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2"/>
        <w:jc w:val="center"/>
        <w:rPr>
          <w:rFonts w:hint="eastAsia" w:ascii="仿宋" w:hAnsi="仿宋" w:eastAsia="仿宋" w:cs="仿宋"/>
          <w:b/>
          <w:color w:val="000000"/>
          <w:sz w:val="52"/>
          <w:szCs w:val="52"/>
        </w:rPr>
      </w:pPr>
      <w:r>
        <w:rPr>
          <w:rFonts w:hint="eastAsia" w:ascii="仿宋" w:hAnsi="仿宋" w:eastAsia="仿宋" w:cs="仿宋"/>
          <w:b/>
          <w:color w:val="000000"/>
          <w:sz w:val="52"/>
          <w:szCs w:val="52"/>
        </w:rPr>
      </w:r>
      <w:r/>
    </w:p>
    <w:p>
      <w:pPr>
        <w:pStyle w:val="642"/>
        <w:jc w:val="center"/>
        <w:spacing w:line="360" w:lineRule="auto"/>
        <w:rPr>
          <w:rFonts w:hint="eastAsia" w:ascii="仿宋" w:hAnsi="仿宋" w:eastAsia="仿宋" w:cs="仿宋"/>
          <w:spacing w:val="20"/>
          <w:sz w:val="52"/>
          <w:szCs w:val="52"/>
        </w:rPr>
      </w:pPr>
      <w:r>
        <w:rPr>
          <w:rFonts w:hint="eastAsia" w:ascii="仿宋" w:hAnsi="仿宋" w:eastAsia="仿宋" w:cs="仿宋"/>
          <w:spacing w:val="20"/>
          <w:sz w:val="52"/>
          <w:szCs w:val="52"/>
        </w:rPr>
      </w:r>
      <w:r/>
    </w:p>
    <w:p>
      <w:pPr>
        <w:pStyle w:val="642"/>
        <w:jc w:val="center"/>
        <w:spacing w:line="360" w:lineRule="auto"/>
        <w:rPr>
          <w:rFonts w:hint="eastAsia" w:ascii="仿宋" w:hAnsi="仿宋" w:eastAsia="仿宋" w:cs="仿宋"/>
          <w:spacing w:val="-23"/>
          <w:sz w:val="52"/>
          <w:szCs w:val="52"/>
        </w:rPr>
      </w:pPr>
      <w:r>
        <w:rPr>
          <w:rFonts w:hint="eastAsia" w:ascii="仿宋" w:hAnsi="仿宋" w:eastAsia="仿宋" w:cs="仿宋"/>
          <w:spacing w:val="-23"/>
          <w:sz w:val="52"/>
          <w:szCs w:val="52"/>
        </w:rPr>
        <w:t xml:space="preserve">无锡市2026年政府购买创业意识培训项目</w:t>
      </w:r>
      <w:r>
        <w:rPr>
          <w:rFonts w:hint="eastAsia" w:ascii="仿宋" w:hAnsi="仿宋" w:eastAsia="仿宋" w:cs="仿宋"/>
          <w:spacing w:val="-23"/>
          <w:sz w:val="52"/>
          <w:szCs w:val="52"/>
        </w:rPr>
      </w:r>
      <w:r/>
    </w:p>
    <w:p>
      <w:pPr>
        <w:pStyle w:val="642"/>
        <w:jc w:val="center"/>
        <w:spacing w:line="360" w:lineRule="auto"/>
        <w:rPr>
          <w:rFonts w:hint="eastAsia" w:ascii="仿宋" w:hAnsi="仿宋" w:eastAsia="仿宋" w:cs="仿宋"/>
          <w:spacing w:val="20"/>
          <w:sz w:val="52"/>
          <w:szCs w:val="52"/>
        </w:rPr>
      </w:pPr>
      <w:r>
        <w:rPr>
          <w:rFonts w:ascii="仿宋" w:hAnsi="仿宋" w:eastAsia="仿宋" w:cs="仿宋"/>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仿宋" w:hAnsi="仿宋" w:eastAsia="仿宋" w:cs="仿宋"/>
          <w:spacing w:val="20"/>
          <w:sz w:val="52"/>
          <w:szCs w:val="52"/>
        </w:rPr>
        <w:t xml:space="preserve">公开招标文件</w:t>
      </w:r>
      <w:r>
        <w:rPr>
          <w:rFonts w:hint="eastAsia" w:ascii="仿宋" w:hAnsi="仿宋" w:eastAsia="仿宋" w:cs="仿宋"/>
          <w:spacing w:val="20"/>
          <w:sz w:val="52"/>
          <w:szCs w:val="52"/>
        </w:rPr>
      </w:r>
      <w:r/>
    </w:p>
    <w:p>
      <w:pPr>
        <w:pStyle w:val="642"/>
        <w:jc w:val="center"/>
        <w:tabs>
          <w:tab w:val="left" w:pos="9921" w:leader="none"/>
        </w:tabs>
        <w:rPr>
          <w:rFonts w:hint="eastAsia" w:ascii="仿宋" w:hAnsi="仿宋" w:eastAsia="仿宋" w:cs="仿宋"/>
          <w:bCs/>
          <w:sz w:val="30"/>
        </w:rPr>
      </w:pPr>
      <w:r>
        <w:rPr>
          <w:rFonts w:hint="eastAsia" w:ascii="仿宋" w:hAnsi="仿宋" w:eastAsia="仿宋" w:cs="仿宋"/>
          <w:bCs/>
          <w:sz w:val="30"/>
        </w:rPr>
      </w:r>
      <w:r/>
    </w:p>
    <w:p>
      <w:pPr>
        <w:pStyle w:val="642"/>
        <w:jc w:val="center"/>
        <w:tabs>
          <w:tab w:val="left" w:pos="9921" w:leader="none"/>
        </w:tabs>
        <w:rPr>
          <w:rFonts w:hint="eastAsia" w:ascii="仿宋" w:hAnsi="仿宋" w:eastAsia="仿宋" w:cs="仿宋"/>
          <w:bCs/>
          <w:sz w:val="30"/>
        </w:rPr>
      </w:pPr>
      <w:r>
        <w:rPr>
          <w:rFonts w:hint="eastAsia" w:ascii="仿宋" w:hAnsi="仿宋" w:eastAsia="仿宋" w:cs="仿宋"/>
          <w:bCs/>
          <w:sz w:val="30"/>
        </w:rPr>
      </w:r>
      <w:r/>
    </w:p>
    <w:p>
      <w:pPr>
        <w:pStyle w:val="642"/>
        <w:jc w:val="center"/>
        <w:tabs>
          <w:tab w:val="left" w:pos="9921" w:leader="none"/>
        </w:tabs>
        <w:rPr>
          <w:rFonts w:hint="eastAsia" w:ascii="仿宋" w:hAnsi="仿宋" w:eastAsia="仿宋" w:cs="仿宋"/>
          <w:bCs/>
          <w:sz w:val="30"/>
        </w:rPr>
      </w:pPr>
      <w:r>
        <w:rPr>
          <w:rFonts w:hint="eastAsia" w:ascii="仿宋" w:hAnsi="仿宋" w:eastAsia="仿宋" w:cs="仿宋"/>
          <w:bCs/>
          <w:sz w:val="30"/>
        </w:rPr>
      </w:r>
      <w:r/>
    </w:p>
    <w:p>
      <w:pPr>
        <w:pStyle w:val="658"/>
        <w:rPr>
          <w:rFonts w:hint="eastAsia" w:ascii="仿宋" w:hAnsi="仿宋" w:eastAsia="仿宋" w:cs="仿宋"/>
        </w:rPr>
      </w:pPr>
      <w:r>
        <w:rPr>
          <w:rFonts w:hint="eastAsia" w:ascii="仿宋" w:hAnsi="仿宋" w:eastAsia="仿宋" w:cs="仿宋"/>
        </w:rPr>
      </w:r>
      <w:r/>
    </w:p>
    <w:p>
      <w:pPr>
        <w:pStyle w:val="642"/>
        <w:tabs>
          <w:tab w:val="left" w:pos="9921" w:leader="none"/>
        </w:tabs>
        <w:rPr>
          <w:rFonts w:hint="eastAsia" w:ascii="仿宋" w:hAnsi="仿宋" w:eastAsia="仿宋" w:cs="仿宋"/>
          <w:bCs/>
          <w:sz w:val="30"/>
        </w:rPr>
      </w:pPr>
      <w:r>
        <w:rPr>
          <w:rFonts w:hint="eastAsia" w:ascii="仿宋" w:hAnsi="仿宋" w:eastAsia="仿宋" w:cs="仿宋"/>
          <w:bCs/>
          <w:sz w:val="30"/>
        </w:rPr>
      </w:r>
      <w:r/>
    </w:p>
    <w:p>
      <w:pPr>
        <w:pStyle w:val="642"/>
        <w:jc w:val="left"/>
        <w:rPr>
          <w:rFonts w:hint="eastAsia" w:ascii="仿宋" w:hAnsi="仿宋" w:eastAsia="仿宋" w:cs="仿宋"/>
          <w:bCs/>
          <w:sz w:val="30"/>
        </w:rPr>
      </w:pPr>
      <w:r>
        <w:rPr>
          <w:rFonts w:hint="eastAsia" w:ascii="仿宋" w:hAnsi="仿宋" w:eastAsia="仿宋" w:cs="仿宋"/>
          <w:bCs/>
          <w:sz w:val="30"/>
        </w:rPr>
      </w:r>
      <w:r/>
    </w:p>
    <w:p>
      <w:pPr>
        <w:pStyle w:val="653"/>
        <w:ind w:firstLine="1200"/>
        <w:spacing w:before="90" w:beforeAutospacing="0" w:after="90" w:afterAutospacing="0" w:line="360" w:lineRule="auto"/>
        <w:rPr>
          <w:rFonts w:hint="eastAsia" w:ascii="仿宋" w:hAnsi="仿宋" w:eastAsia="仿宋" w:cs="仿宋"/>
          <w:bCs/>
          <w:sz w:val="30"/>
          <w:szCs w:val="30"/>
        </w:rPr>
      </w:pPr>
      <w:r>
        <w:rPr>
          <w:rFonts w:hint="eastAsia" w:ascii="仿宋" w:hAnsi="仿宋" w:eastAsia="仿宋" w:cs="仿宋"/>
          <w:bCs/>
          <w:sz w:val="30"/>
          <w:szCs w:val="30"/>
        </w:rPr>
      </w:r>
      <w:r/>
    </w:p>
    <w:p>
      <w:pPr>
        <w:pStyle w:val="653"/>
        <w:ind w:firstLine="1200"/>
        <w:spacing w:before="90" w:beforeAutospacing="0" w:after="90" w:afterAutospacing="0" w:line="360" w:lineRule="auto"/>
        <w:rPr>
          <w:rFonts w:hint="eastAsia" w:ascii="仿宋" w:hAnsi="仿宋" w:eastAsia="仿宋" w:cs="仿宋"/>
          <w:bCs/>
          <w:sz w:val="30"/>
          <w:szCs w:val="30"/>
        </w:rPr>
      </w:pPr>
      <w:r>
        <w:rPr>
          <w:rFonts w:hint="eastAsia" w:ascii="仿宋" w:hAnsi="仿宋" w:eastAsia="仿宋" w:cs="仿宋"/>
          <w:bCs/>
          <w:sz w:val="30"/>
          <w:szCs w:val="30"/>
        </w:rPr>
        <w:t xml:space="preserve">采  购 编 号：JSZC-320200-WXCJ-G2026-0014</w:t>
      </w:r>
      <w:r>
        <w:rPr>
          <w:rFonts w:hint="eastAsia" w:ascii="仿宋" w:hAnsi="仿宋" w:eastAsia="仿宋" w:cs="仿宋"/>
          <w:bCs/>
          <w:sz w:val="30"/>
          <w:szCs w:val="30"/>
        </w:rPr>
      </w:r>
      <w:r/>
    </w:p>
    <w:p>
      <w:pPr>
        <w:pStyle w:val="642"/>
        <w:ind w:firstLine="1200"/>
        <w:spacing w:line="360" w:lineRule="auto"/>
        <w:widowControl/>
        <w:rPr>
          <w:rFonts w:hint="eastAsia" w:ascii="仿宋" w:hAnsi="仿宋" w:eastAsia="仿宋" w:cs="仿宋"/>
          <w:bCs/>
          <w:sz w:val="30"/>
          <w:szCs w:val="30"/>
        </w:rPr>
      </w:pPr>
      <w:r>
        <w:rPr>
          <w:rFonts w:hint="eastAsia" w:ascii="仿宋" w:hAnsi="仿宋" w:eastAsia="仿宋" w:cs="仿宋"/>
          <w:bCs/>
          <w:sz w:val="30"/>
          <w:szCs w:val="30"/>
        </w:rPr>
        <w:t xml:space="preserve">采   购   人：无锡市劳动就业管理中心</w:t>
      </w:r>
      <w:r>
        <w:rPr>
          <w:rFonts w:hint="eastAsia" w:ascii="仿宋" w:hAnsi="仿宋" w:eastAsia="仿宋" w:cs="仿宋"/>
          <w:bCs/>
          <w:sz w:val="30"/>
          <w:szCs w:val="30"/>
        </w:rPr>
      </w:r>
      <w:r/>
    </w:p>
    <w:p>
      <w:pPr>
        <w:pStyle w:val="642"/>
        <w:ind w:firstLine="12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采购代理机构: 江苏成建项目管理有限公司  </w:t>
      </w:r>
      <w:r>
        <w:rPr>
          <w:rFonts w:hint="eastAsia" w:ascii="仿宋" w:hAnsi="仿宋" w:eastAsia="仿宋" w:cs="仿宋"/>
          <w:bCs/>
          <w:sz w:val="30"/>
          <w:szCs w:val="30"/>
        </w:rPr>
      </w:r>
      <w:r/>
    </w:p>
    <w:p>
      <w:pPr>
        <w:pStyle w:val="642"/>
        <w:spacing w:line="360" w:lineRule="auto"/>
        <w:rPr>
          <w:rFonts w:hint="eastAsia" w:ascii="仿宋" w:hAnsi="仿宋" w:eastAsia="仿宋" w:cs="仿宋"/>
          <w:bCs/>
          <w:sz w:val="30"/>
        </w:rPr>
      </w:pPr>
      <w:r>
        <w:rPr>
          <w:rFonts w:hint="eastAsia" w:ascii="仿宋" w:hAnsi="仿宋" w:eastAsia="仿宋" w:cs="仿宋"/>
          <w:bCs/>
          <w:sz w:val="30"/>
        </w:rPr>
      </w:r>
      <w:r/>
    </w:p>
    <w:p>
      <w:pPr>
        <w:pStyle w:val="658"/>
        <w:ind w:firstLine="600"/>
        <w:rPr>
          <w:rFonts w:hint="eastAsia" w:ascii="仿宋" w:hAnsi="仿宋" w:eastAsia="仿宋" w:cs="仿宋"/>
          <w:bCs/>
          <w:sz w:val="30"/>
        </w:rPr>
      </w:pPr>
      <w:r>
        <w:rPr>
          <w:rFonts w:hint="eastAsia" w:ascii="仿宋" w:hAnsi="仿宋" w:eastAsia="仿宋" w:cs="仿宋"/>
          <w:bCs/>
          <w:sz w:val="30"/>
        </w:rPr>
      </w:r>
      <w:r/>
    </w:p>
    <w:p>
      <w:pPr>
        <w:pStyle w:val="658"/>
        <w:ind w:firstLine="600"/>
        <w:rPr>
          <w:rFonts w:hint="eastAsia" w:ascii="仿宋" w:hAnsi="仿宋" w:eastAsia="仿宋" w:cs="仿宋"/>
          <w:bCs/>
          <w:sz w:val="30"/>
        </w:rPr>
      </w:pPr>
      <w:r>
        <w:rPr>
          <w:rFonts w:hint="eastAsia" w:ascii="仿宋" w:hAnsi="仿宋" w:eastAsia="仿宋" w:cs="仿宋"/>
          <w:bCs/>
          <w:sz w:val="30"/>
        </w:rPr>
      </w:r>
      <w:r/>
    </w:p>
    <w:p>
      <w:pPr>
        <w:pStyle w:val="658"/>
        <w:ind w:firstLine="600"/>
        <w:rPr>
          <w:rFonts w:hint="eastAsia" w:ascii="仿宋" w:hAnsi="仿宋" w:eastAsia="仿宋" w:cs="仿宋"/>
          <w:bCs/>
          <w:sz w:val="30"/>
        </w:rPr>
      </w:pPr>
      <w:r>
        <w:rPr>
          <w:rFonts w:hint="eastAsia" w:ascii="仿宋" w:hAnsi="仿宋" w:eastAsia="仿宋" w:cs="仿宋"/>
          <w:bCs/>
          <w:sz w:val="30"/>
        </w:rPr>
      </w:r>
      <w:r/>
    </w:p>
    <w:p>
      <w:pPr>
        <w:pStyle w:val="658"/>
        <w:ind w:firstLine="600"/>
        <w:rPr>
          <w:rFonts w:hint="eastAsia" w:ascii="仿宋" w:hAnsi="仿宋" w:eastAsia="仿宋" w:cs="仿宋"/>
          <w:bCs/>
          <w:sz w:val="30"/>
        </w:rPr>
      </w:pPr>
      <w:r>
        <w:rPr>
          <w:rFonts w:hint="eastAsia" w:ascii="仿宋" w:hAnsi="仿宋" w:eastAsia="仿宋" w:cs="仿宋"/>
          <w:bCs/>
          <w:sz w:val="30"/>
        </w:rPr>
      </w:r>
      <w:r/>
    </w:p>
    <w:p>
      <w:pPr>
        <w:pStyle w:val="658"/>
        <w:ind w:firstLine="600"/>
        <w:rPr>
          <w:rFonts w:hint="eastAsia" w:ascii="仿宋" w:hAnsi="仿宋" w:eastAsia="仿宋" w:cs="仿宋"/>
          <w:bCs/>
          <w:sz w:val="30"/>
        </w:rPr>
      </w:pPr>
      <w:r>
        <w:rPr>
          <w:rFonts w:hint="eastAsia" w:ascii="仿宋" w:hAnsi="仿宋" w:eastAsia="仿宋" w:cs="仿宋"/>
          <w:bCs/>
          <w:sz w:val="30"/>
        </w:rPr>
      </w:r>
      <w:r/>
    </w:p>
    <w:p>
      <w:pPr>
        <w:pStyle w:val="642"/>
        <w:rPr>
          <w:rFonts w:hint="eastAsia" w:ascii="仿宋" w:hAnsi="仿宋" w:eastAsia="仿宋" w:cs="仿宋"/>
          <w:bCs/>
          <w:sz w:val="30"/>
        </w:rPr>
      </w:pPr>
      <w:r>
        <w:rPr>
          <w:rFonts w:hint="eastAsia" w:ascii="仿宋" w:hAnsi="仿宋" w:eastAsia="仿宋" w:cs="仿宋"/>
          <w:bCs/>
          <w:sz w:val="30"/>
        </w:rPr>
      </w:r>
      <w:r/>
    </w:p>
    <w:p>
      <w:pPr>
        <w:pStyle w:val="642"/>
        <w:ind w:firstLine="3600"/>
        <w:tabs>
          <w:tab w:val="left" w:pos="3969" w:leader="none"/>
        </w:tabs>
        <w:rPr>
          <w:rFonts w:hint="eastAsia" w:ascii="仿宋" w:hAnsi="仿宋" w:eastAsia="仿宋" w:cs="仿宋"/>
          <w:b/>
          <w:sz w:val="28"/>
          <w:szCs w:val="28"/>
        </w:rPr>
      </w:pPr>
      <w:r>
        <w:rPr>
          <w:rFonts w:hint="eastAsia" w:ascii="仿宋" w:hAnsi="仿宋" w:eastAsia="仿宋" w:cs="仿宋"/>
          <w:bCs/>
          <w:sz w:val="30"/>
          <w:szCs w:val="30"/>
        </w:rPr>
        <w:t xml:space="preserve"> 2026年6月</w:t>
      </w:r>
      <w:r>
        <w:rPr>
          <w:rFonts w:hint="eastAsia" w:ascii="仿宋" w:hAnsi="仿宋" w:eastAsia="仿宋" w:cs="仿宋"/>
          <w:b/>
          <w:sz w:val="28"/>
          <w:szCs w:val="28"/>
        </w:rPr>
      </w:r>
      <w:r/>
    </w:p>
    <w:p>
      <w:pPr>
        <w:pStyle w:val="642"/>
        <w:tabs>
          <w:tab w:val="left" w:pos="3969" w:leader="none"/>
        </w:tabs>
        <w:rPr>
          <w:rFonts w:hint="eastAsia" w:ascii="仿宋" w:hAnsi="仿宋" w:eastAsia="仿宋" w:cs="仿宋"/>
          <w:b/>
          <w:sz w:val="28"/>
          <w:szCs w:val="28"/>
        </w:rPr>
      </w:pPr>
      <w:r>
        <w:rPr>
          <w:rFonts w:hint="eastAsia" w:ascii="仿宋" w:hAnsi="仿宋" w:eastAsia="仿宋" w:cs="仿宋"/>
          <w:b/>
          <w:sz w:val="28"/>
          <w:szCs w:val="28"/>
        </w:rPr>
      </w:r>
      <w:r/>
    </w:p>
    <w:p>
      <w:pPr>
        <w:pStyle w:val="658"/>
        <w:rPr>
          <w:rFonts w:hint="eastAsia" w:ascii="仿宋" w:hAnsi="仿宋" w:eastAsia="仿宋" w:cs="仿宋"/>
        </w:rPr>
      </w:pPr>
      <w:r>
        <w:rPr>
          <w:rFonts w:hint="eastAsia" w:ascii="仿宋" w:hAnsi="仿宋" w:eastAsia="仿宋" w:cs="仿宋"/>
        </w:rPr>
      </w:r>
      <w:r/>
    </w:p>
    <w:p>
      <w:pPr>
        <w:pStyle w:val="658"/>
        <w:ind w:firstLine="0"/>
        <w:rPr>
          <w:rFonts w:hint="eastAsia" w:ascii="仿宋" w:hAnsi="仿宋" w:eastAsia="仿宋" w:cs="仿宋"/>
        </w:rPr>
      </w:pPr>
      <w:r>
        <w:rPr>
          <w:rFonts w:hint="eastAsia" w:ascii="仿宋" w:hAnsi="仿宋" w:eastAsia="仿宋" w:cs="仿宋"/>
        </w:rPr>
      </w:r>
      <w:r/>
    </w:p>
    <w:p>
      <w:pPr>
        <w:pStyle w:val="642"/>
        <w:jc w:val="center"/>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pStyle w:val="642"/>
        <w:jc w:val="center"/>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pStyle w:val="642"/>
        <w:jc w:val="center"/>
        <w:spacing w:line="360" w:lineRule="auto"/>
        <w:rPr>
          <w:rFonts w:hint="eastAsia" w:ascii="仿宋" w:hAnsi="仿宋" w:eastAsia="仿宋" w:cs="仿宋"/>
          <w:b/>
          <w:sz w:val="44"/>
          <w:szCs w:val="44"/>
        </w:rPr>
      </w:pPr>
      <w:r>
        <w:rPr>
          <w:rFonts w:hint="eastAsia" w:ascii="仿宋" w:hAnsi="仿宋" w:eastAsia="仿宋" w:cs="仿宋"/>
          <w:b/>
          <w:sz w:val="44"/>
          <w:szCs w:val="44"/>
        </w:rPr>
        <w:t xml:space="preserve">目  录</w:t>
      </w:r>
      <w:r>
        <w:rPr>
          <w:rFonts w:hint="eastAsia" w:ascii="仿宋" w:hAnsi="仿宋" w:eastAsia="仿宋" w:cs="仿宋"/>
          <w:b/>
          <w:sz w:val="44"/>
          <w:szCs w:val="44"/>
        </w:rPr>
      </w:r>
      <w:r/>
    </w:p>
    <w:p>
      <w:pPr>
        <w:pStyle w:val="642"/>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一、投标邀请函------------------------------------(3)</w:t>
      </w:r>
      <w:r>
        <w:rPr>
          <w:rFonts w:ascii="仿宋" w:hAnsi="仿宋" w:eastAsia="仿宋" w:cs="仿宋"/>
          <w:bCs/>
          <w:sz w:val="30"/>
          <w:szCs w:val="30"/>
        </w:rPr>
      </w:r>
      <w:r/>
    </w:p>
    <w:p>
      <w:pPr>
        <w:pStyle w:val="642"/>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二、供应商须知------------------------------------(6)</w:t>
      </w:r>
      <w:r>
        <w:rPr>
          <w:rFonts w:ascii="仿宋" w:hAnsi="仿宋" w:eastAsia="仿宋" w:cs="仿宋"/>
          <w:bCs/>
          <w:sz w:val="30"/>
          <w:szCs w:val="30"/>
        </w:rPr>
      </w:r>
      <w:r/>
    </w:p>
    <w:p>
      <w:pPr>
        <w:pStyle w:val="642"/>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三、项目需求及有关说明 ---------------------------(19)</w:t>
      </w:r>
      <w:r>
        <w:rPr>
          <w:rFonts w:ascii="仿宋" w:hAnsi="仿宋" w:eastAsia="仿宋" w:cs="仿宋"/>
          <w:bCs/>
          <w:sz w:val="30"/>
          <w:szCs w:val="30"/>
        </w:rPr>
      </w:r>
      <w:r/>
    </w:p>
    <w:p>
      <w:pPr>
        <w:pStyle w:val="642"/>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四、合同条款  ------------------------------------(21)</w:t>
      </w:r>
      <w:r>
        <w:rPr>
          <w:rFonts w:ascii="仿宋" w:hAnsi="仿宋" w:eastAsia="仿宋" w:cs="仿宋"/>
          <w:bCs/>
          <w:sz w:val="30"/>
          <w:szCs w:val="30"/>
        </w:rPr>
      </w:r>
      <w:r/>
    </w:p>
    <w:p>
      <w:pPr>
        <w:pStyle w:val="642"/>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五、投标文件格式-----------------------------------(24)</w:t>
      </w:r>
      <w:r>
        <w:rPr>
          <w:rFonts w:ascii="仿宋" w:hAnsi="仿宋" w:eastAsia="仿宋" w:cs="仿宋"/>
          <w:bCs/>
          <w:sz w:val="30"/>
          <w:szCs w:val="30"/>
        </w:rPr>
      </w:r>
      <w:r/>
    </w:p>
    <w:p>
      <w:pPr>
        <w:pStyle w:val="642"/>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642"/>
        <w:widowControl/>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82"/>
        <w:rPr>
          <w:rFonts w:ascii="仿宋" w:hAnsi="仿宋" w:eastAsia="仿宋" w:cs="仿宋"/>
          <w:b/>
          <w:sz w:val="24"/>
        </w:rPr>
      </w:pPr>
      <w:r>
        <w:rPr>
          <w:rFonts w:ascii="仿宋" w:hAnsi="仿宋" w:eastAsia="仿宋" w:cs="仿宋"/>
          <w:b/>
          <w:sz w:val="24"/>
        </w:rPr>
      </w:r>
      <w:r/>
    </w:p>
    <w:p>
      <w:pPr>
        <w:pStyle w:val="642"/>
        <w:rPr>
          <w:rFonts w:ascii="仿宋" w:hAnsi="仿宋" w:eastAsia="仿宋" w:cs="仿宋"/>
          <w:b/>
          <w:sz w:val="24"/>
        </w:rPr>
      </w:pPr>
      <w:r>
        <w:rPr>
          <w:rFonts w:ascii="仿宋" w:hAnsi="仿宋" w:eastAsia="仿宋" w:cs="仿宋"/>
          <w:b/>
          <w:sz w:val="24"/>
        </w:rPr>
      </w:r>
      <w:r/>
    </w:p>
    <w:p>
      <w:pPr>
        <w:pStyle w:val="659"/>
        <w:ind w:firstLine="420"/>
      </w:pPr>
      <w:r/>
      <w:r/>
    </w:p>
    <w:p>
      <w:pPr>
        <w:pStyle w:val="642"/>
        <w:jc w:val="center"/>
        <w:widowControl/>
        <w:rPr>
          <w:rFonts w:hint="eastAsia" w:ascii="仿宋" w:hAnsi="仿宋" w:eastAsia="仿宋" w:cs="仿宋"/>
          <w:bCs/>
          <w:sz w:val="24"/>
        </w:rPr>
      </w:pPr>
      <w:r>
        <w:rPr>
          <w:rFonts w:hint="eastAsia" w:ascii="仿宋" w:hAnsi="仿宋" w:eastAsia="仿宋" w:cs="仿宋"/>
          <w:b/>
          <w:sz w:val="44"/>
          <w:szCs w:val="44"/>
        </w:rPr>
        <w:t xml:space="preserve">一、投标邀请函</w:t>
      </w:r>
      <w:r>
        <w:rPr>
          <w:rFonts w:hint="eastAsia" w:ascii="仿宋" w:hAnsi="仿宋" w:eastAsia="仿宋" w:cs="仿宋"/>
          <w:bCs/>
          <w:sz w:val="24"/>
        </w:rPr>
        <w:t xml:space="preserve"> </w:t>
      </w:r>
      <w:r>
        <w:rPr>
          <w:rFonts w:hint="eastAsia" w:ascii="仿宋" w:hAnsi="仿宋" w:eastAsia="仿宋" w:cs="仿宋"/>
          <w:bCs/>
          <w:sz w:val="24"/>
        </w:rPr>
      </w:r>
      <w:r/>
    </w:p>
    <w:p>
      <w:pPr>
        <w:pStyle w:val="642"/>
        <w:ind w:firstLine="480"/>
        <w:spacing w:line="360" w:lineRule="auto"/>
        <w:widowControl/>
        <w:rPr>
          <w:rFonts w:hint="eastAsia" w:ascii="仿宋" w:hAnsi="仿宋" w:eastAsia="仿宋" w:cs="仿宋"/>
          <w:bCs/>
          <w:sz w:val="24"/>
        </w:rPr>
      </w:pPr>
      <w:r>
        <w:rPr>
          <w:rFonts w:hint="eastAsia" w:ascii="仿宋" w:hAnsi="仿宋" w:eastAsia="仿宋" w:cs="仿宋"/>
          <w:bCs/>
          <w:sz w:val="24"/>
        </w:rPr>
      </w:r>
      <w:r/>
    </w:p>
    <w:p>
      <w:pPr>
        <w:pStyle w:val="642"/>
        <w:ind w:firstLine="480"/>
        <w:spacing w:line="360" w:lineRule="auto"/>
        <w:widowControl/>
        <w:rPr>
          <w:rFonts w:ascii="仿宋" w:hAnsi="仿宋" w:eastAsia="仿宋" w:cs="仿宋"/>
          <w:b/>
          <w:sz w:val="24"/>
        </w:rPr>
      </w:pPr>
      <w:r>
        <w:rPr>
          <w:rFonts w:hint="eastAsia" w:ascii="仿宋" w:hAnsi="仿宋" w:eastAsia="仿宋" w:cs="仿宋"/>
          <w:bCs/>
          <w:sz w:val="24"/>
        </w:rPr>
        <w:t xml:space="preserve">江苏成建项目管理有限公司受无锡市劳动就业管理中心委托，就其无锡市2026年政府购买创业意识培训项目进行公开招标。欢迎符合相关条件的供应商参加开标并提请注意下列相关事项：</w:t>
      </w:r>
      <w:r>
        <w:rPr>
          <w:rFonts w:ascii="仿宋" w:hAnsi="仿宋" w:eastAsia="仿宋" w:cs="仿宋"/>
          <w:b/>
          <w:sz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9295"/>
      </w:tblGrid>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序号</w:t>
            </w:r>
            <w:r>
              <w:rPr>
                <w:rFonts w:ascii="仿宋" w:hAnsi="仿宋" w:eastAsia="仿宋" w:cs="仿宋"/>
                <w:sz w:val="24"/>
              </w:rPr>
            </w:r>
            <w:r/>
          </w:p>
        </w:tc>
        <w:tc>
          <w:tcPr>
            <w:tcW w:w="9295"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内容</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hint="eastAsia" w:ascii="仿宋" w:hAnsi="仿宋" w:eastAsia="仿宋" w:cs="仿宋"/>
                <w:sz w:val="24"/>
              </w:rPr>
            </w:pPr>
            <w:r>
              <w:rPr>
                <w:rFonts w:hint="eastAsia" w:ascii="仿宋" w:hAnsi="仿宋" w:eastAsia="仿宋" w:cs="仿宋"/>
                <w:bCs/>
                <w:sz w:val="24"/>
              </w:rPr>
              <w:t xml:space="preserve">项目名称：无锡市2026年政府购买创业意识培训项目</w:t>
            </w:r>
            <w:r>
              <w:rPr>
                <w:rFonts w:hint="eastAsia" w:ascii="仿宋" w:hAnsi="仿宋" w:eastAsia="仿宋" w:cs="仿宋"/>
                <w:sz w:val="24"/>
              </w:rPr>
            </w:r>
            <w:r/>
          </w:p>
          <w:p>
            <w:pPr>
              <w:pStyle w:val="642"/>
              <w:spacing w:line="360" w:lineRule="auto"/>
              <w:widowControl/>
              <w:rPr>
                <w:rFonts w:hint="eastAsia" w:ascii="仿宋" w:hAnsi="仿宋" w:eastAsia="仿宋" w:cs="仿宋"/>
                <w:bCs/>
                <w:sz w:val="24"/>
              </w:rPr>
            </w:pPr>
            <w:r>
              <w:rPr>
                <w:rFonts w:hint="eastAsia" w:ascii="仿宋" w:hAnsi="仿宋" w:eastAsia="仿宋" w:cs="仿宋"/>
                <w:bCs/>
                <w:sz w:val="24"/>
              </w:rPr>
              <w:t xml:space="preserve">采购编号：JSZC-320200-WXCJ-G2026-0014</w:t>
            </w:r>
            <w:r>
              <w:rPr>
                <w:rFonts w:hint="eastAsia" w:ascii="仿宋" w:hAnsi="仿宋" w:eastAsia="仿宋" w:cs="仿宋"/>
                <w:bCs/>
                <w:sz w:val="24"/>
              </w:rPr>
            </w:r>
            <w:r/>
          </w:p>
          <w:p>
            <w:pPr>
              <w:pStyle w:val="642"/>
              <w:spacing w:line="360" w:lineRule="auto"/>
              <w:widowControl/>
              <w:rPr>
                <w:rFonts w:ascii="仿宋" w:hAnsi="仿宋" w:eastAsia="仿宋" w:cs="仿宋"/>
                <w:bCs/>
                <w:sz w:val="24"/>
              </w:rPr>
            </w:pPr>
            <w:r>
              <w:rPr>
                <w:rFonts w:hint="eastAsia" w:ascii="仿宋" w:hAnsi="仿宋" w:eastAsia="仿宋" w:cs="仿宋"/>
                <w:bCs/>
                <w:sz w:val="24"/>
              </w:rPr>
              <w:t xml:space="preserve">采购方式：公开招标</w:t>
            </w:r>
            <w:r>
              <w:rPr>
                <w:rFonts w:ascii="仿宋" w:hAnsi="仿宋" w:eastAsia="仿宋" w:cs="仿宋"/>
                <w:bCs/>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采购人：无锡市劳动就业管理中心</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采购人地址：</w:t>
            </w:r>
            <w:r>
              <w:rPr>
                <w:rFonts w:hint="eastAsia" w:ascii="仿宋" w:hAnsi="仿宋" w:eastAsia="仿宋" w:cs="仿宋"/>
                <w:sz w:val="24"/>
              </w:rPr>
              <w:t xml:space="preserve">无锡市广瑞路2号</w:t>
            </w:r>
            <w:r>
              <w:rPr>
                <w:rFonts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采购代理机构：江苏成建项目管理有限公司</w:t>
            </w:r>
            <w:r>
              <w:rPr>
                <w:rFonts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采购机构地址：无锡市人民东路311号崇文大厦19层</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9295" w:type="dxa"/>
            <w:vAlign w:val="center"/>
            <w:textDirection w:val="lrTb"/>
            <w:noWrap w:val="false"/>
          </w:tcPr>
          <w:p>
            <w:pPr>
              <w:pStyle w:val="642"/>
              <w:spacing w:line="360" w:lineRule="auto"/>
              <w:rPr>
                <w:rFonts w:hint="eastAsia" w:ascii="仿宋" w:hAnsi="仿宋" w:eastAsia="仿宋" w:cs="仿宋"/>
                <w:sz w:val="24"/>
              </w:rPr>
            </w:pPr>
            <w:r>
              <w:rPr>
                <w:rFonts w:hint="eastAsia" w:ascii="仿宋" w:hAnsi="仿宋" w:eastAsia="仿宋" w:cs="仿宋"/>
                <w:sz w:val="24"/>
              </w:rPr>
              <w:t xml:space="preserve">项目概况：</w:t>
            </w:r>
            <w:r>
              <w:rPr>
                <w:rFonts w:hint="eastAsia" w:ascii="仿宋" w:hAnsi="仿宋" w:eastAsia="仿宋" w:cs="仿宋"/>
                <w:sz w:val="24"/>
              </w:rPr>
            </w:r>
            <w:r/>
          </w:p>
          <w:p>
            <w:pPr>
              <w:pStyle w:val="642"/>
              <w:spacing w:line="360" w:lineRule="auto"/>
              <w:rPr>
                <w:rFonts w:hint="eastAsia" w:ascii="仿宋" w:hAnsi="仿宋" w:eastAsia="仿宋" w:cs="仿宋"/>
                <w:sz w:val="24"/>
              </w:rPr>
            </w:pPr>
            <w:r>
              <w:rPr>
                <w:rFonts w:hint="eastAsia" w:ascii="仿宋" w:hAnsi="仿宋" w:eastAsia="仿宋" w:cs="仿宋"/>
                <w:sz w:val="24"/>
              </w:rPr>
              <w:t xml:space="preserve">（1）本项目为无锡市2026年政府购买创业意识培训项目，面向在锡就读有创业意愿的大学生（包括普通高校、职业院校毕业前 2 年内的在校生，技工院校高级工班、技师班毕业前 2 年内的在校生）开展线上或线下的创业意识培训。线下模式：按照国际劳工组织开发的《产生你的企业想法》（GYB）开展创业意识线下培训。线上模式：通过江苏工匠平台开展创业意识培训。（详见招标文件“三、项目要求及有关说明”）</w:t>
            </w:r>
            <w:r>
              <w:rPr>
                <w:rFonts w:hint="eastAsia" w:ascii="仿宋" w:hAnsi="仿宋" w:eastAsia="仿宋" w:cs="仿宋"/>
                <w:sz w:val="24"/>
              </w:rPr>
            </w:r>
            <w:r/>
          </w:p>
          <w:p>
            <w:pPr>
              <w:pStyle w:val="642"/>
              <w:spacing w:line="360" w:lineRule="auto"/>
              <w:rPr>
                <w:rFonts w:hint="eastAsia" w:ascii="仿宋" w:hAnsi="仿宋" w:eastAsia="仿宋" w:cs="仿宋"/>
                <w:sz w:val="24"/>
              </w:rPr>
            </w:pPr>
            <w:r>
              <w:rPr>
                <w:rFonts w:hint="eastAsia" w:ascii="仿宋" w:hAnsi="仿宋" w:eastAsia="仿宋" w:cs="仿宋"/>
                <w:sz w:val="24"/>
              </w:rPr>
              <w:t xml:space="preserve">（2）本项目总预算：172.8万元，培训总人数：4320人（取得GYB合格证书）</w:t>
            </w:r>
            <w:r>
              <w:rPr>
                <w:rFonts w:hint="eastAsia" w:ascii="仿宋" w:hAnsi="仿宋" w:eastAsia="仿宋" w:cs="仿宋"/>
                <w:sz w:val="24"/>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rPr>
              <w:t xml:space="preserve">（3）本项目共分</w:t>
            </w:r>
            <w:r>
              <w:rPr>
                <w:rFonts w:hint="eastAsia" w:ascii="仿宋" w:hAnsi="仿宋" w:eastAsia="仿宋" w:cs="仿宋"/>
                <w:sz w:val="24"/>
                <w:highlight w:val="none"/>
              </w:rPr>
              <w:t xml:space="preserve">为五个标段：</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一标段：采购预算（最高限价）：52万元，须完成培训人数：1300人；</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二标段：采购预算（最高限价）：44万元，须完成培训人数：1100人；</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三标段：采购预算（最高限价）：32万元，须完成培训人数：800人；</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四标段：采购预算（最高限价）：24万元，须完成培训人数：600人；</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五标段：采购预算（最高限价）：20.8万元，须完成培训人数：520人；</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（4）服务期：合同签订日起至2026年11月。</w:t>
            </w:r>
            <w:r>
              <w:rPr>
                <w:rFonts w:hint="eastAsia" w:ascii="仿宋" w:hAnsi="仿宋" w:eastAsia="仿宋" w:cs="仿宋"/>
                <w:sz w:val="24"/>
                <w:highlight w:val="none"/>
              </w:rPr>
            </w:r>
            <w:r/>
          </w:p>
          <w:p>
            <w:pPr>
              <w:pStyle w:val="64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（5）服务质量要求：考核合格，取得GYB合格证书。</w:t>
            </w:r>
            <w:r>
              <w:rPr>
                <w:rFonts w:hint="eastAsia" w:ascii="仿宋" w:hAnsi="仿宋" w:eastAsia="仿宋" w:cs="仿宋"/>
                <w:sz w:val="24"/>
                <w:highlight w:val="none"/>
              </w:rPr>
            </w:r>
            <w:r/>
          </w:p>
          <w:p>
            <w:pPr>
              <w:pStyle w:val="642"/>
              <w:spacing w:line="360" w:lineRule="auto"/>
              <w:rPr>
                <w:rFonts w:ascii="仿宋" w:hAnsi="仿宋" w:eastAsia="仿宋" w:cs="仿宋"/>
                <w:sz w:val="24"/>
              </w:rPr>
            </w:pPr>
            <w:r>
              <w:rPr>
                <w:rFonts w:hint="eastAsia" w:ascii="仿宋" w:hAnsi="仿宋" w:eastAsia="仿宋" w:cs="仿宋"/>
                <w:b/>
                <w:bCs/>
                <w:color w:val="ff0000"/>
                <w:sz w:val="24"/>
                <w:highlight w:val="none"/>
              </w:rPr>
              <w:t xml:space="preserve">（6）本次招标共划分五个标段，五个标段供应商均可投标，但最多只能中一个标段，由综合评分排名第一的供应商中标。评分排名均第一的情况下，按标段顺序确定中标标段（例：供应商同时投标了标段一、二、三，且在三个标段的综合评分排名均为第一，则优先中标标段一）。其他标段由排名第二的报价供应商中标，依此类推。</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9295" w:type="dxa"/>
            <w:vAlign w:val="center"/>
            <w:textDirection w:val="lrTb"/>
            <w:noWrap w:val="false"/>
          </w:tcPr>
          <w:p>
            <w:pPr>
              <w:pStyle w:val="642"/>
              <w:spacing w:line="360" w:lineRule="auto"/>
              <w:rPr>
                <w:rFonts w:ascii="仿宋" w:hAnsi="仿宋" w:eastAsia="仿宋" w:cs="仿宋"/>
                <w:bCs/>
                <w:sz w:val="24"/>
              </w:rPr>
            </w:pPr>
            <w:r>
              <w:rPr>
                <w:rFonts w:hint="eastAsia" w:ascii="仿宋" w:hAnsi="仿宋" w:eastAsia="仿宋" w:cs="仿宋"/>
                <w:bCs/>
                <w:sz w:val="24"/>
              </w:rPr>
              <w:t xml:space="preserve">投标供应商条件：投标供应商参加本次政府采购活动除应当符合《中华人民共和国政府采购法》第二十二条的规定外，还必须具备以下条件：</w:t>
            </w:r>
            <w:r>
              <w:rPr>
                <w:rFonts w:ascii="仿宋" w:hAnsi="仿宋" w:eastAsia="仿宋" w:cs="仿宋"/>
                <w:bCs/>
                <w:sz w:val="24"/>
              </w:rPr>
            </w:r>
            <w:r/>
          </w:p>
          <w:p>
            <w:pPr>
              <w:pStyle w:val="653"/>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必须为具备所投项目的培训条件且依法在人力资源社会保障部门或教育主管部门登记成立的各类具有独立法人资格的普通高校、职业院校、技工院校；</w:t>
            </w:r>
            <w:r>
              <w:rPr>
                <w:rFonts w:hint="eastAsia" w:ascii="仿宋" w:hAnsi="仿宋" w:eastAsia="仿宋" w:cs="仿宋"/>
              </w:rPr>
            </w:r>
            <w:r/>
          </w:p>
          <w:p>
            <w:pPr>
              <w:pStyle w:val="653"/>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具有良好的培训信誉和健全的管理制度，在培训或教育活动中没有重大违纪违规记录；</w:t>
            </w:r>
            <w:r>
              <w:rPr>
                <w:rFonts w:hint="eastAsia" w:ascii="仿宋" w:hAnsi="仿宋" w:eastAsia="仿宋" w:cs="仿宋"/>
              </w:rPr>
            </w:r>
            <w:r/>
          </w:p>
          <w:p>
            <w:pPr>
              <w:pStyle w:val="653"/>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院校存在双牌情况的，只可选择一个主体参与投标；</w:t>
            </w:r>
            <w:r>
              <w:rPr>
                <w:rFonts w:hint="eastAsia" w:ascii="仿宋" w:hAnsi="仿宋" w:eastAsia="仿宋" w:cs="仿宋"/>
              </w:rPr>
            </w:r>
            <w:r/>
          </w:p>
          <w:p>
            <w:pPr>
              <w:pStyle w:val="653"/>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未被“信用中国”（www.creditchina.gov.cn）、中国政府采购网（www.ccgp.gov.cn）列入失信被执行人、重大税收违法案件当事人名单、政府采购严重违法失信行为记录名单；</w:t>
            </w:r>
            <w:r>
              <w:rPr>
                <w:rFonts w:hint="eastAsia" w:ascii="仿宋" w:hAnsi="仿宋" w:eastAsia="仿宋" w:cs="仿宋"/>
              </w:rPr>
            </w:r>
            <w:r/>
          </w:p>
          <w:p>
            <w:pPr>
              <w:pStyle w:val="653"/>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5）授权委托人必须为投标供应商在职员工，应具备与投标供应商企业签订的劳动合同和由社保机构出具的近一年中任意一个月（不含投标当月）的社会保险缴费证明；（如投标供应商成立时间迟于要求开始的时间，则提供成立时间至招标文件中社保要求的截止时间内的社保缴费证明）；</w:t>
            </w:r>
            <w:r>
              <w:rPr>
                <w:rFonts w:hint="eastAsia" w:ascii="仿宋" w:hAnsi="仿宋" w:eastAsia="仿宋" w:cs="仿宋"/>
              </w:rPr>
            </w:r>
            <w:r/>
          </w:p>
          <w:p>
            <w:pPr>
              <w:pStyle w:val="653"/>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（6）本项目不接受联合体投标。</w:t>
            </w:r>
            <w:r>
              <w:rPr>
                <w:rFonts w:hint="eastAsia" w:ascii="仿宋" w:hAnsi="仿宋" w:eastAsia="仿宋" w:cs="仿宋"/>
              </w:rPr>
            </w:r>
            <w:r/>
          </w:p>
          <w:p>
            <w:pPr>
              <w:pStyle w:val="653"/>
              <w:ind w:firstLine="0"/>
              <w:spacing w:before="0" w:beforeAutospacing="0" w:after="0" w:afterAutospacing="0" w:line="360" w:lineRule="auto"/>
              <w:tabs>
                <w:tab w:val="left" w:pos="0" w:leader="none"/>
              </w:tabs>
              <w:rPr>
                <w:rFonts w:ascii="仿宋" w:hAnsi="仿宋" w:eastAsia="仿宋" w:cs="仿宋"/>
                <w:lang w:val="zh-CN"/>
              </w:rPr>
            </w:pPr>
            <w:r>
              <w:rPr>
                <w:rFonts w:hint="eastAsia" w:ascii="仿宋" w:hAnsi="仿宋" w:eastAsia="仿宋" w:cs="仿宋"/>
              </w:rPr>
              <w:t xml:space="preserve">（7）本项目是否专门面向中小企业采购：否。</w:t>
            </w:r>
            <w:r>
              <w:rPr>
                <w:rFonts w:ascii="仿宋" w:hAnsi="仿宋" w:eastAsia="仿宋" w:cs="仿宋"/>
                <w:lang w:val="zh-CN"/>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采购文件获取信息：</w:t>
            </w:r>
            <w:r>
              <w:rPr>
                <w:rFonts w:hint="eastAsia"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1、采购文件获取期限：公告发布之日起五个工作日内（法定假日除外）。五个工作日后仍可下载采购文件，但不作为供应商权益受到损害的证明材料和依据。</w:t>
            </w:r>
            <w:r>
              <w:rPr>
                <w:rFonts w:hint="eastAsia"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2、获取方式：本项目采用网上注册登记方式，网上注册登记成功后系统内免费下载。</w:t>
            </w:r>
            <w:r>
              <w:rPr>
                <w:rFonts w:hint="eastAsia"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3、潜在投标供应商如确定投标，可在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4、投标供应商应承担其编制投标文件以及递交投标文件所涉及的一切费用。无论投标结果如何，采购人对上述费用不负任何责任。</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hint="eastAsia" w:ascii="仿宋" w:hAnsi="仿宋" w:eastAsia="仿宋" w:cs="仿宋"/>
                <w:sz w:val="24"/>
                <w:highlight w:val="none"/>
              </w:rPr>
            </w:pPr>
            <w:r>
              <w:rPr>
                <w:rFonts w:hint="eastAsia" w:ascii="仿宋" w:hAnsi="仿宋" w:eastAsia="仿宋" w:cs="仿宋"/>
                <w:sz w:val="24"/>
              </w:rPr>
              <w:t xml:space="preserve">提疑截止时间：</w:t>
            </w:r>
            <w:r>
              <w:rPr>
                <w:rFonts w:hint="eastAsia" w:ascii="仿宋" w:hAnsi="仿宋" w:eastAsia="仿宋" w:cs="仿宋"/>
                <w:sz w:val="24"/>
                <w:highlight w:val="none"/>
              </w:rPr>
              <w:t xml:space="preserve">2026年6月8日上午</w:t>
            </w:r>
            <w:r>
              <w:rPr>
                <w:rFonts w:hint="eastAsia" w:ascii="仿宋" w:hAnsi="仿宋" w:eastAsia="仿宋" w:cs="仿宋"/>
                <w:sz w:val="24"/>
                <w:highlight w:val="none"/>
              </w:rPr>
              <w:t xml:space="preserve">10：00，以书面传真形式和电子邮件形式发送给采购代理机构；</w:t>
            </w:r>
            <w:r>
              <w:rPr>
                <w:rFonts w:hint="eastAsia" w:ascii="仿宋" w:hAnsi="仿宋" w:eastAsia="仿宋" w:cs="仿宋"/>
                <w:sz w:val="24"/>
                <w:highlight w:val="none"/>
              </w:rPr>
            </w:r>
            <w:r>
              <w:rPr>
                <w:highlight w:val="none"/>
              </w:rP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答疑时间：投标截止时间15日前，以书面形式或电子邮件形式发送给各获取采购文件的投标供应商。</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ascii="仿宋" w:hAnsi="仿宋" w:eastAsia="仿宋" w:cs="仿宋"/>
                <w:sz w:val="24"/>
              </w:rPr>
            </w:pPr>
            <w:r>
              <w:rPr>
                <w:rFonts w:hint="eastAsia" w:ascii="仿宋" w:hAnsi="仿宋" w:eastAsia="仿宋" w:cs="仿宋"/>
                <w:sz w:val="24"/>
              </w:rPr>
              <w:t xml:space="preserve">本项目无需缴纳投标保证金。</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ascii="仿宋" w:hAnsi="仿宋" w:eastAsia="仿宋" w:cs="仿宋"/>
                <w:sz w:val="24"/>
              </w:rPr>
            </w:pPr>
            <w:r>
              <w:rPr>
                <w:rFonts w:hint="eastAsia" w:ascii="仿宋" w:hAnsi="仿宋" w:eastAsia="仿宋" w:cs="仿宋"/>
                <w:sz w:val="24"/>
              </w:rPr>
              <w:t xml:space="preserve">投标有效期：中标通知书发出之日起90天</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hint="eastAsia" w:ascii="仿宋" w:hAnsi="仿宋" w:eastAsia="仿宋" w:cs="仿宋"/>
                <w:sz w:val="24"/>
                <w:highlight w:val="none"/>
              </w:rPr>
            </w:pPr>
            <w:r>
              <w:rPr>
                <w:rFonts w:hint="eastAsia" w:ascii="仿宋" w:hAnsi="仿宋" w:eastAsia="仿宋" w:cs="仿宋"/>
                <w:sz w:val="24"/>
              </w:rPr>
              <w:t xml:space="preserve">1、网上投标截止时间：</w:t>
            </w:r>
            <w:r>
              <w:rPr>
                <w:rFonts w:hint="eastAsia" w:ascii="仿宋" w:hAnsi="仿宋" w:eastAsia="仿宋" w:cs="仿宋"/>
                <w:sz w:val="24"/>
                <w:highlight w:val="none"/>
              </w:rPr>
              <w:t xml:space="preserve">2026年6月23日</w:t>
            </w:r>
            <w:r>
              <w:rPr>
                <w:rFonts w:hint="eastAsia" w:ascii="仿宋" w:hAnsi="仿宋" w:eastAsia="仿宋" w:cs="仿宋"/>
                <w:sz w:val="24"/>
                <w:highlight w:val="none"/>
              </w:rPr>
              <w:t xml:space="preserve">上午9:30，投标截止时间后的投标文件恕不接受。</w:t>
            </w:r>
            <w:r>
              <w:rPr>
                <w:rFonts w:hint="eastAsia" w:ascii="仿宋" w:hAnsi="仿宋" w:eastAsia="仿宋" w:cs="仿宋"/>
                <w:sz w:val="24"/>
                <w:highlight w:val="none"/>
              </w:rPr>
            </w:r>
            <w:r>
              <w:rPr>
                <w:highlight w:val="none"/>
              </w:rPr>
            </w:r>
          </w:p>
          <w:p>
            <w:pPr>
              <w:pStyle w:val="642"/>
              <w:spacing w:line="360" w:lineRule="auto"/>
              <w:widowControl/>
              <w:rPr>
                <w:rFonts w:hint="eastAsia" w:ascii="仿宋" w:hAnsi="仿宋" w:eastAsia="仿宋" w:cs="仿宋"/>
                <w:sz w:val="24"/>
              </w:rPr>
            </w:pPr>
            <w:r>
              <w:rPr>
                <w:rFonts w:hint="eastAsia" w:ascii="仿宋" w:hAnsi="仿宋" w:eastAsia="仿宋" w:cs="仿宋"/>
                <w:sz w:val="24"/>
                <w:highlight w:val="none"/>
              </w:rPr>
              <w:t xml:space="preserve">2、网上投标解密时间：</w:t>
            </w:r>
            <w:r>
              <w:rPr>
                <w:rFonts w:hint="eastAsia" w:ascii="仿宋" w:hAnsi="仿宋" w:eastAsia="仿宋" w:cs="仿宋"/>
                <w:sz w:val="24"/>
                <w:highlight w:val="none"/>
              </w:rPr>
              <w:t xml:space="preserve">2026年6月23日</w:t>
            </w:r>
            <w:r>
              <w:rPr>
                <w:rFonts w:hint="eastAsia" w:ascii="仿宋" w:hAnsi="仿宋" w:eastAsia="仿宋" w:cs="仿宋"/>
                <w:sz w:val="24"/>
              </w:rPr>
              <w:t xml:space="preserve">上午9:30；解密时限：开启解密后30分钟。</w:t>
            </w:r>
            <w:r>
              <w:rPr>
                <w:rFonts w:hint="eastAsia"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3、投标文件提交地点：江苏省政府采购（苏采云）平台投标，线上不见面开标。</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特别提醒：</w:t>
            </w:r>
            <w:r>
              <w:rPr>
                <w:rFonts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0510-82713945；15261687818。</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9295" w:type="dxa"/>
            <w:vAlign w:val="center"/>
            <w:textDirection w:val="lrTb"/>
            <w:noWrap w:val="false"/>
          </w:tcPr>
          <w:p>
            <w:pPr>
              <w:pStyle w:val="64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评审时间：</w:t>
            </w:r>
            <w:r>
              <w:rPr>
                <w:rFonts w:hint="eastAsia" w:ascii="仿宋" w:hAnsi="仿宋" w:eastAsia="仿宋" w:cs="仿宋"/>
                <w:sz w:val="24"/>
                <w:highlight w:val="none"/>
              </w:rPr>
              <w:t xml:space="preserve">2026年6月23日</w:t>
            </w:r>
            <w:r>
              <w:rPr>
                <w:rFonts w:hint="eastAsia" w:ascii="仿宋" w:hAnsi="仿宋" w:eastAsia="仿宋" w:cs="仿宋"/>
                <w:sz w:val="24"/>
                <w:szCs w:val="24"/>
                <w:highlight w:val="none"/>
              </w:rPr>
              <w:t xml:space="preserve">开标</w:t>
            </w:r>
            <w:r>
              <w:rPr>
                <w:rFonts w:hint="eastAsia" w:ascii="仿宋" w:hAnsi="仿宋" w:eastAsia="仿宋" w:cs="仿宋"/>
                <w:sz w:val="24"/>
                <w:szCs w:val="24"/>
                <w:highlight w:val="none"/>
                <w:lang w:val="zh-CN"/>
              </w:rPr>
              <w:t xml:space="preserve">结束后  </w:t>
            </w:r>
            <w:r>
              <w:rPr>
                <w:rFonts w:hint="eastAsia" w:ascii="仿宋" w:hAnsi="仿宋" w:eastAsia="仿宋" w:cs="仿宋"/>
                <w:sz w:val="24"/>
                <w:szCs w:val="24"/>
                <w:highlight w:val="none"/>
              </w:rPr>
            </w:r>
            <w:r>
              <w:rPr>
                <w:highlight w:val="none"/>
              </w:rPr>
            </w:r>
          </w:p>
          <w:p>
            <w:pPr>
              <w:pStyle w:val="647"/>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评审地点：无锡市梁溪区人民东路311号崇文大厦19楼1917室</w:t>
            </w:r>
            <w:r>
              <w:rPr>
                <w:rFonts w:ascii="仿宋" w:hAnsi="仿宋" w:eastAsia="仿宋" w:cs="仿宋"/>
                <w:sz w:val="24"/>
                <w:szCs w:val="24"/>
                <w:highlight w:val="none"/>
              </w:rPr>
            </w:r>
            <w:r>
              <w:rPr>
                <w:highlight w:val="none"/>
              </w:rP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10</w:t>
            </w:r>
            <w:r>
              <w:rPr>
                <w:rFonts w:ascii="仿宋" w:hAnsi="仿宋" w:eastAsia="仿宋" w:cs="仿宋"/>
                <w:sz w:val="24"/>
              </w:rPr>
            </w:r>
            <w:r/>
          </w:p>
        </w:tc>
        <w:tc>
          <w:tcPr>
            <w:tcW w:w="9295" w:type="dxa"/>
            <w:vAlign w:val="center"/>
            <w:textDirection w:val="lrTb"/>
            <w:noWrap w:val="false"/>
          </w:tcPr>
          <w:p>
            <w:pPr>
              <w:pStyle w:val="642"/>
              <w:ind w:left="-59"/>
              <w:spacing w:line="360" w:lineRule="auto"/>
              <w:rPr>
                <w:rFonts w:ascii="仿宋" w:hAnsi="仿宋" w:eastAsia="仿宋" w:cs="仿宋"/>
                <w:sz w:val="24"/>
                <w:highlight w:val="none"/>
              </w:rPr>
            </w:pPr>
            <w:r>
              <w:rPr>
                <w:rFonts w:hint="eastAsia" w:ascii="仿宋" w:hAnsi="仿宋" w:eastAsia="仿宋" w:cs="仿宋"/>
                <w:sz w:val="24"/>
                <w:highlight w:val="none"/>
              </w:rPr>
              <w:t xml:space="preserve">确定中标单位时间：</w:t>
            </w:r>
            <w:r>
              <w:rPr>
                <w:rFonts w:hint="eastAsia" w:ascii="仿宋" w:hAnsi="仿宋" w:eastAsia="仿宋" w:cs="仿宋"/>
                <w:sz w:val="24"/>
                <w:highlight w:val="none"/>
              </w:rPr>
              <w:t xml:space="preserve">2026年6月23日</w:t>
            </w:r>
            <w:r>
              <w:rPr>
                <w:rFonts w:hint="eastAsia" w:ascii="仿宋" w:hAnsi="仿宋" w:eastAsia="仿宋" w:cs="仿宋"/>
                <w:sz w:val="24"/>
                <w:highlight w:val="none"/>
              </w:rPr>
              <w:t xml:space="preserve">评审结束后</w:t>
            </w:r>
            <w:r>
              <w:rPr>
                <w:rFonts w:ascii="仿宋" w:hAnsi="仿宋" w:eastAsia="仿宋" w:cs="仿宋"/>
                <w:sz w:val="24"/>
                <w:highlight w:val="none"/>
              </w:rPr>
            </w:r>
            <w:r>
              <w:rPr>
                <w:highlight w:val="none"/>
              </w:rP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11</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本次采购采用江苏省政府采购（苏采云）平台进行招标投标活动，招标、投标、评标和中标结果发布全程电子化。</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ascii="仿宋" w:hAnsi="仿宋" w:eastAsia="仿宋" w:cs="仿宋"/>
                <w:sz w:val="24"/>
              </w:rPr>
            </w:pPr>
            <w:r>
              <w:rPr>
                <w:rFonts w:hint="eastAsia" w:ascii="仿宋" w:hAnsi="仿宋" w:eastAsia="仿宋" w:cs="仿宋"/>
                <w:sz w:val="24"/>
              </w:rPr>
              <w:t xml:space="preserve">12</w:t>
            </w:r>
            <w:r>
              <w:rPr>
                <w:rFonts w:ascii="仿宋" w:hAnsi="仿宋" w:eastAsia="仿宋" w:cs="仿宋"/>
                <w:sz w:val="24"/>
              </w:rPr>
            </w:r>
            <w:r/>
          </w:p>
        </w:tc>
        <w:tc>
          <w:tcPr>
            <w:tcW w:w="9295" w:type="dxa"/>
            <w:vAlign w:val="center"/>
            <w:textDirection w:val="lrTb"/>
            <w:noWrap w:val="false"/>
          </w:tcPr>
          <w:p>
            <w:pPr>
              <w:pStyle w:val="642"/>
              <w:spacing w:line="360" w:lineRule="auto"/>
              <w:widowControl/>
              <w:rPr>
                <w:rFonts w:ascii="仿宋" w:hAnsi="仿宋" w:eastAsia="仿宋" w:cs="仿宋"/>
                <w:sz w:val="24"/>
              </w:rPr>
            </w:pPr>
            <w:r>
              <w:rPr>
                <w:rFonts w:hint="eastAsia" w:ascii="仿宋" w:hAnsi="仿宋" w:eastAsia="仿宋" w:cs="仿宋"/>
                <w:sz w:val="24"/>
              </w:rPr>
              <w:t xml:space="preserve">有关本次采购活动程序方面的问题，可来人、来函（传真）或电话联系。</w:t>
            </w:r>
            <w:r>
              <w:rPr>
                <w:rFonts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采购人：无锡市劳动就业管理中心</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联系地址：无锡市广瑞路2号</w:t>
            </w:r>
            <w:r>
              <w:rPr>
                <w:rFonts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联系人：徐颖  </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联系电话：0510-82829088</w:t>
            </w:r>
            <w:r>
              <w:rPr>
                <w:rFonts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代理机构：江苏成建项目管理有限公司</w:t>
            </w:r>
            <w:r>
              <w:rPr>
                <w:rFonts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联系地址：无锡市人民东路311号崇文大厦1911室</w:t>
            </w:r>
            <w:r>
              <w:rPr>
                <w:rFonts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联系人：丁霞、严婧  </w:t>
            </w:r>
            <w:r>
              <w:rPr>
                <w:rFonts w:hint="eastAsia" w:ascii="仿宋" w:hAnsi="仿宋" w:eastAsia="仿宋" w:cs="仿宋"/>
                <w:sz w:val="24"/>
              </w:rPr>
            </w:r>
            <w:r/>
          </w:p>
          <w:p>
            <w:pPr>
              <w:pStyle w:val="642"/>
              <w:spacing w:line="360" w:lineRule="auto"/>
              <w:widowControl/>
              <w:rPr>
                <w:rFonts w:hint="eastAsia" w:ascii="仿宋" w:hAnsi="仿宋" w:eastAsia="仿宋" w:cs="仿宋"/>
                <w:sz w:val="24"/>
              </w:rPr>
            </w:pPr>
            <w:r>
              <w:rPr>
                <w:rFonts w:hint="eastAsia" w:ascii="仿宋" w:hAnsi="仿宋" w:eastAsia="仿宋" w:cs="仿宋"/>
                <w:sz w:val="24"/>
              </w:rPr>
              <w:t xml:space="preserve">联系电话：0510-82713945；15261687818   </w:t>
            </w:r>
            <w:r>
              <w:rPr>
                <w:rFonts w:hint="eastAsia"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传真：0510-82713945</w:t>
            </w:r>
            <w:r>
              <w:rPr>
                <w:rFonts w:ascii="仿宋" w:hAnsi="仿宋" w:eastAsia="仿宋" w:cs="仿宋"/>
                <w:sz w:val="24"/>
              </w:rPr>
            </w:r>
            <w:r/>
          </w:p>
          <w:p>
            <w:pPr>
              <w:pStyle w:val="642"/>
              <w:spacing w:line="360" w:lineRule="auto"/>
              <w:widowControl/>
              <w:rPr>
                <w:rFonts w:ascii="仿宋" w:hAnsi="仿宋" w:eastAsia="仿宋" w:cs="仿宋"/>
                <w:sz w:val="24"/>
              </w:rPr>
            </w:pPr>
            <w:r>
              <w:rPr>
                <w:rFonts w:hint="eastAsia" w:ascii="仿宋" w:hAnsi="仿宋" w:eastAsia="仿宋" w:cs="仿宋"/>
                <w:sz w:val="24"/>
              </w:rPr>
              <w:t xml:space="preserve">电子邮件地址：wxcjzbb2017@163.com</w:t>
            </w:r>
            <w:r>
              <w:rPr>
                <w:rFonts w:ascii="仿宋" w:hAnsi="仿宋" w:eastAsia="仿宋" w:cs="仿宋"/>
                <w:sz w:val="24"/>
              </w:rPr>
            </w:r>
            <w:r/>
          </w:p>
        </w:tc>
      </w:tr>
      <w:tr>
        <w:trPr/>
        <w:tc>
          <w:tcPr>
            <w:tcW w:w="760" w:type="dxa"/>
            <w:vAlign w:val="center"/>
            <w:textDirection w:val="lrTb"/>
            <w:noWrap w:val="false"/>
          </w:tcPr>
          <w:p>
            <w:pPr>
              <w:pStyle w:val="642"/>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295" w:type="dxa"/>
            <w:vAlign w:val="center"/>
            <w:textDirection w:val="lrTb"/>
            <w:noWrap w:val="false"/>
          </w:tcPr>
          <w:p>
            <w:pPr>
              <w:pStyle w:val="642"/>
              <w:spacing w:line="360" w:lineRule="auto"/>
              <w:tabs>
                <w:tab w:val="left" w:pos="840" w:leader="none"/>
                <w:tab w:val="left" w:pos="1050" w:leader="none"/>
              </w:tabs>
              <w:rPr>
                <w:rFonts w:hint="eastAsia" w:ascii="仿宋" w:hAnsi="仿宋" w:eastAsia="仿宋" w:cs="仿宋"/>
                <w:color w:val="000000"/>
                <w:sz w:val="24"/>
              </w:rPr>
            </w:pPr>
            <w:r>
              <w:rPr>
                <w:rFonts w:hint="eastAsia" w:ascii="仿宋" w:hAnsi="仿宋" w:eastAsia="仿宋" w:cs="仿宋"/>
                <w:color w:val="000000"/>
                <w:sz w:val="24"/>
              </w:rPr>
              <w:t xml:space="preserve">1.潜在投标供应商访问江苏省政府采购（苏采云）平台的网络地址和方法</w:t>
            </w:r>
            <w:r>
              <w:rPr>
                <w:rFonts w:hint="eastAsia" w:ascii="仿宋" w:hAnsi="仿宋" w:eastAsia="仿宋" w:cs="仿宋"/>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color w:val="000000"/>
                <w:sz w:val="24"/>
              </w:rPr>
              <w:t xml:space="preserve">供应商访问江苏省政府采购（苏采云）平台的方法：</w:t>
            </w:r>
            <w:r>
              <w:rPr>
                <w:rFonts w:hint="eastAsia" w:ascii="仿宋" w:hAnsi="仿宋" w:eastAsia="仿宋" w:cs="仿宋"/>
                <w:bCs/>
                <w:color w:val="000000"/>
                <w:sz w:val="24"/>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文件-导出加密的</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文件（后缀名为zip）-通过“苏采云”系统上传</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文件。具体见《</w:t>
            </w:r>
            <w:r>
              <w:rPr>
                <w:rFonts w:hint="eastAsia" w:ascii="仿宋" w:hAnsi="仿宋" w:eastAsia="仿宋" w:cs="仿宋"/>
                <w:color w:val="000000"/>
                <w:sz w:val="24"/>
                <w:shd w:val="clear" w:color="auto" w:fill="ffffff"/>
              </w:rPr>
              <w:t xml:space="preserve">“苏采云”系统供应商操作手册</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（2）访问“江苏省政府采购（苏采云平台）”—“用户注册”按钮，进行账号注册并填写申请信息，也可以直接通过</w:t>
            </w:r>
            <w:r>
              <w:rPr>
                <w:rFonts w:hint="eastAsia" w:ascii="仿宋" w:hAnsi="仿宋" w:eastAsia="仿宋" w:cs="仿宋"/>
                <w:bCs/>
                <w:color w:val="000000"/>
                <w:sz w:val="24"/>
              </w:rPr>
              <w:fldChar w:fldCharType="begin"/>
            </w:r>
            <w:r>
              <w:rPr>
                <w:rFonts w:hint="eastAsia" w:ascii="仿宋" w:hAnsi="仿宋" w:eastAsia="仿宋" w:cs="仿宋"/>
                <w:bCs/>
                <w:color w:val="000000"/>
                <w:sz w:val="24"/>
              </w:rPr>
              <w:instrText xml:space="preserve"> HYPERLINK "http://jszfcg.jscz.gov.cn/jszc/login" </w:instrText>
            </w:r>
            <w:r>
              <w:rPr>
                <w:rFonts w:hint="eastAsia" w:ascii="仿宋" w:hAnsi="仿宋" w:eastAsia="仿宋" w:cs="仿宋"/>
                <w:bCs/>
                <w:color w:val="000000"/>
                <w:sz w:val="24"/>
              </w:rPr>
              <w:fldChar w:fldCharType="separate"/>
            </w:r>
            <w:r>
              <w:rPr>
                <w:rFonts w:hint="eastAsia" w:ascii="仿宋" w:hAnsi="仿宋" w:eastAsia="仿宋" w:cs="仿宋"/>
                <w:bCs/>
                <w:color w:val="000000"/>
                <w:sz w:val="24"/>
              </w:rPr>
              <w:t xml:space="preserve">苏采云 (http://jszfcg.jsczt.cn/)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进入注册界面。</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（3）</w:t>
            </w:r>
            <w:r>
              <w:rPr>
                <w:rFonts w:hint="eastAsia" w:ascii="仿宋" w:hAnsi="仿宋" w:eastAsia="仿宋" w:cs="仿宋"/>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rPr>
              <w:t xml:space="preserve">领取CA和办理电子签章详见“江苏省政府采购数字证书CA及电子签章办理指南”（http://jsxcmm.com/help/help.html）</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（4）</w:t>
            </w:r>
            <w:r>
              <w:rPr>
                <w:rFonts w:hint="eastAsia" w:ascii="仿宋" w:hAnsi="仿宋" w:eastAsia="仿宋" w:cs="仿宋"/>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（5）采购文件、供应商操作手册及政府采购客户端工具可通过“苏采云”系统－－已获取项目—获取详情页面内相应链接进行下载。</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（6）政府采购客户端工具及“苏采云”系统供应商操作手册可访问江苏政府采购网-－办事指南--“资料下载”进行下载《“苏采云”系统供应商操作手册及政府采购客户端工具》。</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（7）</w:t>
            </w:r>
            <w:r>
              <w:rPr>
                <w:rFonts w:hint="eastAsia" w:ascii="仿宋" w:hAnsi="仿宋" w:eastAsia="仿宋" w:cs="仿宋"/>
                <w:sz w:val="24"/>
              </w:rPr>
              <w:t xml:space="preserve">咨询电话：供应商注册：0519-86722801、0519-86722806，CA及电子加盖公章或签电子公章：0510-81827781，其他事项：0510-81827730。</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（8）采购代理机构将数据电文形式的采购文件加载至“苏采云”系统，供潜在供应商下载或者查阅。</w:t>
            </w:r>
            <w:r>
              <w:rPr>
                <w:rFonts w:hint="eastAsia" w:ascii="仿宋" w:hAnsi="仿宋" w:eastAsia="仿宋" w:cs="仿宋"/>
                <w:bCs/>
                <w:color w:val="000000"/>
                <w:sz w:val="24"/>
              </w:rPr>
            </w:r>
            <w:r/>
          </w:p>
          <w:p>
            <w:pPr>
              <w:pStyle w:val="642"/>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（9）苏采云系统应使用谷歌浏览器参与不见面开标。</w:t>
            </w:r>
            <w:r>
              <w:rPr>
                <w:rFonts w:hint="eastAsia" w:ascii="仿宋" w:hAnsi="仿宋" w:eastAsia="仿宋" w:cs="仿宋"/>
                <w:bCs/>
                <w:color w:val="000000"/>
                <w:sz w:val="24"/>
              </w:rPr>
            </w:r>
            <w:r/>
          </w:p>
          <w:p>
            <w:pPr>
              <w:pStyle w:val="642"/>
              <w:spacing w:line="360" w:lineRule="auto"/>
              <w:widowControl/>
              <w:rPr>
                <w:rFonts w:hint="eastAsia" w:ascii="仿宋" w:hAnsi="仿宋" w:eastAsia="仿宋" w:cs="仿宋"/>
                <w:sz w:val="24"/>
              </w:rPr>
            </w:pPr>
            <w:r>
              <w:rPr>
                <w:rFonts w:hint="eastAsia" w:ascii="仿宋" w:hAnsi="仿宋" w:eastAsia="仿宋" w:cs="仿宋"/>
                <w:bCs/>
                <w:color w:val="000000"/>
                <w:sz w:val="24"/>
              </w:rPr>
              <w:t xml:space="preserve">2.有关本次招标的事项若存在变动或修改，敬请及时关注“江苏政府采购网”发布的信息。</w:t>
            </w:r>
            <w:r>
              <w:rPr>
                <w:rFonts w:hint="eastAsia" w:ascii="仿宋" w:hAnsi="仿宋" w:eastAsia="仿宋" w:cs="仿宋"/>
                <w:sz w:val="24"/>
              </w:rPr>
            </w:r>
            <w:r/>
          </w:p>
        </w:tc>
      </w:tr>
    </w:tbl>
    <w:p>
      <w:pPr>
        <w:pStyle w:val="642"/>
        <w:jc w:val="center"/>
        <w:spacing w:line="360" w:lineRule="auto"/>
        <w:rPr>
          <w:rFonts w:ascii="仿宋" w:hAnsi="仿宋" w:eastAsia="仿宋" w:cs="仿宋"/>
          <w:b/>
          <w:sz w:val="44"/>
          <w:szCs w:val="44"/>
        </w:rPr>
      </w:pPr>
      <w:r>
        <w:rPr>
          <w:rFonts w:hint="eastAsia" w:ascii="仿宋" w:hAnsi="仿宋" w:eastAsia="仿宋" w:cs="仿宋"/>
          <w:b/>
          <w:sz w:val="44"/>
          <w:szCs w:val="44"/>
        </w:rPr>
        <w:br w:type="page" w:clear="all"/>
      </w:r>
      <w:r>
        <w:rPr>
          <w:rFonts w:hint="eastAsia" w:ascii="仿宋" w:hAnsi="仿宋" w:eastAsia="仿宋" w:cs="仿宋"/>
          <w:b/>
          <w:sz w:val="44"/>
          <w:szCs w:val="44"/>
        </w:rPr>
        <w:t xml:space="preserve">二、投标供应商须知</w:t>
      </w:r>
      <w:r>
        <w:rPr>
          <w:rFonts w:ascii="仿宋" w:hAnsi="仿宋" w:eastAsia="仿宋" w:cs="仿宋"/>
          <w:b/>
          <w:sz w:val="44"/>
          <w:szCs w:val="44"/>
        </w:rPr>
      </w:r>
      <w:r/>
    </w:p>
    <w:p>
      <w:pPr>
        <w:pStyle w:val="642"/>
        <w:ind w:left="420"/>
        <w:spacing w:line="360" w:lineRule="auto"/>
        <w:tabs>
          <w:tab w:val="left" w:pos="735" w:leader="none"/>
        </w:tabs>
        <w:rPr>
          <w:rFonts w:hint="eastAsia" w:ascii="仿宋" w:hAnsi="仿宋" w:eastAsia="仿宋" w:cs="仿宋"/>
          <w:bCs/>
          <w:sz w:val="24"/>
        </w:rPr>
      </w:pPr>
      <w:r>
        <w:rPr>
          <w:rFonts w:hint="eastAsia" w:ascii="仿宋" w:hAnsi="仿宋" w:eastAsia="仿宋" w:cs="仿宋"/>
          <w:bCs/>
          <w:sz w:val="24"/>
        </w:rPr>
        <w:t xml:space="preserve">（一）遵循原则：</w:t>
      </w:r>
      <w:r>
        <w:rPr>
          <w:rFonts w:hint="eastAsia" w:ascii="仿宋" w:hAnsi="仿宋" w:eastAsia="仿宋" w:cs="仿宋"/>
          <w:bCs/>
          <w:sz w:val="24"/>
        </w:rPr>
      </w:r>
      <w:r/>
    </w:p>
    <w:p>
      <w:pPr>
        <w:pStyle w:val="642"/>
        <w:ind w:firstLine="523"/>
        <w:spacing w:line="360" w:lineRule="auto"/>
        <w:rPr>
          <w:rFonts w:hint="eastAsia" w:ascii="仿宋" w:hAnsi="仿宋" w:eastAsia="仿宋" w:cs="仿宋"/>
          <w:bCs/>
          <w:sz w:val="24"/>
        </w:rPr>
      </w:pPr>
      <w:r>
        <w:rPr>
          <w:rFonts w:hint="eastAsia" w:ascii="仿宋" w:hAnsi="仿宋" w:eastAsia="仿宋" w:cs="仿宋"/>
          <w:bCs/>
          <w:sz w:val="24"/>
        </w:rPr>
        <w:t xml:space="preserve">公开透明原则、公平竞争原则、公正原则和诚实信用原则。</w:t>
      </w:r>
      <w:r>
        <w:rPr>
          <w:rFonts w:hint="eastAsia" w:ascii="仿宋" w:hAnsi="仿宋" w:eastAsia="仿宋" w:cs="仿宋"/>
          <w:bCs/>
          <w:sz w:val="24"/>
        </w:rPr>
      </w:r>
      <w:r/>
    </w:p>
    <w:p>
      <w:pPr>
        <w:pStyle w:val="642"/>
        <w:ind w:left="420"/>
        <w:spacing w:line="360" w:lineRule="auto"/>
        <w:tabs>
          <w:tab w:val="left" w:pos="735" w:leader="none"/>
        </w:tabs>
        <w:rPr>
          <w:rFonts w:hint="eastAsia" w:ascii="仿宋" w:hAnsi="仿宋" w:eastAsia="仿宋" w:cs="仿宋"/>
          <w:bCs/>
          <w:sz w:val="24"/>
        </w:rPr>
      </w:pPr>
      <w:r>
        <w:rPr>
          <w:rFonts w:hint="eastAsia" w:ascii="仿宋" w:hAnsi="仿宋" w:eastAsia="仿宋" w:cs="仿宋"/>
          <w:bCs/>
          <w:sz w:val="24"/>
        </w:rPr>
        <w:t xml:space="preserve">（二）采购文件：</w:t>
      </w:r>
      <w:r>
        <w:rPr>
          <w:rFonts w:hint="eastAsia" w:ascii="仿宋" w:hAnsi="仿宋" w:eastAsia="仿宋" w:cs="仿宋"/>
          <w:bCs/>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1.采购文件包括文件目录所列全部内容，供应商应仔细阅读，并在投标文件中充分响应采购文件的所有要求。</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2.投标</w:t>
      </w:r>
      <w:r>
        <w:rPr>
          <w:rFonts w:hint="eastAsia" w:ascii="仿宋" w:hAnsi="仿宋" w:eastAsia="仿宋" w:cs="仿宋"/>
          <w:sz w:val="24"/>
          <w:lang w:val="zh-CN"/>
        </w:rPr>
        <w:t xml:space="preserve">供应商登录</w:t>
      </w:r>
      <w:r>
        <w:rPr>
          <w:rFonts w:hint="eastAsia" w:ascii="仿宋" w:hAnsi="仿宋" w:eastAsia="仿宋" w:cs="仿宋"/>
          <w:sz w:val="24"/>
        </w:rPr>
        <w:fldChar w:fldCharType="begin"/>
      </w:r>
      <w:r>
        <w:rPr>
          <w:rFonts w:hint="eastAsia" w:ascii="仿宋" w:hAnsi="仿宋" w:eastAsia="仿宋" w:cs="仿宋"/>
          <w:sz w:val="24"/>
        </w:rPr>
        <w:instrText xml:space="preserve"> HYPERLINK "http://jszfcg.jscz.gov.cn/jszc/login" </w:instrText>
      </w:r>
      <w:r>
        <w:rPr>
          <w:rFonts w:hint="eastAsia" w:ascii="仿宋" w:hAnsi="仿宋" w:eastAsia="仿宋" w:cs="仿宋"/>
          <w:sz w:val="24"/>
        </w:rPr>
        <w:fldChar w:fldCharType="separate"/>
      </w:r>
      <w:r>
        <w:rPr>
          <w:rFonts w:hint="eastAsia" w:ascii="仿宋" w:hAnsi="仿宋" w:eastAsia="仿宋" w:cs="仿宋"/>
          <w:sz w:val="24"/>
        </w:rPr>
        <w:t xml:space="preserve">江苏省政府采购（苏采云）平台 (http://jszfcg.jsczt.cn/)</w:t>
      </w:r>
      <w:r>
        <w:rPr>
          <w:rFonts w:hint="eastAsia" w:ascii="仿宋" w:hAnsi="仿宋" w:eastAsia="仿宋" w:cs="仿宋"/>
          <w:sz w:val="24"/>
        </w:rPr>
        <w:fldChar w:fldCharType="end"/>
      </w:r>
      <w:r>
        <w:rPr>
          <w:rFonts w:hint="eastAsia" w:ascii="仿宋" w:hAnsi="仿宋" w:eastAsia="仿宋" w:cs="仿宋"/>
          <w:sz w:val="24"/>
          <w:lang w:val="zh-CN"/>
        </w:rPr>
        <w:t xml:space="preserve">在线申请获取采购文件</w:t>
      </w:r>
      <w:r>
        <w:rPr>
          <w:rFonts w:hint="eastAsia" w:ascii="仿宋" w:hAnsi="仿宋" w:eastAsia="仿宋" w:cs="仿宋"/>
          <w:sz w:val="24"/>
        </w:rPr>
        <w:t xml:space="preserve">及有关资料，按采购文件要求提交全部资料并对采购文件各项内容做出实质性响应，否则投标无效</w:t>
      </w:r>
      <w:r>
        <w:rPr>
          <w:rFonts w:hint="eastAsia" w:ascii="仿宋" w:hAnsi="仿宋" w:eastAsia="仿宋" w:cs="仿宋"/>
          <w:sz w:val="24"/>
          <w:lang w:val="zh-CN"/>
        </w:rPr>
        <w:t xml:space="preserve">。</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3.投标供应商一旦参加本项目投标，即表明承诺接受了本采购文件中所有条件和规定。</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4.采购文件仅作为本次采购招标使用。</w:t>
      </w:r>
      <w:r>
        <w:rPr>
          <w:rFonts w:hint="eastAsia" w:ascii="仿宋" w:hAnsi="仿宋" w:eastAsia="仿宋" w:cs="仿宋"/>
          <w:sz w:val="24"/>
        </w:rPr>
      </w:r>
      <w:r/>
    </w:p>
    <w:p>
      <w:pPr>
        <w:pStyle w:val="642"/>
        <w:ind w:firstLine="480"/>
        <w:spacing w:line="360" w:lineRule="auto"/>
        <w:tabs>
          <w:tab w:val="left" w:pos="630" w:leader="none"/>
        </w:tabs>
        <w:rPr>
          <w:rFonts w:hint="eastAsia" w:ascii="仿宋" w:hAnsi="仿宋" w:eastAsia="仿宋" w:cs="仿宋"/>
          <w:bCs/>
          <w:sz w:val="24"/>
        </w:rPr>
      </w:pPr>
      <w:r>
        <w:rPr>
          <w:rFonts w:hint="eastAsia" w:ascii="仿宋" w:hAnsi="仿宋" w:eastAsia="仿宋" w:cs="仿宋"/>
          <w:bCs/>
          <w:sz w:val="24"/>
        </w:rPr>
        <w:t xml:space="preserve">（三）采购文件的解释：</w:t>
      </w:r>
      <w:r>
        <w:rPr>
          <w:rFonts w:hint="eastAsia" w:ascii="仿宋" w:hAnsi="仿宋" w:eastAsia="仿宋" w:cs="仿宋"/>
          <w:bCs/>
          <w:sz w:val="24"/>
        </w:rPr>
      </w:r>
      <w:r/>
    </w:p>
    <w:p>
      <w:pPr>
        <w:pStyle w:val="642"/>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1.投标供应商如需要对采购文件要求澄清的问题，</w:t>
      </w:r>
      <w:r>
        <w:rPr>
          <w:rFonts w:hint="eastAsia" w:ascii="仿宋" w:hAnsi="仿宋" w:eastAsia="仿宋" w:cs="仿宋"/>
          <w:sz w:val="24"/>
        </w:rPr>
        <w:t xml:space="preserve">请以书面提出，并按“投标邀请函”第7项规定的时间将电子邮件及书面文件传真（两种形式均须发送）至</w:t>
      </w:r>
      <w:r>
        <w:rPr>
          <w:rFonts w:hint="eastAsia" w:ascii="仿宋" w:hAnsi="仿宋" w:eastAsia="仿宋" w:cs="仿宋"/>
          <w:bCs/>
          <w:sz w:val="24"/>
        </w:rPr>
        <w:t xml:space="preserve">江苏成建项目管理有限公司，E-mail：wxcjzbb2017@163.com。 </w:t>
      </w:r>
      <w:r>
        <w:rPr>
          <w:rFonts w:hint="eastAsia" w:ascii="仿宋" w:hAnsi="仿宋" w:eastAsia="仿宋" w:cs="仿宋"/>
          <w:bCs/>
          <w:sz w:val="24"/>
        </w:rPr>
      </w:r>
      <w:r/>
    </w:p>
    <w:p>
      <w:pPr>
        <w:pStyle w:val="642"/>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2.采购人、江苏成建项目管理有限公司</w:t>
      </w:r>
      <w:r>
        <w:rPr>
          <w:rFonts w:hint="eastAsia" w:ascii="仿宋" w:hAnsi="仿宋" w:eastAsia="仿宋" w:cs="仿宋"/>
          <w:sz w:val="24"/>
        </w:rPr>
        <w:t xml:space="preserve">将按“投标邀请函”第7项规定的时间对投标供应商针对采购文件书面提出的要求澄清的问题进行书面答疑</w:t>
      </w:r>
      <w:r>
        <w:rPr>
          <w:rFonts w:hint="eastAsia" w:ascii="仿宋" w:hAnsi="仿宋" w:eastAsia="仿宋" w:cs="仿宋"/>
          <w:bCs/>
          <w:sz w:val="24"/>
        </w:rPr>
        <w:t xml:space="preserve">。</w:t>
      </w:r>
      <w:r>
        <w:rPr>
          <w:rFonts w:hint="eastAsia" w:ascii="仿宋" w:hAnsi="仿宋" w:eastAsia="仿宋" w:cs="仿宋"/>
          <w:bCs/>
          <w:sz w:val="24"/>
        </w:rPr>
      </w:r>
      <w:r/>
    </w:p>
    <w:p>
      <w:pPr>
        <w:pStyle w:val="642"/>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3.本文件的最终解释权归采购人。</w:t>
      </w:r>
      <w:r>
        <w:rPr>
          <w:rFonts w:hint="eastAsia" w:ascii="仿宋" w:hAnsi="仿宋" w:eastAsia="仿宋" w:cs="仿宋"/>
          <w:bCs/>
          <w:sz w:val="24"/>
        </w:rPr>
      </w:r>
      <w:r/>
    </w:p>
    <w:p>
      <w:pPr>
        <w:pStyle w:val="642"/>
        <w:numPr>
          <w:ilvl w:val="0"/>
          <w:numId w:val="3"/>
        </w:numPr>
        <w:spacing w:line="360" w:lineRule="auto"/>
        <w:rPr>
          <w:rFonts w:hint="eastAsia" w:ascii="仿宋" w:hAnsi="仿宋" w:eastAsia="仿宋" w:cs="仿宋"/>
          <w:bCs/>
          <w:sz w:val="24"/>
        </w:rPr>
      </w:pPr>
      <w:r>
        <w:rPr>
          <w:rFonts w:hint="eastAsia" w:ascii="仿宋" w:hAnsi="仿宋" w:eastAsia="仿宋" w:cs="仿宋"/>
          <w:bCs/>
          <w:sz w:val="24"/>
        </w:rPr>
        <w:t xml:space="preserve">采购文件的补充或修正：</w:t>
      </w:r>
      <w:r>
        <w:rPr>
          <w:rFonts w:hint="eastAsia" w:ascii="仿宋" w:hAnsi="仿宋" w:eastAsia="仿宋" w:cs="仿宋"/>
          <w:bCs/>
          <w:sz w:val="24"/>
        </w:rPr>
      </w:r>
      <w:r/>
    </w:p>
    <w:p>
      <w:pPr>
        <w:pStyle w:val="642"/>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1.采购人或者采购代理机构可以对已发出的采购文件进行必要的澄清或者修改，</w:t>
      </w:r>
      <w:r>
        <w:rPr>
          <w:rFonts w:hint="eastAsia" w:ascii="仿宋" w:hAnsi="仿宋" w:eastAsia="仿宋" w:cs="仿宋"/>
          <w:sz w:val="24"/>
          <w:shd w:val="clear" w:color="auto" w:fill="ffffff"/>
        </w:rPr>
        <w:t xml:space="preserve">但不得改变采购标的和资格条件。</w:t>
      </w:r>
      <w:r>
        <w:rPr>
          <w:rFonts w:hint="eastAsia" w:ascii="仿宋" w:hAnsi="仿宋" w:eastAsia="仿宋" w:cs="仿宋"/>
          <w:bCs/>
          <w:sz w:val="24"/>
        </w:rPr>
        <w:t xml:space="preserve">如需对采购文件进行澄清或修正，江苏成建项目管理有限公司将在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rPr>
          <w:rFonts w:hint="eastAsia" w:ascii="仿宋" w:hAnsi="仿宋" w:eastAsia="仿宋" w:cs="仿宋"/>
          <w:bCs/>
          <w:sz w:val="24"/>
        </w:rPr>
      </w:r>
      <w:r/>
    </w:p>
    <w:p>
      <w:pPr>
        <w:pStyle w:val="642"/>
        <w:ind w:left="-2" w:firstLine="420"/>
        <w:spacing w:line="360" w:lineRule="auto"/>
        <w:rPr>
          <w:rFonts w:hint="eastAsia" w:ascii="仿宋" w:hAnsi="仿宋" w:eastAsia="仿宋" w:cs="仿宋"/>
          <w:bCs/>
          <w:sz w:val="24"/>
        </w:rPr>
      </w:pPr>
      <w:r>
        <w:rPr>
          <w:rFonts w:hint="eastAsia" w:ascii="仿宋" w:hAnsi="仿宋" w:eastAsia="仿宋" w:cs="仿宋"/>
          <w:bCs/>
          <w:sz w:val="24"/>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仿宋" w:hAnsi="仿宋" w:eastAsia="仿宋" w:cs="仿宋"/>
          <w:bCs/>
          <w:sz w:val="24"/>
        </w:rPr>
      </w:r>
      <w:r/>
    </w:p>
    <w:p>
      <w:pPr>
        <w:pStyle w:val="642"/>
        <w:ind w:left="-2" w:firstLine="420"/>
        <w:spacing w:line="360" w:lineRule="auto"/>
        <w:rPr>
          <w:rFonts w:hint="eastAsia" w:ascii="仿宋" w:hAnsi="仿宋" w:eastAsia="仿宋" w:cs="仿宋"/>
          <w:b/>
          <w:color w:val="ff0000"/>
          <w:sz w:val="24"/>
        </w:rPr>
      </w:pPr>
      <w:r>
        <w:rPr>
          <w:rFonts w:hint="eastAsia" w:ascii="仿宋" w:hAnsi="仿宋" w:eastAsia="仿宋" w:cs="仿宋"/>
          <w:b/>
          <w:color w:val="ff0000"/>
          <w:sz w:val="24"/>
        </w:rPr>
        <w:t xml:space="preserve">（五） 投标文件的组成：相应内容上传至投标客户端</w:t>
      </w:r>
      <w:r>
        <w:rPr>
          <w:rFonts w:hint="eastAsia" w:ascii="仿宋" w:hAnsi="仿宋" w:eastAsia="仿宋" w:cs="仿宋"/>
          <w:b/>
          <w:color w:val="ff0000"/>
          <w:sz w:val="24"/>
        </w:rPr>
      </w:r>
      <w:r/>
    </w:p>
    <w:p>
      <w:pPr>
        <w:pStyle w:val="642"/>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1.投标函（格式见附件）；</w:t>
      </w:r>
      <w:r>
        <w:rPr>
          <w:rFonts w:hint="eastAsia" w:ascii="仿宋" w:hAnsi="仿宋" w:eastAsia="仿宋" w:cs="仿宋"/>
          <w:b/>
          <w:sz w:val="24"/>
        </w:rPr>
      </w:r>
      <w:r/>
    </w:p>
    <w:p>
      <w:pPr>
        <w:pStyle w:val="642"/>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2.证明文件：</w:t>
      </w:r>
      <w:r>
        <w:rPr>
          <w:rFonts w:hint="eastAsia" w:ascii="仿宋" w:hAnsi="仿宋" w:eastAsia="仿宋" w:cs="仿宋"/>
          <w:b/>
          <w:sz w:val="24"/>
        </w:rPr>
      </w:r>
      <w:r/>
    </w:p>
    <w:p>
      <w:pPr>
        <w:pStyle w:val="642"/>
        <w:ind w:firstLine="482"/>
        <w:spacing w:line="360" w:lineRule="auto"/>
        <w:tabs>
          <w:tab w:val="left" w:pos="420" w:leader="none"/>
          <w:tab w:val="left" w:pos="720" w:leader="none"/>
          <w:tab w:val="left" w:pos="1365" w:leader="none"/>
        </w:tabs>
        <w:rPr>
          <w:rFonts w:hint="eastAsia" w:ascii="仿宋" w:hAnsi="仿宋" w:eastAsia="仿宋" w:cs="仿宋"/>
          <w:bCs/>
          <w:sz w:val="24"/>
        </w:rPr>
      </w:pPr>
      <w:r>
        <w:rPr>
          <w:rFonts w:hint="eastAsia" w:ascii="仿宋" w:hAnsi="仿宋" w:eastAsia="仿宋" w:cs="仿宋"/>
          <w:b/>
          <w:sz w:val="24"/>
        </w:rPr>
        <w:t xml:space="preserve">2.1资格、资信证明文件</w:t>
      </w:r>
      <w:r>
        <w:rPr>
          <w:rFonts w:hint="eastAsia" w:ascii="仿宋" w:hAnsi="仿宋" w:eastAsia="仿宋" w:cs="仿宋"/>
          <w:b/>
          <w:color w:val="000000"/>
          <w:sz w:val="24"/>
        </w:rPr>
        <w:t xml:space="preserve">（相关证明材料原件扫描后上传，身份证应为正、反面）</w:t>
      </w:r>
      <w:r>
        <w:rPr>
          <w:rFonts w:hint="eastAsia"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（1）关于资格的声明函原件扫描件；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（2）投标供应商【普通高校、职业院校、技工院校】在人力资源社会保障部门或教育主管部门的登记证明文件原件扫描件；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（3）投标供应商法定代表人授权委托书原件扫描件（法定代表人亲自参与投标的除外，格式见附件）；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（4）投标供应商的法定代表人身份证正反两面复印件及被授权代表的身份证正反两面扫描件；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（5）被授权代表与投标供应商签订的劳动合同（或人事关系证明）、由法定的社保收缴部门出具的近一年中任意一个月份(不含投标当月) 的投标供应商依法缴纳社会保障资金的相关材料（提供相关主管部门证明或银行代扣证明）原件扫描件；（</w:t>
      </w:r>
      <w:r>
        <w:rPr>
          <w:rFonts w:hint="eastAsia" w:ascii="仿宋" w:hAnsi="仿宋" w:eastAsia="仿宋" w:cs="仿宋"/>
          <w:b/>
          <w:sz w:val="24"/>
        </w:rPr>
        <w:t xml:space="preserve">投标供应商如自成立之日起至今未满3个月的，按成立之日起至今提供社保证明材料</w:t>
      </w:r>
      <w:r>
        <w:rPr>
          <w:rFonts w:hint="eastAsia" w:ascii="仿宋" w:hAnsi="仿宋" w:eastAsia="仿宋" w:cs="仿宋"/>
          <w:bCs/>
          <w:sz w:val="24"/>
        </w:rPr>
        <w:t xml:space="preserve">）</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（6）投标供应商提供近一年中任意一个月份(不含投标当月) 的财务报表（资产负债表及利润表（或收入费用表））或由会计师事务所出具的近两年（2024年度或2025年度）任一年度的审计报告和所附已审财务报告原件扫描件；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（7）投标供应商提供近一年中任意一个月份(不含投标当月) 的社会保险缴纳证明原件扫描件；（提供相关主管部门证明或银行代扣证明）</w:t>
      </w:r>
      <w:r>
        <w:rPr>
          <w:rFonts w:ascii="仿宋" w:hAnsi="仿宋" w:eastAsia="仿宋" w:cs="仿宋"/>
          <w:bCs/>
          <w:sz w:val="24"/>
        </w:rPr>
      </w:r>
      <w:r/>
    </w:p>
    <w:p>
      <w:pPr>
        <w:pStyle w:val="642"/>
        <w:ind w:left="-2" w:firstLine="420"/>
        <w:spacing w:line="360" w:lineRule="auto"/>
        <w:rPr>
          <w:rFonts w:hint="eastAsia" w:ascii="仿宋" w:hAnsi="仿宋" w:eastAsia="仿宋" w:cs="仿宋"/>
          <w:bCs/>
          <w:color w:val="000000"/>
          <w:sz w:val="24"/>
          <w:lang w:val="zh-CN"/>
        </w:rPr>
      </w:pPr>
      <w:r>
        <w:rPr>
          <w:rFonts w:hint="eastAsia" w:ascii="仿宋" w:hAnsi="仿宋" w:eastAsia="仿宋" w:cs="仿宋"/>
          <w:bCs/>
          <w:sz w:val="24"/>
        </w:rPr>
        <w:t xml:space="preserve">（8）投标供应商提供近一年中任意一个月份(不含投标当月) 的税务缴纳证明原件扫描件；（提供相关主管部门证明或银行代扣证明）</w:t>
      </w:r>
      <w:r>
        <w:rPr>
          <w:rFonts w:hint="eastAsia" w:ascii="仿宋" w:hAnsi="仿宋" w:eastAsia="仿宋" w:cs="仿宋"/>
          <w:bCs/>
          <w:color w:val="000000"/>
          <w:sz w:val="24"/>
          <w:lang w:val="zh-CN"/>
        </w:rPr>
      </w:r>
      <w:r/>
    </w:p>
    <w:p>
      <w:pPr>
        <w:pStyle w:val="642"/>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（9）投标供应商参加政府采购活动前3年内在经营活动中没有重大违法记录的书面声明原件扫描件（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rPr>
          <w:rFonts w:hint="eastAsia" w:ascii="仿宋" w:hAnsi="仿宋" w:eastAsia="仿宋" w:cs="仿宋"/>
          <w:bCs/>
          <w:sz w:val="24"/>
        </w:rPr>
      </w:r>
      <w:r/>
    </w:p>
    <w:p>
      <w:pPr>
        <w:pStyle w:val="642"/>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（10）投标供应商具备履行合同所必需的设备和专业技术能力的书面声明原件扫描件（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rPr>
          <w:rFonts w:hint="eastAsia" w:ascii="仿宋" w:hAnsi="仿宋" w:eastAsia="仿宋" w:cs="仿宋"/>
          <w:bCs/>
          <w:sz w:val="24"/>
        </w:rPr>
      </w:r>
      <w:r/>
    </w:p>
    <w:p>
      <w:pPr>
        <w:pStyle w:val="642"/>
        <w:ind w:firstLine="480"/>
        <w:spacing w:line="360" w:lineRule="auto"/>
        <w:tabs>
          <w:tab w:val="left" w:pos="1050" w:leader="none"/>
          <w:tab w:val="left" w:pos="1200" w:leader="none"/>
          <w:tab w:val="left" w:pos="1365" w:leader="none"/>
        </w:tabs>
        <w:rPr>
          <w:rFonts w:hint="eastAsia" w:ascii="仿宋" w:hAnsi="仿宋" w:eastAsia="仿宋" w:cs="仿宋"/>
          <w:b/>
          <w:bCs/>
          <w:sz w:val="24"/>
        </w:rPr>
      </w:pPr>
      <w:r>
        <w:rPr>
          <w:rFonts w:hint="eastAsia" w:ascii="仿宋" w:hAnsi="仿宋" w:eastAsia="仿宋" w:cs="仿宋"/>
          <w:bCs/>
          <w:sz w:val="24"/>
        </w:rPr>
        <w:t xml:space="preserve">（11）政府采购投标及履约承诺函</w:t>
      </w:r>
      <w:r>
        <w:rPr>
          <w:rFonts w:hint="eastAsia" w:ascii="仿宋" w:hAnsi="仿宋" w:eastAsia="仿宋" w:cs="仿宋"/>
          <w:b/>
          <w:sz w:val="24"/>
        </w:rPr>
        <w:t xml:space="preserve">（格式见附件）。</w:t>
      </w:r>
      <w:r>
        <w:rPr>
          <w:rFonts w:hint="eastAsia" w:ascii="仿宋" w:hAnsi="仿宋" w:eastAsia="仿宋" w:cs="仿宋"/>
          <w:b/>
          <w:bCs/>
          <w:sz w:val="24"/>
        </w:rPr>
      </w:r>
      <w:r/>
    </w:p>
    <w:p>
      <w:pPr>
        <w:pStyle w:val="642"/>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rPr>
      </w:r>
      <w:r/>
    </w:p>
    <w:p>
      <w:pPr>
        <w:pStyle w:val="642"/>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rPr>
      </w:r>
      <w:r/>
    </w:p>
    <w:p>
      <w:pPr>
        <w:pStyle w:val="642"/>
        <w:ind w:firstLine="480"/>
        <w:spacing w:line="360" w:lineRule="auto"/>
        <w:rPr>
          <w:rFonts w:hint="eastAsia" w:ascii="仿宋" w:hAnsi="仿宋" w:eastAsia="仿宋" w:cs="仿宋"/>
          <w:b/>
          <w:sz w:val="24"/>
        </w:rPr>
      </w:pPr>
      <w:r>
        <w:rPr>
          <w:rFonts w:hint="eastAsia" w:ascii="仿宋" w:hAnsi="仿宋" w:eastAsia="仿宋" w:cs="仿宋"/>
          <w:b/>
          <w:sz w:val="24"/>
        </w:rPr>
        <w:t xml:space="preserve">2.2补充性文件</w:t>
      </w:r>
      <w:r>
        <w:rPr>
          <w:rFonts w:hint="eastAsia" w:ascii="仿宋" w:hAnsi="仿宋" w:eastAsia="仿宋" w:cs="仿宋"/>
          <w:b/>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（1）</w:t>
      </w:r>
      <w:r>
        <w:rPr>
          <w:rFonts w:ascii="仿宋" w:hAnsi="仿宋" w:eastAsia="仿宋" w:cs="仿宋"/>
          <w:bCs/>
          <w:sz w:val="24"/>
        </w:rPr>
        <w:t xml:space="preserve">院校基本情况（格式自拟）</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（2）</w:t>
      </w:r>
      <w:r>
        <w:rPr>
          <w:rFonts w:ascii="仿宋" w:hAnsi="仿宋" w:eastAsia="仿宋" w:cs="仿宋"/>
          <w:bCs/>
          <w:sz w:val="24"/>
        </w:rPr>
        <w:t xml:space="preserve">中小企业声明函；（供应商为中小企业的必须提供，格式见附件）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（3）</w:t>
      </w:r>
      <w:r>
        <w:rPr>
          <w:rFonts w:ascii="仿宋" w:hAnsi="仿宋" w:eastAsia="仿宋" w:cs="仿宋"/>
          <w:bCs/>
          <w:sz w:val="24"/>
        </w:rPr>
        <w:t xml:space="preserve">省级以上监狱管理局、戒毒管理局(含新疆生产建设兵团)出具的属于监狱企业的证明文件；（供应商为监狱企业的必须提供）</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（4）</w:t>
      </w:r>
      <w:r>
        <w:rPr>
          <w:rFonts w:ascii="仿宋" w:hAnsi="仿宋" w:eastAsia="仿宋" w:cs="仿宋"/>
          <w:bCs/>
          <w:sz w:val="24"/>
        </w:rPr>
        <w:t xml:space="preserve">残疾人福利性单位声明函；（供应商为残疾人福利性单位的必须提供，格式见附件）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（5）</w:t>
      </w:r>
      <w:r>
        <w:rPr>
          <w:rFonts w:ascii="仿宋" w:hAnsi="仿宋" w:eastAsia="仿宋" w:cs="仿宋"/>
          <w:bCs/>
          <w:sz w:val="24"/>
        </w:rPr>
        <w:t xml:space="preserve">近三年来开展创业方面的培训或教育工作的成效并提供相关证明材料；</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（6）</w:t>
      </w:r>
      <w:r>
        <w:rPr>
          <w:rFonts w:ascii="仿宋" w:hAnsi="仿宋" w:eastAsia="仿宋" w:cs="仿宋"/>
          <w:bCs/>
          <w:sz w:val="24"/>
        </w:rPr>
        <w:t xml:space="preserve">近三年来获得创业方面的培训或教育表彰或荣誉并提供相关证明材料；</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（7）</w:t>
      </w:r>
      <w:r>
        <w:rPr>
          <w:rFonts w:ascii="仿宋" w:hAnsi="仿宋" w:eastAsia="仿宋" w:cs="仿宋"/>
          <w:bCs/>
          <w:sz w:val="24"/>
        </w:rPr>
        <w:t xml:space="preserve">本校毕业前两年内在校生人数（提供相关证明文件，并加盖</w:t>
      </w:r>
      <w:r>
        <w:rPr>
          <w:rFonts w:hint="eastAsia" w:ascii="仿宋" w:hAnsi="仿宋" w:eastAsia="仿宋" w:cs="仿宋"/>
          <w:bCs/>
          <w:sz w:val="24"/>
        </w:rPr>
        <w:t xml:space="preserve">投标供应商</w:t>
      </w:r>
      <w:r>
        <w:rPr>
          <w:rFonts w:ascii="仿宋" w:hAnsi="仿宋" w:eastAsia="仿宋" w:cs="仿宋"/>
          <w:bCs/>
          <w:sz w:val="24"/>
        </w:rPr>
        <w:t xml:space="preserve">公章）</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（8）</w:t>
      </w:r>
      <w:r>
        <w:rPr>
          <w:rFonts w:ascii="仿宋" w:hAnsi="仿宋" w:eastAsia="仿宋" w:cs="仿宋"/>
          <w:bCs/>
          <w:sz w:val="24"/>
        </w:rPr>
        <w:t xml:space="preserve">拟派培训师资一览表（格式见附件）</w:t>
      </w:r>
      <w:r>
        <w:rPr>
          <w:rFonts w:ascii="仿宋" w:hAnsi="仿宋" w:eastAsia="仿宋" w:cs="仿宋"/>
          <w:bCs/>
          <w:sz w:val="24"/>
        </w:rPr>
      </w:r>
      <w:r/>
    </w:p>
    <w:p>
      <w:pPr>
        <w:pStyle w:val="642"/>
        <w:ind w:left="-2" w:firstLine="420"/>
        <w:spacing w:line="360" w:lineRule="auto"/>
        <w:rPr>
          <w:rFonts w:hint="eastAsia" w:ascii="仿宋" w:hAnsi="仿宋" w:eastAsia="仿宋" w:cs="仿宋"/>
          <w:bCs/>
          <w:sz w:val="24"/>
        </w:rPr>
      </w:pPr>
      <w:r>
        <w:rPr>
          <w:rFonts w:hint="eastAsia" w:ascii="仿宋" w:hAnsi="仿宋" w:eastAsia="仿宋" w:cs="仿宋"/>
          <w:bCs/>
          <w:sz w:val="24"/>
        </w:rPr>
        <w:t xml:space="preserve">（9）</w:t>
      </w:r>
      <w:r>
        <w:rPr>
          <w:rFonts w:ascii="仿宋" w:hAnsi="仿宋" w:eastAsia="仿宋" w:cs="仿宋"/>
          <w:bCs/>
          <w:sz w:val="24"/>
        </w:rPr>
        <w:t xml:space="preserve">服务要求响应表；（格式见附件）</w:t>
      </w:r>
      <w:r>
        <w:rPr>
          <w:rFonts w:hint="eastAsia"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（10）</w:t>
      </w:r>
      <w:r>
        <w:rPr>
          <w:rFonts w:ascii="仿宋" w:hAnsi="仿宋" w:eastAsia="仿宋" w:cs="仿宋"/>
          <w:bCs/>
          <w:sz w:val="24"/>
        </w:rPr>
        <w:t xml:space="preserve">供应商认为必须提供的其他证明材料（含符合性审查、评标办法等所需资料）。</w:t>
      </w:r>
      <w:r>
        <w:rPr>
          <w:rFonts w:ascii="仿宋" w:hAnsi="仿宋" w:eastAsia="仿宋" w:cs="仿宋"/>
          <w:bCs/>
          <w:sz w:val="24"/>
        </w:rPr>
      </w:r>
      <w:r/>
    </w:p>
    <w:p>
      <w:pPr>
        <w:pStyle w:val="642"/>
        <w:ind w:left="-2" w:firstLine="422"/>
        <w:spacing w:line="360" w:lineRule="auto"/>
        <w:rPr>
          <w:rFonts w:ascii="仿宋" w:hAnsi="仿宋" w:eastAsia="仿宋" w:cs="仿宋"/>
          <w:b/>
          <w:sz w:val="24"/>
        </w:rPr>
      </w:pPr>
      <w:r>
        <w:rPr>
          <w:rFonts w:hint="eastAsia" w:ascii="仿宋" w:hAnsi="仿宋" w:eastAsia="仿宋" w:cs="仿宋"/>
          <w:b/>
          <w:sz w:val="24"/>
        </w:rPr>
        <w:t xml:space="preserve">3.开标一览表（格式见附件）</w:t>
      </w:r>
      <w:r>
        <w:rPr>
          <w:rFonts w:ascii="仿宋" w:hAnsi="仿宋" w:eastAsia="仿宋" w:cs="仿宋"/>
          <w:b/>
          <w:sz w:val="24"/>
        </w:rPr>
      </w:r>
      <w:r/>
    </w:p>
    <w:p>
      <w:pPr>
        <w:pStyle w:val="642"/>
        <w:ind w:left="-2" w:firstLine="422"/>
        <w:spacing w:line="360" w:lineRule="auto"/>
        <w:rPr>
          <w:rFonts w:ascii="仿宋" w:hAnsi="仿宋" w:eastAsia="仿宋" w:cs="仿宋"/>
          <w:b/>
          <w:sz w:val="24"/>
        </w:rPr>
      </w:pPr>
      <w:r>
        <w:rPr>
          <w:rFonts w:hint="eastAsia" w:ascii="仿宋" w:hAnsi="仿宋" w:eastAsia="仿宋" w:cs="仿宋"/>
          <w:b/>
          <w:sz w:val="24"/>
        </w:rPr>
        <w:t xml:space="preserve">4.</w:t>
      </w:r>
      <w:r>
        <w:rPr>
          <w:rFonts w:ascii="仿宋" w:hAnsi="仿宋" w:eastAsia="仿宋" w:cs="仿宋"/>
          <w:b/>
          <w:sz w:val="24"/>
        </w:rPr>
        <w:t xml:space="preserve">培训实施方案</w:t>
      </w:r>
      <w:r>
        <w:rPr>
          <w:rFonts w:ascii="仿宋" w:hAnsi="仿宋" w:eastAsia="仿宋" w:cs="仿宋"/>
          <w:b/>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（1）本院校培训管理制度，包括学员管理、教师管理、班级管理等制度；</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（2）制订线上、线下的培训内容与计划安排；</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（3）根据创业培训意识培训的特点制订培训宣传发动计划；</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（4）培训服务方案；</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（5）线下培训场地情况，具有培训所需的相应场地及培训</w:t>
      </w:r>
      <w:r>
        <w:rPr>
          <w:rFonts w:hint="eastAsia" w:ascii="仿宋" w:hAnsi="仿宋" w:eastAsia="仿宋" w:cs="仿宋"/>
          <w:bCs/>
          <w:sz w:val="24"/>
        </w:rPr>
        <w:t xml:space="preserve">安全</w:t>
      </w:r>
      <w:r>
        <w:rPr>
          <w:rFonts w:ascii="仿宋" w:hAnsi="仿宋" w:eastAsia="仿宋" w:cs="仿宋"/>
          <w:bCs/>
          <w:sz w:val="24"/>
        </w:rPr>
        <w:t xml:space="preserve">保障措施等；</w:t>
      </w:r>
      <w:r>
        <w:rPr>
          <w:rFonts w:ascii="仿宋" w:hAnsi="仿宋" w:eastAsia="仿宋" w:cs="仿宋"/>
          <w:bCs/>
          <w:sz w:val="24"/>
        </w:rPr>
      </w:r>
      <w:r/>
    </w:p>
    <w:p>
      <w:pPr>
        <w:pStyle w:val="642"/>
        <w:ind w:left="-2" w:firstLine="420"/>
        <w:spacing w:line="360" w:lineRule="auto"/>
        <w:rPr>
          <w:rFonts w:hint="eastAsia" w:ascii="仿宋" w:hAnsi="仿宋" w:eastAsia="仿宋" w:cs="仿宋"/>
          <w:bCs/>
          <w:sz w:val="24"/>
        </w:rPr>
      </w:pPr>
      <w:r>
        <w:rPr>
          <w:rFonts w:ascii="仿宋" w:hAnsi="仿宋" w:eastAsia="仿宋" w:cs="仿宋"/>
          <w:bCs/>
          <w:sz w:val="24"/>
        </w:rPr>
        <w:t xml:space="preserve">（6）线上培训的组织、管理方案</w:t>
      </w:r>
      <w:r>
        <w:rPr>
          <w:rFonts w:hint="eastAsia" w:ascii="仿宋" w:hAnsi="仿宋" w:eastAsia="仿宋" w:cs="仿宋"/>
          <w:bCs/>
          <w:sz w:val="24"/>
        </w:rPr>
        <w:t xml:space="preserve">；</w:t>
      </w:r>
      <w:r>
        <w:rPr>
          <w:rFonts w:hint="eastAsia" w:ascii="仿宋" w:hAnsi="仿宋" w:eastAsia="仿宋" w:cs="仿宋"/>
          <w:bCs/>
          <w:sz w:val="24"/>
        </w:rPr>
      </w:r>
      <w:r/>
    </w:p>
    <w:p>
      <w:pPr>
        <w:pStyle w:val="642"/>
        <w:ind w:left="-2" w:firstLine="420"/>
        <w:spacing w:line="360" w:lineRule="auto"/>
        <w:rPr>
          <w:rFonts w:hint="eastAsia" w:ascii="仿宋" w:hAnsi="仿宋" w:eastAsia="仿宋" w:cs="仿宋"/>
          <w:bCs/>
          <w:sz w:val="24"/>
          <w:highlight w:val="none"/>
        </w:rPr>
      </w:pPr>
      <w:r>
        <w:rPr>
          <w:rFonts w:ascii="仿宋" w:hAnsi="仿宋" w:eastAsia="仿宋" w:cs="仿宋"/>
          <w:bCs/>
          <w:sz w:val="24"/>
          <w:highlight w:val="none"/>
        </w:rPr>
        <w:t xml:space="preserve">（7）SYB</w:t>
      </w:r>
      <w:r>
        <w:rPr>
          <w:rFonts w:hint="eastAsia" w:ascii="仿宋" w:hAnsi="仿宋" w:eastAsia="仿宋" w:cs="仿宋"/>
          <w:bCs/>
          <w:sz w:val="24"/>
          <w:highlight w:val="none"/>
        </w:rPr>
        <w:t xml:space="preserve">或直播版网络创业能力培训</w:t>
      </w:r>
      <w:r>
        <w:rPr>
          <w:rFonts w:ascii="仿宋" w:hAnsi="仿宋" w:eastAsia="仿宋" w:cs="仿宋"/>
          <w:bCs/>
          <w:sz w:val="24"/>
          <w:highlight w:val="none"/>
        </w:rPr>
        <w:t xml:space="preserve">方案。</w:t>
      </w:r>
      <w:r>
        <w:rPr>
          <w:rFonts w:hint="eastAsia" w:ascii="仿宋" w:hAnsi="仿宋" w:eastAsia="仿宋" w:cs="仿宋"/>
          <w:bCs/>
          <w:sz w:val="24"/>
          <w:highlight w:val="none"/>
        </w:rPr>
      </w:r>
      <w:r/>
    </w:p>
    <w:p>
      <w:pPr>
        <w:pStyle w:val="642"/>
        <w:ind w:firstLine="480"/>
        <w:spacing w:line="360" w:lineRule="auto"/>
        <w:tabs>
          <w:tab w:val="left" w:pos="525" w:leader="none"/>
          <w:tab w:val="left" w:pos="1050" w:leader="none"/>
        </w:tabs>
        <w:rPr>
          <w:rFonts w:hint="eastAsia" w:ascii="仿宋" w:hAnsi="仿宋" w:eastAsia="仿宋" w:cs="仿宋"/>
          <w:b/>
          <w:bCs/>
          <w:sz w:val="24"/>
          <w:szCs w:val="28"/>
        </w:rPr>
      </w:pPr>
      <w:r>
        <w:rPr>
          <w:rFonts w:hint="eastAsia" w:ascii="仿宋" w:hAnsi="仿宋" w:eastAsia="仿宋" w:cs="仿宋"/>
          <w:b/>
          <w:bCs/>
          <w:sz w:val="24"/>
          <w:szCs w:val="28"/>
        </w:rPr>
        <w:t xml:space="preserve">（六）投标文件制作要求</w:t>
      </w:r>
      <w:r>
        <w:rPr>
          <w:rFonts w:hint="eastAsia" w:ascii="仿宋" w:hAnsi="仿宋" w:eastAsia="仿宋" w:cs="仿宋"/>
          <w:b/>
          <w:bCs/>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1.所有文件、往来函件均应使用简体中文（规格、型号辅助符号例外）。</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2.</w:t>
      </w:r>
      <w:r>
        <w:rPr>
          <w:rFonts w:hint="eastAsia" w:ascii="仿宋" w:hAnsi="仿宋" w:eastAsia="仿宋" w:cs="仿宋"/>
          <w:bCs/>
          <w:sz w:val="24"/>
        </w:rPr>
        <w:t xml:space="preserve">投标</w:t>
      </w:r>
      <w:r>
        <w:rPr>
          <w:rFonts w:hint="eastAsia" w:ascii="仿宋" w:hAnsi="仿宋" w:eastAsia="仿宋" w:cs="仿宋"/>
          <w:sz w:val="24"/>
          <w:szCs w:val="28"/>
        </w:rPr>
        <w:t xml:space="preserve">文件由</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供应商按给定格式如实填写（编写），须有法人（盖章）、法定代表人或法定代表人授权代表签字或盖章，方为有效，未尽事宜可自行补充。</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3.如无特别说明，</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供应商报价一律以人民币为投标结算货币，结算单位为“元”。</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4.</w:t>
      </w:r>
      <w:r>
        <w:rPr>
          <w:rFonts w:hint="eastAsia" w:ascii="仿宋" w:hAnsi="仿宋" w:eastAsia="仿宋" w:cs="仿宋"/>
          <w:bCs/>
          <w:sz w:val="24"/>
        </w:rPr>
        <w:t xml:space="preserve">投标</w:t>
      </w:r>
      <w:r>
        <w:rPr>
          <w:rFonts w:hint="eastAsia" w:ascii="仿宋" w:hAnsi="仿宋" w:eastAsia="仿宋" w:cs="仿宋"/>
          <w:sz w:val="24"/>
          <w:szCs w:val="28"/>
        </w:rPr>
        <w:t xml:space="preserve">文件格式部分，应由</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供应商按给定格式提供，不得更改。</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5.</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文件按照投标函格式中的顺序制作。</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highlight w:val="yellow"/>
        </w:rPr>
      </w:pPr>
      <w:r>
        <w:rPr>
          <w:rFonts w:hint="eastAsia" w:ascii="仿宋" w:hAnsi="仿宋" w:eastAsia="仿宋" w:cs="仿宋"/>
          <w:sz w:val="24"/>
          <w:szCs w:val="28"/>
        </w:rPr>
        <w:t xml:space="preserve">6.</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文件（电子数据），并在投标截止时间之前上传</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文件，逾期提交的</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文件，“苏采云”系统将自动拒收。</w:t>
      </w:r>
      <w:r>
        <w:rPr>
          <w:rFonts w:hint="eastAsia" w:ascii="仿宋" w:hAnsi="仿宋" w:eastAsia="仿宋" w:cs="仿宋"/>
          <w:sz w:val="24"/>
          <w:szCs w:val="28"/>
          <w:highlight w:val="yellow"/>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7.</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应对CA数字证书妥善保管，如被他人盗用投标，后果自负。</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8.</w:t>
      </w:r>
      <w:r>
        <w:rPr>
          <w:rFonts w:hint="eastAsia" w:ascii="仿宋" w:hAnsi="仿宋" w:eastAsia="仿宋" w:cs="仿宋"/>
          <w:bCs/>
          <w:sz w:val="24"/>
        </w:rPr>
        <w:t xml:space="preserve">投标</w:t>
      </w:r>
      <w:r>
        <w:rPr>
          <w:rFonts w:hint="eastAsia" w:ascii="仿宋" w:hAnsi="仿宋" w:eastAsia="仿宋" w:cs="仿宋"/>
          <w:color w:val="000000"/>
          <w:sz w:val="24"/>
        </w:rPr>
        <w:t xml:space="preserve">供应商</w:t>
      </w:r>
      <w:r>
        <w:rPr>
          <w:rFonts w:hint="eastAsia" w:ascii="仿宋" w:hAnsi="仿宋" w:eastAsia="仿宋" w:cs="仿宋"/>
          <w:sz w:val="24"/>
        </w:rPr>
        <w:t xml:space="preserve">按</w:t>
      </w:r>
      <w:r>
        <w:rPr>
          <w:rFonts w:hint="eastAsia" w:ascii="仿宋" w:hAnsi="仿宋" w:eastAsia="仿宋" w:cs="仿宋"/>
          <w:color w:val="000000"/>
          <w:sz w:val="24"/>
        </w:rPr>
        <w:t xml:space="preserve">采购</w:t>
      </w:r>
      <w:r>
        <w:rPr>
          <w:rFonts w:hint="eastAsia" w:ascii="仿宋" w:hAnsi="仿宋" w:eastAsia="仿宋" w:cs="仿宋"/>
          <w:sz w:val="24"/>
        </w:rPr>
        <w:t xml:space="preserve">文件规定的网上解密时间进行解密，如未按时解密后果自负</w:t>
      </w:r>
      <w:r>
        <w:rPr>
          <w:rFonts w:hint="eastAsia" w:ascii="仿宋" w:hAnsi="仿宋" w:eastAsia="仿宋" w:cs="仿宋"/>
          <w:sz w:val="24"/>
          <w:szCs w:val="28"/>
        </w:rPr>
        <w:t xml:space="preserve">。</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9.</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应当对</w:t>
      </w:r>
      <w:r>
        <w:rPr>
          <w:rFonts w:hint="eastAsia" w:ascii="仿宋" w:hAnsi="仿宋" w:eastAsia="仿宋" w:cs="仿宋"/>
          <w:bCs/>
          <w:color w:val="000000"/>
          <w:sz w:val="24"/>
        </w:rPr>
        <w:t xml:space="preserve">采购</w:t>
      </w:r>
      <w:r>
        <w:rPr>
          <w:rFonts w:hint="eastAsia" w:ascii="仿宋" w:hAnsi="仿宋" w:eastAsia="仿宋" w:cs="仿宋"/>
          <w:sz w:val="24"/>
        </w:rPr>
        <w:t xml:space="preserve">文件提出的要求和条件作出实质性响应，并在电子投标系统逐条应答</w:t>
      </w:r>
      <w:r>
        <w:rPr>
          <w:rFonts w:hint="eastAsia" w:ascii="仿宋" w:hAnsi="仿宋" w:eastAsia="仿宋" w:cs="仿宋"/>
          <w:sz w:val="24"/>
          <w:szCs w:val="28"/>
        </w:rPr>
        <w:t xml:space="preserve">。</w:t>
      </w:r>
      <w:r>
        <w:rPr>
          <w:rFonts w:hint="eastAsia" w:ascii="仿宋" w:hAnsi="仿宋" w:eastAsia="仿宋" w:cs="仿宋"/>
          <w:sz w:val="24"/>
          <w:szCs w:val="28"/>
        </w:rPr>
      </w:r>
      <w:r/>
    </w:p>
    <w:p>
      <w:pPr>
        <w:pStyle w:val="642"/>
        <w:ind w:firstLine="480"/>
        <w:spacing w:line="360" w:lineRule="auto"/>
        <w:tabs>
          <w:tab w:val="left" w:pos="525" w:leader="none"/>
          <w:tab w:val="left" w:pos="1050" w:leader="none"/>
        </w:tabs>
        <w:rPr>
          <w:rFonts w:hint="eastAsia" w:ascii="仿宋" w:hAnsi="仿宋" w:eastAsia="仿宋" w:cs="仿宋"/>
          <w:b/>
          <w:bCs/>
          <w:sz w:val="24"/>
          <w:szCs w:val="28"/>
        </w:rPr>
      </w:pPr>
      <w:r>
        <w:rPr>
          <w:rFonts w:hint="eastAsia" w:ascii="仿宋" w:hAnsi="仿宋" w:eastAsia="仿宋" w:cs="仿宋"/>
          <w:sz w:val="24"/>
          <w:szCs w:val="28"/>
        </w:rPr>
        <w:t xml:space="preserve">10.</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应对要求提供的资格证明文件扫描上传至投标系统</w:t>
      </w:r>
      <w:r>
        <w:rPr>
          <w:rFonts w:hint="eastAsia" w:ascii="仿宋" w:hAnsi="仿宋" w:eastAsia="仿宋" w:cs="仿宋"/>
          <w:b/>
          <w:bCs/>
          <w:sz w:val="24"/>
          <w:szCs w:val="28"/>
        </w:rPr>
        <w:t xml:space="preserve">。</w:t>
      </w:r>
      <w:r>
        <w:rPr>
          <w:rFonts w:hint="eastAsia" w:ascii="仿宋" w:hAnsi="仿宋" w:eastAsia="仿宋" w:cs="仿宋"/>
          <w:b/>
          <w:bCs/>
          <w:sz w:val="24"/>
          <w:szCs w:val="28"/>
        </w:rPr>
      </w:r>
      <w:r/>
    </w:p>
    <w:p>
      <w:pPr>
        <w:pStyle w:val="642"/>
        <w:ind w:firstLine="480"/>
        <w:spacing w:line="360" w:lineRule="auto"/>
        <w:tabs>
          <w:tab w:val="left" w:pos="525" w:leader="none"/>
          <w:tab w:val="left" w:pos="1050" w:leader="none"/>
        </w:tabs>
        <w:rPr>
          <w:rFonts w:hint="eastAsia"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供应商进行网上投标请参照《“苏采云”系统供应商操作手册》。</w:t>
      </w:r>
      <w:r>
        <w:rPr>
          <w:rFonts w:hint="eastAsia" w:ascii="仿宋" w:hAnsi="仿宋" w:eastAsia="仿宋" w:cs="仿宋"/>
          <w:sz w:val="24"/>
        </w:rPr>
      </w:r>
      <w:r/>
    </w:p>
    <w:p>
      <w:pPr>
        <w:pStyle w:val="642"/>
        <w:ind w:firstLine="480"/>
        <w:jc w:val="left"/>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sz w:val="24"/>
        </w:rPr>
        <w:t xml:space="preserve">12.投标费用自理。</w:t>
      </w:r>
      <w:r>
        <w:rPr>
          <w:rFonts w:hint="eastAsia" w:ascii="仿宋" w:hAnsi="仿宋" w:eastAsia="仿宋" w:cs="仿宋"/>
          <w:bCs/>
          <w:sz w:val="24"/>
        </w:rPr>
      </w:r>
      <w:r/>
    </w:p>
    <w:p>
      <w:pPr>
        <w:pStyle w:val="642"/>
        <w:ind w:left="-2" w:firstLine="420"/>
        <w:spacing w:line="360" w:lineRule="auto"/>
        <w:rPr>
          <w:rFonts w:hint="eastAsia" w:ascii="仿宋" w:hAnsi="仿宋" w:eastAsia="仿宋" w:cs="仿宋"/>
          <w:b/>
          <w:sz w:val="24"/>
        </w:rPr>
      </w:pPr>
      <w:r>
        <w:rPr>
          <w:rFonts w:hint="eastAsia" w:ascii="仿宋" w:hAnsi="仿宋" w:eastAsia="仿宋" w:cs="仿宋"/>
          <w:b/>
          <w:sz w:val="24"/>
        </w:rPr>
        <w:t xml:space="preserve">（七）投标报价说明： </w:t>
      </w:r>
      <w:r>
        <w:rPr>
          <w:rFonts w:hint="eastAsia" w:ascii="仿宋" w:hAnsi="仿宋" w:eastAsia="仿宋" w:cs="仿宋"/>
          <w:b/>
          <w:sz w:val="24"/>
        </w:rPr>
      </w:r>
      <w:r/>
    </w:p>
    <w:p>
      <w:pPr>
        <w:pStyle w:val="642"/>
        <w:ind w:firstLine="482"/>
        <w:spacing w:line="360" w:lineRule="auto"/>
        <w:rPr>
          <w:rFonts w:ascii="仿宋" w:hAnsi="仿宋" w:eastAsia="仿宋" w:cs="仿宋"/>
          <w:b/>
          <w:sz w:val="24"/>
        </w:rPr>
      </w:pPr>
      <w:r>
        <w:rPr>
          <w:rFonts w:hint="eastAsia" w:ascii="仿宋" w:hAnsi="仿宋" w:eastAsia="仿宋" w:cs="仿宋"/>
          <w:b/>
          <w:color w:val="ff0000"/>
          <w:sz w:val="24"/>
        </w:rPr>
        <w:t xml:space="preserve">根据《2025年无锡市政府补贴性职业技能培训项目等指导目录的通知》（锡人社函〔2025〕35号）文件要求，GYB培训补贴标准为400元/人。</w:t>
      </w:r>
      <w:r>
        <w:rPr>
          <w:rFonts w:ascii="仿宋" w:hAnsi="仿宋" w:eastAsia="仿宋" w:cs="仿宋"/>
          <w:b/>
          <w:sz w:val="24"/>
        </w:rPr>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根据《关于推动解决政府采购异常低价问题的通知》（财库〔2026〕2号）的规定，采购人应在采购文件中明确评审委员会启动异常低价投标（响应）审查的情形和具体要求，包括：</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（一）政府采购评审中出现下列情形之一的，评审委员会应当启动异常低价投标（响应）审查程序：</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1.投标（响应）报价低于全部通过符合性审查供应商投标（响应）报价平均值50%的，即投标（响应）报价&lt;全部通过符合性审查供应商投标（响应）报价平均值×50%；</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2.投标（响应）报价低于通过符合性审查的次低报价供应商投标（响应）报价50%的，即投标（响应）报价&lt;通过符合性审查的次低报价供应商投标（响应）报价×50%；</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3.投标（响应）报价低于采购项目最高限价45%的，即投标（响应）报价&lt;采购项目最高限价×45%；</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4.评审委员会基于专业判断，认为供应商报价过低，有可能影响产品质量或者不能诚信履约的其他情形。</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 w:firstLine="420"/>
        <w:spacing w:line="360" w:lineRule="auto"/>
        <w:rPr>
          <w:rFonts w:hint="eastAsia" w:ascii="仿宋" w:hAnsi="仿宋" w:eastAsia="仿宋" w:cs="仿宋"/>
          <w:b/>
          <w:bCs/>
          <w:sz w:val="24"/>
          <w:szCs w:val="24"/>
        </w:rPr>
      </w:pPr>
      <w:r>
        <w:rPr>
          <w:rFonts w:ascii="FangSong" w:hAnsi="FangSong" w:eastAsia="FangSong" w:cs="FangSong"/>
          <w:color w:val="000000"/>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
        <w:rPr>
          <w:rFonts w:hint="eastAsia" w:ascii="仿宋" w:hAnsi="仿宋" w:eastAsia="仿宋" w:cs="仿宋"/>
          <w:b/>
          <w:sz w:val="24"/>
          <w:highlight w:val="none"/>
        </w:rPr>
      </w:r>
      <w:r>
        <w:rPr>
          <w:rFonts w:hint="eastAsia" w:ascii="仿宋" w:hAnsi="仿宋" w:eastAsia="仿宋" w:cs="仿宋"/>
          <w:b/>
          <w:sz w:val="24"/>
          <w:highlight w:val="none"/>
        </w:rPr>
      </w:r>
    </w:p>
    <w:p>
      <w:pPr>
        <w:pStyle w:val="642"/>
        <w:ind w:left="-2" w:firstLine="420"/>
        <w:spacing w:line="360" w:lineRule="auto"/>
        <w:rPr>
          <w:rFonts w:hint="eastAsia" w:ascii="仿宋" w:hAnsi="仿宋" w:eastAsia="仿宋" w:cs="仿宋"/>
          <w:b/>
          <w:bCs/>
          <w:sz w:val="24"/>
          <w:szCs w:val="24"/>
          <w:highlight w:val="none"/>
        </w:rPr>
      </w:pPr>
      <w:r>
        <w:rPr>
          <w:rFonts w:hint="eastAsia" w:ascii="仿宋" w:hAnsi="仿宋" w:eastAsia="仿宋" w:cs="仿宋"/>
          <w:b/>
          <w:sz w:val="24"/>
        </w:rPr>
        <w:t xml:space="preserve">（八）无效投标文件的确认：</w:t>
      </w:r>
      <w:r>
        <w:rPr>
          <w:rFonts w:hint="eastAsia" w:ascii="仿宋" w:hAnsi="仿宋" w:eastAsia="仿宋" w:cs="仿宋"/>
          <w:b/>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投标供应商有下列情况之一者，其投标文件无效：</w:t>
      </w:r>
      <w:r>
        <w:rPr>
          <w:rFonts w:hint="eastAsia" w:ascii="仿宋" w:hAnsi="仿宋" w:eastAsia="仿宋" w:cs="仿宋"/>
          <w:bCs/>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1．电子投标文件未按规定时间上传的，纸质投标文件（如有）未按规定的期限、地点送达的；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3．电子投标文件未按采购文件要求签章的；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4．投标人未按采购文件要求解密电子投标文件的；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5．不具备采购文件中规定的资格要求的；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6．报价超过采购文件中规定的预算金额或最高限价的；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7．投标供应商的法定代表人授权代表无法定代表人授权委托书的；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8．投标文件含有采购人不能接受的附加条件的；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9．投标文件中有采购文件未允许提供的选择性内容的；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10．恶意串通其他投标供应商，故意哄抬价格或压价的；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11．提供虚假材料的（包括工商营业执照、财务报表、资格证明文件等）；</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12．不具备采购文件中规定的资格要求或未按采购文件规定的要求提供资格、资信证明文件的；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13．不同投标供应商投标文件中的项目相关人员出现同一人的；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14．不同投标供应商聘请同一人为其投标提供技术或经济咨询服务的；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15．不同投标供应商的单位负责人为同一人或者存在直接控股、管理关系的；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16．不同投标供应商的投标文件异常一致或者投标报价呈规律性差异；</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17．投标文件商务标中同一方案有选择性报价且未声明以哪一个为准的；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18．投标文件报价出现前后不一致，投标供应商拒不确认修正后的报价的；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rPr>
        <w:t xml:space="preserve">自江苏省政府采购（苏采云）平台通知之时起一小时内</w:t>
      </w:r>
      <w:r>
        <w:rPr>
          <w:rFonts w:hint="eastAsia" w:ascii="仿宋" w:hAnsi="仿宋" w:eastAsia="仿宋" w:cs="仿宋"/>
          <w:bCs/>
          <w:color w:val="000000"/>
          <w:sz w:val="24"/>
        </w:rPr>
        <w:t xml:space="preserve">）提交书面说明或相关证明材料</w:t>
      </w:r>
      <w:r>
        <w:rPr>
          <w:rFonts w:hint="eastAsia" w:ascii="仿宋" w:hAnsi="仿宋" w:eastAsia="仿宋" w:cs="仿宋"/>
          <w:bCs/>
          <w:sz w:val="24"/>
        </w:rPr>
        <w:t xml:space="preserve">以证明其报价合理性</w:t>
      </w:r>
      <w:r>
        <w:rPr>
          <w:rFonts w:hint="eastAsia" w:ascii="仿宋" w:hAnsi="仿宋" w:eastAsia="仿宋" w:cs="仿宋"/>
          <w:bCs/>
          <w:color w:val="000000"/>
          <w:sz w:val="24"/>
        </w:rPr>
        <w:t xml:space="preserve">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20．未通过初步资格性审查、投标文件资格性检查、投标文件符合性检查的；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21．列入失信被执行人、重大税收违法失信主体、政府采购严重违法失信行为记录名单及其他不符合《中华人民共和国政府采购法》第二十二条规定条件的；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22．不同投标供应商的投标文件存在明显的相似性或一致性，特征显示由同一单位或者同一个人编制的；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23．不同投标供应商投标文件内容存在非正常一致、项目组成员或者联系人员出现同一人、投标文件中错误（或异常）一致或雷同、电子文档信息一致或雷同的；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24．不同投标供应商的委托代理人、项目负责人以及其他相关人员有在同一个单位缴纳社会保险的；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25．同一投标文件中单位名称落款与公章不是同一单位的；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26．不同投标供应商委托同一单位或者个人办理投标事宜的；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27．投标文件内容不全或不符合法律法规和采购文件中规定的其他实质性要求的。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28．不同投标人的投标文件由同一台电脑编制或者同一把数字证书加密锁加密或者同一台附属设备打印的；</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29.不同投标人的投标文件上传使用的MAC地址和IP地址一致的，其投标无效；</w:t>
      </w:r>
      <w:r>
        <w:rPr>
          <w:rFonts w:hint="eastAsia" w:ascii="仿宋" w:hAnsi="仿宋" w:eastAsia="仿宋" w:cs="仿宋"/>
          <w:bCs/>
          <w:color w:val="000000"/>
          <w:sz w:val="24"/>
        </w:rPr>
      </w:r>
      <w:r/>
    </w:p>
    <w:p>
      <w:pPr>
        <w:pStyle w:val="642"/>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30.电子投标文件与采购文件要求格式不一致而无法导入计算机评标系统；</w:t>
      </w:r>
      <w:r>
        <w:rPr>
          <w:rFonts w:hint="eastAsia" w:ascii="仿宋" w:hAnsi="仿宋" w:eastAsia="仿宋" w:cs="仿宋"/>
          <w:bCs/>
          <w:color w:val="000000"/>
          <w:sz w:val="24"/>
        </w:rPr>
      </w:r>
      <w:r/>
    </w:p>
    <w:p>
      <w:pPr>
        <w:pStyle w:val="642"/>
        <w:ind w:firstLine="480"/>
        <w:spacing w:line="360" w:lineRule="auto"/>
        <w:rPr>
          <w:rFonts w:hint="eastAsia" w:ascii="仿宋" w:hAnsi="仿宋" w:eastAsia="仿宋" w:cs="仿宋"/>
          <w:sz w:val="24"/>
        </w:rPr>
        <w:outlineLvl w:val="0"/>
      </w:pPr>
      <w:r>
        <w:rPr>
          <w:rFonts w:hint="eastAsia" w:ascii="仿宋" w:hAnsi="仿宋" w:eastAsia="仿宋" w:cs="仿宋"/>
          <w:bCs/>
          <w:color w:val="000000"/>
          <w:sz w:val="24"/>
        </w:rPr>
        <w:t xml:space="preserve">31.启用投标文件电子文本的项目，投标人因自身原因造成投标文件电子文本无法导入应急开评标系统的。</w:t>
      </w:r>
      <w:r>
        <w:rPr>
          <w:rFonts w:hint="eastAsia" w:ascii="仿宋" w:hAnsi="仿宋" w:eastAsia="仿宋" w:cs="仿宋"/>
          <w:sz w:val="24"/>
        </w:rPr>
        <w:t xml:space="preserve">  </w:t>
      </w:r>
      <w:r>
        <w:rPr>
          <w:rFonts w:hint="eastAsia" w:ascii="仿宋" w:hAnsi="仿宋" w:eastAsia="仿宋" w:cs="仿宋"/>
          <w:bCs/>
          <w:sz w:val="24"/>
        </w:rPr>
        <w:t xml:space="preserve"> </w:t>
      </w:r>
      <w:r>
        <w:rPr>
          <w:rFonts w:hint="eastAsia" w:ascii="仿宋" w:hAnsi="仿宋" w:eastAsia="仿宋" w:cs="仿宋"/>
          <w:sz w:val="24"/>
        </w:rPr>
      </w:r>
      <w:r/>
    </w:p>
    <w:p>
      <w:pPr>
        <w:pStyle w:val="642"/>
        <w:ind w:firstLine="360"/>
        <w:spacing w:line="360" w:lineRule="auto"/>
        <w:rPr>
          <w:rFonts w:hint="eastAsia" w:ascii="仿宋" w:hAnsi="仿宋" w:eastAsia="仿宋" w:cs="仿宋"/>
          <w:b/>
          <w:sz w:val="24"/>
        </w:rPr>
        <w:outlineLvl w:val="0"/>
      </w:pPr>
      <w:r>
        <w:rPr>
          <w:rFonts w:hint="eastAsia" w:ascii="仿宋" w:hAnsi="仿宋" w:eastAsia="仿宋" w:cs="仿宋"/>
          <w:b/>
          <w:sz w:val="24"/>
        </w:rPr>
        <w:t xml:space="preserve">（九） 开标、评标：</w:t>
      </w:r>
      <w:r>
        <w:rPr>
          <w:rFonts w:hint="eastAsia" w:ascii="仿宋" w:hAnsi="仿宋" w:eastAsia="仿宋" w:cs="仿宋"/>
          <w:b/>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1．所有投标单位在采购文件规定的时间内解密各自投标文件。</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3.投标截止时间后参加投标的供应商或解密投标文件的供应商不足三家的，不开标；开标后，所有投标供应商可在线上开标大厅中看到所有投标供应商的投标报价。</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4.投标文件的审查</w:t>
      </w:r>
      <w:r>
        <w:rPr>
          <w:rFonts w:hint="eastAsia" w:ascii="仿宋" w:hAnsi="仿宋" w:eastAsia="仿宋" w:cs="仿宋"/>
          <w:sz w:val="24"/>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 投标文件报价出现前后不一致的，按照下列规定修正： </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①投标文件中开标一览表（报价表）内容与投标文件中相应内容不一致的，以开标一览表（报价表）为准；</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②大写金额和小写金额不一致的，以大写金额为准；</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③单价金额小数点或者百分比有明显错位的，以开标一览表的总价为准，并修改单价；</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④总价金额与按单价汇总金额不一致的，以单价金额计算结果为准。</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(2)电子投标文件与纸质投标文件（如有）不符的，以电子投标文件为准。</w:t>
      </w:r>
      <w:r>
        <w:rPr>
          <w:rFonts w:hint="eastAsia" w:ascii="仿宋" w:hAnsi="仿宋" w:eastAsia="仿宋" w:cs="仿宋"/>
          <w:sz w:val="24"/>
          <w:szCs w:val="24"/>
          <w:lang w:eastAsia="zh-CN"/>
        </w:rPr>
      </w:r>
      <w:r/>
    </w:p>
    <w:p>
      <w:pPr>
        <w:pStyle w:val="666"/>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(3)投标人未参加开标的，视同认可开标结果。</w:t>
      </w:r>
      <w:r>
        <w:rPr>
          <w:rFonts w:hint="eastAsia" w:ascii="仿宋" w:hAnsi="仿宋" w:eastAsia="仿宋" w:cs="仿宋"/>
          <w:sz w:val="24"/>
          <w:szCs w:val="24"/>
          <w:lang w:eastAsia="zh-CN"/>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4.评标程序</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评标工作由江苏成建项目管理有限公司负责组织，具体评标事务由依法组建的评标委员会负责。</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(1)投标文件初审。初审分为资格性检查和符合性检查。</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A．资格性检查。采购人或采购代理机构工作人员依据法律法规和招标文件的规定，对投标文件中的资格证明文件等进行审查；通过“信用中国”网站(www.creditchina.gov.cn)、中国政府采购网(www.ccgp.gov.cn)、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(2)澄清有关问题。对投标文件中含义不明确、同类问题表述不一致或者有</w:t>
      </w:r>
      <w:r>
        <w:rPr>
          <w:rFonts w:hint="eastAsia" w:ascii="仿宋" w:hAnsi="仿宋" w:eastAsia="仿宋" w:cs="仿宋"/>
          <w:sz w:val="24"/>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hint="eastAsia" w:ascii="仿宋" w:hAnsi="仿宋" w:eastAsia="仿宋" w:cs="仿宋"/>
          <w:sz w:val="24"/>
        </w:rPr>
      </w:r>
      <w:r/>
    </w:p>
    <w:p>
      <w:pPr>
        <w:pStyle w:val="642"/>
        <w:ind w:firstLine="480"/>
        <w:spacing w:line="360" w:lineRule="auto"/>
        <w:rPr>
          <w:rFonts w:hint="eastAsia" w:ascii="仿宋" w:hAnsi="仿宋" w:eastAsia="仿宋" w:cs="仿宋"/>
          <w:b/>
          <w:bCs/>
          <w:sz w:val="24"/>
        </w:rPr>
        <w:outlineLvl w:val="0"/>
      </w:pPr>
      <w:r>
        <w:rPr>
          <w:rFonts w:hint="eastAsia" w:ascii="仿宋" w:hAnsi="仿宋" w:eastAsia="仿宋" w:cs="仿宋"/>
          <w:sz w:val="24"/>
        </w:rPr>
        <w:t xml:space="preserve">(3)比较与评价。评标委员会按招标文件中规定的评标方法和标准，对资格性检查和符合性检查合格的投标文件进行商务和技术评估，综合比较与评价。</w:t>
      </w:r>
      <w:r>
        <w:rPr>
          <w:rFonts w:hint="eastAsia" w:ascii="仿宋" w:hAnsi="仿宋" w:eastAsia="仿宋" w:cs="仿宋"/>
          <w:b/>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5.评标方法：</w:t>
      </w:r>
      <w:r>
        <w:rPr>
          <w:rFonts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投标供应商通过初审的，方可进入比较与评价程序。</w:t>
      </w:r>
      <w:r>
        <w:rPr>
          <w:rFonts w:hint="eastAsia"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本次评标采用综合评分法，即在最大限度地满足招标文件实质性要求前提下，按照招标文件中规定的各项因素进行综合评审后，按评审后得分由高到低顺序排列。评标结果按评审后得分由高到低顺序排列。得分相同的，按培训实施方案的优劣顺序排列。投标文件满足招标文件全部实质性要求，且按照评审因素的量化指标评审得分最高的投标供应商为排名第一的中标候选人。</w:t>
      </w:r>
      <w:r>
        <w:rPr>
          <w:rFonts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未列入本评分细则的其他条件不作为评分内容。</w:t>
      </w:r>
      <w:r>
        <w:rPr>
          <w:rFonts w:hint="eastAsia" w:ascii="仿宋" w:hAnsi="仿宋" w:eastAsia="仿宋" w:cs="仿宋"/>
          <w:bCs/>
          <w:sz w:val="24"/>
        </w:rPr>
      </w:r>
      <w:r/>
    </w:p>
    <w:p>
      <w:pPr>
        <w:pStyle w:val="642"/>
        <w:ind w:firstLine="480"/>
        <w:spacing w:line="360" w:lineRule="auto"/>
        <w:rPr>
          <w:rFonts w:hint="eastAsia" w:ascii="仿宋" w:hAnsi="仿宋" w:eastAsia="仿宋" w:cs="仿宋"/>
          <w:b/>
          <w:bCs/>
          <w:sz w:val="24"/>
        </w:rPr>
      </w:pPr>
      <w:r>
        <w:rPr>
          <w:rFonts w:hint="eastAsia" w:ascii="仿宋" w:hAnsi="仿宋" w:eastAsia="仿宋" w:cs="仿宋"/>
          <w:bCs/>
          <w:sz w:val="24"/>
        </w:rPr>
        <w:t xml:space="preserve">本次评标评分保留小数点后两位。</w:t>
      </w:r>
      <w:r>
        <w:rPr>
          <w:rFonts w:hint="eastAsia" w:ascii="仿宋" w:hAnsi="仿宋" w:eastAsia="仿宋" w:cs="仿宋"/>
          <w:b/>
          <w:bCs/>
          <w:sz w:val="24"/>
        </w:rPr>
      </w:r>
      <w:r/>
    </w:p>
    <w:p>
      <w:pPr>
        <w:pStyle w:val="642"/>
        <w:ind w:firstLine="482"/>
        <w:spacing w:line="460" w:lineRule="exact"/>
        <w:tabs>
          <w:tab w:val="left" w:pos="840" w:leader="none"/>
          <w:tab w:val="left" w:pos="1050" w:leader="none"/>
        </w:tabs>
        <w:rPr>
          <w:rFonts w:ascii="仿宋" w:hAnsi="仿宋" w:eastAsia="仿宋" w:cs="仿宋"/>
          <w:b/>
          <w:sz w:val="24"/>
        </w:rPr>
      </w:pPr>
      <w:r>
        <w:rPr>
          <w:rFonts w:hint="eastAsia" w:ascii="仿宋" w:hAnsi="仿宋" w:eastAsia="仿宋" w:cs="仿宋"/>
          <w:b/>
          <w:sz w:val="24"/>
        </w:rPr>
        <w:t xml:space="preserve">6.评标标准</w:t>
      </w:r>
      <w:r>
        <w:rPr>
          <w:rFonts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（一)评分项目及分值（总分100分）</w:t>
      </w:r>
      <w:r>
        <w:rPr>
          <w:rFonts w:hint="eastAsia"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（1）供应商综合实力              37分</w:t>
      </w:r>
      <w:r>
        <w:rPr>
          <w:rFonts w:hint="eastAsia"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（2）培训实施方案                63分</w:t>
      </w:r>
      <w:r>
        <w:rPr>
          <w:rFonts w:hint="eastAsia"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（二)各项目评分标准</w:t>
      </w:r>
      <w:r>
        <w:rPr>
          <w:rFonts w:hint="eastAsia"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color w:val="ff0000"/>
          <w:sz w:val="24"/>
        </w:rPr>
      </w:pPr>
      <w:r>
        <w:rPr>
          <w:rFonts w:hint="eastAsia" w:ascii="仿宋" w:hAnsi="仿宋" w:eastAsia="仿宋" w:cs="仿宋"/>
          <w:b/>
          <w:color w:val="ff0000"/>
          <w:sz w:val="24"/>
        </w:rPr>
        <w:t xml:space="preserve">本项目报价根据</w:t>
      </w:r>
      <w:r>
        <w:rPr>
          <w:rFonts w:hint="eastAsia" w:ascii="仿宋" w:hAnsi="仿宋" w:eastAsia="仿宋" w:cs="仿宋"/>
          <w:b/>
          <w:color w:val="ff0000"/>
          <w:sz w:val="24"/>
        </w:rPr>
        <w:t xml:space="preserve">《2025年无锡市政府补贴性职业技能培训项目等指导目录的通知》（锡人社函〔2025〕35号）</w:t>
      </w:r>
      <w:r>
        <w:rPr>
          <w:rFonts w:hint="eastAsia" w:ascii="仿宋" w:hAnsi="仿宋" w:eastAsia="仿宋" w:cs="仿宋"/>
          <w:b/>
          <w:color w:val="ff0000"/>
          <w:sz w:val="24"/>
        </w:rPr>
        <w:t xml:space="preserve">文件要求，GYB培训补贴标准为400元/人。</w:t>
      </w:r>
      <w:r>
        <w:rPr>
          <w:rFonts w:hint="eastAsia" w:ascii="仿宋" w:hAnsi="仿宋" w:eastAsia="仿宋" w:cs="仿宋"/>
          <w:b/>
          <w:color w:val="ff0000"/>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color w:val="ff0000"/>
          <w:sz w:val="24"/>
        </w:rPr>
        <w:t xml:space="preserve">根据《政府采购货物和服务招标投标管理办法》（财政部令第87 号）第五十五条：“执行国家统一定价标准和采用固定价格采购的项目，其价格不列为评审因素”。因此本项目不设价格分。</w:t>
      </w:r>
      <w:r>
        <w:rPr>
          <w:rFonts w:hint="eastAsia"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1.供应商综合实力（37分）</w:t>
      </w:r>
      <w:r>
        <w:rPr>
          <w:rFonts w:hint="eastAsia" w:ascii="仿宋" w:hAnsi="仿宋" w:eastAsia="仿宋" w:cs="仿宋"/>
          <w:b/>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（1）业绩（6分）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2023年至今供应商承担</w:t>
      </w:r>
      <w:r>
        <w:rPr>
          <w:rFonts w:hint="eastAsia" w:ascii="仿宋" w:hAnsi="仿宋" w:eastAsia="仿宋" w:cs="仿宋"/>
          <w:bCs/>
          <w:sz w:val="24"/>
          <w:lang w:val="en-US" w:eastAsia="zh-CN"/>
        </w:rPr>
        <w:t xml:space="preserve">并且完成率100%的</w:t>
      </w:r>
      <w:r>
        <w:rPr>
          <w:rFonts w:hint="eastAsia" w:ascii="仿宋" w:hAnsi="仿宋" w:eastAsia="仿宋" w:cs="仿宋"/>
          <w:bCs/>
          <w:sz w:val="24"/>
          <w:lang w:val="en-US" w:eastAsia="zh-CN"/>
        </w:rPr>
        <w:t xml:space="preserve">创业意识</w:t>
      </w:r>
      <w:r>
        <w:rPr>
          <w:rFonts w:hint="eastAsia" w:ascii="仿宋" w:hAnsi="仿宋" w:eastAsia="仿宋" w:cs="仿宋"/>
          <w:bCs/>
          <w:sz w:val="24"/>
        </w:rPr>
        <w:t xml:space="preserve">培训业绩，有一项</w:t>
      </w:r>
      <w:r>
        <w:rPr>
          <w:rFonts w:hint="eastAsia" w:ascii="仿宋" w:hAnsi="仿宋" w:eastAsia="仿宋" w:cs="仿宋"/>
          <w:bCs/>
          <w:sz w:val="24"/>
          <w:lang w:val="en-US" w:eastAsia="zh-CN"/>
        </w:rPr>
        <w:t xml:space="preserve">业绩</w:t>
      </w:r>
      <w:r>
        <w:rPr>
          <w:rFonts w:hint="eastAsia" w:ascii="仿宋" w:hAnsi="仿宋" w:eastAsia="仿宋" w:cs="仿宋"/>
          <w:bCs/>
          <w:sz w:val="24"/>
        </w:rPr>
        <w:t xml:space="preserve">得2分，最高得6分。（时间以合同签订日期为准，合同</w:t>
      </w:r>
      <w:r>
        <w:rPr>
          <w:rFonts w:hint="eastAsia" w:ascii="仿宋" w:hAnsi="仿宋" w:eastAsia="仿宋" w:cs="仿宋"/>
          <w:bCs/>
          <w:sz w:val="24"/>
          <w:lang w:val="en-US" w:eastAsia="zh-CN"/>
        </w:rPr>
        <w:t xml:space="preserve">以及完成情况证明材料</w:t>
      </w:r>
      <w:r>
        <w:rPr>
          <w:rFonts w:hint="eastAsia" w:ascii="仿宋" w:hAnsi="仿宋" w:eastAsia="仿宋" w:cs="仿宋"/>
          <w:bCs/>
          <w:sz w:val="24"/>
        </w:rPr>
        <w:t xml:space="preserve">扫描件上传至投标文件中，不提供</w:t>
      </w:r>
      <w:r>
        <w:rPr>
          <w:rFonts w:hint="eastAsia" w:ascii="仿宋" w:hAnsi="仿宋" w:eastAsia="仿宋" w:cs="仿宋"/>
          <w:bCs/>
          <w:sz w:val="24"/>
          <w:lang w:val="en-US" w:eastAsia="zh-CN"/>
        </w:rPr>
        <w:t xml:space="preserve">或提供不全均</w:t>
      </w:r>
      <w:r>
        <w:rPr>
          <w:rFonts w:hint="eastAsia" w:ascii="仿宋" w:hAnsi="仿宋" w:eastAsia="仿宋" w:cs="仿宋"/>
          <w:bCs/>
          <w:sz w:val="24"/>
        </w:rPr>
        <w:t xml:space="preserve">不得分</w:t>
      </w:r>
      <w:r>
        <w:rPr>
          <w:rFonts w:hint="eastAsia" w:ascii="仿宋" w:hAnsi="仿宋" w:eastAsia="仿宋" w:cs="仿宋"/>
          <w:bCs/>
          <w:sz w:val="24"/>
          <w:lang w:eastAsia="zh-CN"/>
        </w:rPr>
        <w:t xml:space="preserve">。</w:t>
      </w:r>
      <w:r>
        <w:rPr>
          <w:rFonts w:hint="eastAsia" w:ascii="仿宋" w:hAnsi="仿宋" w:eastAsia="仿宋" w:cs="仿宋"/>
          <w:bCs/>
          <w:sz w:val="24"/>
        </w:rPr>
        <w:t xml:space="preserve">）</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（2）奖项、荣誉（6分）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highlight w:val="green"/>
        </w:rPr>
      </w:pPr>
      <w:r>
        <w:rPr>
          <w:rFonts w:hint="eastAsia" w:ascii="仿宋" w:hAnsi="仿宋" w:eastAsia="仿宋" w:cs="仿宋"/>
          <w:bCs/>
          <w:sz w:val="24"/>
        </w:rPr>
        <w:t xml:space="preserve">供应商自2023年以来获得过行政主管部门颁发的表彰、奖项或荣誉的，有一个得2分，最高得6分。（时间按获奖证书或发文日期为准，证书与发文不同的，按发文为准。获奖证书或发文原件扫描件上传至投标文件中，不提供不得分）</w:t>
      </w:r>
      <w:r>
        <w:rPr>
          <w:rFonts w:hint="eastAsia" w:ascii="仿宋" w:hAnsi="仿宋" w:eastAsia="仿宋" w:cs="仿宋"/>
          <w:bCs/>
          <w:sz w:val="24"/>
          <w:highlight w:val="green"/>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（3）培训师资（25分）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①供应商拟配备的培训师资中，具备高级（及以上）职称的，有1个得2分，最高得8分；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②供应商拟配备的培训师资中，具备职业培训师证书的，有1个得2分，最高得6分。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③供应商拟配备的培训师资中，具有硕士学历的，有1个得2分，具有博士及以上学历的，有1个得3分，本项最高得5分；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④供应商拟配备的培训师资中，具备创业培训师资资格的，有1个得2分，最高得6分。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highlight w:val="yellow"/>
        </w:rPr>
      </w:pPr>
      <w:r>
        <w:rPr>
          <w:rFonts w:hint="eastAsia" w:ascii="仿宋" w:hAnsi="仿宋" w:eastAsia="仿宋" w:cs="仿宋"/>
          <w:bCs/>
          <w:sz w:val="24"/>
        </w:rPr>
        <w:t xml:space="preserve">注：提供人员证书、学历证书、由法定的社保收缴部门出具的供应商为其缴纳的近一年中任一个月（不含投标当月）的缴费证明，以上资料扫描件上传至投标文件中，不提供或提供不全不得分。（如投标供应商成立时间迟于要求开始的时间，则提供成立时间至招标文件中社保要求的截止时间内的社保缴费证明）</w:t>
      </w:r>
      <w:r>
        <w:rPr>
          <w:rFonts w:hint="eastAsia" w:ascii="仿宋" w:hAnsi="仿宋" w:eastAsia="仿宋" w:cs="仿宋"/>
          <w:bCs/>
          <w:sz w:val="24"/>
          <w:highlight w:val="yellow"/>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2.培训实施方案（63分）</w:t>
      </w:r>
      <w:r>
        <w:rPr>
          <w:rFonts w:hint="eastAsia" w:ascii="仿宋" w:hAnsi="仿宋" w:eastAsia="仿宋" w:cs="仿宋"/>
          <w:b/>
          <w:sz w:val="24"/>
        </w:rPr>
      </w:r>
      <w:r/>
    </w:p>
    <w:p>
      <w:pPr>
        <w:pStyle w:val="642"/>
        <w:ind w:firstLine="482"/>
        <w:spacing w:line="460" w:lineRule="exact"/>
        <w:tabs>
          <w:tab w:val="left" w:pos="840" w:leader="none"/>
          <w:tab w:val="left" w:pos="1050" w:leader="none"/>
        </w:tabs>
        <w:rPr>
          <w:rFonts w:hint="eastAsia" w:ascii="仿宋" w:hAnsi="仿宋" w:eastAsia="仿宋" w:cs="仿宋"/>
          <w:b/>
          <w:sz w:val="24"/>
          <w:highlight w:val="green"/>
        </w:rPr>
      </w:pPr>
      <w:r/>
      <w:bookmarkStart w:id="0" w:name="_Hlk9607592"/>
      <w:r>
        <w:rPr>
          <w:rFonts w:hint="eastAsia" w:ascii="仿宋" w:hAnsi="仿宋" w:eastAsia="仿宋" w:cs="仿宋"/>
          <w:b/>
          <w:sz w:val="24"/>
        </w:rPr>
        <w:t xml:space="preserve">（1）本院校培训管理制度（9分）</w:t>
      </w:r>
      <w:r>
        <w:rPr>
          <w:rFonts w:hint="eastAsia" w:ascii="仿宋" w:hAnsi="仿宋" w:eastAsia="仿宋" w:cs="仿宋"/>
          <w:b/>
          <w:sz w:val="24"/>
          <w:highlight w:val="green"/>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w:t>
      </w:r>
      <w:r>
        <w:rPr>
          <w:rFonts w:hint="eastAsia" w:ascii="仿宋" w:hAnsi="仿宋" w:eastAsia="仿宋" w:cs="仿宋"/>
          <w:bCs/>
          <w:sz w:val="24"/>
        </w:rPr>
        <w:fldChar w:fldCharType="begin"/>
      </w:r>
      <w:r>
        <w:rPr>
          <w:rFonts w:hint="eastAsia" w:ascii="仿宋" w:hAnsi="仿宋" w:eastAsia="仿宋" w:cs="仿宋"/>
          <w:bCs/>
          <w:sz w:val="24"/>
        </w:rPr>
        <w:instrText xml:space="preserve"> = 1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①</w:t>
      </w:r>
      <w:r>
        <w:rPr>
          <w:rFonts w:hint="eastAsia" w:ascii="仿宋" w:hAnsi="仿宋" w:eastAsia="仿宋" w:cs="仿宋"/>
          <w:bCs/>
          <w:sz w:val="24"/>
        </w:rPr>
        <w:fldChar w:fldCharType="end"/>
      </w:r>
      <w:r>
        <w:rPr>
          <w:rFonts w:hint="eastAsia" w:ascii="仿宋" w:hAnsi="仿宋" w:eastAsia="仿宋" w:cs="仿宋"/>
          <w:bCs/>
          <w:sz w:val="24"/>
        </w:rPr>
        <w:t xml:space="preserve">学员管理；</w:t>
      </w:r>
      <w:r>
        <w:rPr>
          <w:rFonts w:hint="eastAsia" w:ascii="仿宋" w:hAnsi="仿宋" w:eastAsia="仿宋" w:cs="仿宋"/>
          <w:bCs/>
          <w:sz w:val="24"/>
        </w:rPr>
        <w:fldChar w:fldCharType="begin"/>
      </w:r>
      <w:r>
        <w:rPr>
          <w:rFonts w:hint="eastAsia" w:ascii="仿宋" w:hAnsi="仿宋" w:eastAsia="仿宋" w:cs="仿宋"/>
          <w:bCs/>
          <w:sz w:val="24"/>
        </w:rPr>
        <w:instrText xml:space="preserve"> = 2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②</w:t>
      </w:r>
      <w:r>
        <w:rPr>
          <w:rFonts w:hint="eastAsia" w:ascii="仿宋" w:hAnsi="仿宋" w:eastAsia="仿宋" w:cs="仿宋"/>
          <w:bCs/>
          <w:sz w:val="24"/>
        </w:rPr>
        <w:fldChar w:fldCharType="end"/>
      </w:r>
      <w:r>
        <w:rPr>
          <w:rFonts w:hint="eastAsia" w:ascii="仿宋" w:hAnsi="仿宋" w:eastAsia="仿宋" w:cs="仿宋"/>
          <w:bCs/>
          <w:sz w:val="24"/>
        </w:rPr>
        <w:t xml:space="preserve">教师管理；</w:t>
      </w:r>
      <w:r>
        <w:rPr>
          <w:rFonts w:hint="eastAsia" w:ascii="仿宋" w:hAnsi="仿宋" w:eastAsia="仿宋" w:cs="仿宋"/>
          <w:bCs/>
          <w:sz w:val="24"/>
        </w:rPr>
        <w:fldChar w:fldCharType="begin"/>
      </w:r>
      <w:r>
        <w:rPr>
          <w:rFonts w:hint="eastAsia" w:ascii="仿宋" w:hAnsi="仿宋" w:eastAsia="仿宋" w:cs="仿宋"/>
          <w:bCs/>
          <w:sz w:val="24"/>
        </w:rPr>
        <w:instrText xml:space="preserve"> = 3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③</w:t>
      </w:r>
      <w:r>
        <w:rPr>
          <w:rFonts w:hint="eastAsia" w:ascii="仿宋" w:hAnsi="仿宋" w:eastAsia="仿宋" w:cs="仿宋"/>
          <w:bCs/>
          <w:sz w:val="24"/>
        </w:rPr>
        <w:fldChar w:fldCharType="end"/>
      </w:r>
      <w:r>
        <w:rPr>
          <w:rFonts w:hint="eastAsia" w:ascii="仿宋" w:hAnsi="仿宋" w:eastAsia="仿宋" w:cs="仿宋"/>
          <w:bCs/>
          <w:sz w:val="24"/>
        </w:rPr>
        <w:t xml:space="preserve">班级管理等制度，上述制度内容全面，描述详细、设置科学、切实可行有效的，每一条得3分，最高得9分；内容较全面、描述较详细、设置较科学、切实可行有效的，每一条得2分；内容较为简单、可行、细节有待完善的，每一条得1分。每有一条未进行阐述或内容粗略、不满足采购需求的，该条不得分。</w:t>
      </w:r>
      <w:r>
        <w:rPr>
          <w:rFonts w:hint="eastAsia" w:ascii="仿宋" w:hAnsi="仿宋" w:eastAsia="仿宋" w:cs="仿宋"/>
          <w:bCs/>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（2）制订线上、线下的培训内容与计划安排（10分）</w:t>
      </w:r>
      <w:r>
        <w:rPr>
          <w:rFonts w:hint="eastAsia" w:ascii="仿宋" w:hAnsi="仿宋" w:eastAsia="仿宋" w:cs="仿宋"/>
          <w:b/>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①线上培训内容与计划安排；②线下培训内容与计划安排，上述内容与计划安排设置科学合理、描述详细、内容全面、切实可行的，每一条得5分，最高得10分；设置较合理、描述较详细、内容较全面、切实可行的，每一条得3分；内容简单、描述不全、细节有待完善的，每一条得1分。每有一条未进行阐述或内容粗略、不满足采购需求的，该条不得分。</w:t>
      </w:r>
      <w:r>
        <w:rPr>
          <w:rFonts w:hint="eastAsia" w:ascii="仿宋" w:hAnsi="仿宋" w:eastAsia="仿宋" w:cs="仿宋"/>
          <w:bCs/>
          <w:sz w:val="24"/>
        </w:rPr>
      </w:r>
      <w:r/>
    </w:p>
    <w:p>
      <w:pPr>
        <w:pStyle w:val="642"/>
        <w:ind w:firstLine="482"/>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
          <w:sz w:val="24"/>
        </w:rPr>
        <w:t xml:space="preserve">（3）根据创业培训意识培训的特点制订培训宣传发动计划（6分）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宣传计划编制科学、合理，可行性强的得6分；宣传计划较科学、合理，可行性较强的得4分；宣传计划科学性一般、合理性，可行性一般的得2分。</w:t>
      </w:r>
      <w:r>
        <w:rPr>
          <w:rFonts w:hint="eastAsia" w:ascii="仿宋" w:hAnsi="仿宋" w:eastAsia="仿宋" w:cs="仿宋"/>
          <w:bCs/>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（4）培训服务方案（15分）</w:t>
      </w:r>
      <w:r>
        <w:rPr>
          <w:rFonts w:hint="eastAsia" w:ascii="仿宋" w:hAnsi="仿宋" w:eastAsia="仿宋" w:cs="仿宋"/>
          <w:b/>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包括①课件设置；②课时安排；</w:t>
      </w:r>
      <w:r>
        <w:rPr>
          <w:rFonts w:hint="eastAsia" w:ascii="仿宋" w:hAnsi="仿宋" w:eastAsia="仿宋" w:cs="仿宋"/>
          <w:bCs/>
          <w:sz w:val="24"/>
        </w:rPr>
        <w:fldChar w:fldCharType="begin"/>
      </w:r>
      <w:r>
        <w:rPr>
          <w:rFonts w:hint="eastAsia" w:ascii="仿宋" w:hAnsi="仿宋" w:eastAsia="仿宋" w:cs="仿宋"/>
          <w:bCs/>
          <w:sz w:val="24"/>
        </w:rPr>
        <w:instrText xml:space="preserve"> = 3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③</w:t>
      </w:r>
      <w:r>
        <w:rPr>
          <w:rFonts w:hint="eastAsia" w:ascii="仿宋" w:hAnsi="仿宋" w:eastAsia="仿宋" w:cs="仿宋"/>
          <w:bCs/>
          <w:sz w:val="24"/>
        </w:rPr>
        <w:fldChar w:fldCharType="end"/>
      </w:r>
      <w:r>
        <w:rPr>
          <w:rFonts w:hint="eastAsia" w:ascii="仿宋" w:hAnsi="仿宋" w:eastAsia="仿宋" w:cs="仿宋"/>
          <w:bCs/>
          <w:sz w:val="24"/>
        </w:rPr>
        <w:t xml:space="preserve">与采购人的工作协调方案。上述制度内容全面，描述详细、设置科学、切实可行有效的，每一条得5分，最高得15分；内容较全面、描述较详细、设置较科学、切实可行有效的，每一条得3分；内容较为简单、可行、细节有待完善的，每一条得2分。每有一条未进行阐述或内容粗略、不满足采购需求的，该条不得分。</w:t>
      </w:r>
      <w:r>
        <w:rPr>
          <w:rFonts w:hint="eastAsia" w:ascii="仿宋" w:hAnsi="仿宋" w:eastAsia="仿宋" w:cs="仿宋"/>
          <w:bCs/>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（5）线下培训时的安全保障措施（6分）</w:t>
      </w:r>
      <w:r>
        <w:rPr>
          <w:rFonts w:hint="eastAsia" w:ascii="仿宋" w:hAnsi="仿宋" w:eastAsia="仿宋" w:cs="仿宋"/>
          <w:b/>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方案完整可行、考虑全面，切实可行的得6分；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方案较可行，考虑较全面，基本可行的得4分；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方案简单、粗略、有严重缺漏的得2分；</w:t>
      </w:r>
      <w:r>
        <w:rPr>
          <w:rFonts w:hint="eastAsia" w:ascii="仿宋" w:hAnsi="仿宋" w:eastAsia="仿宋" w:cs="仿宋"/>
          <w:bCs/>
          <w:sz w:val="24"/>
        </w:rPr>
      </w:r>
      <w:r/>
    </w:p>
    <w:p>
      <w:pPr>
        <w:pStyle w:val="642"/>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（6）线上培训的组织、管理方案（12分）</w:t>
      </w:r>
      <w:r>
        <w:rPr>
          <w:rFonts w:hint="eastAsia" w:ascii="仿宋" w:hAnsi="仿宋" w:eastAsia="仿宋" w:cs="仿宋"/>
          <w:b/>
          <w:sz w:val="24"/>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包括①线上培训的组织方案；②培训过程中的管理方案；</w:t>
      </w:r>
      <w:r>
        <w:rPr>
          <w:rFonts w:hint="eastAsia" w:ascii="仿宋" w:hAnsi="仿宋" w:eastAsia="仿宋" w:cs="仿宋"/>
          <w:bCs/>
          <w:sz w:val="24"/>
        </w:rPr>
        <w:fldChar w:fldCharType="begin"/>
      </w:r>
      <w:r>
        <w:rPr>
          <w:rFonts w:hint="eastAsia" w:ascii="仿宋" w:hAnsi="仿宋" w:eastAsia="仿宋" w:cs="仿宋"/>
          <w:bCs/>
          <w:sz w:val="24"/>
        </w:rPr>
        <w:instrText xml:space="preserve"> = 3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③</w:t>
      </w:r>
      <w:r>
        <w:rPr>
          <w:rFonts w:hint="eastAsia" w:ascii="仿宋" w:hAnsi="仿宋" w:eastAsia="仿宋" w:cs="仿宋"/>
          <w:bCs/>
          <w:sz w:val="24"/>
        </w:rPr>
        <w:fldChar w:fldCharType="end"/>
      </w:r>
      <w:r>
        <w:rPr>
          <w:rFonts w:hint="eastAsia" w:ascii="仿宋" w:hAnsi="仿宋" w:eastAsia="仿宋" w:cs="仿宋"/>
          <w:bCs/>
          <w:sz w:val="24"/>
        </w:rPr>
        <w:t xml:space="preserve">考核结果的保证方案；上述制度内容全面，描述详细、设置科学、切实可行有效的，每一条得4分，最高得12分；内容较全面、描述较详细、设置较科学、切实可行有效的，每一条得3分；内容较为简单、可行、细节有待完善的，每一条得1分。每有一条未进行阐述或内容粗略、不满足采购需求的，该条不得分。</w:t>
      </w:r>
      <w:r>
        <w:rPr>
          <w:rFonts w:hint="eastAsia" w:ascii="仿宋" w:hAnsi="仿宋" w:eastAsia="仿宋" w:cs="仿宋"/>
          <w:bCs/>
          <w:sz w:val="24"/>
        </w:rPr>
      </w:r>
      <w:r/>
    </w:p>
    <w:p>
      <w:pPr>
        <w:pStyle w:val="642"/>
        <w:ind w:firstLine="482"/>
        <w:spacing w:line="460" w:lineRule="exact"/>
        <w:tabs>
          <w:tab w:val="left" w:pos="840" w:leader="none"/>
          <w:tab w:val="left" w:pos="105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（7）</w:t>
      </w:r>
      <w:bookmarkEnd w:id="0"/>
      <w:r>
        <w:rPr>
          <w:rFonts w:hint="eastAsia" w:ascii="仿宋" w:hAnsi="仿宋" w:eastAsia="仿宋" w:cs="仿宋"/>
          <w:b/>
          <w:sz w:val="24"/>
          <w:highlight w:val="none"/>
        </w:rPr>
        <w:t xml:space="preserve">SYB或直播版网络创业能力培训方案（5分）</w:t>
      </w:r>
      <w:r>
        <w:rPr>
          <w:rFonts w:hint="eastAsia" w:ascii="仿宋" w:hAnsi="仿宋" w:eastAsia="仿宋" w:cs="仿宋"/>
          <w:b/>
          <w:sz w:val="24"/>
          <w:highlight w:val="none"/>
        </w:rPr>
      </w:r>
      <w:r/>
    </w:p>
    <w:p>
      <w:pPr>
        <w:pStyle w:val="642"/>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内容完整、合理、针对性强的得5分；内容较完整、较合理、针对性较强的得3分；内容简单、描述不全、针对性一般的得1分。</w:t>
      </w:r>
      <w:r>
        <w:rPr>
          <w:rFonts w:hint="eastAsia" w:ascii="仿宋" w:hAnsi="仿宋" w:eastAsia="仿宋" w:cs="仿宋"/>
          <w:bCs/>
          <w:sz w:val="24"/>
        </w:rPr>
      </w:r>
      <w:r/>
    </w:p>
    <w:p>
      <w:pPr>
        <w:pStyle w:val="642"/>
        <w:ind w:firstLine="480"/>
        <w:spacing w:line="460" w:lineRule="exact"/>
        <w:tabs>
          <w:tab w:val="left" w:pos="840" w:leader="none"/>
          <w:tab w:val="left" w:pos="1050" w:leader="none"/>
        </w:tabs>
        <w:rPr>
          <w:rFonts w:ascii="仿宋" w:hAnsi="仿宋" w:eastAsia="仿宋" w:cs="仿宋"/>
          <w:bCs/>
          <w:sz w:val="24"/>
        </w:rPr>
      </w:pPr>
      <w:r>
        <w:rPr>
          <w:rFonts w:hint="eastAsia" w:ascii="仿宋" w:hAnsi="仿宋" w:eastAsia="仿宋" w:cs="仿宋"/>
          <w:bCs/>
          <w:sz w:val="24"/>
        </w:rPr>
        <w:t xml:space="preserve">*评委人数为5人及5人以上的，投标供应商的综合得分取所有评委的平均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ascii="仿宋" w:hAnsi="仿宋" w:eastAsia="仿宋" w:cs="仿宋"/>
          <w:bCs/>
          <w:sz w:val="24"/>
        </w:rPr>
      </w:r>
      <w:r/>
    </w:p>
    <w:p>
      <w:pPr>
        <w:pStyle w:val="642"/>
        <w:ind w:firstLine="480"/>
        <w:spacing w:line="460" w:lineRule="exact"/>
        <w:tabs>
          <w:tab w:val="left" w:pos="840" w:leader="none"/>
          <w:tab w:val="left" w:pos="1050" w:leader="none"/>
        </w:tabs>
        <w:rPr>
          <w:rFonts w:ascii="仿宋" w:hAnsi="仿宋" w:eastAsia="仿宋" w:cs="仿宋"/>
          <w:bCs/>
          <w:sz w:val="24"/>
        </w:rPr>
      </w:pPr>
      <w:r>
        <w:rPr>
          <w:rFonts w:hint="eastAsia" w:ascii="仿宋" w:hAnsi="仿宋" w:eastAsia="仿宋" w:cs="仿宋"/>
          <w:bCs/>
          <w:sz w:val="24"/>
        </w:rPr>
        <w:t xml:space="preserve">说明：评分办法及评分细则的解释权属采购人。</w:t>
      </w:r>
      <w:r>
        <w:rPr>
          <w:rFonts w:ascii="仿宋" w:hAnsi="仿宋" w:eastAsia="仿宋" w:cs="仿宋"/>
          <w:bCs/>
          <w:sz w:val="24"/>
        </w:rPr>
      </w:r>
      <w:r/>
    </w:p>
    <w:p>
      <w:pPr>
        <w:pStyle w:val="642"/>
        <w:ind w:firstLine="482"/>
        <w:spacing w:line="460" w:lineRule="exact"/>
        <w:tabs>
          <w:tab w:val="left" w:pos="840" w:leader="none"/>
          <w:tab w:val="left" w:pos="1050" w:leader="none"/>
        </w:tabs>
        <w:rPr>
          <w:rFonts w:ascii="仿宋" w:hAnsi="仿宋" w:eastAsia="仿宋" w:cs="仿宋"/>
          <w:b/>
          <w:sz w:val="24"/>
        </w:rPr>
      </w:pPr>
      <w:r>
        <w:rPr>
          <w:rFonts w:hint="eastAsia" w:ascii="仿宋" w:hAnsi="仿宋" w:eastAsia="仿宋" w:cs="仿宋"/>
          <w:b/>
          <w:sz w:val="24"/>
        </w:rPr>
        <w:t xml:space="preserve">（十）定标：</w:t>
      </w:r>
      <w:r>
        <w:rPr>
          <w:rFonts w:ascii="仿宋" w:hAnsi="仿宋" w:eastAsia="仿宋" w:cs="仿宋"/>
          <w:b/>
          <w:sz w:val="24"/>
        </w:rPr>
      </w:r>
      <w:r/>
    </w:p>
    <w:p>
      <w:pPr>
        <w:pStyle w:val="642"/>
        <w:ind w:firstLine="480"/>
        <w:spacing w:line="440" w:lineRule="exact"/>
        <w:tabs>
          <w:tab w:val="left" w:pos="525" w:leader="none"/>
          <w:tab w:val="left" w:pos="1155" w:leader="none"/>
          <w:tab w:val="left" w:pos="126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评标委员会根据采购文件规定的评标方法和评标标准进行评审，依法确定中标投标供应商。采购人将在江苏政府采购网发布中标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color w:val="000000"/>
          <w:sz w:val="24"/>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color w:val="000000"/>
          <w:sz w:val="24"/>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仿宋" w:hAnsi="仿宋" w:eastAsia="仿宋" w:cs="仿宋"/>
          <w:bCs/>
          <w:color w:val="000000"/>
          <w:sz w:val="24"/>
        </w:rPr>
      </w:r>
      <w:r/>
    </w:p>
    <w:p>
      <w:pPr>
        <w:pStyle w:val="642"/>
        <w:ind w:firstLine="480"/>
        <w:spacing w:line="440" w:lineRule="exact"/>
        <w:tabs>
          <w:tab w:val="left" w:pos="525" w:leader="none"/>
          <w:tab w:val="left" w:pos="1155" w:leader="none"/>
          <w:tab w:val="left" w:pos="1260" w:leader="none"/>
        </w:tabs>
        <w:rPr>
          <w:rFonts w:eastAsia="仿宋"/>
        </w:rPr>
      </w:pPr>
      <w:r>
        <w:rPr>
          <w:rFonts w:hint="eastAsia" w:ascii="仿宋" w:hAnsi="仿宋" w:eastAsia="仿宋" w:cs="仿宋"/>
          <w:bCs/>
          <w:color w:val="000000"/>
          <w:sz w:val="24"/>
        </w:rPr>
        <w:t xml:space="preserve"> 2.中标公示结束后，江苏成建项目管理有限公司将向中标供应商发出中标通知书。</w:t>
      </w:r>
      <w:r>
        <w:rPr>
          <w:rFonts w:eastAsia="仿宋"/>
        </w:rPr>
      </w:r>
      <w:r/>
    </w:p>
    <w:p>
      <w:pPr>
        <w:pStyle w:val="642"/>
        <w:ind w:firstLine="482"/>
        <w:spacing w:line="440" w:lineRule="exact"/>
        <w:rPr>
          <w:rFonts w:ascii="仿宋" w:hAnsi="仿宋" w:eastAsia="仿宋" w:cs="仿宋"/>
          <w:b/>
          <w:bCs/>
          <w:color w:val="000000"/>
          <w:sz w:val="24"/>
        </w:rPr>
        <w:outlineLvl w:val="0"/>
      </w:pPr>
      <w:r>
        <w:rPr>
          <w:rFonts w:hint="eastAsia" w:ascii="仿宋" w:hAnsi="仿宋" w:eastAsia="仿宋" w:cs="仿宋"/>
          <w:b/>
          <w:bCs/>
          <w:color w:val="000000"/>
          <w:sz w:val="24"/>
        </w:rPr>
        <w:t xml:space="preserve">（十一） 废标的确认：</w:t>
      </w:r>
      <w:r>
        <w:rPr>
          <w:rFonts w:ascii="仿宋" w:hAnsi="仿宋" w:eastAsia="仿宋" w:cs="仿宋"/>
          <w:b/>
          <w:bCs/>
          <w:color w:val="000000"/>
          <w:sz w:val="24"/>
        </w:rPr>
      </w:r>
      <w:r/>
    </w:p>
    <w:p>
      <w:pPr>
        <w:pStyle w:val="642"/>
        <w:ind w:firstLine="480"/>
        <w:spacing w:line="440" w:lineRule="exact"/>
        <w:rPr>
          <w:rFonts w:ascii="仿宋" w:hAnsi="仿宋" w:eastAsia="仿宋" w:cs="仿宋"/>
          <w:bCs/>
          <w:color w:val="000000"/>
          <w:sz w:val="24"/>
        </w:rPr>
      </w:pPr>
      <w:r>
        <w:rPr>
          <w:rFonts w:hint="eastAsia" w:ascii="仿宋" w:hAnsi="仿宋" w:eastAsia="仿宋" w:cs="仿宋"/>
          <w:bCs/>
          <w:color w:val="000000"/>
          <w:sz w:val="24"/>
        </w:rPr>
        <w:t xml:space="preserve">在招标采购中，出现下列情况之一的，应予废标：</w:t>
      </w:r>
      <w:r>
        <w:rPr>
          <w:rFonts w:ascii="仿宋" w:hAnsi="仿宋" w:eastAsia="仿宋" w:cs="仿宋"/>
          <w:bCs/>
          <w:color w:val="000000"/>
          <w:sz w:val="24"/>
        </w:rPr>
      </w:r>
      <w:r/>
    </w:p>
    <w:p>
      <w:pPr>
        <w:pStyle w:val="642"/>
        <w:ind w:firstLine="480"/>
        <w:spacing w:line="440" w:lineRule="exact"/>
        <w:tabs>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1.符合专业条件的投标供应商或者对采购文件作出实质性响应的投标供应商不足三家；</w:t>
      </w:r>
      <w:r>
        <w:rPr>
          <w:rFonts w:ascii="仿宋" w:hAnsi="仿宋" w:eastAsia="仿宋" w:cs="仿宋"/>
          <w:bCs/>
          <w:color w:val="000000"/>
          <w:sz w:val="24"/>
        </w:rPr>
      </w:r>
      <w:r/>
    </w:p>
    <w:p>
      <w:pPr>
        <w:pStyle w:val="642"/>
        <w:ind w:firstLine="480"/>
        <w:spacing w:line="440" w:lineRule="exact"/>
        <w:tabs>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2.出现影响采购公正的违法、违规行为；</w:t>
      </w:r>
      <w:r>
        <w:rPr>
          <w:rFonts w:ascii="仿宋" w:hAnsi="仿宋" w:eastAsia="仿宋" w:cs="仿宋"/>
          <w:bCs/>
          <w:color w:val="000000"/>
          <w:sz w:val="24"/>
        </w:rPr>
      </w:r>
      <w:r/>
    </w:p>
    <w:p>
      <w:pPr>
        <w:pStyle w:val="642"/>
        <w:ind w:firstLine="480"/>
        <w:spacing w:line="440" w:lineRule="exact"/>
        <w:tabs>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3.投标供应商的报价均超过采购预算，采购人不能支付的；</w:t>
      </w:r>
      <w:r>
        <w:rPr>
          <w:rFonts w:ascii="仿宋" w:hAnsi="仿宋" w:eastAsia="仿宋" w:cs="仿宋"/>
          <w:bCs/>
          <w:color w:val="000000"/>
          <w:sz w:val="24"/>
        </w:rPr>
      </w:r>
      <w:r/>
    </w:p>
    <w:p>
      <w:pPr>
        <w:pStyle w:val="642"/>
        <w:ind w:firstLine="480"/>
        <w:spacing w:line="440" w:lineRule="exact"/>
        <w:tabs>
          <w:tab w:val="right" w:pos="180" w:leader="none"/>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4.因重大变故，采购任务取消。</w:t>
      </w:r>
      <w:r>
        <w:rPr>
          <w:rFonts w:ascii="仿宋" w:hAnsi="仿宋" w:eastAsia="仿宋" w:cs="仿宋"/>
          <w:bCs/>
          <w:color w:val="000000"/>
          <w:sz w:val="24"/>
        </w:rPr>
      </w:r>
      <w:r/>
    </w:p>
    <w:p>
      <w:pPr>
        <w:pStyle w:val="642"/>
        <w:ind w:firstLine="482"/>
        <w:spacing w:line="440" w:lineRule="exact"/>
        <w:rPr>
          <w:rFonts w:ascii="仿宋" w:hAnsi="仿宋" w:eastAsia="仿宋" w:cs="仿宋"/>
          <w:b/>
          <w:bCs/>
          <w:color w:val="000000"/>
          <w:sz w:val="24"/>
        </w:rPr>
        <w:outlineLvl w:val="0"/>
      </w:pPr>
      <w:r>
        <w:rPr>
          <w:rFonts w:hint="eastAsia" w:ascii="仿宋" w:hAnsi="仿宋" w:eastAsia="仿宋" w:cs="仿宋"/>
          <w:b/>
          <w:bCs/>
          <w:color w:val="000000"/>
          <w:sz w:val="24"/>
        </w:rPr>
        <w:t xml:space="preserve">（十二）中标无效的确认：</w:t>
      </w:r>
      <w:r>
        <w:rPr>
          <w:rFonts w:ascii="仿宋" w:hAnsi="仿宋" w:eastAsia="仿宋" w:cs="仿宋"/>
          <w:b/>
          <w:bCs/>
          <w:color w:val="000000"/>
          <w:sz w:val="24"/>
        </w:rPr>
      </w:r>
      <w:r/>
    </w:p>
    <w:p>
      <w:pPr>
        <w:pStyle w:val="642"/>
        <w:numPr>
          <w:ilvl w:val="0"/>
          <w:numId w:val="4"/>
        </w:numPr>
        <w:ind w:firstLine="640"/>
        <w:spacing w:line="440" w:lineRule="exact"/>
        <w:tabs>
          <w:tab w:val="left" w:pos="420" w:leader="none"/>
          <w:tab w:val="left" w:pos="425" w:leader="none"/>
        </w:tabs>
        <w:rPr>
          <w:rFonts w:ascii="仿宋" w:hAnsi="仿宋" w:eastAsia="仿宋" w:cs="仿宋"/>
          <w:bCs/>
          <w:color w:val="000000"/>
          <w:sz w:val="24"/>
        </w:rPr>
      </w:pPr>
      <w:r>
        <w:rPr>
          <w:rFonts w:hint="eastAsia" w:ascii="仿宋" w:hAnsi="仿宋" w:eastAsia="仿宋" w:cs="仿宋"/>
          <w:bCs/>
          <w:color w:val="000000"/>
          <w:sz w:val="24"/>
        </w:rPr>
        <w:t xml:space="preserve">提供虚假材料谋取中标的；</w:t>
      </w:r>
      <w:r>
        <w:rPr>
          <w:rFonts w:ascii="仿宋" w:hAnsi="仿宋" w:eastAsia="仿宋" w:cs="仿宋"/>
          <w:bCs/>
          <w:color w:val="000000"/>
          <w:sz w:val="24"/>
        </w:rPr>
      </w:r>
      <w:r/>
    </w:p>
    <w:p>
      <w:pPr>
        <w:pStyle w:val="642"/>
        <w:numPr>
          <w:ilvl w:val="0"/>
          <w:numId w:val="4"/>
        </w:numPr>
        <w:ind w:firstLine="640"/>
        <w:spacing w:line="440" w:lineRule="exact"/>
        <w:tabs>
          <w:tab w:val="left" w:pos="420" w:leader="none"/>
          <w:tab w:val="left" w:pos="425" w:leader="none"/>
        </w:tabs>
        <w:rPr>
          <w:rFonts w:ascii="仿宋" w:hAnsi="仿宋" w:eastAsia="仿宋" w:cs="仿宋"/>
          <w:bCs/>
          <w:color w:val="000000"/>
          <w:sz w:val="24"/>
        </w:rPr>
      </w:pPr>
      <w:r>
        <w:rPr>
          <w:rFonts w:hint="eastAsia" w:ascii="仿宋" w:hAnsi="仿宋" w:eastAsia="仿宋" w:cs="仿宋"/>
          <w:bCs/>
          <w:color w:val="000000"/>
          <w:sz w:val="24"/>
        </w:rPr>
        <w:t xml:space="preserve">采取不正当手段诋毁、排挤其他投标供应商的；</w:t>
      </w:r>
      <w:r>
        <w:rPr>
          <w:rFonts w:ascii="仿宋" w:hAnsi="仿宋" w:eastAsia="仿宋" w:cs="仿宋"/>
          <w:bCs/>
          <w:color w:val="000000"/>
          <w:sz w:val="24"/>
        </w:rPr>
      </w:r>
      <w:r/>
    </w:p>
    <w:p>
      <w:pPr>
        <w:pStyle w:val="642"/>
        <w:numPr>
          <w:ilvl w:val="0"/>
          <w:numId w:val="4"/>
        </w:numPr>
        <w:ind w:firstLine="640"/>
        <w:spacing w:line="440" w:lineRule="exact"/>
        <w:tabs>
          <w:tab w:val="left" w:pos="420" w:leader="none"/>
          <w:tab w:val="left" w:pos="425" w:leader="none"/>
        </w:tabs>
        <w:rPr>
          <w:rFonts w:ascii="仿宋" w:hAnsi="仿宋" w:eastAsia="仿宋" w:cs="仿宋"/>
          <w:bCs/>
          <w:color w:val="000000"/>
          <w:sz w:val="24"/>
        </w:rPr>
      </w:pPr>
      <w:r>
        <w:rPr>
          <w:rFonts w:hint="eastAsia" w:ascii="仿宋" w:hAnsi="仿宋" w:eastAsia="仿宋" w:cs="仿宋"/>
          <w:bCs/>
          <w:color w:val="000000"/>
          <w:sz w:val="24"/>
        </w:rPr>
        <w:t xml:space="preserve">与招标采购单位、其他投标供应商恶意串通的；</w:t>
      </w:r>
      <w:r>
        <w:rPr>
          <w:rFonts w:ascii="仿宋" w:hAnsi="仿宋" w:eastAsia="仿宋" w:cs="仿宋"/>
          <w:bCs/>
          <w:color w:val="000000"/>
          <w:sz w:val="24"/>
        </w:rPr>
      </w:r>
      <w:r/>
    </w:p>
    <w:p>
      <w:pPr>
        <w:pStyle w:val="642"/>
        <w:numPr>
          <w:ilvl w:val="0"/>
          <w:numId w:val="4"/>
        </w:numPr>
        <w:ind w:firstLine="640"/>
        <w:spacing w:line="440" w:lineRule="exact"/>
        <w:tabs>
          <w:tab w:val="left" w:pos="420" w:leader="none"/>
          <w:tab w:val="left" w:pos="425" w:leader="none"/>
          <w:tab w:val="left" w:pos="1140" w:leader="none"/>
        </w:tabs>
        <w:rPr>
          <w:rFonts w:ascii="仿宋" w:hAnsi="仿宋" w:eastAsia="仿宋" w:cs="仿宋"/>
          <w:bCs/>
          <w:color w:val="000000"/>
          <w:sz w:val="24"/>
        </w:rPr>
      </w:pPr>
      <w:r>
        <w:rPr>
          <w:rFonts w:hint="eastAsia" w:ascii="仿宋" w:hAnsi="仿宋" w:eastAsia="仿宋" w:cs="仿宋"/>
          <w:bCs/>
          <w:color w:val="000000"/>
          <w:sz w:val="24"/>
        </w:rPr>
        <w:t xml:space="preserve">向采购人行贿或者提供其他不正当利益的；</w:t>
      </w:r>
      <w:r>
        <w:rPr>
          <w:rFonts w:ascii="仿宋" w:hAnsi="仿宋" w:eastAsia="仿宋" w:cs="仿宋"/>
          <w:bCs/>
          <w:color w:val="000000"/>
          <w:sz w:val="24"/>
        </w:rPr>
      </w:r>
      <w:r/>
    </w:p>
    <w:p>
      <w:pPr>
        <w:pStyle w:val="642"/>
        <w:numPr>
          <w:ilvl w:val="0"/>
          <w:numId w:val="4"/>
        </w:numPr>
        <w:ind w:firstLine="640"/>
        <w:spacing w:line="440" w:lineRule="exact"/>
        <w:tabs>
          <w:tab w:val="left" w:pos="420" w:leader="none"/>
          <w:tab w:val="left" w:pos="425" w:leader="none"/>
          <w:tab w:val="left" w:pos="1140" w:leader="none"/>
        </w:tabs>
        <w:rPr>
          <w:rFonts w:ascii="仿宋" w:hAnsi="仿宋" w:eastAsia="仿宋" w:cs="仿宋"/>
          <w:bCs/>
          <w:color w:val="000000"/>
          <w:sz w:val="24"/>
        </w:rPr>
      </w:pPr>
      <w:r>
        <w:rPr>
          <w:rFonts w:hint="eastAsia" w:ascii="仿宋" w:hAnsi="仿宋" w:eastAsia="仿宋" w:cs="仿宋"/>
          <w:bCs/>
          <w:color w:val="000000"/>
          <w:sz w:val="24"/>
        </w:rPr>
        <w:t xml:space="preserve">在招标过程中与采购人进行协商谈判、不按照采购文件和中标供应商的投标文件订立合同，或者与采购人另行订立背离合同实质性内容的协议的；</w:t>
      </w:r>
      <w:r>
        <w:rPr>
          <w:rFonts w:ascii="仿宋" w:hAnsi="仿宋" w:eastAsia="仿宋" w:cs="仿宋"/>
          <w:bCs/>
          <w:color w:val="000000"/>
          <w:sz w:val="24"/>
        </w:rPr>
      </w:r>
      <w:r/>
    </w:p>
    <w:p>
      <w:pPr>
        <w:pStyle w:val="642"/>
        <w:numPr>
          <w:ilvl w:val="0"/>
          <w:numId w:val="4"/>
        </w:numPr>
        <w:ind w:firstLine="640"/>
        <w:spacing w:line="440" w:lineRule="exact"/>
        <w:tabs>
          <w:tab w:val="left" w:pos="420" w:leader="none"/>
          <w:tab w:val="left" w:pos="425" w:leader="none"/>
          <w:tab w:val="left" w:pos="1140" w:leader="none"/>
        </w:tabs>
        <w:rPr>
          <w:rFonts w:ascii="仿宋" w:hAnsi="仿宋" w:eastAsia="仿宋" w:cs="仿宋"/>
          <w:bCs/>
          <w:color w:val="000000"/>
          <w:sz w:val="24"/>
        </w:rPr>
      </w:pPr>
      <w:r>
        <w:rPr>
          <w:rFonts w:hint="eastAsia" w:ascii="仿宋" w:hAnsi="仿宋" w:eastAsia="仿宋" w:cs="仿宋"/>
          <w:bCs/>
          <w:color w:val="000000"/>
          <w:sz w:val="24"/>
        </w:rPr>
        <w:t xml:space="preserve">拒绝有关部门监督检查或者提供虚假情况的。</w:t>
      </w:r>
      <w:r>
        <w:rPr>
          <w:rFonts w:ascii="仿宋" w:hAnsi="仿宋" w:eastAsia="仿宋" w:cs="仿宋"/>
          <w:bCs/>
          <w:color w:val="000000"/>
          <w:sz w:val="24"/>
        </w:rPr>
      </w:r>
      <w:r/>
    </w:p>
    <w:p>
      <w:pPr>
        <w:pStyle w:val="642"/>
        <w:ind w:firstLine="480"/>
        <w:spacing w:line="440" w:lineRule="exact"/>
        <w:rPr>
          <w:rFonts w:ascii="仿宋" w:hAnsi="仿宋" w:eastAsia="仿宋" w:cs="仿宋"/>
          <w:bCs/>
          <w:color w:val="000000"/>
          <w:sz w:val="24"/>
        </w:rPr>
      </w:pPr>
      <w:r>
        <w:rPr>
          <w:rFonts w:hint="eastAsia" w:ascii="仿宋" w:hAnsi="仿宋" w:eastAsia="仿宋" w:cs="仿宋"/>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rPr>
          <w:rFonts w:ascii="仿宋" w:hAnsi="仿宋" w:eastAsia="仿宋" w:cs="仿宋"/>
          <w:bCs/>
          <w:color w:val="000000"/>
          <w:sz w:val="24"/>
        </w:rPr>
      </w:r>
      <w:r/>
    </w:p>
    <w:p>
      <w:pPr>
        <w:pStyle w:val="642"/>
        <w:ind w:firstLine="482"/>
        <w:spacing w:line="440" w:lineRule="exact"/>
        <w:rPr>
          <w:rFonts w:ascii="仿宋" w:hAnsi="仿宋" w:eastAsia="仿宋" w:cs="仿宋"/>
          <w:b/>
          <w:bCs/>
          <w:color w:val="000000"/>
          <w:sz w:val="24"/>
        </w:rPr>
        <w:outlineLvl w:val="0"/>
      </w:pPr>
      <w:r>
        <w:rPr>
          <w:rFonts w:hint="eastAsia" w:ascii="仿宋" w:hAnsi="仿宋" w:eastAsia="仿宋" w:cs="仿宋"/>
          <w:b/>
          <w:bCs/>
          <w:color w:val="000000"/>
          <w:sz w:val="24"/>
        </w:rPr>
        <w:t xml:space="preserve">（十三）质疑处理：</w:t>
      </w:r>
      <w:r>
        <w:rPr>
          <w:rFonts w:ascii="仿宋" w:hAnsi="仿宋" w:eastAsia="仿宋" w:cs="仿宋"/>
          <w:b/>
          <w:bCs/>
          <w:color w:val="000000"/>
          <w:sz w:val="24"/>
        </w:rPr>
      </w:r>
      <w:r/>
    </w:p>
    <w:p>
      <w:pPr>
        <w:pStyle w:val="642"/>
        <w:ind w:firstLine="480"/>
        <w:spacing w:line="440" w:lineRule="exact"/>
        <w:tabs>
          <w:tab w:val="left" w:pos="525"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1.投标供应商对政府采购活动事项有疑问的，可以向采购代理机构提出询问，采购代理机构应当及时作出答复，但答复的内容不得涉及商业秘密。</w:t>
      </w:r>
      <w:r>
        <w:rPr>
          <w:rFonts w:ascii="仿宋" w:hAnsi="仿宋" w:eastAsia="仿宋" w:cs="仿宋"/>
          <w:bCs/>
          <w:color w:val="000000"/>
          <w:sz w:val="24"/>
        </w:rPr>
      </w:r>
      <w:r/>
    </w:p>
    <w:p>
      <w:pPr>
        <w:pStyle w:val="642"/>
        <w:ind w:firstLine="480"/>
        <w:spacing w:line="440" w:lineRule="exact"/>
        <w:tabs>
          <w:tab w:val="left" w:pos="525"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2.投标供应商认为采购文件、采购过程和中标、成交结果使自己的权益受到损害的，可以在知道或者应知其权益受到损害之日起七个工作日内，以书面形式向采购代理机构提出质疑。</w:t>
      </w:r>
      <w:r>
        <w:rPr>
          <w:rFonts w:ascii="仿宋" w:hAnsi="仿宋" w:eastAsia="仿宋" w:cs="仿宋"/>
          <w:bCs/>
          <w:color w:val="000000"/>
          <w:sz w:val="24"/>
        </w:rPr>
      </w:r>
      <w:r/>
    </w:p>
    <w:p>
      <w:pPr>
        <w:pStyle w:val="642"/>
        <w:ind w:firstLine="480"/>
        <w:spacing w:line="440" w:lineRule="exact"/>
        <w:tabs>
          <w:tab w:val="left" w:pos="525"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3.投标采购代理机构应当在收到供应商的书面质疑后七个工作日内作出答复，并以书面形式通知质疑供应商和其他有关供应商，但答复的内容不得涉及商业秘密。</w:t>
      </w:r>
      <w:r>
        <w:rPr>
          <w:rFonts w:ascii="仿宋" w:hAnsi="仿宋" w:eastAsia="仿宋" w:cs="仿宋"/>
          <w:bCs/>
          <w:color w:val="000000"/>
          <w:sz w:val="24"/>
        </w:rPr>
      </w:r>
      <w:r/>
    </w:p>
    <w:p>
      <w:pPr>
        <w:pStyle w:val="642"/>
        <w:ind w:firstLine="482"/>
        <w:spacing w:line="440" w:lineRule="exact"/>
        <w:rPr>
          <w:rFonts w:ascii="仿宋" w:hAnsi="仿宋" w:eastAsia="仿宋" w:cs="仿宋"/>
          <w:b/>
          <w:color w:val="000000"/>
          <w:sz w:val="24"/>
        </w:rPr>
        <w:outlineLvl w:val="0"/>
      </w:pPr>
      <w:r>
        <w:rPr>
          <w:rFonts w:hint="eastAsia" w:ascii="仿宋" w:hAnsi="仿宋" w:eastAsia="仿宋" w:cs="仿宋"/>
          <w:b/>
          <w:color w:val="000000"/>
          <w:sz w:val="24"/>
        </w:rPr>
        <w:t xml:space="preserve">（十四）签订、履行合同：</w:t>
      </w:r>
      <w:r>
        <w:rPr>
          <w:rFonts w:ascii="仿宋" w:hAnsi="仿宋" w:eastAsia="仿宋" w:cs="仿宋"/>
          <w:b/>
          <w:color w:val="000000"/>
          <w:sz w:val="24"/>
        </w:rPr>
      </w:r>
      <w:r/>
    </w:p>
    <w:p>
      <w:pPr>
        <w:pStyle w:val="642"/>
        <w:numPr>
          <w:ilvl w:val="0"/>
          <w:numId w:val="5"/>
        </w:numPr>
        <w:ind w:left="0" w:firstLine="630"/>
        <w:spacing w:line="440" w:lineRule="exact"/>
        <w:tabs>
          <w:tab w:val="left" w:pos="525" w:leader="none"/>
          <w:tab w:val="left" w:pos="1050" w:leader="none"/>
          <w:tab w:val="left" w:pos="1129" w:leader="none"/>
        </w:tabs>
        <w:rPr>
          <w:rFonts w:ascii="仿宋" w:hAnsi="仿宋" w:eastAsia="仿宋" w:cs="仿宋"/>
          <w:bCs/>
          <w:sz w:val="24"/>
        </w:rPr>
      </w:pPr>
      <w:r>
        <w:rPr>
          <w:rFonts w:hint="eastAsia" w:ascii="仿宋" w:hAnsi="仿宋" w:eastAsia="仿宋" w:cs="仿宋"/>
          <w:bCs/>
          <w:sz w:val="24"/>
        </w:rPr>
        <w:t xml:space="preserve">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不得与中标人私下订立背离合同实质性内容的协议。合同经江苏成建项目管理有限公司见证后生效。</w:t>
      </w:r>
      <w:r>
        <w:rPr>
          <w:rFonts w:ascii="仿宋" w:hAnsi="仿宋" w:eastAsia="仿宋" w:cs="仿宋"/>
          <w:bCs/>
          <w:sz w:val="24"/>
        </w:rPr>
      </w:r>
      <w:r/>
    </w:p>
    <w:p>
      <w:pPr>
        <w:pStyle w:val="642"/>
        <w:numPr>
          <w:ilvl w:val="0"/>
          <w:numId w:val="5"/>
        </w:numPr>
        <w:ind w:left="0" w:firstLine="630"/>
        <w:spacing w:line="440" w:lineRule="exact"/>
        <w:tabs>
          <w:tab w:val="left" w:pos="525" w:leader="none"/>
          <w:tab w:val="left" w:pos="1050" w:leader="none"/>
          <w:tab w:val="left" w:pos="1129" w:leader="none"/>
        </w:tabs>
        <w:rPr>
          <w:rFonts w:ascii="仿宋" w:hAnsi="仿宋" w:eastAsia="仿宋" w:cs="仿宋"/>
          <w:bCs/>
          <w:sz w:val="24"/>
        </w:rPr>
      </w:pPr>
      <w:r>
        <w:rPr>
          <w:rFonts w:hint="eastAsia" w:ascii="仿宋" w:hAnsi="仿宋" w:eastAsia="仿宋" w:cs="仿宋"/>
          <w:bCs/>
          <w:color w:val="000000"/>
          <w:sz w:val="24"/>
        </w:rPr>
        <w:t xml:space="preserve">江苏成建项目管理有限公司监督合同的履行。中标方非因不可抗力未履行招、投标文件和合同规定的义务，一经查实，采购代理机构将根据具体情况提请政府采购管理部门作出相应处理。</w:t>
      </w:r>
      <w:r>
        <w:rPr>
          <w:rFonts w:ascii="仿宋" w:hAnsi="仿宋" w:eastAsia="仿宋" w:cs="仿宋"/>
          <w:bCs/>
          <w:sz w:val="24"/>
        </w:rPr>
      </w:r>
      <w:r/>
    </w:p>
    <w:p>
      <w:pPr>
        <w:pStyle w:val="642"/>
        <w:ind w:firstLine="482"/>
        <w:spacing w:line="440" w:lineRule="exact"/>
        <w:rPr>
          <w:rFonts w:ascii="仿宋" w:hAnsi="仿宋" w:eastAsia="仿宋" w:cs="仿宋"/>
          <w:b/>
          <w:color w:val="000000"/>
          <w:sz w:val="24"/>
        </w:rPr>
        <w:outlineLvl w:val="0"/>
      </w:pPr>
      <w:r>
        <w:rPr>
          <w:rFonts w:hint="eastAsia" w:ascii="仿宋" w:hAnsi="仿宋" w:eastAsia="仿宋" w:cs="仿宋"/>
          <w:b/>
          <w:color w:val="000000"/>
          <w:sz w:val="24"/>
        </w:rPr>
        <w:t xml:space="preserve">（十五）代理服务费：</w:t>
      </w:r>
      <w:r>
        <w:rPr>
          <w:rFonts w:ascii="仿宋" w:hAnsi="仿宋" w:eastAsia="仿宋" w:cs="仿宋"/>
          <w:b/>
          <w:color w:val="000000"/>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本次代理服务费由中标供应商支付，代理服务费按所中标标段的中标金额的1.5%计取，每个标段分别计取。</w:t>
      </w:r>
      <w:r>
        <w:rPr>
          <w:rFonts w:hint="eastAsia" w:ascii="仿宋" w:hAnsi="仿宋" w:eastAsia="仿宋" w:cs="仿宋"/>
          <w:bCs/>
          <w:sz w:val="24"/>
        </w:rPr>
      </w:r>
      <w:r/>
    </w:p>
    <w:p>
      <w:pPr>
        <w:pStyle w:val="642"/>
        <w:ind w:firstLine="480"/>
        <w:spacing w:line="360" w:lineRule="auto"/>
        <w:rPr>
          <w:rFonts w:hint="eastAsia" w:ascii="仿宋" w:hAnsi="仿宋" w:eastAsia="仿宋" w:cs="仿宋"/>
          <w:b/>
          <w:sz w:val="24"/>
        </w:rPr>
      </w:pPr>
      <w:r>
        <w:rPr>
          <w:rFonts w:hint="eastAsia" w:ascii="仿宋" w:hAnsi="仿宋" w:eastAsia="仿宋" w:cs="仿宋"/>
          <w:b/>
          <w:bCs/>
          <w:sz w:val="24"/>
        </w:rPr>
        <w:t xml:space="preserve">（十六）</w:t>
      </w:r>
      <w:r>
        <w:rPr>
          <w:rFonts w:hint="eastAsia" w:ascii="仿宋" w:hAnsi="仿宋" w:eastAsia="仿宋" w:cs="仿宋"/>
          <w:b/>
          <w:sz w:val="24"/>
        </w:rPr>
        <w:t xml:space="preserve">政府采购信用担保：</w:t>
      </w:r>
      <w:r>
        <w:rPr>
          <w:rFonts w:hint="eastAsia" w:ascii="仿宋" w:hAnsi="仿宋" w:eastAsia="仿宋" w:cs="仿宋"/>
          <w:b/>
          <w:sz w:val="24"/>
        </w:rPr>
      </w:r>
      <w:r/>
    </w:p>
    <w:p>
      <w:pPr>
        <w:pStyle w:val="642"/>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rPr>
      </w:pPr>
      <w:r>
        <w:rPr>
          <w:rFonts w:hint="eastAsia" w:ascii="仿宋" w:hAnsi="仿宋" w:eastAsia="仿宋" w:cs="仿宋"/>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仿宋" w:hAnsi="仿宋" w:eastAsia="仿宋" w:cs="仿宋"/>
          <w:sz w:val="24"/>
        </w:rPr>
      </w:r>
      <w:r/>
    </w:p>
    <w:p>
      <w:pPr>
        <w:pStyle w:val="642"/>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仿宋" w:hAnsi="仿宋" w:eastAsia="仿宋" w:cs="仿宋"/>
          <w:bCs/>
          <w:sz w:val="24"/>
        </w:rPr>
      </w:r>
      <w:r/>
    </w:p>
    <w:p>
      <w:pPr>
        <w:pStyle w:val="642"/>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1.江苏省财政厅通过政府采购流程确定开鑫科技有限公司为“政府采购电子履约保函（保险）平台”提供系统技术服务。该平台可通过江苏省政府采购网、“苏采云”系统链接访问（首次使用需注册）。</w:t>
      </w:r>
      <w:r>
        <w:rPr>
          <w:rFonts w:hint="eastAsia" w:ascii="仿宋" w:hAnsi="仿宋" w:eastAsia="仿宋" w:cs="仿宋"/>
          <w:bCs/>
          <w:sz w:val="24"/>
        </w:rPr>
      </w:r>
      <w:r/>
    </w:p>
    <w:p>
      <w:pPr>
        <w:pStyle w:val="642"/>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仿宋" w:hAnsi="仿宋" w:eastAsia="仿宋" w:cs="仿宋"/>
          <w:bCs/>
          <w:sz w:val="24"/>
        </w:rPr>
      </w:r>
      <w:r/>
    </w:p>
    <w:p>
      <w:pPr>
        <w:pStyle w:val="642"/>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bCs/>
          <w:sz w:val="24"/>
        </w:rPr>
      </w:r>
      <w:r/>
    </w:p>
    <w:p>
      <w:pPr>
        <w:pStyle w:val="642"/>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4.电子履约保函与履约保证金、纸质保函具有同等法律效力，是我市优化政府采购营商环境的重要措施。</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5.供应商可通过江苏政府采购网下载“政府采购电子履约保函 （ 保 险 ） 操 作 手 册 ”, 具 体 地 址 为 ：</w:t>
      </w:r>
      <w:r>
        <w:rPr>
          <w:rFonts w:hint="eastAsia" w:ascii="仿宋" w:hAnsi="仿宋" w:eastAsia="仿宋" w:cs="仿宋"/>
          <w:bCs/>
          <w:sz w:val="24"/>
        </w:rPr>
        <w:fldChar w:fldCharType="begin"/>
      </w:r>
      <w:r>
        <w:rPr>
          <w:rFonts w:hint="eastAsia" w:ascii="仿宋" w:hAnsi="仿宋" w:eastAsia="仿宋" w:cs="仿宋"/>
          <w:bCs/>
          <w:sz w:val="24"/>
        </w:rPr>
        <w:instrText xml:space="preserve"> HYPERLINK "http://www.ccgp-jiangsu.gov.cn/jiangsu/zlxz/。" </w:instrText>
      </w:r>
      <w:r>
        <w:rPr>
          <w:rFonts w:hint="eastAsia" w:ascii="仿宋" w:hAnsi="仿宋" w:eastAsia="仿宋" w:cs="仿宋"/>
          <w:bCs/>
          <w:sz w:val="24"/>
        </w:rPr>
        <w:fldChar w:fldCharType="separate"/>
      </w:r>
      <w:r>
        <w:rPr>
          <w:rStyle w:val="656"/>
          <w:rFonts w:hint="eastAsia" w:ascii="仿宋" w:hAnsi="仿宋" w:eastAsia="仿宋" w:cs="仿宋"/>
          <w:bCs/>
          <w:sz w:val="24"/>
        </w:rPr>
        <w:t xml:space="preserve">http://www.ccgp-jiangsu.gov.cn/jiangsu/zlxz/</w:t>
      </w:r>
      <w:r>
        <w:rPr>
          <w:rFonts w:hint="eastAsia" w:ascii="仿宋" w:hAnsi="仿宋" w:eastAsia="仿宋" w:cs="仿宋"/>
          <w:bCs/>
          <w:sz w:val="24"/>
        </w:rPr>
        <w:fldChar w:fldCharType="end"/>
      </w:r>
      <w:r>
        <w:rPr>
          <w:rFonts w:hint="eastAsia" w:ascii="仿宋" w:hAnsi="仿宋" w:eastAsia="仿宋" w:cs="仿宋"/>
          <w:bCs/>
          <w:sz w:val="24"/>
        </w:rPr>
      </w:r>
      <w:r/>
    </w:p>
    <w:p>
      <w:pPr>
        <w:pStyle w:val="642"/>
        <w:ind w:firstLine="480"/>
        <w:spacing w:line="360" w:lineRule="auto"/>
        <w:rPr>
          <w:rFonts w:hint="eastAsia" w:ascii="仿宋" w:hAnsi="仿宋" w:eastAsia="仿宋" w:cs="仿宋"/>
          <w:b/>
          <w:sz w:val="24"/>
        </w:rPr>
      </w:pPr>
      <w:r>
        <w:rPr>
          <w:rFonts w:hint="eastAsia" w:ascii="仿宋" w:hAnsi="仿宋" w:eastAsia="仿宋" w:cs="仿宋"/>
          <w:b/>
          <w:sz w:val="24"/>
        </w:rPr>
        <w:t xml:space="preserve">（十七）政府采购合同融资</w:t>
      </w:r>
      <w:r>
        <w:rPr>
          <w:rFonts w:hint="eastAsia" w:ascii="仿宋" w:hAnsi="仿宋" w:eastAsia="仿宋" w:cs="仿宋"/>
          <w:b/>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合同融资，是指参与政府采购的供应商，凭借中</w:t>
      </w:r>
      <w:r>
        <w:rPr>
          <w:rFonts w:hint="eastAsia" w:ascii="仿宋" w:hAnsi="仿宋" w:eastAsia="仿宋" w:cs="仿宋"/>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Cs/>
          <w:sz w:val="24"/>
        </w:rPr>
      </w:r>
      <w:r/>
    </w:p>
    <w:p>
      <w:pPr>
        <w:pStyle w:val="642"/>
        <w:ind w:firstLine="480"/>
        <w:spacing w:line="360" w:lineRule="auto"/>
        <w:rPr>
          <w:rFonts w:hint="eastAsia" w:ascii="仿宋" w:hAnsi="仿宋" w:eastAsia="仿宋" w:cs="仿宋"/>
          <w:b/>
          <w:bCs/>
          <w:sz w:val="24"/>
        </w:rPr>
      </w:pPr>
      <w:r>
        <w:rPr>
          <w:rFonts w:hint="eastAsia" w:ascii="仿宋" w:hAnsi="仿宋" w:eastAsia="仿宋" w:cs="仿宋"/>
          <w:b/>
          <w:bCs/>
          <w:sz w:val="24"/>
        </w:rPr>
        <w:t xml:space="preserve">（十八）其他：</w:t>
      </w:r>
      <w:r>
        <w:rPr>
          <w:rFonts w:hint="eastAsia" w:ascii="仿宋" w:hAnsi="仿宋" w:eastAsia="仿宋" w:cs="仿宋"/>
          <w:b/>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仿宋" w:hAnsi="仿宋" w:eastAsia="仿宋" w:cs="仿宋"/>
          <w:bCs/>
          <w:sz w:val="24"/>
        </w:rPr>
      </w:r>
      <w:r/>
    </w:p>
    <w:p>
      <w:pPr>
        <w:pStyle w:val="642"/>
        <w:ind w:firstLine="480"/>
        <w:spacing w:line="440" w:lineRule="exact"/>
        <w:tabs>
          <w:tab w:val="left" w:pos="525" w:leader="none"/>
          <w:tab w:val="left" w:pos="1050" w:leader="none"/>
        </w:tabs>
        <w:rPr>
          <w:rFonts w:ascii="仿宋" w:hAnsi="仿宋" w:eastAsia="仿宋" w:cs="仿宋"/>
          <w:bCs/>
          <w:color w:val="000000"/>
          <w:sz w:val="24"/>
        </w:rPr>
      </w:pPr>
      <w:r>
        <w:rPr>
          <w:rFonts w:ascii="仿宋" w:hAnsi="仿宋" w:eastAsia="仿宋" w:cs="仿宋"/>
          <w:bCs/>
          <w:color w:val="000000"/>
          <w:sz w:val="24"/>
        </w:rPr>
      </w:r>
      <w:r/>
    </w:p>
    <w:p>
      <w:pPr>
        <w:pStyle w:val="647"/>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47"/>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42"/>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42"/>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47"/>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42"/>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42"/>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660"/>
        <w:ind w:firstLine="0"/>
        <w:rPr>
          <w:rFonts w:ascii="仿宋" w:hAnsi="仿宋" w:eastAsia="仿宋" w:cs="仿宋"/>
          <w:b/>
          <w:sz w:val="44"/>
          <w:szCs w:val="44"/>
        </w:rPr>
      </w:pPr>
      <w:r>
        <w:rPr>
          <w:rFonts w:ascii="仿宋" w:hAnsi="仿宋" w:eastAsia="仿宋" w:cs="仿宋"/>
          <w:b/>
          <w:sz w:val="44"/>
          <w:szCs w:val="44"/>
        </w:rPr>
      </w:r>
      <w:r/>
    </w:p>
    <w:p>
      <w:pPr>
        <w:pStyle w:val="642"/>
        <w:jc w:val="center"/>
        <w:tabs>
          <w:tab w:val="left" w:pos="1050" w:leader="none"/>
        </w:tabs>
        <w:rPr>
          <w:rFonts w:ascii="仿宋" w:hAnsi="仿宋" w:eastAsia="仿宋" w:cs="仿宋"/>
          <w:b/>
          <w:sz w:val="44"/>
          <w:szCs w:val="44"/>
        </w:rPr>
      </w:pPr>
      <w:r>
        <w:rPr>
          <w:rFonts w:hint="eastAsia" w:ascii="仿宋" w:hAnsi="仿宋" w:eastAsia="仿宋" w:cs="仿宋"/>
          <w:b/>
          <w:sz w:val="44"/>
          <w:szCs w:val="44"/>
        </w:rPr>
        <w:t xml:space="preserve">三、采购需求</w:t>
      </w:r>
      <w:r>
        <w:rPr>
          <w:rFonts w:ascii="仿宋" w:hAnsi="仿宋" w:eastAsia="仿宋" w:cs="仿宋"/>
          <w:b/>
          <w:sz w:val="44"/>
          <w:szCs w:val="44"/>
        </w:rPr>
      </w:r>
      <w:r/>
    </w:p>
    <w:p>
      <w:pPr>
        <w:pStyle w:val="647"/>
        <w:ind w:firstLine="480"/>
        <w:spacing w:line="360" w:lineRule="auto"/>
        <w:rPr>
          <w:rFonts w:ascii="仿宋" w:hAnsi="仿宋" w:eastAsia="仿宋" w:cs="仿宋"/>
          <w:sz w:val="24"/>
          <w:lang w:bidi="mn-Mong-CN"/>
        </w:rPr>
      </w:pPr>
      <w:r>
        <w:rPr>
          <w:rFonts w:ascii="仿宋" w:hAnsi="仿宋" w:eastAsia="仿宋" w:cs="仿宋"/>
          <w:sz w:val="24"/>
          <w:lang w:bidi="mn-Mong-CN"/>
        </w:rPr>
      </w:r>
      <w:r/>
    </w:p>
    <w:p>
      <w:pPr>
        <w:pStyle w:val="647"/>
        <w:ind w:firstLine="482"/>
        <w:spacing w:line="360" w:lineRule="auto"/>
        <w:rPr>
          <w:rFonts w:hint="eastAsia" w:ascii="仿宋" w:hAnsi="仿宋" w:eastAsia="仿宋" w:cs="仿宋"/>
          <w:b/>
          <w:bCs/>
          <w:sz w:val="24"/>
          <w:szCs w:val="24"/>
          <w:lang w:bidi="mn-Mong-CN"/>
        </w:rPr>
      </w:pPr>
      <w:r>
        <w:rPr>
          <w:rFonts w:hint="eastAsia" w:ascii="仿宋" w:hAnsi="仿宋" w:eastAsia="仿宋" w:cs="仿宋"/>
          <w:b/>
          <w:bCs/>
          <w:sz w:val="24"/>
          <w:szCs w:val="24"/>
          <w:lang w:bidi="mn-Mong-CN"/>
        </w:rPr>
        <w:t xml:space="preserve">投标供应商须提供满足以下要求服务，不得有负偏离。</w:t>
      </w:r>
      <w:r>
        <w:rPr>
          <w:rFonts w:hint="eastAsia" w:ascii="仿宋" w:hAnsi="仿宋" w:eastAsia="仿宋" w:cs="仿宋"/>
          <w:b/>
          <w:bCs/>
          <w:sz w:val="24"/>
          <w:szCs w:val="24"/>
          <w:lang w:bidi="mn-Mong-CN"/>
        </w:rPr>
      </w:r>
      <w:r/>
    </w:p>
    <w:p>
      <w:pPr>
        <w:pStyle w:val="642"/>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一、项目实施依据</w:t>
      </w:r>
      <w:r>
        <w:rPr>
          <w:rFonts w:hint="eastAsia" w:ascii="仿宋" w:hAnsi="仿宋" w:eastAsia="仿宋" w:cs="仿宋"/>
          <w:color w:val="000000"/>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为贯彻落实《市人力资源社会保障局 市工业和信息化局 市财政局 市工商业联合会关于发布2025年无锡市政府补贴性职业技能培训项目等指导目录的通知》（锡人社函〔2025〕35号）《关于鼓励在锡大中专院校开展大学生创业意识培训的通知》（锡人社发〔2020〕73号）精神，培育激发在锡大中专院校（含技工院校）学生创业意识，拟开展2026年创业意识培训。</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二、项目内容</w:t>
      </w:r>
      <w:r>
        <w:rPr>
          <w:rFonts w:hint="eastAsia" w:ascii="仿宋" w:hAnsi="仿宋" w:eastAsia="仿宋" w:cs="仿宋"/>
          <w:color w:val="000000"/>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（一）采购内容</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创业意识培训服务。面向在锡就读有创业意愿的大学生（包括普通高校、职业院校毕业前 2 年内的在校生，技工院校高级工班、技师班毕业前 2 年内的在校生）开展线上或线下的创业意识培训。</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（二）采购方式</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公开招标。（本项目采用公开招标的政府采购方式，面向具有培训资质且能按培训要求开展培训工作的在锡普通高校、职业院校、技工院校择优确定承办院校）</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（三）培训目标和项目总价</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1.培训目标数：4320人（取得GYB合格证书）</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2.项目总价：172.8万元</w:t>
      </w:r>
      <w:r>
        <w:rPr>
          <w:rFonts w:hint="eastAsia" w:ascii="仿宋" w:hAnsi="仿宋" w:eastAsia="仿宋" w:cs="仿宋"/>
          <w:sz w:val="24"/>
        </w:rPr>
      </w:r>
      <w:r/>
    </w:p>
    <w:p>
      <w:pPr>
        <w:pStyle w:val="642"/>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三、项目要求</w:t>
      </w:r>
      <w:r>
        <w:rPr>
          <w:rFonts w:hint="eastAsia" w:ascii="仿宋" w:hAnsi="仿宋" w:eastAsia="仿宋" w:cs="仿宋"/>
          <w:color w:val="000000"/>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（一）培训形式</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1.开展线上或线下的创业意识培训。线下模式：按照国际劳工组织开发的《产生你的企业想法》（GYB）开展创业意识线下培训。线上模式：通过江苏工匠平台开展创业意识培训。</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2.培训考核期限：合同签订日起至2026年11月。</w:t>
      </w:r>
      <w:r>
        <w:rPr>
          <w:rFonts w:hint="eastAsia" w:ascii="仿宋" w:hAnsi="仿宋" w:eastAsia="仿宋" w:cs="仿宋"/>
          <w:sz w:val="24"/>
        </w:rPr>
      </w:r>
      <w:r/>
    </w:p>
    <w:p>
      <w:pPr>
        <w:pStyle w:val="642"/>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（二）工作要求</w:t>
      </w:r>
      <w:r>
        <w:rPr>
          <w:rFonts w:hint="eastAsia" w:ascii="仿宋" w:hAnsi="仿宋" w:eastAsia="仿宋" w:cs="仿宋"/>
          <w:sz w:val="24"/>
        </w:rPr>
      </w:r>
      <w:r/>
    </w:p>
    <w:p>
      <w:pPr>
        <w:pStyle w:val="642"/>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1.承办院校须按马兰花项目要求制定相应培训组织方案，组织创业意识培训；按照创业意识培训全省统一考核工作要求组织考核。创业意识培训考核通过人社部门线上考核平台进行，需按要求支付相关费用。</w:t>
      </w:r>
      <w:r>
        <w:rPr>
          <w:rFonts w:hint="eastAsia" w:ascii="仿宋" w:hAnsi="仿宋" w:eastAsia="仿宋" w:cs="仿宋"/>
          <w:sz w:val="24"/>
        </w:rPr>
      </w:r>
      <w:r/>
    </w:p>
    <w:p>
      <w:pPr>
        <w:pStyle w:val="642"/>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2.承办院校需在开展创业意识培训过程中根据省厅要求接入并使用“云眸工程”。依省“云眸工程”相关设备和技术要求自行准备软硬件设备，向当地电信服务运营商办理“云眸工程”入网手续，并自行承接建设和运行费用。</w:t>
      </w:r>
      <w:r>
        <w:rPr>
          <w:rFonts w:hint="eastAsia" w:ascii="仿宋" w:hAnsi="仿宋" w:eastAsia="仿宋" w:cs="仿宋"/>
          <w:sz w:val="24"/>
        </w:rPr>
      </w:r>
      <w:r/>
    </w:p>
    <w:p>
      <w:pPr>
        <w:pStyle w:val="642"/>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3.承办院校应按马兰花项目要求为参训学生购买GYB教材。采用线上培训的院校，需按照线上课程价格支付相关费用。</w:t>
      </w:r>
      <w:r>
        <w:rPr>
          <w:rFonts w:hint="eastAsia" w:ascii="仿宋" w:hAnsi="仿宋" w:eastAsia="仿宋" w:cs="仿宋"/>
          <w:sz w:val="24"/>
        </w:rPr>
      </w:r>
      <w:r/>
    </w:p>
    <w:p>
      <w:pPr>
        <w:pStyle w:val="642"/>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4.承办院校在开展创业意识培训的同时还需关注大学生创业创新各阶段的能力素质要求，鼓励承办院校根据人社部颁布标准的SIYB培训体系积极开展“创办你的企业（SYB）”等创业能力培训，根据网络创业培训体系积极开展直播版网络创业培训。</w:t>
      </w:r>
      <w:r>
        <w:rPr>
          <w:rFonts w:hint="eastAsia" w:ascii="仿宋" w:hAnsi="仿宋" w:eastAsia="仿宋" w:cs="仿宋"/>
          <w:sz w:val="24"/>
        </w:rPr>
      </w:r>
      <w:r/>
    </w:p>
    <w:p>
      <w:pPr>
        <w:pStyle w:val="642"/>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5. 承办院校需配合市劳动就业管理中心做好创业培训相关满意度调查工作。</w:t>
      </w:r>
      <w:r>
        <w:rPr>
          <w:rFonts w:hint="eastAsia" w:ascii="仿宋" w:hAnsi="仿宋" w:eastAsia="仿宋" w:cs="仿宋"/>
          <w:sz w:val="24"/>
        </w:rPr>
      </w:r>
      <w:r/>
    </w:p>
    <w:p>
      <w:pPr>
        <w:pStyle w:val="642"/>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6.采购人做好项目履约管理，指导各院校做好培训、考核工作以及补贴审核发放。</w:t>
      </w:r>
      <w:r>
        <w:rPr>
          <w:rFonts w:hint="eastAsia" w:ascii="仿宋" w:hAnsi="仿宋" w:eastAsia="仿宋" w:cs="仿宋"/>
          <w:sz w:val="24"/>
        </w:rPr>
      </w:r>
      <w:r/>
    </w:p>
    <w:p>
      <w:pPr>
        <w:pStyle w:val="642"/>
        <w:ind w:firstLine="480"/>
        <w:spacing w:line="480" w:lineRule="auto"/>
        <w:rPr>
          <w:rFonts w:hint="eastAsia" w:ascii="仿宋" w:hAnsi="仿宋" w:eastAsia="仿宋" w:cs="仿宋"/>
          <w:sz w:val="24"/>
        </w:rPr>
      </w:pPr>
      <w:r>
        <w:rPr>
          <w:rFonts w:hint="eastAsia" w:ascii="仿宋" w:hAnsi="仿宋" w:eastAsia="仿宋" w:cs="仿宋"/>
          <w:color w:val="000000"/>
          <w:sz w:val="24"/>
        </w:rPr>
        <w:t xml:space="preserve">四、补贴标准</w:t>
      </w:r>
      <w:r>
        <w:rPr>
          <w:rFonts w:hint="eastAsia" w:ascii="仿宋" w:hAnsi="仿宋" w:eastAsia="仿宋" w:cs="仿宋"/>
          <w:sz w:val="24"/>
        </w:rPr>
      </w:r>
      <w:r/>
    </w:p>
    <w:p>
      <w:pPr>
        <w:pStyle w:val="642"/>
        <w:ind w:firstLine="480"/>
        <w:spacing w:line="480" w:lineRule="auto"/>
        <w:rPr>
          <w:rFonts w:hint="eastAsia" w:ascii="仿宋" w:hAnsi="仿宋" w:eastAsia="仿宋" w:cs="仿宋"/>
          <w:sz w:val="24"/>
          <w:highlight w:val="green"/>
          <w:lang w:bidi="mn-Mong-CN"/>
        </w:rPr>
      </w:pPr>
      <w:r>
        <w:rPr>
          <w:rFonts w:hint="eastAsia" w:ascii="仿宋" w:hAnsi="仿宋" w:eastAsia="仿宋" w:cs="仿宋"/>
          <w:sz w:val="24"/>
        </w:rPr>
        <w:t xml:space="preserve">根据《市人力资源社会保障局 市工业和信息化局 市财政局 市工商业联合会关于发布2025 年无锡市政府补贴性职业技能培训项目等指导目录的通知》（锡人社函〔2025〕35号）文件要求，GYB培训补贴标准为400元/人。按照完成标准课时并取得GYB合格证书人数给予补贴，超出合同签订的培训目标人数的部分，不给予补贴。</w:t>
      </w:r>
      <w:r>
        <w:rPr>
          <w:rFonts w:hint="eastAsia" w:ascii="仿宋" w:hAnsi="仿宋" w:eastAsia="仿宋" w:cs="仿宋"/>
          <w:sz w:val="24"/>
          <w:highlight w:val="green"/>
          <w:lang w:bidi="mn-Mong-CN"/>
        </w:rPr>
      </w:r>
      <w:r/>
    </w:p>
    <w:p>
      <w:pPr>
        <w:pStyle w:val="647"/>
        <w:ind w:firstLine="482"/>
        <w:spacing w:line="360" w:lineRule="auto"/>
        <w:rPr>
          <w:rFonts w:ascii="仿宋" w:hAnsi="仿宋" w:eastAsia="仿宋" w:cs="仿宋"/>
          <w:b/>
          <w:bCs/>
          <w:sz w:val="24"/>
          <w:lang w:bidi="mn-Mong-CN"/>
        </w:rPr>
      </w:pPr>
      <w:r>
        <w:rPr>
          <w:rFonts w:ascii="仿宋" w:hAnsi="仿宋" w:eastAsia="仿宋" w:cs="仿宋"/>
          <w:b/>
          <w:bCs/>
          <w:sz w:val="24"/>
          <w:lang w:bidi="mn-Mong-CN"/>
        </w:rPr>
      </w:r>
      <w:r/>
    </w:p>
    <w:p>
      <w:pPr>
        <w:pStyle w:val="642"/>
        <w:rPr>
          <w:rFonts w:ascii="仿宋" w:hAnsi="仿宋" w:eastAsia="仿宋" w:cs="仿宋"/>
          <w:b/>
          <w:bCs/>
          <w:sz w:val="24"/>
          <w:lang w:bidi="mn-Mong-CN"/>
        </w:rPr>
      </w:pPr>
      <w:r>
        <w:rPr>
          <w:rFonts w:ascii="仿宋" w:hAnsi="仿宋" w:eastAsia="仿宋" w:cs="仿宋"/>
          <w:b/>
          <w:bCs/>
          <w:sz w:val="24"/>
          <w:lang w:bidi="mn-Mong-CN"/>
        </w:rPr>
      </w:r>
      <w:r/>
    </w:p>
    <w:p>
      <w:pPr>
        <w:pStyle w:val="642"/>
        <w:rPr>
          <w:rFonts w:ascii="仿宋" w:hAnsi="仿宋" w:eastAsia="仿宋" w:cs="仿宋"/>
          <w:b/>
          <w:bCs/>
          <w:sz w:val="24"/>
          <w:lang w:bidi="mn-Mong-CN"/>
        </w:rPr>
      </w:pPr>
      <w:r>
        <w:rPr>
          <w:rFonts w:ascii="仿宋" w:hAnsi="仿宋" w:eastAsia="仿宋" w:cs="仿宋"/>
          <w:b/>
          <w:bCs/>
          <w:sz w:val="24"/>
          <w:lang w:bidi="mn-Mong-CN"/>
        </w:rPr>
      </w:r>
      <w:r/>
    </w:p>
    <w:p>
      <w:pPr>
        <w:pStyle w:val="642"/>
        <w:rPr>
          <w:rFonts w:ascii="仿宋" w:hAnsi="仿宋" w:eastAsia="仿宋" w:cs="仿宋"/>
          <w:b/>
          <w:bCs/>
          <w:sz w:val="24"/>
          <w:lang w:bidi="mn-Mong-CN"/>
        </w:rPr>
      </w:pPr>
      <w:r>
        <w:rPr>
          <w:rFonts w:ascii="仿宋" w:hAnsi="仿宋" w:eastAsia="仿宋" w:cs="仿宋"/>
          <w:b/>
          <w:bCs/>
          <w:sz w:val="24"/>
          <w:lang w:bidi="mn-Mong-CN"/>
        </w:rPr>
      </w:r>
      <w:r/>
    </w:p>
    <w:p>
      <w:pPr>
        <w:pStyle w:val="642"/>
        <w:rPr>
          <w:rFonts w:ascii="仿宋" w:hAnsi="仿宋" w:eastAsia="仿宋" w:cs="仿宋"/>
          <w:b/>
          <w:bCs/>
          <w:sz w:val="24"/>
          <w:lang w:bidi="mn-Mong-CN"/>
        </w:rPr>
      </w:pPr>
      <w:r>
        <w:rPr>
          <w:rFonts w:ascii="仿宋" w:hAnsi="仿宋" w:eastAsia="仿宋" w:cs="仿宋"/>
          <w:b/>
          <w:bCs/>
          <w:sz w:val="24"/>
          <w:lang w:bidi="mn-Mong-CN"/>
        </w:rPr>
      </w:r>
      <w:r/>
    </w:p>
    <w:p>
      <w:pPr>
        <w:pStyle w:val="642"/>
        <w:rPr>
          <w:rFonts w:ascii="仿宋" w:hAnsi="仿宋" w:eastAsia="仿宋" w:cs="仿宋"/>
          <w:b/>
          <w:bCs/>
          <w:sz w:val="24"/>
          <w:lang w:bidi="mn-Mong-CN"/>
        </w:rPr>
      </w:pPr>
      <w:r>
        <w:rPr>
          <w:rFonts w:ascii="仿宋" w:hAnsi="仿宋" w:eastAsia="仿宋" w:cs="仿宋"/>
          <w:b/>
          <w:bCs/>
          <w:sz w:val="24"/>
          <w:lang w:bidi="mn-Mong-CN"/>
        </w:rPr>
      </w:r>
      <w:r/>
    </w:p>
    <w:p>
      <w:pPr>
        <w:pStyle w:val="642"/>
        <w:rPr>
          <w:rFonts w:ascii="仿宋" w:hAnsi="仿宋" w:eastAsia="仿宋" w:cs="仿宋"/>
          <w:b/>
          <w:bCs/>
          <w:sz w:val="24"/>
          <w:lang w:bidi="mn-Mong-CN"/>
        </w:rPr>
      </w:pPr>
      <w:r>
        <w:rPr>
          <w:rFonts w:ascii="仿宋" w:hAnsi="仿宋" w:eastAsia="仿宋" w:cs="仿宋"/>
          <w:b/>
          <w:bCs/>
          <w:sz w:val="24"/>
          <w:lang w:bidi="mn-Mong-CN"/>
        </w:rPr>
      </w:r>
      <w:r/>
    </w:p>
    <w:p>
      <w:pPr>
        <w:pStyle w:val="642"/>
        <w:spacing w:line="360" w:lineRule="auto"/>
        <w:tabs>
          <w:tab w:val="left" w:pos="1050" w:leader="none"/>
        </w:tabs>
        <w:rPr>
          <w:rFonts w:hint="eastAsia" w:ascii="仿宋" w:hAnsi="仿宋" w:eastAsia="仿宋" w:cs="仿宋"/>
          <w:b/>
          <w:sz w:val="44"/>
          <w:szCs w:val="44"/>
        </w:rPr>
      </w:pPr>
      <w:r>
        <w:rPr>
          <w:rFonts w:hint="eastAsia" w:ascii="仿宋" w:hAnsi="仿宋" w:eastAsia="仿宋" w:cs="仿宋"/>
          <w:b/>
          <w:sz w:val="44"/>
          <w:szCs w:val="44"/>
        </w:rPr>
      </w:r>
      <w:r/>
    </w:p>
    <w:p>
      <w:pPr>
        <w:pStyle w:val="642"/>
        <w:jc w:val="center"/>
        <w:tabs>
          <w:tab w:val="left" w:pos="1050" w:leader="none"/>
        </w:tabs>
        <w:rPr>
          <w:rFonts w:hint="eastAsia" w:ascii="仿宋" w:hAnsi="仿宋" w:eastAsia="仿宋" w:cs="仿宋"/>
          <w:b/>
          <w:sz w:val="44"/>
          <w:szCs w:val="44"/>
        </w:rPr>
      </w:pPr>
      <w:r>
        <w:rPr>
          <w:rFonts w:hint="eastAsia" w:ascii="仿宋" w:hAnsi="仿宋" w:eastAsia="仿宋" w:cs="仿宋"/>
          <w:b/>
          <w:sz w:val="44"/>
          <w:szCs w:val="44"/>
        </w:rPr>
        <w:t xml:space="preserve">四、合同条款（格式）</w:t>
      </w:r>
      <w:r>
        <w:rPr>
          <w:rFonts w:hint="eastAsia" w:ascii="仿宋" w:hAnsi="仿宋" w:eastAsia="仿宋" w:cs="仿宋"/>
          <w:b/>
          <w:sz w:val="44"/>
          <w:szCs w:val="44"/>
        </w:rPr>
      </w:r>
      <w:r/>
    </w:p>
    <w:p>
      <w:pPr>
        <w:pStyle w:val="642"/>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pStyle w:val="642"/>
        <w:jc w:val="center"/>
        <w:tabs>
          <w:tab w:val="left" w:pos="1050" w:leader="none"/>
        </w:tabs>
        <w:rPr>
          <w:rFonts w:hint="eastAsia" w:ascii="仿宋" w:hAnsi="仿宋" w:eastAsia="仿宋" w:cs="仿宋"/>
          <w:b/>
          <w:sz w:val="44"/>
          <w:szCs w:val="44"/>
        </w:rPr>
      </w:pPr>
      <w:r>
        <w:rPr>
          <w:rFonts w:hint="eastAsia" w:ascii="仿宋" w:hAnsi="仿宋" w:eastAsia="仿宋" w:cs="仿宋"/>
          <w:b/>
          <w:sz w:val="44"/>
          <w:szCs w:val="44"/>
        </w:rPr>
        <w:t xml:space="preserve">合同书</w:t>
      </w:r>
      <w:r>
        <w:rPr>
          <w:rFonts w:hint="eastAsia" w:ascii="仿宋" w:hAnsi="仿宋" w:eastAsia="仿宋" w:cs="仿宋"/>
          <w:b/>
          <w:sz w:val="44"/>
          <w:szCs w:val="44"/>
        </w:rPr>
      </w:r>
      <w:r/>
    </w:p>
    <w:p>
      <w:pPr>
        <w:pStyle w:val="642"/>
        <w:spacing w:line="360" w:lineRule="auto"/>
        <w:rPr>
          <w:rFonts w:hint="eastAsia" w:ascii="仿宋" w:hAnsi="仿宋" w:eastAsia="仿宋" w:cs="仿宋"/>
          <w:bCs/>
          <w:sz w:val="24"/>
        </w:rPr>
      </w:pPr>
      <w:r>
        <w:rPr>
          <w:rFonts w:hint="eastAsia" w:ascii="仿宋" w:hAnsi="仿宋" w:eastAsia="仿宋" w:cs="仿宋"/>
          <w:bCs/>
          <w:sz w:val="24"/>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rPr>
        <w:t xml:space="preserve">甲方（采购人）：无锡市劳动就业管理中心</w:t>
      </w:r>
      <w:r>
        <w:rPr>
          <w:rFonts w:hint="eastAsia" w:ascii="仿宋" w:hAnsi="仿宋" w:eastAsia="仿宋" w:cs="仿宋"/>
          <w:bCs/>
          <w:sz w:val="24"/>
          <w:u w:val="single"/>
        </w:rPr>
      </w:r>
      <w:r/>
    </w:p>
    <w:p>
      <w:pPr>
        <w:pStyle w:val="642"/>
        <w:spacing w:line="360" w:lineRule="auto"/>
        <w:rPr>
          <w:rFonts w:hint="eastAsia" w:ascii="仿宋" w:hAnsi="仿宋" w:eastAsia="仿宋" w:cs="仿宋"/>
          <w:bCs/>
          <w:sz w:val="24"/>
        </w:rPr>
      </w:pPr>
      <w:r>
        <w:rPr>
          <w:rFonts w:hint="eastAsia" w:ascii="仿宋" w:hAnsi="仿宋" w:eastAsia="仿宋" w:cs="仿宋"/>
          <w:bCs/>
          <w:sz w:val="24"/>
        </w:rPr>
        <w:t xml:space="preserve">乙方（中标方）： </w:t>
      </w:r>
      <w:r>
        <w:rPr>
          <w:rFonts w:hint="eastAsia" w:ascii="仿宋" w:hAnsi="仿宋" w:eastAsia="仿宋" w:cs="仿宋"/>
          <w:bCs/>
          <w:sz w:val="24"/>
        </w:rPr>
      </w:r>
      <w:r/>
    </w:p>
    <w:p>
      <w:pPr>
        <w:pStyle w:val="658"/>
        <w:ind w:left="525" w:firstLine="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b/>
          <w:bCs/>
          <w:sz w:val="24"/>
        </w:rPr>
        <w:t xml:space="preserve">一、政府采购编号：</w:t>
      </w:r>
      <w:r>
        <w:rPr>
          <w:rFonts w:hint="eastAsia" w:ascii="仿宋" w:hAnsi="仿宋" w:eastAsia="仿宋" w:cs="仿宋"/>
          <w:bCs/>
          <w:sz w:val="24"/>
        </w:rPr>
        <w:t xml:space="preserve"> </w:t>
      </w:r>
      <w:r>
        <w:rPr>
          <w:rFonts w:hint="eastAsia" w:ascii="仿宋" w:hAnsi="仿宋" w:eastAsia="仿宋" w:cs="仿宋"/>
          <w:bCs/>
          <w:sz w:val="24"/>
        </w:rPr>
      </w:r>
      <w:r/>
    </w:p>
    <w:p>
      <w:pPr>
        <w:pStyle w:val="658"/>
        <w:ind w:left="525" w:firstLine="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b/>
          <w:bCs/>
          <w:sz w:val="24"/>
        </w:rPr>
        <w:t xml:space="preserve">二、采购内容：无锡市2026年政府购买创业意识培训项目（   标段）</w:t>
      </w:r>
      <w:r>
        <w:rPr>
          <w:rFonts w:hint="eastAsia" w:ascii="仿宋" w:hAnsi="仿宋" w:eastAsia="仿宋" w:cs="仿宋"/>
          <w:bCs/>
          <w:sz w:val="24"/>
        </w:rPr>
      </w:r>
      <w:r/>
    </w:p>
    <w:p>
      <w:pPr>
        <w:pStyle w:val="658"/>
        <w:ind w:left="525" w:firstLine="0"/>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三、培训人数及合同金额：</w:t>
      </w:r>
      <w:r>
        <w:rPr>
          <w:rFonts w:hint="eastAsia" w:ascii="仿宋" w:hAnsi="仿宋" w:eastAsia="仿宋" w:cs="仿宋"/>
          <w:b/>
          <w:bCs/>
          <w:sz w:val="24"/>
        </w:rPr>
      </w:r>
      <w:r/>
    </w:p>
    <w:p>
      <w:pPr>
        <w:pStyle w:val="642"/>
        <w:ind w:firstLine="48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培训人数：</w:t>
      </w:r>
      <w:r>
        <w:rPr>
          <w:rFonts w:hint="eastAsia" w:ascii="仿宋" w:hAnsi="仿宋" w:eastAsia="仿宋" w:cs="仿宋"/>
          <w:sz w:val="24"/>
          <w:u w:val="single"/>
        </w:rPr>
        <w:t xml:space="preserve">         人 </w:t>
      </w:r>
      <w:r>
        <w:rPr>
          <w:rFonts w:hint="eastAsia" w:ascii="仿宋" w:hAnsi="仿宋" w:eastAsia="仿宋" w:cs="仿宋"/>
          <w:sz w:val="24"/>
        </w:rPr>
      </w:r>
      <w:r/>
    </w:p>
    <w:p>
      <w:pPr>
        <w:pStyle w:val="642"/>
        <w:ind w:firstLine="480"/>
        <w:spacing w:line="360" w:lineRule="auto"/>
        <w:tabs>
          <w:tab w:val="left" w:pos="450" w:leader="none"/>
          <w:tab w:val="left" w:pos="735" w:leader="none"/>
          <w:tab w:val="left" w:pos="1260" w:leader="none"/>
        </w:tabs>
        <w:rPr>
          <w:rFonts w:hint="eastAsia" w:ascii="仿宋" w:hAnsi="仿宋" w:eastAsia="仿宋" w:cs="仿宋"/>
          <w:sz w:val="24"/>
          <w:u w:val="single"/>
        </w:rPr>
      </w:pPr>
      <w:r>
        <w:rPr>
          <w:rFonts w:hint="eastAsia" w:ascii="仿宋" w:hAnsi="仿宋" w:eastAsia="仿宋" w:cs="仿宋"/>
          <w:sz w:val="24"/>
        </w:rPr>
        <w:t xml:space="preserve">合同单价金额：</w:t>
      </w:r>
      <w:r>
        <w:rPr>
          <w:rFonts w:hint="eastAsia" w:ascii="仿宋" w:hAnsi="仿宋" w:eastAsia="仿宋" w:cs="仿宋"/>
          <w:sz w:val="24"/>
          <w:u w:val="single"/>
        </w:rPr>
        <w:t xml:space="preserve">         元/人</w:t>
      </w:r>
      <w:r>
        <w:rPr>
          <w:rFonts w:hint="eastAsia" w:ascii="仿宋" w:hAnsi="仿宋" w:eastAsia="仿宋" w:cs="仿宋"/>
          <w:sz w:val="24"/>
        </w:rPr>
        <w:t xml:space="preserve">（根据《市人力资源社会保障局 市工业和信息化局 市财政局 市工商业联合会关于发布2025年无锡市政府补贴性职业技能培训项目等指导目录的通知》（锡人社函〔2025〕35号）文件要求，GYB培训补贴标准为400元/人。按照完成标准课时并取得GYB合格证书人数给予补贴，超出合同签订的培训目标人数的部分，不给予补贴。）</w:t>
      </w:r>
      <w:r>
        <w:rPr>
          <w:rFonts w:hint="eastAsia" w:ascii="仿宋" w:hAnsi="仿宋" w:eastAsia="仿宋" w:cs="仿宋"/>
          <w:sz w:val="24"/>
          <w:u w:val="single"/>
        </w:rPr>
      </w:r>
      <w:r/>
    </w:p>
    <w:p>
      <w:pPr>
        <w:pStyle w:val="642"/>
        <w:ind w:left="525"/>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sz w:val="24"/>
        </w:rPr>
        <w:t xml:space="preserve">合同总金额：</w:t>
      </w:r>
      <w:r>
        <w:rPr>
          <w:rFonts w:hint="eastAsia" w:ascii="仿宋" w:hAnsi="仿宋" w:eastAsia="仿宋" w:cs="仿宋"/>
          <w:sz w:val="24"/>
          <w:u w:val="single"/>
        </w:rPr>
        <w:t xml:space="preserve">             元 （大写：      整） </w:t>
      </w:r>
      <w:r>
        <w:rPr>
          <w:rFonts w:hint="eastAsia" w:ascii="仿宋" w:hAnsi="仿宋" w:eastAsia="仿宋" w:cs="仿宋"/>
          <w:b/>
          <w:bCs/>
          <w:sz w:val="24"/>
        </w:rPr>
      </w:r>
      <w:r/>
    </w:p>
    <w:p>
      <w:pPr>
        <w:pStyle w:val="642"/>
        <w:ind w:firstLine="472"/>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四、质量和服务要求及验收标准：</w:t>
      </w:r>
      <w:r>
        <w:rPr>
          <w:rFonts w:hint="eastAsia" w:ascii="仿宋" w:hAnsi="仿宋" w:eastAsia="仿宋" w:cs="仿宋"/>
          <w:b/>
          <w:bCs/>
          <w:sz w:val="24"/>
        </w:rPr>
      </w:r>
      <w:r/>
    </w:p>
    <w:p>
      <w:pPr>
        <w:pStyle w:val="642"/>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（一）服务内容：</w:t>
      </w:r>
      <w:r>
        <w:rPr>
          <w:rFonts w:hint="eastAsia" w:ascii="仿宋" w:hAnsi="仿宋" w:eastAsia="仿宋" w:cs="仿宋"/>
          <w:sz w:val="24"/>
        </w:rPr>
      </w:r>
      <w:r/>
    </w:p>
    <w:p>
      <w:pPr>
        <w:pStyle w:val="642"/>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无锡市2026年政府购买创业意识培训服务项目。面向在锡就读有创业意愿的大学生（包括普通高校、职业院校毕业前 2 年内的在校生，技工院校高级工班、技师班毕业前 2 年内的在校生）开展线上或线下的创业意识培训。</w:t>
      </w:r>
      <w:r>
        <w:rPr>
          <w:rFonts w:hint="eastAsia" w:ascii="仿宋" w:hAnsi="仿宋" w:eastAsia="仿宋" w:cs="仿宋"/>
          <w:sz w:val="24"/>
        </w:rPr>
      </w:r>
      <w:r/>
    </w:p>
    <w:p>
      <w:pPr>
        <w:pStyle w:val="642"/>
        <w:numPr>
          <w:ilvl w:val="0"/>
          <w:numId w:val="6"/>
        </w:num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培训形式：</w:t>
      </w:r>
      <w:r>
        <w:rPr>
          <w:rFonts w:hint="eastAsia" w:ascii="仿宋" w:hAnsi="仿宋" w:eastAsia="仿宋" w:cs="仿宋"/>
          <w:sz w:val="24"/>
        </w:rPr>
      </w:r>
      <w:r/>
    </w:p>
    <w:p>
      <w:pPr>
        <w:pStyle w:val="642"/>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开展线上或线下的创业意识培训。线下模式：按照国际劳工组织开发的《产生你的企业想法》（GYB）开展创业意识线下培训。线上模式：通过江苏工匠平台开展创业意识培训。</w:t>
      </w:r>
      <w:r>
        <w:rPr>
          <w:rFonts w:hint="eastAsia" w:ascii="仿宋" w:hAnsi="仿宋" w:eastAsia="仿宋" w:cs="仿宋"/>
          <w:sz w:val="24"/>
        </w:rPr>
      </w:r>
      <w:r/>
    </w:p>
    <w:p>
      <w:pPr>
        <w:pStyle w:val="642"/>
        <w:numPr>
          <w:ilvl w:val="0"/>
          <w:numId w:val="6"/>
        </w:num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服务要求：</w:t>
      </w:r>
      <w:r>
        <w:rPr>
          <w:rFonts w:hint="eastAsia" w:ascii="仿宋" w:hAnsi="仿宋" w:eastAsia="仿宋" w:cs="仿宋"/>
          <w:sz w:val="24"/>
        </w:rPr>
      </w:r>
      <w:r/>
    </w:p>
    <w:p>
      <w:pPr>
        <w:pStyle w:val="642"/>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1.乙方须按马兰花项目要求制定相应培训组织方案，组织创业意识培训；按照创业意识培训全省统一考核工作要求组织考核。创业意识培训考核通过人社部门线上考核平台进行，需按要求支付相关费用。</w:t>
      </w:r>
      <w:r>
        <w:rPr>
          <w:rFonts w:hint="eastAsia" w:ascii="仿宋" w:hAnsi="仿宋" w:eastAsia="仿宋" w:cs="仿宋"/>
          <w:sz w:val="24"/>
        </w:rPr>
      </w:r>
      <w:r/>
    </w:p>
    <w:p>
      <w:pPr>
        <w:pStyle w:val="642"/>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2.乙方需在开展创业意识培训过程中根据省厅要求接入并使用“云眸工程”。依省“云眸工程”相关设备和技术要求自行准备软硬件设备，向当地电信服务运营商办理“云眸工程”入网手续，并自行承接建设和运行费用。</w:t>
      </w:r>
      <w:r>
        <w:rPr>
          <w:rFonts w:hint="eastAsia" w:ascii="仿宋" w:hAnsi="仿宋" w:eastAsia="仿宋" w:cs="仿宋"/>
          <w:sz w:val="24"/>
        </w:rPr>
      </w:r>
      <w:r/>
    </w:p>
    <w:p>
      <w:pPr>
        <w:pStyle w:val="642"/>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3.乙方应按马兰花项目要求为参训学生购买GYB教材。采用线上培训的院校，需按照线上课程价格支付相关费用。</w:t>
      </w:r>
      <w:r>
        <w:rPr>
          <w:rFonts w:hint="eastAsia" w:ascii="仿宋" w:hAnsi="仿宋" w:eastAsia="仿宋" w:cs="仿宋"/>
          <w:sz w:val="24"/>
        </w:rPr>
      </w:r>
      <w:r/>
    </w:p>
    <w:p>
      <w:pPr>
        <w:pStyle w:val="642"/>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4.乙方在开展创业意识培训的同时还需关注大学生创业创新各阶段的能力素质要求，鼓励承办院校根据人社部颁布标准的SIYB培训体系积极拓展“创办你的企业（SYB）”等创业能力培训。</w:t>
      </w:r>
      <w:r>
        <w:rPr>
          <w:rFonts w:hint="eastAsia" w:ascii="仿宋" w:hAnsi="仿宋" w:eastAsia="仿宋" w:cs="仿宋"/>
          <w:sz w:val="24"/>
        </w:rPr>
      </w:r>
      <w:r/>
    </w:p>
    <w:p>
      <w:pPr>
        <w:pStyle w:val="642"/>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5. 乙方需配合市劳动就业管理中心做好创业培训相关满意度调查工作。</w:t>
      </w:r>
      <w:r>
        <w:rPr>
          <w:rFonts w:hint="eastAsia" w:ascii="仿宋" w:hAnsi="仿宋" w:eastAsia="仿宋" w:cs="仿宋"/>
          <w:sz w:val="24"/>
        </w:rPr>
      </w:r>
      <w:r/>
    </w:p>
    <w:p>
      <w:pPr>
        <w:pStyle w:val="642"/>
        <w:ind w:firstLine="472"/>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五、项目实施期限：</w:t>
      </w:r>
      <w:r>
        <w:rPr>
          <w:rFonts w:hint="eastAsia" w:ascii="仿宋" w:hAnsi="仿宋" w:eastAsia="仿宋" w:cs="仿宋"/>
          <w:b/>
          <w:bCs/>
          <w:sz w:val="24"/>
        </w:rPr>
      </w:r>
      <w:r/>
    </w:p>
    <w:p>
      <w:pPr>
        <w:pStyle w:val="642"/>
        <w:ind w:firstLine="47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sz w:val="24"/>
        </w:rPr>
        <w:t xml:space="preserve">合同签订生效之日起至2026年11月</w:t>
      </w:r>
      <w:r>
        <w:rPr>
          <w:rFonts w:hint="eastAsia" w:ascii="仿宋" w:hAnsi="仿宋" w:eastAsia="仿宋" w:cs="仿宋"/>
          <w:bCs/>
          <w:sz w:val="24"/>
        </w:rPr>
      </w:r>
      <w:r/>
    </w:p>
    <w:p>
      <w:pPr>
        <w:pStyle w:val="642"/>
        <w:ind w:firstLine="482"/>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六、服务地点和方式：</w:t>
      </w:r>
      <w:r>
        <w:rPr>
          <w:rFonts w:hint="eastAsia" w:ascii="仿宋" w:hAnsi="仿宋" w:eastAsia="仿宋" w:cs="仿宋"/>
          <w:b/>
          <w:bCs/>
          <w:sz w:val="24"/>
        </w:rPr>
      </w:r>
      <w:r/>
    </w:p>
    <w:p>
      <w:pPr>
        <w:pStyle w:val="642"/>
        <w:ind w:firstLine="48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sz w:val="24"/>
        </w:rPr>
        <w:t xml:space="preserve">服务地点为无锡市，对公告中规定的培训对象开展创业意识培训，在培训期间，</w:t>
      </w:r>
      <w:r>
        <w:rPr>
          <w:rFonts w:hint="eastAsia" w:ascii="仿宋" w:hAnsi="仿宋" w:eastAsia="仿宋" w:cs="仿宋"/>
          <w:sz w:val="24"/>
        </w:rPr>
        <w:t xml:space="preserve">甲方按照</w:t>
      </w:r>
      <w:r>
        <w:rPr>
          <w:rFonts w:hint="eastAsia" w:ascii="仿宋" w:hAnsi="仿宋" w:eastAsia="仿宋" w:cs="仿宋"/>
          <w:sz w:val="24"/>
        </w:rPr>
        <w:t xml:space="preserve">《2025年无锡市政府补贴性职业技能培训项目等指导目录的通知》（锡人社函〔2025〕35号）</w:t>
      </w:r>
      <w:r>
        <w:rPr>
          <w:rFonts w:hint="eastAsia" w:ascii="仿宋" w:hAnsi="仿宋" w:eastAsia="仿宋" w:cs="仿宋"/>
          <w:sz w:val="24"/>
        </w:rPr>
        <w:t xml:space="preserve">《关于开展“创响江苏”创业培训进校园专项活动的通知》（苏人社函〔2023〕32号）《关于加强和改进政府补贴性职业技能培训管理工作的通知》（锡人社发〔2023〕41 号）《关于鼓励在锡大中专院校开展大学生创业意识培训的通知》（锡人社发〔2020〕73号）将对中标单位</w:t>
      </w:r>
      <w:r>
        <w:rPr>
          <w:rFonts w:hint="eastAsia" w:ascii="仿宋" w:hAnsi="仿宋" w:eastAsia="仿宋" w:cs="仿宋"/>
          <w:sz w:val="24"/>
        </w:rPr>
        <w:t xml:space="preserve">开展的创业意识培训业务进行履约管理，由乙方组织培训对象按规定参加考核。</w:t>
      </w:r>
      <w:r>
        <w:rPr>
          <w:rFonts w:hint="eastAsia" w:ascii="仿宋" w:hAnsi="仿宋" w:eastAsia="仿宋" w:cs="仿宋"/>
          <w:bCs/>
          <w:sz w:val="24"/>
        </w:rPr>
      </w:r>
      <w:r/>
    </w:p>
    <w:p>
      <w:pPr>
        <w:pStyle w:val="642"/>
        <w:spacing w:line="360" w:lineRule="auto"/>
        <w:rPr>
          <w:rFonts w:hint="eastAsia" w:ascii="仿宋" w:hAnsi="仿宋" w:eastAsia="仿宋" w:cs="仿宋"/>
          <w:b/>
          <w:sz w:val="24"/>
        </w:rPr>
      </w:pPr>
      <w:r>
        <w:rPr>
          <w:rFonts w:hint="eastAsia" w:ascii="仿宋" w:hAnsi="仿宋" w:eastAsia="仿宋" w:cs="仿宋"/>
          <w:b/>
          <w:sz w:val="24"/>
        </w:rPr>
        <w:t xml:space="preserve">    七、付款方式及银行账户</w:t>
      </w:r>
      <w:r>
        <w:rPr>
          <w:rFonts w:hint="eastAsia" w:ascii="仿宋" w:hAnsi="仿宋" w:eastAsia="仿宋" w:cs="仿宋"/>
          <w:b/>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乙方完成培训后，应根据</w:t>
      </w:r>
      <w:r>
        <w:rPr>
          <w:rFonts w:hint="eastAsia" w:ascii="仿宋" w:hAnsi="仿宋" w:eastAsia="仿宋" w:cs="仿宋"/>
          <w:sz w:val="24"/>
        </w:rPr>
        <w:t xml:space="preserve">《2025年无锡市政府补贴性职业技能培训项目等指导目录的通知》（锡人社函〔2025〕35号）和《</w:t>
      </w:r>
      <w:r>
        <w:rPr>
          <w:rFonts w:hint="eastAsia" w:ascii="仿宋" w:hAnsi="仿宋" w:eastAsia="仿宋" w:cs="仿宋"/>
          <w:sz w:val="24"/>
        </w:rPr>
        <w:t xml:space="preserve">关于鼓励在锡大中专院校开展大学生创业意识培训的通知》（锡人社发〔2020〕73号）</w:t>
      </w:r>
      <w:r>
        <w:rPr>
          <w:rFonts w:hint="eastAsia" w:ascii="仿宋" w:hAnsi="仿宋" w:eastAsia="仿宋" w:cs="仿宋"/>
          <w:sz w:val="24"/>
        </w:rPr>
        <w:t xml:space="preserve">文件要求</w:t>
      </w:r>
      <w:r>
        <w:rPr>
          <w:rFonts w:hint="eastAsia" w:ascii="仿宋" w:hAnsi="仿宋" w:eastAsia="仿宋" w:cs="仿宋"/>
          <w:sz w:val="24"/>
        </w:rPr>
        <w:t xml:space="preserve">，向甲方提出申请，经甲方审核、公示后按规定将补贴资金拨付至乙方银行账户。</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乙方银行账户信息如下：</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rPr>
      </w:r>
      <w:r/>
    </w:p>
    <w:p>
      <w:pPr>
        <w:pStyle w:val="642"/>
        <w:ind w:firstLine="480"/>
        <w:spacing w:line="480" w:lineRule="auto"/>
        <w:rPr>
          <w:rFonts w:hint="eastAsia" w:ascii="仿宋" w:hAnsi="仿宋" w:eastAsia="仿宋" w:cs="仿宋"/>
          <w:sz w:val="24"/>
        </w:rPr>
      </w:pPr>
      <w:r>
        <w:rPr>
          <w:rFonts w:hint="eastAsia" w:ascii="仿宋" w:hAnsi="仿宋" w:eastAsia="仿宋" w:cs="仿宋"/>
          <w:sz w:val="24"/>
        </w:rPr>
        <w:t xml:space="preserve">开户行： </w:t>
      </w:r>
      <w:r>
        <w:rPr>
          <w:rFonts w:hint="eastAsia" w:ascii="仿宋" w:hAnsi="仿宋" w:eastAsia="仿宋" w:cs="仿宋"/>
          <w:sz w:val="24"/>
        </w:rPr>
      </w:r>
      <w:r/>
    </w:p>
    <w:p>
      <w:pPr>
        <w:pStyle w:val="642"/>
        <w:ind w:firstLine="480"/>
        <w:spacing w:line="480" w:lineRule="auto"/>
        <w:rPr>
          <w:rFonts w:hint="eastAsia" w:ascii="仿宋" w:hAnsi="仿宋" w:eastAsia="仿宋" w:cs="仿宋"/>
          <w:sz w:val="24"/>
        </w:rPr>
      </w:pPr>
      <w:r>
        <w:rPr>
          <w:rFonts w:hint="eastAsia" w:ascii="仿宋" w:hAnsi="仿宋" w:eastAsia="仿宋" w:cs="仿宋"/>
          <w:sz w:val="24"/>
        </w:rPr>
        <w:t xml:space="preserve">银行账号：</w:t>
      </w:r>
      <w:r>
        <w:rPr>
          <w:rFonts w:hint="eastAsia" w:ascii="仿宋" w:hAnsi="仿宋" w:eastAsia="仿宋" w:cs="仿宋"/>
          <w:sz w:val="24"/>
        </w:rPr>
      </w:r>
      <w:r/>
    </w:p>
    <w:p>
      <w:pPr>
        <w:pStyle w:val="642"/>
        <w:ind w:firstLine="482"/>
        <w:spacing w:line="360" w:lineRule="auto"/>
        <w:rPr>
          <w:rFonts w:hint="eastAsia" w:ascii="仿宋" w:hAnsi="仿宋" w:eastAsia="仿宋" w:cs="仿宋"/>
          <w:b/>
          <w:sz w:val="24"/>
        </w:rPr>
      </w:pPr>
      <w:r>
        <w:rPr>
          <w:rFonts w:hint="eastAsia" w:ascii="仿宋" w:hAnsi="仿宋" w:eastAsia="仿宋" w:cs="仿宋"/>
          <w:b/>
          <w:sz w:val="24"/>
        </w:rPr>
        <w:t xml:space="preserve">八、违约责任</w:t>
      </w:r>
      <w:r>
        <w:rPr>
          <w:rFonts w:hint="eastAsia" w:ascii="仿宋" w:hAnsi="仿宋" w:eastAsia="仿宋" w:cs="仿宋"/>
          <w:b/>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乙方未能根据培训项目合同要求建立培训档案、记录培训者基本信息等内容的，或对甲方提出的整改意见拒不整改的，甲方将依法终止与乙方创业意识培训合同，并按法律程序进行处理，3年内不得参与创业培训。</w:t>
      </w:r>
      <w:r>
        <w:rPr>
          <w:rFonts w:hint="eastAsia" w:ascii="仿宋" w:hAnsi="仿宋" w:eastAsia="仿宋" w:cs="仿宋"/>
          <w:sz w:val="24"/>
        </w:rPr>
      </w:r>
      <w:r/>
    </w:p>
    <w:p>
      <w:pPr>
        <w:pStyle w:val="642"/>
        <w:ind w:firstLine="482"/>
        <w:spacing w:line="360" w:lineRule="auto"/>
        <w:tabs>
          <w:tab w:val="left" w:pos="0" w:leader="none"/>
          <w:tab w:val="left" w:pos="525" w:leader="none"/>
          <w:tab w:val="left" w:pos="945" w:leader="none"/>
        </w:tabs>
        <w:rPr>
          <w:rFonts w:hint="eastAsia" w:ascii="仿宋" w:hAnsi="仿宋" w:eastAsia="仿宋" w:cs="仿宋"/>
          <w:b/>
          <w:sz w:val="24"/>
        </w:rPr>
      </w:pPr>
      <w:r>
        <w:rPr>
          <w:rFonts w:hint="eastAsia" w:ascii="仿宋" w:hAnsi="仿宋" w:eastAsia="仿宋" w:cs="仿宋"/>
          <w:b/>
          <w:sz w:val="24"/>
        </w:rPr>
        <w:t xml:space="preserve">九、解决争议的方式：</w:t>
      </w:r>
      <w:r>
        <w:rPr>
          <w:rFonts w:hint="eastAsia" w:ascii="仿宋" w:hAnsi="仿宋" w:eastAsia="仿宋" w:cs="仿宋"/>
          <w:b/>
          <w:sz w:val="24"/>
        </w:rPr>
      </w:r>
      <w:r/>
    </w:p>
    <w:p>
      <w:pPr>
        <w:pStyle w:val="642"/>
        <w:ind w:firstLine="480"/>
        <w:spacing w:line="360" w:lineRule="auto"/>
        <w:tabs>
          <w:tab w:val="left" w:pos="0" w:leader="none"/>
          <w:tab w:val="left" w:pos="525" w:leader="none"/>
          <w:tab w:val="left" w:pos="945" w:leader="none"/>
        </w:tabs>
        <w:rPr>
          <w:rFonts w:hint="eastAsia" w:ascii="仿宋" w:hAnsi="仿宋" w:eastAsia="仿宋" w:cs="仿宋"/>
          <w:bCs/>
          <w:sz w:val="24"/>
        </w:rPr>
      </w:pPr>
      <w:r>
        <w:rPr>
          <w:rFonts w:hint="eastAsia" w:ascii="仿宋" w:hAnsi="仿宋" w:eastAsia="仿宋" w:cs="仿宋"/>
          <w:bCs/>
          <w:sz w:val="24"/>
        </w:rPr>
        <w:t xml:space="preserve">在合同履行过程中，双方如有争议，</w:t>
      </w:r>
      <w:r>
        <w:rPr>
          <w:rFonts w:hint="eastAsia" w:ascii="仿宋" w:hAnsi="仿宋" w:eastAsia="仿宋" w:cs="仿宋"/>
          <w:sz w:val="24"/>
        </w:rPr>
        <w:t xml:space="preserve">由甲乙双方协商处理，若协商不成，</w:t>
      </w:r>
      <w:r>
        <w:rPr>
          <w:rFonts w:hint="eastAsia" w:ascii="仿宋" w:hAnsi="仿宋" w:eastAsia="仿宋" w:cs="仿宋"/>
          <w:bCs/>
          <w:sz w:val="24"/>
        </w:rPr>
        <w:t xml:space="preserve">可</w:t>
      </w:r>
      <w:r>
        <w:rPr>
          <w:rFonts w:hint="eastAsia" w:ascii="仿宋" w:hAnsi="仿宋" w:eastAsia="仿宋" w:cs="仿宋"/>
          <w:sz w:val="24"/>
        </w:rPr>
        <w:t xml:space="preserve">向无锡仲裁委员会申请仲裁。</w:t>
      </w:r>
      <w:r>
        <w:rPr>
          <w:rFonts w:hint="eastAsia" w:ascii="仿宋" w:hAnsi="仿宋" w:eastAsia="仿宋" w:cs="仿宋"/>
          <w:bCs/>
          <w:sz w:val="24"/>
        </w:rPr>
      </w:r>
      <w:r/>
    </w:p>
    <w:p>
      <w:pPr>
        <w:pStyle w:val="642"/>
        <w:ind w:firstLine="472"/>
        <w:spacing w:line="360" w:lineRule="auto"/>
        <w:rPr>
          <w:rFonts w:hint="eastAsia" w:ascii="仿宋" w:hAnsi="仿宋" w:eastAsia="仿宋" w:cs="仿宋"/>
          <w:b/>
          <w:bCs/>
          <w:sz w:val="24"/>
        </w:rPr>
      </w:pPr>
      <w:r>
        <w:rPr>
          <w:rFonts w:hint="eastAsia" w:ascii="仿宋" w:hAnsi="仿宋" w:eastAsia="仿宋" w:cs="仿宋"/>
          <w:b/>
          <w:bCs/>
          <w:sz w:val="24"/>
        </w:rPr>
        <w:t xml:space="preserve">十、其他事项：</w:t>
      </w:r>
      <w:r>
        <w:rPr>
          <w:rFonts w:hint="eastAsia" w:ascii="仿宋" w:hAnsi="仿宋" w:eastAsia="仿宋" w:cs="仿宋"/>
          <w:b/>
          <w:bCs/>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1.乙方开展线上创业意识培训需在培训前对学生进行相关操作指导和建群管理，购买及发放培训教材；开展线下创业意识培训需根据培训内容准备培训场地、培训教材、授课师资、考核场所及管理人员等。</w:t>
      </w:r>
      <w:r>
        <w:rPr>
          <w:rFonts w:hint="eastAsia" w:ascii="仿宋" w:hAnsi="仿宋" w:eastAsia="仿宋" w:cs="仿宋"/>
          <w:sz w:val="24"/>
        </w:rPr>
      </w:r>
      <w:r/>
    </w:p>
    <w:p>
      <w:pPr>
        <w:pStyle w:val="642"/>
        <w:ind w:firstLine="480"/>
        <w:spacing w:line="360" w:lineRule="auto"/>
        <w:rPr>
          <w:rFonts w:hint="eastAsia" w:ascii="仿宋" w:hAnsi="仿宋" w:eastAsia="仿宋" w:cs="仿宋"/>
          <w:sz w:val="24"/>
        </w:rPr>
      </w:pPr>
      <w:r>
        <w:rPr>
          <w:rFonts w:hint="eastAsia" w:ascii="仿宋" w:hAnsi="仿宋" w:eastAsia="仿宋" w:cs="仿宋"/>
          <w:sz w:val="24"/>
        </w:rPr>
        <w:t xml:space="preserve">2.乙方组织实施培训教学，不得随意缩减培训课时，不得压缩培训课程，培训不得分包或转包，确保培训质量。</w:t>
      </w:r>
      <w:r>
        <w:rPr>
          <w:rFonts w:hint="eastAsia" w:ascii="仿宋" w:hAnsi="仿宋" w:eastAsia="仿宋" w:cs="仿宋"/>
          <w:sz w:val="24"/>
        </w:rPr>
      </w:r>
      <w:r/>
    </w:p>
    <w:p>
      <w:pPr>
        <w:pStyle w:val="642"/>
        <w:ind w:firstLine="472"/>
        <w:spacing w:line="360" w:lineRule="auto"/>
        <w:rPr>
          <w:rFonts w:hint="eastAsia" w:ascii="仿宋" w:hAnsi="仿宋" w:eastAsia="仿宋" w:cs="仿宋"/>
          <w:b/>
          <w:bCs/>
          <w:sz w:val="24"/>
        </w:rPr>
      </w:pPr>
      <w:r>
        <w:rPr>
          <w:rFonts w:hint="eastAsia" w:ascii="仿宋" w:hAnsi="仿宋" w:eastAsia="仿宋" w:cs="仿宋"/>
          <w:b/>
          <w:bCs/>
          <w:sz w:val="24"/>
        </w:rPr>
        <w:t xml:space="preserve">十一、合同不可分割部分：</w:t>
      </w:r>
      <w:r>
        <w:rPr>
          <w:rFonts w:hint="eastAsia" w:ascii="仿宋" w:hAnsi="仿宋" w:eastAsia="仿宋" w:cs="仿宋"/>
          <w:b/>
          <w:bCs/>
          <w:sz w:val="24"/>
        </w:rPr>
      </w:r>
      <w:r/>
    </w:p>
    <w:p>
      <w:pPr>
        <w:pStyle w:val="642"/>
        <w:ind w:firstLine="480"/>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t xml:space="preserve">招标文件、投标文件、合同条款及中标通知书，乙方在投标、评标过程中所作其他有关承诺、声明、书面澄清等均为合同不可分割的部分，与主合同具有同等法律效力。</w:t>
      </w:r>
      <w:r>
        <w:rPr>
          <w:rFonts w:hint="eastAsia" w:ascii="仿宋" w:hAnsi="仿宋" w:eastAsia="仿宋" w:cs="仿宋"/>
          <w:bCs/>
          <w:sz w:val="24"/>
        </w:rPr>
      </w:r>
      <w:r/>
    </w:p>
    <w:p>
      <w:pPr>
        <w:pStyle w:val="642"/>
        <w:ind w:left="525"/>
        <w:spacing w:line="360" w:lineRule="auto"/>
        <w:tabs>
          <w:tab w:val="left" w:pos="0" w:leader="none"/>
          <w:tab w:val="left" w:pos="450"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十二、合同备案：</w:t>
      </w:r>
      <w:r>
        <w:rPr>
          <w:rFonts w:hint="eastAsia" w:ascii="仿宋" w:hAnsi="仿宋" w:eastAsia="仿宋" w:cs="仿宋"/>
          <w:b/>
          <w:bCs/>
          <w:sz w:val="24"/>
        </w:rPr>
      </w:r>
      <w:r/>
    </w:p>
    <w:p>
      <w:pPr>
        <w:pStyle w:val="642"/>
        <w:ind w:firstLine="480"/>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t xml:space="preserve">合同一式三份，甲乙双方各执一份，江苏成建项目管理有限公司一份。</w:t>
      </w:r>
      <w:r>
        <w:rPr>
          <w:rFonts w:hint="eastAsia" w:ascii="仿宋" w:hAnsi="仿宋" w:eastAsia="仿宋" w:cs="仿宋"/>
          <w:bCs/>
          <w:sz w:val="24"/>
        </w:rPr>
      </w:r>
      <w:r/>
    </w:p>
    <w:p>
      <w:pPr>
        <w:pStyle w:val="642"/>
        <w:ind w:left="525"/>
        <w:spacing w:line="360" w:lineRule="auto"/>
        <w:tabs>
          <w:tab w:val="left" w:pos="0" w:leader="none"/>
          <w:tab w:val="left" w:pos="450"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十三、合同生效：</w:t>
      </w:r>
      <w:r>
        <w:rPr>
          <w:rFonts w:hint="eastAsia" w:ascii="仿宋" w:hAnsi="仿宋" w:eastAsia="仿宋" w:cs="仿宋"/>
          <w:b/>
          <w:bCs/>
          <w:sz w:val="24"/>
        </w:rPr>
      </w:r>
      <w:r/>
    </w:p>
    <w:p>
      <w:pPr>
        <w:pStyle w:val="642"/>
        <w:ind w:firstLine="480"/>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t xml:space="preserve">本合同由甲乙双方签字、盖章，并经江苏成建项目管理有限公司见证后生效。</w:t>
      </w:r>
      <w:r>
        <w:rPr>
          <w:rFonts w:hint="eastAsia" w:ascii="仿宋" w:hAnsi="仿宋" w:eastAsia="仿宋" w:cs="仿宋"/>
          <w:bCs/>
          <w:sz w:val="24"/>
        </w:rPr>
      </w:r>
      <w:r/>
    </w:p>
    <w:p>
      <w:pPr>
        <w:pStyle w:val="642"/>
        <w:ind w:firstLine="1154"/>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rPr>
        <w:t xml:space="preserve">甲方（采购人）： （盖章）                乙方（中标方）：（盖章）</w:t>
      </w:r>
      <w:r>
        <w:rPr>
          <w:rFonts w:hint="eastAsia" w:ascii="仿宋" w:hAnsi="仿宋" w:eastAsia="仿宋" w:cs="仿宋"/>
          <w:bCs/>
          <w:sz w:val="24"/>
          <w:u w:val="single"/>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rPr>
        <w:t xml:space="preserve">法定（授权）代表人：                    法定（授权）代表人：</w:t>
      </w:r>
      <w:r>
        <w:rPr>
          <w:rFonts w:hint="eastAsia" w:ascii="仿宋" w:hAnsi="仿宋" w:eastAsia="仿宋" w:cs="仿宋"/>
          <w:bCs/>
          <w:sz w:val="24"/>
          <w:u w:val="single"/>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rPr>
        <w:t xml:space="preserve">              年   月   日                              年   月   日</w:t>
      </w:r>
      <w:r>
        <w:rPr>
          <w:rFonts w:hint="eastAsia" w:ascii="仿宋" w:hAnsi="仿宋" w:eastAsia="仿宋" w:cs="仿宋"/>
          <w:bCs/>
          <w:sz w:val="24"/>
          <w:u w:val="single"/>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u w:val="single"/>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rPr>
        <w:t xml:space="preserve">见证方：江苏成建项目管理有限公司（盖章）    </w:t>
      </w:r>
      <w:r>
        <w:rPr>
          <w:rFonts w:hint="eastAsia" w:ascii="仿宋" w:hAnsi="仿宋" w:eastAsia="仿宋" w:cs="仿宋"/>
          <w:bCs/>
          <w:sz w:val="24"/>
          <w:u w:val="single"/>
        </w:rPr>
      </w:r>
      <w:r/>
    </w:p>
    <w:p>
      <w:pPr>
        <w:pStyle w:val="642"/>
        <w:spacing w:line="360" w:lineRule="auto"/>
        <w:rPr>
          <w:rFonts w:hint="eastAsia" w:ascii="仿宋" w:hAnsi="仿宋" w:eastAsia="仿宋" w:cs="仿宋"/>
          <w:bCs/>
          <w:sz w:val="24"/>
          <w:u w:val="single"/>
        </w:rPr>
      </w:pPr>
      <w:r>
        <w:rPr>
          <w:rFonts w:hint="eastAsia" w:ascii="仿宋" w:hAnsi="仿宋" w:eastAsia="仿宋" w:cs="仿宋"/>
          <w:bCs/>
          <w:sz w:val="24"/>
        </w:rPr>
        <w:t xml:space="preserve">见证人：                              </w:t>
      </w:r>
      <w:r>
        <w:rPr>
          <w:rFonts w:hint="eastAsia" w:ascii="仿宋" w:hAnsi="仿宋" w:eastAsia="仿宋" w:cs="仿宋"/>
          <w:bCs/>
          <w:sz w:val="24"/>
          <w:u w:val="single"/>
        </w:rPr>
      </w:r>
      <w:r/>
    </w:p>
    <w:p>
      <w:pPr>
        <w:pStyle w:val="664"/>
        <w:ind w:firstLine="480"/>
        <w:rPr>
          <w:rFonts w:hint="eastAsia" w:ascii="仿宋" w:hAnsi="仿宋" w:eastAsia="仿宋" w:cs="仿宋"/>
          <w:sz w:val="24"/>
          <w:szCs w:val="24"/>
        </w:rPr>
      </w:pPr>
      <w:r>
        <w:rPr>
          <w:rFonts w:hint="eastAsia" w:ascii="仿宋" w:hAnsi="仿宋" w:eastAsia="仿宋" w:cs="仿宋"/>
          <w:bCs/>
          <w:sz w:val="24"/>
          <w:szCs w:val="24"/>
        </w:rPr>
        <w:t xml:space="preserve">年   月   日</w:t>
      </w:r>
      <w:r>
        <w:rPr>
          <w:rFonts w:hint="eastAsia" w:ascii="仿宋" w:hAnsi="仿宋" w:eastAsia="仿宋" w:cs="仿宋"/>
          <w:sz w:val="24"/>
          <w:szCs w:val="24"/>
        </w:rPr>
      </w:r>
      <w:r/>
    </w:p>
    <w:p>
      <w:pPr>
        <w:pStyle w:val="642"/>
        <w:ind w:firstLine="753"/>
        <w:spacing w:line="440" w:lineRule="exact"/>
        <w:rPr>
          <w:rFonts w:hint="eastAsia" w:ascii="仿宋" w:hAnsi="仿宋" w:eastAsia="仿宋" w:cs="仿宋"/>
          <w:b/>
          <w:sz w:val="30"/>
          <w:szCs w:val="30"/>
        </w:rPr>
      </w:pPr>
      <w:r>
        <w:rPr>
          <w:rFonts w:hint="eastAsia" w:ascii="仿宋" w:hAnsi="仿宋" w:eastAsia="仿宋" w:cs="仿宋"/>
          <w:b/>
          <w:sz w:val="30"/>
          <w:szCs w:val="30"/>
        </w:rPr>
      </w:r>
      <w:r/>
    </w:p>
    <w:p>
      <w:pPr>
        <w:pStyle w:val="642"/>
        <w:jc w:val="center"/>
        <w:spacing w:line="360" w:lineRule="auto"/>
        <w:rPr>
          <w:rFonts w:ascii="仿宋" w:hAnsi="仿宋" w:eastAsia="仿宋" w:cs="仿宋"/>
          <w:b/>
          <w:sz w:val="44"/>
          <w:szCs w:val="44"/>
        </w:rPr>
        <w:outlineLvl w:val="0"/>
      </w:pPr>
      <w:r>
        <w:rPr>
          <w:rFonts w:hint="eastAsia" w:ascii="仿宋" w:hAnsi="仿宋" w:eastAsia="仿宋" w:cs="仿宋"/>
          <w:b/>
          <w:sz w:val="44"/>
          <w:szCs w:val="44"/>
        </w:rPr>
        <w:br w:type="page" w:clear="all"/>
      </w:r>
      <w:r>
        <w:rPr>
          <w:rFonts w:hint="eastAsia" w:ascii="仿宋" w:hAnsi="仿宋" w:eastAsia="仿宋" w:cs="仿宋"/>
          <w:b/>
          <w:sz w:val="44"/>
          <w:szCs w:val="44"/>
        </w:rPr>
        <w:t xml:space="preserve">五、投标文件格式</w:t>
      </w:r>
      <w:r>
        <w:rPr>
          <w:rFonts w:ascii="仿宋" w:hAnsi="仿宋" w:eastAsia="仿宋" w:cs="仿宋"/>
          <w:b/>
          <w:sz w:val="44"/>
          <w:szCs w:val="44"/>
        </w:rPr>
      </w:r>
      <w:r/>
    </w:p>
    <w:p>
      <w:pPr>
        <w:pStyle w:val="642"/>
        <w:jc w:val="center"/>
        <w:spacing w:line="360" w:lineRule="auto"/>
        <w:rPr>
          <w:rFonts w:ascii="仿宋" w:hAnsi="仿宋" w:eastAsia="仿宋" w:cs="仿宋"/>
          <w:b/>
          <w:sz w:val="32"/>
          <w:szCs w:val="32"/>
        </w:rPr>
        <w:outlineLvl w:val="0"/>
      </w:pPr>
      <w:r>
        <w:rPr>
          <w:rFonts w:ascii="仿宋" w:hAnsi="仿宋" w:eastAsia="仿宋" w:cs="仿宋"/>
          <w:b/>
          <w:sz w:val="32"/>
          <w:szCs w:val="32"/>
        </w:rPr>
      </w:r>
      <w:r/>
    </w:p>
    <w:p>
      <w:pPr>
        <w:pStyle w:val="642"/>
        <w:jc w:val="center"/>
        <w:spacing w:line="360" w:lineRule="auto"/>
        <w:rPr>
          <w:rFonts w:ascii="仿宋" w:hAnsi="仿宋" w:eastAsia="仿宋" w:cs="仿宋"/>
          <w:b/>
          <w:sz w:val="32"/>
          <w:szCs w:val="32"/>
        </w:rPr>
        <w:outlineLvl w:val="0"/>
      </w:pPr>
      <w:r>
        <w:rPr>
          <w:rFonts w:ascii="仿宋" w:hAnsi="仿宋" w:eastAsia="仿宋" w:cs="仿宋"/>
          <w:b/>
          <w:sz w:val="32"/>
          <w:szCs w:val="32"/>
        </w:rPr>
      </w:r>
      <w:r/>
    </w:p>
    <w:p>
      <w:pPr>
        <w:pStyle w:val="642"/>
        <w:jc w:val="center"/>
        <w:spacing w:line="360" w:lineRule="auto"/>
        <w:rPr>
          <w:rFonts w:hint="eastAsia" w:ascii="仿宋" w:hAnsi="仿宋" w:eastAsia="仿宋" w:cs="仿宋"/>
          <w:b/>
          <w:sz w:val="72"/>
        </w:rPr>
      </w:pPr>
      <w:r>
        <w:rPr>
          <w:rFonts w:hint="eastAsia" w:ascii="仿宋" w:hAnsi="仿宋" w:eastAsia="仿宋" w:cs="仿宋"/>
          <w:b/>
          <w:sz w:val="72"/>
        </w:rPr>
      </w:r>
      <w:r/>
    </w:p>
    <w:p>
      <w:pPr>
        <w:pStyle w:val="642"/>
        <w:jc w:val="center"/>
        <w:spacing w:line="360" w:lineRule="auto"/>
        <w:rPr>
          <w:rFonts w:ascii="仿宋" w:hAnsi="仿宋" w:eastAsia="仿宋" w:cs="仿宋"/>
          <w:b/>
          <w:sz w:val="72"/>
        </w:rPr>
      </w:pPr>
      <w:r>
        <w:rPr>
          <w:rFonts w:hint="eastAsia" w:ascii="仿宋" w:hAnsi="仿宋" w:eastAsia="仿宋" w:cs="仿宋"/>
          <w:b/>
          <w:sz w:val="72"/>
        </w:rPr>
        <w:t xml:space="preserve">投标文件</w:t>
      </w:r>
      <w:r>
        <w:rPr>
          <w:rFonts w:ascii="仿宋" w:hAnsi="仿宋" w:eastAsia="仿宋" w:cs="仿宋"/>
          <w:b/>
          <w:sz w:val="72"/>
        </w:rPr>
      </w:r>
      <w:r/>
    </w:p>
    <w:p>
      <w:pPr>
        <w:pStyle w:val="642"/>
        <w:jc w:val="center"/>
        <w:spacing w:line="360" w:lineRule="auto"/>
        <w:rPr>
          <w:rFonts w:hint="eastAsia" w:ascii="仿宋" w:hAnsi="仿宋" w:eastAsia="仿宋" w:cs="仿宋"/>
          <w:b/>
          <w:sz w:val="48"/>
        </w:rPr>
      </w:pPr>
      <w:r>
        <w:rPr>
          <w:rFonts w:hint="eastAsia" w:ascii="仿宋" w:hAnsi="仿宋" w:eastAsia="仿宋" w:cs="仿宋"/>
          <w:b/>
          <w:sz w:val="48"/>
        </w:rPr>
        <w:t xml:space="preserve">（   标段）</w:t>
      </w:r>
      <w:r>
        <w:rPr>
          <w:rFonts w:hint="eastAsia" w:ascii="仿宋" w:hAnsi="仿宋" w:eastAsia="仿宋" w:cs="仿宋"/>
          <w:b/>
          <w:sz w:val="48"/>
        </w:rPr>
      </w:r>
      <w:r/>
    </w:p>
    <w:p>
      <w:pPr>
        <w:pStyle w:val="642"/>
        <w:jc w:val="center"/>
        <w:spacing w:line="360" w:lineRule="auto"/>
        <w:rPr>
          <w:rFonts w:ascii="仿宋" w:hAnsi="仿宋" w:eastAsia="仿宋" w:cs="仿宋"/>
          <w:b/>
          <w:sz w:val="48"/>
        </w:rPr>
      </w:pPr>
      <w:r>
        <w:rPr>
          <w:rFonts w:ascii="仿宋" w:hAnsi="仿宋" w:eastAsia="仿宋" w:cs="仿宋"/>
          <w:b/>
          <w:sz w:val="48"/>
        </w:rPr>
      </w:r>
      <w:r/>
    </w:p>
    <w:p>
      <w:pPr>
        <w:pStyle w:val="642"/>
        <w:jc w:val="center"/>
        <w:spacing w:line="360" w:lineRule="auto"/>
        <w:rPr>
          <w:rFonts w:ascii="仿宋" w:hAnsi="仿宋" w:eastAsia="仿宋" w:cs="仿宋"/>
          <w:b/>
          <w:sz w:val="48"/>
        </w:rPr>
      </w:pPr>
      <w:r>
        <w:rPr>
          <w:rFonts w:ascii="仿宋" w:hAnsi="仿宋" w:eastAsia="仿宋" w:cs="仿宋"/>
          <w:b/>
          <w:sz w:val="48"/>
        </w:rPr>
      </w:r>
      <w:r/>
    </w:p>
    <w:p>
      <w:pPr>
        <w:pStyle w:val="642"/>
        <w:jc w:val="center"/>
        <w:spacing w:line="360" w:lineRule="auto"/>
        <w:rPr>
          <w:rFonts w:ascii="仿宋" w:hAnsi="仿宋" w:eastAsia="仿宋" w:cs="仿宋"/>
          <w:b/>
          <w:sz w:val="48"/>
        </w:rPr>
      </w:pPr>
      <w:r>
        <w:rPr>
          <w:rFonts w:ascii="仿宋" w:hAnsi="仿宋" w:eastAsia="仿宋" w:cs="仿宋"/>
          <w:b/>
          <w:sz w:val="48"/>
        </w:rPr>
      </w:r>
      <w:r/>
    </w:p>
    <w:p>
      <w:pPr>
        <w:pStyle w:val="642"/>
        <w:jc w:val="center"/>
        <w:spacing w:line="360" w:lineRule="auto"/>
        <w:rPr>
          <w:rFonts w:ascii="仿宋" w:hAnsi="仿宋" w:eastAsia="仿宋" w:cs="仿宋"/>
          <w:b/>
          <w:sz w:val="48"/>
        </w:rPr>
      </w:pPr>
      <w:r>
        <w:rPr>
          <w:rFonts w:ascii="仿宋" w:hAnsi="仿宋" w:eastAsia="仿宋" w:cs="仿宋"/>
          <w:b/>
          <w:sz w:val="48"/>
        </w:rPr>
      </w:r>
      <w:r/>
    </w:p>
    <w:p>
      <w:pPr>
        <w:pStyle w:val="64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政府采购编号： </w:t>
      </w:r>
      <w:r>
        <w:rPr>
          <w:rFonts w:hint="eastAsia" w:ascii="仿宋" w:hAnsi="仿宋" w:eastAsia="仿宋" w:cs="仿宋"/>
          <w:bCs/>
          <w:sz w:val="28"/>
          <w:szCs w:val="28"/>
        </w:rPr>
      </w:r>
      <w:r/>
    </w:p>
    <w:p>
      <w:pPr>
        <w:pStyle w:val="64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采购项目名称：</w:t>
      </w:r>
      <w:r>
        <w:rPr>
          <w:rFonts w:hint="eastAsia" w:ascii="仿宋" w:hAnsi="仿宋" w:eastAsia="仿宋" w:cs="仿宋"/>
          <w:bCs/>
          <w:sz w:val="28"/>
          <w:szCs w:val="28"/>
        </w:rPr>
      </w:r>
      <w:r/>
    </w:p>
    <w:p>
      <w:pPr>
        <w:pStyle w:val="64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投标供应商：</w:t>
      </w:r>
      <w:r>
        <w:rPr>
          <w:rFonts w:hint="eastAsia" w:ascii="仿宋" w:hAnsi="仿宋" w:eastAsia="仿宋" w:cs="仿宋"/>
          <w:bCs/>
          <w:sz w:val="28"/>
          <w:szCs w:val="28"/>
        </w:rPr>
      </w:r>
      <w:r/>
    </w:p>
    <w:p>
      <w:pPr>
        <w:pStyle w:val="642"/>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642"/>
        <w:rPr>
          <w:rFonts w:hint="eastAsia" w:ascii="仿宋" w:hAnsi="仿宋" w:eastAsia="仿宋" w:cs="仿宋"/>
          <w:bCs/>
          <w:sz w:val="32"/>
        </w:rPr>
      </w:pPr>
      <w:r>
        <w:rPr>
          <w:rFonts w:hint="eastAsia" w:ascii="仿宋" w:hAnsi="仿宋" w:eastAsia="仿宋" w:cs="仿宋"/>
          <w:bCs/>
          <w:sz w:val="32"/>
        </w:rPr>
      </w:r>
      <w:r/>
    </w:p>
    <w:p>
      <w:pPr>
        <w:pStyle w:val="642"/>
        <w:jc w:val="center"/>
        <w:spacing w:line="360" w:lineRule="auto"/>
        <w:rPr>
          <w:rFonts w:ascii="仿宋" w:hAnsi="仿宋" w:eastAsia="仿宋" w:cs="仿宋"/>
          <w:b/>
          <w:sz w:val="30"/>
        </w:rPr>
      </w:pPr>
      <w:r>
        <w:rPr>
          <w:rFonts w:hint="eastAsia" w:ascii="仿宋" w:hAnsi="仿宋" w:eastAsia="仿宋" w:cs="仿宋"/>
          <w:bCs/>
          <w:sz w:val="36"/>
          <w:szCs w:val="36"/>
        </w:rPr>
        <w:t xml:space="preserve">二〇   年  月  日</w:t>
      </w:r>
      <w:r>
        <w:rPr>
          <w:rFonts w:ascii="仿宋" w:hAnsi="仿宋" w:eastAsia="仿宋" w:cs="仿宋"/>
          <w:b/>
          <w:sz w:val="30"/>
        </w:rPr>
      </w:r>
      <w:r/>
    </w:p>
    <w:p>
      <w:pPr>
        <w:pStyle w:val="642"/>
        <w:rPr>
          <w:rFonts w:ascii="仿宋" w:hAnsi="仿宋" w:eastAsia="仿宋" w:cs="仿宋"/>
          <w:b/>
          <w:bCs/>
          <w:color w:val="000000"/>
          <w:sz w:val="28"/>
          <w:szCs w:val="28"/>
        </w:rPr>
      </w:pPr>
      <w:r>
        <w:rPr>
          <w:rFonts w:ascii="仿宋" w:hAnsi="仿宋" w:eastAsia="仿宋" w:cs="仿宋"/>
          <w:b/>
          <w:bCs/>
          <w:color w:val="000000"/>
          <w:sz w:val="28"/>
          <w:szCs w:val="28"/>
        </w:rPr>
      </w:r>
      <w:r/>
    </w:p>
    <w:p>
      <w:pPr>
        <w:pStyle w:val="642"/>
        <w:rPr>
          <w:rFonts w:ascii="仿宋" w:hAnsi="仿宋" w:eastAsia="仿宋" w:cs="仿宋"/>
          <w:b/>
          <w:bCs/>
          <w:color w:val="000000"/>
          <w:sz w:val="28"/>
          <w:szCs w:val="28"/>
        </w:rPr>
      </w:pPr>
      <w:r>
        <w:rPr>
          <w:rFonts w:ascii="仿宋" w:hAnsi="仿宋" w:eastAsia="仿宋" w:cs="仿宋"/>
          <w:b/>
          <w:bCs/>
          <w:color w:val="000000"/>
          <w:sz w:val="28"/>
          <w:szCs w:val="28"/>
        </w:rPr>
      </w:r>
      <w:r/>
    </w:p>
    <w:p>
      <w:pPr>
        <w:pStyle w:val="642"/>
        <w:rPr>
          <w:rFonts w:ascii="仿宋" w:hAnsi="仿宋" w:eastAsia="仿宋" w:cs="仿宋"/>
          <w:b/>
          <w:bCs/>
          <w:color w:val="000000"/>
          <w:sz w:val="28"/>
          <w:szCs w:val="28"/>
        </w:rPr>
      </w:pPr>
      <w:r>
        <w:rPr>
          <w:rFonts w:ascii="仿宋" w:hAnsi="仿宋" w:eastAsia="仿宋" w:cs="仿宋"/>
          <w:b/>
          <w:bCs/>
          <w:color w:val="000000"/>
          <w:sz w:val="28"/>
          <w:szCs w:val="28"/>
        </w:rPr>
      </w:r>
      <w:r/>
    </w:p>
    <w:p>
      <w:pPr>
        <w:pStyle w:val="642"/>
        <w:rPr>
          <w:rFonts w:ascii="仿宋" w:hAnsi="仿宋" w:eastAsia="仿宋" w:cs="仿宋"/>
          <w:b/>
          <w:bCs/>
          <w:color w:val="000000"/>
          <w:sz w:val="28"/>
          <w:szCs w:val="28"/>
        </w:rPr>
      </w:pPr>
      <w:r>
        <w:rPr>
          <w:rFonts w:ascii="仿宋" w:hAnsi="仿宋" w:eastAsia="仿宋" w:cs="仿宋"/>
          <w:b/>
          <w:bCs/>
          <w:color w:val="000000"/>
          <w:sz w:val="28"/>
          <w:szCs w:val="28"/>
        </w:rPr>
      </w:r>
      <w:r/>
    </w:p>
    <w:p>
      <w:pPr>
        <w:pStyle w:val="659"/>
        <w:ind w:firstLine="420"/>
      </w:pPr>
      <w:r/>
      <w:r/>
    </w:p>
    <w:p>
      <w:pPr>
        <w:pStyle w:val="642"/>
        <w:numPr>
          <w:ilvl w:val="0"/>
          <w:numId w:val="7"/>
        </w:numPr>
        <w:spacing w:line="420" w:lineRule="exact"/>
        <w:rPr>
          <w:rFonts w:ascii="仿宋" w:hAnsi="仿宋" w:eastAsia="仿宋" w:cs="仿宋"/>
          <w:b/>
          <w:sz w:val="30"/>
          <w:szCs w:val="30"/>
        </w:rPr>
        <w:outlineLvl w:val="0"/>
      </w:pPr>
      <w:r>
        <w:rPr>
          <w:rFonts w:hint="eastAsia" w:ascii="仿宋" w:hAnsi="仿宋" w:eastAsia="仿宋" w:cs="仿宋"/>
          <w:b/>
          <w:sz w:val="30"/>
          <w:szCs w:val="30"/>
        </w:rPr>
        <w:t xml:space="preserve">投标函（格式）：</w:t>
      </w:r>
      <w:r>
        <w:rPr>
          <w:rFonts w:ascii="仿宋" w:hAnsi="仿宋" w:eastAsia="仿宋" w:cs="仿宋"/>
          <w:b/>
          <w:sz w:val="30"/>
          <w:szCs w:val="30"/>
        </w:rPr>
      </w:r>
      <w:r/>
    </w:p>
    <w:p>
      <w:pPr>
        <w:pStyle w:val="642"/>
        <w:jc w:val="center"/>
        <w:spacing w:line="420" w:lineRule="exact"/>
        <w:rPr>
          <w:rFonts w:ascii="仿宋" w:hAnsi="仿宋" w:eastAsia="仿宋" w:cs="仿宋"/>
          <w:b/>
          <w:sz w:val="30"/>
          <w:szCs w:val="30"/>
        </w:rPr>
        <w:outlineLvl w:val="0"/>
      </w:pPr>
      <w:r>
        <w:rPr>
          <w:rFonts w:hint="eastAsia" w:ascii="仿宋" w:hAnsi="仿宋" w:eastAsia="仿宋" w:cs="仿宋"/>
          <w:b/>
          <w:sz w:val="30"/>
          <w:szCs w:val="30"/>
        </w:rPr>
        <w:t xml:space="preserve">投标函</w:t>
      </w:r>
      <w:r>
        <w:rPr>
          <w:rFonts w:ascii="仿宋" w:hAnsi="仿宋" w:eastAsia="仿宋" w:cs="仿宋"/>
          <w:b/>
          <w:sz w:val="30"/>
          <w:szCs w:val="30"/>
        </w:rPr>
      </w:r>
      <w:r/>
    </w:p>
    <w:p>
      <w:pPr>
        <w:pStyle w:val="642"/>
        <w:spacing w:line="360" w:lineRule="auto"/>
        <w:rPr>
          <w:rFonts w:ascii="仿宋" w:hAnsi="仿宋" w:eastAsia="仿宋" w:cs="仿宋"/>
          <w:bCs/>
          <w:sz w:val="24"/>
        </w:rPr>
      </w:pPr>
      <w:r>
        <w:rPr>
          <w:rFonts w:hint="eastAsia" w:ascii="仿宋" w:hAnsi="仿宋" w:eastAsia="仿宋" w:cs="仿宋"/>
          <w:bCs/>
          <w:sz w:val="24"/>
        </w:rPr>
        <w:t xml:space="preserve">致江苏成建项目管理有限公司：</w:t>
      </w: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我们收到你们编号JSZC-320200-WXCJ-G2026-0014招标文件，经仔细阅读和研究，我们决定参加此次无锡市2026年政府购买创业意识培训项目（    标段）的投标。</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Style w:val="655"/>
          <w:rFonts w:ascii="仿宋" w:hAnsi="仿宋" w:eastAsia="仿宋" w:cs="仿宋"/>
          <w:bCs/>
        </w:rPr>
      </w:pPr>
      <w:r>
        <w:rPr>
          <w:rFonts w:hint="eastAsia" w:ascii="仿宋" w:hAnsi="仿宋" w:eastAsia="仿宋" w:cs="仿宋"/>
          <w:bCs/>
          <w:sz w:val="24"/>
        </w:rPr>
        <w:t xml:space="preserve">我们愿意提供在招标文件中要求的文件、资料（具体内容如下）</w:t>
      </w:r>
      <w:r>
        <w:rPr>
          <w:rStyle w:val="655"/>
          <w:rFonts w:hint="eastAsia" w:ascii="仿宋" w:hAnsi="仿宋" w:eastAsia="仿宋" w:cs="仿宋"/>
        </w:rPr>
        <w:t xml:space="preserve">：</w:t>
      </w:r>
      <w:r>
        <w:rPr>
          <w:rStyle w:val="655"/>
          <w:rFonts w:ascii="仿宋" w:hAnsi="仿宋" w:eastAsia="仿宋" w:cs="仿宋"/>
          <w:bCs/>
        </w:rPr>
      </w:r>
      <w:r/>
    </w:p>
    <w:p>
      <w:pPr>
        <w:pStyle w:val="642"/>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1.投标函（格式见附件）；</w:t>
      </w:r>
      <w:r>
        <w:rPr>
          <w:rFonts w:hint="eastAsia" w:ascii="仿宋" w:hAnsi="仿宋" w:eastAsia="仿宋" w:cs="仿宋"/>
          <w:b/>
          <w:sz w:val="24"/>
        </w:rPr>
      </w:r>
      <w:r/>
    </w:p>
    <w:p>
      <w:pPr>
        <w:pStyle w:val="642"/>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2.证明文件：</w:t>
      </w:r>
      <w:r>
        <w:rPr>
          <w:rFonts w:hint="eastAsia" w:ascii="仿宋" w:hAnsi="仿宋" w:eastAsia="仿宋" w:cs="仿宋"/>
          <w:b/>
          <w:sz w:val="24"/>
        </w:rPr>
      </w:r>
      <w:r/>
    </w:p>
    <w:p>
      <w:pPr>
        <w:pStyle w:val="642"/>
        <w:ind w:firstLine="482"/>
        <w:spacing w:line="360" w:lineRule="auto"/>
        <w:tabs>
          <w:tab w:val="left" w:pos="420" w:leader="none"/>
          <w:tab w:val="left" w:pos="720" w:leader="none"/>
          <w:tab w:val="left" w:pos="1365" w:leader="none"/>
        </w:tabs>
        <w:rPr>
          <w:rFonts w:hint="eastAsia" w:ascii="仿宋" w:hAnsi="仿宋" w:eastAsia="仿宋" w:cs="仿宋"/>
          <w:bCs/>
          <w:sz w:val="24"/>
        </w:rPr>
      </w:pPr>
      <w:r>
        <w:rPr>
          <w:rFonts w:hint="eastAsia" w:ascii="仿宋" w:hAnsi="仿宋" w:eastAsia="仿宋" w:cs="仿宋"/>
          <w:b/>
          <w:sz w:val="24"/>
        </w:rPr>
        <w:t xml:space="preserve">2.1资格、资信证明文件</w:t>
      </w:r>
      <w:r>
        <w:rPr>
          <w:rFonts w:hint="eastAsia" w:ascii="仿宋" w:hAnsi="仿宋" w:eastAsia="仿宋" w:cs="仿宋"/>
          <w:b/>
          <w:color w:val="000000"/>
          <w:sz w:val="24"/>
        </w:rPr>
        <w:t xml:space="preserve">（相关证明材料原件扫描后上传，身份证应为正、反面）</w:t>
      </w:r>
      <w:r>
        <w:rPr>
          <w:rFonts w:hint="eastAsia"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（1）关于资格的声明函原件扫描件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（2）投标供应商【普通高校、职业院校、技工院校】在人力资源社会保障部门或教育主管部门的登记证明文件原件扫描件；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（3）投标供应商法定代表人授权委托书原件扫描件（法定代表人亲自参与投标的除外，格式见附件）；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（4）投标供应商的法定代表人身份证正反两面复印件及被授权代表的身份证正反两面扫描件；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（5）被授权代表与投标供应商签订的劳动合同（或人事关系证明）、由法定的社保收缴部门出具的近一年中任意一个月份(不含投标当月) 的投标供应商依法缴纳社会保障资金的相关材料（提供相关主管部门证明或银行代扣证明）原件扫描件；（</w:t>
      </w:r>
      <w:r>
        <w:rPr>
          <w:rFonts w:hint="eastAsia" w:ascii="仿宋" w:hAnsi="仿宋" w:eastAsia="仿宋" w:cs="仿宋"/>
          <w:b/>
          <w:sz w:val="24"/>
        </w:rPr>
        <w:t xml:space="preserve">投标供应商如自成立之日起至今未满3个月的，按成立之日起至今提供社保证明材料</w:t>
      </w:r>
      <w:r>
        <w:rPr>
          <w:rFonts w:hint="eastAsia" w:ascii="仿宋" w:hAnsi="仿宋" w:eastAsia="仿宋" w:cs="仿宋"/>
          <w:bCs/>
          <w:sz w:val="24"/>
        </w:rPr>
        <w:t xml:space="preserve">）</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（6）投标供应商提供近一年中任意一个月份(不含投标当月) 的财务报表（资产负债表及利润表（或收入费用表））或由会计师事务所出具的近两年（2024年度或2025年度）任一年度的审计报告和所附已审财务报告原件扫描件；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（7）投标供应商提供近一年中任意一个月份(不含投标当月) 的社会保险缴纳证明原件扫描件；（提供相关主管部门证明或银行代扣证明）</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（8）投标供应商提供近一年中任意一个月份(不含投标当月) 的税务缴纳证明原件扫描件；（提供相关主管部门证明或银行代扣证明）</w:t>
      </w:r>
      <w:r>
        <w:rPr>
          <w:rFonts w:ascii="仿宋" w:hAnsi="仿宋" w:eastAsia="仿宋" w:cs="仿宋"/>
          <w:bCs/>
          <w:sz w:val="24"/>
        </w:rPr>
      </w:r>
      <w:r/>
    </w:p>
    <w:p>
      <w:pPr>
        <w:pStyle w:val="642"/>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（9）投标供应商参加政府采购活动前3年内在经营活动中没有重大违法记录的书面声明原件扫描件（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rPr>
          <w:rFonts w:hint="eastAsia" w:ascii="仿宋" w:hAnsi="仿宋" w:eastAsia="仿宋" w:cs="仿宋"/>
          <w:bCs/>
          <w:sz w:val="24"/>
        </w:rPr>
      </w:r>
      <w:r/>
    </w:p>
    <w:p>
      <w:pPr>
        <w:pStyle w:val="642"/>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（10）投标供应商具备履行合同所必需的设备和专业技术能力的书面声明原件扫描件（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rPr>
          <w:rFonts w:hint="eastAsia" w:ascii="仿宋" w:hAnsi="仿宋" w:eastAsia="仿宋" w:cs="仿宋"/>
          <w:bCs/>
          <w:sz w:val="24"/>
        </w:rPr>
      </w:r>
      <w:r/>
    </w:p>
    <w:p>
      <w:pPr>
        <w:pStyle w:val="642"/>
        <w:ind w:firstLine="480"/>
        <w:spacing w:line="360" w:lineRule="auto"/>
        <w:tabs>
          <w:tab w:val="left" w:pos="1050" w:leader="none"/>
          <w:tab w:val="left" w:pos="1200" w:leader="none"/>
          <w:tab w:val="left" w:pos="1365" w:leader="none"/>
        </w:tabs>
        <w:rPr>
          <w:rFonts w:hint="eastAsia" w:ascii="仿宋" w:hAnsi="仿宋" w:eastAsia="仿宋" w:cs="仿宋"/>
          <w:b/>
          <w:bCs/>
          <w:sz w:val="24"/>
        </w:rPr>
      </w:pPr>
      <w:r>
        <w:rPr>
          <w:rFonts w:hint="eastAsia" w:ascii="仿宋" w:hAnsi="仿宋" w:eastAsia="仿宋" w:cs="仿宋"/>
          <w:bCs/>
          <w:sz w:val="24"/>
        </w:rPr>
        <w:t xml:space="preserve">（11）政府采购投标及履约承诺函</w:t>
      </w:r>
      <w:r>
        <w:rPr>
          <w:rFonts w:hint="eastAsia" w:ascii="仿宋" w:hAnsi="仿宋" w:eastAsia="仿宋" w:cs="仿宋"/>
          <w:b/>
          <w:sz w:val="24"/>
        </w:rPr>
        <w:t xml:space="preserve">（格式见附件）。</w:t>
      </w:r>
      <w:r>
        <w:rPr>
          <w:rFonts w:hint="eastAsia" w:ascii="仿宋" w:hAnsi="仿宋" w:eastAsia="仿宋" w:cs="仿宋"/>
          <w:b/>
          <w:bCs/>
          <w:sz w:val="24"/>
        </w:rPr>
      </w:r>
      <w:r/>
    </w:p>
    <w:p>
      <w:pPr>
        <w:pStyle w:val="642"/>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rPr>
      </w:r>
      <w:r/>
    </w:p>
    <w:p>
      <w:pPr>
        <w:pStyle w:val="642"/>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rPr>
      </w:r>
      <w:r/>
    </w:p>
    <w:p>
      <w:pPr>
        <w:pStyle w:val="642"/>
        <w:ind w:firstLine="480"/>
        <w:spacing w:line="360" w:lineRule="auto"/>
        <w:rPr>
          <w:rFonts w:hint="eastAsia" w:ascii="仿宋" w:hAnsi="仿宋" w:eastAsia="仿宋" w:cs="仿宋"/>
          <w:b/>
          <w:sz w:val="24"/>
        </w:rPr>
      </w:pPr>
      <w:r>
        <w:rPr>
          <w:rFonts w:hint="eastAsia" w:ascii="仿宋" w:hAnsi="仿宋" w:eastAsia="仿宋" w:cs="仿宋"/>
          <w:b/>
          <w:sz w:val="24"/>
        </w:rPr>
        <w:t xml:space="preserve">2.2补充性文件</w:t>
      </w:r>
      <w:r>
        <w:rPr>
          <w:rFonts w:hint="eastAsia" w:ascii="仿宋" w:hAnsi="仿宋" w:eastAsia="仿宋" w:cs="仿宋"/>
          <w:b/>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（1）</w:t>
      </w:r>
      <w:r>
        <w:rPr>
          <w:rFonts w:ascii="仿宋" w:hAnsi="仿宋" w:eastAsia="仿宋" w:cs="仿宋"/>
          <w:bCs/>
          <w:sz w:val="24"/>
        </w:rPr>
        <w:t xml:space="preserve">院校基本情况（格式自拟）</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（2）</w:t>
      </w:r>
      <w:r>
        <w:rPr>
          <w:rFonts w:ascii="仿宋" w:hAnsi="仿宋" w:eastAsia="仿宋" w:cs="仿宋"/>
          <w:bCs/>
          <w:sz w:val="24"/>
        </w:rPr>
        <w:t xml:space="preserve">中小企业声明函；（供应商为中小企业的必须提供，格式见附件）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（3）</w:t>
      </w:r>
      <w:r>
        <w:rPr>
          <w:rFonts w:ascii="仿宋" w:hAnsi="仿宋" w:eastAsia="仿宋" w:cs="仿宋"/>
          <w:bCs/>
          <w:sz w:val="24"/>
        </w:rPr>
        <w:t xml:space="preserve">省级以上监狱管理局、戒毒管理局(含新疆生产建设兵团)出具的属于监狱企业的证明文件；（供应商为监狱企业的必须提供）</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（4）</w:t>
      </w:r>
      <w:r>
        <w:rPr>
          <w:rFonts w:ascii="仿宋" w:hAnsi="仿宋" w:eastAsia="仿宋" w:cs="仿宋"/>
          <w:bCs/>
          <w:sz w:val="24"/>
        </w:rPr>
        <w:t xml:space="preserve">残疾人福利性单位声明函；（供应商为残疾人福利性单位的必须提供，格式见附件）</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（5）</w:t>
      </w:r>
      <w:r>
        <w:rPr>
          <w:rFonts w:ascii="仿宋" w:hAnsi="仿宋" w:eastAsia="仿宋" w:cs="仿宋"/>
          <w:bCs/>
          <w:sz w:val="24"/>
        </w:rPr>
        <w:t xml:space="preserve">近三年来开展创业方面的培训或教育工作的成效并提供相关证明材料；</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（6）</w:t>
      </w:r>
      <w:r>
        <w:rPr>
          <w:rFonts w:ascii="仿宋" w:hAnsi="仿宋" w:eastAsia="仿宋" w:cs="仿宋"/>
          <w:bCs/>
          <w:sz w:val="24"/>
        </w:rPr>
        <w:t xml:space="preserve">近三年来获得创业方面的培训或教育表彰或荣誉并提供相关证明材料；</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（7）</w:t>
      </w:r>
      <w:r>
        <w:rPr>
          <w:rFonts w:ascii="仿宋" w:hAnsi="仿宋" w:eastAsia="仿宋" w:cs="仿宋"/>
          <w:bCs/>
          <w:sz w:val="24"/>
        </w:rPr>
        <w:t xml:space="preserve">本校毕业前两年内在校生人数（提供相关证明文件，并加盖</w:t>
      </w:r>
      <w:r>
        <w:rPr>
          <w:rFonts w:hint="eastAsia" w:ascii="仿宋" w:hAnsi="仿宋" w:eastAsia="仿宋" w:cs="仿宋"/>
          <w:bCs/>
          <w:sz w:val="24"/>
        </w:rPr>
        <w:t xml:space="preserve">投标供应商</w:t>
      </w:r>
      <w:r>
        <w:rPr>
          <w:rFonts w:ascii="仿宋" w:hAnsi="仿宋" w:eastAsia="仿宋" w:cs="仿宋"/>
          <w:bCs/>
          <w:sz w:val="24"/>
        </w:rPr>
        <w:t xml:space="preserve">公章）</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（8）</w:t>
      </w:r>
      <w:r>
        <w:rPr>
          <w:rFonts w:ascii="仿宋" w:hAnsi="仿宋" w:eastAsia="仿宋" w:cs="仿宋"/>
          <w:bCs/>
          <w:sz w:val="24"/>
        </w:rPr>
        <w:t xml:space="preserve">拟派培训师资一览表（格式见附件）</w:t>
      </w:r>
      <w:r>
        <w:rPr>
          <w:rFonts w:ascii="仿宋" w:hAnsi="仿宋" w:eastAsia="仿宋" w:cs="仿宋"/>
          <w:bCs/>
          <w:sz w:val="24"/>
        </w:rPr>
      </w:r>
      <w:r/>
    </w:p>
    <w:p>
      <w:pPr>
        <w:pStyle w:val="642"/>
        <w:ind w:left="-2" w:firstLine="420"/>
        <w:spacing w:line="360" w:lineRule="auto"/>
        <w:rPr>
          <w:rFonts w:hint="eastAsia" w:ascii="仿宋" w:hAnsi="仿宋" w:eastAsia="仿宋" w:cs="仿宋"/>
          <w:bCs/>
          <w:sz w:val="24"/>
        </w:rPr>
      </w:pPr>
      <w:r>
        <w:rPr>
          <w:rFonts w:hint="eastAsia" w:ascii="仿宋" w:hAnsi="仿宋" w:eastAsia="仿宋" w:cs="仿宋"/>
          <w:bCs/>
          <w:sz w:val="24"/>
        </w:rPr>
        <w:t xml:space="preserve">（9）</w:t>
      </w:r>
      <w:r>
        <w:rPr>
          <w:rFonts w:ascii="仿宋" w:hAnsi="仿宋" w:eastAsia="仿宋" w:cs="仿宋"/>
          <w:bCs/>
          <w:sz w:val="24"/>
        </w:rPr>
        <w:t xml:space="preserve">服务要求响应表；（格式见附件）</w:t>
      </w:r>
      <w:r>
        <w:rPr>
          <w:rFonts w:hint="eastAsia" w:ascii="仿宋" w:hAnsi="仿宋" w:eastAsia="仿宋" w:cs="仿宋"/>
          <w:bCs/>
          <w:sz w:val="24"/>
        </w:rPr>
      </w:r>
      <w:r/>
    </w:p>
    <w:p>
      <w:pPr>
        <w:pStyle w:val="642"/>
        <w:ind w:left="-2" w:firstLine="420"/>
        <w:spacing w:line="360" w:lineRule="auto"/>
        <w:rPr>
          <w:rFonts w:ascii="仿宋" w:hAnsi="仿宋" w:eastAsia="仿宋" w:cs="仿宋"/>
          <w:bCs/>
          <w:sz w:val="24"/>
        </w:rPr>
      </w:pPr>
      <w:r>
        <w:rPr>
          <w:rFonts w:hint="eastAsia" w:ascii="仿宋" w:hAnsi="仿宋" w:eastAsia="仿宋" w:cs="仿宋"/>
          <w:bCs/>
          <w:sz w:val="24"/>
        </w:rPr>
        <w:t xml:space="preserve">（10）</w:t>
      </w:r>
      <w:r>
        <w:rPr>
          <w:rFonts w:ascii="仿宋" w:hAnsi="仿宋" w:eastAsia="仿宋" w:cs="仿宋"/>
          <w:bCs/>
          <w:sz w:val="24"/>
        </w:rPr>
        <w:t xml:space="preserve">供应商认为必须提供的其他证明材料（含符合性审查、评标办法等所需资料）。</w:t>
      </w:r>
      <w:r>
        <w:rPr>
          <w:rFonts w:ascii="仿宋" w:hAnsi="仿宋" w:eastAsia="仿宋" w:cs="仿宋"/>
          <w:bCs/>
          <w:sz w:val="24"/>
        </w:rPr>
      </w:r>
      <w:r/>
    </w:p>
    <w:p>
      <w:pPr>
        <w:pStyle w:val="642"/>
        <w:ind w:left="-2" w:firstLine="422"/>
        <w:spacing w:line="360" w:lineRule="auto"/>
        <w:rPr>
          <w:rFonts w:ascii="仿宋" w:hAnsi="仿宋" w:eastAsia="仿宋" w:cs="仿宋"/>
          <w:b/>
          <w:sz w:val="24"/>
        </w:rPr>
      </w:pPr>
      <w:r>
        <w:rPr>
          <w:rFonts w:hint="eastAsia" w:ascii="仿宋" w:hAnsi="仿宋" w:eastAsia="仿宋" w:cs="仿宋"/>
          <w:b/>
          <w:sz w:val="24"/>
        </w:rPr>
        <w:t xml:space="preserve">3.开标一览表（格式见附件）</w:t>
      </w:r>
      <w:r>
        <w:rPr>
          <w:rFonts w:ascii="仿宋" w:hAnsi="仿宋" w:eastAsia="仿宋" w:cs="仿宋"/>
          <w:b/>
          <w:sz w:val="24"/>
        </w:rPr>
      </w:r>
      <w:r/>
    </w:p>
    <w:p>
      <w:pPr>
        <w:pStyle w:val="642"/>
        <w:ind w:left="-2" w:firstLine="422"/>
        <w:spacing w:line="360" w:lineRule="auto"/>
        <w:rPr>
          <w:rFonts w:ascii="仿宋" w:hAnsi="仿宋" w:eastAsia="仿宋" w:cs="仿宋"/>
          <w:b/>
          <w:sz w:val="24"/>
        </w:rPr>
      </w:pPr>
      <w:r>
        <w:rPr>
          <w:rFonts w:hint="eastAsia" w:ascii="仿宋" w:hAnsi="仿宋" w:eastAsia="仿宋" w:cs="仿宋"/>
          <w:b/>
          <w:sz w:val="24"/>
        </w:rPr>
        <w:t xml:space="preserve">4.</w:t>
      </w:r>
      <w:r>
        <w:rPr>
          <w:rFonts w:ascii="仿宋" w:hAnsi="仿宋" w:eastAsia="仿宋" w:cs="仿宋"/>
          <w:b/>
          <w:sz w:val="24"/>
        </w:rPr>
        <w:t xml:space="preserve">培训实施方案</w:t>
      </w:r>
      <w:r>
        <w:rPr>
          <w:rFonts w:ascii="仿宋" w:hAnsi="仿宋" w:eastAsia="仿宋" w:cs="仿宋"/>
          <w:b/>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（1）本院校培训管理制度，包括学员管理、教师管理、班级管理等制度；</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（2）制订线上、线下的培训内容与计划安排；</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（3）根据创业培训意识培训的特点制订培训宣传发动计划；</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（4）培训服务方案；</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（5）线下培训场地情况，具有培训所需的相应场地及培训</w:t>
      </w:r>
      <w:r>
        <w:rPr>
          <w:rFonts w:hint="eastAsia" w:ascii="仿宋" w:hAnsi="仿宋" w:eastAsia="仿宋" w:cs="仿宋"/>
          <w:bCs/>
          <w:sz w:val="24"/>
        </w:rPr>
        <w:t xml:space="preserve">安全</w:t>
      </w:r>
      <w:r>
        <w:rPr>
          <w:rFonts w:ascii="仿宋" w:hAnsi="仿宋" w:eastAsia="仿宋" w:cs="仿宋"/>
          <w:bCs/>
          <w:sz w:val="24"/>
        </w:rPr>
        <w:t xml:space="preserve">保障措施等；</w:t>
      </w:r>
      <w:r>
        <w:rPr>
          <w:rFonts w:ascii="仿宋" w:hAnsi="仿宋" w:eastAsia="仿宋" w:cs="仿宋"/>
          <w:bCs/>
          <w:sz w:val="24"/>
        </w:rPr>
      </w:r>
      <w:r/>
    </w:p>
    <w:p>
      <w:pPr>
        <w:pStyle w:val="642"/>
        <w:ind w:left="-2" w:firstLine="420"/>
        <w:spacing w:line="360" w:lineRule="auto"/>
        <w:rPr>
          <w:rFonts w:ascii="仿宋" w:hAnsi="仿宋" w:eastAsia="仿宋" w:cs="仿宋"/>
          <w:bCs/>
          <w:sz w:val="24"/>
        </w:rPr>
      </w:pPr>
      <w:r>
        <w:rPr>
          <w:rFonts w:ascii="仿宋" w:hAnsi="仿宋" w:eastAsia="仿宋" w:cs="仿宋"/>
          <w:bCs/>
          <w:sz w:val="24"/>
        </w:rPr>
        <w:t xml:space="preserve">（6）线上培训的组织、管理方案。</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ascii="仿宋" w:hAnsi="仿宋" w:eastAsia="仿宋" w:cs="仿宋"/>
          <w:bCs/>
          <w:sz w:val="24"/>
        </w:rPr>
        <w:t xml:space="preserve">（7）SYB</w:t>
      </w:r>
      <w:r>
        <w:rPr>
          <w:rFonts w:hint="eastAsia" w:ascii="仿宋" w:hAnsi="仿宋" w:eastAsia="仿宋" w:cs="仿宋"/>
          <w:bCs/>
          <w:sz w:val="24"/>
        </w:rPr>
        <w:t xml:space="preserve">或直播版网络创业能力培训</w:t>
      </w:r>
      <w:r>
        <w:rPr>
          <w:rFonts w:ascii="仿宋" w:hAnsi="仿宋" w:eastAsia="仿宋" w:cs="仿宋"/>
          <w:bCs/>
          <w:sz w:val="24"/>
        </w:rPr>
        <w:t xml:space="preserve">方案。</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4．我们同意按照招标文件中的规定，本投标文件投标的有效期限为中标通知书发出之日起90天；</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5.如果我们的投标文件被接受，我们将履行招标文件中规定的每一项要求，按期、按质、按量，履行服务；</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6.我们认为你们有权决定中标者；</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7．我方愿意遵守相关法律法规和合同条款履行自己的全部责任。在合同履行过程中，双方如有争议，友好协商解决；</w:t>
      </w:r>
      <w:r>
        <w:rPr>
          <w:rFonts w:ascii="仿宋" w:hAnsi="仿宋" w:eastAsia="仿宋" w:cs="仿宋"/>
          <w:bCs/>
          <w:sz w:val="24"/>
        </w:rPr>
      </w:r>
      <w:r/>
    </w:p>
    <w:p>
      <w:pPr>
        <w:pStyle w:val="642"/>
        <w:ind w:firstLine="480"/>
        <w:spacing w:line="360" w:lineRule="auto"/>
        <w:tabs>
          <w:tab w:val="left" w:pos="315" w:leader="none"/>
          <w:tab w:val="left" w:pos="525" w:leader="none"/>
          <w:tab w:val="left" w:pos="945" w:leader="none"/>
          <w:tab w:val="left" w:pos="1155" w:leader="none"/>
        </w:tabs>
        <w:rPr>
          <w:rFonts w:hint="eastAsia" w:ascii="仿宋" w:hAnsi="仿宋" w:eastAsia="仿宋" w:cs="仿宋"/>
          <w:bCs/>
          <w:sz w:val="24"/>
        </w:rPr>
      </w:pPr>
      <w:r>
        <w:rPr>
          <w:rFonts w:hint="eastAsia" w:ascii="仿宋" w:hAnsi="仿宋" w:eastAsia="仿宋" w:cs="仿宋"/>
          <w:bCs/>
          <w:sz w:val="24"/>
        </w:rPr>
        <w:t xml:space="preserve">8．我们认可并遵守招标文件的所有规定，放弃对招标文件提出质疑的权利。</w:t>
      </w:r>
      <w:r>
        <w:rPr>
          <w:rFonts w:hint="eastAsia" w:ascii="仿宋" w:hAnsi="仿宋" w:eastAsia="仿宋" w:cs="仿宋"/>
          <w:bCs/>
          <w:sz w:val="24"/>
        </w:rPr>
      </w:r>
      <w:r/>
    </w:p>
    <w:p>
      <w:pPr>
        <w:pStyle w:val="642"/>
        <w:ind w:firstLine="480"/>
        <w:spacing w:line="360" w:lineRule="auto"/>
        <w:rPr>
          <w:rFonts w:ascii="仿宋" w:hAnsi="仿宋" w:eastAsia="仿宋" w:cs="仿宋"/>
          <w:bCs/>
          <w:sz w:val="24"/>
        </w:rPr>
      </w:pP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投标供应商（盖章）：</w:t>
      </w: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法定代表人或被授权代表</w:t>
      </w: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（签字或盖章）：</w:t>
      </w: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电话：                              传真：</w:t>
      </w: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地址：                              邮编：                             </w:t>
      </w:r>
      <w:r>
        <w:rPr>
          <w:rFonts w:ascii="仿宋" w:hAnsi="仿宋" w:eastAsia="仿宋" w:cs="仿宋"/>
          <w:bCs/>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7"/>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7"/>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7"/>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7"/>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b/>
          <w:sz w:val="30"/>
          <w:szCs w:val="30"/>
        </w:rPr>
      </w:pPr>
      <w:r>
        <w:rPr>
          <w:rFonts w:hint="eastAsia" w:ascii="仿宋" w:hAnsi="仿宋" w:eastAsia="仿宋" w:cs="仿宋"/>
          <w:b/>
          <w:sz w:val="30"/>
          <w:szCs w:val="30"/>
        </w:rPr>
        <w:t xml:space="preserve">（二）（投标供应商）关于资格的声明函（格式）：  </w:t>
      </w:r>
      <w:r>
        <w:rPr>
          <w:rFonts w:ascii="仿宋" w:hAnsi="仿宋" w:eastAsia="仿宋" w:cs="仿宋"/>
          <w:b/>
          <w:sz w:val="30"/>
          <w:szCs w:val="30"/>
        </w:rPr>
      </w:r>
      <w:r/>
    </w:p>
    <w:p>
      <w:pPr>
        <w:pStyle w:val="642"/>
        <w:spacing w:line="360" w:lineRule="auto"/>
        <w:rPr>
          <w:rFonts w:ascii="仿宋" w:hAnsi="仿宋" w:eastAsia="仿宋" w:cs="仿宋"/>
          <w:b/>
          <w:sz w:val="24"/>
        </w:rPr>
      </w:pPr>
      <w:r>
        <w:rPr>
          <w:rFonts w:ascii="仿宋" w:hAnsi="仿宋" w:eastAsia="仿宋" w:cs="仿宋"/>
          <w:b/>
          <w:sz w:val="24"/>
        </w:rPr>
      </w:r>
      <w:r/>
    </w:p>
    <w:p>
      <w:pPr>
        <w:pStyle w:val="642"/>
        <w:jc w:val="center"/>
        <w:spacing w:line="420" w:lineRule="exact"/>
        <w:rPr>
          <w:rFonts w:hint="eastAsia" w:ascii="仿宋" w:hAnsi="仿宋" w:eastAsia="仿宋" w:cs="仿宋"/>
          <w:b/>
          <w:sz w:val="30"/>
          <w:szCs w:val="30"/>
        </w:rPr>
        <w:outlineLvl w:val="0"/>
      </w:pPr>
      <w:r>
        <w:rPr>
          <w:rFonts w:hint="eastAsia" w:ascii="仿宋" w:hAnsi="仿宋" w:eastAsia="仿宋" w:cs="仿宋"/>
          <w:b/>
          <w:sz w:val="30"/>
          <w:szCs w:val="30"/>
        </w:rPr>
        <w:t xml:space="preserve">关于资格的声明函</w:t>
      </w:r>
      <w:r>
        <w:rPr>
          <w:rFonts w:hint="eastAsia" w:ascii="仿宋" w:hAnsi="仿宋" w:eastAsia="仿宋" w:cs="仿宋"/>
          <w:b/>
          <w:sz w:val="30"/>
          <w:szCs w:val="30"/>
        </w:rPr>
      </w:r>
      <w:r/>
    </w:p>
    <w:p>
      <w:pPr>
        <w:pStyle w:val="642"/>
        <w:jc w:val="center"/>
        <w:spacing w:line="420" w:lineRule="exact"/>
        <w:rPr>
          <w:rFonts w:hint="eastAsia" w:ascii="仿宋" w:hAnsi="仿宋" w:eastAsia="仿宋" w:cs="仿宋"/>
          <w:sz w:val="24"/>
        </w:rPr>
        <w:outlineLvl w:val="0"/>
      </w:pPr>
      <w:r>
        <w:rPr>
          <w:rFonts w:hint="eastAsia" w:ascii="仿宋" w:hAnsi="仿宋" w:eastAsia="仿宋" w:cs="仿宋"/>
          <w:sz w:val="24"/>
        </w:rPr>
      </w:r>
      <w:r/>
    </w:p>
    <w:p>
      <w:pPr>
        <w:pStyle w:val="642"/>
        <w:jc w:val="center"/>
        <w:spacing w:line="420" w:lineRule="exact"/>
        <w:rPr>
          <w:rFonts w:hint="eastAsia" w:ascii="仿宋" w:hAnsi="仿宋" w:eastAsia="仿宋" w:cs="仿宋"/>
          <w:sz w:val="24"/>
        </w:rPr>
        <w:outlineLvl w:val="0"/>
      </w:pPr>
      <w:r>
        <w:rPr>
          <w:rFonts w:hint="eastAsia" w:ascii="仿宋" w:hAnsi="仿宋" w:eastAsia="仿宋" w:cs="仿宋"/>
          <w:sz w:val="24"/>
        </w:rPr>
        <w:t xml:space="preserve">采购编号：JSZC-320200-WXCJ-G2026-0014</w:t>
      </w:r>
      <w:r>
        <w:rPr>
          <w:rFonts w:hint="eastAsia" w:ascii="仿宋" w:hAnsi="仿宋" w:eastAsia="仿宋" w:cs="仿宋"/>
          <w:sz w:val="24"/>
        </w:rPr>
      </w:r>
      <w:r/>
    </w:p>
    <w:p>
      <w:pPr>
        <w:pStyle w:val="642"/>
        <w:jc w:val="center"/>
        <w:spacing w:line="360" w:lineRule="auto"/>
        <w:rPr>
          <w:rFonts w:ascii="仿宋" w:hAnsi="仿宋" w:eastAsia="仿宋" w:cs="仿宋"/>
          <w:sz w:val="24"/>
        </w:rPr>
      </w:pPr>
      <w:r>
        <w:rPr>
          <w:rFonts w:hint="eastAsia" w:ascii="仿宋" w:hAnsi="仿宋" w:eastAsia="仿宋" w:cs="仿宋"/>
          <w:sz w:val="24"/>
        </w:rPr>
        <w:t xml:space="preserve"> 日期：</w:t>
      </w:r>
      <w:r>
        <w:rPr>
          <w:rFonts w:ascii="仿宋" w:hAnsi="仿宋" w:eastAsia="仿宋" w:cs="仿宋"/>
          <w:sz w:val="24"/>
        </w:rPr>
      </w:r>
      <w:r/>
    </w:p>
    <w:p>
      <w:pPr>
        <w:pStyle w:val="642"/>
        <w:jc w:val="center"/>
        <w:spacing w:line="360" w:lineRule="auto"/>
        <w:rPr>
          <w:rFonts w:ascii="仿宋" w:hAnsi="仿宋" w:eastAsia="仿宋" w:cs="仿宋"/>
          <w:sz w:val="24"/>
        </w:rPr>
      </w:pPr>
      <w:r>
        <w:rPr>
          <w:rFonts w:ascii="仿宋" w:hAnsi="仿宋" w:eastAsia="仿宋" w:cs="仿宋"/>
          <w:sz w:val="24"/>
        </w:rPr>
      </w:r>
      <w:r/>
    </w:p>
    <w:p>
      <w:pPr>
        <w:pStyle w:val="642"/>
        <w:spacing w:line="360" w:lineRule="auto"/>
        <w:rPr>
          <w:rFonts w:ascii="仿宋" w:hAnsi="仿宋" w:eastAsia="仿宋" w:cs="仿宋"/>
          <w:sz w:val="24"/>
          <w:u w:val="single"/>
        </w:rPr>
      </w:pPr>
      <w:r>
        <w:rPr>
          <w:rFonts w:hint="eastAsia" w:ascii="仿宋" w:hAnsi="仿宋" w:eastAsia="仿宋" w:cs="仿宋"/>
          <w:sz w:val="24"/>
          <w:u w:val="single"/>
        </w:rPr>
        <w:t xml:space="preserve">   江苏成建项目管理有限公司：  </w:t>
      </w:r>
      <w:r>
        <w:rPr>
          <w:rFonts w:ascii="仿宋" w:hAnsi="仿宋" w:eastAsia="仿宋" w:cs="仿宋"/>
          <w:sz w:val="24"/>
          <w:u w:val="single"/>
        </w:rPr>
      </w:r>
      <w:r/>
    </w:p>
    <w:p>
      <w:pPr>
        <w:pStyle w:val="642"/>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1、我公司（单位）参加政府采购活动前三年内在经营活动中没有重大违法记录。</w:t>
      </w:r>
      <w:r>
        <w:rPr>
          <w:rFonts w:ascii="仿宋" w:hAnsi="仿宋" w:eastAsia="仿宋" w:cs="仿宋"/>
          <w:color w:val="000000"/>
          <w:sz w:val="24"/>
        </w:rPr>
      </w:r>
      <w:r/>
    </w:p>
    <w:p>
      <w:pPr>
        <w:pStyle w:val="642"/>
        <w:ind w:firstLine="360"/>
        <w:spacing w:line="360" w:lineRule="auto"/>
        <w:rPr>
          <w:rFonts w:ascii="仿宋" w:hAnsi="仿宋" w:eastAsia="仿宋" w:cs="仿宋"/>
          <w:bCs/>
          <w:sz w:val="24"/>
        </w:rPr>
      </w:pPr>
      <w:r>
        <w:rPr>
          <w:rFonts w:hint="eastAsia" w:ascii="仿宋" w:hAnsi="仿宋" w:eastAsia="仿宋" w:cs="仿宋"/>
          <w:sz w:val="24"/>
        </w:rPr>
        <w:t xml:space="preserve">2、</w:t>
      </w:r>
      <w:r>
        <w:rPr>
          <w:rFonts w:hint="eastAsia" w:ascii="仿宋" w:hAnsi="仿宋" w:eastAsia="仿宋" w:cs="仿宋"/>
          <w:color w:val="000000"/>
          <w:sz w:val="24"/>
        </w:rPr>
        <w:t xml:space="preserve">我公司</w:t>
      </w:r>
      <w:r>
        <w:rPr>
          <w:rFonts w:hint="eastAsia" w:ascii="仿宋" w:hAnsi="仿宋" w:eastAsia="仿宋" w:cs="仿宋"/>
          <w:sz w:val="24"/>
        </w:rPr>
        <w:t xml:space="preserve">（单位）</w:t>
      </w:r>
      <w:r>
        <w:rPr>
          <w:rFonts w:hint="eastAsia" w:ascii="仿宋" w:hAnsi="仿宋" w:eastAsia="仿宋" w:cs="仿宋"/>
          <w:bCs/>
          <w:sz w:val="24"/>
        </w:rPr>
        <w:t xml:space="preserve">具备履行合同所必需的设备和专业技术能力；</w:t>
      </w:r>
      <w:r>
        <w:rPr>
          <w:rFonts w:ascii="仿宋" w:hAnsi="仿宋" w:eastAsia="仿宋" w:cs="仿宋"/>
          <w:bCs/>
          <w:sz w:val="24"/>
        </w:rPr>
      </w:r>
      <w:r/>
    </w:p>
    <w:p>
      <w:pPr>
        <w:pStyle w:val="642"/>
        <w:ind w:firstLine="360"/>
        <w:spacing w:line="360" w:lineRule="auto"/>
        <w:rPr>
          <w:rFonts w:ascii="仿宋" w:hAnsi="仿宋" w:eastAsia="仿宋" w:cs="仿宋"/>
          <w:bCs/>
          <w:sz w:val="24"/>
        </w:rPr>
      </w:pPr>
      <w:r>
        <w:rPr>
          <w:rFonts w:hint="eastAsia" w:ascii="仿宋" w:hAnsi="仿宋" w:eastAsia="仿宋" w:cs="仿宋"/>
          <w:sz w:val="24"/>
        </w:rPr>
        <w:t xml:space="preserve">3、</w:t>
      </w:r>
      <w:r>
        <w:rPr>
          <w:rFonts w:hint="eastAsia" w:ascii="仿宋" w:hAnsi="仿宋" w:eastAsia="仿宋" w:cs="仿宋"/>
          <w:color w:val="000000"/>
          <w:sz w:val="24"/>
        </w:rPr>
        <w:t xml:space="preserve">我公司</w:t>
      </w:r>
      <w:r>
        <w:rPr>
          <w:rFonts w:hint="eastAsia" w:ascii="仿宋" w:hAnsi="仿宋" w:eastAsia="仿宋" w:cs="仿宋"/>
          <w:bCs/>
          <w:sz w:val="24"/>
        </w:rPr>
        <w:t xml:space="preserve">（单位）对本项目（</w:t>
      </w:r>
      <w:r>
        <w:rPr>
          <w:rFonts w:hint="eastAsia" w:ascii="仿宋" w:hAnsi="仿宋" w:eastAsia="仿宋" w:cs="仿宋"/>
          <w:color w:val="000000"/>
          <w:sz w:val="24"/>
        </w:rPr>
        <w:t xml:space="preserve">采购编号：</w:t>
      </w:r>
      <w:r>
        <w:rPr>
          <w:rFonts w:hint="eastAsia" w:ascii="仿宋" w:hAnsi="仿宋" w:eastAsia="仿宋" w:cs="仿宋"/>
          <w:color w:val="000000"/>
          <w:sz w:val="24"/>
          <w:u w:val="single"/>
        </w:rPr>
        <w:t xml:space="preserve"> JSZC-320200-WXCJ-G2026-0014 </w:t>
      </w:r>
      <w:r>
        <w:rPr>
          <w:rFonts w:hint="eastAsia" w:ascii="仿宋" w:hAnsi="仿宋" w:eastAsia="仿宋" w:cs="仿宋"/>
          <w:bCs/>
          <w:sz w:val="24"/>
        </w:rPr>
        <w:t xml:space="preserve">）所提供的服务均符合招标文件要求。</w:t>
      </w:r>
      <w:r>
        <w:rPr>
          <w:rFonts w:ascii="仿宋" w:hAnsi="仿宋" w:eastAsia="仿宋" w:cs="仿宋"/>
          <w:bCs/>
          <w:sz w:val="24"/>
        </w:rPr>
      </w:r>
      <w:r/>
    </w:p>
    <w:p>
      <w:pPr>
        <w:pStyle w:val="642"/>
        <w:ind w:right="34" w:firstLine="403"/>
        <w:jc w:val="left"/>
        <w:spacing w:line="360" w:lineRule="auto"/>
        <w:rPr>
          <w:rFonts w:ascii="仿宋" w:hAnsi="仿宋" w:eastAsia="仿宋" w:cs="仿宋"/>
          <w:sz w:val="24"/>
        </w:rPr>
      </w:pPr>
      <w:r>
        <w:rPr>
          <w:rFonts w:hint="eastAsia" w:ascii="仿宋" w:hAnsi="仿宋" w:eastAsia="仿宋" w:cs="仿宋"/>
          <w:color w:val="000000"/>
          <w:sz w:val="24"/>
        </w:rPr>
        <w:t xml:space="preserve">4、我公司（单位）愿针对本项目（采购编号：</w:t>
      </w:r>
      <w:r>
        <w:rPr>
          <w:rFonts w:hint="eastAsia" w:ascii="仿宋" w:hAnsi="仿宋" w:eastAsia="仿宋" w:cs="仿宋"/>
          <w:color w:val="000000"/>
          <w:sz w:val="24"/>
          <w:u w:val="single"/>
        </w:rPr>
        <w:t xml:space="preserve">JSZC-320200-WXCJ-G2026-0014 </w:t>
      </w:r>
      <w:r>
        <w:rPr>
          <w:rFonts w:hint="eastAsia" w:ascii="仿宋" w:hAnsi="仿宋" w:eastAsia="仿宋" w:cs="仿宋"/>
          <w:color w:val="000000"/>
          <w:sz w:val="24"/>
        </w:rPr>
        <w:t xml:space="preserve">）进行报价，投标文件中所有关于投标资格的文件、证明、陈述均是真实的、准确的。若有违背，我公司（单位）愿意承担由此而产生的一切后果。</w:t>
      </w:r>
      <w:r>
        <w:rPr>
          <w:rFonts w:ascii="仿宋" w:hAnsi="仿宋" w:eastAsia="仿宋" w:cs="仿宋"/>
          <w:sz w:val="24"/>
        </w:rPr>
      </w:r>
      <w:r/>
    </w:p>
    <w:p>
      <w:pPr>
        <w:pStyle w:val="642"/>
        <w:ind w:right="34" w:firstLine="403"/>
        <w:jc w:val="left"/>
        <w:spacing w:line="360" w:lineRule="auto"/>
        <w:rPr>
          <w:rFonts w:ascii="仿宋" w:hAnsi="仿宋" w:eastAsia="仿宋" w:cs="仿宋"/>
          <w:sz w:val="24"/>
        </w:rPr>
      </w:pPr>
      <w:r>
        <w:rPr>
          <w:rFonts w:ascii="仿宋" w:hAnsi="仿宋" w:eastAsia="仿宋" w:cs="仿宋"/>
          <w:sz w:val="24"/>
        </w:rPr>
      </w:r>
      <w:r/>
    </w:p>
    <w:p>
      <w:pPr>
        <w:pStyle w:val="642"/>
        <w:ind w:right="34" w:firstLine="403"/>
        <w:jc w:val="left"/>
        <w:spacing w:line="360" w:lineRule="auto"/>
        <w:rPr>
          <w:rFonts w:ascii="仿宋" w:hAnsi="仿宋" w:eastAsia="仿宋" w:cs="仿宋"/>
          <w:sz w:val="24"/>
        </w:rPr>
      </w:pPr>
      <w:r>
        <w:rPr>
          <w:rFonts w:ascii="仿宋" w:hAnsi="仿宋" w:eastAsia="仿宋" w:cs="仿宋"/>
          <w:sz w:val="24"/>
        </w:rPr>
      </w:r>
      <w:r/>
    </w:p>
    <w:p>
      <w:pPr>
        <w:pStyle w:val="642"/>
        <w:ind w:right="34" w:firstLine="403"/>
        <w:jc w:val="left"/>
        <w:spacing w:line="360" w:lineRule="auto"/>
        <w:rPr>
          <w:rFonts w:ascii="仿宋" w:hAnsi="仿宋" w:eastAsia="仿宋" w:cs="仿宋"/>
          <w:sz w:val="24"/>
        </w:rPr>
      </w:pPr>
      <w:r>
        <w:rPr>
          <w:rFonts w:ascii="仿宋" w:hAnsi="仿宋" w:eastAsia="仿宋" w:cs="仿宋"/>
          <w:sz w:val="24"/>
        </w:rPr>
      </w:r>
      <w:r/>
    </w:p>
    <w:p>
      <w:pPr>
        <w:pStyle w:val="642"/>
        <w:ind w:firstLine="480"/>
        <w:jc w:val="center"/>
        <w:spacing w:line="360" w:lineRule="auto"/>
        <w:rPr>
          <w:rFonts w:ascii="仿宋" w:hAnsi="仿宋" w:eastAsia="仿宋" w:cs="仿宋"/>
          <w:sz w:val="24"/>
        </w:rPr>
      </w:pPr>
      <w:r>
        <w:rPr>
          <w:rFonts w:hint="eastAsia" w:ascii="仿宋" w:hAnsi="仿宋" w:eastAsia="仿宋" w:cs="仿宋"/>
          <w:sz w:val="24"/>
        </w:rPr>
        <w:t xml:space="preserve">投标供应商（盖章）：</w:t>
      </w:r>
      <w:r>
        <w:rPr>
          <w:rFonts w:ascii="仿宋" w:hAnsi="仿宋" w:eastAsia="仿宋" w:cs="仿宋"/>
          <w:sz w:val="24"/>
        </w:rPr>
      </w:r>
      <w:r/>
    </w:p>
    <w:p>
      <w:pPr>
        <w:pStyle w:val="642"/>
        <w:ind w:right="34" w:firstLine="403"/>
        <w:jc w:val="left"/>
        <w:spacing w:line="360" w:lineRule="auto"/>
        <w:rPr>
          <w:rFonts w:ascii="仿宋" w:hAnsi="仿宋" w:eastAsia="仿宋" w:cs="仿宋"/>
          <w:sz w:val="24"/>
        </w:rPr>
      </w:pPr>
      <w:r>
        <w:rPr>
          <w:rFonts w:hint="eastAsia" w:ascii="仿宋" w:hAnsi="仿宋" w:eastAsia="仿宋" w:cs="仿宋"/>
          <w:sz w:val="24"/>
        </w:rPr>
        <w:t xml:space="preserve">　　　　　　　　　　　法定代表人或被授权代表签字或盖章：</w:t>
      </w:r>
      <w:r>
        <w:rPr>
          <w:rFonts w:ascii="仿宋" w:hAnsi="仿宋" w:eastAsia="仿宋" w:cs="仿宋"/>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spacing w:line="360" w:lineRule="auto"/>
        <w:widowControl/>
        <w:rPr>
          <w:rFonts w:ascii="仿宋" w:hAnsi="仿宋" w:eastAsia="仿宋" w:cs="仿宋"/>
          <w:bCs/>
          <w:sz w:val="24"/>
        </w:rPr>
      </w:pPr>
      <w:r>
        <w:rPr>
          <w:rFonts w:ascii="仿宋" w:hAnsi="仿宋" w:eastAsia="仿宋" w:cs="仿宋"/>
          <w:bCs/>
          <w:sz w:val="24"/>
        </w:rPr>
      </w:r>
      <w:r/>
    </w:p>
    <w:p>
      <w:pPr>
        <w:pStyle w:val="642"/>
        <w:rPr>
          <w:rFonts w:ascii="仿宋" w:hAnsi="仿宋" w:eastAsia="仿宋" w:cs="仿宋"/>
          <w:b/>
          <w:sz w:val="30"/>
          <w:szCs w:val="30"/>
        </w:rPr>
      </w:pPr>
      <w:r>
        <w:rPr>
          <w:rFonts w:hint="eastAsia" w:ascii="仿宋" w:hAnsi="仿宋" w:eastAsia="仿宋" w:cs="仿宋"/>
          <w:b/>
          <w:sz w:val="30"/>
          <w:szCs w:val="30"/>
        </w:rPr>
        <w:t xml:space="preserve">（三）（投标供应商）法定代表人授权委托书（格式）：</w:t>
      </w:r>
      <w:r>
        <w:rPr>
          <w:rFonts w:ascii="仿宋" w:hAnsi="仿宋" w:eastAsia="仿宋" w:cs="仿宋"/>
          <w:b/>
          <w:sz w:val="30"/>
          <w:szCs w:val="30"/>
        </w:rPr>
      </w:r>
      <w:r/>
    </w:p>
    <w:p>
      <w:pPr>
        <w:pStyle w:val="642"/>
        <w:jc w:val="center"/>
        <w:rPr>
          <w:rFonts w:ascii="仿宋" w:hAnsi="仿宋" w:eastAsia="仿宋" w:cs="仿宋"/>
          <w:b/>
          <w:sz w:val="30"/>
          <w:szCs w:val="30"/>
        </w:rPr>
        <w:outlineLvl w:val="0"/>
      </w:pPr>
      <w:r>
        <w:rPr>
          <w:rFonts w:ascii="仿宋" w:hAnsi="仿宋" w:eastAsia="仿宋" w:cs="仿宋"/>
          <w:b/>
          <w:sz w:val="30"/>
          <w:szCs w:val="30"/>
        </w:rPr>
      </w:r>
      <w:r/>
    </w:p>
    <w:p>
      <w:pPr>
        <w:pStyle w:val="642"/>
        <w:jc w:val="center"/>
        <w:spacing w:line="360" w:lineRule="auto"/>
        <w:rPr>
          <w:rFonts w:ascii="仿宋" w:hAnsi="仿宋" w:eastAsia="仿宋" w:cs="仿宋"/>
          <w:b/>
          <w:sz w:val="30"/>
          <w:szCs w:val="30"/>
        </w:rPr>
        <w:outlineLvl w:val="0"/>
      </w:pPr>
      <w:r>
        <w:rPr>
          <w:rFonts w:hint="eastAsia" w:ascii="仿宋" w:hAnsi="仿宋" w:eastAsia="仿宋" w:cs="仿宋"/>
          <w:b/>
          <w:sz w:val="30"/>
          <w:szCs w:val="30"/>
        </w:rPr>
        <w:t xml:space="preserve">法定代表人授权委托书</w:t>
      </w:r>
      <w:r>
        <w:rPr>
          <w:rFonts w:ascii="仿宋" w:hAnsi="仿宋" w:eastAsia="仿宋" w:cs="仿宋"/>
          <w:b/>
          <w:sz w:val="30"/>
          <w:szCs w:val="30"/>
        </w:rPr>
      </w:r>
      <w:r/>
    </w:p>
    <w:p>
      <w:pPr>
        <w:pStyle w:val="642"/>
        <w:jc w:val="center"/>
        <w:spacing w:line="360" w:lineRule="auto"/>
        <w:rPr>
          <w:rFonts w:hint="eastAsia" w:ascii="仿宋" w:hAnsi="仿宋" w:eastAsia="仿宋" w:cs="仿宋"/>
          <w:bCs/>
          <w:sz w:val="24"/>
        </w:rPr>
      </w:pPr>
      <w:r>
        <w:rPr>
          <w:rFonts w:hint="eastAsia" w:ascii="仿宋" w:hAnsi="仿宋" w:eastAsia="仿宋" w:cs="仿宋"/>
          <w:bCs/>
          <w:sz w:val="24"/>
        </w:rPr>
        <w:t xml:space="preserve">采购编号：</w:t>
      </w:r>
      <w:r>
        <w:rPr>
          <w:rFonts w:hint="eastAsia" w:ascii="仿宋" w:hAnsi="仿宋" w:eastAsia="仿宋" w:cs="仿宋"/>
          <w:bCs/>
          <w:sz w:val="24"/>
        </w:rPr>
      </w:r>
      <w:r/>
    </w:p>
    <w:p>
      <w:pPr>
        <w:pStyle w:val="642"/>
        <w:jc w:val="center"/>
        <w:spacing w:line="360" w:lineRule="auto"/>
        <w:rPr>
          <w:rFonts w:ascii="仿宋" w:hAnsi="仿宋" w:eastAsia="仿宋" w:cs="仿宋"/>
          <w:bCs/>
          <w:sz w:val="24"/>
        </w:rPr>
      </w:pPr>
      <w:r>
        <w:rPr>
          <w:rFonts w:hint="eastAsia" w:ascii="仿宋" w:hAnsi="仿宋" w:eastAsia="仿宋" w:cs="仿宋"/>
          <w:bCs/>
          <w:sz w:val="24"/>
        </w:rPr>
        <w:t xml:space="preserve">日期：</w:t>
      </w:r>
      <w:r>
        <w:rPr>
          <w:rFonts w:ascii="仿宋" w:hAnsi="仿宋" w:eastAsia="仿宋" w:cs="仿宋"/>
          <w:bCs/>
          <w:sz w:val="24"/>
        </w:rPr>
      </w:r>
      <w:r/>
    </w:p>
    <w:p>
      <w:pPr>
        <w:pStyle w:val="642"/>
        <w:spacing w:line="480" w:lineRule="auto"/>
        <w:rPr>
          <w:rFonts w:ascii="仿宋" w:hAnsi="仿宋" w:eastAsia="仿宋" w:cs="仿宋"/>
          <w:bCs/>
          <w:sz w:val="24"/>
        </w:rPr>
      </w:pPr>
      <w:r>
        <w:rPr>
          <w:rFonts w:hint="eastAsia" w:ascii="仿宋" w:hAnsi="仿宋" w:eastAsia="仿宋" w:cs="仿宋"/>
          <w:bCs/>
          <w:sz w:val="24"/>
        </w:rPr>
        <w:t xml:space="preserve">江苏成建项目管理有限公司：</w:t>
      </w:r>
      <w:r>
        <w:rPr>
          <w:rFonts w:ascii="仿宋" w:hAnsi="仿宋" w:eastAsia="仿宋" w:cs="仿宋"/>
          <w:bCs/>
          <w:sz w:val="24"/>
        </w:rPr>
      </w:r>
      <w:r/>
    </w:p>
    <w:p>
      <w:pPr>
        <w:pStyle w:val="642"/>
        <w:spacing w:line="480" w:lineRule="auto"/>
        <w:rPr>
          <w:rFonts w:ascii="仿宋" w:hAnsi="仿宋" w:eastAsia="仿宋" w:cs="仿宋"/>
          <w:bCs/>
          <w:sz w:val="24"/>
        </w:rPr>
      </w:pPr>
      <w:r>
        <w:rPr>
          <w:rFonts w:hint="eastAsia" w:ascii="仿宋" w:hAnsi="仿宋" w:eastAsia="仿宋" w:cs="仿宋"/>
          <w:bCs/>
          <w:sz w:val="24"/>
        </w:rPr>
        <w:t xml:space="preserve">   </w:t>
      </w:r>
      <w:r>
        <w:rPr>
          <w:rFonts w:hint="eastAsia" w:ascii="仿宋" w:hAnsi="仿宋" w:eastAsia="仿宋" w:cs="仿宋"/>
          <w:bCs/>
          <w:sz w:val="24"/>
          <w:u w:val="single"/>
        </w:rPr>
        <w:t xml:space="preserve">         </w:t>
      </w:r>
      <w:r>
        <w:rPr>
          <w:rFonts w:hint="eastAsia" w:ascii="仿宋" w:hAnsi="仿宋" w:eastAsia="仿宋" w:cs="仿宋"/>
          <w:bCs/>
          <w:sz w:val="24"/>
        </w:rPr>
        <w:t xml:space="preserve">系中华人民共和国合法企业，特授权代表我公司（单位）全权办理针对本项目（编号</w:t>
      </w:r>
      <w:r>
        <w:rPr>
          <w:rFonts w:hint="eastAsia" w:ascii="仿宋" w:hAnsi="仿宋" w:eastAsia="仿宋" w:cs="仿宋"/>
          <w:bCs/>
          <w:sz w:val="24"/>
          <w:u w:val="single"/>
        </w:rPr>
        <w:t xml:space="preserve"> JSZC-320200-WXCJ-G2026-0014 </w:t>
      </w:r>
      <w:r>
        <w:rPr>
          <w:rFonts w:hint="eastAsia" w:ascii="仿宋" w:hAnsi="仿宋" w:eastAsia="仿宋" w:cs="仿宋"/>
          <w:bCs/>
          <w:sz w:val="24"/>
        </w:rPr>
        <w:t xml:space="preserve">）（</w:t>
      </w:r>
      <w:r>
        <w:rPr>
          <w:rFonts w:hint="eastAsia" w:ascii="仿宋" w:hAnsi="仿宋" w:eastAsia="仿宋" w:cs="仿宋"/>
          <w:b/>
          <w:sz w:val="24"/>
        </w:rPr>
        <w:t xml:space="preserve">   标段</w:t>
      </w:r>
      <w:r>
        <w:rPr>
          <w:rFonts w:hint="eastAsia" w:ascii="仿宋" w:hAnsi="仿宋" w:eastAsia="仿宋" w:cs="仿宋"/>
          <w:bCs/>
          <w:sz w:val="24"/>
        </w:rPr>
        <w:t xml:space="preserve">）的投标，参与开标、评标、签约等具体工作，并签署全部有关的文件、协议及合同。</w:t>
      </w:r>
      <w:r>
        <w:rPr>
          <w:rFonts w:ascii="仿宋" w:hAnsi="仿宋" w:eastAsia="仿宋" w:cs="仿宋"/>
          <w:bCs/>
          <w:sz w:val="24"/>
        </w:rPr>
      </w:r>
      <w:r/>
    </w:p>
    <w:p>
      <w:pPr>
        <w:pStyle w:val="642"/>
        <w:ind w:firstLine="525"/>
        <w:spacing w:line="480" w:lineRule="auto"/>
        <w:rPr>
          <w:rFonts w:ascii="仿宋" w:hAnsi="仿宋" w:eastAsia="仿宋" w:cs="仿宋"/>
          <w:bCs/>
          <w:sz w:val="24"/>
        </w:rPr>
      </w:pPr>
      <w:r>
        <w:rPr>
          <w:rFonts w:hint="eastAsia" w:ascii="仿宋" w:hAnsi="仿宋" w:eastAsia="仿宋" w:cs="仿宋"/>
          <w:bCs/>
          <w:sz w:val="24"/>
        </w:rPr>
        <w:t xml:space="preserve">我公司（单位）对被授权人的签名负全部责任。</w:t>
      </w:r>
      <w:r>
        <w:rPr>
          <w:rFonts w:ascii="仿宋" w:hAnsi="仿宋" w:eastAsia="仿宋" w:cs="仿宋"/>
          <w:bCs/>
          <w:sz w:val="24"/>
        </w:rPr>
      </w:r>
      <w:r/>
    </w:p>
    <w:p>
      <w:pPr>
        <w:pStyle w:val="642"/>
        <w:ind w:firstLine="523"/>
        <w:spacing w:line="480" w:lineRule="auto"/>
        <w:rPr>
          <w:rFonts w:ascii="仿宋" w:hAnsi="仿宋" w:eastAsia="仿宋" w:cs="仿宋"/>
          <w:bCs/>
          <w:sz w:val="24"/>
        </w:rPr>
      </w:pPr>
      <w:r>
        <w:rPr>
          <w:rFonts w:hint="eastAsia" w:ascii="仿宋" w:hAnsi="仿宋" w:eastAsia="仿宋" w:cs="仿宋"/>
          <w:bCs/>
          <w:sz w:val="24"/>
        </w:rPr>
        <w:t xml:space="preserve">在撤销授权的书面通知送达你处以前，本授权书一直有效，被授权人签署的所有文件（在授权书有效期内签署的）不因授权的撤销而失效。</w:t>
      </w:r>
      <w:r>
        <w:rPr>
          <w:rFonts w:ascii="仿宋" w:hAnsi="仿宋" w:eastAsia="仿宋" w:cs="仿宋"/>
          <w:bCs/>
          <w:sz w:val="24"/>
        </w:rPr>
      </w:r>
      <w:r/>
    </w:p>
    <w:p>
      <w:pPr>
        <w:pStyle w:val="642"/>
        <w:ind w:firstLine="525"/>
        <w:spacing w:line="480" w:lineRule="auto"/>
        <w:rPr>
          <w:rFonts w:ascii="仿宋" w:hAnsi="仿宋" w:eastAsia="仿宋" w:cs="仿宋"/>
          <w:bCs/>
          <w:sz w:val="24"/>
        </w:rPr>
      </w:pPr>
      <w:r>
        <w:rPr>
          <w:rFonts w:hint="eastAsia" w:ascii="仿宋" w:hAnsi="仿宋" w:eastAsia="仿宋" w:cs="仿宋"/>
          <w:bCs/>
          <w:sz w:val="24"/>
        </w:rPr>
        <w:t xml:space="preserve">被授权人情况：</w:t>
      </w:r>
      <w:r>
        <w:rPr>
          <w:rFonts w:ascii="仿宋" w:hAnsi="仿宋" w:eastAsia="仿宋" w:cs="仿宋"/>
          <w:bCs/>
          <w:sz w:val="24"/>
        </w:rPr>
      </w:r>
      <w:r/>
    </w:p>
    <w:p>
      <w:pPr>
        <w:pStyle w:val="642"/>
        <w:ind w:firstLine="525"/>
        <w:spacing w:line="480" w:lineRule="auto"/>
        <w:rPr>
          <w:rFonts w:ascii="仿宋" w:hAnsi="仿宋" w:eastAsia="仿宋" w:cs="仿宋"/>
          <w:bCs/>
          <w:sz w:val="24"/>
        </w:rPr>
      </w:pPr>
      <w:r>
        <w:rPr>
          <w:rFonts w:hint="eastAsia" w:ascii="仿宋" w:hAnsi="仿宋" w:eastAsia="仿宋" w:cs="仿宋"/>
          <w:bCs/>
          <w:sz w:val="24"/>
        </w:rPr>
        <w:t xml:space="preserve">姓名：         性别：       </w:t>
      </w:r>
      <w:r>
        <w:rPr>
          <w:rFonts w:ascii="仿宋" w:hAnsi="仿宋" w:eastAsia="仿宋" w:cs="仿宋"/>
          <w:bCs/>
          <w:sz w:val="24"/>
        </w:rPr>
      </w:r>
      <w:r/>
    </w:p>
    <w:p>
      <w:pPr>
        <w:pStyle w:val="642"/>
        <w:ind w:firstLine="525"/>
        <w:spacing w:line="480" w:lineRule="auto"/>
        <w:rPr>
          <w:rFonts w:ascii="仿宋" w:hAnsi="仿宋" w:eastAsia="仿宋" w:cs="仿宋"/>
          <w:bCs/>
          <w:sz w:val="24"/>
        </w:rPr>
      </w:pPr>
      <w:r>
        <w:rPr>
          <w:rFonts w:hint="eastAsia" w:ascii="仿宋" w:hAnsi="仿宋" w:eastAsia="仿宋" w:cs="仿宋"/>
          <w:bCs/>
          <w:sz w:val="24"/>
        </w:rPr>
        <w:t xml:space="preserve">身份证件号码：                电话：</w:t>
      </w:r>
      <w:r>
        <w:rPr>
          <w:rFonts w:ascii="仿宋" w:hAnsi="仿宋" w:eastAsia="仿宋" w:cs="仿宋"/>
          <w:bCs/>
          <w:sz w:val="24"/>
        </w:rPr>
      </w:r>
      <w:r/>
    </w:p>
    <w:p>
      <w:pPr>
        <w:pStyle w:val="642"/>
        <w:ind w:firstLine="525"/>
        <w:spacing w:line="480" w:lineRule="auto"/>
        <w:rPr>
          <w:rFonts w:ascii="仿宋" w:hAnsi="仿宋" w:eastAsia="仿宋" w:cs="仿宋"/>
          <w:bCs/>
          <w:sz w:val="24"/>
        </w:rPr>
      </w:pPr>
      <w:r>
        <w:rPr>
          <w:rFonts w:hint="eastAsia" w:ascii="仿宋" w:hAnsi="仿宋" w:eastAsia="仿宋" w:cs="仿宋"/>
          <w:bCs/>
          <w:sz w:val="24"/>
        </w:rPr>
        <w:t xml:space="preserve">通讯地址：</w:t>
      </w:r>
      <w:r>
        <w:rPr>
          <w:rFonts w:ascii="仿宋" w:hAnsi="仿宋" w:eastAsia="仿宋" w:cs="仿宋"/>
          <w:bCs/>
          <w:sz w:val="24"/>
        </w:rPr>
      </w:r>
      <w:r/>
    </w:p>
    <w:p>
      <w:pPr>
        <w:pStyle w:val="642"/>
        <w:ind w:firstLine="525"/>
        <w:spacing w:line="480" w:lineRule="auto"/>
        <w:rPr>
          <w:rFonts w:ascii="仿宋" w:hAnsi="仿宋" w:eastAsia="仿宋" w:cs="仿宋"/>
          <w:bCs/>
          <w:sz w:val="24"/>
        </w:rPr>
      </w:pPr>
      <w:r>
        <w:rPr>
          <w:rFonts w:hint="eastAsia" w:ascii="仿宋" w:hAnsi="仿宋" w:eastAsia="仿宋" w:cs="仿宋"/>
          <w:bCs/>
          <w:sz w:val="24"/>
        </w:rPr>
        <w:t xml:space="preserve">被授权人签名：                单位名称（盖章）：</w:t>
      </w:r>
      <w:r>
        <w:rPr>
          <w:rFonts w:ascii="仿宋" w:hAnsi="仿宋" w:eastAsia="仿宋" w:cs="仿宋"/>
          <w:bCs/>
          <w:sz w:val="24"/>
        </w:rPr>
      </w:r>
      <w:r/>
    </w:p>
    <w:p>
      <w:pPr>
        <w:pStyle w:val="642"/>
        <w:ind w:firstLine="420"/>
        <w:spacing w:line="480" w:lineRule="auto"/>
        <w:rPr>
          <w:rFonts w:ascii="仿宋" w:hAnsi="仿宋" w:eastAsia="仿宋" w:cs="仿宋"/>
          <w:bCs/>
          <w:sz w:val="24"/>
        </w:rPr>
      </w:pPr>
      <w:r>
        <w:rPr>
          <w:rFonts w:hint="eastAsia" w:ascii="仿宋" w:hAnsi="仿宋" w:eastAsia="仿宋" w:cs="仿宋"/>
          <w:bCs/>
          <w:sz w:val="24"/>
        </w:rPr>
        <w:t xml:space="preserve">                       法定代表人（签字或盖章）：</w:t>
      </w:r>
      <w:r>
        <w:rPr>
          <w:rFonts w:ascii="仿宋" w:hAnsi="仿宋" w:eastAsia="仿宋" w:cs="仿宋"/>
          <w:bCs/>
          <w:sz w:val="24"/>
        </w:rPr>
      </w:r>
      <w:r/>
    </w:p>
    <w:p>
      <w:pPr>
        <w:pStyle w:val="642"/>
        <w:ind w:firstLine="420"/>
        <w:spacing w:line="480" w:lineRule="auto"/>
        <w:rPr>
          <w:rFonts w:ascii="仿宋" w:hAnsi="仿宋" w:eastAsia="仿宋" w:cs="仿宋"/>
          <w:bCs/>
          <w:sz w:val="24"/>
        </w:rPr>
      </w:pPr>
      <w:r>
        <w:rPr>
          <w:rFonts w:ascii="仿宋" w:hAnsi="仿宋" w:eastAsia="仿宋" w:cs="仿宋"/>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125730</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42"/>
                              <w:jc w:val="center"/>
                              <w:rPr>
                                <w:rFonts w:ascii="黑体" w:eastAsia="黑体"/>
                                <w:sz w:val="32"/>
                                <w:szCs w:val="32"/>
                              </w:rPr>
                            </w:pPr>
                            <w:r>
                              <w:rPr>
                                <w:rFonts w:ascii="黑体" w:eastAsia="黑体"/>
                                <w:sz w:val="32"/>
                                <w:szCs w:val="32"/>
                              </w:rPr>
                            </w:r>
                            <w:r/>
                          </w:p>
                          <w:p>
                            <w:pPr>
                              <w:pStyle w:val="642"/>
                              <w:jc w:val="center"/>
                              <w:rPr>
                                <w:rFonts w:ascii="黑体" w:eastAsia="黑体"/>
                                <w:sz w:val="32"/>
                                <w:szCs w:val="32"/>
                              </w:rPr>
                            </w:pPr>
                            <w:r>
                              <w:rPr>
                                <w:rFonts w:hint="eastAsia" w:ascii="黑体" w:eastAsia="黑体"/>
                                <w:sz w:val="32"/>
                                <w:szCs w:val="32"/>
                              </w:rPr>
                              <w:t xml:space="preserve">法定代表人身份证复印件</w:t>
                            </w:r>
                            <w:r>
                              <w:rPr>
                                <w:rFonts w:ascii="黑体" w:eastAsia="黑体"/>
                                <w:sz w:val="32"/>
                                <w:szCs w:val="32"/>
                              </w:rPr>
                            </w:r>
                            <w:r/>
                          </w:p>
                          <w:p>
                            <w:pPr>
                              <w:pStyle w:val="642"/>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0.0pt;mso-position-horizontal:absolute;mso-position-vertical-relative:text;margin-top:9.9pt;mso-position-vertical:absolute;width:225.8pt;height:124.8pt;mso-wrap-distance-left:9.0pt;mso-wrap-distance-top:0.0pt;mso-wrap-distance-right:9.0pt;mso-wrap-distance-bottom:0.0pt;visibility:visible;" fillcolor="#FFFFFF" strokecolor="#000000">
                <v:textbox inset="0,0,0,0">
                  <w:txbxContent>
                    <w:p>
                      <w:pPr>
                        <w:pStyle w:val="642"/>
                        <w:jc w:val="center"/>
                        <w:rPr>
                          <w:rFonts w:ascii="黑体" w:eastAsia="黑体"/>
                          <w:sz w:val="32"/>
                          <w:szCs w:val="32"/>
                        </w:rPr>
                      </w:pPr>
                      <w:r>
                        <w:rPr>
                          <w:rFonts w:ascii="黑体" w:eastAsia="黑体"/>
                          <w:sz w:val="32"/>
                          <w:szCs w:val="32"/>
                        </w:rPr>
                      </w:r>
                      <w:r/>
                    </w:p>
                    <w:p>
                      <w:pPr>
                        <w:pStyle w:val="642"/>
                        <w:jc w:val="center"/>
                        <w:rPr>
                          <w:rFonts w:ascii="黑体" w:eastAsia="黑体"/>
                          <w:sz w:val="32"/>
                          <w:szCs w:val="32"/>
                        </w:rPr>
                      </w:pPr>
                      <w:r>
                        <w:rPr>
                          <w:rFonts w:hint="eastAsia" w:ascii="黑体" w:eastAsia="黑体"/>
                          <w:sz w:val="32"/>
                          <w:szCs w:val="32"/>
                        </w:rPr>
                        <w:t xml:space="preserve">法定代表人身份证复印件</w:t>
                      </w:r>
                      <w:r>
                        <w:rPr>
                          <w:rFonts w:ascii="黑体" w:eastAsia="黑体"/>
                          <w:sz w:val="32"/>
                          <w:szCs w:val="32"/>
                        </w:rPr>
                      </w:r>
                      <w:r/>
                    </w:p>
                    <w:p>
                      <w:pPr>
                        <w:pStyle w:val="642"/>
                      </w:pPr>
                      <w:r/>
                      <w:r/>
                    </w:p>
                  </w:txbxContent>
                </v:textbox>
              </v:shape>
            </w:pict>
          </mc:Fallback>
        </mc:AlternateContent>
      </w:r>
      <w:r>
        <w:rPr>
          <w:rFonts w:ascii="仿宋" w:hAnsi="仿宋" w:eastAsia="仿宋" w:cs="仿宋"/>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42"/>
                              <w:jc w:val="center"/>
                              <w:rPr>
                                <w:rFonts w:ascii="黑体" w:eastAsia="黑体"/>
                                <w:sz w:val="32"/>
                                <w:szCs w:val="32"/>
                              </w:rPr>
                            </w:pPr>
                            <w:r>
                              <w:rPr>
                                <w:rFonts w:ascii="黑体" w:eastAsia="黑体"/>
                                <w:sz w:val="32"/>
                                <w:szCs w:val="32"/>
                              </w:rPr>
                            </w:r>
                            <w:r/>
                          </w:p>
                          <w:p>
                            <w:pPr>
                              <w:pStyle w:val="642"/>
                              <w:jc w:val="center"/>
                              <w:rPr>
                                <w:rFonts w:ascii="黑体" w:eastAsia="黑体"/>
                                <w:sz w:val="32"/>
                                <w:szCs w:val="32"/>
                              </w:rPr>
                            </w:pPr>
                            <w:r>
                              <w:rPr>
                                <w:rFonts w:hint="eastAsia" w:ascii="黑体" w:eastAsia="黑体"/>
                                <w:sz w:val="32"/>
                                <w:szCs w:val="32"/>
                              </w:rPr>
                              <w:t xml:space="preserve">授权代表身份证复印件</w:t>
                            </w:r>
                            <w:r>
                              <w:rPr>
                                <w:rFonts w:ascii="黑体" w:eastAsia="黑体"/>
                                <w:sz w:val="32"/>
                                <w:szCs w:val="32"/>
                              </w:rPr>
                            </w:r>
                            <w:r/>
                          </w:p>
                          <w:p>
                            <w:pPr>
                              <w:pStyle w:val="642"/>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pStyle w:val="642"/>
                        <w:jc w:val="center"/>
                        <w:rPr>
                          <w:rFonts w:ascii="黑体" w:eastAsia="黑体"/>
                          <w:sz w:val="32"/>
                          <w:szCs w:val="32"/>
                        </w:rPr>
                      </w:pPr>
                      <w:r>
                        <w:rPr>
                          <w:rFonts w:ascii="黑体" w:eastAsia="黑体"/>
                          <w:sz w:val="32"/>
                          <w:szCs w:val="32"/>
                        </w:rPr>
                      </w:r>
                      <w:r/>
                    </w:p>
                    <w:p>
                      <w:pPr>
                        <w:pStyle w:val="642"/>
                        <w:jc w:val="center"/>
                        <w:rPr>
                          <w:rFonts w:ascii="黑体" w:eastAsia="黑体"/>
                          <w:sz w:val="32"/>
                          <w:szCs w:val="32"/>
                        </w:rPr>
                      </w:pPr>
                      <w:r>
                        <w:rPr>
                          <w:rFonts w:hint="eastAsia" w:ascii="黑体" w:eastAsia="黑体"/>
                          <w:sz w:val="32"/>
                          <w:szCs w:val="32"/>
                        </w:rPr>
                        <w:t xml:space="preserve">授权代表身份证复印件</w:t>
                      </w:r>
                      <w:r>
                        <w:rPr>
                          <w:rFonts w:ascii="黑体" w:eastAsia="黑体"/>
                          <w:sz w:val="32"/>
                          <w:szCs w:val="32"/>
                        </w:rPr>
                      </w:r>
                      <w:r/>
                    </w:p>
                    <w:p>
                      <w:pPr>
                        <w:pStyle w:val="642"/>
                      </w:pPr>
                      <w:r/>
                      <w:r/>
                    </w:p>
                  </w:txbxContent>
                </v:textbox>
              </v:shape>
            </w:pict>
          </mc:Fallback>
        </mc:AlternateContent>
      </w:r>
      <w:r>
        <w:rPr>
          <w:rFonts w:ascii="仿宋" w:hAnsi="仿宋" w:eastAsia="仿宋" w:cs="仿宋"/>
          <w:bCs/>
          <w:sz w:val="24"/>
        </w:rPr>
      </w:r>
      <w:r/>
    </w:p>
    <w:p>
      <w:pPr>
        <w:pStyle w:val="642"/>
        <w:ind w:firstLine="420"/>
        <w:spacing w:line="360" w:lineRule="auto"/>
        <w:rPr>
          <w:rFonts w:ascii="仿宋" w:hAnsi="仿宋" w:eastAsia="仿宋" w:cs="仿宋"/>
          <w:bCs/>
          <w:sz w:val="24"/>
        </w:rPr>
      </w:pPr>
      <w:r>
        <w:rPr>
          <w:rFonts w:ascii="仿宋" w:hAnsi="仿宋" w:eastAsia="仿宋" w:cs="仿宋"/>
          <w:bCs/>
          <w:sz w:val="24"/>
        </w:rPr>
      </w:r>
      <w:r/>
    </w:p>
    <w:p>
      <w:pPr>
        <w:pStyle w:val="642"/>
        <w:rPr>
          <w:rFonts w:ascii="仿宋" w:hAnsi="仿宋" w:eastAsia="仿宋" w:cs="仿宋"/>
          <w:bCs/>
          <w:sz w:val="24"/>
        </w:rPr>
      </w:pPr>
      <w:r>
        <w:rPr>
          <w:rFonts w:ascii="仿宋" w:hAnsi="仿宋" w:eastAsia="仿宋" w:cs="仿宋"/>
          <w:bCs/>
          <w:sz w:val="24"/>
        </w:rPr>
      </w:r>
      <w:r/>
    </w:p>
    <w:p>
      <w:pPr>
        <w:pStyle w:val="647"/>
        <w:rPr>
          <w:rFonts w:ascii="仿宋" w:hAnsi="仿宋" w:eastAsia="仿宋" w:cs="仿宋"/>
          <w:sz w:val="24"/>
          <w:szCs w:val="24"/>
        </w:rPr>
      </w:pPr>
      <w:r>
        <w:rPr>
          <w:rFonts w:ascii="仿宋" w:hAnsi="仿宋" w:eastAsia="仿宋" w:cs="仿宋"/>
          <w:sz w:val="24"/>
          <w:szCs w:val="24"/>
        </w:rPr>
      </w:r>
      <w:r/>
    </w:p>
    <w:p>
      <w:pPr>
        <w:pStyle w:val="642"/>
        <w:rPr>
          <w:rFonts w:ascii="仿宋" w:hAnsi="仿宋" w:eastAsia="仿宋" w:cs="仿宋"/>
          <w:sz w:val="24"/>
        </w:rPr>
      </w:pPr>
      <w:r>
        <w:rPr>
          <w:rFonts w:ascii="仿宋" w:hAnsi="仿宋" w:eastAsia="仿宋" w:cs="仿宋"/>
          <w:sz w:val="24"/>
        </w:rPr>
      </w:r>
      <w:r/>
    </w:p>
    <w:p>
      <w:pPr>
        <w:pStyle w:val="642"/>
        <w:rPr>
          <w:rFonts w:ascii="仿宋" w:hAnsi="仿宋" w:eastAsia="仿宋" w:cs="仿宋"/>
          <w:sz w:val="24"/>
        </w:rPr>
        <w:outlineLvl w:val="0"/>
      </w:pPr>
      <w:r>
        <w:rPr>
          <w:rFonts w:ascii="仿宋" w:hAnsi="仿宋" w:eastAsia="仿宋" w:cs="仿宋"/>
          <w:sz w:val="24"/>
        </w:rPr>
      </w:r>
      <w:r/>
    </w:p>
    <w:p>
      <w:pPr>
        <w:pStyle w:val="642"/>
        <w:jc w:val="left"/>
        <w:spacing w:before="4" w:line="360" w:lineRule="auto"/>
        <w:widowControl/>
        <w:rPr>
          <w:rFonts w:ascii="仿宋" w:hAnsi="仿宋" w:eastAsia="仿宋" w:cs="仿宋"/>
          <w:b/>
          <w:sz w:val="30"/>
          <w:szCs w:val="30"/>
        </w:rPr>
      </w:pPr>
      <w:r>
        <w:rPr>
          <w:rFonts w:ascii="仿宋" w:hAnsi="仿宋" w:eastAsia="仿宋" w:cs="仿宋"/>
          <w:b/>
          <w:sz w:val="30"/>
          <w:szCs w:val="30"/>
        </w:rPr>
      </w:r>
      <w:r/>
    </w:p>
    <w:p>
      <w:pPr>
        <w:pStyle w:val="642"/>
        <w:jc w:val="center"/>
        <w:rPr>
          <w:rFonts w:ascii="仿宋" w:hAnsi="仿宋" w:eastAsia="仿宋" w:cs="仿宋"/>
          <w:b/>
          <w:bCs/>
          <w:color w:val="000000"/>
          <w:sz w:val="28"/>
          <w:szCs w:val="22"/>
        </w:rPr>
      </w:pPr>
      <w:r>
        <w:rPr>
          <w:rFonts w:ascii="仿宋" w:hAnsi="仿宋" w:eastAsia="仿宋" w:cs="仿宋"/>
          <w:b/>
          <w:bCs/>
          <w:color w:val="000000"/>
          <w:sz w:val="28"/>
          <w:szCs w:val="22"/>
        </w:rPr>
      </w:r>
      <w:r/>
    </w:p>
    <w:p>
      <w:pPr>
        <w:pStyle w:val="642"/>
        <w:jc w:val="left"/>
        <w:rPr>
          <w:rFonts w:hint="eastAsia" w:ascii="仿宋" w:hAnsi="仿宋" w:eastAsia="仿宋" w:cs="仿宋"/>
          <w:b/>
          <w:bCs/>
          <w:sz w:val="28"/>
          <w:szCs w:val="28"/>
        </w:rPr>
      </w:pPr>
      <w:r>
        <w:rPr>
          <w:rFonts w:hint="eastAsia" w:ascii="仿宋" w:hAnsi="仿宋" w:eastAsia="仿宋" w:cs="仿宋"/>
          <w:b/>
          <w:bCs/>
          <w:sz w:val="28"/>
          <w:szCs w:val="28"/>
        </w:rPr>
      </w:r>
      <w:r/>
    </w:p>
    <w:p>
      <w:pPr>
        <w:pStyle w:val="642"/>
        <w:jc w:val="left"/>
        <w:rPr>
          <w:rFonts w:ascii="仿宋" w:hAnsi="仿宋" w:eastAsia="仿宋" w:cs="仿宋"/>
          <w:sz w:val="28"/>
          <w:szCs w:val="28"/>
        </w:rPr>
      </w:pPr>
      <w:r>
        <w:rPr>
          <w:rFonts w:hint="eastAsia" w:ascii="仿宋" w:hAnsi="仿宋" w:eastAsia="仿宋" w:cs="仿宋"/>
          <w:b/>
          <w:bCs/>
          <w:sz w:val="28"/>
          <w:szCs w:val="28"/>
        </w:rPr>
        <w:t xml:space="preserve">法定代表人亲自参加投标的需提供：</w:t>
      </w:r>
      <w:r>
        <w:rPr>
          <w:rFonts w:ascii="仿宋" w:hAnsi="仿宋" w:eastAsia="仿宋" w:cs="仿宋"/>
          <w:sz w:val="28"/>
          <w:szCs w:val="28"/>
        </w:rPr>
      </w:r>
      <w:r/>
    </w:p>
    <w:p>
      <w:pPr>
        <w:pStyle w:val="642"/>
        <w:jc w:val="center"/>
        <w:rPr>
          <w:rFonts w:ascii="仿宋" w:hAnsi="仿宋" w:eastAsia="仿宋" w:cs="仿宋"/>
          <w:sz w:val="28"/>
          <w:szCs w:val="28"/>
        </w:rPr>
      </w:pPr>
      <w:r>
        <w:rPr>
          <w:rFonts w:ascii="仿宋" w:hAnsi="仿宋" w:eastAsia="仿宋" w:cs="仿宋"/>
          <w:sz w:val="28"/>
          <w:szCs w:val="28"/>
        </w:rPr>
      </w:r>
      <w:r/>
    </w:p>
    <w:p>
      <w:pPr>
        <w:pStyle w:val="642"/>
        <w:jc w:val="center"/>
        <w:rPr>
          <w:rFonts w:ascii="仿宋" w:hAnsi="仿宋" w:eastAsia="仿宋" w:cs="仿宋"/>
          <w:sz w:val="28"/>
          <w:szCs w:val="28"/>
        </w:rPr>
      </w:pPr>
      <w:r>
        <w:rPr>
          <w:rFonts w:hint="eastAsia" w:ascii="仿宋" w:hAnsi="仿宋" w:eastAsia="仿宋" w:cs="仿宋"/>
          <w:sz w:val="28"/>
          <w:szCs w:val="28"/>
        </w:rPr>
        <w:t xml:space="preserve">法定代表人身份证明书（格式）</w:t>
      </w:r>
      <w:r>
        <w:rPr>
          <w:rFonts w:ascii="仿宋" w:hAnsi="仿宋" w:eastAsia="仿宋" w:cs="仿宋"/>
          <w:sz w:val="28"/>
          <w:szCs w:val="28"/>
        </w:rPr>
      </w:r>
      <w:r/>
    </w:p>
    <w:p>
      <w:pPr>
        <w:pStyle w:val="642"/>
        <w:ind w:firstLine="612"/>
        <w:spacing w:line="360" w:lineRule="auto"/>
        <w:rPr>
          <w:rFonts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ascii="仿宋" w:hAnsi="仿宋" w:eastAsia="仿宋" w:cs="仿宋"/>
          <w:sz w:val="24"/>
        </w:rPr>
      </w:r>
      <w:r/>
    </w:p>
    <w:p>
      <w:pPr>
        <w:pStyle w:val="642"/>
        <w:ind w:firstLine="612"/>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u w:val="single"/>
        </w:rPr>
      </w:pPr>
      <w:r>
        <w:rPr>
          <w:rFonts w:hint="eastAsia" w:ascii="仿宋" w:hAnsi="仿宋" w:eastAsia="仿宋" w:cs="仿宋"/>
          <w:sz w:val="24"/>
        </w:rPr>
        <w:t xml:space="preserve">单位性质：</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ascii="仿宋" w:hAnsi="仿宋" w:eastAsia="仿宋" w:cs="仿宋"/>
          <w:sz w:val="24"/>
          <w:u w:val="single"/>
        </w:rPr>
      </w:r>
      <w:r/>
    </w:p>
    <w:p>
      <w:pPr>
        <w:pStyle w:val="642"/>
        <w:ind w:firstLine="610"/>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u w:val="single"/>
        </w:rPr>
      </w:pPr>
      <w:r>
        <w:rPr>
          <w:rFonts w:hint="eastAsia" w:ascii="仿宋" w:hAnsi="仿宋" w:eastAsia="仿宋" w:cs="仿宋"/>
          <w:sz w:val="24"/>
        </w:rPr>
        <w:t xml:space="preserve">地    址：</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ascii="仿宋" w:hAnsi="仿宋" w:eastAsia="仿宋" w:cs="仿宋"/>
          <w:sz w:val="24"/>
          <w:u w:val="single"/>
        </w:rPr>
      </w:r>
      <w:r/>
    </w:p>
    <w:p>
      <w:pPr>
        <w:pStyle w:val="642"/>
        <w:ind w:firstLine="610"/>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rPr>
      </w:pPr>
      <w:r>
        <w:rPr>
          <w:rFonts w:hint="eastAsia" w:ascii="仿宋" w:hAnsi="仿宋" w:eastAsia="仿宋" w:cs="仿宋"/>
          <w:sz w:val="24"/>
        </w:rPr>
        <w:t xml:space="preserve">成立时间：年月日</w:t>
      </w:r>
      <w:r>
        <w:rPr>
          <w:rFonts w:ascii="仿宋" w:hAnsi="仿宋" w:eastAsia="仿宋" w:cs="仿宋"/>
          <w:sz w:val="24"/>
        </w:rPr>
      </w:r>
      <w:r/>
    </w:p>
    <w:p>
      <w:pPr>
        <w:pStyle w:val="642"/>
        <w:ind w:firstLine="610"/>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u w:val="single"/>
        </w:rPr>
      </w:pPr>
      <w:r>
        <w:rPr>
          <w:rFonts w:hint="eastAsia" w:ascii="仿宋" w:hAnsi="仿宋" w:eastAsia="仿宋" w:cs="仿宋"/>
          <w:sz w:val="24"/>
        </w:rPr>
        <w:t xml:space="preserve">经营期限：</w:t>
      </w:r>
      <w:r>
        <w:rPr>
          <w:rFonts w:hint="eastAsia" w:ascii="仿宋" w:hAnsi="仿宋" w:eastAsia="仿宋" w:cs="仿宋"/>
          <w:sz w:val="24"/>
          <w:u w:val="single"/>
        </w:rPr>
        <w:tab/>
      </w:r>
      <w:r>
        <w:rPr>
          <w:rFonts w:hint="eastAsia" w:ascii="仿宋" w:hAnsi="仿宋" w:eastAsia="仿宋" w:cs="仿宋"/>
          <w:sz w:val="24"/>
          <w:u w:val="single"/>
        </w:rPr>
        <w:tab/>
      </w:r>
      <w:r>
        <w:rPr>
          <w:rFonts w:ascii="仿宋" w:hAnsi="仿宋" w:eastAsia="仿宋" w:cs="仿宋"/>
          <w:sz w:val="24"/>
          <w:u w:val="single"/>
        </w:rPr>
      </w:r>
      <w:r/>
    </w:p>
    <w:p>
      <w:pPr>
        <w:pStyle w:val="642"/>
        <w:ind w:firstLine="610"/>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u w:val="single"/>
        </w:rPr>
      </w:pPr>
      <w:r>
        <w:rPr>
          <w:rFonts w:hint="eastAsia" w:ascii="仿宋" w:hAnsi="仿宋" w:eastAsia="仿宋" w:cs="仿宋"/>
          <w:sz w:val="24"/>
        </w:rPr>
        <w:t xml:space="preserve">姓    名： 性别：年龄： 职务：</w:t>
      </w:r>
      <w:r>
        <w:rPr>
          <w:rFonts w:hint="eastAsia" w:ascii="仿宋" w:hAnsi="仿宋" w:eastAsia="仿宋" w:cs="仿宋"/>
          <w:sz w:val="24"/>
          <w:u w:val="single"/>
        </w:rPr>
        <w:tab/>
      </w:r>
      <w:r>
        <w:rPr>
          <w:rFonts w:hint="eastAsia" w:ascii="仿宋" w:hAnsi="仿宋" w:eastAsia="仿宋" w:cs="仿宋"/>
          <w:sz w:val="24"/>
          <w:u w:val="single"/>
        </w:rPr>
        <w:tab/>
      </w:r>
      <w:r>
        <w:rPr>
          <w:rFonts w:ascii="仿宋" w:hAnsi="仿宋" w:eastAsia="仿宋" w:cs="仿宋"/>
          <w:sz w:val="24"/>
          <w:u w:val="single"/>
        </w:rPr>
      </w:r>
      <w:r/>
    </w:p>
    <w:p>
      <w:pPr>
        <w:pStyle w:val="642"/>
        <w:ind w:firstLine="610"/>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rPr>
      </w:pPr>
      <w:r>
        <w:rPr>
          <w:rFonts w:hint="eastAsia" w:ascii="仿宋" w:hAnsi="仿宋" w:eastAsia="仿宋" w:cs="仿宋"/>
          <w:sz w:val="24"/>
        </w:rPr>
        <w:t xml:space="preserve">系的法定代表人。</w:t>
      </w:r>
      <w:r>
        <w:rPr>
          <w:rFonts w:ascii="仿宋" w:hAnsi="仿宋" w:eastAsia="仿宋" w:cs="仿宋"/>
          <w:sz w:val="24"/>
        </w:rPr>
      </w:r>
      <w:r/>
    </w:p>
    <w:p>
      <w:pPr>
        <w:pStyle w:val="642"/>
        <w:ind w:firstLine="610"/>
        <w:spacing w:line="360" w:lineRule="auto"/>
        <w:rPr>
          <w:rFonts w:ascii="仿宋" w:hAnsi="仿宋" w:eastAsia="仿宋" w:cs="仿宋"/>
          <w:sz w:val="24"/>
        </w:rPr>
      </w:pPr>
      <w:r>
        <w:rPr>
          <w:rFonts w:ascii="仿宋" w:hAnsi="仿宋" w:eastAsia="仿宋" w:cs="仿宋"/>
          <w:sz w:val="24"/>
        </w:rPr>
      </w:r>
      <w:r/>
    </w:p>
    <w:p>
      <w:pPr>
        <w:pStyle w:val="642"/>
        <w:ind w:firstLine="610"/>
        <w:spacing w:line="360" w:lineRule="auto"/>
        <w:rPr>
          <w:rFonts w:ascii="仿宋" w:hAnsi="仿宋" w:eastAsia="仿宋" w:cs="仿宋"/>
          <w:sz w:val="24"/>
        </w:rPr>
      </w:pPr>
      <w:r>
        <w:rPr>
          <w:rFonts w:hint="eastAsia" w:ascii="仿宋" w:hAnsi="仿宋" w:eastAsia="仿宋" w:cs="仿宋"/>
          <w:sz w:val="24"/>
        </w:rPr>
        <w:t xml:space="preserve">特此证明。</w:t>
      </w:r>
      <w:r>
        <w:rPr>
          <w:rFonts w:ascii="仿宋" w:hAnsi="仿宋" w:eastAsia="仿宋" w:cs="仿宋"/>
          <w:sz w:val="24"/>
        </w:rPr>
      </w:r>
      <w:r/>
    </w:p>
    <w:p>
      <w:pPr>
        <w:pStyle w:val="642"/>
        <w:ind w:firstLine="4560"/>
        <w:spacing w:line="360" w:lineRule="auto"/>
        <w:tabs>
          <w:tab w:val="left" w:pos="720" w:leader="none"/>
          <w:tab w:val="left" w:pos="900" w:leader="none"/>
        </w:tabs>
        <w:rPr>
          <w:rFonts w:ascii="仿宋" w:hAnsi="仿宋" w:eastAsia="仿宋" w:cs="仿宋"/>
          <w:sz w:val="24"/>
        </w:rPr>
      </w:pPr>
      <w:r>
        <w:rPr>
          <w:rFonts w:ascii="仿宋" w:hAnsi="仿宋" w:eastAsia="仿宋" w:cs="仿宋"/>
          <w:sz w:val="24"/>
        </w:rPr>
      </w:r>
      <w:r/>
    </w:p>
    <w:p>
      <w:pPr>
        <w:pStyle w:val="642"/>
        <w:ind w:firstLine="4800"/>
        <w:spacing w:line="600" w:lineRule="auto"/>
        <w:tabs>
          <w:tab w:val="left" w:pos="720" w:leader="none"/>
          <w:tab w:val="left" w:pos="900" w:leader="none"/>
        </w:tabs>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（盖公章）</w:t>
      </w:r>
      <w:r>
        <w:rPr>
          <w:rFonts w:ascii="仿宋" w:hAnsi="仿宋" w:eastAsia="仿宋" w:cs="仿宋"/>
          <w:sz w:val="24"/>
        </w:rPr>
      </w:r>
      <w:r/>
    </w:p>
    <w:p>
      <w:pPr>
        <w:pStyle w:val="642"/>
        <w:ind w:right="480" w:firstLine="4800"/>
        <w:widowControl/>
        <w:rPr>
          <w:rFonts w:ascii="仿宋" w:hAnsi="仿宋" w:eastAsia="仿宋" w:cs="仿宋"/>
          <w:sz w:val="24"/>
        </w:rPr>
      </w:pPr>
      <w:r>
        <w:rPr>
          <w:rFonts w:hint="eastAsia" w:ascii="仿宋" w:hAnsi="仿宋" w:eastAsia="仿宋" w:cs="仿宋"/>
          <w:sz w:val="24"/>
        </w:rPr>
        <w:t xml:space="preserve">日  期：年月日</w:t>
      </w:r>
      <w:r>
        <w:rPr>
          <w:rFonts w:ascii="仿宋" w:hAnsi="仿宋" w:eastAsia="仿宋" w:cs="仿宋"/>
          <w:sz w:val="24"/>
        </w:rPr>
      </w:r>
      <w:r/>
    </w:p>
    <w:p>
      <w:pPr>
        <w:pStyle w:val="647"/>
        <w:rPr>
          <w:rFonts w:ascii="仿宋" w:hAnsi="仿宋" w:eastAsia="仿宋" w:cs="仿宋"/>
          <w:sz w:val="30"/>
        </w:rPr>
      </w:pPr>
      <w:r>
        <w:rPr>
          <w:rFonts w:ascii="仿宋" w:hAnsi="仿宋" w:eastAsia="仿宋" w:cs="仿宋"/>
          <w:sz w:val="30"/>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642"/>
              <w:spacing w:before="4" w:line="360" w:lineRule="auto"/>
              <w:widowControl/>
              <w:rPr>
                <w:rFonts w:ascii="仿宋" w:hAnsi="仿宋" w:eastAsia="仿宋" w:cs="仿宋"/>
                <w:sz w:val="24"/>
              </w:rPr>
            </w:pPr>
            <w:r>
              <w:rPr>
                <w:rFonts w:ascii="仿宋" w:hAnsi="仿宋" w:eastAsia="仿宋" w:cs="仿宋"/>
                <w:sz w:val="24"/>
              </w:rPr>
            </w:r>
            <w:r/>
          </w:p>
          <w:p>
            <w:pPr>
              <w:pStyle w:val="642"/>
              <w:spacing w:before="4" w:line="360" w:lineRule="auto"/>
              <w:widowControl/>
              <w:rPr>
                <w:rFonts w:ascii="仿宋" w:hAnsi="仿宋" w:eastAsia="仿宋" w:cs="仿宋"/>
                <w:sz w:val="24"/>
              </w:rPr>
            </w:pPr>
            <w:r>
              <w:rPr>
                <w:rFonts w:ascii="仿宋" w:hAnsi="仿宋" w:eastAsia="仿宋" w:cs="仿宋"/>
                <w:sz w:val="24"/>
              </w:rPr>
            </w:r>
            <w:r/>
          </w:p>
          <w:p>
            <w:pPr>
              <w:pStyle w:val="642"/>
              <w:jc w:val="center"/>
              <w:spacing w:before="4" w:line="360" w:lineRule="auto"/>
              <w:widowControl/>
              <w:rPr>
                <w:rFonts w:ascii="仿宋" w:hAnsi="仿宋" w:eastAsia="仿宋" w:cs="仿宋"/>
                <w:sz w:val="24"/>
              </w:rPr>
            </w:pPr>
            <w:r>
              <w:rPr>
                <w:rFonts w:hint="eastAsia" w:ascii="仿宋" w:hAnsi="仿宋" w:eastAsia="仿宋" w:cs="仿宋"/>
                <w:sz w:val="24"/>
              </w:rPr>
              <w:t xml:space="preserve">法定代表人身份证复印件</w:t>
            </w:r>
            <w:r>
              <w:rPr>
                <w:rFonts w:ascii="仿宋" w:hAnsi="仿宋" w:eastAsia="仿宋" w:cs="仿宋"/>
                <w:sz w:val="24"/>
              </w:rPr>
            </w:r>
            <w:r/>
          </w:p>
          <w:p>
            <w:pPr>
              <w:pStyle w:val="642"/>
              <w:jc w:val="center"/>
              <w:spacing w:before="4" w:line="360" w:lineRule="auto"/>
              <w:widowControl/>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tc>
        <w:tc>
          <w:tcPr>
            <w:tcW w:w="720" w:type="dxa"/>
            <w:vAlign w:val="top"/>
            <w:textDirection w:val="lrTb"/>
            <w:noWrap w:val="false"/>
          </w:tcPr>
          <w:p>
            <w:pPr>
              <w:pStyle w:val="642"/>
              <w:jc w:val="left"/>
              <w:widowControl/>
              <w:rPr>
                <w:rFonts w:ascii="仿宋" w:hAnsi="仿宋" w:eastAsia="仿宋" w:cs="仿宋"/>
                <w:sz w:val="24"/>
              </w:rPr>
            </w:pPr>
            <w:r>
              <w:rPr>
                <w:rFonts w:ascii="仿宋" w:hAnsi="仿宋" w:eastAsia="仿宋" w:cs="仿宋"/>
                <w:sz w:val="24"/>
              </w:rPr>
            </w:r>
            <w:r/>
          </w:p>
        </w:tc>
        <w:tc>
          <w:tcPr>
            <w:tcW w:w="5040" w:type="dxa"/>
            <w:vAlign w:val="top"/>
            <w:textDirection w:val="lrTb"/>
            <w:noWrap w:val="false"/>
          </w:tcPr>
          <w:p>
            <w:pPr>
              <w:pStyle w:val="642"/>
              <w:spacing w:before="4" w:line="360" w:lineRule="auto"/>
              <w:widowControl/>
              <w:rPr>
                <w:rFonts w:ascii="仿宋" w:hAnsi="仿宋" w:eastAsia="仿宋" w:cs="仿宋"/>
                <w:sz w:val="24"/>
              </w:rPr>
            </w:pPr>
            <w:r>
              <w:rPr>
                <w:rFonts w:ascii="仿宋" w:hAnsi="仿宋" w:eastAsia="仿宋" w:cs="仿宋"/>
                <w:sz w:val="24"/>
              </w:rPr>
            </w:r>
            <w:r/>
          </w:p>
          <w:p>
            <w:pPr>
              <w:pStyle w:val="642"/>
              <w:spacing w:before="4" w:line="360" w:lineRule="auto"/>
              <w:widowControl/>
              <w:rPr>
                <w:rFonts w:ascii="仿宋" w:hAnsi="仿宋" w:eastAsia="仿宋" w:cs="仿宋"/>
                <w:sz w:val="24"/>
              </w:rPr>
            </w:pPr>
            <w:r>
              <w:rPr>
                <w:rFonts w:ascii="仿宋" w:hAnsi="仿宋" w:eastAsia="仿宋" w:cs="仿宋"/>
                <w:sz w:val="24"/>
              </w:rPr>
            </w:r>
            <w:r/>
          </w:p>
          <w:p>
            <w:pPr>
              <w:pStyle w:val="642"/>
              <w:jc w:val="center"/>
              <w:spacing w:before="4" w:line="360" w:lineRule="auto"/>
              <w:widowControl/>
              <w:rPr>
                <w:rFonts w:ascii="仿宋" w:hAnsi="仿宋" w:eastAsia="仿宋" w:cs="仿宋"/>
                <w:sz w:val="24"/>
              </w:rPr>
            </w:pPr>
            <w:r>
              <w:rPr>
                <w:rFonts w:hint="eastAsia" w:ascii="仿宋" w:hAnsi="仿宋" w:eastAsia="仿宋" w:cs="仿宋"/>
                <w:sz w:val="24"/>
              </w:rPr>
              <w:t xml:space="preserve">法定代表人身份证复印件</w:t>
            </w:r>
            <w:r>
              <w:rPr>
                <w:rFonts w:ascii="仿宋" w:hAnsi="仿宋" w:eastAsia="仿宋" w:cs="仿宋"/>
                <w:sz w:val="24"/>
              </w:rPr>
            </w:r>
            <w:r/>
          </w:p>
          <w:p>
            <w:pPr>
              <w:pStyle w:val="642"/>
              <w:jc w:val="center"/>
              <w:spacing w:before="4" w:line="360" w:lineRule="auto"/>
              <w:widowControl/>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tc>
      </w:tr>
    </w:tbl>
    <w:p>
      <w:pPr>
        <w:pStyle w:val="642"/>
        <w:spacing w:line="360" w:lineRule="auto"/>
        <w:rPr>
          <w:rFonts w:ascii="仿宋" w:hAnsi="仿宋" w:eastAsia="仿宋" w:cs="仿宋"/>
          <w:b/>
          <w:sz w:val="30"/>
          <w:szCs w:val="30"/>
        </w:rPr>
      </w:pPr>
      <w:r>
        <w:rPr>
          <w:rFonts w:hint="eastAsia" w:ascii="仿宋" w:hAnsi="仿宋" w:eastAsia="仿宋" w:cs="仿宋"/>
          <w:sz w:val="24"/>
        </w:rPr>
        <w:br w:type="page" w:clear="all"/>
      </w:r>
      <w:r>
        <w:rPr>
          <w:rFonts w:hint="eastAsia" w:ascii="仿宋" w:hAnsi="仿宋" w:eastAsia="仿宋" w:cs="仿宋"/>
          <w:b/>
          <w:sz w:val="30"/>
          <w:szCs w:val="30"/>
        </w:rPr>
        <w:t xml:space="preserve">（四）开标一览表（格式）</w:t>
      </w:r>
      <w:r>
        <w:rPr>
          <w:rFonts w:ascii="仿宋" w:hAnsi="仿宋" w:eastAsia="仿宋" w:cs="仿宋"/>
          <w:b/>
          <w:sz w:val="30"/>
          <w:szCs w:val="30"/>
        </w:rPr>
      </w:r>
      <w:r/>
    </w:p>
    <w:p>
      <w:pPr>
        <w:pStyle w:val="642"/>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开标一览表（    标段）</w:t>
      </w:r>
      <w:r>
        <w:rPr>
          <w:rFonts w:ascii="仿宋" w:hAnsi="仿宋" w:eastAsia="仿宋" w:cs="仿宋"/>
          <w:b/>
          <w:sz w:val="30"/>
          <w:szCs w:val="30"/>
        </w:rPr>
      </w:r>
      <w:r/>
    </w:p>
    <w:p>
      <w:pPr>
        <w:pStyle w:val="642"/>
        <w:spacing w:line="360" w:lineRule="auto"/>
        <w:rPr>
          <w:rFonts w:hint="eastAsia" w:ascii="黑体" w:eastAsia="黑体"/>
          <w:bCs/>
          <w:sz w:val="24"/>
        </w:rPr>
      </w:pPr>
      <w:r>
        <w:rPr>
          <w:rFonts w:hint="eastAsia" w:ascii="黑体" w:eastAsia="黑体"/>
          <w:bCs/>
          <w:sz w:val="24"/>
        </w:rPr>
      </w:r>
      <w:r/>
    </w:p>
    <w:p>
      <w:pPr>
        <w:pStyle w:val="642"/>
        <w:ind w:firstLine="482"/>
        <w:spacing w:line="360" w:lineRule="auto"/>
        <w:rPr>
          <w:rFonts w:hint="eastAsia" w:ascii="仿宋" w:hAnsi="仿宋" w:eastAsia="仿宋" w:cs="仿宋"/>
          <w:b/>
          <w:sz w:val="24"/>
        </w:rPr>
      </w:pPr>
      <w:r>
        <w:rPr>
          <w:rFonts w:hint="eastAsia" w:ascii="仿宋" w:hAnsi="仿宋" w:eastAsia="仿宋" w:cs="仿宋"/>
          <w:b/>
          <w:sz w:val="24"/>
        </w:rPr>
        <w:t xml:space="preserve">投标供应商名称（盖章）                               采购编号：    </w:t>
      </w:r>
      <w:r>
        <w:rPr>
          <w:rFonts w:hint="eastAsia" w:ascii="仿宋" w:hAnsi="仿宋" w:eastAsia="仿宋" w:cs="仿宋"/>
          <w:b/>
          <w:sz w:val="24"/>
        </w:rPr>
      </w:r>
      <w:r/>
    </w:p>
    <w:p>
      <w:pPr>
        <w:pStyle w:val="642"/>
        <w:rPr>
          <w:rFonts w:hint="eastAsia" w:ascii="仿宋" w:hAnsi="仿宋" w:eastAsia="仿宋" w:cs="仿宋"/>
          <w:bCs/>
          <w:sz w:val="24"/>
        </w:rPr>
      </w:pPr>
      <w:r>
        <w:rPr>
          <w:rFonts w:hint="eastAsia" w:ascii="仿宋" w:hAnsi="仿宋" w:eastAsia="仿宋" w:cs="仿宋"/>
          <w:bCs/>
          <w:sz w:val="24"/>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trHeight w:val="2171"/>
        </w:trPr>
        <w:tc>
          <w:tcPr>
            <w:tcW w:w="2745" w:type="dxa"/>
            <w:vAlign w:val="center"/>
            <w:textDirection w:val="lrTb"/>
            <w:noWrap w:val="false"/>
          </w:tcPr>
          <w:p>
            <w:pPr>
              <w:pStyle w:val="647"/>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投标报价</w:t>
            </w:r>
            <w:r>
              <w:rPr>
                <w:rFonts w:hint="eastAsia" w:ascii="仿宋" w:hAnsi="仿宋" w:eastAsia="仿宋" w:cs="仿宋"/>
                <w:color w:val="000000"/>
                <w:sz w:val="24"/>
                <w:szCs w:val="24"/>
              </w:rPr>
            </w:r>
            <w:r/>
          </w:p>
          <w:p>
            <w:pPr>
              <w:pStyle w:val="647"/>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（人民币：元）</w:t>
            </w:r>
            <w:r>
              <w:rPr>
                <w:rFonts w:hint="eastAsia" w:ascii="仿宋" w:hAnsi="仿宋" w:eastAsia="仿宋" w:cs="仿宋"/>
                <w:color w:val="000000"/>
                <w:sz w:val="24"/>
                <w:szCs w:val="24"/>
              </w:rPr>
            </w:r>
            <w:r/>
          </w:p>
        </w:tc>
        <w:tc>
          <w:tcPr>
            <w:tcW w:w="6940" w:type="dxa"/>
            <w:vAlign w:val="center"/>
            <w:textDirection w:val="lrTb"/>
            <w:noWrap w:val="false"/>
          </w:tcPr>
          <w:p>
            <w:pPr>
              <w:pStyle w:val="647"/>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47"/>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元/人；完成培训人数：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w:t>
            </w:r>
            <w:r>
              <w:rPr>
                <w:rFonts w:hint="eastAsia" w:ascii="仿宋" w:hAnsi="仿宋" w:eastAsia="仿宋" w:cs="仿宋"/>
                <w:color w:val="000000"/>
                <w:sz w:val="24"/>
                <w:szCs w:val="24"/>
              </w:rPr>
            </w:r>
            <w:r/>
          </w:p>
          <w:p>
            <w:pPr>
              <w:pStyle w:val="647"/>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47"/>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647"/>
              <w:ind w:firstLine="72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47"/>
              <w:ind w:firstLine="72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r>
        <w:trPr>
          <w:cantSplit/>
          <w:trHeight w:val="844"/>
        </w:trPr>
        <w:tc>
          <w:tcPr>
            <w:tcW w:w="2745" w:type="dxa"/>
            <w:vAlign w:val="center"/>
            <w:textDirection w:val="lrTb"/>
            <w:noWrap w:val="false"/>
          </w:tcPr>
          <w:p>
            <w:pPr>
              <w:pStyle w:val="642"/>
              <w:jc w:val="center"/>
              <w:spacing w:line="360" w:lineRule="auto"/>
              <w:rPr>
                <w:rFonts w:hint="eastAsia" w:ascii="仿宋" w:hAnsi="仿宋" w:eastAsia="仿宋" w:cs="仿宋"/>
                <w:sz w:val="24"/>
              </w:rPr>
            </w:pPr>
            <w:r>
              <w:rPr>
                <w:rFonts w:hint="eastAsia" w:ascii="仿宋" w:hAnsi="仿宋" w:eastAsia="仿宋" w:cs="仿宋"/>
                <w:sz w:val="24"/>
              </w:rPr>
              <w:t xml:space="preserve">服务期</w:t>
            </w:r>
            <w:r>
              <w:rPr>
                <w:rFonts w:hint="eastAsia" w:ascii="仿宋" w:hAnsi="仿宋" w:eastAsia="仿宋" w:cs="仿宋"/>
                <w:sz w:val="24"/>
              </w:rPr>
            </w:r>
            <w:r/>
          </w:p>
        </w:tc>
        <w:tc>
          <w:tcPr>
            <w:tcW w:w="6940" w:type="dxa"/>
            <w:vAlign w:val="center"/>
            <w:textDirection w:val="lrTb"/>
            <w:noWrap w:val="false"/>
          </w:tcPr>
          <w:p>
            <w:pPr>
              <w:pStyle w:val="642"/>
              <w:spacing w:line="440" w:lineRule="exact"/>
              <w:rPr>
                <w:rFonts w:hint="eastAsia" w:ascii="仿宋" w:hAnsi="仿宋" w:eastAsia="仿宋" w:cs="仿宋"/>
                <w:sz w:val="24"/>
              </w:rPr>
            </w:pPr>
            <w:r>
              <w:rPr>
                <w:rFonts w:hint="eastAsia" w:ascii="仿宋" w:hAnsi="仿宋" w:eastAsia="仿宋" w:cs="仿宋"/>
                <w:sz w:val="24"/>
              </w:rPr>
            </w:r>
            <w:r/>
          </w:p>
        </w:tc>
      </w:tr>
      <w:tr>
        <w:trPr>
          <w:cantSplit/>
          <w:trHeight w:val="844"/>
        </w:trPr>
        <w:tc>
          <w:tcPr>
            <w:gridSpan w:val="2"/>
            <w:tcW w:w="9685" w:type="dxa"/>
            <w:vAlign w:val="center"/>
            <w:textDirection w:val="lrTb"/>
            <w:noWrap w:val="false"/>
          </w:tcPr>
          <w:p>
            <w:pPr>
              <w:pStyle w:val="642"/>
              <w:spacing w:line="440" w:lineRule="exact"/>
              <w:rPr>
                <w:rFonts w:hint="eastAsia" w:ascii="仿宋" w:hAnsi="仿宋" w:eastAsia="仿宋" w:cs="仿宋"/>
                <w:sz w:val="24"/>
              </w:rPr>
            </w:pPr>
            <w:r>
              <w:rPr>
                <w:rFonts w:hint="eastAsia" w:ascii="仿宋" w:hAnsi="仿宋" w:eastAsia="仿宋" w:cs="仿宋"/>
                <w:b/>
                <w:bCs/>
                <w:color w:val="ff0000"/>
                <w:sz w:val="24"/>
              </w:rPr>
              <w:t xml:space="preserve">注：评标时一律按苏采云系统自带的开标一览表中内容为准，系统自带的开标一览表中报价填写本表中的投标总价并签章。投标人对所报相关数据的真实性负责，江苏成建项目管理有限公司有权将相关内容进行公示。</w:t>
            </w:r>
            <w:r>
              <w:rPr>
                <w:rFonts w:hint="eastAsia" w:ascii="仿宋" w:hAnsi="仿宋" w:eastAsia="仿宋" w:cs="仿宋"/>
                <w:sz w:val="24"/>
              </w:rPr>
            </w:r>
            <w:r/>
          </w:p>
        </w:tc>
      </w:tr>
    </w:tbl>
    <w:p>
      <w:pPr>
        <w:pStyle w:val="647"/>
        <w:rPr>
          <w:rFonts w:hint="eastAsia" w:ascii="仿宋" w:hAnsi="仿宋" w:eastAsia="仿宋" w:cs="仿宋"/>
          <w:sz w:val="24"/>
          <w:szCs w:val="24"/>
        </w:rPr>
      </w:pPr>
      <w:r>
        <w:rPr>
          <w:rFonts w:hint="eastAsia" w:ascii="仿宋" w:hAnsi="仿宋" w:eastAsia="仿宋" w:cs="仿宋"/>
          <w:sz w:val="24"/>
          <w:szCs w:val="24"/>
        </w:rPr>
      </w:r>
      <w:r/>
    </w:p>
    <w:p>
      <w:pPr>
        <w:pStyle w:val="642"/>
        <w:jc w:val="center"/>
        <w:rPr>
          <w:rFonts w:hint="eastAsia" w:ascii="仿宋" w:hAnsi="仿宋" w:eastAsia="仿宋" w:cs="仿宋"/>
          <w:bCs/>
          <w:sz w:val="24"/>
        </w:rPr>
      </w:pPr>
      <w:r>
        <w:rPr>
          <w:rFonts w:hint="eastAsia" w:ascii="仿宋" w:hAnsi="仿宋" w:eastAsia="仿宋" w:cs="仿宋"/>
          <w:bCs/>
          <w:sz w:val="24"/>
        </w:rPr>
        <w:t xml:space="preserve">                     法定代表人或被授权代表（签字或盖章）：</w:t>
      </w:r>
      <w:r>
        <w:rPr>
          <w:rFonts w:hint="eastAsia" w:ascii="仿宋" w:hAnsi="仿宋" w:eastAsia="仿宋" w:cs="仿宋"/>
          <w:bCs/>
          <w:sz w:val="24"/>
        </w:rPr>
      </w:r>
      <w:r/>
    </w:p>
    <w:p>
      <w:pPr>
        <w:pStyle w:val="642"/>
        <w:spacing w:line="400" w:lineRule="exact"/>
        <w:rPr>
          <w:rFonts w:hint="eastAsia" w:ascii="仿宋" w:hAnsi="仿宋" w:eastAsia="仿宋" w:cs="仿宋"/>
          <w:bCs/>
          <w:sz w:val="24"/>
        </w:rPr>
      </w:pPr>
      <w:r>
        <w:rPr>
          <w:rFonts w:hint="eastAsia" w:ascii="仿宋" w:hAnsi="仿宋" w:eastAsia="仿宋" w:cs="仿宋"/>
          <w:bCs/>
          <w:sz w:val="24"/>
        </w:rPr>
      </w:r>
      <w:r/>
    </w:p>
    <w:p>
      <w:pPr>
        <w:pStyle w:val="642"/>
        <w:spacing w:line="360" w:lineRule="auto"/>
        <w:rPr>
          <w:rFonts w:hint="eastAsia" w:ascii="仿宋" w:hAnsi="仿宋" w:eastAsia="仿宋" w:cs="仿宋"/>
          <w:bCs/>
          <w:sz w:val="24"/>
        </w:rPr>
        <w:outlineLvl w:val="0"/>
      </w:pPr>
      <w:r>
        <w:rPr>
          <w:rFonts w:hint="eastAsia" w:ascii="仿宋" w:hAnsi="仿宋" w:eastAsia="仿宋" w:cs="仿宋"/>
          <w:bCs/>
          <w:sz w:val="24"/>
        </w:rPr>
        <w:t xml:space="preserve">                                         日期：</w:t>
      </w:r>
      <w:r>
        <w:rPr>
          <w:rFonts w:hint="eastAsia" w:ascii="仿宋" w:hAnsi="仿宋" w:eastAsia="仿宋" w:cs="仿宋"/>
          <w:bCs/>
          <w:sz w:val="24"/>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（五）服务要求响应表（格式）</w:t>
      </w:r>
      <w:r>
        <w:rPr>
          <w:rFonts w:hint="eastAsia" w:ascii="仿宋" w:hAnsi="仿宋" w:eastAsia="仿宋" w:cs="仿宋"/>
          <w:b/>
          <w:sz w:val="30"/>
          <w:szCs w:val="30"/>
        </w:rPr>
      </w:r>
      <w:r/>
    </w:p>
    <w:p>
      <w:pPr>
        <w:pStyle w:val="642"/>
        <w:jc w:val="center"/>
        <w:rPr>
          <w:rFonts w:hint="eastAsia" w:ascii="仿宋" w:hAnsi="仿宋" w:eastAsia="仿宋" w:cs="仿宋"/>
          <w:sz w:val="24"/>
        </w:rPr>
      </w:pPr>
      <w:r>
        <w:rPr>
          <w:rFonts w:hint="eastAsia" w:ascii="仿宋" w:hAnsi="仿宋" w:eastAsia="仿宋" w:cs="仿宋"/>
          <w:sz w:val="24"/>
        </w:rPr>
        <w:t xml:space="preserve">服务要求响应表</w:t>
      </w:r>
      <w:r>
        <w:rPr>
          <w:rFonts w:hint="eastAsia" w:ascii="仿宋" w:hAnsi="仿宋" w:eastAsia="仿宋" w:cs="仿宋"/>
          <w:sz w:val="24"/>
        </w:rPr>
      </w:r>
      <w:r/>
    </w:p>
    <w:p>
      <w:pPr>
        <w:pStyle w:val="647"/>
        <w:rPr>
          <w:rFonts w:hint="eastAsia" w:ascii="仿宋" w:hAnsi="仿宋" w:eastAsia="仿宋" w:cs="仿宋"/>
        </w:rPr>
      </w:pPr>
      <w:r>
        <w:rPr>
          <w:rFonts w:hint="eastAsia" w:ascii="仿宋" w:hAnsi="仿宋" w:eastAsia="仿宋" w:cs="仿宋"/>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642"/>
              <w:jc w:val="center"/>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3163" w:type="dxa"/>
            <w:vAlign w:val="center"/>
            <w:textDirection w:val="lrTb"/>
            <w:noWrap w:val="false"/>
          </w:tcPr>
          <w:p>
            <w:pPr>
              <w:pStyle w:val="642"/>
              <w:jc w:val="center"/>
              <w:rPr>
                <w:rFonts w:hint="eastAsia" w:ascii="仿宋" w:hAnsi="仿宋" w:eastAsia="仿宋" w:cs="仿宋"/>
                <w:sz w:val="24"/>
              </w:rPr>
            </w:pPr>
            <w:r>
              <w:rPr>
                <w:rFonts w:hint="eastAsia" w:ascii="仿宋" w:hAnsi="仿宋" w:eastAsia="仿宋" w:cs="仿宋"/>
                <w:sz w:val="24"/>
              </w:rPr>
              <w:t xml:space="preserve">招标文件服务要求内容</w:t>
            </w:r>
            <w:r>
              <w:rPr>
                <w:rFonts w:hint="eastAsia" w:ascii="仿宋" w:hAnsi="仿宋" w:eastAsia="仿宋" w:cs="仿宋"/>
                <w:sz w:val="24"/>
              </w:rPr>
            </w:r>
            <w:r/>
          </w:p>
        </w:tc>
        <w:tc>
          <w:tcPr>
            <w:tcW w:w="4366" w:type="dxa"/>
            <w:vAlign w:val="center"/>
            <w:textDirection w:val="lrTb"/>
            <w:noWrap w:val="false"/>
          </w:tcPr>
          <w:p>
            <w:pPr>
              <w:pStyle w:val="642"/>
              <w:jc w:val="center"/>
              <w:rPr>
                <w:rFonts w:hint="eastAsia" w:ascii="仿宋" w:hAnsi="仿宋" w:eastAsia="仿宋" w:cs="仿宋"/>
                <w:sz w:val="24"/>
              </w:rPr>
            </w:pPr>
            <w:r>
              <w:rPr>
                <w:rFonts w:hint="eastAsia" w:ascii="仿宋" w:hAnsi="仿宋" w:eastAsia="仿宋" w:cs="仿宋"/>
                <w:sz w:val="24"/>
              </w:rPr>
              <w:t xml:space="preserve">投标文件服务要求响应内容</w:t>
            </w:r>
            <w:r>
              <w:rPr>
                <w:rFonts w:hint="eastAsia" w:ascii="仿宋" w:hAnsi="仿宋" w:eastAsia="仿宋" w:cs="仿宋"/>
                <w:sz w:val="24"/>
              </w:rPr>
            </w:r>
            <w:r/>
          </w:p>
        </w:tc>
      </w:tr>
      <w:tr>
        <w:trPr>
          <w:trHeight w:val="851"/>
        </w:trPr>
        <w:tc>
          <w:tcPr>
            <w:tcW w:w="1866" w:type="dxa"/>
            <w:vAlign w:val="top"/>
            <w:textDirection w:val="lrTb"/>
            <w:noWrap w:val="false"/>
          </w:tcPr>
          <w:p>
            <w:pPr>
              <w:pStyle w:val="642"/>
              <w:rPr>
                <w:rFonts w:hint="eastAsia" w:ascii="仿宋" w:hAnsi="仿宋" w:eastAsia="仿宋" w:cs="仿宋"/>
                <w:sz w:val="24"/>
              </w:rPr>
            </w:pPr>
            <w:r>
              <w:rPr>
                <w:rFonts w:hint="eastAsia" w:ascii="仿宋" w:hAnsi="仿宋" w:eastAsia="仿宋" w:cs="仿宋"/>
                <w:sz w:val="24"/>
              </w:rPr>
            </w:r>
            <w:r/>
          </w:p>
        </w:tc>
        <w:tc>
          <w:tcPr>
            <w:tcW w:w="3163" w:type="dxa"/>
            <w:vAlign w:val="top"/>
            <w:textDirection w:val="lrTb"/>
            <w:noWrap w:val="false"/>
          </w:tcPr>
          <w:p>
            <w:pPr>
              <w:pStyle w:val="642"/>
              <w:rPr>
                <w:rFonts w:hint="eastAsia" w:ascii="仿宋" w:hAnsi="仿宋" w:eastAsia="仿宋" w:cs="仿宋"/>
                <w:sz w:val="24"/>
              </w:rPr>
            </w:pPr>
            <w:r>
              <w:rPr>
                <w:rFonts w:hint="eastAsia" w:ascii="仿宋" w:hAnsi="仿宋" w:eastAsia="仿宋" w:cs="仿宋"/>
                <w:sz w:val="24"/>
              </w:rPr>
            </w:r>
            <w:r/>
          </w:p>
        </w:tc>
        <w:tc>
          <w:tcPr>
            <w:tcW w:w="4366" w:type="dxa"/>
            <w:vAlign w:val="top"/>
            <w:textDirection w:val="lrTb"/>
            <w:noWrap w:val="false"/>
          </w:tcPr>
          <w:p>
            <w:pPr>
              <w:pStyle w:val="642"/>
              <w:rPr>
                <w:rFonts w:hint="eastAsia" w:ascii="仿宋" w:hAnsi="仿宋" w:eastAsia="仿宋" w:cs="仿宋"/>
                <w:sz w:val="24"/>
              </w:rPr>
            </w:pPr>
            <w:r>
              <w:rPr>
                <w:rFonts w:hint="eastAsia" w:ascii="仿宋" w:hAnsi="仿宋" w:eastAsia="仿宋" w:cs="仿宋"/>
                <w:sz w:val="24"/>
              </w:rPr>
            </w:r>
            <w:r/>
          </w:p>
        </w:tc>
      </w:tr>
      <w:tr>
        <w:trPr>
          <w:trHeight w:val="851"/>
        </w:trPr>
        <w:tc>
          <w:tcPr>
            <w:tcW w:w="1866" w:type="dxa"/>
            <w:vAlign w:val="top"/>
            <w:textDirection w:val="lrTb"/>
            <w:noWrap w:val="false"/>
          </w:tcPr>
          <w:p>
            <w:pPr>
              <w:pStyle w:val="642"/>
              <w:rPr>
                <w:rFonts w:hint="eastAsia" w:ascii="仿宋" w:hAnsi="仿宋" w:eastAsia="仿宋" w:cs="仿宋"/>
                <w:sz w:val="24"/>
              </w:rPr>
            </w:pPr>
            <w:r>
              <w:rPr>
                <w:rFonts w:hint="eastAsia" w:ascii="仿宋" w:hAnsi="仿宋" w:eastAsia="仿宋" w:cs="仿宋"/>
                <w:sz w:val="24"/>
              </w:rPr>
            </w:r>
            <w:r/>
          </w:p>
        </w:tc>
        <w:tc>
          <w:tcPr>
            <w:tcW w:w="3163" w:type="dxa"/>
            <w:vAlign w:val="top"/>
            <w:textDirection w:val="lrTb"/>
            <w:noWrap w:val="false"/>
          </w:tcPr>
          <w:p>
            <w:pPr>
              <w:pStyle w:val="642"/>
              <w:rPr>
                <w:rFonts w:hint="eastAsia" w:ascii="仿宋" w:hAnsi="仿宋" w:eastAsia="仿宋" w:cs="仿宋"/>
                <w:sz w:val="24"/>
              </w:rPr>
            </w:pPr>
            <w:r>
              <w:rPr>
                <w:rFonts w:hint="eastAsia" w:ascii="仿宋" w:hAnsi="仿宋" w:eastAsia="仿宋" w:cs="仿宋"/>
                <w:sz w:val="24"/>
              </w:rPr>
            </w:r>
            <w:r/>
          </w:p>
        </w:tc>
        <w:tc>
          <w:tcPr>
            <w:tcW w:w="4366" w:type="dxa"/>
            <w:vAlign w:val="top"/>
            <w:textDirection w:val="lrTb"/>
            <w:noWrap w:val="false"/>
          </w:tcPr>
          <w:p>
            <w:pPr>
              <w:pStyle w:val="642"/>
              <w:rPr>
                <w:rFonts w:hint="eastAsia" w:ascii="仿宋" w:hAnsi="仿宋" w:eastAsia="仿宋" w:cs="仿宋"/>
                <w:sz w:val="24"/>
              </w:rPr>
            </w:pPr>
            <w:r>
              <w:rPr>
                <w:rFonts w:hint="eastAsia" w:ascii="仿宋" w:hAnsi="仿宋" w:eastAsia="仿宋" w:cs="仿宋"/>
                <w:sz w:val="24"/>
              </w:rPr>
            </w:r>
            <w:r/>
          </w:p>
        </w:tc>
      </w:tr>
      <w:tr>
        <w:trPr>
          <w:trHeight w:val="851"/>
        </w:trPr>
        <w:tc>
          <w:tcPr>
            <w:tcW w:w="1866" w:type="dxa"/>
            <w:vAlign w:val="center"/>
            <w:textDirection w:val="lrTb"/>
            <w:noWrap w:val="false"/>
          </w:tcPr>
          <w:p>
            <w:pPr>
              <w:pStyle w:val="642"/>
              <w:jc w:val="center"/>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3163" w:type="dxa"/>
            <w:vAlign w:val="center"/>
            <w:textDirection w:val="lrTb"/>
            <w:noWrap w:val="false"/>
          </w:tcPr>
          <w:p>
            <w:pPr>
              <w:pStyle w:val="642"/>
              <w:jc w:val="center"/>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4366" w:type="dxa"/>
            <w:vAlign w:val="center"/>
            <w:textDirection w:val="lrTb"/>
            <w:noWrap w:val="false"/>
          </w:tcPr>
          <w:p>
            <w:pPr>
              <w:pStyle w:val="642"/>
              <w:jc w:val="center"/>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r>
    </w:tbl>
    <w:p>
      <w:pPr>
        <w:pStyle w:val="642"/>
        <w:spacing w:line="480" w:lineRule="auto"/>
        <w:rPr>
          <w:rFonts w:hint="eastAsia" w:ascii="仿宋" w:hAnsi="仿宋" w:eastAsia="仿宋" w:cs="仿宋"/>
          <w:b/>
          <w:bCs/>
          <w:sz w:val="24"/>
        </w:rPr>
      </w:pPr>
      <w:r>
        <w:rPr>
          <w:rFonts w:hint="eastAsia" w:ascii="仿宋" w:hAnsi="仿宋" w:eastAsia="仿宋" w:cs="仿宋"/>
          <w:b/>
          <w:bCs/>
          <w:sz w:val="24"/>
        </w:rPr>
      </w:r>
      <w:r/>
    </w:p>
    <w:p>
      <w:pPr>
        <w:pStyle w:val="642"/>
        <w:spacing w:line="480" w:lineRule="auto"/>
        <w:rPr>
          <w:rFonts w:hint="eastAsia" w:ascii="仿宋" w:hAnsi="仿宋" w:eastAsia="仿宋" w:cs="仿宋"/>
          <w:b/>
          <w:bCs/>
          <w:sz w:val="24"/>
        </w:rPr>
      </w:pPr>
      <w:r>
        <w:rPr>
          <w:rFonts w:hint="eastAsia" w:ascii="仿宋" w:hAnsi="仿宋" w:eastAsia="仿宋" w:cs="仿宋"/>
          <w:b/>
          <w:bCs/>
          <w:sz w:val="24"/>
        </w:rPr>
        <w:t xml:space="preserve">注：服务要求内容包括但不限于采购需求中的基本条款。</w:t>
      </w:r>
      <w:r>
        <w:rPr>
          <w:rFonts w:hint="eastAsia" w:ascii="仿宋" w:hAnsi="仿宋" w:eastAsia="仿宋" w:cs="仿宋"/>
          <w:b/>
          <w:bCs/>
          <w:sz w:val="24"/>
        </w:rPr>
      </w:r>
      <w:r/>
    </w:p>
    <w:p>
      <w:pPr>
        <w:pStyle w:val="642"/>
        <w:spacing w:line="480" w:lineRule="auto"/>
        <w:rPr>
          <w:rFonts w:hint="eastAsia" w:ascii="仿宋" w:hAnsi="仿宋" w:eastAsia="仿宋" w:cs="仿宋"/>
          <w:sz w:val="24"/>
        </w:rPr>
      </w:pPr>
      <w:r>
        <w:rPr>
          <w:rFonts w:hint="eastAsia" w:ascii="仿宋" w:hAnsi="仿宋" w:eastAsia="仿宋" w:cs="仿宋"/>
          <w:sz w:val="24"/>
        </w:rPr>
        <w:t xml:space="preserve">投标供应商（公章）:                        </w:t>
      </w:r>
      <w:r>
        <w:rPr>
          <w:rFonts w:hint="eastAsia" w:ascii="仿宋" w:hAnsi="仿宋" w:eastAsia="仿宋" w:cs="仿宋"/>
          <w:sz w:val="24"/>
        </w:rPr>
      </w:r>
      <w:r/>
    </w:p>
    <w:p>
      <w:pPr>
        <w:pStyle w:val="642"/>
        <w:spacing w:line="480" w:lineRule="auto"/>
        <w:rPr>
          <w:rFonts w:hint="eastAsia" w:ascii="仿宋" w:hAnsi="仿宋" w:eastAsia="仿宋" w:cs="仿宋"/>
          <w:sz w:val="24"/>
        </w:rPr>
      </w:pPr>
      <w:r>
        <w:rPr>
          <w:rFonts w:hint="eastAsia" w:ascii="仿宋" w:hAnsi="仿宋" w:eastAsia="仿宋" w:cs="仿宋"/>
          <w:sz w:val="24"/>
        </w:rPr>
        <w:t xml:space="preserve">法定代表人或授权委托人（签字或盖章）:                    </w:t>
      </w:r>
      <w:r>
        <w:rPr>
          <w:rFonts w:hint="eastAsia" w:ascii="仿宋" w:hAnsi="仿宋" w:eastAsia="仿宋" w:cs="仿宋"/>
          <w:sz w:val="24"/>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sz w:val="24"/>
        </w:rPr>
        <w:t xml:space="preserve">日期： </w:t>
      </w:r>
      <w:r>
        <w:rPr>
          <w:rFonts w:hint="eastAsia" w:ascii="仿宋" w:hAnsi="仿宋" w:eastAsia="仿宋" w:cs="仿宋"/>
          <w:sz w:val="24"/>
          <w:u w:val="single"/>
        </w:rPr>
        <w:t xml:space="preserve">    </w:t>
      </w:r>
      <w:r>
        <w:rPr>
          <w:rFonts w:hint="eastAsia" w:ascii="仿宋" w:hAnsi="仿宋" w:eastAsia="仿宋" w:cs="仿宋"/>
          <w:sz w:val="24"/>
        </w:rPr>
        <w:t xml:space="preserve">年 </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 日</w:t>
      </w: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7"/>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（六)拟配备的培训师资一览表</w:t>
      </w:r>
      <w:r>
        <w:rPr>
          <w:rFonts w:hint="eastAsia" w:ascii="仿宋" w:hAnsi="仿宋" w:eastAsia="仿宋" w:cs="仿宋"/>
          <w:b/>
          <w:sz w:val="30"/>
          <w:szCs w:val="30"/>
        </w:rPr>
      </w:r>
      <w:r/>
    </w:p>
    <w:p>
      <w:pPr>
        <w:pStyle w:val="658"/>
        <w:ind w:firstLine="0"/>
        <w:jc w:val="center"/>
        <w:rPr>
          <w:rFonts w:hint="eastAsia" w:ascii="仿宋" w:hAnsi="仿宋" w:eastAsia="仿宋" w:cs="仿宋"/>
          <w:sz w:val="24"/>
        </w:rPr>
      </w:pPr>
      <w:r>
        <w:rPr>
          <w:rFonts w:hint="eastAsia" w:ascii="仿宋" w:hAnsi="仿宋" w:eastAsia="仿宋" w:cs="仿宋"/>
          <w:sz w:val="24"/>
        </w:rPr>
      </w:r>
      <w:r/>
    </w:p>
    <w:p>
      <w:pPr>
        <w:pStyle w:val="658"/>
        <w:ind w:firstLine="0"/>
        <w:jc w:val="center"/>
        <w:rPr>
          <w:rFonts w:hint="eastAsia" w:ascii="仿宋" w:hAnsi="仿宋" w:eastAsia="仿宋" w:cs="仿宋"/>
          <w:sz w:val="24"/>
        </w:rPr>
      </w:pPr>
      <w:r>
        <w:rPr>
          <w:rFonts w:hint="eastAsia" w:ascii="仿宋" w:hAnsi="仿宋" w:eastAsia="仿宋" w:cs="仿宋"/>
          <w:sz w:val="24"/>
        </w:rPr>
        <w:t xml:space="preserve">拟配备的培训师资一览表</w:t>
      </w:r>
      <w:r>
        <w:rPr>
          <w:rFonts w:hint="eastAsia" w:ascii="仿宋" w:hAnsi="仿宋" w:eastAsia="仿宋" w:cs="仿宋"/>
          <w:sz w:val="24"/>
        </w:rPr>
      </w:r>
      <w:r/>
    </w:p>
    <w:p>
      <w:pPr>
        <w:pStyle w:val="658"/>
        <w:ind w:firstLine="0"/>
        <w:jc w:val="center"/>
        <w:rPr>
          <w:rFonts w:hint="eastAsia" w:ascii="仿宋" w:hAnsi="仿宋" w:eastAsia="仿宋" w:cs="仿宋"/>
          <w:sz w:val="24"/>
        </w:rPr>
      </w:pPr>
      <w:r>
        <w:rPr>
          <w:rFonts w:hint="eastAsia" w:ascii="仿宋" w:hAnsi="仿宋" w:eastAsia="仿宋" w:cs="仿宋"/>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705"/>
        <w:gridCol w:w="740"/>
        <w:gridCol w:w="770"/>
        <w:gridCol w:w="780"/>
        <w:gridCol w:w="1060"/>
        <w:gridCol w:w="1330"/>
        <w:gridCol w:w="1890"/>
        <w:gridCol w:w="1976"/>
      </w:tblGrid>
      <w:tr>
        <w:trPr>
          <w:trHeight w:val="607"/>
        </w:trPr>
        <w:tc>
          <w:tcPr>
            <w:tcW w:w="637"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序号</w:t>
            </w:r>
            <w:r>
              <w:rPr>
                <w:rFonts w:hint="eastAsia" w:ascii="仿宋" w:hAnsi="仿宋" w:eastAsia="仿宋" w:cs="仿宋"/>
                <w:b/>
              </w:rPr>
            </w:r>
            <w:r/>
          </w:p>
        </w:tc>
        <w:tc>
          <w:tcPr>
            <w:tcW w:w="705"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姓名</w:t>
            </w:r>
            <w:r>
              <w:rPr>
                <w:rFonts w:hint="eastAsia" w:ascii="仿宋" w:hAnsi="仿宋" w:eastAsia="仿宋" w:cs="仿宋"/>
                <w:b/>
              </w:rPr>
            </w:r>
            <w:r/>
          </w:p>
        </w:tc>
        <w:tc>
          <w:tcPr>
            <w:tcW w:w="740"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性别</w:t>
            </w:r>
            <w:r>
              <w:rPr>
                <w:rFonts w:hint="eastAsia" w:ascii="仿宋" w:hAnsi="仿宋" w:eastAsia="仿宋" w:cs="仿宋"/>
                <w:b/>
              </w:rPr>
            </w:r>
            <w:r/>
          </w:p>
        </w:tc>
        <w:tc>
          <w:tcPr>
            <w:tcW w:w="770"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年龄</w:t>
            </w:r>
            <w:r>
              <w:rPr>
                <w:rFonts w:hint="eastAsia" w:ascii="仿宋" w:hAnsi="仿宋" w:eastAsia="仿宋" w:cs="仿宋"/>
                <w:b/>
              </w:rPr>
            </w:r>
            <w:r/>
          </w:p>
        </w:tc>
        <w:tc>
          <w:tcPr>
            <w:tcW w:w="780"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岗位名称</w:t>
            </w:r>
            <w:r>
              <w:rPr>
                <w:rFonts w:hint="eastAsia" w:ascii="仿宋" w:hAnsi="仿宋" w:eastAsia="仿宋" w:cs="仿宋"/>
                <w:b/>
              </w:rPr>
            </w:r>
            <w:r/>
          </w:p>
        </w:tc>
        <w:tc>
          <w:tcPr>
            <w:tcW w:w="1060"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学历</w:t>
            </w:r>
            <w:r>
              <w:rPr>
                <w:rFonts w:hint="eastAsia" w:ascii="仿宋" w:hAnsi="仿宋" w:eastAsia="仿宋" w:cs="仿宋"/>
                <w:b/>
              </w:rPr>
            </w:r>
            <w:r/>
          </w:p>
        </w:tc>
        <w:tc>
          <w:tcPr>
            <w:tcW w:w="1330"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职称</w:t>
            </w:r>
            <w:r>
              <w:rPr>
                <w:rFonts w:hint="eastAsia" w:ascii="仿宋" w:hAnsi="仿宋" w:eastAsia="仿宋" w:cs="仿宋"/>
                <w:b/>
              </w:rPr>
            </w:r>
            <w:r/>
          </w:p>
        </w:tc>
        <w:tc>
          <w:tcPr>
            <w:tcW w:w="1890"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证书（若有）</w:t>
            </w:r>
            <w:r>
              <w:rPr>
                <w:rFonts w:hint="eastAsia" w:ascii="仿宋" w:hAnsi="仿宋" w:eastAsia="仿宋" w:cs="仿宋"/>
                <w:b/>
              </w:rPr>
            </w:r>
            <w:r/>
          </w:p>
        </w:tc>
        <w:tc>
          <w:tcPr>
            <w:tcW w:w="1976" w:type="dxa"/>
            <w:vAlign w:val="center"/>
            <w:textDirection w:val="lrTb"/>
            <w:noWrap w:val="false"/>
          </w:tcPr>
          <w:p>
            <w:pPr>
              <w:pStyle w:val="642"/>
              <w:jc w:val="center"/>
              <w:rPr>
                <w:rFonts w:hint="eastAsia" w:ascii="仿宋" w:hAnsi="仿宋" w:eastAsia="仿宋" w:cs="仿宋"/>
                <w:b/>
              </w:rPr>
            </w:pPr>
            <w:r>
              <w:rPr>
                <w:rFonts w:hint="eastAsia" w:ascii="仿宋" w:hAnsi="仿宋" w:eastAsia="仿宋" w:cs="仿宋"/>
                <w:b/>
              </w:rPr>
              <w:t xml:space="preserve">备注</w:t>
            </w:r>
            <w:r>
              <w:rPr>
                <w:rFonts w:hint="eastAsia" w:ascii="仿宋" w:hAnsi="仿宋" w:eastAsia="仿宋" w:cs="仿宋"/>
                <w:b/>
              </w:rPr>
            </w:r>
            <w:r/>
          </w:p>
        </w:tc>
      </w:tr>
      <w:tr>
        <w:trPr>
          <w:trHeight w:val="501"/>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57"/>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63"/>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41"/>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503"/>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95"/>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95"/>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65"/>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50"/>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r>
        <w:trPr>
          <w:trHeight w:val="447"/>
        </w:trPr>
        <w:tc>
          <w:tcPr>
            <w:tcW w:w="637"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705"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pStyle w:val="642"/>
              <w:jc w:val="center"/>
              <w:rPr>
                <w:rFonts w:hint="eastAsia" w:ascii="仿宋" w:hAnsi="仿宋" w:eastAsia="仿宋" w:cs="仿宋"/>
              </w:rPr>
            </w:pPr>
            <w:r>
              <w:rPr>
                <w:rFonts w:hint="eastAsia" w:ascii="仿宋" w:hAnsi="仿宋" w:eastAsia="仿宋" w:cs="仿宋"/>
              </w:rPr>
            </w:r>
            <w:r/>
          </w:p>
        </w:tc>
      </w:tr>
    </w:tbl>
    <w:p>
      <w:pPr>
        <w:pStyle w:val="642"/>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42"/>
        <w:ind w:firstLine="2462"/>
        <w:spacing w:line="360" w:lineRule="auto"/>
        <w:rPr>
          <w:rFonts w:hint="eastAsia"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rPr>
        <w:t xml:space="preserve">：</w:t>
      </w:r>
      <w:r>
        <w:rPr>
          <w:rFonts w:hint="eastAsia" w:ascii="仿宋" w:hAnsi="仿宋" w:eastAsia="仿宋" w:cs="仿宋"/>
          <w:sz w:val="24"/>
          <w:u w:val="single"/>
        </w:rPr>
        <w:t xml:space="preserve">    （单位全称） (盖章)                     </w:t>
      </w:r>
      <w:r>
        <w:rPr>
          <w:rFonts w:hint="eastAsia" w:ascii="仿宋" w:hAnsi="仿宋" w:eastAsia="仿宋" w:cs="仿宋"/>
          <w:sz w:val="24"/>
        </w:rPr>
        <w:t xml:space="preserve"> </w:t>
      </w:r>
      <w:r>
        <w:rPr>
          <w:rFonts w:hint="eastAsia" w:ascii="仿宋" w:hAnsi="仿宋" w:eastAsia="仿宋" w:cs="仿宋"/>
          <w:sz w:val="24"/>
        </w:rPr>
      </w:r>
      <w:r/>
    </w:p>
    <w:p>
      <w:pPr>
        <w:pStyle w:val="642"/>
        <w:ind w:firstLine="2462"/>
        <w:spacing w:line="360" w:lineRule="auto"/>
        <w:rPr>
          <w:rFonts w:hint="eastAsia" w:ascii="仿宋" w:hAnsi="仿宋" w:eastAsia="仿宋" w:cs="仿宋"/>
          <w:sz w:val="24"/>
          <w:u w:val="single"/>
        </w:rPr>
      </w:pPr>
      <w:r>
        <w:rPr>
          <w:rFonts w:hint="eastAsia" w:ascii="仿宋" w:hAnsi="仿宋" w:eastAsia="仿宋" w:cs="仿宋"/>
          <w:sz w:val="24"/>
        </w:rPr>
        <w:t xml:space="preserve">法定代表人或授权代表</w:t>
      </w:r>
      <w:r>
        <w:rPr>
          <w:rFonts w:hint="eastAsia" w:ascii="仿宋" w:hAnsi="仿宋" w:eastAsia="仿宋" w:cs="仿宋"/>
          <w:sz w:val="24"/>
          <w:u w:val="single"/>
        </w:rPr>
        <w:t xml:space="preserve">           (签字或盖章)           </w:t>
      </w:r>
      <w:r>
        <w:rPr>
          <w:rFonts w:hint="eastAsia" w:ascii="仿宋" w:hAnsi="仿宋" w:eastAsia="仿宋" w:cs="仿宋"/>
          <w:sz w:val="24"/>
          <w:u w:val="single"/>
        </w:rPr>
      </w:r>
      <w:r/>
    </w:p>
    <w:p>
      <w:pPr>
        <w:pStyle w:val="642"/>
        <w:ind w:firstLine="2400"/>
        <w:jc w:val="left"/>
        <w:rPr>
          <w:rFonts w:hint="eastAsia" w:ascii="仿宋" w:hAnsi="仿宋" w:eastAsia="仿宋" w:cs="仿宋"/>
          <w:b/>
          <w:sz w:val="24"/>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b/>
          <w:sz w:val="24"/>
        </w:rPr>
      </w:r>
      <w:r/>
    </w:p>
    <w:p>
      <w:pPr>
        <w:pStyle w:val="642"/>
        <w:rPr>
          <w:rFonts w:hint="eastAsia" w:ascii="仿宋" w:hAnsi="仿宋" w:eastAsia="仿宋" w:cs="仿宋"/>
        </w:rPr>
      </w:pPr>
      <w:r>
        <w:rPr>
          <w:rFonts w:hint="eastAsia" w:ascii="仿宋" w:hAnsi="仿宋" w:eastAsia="仿宋" w:cs="仿宋"/>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642"/>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（七）中小企业声明函（格式）</w:t>
      </w:r>
      <w:r>
        <w:rPr>
          <w:rFonts w:hint="eastAsia" w:ascii="仿宋" w:hAnsi="仿宋" w:eastAsia="仿宋" w:cs="仿宋"/>
          <w:b/>
          <w:sz w:val="30"/>
          <w:szCs w:val="30"/>
        </w:rPr>
      </w:r>
      <w:r/>
    </w:p>
    <w:p>
      <w:pPr>
        <w:pStyle w:val="642"/>
        <w:ind w:left="749"/>
        <w:spacing w:line="360" w:lineRule="auto"/>
        <w:widowControl/>
        <w:rPr>
          <w:rFonts w:ascii="仿宋" w:hAnsi="仿宋" w:eastAsia="仿宋" w:cs="仿宋"/>
          <w:b/>
          <w:sz w:val="30"/>
          <w:szCs w:val="30"/>
        </w:rPr>
      </w:pPr>
      <w:r>
        <w:rPr>
          <w:rFonts w:ascii="仿宋" w:hAnsi="仿宋" w:eastAsia="仿宋" w:cs="仿宋"/>
          <w:b/>
          <w:sz w:val="30"/>
          <w:szCs w:val="30"/>
        </w:rPr>
      </w:r>
      <w:r/>
    </w:p>
    <w:p>
      <w:pPr>
        <w:pStyle w:val="642"/>
        <w:jc w:val="center"/>
        <w:rPr>
          <w:rFonts w:ascii="仿宋" w:hAnsi="仿宋" w:eastAsia="仿宋" w:cs="仿宋"/>
          <w:b/>
          <w:sz w:val="28"/>
          <w:szCs w:val="28"/>
        </w:rPr>
      </w:pPr>
      <w:r>
        <w:rPr>
          <w:rFonts w:hint="eastAsia" w:ascii="仿宋" w:hAnsi="仿宋" w:eastAsia="仿宋" w:cs="仿宋"/>
          <w:b/>
          <w:sz w:val="28"/>
          <w:szCs w:val="28"/>
        </w:rPr>
        <w:t xml:space="preserve">中小企业声明函（服务）</w:t>
      </w:r>
      <w:r>
        <w:rPr>
          <w:rFonts w:ascii="仿宋" w:hAnsi="仿宋" w:eastAsia="仿宋" w:cs="仿宋"/>
          <w:b/>
          <w:sz w:val="28"/>
          <w:szCs w:val="28"/>
        </w:rPr>
      </w:r>
      <w:r/>
    </w:p>
    <w:p>
      <w:pPr>
        <w:pStyle w:val="642"/>
        <w:ind w:firstLine="480"/>
        <w:spacing w:line="580" w:lineRule="exact"/>
        <w:rPr>
          <w:rFonts w:ascii="仿宋" w:hAnsi="仿宋" w:eastAsia="仿宋" w:cs="仿宋"/>
          <w:bCs/>
          <w:sz w:val="24"/>
        </w:rPr>
      </w:pPr>
      <w:r>
        <w:rPr>
          <w:rFonts w:hint="eastAsia" w:ascii="仿宋" w:hAnsi="仿宋" w:eastAsia="仿宋" w:cs="仿宋"/>
          <w:bCs/>
          <w:sz w:val="24"/>
        </w:rPr>
        <w:t xml:space="preserve">本公司（联合体）郑重声明，根据《政府采购促进中小企业发展管理办法》（财库﹝2020﹞46 号）的规定，本公司 </w:t>
      </w:r>
      <w:r>
        <w:rPr>
          <w:rFonts w:hint="eastAsia" w:ascii="仿宋" w:hAnsi="仿宋" w:eastAsia="仿宋" w:cs="仿宋"/>
          <w:bCs/>
          <w:sz w:val="24"/>
          <w:u w:val="single"/>
        </w:rPr>
        <w:t xml:space="preserve">（联合体）</w:t>
      </w:r>
      <w:r>
        <w:rPr>
          <w:rFonts w:hint="eastAsia" w:ascii="仿宋" w:hAnsi="仿宋" w:eastAsia="仿宋" w:cs="仿宋"/>
          <w:bCs/>
          <w:sz w:val="24"/>
        </w:rPr>
        <w:t xml:space="preserve">参加</w:t>
      </w:r>
      <w:r>
        <w:rPr>
          <w:rFonts w:hint="eastAsia" w:ascii="仿宋" w:hAnsi="仿宋" w:eastAsia="仿宋" w:cs="仿宋"/>
          <w:bCs/>
          <w:sz w:val="24"/>
          <w:u w:val="single"/>
        </w:rPr>
        <w:t xml:space="preserve">（单位名称）</w:t>
      </w:r>
      <w:r>
        <w:rPr>
          <w:rFonts w:hint="eastAsia" w:ascii="仿宋" w:hAnsi="仿宋" w:eastAsia="仿宋" w:cs="仿宋"/>
          <w:bCs/>
          <w:sz w:val="24"/>
        </w:rPr>
        <w:t xml:space="preserve">的</w:t>
      </w:r>
      <w:r>
        <w:rPr>
          <w:rFonts w:hint="eastAsia" w:ascii="仿宋" w:hAnsi="仿宋" w:eastAsia="仿宋" w:cs="仿宋"/>
          <w:bCs/>
          <w:sz w:val="24"/>
          <w:u w:val="single"/>
        </w:rPr>
        <w:t xml:space="preserve">（项目名称）</w:t>
      </w:r>
      <w:r>
        <w:rPr>
          <w:rFonts w:hint="eastAsia" w:ascii="仿宋" w:hAnsi="仿宋" w:eastAsia="仿宋" w:cs="仿宋"/>
          <w:bCs/>
          <w:sz w:val="24"/>
        </w:rPr>
        <w:t xml:space="preserve">采购活动，服务全部由符合政策要求的中小企业承接。相关企业（含联合体中的中小企业、签订分包意向协议的中小企业）的具体情况如下：</w:t>
      </w:r>
      <w:r>
        <w:rPr>
          <w:rFonts w:ascii="仿宋" w:hAnsi="仿宋" w:eastAsia="仿宋" w:cs="仿宋"/>
          <w:bCs/>
          <w:sz w:val="24"/>
        </w:rPr>
      </w:r>
      <w:r/>
    </w:p>
    <w:p>
      <w:pPr>
        <w:pStyle w:val="642"/>
        <w:ind w:firstLine="480"/>
        <w:spacing w:line="580" w:lineRule="exact"/>
        <w:rPr>
          <w:rFonts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u w:val="single"/>
        </w:rPr>
        <w:t xml:space="preserve"> （标的名称） </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w:t>
      </w:r>
      <w:r>
        <w:rPr>
          <w:rFonts w:hint="eastAsia" w:ascii="仿宋" w:hAnsi="仿宋" w:eastAsia="仿宋" w:cs="仿宋"/>
          <w:bCs/>
          <w:sz w:val="24"/>
        </w:rPr>
        <w:t xml:space="preserve">； 承建（承接）企业为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，从业人员人，营业收入为万元，资产总额为万元，属于</w:t>
      </w:r>
      <w:r>
        <w:rPr>
          <w:rFonts w:hint="eastAsia" w:ascii="仿宋" w:hAnsi="仿宋" w:eastAsia="仿宋" w:cs="仿宋"/>
          <w:bCs/>
          <w:sz w:val="24"/>
          <w:u w:val="single"/>
        </w:rPr>
        <w:t xml:space="preserve">（中型企业、 小型企业、微型企业）</w:t>
      </w:r>
      <w:r>
        <w:rPr>
          <w:rFonts w:hint="eastAsia" w:ascii="仿宋" w:hAnsi="仿宋" w:eastAsia="仿宋" w:cs="仿宋"/>
          <w:bCs/>
          <w:sz w:val="24"/>
        </w:rPr>
        <w:t xml:space="preserve">；</w:t>
      </w:r>
      <w:r>
        <w:rPr>
          <w:rFonts w:ascii="仿宋" w:hAnsi="仿宋" w:eastAsia="仿宋" w:cs="仿宋"/>
          <w:bCs/>
          <w:sz w:val="24"/>
        </w:rPr>
      </w:r>
      <w:r/>
    </w:p>
    <w:p>
      <w:pPr>
        <w:pStyle w:val="642"/>
        <w:ind w:firstLine="480"/>
        <w:spacing w:line="580" w:lineRule="exact"/>
        <w:rPr>
          <w:rFonts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u w:val="single"/>
        </w:rPr>
        <w:t xml:space="preserve"> （标的名称） </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w:t>
      </w:r>
      <w:r>
        <w:rPr>
          <w:rFonts w:hint="eastAsia" w:ascii="仿宋" w:hAnsi="仿宋" w:eastAsia="仿宋" w:cs="仿宋"/>
          <w:bCs/>
          <w:sz w:val="24"/>
        </w:rPr>
        <w:t xml:space="preserve">； 承建（承接）企业为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，从业人员人，营业收入为万元，资产总额为万元，属于</w:t>
      </w:r>
      <w:r>
        <w:rPr>
          <w:rFonts w:hint="eastAsia" w:ascii="仿宋" w:hAnsi="仿宋" w:eastAsia="仿宋" w:cs="仿宋"/>
          <w:bCs/>
          <w:sz w:val="24"/>
          <w:u w:val="single"/>
        </w:rPr>
        <w:t xml:space="preserve">（中型企业、 小型企业、微型企业）</w:t>
      </w:r>
      <w:r>
        <w:rPr>
          <w:rFonts w:hint="eastAsia" w:ascii="仿宋" w:hAnsi="仿宋" w:eastAsia="仿宋" w:cs="仿宋"/>
          <w:bCs/>
          <w:sz w:val="24"/>
        </w:rPr>
        <w:t xml:space="preserve">；</w:t>
      </w:r>
      <w:r>
        <w:rPr>
          <w:rFonts w:ascii="仿宋" w:hAnsi="仿宋" w:eastAsia="仿宋" w:cs="仿宋"/>
          <w:bCs/>
          <w:sz w:val="24"/>
        </w:rPr>
      </w:r>
      <w:r/>
    </w:p>
    <w:p>
      <w:pPr>
        <w:pStyle w:val="642"/>
        <w:ind w:firstLine="480"/>
        <w:spacing w:line="580" w:lineRule="exact"/>
        <w:rPr>
          <w:rFonts w:ascii="仿宋" w:hAnsi="仿宋" w:eastAsia="仿宋" w:cs="仿宋"/>
          <w:bCs/>
          <w:sz w:val="24"/>
        </w:rPr>
      </w:pPr>
      <w:r>
        <w:rPr>
          <w:rFonts w:hint="eastAsia" w:ascii="仿宋" w:hAnsi="仿宋" w:eastAsia="仿宋" w:cs="仿宋"/>
          <w:bCs/>
          <w:sz w:val="24"/>
        </w:rPr>
        <w:t xml:space="preserve">……</w:t>
      </w:r>
      <w:r>
        <w:rPr>
          <w:rFonts w:ascii="仿宋" w:hAnsi="仿宋" w:eastAsia="仿宋" w:cs="仿宋"/>
          <w:bCs/>
          <w:sz w:val="24"/>
        </w:rPr>
      </w:r>
      <w:r/>
    </w:p>
    <w:p>
      <w:pPr>
        <w:pStyle w:val="642"/>
        <w:ind w:firstLine="480"/>
        <w:spacing w:line="580" w:lineRule="exact"/>
        <w:rPr>
          <w:rFonts w:ascii="仿宋" w:hAnsi="仿宋" w:eastAsia="仿宋" w:cs="仿宋"/>
          <w:bCs/>
          <w:sz w:val="24"/>
        </w:rPr>
      </w:pPr>
      <w:r>
        <w:rPr>
          <w:rFonts w:hint="eastAsia" w:ascii="仿宋" w:hAnsi="仿宋" w:eastAsia="仿宋" w:cs="仿宋"/>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仿宋" w:hAnsi="仿宋" w:eastAsia="仿宋" w:cs="仿宋"/>
          <w:bCs/>
          <w:sz w:val="24"/>
        </w:rPr>
      </w:r>
      <w:r/>
    </w:p>
    <w:p>
      <w:pPr>
        <w:pStyle w:val="642"/>
        <w:spacing w:line="360" w:lineRule="auto"/>
        <w:rPr>
          <w:rFonts w:ascii="仿宋" w:hAnsi="仿宋" w:eastAsia="仿宋" w:cs="仿宋"/>
          <w:bCs/>
          <w:sz w:val="24"/>
        </w:rPr>
      </w:pPr>
      <w:r>
        <w:rPr>
          <w:rFonts w:ascii="仿宋" w:hAnsi="仿宋" w:eastAsia="仿宋" w:cs="仿宋"/>
          <w:bCs/>
          <w:sz w:val="24"/>
        </w:rPr>
      </w:r>
      <w:r/>
    </w:p>
    <w:p>
      <w:pPr>
        <w:pStyle w:val="642"/>
        <w:ind w:firstLine="4800"/>
        <w:spacing w:line="360" w:lineRule="auto"/>
        <w:rPr>
          <w:rFonts w:ascii="仿宋" w:hAnsi="仿宋" w:eastAsia="仿宋" w:cs="仿宋"/>
          <w:bCs/>
          <w:sz w:val="24"/>
        </w:rPr>
      </w:pPr>
      <w:r>
        <w:rPr>
          <w:rFonts w:hint="eastAsia" w:ascii="仿宋" w:hAnsi="仿宋" w:eastAsia="仿宋" w:cs="仿宋"/>
          <w:bCs/>
          <w:sz w:val="24"/>
        </w:rPr>
        <w:t xml:space="preserve">企业名称（盖章）：</w:t>
      </w:r>
      <w:r>
        <w:rPr>
          <w:rFonts w:ascii="仿宋" w:hAnsi="仿宋" w:eastAsia="仿宋" w:cs="仿宋"/>
          <w:bCs/>
          <w:sz w:val="24"/>
        </w:rPr>
      </w:r>
      <w:r/>
    </w:p>
    <w:p>
      <w:pPr>
        <w:pStyle w:val="642"/>
        <w:ind w:firstLine="4800"/>
        <w:spacing w:line="360" w:lineRule="auto"/>
        <w:rPr>
          <w:rFonts w:ascii="仿宋" w:hAnsi="仿宋" w:eastAsia="仿宋" w:cs="仿宋"/>
          <w:bCs/>
          <w:sz w:val="24"/>
        </w:rPr>
      </w:pPr>
      <w:r>
        <w:rPr>
          <w:rFonts w:ascii="仿宋" w:hAnsi="仿宋" w:eastAsia="仿宋" w:cs="仿宋"/>
          <w:bCs/>
          <w:sz w:val="24"/>
        </w:rPr>
      </w:r>
      <w:r/>
    </w:p>
    <w:p>
      <w:pPr>
        <w:pStyle w:val="642"/>
        <w:ind w:firstLine="4800"/>
        <w:spacing w:line="360" w:lineRule="auto"/>
        <w:rPr>
          <w:rFonts w:ascii="仿宋" w:hAnsi="仿宋" w:eastAsia="仿宋" w:cs="仿宋"/>
          <w:bCs/>
          <w:sz w:val="24"/>
        </w:rPr>
      </w:pPr>
      <w:r>
        <w:rPr>
          <w:rFonts w:hint="eastAsia" w:ascii="仿宋" w:hAnsi="仿宋" w:eastAsia="仿宋" w:cs="仿宋"/>
          <w:bCs/>
          <w:sz w:val="24"/>
        </w:rPr>
        <w:t xml:space="preserve">日　　　　　　期：</w:t>
      </w:r>
      <w:r>
        <w:rPr>
          <w:rFonts w:ascii="仿宋" w:hAnsi="仿宋" w:eastAsia="仿宋" w:cs="仿宋"/>
          <w:bCs/>
          <w:sz w:val="24"/>
        </w:rPr>
      </w:r>
      <w:r/>
    </w:p>
    <w:p>
      <w:pPr>
        <w:pStyle w:val="642"/>
        <w:rPr>
          <w:rFonts w:ascii="仿宋" w:hAnsi="仿宋" w:eastAsia="仿宋" w:cs="仿宋"/>
        </w:rPr>
      </w:pPr>
      <w:r>
        <w:rPr>
          <w:rFonts w:ascii="仿宋" w:hAnsi="仿宋" w:eastAsia="仿宋" w:cs="仿宋"/>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注：1.从业人员、营业收入、资产总额填报上一年度数据，无上一年度数据的新成立企业可不填报。</w:t>
      </w:r>
      <w:r>
        <w:rPr>
          <w:rFonts w:ascii="仿宋" w:hAnsi="仿宋" w:eastAsia="仿宋" w:cs="仿宋"/>
          <w:bCs/>
          <w:sz w:val="24"/>
        </w:rPr>
      </w:r>
      <w:r/>
    </w:p>
    <w:p>
      <w:pPr>
        <w:pStyle w:val="642"/>
        <w:ind w:firstLine="480"/>
        <w:spacing w:line="360" w:lineRule="auto"/>
        <w:rPr>
          <w:rFonts w:ascii="仿宋" w:hAnsi="仿宋" w:eastAsia="仿宋" w:cs="仿宋"/>
          <w:bCs/>
          <w:sz w:val="24"/>
        </w:rPr>
      </w:pPr>
      <w:r>
        <w:rPr>
          <w:rFonts w:hint="eastAsia" w:ascii="仿宋" w:hAnsi="仿宋" w:eastAsia="仿宋" w:cs="仿宋"/>
          <w:bCs/>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仿宋" w:hAnsi="仿宋" w:eastAsia="仿宋" w:cs="仿宋"/>
          <w:bCs/>
          <w:sz w:val="24"/>
        </w:rPr>
      </w:r>
      <w:r/>
    </w:p>
    <w:p>
      <w:pPr>
        <w:pStyle w:val="642"/>
        <w:spacing w:line="360" w:lineRule="auto"/>
        <w:widowControl/>
        <w:rPr>
          <w:rFonts w:ascii="仿宋" w:hAnsi="仿宋" w:eastAsia="仿宋" w:cs="仿宋"/>
          <w:b/>
          <w:bCs/>
          <w:sz w:val="24"/>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（八）残疾人福利性单位声明函（格式）</w:t>
      </w:r>
      <w:r>
        <w:rPr>
          <w:rFonts w:ascii="仿宋" w:hAnsi="仿宋" w:eastAsia="仿宋" w:cs="仿宋"/>
          <w:b/>
          <w:bCs/>
          <w:sz w:val="24"/>
        </w:rPr>
      </w:r>
      <w:r/>
    </w:p>
    <w:p>
      <w:pPr>
        <w:pStyle w:val="642"/>
        <w:spacing w:line="400" w:lineRule="exact"/>
        <w:tabs>
          <w:tab w:val="left" w:pos="840" w:leader="none"/>
          <w:tab w:val="left" w:pos="1050" w:leader="none"/>
        </w:tabs>
        <w:rPr>
          <w:rFonts w:ascii="仿宋" w:hAnsi="仿宋" w:eastAsia="仿宋" w:cs="仿宋"/>
          <w:b/>
          <w:bCs/>
          <w:sz w:val="24"/>
        </w:rPr>
      </w:pPr>
      <w:r>
        <w:rPr>
          <w:rFonts w:ascii="仿宋" w:hAnsi="仿宋" w:eastAsia="仿宋" w:cs="仿宋"/>
          <w:b/>
          <w:bCs/>
          <w:sz w:val="24"/>
        </w:rPr>
      </w:r>
      <w:r/>
    </w:p>
    <w:p>
      <w:pPr>
        <w:pStyle w:val="642"/>
        <w:jc w:val="center"/>
        <w:spacing w:line="588" w:lineRule="exact"/>
        <w:rPr>
          <w:rFonts w:ascii="仿宋_GB2312" w:eastAsia="仿宋_GB2312"/>
          <w:b/>
          <w:spacing w:val="6"/>
          <w:sz w:val="24"/>
        </w:rPr>
      </w:pPr>
      <w:r/>
      <w:bookmarkStart w:id="1" w:name="OLE_LINK13"/>
      <w:r/>
      <w:bookmarkStart w:id="2" w:name="OLE_LINK14"/>
      <w:r>
        <w:rPr>
          <w:rFonts w:hint="eastAsia" w:ascii="仿宋_GB2312" w:eastAsia="仿宋_GB2312"/>
          <w:b/>
          <w:spacing w:val="6"/>
          <w:sz w:val="24"/>
        </w:rPr>
        <w:t xml:space="preserve">残疾人福利性单位声明函</w:t>
      </w:r>
      <w:r>
        <w:rPr>
          <w:rFonts w:ascii="仿宋_GB2312" w:eastAsia="仿宋_GB2312"/>
          <w:b/>
          <w:spacing w:val="6"/>
          <w:sz w:val="24"/>
        </w:rPr>
      </w:r>
      <w:r/>
    </w:p>
    <w:p>
      <w:pPr>
        <w:pStyle w:val="642"/>
        <w:spacing w:line="588" w:lineRule="exact"/>
        <w:rPr>
          <w:rFonts w:ascii="仿宋_GB2312" w:eastAsia="仿宋_GB2312"/>
          <w:b/>
          <w:spacing w:val="6"/>
          <w:sz w:val="24"/>
        </w:rPr>
      </w:pPr>
      <w:r/>
      <w:bookmarkEnd w:id="1"/>
      <w:r/>
      <w:bookmarkEnd w:id="2"/>
      <w:r>
        <w:rPr>
          <w:rFonts w:ascii="仿宋_GB2312" w:eastAsia="仿宋_GB2312"/>
          <w:b/>
          <w:spacing w:val="6"/>
          <w:sz w:val="24"/>
        </w:rPr>
      </w:r>
      <w:r/>
    </w:p>
    <w:p>
      <w:pPr>
        <w:pStyle w:val="642"/>
        <w:ind w:firstLine="504"/>
        <w:spacing w:line="588" w:lineRule="exact"/>
        <w:rPr>
          <w:rFonts w:ascii="仿宋_GB2312" w:eastAsia="仿宋_GB2312"/>
          <w:spacing w:val="6"/>
          <w:sz w:val="24"/>
        </w:rPr>
      </w:pPr>
      <w:r>
        <w:rPr>
          <w:rFonts w:hint="eastAsia" w:ascii="仿宋_GB2312" w:eastAsia="仿宋_GB2312"/>
          <w:spacing w:val="6"/>
          <w:sz w:val="24"/>
        </w:rPr>
        <w:t xml:space="preserve">本单位郑重声明，根据《财政部 民政部 中国残疾人联合会关于促进残疾人就业政府采购政策的通知》（财库〔2017〕141号）的规定，本单位为符合条件的残疾人福利性单位，且本单位参加___ 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24"/>
        </w:rPr>
      </w:r>
      <w:r/>
    </w:p>
    <w:p>
      <w:pPr>
        <w:pStyle w:val="642"/>
        <w:ind w:firstLine="504"/>
        <w:spacing w:line="588" w:lineRule="exact"/>
        <w:rPr>
          <w:rFonts w:ascii="仿宋_GB2312" w:eastAsia="仿宋_GB2312"/>
          <w:spacing w:val="6"/>
          <w:sz w:val="24"/>
        </w:rPr>
      </w:pPr>
      <w:r>
        <w:rPr>
          <w:rFonts w:hint="eastAsia" w:ascii="仿宋_GB2312" w:eastAsia="仿宋_GB2312"/>
          <w:spacing w:val="6"/>
          <w:sz w:val="24"/>
        </w:rPr>
        <w:t xml:space="preserve">本单位对上述声明的真实性负责。如有虚假，将依法承担相应责任。</w:t>
      </w:r>
      <w:r>
        <w:rPr>
          <w:rFonts w:ascii="仿宋_GB2312" w:eastAsia="仿宋_GB2312"/>
          <w:spacing w:val="6"/>
          <w:sz w:val="24"/>
        </w:rPr>
      </w:r>
      <w:r/>
    </w:p>
    <w:p>
      <w:pPr>
        <w:pStyle w:val="642"/>
        <w:ind w:firstLine="504"/>
        <w:spacing w:line="588" w:lineRule="exact"/>
        <w:rPr>
          <w:rFonts w:ascii="仿宋_GB2312" w:eastAsia="仿宋_GB2312"/>
          <w:spacing w:val="6"/>
          <w:sz w:val="24"/>
        </w:rPr>
      </w:pPr>
      <w:r>
        <w:rPr>
          <w:rFonts w:ascii="仿宋_GB2312" w:eastAsia="仿宋_GB2312"/>
          <w:spacing w:val="6"/>
          <w:sz w:val="24"/>
        </w:rPr>
      </w:r>
      <w:r/>
    </w:p>
    <w:p>
      <w:pPr>
        <w:pStyle w:val="642"/>
        <w:ind w:firstLine="504"/>
        <w:spacing w:line="588" w:lineRule="exact"/>
        <w:rPr>
          <w:rFonts w:ascii="仿宋_GB2312" w:eastAsia="仿宋_GB2312"/>
          <w:spacing w:val="6"/>
          <w:sz w:val="24"/>
        </w:rPr>
      </w:pPr>
      <w:r>
        <w:rPr>
          <w:rFonts w:ascii="仿宋_GB2312" w:eastAsia="仿宋_GB2312"/>
          <w:spacing w:val="6"/>
          <w:sz w:val="24"/>
        </w:rPr>
      </w:r>
      <w:r/>
    </w:p>
    <w:p>
      <w:pPr>
        <w:pStyle w:val="642"/>
        <w:ind w:right="1560" w:firstLine="504"/>
        <w:jc w:val="center"/>
        <w:spacing w:line="588" w:lineRule="exact"/>
        <w:tabs>
          <w:tab w:val="left" w:pos="4860" w:leader="none"/>
        </w:tabs>
        <w:rPr>
          <w:rFonts w:ascii="仿宋_GB2312" w:eastAsia="仿宋_GB2312"/>
          <w:spacing w:val="6"/>
          <w:sz w:val="24"/>
        </w:rPr>
      </w:pPr>
      <w:r>
        <w:rPr>
          <w:rFonts w:hint="eastAsia" w:ascii="仿宋_GB2312" w:eastAsia="仿宋_GB2312"/>
          <w:spacing w:val="6"/>
          <w:sz w:val="24"/>
        </w:rPr>
        <w:t xml:space="preserve">               单位名称（盖章）：</w:t>
      </w:r>
      <w:r>
        <w:rPr>
          <w:rFonts w:ascii="仿宋_GB2312" w:eastAsia="仿宋_GB2312"/>
          <w:spacing w:val="6"/>
          <w:sz w:val="24"/>
        </w:rPr>
      </w:r>
      <w:r/>
    </w:p>
    <w:p>
      <w:pPr>
        <w:pStyle w:val="642"/>
        <w:ind w:right="1560" w:firstLine="504"/>
        <w:jc w:val="center"/>
        <w:spacing w:line="588" w:lineRule="exact"/>
        <w:tabs>
          <w:tab w:val="left" w:pos="4860" w:leader="none"/>
        </w:tabs>
        <w:rPr>
          <w:rFonts w:ascii="仿宋_GB2312" w:eastAsia="仿宋_GB2312"/>
          <w:spacing w:val="6"/>
          <w:sz w:val="24"/>
        </w:rPr>
      </w:pPr>
      <w:r>
        <w:rPr>
          <w:rFonts w:hint="eastAsia" w:ascii="仿宋_GB2312" w:eastAsia="仿宋_GB2312"/>
          <w:spacing w:val="6"/>
          <w:sz w:val="24"/>
        </w:rPr>
        <w:t xml:space="preserve">       日  期：</w:t>
      </w:r>
      <w:r>
        <w:rPr>
          <w:rFonts w:ascii="仿宋_GB2312" w:eastAsia="仿宋_GB2312"/>
          <w:spacing w:val="6"/>
          <w:sz w:val="24"/>
        </w:rPr>
      </w:r>
      <w:r/>
    </w:p>
    <w:p>
      <w:pPr>
        <w:pStyle w:val="642"/>
        <w:ind w:firstLine="504"/>
        <w:spacing w:line="588" w:lineRule="exact"/>
        <w:rPr>
          <w:rFonts w:ascii="仿宋" w:hAnsi="仿宋" w:eastAsia="仿宋"/>
          <w:spacing w:val="6"/>
          <w:sz w:val="24"/>
        </w:rPr>
      </w:pPr>
      <w:r>
        <w:rPr>
          <w:rFonts w:ascii="仿宋" w:hAnsi="仿宋" w:eastAsia="仿宋"/>
          <w:spacing w:val="6"/>
          <w:sz w:val="24"/>
        </w:rPr>
      </w:r>
      <w:r/>
    </w:p>
    <w:p>
      <w:pPr>
        <w:pStyle w:val="654"/>
        <w:ind w:firstLine="240"/>
        <w:rPr>
          <w:rFonts w:ascii="仿宋" w:hAnsi="仿宋" w:eastAsia="仿宋" w:cs="仿宋"/>
        </w:rPr>
      </w:pPr>
      <w:r>
        <w:rPr>
          <w:rFonts w:ascii="仿宋" w:hAnsi="仿宋" w:eastAsia="仿宋" w:cs="仿宋"/>
        </w:rPr>
      </w:r>
      <w:r/>
    </w:p>
    <w:p>
      <w:pPr>
        <w:pStyle w:val="654"/>
        <w:ind w:firstLine="240"/>
        <w:rPr>
          <w:rFonts w:ascii="仿宋" w:hAnsi="仿宋" w:eastAsia="仿宋" w:cs="仿宋"/>
        </w:rPr>
      </w:pPr>
      <w:r>
        <w:rPr>
          <w:rFonts w:ascii="仿宋" w:hAnsi="仿宋" w:eastAsia="仿宋" w:cs="仿宋"/>
        </w:rPr>
      </w:r>
      <w:r/>
    </w:p>
    <w:p>
      <w:pPr>
        <w:pStyle w:val="654"/>
        <w:ind w:firstLine="240"/>
        <w:rPr>
          <w:rFonts w:ascii="仿宋" w:hAnsi="仿宋" w:eastAsia="仿宋" w:cs="仿宋"/>
        </w:rPr>
      </w:pPr>
      <w:r>
        <w:rPr>
          <w:rFonts w:ascii="仿宋" w:hAnsi="仿宋" w:eastAsia="仿宋" w:cs="仿宋"/>
        </w:rPr>
      </w:r>
      <w:r/>
    </w:p>
    <w:p>
      <w:pPr>
        <w:pStyle w:val="654"/>
        <w:ind w:firstLine="240"/>
        <w:rPr>
          <w:rFonts w:ascii="仿宋" w:hAnsi="仿宋" w:eastAsia="仿宋" w:cs="仿宋"/>
        </w:rPr>
      </w:pPr>
      <w:r>
        <w:rPr>
          <w:rFonts w:ascii="仿宋" w:hAnsi="仿宋" w:eastAsia="仿宋" w:cs="仿宋"/>
        </w:rPr>
      </w:r>
      <w:r/>
    </w:p>
    <w:p>
      <w:pPr>
        <w:pStyle w:val="654"/>
        <w:ind w:firstLine="240"/>
        <w:rPr>
          <w:rFonts w:ascii="仿宋" w:hAnsi="仿宋" w:eastAsia="仿宋" w:cs="仿宋"/>
        </w:rPr>
      </w:pPr>
      <w:r>
        <w:rPr>
          <w:rFonts w:ascii="仿宋" w:hAnsi="仿宋" w:eastAsia="仿宋" w:cs="仿宋"/>
        </w:rPr>
      </w:r>
      <w:r/>
    </w:p>
    <w:p>
      <w:pPr>
        <w:pStyle w:val="654"/>
        <w:ind w:firstLine="240"/>
        <w:rPr>
          <w:rFonts w:ascii="仿宋" w:hAnsi="仿宋" w:eastAsia="仿宋" w:cs="仿宋"/>
        </w:rPr>
      </w:pPr>
      <w:r>
        <w:rPr>
          <w:rFonts w:ascii="仿宋" w:hAnsi="仿宋" w:eastAsia="仿宋" w:cs="仿宋"/>
        </w:rPr>
      </w:r>
      <w:r/>
    </w:p>
    <w:p>
      <w:pPr>
        <w:pStyle w:val="654"/>
        <w:ind w:firstLine="240"/>
        <w:rPr>
          <w:rFonts w:ascii="仿宋" w:hAnsi="仿宋" w:eastAsia="仿宋" w:cs="仿宋"/>
        </w:rPr>
      </w:pPr>
      <w:r>
        <w:rPr>
          <w:rFonts w:ascii="仿宋" w:hAnsi="仿宋" w:eastAsia="仿宋" w:cs="仿宋"/>
        </w:rPr>
      </w:r>
      <w:r/>
    </w:p>
    <w:p>
      <w:pPr>
        <w:pStyle w:val="642"/>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647"/>
        <w:rPr>
          <w:rFonts w:hint="eastAsia" w:ascii="仿宋" w:hAnsi="仿宋" w:eastAsia="仿宋" w:cs="仿宋"/>
        </w:rPr>
      </w:pPr>
      <w:r>
        <w:rPr>
          <w:rFonts w:hint="eastAsia" w:ascii="仿宋" w:hAnsi="仿宋" w:eastAsia="仿宋" w:cs="仿宋"/>
        </w:rPr>
      </w:r>
      <w:r/>
    </w:p>
    <w:p>
      <w:pPr>
        <w:pStyle w:val="647"/>
        <w:rPr>
          <w:rFonts w:hint="eastAsia" w:ascii="仿宋" w:hAnsi="仿宋" w:eastAsia="仿宋" w:cs="仿宋"/>
        </w:rPr>
      </w:pPr>
      <w:r>
        <w:rPr>
          <w:rFonts w:hint="eastAsia" w:ascii="仿宋" w:hAnsi="仿宋" w:eastAsia="仿宋" w:cs="仿宋"/>
        </w:rPr>
      </w:r>
      <w:r/>
    </w:p>
    <w:p>
      <w:pPr>
        <w:pStyle w:val="642"/>
        <w:rPr>
          <w:rFonts w:hint="eastAsia" w:ascii="仿宋" w:hAnsi="仿宋" w:eastAsia="仿宋" w:cs="仿宋"/>
          <w:b/>
          <w:sz w:val="30"/>
          <w:szCs w:val="30"/>
        </w:rPr>
      </w:pPr>
      <w:r>
        <w:rPr>
          <w:rFonts w:hint="eastAsia" w:ascii="仿宋" w:hAnsi="仿宋" w:eastAsia="仿宋" w:cs="仿宋"/>
          <w:b/>
          <w:sz w:val="30"/>
          <w:szCs w:val="30"/>
        </w:rPr>
      </w:r>
      <w:r/>
    </w:p>
    <w:p>
      <w:pPr>
        <w:pStyle w:val="642"/>
        <w:rPr>
          <w:rFonts w:hint="eastAsia" w:ascii="仿宋" w:hAnsi="仿宋" w:eastAsia="仿宋" w:cs="仿宋"/>
          <w:b/>
          <w:sz w:val="30"/>
          <w:szCs w:val="30"/>
        </w:rPr>
        <w:outlineLvl w:val="0"/>
      </w:pPr>
      <w:r>
        <w:rPr>
          <w:rFonts w:hint="eastAsia" w:ascii="仿宋" w:hAnsi="仿宋" w:eastAsia="仿宋" w:cs="仿宋"/>
          <w:b/>
          <w:sz w:val="30"/>
          <w:szCs w:val="30"/>
        </w:rPr>
        <w:t xml:space="preserve">（九）参加政府采购活动前3年内在经营活动中没有重大违法记录的书面声明（格式）</w:t>
      </w:r>
      <w:r>
        <w:rPr>
          <w:rFonts w:hint="eastAsia" w:ascii="仿宋" w:hAnsi="仿宋" w:eastAsia="仿宋" w:cs="仿宋"/>
          <w:b/>
          <w:sz w:val="30"/>
          <w:szCs w:val="30"/>
        </w:rPr>
      </w:r>
      <w:r/>
    </w:p>
    <w:p>
      <w:pPr>
        <w:pStyle w:val="642"/>
        <w:spacing w:line="460" w:lineRule="exact"/>
        <w:rPr>
          <w:rFonts w:hint="eastAsia" w:ascii="仿宋" w:hAnsi="仿宋" w:eastAsia="仿宋" w:cs="仿宋"/>
          <w:b/>
          <w:bCs/>
          <w:sz w:val="44"/>
          <w:szCs w:val="44"/>
        </w:rPr>
      </w:pPr>
      <w:r>
        <w:rPr>
          <w:rFonts w:hint="eastAsia" w:ascii="仿宋" w:hAnsi="仿宋" w:eastAsia="仿宋" w:cs="仿宋"/>
          <w:b/>
          <w:bCs/>
          <w:sz w:val="44"/>
          <w:szCs w:val="44"/>
        </w:rPr>
      </w:r>
      <w:r/>
    </w:p>
    <w:p>
      <w:pPr>
        <w:pStyle w:val="642"/>
        <w:jc w:val="center"/>
        <w:spacing w:line="460" w:lineRule="exact"/>
        <w:rPr>
          <w:rFonts w:hint="eastAsia" w:ascii="仿宋" w:hAnsi="仿宋" w:eastAsia="仿宋" w:cs="仿宋"/>
          <w:b/>
          <w:bCs/>
          <w:sz w:val="44"/>
          <w:szCs w:val="44"/>
        </w:rPr>
      </w:pPr>
      <w:r>
        <w:rPr>
          <w:rFonts w:hint="eastAsia" w:ascii="仿宋" w:hAnsi="仿宋" w:eastAsia="仿宋" w:cs="仿宋"/>
          <w:b/>
          <w:bCs/>
          <w:sz w:val="44"/>
          <w:szCs w:val="44"/>
        </w:rPr>
        <w:t xml:space="preserve">声明</w:t>
      </w:r>
      <w:r>
        <w:rPr>
          <w:rFonts w:hint="eastAsia" w:ascii="仿宋" w:hAnsi="仿宋" w:eastAsia="仿宋" w:cs="仿宋"/>
          <w:b/>
          <w:bCs/>
          <w:sz w:val="44"/>
          <w:szCs w:val="44"/>
        </w:rPr>
      </w:r>
      <w:r/>
    </w:p>
    <w:p>
      <w:pPr>
        <w:pStyle w:val="642"/>
        <w:spacing w:line="460" w:lineRule="exact"/>
        <w:rPr>
          <w:rFonts w:hint="eastAsia" w:ascii="仿宋" w:hAnsi="仿宋" w:eastAsia="仿宋" w:cs="仿宋"/>
          <w:b/>
          <w:bCs/>
          <w:sz w:val="24"/>
          <w:szCs w:val="22"/>
        </w:rPr>
      </w:pPr>
      <w:r>
        <w:rPr>
          <w:rFonts w:hint="eastAsia" w:ascii="仿宋" w:hAnsi="仿宋" w:eastAsia="仿宋" w:cs="仿宋"/>
          <w:b/>
          <w:bCs/>
          <w:sz w:val="24"/>
          <w:szCs w:val="22"/>
        </w:rPr>
      </w:r>
      <w:r/>
    </w:p>
    <w:p>
      <w:pPr>
        <w:pStyle w:val="642"/>
        <w:ind w:firstLine="470"/>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sz w:val="24"/>
          <w:szCs w:val="22"/>
        </w:rPr>
      </w:r>
      <w:r/>
    </w:p>
    <w:p>
      <w:pPr>
        <w:pStyle w:val="642"/>
        <w:ind w:firstLine="420"/>
        <w:spacing w:line="360" w:lineRule="auto"/>
        <w:rPr>
          <w:rFonts w:hint="eastAsia" w:ascii="仿宋" w:hAnsi="仿宋" w:eastAsia="仿宋" w:cs="仿宋"/>
          <w:bCs/>
          <w:sz w:val="24"/>
          <w:szCs w:val="21"/>
        </w:rPr>
      </w:pPr>
      <w:r>
        <w:rPr>
          <w:rFonts w:hint="eastAsia" w:ascii="仿宋" w:hAnsi="仿宋" w:eastAsia="仿宋" w:cs="仿宋"/>
          <w:bCs/>
          <w:sz w:val="24"/>
          <w:szCs w:val="21"/>
        </w:rPr>
      </w:r>
      <w:r/>
    </w:p>
    <w:p>
      <w:pPr>
        <w:pStyle w:val="642"/>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pStyle w:val="642"/>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单位名称（公章）：</w:t>
      </w:r>
      <w:r>
        <w:rPr>
          <w:rFonts w:hint="eastAsia" w:ascii="仿宋" w:hAnsi="仿宋" w:eastAsia="仿宋" w:cs="仿宋"/>
          <w:sz w:val="24"/>
          <w:szCs w:val="28"/>
        </w:rPr>
      </w:r>
      <w:r/>
    </w:p>
    <w:p>
      <w:pPr>
        <w:pStyle w:val="642"/>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法定代表人（签名或盖章）：</w:t>
      </w:r>
      <w:r>
        <w:rPr>
          <w:rFonts w:hint="eastAsia" w:ascii="仿宋" w:hAnsi="仿宋" w:eastAsia="仿宋" w:cs="仿宋"/>
          <w:sz w:val="24"/>
          <w:szCs w:val="28"/>
        </w:rPr>
      </w:r>
      <w:r/>
    </w:p>
    <w:p>
      <w:pPr>
        <w:pStyle w:val="642"/>
        <w:ind w:firstLine="6720"/>
        <w:spacing w:line="580" w:lineRule="exact"/>
        <w:rPr>
          <w:rFonts w:hint="eastAsia" w:ascii="仿宋" w:hAnsi="仿宋" w:eastAsia="仿宋" w:cs="仿宋"/>
          <w:sz w:val="24"/>
          <w:szCs w:val="28"/>
          <w:u w:val="single"/>
        </w:rPr>
      </w:pPr>
      <w:r>
        <w:rPr>
          <w:rFonts w:hint="eastAsia" w:ascii="仿宋" w:hAnsi="仿宋" w:eastAsia="仿宋" w:cs="仿宋"/>
          <w:sz w:val="24"/>
          <w:szCs w:val="28"/>
        </w:rPr>
        <w:t xml:space="preserve">年月日</w:t>
      </w:r>
      <w:r>
        <w:rPr>
          <w:rFonts w:hint="eastAsia" w:ascii="仿宋" w:hAnsi="仿宋" w:eastAsia="仿宋" w:cs="仿宋"/>
          <w:sz w:val="24"/>
          <w:szCs w:val="28"/>
          <w:u w:val="single"/>
        </w:rPr>
      </w:r>
      <w:r/>
    </w:p>
    <w:p>
      <w:pPr>
        <w:pStyle w:val="642"/>
        <w:rPr>
          <w:rFonts w:hint="eastAsia" w:ascii="仿宋" w:hAnsi="仿宋" w:eastAsia="仿宋" w:cs="仿宋"/>
          <w:sz w:val="24"/>
          <w:szCs w:val="28"/>
        </w:rPr>
      </w:pPr>
      <w:r>
        <w:rPr>
          <w:rFonts w:hint="eastAsia" w:ascii="仿宋" w:hAnsi="仿宋" w:eastAsia="仿宋" w:cs="仿宋"/>
          <w:sz w:val="24"/>
          <w:szCs w:val="28"/>
        </w:rPr>
      </w:r>
      <w:r/>
    </w:p>
    <w:p>
      <w:pPr>
        <w:pStyle w:val="642"/>
        <w:rPr>
          <w:rFonts w:hint="eastAsia" w:ascii="仿宋" w:hAnsi="仿宋" w:eastAsia="仿宋" w:cs="仿宋"/>
          <w:sz w:val="24"/>
          <w:szCs w:val="28"/>
        </w:rPr>
      </w:pPr>
      <w:r>
        <w:rPr>
          <w:rFonts w:hint="eastAsia" w:ascii="仿宋" w:hAnsi="仿宋" w:eastAsia="仿宋" w:cs="仿宋"/>
          <w:sz w:val="24"/>
          <w:szCs w:val="28"/>
        </w:rPr>
      </w:r>
      <w:r/>
    </w:p>
    <w:p>
      <w:pPr>
        <w:pStyle w:val="642"/>
        <w:rPr>
          <w:rFonts w:hint="eastAsia" w:ascii="仿宋" w:hAnsi="仿宋" w:eastAsia="仿宋" w:cs="仿宋"/>
          <w:sz w:val="24"/>
          <w:szCs w:val="28"/>
        </w:rPr>
      </w:pPr>
      <w:r>
        <w:rPr>
          <w:rFonts w:hint="eastAsia" w:ascii="仿宋" w:hAnsi="仿宋" w:eastAsia="仿宋" w:cs="仿宋"/>
          <w:sz w:val="24"/>
          <w:szCs w:val="28"/>
        </w:rPr>
      </w:r>
      <w:r/>
    </w:p>
    <w:p>
      <w:pPr>
        <w:pStyle w:val="642"/>
        <w:rPr>
          <w:rFonts w:hint="eastAsia" w:ascii="仿宋" w:hAnsi="仿宋" w:eastAsia="仿宋" w:cs="仿宋"/>
          <w:sz w:val="24"/>
          <w:szCs w:val="28"/>
        </w:rPr>
      </w:pPr>
      <w:r>
        <w:rPr>
          <w:rFonts w:hint="eastAsia" w:ascii="仿宋" w:hAnsi="仿宋" w:eastAsia="仿宋" w:cs="仿宋"/>
          <w:sz w:val="24"/>
          <w:szCs w:val="28"/>
        </w:rPr>
      </w:r>
      <w:r/>
    </w:p>
    <w:p>
      <w:pPr>
        <w:pStyle w:val="642"/>
        <w:rPr>
          <w:rFonts w:hint="eastAsia" w:ascii="仿宋" w:hAnsi="仿宋" w:eastAsia="仿宋" w:cs="仿宋"/>
          <w:sz w:val="24"/>
          <w:szCs w:val="28"/>
        </w:rPr>
      </w:pPr>
      <w:r>
        <w:rPr>
          <w:rFonts w:hint="eastAsia" w:ascii="仿宋" w:hAnsi="仿宋" w:eastAsia="仿宋" w:cs="仿宋"/>
          <w:sz w:val="24"/>
          <w:szCs w:val="28"/>
        </w:rPr>
      </w:r>
      <w:r/>
    </w:p>
    <w:p>
      <w:pPr>
        <w:pStyle w:val="642"/>
        <w:rPr>
          <w:rFonts w:hint="eastAsia" w:ascii="仿宋" w:hAnsi="仿宋" w:eastAsia="仿宋" w:cs="仿宋"/>
          <w:sz w:val="24"/>
          <w:szCs w:val="28"/>
        </w:rPr>
      </w:pPr>
      <w:r>
        <w:rPr>
          <w:rFonts w:hint="eastAsia" w:ascii="仿宋" w:hAnsi="仿宋" w:eastAsia="仿宋" w:cs="仿宋"/>
          <w:sz w:val="24"/>
          <w:szCs w:val="28"/>
        </w:rPr>
      </w:r>
      <w:r/>
    </w:p>
    <w:p>
      <w:pPr>
        <w:pStyle w:val="642"/>
        <w:tabs>
          <w:tab w:val="left" w:pos="0" w:leader="none"/>
        </w:tabs>
        <w:rPr>
          <w:rFonts w:hint="eastAsia" w:ascii="仿宋" w:hAnsi="仿宋" w:eastAsia="仿宋" w:cs="仿宋"/>
          <w:bCs/>
          <w:sz w:val="24"/>
          <w:szCs w:val="28"/>
        </w:rPr>
      </w:pPr>
      <w:r>
        <w:rPr>
          <w:rFonts w:hint="eastAsia" w:ascii="仿宋" w:hAnsi="仿宋" w:eastAsia="仿宋" w:cs="仿宋"/>
          <w:bCs/>
          <w:sz w:val="24"/>
          <w:szCs w:val="28"/>
        </w:rPr>
      </w:r>
      <w:r/>
    </w:p>
    <w:p>
      <w:pPr>
        <w:pStyle w:val="642"/>
        <w:tabs>
          <w:tab w:val="left" w:pos="0" w:leader="none"/>
        </w:tabs>
        <w:rPr>
          <w:rFonts w:hint="eastAsia" w:ascii="仿宋" w:hAnsi="仿宋" w:eastAsia="仿宋" w:cs="仿宋"/>
          <w:bCs/>
          <w:sz w:val="24"/>
          <w:szCs w:val="28"/>
        </w:rPr>
      </w:pPr>
      <w:r>
        <w:rPr>
          <w:rFonts w:hint="eastAsia" w:ascii="仿宋" w:hAnsi="仿宋" w:eastAsia="仿宋" w:cs="仿宋"/>
          <w:bCs/>
          <w:sz w:val="24"/>
          <w:szCs w:val="28"/>
        </w:rPr>
      </w:r>
      <w:r/>
    </w:p>
    <w:p>
      <w:pPr>
        <w:pStyle w:val="642"/>
        <w:tabs>
          <w:tab w:val="left" w:pos="0" w:leader="none"/>
        </w:tabs>
        <w:rPr>
          <w:rFonts w:hint="eastAsia" w:ascii="仿宋" w:hAnsi="仿宋" w:eastAsia="仿宋" w:cs="仿宋"/>
          <w:bCs/>
          <w:sz w:val="24"/>
          <w:szCs w:val="28"/>
        </w:rPr>
      </w:pPr>
      <w:r>
        <w:rPr>
          <w:rFonts w:hint="eastAsia" w:ascii="仿宋" w:hAnsi="仿宋" w:eastAsia="仿宋" w:cs="仿宋"/>
          <w:bCs/>
          <w:sz w:val="24"/>
          <w:szCs w:val="28"/>
        </w:rPr>
      </w:r>
      <w:r/>
    </w:p>
    <w:p>
      <w:pPr>
        <w:pStyle w:val="642"/>
        <w:spacing w:line="360" w:lineRule="auto"/>
        <w:tabs>
          <w:tab w:val="left" w:pos="0" w:leader="none"/>
        </w:tabs>
        <w:rPr>
          <w:rFonts w:hint="eastAsia" w:ascii="仿宋" w:hAnsi="仿宋" w:eastAsia="仿宋" w:cs="仿宋"/>
          <w:b/>
          <w:sz w:val="30"/>
          <w:szCs w:val="30"/>
        </w:rPr>
      </w:pPr>
      <w:r>
        <w:rPr>
          <w:rFonts w:hint="eastAsia" w:ascii="仿宋" w:hAnsi="仿宋" w:eastAsia="仿宋" w:cs="仿宋"/>
          <w:sz w:val="24"/>
          <w:szCs w:val="28"/>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sz w:val="24"/>
          <w:szCs w:val="28"/>
        </w:rPr>
        <w:br w:type="page" w:clear="all"/>
      </w:r>
      <w:r>
        <w:rPr>
          <w:rFonts w:hint="eastAsia" w:ascii="仿宋" w:hAnsi="仿宋" w:eastAsia="仿宋" w:cs="仿宋"/>
          <w:b/>
          <w:sz w:val="30"/>
          <w:szCs w:val="30"/>
        </w:rPr>
        <w:t xml:space="preserve">（十）具备履行合同所必需的设备和专业技术能力的书面声明（格式）</w:t>
      </w:r>
      <w:r>
        <w:rPr>
          <w:rFonts w:hint="eastAsia" w:ascii="仿宋" w:hAnsi="仿宋" w:eastAsia="仿宋" w:cs="仿宋"/>
          <w:b/>
          <w:sz w:val="30"/>
          <w:szCs w:val="30"/>
        </w:rPr>
      </w:r>
      <w:r/>
    </w:p>
    <w:p>
      <w:pPr>
        <w:pStyle w:val="642"/>
        <w:jc w:val="center"/>
        <w:spacing w:line="460" w:lineRule="exact"/>
        <w:rPr>
          <w:rFonts w:hint="eastAsia" w:ascii="仿宋" w:hAnsi="仿宋" w:eastAsia="仿宋" w:cs="仿宋"/>
          <w:b/>
          <w:bCs/>
          <w:sz w:val="30"/>
          <w:szCs w:val="30"/>
        </w:rPr>
      </w:pPr>
      <w:r>
        <w:rPr>
          <w:rFonts w:hint="eastAsia" w:ascii="仿宋" w:hAnsi="仿宋" w:eastAsia="仿宋" w:cs="仿宋"/>
          <w:b/>
          <w:bCs/>
          <w:sz w:val="30"/>
          <w:szCs w:val="30"/>
        </w:rPr>
      </w:r>
      <w:r/>
    </w:p>
    <w:p>
      <w:pPr>
        <w:pStyle w:val="642"/>
        <w:jc w:val="center"/>
        <w:spacing w:line="460" w:lineRule="exact"/>
        <w:rPr>
          <w:rFonts w:hint="eastAsia" w:ascii="仿宋" w:hAnsi="仿宋" w:eastAsia="仿宋" w:cs="仿宋"/>
          <w:b/>
          <w:bCs/>
          <w:sz w:val="30"/>
          <w:szCs w:val="30"/>
        </w:rPr>
      </w:pPr>
      <w:r>
        <w:rPr>
          <w:rFonts w:hint="eastAsia" w:ascii="仿宋" w:hAnsi="仿宋" w:eastAsia="仿宋" w:cs="仿宋"/>
          <w:b/>
          <w:bCs/>
          <w:sz w:val="30"/>
          <w:szCs w:val="30"/>
        </w:rPr>
        <w:t xml:space="preserve">具备履行合同所必需的设备和专业技术能力的书面声明</w:t>
      </w:r>
      <w:r>
        <w:rPr>
          <w:rFonts w:hint="eastAsia" w:ascii="仿宋" w:hAnsi="仿宋" w:eastAsia="仿宋" w:cs="仿宋"/>
          <w:b/>
          <w:bCs/>
          <w:sz w:val="30"/>
          <w:szCs w:val="30"/>
        </w:rPr>
      </w:r>
      <w:r/>
    </w:p>
    <w:p>
      <w:pPr>
        <w:pStyle w:val="642"/>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42"/>
        <w:ind w:firstLine="492"/>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我单位郑重声明：我单位具备履行本项采购合同所必需的设备和专业技术能力，为履行本项采购合同我单位具备如下主要设备和主要专业技术能力：</w:t>
      </w:r>
      <w:r>
        <w:rPr>
          <w:rFonts w:hint="eastAsia" w:ascii="仿宋" w:hAnsi="仿宋" w:eastAsia="仿宋" w:cs="仿宋"/>
          <w:bCs/>
          <w:sz w:val="24"/>
          <w:szCs w:val="22"/>
        </w:rPr>
      </w:r>
      <w:r/>
    </w:p>
    <w:p>
      <w:pPr>
        <w:pStyle w:val="642"/>
        <w:ind w:firstLine="492"/>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主要设备有：</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 xml:space="preserve">  。</w:t>
      </w:r>
      <w:r>
        <w:rPr>
          <w:rFonts w:hint="eastAsia" w:ascii="仿宋" w:hAnsi="仿宋" w:eastAsia="仿宋" w:cs="仿宋"/>
          <w:bCs/>
          <w:sz w:val="24"/>
          <w:szCs w:val="22"/>
        </w:rPr>
      </w:r>
      <w:r/>
    </w:p>
    <w:p>
      <w:pPr>
        <w:pStyle w:val="642"/>
        <w:ind w:firstLine="492"/>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主要专业技术能力有： </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 xml:space="preserve">  。</w:t>
      </w:r>
      <w:r>
        <w:rPr>
          <w:rFonts w:hint="eastAsia" w:ascii="仿宋" w:hAnsi="仿宋" w:eastAsia="仿宋" w:cs="仿宋"/>
          <w:bCs/>
          <w:sz w:val="24"/>
          <w:szCs w:val="22"/>
        </w:rPr>
      </w:r>
      <w:r/>
    </w:p>
    <w:p>
      <w:pPr>
        <w:pStyle w:val="642"/>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pStyle w:val="642"/>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pStyle w:val="642"/>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pStyle w:val="642"/>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单位名称（公章）：</w:t>
      </w:r>
      <w:r>
        <w:rPr>
          <w:rFonts w:hint="eastAsia" w:ascii="仿宋" w:hAnsi="仿宋" w:eastAsia="仿宋" w:cs="仿宋"/>
          <w:sz w:val="24"/>
          <w:szCs w:val="28"/>
        </w:rPr>
      </w:r>
      <w:r/>
    </w:p>
    <w:p>
      <w:pPr>
        <w:pStyle w:val="642"/>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法定代表人（签名或盖章）：</w:t>
      </w:r>
      <w:r>
        <w:rPr>
          <w:rFonts w:hint="eastAsia" w:ascii="仿宋" w:hAnsi="仿宋" w:eastAsia="仿宋" w:cs="仿宋"/>
          <w:sz w:val="24"/>
          <w:szCs w:val="28"/>
        </w:rPr>
      </w:r>
      <w:r/>
    </w:p>
    <w:p>
      <w:pPr>
        <w:pStyle w:val="642"/>
        <w:ind w:firstLine="6720"/>
        <w:spacing w:line="580" w:lineRule="exact"/>
        <w:rPr>
          <w:rFonts w:hint="eastAsia" w:ascii="仿宋" w:hAnsi="仿宋" w:eastAsia="仿宋" w:cs="仿宋"/>
          <w:bCs/>
          <w:sz w:val="24"/>
        </w:rPr>
      </w:pPr>
      <w:r>
        <w:rPr>
          <w:rFonts w:hint="eastAsia" w:ascii="仿宋" w:hAnsi="仿宋" w:eastAsia="仿宋" w:cs="仿宋"/>
          <w:sz w:val="24"/>
          <w:szCs w:val="28"/>
        </w:rPr>
        <w:t xml:space="preserve">年   月   日</w:t>
      </w:r>
      <w:r>
        <w:rPr>
          <w:rFonts w:hint="eastAsia" w:ascii="仿宋" w:hAnsi="仿宋" w:eastAsia="仿宋" w:cs="仿宋"/>
          <w:bCs/>
          <w:sz w:val="24"/>
        </w:rPr>
      </w:r>
      <w:r/>
    </w:p>
    <w:p>
      <w:pPr>
        <w:pStyle w:val="642"/>
        <w:ind w:firstLine="360"/>
        <w:spacing w:line="360" w:lineRule="auto"/>
        <w:rPr>
          <w:rFonts w:hint="eastAsia" w:ascii="仿宋" w:hAnsi="仿宋" w:eastAsia="仿宋" w:cs="仿宋"/>
          <w:bCs/>
          <w:sz w:val="24"/>
          <w:szCs w:val="22"/>
        </w:rPr>
        <w:outlineLvl w:val="0"/>
      </w:pPr>
      <w:r>
        <w:rPr>
          <w:rFonts w:hint="eastAsia" w:ascii="仿宋" w:hAnsi="仿宋" w:eastAsia="仿宋" w:cs="仿宋"/>
          <w:bCs/>
          <w:sz w:val="24"/>
          <w:szCs w:val="22"/>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pStyle w:val="642"/>
        <w:spacing w:line="360" w:lineRule="auto"/>
        <w:tabs>
          <w:tab w:val="left" w:pos="0" w:leader="none"/>
        </w:tabs>
        <w:rPr>
          <w:rFonts w:hint="eastAsia" w:ascii="仿宋" w:hAnsi="仿宋" w:eastAsia="仿宋" w:cs="仿宋"/>
          <w:b/>
          <w:sz w:val="30"/>
          <w:szCs w:val="30"/>
        </w:rPr>
      </w:pPr>
      <w:r>
        <w:rPr>
          <w:rFonts w:hint="eastAsia" w:ascii="仿宋" w:hAnsi="仿宋" w:eastAsia="仿宋" w:cs="仿宋"/>
          <w:b/>
          <w:sz w:val="30"/>
          <w:szCs w:val="30"/>
        </w:rPr>
        <w:t xml:space="preserve">（十一）政府采购投标及履约承诺函（格式）：</w:t>
      </w:r>
      <w:r>
        <w:rPr>
          <w:rFonts w:hint="eastAsia" w:ascii="仿宋" w:hAnsi="仿宋" w:eastAsia="仿宋" w:cs="仿宋"/>
          <w:b/>
          <w:sz w:val="30"/>
          <w:szCs w:val="30"/>
        </w:rPr>
      </w:r>
      <w:r/>
    </w:p>
    <w:p>
      <w:pPr>
        <w:pStyle w:val="642"/>
        <w:rPr>
          <w:rFonts w:hint="eastAsia" w:ascii="仿宋" w:hAnsi="仿宋" w:eastAsia="仿宋" w:cs="仿宋"/>
        </w:rPr>
      </w:pPr>
      <w:r>
        <w:rPr>
          <w:rFonts w:hint="eastAsia" w:ascii="仿宋" w:hAnsi="仿宋" w:eastAsia="仿宋" w:cs="仿宋"/>
        </w:rPr>
      </w:r>
      <w:r/>
    </w:p>
    <w:p>
      <w:pPr>
        <w:pStyle w:val="64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政府采购投标及履约承诺函</w:t>
      </w:r>
      <w:r>
        <w:rPr>
          <w:rFonts w:hint="eastAsia" w:ascii="仿宋" w:hAnsi="仿宋" w:eastAsia="仿宋" w:cs="仿宋"/>
          <w:b/>
          <w:sz w:val="28"/>
          <w:szCs w:val="28"/>
        </w:rPr>
      </w:r>
      <w:r/>
    </w:p>
    <w:p>
      <w:pPr>
        <w:pStyle w:val="642"/>
        <w:spacing w:line="480" w:lineRule="auto"/>
        <w:rPr>
          <w:rFonts w:hint="eastAsia" w:ascii="仿宋" w:hAnsi="仿宋" w:eastAsia="仿宋" w:cs="仿宋"/>
          <w:sz w:val="24"/>
        </w:rPr>
      </w:pPr>
      <w:r>
        <w:rPr>
          <w:rFonts w:hint="eastAsia" w:ascii="仿宋" w:hAnsi="仿宋" w:eastAsia="仿宋" w:cs="仿宋"/>
          <w:sz w:val="24"/>
        </w:rPr>
        <w:t xml:space="preserve">（投标供应商名称）在此承诺：</w:t>
      </w:r>
      <w:r>
        <w:rPr>
          <w:rFonts w:hint="eastAsia" w:ascii="仿宋" w:hAnsi="仿宋" w:eastAsia="仿宋" w:cs="仿宋"/>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我公司(单位)愿针对此次 </w:t>
      </w:r>
      <w:r>
        <w:rPr>
          <w:rFonts w:hint="eastAsia" w:ascii="仿宋" w:hAnsi="仿宋" w:eastAsia="仿宋" w:cs="仿宋"/>
          <w:bCs/>
          <w:sz w:val="24"/>
          <w:u w:val="single"/>
        </w:rPr>
        <w:t xml:space="preserve">                     </w:t>
      </w:r>
      <w:r>
        <w:rPr>
          <w:rFonts w:hint="eastAsia" w:ascii="仿宋" w:hAnsi="仿宋" w:eastAsia="仿宋" w:cs="仿宋"/>
          <w:bCs/>
          <w:sz w:val="24"/>
        </w:rPr>
        <w:t xml:space="preserve">（项目名称）进行投标。我单位承诺如下：</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1.我单位本招标项目所提供的货物或服务未侵犯知识产权。</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2.我单位参与本项目投标前三年内，在经营活动中没有违法记录。</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3.我单位参与本项目政府采购活动时不存在被有关部门禁止参与政府采购活动且在有效期内的情况。 </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4.我单位具备《中华人民共和国政府采购法》第二十二条规定的条件，承诺如下：</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（2）我方符合法律、行政法规规定的其他条件。</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5.我单位未被列入失信被执行人、税收违法案件当事人名单、政府采购严重违法失信行为记录名单。</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6.我方愿意向贵方提供任何与本项报价有关的数据、情况和技术资料。若贵方需要，我方愿意提供我方做出的一切承诺的证明材料。</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7.我方与其他供应商不存在单位负责人为同一人或者存在直接控股、管理关系。</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8.我方承诺未为本项目提供整体设计、规范编制或者项目管理、监理、检测等服务。</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10.我单位如果中标，做到诚实守信，依照本项目招标文件需求内容、签署的采购合同及本单位在投标中所做的一切承诺履约。</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13.我单位承诺不非法转包、分包。</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14.我单位承诺未参与本项目的采购需求、技术指标、商务指标等内容的设定，不存在对其他投标供应商不公平的行为。</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以上承诺，如有违反，愿依照国家相关法律处理，并承担由此给采购人带来的损失。</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15.所有与本项目有关的函件请发往下列地址：</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地 址：__________________，邮政编码：__________________</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电 话：__________________，传 真：________</w:t>
      </w:r>
      <w:r>
        <w:rPr>
          <w:rFonts w:hint="eastAsia" w:ascii="仿宋" w:hAnsi="仿宋" w:eastAsia="仿宋" w:cs="仿宋"/>
          <w:bCs/>
          <w:sz w:val="24"/>
          <w:u w:val="single"/>
        </w:rPr>
        <w:t xml:space="preserve">___</w:t>
      </w:r>
      <w:r>
        <w:rPr>
          <w:rFonts w:hint="eastAsia" w:ascii="仿宋" w:hAnsi="仿宋" w:eastAsia="仿宋" w:cs="仿宋"/>
          <w:bCs/>
          <w:sz w:val="24"/>
        </w:rPr>
        <w:t xml:space="preserve">_______</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代表姓名：_______________，职 务：______</w:t>
      </w:r>
      <w:r>
        <w:rPr>
          <w:rFonts w:hint="eastAsia" w:ascii="仿宋" w:hAnsi="仿宋" w:eastAsia="仿宋" w:cs="仿宋"/>
          <w:bCs/>
          <w:sz w:val="24"/>
          <w:u w:val="single"/>
        </w:rPr>
        <w:t xml:space="preserve">_</w:t>
      </w:r>
      <w:r>
        <w:rPr>
          <w:rFonts w:hint="eastAsia" w:ascii="仿宋" w:hAnsi="仿宋" w:eastAsia="仿宋" w:cs="仿宋"/>
          <w:bCs/>
          <w:sz w:val="24"/>
        </w:rPr>
        <w:t xml:space="preserve">___________</w:t>
      </w:r>
      <w:r>
        <w:rPr>
          <w:rFonts w:hint="eastAsia" w:ascii="仿宋" w:hAnsi="仿宋" w:eastAsia="仿宋" w:cs="仿宋"/>
          <w:bCs/>
          <w:sz w:val="24"/>
        </w:rPr>
      </w:r>
      <w:r/>
    </w:p>
    <w:p>
      <w:pPr>
        <w:pStyle w:val="642"/>
        <w:ind w:firstLine="480"/>
        <w:spacing w:line="360" w:lineRule="auto"/>
        <w:rPr>
          <w:rFonts w:hint="eastAsia" w:ascii="仿宋" w:hAnsi="仿宋" w:eastAsia="仿宋" w:cs="仿宋"/>
          <w:bCs/>
          <w:sz w:val="24"/>
        </w:rPr>
      </w:pPr>
      <w:r>
        <w:rPr>
          <w:rFonts w:hint="eastAsia" w:ascii="仿宋" w:hAnsi="仿宋" w:eastAsia="仿宋" w:cs="仿宋"/>
          <w:bCs/>
          <w:sz w:val="24"/>
        </w:rPr>
      </w:r>
      <w:r/>
    </w:p>
    <w:p>
      <w:pPr>
        <w:pStyle w:val="642"/>
        <w:ind w:firstLine="3720"/>
        <w:spacing w:line="480" w:lineRule="auto"/>
        <w:rPr>
          <w:rFonts w:hint="eastAsia" w:ascii="仿宋" w:hAnsi="仿宋" w:eastAsia="仿宋" w:cs="仿宋"/>
          <w:bCs/>
          <w:sz w:val="24"/>
        </w:rPr>
      </w:pPr>
      <w:r>
        <w:rPr>
          <w:rFonts w:hint="eastAsia" w:ascii="仿宋" w:hAnsi="仿宋" w:eastAsia="仿宋" w:cs="仿宋"/>
          <w:bCs/>
          <w:sz w:val="24"/>
        </w:rPr>
        <w:t xml:space="preserve">投标供应商（盖章）：</w:t>
      </w:r>
      <w:r>
        <w:rPr>
          <w:rFonts w:hint="eastAsia" w:ascii="仿宋" w:hAnsi="仿宋" w:eastAsia="仿宋" w:cs="仿宋"/>
          <w:bCs/>
          <w:sz w:val="24"/>
        </w:rPr>
      </w:r>
      <w:r/>
    </w:p>
    <w:p>
      <w:pPr>
        <w:pStyle w:val="642"/>
        <w:ind w:firstLine="2191"/>
        <w:spacing w:line="480" w:lineRule="auto"/>
        <w:rPr>
          <w:rFonts w:hint="eastAsia" w:ascii="仿宋" w:hAnsi="仿宋" w:eastAsia="仿宋" w:cs="仿宋"/>
          <w:bCs/>
          <w:sz w:val="24"/>
        </w:rPr>
      </w:pPr>
      <w:r>
        <w:rPr>
          <w:rFonts w:hint="eastAsia" w:ascii="仿宋" w:hAnsi="仿宋" w:eastAsia="仿宋" w:cs="仿宋"/>
          <w:bCs/>
          <w:sz w:val="24"/>
        </w:rPr>
        <w:t xml:space="preserve">法定代表人或法定代表人授权代表签字或盖章：</w:t>
      </w:r>
      <w:r>
        <w:rPr>
          <w:rFonts w:hint="eastAsia" w:ascii="仿宋" w:hAnsi="仿宋" w:eastAsia="仿宋" w:cs="仿宋"/>
          <w:bCs/>
          <w:sz w:val="24"/>
        </w:rPr>
      </w:r>
      <w:r/>
    </w:p>
    <w:p>
      <w:pPr>
        <w:pStyle w:val="642"/>
        <w:ind w:firstLine="5040"/>
        <w:rPr>
          <w:rFonts w:hint="eastAsia" w:ascii="仿宋" w:hAnsi="仿宋" w:eastAsia="仿宋" w:cs="仿宋"/>
          <w:bCs/>
          <w:sz w:val="24"/>
        </w:rPr>
      </w:pPr>
      <w:r>
        <w:rPr>
          <w:rFonts w:hint="eastAsia" w:ascii="仿宋" w:hAnsi="仿宋" w:eastAsia="仿宋" w:cs="仿宋"/>
          <w:bCs/>
          <w:sz w:val="24"/>
        </w:rPr>
        <w:t xml:space="preserve">日  期：</w:t>
      </w:r>
      <w:r/>
    </w:p>
    <w:sectPr>
      <w:headerReference w:type="default" r:id="rId9"/>
      <w:footerReference w:type="default" r:id="rId10"/>
      <w:footnotePr/>
      <w:endnotePr/>
      <w:type w:val="nextPage"/>
      <w:pgSz w:w="11906" w:h="16838" w:orient="portrait"/>
      <w:pgMar w:top="850" w:right="680" w:bottom="850" w:left="155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8</w:t>
    </w:r>
    <w:r>
      <w:fldChar w:fldCharType="end"/>
    </w:r>
    <w:r>
      <w:rPr>
        <w:rFonts w:hint="eastAsia"/>
      </w:rPr>
      <w:t xml:space="preserve">-</w:t>
    </w:r>
    <w:r/>
  </w:p>
  <w:p>
    <w:pPr>
      <w:pStyle w:val="6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tabs>
        <w:tab w:val="center" w:pos="4153" w:leader="none"/>
        <w:tab w:val="right" w:pos="8306" w:leader="none"/>
      </w:tabs>
      <w:rPr>
        <w:rFonts w:hint="eastAsia"/>
      </w:rPr>
    </w:pPr>
    <w:r>
      <w:rPr>
        <w:rFonts w:hint="eastAsia"/>
      </w:rPr>
      <w:t xml:space="preserve">无锡市2026年政府购买创业意识培训项目</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部分"/>
      <w:lvlJc w:val="left"/>
      <w:pPr>
        <w:pStyle w:val="642"/>
        <w:ind w:left="425" w:hanging="425"/>
        <w:tabs>
          <w:tab w:val="num" w:pos="1800" w:leader="none"/>
        </w:tabs>
      </w:pPr>
      <w:rPr>
        <w:rFonts w:hint="eastAsia"/>
      </w:rPr>
    </w:lvl>
    <w:lvl w:ilvl="1">
      <w:start w:val="1"/>
      <w:numFmt w:val="decimal"/>
      <w:isLgl w:val="false"/>
      <w:suff w:val="tab"/>
      <w:lvlText w:val="%1.%2"/>
      <w:lvlJc w:val="left"/>
      <w:pPr>
        <w:pStyle w:val="642"/>
        <w:ind w:left="567" w:hanging="567"/>
        <w:tabs>
          <w:tab w:val="num" w:pos="567" w:leader="none"/>
        </w:tabs>
      </w:pPr>
      <w:rPr>
        <w:rFonts w:hint="eastAsia"/>
      </w:rPr>
    </w:lvl>
    <w:lvl w:ilvl="2">
      <w:start w:val="1"/>
      <w:numFmt w:val="decimal"/>
      <w:isLgl w:val="false"/>
      <w:suff w:val="tab"/>
      <w:lvlText w:val="%1.%2.%3"/>
      <w:lvlJc w:val="left"/>
      <w:pPr>
        <w:pStyle w:val="642"/>
        <w:ind w:left="340" w:hanging="340"/>
        <w:tabs>
          <w:tab w:val="num" w:pos="1080" w:leader="none"/>
        </w:tabs>
      </w:pPr>
      <w:rPr>
        <w:rFonts w:hint="eastAsia"/>
      </w:rPr>
    </w:lvl>
    <w:lvl w:ilvl="3">
      <w:start w:val="1"/>
      <w:numFmt w:val="decimal"/>
      <w:isLgl w:val="false"/>
      <w:suff w:val="tab"/>
      <w:lvlText w:val="%1.%2.%3.%4"/>
      <w:lvlJc w:val="left"/>
      <w:pPr>
        <w:pStyle w:val="642"/>
        <w:ind w:left="851" w:hanging="851"/>
        <w:tabs>
          <w:tab w:val="num" w:pos="851" w:leader="none"/>
        </w:tabs>
      </w:pPr>
      <w:rPr>
        <w:rFonts w:hint="eastAsia"/>
      </w:rPr>
    </w:lvl>
    <w:lvl w:ilvl="4">
      <w:start w:val="1"/>
      <w:numFmt w:val="decimal"/>
      <w:pStyle w:val="644"/>
      <w:isLgl w:val="false"/>
      <w:suff w:val="tab"/>
      <w:lvlText w:val="%1.%2.%3.%4.%5"/>
      <w:lvlJc w:val="left"/>
      <w:pPr>
        <w:pStyle w:val="642"/>
        <w:ind w:left="992" w:hanging="992"/>
        <w:tabs>
          <w:tab w:val="num" w:pos="1080" w:leader="none"/>
        </w:tabs>
      </w:pPr>
      <w:rPr>
        <w:rFonts w:hint="eastAsia"/>
      </w:rPr>
    </w:lvl>
    <w:lvl w:ilvl="5">
      <w:start w:val="1"/>
      <w:numFmt w:val="decimal"/>
      <w:isLgl w:val="false"/>
      <w:suff w:val="tab"/>
      <w:lvlText w:val="%1.%2.%3.%4.%5.%6"/>
      <w:lvlJc w:val="left"/>
      <w:pPr>
        <w:pStyle w:val="642"/>
        <w:ind w:left="1134" w:hanging="1134"/>
        <w:tabs>
          <w:tab w:val="num" w:pos="1440" w:leader="none"/>
        </w:tabs>
      </w:pPr>
      <w:rPr>
        <w:rFonts w:hint="eastAsia"/>
      </w:rPr>
    </w:lvl>
    <w:lvl w:ilvl="6">
      <w:start w:val="1"/>
      <w:numFmt w:val="decimal"/>
      <w:isLgl w:val="false"/>
      <w:suff w:val="tab"/>
      <w:lvlText w:val="%1.%2.%3.%4.%5.%6.%7."/>
      <w:lvlJc w:val="left"/>
      <w:pPr>
        <w:pStyle w:val="642"/>
        <w:ind w:left="1276" w:hanging="1276"/>
        <w:tabs>
          <w:tab w:val="num" w:pos="1276" w:leader="none"/>
        </w:tabs>
      </w:pPr>
      <w:rPr>
        <w:rFonts w:hint="eastAsia"/>
      </w:rPr>
    </w:lvl>
    <w:lvl w:ilvl="7">
      <w:start w:val="1"/>
      <w:numFmt w:val="decimal"/>
      <w:isLgl w:val="false"/>
      <w:suff w:val="tab"/>
      <w:lvlText w:val="%1.%2.%3.%4.%5.%6.%7.%8."/>
      <w:lvlJc w:val="left"/>
      <w:pPr>
        <w:pStyle w:val="642"/>
        <w:ind w:left="1418" w:hanging="1418"/>
        <w:tabs>
          <w:tab w:val="num" w:pos="1418" w:leader="none"/>
        </w:tabs>
      </w:pPr>
      <w:rPr>
        <w:rFonts w:hint="eastAsia"/>
      </w:rPr>
    </w:lvl>
    <w:lvl w:ilvl="8">
      <w:start w:val="1"/>
      <w:numFmt w:val="decimal"/>
      <w:isLgl w:val="false"/>
      <w:suff w:val="tab"/>
      <w:lvlText w:val="%1.%2.%3.%4.%5.%6.%7.%8.%9."/>
      <w:lvlJc w:val="left"/>
      <w:pPr>
        <w:pStyle w:val="642"/>
        <w:ind w:left="1559" w:hanging="1559"/>
        <w:tabs>
          <w:tab w:val="num" w:pos="1559" w:leader="none"/>
        </w:tabs>
      </w:pPr>
      <w:rPr>
        <w:rFonts w:hint="eastAsia"/>
      </w:rPr>
    </w:lvl>
  </w:abstractNum>
  <w:abstractNum w:abstractNumId="3">
    <w:multiLevelType w:val="hybridMultilevel"/>
    <w:lvl w:ilvl="0">
      <w:start w:val="1"/>
      <w:numFmt w:val="chineseCounting"/>
      <w:isLgl w:val="false"/>
      <w:suff w:val="nothing"/>
      <w:lvlText w:val="（%1）"/>
      <w:lvlJc w:val="left"/>
      <w:pPr>
        <w:pStyle w:val="642"/>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42"/>
        <w:ind w:left="1129" w:hanging="420"/>
        <w:tabs>
          <w:tab w:val="num" w:pos="1129"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42"/>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pStyle w:val="642"/>
        <w:ind w:left="1138" w:hanging="720"/>
      </w:pPr>
    </w:lvl>
    <w:lvl w:ilvl="1">
      <w:start w:val="1"/>
      <w:numFmt w:val="lowerLetter"/>
      <w:isLgl w:val="false"/>
      <w:suff w:val="tab"/>
      <w:lvlText w:val="%2)"/>
      <w:lvlJc w:val="left"/>
      <w:pPr>
        <w:pStyle w:val="642"/>
        <w:ind w:left="1258" w:hanging="420"/>
      </w:pPr>
    </w:lvl>
    <w:lvl w:ilvl="2">
      <w:start w:val="1"/>
      <w:numFmt w:val="lowerRoman"/>
      <w:isLgl w:val="false"/>
      <w:suff w:val="tab"/>
      <w:lvlText w:val="%3."/>
      <w:lvlJc w:val="right"/>
      <w:pPr>
        <w:pStyle w:val="642"/>
        <w:ind w:left="1678" w:hanging="420"/>
      </w:pPr>
    </w:lvl>
    <w:lvl w:ilvl="3">
      <w:start w:val="1"/>
      <w:numFmt w:val="decimal"/>
      <w:isLgl w:val="false"/>
      <w:suff w:val="tab"/>
      <w:lvlText w:val="%4."/>
      <w:lvlJc w:val="left"/>
      <w:pPr>
        <w:pStyle w:val="642"/>
        <w:ind w:left="2098" w:hanging="420"/>
      </w:pPr>
    </w:lvl>
    <w:lvl w:ilvl="4">
      <w:start w:val="1"/>
      <w:numFmt w:val="lowerLetter"/>
      <w:isLgl w:val="false"/>
      <w:suff w:val="tab"/>
      <w:lvlText w:val="%5)"/>
      <w:lvlJc w:val="left"/>
      <w:pPr>
        <w:pStyle w:val="642"/>
        <w:ind w:left="2518" w:hanging="420"/>
      </w:pPr>
    </w:lvl>
    <w:lvl w:ilvl="5">
      <w:start w:val="1"/>
      <w:numFmt w:val="lowerRoman"/>
      <w:isLgl w:val="false"/>
      <w:suff w:val="tab"/>
      <w:lvlText w:val="%6."/>
      <w:lvlJc w:val="right"/>
      <w:pPr>
        <w:pStyle w:val="642"/>
        <w:ind w:left="2938" w:hanging="420"/>
      </w:pPr>
    </w:lvl>
    <w:lvl w:ilvl="6">
      <w:start w:val="1"/>
      <w:numFmt w:val="decimal"/>
      <w:isLgl w:val="false"/>
      <w:suff w:val="tab"/>
      <w:lvlText w:val="%7."/>
      <w:lvlJc w:val="left"/>
      <w:pPr>
        <w:pStyle w:val="642"/>
        <w:ind w:left="3358" w:hanging="420"/>
      </w:pPr>
    </w:lvl>
    <w:lvl w:ilvl="7">
      <w:start w:val="1"/>
      <w:numFmt w:val="lowerLetter"/>
      <w:isLgl w:val="false"/>
      <w:suff w:val="tab"/>
      <w:lvlText w:val="%8)"/>
      <w:lvlJc w:val="left"/>
      <w:pPr>
        <w:pStyle w:val="642"/>
        <w:ind w:left="3778" w:hanging="420"/>
      </w:pPr>
    </w:lvl>
    <w:lvl w:ilvl="8">
      <w:start w:val="1"/>
      <w:numFmt w:val="lowerRoman"/>
      <w:isLgl w:val="false"/>
      <w:suff w:val="tab"/>
      <w:lvlText w:val="%9."/>
      <w:lvlJc w:val="right"/>
      <w:pPr>
        <w:pStyle w:val="642"/>
        <w:ind w:left="4198" w:hanging="420"/>
      </w:pPr>
    </w:lvl>
  </w:abstractNum>
  <w:num w:numId="1">
    <w:abstractNumId w:val="2"/>
  </w:num>
  <w:num w:numId="2">
    <w:abstractNumId w:val="1"/>
  </w:num>
  <w:num w:numId="3">
    <w:abstractNumId w:val="6"/>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2"/>
    <w:next w:val="6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2"/>
    <w:next w:val="6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2"/>
    <w:next w:val="6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next w:val="642"/>
    <w:link w:val="642"/>
    <w:qFormat/>
    <w:pPr>
      <w:jc w:val="both"/>
      <w:widowControl w:val="off"/>
    </w:pPr>
    <w:rPr>
      <w:sz w:val="21"/>
      <w:szCs w:val="24"/>
      <w:lang w:val="en-US" w:eastAsia="zh-CN" w:bidi="ar-SA"/>
    </w:rPr>
  </w:style>
  <w:style w:type="paragraph" w:styleId="643">
    <w:name w:val="标题 3"/>
    <w:basedOn w:val="642"/>
    <w:next w:val="642"/>
    <w:link w:val="642"/>
    <w:qFormat/>
    <w:pPr>
      <w:keepLines/>
      <w:keepNext/>
      <w:spacing w:before="260" w:after="260" w:line="416" w:lineRule="auto"/>
      <w:outlineLvl w:val="2"/>
    </w:pPr>
    <w:rPr>
      <w:rFonts w:ascii="黑体" w:eastAsia="黑体"/>
      <w:b/>
      <w:bCs/>
      <w:sz w:val="32"/>
      <w:szCs w:val="32"/>
    </w:rPr>
  </w:style>
  <w:style w:type="paragraph" w:styleId="644">
    <w:name w:val="标题 4"/>
    <w:basedOn w:val="642"/>
    <w:next w:val="642"/>
    <w:link w:val="642"/>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character" w:styleId="645">
    <w:name w:val="默认段落字体"/>
    <w:next w:val="645"/>
    <w:link w:val="642"/>
    <w:semiHidden/>
    <w:qFormat/>
  </w:style>
  <w:style w:type="table" w:styleId="646">
    <w:name w:val="普通表格"/>
    <w:next w:val="646"/>
    <w:link w:val="642"/>
    <w:uiPriority w:val="99"/>
    <w:unhideWhenUsed/>
    <w:tblPr/>
  </w:style>
  <w:style w:type="paragraph" w:styleId="647">
    <w:name w:val="正文文本"/>
    <w:basedOn w:val="642"/>
    <w:next w:val="642"/>
    <w:link w:val="642"/>
    <w:qFormat/>
    <w:rPr>
      <w:rFonts w:ascii="仿宋_GB2312" w:eastAsia="仿宋_GB2312"/>
      <w:sz w:val="28"/>
      <w:szCs w:val="20"/>
    </w:rPr>
  </w:style>
  <w:style w:type="paragraph" w:styleId="648">
    <w:name w:val="文本块"/>
    <w:basedOn w:val="642"/>
    <w:next w:val="648"/>
    <w:link w:val="642"/>
    <w:pPr>
      <w:ind w:left="420" w:right="33"/>
      <w:jc w:val="left"/>
    </w:pPr>
    <w:rPr>
      <w:sz w:val="24"/>
      <w:szCs w:val="20"/>
    </w:rPr>
  </w:style>
  <w:style w:type="paragraph" w:styleId="649">
    <w:name w:val="批注框文本"/>
    <w:basedOn w:val="642"/>
    <w:next w:val="649"/>
    <w:link w:val="650"/>
    <w:rPr>
      <w:sz w:val="18"/>
      <w:szCs w:val="18"/>
    </w:rPr>
  </w:style>
  <w:style w:type="character" w:styleId="650">
    <w:name w:val="批注框文本 Char"/>
    <w:basedOn w:val="645"/>
    <w:next w:val="650"/>
    <w:link w:val="649"/>
    <w:rPr>
      <w:sz w:val="18"/>
      <w:szCs w:val="18"/>
    </w:rPr>
  </w:style>
  <w:style w:type="paragraph" w:styleId="651">
    <w:name w:val="页脚"/>
    <w:basedOn w:val="642"/>
    <w:next w:val="651"/>
    <w:link w:val="642"/>
    <w:uiPriority w:val="99"/>
    <w:qFormat/>
    <w:pPr>
      <w:jc w:val="left"/>
      <w:tabs>
        <w:tab w:val="center" w:pos="4153" w:leader="none"/>
        <w:tab w:val="right" w:pos="8306" w:leader="none"/>
      </w:tabs>
    </w:pPr>
    <w:rPr>
      <w:sz w:val="18"/>
      <w:szCs w:val="18"/>
    </w:rPr>
  </w:style>
  <w:style w:type="paragraph" w:styleId="652">
    <w:name w:val="页眉"/>
    <w:basedOn w:val="642"/>
    <w:next w:val="652"/>
    <w:link w:val="642"/>
    <w:pPr>
      <w:jc w:val="center"/>
      <w:tabs>
        <w:tab w:val="center" w:pos="4153" w:leader="none"/>
        <w:tab w:val="right" w:pos="8306" w:leader="none"/>
      </w:tabs>
      <w:pBdr>
        <w:bottom w:val="single" w:color="000000" w:sz="6" w:space="1"/>
      </w:pBdr>
    </w:pPr>
    <w:rPr>
      <w:sz w:val="18"/>
      <w:szCs w:val="18"/>
    </w:rPr>
  </w:style>
  <w:style w:type="paragraph" w:styleId="653">
    <w:name w:val="普通(网站)"/>
    <w:basedOn w:val="642"/>
    <w:next w:val="653"/>
    <w:link w:val="642"/>
    <w:qFormat/>
    <w:pPr>
      <w:ind w:firstLine="420"/>
      <w:jc w:val="left"/>
      <w:spacing w:before="100" w:beforeAutospacing="1" w:after="100" w:afterAutospacing="1" w:line="288" w:lineRule="auto"/>
      <w:widowControl/>
    </w:pPr>
    <w:rPr>
      <w:rFonts w:ascii="宋体" w:hAnsi="宋体"/>
      <w:sz w:val="24"/>
    </w:rPr>
  </w:style>
  <w:style w:type="paragraph" w:styleId="654">
    <w:name w:val="正文首行缩进"/>
    <w:basedOn w:val="647"/>
    <w:next w:val="654"/>
    <w:link w:val="642"/>
    <w:qFormat/>
    <w:pPr>
      <w:ind w:firstLine="420"/>
      <w:spacing w:after="120" w:line="440" w:lineRule="exact"/>
    </w:pPr>
    <w:rPr>
      <w:rFonts w:ascii="宋体"/>
      <w:sz w:val="24"/>
      <w:szCs w:val="28"/>
    </w:rPr>
  </w:style>
  <w:style w:type="character" w:styleId="655">
    <w:name w:val="HTML 打字机"/>
    <w:next w:val="655"/>
    <w:link w:val="642"/>
    <w:qFormat/>
    <w:rPr>
      <w:rFonts w:ascii="宋体" w:hAnsi="宋体" w:eastAsia="宋体" w:cs="宋体"/>
      <w:sz w:val="24"/>
      <w:szCs w:val="24"/>
    </w:rPr>
  </w:style>
  <w:style w:type="character" w:styleId="656">
    <w:name w:val="超链接"/>
    <w:next w:val="656"/>
    <w:link w:val="642"/>
    <w:uiPriority w:val="99"/>
    <w:unhideWhenUsed/>
    <w:qFormat/>
    <w:rPr>
      <w:color w:val="0000ff"/>
      <w:u w:val="single"/>
    </w:rPr>
  </w:style>
  <w:style w:type="character" w:styleId="657">
    <w:name w:val="超链接1"/>
    <w:next w:val="657"/>
    <w:link w:val="642"/>
    <w:qFormat/>
    <w:rPr>
      <w:rFonts w:ascii="Times New Roman" w:hAnsi="Times New Roman" w:eastAsia="宋体" w:cs="Times New Roman"/>
      <w:sz w:val="21"/>
      <w:szCs w:val="24"/>
      <w:lang w:val="en-US" w:eastAsia="zh-CN" w:bidi="ar-SA"/>
    </w:rPr>
  </w:style>
  <w:style w:type="paragraph" w:styleId="658">
    <w:name w:val="List Paragraph"/>
    <w:basedOn w:val="642"/>
    <w:next w:val="658"/>
    <w:link w:val="642"/>
    <w:qFormat/>
    <w:pPr>
      <w:ind w:firstLine="420"/>
    </w:pPr>
    <w:rPr>
      <w:lang w:val="en-US" w:eastAsia="zh-CN" w:bidi="ar-SA"/>
    </w:rPr>
  </w:style>
  <w:style w:type="paragraph" w:styleId="659">
    <w:name w:val="段"/>
    <w:next w:val="642"/>
    <w:link w:val="642"/>
    <w:qFormat/>
    <w:pPr>
      <w:ind w:firstLine="200"/>
      <w:jc w:val="both"/>
    </w:pPr>
    <w:rPr>
      <w:rFonts w:ascii="宋体"/>
      <w:sz w:val="21"/>
      <w:lang w:val="en-US" w:eastAsia="zh-CN" w:bidi="ar-SA"/>
    </w:rPr>
  </w:style>
  <w:style w:type="paragraph" w:styleId="660">
    <w:name w:val="列出段落1"/>
    <w:basedOn w:val="642"/>
    <w:next w:val="660"/>
    <w:link w:val="642"/>
    <w:qFormat/>
    <w:pPr>
      <w:ind w:firstLine="420"/>
    </w:pPr>
  </w:style>
  <w:style w:type="paragraph" w:styleId="661">
    <w:name w:val="正文文本1"/>
    <w:basedOn w:val="642"/>
    <w:next w:val="642"/>
    <w:link w:val="642"/>
    <w:qFormat/>
    <w:rPr>
      <w:rFonts w:ascii="华文中宋" w:eastAsia="华文中宋"/>
      <w:bCs/>
      <w:sz w:val="28"/>
    </w:rPr>
  </w:style>
  <w:style w:type="paragraph" w:styleId="662">
    <w:name w:val="_Style 1"/>
    <w:basedOn w:val="642"/>
    <w:next w:val="662"/>
    <w:link w:val="642"/>
    <w:uiPriority w:val="99"/>
    <w:qFormat/>
    <w:pPr>
      <w:ind w:firstLine="420"/>
      <w:jc w:val="both"/>
      <w:spacing w:after="0"/>
      <w:widowControl w:val="off"/>
    </w:pPr>
    <w:rPr>
      <w:rFonts w:ascii="Calibri" w:hAnsi="Calibri" w:eastAsia="仿宋_GB2312" w:cs="Times New Roman"/>
      <w:color w:val="000000"/>
      <w:sz w:val="30"/>
    </w:rPr>
  </w:style>
  <w:style w:type="paragraph" w:styleId="663">
    <w:name w:val="列出段落"/>
    <w:basedOn w:val="642"/>
    <w:next w:val="663"/>
    <w:link w:val="642"/>
    <w:qFormat/>
    <w:pPr>
      <w:ind w:firstLine="420"/>
    </w:pPr>
  </w:style>
  <w:style w:type="paragraph" w:styleId="664">
    <w:name w:val="List Paragraph1"/>
    <w:next w:val="664"/>
    <w:link w:val="642"/>
    <w:qFormat/>
    <w:pPr>
      <w:ind w:firstLine="420"/>
    </w:pPr>
    <w:rPr>
      <w:lang w:val="en-US" w:eastAsia="zh-CN" w:bidi="ar-SA"/>
    </w:rPr>
  </w:style>
  <w:style w:type="paragraph" w:styleId="665">
    <w:name w:val="普通文字"/>
    <w:basedOn w:val="642"/>
    <w:next w:val="642"/>
    <w:link w:val="642"/>
    <w:qFormat/>
    <w:rPr>
      <w:rFonts w:ascii="宋体"/>
      <w:sz w:val="24"/>
      <w:szCs w:val="20"/>
    </w:rPr>
  </w:style>
  <w:style w:type="paragraph" w:styleId="666">
    <w:name w:val="正文文本11"/>
    <w:basedOn w:val="642"/>
    <w:next w:val="666"/>
    <w:link w:val="642"/>
    <w:qFormat/>
    <w:rPr>
      <w:rFonts w:ascii="仿宋_GB2312" w:eastAsia="仿宋_GB2312"/>
      <w:sz w:val="28"/>
      <w:szCs w:val="20"/>
      <w:lang w:val="en-US" w:eastAsia="en-US"/>
    </w:rPr>
  </w:style>
  <w:style w:type="paragraph" w:styleId="667">
    <w:name w:val="纯文本11"/>
    <w:basedOn w:val="642"/>
    <w:next w:val="667"/>
    <w:link w:val="642"/>
    <w:rPr>
      <w:rFonts w:ascii="宋体" w:hAnsi="Courier New"/>
      <w:szCs w:val="21"/>
      <w:lang w:val="en-US" w:eastAsia="en-US"/>
    </w:rPr>
  </w:style>
  <w:style w:type="character" w:styleId="6270" w:default="1">
    <w:name w:val="Default Paragraph Font"/>
    <w:uiPriority w:val="1"/>
    <w:semiHidden/>
    <w:unhideWhenUsed/>
  </w:style>
  <w:style w:type="numbering" w:styleId="6271" w:default="1">
    <w:name w:val="No List"/>
    <w:uiPriority w:val="99"/>
    <w:semiHidden/>
    <w:unhideWhenUsed/>
  </w:style>
  <w:style w:type="table" w:styleId="62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无锡市公安局机场分局食堂餐</dc:title>
  <dc:creator>mol</dc:creator>
  <cp:lastModifiedBy>丁霞</cp:lastModifiedBy>
  <cp:revision>3</cp:revision>
  <dcterms:created xsi:type="dcterms:W3CDTF">2024-07-04T01:15:00Z</dcterms:created>
  <dcterms:modified xsi:type="dcterms:W3CDTF">2026-05-29T07:46:14Z</dcterms:modified>
</cp:coreProperties>
</file>