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6"/>
        <w:jc w:val="center"/>
        <w:spacing w:line="1040" w:lineRule="exact"/>
        <w:rPr>
          <w:rFonts w:hint="eastAsia" w:ascii="宋体" w:hAnsi="宋体" w:eastAsia="宋体" w:cs="宋体"/>
          <w:b/>
          <w:sz w:val="72"/>
          <w:szCs w:val="72"/>
        </w:rPr>
      </w:pPr>
      <w:r/>
      <w:bookmarkStart w:id="0" w:name="OLE_LINK1"/>
      <w:r/>
      <w:r/>
    </w:p>
    <w:p>
      <w:pPr>
        <w:ind w:firstLine="426"/>
        <w:jc w:val="center"/>
        <w:spacing w:line="1040" w:lineRule="exact"/>
        <w:rPr>
          <w:rFonts w:hint="eastAsia" w:ascii="宋体" w:hAnsi="宋体" w:eastAsia="宋体" w:cs="宋体"/>
          <w:b/>
          <w:sz w:val="72"/>
          <w:szCs w:val="72"/>
        </w:rPr>
      </w:pPr>
      <w:r>
        <w:rPr>
          <w:rFonts w:hint="eastAsia" w:ascii="宋体" w:hAnsi="宋体" w:eastAsia="宋体" w:cs="宋体"/>
          <w:b/>
          <w:sz w:val="72"/>
          <w:szCs w:val="72"/>
        </w:rPr>
      </w:r>
      <w:r/>
    </w:p>
    <w:p>
      <w:pPr>
        <w:ind w:firstLine="426"/>
        <w:jc w:val="center"/>
        <w:spacing w:line="1040" w:lineRule="exact"/>
        <w:rPr>
          <w:rFonts w:hint="eastAsia" w:ascii="宋体" w:hAnsi="宋体" w:eastAsia="宋体" w:cs="宋体"/>
          <w:b/>
          <w:sz w:val="72"/>
          <w:szCs w:val="72"/>
        </w:rPr>
      </w:pPr>
      <w:r>
        <w:rPr>
          <w:rFonts w:hint="eastAsia" w:ascii="宋体" w:hAnsi="宋体" w:eastAsia="宋体" w:cs="宋体"/>
          <w:b/>
          <w:sz w:val="72"/>
          <w:szCs w:val="72"/>
        </w:rPr>
        <w:t xml:space="preserve">“</w:t>
      </w:r>
      <w:r>
        <w:rPr>
          <w:rFonts w:hint="eastAsia" w:ascii="宋体" w:hAnsi="宋体" w:eastAsia="宋体" w:cs="宋体"/>
          <w:b/>
          <w:sz w:val="52"/>
          <w:szCs w:val="52"/>
        </w:rPr>
        <w:t xml:space="preserve">苏采云全流程不见面交易</w:t>
      </w:r>
      <w:r>
        <w:rPr>
          <w:rFonts w:hint="eastAsia" w:ascii="宋体" w:hAnsi="宋体" w:eastAsia="宋体" w:cs="宋体"/>
          <w:b/>
          <w:sz w:val="72"/>
          <w:szCs w:val="72"/>
        </w:rPr>
        <w:t xml:space="preserve">”</w:t>
      </w:r>
      <w:r/>
    </w:p>
    <w:p>
      <w:pPr>
        <w:ind w:firstLine="308"/>
        <w:jc w:val="center"/>
        <w:spacing w:line="1040" w:lineRule="exact"/>
        <w:rPr>
          <w:rFonts w:hint="eastAsia" w:ascii="宋体" w:hAnsi="宋体" w:eastAsia="宋体" w:cs="宋体"/>
          <w:b/>
          <w:sz w:val="52"/>
          <w:szCs w:val="52"/>
        </w:rPr>
      </w:pPr>
      <w:r>
        <w:rPr>
          <w:rFonts w:hint="eastAsia" w:ascii="宋体" w:hAnsi="宋体" w:eastAsia="宋体" w:cs="宋体"/>
          <w:b/>
          <w:sz w:val="52"/>
          <w:szCs w:val="52"/>
        </w:rPr>
        <w:t xml:space="preserve">竞争性磋商文件</w:t>
      </w:r>
      <w:r/>
    </w:p>
    <w:p>
      <w:pPr>
        <w:rPr>
          <w:rFonts w:hint="eastAsia" w:ascii="宋体" w:hAnsi="宋体" w:eastAsia="宋体" w:cs="宋体"/>
          <w:bCs/>
          <w:sz w:val="32"/>
          <w:szCs w:val="32"/>
        </w:rPr>
      </w:pPr>
      <w:r>
        <w:rPr>
          <w:rFonts w:hint="eastAsia" w:ascii="宋体" w:hAnsi="宋体" w:eastAsia="宋体" w:cs="宋体"/>
          <w:bCs/>
          <w:sz w:val="32"/>
          <w:szCs w:val="32"/>
        </w:rPr>
      </w:r>
      <w:r/>
    </w:p>
    <w:p>
      <w:pPr>
        <w:rPr>
          <w:rFonts w:hint="eastAsia" w:ascii="宋体" w:hAnsi="宋体" w:eastAsia="宋体" w:cs="宋体"/>
          <w:bCs/>
          <w:sz w:val="32"/>
          <w:szCs w:val="32"/>
        </w:rPr>
      </w:pPr>
      <w:r>
        <w:rPr>
          <w:rFonts w:hint="eastAsia" w:ascii="宋体" w:hAnsi="宋体" w:eastAsia="宋体" w:cs="宋体"/>
          <w:bCs/>
          <w:sz w:val="32"/>
          <w:szCs w:val="32"/>
        </w:rPr>
      </w:r>
      <w:r/>
    </w:p>
    <w:p>
      <w:pPr>
        <w:rPr>
          <w:rFonts w:hint="eastAsia" w:ascii="宋体" w:hAnsi="宋体" w:eastAsia="宋体" w:cs="宋体"/>
          <w:bCs/>
          <w:sz w:val="32"/>
          <w:szCs w:val="32"/>
        </w:rPr>
      </w:pPr>
      <w:r>
        <w:rPr>
          <w:rFonts w:hint="eastAsia" w:ascii="宋体" w:hAnsi="宋体" w:eastAsia="宋体" w:cs="宋体"/>
          <w:bCs/>
          <w:sz w:val="32"/>
          <w:szCs w:val="32"/>
        </w:rPr>
      </w:r>
      <w:r/>
    </w:p>
    <w:p>
      <w:pPr>
        <w:ind w:firstLine="190"/>
        <w:jc w:val="center"/>
        <w:spacing w:line="760" w:lineRule="exact"/>
        <w:rPr>
          <w:rFonts w:hint="eastAsia" w:ascii="宋体" w:hAnsi="宋体" w:eastAsia="宋体" w:cs="宋体"/>
          <w:b/>
          <w:sz w:val="32"/>
          <w:szCs w:val="32"/>
        </w:rPr>
      </w:pPr>
      <w:r>
        <w:rPr>
          <w:rFonts w:hint="eastAsia" w:ascii="宋体" w:hAnsi="宋体" w:eastAsia="宋体" w:cs="宋体"/>
          <w:b/>
          <w:sz w:val="32"/>
          <w:szCs w:val="32"/>
        </w:rPr>
        <w:t xml:space="preserve">项目编号：JSZC-320830-SCJS-C2026-0001</w:t>
      </w:r>
      <w:r/>
    </w:p>
    <w:p>
      <w:pPr>
        <w:rPr>
          <w:rFonts w:hint="eastAsia" w:ascii="宋体" w:hAnsi="宋体" w:eastAsia="宋体" w:cs="宋体"/>
          <w:b/>
          <w:sz w:val="32"/>
          <w:szCs w:val="32"/>
        </w:rPr>
      </w:pPr>
      <w:r>
        <w:rPr>
          <w:rFonts w:hint="eastAsia" w:ascii="宋体" w:hAnsi="宋体" w:eastAsia="宋体" w:cs="宋体"/>
          <w:b/>
          <w:sz w:val="32"/>
          <w:szCs w:val="32"/>
        </w:rPr>
      </w:r>
      <w:r/>
    </w:p>
    <w:p>
      <w:pPr>
        <w:pStyle w:val="744"/>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ind w:firstLine="643"/>
        <w:spacing w:line="760" w:lineRule="exact"/>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rPr>
        <w:t xml:space="preserve">项目名称：</w:t>
      </w:r>
      <w:bookmarkStart w:id="1" w:name="OLE_LINK14"/>
      <w:r/>
      <w:bookmarkEnd w:id="1"/>
      <w:r/>
      <w:bookmarkStart w:id="2" w:name="OLE_LINK16"/>
      <w:r/>
      <w:bookmarkEnd w:id="2"/>
      <w:r/>
      <w:bookmarkStart w:id="3" w:name="OLE_LINK15"/>
      <w:r/>
      <w:bookmarkEnd w:id="3"/>
      <w:r/>
      <w:bookmarkStart w:id="4" w:name="OLE_LINK13"/>
      <w:r/>
      <w:bookmarkEnd w:id="4"/>
      <w:r>
        <w:rPr>
          <w:rFonts w:hint="eastAsia" w:ascii="宋体" w:hAnsi="宋体" w:cs="宋体"/>
          <w:b/>
          <w:sz w:val="32"/>
          <w:szCs w:val="32"/>
          <w:highlight w:val="none"/>
          <w:lang w:eastAsia="zh-CN"/>
        </w:rPr>
        <w:t xml:space="preserve">2026年中央水利发展资金盱眙县农村供水工程维修养护项目</w:t>
      </w:r>
      <w:r/>
    </w:p>
    <w:p>
      <w:pPr>
        <w:ind w:firstLine="643"/>
        <w:spacing w:line="760" w:lineRule="exact"/>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rPr>
        <w:t xml:space="preserve">采</w:t>
      </w:r>
      <w:r>
        <w:rPr>
          <w:rFonts w:hint="eastAsia" w:ascii="宋体" w:hAnsi="宋体" w:cs="宋体"/>
          <w:b/>
          <w:sz w:val="32"/>
          <w:szCs w:val="32"/>
          <w:highlight w:val="none"/>
          <w:lang w:val="en-US" w:eastAsia="zh-CN"/>
        </w:rPr>
        <w:t xml:space="preserve"> </w:t>
      </w:r>
      <w:r>
        <w:rPr>
          <w:rFonts w:hint="eastAsia" w:ascii="宋体" w:hAnsi="宋体" w:eastAsia="宋体" w:cs="宋体"/>
          <w:b/>
          <w:sz w:val="32"/>
          <w:szCs w:val="32"/>
          <w:highlight w:val="none"/>
        </w:rPr>
        <w:t xml:space="preserve">购</w:t>
      </w:r>
      <w:r>
        <w:rPr>
          <w:rFonts w:hint="eastAsia" w:ascii="宋体" w:hAnsi="宋体" w:cs="宋体"/>
          <w:b/>
          <w:sz w:val="32"/>
          <w:szCs w:val="32"/>
          <w:highlight w:val="none"/>
          <w:lang w:val="en-US" w:eastAsia="zh-CN"/>
        </w:rPr>
        <w:t xml:space="preserve"> </w:t>
      </w:r>
      <w:r>
        <w:rPr>
          <w:rFonts w:hint="eastAsia" w:ascii="宋体" w:hAnsi="宋体" w:eastAsia="宋体" w:cs="宋体"/>
          <w:b/>
          <w:sz w:val="32"/>
          <w:szCs w:val="32"/>
          <w:highlight w:val="none"/>
        </w:rPr>
        <w:t xml:space="preserve">人：</w:t>
      </w:r>
      <w:r>
        <w:rPr>
          <w:rFonts w:hint="eastAsia" w:ascii="宋体" w:hAnsi="宋体" w:cs="宋体"/>
          <w:b/>
          <w:sz w:val="32"/>
          <w:szCs w:val="32"/>
          <w:highlight w:val="none"/>
          <w:lang w:eastAsia="zh-CN"/>
        </w:rPr>
        <w:t xml:space="preserve">盱眙县水务局</w:t>
      </w:r>
      <w:r/>
    </w:p>
    <w:p>
      <w:pPr>
        <w:ind w:firstLine="643"/>
        <w:spacing w:line="760" w:lineRule="exact"/>
        <w:rPr>
          <w:rFonts w:hint="eastAsia" w:ascii="宋体" w:hAnsi="宋体" w:eastAsia="宋体" w:cs="宋体"/>
          <w:b/>
          <w:sz w:val="32"/>
          <w:szCs w:val="32"/>
          <w:lang w:eastAsia="zh-CN"/>
        </w:rPr>
      </w:pPr>
      <w:r>
        <w:rPr>
          <w:rFonts w:hint="eastAsia" w:ascii="宋体" w:hAnsi="宋体" w:eastAsia="宋体" w:cs="宋体"/>
          <w:b/>
          <w:sz w:val="32"/>
          <w:szCs w:val="32"/>
        </w:rPr>
        <w:t xml:space="preserve">代理机构：</w:t>
      </w:r>
      <w:r>
        <w:rPr>
          <w:rFonts w:hint="eastAsia" w:ascii="宋体" w:hAnsi="宋体" w:eastAsia="宋体" w:cs="宋体"/>
          <w:b/>
          <w:sz w:val="32"/>
          <w:szCs w:val="32"/>
          <w:lang w:eastAsia="zh-CN"/>
        </w:rPr>
        <w:t xml:space="preserve">江苏省苏辰建设投资顾问有限公司</w:t>
      </w:r>
      <w:r/>
    </w:p>
    <w:p>
      <w:pPr>
        <w:ind w:firstLine="190"/>
        <w:jc w:val="center"/>
        <w:tabs>
          <w:tab w:val="center" w:pos="5215" w:leader="none"/>
        </w:tabs>
        <w:rPr>
          <w:rFonts w:hint="eastAsia" w:ascii="宋体" w:hAnsi="宋体" w:eastAsia="宋体" w:cs="宋体"/>
          <w:b/>
          <w:sz w:val="32"/>
          <w:szCs w:val="32"/>
        </w:rPr>
      </w:pPr>
      <w:r>
        <w:rPr>
          <w:rFonts w:hint="eastAsia" w:ascii="宋体" w:hAnsi="宋体" w:eastAsia="宋体" w:cs="宋体"/>
          <w:b/>
          <w:sz w:val="32"/>
          <w:szCs w:val="32"/>
        </w:rPr>
      </w:r>
      <w:r/>
    </w:p>
    <w:p>
      <w:pPr>
        <w:ind w:firstLine="190"/>
        <w:jc w:val="center"/>
        <w:tabs>
          <w:tab w:val="center" w:pos="5215" w:leader="none"/>
        </w:tabs>
        <w:rPr>
          <w:rFonts w:hint="eastAsia" w:ascii="宋体" w:hAnsi="宋体" w:eastAsia="宋体" w:cs="宋体"/>
          <w:b/>
          <w:sz w:val="32"/>
          <w:szCs w:val="32"/>
        </w:rPr>
      </w:pPr>
      <w:r>
        <w:rPr>
          <w:rFonts w:hint="eastAsia" w:ascii="宋体" w:hAnsi="宋体" w:eastAsia="宋体" w:cs="宋体"/>
          <w:b/>
          <w:sz w:val="32"/>
          <w:szCs w:val="32"/>
        </w:rPr>
      </w:r>
      <w:r/>
    </w:p>
    <w:p>
      <w:pPr>
        <w:ind w:firstLine="190"/>
        <w:jc w:val="center"/>
        <w:tabs>
          <w:tab w:val="center" w:pos="5215" w:leader="none"/>
        </w:tabs>
        <w:rPr>
          <w:rFonts w:hint="eastAsia" w:ascii="宋体" w:hAnsi="宋体" w:eastAsia="宋体" w:cs="宋体"/>
          <w:b/>
          <w:sz w:val="32"/>
          <w:szCs w:val="32"/>
        </w:rPr>
      </w:pPr>
      <w:r>
        <w:rPr>
          <w:rFonts w:hint="eastAsia" w:ascii="宋体" w:hAnsi="宋体" w:eastAsia="宋体" w:cs="宋体"/>
          <w:b/>
          <w:sz w:val="32"/>
          <w:szCs w:val="32"/>
        </w:rPr>
      </w:r>
      <w:r/>
    </w:p>
    <w:p>
      <w:pPr>
        <w:ind w:firstLine="190"/>
        <w:jc w:val="center"/>
        <w:tabs>
          <w:tab w:val="center" w:pos="5215" w:leader="none"/>
        </w:tabs>
        <w:rPr>
          <w:rFonts w:hint="eastAsia" w:ascii="宋体" w:hAnsi="宋体" w:eastAsia="宋体" w:cs="宋体"/>
          <w:b/>
          <w:sz w:val="32"/>
          <w:szCs w:val="32"/>
        </w:rPr>
      </w:pPr>
      <w:r>
        <w:rPr>
          <w:rFonts w:hint="eastAsia" w:ascii="宋体" w:hAnsi="宋体" w:eastAsia="宋体" w:cs="宋体"/>
          <w:b/>
          <w:sz w:val="32"/>
          <w:szCs w:val="32"/>
        </w:rPr>
        <w:t xml:space="preserve">202</w:t>
      </w:r>
      <w:r>
        <w:rPr>
          <w:rFonts w:hint="eastAsia" w:ascii="宋体" w:hAnsi="宋体" w:cs="宋体"/>
          <w:b/>
          <w:sz w:val="32"/>
          <w:szCs w:val="32"/>
          <w:lang w:val="en-US" w:eastAsia="zh-CN"/>
        </w:rPr>
        <w:t xml:space="preserve">6</w:t>
      </w:r>
      <w:r>
        <w:rPr>
          <w:rFonts w:hint="eastAsia" w:ascii="宋体" w:hAnsi="宋体" w:eastAsia="宋体" w:cs="宋体"/>
          <w:b/>
          <w:sz w:val="32"/>
          <w:szCs w:val="32"/>
        </w:rPr>
        <w:t xml:space="preserve">年</w:t>
      </w:r>
      <w:r>
        <w:rPr>
          <w:rFonts w:hint="eastAsia" w:ascii="宋体" w:hAnsi="宋体" w:cs="宋体"/>
          <w:b/>
          <w:sz w:val="32"/>
          <w:szCs w:val="32"/>
          <w:lang w:val="en-US" w:eastAsia="zh-CN"/>
        </w:rPr>
        <w:t xml:space="preserve">5</w:t>
      </w:r>
      <w:r>
        <w:rPr>
          <w:rFonts w:hint="eastAsia" w:ascii="宋体" w:hAnsi="宋体" w:eastAsia="宋体" w:cs="宋体"/>
          <w:b/>
          <w:sz w:val="32"/>
          <w:szCs w:val="32"/>
        </w:rPr>
        <w:t xml:space="preserve">月</w:t>
      </w:r>
      <w:r/>
    </w:p>
    <w:p>
      <w:pPr>
        <w:rPr>
          <w:rFonts w:hint="eastAsia" w:ascii="宋体" w:hAnsi="宋体" w:eastAsia="宋体" w:cs="宋体"/>
          <w:b/>
          <w:sz w:val="32"/>
          <w:szCs w:val="20"/>
        </w:rPr>
      </w:pPr>
      <w:r>
        <w:rPr>
          <w:rFonts w:hint="eastAsia" w:ascii="宋体" w:hAnsi="宋体" w:eastAsia="宋体" w:cs="宋体"/>
          <w:b/>
          <w:sz w:val="32"/>
          <w:szCs w:val="20"/>
        </w:rPr>
      </w:r>
      <w:r/>
    </w:p>
    <w:p>
      <w:pPr>
        <w:jc w:val="center"/>
        <w:keepLines w:val="0"/>
        <w:keepNext w:val="0"/>
        <w:pageBreakBefore w:val="0"/>
        <w:spacing w:line="360" w:lineRule="exact"/>
        <w:rPr>
          <w:rFonts w:hint="eastAsia" w:ascii="宋体" w:hAnsi="宋体" w:eastAsia="宋体" w:cs="宋体"/>
          <w:b/>
          <w:color w:val="auto"/>
          <w:sz w:val="30"/>
          <w:szCs w:val="30"/>
          <w:highlight w:val="none"/>
        </w:rPr>
      </w:pPr>
      <w:r/>
      <w:bookmarkStart w:id="5" w:name="_Toc109231701"/>
      <w:r/>
      <w:r/>
    </w:p>
    <w:p>
      <w:pPr>
        <w:jc w:val="center"/>
        <w:keepLines w:val="0"/>
        <w:keepNext w:val="0"/>
        <w:pageBreakBefore w:val="0"/>
        <w:spacing w:line="360" w:lineRule="auto"/>
        <w:rPr>
          <w:rFonts w:hint="eastAsia" w:ascii="宋体" w:hAnsi="宋体" w:eastAsia="宋体" w:cs="宋体"/>
          <w:color w:val="auto"/>
          <w:sz w:val="40"/>
          <w:szCs w:val="32"/>
          <w:highlight w:val="none"/>
        </w:rPr>
      </w:pPr>
      <w:r>
        <w:rPr>
          <w:rFonts w:hint="eastAsia" w:ascii="宋体" w:hAnsi="宋体" w:eastAsia="宋体" w:cs="宋体"/>
          <w:b/>
          <w:color w:val="auto"/>
          <w:sz w:val="36"/>
          <w:szCs w:val="36"/>
          <w:highlight w:val="none"/>
        </w:rPr>
        <w:t xml:space="preserve">前附表</w:t>
      </w:r>
      <w:r/>
    </w:p>
    <w:tbl>
      <w:tblPr>
        <w:tblStyle w:val="703"/>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91"/>
        <w:gridCol w:w="6569"/>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lang w:val="en-US" w:eastAsia="zh-CN"/>
              </w:rPr>
              <w:t xml:space="preserve">序号</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2"/>
                <w:szCs w:val="22"/>
                <w:highlight w:val="none"/>
                <w:lang w:val="zh-CN"/>
              </w:rPr>
            </w:pPr>
            <w:r>
              <w:rPr>
                <w:rFonts w:hint="eastAsia" w:ascii="宋体" w:hAnsi="宋体" w:eastAsia="宋体" w:cs="宋体"/>
                <w:b/>
                <w:color w:val="auto"/>
                <w:sz w:val="22"/>
                <w:szCs w:val="22"/>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zh-CN"/>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盱眙县水务局</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江苏省苏辰建设投资顾问有限公司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JSZC-320830-SCJS-C2026-0001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2026年中央水利发展资金盱眙县农村供水工程维修养护</w:t>
            </w:r>
            <w:r>
              <w:rPr>
                <w:rFonts w:hint="eastAsia" w:ascii="宋体" w:hAnsi="宋体" w:eastAsia="宋体" w:cs="宋体"/>
                <w:color w:val="auto"/>
                <w:sz w:val="24"/>
                <w:szCs w:val="24"/>
                <w:highlight w:val="none"/>
                <w:lang w:val="en-US" w:eastAsia="zh-CN"/>
              </w:rPr>
              <w:t xml:space="preserve">（具体详见工程量清单）</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1195502.34</w:t>
            </w:r>
            <w:r>
              <w:rPr>
                <w:rFonts w:hint="eastAsia" w:ascii="宋体" w:hAnsi="宋体" w:eastAsia="宋体" w:cs="宋体"/>
                <w:color w:val="auto"/>
                <w:sz w:val="24"/>
                <w:szCs w:val="24"/>
                <w:highlight w:val="none"/>
                <w:lang w:val="en-US" w:eastAsia="zh-CN"/>
              </w:rPr>
              <w:t xml:space="preserve">元</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九十天</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pStyle w:val="721"/>
              <w:numPr>
                <w:ilvl w:val="0"/>
                <w:numId w:val="0"/>
              </w:numPr>
              <w:jc w:val="left"/>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获取</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spacing w:line="32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w:t>
            </w:r>
            <w:r>
              <w:rPr>
                <w:rFonts w:hint="eastAsia" w:ascii="宋体" w:hAnsi="宋体" w:eastAsia="宋体" w:cs="宋体"/>
                <w:b w:val="0"/>
                <w:bCs w:val="0"/>
                <w:color w:val="000000"/>
                <w:sz w:val="24"/>
                <w:szCs w:val="24"/>
                <w:highlight w:val="none"/>
                <w:lang w:val="en-US" w:eastAsia="zh-CN"/>
              </w:rPr>
              <w:t xml:space="preserve">登录</w:t>
            </w:r>
            <w:r>
              <w:rPr>
                <w:rFonts w:hint="eastAsia" w:ascii="宋体" w:hAnsi="宋体" w:eastAsia="宋体" w:cs="宋体"/>
                <w:b w:val="0"/>
                <w:bCs w:val="0"/>
                <w:color w:val="000000"/>
                <w:sz w:val="24"/>
                <w:szCs w:val="24"/>
                <w:highlight w:val="none"/>
              </w:rPr>
              <w:t xml:space="preserve">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jc w:val="both"/>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b w:val="0"/>
                <w:bCs w:val="0"/>
                <w:color w:val="000000"/>
                <w:sz w:val="24"/>
                <w:szCs w:val="24"/>
                <w:highlight w:val="none"/>
              </w:rPr>
              <w:t xml:space="preserve">注：供应商须持续关注本项目在江苏政府采购网或者淮安市政府采购网发布的信息（含更正、修改等信息），否则产生的后果由供应商自行承担。</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供应商在规定的投标截止时间前在江苏政府采购网或者淮安市政府采购网全程电子化交易平台中上传加密电子投标文件一份。（</w:t>
            </w:r>
            <w:r>
              <w:rPr>
                <w:rFonts w:hint="eastAsia" w:ascii="宋体" w:hAnsi="宋体" w:eastAsia="宋体" w:cs="宋体"/>
                <w:b/>
                <w:bCs/>
                <w:color w:val="auto"/>
                <w:sz w:val="24"/>
                <w:szCs w:val="24"/>
                <w:highlight w:val="none"/>
              </w:rPr>
              <w:t xml:space="preserve">成交供应商须在成交公告结束后提交三份纸质投标文件，纸质文件必须由未加密的电子投标文件直接打印，成交供应商在成功打印后再行装订，不得缺页、漏页</w:t>
            </w:r>
            <w:r>
              <w:rPr>
                <w:rFonts w:hint="eastAsia" w:ascii="宋体" w:hAnsi="宋体" w:eastAsia="宋体" w:cs="宋体"/>
                <w:color w:val="auto"/>
                <w:sz w:val="24"/>
                <w:szCs w:val="24"/>
                <w:highlight w:val="none"/>
              </w:rPr>
              <w:t xml:space="preserve">）</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b/>
                <w:color w:val="auto"/>
                <w:sz w:val="24"/>
                <w:szCs w:val="24"/>
                <w:highlight w:val="none"/>
              </w:rPr>
            </w:pPr>
            <w:r/>
            <w:bookmarkStart w:id="6" w:name="OLE_LINK76"/>
            <w:r>
              <w:rPr>
                <w:rFonts w:hint="eastAsia" w:ascii="宋体" w:hAnsi="宋体" w:eastAsia="宋体" w:cs="宋体"/>
                <w:b/>
                <w:bCs w:val="0"/>
                <w:color w:val="ff0000"/>
                <w:sz w:val="24"/>
                <w:szCs w:val="24"/>
                <w:highlight w:val="none"/>
                <w:shd w:val="clear" w:color="auto" w:fill="ffffff"/>
              </w:rPr>
              <w:t xml:space="preserve">202</w:t>
            </w:r>
            <w:r>
              <w:rPr>
                <w:rFonts w:hint="eastAsia" w:ascii="宋体" w:hAnsi="宋体" w:cs="宋体"/>
                <w:b/>
                <w:bCs w:val="0"/>
                <w:color w:val="ff0000"/>
                <w:sz w:val="24"/>
                <w:szCs w:val="24"/>
                <w:highlight w:val="none"/>
                <w:shd w:val="clear" w:color="auto" w:fill="ffffff"/>
                <w:lang w:val="en-US" w:eastAsia="zh-CN"/>
              </w:rPr>
              <w:t xml:space="preserve">6</w:t>
            </w:r>
            <w:r>
              <w:rPr>
                <w:rFonts w:hint="eastAsia" w:ascii="宋体" w:hAnsi="宋体" w:eastAsia="宋体" w:cs="宋体"/>
                <w:b/>
                <w:bCs w:val="0"/>
                <w:color w:val="ff0000"/>
                <w:sz w:val="24"/>
                <w:szCs w:val="24"/>
                <w:highlight w:val="none"/>
                <w:shd w:val="clear" w:color="auto" w:fill="ffffff"/>
              </w:rPr>
              <w:t xml:space="preserve">年</w:t>
            </w:r>
            <w:r>
              <w:rPr>
                <w:rFonts w:hint="eastAsia" w:ascii="宋体" w:hAnsi="宋体" w:cs="宋体"/>
                <w:b/>
                <w:bCs w:val="0"/>
                <w:color w:val="ff0000"/>
                <w:sz w:val="24"/>
                <w:szCs w:val="24"/>
                <w:highlight w:val="none"/>
                <w:shd w:val="clear" w:color="auto" w:fill="ffffff"/>
                <w:lang w:val="en-US" w:eastAsia="zh-CN"/>
              </w:rPr>
              <w:t xml:space="preserve">6</w:t>
            </w:r>
            <w:r>
              <w:rPr>
                <w:rFonts w:hint="eastAsia" w:ascii="宋体" w:hAnsi="宋体" w:eastAsia="宋体" w:cs="宋体"/>
                <w:b/>
                <w:bCs w:val="0"/>
                <w:color w:val="ff0000"/>
                <w:sz w:val="24"/>
                <w:szCs w:val="24"/>
                <w:highlight w:val="none"/>
                <w:shd w:val="clear" w:color="auto" w:fill="ffffff"/>
              </w:rPr>
              <w:t xml:space="preserve">月</w:t>
            </w:r>
            <w:r>
              <w:rPr>
                <w:rFonts w:hint="eastAsia" w:ascii="宋体" w:hAnsi="宋体" w:cs="宋体"/>
                <w:b/>
                <w:bCs w:val="0"/>
                <w:color w:val="ff0000"/>
                <w:sz w:val="24"/>
                <w:szCs w:val="24"/>
                <w:highlight w:val="none"/>
                <w:shd w:val="clear" w:color="auto" w:fill="ffffff"/>
                <w:lang w:val="en-US" w:eastAsia="zh-CN"/>
              </w:rPr>
              <w:t xml:space="preserve">1</w:t>
            </w:r>
            <w:r>
              <w:rPr>
                <w:rFonts w:hint="eastAsia" w:ascii="宋体" w:hAnsi="宋体" w:eastAsia="宋体" w:cs="宋体"/>
                <w:b/>
                <w:bCs w:val="0"/>
                <w:color w:val="ff0000"/>
                <w:sz w:val="24"/>
                <w:szCs w:val="24"/>
                <w:highlight w:val="none"/>
                <w:shd w:val="clear" w:color="auto" w:fill="ffffff"/>
              </w:rPr>
              <w:t xml:space="preserve">日9点00分</w:t>
            </w:r>
            <w:r>
              <w:rPr>
                <w:rFonts w:hint="eastAsia" w:ascii="宋体" w:hAnsi="宋体" w:eastAsia="宋体" w:cs="宋体"/>
                <w:b/>
                <w:bCs w:val="0"/>
                <w:color w:val="ff0000"/>
                <w:sz w:val="24"/>
                <w:szCs w:val="24"/>
                <w:highlight w:val="none"/>
              </w:rPr>
              <w:t xml:space="preserve">（北京时间）</w:t>
            </w:r>
            <w:bookmarkEnd w:id="6"/>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lang w:val="en-US"/>
              </w:rPr>
            </w:pPr>
            <w:r>
              <w:rPr>
                <w:rFonts w:hint="eastAsia" w:ascii="宋体" w:hAnsi="宋体" w:cs="宋体"/>
                <w:sz w:val="24"/>
                <w:highlight w:val="none"/>
              </w:rPr>
              <w:t xml:space="preserve">招标代理费</w:t>
            </w:r>
            <w:r>
              <w:rPr>
                <w:rFonts w:hint="eastAsia" w:ascii="宋体" w:hAnsi="宋体" w:cs="宋体"/>
                <w:sz w:val="24"/>
                <w:highlight w:val="none"/>
                <w:lang w:val="en-US" w:eastAsia="zh-CN"/>
              </w:rPr>
              <w:t xml:space="preserve">参照江苏省政府采购协会苏政采协〔2024〕20号关于印发《江苏省政府采购代理收费收费指导意见》的通知标准优惠收取：1万元</w:t>
            </w:r>
            <w:r>
              <w:rPr>
                <w:rFonts w:hint="eastAsia" w:ascii="宋体" w:hAnsi="宋体" w:cs="宋体"/>
                <w:sz w:val="24"/>
                <w:highlight w:val="none"/>
              </w:rPr>
              <w:t xml:space="preserve">，</w:t>
            </w:r>
            <w:r>
              <w:rPr>
                <w:rFonts w:hint="eastAsia" w:ascii="宋体" w:hAnsi="宋体" w:eastAsia="宋体" w:cs="宋体"/>
                <w:color w:val="auto"/>
                <w:sz w:val="24"/>
                <w:szCs w:val="24"/>
                <w:highlight w:val="none"/>
                <w:lang w:eastAsia="zh-CN"/>
              </w:rPr>
              <w:t xml:space="preserve">由成交供应商在</w:t>
            </w:r>
            <w:r>
              <w:rPr>
                <w:rFonts w:hint="eastAsia" w:ascii="宋体" w:hAnsi="宋体" w:eastAsia="宋体" w:cs="宋体"/>
                <w:color w:val="auto"/>
                <w:sz w:val="24"/>
                <w:szCs w:val="24"/>
                <w:highlight w:val="none"/>
                <w:lang w:val="en-US" w:eastAsia="zh-CN"/>
              </w:rPr>
              <w:t xml:space="preserve">领取</w:t>
            </w:r>
            <w:r>
              <w:rPr>
                <w:rFonts w:hint="eastAsia" w:ascii="宋体" w:hAnsi="宋体" w:eastAsia="宋体" w:cs="宋体"/>
                <w:color w:val="auto"/>
                <w:sz w:val="24"/>
                <w:szCs w:val="24"/>
                <w:highlight w:val="none"/>
                <w:lang w:eastAsia="zh-CN"/>
              </w:rPr>
              <w:t xml:space="preserve">成交通知书时支付给招标代理公司，不单独列项。</w:t>
            </w:r>
            <w:r>
              <w:rPr>
                <w:rFonts w:hint="eastAsia" w:ascii="宋体" w:hAnsi="宋体" w:eastAsia="宋体" w:cs="宋体"/>
                <w:color w:val="auto"/>
                <w:sz w:val="24"/>
                <w:szCs w:val="24"/>
                <w:highlight w:val="none"/>
                <w:lang w:val="zh-CN" w:eastAsia="zh-CN"/>
              </w:rPr>
              <w:t xml:space="preserve">可使用数字人民币支付。</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代理机构</w:t>
            </w:r>
            <w:r>
              <w:rPr>
                <w:rFonts w:hint="eastAsia" w:ascii="宋体" w:hAnsi="宋体" w:eastAsia="宋体" w:cs="宋体"/>
                <w:color w:val="auto"/>
                <w:sz w:val="24"/>
                <w:szCs w:val="24"/>
                <w:highlight w:val="none"/>
                <w:lang w:val="en-US" w:eastAsia="zh-CN"/>
              </w:rPr>
              <w:t xml:space="preserve">处</w:t>
            </w:r>
            <w:r>
              <w:rPr>
                <w:rFonts w:hint="eastAsia" w:ascii="宋体" w:hAnsi="宋体" w:eastAsia="宋体" w:cs="宋体"/>
                <w:color w:val="auto"/>
                <w:sz w:val="24"/>
                <w:szCs w:val="24"/>
                <w:highlight w:val="none"/>
              </w:rPr>
              <w:t xml:space="preserve">领取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left"/>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详见采购公告要求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left"/>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569" w:type="dxa"/>
            <w:vAlign w:val="center"/>
            <w:textDirection w:val="lrTb"/>
            <w:noWrap w:val="false"/>
          </w:tcPr>
          <w:p>
            <w:pPr>
              <w:jc w:val="left"/>
              <w:keepLines w:val="0"/>
              <w:keepNext w:val="0"/>
              <w:pageBreakBefore w:val="0"/>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000000"/>
                <w:sz w:val="24"/>
                <w:szCs w:val="24"/>
                <w:highlight w:val="none"/>
              </w:rPr>
              <w:t xml:space="preserve">综合评分法</w:t>
            </w:r>
            <w:bookmarkEnd w:id="5"/>
            <w:r/>
          </w:p>
        </w:tc>
      </w:tr>
    </w:tbl>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spacing w:line="520" w:lineRule="exact"/>
        <w:rPr>
          <w:rFonts w:hint="eastAsia" w:ascii="宋体" w:hAnsi="宋体" w:eastAsia="宋体" w:cs="宋体"/>
          <w:b/>
          <w:sz w:val="24"/>
        </w:rPr>
      </w:pPr>
      <w:r/>
      <w:bookmarkStart w:id="7" w:name="_Toc28359012"/>
      <w:r/>
      <w:bookmarkStart w:id="8" w:name="_Toc28359089"/>
      <w:r/>
      <w:bookmarkStart w:id="9" w:name="_Toc35393629"/>
      <w:r/>
      <w:bookmarkStart w:id="10" w:name="_Toc35393798"/>
      <w:r/>
      <w:r/>
    </w:p>
    <w:p>
      <w:pPr>
        <w:numPr>
          <w:ilvl w:val="0"/>
          <w:numId w:val="0"/>
        </w:numPr>
        <w:jc w:val="center"/>
        <w:spacing w:line="520" w:lineRule="exact"/>
        <w:rPr>
          <w:rFonts w:hint="eastAsia" w:ascii="宋体" w:hAnsi="宋体" w:cs="宋体"/>
          <w:b/>
          <w:sz w:val="32"/>
          <w:szCs w:val="32"/>
          <w:lang w:val="en-US" w:eastAsia="zh-CN"/>
        </w:rPr>
      </w:pPr>
      <w:r>
        <w:rPr>
          <w:rFonts w:hint="eastAsia" w:ascii="宋体" w:hAnsi="宋体" w:eastAsia="宋体" w:cs="宋体"/>
          <w:b/>
          <w:sz w:val="32"/>
          <w:szCs w:val="32"/>
          <w:lang w:val="en-US" w:eastAsia="zh-CN"/>
        </w:rPr>
        <w:t xml:space="preserve">第一章</w:t>
      </w:r>
      <w:r>
        <w:rPr>
          <w:rFonts w:hint="eastAsia" w:ascii="宋体" w:hAnsi="宋体" w:cs="宋体"/>
          <w:b/>
          <w:sz w:val="32"/>
          <w:szCs w:val="32"/>
          <w:lang w:val="en-US" w:eastAsia="zh-CN"/>
        </w:rPr>
        <w:t xml:space="preserve"> 磋商邀请</w:t>
      </w:r>
      <w:r/>
    </w:p>
    <w:p>
      <w:pPr>
        <w:keepLines w:val="0"/>
        <w:keepNext w:val="0"/>
        <w:pageBreakBefore w:val="0"/>
        <w:spacing w:line="3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项目概况</w:t>
      </w:r>
      <w:r/>
    </w:p>
    <w:p>
      <w:pPr>
        <w:numPr>
          <w:ilvl w:val="0"/>
          <w:numId w:val="0"/>
        </w:numPr>
        <w:ind w:firstLine="480"/>
        <w:keepLines w:val="0"/>
        <w:keepNext w:val="0"/>
        <w:pageBreakBefore w:val="0"/>
        <w:spacing w:line="300" w:lineRule="exact"/>
        <w:rPr>
          <w:rFonts w:hint="default" w:ascii="宋体" w:hAnsi="宋体" w:cs="宋体"/>
          <w:b/>
          <w:sz w:val="24"/>
          <w:lang w:val="en-US" w:eastAsia="zh-CN"/>
        </w:rPr>
      </w:pPr>
      <w:r>
        <w:rPr>
          <w:rFonts w:hint="eastAsia" w:ascii="宋体" w:hAnsi="宋体" w:cs="宋体"/>
          <w:color w:val="auto"/>
          <w:sz w:val="24"/>
          <w:szCs w:val="24"/>
          <w:highlight w:val="none"/>
          <w:u w:val="single"/>
          <w:lang w:eastAsia="zh-CN"/>
        </w:rPr>
        <w:t xml:space="preserve">2026年中央水利发展资金盱眙县农村供水工程维修养护项目</w:t>
      </w:r>
      <w:r>
        <w:rPr>
          <w:rFonts w:hint="eastAsia" w:ascii="宋体" w:hAnsi="宋体" w:eastAsia="宋体" w:cs="宋体"/>
          <w:color w:val="auto"/>
          <w:sz w:val="24"/>
          <w:szCs w:val="24"/>
          <w:highlight w:val="none"/>
          <w:lang w:eastAsia="zh-CN"/>
        </w:rPr>
        <w:t xml:space="preserve">的潜在供应商应在</w:t>
      </w:r>
      <w:r>
        <w:rPr>
          <w:rFonts w:hint="eastAsia" w:ascii="宋体" w:hAnsi="宋体" w:eastAsia="宋体" w:cs="宋体"/>
          <w:color w:val="auto"/>
          <w:sz w:val="24"/>
          <w:szCs w:val="24"/>
          <w:highlight w:val="none"/>
          <w:u w:val="single"/>
          <w:lang w:eastAsia="zh-CN"/>
        </w:rPr>
        <w:t xml:space="preserve">江苏政府采购网或者淮安市政府采购网</w:t>
      </w:r>
      <w:r>
        <w:rPr>
          <w:rFonts w:hint="eastAsia" w:ascii="宋体" w:hAnsi="宋体" w:eastAsia="宋体" w:cs="宋体"/>
          <w:color w:val="auto"/>
          <w:sz w:val="24"/>
          <w:szCs w:val="24"/>
          <w:highlight w:val="none"/>
          <w:lang w:eastAsia="zh-CN"/>
        </w:rPr>
        <w:t xml:space="preserve">获取采购文件，并于</w:t>
      </w:r>
      <w:r>
        <w:rPr>
          <w:rFonts w:hint="eastAsia" w:ascii="宋体" w:hAnsi="宋体" w:eastAsia="宋体" w:cs="宋体"/>
          <w:bCs/>
          <w:color w:val="000000"/>
          <w:sz w:val="24"/>
          <w:szCs w:val="24"/>
          <w:highlight w:val="none"/>
          <w:u w:val="single"/>
        </w:rPr>
        <w:t xml:space="preserve">202</w:t>
      </w:r>
      <w:r>
        <w:rPr>
          <w:rFonts w:hint="eastAsia" w:ascii="宋体" w:hAnsi="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1</w:t>
      </w:r>
      <w:r>
        <w:rPr>
          <w:rFonts w:hint="eastAsia" w:ascii="宋体" w:hAnsi="宋体" w:eastAsia="宋体" w:cs="宋体"/>
          <w:bCs/>
          <w:color w:val="000000"/>
          <w:sz w:val="24"/>
          <w:szCs w:val="24"/>
          <w:highlight w:val="none"/>
          <w:u w:val="single"/>
        </w:rPr>
        <w:t xml:space="preserve">日9时00分</w:t>
      </w:r>
      <w:r>
        <w:rPr>
          <w:rFonts w:hint="eastAsia" w:ascii="宋体" w:hAnsi="宋体" w:eastAsia="宋体" w:cs="宋体"/>
          <w:bCs/>
          <w:color w:val="000000"/>
          <w:sz w:val="24"/>
          <w:szCs w:val="24"/>
          <w:highlight w:val="none"/>
        </w:rPr>
        <w:t xml:space="preserve">（北京时间）</w:t>
      </w:r>
      <w:r>
        <w:rPr>
          <w:rFonts w:hint="eastAsia" w:ascii="宋体" w:hAnsi="宋体" w:eastAsia="宋体" w:cs="宋体"/>
          <w:color w:val="auto"/>
          <w:sz w:val="24"/>
          <w:szCs w:val="24"/>
          <w:highlight w:val="none"/>
          <w:lang w:eastAsia="zh-CN"/>
        </w:rPr>
        <w:t xml:space="preserve">前提交响应文件。</w:t>
      </w:r>
      <w:r/>
    </w:p>
    <w:p>
      <w:pPr>
        <w:keepLines w:val="0"/>
        <w:keepNext w:val="0"/>
        <w:pageBreakBefore w:val="0"/>
        <w:spacing w:line="300" w:lineRule="exact"/>
        <w:rPr>
          <w:rFonts w:hint="eastAsia" w:ascii="宋体" w:hAnsi="宋体" w:eastAsia="宋体" w:cs="宋体"/>
          <w:b/>
          <w:sz w:val="24"/>
        </w:rPr>
      </w:pPr>
      <w:r>
        <w:rPr>
          <w:rFonts w:hint="eastAsia" w:ascii="宋体" w:hAnsi="宋体" w:eastAsia="宋体" w:cs="宋体"/>
          <w:b/>
          <w:sz w:val="24"/>
        </w:rPr>
        <w:t xml:space="preserve">一、项目基本情况</w:t>
      </w:r>
      <w:bookmarkEnd w:id="7"/>
      <w:r/>
      <w:bookmarkEnd w:id="8"/>
      <w:r/>
      <w:bookmarkEnd w:id="9"/>
      <w:r/>
      <w:bookmarkEnd w:id="10"/>
      <w:r/>
      <w:r/>
    </w:p>
    <w:p>
      <w:pPr>
        <w:ind w:firstLine="480"/>
        <w:keepLines w:val="0"/>
        <w:keepNext w:val="0"/>
        <w:pageBreakBefore w:val="0"/>
        <w:spacing w:line="300" w:lineRule="exact"/>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cs="宋体"/>
          <w:sz w:val="24"/>
          <w:highlight w:val="none"/>
          <w:lang w:eastAsia="zh-CN"/>
        </w:rPr>
        <w:t xml:space="preserve">：JSZC-320830-SCJS-C2026-0001</w:t>
      </w:r>
      <w:r/>
    </w:p>
    <w:p>
      <w:pPr>
        <w:ind w:firstLine="480"/>
        <w:keepLines w:val="0"/>
        <w:keepNext w:val="0"/>
        <w:pageBreakBefore w:val="0"/>
        <w:spacing w:line="30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项目名称：</w:t>
      </w:r>
      <w:r>
        <w:rPr>
          <w:rFonts w:hint="eastAsia" w:ascii="宋体" w:hAnsi="宋体" w:cs="宋体"/>
          <w:sz w:val="24"/>
          <w:highlight w:val="none"/>
          <w:lang w:eastAsia="zh-CN"/>
        </w:rPr>
        <w:t xml:space="preserve">2026年中央水利发展资金盱眙县农村供水工程维修养护项目</w:t>
      </w:r>
      <w:r/>
    </w:p>
    <w:p>
      <w:pPr>
        <w:ind w:firstLine="480"/>
        <w:keepLines w:val="0"/>
        <w:keepNext w:val="0"/>
        <w:pageBreakBefore w:val="0"/>
        <w:spacing w:line="300" w:lineRule="exact"/>
        <w:rPr>
          <w:rFonts w:hint="eastAsia" w:ascii="宋体" w:hAnsi="宋体" w:eastAsia="宋体" w:cs="宋体"/>
          <w:sz w:val="24"/>
          <w:highlight w:val="none"/>
        </w:rPr>
      </w:pPr>
      <w:r>
        <w:rPr>
          <w:rFonts w:hint="eastAsia" w:ascii="宋体" w:hAnsi="宋体" w:eastAsia="宋体" w:cs="宋体"/>
          <w:sz w:val="24"/>
          <w:highlight w:val="none"/>
        </w:rPr>
        <w:t xml:space="preserve">采购方式：竞争性磋商</w:t>
      </w:r>
      <w:r/>
    </w:p>
    <w:p>
      <w:pPr>
        <w:ind w:firstLine="480"/>
        <w:keepLines w:val="0"/>
        <w:keepNext w:val="0"/>
        <w:pageBreakBefore w:val="0"/>
        <w:spacing w:line="300" w:lineRule="exact"/>
        <w:rPr>
          <w:rFonts w:hint="eastAsia" w:ascii="宋体" w:hAnsi="宋体" w:eastAsia="宋体" w:cs="宋体"/>
          <w:sz w:val="24"/>
          <w:highlight w:val="none"/>
        </w:rPr>
      </w:pPr>
      <w:r>
        <w:rPr>
          <w:rFonts w:hint="eastAsia" w:ascii="宋体" w:hAnsi="宋体" w:eastAsia="宋体" w:cs="宋体"/>
          <w:sz w:val="24"/>
          <w:highlight w:val="none"/>
        </w:rPr>
        <w:t xml:space="preserve">预算金额：</w:t>
      </w:r>
      <w:r>
        <w:rPr>
          <w:rFonts w:hint="eastAsia" w:ascii="宋体" w:hAnsi="宋体" w:cs="宋体"/>
          <w:sz w:val="24"/>
          <w:highlight w:val="none"/>
          <w:lang w:val="en-US" w:eastAsia="zh-CN"/>
        </w:rPr>
        <w:t xml:space="preserve">1195502.34</w:t>
      </w:r>
      <w:r>
        <w:rPr>
          <w:rFonts w:hint="eastAsia" w:ascii="宋体" w:hAnsi="宋体" w:eastAsia="宋体" w:cs="宋体"/>
          <w:sz w:val="24"/>
          <w:highlight w:val="none"/>
        </w:rPr>
        <w:t xml:space="preserve">元</w:t>
      </w:r>
      <w:r/>
    </w:p>
    <w:p>
      <w:pPr>
        <w:ind w:firstLine="480"/>
        <w:keepLines w:val="0"/>
        <w:keepNext w:val="0"/>
        <w:pageBreakBefore w:val="0"/>
        <w:spacing w:line="300" w:lineRule="exact"/>
        <w:rPr>
          <w:rFonts w:hint="eastAsia" w:ascii="宋体" w:hAnsi="宋体" w:eastAsia="宋体" w:cs="宋体"/>
          <w:sz w:val="24"/>
          <w:highlight w:val="none"/>
        </w:rPr>
      </w:pPr>
      <w:r>
        <w:rPr>
          <w:rFonts w:hint="eastAsia" w:ascii="宋体" w:hAnsi="宋体" w:eastAsia="宋体" w:cs="宋体"/>
          <w:sz w:val="24"/>
          <w:highlight w:val="none"/>
        </w:rPr>
        <w:t xml:space="preserve">最高限价：</w:t>
      </w:r>
      <w:r>
        <w:rPr>
          <w:rFonts w:hint="eastAsia" w:ascii="宋体" w:hAnsi="宋体" w:cs="宋体"/>
          <w:sz w:val="24"/>
          <w:highlight w:val="none"/>
          <w:lang w:val="en-US" w:eastAsia="zh-CN"/>
        </w:rPr>
        <w:t xml:space="preserve">1195502.34</w:t>
      </w:r>
      <w:r>
        <w:rPr>
          <w:rFonts w:hint="eastAsia" w:ascii="宋体" w:hAnsi="宋体" w:eastAsia="宋体" w:cs="宋体"/>
          <w:sz w:val="24"/>
          <w:highlight w:val="none"/>
        </w:rPr>
        <w:t xml:space="preserve">元（报价高于限价的，视为重大偏差，作废标处理）</w:t>
      </w:r>
      <w:r/>
    </w:p>
    <w:p>
      <w:pPr>
        <w:pStyle w:val="710"/>
        <w:ind w:firstLine="480"/>
        <w:keepLines w:val="0"/>
        <w:keepNext w:val="0"/>
        <w:pageBreakBefore w:val="0"/>
        <w:spacing w:line="30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采购需求：</w:t>
      </w:r>
      <w:r>
        <w:rPr>
          <w:rFonts w:hint="eastAsia" w:ascii="宋体" w:hAnsi="宋体" w:cs="宋体"/>
          <w:sz w:val="24"/>
          <w:highlight w:val="none"/>
          <w:lang w:eastAsia="zh-CN"/>
        </w:rPr>
        <w:t xml:space="preserve">2026年中央水利发展资金盱眙县农村供水工程维修养护</w:t>
      </w:r>
      <w:r>
        <w:rPr>
          <w:rFonts w:hint="eastAsia" w:ascii="宋体" w:hAnsi="宋体" w:eastAsia="宋体" w:cs="宋体"/>
          <w:sz w:val="24"/>
          <w:highlight w:val="none"/>
        </w:rPr>
        <w:t xml:space="preserve">，具体详见工程量清单</w:t>
      </w:r>
      <w:r>
        <w:rPr>
          <w:rFonts w:hint="eastAsia" w:ascii="宋体" w:hAnsi="宋体" w:cs="宋体"/>
          <w:sz w:val="24"/>
          <w:highlight w:val="none"/>
          <w:lang w:eastAsia="zh-CN"/>
        </w:rPr>
        <w:t xml:space="preserve">。</w:t>
      </w:r>
      <w:r/>
    </w:p>
    <w:p>
      <w:pPr>
        <w:ind w:firstLine="480"/>
        <w:keepLines w:val="0"/>
        <w:keepNext w:val="0"/>
        <w:pageBreakBefore w:val="0"/>
        <w:spacing w:line="300" w:lineRule="exact"/>
        <w:rPr>
          <w:rFonts w:hint="default" w:ascii="宋体" w:hAnsi="宋体" w:eastAsia="宋体" w:cs="宋体"/>
          <w:sz w:val="24"/>
          <w:highlight w:val="none"/>
          <w:lang w:val="en-US"/>
        </w:rPr>
      </w:pPr>
      <w:r>
        <w:rPr>
          <w:rFonts w:hint="eastAsia" w:ascii="宋体" w:hAnsi="宋体" w:eastAsia="宋体" w:cs="宋体"/>
          <w:sz w:val="24"/>
          <w:highlight w:val="none"/>
        </w:rPr>
        <w:t xml:space="preserve">合同履行期限：</w:t>
      </w:r>
      <w:r>
        <w:rPr>
          <w:rFonts w:hint="eastAsia" w:ascii="宋体" w:hAnsi="宋体" w:cs="宋体"/>
          <w:sz w:val="24"/>
          <w:highlight w:val="none"/>
          <w:lang w:val="en-US" w:eastAsia="zh-CN"/>
        </w:rPr>
        <w:t xml:space="preserve">60日历天</w:t>
      </w:r>
      <w:r>
        <w:rPr>
          <w:rFonts w:hint="eastAsia" w:ascii="宋体" w:hAnsi="宋体" w:eastAsia="宋体" w:cs="宋体"/>
          <w:sz w:val="24"/>
          <w:szCs w:val="24"/>
          <w:highlight w:val="none"/>
          <w:lang w:val="en-US" w:eastAsia="zh-CN" w:bidi="ar-SA"/>
        </w:rPr>
        <w:t xml:space="preserve">，缺陷责任期一年（以完工之日起计）。</w:t>
      </w:r>
      <w:r/>
    </w:p>
    <w:p>
      <w:pPr>
        <w:ind w:firstLine="480"/>
        <w:keepLines w:val="0"/>
        <w:keepNext w:val="0"/>
        <w:pageBreakBefore w:val="0"/>
        <w:spacing w:line="30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质量要求：</w:t>
      </w:r>
      <w:r>
        <w:rPr>
          <w:rFonts w:hint="eastAsia" w:ascii="宋体" w:hAnsi="宋体" w:cs="宋体"/>
          <w:sz w:val="24"/>
          <w:highlight w:val="none"/>
          <w:lang w:val="en-US" w:eastAsia="zh-CN"/>
        </w:rPr>
        <w:t xml:space="preserve">合格</w:t>
      </w:r>
      <w:r/>
    </w:p>
    <w:p>
      <w:pPr>
        <w:ind w:firstLine="480"/>
        <w:keepLines w:val="0"/>
        <w:keepNext w:val="0"/>
        <w:pageBreakBefore w:val="0"/>
        <w:spacing w:line="300" w:lineRule="exact"/>
        <w:rPr>
          <w:rFonts w:hint="eastAsia" w:ascii="宋体" w:hAnsi="宋体" w:eastAsia="宋体" w:cs="宋体"/>
          <w:sz w:val="24"/>
          <w:highlight w:val="none"/>
        </w:rPr>
      </w:pPr>
      <w:r>
        <w:rPr>
          <w:rFonts w:hint="eastAsia" w:ascii="宋体" w:hAnsi="宋体" w:eastAsia="宋体" w:cs="宋体"/>
          <w:sz w:val="24"/>
          <w:highlight w:val="none"/>
        </w:rPr>
        <w:t xml:space="preserve">本项目（是/否）接受联合体投标：否。</w:t>
      </w:r>
      <w:r/>
    </w:p>
    <w:p>
      <w:pPr>
        <w:keepLines w:val="0"/>
        <w:keepNext w:val="0"/>
        <w:pageBreakBefore w:val="0"/>
        <w:spacing w:line="300" w:lineRule="exact"/>
        <w:rPr>
          <w:rFonts w:hint="eastAsia" w:ascii="宋体" w:hAnsi="宋体" w:eastAsia="宋体" w:cs="宋体"/>
          <w:highlight w:val="none"/>
        </w:rPr>
      </w:pPr>
      <w:r>
        <w:rPr>
          <w:rFonts w:hint="eastAsia" w:ascii="宋体" w:hAnsi="宋体" w:eastAsia="宋体" w:cs="宋体"/>
          <w:b/>
          <w:sz w:val="24"/>
          <w:highlight w:val="none"/>
        </w:rPr>
        <w:t xml:space="preserve">二、申请人的资格要求：</w:t>
      </w:r>
      <w:r/>
    </w:p>
    <w:p>
      <w:pPr>
        <w:pStyle w:val="1170"/>
        <w:numPr>
          <w:ilvl w:val="0"/>
          <w:numId w:val="0"/>
        </w:numPr>
        <w:ind w:firstLine="480"/>
        <w:keepLines w:val="0"/>
        <w:keepNext w:val="0"/>
        <w:pageBreakBefore w:val="0"/>
        <w:spacing w:line="300" w:lineRule="exact"/>
        <w:rPr>
          <w:rFonts w:ascii="宋体" w:hAnsi="宋体" w:eastAsia="宋体" w:cs="宋体"/>
          <w:szCs w:val="24"/>
          <w:highlight w:val="none"/>
          <w:lang w:val="en-US"/>
        </w:rPr>
      </w:pPr>
      <w:r>
        <w:rPr>
          <w:rFonts w:hint="eastAsia" w:ascii="宋体" w:hAnsi="宋体" w:eastAsia="宋体" w:cs="宋体"/>
          <w:szCs w:val="24"/>
          <w:highlight w:val="none"/>
          <w:lang w:val="en-US" w:eastAsia="zh-CN"/>
        </w:rPr>
        <w:t xml:space="preserve">（一）</w:t>
      </w:r>
      <w:r>
        <w:rPr>
          <w:rFonts w:hint="eastAsia" w:ascii="宋体" w:hAnsi="宋体" w:eastAsia="宋体" w:cs="宋体"/>
          <w:szCs w:val="24"/>
          <w:highlight w:val="none"/>
          <w:lang w:val="en-US"/>
        </w:rPr>
        <w:t xml:space="preserve">满足《中华人民共和国政府采购法》第二十二条规定：</w:t>
      </w:r>
      <w:r/>
    </w:p>
    <w:p>
      <w:pPr>
        <w:ind w:firstLine="480"/>
        <w:keepLines w:val="0"/>
        <w:keepNext w:val="0"/>
        <w:pageBreakBefore w:val="0"/>
        <w:spacing w:line="300" w:lineRule="exact"/>
        <w:rPr>
          <w:rFonts w:ascii="宋体" w:hAnsi="宋体" w:cs="宋体"/>
          <w:sz w:val="24"/>
          <w:highlight w:val="none"/>
        </w:rPr>
      </w:pPr>
      <w:r>
        <w:rPr>
          <w:rFonts w:hint="eastAsia" w:ascii="宋体" w:hAnsi="宋体" w:cs="宋体"/>
          <w:sz w:val="24"/>
          <w:highlight w:val="none"/>
          <w:lang w:val="en-US" w:eastAsia="zh-CN"/>
        </w:rPr>
        <w:t xml:space="preserve">（二）</w:t>
      </w:r>
      <w:r>
        <w:rPr>
          <w:rFonts w:hint="eastAsia" w:ascii="宋体" w:hAnsi="宋体" w:cs="宋体"/>
          <w:sz w:val="24"/>
          <w:highlight w:val="none"/>
        </w:rPr>
        <w:t xml:space="preserve">落实政府采购政策需满足的资格要求：</w:t>
      </w:r>
      <w:r/>
    </w:p>
    <w:p>
      <w:pPr>
        <w:ind w:firstLine="480"/>
        <w:keepLines w:val="0"/>
        <w:keepNext w:val="0"/>
        <w:pageBreakBefore w:val="0"/>
        <w:spacing w:line="300" w:lineRule="exact"/>
        <w:rPr>
          <w:rFonts w:ascii="宋体" w:hAnsi="宋体" w:cs="宋体"/>
          <w:sz w:val="24"/>
          <w:highlight w:val="none"/>
        </w:rPr>
      </w:pPr>
      <w:r>
        <w:rPr>
          <w:rFonts w:hint="eastAsia" w:ascii="宋体" w:hAnsi="宋体" w:cs="宋体"/>
          <w:sz w:val="24"/>
          <w:highlight w:val="none"/>
        </w:rPr>
        <w:t xml:space="preserve">本项目按照以下第</w:t>
      </w:r>
      <w:r>
        <w:rPr>
          <w:rFonts w:hint="eastAsia" w:ascii="宋体" w:hAnsi="宋体" w:cs="宋体"/>
          <w:sz w:val="24"/>
          <w:highlight w:val="none"/>
          <w:u w:val="single"/>
        </w:rPr>
        <w:t xml:space="preserve"> 1 </w:t>
      </w:r>
      <w:r>
        <w:rPr>
          <w:rFonts w:hint="eastAsia" w:ascii="宋体" w:hAnsi="宋体" w:cs="宋体"/>
          <w:sz w:val="24"/>
          <w:highlight w:val="none"/>
        </w:rPr>
        <w:t xml:space="preserve">种方式落实政府采购促进中小企业发展的要求：</w:t>
      </w:r>
      <w:r/>
    </w:p>
    <w:p>
      <w:pPr>
        <w:ind w:firstLine="480"/>
        <w:keepLines w:val="0"/>
        <w:keepNext w:val="0"/>
        <w:pageBreakBefore w:val="0"/>
        <w:spacing w:line="300" w:lineRule="exact"/>
        <w:rPr>
          <w:rFonts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本项目为专门面向中小企业采购的项目。</w:t>
      </w:r>
      <w:r/>
    </w:p>
    <w:p>
      <w:pPr>
        <w:ind w:firstLine="480"/>
        <w:keepLines w:val="0"/>
        <w:keepNext w:val="0"/>
        <w:pageBreakBefore w:val="0"/>
        <w:spacing w:line="300" w:lineRule="exact"/>
        <w:rPr>
          <w:rFonts w:ascii="宋体" w:hAnsi="宋体" w:cs="宋体"/>
          <w:sz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本项目通过以下第（ ）种方式预留部分采购份额采购中小企业服务：</w:t>
      </w:r>
      <w:r/>
    </w:p>
    <w:p>
      <w:pPr>
        <w:ind w:firstLine="720"/>
        <w:keepLines w:val="0"/>
        <w:keepNext w:val="0"/>
        <w:pageBreakBefore w:val="0"/>
        <w:spacing w:line="300" w:lineRule="exact"/>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本项目要求供应商以联合体形式参加，中小企业合同金额应当达到的比例为</w:t>
      </w:r>
      <w:r>
        <w:rPr>
          <w:rFonts w:hint="eastAsia" w:ascii="宋体" w:hAnsi="宋体" w:cs="宋体"/>
          <w:sz w:val="24"/>
          <w:highlight w:val="none"/>
          <w:u w:val="single"/>
        </w:rPr>
        <w:t xml:space="preserve">    </w:t>
      </w:r>
      <w:r>
        <w:rPr>
          <w:rFonts w:hint="eastAsia" w:ascii="宋体" w:hAnsi="宋体" w:cs="宋体"/>
          <w:sz w:val="24"/>
          <w:highlight w:val="none"/>
        </w:rPr>
        <w:t xml:space="preserve">%，其中小微企业所占比例应为</w:t>
      </w:r>
      <w:r>
        <w:rPr>
          <w:rFonts w:hint="eastAsia" w:ascii="宋体" w:hAnsi="宋体" w:cs="宋体"/>
          <w:sz w:val="24"/>
          <w:highlight w:val="none"/>
          <w:u w:val="single"/>
        </w:rPr>
        <w:t xml:space="preserve">    </w:t>
      </w:r>
      <w:r>
        <w:rPr>
          <w:rFonts w:hint="eastAsia" w:ascii="宋体" w:hAnsi="宋体" w:cs="宋体"/>
          <w:sz w:val="24"/>
          <w:highlight w:val="none"/>
        </w:rPr>
        <w:t xml:space="preserve">%（两项比例均应符合《政府采购促进中小企业发展管理办法》第八条规定）。</w:t>
      </w:r>
      <w:r/>
    </w:p>
    <w:p>
      <w:pPr>
        <w:ind w:firstLine="720"/>
        <w:keepLines w:val="0"/>
        <w:keepNext w:val="0"/>
        <w:pageBreakBefore w:val="0"/>
        <w:spacing w:line="30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本项目要求供应商进行合同分包，中小企业合同金额应当达到的比例为</w:t>
      </w:r>
      <w:r>
        <w:rPr>
          <w:rFonts w:hint="eastAsia" w:ascii="宋体" w:hAnsi="宋体" w:cs="宋体"/>
          <w:sz w:val="24"/>
          <w:highlight w:val="none"/>
          <w:u w:val="single"/>
        </w:rPr>
        <w:t xml:space="preserve">    </w:t>
      </w:r>
      <w:r>
        <w:rPr>
          <w:rFonts w:hint="eastAsia" w:ascii="宋体" w:hAnsi="宋体" w:cs="宋体"/>
          <w:sz w:val="24"/>
          <w:highlight w:val="none"/>
        </w:rPr>
        <w:t xml:space="preserve">%，其中小微企业所占比例应为</w:t>
      </w:r>
      <w:r>
        <w:rPr>
          <w:rFonts w:hint="eastAsia" w:ascii="宋体" w:hAnsi="宋体" w:cs="宋体"/>
          <w:sz w:val="24"/>
          <w:highlight w:val="none"/>
          <w:u w:val="single"/>
        </w:rPr>
        <w:t xml:space="preserve">    </w:t>
      </w:r>
      <w:r>
        <w:rPr>
          <w:rFonts w:hint="eastAsia" w:ascii="宋体" w:hAnsi="宋体" w:cs="宋体"/>
          <w:sz w:val="24"/>
          <w:highlight w:val="none"/>
        </w:rPr>
        <w:t xml:space="preserve">%（两项比例均应符合《政府采购促进中小企业发展管理办法》第八条规定）。</w:t>
      </w:r>
      <w:r/>
    </w:p>
    <w:p>
      <w:pPr>
        <w:ind w:firstLine="480"/>
        <w:keepLines w:val="0"/>
        <w:keepNext w:val="0"/>
        <w:pageBreakBefore w:val="0"/>
        <w:spacing w:line="300" w:lineRule="exact"/>
        <w:rPr>
          <w:rFonts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本项目为非预留份额的采购项目，对小微企业报价给予扣除，用扣除后的价格参加评审，具体详见第二章“供应商须知”。</w:t>
      </w:r>
      <w:r/>
    </w:p>
    <w:p>
      <w:pPr>
        <w:ind w:firstLine="960"/>
        <w:keepLines w:val="0"/>
        <w:keepNext w:val="0"/>
        <w:pageBreakBefore w:val="0"/>
        <w:spacing w:line="300" w:lineRule="exact"/>
        <w:rPr>
          <w:rFonts w:hint="eastAsia" w:ascii="宋体" w:hAnsi="宋体" w:cs="宋体"/>
          <w:sz w:val="24"/>
          <w:highlight w:val="none"/>
        </w:rPr>
      </w:pPr>
      <w:r>
        <w:rPr>
          <w:rFonts w:hint="eastAsia" w:ascii="宋体" w:hAnsi="宋体" w:cs="宋体"/>
          <w:sz w:val="24"/>
          <w:highlight w:val="none"/>
        </w:rPr>
        <w:t xml:space="preserve">注</w:t>
      </w:r>
      <w:r>
        <w:rPr>
          <w:rFonts w:hint="eastAsia" w:ascii="宋体" w:hAnsi="宋体" w:cs="宋体"/>
          <w:sz w:val="24"/>
          <w:highlight w:val="none"/>
          <w:lang w:eastAsia="zh-CN"/>
        </w:rPr>
        <w:t xml:space="preserve">：</w:t>
      </w:r>
      <w:r>
        <w:rPr>
          <w:rFonts w:hint="eastAsia" w:ascii="宋体" w:hAnsi="宋体" w:cs="宋体"/>
          <w:sz w:val="24"/>
          <w:highlight w:val="none"/>
        </w:rPr>
        <w:t xml:space="preserve">监狱企业、残疾人福利性单位视同小微企业。</w:t>
      </w:r>
      <w:r/>
    </w:p>
    <w:p>
      <w:pPr>
        <w:ind w:firstLine="480"/>
        <w:keepLines w:val="0"/>
        <w:keepNext w:val="0"/>
        <w:pageBreakBefore w:val="0"/>
        <w:spacing w:line="300" w:lineRule="exact"/>
        <w:rPr>
          <w:rFonts w:hint="eastAsia"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本项目采购标的对应的中小企业划分标准所属行业为</w:t>
      </w:r>
      <w:r>
        <w:rPr>
          <w:rFonts w:hint="eastAsia" w:ascii="宋体" w:hAnsi="宋体" w:cs="宋体"/>
          <w:sz w:val="24"/>
          <w:highlight w:val="none"/>
          <w:u w:val="single"/>
        </w:rPr>
        <w:t xml:space="preserve"> </w:t>
      </w:r>
      <w:r>
        <w:rPr>
          <w:rFonts w:hint="eastAsia" w:ascii="宋体" w:hAnsi="宋体" w:cs="宋体"/>
          <w:b/>
          <w:bCs/>
          <w:sz w:val="24"/>
          <w:highlight w:val="none"/>
          <w:u w:val="single"/>
          <w:lang w:val="en-US" w:eastAsia="zh-CN"/>
        </w:rPr>
        <w:t xml:space="preserve">建筑业</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pStyle w:val="1170"/>
        <w:numPr>
          <w:ilvl w:val="0"/>
          <w:numId w:val="0"/>
        </w:numPr>
        <w:ind w:firstLine="480"/>
        <w:keepLines w:val="0"/>
        <w:keepNext w:val="0"/>
        <w:pageBreakBefore w:val="0"/>
        <w:spacing w:line="3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5、符合中小企业划分标准的个体工商户，在政府采购活动中视同中小企业，享受政府采购支持中小企业发展。</w:t>
      </w:r>
      <w:r/>
    </w:p>
    <w:p>
      <w:pPr>
        <w:pStyle w:val="1170"/>
        <w:numPr>
          <w:ilvl w:val="0"/>
          <w:numId w:val="0"/>
        </w:numPr>
        <w:ind w:firstLine="480"/>
        <w:keepLines w:val="0"/>
        <w:keepNext w:val="0"/>
        <w:pageBreakBefore w:val="0"/>
        <w:spacing w:line="300" w:lineRule="exact"/>
        <w:rPr>
          <w:rFonts w:hint="eastAsia" w:ascii="宋体" w:hAnsi="宋体" w:eastAsia="宋体" w:cs="宋体"/>
          <w:szCs w:val="24"/>
          <w:highlight w:val="none"/>
          <w:lang w:val="en-US"/>
        </w:rPr>
      </w:pPr>
      <w:r>
        <w:rPr>
          <w:rFonts w:hint="eastAsia" w:ascii="宋体" w:hAnsi="宋体" w:eastAsia="宋体" w:cs="宋体"/>
          <w:szCs w:val="24"/>
          <w:highlight w:val="none"/>
          <w:lang w:val="en-US" w:eastAsia="zh-CN"/>
        </w:rPr>
        <w:t xml:space="preserve">（三）</w:t>
      </w:r>
      <w:r>
        <w:rPr>
          <w:rFonts w:hint="eastAsia" w:ascii="宋体" w:hAnsi="宋体" w:eastAsia="宋体" w:cs="宋体"/>
          <w:szCs w:val="24"/>
          <w:highlight w:val="none"/>
          <w:lang w:val="en-US"/>
        </w:rPr>
        <w:t xml:space="preserve">本项目的特定资格要求：</w:t>
      </w:r>
      <w:r/>
    </w:p>
    <w:p>
      <w:pPr>
        <w:pStyle w:val="1170"/>
        <w:numPr>
          <w:ilvl w:val="0"/>
          <w:numId w:val="0"/>
        </w:numPr>
        <w:ind w:firstLine="480"/>
        <w:keepLines w:val="0"/>
        <w:keepNext w:val="0"/>
        <w:pageBreakBefore w:val="0"/>
        <w:spacing w:line="30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1、</w:t>
      </w:r>
      <w:r>
        <w:rPr>
          <w:rFonts w:hint="eastAsia" w:ascii="宋体" w:hAnsi="宋体" w:eastAsia="宋体" w:cs="宋体"/>
          <w:szCs w:val="24"/>
          <w:highlight w:val="none"/>
          <w:lang w:val="en-US"/>
        </w:rPr>
        <w:t xml:space="preserve">（供应商可任选其中1项提供材料，2选1）</w:t>
      </w:r>
      <w:r/>
    </w:p>
    <w:p>
      <w:pPr>
        <w:pStyle w:val="1170"/>
        <w:numPr>
          <w:ilvl w:val="0"/>
          <w:numId w:val="0"/>
        </w:numPr>
        <w:ind w:firstLine="480"/>
        <w:keepLines w:val="0"/>
        <w:keepNext w:val="0"/>
        <w:pageBreakBefore w:val="0"/>
        <w:spacing w:line="30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（1）</w:t>
      </w:r>
      <w:r>
        <w:rPr>
          <w:rFonts w:hint="eastAsia" w:ascii="宋体" w:hAnsi="宋体" w:eastAsia="宋体" w:cs="宋体"/>
          <w:szCs w:val="24"/>
          <w:highlight w:val="none"/>
          <w:lang w:val="en-US"/>
        </w:rPr>
        <w:t xml:space="preserve">法定代表人资格证明（格式按照示范格式一要求）</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法定代表人身份证</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扫描件上传至电子标书</w:t>
      </w:r>
      <w:r>
        <w:rPr>
          <w:rFonts w:hint="eastAsia" w:ascii="宋体" w:hAnsi="宋体" w:eastAsia="宋体" w:cs="宋体"/>
          <w:szCs w:val="24"/>
          <w:highlight w:val="none"/>
          <w:lang w:val="en-US" w:eastAsia="zh-CN"/>
        </w:rPr>
        <w:t xml:space="preserve">；</w:t>
      </w:r>
      <w:r/>
    </w:p>
    <w:p>
      <w:pPr>
        <w:pStyle w:val="1170"/>
        <w:numPr>
          <w:ilvl w:val="0"/>
          <w:numId w:val="0"/>
        </w:numPr>
        <w:ind w:firstLine="480"/>
        <w:keepLines w:val="0"/>
        <w:keepNext w:val="0"/>
        <w:pageBreakBefore w:val="0"/>
        <w:spacing w:line="30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（2）</w:t>
      </w:r>
      <w:r>
        <w:rPr>
          <w:rFonts w:hint="eastAsia" w:ascii="宋体" w:hAnsi="宋体" w:eastAsia="宋体" w:cs="宋体"/>
          <w:szCs w:val="24"/>
          <w:highlight w:val="none"/>
          <w:lang w:val="en-US"/>
        </w:rPr>
        <w:t xml:space="preserve">授权委托书（格式按照示范格式二要求）</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受托人身份证</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扫描件上传至电子标书</w:t>
      </w:r>
      <w:r>
        <w:rPr>
          <w:rFonts w:hint="eastAsia" w:ascii="宋体" w:hAnsi="宋体" w:eastAsia="宋体" w:cs="宋体"/>
          <w:szCs w:val="24"/>
          <w:highlight w:val="none"/>
          <w:lang w:val="en-US" w:eastAsia="zh-CN"/>
        </w:rPr>
        <w:t xml:space="preserve">。</w:t>
      </w:r>
      <w:r/>
    </w:p>
    <w:p>
      <w:pPr>
        <w:pStyle w:val="1170"/>
        <w:numPr>
          <w:ilvl w:val="0"/>
          <w:numId w:val="0"/>
        </w:numPr>
        <w:ind w:firstLine="480"/>
        <w:keepLines w:val="0"/>
        <w:keepNext w:val="0"/>
        <w:pageBreakBefore w:val="0"/>
        <w:spacing w:line="30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2、</w:t>
      </w:r>
      <w:r>
        <w:rPr>
          <w:rFonts w:hint="eastAsia" w:ascii="宋体" w:hAnsi="宋体" w:eastAsia="宋体" w:cs="宋体"/>
          <w:szCs w:val="24"/>
          <w:highlight w:val="none"/>
          <w:lang w:val="en-US"/>
        </w:rPr>
        <w:t xml:space="preserve">有效的营业执照</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扫描件上传至电子标书</w:t>
      </w:r>
      <w:r>
        <w:rPr>
          <w:rFonts w:hint="eastAsia" w:ascii="宋体" w:hAnsi="宋体" w:eastAsia="宋体" w:cs="宋体"/>
          <w:szCs w:val="24"/>
          <w:highlight w:val="none"/>
          <w:lang w:val="en-US" w:eastAsia="zh-CN"/>
        </w:rPr>
        <w:t xml:space="preserve">。</w:t>
      </w:r>
      <w:r/>
    </w:p>
    <w:p>
      <w:pPr>
        <w:pStyle w:val="1170"/>
        <w:numPr>
          <w:ilvl w:val="0"/>
          <w:numId w:val="0"/>
        </w:numPr>
        <w:ind w:firstLine="480"/>
        <w:keepLines w:val="0"/>
        <w:keepNext w:val="0"/>
        <w:pageBreakBefore w:val="0"/>
        <w:spacing w:line="300" w:lineRule="exact"/>
        <w:rPr>
          <w:rFonts w:hint="default"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3、</w:t>
      </w:r>
      <w:r>
        <w:rPr>
          <w:rFonts w:hint="eastAsia" w:ascii="宋体" w:hAnsi="宋体" w:eastAsia="宋体" w:cs="宋体"/>
          <w:sz w:val="24"/>
          <w:highlight w:val="none"/>
        </w:rPr>
        <w:t xml:space="preserve">供应商</w:t>
      </w:r>
      <w:r>
        <w:rPr>
          <w:rFonts w:hint="eastAsia" w:ascii="宋体" w:hAnsi="宋体" w:eastAsia="宋体" w:cs="宋体"/>
          <w:sz w:val="24"/>
          <w:szCs w:val="20"/>
          <w:highlight w:val="none"/>
          <w:lang w:val="zh-CN" w:eastAsia="zh-CN" w:bidi="ar-SA"/>
        </w:rPr>
        <w:t xml:space="preserve">须具备</w:t>
      </w:r>
      <w:r>
        <w:rPr>
          <w:rFonts w:hint="eastAsia" w:ascii="宋体" w:hAnsi="宋体" w:eastAsia="宋体" w:cs="宋体"/>
          <w:color w:val="auto"/>
          <w:sz w:val="24"/>
          <w:szCs w:val="20"/>
          <w:highlight w:val="none"/>
          <w:lang w:val="zh-CN" w:eastAsia="zh-CN" w:bidi="ar-SA"/>
        </w:rPr>
        <w:t xml:space="preserve">水利水电工程施工总承包三级及以上</w:t>
      </w:r>
      <w:r>
        <w:rPr>
          <w:rFonts w:hint="eastAsia" w:ascii="宋体" w:hAnsi="宋体" w:eastAsia="宋体" w:cs="宋体"/>
          <w:szCs w:val="24"/>
          <w:highlight w:val="none"/>
          <w:lang w:val="en-US" w:eastAsia="zh-CN"/>
        </w:rPr>
        <w:t xml:space="preserve">资质</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同时具有有效的</w:t>
      </w:r>
      <w:r>
        <w:rPr>
          <w:rFonts w:hint="eastAsia" w:ascii="宋体" w:hAnsi="宋体" w:eastAsia="宋体" w:cs="宋体"/>
          <w:sz w:val="24"/>
          <w:highlight w:val="none"/>
        </w:rPr>
        <w:t xml:space="preserve">安全生产许可证</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扫描件上传至电子标书</w:t>
      </w:r>
      <w:r>
        <w:rPr>
          <w:rFonts w:hint="eastAsia" w:ascii="宋体" w:hAnsi="宋体" w:eastAsia="宋体" w:cs="宋体"/>
          <w:szCs w:val="24"/>
          <w:highlight w:val="none"/>
          <w:lang w:val="en-US" w:eastAsia="zh-CN"/>
        </w:rPr>
        <w:t xml:space="preserve">。</w:t>
      </w:r>
      <w:r/>
    </w:p>
    <w:p>
      <w:pPr>
        <w:pStyle w:val="1170"/>
        <w:numPr>
          <w:ilvl w:val="0"/>
          <w:numId w:val="0"/>
        </w:numPr>
        <w:ind w:firstLine="480"/>
        <w:keepLines w:val="0"/>
        <w:keepNext w:val="0"/>
        <w:pageBreakBefore w:val="0"/>
        <w:spacing w:line="30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4、拟派</w:t>
      </w:r>
      <w:r>
        <w:rPr>
          <w:rFonts w:hint="eastAsia" w:ascii="宋体" w:hAnsi="宋体" w:eastAsia="宋体" w:cs="宋体"/>
          <w:szCs w:val="24"/>
          <w:highlight w:val="none"/>
          <w:lang w:val="en-US"/>
        </w:rPr>
        <w:t xml:space="preserve">项目经理</w:t>
      </w:r>
      <w:r>
        <w:rPr>
          <w:rFonts w:hint="eastAsia" w:ascii="宋体" w:hAnsi="宋体" w:eastAsia="宋体" w:cs="宋体"/>
          <w:szCs w:val="24"/>
          <w:highlight w:val="none"/>
          <w:lang w:val="en-US" w:eastAsia="zh-CN"/>
        </w:rPr>
        <w:t xml:space="preserve">须</w:t>
      </w:r>
      <w:r>
        <w:rPr>
          <w:rFonts w:hint="eastAsia" w:ascii="宋体" w:hAnsi="宋体" w:eastAsia="宋体" w:cs="宋体"/>
          <w:sz w:val="24"/>
          <w:szCs w:val="24"/>
          <w:highlight w:val="none"/>
          <w:lang w:val="en-US" w:eastAsia="zh-CN"/>
        </w:rPr>
        <w:t xml:space="preserve">具备水利水电工程二级及以上注册建造师（有效期内）,及安全生产考核合格证书B证（有效期内）</w:t>
      </w:r>
      <w:r>
        <w:rPr>
          <w:rFonts w:hint="eastAsia" w:ascii="宋体" w:hAnsi="宋体" w:eastAsia="宋体" w:cs="宋体"/>
          <w:szCs w:val="24"/>
          <w:highlight w:val="none"/>
          <w:lang w:val="en-US" w:eastAsia="zh-CN"/>
        </w:rPr>
        <w:t xml:space="preserve">，</w:t>
      </w:r>
      <w:r>
        <w:rPr>
          <w:rFonts w:hint="eastAsia" w:ascii="宋体" w:hAnsi="宋体" w:eastAsia="宋体" w:cs="宋体"/>
          <w:highlight w:val="none"/>
          <w:lang w:val="en-US" w:eastAsia="zh-CN"/>
        </w:rPr>
        <w:t xml:space="preserve">以</w:t>
      </w:r>
      <w:r>
        <w:rPr>
          <w:rFonts w:hint="eastAsia" w:ascii="宋体" w:hAnsi="宋体" w:eastAsia="宋体" w:cs="宋体"/>
          <w:highlight w:val="none"/>
          <w:lang w:val="en-US"/>
        </w:rPr>
        <w:t xml:space="preserve">及投标人为其缴纳的2026年以来任意一个月社保证明</w:t>
      </w:r>
      <w:r>
        <w:rPr>
          <w:rFonts w:hint="eastAsia" w:ascii="宋体" w:hAnsi="宋体" w:eastAsia="宋体" w:cs="宋体"/>
          <w:highlight w:val="none"/>
          <w:lang w:val="en-US" w:eastAsia="zh-CN"/>
        </w:rPr>
        <w:t xml:space="preserve">，</w:t>
      </w:r>
      <w:r>
        <w:rPr>
          <w:rFonts w:hint="eastAsia" w:ascii="宋体" w:hAnsi="宋体" w:eastAsia="宋体" w:cs="宋体"/>
          <w:szCs w:val="24"/>
          <w:highlight w:val="none"/>
          <w:lang w:val="en-US"/>
        </w:rPr>
        <w:t xml:space="preserve">扫描件上传至电子标书</w:t>
      </w:r>
      <w:r>
        <w:rPr>
          <w:rFonts w:hint="eastAsia" w:ascii="宋体" w:hAnsi="宋体" w:eastAsia="宋体" w:cs="宋体"/>
          <w:szCs w:val="24"/>
          <w:highlight w:val="none"/>
          <w:lang w:val="en-US" w:eastAsia="zh-CN"/>
        </w:rPr>
        <w:t xml:space="preserve">。</w:t>
      </w:r>
      <w:r/>
    </w:p>
    <w:p>
      <w:pPr>
        <w:pStyle w:val="1170"/>
        <w:numPr>
          <w:ilvl w:val="0"/>
          <w:numId w:val="0"/>
        </w:numPr>
        <w:ind w:firstLine="480"/>
        <w:keepLines w:val="0"/>
        <w:keepNext w:val="0"/>
        <w:pageBreakBefore w:val="0"/>
        <w:spacing w:line="30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5、</w:t>
      </w:r>
      <w:r>
        <w:rPr>
          <w:rFonts w:hint="eastAsia" w:ascii="宋体" w:hAnsi="宋体" w:eastAsia="宋体" w:cs="宋体"/>
          <w:sz w:val="24"/>
          <w:highlight w:val="none"/>
          <w:lang w:val="zh-CN"/>
        </w:rPr>
        <w:t xml:space="preserve">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负责人执业范围之内（提供承诺书，格式自拟）</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扫描件上传至电子标书</w:t>
      </w:r>
      <w:r>
        <w:rPr>
          <w:rFonts w:hint="eastAsia" w:ascii="宋体" w:hAnsi="宋体" w:eastAsia="宋体" w:cs="宋体"/>
          <w:szCs w:val="24"/>
          <w:highlight w:val="none"/>
          <w:lang w:val="en-US" w:eastAsia="zh-CN"/>
        </w:rPr>
        <w:t xml:space="preserve">。</w:t>
      </w:r>
      <w:r/>
    </w:p>
    <w:p>
      <w:pPr>
        <w:pStyle w:val="1170"/>
        <w:numPr>
          <w:ilvl w:val="0"/>
          <w:numId w:val="0"/>
        </w:numPr>
        <w:ind w:firstLine="480"/>
        <w:keepLines w:val="0"/>
        <w:keepNext w:val="0"/>
        <w:pageBreakBefore w:val="0"/>
        <w:spacing w:line="30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6、</w:t>
      </w:r>
      <w:r>
        <w:rPr>
          <w:rFonts w:hint="eastAsia" w:ascii="宋体" w:hAnsi="宋体" w:eastAsia="宋体" w:cs="宋体"/>
          <w:szCs w:val="24"/>
          <w:highlight w:val="none"/>
          <w:lang w:val="en-US"/>
        </w:rPr>
        <w:t xml:space="preserve">承诺书（格式按照示范格式三要求）</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扫描件上传至电子标书</w:t>
      </w:r>
      <w:r>
        <w:rPr>
          <w:rFonts w:hint="eastAsia" w:ascii="宋体" w:hAnsi="宋体" w:eastAsia="宋体" w:cs="宋体"/>
          <w:szCs w:val="24"/>
          <w:highlight w:val="none"/>
          <w:lang w:val="en-US" w:eastAsia="zh-CN"/>
        </w:rPr>
        <w:t xml:space="preserve">。</w:t>
      </w:r>
      <w:r/>
    </w:p>
    <w:p>
      <w:pPr>
        <w:pStyle w:val="1170"/>
        <w:numPr>
          <w:ilvl w:val="0"/>
          <w:numId w:val="0"/>
        </w:numPr>
        <w:ind w:firstLine="480"/>
        <w:keepLines w:val="0"/>
        <w:keepNext w:val="0"/>
        <w:pageBreakBefore w:val="0"/>
        <w:spacing w:line="30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7、</w:t>
      </w:r>
      <w:r>
        <w:rPr>
          <w:rFonts w:hint="eastAsia" w:ascii="宋体" w:hAnsi="宋体" w:eastAsia="宋体" w:cs="宋体"/>
          <w:color w:val="000000"/>
          <w:sz w:val="24"/>
          <w:highlight w:val="none"/>
        </w:rPr>
        <w:t xml:space="preserve">供应商信用承诺书（格式按照示范格式四要求）</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扫描件上传至电子标书</w:t>
      </w:r>
      <w:r>
        <w:rPr>
          <w:rFonts w:hint="eastAsia" w:ascii="宋体" w:hAnsi="宋体" w:eastAsia="宋体" w:cs="宋体"/>
          <w:szCs w:val="24"/>
          <w:highlight w:val="none"/>
          <w:lang w:val="en-US" w:eastAsia="zh-CN"/>
        </w:rPr>
        <w:t xml:space="preserve">。</w:t>
      </w:r>
      <w:r/>
    </w:p>
    <w:p>
      <w:pPr>
        <w:pStyle w:val="1170"/>
        <w:numPr>
          <w:ilvl w:val="0"/>
          <w:numId w:val="0"/>
        </w:numPr>
        <w:ind w:firstLine="480"/>
        <w:keepLines w:val="0"/>
        <w:keepNext w:val="0"/>
        <w:pageBreakBefore w:val="0"/>
        <w:spacing w:line="30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8、</w:t>
      </w:r>
      <w:r>
        <w:rPr>
          <w:rFonts w:hint="eastAsia" w:ascii="宋体" w:hAnsi="宋体" w:eastAsia="宋体" w:cs="宋体"/>
          <w:szCs w:val="24"/>
          <w:highlight w:val="none"/>
          <w:lang w:val="en-US"/>
        </w:rPr>
        <w:t xml:space="preserve">本项目不接受联合体投标</w:t>
      </w:r>
      <w:r>
        <w:rPr>
          <w:rFonts w:hint="eastAsia" w:ascii="宋体" w:hAnsi="宋体" w:eastAsia="宋体" w:cs="宋体"/>
          <w:szCs w:val="24"/>
          <w:highlight w:val="none"/>
          <w:lang w:val="en-US" w:eastAsia="zh-CN"/>
        </w:rPr>
        <w:t xml:space="preserve">。</w:t>
      </w:r>
      <w:r/>
    </w:p>
    <w:p>
      <w:pPr>
        <w:pStyle w:val="1170"/>
        <w:numPr>
          <w:ilvl w:val="0"/>
          <w:numId w:val="0"/>
        </w:numPr>
        <w:ind w:firstLine="480"/>
        <w:keepLines w:val="0"/>
        <w:keepNext w:val="0"/>
        <w:pageBreakBefore w:val="0"/>
        <w:spacing w:line="30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9、</w:t>
      </w:r>
      <w:r>
        <w:rPr>
          <w:rFonts w:hint="eastAsia" w:ascii="宋体" w:hAnsi="宋体" w:eastAsia="宋体" w:cs="宋体"/>
          <w:szCs w:val="24"/>
          <w:highlight w:val="none"/>
          <w:lang w:val="en-US"/>
        </w:rPr>
        <w:t xml:space="preserve">本项目为专门面向中小企业采购的项目</w:t>
      </w:r>
      <w:r>
        <w:rPr>
          <w:rFonts w:hint="eastAsia" w:ascii="宋体" w:hAnsi="宋体" w:eastAsia="宋体" w:cs="宋体"/>
          <w:szCs w:val="24"/>
          <w:highlight w:val="none"/>
          <w:lang w:val="en-US" w:eastAsia="zh-CN"/>
        </w:rPr>
        <w:t xml:space="preserve">，</w:t>
      </w:r>
      <w:r>
        <w:rPr>
          <w:rFonts w:hint="eastAsia" w:ascii="宋体" w:hAnsi="宋体" w:eastAsia="宋体" w:cs="宋体"/>
          <w:szCs w:val="24"/>
          <w:highlight w:val="none"/>
          <w:lang w:val="en-US"/>
        </w:rPr>
        <w:t xml:space="preserve">扫描件上传至电子标书</w:t>
      </w:r>
      <w:r>
        <w:rPr>
          <w:rFonts w:hint="eastAsia" w:ascii="宋体" w:hAnsi="宋体" w:eastAsia="宋体" w:cs="宋体"/>
          <w:szCs w:val="24"/>
          <w:highlight w:val="none"/>
          <w:lang w:val="en-US" w:eastAsia="zh-CN"/>
        </w:rPr>
        <w:t xml:space="preserve">。</w:t>
      </w:r>
      <w:r/>
    </w:p>
    <w:p>
      <w:pPr>
        <w:pStyle w:val="1170"/>
        <w:numPr>
          <w:ilvl w:val="0"/>
          <w:numId w:val="0"/>
        </w:numPr>
        <w:ind w:firstLine="480"/>
        <w:keepLines w:val="0"/>
        <w:keepNext w:val="0"/>
        <w:pageBreakBefore w:val="0"/>
        <w:spacing w:line="300" w:lineRule="exact"/>
        <w:rPr>
          <w:rFonts w:hint="default"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10、</w:t>
      </w:r>
      <w:r>
        <w:rPr>
          <w:rFonts w:hint="eastAsia" w:ascii="宋体" w:hAnsi="宋体" w:eastAsia="宋体" w:cs="宋体"/>
          <w:szCs w:val="24"/>
          <w:highlight w:val="none"/>
          <w:lang w:val="en-US"/>
        </w:rPr>
        <w:t xml:space="preserve">（1）供应商未被“信用中国”网（www.creditchina.gov.cn）列入失信被执行人、重大税收违法案件当事人名单。（2）供应商未被“中国政府采购网”（www.ccgp.gov.cn）列入政府采购严重违法失信行为记录名单。由采购人（采购代理单位）或评委在资格审查时查询，一旦被查询存在上述失信行为记录名单的，将视为资格审查不通过。</w:t>
      </w:r>
      <w:r/>
    </w:p>
    <w:p>
      <w:pPr>
        <w:ind w:firstLine="480"/>
        <w:keepLines w:val="0"/>
        <w:keepNext w:val="0"/>
        <w:pageBreakBefore w:val="0"/>
        <w:spacing w:line="300" w:lineRule="exact"/>
        <w:rPr>
          <w:rFonts w:hint="eastAsia" w:ascii="宋体" w:hAnsi="宋体" w:eastAsia="宋体" w:cs="宋体"/>
          <w:sz w:val="24"/>
          <w:lang w:val="en-US" w:eastAsia="zh-CN"/>
        </w:rPr>
        <w:pBdr>
          <w:top w:val="none" w:color="000000" w:sz="0" w:space="0"/>
          <w:left w:val="none" w:color="000000" w:sz="0" w:space="0"/>
          <w:bottom w:val="none" w:color="000000" w:sz="0" w:space="0"/>
          <w:right w:val="none" w:color="000000" w:sz="0" w:space="0"/>
        </w:pBdr>
      </w:pPr>
      <w:r/>
      <w:bookmarkStart w:id="11" w:name="_Toc35393802"/>
      <w:r/>
      <w:bookmarkStart w:id="12" w:name="_Toc28359093"/>
      <w:r/>
      <w:bookmarkStart w:id="13" w:name="_Toc35393633"/>
      <w:r/>
      <w:bookmarkStart w:id="14" w:name="_Toc28359016"/>
      <w:r>
        <w:rPr>
          <w:rFonts w:hint="eastAsia" w:ascii="宋体" w:hAnsi="宋体" w:eastAsia="宋体" w:cs="宋体"/>
          <w:sz w:val="24"/>
          <w:lang w:val="en-US" w:eastAsia="zh-CN"/>
        </w:rPr>
        <w:t xml:space="preserve">备注：</w:t>
      </w:r>
      <w:r>
        <w:rPr>
          <w:rFonts w:hint="eastAsia" w:ascii="宋体" w:hAnsi="宋体" w:eastAsia="宋体" w:cs="宋体"/>
          <w:sz w:val="24"/>
        </w:rPr>
        <w:t xml:space="preserve">本次磋商采用资质后审方式，在整个采购过程中，由采购人组织评委会将对磋商供应商的资格进行审查，若发现磋商供应商的资格条件不符合磋商文件要求，可随时取消其磋商或成交资格。</w:t>
      </w:r>
      <w:r/>
    </w:p>
    <w:p>
      <w:pPr>
        <w:keepLines w:val="0"/>
        <w:keepNext w:val="0"/>
        <w:pageBreakBefore w:val="0"/>
        <w:spacing w:line="300" w:lineRule="exact"/>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三、获取</w:t>
      </w:r>
      <w:r>
        <w:rPr>
          <w:rFonts w:hint="eastAsia" w:ascii="宋体" w:hAnsi="宋体" w:cs="宋体"/>
          <w:b/>
          <w:sz w:val="24"/>
          <w:lang w:val="en-US" w:eastAsia="zh-CN"/>
        </w:rPr>
        <w:t xml:space="preserve">采购</w:t>
      </w:r>
      <w:r>
        <w:rPr>
          <w:rFonts w:hint="eastAsia" w:ascii="宋体" w:hAnsi="宋体" w:eastAsia="宋体" w:cs="宋体"/>
          <w:b/>
          <w:sz w:val="24"/>
        </w:rPr>
        <w:t xml:space="preserve">文件</w:t>
      </w:r>
      <w:r/>
    </w:p>
    <w:p>
      <w:pPr>
        <w:ind w:firstLine="480"/>
        <w:keepLines w:val="0"/>
        <w:keepNext w:val="0"/>
        <w:pageBreakBefore w:val="0"/>
        <w:spacing w:line="3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时间：</w:t>
      </w:r>
      <w:r>
        <w:rPr>
          <w:rFonts w:hint="eastAsia" w:ascii="宋体" w:hAnsi="宋体" w:eastAsia="宋体" w:cs="宋体"/>
          <w:sz w:val="24"/>
          <w:highlight w:val="none"/>
          <w:u w:val="single"/>
        </w:rPr>
        <w:t xml:space="preserve">202</w:t>
      </w:r>
      <w:r>
        <w:rPr>
          <w:rFonts w:hint="eastAsia" w:ascii="宋体" w:hAnsi="宋体" w:cs="宋体"/>
          <w:sz w:val="24"/>
          <w:highlight w:val="none"/>
          <w:u w:val="single"/>
          <w:lang w:val="en-US" w:eastAsia="zh-CN"/>
        </w:rPr>
        <w:t xml:space="preserve">6</w:t>
      </w:r>
      <w:r>
        <w:rPr>
          <w:rFonts w:hint="eastAsia" w:ascii="宋体" w:hAnsi="宋体" w:eastAsia="宋体" w:cs="宋体"/>
          <w:sz w:val="24"/>
          <w:highlight w:val="none"/>
          <w:u w:val="single"/>
        </w:rPr>
        <w:t xml:space="preserve">年</w:t>
      </w:r>
      <w:r>
        <w:rPr>
          <w:rFonts w:hint="eastAsia" w:ascii="宋体" w:hAnsi="宋体" w:cs="宋体"/>
          <w:sz w:val="24"/>
          <w:highlight w:val="none"/>
          <w:u w:val="single"/>
          <w:lang w:val="en-US" w:eastAsia="zh-CN"/>
        </w:rPr>
        <w:t xml:space="preserve">5</w:t>
      </w:r>
      <w:r>
        <w:rPr>
          <w:rFonts w:hint="eastAsia" w:ascii="宋体" w:hAnsi="宋体" w:eastAsia="宋体" w:cs="宋体"/>
          <w:sz w:val="24"/>
          <w:highlight w:val="none"/>
          <w:u w:val="single"/>
        </w:rPr>
        <w:t xml:space="preserve">月</w:t>
      </w:r>
      <w:r>
        <w:rPr>
          <w:rFonts w:hint="eastAsia" w:ascii="宋体" w:hAnsi="宋体" w:cs="宋体"/>
          <w:sz w:val="24"/>
          <w:highlight w:val="none"/>
          <w:u w:val="single"/>
          <w:lang w:val="en-US" w:eastAsia="zh-CN"/>
        </w:rPr>
        <w:t xml:space="preserve">19</w:t>
      </w:r>
      <w:r>
        <w:rPr>
          <w:rFonts w:hint="eastAsia" w:ascii="宋体" w:hAnsi="宋体" w:eastAsia="宋体" w:cs="宋体"/>
          <w:sz w:val="24"/>
          <w:highlight w:val="none"/>
          <w:u w:val="single"/>
        </w:rPr>
        <w:t xml:space="preserve">日</w:t>
      </w:r>
      <w:r>
        <w:rPr>
          <w:rFonts w:hint="eastAsia" w:ascii="宋体" w:hAnsi="宋体" w:eastAsia="宋体" w:cs="宋体"/>
          <w:sz w:val="24"/>
          <w:highlight w:val="none"/>
        </w:rPr>
        <w:t xml:space="preserve">至</w:t>
      </w:r>
      <w:r>
        <w:rPr>
          <w:rFonts w:hint="eastAsia" w:ascii="宋体" w:hAnsi="宋体" w:eastAsia="宋体" w:cs="宋体"/>
          <w:sz w:val="24"/>
          <w:highlight w:val="none"/>
          <w:u w:val="single"/>
        </w:rPr>
        <w:t xml:space="preserve"> 202</w:t>
      </w:r>
      <w:r>
        <w:rPr>
          <w:rFonts w:hint="eastAsia" w:ascii="宋体" w:hAnsi="宋体" w:cs="宋体"/>
          <w:sz w:val="24"/>
          <w:highlight w:val="none"/>
          <w:u w:val="single"/>
          <w:lang w:val="en-US" w:eastAsia="zh-CN"/>
        </w:rPr>
        <w:t xml:space="preserve">6</w:t>
      </w:r>
      <w:r>
        <w:rPr>
          <w:rFonts w:hint="eastAsia" w:ascii="宋体" w:hAnsi="宋体" w:eastAsia="宋体" w:cs="宋体"/>
          <w:sz w:val="24"/>
          <w:highlight w:val="none"/>
          <w:u w:val="single"/>
        </w:rPr>
        <w:t xml:space="preserve">年</w:t>
      </w:r>
      <w:r>
        <w:rPr>
          <w:rFonts w:hint="eastAsia" w:ascii="宋体" w:hAnsi="宋体" w:cs="宋体"/>
          <w:sz w:val="24"/>
          <w:highlight w:val="none"/>
          <w:u w:val="single"/>
          <w:lang w:val="en-US" w:eastAsia="zh-CN"/>
        </w:rPr>
        <w:t xml:space="preserve">5</w:t>
      </w:r>
      <w:r>
        <w:rPr>
          <w:rFonts w:hint="eastAsia" w:ascii="宋体" w:hAnsi="宋体" w:eastAsia="宋体" w:cs="宋体"/>
          <w:sz w:val="24"/>
          <w:highlight w:val="none"/>
          <w:u w:val="single"/>
        </w:rPr>
        <w:t xml:space="preserve">月</w:t>
      </w:r>
      <w:r>
        <w:rPr>
          <w:rFonts w:hint="eastAsia" w:ascii="宋体" w:hAnsi="宋体" w:cs="宋体"/>
          <w:sz w:val="24"/>
          <w:highlight w:val="none"/>
          <w:u w:val="single"/>
          <w:lang w:val="en-US" w:eastAsia="zh-CN"/>
        </w:rPr>
        <w:t xml:space="preserve">26</w:t>
      </w:r>
      <w:r>
        <w:rPr>
          <w:rFonts w:hint="eastAsia" w:ascii="宋体" w:hAnsi="宋体" w:eastAsia="宋体" w:cs="宋体"/>
          <w:sz w:val="24"/>
          <w:highlight w:val="none"/>
          <w:u w:val="single"/>
        </w:rPr>
        <w:t xml:space="preserve">日</w:t>
      </w:r>
      <w:r>
        <w:rPr>
          <w:rFonts w:hint="eastAsia" w:ascii="宋体" w:hAnsi="宋体" w:eastAsia="宋体" w:cs="宋体"/>
          <w:sz w:val="24"/>
          <w:highlight w:val="none"/>
        </w:rPr>
        <w:t xml:space="preserve">，每天上午</w:t>
      </w:r>
      <w:r>
        <w:rPr>
          <w:rFonts w:hint="eastAsia" w:ascii="宋体" w:hAnsi="宋体" w:eastAsia="宋体" w:cs="宋体"/>
          <w:sz w:val="24"/>
          <w:highlight w:val="none"/>
          <w:u w:val="single"/>
        </w:rPr>
        <w:t xml:space="preserve">8:30</w:t>
      </w:r>
      <w:r>
        <w:rPr>
          <w:rFonts w:hint="eastAsia" w:ascii="宋体" w:hAnsi="宋体" w:eastAsia="宋体" w:cs="宋体"/>
          <w:sz w:val="24"/>
          <w:highlight w:val="none"/>
        </w:rPr>
        <w:t xml:space="preserve">至</w:t>
      </w:r>
      <w:r>
        <w:rPr>
          <w:rFonts w:hint="eastAsia" w:ascii="宋体" w:hAnsi="宋体" w:eastAsia="宋体" w:cs="宋体"/>
          <w:sz w:val="24"/>
          <w:highlight w:val="none"/>
          <w:u w:val="single"/>
        </w:rPr>
        <w:t xml:space="preserve">11:30</w:t>
      </w:r>
      <w:r>
        <w:rPr>
          <w:rFonts w:hint="eastAsia" w:ascii="宋体" w:hAnsi="宋体" w:eastAsia="宋体" w:cs="宋体"/>
          <w:sz w:val="24"/>
          <w:highlight w:val="none"/>
        </w:rPr>
        <w:t xml:space="preserve">，下午</w:t>
      </w:r>
      <w:r>
        <w:rPr>
          <w:rFonts w:hint="eastAsia" w:ascii="宋体" w:hAnsi="宋体" w:eastAsia="宋体" w:cs="宋体"/>
          <w:sz w:val="24"/>
          <w:highlight w:val="none"/>
          <w:u w:val="single"/>
        </w:rPr>
        <w:t xml:space="preserve">2:30</w:t>
      </w:r>
      <w:r>
        <w:rPr>
          <w:rFonts w:hint="eastAsia" w:ascii="宋体" w:hAnsi="宋体" w:eastAsia="宋体" w:cs="宋体"/>
          <w:sz w:val="24"/>
          <w:highlight w:val="none"/>
        </w:rPr>
        <w:t xml:space="preserve">至</w:t>
      </w:r>
      <w:r>
        <w:rPr>
          <w:rFonts w:hint="eastAsia" w:ascii="宋体" w:hAnsi="宋体" w:eastAsia="宋体" w:cs="宋体"/>
          <w:sz w:val="24"/>
          <w:highlight w:val="none"/>
          <w:u w:val="single"/>
        </w:rPr>
        <w:t xml:space="preserve">5:30</w:t>
      </w:r>
      <w:r>
        <w:rPr>
          <w:rFonts w:hint="eastAsia" w:ascii="宋体" w:hAnsi="宋体" w:eastAsia="宋体" w:cs="宋体"/>
          <w:sz w:val="24"/>
          <w:highlight w:val="none"/>
        </w:rPr>
        <w:t xml:space="preserve">（北京时间，法定节假日除外）</w:t>
      </w:r>
      <w:r/>
    </w:p>
    <w:p>
      <w:pPr>
        <w:ind w:firstLine="482"/>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w:t>
      </w:r>
      <w:r>
        <w:rPr>
          <w:rFonts w:hint="eastAsia" w:ascii="宋体" w:hAnsi="宋体" w:eastAsia="宋体" w:cs="宋体"/>
          <w:sz w:val="24"/>
          <w:highlight w:val="none"/>
        </w:rPr>
        <w:t xml:space="preserve">江苏政府采购网或者淮安市政府采购网</w:t>
      </w:r>
      <w:r>
        <w:rPr>
          <w:rFonts w:hint="eastAsia" w:ascii="宋体" w:hAnsi="宋体" w:eastAsia="宋体" w:cs="宋体"/>
          <w:color w:val="auto"/>
          <w:sz w:val="24"/>
          <w:szCs w:val="24"/>
          <w:highlight w:val="none"/>
        </w:rPr>
        <w:t xml:space="preserve"> </w:t>
      </w:r>
      <w:r/>
    </w:p>
    <w:p>
      <w:pPr>
        <w:ind w:firstLine="482"/>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w:t>
      </w:r>
      <w:bookmarkStart w:id="15" w:name="OLE_LINK71"/>
      <w:r>
        <w:rPr>
          <w:rFonts w:hint="eastAsia" w:ascii="宋体" w:hAnsi="宋体" w:eastAsia="宋体" w:cs="宋体"/>
          <w:sz w:val="24"/>
          <w:highlight w:val="none"/>
        </w:rPr>
        <w:t xml:space="preserve">供应商登</w:t>
      </w:r>
      <w:r>
        <w:rPr>
          <w:rFonts w:hint="eastAsia" w:ascii="宋体" w:hAnsi="宋体" w:eastAsia="宋体" w:cs="宋体"/>
          <w:sz w:val="24"/>
          <w:highlight w:val="none"/>
          <w:lang w:val="en-US" w:eastAsia="zh-CN"/>
        </w:rPr>
        <w:t xml:space="preserve">录</w:t>
      </w:r>
      <w:r>
        <w:rPr>
          <w:rFonts w:hint="eastAsia" w:ascii="宋体" w:hAnsi="宋体" w:eastAsia="宋体" w:cs="宋体"/>
          <w:sz w:val="24"/>
          <w:highlight w:val="none"/>
        </w:rPr>
        <w:t xml:space="preserve">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auto"/>
          <w:sz w:val="24"/>
          <w:szCs w:val="24"/>
          <w:highlight w:val="none"/>
        </w:rPr>
        <w:t xml:space="preserve">  </w:t>
      </w:r>
      <w:bookmarkEnd w:id="15"/>
      <w:r/>
      <w:r/>
    </w:p>
    <w:p>
      <w:pPr>
        <w:ind w:firstLine="240"/>
        <w:keepLines w:val="0"/>
        <w:keepNext w:val="0"/>
        <w:pageBreakBefore w:val="0"/>
        <w:spacing w:line="3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售价：0.00元</w:t>
      </w:r>
      <w:r/>
    </w:p>
    <w:p>
      <w:pPr>
        <w:keepLines w:val="0"/>
        <w:keepNext w:val="0"/>
        <w:pageBreakBefore w:val="0"/>
        <w:spacing w:line="300" w:lineRule="exact"/>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四、响应文件提交</w:t>
      </w:r>
      <w:r/>
    </w:p>
    <w:p>
      <w:pPr>
        <w:ind w:firstLine="482"/>
        <w:keepLines w:val="0"/>
        <w:keepNext w:val="0"/>
        <w:pageBreakBefore w:val="0"/>
        <w:spacing w:line="3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截止时间：</w:t>
      </w:r>
      <w:r>
        <w:rPr>
          <w:rFonts w:hint="eastAsia" w:ascii="宋体" w:hAnsi="宋体" w:eastAsia="宋体" w:cs="宋体"/>
          <w:bCs/>
          <w:color w:val="000000"/>
          <w:sz w:val="24"/>
          <w:szCs w:val="24"/>
          <w:highlight w:val="none"/>
          <w:u w:val="single"/>
        </w:rPr>
        <w:t xml:space="preserve">202</w:t>
      </w:r>
      <w:r>
        <w:rPr>
          <w:rFonts w:hint="eastAsia" w:ascii="宋体" w:hAnsi="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1</w:t>
      </w:r>
      <w:r>
        <w:rPr>
          <w:rFonts w:hint="eastAsia" w:ascii="宋体" w:hAnsi="宋体" w:eastAsia="宋体" w:cs="宋体"/>
          <w:bCs/>
          <w:color w:val="000000"/>
          <w:sz w:val="24"/>
          <w:szCs w:val="24"/>
          <w:highlight w:val="none"/>
          <w:u w:val="single"/>
        </w:rPr>
        <w:t xml:space="preserve">日9时00分</w:t>
      </w:r>
      <w:r>
        <w:rPr>
          <w:rFonts w:hint="eastAsia" w:ascii="宋体" w:hAnsi="宋体" w:eastAsia="宋体" w:cs="宋体"/>
          <w:bCs/>
          <w:color w:val="000000"/>
          <w:sz w:val="24"/>
          <w:szCs w:val="24"/>
          <w:highlight w:val="none"/>
        </w:rPr>
        <w:t xml:space="preserve">（北京时间）</w:t>
      </w:r>
      <w:r/>
    </w:p>
    <w:p>
      <w:pPr>
        <w:ind w:firstLine="480"/>
        <w:keepLines w:val="0"/>
        <w:keepNext w:val="0"/>
        <w:pageBreakBefore w:val="0"/>
        <w:spacing w:line="30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地点：</w:t>
      </w:r>
      <w:r>
        <w:rPr>
          <w:rFonts w:hint="eastAsia" w:ascii="宋体" w:hAnsi="宋体" w:eastAsia="宋体" w:cs="宋体"/>
          <w:color w:val="000000"/>
          <w:sz w:val="24"/>
          <w:highlight w:val="none"/>
          <w:shd w:val="clear" w:color="auto" w:fill="ffffff"/>
          <w:lang w:val="en-US" w:eastAsia="zh-CN"/>
        </w:rPr>
        <w:t xml:space="preserve">江苏省政府采购一体化不见面开标（采购）大厅（http://jszfcg.jscz.gov.cn/jszc/login）</w:t>
      </w:r>
      <w:r/>
    </w:p>
    <w:p>
      <w:pPr>
        <w:keepLines w:val="0"/>
        <w:keepNext w:val="0"/>
        <w:pageBreakBefore w:val="0"/>
        <w:spacing w:line="300" w:lineRule="exact"/>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五、开启</w:t>
      </w:r>
      <w:r/>
    </w:p>
    <w:p>
      <w:pPr>
        <w:ind w:firstLine="480"/>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Cs/>
          <w:color w:val="000000"/>
          <w:sz w:val="24"/>
          <w:szCs w:val="24"/>
          <w:highlight w:val="none"/>
          <w:u w:val="single"/>
        </w:rPr>
        <w:t xml:space="preserve">202</w:t>
      </w:r>
      <w:r>
        <w:rPr>
          <w:rFonts w:hint="eastAsia" w:ascii="宋体" w:hAnsi="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1</w:t>
      </w:r>
      <w:r>
        <w:rPr>
          <w:rFonts w:hint="eastAsia" w:ascii="宋体" w:hAnsi="宋体" w:eastAsia="宋体" w:cs="宋体"/>
          <w:bCs/>
          <w:color w:val="000000"/>
          <w:sz w:val="24"/>
          <w:szCs w:val="24"/>
          <w:highlight w:val="none"/>
          <w:u w:val="single"/>
        </w:rPr>
        <w:t xml:space="preserve">日9时00分</w:t>
      </w:r>
      <w:r>
        <w:rPr>
          <w:rFonts w:hint="eastAsia" w:ascii="宋体" w:hAnsi="宋体" w:eastAsia="宋体" w:cs="宋体"/>
          <w:bCs/>
          <w:color w:val="000000"/>
          <w:sz w:val="24"/>
          <w:szCs w:val="24"/>
          <w:highlight w:val="none"/>
        </w:rPr>
        <w:t xml:space="preserve">（北京时间）</w:t>
      </w:r>
      <w:r/>
    </w:p>
    <w:p>
      <w:pPr>
        <w:ind w:firstLine="480"/>
        <w:keepLines w:val="0"/>
        <w:keepNext w:val="0"/>
        <w:pageBreakBefore w:val="0"/>
        <w:spacing w:line="3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地点：盱眙县</w:t>
      </w:r>
      <w:r>
        <w:rPr>
          <w:rFonts w:hint="eastAsia" w:ascii="宋体" w:hAnsi="宋体" w:cs="宋体"/>
          <w:color w:val="auto"/>
          <w:sz w:val="24"/>
          <w:szCs w:val="24"/>
          <w:highlight w:val="none"/>
          <w:lang w:val="en-US" w:eastAsia="zh-CN"/>
        </w:rPr>
        <w:t xml:space="preserve">201</w:t>
      </w:r>
      <w:r>
        <w:rPr>
          <w:rFonts w:hint="eastAsia" w:ascii="宋体" w:hAnsi="宋体" w:eastAsia="宋体" w:cs="宋体"/>
          <w:color w:val="auto"/>
          <w:sz w:val="24"/>
          <w:szCs w:val="24"/>
          <w:highlight w:val="none"/>
        </w:rPr>
        <w:t xml:space="preserve">开标室</w:t>
      </w:r>
      <w:r/>
    </w:p>
    <w:p>
      <w:pPr>
        <w:keepLines w:val="0"/>
        <w:keepNext w:val="0"/>
        <w:pageBreakBefore w:val="0"/>
        <w:spacing w:line="300" w:lineRule="exac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六、公告期限</w:t>
      </w:r>
      <w:r/>
    </w:p>
    <w:p>
      <w:pPr>
        <w:ind w:firstLine="480"/>
        <w:keepLines w:val="0"/>
        <w:keepNext w:val="0"/>
        <w:pageBreakBefore w:val="0"/>
        <w:spacing w:line="30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自本公告发布之日起</w:t>
      </w: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个工作日。</w:t>
      </w:r>
      <w:r/>
    </w:p>
    <w:p>
      <w:pPr>
        <w:keepLines w:val="0"/>
        <w:keepNext w:val="0"/>
        <w:pageBreakBefore w:val="0"/>
        <w:spacing w:line="300" w:lineRule="exact"/>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七、其他补充事宜</w:t>
      </w:r>
      <w:r/>
    </w:p>
    <w:p>
      <w:pPr>
        <w:ind w:firstLine="480"/>
        <w:jc w:val="left"/>
        <w:keepLines w:val="0"/>
        <w:keepNext w:val="0"/>
        <w:pageBreakBefore w:val="0"/>
        <w:spacing w:line="300" w:lineRule="exact"/>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1</w:t>
      </w:r>
      <w:r>
        <w:rPr>
          <w:rFonts w:hint="eastAsia" w:ascii="宋体" w:hAnsi="宋体" w:cs="宋体"/>
          <w:color w:val="000000"/>
          <w:sz w:val="24"/>
          <w:highlight w:val="none"/>
          <w:shd w:val="clear" w:color="auto" w:fill="ffffff"/>
          <w:lang w:eastAsia="zh-CN"/>
        </w:rPr>
        <w:t xml:space="preserve">、</w:t>
      </w:r>
      <w:r>
        <w:rPr>
          <w:rFonts w:hint="eastAsia" w:ascii="宋体" w:hAnsi="宋体" w:eastAsia="宋体" w:cs="宋体"/>
          <w:color w:val="000000"/>
          <w:sz w:val="24"/>
          <w:highlight w:val="none"/>
          <w:shd w:val="clear" w:color="auto" w:fill="ffffff"/>
        </w:rPr>
        <w:t xml:space="preserve">投标保证金</w:t>
      </w:r>
      <w:r>
        <w:rPr>
          <w:rFonts w:hint="eastAsia" w:ascii="宋体" w:hAnsi="宋体" w:eastAsia="宋体" w:cs="宋体"/>
          <w:color w:val="000000"/>
          <w:sz w:val="24"/>
          <w:highlight w:val="none"/>
          <w:shd w:val="clear" w:color="auto" w:fill="ffffff"/>
          <w:lang w:eastAsia="zh-CN"/>
        </w:rPr>
        <w:t xml:space="preserve">：</w:t>
      </w:r>
      <w:r>
        <w:rPr>
          <w:rFonts w:hint="eastAsia" w:ascii="宋体" w:hAnsi="宋体" w:eastAsia="宋体" w:cs="宋体"/>
          <w:color w:val="000000"/>
          <w:sz w:val="24"/>
          <w:highlight w:val="none"/>
          <w:shd w:val="clear" w:color="auto" w:fill="ffffff"/>
        </w:rPr>
        <w:t xml:space="preserve">本项目不收取投标保证金。</w:t>
      </w:r>
      <w:r/>
    </w:p>
    <w:p>
      <w:pPr>
        <w:ind w:firstLine="480"/>
        <w:jc w:val="left"/>
        <w:keepLines w:val="0"/>
        <w:keepNext w:val="0"/>
        <w:pageBreakBefore w:val="0"/>
        <w:spacing w:line="300" w:lineRule="exact"/>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2</w:t>
      </w:r>
      <w:r>
        <w:rPr>
          <w:rFonts w:hint="eastAsia" w:ascii="宋体" w:hAnsi="宋体" w:cs="宋体"/>
          <w:color w:val="000000"/>
          <w:sz w:val="24"/>
          <w:highlight w:val="none"/>
          <w:shd w:val="clear" w:color="auto" w:fill="ffffff"/>
          <w:lang w:eastAsia="zh-CN"/>
        </w:rPr>
        <w:t xml:space="preserve">、</w:t>
      </w:r>
      <w:r>
        <w:rPr>
          <w:rFonts w:hint="eastAsia" w:ascii="宋体" w:hAnsi="宋体" w:eastAsia="宋体" w:cs="宋体"/>
          <w:color w:val="000000"/>
          <w:sz w:val="24"/>
          <w:highlight w:val="none"/>
          <w:shd w:val="clear" w:color="auto" w:fill="ffffff"/>
        </w:rPr>
        <w:t xml:space="preserve">履约保证金</w:t>
      </w:r>
      <w:r>
        <w:rPr>
          <w:rFonts w:hint="eastAsia" w:ascii="宋体" w:hAnsi="宋体" w:eastAsia="宋体" w:cs="宋体"/>
          <w:color w:val="000000"/>
          <w:sz w:val="24"/>
          <w:highlight w:val="none"/>
          <w:shd w:val="clear" w:color="auto" w:fill="ffffff"/>
          <w:lang w:eastAsia="zh-CN"/>
        </w:rPr>
        <w:t xml:space="preserve">：</w:t>
      </w:r>
      <w:r>
        <w:rPr>
          <w:rFonts w:hint="eastAsia" w:ascii="宋体" w:hAnsi="宋体" w:cs="宋体"/>
          <w:color w:val="000000"/>
          <w:sz w:val="24"/>
          <w:highlight w:val="none"/>
          <w:shd w:val="clear" w:color="auto" w:fill="ffffff"/>
          <w:lang w:val="en-US" w:eastAsia="zh-CN"/>
        </w:rPr>
        <w:t xml:space="preserve">成交价的1%</w:t>
      </w:r>
      <w:r>
        <w:rPr>
          <w:rFonts w:hint="eastAsia" w:ascii="宋体" w:hAnsi="宋体" w:eastAsia="宋体" w:cs="宋体"/>
          <w:color w:val="000000"/>
          <w:sz w:val="24"/>
          <w:highlight w:val="none"/>
          <w:shd w:val="clear" w:color="auto" w:fill="ffffff"/>
        </w:rPr>
        <w:t xml:space="preserve">。</w:t>
      </w:r>
      <w:r/>
    </w:p>
    <w:p>
      <w:pPr>
        <w:ind w:firstLine="480"/>
        <w:jc w:val="left"/>
        <w:keepLines w:val="0"/>
        <w:keepNext w:val="0"/>
        <w:pageBreakBefore w:val="0"/>
        <w:spacing w:line="300" w:lineRule="exact"/>
        <w:widowControl/>
        <w:rPr>
          <w:rFonts w:hint="eastAsia" w:ascii="宋体" w:hAnsi="宋体" w:eastAsia="宋体" w:cs="宋体"/>
          <w:color w:val="000000"/>
          <w:sz w:val="24"/>
          <w:highlight w:val="none"/>
          <w:shd w:val="clear" w:color="auto" w:fill="ffffff"/>
          <w:lang w:val="en-US"/>
        </w:rPr>
      </w:pPr>
      <w:r>
        <w:rPr>
          <w:rFonts w:hint="eastAsia" w:ascii="宋体" w:hAnsi="宋体" w:eastAsia="宋体" w:cs="宋体"/>
          <w:color w:val="000000"/>
          <w:sz w:val="24"/>
          <w:highlight w:val="none"/>
          <w:shd w:val="clear" w:color="auto" w:fill="ffffff"/>
        </w:rPr>
        <w:t xml:space="preserve">3</w:t>
      </w:r>
      <w:r>
        <w:rPr>
          <w:rFonts w:hint="eastAsia" w:ascii="宋体" w:hAnsi="宋体" w:cs="宋体"/>
          <w:color w:val="000000"/>
          <w:sz w:val="24"/>
          <w:highlight w:val="none"/>
          <w:shd w:val="clear" w:color="auto" w:fill="ffffff"/>
          <w:lang w:eastAsia="zh-CN"/>
        </w:rPr>
        <w:t xml:space="preserve">、</w:t>
      </w:r>
      <w:r>
        <w:rPr>
          <w:rFonts w:hint="eastAsia" w:ascii="宋体" w:hAnsi="宋体" w:eastAsia="宋体" w:cs="宋体"/>
          <w:color w:val="000000"/>
          <w:sz w:val="24"/>
          <w:highlight w:val="none"/>
          <w:shd w:val="clear" w:color="auto" w:fill="ffffff"/>
          <w:lang w:val="en-US" w:eastAsia="zh-CN"/>
        </w:rPr>
        <w:t xml:space="preserve">本项目采用“苏采云全流程不见面交易”模式，通过不见面交易系统及相应的配套硬件设备（摄像头、话筒、麦克风等）完成远程解密、澄清等交互环节。</w:t>
      </w:r>
      <w:bookmarkStart w:id="16" w:name="_Toc28359008"/>
      <w:r/>
      <w:bookmarkEnd w:id="16"/>
      <w:r/>
      <w:bookmarkStart w:id="17" w:name="_Toc28359085"/>
      <w:r/>
      <w:bookmarkEnd w:id="17"/>
      <w:r/>
      <w:bookmarkStart w:id="18" w:name="_Toc35393627"/>
      <w:r/>
      <w:bookmarkEnd w:id="18"/>
      <w:r>
        <w:rPr>
          <w:rFonts w:hint="eastAsia" w:ascii="宋体" w:hAnsi="宋体" w:eastAsia="宋体" w:cs="宋体"/>
          <w:color w:val="000000"/>
          <w:sz w:val="24"/>
          <w:highlight w:val="none"/>
          <w:shd w:val="clear" w:color="auto" w:fill="ffffff"/>
          <w:lang w:val="en-US" w:eastAsia="zh-CN"/>
        </w:rPr>
        <w:t xml:space="preserve">详见第二</w:t>
      </w:r>
      <w:r>
        <w:rPr>
          <w:rFonts w:hint="eastAsia" w:ascii="宋体" w:hAnsi="宋体" w:cs="宋体"/>
          <w:color w:val="000000"/>
          <w:sz w:val="24"/>
          <w:highlight w:val="none"/>
          <w:shd w:val="clear" w:color="auto" w:fill="ffffff"/>
          <w:lang w:val="en-US" w:eastAsia="zh-CN"/>
        </w:rPr>
        <w:t xml:space="preserve">章供应商</w:t>
      </w:r>
      <w:r>
        <w:rPr>
          <w:rFonts w:hint="eastAsia" w:ascii="宋体" w:hAnsi="宋体" w:eastAsia="宋体" w:cs="宋体"/>
          <w:color w:val="000000"/>
          <w:sz w:val="24"/>
          <w:highlight w:val="none"/>
          <w:shd w:val="clear" w:color="auto" w:fill="ffffff"/>
          <w:lang w:val="en-US" w:eastAsia="zh-CN"/>
        </w:rPr>
        <w:t xml:space="preserve">须知。</w:t>
      </w:r>
      <w:r/>
    </w:p>
    <w:p>
      <w:pPr>
        <w:ind w:firstLine="480"/>
        <w:jc w:val="left"/>
        <w:keepLines w:val="0"/>
        <w:keepNext w:val="0"/>
        <w:pageBreakBefore w:val="0"/>
        <w:spacing w:line="300" w:lineRule="exact"/>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lang w:val="en-US" w:eastAsia="zh-CN"/>
        </w:rPr>
        <w:t xml:space="preserve">4</w:t>
      </w:r>
      <w:r>
        <w:rPr>
          <w:rFonts w:hint="eastAsia" w:ascii="宋体" w:hAnsi="宋体" w:cs="宋体"/>
          <w:color w:val="000000"/>
          <w:sz w:val="24"/>
          <w:highlight w:val="none"/>
          <w:shd w:val="clear" w:color="auto" w:fill="ffffff"/>
          <w:lang w:val="en-US" w:eastAsia="zh-CN"/>
        </w:rPr>
        <w:t xml:space="preserve">、</w:t>
      </w:r>
      <w:r>
        <w:rPr>
          <w:rFonts w:hint="eastAsia" w:ascii="宋体" w:hAnsi="宋体" w:eastAsia="宋体" w:cs="宋体"/>
          <w:color w:val="000000"/>
          <w:sz w:val="24"/>
          <w:highlight w:val="none"/>
          <w:shd w:val="clear" w:color="auto" w:fill="ffffff"/>
          <w:lang w:val="en-US" w:eastAsia="zh-CN"/>
        </w:rPr>
        <w:t xml:space="preserve">根据省财政厅《关于更换</w:t>
      </w:r>
      <w:r>
        <w:rPr>
          <w:rFonts w:hint="eastAsia" w:ascii="宋体" w:hAnsi="宋体" w:eastAsia="宋体" w:cs="宋体"/>
          <w:color w:val="000000"/>
          <w:sz w:val="24"/>
          <w:highlight w:val="none"/>
          <w:shd w:val="clear" w:color="auto" w:fill="ffffff"/>
          <w:lang w:val="en-US" w:eastAsia="zh-CN"/>
        </w:rPr>
        <w:t xml:space="preserve">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见链接：http://www.ccgp-jiangsu.gov.cn/jiangsu/zlxz/ee/ee3a4bc5a3454aa2b0d9312230633ce9.html。</w:t>
      </w:r>
      <w:r/>
    </w:p>
    <w:p>
      <w:pPr>
        <w:ind w:firstLine="480"/>
        <w:jc w:val="left"/>
        <w:keepLines w:val="0"/>
        <w:keepNext w:val="0"/>
        <w:pageBreakBefore w:val="0"/>
        <w:spacing w:line="300" w:lineRule="exact"/>
        <w:widowControl/>
        <w:rPr>
          <w:rFonts w:hint="eastAsia" w:ascii="宋体" w:hAnsi="宋体" w:eastAsia="宋体" w:cs="宋体"/>
          <w:sz w:val="24"/>
        </w:rPr>
      </w:pPr>
      <w:r>
        <w:rPr>
          <w:rFonts w:hint="eastAsia" w:ascii="宋体" w:hAnsi="宋体" w:eastAsia="宋体" w:cs="宋体"/>
          <w:color w:val="000000"/>
          <w:sz w:val="24"/>
          <w:highlight w:val="none"/>
          <w:shd w:val="clear" w:color="auto" w:fill="ffffff"/>
          <w:lang w:val="en-US" w:eastAsia="zh-CN"/>
        </w:rPr>
        <w:t xml:space="preserve">5</w:t>
      </w:r>
      <w:r>
        <w:rPr>
          <w:rFonts w:hint="eastAsia" w:ascii="宋体" w:hAnsi="宋体" w:cs="宋体"/>
          <w:color w:val="000000"/>
          <w:sz w:val="24"/>
          <w:highlight w:val="none"/>
          <w:shd w:val="clear" w:color="auto" w:fill="ffffff"/>
          <w:lang w:val="en-US" w:eastAsia="zh-CN"/>
        </w:rPr>
        <w:t xml:space="preserve">、</w:t>
      </w:r>
      <w:r>
        <w:rPr>
          <w:rFonts w:hint="eastAsia" w:ascii="宋体" w:hAnsi="宋体" w:eastAsia="宋体" w:cs="宋体"/>
          <w:color w:val="000000"/>
          <w:sz w:val="24"/>
          <w:highlight w:val="none"/>
          <w:shd w:val="clear" w:color="auto" w:fill="ffffff"/>
          <w:lang w:val="en-US" w:eastAsia="zh-CN"/>
        </w:rPr>
        <w:t xml:space="preserve">有关本次</w:t>
      </w:r>
      <w:r>
        <w:rPr>
          <w:rFonts w:hint="eastAsia" w:ascii="宋体" w:hAnsi="宋体" w:cs="宋体"/>
          <w:color w:val="000000"/>
          <w:sz w:val="24"/>
          <w:highlight w:val="none"/>
          <w:shd w:val="clear" w:color="auto" w:fill="ffffff"/>
          <w:lang w:val="en-US" w:eastAsia="zh-CN"/>
        </w:rPr>
        <w:t xml:space="preserve">磋商</w:t>
      </w:r>
      <w:r>
        <w:rPr>
          <w:rFonts w:hint="eastAsia" w:ascii="宋体" w:hAnsi="宋体" w:eastAsia="宋体" w:cs="宋体"/>
          <w:color w:val="000000"/>
          <w:sz w:val="24"/>
          <w:highlight w:val="none"/>
          <w:shd w:val="clear" w:color="auto" w:fill="ffffff"/>
          <w:lang w:val="en-US" w:eastAsia="zh-CN"/>
        </w:rPr>
        <w:t xml:space="preserve">的事项若存在变动或修改，敬请及时关注江苏政府采购网或淮安市政府采购网发布的更正公告，否则产生的后果由</w:t>
      </w:r>
      <w:r>
        <w:rPr>
          <w:rFonts w:hint="eastAsia" w:ascii="宋体" w:hAnsi="宋体" w:cs="宋体"/>
          <w:color w:val="000000"/>
          <w:sz w:val="24"/>
          <w:highlight w:val="none"/>
          <w:shd w:val="clear" w:color="auto" w:fill="ffffff"/>
          <w:lang w:val="en-US" w:eastAsia="zh-CN"/>
        </w:rPr>
        <w:t xml:space="preserve">响应</w:t>
      </w:r>
      <w:r>
        <w:rPr>
          <w:rFonts w:hint="eastAsia" w:ascii="宋体" w:hAnsi="宋体" w:eastAsia="宋体" w:cs="宋体"/>
          <w:color w:val="000000"/>
          <w:sz w:val="24"/>
          <w:highlight w:val="none"/>
          <w:shd w:val="clear" w:color="auto" w:fill="ffffff"/>
          <w:lang w:val="en-US" w:eastAsia="zh-CN"/>
        </w:rPr>
        <w:t xml:space="preserve">供应商自行承担。</w:t>
      </w:r>
      <w:r/>
    </w:p>
    <w:p>
      <w:pPr>
        <w:keepLines w:val="0"/>
        <w:keepNext w:val="0"/>
        <w:pageBreakBefore w:val="0"/>
        <w:spacing w:line="3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八、凡对本次采购提出询问，请按以下方式联系。</w:t>
      </w:r>
      <w:r/>
    </w:p>
    <w:p>
      <w:pPr>
        <w:ind w:firstLine="480"/>
        <w:keepLines w:val="0"/>
        <w:keepNext w:val="0"/>
        <w:pageBreakBefore w:val="0"/>
        <w:spacing w:line="300" w:lineRule="exact"/>
        <w:rPr>
          <w:rFonts w:hint="eastAsia" w:ascii="宋体" w:hAnsi="宋体" w:eastAsia="宋体" w:cs="宋体"/>
          <w:sz w:val="24"/>
          <w:highlight w:val="none"/>
        </w:rPr>
      </w:pPr>
      <w:r/>
      <w:bookmarkStart w:id="19" w:name="_Toc28359019"/>
      <w:r/>
      <w:bookmarkStart w:id="20" w:name="_Toc28359096"/>
      <w:r/>
      <w:bookmarkStart w:id="21" w:name="_Toc35393637"/>
      <w:r/>
      <w:bookmarkStart w:id="22" w:name="_Toc35393806"/>
      <w:r>
        <w:rPr>
          <w:rFonts w:hint="eastAsia" w:ascii="宋体" w:hAnsi="宋体" w:eastAsia="宋体" w:cs="宋体"/>
          <w:sz w:val="24"/>
          <w:highlight w:val="none"/>
        </w:rPr>
        <w:t xml:space="preserve">1.采购人信息</w:t>
      </w:r>
      <w:bookmarkEnd w:id="19"/>
      <w:r/>
      <w:bookmarkEnd w:id="20"/>
      <w:r/>
      <w:bookmarkEnd w:id="21"/>
      <w:r/>
      <w:bookmarkEnd w:id="22"/>
      <w:r/>
      <w:r/>
    </w:p>
    <w:p>
      <w:pPr>
        <w:ind w:firstLine="480"/>
        <w:keepLines w:val="0"/>
        <w:keepNext w:val="0"/>
        <w:pageBreakBefore w:val="0"/>
        <w:spacing w:line="30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名    称：</w:t>
      </w:r>
      <w:r>
        <w:rPr>
          <w:rFonts w:hint="eastAsia" w:ascii="宋体" w:hAnsi="宋体" w:cs="宋体"/>
          <w:sz w:val="24"/>
          <w:highlight w:val="none"/>
          <w:lang w:eastAsia="zh-CN"/>
        </w:rPr>
        <w:t xml:space="preserve">盱眙县水务局</w:t>
      </w:r>
      <w:r>
        <w:rPr>
          <w:rFonts w:hint="eastAsia" w:ascii="宋体" w:hAnsi="宋体" w:eastAsia="宋体" w:cs="宋体"/>
          <w:sz w:val="24"/>
          <w:highlight w:val="none"/>
          <w:lang w:eastAsia="zh-CN"/>
        </w:rPr>
        <w:t xml:space="preserve"> </w:t>
      </w:r>
      <w:r/>
    </w:p>
    <w:p>
      <w:pPr>
        <w:ind w:firstLine="480"/>
        <w:keepLines w:val="0"/>
        <w:keepNext w:val="0"/>
        <w:pageBreakBefore w:val="0"/>
        <w:spacing w:line="300" w:lineRule="exact"/>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地    址：</w:t>
      </w:r>
      <w:r>
        <w:rPr>
          <w:rFonts w:hint="eastAsia" w:ascii="宋体" w:hAnsi="宋体" w:eastAsia="宋体" w:cs="宋体"/>
          <w:sz w:val="24"/>
          <w:highlight w:val="none"/>
          <w:lang w:eastAsia="zh-CN"/>
        </w:rPr>
        <w:t xml:space="preserve">盱眙县</w:t>
      </w:r>
      <w:r>
        <w:rPr>
          <w:rFonts w:hint="eastAsia" w:ascii="宋体" w:hAnsi="宋体" w:eastAsia="宋体" w:cs="宋体"/>
          <w:sz w:val="24"/>
          <w:highlight w:val="none"/>
          <w:lang w:val="en-US" w:eastAsia="zh-CN"/>
        </w:rPr>
        <w:t xml:space="preserve">山水商务大厦</w:t>
      </w:r>
      <w:r>
        <w:rPr>
          <w:rFonts w:hint="eastAsia" w:ascii="宋体" w:hAnsi="宋体" w:cs="宋体"/>
          <w:sz w:val="24"/>
          <w:highlight w:val="none"/>
          <w:lang w:val="en-US" w:eastAsia="zh-CN"/>
        </w:rPr>
        <w:t xml:space="preserve">16楼</w:t>
      </w:r>
      <w:r/>
    </w:p>
    <w:p>
      <w:pPr>
        <w:ind w:firstLine="480"/>
        <w:keepLines w:val="0"/>
        <w:keepNext w:val="0"/>
        <w:pageBreakBefore w:val="0"/>
        <w:spacing w:line="300" w:lineRule="exact"/>
        <w:rPr>
          <w:rFonts w:hint="default" w:ascii="宋体" w:hAnsi="宋体" w:eastAsia="宋体" w:cs="宋体"/>
          <w:sz w:val="24"/>
          <w:highlight w:val="none"/>
          <w:lang w:val="en-US" w:eastAsia="zh-CN"/>
        </w:rPr>
      </w:pPr>
      <w:r>
        <w:rPr>
          <w:rFonts w:hint="eastAsia" w:ascii="宋体" w:hAnsi="宋体" w:eastAsia="宋体" w:cs="宋体"/>
          <w:sz w:val="24"/>
          <w:highlight w:val="none"/>
          <w:lang w:eastAsia="zh-CN"/>
        </w:rPr>
        <w:t xml:space="preserve">联系方式：</w:t>
      </w:r>
      <w:r>
        <w:rPr>
          <w:rFonts w:hint="eastAsia" w:ascii="宋体" w:hAnsi="宋体" w:cs="宋体"/>
          <w:sz w:val="24"/>
          <w:highlight w:val="none"/>
          <w:lang w:val="en-US" w:eastAsia="zh-CN"/>
        </w:rPr>
        <w:t xml:space="preserve">李荣</w:t>
      </w:r>
      <w:r>
        <w:rPr>
          <w:rFonts w:hint="eastAsia" w:ascii="宋体" w:hAnsi="宋体" w:eastAsia="宋体" w:cs="宋体"/>
          <w:sz w:val="24"/>
          <w:highlight w:val="none"/>
          <w:lang w:val="en-US" w:eastAsia="zh-CN"/>
        </w:rPr>
        <w:t xml:space="preserve">   </w:t>
      </w:r>
      <w:r>
        <w:rPr>
          <w:rFonts w:hint="eastAsia" w:ascii="宋体" w:hAnsi="宋体" w:cs="宋体"/>
          <w:sz w:val="24"/>
          <w:highlight w:val="none"/>
          <w:lang w:val="en-US" w:eastAsia="zh-CN"/>
        </w:rPr>
        <w:t xml:space="preserve">  0517-88220458</w:t>
      </w:r>
      <w:r/>
    </w:p>
    <w:p>
      <w:pPr>
        <w:ind w:firstLine="480"/>
        <w:keepLines w:val="0"/>
        <w:keepNext w:val="0"/>
        <w:pageBreakBefore w:val="0"/>
        <w:spacing w:line="300" w:lineRule="exact"/>
        <w:rPr>
          <w:rFonts w:hint="eastAsia" w:ascii="宋体" w:hAnsi="宋体" w:eastAsia="宋体" w:cs="宋体"/>
          <w:sz w:val="24"/>
          <w:highlight w:val="none"/>
        </w:rPr>
      </w:pPr>
      <w:r/>
      <w:bookmarkStart w:id="23" w:name="_Toc35393807"/>
      <w:r/>
      <w:bookmarkStart w:id="24" w:name="_Toc35393638"/>
      <w:r/>
      <w:bookmarkStart w:id="25" w:name="_Toc28359020"/>
      <w:r/>
      <w:bookmarkStart w:id="26" w:name="_Toc28359097"/>
      <w:r>
        <w:rPr>
          <w:rFonts w:hint="eastAsia" w:ascii="宋体" w:hAnsi="宋体" w:eastAsia="宋体" w:cs="宋体"/>
          <w:sz w:val="24"/>
          <w:highlight w:val="none"/>
        </w:rPr>
        <w:t xml:space="preserve">2.采购代理机构信息</w:t>
      </w:r>
      <w:bookmarkEnd w:id="23"/>
      <w:r/>
      <w:bookmarkEnd w:id="24"/>
      <w:r/>
      <w:bookmarkEnd w:id="25"/>
      <w:r/>
      <w:bookmarkEnd w:id="26"/>
      <w:r/>
      <w:r/>
    </w:p>
    <w:p>
      <w:pPr>
        <w:ind w:firstLine="480"/>
        <w:keepLines w:val="0"/>
        <w:keepNext w:val="0"/>
        <w:pageBreakBefore w:val="0"/>
        <w:spacing w:line="30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名    称：</w:t>
      </w:r>
      <w:r>
        <w:rPr>
          <w:rFonts w:hint="eastAsia" w:ascii="宋体" w:hAnsi="宋体" w:eastAsia="宋体" w:cs="宋体"/>
          <w:sz w:val="24"/>
          <w:highlight w:val="none"/>
          <w:lang w:eastAsia="zh-CN"/>
        </w:rPr>
        <w:t xml:space="preserve">江苏省苏辰建设投资顾问有限公司</w:t>
      </w:r>
      <w:r/>
    </w:p>
    <w:p>
      <w:pPr>
        <w:ind w:firstLine="480"/>
        <w:keepLines w:val="0"/>
        <w:keepNext w:val="0"/>
        <w:pageBreakBefore w:val="0"/>
        <w:spacing w:line="300" w:lineRule="exact"/>
        <w:rPr>
          <w:rFonts w:hint="eastAsia" w:ascii="宋体" w:hAnsi="宋体" w:eastAsia="宋体" w:cs="宋体"/>
          <w:sz w:val="24"/>
          <w:highlight w:val="none"/>
        </w:rPr>
      </w:pPr>
      <w:r>
        <w:rPr>
          <w:rFonts w:hint="eastAsia" w:ascii="宋体" w:hAnsi="宋体" w:eastAsia="宋体" w:cs="宋体"/>
          <w:sz w:val="24"/>
          <w:highlight w:val="none"/>
        </w:rPr>
        <w:t xml:space="preserve">地    址：盱眙县中澳生态城</w:t>
      </w:r>
      <w:r>
        <w:rPr>
          <w:rFonts w:hint="eastAsia" w:ascii="宋体" w:hAnsi="宋体" w:eastAsia="宋体" w:cs="宋体"/>
          <w:sz w:val="24"/>
          <w:highlight w:val="none"/>
          <w:lang w:val="en-US" w:eastAsia="zh-CN"/>
        </w:rPr>
        <w:t xml:space="preserve">西门二</w:t>
      </w:r>
      <w:r>
        <w:rPr>
          <w:rFonts w:hint="eastAsia" w:ascii="宋体" w:hAnsi="宋体" w:eastAsia="宋体" w:cs="宋体"/>
          <w:sz w:val="24"/>
          <w:highlight w:val="none"/>
        </w:rPr>
        <w:t xml:space="preserve">楼20</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室</w:t>
      </w:r>
      <w:r/>
    </w:p>
    <w:p>
      <w:pPr>
        <w:ind w:firstLine="480"/>
        <w:keepLines w:val="0"/>
        <w:keepNext w:val="0"/>
        <w:pageBreakBefore w:val="0"/>
        <w:spacing w:line="300" w:lineRule="exact"/>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联系方式：</w:t>
      </w:r>
      <w:r>
        <w:rPr>
          <w:rFonts w:hint="eastAsia" w:ascii="宋体" w:hAnsi="宋体" w:eastAsia="宋体" w:cs="宋体"/>
          <w:sz w:val="24"/>
          <w:highlight w:val="none"/>
          <w:lang w:val="en-US" w:eastAsia="zh-CN"/>
        </w:rPr>
        <w:t xml:space="preserve">花梦琳</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18052365119</w:t>
      </w:r>
      <w:r/>
    </w:p>
    <w:p>
      <w:pPr>
        <w:ind w:firstLine="480"/>
        <w:keepLines w:val="0"/>
        <w:keepNext w:val="0"/>
        <w:pageBreakBefore w:val="0"/>
        <w:spacing w:line="300" w:lineRule="exact"/>
        <w:rPr>
          <w:rFonts w:hint="eastAsia" w:ascii="宋体" w:hAnsi="宋体" w:eastAsia="宋体" w:cs="宋体"/>
          <w:sz w:val="24"/>
          <w:highlight w:val="none"/>
        </w:rPr>
      </w:pPr>
      <w:r/>
      <w:bookmarkStart w:id="27" w:name="_Toc35393808"/>
      <w:r/>
      <w:bookmarkStart w:id="28" w:name="_Toc28359098"/>
      <w:r/>
      <w:bookmarkStart w:id="29" w:name="_Toc28359021"/>
      <w:r/>
      <w:bookmarkStart w:id="30" w:name="_Toc35393639"/>
      <w:r>
        <w:rPr>
          <w:rFonts w:hint="eastAsia" w:ascii="宋体" w:hAnsi="宋体" w:eastAsia="宋体" w:cs="宋体"/>
          <w:sz w:val="24"/>
          <w:highlight w:val="none"/>
        </w:rPr>
        <w:t xml:space="preserve">3.项目联系方式</w:t>
      </w:r>
      <w:bookmarkEnd w:id="27"/>
      <w:r/>
      <w:bookmarkEnd w:id="28"/>
      <w:r/>
      <w:bookmarkEnd w:id="29"/>
      <w:r/>
      <w:bookmarkEnd w:id="30"/>
      <w:r/>
      <w:r/>
    </w:p>
    <w:p>
      <w:pPr>
        <w:ind w:firstLine="480"/>
        <w:keepLines w:val="0"/>
        <w:keepNext w:val="0"/>
        <w:pageBreakBefore w:val="0"/>
        <w:spacing w:line="300" w:lineRule="exact"/>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项目联系人：</w:t>
      </w:r>
      <w:r>
        <w:rPr>
          <w:rFonts w:hint="eastAsia" w:ascii="宋体" w:hAnsi="宋体" w:cs="宋体"/>
          <w:sz w:val="24"/>
          <w:highlight w:val="none"/>
          <w:lang w:val="en-US" w:eastAsia="zh-CN"/>
        </w:rPr>
        <w:t xml:space="preserve">李荣</w:t>
      </w:r>
      <w:r/>
    </w:p>
    <w:p>
      <w:pPr>
        <w:ind w:firstLine="482"/>
        <w:jc w:val="both"/>
        <w:keepLines w:val="0"/>
        <w:keepNext w:val="0"/>
        <w:pageBreakBefore w:val="0"/>
        <w:spacing w:line="300" w:lineRule="exact"/>
        <w:rPr>
          <w:rFonts w:hint="eastAsia" w:ascii="宋体" w:hAnsi="宋体" w:cs="宋体"/>
          <w:sz w:val="24"/>
          <w:highlight w:val="none"/>
          <w:lang w:eastAsia="zh-CN"/>
        </w:rPr>
      </w:pPr>
      <w:r>
        <w:rPr>
          <w:rFonts w:hint="eastAsia" w:ascii="宋体" w:hAnsi="宋体" w:eastAsia="宋体" w:cs="宋体"/>
          <w:sz w:val="24"/>
          <w:highlight w:val="none"/>
        </w:rPr>
        <w:t xml:space="preserve">电      话：</w:t>
      </w:r>
      <w:r>
        <w:rPr>
          <w:rFonts w:hint="eastAsia" w:ascii="宋体" w:hAnsi="宋体" w:cs="宋体"/>
          <w:sz w:val="24"/>
          <w:highlight w:val="none"/>
          <w:lang w:val="en-US" w:eastAsia="zh-CN"/>
        </w:rPr>
        <w:t xml:space="preserve">0517-88220458</w:t>
      </w:r>
      <w:r/>
    </w:p>
    <w:p>
      <w:pPr>
        <w:ind w:firstLine="482"/>
        <w:jc w:val="right"/>
        <w:keepLines w:val="0"/>
        <w:keepNext w:val="0"/>
        <w:pageBreakBefore w:val="0"/>
        <w:spacing w:line="300" w:lineRule="exact"/>
        <w:rPr>
          <w:rFonts w:hint="eastAsia" w:ascii="宋体" w:hAnsi="宋体" w:eastAsia="宋体" w:cs="宋体"/>
          <w:sz w:val="24"/>
        </w:rPr>
      </w:pPr>
      <w:r>
        <w:rPr>
          <w:rFonts w:hint="eastAsia" w:ascii="宋体" w:hAnsi="宋体" w:eastAsia="宋体" w:cs="宋体"/>
          <w:sz w:val="24"/>
        </w:rPr>
        <w:t xml:space="preserve">202</w:t>
      </w:r>
      <w:r>
        <w:rPr>
          <w:rFonts w:hint="eastAsia" w:ascii="宋体" w:hAnsi="宋体" w:cs="宋体"/>
          <w:sz w:val="24"/>
          <w:lang w:val="en-US" w:eastAsia="zh-CN"/>
        </w:rPr>
        <w:t xml:space="preserve">6</w:t>
      </w:r>
      <w:r>
        <w:rPr>
          <w:rFonts w:hint="eastAsia" w:ascii="宋体" w:hAnsi="宋体" w:eastAsia="宋体" w:cs="宋体"/>
          <w:sz w:val="24"/>
        </w:rPr>
        <w:t xml:space="preserve">年</w:t>
      </w:r>
      <w:r>
        <w:rPr>
          <w:rFonts w:hint="eastAsia" w:ascii="宋体" w:hAnsi="宋体" w:cs="宋体"/>
          <w:sz w:val="24"/>
          <w:lang w:val="en-US" w:eastAsia="zh-CN"/>
        </w:rPr>
        <w:t xml:space="preserve">5</w:t>
      </w:r>
      <w:r>
        <w:rPr>
          <w:rFonts w:hint="eastAsia" w:ascii="宋体" w:hAnsi="宋体" w:eastAsia="宋体" w:cs="宋体"/>
          <w:sz w:val="24"/>
        </w:rPr>
        <w:t xml:space="preserve">月</w:t>
      </w:r>
      <w:r>
        <w:rPr>
          <w:rFonts w:hint="eastAsia" w:ascii="宋体" w:hAnsi="宋体" w:cs="宋体"/>
          <w:sz w:val="24"/>
          <w:lang w:val="en-US" w:eastAsia="zh-CN"/>
        </w:rPr>
        <w:t xml:space="preserve">18</w:t>
      </w:r>
      <w:r>
        <w:rPr>
          <w:rFonts w:hint="eastAsia" w:ascii="宋体" w:hAnsi="宋体" w:eastAsia="宋体" w:cs="宋体"/>
          <w:sz w:val="24"/>
        </w:rPr>
        <w:t xml:space="preserve">日</w:t>
      </w:r>
      <w:bookmarkEnd w:id="11"/>
      <w:r/>
      <w:bookmarkEnd w:id="12"/>
      <w:r/>
      <w:bookmarkEnd w:id="13"/>
      <w:r/>
      <w:bookmarkEnd w:id="14"/>
      <w:r/>
      <w:r/>
    </w:p>
    <w:p>
      <w:pPr>
        <w:pStyle w:val="694"/>
        <w:jc w:val="center"/>
        <w:spacing w:before="0" w:after="0" w:line="240" w:lineRule="auto"/>
        <w:rPr>
          <w:rFonts w:hint="eastAsia" w:ascii="宋体" w:hAnsi="宋体" w:eastAsia="宋体" w:cs="宋体"/>
          <w:b/>
          <w:bCs/>
          <w:sz w:val="24"/>
        </w:rPr>
      </w:pPr>
      <w:r>
        <w:rPr>
          <w:rFonts w:hint="eastAsia" w:ascii="宋体" w:hAnsi="宋体" w:eastAsia="宋体" w:cs="宋体"/>
          <w:bCs/>
          <w:sz w:val="28"/>
          <w:szCs w:val="28"/>
        </w:rPr>
        <w:br w:type="page" w:clear="all"/>
      </w:r>
      <w:bookmarkStart w:id="31" w:name="_Toc109231703"/>
      <w:r>
        <w:rPr>
          <w:rFonts w:hint="eastAsia" w:ascii="宋体" w:hAnsi="宋体" w:eastAsia="宋体" w:cs="宋体"/>
          <w:bCs/>
          <w:sz w:val="32"/>
          <w:szCs w:val="32"/>
        </w:rPr>
        <w:t xml:space="preserve">第二章  供应商须知</w:t>
      </w:r>
      <w:bookmarkEnd w:id="31"/>
      <w:r/>
      <w:r/>
    </w:p>
    <w:p>
      <w:pPr>
        <w:ind w:firstLine="482"/>
        <w:jc w:val="center"/>
        <w:spacing w:line="240" w:lineRule="auto"/>
        <w:rPr>
          <w:rFonts w:hint="eastAsia" w:ascii="宋体" w:hAnsi="宋体" w:eastAsia="宋体" w:cs="宋体"/>
          <w:b/>
          <w:bCs/>
          <w:sz w:val="24"/>
        </w:rPr>
      </w:pPr>
      <w:r>
        <w:rPr>
          <w:rFonts w:hint="eastAsia" w:ascii="宋体" w:hAnsi="宋体" w:eastAsia="宋体" w:cs="宋体"/>
          <w:b/>
          <w:bCs/>
          <w:sz w:val="24"/>
        </w:rPr>
        <w:t xml:space="preserve">一、总  则</w:t>
      </w:r>
      <w:r/>
    </w:p>
    <w:p>
      <w:pPr>
        <w:spacing w:line="240" w:lineRule="auto"/>
        <w:rPr>
          <w:rFonts w:hint="eastAsia" w:ascii="宋体" w:hAnsi="宋体" w:eastAsia="宋体" w:cs="宋体"/>
          <w:b/>
          <w:sz w:val="24"/>
        </w:rPr>
      </w:pPr>
      <w:r>
        <w:rPr>
          <w:rFonts w:hint="eastAsia" w:ascii="宋体" w:hAnsi="宋体" w:eastAsia="宋体" w:cs="宋体"/>
          <w:b/>
          <w:sz w:val="24"/>
        </w:rPr>
        <w:t xml:space="preserve">1.采购方式</w:t>
      </w:r>
      <w:r/>
    </w:p>
    <w:p>
      <w:pPr>
        <w:ind w:firstLine="480"/>
        <w:spacing w:line="240" w:lineRule="auto"/>
        <w:rPr>
          <w:rFonts w:hint="eastAsia" w:ascii="宋体" w:hAnsi="宋体" w:eastAsia="宋体" w:cs="宋体"/>
          <w:sz w:val="24"/>
        </w:rPr>
      </w:pPr>
      <w:r>
        <w:rPr>
          <w:rFonts w:hint="eastAsia" w:ascii="宋体" w:hAnsi="宋体" w:eastAsia="宋体" w:cs="宋体"/>
          <w:sz w:val="24"/>
          <w:szCs w:val="21"/>
        </w:rPr>
        <w:t xml:space="preserve">本次政府采购活动采取竞争性磋商</w:t>
      </w:r>
      <w:r>
        <w:rPr>
          <w:rFonts w:hint="eastAsia" w:ascii="宋体" w:hAnsi="宋体" w:cs="宋体"/>
          <w:sz w:val="24"/>
          <w:szCs w:val="21"/>
          <w:lang w:eastAsia="zh-CN"/>
        </w:rPr>
        <w:t xml:space="preserve">（</w:t>
      </w:r>
      <w:r>
        <w:rPr>
          <w:rFonts w:hint="eastAsia" w:ascii="宋体" w:hAnsi="宋体" w:eastAsia="宋体" w:cs="宋体"/>
          <w:sz w:val="24"/>
          <w:szCs w:val="21"/>
        </w:rPr>
        <w:t xml:space="preserve">以下简称磋商</w:t>
      </w:r>
      <w:r>
        <w:rPr>
          <w:rFonts w:hint="eastAsia" w:ascii="宋体" w:hAnsi="宋体" w:cs="宋体"/>
          <w:sz w:val="24"/>
          <w:szCs w:val="21"/>
          <w:lang w:eastAsia="zh-CN"/>
        </w:rPr>
        <w:t xml:space="preserve">）</w:t>
      </w:r>
      <w:r>
        <w:rPr>
          <w:rFonts w:hint="eastAsia" w:ascii="宋体" w:hAnsi="宋体" w:eastAsia="宋体" w:cs="宋体"/>
          <w:sz w:val="24"/>
          <w:szCs w:val="21"/>
        </w:rPr>
        <w:t xml:space="preserve">方式，</w:t>
      </w:r>
      <w:r>
        <w:rPr>
          <w:rFonts w:hint="eastAsia" w:ascii="宋体" w:hAnsi="宋体" w:eastAsia="宋体" w:cs="宋体"/>
          <w:sz w:val="24"/>
        </w:rPr>
        <w:t xml:space="preserve">本磋商文件仅适用于本次磋商邀请中所述项目的采购。</w:t>
      </w:r>
      <w:r/>
    </w:p>
    <w:p>
      <w:pPr>
        <w:spacing w:line="240" w:lineRule="auto"/>
        <w:rPr>
          <w:rFonts w:hint="eastAsia" w:ascii="宋体" w:hAnsi="宋体" w:eastAsia="宋体" w:cs="宋体"/>
          <w:b/>
          <w:bCs/>
          <w:sz w:val="24"/>
        </w:rPr>
      </w:pPr>
      <w:r>
        <w:rPr>
          <w:rFonts w:hint="eastAsia" w:ascii="宋体" w:hAnsi="宋体" w:eastAsia="宋体" w:cs="宋体"/>
          <w:b/>
          <w:bCs/>
          <w:sz w:val="24"/>
        </w:rPr>
        <w:t xml:space="preserve">2.合格的磋商供应商</w:t>
      </w:r>
      <w:r/>
    </w:p>
    <w:p>
      <w:pPr>
        <w:ind w:firstLine="480"/>
        <w:spacing w:line="240" w:lineRule="auto"/>
        <w:rPr>
          <w:rFonts w:hint="eastAsia" w:ascii="宋体" w:hAnsi="宋体" w:eastAsia="宋体" w:cs="宋体"/>
          <w:sz w:val="24"/>
        </w:rPr>
      </w:pPr>
      <w:r>
        <w:rPr>
          <w:rFonts w:hint="eastAsia" w:ascii="宋体" w:hAnsi="宋体" w:eastAsia="宋体" w:cs="宋体"/>
          <w:sz w:val="24"/>
        </w:rPr>
        <w:t xml:space="preserve">2.1磋商供应商必须符合第一部分磋商邀请中磋商供应商资格要求；</w:t>
      </w:r>
      <w:r/>
    </w:p>
    <w:p>
      <w:pPr>
        <w:ind w:firstLine="504"/>
        <w:spacing w:line="240" w:lineRule="auto"/>
        <w:rPr>
          <w:rFonts w:hint="eastAsia" w:ascii="宋体" w:hAnsi="宋体" w:eastAsia="宋体" w:cs="宋体"/>
          <w:sz w:val="24"/>
        </w:rPr>
      </w:pPr>
      <w:r>
        <w:rPr>
          <w:rFonts w:hint="eastAsia" w:ascii="宋体" w:hAnsi="宋体" w:eastAsia="宋体" w:cs="宋体"/>
          <w:spacing w:val="6"/>
          <w:sz w:val="24"/>
        </w:rPr>
        <w:t xml:space="preserve">2.2</w:t>
      </w:r>
      <w:r>
        <w:rPr>
          <w:rFonts w:hint="eastAsia" w:ascii="宋体" w:hAnsi="宋体" w:eastAsia="宋体" w:cs="宋体"/>
          <w:sz w:val="24"/>
        </w:rPr>
        <w:t xml:space="preserve">凡有能力按照磋商文件规定的要求交付货物、工程和服务的供应商均为合格的供应商。</w:t>
      </w:r>
      <w:r/>
    </w:p>
    <w:p>
      <w:pPr>
        <w:spacing w:line="240" w:lineRule="auto"/>
        <w:rPr>
          <w:rFonts w:hint="eastAsia" w:ascii="宋体" w:hAnsi="宋体" w:eastAsia="宋体" w:cs="宋体"/>
          <w:b/>
          <w:sz w:val="24"/>
        </w:rPr>
      </w:pPr>
      <w:r>
        <w:rPr>
          <w:rFonts w:hint="eastAsia" w:ascii="宋体" w:hAnsi="宋体" w:eastAsia="宋体" w:cs="宋体"/>
          <w:b/>
          <w:sz w:val="24"/>
        </w:rPr>
        <w:t xml:space="preserve">3.磋商费用</w:t>
      </w:r>
      <w:r/>
    </w:p>
    <w:p>
      <w:pPr>
        <w:ind w:firstLine="480"/>
        <w:spacing w:line="240" w:lineRule="auto"/>
        <w:rPr>
          <w:rFonts w:hint="eastAsia" w:ascii="宋体" w:hAnsi="宋体" w:eastAsia="宋体" w:cs="宋体"/>
          <w:sz w:val="24"/>
        </w:rPr>
      </w:pPr>
      <w:r>
        <w:rPr>
          <w:rFonts w:hint="eastAsia" w:ascii="宋体" w:hAnsi="宋体" w:eastAsia="宋体" w:cs="宋体"/>
          <w:sz w:val="24"/>
        </w:rPr>
        <w:t xml:space="preserve">3.1磋商供应商应自行承担所有与参加磋商有关的费用。不论磋商的结果如何，采购人或代理机构在任何情况下均无义务和责任承担这些费用。</w:t>
      </w:r>
      <w:r/>
    </w:p>
    <w:p>
      <w:pPr>
        <w:ind w:firstLine="482"/>
        <w:spacing w:line="240" w:lineRule="auto"/>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3.</w:t>
      </w:r>
      <w:bookmarkStart w:id="32" w:name="OLE_LINK18"/>
      <w:r/>
      <w:bookmarkStart w:id="33" w:name="OLE_LINK17"/>
      <w:r>
        <w:rPr>
          <w:rFonts w:hint="eastAsia" w:ascii="宋体" w:hAnsi="宋体" w:cs="宋体"/>
          <w:b/>
          <w:sz w:val="24"/>
          <w:lang w:eastAsia="zh-CN"/>
        </w:rPr>
        <w:t xml:space="preserve">２</w:t>
      </w:r>
      <w:r>
        <w:rPr>
          <w:rFonts w:hint="eastAsia" w:ascii="宋体" w:hAnsi="宋体" w:eastAsia="宋体" w:cs="宋体"/>
          <w:b/>
          <w:sz w:val="24"/>
        </w:rPr>
        <w:t xml:space="preserve">本项目招标代理费、政府采购合同价款等参照《省政府办公厅关于印发江苏省数字人民币试点工作方案的通知》（苏政办发〔2023〕5号）、《市政府办公室关于印发淮安市数字人民币试点工作方案的通知》（淮政办发〔2023〕4号）文件精神和《2023年全省营商环境评价方案》等文件要求使用数字人民币结算。</w:t>
      </w:r>
      <w:bookmarkEnd w:id="32"/>
      <w:r/>
      <w:bookmarkEnd w:id="33"/>
      <w:r/>
      <w:r/>
    </w:p>
    <w:p>
      <w:pPr>
        <w:spacing w:line="240" w:lineRule="auto"/>
        <w:rPr>
          <w:rFonts w:hint="eastAsia" w:ascii="宋体" w:hAnsi="宋体" w:eastAsia="宋体" w:cs="宋体"/>
          <w:b/>
          <w:sz w:val="24"/>
        </w:rPr>
      </w:pPr>
      <w:r>
        <w:rPr>
          <w:rFonts w:hint="eastAsia" w:ascii="宋体" w:hAnsi="宋体" w:eastAsia="宋体" w:cs="宋体"/>
          <w:b/>
          <w:sz w:val="24"/>
        </w:rPr>
        <w:t xml:space="preserve">4.法律适用</w:t>
      </w:r>
      <w:r/>
    </w:p>
    <w:p>
      <w:pPr>
        <w:ind w:firstLine="480"/>
        <w:spacing w:line="240" w:lineRule="auto"/>
        <w:rPr>
          <w:rFonts w:hint="eastAsia" w:ascii="宋体" w:hAnsi="宋体" w:eastAsia="宋体" w:cs="宋体"/>
          <w:sz w:val="24"/>
        </w:rPr>
      </w:pPr>
      <w:r>
        <w:rPr>
          <w:rFonts w:hint="eastAsia" w:ascii="宋体" w:hAnsi="宋体" w:eastAsia="宋体" w:cs="宋体"/>
          <w:sz w:val="24"/>
        </w:rPr>
        <w:t xml:space="preserve">4.1</w:t>
      </w:r>
      <w:r>
        <w:rPr>
          <w:rFonts w:hint="eastAsia" w:ascii="宋体" w:hAnsi="宋体" w:eastAsia="宋体" w:cs="宋体"/>
          <w:sz w:val="24"/>
          <w:szCs w:val="21"/>
        </w:rPr>
        <w:t xml:space="preserve">本次磋商及由此产生的合同受中华人民共和国有关的法律法规制约和保护</w:t>
      </w:r>
      <w:r>
        <w:rPr>
          <w:rFonts w:hint="eastAsia" w:ascii="宋体" w:hAnsi="宋体" w:eastAsia="宋体" w:cs="宋体"/>
          <w:sz w:val="24"/>
        </w:rPr>
        <w:t xml:space="preserve">。</w:t>
      </w:r>
      <w:r/>
    </w:p>
    <w:p>
      <w:pPr>
        <w:spacing w:line="240" w:lineRule="auto"/>
        <w:rPr>
          <w:rFonts w:hint="eastAsia" w:ascii="宋体" w:hAnsi="宋体" w:eastAsia="宋体" w:cs="宋体"/>
          <w:b/>
          <w:sz w:val="24"/>
        </w:rPr>
      </w:pPr>
      <w:r>
        <w:rPr>
          <w:rFonts w:hint="eastAsia" w:ascii="宋体" w:hAnsi="宋体" w:eastAsia="宋体" w:cs="宋体"/>
          <w:b/>
          <w:sz w:val="24"/>
        </w:rPr>
        <w:t xml:space="preserve">5.磋商文件的约束力</w:t>
      </w:r>
      <w:r/>
    </w:p>
    <w:p>
      <w:pPr>
        <w:ind w:firstLine="482"/>
        <w:spacing w:line="240" w:lineRule="auto"/>
        <w:rPr>
          <w:rFonts w:hint="eastAsia" w:ascii="宋体" w:hAnsi="宋体" w:eastAsia="宋体" w:cs="宋体"/>
          <w:b/>
          <w:sz w:val="24"/>
        </w:rPr>
      </w:pPr>
      <w:r>
        <w:rPr>
          <w:rFonts w:hint="eastAsia" w:ascii="宋体" w:hAnsi="宋体" w:eastAsia="宋体" w:cs="宋体"/>
          <w:b/>
          <w:sz w:val="24"/>
        </w:rPr>
        <w:t xml:space="preserve">5.1磋商供应商一旦参加磋商，即被认为接受了本磋商文件中的所有要求和规定。</w:t>
      </w:r>
      <w:r/>
    </w:p>
    <w:p>
      <w:pPr>
        <w:ind w:firstLine="482"/>
        <w:jc w:val="center"/>
        <w:spacing w:line="240" w:lineRule="auto"/>
        <w:rPr>
          <w:rFonts w:hint="eastAsia" w:ascii="宋体" w:hAnsi="宋体" w:eastAsia="宋体" w:cs="宋体"/>
          <w:b/>
          <w:bCs/>
          <w:sz w:val="24"/>
        </w:rPr>
      </w:pPr>
      <w:r>
        <w:rPr>
          <w:rFonts w:hint="eastAsia" w:ascii="宋体" w:hAnsi="宋体" w:eastAsia="宋体" w:cs="宋体"/>
          <w:b/>
          <w:bCs/>
          <w:sz w:val="24"/>
        </w:rPr>
        <w:t xml:space="preserve">二、磋商文件</w:t>
      </w:r>
      <w:r/>
    </w:p>
    <w:p>
      <w:pPr>
        <w:spacing w:line="240" w:lineRule="auto"/>
        <w:rPr>
          <w:rFonts w:hint="eastAsia" w:ascii="宋体" w:hAnsi="宋体" w:eastAsia="宋体" w:cs="宋体"/>
          <w:b/>
          <w:bCs/>
          <w:sz w:val="24"/>
        </w:rPr>
      </w:pPr>
      <w:r>
        <w:rPr>
          <w:rFonts w:hint="eastAsia" w:ascii="宋体" w:hAnsi="宋体" w:eastAsia="宋体" w:cs="宋体"/>
          <w:b/>
          <w:bCs/>
          <w:sz w:val="24"/>
        </w:rPr>
        <w:t xml:space="preserve">6.磋商文件构成</w:t>
      </w:r>
      <w:r>
        <w:rPr>
          <w:rFonts w:hint="eastAsia" w:ascii="宋体" w:hAnsi="宋体" w:eastAsia="宋体" w:cs="宋体"/>
          <w:b/>
          <w:sz w:val="24"/>
        </w:rPr>
        <w:t xml:space="preserve">包括：</w:t>
      </w:r>
      <w:r/>
    </w:p>
    <w:p>
      <w:pPr>
        <w:ind w:firstLine="480"/>
        <w:spacing w:line="240" w:lineRule="auto"/>
        <w:rPr>
          <w:rFonts w:hint="eastAsia" w:ascii="宋体" w:hAnsi="宋体" w:eastAsia="宋体" w:cs="宋体"/>
          <w:sz w:val="24"/>
          <w:szCs w:val="21"/>
        </w:rPr>
      </w:pPr>
      <w:r>
        <w:rPr>
          <w:rFonts w:hint="eastAsia" w:ascii="宋体" w:hAnsi="宋体" w:eastAsia="宋体" w:cs="宋体"/>
          <w:bCs/>
          <w:sz w:val="24"/>
          <w:szCs w:val="21"/>
        </w:rPr>
        <w:t xml:space="preserve">6.1</w:t>
      </w:r>
      <w:r>
        <w:rPr>
          <w:rFonts w:hint="eastAsia" w:ascii="宋体" w:hAnsi="宋体" w:eastAsia="宋体" w:cs="宋体"/>
          <w:sz w:val="24"/>
          <w:szCs w:val="21"/>
        </w:rPr>
        <w:t xml:space="preserve">磋商文件由以下部分组成：</w:t>
      </w:r>
      <w:r/>
    </w:p>
    <w:p>
      <w:pPr>
        <w:ind w:firstLine="360"/>
        <w:spacing w:line="240" w:lineRule="auto"/>
        <w:rPr>
          <w:rFonts w:hint="eastAsia" w:ascii="宋体" w:hAnsi="宋体" w:eastAsia="宋体" w:cs="宋体"/>
          <w:sz w:val="24"/>
        </w:rPr>
      </w:pPr>
      <w:r>
        <w:rPr>
          <w:rFonts w:hint="eastAsia" w:ascii="宋体" w:hAnsi="宋体" w:eastAsia="宋体" w:cs="宋体"/>
          <w:sz w:val="24"/>
        </w:rPr>
        <w:t xml:space="preserve">（1）磋商邀请</w:t>
      </w:r>
      <w:r/>
    </w:p>
    <w:p>
      <w:pPr>
        <w:ind w:firstLine="360"/>
        <w:spacing w:line="240" w:lineRule="auto"/>
        <w:rPr>
          <w:rFonts w:hint="eastAsia" w:ascii="宋体" w:hAnsi="宋体" w:eastAsia="宋体" w:cs="宋体"/>
          <w:sz w:val="24"/>
        </w:rPr>
      </w:pPr>
      <w:r>
        <w:rPr>
          <w:rFonts w:hint="eastAsia" w:ascii="宋体" w:hAnsi="宋体" w:eastAsia="宋体" w:cs="宋体"/>
          <w:sz w:val="24"/>
        </w:rPr>
        <w:t xml:space="preserve">（2）供应商须知</w:t>
      </w:r>
      <w:r/>
    </w:p>
    <w:p>
      <w:pPr>
        <w:ind w:firstLine="360"/>
        <w:spacing w:line="240" w:lineRule="auto"/>
        <w:rPr>
          <w:rFonts w:hint="eastAsia" w:ascii="宋体" w:hAnsi="宋体" w:eastAsia="宋体" w:cs="宋体"/>
          <w:sz w:val="24"/>
        </w:rPr>
      </w:pPr>
      <w:r>
        <w:rPr>
          <w:rFonts w:hint="eastAsia" w:ascii="宋体" w:hAnsi="宋体" w:eastAsia="宋体" w:cs="宋体"/>
          <w:sz w:val="24"/>
        </w:rPr>
        <w:t xml:space="preserve">（3）合同文本</w:t>
      </w:r>
      <w:r/>
    </w:p>
    <w:p>
      <w:pPr>
        <w:ind w:firstLine="360"/>
        <w:spacing w:line="240" w:lineRule="auto"/>
        <w:rPr>
          <w:rFonts w:hint="eastAsia" w:ascii="宋体" w:hAnsi="宋体" w:eastAsia="宋体" w:cs="宋体"/>
          <w:sz w:val="24"/>
        </w:rPr>
      </w:pPr>
      <w:r>
        <w:rPr>
          <w:rFonts w:hint="eastAsia" w:ascii="宋体" w:hAnsi="宋体" w:eastAsia="宋体" w:cs="宋体"/>
          <w:sz w:val="24"/>
        </w:rPr>
        <w:t xml:space="preserve">（4）采购需求</w:t>
      </w:r>
      <w:r/>
    </w:p>
    <w:p>
      <w:pPr>
        <w:ind w:firstLine="360"/>
        <w:spacing w:line="240" w:lineRule="auto"/>
        <w:rPr>
          <w:rFonts w:hint="eastAsia" w:ascii="宋体" w:hAnsi="宋体" w:eastAsia="宋体" w:cs="宋体"/>
          <w:sz w:val="24"/>
        </w:rPr>
      </w:pPr>
      <w:r>
        <w:rPr>
          <w:rFonts w:hint="eastAsia" w:ascii="宋体" w:hAnsi="宋体" w:eastAsia="宋体" w:cs="宋体"/>
          <w:sz w:val="24"/>
        </w:rPr>
        <w:t xml:space="preserve">（5）评审方法与评审标准</w:t>
      </w:r>
      <w:r/>
    </w:p>
    <w:p>
      <w:pPr>
        <w:ind w:firstLine="360"/>
        <w:spacing w:line="240" w:lineRule="auto"/>
        <w:rPr>
          <w:rFonts w:hint="eastAsia" w:ascii="宋体" w:hAnsi="宋体" w:eastAsia="宋体" w:cs="宋体"/>
          <w:sz w:val="24"/>
        </w:rPr>
      </w:pPr>
      <w:r>
        <w:rPr>
          <w:rFonts w:hint="eastAsia" w:ascii="宋体" w:hAnsi="宋体" w:eastAsia="宋体" w:cs="宋体"/>
          <w:sz w:val="24"/>
        </w:rPr>
        <w:t xml:space="preserve">（6）响应文件格式</w:t>
      </w:r>
      <w:r/>
    </w:p>
    <w:p>
      <w:pPr>
        <w:ind w:firstLine="480"/>
        <w:spacing w:line="240" w:lineRule="auto"/>
        <w:rPr>
          <w:rFonts w:hint="eastAsia" w:ascii="宋体" w:hAnsi="宋体" w:eastAsia="宋体" w:cs="宋体"/>
          <w:sz w:val="24"/>
          <w:szCs w:val="21"/>
        </w:rPr>
      </w:pPr>
      <w:r>
        <w:rPr>
          <w:rFonts w:hint="eastAsia" w:ascii="宋体" w:hAnsi="宋体" w:eastAsia="宋体" w:cs="宋体"/>
          <w:bCs/>
          <w:sz w:val="24"/>
          <w:szCs w:val="21"/>
        </w:rPr>
        <w:t xml:space="preserve">6.2</w:t>
      </w:r>
      <w:r>
        <w:rPr>
          <w:rFonts w:hint="eastAsia" w:ascii="宋体" w:hAnsi="宋体" w:eastAsia="宋体" w:cs="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240" w:lineRule="auto"/>
        <w:rPr>
          <w:rFonts w:hint="eastAsia" w:ascii="宋体" w:hAnsi="宋体" w:eastAsia="宋体" w:cs="宋体"/>
          <w:b/>
          <w:bCs/>
          <w:sz w:val="24"/>
        </w:rPr>
      </w:pPr>
      <w:r>
        <w:rPr>
          <w:rFonts w:hint="eastAsia" w:ascii="宋体" w:hAnsi="宋体" w:eastAsia="宋体" w:cs="宋体"/>
          <w:b/>
          <w:bCs/>
          <w:sz w:val="24"/>
        </w:rPr>
        <w:t xml:space="preserve">7.磋商文件的澄清</w:t>
      </w:r>
      <w:r/>
    </w:p>
    <w:p>
      <w:pPr>
        <w:ind w:firstLine="360"/>
        <w:spacing w:line="240" w:lineRule="auto"/>
        <w:rPr>
          <w:rFonts w:hint="eastAsia" w:ascii="宋体" w:hAnsi="宋体" w:eastAsia="宋体" w:cs="宋体"/>
          <w:b/>
          <w:bCs/>
          <w:sz w:val="24"/>
        </w:rPr>
      </w:pPr>
      <w:r>
        <w:rPr>
          <w:rFonts w:hint="eastAsia" w:ascii="宋体" w:hAnsi="宋体" w:eastAsia="宋体" w:cs="宋体"/>
          <w:sz w:val="24"/>
        </w:rPr>
        <w:t xml:space="preserve">7.1任何对磋商文件要求进行澄清的磋商供应商，均应在法律规定的时间内按磋商文件要求提出（逾期递交对磋商文件要求进行澄清的采购人将不予受理）</w:t>
      </w:r>
      <w:r>
        <w:rPr>
          <w:rFonts w:hint="eastAsia" w:ascii="宋体" w:hAnsi="宋体" w:eastAsia="宋体" w:cs="宋体"/>
          <w:b/>
          <w:bCs/>
          <w:sz w:val="24"/>
        </w:rPr>
        <w:t xml:space="preserve">。</w:t>
      </w:r>
      <w:r/>
    </w:p>
    <w:p>
      <w:pPr>
        <w:spacing w:line="240" w:lineRule="auto"/>
        <w:rPr>
          <w:rFonts w:hint="eastAsia" w:ascii="宋体" w:hAnsi="宋体" w:eastAsia="宋体" w:cs="宋体"/>
          <w:b/>
          <w:sz w:val="24"/>
        </w:rPr>
      </w:pPr>
      <w:r>
        <w:rPr>
          <w:rFonts w:hint="eastAsia" w:ascii="宋体" w:hAnsi="宋体" w:eastAsia="宋体" w:cs="宋体"/>
          <w:b/>
          <w:bCs/>
          <w:sz w:val="24"/>
        </w:rPr>
        <w:t xml:space="preserve">8.</w:t>
      </w:r>
      <w:r>
        <w:rPr>
          <w:rFonts w:hint="eastAsia" w:ascii="宋体" w:hAnsi="宋体" w:eastAsia="宋体" w:cs="宋体"/>
          <w:b/>
          <w:sz w:val="24"/>
        </w:rPr>
        <w:t xml:space="preserve">磋商文件的澄清和修改</w:t>
      </w:r>
      <w:r/>
    </w:p>
    <w:p>
      <w:pPr>
        <w:ind w:firstLine="480"/>
        <w:spacing w:line="240" w:lineRule="auto"/>
        <w:rPr>
          <w:rFonts w:hint="eastAsia" w:ascii="宋体" w:hAnsi="宋体" w:eastAsia="宋体" w:cs="宋体"/>
          <w:sz w:val="24"/>
        </w:rPr>
      </w:pPr>
      <w:r>
        <w:rPr>
          <w:rFonts w:hint="eastAsia" w:ascii="宋体" w:hAnsi="宋体" w:eastAsia="宋体" w:cs="宋体"/>
          <w:sz w:val="24"/>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3日前，以书面（电子数据）形式通知所有获取磋商文件的供应商，并在中国政府采购网或江苏政府采购网或淮安市政府采购网上公告。不足3日的，采购人、采购代理机构应当顺延提交首次响应文件截止时间。</w:t>
      </w:r>
      <w:r/>
    </w:p>
    <w:p>
      <w:pPr>
        <w:ind w:firstLine="600"/>
        <w:spacing w:line="240" w:lineRule="auto"/>
        <w:rPr>
          <w:rFonts w:hint="eastAsia" w:ascii="宋体" w:hAnsi="宋体" w:eastAsia="宋体" w:cs="宋体"/>
          <w:sz w:val="24"/>
        </w:rPr>
      </w:pPr>
      <w:r>
        <w:rPr>
          <w:rFonts w:hint="eastAsia" w:ascii="宋体" w:hAnsi="宋体" w:eastAsia="宋体" w:cs="宋体"/>
          <w:sz w:val="24"/>
        </w:rPr>
        <w:t xml:space="preserve">8.2供应商应在磋商文件递交截止时间前连续登录中国政府采购网或江苏政府采购网或淮安市政府采购网查看采购信息的更正或修改，因供应商未能登录网站查看，责任由供应商自己负责。</w:t>
      </w:r>
      <w:r/>
    </w:p>
    <w:p>
      <w:pPr>
        <w:ind w:firstLine="480"/>
        <w:spacing w:line="240" w:lineRule="auto"/>
        <w:rPr>
          <w:rFonts w:hint="eastAsia" w:ascii="宋体" w:hAnsi="宋体" w:eastAsia="宋体" w:cs="宋体"/>
          <w:sz w:val="24"/>
          <w:szCs w:val="21"/>
        </w:rPr>
      </w:pPr>
      <w:r>
        <w:rPr>
          <w:rFonts w:hint="eastAsia" w:ascii="宋体" w:hAnsi="宋体" w:eastAsia="宋体" w:cs="宋体"/>
          <w:sz w:val="24"/>
          <w:szCs w:val="21"/>
        </w:rPr>
        <w:t xml:space="preserve">8.3采购人可以视采购项目的具体情况，组织供应商进行现场考察或召开磋商前答疑会，但不单独或分别组织只有一个供应商参加的现场考察和答疑会。</w:t>
      </w:r>
      <w:r/>
    </w:p>
    <w:p>
      <w:pPr>
        <w:ind w:firstLine="482"/>
        <w:jc w:val="center"/>
        <w:spacing w:line="240" w:lineRule="auto"/>
        <w:rPr>
          <w:rFonts w:hint="eastAsia" w:ascii="宋体" w:hAnsi="宋体" w:eastAsia="宋体" w:cs="宋体"/>
          <w:b/>
          <w:bCs/>
          <w:sz w:val="24"/>
        </w:rPr>
      </w:pPr>
      <w:r>
        <w:rPr>
          <w:rFonts w:hint="eastAsia" w:ascii="宋体" w:hAnsi="宋体" w:eastAsia="宋体" w:cs="宋体"/>
          <w:b/>
          <w:bCs/>
          <w:sz w:val="24"/>
        </w:rPr>
        <w:t xml:space="preserve">三、响应文件的编制</w:t>
      </w:r>
      <w:r/>
    </w:p>
    <w:p>
      <w:pPr>
        <w:spacing w:line="240" w:lineRule="auto"/>
        <w:rPr>
          <w:rFonts w:hint="eastAsia" w:ascii="宋体" w:hAnsi="宋体" w:eastAsia="宋体" w:cs="宋体"/>
          <w:b/>
          <w:bCs/>
          <w:sz w:val="24"/>
        </w:rPr>
      </w:pPr>
      <w:r>
        <w:rPr>
          <w:rFonts w:hint="eastAsia" w:ascii="宋体" w:hAnsi="宋体" w:eastAsia="宋体" w:cs="宋体"/>
          <w:b/>
          <w:bCs/>
          <w:sz w:val="24"/>
        </w:rPr>
        <w:t xml:space="preserve">9.响应文件的语言及计量单位</w:t>
      </w:r>
      <w:r/>
    </w:p>
    <w:p>
      <w:pPr>
        <w:ind w:firstLine="480"/>
        <w:spacing w:line="240" w:lineRule="auto"/>
        <w:rPr>
          <w:rFonts w:hint="eastAsia" w:ascii="宋体" w:hAnsi="宋体" w:eastAsia="宋体" w:cs="宋体"/>
          <w:sz w:val="24"/>
        </w:rPr>
      </w:pPr>
      <w:r>
        <w:rPr>
          <w:rFonts w:hint="eastAsia" w:ascii="宋体" w:hAnsi="宋体" w:eastAsia="宋体" w:cs="宋体"/>
          <w:sz w:val="24"/>
        </w:rPr>
        <w:t xml:space="preserve">9.1磋商供应商提交的响应文件以及磋商供应商与采购人或代理机构就有关磋商的所有来往函电均应使用简体中文。</w:t>
      </w:r>
      <w:r/>
    </w:p>
    <w:p>
      <w:pPr>
        <w:ind w:firstLine="480"/>
        <w:spacing w:line="240" w:lineRule="auto"/>
        <w:rPr>
          <w:rFonts w:hint="eastAsia" w:ascii="宋体" w:hAnsi="宋体" w:eastAsia="宋体" w:cs="宋体"/>
          <w:sz w:val="24"/>
        </w:rPr>
      </w:pPr>
      <w:r>
        <w:rPr>
          <w:rFonts w:hint="eastAsia" w:ascii="宋体" w:hAnsi="宋体" w:eastAsia="宋体" w:cs="宋体"/>
          <w:sz w:val="24"/>
        </w:rPr>
        <w:t xml:space="preserve">9.2</w:t>
      </w:r>
      <w:r>
        <w:rPr>
          <w:rFonts w:hint="eastAsia" w:ascii="宋体" w:hAnsi="宋体" w:eastAsia="宋体" w:cs="宋体"/>
          <w:sz w:val="24"/>
          <w:lang w:val="zh-CN"/>
        </w:rPr>
        <w:t xml:space="preserve">除磋商文件中另有规定外，</w:t>
      </w:r>
      <w:r>
        <w:rPr>
          <w:rFonts w:hint="eastAsia" w:ascii="宋体" w:hAnsi="宋体" w:eastAsia="宋体" w:cs="宋体"/>
          <w:sz w:val="24"/>
        </w:rPr>
        <w:t xml:space="preserve">响应文件所使用的计量单位，均须采用国家法定计量单位。</w:t>
      </w:r>
      <w:r/>
    </w:p>
    <w:p>
      <w:pPr>
        <w:spacing w:line="240" w:lineRule="auto"/>
        <w:rPr>
          <w:rFonts w:hint="eastAsia" w:ascii="宋体" w:hAnsi="宋体" w:eastAsia="宋体" w:cs="宋体"/>
          <w:b/>
          <w:bCs/>
          <w:sz w:val="24"/>
        </w:rPr>
      </w:pPr>
      <w:r>
        <w:rPr>
          <w:rFonts w:hint="eastAsia" w:ascii="宋体" w:hAnsi="宋体" w:eastAsia="宋体" w:cs="宋体"/>
          <w:b/>
          <w:bCs/>
          <w:sz w:val="24"/>
        </w:rPr>
        <w:t xml:space="preserve">10.响应文件构成</w:t>
      </w:r>
      <w:r/>
    </w:p>
    <w:p>
      <w:pPr>
        <w:ind w:firstLine="480"/>
        <w:spacing w:line="240" w:lineRule="auto"/>
        <w:rPr>
          <w:rFonts w:hint="eastAsia" w:ascii="宋体" w:hAnsi="宋体" w:eastAsia="宋体" w:cs="宋体"/>
          <w:sz w:val="24"/>
        </w:rPr>
      </w:pPr>
      <w:r>
        <w:rPr>
          <w:rFonts w:hint="eastAsia" w:ascii="宋体" w:hAnsi="宋体" w:eastAsia="宋体" w:cs="宋体"/>
          <w:sz w:val="24"/>
        </w:rPr>
        <w:t xml:space="preserve">10.1磋商供应商编写的响应文件应按磋商文件 “响应文件格式”中的要求进行编写。</w:t>
      </w:r>
      <w:r/>
    </w:p>
    <w:p>
      <w:pPr>
        <w:ind w:firstLine="480"/>
        <w:spacing w:line="240" w:lineRule="auto"/>
        <w:rPr>
          <w:rFonts w:hint="eastAsia" w:ascii="宋体" w:hAnsi="宋体" w:eastAsia="宋体" w:cs="宋体"/>
          <w:sz w:val="24"/>
        </w:rPr>
      </w:pPr>
      <w:r>
        <w:rPr>
          <w:rFonts w:hint="eastAsia" w:ascii="宋体" w:hAnsi="宋体" w:eastAsia="宋体" w:cs="宋体"/>
          <w:sz w:val="24"/>
        </w:rPr>
        <w:t xml:space="preserve">10.2电子响应文件编制必须按“苏采云政府采购一体化平台”要求制作，具体操作详见《操作手册》。</w:t>
      </w:r>
      <w:r/>
    </w:p>
    <w:p>
      <w:pPr>
        <w:ind w:firstLine="480"/>
        <w:spacing w:line="240" w:lineRule="auto"/>
        <w:rPr>
          <w:rFonts w:hint="eastAsia" w:ascii="宋体" w:hAnsi="宋体" w:eastAsia="宋体" w:cs="宋体"/>
          <w:sz w:val="24"/>
        </w:rPr>
      </w:pPr>
      <w:r>
        <w:rPr>
          <w:rFonts w:hint="eastAsia" w:ascii="宋体" w:hAnsi="宋体" w:eastAsia="宋体" w:cs="宋体"/>
          <w:sz w:val="24"/>
        </w:rPr>
        <w:t xml:space="preserve">10.3响应文件仅需要在供应商进行签章的位置应进行电子签章。电子响应文件不得涂改、行间插字或删除，如果出现上述情况应重新编制。</w:t>
      </w:r>
      <w:r/>
    </w:p>
    <w:p>
      <w:pPr>
        <w:spacing w:line="240" w:lineRule="auto"/>
        <w:rPr>
          <w:rFonts w:hint="eastAsia" w:ascii="宋体" w:hAnsi="宋体" w:eastAsia="宋体" w:cs="宋体"/>
          <w:b/>
          <w:bCs/>
          <w:sz w:val="24"/>
        </w:rPr>
      </w:pPr>
      <w:r/>
      <w:bookmarkStart w:id="34" w:name="_Toc14577354"/>
      <w:r/>
      <w:bookmarkStart w:id="35" w:name="_Toc49090507"/>
      <w:r/>
      <w:bookmarkStart w:id="36" w:name="_Toc513029216"/>
      <w:r/>
      <w:bookmarkStart w:id="37" w:name="_Toc14577357"/>
      <w:r/>
      <w:bookmarkStart w:id="38" w:name="_Toc49090509"/>
      <w:r/>
      <w:bookmarkStart w:id="39" w:name="_Toc513029219"/>
      <w:r/>
      <w:bookmarkStart w:id="40" w:name="_Toc49090508"/>
      <w:r/>
      <w:bookmarkStart w:id="41" w:name="_Toc14577355"/>
      <w:r>
        <w:rPr>
          <w:rFonts w:hint="eastAsia" w:ascii="宋体" w:hAnsi="宋体" w:eastAsia="宋体" w:cs="宋体"/>
          <w:b/>
          <w:bCs/>
          <w:sz w:val="24"/>
        </w:rPr>
        <w:t xml:space="preserve">11.证明磋商响应标的符合磋商文件规定的文件</w:t>
      </w:r>
      <w:bookmarkEnd w:id="34"/>
      <w:r/>
      <w:bookmarkEnd w:id="35"/>
      <w:r/>
      <w:bookmarkEnd w:id="36"/>
      <w:r/>
      <w:bookmarkEnd w:id="37"/>
      <w:r/>
      <w:bookmarkEnd w:id="38"/>
      <w:r/>
      <w:bookmarkEnd w:id="39"/>
      <w:r/>
      <w:r/>
    </w:p>
    <w:p>
      <w:pPr>
        <w:spacing w:line="240" w:lineRule="auto"/>
        <w:rPr>
          <w:rFonts w:hint="eastAsia" w:ascii="宋体" w:hAnsi="宋体" w:eastAsia="宋体" w:cs="宋体"/>
          <w:bCs/>
          <w:sz w:val="24"/>
        </w:rPr>
      </w:pPr>
      <w:r>
        <w:rPr>
          <w:rFonts w:hint="eastAsia" w:ascii="宋体" w:hAnsi="宋体" w:eastAsia="宋体" w:cs="宋体"/>
          <w:bCs/>
          <w:sz w:val="24"/>
        </w:rPr>
        <w:t xml:space="preserve">    11.1供应商应按照磋商文件要求提交证明文件，证明其及磋商响应标的符合磋商文件规定。</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11.2磋商文件对证明文件无明确形式要求的，证明文件可以以文字资料、图纸和数据等形式提交。</w:t>
      </w:r>
      <w:bookmarkEnd w:id="40"/>
      <w:r/>
      <w:bookmarkEnd w:id="41"/>
      <w:r/>
      <w:r/>
    </w:p>
    <w:p>
      <w:pPr>
        <w:spacing w:line="240" w:lineRule="auto"/>
        <w:rPr>
          <w:rFonts w:hint="eastAsia" w:ascii="宋体" w:hAnsi="宋体" w:eastAsia="宋体" w:cs="宋体"/>
          <w:b/>
          <w:bCs/>
          <w:sz w:val="24"/>
        </w:rPr>
      </w:pPr>
      <w:r>
        <w:rPr>
          <w:rFonts w:hint="eastAsia" w:ascii="宋体" w:hAnsi="宋体" w:eastAsia="宋体" w:cs="宋体"/>
          <w:b/>
          <w:bCs/>
          <w:sz w:val="24"/>
        </w:rPr>
        <w:t xml:space="preserve">12.磋商报价</w:t>
      </w:r>
      <w:r/>
    </w:p>
    <w:p>
      <w:pPr>
        <w:ind w:firstLine="482"/>
        <w:spacing w:line="240" w:lineRule="auto"/>
        <w:rPr>
          <w:rFonts w:hint="eastAsia" w:ascii="宋体" w:hAnsi="宋体" w:eastAsia="宋体" w:cs="宋体"/>
          <w:b/>
          <w:sz w:val="24"/>
        </w:rPr>
      </w:pPr>
      <w:r>
        <w:rPr>
          <w:rFonts w:hint="eastAsia" w:ascii="宋体" w:hAnsi="宋体" w:eastAsia="宋体" w:cs="宋体"/>
          <w:b/>
          <w:sz w:val="24"/>
        </w:rPr>
        <w:t xml:space="preserve">12.1本项目采用总承包方式，因此供应商的报价应包含本项目有关的所有费用</w:t>
      </w:r>
      <w:r>
        <w:rPr>
          <w:rFonts w:hint="eastAsia" w:ascii="宋体" w:hAnsi="宋体" w:cs="宋体"/>
          <w:b/>
          <w:sz w:val="24"/>
          <w:lang w:eastAsia="zh-CN"/>
        </w:rPr>
        <w:t xml:space="preserve">，</w:t>
      </w:r>
      <w:r>
        <w:rPr>
          <w:rFonts w:hint="eastAsia" w:ascii="宋体" w:hAnsi="宋体" w:eastAsia="宋体" w:cs="宋体"/>
          <w:b/>
          <w:sz w:val="24"/>
        </w:rPr>
        <w:t xml:space="preserve">包括完成该项目施工工期、质量等级、施工图纸（含图纸变更）、工程量清单及所必须的附属工程、临时工程、施工设备、材料、劳务、管理、安装、维护、利润税金及政策性文件规定的各项应有的费用</w:t>
      </w:r>
      <w:r>
        <w:rPr>
          <w:rFonts w:hint="eastAsia" w:ascii="宋体" w:hAnsi="宋体" w:eastAsia="宋体" w:cs="宋体"/>
          <w:b/>
          <w:sz w:val="24"/>
          <w:lang w:eastAsia="zh-CN"/>
        </w:rPr>
        <w:t xml:space="preserve">，</w:t>
      </w:r>
      <w:r>
        <w:rPr>
          <w:rFonts w:hint="eastAsia" w:ascii="宋体" w:hAnsi="宋体" w:eastAsia="宋体" w:cs="宋体"/>
          <w:b/>
          <w:sz w:val="24"/>
        </w:rPr>
        <w:t xml:space="preserve">及为完成本工程可能发生和</w:t>
      </w:r>
      <w:r>
        <w:rPr>
          <w:rFonts w:hint="eastAsia" w:ascii="宋体" w:hAnsi="宋体" w:eastAsia="宋体" w:cs="宋体"/>
          <w:b/>
          <w:sz w:val="24"/>
          <w:lang w:val="en-US" w:eastAsia="zh-CN"/>
        </w:rPr>
        <w:t xml:space="preserve">磋商</w:t>
      </w:r>
      <w:r>
        <w:rPr>
          <w:rFonts w:hint="eastAsia" w:ascii="宋体" w:hAnsi="宋体" w:eastAsia="宋体" w:cs="宋体"/>
          <w:b/>
          <w:sz w:val="24"/>
        </w:rPr>
        <w:t xml:space="preserve">供应商认为所需的一切费用。</w:t>
      </w:r>
      <w:r/>
    </w:p>
    <w:p>
      <w:pPr>
        <w:ind w:firstLine="482"/>
        <w:spacing w:line="240" w:lineRule="auto"/>
        <w:rPr>
          <w:rFonts w:hint="eastAsia" w:ascii="宋体" w:hAnsi="宋体" w:eastAsia="宋体" w:cs="宋体"/>
          <w:b/>
          <w:sz w:val="24"/>
          <w:lang w:eastAsia="zh-CN"/>
        </w:rPr>
      </w:pPr>
      <w:r>
        <w:rPr>
          <w:rFonts w:hint="eastAsia" w:ascii="宋体" w:hAnsi="宋体" w:eastAsia="宋体" w:cs="宋体"/>
          <w:b w:val="0"/>
          <w:bCs/>
          <w:sz w:val="24"/>
        </w:rPr>
        <w:t xml:space="preserve">12.2</w:t>
      </w:r>
      <w:r>
        <w:rPr>
          <w:rFonts w:hint="eastAsia" w:ascii="宋体" w:hAnsi="宋体" w:eastAsia="宋体" w:cs="宋体"/>
          <w:color w:val="auto"/>
          <w:sz w:val="24"/>
          <w:highlight w:val="none"/>
        </w:rPr>
        <w:t xml:space="preserve">供应商应充分考虑施工期间各类建材的市场风险以及国家政策性调整的风险，并计入总报价。今后不作调整。设计变更和采购人要求变动的内容除外。结算方式在合同专用条款中明确。供应商的任何错漏、优惠、竞争性报价不得作为减轻责任、减少服务、增加收费、降低质量的理由</w:t>
      </w:r>
      <w:r>
        <w:rPr>
          <w:rFonts w:hint="eastAsia" w:ascii="宋体" w:hAnsi="宋体" w:eastAsia="宋体" w:cs="宋体"/>
          <w:color w:val="auto"/>
          <w:sz w:val="24"/>
          <w:highlight w:val="none"/>
          <w:lang w:eastAsia="zh-CN"/>
        </w:rPr>
        <w:t xml:space="preserve">。</w:t>
      </w:r>
      <w:r/>
    </w:p>
    <w:p>
      <w:pPr>
        <w:ind w:firstLine="482"/>
        <w:spacing w:line="240" w:lineRule="auto"/>
        <w:rPr>
          <w:rFonts w:hint="eastAsia" w:ascii="宋体" w:hAnsi="宋体" w:eastAsia="宋体" w:cs="宋体"/>
          <w:b/>
          <w:sz w:val="24"/>
        </w:rPr>
      </w:pPr>
      <w:r>
        <w:rPr>
          <w:rFonts w:hint="eastAsia" w:ascii="宋体" w:hAnsi="宋体" w:cs="宋体"/>
          <w:b/>
          <w:sz w:val="24"/>
          <w:lang w:val="en-US" w:eastAsia="zh-CN"/>
        </w:rPr>
        <w:t xml:space="preserve">12.3</w:t>
      </w:r>
      <w:r>
        <w:rPr>
          <w:rFonts w:hint="eastAsia" w:ascii="宋体" w:hAnsi="宋体" w:eastAsia="宋体" w:cs="宋体"/>
          <w:b/>
          <w:sz w:val="24"/>
        </w:rPr>
        <w:t xml:space="preserve">供应商的任何错漏、优惠、竞争性报价不得作为减轻责任、减少服务、增加收费、降低质量的理由。</w:t>
      </w:r>
      <w:r/>
    </w:p>
    <w:p>
      <w:pPr>
        <w:ind w:firstLine="480"/>
        <w:spacing w:line="240" w:lineRule="auto"/>
        <w:rPr>
          <w:rFonts w:hint="eastAsia" w:ascii="宋体" w:hAnsi="宋体" w:eastAsia="宋体" w:cs="宋体"/>
          <w:sz w:val="24"/>
        </w:rPr>
      </w:pPr>
      <w:r>
        <w:rPr>
          <w:rFonts w:hint="eastAsia" w:ascii="宋体" w:hAnsi="宋体" w:eastAsia="宋体" w:cs="宋体"/>
          <w:sz w:val="24"/>
        </w:rPr>
        <w:t xml:space="preserve">12.</w:t>
      </w:r>
      <w:r>
        <w:rPr>
          <w:rFonts w:hint="eastAsia" w:ascii="宋体" w:hAnsi="宋体" w:cs="宋体"/>
          <w:sz w:val="24"/>
          <w:lang w:val="en-US" w:eastAsia="zh-CN"/>
        </w:rPr>
        <w:t xml:space="preserve">4</w:t>
      </w:r>
      <w:r>
        <w:rPr>
          <w:rFonts w:hint="eastAsia" w:ascii="宋体" w:hAnsi="宋体" w:eastAsia="宋体" w:cs="宋体"/>
          <w:sz w:val="24"/>
        </w:rPr>
        <w:t xml:space="preserve">采购人或代理机构不接受备选的磋商方案或有选择的报价。</w:t>
      </w:r>
      <w:r/>
    </w:p>
    <w:p>
      <w:pPr>
        <w:ind w:firstLine="480"/>
        <w:spacing w:line="240" w:lineRule="auto"/>
        <w:rPr>
          <w:rFonts w:hint="eastAsia" w:ascii="宋体" w:hAnsi="宋体" w:eastAsia="宋体" w:cs="宋体"/>
          <w:sz w:val="24"/>
        </w:rPr>
      </w:pPr>
      <w:r>
        <w:rPr>
          <w:rFonts w:hint="eastAsia" w:ascii="宋体" w:hAnsi="宋体" w:eastAsia="宋体" w:cs="宋体"/>
          <w:sz w:val="24"/>
        </w:rPr>
        <w:t xml:space="preserve">12.</w:t>
      </w:r>
      <w:r>
        <w:rPr>
          <w:rFonts w:hint="eastAsia" w:ascii="宋体" w:hAnsi="宋体" w:cs="宋体"/>
          <w:sz w:val="24"/>
          <w:lang w:val="en-US" w:eastAsia="zh-CN"/>
        </w:rPr>
        <w:t xml:space="preserve">5</w:t>
      </w:r>
      <w:r>
        <w:rPr>
          <w:rFonts w:hint="eastAsia" w:ascii="宋体" w:hAnsi="宋体" w:eastAsia="宋体" w:cs="宋体"/>
          <w:sz w:val="24"/>
        </w:rPr>
        <w:t xml:space="preserve">本次磋商项目报价均须以人民币为货币单位。</w:t>
      </w:r>
      <w:r/>
    </w:p>
    <w:p>
      <w:pPr>
        <w:spacing w:line="240" w:lineRule="auto"/>
        <w:rPr>
          <w:rFonts w:hint="eastAsia" w:ascii="宋体" w:hAnsi="宋体" w:eastAsia="宋体" w:cs="宋体"/>
          <w:b/>
          <w:bCs/>
          <w:sz w:val="24"/>
        </w:rPr>
      </w:pPr>
      <w:r>
        <w:rPr>
          <w:rFonts w:hint="eastAsia" w:ascii="宋体" w:hAnsi="宋体" w:eastAsia="宋体" w:cs="宋体"/>
          <w:b/>
          <w:bCs/>
          <w:sz w:val="24"/>
        </w:rPr>
        <w:t xml:space="preserve">13.技术要求响应及偏离表、商务要求响应及偏离表</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13.1供应商需对磋商文件中的技术要求与商务要求逐项作出响应或偏离，并说明原因。</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13.2供应商可在响应文件中提供认为需要的其他技术文件或说明。</w:t>
      </w:r>
      <w:r/>
    </w:p>
    <w:p>
      <w:pPr>
        <w:spacing w:line="240" w:lineRule="auto"/>
        <w:rPr>
          <w:rFonts w:hint="eastAsia" w:ascii="宋体" w:hAnsi="宋体" w:eastAsia="宋体" w:cs="宋体"/>
          <w:b/>
          <w:bCs/>
          <w:sz w:val="24"/>
        </w:rPr>
      </w:pPr>
      <w:r>
        <w:rPr>
          <w:rFonts w:hint="eastAsia" w:ascii="宋体" w:hAnsi="宋体" w:eastAsia="宋体" w:cs="宋体"/>
          <w:b/>
          <w:bCs/>
          <w:sz w:val="24"/>
        </w:rPr>
        <w:t xml:space="preserve">14.服务承诺、培训计划、人员安排及其他</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14.1供应商需根据磋商文件要求提供有关售后服务的管理制度，售后服务机构的分布情况，售后服务人员的数量、素质、技术水平及售后服务的反应能力等。</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14.2供应商需根据磋商文件要求提供培训计划。</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14.3供应商需根据磋商文件要求提供磋商响应标的的主要组成部分、功能设计、实现思路及关键技术等。</w:t>
      </w:r>
      <w:r/>
    </w:p>
    <w:p>
      <w:pPr>
        <w:spacing w:line="240" w:lineRule="auto"/>
        <w:rPr>
          <w:rFonts w:hint="eastAsia" w:ascii="宋体" w:hAnsi="宋体" w:eastAsia="宋体" w:cs="宋体"/>
          <w:b/>
          <w:bCs/>
          <w:sz w:val="24"/>
        </w:rPr>
      </w:pPr>
      <w:r/>
      <w:bookmarkStart w:id="42" w:name="_Toc14577359"/>
      <w:r/>
      <w:bookmarkStart w:id="43" w:name="_Toc49090510"/>
      <w:r>
        <w:rPr>
          <w:rFonts w:hint="eastAsia" w:ascii="宋体" w:hAnsi="宋体" w:eastAsia="宋体" w:cs="宋体"/>
          <w:b/>
          <w:bCs/>
          <w:sz w:val="24"/>
        </w:rPr>
        <w:t xml:space="preserve">15.磋商响应函</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15.1供应商应按照磋商文件中提供的格式完整、正确填写磋商响应函。</w:t>
      </w:r>
      <w:r/>
    </w:p>
    <w:p>
      <w:pPr>
        <w:spacing w:line="240" w:lineRule="auto"/>
        <w:rPr>
          <w:rFonts w:hint="eastAsia" w:ascii="宋体" w:hAnsi="宋体" w:eastAsia="宋体" w:cs="宋体"/>
          <w:b/>
          <w:bCs/>
          <w:sz w:val="24"/>
        </w:rPr>
      </w:pPr>
      <w:r/>
      <w:bookmarkStart w:id="44" w:name="_Toc14577360"/>
      <w:r/>
      <w:bookmarkStart w:id="45" w:name="_Toc49090511"/>
      <w:r>
        <w:rPr>
          <w:rFonts w:hint="eastAsia" w:ascii="宋体" w:hAnsi="宋体" w:eastAsia="宋体" w:cs="宋体"/>
          <w:b/>
          <w:bCs/>
          <w:sz w:val="24"/>
        </w:rPr>
        <w:t xml:space="preserve">16.磋商有效期</w:t>
      </w:r>
      <w:bookmarkEnd w:id="44"/>
      <w:r/>
      <w:bookmarkEnd w:id="45"/>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16.1磋商有效期为提交响应文件截止之日后九十天，磋商有效期短于此规定的将被视为非响应磋商而予以拒绝。</w:t>
      </w:r>
      <w:r/>
    </w:p>
    <w:p>
      <w:pPr>
        <w:spacing w:line="240" w:lineRule="auto"/>
        <w:rPr>
          <w:rFonts w:hint="eastAsia" w:ascii="宋体" w:hAnsi="宋体" w:eastAsia="宋体" w:cs="宋体"/>
          <w:b/>
          <w:bCs/>
          <w:sz w:val="24"/>
        </w:rPr>
      </w:pPr>
      <w:r>
        <w:rPr>
          <w:rFonts w:hint="eastAsia" w:ascii="宋体" w:hAnsi="宋体" w:eastAsia="宋体" w:cs="宋体"/>
          <w:b/>
          <w:bCs/>
          <w:sz w:val="24"/>
        </w:rPr>
        <w:t xml:space="preserve">17.磋商有效期的延长</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End w:id="42"/>
      <w:r/>
      <w:bookmarkEnd w:id="43"/>
      <w:r/>
      <w:r/>
    </w:p>
    <w:p>
      <w:pPr>
        <w:spacing w:line="240" w:lineRule="auto"/>
        <w:rPr>
          <w:rFonts w:hint="eastAsia" w:ascii="宋体" w:hAnsi="宋体" w:eastAsia="宋体" w:cs="宋体"/>
        </w:rPr>
      </w:pPr>
      <w:r>
        <w:rPr>
          <w:rFonts w:hint="eastAsia" w:ascii="宋体" w:hAnsi="宋体" w:eastAsia="宋体" w:cs="宋体"/>
        </w:rPr>
      </w:r>
      <w:r/>
    </w:p>
    <w:p>
      <w:pPr>
        <w:ind w:firstLine="3694"/>
        <w:keepLines/>
        <w:keepNext/>
        <w:spacing w:line="240" w:lineRule="auto"/>
        <w:rPr>
          <w:rFonts w:hint="eastAsia" w:ascii="宋体" w:hAnsi="宋体" w:eastAsia="宋体" w:cs="宋体"/>
          <w:b/>
          <w:bCs/>
          <w:sz w:val="32"/>
          <w:szCs w:val="32"/>
        </w:rPr>
        <w:outlineLvl w:val="2"/>
      </w:pPr>
      <w:r/>
      <w:bookmarkStart w:id="46" w:name="_Toc120614217"/>
      <w:r/>
      <w:bookmarkStart w:id="47" w:name="_Toc513029224"/>
      <w:r/>
      <w:bookmarkStart w:id="48" w:name="_Toc20823296"/>
      <w:r/>
      <w:bookmarkStart w:id="49" w:name="_Toc16938540"/>
      <w:r>
        <w:rPr>
          <w:rFonts w:hint="eastAsia" w:ascii="宋体" w:hAnsi="宋体" w:eastAsia="宋体" w:cs="宋体"/>
          <w:b/>
          <w:bCs/>
          <w:sz w:val="32"/>
          <w:szCs w:val="32"/>
        </w:rPr>
        <w:t xml:space="preserve">四、响应文件的递交</w:t>
      </w:r>
      <w:bookmarkEnd w:id="46"/>
      <w:r/>
      <w:bookmarkEnd w:id="47"/>
      <w:r/>
      <w:bookmarkEnd w:id="48"/>
      <w:r/>
      <w:bookmarkEnd w:id="49"/>
      <w:r/>
      <w:r/>
    </w:p>
    <w:p>
      <w:pPr>
        <w:spacing w:line="240" w:lineRule="auto"/>
        <w:rPr>
          <w:rFonts w:hint="eastAsia" w:ascii="宋体" w:hAnsi="宋体" w:eastAsia="宋体" w:cs="宋体"/>
          <w:b/>
          <w:bCs/>
          <w:sz w:val="24"/>
        </w:rPr>
      </w:pPr>
      <w:r/>
      <w:bookmarkStart w:id="50" w:name="_Toc513029225"/>
      <w:r/>
      <w:bookmarkStart w:id="51" w:name="_Toc16938541"/>
      <w:r/>
      <w:bookmarkStart w:id="52" w:name="_Toc20823297"/>
      <w:r/>
      <w:bookmarkStart w:id="53" w:name="_Toc462564084"/>
      <w:r>
        <w:rPr>
          <w:rFonts w:hint="eastAsia" w:ascii="宋体" w:hAnsi="宋体" w:eastAsia="宋体" w:cs="宋体"/>
          <w:b/>
          <w:bCs/>
          <w:sz w:val="24"/>
        </w:rPr>
        <w:t xml:space="preserve">18.电子磋商</w:t>
      </w:r>
      <w:bookmarkEnd w:id="50"/>
      <w:r/>
      <w:bookmarkEnd w:id="51"/>
      <w:r/>
      <w:bookmarkEnd w:id="52"/>
      <w:r/>
      <w:bookmarkEnd w:id="53"/>
      <w:r>
        <w:rPr>
          <w:rFonts w:hint="eastAsia" w:ascii="宋体" w:hAnsi="宋体" w:eastAsia="宋体" w:cs="宋体"/>
          <w:b/>
          <w:bCs/>
          <w:sz w:val="24"/>
        </w:rPr>
        <w:t xml:space="preserve">响应文件的递交</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18.1</w:t>
      </w:r>
      <w:bookmarkStart w:id="54" w:name="_Toc20823298"/>
      <w:r/>
      <w:bookmarkStart w:id="55" w:name="_Toc16938542"/>
      <w:r/>
      <w:bookmarkStart w:id="56" w:name="_Toc513029226"/>
      <w:r>
        <w:rPr>
          <w:rFonts w:hint="eastAsia" w:ascii="宋体" w:hAnsi="宋体" w:eastAsia="宋体" w:cs="宋体"/>
          <w:bCs/>
          <w:sz w:val="24"/>
        </w:rPr>
        <w:t xml:space="preserve">供应商应当按照《操作手册》的规定，在磋商响应文件接收截止时间前制作并上传电子响应文件。</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18.2供应商上传的电子响应文件内容不清楚或不清晰的（含扫描件），造成无法评审或部分影响评审的，责任由供应商自负。</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18.3供应商上传电子响应文件的时间不得迟于磋商邀请中规定的截止时间。</w:t>
      </w:r>
      <w:r/>
    </w:p>
    <w:p>
      <w:pPr>
        <w:ind w:firstLine="480"/>
        <w:spacing w:line="240" w:lineRule="auto"/>
        <w:rPr>
          <w:rFonts w:hint="eastAsia" w:ascii="宋体" w:hAnsi="宋体" w:eastAsia="宋体" w:cs="宋体"/>
          <w:bCs/>
          <w:sz w:val="24"/>
        </w:rPr>
      </w:pPr>
      <w:r>
        <w:rPr>
          <w:rFonts w:hint="eastAsia" w:ascii="宋体" w:hAnsi="宋体" w:eastAsia="宋体" w:cs="宋体"/>
          <w:b/>
          <w:bCs/>
          <w:sz w:val="24"/>
        </w:rPr>
        <w:t xml:space="preserve">18.4成交供应商在成交通知书发出之前，必须提供3份与电子响应文件一致的纸质打印响应文件邮寄给代理机构（打印胶装完整不得缺页、漏页）。</w:t>
      </w:r>
      <w:r/>
    </w:p>
    <w:p>
      <w:pPr>
        <w:spacing w:line="240" w:lineRule="auto"/>
        <w:rPr>
          <w:rFonts w:hint="eastAsia" w:ascii="宋体" w:hAnsi="宋体" w:eastAsia="宋体" w:cs="宋体"/>
          <w:b/>
          <w:bCs/>
          <w:sz w:val="24"/>
        </w:rPr>
      </w:pPr>
      <w:r>
        <w:rPr>
          <w:rFonts w:hint="eastAsia" w:ascii="宋体" w:hAnsi="宋体" w:eastAsia="宋体" w:cs="宋体"/>
          <w:b/>
          <w:bCs/>
          <w:sz w:val="24"/>
        </w:rPr>
        <w:t xml:space="preserve">19.提交响应文件截止时间</w:t>
      </w:r>
      <w:bookmarkEnd w:id="54"/>
      <w:r/>
      <w:bookmarkEnd w:id="55"/>
      <w:r/>
      <w:bookmarkEnd w:id="56"/>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19.1供应商上传电子响应文件的时间不得迟于磋商公告中规定的提交响应文件截止时间。</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供应商应充分考虑到网络环境、网络带宽等风险因素，如因供应商自身原因造成的电子响应文件上传不成功的按照本磋商文件规定做无效响应处理。</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19.2采购人可以按照规定，通过修改磋商文件酌情延长提交响应文件截止日期，在此情况下，供应商的所有权利和义务以及供应商受制的截止日期均应以延长后新的截止日期为准。</w:t>
      </w:r>
      <w:r/>
    </w:p>
    <w:p>
      <w:pPr>
        <w:spacing w:line="240" w:lineRule="auto"/>
        <w:rPr>
          <w:rFonts w:hint="eastAsia" w:ascii="宋体" w:hAnsi="宋体" w:eastAsia="宋体" w:cs="宋体"/>
          <w:b/>
          <w:bCs/>
          <w:sz w:val="24"/>
        </w:rPr>
      </w:pPr>
      <w:r/>
      <w:bookmarkStart w:id="57" w:name="_Toc16938543"/>
      <w:r/>
      <w:bookmarkStart w:id="58" w:name="_Toc513029227"/>
      <w:r/>
      <w:bookmarkStart w:id="59" w:name="_Toc20823299"/>
      <w:r>
        <w:rPr>
          <w:rFonts w:hint="eastAsia" w:ascii="宋体" w:hAnsi="宋体" w:eastAsia="宋体" w:cs="宋体"/>
          <w:b/>
          <w:bCs/>
          <w:sz w:val="24"/>
        </w:rPr>
        <w:t xml:space="preserve">20.响应文件</w:t>
      </w:r>
      <w:bookmarkEnd w:id="57"/>
      <w:r/>
      <w:bookmarkEnd w:id="58"/>
      <w:r/>
      <w:bookmarkEnd w:id="59"/>
      <w:r>
        <w:rPr>
          <w:rFonts w:hint="eastAsia" w:ascii="宋体" w:hAnsi="宋体" w:eastAsia="宋体" w:cs="宋体"/>
          <w:b/>
          <w:bCs/>
          <w:sz w:val="24"/>
        </w:rPr>
        <w:t xml:space="preserve">的拒收</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20.1采购人拒绝接收在其规定的提交响应文件截止时间后上传的任何电子响应文件。</w:t>
      </w:r>
      <w:r/>
    </w:p>
    <w:p>
      <w:pPr>
        <w:spacing w:line="240" w:lineRule="auto"/>
        <w:rPr>
          <w:rFonts w:hint="eastAsia" w:ascii="宋体" w:hAnsi="宋体" w:eastAsia="宋体" w:cs="宋体"/>
          <w:b/>
          <w:bCs/>
          <w:sz w:val="24"/>
        </w:rPr>
      </w:pPr>
      <w:r/>
      <w:bookmarkStart w:id="60" w:name="_Toc16938544"/>
      <w:r/>
      <w:bookmarkStart w:id="61" w:name="_Toc20823300"/>
      <w:r/>
      <w:bookmarkStart w:id="62" w:name="_Toc513029228"/>
      <w:r>
        <w:rPr>
          <w:rFonts w:hint="eastAsia" w:ascii="宋体" w:hAnsi="宋体" w:eastAsia="宋体" w:cs="宋体"/>
          <w:b/>
          <w:bCs/>
          <w:sz w:val="24"/>
        </w:rPr>
        <w:t xml:space="preserve">21.响应文件的撤回和修改</w:t>
      </w:r>
      <w:bookmarkEnd w:id="60"/>
      <w:r/>
      <w:bookmarkEnd w:id="61"/>
      <w:r/>
      <w:bookmarkEnd w:id="62"/>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21.1响应文件的撤回</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21.1.1电子响应文件的撤回</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供应商可在提交响应文件截止时间前，撤回其电子响应文件，具体操作方法见《操作手册》。</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21.1.2供应商撤回电子响应文件，则认为其不再参与本项目磋商活动。</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21.2响应文件的修改</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对于电子响应文件的修改，供应商可在提交响应文件截止时间前，对其电子响应文件进行修改，具体操作方法见《操作手册》。电子响应文件以最终完成上传的为准。</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21.3在提交响应文件截止时间之后，供应商不得对其电子响应文件作任何修改。</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21.4在提交响应文件截止时间至磋商文件中规定的磋商有效期满之间的这段时间内，供应商不得撤回其响应文件。</w:t>
      </w:r>
      <w:r/>
    </w:p>
    <w:p>
      <w:pPr>
        <w:ind w:firstLine="3373"/>
        <w:keepLines/>
        <w:keepNext/>
        <w:spacing w:line="240" w:lineRule="auto"/>
        <w:rPr>
          <w:rFonts w:hint="eastAsia" w:ascii="宋体" w:hAnsi="宋体" w:eastAsia="宋体" w:cs="宋体"/>
          <w:b/>
          <w:bCs/>
          <w:sz w:val="32"/>
          <w:szCs w:val="32"/>
        </w:rPr>
        <w:outlineLvl w:val="2"/>
      </w:pPr>
      <w:r/>
      <w:bookmarkStart w:id="63" w:name="_Toc120614218"/>
      <w:r/>
      <w:bookmarkStart w:id="64" w:name="_Toc16938545"/>
      <w:r/>
      <w:bookmarkStart w:id="65" w:name="_Toc513029229"/>
      <w:r/>
      <w:bookmarkStart w:id="66" w:name="_Toc20823301"/>
      <w:r>
        <w:rPr>
          <w:rFonts w:hint="eastAsia" w:ascii="宋体" w:hAnsi="宋体" w:eastAsia="宋体" w:cs="宋体"/>
          <w:b/>
          <w:bCs/>
          <w:sz w:val="32"/>
          <w:szCs w:val="32"/>
        </w:rPr>
        <w:t xml:space="preserve">五、响应文件的解密与评审</w:t>
      </w:r>
      <w:bookmarkEnd w:id="63"/>
      <w:r/>
      <w:bookmarkEnd w:id="64"/>
      <w:r/>
      <w:bookmarkEnd w:id="65"/>
      <w:r/>
      <w:bookmarkEnd w:id="66"/>
      <w:r/>
      <w:r/>
    </w:p>
    <w:p>
      <w:pPr>
        <w:spacing w:line="240" w:lineRule="auto"/>
        <w:rPr>
          <w:rFonts w:hint="eastAsia" w:ascii="宋体" w:hAnsi="宋体" w:eastAsia="宋体" w:cs="宋体"/>
          <w:b/>
          <w:bCs/>
          <w:sz w:val="24"/>
        </w:rPr>
      </w:pPr>
      <w:r>
        <w:rPr>
          <w:rFonts w:hint="eastAsia" w:ascii="宋体" w:hAnsi="宋体" w:eastAsia="宋体" w:cs="宋体"/>
          <w:b/>
          <w:bCs/>
          <w:sz w:val="24"/>
        </w:rPr>
        <w:t xml:space="preserve">22.磋商组织</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22.1本项目采用“全流程不见面交易”模式，通过</w:t>
      </w:r>
      <w:r>
        <w:rPr>
          <w:rFonts w:hint="eastAsia" w:ascii="宋体" w:hAnsi="宋体" w:eastAsia="宋体" w:cs="宋体"/>
          <w:sz w:val="24"/>
        </w:rPr>
        <w:t xml:space="preserve">“苏采云政府采购一体化平台”</w:t>
      </w:r>
      <w:r>
        <w:rPr>
          <w:rFonts w:hint="eastAsia" w:ascii="宋体" w:hAnsi="宋体" w:eastAsia="宋体" w:cs="宋体"/>
          <w:bCs/>
          <w:sz w:val="24"/>
        </w:rPr>
        <w:t xml:space="preserve">及相应的配套硬件设备（摄像头、话筒、麦克风等）完成远程解密、澄清等交互环节。采购人或代理机构将按照要求组织本项目的“不见面交易”活动。供应商仅需在任意地点登录</w:t>
      </w:r>
      <w:r>
        <w:rPr>
          <w:rFonts w:hint="eastAsia" w:ascii="宋体" w:hAnsi="宋体" w:eastAsia="宋体" w:cs="宋体"/>
          <w:sz w:val="24"/>
        </w:rPr>
        <w:t xml:space="preserve">“苏采云政府采购一体化平台”</w:t>
      </w:r>
      <w:r>
        <w:rPr>
          <w:rFonts w:hint="eastAsia" w:ascii="宋体" w:hAnsi="宋体" w:eastAsia="宋体" w:cs="宋体"/>
          <w:bCs/>
          <w:sz w:val="24"/>
        </w:rPr>
        <w:t xml:space="preserve">，进入“</w:t>
      </w:r>
      <w:r>
        <w:rPr>
          <w:rFonts w:hint="eastAsia" w:ascii="宋体" w:hAnsi="宋体" w:eastAsia="宋体" w:cs="宋体"/>
          <w:sz w:val="24"/>
        </w:rPr>
        <w:t xml:space="preserve">江苏省政府采购一体化不见面开标（采购）大厅</w:t>
      </w:r>
      <w:r>
        <w:rPr>
          <w:rFonts w:hint="eastAsia" w:ascii="宋体" w:hAnsi="宋体" w:eastAsia="宋体" w:cs="宋体"/>
          <w:bCs/>
          <w:sz w:val="24"/>
        </w:rPr>
        <w:t xml:space="preserve">”观看项目的活动组织。</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22.2开标</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22.2.1代理机构将在采购公告中规定的时间和地点组织磋商开始仪式。供应商应当按照《操作手册》规定，参加磋商活动。</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22.2.2供应商在磋商过程中涉及到的响应文件解密等工作，应按照《操作手册》规定执行。</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22.2.3报价一览表内容与报价明细表内容不一致的，一律以报价一览表内容为准。</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22.2.4响应文件提交截止时间结束后参加磋商的供应商不足三家情况的，除采购任务取消情形外，按财政部令第74号第二十七条条款进行处理。</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22.3全流程不见面交易采购说明</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22.3.1由于</w:t>
      </w:r>
      <w:r>
        <w:rPr>
          <w:rFonts w:hint="eastAsia" w:ascii="宋体" w:hAnsi="宋体" w:eastAsia="宋体" w:cs="宋体"/>
          <w:sz w:val="24"/>
        </w:rPr>
        <w:t xml:space="preserve">“苏采云政府采购一体化平台”</w:t>
      </w:r>
      <w:r>
        <w:rPr>
          <w:rFonts w:hint="eastAsia" w:ascii="宋体" w:hAnsi="宋体" w:eastAsia="宋体" w:cs="宋体"/>
          <w:bCs/>
          <w:sz w:val="24"/>
        </w:rPr>
        <w:t xml:space="preserve">自身原因导致项目不能正常进行的，项目作废标处理。</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22.3.2本项目中的时间均以国家授时中心发布的时间为准。</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22.3.3本项目下载磋商文件、上传响应文件均通过互联网操作，请供应商充分考虑网络拥堵及平台操作所需时间等因素。因供应商自身原因导致操作失败的，其责任自负。</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22.3.4本项目响应文件的编制使用</w:t>
      </w:r>
      <w:r>
        <w:rPr>
          <w:rFonts w:hint="eastAsia" w:ascii="宋体" w:hAnsi="宋体" w:eastAsia="宋体" w:cs="宋体"/>
          <w:sz w:val="24"/>
        </w:rPr>
        <w:t xml:space="preserve">“苏采云政府采购一体化平台”</w:t>
      </w:r>
      <w:r>
        <w:rPr>
          <w:rFonts w:hint="eastAsia" w:ascii="宋体" w:hAnsi="宋体" w:eastAsia="宋体" w:cs="宋体"/>
          <w:bCs/>
          <w:sz w:val="24"/>
        </w:rPr>
        <w:t xml:space="preserve">客户端，供应商响应文件的编制和上传，应按照磋商文件的规定进行。如未按磋商文件要求编制、上传电子响应文件，将可能作无效响应文件处理，其后果由供应商自负。供应商如对正确使用</w:t>
      </w:r>
      <w:r>
        <w:rPr>
          <w:rFonts w:hint="eastAsia" w:ascii="宋体" w:hAnsi="宋体" w:eastAsia="宋体" w:cs="宋体"/>
          <w:sz w:val="24"/>
        </w:rPr>
        <w:t xml:space="preserve">“苏采云政府采购一体化平台”</w:t>
      </w:r>
      <w:r>
        <w:rPr>
          <w:rFonts w:hint="eastAsia" w:ascii="宋体" w:hAnsi="宋体" w:eastAsia="宋体" w:cs="宋体"/>
          <w:bCs/>
          <w:sz w:val="24"/>
        </w:rPr>
        <w:t xml:space="preserve">客户端有疑问的，请与软件公司技术人员联系，联系电话：0517-83638013。</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22.3.5“全流程不见面交易”活动当日，供应商不必抵达现场，仅需在任意地点登录</w:t>
      </w:r>
      <w:r>
        <w:rPr>
          <w:rFonts w:hint="eastAsia" w:ascii="宋体" w:hAnsi="宋体" w:eastAsia="宋体" w:cs="宋体"/>
          <w:sz w:val="24"/>
        </w:rPr>
        <w:t xml:space="preserve">“苏采云政府采购一体化平台”</w:t>
      </w:r>
      <w:r>
        <w:rPr>
          <w:rFonts w:hint="eastAsia" w:ascii="宋体" w:hAnsi="宋体" w:eastAsia="宋体" w:cs="宋体"/>
          <w:bCs/>
          <w:sz w:val="24"/>
        </w:rPr>
        <w:t xml:space="preserve">，进入“江苏省政府采购一体化不见面开标（采购）大厅”观看项目的活动组织。为保障供应商权益以及避免围标串标的情况，供应商必须插CA锁登录</w:t>
      </w:r>
      <w:r>
        <w:rPr>
          <w:rFonts w:hint="eastAsia" w:ascii="宋体" w:hAnsi="宋体" w:eastAsia="宋体" w:cs="宋体"/>
          <w:sz w:val="24"/>
        </w:rPr>
        <w:t xml:space="preserve">“苏采云政府采购一体化平台”</w:t>
      </w:r>
      <w:r>
        <w:rPr>
          <w:rFonts w:hint="eastAsia" w:ascii="宋体" w:hAnsi="宋体" w:eastAsia="宋体" w:cs="宋体"/>
          <w:bCs/>
          <w:sz w:val="24"/>
        </w:rPr>
        <w:t xml:space="preserve">。具体操作详见《操作手册》。</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22.3.6电子响应文件开启时间前，各供应商的授权委托人或法人代表提前进入“江苏省政府采购一体化不见面开标（采购）大厅”，根据操作手册验证CA与签章是否正常，以免影响响应文件的解密。 </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22.3.7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在苏采云系统规定的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eastAsia="宋体" w:cs="宋体"/>
          <w:sz w:val="24"/>
        </w:rPr>
        <w:t xml:space="preserve">“苏采云政府采购一体化平台”</w:t>
      </w:r>
      <w:r>
        <w:rPr>
          <w:rFonts w:hint="eastAsia" w:ascii="宋体" w:hAnsi="宋体" w:eastAsia="宋体" w:cs="宋体"/>
          <w:bCs/>
          <w:sz w:val="24"/>
        </w:rPr>
        <w:t xml:space="preserve">发生故障，导致无法按时完成响应文件解密，可根据实际情况相应延迟解密时间。本项目在限定的解密时间内，只要有任一家供应商解密成功，即视为</w:t>
      </w:r>
      <w:r>
        <w:rPr>
          <w:rFonts w:hint="eastAsia" w:ascii="宋体" w:hAnsi="宋体" w:eastAsia="宋体" w:cs="宋体"/>
          <w:sz w:val="24"/>
        </w:rPr>
        <w:t xml:space="preserve">“苏采云政府采购一体化平台”</w:t>
      </w:r>
      <w:r>
        <w:rPr>
          <w:rFonts w:hint="eastAsia" w:ascii="宋体" w:hAnsi="宋体" w:eastAsia="宋体" w:cs="宋体"/>
          <w:bCs/>
          <w:sz w:val="24"/>
        </w:rPr>
        <w:t xml:space="preserve">运行无故障。</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22.3.8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22.3.9为顺利实现本项目交易活动组织的远程交互，建议供应商配置相关软硬件设施，具体包括：</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22.3.9.1软件设施：谷歌浏览器或360安全浏览器，同时必须安装</w:t>
      </w:r>
      <w:r>
        <w:rPr>
          <w:rFonts w:hint="eastAsia" w:ascii="宋体" w:hAnsi="宋体" w:eastAsia="宋体" w:cs="宋体"/>
          <w:sz w:val="24"/>
        </w:rPr>
        <w:t xml:space="preserve">“苏采云政府采购一体化平台”</w:t>
      </w:r>
      <w:r>
        <w:rPr>
          <w:rFonts w:hint="eastAsia" w:ascii="宋体" w:hAnsi="宋体" w:eastAsia="宋体" w:cs="宋体"/>
          <w:bCs/>
          <w:sz w:val="24"/>
        </w:rPr>
        <w:t xml:space="preserve">客户端所要求的驱动。</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22.3.9.2硬件设施：高配置电脑（内存4G以上，建议屏幕分辨率用1024*768像素或以上，不要使用上网本）、高速稳定的网络、CA锁、音视频设备［话筒、耳麦、高清摄像头（支持分辨率720P及以上）、音响］等。</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22.3.9.3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22.3.10供应商在制作上传电子响应文件、观看活动组织、响应文件解密等技术方面遇到问题时，请与软件公司技术人员咨询，联系电话：0517-83638013。</w:t>
      </w:r>
      <w:r/>
    </w:p>
    <w:p>
      <w:pPr>
        <w:spacing w:line="240" w:lineRule="auto"/>
        <w:rPr>
          <w:rFonts w:hint="eastAsia" w:ascii="宋体" w:hAnsi="宋体" w:eastAsia="宋体" w:cs="宋体"/>
          <w:b/>
          <w:bCs/>
          <w:sz w:val="24"/>
        </w:rPr>
      </w:pPr>
      <w:r>
        <w:rPr>
          <w:rFonts w:hint="eastAsia" w:ascii="宋体" w:hAnsi="宋体" w:eastAsia="宋体" w:cs="宋体"/>
          <w:b/>
          <w:bCs/>
          <w:sz w:val="24"/>
        </w:rPr>
        <w:t xml:space="preserve">23.磋商小组</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23.1采购人、采购代理机构将组织磋商小组对响应文件进行评审。磋商小组由采购人代表和有关技术、经济等方面的专家共3人</w:t>
      </w:r>
      <w:r>
        <w:rPr>
          <w:rFonts w:hint="eastAsia" w:ascii="宋体" w:hAnsi="宋体" w:cs="宋体"/>
          <w:bCs/>
          <w:sz w:val="24"/>
          <w:lang w:val="en-US" w:eastAsia="zh-CN"/>
        </w:rPr>
        <w:t xml:space="preserve">及</w:t>
      </w:r>
      <w:r>
        <w:rPr>
          <w:rFonts w:hint="eastAsia" w:ascii="宋体" w:hAnsi="宋体" w:eastAsia="宋体" w:cs="宋体"/>
          <w:bCs/>
          <w:sz w:val="24"/>
        </w:rPr>
        <w:t xml:space="preserve">以上单数组成，且人员构成符合政府采购有关规定。</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23.2磋商小组应以科学、公正的态度参加评审工作。磋商小组在评审过程中不受任何干扰，独立、负责地提出评审意见，并对自己的评审意见承担责任。</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23.3磋商小组应对供应商的商业、技术秘密予以保密。</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23.4磋商小组独立工作，负责评审所有响应文件并推荐成交候选人。</w:t>
      </w:r>
      <w:r/>
    </w:p>
    <w:p>
      <w:pPr>
        <w:spacing w:line="240" w:lineRule="auto"/>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24.评审过程的保密与公正</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24.1磋商小组、采购人和采购代理机构、相关监督人员等与评审工作有关的人员，对评审情况以及在评审过程中获悉的国家秘密、商业秘密负有保密责任。</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24.2在评审过程中，供应商不得以任何行为影响磋商评审过程，否则其响应文件将被作为无效响应文件。</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24.3在项目评审期间，将设专门人员与供应商联系。</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24.4采购人、采购代理机构和磋商小组不向未成交的供应商解释未成交原因，也不公布评审过程中的相关细节。</w:t>
      </w:r>
      <w:r/>
    </w:p>
    <w:p>
      <w:pPr>
        <w:spacing w:line="240" w:lineRule="auto"/>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25.评审过程中的澄清</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磋商小组并非对每个供应商都作澄清要求。</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25.3接到磋商小组澄清、说明和更正要求的供应商如未按规定</w:t>
      </w:r>
      <w:r>
        <w:rPr>
          <w:rFonts w:hint="eastAsia" w:ascii="宋体" w:hAnsi="宋体" w:cs="宋体"/>
          <w:bCs/>
          <w:sz w:val="24"/>
          <w:lang w:eastAsia="zh-CN"/>
        </w:rPr>
        <w:t xml:space="preserve">作出</w:t>
      </w:r>
      <w:r>
        <w:rPr>
          <w:rFonts w:hint="eastAsia" w:ascii="宋体" w:hAnsi="宋体" w:eastAsia="宋体" w:cs="宋体"/>
          <w:bCs/>
          <w:sz w:val="24"/>
        </w:rPr>
        <w:t xml:space="preserve">澄清、说明和 更正，其风险由供应商自行承担。</w:t>
      </w:r>
      <w:r/>
    </w:p>
    <w:p>
      <w:pPr>
        <w:spacing w:line="240" w:lineRule="auto"/>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26.对响应文件的审查</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26.1响应文件审查分为资格审查和符合性审查。</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26.1.1资格审查：</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26.1.1.1磋商小组依法对供应商的资格进行审查。</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（1）由磋商小组依据法律法规和磋商文件的规定，对响应文件中的资格证明文件进行审查，以确定供应商是否具备参加磋商的资格。</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磋商小组在进行资格审查的同时，将在“信用中国”网站查询供应商是否列入失信被执行人或重大税收违法案件当事人名单、“中国政府采购网"网站查询供应商是否列入政府采购严重失信行为记录名单网站查询供应商的信用记录，以确定供应商是否具备磋商资格,查询结果将以网页打印的形式留存并归档。</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26.1.1.2响应文件有下列情况之一的，在资格性审查时按照无效响应文件处理：</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（1）不具备磋商文件中规定的资格要求的；</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（2）供应商被“信用中国”网站、“中国政府采购网”列入失信被执行人，或重大税收违法案件当事人名单，或政府采购严重违法失信行为记录名单。</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26.1.2符合性审查</w:t>
      </w:r>
      <w:r/>
    </w:p>
    <w:p>
      <w:pPr>
        <w:ind w:firstLine="480"/>
        <w:spacing w:line="240" w:lineRule="auto"/>
        <w:rPr>
          <w:rFonts w:hint="eastAsia" w:ascii="宋体" w:hAnsi="宋体" w:eastAsia="宋体" w:cs="宋体"/>
          <w:bCs/>
          <w:sz w:val="24"/>
          <w:lang w:val="zh-CN"/>
        </w:rPr>
      </w:pPr>
      <w:r>
        <w:rPr>
          <w:rFonts w:hint="eastAsia" w:ascii="宋体" w:hAnsi="宋体" w:eastAsia="宋体" w:cs="宋体"/>
          <w:bCs/>
          <w:sz w:val="24"/>
        </w:rPr>
        <w:t xml:space="preserve">（1）磋商小组对响应文件的有效性、完整性和对磋商文件的响应程度进行审查，</w:t>
      </w:r>
      <w:r>
        <w:rPr>
          <w:rFonts w:hint="eastAsia" w:ascii="宋体" w:hAnsi="宋体" w:eastAsia="宋体" w:cs="宋体"/>
          <w:bCs/>
          <w:sz w:val="24"/>
          <w:lang w:val="zh-CN"/>
        </w:rPr>
        <w:t xml:space="preserve">以确定是否对磋商文件的实质性要求作出响应。</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（3）如果响应文件没有实质上响应磋商文件的要求，磋商小组将予以拒绝。</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（4）磋商小组将对确定为实质性响应的响应文件进行进一步初审，看其是否有计算上或累加上的算术错误，修正原则如下:</w:t>
      </w:r>
      <w:r/>
    </w:p>
    <w:p>
      <w:pPr>
        <w:ind w:firstLine="480"/>
        <w:spacing w:line="240" w:lineRule="auto"/>
        <w:rPr>
          <w:rFonts w:hint="eastAsia" w:ascii="宋体" w:hAnsi="宋体" w:eastAsia="宋体" w:cs="宋体"/>
          <w:bCs/>
          <w:sz w:val="24"/>
        </w:rPr>
      </w:pPr>
      <w:r>
        <w:rPr>
          <w:rFonts w:hint="eastAsia" w:ascii="宋体" w:hAnsi="宋体" w:eastAsia="宋体" w:cs="宋体"/>
          <w:sz w:val="24"/>
        </w:rPr>
        <w:t xml:space="preserve">①</w:t>
      </w:r>
      <w:r>
        <w:rPr>
          <w:rFonts w:hint="eastAsia" w:ascii="宋体" w:hAnsi="宋体" w:eastAsia="宋体" w:cs="宋体"/>
          <w:bCs/>
          <w:sz w:val="24"/>
        </w:rPr>
        <w:t xml:space="preserve">大写金额和小写金额不一致的，以大写金额为准。</w:t>
      </w:r>
      <w:r/>
    </w:p>
    <w:p>
      <w:pPr>
        <w:ind w:firstLine="480"/>
        <w:spacing w:line="240" w:lineRule="auto"/>
        <w:rPr>
          <w:rFonts w:hint="eastAsia" w:ascii="宋体" w:hAnsi="宋体" w:eastAsia="宋体" w:cs="宋体"/>
          <w:bCs/>
          <w:sz w:val="24"/>
        </w:rPr>
      </w:pPr>
      <w:r>
        <w:rPr>
          <w:rFonts w:hint="eastAsia" w:ascii="宋体" w:hAnsi="宋体" w:eastAsia="宋体" w:cs="宋体"/>
          <w:sz w:val="24"/>
        </w:rPr>
        <w:t xml:space="preserve">②</w:t>
      </w:r>
      <w:r>
        <w:rPr>
          <w:rFonts w:hint="eastAsia" w:ascii="宋体" w:hAnsi="宋体" w:eastAsia="宋体" w:cs="宋体"/>
          <w:bCs/>
          <w:sz w:val="24"/>
        </w:rPr>
        <w:t xml:space="preserve">总价金额与按单价汇总金额不一致的，以单价金额计算结果为准。</w:t>
      </w:r>
      <w:r/>
    </w:p>
    <w:p>
      <w:pPr>
        <w:ind w:firstLine="480"/>
        <w:spacing w:line="240" w:lineRule="auto"/>
        <w:rPr>
          <w:rFonts w:hint="eastAsia" w:ascii="宋体" w:hAnsi="宋体" w:eastAsia="宋体" w:cs="宋体"/>
          <w:bCs/>
          <w:sz w:val="24"/>
        </w:rPr>
      </w:pPr>
      <w:r>
        <w:rPr>
          <w:rFonts w:hint="eastAsia" w:ascii="宋体" w:hAnsi="宋体" w:eastAsia="宋体" w:cs="宋体"/>
          <w:sz w:val="24"/>
        </w:rPr>
        <w:t xml:space="preserve">③</w:t>
      </w:r>
      <w:r>
        <w:rPr>
          <w:rFonts w:hint="eastAsia" w:ascii="宋体" w:hAnsi="宋体" w:eastAsia="宋体" w:cs="宋体"/>
          <w:bCs/>
          <w:sz w:val="24"/>
        </w:rPr>
        <w:t xml:space="preserve">单价金额小数点有明显错位的，以总价为准并修改单价。</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同时出现两种以上错误的，按照前款规定的顺序修正。</w:t>
      </w:r>
      <w:r/>
    </w:p>
    <w:p>
      <w:pPr>
        <w:ind w:firstLine="480"/>
        <w:spacing w:line="240" w:lineRule="auto"/>
        <w:rPr>
          <w:rFonts w:hint="eastAsia" w:ascii="宋体" w:hAnsi="宋体" w:eastAsia="宋体" w:cs="宋体"/>
          <w:bCs/>
          <w:sz w:val="24"/>
        </w:rPr>
      </w:pPr>
      <w:r>
        <w:rPr>
          <w:rFonts w:hint="eastAsia" w:ascii="宋体" w:hAnsi="宋体" w:eastAsia="宋体" w:cs="宋体"/>
          <w:bCs/>
          <w:sz w:val="24"/>
        </w:rPr>
        <w:t xml:space="preserve">磋商小组将按上述修正错误的方法调整响应文件中的磋商报价，调整后的价格应对供应商具有约束力。如果供应商不同意修正的，其响应文件无效。</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26.1.2.1响应文件有下列情况之一的，在符合性审查时按照无效响应文件处理：</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（1）</w:t>
      </w:r>
      <w:bookmarkStart w:id="67" w:name="OLE_LINK48"/>
      <w:r/>
      <w:bookmarkStart w:id="68" w:name="OLE_LINK49"/>
      <w:r>
        <w:rPr>
          <w:rFonts w:hint="eastAsia" w:ascii="宋体" w:hAnsi="宋体" w:eastAsia="宋体" w:cs="宋体"/>
          <w:bCs/>
          <w:sz w:val="24"/>
        </w:rPr>
        <w:t xml:space="preserve">供应商未按照磋商文件要求上传电子响应文件的</w:t>
      </w:r>
      <w:bookmarkEnd w:id="67"/>
      <w:r/>
      <w:bookmarkEnd w:id="68"/>
      <w:r>
        <w:rPr>
          <w:rFonts w:hint="eastAsia" w:ascii="宋体" w:hAnsi="宋体" w:eastAsia="宋体" w:cs="宋体"/>
          <w:bCs/>
          <w:sz w:val="24"/>
        </w:rPr>
        <w:t xml:space="preserve">。</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（2）供应商在苏采云系统规定的时间内未成功解密电子响应文件的（指因磋商供应商自身原因）、按照磋商文件明确的响应文件解密失败的补救方案补救不成功的。</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（3）供应商同一分包提交两个（含两个）以上不同的响应文件或者最后报价的。</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（4）响应文件未按照磋商文件要求加盖CA电子公章或签字的。</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（5）供应商的最后报价超过了采购预算或最高限价的。</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（6）供应商未完全满足磋商文件中采购需求要求。</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（7）不符合磋商文件中规定的实质性要求和条件的</w:t>
      </w:r>
      <w:r>
        <w:rPr>
          <w:rFonts w:hint="eastAsia" w:ascii="宋体" w:hAnsi="宋体"/>
          <w:b/>
          <w:bCs/>
          <w:sz w:val="24"/>
          <w:szCs w:val="21"/>
        </w:rPr>
        <w:t xml:space="preserve">（本</w:t>
      </w:r>
      <w:r>
        <w:rPr>
          <w:rFonts w:hint="eastAsia" w:ascii="宋体" w:hAnsi="宋体"/>
          <w:b/>
          <w:bCs/>
          <w:sz w:val="24"/>
          <w:szCs w:val="21"/>
          <w:lang w:val="en-US" w:eastAsia="zh-CN"/>
        </w:rPr>
        <w:t xml:space="preserve">磋商</w:t>
      </w:r>
      <w:r>
        <w:rPr>
          <w:rFonts w:hint="eastAsia" w:ascii="宋体" w:hAnsi="宋体"/>
          <w:b/>
          <w:bCs/>
          <w:sz w:val="24"/>
          <w:szCs w:val="21"/>
        </w:rPr>
        <w:t xml:space="preserve">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eastAsia="宋体" w:cs="宋体"/>
          <w:bCs/>
          <w:sz w:val="24"/>
        </w:rPr>
        <w:t xml:space="preserve">。</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（8）供应商不具备磋商文件中规定的资格要求的。</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（9）响应文件含有采购人不能接受的附加条件的。</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（10）经磋商，供应商仍不承诺满足磋商文件要求的。</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（11）经查实提供虚假材料谋取成交的。</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（12）磋商供应商提交的电子响应文件均因其自身出现问题导致无法电子评标的。</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（13）</w:t>
      </w:r>
      <w:r>
        <w:rPr>
          <w:rFonts w:hint="eastAsia" w:ascii="宋体" w:hAnsi="宋体" w:eastAsia="宋体" w:cs="Times New Roman"/>
          <w:bCs/>
          <w:color w:val="000000"/>
          <w:sz w:val="24"/>
          <w:szCs w:val="21"/>
        </w:rPr>
        <w:t xml:space="preserve">评标委员会按照本</w:t>
      </w:r>
      <w:r>
        <w:rPr>
          <w:rFonts w:hint="eastAsia" w:ascii="宋体" w:hAnsi="宋体" w:eastAsia="宋体" w:cs="Times New Roman"/>
          <w:bCs/>
          <w:color w:val="000000"/>
          <w:sz w:val="24"/>
          <w:szCs w:val="21"/>
          <w:lang w:val="en-US" w:eastAsia="zh-CN"/>
        </w:rPr>
        <w:t xml:space="preserve">磋商</w:t>
      </w:r>
      <w:r>
        <w:rPr>
          <w:rFonts w:hint="eastAsia" w:ascii="宋体" w:hAnsi="宋体" w:eastAsia="宋体" w:cs="Times New Roman"/>
          <w:bCs/>
          <w:color w:val="000000"/>
          <w:sz w:val="24"/>
          <w:szCs w:val="21"/>
        </w:rPr>
        <w:t xml:space="preserve">文件规定对</w:t>
      </w:r>
      <w:r>
        <w:rPr>
          <w:rFonts w:hint="eastAsia" w:ascii="宋体" w:hAnsi="宋体" w:eastAsia="宋体" w:cs="Times New Roman"/>
          <w:bCs/>
          <w:color w:val="000000"/>
          <w:sz w:val="24"/>
          <w:szCs w:val="21"/>
          <w:lang w:val="en-US" w:eastAsia="zh-CN"/>
        </w:rPr>
        <w:t xml:space="preserve">供应商</w:t>
      </w:r>
      <w:r>
        <w:rPr>
          <w:rFonts w:hint="eastAsia" w:ascii="宋体" w:hAnsi="宋体" w:eastAsia="宋体" w:cs="Times New Roman"/>
          <w:bCs/>
          <w:color w:val="000000"/>
          <w:sz w:val="24"/>
          <w:szCs w:val="21"/>
        </w:rPr>
        <w:t xml:space="preserve">进行异常低价投标审查后，</w:t>
      </w:r>
      <w:r>
        <w:rPr>
          <w:rFonts w:hint="eastAsia" w:ascii="宋体" w:hAnsi="宋体" w:eastAsia="宋体" w:cs="宋体"/>
          <w:bCs/>
          <w:sz w:val="24"/>
        </w:rPr>
        <w:t xml:space="preserve">磋商小组认为</w:t>
      </w:r>
      <w:r>
        <w:rPr>
          <w:rFonts w:hint="eastAsia" w:ascii="宋体" w:hAnsi="宋体" w:cs="宋体"/>
          <w:bCs/>
          <w:sz w:val="24"/>
          <w:lang w:val="en-US" w:eastAsia="zh-CN"/>
        </w:rPr>
        <w:t xml:space="preserve">该</w:t>
      </w:r>
      <w:r>
        <w:rPr>
          <w:rFonts w:hint="eastAsia" w:ascii="宋体" w:hAnsi="宋体" w:eastAsia="宋体" w:cs="宋体"/>
          <w:bCs/>
          <w:sz w:val="24"/>
        </w:rPr>
        <w:t xml:space="preserve">供应商的报价明显低于其他通过符合性审查的供应商的报价，有可能影响产品质量或者不能诚信履约的，未在评标现场合理的时间内提供书面说明或相关证明材料，不能证明其报价合理</w:t>
      </w:r>
      <w:r>
        <w:rPr>
          <w:rFonts w:hint="eastAsia" w:ascii="宋体" w:hAnsi="宋体" w:eastAsia="宋体" w:cs="Times New Roman"/>
          <w:bCs/>
          <w:color w:val="000000"/>
          <w:sz w:val="24"/>
          <w:szCs w:val="21"/>
        </w:rPr>
        <w:t xml:space="preserve">性</w:t>
      </w:r>
      <w:r>
        <w:rPr>
          <w:rFonts w:hint="eastAsia" w:ascii="宋体" w:hAnsi="宋体" w:eastAsia="宋体" w:cs="宋体"/>
          <w:bCs/>
          <w:sz w:val="24"/>
        </w:rPr>
        <w:t xml:space="preserve">的。</w:t>
      </w:r>
      <w:r/>
    </w:p>
    <w:p>
      <w:pPr>
        <w:ind w:firstLine="480"/>
        <w:spacing w:line="240" w:lineRule="auto"/>
        <w:rPr>
          <w:rFonts w:hint="eastAsia" w:ascii="宋体" w:hAnsi="宋体" w:eastAsia="宋体" w:cs="Times New Roman"/>
          <w:bCs/>
          <w:color w:val="000000"/>
          <w:sz w:val="24"/>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（14）其他法律、法规及本采购文件规定的属无效响应的情形。</w:t>
      </w:r>
      <w:r/>
    </w:p>
    <w:p>
      <w:pPr>
        <w:ind w:firstLine="480"/>
        <w:jc w:val="left"/>
        <w:widowControl/>
        <w:rPr>
          <w:rFonts w:hint="eastAsia" w:ascii="宋体" w:hAnsi="宋体" w:eastAsia="宋体" w:cs="Times New Roman"/>
          <w:bCs/>
          <w:color w:val="ff0000"/>
          <w:sz w:val="24"/>
          <w:szCs w:val="21"/>
        </w:rPr>
      </w:pPr>
      <w:r>
        <w:rPr>
          <w:rFonts w:hint="eastAsia" w:ascii="宋体" w:hAnsi="宋体" w:eastAsia="宋体" w:cs="Times New Roman"/>
          <w:bCs/>
          <w:color w:val="ff0000"/>
          <w:sz w:val="24"/>
          <w:szCs w:val="21"/>
          <w:lang w:eastAsia="zh-CN"/>
        </w:rPr>
        <w:t xml:space="preserve">（</w:t>
      </w:r>
      <w:r>
        <w:rPr>
          <w:rFonts w:hint="eastAsia" w:ascii="宋体" w:hAnsi="宋体" w:eastAsia="宋体" w:cs="Times New Roman"/>
          <w:bCs/>
          <w:color w:val="ff0000"/>
          <w:sz w:val="24"/>
          <w:szCs w:val="21"/>
          <w:lang w:val="en-US" w:eastAsia="zh-CN"/>
        </w:rPr>
        <w:t xml:space="preserve">15）</w:t>
      </w:r>
      <w:r>
        <w:rPr>
          <w:rFonts w:hint="eastAsia" w:ascii="宋体" w:hAnsi="宋体" w:eastAsia="宋体" w:cs="Times New Roman"/>
          <w:bCs/>
          <w:color w:val="ff0000"/>
          <w:sz w:val="24"/>
          <w:szCs w:val="21"/>
        </w:rPr>
        <w:t xml:space="preserve">如本项目采购产品被财政部、国家发改委列入“节能产品品目清单”强制采购范围，而</w:t>
      </w:r>
      <w:r>
        <w:rPr>
          <w:rFonts w:hint="eastAsia" w:ascii="宋体" w:hAnsi="宋体" w:eastAsia="宋体" w:cs="Times New Roman"/>
          <w:bCs/>
          <w:color w:val="ff0000"/>
          <w:sz w:val="24"/>
          <w:szCs w:val="21"/>
          <w:lang w:val="en-US" w:eastAsia="zh-CN"/>
        </w:rPr>
        <w:t xml:space="preserve">供应商</w:t>
      </w:r>
      <w:r>
        <w:rPr>
          <w:rFonts w:hint="eastAsia" w:ascii="宋体" w:hAnsi="宋体" w:eastAsia="宋体" w:cs="Times New Roman"/>
          <w:bCs/>
          <w:color w:val="ff0000"/>
          <w:sz w:val="24"/>
          <w:szCs w:val="21"/>
        </w:rPr>
        <w:t xml:space="preserve">所投标产品不在强制采购范围内的。（投标产品如属于政府强制采购节能产品品目清单范围内，</w:t>
      </w:r>
      <w:r>
        <w:rPr>
          <w:rFonts w:hint="eastAsia" w:ascii="宋体" w:hAnsi="宋体" w:eastAsia="宋体" w:cs="Times New Roman"/>
          <w:bCs/>
          <w:color w:val="ff0000"/>
          <w:sz w:val="24"/>
          <w:szCs w:val="21"/>
          <w:lang w:val="en-US" w:eastAsia="zh-CN"/>
        </w:rPr>
        <w:t xml:space="preserve">响应</w:t>
      </w:r>
      <w:r>
        <w:rPr>
          <w:rFonts w:hint="eastAsia" w:ascii="宋体" w:hAnsi="宋体" w:eastAsia="宋体" w:cs="Times New Roman"/>
          <w:bCs/>
          <w:color w:val="ff0000"/>
          <w:sz w:val="24"/>
          <w:szCs w:val="21"/>
        </w:rPr>
        <w:t xml:space="preserve">文件中必须提供国家确定的认证机构出具的、处于有效期之内的该节能产品认证证书图片）</w:t>
      </w:r>
      <w:r/>
    </w:p>
    <w:p>
      <w:pPr>
        <w:ind w:firstLine="480"/>
        <w:jc w:val="left"/>
        <w:widowControl/>
        <w:rPr>
          <w:rFonts w:hint="eastAsia" w:ascii="宋体" w:hAnsi="宋体" w:eastAsia="宋体" w:cs="Times New Roman"/>
          <w:bCs/>
          <w:color w:val="ff0000"/>
          <w:sz w:val="24"/>
          <w:szCs w:val="21"/>
          <w:lang w:val="en-US" w:eastAsia="zh-CN"/>
        </w:rPr>
      </w:pPr>
      <w:r>
        <w:rPr>
          <w:rFonts w:hint="eastAsia" w:ascii="宋体" w:hAnsi="宋体" w:eastAsia="宋体" w:cs="Times New Roman"/>
          <w:bCs/>
          <w:color w:val="ff0000"/>
          <w:sz w:val="24"/>
          <w:szCs w:val="21"/>
          <w:lang w:eastAsia="zh-CN"/>
        </w:rPr>
        <w:t xml:space="preserve">（</w:t>
      </w:r>
      <w:r>
        <w:rPr>
          <w:rFonts w:hint="eastAsia" w:ascii="宋体" w:hAnsi="宋体" w:eastAsia="宋体" w:cs="Times New Roman"/>
          <w:bCs/>
          <w:color w:val="ff0000"/>
          <w:sz w:val="24"/>
          <w:szCs w:val="21"/>
          <w:lang w:val="en-US" w:eastAsia="zh-CN"/>
        </w:rPr>
        <w:t xml:space="preserve">16）供应商</w:t>
      </w:r>
      <w:r>
        <w:rPr>
          <w:rFonts w:hint="eastAsia" w:ascii="宋体" w:hAnsi="宋体" w:eastAsia="宋体" w:cs="Times New Roman"/>
          <w:bCs/>
          <w:color w:val="ff0000"/>
          <w:sz w:val="24"/>
          <w:szCs w:val="21"/>
        </w:rPr>
        <w:t xml:space="preserve">所投标产品不符合</w:t>
      </w:r>
      <w:r>
        <w:rPr>
          <w:rFonts w:hint="eastAsia" w:ascii="宋体" w:hAnsi="宋体" w:eastAsia="宋体" w:cs="Times New Roman"/>
          <w:bCs/>
          <w:color w:val="ff0000"/>
          <w:sz w:val="24"/>
          <w:szCs w:val="21"/>
          <w:lang w:val="en-US" w:eastAsia="zh-CN"/>
        </w:rPr>
        <w:t xml:space="preserve">磋商</w:t>
      </w:r>
      <w:r>
        <w:rPr>
          <w:rFonts w:hint="eastAsia" w:ascii="宋体" w:hAnsi="宋体" w:eastAsia="宋体" w:cs="Times New Roman"/>
          <w:bCs/>
          <w:color w:val="ff0000"/>
          <w:sz w:val="24"/>
          <w:szCs w:val="21"/>
        </w:rPr>
        <w:t xml:space="preserve">文件中所列国家强制性标准的</w:t>
      </w:r>
      <w:r>
        <w:rPr>
          <w:rFonts w:hint="eastAsia" w:ascii="宋体" w:hAnsi="宋体" w:eastAsia="宋体" w:cs="Times New Roman"/>
          <w:bCs/>
          <w:color w:val="ff0000"/>
          <w:sz w:val="24"/>
          <w:szCs w:val="21"/>
          <w:lang w:eastAsia="zh-CN"/>
        </w:rPr>
        <w:t xml:space="preserve">。</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26.3如果响应文件实质上没有响应磋商文件的要求，磋商小组将予以拒绝，供应商不得通过修改或撤销</w:t>
      </w:r>
      <w:r>
        <w:rPr>
          <w:rFonts w:hint="eastAsia" w:ascii="宋体" w:hAnsi="宋体" w:cs="宋体"/>
          <w:bCs/>
          <w:sz w:val="24"/>
          <w:lang w:eastAsia="zh-CN"/>
        </w:rPr>
        <w:t xml:space="preserve">不符</w:t>
      </w:r>
      <w:r>
        <w:rPr>
          <w:rFonts w:hint="eastAsia" w:ascii="宋体" w:hAnsi="宋体" w:eastAsia="宋体" w:cs="宋体"/>
          <w:bCs/>
          <w:sz w:val="24"/>
        </w:rPr>
        <w:t xml:space="preserve">合要求的偏离或保留而使其成为实质性响应的文件。</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26.4供应商在项目评审全过程中应保持通讯畅通，并安排专人与采购人、采购代理机构及磋商小组联系。</w:t>
      </w:r>
      <w:r/>
    </w:p>
    <w:p>
      <w:pPr>
        <w:ind w:firstLine="480"/>
        <w:jc w:val="left"/>
        <w:widowControl/>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w:t>
      </w:r>
      <w:r>
        <w:rPr>
          <w:rFonts w:hint="eastAsia" w:ascii="宋体" w:hAnsi="宋体" w:eastAsia="宋体" w:cs="宋体"/>
          <w:color w:val="ff0000"/>
          <w:sz w:val="24"/>
          <w:highlight w:val="none"/>
          <w:lang w:val="en-US" w:eastAsia="zh-CN"/>
        </w:rPr>
        <w:t xml:space="preserve">6</w:t>
      </w:r>
      <w:r>
        <w:rPr>
          <w:rFonts w:hint="eastAsia" w:ascii="宋体" w:hAnsi="宋体" w:eastAsia="宋体" w:cs="宋体"/>
          <w:color w:val="ff0000"/>
          <w:sz w:val="24"/>
          <w:highlight w:val="none"/>
        </w:rPr>
        <w:t xml:space="preserve">.</w:t>
      </w:r>
      <w:r>
        <w:rPr>
          <w:rFonts w:hint="eastAsia" w:ascii="宋体" w:hAnsi="宋体" w:eastAsia="宋体" w:cs="宋体"/>
          <w:color w:val="ff0000"/>
          <w:sz w:val="24"/>
          <w:highlight w:val="none"/>
          <w:lang w:val="en-US" w:eastAsia="zh-CN"/>
        </w:rPr>
        <w:t xml:space="preserve">5</w:t>
      </w:r>
      <w:r>
        <w:rPr>
          <w:rFonts w:hint="eastAsia" w:ascii="宋体" w:hAnsi="宋体" w:eastAsia="宋体" w:cs="宋体"/>
          <w:color w:val="ff0000"/>
          <w:sz w:val="24"/>
          <w:highlight w:val="none"/>
        </w:rPr>
        <w:t xml:space="preserve">异常低价投标审查</w:t>
      </w:r>
      <w:r/>
    </w:p>
    <w:p>
      <w:pPr>
        <w:ind w:firstLine="480"/>
        <w:jc w:val="left"/>
        <w:widowControl/>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w:t>
      </w:r>
      <w:r>
        <w:rPr>
          <w:rFonts w:hint="eastAsia" w:ascii="宋体" w:hAnsi="宋体" w:eastAsia="宋体" w:cs="宋体"/>
          <w:color w:val="ff0000"/>
          <w:sz w:val="24"/>
          <w:highlight w:val="none"/>
          <w:lang w:val="en-US" w:eastAsia="zh-CN"/>
        </w:rPr>
        <w:t xml:space="preserve">6</w:t>
      </w:r>
      <w:r>
        <w:rPr>
          <w:rFonts w:hint="eastAsia" w:ascii="宋体" w:hAnsi="宋体" w:eastAsia="宋体" w:cs="宋体"/>
          <w:color w:val="ff0000"/>
          <w:sz w:val="24"/>
          <w:highlight w:val="none"/>
        </w:rPr>
        <w:t xml:space="preserve">.</w:t>
      </w:r>
      <w:r>
        <w:rPr>
          <w:rFonts w:hint="eastAsia" w:ascii="宋体" w:hAnsi="宋体" w:eastAsia="宋体" w:cs="宋体"/>
          <w:color w:val="ff0000"/>
          <w:sz w:val="24"/>
          <w:highlight w:val="none"/>
          <w:lang w:val="en-US" w:eastAsia="zh-CN"/>
        </w:rPr>
        <w:t xml:space="preserve">5</w:t>
      </w:r>
      <w:r>
        <w:rPr>
          <w:rFonts w:hint="eastAsia" w:ascii="宋体" w:hAnsi="宋体" w:eastAsia="宋体" w:cs="宋体"/>
          <w:color w:val="ff0000"/>
          <w:sz w:val="24"/>
          <w:highlight w:val="none"/>
        </w:rPr>
        <w:t xml:space="preserve">.1 </w:t>
      </w:r>
      <w:r>
        <w:rPr>
          <w:rFonts w:hint="eastAsia" w:ascii="宋体" w:hAnsi="宋体" w:eastAsia="宋体" w:cs="宋体"/>
          <w:color w:val="ff0000"/>
          <w:sz w:val="24"/>
          <w:highlight w:val="none"/>
          <w:lang w:val="en-US" w:eastAsia="zh-CN"/>
        </w:rPr>
        <w:t xml:space="preserve">根据苏财购〔2025〕62号《</w:t>
      </w:r>
      <w:r>
        <w:rPr>
          <w:rFonts w:hint="eastAsia" w:ascii="宋体" w:hAnsi="宋体" w:eastAsia="宋体" w:cs="宋体"/>
          <w:color w:val="ff0000"/>
          <w:sz w:val="24"/>
          <w:highlight w:val="none"/>
        </w:rPr>
        <w:t xml:space="preserve">关于推动解决政府采购异常低价问题相关工作的通知</w:t>
      </w:r>
      <w:r>
        <w:rPr>
          <w:rFonts w:hint="eastAsia" w:ascii="宋体" w:hAnsi="宋体" w:eastAsia="宋体" w:cs="宋体"/>
          <w:color w:val="ff0000"/>
          <w:sz w:val="24"/>
          <w:highlight w:val="none"/>
          <w:lang w:val="en-US" w:eastAsia="zh-CN"/>
        </w:rPr>
        <w:t xml:space="preserve">》文件要求，</w:t>
      </w:r>
      <w:r>
        <w:rPr>
          <w:rFonts w:hint="eastAsia" w:ascii="宋体" w:hAnsi="宋体" w:eastAsia="宋体" w:cs="宋体"/>
          <w:color w:val="ff0000"/>
          <w:sz w:val="24"/>
          <w:highlight w:val="none"/>
        </w:rPr>
        <w:t xml:space="preserve">评标过程中出现下列情形之一的，评标委员会应当启动异常低价投标审查程序：</w:t>
      </w:r>
      <w:r/>
    </w:p>
    <w:p>
      <w:pPr>
        <w:ind w:firstLine="480"/>
        <w:jc w:val="left"/>
        <w:widowControl/>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（1）投标报价低于采购项目预算50%的，即投标报价＜采购项目预算×50%；</w:t>
      </w:r>
      <w:r/>
    </w:p>
    <w:p>
      <w:pPr>
        <w:ind w:firstLine="480"/>
        <w:jc w:val="left"/>
        <w:widowControl/>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（2）投标报价低于采购项目最高限价45%的，即投标报价＜采购项目最高限价×45%；</w:t>
      </w:r>
      <w:r/>
    </w:p>
    <w:p>
      <w:pPr>
        <w:ind w:firstLine="480"/>
        <w:jc w:val="left"/>
        <w:widowControl/>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（3）评标委员会认定的供应商报价过低、有可能影响产品质量或者不能诚信履约的其他情形。</w:t>
      </w:r>
      <w:r/>
    </w:p>
    <w:p>
      <w:pPr>
        <w:ind w:firstLine="480"/>
        <w:spacing w:line="240" w:lineRule="auto"/>
        <w:rPr>
          <w:rFonts w:hint="eastAsia" w:ascii="宋体" w:hAnsi="宋体" w:eastAsia="宋体" w:cs="宋体"/>
          <w:bCs/>
          <w:color w:val="ff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highlight w:val="none"/>
        </w:rPr>
        <w:t xml:space="preserve">2</w:t>
      </w:r>
      <w:r>
        <w:rPr>
          <w:rFonts w:hint="eastAsia" w:ascii="宋体" w:hAnsi="宋体" w:eastAsia="宋体" w:cs="宋体"/>
          <w:color w:val="ff0000"/>
          <w:sz w:val="24"/>
          <w:highlight w:val="none"/>
          <w:lang w:val="en-US" w:eastAsia="zh-CN"/>
        </w:rPr>
        <w:t xml:space="preserve">6</w:t>
      </w:r>
      <w:r>
        <w:rPr>
          <w:rFonts w:hint="eastAsia" w:ascii="宋体" w:hAnsi="宋体" w:eastAsia="宋体" w:cs="宋体"/>
          <w:color w:val="ff0000"/>
          <w:sz w:val="24"/>
          <w:highlight w:val="none"/>
        </w:rPr>
        <w:t xml:space="preserve">.</w:t>
      </w:r>
      <w:r>
        <w:rPr>
          <w:rFonts w:hint="eastAsia" w:ascii="宋体" w:hAnsi="宋体" w:eastAsia="宋体" w:cs="宋体"/>
          <w:color w:val="ff0000"/>
          <w:sz w:val="24"/>
          <w:highlight w:val="none"/>
          <w:lang w:val="en-US" w:eastAsia="zh-CN"/>
        </w:rPr>
        <w:t xml:space="preserve">5</w:t>
      </w:r>
      <w:r>
        <w:rPr>
          <w:rFonts w:hint="eastAsia" w:ascii="宋体" w:hAnsi="宋体" w:eastAsia="宋体" w:cs="宋体"/>
          <w:color w:val="ff0000"/>
          <w:sz w:val="24"/>
          <w:highlight w:val="none"/>
        </w:rPr>
        <w:t xml:space="preserve">.2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27.磋商程序及评审方法和评审标准</w:t>
      </w:r>
      <w:r/>
    </w:p>
    <w:p>
      <w:pPr>
        <w:ind w:firstLine="480"/>
        <w:spacing w:line="240" w:lineRule="auto"/>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27.1磋商程序</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27.1.1对于通过资格审查和符合性审查的供应商，磋商小组将集中与单一供应商分别进行磋商，并给予所有参加磋商的供应商平等的磋商机会。磋商可以是多轮次进行，</w:t>
      </w:r>
      <w:r>
        <w:rPr>
          <w:rFonts w:hint="eastAsia" w:asciiTheme="minorEastAsia" w:hAnsiTheme="minorEastAsia" w:eastAsiaTheme="minorEastAsia" w:cstheme="minorEastAsia"/>
          <w:b/>
          <w:bCs/>
          <w:sz w:val="24"/>
        </w:rPr>
        <w:t xml:space="preserve">磋商小组将要求所有继续参加磋商的供应商凭CA锁</w:t>
      </w:r>
      <w:r>
        <w:rPr>
          <w:rFonts w:hint="eastAsia" w:asciiTheme="minorEastAsia" w:hAnsiTheme="minorEastAsia" w:eastAsiaTheme="minorEastAsia" w:cstheme="minorEastAsia"/>
          <w:b/>
          <w:bCs/>
          <w:sz w:val="24"/>
          <w:lang w:eastAsia="zh-CN"/>
        </w:rPr>
        <w:t xml:space="preserve">登录</w:t>
      </w:r>
      <w:r>
        <w:rPr>
          <w:rFonts w:hint="eastAsia" w:asciiTheme="minorEastAsia" w:hAnsiTheme="minorEastAsia" w:eastAsiaTheme="minorEastAsia" w:cstheme="minorEastAsia"/>
          <w:b/>
          <w:bCs/>
          <w:sz w:val="24"/>
        </w:rPr>
        <w:t xml:space="preserve">“苏采云政府采购一体化平台”在规定的时间内进行两次或两次以上的磋商报价（最终报价将作为评审的依据）。</w:t>
      </w:r>
      <w:r>
        <w:rPr>
          <w:rFonts w:hint="eastAsia" w:ascii="宋体" w:hAnsi="宋体" w:eastAsia="宋体" w:cs="宋体"/>
          <w:sz w:val="24"/>
        </w:rPr>
        <w:t xml:space="preserve">磋</w:t>
      </w:r>
      <w:r>
        <w:rPr>
          <w:rFonts w:hint="eastAsia" w:ascii="宋体" w:hAnsi="宋体" w:eastAsia="宋体" w:cs="宋体"/>
          <w:bCs/>
          <w:sz w:val="24"/>
        </w:rPr>
        <w:t xml:space="preserve">商小组通过苏采云系统向供应商发布“磋商函”，供应商应当按照要求在苏采云系统提交“磋商响应函”并加盖CA电子公章。</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27.1.1.1在视频单一磋商时，磋商小组首先会核实授权委托人或法人代表的身份信息，如身份信息不符视同供应商放弃磋商的权利。</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27.1.1.2磋商小组发起磋商邀请后供应商未及时响应，磋商小组继续和下一家供应商进行磋商，未及时响</w:t>
      </w:r>
      <w:r>
        <w:rPr>
          <w:rFonts w:hint="eastAsia" w:ascii="宋体" w:hAnsi="宋体" w:eastAsia="宋体" w:cs="宋体"/>
          <w:bCs/>
          <w:sz w:val="24"/>
        </w:rPr>
        <w:t xml:space="preserve">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27.1.2在磋商过程中，磋商小组可能根据磋商文件和磋商情况实质性变动的内容有：采购需求中的技术、服务要求以及合同草案条款。对磋商文件作出的实质性变动是磋商文件的有效组成部分，磋商小组将在苏采云政府采购一体化平台中通知所有参加磋商的供应商。供应商应当按照磋商文件的变动情况和磋商小组的要求在苏采云政府采购一体化平台中提交文件，并加盖CA电子公章。</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27.1.3磋商中，磋商的任何一方不得透露与磋商有关的其他参加供应商的技术资料、价格和其他信息。如果参加供应商试图向代理公司和磋商小组人员施加任何影响，都将会导致其磋商被拒绝。</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27.1.4响应文件的澄清</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27.1.4.1在磋商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hint="eastAsia" w:ascii="宋体" w:hAnsi="宋体" w:eastAsia="宋体" w:cs="宋体"/>
          <w:b/>
          <w:bCs/>
          <w:sz w:val="24"/>
        </w:rPr>
        <w:t xml:space="preserve">（在视频等方式交流时，磋商小组首先会核实授权委托人或法人代表的身份信息，如身份信息不符或者供应商在磋商小组发起澄清邀请后未能及时响应的，则视同供应商放弃澄清、说明或者补正的权利）</w:t>
      </w:r>
      <w:r>
        <w:rPr>
          <w:rFonts w:hint="eastAsia" w:ascii="宋体" w:hAnsi="宋体" w:eastAsia="宋体" w:cs="宋体"/>
          <w:bCs/>
          <w:sz w:val="24"/>
        </w:rPr>
        <w:t xml:space="preserve">。供应商的澄清要通过“苏采云政府采购一体化平台”向磋商小组进行澄清回复，同时必须将澄清内容形成电子文件加盖电子签章通过“苏采云政府采购一体化平台”上传。</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27.1.4.2接到磋商小组澄清要求的供应商如未按第27.1.4.1的规定作出澄清的，将视为放弃该澄清权利。</w:t>
      </w:r>
      <w:r/>
    </w:p>
    <w:p>
      <w:pPr>
        <w:ind w:firstLine="480"/>
        <w:spacing w:line="24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27.1.5磋商结束后，磋商小组将要求所有继续参加磋商的供应商凭CA锁登录“苏采云政府采购一体化平台”在规定的时间内进行两次或两次以上的磋商报价，将向所有实质性响应的供应商发布“最后报价要求函”及最后报价格式表，要求所有实质性响应的供应商在规定时间内提交最后报价。（最后报价将作为评审的依据）。</w:t>
      </w:r>
      <w:r>
        <w:rPr>
          <w:rFonts w:hint="eastAsia" w:ascii="宋体" w:hAnsi="宋体" w:eastAsia="宋体" w:cs="宋体"/>
          <w:sz w:val="24"/>
        </w:rPr>
        <w:t xml:space="preserve">本次各分项价格及各产品综合单价均按最后磋商总价与首次磋商总价的下浮比例同比例下浮。</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27.1.6供应商必须及时刷新报价页面，若供应商未在磋商小组规定的时间内在苏采云系统中提交最后报价的视为放弃磋商，</w:t>
      </w:r>
      <w:r>
        <w:rPr>
          <w:rFonts w:hint="eastAsia" w:ascii="宋体" w:hAnsi="宋体" w:eastAsia="宋体" w:cs="宋体"/>
          <w:sz w:val="24"/>
        </w:rPr>
        <w:t xml:space="preserve">其响应文件按无效响应处理，最后</w:t>
      </w:r>
      <w:r>
        <w:rPr>
          <w:rFonts w:hint="eastAsia" w:ascii="宋体" w:hAnsi="宋体" w:eastAsia="宋体" w:cs="宋体"/>
          <w:bCs/>
          <w:sz w:val="24"/>
        </w:rPr>
        <w:t xml:space="preserve">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27.2评审方法和评审标准</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27.2.2评审标准</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见本磋商文件第五章规定。</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出现下列情形之一的，磋商终止：</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（1）符合专业条件的供应商或者对磋商文件作实质响应的供应商不足三家的；</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（2）出现影响采购公正的违法、违规行为的；</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（3）磋商供应商的报价均超过了采购预算，采购人不能支付的；</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（4）因重大变故，采购任务取消的。</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（5）因情况变化，不再符合规定的竞争性磋商采购方式适用情形的。</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（6）除《政府采购竞争性磋商采购方式管理暂行办法》财库</w:t>
      </w:r>
      <w:r>
        <w:rPr>
          <w:rFonts w:hint="eastAsia" w:ascii="宋体" w:hAnsi="宋体" w:cs="宋体"/>
          <w:bCs/>
          <w:sz w:val="24"/>
          <w:lang w:eastAsia="zh-CN"/>
        </w:rPr>
        <w:t xml:space="preserve">〔2014〕214号</w:t>
      </w:r>
      <w:r>
        <w:rPr>
          <w:rFonts w:hint="eastAsia" w:ascii="宋体" w:hAnsi="宋体" w:eastAsia="宋体" w:cs="宋体"/>
          <w:bCs/>
          <w:sz w:val="24"/>
        </w:rPr>
        <w:t xml:space="preserve">文件第二十一条第三款规定的情形除外，在采购过程中符合要求的供应商或者最后报价未超过采购预算的供应商不足3家的。</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磋商终止后，采购人应当将磋商终止的理由通知所有磋商供应商。在特殊情况下，采购人有权在向政府采购监督管理部门申请批准的情况下，与两家或一家磋商供应商进行磋商。</w:t>
      </w:r>
      <w:r/>
    </w:p>
    <w:p>
      <w:pPr>
        <w:spacing w:line="240" w:lineRule="auto"/>
        <w:rPr>
          <w:rFonts w:hint="eastAsia" w:ascii="宋体" w:hAnsi="宋体" w:eastAsia="宋体" w:cs="宋体"/>
        </w:rPr>
      </w:pPr>
      <w:r>
        <w:rPr>
          <w:rFonts w:hint="eastAsia" w:ascii="宋体" w:hAnsi="宋体" w:eastAsia="宋体" w:cs="宋体"/>
        </w:rPr>
      </w:r>
      <w:r/>
    </w:p>
    <w:p>
      <w:pPr>
        <w:ind w:right="-634" w:firstLine="482"/>
        <w:jc w:val="center"/>
        <w:spacing w:line="240" w:lineRule="auto"/>
        <w:rPr>
          <w:rFonts w:hint="eastAsia" w:ascii="宋体" w:hAnsi="宋体" w:eastAsia="宋体" w:cs="宋体"/>
          <w:b/>
          <w:bCs/>
          <w:sz w:val="24"/>
        </w:rPr>
      </w:pPr>
      <w:r>
        <w:rPr>
          <w:rFonts w:hint="eastAsia" w:ascii="宋体" w:hAnsi="宋体" w:eastAsia="宋体" w:cs="宋体"/>
          <w:b/>
          <w:bCs/>
          <w:sz w:val="24"/>
        </w:rPr>
        <w:t xml:space="preserve">六、成交</w:t>
      </w:r>
      <w:r/>
    </w:p>
    <w:p>
      <w:pPr>
        <w:spacing w:line="240" w:lineRule="auto"/>
        <w:rPr>
          <w:rFonts w:hint="eastAsia" w:ascii="宋体" w:hAnsi="宋体" w:eastAsia="宋体" w:cs="宋体"/>
          <w:b/>
          <w:bCs/>
          <w:sz w:val="24"/>
          <w:highlight w:val="none"/>
        </w:rPr>
        <w:pBdr>
          <w:top w:val="none" w:color="000000" w:sz="0" w:space="0"/>
          <w:left w:val="none" w:color="000000" w:sz="0" w:space="0"/>
          <w:bottom w:val="none" w:color="000000" w:sz="0" w:space="0"/>
          <w:right w:val="none" w:color="000000" w:sz="0" w:space="0"/>
        </w:pBdr>
      </w:pPr>
      <w:r/>
      <w:bookmarkStart w:id="69" w:name="_Toc513029238"/>
      <w:r/>
      <w:bookmarkStart w:id="70" w:name="_Toc16938554"/>
      <w:r/>
      <w:bookmarkStart w:id="71" w:name="_Toc20823310"/>
      <w:r>
        <w:rPr>
          <w:rFonts w:hint="eastAsia" w:ascii="宋体" w:hAnsi="宋体" w:eastAsia="宋体" w:cs="宋体"/>
          <w:b/>
          <w:bCs/>
          <w:sz w:val="24"/>
        </w:rPr>
        <w:t xml:space="preserve">28</w:t>
      </w:r>
      <w:bookmarkEnd w:id="69"/>
      <w:r>
        <w:rPr>
          <w:rFonts w:hint="eastAsia" w:ascii="宋体" w:hAnsi="宋体" w:eastAsia="宋体" w:cs="宋体"/>
          <w:b/>
          <w:bCs/>
          <w:sz w:val="24"/>
        </w:rPr>
        <w:t xml:space="preserve">.确定</w:t>
      </w:r>
      <w:bookmarkEnd w:id="70"/>
      <w:r/>
      <w:bookmarkEnd w:id="71"/>
      <w:r>
        <w:rPr>
          <w:rFonts w:hint="eastAsia" w:ascii="宋体" w:hAnsi="宋体" w:eastAsia="宋体" w:cs="宋体"/>
          <w:b/>
          <w:bCs/>
          <w:sz w:val="24"/>
        </w:rPr>
        <w:t xml:space="preserve">成交单位</w:t>
      </w:r>
      <w:r/>
    </w:p>
    <w:p>
      <w:pPr>
        <w:ind w:firstLine="480"/>
        <w:spacing w:line="240" w:lineRule="auto"/>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28.1磋商小组根据综合评分情况，按照评审得分由高到低顺序推荐</w:t>
      </w:r>
      <w:r>
        <w:rPr>
          <w:rFonts w:hint="eastAsia" w:ascii="宋体" w:hAnsi="宋体" w:cs="宋体"/>
          <w:bCs/>
          <w:sz w:val="24"/>
          <w:highlight w:val="none"/>
          <w:lang w:val="en-US" w:eastAsia="zh-CN"/>
        </w:rPr>
        <w:t xml:space="preserve">3</w:t>
      </w:r>
      <w:r>
        <w:rPr>
          <w:rFonts w:hint="eastAsia" w:ascii="宋体" w:hAnsi="宋体" w:eastAsia="宋体" w:cs="宋体"/>
          <w:bCs/>
          <w:sz w:val="24"/>
          <w:highlight w:val="none"/>
        </w:rPr>
        <w:t xml:space="preserve">名成交候选供应商。评审得分相同的，按照最后报价由低到高的顺序推荐。评审得分且最后报价相同的，按照技术指标优劣顺序推荐。并编写评审报告。</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提供相同品牌相同型号产品且通过资</w:t>
      </w:r>
      <w:r>
        <w:rPr>
          <w:rFonts w:hint="eastAsia" w:ascii="宋体" w:hAnsi="宋体" w:eastAsia="宋体" w:cs="宋体"/>
          <w:bCs/>
          <w:sz w:val="24"/>
        </w:rPr>
        <w:t xml:space="preserve">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28.1.1磋商过程保密</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28.1.1.1在宣布确定成交前，凡属于审查、澄清、磋商、评审响应文件和确定成交等相关信息，均不得泄露给任何与磋商工作无关的人员。</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28.1.1.2供应商不得探听上述信息，不得以任何行为影响磋商过程，否则将被取消成交资格。</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28.1.1.3采购人、采购代理机构和磋商小组不向未成交的供应商解释未成交原因，也不公布磋商过程中的相关细节。</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28.1.1.4磋商小组名单在项目活动组织前确定，并在磋商结果确定前保密。</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28.2采购人从评审报告提出的成交候选供应商中，按照排序由高到低的原则确定成交供应商。采购人确定成交供应商后，采购人将在“中国政府采购网或江苏政府采购网或淮安市政府采购网”发布成交结果公告，公告期限为1个工作日。</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28.3若有充分证据证明，成交供应商出现下列情况之一的，一经查实，将被取消成交资格：</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28.3.1提供虚假材料谋取成交的。</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28.3.2与评审专家、采购人、其他供应商或者采购中心工作人员恶意串通的。</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28.3.3向评审专家、采购人或采购中心工作人员行贿或者提供其他不正当利益的。</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28.3.4恶意竞争，最后报价明显低于其自身合理成本且又无法提供证明的。</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28.3.5不满足本磋商文件规定的实质性要求，但在评审过程中又未被磋商小组发现的。</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28.3.6成交后无正当理由拒不与采购人签订政府采购合同或者未按照磋商文件确定的事项签订政府采购合同的。</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28.3.7将政府采购合同转包的。</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28.3.8成交候选人在合同签订前，如经查实从参加该成交项目之日起计算所参加的政府采购活动前三年内，在经营活动中有行贿犯罪记录的。</w:t>
      </w:r>
      <w:r/>
    </w:p>
    <w:p>
      <w:pPr>
        <w:spacing w:line="240" w:lineRule="auto"/>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bookmarkStart w:id="72" w:name="_Toc200451960"/>
      <w:r>
        <w:rPr>
          <w:rFonts w:hint="eastAsia" w:ascii="宋体" w:hAnsi="宋体" w:eastAsia="宋体" w:cs="宋体"/>
          <w:b/>
          <w:bCs/>
          <w:sz w:val="24"/>
        </w:rPr>
        <w:t xml:space="preserve">29.质疑处理</w:t>
      </w:r>
      <w:bookmarkEnd w:id="72"/>
      <w:r/>
      <w:r/>
    </w:p>
    <w:p>
      <w:pPr>
        <w:ind w:firstLine="44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.1供应商认为采购文件、采购过程和成交结果使自己的权益受到损害的，可以在知道或者应知其权益受到损害之日起七个工作日内，以电子文件</w:t>
      </w:r>
      <w:r>
        <w:rPr>
          <w:rFonts w:hint="eastAsia" w:ascii="宋体" w:hAnsi="宋体" w:eastAsia="宋体" w:cs="宋体"/>
          <w:color w:val="auto"/>
          <w:sz w:val="24"/>
          <w:szCs w:val="24"/>
          <w:highlight w:val="none"/>
          <w:lang w:eastAsia="zh-CN"/>
        </w:rPr>
        <w:t xml:space="preserve">形式</w:t>
      </w:r>
      <w:r>
        <w:rPr>
          <w:rFonts w:hint="eastAsia" w:ascii="宋体" w:hAnsi="宋体" w:eastAsia="宋体" w:cs="宋体"/>
          <w:color w:val="auto"/>
          <w:sz w:val="24"/>
          <w:szCs w:val="24"/>
          <w:highlight w:val="none"/>
        </w:rPr>
        <w:t xml:space="preserve">通过“苏采云平台”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&gt;“供应商“登录，从”项目质疑申请”模块提出质疑。未通过交易平台提交的、七个工作日之外以及未按35.5条的要求提供质疑的均不予受理。</w:t>
      </w:r>
      <w:r/>
    </w:p>
    <w:p>
      <w:pPr>
        <w:ind w:firstLine="44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.2上述应知其权益受到损害之日是指</w:t>
      </w:r>
      <w:r>
        <w:rPr>
          <w:rFonts w:hint="eastAsia" w:ascii="宋体" w:hAnsi="宋体" w:eastAsia="宋体" w:cs="宋体"/>
          <w:color w:val="auto"/>
          <w:sz w:val="24"/>
          <w:szCs w:val="24"/>
          <w:highlight w:val="none"/>
          <w:lang w:eastAsia="zh-CN"/>
        </w:rPr>
        <w:t xml:space="preserve">：</w:t>
      </w:r>
      <w:r/>
    </w:p>
    <w:p>
      <w:pPr>
        <w:ind w:firstLine="44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文件提出质疑的，为采购文件公告期限届满之日起计算；</w:t>
      </w:r>
      <w:r/>
    </w:p>
    <w:p>
      <w:pPr>
        <w:ind w:firstLine="44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（2）对采购过程提出质疑的，为各采购程序环节结束之日起计算；</w:t>
      </w:r>
      <w:r/>
    </w:p>
    <w:p>
      <w:pPr>
        <w:ind w:firstLine="44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（3）对成交结果提出质疑的，为成交结果公告期限届满之日起计算。</w:t>
      </w:r>
      <w:r/>
    </w:p>
    <w:p>
      <w:pPr>
        <w:ind w:firstLine="44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.3质疑供应商是指直接参加本次</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活动的供应商，未参加</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活动的供应商或在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活动中自身权益未受到损害的供应商所提出的质疑不予受理。</w:t>
      </w:r>
      <w:r/>
    </w:p>
    <w:p>
      <w:pPr>
        <w:ind w:firstLine="44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.4质疑供应商在法定质疑期内应当一次性针对同一采购环节提出质疑。</w:t>
      </w:r>
      <w:r/>
    </w:p>
    <w:p>
      <w:pPr>
        <w:ind w:firstLine="44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.5质疑函应当包括以下主要内容，附上相关证明材料。否则，</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不予受理。</w:t>
      </w:r>
      <w:r/>
    </w:p>
    <w:p>
      <w:pPr>
        <w:ind w:firstLine="44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（1）质疑供应商的名称、地址、邮编、联系人及联系电话；</w:t>
      </w:r>
      <w:r/>
    </w:p>
    <w:p>
      <w:pPr>
        <w:ind w:firstLine="44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4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（3）具体、明确的质疑事项和与质疑事实相关的请求；</w:t>
      </w:r>
      <w:r/>
    </w:p>
    <w:p>
      <w:pPr>
        <w:ind w:firstLine="44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firstLine="44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firstLine="44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（6）提起质疑的日期；</w:t>
      </w:r>
      <w:r/>
    </w:p>
    <w:p>
      <w:pPr>
        <w:ind w:firstLine="44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宋体" w:hAnsi="宋体" w:eastAsia="宋体" w:cs="宋体"/>
          <w:color w:val="auto"/>
          <w:sz w:val="24"/>
          <w:szCs w:val="24"/>
          <w:highlight w:val="none"/>
          <w:lang w:eastAsia="zh-CN"/>
        </w:rPr>
        <w:t xml:space="preserve">】</w:t>
      </w:r>
      <w:r/>
    </w:p>
    <w:p>
      <w:pPr>
        <w:ind w:firstLine="44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收到质疑函后，将对质疑的形式和内容进行审查，如质疑</w:t>
      </w:r>
      <w:r>
        <w:rPr>
          <w:rFonts w:hint="eastAsia" w:ascii="宋体" w:hAnsi="宋体" w:eastAsia="宋体" w:cs="宋体"/>
          <w:color w:val="auto"/>
          <w:sz w:val="24"/>
          <w:szCs w:val="24"/>
          <w:highlight w:val="none"/>
          <w:lang w:eastAsia="zh-CN"/>
        </w:rPr>
        <w:t xml:space="preserve">函的</w:t>
      </w:r>
      <w:r>
        <w:rPr>
          <w:rFonts w:hint="eastAsia" w:ascii="宋体" w:hAnsi="宋体" w:eastAsia="宋体" w:cs="宋体"/>
          <w:color w:val="auto"/>
          <w:sz w:val="24"/>
          <w:szCs w:val="24"/>
          <w:highlight w:val="none"/>
        </w:rPr>
        <w:t xml:space="preserve">内容、格式不符合规定，</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将告知质疑人进行补正。质疑人应当在法定质疑期限内进行补正并重新提交质疑函，拒不补正或者超过法定期限后未重新提交质疑函的</w:t>
      </w:r>
      <w:r>
        <w:rPr>
          <w:rFonts w:hint="eastAsia" w:ascii="宋体" w:hAnsi="宋体" w:eastAsia="宋体" w:cs="宋体"/>
          <w:color w:val="auto"/>
          <w:sz w:val="24"/>
          <w:szCs w:val="24"/>
          <w:highlight w:val="none"/>
          <w:lang w:eastAsia="zh-CN"/>
        </w:rPr>
        <w:t xml:space="preserve">，作</w:t>
      </w:r>
      <w:r>
        <w:rPr>
          <w:rFonts w:hint="eastAsia" w:ascii="宋体" w:hAnsi="宋体" w:eastAsia="宋体" w:cs="宋体"/>
          <w:color w:val="auto"/>
          <w:sz w:val="24"/>
          <w:szCs w:val="24"/>
          <w:highlight w:val="none"/>
        </w:rPr>
        <w:t xml:space="preserve">为无效质疑，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有权不予受理。</w:t>
      </w:r>
      <w:r/>
    </w:p>
    <w:p>
      <w:pPr>
        <w:ind w:firstLine="44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.7对于内容、格式符合规定的质疑函，</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个工作日内以电子文件的形式作出答复，但质疑答复的内容不涉及商业秘密。如果质疑供应商还需要纸质形式回复函的，需主动与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联系索取，或者在质疑函中明确提出该要求。</w:t>
      </w:r>
      <w:r/>
    </w:p>
    <w:p>
      <w:pPr>
        <w:ind w:firstLine="44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.8供应商提出的质疑必须有理、有据，不得恶意质疑或提交虚假质疑。否则，一经查实，</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有权依据政府采购的有关规定，报请淮安市财政局政府采购管理处对该供应商列入失信行为或不良行为记录名单，进行相应的行政处罚。</w:t>
      </w:r>
      <w:r/>
    </w:p>
    <w:p>
      <w:pPr>
        <w:spacing w:line="240" w:lineRule="auto"/>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30.成交通知书</w:t>
      </w:r>
      <w:r/>
    </w:p>
    <w:p>
      <w:pPr>
        <w:ind w:firstLine="440"/>
        <w:keepLines w:val="0"/>
        <w:keepNext w:val="0"/>
        <w:pageBreakBefore w:val="0"/>
        <w:spacing w:line="240" w:lineRule="auto"/>
        <w:widowControl w:val="off"/>
        <w:rPr>
          <w:rFonts w:hint="eastAsia" w:ascii="宋体" w:hAnsi="宋体" w:eastAsia="宋体" w:cs="宋体"/>
          <w:color w:val="auto"/>
          <w:sz w:val="24"/>
          <w:szCs w:val="24"/>
          <w:highlight w:val="none"/>
        </w:rPr>
      </w:pPr>
      <w:r/>
      <w:bookmarkStart w:id="73" w:name="_Toc120614220"/>
      <w:r/>
      <w:bookmarkStart w:id="74" w:name="_Toc20823308"/>
      <w:r/>
      <w:bookmarkStart w:id="75" w:name="_Toc16938552"/>
      <w:r/>
      <w:bookmarkStart w:id="76" w:name="_Toc513029236"/>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ind w:firstLine="44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31.签订合同</w:t>
      </w:r>
      <w:r/>
    </w:p>
    <w:p>
      <w:pPr>
        <w:ind w:firstLine="480"/>
        <w:keepLines w:val="0"/>
        <w:keepNext w:val="0"/>
        <w:pageBreakBefore w:val="0"/>
        <w:spacing w:line="310" w:lineRule="exact"/>
        <w:widowControl w:val="off"/>
        <w:rPr>
          <w:rFonts w:hint="eastAsia" w:ascii="宋体" w:hAnsi="宋体" w:eastAsia="宋体" w:cs="宋体"/>
          <w:b w:val="0"/>
          <w:bCs w:val="0"/>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.l</w:t>
      </w:r>
      <w:r>
        <w:rPr>
          <w:rFonts w:hint="eastAsia" w:ascii="宋体" w:hAnsi="宋体" w:eastAsia="宋体" w:cs="宋体"/>
          <w:sz w:val="24"/>
          <w:highlight w:val="none"/>
          <w:lang w:val="en-US" w:eastAsia="zh-CN"/>
        </w:rPr>
        <w:t xml:space="preserve">成交供应商</w:t>
      </w:r>
      <w:r>
        <w:rPr>
          <w:rFonts w:hint="eastAsia" w:ascii="宋体" w:hAnsi="宋体" w:eastAsia="宋体" w:cs="宋体"/>
          <w:sz w:val="24"/>
          <w:highlight w:val="none"/>
        </w:rPr>
        <w:t xml:space="preserve">应当在</w:t>
      </w:r>
      <w:r>
        <w:rPr>
          <w:rFonts w:hint="eastAsia" w:ascii="宋体" w:hAnsi="宋体" w:eastAsia="宋体" w:cs="宋体"/>
          <w:sz w:val="24"/>
          <w:highlight w:val="none"/>
          <w:lang w:val="en-US" w:eastAsia="zh-CN"/>
        </w:rPr>
        <w:t xml:space="preserve">成交</w:t>
      </w:r>
      <w:r>
        <w:rPr>
          <w:rFonts w:hint="eastAsia" w:ascii="宋体" w:hAnsi="宋体" w:eastAsia="宋体" w:cs="宋体"/>
          <w:sz w:val="24"/>
          <w:highlight w:val="none"/>
        </w:rPr>
        <w:t xml:space="preserve">通知书发出之日起十</w:t>
      </w:r>
      <w:r>
        <w:rPr>
          <w:rFonts w:hint="eastAsia" w:ascii="宋体" w:hAnsi="宋体" w:eastAsia="宋体" w:cs="宋体"/>
          <w:sz w:val="24"/>
          <w:highlight w:val="none"/>
          <w:lang w:val="en-US" w:eastAsia="zh-CN"/>
        </w:rPr>
        <w:t xml:space="preserve">二</w:t>
      </w:r>
      <w:r>
        <w:rPr>
          <w:rFonts w:hint="eastAsia" w:ascii="宋体" w:hAnsi="宋体" w:eastAsia="宋体" w:cs="宋体"/>
          <w:sz w:val="24"/>
          <w:highlight w:val="none"/>
        </w:rPr>
        <w:t xml:space="preserve">日内，</w:t>
      </w:r>
      <w:r>
        <w:rPr>
          <w:rFonts w:hint="eastAsia" w:ascii="宋体" w:hAnsi="宋体" w:eastAsia="宋体" w:cs="宋体"/>
          <w:sz w:val="24"/>
          <w:highlight w:val="none"/>
          <w:lang w:val="en-US" w:eastAsia="zh-CN"/>
        </w:rPr>
        <w:t xml:space="preserve">必须</w:t>
      </w:r>
      <w:r>
        <w:rPr>
          <w:rFonts w:hint="eastAsia" w:ascii="宋体" w:hAnsi="宋体" w:eastAsia="宋体" w:cs="宋体"/>
          <w:sz w:val="24"/>
          <w:highlight w:val="none"/>
        </w:rPr>
        <w:t xml:space="preserve">按照</w:t>
      </w:r>
      <w:r>
        <w:rPr>
          <w:rFonts w:hint="eastAsia" w:ascii="宋体" w:hAnsi="宋体" w:eastAsia="宋体" w:cs="宋体"/>
          <w:sz w:val="24"/>
          <w:highlight w:val="none"/>
          <w:lang w:val="en-US" w:eastAsia="zh-CN"/>
        </w:rPr>
        <w:t xml:space="preserve">磋商</w:t>
      </w:r>
      <w:r>
        <w:rPr>
          <w:rFonts w:hint="eastAsia" w:ascii="宋体" w:hAnsi="宋体" w:eastAsia="宋体" w:cs="宋体"/>
          <w:sz w:val="24"/>
          <w:highlight w:val="none"/>
        </w:rPr>
        <w:t xml:space="preserve">文件确定的事项与采购人签订政府采购合同</w:t>
      </w:r>
      <w:r>
        <w:rPr>
          <w:rFonts w:hint="eastAsia" w:ascii="宋体" w:hAnsi="宋体" w:eastAsia="宋体" w:cs="宋体"/>
          <w:b w:val="0"/>
          <w:bCs w:val="0"/>
          <w:sz w:val="24"/>
          <w:highlight w:val="none"/>
        </w:rPr>
        <w:t xml:space="preserve">。</w:t>
      </w:r>
      <w:r>
        <w:rPr>
          <w:rFonts w:hint="eastAsia" w:ascii="宋体" w:hAnsi="宋体" w:cs="宋体"/>
          <w:b w:val="0"/>
          <w:bCs w:val="0"/>
          <w:sz w:val="24"/>
          <w:highlight w:val="none"/>
        </w:rPr>
        <w:t xml:space="preserve">若</w:t>
      </w:r>
      <w:r>
        <w:rPr>
          <w:rFonts w:hint="eastAsia" w:ascii="宋体" w:hAnsi="宋体" w:cs="宋体"/>
          <w:b w:val="0"/>
          <w:bCs w:val="0"/>
          <w:sz w:val="24"/>
          <w:highlight w:val="none"/>
          <w:lang w:val="en-US" w:eastAsia="zh-CN"/>
        </w:rPr>
        <w:t xml:space="preserve">成交</w:t>
      </w:r>
      <w:r>
        <w:rPr>
          <w:rFonts w:hint="eastAsia" w:ascii="宋体" w:hAnsi="宋体" w:cs="宋体"/>
          <w:b w:val="0"/>
          <w:bCs w:val="0"/>
          <w:sz w:val="24"/>
          <w:highlight w:val="none"/>
        </w:rPr>
        <w:t xml:space="preserve">通知书发出之日起</w:t>
      </w:r>
      <w:r>
        <w:rPr>
          <w:rFonts w:hint="eastAsia" w:ascii="宋体" w:hAnsi="宋体" w:eastAsia="宋体" w:cs="宋体"/>
          <w:sz w:val="24"/>
          <w:highlight w:val="none"/>
        </w:rPr>
        <w:t xml:space="preserve">十</w:t>
      </w:r>
      <w:r>
        <w:rPr>
          <w:rFonts w:hint="eastAsia" w:ascii="宋体" w:hAnsi="宋体" w:eastAsia="宋体" w:cs="宋体"/>
          <w:sz w:val="24"/>
          <w:highlight w:val="none"/>
          <w:lang w:val="en-US" w:eastAsia="zh-CN"/>
        </w:rPr>
        <w:t xml:space="preserve">二</w:t>
      </w:r>
      <w:r>
        <w:rPr>
          <w:rFonts w:hint="eastAsia" w:ascii="宋体" w:hAnsi="宋体" w:cs="宋体"/>
          <w:b w:val="0"/>
          <w:bCs w:val="0"/>
          <w:sz w:val="24"/>
          <w:highlight w:val="none"/>
        </w:rPr>
        <w:t xml:space="preserve">日内，</w:t>
      </w:r>
      <w:r>
        <w:rPr>
          <w:rFonts w:hint="eastAsia" w:ascii="宋体" w:hAnsi="宋体" w:cs="宋体"/>
          <w:b w:val="0"/>
          <w:bCs w:val="0"/>
          <w:sz w:val="24"/>
          <w:highlight w:val="none"/>
          <w:lang w:val="en-US" w:eastAsia="zh-CN"/>
        </w:rPr>
        <w:t xml:space="preserve">成交供应商</w:t>
      </w:r>
      <w:r>
        <w:rPr>
          <w:rFonts w:hint="eastAsia" w:ascii="宋体" w:hAnsi="宋体" w:cs="宋体"/>
          <w:b w:val="0"/>
          <w:bCs w:val="0"/>
          <w:sz w:val="24"/>
          <w:highlight w:val="none"/>
        </w:rPr>
        <w:t xml:space="preserve">无正当理由拒绝签订合同的，视为自动放弃中标；给</w:t>
      </w:r>
      <w:r>
        <w:rPr>
          <w:rFonts w:hint="eastAsia" w:ascii="宋体" w:hAnsi="宋体" w:cs="宋体"/>
          <w:b w:val="0"/>
          <w:bCs w:val="0"/>
          <w:sz w:val="24"/>
          <w:highlight w:val="none"/>
          <w:lang w:val="en-US" w:eastAsia="zh-CN"/>
        </w:rPr>
        <w:t xml:space="preserve">采购</w:t>
      </w:r>
      <w:r>
        <w:rPr>
          <w:rFonts w:hint="eastAsia" w:ascii="宋体" w:hAnsi="宋体" w:cs="宋体"/>
          <w:b w:val="0"/>
          <w:bCs w:val="0"/>
          <w:sz w:val="24"/>
          <w:highlight w:val="none"/>
        </w:rPr>
        <w:t xml:space="preserve">人造成损失的，</w:t>
      </w:r>
      <w:r>
        <w:rPr>
          <w:rFonts w:hint="eastAsia" w:ascii="宋体" w:hAnsi="宋体" w:cs="宋体"/>
          <w:b w:val="0"/>
          <w:bCs w:val="0"/>
          <w:sz w:val="24"/>
          <w:highlight w:val="none"/>
          <w:lang w:val="en-US" w:eastAsia="zh-CN"/>
        </w:rPr>
        <w:t xml:space="preserve">成交供应商</w:t>
      </w:r>
      <w:r>
        <w:rPr>
          <w:rFonts w:hint="eastAsia" w:ascii="宋体" w:hAnsi="宋体" w:cs="宋体"/>
          <w:b w:val="0"/>
          <w:bCs w:val="0"/>
          <w:sz w:val="24"/>
          <w:highlight w:val="none"/>
        </w:rPr>
        <w:t xml:space="preserve">还应当予以赔偿。</w:t>
      </w:r>
      <w:r/>
    </w:p>
    <w:p>
      <w:pPr>
        <w:ind w:firstLine="480"/>
        <w:keepLines w:val="0"/>
        <w:keepNext w:val="0"/>
        <w:pageBreakBefore w:val="0"/>
        <w:spacing w:line="31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.2 </w:t>
      </w:r>
      <w:r>
        <w:rPr>
          <w:rFonts w:hint="eastAsia" w:ascii="宋体" w:hAnsi="宋体" w:eastAsia="宋体" w:cs="宋体"/>
          <w:sz w:val="24"/>
          <w:highlight w:val="none"/>
          <w:lang w:val="en-US" w:eastAsia="zh-CN"/>
        </w:rPr>
        <w:t xml:space="preserve">磋商</w:t>
      </w:r>
      <w:r>
        <w:rPr>
          <w:rFonts w:hint="eastAsia" w:ascii="宋体" w:hAnsi="宋体" w:eastAsia="宋体" w:cs="宋体"/>
          <w:sz w:val="24"/>
          <w:highlight w:val="none"/>
        </w:rPr>
        <w:t xml:space="preserve">文件、</w:t>
      </w:r>
      <w:r>
        <w:rPr>
          <w:rFonts w:hint="eastAsia" w:ascii="宋体" w:hAnsi="宋体" w:eastAsia="宋体" w:cs="宋体"/>
          <w:sz w:val="24"/>
          <w:highlight w:val="none"/>
          <w:lang w:val="en-US" w:eastAsia="zh-CN"/>
        </w:rPr>
        <w:t xml:space="preserve">成交供应商</w:t>
      </w:r>
      <w:r>
        <w:rPr>
          <w:rFonts w:hint="eastAsia" w:ascii="宋体" w:hAnsi="宋体" w:eastAsia="宋体" w:cs="宋体"/>
          <w:sz w:val="24"/>
          <w:highlight w:val="none"/>
        </w:rPr>
        <w:t xml:space="preserve">的</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文件及</w:t>
      </w:r>
      <w:r>
        <w:rPr>
          <w:rFonts w:hint="eastAsia" w:ascii="宋体" w:hAnsi="宋体" w:eastAsia="宋体" w:cs="宋体"/>
          <w:sz w:val="24"/>
          <w:highlight w:val="none"/>
          <w:lang w:val="en-US" w:eastAsia="zh-CN"/>
        </w:rPr>
        <w:t xml:space="preserve">磋商</w:t>
      </w:r>
      <w:r>
        <w:rPr>
          <w:rFonts w:hint="eastAsia" w:ascii="宋体" w:hAnsi="宋体" w:eastAsia="宋体" w:cs="宋体"/>
          <w:sz w:val="24"/>
          <w:highlight w:val="none"/>
        </w:rPr>
        <w:t xml:space="preserve">过程中有关澄清、承诺文件均应作为合同附件。</w:t>
      </w:r>
      <w:r/>
    </w:p>
    <w:p>
      <w:pPr>
        <w:ind w:firstLine="480"/>
        <w:keepLines w:val="0"/>
        <w:keepNext w:val="0"/>
        <w:pageBreakBefore w:val="0"/>
        <w:spacing w:line="31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.3 签订合同后，</w:t>
      </w:r>
      <w:r>
        <w:rPr>
          <w:rFonts w:hint="eastAsia" w:ascii="宋体" w:hAnsi="宋体" w:eastAsia="宋体" w:cs="宋体"/>
          <w:sz w:val="24"/>
          <w:highlight w:val="none"/>
          <w:lang w:val="en-US" w:eastAsia="zh-CN"/>
        </w:rPr>
        <w:t xml:space="preserve">成交供应商</w:t>
      </w:r>
      <w:r>
        <w:rPr>
          <w:rFonts w:hint="eastAsia" w:ascii="宋体" w:hAnsi="宋体" w:eastAsia="宋体" w:cs="宋体"/>
          <w:sz w:val="24"/>
          <w:highlight w:val="none"/>
        </w:rPr>
        <w:t xml:space="preserve">不得将合同标的进行转包。未经采购人同意，</w:t>
      </w:r>
      <w:r>
        <w:rPr>
          <w:rFonts w:hint="eastAsia" w:ascii="宋体" w:hAnsi="宋体" w:eastAsia="宋体" w:cs="宋体"/>
          <w:sz w:val="24"/>
          <w:highlight w:val="none"/>
          <w:lang w:val="en-US" w:eastAsia="zh-CN"/>
        </w:rPr>
        <w:t xml:space="preserve">成交供应商</w:t>
      </w:r>
      <w:r>
        <w:rPr>
          <w:rFonts w:hint="eastAsia" w:ascii="宋体" w:hAnsi="宋体" w:eastAsia="宋体" w:cs="宋体"/>
          <w:sz w:val="24"/>
          <w:highlight w:val="none"/>
        </w:rPr>
        <w:t xml:space="preserve">也不得采用分包的形式履行合同，否则采购人有权终止合同。转包或分包造成采购人损失的，</w:t>
      </w:r>
      <w:r>
        <w:rPr>
          <w:rFonts w:hint="eastAsia" w:ascii="宋体" w:hAnsi="宋体" w:eastAsia="宋体" w:cs="宋体"/>
          <w:sz w:val="24"/>
          <w:highlight w:val="none"/>
          <w:lang w:val="en-US" w:eastAsia="zh-CN"/>
        </w:rPr>
        <w:t xml:space="preserve">成交供应商</w:t>
      </w:r>
      <w:r>
        <w:rPr>
          <w:rFonts w:hint="eastAsia" w:ascii="宋体" w:hAnsi="宋体" w:eastAsia="宋体" w:cs="宋体"/>
          <w:sz w:val="24"/>
          <w:highlight w:val="none"/>
        </w:rPr>
        <w:t xml:space="preserve">应承担相应赔偿责任。</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31.4</w:t>
      </w:r>
      <w:r>
        <w:rPr>
          <w:rFonts w:hint="eastAsia" w:ascii="宋体" w:hAnsi="宋体" w:eastAsia="宋体" w:cs="宋体"/>
          <w:sz w:val="24"/>
          <w:highlight w:val="none"/>
        </w:rPr>
        <w:t xml:space="preserve">若在规定的合同签订时间内，双方不能达成一致，导致合同无法签订的，采购人有权在此情况下将标顺延下一个</w:t>
      </w:r>
      <w:r>
        <w:rPr>
          <w:rFonts w:hint="eastAsia" w:ascii="宋体" w:hAnsi="宋体" w:eastAsia="宋体" w:cs="宋体"/>
          <w:sz w:val="24"/>
          <w:highlight w:val="none"/>
          <w:lang w:val="en-US" w:eastAsia="zh-CN"/>
        </w:rPr>
        <w:t xml:space="preserve">成交</w:t>
      </w:r>
      <w:r>
        <w:rPr>
          <w:rFonts w:hint="eastAsia" w:ascii="宋体" w:hAnsi="宋体" w:eastAsia="宋体" w:cs="宋体"/>
          <w:sz w:val="24"/>
          <w:highlight w:val="none"/>
        </w:rPr>
        <w:t xml:space="preserve">候选供应商，或重新采购。</w:t>
      </w:r>
      <w:r/>
    </w:p>
    <w:p>
      <w:pPr>
        <w:spacing w:line="240" w:lineRule="auto"/>
        <w:rPr>
          <w:rFonts w:hint="eastAsia" w:ascii="宋体" w:hAnsi="宋体" w:eastAsia="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3</w:t>
      </w:r>
      <w:r>
        <w:rPr>
          <w:rFonts w:hint="eastAsia" w:ascii="宋体" w:hAnsi="宋体" w:cs="宋体"/>
          <w:b/>
          <w:bCs/>
          <w:sz w:val="24"/>
          <w:lang w:val="en-US" w:eastAsia="zh-CN"/>
        </w:rPr>
        <w:t xml:space="preserve">2</w:t>
      </w:r>
      <w:r>
        <w:rPr>
          <w:rFonts w:hint="eastAsia" w:ascii="宋体" w:hAnsi="宋体" w:eastAsia="宋体" w:cs="宋体"/>
          <w:b/>
          <w:bCs/>
          <w:sz w:val="24"/>
        </w:rPr>
        <w:t xml:space="preserve">.履约保证金</w:t>
      </w:r>
      <w:r/>
    </w:p>
    <w:p>
      <w:pPr>
        <w:ind w:firstLine="480"/>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.1为保证合同的顺利执行，</w:t>
      </w:r>
      <w:r>
        <w:rPr>
          <w:rFonts w:hint="eastAsia" w:ascii="宋体" w:hAnsi="宋体" w:cs="宋体"/>
          <w:sz w:val="24"/>
          <w:highlight w:val="none"/>
          <w:lang w:val="en-US" w:eastAsia="zh-CN"/>
        </w:rPr>
        <w:t xml:space="preserve">成交</w:t>
      </w:r>
      <w:r>
        <w:rPr>
          <w:rFonts w:hint="eastAsia" w:ascii="宋体" w:hAnsi="宋体" w:cs="宋体"/>
          <w:sz w:val="24"/>
          <w:highlight w:val="none"/>
        </w:rPr>
        <w:t xml:space="preserve">供应商必须在合同签订之前，向采购人提交金额为</w:t>
      </w:r>
      <w:r>
        <w:rPr>
          <w:rFonts w:hint="eastAsia" w:ascii="宋体" w:hAnsi="宋体" w:cs="宋体"/>
          <w:sz w:val="24"/>
          <w:highlight w:val="none"/>
          <w:lang w:val="en-US" w:eastAsia="zh-CN"/>
        </w:rPr>
        <w:t xml:space="preserve">成交</w:t>
      </w:r>
      <w:r>
        <w:rPr>
          <w:rFonts w:hint="eastAsia" w:ascii="宋体" w:hAnsi="宋体" w:cs="宋体"/>
          <w:sz w:val="24"/>
          <w:highlight w:val="none"/>
        </w:rPr>
        <w:t xml:space="preserve">价1%的履约保证金。</w:t>
      </w:r>
      <w:r>
        <w:rPr>
          <w:rFonts w:hint="eastAsia" w:ascii="宋体" w:hAnsi="宋体" w:cs="宋体"/>
          <w:sz w:val="24"/>
          <w:highlight w:val="none"/>
          <w:lang w:val="en-US" w:eastAsia="zh-CN"/>
        </w:rPr>
        <w:t xml:space="preserve">成交</w:t>
      </w:r>
      <w:r>
        <w:rPr>
          <w:rFonts w:hint="eastAsia" w:ascii="宋体" w:hAnsi="宋体" w:cs="宋体"/>
          <w:sz w:val="24"/>
          <w:highlight w:val="none"/>
        </w:rPr>
        <w:t xml:space="preserve">供应商</w:t>
      </w:r>
      <w:r>
        <w:rPr>
          <w:rFonts w:ascii="宋体" w:hAnsi="宋体" w:cs="宋体"/>
          <w:sz w:val="24"/>
          <w:highlight w:val="none"/>
        </w:rPr>
        <w:t xml:space="preserve">提供的履约保证金可以是人民币形式（银行本票、汇票、支票、电汇），或银行保函、担保公司的保证担保或保险公司的保证保险等多种形式</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成交</w:t>
      </w:r>
      <w:r>
        <w:rPr>
          <w:rFonts w:hint="eastAsia" w:ascii="宋体" w:hAnsi="宋体" w:cs="宋体"/>
          <w:sz w:val="24"/>
          <w:highlight w:val="none"/>
        </w:rPr>
        <w:t xml:space="preserve">供应商选取人民币形式缴纳履约保证金的，须打到采购人指定账户；</w:t>
      </w:r>
      <w:r>
        <w:rPr>
          <w:rFonts w:ascii="宋体" w:hAnsi="宋体" w:cs="宋体"/>
          <w:sz w:val="24"/>
          <w:highlight w:val="none"/>
        </w:rPr>
        <w:t xml:space="preserve">选取银行保函、担保公司的保证担保或保险公司的保证保险等形式的向采购人缴纳，如保函（担保、保险等）的约定期到期但</w:t>
      </w:r>
      <w:r>
        <w:rPr>
          <w:rFonts w:hint="eastAsia" w:ascii="宋体" w:hAnsi="宋体" w:cs="宋体"/>
          <w:sz w:val="24"/>
          <w:highlight w:val="none"/>
          <w:lang w:val="en-US" w:eastAsia="zh-CN"/>
        </w:rPr>
        <w:t xml:space="preserve">成交</w:t>
      </w:r>
      <w:r>
        <w:rPr>
          <w:rFonts w:hint="eastAsia" w:ascii="宋体" w:hAnsi="宋体" w:cs="宋体"/>
          <w:sz w:val="24"/>
          <w:highlight w:val="none"/>
        </w:rPr>
        <w:t xml:space="preserve">供应商</w:t>
      </w:r>
      <w:r>
        <w:rPr>
          <w:rFonts w:ascii="宋体" w:hAnsi="宋体" w:cs="宋体"/>
          <w:sz w:val="24"/>
          <w:highlight w:val="none"/>
        </w:rPr>
        <w:t xml:space="preserve">履约仍未结束的，</w:t>
      </w:r>
      <w:r>
        <w:rPr>
          <w:rFonts w:hint="eastAsia" w:ascii="宋体" w:hAnsi="宋体" w:cs="宋体"/>
          <w:sz w:val="24"/>
          <w:highlight w:val="none"/>
          <w:lang w:val="en-US" w:eastAsia="zh-CN"/>
        </w:rPr>
        <w:t xml:space="preserve">成交</w:t>
      </w:r>
      <w:r>
        <w:rPr>
          <w:rFonts w:hint="eastAsia" w:ascii="宋体" w:hAnsi="宋体" w:cs="宋体"/>
          <w:sz w:val="24"/>
          <w:highlight w:val="none"/>
        </w:rPr>
        <w:t xml:space="preserve">供应商</w:t>
      </w:r>
      <w:r>
        <w:rPr>
          <w:rFonts w:ascii="宋体" w:hAnsi="宋体" w:cs="宋体"/>
          <w:sz w:val="24"/>
          <w:highlight w:val="none"/>
        </w:rPr>
        <w:t xml:space="preserve">须进行续保。</w:t>
      </w:r>
      <w:r/>
    </w:p>
    <w:p>
      <w:pPr>
        <w:ind w:firstLine="480"/>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.2 </w:t>
      </w:r>
      <w:r>
        <w:rPr>
          <w:rFonts w:hint="eastAsia" w:ascii="宋体" w:hAnsi="宋体" w:cs="宋体"/>
          <w:color w:val="000000"/>
          <w:sz w:val="24"/>
          <w:highlight w:val="none"/>
        </w:rPr>
        <w:t xml:space="preserve">退还时间：自</w:t>
      </w:r>
      <w:r>
        <w:rPr>
          <w:rFonts w:hint="eastAsia" w:ascii="宋体" w:hAnsi="宋体" w:cs="宋体"/>
          <w:color w:val="000000"/>
          <w:sz w:val="24"/>
          <w:highlight w:val="none"/>
          <w:lang w:val="en-US" w:eastAsia="zh-CN"/>
        </w:rPr>
        <w:t xml:space="preserve">合同</w:t>
      </w:r>
      <w:r>
        <w:rPr>
          <w:rFonts w:hint="eastAsia" w:ascii="宋体" w:hAnsi="宋体" w:eastAsia="宋体" w:cs="宋体"/>
          <w:spacing w:val="9"/>
          <w:sz w:val="24"/>
          <w:szCs w:val="24"/>
          <w:highlight w:val="none"/>
        </w:rPr>
        <w:t xml:space="preserve">工程</w:t>
      </w:r>
      <w:r>
        <w:rPr>
          <w:rFonts w:hint="eastAsia" w:ascii="宋体" w:hAnsi="宋体" w:cs="宋体"/>
          <w:spacing w:val="9"/>
          <w:sz w:val="24"/>
          <w:szCs w:val="24"/>
          <w:highlight w:val="none"/>
          <w:lang w:val="en-US" w:eastAsia="zh-CN"/>
        </w:rPr>
        <w:t xml:space="preserve">完</w:t>
      </w:r>
      <w:r>
        <w:rPr>
          <w:rFonts w:hint="eastAsia" w:ascii="宋体" w:hAnsi="宋体" w:eastAsia="宋体" w:cs="宋体"/>
          <w:spacing w:val="9"/>
          <w:sz w:val="24"/>
          <w:szCs w:val="24"/>
          <w:highlight w:val="none"/>
        </w:rPr>
        <w:t xml:space="preserve">工验收合格后</w:t>
      </w:r>
      <w:r>
        <w:rPr>
          <w:rFonts w:hint="eastAsia" w:ascii="宋体" w:hAnsi="宋体" w:cs="宋体"/>
          <w:color w:val="000000"/>
          <w:sz w:val="24"/>
          <w:highlight w:val="none"/>
        </w:rPr>
        <w:t xml:space="preserve">2个工作日内退还成交供应商的履约保证金</w:t>
      </w:r>
      <w:r>
        <w:rPr>
          <w:rFonts w:hint="eastAsia" w:ascii="宋体" w:hAnsi="宋体" w:cs="宋体"/>
          <w:sz w:val="24"/>
          <w:highlight w:val="none"/>
        </w:rPr>
        <w:t xml:space="preserve">。</w:t>
      </w:r>
      <w:r/>
    </w:p>
    <w:p>
      <w:pPr>
        <w:ind w:firstLine="960"/>
        <w:rPr>
          <w:rFonts w:ascii="宋体" w:hAnsi="宋体" w:cs="宋体"/>
          <w:sz w:val="24"/>
          <w:highlight w:val="none"/>
        </w:rPr>
      </w:pPr>
      <w:r>
        <w:rPr>
          <w:rFonts w:hint="eastAsia" w:ascii="宋体" w:hAnsi="宋体" w:cs="宋体"/>
          <w:color w:val="000000"/>
          <w:sz w:val="24"/>
          <w:highlight w:val="none"/>
        </w:rPr>
        <w:t xml:space="preserve">退还方式：</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携带履约保证金单据、中标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成交</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通知书、合同、验收报告或采购人同意退还证明，至采购人处办理</w:t>
      </w:r>
      <w:r>
        <w:rPr>
          <w:rFonts w:hint="eastAsia" w:ascii="宋体" w:hAnsi="宋体" w:cs="宋体"/>
          <w:sz w:val="24"/>
          <w:highlight w:val="none"/>
        </w:rPr>
        <w:t xml:space="preserve">。</w:t>
      </w:r>
      <w:r/>
    </w:p>
    <w:p>
      <w:pPr>
        <w:ind w:firstLine="480"/>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.3</w:t>
      </w:r>
      <w:r>
        <w:rPr>
          <w:rFonts w:hint="eastAsia" w:ascii="宋体" w:hAnsi="宋体" w:cs="宋体"/>
          <w:sz w:val="24"/>
          <w:lang w:val="en-US" w:eastAsia="zh-CN"/>
        </w:rPr>
        <w:t xml:space="preserve">成交供应商</w:t>
      </w:r>
      <w:r>
        <w:rPr>
          <w:rFonts w:hint="eastAsia" w:ascii="宋体" w:hAnsi="宋体" w:cs="宋体"/>
          <w:sz w:val="24"/>
        </w:rPr>
        <w:t xml:space="preserve">选取以履约保函（保险）形式向采购人缴纳的，按照《关于在全省政府采购领域推行电子履约保函（保险）的通知》（苏财购</w:t>
      </w:r>
      <w:r>
        <w:rPr>
          <w:rFonts w:hint="eastAsia" w:ascii="宋体" w:hAnsi="宋体" w:cs="宋体"/>
          <w:sz w:val="24"/>
          <w:lang w:eastAsia="zh-CN"/>
        </w:rPr>
        <w:t xml:space="preserve">〔2023〕150号</w:t>
      </w:r>
      <w:r>
        <w:rPr>
          <w:rFonts w:hint="eastAsia" w:ascii="宋体" w:hAnsi="宋体" w:cs="宋体"/>
          <w:sz w:val="24"/>
        </w:rPr>
        <w:t xml:space="preserve">）的要求，登录“政府采购电子履约保函（保险）平台”，选择第三方机构并提交保函（保险）申请，经审核通过后支付相关费用。</w:t>
      </w:r>
      <w:r/>
    </w:p>
    <w:p>
      <w:pPr>
        <w:ind w:firstLine="480"/>
        <w:rPr>
          <w:rFonts w:ascii="宋体" w:hAnsi="宋体" w:cs="宋体"/>
          <w:sz w:val="24"/>
          <w:highlight w:val="none"/>
        </w:rPr>
      </w:pPr>
      <w:r>
        <w:rPr>
          <w:rFonts w:hint="eastAsia" w:ascii="宋体" w:hAnsi="宋体" w:cs="宋体"/>
          <w:sz w:val="24"/>
          <w:highlight w:val="none"/>
          <w:lang w:val="en-US" w:eastAsia="zh-CN"/>
        </w:rPr>
        <w:t xml:space="preserve">32.4</w:t>
      </w:r>
      <w:r>
        <w:rPr>
          <w:rFonts w:ascii="宋体" w:hAnsi="宋体" w:cs="宋体"/>
          <w:sz w:val="24"/>
          <w:highlight w:val="none"/>
        </w:rPr>
        <w:t xml:space="preserve">如</w:t>
      </w:r>
      <w:r>
        <w:rPr>
          <w:rFonts w:hint="eastAsia" w:ascii="宋体" w:hAnsi="宋体" w:cs="宋体"/>
          <w:sz w:val="24"/>
          <w:highlight w:val="none"/>
          <w:lang w:val="en-US" w:eastAsia="zh-CN"/>
        </w:rPr>
        <w:t xml:space="preserve">成交</w:t>
      </w:r>
      <w:r>
        <w:rPr>
          <w:rFonts w:hint="eastAsia" w:ascii="宋体" w:hAnsi="宋体" w:cs="宋体"/>
          <w:sz w:val="24"/>
          <w:highlight w:val="none"/>
        </w:rPr>
        <w:t xml:space="preserve">供应商</w:t>
      </w:r>
      <w:r>
        <w:rPr>
          <w:rFonts w:ascii="宋体" w:hAnsi="宋体" w:cs="宋体"/>
          <w:sz w:val="24"/>
          <w:highlight w:val="none"/>
        </w:rPr>
        <w:t xml:space="preserve">未能履行合同规定的义务，</w:t>
      </w:r>
      <w:r>
        <w:rPr>
          <w:rFonts w:hint="eastAsia" w:ascii="宋体" w:hAnsi="宋体" w:cs="宋体"/>
          <w:sz w:val="24"/>
          <w:highlight w:val="none"/>
        </w:rPr>
        <w:t xml:space="preserve">采购人</w:t>
      </w:r>
      <w:r>
        <w:rPr>
          <w:rFonts w:ascii="宋体" w:hAnsi="宋体" w:cs="宋体"/>
          <w:sz w:val="24"/>
          <w:highlight w:val="none"/>
        </w:rPr>
        <w:t xml:space="preserve">有权从履约保证金中取得补偿。履约保证金在合同约定期间内不予退还或者应完全有效，约定期届满之日起</w:t>
      </w:r>
      <w:r>
        <w:rPr>
          <w:rFonts w:hint="eastAsia" w:ascii="宋体" w:hAnsi="宋体" w:cs="宋体"/>
          <w:sz w:val="24"/>
          <w:highlight w:val="none"/>
        </w:rPr>
        <w:t xml:space="preserve">2</w:t>
      </w:r>
      <w:r>
        <w:rPr>
          <w:rFonts w:ascii="宋体" w:hAnsi="宋体" w:cs="宋体"/>
          <w:sz w:val="24"/>
          <w:highlight w:val="none"/>
        </w:rPr>
        <w:t xml:space="preserve">个工作日内，</w:t>
      </w:r>
      <w:r>
        <w:rPr>
          <w:rFonts w:hint="eastAsia" w:ascii="宋体" w:hAnsi="宋体" w:cs="宋体"/>
          <w:sz w:val="24"/>
          <w:highlight w:val="none"/>
        </w:rPr>
        <w:t xml:space="preserve">采购人</w:t>
      </w:r>
      <w:r>
        <w:rPr>
          <w:rFonts w:ascii="宋体" w:hAnsi="宋体" w:cs="宋体"/>
          <w:sz w:val="24"/>
          <w:highlight w:val="none"/>
        </w:rPr>
        <w:t xml:space="preserve">应将人民币形式的履约保证金退还</w:t>
      </w:r>
      <w:r>
        <w:rPr>
          <w:rFonts w:hint="eastAsia" w:ascii="宋体" w:hAnsi="宋体" w:cs="宋体"/>
          <w:sz w:val="24"/>
          <w:highlight w:val="none"/>
          <w:lang w:val="en-US" w:eastAsia="zh-CN"/>
        </w:rPr>
        <w:t xml:space="preserve">成交</w:t>
      </w:r>
      <w:r>
        <w:rPr>
          <w:rFonts w:hint="eastAsia" w:ascii="宋体" w:hAnsi="宋体" w:cs="宋体"/>
          <w:sz w:val="24"/>
          <w:highlight w:val="none"/>
        </w:rPr>
        <w:t xml:space="preserve">供应商</w:t>
      </w:r>
      <w:r>
        <w:rPr>
          <w:rFonts w:ascii="宋体" w:hAnsi="宋体" w:cs="宋体"/>
          <w:sz w:val="24"/>
          <w:highlight w:val="none"/>
        </w:rPr>
        <w:t xml:space="preserve">，逾期退还的，按中国人民银行同期贷款</w:t>
      </w:r>
      <w:r>
        <w:rPr>
          <w:rFonts w:hint="eastAsia" w:ascii="宋体" w:hAnsi="宋体" w:cs="宋体"/>
          <w:sz w:val="24"/>
          <w:highlight w:val="none"/>
          <w:lang w:eastAsia="zh-CN"/>
        </w:rPr>
        <w:t xml:space="preserve">基准利率</w:t>
      </w:r>
      <w:r>
        <w:rPr>
          <w:rFonts w:ascii="宋体" w:hAnsi="宋体" w:cs="宋体"/>
          <w:sz w:val="24"/>
          <w:highlight w:val="none"/>
        </w:rPr>
        <w:t xml:space="preserve">上浮20%后的利率支付超期资金占用费，但因</w:t>
      </w:r>
      <w:r>
        <w:rPr>
          <w:rFonts w:hint="eastAsia" w:ascii="宋体" w:hAnsi="宋体" w:cs="宋体"/>
          <w:sz w:val="24"/>
          <w:highlight w:val="none"/>
          <w:lang w:val="en-US" w:eastAsia="zh-CN"/>
        </w:rPr>
        <w:t xml:space="preserve">成交</w:t>
      </w:r>
      <w:r>
        <w:rPr>
          <w:rFonts w:hint="eastAsia" w:ascii="宋体" w:hAnsi="宋体" w:cs="宋体"/>
          <w:sz w:val="24"/>
          <w:highlight w:val="none"/>
        </w:rPr>
        <w:t xml:space="preserve">供应商</w:t>
      </w:r>
      <w:r>
        <w:rPr>
          <w:rFonts w:ascii="宋体" w:hAnsi="宋体" w:cs="宋体"/>
          <w:sz w:val="24"/>
          <w:highlight w:val="none"/>
        </w:rPr>
        <w:t xml:space="preserve">自身原因导致无法及时退还的除外。</w:t>
      </w:r>
      <w:r/>
    </w:p>
    <w:p>
      <w:pPr>
        <w:ind w:right="30" w:firstLine="480"/>
        <w:spacing w:line="24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如果成交供应商没有按照3</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条或3</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条的规定去做，采购人可报财政部门取消其中标资格，在此情况下采购人可将标授予下一个</w:t>
      </w:r>
      <w:r>
        <w:rPr>
          <w:rFonts w:hint="eastAsia" w:ascii="宋体" w:hAnsi="宋体" w:cs="宋体"/>
          <w:sz w:val="24"/>
          <w:highlight w:val="none"/>
          <w:lang w:val="en-US" w:eastAsia="zh-CN"/>
        </w:rPr>
        <w:t xml:space="preserve">成交</w:t>
      </w:r>
      <w:r>
        <w:rPr>
          <w:rFonts w:hint="eastAsia" w:ascii="宋体" w:hAnsi="宋体" w:cs="宋体"/>
          <w:sz w:val="24"/>
          <w:highlight w:val="none"/>
        </w:rPr>
        <w:t xml:space="preserve">候选供应商，或重新采购。</w:t>
      </w:r>
      <w:bookmarkEnd w:id="73"/>
      <w:bookmarkEnd w:id="74"/>
      <w:bookmarkEnd w:id="75"/>
      <w:bookmarkEnd w:id="76"/>
      <w:r/>
    </w:p>
    <w:p>
      <w:pPr>
        <w:spacing w:line="240" w:lineRule="auto"/>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bookmarkStart w:id="77" w:name="_Toc20823309"/>
      <w:r/>
      <w:bookmarkStart w:id="78" w:name="_Toc16938553"/>
      <w:r/>
      <w:bookmarkStart w:id="79" w:name="_Toc513029237"/>
      <w:r>
        <w:rPr>
          <w:rFonts w:hint="eastAsia" w:ascii="宋体" w:hAnsi="宋体" w:eastAsia="宋体" w:cs="宋体"/>
          <w:b/>
          <w:bCs/>
          <w:sz w:val="24"/>
        </w:rPr>
        <w:t xml:space="preserve">33.标的物的追加</w:t>
      </w:r>
      <w:r/>
    </w:p>
    <w:p>
      <w:pPr>
        <w:ind w:firstLine="480"/>
        <w:spacing w:line="240" w:lineRule="auto"/>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7"/>
      <w:r/>
      <w:bookmarkEnd w:id="78"/>
      <w:r/>
      <w:bookmarkEnd w:id="79"/>
      <w:r/>
      <w:r/>
    </w:p>
    <w:p>
      <w:pPr>
        <w:keepLines w:val="0"/>
        <w:keepNext w:val="0"/>
        <w:pageBreakBefore w:val="0"/>
        <w:spacing w:line="31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3</w:t>
      </w:r>
      <w:r>
        <w:rPr>
          <w:rFonts w:hint="eastAsia" w:ascii="宋体" w:hAnsi="宋体" w:eastAsia="宋体" w:cs="宋体"/>
          <w:b/>
          <w:bCs/>
          <w:sz w:val="24"/>
          <w:highlight w:val="none"/>
          <w:lang w:val="en-US" w:eastAsia="zh-CN"/>
        </w:rPr>
        <w:t xml:space="preserve">4</w:t>
      </w:r>
      <w:r>
        <w:rPr>
          <w:rFonts w:hint="eastAsia" w:ascii="宋体" w:hAnsi="宋体" w:eastAsia="宋体" w:cs="宋体"/>
          <w:b/>
          <w:bCs/>
          <w:sz w:val="24"/>
          <w:highlight w:val="none"/>
        </w:rPr>
        <w:t xml:space="preserve">、政府采购履约资金扶持政策</w:t>
      </w:r>
      <w:r/>
    </w:p>
    <w:p>
      <w:pPr>
        <w:ind w:firstLine="480"/>
        <w:keepLines w:val="0"/>
        <w:keepNext w:val="0"/>
        <w:pageBreakBefore w:val="0"/>
        <w:spacing w:line="310" w:lineRule="exact"/>
        <w:widowControl w:val="off"/>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3</w:t>
      </w:r>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zh-CN" w:eastAsia="zh-CN"/>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keepLines w:val="0"/>
        <w:keepNext w:val="0"/>
        <w:pageBreakBefore w:val="0"/>
        <w:spacing w:line="310" w:lineRule="exact"/>
        <w:widowControl w:val="off"/>
        <w:rPr>
          <w:rFonts w:hint="eastAsia" w:ascii="宋体" w:hAnsi="宋体" w:eastAsia="宋体" w:cs="宋体"/>
          <w:b/>
          <w:bCs/>
          <w:sz w:val="24"/>
        </w:rPr>
      </w:pPr>
      <w:r>
        <w:rPr>
          <w:rFonts w:hint="eastAsia" w:ascii="宋体" w:hAnsi="宋体" w:eastAsia="宋体" w:cs="宋体"/>
          <w:sz w:val="24"/>
          <w:highlight w:val="none"/>
          <w:lang w:val="zh-CN" w:eastAsia="zh-CN"/>
        </w:rPr>
        <w:t xml:space="preserve">3</w:t>
      </w:r>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zh-CN" w:eastAsia="zh-CN"/>
        </w:rPr>
        <w:t xml:space="preserve">.2有融资贷款需求的中标人，与采购人在苏采云【合同在线签订】模块中进行合同在线签订时，【账户信息完善】的“是否融资”一栏中需选择“是”，同时完善收款账号信息和合同补充协议（融资账号）。</w:t>
      </w:r>
      <w:r/>
    </w:p>
    <w:p>
      <w:pPr>
        <w:spacing w:line="240" w:lineRule="auto"/>
        <w:rPr>
          <w:rFonts w:hint="eastAsia" w:ascii="宋体" w:hAnsi="宋体" w:eastAsia="宋体" w:cs="宋体"/>
          <w:b/>
          <w:bCs/>
          <w:sz w:val="24"/>
        </w:rPr>
      </w:pPr>
      <w:r>
        <w:rPr>
          <w:rFonts w:hint="eastAsia" w:ascii="宋体" w:hAnsi="宋体" w:eastAsia="宋体" w:cs="宋体"/>
          <w:b/>
          <w:bCs/>
          <w:sz w:val="24"/>
        </w:rPr>
        <w:t xml:space="preserve">3</w:t>
      </w:r>
      <w:r>
        <w:rPr>
          <w:rFonts w:hint="eastAsia" w:ascii="宋体" w:hAnsi="宋体" w:cs="宋体"/>
          <w:b/>
          <w:bCs/>
          <w:sz w:val="24"/>
          <w:lang w:val="en-US" w:eastAsia="zh-CN"/>
        </w:rPr>
        <w:t xml:space="preserve">5</w:t>
      </w:r>
      <w:r>
        <w:rPr>
          <w:rFonts w:hint="eastAsia" w:ascii="宋体" w:hAnsi="宋体" w:eastAsia="宋体" w:cs="宋体"/>
          <w:b/>
          <w:bCs/>
          <w:sz w:val="24"/>
        </w:rPr>
        <w:t xml:space="preserve">.政府采购政策功能落实</w:t>
      </w:r>
      <w:r/>
    </w:p>
    <w:p>
      <w:pPr>
        <w:pStyle w:val="1176"/>
        <w:ind w:firstLine="480"/>
        <w:keepLines w:val="0"/>
        <w:keepNext w:val="0"/>
        <w:pageBreakBefore w:val="0"/>
        <w:spacing w:line="31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.1小微型企业价格扣除</w:t>
      </w:r>
      <w:r/>
    </w:p>
    <w:p>
      <w:pPr>
        <w:pStyle w:val="1176"/>
        <w:ind w:firstLine="480"/>
        <w:keepLines w:val="0"/>
        <w:keepNext w:val="0"/>
        <w:pageBreakBefore w:val="0"/>
        <w:spacing w:line="31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zh-CN"/>
        </w:rPr>
        <w:t xml:space="preserve">对于未预留份额专门面向中小企业采购的采购项目，供应商提供的货物或者服务</w:t>
      </w:r>
      <w:r>
        <w:rPr>
          <w:rFonts w:hint="eastAsia" w:ascii="宋体" w:hAnsi="宋体" w:eastAsia="宋体" w:cs="宋体"/>
          <w:color w:val="000000"/>
          <w:sz w:val="24"/>
          <w:szCs w:val="24"/>
          <w:highlight w:val="none"/>
        </w:rPr>
        <w:t xml:space="preserve">符合下列情形的，享受本办法规定的中小企业扶持政策给予小微企业报价</w:t>
      </w:r>
      <w:r>
        <w:rPr>
          <w:rFonts w:hint="eastAsia"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%的扣除，用扣除后的价格参与评审：</w:t>
      </w:r>
      <w:r/>
    </w:p>
    <w:p>
      <w:pPr>
        <w:pStyle w:val="1176"/>
        <w:ind w:firstLine="480"/>
        <w:keepLines w:val="0"/>
        <w:keepNext w:val="0"/>
        <w:pageBreakBefore w:val="0"/>
        <w:spacing w:line="31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p>
    <w:p>
      <w:pPr>
        <w:pStyle w:val="1176"/>
        <w:ind w:firstLine="480"/>
        <w:keepLines w:val="0"/>
        <w:keepNext w:val="0"/>
        <w:pageBreakBefore w:val="0"/>
        <w:spacing w:line="31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（2）在服务采购项目中，服务由中小企业承接，即提供服务的人员为中小企业依照《中华人民共和国劳动合同法》订立劳动合同的从业人员。</w:t>
      </w:r>
      <w:r/>
    </w:p>
    <w:p>
      <w:pPr>
        <w:pStyle w:val="1176"/>
        <w:ind w:firstLine="480"/>
        <w:keepLines w:val="0"/>
        <w:keepNext w:val="0"/>
        <w:pageBreakBefore w:val="0"/>
        <w:spacing w:line="31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.1.2在货物采购项目中，供应商提供的货物既有中小企业制造货物，也有大型企业</w:t>
      </w:r>
      <w:r>
        <w:rPr>
          <w:rFonts w:hint="eastAsia"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货物的，不享受本办法规定的中小企业扶持政策。</w:t>
      </w:r>
      <w:r/>
    </w:p>
    <w:p>
      <w:pPr>
        <w:pStyle w:val="1176"/>
        <w:ind w:firstLine="480"/>
        <w:keepLines w:val="0"/>
        <w:keepNext w:val="0"/>
        <w:pageBreakBefore w:val="0"/>
        <w:spacing w:line="31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.2联合体及分包</w:t>
      </w:r>
      <w:r/>
    </w:p>
    <w:p>
      <w:pPr>
        <w:pStyle w:val="1176"/>
        <w:ind w:firstLine="480"/>
        <w:keepLines w:val="0"/>
        <w:keepNext w:val="0"/>
        <w:pageBreakBefore w:val="0"/>
        <w:spacing w:line="31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.2.1以联合体形式参加政府采购活动，联合体各方均为中小企业的，联合体视同中小企业。其中，联合体各方均为小微企业的，联合体视同小微企业。</w:t>
      </w:r>
      <w:r/>
    </w:p>
    <w:p>
      <w:pPr>
        <w:pStyle w:val="1176"/>
        <w:ind w:firstLine="480"/>
        <w:keepLines w:val="0"/>
        <w:keepNext w:val="0"/>
        <w:pageBreakBefore w:val="0"/>
        <w:spacing w:line="31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.2.2享受扶持政策获得政府采购合同的，小微企业不得将合同分包给大中型企业，中型企业不得将合同分包给大型企业。</w:t>
      </w:r>
      <w:r/>
    </w:p>
    <w:p>
      <w:pPr>
        <w:pStyle w:val="1176"/>
        <w:ind w:firstLine="480"/>
        <w:keepLines w:val="0"/>
        <w:keepNext w:val="0"/>
        <w:pageBreakBefore w:val="0"/>
        <w:spacing w:line="31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3%的扣除，用扣除后的价格参加评审。</w:t>
      </w:r>
      <w:r/>
    </w:p>
    <w:p>
      <w:pPr>
        <w:pStyle w:val="1176"/>
        <w:ind w:firstLine="480"/>
        <w:keepLines w:val="0"/>
        <w:keepNext w:val="0"/>
        <w:pageBreakBefore w:val="0"/>
        <w:spacing w:line="31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pStyle w:val="1176"/>
        <w:ind w:firstLine="480"/>
        <w:keepLines w:val="0"/>
        <w:keepNext w:val="0"/>
        <w:pageBreakBefore w:val="0"/>
        <w:spacing w:line="31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.3小微型企业</w:t>
      </w:r>
      <w:r/>
    </w:p>
    <w:p>
      <w:pPr>
        <w:pStyle w:val="1176"/>
        <w:ind w:firstLine="480"/>
        <w:keepLines w:val="0"/>
        <w:keepNext w:val="0"/>
        <w:pageBreakBefore w:val="0"/>
        <w:spacing w:line="31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（1）投标人须按照招标文件的要求提供相应的《企业声明函》，详见招标文件示范格式。</w:t>
      </w:r>
      <w:r/>
    </w:p>
    <w:p>
      <w:pPr>
        <w:pStyle w:val="1176"/>
        <w:ind w:firstLine="480"/>
        <w:keepLines w:val="0"/>
        <w:keepNext w:val="0"/>
        <w:pageBreakBefore w:val="0"/>
        <w:spacing w:line="31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（2）企业标准请参照《政府采购促进中小企业发展管理办法》（财库</w:t>
      </w:r>
      <w:r>
        <w:rPr>
          <w:rFonts w:hint="eastAsia" w:hAnsi="宋体" w:cs="宋体"/>
          <w:color w:val="000000"/>
          <w:sz w:val="24"/>
          <w:szCs w:val="24"/>
          <w:highlight w:val="none"/>
          <w:lang w:eastAsia="zh-CN"/>
        </w:rPr>
        <w:t xml:space="preserve">〔2020〕46号</w:t>
      </w:r>
      <w:r>
        <w:rPr>
          <w:rFonts w:hint="eastAsia" w:ascii="宋体" w:hAnsi="宋体" w:eastAsia="宋体" w:cs="宋体"/>
          <w:color w:val="000000"/>
          <w:sz w:val="24"/>
          <w:szCs w:val="24"/>
          <w:highlight w:val="none"/>
        </w:rPr>
        <w:t xml:space="preserve">）文件规定自行填写。</w:t>
      </w:r>
      <w:r/>
    </w:p>
    <w:p>
      <w:pPr>
        <w:pStyle w:val="1176"/>
        <w:ind w:firstLine="480"/>
        <w:keepLines w:val="0"/>
        <w:keepNext w:val="0"/>
        <w:pageBreakBefore w:val="0"/>
        <w:spacing w:line="31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.4残疾人福利单位</w:t>
      </w:r>
      <w:r/>
    </w:p>
    <w:p>
      <w:pPr>
        <w:pStyle w:val="1176"/>
        <w:ind w:firstLine="480"/>
        <w:keepLines w:val="0"/>
        <w:keepNext w:val="0"/>
        <w:pageBreakBefore w:val="0"/>
        <w:spacing w:line="31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（1）残疾人福利单位需按照招标文件的要求提供《残疾人福利性单位声明函》，详见招标文件示范格式。</w:t>
      </w:r>
      <w:r/>
    </w:p>
    <w:p>
      <w:pPr>
        <w:pStyle w:val="1176"/>
        <w:ind w:firstLine="480"/>
        <w:keepLines w:val="0"/>
        <w:keepNext w:val="0"/>
        <w:pageBreakBefore w:val="0"/>
        <w:spacing w:line="31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（2）残疾人福利单位标准请参照《关于促进残疾人就业政府采购政策的通知》（财库〔2017〕141号）。</w:t>
      </w:r>
      <w:r/>
    </w:p>
    <w:p>
      <w:pPr>
        <w:pStyle w:val="1176"/>
        <w:ind w:firstLine="480"/>
        <w:keepLines w:val="0"/>
        <w:keepNext w:val="0"/>
        <w:pageBreakBefore w:val="0"/>
        <w:spacing w:line="31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.5监狱和戒毒企业</w:t>
      </w:r>
      <w:r/>
    </w:p>
    <w:p>
      <w:pPr>
        <w:pStyle w:val="1176"/>
        <w:ind w:firstLine="480"/>
        <w:keepLines w:val="0"/>
        <w:keepNext w:val="0"/>
        <w:pageBreakBefore w:val="0"/>
        <w:spacing w:line="31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left="420"/>
        <w:keepLines w:val="0"/>
        <w:keepNext w:val="0"/>
        <w:pageBreakBefore w:val="0"/>
        <w:spacing w:line="31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（2）监狱企业标准请参照《关于政府采购支持监狱企业发展有关问题的通知》（财库</w:t>
      </w:r>
      <w:r>
        <w:rPr>
          <w:rFonts w:hint="eastAsia" w:ascii="宋体" w:hAnsi="宋体" w:cs="宋体"/>
          <w:color w:val="000000"/>
          <w:sz w:val="24"/>
          <w:highlight w:val="none"/>
          <w:lang w:eastAsia="zh-CN"/>
        </w:rPr>
        <w:t xml:space="preserve">〔2014〕68号</w:t>
      </w:r>
      <w:r>
        <w:rPr>
          <w:rFonts w:hint="eastAsia" w:ascii="宋体" w:hAnsi="宋体" w:eastAsia="宋体" w:cs="宋体"/>
          <w:color w:val="000000"/>
          <w:sz w:val="24"/>
          <w:highlight w:val="none"/>
        </w:rPr>
        <w:t xml:space="preserve">）。</w:t>
      </w:r>
      <w:r/>
    </w:p>
    <w:p>
      <w:pPr>
        <w:pStyle w:val="1176"/>
        <w:ind w:firstLine="480"/>
        <w:keepLines w:val="0"/>
        <w:keepNext w:val="0"/>
        <w:pageBreakBefore w:val="0"/>
        <w:spacing w:line="31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残疾人福利单位、监狱企业属于小型、微型企业的，不重复享受政策。</w:t>
      </w:r>
      <w:r/>
    </w:p>
    <w:p>
      <w:pPr>
        <w:pStyle w:val="1176"/>
        <w:ind w:firstLine="480"/>
        <w:keepLines w:val="0"/>
        <w:keepNext w:val="0"/>
        <w:pageBreakBefore w:val="0"/>
        <w:spacing w:line="31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3</w:t>
      </w:r>
      <w:r>
        <w:rPr>
          <w:rFonts w:hint="eastAsia"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节能、环保</w:t>
      </w:r>
      <w:r>
        <w:rPr>
          <w:rFonts w:hint="eastAsia" w:ascii="宋体" w:hAnsi="宋体" w:eastAsia="宋体" w:cs="宋体"/>
          <w:b/>
          <w:bCs/>
          <w:color w:val="000000"/>
          <w:sz w:val="24"/>
          <w:szCs w:val="24"/>
          <w:highlight w:val="none"/>
          <w:lang w:val="en-US" w:eastAsia="zh-CN"/>
        </w:rPr>
        <w:t xml:space="preserve">政策</w:t>
      </w:r>
      <w:r/>
    </w:p>
    <w:p>
      <w:pPr>
        <w:pStyle w:val="1176"/>
        <w:ind w:firstLine="480"/>
        <w:keepLines w:val="0"/>
        <w:keepNext w:val="0"/>
        <w:pageBreakBefore w:val="0"/>
        <w:spacing w:line="3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pStyle w:val="1176"/>
        <w:ind w:firstLine="480"/>
        <w:keepLines w:val="0"/>
        <w:keepNext w:val="0"/>
        <w:pageBreakBefore w:val="0"/>
        <w:spacing w:line="3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（2）节能产品</w:t>
      </w:r>
      <w:r/>
    </w:p>
    <w:p>
      <w:pPr>
        <w:pStyle w:val="1176"/>
        <w:ind w:firstLine="480"/>
        <w:keepLines w:val="0"/>
        <w:keepNext w:val="0"/>
        <w:pageBreakBefore w:val="0"/>
        <w:spacing w:line="3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被列入“节能产品品目清单”的，实行（优先采购/强制采购）。</w:t>
      </w:r>
      <w:r/>
    </w:p>
    <w:p>
      <w:pPr>
        <w:pStyle w:val="1176"/>
        <w:ind w:firstLine="480"/>
        <w:keepLines w:val="0"/>
        <w:keepNext w:val="0"/>
        <w:pageBreakBefore w:val="0"/>
        <w:spacing w:line="3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（3）环保产品</w:t>
      </w:r>
      <w:r/>
    </w:p>
    <w:p>
      <w:pPr>
        <w:pStyle w:val="1176"/>
        <w:ind w:firstLine="480"/>
        <w:keepLines w:val="0"/>
        <w:keepNext w:val="0"/>
        <w:pageBreakBefore w:val="0"/>
        <w:spacing w:line="3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被列入“环境标志产品品目清单”的，实行优先采购。</w:t>
      </w:r>
      <w:r/>
    </w:p>
    <w:p>
      <w:pPr>
        <w:pStyle w:val="1176"/>
        <w:ind w:firstLine="480"/>
        <w:keepLines w:val="0"/>
        <w:keepNext w:val="0"/>
        <w:pageBreakBefore w:val="0"/>
        <w:spacing w:line="3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方法与评审标准”的“政策导向”处参与加分。</w:t>
      </w:r>
      <w:r/>
    </w:p>
    <w:p>
      <w:pPr>
        <w:pStyle w:val="1176"/>
        <w:ind w:firstLine="480"/>
        <w:keepLines w:val="0"/>
        <w:keepNext w:val="0"/>
        <w:pageBreakBefore w:val="0"/>
        <w:spacing w:line="3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176"/>
        <w:ind w:firstLine="480"/>
        <w:keepLines w:val="0"/>
        <w:keepNext w:val="0"/>
        <w:pageBreakBefore w:val="0"/>
        <w:spacing w:line="31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35.8 符合中小企业划分标准的个体工商户，在政府采购活动中视同中小企业，享受政府采购支持中小企业发展。</w:t>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35.9</w:t>
      </w:r>
      <w:r>
        <w:rPr>
          <w:rFonts w:hint="eastAsia" w:ascii="宋体" w:hAnsi="宋体" w:eastAsia="宋体" w:cs="Times New Roman"/>
          <w:b/>
          <w:bCs/>
          <w:color w:val="000000"/>
          <w:sz w:val="24"/>
          <w:szCs w:val="24"/>
          <w:highlight w:val="none"/>
        </w:rPr>
        <w:t xml:space="preserve">政府绿色采购</w:t>
      </w:r>
      <w:r/>
    </w:p>
    <w:p>
      <w:pPr>
        <w:pStyle w:val="1176"/>
        <w:ind w:firstLine="480"/>
        <w:keepLines w:val="0"/>
        <w:keepNext w:val="0"/>
        <w:pageBreakBefore w:val="0"/>
        <w:spacing w:line="31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根据《江苏省财政厅关于加强政府绿色采购有关事项的通知》（苏财购〔2023〕65号）的要求，落实政府绿色采购相关政策，具体如下：</w:t>
      </w:r>
      <w:r/>
    </w:p>
    <w:p>
      <w:pPr>
        <w:pStyle w:val="1176"/>
        <w:ind w:firstLine="480"/>
        <w:keepLines w:val="0"/>
        <w:keepNext w:val="0"/>
        <w:pageBreakBefore w:val="0"/>
        <w:spacing w:line="31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35</w:t>
      </w:r>
      <w:r>
        <w:rPr>
          <w:rFonts w:hint="eastAsia" w:ascii="宋体" w:hAnsi="宋体" w:eastAsia="宋体" w:cs="Times New Roman"/>
          <w:color w:val="000000"/>
          <w:sz w:val="24"/>
          <w:szCs w:val="24"/>
          <w:highlight w:val="none"/>
        </w:rPr>
        <w:t xml:space="preserve">.</w:t>
      </w:r>
      <w:r>
        <w:rPr>
          <w:rFonts w:hint="eastAsia" w:cs="Times New Roman"/>
          <w:color w:val="000000"/>
          <w:sz w:val="24"/>
          <w:szCs w:val="24"/>
          <w:highlight w:val="none"/>
          <w:lang w:val="en-US" w:eastAsia="zh-CN"/>
        </w:rPr>
        <w:t xml:space="preserve">9.1</w:t>
      </w:r>
      <w:r>
        <w:rPr>
          <w:rFonts w:hint="eastAsia" w:ascii="宋体" w:hAnsi="宋体" w:eastAsia="宋体" w:cs="Times New Roman"/>
          <w:color w:val="000000"/>
          <w:sz w:val="24"/>
          <w:szCs w:val="24"/>
          <w:highlight w:val="none"/>
        </w:rPr>
        <w:t xml:space="preserve">本项目为货物类采购项目的，所提供的产品需综合考虑节能环保、节水、循环再生、低碳、有机等因素；本项目为物业、合同能源管理等服务类采购项目的，应在服务中加强绿色低碳管理。</w:t>
      </w:r>
      <w:r/>
    </w:p>
    <w:p>
      <w:pPr>
        <w:pStyle w:val="1176"/>
        <w:ind w:firstLine="480"/>
        <w:keepLines w:val="0"/>
        <w:keepNext w:val="0"/>
        <w:pageBreakBefore w:val="0"/>
        <w:spacing w:line="31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35</w:t>
      </w:r>
      <w:r>
        <w:rPr>
          <w:rFonts w:hint="eastAsia" w:ascii="宋体" w:hAnsi="宋体" w:eastAsia="宋体" w:cs="Times New Roman"/>
          <w:color w:val="000000"/>
          <w:sz w:val="24"/>
          <w:szCs w:val="24"/>
          <w:highlight w:val="none"/>
        </w:rPr>
        <w:t xml:space="preserve">.</w:t>
      </w:r>
      <w:r>
        <w:rPr>
          <w:rFonts w:hint="eastAsia" w:cs="Times New Roman"/>
          <w:color w:val="000000"/>
          <w:sz w:val="24"/>
          <w:szCs w:val="24"/>
          <w:highlight w:val="none"/>
          <w:lang w:val="en-US" w:eastAsia="zh-CN"/>
        </w:rPr>
        <w:t xml:space="preserve">9.2</w:t>
      </w:r>
      <w:r>
        <w:rPr>
          <w:rFonts w:hint="eastAsia" w:ascii="宋体" w:hAnsi="宋体" w:eastAsia="宋体" w:cs="Times New Roman"/>
          <w:color w:val="000000"/>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w:t>
      </w:r>
      <w:r>
        <w:rPr>
          <w:rFonts w:hint="eastAsia" w:cs="Times New Roman"/>
          <w:color w:val="000000"/>
          <w:sz w:val="24"/>
          <w:szCs w:val="24"/>
          <w:highlight w:val="none"/>
          <w:lang w:eastAsia="zh-CN"/>
        </w:rPr>
        <w:t xml:space="preserve">〔2023〕7号</w:t>
      </w:r>
      <w:r>
        <w:rPr>
          <w:rFonts w:hint="eastAsia" w:ascii="宋体" w:hAnsi="宋体" w:eastAsia="宋体" w:cs="Times New Roman"/>
          <w:color w:val="000000"/>
          <w:sz w:val="24"/>
          <w:szCs w:val="24"/>
          <w:highlight w:val="none"/>
        </w:rPr>
        <w:t xml:space="preserve">文）执行。</w:t>
      </w:r>
      <w:r/>
    </w:p>
    <w:p>
      <w:pPr>
        <w:pStyle w:val="1176"/>
        <w:ind w:firstLine="480"/>
        <w:keepLines w:val="0"/>
        <w:keepNext w:val="0"/>
        <w:pageBreakBefore w:val="0"/>
        <w:spacing w:line="31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35</w:t>
      </w:r>
      <w:r>
        <w:rPr>
          <w:rFonts w:hint="eastAsia" w:ascii="宋体" w:hAnsi="宋体" w:eastAsia="宋体" w:cs="Times New Roman"/>
          <w:color w:val="000000"/>
          <w:sz w:val="24"/>
          <w:szCs w:val="24"/>
          <w:highlight w:val="none"/>
        </w:rPr>
        <w:t xml:space="preserve">.</w:t>
      </w:r>
      <w:r>
        <w:rPr>
          <w:rFonts w:hint="eastAsia" w:cs="Times New Roman"/>
          <w:color w:val="000000"/>
          <w:sz w:val="24"/>
          <w:szCs w:val="24"/>
          <w:highlight w:val="none"/>
          <w:lang w:val="en-US" w:eastAsia="zh-CN"/>
        </w:rPr>
        <w:t xml:space="preserve">9.3</w:t>
      </w:r>
      <w:r>
        <w:rPr>
          <w:rFonts w:hint="eastAsia" w:ascii="宋体" w:hAnsi="宋体" w:eastAsia="宋体" w:cs="Times New Roman"/>
          <w:color w:val="000000"/>
          <w:sz w:val="24"/>
          <w:szCs w:val="24"/>
          <w:highlight w:val="none"/>
        </w:rPr>
        <w:t xml:space="preserve">本项目中涉及涂料、胶黏剂、油墨、清洗剂等挥发性有机物产品的，要执行国家和江苏省VOCs含量限制标准，优先使用低挥发性原辅材料，使用低VOCs含量的涂料、胶黏剂等。</w:t>
      </w:r>
      <w:r/>
    </w:p>
    <w:p>
      <w:pPr>
        <w:pStyle w:val="1176"/>
        <w:ind w:firstLine="480"/>
        <w:keepLines w:val="0"/>
        <w:keepNext w:val="0"/>
        <w:pageBreakBefore w:val="0"/>
        <w:spacing w:line="310" w:lineRule="exact"/>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35.10</w:t>
      </w:r>
      <w:r>
        <w:rPr>
          <w:rFonts w:hint="eastAsia" w:ascii="宋体" w:hAnsi="宋体" w:eastAsia="宋体" w:cs="Times New Roman"/>
          <w:b/>
          <w:bCs/>
          <w:color w:val="000000"/>
          <w:sz w:val="24"/>
          <w:szCs w:val="24"/>
          <w:highlight w:val="none"/>
        </w:rPr>
        <w:t xml:space="preserve">政府采购中实施本国产品标准及相关政策</w:t>
      </w:r>
      <w:r/>
    </w:p>
    <w:p>
      <w:pPr>
        <w:pStyle w:val="1176"/>
        <w:ind w:firstLine="480"/>
        <w:keepLines w:val="0"/>
        <w:keepNext w:val="0"/>
        <w:pageBreakBefore w:val="0"/>
        <w:spacing w:line="310" w:lineRule="exact"/>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35.10.1</w:t>
      </w:r>
      <w:r>
        <w:rPr>
          <w:rFonts w:hint="eastAsia" w:ascii="宋体" w:hAnsi="宋体" w:eastAsia="宋体" w:cs="Times New Roman"/>
          <w:b/>
          <w:bCs/>
          <w:color w:val="000000"/>
          <w:sz w:val="24"/>
          <w:szCs w:val="24"/>
          <w:highlight w:val="none"/>
        </w:rPr>
        <w:t xml:space="preserve">本项目对采购本国产品给予政策支持</w:t>
      </w:r>
      <w:r/>
    </w:p>
    <w:p>
      <w:pPr>
        <w:pStyle w:val="1176"/>
        <w:ind w:firstLine="480"/>
        <w:keepLines w:val="0"/>
        <w:keepNext w:val="0"/>
        <w:pageBreakBefore w:val="0"/>
        <w:spacing w:line="31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176"/>
        <w:ind w:firstLine="480"/>
        <w:keepLines w:val="0"/>
        <w:keepNext w:val="0"/>
        <w:pageBreakBefore w:val="0"/>
        <w:spacing w:line="31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76"/>
        <w:ind w:firstLine="480"/>
        <w:keepLines w:val="0"/>
        <w:keepNext w:val="0"/>
        <w:pageBreakBefore w:val="0"/>
        <w:spacing w:line="31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供应商需按照</w:t>
      </w:r>
      <w:r>
        <w:rPr>
          <w:rFonts w:hint="eastAsia" w:ascii="宋体" w:hAnsi="宋体" w:eastAsia="宋体" w:cs="Times New Roman"/>
          <w:color w:val="000000"/>
          <w:sz w:val="24"/>
          <w:szCs w:val="24"/>
          <w:highlight w:val="none"/>
          <w:lang w:val="en-US" w:eastAsia="zh-CN"/>
        </w:rPr>
        <w:t xml:space="preserve">磋商</w:t>
      </w:r>
      <w:r>
        <w:rPr>
          <w:rFonts w:hint="eastAsia" w:ascii="宋体" w:hAnsi="宋体" w:eastAsia="宋体" w:cs="Times New Roman"/>
          <w:color w:val="000000"/>
          <w:sz w:val="24"/>
          <w:szCs w:val="24"/>
          <w:highlight w:val="none"/>
        </w:rPr>
        <w:t xml:space="preserve">文件的要求提供《关于符合本国产品标准的声明函》（以下简称《声明函》），如不提供将不享受本国产品价格评审优惠。</w:t>
      </w:r>
      <w:r/>
    </w:p>
    <w:p>
      <w:pPr>
        <w:pStyle w:val="1176"/>
        <w:ind w:firstLine="480"/>
        <w:keepLines w:val="0"/>
        <w:keepNext w:val="0"/>
        <w:pageBreakBefore w:val="0"/>
        <w:spacing w:line="31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76"/>
        <w:ind w:firstLine="480"/>
        <w:keepLines w:val="0"/>
        <w:keepNext w:val="0"/>
        <w:pageBreakBefore w:val="0"/>
        <w:spacing w:line="31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35.10.2</w:t>
      </w:r>
      <w:r>
        <w:rPr>
          <w:rFonts w:hint="eastAsia" w:ascii="宋体" w:hAnsi="宋体" w:eastAsia="宋体" w:cs="Times New Roman"/>
          <w:b/>
          <w:bCs/>
          <w:color w:val="000000"/>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35.10.3</w:t>
      </w:r>
      <w:r>
        <w:rPr>
          <w:rFonts w:hint="eastAsia" w:ascii="宋体" w:hAnsi="宋体" w:eastAsia="宋体" w:cs="Times New Roman"/>
          <w:b/>
          <w:bCs/>
          <w:color w:val="000000"/>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r>
      <w:r/>
    </w:p>
    <w:p>
      <w:pPr>
        <w:pStyle w:val="1176"/>
        <w:ind w:firstLine="480"/>
        <w:keepLines w:val="0"/>
        <w:keepNext w:val="0"/>
        <w:pageBreakBefore w:val="0"/>
        <w:spacing w:line="310" w:lineRule="exact"/>
        <w:rPr>
          <w:rFonts w:hint="default" w:ascii="宋体" w:hAnsi="宋体" w:eastAsia="宋体" w:cs="Times New Roman"/>
          <w:b/>
          <w:bCs/>
          <w:color w:val="000000"/>
          <w:sz w:val="24"/>
          <w:szCs w:val="24"/>
          <w:highlight w:val="none"/>
          <w:lang w:val="en-US" w:eastAsia="zh-CN"/>
        </w:rPr>
      </w:pPr>
      <w:r>
        <w:rPr>
          <w:rFonts w:hint="default" w:ascii="宋体" w:hAnsi="宋体" w:eastAsia="宋体" w:cs="Times New Roman"/>
          <w:b/>
          <w:bCs/>
          <w:color w:val="000000"/>
          <w:sz w:val="24"/>
          <w:szCs w:val="24"/>
          <w:highlight w:val="none"/>
          <w:lang w:val="en-US" w:eastAsia="zh-CN"/>
        </w:rPr>
      </w:r>
      <w:r/>
    </w:p>
    <w:p>
      <w:pPr>
        <w:jc w:val="center"/>
        <w:keepNext/>
        <w:rPr>
          <w:rFonts w:hint="eastAsia" w:ascii="宋体" w:hAnsi="宋体" w:eastAsia="宋体" w:cs="宋体"/>
          <w:b/>
          <w:bCs w:val="0"/>
          <w:sz w:val="32"/>
          <w:szCs w:val="32"/>
        </w:rPr>
        <w:outlineLvl w:val="0"/>
      </w:pPr>
      <w:r/>
      <w:bookmarkStart w:id="80" w:name="_Toc455472181"/>
      <w:r>
        <w:rPr>
          <w:rFonts w:hint="eastAsia" w:ascii="宋体" w:hAnsi="宋体" w:eastAsia="宋体" w:cs="宋体"/>
          <w:b/>
          <w:bCs w:val="0"/>
          <w:sz w:val="32"/>
          <w:szCs w:val="32"/>
        </w:rPr>
        <w:t xml:space="preserve">第三章  合同文本</w:t>
      </w:r>
      <w:r/>
    </w:p>
    <w:p>
      <w:pPr>
        <w:pStyle w:val="1054"/>
        <w:jc w:val="center"/>
        <w:rPr>
          <w:rFonts w:ascii="宋体" w:hAnsi="宋体"/>
          <w:b/>
          <w:sz w:val="72"/>
          <w:szCs w:val="52"/>
          <w:highlight w:val="none"/>
        </w:rPr>
      </w:pPr>
      <w:r/>
      <w:bookmarkStart w:id="81" w:name="_Toc13734244"/>
      <w:r/>
      <w:bookmarkEnd w:id="81"/>
      <w:r/>
      <w:r/>
    </w:p>
    <w:p>
      <w:pPr>
        <w:pStyle w:val="1054"/>
        <w:jc w:val="center"/>
        <w:rPr>
          <w:rFonts w:ascii="宋体" w:hAnsi="宋体"/>
          <w:b/>
          <w:sz w:val="72"/>
          <w:szCs w:val="52"/>
          <w:highlight w:val="none"/>
        </w:rPr>
      </w:pPr>
      <w:r>
        <w:rPr>
          <w:rFonts w:ascii="宋体" w:hAnsi="宋体"/>
          <w:b/>
          <w:sz w:val="72"/>
          <w:szCs w:val="52"/>
          <w:highlight w:val="none"/>
        </w:rPr>
      </w:r>
      <w:r/>
    </w:p>
    <w:p>
      <w:pPr>
        <w:pStyle w:val="1054"/>
        <w:jc w:val="center"/>
        <w:rPr>
          <w:rFonts w:ascii="宋体" w:hAnsi="宋体"/>
          <w:b/>
          <w:sz w:val="72"/>
          <w:szCs w:val="52"/>
          <w:highlight w:val="none"/>
        </w:rPr>
      </w:pPr>
      <w:r>
        <w:rPr>
          <w:rFonts w:ascii="宋体" w:hAnsi="宋体"/>
          <w:b/>
          <w:sz w:val="72"/>
          <w:szCs w:val="52"/>
          <w:highlight w:val="none"/>
        </w:rPr>
      </w:r>
      <w:r/>
    </w:p>
    <w:p>
      <w:pPr>
        <w:pStyle w:val="1054"/>
        <w:jc w:val="center"/>
        <w:rPr>
          <w:rFonts w:ascii="宋体" w:hAnsi="宋体"/>
          <w:b/>
          <w:sz w:val="72"/>
          <w:szCs w:val="52"/>
          <w:highlight w:val="none"/>
        </w:rPr>
      </w:pPr>
      <w:r>
        <w:rPr>
          <w:rFonts w:ascii="宋体" w:hAnsi="宋体"/>
          <w:b/>
          <w:sz w:val="72"/>
          <w:szCs w:val="52"/>
          <w:highlight w:val="none"/>
        </w:rPr>
      </w:r>
      <w:r/>
    </w:p>
    <w:p>
      <w:pPr>
        <w:pStyle w:val="1054"/>
        <w:jc w:val="center"/>
        <w:rPr>
          <w:rFonts w:hint="eastAsia" w:ascii="宋体" w:hAnsi="宋体"/>
          <w:b/>
          <w:sz w:val="72"/>
          <w:szCs w:val="52"/>
          <w:highlight w:val="none"/>
        </w:rPr>
      </w:pPr>
      <w:r>
        <w:rPr>
          <w:rFonts w:ascii="宋体" w:hAnsi="宋体"/>
          <w:b/>
          <w:sz w:val="72"/>
          <w:szCs w:val="52"/>
          <w:highlight w:val="none"/>
        </w:rPr>
        <w:t xml:space="preserve">建设工程施工合同</w:t>
      </w:r>
      <w:r/>
    </w:p>
    <w:p>
      <w:pPr>
        <w:pStyle w:val="1054"/>
        <w:jc w:val="center"/>
        <w:rPr>
          <w:rFonts w:ascii="宋体" w:hAnsi="宋体"/>
          <w:b/>
          <w:sz w:val="52"/>
          <w:szCs w:val="52"/>
          <w:highlight w:val="none"/>
        </w:rPr>
      </w:pPr>
      <w:r>
        <w:rPr>
          <w:rFonts w:ascii="宋体" w:hAnsi="宋体"/>
          <w:b/>
          <w:sz w:val="52"/>
          <w:szCs w:val="52"/>
          <w:highlight w:val="none"/>
        </w:rPr>
        <w:t xml:space="preserve">（示范文本）</w:t>
      </w:r>
      <w:r/>
    </w:p>
    <w:p>
      <w:pPr>
        <w:pStyle w:val="1054"/>
        <w:jc w:val="center"/>
        <w:rPr>
          <w:rFonts w:hint="eastAsia" w:ascii="宋体" w:hAnsi="宋体" w:eastAsia="宋体"/>
          <w:b/>
          <w:sz w:val="52"/>
          <w:szCs w:val="52"/>
          <w:highlight w:val="none"/>
          <w:lang w:eastAsia="zh-CN"/>
        </w:rPr>
      </w:pPr>
      <w:r>
        <w:rPr>
          <w:rFonts w:hint="eastAsia" w:ascii="宋体" w:hAnsi="宋体"/>
          <w:bCs/>
          <w:sz w:val="32"/>
          <w:szCs w:val="32"/>
          <w:highlight w:val="none"/>
          <w:lang w:eastAsia="zh-CN"/>
        </w:rPr>
        <w:t xml:space="preserve">（</w:t>
      </w:r>
      <w:r>
        <w:rPr>
          <w:rFonts w:ascii="宋体" w:hAnsi="宋体"/>
          <w:bCs/>
          <w:sz w:val="32"/>
          <w:szCs w:val="32"/>
          <w:highlight w:val="none"/>
        </w:rPr>
        <w:t xml:space="preserve">GF—2017—</w:t>
      </w:r>
      <w:r>
        <w:rPr>
          <w:rFonts w:hint="eastAsia" w:ascii="宋体" w:hAnsi="宋体"/>
          <w:bCs/>
          <w:sz w:val="32"/>
          <w:szCs w:val="32"/>
          <w:highlight w:val="none"/>
        </w:rPr>
        <w:t xml:space="preserve">0201</w:t>
      </w:r>
      <w:r>
        <w:rPr>
          <w:rFonts w:hint="eastAsia" w:ascii="宋体" w:hAnsi="宋体"/>
          <w:bCs/>
          <w:sz w:val="32"/>
          <w:szCs w:val="32"/>
          <w:highlight w:val="none"/>
          <w:lang w:eastAsia="zh-CN"/>
        </w:rPr>
        <w:t xml:space="preserve">）</w:t>
      </w:r>
      <w:r/>
    </w:p>
    <w:p>
      <w:pPr>
        <w:pStyle w:val="1054"/>
        <w:rPr>
          <w:rFonts w:ascii="宋体" w:hAnsi="宋体"/>
          <w:b/>
          <w:sz w:val="28"/>
          <w:szCs w:val="28"/>
          <w:highlight w:val="none"/>
        </w:rPr>
      </w:pPr>
      <w:r>
        <w:rPr>
          <w:rFonts w:ascii="宋体" w:hAnsi="宋体"/>
          <w:b/>
          <w:sz w:val="28"/>
          <w:szCs w:val="28"/>
          <w:highlight w:val="none"/>
        </w:rPr>
      </w:r>
      <w:r/>
    </w:p>
    <w:p>
      <w:pPr>
        <w:pStyle w:val="1054"/>
        <w:rPr>
          <w:rFonts w:ascii="宋体" w:hAnsi="宋体"/>
          <w:b/>
          <w:sz w:val="28"/>
          <w:szCs w:val="28"/>
          <w:highlight w:val="none"/>
        </w:rPr>
      </w:pPr>
      <w:r>
        <w:rPr>
          <w:rFonts w:ascii="宋体" w:hAnsi="宋体"/>
          <w:b/>
          <w:sz w:val="28"/>
          <w:szCs w:val="28"/>
          <w:highlight w:val="none"/>
        </w:rPr>
      </w:r>
      <w:r/>
    </w:p>
    <w:p>
      <w:pPr>
        <w:pStyle w:val="1054"/>
        <w:rPr>
          <w:rFonts w:ascii="宋体" w:hAnsi="宋体"/>
          <w:b/>
          <w:sz w:val="28"/>
          <w:szCs w:val="28"/>
          <w:highlight w:val="none"/>
        </w:rPr>
      </w:pPr>
      <w:r>
        <w:rPr>
          <w:rFonts w:ascii="宋体" w:hAnsi="宋体"/>
          <w:b/>
          <w:sz w:val="28"/>
          <w:szCs w:val="28"/>
          <w:highlight w:val="none"/>
        </w:rPr>
      </w:r>
      <w:r/>
    </w:p>
    <w:p>
      <w:pPr>
        <w:pStyle w:val="1054"/>
        <w:rPr>
          <w:rFonts w:ascii="宋体" w:hAnsi="宋体"/>
          <w:b/>
          <w:sz w:val="28"/>
          <w:szCs w:val="28"/>
          <w:highlight w:val="none"/>
        </w:rPr>
      </w:pPr>
      <w:r>
        <w:rPr>
          <w:rFonts w:ascii="宋体" w:hAnsi="宋体"/>
          <w:b/>
          <w:sz w:val="28"/>
          <w:szCs w:val="28"/>
          <w:highlight w:val="none"/>
        </w:rPr>
      </w:r>
      <w:r/>
    </w:p>
    <w:p>
      <w:pPr>
        <w:pStyle w:val="1054"/>
        <w:rPr>
          <w:rFonts w:ascii="宋体" w:hAnsi="宋体"/>
          <w:b/>
          <w:sz w:val="28"/>
          <w:szCs w:val="28"/>
          <w:highlight w:val="none"/>
        </w:rPr>
      </w:pPr>
      <w:r>
        <w:rPr>
          <w:rFonts w:ascii="宋体" w:hAnsi="宋体"/>
          <w:b/>
          <w:sz w:val="28"/>
          <w:szCs w:val="28"/>
          <w:highlight w:val="none"/>
        </w:rPr>
      </w:r>
      <w:r/>
    </w:p>
    <w:p>
      <w:pPr>
        <w:pStyle w:val="1054"/>
        <w:rPr>
          <w:rFonts w:ascii="宋体" w:hAnsi="宋体"/>
          <w:b/>
          <w:sz w:val="28"/>
          <w:szCs w:val="28"/>
          <w:highlight w:val="none"/>
        </w:rPr>
      </w:pPr>
      <w:r>
        <w:rPr>
          <w:rFonts w:ascii="宋体" w:hAnsi="宋体"/>
          <w:b/>
          <w:sz w:val="28"/>
          <w:szCs w:val="28"/>
          <w:highlight w:val="none"/>
        </w:rPr>
      </w:r>
      <w:r/>
    </w:p>
    <w:p>
      <w:pPr>
        <w:pStyle w:val="1054"/>
        <w:rPr>
          <w:rFonts w:ascii="宋体" w:hAnsi="宋体"/>
          <w:b/>
          <w:sz w:val="28"/>
          <w:szCs w:val="28"/>
          <w:highlight w:val="none"/>
        </w:rPr>
      </w:pPr>
      <w:r>
        <w:rPr>
          <w:rFonts w:ascii="宋体" w:hAnsi="宋体"/>
          <w:b/>
          <w:sz w:val="28"/>
          <w:szCs w:val="28"/>
          <w:highlight w:val="none"/>
        </w:rPr>
      </w:r>
      <w:r/>
    </w:p>
    <w:p>
      <w:pPr>
        <w:pStyle w:val="1054"/>
        <w:rPr>
          <w:rFonts w:ascii="宋体" w:hAnsi="宋体"/>
          <w:b/>
          <w:sz w:val="28"/>
          <w:szCs w:val="28"/>
          <w:highlight w:val="none"/>
        </w:rPr>
      </w:pPr>
      <w:r>
        <w:rPr>
          <w:rFonts w:ascii="宋体" w:hAnsi="宋体"/>
          <w:b/>
          <w:sz w:val="28"/>
          <w:szCs w:val="28"/>
          <w:highlight w:val="none"/>
        </w:rPr>
      </w:r>
      <w:r/>
    </w:p>
    <w:p>
      <w:pPr>
        <w:pStyle w:val="1054"/>
        <w:rPr>
          <w:rFonts w:ascii="宋体" w:hAnsi="宋体"/>
          <w:b/>
          <w:sz w:val="28"/>
          <w:szCs w:val="28"/>
          <w:highlight w:val="none"/>
        </w:rPr>
      </w:pPr>
      <w:r>
        <w:rPr>
          <w:rFonts w:ascii="宋体" w:hAnsi="宋体"/>
          <w:b/>
          <w:sz w:val="28"/>
          <w:szCs w:val="28"/>
          <w:highlight w:val="none"/>
        </w:rPr>
      </w:r>
      <w:r/>
    </w:p>
    <w:p>
      <w:pPr>
        <w:pStyle w:val="1054"/>
        <w:rPr>
          <w:rFonts w:ascii="宋体" w:hAnsi="宋体"/>
          <w:b/>
          <w:sz w:val="28"/>
          <w:szCs w:val="28"/>
          <w:highlight w:val="none"/>
        </w:rPr>
      </w:pPr>
      <w:r>
        <w:rPr>
          <w:rFonts w:ascii="宋体" w:hAnsi="宋体"/>
          <w:b/>
          <w:sz w:val="28"/>
          <w:szCs w:val="28"/>
          <w:highlight w:val="none"/>
        </w:rPr>
      </w:r>
      <w:r/>
    </w:p>
    <w:p>
      <w:pPr>
        <w:jc w:val="center"/>
        <w:rPr>
          <w:rFonts w:hint="eastAsia" w:ascii="宋体" w:hAnsi="宋体" w:eastAsia="宋体" w:cs="宋体"/>
          <w:b/>
          <w:sz w:val="44"/>
          <w:szCs w:val="44"/>
        </w:rPr>
      </w:pPr>
      <w:r>
        <w:rPr>
          <w:rFonts w:hint="eastAsia" w:ascii="宋体" w:hAnsi="宋体" w:eastAsia="宋体" w:cs="宋体"/>
          <w:b/>
          <w:sz w:val="44"/>
          <w:szCs w:val="44"/>
        </w:rPr>
      </w:r>
      <w:r/>
    </w:p>
    <w:p>
      <w:pPr>
        <w:jc w:val="center"/>
        <w:spacing w:line="600" w:lineRule="atLeast"/>
        <w:widowControl/>
        <w:rPr>
          <w:rFonts w:hint="eastAsia" w:ascii="宋体" w:hAnsi="宋体" w:eastAsia="宋体" w:cs="宋体"/>
          <w:b/>
          <w:sz w:val="44"/>
          <w:szCs w:val="44"/>
        </w:rPr>
      </w:pPr>
      <w:r>
        <w:rPr>
          <w:rFonts w:hint="eastAsia" w:ascii="宋体" w:hAnsi="宋体" w:eastAsia="宋体" w:cs="宋体"/>
          <w:b/>
          <w:sz w:val="44"/>
          <w:szCs w:val="44"/>
        </w:rPr>
      </w:r>
      <w:r/>
    </w:p>
    <w:p>
      <w:pPr>
        <w:pStyle w:val="694"/>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480" w:lineRule="exact"/>
        <w:rPr>
          <w:rFonts w:hint="eastAsia" w:ascii="宋体" w:hAnsi="宋体" w:eastAsia="宋体" w:cs="宋体"/>
          <w:b/>
          <w:color w:val="000000"/>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szCs w:val="44"/>
        </w:rPr>
      </w:r>
      <w:r/>
    </w:p>
    <w:p>
      <w:pPr>
        <w:jc w:val="center"/>
        <w:spacing w:line="480" w:lineRule="exact"/>
        <w:rPr>
          <w:rFonts w:hint="eastAsia" w:ascii="宋体" w:hAnsi="宋体" w:eastAsia="宋体" w:cs="宋体"/>
          <w:b/>
          <w:color w:val="000000"/>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szCs w:val="44"/>
        </w:rPr>
      </w:r>
      <w:r/>
    </w:p>
    <w:p>
      <w:pPr>
        <w:jc w:val="center"/>
        <w:spacing w:line="480" w:lineRule="exact"/>
        <w:rPr>
          <w:rFonts w:hint="eastAsia" w:ascii="宋体" w:hAnsi="宋体" w:eastAsia="宋体" w:cs="宋体"/>
          <w:b/>
          <w:color w:val="000000"/>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szCs w:val="44"/>
        </w:rPr>
      </w:r>
      <w:r/>
    </w:p>
    <w:p>
      <w:pPr>
        <w:jc w:val="center"/>
        <w:spacing w:line="480" w:lineRule="exac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rPr>
        <w:t xml:space="preserve">第一部分</w:t>
      </w:r>
      <w:r>
        <w:rPr>
          <w:rFonts w:hint="eastAsia" w:ascii="宋体" w:hAnsi="宋体" w:cs="宋体"/>
          <w:b/>
          <w:color w:val="000000"/>
          <w:sz w:val="30"/>
          <w:szCs w:val="30"/>
          <w:lang w:val="en-US" w:eastAsia="zh-CN"/>
        </w:rPr>
        <w:t xml:space="preserve"> </w:t>
      </w:r>
      <w:r>
        <w:rPr>
          <w:rFonts w:hint="eastAsia" w:ascii="宋体" w:hAnsi="宋体" w:eastAsia="宋体" w:cs="宋体"/>
          <w:b/>
          <w:color w:val="000000"/>
          <w:sz w:val="30"/>
          <w:szCs w:val="30"/>
        </w:rPr>
        <w:t xml:space="preserve">合同协议书</w:t>
      </w:r>
      <w:r/>
    </w:p>
    <w:p>
      <w:pPr>
        <w:pStyle w:val="695"/>
        <w:numPr>
          <w:ilvl w:val="0"/>
          <w:numId w:val="0"/>
        </w:numPr>
        <w:jc w:val="center"/>
        <w:spacing w:line="360" w:lineRule="exact"/>
        <w:tabs>
          <w:tab w:val="clear" w:pos="720" w:leader="none"/>
        </w:tabs>
        <w:rPr>
          <w:rFonts w:hint="eastAsia" w:ascii="宋体" w:hAnsi="宋体"/>
          <w:szCs w:val="30"/>
          <w:highlight w:val="none"/>
        </w:rPr>
      </w:pPr>
      <w:r/>
      <w:bookmarkStart w:id="82" w:name="_Toc498006744"/>
      <w:r>
        <w:rPr>
          <w:rFonts w:hint="eastAsia" w:hAnsi="宋体"/>
          <w:szCs w:val="44"/>
          <w:highlight w:val="none"/>
        </w:rPr>
        <w:t xml:space="preserve">第一部分 合同协议书</w:t>
      </w:r>
      <w:bookmarkEnd w:id="82"/>
      <w:r/>
      <w:r/>
    </w:p>
    <w:p>
      <w:pPr>
        <w:spacing w:line="400" w:lineRule="exact"/>
        <w:rPr>
          <w:rFonts w:ascii="宋体" w:hAnsi="宋体"/>
          <w:b/>
          <w:szCs w:val="21"/>
          <w:highlight w:val="none"/>
          <w:u w:val="single"/>
        </w:rPr>
      </w:pPr>
      <w:r>
        <w:rPr>
          <w:rFonts w:hint="eastAsia" w:ascii="宋体" w:hAnsi="宋体"/>
          <w:b/>
          <w:szCs w:val="21"/>
          <w:highlight w:val="none"/>
        </w:rPr>
        <w:t xml:space="preserve">发包人（全称）：</w:t>
      </w:r>
      <w:r>
        <w:rPr>
          <w:rFonts w:hint="eastAsia" w:ascii="宋体" w:hAnsi="宋体" w:cs="宋体"/>
          <w:szCs w:val="21"/>
          <w:highlight w:val="none"/>
          <w:u w:val="single"/>
        </w:rPr>
        <w:t xml:space="preserve">                                 </w:t>
      </w:r>
      <w:r/>
    </w:p>
    <w:p>
      <w:pPr>
        <w:spacing w:line="400" w:lineRule="exact"/>
        <w:rPr>
          <w:rFonts w:ascii="宋体" w:hAnsi="宋体"/>
          <w:b/>
          <w:szCs w:val="21"/>
          <w:highlight w:val="none"/>
          <w:u w:val="single"/>
        </w:rPr>
      </w:pPr>
      <w:r>
        <w:rPr>
          <w:rFonts w:hint="eastAsia" w:ascii="宋体" w:hAnsi="宋体"/>
          <w:b/>
          <w:szCs w:val="21"/>
          <w:highlight w:val="none"/>
        </w:rPr>
        <w:t xml:space="preserve">承包人（全称）：</w:t>
      </w:r>
      <w:r>
        <w:rPr>
          <w:rFonts w:hint="eastAsia" w:ascii="宋体" w:hAnsi="宋体"/>
          <w:b/>
          <w:szCs w:val="21"/>
          <w:highlight w:val="none"/>
          <w:u w:val="single"/>
        </w:rPr>
        <w:t xml:space="preserve">                                 </w:t>
      </w:r>
      <w:r/>
    </w:p>
    <w:p>
      <w:pPr>
        <w:ind w:firstLine="420"/>
        <w:spacing w:line="400" w:lineRule="exact"/>
        <w:rPr>
          <w:rFonts w:ascii="宋体" w:hAnsi="宋体"/>
          <w:szCs w:val="21"/>
          <w:highlight w:val="none"/>
        </w:rPr>
      </w:pPr>
      <w:r>
        <w:rPr>
          <w:rFonts w:hint="eastAsia" w:ascii="宋体" w:hAnsi="宋体"/>
          <w:szCs w:val="21"/>
          <w:highlight w:val="none"/>
        </w:rPr>
        <w:t xml:space="preserve">根据《中华人民共和国</w:t>
      </w:r>
      <w:r>
        <w:rPr>
          <w:rFonts w:hint="eastAsia" w:ascii="宋体" w:hAnsi="宋体"/>
          <w:szCs w:val="21"/>
          <w:highlight w:val="none"/>
          <w:lang w:val="en-US" w:eastAsia="zh-CN"/>
        </w:rPr>
        <w:t xml:space="preserve">民法典</w:t>
      </w:r>
      <w:r>
        <w:rPr>
          <w:rFonts w:hint="eastAsia" w:ascii="宋体" w:hAnsi="宋体"/>
          <w:szCs w:val="21"/>
          <w:highlight w:val="none"/>
        </w:rPr>
        <w:t xml:space="preserve">》《中华人民共和国建筑法》及有关法律规定，遵循平等、自愿、公平和诚实信用的原则，双方就</w:t>
      </w:r>
      <w:r>
        <w:rPr>
          <w:rFonts w:hint="eastAsia" w:ascii="宋体" w:hAnsi="宋体"/>
          <w:szCs w:val="21"/>
          <w:highlight w:val="none"/>
          <w:u w:val="single"/>
        </w:rPr>
        <w:t xml:space="preserve">                                </w:t>
      </w:r>
      <w:r>
        <w:rPr>
          <w:rFonts w:hint="eastAsia" w:ascii="宋体" w:hAnsi="宋体"/>
          <w:szCs w:val="21"/>
          <w:highlight w:val="none"/>
        </w:rPr>
        <w:t xml:space="preserve">施工及有关事项协商一致，共同达成如下协议：</w:t>
      </w:r>
      <w:r/>
    </w:p>
    <w:p>
      <w:pPr>
        <w:pStyle w:val="696"/>
        <w:numPr>
          <w:ilvl w:val="0"/>
          <w:numId w:val="0"/>
        </w:numPr>
        <w:spacing w:line="400" w:lineRule="exact"/>
        <w:rPr>
          <w:rFonts w:hint="eastAsia" w:ascii="宋体" w:hAnsi="宋体" w:eastAsia="宋体" w:cs="Times New Roman"/>
          <w:b w:val="0"/>
          <w:bCs w:val="0"/>
          <w:sz w:val="21"/>
          <w:szCs w:val="21"/>
          <w:highlight w:val="none"/>
          <w:lang w:val="en-US" w:eastAsia="zh-CN" w:bidi="ar-SA"/>
        </w:rPr>
      </w:pPr>
      <w:r/>
      <w:bookmarkStart w:id="83" w:name="_Toc351203481"/>
      <w:r>
        <w:rPr>
          <w:rFonts w:hint="eastAsia" w:ascii="宋体" w:hAnsi="宋体" w:eastAsia="宋体" w:cs="Times New Roman"/>
          <w:b w:val="0"/>
          <w:bCs w:val="0"/>
          <w:sz w:val="21"/>
          <w:szCs w:val="21"/>
          <w:highlight w:val="none"/>
          <w:lang w:val="en-US" w:eastAsia="zh-CN" w:bidi="ar-SA"/>
        </w:rPr>
        <w:t xml:space="preserve">一、工程概况</w:t>
      </w:r>
      <w:bookmarkEnd w:id="83"/>
      <w:r/>
      <w:r/>
    </w:p>
    <w:p>
      <w:pPr>
        <w:ind w:firstLine="411"/>
        <w:spacing w:line="400" w:lineRule="exact"/>
        <w:rPr>
          <w:rFonts w:ascii="宋体" w:hAnsi="宋体"/>
          <w:szCs w:val="21"/>
          <w:highlight w:val="none"/>
          <w:u w:val="single"/>
        </w:rPr>
      </w:pPr>
      <w:r>
        <w:rPr>
          <w:rFonts w:ascii="宋体" w:hAnsi="宋体"/>
          <w:bCs/>
          <w:szCs w:val="21"/>
          <w:highlight w:val="none"/>
        </w:rPr>
        <w:t xml:space="preserve">1.</w:t>
      </w:r>
      <w:r>
        <w:rPr>
          <w:rFonts w:hint="eastAsia" w:ascii="宋体" w:hAnsi="宋体"/>
          <w:bCs/>
          <w:szCs w:val="21"/>
          <w:highlight w:val="none"/>
        </w:rPr>
        <w:t xml:space="preserve">工程名称</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11"/>
        <w:spacing w:line="400" w:lineRule="exact"/>
        <w:rPr>
          <w:rFonts w:ascii="宋体" w:hAnsi="宋体"/>
          <w:bCs/>
          <w:szCs w:val="21"/>
          <w:highlight w:val="none"/>
        </w:rPr>
      </w:pPr>
      <w:r>
        <w:rPr>
          <w:rFonts w:ascii="宋体" w:hAnsi="宋体"/>
          <w:bCs/>
          <w:szCs w:val="21"/>
          <w:highlight w:val="none"/>
        </w:rPr>
        <w:t xml:space="preserve">2.</w:t>
      </w:r>
      <w:r>
        <w:rPr>
          <w:rFonts w:hint="eastAsia" w:ascii="宋体" w:hAnsi="宋体"/>
          <w:bCs/>
          <w:szCs w:val="21"/>
          <w:highlight w:val="none"/>
        </w:rPr>
        <w:t xml:space="preserve">工程地点：</w:t>
      </w:r>
      <w:r>
        <w:rPr>
          <w:rFonts w:hint="eastAsia" w:ascii="宋体" w:hAnsi="宋体" w:cs="宋体"/>
          <w:szCs w:val="21"/>
          <w:highlight w:val="none"/>
          <w:u w:val="single"/>
        </w:rPr>
        <w:t xml:space="preserve">                </w:t>
      </w:r>
      <w:r>
        <w:rPr>
          <w:rFonts w:hint="eastAsia" w:ascii="宋体" w:hAnsi="宋体"/>
          <w:szCs w:val="21"/>
          <w:highlight w:val="none"/>
        </w:rPr>
        <w:t xml:space="preserve">。</w:t>
      </w:r>
      <w:r/>
    </w:p>
    <w:p>
      <w:pPr>
        <w:ind w:firstLine="411"/>
        <w:spacing w:line="400" w:lineRule="exact"/>
        <w:rPr>
          <w:rFonts w:ascii="宋体" w:hAnsi="宋体"/>
          <w:bCs/>
          <w:szCs w:val="21"/>
          <w:highlight w:val="none"/>
        </w:rPr>
      </w:pPr>
      <w:r>
        <w:rPr>
          <w:rFonts w:ascii="宋体" w:hAnsi="宋体"/>
          <w:bCs/>
          <w:szCs w:val="21"/>
          <w:highlight w:val="none"/>
        </w:rPr>
        <w:t xml:space="preserve">3.</w:t>
      </w:r>
      <w:r>
        <w:rPr>
          <w:rFonts w:hint="eastAsia" w:ascii="宋体" w:hAnsi="宋体"/>
          <w:bCs/>
          <w:szCs w:val="21"/>
          <w:highlight w:val="none"/>
        </w:rPr>
        <w:t xml:space="preserve">工程立项批准文号：</w:t>
      </w:r>
      <w:r>
        <w:rPr>
          <w:rFonts w:hint="eastAsia" w:ascii="宋体" w:hAnsi="宋体" w:cs="宋体"/>
          <w:szCs w:val="21"/>
          <w:highlight w:val="none"/>
          <w:u w:val="single"/>
        </w:rPr>
        <w:t xml:space="preserve">                </w:t>
      </w:r>
      <w:r>
        <w:rPr>
          <w:rFonts w:hint="eastAsia" w:ascii="宋体" w:hAnsi="宋体"/>
          <w:bCs/>
          <w:szCs w:val="21"/>
          <w:highlight w:val="none"/>
        </w:rPr>
        <w:t xml:space="preserve">。</w:t>
      </w:r>
      <w:r/>
    </w:p>
    <w:p>
      <w:pPr>
        <w:ind w:firstLine="411"/>
        <w:spacing w:line="400" w:lineRule="exact"/>
        <w:rPr>
          <w:rFonts w:ascii="宋体" w:hAnsi="宋体"/>
          <w:bCs/>
          <w:szCs w:val="21"/>
          <w:highlight w:val="none"/>
        </w:rPr>
      </w:pPr>
      <w:r>
        <w:rPr>
          <w:rFonts w:ascii="宋体" w:hAnsi="宋体"/>
          <w:bCs/>
          <w:szCs w:val="21"/>
          <w:highlight w:val="none"/>
        </w:rPr>
        <w:t xml:space="preserve">4.</w:t>
      </w:r>
      <w:r>
        <w:rPr>
          <w:rFonts w:hint="eastAsia" w:ascii="宋体" w:hAnsi="宋体"/>
          <w:bCs/>
          <w:szCs w:val="21"/>
          <w:highlight w:val="none"/>
        </w:rPr>
        <w:t xml:space="preserve">资金来源：</w:t>
      </w:r>
      <w:r>
        <w:rPr>
          <w:rFonts w:hint="eastAsia" w:ascii="宋体" w:hAnsi="宋体"/>
          <w:bCs/>
          <w:szCs w:val="21"/>
          <w:highlight w:val="none"/>
          <w:u w:val="single"/>
        </w:rPr>
        <w:t xml:space="preserve">              </w:t>
      </w:r>
      <w:r>
        <w:rPr>
          <w:rFonts w:hint="eastAsia" w:ascii="宋体" w:hAnsi="宋体"/>
          <w:bCs/>
          <w:szCs w:val="21"/>
          <w:highlight w:val="none"/>
        </w:rPr>
        <w:t xml:space="preserve">。</w:t>
      </w:r>
      <w:r/>
    </w:p>
    <w:p>
      <w:pPr>
        <w:ind w:firstLine="411"/>
        <w:spacing w:line="400" w:lineRule="exact"/>
        <w:rPr>
          <w:rFonts w:ascii="宋体" w:hAnsi="宋体"/>
          <w:bCs/>
          <w:szCs w:val="21"/>
          <w:highlight w:val="none"/>
        </w:rPr>
      </w:pPr>
      <w:r>
        <w:rPr>
          <w:rFonts w:ascii="宋体" w:hAnsi="宋体"/>
          <w:bCs/>
          <w:szCs w:val="21"/>
          <w:highlight w:val="none"/>
        </w:rPr>
        <w:t xml:space="preserve">5.</w:t>
      </w:r>
      <w:r>
        <w:rPr>
          <w:rFonts w:hint="eastAsia" w:ascii="宋体" w:hAnsi="宋体"/>
          <w:bCs/>
          <w:szCs w:val="21"/>
          <w:highlight w:val="none"/>
        </w:rPr>
        <w:t xml:space="preserve">工程内容：</w:t>
      </w:r>
      <w:r>
        <w:rPr>
          <w:rFonts w:hint="eastAsia" w:ascii="宋体" w:hAnsi="宋体" w:cs="宋体"/>
          <w:szCs w:val="21"/>
          <w:highlight w:val="none"/>
          <w:u w:val="single"/>
        </w:rPr>
        <w:t xml:space="preserve">详见工程量清单</w:t>
      </w:r>
      <w:r>
        <w:rPr>
          <w:rFonts w:hint="eastAsia" w:ascii="宋体" w:hAnsi="宋体"/>
          <w:bCs/>
          <w:szCs w:val="21"/>
          <w:highlight w:val="none"/>
        </w:rPr>
        <w:t xml:space="preserve">。</w:t>
      </w:r>
      <w:r/>
    </w:p>
    <w:p>
      <w:pPr>
        <w:ind w:firstLine="411"/>
        <w:spacing w:line="400" w:lineRule="exact"/>
        <w:rPr>
          <w:rFonts w:ascii="宋体" w:hAnsi="宋体"/>
          <w:szCs w:val="21"/>
          <w:highlight w:val="none"/>
        </w:rPr>
      </w:pPr>
      <w:r>
        <w:rPr>
          <w:rFonts w:ascii="宋体" w:hAnsi="宋体"/>
          <w:bCs/>
          <w:szCs w:val="21"/>
          <w:highlight w:val="none"/>
        </w:rPr>
        <w:t xml:space="preserve">6.</w:t>
      </w:r>
      <w:r>
        <w:rPr>
          <w:rFonts w:hint="eastAsia" w:ascii="宋体" w:hAnsi="宋体"/>
          <w:bCs/>
          <w:szCs w:val="21"/>
          <w:highlight w:val="none"/>
        </w:rPr>
        <w:t xml:space="preserve">工程承包范围：</w:t>
      </w:r>
      <w:r>
        <w:rPr>
          <w:rFonts w:hint="eastAsia" w:ascii="宋体" w:hAnsi="宋体" w:cs="宋体"/>
          <w:szCs w:val="21"/>
          <w:highlight w:val="none"/>
          <w:u w:val="single"/>
        </w:rPr>
        <w:t xml:space="preserve">详见工程量清单</w:t>
      </w:r>
      <w:r>
        <w:rPr>
          <w:rFonts w:hint="eastAsia" w:ascii="宋体" w:hAnsi="宋体"/>
          <w:szCs w:val="21"/>
          <w:highlight w:val="none"/>
        </w:rPr>
        <w:t xml:space="preserve">。</w:t>
      </w:r>
      <w:r/>
    </w:p>
    <w:p>
      <w:pPr>
        <w:pStyle w:val="696"/>
        <w:numPr>
          <w:ilvl w:val="3"/>
          <w:numId w:val="0"/>
        </w:numPr>
        <w:spacing w:line="400" w:lineRule="exact"/>
        <w:rPr>
          <w:rFonts w:hint="eastAsia" w:ascii="宋体" w:hAnsi="宋体" w:eastAsia="宋体" w:cs="Times New Roman"/>
          <w:b w:val="0"/>
          <w:bCs w:val="0"/>
          <w:sz w:val="21"/>
          <w:szCs w:val="21"/>
          <w:highlight w:val="none"/>
          <w:lang w:val="en-US" w:eastAsia="zh-CN" w:bidi="ar-SA"/>
        </w:rPr>
      </w:pPr>
      <w:r/>
      <w:bookmarkStart w:id="84" w:name="_Toc351203482"/>
      <w:r>
        <w:rPr>
          <w:rFonts w:hint="eastAsia" w:ascii="宋体" w:hAnsi="宋体" w:eastAsia="宋体" w:cs="Times New Roman"/>
          <w:b w:val="0"/>
          <w:bCs w:val="0"/>
          <w:sz w:val="21"/>
          <w:szCs w:val="21"/>
          <w:highlight w:val="none"/>
          <w:lang w:val="en-US" w:eastAsia="zh-CN" w:bidi="ar-SA"/>
        </w:rPr>
        <w:t xml:space="preserve">二、合同工期</w:t>
      </w:r>
      <w:bookmarkEnd w:id="84"/>
      <w:r/>
      <w:r/>
    </w:p>
    <w:p>
      <w:pPr>
        <w:ind w:firstLine="459"/>
        <w:spacing w:line="400" w:lineRule="exact"/>
        <w:rPr>
          <w:rFonts w:ascii="宋体" w:hAnsi="宋体"/>
          <w:szCs w:val="21"/>
          <w:highlight w:val="none"/>
        </w:rPr>
      </w:pPr>
      <w:r>
        <w:rPr>
          <w:rFonts w:hint="eastAsia" w:ascii="宋体" w:hAnsi="宋体"/>
          <w:szCs w:val="21"/>
          <w:highlight w:val="none"/>
        </w:rPr>
        <w:t xml:space="preserve">计划开工日期：</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59"/>
        <w:spacing w:line="400" w:lineRule="exact"/>
        <w:rPr>
          <w:rFonts w:ascii="宋体" w:hAnsi="宋体"/>
          <w:szCs w:val="21"/>
          <w:highlight w:val="none"/>
        </w:rPr>
      </w:pPr>
      <w:r>
        <w:rPr>
          <w:rFonts w:hint="eastAsia" w:ascii="宋体" w:hAnsi="宋体"/>
          <w:szCs w:val="21"/>
          <w:highlight w:val="none"/>
        </w:rPr>
        <w:t xml:space="preserve">计划</w:t>
      </w:r>
      <w:r>
        <w:rPr>
          <w:rFonts w:hint="eastAsia" w:ascii="宋体" w:hAnsi="宋体"/>
          <w:szCs w:val="21"/>
          <w:highlight w:val="none"/>
          <w:lang w:val="en-US" w:eastAsia="zh-CN"/>
        </w:rPr>
        <w:t xml:space="preserve">完</w:t>
      </w:r>
      <w:r>
        <w:rPr>
          <w:rFonts w:hint="eastAsia" w:ascii="宋体" w:hAnsi="宋体"/>
          <w:szCs w:val="21"/>
          <w:highlight w:val="none"/>
        </w:rPr>
        <w:t xml:space="preserve">工日期：</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59"/>
        <w:spacing w:line="400" w:lineRule="exact"/>
        <w:rPr>
          <w:rFonts w:ascii="宋体" w:hAnsi="宋体"/>
          <w:szCs w:val="21"/>
          <w:highlight w:val="none"/>
        </w:rPr>
      </w:pPr>
      <w:r>
        <w:rPr>
          <w:rFonts w:hint="eastAsia" w:ascii="宋体" w:hAnsi="宋体"/>
          <w:szCs w:val="21"/>
          <w:highlight w:val="none"/>
        </w:rPr>
        <w:t xml:space="preserve">工期总日历天数：</w:t>
      </w:r>
      <w:r>
        <w:rPr>
          <w:rFonts w:hint="eastAsia" w:ascii="宋体" w:hAnsi="宋体"/>
          <w:szCs w:val="21"/>
          <w:highlight w:val="none"/>
          <w:u w:val="single"/>
        </w:rPr>
        <w:t xml:space="preserve">     日历天 </w:t>
      </w:r>
      <w:r>
        <w:rPr>
          <w:rFonts w:hint="eastAsia" w:ascii="宋体" w:hAnsi="宋体"/>
          <w:szCs w:val="21"/>
          <w:highlight w:val="none"/>
        </w:rPr>
        <w:t xml:space="preserve">。工期总日历天数与根据前述计划开</w:t>
      </w:r>
      <w:r>
        <w:rPr>
          <w:rFonts w:hint="eastAsia" w:ascii="宋体" w:hAnsi="宋体"/>
          <w:szCs w:val="21"/>
          <w:highlight w:val="none"/>
          <w:lang w:val="en-US" w:eastAsia="zh-CN"/>
        </w:rPr>
        <w:t xml:space="preserve">完</w:t>
      </w:r>
      <w:r>
        <w:rPr>
          <w:rFonts w:hint="eastAsia" w:ascii="宋体" w:hAnsi="宋体"/>
          <w:szCs w:val="21"/>
          <w:highlight w:val="none"/>
        </w:rPr>
        <w:t xml:space="preserve">工日期计算的工期天数不一致的，以工期总日历天数为准。</w:t>
      </w:r>
      <w:r/>
    </w:p>
    <w:p>
      <w:pPr>
        <w:pStyle w:val="696"/>
        <w:numPr>
          <w:ilvl w:val="0"/>
          <w:numId w:val="0"/>
        </w:numPr>
        <w:spacing w:line="400" w:lineRule="exact"/>
        <w:rPr>
          <w:rFonts w:hint="eastAsia" w:ascii="宋体" w:hAnsi="宋体" w:eastAsia="宋体" w:cs="Times New Roman"/>
          <w:b w:val="0"/>
          <w:bCs w:val="0"/>
          <w:sz w:val="21"/>
          <w:szCs w:val="21"/>
          <w:highlight w:val="none"/>
          <w:lang w:val="en-US" w:eastAsia="zh-CN" w:bidi="ar-SA"/>
        </w:rPr>
      </w:pPr>
      <w:r/>
      <w:bookmarkStart w:id="85" w:name="_Toc351203483"/>
      <w:r>
        <w:rPr>
          <w:rFonts w:hint="eastAsia" w:ascii="宋体" w:hAnsi="宋体" w:eastAsia="宋体" w:cs="Times New Roman"/>
          <w:b w:val="0"/>
          <w:bCs w:val="0"/>
          <w:sz w:val="21"/>
          <w:szCs w:val="21"/>
          <w:highlight w:val="none"/>
          <w:lang w:val="en-US" w:eastAsia="zh-CN" w:bidi="ar-SA"/>
        </w:rPr>
        <w:t xml:space="preserve">三、质量标准</w:t>
      </w:r>
      <w:bookmarkEnd w:id="85"/>
      <w:r/>
      <w:r/>
    </w:p>
    <w:p>
      <w:pPr>
        <w:ind w:firstLine="459"/>
        <w:spacing w:line="400" w:lineRule="exact"/>
        <w:rPr>
          <w:highlight w:val="none"/>
        </w:rPr>
      </w:pPr>
      <w:r>
        <w:rPr>
          <w:rFonts w:hint="eastAsia" w:ascii="宋体" w:hAnsi="宋体"/>
          <w:szCs w:val="21"/>
          <w:highlight w:val="none"/>
        </w:rPr>
        <w:t xml:space="preserve">工程质量：合格，符合</w:t>
      </w:r>
      <w:r>
        <w:rPr>
          <w:rFonts w:hint="eastAsia" w:ascii="宋体" w:hAnsi="宋体"/>
          <w:szCs w:val="21"/>
          <w:highlight w:val="none"/>
          <w:u w:val="single"/>
        </w:rPr>
        <w:t xml:space="preserve">国家及地方行业</w:t>
      </w:r>
      <w:r>
        <w:rPr>
          <w:rFonts w:hint="eastAsia" w:ascii="宋体" w:hAnsi="宋体"/>
          <w:szCs w:val="21"/>
          <w:highlight w:val="none"/>
        </w:rPr>
        <w:t xml:space="preserve">标准。</w:t>
      </w:r>
      <w:r/>
    </w:p>
    <w:p>
      <w:pPr>
        <w:pStyle w:val="696"/>
        <w:numPr>
          <w:ilvl w:val="0"/>
          <w:numId w:val="0"/>
        </w:numPr>
        <w:spacing w:line="400" w:lineRule="exact"/>
        <w:rPr>
          <w:szCs w:val="21"/>
          <w:highlight w:val="none"/>
        </w:rPr>
      </w:pPr>
      <w:r/>
      <w:bookmarkStart w:id="86" w:name="_Toc351203484"/>
      <w:r>
        <w:rPr>
          <w:rFonts w:hint="eastAsia" w:ascii="宋体" w:hAnsi="宋体" w:eastAsia="宋体" w:cs="Times New Roman"/>
          <w:b w:val="0"/>
          <w:bCs w:val="0"/>
          <w:sz w:val="21"/>
          <w:szCs w:val="21"/>
          <w:highlight w:val="none"/>
          <w:lang w:val="en-US" w:eastAsia="zh-CN" w:bidi="ar-SA"/>
        </w:rPr>
        <w:t xml:space="preserve">四、签约合同价与合同价格形式</w:t>
      </w:r>
      <w:bookmarkEnd w:id="86"/>
      <w:r>
        <w:rPr>
          <w:b w:val="0"/>
          <w:szCs w:val="21"/>
          <w:highlight w:val="none"/>
        </w:rPr>
        <w:tab/>
      </w:r>
      <w:r/>
    </w:p>
    <w:p>
      <w:pPr>
        <w:ind w:firstLine="420"/>
        <w:spacing w:line="400" w:lineRule="exac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签约合同价为：</w:t>
      </w:r>
      <w:r/>
    </w:p>
    <w:p>
      <w:pPr>
        <w:ind w:firstLine="525"/>
        <w:spacing w:line="400" w:lineRule="exact"/>
        <w:rPr>
          <w:rFonts w:ascii="宋体" w:hAnsi="宋体"/>
          <w:szCs w:val="21"/>
          <w:highlight w:val="none"/>
        </w:rPr>
      </w:pPr>
      <w:r>
        <w:rPr>
          <w:rFonts w:hint="eastAsia" w:ascii="宋体" w:hAnsi="宋体"/>
          <w:szCs w:val="21"/>
          <w:highlight w:val="none"/>
        </w:rPr>
        <w:t xml:space="preserve">人民币（大写）</w:t>
      </w:r>
      <w:r>
        <w:rPr>
          <w:rFonts w:ascii="宋体" w:hAnsi="宋体"/>
          <w:szCs w:val="21"/>
          <w:highlight w:val="none"/>
          <w:u w:val="single"/>
        </w:rPr>
        <w:t xml:space="preserve">                 </w:t>
      </w:r>
      <w:r>
        <w:rPr>
          <w:rFonts w:hint="eastAsia" w:ascii="宋体" w:hAnsi="宋体"/>
          <w:szCs w:val="21"/>
          <w:highlight w:val="none"/>
          <w:lang w:eastAsia="zh-CN"/>
        </w:rPr>
        <w:t xml:space="preserve">（</w:t>
      </w:r>
      <w:r>
        <w:rPr>
          <w:rFonts w:ascii="宋体" w:hAnsi="宋体"/>
          <w:szCs w:val="21"/>
          <w:highlight w:val="none"/>
        </w:rPr>
        <w:t xml:space="preserve">¥</w:t>
      </w:r>
      <w:r>
        <w:rPr>
          <w:rFonts w:ascii="宋体" w:hAnsi="宋体"/>
          <w:szCs w:val="21"/>
          <w:highlight w:val="none"/>
          <w:u w:val="single"/>
        </w:rPr>
        <w:t xml:space="preserve">            </w:t>
      </w:r>
      <w:r>
        <w:rPr>
          <w:rFonts w:hint="eastAsia" w:ascii="宋体" w:hAnsi="宋体"/>
          <w:szCs w:val="21"/>
          <w:highlight w:val="none"/>
        </w:rPr>
        <w:t xml:space="preserve">元</w:t>
      </w:r>
      <w:r>
        <w:rPr>
          <w:rFonts w:hint="eastAsia" w:ascii="宋体" w:hAnsi="宋体"/>
          <w:szCs w:val="21"/>
          <w:highlight w:val="none"/>
          <w:lang w:eastAsia="zh-CN"/>
        </w:rPr>
        <w:t xml:space="preserve">）</w:t>
      </w:r>
      <w:r>
        <w:rPr>
          <w:rFonts w:hint="eastAsia" w:ascii="宋体" w:hAnsi="宋体"/>
          <w:szCs w:val="21"/>
          <w:highlight w:val="none"/>
        </w:rPr>
        <w:t xml:space="preserve">，最终本工程以实际工程量进行决算付款；</w:t>
      </w:r>
      <w:r/>
    </w:p>
    <w:p>
      <w:pPr>
        <w:ind w:firstLine="420"/>
        <w:spacing w:line="400" w:lineRule="exact"/>
        <w:rPr>
          <w:rFonts w:ascii="宋体" w:hAnsi="宋体"/>
          <w:szCs w:val="21"/>
          <w:highlight w:val="none"/>
        </w:rPr>
      </w:pPr>
      <w:r>
        <w:rPr>
          <w:rFonts w:hint="eastAsia" w:ascii="宋体" w:hAnsi="宋体"/>
          <w:szCs w:val="21"/>
          <w:highlight w:val="none"/>
        </w:rPr>
        <w:t xml:space="preserve">其中：</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w:t>
      </w:r>
      <w:r>
        <w:rPr>
          <w:rFonts w:hint="eastAsia" w:ascii="宋体" w:hAnsi="宋体"/>
          <w:szCs w:val="21"/>
          <w:highlight w:val="none"/>
        </w:rPr>
        <w:t xml:space="preserve">）安全文明施工费：</w:t>
      </w:r>
      <w:r/>
    </w:p>
    <w:p>
      <w:pPr>
        <w:ind w:firstLine="945"/>
        <w:spacing w:line="400" w:lineRule="exact"/>
        <w:rPr>
          <w:rFonts w:ascii="宋体" w:hAnsi="宋体"/>
          <w:szCs w:val="21"/>
          <w:highlight w:val="none"/>
        </w:rPr>
      </w:pPr>
      <w:r>
        <w:rPr>
          <w:rFonts w:hint="eastAsia" w:ascii="宋体" w:hAnsi="宋体"/>
          <w:szCs w:val="21"/>
          <w:highlight w:val="none"/>
        </w:rPr>
        <w:t xml:space="preserve">人民币（大写）</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lang w:eastAsia="zh-CN"/>
        </w:rPr>
        <w:t xml:space="preserve">（</w:t>
      </w:r>
      <w:r>
        <w:rPr>
          <w:rFonts w:ascii="宋体" w:hAnsi="宋体"/>
          <w:szCs w:val="21"/>
          <w:highlight w:val="none"/>
        </w:rPr>
        <w:t xml:space="preserve">¥</w:t>
      </w:r>
      <w:r>
        <w:rPr>
          <w:rFonts w:ascii="宋体" w:hAnsi="宋体"/>
          <w:szCs w:val="21"/>
          <w:highlight w:val="none"/>
          <w:u w:val="single"/>
        </w:rPr>
        <w:t xml:space="preserve">          </w:t>
      </w:r>
      <w:r>
        <w:rPr>
          <w:rFonts w:hint="eastAsia" w:ascii="宋体" w:hAnsi="宋体"/>
          <w:szCs w:val="21"/>
          <w:highlight w:val="none"/>
        </w:rPr>
        <w:t xml:space="preserve">元</w:t>
      </w:r>
      <w:r>
        <w:rPr>
          <w:rFonts w:hint="eastAsia" w:ascii="宋体" w:hAnsi="宋体"/>
          <w:szCs w:val="21"/>
          <w:highlight w:val="none"/>
          <w:lang w:eastAsia="zh-CN"/>
        </w:rPr>
        <w:t xml:space="preserve">）</w:t>
      </w: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2</w:t>
      </w:r>
      <w:r>
        <w:rPr>
          <w:rFonts w:hint="eastAsia" w:ascii="宋体" w:hAnsi="宋体"/>
          <w:szCs w:val="21"/>
          <w:highlight w:val="none"/>
        </w:rPr>
        <w:t xml:space="preserve">）材料和工程设备暂估价金额：</w:t>
      </w:r>
      <w:r/>
    </w:p>
    <w:p>
      <w:pPr>
        <w:ind w:firstLine="945"/>
        <w:spacing w:line="400" w:lineRule="exact"/>
        <w:rPr>
          <w:rFonts w:ascii="宋体" w:hAnsi="宋体"/>
          <w:szCs w:val="21"/>
          <w:highlight w:val="none"/>
        </w:rPr>
      </w:pPr>
      <w:r>
        <w:rPr>
          <w:rFonts w:hint="eastAsia" w:ascii="宋体" w:hAnsi="宋体"/>
          <w:szCs w:val="21"/>
          <w:highlight w:val="none"/>
        </w:rPr>
        <w:t xml:space="preserve">人民币（大写）</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lang w:eastAsia="zh-CN"/>
        </w:rPr>
        <w:t xml:space="preserve">（</w:t>
      </w:r>
      <w:r>
        <w:rPr>
          <w:rFonts w:ascii="宋体" w:hAnsi="宋体"/>
          <w:szCs w:val="21"/>
          <w:highlight w:val="none"/>
        </w:rPr>
        <w:t xml:space="preserve">¥</w:t>
      </w:r>
      <w:r>
        <w:rPr>
          <w:rFonts w:ascii="宋体" w:hAnsi="宋体"/>
          <w:szCs w:val="21"/>
          <w:highlight w:val="none"/>
          <w:u w:val="single"/>
        </w:rPr>
        <w:t xml:space="preserve">          </w:t>
      </w:r>
      <w:r>
        <w:rPr>
          <w:rFonts w:hint="eastAsia" w:ascii="宋体" w:hAnsi="宋体"/>
          <w:szCs w:val="21"/>
          <w:highlight w:val="none"/>
        </w:rPr>
        <w:t xml:space="preserve">元</w:t>
      </w:r>
      <w:r>
        <w:rPr>
          <w:rFonts w:hint="eastAsia" w:ascii="宋体" w:hAnsi="宋体"/>
          <w:szCs w:val="21"/>
          <w:highlight w:val="none"/>
          <w:lang w:eastAsia="zh-CN"/>
        </w:rPr>
        <w:t xml:space="preserve">）</w:t>
      </w: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3</w:t>
      </w:r>
      <w:r>
        <w:rPr>
          <w:rFonts w:hint="eastAsia" w:ascii="宋体" w:hAnsi="宋体"/>
          <w:szCs w:val="21"/>
          <w:highlight w:val="none"/>
        </w:rPr>
        <w:t xml:space="preserve">）专业工程暂估价金额：</w:t>
      </w:r>
      <w:r/>
    </w:p>
    <w:p>
      <w:pPr>
        <w:ind w:firstLine="945"/>
        <w:spacing w:line="400" w:lineRule="exact"/>
        <w:rPr>
          <w:rFonts w:ascii="宋体" w:hAnsi="宋体"/>
          <w:szCs w:val="21"/>
          <w:highlight w:val="none"/>
        </w:rPr>
      </w:pPr>
      <w:r>
        <w:rPr>
          <w:rFonts w:hint="eastAsia" w:ascii="宋体" w:hAnsi="宋体"/>
          <w:szCs w:val="21"/>
          <w:highlight w:val="none"/>
        </w:rPr>
        <w:t xml:space="preserve">人民币（大写）</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lang w:eastAsia="zh-CN"/>
        </w:rPr>
        <w:t xml:space="preserve">（</w:t>
      </w:r>
      <w:r>
        <w:rPr>
          <w:rFonts w:ascii="宋体" w:hAnsi="宋体"/>
          <w:szCs w:val="21"/>
          <w:highlight w:val="none"/>
        </w:rPr>
        <w:t xml:space="preserve">¥</w:t>
      </w:r>
      <w:r>
        <w:rPr>
          <w:rFonts w:ascii="宋体" w:hAnsi="宋体"/>
          <w:szCs w:val="21"/>
          <w:highlight w:val="none"/>
          <w:u w:val="single"/>
        </w:rPr>
        <w:t xml:space="preserve">          </w:t>
      </w:r>
      <w:r>
        <w:rPr>
          <w:rFonts w:hint="eastAsia" w:ascii="宋体" w:hAnsi="宋体"/>
          <w:szCs w:val="21"/>
          <w:highlight w:val="none"/>
        </w:rPr>
        <w:t xml:space="preserve">元</w:t>
      </w:r>
      <w:r>
        <w:rPr>
          <w:rFonts w:hint="eastAsia" w:ascii="宋体" w:hAnsi="宋体"/>
          <w:szCs w:val="21"/>
          <w:highlight w:val="none"/>
          <w:lang w:eastAsia="zh-CN"/>
        </w:rPr>
        <w:t xml:space="preserve">）</w:t>
      </w: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4</w:t>
      </w:r>
      <w:r>
        <w:rPr>
          <w:rFonts w:hint="eastAsia" w:ascii="宋体" w:hAnsi="宋体"/>
          <w:szCs w:val="21"/>
          <w:highlight w:val="none"/>
        </w:rPr>
        <w:t xml:space="preserve">）暂列金额：</w:t>
      </w:r>
      <w:r/>
    </w:p>
    <w:p>
      <w:pPr>
        <w:ind w:firstLine="945"/>
        <w:spacing w:line="400" w:lineRule="exact"/>
        <w:rPr>
          <w:rFonts w:ascii="宋体" w:hAnsi="宋体"/>
          <w:szCs w:val="21"/>
          <w:highlight w:val="none"/>
        </w:rPr>
      </w:pPr>
      <w:r>
        <w:rPr>
          <w:rFonts w:hint="eastAsia" w:ascii="宋体" w:hAnsi="宋体"/>
          <w:szCs w:val="21"/>
          <w:highlight w:val="none"/>
        </w:rPr>
        <w:t xml:space="preserve">人民币（大写）</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lang w:eastAsia="zh-CN"/>
        </w:rPr>
        <w:t xml:space="preserve">（</w:t>
      </w:r>
      <w:r>
        <w:rPr>
          <w:rFonts w:ascii="宋体" w:hAnsi="宋体"/>
          <w:szCs w:val="21"/>
          <w:highlight w:val="none"/>
        </w:rPr>
        <w:t xml:space="preserve">¥</w:t>
      </w:r>
      <w:r>
        <w:rPr>
          <w:rFonts w:ascii="宋体" w:hAnsi="宋体"/>
          <w:szCs w:val="21"/>
          <w:highlight w:val="none"/>
          <w:u w:val="single"/>
        </w:rPr>
        <w:t xml:space="preserve">          </w:t>
      </w:r>
      <w:r>
        <w:rPr>
          <w:rFonts w:hint="eastAsia" w:ascii="宋体" w:hAnsi="宋体"/>
          <w:szCs w:val="21"/>
          <w:highlight w:val="none"/>
        </w:rPr>
        <w:t xml:space="preserve">元</w:t>
      </w:r>
      <w:r>
        <w:rPr>
          <w:rFonts w:hint="eastAsia" w:ascii="宋体" w:hAnsi="宋体"/>
          <w:szCs w:val="21"/>
          <w:highlight w:val="none"/>
          <w:lang w:eastAsia="zh-CN"/>
        </w:rPr>
        <w:t xml:space="preserve">）</w:t>
      </w: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合同价格形式：</w:t>
      </w:r>
      <w:r>
        <w:rPr>
          <w:rFonts w:hint="eastAsia" w:ascii="宋体" w:hAnsi="宋体"/>
          <w:szCs w:val="21"/>
          <w:highlight w:val="none"/>
          <w:u w:val="single"/>
        </w:rPr>
        <w:t xml:space="preserve">                       </w:t>
      </w:r>
      <w:r>
        <w:rPr>
          <w:rFonts w:hint="eastAsia" w:ascii="宋体" w:hAnsi="宋体"/>
          <w:szCs w:val="21"/>
          <w:highlight w:val="none"/>
        </w:rPr>
        <w:t xml:space="preserve">。</w:t>
      </w:r>
      <w:r/>
    </w:p>
    <w:p>
      <w:pPr>
        <w:pStyle w:val="696"/>
        <w:numPr>
          <w:ilvl w:val="0"/>
          <w:numId w:val="0"/>
        </w:numPr>
        <w:spacing w:line="400" w:lineRule="exact"/>
        <w:rPr>
          <w:b w:val="0"/>
          <w:szCs w:val="21"/>
          <w:highlight w:val="none"/>
        </w:rPr>
      </w:pPr>
      <w:r/>
      <w:bookmarkStart w:id="87" w:name="_Toc351203485"/>
      <w:r>
        <w:rPr>
          <w:rFonts w:hint="eastAsia" w:ascii="宋体" w:hAnsi="宋体" w:eastAsia="宋体" w:cs="Times New Roman"/>
          <w:b w:val="0"/>
          <w:bCs w:val="0"/>
          <w:sz w:val="21"/>
          <w:szCs w:val="21"/>
          <w:highlight w:val="none"/>
          <w:lang w:val="en-US" w:eastAsia="zh-CN" w:bidi="ar-SA"/>
        </w:rPr>
        <w:t xml:space="preserve">五、</w:t>
      </w:r>
      <w:bookmarkEnd w:id="87"/>
      <w:r>
        <w:rPr>
          <w:rFonts w:hint="eastAsia" w:ascii="宋体" w:hAnsi="宋体" w:eastAsia="宋体" w:cs="Times New Roman"/>
          <w:b w:val="0"/>
          <w:bCs w:val="0"/>
          <w:sz w:val="21"/>
          <w:szCs w:val="21"/>
          <w:highlight w:val="none"/>
          <w:lang w:val="en-US" w:eastAsia="zh-CN" w:bidi="ar-SA"/>
        </w:rPr>
        <w:t xml:space="preserve">项目经理</w:t>
      </w:r>
      <w:r/>
    </w:p>
    <w:p>
      <w:pPr>
        <w:ind w:firstLine="420"/>
        <w:spacing w:line="400" w:lineRule="exact"/>
        <w:rPr>
          <w:rFonts w:ascii="宋体" w:hAnsi="宋体"/>
          <w:szCs w:val="21"/>
          <w:highlight w:val="none"/>
        </w:rPr>
      </w:pPr>
      <w:r>
        <w:rPr>
          <w:rFonts w:hint="eastAsia" w:ascii="宋体" w:hAnsi="宋体"/>
          <w:szCs w:val="21"/>
          <w:highlight w:val="none"/>
        </w:rPr>
        <w:t xml:space="preserve">承包人项目经理：</w:t>
      </w:r>
      <w:r>
        <w:rPr>
          <w:rFonts w:hint="eastAsia" w:ascii="宋体" w:hAnsi="宋体"/>
          <w:szCs w:val="21"/>
          <w:highlight w:val="none"/>
          <w:u w:val="single"/>
        </w:rPr>
        <w:t xml:space="preserve">                       </w:t>
      </w:r>
      <w:r>
        <w:rPr>
          <w:rFonts w:hint="eastAsia" w:ascii="宋体" w:hAnsi="宋体"/>
          <w:szCs w:val="21"/>
          <w:highlight w:val="none"/>
        </w:rPr>
        <w:t xml:space="preserve">。</w:t>
      </w:r>
      <w:r/>
    </w:p>
    <w:p>
      <w:pPr>
        <w:pStyle w:val="696"/>
        <w:numPr>
          <w:ilvl w:val="3"/>
          <w:numId w:val="0"/>
        </w:numPr>
        <w:spacing w:line="400" w:lineRule="exact"/>
        <w:rPr>
          <w:rFonts w:hint="eastAsia" w:ascii="宋体" w:hAnsi="宋体" w:eastAsia="宋体" w:cs="Times New Roman"/>
          <w:b w:val="0"/>
          <w:bCs w:val="0"/>
          <w:sz w:val="21"/>
          <w:szCs w:val="21"/>
          <w:highlight w:val="none"/>
          <w:lang w:val="en-US" w:eastAsia="zh-CN" w:bidi="ar-SA"/>
        </w:rPr>
      </w:pPr>
      <w:r/>
      <w:bookmarkStart w:id="88" w:name="_Toc351203486"/>
      <w:r>
        <w:rPr>
          <w:rFonts w:hint="eastAsia" w:ascii="宋体" w:hAnsi="宋体" w:eastAsia="宋体" w:cs="Times New Roman"/>
          <w:b w:val="0"/>
          <w:bCs w:val="0"/>
          <w:sz w:val="21"/>
          <w:szCs w:val="21"/>
          <w:highlight w:val="none"/>
          <w:lang w:val="en-US" w:eastAsia="zh-CN" w:bidi="ar-SA"/>
        </w:rPr>
        <w:t xml:space="preserve">六、合同文件构成</w:t>
      </w:r>
      <w:bookmarkEnd w:id="88"/>
      <w:r/>
      <w:r/>
    </w:p>
    <w:p>
      <w:pPr>
        <w:ind w:firstLine="420"/>
        <w:spacing w:line="400" w:lineRule="exact"/>
        <w:rPr>
          <w:rFonts w:ascii="宋体" w:hAnsi="宋体"/>
          <w:bCs/>
          <w:szCs w:val="21"/>
          <w:highlight w:val="none"/>
        </w:rPr>
      </w:pPr>
      <w:r>
        <w:rPr>
          <w:rFonts w:hint="eastAsia" w:ascii="宋体" w:hAnsi="宋体"/>
          <w:bCs/>
          <w:szCs w:val="21"/>
          <w:highlight w:val="none"/>
        </w:rPr>
        <w:t xml:space="preserve">本协议书与下列文件一起构成合同文件：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w:t>
      </w:r>
      <w:r>
        <w:rPr>
          <w:rFonts w:hint="eastAsia" w:ascii="宋体" w:hAnsi="宋体"/>
          <w:szCs w:val="21"/>
          <w:highlight w:val="none"/>
        </w:rPr>
        <w:t xml:space="preserve">）中标通知书（如果有）；</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2</w:t>
      </w:r>
      <w:r>
        <w:rPr>
          <w:rFonts w:hint="eastAsia" w:ascii="宋体" w:hAnsi="宋体"/>
          <w:szCs w:val="21"/>
          <w:highlight w:val="none"/>
        </w:rPr>
        <w:t xml:space="preserve">）投标函及其附录（如果有）；</w:t>
      </w:r>
      <w:r>
        <w:rPr>
          <w:rFonts w:ascii="宋体" w:hAnsi="宋体"/>
          <w:szCs w:val="21"/>
          <w:highlight w:val="none"/>
        </w:rPr>
        <w:t xml:space="preserve"> </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3</w:t>
      </w:r>
      <w:r>
        <w:rPr>
          <w:rFonts w:hint="eastAsia" w:ascii="宋体" w:hAnsi="宋体"/>
          <w:szCs w:val="21"/>
          <w:highlight w:val="none"/>
        </w:rPr>
        <w:t xml:space="preserve">）专用合同条款及其附件；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4</w:t>
      </w:r>
      <w:r>
        <w:rPr>
          <w:rFonts w:hint="eastAsia" w:ascii="宋体" w:hAnsi="宋体"/>
          <w:szCs w:val="21"/>
          <w:highlight w:val="none"/>
        </w:rPr>
        <w:t xml:space="preserve">）通用合同条款；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5</w:t>
      </w:r>
      <w:r>
        <w:rPr>
          <w:rFonts w:hint="eastAsia" w:ascii="宋体" w:hAnsi="宋体"/>
          <w:szCs w:val="21"/>
          <w:highlight w:val="none"/>
        </w:rPr>
        <w:t xml:space="preserve">）技术标准和要求；</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6</w:t>
      </w:r>
      <w:r>
        <w:rPr>
          <w:rFonts w:hint="eastAsia" w:ascii="宋体" w:hAnsi="宋体"/>
          <w:szCs w:val="21"/>
          <w:highlight w:val="none"/>
        </w:rPr>
        <w:t xml:space="preserve">）图纸；</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7</w:t>
      </w:r>
      <w:r>
        <w:rPr>
          <w:rFonts w:hint="eastAsia" w:ascii="宋体" w:hAnsi="宋体"/>
          <w:szCs w:val="21"/>
          <w:highlight w:val="none"/>
        </w:rPr>
        <w:t xml:space="preserve">）已标价工程量清单或预算书；</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8</w:t>
      </w:r>
      <w:r>
        <w:rPr>
          <w:rFonts w:hint="eastAsia" w:ascii="宋体" w:hAnsi="宋体"/>
          <w:szCs w:val="21"/>
          <w:highlight w:val="none"/>
        </w:rPr>
        <w:t xml:space="preserve">）其他合同文件。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在合同订立及履行过程中形成的与合同有关的文件均构成合同文件组成部分。</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696"/>
        <w:numPr>
          <w:ilvl w:val="0"/>
          <w:numId w:val="0"/>
        </w:numPr>
        <w:spacing w:line="400" w:lineRule="exact"/>
        <w:rPr>
          <w:rFonts w:hint="eastAsia" w:ascii="宋体" w:hAnsi="宋体" w:eastAsia="宋体" w:cs="Times New Roman"/>
          <w:b w:val="0"/>
          <w:bCs w:val="0"/>
          <w:sz w:val="21"/>
          <w:szCs w:val="21"/>
          <w:highlight w:val="none"/>
          <w:lang w:val="en-US" w:eastAsia="zh-CN" w:bidi="ar-SA"/>
        </w:rPr>
      </w:pPr>
      <w:r/>
      <w:bookmarkStart w:id="89" w:name="_Toc351203487"/>
      <w:r>
        <w:rPr>
          <w:rFonts w:hint="eastAsia" w:ascii="宋体" w:hAnsi="宋体" w:eastAsia="宋体" w:cs="Times New Roman"/>
          <w:b w:val="0"/>
          <w:bCs w:val="0"/>
          <w:sz w:val="21"/>
          <w:szCs w:val="21"/>
          <w:highlight w:val="none"/>
          <w:lang w:val="en-US" w:eastAsia="zh-CN" w:bidi="ar-SA"/>
        </w:rPr>
        <w:t xml:space="preserve">七、承诺</w:t>
      </w:r>
      <w:bookmarkEnd w:id="89"/>
      <w:r/>
      <w:r/>
    </w:p>
    <w:p>
      <w:pPr>
        <w:ind w:firstLine="420"/>
        <w:spacing w:line="400" w:lineRule="exact"/>
        <w:rPr>
          <w:rFonts w:ascii="宋体" w:hAnsi="宋体"/>
          <w:bCs/>
          <w:szCs w:val="21"/>
          <w:highlight w:val="none"/>
        </w:rPr>
      </w:pPr>
      <w:r>
        <w:rPr>
          <w:rFonts w:ascii="宋体" w:hAnsi="宋体"/>
          <w:bCs/>
          <w:szCs w:val="21"/>
          <w:highlight w:val="none"/>
        </w:rPr>
        <w:t xml:space="preserve">1.</w:t>
      </w:r>
      <w:r>
        <w:rPr>
          <w:rFonts w:hint="eastAsia" w:ascii="宋体" w:hAnsi="宋体"/>
          <w:bCs/>
          <w:szCs w:val="21"/>
          <w:highlight w:val="none"/>
        </w:rPr>
        <w:t xml:space="preserve">发包人承诺按照法律规定履行项目审批手续、筹集工程建设资金并按照合同约定的期限和方式支付合同价款。</w:t>
      </w:r>
      <w:r/>
    </w:p>
    <w:p>
      <w:pPr>
        <w:ind w:firstLine="420"/>
        <w:spacing w:line="400" w:lineRule="exact"/>
        <w:rPr>
          <w:rFonts w:ascii="宋体" w:hAnsi="宋体"/>
          <w:bCs/>
          <w:szCs w:val="21"/>
          <w:highlight w:val="none"/>
        </w:rPr>
      </w:pPr>
      <w:r>
        <w:rPr>
          <w:rFonts w:ascii="宋体" w:hAnsi="宋体"/>
          <w:bCs/>
          <w:szCs w:val="21"/>
          <w:highlight w:val="none"/>
        </w:rPr>
        <w:t xml:space="preserve">2.</w:t>
      </w:r>
      <w:r>
        <w:rPr>
          <w:rFonts w:hint="eastAsia" w:ascii="宋体" w:hAnsi="宋体"/>
          <w:bCs/>
          <w:szCs w:val="21"/>
          <w:highlight w:val="none"/>
        </w:rPr>
        <w:t xml:space="preserve">承包人承诺按照法律规定及合同约定组织完成工程施工，确保工程质量和安全，不进行转包及违法分包，并在缺陷责任期及保修期内承担相应的工程维修责任。</w:t>
      </w:r>
      <w:r/>
    </w:p>
    <w:p>
      <w:pPr>
        <w:ind w:firstLine="420"/>
        <w:spacing w:line="400" w:lineRule="exact"/>
        <w:rPr>
          <w:rFonts w:ascii="宋体" w:hAnsi="宋体"/>
          <w:bCs/>
          <w:szCs w:val="21"/>
          <w:highlight w:val="none"/>
        </w:rPr>
      </w:pPr>
      <w:r>
        <w:rPr>
          <w:rFonts w:ascii="宋体" w:hAnsi="宋体"/>
          <w:bCs/>
          <w:szCs w:val="21"/>
          <w:highlight w:val="none"/>
        </w:rPr>
        <w:t xml:space="preserve">3.</w:t>
      </w:r>
      <w:r>
        <w:rPr>
          <w:rFonts w:hint="eastAsia" w:ascii="宋体" w:hAnsi="宋体"/>
          <w:bCs/>
          <w:szCs w:val="21"/>
          <w:highlight w:val="none"/>
        </w:rPr>
        <w:t xml:space="preserve">发包人和承包人通过招投标形式签订合同的，双方理解并承诺不再就同一工程另行签订与合同实质性内容相背离的协议。</w:t>
      </w:r>
      <w:r/>
    </w:p>
    <w:p>
      <w:pPr>
        <w:pStyle w:val="696"/>
        <w:numPr>
          <w:ilvl w:val="0"/>
          <w:numId w:val="0"/>
        </w:numPr>
        <w:spacing w:line="400" w:lineRule="exact"/>
        <w:rPr>
          <w:rFonts w:hint="eastAsia" w:ascii="宋体" w:hAnsi="宋体" w:eastAsia="宋体" w:cs="Times New Roman"/>
          <w:b w:val="0"/>
          <w:bCs/>
          <w:sz w:val="21"/>
          <w:szCs w:val="21"/>
          <w:highlight w:val="none"/>
          <w:lang w:val="en-US" w:eastAsia="zh-CN" w:bidi="ar-SA"/>
        </w:rPr>
      </w:pPr>
      <w:r/>
      <w:bookmarkStart w:id="90" w:name="_Toc351203488"/>
      <w:r>
        <w:rPr>
          <w:rFonts w:hint="eastAsia" w:ascii="宋体" w:hAnsi="宋体" w:eastAsia="宋体" w:cs="Times New Roman"/>
          <w:b w:val="0"/>
          <w:bCs/>
          <w:sz w:val="21"/>
          <w:szCs w:val="21"/>
          <w:highlight w:val="none"/>
          <w:lang w:val="en-US" w:eastAsia="zh-CN" w:bidi="ar-SA"/>
        </w:rPr>
        <w:t xml:space="preserve">八、词语含义</w:t>
      </w:r>
      <w:bookmarkEnd w:id="90"/>
      <w:r/>
      <w:r/>
    </w:p>
    <w:p>
      <w:pPr>
        <w:ind w:firstLine="420"/>
        <w:spacing w:line="400" w:lineRule="exact"/>
        <w:rPr>
          <w:rFonts w:ascii="宋体" w:hAnsi="宋体"/>
          <w:bCs/>
          <w:szCs w:val="21"/>
          <w:highlight w:val="none"/>
        </w:rPr>
      </w:pPr>
      <w:r>
        <w:rPr>
          <w:rFonts w:hint="eastAsia" w:ascii="宋体" w:hAnsi="宋体"/>
          <w:bCs/>
          <w:szCs w:val="21"/>
          <w:highlight w:val="none"/>
        </w:rPr>
        <w:t xml:space="preserve">本协议书中词语含义与第二部分通用合同条款中赋予的含义相同。</w:t>
      </w:r>
      <w:r/>
    </w:p>
    <w:p>
      <w:pPr>
        <w:pStyle w:val="696"/>
        <w:numPr>
          <w:ilvl w:val="0"/>
          <w:numId w:val="0"/>
        </w:numPr>
        <w:spacing w:line="400" w:lineRule="exact"/>
        <w:rPr>
          <w:rFonts w:hint="eastAsia" w:ascii="宋体" w:hAnsi="宋体" w:eastAsia="宋体" w:cs="Times New Roman"/>
          <w:b w:val="0"/>
          <w:bCs/>
          <w:sz w:val="21"/>
          <w:szCs w:val="21"/>
          <w:highlight w:val="none"/>
          <w:lang w:val="en-US" w:eastAsia="zh-CN" w:bidi="ar-SA"/>
        </w:rPr>
      </w:pPr>
      <w:r/>
      <w:bookmarkStart w:id="91" w:name="_Toc351203489"/>
      <w:r>
        <w:rPr>
          <w:rFonts w:hint="eastAsia" w:ascii="宋体" w:hAnsi="宋体" w:eastAsia="宋体" w:cs="Times New Roman"/>
          <w:b w:val="0"/>
          <w:bCs/>
          <w:sz w:val="21"/>
          <w:szCs w:val="21"/>
          <w:highlight w:val="none"/>
          <w:lang w:val="en-US" w:eastAsia="zh-CN" w:bidi="ar-SA"/>
        </w:rPr>
        <w:t xml:space="preserve">九、签订时间</w:t>
      </w:r>
      <w:bookmarkEnd w:id="91"/>
      <w:r/>
      <w:r/>
    </w:p>
    <w:p>
      <w:pPr>
        <w:ind w:firstLine="420"/>
        <w:spacing w:line="400" w:lineRule="exact"/>
        <w:rPr>
          <w:rFonts w:ascii="宋体" w:hAnsi="宋体"/>
          <w:bCs/>
          <w:szCs w:val="21"/>
          <w:highlight w:val="none"/>
        </w:rPr>
      </w:pPr>
      <w:r>
        <w:rPr>
          <w:rFonts w:hint="eastAsia" w:ascii="宋体" w:hAnsi="宋体"/>
          <w:bCs/>
          <w:szCs w:val="21"/>
          <w:highlight w:val="none"/>
        </w:rPr>
        <w:t xml:space="preserve">本合同于</w:t>
      </w:r>
      <w:r>
        <w:rPr>
          <w:rFonts w:ascii="宋体" w:hAnsi="宋体"/>
          <w:bCs/>
          <w:szCs w:val="21"/>
          <w:highlight w:val="none"/>
          <w:u w:val="single"/>
        </w:rPr>
        <w:t xml:space="preserve">         </w:t>
      </w:r>
      <w:r>
        <w:rPr>
          <w:rFonts w:hint="eastAsia" w:ascii="宋体" w:hAnsi="宋体"/>
          <w:bCs/>
          <w:szCs w:val="21"/>
          <w:highlight w:val="none"/>
        </w:rPr>
        <w:t xml:space="preserve">年</w:t>
      </w:r>
      <w:r>
        <w:rPr>
          <w:rFonts w:ascii="宋体" w:hAnsi="宋体"/>
          <w:bCs/>
          <w:szCs w:val="21"/>
          <w:highlight w:val="none"/>
          <w:u w:val="single"/>
        </w:rPr>
        <w:t xml:space="preserve">    </w:t>
      </w:r>
      <w:r>
        <w:rPr>
          <w:rFonts w:hint="eastAsia" w:ascii="宋体" w:hAnsi="宋体"/>
          <w:bCs/>
          <w:szCs w:val="21"/>
          <w:highlight w:val="none"/>
        </w:rPr>
        <w:t xml:space="preserve">月</w:t>
      </w:r>
      <w:r>
        <w:rPr>
          <w:rFonts w:ascii="宋体" w:hAnsi="宋体"/>
          <w:bCs/>
          <w:szCs w:val="21"/>
          <w:highlight w:val="none"/>
          <w:u w:val="single"/>
        </w:rPr>
        <w:t xml:space="preserve">    </w:t>
      </w:r>
      <w:r>
        <w:rPr>
          <w:rFonts w:hint="eastAsia" w:ascii="宋体" w:hAnsi="宋体"/>
          <w:bCs/>
          <w:szCs w:val="21"/>
          <w:highlight w:val="none"/>
        </w:rPr>
        <w:t xml:space="preserve">日签订。</w:t>
      </w:r>
      <w:r/>
    </w:p>
    <w:p>
      <w:pPr>
        <w:pStyle w:val="696"/>
        <w:numPr>
          <w:ilvl w:val="0"/>
          <w:numId w:val="0"/>
        </w:numPr>
        <w:spacing w:line="400" w:lineRule="exact"/>
        <w:rPr>
          <w:rFonts w:hint="eastAsia" w:ascii="宋体" w:hAnsi="宋体" w:eastAsia="宋体" w:cs="Times New Roman"/>
          <w:b w:val="0"/>
          <w:bCs/>
          <w:sz w:val="21"/>
          <w:szCs w:val="21"/>
          <w:highlight w:val="none"/>
          <w:lang w:val="en-US" w:eastAsia="zh-CN" w:bidi="ar-SA"/>
        </w:rPr>
      </w:pPr>
      <w:r/>
      <w:bookmarkStart w:id="92" w:name="_Toc351203490"/>
      <w:r>
        <w:rPr>
          <w:rFonts w:hint="eastAsia" w:ascii="宋体" w:hAnsi="宋体" w:eastAsia="宋体" w:cs="Times New Roman"/>
          <w:b w:val="0"/>
          <w:bCs/>
          <w:sz w:val="21"/>
          <w:szCs w:val="21"/>
          <w:highlight w:val="none"/>
          <w:lang w:val="en-US" w:eastAsia="zh-CN" w:bidi="ar-SA"/>
        </w:rPr>
        <w:t xml:space="preserve">十、签订地点</w:t>
      </w:r>
      <w:bookmarkEnd w:id="92"/>
      <w:r/>
      <w:r/>
    </w:p>
    <w:p>
      <w:pPr>
        <w:ind w:firstLine="420"/>
        <w:spacing w:line="400" w:lineRule="exact"/>
        <w:rPr>
          <w:rFonts w:ascii="宋体" w:hAnsi="宋体"/>
          <w:bCs/>
          <w:szCs w:val="21"/>
          <w:highlight w:val="none"/>
        </w:rPr>
      </w:pPr>
      <w:r>
        <w:rPr>
          <w:rFonts w:hint="eastAsia" w:ascii="宋体" w:hAnsi="宋体"/>
          <w:bCs/>
          <w:szCs w:val="21"/>
          <w:highlight w:val="none"/>
        </w:rPr>
        <w:t xml:space="preserve">本合同在</w:t>
      </w:r>
      <w:r>
        <w:rPr>
          <w:rFonts w:ascii="宋体" w:hAnsi="宋体"/>
          <w:bCs/>
          <w:szCs w:val="21"/>
          <w:highlight w:val="none"/>
          <w:u w:val="single"/>
        </w:rPr>
        <w:t xml:space="preserve">                                    </w:t>
      </w:r>
      <w:r>
        <w:rPr>
          <w:rFonts w:hint="eastAsia" w:ascii="宋体" w:hAnsi="宋体"/>
          <w:bCs/>
          <w:szCs w:val="21"/>
          <w:highlight w:val="none"/>
        </w:rPr>
        <w:t xml:space="preserve">签订。</w:t>
      </w:r>
      <w:r/>
    </w:p>
    <w:p>
      <w:pPr>
        <w:pStyle w:val="696"/>
        <w:numPr>
          <w:ilvl w:val="0"/>
          <w:numId w:val="0"/>
        </w:numPr>
        <w:spacing w:line="400" w:lineRule="exact"/>
        <w:rPr>
          <w:rFonts w:hint="eastAsia" w:ascii="宋体" w:hAnsi="宋体" w:eastAsia="宋体" w:cs="Times New Roman"/>
          <w:b w:val="0"/>
          <w:bCs/>
          <w:sz w:val="21"/>
          <w:szCs w:val="21"/>
          <w:highlight w:val="none"/>
          <w:lang w:val="en-US" w:eastAsia="zh-CN" w:bidi="ar-SA"/>
        </w:rPr>
      </w:pPr>
      <w:r/>
      <w:bookmarkStart w:id="93" w:name="_Toc351203491"/>
      <w:r>
        <w:rPr>
          <w:rFonts w:hint="eastAsia" w:ascii="宋体" w:hAnsi="宋体" w:eastAsia="宋体" w:cs="Times New Roman"/>
          <w:b w:val="0"/>
          <w:bCs/>
          <w:sz w:val="21"/>
          <w:szCs w:val="21"/>
          <w:highlight w:val="none"/>
          <w:lang w:val="en-US" w:eastAsia="zh-CN" w:bidi="ar-SA"/>
        </w:rPr>
        <w:t xml:space="preserve">十一、补充协议</w:t>
      </w:r>
      <w:bookmarkEnd w:id="93"/>
      <w:r/>
      <w:r/>
    </w:p>
    <w:p>
      <w:pPr>
        <w:ind w:firstLine="420"/>
        <w:spacing w:line="400" w:lineRule="exact"/>
        <w:rPr>
          <w:rFonts w:ascii="宋体" w:hAnsi="宋体"/>
          <w:b/>
          <w:bCs/>
          <w:szCs w:val="21"/>
          <w:highlight w:val="none"/>
        </w:rPr>
      </w:pPr>
      <w:r>
        <w:rPr>
          <w:rFonts w:hint="eastAsia" w:ascii="宋体" w:hAnsi="宋体"/>
          <w:bCs/>
          <w:szCs w:val="21"/>
          <w:highlight w:val="none"/>
        </w:rPr>
        <w:t xml:space="preserve">合同未尽事宜，合同当事人另行签订补充协议，补充协议是合同的组成部分。</w:t>
      </w:r>
      <w:r/>
    </w:p>
    <w:p>
      <w:pPr>
        <w:pStyle w:val="696"/>
        <w:numPr>
          <w:ilvl w:val="3"/>
          <w:numId w:val="0"/>
        </w:numPr>
        <w:spacing w:line="400" w:lineRule="exact"/>
        <w:rPr>
          <w:rFonts w:hint="eastAsia" w:ascii="宋体" w:hAnsi="宋体" w:eastAsia="宋体" w:cs="Times New Roman"/>
          <w:b w:val="0"/>
          <w:bCs/>
          <w:sz w:val="21"/>
          <w:szCs w:val="21"/>
          <w:highlight w:val="none"/>
          <w:lang w:val="en-US" w:eastAsia="zh-CN" w:bidi="ar-SA"/>
        </w:rPr>
      </w:pPr>
      <w:r/>
      <w:bookmarkStart w:id="94" w:name="_Toc351203492"/>
      <w:r>
        <w:rPr>
          <w:rFonts w:hint="eastAsia" w:ascii="宋体" w:hAnsi="宋体" w:eastAsia="宋体" w:cs="Times New Roman"/>
          <w:b w:val="0"/>
          <w:bCs/>
          <w:sz w:val="21"/>
          <w:szCs w:val="21"/>
          <w:highlight w:val="none"/>
          <w:lang w:val="en-US" w:eastAsia="zh-CN" w:bidi="ar-SA"/>
        </w:rPr>
        <w:t xml:space="preserve">十二、合同生效</w:t>
      </w:r>
      <w:bookmarkEnd w:id="94"/>
      <w:r/>
      <w:r/>
    </w:p>
    <w:p>
      <w:pPr>
        <w:ind w:firstLine="420"/>
        <w:spacing w:line="400" w:lineRule="exact"/>
        <w:rPr>
          <w:rFonts w:ascii="宋体" w:hAnsi="宋体"/>
          <w:bCs/>
          <w:szCs w:val="21"/>
          <w:highlight w:val="none"/>
        </w:rPr>
      </w:pPr>
      <w:r>
        <w:rPr>
          <w:rFonts w:hint="eastAsia" w:ascii="宋体" w:hAnsi="宋体"/>
          <w:bCs/>
          <w:szCs w:val="21"/>
          <w:highlight w:val="none"/>
        </w:rPr>
        <w:t xml:space="preserve">本合同自</w:t>
      </w:r>
      <w:r>
        <w:rPr>
          <w:rFonts w:ascii="宋体" w:hAnsi="宋体"/>
          <w:bCs/>
          <w:szCs w:val="21"/>
          <w:highlight w:val="none"/>
          <w:u w:val="single"/>
        </w:rPr>
        <w:t xml:space="preserve">                                   </w:t>
      </w:r>
      <w:r>
        <w:rPr>
          <w:rFonts w:hint="eastAsia" w:ascii="宋体" w:hAnsi="宋体"/>
          <w:bCs/>
          <w:szCs w:val="21"/>
          <w:highlight w:val="none"/>
        </w:rPr>
        <w:t xml:space="preserve">生效。</w:t>
      </w:r>
      <w:r/>
    </w:p>
    <w:p>
      <w:pPr>
        <w:pStyle w:val="696"/>
        <w:numPr>
          <w:ilvl w:val="0"/>
          <w:numId w:val="0"/>
        </w:numPr>
        <w:spacing w:line="400" w:lineRule="exact"/>
        <w:rPr>
          <w:rFonts w:hint="eastAsia" w:ascii="宋体" w:hAnsi="宋体" w:eastAsia="宋体" w:cs="Times New Roman"/>
          <w:b w:val="0"/>
          <w:bCs/>
          <w:sz w:val="21"/>
          <w:szCs w:val="21"/>
          <w:highlight w:val="none"/>
          <w:lang w:val="en-US" w:eastAsia="zh-CN" w:bidi="ar-SA"/>
        </w:rPr>
      </w:pPr>
      <w:r/>
      <w:bookmarkStart w:id="95" w:name="_Toc351203493"/>
      <w:r>
        <w:rPr>
          <w:rFonts w:hint="eastAsia" w:ascii="宋体" w:hAnsi="宋体" w:eastAsia="宋体" w:cs="Times New Roman"/>
          <w:b w:val="0"/>
          <w:bCs/>
          <w:sz w:val="21"/>
          <w:szCs w:val="21"/>
          <w:highlight w:val="none"/>
          <w:lang w:val="en-US" w:eastAsia="zh-CN" w:bidi="ar-SA"/>
        </w:rPr>
        <w:t xml:space="preserve">十三、合同份数</w:t>
      </w:r>
      <w:bookmarkEnd w:id="95"/>
      <w:r/>
      <w:r/>
    </w:p>
    <w:p>
      <w:pPr>
        <w:ind w:firstLine="420"/>
        <w:spacing w:line="400" w:lineRule="exact"/>
        <w:rPr>
          <w:rFonts w:ascii="宋体" w:hAnsi="宋体"/>
          <w:bCs/>
          <w:szCs w:val="21"/>
          <w:highlight w:val="none"/>
        </w:rPr>
      </w:pPr>
      <w:r>
        <w:rPr>
          <w:rFonts w:hint="eastAsia" w:ascii="宋体" w:hAnsi="宋体"/>
          <w:bCs/>
          <w:szCs w:val="21"/>
          <w:highlight w:val="none"/>
        </w:rPr>
        <w:t xml:space="preserve">本合同一式</w:t>
      </w:r>
      <w:r>
        <w:rPr>
          <w:rFonts w:ascii="宋体" w:hAnsi="宋体"/>
          <w:bCs/>
          <w:szCs w:val="21"/>
          <w:highlight w:val="none"/>
          <w:u w:val="single"/>
        </w:rPr>
        <w:t xml:space="preserve">    </w:t>
      </w:r>
      <w:r>
        <w:rPr>
          <w:rFonts w:hint="eastAsia" w:ascii="宋体" w:hAnsi="宋体"/>
          <w:bCs/>
          <w:szCs w:val="21"/>
          <w:highlight w:val="none"/>
        </w:rPr>
        <w:t xml:space="preserve">份，均具有同等法律效力，发包人执</w:t>
      </w:r>
      <w:r>
        <w:rPr>
          <w:rFonts w:ascii="宋体" w:hAnsi="宋体"/>
          <w:bCs/>
          <w:szCs w:val="21"/>
          <w:highlight w:val="none"/>
          <w:u w:val="single"/>
        </w:rPr>
        <w:t xml:space="preserve">    </w:t>
      </w:r>
      <w:r>
        <w:rPr>
          <w:rFonts w:hint="eastAsia" w:ascii="宋体" w:hAnsi="宋体"/>
          <w:bCs/>
          <w:szCs w:val="21"/>
          <w:highlight w:val="none"/>
        </w:rPr>
        <w:t xml:space="preserve">份，承包人执</w:t>
      </w:r>
      <w:r>
        <w:rPr>
          <w:rFonts w:ascii="宋体" w:hAnsi="宋体"/>
          <w:bCs/>
          <w:szCs w:val="21"/>
          <w:highlight w:val="none"/>
          <w:u w:val="single"/>
        </w:rPr>
        <w:t xml:space="preserve">    </w:t>
      </w:r>
      <w:r>
        <w:rPr>
          <w:rFonts w:hint="eastAsia" w:ascii="宋体" w:hAnsi="宋体"/>
          <w:bCs/>
          <w:szCs w:val="21"/>
          <w:highlight w:val="none"/>
        </w:rPr>
        <w:t xml:space="preserve">份。</w:t>
      </w:r>
      <w:r/>
    </w:p>
    <w:p>
      <w:pPr>
        <w:spacing w:line="400" w:lineRule="exact"/>
        <w:rPr>
          <w:rFonts w:ascii="宋体" w:hAnsi="宋体"/>
          <w:bCs/>
          <w:szCs w:val="21"/>
          <w:highlight w:val="none"/>
        </w:rPr>
      </w:pPr>
      <w:r>
        <w:rPr>
          <w:rFonts w:ascii="宋体" w:hAnsi="宋体"/>
          <w:bCs/>
          <w:szCs w:val="21"/>
          <w:highlight w:val="none"/>
        </w:rPr>
      </w:r>
      <w:r/>
    </w:p>
    <w:p>
      <w:pPr>
        <w:spacing w:line="400" w:lineRule="exact"/>
        <w:rPr>
          <w:rFonts w:hint="eastAsia" w:ascii="宋体" w:hAnsi="宋体" w:eastAsia="宋体"/>
          <w:szCs w:val="21"/>
          <w:highlight w:val="none"/>
          <w:lang w:eastAsia="zh-CN"/>
        </w:rPr>
      </w:pPr>
      <w:r>
        <w:rPr>
          <w:rFonts w:hint="eastAsia" w:ascii="宋体" w:hAnsi="宋体"/>
          <w:szCs w:val="21"/>
          <w:highlight w:val="none"/>
        </w:rPr>
        <w:t xml:space="preserve">发包人：</w:t>
      </w:r>
      <w:r>
        <w:rPr>
          <w:rFonts w:ascii="宋体" w:hAnsi="宋体"/>
          <w:szCs w:val="21"/>
          <w:highlight w:val="none"/>
        </w:rPr>
        <w:t xml:space="preserve">  </w:t>
      </w:r>
      <w:r>
        <w:rPr>
          <w:rFonts w:hint="eastAsia" w:ascii="宋体" w:hAnsi="宋体"/>
          <w:szCs w:val="21"/>
          <w:highlight w:val="none"/>
          <w:lang w:eastAsia="zh-CN"/>
        </w:rPr>
        <w:t xml:space="preserve">（</w:t>
      </w:r>
      <w:r>
        <w:rPr>
          <w:rFonts w:hint="eastAsia" w:ascii="宋体" w:hAnsi="宋体"/>
          <w:szCs w:val="21"/>
          <w:highlight w:val="none"/>
        </w:rPr>
        <w:t xml:space="preserve">公章</w:t>
      </w:r>
      <w:r>
        <w:rPr>
          <w:rFonts w:hint="eastAsia" w:ascii="宋体" w:hAnsi="宋体"/>
          <w:szCs w:val="21"/>
          <w:highlight w:val="none"/>
          <w:lang w:eastAsia="zh-CN"/>
        </w:rPr>
        <w:t xml:space="preserve">）</w:t>
      </w:r>
      <w:r>
        <w:rPr>
          <w:rFonts w:ascii="宋体" w:hAnsi="宋体"/>
          <w:szCs w:val="21"/>
          <w:highlight w:val="none"/>
        </w:rPr>
        <w:t xml:space="preserve">            </w:t>
      </w:r>
      <w:r>
        <w:rPr>
          <w:rFonts w:hint="eastAsia" w:ascii="宋体" w:hAnsi="宋体"/>
          <w:szCs w:val="21"/>
          <w:highlight w:val="none"/>
        </w:rPr>
        <w:t xml:space="preserve">      承包人：</w:t>
      </w:r>
      <w:r>
        <w:rPr>
          <w:rFonts w:ascii="宋体" w:hAnsi="宋体"/>
          <w:szCs w:val="21"/>
          <w:highlight w:val="none"/>
        </w:rPr>
        <w:t xml:space="preserve">  </w:t>
      </w:r>
      <w:r>
        <w:rPr>
          <w:rFonts w:hint="eastAsia" w:ascii="宋体" w:hAnsi="宋体"/>
          <w:szCs w:val="21"/>
          <w:highlight w:val="none"/>
          <w:lang w:eastAsia="zh-CN"/>
        </w:rPr>
        <w:t xml:space="preserve">（</w:t>
      </w:r>
      <w:r>
        <w:rPr>
          <w:rFonts w:hint="eastAsia" w:ascii="宋体" w:hAnsi="宋体"/>
          <w:szCs w:val="21"/>
          <w:highlight w:val="none"/>
        </w:rPr>
        <w:t xml:space="preserve">公章</w:t>
      </w:r>
      <w:r>
        <w:rPr>
          <w:rFonts w:hint="eastAsia" w:ascii="宋体" w:hAnsi="宋体"/>
          <w:szCs w:val="21"/>
          <w:highlight w:val="none"/>
          <w:lang w:eastAsia="zh-CN"/>
        </w:rPr>
        <w:t xml:space="preserve">）</w:t>
      </w:r>
      <w:r/>
    </w:p>
    <w:p>
      <w:pPr>
        <w:spacing w:line="400" w:lineRule="exact"/>
        <w:rPr>
          <w:rFonts w:ascii="宋体" w:hAnsi="宋体"/>
          <w:szCs w:val="21"/>
          <w:highlight w:val="none"/>
        </w:rPr>
      </w:pPr>
      <w:r>
        <w:rPr>
          <w:rFonts w:hint="eastAsia" w:ascii="宋体" w:hAnsi="宋体"/>
          <w:szCs w:val="21"/>
          <w:highlight w:val="none"/>
        </w:rPr>
        <w:t xml:space="preserve">法定代表人或其委托代理人：</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法定代表人或其委托代理人：</w:t>
      </w:r>
      <w:r/>
    </w:p>
    <w:p>
      <w:pPr>
        <w:spacing w:line="400" w:lineRule="exact"/>
        <w:rPr>
          <w:rFonts w:ascii="宋体" w:hAnsi="宋体"/>
          <w:szCs w:val="21"/>
          <w:highlight w:val="none"/>
        </w:rPr>
      </w:pPr>
      <w:r>
        <w:rPr>
          <w:rFonts w:hint="eastAsia" w:ascii="宋体" w:hAnsi="宋体"/>
          <w:szCs w:val="21"/>
          <w:highlight w:val="none"/>
        </w:rPr>
        <w:t xml:space="preserve">（签字）</w:t>
      </w:r>
      <w:r>
        <w:rPr>
          <w:rFonts w:ascii="宋体" w:hAnsi="宋体"/>
          <w:szCs w:val="21"/>
          <w:highlight w:val="none"/>
        </w:rPr>
        <w:t xml:space="preserve">                    </w:t>
      </w:r>
      <w:r>
        <w:rPr>
          <w:rFonts w:hint="eastAsia" w:ascii="宋体" w:hAnsi="宋体"/>
          <w:szCs w:val="21"/>
          <w:highlight w:val="none"/>
        </w:rPr>
        <w:t xml:space="preserve">          （签字）</w:t>
      </w:r>
      <w:r/>
    </w:p>
    <w:p>
      <w:pPr>
        <w:spacing w:line="400" w:lineRule="exact"/>
        <w:rPr>
          <w:rFonts w:ascii="宋体" w:hAnsi="宋体"/>
          <w:szCs w:val="21"/>
          <w:highlight w:val="none"/>
          <w:u w:val="single"/>
        </w:rPr>
      </w:pPr>
      <w:r>
        <w:rPr>
          <w:rFonts w:ascii="宋体" w:hAnsi="宋体"/>
          <w:szCs w:val="21"/>
          <w:highlight w:val="none"/>
          <w:u w:val="single"/>
        </w:rPr>
      </w:r>
      <w:r/>
    </w:p>
    <w:p>
      <w:pPr>
        <w:spacing w:line="400" w:lineRule="exact"/>
        <w:tabs>
          <w:tab w:val="left" w:pos="4410" w:leader="none"/>
        </w:tabs>
        <w:rPr>
          <w:rFonts w:ascii="宋体" w:hAnsi="宋体"/>
          <w:szCs w:val="21"/>
          <w:highlight w:val="none"/>
        </w:rPr>
      </w:pPr>
      <w:r>
        <w:rPr>
          <w:rFonts w:hint="eastAsia" w:ascii="宋体" w:hAnsi="宋体"/>
          <w:szCs w:val="21"/>
          <w:highlight w:val="none"/>
        </w:rPr>
        <w:t xml:space="preserve">组织机构代码：</w:t>
      </w:r>
      <w:r>
        <w:rPr>
          <w:rFonts w:hint="eastAsia"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组织机构代码：</w:t>
      </w:r>
      <w:r>
        <w:rPr>
          <w:rFonts w:hint="eastAsia" w:ascii="宋体" w:hAnsi="宋体"/>
          <w:szCs w:val="21"/>
          <w:highlight w:val="none"/>
          <w:u w:val="single"/>
        </w:rPr>
        <w:t xml:space="preserve">               </w:t>
      </w:r>
      <w:r>
        <w:rPr>
          <w:rFonts w:ascii="宋体" w:hAnsi="宋体"/>
          <w:szCs w:val="21"/>
          <w:highlight w:val="none"/>
        </w:rPr>
        <w:t xml:space="preserve"> </w:t>
      </w:r>
      <w:r/>
    </w:p>
    <w:p>
      <w:pPr>
        <w:spacing w:line="400" w:lineRule="exact"/>
        <w:rPr>
          <w:rFonts w:ascii="宋体" w:hAnsi="宋体"/>
          <w:szCs w:val="21"/>
          <w:highlight w:val="none"/>
        </w:rPr>
      </w:pPr>
      <w:r>
        <w:rPr>
          <w:rFonts w:hint="eastAsia" w:ascii="宋体" w:hAnsi="宋体"/>
          <w:szCs w:val="21"/>
          <w:highlight w:val="none"/>
        </w:rPr>
        <w:t xml:space="preserve">地</w:t>
      </w:r>
      <w:r>
        <w:rPr>
          <w:rFonts w:ascii="宋体" w:hAnsi="宋体"/>
          <w:szCs w:val="21"/>
          <w:highlight w:val="none"/>
        </w:rPr>
        <w:t xml:space="preserve">  </w:t>
      </w:r>
      <w:r>
        <w:rPr>
          <w:rFonts w:hint="eastAsia" w:ascii="宋体" w:hAnsi="宋体"/>
          <w:szCs w:val="21"/>
          <w:highlight w:val="none"/>
        </w:rPr>
        <w:t xml:space="preserve">址：</w:t>
      </w:r>
      <w:r>
        <w:rPr>
          <w:rFonts w:hint="eastAsia"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地</w:t>
      </w:r>
      <w:r>
        <w:rPr>
          <w:rFonts w:ascii="宋体" w:hAnsi="宋体"/>
          <w:szCs w:val="21"/>
          <w:highlight w:val="none"/>
        </w:rPr>
        <w:t xml:space="preserve">  </w:t>
      </w:r>
      <w:r>
        <w:rPr>
          <w:rFonts w:hint="eastAsia" w:ascii="宋体" w:hAnsi="宋体"/>
          <w:szCs w:val="21"/>
          <w:highlight w:val="none"/>
        </w:rPr>
        <w:t xml:space="preserve">址：</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邮政编码：</w:t>
      </w:r>
      <w:r>
        <w:rPr>
          <w:rFonts w:hint="eastAsia"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邮政编码：</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法定代表人：</w:t>
      </w:r>
      <w:r>
        <w:rPr>
          <w:rFonts w:hint="eastAsia"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法定代表人：</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委托代理人：</w:t>
      </w:r>
      <w:r>
        <w:rPr>
          <w:rFonts w:hint="eastAsia"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委托代理人：</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电</w:t>
      </w:r>
      <w:r>
        <w:rPr>
          <w:rFonts w:ascii="宋体" w:hAnsi="宋体"/>
          <w:szCs w:val="21"/>
          <w:highlight w:val="none"/>
        </w:rPr>
        <w:t xml:space="preserve">  </w:t>
      </w:r>
      <w:r>
        <w:rPr>
          <w:rFonts w:hint="eastAsia" w:ascii="宋体" w:hAnsi="宋体"/>
          <w:szCs w:val="21"/>
          <w:highlight w:val="none"/>
        </w:rPr>
        <w:t xml:space="preserve">话：</w:t>
      </w:r>
      <w:r>
        <w:rPr>
          <w:rFonts w:hint="eastAsia"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电</w:t>
      </w:r>
      <w:r>
        <w:rPr>
          <w:rFonts w:ascii="宋体" w:hAnsi="宋体"/>
          <w:szCs w:val="21"/>
          <w:highlight w:val="none"/>
        </w:rPr>
        <w:t xml:space="preserve">  </w:t>
      </w:r>
      <w:r>
        <w:rPr>
          <w:rFonts w:hint="eastAsia" w:ascii="宋体" w:hAnsi="宋体"/>
          <w:szCs w:val="21"/>
          <w:highlight w:val="none"/>
        </w:rPr>
        <w:t xml:space="preserve">话：</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传</w:t>
      </w:r>
      <w:r>
        <w:rPr>
          <w:rFonts w:ascii="宋体" w:hAnsi="宋体"/>
          <w:szCs w:val="21"/>
          <w:highlight w:val="none"/>
        </w:rPr>
        <w:t xml:space="preserve">  </w:t>
      </w:r>
      <w:r>
        <w:rPr>
          <w:rFonts w:hint="eastAsia" w:ascii="宋体" w:hAnsi="宋体"/>
          <w:szCs w:val="21"/>
          <w:highlight w:val="none"/>
        </w:rPr>
        <w:t xml:space="preserve">真：</w:t>
      </w:r>
      <w:r>
        <w:rPr>
          <w:rFonts w:hint="eastAsia"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传</w:t>
      </w:r>
      <w:r>
        <w:rPr>
          <w:rFonts w:ascii="宋体" w:hAnsi="宋体"/>
          <w:szCs w:val="21"/>
          <w:highlight w:val="none"/>
        </w:rPr>
        <w:t xml:space="preserve">  </w:t>
      </w:r>
      <w:r>
        <w:rPr>
          <w:rFonts w:hint="eastAsia" w:ascii="宋体" w:hAnsi="宋体"/>
          <w:szCs w:val="21"/>
          <w:highlight w:val="none"/>
        </w:rPr>
        <w:t xml:space="preserve">真：</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电子信箱：</w:t>
      </w:r>
      <w:r>
        <w:rPr>
          <w:rFonts w:hint="eastAsia"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电子信箱：</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开户银行：</w:t>
      </w:r>
      <w:r>
        <w:rPr>
          <w:rFonts w:hint="eastAsia"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开户银行：</w:t>
      </w:r>
      <w:r>
        <w:rPr>
          <w:rFonts w:hint="eastAsia" w:ascii="宋体" w:hAnsi="宋体"/>
          <w:szCs w:val="21"/>
          <w:highlight w:val="none"/>
          <w:u w:val="single"/>
        </w:rPr>
        <w:t xml:space="preserve">                   </w:t>
      </w:r>
      <w:r/>
    </w:p>
    <w:p>
      <w:pPr>
        <w:spacing w:line="400" w:lineRule="exact"/>
        <w:rPr>
          <w:rFonts w:hint="eastAsia" w:ascii="宋体" w:hAnsi="宋体"/>
          <w:szCs w:val="30"/>
          <w:highlight w:val="none"/>
          <w:u w:val="single"/>
        </w:rPr>
      </w:pPr>
      <w:r>
        <w:rPr>
          <w:rFonts w:hint="eastAsia" w:ascii="宋体" w:hAnsi="宋体"/>
          <w:szCs w:val="21"/>
          <w:highlight w:val="none"/>
        </w:rPr>
        <w:t xml:space="preserve">账</w:t>
      </w:r>
      <w:r>
        <w:rPr>
          <w:rFonts w:ascii="宋体" w:hAnsi="宋体"/>
          <w:szCs w:val="21"/>
          <w:highlight w:val="none"/>
        </w:rPr>
        <w:t xml:space="preserve">  </w:t>
      </w:r>
      <w:r>
        <w:rPr>
          <w:rFonts w:hint="eastAsia" w:ascii="宋体" w:hAnsi="宋体"/>
          <w:szCs w:val="21"/>
          <w:highlight w:val="none"/>
        </w:rPr>
        <w:t xml:space="preserve">号：</w:t>
      </w:r>
      <w:r>
        <w:rPr>
          <w:rFonts w:hint="eastAsia"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账</w:t>
      </w:r>
      <w:r>
        <w:rPr>
          <w:rFonts w:ascii="宋体" w:hAnsi="宋体"/>
          <w:szCs w:val="21"/>
          <w:highlight w:val="none"/>
        </w:rPr>
        <w:t xml:space="preserve">  </w:t>
      </w:r>
      <w:r>
        <w:rPr>
          <w:rFonts w:hint="eastAsia" w:ascii="宋体" w:hAnsi="宋体"/>
          <w:szCs w:val="21"/>
          <w:highlight w:val="none"/>
        </w:rPr>
        <w:t xml:space="preserve">号：</w:t>
      </w:r>
      <w:r>
        <w:rPr>
          <w:rFonts w:hint="eastAsia" w:ascii="宋体" w:hAnsi="宋体"/>
          <w:szCs w:val="21"/>
          <w:highlight w:val="none"/>
          <w:u w:val="single"/>
        </w:rPr>
        <w:t xml:space="preserve">  </w:t>
      </w:r>
      <w:r>
        <w:rPr>
          <w:rFonts w:hint="eastAsia" w:ascii="宋体" w:hAnsi="宋体"/>
          <w:szCs w:val="30"/>
          <w:highlight w:val="none"/>
          <w:u w:val="single"/>
        </w:rPr>
        <w:t xml:space="preserve">            </w:t>
      </w:r>
      <w:r>
        <w:rPr>
          <w:rFonts w:hint="eastAsia" w:ascii="宋体" w:hAnsi="宋体"/>
          <w:szCs w:val="30"/>
          <w:highlight w:val="none"/>
          <w:u w:val="single"/>
          <w:lang w:val="en-US" w:eastAsia="zh-CN"/>
        </w:rPr>
        <w:t xml:space="preserve"> </w:t>
      </w:r>
      <w:r>
        <w:rPr>
          <w:rFonts w:hint="eastAsia" w:ascii="宋体" w:hAnsi="宋体"/>
          <w:szCs w:val="30"/>
          <w:highlight w:val="none"/>
          <w:u w:val="single"/>
        </w:rPr>
        <w:t xml:space="preserve">      </w:t>
      </w:r>
      <w:r/>
    </w:p>
    <w:p>
      <w:pPr>
        <w:pStyle w:val="696"/>
        <w:rPr>
          <w:rFonts w:hint="eastAsia"/>
        </w:rPr>
      </w:pPr>
      <w:r>
        <w:rPr>
          <w:rFonts w:hint="eastAsia"/>
        </w:rPr>
      </w:r>
      <w:r/>
    </w:p>
    <w:p>
      <w:pPr>
        <w:rPr>
          <w:rFonts w:hint="eastAsia"/>
        </w:rPr>
      </w:pPr>
      <w:r>
        <w:rPr>
          <w:rFonts w:hint="eastAsia"/>
        </w:rPr>
      </w:r>
      <w:r/>
    </w:p>
    <w:p>
      <w:pPr>
        <w:pStyle w:val="696"/>
      </w:pPr>
      <w:r/>
      <w:r/>
    </w:p>
    <w:p>
      <w:pPr>
        <w:rPr>
          <w:rFonts w:hint="eastAsia" w:ascii="宋体" w:hAnsi="宋体"/>
          <w:szCs w:val="30"/>
          <w:highlight w:val="none"/>
          <w:u w:val="single"/>
        </w:rPr>
      </w:pPr>
      <w:r>
        <w:rPr>
          <w:rFonts w:hint="eastAsia" w:ascii="宋体" w:hAnsi="宋体"/>
          <w:szCs w:val="30"/>
          <w:highlight w:val="none"/>
          <w:u w:val="single"/>
        </w:rPr>
      </w:r>
      <w:r/>
    </w:p>
    <w:p>
      <w:pPr>
        <w:pStyle w:val="696"/>
      </w:pPr>
      <w:r/>
      <w:r/>
    </w:p>
    <w:p>
      <w:pPr>
        <w:rPr>
          <w:rFonts w:hint="eastAsia" w:ascii="宋体" w:hAnsi="宋体"/>
          <w:szCs w:val="30"/>
          <w:highlight w:val="none"/>
          <w:u w:val="single"/>
        </w:rPr>
      </w:pPr>
      <w:r>
        <w:rPr>
          <w:rFonts w:hint="eastAsia" w:ascii="宋体" w:hAnsi="宋体"/>
          <w:szCs w:val="30"/>
          <w:highlight w:val="none"/>
          <w:u w:val="single"/>
        </w:rPr>
      </w:r>
      <w:r/>
    </w:p>
    <w:p>
      <w:pPr>
        <w:pStyle w:val="696"/>
      </w:pPr>
      <w:r/>
      <w:r/>
    </w:p>
    <w:p>
      <w:pPr>
        <w:rPr>
          <w:rFonts w:hint="eastAsia" w:ascii="宋体" w:hAnsi="宋体"/>
          <w:szCs w:val="30"/>
          <w:highlight w:val="none"/>
          <w:u w:val="single"/>
        </w:rPr>
      </w:pPr>
      <w:r>
        <w:rPr>
          <w:rFonts w:hint="eastAsia" w:ascii="宋体" w:hAnsi="宋体"/>
          <w:szCs w:val="30"/>
          <w:highlight w:val="none"/>
          <w:u w:val="single"/>
        </w:rPr>
      </w:r>
      <w:r/>
    </w:p>
    <w:p>
      <w:pPr>
        <w:pStyle w:val="696"/>
      </w:pPr>
      <w:r/>
      <w:r/>
    </w:p>
    <w:p>
      <w:pPr>
        <w:rPr>
          <w:rFonts w:hint="eastAsia" w:ascii="宋体" w:hAnsi="宋体"/>
          <w:szCs w:val="30"/>
          <w:highlight w:val="none"/>
          <w:u w:val="single"/>
        </w:rPr>
      </w:pPr>
      <w:r>
        <w:rPr>
          <w:rFonts w:hint="eastAsia" w:ascii="宋体" w:hAnsi="宋体"/>
          <w:szCs w:val="30"/>
          <w:highlight w:val="none"/>
          <w:u w:val="single"/>
        </w:rPr>
      </w:r>
      <w:r/>
    </w:p>
    <w:p>
      <w:pPr>
        <w:pStyle w:val="696"/>
      </w:pPr>
      <w:r/>
      <w:r/>
    </w:p>
    <w:p>
      <w:pPr>
        <w:rPr>
          <w:rFonts w:hint="eastAsia" w:ascii="宋体" w:hAnsi="宋体"/>
          <w:szCs w:val="30"/>
          <w:highlight w:val="none"/>
          <w:u w:val="single"/>
        </w:rPr>
      </w:pPr>
      <w:r>
        <w:rPr>
          <w:rFonts w:hint="eastAsia" w:ascii="宋体" w:hAnsi="宋体"/>
          <w:szCs w:val="30"/>
          <w:highlight w:val="none"/>
          <w:u w:val="single"/>
        </w:rPr>
      </w:r>
      <w:r/>
    </w:p>
    <w:p>
      <w:pPr>
        <w:pStyle w:val="696"/>
      </w:pPr>
      <w:r/>
      <w:r/>
    </w:p>
    <w:p>
      <w:pPr>
        <w:jc w:val="cente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pStyle w:val="695"/>
        <w:numPr>
          <w:ilvl w:val="2"/>
          <w:numId w:val="0"/>
        </w:numPr>
        <w:jc w:val="center"/>
        <w:spacing w:line="240" w:lineRule="auto"/>
        <w:tabs>
          <w:tab w:val="clear" w:pos="360" w:leader="none"/>
        </w:tabs>
        <w:rPr>
          <w:rFonts w:hint="eastAsia" w:ascii="宋体" w:hAnsi="宋体" w:eastAsia="宋体" w:cs="宋体"/>
          <w:sz w:val="44"/>
          <w:szCs w:val="44"/>
        </w:rPr>
      </w:pPr>
      <w:r/>
      <w:bookmarkStart w:id="96" w:name="_Toc351203494"/>
      <w:r>
        <w:rPr>
          <w:rFonts w:hint="eastAsia" w:ascii="宋体" w:hAnsi="宋体" w:eastAsia="宋体" w:cs="宋体"/>
          <w:sz w:val="30"/>
          <w:szCs w:val="30"/>
        </w:rPr>
        <w:t xml:space="preserve">第二部分 通用合同条款</w:t>
      </w:r>
      <w:bookmarkEnd w:id="96"/>
      <w:r/>
      <w:bookmarkStart w:id="97" w:name="_Toc337558727"/>
      <w:r/>
      <w:r/>
    </w:p>
    <w:p>
      <w:pPr>
        <w:pStyle w:val="696"/>
        <w:numPr>
          <w:ilvl w:val="3"/>
          <w:numId w:val="0"/>
        </w:numPr>
        <w:jc w:val="center"/>
        <w:spacing w:before="120" w:after="120" w:line="360" w:lineRule="auto"/>
        <w:rPr>
          <w:rFonts w:hint="eastAsia" w:ascii="宋体" w:hAnsi="宋体" w:eastAsia="宋体" w:cs="宋体"/>
          <w:b/>
          <w:color w:val="000000"/>
          <w:spacing w:val="2"/>
          <w:sz w:val="44"/>
          <w:szCs w:val="44"/>
        </w:rPr>
      </w:pPr>
      <w:r/>
      <w:bookmarkStart w:id="98" w:name="_Toc351203495"/>
      <w:r>
        <w:rPr>
          <w:rFonts w:hint="eastAsia" w:ascii="宋体" w:hAnsi="宋体" w:eastAsia="宋体" w:cs="宋体"/>
          <w:b/>
          <w:sz w:val="24"/>
          <w:szCs w:val="20"/>
          <w:highlight w:val="none"/>
        </w:rPr>
        <w:t xml:space="preserve">采用《建设工程施工合同（示范文本）》（GF—2017—0201）。</w:t>
      </w:r>
      <w:bookmarkEnd w:id="97"/>
      <w:r/>
      <w:bookmarkEnd w:id="98"/>
      <w:r/>
      <w:r/>
    </w:p>
    <w:p>
      <w:pPr>
        <w:jc w:val="center"/>
        <w:spacing w:line="360" w:lineRule="auto"/>
        <w:rPr>
          <w:rFonts w:hint="eastAsia" w:ascii="宋体" w:hAnsi="宋体" w:eastAsia="宋体" w:cs="宋体"/>
          <w:b/>
          <w:color w:val="000000"/>
          <w:spacing w:val="2"/>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
          <w:sz w:val="30"/>
          <w:szCs w:val="30"/>
        </w:rPr>
      </w:r>
      <w:r/>
    </w:p>
    <w:p>
      <w:pPr>
        <w:jc w:val="center"/>
        <w:spacing w:line="360" w:lineRule="auto"/>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
          <w:sz w:val="30"/>
          <w:szCs w:val="30"/>
        </w:rPr>
        <w:t xml:space="preserve">第三部分 专用</w:t>
      </w:r>
      <w:r>
        <w:rPr>
          <w:rFonts w:hint="eastAsia" w:ascii="宋体" w:hAnsi="宋体" w:cs="宋体"/>
          <w:b/>
          <w:color w:val="000000"/>
          <w:spacing w:val="2"/>
          <w:sz w:val="30"/>
          <w:szCs w:val="30"/>
          <w:lang w:val="en-US" w:eastAsia="zh-CN"/>
        </w:rPr>
        <w:t xml:space="preserve">合同</w:t>
      </w:r>
      <w:r>
        <w:rPr>
          <w:rFonts w:hint="eastAsia" w:ascii="宋体" w:hAnsi="宋体" w:eastAsia="宋体" w:cs="宋体"/>
          <w:b/>
          <w:color w:val="000000"/>
          <w:spacing w:val="2"/>
          <w:sz w:val="30"/>
          <w:szCs w:val="30"/>
        </w:rPr>
        <w:t xml:space="preserve">条款</w:t>
      </w:r>
      <w:r/>
    </w:p>
    <w:p>
      <w:pPr>
        <w:pStyle w:val="696"/>
        <w:numPr>
          <w:ilvl w:val="0"/>
          <w:numId w:val="0"/>
        </w:numPr>
        <w:spacing w:line="240" w:lineRule="auto"/>
        <w:tabs>
          <w:tab w:val="left" w:pos="3990" w:leader="none"/>
        </w:tabs>
        <w:rPr>
          <w:b w:val="0"/>
          <w:color w:val="000000"/>
          <w:szCs w:val="21"/>
          <w:highlight w:val="none"/>
        </w:rPr>
      </w:pPr>
      <w:r/>
      <w:bookmarkStart w:id="99" w:name="_Toc351203633"/>
      <w:r>
        <w:rPr>
          <w:rFonts w:ascii="宋体" w:hAnsi="宋体" w:eastAsia="宋体" w:cs="Times New Roman"/>
          <w:b w:val="0"/>
          <w:bCs w:val="0"/>
          <w:color w:val="000000"/>
          <w:sz w:val="21"/>
          <w:szCs w:val="21"/>
          <w:highlight w:val="none"/>
          <w:lang w:val="en-US" w:eastAsia="zh-CN" w:bidi="ar-SA"/>
        </w:rPr>
        <w:t xml:space="preserve">1</w:t>
      </w:r>
      <w:bookmarkStart w:id="100" w:name="_Toc296347155"/>
      <w:r/>
      <w:bookmarkStart w:id="101" w:name="_Toc296944495"/>
      <w:r/>
      <w:bookmarkStart w:id="102" w:name="_Toc296503156"/>
      <w:r/>
      <w:bookmarkStart w:id="103" w:name="_Toc297120456"/>
      <w:r/>
      <w:bookmarkStart w:id="104" w:name="_Toc292559866"/>
      <w:r/>
      <w:bookmarkStart w:id="105" w:name="_Toc296890984"/>
      <w:r/>
      <w:bookmarkStart w:id="106" w:name="_Toc296891196"/>
      <w:r/>
      <w:bookmarkStart w:id="107" w:name="_Toc297048342"/>
      <w:r/>
      <w:bookmarkStart w:id="108" w:name="_Toc296346657"/>
      <w:r/>
      <w:bookmarkStart w:id="109" w:name="_Toc292559361"/>
      <w:r>
        <w:rPr>
          <w:rFonts w:ascii="宋体" w:hAnsi="宋体" w:eastAsia="宋体" w:cs="Times New Roman"/>
          <w:b w:val="0"/>
          <w:bCs w:val="0"/>
          <w:color w:val="000000"/>
          <w:sz w:val="21"/>
          <w:szCs w:val="21"/>
          <w:highlight w:val="none"/>
          <w:lang w:val="en-US" w:eastAsia="zh-CN" w:bidi="ar-SA"/>
        </w:rPr>
        <w:t xml:space="preserve">. 一般约定</w:t>
      </w:r>
      <w:bookmarkEnd w:id="99"/>
      <w:r/>
      <w:bookmarkEnd w:id="100"/>
      <w:bookmarkEnd w:id="101"/>
      <w:bookmarkEnd w:id="102"/>
      <w:bookmarkEnd w:id="103"/>
      <w:bookmarkEnd w:id="104"/>
      <w:bookmarkEnd w:id="105"/>
      <w:bookmarkEnd w:id="106"/>
      <w:bookmarkEnd w:id="107"/>
      <w:bookmarkEnd w:id="108"/>
      <w:bookmarkEnd w:id="109"/>
      <w:r/>
    </w:p>
    <w:p>
      <w:pPr>
        <w:ind w:firstLine="420"/>
        <w:spacing w:line="360" w:lineRule="exact"/>
        <w:rPr>
          <w:rFonts w:ascii="宋体" w:hAnsi="宋体"/>
          <w:color w:val="000000"/>
          <w:szCs w:val="21"/>
          <w:highlight w:val="none"/>
        </w:rPr>
        <w:outlineLvl w:val="0"/>
      </w:pPr>
      <w:r>
        <w:rPr>
          <w:rFonts w:ascii="宋体" w:hAnsi="宋体"/>
          <w:color w:val="000000"/>
          <w:szCs w:val="21"/>
          <w:highlight w:val="none"/>
        </w:rPr>
        <w:t xml:space="preserve">1.1 词语定义</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1.1.1合同</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1.1.1.10其他合同文件包括：</w:t>
      </w:r>
      <w:r>
        <w:rPr>
          <w:rFonts w:hint="eastAsia" w:ascii="宋体" w:hAnsi="宋体" w:cs="宋体"/>
          <w:color w:val="000000"/>
          <w:szCs w:val="21"/>
          <w:highlight w:val="none"/>
          <w:u w:val="single"/>
        </w:rPr>
        <w:t xml:space="preserve"> </w:t>
      </w:r>
      <w:r>
        <w:rPr>
          <w:rFonts w:hint="eastAsia" w:ascii="宋体" w:hAnsi="宋体"/>
          <w:color w:val="000000"/>
          <w:szCs w:val="21"/>
          <w:highlight w:val="none"/>
          <w:u w:val="single"/>
        </w:rPr>
        <w:t xml:space="preserve"> 招标文件、投标文件等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1.1.2 合同当事人及其他相关方</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法律 </w:t>
      </w:r>
      <w:r/>
    </w:p>
    <w:p>
      <w:pPr>
        <w:ind w:firstLine="594"/>
        <w:jc w:val="left"/>
        <w:spacing w:line="360" w:lineRule="exact"/>
        <w:rPr>
          <w:rFonts w:ascii="宋体" w:hAnsi="宋体"/>
          <w:color w:val="000000"/>
          <w:szCs w:val="21"/>
          <w:highlight w:val="none"/>
        </w:rPr>
      </w:pPr>
      <w:r>
        <w:rPr>
          <w:rFonts w:ascii="宋体" w:hAnsi="宋体"/>
          <w:color w:val="000000"/>
          <w:szCs w:val="21"/>
          <w:highlight w:val="none"/>
        </w:rPr>
        <w:t xml:space="preserve">适用于合同的其他规范性文件：</w:t>
      </w:r>
      <w:r>
        <w:rPr>
          <w:rFonts w:hint="eastAsia" w:ascii="宋体" w:hAnsi="宋体"/>
          <w:color w:val="000000"/>
          <w:szCs w:val="21"/>
          <w:highlight w:val="none"/>
          <w:u w:val="single"/>
        </w:rPr>
        <w:t xml:space="preserve">《合同法》</w:t>
      </w:r>
      <w:r>
        <w:rPr>
          <w:rFonts w:hint="eastAsia" w:ascii="宋体" w:hAnsi="宋体"/>
          <w:color w:val="000000"/>
          <w:szCs w:val="21"/>
          <w:highlight w:val="none"/>
          <w:u w:val="single"/>
          <w:lang w:eastAsia="zh-CN"/>
        </w:rPr>
        <w:t xml:space="preserve">《中华人民共和国招标投标法》</w:t>
      </w:r>
      <w:r>
        <w:rPr>
          <w:rFonts w:hint="eastAsia" w:ascii="宋体" w:hAnsi="宋体"/>
          <w:color w:val="000000"/>
          <w:szCs w:val="21"/>
          <w:highlight w:val="none"/>
          <w:u w:val="single"/>
        </w:rPr>
        <w:t xml:space="preserve">《中华人民共和国建筑法》《建设工程质量管理条例》等</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 标准和规范</w:t>
      </w:r>
      <w:r/>
    </w:p>
    <w:p>
      <w:pPr>
        <w:ind w:firstLine="594"/>
        <w:spacing w:line="36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1</w:t>
      </w:r>
      <w:r>
        <w:rPr>
          <w:rFonts w:ascii="宋体" w:hAnsi="宋体"/>
          <w:color w:val="000000"/>
          <w:szCs w:val="21"/>
          <w:highlight w:val="none"/>
        </w:rPr>
        <w:t xml:space="preserve">发包人对工程的技术标准和功能要求的特殊要求：</w:t>
      </w:r>
      <w:r>
        <w:rPr>
          <w:rFonts w:hint="eastAsia" w:ascii="宋体" w:hAnsi="宋体"/>
          <w:color w:val="000000"/>
          <w:szCs w:val="21"/>
          <w:highlight w:val="none"/>
          <w:u w:val="single"/>
        </w:rPr>
        <w:t xml:space="preserve"> 按国家标准同时符合强制性规范验收要求</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outlineLvl w:val="0"/>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4</w:t>
      </w:r>
      <w:r>
        <w:rPr>
          <w:rFonts w:ascii="宋体" w:hAnsi="宋体"/>
          <w:color w:val="000000"/>
          <w:szCs w:val="21"/>
          <w:highlight w:val="none"/>
        </w:rPr>
        <w:t xml:space="preserve"> 合同文件的优先顺序</w:t>
      </w:r>
      <w:r/>
    </w:p>
    <w:p>
      <w:pPr>
        <w:ind w:firstLine="420"/>
        <w:spacing w:line="360" w:lineRule="exact"/>
        <w:rPr>
          <w:rFonts w:hint="eastAsia" w:ascii="宋体" w:hAnsi="宋体"/>
          <w:color w:val="000000"/>
          <w:szCs w:val="21"/>
          <w:highlight w:val="none"/>
        </w:rPr>
      </w:pPr>
      <w:r>
        <w:rPr>
          <w:rFonts w:ascii="宋体" w:hAnsi="宋体"/>
          <w:color w:val="000000"/>
          <w:szCs w:val="21"/>
          <w:highlight w:val="none"/>
        </w:rPr>
        <w:t xml:space="preserve">合同文件组成及优先顺序为：</w:t>
      </w:r>
      <w:r>
        <w:rPr>
          <w:rFonts w:hint="eastAsia" w:ascii="宋体" w:hAnsi="宋体" w:cs="MingLiU_HKSCS"/>
          <w:color w:val="000000"/>
          <w:szCs w:val="21"/>
          <w:highlight w:val="none"/>
          <w:u w:val="single"/>
        </w:rPr>
        <w:t xml:space="preserve">中标通知书、投标函及其附录、招标文件、投标文件、专用合同条款及其附件、通用合同条款、技术标准和要求、图纸、已标价的工程量清单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outlineLvl w:val="0"/>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5</w:t>
      </w:r>
      <w:r>
        <w:rPr>
          <w:rFonts w:ascii="宋体" w:hAnsi="宋体"/>
          <w:color w:val="000000"/>
          <w:szCs w:val="21"/>
          <w:highlight w:val="none"/>
        </w:rPr>
        <w:t xml:space="preserve"> 图纸和承包人文件</w:t>
      </w:r>
      <w:r>
        <w:rPr>
          <w:rFonts w:ascii="宋体" w:hAnsi="宋体"/>
          <w:color w:val="000000"/>
          <w:szCs w:val="21"/>
          <w:highlight w:val="none"/>
        </w:rPr>
        <w:tab/>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5</w:t>
      </w:r>
      <w:r>
        <w:rPr>
          <w:rFonts w:ascii="宋体" w:hAnsi="宋体"/>
          <w:color w:val="000000"/>
          <w:szCs w:val="21"/>
          <w:highlight w:val="none"/>
        </w:rPr>
        <w:t xml:space="preserve">.1 图纸的提供</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发包人向承包人提供图纸的期限：</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发包人向承包人提供图纸的数量：</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发包人向承包人提供图纸的内容：</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5</w:t>
      </w:r>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承包人文件</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需要由承包人提供的文件，包括：</w:t>
      </w:r>
      <w:r>
        <w:rPr>
          <w:rFonts w:hint="eastAsia" w:ascii="宋体" w:hAnsi="宋体" w:cs="MingLiU_HKSCS"/>
          <w:color w:val="000000"/>
          <w:szCs w:val="21"/>
          <w:highlight w:val="none"/>
          <w:u w:val="single"/>
        </w:rPr>
        <w:t xml:space="preserve">  投标文件（电子版及打印同时装订成册的投标文件、投标报价软件版计价文件电子版</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承包人提供的文件的期限为：</w:t>
      </w:r>
      <w:r>
        <w:rPr>
          <w:rFonts w:hint="eastAsia" w:ascii="宋体" w:hAnsi="宋体" w:cs="MingLiU_HKSCS"/>
          <w:color w:val="000000"/>
          <w:szCs w:val="21"/>
          <w:highlight w:val="none"/>
          <w:u w:val="single"/>
        </w:rPr>
        <w:t xml:space="preserve">  签订合同 2 天内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承包人提供的文件的数量为：</w:t>
      </w:r>
      <w:r>
        <w:rPr>
          <w:rFonts w:hint="eastAsia" w:ascii="宋体" w:hAnsi="宋体" w:cs="MingLiU_HKSCS"/>
          <w:color w:val="000000"/>
          <w:szCs w:val="21"/>
          <w:highlight w:val="none"/>
          <w:u w:val="single"/>
        </w:rPr>
        <w:t xml:space="preserve">  一套电子版投标文件、一套软件版计价文件、投标文件装订成册二套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承包人提供的文件的形式为：</w:t>
      </w:r>
      <w:r>
        <w:rPr>
          <w:rFonts w:hint="eastAsia" w:ascii="宋体" w:hAnsi="宋体" w:cs="MingLiU_HKSCS"/>
          <w:color w:val="000000"/>
          <w:szCs w:val="21"/>
          <w:highlight w:val="none"/>
          <w:u w:val="single"/>
        </w:rPr>
        <w:t xml:space="preserve">   书面形式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发包人</w:t>
      </w:r>
      <w:r>
        <w:rPr>
          <w:rFonts w:hint="eastAsia" w:ascii="宋体" w:hAnsi="宋体"/>
          <w:color w:val="000000"/>
          <w:szCs w:val="21"/>
          <w:highlight w:val="none"/>
        </w:rPr>
        <w:t xml:space="preserve">审批</w:t>
      </w:r>
      <w:r>
        <w:rPr>
          <w:rFonts w:ascii="宋体" w:hAnsi="宋体"/>
          <w:color w:val="000000"/>
          <w:szCs w:val="21"/>
          <w:highlight w:val="none"/>
        </w:rPr>
        <w:t xml:space="preserve">承包人文件的期限：</w:t>
      </w:r>
      <w:r>
        <w:rPr>
          <w:rFonts w:hint="eastAsia" w:ascii="宋体" w:hAnsi="宋体" w:cs="MingLiU_HKSCS"/>
          <w:color w:val="000000"/>
          <w:szCs w:val="21"/>
          <w:highlight w:val="none"/>
          <w:u w:val="single"/>
        </w:rPr>
        <w:t xml:space="preserve">   签订合同 2 天内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outlineLvl w:val="0"/>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ascii="宋体" w:hAnsi="宋体"/>
          <w:color w:val="000000"/>
          <w:szCs w:val="21"/>
          <w:highlight w:val="none"/>
        </w:rPr>
        <w:t xml:space="preserve"> 联络</w:t>
      </w:r>
      <w:r/>
    </w:p>
    <w:p>
      <w:pPr>
        <w:ind w:firstLine="420"/>
        <w:spacing w:line="360" w:lineRule="exact"/>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ascii="宋体" w:hAnsi="宋体"/>
          <w:color w:val="000000"/>
          <w:szCs w:val="21"/>
          <w:highlight w:val="none"/>
        </w:rPr>
        <w:t xml:space="preserve">.1发包人和承包人应当在</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天内将与合同有关的通知、批准、证明、证书、指示、指令、要求、请求、同意、意见、确定和决定等书面函件送达对方当事人</w:t>
      </w:r>
      <w:r>
        <w:rPr>
          <w:rFonts w:hint="eastAsia"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ascii="宋体" w:hAnsi="宋体"/>
          <w:color w:val="000000"/>
          <w:szCs w:val="21"/>
          <w:highlight w:val="none"/>
        </w:rPr>
        <w:t xml:space="preserve">.2 发包人接收文件的地点：</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发包人指定的接收人为：</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承包人接收文件的地点：</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承包人指定的接收人为：</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监理人接收文件的地点：</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监理人指定的接收人为：</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outlineLvl w:val="0"/>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7</w:t>
      </w:r>
      <w:r>
        <w:rPr>
          <w:rFonts w:ascii="宋体" w:hAnsi="宋体"/>
          <w:color w:val="000000"/>
          <w:szCs w:val="21"/>
          <w:highlight w:val="none"/>
        </w:rPr>
        <w:t xml:space="preserve"> 交通运输</w:t>
      </w:r>
      <w:r/>
    </w:p>
    <w:p>
      <w:pPr>
        <w:ind w:firstLine="420"/>
        <w:spacing w:line="360" w:lineRule="exact"/>
        <w:rPr>
          <w:rFonts w:ascii="宋体" w:hAnsi="宋体"/>
          <w:szCs w:val="21"/>
          <w:highlight w:val="none"/>
        </w:rPr>
        <w:outlineLvl w:val="0"/>
      </w:pPr>
      <w:r>
        <w:rPr>
          <w:rFonts w:ascii="宋体" w:hAnsi="宋体"/>
          <w:szCs w:val="21"/>
          <w:highlight w:val="none"/>
        </w:rPr>
        <w:t xml:space="preserve">1</w:t>
      </w:r>
      <w:bookmarkStart w:id="110" w:name="_Toc312677986"/>
      <w:r/>
      <w:bookmarkStart w:id="111" w:name="_Toc303539100"/>
      <w:r/>
      <w:bookmarkStart w:id="112" w:name="_Toc300934943"/>
      <w:r/>
      <w:bookmarkStart w:id="113" w:name="_Toc304295521"/>
      <w:r/>
      <w:bookmarkStart w:id="114" w:name="_Toc318581155"/>
      <w:r>
        <w:rPr>
          <w:rFonts w:ascii="宋体" w:hAnsi="宋体"/>
          <w:szCs w:val="21"/>
          <w:highlight w:val="none"/>
        </w:rPr>
        <w:t xml:space="preserve">.</w:t>
      </w:r>
      <w:r>
        <w:rPr>
          <w:rFonts w:hint="eastAsia" w:ascii="宋体" w:hAnsi="宋体"/>
          <w:szCs w:val="21"/>
          <w:highlight w:val="none"/>
          <w:lang w:val="en-US" w:eastAsia="zh-CN"/>
        </w:rPr>
        <w:t xml:space="preserve">7</w:t>
      </w:r>
      <w:r>
        <w:rPr>
          <w:rFonts w:ascii="宋体" w:hAnsi="宋体"/>
          <w:szCs w:val="21"/>
          <w:highlight w:val="none"/>
        </w:rPr>
        <w:t xml:space="preserve">.1 出入现场的权利</w:t>
      </w:r>
      <w:r/>
    </w:p>
    <w:p>
      <w:pPr>
        <w:ind w:firstLine="420"/>
        <w:spacing w:line="360" w:lineRule="exact"/>
        <w:rPr>
          <w:rFonts w:ascii="宋体" w:hAnsi="宋体"/>
          <w:szCs w:val="21"/>
          <w:highlight w:val="none"/>
        </w:rPr>
      </w:pPr>
      <w:r>
        <w:rPr>
          <w:rFonts w:ascii="宋体" w:hAnsi="宋体"/>
          <w:szCs w:val="21"/>
          <w:highlight w:val="none"/>
        </w:rPr>
        <w:t xml:space="preserve">关于出入现场的权利的约定：</w:t>
      </w:r>
      <w:r>
        <w:rPr>
          <w:rFonts w:hint="eastAsia" w:ascii="宋体" w:hAnsi="宋体" w:cs="MingLiU_HKSCS"/>
          <w:color w:val="000000"/>
          <w:szCs w:val="21"/>
          <w:highlight w:val="none"/>
          <w:u w:val="single"/>
        </w:rPr>
        <w:t xml:space="preserve">                            </w:t>
      </w:r>
      <w:r>
        <w:rPr>
          <w:rFonts w:ascii="宋体" w:hAnsi="宋体"/>
          <w:szCs w:val="21"/>
          <w:highlight w:val="none"/>
        </w:rPr>
        <w:t xml:space="preserve">。</w:t>
      </w:r>
      <w:bookmarkEnd w:id="110"/>
      <w:bookmarkEnd w:id="111"/>
      <w:bookmarkEnd w:id="112"/>
      <w:bookmarkEnd w:id="113"/>
      <w:bookmarkEnd w:id="114"/>
      <w:r/>
    </w:p>
    <w:p>
      <w:pPr>
        <w:ind w:firstLine="420"/>
        <w:jc w:val="left"/>
        <w:spacing w:line="360" w:lineRule="exact"/>
        <w:rPr>
          <w:rFonts w:ascii="宋体" w:hAnsi="宋体"/>
          <w:szCs w:val="21"/>
          <w:highlight w:val="none"/>
        </w:rPr>
        <w:outlineLvl w:val="0"/>
      </w:pPr>
      <w:r>
        <w:rPr>
          <w:rFonts w:ascii="宋体" w:hAnsi="宋体"/>
          <w:szCs w:val="21"/>
          <w:highlight w:val="none"/>
        </w:rPr>
        <w:t xml:space="preserve">1</w:t>
      </w:r>
      <w:bookmarkStart w:id="115" w:name="_Toc304295522"/>
      <w:r/>
      <w:bookmarkStart w:id="116" w:name="_Toc318581156"/>
      <w:r/>
      <w:bookmarkStart w:id="117" w:name="_Toc312677987"/>
      <w:r/>
      <w:bookmarkStart w:id="118" w:name="_Toc300934944"/>
      <w:r/>
      <w:bookmarkStart w:id="119" w:name="_Toc303539101"/>
      <w:r>
        <w:rPr>
          <w:rFonts w:ascii="宋体" w:hAnsi="宋体"/>
          <w:szCs w:val="21"/>
          <w:highlight w:val="none"/>
        </w:rPr>
        <w:t xml:space="preserve">.</w:t>
      </w:r>
      <w:r>
        <w:rPr>
          <w:rFonts w:hint="eastAsia" w:ascii="宋体" w:hAnsi="宋体"/>
          <w:szCs w:val="21"/>
          <w:highlight w:val="none"/>
          <w:lang w:val="en-US" w:eastAsia="zh-CN"/>
        </w:rPr>
        <w:t xml:space="preserve">7</w:t>
      </w:r>
      <w:r>
        <w:rPr>
          <w:rFonts w:ascii="宋体" w:hAnsi="宋体"/>
          <w:szCs w:val="21"/>
          <w:highlight w:val="none"/>
        </w:rPr>
        <w:t xml:space="preserve">.</w:t>
      </w:r>
      <w:r>
        <w:rPr>
          <w:rFonts w:hint="eastAsia" w:ascii="宋体" w:hAnsi="宋体"/>
          <w:szCs w:val="21"/>
          <w:highlight w:val="none"/>
          <w:lang w:val="en-US" w:eastAsia="zh-CN"/>
        </w:rPr>
        <w:t xml:space="preserve">2</w:t>
      </w:r>
      <w:r>
        <w:rPr>
          <w:rFonts w:ascii="宋体" w:hAnsi="宋体"/>
          <w:szCs w:val="21"/>
          <w:highlight w:val="none"/>
        </w:rPr>
        <w:t xml:space="preserve"> 场内交通</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关于场外交通和场内交通的边界的约定：</w:t>
      </w:r>
      <w:r>
        <w:rPr>
          <w:rFonts w:hint="eastAsia" w:ascii="宋体" w:hAnsi="宋体" w:cs="MingLiU_HKSCS"/>
          <w:color w:val="000000"/>
          <w:szCs w:val="21"/>
          <w:highlight w:val="none"/>
          <w:u w:val="single"/>
        </w:rPr>
        <w:t xml:space="preserve">                    </w:t>
      </w:r>
      <w:r>
        <w:rPr>
          <w:rFonts w:ascii="宋体" w:hAnsi="宋体"/>
          <w:szCs w:val="21"/>
          <w:highlight w:val="none"/>
        </w:rPr>
        <w:t xml:space="preserve">。</w:t>
      </w:r>
      <w:r/>
    </w:p>
    <w:p>
      <w:pPr>
        <w:ind w:firstLine="420"/>
        <w:jc w:val="left"/>
        <w:spacing w:line="360" w:lineRule="exact"/>
        <w:rPr>
          <w:rFonts w:ascii="宋体" w:hAnsi="宋体"/>
          <w:szCs w:val="21"/>
          <w:highlight w:val="none"/>
        </w:rPr>
      </w:pPr>
      <w:r>
        <w:rPr>
          <w:rFonts w:ascii="宋体" w:hAnsi="宋体"/>
          <w:szCs w:val="21"/>
          <w:highlight w:val="none"/>
        </w:rPr>
        <w:t xml:space="preserve">关于发包人向承包人免费提供满足工程施工需要的场内道路和交通设施的约定：</w:t>
      </w:r>
      <w:r>
        <w:rPr>
          <w:rFonts w:hint="eastAsia" w:ascii="宋体" w:hAnsi="宋体" w:cs="MingLiU_HKSCS"/>
          <w:color w:val="000000"/>
          <w:szCs w:val="21"/>
          <w:highlight w:val="none"/>
          <w:u w:val="single"/>
        </w:rPr>
        <w:t xml:space="preserve">                       </w:t>
      </w:r>
      <w:r>
        <w:rPr>
          <w:rFonts w:ascii="宋体" w:hAnsi="宋体"/>
          <w:szCs w:val="21"/>
          <w:highlight w:val="none"/>
        </w:rPr>
        <w:t xml:space="preserve">。</w:t>
      </w:r>
      <w:bookmarkEnd w:id="115"/>
      <w:r/>
      <w:bookmarkEnd w:id="116"/>
      <w:r/>
      <w:bookmarkEnd w:id="117"/>
      <w:r/>
      <w:bookmarkEnd w:id="118"/>
      <w:r/>
      <w:bookmarkEnd w:id="119"/>
      <w:r>
        <w:rPr>
          <w:rFonts w:ascii="宋体" w:hAnsi="宋体"/>
          <w:szCs w:val="21"/>
          <w:highlight w:val="none"/>
        </w:rPr>
        <w:t xml:space="preserve">  </w:t>
      </w:r>
      <w:bookmarkStart w:id="120" w:name="_Toc318581157"/>
      <w:r/>
      <w:r/>
    </w:p>
    <w:p>
      <w:pPr>
        <w:ind w:firstLine="420"/>
        <w:jc w:val="left"/>
        <w:spacing w:line="360" w:lineRule="exac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lang w:val="en-US" w:eastAsia="zh-CN"/>
        </w:rPr>
        <w:t xml:space="preserve">7</w:t>
      </w:r>
      <w:r>
        <w:rPr>
          <w:rFonts w:ascii="宋体" w:hAnsi="宋体"/>
          <w:szCs w:val="21"/>
          <w:highlight w:val="none"/>
        </w:rPr>
        <w:t xml:space="preserve">.</w:t>
      </w:r>
      <w:r>
        <w:rPr>
          <w:rFonts w:hint="eastAsia" w:ascii="宋体" w:hAnsi="宋体"/>
          <w:szCs w:val="21"/>
          <w:highlight w:val="none"/>
          <w:lang w:val="en-US" w:eastAsia="zh-CN"/>
        </w:rPr>
        <w:t xml:space="preserve">3</w:t>
      </w:r>
      <w:r>
        <w:rPr>
          <w:rFonts w:ascii="宋体" w:hAnsi="宋体"/>
          <w:szCs w:val="21"/>
          <w:highlight w:val="none"/>
        </w:rPr>
        <w:t xml:space="preserve">超大件和超重件的运输</w:t>
      </w:r>
      <w:r/>
    </w:p>
    <w:p>
      <w:pPr>
        <w:ind w:firstLine="420"/>
        <w:jc w:val="left"/>
        <w:spacing w:line="360" w:lineRule="exact"/>
        <w:rPr>
          <w:rFonts w:ascii="宋体" w:hAnsi="宋体"/>
          <w:szCs w:val="21"/>
          <w:highlight w:val="none"/>
        </w:rPr>
      </w:pPr>
      <w:r>
        <w:rPr>
          <w:rFonts w:ascii="宋体" w:hAnsi="宋体"/>
          <w:szCs w:val="21"/>
          <w:highlight w:val="none"/>
        </w:rPr>
        <w:t xml:space="preserve">运输超大件或超重件所需的道路和桥梁临时加固改造费用和其他有关费用由</w:t>
      </w:r>
      <w:r>
        <w:rPr>
          <w:rFonts w:ascii="宋体" w:hAnsi="宋体"/>
          <w:szCs w:val="21"/>
          <w:highlight w:val="none"/>
          <w:u w:val="single"/>
        </w:rPr>
        <w:t xml:space="preserve">              </w:t>
      </w:r>
      <w:r>
        <w:rPr>
          <w:rFonts w:ascii="宋体" w:hAnsi="宋体"/>
          <w:szCs w:val="21"/>
          <w:highlight w:val="none"/>
        </w:rPr>
        <w:t xml:space="preserve">承担。</w:t>
      </w:r>
      <w:bookmarkEnd w:id="120"/>
      <w:r/>
    </w:p>
    <w:p>
      <w:pPr>
        <w:ind w:firstLine="420"/>
        <w:spacing w:line="360" w:lineRule="exact"/>
        <w:rPr>
          <w:rFonts w:ascii="宋体" w:hAnsi="宋体"/>
          <w:color w:val="000000"/>
          <w:szCs w:val="21"/>
          <w:highlight w:val="none"/>
        </w:rPr>
        <w:outlineLvl w:val="0"/>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8</w:t>
      </w:r>
      <w:r>
        <w:rPr>
          <w:rFonts w:ascii="宋体" w:hAnsi="宋体"/>
          <w:color w:val="000000"/>
          <w:szCs w:val="21"/>
          <w:highlight w:val="none"/>
        </w:rPr>
        <w:t xml:space="preserve"> 知识产权</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8</w:t>
      </w:r>
      <w:r>
        <w:rPr>
          <w:rFonts w:ascii="宋体" w:hAnsi="宋体"/>
          <w:color w:val="000000"/>
          <w:szCs w:val="21"/>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Cs w:val="21"/>
          <w:highlight w:val="none"/>
          <w:u w:val="single"/>
        </w:rPr>
        <w:t xml:space="preserve"> 招标人</w:t>
      </w:r>
      <w:r>
        <w:rPr>
          <w:rFonts w:hint="eastAsia" w:ascii="宋体" w:hAnsi="宋体"/>
          <w:color w:val="000000"/>
          <w:szCs w:val="21"/>
          <w:highlight w:val="none"/>
          <w:u w:val="single"/>
        </w:rPr>
        <w:t xml:space="preserve">  </w:t>
      </w:r>
      <w:r>
        <w:rPr>
          <w:rFonts w:ascii="宋体" w:hAnsi="宋体"/>
          <w:color w:val="000000"/>
          <w:szCs w:val="21"/>
          <w:highlight w:val="none"/>
        </w:rPr>
        <w:t xml:space="preserve">。</w:t>
      </w:r>
      <w:r/>
    </w:p>
    <w:p>
      <w:pPr>
        <w:spacing w:line="360" w:lineRule="exact"/>
        <w:rPr>
          <w:rFonts w:ascii="宋体" w:hAnsi="宋体"/>
          <w:color w:val="000000"/>
          <w:szCs w:val="21"/>
          <w:highlight w:val="none"/>
        </w:rPr>
      </w:pPr>
      <w:r>
        <w:rPr>
          <w:rFonts w:ascii="宋体" w:hAnsi="宋体"/>
          <w:color w:val="000000"/>
          <w:szCs w:val="21"/>
          <w:highlight w:val="none"/>
        </w:rPr>
        <w:t xml:space="preserve">关于发包人提供的上述文件的使用限制的要求：</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9</w:t>
      </w:r>
      <w:r>
        <w:rPr>
          <w:rFonts w:ascii="宋体" w:hAnsi="宋体"/>
          <w:color w:val="000000"/>
          <w:szCs w:val="21"/>
          <w:highlight w:val="none"/>
        </w:rPr>
        <w:t xml:space="preserve">工程量清单错误的修正</w:t>
      </w:r>
      <w:r/>
    </w:p>
    <w:p>
      <w:pPr>
        <w:ind w:firstLine="420"/>
        <w:spacing w:line="360" w:lineRule="exact"/>
        <w:rPr>
          <w:rFonts w:ascii="宋体" w:hAnsi="宋体"/>
          <w:color w:val="000000"/>
          <w:szCs w:val="21"/>
          <w:highlight w:val="none"/>
        </w:rPr>
      </w:pPr>
      <w:r>
        <w:rPr>
          <w:rFonts w:hint="eastAsia" w:ascii="宋体" w:hAnsi="宋体"/>
          <w:color w:val="000000"/>
          <w:szCs w:val="21"/>
          <w:highlight w:val="none"/>
        </w:rPr>
        <w:t xml:space="preserve">出现工程量清单错误时，是否调整合同价格：</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hint="eastAsia" w:ascii="宋体" w:hAnsi="宋体" w:cs="MingLiU_HKSCS"/>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olor w:val="000000"/>
          <w:szCs w:val="21"/>
          <w:highlight w:val="none"/>
        </w:rPr>
        <w:t xml:space="preserve">。</w:t>
      </w:r>
      <w:r/>
    </w:p>
    <w:p>
      <w:pPr>
        <w:ind w:firstLine="420"/>
        <w:spacing w:line="240" w:lineRule="auto"/>
        <w:rPr>
          <w:rFonts w:ascii="宋体" w:hAnsi="宋体"/>
          <w:color w:val="000000"/>
          <w:szCs w:val="21"/>
          <w:highlight w:val="none"/>
        </w:rPr>
      </w:pPr>
      <w:r>
        <w:rPr>
          <w:rFonts w:ascii="宋体" w:hAnsi="宋体"/>
          <w:color w:val="000000"/>
          <w:szCs w:val="21"/>
          <w:highlight w:val="none"/>
        </w:rPr>
        <w:t xml:space="preserve">允许调整合同价格的工程量偏差范围：</w:t>
      </w:r>
      <w:r>
        <w:rPr>
          <w:rFonts w:hint="eastAsia" w:ascii="宋体" w:hAnsi="宋体" w:cs="MingLiU_HKSCS"/>
          <w:color w:val="000000"/>
          <w:szCs w:val="21"/>
          <w:highlight w:val="none"/>
          <w:u w:val="single"/>
        </w:rPr>
        <w:t xml:space="preserve">  工程量按实计算，价同投标报价</w:t>
      </w:r>
      <w:r>
        <w:rPr>
          <w:rFonts w:hint="eastAsia" w:ascii="宋体" w:hAnsi="宋体" w:cs="MingLiU_HKSCS"/>
          <w:color w:val="000000"/>
          <w:szCs w:val="21"/>
          <w:highlight w:val="none"/>
          <w:u w:val="single"/>
          <w:lang w:eastAsia="zh-CN"/>
        </w:rPr>
        <w:t xml:space="preserve">（</w:t>
      </w:r>
      <w:r>
        <w:rPr>
          <w:rFonts w:hint="eastAsia" w:ascii="宋体" w:hAnsi="宋体" w:cs="MingLiU_HKSCS"/>
          <w:color w:val="000000"/>
          <w:szCs w:val="21"/>
          <w:highlight w:val="none"/>
          <w:u w:val="single"/>
        </w:rPr>
        <w:t xml:space="preserve">人工、材料、机械、管理费、利润以及各项措施项目费用 </w:t>
      </w:r>
      <w:r>
        <w:rPr>
          <w:rFonts w:hint="eastAsia" w:ascii="宋体" w:hAnsi="宋体" w:cs="宋体"/>
          <w:color w:val="000000"/>
          <w:szCs w:val="21"/>
          <w:highlight w:val="none"/>
          <w:u w:val="single"/>
        </w:rPr>
        <w:t xml:space="preserve"> </w:t>
      </w:r>
      <w:r>
        <w:rPr>
          <w:rFonts w:ascii="宋体" w:hAnsi="宋体"/>
          <w:color w:val="000000"/>
          <w:szCs w:val="21"/>
          <w:highlight w:val="none"/>
        </w:rPr>
        <w:t xml:space="preserve">。</w:t>
      </w:r>
      <w:r/>
    </w:p>
    <w:p>
      <w:pPr>
        <w:pStyle w:val="696"/>
        <w:numPr>
          <w:ilvl w:val="0"/>
          <w:numId w:val="0"/>
        </w:numPr>
        <w:spacing w:line="240" w:lineRule="auto"/>
        <w:rPr>
          <w:rFonts w:ascii="宋体" w:hAnsi="宋体" w:eastAsia="宋体" w:cs="Times New Roman"/>
          <w:b w:val="0"/>
          <w:bCs w:val="0"/>
          <w:color w:val="000000"/>
          <w:sz w:val="21"/>
          <w:szCs w:val="21"/>
          <w:highlight w:val="none"/>
          <w:lang w:val="en-US" w:eastAsia="zh-CN" w:bidi="ar-SA"/>
        </w:rPr>
      </w:pPr>
      <w:r/>
      <w:bookmarkStart w:id="121" w:name="_Toc351203634"/>
      <w:r>
        <w:rPr>
          <w:rFonts w:ascii="宋体" w:hAnsi="宋体" w:eastAsia="宋体" w:cs="Times New Roman"/>
          <w:b w:val="0"/>
          <w:bCs w:val="0"/>
          <w:color w:val="000000"/>
          <w:sz w:val="21"/>
          <w:szCs w:val="21"/>
          <w:highlight w:val="none"/>
          <w:lang w:val="en-US" w:eastAsia="zh-CN" w:bidi="ar-SA"/>
        </w:rPr>
        <w:t xml:space="preserve">2</w:t>
      </w:r>
      <w:bookmarkStart w:id="122" w:name="_Toc292559867"/>
      <w:r/>
      <w:bookmarkStart w:id="123" w:name="_Toc296891197"/>
      <w:r/>
      <w:bookmarkStart w:id="124" w:name="_Toc296346658"/>
      <w:r/>
      <w:bookmarkStart w:id="125" w:name="_Toc296944496"/>
      <w:r/>
      <w:bookmarkStart w:id="126" w:name="_Toc297048343"/>
      <w:r/>
      <w:bookmarkStart w:id="127" w:name="_Toc296890985"/>
      <w:r/>
      <w:bookmarkStart w:id="128" w:name="_Toc296347156"/>
      <w:r/>
      <w:bookmarkStart w:id="129" w:name="_Toc296503157"/>
      <w:r/>
      <w:bookmarkStart w:id="130" w:name="_Toc292559362"/>
      <w:r/>
      <w:bookmarkStart w:id="131" w:name="_Toc297120457"/>
      <w:r>
        <w:rPr>
          <w:rFonts w:ascii="宋体" w:hAnsi="宋体" w:eastAsia="宋体" w:cs="Times New Roman"/>
          <w:b w:val="0"/>
          <w:bCs w:val="0"/>
          <w:color w:val="000000"/>
          <w:sz w:val="21"/>
          <w:szCs w:val="21"/>
          <w:highlight w:val="none"/>
          <w:lang w:val="en-US" w:eastAsia="zh-CN" w:bidi="ar-SA"/>
        </w:rPr>
        <w:t xml:space="preserve">. 发包人</w:t>
      </w:r>
      <w:bookmarkEnd w:id="121"/>
      <w:r/>
      <w:bookmarkEnd w:id="122"/>
      <w:bookmarkEnd w:id="123"/>
      <w:bookmarkEnd w:id="124"/>
      <w:bookmarkEnd w:id="125"/>
      <w:bookmarkEnd w:id="126"/>
      <w:bookmarkEnd w:id="127"/>
      <w:bookmarkEnd w:id="128"/>
      <w:bookmarkEnd w:id="129"/>
      <w:bookmarkEnd w:id="130"/>
      <w:bookmarkEnd w:id="131"/>
      <w:r/>
    </w:p>
    <w:p>
      <w:pPr>
        <w:ind w:firstLine="420"/>
        <w:spacing w:line="240" w:lineRule="auto"/>
        <w:rPr>
          <w:rFonts w:ascii="宋体" w:hAnsi="宋体"/>
          <w:color w:val="000000"/>
          <w:szCs w:val="21"/>
          <w:highlight w:val="none"/>
        </w:rPr>
        <w:outlineLvl w:val="0"/>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1</w:t>
      </w:r>
      <w:r>
        <w:rPr>
          <w:rFonts w:ascii="宋体" w:hAnsi="宋体"/>
          <w:color w:val="000000"/>
          <w:szCs w:val="21"/>
          <w:highlight w:val="none"/>
        </w:rPr>
        <w:t xml:space="preserve"> 发包人代表</w:t>
      </w:r>
      <w:r/>
    </w:p>
    <w:p>
      <w:pPr>
        <w:ind w:firstLine="420"/>
        <w:spacing w:line="240" w:lineRule="auto"/>
        <w:rPr>
          <w:rFonts w:ascii="宋体" w:hAnsi="宋体"/>
          <w:color w:val="000000"/>
          <w:szCs w:val="21"/>
          <w:highlight w:val="none"/>
        </w:rPr>
      </w:pPr>
      <w:r>
        <w:rPr>
          <w:rFonts w:ascii="宋体" w:hAnsi="宋体"/>
          <w:color w:val="000000"/>
          <w:szCs w:val="21"/>
          <w:highlight w:val="none"/>
        </w:rPr>
        <w:t xml:space="preserve">发包人代表：</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姓    名：</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身份证号：</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职    务：</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联系电话：</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电子信箱：</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通信地址：</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b/>
          <w:color w:val="000000"/>
          <w:szCs w:val="21"/>
          <w:highlight w:val="none"/>
        </w:rPr>
      </w:pPr>
      <w:r>
        <w:rPr>
          <w:rFonts w:ascii="宋体" w:hAnsi="宋体"/>
          <w:color w:val="000000"/>
          <w:szCs w:val="21"/>
          <w:highlight w:val="none"/>
        </w:rPr>
        <w:t xml:space="preserve">发包人对发包人代表的授权范围如下：</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outlineLvl w:val="0"/>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施工现场、施工条件和基础资料的提供</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.1 提供施工现场</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关于发包人移交施工现场的期限要求：</w:t>
      </w:r>
      <w:r>
        <w:rPr>
          <w:rFonts w:hint="eastAsia" w:ascii="宋体" w:hAnsi="宋体" w:cs="MingLiU_HKSCS"/>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.2 提供施工条件</w:t>
      </w:r>
      <w:r/>
    </w:p>
    <w:p>
      <w:pPr>
        <w:ind w:firstLine="420"/>
        <w:spacing w:line="360" w:lineRule="exact"/>
        <w:rPr>
          <w:rFonts w:ascii="宋体" w:hAnsi="宋体"/>
          <w:color w:val="000000"/>
          <w:szCs w:val="21"/>
          <w:highlight w:val="none"/>
          <w:u w:val="single"/>
        </w:rPr>
      </w:pPr>
      <w:r>
        <w:rPr>
          <w:rFonts w:ascii="宋体" w:hAnsi="宋体"/>
          <w:color w:val="000000"/>
          <w:szCs w:val="21"/>
          <w:highlight w:val="none"/>
        </w:rPr>
        <w:t xml:space="preserve">关于发包人应负责提供施工</w:t>
      </w:r>
      <w:r>
        <w:rPr>
          <w:rFonts w:hint="eastAsia" w:ascii="宋体" w:hAnsi="宋体"/>
          <w:color w:val="000000"/>
          <w:szCs w:val="21"/>
          <w:highlight w:val="none"/>
        </w:rPr>
        <w:t xml:space="preserve">所需要的条件，</w:t>
      </w:r>
      <w:r>
        <w:rPr>
          <w:rFonts w:ascii="宋体" w:hAnsi="宋体"/>
          <w:color w:val="000000"/>
          <w:szCs w:val="21"/>
          <w:highlight w:val="none"/>
        </w:rPr>
        <w:t xml:space="preserve">包括：</w:t>
      </w:r>
      <w:r>
        <w:rPr>
          <w:rFonts w:ascii="宋体" w:hAnsi="宋体"/>
          <w:color w:val="000000"/>
          <w:szCs w:val="21"/>
          <w:highlight w:val="none"/>
          <w:u w:val="single"/>
        </w:rPr>
        <w:t xml:space="preserve"> </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outlineLvl w:val="0"/>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 资金来源证明及支付担保</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发包人提供资金来源证明的期限要求：</w:t>
      </w:r>
      <w:r>
        <w:rPr>
          <w:rFonts w:hint="eastAsia" w:ascii="宋体" w:hAnsi="宋体" w:cs="MingLiU_HKSCS"/>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发包人是否提供支付担保：</w:t>
      </w:r>
      <w:r>
        <w:rPr>
          <w:rFonts w:hint="eastAsia" w:ascii="宋体" w:hAnsi="宋体" w:cs="MingLiU_HKSCS"/>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u w:val="single"/>
        </w:rPr>
      </w:pPr>
      <w:r>
        <w:rPr>
          <w:rFonts w:ascii="宋体" w:hAnsi="宋体"/>
          <w:color w:val="000000"/>
          <w:szCs w:val="21"/>
          <w:highlight w:val="none"/>
        </w:rPr>
        <w:t xml:space="preserve">发包人提供支付担保的形式：</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pStyle w:val="696"/>
        <w:numPr>
          <w:ilvl w:val="0"/>
          <w:numId w:val="0"/>
        </w:numPr>
        <w:spacing w:line="360" w:lineRule="exact"/>
        <w:rPr>
          <w:rFonts w:ascii="宋体" w:hAnsi="宋体" w:eastAsia="宋体" w:cs="Times New Roman"/>
          <w:b w:val="0"/>
          <w:bCs w:val="0"/>
          <w:color w:val="000000"/>
          <w:sz w:val="21"/>
          <w:szCs w:val="21"/>
          <w:highlight w:val="none"/>
          <w:lang w:val="en-US" w:eastAsia="zh-CN" w:bidi="ar-SA"/>
        </w:rPr>
      </w:pPr>
      <w:r/>
      <w:bookmarkStart w:id="132" w:name="_Toc351203635"/>
      <w:r>
        <w:rPr>
          <w:rFonts w:ascii="宋体" w:hAnsi="宋体" w:eastAsia="宋体" w:cs="Times New Roman"/>
          <w:b w:val="0"/>
          <w:bCs w:val="0"/>
          <w:color w:val="000000"/>
          <w:sz w:val="21"/>
          <w:szCs w:val="21"/>
          <w:highlight w:val="none"/>
          <w:lang w:val="en-US" w:eastAsia="zh-CN" w:bidi="ar-SA"/>
        </w:rPr>
        <w:t xml:space="preserve">3</w:t>
      </w:r>
      <w:bookmarkStart w:id="133" w:name="_Toc297120458"/>
      <w:r/>
      <w:bookmarkStart w:id="134" w:name="_Toc296890986"/>
      <w:r/>
      <w:bookmarkStart w:id="135" w:name="_Toc297048344"/>
      <w:r/>
      <w:bookmarkStart w:id="136" w:name="_Toc292559363"/>
      <w:r/>
      <w:bookmarkStart w:id="137" w:name="_Toc292559868"/>
      <w:r/>
      <w:bookmarkStart w:id="138" w:name="_Toc296891198"/>
      <w:r/>
      <w:bookmarkStart w:id="139" w:name="_Toc296346659"/>
      <w:r/>
      <w:bookmarkStart w:id="140" w:name="_Toc296347157"/>
      <w:r/>
      <w:bookmarkStart w:id="141" w:name="_Toc296944497"/>
      <w:r/>
      <w:bookmarkStart w:id="142" w:name="_Toc296503158"/>
      <w:r>
        <w:rPr>
          <w:rFonts w:ascii="宋体" w:hAnsi="宋体" w:eastAsia="宋体" w:cs="Times New Roman"/>
          <w:b w:val="0"/>
          <w:bCs w:val="0"/>
          <w:color w:val="000000"/>
          <w:sz w:val="21"/>
          <w:szCs w:val="21"/>
          <w:highlight w:val="none"/>
          <w:lang w:val="en-US" w:eastAsia="zh-CN" w:bidi="ar-SA"/>
        </w:rPr>
        <w:t xml:space="preserve">. 承包人</w:t>
      </w:r>
      <w:bookmarkEnd w:id="132"/>
      <w:r/>
      <w:bookmarkEnd w:id="133"/>
      <w:bookmarkEnd w:id="134"/>
      <w:bookmarkEnd w:id="135"/>
      <w:bookmarkEnd w:id="136"/>
      <w:bookmarkEnd w:id="137"/>
      <w:bookmarkEnd w:id="138"/>
      <w:bookmarkEnd w:id="139"/>
      <w:bookmarkEnd w:id="140"/>
      <w:bookmarkEnd w:id="141"/>
      <w:bookmarkEnd w:id="142"/>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3.1 承包人的一般义务</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1</w:t>
      </w:r>
      <w:r>
        <w:rPr>
          <w:rFonts w:ascii="宋体" w:hAnsi="宋体"/>
          <w:color w:val="000000"/>
          <w:szCs w:val="21"/>
          <w:highlight w:val="none"/>
        </w:rPr>
        <w:t xml:space="preserve">）</w:t>
      </w:r>
      <w:r>
        <w:rPr>
          <w:rFonts w:ascii="宋体" w:hAnsi="宋体"/>
          <w:color w:val="000000"/>
          <w:szCs w:val="21"/>
          <w:highlight w:val="none"/>
        </w:rPr>
        <w:t xml:space="preserve">承包人提交的</w:t>
      </w:r>
      <w:r>
        <w:rPr>
          <w:rFonts w:hint="eastAsia" w:ascii="宋体" w:hAnsi="宋体"/>
          <w:color w:val="000000"/>
          <w:szCs w:val="21"/>
          <w:highlight w:val="none"/>
          <w:lang w:val="en-US" w:eastAsia="zh-CN"/>
        </w:rPr>
        <w:t xml:space="preserve">完</w:t>
      </w:r>
      <w:r>
        <w:rPr>
          <w:rFonts w:ascii="宋体" w:hAnsi="宋体"/>
          <w:color w:val="000000"/>
          <w:szCs w:val="21"/>
          <w:highlight w:val="none"/>
        </w:rPr>
        <w:t xml:space="preserve">工资料的内容：</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中标通知书、招标文件、投标文件、合同及协议附件、竣工图纸、变更签证、竣工结算书</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t xml:space="preserve">承包人需要提交的</w:t>
      </w:r>
      <w:r>
        <w:rPr>
          <w:rFonts w:hint="eastAsia" w:ascii="宋体" w:hAnsi="宋体"/>
          <w:color w:val="000000"/>
          <w:szCs w:val="21"/>
          <w:highlight w:val="none"/>
          <w:lang w:val="en-US" w:eastAsia="zh-CN"/>
        </w:rPr>
        <w:t xml:space="preserve">完</w:t>
      </w:r>
      <w:r>
        <w:rPr>
          <w:rFonts w:ascii="宋体" w:hAnsi="宋体"/>
          <w:color w:val="000000"/>
          <w:szCs w:val="21"/>
          <w:highlight w:val="none"/>
        </w:rPr>
        <w:t xml:space="preserve">工资料套数：</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2套</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630"/>
        <w:jc w:val="left"/>
        <w:spacing w:line="360" w:lineRule="exact"/>
        <w:rPr>
          <w:rFonts w:ascii="宋体" w:hAnsi="宋体"/>
          <w:color w:val="000000"/>
          <w:szCs w:val="21"/>
          <w:highlight w:val="none"/>
        </w:rPr>
      </w:pPr>
      <w:r>
        <w:rPr>
          <w:rFonts w:ascii="宋体" w:hAnsi="宋体"/>
          <w:color w:val="000000"/>
          <w:szCs w:val="21"/>
          <w:highlight w:val="none"/>
        </w:rPr>
        <w:t xml:space="preserve">承包人提交的</w:t>
      </w:r>
      <w:r>
        <w:rPr>
          <w:rFonts w:hint="eastAsia" w:ascii="宋体" w:hAnsi="宋体"/>
          <w:color w:val="000000"/>
          <w:szCs w:val="21"/>
          <w:highlight w:val="none"/>
          <w:lang w:val="en-US" w:eastAsia="zh-CN"/>
        </w:rPr>
        <w:t xml:space="preserve">完</w:t>
      </w:r>
      <w:r>
        <w:rPr>
          <w:rFonts w:ascii="宋体" w:hAnsi="宋体"/>
          <w:color w:val="000000"/>
          <w:szCs w:val="21"/>
          <w:highlight w:val="none"/>
        </w:rPr>
        <w:t xml:space="preserve">工资料的费用承担：</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施工单位</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630"/>
        <w:jc w:val="left"/>
        <w:spacing w:line="360" w:lineRule="exact"/>
        <w:rPr>
          <w:rFonts w:ascii="宋体" w:hAnsi="宋体"/>
          <w:color w:val="000000"/>
          <w:szCs w:val="21"/>
          <w:highlight w:val="none"/>
        </w:rPr>
      </w:pPr>
      <w:r>
        <w:rPr>
          <w:rFonts w:ascii="宋体" w:hAnsi="宋体"/>
          <w:color w:val="000000"/>
          <w:szCs w:val="21"/>
          <w:highlight w:val="none"/>
        </w:rPr>
        <w:t xml:space="preserve">承包人提交的</w:t>
      </w:r>
      <w:r>
        <w:rPr>
          <w:rFonts w:hint="eastAsia" w:ascii="宋体" w:hAnsi="宋体"/>
          <w:color w:val="000000"/>
          <w:szCs w:val="21"/>
          <w:highlight w:val="none"/>
          <w:lang w:val="en-US" w:eastAsia="zh-CN"/>
        </w:rPr>
        <w:t xml:space="preserve">完</w:t>
      </w:r>
      <w:r>
        <w:rPr>
          <w:rFonts w:ascii="宋体" w:hAnsi="宋体"/>
          <w:color w:val="000000"/>
          <w:szCs w:val="21"/>
          <w:highlight w:val="none"/>
        </w:rPr>
        <w:t xml:space="preserve">工资料移交时间：</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hint="eastAsia"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t xml:space="preserve">承包人提交的</w:t>
      </w:r>
      <w:r>
        <w:rPr>
          <w:rFonts w:hint="eastAsia" w:ascii="宋体" w:hAnsi="宋体"/>
          <w:color w:val="000000"/>
          <w:szCs w:val="21"/>
          <w:highlight w:val="none"/>
          <w:lang w:val="en-US" w:eastAsia="zh-CN"/>
        </w:rPr>
        <w:t xml:space="preserve">完</w:t>
      </w:r>
      <w:r>
        <w:rPr>
          <w:rFonts w:ascii="宋体" w:hAnsi="宋体"/>
          <w:color w:val="000000"/>
          <w:szCs w:val="21"/>
          <w:highlight w:val="none"/>
        </w:rPr>
        <w:t xml:space="preserve">工资料形式要求：</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书面</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）承包人应履行的其他义务：</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hint="eastAsia" w:ascii="宋体" w:hAnsi="宋体" w:eastAsia="宋体" w:cs="Times New Roman"/>
          <w:color w:val="000000"/>
          <w:szCs w:val="21"/>
          <w:highlight w:val="none"/>
          <w:lang w:val="en-US" w:eastAsia="zh-CN"/>
        </w:rPr>
      </w:pPr>
      <w:r>
        <w:rPr>
          <w:rFonts w:ascii="宋体" w:hAnsi="宋体"/>
          <w:color w:val="000000"/>
          <w:szCs w:val="21"/>
          <w:highlight w:val="none"/>
        </w:rPr>
        <w:t xml:space="preserve">3.</w:t>
      </w:r>
      <w:r>
        <w:rPr>
          <w:rFonts w:hint="eastAsia" w:ascii="宋体" w:hAnsi="宋体"/>
          <w:color w:val="000000"/>
          <w:szCs w:val="21"/>
          <w:highlight w:val="none"/>
          <w:lang w:val="en-US" w:eastAsia="zh-CN"/>
        </w:rPr>
        <w:t xml:space="preserve">1.1 </w:t>
      </w:r>
      <w:r>
        <w:rPr>
          <w:rFonts w:ascii="宋体" w:hAnsi="宋体"/>
          <w:color w:val="000000"/>
          <w:szCs w:val="21"/>
          <w:highlight w:val="none"/>
        </w:rPr>
        <w:t xml:space="preserve">承包人的</w:t>
      </w:r>
      <w:r>
        <w:rPr>
          <w:rFonts w:hint="eastAsia" w:ascii="宋体" w:hAnsi="宋体"/>
          <w:color w:val="000000"/>
          <w:szCs w:val="21"/>
          <w:highlight w:val="none"/>
          <w:lang w:val="en-US" w:eastAsia="zh-CN"/>
        </w:rPr>
        <w:t xml:space="preserve">其他</w:t>
      </w:r>
      <w:r>
        <w:rPr>
          <w:rFonts w:ascii="宋体" w:hAnsi="宋体"/>
          <w:color w:val="000000"/>
          <w:szCs w:val="21"/>
          <w:highlight w:val="none"/>
        </w:rPr>
        <w:t xml:space="preserve">义务</w:t>
      </w:r>
      <w:r/>
    </w:p>
    <w:p>
      <w:pPr>
        <w:ind w:firstLine="840"/>
        <w:spacing w:line="36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承包人应按国家、江苏省及淮安市政府有关文件要求建立健全劳动保障制度，按时发放员工 </w:t>
      </w:r>
      <w:r/>
    </w:p>
    <w:p>
      <w:pPr>
        <w:ind w:firstLine="420"/>
        <w:spacing w:line="36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工资</w:t>
      </w:r>
      <w:r>
        <w:rPr>
          <w:rFonts w:hint="eastAsia" w:ascii="宋体" w:hAnsi="宋体" w:cs="Times New Roman"/>
          <w:color w:val="000000"/>
          <w:szCs w:val="21"/>
          <w:highlight w:val="none"/>
          <w:lang w:val="en-US" w:eastAsia="zh-CN"/>
        </w:rPr>
        <w:t xml:space="preserve">（</w:t>
      </w:r>
      <w:r>
        <w:rPr>
          <w:rFonts w:hint="eastAsia" w:ascii="宋体" w:hAnsi="宋体" w:eastAsia="宋体" w:cs="Times New Roman"/>
          <w:color w:val="000000"/>
          <w:szCs w:val="21"/>
          <w:highlight w:val="none"/>
          <w:lang w:val="en-US" w:eastAsia="zh-CN"/>
        </w:rPr>
        <w:t xml:space="preserve">含民工工资</w:t>
      </w:r>
      <w:r>
        <w:rPr>
          <w:rFonts w:hint="eastAsia" w:ascii="宋体" w:hAnsi="宋体" w:cs="Times New Roman"/>
          <w:color w:val="000000"/>
          <w:szCs w:val="21"/>
          <w:highlight w:val="none"/>
          <w:lang w:val="en-US" w:eastAsia="zh-CN"/>
        </w:rPr>
        <w:t xml:space="preserve">）</w:t>
      </w:r>
      <w:r>
        <w:rPr>
          <w:rFonts w:hint="eastAsia" w:ascii="宋体" w:hAnsi="宋体" w:eastAsia="宋体" w:cs="Times New Roman"/>
          <w:color w:val="000000"/>
          <w:szCs w:val="21"/>
          <w:highlight w:val="none"/>
          <w:lang w:val="en-US" w:eastAsia="zh-CN"/>
        </w:rPr>
        <w:t xml:space="preserve">，承包人同时必须严格执行中华人民共和国劳动保障部和中华人民共和国建设部 </w:t>
      </w:r>
      <w:r/>
    </w:p>
    <w:p>
      <w:pPr>
        <w:ind w:firstLine="420"/>
        <w:spacing w:line="36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联合下发的《建设领域农民工工资支付管理暂行办法》，及时足额发放农民工工资。</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3.2 项目经理</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3.2.1 </w:t>
      </w:r>
      <w:r>
        <w:rPr>
          <w:rFonts w:ascii="宋体" w:hAnsi="宋体"/>
          <w:color w:val="000000"/>
          <w:szCs w:val="21"/>
          <w:highlight w:val="none"/>
        </w:rPr>
        <w:t xml:space="preserve">项目经理：</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姓    名：</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身份证号：</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建造师执业资格等级：</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建造师注册证书号：</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建造师执业印章号：</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安全生产考核合格证书号：</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联系电话：</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电子信箱：</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通信地址：</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承包人对项目经理的授权范围如下：</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关于项目经理每月在施工现场的时间要求：</w:t>
      </w:r>
      <w:r>
        <w:rPr>
          <w:rFonts w:hint="eastAsia" w:ascii="宋体" w:hAnsi="宋体"/>
          <w:color w:val="000000"/>
          <w:szCs w:val="21"/>
          <w:highlight w:val="none"/>
          <w:u w:val="single"/>
        </w:rPr>
        <w:t xml:space="preserve">不少于 22 天</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承包人未提交劳动合同，以及没有为项目经理缴纳社会保险证明的违约责任：</w:t>
      </w:r>
      <w:r>
        <w:rPr>
          <w:rFonts w:ascii="宋体" w:hAnsi="宋体"/>
          <w:color w:val="000000"/>
          <w:szCs w:val="21"/>
          <w:highlight w:val="none"/>
          <w:u w:val="single"/>
        </w:rPr>
        <w:t xml:space="preserve">   </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u w:val="single"/>
        </w:rPr>
      </w:pPr>
      <w:r>
        <w:rPr>
          <w:rFonts w:ascii="宋体" w:hAnsi="宋体"/>
          <w:color w:val="000000"/>
          <w:szCs w:val="21"/>
          <w:highlight w:val="none"/>
        </w:rPr>
        <w:t xml:space="preserve">项目经理未经批准，擅自离开施工现场的违约责任：</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每发现一次</w:t>
      </w:r>
      <w:r>
        <w:rPr>
          <w:rFonts w:hint="eastAsia" w:ascii="宋体" w:hAnsi="宋体"/>
          <w:color w:val="000000"/>
          <w:szCs w:val="21"/>
          <w:highlight w:val="none"/>
          <w:u w:val="single"/>
          <w:lang w:eastAsia="zh-CN"/>
        </w:rPr>
        <w:t xml:space="preserve">罚</w:t>
      </w:r>
      <w:r>
        <w:rPr>
          <w:rFonts w:hint="eastAsia" w:ascii="宋体" w:hAnsi="宋体"/>
          <w:color w:val="000000"/>
          <w:szCs w:val="21"/>
          <w:highlight w:val="none"/>
          <w:u w:val="single"/>
        </w:rPr>
        <w:t xml:space="preserve">中标价的 1%（以三次为限），直至解除合同</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3.2.</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承包人擅自更换项目经理的违约责任：</w:t>
      </w:r>
      <w:r>
        <w:rPr>
          <w:rFonts w:hint="eastAsia" w:ascii="宋体" w:hAnsi="宋体"/>
          <w:color w:val="000000"/>
          <w:szCs w:val="21"/>
          <w:highlight w:val="none"/>
          <w:u w:val="single"/>
        </w:rPr>
        <w:t xml:space="preserve">罚中标价 10%直至解除合同</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spacing w:line="360" w:lineRule="exact"/>
        <w:rPr>
          <w:rFonts w:ascii="宋体" w:hAnsi="宋体"/>
          <w:color w:val="000000"/>
          <w:szCs w:val="21"/>
          <w:highlight w:val="none"/>
        </w:rPr>
        <w:outlineLvl w:val="0"/>
      </w:pPr>
      <w:r>
        <w:rPr>
          <w:rFonts w:ascii="宋体" w:hAnsi="宋体"/>
          <w:color w:val="000000"/>
          <w:szCs w:val="21"/>
          <w:highlight w:val="none"/>
        </w:rPr>
        <w:t xml:space="preserve">    3.2.</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 承包人无正当理由拒绝更换项目经理的违约责任：</w:t>
      </w:r>
      <w:r>
        <w:rPr>
          <w:rFonts w:ascii="宋体" w:hAnsi="宋体"/>
          <w:color w:val="000000"/>
          <w:szCs w:val="21"/>
          <w:highlight w:val="none"/>
          <w:u w:val="single"/>
        </w:rPr>
        <w:t xml:space="preserve"> </w:t>
      </w:r>
      <w:r>
        <w:rPr>
          <w:rFonts w:hint="eastAsia" w:ascii="宋体" w:hAnsi="宋体" w:cs="MingLiU_HKSCS"/>
          <w:color w:val="000000"/>
          <w:szCs w:val="21"/>
          <w:highlight w:val="none"/>
          <w:u w:val="single"/>
        </w:rPr>
        <w:t xml:space="preserve">中标价10%直至解除合同</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3.3 承包人人员</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3.3.1 承包人提交项目管理机构及施工现场管理人员安排报告的期限：</w:t>
      </w:r>
      <w:r>
        <w:rPr>
          <w:rFonts w:ascii="宋体" w:hAnsi="宋体"/>
          <w:color w:val="000000"/>
          <w:szCs w:val="21"/>
          <w:highlight w:val="none"/>
          <w:u w:val="single"/>
        </w:rPr>
        <w:t xml:space="preserve">  </w:t>
      </w:r>
      <w:r>
        <w:rPr>
          <w:rFonts w:hint="eastAsia" w:ascii="宋体" w:hAnsi="宋体" w:cs="MingLiU_HKSCS"/>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3.3.</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承包人无正当理由拒绝撤换主要施工管理人员的违约责任：</w:t>
      </w:r>
      <w:r>
        <w:rPr>
          <w:rFonts w:ascii="宋体" w:hAnsi="宋体"/>
          <w:color w:val="000000"/>
          <w:szCs w:val="21"/>
          <w:highlight w:val="none"/>
          <w:u w:val="single"/>
        </w:rPr>
        <w:t xml:space="preserve"> </w:t>
      </w:r>
      <w:r>
        <w:rPr>
          <w:rFonts w:hint="eastAsia" w:ascii="宋体" w:hAnsi="宋体" w:cs="MingLiU_HKSCS"/>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u w:val="single"/>
        </w:rPr>
      </w:pPr>
      <w:r>
        <w:rPr>
          <w:rFonts w:ascii="宋体" w:hAnsi="宋体"/>
          <w:color w:val="000000"/>
          <w:szCs w:val="21"/>
          <w:highlight w:val="none"/>
        </w:rPr>
        <w:t xml:space="preserve">3.3.</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 承包人主要施工管理人员离开施工现场的批准要求</w:t>
      </w:r>
      <w:r>
        <w:rPr>
          <w:rFonts w:hint="eastAsia" w:ascii="宋体" w:hAnsi="宋体"/>
          <w:color w:val="000000"/>
          <w:szCs w:val="21"/>
          <w:highlight w:val="none"/>
          <w:lang w:eastAsia="zh-CN"/>
        </w:rPr>
        <w:t xml:space="preserve">：</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3.3.</w:t>
      </w:r>
      <w:r>
        <w:rPr>
          <w:rFonts w:hint="eastAsia" w:ascii="宋体" w:hAnsi="宋体"/>
          <w:color w:val="000000"/>
          <w:szCs w:val="21"/>
          <w:highlight w:val="none"/>
          <w:lang w:val="en-US" w:eastAsia="zh-CN"/>
        </w:rPr>
        <w:t xml:space="preserve">4</w:t>
      </w:r>
      <w:r>
        <w:rPr>
          <w:rFonts w:ascii="宋体" w:hAnsi="宋体"/>
          <w:color w:val="000000"/>
          <w:szCs w:val="21"/>
          <w:highlight w:val="none"/>
        </w:rPr>
        <w:t xml:space="preserve">承包人擅自更换主要施工管理人员的违约责任：</w:t>
      </w:r>
      <w:r>
        <w:rPr>
          <w:rFonts w:ascii="宋体" w:hAnsi="宋体"/>
          <w:color w:val="000000"/>
          <w:szCs w:val="21"/>
          <w:highlight w:val="none"/>
          <w:u w:val="single"/>
        </w:rPr>
        <w:t xml:space="preserve">  </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承包人主要施工管理人员擅自离开施工现场的违约责任：</w:t>
      </w:r>
      <w:r>
        <w:rPr>
          <w:rFonts w:ascii="宋体" w:hAnsi="宋体"/>
          <w:color w:val="000000"/>
          <w:szCs w:val="21"/>
          <w:highlight w:val="none"/>
          <w:u w:val="single"/>
        </w:rPr>
        <w:t xml:space="preserve"> </w:t>
      </w:r>
      <w:r>
        <w:rPr>
          <w:rFonts w:hint="eastAsia" w:ascii="宋体" w:hAnsi="宋体" w:cs="MingLiU_HKSCS"/>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3</w:t>
      </w:r>
      <w:bookmarkStart w:id="143" w:name="_Toc296944498"/>
      <w:r/>
      <w:bookmarkStart w:id="144" w:name="_Toc296891199"/>
      <w:r/>
      <w:bookmarkStart w:id="145" w:name="_Toc300934945"/>
      <w:r/>
      <w:bookmarkStart w:id="146" w:name="_Toc296503159"/>
      <w:r/>
      <w:bookmarkStart w:id="147" w:name="_Toc297216151"/>
      <w:r/>
      <w:bookmarkStart w:id="148" w:name="_Toc297048345"/>
      <w:r/>
      <w:bookmarkStart w:id="149" w:name="_Toc297123492"/>
      <w:r/>
      <w:bookmarkStart w:id="150" w:name="_Toc312677988"/>
      <w:r/>
      <w:bookmarkStart w:id="151" w:name="_Toc297120459"/>
      <w:r/>
      <w:bookmarkStart w:id="152" w:name="_Toc303539102"/>
      <w:r/>
      <w:bookmarkStart w:id="153" w:name="_Toc304295523"/>
      <w:r/>
      <w:bookmarkStart w:id="154" w:name="_Toc292559364"/>
      <w:r/>
      <w:bookmarkStart w:id="155" w:name="_Toc296890987"/>
      <w:r/>
      <w:bookmarkStart w:id="156" w:name="_Toc296347158"/>
      <w:r/>
      <w:bookmarkStart w:id="157" w:name="_Toc292559869"/>
      <w:r/>
      <w:bookmarkStart w:id="158" w:name="_Toc296346660"/>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ascii="宋体" w:hAnsi="宋体"/>
          <w:color w:val="000000"/>
          <w:szCs w:val="21"/>
          <w:highlight w:val="none"/>
        </w:rPr>
        <w:t xml:space="preserve"> 分包</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p>
    <w:p>
      <w:pPr>
        <w:ind w:firstLine="420"/>
        <w:spacing w:line="360" w:lineRule="exact"/>
        <w:rPr>
          <w:rFonts w:ascii="宋体" w:hAnsi="宋体"/>
          <w:szCs w:val="21"/>
          <w:highlight w:val="none"/>
        </w:rPr>
      </w:pPr>
      <w:r>
        <w:rPr>
          <w:rFonts w:ascii="宋体" w:hAnsi="宋体"/>
          <w:szCs w:val="21"/>
          <w:highlight w:val="none"/>
        </w:rPr>
        <w:t xml:space="preserve">3</w:t>
      </w:r>
      <w:bookmarkStart w:id="159" w:name="_Toc297048346"/>
      <w:r/>
      <w:bookmarkStart w:id="160" w:name="_Toc296890988"/>
      <w:r/>
      <w:bookmarkStart w:id="161" w:name="_Toc304295524"/>
      <w:r/>
      <w:bookmarkStart w:id="162" w:name="_Toc297120460"/>
      <w:r/>
      <w:bookmarkStart w:id="163" w:name="_Toc296944499"/>
      <w:r/>
      <w:bookmarkStart w:id="164" w:name="_Toc296891200"/>
      <w:r/>
      <w:bookmarkStart w:id="165" w:name="_Toc318581158"/>
      <w:r/>
      <w:bookmarkStart w:id="166" w:name="_Toc312677989"/>
      <w:r/>
      <w:bookmarkStart w:id="167" w:name="_Toc300934946"/>
      <w:r/>
      <w:bookmarkStart w:id="168" w:name="_Toc292559870"/>
      <w:r/>
      <w:bookmarkStart w:id="169" w:name="_Toc296346661"/>
      <w:r/>
      <w:bookmarkStart w:id="170" w:name="_Toc297216152"/>
      <w:r/>
      <w:bookmarkStart w:id="171" w:name="_Toc292559365"/>
      <w:r/>
      <w:bookmarkStart w:id="172" w:name="_Toc297123493"/>
      <w:r/>
      <w:bookmarkStart w:id="173" w:name="_Toc296347159"/>
      <w:r/>
      <w:bookmarkStart w:id="174" w:name="_Toc303539103"/>
      <w:r/>
      <w:bookmarkStart w:id="175" w:name="_Toc296503160"/>
      <w:r>
        <w:rPr>
          <w:rFonts w:ascii="宋体" w:hAnsi="宋体"/>
          <w:szCs w:val="21"/>
          <w:highlight w:val="none"/>
        </w:rPr>
        <w:t xml:space="preserve">.</w:t>
      </w:r>
      <w:r>
        <w:rPr>
          <w:rFonts w:hint="eastAsia" w:ascii="宋体" w:hAnsi="宋体"/>
          <w:szCs w:val="21"/>
          <w:highlight w:val="none"/>
          <w:lang w:val="en-US" w:eastAsia="zh-CN"/>
        </w:rPr>
        <w:t xml:space="preserve">4</w:t>
      </w:r>
      <w:r>
        <w:rPr>
          <w:rFonts w:ascii="宋体" w:hAnsi="宋体"/>
          <w:szCs w:val="21"/>
          <w:highlight w:val="none"/>
        </w:rPr>
        <w:t xml:space="preserve">.1 分包的一般约定</w:t>
      </w:r>
      <w:r/>
    </w:p>
    <w:p>
      <w:pPr>
        <w:ind w:firstLine="420"/>
        <w:jc w:val="left"/>
        <w:spacing w:line="360" w:lineRule="exact"/>
        <w:rPr>
          <w:rFonts w:ascii="宋体" w:hAnsi="宋体"/>
          <w:szCs w:val="21"/>
          <w:highlight w:val="none"/>
        </w:rPr>
      </w:pPr>
      <w:r>
        <w:rPr>
          <w:rFonts w:ascii="宋体" w:hAnsi="宋体"/>
          <w:szCs w:val="21"/>
          <w:highlight w:val="none"/>
        </w:rPr>
        <w:t xml:space="preserve">禁止分包的工程包括：</w:t>
      </w:r>
      <w:r>
        <w:rPr>
          <w:rFonts w:hint="eastAsia" w:ascii="宋体" w:hAnsi="宋体" w:cs="MingLiU_HKSCS"/>
          <w:color w:val="000000"/>
          <w:szCs w:val="21"/>
          <w:highlight w:val="none"/>
          <w:u w:val="single"/>
        </w:rPr>
        <w:t xml:space="preserve">       </w:t>
      </w:r>
      <w:r>
        <w:rPr>
          <w:rFonts w:hint="eastAsia" w:ascii="宋体" w:hAnsi="宋体"/>
          <w:szCs w:val="21"/>
          <w:highlight w:val="none"/>
          <w:u w:val="single"/>
          <w:lang w:val="en-US" w:eastAsia="zh-CN"/>
        </w:rPr>
        <w:t xml:space="preserve">本项目不允许分包</w:t>
      </w:r>
      <w:r>
        <w:rPr>
          <w:rFonts w:hint="eastAsia" w:ascii="宋体" w:hAnsi="宋体" w:cs="MingLiU_HKSCS"/>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szCs w:val="21"/>
          <w:highlight w:val="none"/>
        </w:rPr>
      </w:pPr>
      <w:r>
        <w:rPr>
          <w:rFonts w:ascii="宋体" w:hAnsi="宋体"/>
          <w:szCs w:val="21"/>
          <w:highlight w:val="none"/>
        </w:rPr>
        <w:t xml:space="preserve">主体结构、关键性工作的范围：</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Start w:id="176" w:name="_Toc312677990"/>
      <w:r/>
      <w:bookmarkStart w:id="177" w:name="_Toc318581159"/>
      <w:r/>
      <w:bookmarkEnd w:id="176"/>
      <w:bookmarkEnd w:id="177"/>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lang w:val="en-US" w:eastAsia="zh-CN"/>
        </w:rPr>
        <w:t xml:space="preserve">5</w:t>
      </w:r>
      <w:r>
        <w:rPr>
          <w:rFonts w:ascii="宋体" w:hAnsi="宋体"/>
          <w:color w:val="000000"/>
          <w:szCs w:val="21"/>
          <w:highlight w:val="none"/>
        </w:rPr>
        <w:t xml:space="preserve"> 履约担保</w:t>
      </w:r>
      <w:r/>
    </w:p>
    <w:p>
      <w:pPr>
        <w:ind w:firstLine="420"/>
        <w:jc w:val="left"/>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承包人是否提供履约担保：</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提供</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承包人提供履约担保的形式</w:t>
      </w:r>
      <w:r>
        <w:rPr>
          <w:rFonts w:hint="eastAsia" w:ascii="宋体" w:hAnsi="宋体" w:eastAsia="宋体" w:cs="Times New Roman"/>
          <w:color w:val="000000"/>
          <w:szCs w:val="21"/>
          <w:highlight w:val="none"/>
        </w:rPr>
        <w:t xml:space="preserve">、金额及期限的</w:t>
      </w:r>
      <w:r>
        <w:rPr>
          <w:rFonts w:ascii="宋体" w:hAnsi="宋体" w:eastAsia="宋体" w:cs="Times New Roman"/>
          <w:color w:val="000000"/>
          <w:szCs w:val="21"/>
          <w:highlight w:val="none"/>
        </w:rPr>
        <w:t xml:space="preserve">：</w:t>
      </w:r>
      <w:r/>
    </w:p>
    <w:p>
      <w:pPr>
        <w:ind w:firstLine="420"/>
        <w:jc w:val="left"/>
        <w:spacing w:line="360" w:lineRule="exact"/>
        <w:rPr>
          <w:rFonts w:ascii="宋体" w:hAnsi="宋体" w:eastAsia="宋体" w:cs="Times New Roman"/>
          <w:color w:val="000000"/>
          <w:szCs w:val="21"/>
          <w:highlight w:val="none"/>
          <w:u w:val="single"/>
        </w:rPr>
      </w:pPr>
      <w:r>
        <w:rPr>
          <w:rFonts w:hint="default" w:ascii="宋体" w:hAnsi="宋体" w:eastAsia="宋体" w:cs="Times New Roman"/>
          <w:color w:val="000000"/>
          <w:szCs w:val="21"/>
          <w:highlight w:val="none"/>
          <w:u w:val="single"/>
          <w:lang w:val="en-US" w:eastAsia="zh-CN"/>
        </w:rPr>
        <w:t xml:space="preserve">①</w:t>
      </w:r>
      <w:r>
        <w:rPr>
          <w:rFonts w:hint="eastAsia" w:ascii="宋体" w:hAnsi="宋体" w:eastAsia="宋体" w:cs="Times New Roman"/>
          <w:color w:val="000000"/>
          <w:szCs w:val="21"/>
          <w:highlight w:val="none"/>
          <w:u w:val="single"/>
          <w:lang w:val="en-US" w:eastAsia="zh-CN"/>
        </w:rPr>
        <w:t xml:space="preserve">工程成交</w:t>
      </w:r>
      <w:r>
        <w:rPr>
          <w:rFonts w:hint="eastAsia" w:ascii="宋体" w:hAnsi="宋体" w:eastAsia="宋体" w:cs="Times New Roman"/>
          <w:color w:val="000000"/>
          <w:szCs w:val="21"/>
          <w:highlight w:val="none"/>
          <w:u w:val="single"/>
        </w:rPr>
        <w:t xml:space="preserve">价的</w:t>
      </w:r>
      <w:r>
        <w:rPr>
          <w:rFonts w:hint="eastAsia" w:ascii="宋体" w:hAnsi="宋体" w:eastAsia="宋体" w:cs="Times New Roman"/>
          <w:color w:val="000000"/>
          <w:szCs w:val="21"/>
          <w:highlight w:val="none"/>
          <w:u w:val="single"/>
          <w:lang w:val="en-US" w:eastAsia="zh-CN"/>
        </w:rPr>
        <w:t xml:space="preserve">1</w:t>
      </w:r>
      <w:r>
        <w:rPr>
          <w:rFonts w:hint="eastAsia" w:ascii="宋体" w:hAnsi="宋体" w:eastAsia="宋体" w:cs="Times New Roman"/>
          <w:color w:val="000000"/>
          <w:szCs w:val="21"/>
          <w:highlight w:val="none"/>
          <w:u w:val="single"/>
        </w:rPr>
        <w:t xml:space="preserve">%，</w:t>
      </w:r>
      <w:r>
        <w:rPr>
          <w:rFonts w:hint="eastAsia" w:ascii="宋体" w:hAnsi="宋体"/>
          <w:color w:val="000000"/>
          <w:szCs w:val="21"/>
          <w:highlight w:val="none"/>
          <w:u w:val="single"/>
        </w:rPr>
        <w:t xml:space="preserve">承包人</w:t>
      </w:r>
      <w:r>
        <w:rPr>
          <w:rFonts w:hint="eastAsia" w:ascii="宋体" w:hAnsi="宋体" w:eastAsia="宋体" w:cs="Times New Roman"/>
          <w:color w:val="000000"/>
          <w:szCs w:val="21"/>
          <w:highlight w:val="none"/>
          <w:u w:val="single"/>
        </w:rPr>
        <w:t xml:space="preserve">在</w:t>
      </w:r>
      <w:r>
        <w:rPr>
          <w:rFonts w:hint="eastAsia" w:ascii="宋体" w:hAnsi="宋体" w:cs="Times New Roman"/>
          <w:color w:val="000000"/>
          <w:szCs w:val="21"/>
          <w:highlight w:val="none"/>
          <w:u w:val="single"/>
          <w:lang w:val="en-US" w:eastAsia="zh-CN"/>
        </w:rPr>
        <w:t xml:space="preserve">发包人</w:t>
      </w:r>
      <w:r>
        <w:rPr>
          <w:rFonts w:hint="eastAsia" w:ascii="宋体" w:hAnsi="宋体" w:eastAsia="宋体" w:cs="Times New Roman"/>
          <w:color w:val="000000"/>
          <w:szCs w:val="21"/>
          <w:highlight w:val="none"/>
          <w:u w:val="single"/>
        </w:rPr>
        <w:t xml:space="preserve">签发中标通知书之日起3个工作日内、合同签订前汇款至</w:t>
      </w:r>
      <w:r>
        <w:rPr>
          <w:rFonts w:hint="eastAsia" w:ascii="宋体" w:hAnsi="宋体" w:cs="Times New Roman"/>
          <w:color w:val="000000"/>
          <w:szCs w:val="21"/>
          <w:highlight w:val="none"/>
          <w:u w:val="single"/>
          <w:lang w:val="en-US" w:eastAsia="zh-CN"/>
        </w:rPr>
        <w:t xml:space="preserve">发包</w:t>
      </w:r>
      <w:r>
        <w:rPr>
          <w:rFonts w:hint="eastAsia" w:ascii="宋体" w:hAnsi="宋体" w:eastAsia="宋体" w:cs="Times New Roman"/>
          <w:color w:val="000000"/>
          <w:szCs w:val="21"/>
          <w:highlight w:val="none"/>
          <w:u w:val="single"/>
        </w:rPr>
        <w:t xml:space="preserve">人指定账户</w:t>
      </w:r>
      <w:r>
        <w:rPr>
          <w:rFonts w:ascii="宋体" w:hAnsi="宋体" w:eastAsia="宋体" w:cs="Times New Roman"/>
          <w:color w:val="000000"/>
          <w:szCs w:val="21"/>
          <w:highlight w:val="none"/>
          <w:u w:val="single"/>
        </w:rPr>
        <w:t xml:space="preserve">。</w:t>
      </w:r>
      <w:r/>
    </w:p>
    <w:p>
      <w:pPr>
        <w:ind w:firstLine="420"/>
        <w:jc w:val="left"/>
        <w:spacing w:line="360" w:lineRule="exact"/>
        <w:rPr>
          <w:rFonts w:hint="default" w:ascii="宋体" w:hAnsi="宋体" w:eastAsia="宋体" w:cs="Times New Roman"/>
          <w:color w:val="000000"/>
          <w:szCs w:val="21"/>
          <w:highlight w:val="none"/>
          <w:u w:val="single"/>
          <w:lang w:val="en-US" w:eastAsia="zh-CN"/>
        </w:rPr>
      </w:pPr>
      <w:r>
        <w:rPr>
          <w:rFonts w:hint="default" w:ascii="宋体" w:hAnsi="宋体" w:eastAsia="宋体" w:cs="Times New Roman"/>
          <w:color w:val="000000"/>
          <w:szCs w:val="21"/>
          <w:highlight w:val="none"/>
          <w:u w:val="single"/>
          <w:lang w:val="en-US" w:eastAsia="zh-CN"/>
        </w:rPr>
        <w:t xml:space="preserve">②</w:t>
      </w:r>
      <w:r>
        <w:rPr>
          <w:rFonts w:hint="eastAsia" w:ascii="宋体" w:hAnsi="宋体"/>
          <w:color w:val="000000"/>
          <w:szCs w:val="21"/>
          <w:highlight w:val="none"/>
          <w:u w:val="single"/>
        </w:rPr>
        <w:t xml:space="preserve">承包人</w:t>
      </w:r>
      <w:r>
        <w:rPr>
          <w:rFonts w:ascii="宋体" w:hAnsi="宋体" w:eastAsia="宋体" w:cs="Times New Roman"/>
          <w:color w:val="000000"/>
          <w:szCs w:val="21"/>
          <w:highlight w:val="none"/>
          <w:u w:val="single"/>
        </w:rPr>
        <w:t xml:space="preserve">提供的履约保证金可以是人民币形式（银行本票、汇票、支票、电汇），或银行保函、担保公司的保证担保或保险公司的保证保险等多种形式</w:t>
      </w:r>
      <w:r>
        <w:rPr>
          <w:rFonts w:hint="eastAsia" w:ascii="宋体" w:hAnsi="宋体" w:eastAsia="宋体" w:cs="Times New Roman"/>
          <w:color w:val="000000"/>
          <w:szCs w:val="21"/>
          <w:highlight w:val="none"/>
          <w:u w:val="single"/>
          <w:lang w:eastAsia="zh-CN"/>
        </w:rPr>
        <w:t xml:space="preserve">。</w:t>
      </w:r>
      <w:r>
        <w:rPr>
          <w:rFonts w:hint="eastAsia" w:ascii="宋体" w:hAnsi="宋体"/>
          <w:color w:val="000000"/>
          <w:szCs w:val="21"/>
          <w:highlight w:val="none"/>
          <w:u w:val="single"/>
        </w:rPr>
        <w:t xml:space="preserve">承包人</w:t>
      </w:r>
      <w:r>
        <w:rPr>
          <w:rFonts w:hint="eastAsia" w:ascii="宋体" w:hAnsi="宋体" w:eastAsia="宋体" w:cs="Times New Roman"/>
          <w:color w:val="000000"/>
          <w:szCs w:val="21"/>
          <w:highlight w:val="none"/>
          <w:u w:val="single"/>
          <w:lang w:val="en-US" w:eastAsia="zh-CN"/>
        </w:rPr>
        <w:t xml:space="preserve">选取人民币形式缴纳履约保证金的，须打到</w:t>
      </w:r>
      <w:r>
        <w:rPr>
          <w:rFonts w:hint="eastAsia" w:ascii="宋体" w:hAnsi="宋体" w:cs="Times New Roman"/>
          <w:color w:val="000000"/>
          <w:szCs w:val="21"/>
          <w:highlight w:val="none"/>
          <w:u w:val="single"/>
          <w:lang w:val="en-US" w:eastAsia="zh-CN"/>
        </w:rPr>
        <w:t xml:space="preserve">发包</w:t>
      </w:r>
      <w:r>
        <w:rPr>
          <w:rFonts w:hint="eastAsia" w:ascii="宋体" w:hAnsi="宋体" w:eastAsia="宋体" w:cs="Times New Roman"/>
          <w:color w:val="000000"/>
          <w:szCs w:val="21"/>
          <w:highlight w:val="none"/>
          <w:u w:val="single"/>
          <w:lang w:val="en-US" w:eastAsia="zh-CN"/>
        </w:rPr>
        <w:t xml:space="preserve">人指定账户；</w:t>
      </w:r>
      <w:r>
        <w:rPr>
          <w:rFonts w:ascii="宋体" w:hAnsi="宋体" w:eastAsia="宋体" w:cs="Times New Roman"/>
          <w:color w:val="000000"/>
          <w:szCs w:val="21"/>
          <w:highlight w:val="none"/>
          <w:u w:val="single"/>
        </w:rPr>
        <w:t xml:space="preserve">选取银行保函、担保公司的保证担保或保险公司的保证保险等形式的向</w:t>
      </w:r>
      <w:r>
        <w:rPr>
          <w:rFonts w:hint="eastAsia" w:ascii="宋体" w:hAnsi="宋体" w:cs="Times New Roman"/>
          <w:color w:val="000000"/>
          <w:szCs w:val="21"/>
          <w:highlight w:val="none"/>
          <w:u w:val="single"/>
          <w:lang w:val="en-US" w:eastAsia="zh-CN"/>
        </w:rPr>
        <w:t xml:space="preserve">发包</w:t>
      </w:r>
      <w:r>
        <w:rPr>
          <w:rFonts w:ascii="宋体" w:hAnsi="宋体" w:eastAsia="宋体" w:cs="Times New Roman"/>
          <w:color w:val="000000"/>
          <w:szCs w:val="21"/>
          <w:highlight w:val="none"/>
          <w:u w:val="single"/>
        </w:rPr>
        <w:t xml:space="preserve">人缴纳，如保函（担保、保险等）的约定期到期但</w:t>
      </w:r>
      <w:r>
        <w:rPr>
          <w:rFonts w:hint="eastAsia" w:ascii="宋体" w:hAnsi="宋体"/>
          <w:color w:val="000000"/>
          <w:szCs w:val="21"/>
          <w:highlight w:val="none"/>
          <w:u w:val="single"/>
        </w:rPr>
        <w:t xml:space="preserve">承包人</w:t>
      </w:r>
      <w:r>
        <w:rPr>
          <w:rFonts w:ascii="宋体" w:hAnsi="宋体" w:eastAsia="宋体" w:cs="Times New Roman"/>
          <w:color w:val="000000"/>
          <w:szCs w:val="21"/>
          <w:highlight w:val="none"/>
          <w:u w:val="single"/>
        </w:rPr>
        <w:t xml:space="preserve">履约仍未结束的，</w:t>
      </w:r>
      <w:r>
        <w:rPr>
          <w:rFonts w:hint="eastAsia" w:ascii="宋体" w:hAnsi="宋体"/>
          <w:color w:val="000000"/>
          <w:szCs w:val="21"/>
          <w:highlight w:val="none"/>
          <w:u w:val="single"/>
        </w:rPr>
        <w:t xml:space="preserve">承包人</w:t>
      </w:r>
      <w:r>
        <w:rPr>
          <w:rFonts w:ascii="宋体" w:hAnsi="宋体" w:eastAsia="宋体" w:cs="Times New Roman"/>
          <w:color w:val="000000"/>
          <w:szCs w:val="21"/>
          <w:highlight w:val="none"/>
          <w:u w:val="single"/>
        </w:rPr>
        <w:t xml:space="preserve">须进行续保。</w:t>
      </w:r>
      <w:r/>
    </w:p>
    <w:p>
      <w:pPr>
        <w:ind w:firstLine="420"/>
        <w:jc w:val="left"/>
        <w:spacing w:line="360" w:lineRule="exact"/>
        <w:rPr>
          <w:rFonts w:hint="eastAsia" w:ascii="宋体" w:hAnsi="宋体" w:eastAsia="宋体" w:cs="Times New Roman"/>
          <w:color w:val="000000"/>
          <w:szCs w:val="21"/>
          <w:highlight w:val="none"/>
          <w:u w:val="single"/>
        </w:rPr>
      </w:pPr>
      <w:r>
        <w:rPr>
          <w:rFonts w:hint="default" w:ascii="宋体" w:hAnsi="宋体" w:eastAsia="宋体" w:cs="Times New Roman"/>
          <w:color w:val="000000"/>
          <w:szCs w:val="21"/>
          <w:highlight w:val="none"/>
          <w:u w:val="single"/>
          <w:lang w:val="en-US" w:eastAsia="zh-CN"/>
        </w:rPr>
        <w:t xml:space="preserve">③</w:t>
      </w:r>
      <w:r>
        <w:rPr>
          <w:rFonts w:hint="eastAsia" w:ascii="宋体" w:hAnsi="宋体" w:eastAsia="宋体" w:cs="Times New Roman"/>
          <w:color w:val="000000"/>
          <w:szCs w:val="21"/>
          <w:highlight w:val="none"/>
          <w:u w:val="single"/>
        </w:rPr>
        <w:t xml:space="preserve">退还时间：自</w:t>
      </w:r>
      <w:r>
        <w:rPr>
          <w:rFonts w:hint="eastAsia" w:ascii="宋体" w:hAnsi="宋体" w:cs="Times New Roman"/>
          <w:color w:val="000000"/>
          <w:szCs w:val="21"/>
          <w:highlight w:val="none"/>
          <w:u w:val="single"/>
          <w:lang w:val="en-US" w:eastAsia="zh-CN"/>
        </w:rPr>
        <w:t xml:space="preserve">合同</w:t>
      </w:r>
      <w:r>
        <w:rPr>
          <w:rFonts w:hint="eastAsia" w:ascii="宋体" w:hAnsi="宋体" w:eastAsia="宋体" w:cs="Times New Roman"/>
          <w:color w:val="000000"/>
          <w:szCs w:val="21"/>
          <w:highlight w:val="none"/>
          <w:u w:val="single"/>
        </w:rPr>
        <w:t xml:space="preserve">工程</w:t>
      </w:r>
      <w:r>
        <w:rPr>
          <w:rFonts w:hint="eastAsia" w:ascii="宋体" w:hAnsi="宋体" w:cs="Times New Roman"/>
          <w:color w:val="000000"/>
          <w:szCs w:val="21"/>
          <w:highlight w:val="none"/>
          <w:u w:val="single"/>
          <w:lang w:val="en-US" w:eastAsia="zh-CN"/>
        </w:rPr>
        <w:t xml:space="preserve">完</w:t>
      </w:r>
      <w:r>
        <w:rPr>
          <w:rFonts w:hint="eastAsia" w:ascii="宋体" w:hAnsi="宋体" w:eastAsia="宋体" w:cs="Times New Roman"/>
          <w:color w:val="000000"/>
          <w:szCs w:val="21"/>
          <w:highlight w:val="none"/>
          <w:u w:val="single"/>
        </w:rPr>
        <w:t xml:space="preserve">工验收合格后2个工作日内退还</w:t>
      </w:r>
      <w:r>
        <w:rPr>
          <w:rFonts w:hint="eastAsia" w:ascii="宋体" w:hAnsi="宋体"/>
          <w:color w:val="000000"/>
          <w:szCs w:val="21"/>
          <w:highlight w:val="none"/>
          <w:u w:val="single"/>
        </w:rPr>
        <w:t xml:space="preserve">承包人</w:t>
      </w:r>
      <w:r>
        <w:rPr>
          <w:rFonts w:hint="eastAsia" w:ascii="宋体" w:hAnsi="宋体" w:eastAsia="宋体" w:cs="Times New Roman"/>
          <w:color w:val="000000"/>
          <w:szCs w:val="21"/>
          <w:highlight w:val="none"/>
          <w:u w:val="single"/>
        </w:rPr>
        <w:t xml:space="preserve">的履约保证金。</w:t>
      </w:r>
      <w:r/>
    </w:p>
    <w:p>
      <w:pPr>
        <w:ind w:firstLine="420"/>
        <w:jc w:val="left"/>
        <w:spacing w:line="360" w:lineRule="exact"/>
        <w:rPr>
          <w:rFonts w:hint="eastAsia" w:ascii="宋体" w:hAnsi="宋体" w:eastAsia="宋体" w:cs="Times New Roman"/>
          <w:color w:val="000000"/>
          <w:szCs w:val="21"/>
          <w:highlight w:val="none"/>
          <w:u w:val="single"/>
          <w:lang w:val="en-US" w:eastAsia="zh-CN"/>
        </w:rPr>
      </w:pPr>
      <w:r>
        <w:rPr>
          <w:rFonts w:hint="eastAsia" w:ascii="宋体" w:hAnsi="宋体" w:eastAsia="宋体" w:cs="Times New Roman"/>
          <w:color w:val="000000"/>
          <w:szCs w:val="21"/>
          <w:highlight w:val="none"/>
          <w:u w:val="single"/>
        </w:rPr>
        <w:t xml:space="preserve">退还方式：</w:t>
      </w:r>
      <w:r>
        <w:rPr>
          <w:rFonts w:hint="eastAsia" w:ascii="宋体" w:hAnsi="宋体"/>
          <w:color w:val="000000"/>
          <w:szCs w:val="21"/>
          <w:highlight w:val="none"/>
          <w:u w:val="single"/>
        </w:rPr>
        <w:t xml:space="preserve">承包人</w:t>
      </w:r>
      <w:r>
        <w:rPr>
          <w:rFonts w:hint="eastAsia" w:ascii="宋体" w:hAnsi="宋体" w:eastAsia="宋体" w:cs="Times New Roman"/>
          <w:color w:val="000000"/>
          <w:szCs w:val="21"/>
          <w:highlight w:val="none"/>
          <w:u w:val="single"/>
        </w:rPr>
        <w:t xml:space="preserve">携带履约保证金单据、中标</w:t>
      </w:r>
      <w:r>
        <w:rPr>
          <w:rFonts w:hint="eastAsia" w:ascii="宋体" w:hAnsi="宋体" w:eastAsia="宋体" w:cs="Times New Roman"/>
          <w:color w:val="000000"/>
          <w:szCs w:val="21"/>
          <w:highlight w:val="none"/>
          <w:u w:val="single"/>
          <w:lang w:eastAsia="zh-CN"/>
        </w:rPr>
        <w:t xml:space="preserve">（</w:t>
      </w:r>
      <w:r>
        <w:rPr>
          <w:rFonts w:hint="eastAsia" w:ascii="宋体" w:hAnsi="宋体" w:eastAsia="宋体" w:cs="Times New Roman"/>
          <w:color w:val="000000"/>
          <w:szCs w:val="21"/>
          <w:highlight w:val="none"/>
          <w:u w:val="single"/>
        </w:rPr>
        <w:t xml:space="preserve">成交</w:t>
      </w:r>
      <w:r>
        <w:rPr>
          <w:rFonts w:hint="eastAsia" w:ascii="宋体" w:hAnsi="宋体" w:eastAsia="宋体" w:cs="Times New Roman"/>
          <w:color w:val="000000"/>
          <w:szCs w:val="21"/>
          <w:highlight w:val="none"/>
          <w:u w:val="single"/>
          <w:lang w:eastAsia="zh-CN"/>
        </w:rPr>
        <w:t xml:space="preserve">）</w:t>
      </w:r>
      <w:r>
        <w:rPr>
          <w:rFonts w:hint="eastAsia" w:ascii="宋体" w:hAnsi="宋体" w:eastAsia="宋体" w:cs="Times New Roman"/>
          <w:color w:val="000000"/>
          <w:szCs w:val="21"/>
          <w:highlight w:val="none"/>
          <w:u w:val="single"/>
        </w:rPr>
        <w:t xml:space="preserve">通知书、合同、验收报告或</w:t>
      </w:r>
      <w:r>
        <w:rPr>
          <w:rFonts w:hint="eastAsia" w:ascii="宋体" w:hAnsi="宋体" w:cs="Times New Roman"/>
          <w:color w:val="000000"/>
          <w:szCs w:val="21"/>
          <w:highlight w:val="none"/>
          <w:u w:val="single"/>
          <w:lang w:val="en-US" w:eastAsia="zh-CN"/>
        </w:rPr>
        <w:t xml:space="preserve">发包</w:t>
      </w:r>
      <w:r>
        <w:rPr>
          <w:rFonts w:hint="eastAsia" w:ascii="宋体" w:hAnsi="宋体" w:eastAsia="宋体" w:cs="Times New Roman"/>
          <w:color w:val="000000"/>
          <w:szCs w:val="21"/>
          <w:highlight w:val="none"/>
          <w:u w:val="single"/>
        </w:rPr>
        <w:t xml:space="preserve">人同意退还证明，至</w:t>
      </w:r>
      <w:r>
        <w:rPr>
          <w:rFonts w:hint="eastAsia" w:ascii="宋体" w:hAnsi="宋体" w:cs="Times New Roman"/>
          <w:color w:val="000000"/>
          <w:szCs w:val="21"/>
          <w:highlight w:val="none"/>
          <w:u w:val="single"/>
          <w:lang w:val="en-US" w:eastAsia="zh-CN"/>
        </w:rPr>
        <w:t xml:space="preserve">发包</w:t>
      </w:r>
      <w:r>
        <w:rPr>
          <w:rFonts w:hint="eastAsia" w:ascii="宋体" w:hAnsi="宋体" w:eastAsia="宋体" w:cs="Times New Roman"/>
          <w:color w:val="000000"/>
          <w:szCs w:val="21"/>
          <w:highlight w:val="none"/>
          <w:u w:val="single"/>
        </w:rPr>
        <w:t xml:space="preserve">人处办理。</w:t>
      </w:r>
      <w:r/>
    </w:p>
    <w:p>
      <w:pPr>
        <w:ind w:firstLine="420"/>
        <w:jc w:val="left"/>
        <w:spacing w:line="360" w:lineRule="exact"/>
        <w:rPr>
          <w:rFonts w:hint="eastAsia" w:ascii="宋体" w:hAnsi="宋体" w:eastAsia="宋体" w:cs="Times New Roman"/>
          <w:color w:val="000000"/>
          <w:szCs w:val="21"/>
          <w:highlight w:val="none"/>
          <w:u w:val="single"/>
          <w:lang w:val="en-US" w:eastAsia="zh-CN"/>
        </w:rPr>
      </w:pPr>
      <w:r>
        <w:rPr>
          <w:rFonts w:hint="eastAsia" w:ascii="宋体" w:hAnsi="宋体" w:eastAsia="宋体" w:cs="Times New Roman"/>
          <w:color w:val="000000"/>
          <w:szCs w:val="21"/>
          <w:highlight w:val="none"/>
          <w:u w:val="single"/>
          <w:lang w:val="en-US" w:eastAsia="zh-CN"/>
        </w:rPr>
        <w:t xml:space="preserve">④</w:t>
      </w:r>
      <w:r>
        <w:rPr>
          <w:rFonts w:hint="eastAsia" w:ascii="宋体" w:hAnsi="宋体"/>
          <w:color w:val="000000"/>
          <w:szCs w:val="21"/>
          <w:highlight w:val="none"/>
          <w:u w:val="single"/>
        </w:rPr>
        <w:t xml:space="preserve">承包人</w:t>
      </w:r>
      <w:r>
        <w:rPr>
          <w:rFonts w:hint="eastAsia" w:ascii="宋体" w:hAnsi="宋体" w:eastAsia="宋体" w:cs="Times New Roman"/>
          <w:color w:val="000000"/>
          <w:szCs w:val="21"/>
          <w:highlight w:val="none"/>
          <w:u w:val="single"/>
        </w:rPr>
        <w:t xml:space="preserve">选取以履约保函（保险）形式向</w:t>
      </w:r>
      <w:r>
        <w:rPr>
          <w:rFonts w:hint="eastAsia" w:ascii="宋体" w:hAnsi="宋体" w:cs="Times New Roman"/>
          <w:color w:val="000000"/>
          <w:szCs w:val="21"/>
          <w:highlight w:val="none"/>
          <w:u w:val="single"/>
          <w:lang w:val="en-US" w:eastAsia="zh-CN"/>
        </w:rPr>
        <w:t xml:space="preserve">发包</w:t>
      </w:r>
      <w:r>
        <w:rPr>
          <w:rFonts w:hint="eastAsia" w:ascii="宋体" w:hAnsi="宋体" w:eastAsia="宋体" w:cs="Times New Roman"/>
          <w:color w:val="000000"/>
          <w:szCs w:val="21"/>
          <w:highlight w:val="none"/>
          <w:u w:val="single"/>
        </w:rPr>
        <w:t xml:space="preserve">人缴纳的，按照《关于在全省政府采购领域推行电子履约保函（保险）的通知》（苏财购</w:t>
      </w:r>
      <w:r>
        <w:rPr>
          <w:rFonts w:hint="eastAsia" w:ascii="宋体" w:hAnsi="宋体" w:eastAsia="宋体" w:cs="Times New Roman"/>
          <w:color w:val="000000"/>
          <w:szCs w:val="21"/>
          <w:highlight w:val="none"/>
          <w:u w:val="single"/>
          <w:lang w:eastAsia="zh-CN"/>
        </w:rPr>
        <w:t xml:space="preserve">〔2023〕150号</w:t>
      </w:r>
      <w:r>
        <w:rPr>
          <w:rFonts w:hint="eastAsia" w:ascii="宋体" w:hAnsi="宋体" w:eastAsia="宋体" w:cs="Times New Roman"/>
          <w:color w:val="000000"/>
          <w:szCs w:val="21"/>
          <w:highlight w:val="none"/>
          <w:u w:val="single"/>
        </w:rPr>
        <w:t xml:space="preserve">）的要求，登录“政府采购电子履约保函（保险）平台”，选择第三方机构并提交保函（保险）申请，经审核通过后支付相关费用。</w:t>
      </w:r>
      <w:r/>
    </w:p>
    <w:p>
      <w:pPr>
        <w:ind w:firstLine="420"/>
        <w:jc w:val="left"/>
        <w:spacing w:line="360" w:lineRule="exact"/>
        <w:rPr>
          <w:rFonts w:ascii="宋体" w:hAnsi="宋体" w:eastAsia="宋体" w:cs="Times New Roman"/>
          <w:b w:val="0"/>
          <w:bCs w:val="0"/>
          <w:color w:val="000000"/>
          <w:sz w:val="21"/>
          <w:szCs w:val="21"/>
          <w:highlight w:val="none"/>
          <w:lang w:val="en-US" w:eastAsia="zh-CN" w:bidi="ar-SA"/>
        </w:rPr>
      </w:pPr>
      <w:r>
        <w:rPr>
          <w:rFonts w:hint="eastAsia" w:ascii="宋体" w:hAnsi="宋体" w:eastAsia="宋体" w:cs="宋体"/>
          <w:color w:val="000000"/>
          <w:szCs w:val="21"/>
          <w:highlight w:val="none"/>
          <w:u w:val="single"/>
        </w:rPr>
        <w:t xml:space="preserve">⑤</w:t>
      </w:r>
      <w:r>
        <w:rPr>
          <w:rFonts w:ascii="宋体" w:hAnsi="宋体" w:eastAsia="宋体" w:cs="Times New Roman"/>
          <w:color w:val="000000"/>
          <w:szCs w:val="21"/>
          <w:highlight w:val="none"/>
          <w:u w:val="single"/>
        </w:rPr>
        <w:t xml:space="preserve">如</w:t>
      </w:r>
      <w:r>
        <w:rPr>
          <w:rFonts w:hint="eastAsia" w:ascii="宋体" w:hAnsi="宋体"/>
          <w:color w:val="000000"/>
          <w:szCs w:val="21"/>
          <w:highlight w:val="none"/>
          <w:u w:val="single"/>
        </w:rPr>
        <w:t xml:space="preserve">承包人</w:t>
      </w:r>
      <w:r>
        <w:rPr>
          <w:rFonts w:ascii="宋体" w:hAnsi="宋体" w:eastAsia="宋体" w:cs="Times New Roman"/>
          <w:color w:val="000000"/>
          <w:szCs w:val="21"/>
          <w:highlight w:val="none"/>
          <w:u w:val="single"/>
        </w:rPr>
        <w:t xml:space="preserve">未能履行合同规定的义务，</w:t>
      </w:r>
      <w:r>
        <w:rPr>
          <w:rFonts w:hint="eastAsia" w:ascii="宋体" w:hAnsi="宋体" w:cs="Times New Roman"/>
          <w:color w:val="000000"/>
          <w:szCs w:val="21"/>
          <w:highlight w:val="none"/>
          <w:u w:val="single"/>
          <w:lang w:val="en-US" w:eastAsia="zh-CN"/>
        </w:rPr>
        <w:t xml:space="preserve">发包</w:t>
      </w:r>
      <w:r>
        <w:rPr>
          <w:rFonts w:hint="eastAsia" w:ascii="宋体" w:hAnsi="宋体" w:eastAsia="宋体" w:cs="Times New Roman"/>
          <w:color w:val="000000"/>
          <w:szCs w:val="21"/>
          <w:highlight w:val="none"/>
          <w:u w:val="single"/>
          <w:lang w:val="en-US" w:eastAsia="zh-CN"/>
        </w:rPr>
        <w:t xml:space="preserve">人</w:t>
      </w:r>
      <w:r>
        <w:rPr>
          <w:rFonts w:ascii="宋体" w:hAnsi="宋体" w:eastAsia="宋体" w:cs="Times New Roman"/>
          <w:color w:val="000000"/>
          <w:szCs w:val="21"/>
          <w:highlight w:val="none"/>
          <w:u w:val="single"/>
        </w:rPr>
        <w:t xml:space="preserve">有权从履约保证金中取得补偿。履约保证金在合同约定期间内不予退还或者应完全有效，约定期届满之日起</w:t>
      </w:r>
      <w:r>
        <w:rPr>
          <w:rFonts w:hint="eastAsia" w:ascii="宋体" w:hAnsi="宋体" w:eastAsia="宋体" w:cs="Times New Roman"/>
          <w:color w:val="000000"/>
          <w:szCs w:val="21"/>
          <w:highlight w:val="none"/>
          <w:u w:val="single"/>
          <w:lang w:val="en-US" w:eastAsia="zh-CN"/>
        </w:rPr>
        <w:t xml:space="preserve">2</w:t>
      </w:r>
      <w:r>
        <w:rPr>
          <w:rFonts w:ascii="宋体" w:hAnsi="宋体" w:eastAsia="宋体" w:cs="Times New Roman"/>
          <w:color w:val="000000"/>
          <w:szCs w:val="21"/>
          <w:highlight w:val="none"/>
          <w:u w:val="single"/>
        </w:rPr>
        <w:t xml:space="preserve">个工作日内，</w:t>
      </w:r>
      <w:r>
        <w:rPr>
          <w:rFonts w:hint="eastAsia" w:ascii="宋体" w:hAnsi="宋体" w:cs="Times New Roman"/>
          <w:color w:val="000000"/>
          <w:szCs w:val="21"/>
          <w:highlight w:val="none"/>
          <w:u w:val="single"/>
          <w:lang w:val="en-US" w:eastAsia="zh-CN"/>
        </w:rPr>
        <w:t xml:space="preserve">发包</w:t>
      </w:r>
      <w:r>
        <w:rPr>
          <w:rFonts w:hint="eastAsia" w:ascii="宋体" w:hAnsi="宋体" w:eastAsia="宋体" w:cs="Times New Roman"/>
          <w:color w:val="000000"/>
          <w:szCs w:val="21"/>
          <w:highlight w:val="none"/>
          <w:u w:val="single"/>
          <w:lang w:val="en-US" w:eastAsia="zh-CN"/>
        </w:rPr>
        <w:t xml:space="preserve">人</w:t>
      </w:r>
      <w:r>
        <w:rPr>
          <w:rFonts w:ascii="宋体" w:hAnsi="宋体" w:eastAsia="宋体" w:cs="Times New Roman"/>
          <w:color w:val="000000"/>
          <w:szCs w:val="21"/>
          <w:highlight w:val="none"/>
          <w:u w:val="single"/>
        </w:rPr>
        <w:t xml:space="preserve">应将人民币形式的履约保证金退还</w:t>
      </w:r>
      <w:r>
        <w:rPr>
          <w:rFonts w:hint="eastAsia" w:ascii="宋体" w:hAnsi="宋体"/>
          <w:color w:val="000000"/>
          <w:szCs w:val="21"/>
          <w:highlight w:val="none"/>
          <w:u w:val="single"/>
        </w:rPr>
        <w:t xml:space="preserve">承包人</w:t>
      </w:r>
      <w:r>
        <w:rPr>
          <w:rFonts w:ascii="宋体" w:hAnsi="宋体" w:eastAsia="宋体" w:cs="Times New Roman"/>
          <w:color w:val="000000"/>
          <w:szCs w:val="21"/>
          <w:highlight w:val="none"/>
          <w:u w:val="single"/>
        </w:rPr>
        <w:t xml:space="preserve">，逾期退还的，按中国人民银行同期贷款基利率上浮20%后的利率支付超期资金占用费，但因</w:t>
      </w:r>
      <w:r>
        <w:rPr>
          <w:rFonts w:hint="eastAsia" w:ascii="宋体" w:hAnsi="宋体"/>
          <w:color w:val="000000"/>
          <w:szCs w:val="21"/>
          <w:highlight w:val="none"/>
          <w:u w:val="single"/>
        </w:rPr>
        <w:t xml:space="preserve">承包人</w:t>
      </w:r>
      <w:r>
        <w:rPr>
          <w:rFonts w:ascii="宋体" w:hAnsi="宋体" w:eastAsia="宋体" w:cs="Times New Roman"/>
          <w:color w:val="000000"/>
          <w:szCs w:val="21"/>
          <w:highlight w:val="none"/>
          <w:u w:val="single"/>
        </w:rPr>
        <w:t xml:space="preserve">自身原因导致无法及时退还的除外。</w:t>
      </w:r>
      <w:bookmarkStart w:id="178" w:name="_Toc351203636"/>
      <w:r/>
      <w:r/>
    </w:p>
    <w:p>
      <w:pPr>
        <w:pStyle w:val="696"/>
        <w:numPr>
          <w:ilvl w:val="0"/>
          <w:numId w:val="0"/>
        </w:numPr>
        <w:ind w:firstLine="420"/>
        <w:spacing w:line="240" w:lineRule="auto"/>
        <w:rPr>
          <w:rFonts w:ascii="宋体" w:hAnsi="宋体" w:eastAsia="宋体" w:cs="Times New Roman"/>
          <w:b w:val="0"/>
          <w:bCs w:val="0"/>
          <w:color w:val="000000"/>
          <w:sz w:val="21"/>
          <w:szCs w:val="21"/>
          <w:highlight w:val="none"/>
          <w:lang w:val="en-US" w:eastAsia="zh-CN" w:bidi="ar-SA"/>
        </w:rPr>
      </w:pPr>
      <w:r>
        <w:rPr>
          <w:rFonts w:ascii="宋体" w:hAnsi="宋体" w:eastAsia="宋体" w:cs="Times New Roman"/>
          <w:b w:val="0"/>
          <w:bCs w:val="0"/>
          <w:color w:val="000000"/>
          <w:sz w:val="21"/>
          <w:szCs w:val="21"/>
          <w:highlight w:val="none"/>
          <w:lang w:val="en-US" w:eastAsia="zh-CN" w:bidi="ar-SA"/>
        </w:rPr>
        <w:t xml:space="preserve">4</w:t>
      </w:r>
      <w:bookmarkStart w:id="179" w:name="_Toc296503162"/>
      <w:r/>
      <w:bookmarkStart w:id="180" w:name="_Toc292559366"/>
      <w:r/>
      <w:bookmarkStart w:id="181" w:name="_Toc296346663"/>
      <w:r/>
      <w:bookmarkStart w:id="182" w:name="_Toc296890990"/>
      <w:r/>
      <w:bookmarkStart w:id="183" w:name="_Toc296891202"/>
      <w:r/>
      <w:bookmarkStart w:id="184" w:name="_Toc297048348"/>
      <w:r/>
      <w:bookmarkStart w:id="185" w:name="_Toc292559871"/>
      <w:r/>
      <w:bookmarkStart w:id="186" w:name="_Toc296347161"/>
      <w:r/>
      <w:bookmarkStart w:id="187" w:name="_Toc267251413"/>
      <w:r/>
      <w:bookmarkStart w:id="188" w:name="_Toc297120462"/>
      <w:r/>
      <w:bookmarkStart w:id="189" w:name="_Toc296944501"/>
      <w:r>
        <w:rPr>
          <w:rFonts w:ascii="宋体" w:hAnsi="宋体" w:eastAsia="宋体" w:cs="Times New Roman"/>
          <w:b w:val="0"/>
          <w:bCs w:val="0"/>
          <w:color w:val="000000"/>
          <w:sz w:val="21"/>
          <w:szCs w:val="21"/>
          <w:highlight w:val="none"/>
          <w:lang w:val="en-US" w:eastAsia="zh-CN" w:bidi="ar-SA"/>
        </w:rPr>
        <w:t xml:space="preserve">. 监</w:t>
      </w:r>
      <w:bookmarkEnd w:id="179"/>
      <w:r/>
      <w:bookmarkEnd w:id="180"/>
      <w:r/>
      <w:bookmarkEnd w:id="181"/>
      <w:r/>
      <w:bookmarkEnd w:id="182"/>
      <w:r/>
      <w:bookmarkEnd w:id="183"/>
      <w:r/>
      <w:bookmarkEnd w:id="184"/>
      <w:r/>
      <w:bookmarkEnd w:id="185"/>
      <w:r/>
      <w:bookmarkEnd w:id="186"/>
      <w:r/>
      <w:bookmarkEnd w:id="187"/>
      <w:r/>
      <w:bookmarkEnd w:id="188"/>
      <w:r/>
      <w:bookmarkEnd w:id="189"/>
      <w:r>
        <w:rPr>
          <w:rFonts w:ascii="宋体" w:hAnsi="宋体" w:eastAsia="宋体" w:cs="Times New Roman"/>
          <w:b w:val="0"/>
          <w:bCs w:val="0"/>
          <w:color w:val="000000"/>
          <w:sz w:val="21"/>
          <w:szCs w:val="21"/>
          <w:highlight w:val="none"/>
          <w:lang w:val="en-US" w:eastAsia="zh-CN" w:bidi="ar-SA"/>
        </w:rPr>
        <w:t xml:space="preserve">理人</w:t>
      </w:r>
      <w:bookmarkEnd w:id="178"/>
      <w:r/>
      <w:r/>
    </w:p>
    <w:p>
      <w:pPr>
        <w:ind w:firstLine="420"/>
        <w:spacing w:line="240" w:lineRule="auto"/>
        <w:rPr>
          <w:rFonts w:ascii="宋体" w:hAnsi="宋体"/>
          <w:color w:val="000000"/>
          <w:szCs w:val="21"/>
          <w:highlight w:val="none"/>
        </w:rPr>
      </w:pPr>
      <w:r>
        <w:rPr>
          <w:rFonts w:ascii="宋体" w:hAnsi="宋体"/>
          <w:color w:val="000000"/>
          <w:szCs w:val="21"/>
          <w:highlight w:val="none"/>
        </w:rPr>
        <w:t xml:space="preserve">4.1监理人的一般规定</w:t>
      </w:r>
      <w:r/>
    </w:p>
    <w:p>
      <w:pPr>
        <w:ind w:firstLine="420"/>
        <w:jc w:val="left"/>
        <w:spacing w:line="240" w:lineRule="auto"/>
        <w:rPr>
          <w:rFonts w:ascii="宋体" w:hAnsi="宋体"/>
          <w:color w:val="000000"/>
          <w:szCs w:val="21"/>
          <w:highlight w:val="none"/>
        </w:rPr>
      </w:pPr>
      <w:r>
        <w:rPr>
          <w:rFonts w:ascii="宋体" w:hAnsi="宋体"/>
          <w:color w:val="000000"/>
          <w:szCs w:val="21"/>
          <w:highlight w:val="none"/>
        </w:rPr>
        <w:t xml:space="preserve">关于监理人的监理内容：</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关于监理人的监理权限：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 </w:t>
      </w:r>
      <w:r/>
    </w:p>
    <w:p>
      <w:pPr>
        <w:ind w:firstLine="420"/>
        <w:spacing w:line="360" w:lineRule="exact"/>
        <w:rPr>
          <w:rFonts w:hint="eastAsia" w:ascii="宋体" w:hAnsi="宋体"/>
          <w:color w:val="000000"/>
          <w:szCs w:val="21"/>
          <w:highlight w:val="none"/>
          <w:u w:val="single"/>
        </w:rPr>
      </w:pPr>
      <w:r>
        <w:rPr>
          <w:rFonts w:ascii="宋体" w:hAnsi="宋体"/>
          <w:color w:val="000000"/>
          <w:szCs w:val="21"/>
          <w:highlight w:val="none"/>
        </w:rPr>
        <w:t xml:space="preserve">关于监理人在施工现场的办公场所、生活场所的提供和费用承担的约定：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4.2 监理人员</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总监理工程师：</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姓    名：</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职    务：</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监理工程师执业资格证书号：</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联系电话：</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电子信箱：</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通信地址：</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关于监理人的其他约定：</w:t>
      </w:r>
      <w:r>
        <w:rPr>
          <w:rFonts w:hint="eastAsia" w:ascii="宋体" w:hAnsi="宋体" w:cs="MingLiU_HKSCS"/>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 商定或确定</w:t>
      </w:r>
      <w:r/>
    </w:p>
    <w:p>
      <w:pPr>
        <w:ind w:firstLine="420"/>
        <w:spacing w:line="360" w:lineRule="exact"/>
        <w:rPr>
          <w:rFonts w:ascii="宋体" w:hAnsi="宋体"/>
          <w:color w:val="000000"/>
          <w:szCs w:val="21"/>
          <w:highlight w:val="none"/>
        </w:rPr>
      </w:pPr>
      <w:r/>
      <w:bookmarkStart w:id="190" w:name="_Toc267251418"/>
      <w:r>
        <w:rPr>
          <w:rFonts w:ascii="宋体" w:hAnsi="宋体"/>
          <w:color w:val="000000"/>
          <w:szCs w:val="21"/>
          <w:highlight w:val="none"/>
        </w:rPr>
        <w:t xml:space="preserve">在发包人和承包人不能通过协商达成一致意见时，发包人授权监理人对以下事项进行确定：</w:t>
      </w:r>
      <w:r/>
    </w:p>
    <w:p>
      <w:pPr>
        <w:ind w:firstLine="420"/>
        <w:jc w:val="left"/>
        <w:spacing w:line="360" w:lineRule="exact"/>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w:t>
      </w:r>
      <w:r>
        <w:rPr>
          <w:rFonts w:ascii="宋体" w:hAnsi="宋体"/>
          <w:color w:val="000000"/>
          <w:szCs w:val="21"/>
          <w:highlight w:val="none"/>
        </w:rPr>
        <w:t xml:space="preserve">1</w:t>
      </w:r>
      <w:r>
        <w:rPr>
          <w:rFonts w:hint="eastAsia" w:ascii="宋体" w:hAnsi="宋体"/>
          <w:color w:val="000000"/>
          <w:szCs w:val="21"/>
          <w:highlight w:val="none"/>
          <w:lang w:eastAsia="zh-CN"/>
        </w:rPr>
        <w:t xml:space="preserve">）</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lang w:eastAsia="zh-CN"/>
        </w:rPr>
        <w:t xml:space="preserve">；</w:t>
      </w:r>
      <w:r/>
    </w:p>
    <w:p>
      <w:pPr>
        <w:ind w:firstLine="420"/>
        <w:jc w:val="left"/>
        <w:spacing w:line="360" w:lineRule="exact"/>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w:t>
      </w:r>
      <w:r>
        <w:rPr>
          <w:rFonts w:ascii="宋体" w:hAnsi="宋体"/>
          <w:color w:val="000000"/>
          <w:szCs w:val="21"/>
          <w:highlight w:val="none"/>
        </w:rPr>
        <w:t xml:space="preserve">2</w:t>
      </w:r>
      <w:r>
        <w:rPr>
          <w:rFonts w:hint="eastAsia" w:ascii="宋体" w:hAnsi="宋体"/>
          <w:color w:val="000000"/>
          <w:szCs w:val="21"/>
          <w:highlight w:val="none"/>
          <w:lang w:eastAsia="zh-CN"/>
        </w:rPr>
        <w:t xml:space="preserve">）</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lang w:eastAsia="zh-CN"/>
        </w:rPr>
        <w:t xml:space="preserve">；</w:t>
      </w:r>
      <w:r/>
    </w:p>
    <w:p>
      <w:pPr>
        <w:ind w:firstLine="420"/>
        <w:jc w:val="left"/>
        <w:spacing w:line="360" w:lineRule="exact"/>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w:t>
      </w:r>
      <w:r>
        <w:rPr>
          <w:rFonts w:ascii="宋体" w:hAnsi="宋体"/>
          <w:color w:val="000000"/>
          <w:szCs w:val="21"/>
          <w:highlight w:val="none"/>
        </w:rPr>
        <w:t xml:space="preserve">3</w:t>
      </w:r>
      <w:r>
        <w:rPr>
          <w:rFonts w:hint="eastAsia" w:ascii="宋体" w:hAnsi="宋体"/>
          <w:color w:val="000000"/>
          <w:szCs w:val="21"/>
          <w:highlight w:val="none"/>
          <w:lang w:eastAsia="zh-CN"/>
        </w:rPr>
        <w:t xml:space="preserve">）</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lang w:eastAsia="zh-CN"/>
        </w:rPr>
        <w:t xml:space="preserve">。</w:t>
      </w:r>
      <w:r/>
    </w:p>
    <w:p>
      <w:pPr>
        <w:pStyle w:val="696"/>
        <w:numPr>
          <w:ilvl w:val="0"/>
          <w:numId w:val="0"/>
        </w:numPr>
        <w:spacing w:line="360" w:lineRule="exact"/>
        <w:rPr>
          <w:rFonts w:ascii="宋体" w:hAnsi="宋体" w:eastAsia="宋体" w:cs="Times New Roman"/>
          <w:b w:val="0"/>
          <w:bCs w:val="0"/>
          <w:color w:val="000000"/>
          <w:sz w:val="21"/>
          <w:szCs w:val="21"/>
          <w:highlight w:val="none"/>
          <w:lang w:val="en-US" w:eastAsia="zh-CN" w:bidi="ar-SA"/>
        </w:rPr>
      </w:pPr>
      <w:r/>
      <w:bookmarkStart w:id="191" w:name="_Toc351203637"/>
      <w:r>
        <w:rPr>
          <w:rFonts w:ascii="宋体" w:hAnsi="宋体" w:eastAsia="宋体" w:cs="Times New Roman"/>
          <w:b w:val="0"/>
          <w:bCs w:val="0"/>
          <w:color w:val="000000"/>
          <w:sz w:val="21"/>
          <w:szCs w:val="21"/>
          <w:highlight w:val="none"/>
          <w:lang w:val="en-US" w:eastAsia="zh-CN" w:bidi="ar-SA"/>
        </w:rPr>
        <w:t xml:space="preserve">5</w:t>
      </w:r>
      <w:bookmarkEnd w:id="190"/>
      <w:r/>
      <w:bookmarkStart w:id="192" w:name="_Toc296503163"/>
      <w:r/>
      <w:bookmarkStart w:id="193" w:name="_Toc292559872"/>
      <w:r/>
      <w:bookmarkStart w:id="194" w:name="_Toc296944502"/>
      <w:r/>
      <w:bookmarkStart w:id="195" w:name="_Toc296347162"/>
      <w:r/>
      <w:bookmarkStart w:id="196" w:name="_Toc296891203"/>
      <w:r/>
      <w:bookmarkStart w:id="197" w:name="_Toc296346664"/>
      <w:r/>
      <w:bookmarkStart w:id="198" w:name="_Toc297048349"/>
      <w:r/>
      <w:bookmarkStart w:id="199" w:name="_Toc297120463"/>
      <w:r/>
      <w:bookmarkStart w:id="200" w:name="_Toc292559367"/>
      <w:r/>
      <w:bookmarkStart w:id="201" w:name="_Toc296890991"/>
      <w:r>
        <w:rPr>
          <w:rFonts w:ascii="宋体" w:hAnsi="宋体" w:eastAsia="宋体" w:cs="Times New Roman"/>
          <w:b w:val="0"/>
          <w:bCs w:val="0"/>
          <w:color w:val="000000"/>
          <w:sz w:val="21"/>
          <w:szCs w:val="21"/>
          <w:highlight w:val="none"/>
          <w:lang w:val="en-US" w:eastAsia="zh-CN" w:bidi="ar-SA"/>
        </w:rPr>
        <w:t xml:space="preserve">. 工程质量</w:t>
      </w:r>
      <w:bookmarkEnd w:id="191"/>
      <w:r/>
      <w:r/>
    </w:p>
    <w:p>
      <w:pPr>
        <w:ind w:firstLine="420"/>
        <w:spacing w:line="360" w:lineRule="exact"/>
        <w:rPr>
          <w:rFonts w:ascii="宋体" w:hAnsi="宋体"/>
          <w:color w:val="000000"/>
          <w:szCs w:val="21"/>
          <w:highlight w:val="none"/>
        </w:rPr>
        <w:outlineLvl w:val="0"/>
      </w:pPr>
      <w:r>
        <w:rPr>
          <w:rFonts w:ascii="宋体" w:hAnsi="宋体"/>
          <w:color w:val="000000"/>
          <w:szCs w:val="21"/>
          <w:highlight w:val="none"/>
        </w:rPr>
        <w:t xml:space="preserve">5.1 质量要求</w:t>
      </w:r>
      <w:r/>
    </w:p>
    <w:p>
      <w:pPr>
        <w:ind w:firstLine="420"/>
        <w:jc w:val="left"/>
        <w:spacing w:line="360" w:lineRule="exact"/>
        <w:rPr>
          <w:rFonts w:ascii="宋体" w:hAnsi="宋体"/>
          <w:szCs w:val="21"/>
          <w:highlight w:val="none"/>
        </w:rPr>
      </w:pPr>
      <w:r>
        <w:rPr>
          <w:rFonts w:ascii="宋体" w:hAnsi="宋体"/>
          <w:szCs w:val="21"/>
          <w:highlight w:val="none"/>
        </w:rPr>
        <w:t xml:space="preserve">5</w:t>
      </w:r>
      <w:bookmarkStart w:id="202" w:name="_Toc297216155"/>
      <w:r/>
      <w:bookmarkStart w:id="203" w:name="_Toc303539106"/>
      <w:r/>
      <w:bookmarkStart w:id="204" w:name="_Toc318581164"/>
      <w:r/>
      <w:bookmarkStart w:id="205" w:name="_Toc300934949"/>
      <w:r/>
      <w:bookmarkStart w:id="206" w:name="_Toc312677997"/>
      <w:r/>
      <w:bookmarkStart w:id="207" w:name="_Toc304295527"/>
      <w:r/>
      <w:bookmarkStart w:id="208" w:name="_Toc297123496"/>
      <w:r>
        <w:rPr>
          <w:rFonts w:ascii="宋体" w:hAnsi="宋体"/>
          <w:szCs w:val="21"/>
          <w:highlight w:val="none"/>
        </w:rPr>
        <w:t xml:space="preserve">.1.1 特殊质量标准和要求：</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spacing w:line="360" w:lineRule="exact"/>
        <w:rPr>
          <w:rFonts w:ascii="宋体" w:hAnsi="宋体"/>
          <w:color w:val="000000"/>
          <w:szCs w:val="21"/>
          <w:highlight w:val="none"/>
        </w:rPr>
        <w:outlineLvl w:val="0"/>
      </w:pPr>
      <w:r>
        <w:rPr>
          <w:rFonts w:ascii="宋体" w:hAnsi="宋体"/>
          <w:color w:val="000000"/>
          <w:szCs w:val="21"/>
          <w:highlight w:val="none"/>
        </w:rPr>
        <w:t xml:space="preserve">5.</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隐蔽工程检查</w:t>
      </w:r>
      <w:r/>
    </w:p>
    <w:p>
      <w:pPr>
        <w:ind w:firstLine="420"/>
        <w:jc w:val="left"/>
        <w:spacing w:line="360" w:lineRule="exact"/>
        <w:rPr>
          <w:rFonts w:ascii="宋体" w:hAnsi="宋体"/>
          <w:szCs w:val="21"/>
          <w:highlight w:val="none"/>
        </w:rPr>
      </w:pPr>
      <w:r>
        <w:rPr>
          <w:rFonts w:ascii="宋体" w:hAnsi="宋体"/>
          <w:szCs w:val="21"/>
          <w:highlight w:val="none"/>
        </w:rPr>
        <w:t xml:space="preserve">5.</w:t>
      </w:r>
      <w:r>
        <w:rPr>
          <w:rFonts w:hint="eastAsia" w:ascii="宋体" w:hAnsi="宋体"/>
          <w:szCs w:val="21"/>
          <w:highlight w:val="none"/>
          <w:lang w:val="en-US" w:eastAsia="zh-CN"/>
        </w:rPr>
        <w:t xml:space="preserve">2</w:t>
      </w:r>
      <w:r>
        <w:rPr>
          <w:rFonts w:ascii="宋体" w:hAnsi="宋体"/>
          <w:szCs w:val="21"/>
          <w:highlight w:val="none"/>
        </w:rPr>
        <w:t xml:space="preserve">.</w:t>
      </w:r>
      <w:r>
        <w:rPr>
          <w:rFonts w:hint="eastAsia" w:ascii="宋体" w:hAnsi="宋体"/>
          <w:szCs w:val="21"/>
          <w:highlight w:val="none"/>
          <w:lang w:val="en-US" w:eastAsia="zh-CN"/>
        </w:rPr>
        <w:t xml:space="preserve">1</w:t>
      </w:r>
      <w:r>
        <w:rPr>
          <w:rFonts w:ascii="宋体" w:hAnsi="宋体"/>
          <w:szCs w:val="21"/>
          <w:highlight w:val="none"/>
        </w:rPr>
        <w:t xml:space="preserve">承包人提前通知监理人隐蔽工程检查的期限的约定：</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60" w:lineRule="exact"/>
        <w:rPr>
          <w:rFonts w:ascii="宋体" w:hAnsi="宋体"/>
          <w:szCs w:val="21"/>
          <w:highlight w:val="none"/>
        </w:rPr>
      </w:pPr>
      <w:r>
        <w:rPr>
          <w:rFonts w:ascii="宋体" w:hAnsi="宋体"/>
          <w:szCs w:val="21"/>
          <w:highlight w:val="none"/>
        </w:rPr>
        <w:t xml:space="preserve">监理人不能按时进行检查时，应提前</w:t>
      </w:r>
      <w:r>
        <w:rPr>
          <w:rFonts w:ascii="宋体" w:hAnsi="宋体"/>
          <w:szCs w:val="21"/>
          <w:highlight w:val="none"/>
          <w:u w:val="single"/>
        </w:rPr>
        <w:t xml:space="preserve">       </w:t>
      </w:r>
      <w:r>
        <w:rPr>
          <w:rFonts w:ascii="宋体" w:hAnsi="宋体"/>
          <w:szCs w:val="21"/>
          <w:highlight w:val="none"/>
        </w:rPr>
        <w:t xml:space="preserve">小时提交书面延期要求。</w:t>
      </w:r>
      <w:r/>
    </w:p>
    <w:p>
      <w:pPr>
        <w:ind w:firstLine="420"/>
        <w:jc w:val="left"/>
        <w:spacing w:line="360" w:lineRule="exact"/>
        <w:rPr>
          <w:rFonts w:ascii="宋体" w:hAnsi="宋体"/>
          <w:szCs w:val="21"/>
          <w:highlight w:val="none"/>
        </w:rPr>
      </w:pPr>
      <w:r>
        <w:rPr>
          <w:rFonts w:ascii="宋体" w:hAnsi="宋体"/>
          <w:szCs w:val="21"/>
          <w:highlight w:val="none"/>
        </w:rPr>
        <w:t xml:space="preserve">关于延期最长不得超过：</w:t>
      </w:r>
      <w:r>
        <w:rPr>
          <w:rFonts w:ascii="宋体" w:hAnsi="宋体"/>
          <w:szCs w:val="21"/>
          <w:highlight w:val="none"/>
          <w:u w:val="single"/>
        </w:rPr>
        <w:t xml:space="preserve">         </w:t>
      </w:r>
      <w:r>
        <w:rPr>
          <w:rFonts w:ascii="宋体" w:hAnsi="宋体"/>
          <w:szCs w:val="21"/>
          <w:highlight w:val="none"/>
        </w:rPr>
        <w:t xml:space="preserve">小时。</w:t>
      </w:r>
      <w:r/>
    </w:p>
    <w:p>
      <w:pPr>
        <w:pStyle w:val="696"/>
        <w:numPr>
          <w:ilvl w:val="0"/>
          <w:numId w:val="0"/>
        </w:numPr>
        <w:spacing w:line="360" w:lineRule="exact"/>
        <w:rPr>
          <w:rFonts w:ascii="宋体" w:hAnsi="宋体" w:eastAsia="宋体" w:cs="Times New Roman"/>
          <w:b w:val="0"/>
          <w:bCs w:val="0"/>
          <w:color w:val="000000"/>
          <w:sz w:val="21"/>
          <w:szCs w:val="21"/>
          <w:highlight w:val="none"/>
          <w:lang w:val="en-US" w:eastAsia="zh-CN" w:bidi="ar-SA"/>
        </w:rPr>
      </w:pPr>
      <w:r/>
      <w:bookmarkStart w:id="209" w:name="_Toc351203638"/>
      <w:r>
        <w:rPr>
          <w:rFonts w:ascii="宋体" w:hAnsi="宋体" w:eastAsia="宋体" w:cs="Times New Roman"/>
          <w:b w:val="0"/>
          <w:bCs w:val="0"/>
          <w:color w:val="000000"/>
          <w:sz w:val="21"/>
          <w:szCs w:val="21"/>
          <w:highlight w:val="none"/>
          <w:lang w:val="en-US" w:eastAsia="zh-CN" w:bidi="ar-SA"/>
        </w:rPr>
        <w:t xml:space="preserve">6. 安全文明施工与环境保护</w:t>
      </w:r>
      <w:bookmarkEnd w:id="209"/>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6.1安全文明施工</w:t>
      </w:r>
      <w:r/>
    </w:p>
    <w:p>
      <w:pPr>
        <w:ind w:firstLine="420"/>
        <w:jc w:val="left"/>
        <w:spacing w:line="360" w:lineRule="exact"/>
        <w:rPr>
          <w:rFonts w:ascii="宋体" w:hAnsi="宋体"/>
          <w:szCs w:val="21"/>
          <w:highlight w:val="none"/>
        </w:rPr>
      </w:pPr>
      <w:r>
        <w:rPr>
          <w:rFonts w:ascii="宋体" w:hAnsi="宋体"/>
          <w:szCs w:val="21"/>
          <w:highlight w:val="none"/>
        </w:rPr>
        <w:t xml:space="preserve">6.1.1</w:t>
      </w:r>
      <w:r>
        <w:rPr>
          <w:rFonts w:ascii="宋体" w:hAnsi="宋体"/>
          <w:color w:val="000000"/>
          <w:szCs w:val="21"/>
          <w:highlight w:val="none"/>
        </w:rPr>
        <w:t xml:space="preserve"> 项目安全生产的达标目标及相应事项的约定：</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60" w:lineRule="exact"/>
        <w:rPr>
          <w:rFonts w:ascii="宋体" w:hAnsi="宋体"/>
          <w:szCs w:val="21"/>
          <w:highlight w:val="none"/>
        </w:rPr>
      </w:pPr>
      <w:r>
        <w:rPr>
          <w:rFonts w:ascii="宋体" w:hAnsi="宋体"/>
          <w:szCs w:val="21"/>
          <w:highlight w:val="none"/>
        </w:rPr>
        <w:t xml:space="preserve">6.1.</w:t>
      </w:r>
      <w:r>
        <w:rPr>
          <w:rFonts w:hint="eastAsia" w:ascii="宋体" w:hAnsi="宋体"/>
          <w:szCs w:val="21"/>
          <w:highlight w:val="none"/>
          <w:lang w:val="en-US" w:eastAsia="zh-CN"/>
        </w:rPr>
        <w:t xml:space="preserve">2</w:t>
      </w:r>
      <w:r>
        <w:rPr>
          <w:rFonts w:ascii="宋体" w:hAnsi="宋体"/>
          <w:szCs w:val="21"/>
          <w:highlight w:val="none"/>
        </w:rPr>
        <w:t xml:space="preserve"> 关于治安保卫的特别约定：</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60" w:lineRule="exact"/>
        <w:rPr>
          <w:rFonts w:hint="eastAsia" w:ascii="宋体" w:hAnsi="宋体"/>
          <w:szCs w:val="21"/>
          <w:highlight w:val="none"/>
        </w:rPr>
      </w:pPr>
      <w:r>
        <w:rPr>
          <w:rFonts w:ascii="宋体" w:hAnsi="宋体"/>
          <w:szCs w:val="21"/>
          <w:highlight w:val="none"/>
        </w:rPr>
        <w:t xml:space="preserve">关于编制施工场地治安管理计划的约定：</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60" w:lineRule="exact"/>
        <w:rPr>
          <w:rFonts w:hint="eastAsia" w:ascii="宋体" w:hAnsi="宋体"/>
          <w:szCs w:val="21"/>
          <w:highlight w:val="none"/>
        </w:rPr>
      </w:pPr>
      <w:r>
        <w:rPr>
          <w:rFonts w:hint="eastAsia" w:ascii="宋体" w:hAnsi="宋体"/>
          <w:szCs w:val="21"/>
          <w:highlight w:val="none"/>
        </w:rPr>
        <w:t xml:space="preserve">6.1.</w:t>
      </w:r>
      <w:r>
        <w:rPr>
          <w:rFonts w:hint="eastAsia" w:ascii="宋体" w:hAnsi="宋体"/>
          <w:szCs w:val="21"/>
          <w:highlight w:val="none"/>
          <w:lang w:val="en-US" w:eastAsia="zh-CN"/>
        </w:rPr>
        <w:t xml:space="preserve">3</w:t>
      </w:r>
      <w:r>
        <w:rPr>
          <w:rFonts w:hint="eastAsia" w:ascii="宋体" w:hAnsi="宋体"/>
          <w:szCs w:val="21"/>
          <w:highlight w:val="none"/>
        </w:rPr>
        <w:t xml:space="preserve"> 文明施工</w:t>
      </w:r>
      <w:r/>
    </w:p>
    <w:p>
      <w:pPr>
        <w:ind w:firstLine="420"/>
        <w:jc w:val="left"/>
        <w:spacing w:line="360" w:lineRule="exact"/>
        <w:rPr>
          <w:rFonts w:ascii="宋体" w:hAnsi="宋体"/>
          <w:szCs w:val="21"/>
          <w:highlight w:val="none"/>
        </w:rPr>
      </w:pPr>
      <w:r>
        <w:rPr>
          <w:rFonts w:hint="eastAsia" w:ascii="宋体" w:hAnsi="宋体"/>
          <w:szCs w:val="21"/>
          <w:highlight w:val="none"/>
        </w:rPr>
        <w:t xml:space="preserve">合同当事人对文明施工的要求：</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bookmarkEnd w:id="202"/>
      <w:bookmarkEnd w:id="203"/>
      <w:bookmarkEnd w:id="204"/>
      <w:bookmarkEnd w:id="205"/>
      <w:bookmarkEnd w:id="206"/>
      <w:bookmarkEnd w:id="207"/>
      <w:bookmarkEnd w:id="208"/>
      <w:r/>
    </w:p>
    <w:p>
      <w:pPr>
        <w:pStyle w:val="696"/>
        <w:numPr>
          <w:ilvl w:val="0"/>
          <w:numId w:val="0"/>
        </w:numPr>
        <w:spacing w:line="360" w:lineRule="exact"/>
        <w:rPr>
          <w:rFonts w:ascii="宋体" w:hAnsi="宋体"/>
          <w:color w:val="000000"/>
          <w:szCs w:val="21"/>
          <w:highlight w:val="none"/>
        </w:rPr>
      </w:pPr>
      <w:r/>
      <w:bookmarkStart w:id="210" w:name="_Toc351203639"/>
      <w:r>
        <w:rPr>
          <w:rFonts w:ascii="宋体" w:hAnsi="宋体" w:eastAsia="宋体" w:cs="Times New Roman"/>
          <w:b w:val="0"/>
          <w:bCs w:val="0"/>
          <w:color w:val="000000"/>
          <w:sz w:val="21"/>
          <w:szCs w:val="21"/>
          <w:highlight w:val="none"/>
          <w:lang w:val="en-US" w:eastAsia="zh-CN" w:bidi="ar-SA"/>
        </w:rPr>
        <w:t xml:space="preserve">7. 工期和进度</w:t>
      </w:r>
      <w:bookmarkEnd w:id="210"/>
      <w:r/>
      <w:bookmarkStart w:id="211" w:name="_Toc303539123"/>
      <w:r/>
      <w:bookmarkStart w:id="212" w:name="_Toc297216173"/>
      <w:r/>
      <w:bookmarkStart w:id="213" w:name="_Toc297123514"/>
      <w:r/>
      <w:bookmarkStart w:id="214" w:name="_Toc300934966"/>
      <w:r/>
      <w:bookmarkStart w:id="215" w:name="_Toc312677479"/>
      <w:r/>
      <w:bookmarkStart w:id="216" w:name="_Toc304295541"/>
      <w:r/>
      <w:bookmarkStart w:id="217" w:name="_Toc312678005"/>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7.</w:t>
      </w:r>
      <w:r>
        <w:rPr>
          <w:rFonts w:hint="eastAsia" w:ascii="宋体" w:hAnsi="宋体"/>
          <w:color w:val="000000"/>
          <w:szCs w:val="21"/>
          <w:highlight w:val="none"/>
          <w:lang w:val="en-US" w:eastAsia="zh-CN"/>
        </w:rPr>
        <w:t xml:space="preserve">1</w:t>
      </w:r>
      <w:r>
        <w:rPr>
          <w:rFonts w:ascii="宋体" w:hAnsi="宋体"/>
          <w:color w:val="000000"/>
          <w:szCs w:val="21"/>
          <w:highlight w:val="none"/>
        </w:rPr>
        <w:t xml:space="preserve"> 开工</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7.</w:t>
      </w:r>
      <w:r>
        <w:rPr>
          <w:rFonts w:hint="eastAsia" w:ascii="宋体" w:hAnsi="宋体"/>
          <w:color w:val="000000"/>
          <w:szCs w:val="21"/>
          <w:highlight w:val="none"/>
          <w:lang w:val="en-US" w:eastAsia="zh-CN"/>
        </w:rPr>
        <w:t xml:space="preserve">1</w:t>
      </w:r>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1</w:t>
      </w:r>
      <w:r>
        <w:rPr>
          <w:rFonts w:ascii="宋体" w:hAnsi="宋体"/>
          <w:color w:val="000000"/>
          <w:szCs w:val="21"/>
          <w:highlight w:val="none"/>
        </w:rPr>
        <w:t xml:space="preserve">开工通知</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因发包人原因造成监理人未能在计划开工日期之日起</w:t>
      </w:r>
      <w:r>
        <w:rPr>
          <w:rFonts w:ascii="宋体" w:hAnsi="宋体"/>
          <w:szCs w:val="21"/>
          <w:highlight w:val="none"/>
          <w:u w:val="single"/>
        </w:rPr>
        <w:t xml:space="preserve">     </w:t>
      </w:r>
      <w:r>
        <w:rPr>
          <w:rFonts w:ascii="宋体" w:hAnsi="宋体"/>
          <w:color w:val="000000"/>
          <w:szCs w:val="21"/>
          <w:highlight w:val="none"/>
        </w:rPr>
        <w:t xml:space="preserve">天内发出开工通知的，承包人有权提出价格调整要求，或者解除合同。</w:t>
      </w:r>
      <w:bookmarkEnd w:id="211"/>
      <w:bookmarkEnd w:id="212"/>
      <w:bookmarkEnd w:id="213"/>
      <w:bookmarkEnd w:id="214"/>
      <w:bookmarkEnd w:id="215"/>
      <w:bookmarkEnd w:id="216"/>
      <w:bookmarkEnd w:id="217"/>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7.</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测量放线</w:t>
      </w:r>
      <w:r/>
    </w:p>
    <w:p>
      <w:pPr>
        <w:ind w:firstLine="420"/>
        <w:jc w:val="left"/>
        <w:spacing w:line="360" w:lineRule="exact"/>
        <w:rPr>
          <w:rFonts w:hint="eastAsia" w:ascii="宋体" w:hAnsi="宋体"/>
          <w:szCs w:val="21"/>
          <w:highlight w:val="none"/>
          <w:u w:val="single"/>
        </w:rPr>
      </w:pPr>
      <w:r>
        <w:rPr>
          <w:rFonts w:ascii="宋体" w:hAnsi="宋体"/>
          <w:szCs w:val="21"/>
          <w:highlight w:val="none"/>
        </w:rPr>
        <w:t xml:space="preserve">7.</w:t>
      </w:r>
      <w:r>
        <w:rPr>
          <w:rFonts w:hint="eastAsia" w:ascii="宋体" w:hAnsi="宋体"/>
          <w:szCs w:val="21"/>
          <w:highlight w:val="none"/>
          <w:lang w:val="en-US" w:eastAsia="zh-CN"/>
        </w:rPr>
        <w:t xml:space="preserve">2</w:t>
      </w:r>
      <w:r>
        <w:rPr>
          <w:rFonts w:ascii="宋体" w:hAnsi="宋体"/>
          <w:szCs w:val="21"/>
          <w:highlight w:val="none"/>
        </w:rPr>
        <w:t xml:space="preserve">.1发包人通过监理人向承包人提供测量基准点、基准线和水准点及其书面资料的期限：</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7</w:t>
      </w:r>
      <w:bookmarkStart w:id="218" w:name="_Toc300934968"/>
      <w:r/>
      <w:bookmarkStart w:id="219" w:name="_Toc303539125"/>
      <w:r/>
      <w:bookmarkStart w:id="220" w:name="_Toc304295546"/>
      <w:r/>
      <w:bookmarkStart w:id="221" w:name="_Toc297123516"/>
      <w:r/>
      <w:bookmarkStart w:id="222" w:name="_Toc297216175"/>
      <w:r/>
      <w:bookmarkStart w:id="223" w:name="_Toc312678010"/>
      <w:r/>
      <w:bookmarkStart w:id="224" w:name="_Toc312677484"/>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 工期延误</w:t>
      </w:r>
      <w:bookmarkEnd w:id="218"/>
      <w:bookmarkEnd w:id="219"/>
      <w:bookmarkEnd w:id="220"/>
      <w:bookmarkEnd w:id="221"/>
      <w:bookmarkEnd w:id="222"/>
      <w:bookmarkEnd w:id="223"/>
      <w:bookmarkEnd w:id="224"/>
      <w:r/>
    </w:p>
    <w:p>
      <w:pPr>
        <w:ind w:firstLine="420"/>
        <w:jc w:val="left"/>
        <w:spacing w:line="360" w:lineRule="exact"/>
        <w:rPr>
          <w:rFonts w:ascii="宋体" w:hAnsi="宋体"/>
          <w:szCs w:val="21"/>
          <w:highlight w:val="none"/>
        </w:rPr>
      </w:pPr>
      <w:r>
        <w:rPr>
          <w:rFonts w:ascii="宋体" w:hAnsi="宋体"/>
          <w:szCs w:val="21"/>
          <w:highlight w:val="none"/>
        </w:rPr>
        <w:t xml:space="preserve">7.</w:t>
      </w:r>
      <w:r>
        <w:rPr>
          <w:rFonts w:hint="eastAsia" w:ascii="宋体" w:hAnsi="宋体"/>
          <w:szCs w:val="21"/>
          <w:highlight w:val="none"/>
          <w:lang w:val="en-US" w:eastAsia="zh-CN"/>
        </w:rPr>
        <w:t xml:space="preserve">3</w:t>
      </w:r>
      <w:r>
        <w:rPr>
          <w:rFonts w:ascii="宋体" w:hAnsi="宋体"/>
          <w:szCs w:val="21"/>
          <w:highlight w:val="none"/>
        </w:rPr>
        <w:t xml:space="preserve">.1 </w:t>
      </w:r>
      <w:bookmarkStart w:id="225" w:name="_Toc312677486"/>
      <w:r/>
      <w:bookmarkStart w:id="226" w:name="_Toc318581169"/>
      <w:r/>
      <w:bookmarkStart w:id="227" w:name="_Toc312678012"/>
      <w:r/>
      <w:bookmarkStart w:id="228" w:name="_Toc304295548"/>
      <w:r/>
      <w:bookmarkStart w:id="229" w:name="_Toc303539127"/>
      <w:r/>
      <w:bookmarkStart w:id="230" w:name="_Toc300934970"/>
      <w:r/>
      <w:bookmarkStart w:id="231" w:name="_Toc297123518"/>
      <w:r/>
      <w:bookmarkStart w:id="232" w:name="_Toc297216177"/>
      <w:r>
        <w:rPr>
          <w:rFonts w:ascii="宋体" w:hAnsi="宋体"/>
          <w:szCs w:val="21"/>
          <w:highlight w:val="none"/>
        </w:rPr>
        <w:t xml:space="preserve">因承包人原因导致工期延误</w:t>
      </w:r>
      <w:bookmarkEnd w:id="225"/>
      <w:bookmarkEnd w:id="226"/>
      <w:bookmarkEnd w:id="227"/>
      <w:r/>
    </w:p>
    <w:p>
      <w:pPr>
        <w:ind w:firstLine="420"/>
        <w:jc w:val="left"/>
        <w:spacing w:line="360" w:lineRule="exact"/>
        <w:rPr>
          <w:rFonts w:ascii="宋体" w:hAnsi="宋体"/>
          <w:szCs w:val="21"/>
          <w:highlight w:val="none"/>
        </w:rPr>
      </w:pPr>
      <w:r>
        <w:rPr>
          <w:rFonts w:ascii="宋体" w:hAnsi="宋体"/>
          <w:szCs w:val="21"/>
          <w:highlight w:val="none"/>
        </w:rPr>
        <w:t xml:space="preserve">因</w:t>
      </w:r>
      <w:bookmarkStart w:id="233" w:name="_Toc312677487"/>
      <w:r/>
      <w:bookmarkStart w:id="234" w:name="_Toc312678013"/>
      <w:r/>
      <w:bookmarkStart w:id="235" w:name="_Toc318581170"/>
      <w:r>
        <w:rPr>
          <w:rFonts w:ascii="宋体" w:hAnsi="宋体"/>
          <w:szCs w:val="21"/>
          <w:highlight w:val="none"/>
        </w:rPr>
        <w:t xml:space="preserve">承包人原因造成工期延误，逾期</w:t>
      </w:r>
      <w:r>
        <w:rPr>
          <w:rFonts w:hint="eastAsia" w:ascii="宋体" w:hAnsi="宋体"/>
          <w:szCs w:val="21"/>
          <w:highlight w:val="none"/>
          <w:lang w:val="en-US" w:eastAsia="zh-CN"/>
        </w:rPr>
        <w:t xml:space="preserve">完</w:t>
      </w:r>
      <w:r>
        <w:rPr>
          <w:rFonts w:ascii="宋体" w:hAnsi="宋体"/>
          <w:szCs w:val="21"/>
          <w:highlight w:val="none"/>
        </w:rPr>
        <w:t xml:space="preserve">工违约金的计算方法为：</w:t>
      </w:r>
      <w:r>
        <w:rPr>
          <w:rFonts w:hint="eastAsia" w:ascii="宋体" w:hAnsi="宋体"/>
          <w:szCs w:val="21"/>
          <w:highlight w:val="none"/>
          <w:u w:val="single"/>
        </w:rPr>
        <w:t xml:space="preserve"> </w:t>
      </w:r>
      <w:r>
        <w:rPr>
          <w:rFonts w:hint="eastAsia" w:ascii="宋体" w:hAnsi="宋体"/>
          <w:strike w:val="0"/>
          <w:szCs w:val="21"/>
          <w:highlight w:val="none"/>
          <w:u w:val="single"/>
        </w:rPr>
        <w:t xml:space="preserve">承包人向发包人支付合同价的</w:t>
      </w:r>
      <w:r>
        <w:rPr>
          <w:rFonts w:hint="eastAsia" w:ascii="宋体" w:hAnsi="宋体"/>
          <w:strike w:val="0"/>
          <w:szCs w:val="21"/>
          <w:highlight w:val="none"/>
          <w:u w:val="single"/>
          <w:lang w:val="en-US" w:eastAsia="zh-CN"/>
        </w:rPr>
        <w:t xml:space="preserve">千分之二</w:t>
      </w:r>
      <w:r>
        <w:rPr>
          <w:rFonts w:hint="eastAsia" w:ascii="宋体" w:hAnsi="宋体"/>
          <w:strike w:val="0"/>
          <w:szCs w:val="21"/>
          <w:highlight w:val="none"/>
          <w:u w:val="single"/>
        </w:rPr>
        <w:t xml:space="preserve">/天的违约金</w:t>
      </w:r>
      <w:r>
        <w:rPr>
          <w:rFonts w:ascii="宋体" w:hAnsi="宋体"/>
          <w:szCs w:val="21"/>
          <w:highlight w:val="none"/>
          <w:u w:val="single"/>
        </w:rPr>
        <w:t xml:space="preserve"> </w:t>
      </w:r>
      <w:r>
        <w:rPr>
          <w:rFonts w:ascii="宋体" w:hAnsi="宋体"/>
          <w:szCs w:val="21"/>
          <w:highlight w:val="none"/>
        </w:rPr>
        <w:t xml:space="preserve">。</w:t>
      </w:r>
      <w:bookmarkEnd w:id="228"/>
      <w:r/>
      <w:bookmarkEnd w:id="229"/>
      <w:r/>
      <w:bookmarkEnd w:id="230"/>
      <w:r/>
      <w:bookmarkEnd w:id="231"/>
      <w:r/>
      <w:bookmarkEnd w:id="232"/>
      <w:r/>
      <w:bookmarkEnd w:id="233"/>
      <w:r/>
      <w:bookmarkEnd w:id="234"/>
      <w:r/>
      <w:bookmarkEnd w:id="235"/>
      <w:r/>
    </w:p>
    <w:p>
      <w:pPr>
        <w:ind w:firstLine="420"/>
        <w:jc w:val="left"/>
        <w:spacing w:line="360" w:lineRule="exact"/>
        <w:rPr>
          <w:rFonts w:ascii="宋体" w:hAnsi="宋体"/>
          <w:szCs w:val="21"/>
          <w:highlight w:val="none"/>
        </w:rPr>
      </w:pPr>
      <w:r>
        <w:rPr>
          <w:rFonts w:ascii="宋体" w:hAnsi="宋体"/>
          <w:szCs w:val="21"/>
          <w:highlight w:val="none"/>
        </w:rPr>
        <w:t xml:space="preserve">因承包人原因造成工期延误，逾</w:t>
      </w:r>
      <w:bookmarkStart w:id="236" w:name="_Toc312678014"/>
      <w:r/>
      <w:bookmarkStart w:id="237" w:name="_Toc318581171"/>
      <w:r>
        <w:rPr>
          <w:rFonts w:ascii="宋体" w:hAnsi="宋体"/>
          <w:szCs w:val="21"/>
          <w:highlight w:val="none"/>
        </w:rPr>
        <w:t xml:space="preserve">期</w:t>
      </w:r>
      <w:r>
        <w:rPr>
          <w:rFonts w:hint="eastAsia" w:ascii="宋体" w:hAnsi="宋体"/>
          <w:szCs w:val="21"/>
          <w:highlight w:val="none"/>
          <w:lang w:val="en-US" w:eastAsia="zh-CN"/>
        </w:rPr>
        <w:t xml:space="preserve">完</w:t>
      </w:r>
      <w:r>
        <w:rPr>
          <w:rFonts w:ascii="宋体" w:hAnsi="宋体"/>
          <w:szCs w:val="21"/>
          <w:highlight w:val="none"/>
        </w:rPr>
        <w:t xml:space="preserve">工违约金的上限：</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合同价的10%</w:t>
      </w:r>
      <w:r>
        <w:rPr>
          <w:rFonts w:ascii="宋体" w:hAnsi="宋体"/>
          <w:szCs w:val="21"/>
          <w:highlight w:val="none"/>
          <w:u w:val="single"/>
        </w:rPr>
        <w:t xml:space="preserve"> </w:t>
      </w:r>
      <w:r>
        <w:rPr>
          <w:rFonts w:ascii="宋体" w:hAnsi="宋体"/>
          <w:szCs w:val="21"/>
          <w:highlight w:val="none"/>
        </w:rPr>
        <w:t xml:space="preserve">。</w:t>
      </w:r>
      <w:bookmarkEnd w:id="236"/>
      <w:bookmarkEnd w:id="237"/>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7</w:t>
      </w:r>
      <w:bookmarkStart w:id="238" w:name="_Toc304295551"/>
      <w:r/>
      <w:bookmarkStart w:id="239" w:name="_Toc312678017"/>
      <w:r/>
      <w:bookmarkStart w:id="240" w:name="_Toc300934973"/>
      <w:r/>
      <w:bookmarkStart w:id="241" w:name="_Toc297216180"/>
      <w:r/>
      <w:bookmarkStart w:id="242" w:name="_Toc303539130"/>
      <w:r/>
      <w:bookmarkStart w:id="243" w:name="_Toc297123521"/>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ascii="宋体" w:hAnsi="宋体"/>
          <w:color w:val="000000"/>
          <w:szCs w:val="21"/>
          <w:highlight w:val="none"/>
        </w:rPr>
        <w:t xml:space="preserve">异常恶劣的气候条件</w:t>
      </w:r>
      <w:bookmarkEnd w:id="238"/>
      <w:bookmarkEnd w:id="239"/>
      <w:bookmarkEnd w:id="240"/>
      <w:bookmarkEnd w:id="241"/>
      <w:bookmarkEnd w:id="242"/>
      <w:bookmarkEnd w:id="243"/>
      <w:r/>
    </w:p>
    <w:p>
      <w:pPr>
        <w:ind w:firstLine="420"/>
        <w:jc w:val="left"/>
        <w:spacing w:line="360" w:lineRule="exact"/>
        <w:rPr>
          <w:rFonts w:ascii="宋体" w:hAnsi="宋体"/>
          <w:szCs w:val="21"/>
          <w:highlight w:val="none"/>
        </w:rPr>
      </w:pPr>
      <w:r>
        <w:rPr>
          <w:rFonts w:ascii="宋体" w:hAnsi="宋体"/>
          <w:szCs w:val="21"/>
          <w:highlight w:val="none"/>
        </w:rPr>
        <w:t xml:space="preserve">发包人和承包人同意以下情形视为异常恶劣的气候条件：</w:t>
      </w:r>
      <w:r/>
    </w:p>
    <w:p>
      <w:pPr>
        <w:ind w:firstLine="420"/>
        <w:jc w:val="left"/>
        <w:spacing w:line="360" w:lineRule="exact"/>
        <w:rPr>
          <w:rFonts w:ascii="宋体" w:hAnsi="宋体"/>
          <w:szCs w:val="21"/>
          <w:highlight w:val="none"/>
        </w:rPr>
      </w:pPr>
      <w:r>
        <w:rPr>
          <w:rFonts w:ascii="宋体" w:hAnsi="宋体"/>
          <w:szCs w:val="21"/>
          <w:highlight w:val="none"/>
        </w:rPr>
        <w:t xml:space="preserve">（1）</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60" w:lineRule="exact"/>
        <w:rPr>
          <w:rFonts w:ascii="宋体" w:hAnsi="宋体"/>
          <w:szCs w:val="21"/>
          <w:highlight w:val="none"/>
        </w:rPr>
      </w:pPr>
      <w:r>
        <w:rPr>
          <w:rFonts w:ascii="宋体" w:hAnsi="宋体"/>
          <w:szCs w:val="21"/>
          <w:highlight w:val="none"/>
        </w:rPr>
        <w:t xml:space="preserve">（2）</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60" w:lineRule="exact"/>
        <w:rPr>
          <w:rFonts w:hint="eastAsia" w:ascii="宋体" w:hAnsi="宋体"/>
          <w:szCs w:val="21"/>
          <w:highlight w:val="none"/>
        </w:rPr>
      </w:pPr>
      <w:r>
        <w:rPr>
          <w:rFonts w:ascii="宋体" w:hAnsi="宋体"/>
          <w:szCs w:val="21"/>
          <w:highlight w:val="none"/>
        </w:rPr>
        <w:t xml:space="preserve">（3）</w:t>
      </w:r>
      <w:r>
        <w:rPr>
          <w:rFonts w:ascii="宋体" w:hAnsi="宋体"/>
          <w:szCs w:val="21"/>
          <w:highlight w:val="none"/>
          <w:u w:val="single"/>
        </w:rPr>
        <w:t xml:space="preserve">                                           </w:t>
      </w:r>
      <w:r>
        <w:rPr>
          <w:rFonts w:ascii="宋体" w:hAnsi="宋体"/>
          <w:szCs w:val="21"/>
          <w:highlight w:val="none"/>
        </w:rPr>
        <w:t xml:space="preserve">。</w:t>
      </w:r>
      <w:r/>
    </w:p>
    <w:p>
      <w:pPr>
        <w:pStyle w:val="696"/>
        <w:numPr>
          <w:ilvl w:val="0"/>
          <w:numId w:val="0"/>
        </w:numPr>
        <w:spacing w:line="360" w:lineRule="exact"/>
        <w:rPr>
          <w:rFonts w:ascii="宋体" w:hAnsi="宋体" w:eastAsia="宋体" w:cs="Times New Roman"/>
          <w:b w:val="0"/>
          <w:bCs w:val="0"/>
          <w:color w:val="000000"/>
          <w:sz w:val="21"/>
          <w:szCs w:val="21"/>
          <w:highlight w:val="none"/>
          <w:lang w:val="en-US" w:eastAsia="zh-CN" w:bidi="ar-SA"/>
        </w:rPr>
      </w:pPr>
      <w:r/>
      <w:bookmarkStart w:id="244" w:name="_Toc351203640"/>
      <w:r>
        <w:rPr>
          <w:rFonts w:ascii="宋体" w:hAnsi="宋体" w:eastAsia="宋体" w:cs="Times New Roman"/>
          <w:b w:val="0"/>
          <w:bCs w:val="0"/>
          <w:color w:val="000000"/>
          <w:sz w:val="21"/>
          <w:szCs w:val="21"/>
          <w:highlight w:val="none"/>
          <w:lang w:val="en-US" w:eastAsia="zh-CN" w:bidi="ar-SA"/>
        </w:rPr>
        <w:t xml:space="preserve">8. 材料与设备</w:t>
      </w:r>
      <w:bookmarkEnd w:id="244"/>
      <w:r/>
      <w:bookmarkEnd w:id="192"/>
      <w:bookmarkEnd w:id="193"/>
      <w:bookmarkEnd w:id="194"/>
      <w:bookmarkEnd w:id="195"/>
      <w:bookmarkEnd w:id="196"/>
      <w:bookmarkEnd w:id="197"/>
      <w:bookmarkEnd w:id="198"/>
      <w:bookmarkEnd w:id="199"/>
      <w:bookmarkEnd w:id="200"/>
      <w:bookmarkEnd w:id="201"/>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8</w:t>
      </w:r>
      <w:bookmarkStart w:id="245" w:name="_Toc292559877"/>
      <w:r/>
      <w:bookmarkStart w:id="246" w:name="_Toc296890995"/>
      <w:r/>
      <w:bookmarkStart w:id="247" w:name="_Toc296944506"/>
      <w:r/>
      <w:bookmarkStart w:id="248" w:name="_Toc296346668"/>
      <w:r/>
      <w:bookmarkStart w:id="249" w:name="_Toc312678019"/>
      <w:r/>
      <w:bookmarkStart w:id="250" w:name="_Toc297216186"/>
      <w:r/>
      <w:bookmarkStart w:id="251" w:name="_Toc297120467"/>
      <w:r/>
      <w:bookmarkStart w:id="252" w:name="_Toc303539136"/>
      <w:r/>
      <w:bookmarkStart w:id="253" w:name="_Toc304295556"/>
      <w:r/>
      <w:bookmarkStart w:id="254" w:name="_Toc296891207"/>
      <w:r/>
      <w:bookmarkStart w:id="255" w:name="_Toc296347166"/>
      <w:r/>
      <w:bookmarkStart w:id="256" w:name="_Toc300934979"/>
      <w:r/>
      <w:bookmarkStart w:id="257" w:name="_Toc297048353"/>
      <w:r/>
      <w:bookmarkStart w:id="258" w:name="_Toc280868654"/>
      <w:r/>
      <w:bookmarkStart w:id="259" w:name="_Toc312677493"/>
      <w:r/>
      <w:bookmarkStart w:id="260" w:name="_Toc296503167"/>
      <w:r/>
      <w:bookmarkStart w:id="261" w:name="_Toc292559372"/>
      <w:r/>
      <w:bookmarkStart w:id="262" w:name="_Toc297123527"/>
      <w:r/>
      <w:bookmarkStart w:id="263" w:name="_Toc280868655"/>
      <w:r/>
      <w:bookmarkStart w:id="264" w:name="_Toc267251424"/>
      <w:r/>
      <w:bookmarkStart w:id="265" w:name="_Toc280868656"/>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1</w:t>
      </w:r>
      <w:r>
        <w:rPr>
          <w:rFonts w:ascii="宋体" w:hAnsi="宋体"/>
          <w:color w:val="000000"/>
          <w:szCs w:val="21"/>
          <w:highlight w:val="none"/>
        </w:rPr>
        <w:t xml:space="preserve">材料与工程设备的保管与使用</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p>
    <w:p>
      <w:pPr>
        <w:ind w:firstLine="420"/>
        <w:jc w:val="left"/>
        <w:spacing w:line="360" w:lineRule="exact"/>
        <w:rPr>
          <w:rFonts w:ascii="宋体" w:hAnsi="宋体"/>
          <w:szCs w:val="21"/>
          <w:highlight w:val="none"/>
        </w:rPr>
      </w:pPr>
      <w:r>
        <w:rPr>
          <w:rFonts w:ascii="宋体" w:hAnsi="宋体"/>
          <w:szCs w:val="21"/>
          <w:highlight w:val="none"/>
        </w:rPr>
        <w:t xml:space="preserve">8</w:t>
      </w:r>
      <w:bookmarkStart w:id="266" w:name="_Toc292559878"/>
      <w:r/>
      <w:bookmarkStart w:id="267" w:name="_Toc292559373"/>
      <w:r/>
      <w:bookmarkStart w:id="268" w:name="_Toc296890996"/>
      <w:r/>
      <w:bookmarkStart w:id="269" w:name="_Toc300934980"/>
      <w:r/>
      <w:bookmarkStart w:id="270" w:name="_Toc296944507"/>
      <w:r/>
      <w:bookmarkStart w:id="271" w:name="_Toc296503168"/>
      <w:r/>
      <w:bookmarkStart w:id="272" w:name="_Toc318581173"/>
      <w:r/>
      <w:bookmarkStart w:id="273" w:name="_Toc296346669"/>
      <w:r/>
      <w:bookmarkStart w:id="274" w:name="_Toc297123528"/>
      <w:r/>
      <w:bookmarkStart w:id="275" w:name="_Toc297216187"/>
      <w:r/>
      <w:bookmarkStart w:id="276" w:name="_Toc297048354"/>
      <w:r/>
      <w:bookmarkStart w:id="277" w:name="_Toc312678020"/>
      <w:r/>
      <w:bookmarkStart w:id="278" w:name="_Toc304295557"/>
      <w:r/>
      <w:bookmarkStart w:id="279" w:name="_Toc297120468"/>
      <w:r/>
      <w:bookmarkStart w:id="280" w:name="_Toc303539137"/>
      <w:r/>
      <w:bookmarkStart w:id="281" w:name="_Toc296891208"/>
      <w:r/>
      <w:bookmarkStart w:id="282" w:name="_Toc312677494"/>
      <w:r/>
      <w:bookmarkStart w:id="283" w:name="_Toc296347167"/>
      <w:r>
        <w:rPr>
          <w:rFonts w:ascii="宋体" w:hAnsi="宋体"/>
          <w:szCs w:val="21"/>
          <w:highlight w:val="none"/>
        </w:rPr>
        <w:t xml:space="preserve">.</w:t>
      </w:r>
      <w:r>
        <w:rPr>
          <w:rFonts w:hint="eastAsia" w:ascii="宋体" w:hAnsi="宋体"/>
          <w:szCs w:val="21"/>
          <w:highlight w:val="none"/>
          <w:lang w:val="en-US" w:eastAsia="zh-CN"/>
        </w:rPr>
        <w:t xml:space="preserve">1</w:t>
      </w:r>
      <w:r>
        <w:rPr>
          <w:rFonts w:ascii="宋体" w:hAnsi="宋体"/>
          <w:szCs w:val="21"/>
          <w:highlight w:val="none"/>
        </w:rPr>
        <w:t xml:space="preserve">.1发包人供应的材料设备的保管费用的承担：</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bookmarkEnd w:id="266"/>
      <w:r/>
      <w:bookmarkEnd w:id="267"/>
      <w:r/>
      <w:r/>
    </w:p>
    <w:p>
      <w:pPr>
        <w:ind w:firstLine="420"/>
        <w:spacing w:line="360" w:lineRule="exact"/>
        <w:rPr>
          <w:rFonts w:ascii="宋体" w:hAnsi="宋体"/>
          <w:color w:val="000000"/>
          <w:szCs w:val="21"/>
          <w:highlight w:val="none"/>
        </w:rPr>
        <w:outlineLvl w:val="0"/>
      </w:pPr>
      <w:r>
        <w:rPr>
          <w:rFonts w:ascii="宋体" w:hAnsi="宋体"/>
          <w:color w:val="000000"/>
          <w:szCs w:val="21"/>
          <w:highlight w:val="none"/>
        </w:rPr>
        <w:t xml:space="preserve">8.</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施工设备和临时设施</w:t>
      </w:r>
      <w:r/>
    </w:p>
    <w:p>
      <w:pPr>
        <w:ind w:firstLine="420"/>
        <w:jc w:val="left"/>
        <w:spacing w:line="360" w:lineRule="exact"/>
        <w:rPr>
          <w:rFonts w:ascii="宋体" w:hAnsi="宋体"/>
          <w:szCs w:val="21"/>
          <w:highlight w:val="none"/>
        </w:rPr>
      </w:pPr>
      <w:r>
        <w:rPr>
          <w:rFonts w:ascii="宋体" w:hAnsi="宋体"/>
          <w:szCs w:val="21"/>
          <w:highlight w:val="none"/>
        </w:rPr>
        <w:t xml:space="preserve">8.</w:t>
      </w:r>
      <w:r>
        <w:rPr>
          <w:rFonts w:hint="eastAsia" w:ascii="宋体" w:hAnsi="宋体"/>
          <w:szCs w:val="21"/>
          <w:highlight w:val="none"/>
          <w:lang w:val="en-US" w:eastAsia="zh-CN"/>
        </w:rPr>
        <w:t xml:space="preserve">2</w:t>
      </w:r>
      <w:r>
        <w:rPr>
          <w:rFonts w:ascii="宋体" w:hAnsi="宋体"/>
          <w:szCs w:val="21"/>
          <w:highlight w:val="none"/>
        </w:rPr>
        <w:t xml:space="preserve">.1 承包人提供的施工设备和临时设施</w:t>
      </w:r>
      <w:r/>
    </w:p>
    <w:p>
      <w:pPr>
        <w:ind w:firstLine="420"/>
        <w:jc w:val="left"/>
        <w:spacing w:line="360" w:lineRule="exact"/>
        <w:rPr>
          <w:rFonts w:ascii="宋体" w:hAnsi="宋体"/>
          <w:szCs w:val="21"/>
          <w:highlight w:val="none"/>
        </w:rPr>
      </w:pPr>
      <w:r>
        <w:rPr>
          <w:rFonts w:ascii="宋体" w:hAnsi="宋体"/>
          <w:szCs w:val="21"/>
          <w:highlight w:val="none"/>
        </w:rPr>
        <w:t xml:space="preserve">关于修建临时设施费用承担的约定：</w:t>
      </w:r>
      <w:r>
        <w:rPr>
          <w:rFonts w:ascii="宋体" w:hAnsi="宋体"/>
          <w:szCs w:val="21"/>
          <w:highlight w:val="none"/>
          <w:u w:val="single"/>
        </w:rPr>
        <w:t xml:space="preserve">  </w:t>
      </w:r>
      <w:r>
        <w:rPr>
          <w:rFonts w:hint="eastAsia" w:ascii="宋体" w:hAnsi="宋体"/>
          <w:szCs w:val="21"/>
          <w:highlight w:val="none"/>
          <w:u w:val="single"/>
        </w:rPr>
        <w:t xml:space="preserve">费用由中标单位承担</w:t>
      </w:r>
      <w:r>
        <w:rPr>
          <w:rFonts w:ascii="宋体" w:hAnsi="宋体"/>
          <w:szCs w:val="21"/>
          <w:highlight w:val="none"/>
          <w:u w:val="single"/>
        </w:rPr>
        <w:t xml:space="preserve"> </w:t>
      </w:r>
      <w:r>
        <w:rPr>
          <w:rFonts w:ascii="宋体" w:hAnsi="宋体"/>
          <w:szCs w:val="21"/>
          <w:highlight w:val="none"/>
        </w:rPr>
        <w:t xml:space="preserve">。</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r/>
    </w:p>
    <w:p>
      <w:pPr>
        <w:pStyle w:val="696"/>
        <w:numPr>
          <w:ilvl w:val="0"/>
          <w:numId w:val="0"/>
        </w:numPr>
        <w:spacing w:line="360" w:lineRule="exact"/>
        <w:rPr>
          <w:b w:val="0"/>
          <w:color w:val="000000"/>
          <w:szCs w:val="21"/>
          <w:highlight w:val="none"/>
        </w:rPr>
      </w:pPr>
      <w:r/>
      <w:bookmarkStart w:id="284" w:name="_Toc351203641"/>
      <w:r>
        <w:rPr>
          <w:rFonts w:ascii="宋体" w:hAnsi="宋体" w:eastAsia="宋体" w:cs="Times New Roman"/>
          <w:b w:val="0"/>
          <w:bCs w:val="0"/>
          <w:color w:val="000000"/>
          <w:sz w:val="21"/>
          <w:szCs w:val="21"/>
          <w:highlight w:val="none"/>
          <w:lang w:val="en-US" w:eastAsia="zh-CN" w:bidi="ar-SA"/>
        </w:rPr>
        <w:t xml:space="preserve">9</w:t>
      </w:r>
      <w:bookmarkEnd w:id="263"/>
      <w:r/>
      <w:bookmarkEnd w:id="264"/>
      <w:r/>
      <w:bookmarkEnd w:id="265"/>
      <w:r/>
      <w:bookmarkStart w:id="285" w:name="_Toc297216192"/>
      <w:r/>
      <w:bookmarkStart w:id="286" w:name="_Toc300934982"/>
      <w:r/>
      <w:bookmarkStart w:id="287" w:name="_Toc312678021"/>
      <w:r/>
      <w:bookmarkStart w:id="288" w:name="_Toc297123533"/>
      <w:r/>
      <w:bookmarkStart w:id="289" w:name="_Toc303539139"/>
      <w:r/>
      <w:bookmarkStart w:id="290" w:name="_Toc312677495"/>
      <w:r/>
      <w:bookmarkStart w:id="291" w:name="_Toc304295559"/>
      <w:r/>
      <w:bookmarkStart w:id="292" w:name="_Toc292559378"/>
      <w:r/>
      <w:bookmarkStart w:id="293" w:name="_Toc292559883"/>
      <w:r/>
      <w:bookmarkStart w:id="294" w:name="_Toc296944512"/>
      <w:r/>
      <w:bookmarkStart w:id="295" w:name="_Toc296346674"/>
      <w:r/>
      <w:bookmarkStart w:id="296" w:name="_Toc296891213"/>
      <w:r/>
      <w:bookmarkStart w:id="297" w:name="_Toc296503173"/>
      <w:r/>
      <w:bookmarkStart w:id="298" w:name="_Toc296891001"/>
      <w:r/>
      <w:bookmarkStart w:id="299" w:name="_Toc267251428"/>
      <w:r/>
      <w:bookmarkStart w:id="300" w:name="_Toc296347172"/>
      <w:r/>
      <w:bookmarkStart w:id="301" w:name="_Toc267251427"/>
      <w:r/>
      <w:bookmarkStart w:id="302" w:name="_Toc297120473"/>
      <w:r/>
      <w:bookmarkStart w:id="303" w:name="_Toc297048359"/>
      <w:r>
        <w:rPr>
          <w:rFonts w:ascii="宋体" w:hAnsi="宋体" w:eastAsia="宋体" w:cs="Times New Roman"/>
          <w:b w:val="0"/>
          <w:bCs w:val="0"/>
          <w:color w:val="000000"/>
          <w:sz w:val="21"/>
          <w:szCs w:val="21"/>
          <w:highlight w:val="none"/>
          <w:lang w:val="en-US" w:eastAsia="zh-CN" w:bidi="ar-SA"/>
        </w:rPr>
        <w:t xml:space="preserve">. 试验与检验</w:t>
      </w:r>
      <w:bookmarkEnd w:id="284"/>
      <w:r/>
      <w:bookmarkEnd w:id="285"/>
      <w:bookmarkEnd w:id="286"/>
      <w:bookmarkEnd w:id="287"/>
      <w:bookmarkEnd w:id="288"/>
      <w:bookmarkEnd w:id="289"/>
      <w:bookmarkEnd w:id="290"/>
      <w:bookmarkEnd w:id="291"/>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9</w:t>
      </w:r>
      <w:bookmarkStart w:id="304" w:name="_Toc303539140"/>
      <w:r/>
      <w:bookmarkStart w:id="305" w:name="_Toc300934983"/>
      <w:r/>
      <w:bookmarkStart w:id="306" w:name="_Toc312677496"/>
      <w:r/>
      <w:bookmarkStart w:id="307" w:name="_Toc312678022"/>
      <w:r/>
      <w:bookmarkStart w:id="308" w:name="_Toc297216193"/>
      <w:r/>
      <w:bookmarkStart w:id="309" w:name="_Toc304295560"/>
      <w:r/>
      <w:bookmarkStart w:id="310" w:name="_Toc297123534"/>
      <w:r>
        <w:rPr>
          <w:rFonts w:ascii="宋体" w:hAnsi="宋体"/>
          <w:color w:val="000000"/>
          <w:szCs w:val="21"/>
          <w:highlight w:val="none"/>
        </w:rPr>
        <w:t xml:space="preserve">.1试验设备与试验人员</w:t>
      </w:r>
      <w:bookmarkEnd w:id="304"/>
      <w:bookmarkEnd w:id="305"/>
      <w:bookmarkEnd w:id="306"/>
      <w:bookmarkEnd w:id="307"/>
      <w:bookmarkEnd w:id="308"/>
      <w:bookmarkEnd w:id="309"/>
      <w:bookmarkEnd w:id="310"/>
      <w:r/>
    </w:p>
    <w:p>
      <w:pPr>
        <w:ind w:firstLine="420"/>
        <w:jc w:val="left"/>
        <w:spacing w:line="360" w:lineRule="exact"/>
        <w:rPr>
          <w:rFonts w:ascii="宋体" w:hAnsi="宋体"/>
          <w:szCs w:val="21"/>
          <w:highlight w:val="none"/>
        </w:rPr>
      </w:pPr>
      <w:r>
        <w:rPr>
          <w:rFonts w:ascii="宋体" w:hAnsi="宋体"/>
          <w:szCs w:val="21"/>
          <w:highlight w:val="none"/>
        </w:rPr>
        <w:t xml:space="preserve">9</w:t>
      </w:r>
      <w:bookmarkStart w:id="311" w:name="_Toc303539141"/>
      <w:r/>
      <w:bookmarkStart w:id="312" w:name="_Toc312678023"/>
      <w:r/>
      <w:bookmarkStart w:id="313" w:name="_Toc312677497"/>
      <w:r/>
      <w:bookmarkStart w:id="314" w:name="_Toc304295561"/>
      <w:r/>
      <w:bookmarkStart w:id="315" w:name="_Toc300934984"/>
      <w:r/>
      <w:bookmarkStart w:id="316" w:name="_Toc297123535"/>
      <w:r/>
      <w:bookmarkStart w:id="317" w:name="_Toc297216194"/>
      <w:r/>
      <w:bookmarkStart w:id="318" w:name="_Toc318581174"/>
      <w:r>
        <w:rPr>
          <w:rFonts w:ascii="宋体" w:hAnsi="宋体"/>
          <w:szCs w:val="21"/>
          <w:highlight w:val="none"/>
        </w:rPr>
        <w:t xml:space="preserve">.1.</w:t>
      </w:r>
      <w:r>
        <w:rPr>
          <w:rFonts w:hint="eastAsia" w:ascii="宋体" w:hAnsi="宋体"/>
          <w:szCs w:val="21"/>
          <w:highlight w:val="none"/>
          <w:lang w:val="en-US" w:eastAsia="zh-CN"/>
        </w:rPr>
        <w:t xml:space="preserve">1</w:t>
      </w:r>
      <w:r>
        <w:rPr>
          <w:rFonts w:ascii="宋体" w:hAnsi="宋体"/>
          <w:szCs w:val="21"/>
          <w:highlight w:val="none"/>
        </w:rPr>
        <w:t xml:space="preserve"> 试验设备</w:t>
      </w:r>
      <w:r/>
    </w:p>
    <w:p>
      <w:pPr>
        <w:ind w:firstLine="420"/>
        <w:jc w:val="left"/>
        <w:spacing w:line="360" w:lineRule="exact"/>
        <w:rPr>
          <w:rFonts w:ascii="宋体" w:hAnsi="宋体"/>
          <w:szCs w:val="21"/>
          <w:highlight w:val="none"/>
        </w:rPr>
      </w:pPr>
      <w:r>
        <w:rPr>
          <w:rFonts w:ascii="宋体" w:hAnsi="宋体"/>
          <w:szCs w:val="21"/>
          <w:highlight w:val="none"/>
        </w:rPr>
        <w:t xml:space="preserve">施工现场需要配置的试验场所：</w:t>
      </w:r>
      <w:bookmarkEnd w:id="311"/>
      <w:r/>
      <w:bookmarkEnd w:id="312"/>
      <w:r/>
      <w:bookmarkEnd w:id="313"/>
      <w:r/>
      <w:bookmarkEnd w:id="314"/>
      <w:r/>
      <w:bookmarkEnd w:id="315"/>
      <w:r/>
      <w:bookmarkEnd w:id="316"/>
      <w:r/>
      <w:bookmarkEnd w:id="317"/>
      <w:r/>
      <w:bookmarkStart w:id="319" w:name="_Toc312677498"/>
      <w:r/>
      <w:bookmarkStart w:id="320" w:name="_Toc297123536"/>
      <w:r/>
      <w:bookmarkStart w:id="321" w:name="_Toc300934985"/>
      <w:r/>
      <w:bookmarkStart w:id="322" w:name="_Toc303539142"/>
      <w:r/>
      <w:bookmarkStart w:id="323" w:name="_Toc297216195"/>
      <w:r/>
      <w:bookmarkStart w:id="324" w:name="_Toc312678024"/>
      <w:r/>
      <w:bookmarkStart w:id="325" w:name="_Toc304295562"/>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rPr>
          <w:rFonts w:hint="eastAsia" w:ascii="宋体" w:hAnsi="宋体"/>
          <w:szCs w:val="21"/>
          <w:highlight w:val="none"/>
        </w:rPr>
        <w:t xml:space="preserve"> </w:t>
      </w:r>
      <w:r/>
    </w:p>
    <w:p>
      <w:pPr>
        <w:ind w:firstLine="420"/>
        <w:jc w:val="left"/>
        <w:spacing w:line="360" w:lineRule="exact"/>
        <w:rPr>
          <w:rFonts w:ascii="宋体" w:hAnsi="宋体"/>
          <w:szCs w:val="21"/>
          <w:highlight w:val="none"/>
        </w:rPr>
      </w:pPr>
      <w:r>
        <w:rPr>
          <w:rFonts w:ascii="宋体" w:hAnsi="宋体"/>
          <w:szCs w:val="21"/>
          <w:highlight w:val="none"/>
        </w:rPr>
        <w:t xml:space="preserve">施工现场需要配备的试验设备：</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60" w:lineRule="exact"/>
        <w:rPr>
          <w:rFonts w:ascii="宋体" w:hAnsi="宋体"/>
          <w:szCs w:val="21"/>
          <w:highlight w:val="none"/>
        </w:rPr>
      </w:pPr>
      <w:r>
        <w:rPr>
          <w:rFonts w:ascii="宋体" w:hAnsi="宋体"/>
          <w:szCs w:val="21"/>
          <w:highlight w:val="none"/>
        </w:rPr>
        <w:t xml:space="preserve">施工现场需要具备的其他试验条件：</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bookmarkEnd w:id="318"/>
      <w:bookmarkEnd w:id="319"/>
      <w:bookmarkEnd w:id="320"/>
      <w:bookmarkEnd w:id="321"/>
      <w:bookmarkEnd w:id="322"/>
      <w:bookmarkEnd w:id="323"/>
      <w:bookmarkEnd w:id="324"/>
      <w:bookmarkEnd w:id="325"/>
      <w:r/>
    </w:p>
    <w:p>
      <w:pPr>
        <w:pStyle w:val="696"/>
        <w:numPr>
          <w:ilvl w:val="0"/>
          <w:numId w:val="0"/>
        </w:numPr>
        <w:spacing w:line="360" w:lineRule="exact"/>
        <w:rPr>
          <w:rFonts w:ascii="宋体" w:hAnsi="宋体" w:eastAsia="宋体" w:cs="Times New Roman"/>
          <w:b w:val="0"/>
          <w:bCs w:val="0"/>
          <w:color w:val="000000"/>
          <w:sz w:val="21"/>
          <w:szCs w:val="21"/>
          <w:highlight w:val="none"/>
          <w:lang w:val="en-US" w:eastAsia="zh-CN" w:bidi="ar-SA"/>
        </w:rPr>
      </w:pPr>
      <w:r/>
      <w:bookmarkStart w:id="326" w:name="_Toc351203642"/>
      <w:r>
        <w:rPr>
          <w:rFonts w:ascii="宋体" w:hAnsi="宋体" w:eastAsia="宋体" w:cs="Times New Roman"/>
          <w:b w:val="0"/>
          <w:bCs w:val="0"/>
          <w:color w:val="000000"/>
          <w:sz w:val="21"/>
          <w:szCs w:val="21"/>
          <w:highlight w:val="none"/>
          <w:lang w:val="en-US" w:eastAsia="zh-CN" w:bidi="ar-SA"/>
        </w:rPr>
        <w:t xml:space="preserve">1</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Start w:id="327" w:name="_Toc297048379"/>
      <w:r/>
      <w:bookmarkStart w:id="328" w:name="_Toc304295566"/>
      <w:r/>
      <w:bookmarkStart w:id="329" w:name="_Toc296346694"/>
      <w:r/>
      <w:bookmarkStart w:id="330" w:name="_Toc297120493"/>
      <w:r/>
      <w:bookmarkStart w:id="331" w:name="_Toc296503193"/>
      <w:r/>
      <w:bookmarkStart w:id="332" w:name="_Toc296891021"/>
      <w:r/>
      <w:bookmarkStart w:id="333" w:name="_Toc296891233"/>
      <w:r/>
      <w:bookmarkStart w:id="334" w:name="_Toc297216199"/>
      <w:r/>
      <w:bookmarkStart w:id="335" w:name="_Toc303539146"/>
      <w:r/>
      <w:bookmarkStart w:id="336" w:name="_Toc296944532"/>
      <w:r/>
      <w:bookmarkStart w:id="337" w:name="_Toc292559903"/>
      <w:r/>
      <w:bookmarkStart w:id="338" w:name="_Toc296347192"/>
      <w:r/>
      <w:bookmarkStart w:id="339" w:name="_Toc292559398"/>
      <w:r/>
      <w:bookmarkStart w:id="340" w:name="_Toc297123540"/>
      <w:r/>
      <w:bookmarkStart w:id="341" w:name="_Toc300934989"/>
      <w:r/>
      <w:bookmarkStart w:id="342" w:name="_Toc312678025"/>
      <w:r/>
      <w:bookmarkStart w:id="343" w:name="_Toc312677499"/>
      <w:r/>
      <w:bookmarkStart w:id="344" w:name="_Toc267251440"/>
      <w:r/>
      <w:bookmarkStart w:id="345" w:name="_Toc267251433"/>
      <w:r/>
      <w:bookmarkStart w:id="346" w:name="_Toc267251435"/>
      <w:r/>
      <w:bookmarkStart w:id="347" w:name="_Toc267251441"/>
      <w:r/>
      <w:bookmarkStart w:id="348" w:name="_Toc267251439"/>
      <w:r/>
      <w:bookmarkStart w:id="349" w:name="_Toc267251437"/>
      <w:r/>
      <w:bookmarkStart w:id="350" w:name="_Toc267251442"/>
      <w:r>
        <w:rPr>
          <w:rFonts w:ascii="宋体" w:hAnsi="宋体" w:eastAsia="宋体" w:cs="Times New Roman"/>
          <w:b w:val="0"/>
          <w:bCs w:val="0"/>
          <w:color w:val="000000"/>
          <w:sz w:val="21"/>
          <w:szCs w:val="21"/>
          <w:highlight w:val="none"/>
          <w:lang w:val="en-US" w:eastAsia="zh-CN" w:bidi="ar-SA"/>
        </w:rPr>
        <w:t xml:space="preserve">0. 变更</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bookmarkEnd w:id="343"/>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1</w:t>
      </w:r>
      <w:bookmarkStart w:id="351" w:name="_Toc297120494"/>
      <w:r/>
      <w:bookmarkStart w:id="352" w:name="_Toc296347193"/>
      <w:r/>
      <w:bookmarkStart w:id="353" w:name="_Toc297216200"/>
      <w:r/>
      <w:bookmarkStart w:id="354" w:name="_Toc292559399"/>
      <w:r/>
      <w:bookmarkStart w:id="355" w:name="_Toc296346695"/>
      <w:r/>
      <w:bookmarkStart w:id="356" w:name="_Toc297048380"/>
      <w:r/>
      <w:bookmarkStart w:id="357" w:name="_Toc292559904"/>
      <w:r/>
      <w:bookmarkStart w:id="358" w:name="_Toc300934990"/>
      <w:r/>
      <w:bookmarkStart w:id="359" w:name="_Toc296891234"/>
      <w:r/>
      <w:bookmarkStart w:id="360" w:name="_Toc296503194"/>
      <w:r/>
      <w:bookmarkStart w:id="361" w:name="_Toc296944533"/>
      <w:r/>
      <w:bookmarkStart w:id="362" w:name="_Toc312678026"/>
      <w:r/>
      <w:bookmarkStart w:id="363" w:name="_Toc312677500"/>
      <w:r/>
      <w:bookmarkStart w:id="364" w:name="_Toc296891022"/>
      <w:r/>
      <w:bookmarkStart w:id="365" w:name="_Toc303539147"/>
      <w:r/>
      <w:bookmarkStart w:id="366" w:name="_Toc297123541"/>
      <w:r/>
      <w:bookmarkStart w:id="367" w:name="_Toc304295567"/>
      <w:r>
        <w:rPr>
          <w:rFonts w:ascii="宋体" w:hAnsi="宋体"/>
          <w:color w:val="000000"/>
          <w:szCs w:val="21"/>
          <w:highlight w:val="none"/>
        </w:rPr>
        <w:t xml:space="preserve">0.1变更的范围</w:t>
      </w:r>
      <w:r/>
    </w:p>
    <w:p>
      <w:pPr>
        <w:ind w:firstLine="600"/>
        <w:jc w:val="left"/>
        <w:spacing w:line="360" w:lineRule="exact"/>
        <w:rPr>
          <w:rFonts w:ascii="宋体" w:hAnsi="宋体"/>
          <w:color w:val="000000"/>
          <w:szCs w:val="21"/>
          <w:highlight w:val="none"/>
        </w:rPr>
      </w:pPr>
      <w:r>
        <w:rPr>
          <w:rFonts w:ascii="宋体" w:hAnsi="宋体"/>
          <w:color w:val="000000"/>
          <w:szCs w:val="21"/>
          <w:highlight w:val="none"/>
        </w:rPr>
        <w:t xml:space="preserve">关于变更的范围的约定：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outlineLvl w:val="0"/>
      </w:pPr>
      <w:r>
        <w:rPr>
          <w:rFonts w:ascii="宋体" w:hAnsi="宋体"/>
          <w:color w:val="000000"/>
          <w:szCs w:val="21"/>
          <w:highlight w:val="none"/>
        </w:rPr>
        <w:t xml:space="preserve">10.</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变更估价</w:t>
      </w:r>
      <w:r/>
    </w:p>
    <w:p>
      <w:pPr>
        <w:ind w:firstLine="420"/>
        <w:jc w:val="left"/>
        <w:spacing w:line="360" w:lineRule="exact"/>
        <w:rPr>
          <w:rFonts w:hint="eastAsia" w:ascii="宋体" w:hAnsi="宋体"/>
          <w:szCs w:val="21"/>
          <w:highlight w:val="none"/>
        </w:rPr>
      </w:pPr>
      <w:r>
        <w:rPr>
          <w:rFonts w:hint="eastAsia" w:ascii="宋体" w:hAnsi="宋体"/>
          <w:szCs w:val="21"/>
          <w:highlight w:val="none"/>
        </w:rPr>
        <w:t xml:space="preserve">10.</w:t>
      </w:r>
      <w:r>
        <w:rPr>
          <w:rFonts w:hint="eastAsia" w:ascii="宋体" w:hAnsi="宋体"/>
          <w:szCs w:val="21"/>
          <w:highlight w:val="none"/>
          <w:lang w:val="en-US" w:eastAsia="zh-CN"/>
        </w:rPr>
        <w:t xml:space="preserve">2</w:t>
      </w:r>
      <w:r>
        <w:rPr>
          <w:rFonts w:hint="eastAsia" w:ascii="宋体" w:hAnsi="宋体"/>
          <w:szCs w:val="21"/>
          <w:highlight w:val="none"/>
        </w:rPr>
        <w:t xml:space="preserve">.1 变更估价原则</w:t>
      </w:r>
      <w:r/>
    </w:p>
    <w:p>
      <w:pPr>
        <w:ind w:firstLine="420"/>
        <w:jc w:val="left"/>
        <w:spacing w:line="360" w:lineRule="exact"/>
        <w:rPr>
          <w:rFonts w:ascii="宋体" w:hAnsi="宋体"/>
          <w:color w:val="000000"/>
          <w:szCs w:val="21"/>
          <w:highlight w:val="none"/>
          <w:u w:val="single"/>
        </w:rPr>
      </w:pPr>
      <w:r>
        <w:rPr>
          <w:rFonts w:ascii="宋体" w:hAnsi="宋体"/>
          <w:color w:val="000000"/>
          <w:szCs w:val="21"/>
          <w:highlight w:val="none"/>
        </w:rPr>
        <w:t xml:space="preserve">关于变更估价的约定</w:t>
      </w:r>
      <w:r>
        <w:rPr>
          <w:rFonts w:hint="eastAsia" w:ascii="宋体" w:hAnsi="宋体"/>
          <w:color w:val="000000"/>
          <w:szCs w:val="21"/>
          <w:highlight w:val="none"/>
          <w:lang w:eastAsia="zh-CN"/>
        </w:rPr>
        <w:t xml:space="preserve">：</w:t>
      </w:r>
      <w:r>
        <w:rPr>
          <w:rFonts w:ascii="宋体" w:hAnsi="宋体"/>
          <w:color w:val="000000"/>
          <w:szCs w:val="21"/>
          <w:highlight w:val="non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同投标报价中人工、材料、机械、管理费、利润以及各项措施项目费用</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1</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Start w:id="368" w:name="_Toc297216203"/>
      <w:r/>
      <w:bookmarkStart w:id="369" w:name="_Toc296347196"/>
      <w:r/>
      <w:bookmarkStart w:id="370" w:name="_Toc297123544"/>
      <w:r/>
      <w:bookmarkStart w:id="371" w:name="_Toc300934993"/>
      <w:r/>
      <w:bookmarkStart w:id="372" w:name="_Toc297120497"/>
      <w:r/>
      <w:bookmarkStart w:id="373" w:name="_Toc296503197"/>
      <w:r/>
      <w:bookmarkStart w:id="374" w:name="_Toc297048383"/>
      <w:r/>
      <w:bookmarkStart w:id="375" w:name="_Toc296891025"/>
      <w:r/>
      <w:bookmarkStart w:id="376" w:name="_Toc292559402"/>
      <w:r/>
      <w:bookmarkStart w:id="377" w:name="_Toc292559907"/>
      <w:r/>
      <w:bookmarkStart w:id="378" w:name="_Toc296891237"/>
      <w:r/>
      <w:bookmarkStart w:id="379" w:name="_Toc303539150"/>
      <w:r/>
      <w:bookmarkStart w:id="380" w:name="_Toc296346698"/>
      <w:r/>
      <w:bookmarkStart w:id="381" w:name="_Toc296944536"/>
      <w:r/>
      <w:bookmarkStart w:id="382" w:name="_Toc304295570"/>
      <w:r/>
      <w:bookmarkStart w:id="383" w:name="_Toc312677503"/>
      <w:r/>
      <w:bookmarkStart w:id="384" w:name="_Toc312678029"/>
      <w:r>
        <w:rPr>
          <w:rFonts w:ascii="宋体" w:hAnsi="宋体"/>
          <w:color w:val="000000"/>
          <w:szCs w:val="21"/>
          <w:highlight w:val="none"/>
        </w:rPr>
        <w:t xml:space="preserve">0.</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承</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Start w:id="385" w:name="_Toc296346704"/>
      <w:r/>
      <w:bookmarkStart w:id="386" w:name="_Toc296944542"/>
      <w:r/>
      <w:bookmarkStart w:id="387" w:name="_Toc303539151"/>
      <w:r/>
      <w:bookmarkStart w:id="388" w:name="_Toc292559408"/>
      <w:r/>
      <w:bookmarkStart w:id="389" w:name="_Toc297123545"/>
      <w:r/>
      <w:bookmarkStart w:id="390" w:name="_Toc296347202"/>
      <w:r/>
      <w:bookmarkStart w:id="391" w:name="_Toc297048389"/>
      <w:r/>
      <w:bookmarkStart w:id="392" w:name="_Toc296891031"/>
      <w:r/>
      <w:bookmarkStart w:id="393" w:name="_Toc296503203"/>
      <w:r/>
      <w:bookmarkStart w:id="394" w:name="_Toc297216204"/>
      <w:r/>
      <w:bookmarkStart w:id="395" w:name="_Toc300934994"/>
      <w:r/>
      <w:bookmarkStart w:id="396" w:name="_Toc296891243"/>
      <w:r/>
      <w:bookmarkStart w:id="397" w:name="_Toc292559913"/>
      <w:r/>
      <w:bookmarkStart w:id="398" w:name="_Toc297120503"/>
      <w:r>
        <w:rPr>
          <w:rFonts w:ascii="宋体" w:hAnsi="宋体"/>
          <w:color w:val="000000"/>
          <w:szCs w:val="21"/>
          <w:highlight w:val="none"/>
        </w:rPr>
        <w:t xml:space="preserve">包人的合理化建议</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p>
    <w:p>
      <w:pPr>
        <w:ind w:firstLine="420"/>
        <w:jc w:val="left"/>
        <w:spacing w:line="360" w:lineRule="exact"/>
        <w:rPr>
          <w:rFonts w:ascii="宋体" w:hAnsi="宋体"/>
          <w:szCs w:val="21"/>
          <w:highlight w:val="none"/>
        </w:rPr>
      </w:pPr>
      <w:r>
        <w:rPr>
          <w:rFonts w:ascii="宋体" w:hAnsi="宋体"/>
          <w:szCs w:val="21"/>
          <w:highlight w:val="none"/>
        </w:rPr>
        <w:t xml:space="preserve">监理人审查承包人合理化建议的期限：</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60" w:lineRule="exact"/>
        <w:rPr>
          <w:rFonts w:ascii="宋体" w:hAnsi="宋体"/>
          <w:szCs w:val="21"/>
          <w:highlight w:val="none"/>
        </w:rPr>
      </w:pPr>
      <w:r>
        <w:rPr>
          <w:rFonts w:ascii="宋体" w:hAnsi="宋体"/>
          <w:szCs w:val="21"/>
          <w:highlight w:val="none"/>
        </w:rPr>
        <w:t xml:space="preserve">发包人审批承包人合理化建议的期限：</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60" w:lineRule="exact"/>
        <w:rPr>
          <w:rFonts w:ascii="宋体" w:hAnsi="宋体"/>
          <w:szCs w:val="21"/>
          <w:highlight w:val="none"/>
          <w:u w:val="single"/>
        </w:rPr>
      </w:pPr>
      <w:r>
        <w:rPr>
          <w:rFonts w:ascii="宋体" w:hAnsi="宋体"/>
          <w:szCs w:val="21"/>
          <w:highlight w:val="none"/>
        </w:rPr>
        <w:t xml:space="preserve">承</w:t>
      </w:r>
      <w:bookmarkStart w:id="399" w:name="_Toc292559914"/>
      <w:r/>
      <w:bookmarkStart w:id="400" w:name="_Toc312677504"/>
      <w:r/>
      <w:bookmarkStart w:id="401" w:name="_Toc296347203"/>
      <w:r/>
      <w:bookmarkStart w:id="402" w:name="_Toc292559409"/>
      <w:r/>
      <w:bookmarkStart w:id="403" w:name="_Toc296891032"/>
      <w:r/>
      <w:bookmarkStart w:id="404" w:name="_Toc318581175"/>
      <w:r/>
      <w:bookmarkStart w:id="405" w:name="_Toc296503204"/>
      <w:r/>
      <w:bookmarkStart w:id="406" w:name="_Toc303539152"/>
      <w:r/>
      <w:bookmarkStart w:id="407" w:name="_Toc296891244"/>
      <w:r/>
      <w:bookmarkStart w:id="408" w:name="_Toc296944543"/>
      <w:r/>
      <w:bookmarkStart w:id="409" w:name="_Toc297216205"/>
      <w:r/>
      <w:bookmarkStart w:id="410" w:name="_Toc297120504"/>
      <w:r/>
      <w:bookmarkStart w:id="411" w:name="_Toc296346705"/>
      <w:r/>
      <w:bookmarkStart w:id="412" w:name="_Toc300934995"/>
      <w:r/>
      <w:bookmarkStart w:id="413" w:name="_Toc312678030"/>
      <w:r/>
      <w:bookmarkStart w:id="414" w:name="_Toc304295571"/>
      <w:r/>
      <w:bookmarkStart w:id="415" w:name="_Toc297048390"/>
      <w:r/>
      <w:bookmarkStart w:id="416" w:name="_Toc297123546"/>
      <w:r>
        <w:rPr>
          <w:rFonts w:ascii="宋体" w:hAnsi="宋体"/>
          <w:szCs w:val="21"/>
          <w:highlight w:val="none"/>
        </w:rPr>
        <w:t xml:space="preserve">包人提出的合理化建议降低了合同价格或者提高了工程经济效益的奖励的方法和金额为：</w:t>
      </w:r>
      <w:r>
        <w:rPr>
          <w:rFonts w:ascii="宋体" w:hAnsi="宋体"/>
          <w:szCs w:val="21"/>
          <w:highlight w:val="none"/>
          <w:u w:val="single"/>
        </w:rPr>
        <w:t xml:space="preserve">        </w:t>
      </w:r>
      <w:r>
        <w:rPr>
          <w:rFonts w:ascii="宋体" w:hAnsi="宋体"/>
          <w:szCs w:val="21"/>
          <w:highlight w:val="none"/>
        </w:rPr>
        <w:t xml:space="preserve">。</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r/>
    </w:p>
    <w:p>
      <w:pPr>
        <w:ind w:firstLine="420"/>
        <w:spacing w:line="360" w:lineRule="exact"/>
        <w:rPr>
          <w:rFonts w:ascii="宋体" w:hAnsi="宋体"/>
          <w:color w:val="000000"/>
          <w:szCs w:val="21"/>
          <w:highlight w:val="none"/>
        </w:rPr>
        <w:outlineLvl w:val="0"/>
      </w:pPr>
      <w:r>
        <w:rPr>
          <w:rFonts w:ascii="宋体" w:hAnsi="宋体"/>
          <w:color w:val="000000"/>
          <w:szCs w:val="21"/>
          <w:highlight w:val="none"/>
        </w:rPr>
        <w:t xml:space="preserve">1</w:t>
      </w:r>
      <w:bookmarkStart w:id="417" w:name="_Toc296944538"/>
      <w:r/>
      <w:bookmarkStart w:id="418" w:name="_Toc296503199"/>
      <w:r/>
      <w:bookmarkStart w:id="419" w:name="_Toc292559909"/>
      <w:r/>
      <w:bookmarkStart w:id="420" w:name="_Toc296891239"/>
      <w:r/>
      <w:bookmarkStart w:id="421" w:name="_Toc292559404"/>
      <w:r/>
      <w:bookmarkStart w:id="422" w:name="_Toc300934997"/>
      <w:r/>
      <w:bookmarkStart w:id="423" w:name="_Toc297048385"/>
      <w:r/>
      <w:bookmarkStart w:id="424" w:name="_Toc304295574"/>
      <w:r/>
      <w:bookmarkStart w:id="425" w:name="_Toc297120499"/>
      <w:r/>
      <w:bookmarkStart w:id="426" w:name="_Toc312678033"/>
      <w:r/>
      <w:bookmarkStart w:id="427" w:name="_Toc297216207"/>
      <w:r/>
      <w:bookmarkStart w:id="428" w:name="_Toc297123548"/>
      <w:r/>
      <w:bookmarkStart w:id="429" w:name="_Toc303539154"/>
      <w:r/>
      <w:bookmarkStart w:id="430" w:name="_Toc296891027"/>
      <w:r/>
      <w:bookmarkStart w:id="431" w:name="_Toc312677507"/>
      <w:r/>
      <w:bookmarkStart w:id="432" w:name="_Toc296347198"/>
      <w:r/>
      <w:bookmarkStart w:id="433" w:name="_Toc296346700"/>
      <w:r>
        <w:rPr>
          <w:rFonts w:ascii="宋体" w:hAnsi="宋体"/>
          <w:color w:val="000000"/>
          <w:szCs w:val="21"/>
          <w:highlight w:val="none"/>
        </w:rPr>
        <w:t xml:space="preserve">0.</w:t>
      </w:r>
      <w:r>
        <w:rPr>
          <w:rFonts w:hint="eastAsia" w:ascii="宋体" w:hAnsi="宋体"/>
          <w:color w:val="000000"/>
          <w:szCs w:val="21"/>
          <w:highlight w:val="none"/>
          <w:lang w:val="en-US" w:eastAsia="zh-CN"/>
        </w:rPr>
        <w:t xml:space="preserve">4</w:t>
      </w:r>
      <w:r>
        <w:rPr>
          <w:rFonts w:ascii="宋体" w:hAnsi="宋体"/>
          <w:color w:val="000000"/>
          <w:szCs w:val="21"/>
          <w:highlight w:val="none"/>
        </w:rPr>
        <w:t xml:space="preserve"> 暂估价</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r/>
    </w:p>
    <w:p>
      <w:pPr>
        <w:ind w:firstLine="420"/>
        <w:jc w:val="left"/>
        <w:spacing w:line="360" w:lineRule="exact"/>
        <w:rPr>
          <w:rFonts w:ascii="宋体" w:hAnsi="宋体"/>
          <w:szCs w:val="21"/>
          <w:highlight w:val="none"/>
        </w:rPr>
      </w:pPr>
      <w:r>
        <w:rPr>
          <w:rFonts w:ascii="宋体" w:hAnsi="宋体"/>
          <w:szCs w:val="21"/>
          <w:highlight w:val="none"/>
        </w:rPr>
        <w:t xml:space="preserve">暂</w:t>
      </w:r>
      <w:bookmarkStart w:id="434" w:name="_Toc318581176"/>
      <w:r/>
      <w:bookmarkStart w:id="435" w:name="_Toc312677508"/>
      <w:r/>
      <w:bookmarkStart w:id="436" w:name="_Toc312678034"/>
      <w:r>
        <w:rPr>
          <w:rFonts w:ascii="宋体" w:hAnsi="宋体"/>
          <w:szCs w:val="21"/>
          <w:highlight w:val="none"/>
        </w:rPr>
        <w:t xml:space="preserve">估价材料和工程设备的明细详见附件</w:t>
      </w:r>
      <w:r>
        <w:rPr>
          <w:rFonts w:hint="eastAsia" w:ascii="宋体" w:hAnsi="宋体"/>
          <w:szCs w:val="21"/>
          <w:highlight w:val="none"/>
        </w:rPr>
        <w:t xml:space="preserve">11：《</w:t>
      </w:r>
      <w:r>
        <w:rPr>
          <w:rFonts w:ascii="宋体" w:hAnsi="宋体"/>
          <w:color w:val="000000"/>
          <w:szCs w:val="21"/>
          <w:highlight w:val="none"/>
        </w:rPr>
        <w:t xml:space="preserve">暂估价一览表</w:t>
      </w:r>
      <w:r>
        <w:rPr>
          <w:rFonts w:hint="eastAsia" w:ascii="宋体" w:hAnsi="宋体"/>
          <w:color w:val="000000"/>
          <w:szCs w:val="21"/>
          <w:highlight w:val="none"/>
        </w:rPr>
        <w:t xml:space="preserve">》</w:t>
      </w:r>
      <w:r>
        <w:rPr>
          <w:rFonts w:hint="eastAsia" w:ascii="宋体" w:hAnsi="宋体"/>
          <w:szCs w:val="21"/>
          <w:highlight w:val="none"/>
        </w:rPr>
        <w:t xml:space="preserve">。</w:t>
      </w:r>
      <w:bookmarkEnd w:id="434"/>
      <w:bookmarkEnd w:id="435"/>
      <w:bookmarkEnd w:id="436"/>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10.</w:t>
      </w:r>
      <w:r>
        <w:rPr>
          <w:rFonts w:hint="eastAsia" w:ascii="宋体" w:hAnsi="宋体"/>
          <w:color w:val="000000"/>
          <w:szCs w:val="21"/>
          <w:highlight w:val="none"/>
          <w:lang w:val="en-US" w:eastAsia="zh-CN"/>
        </w:rPr>
        <w:t xml:space="preserve">5</w:t>
      </w:r>
      <w:r>
        <w:rPr>
          <w:rFonts w:ascii="宋体" w:hAnsi="宋体"/>
          <w:color w:val="000000"/>
          <w:szCs w:val="21"/>
          <w:highlight w:val="none"/>
        </w:rPr>
        <w:t xml:space="preserve"> 暂列金额</w:t>
      </w:r>
      <w:r/>
    </w:p>
    <w:p>
      <w:pPr>
        <w:ind w:firstLine="420"/>
        <w:jc w:val="left"/>
        <w:spacing w:line="360" w:lineRule="exact"/>
        <w:rPr>
          <w:rFonts w:ascii="宋体" w:hAnsi="宋体"/>
          <w:color w:val="000000"/>
          <w:szCs w:val="21"/>
          <w:highlight w:val="none"/>
        </w:rPr>
      </w:pPr>
      <w:r>
        <w:rPr>
          <w:rFonts w:hint="eastAsia" w:ascii="宋体" w:hAnsi="宋体"/>
          <w:color w:val="000000"/>
          <w:szCs w:val="21"/>
          <w:highlight w:val="none"/>
        </w:rPr>
        <w:t xml:space="preserve">合同当事人关于暂列金额使用的约定：</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color w:val="000000"/>
          <w:szCs w:val="21"/>
          <w:highlight w:val="none"/>
        </w:rPr>
        <w:t xml:space="preserve">。</w:t>
      </w:r>
      <w:r/>
    </w:p>
    <w:p>
      <w:pPr>
        <w:pStyle w:val="696"/>
        <w:numPr>
          <w:ilvl w:val="0"/>
          <w:numId w:val="0"/>
        </w:numPr>
        <w:spacing w:line="360" w:lineRule="exact"/>
        <w:rPr>
          <w:rFonts w:ascii="宋体" w:hAnsi="宋体" w:eastAsia="宋体" w:cs="Times New Roman"/>
          <w:b w:val="0"/>
          <w:bCs w:val="0"/>
          <w:color w:val="000000"/>
          <w:sz w:val="21"/>
          <w:szCs w:val="21"/>
          <w:highlight w:val="none"/>
          <w:lang w:val="en-US" w:eastAsia="zh-CN" w:bidi="ar-SA"/>
        </w:rPr>
      </w:pPr>
      <w:r/>
      <w:bookmarkStart w:id="437" w:name="_Toc351203643"/>
      <w:r>
        <w:rPr>
          <w:rFonts w:ascii="宋体" w:hAnsi="宋体" w:eastAsia="宋体" w:cs="Times New Roman"/>
          <w:b w:val="0"/>
          <w:bCs w:val="0"/>
          <w:color w:val="000000"/>
          <w:sz w:val="21"/>
          <w:szCs w:val="21"/>
          <w:highlight w:val="none"/>
          <w:lang w:val="en-US" w:eastAsia="zh-CN" w:bidi="ar-SA"/>
        </w:rPr>
        <w:t xml:space="preserve">11. 价格调整</w:t>
      </w:r>
      <w:bookmarkEnd w:id="437"/>
      <w:r/>
      <w:r/>
    </w:p>
    <w:p>
      <w:pPr>
        <w:ind w:firstLine="420"/>
        <w:spacing w:line="360" w:lineRule="exact"/>
        <w:rPr>
          <w:rFonts w:ascii="宋体" w:hAnsi="宋体"/>
          <w:color w:val="000000"/>
          <w:szCs w:val="21"/>
          <w:highlight w:val="none"/>
        </w:rPr>
      </w:pPr>
      <w:r/>
      <w:bookmarkStart w:id="438" w:name="_Toc296347200"/>
      <w:r/>
      <w:bookmarkStart w:id="439" w:name="_Toc297120501"/>
      <w:r/>
      <w:bookmarkStart w:id="440" w:name="_Toc296944540"/>
      <w:r/>
      <w:bookmarkStart w:id="441" w:name="_Toc304295577"/>
      <w:r/>
      <w:bookmarkStart w:id="442" w:name="_Toc296503201"/>
      <w:r/>
      <w:bookmarkStart w:id="443" w:name="_Toc296891241"/>
      <w:r/>
      <w:bookmarkStart w:id="444" w:name="_Toc296891029"/>
      <w:r/>
      <w:bookmarkStart w:id="445" w:name="_Toc296346702"/>
      <w:r/>
      <w:bookmarkStart w:id="446" w:name="_Toc292559911"/>
      <w:r/>
      <w:bookmarkStart w:id="447" w:name="_Toc297123550"/>
      <w:r/>
      <w:bookmarkStart w:id="448" w:name="_Toc297216209"/>
      <w:r/>
      <w:bookmarkStart w:id="449" w:name="_Toc312678039"/>
      <w:r/>
      <w:bookmarkStart w:id="450" w:name="_Toc303539157"/>
      <w:r/>
      <w:bookmarkStart w:id="451" w:name="_Toc292559406"/>
      <w:r/>
      <w:bookmarkStart w:id="452" w:name="_Toc297048387"/>
      <w:r/>
      <w:bookmarkStart w:id="453" w:name="_Toc300935000"/>
      <w:r>
        <w:rPr>
          <w:rFonts w:ascii="宋体" w:hAnsi="宋体"/>
          <w:color w:val="000000"/>
          <w:szCs w:val="21"/>
          <w:highlight w:val="none"/>
        </w:rPr>
        <w:t xml:space="preserve">11.1 市场价格波动引起的调整</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市场价格波动是否调整合同价格的约定：</w:t>
      </w:r>
      <w:r>
        <w:rPr>
          <w:rFonts w:ascii="宋体" w:hAnsi="宋体"/>
          <w:szCs w:val="21"/>
          <w:highlight w:val="none"/>
          <w:u w:val="single"/>
        </w:rPr>
        <w:t xml:space="preserve">   </w:t>
      </w:r>
      <w:r>
        <w:rPr>
          <w:rFonts w:hint="eastAsia" w:ascii="宋体" w:hAnsi="宋体"/>
          <w:szCs w:val="21"/>
          <w:highlight w:val="none"/>
          <w:u w:val="single"/>
        </w:rPr>
        <w:t xml:space="preserve">不调整</w:t>
      </w:r>
      <w:r>
        <w:rPr>
          <w:rFonts w:ascii="宋体" w:hAnsi="宋体"/>
          <w:szCs w:val="21"/>
          <w:highlight w:val="none"/>
          <w:u w:val="single"/>
        </w:rPr>
        <w:t xml:space="preserve">   </w:t>
      </w:r>
      <w:r>
        <w:rPr>
          <w:rFonts w:ascii="宋体" w:hAnsi="宋体"/>
          <w:szCs w:val="21"/>
          <w:highlight w:val="none"/>
        </w:rPr>
        <w:t xml:space="preserve">。</w:t>
      </w:r>
      <w:bookmarkEnd w:id="344"/>
      <w:bookmarkEnd w:id="345"/>
      <w:bookmarkEnd w:id="346"/>
      <w:bookmarkEnd w:id="347"/>
      <w:bookmarkEnd w:id="348"/>
      <w:bookmarkEnd w:id="349"/>
      <w:r/>
    </w:p>
    <w:p>
      <w:pPr>
        <w:pStyle w:val="696"/>
        <w:numPr>
          <w:ilvl w:val="0"/>
          <w:numId w:val="0"/>
        </w:numPr>
        <w:spacing w:line="360" w:lineRule="exact"/>
        <w:rPr>
          <w:rFonts w:ascii="宋体" w:hAnsi="宋体" w:eastAsia="宋体" w:cs="Times New Roman"/>
          <w:b w:val="0"/>
          <w:bCs w:val="0"/>
          <w:color w:val="000000"/>
          <w:sz w:val="21"/>
          <w:szCs w:val="21"/>
          <w:highlight w:val="none"/>
          <w:lang w:val="en-US" w:eastAsia="zh-CN" w:bidi="ar-SA"/>
        </w:rPr>
      </w:pPr>
      <w:r/>
      <w:bookmarkStart w:id="454" w:name="_Toc297048391"/>
      <w:r/>
      <w:bookmarkStart w:id="455" w:name="_Toc296347204"/>
      <w:r/>
      <w:bookmarkStart w:id="456" w:name="_Toc296346706"/>
      <w:r/>
      <w:bookmarkStart w:id="457" w:name="_Toc296944544"/>
      <w:r/>
      <w:bookmarkStart w:id="458" w:name="_Toc296891033"/>
      <w:r/>
      <w:bookmarkStart w:id="459" w:name="_Toc292559915"/>
      <w:r/>
      <w:bookmarkStart w:id="460" w:name="_Toc296891245"/>
      <w:r/>
      <w:bookmarkStart w:id="461" w:name="_Toc296503205"/>
      <w:r/>
      <w:bookmarkStart w:id="462" w:name="_Toc292559410"/>
      <w:r/>
      <w:bookmarkStart w:id="463" w:name="_Toc297120505"/>
      <w:r/>
      <w:bookmarkStart w:id="464" w:name="_Toc351203644"/>
      <w:r/>
      <w:bookmarkStart w:id="465" w:name="_Toc312678040"/>
      <w:r/>
      <w:bookmarkStart w:id="466" w:name="_Toc297123552"/>
      <w:r/>
      <w:bookmarkStart w:id="467" w:name="_Toc304295579"/>
      <w:r/>
      <w:bookmarkStart w:id="468" w:name="_Toc300935002"/>
      <w:r/>
      <w:bookmarkStart w:id="469" w:name="_Toc297216211"/>
      <w:r/>
      <w:bookmarkStart w:id="470" w:name="_Toc303539159"/>
      <w:r>
        <w:rPr>
          <w:rFonts w:ascii="宋体" w:hAnsi="宋体" w:eastAsia="宋体" w:cs="Times New Roman"/>
          <w:b w:val="0"/>
          <w:bCs w:val="0"/>
          <w:color w:val="000000"/>
          <w:sz w:val="21"/>
          <w:szCs w:val="21"/>
          <w:highlight w:val="none"/>
          <w:lang w:val="en-US" w:eastAsia="zh-CN" w:bidi="ar-SA"/>
        </w:rPr>
        <w:t xml:space="preserve">12. </w:t>
      </w:r>
      <w:bookmarkEnd w:id="454"/>
      <w:r/>
      <w:bookmarkEnd w:id="455"/>
      <w:r/>
      <w:bookmarkEnd w:id="456"/>
      <w:r/>
      <w:bookmarkEnd w:id="457"/>
      <w:r/>
      <w:bookmarkEnd w:id="458"/>
      <w:r/>
      <w:bookmarkEnd w:id="459"/>
      <w:r/>
      <w:bookmarkEnd w:id="460"/>
      <w:r/>
      <w:bookmarkEnd w:id="461"/>
      <w:r/>
      <w:bookmarkEnd w:id="462"/>
      <w:r/>
      <w:bookmarkEnd w:id="463"/>
      <w:r>
        <w:rPr>
          <w:rFonts w:ascii="宋体" w:hAnsi="宋体" w:eastAsia="宋体" w:cs="Times New Roman"/>
          <w:b w:val="0"/>
          <w:bCs w:val="0"/>
          <w:color w:val="000000"/>
          <w:sz w:val="21"/>
          <w:szCs w:val="21"/>
          <w:highlight w:val="none"/>
          <w:lang w:val="en-US" w:eastAsia="zh-CN" w:bidi="ar-SA"/>
        </w:rPr>
        <w:t xml:space="preserve">合同价格、计量与支付</w:t>
      </w:r>
      <w:bookmarkEnd w:id="464"/>
      <w:r/>
      <w:bookmarkEnd w:id="465"/>
      <w:bookmarkEnd w:id="466"/>
      <w:bookmarkEnd w:id="467"/>
      <w:bookmarkEnd w:id="468"/>
      <w:bookmarkEnd w:id="469"/>
      <w:bookmarkEnd w:id="470"/>
      <w:r/>
    </w:p>
    <w:p>
      <w:pPr>
        <w:ind w:firstLine="420"/>
        <w:spacing w:line="360" w:lineRule="exact"/>
        <w:rPr>
          <w:rFonts w:ascii="宋体" w:hAnsi="宋体"/>
          <w:color w:val="000000"/>
          <w:szCs w:val="21"/>
          <w:highlight w:val="none"/>
        </w:rPr>
      </w:pPr>
      <w:r/>
      <w:bookmarkStart w:id="471" w:name="_Toc292559411"/>
      <w:r/>
      <w:bookmarkStart w:id="472" w:name="_Toc292559916"/>
      <w:r/>
      <w:bookmarkStart w:id="473" w:name="_Toc267251461"/>
      <w:r/>
      <w:bookmarkStart w:id="474" w:name="_Toc297048392"/>
      <w:r/>
      <w:bookmarkStart w:id="475" w:name="_Toc296944545"/>
      <w:r/>
      <w:bookmarkStart w:id="476" w:name="_Toc296891246"/>
      <w:r/>
      <w:bookmarkStart w:id="477" w:name="_Toc296891034"/>
      <w:r/>
      <w:bookmarkStart w:id="478" w:name="_Toc296347205"/>
      <w:r/>
      <w:bookmarkStart w:id="479" w:name="_Toc296503206"/>
      <w:r/>
      <w:bookmarkStart w:id="480" w:name="_Toc296346707"/>
      <w:r/>
      <w:bookmarkStart w:id="481" w:name="_Toc297120506"/>
      <w:r/>
      <w:bookmarkStart w:id="482" w:name="_Toc303539160"/>
      <w:r/>
      <w:bookmarkStart w:id="483" w:name="_Toc300935003"/>
      <w:r/>
      <w:bookmarkStart w:id="484" w:name="_Toc304295580"/>
      <w:r/>
      <w:bookmarkStart w:id="485" w:name="_Toc297216212"/>
      <w:r/>
      <w:bookmarkStart w:id="486" w:name="_Toc297123553"/>
      <w:r/>
      <w:bookmarkStart w:id="487" w:name="_Toc312678041"/>
      <w:r>
        <w:rPr>
          <w:rFonts w:ascii="宋体" w:hAnsi="宋体"/>
          <w:color w:val="000000"/>
          <w:szCs w:val="21"/>
          <w:highlight w:val="none"/>
        </w:rPr>
        <w:t xml:space="preserve">12.1 合</w:t>
      </w:r>
      <w:bookmarkEnd w:id="471"/>
      <w:r/>
      <w:bookmarkEnd w:id="472"/>
      <w:r/>
      <w:bookmarkEnd w:id="473"/>
      <w:r>
        <w:rPr>
          <w:rFonts w:ascii="宋体" w:hAnsi="宋体"/>
          <w:color w:val="000000"/>
          <w:szCs w:val="21"/>
          <w:highlight w:val="none"/>
        </w:rPr>
        <w:t xml:space="preserve">同价</w:t>
      </w:r>
      <w:bookmarkEnd w:id="474"/>
      <w:r/>
      <w:bookmarkEnd w:id="475"/>
      <w:r/>
      <w:bookmarkEnd w:id="476"/>
      <w:r/>
      <w:bookmarkEnd w:id="477"/>
      <w:r/>
      <w:bookmarkEnd w:id="478"/>
      <w:r/>
      <w:bookmarkEnd w:id="479"/>
      <w:r/>
      <w:bookmarkEnd w:id="480"/>
      <w:r/>
      <w:bookmarkEnd w:id="481"/>
      <w:r>
        <w:rPr>
          <w:rFonts w:ascii="宋体" w:hAnsi="宋体"/>
          <w:color w:val="000000"/>
          <w:szCs w:val="21"/>
          <w:highlight w:val="none"/>
        </w:rPr>
        <w:t xml:space="preserve">格形式</w:t>
      </w:r>
      <w:bookmarkEnd w:id="482"/>
      <w:bookmarkEnd w:id="483"/>
      <w:bookmarkEnd w:id="484"/>
      <w:bookmarkEnd w:id="485"/>
      <w:bookmarkEnd w:id="486"/>
      <w:bookmarkEnd w:id="487"/>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1、单价合同。</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综合单价包含的风险范围：</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承包人投标时充分考虑施工期间材料及其它</w:t>
      </w:r>
      <w:r>
        <w:rPr>
          <w:rFonts w:hint="eastAsia" w:ascii="宋体" w:hAnsi="宋体"/>
          <w:color w:val="000000"/>
          <w:szCs w:val="21"/>
          <w:highlight w:val="none"/>
          <w:u w:val="single"/>
          <w:lang w:eastAsia="zh-CN"/>
        </w:rPr>
        <w:t xml:space="preserve">风险</w:t>
      </w:r>
      <w:r>
        <w:rPr>
          <w:rFonts w:hint="eastAsia" w:ascii="宋体" w:hAnsi="宋体"/>
          <w:color w:val="000000"/>
          <w:szCs w:val="21"/>
          <w:highlight w:val="none"/>
          <w:u w:val="single"/>
        </w:rPr>
        <w:t xml:space="preserve">并在投标时计算风险费用</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hint="eastAsia" w:ascii="宋体" w:hAnsi="宋体"/>
          <w:color w:val="000000"/>
          <w:szCs w:val="21"/>
          <w:highlight w:val="none"/>
        </w:rPr>
      </w:pPr>
      <w:r>
        <w:rPr>
          <w:rFonts w:ascii="宋体" w:hAnsi="宋体"/>
          <w:color w:val="000000"/>
          <w:szCs w:val="21"/>
          <w:highlight w:val="none"/>
        </w:rPr>
        <w:t xml:space="preserve">风险费用的计算方法：</w:t>
      </w:r>
      <w:r>
        <w:rPr>
          <w:rFonts w:hint="eastAsia" w:ascii="宋体" w:hAnsi="宋体"/>
          <w:color w:val="000000"/>
          <w:szCs w:val="21"/>
          <w:highlight w:val="none"/>
          <w:u w:val="single"/>
        </w:rPr>
        <w:t xml:space="preserve">图纸变更需经甲方并报文字材料同意后实施，设计变更工程量按实调整，其增减部分价格按投标报价。工程</w:t>
      </w:r>
      <w:r>
        <w:rPr>
          <w:rFonts w:hint="eastAsia" w:ascii="宋体" w:hAnsi="宋体"/>
          <w:color w:val="000000"/>
          <w:szCs w:val="21"/>
          <w:highlight w:val="none"/>
          <w:u w:val="single"/>
          <w:lang w:val="en-US" w:eastAsia="zh-CN"/>
        </w:rPr>
        <w:t xml:space="preserve">完</w:t>
      </w:r>
      <w:r>
        <w:rPr>
          <w:rFonts w:hint="eastAsia" w:ascii="宋体" w:hAnsi="宋体"/>
          <w:color w:val="000000"/>
          <w:szCs w:val="21"/>
          <w:highlight w:val="none"/>
          <w:u w:val="single"/>
        </w:rPr>
        <w:t xml:space="preserve">工后由政府审计机关审核确定总造价</w:t>
      </w:r>
      <w:r>
        <w:rPr>
          <w:rFonts w:ascii="宋体" w:hAnsi="宋体"/>
          <w:color w:val="000000"/>
          <w:szCs w:val="21"/>
          <w:highlight w:val="none"/>
        </w:rPr>
        <w:t xml:space="preserve">。</w:t>
      </w:r>
      <w:r/>
    </w:p>
    <w:p>
      <w:pPr>
        <w:ind w:firstLine="420"/>
        <w:jc w:val="left"/>
        <w:spacing w:line="360" w:lineRule="exact"/>
        <w:rPr>
          <w:rFonts w:hint="eastAsia" w:ascii="宋体" w:hAnsi="宋体"/>
          <w:color w:val="000000"/>
          <w:szCs w:val="21"/>
          <w:highlight w:val="none"/>
        </w:rPr>
      </w:pPr>
      <w:r>
        <w:rPr>
          <w:rFonts w:hint="eastAsia" w:ascii="宋体" w:hAnsi="宋体"/>
          <w:color w:val="000000"/>
          <w:szCs w:val="21"/>
          <w:highlight w:val="none"/>
        </w:rPr>
        <w:t xml:space="preserve">变更的过程要执行盱眙县政府投资项目工程变更管理办法的规定，1、20</w:t>
      </w:r>
      <w:r>
        <w:rPr>
          <w:rFonts w:hint="eastAsia" w:ascii="宋体" w:hAnsi="宋体"/>
          <w:color w:val="000000"/>
          <w:szCs w:val="21"/>
          <w:highlight w:val="none"/>
        </w:rPr>
        <w:t xml:space="preserve">0 万元以下工程变更在 10 万元以上的，必须通过审核领导小组审核后才能施工与实施工程变更；总投资在 200 万元以上的单项工程的分部分项工程变更导致工程造价增减超过总投资额 3% 以上且工程造价增减在 10 万元以上的，必须通过审核领导小组审核后才能实施工程变更。2、变更的程序工程变更如实填报，必须有建设单位、项目行政主管单位签署相应意见并盖章，在报批工程变更时，需填报工程建设项目部变更情况汇总表，说明评理内容及变更后的造价增减的金额，并附送如下资料：1）工程变更洽商记录 2）经施工、设计、监理和建设等单</w:t>
      </w:r>
      <w:r/>
    </w:p>
    <w:p>
      <w:pPr>
        <w:jc w:val="left"/>
        <w:spacing w:line="360" w:lineRule="exact"/>
        <w:rPr>
          <w:rFonts w:hint="eastAsia" w:ascii="宋体" w:hAnsi="宋体"/>
          <w:color w:val="000000"/>
          <w:szCs w:val="21"/>
          <w:highlight w:val="none"/>
        </w:rPr>
      </w:pPr>
      <w:r>
        <w:rPr>
          <w:rFonts w:hint="eastAsia" w:ascii="宋体" w:hAnsi="宋体"/>
          <w:color w:val="000000"/>
          <w:szCs w:val="21"/>
          <w:highlight w:val="none"/>
        </w:rPr>
        <w:t xml:space="preserve">位签字认可的工程变更单 3）工程变更预算单，工程量计算表及变更后造价增减金额计算表 4）招标文件，施工合同变更的条款，变更前施工图 5）影像资料 6）其它相关资料等。</w:t>
      </w:r>
      <w:r/>
    </w:p>
    <w:p>
      <w:pPr>
        <w:jc w:val="left"/>
        <w:spacing w:line="360" w:lineRule="exact"/>
        <w:rPr>
          <w:rFonts w:hint="eastAsia" w:ascii="宋体" w:hAnsi="宋体"/>
          <w:color w:val="000000"/>
          <w:szCs w:val="21"/>
          <w:highlight w:val="none"/>
        </w:rPr>
      </w:pPr>
      <w:r>
        <w:rPr>
          <w:rFonts w:hint="eastAsia" w:ascii="宋体" w:hAnsi="宋体"/>
          <w:color w:val="000000"/>
          <w:szCs w:val="21"/>
          <w:highlight w:val="none"/>
        </w:rPr>
        <w:t xml:space="preserve">    对工程中隐蔽工程的工程量要在工序施工前申报，工序结束时 10 日内完成相关手续，实行监理、跟踪审计（如有）、甲方现场负责人及主管人员共同签字完成，对未完成相关手续视同未做，相关方不再补签。</w:t>
      </w:r>
      <w:r/>
    </w:p>
    <w:p>
      <w:pPr>
        <w:ind w:firstLine="420"/>
        <w:jc w:val="left"/>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按文件约定应由业主交纳的材料检测费用（含见证取样费用），渣土、石外运相关费用以及</w:t>
      </w:r>
      <w:r>
        <w:rPr>
          <w:rFonts w:hint="eastAsia" w:ascii="宋体" w:hAnsi="宋体"/>
          <w:color w:val="000000"/>
          <w:szCs w:val="21"/>
          <w:highlight w:val="none"/>
          <w:lang w:eastAsia="zh-CN"/>
        </w:rPr>
        <w:t xml:space="preserve">其他建筑</w:t>
      </w:r>
      <w:r>
        <w:rPr>
          <w:rFonts w:hint="eastAsia" w:ascii="宋体" w:hAnsi="宋体"/>
          <w:color w:val="000000"/>
          <w:szCs w:val="21"/>
          <w:highlight w:val="none"/>
        </w:rPr>
        <w:t xml:space="preserve">垃圾外运均由施工单位在报价中考虑并报在投标报价中，甲方决算时不</w:t>
      </w:r>
      <w:r>
        <w:rPr>
          <w:rFonts w:hint="eastAsia" w:ascii="宋体" w:hAnsi="宋体"/>
          <w:color w:val="000000"/>
          <w:szCs w:val="21"/>
          <w:highlight w:val="none"/>
          <w:lang w:val="en-US" w:eastAsia="zh-CN"/>
        </w:rPr>
        <w:t xml:space="preserve">再</w:t>
      </w:r>
      <w:r>
        <w:rPr>
          <w:rFonts w:hint="eastAsia" w:ascii="宋体" w:hAnsi="宋体"/>
          <w:color w:val="000000"/>
          <w:szCs w:val="21"/>
          <w:highlight w:val="none"/>
        </w:rPr>
        <w:t xml:space="preserve">签证支付此项费用。</w:t>
      </w:r>
      <w:r/>
    </w:p>
    <w:p>
      <w:pPr>
        <w:ind w:firstLine="420"/>
        <w:jc w:val="left"/>
        <w:spacing w:line="360" w:lineRule="exact"/>
        <w:rPr>
          <w:rFonts w:hint="eastAsia" w:ascii="宋体" w:hAnsi="宋体"/>
          <w:color w:val="000000"/>
          <w:szCs w:val="21"/>
          <w:highlight w:val="none"/>
        </w:rPr>
      </w:pPr>
      <w:r>
        <w:rPr>
          <w:rFonts w:hint="eastAsia" w:ascii="宋体" w:hAnsi="宋体"/>
          <w:color w:val="000000"/>
          <w:szCs w:val="21"/>
          <w:highlight w:val="none"/>
        </w:rPr>
        <w:t xml:space="preserve">中标人中标后必须自行考虑与相关单位的协调配合以及办理相关部门的行政许可，由此产生的一切费用由投标单位在报价中体现充</w:t>
      </w:r>
      <w:r>
        <w:rPr>
          <w:rFonts w:hint="eastAsia" w:ascii="宋体" w:hAnsi="宋体"/>
          <w:color w:val="000000"/>
          <w:szCs w:val="21"/>
          <w:highlight w:val="none"/>
          <w:lang w:eastAsia="zh-CN"/>
        </w:rPr>
        <w:t xml:space="preserve">分包</w:t>
      </w:r>
      <w:r>
        <w:rPr>
          <w:rFonts w:hint="eastAsia" w:ascii="宋体" w:hAnsi="宋体"/>
          <w:color w:val="000000"/>
          <w:szCs w:val="21"/>
          <w:highlight w:val="none"/>
        </w:rPr>
        <w:t xml:space="preserve">含在投标报价中。</w:t>
      </w:r>
      <w:r/>
    </w:p>
    <w:p>
      <w:pPr>
        <w:ind w:firstLine="420"/>
        <w:jc w:val="left"/>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清单中未做项目按实扣除。</w:t>
      </w:r>
      <w:r/>
    </w:p>
    <w:p>
      <w:pPr>
        <w:ind w:firstLine="420"/>
        <w:jc w:val="left"/>
        <w:spacing w:line="360" w:lineRule="exact"/>
        <w:rPr>
          <w:rFonts w:hint="eastAsia" w:ascii="宋体" w:hAnsi="宋体"/>
          <w:color w:val="000000"/>
          <w:szCs w:val="21"/>
          <w:highlight w:val="none"/>
        </w:rPr>
      </w:pPr>
      <w:r>
        <w:rPr>
          <w:rFonts w:hint="eastAsia" w:ascii="宋体" w:hAnsi="宋体"/>
          <w:color w:val="000000"/>
          <w:szCs w:val="21"/>
          <w:highlight w:val="none"/>
        </w:rPr>
        <w:t xml:space="preserve">工程在竣工后的三个月内须提供符合决算要求的决算书，逾期一天扣除结算总价的1%。施工单位工程结算审计核减额超出5%的，超出部分的核减审计费用由施工单位承担，审计基本费全部由项目发包方承担。 </w:t>
      </w:r>
      <w:r/>
    </w:p>
    <w:p>
      <w:pPr>
        <w:ind w:firstLine="420"/>
        <w:jc w:val="left"/>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本项目清单未列出大型机械进出费用均不单独立项（立项的除外）由投标人自行考虑含在投标报价中，</w:t>
      </w:r>
      <w:r>
        <w:rPr>
          <w:rFonts w:hint="eastAsia" w:ascii="宋体" w:hAnsi="宋体"/>
          <w:color w:val="000000"/>
          <w:szCs w:val="21"/>
          <w:highlight w:val="none"/>
          <w:lang w:val="en-US" w:eastAsia="zh-CN"/>
        </w:rPr>
        <w:t xml:space="preserve">完</w:t>
      </w:r>
      <w:r>
        <w:rPr>
          <w:rFonts w:hint="eastAsia" w:ascii="宋体" w:hAnsi="宋体"/>
          <w:color w:val="000000"/>
          <w:szCs w:val="21"/>
          <w:highlight w:val="none"/>
        </w:rPr>
        <w:t xml:space="preserve">工结算不调整。</w:t>
      </w:r>
      <w:r/>
    </w:p>
    <w:p>
      <w:pPr>
        <w:ind w:firstLine="420"/>
        <w:jc w:val="left"/>
        <w:spacing w:line="360" w:lineRule="exact"/>
        <w:rPr>
          <w:rFonts w:hint="eastAsia" w:ascii="宋体" w:hAnsi="宋体"/>
          <w:color w:val="000000"/>
          <w:szCs w:val="21"/>
          <w:highlight w:val="none"/>
        </w:rPr>
      </w:pPr>
      <w:r>
        <w:rPr>
          <w:rFonts w:hint="eastAsia" w:ascii="宋体" w:hAnsi="宋体"/>
          <w:color w:val="000000"/>
          <w:szCs w:val="21"/>
          <w:highlight w:val="none"/>
        </w:rPr>
        <w:t xml:space="preserve">在措施项目清单中，业主根据实际情况罗列了部分名称，投标单位可根据本单位项目特点与采取的施工方案结合组织设计增减相关措施费用，业主不考虑在后期施工因招标文件未列出项目而发生的其它相关签证。</w:t>
      </w:r>
      <w:r/>
    </w:p>
    <w:p>
      <w:pPr>
        <w:ind w:firstLine="420"/>
        <w:jc w:val="left"/>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本清单中特征描述如与图纸中不一样，则由施工单位综合图纸说明一并纳入综合报价中，施工时须以图纸进行施工，决算不再调整。</w:t>
      </w:r>
      <w:r/>
    </w:p>
    <w:p>
      <w:pPr>
        <w:ind w:firstLine="420"/>
        <w:jc w:val="left"/>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投标报价有相同单价按相同单价，无相同单价但有类似单价可以参考类似单价，无相同</w:t>
      </w:r>
      <w:r/>
    </w:p>
    <w:p>
      <w:pPr>
        <w:jc w:val="left"/>
        <w:spacing w:line="360" w:lineRule="exact"/>
        <w:rPr>
          <w:rFonts w:hint="eastAsia" w:ascii="宋体" w:hAnsi="宋体"/>
          <w:color w:val="000000"/>
          <w:szCs w:val="21"/>
          <w:highlight w:val="none"/>
        </w:rPr>
      </w:pPr>
      <w:r>
        <w:rPr>
          <w:rFonts w:hint="eastAsia" w:ascii="宋体" w:hAnsi="宋体"/>
          <w:color w:val="000000"/>
          <w:szCs w:val="21"/>
          <w:highlight w:val="none"/>
        </w:rPr>
        <w:t xml:space="preserve">单价及类似单价的按现行定额计算后乘以下浮率确定（下浮率：中标价与招标控制价的比率）。</w:t>
      </w:r>
      <w:r/>
    </w:p>
    <w:p>
      <w:pPr>
        <w:ind w:firstLine="420"/>
        <w:jc w:val="left"/>
        <w:spacing w:line="360" w:lineRule="exact"/>
        <w:rPr>
          <w:rFonts w:hint="eastAsia" w:ascii="宋体" w:hAnsi="宋体"/>
          <w:color w:val="000000"/>
          <w:szCs w:val="21"/>
          <w:highlight w:val="none"/>
        </w:rPr>
      </w:pPr>
      <w:r>
        <w:rPr>
          <w:rFonts w:hint="eastAsia" w:ascii="宋体" w:hAnsi="宋体"/>
          <w:color w:val="000000"/>
          <w:szCs w:val="21"/>
          <w:highlight w:val="none"/>
        </w:rPr>
        <w:t xml:space="preserve">中标单位中标后，应及时向相关单位了解及检测地下管线走向，本项风险由投标单位考虑报入报价中，形成的相关费用甲方不负责。</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风险范围以外合同价格的调整方法：</w:t>
      </w:r>
      <w:r>
        <w:rPr>
          <w:rFonts w:hint="eastAsia" w:ascii="宋体" w:hAnsi="宋体"/>
          <w:color w:val="000000"/>
          <w:szCs w:val="21"/>
          <w:highlight w:val="none"/>
          <w:u w:val="single"/>
        </w:rPr>
        <w:t xml:space="preserve">同投标报价人工、材料、机械以及各项措施项目费用</w:t>
      </w:r>
      <w:r>
        <w:rPr>
          <w:rFonts w:ascii="宋体" w:hAnsi="宋体"/>
          <w:color w:val="000000"/>
          <w:szCs w:val="21"/>
          <w:highlight w:val="none"/>
        </w:rPr>
        <w:t xml:space="preserve">。</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2、总价合同。</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总价包含的风险范围：</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hint="eastAsia" w:ascii="宋体" w:hAnsi="宋体"/>
          <w:color w:val="000000"/>
          <w:szCs w:val="21"/>
          <w:highlight w:val="none"/>
        </w:rPr>
      </w:pPr>
      <w:r>
        <w:rPr>
          <w:rFonts w:ascii="宋体" w:hAnsi="宋体"/>
          <w:color w:val="000000"/>
          <w:szCs w:val="21"/>
          <w:highlight w:val="none"/>
        </w:rPr>
        <w:t xml:space="preserve">风险费用的计算方法：</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风险范围以外合同价格的调整方法：</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3、其他价格方式：</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bookmarkStart w:id="488" w:name="_Toc297123554"/>
      <w:r/>
      <w:bookmarkStart w:id="489" w:name="_Toc300935004"/>
      <w:r/>
      <w:bookmarkStart w:id="490" w:name="_Toc312678042"/>
      <w:r/>
      <w:bookmarkStart w:id="491" w:name="_Toc303539161"/>
      <w:r/>
      <w:bookmarkStart w:id="492" w:name="_Toc297216213"/>
      <w:r/>
      <w:bookmarkStart w:id="493" w:name="_Toc304295581"/>
      <w:r/>
      <w:bookmarkStart w:id="494" w:name="_Toc296944546"/>
      <w:r/>
      <w:bookmarkStart w:id="495" w:name="_Toc296891247"/>
      <w:r/>
      <w:bookmarkStart w:id="496" w:name="_Toc296346708"/>
      <w:r/>
      <w:bookmarkStart w:id="497" w:name="_Toc292559917"/>
      <w:r/>
      <w:bookmarkStart w:id="498" w:name="_Toc296347206"/>
      <w:r/>
      <w:bookmarkStart w:id="499" w:name="_Toc297120507"/>
      <w:r/>
      <w:bookmarkStart w:id="500" w:name="_Toc297048393"/>
      <w:r/>
      <w:bookmarkStart w:id="501" w:name="_Toc296503207"/>
      <w:r/>
      <w:bookmarkStart w:id="502" w:name="_Toc292559412"/>
      <w:r/>
      <w:bookmarkStart w:id="503" w:name="_Toc296891035"/>
      <w:r>
        <w:rPr>
          <w:rFonts w:ascii="宋体" w:hAnsi="宋体"/>
          <w:color w:val="000000"/>
          <w:szCs w:val="21"/>
          <w:highlight w:val="none"/>
        </w:rPr>
        <w:t xml:space="preserve">12.2 预付款</w:t>
      </w:r>
      <w:bookmarkEnd w:id="488"/>
      <w:bookmarkEnd w:id="489"/>
      <w:bookmarkEnd w:id="490"/>
      <w:bookmarkEnd w:id="491"/>
      <w:bookmarkEnd w:id="492"/>
      <w:bookmarkEnd w:id="493"/>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12.2.1 预付款的支付</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预付款支付比例或金额：</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预付款支付期限：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预付款扣回的方式：</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12.2.2 预付款担保</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承包人提交预付款担保的期限：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预付款担保的形式为：</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bookmarkEnd w:id="494"/>
      <w:bookmarkEnd w:id="495"/>
      <w:bookmarkEnd w:id="496"/>
      <w:bookmarkEnd w:id="497"/>
      <w:bookmarkEnd w:id="498"/>
      <w:bookmarkEnd w:id="499"/>
      <w:bookmarkEnd w:id="500"/>
      <w:bookmarkEnd w:id="501"/>
      <w:bookmarkEnd w:id="502"/>
      <w:bookmarkEnd w:id="503"/>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12.</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 工程进度款支付</w:t>
      </w:r>
      <w:r/>
    </w:p>
    <w:p>
      <w:pPr>
        <w:ind w:firstLine="420"/>
        <w:jc w:val="left"/>
        <w:spacing w:line="360" w:lineRule="exact"/>
        <w:rPr>
          <w:rFonts w:ascii="宋体" w:hAnsi="宋体"/>
          <w:szCs w:val="21"/>
          <w:highlight w:val="none"/>
        </w:rPr>
      </w:pPr>
      <w:r/>
      <w:bookmarkStart w:id="504" w:name="_Toc297120511"/>
      <w:r/>
      <w:bookmarkStart w:id="505" w:name="_Toc303539163"/>
      <w:r/>
      <w:bookmarkStart w:id="506" w:name="_Toc292559416"/>
      <w:r/>
      <w:bookmarkStart w:id="507" w:name="_Toc296346712"/>
      <w:r/>
      <w:bookmarkStart w:id="508" w:name="_Toc300935006"/>
      <w:r/>
      <w:bookmarkStart w:id="509" w:name="_Toc297048397"/>
      <w:r/>
      <w:bookmarkStart w:id="510" w:name="_Toc296891039"/>
      <w:r/>
      <w:bookmarkStart w:id="511" w:name="_Toc297123556"/>
      <w:r/>
      <w:bookmarkStart w:id="512" w:name="_Toc296347210"/>
      <w:r/>
      <w:bookmarkStart w:id="513" w:name="_Toc297216215"/>
      <w:r/>
      <w:bookmarkStart w:id="514" w:name="_Toc296891251"/>
      <w:r/>
      <w:bookmarkStart w:id="515" w:name="_Toc296503211"/>
      <w:r/>
      <w:bookmarkStart w:id="516" w:name="_Toc292559921"/>
      <w:r/>
      <w:bookmarkStart w:id="517" w:name="_Toc296944550"/>
      <w:r>
        <w:rPr>
          <w:rFonts w:ascii="宋体" w:hAnsi="宋体"/>
          <w:szCs w:val="21"/>
          <w:highlight w:val="none"/>
        </w:rPr>
        <w:t xml:space="preserve">12.</w:t>
      </w:r>
      <w:r>
        <w:rPr>
          <w:rFonts w:hint="eastAsia" w:ascii="宋体" w:hAnsi="宋体"/>
          <w:szCs w:val="21"/>
          <w:highlight w:val="none"/>
          <w:lang w:val="en-US" w:eastAsia="zh-CN"/>
        </w:rPr>
        <w:t xml:space="preserve">3</w:t>
      </w:r>
      <w:r>
        <w:rPr>
          <w:rFonts w:ascii="宋体" w:hAnsi="宋体"/>
          <w:szCs w:val="21"/>
          <w:highlight w:val="none"/>
        </w:rPr>
        <w:t xml:space="preserve">.1 付款周期</w:t>
      </w:r>
      <w:r/>
    </w:p>
    <w:p>
      <w:pPr>
        <w:ind w:firstLine="422"/>
        <w:spacing w:line="240" w:lineRule="auto"/>
        <w:rPr>
          <w:rFonts w:ascii="宋体" w:hAnsi="宋体"/>
          <w:color w:val="000000"/>
          <w:szCs w:val="21"/>
          <w:highlight w:val="none"/>
        </w:rPr>
      </w:pPr>
      <w:r>
        <w:rPr>
          <w:rFonts w:ascii="宋体" w:hAnsi="宋体"/>
          <w:b/>
          <w:bCs/>
          <w:color w:val="ff0000"/>
          <w:szCs w:val="21"/>
          <w:highlight w:val="none"/>
        </w:rPr>
        <w:t xml:space="preserve">关于付款周期的</w:t>
      </w:r>
      <w:r>
        <w:rPr>
          <w:rFonts w:ascii="宋体" w:hAnsi="宋体" w:eastAsia="宋体" w:cs="Times New Roman"/>
          <w:b/>
          <w:bCs/>
          <w:color w:val="ff0000"/>
          <w:szCs w:val="21"/>
          <w:highlight w:val="none"/>
        </w:rPr>
        <w:t xml:space="preserve">约定：</w:t>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Pr>
          <w:rFonts w:hint="eastAsia" w:ascii="宋体" w:hAnsi="宋体"/>
          <w:b/>
          <w:bCs/>
          <w:color w:val="ff0000"/>
          <w:szCs w:val="21"/>
          <w:highlight w:val="none"/>
        </w:rPr>
        <w:t xml:space="preserve">合同签订生效后付合</w:t>
      </w:r>
      <w:r>
        <w:rPr>
          <w:rFonts w:hint="eastAsia" w:ascii="宋体" w:hAnsi="宋体"/>
          <w:b/>
          <w:bCs/>
          <w:color w:val="ff0000"/>
          <w:szCs w:val="21"/>
          <w:highlight w:val="none"/>
          <w:lang w:eastAsia="zh-CN"/>
        </w:rPr>
        <w:t xml:space="preserve">同总价的40%作为预付款</w:t>
      </w:r>
      <w:r>
        <w:rPr>
          <w:rFonts w:hint="eastAsia" w:ascii="宋体" w:hAnsi="宋体"/>
          <w:b/>
          <w:bCs/>
          <w:color w:val="ff0000"/>
          <w:szCs w:val="21"/>
          <w:highlight w:val="none"/>
          <w:lang w:val="en-US" w:eastAsia="zh-CN"/>
        </w:rPr>
        <w:t xml:space="preserve">（合同签订，待工程机械、人员进场后且提供相同数额的保函后支付）</w:t>
      </w:r>
      <w:r>
        <w:rPr>
          <w:rFonts w:hint="eastAsia" w:ascii="宋体" w:hAnsi="宋体"/>
          <w:b/>
          <w:bCs/>
          <w:color w:val="ff0000"/>
          <w:szCs w:val="21"/>
          <w:highlight w:val="none"/>
          <w:lang w:eastAsia="zh-CN"/>
        </w:rPr>
        <w:t xml:space="preserve">，</w:t>
      </w:r>
      <w:r>
        <w:rPr>
          <w:rFonts w:hint="eastAsia" w:ascii="宋体" w:hAnsi="宋体"/>
          <w:b/>
          <w:bCs/>
          <w:color w:val="ff0000"/>
          <w:szCs w:val="21"/>
          <w:highlight w:val="none"/>
          <w:lang w:val="en-US" w:eastAsia="zh-CN"/>
        </w:rPr>
        <w:t xml:space="preserve">合同</w:t>
      </w:r>
      <w:r>
        <w:rPr>
          <w:rFonts w:hint="eastAsia" w:ascii="宋体" w:hAnsi="宋体" w:eastAsia="宋体" w:cs="宋体"/>
          <w:b/>
          <w:bCs/>
          <w:color w:val="ff0000"/>
          <w:sz w:val="22"/>
          <w:szCs w:val="22"/>
          <w:highlight w:val="none"/>
          <w:lang w:val="en-US" w:eastAsia="zh-CN"/>
        </w:rPr>
        <w:t xml:space="preserve">工程完工验收合格后付</w:t>
      </w:r>
      <w:r>
        <w:rPr>
          <w:rFonts w:hint="eastAsia" w:ascii="宋体" w:hAnsi="宋体" w:cs="宋体"/>
          <w:b/>
          <w:bCs/>
          <w:color w:val="ff0000"/>
          <w:sz w:val="22"/>
          <w:szCs w:val="22"/>
          <w:highlight w:val="none"/>
          <w:lang w:val="en-US" w:eastAsia="zh-CN"/>
        </w:rPr>
        <w:t xml:space="preserve">至</w:t>
      </w:r>
      <w:r>
        <w:rPr>
          <w:rFonts w:hint="eastAsia" w:ascii="宋体" w:hAnsi="宋体" w:eastAsia="宋体" w:cs="宋体"/>
          <w:b/>
          <w:bCs/>
          <w:color w:val="ff0000"/>
          <w:sz w:val="22"/>
          <w:szCs w:val="22"/>
          <w:highlight w:val="none"/>
          <w:lang w:val="en-US" w:eastAsia="zh-CN"/>
        </w:rPr>
        <w:t xml:space="preserve">合同价的80%</w:t>
      </w:r>
      <w:r>
        <w:rPr>
          <w:rFonts w:hint="eastAsia" w:ascii="宋体" w:hAnsi="宋体" w:cs="宋体"/>
          <w:b/>
          <w:bCs/>
          <w:color w:val="ff0000"/>
          <w:sz w:val="22"/>
          <w:szCs w:val="22"/>
          <w:highlight w:val="none"/>
          <w:lang w:val="en-US" w:eastAsia="zh-CN"/>
        </w:rPr>
        <w:t xml:space="preserve">（同时扣回预付款）</w:t>
      </w:r>
      <w:r>
        <w:rPr>
          <w:rFonts w:hint="eastAsia" w:ascii="宋体" w:hAnsi="宋体" w:eastAsia="宋体" w:cs="宋体"/>
          <w:b/>
          <w:bCs/>
          <w:color w:val="ff0000"/>
          <w:sz w:val="22"/>
          <w:szCs w:val="22"/>
          <w:highlight w:val="none"/>
          <w:lang w:val="en-US" w:eastAsia="zh-CN"/>
        </w:rPr>
        <w:t xml:space="preserve">，竣工验收合格后付至审定价的97%，余款3%待缺陷责任期满后无质量问题付清（付款时需提供满足采购人财务要求</w:t>
      </w:r>
      <w:r>
        <w:rPr>
          <w:rFonts w:hint="eastAsia" w:ascii="宋体" w:hAnsi="宋体" w:cs="宋体"/>
          <w:b/>
          <w:bCs/>
          <w:color w:val="ff0000"/>
          <w:sz w:val="22"/>
          <w:szCs w:val="22"/>
          <w:highlight w:val="none"/>
          <w:lang w:val="en-US" w:eastAsia="zh-CN"/>
        </w:rPr>
        <w:t xml:space="preserve">的</w:t>
      </w:r>
      <w:r>
        <w:rPr>
          <w:rFonts w:hint="eastAsia" w:ascii="宋体" w:hAnsi="宋体" w:eastAsia="宋体" w:cs="宋体"/>
          <w:b/>
          <w:bCs/>
          <w:color w:val="ff0000"/>
          <w:sz w:val="22"/>
          <w:szCs w:val="22"/>
          <w:highlight w:val="none"/>
          <w:lang w:val="en-US" w:eastAsia="zh-CN"/>
        </w:rPr>
        <w:t xml:space="preserve">发票）。</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12.</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进度款审核和支付</w:t>
      </w:r>
      <w:r/>
    </w:p>
    <w:p>
      <w:pPr>
        <w:ind w:firstLine="420"/>
        <w:jc w:val="left"/>
        <w:spacing w:line="360" w:lineRule="exact"/>
        <w:rPr>
          <w:rFonts w:ascii="宋体" w:hAnsi="宋体"/>
          <w:color w:val="000000"/>
          <w:szCs w:val="21"/>
          <w:highlight w:val="none"/>
          <w:u w:val="single"/>
        </w:rPr>
      </w:pPr>
      <w:r>
        <w:rPr>
          <w:rFonts w:ascii="宋体" w:hAnsi="宋体"/>
          <w:color w:val="000000"/>
          <w:szCs w:val="21"/>
          <w:highlight w:val="none"/>
        </w:rPr>
        <w:t xml:space="preserve">（1）监理人审查并报送发包人的期限：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发包人完成审批并签发进度款支付证书的期限：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（2）发包人支付进度款的期限：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525"/>
        <w:jc w:val="left"/>
        <w:spacing w:line="360" w:lineRule="exact"/>
        <w:rPr>
          <w:rFonts w:ascii="宋体" w:hAnsi="宋体"/>
          <w:color w:val="000000"/>
          <w:szCs w:val="21"/>
          <w:highlight w:val="none"/>
        </w:rPr>
      </w:pPr>
      <w:r>
        <w:rPr>
          <w:rFonts w:ascii="宋体" w:hAnsi="宋体"/>
          <w:color w:val="000000"/>
          <w:szCs w:val="21"/>
          <w:highlight w:val="none"/>
        </w:rPr>
        <w:t xml:space="preserve">发包人逾期支付进度款的违约金的计算方式：</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bookmarkEnd w:id="350"/>
      <w:r/>
    </w:p>
    <w:p>
      <w:pPr>
        <w:pStyle w:val="696"/>
        <w:numPr>
          <w:ilvl w:val="0"/>
          <w:numId w:val="0"/>
        </w:numPr>
        <w:spacing w:line="360" w:lineRule="exact"/>
        <w:rPr>
          <w:b w:val="0"/>
          <w:color w:val="000000"/>
          <w:szCs w:val="21"/>
          <w:highlight w:val="none"/>
        </w:rPr>
      </w:pPr>
      <w:r/>
      <w:bookmarkStart w:id="518" w:name="_Toc351203645"/>
      <w:r/>
      <w:bookmarkStart w:id="519" w:name="_Toc297123564"/>
      <w:r/>
      <w:bookmarkStart w:id="520" w:name="_Toc296346720"/>
      <w:r/>
      <w:bookmarkStart w:id="521" w:name="_Toc297216223"/>
      <w:r/>
      <w:bookmarkStart w:id="522" w:name="_Toc297120519"/>
      <w:r/>
      <w:bookmarkStart w:id="523" w:name="_Toc296347218"/>
      <w:r/>
      <w:bookmarkStart w:id="524" w:name="_Toc297048405"/>
      <w:r/>
      <w:bookmarkStart w:id="525" w:name="_Toc296891047"/>
      <w:r/>
      <w:bookmarkStart w:id="526" w:name="_Toc292559929"/>
      <w:r/>
      <w:bookmarkStart w:id="527" w:name="_Toc304295593"/>
      <w:r/>
      <w:bookmarkStart w:id="528" w:name="_Toc296944558"/>
      <w:r/>
      <w:bookmarkStart w:id="529" w:name="_Toc312678053"/>
      <w:r/>
      <w:bookmarkStart w:id="530" w:name="_Toc296503219"/>
      <w:r/>
      <w:bookmarkStart w:id="531" w:name="_Toc296891259"/>
      <w:r/>
      <w:bookmarkStart w:id="532" w:name="_Toc300935015"/>
      <w:r/>
      <w:bookmarkStart w:id="533" w:name="_Toc303539172"/>
      <w:r/>
      <w:bookmarkStart w:id="534" w:name="_Toc292559424"/>
      <w:r>
        <w:rPr>
          <w:rFonts w:ascii="宋体" w:hAnsi="宋体" w:eastAsia="宋体" w:cs="Times New Roman"/>
          <w:b w:val="0"/>
          <w:bCs w:val="0"/>
          <w:color w:val="000000"/>
          <w:sz w:val="21"/>
          <w:szCs w:val="21"/>
          <w:highlight w:val="none"/>
          <w:lang w:val="en-US" w:eastAsia="zh-CN" w:bidi="ar-SA"/>
        </w:rPr>
        <w:t xml:space="preserve">13.</w:t>
      </w:r>
      <w:r>
        <w:rPr>
          <w:rFonts w:hint="eastAsia" w:ascii="宋体" w:hAnsi="宋体" w:eastAsia="宋体" w:cs="Times New Roman"/>
          <w:b w:val="0"/>
          <w:bCs w:val="0"/>
          <w:color w:val="000000"/>
          <w:sz w:val="21"/>
          <w:szCs w:val="21"/>
          <w:highlight w:val="none"/>
          <w:lang w:val="en-US" w:eastAsia="zh-CN" w:bidi="ar-SA"/>
        </w:rPr>
        <w:t xml:space="preserve"> </w:t>
      </w:r>
      <w:r>
        <w:rPr>
          <w:rFonts w:ascii="宋体" w:hAnsi="宋体" w:eastAsia="宋体" w:cs="Times New Roman"/>
          <w:b w:val="0"/>
          <w:bCs w:val="0"/>
          <w:color w:val="000000"/>
          <w:sz w:val="21"/>
          <w:szCs w:val="21"/>
          <w:highlight w:val="none"/>
          <w:lang w:val="en-US" w:eastAsia="zh-CN" w:bidi="ar-SA"/>
        </w:rPr>
        <w:t xml:space="preserve">验收</w:t>
      </w:r>
      <w:bookmarkEnd w:id="518"/>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r/>
    </w:p>
    <w:p>
      <w:pPr>
        <w:ind w:firstLine="420"/>
        <w:spacing w:line="360" w:lineRule="exact"/>
        <w:rPr>
          <w:rFonts w:ascii="宋体" w:hAnsi="宋体"/>
          <w:color w:val="000000"/>
          <w:szCs w:val="21"/>
          <w:highlight w:val="none"/>
        </w:rPr>
      </w:pPr>
      <w:r/>
      <w:bookmarkStart w:id="535" w:name="_Toc296347222"/>
      <w:r/>
      <w:bookmarkStart w:id="536" w:name="_Toc296503223"/>
      <w:r/>
      <w:bookmarkStart w:id="537" w:name="_Toc300935016"/>
      <w:r/>
      <w:bookmarkStart w:id="538" w:name="_Toc304295596"/>
      <w:r/>
      <w:bookmarkStart w:id="539" w:name="_Toc303539173"/>
      <w:r/>
      <w:bookmarkStart w:id="540" w:name="_Toc296891051"/>
      <w:r/>
      <w:bookmarkStart w:id="541" w:name="_Toc296891263"/>
      <w:r/>
      <w:bookmarkStart w:id="542" w:name="_Toc297216224"/>
      <w:r/>
      <w:bookmarkStart w:id="543" w:name="_Toc292559428"/>
      <w:r/>
      <w:bookmarkStart w:id="544" w:name="_Toc312678056"/>
      <w:r/>
      <w:bookmarkStart w:id="545" w:name="_Toc297123565"/>
      <w:r/>
      <w:bookmarkStart w:id="546" w:name="_Toc296346724"/>
      <w:r/>
      <w:bookmarkStart w:id="547" w:name="_Toc297048409"/>
      <w:r/>
      <w:bookmarkStart w:id="548" w:name="_Toc296944562"/>
      <w:r/>
      <w:bookmarkStart w:id="549" w:name="_Toc297120523"/>
      <w:r/>
      <w:bookmarkStart w:id="550" w:name="_Toc292559933"/>
      <w:r/>
      <w:bookmarkStart w:id="551" w:name="_Toc267251474"/>
      <w:r/>
      <w:bookmarkStart w:id="552" w:name="_Toc267251472"/>
      <w:r/>
      <w:bookmarkStart w:id="553" w:name="_Toc267251475"/>
      <w:r/>
      <w:bookmarkStart w:id="554" w:name="_Toc267251476"/>
      <w:r/>
      <w:bookmarkStart w:id="555" w:name="_Toc267251471"/>
      <w:r/>
      <w:bookmarkStart w:id="556" w:name="_Toc267251470"/>
      <w:r/>
      <w:bookmarkStart w:id="557" w:name="_Toc267251473"/>
      <w:r>
        <w:rPr>
          <w:rFonts w:ascii="宋体" w:hAnsi="宋体"/>
          <w:color w:val="000000"/>
          <w:szCs w:val="21"/>
          <w:highlight w:val="none"/>
        </w:rPr>
        <w:t xml:space="preserve">13.</w:t>
      </w:r>
      <w:r>
        <w:rPr>
          <w:rFonts w:hint="eastAsia" w:ascii="宋体" w:hAnsi="宋体"/>
          <w:color w:val="000000"/>
          <w:szCs w:val="21"/>
          <w:highlight w:val="none"/>
          <w:lang w:val="en-US" w:eastAsia="zh-CN"/>
        </w:rPr>
        <w:t xml:space="preserve">1</w:t>
      </w:r>
      <w:r>
        <w:rPr>
          <w:rFonts w:ascii="宋体" w:hAnsi="宋体"/>
          <w:color w:val="000000"/>
          <w:szCs w:val="21"/>
          <w:highlight w:val="none"/>
        </w:rPr>
        <w:t xml:space="preserve"> </w:t>
      </w:r>
      <w:r>
        <w:rPr>
          <w:rFonts w:hint="eastAsia" w:ascii="宋体" w:hAnsi="宋体"/>
          <w:color w:val="000000"/>
          <w:szCs w:val="21"/>
          <w:highlight w:val="none"/>
          <w:lang w:val="en-US" w:eastAsia="zh-CN"/>
        </w:rPr>
        <w:t xml:space="preserve">完</w:t>
      </w:r>
      <w:r>
        <w:rPr>
          <w:rFonts w:ascii="宋体" w:hAnsi="宋体"/>
          <w:color w:val="000000"/>
          <w:szCs w:val="21"/>
          <w:highlight w:val="none"/>
        </w:rPr>
        <w:t xml:space="preserve">工验收</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r/>
    </w:p>
    <w:p>
      <w:pPr>
        <w:ind w:firstLine="420"/>
        <w:jc w:val="left"/>
        <w:spacing w:line="360" w:lineRule="exact"/>
        <w:rPr>
          <w:rFonts w:ascii="宋体" w:hAnsi="宋体"/>
          <w:color w:val="000000"/>
          <w:szCs w:val="21"/>
          <w:highlight w:val="none"/>
        </w:rPr>
      </w:pPr>
      <w:r/>
      <w:bookmarkStart w:id="558" w:name="_Toc280868704"/>
      <w:r/>
      <w:bookmarkStart w:id="559" w:name="_Toc280868705"/>
      <w:r/>
      <w:bookmarkStart w:id="560" w:name="_Toc280868706"/>
      <w:r/>
      <w:bookmarkStart w:id="561" w:name="_Toc280868707"/>
      <w:r/>
      <w:bookmarkStart w:id="562" w:name="_Toc280868708"/>
      <w:r/>
      <w:bookmarkStart w:id="563" w:name="_Toc280868709"/>
      <w:r>
        <w:rPr>
          <w:rFonts w:ascii="宋体" w:hAnsi="宋体"/>
          <w:color w:val="000000"/>
          <w:szCs w:val="21"/>
          <w:highlight w:val="none"/>
        </w:rPr>
        <w:t xml:space="preserve">13.</w:t>
      </w:r>
      <w:r>
        <w:rPr>
          <w:rFonts w:hint="eastAsia" w:ascii="宋体" w:hAnsi="宋体"/>
          <w:color w:val="000000"/>
          <w:szCs w:val="21"/>
          <w:highlight w:val="none"/>
          <w:lang w:val="en-US" w:eastAsia="zh-CN"/>
        </w:rPr>
        <w:t xml:space="preserve">1</w:t>
      </w:r>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1完</w:t>
      </w:r>
      <w:r>
        <w:rPr>
          <w:rFonts w:ascii="宋体" w:hAnsi="宋体"/>
          <w:color w:val="000000"/>
          <w:szCs w:val="21"/>
          <w:highlight w:val="none"/>
        </w:rPr>
        <w:t xml:space="preserve">工验收程序</w:t>
      </w:r>
      <w:bookmarkEnd w:id="558"/>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关于</w:t>
      </w:r>
      <w:r>
        <w:rPr>
          <w:rFonts w:hint="eastAsia" w:ascii="宋体" w:hAnsi="宋体"/>
          <w:color w:val="000000"/>
          <w:szCs w:val="21"/>
          <w:highlight w:val="none"/>
          <w:lang w:val="en-US" w:eastAsia="zh-CN"/>
        </w:rPr>
        <w:t xml:space="preserve">完</w:t>
      </w:r>
      <w:r>
        <w:rPr>
          <w:rFonts w:ascii="宋体" w:hAnsi="宋体"/>
          <w:color w:val="000000"/>
          <w:szCs w:val="21"/>
          <w:highlight w:val="none"/>
        </w:rPr>
        <w:t xml:space="preserve">工验收程序的约定：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hint="eastAsia" w:ascii="宋体" w:hAnsi="宋体"/>
          <w:color w:val="000000"/>
          <w:szCs w:val="21"/>
          <w:highlight w:val="none"/>
          <w:u w:val="single"/>
        </w:rPr>
      </w:pPr>
      <w:r>
        <w:rPr>
          <w:rFonts w:ascii="宋体" w:hAnsi="宋体"/>
          <w:color w:val="000000"/>
          <w:szCs w:val="21"/>
          <w:highlight w:val="none"/>
        </w:rPr>
        <w:t xml:space="preserve">发包人不按照本项约定组织</w:t>
      </w:r>
      <w:r>
        <w:rPr>
          <w:rFonts w:hint="eastAsia" w:ascii="宋体" w:hAnsi="宋体"/>
          <w:color w:val="000000"/>
          <w:szCs w:val="21"/>
          <w:highlight w:val="none"/>
          <w:lang w:val="en-US" w:eastAsia="zh-CN"/>
        </w:rPr>
        <w:t xml:space="preserve">完</w:t>
      </w:r>
      <w:r>
        <w:rPr>
          <w:rFonts w:ascii="宋体" w:hAnsi="宋体"/>
          <w:color w:val="000000"/>
          <w:szCs w:val="21"/>
          <w:highlight w:val="none"/>
        </w:rPr>
        <w:t xml:space="preserve">工验收、颁发</w:t>
      </w:r>
      <w:r>
        <w:rPr>
          <w:rFonts w:hint="eastAsia" w:ascii="宋体" w:hAnsi="宋体"/>
          <w:color w:val="000000"/>
          <w:szCs w:val="21"/>
          <w:highlight w:val="none"/>
          <w:lang w:eastAsia="zh-CN"/>
        </w:rPr>
        <w:t xml:space="preserve">工程验收</w:t>
      </w:r>
      <w:r>
        <w:rPr>
          <w:rFonts w:ascii="宋体" w:hAnsi="宋体"/>
          <w:color w:val="000000"/>
          <w:szCs w:val="21"/>
          <w:highlight w:val="none"/>
        </w:rPr>
        <w:t xml:space="preserve">证书的违约金的计算方法：</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rPr>
        <w:t xml:space="preserve">。</w:t>
      </w:r>
      <w:bookmarkEnd w:id="559"/>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13.</w:t>
      </w:r>
      <w:r>
        <w:rPr>
          <w:rFonts w:hint="eastAsia" w:ascii="宋体" w:hAnsi="宋体"/>
          <w:color w:val="000000"/>
          <w:szCs w:val="21"/>
          <w:highlight w:val="none"/>
          <w:lang w:val="en-US" w:eastAsia="zh-CN"/>
        </w:rPr>
        <w:t xml:space="preserve">1</w:t>
      </w:r>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移交、接收全部与部分工程</w:t>
      </w:r>
      <w:bookmarkEnd w:id="560"/>
      <w:r/>
    </w:p>
    <w:p>
      <w:pPr>
        <w:ind w:firstLine="420"/>
        <w:jc w:val="left"/>
        <w:spacing w:line="360" w:lineRule="exact"/>
        <w:rPr>
          <w:rFonts w:hint="eastAsia" w:ascii="宋体" w:hAnsi="宋体"/>
          <w:color w:val="000000"/>
          <w:szCs w:val="21"/>
          <w:highlight w:val="none"/>
        </w:rPr>
      </w:pPr>
      <w:r>
        <w:rPr>
          <w:rFonts w:hint="eastAsia" w:ascii="宋体" w:hAnsi="宋体"/>
          <w:color w:val="000000"/>
          <w:szCs w:val="21"/>
          <w:highlight w:val="none"/>
        </w:rPr>
        <w:t xml:space="preserve">承包人向发包人移交工程的期限：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p>
    <w:p>
      <w:pPr>
        <w:ind w:firstLine="420"/>
        <w:jc w:val="left"/>
        <w:spacing w:line="360" w:lineRule="exact"/>
        <w:rPr>
          <w:rFonts w:ascii="宋体" w:hAnsi="宋体"/>
          <w:color w:val="000000"/>
          <w:szCs w:val="21"/>
          <w:highlight w:val="none"/>
          <w:u w:val="single"/>
        </w:rPr>
      </w:pPr>
      <w:r>
        <w:rPr>
          <w:rFonts w:ascii="宋体" w:hAnsi="宋体"/>
          <w:color w:val="000000"/>
          <w:szCs w:val="21"/>
          <w:highlight w:val="none"/>
        </w:rPr>
        <w:t xml:space="preserve">发包人未按本合同约定接收全部或部分工程的，违约金的计算方法为：</w:t>
      </w:r>
      <w:r>
        <w:rPr>
          <w:rFonts w:ascii="宋体" w:hAnsi="宋体"/>
          <w:color w:val="000000"/>
          <w:szCs w:val="21"/>
          <w:highlight w:val="none"/>
          <w:u w:val="single"/>
        </w:rPr>
        <w:t xml:space="preserve">        </w:t>
      </w:r>
      <w:r>
        <w:rPr>
          <w:rFonts w:ascii="宋体" w:hAnsi="宋体"/>
          <w:color w:val="000000"/>
          <w:szCs w:val="21"/>
          <w:highlight w:val="none"/>
        </w:rPr>
        <w:t xml:space="preserve">。</w:t>
      </w:r>
      <w:bookmarkEnd w:id="561"/>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承包人未按时移交工程的，违约金的计算方法为：</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bookmarkEnd w:id="562"/>
      <w:r/>
    </w:p>
    <w:p>
      <w:pPr>
        <w:ind w:firstLine="420"/>
        <w:spacing w:line="360" w:lineRule="exact"/>
        <w:rPr>
          <w:rFonts w:ascii="宋体" w:hAnsi="宋体"/>
          <w:color w:val="000000"/>
          <w:szCs w:val="21"/>
          <w:highlight w:val="none"/>
        </w:rPr>
        <w:outlineLvl w:val="0"/>
      </w:pPr>
      <w:r>
        <w:rPr>
          <w:rFonts w:ascii="宋体" w:hAnsi="宋体"/>
          <w:color w:val="000000"/>
          <w:szCs w:val="21"/>
          <w:highlight w:val="none"/>
        </w:rPr>
        <w:t xml:space="preserve">13.</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w:t>
      </w:r>
      <w:r>
        <w:rPr>
          <w:rFonts w:hint="eastAsia" w:ascii="宋体" w:hAnsi="宋体"/>
          <w:color w:val="000000"/>
          <w:szCs w:val="21"/>
          <w:highlight w:val="none"/>
          <w:lang w:val="en-US" w:eastAsia="zh-CN"/>
        </w:rPr>
        <w:t xml:space="preserve">完</w:t>
      </w:r>
      <w:r>
        <w:rPr>
          <w:rFonts w:ascii="宋体" w:hAnsi="宋体"/>
          <w:color w:val="000000"/>
          <w:szCs w:val="21"/>
          <w:highlight w:val="none"/>
        </w:rPr>
        <w:t xml:space="preserve">工退场</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承包人完成</w:t>
      </w:r>
      <w:r>
        <w:rPr>
          <w:rFonts w:hint="eastAsia" w:ascii="宋体" w:hAnsi="宋体"/>
          <w:color w:val="000000"/>
          <w:szCs w:val="21"/>
          <w:highlight w:val="none"/>
          <w:lang w:val="en-US" w:eastAsia="zh-CN"/>
        </w:rPr>
        <w:t xml:space="preserve">完</w:t>
      </w:r>
      <w:r>
        <w:rPr>
          <w:rFonts w:ascii="宋体" w:hAnsi="宋体"/>
          <w:color w:val="000000"/>
          <w:szCs w:val="21"/>
          <w:highlight w:val="none"/>
        </w:rPr>
        <w:t xml:space="preserve">工退场的期限：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pStyle w:val="696"/>
        <w:numPr>
          <w:ilvl w:val="0"/>
          <w:numId w:val="0"/>
        </w:numPr>
        <w:spacing w:line="360" w:lineRule="exact"/>
        <w:rPr>
          <w:rFonts w:ascii="宋体" w:hAnsi="宋体" w:eastAsia="宋体" w:cs="Times New Roman"/>
          <w:b w:val="0"/>
          <w:bCs w:val="0"/>
          <w:color w:val="000000"/>
          <w:sz w:val="21"/>
          <w:szCs w:val="21"/>
          <w:highlight w:val="none"/>
          <w:lang w:val="en-US" w:eastAsia="zh-CN" w:bidi="ar-SA"/>
        </w:rPr>
      </w:pPr>
      <w:r/>
      <w:bookmarkStart w:id="564" w:name="_Toc351203646"/>
      <w:r>
        <w:rPr>
          <w:rFonts w:ascii="宋体" w:hAnsi="宋体" w:eastAsia="宋体" w:cs="Times New Roman"/>
          <w:b w:val="0"/>
          <w:bCs w:val="0"/>
          <w:color w:val="000000"/>
          <w:sz w:val="21"/>
          <w:szCs w:val="21"/>
          <w:highlight w:val="none"/>
          <w:lang w:val="en-US" w:eastAsia="zh-CN" w:bidi="ar-SA"/>
        </w:rPr>
        <w:t xml:space="preserve">14. </w:t>
      </w:r>
      <w:r>
        <w:rPr>
          <w:rFonts w:hint="eastAsia" w:ascii="宋体" w:hAnsi="宋体" w:eastAsia="宋体" w:cs="Times New Roman"/>
          <w:b w:val="0"/>
          <w:bCs w:val="0"/>
          <w:color w:val="000000"/>
          <w:sz w:val="21"/>
          <w:szCs w:val="21"/>
          <w:highlight w:val="none"/>
          <w:lang w:val="en-US" w:eastAsia="zh-CN" w:bidi="ar-SA"/>
        </w:rPr>
        <w:t xml:space="preserve">完</w:t>
      </w:r>
      <w:r>
        <w:rPr>
          <w:rFonts w:ascii="宋体" w:hAnsi="宋体" w:eastAsia="宋体" w:cs="Times New Roman"/>
          <w:b w:val="0"/>
          <w:bCs w:val="0"/>
          <w:color w:val="000000"/>
          <w:sz w:val="21"/>
          <w:szCs w:val="21"/>
          <w:highlight w:val="none"/>
          <w:lang w:val="en-US" w:eastAsia="zh-CN" w:bidi="ar-SA"/>
        </w:rPr>
        <w:t xml:space="preserve">工结算</w:t>
      </w:r>
      <w:bookmarkEnd w:id="564"/>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14.1 </w:t>
      </w:r>
      <w:r>
        <w:rPr>
          <w:rFonts w:hint="eastAsia" w:ascii="宋体" w:hAnsi="宋体" w:eastAsia="宋体" w:cs="Times New Roman"/>
          <w:b w:val="0"/>
          <w:bCs w:val="0"/>
          <w:color w:val="000000"/>
          <w:sz w:val="21"/>
          <w:szCs w:val="21"/>
          <w:highlight w:val="none"/>
          <w:lang w:val="en-US" w:eastAsia="zh-CN" w:bidi="ar-SA"/>
        </w:rPr>
        <w:t xml:space="preserve">完</w:t>
      </w:r>
      <w:r>
        <w:rPr>
          <w:rFonts w:ascii="宋体" w:hAnsi="宋体"/>
          <w:color w:val="000000"/>
          <w:szCs w:val="21"/>
          <w:highlight w:val="none"/>
        </w:rPr>
        <w:t xml:space="preserve">工</w:t>
      </w:r>
      <w:r>
        <w:rPr>
          <w:rFonts w:hint="eastAsia" w:ascii="宋体" w:hAnsi="宋体"/>
          <w:color w:val="000000"/>
          <w:szCs w:val="21"/>
          <w:highlight w:val="none"/>
        </w:rPr>
        <w:t xml:space="preserve">结算</w:t>
      </w:r>
      <w:r>
        <w:rPr>
          <w:rFonts w:ascii="宋体" w:hAnsi="宋体"/>
          <w:color w:val="000000"/>
          <w:szCs w:val="21"/>
          <w:highlight w:val="none"/>
        </w:rPr>
        <w:t xml:space="preserve">申请</w:t>
      </w:r>
      <w:r/>
    </w:p>
    <w:p>
      <w:pPr>
        <w:ind w:firstLine="420"/>
        <w:jc w:val="left"/>
        <w:spacing w:line="360" w:lineRule="exact"/>
        <w:rPr>
          <w:rFonts w:ascii="宋体" w:hAnsi="宋体"/>
          <w:color w:val="000000"/>
          <w:szCs w:val="21"/>
          <w:highlight w:val="none"/>
        </w:rPr>
      </w:pPr>
      <w:r>
        <w:rPr>
          <w:rFonts w:ascii="宋体" w:hAnsi="宋体"/>
          <w:szCs w:val="21"/>
          <w:highlight w:val="none"/>
        </w:rPr>
        <w:t xml:space="preserve">承包人提交</w:t>
      </w:r>
      <w:r>
        <w:rPr>
          <w:rFonts w:hint="eastAsia" w:ascii="宋体" w:hAnsi="宋体" w:eastAsia="宋体" w:cs="Times New Roman"/>
          <w:b w:val="0"/>
          <w:bCs w:val="0"/>
          <w:color w:val="000000"/>
          <w:sz w:val="21"/>
          <w:szCs w:val="21"/>
          <w:highlight w:val="none"/>
          <w:lang w:val="en-US" w:eastAsia="zh-CN" w:bidi="ar-SA"/>
        </w:rPr>
        <w:t xml:space="preserve">完</w:t>
      </w:r>
      <w:r>
        <w:rPr>
          <w:rFonts w:ascii="宋体" w:hAnsi="宋体"/>
          <w:szCs w:val="21"/>
          <w:highlight w:val="none"/>
        </w:rPr>
        <w:t xml:space="preserve">工</w:t>
      </w:r>
      <w:r>
        <w:rPr>
          <w:rFonts w:hint="eastAsia" w:ascii="宋体" w:hAnsi="宋体"/>
          <w:szCs w:val="21"/>
          <w:highlight w:val="none"/>
        </w:rPr>
        <w:t xml:space="preserve">结算</w:t>
      </w:r>
      <w:r>
        <w:rPr>
          <w:rFonts w:ascii="宋体" w:hAnsi="宋体"/>
          <w:szCs w:val="21"/>
          <w:highlight w:val="none"/>
        </w:rPr>
        <w:t xml:space="preserve">申请单的期限：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szCs w:val="21"/>
          <w:highlight w:val="none"/>
        </w:rPr>
      </w:pPr>
      <w:r>
        <w:rPr>
          <w:rFonts w:hint="eastAsia" w:ascii="宋体" w:hAnsi="宋体" w:eastAsia="宋体" w:cs="Times New Roman"/>
          <w:b w:val="0"/>
          <w:bCs w:val="0"/>
          <w:color w:val="000000"/>
          <w:sz w:val="21"/>
          <w:szCs w:val="21"/>
          <w:highlight w:val="none"/>
          <w:lang w:val="en-US" w:eastAsia="zh-CN" w:bidi="ar-SA"/>
        </w:rPr>
        <w:t xml:space="preserve">完</w:t>
      </w:r>
      <w:r>
        <w:rPr>
          <w:rFonts w:ascii="宋体" w:hAnsi="宋体"/>
          <w:color w:val="000000"/>
          <w:szCs w:val="21"/>
          <w:highlight w:val="none"/>
        </w:rPr>
        <w:t xml:space="preserve">工</w:t>
      </w:r>
      <w:r>
        <w:rPr>
          <w:rFonts w:hint="eastAsia" w:ascii="宋体" w:hAnsi="宋体"/>
          <w:color w:val="000000"/>
          <w:szCs w:val="21"/>
          <w:highlight w:val="none"/>
        </w:rPr>
        <w:t xml:space="preserve">结算</w:t>
      </w:r>
      <w:r>
        <w:rPr>
          <w:rFonts w:ascii="宋体" w:hAnsi="宋体"/>
          <w:color w:val="000000"/>
          <w:szCs w:val="21"/>
          <w:highlight w:val="none"/>
        </w:rPr>
        <w:t xml:space="preserve">申请单应包括的内容：</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outlineLvl w:val="0"/>
      </w:pPr>
      <w:r>
        <w:rPr>
          <w:rFonts w:ascii="宋体" w:hAnsi="宋体"/>
          <w:color w:val="000000"/>
          <w:szCs w:val="21"/>
          <w:highlight w:val="none"/>
        </w:rPr>
        <w:t xml:space="preserve">14.2 </w:t>
      </w:r>
      <w:r>
        <w:rPr>
          <w:rFonts w:hint="eastAsia" w:ascii="宋体" w:hAnsi="宋体" w:eastAsia="宋体" w:cs="Times New Roman"/>
          <w:b w:val="0"/>
          <w:bCs w:val="0"/>
          <w:color w:val="000000"/>
          <w:sz w:val="21"/>
          <w:szCs w:val="21"/>
          <w:highlight w:val="none"/>
          <w:lang w:val="en-US" w:eastAsia="zh-CN" w:bidi="ar-SA"/>
        </w:rPr>
        <w:t xml:space="preserve">完</w:t>
      </w:r>
      <w:r>
        <w:rPr>
          <w:rFonts w:ascii="宋体" w:hAnsi="宋体"/>
          <w:color w:val="000000"/>
          <w:szCs w:val="21"/>
          <w:highlight w:val="none"/>
        </w:rPr>
        <w:t xml:space="preserve">工结算审核</w:t>
      </w:r>
      <w:r/>
    </w:p>
    <w:p>
      <w:pPr>
        <w:ind w:firstLine="420"/>
        <w:jc w:val="left"/>
        <w:spacing w:line="360" w:lineRule="exact"/>
        <w:rPr>
          <w:rFonts w:ascii="宋体" w:hAnsi="宋体"/>
          <w:szCs w:val="21"/>
          <w:highlight w:val="none"/>
        </w:rPr>
      </w:pPr>
      <w:r>
        <w:rPr>
          <w:rFonts w:ascii="宋体" w:hAnsi="宋体"/>
          <w:szCs w:val="21"/>
          <w:highlight w:val="none"/>
        </w:rPr>
        <w:t xml:space="preserve">发包人</w:t>
      </w:r>
      <w:r>
        <w:rPr>
          <w:rFonts w:hint="eastAsia" w:ascii="宋体" w:hAnsi="宋体"/>
          <w:szCs w:val="21"/>
          <w:highlight w:val="none"/>
        </w:rPr>
        <w:t xml:space="preserve">审批</w:t>
      </w:r>
      <w:r>
        <w:rPr>
          <w:rFonts w:hint="eastAsia" w:ascii="宋体" w:hAnsi="宋体" w:eastAsia="宋体" w:cs="Times New Roman"/>
          <w:b w:val="0"/>
          <w:bCs w:val="0"/>
          <w:color w:val="000000"/>
          <w:sz w:val="21"/>
          <w:szCs w:val="21"/>
          <w:highlight w:val="none"/>
          <w:lang w:val="en-US" w:eastAsia="zh-CN" w:bidi="ar-SA"/>
        </w:rPr>
        <w:t xml:space="preserve">完</w:t>
      </w:r>
      <w:r>
        <w:rPr>
          <w:rFonts w:ascii="宋体" w:hAnsi="宋体"/>
          <w:szCs w:val="21"/>
          <w:highlight w:val="none"/>
        </w:rPr>
        <w:t xml:space="preserve">工付款申请单的期限：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hint="eastAsia" w:ascii="宋体" w:hAnsi="宋体"/>
          <w:color w:val="000000"/>
          <w:szCs w:val="21"/>
          <w:highlight w:val="none"/>
        </w:rPr>
      </w:pPr>
      <w:r>
        <w:rPr>
          <w:rFonts w:ascii="宋体" w:hAnsi="宋体"/>
          <w:szCs w:val="21"/>
          <w:highlight w:val="none"/>
        </w:rPr>
        <w:t xml:space="preserve">发包人完成</w:t>
      </w:r>
      <w:r>
        <w:rPr>
          <w:rFonts w:hint="eastAsia" w:ascii="宋体" w:hAnsi="宋体" w:eastAsia="宋体" w:cs="Times New Roman"/>
          <w:b w:val="0"/>
          <w:bCs w:val="0"/>
          <w:color w:val="000000"/>
          <w:sz w:val="21"/>
          <w:szCs w:val="21"/>
          <w:highlight w:val="none"/>
          <w:lang w:val="en-US" w:eastAsia="zh-CN" w:bidi="ar-SA"/>
        </w:rPr>
        <w:t xml:space="preserve">完</w:t>
      </w:r>
      <w:r>
        <w:rPr>
          <w:rFonts w:ascii="宋体" w:hAnsi="宋体"/>
          <w:szCs w:val="21"/>
          <w:highlight w:val="none"/>
        </w:rPr>
        <w:t xml:space="preserve">工付款的期限：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 最终结清</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.1 最终结清申请单</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承包人提交最终结清申请单的份数：</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szCs w:val="21"/>
          <w:highlight w:val="none"/>
        </w:rPr>
      </w:pPr>
      <w:r>
        <w:rPr>
          <w:rFonts w:ascii="宋体" w:hAnsi="宋体"/>
          <w:color w:val="000000"/>
          <w:szCs w:val="21"/>
          <w:highlight w:val="none"/>
        </w:rPr>
        <w:t xml:space="preserve">承包人提交最终结算申请单的期限：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szCs w:val="21"/>
          <w:highlight w:val="none"/>
        </w:rPr>
        <w:t xml:space="preserve"> </w:t>
      </w:r>
      <w:r/>
    </w:p>
    <w:p>
      <w:pPr>
        <w:ind w:firstLine="420"/>
        <w:jc w:val="left"/>
        <w:spacing w:line="360" w:lineRule="exact"/>
        <w:rPr>
          <w:rFonts w:ascii="宋体" w:hAnsi="宋体"/>
          <w:szCs w:val="21"/>
          <w:highlight w:val="none"/>
        </w:rPr>
      </w:pPr>
      <w:r>
        <w:rPr>
          <w:rFonts w:ascii="宋体" w:hAnsi="宋体"/>
          <w:szCs w:val="21"/>
          <w:highlight w:val="none"/>
        </w:rPr>
        <w:t xml:space="preserve">14.</w:t>
      </w:r>
      <w:r>
        <w:rPr>
          <w:rFonts w:hint="eastAsia" w:ascii="宋体" w:hAnsi="宋体"/>
          <w:szCs w:val="21"/>
          <w:highlight w:val="none"/>
          <w:lang w:val="en-US" w:eastAsia="zh-CN"/>
        </w:rPr>
        <w:t xml:space="preserve">3</w:t>
      </w:r>
      <w:r>
        <w:rPr>
          <w:rFonts w:ascii="宋体" w:hAnsi="宋体"/>
          <w:szCs w:val="21"/>
          <w:highlight w:val="none"/>
        </w:rPr>
        <w:t xml:space="preserve">.2 最终结清证书和支付</w:t>
      </w:r>
      <w:r/>
    </w:p>
    <w:p>
      <w:pPr>
        <w:ind w:firstLine="420"/>
        <w:jc w:val="left"/>
        <w:spacing w:line="360" w:lineRule="exact"/>
        <w:rPr>
          <w:rFonts w:ascii="宋体" w:hAnsi="宋体"/>
          <w:szCs w:val="21"/>
          <w:highlight w:val="none"/>
        </w:rPr>
      </w:pPr>
      <w:r>
        <w:rPr>
          <w:rFonts w:ascii="宋体" w:hAnsi="宋体"/>
          <w:szCs w:val="21"/>
          <w:highlight w:val="none"/>
        </w:rPr>
        <w:t xml:space="preserve">（1）发包人完成最终结清申请单的</w:t>
      </w:r>
      <w:r>
        <w:rPr>
          <w:rFonts w:hint="eastAsia" w:ascii="宋体" w:hAnsi="宋体"/>
          <w:szCs w:val="21"/>
          <w:highlight w:val="none"/>
        </w:rPr>
        <w:t xml:space="preserve">审批</w:t>
      </w:r>
      <w:r>
        <w:rPr>
          <w:rFonts w:ascii="宋体" w:hAnsi="宋体"/>
          <w:szCs w:val="21"/>
          <w:highlight w:val="none"/>
        </w:rPr>
        <w:t xml:space="preserve">并颁发最终结清证书的期限：</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color w:val="000000"/>
          <w:szCs w:val="21"/>
          <w:highlight w:val="none"/>
        </w:rPr>
      </w:pPr>
      <w:r>
        <w:rPr>
          <w:rFonts w:ascii="宋体" w:hAnsi="宋体"/>
          <w:szCs w:val="21"/>
          <w:highlight w:val="none"/>
        </w:rPr>
        <w:t xml:space="preserve">（2）发包人完成支付的期限：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bookmarkEnd w:id="551"/>
      <w:r/>
      <w:bookmarkEnd w:id="552"/>
      <w:r/>
      <w:bookmarkEnd w:id="553"/>
      <w:r/>
      <w:bookmarkEnd w:id="554"/>
      <w:r/>
      <w:bookmarkEnd w:id="555"/>
      <w:r/>
      <w:bookmarkEnd w:id="556"/>
      <w:r/>
      <w:bookmarkEnd w:id="557"/>
      <w:r/>
      <w:bookmarkEnd w:id="563"/>
      <w:r/>
      <w:bookmarkStart w:id="565" w:name="_Toc351203647"/>
      <w:r/>
      <w:bookmarkStart w:id="566" w:name="_Toc267251483"/>
      <w:r/>
      <w:bookmarkStart w:id="567" w:name="_Toc267251484"/>
      <w:r/>
      <w:bookmarkStart w:id="568" w:name="_Toc267251482"/>
      <w:r/>
      <w:bookmarkStart w:id="569" w:name="_Toc267251485"/>
      <w:r/>
      <w:bookmarkStart w:id="570" w:name="_Toc267251486"/>
      <w:r/>
      <w:bookmarkStart w:id="571" w:name="_Toc267251488"/>
      <w:r/>
      <w:bookmarkStart w:id="572" w:name="_Toc267251490"/>
      <w:r/>
      <w:bookmarkStart w:id="573" w:name="_Toc267251489"/>
      <w:r/>
      <w:bookmarkStart w:id="574" w:name="_Toc267251494"/>
      <w:r/>
      <w:bookmarkStart w:id="575" w:name="_Toc267251503"/>
      <w:r/>
      <w:bookmarkStart w:id="576" w:name="_Toc267251501"/>
      <w:r/>
      <w:bookmarkStart w:id="577" w:name="_Toc267251493"/>
      <w:r/>
      <w:bookmarkStart w:id="578" w:name="_Toc267251491"/>
      <w:r/>
      <w:bookmarkStart w:id="579" w:name="_Toc267251497"/>
      <w:r/>
      <w:bookmarkStart w:id="580" w:name="_Toc267251498"/>
      <w:r/>
      <w:bookmarkStart w:id="581" w:name="_Toc267251495"/>
      <w:r/>
      <w:bookmarkStart w:id="582" w:name="_Toc267251492"/>
      <w:r/>
      <w:bookmarkStart w:id="583" w:name="_Toc267251496"/>
      <w:r/>
      <w:bookmarkStart w:id="584" w:name="_Toc267251502"/>
      <w:r/>
      <w:bookmarkStart w:id="585" w:name="_Toc267251499"/>
      <w:r/>
      <w:bookmarkStart w:id="586" w:name="_Toc267251507"/>
      <w:r/>
      <w:bookmarkStart w:id="587" w:name="_Toc267251504"/>
      <w:r/>
      <w:bookmarkStart w:id="588" w:name="_Toc267251506"/>
      <w:r/>
      <w:bookmarkStart w:id="589" w:name="_Toc267251508"/>
      <w:r/>
      <w:bookmarkStart w:id="590" w:name="_Toc267251515"/>
      <w:r/>
      <w:bookmarkStart w:id="591" w:name="_Toc267251514"/>
      <w:r/>
      <w:bookmarkStart w:id="592" w:name="_Toc267251513"/>
      <w:r/>
      <w:bookmarkStart w:id="593" w:name="_Toc267251510"/>
      <w:r/>
      <w:bookmarkStart w:id="594" w:name="_Toc267251511"/>
      <w:r/>
      <w:bookmarkStart w:id="595" w:name="_Toc267251509"/>
      <w:r/>
      <w:r/>
    </w:p>
    <w:p>
      <w:pPr>
        <w:ind w:firstLine="420"/>
        <w:jc w:val="left"/>
        <w:spacing w:line="360" w:lineRule="exact"/>
        <w:rPr>
          <w:rFonts w:ascii="宋体" w:hAnsi="宋体" w:eastAsia="宋体" w:cs="Times New Roman"/>
          <w:b w:val="0"/>
          <w:bCs w:val="0"/>
          <w:sz w:val="21"/>
          <w:szCs w:val="21"/>
          <w:highlight w:val="none"/>
          <w:lang w:val="en-US" w:eastAsia="zh-CN" w:bidi="ar-SA"/>
        </w:rPr>
      </w:pPr>
      <w:r>
        <w:rPr>
          <w:rFonts w:ascii="宋体" w:hAnsi="宋体" w:eastAsia="宋体" w:cs="Times New Roman"/>
          <w:b w:val="0"/>
          <w:bCs w:val="0"/>
          <w:sz w:val="21"/>
          <w:szCs w:val="21"/>
          <w:highlight w:val="none"/>
          <w:lang w:val="en-US" w:eastAsia="zh-CN" w:bidi="ar-SA"/>
        </w:rPr>
        <w:t xml:space="preserve">15. 缺陷责任期与保修</w:t>
      </w:r>
      <w:bookmarkEnd w:id="565"/>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15.</w:t>
      </w:r>
      <w:r>
        <w:rPr>
          <w:rFonts w:hint="eastAsia" w:ascii="宋体" w:hAnsi="宋体"/>
          <w:color w:val="000000"/>
          <w:szCs w:val="21"/>
          <w:highlight w:val="none"/>
          <w:lang w:val="en-US" w:eastAsia="zh-CN"/>
        </w:rPr>
        <w:t xml:space="preserve">1</w:t>
      </w:r>
      <w:r>
        <w:rPr>
          <w:rFonts w:ascii="宋体" w:hAnsi="宋体"/>
          <w:color w:val="000000"/>
          <w:szCs w:val="21"/>
          <w:highlight w:val="none"/>
        </w:rPr>
        <w:t xml:space="preserve">缺陷责任期</w:t>
      </w:r>
      <w:bookmarkEnd w:id="566"/>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缺陷责任期的具体期限：</w:t>
      </w:r>
      <w:r>
        <w:rPr>
          <w:rFonts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一年</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outlineLvl w:val="0"/>
      </w:pPr>
      <w:r>
        <w:rPr>
          <w:rFonts w:ascii="宋体" w:hAnsi="宋体"/>
          <w:color w:val="000000"/>
          <w:szCs w:val="21"/>
          <w:highlight w:val="none"/>
        </w:rPr>
        <w:t xml:space="preserve">15.</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质量保证金</w:t>
      </w:r>
      <w:r/>
    </w:p>
    <w:p>
      <w:pPr>
        <w:ind w:firstLine="420"/>
        <w:jc w:val="left"/>
        <w:spacing w:line="360" w:lineRule="exact"/>
        <w:rPr>
          <w:rFonts w:ascii="宋体" w:hAnsi="宋体"/>
          <w:color w:val="000000"/>
          <w:szCs w:val="21"/>
          <w:highlight w:val="none"/>
        </w:rPr>
      </w:pPr>
      <w:r>
        <w:rPr>
          <w:rFonts w:hint="eastAsia" w:ascii="宋体" w:hAnsi="宋体"/>
          <w:color w:val="000000"/>
          <w:szCs w:val="21"/>
          <w:highlight w:val="none"/>
        </w:rPr>
        <w:t xml:space="preserve">关于是否扣留质量保证金的约定：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color w:val="000000"/>
          <w:szCs w:val="21"/>
          <w:highlight w:val="none"/>
        </w:rPr>
        <w:outlineLvl w:val="0"/>
      </w:pPr>
      <w:r>
        <w:rPr>
          <w:rFonts w:ascii="宋体" w:hAnsi="宋体"/>
          <w:color w:val="000000"/>
          <w:szCs w:val="21"/>
          <w:highlight w:val="none"/>
        </w:rPr>
        <w:t xml:space="preserve">15.</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.1 </w:t>
      </w:r>
      <w:r>
        <w:rPr>
          <w:rFonts w:hint="eastAsia" w:ascii="宋体" w:hAnsi="宋体"/>
          <w:color w:val="000000"/>
          <w:szCs w:val="21"/>
          <w:highlight w:val="none"/>
        </w:rPr>
        <w:t xml:space="preserve">承包人提供</w:t>
      </w:r>
      <w:r>
        <w:rPr>
          <w:rFonts w:ascii="宋体" w:hAnsi="宋体"/>
          <w:color w:val="000000"/>
          <w:szCs w:val="21"/>
          <w:highlight w:val="none"/>
        </w:rPr>
        <w:t xml:space="preserve">质量保证金的</w:t>
      </w:r>
      <w:r>
        <w:rPr>
          <w:rFonts w:hint="eastAsia" w:ascii="宋体" w:hAnsi="宋体"/>
          <w:color w:val="000000"/>
          <w:szCs w:val="21"/>
          <w:highlight w:val="none"/>
        </w:rPr>
        <w:t xml:space="preserve">方</w:t>
      </w:r>
      <w:r>
        <w:rPr>
          <w:rFonts w:ascii="宋体" w:hAnsi="宋体"/>
          <w:color w:val="000000"/>
          <w:szCs w:val="21"/>
          <w:highlight w:val="none"/>
        </w:rPr>
        <w:t xml:space="preserve">式</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质量保证金采用以下第</w:t>
      </w:r>
      <w:r>
        <w:rPr>
          <w:rFonts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种方式：</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（1）质量保证金保函，保证金额为：</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 </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（2）</w:t>
      </w:r>
      <w:r>
        <w:rPr>
          <w:rFonts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3</w:t>
      </w:r>
      <w:r>
        <w:rPr>
          <w:rFonts w:ascii="宋体" w:hAnsi="宋体"/>
          <w:color w:val="000000"/>
          <w:szCs w:val="21"/>
          <w:highlight w:val="none"/>
          <w:u w:val="single"/>
        </w:rPr>
        <w:t xml:space="preserve"> </w:t>
      </w:r>
      <w:r>
        <w:rPr>
          <w:rFonts w:ascii="宋体" w:hAnsi="宋体"/>
          <w:color w:val="000000"/>
          <w:szCs w:val="21"/>
          <w:highlight w:val="none"/>
        </w:rPr>
        <w:t xml:space="preserve">%的工程款；</w:t>
      </w:r>
      <w:r/>
    </w:p>
    <w:p>
      <w:pPr>
        <w:ind w:firstLine="420"/>
        <w:jc w:val="left"/>
        <w:spacing w:line="360" w:lineRule="exact"/>
        <w:rPr>
          <w:rFonts w:hint="eastAsia" w:ascii="宋体" w:hAnsi="宋体"/>
          <w:color w:val="000000"/>
          <w:szCs w:val="21"/>
          <w:highlight w:val="none"/>
        </w:rPr>
      </w:pPr>
      <w:r>
        <w:rPr>
          <w:rFonts w:ascii="宋体" w:hAnsi="宋体"/>
          <w:color w:val="000000"/>
          <w:szCs w:val="21"/>
          <w:highlight w:val="none"/>
        </w:rPr>
        <w:t xml:space="preserve">（3）其他</w:t>
      </w:r>
      <w:r>
        <w:rPr>
          <w:rFonts w:hint="eastAsia" w:ascii="宋体" w:hAnsi="宋体"/>
          <w:color w:val="000000"/>
          <w:szCs w:val="21"/>
          <w:highlight w:val="none"/>
        </w:rPr>
        <w:t xml:space="preserve">方</w:t>
      </w:r>
      <w:r>
        <w:rPr>
          <w:rFonts w:ascii="宋体" w:hAnsi="宋体"/>
          <w:color w:val="000000"/>
          <w:szCs w:val="21"/>
          <w:highlight w:val="none"/>
        </w:rPr>
        <w:t xml:space="preserve">式</w:t>
      </w:r>
      <w:r>
        <w:rPr>
          <w:rFonts w:hint="eastAsia" w:ascii="宋体" w:hAnsi="宋体"/>
          <w:color w:val="000000"/>
          <w:szCs w:val="21"/>
          <w:highlight w:val="none"/>
          <w:lang w:eastAsia="zh-CN"/>
        </w:rPr>
        <w:t xml:space="preserve">：</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color w:val="000000"/>
          <w:szCs w:val="21"/>
          <w:highlight w:val="none"/>
        </w:rPr>
        <w:outlineLvl w:val="0"/>
      </w:pPr>
      <w:r>
        <w:rPr>
          <w:rFonts w:ascii="宋体" w:hAnsi="宋体"/>
          <w:color w:val="000000"/>
          <w:szCs w:val="21"/>
          <w:highlight w:val="none"/>
        </w:rPr>
        <w:t xml:space="preserve">15.</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.2 质量保证金的扣留 </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质量保证金的扣留采取以下第</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种方式：</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（1）在支付工程进度款时逐次扣留，在此情形下，质量保证金的计算基数不包括预付款的支付、扣回以及价格调整的金额；</w:t>
      </w:r>
      <w:r/>
    </w:p>
    <w:p>
      <w:pPr>
        <w:ind w:firstLine="420"/>
        <w:jc w:val="left"/>
        <w:spacing w:line="360" w:lineRule="exact"/>
        <w:rPr>
          <w:rFonts w:ascii="宋体" w:hAnsi="宋体"/>
          <w:color w:val="000000"/>
          <w:szCs w:val="21"/>
          <w:highlight w:val="none"/>
        </w:rPr>
        <w:outlineLvl w:val="0"/>
      </w:pPr>
      <w:r>
        <w:rPr>
          <w:rFonts w:ascii="宋体" w:hAnsi="宋体"/>
          <w:color w:val="000000"/>
          <w:szCs w:val="21"/>
          <w:highlight w:val="none"/>
        </w:rPr>
        <w:t xml:space="preserve">（2）工程</w:t>
      </w:r>
      <w:r>
        <w:rPr>
          <w:rFonts w:hint="eastAsia" w:ascii="宋体" w:hAnsi="宋体" w:eastAsia="宋体" w:cs="Times New Roman"/>
          <w:b w:val="0"/>
          <w:bCs w:val="0"/>
          <w:color w:val="000000"/>
          <w:sz w:val="21"/>
          <w:szCs w:val="21"/>
          <w:highlight w:val="none"/>
          <w:lang w:val="en-US" w:eastAsia="zh-CN" w:bidi="ar-SA"/>
        </w:rPr>
        <w:t xml:space="preserve">完</w:t>
      </w:r>
      <w:r>
        <w:rPr>
          <w:rFonts w:ascii="宋体" w:hAnsi="宋体"/>
          <w:color w:val="000000"/>
          <w:szCs w:val="21"/>
          <w:highlight w:val="none"/>
        </w:rPr>
        <w:t xml:space="preserve">工结算时一次性扣留质量保证金；</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（3）其他扣留方式</w:t>
      </w:r>
      <w:r>
        <w:rPr>
          <w:rFonts w:hint="eastAsia" w:ascii="宋体" w:hAnsi="宋体"/>
          <w:color w:val="000000"/>
          <w:szCs w:val="21"/>
          <w:highlight w:val="none"/>
          <w:lang w:eastAsia="zh-CN"/>
        </w:rPr>
        <w:t xml:space="preserve">：</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关于质量保证金的补充约定：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rPr>
        <w:t xml:space="preserve">。</w:t>
      </w:r>
      <w:bookmarkEnd w:id="567"/>
      <w:bookmarkEnd w:id="568"/>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15.</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保修</w:t>
      </w:r>
      <w:bookmarkEnd w:id="569"/>
      <w:r/>
    </w:p>
    <w:p>
      <w:pPr>
        <w:ind w:firstLine="409"/>
        <w:jc w:val="left"/>
        <w:spacing w:line="360" w:lineRule="exact"/>
        <w:rPr>
          <w:rFonts w:ascii="宋体" w:hAnsi="宋体"/>
          <w:color w:val="000000"/>
          <w:szCs w:val="21"/>
          <w:highlight w:val="none"/>
        </w:rPr>
      </w:pPr>
      <w:r>
        <w:rPr>
          <w:rFonts w:ascii="宋体" w:hAnsi="宋体"/>
          <w:color w:val="000000"/>
          <w:szCs w:val="21"/>
          <w:highlight w:val="none"/>
        </w:rPr>
        <w:t xml:space="preserve">15.</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.1 保修责任</w:t>
      </w:r>
      <w:r/>
    </w:p>
    <w:p>
      <w:pPr>
        <w:ind w:firstLine="409"/>
        <w:jc w:val="left"/>
        <w:spacing w:line="360" w:lineRule="exact"/>
        <w:rPr>
          <w:rFonts w:ascii="宋体" w:hAnsi="宋体"/>
          <w:color w:val="000000"/>
          <w:szCs w:val="21"/>
          <w:highlight w:val="none"/>
        </w:rPr>
      </w:pPr>
      <w:r>
        <w:rPr>
          <w:rFonts w:ascii="宋体" w:hAnsi="宋体"/>
          <w:color w:val="000000"/>
          <w:szCs w:val="21"/>
          <w:highlight w:val="none"/>
        </w:rPr>
        <w:t xml:space="preserve">工程保修期为：</w:t>
      </w:r>
      <w:r>
        <w:rPr>
          <w:rFonts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09"/>
        <w:jc w:val="left"/>
        <w:spacing w:line="360" w:lineRule="exact"/>
        <w:rPr>
          <w:rFonts w:ascii="宋体" w:hAnsi="宋体"/>
          <w:color w:val="000000"/>
          <w:szCs w:val="21"/>
          <w:highlight w:val="none"/>
        </w:rPr>
      </w:pPr>
      <w:r>
        <w:rPr>
          <w:rFonts w:ascii="宋体" w:hAnsi="宋体"/>
          <w:color w:val="000000"/>
          <w:szCs w:val="21"/>
          <w:highlight w:val="none"/>
        </w:rPr>
        <w:t xml:space="preserve">15.</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修复通知</w:t>
      </w:r>
      <w:r/>
    </w:p>
    <w:p>
      <w:pPr>
        <w:ind w:firstLine="409"/>
        <w:jc w:val="left"/>
        <w:spacing w:line="360" w:lineRule="exact"/>
        <w:rPr>
          <w:rFonts w:ascii="宋体" w:hAnsi="宋体"/>
          <w:color w:val="000000"/>
          <w:szCs w:val="21"/>
          <w:highlight w:val="none"/>
        </w:rPr>
      </w:pPr>
      <w:r>
        <w:rPr>
          <w:rFonts w:ascii="宋体" w:hAnsi="宋体"/>
          <w:color w:val="000000"/>
          <w:szCs w:val="21"/>
          <w:highlight w:val="none"/>
        </w:rPr>
        <w:t xml:space="preserve">承包人收到保修通知并到达工程现场的合理时间：</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bookmarkEnd w:id="570"/>
      <w:bookmarkEnd w:id="571"/>
      <w:bookmarkEnd w:id="572"/>
      <w:bookmarkEnd w:id="573"/>
      <w:r/>
    </w:p>
    <w:p>
      <w:pPr>
        <w:pStyle w:val="696"/>
        <w:numPr>
          <w:ilvl w:val="0"/>
          <w:numId w:val="0"/>
        </w:numPr>
        <w:spacing w:line="360" w:lineRule="exact"/>
        <w:rPr>
          <w:rFonts w:ascii="宋体" w:hAnsi="宋体" w:eastAsia="宋体" w:cs="Times New Roman"/>
          <w:b w:val="0"/>
          <w:bCs w:val="0"/>
          <w:color w:val="000000"/>
          <w:sz w:val="21"/>
          <w:szCs w:val="21"/>
          <w:highlight w:val="none"/>
          <w:lang w:val="en-US" w:eastAsia="zh-CN" w:bidi="ar-SA"/>
        </w:rPr>
      </w:pPr>
      <w:r/>
      <w:bookmarkStart w:id="596" w:name="_Toc351203648"/>
      <w:r/>
      <w:bookmarkStart w:id="597" w:name="_Toc280868717"/>
      <w:r/>
      <w:bookmarkStart w:id="598" w:name="_Toc280868718"/>
      <w:r>
        <w:rPr>
          <w:rFonts w:ascii="宋体" w:hAnsi="宋体" w:eastAsia="宋体" w:cs="Times New Roman"/>
          <w:b w:val="0"/>
          <w:bCs w:val="0"/>
          <w:color w:val="000000"/>
          <w:sz w:val="21"/>
          <w:szCs w:val="21"/>
          <w:highlight w:val="none"/>
          <w:lang w:val="en-US" w:eastAsia="zh-CN" w:bidi="ar-SA"/>
        </w:rPr>
        <w:t xml:space="preserve">16. 违约</w:t>
      </w:r>
      <w:bookmarkEnd w:id="596"/>
      <w:r/>
      <w:r/>
    </w:p>
    <w:p>
      <w:pPr>
        <w:ind w:firstLine="420"/>
        <w:spacing w:line="360" w:lineRule="exact"/>
        <w:rPr>
          <w:rFonts w:ascii="宋体" w:hAnsi="宋体"/>
          <w:color w:val="000000"/>
          <w:szCs w:val="21"/>
          <w:highlight w:val="none"/>
        </w:rPr>
        <w:outlineLvl w:val="0"/>
      </w:pPr>
      <w:r>
        <w:rPr>
          <w:rFonts w:ascii="宋体" w:hAnsi="宋体"/>
          <w:color w:val="000000"/>
          <w:szCs w:val="21"/>
          <w:highlight w:val="none"/>
        </w:rPr>
        <w:t xml:space="preserve">16.1 发包人违约</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16.1.1发包人违约的情形</w:t>
      </w:r>
      <w:r/>
    </w:p>
    <w:p>
      <w:pPr>
        <w:ind w:firstLine="420"/>
        <w:jc w:val="left"/>
        <w:spacing w:line="360" w:lineRule="exact"/>
        <w:rPr>
          <w:rFonts w:hint="eastAsia" w:ascii="宋体" w:hAnsi="宋体"/>
          <w:color w:val="000000"/>
          <w:szCs w:val="21"/>
          <w:highlight w:val="none"/>
        </w:rPr>
      </w:pPr>
      <w:r>
        <w:rPr>
          <w:rFonts w:ascii="宋体" w:hAnsi="宋体"/>
          <w:color w:val="000000"/>
          <w:szCs w:val="21"/>
          <w:highlight w:val="none"/>
        </w:rPr>
        <w:t xml:space="preserve">发包人违约的其他情形：</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left="1050" w:hanging="1050"/>
        <w:jc w:val="left"/>
        <w:spacing w:line="360" w:lineRule="exact"/>
        <w:rPr>
          <w:rFonts w:ascii="宋体" w:hAnsi="宋体"/>
          <w:color w:val="000000"/>
          <w:szCs w:val="21"/>
          <w:highlight w:val="none"/>
        </w:rPr>
      </w:pPr>
      <w:r>
        <w:rPr>
          <w:rFonts w:ascii="宋体" w:hAnsi="宋体"/>
          <w:color w:val="000000"/>
          <w:szCs w:val="21"/>
          <w:highlight w:val="none"/>
        </w:rPr>
        <w:t xml:space="preserve">    16.1.2 发包人违约的责任</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发包人违约责任的承担方式和计算方法：</w:t>
      </w:r>
      <w:r/>
    </w:p>
    <w:p>
      <w:pPr>
        <w:ind w:firstLine="420"/>
        <w:jc w:val="left"/>
        <w:spacing w:line="360" w:lineRule="exact"/>
        <w:rPr>
          <w:rFonts w:ascii="宋体" w:hAnsi="宋体"/>
          <w:color w:val="000000"/>
          <w:szCs w:val="21"/>
          <w:highlight w:val="none"/>
          <w:u w:val="single"/>
        </w:rPr>
      </w:pPr>
      <w:r>
        <w:rPr>
          <w:rFonts w:ascii="宋体" w:hAnsi="宋体"/>
          <w:color w:val="000000"/>
          <w:szCs w:val="21"/>
          <w:highlight w:val="none"/>
        </w:rPr>
        <w:t xml:space="preserve">（1）因发包人原因未能在计划开工日期前7天内下达开工通知的违约责任：</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（2）因发包人原因未能按合同约定支付合同价款的违约责任：</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（3）发包人违反第10.1款</w:t>
      </w:r>
      <w:r>
        <w:rPr>
          <w:rFonts w:hint="eastAsia" w:ascii="宋体" w:hAnsi="宋体"/>
          <w:color w:val="000000"/>
          <w:szCs w:val="21"/>
          <w:highlight w:val="none"/>
        </w:rPr>
        <w:t xml:space="preserve">〔</w:t>
      </w:r>
      <w:r>
        <w:rPr>
          <w:rFonts w:ascii="宋体" w:hAnsi="宋体"/>
          <w:color w:val="000000"/>
          <w:szCs w:val="21"/>
          <w:highlight w:val="none"/>
        </w:rPr>
        <w:t xml:space="preserve">变更的范围</w:t>
      </w:r>
      <w:r>
        <w:rPr>
          <w:rFonts w:hint="eastAsia" w:ascii="宋体" w:hAnsi="宋体"/>
          <w:color w:val="000000"/>
          <w:szCs w:val="21"/>
          <w:highlight w:val="none"/>
        </w:rPr>
        <w:t xml:space="preserve">〕</w:t>
      </w:r>
      <w:r>
        <w:rPr>
          <w:rFonts w:ascii="宋体" w:hAnsi="宋体"/>
          <w:color w:val="000000"/>
          <w:szCs w:val="21"/>
          <w:highlight w:val="none"/>
        </w:rPr>
        <w:t xml:space="preserve">第（2）项约定，自行实施被取消的工作或转由他人实施的违约责任：</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（4）发包人提供的材料、工程设备的规格、数量或质量不符合合同约定，或因发包人原因导致交货日期延误或交货地点变更等情况的违约责任：</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（5）因发包人违反合同约定造成暂停施工的违约责任：</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（6）发包人无正当理由没有在约定期限内发出复工指示，导致承包人无法复工的违约责任：</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（7）</w:t>
      </w:r>
      <w:r>
        <w:rPr>
          <w:rFonts w:hint="eastAsia" w:ascii="宋体" w:hAnsi="宋体"/>
          <w:color w:val="000000"/>
          <w:szCs w:val="21"/>
          <w:highlight w:val="none"/>
        </w:rPr>
        <w:t xml:space="preserve">其他：</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16.1.3 因发包人违约解除合同</w:t>
      </w:r>
      <w:r/>
    </w:p>
    <w:p>
      <w:pPr>
        <w:ind w:firstLine="420"/>
        <w:jc w:val="left"/>
        <w:spacing w:line="360" w:lineRule="exact"/>
        <w:rPr>
          <w:rFonts w:hint="eastAsia" w:ascii="宋体" w:hAnsi="宋体"/>
          <w:color w:val="000000"/>
          <w:szCs w:val="21"/>
          <w:highlight w:val="none"/>
        </w:rPr>
      </w:pPr>
      <w:r>
        <w:rPr>
          <w:rFonts w:ascii="宋体" w:hAnsi="宋体"/>
          <w:color w:val="000000"/>
          <w:szCs w:val="21"/>
          <w:highlight w:val="none"/>
        </w:rPr>
        <w:t xml:space="preserve">承包人按16.1.1项</w:t>
      </w:r>
      <w:r>
        <w:rPr>
          <w:rFonts w:hint="eastAsia" w:ascii="宋体" w:hAnsi="宋体"/>
          <w:color w:val="000000"/>
          <w:szCs w:val="21"/>
          <w:highlight w:val="none"/>
        </w:rPr>
        <w:t xml:space="preserve">〔</w:t>
      </w:r>
      <w:r>
        <w:rPr>
          <w:rFonts w:ascii="宋体" w:hAnsi="宋体"/>
          <w:color w:val="000000"/>
          <w:szCs w:val="21"/>
          <w:highlight w:val="none"/>
        </w:rPr>
        <w:t xml:space="preserve">发包人违约的情形</w:t>
      </w:r>
      <w:r>
        <w:rPr>
          <w:rFonts w:hint="eastAsia" w:ascii="宋体" w:hAnsi="宋体"/>
          <w:color w:val="000000"/>
          <w:szCs w:val="21"/>
          <w:highlight w:val="none"/>
        </w:rPr>
        <w:t xml:space="preserve">〕</w:t>
      </w:r>
      <w:r>
        <w:rPr>
          <w:rFonts w:ascii="宋体" w:hAnsi="宋体"/>
          <w:color w:val="000000"/>
          <w:szCs w:val="21"/>
          <w:highlight w:val="none"/>
        </w:rPr>
        <w:t xml:space="preserve">约定暂停施工满</w:t>
      </w:r>
      <w:r>
        <w:rPr>
          <w:rFonts w:ascii="宋体" w:hAnsi="宋体"/>
          <w:color w:val="000000"/>
          <w:szCs w:val="21"/>
          <w:highlight w:val="none"/>
          <w:u w:val="single"/>
        </w:rPr>
        <w:t xml:space="preserve">    </w:t>
      </w:r>
      <w:r>
        <w:rPr>
          <w:rFonts w:ascii="宋体" w:hAnsi="宋体"/>
          <w:color w:val="000000"/>
          <w:szCs w:val="21"/>
          <w:highlight w:val="none"/>
        </w:rPr>
        <w:t xml:space="preserve">天后发包人仍不纠正其违约行为并致使合同目的不能实现的，承包人有权解除合同。</w:t>
      </w:r>
      <w:r/>
    </w:p>
    <w:p>
      <w:pPr>
        <w:ind w:firstLine="420"/>
        <w:spacing w:line="360" w:lineRule="exact"/>
        <w:rPr>
          <w:rFonts w:ascii="宋体" w:hAnsi="宋体"/>
          <w:color w:val="000000"/>
          <w:szCs w:val="21"/>
          <w:highlight w:val="none"/>
        </w:rPr>
        <w:outlineLvl w:val="0"/>
      </w:pPr>
      <w:r>
        <w:rPr>
          <w:rFonts w:ascii="宋体" w:hAnsi="宋体"/>
          <w:color w:val="000000"/>
          <w:szCs w:val="21"/>
          <w:highlight w:val="none"/>
        </w:rPr>
        <w:t xml:space="preserve">16.2 承包人违约</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16.2.1 承包人违约的情形</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承包人违约的其他情形：</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16.2.2承包人违约的责任</w:t>
      </w:r>
      <w:r/>
    </w:p>
    <w:p>
      <w:pPr>
        <w:ind w:firstLine="420"/>
        <w:jc w:val="left"/>
        <w:spacing w:line="360" w:lineRule="exact"/>
        <w:rPr>
          <w:rFonts w:ascii="宋体" w:hAnsi="宋体"/>
          <w:color w:val="000000"/>
          <w:szCs w:val="21"/>
          <w:highlight w:val="none"/>
          <w:u w:val="single"/>
        </w:rPr>
      </w:pPr>
      <w:r>
        <w:rPr>
          <w:rFonts w:ascii="宋体" w:hAnsi="宋体"/>
          <w:color w:val="000000"/>
          <w:szCs w:val="21"/>
          <w:highlight w:val="none"/>
        </w:rPr>
        <w:t xml:space="preserve">承包人违约责任的承担方式和计算方法：</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t xml:space="preserve">    </w:t>
      </w:r>
      <w:r/>
    </w:p>
    <w:p>
      <w:pPr>
        <w:ind w:firstLine="420"/>
        <w:jc w:val="left"/>
        <w:spacing w:line="360" w:lineRule="exact"/>
        <w:rPr>
          <w:rFonts w:ascii="宋体" w:hAnsi="宋体"/>
          <w:color w:val="000000"/>
          <w:szCs w:val="21"/>
          <w:highlight w:val="none"/>
        </w:rPr>
      </w:pPr>
      <w:r>
        <w:rPr>
          <w:rFonts w:ascii="宋体" w:hAnsi="宋体"/>
          <w:color w:val="000000"/>
          <w:szCs w:val="21"/>
          <w:highlight w:val="none"/>
        </w:rPr>
        <w:t xml:space="preserve">16.2.3 因承包人违约解除合同</w:t>
      </w:r>
      <w:r/>
    </w:p>
    <w:p>
      <w:pPr>
        <w:ind w:firstLine="420"/>
        <w:spacing w:line="360" w:lineRule="exact"/>
        <w:rPr>
          <w:rFonts w:hint="eastAsia" w:ascii="宋体" w:hAnsi="宋体"/>
          <w:color w:val="000000"/>
          <w:szCs w:val="21"/>
          <w:highlight w:val="none"/>
        </w:rPr>
      </w:pPr>
      <w:r>
        <w:rPr>
          <w:rFonts w:ascii="宋体" w:hAnsi="宋体"/>
          <w:color w:val="000000"/>
          <w:szCs w:val="21"/>
          <w:highlight w:val="none"/>
        </w:rPr>
        <w:t xml:space="preserve">关于承包人违约解除合同的特别约定：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hint="eastAsia" w:ascii="宋体" w:hAnsi="宋体"/>
          <w:color w:val="000000"/>
          <w:szCs w:val="21"/>
          <w:highlight w:val="none"/>
        </w:rPr>
      </w:pPr>
      <w:r>
        <w:rPr>
          <w:rFonts w:ascii="宋体" w:hAnsi="宋体"/>
          <w:color w:val="000000"/>
          <w:szCs w:val="21"/>
          <w:highlight w:val="none"/>
        </w:rPr>
        <w:t xml:space="preserve">发包人</w:t>
      </w:r>
      <w:r>
        <w:rPr>
          <w:rFonts w:hint="eastAsia" w:ascii="宋体" w:hAnsi="宋体"/>
          <w:color w:val="000000"/>
          <w:szCs w:val="21"/>
          <w:highlight w:val="none"/>
        </w:rPr>
        <w:t xml:space="preserve">继续</w:t>
      </w:r>
      <w:r>
        <w:rPr>
          <w:rFonts w:ascii="宋体" w:hAnsi="宋体"/>
          <w:color w:val="000000"/>
          <w:szCs w:val="21"/>
          <w:highlight w:val="none"/>
        </w:rPr>
        <w:t xml:space="preserve">使用承包人在施工现场的材料、设备、临时工程、承包人文件和由承包人或以其名义编制的其他文件</w:t>
      </w:r>
      <w:r>
        <w:rPr>
          <w:rFonts w:hint="eastAsia" w:ascii="宋体" w:hAnsi="宋体"/>
          <w:color w:val="000000"/>
          <w:szCs w:val="21"/>
          <w:highlight w:val="none"/>
        </w:rPr>
        <w:t xml:space="preserve">的费用承担方式</w:t>
      </w:r>
      <w:r>
        <w:rPr>
          <w:rFonts w:ascii="宋体" w:hAnsi="宋体"/>
          <w:color w:val="000000"/>
          <w:szCs w:val="21"/>
          <w:highlight w:val="none"/>
        </w:rPr>
        <w:t xml:space="preserve">：</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bookmarkStart w:id="599" w:name="_Toc351203649"/>
      <w:r/>
      <w:r/>
    </w:p>
    <w:p>
      <w:pPr>
        <w:numPr>
          <w:ilvl w:val="0"/>
          <w:numId w:val="7"/>
        </w:numPr>
        <w:spacing w:line="360" w:lineRule="exact"/>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t xml:space="preserve">不可抗力</w:t>
      </w:r>
      <w:bookmarkEnd w:id="597"/>
      <w:r/>
      <w:bookmarkEnd w:id="599"/>
      <w:r/>
      <w:r/>
    </w:p>
    <w:p>
      <w:pPr>
        <w:numPr>
          <w:ilvl w:val="0"/>
          <w:numId w:val="0"/>
        </w:numPr>
        <w:ind w:firstLine="420"/>
        <w:spacing w:line="360" w:lineRule="exact"/>
        <w:rPr>
          <w:rFonts w:ascii="宋体" w:hAnsi="宋体"/>
          <w:color w:val="000000"/>
          <w:szCs w:val="21"/>
          <w:highlight w:val="none"/>
        </w:rPr>
      </w:pPr>
      <w:r>
        <w:rPr>
          <w:rFonts w:ascii="宋体" w:hAnsi="宋体"/>
          <w:color w:val="000000"/>
          <w:szCs w:val="21"/>
          <w:highlight w:val="none"/>
        </w:rPr>
        <w:t xml:space="preserve">17.1 不可抗力的确认</w:t>
      </w:r>
      <w:r/>
    </w:p>
    <w:p>
      <w:pPr>
        <w:ind w:firstLine="420"/>
        <w:jc w:val="left"/>
        <w:spacing w:line="360" w:lineRule="exact"/>
        <w:rPr>
          <w:rFonts w:ascii="宋体" w:hAnsi="宋体"/>
          <w:color w:val="000000"/>
          <w:szCs w:val="21"/>
          <w:highlight w:val="none"/>
          <w:u w:val="single"/>
        </w:rPr>
      </w:pPr>
      <w:r>
        <w:rPr>
          <w:rFonts w:ascii="宋体" w:hAnsi="宋体"/>
          <w:color w:val="000000"/>
          <w:szCs w:val="21"/>
          <w:highlight w:val="none"/>
        </w:rPr>
        <w:t xml:space="preserve">除通用合同条款约定的不可抗力事件之外，视为不可抗力的其他情形：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w:t>
      </w:r>
      <w:r/>
    </w:p>
    <w:p>
      <w:pPr>
        <w:ind w:firstLine="420"/>
        <w:spacing w:line="360" w:lineRule="exact"/>
        <w:rPr>
          <w:rFonts w:ascii="宋体" w:hAnsi="宋体"/>
          <w:color w:val="000000"/>
          <w:szCs w:val="21"/>
          <w:highlight w:val="none"/>
        </w:rPr>
        <w:outlineLvl w:val="0"/>
      </w:pPr>
      <w:r>
        <w:rPr>
          <w:rFonts w:ascii="宋体" w:hAnsi="宋体"/>
          <w:color w:val="000000"/>
          <w:szCs w:val="21"/>
          <w:highlight w:val="none"/>
        </w:rPr>
        <w:t xml:space="preserve">17.</w:t>
      </w: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 因不可抗力解除合同</w:t>
      </w:r>
      <w:r/>
    </w:p>
    <w:p>
      <w:pPr>
        <w:ind w:firstLine="420"/>
        <w:jc w:val="left"/>
        <w:spacing w:line="360" w:lineRule="exact"/>
        <w:rPr>
          <w:rFonts w:hint="eastAsia" w:ascii="宋体" w:hAnsi="宋体"/>
          <w:color w:val="000000"/>
          <w:szCs w:val="21"/>
          <w:highlight w:val="none"/>
        </w:rPr>
      </w:pPr>
      <w:r>
        <w:rPr>
          <w:rFonts w:ascii="宋体" w:hAnsi="宋体"/>
          <w:color w:val="000000"/>
          <w:szCs w:val="21"/>
          <w:highlight w:val="none"/>
        </w:rPr>
        <w:t xml:space="preserve">合同解除后，发包人应在商定或确定发包人应支付款项后</w:t>
      </w:r>
      <w:r>
        <w:rPr>
          <w:rFonts w:ascii="宋体" w:hAnsi="宋体"/>
          <w:color w:val="000000"/>
          <w:szCs w:val="21"/>
          <w:highlight w:val="none"/>
          <w:u w:val="single"/>
        </w:rPr>
        <w:t xml:space="preserve">    </w:t>
      </w:r>
      <w:r>
        <w:rPr>
          <w:rFonts w:ascii="宋体" w:hAnsi="宋体"/>
          <w:color w:val="000000"/>
          <w:szCs w:val="21"/>
          <w:highlight w:val="none"/>
        </w:rPr>
        <w:t xml:space="preserve">天内完成款项的支付。</w:t>
      </w:r>
      <w:bookmarkEnd w:id="574"/>
      <w:bookmarkEnd w:id="575"/>
      <w:bookmarkEnd w:id="576"/>
      <w:bookmarkEnd w:id="577"/>
      <w:bookmarkEnd w:id="578"/>
      <w:bookmarkEnd w:id="579"/>
      <w:bookmarkEnd w:id="580"/>
      <w:bookmarkEnd w:id="581"/>
      <w:bookmarkEnd w:id="582"/>
      <w:bookmarkEnd w:id="583"/>
      <w:bookmarkEnd w:id="584"/>
      <w:bookmarkEnd w:id="585"/>
      <w:bookmarkEnd w:id="598"/>
      <w:r/>
    </w:p>
    <w:p>
      <w:pPr>
        <w:pStyle w:val="696"/>
        <w:numPr>
          <w:ilvl w:val="0"/>
          <w:numId w:val="0"/>
        </w:numPr>
        <w:spacing w:line="360" w:lineRule="exact"/>
        <w:rPr>
          <w:rFonts w:ascii="宋体" w:hAnsi="宋体" w:eastAsia="宋体" w:cs="Times New Roman"/>
          <w:b w:val="0"/>
          <w:bCs w:val="0"/>
          <w:color w:val="000000"/>
          <w:sz w:val="21"/>
          <w:szCs w:val="21"/>
          <w:highlight w:val="none"/>
          <w:lang w:val="en-US" w:eastAsia="zh-CN" w:bidi="ar-SA"/>
        </w:rPr>
      </w:pPr>
      <w:r/>
      <w:bookmarkStart w:id="600" w:name="_Toc351203651"/>
      <w:r>
        <w:rPr>
          <w:rFonts w:hint="eastAsia" w:ascii="宋体" w:hAnsi="宋体" w:eastAsia="宋体" w:cs="Times New Roman"/>
          <w:b w:val="0"/>
          <w:bCs w:val="0"/>
          <w:color w:val="000000"/>
          <w:sz w:val="21"/>
          <w:szCs w:val="21"/>
          <w:highlight w:val="none"/>
          <w:lang w:val="en-US" w:eastAsia="zh-CN" w:bidi="ar-SA"/>
        </w:rPr>
        <w:t xml:space="preserve">19</w:t>
      </w:r>
      <w:r>
        <w:rPr>
          <w:rFonts w:ascii="宋体" w:hAnsi="宋体" w:eastAsia="宋体" w:cs="Times New Roman"/>
          <w:b w:val="0"/>
          <w:bCs w:val="0"/>
          <w:color w:val="000000"/>
          <w:sz w:val="21"/>
          <w:szCs w:val="21"/>
          <w:highlight w:val="none"/>
          <w:lang w:val="en-US" w:eastAsia="zh-CN" w:bidi="ar-SA"/>
        </w:rPr>
        <w:t xml:space="preserve">. 争议解决</w:t>
      </w:r>
      <w:bookmarkEnd w:id="600"/>
      <w:r/>
      <w:bookmarkEnd w:id="586"/>
      <w:bookmarkEnd w:id="587"/>
      <w:bookmarkEnd w:id="588"/>
      <w:r/>
    </w:p>
    <w:p>
      <w:pPr>
        <w:ind w:firstLine="420"/>
        <w:spacing w:line="360" w:lineRule="exact"/>
        <w:rPr>
          <w:rFonts w:hint="eastAsia" w:ascii="宋体" w:hAnsi="宋体"/>
          <w:color w:val="000000"/>
          <w:szCs w:val="21"/>
          <w:highlight w:val="none"/>
        </w:rPr>
        <w:outlineLvl w:val="0"/>
      </w:pPr>
      <w:r>
        <w:rPr>
          <w:rFonts w:hint="eastAsia" w:ascii="宋体" w:hAnsi="宋体"/>
          <w:color w:val="000000"/>
          <w:szCs w:val="21"/>
          <w:highlight w:val="none"/>
          <w:lang w:val="en-US" w:eastAsia="zh-CN"/>
        </w:rPr>
        <w:t xml:space="preserve">19</w:t>
      </w:r>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1</w:t>
      </w:r>
      <w:r>
        <w:rPr>
          <w:rFonts w:ascii="宋体" w:hAnsi="宋体"/>
          <w:color w:val="000000"/>
          <w:szCs w:val="21"/>
          <w:highlight w:val="none"/>
        </w:rPr>
        <w:t xml:space="preserve">仲裁或诉讼</w:t>
      </w:r>
      <w:bookmarkEnd w:id="589"/>
      <w:r/>
      <w:r/>
    </w:p>
    <w:p>
      <w:pPr>
        <w:ind w:firstLine="420"/>
        <w:spacing w:line="360" w:lineRule="exact"/>
        <w:rPr>
          <w:rFonts w:ascii="宋体" w:hAnsi="宋体"/>
          <w:color w:val="000000"/>
          <w:szCs w:val="21"/>
          <w:highlight w:val="none"/>
        </w:rPr>
      </w:pPr>
      <w:r>
        <w:rPr>
          <w:rFonts w:ascii="宋体" w:hAnsi="宋体"/>
          <w:color w:val="000000"/>
          <w:szCs w:val="21"/>
          <w:highlight w:val="none"/>
        </w:rPr>
        <w:t xml:space="preserve">因合同及合同有关事项发生的争议，按下列第</w:t>
      </w:r>
      <w:r>
        <w:rPr>
          <w:rFonts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种方式</w:t>
      </w:r>
      <w:r>
        <w:rPr>
          <w:rFonts w:hint="eastAsia" w:ascii="宋体" w:hAnsi="宋体"/>
          <w:color w:val="000000"/>
          <w:szCs w:val="21"/>
          <w:highlight w:val="none"/>
        </w:rPr>
        <w:t xml:space="preserve">解</w:t>
      </w:r>
      <w:r>
        <w:rPr>
          <w:rFonts w:ascii="宋体" w:hAnsi="宋体"/>
          <w:color w:val="000000"/>
          <w:szCs w:val="21"/>
          <w:highlight w:val="none"/>
        </w:rPr>
        <w:t xml:space="preserve">决：</w:t>
      </w:r>
      <w:r/>
    </w:p>
    <w:p>
      <w:pPr>
        <w:ind w:firstLine="420"/>
        <w:jc w:val="left"/>
        <w:spacing w:line="360" w:lineRule="exact"/>
        <w:rPr>
          <w:rFonts w:hint="eastAsia" w:ascii="宋体" w:hAnsi="宋体"/>
          <w:color w:val="000000"/>
          <w:szCs w:val="21"/>
          <w:highlight w:val="none"/>
        </w:rPr>
      </w:pPr>
      <w:r>
        <w:rPr>
          <w:rFonts w:ascii="宋体" w:hAnsi="宋体"/>
          <w:color w:val="000000"/>
          <w:szCs w:val="21"/>
          <w:highlight w:val="none"/>
        </w:rPr>
        <w:t xml:space="preserve">（1）向</w:t>
      </w:r>
      <w:r>
        <w:rPr>
          <w:rFonts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仲裁委员会申请仲裁；</w:t>
      </w:r>
      <w:r/>
    </w:p>
    <w:p>
      <w:pPr>
        <w:ind w:firstLine="420"/>
        <w:jc w:val="left"/>
        <w:spacing w:line="360" w:lineRule="exact"/>
        <w:rPr>
          <w:rFonts w:hint="eastAsia" w:ascii="宋体" w:hAnsi="宋体"/>
          <w:b/>
          <w:color w:val="000000"/>
          <w:szCs w:val="21"/>
          <w:highlight w:val="none"/>
        </w:rPr>
      </w:pPr>
      <w:r>
        <w:rPr>
          <w:rFonts w:ascii="宋体" w:hAnsi="宋体"/>
          <w:color w:val="000000"/>
          <w:szCs w:val="21"/>
          <w:highlight w:val="none"/>
        </w:rPr>
        <w:t xml:space="preserve">（2）向</w:t>
      </w:r>
      <w:r>
        <w:rPr>
          <w:rFonts w:ascii="宋体" w:hAnsi="宋体"/>
          <w:color w:val="000000"/>
          <w:szCs w:val="21"/>
          <w:highlight w:val="none"/>
          <w:u w:val="single"/>
        </w:rPr>
        <w:t xml:space="preserve">                     </w:t>
      </w:r>
      <w:r>
        <w:rPr>
          <w:rFonts w:ascii="宋体" w:hAnsi="宋体"/>
          <w:color w:val="000000"/>
          <w:szCs w:val="21"/>
          <w:highlight w:val="none"/>
        </w:rPr>
        <w:t xml:space="preserve">人民法院起诉。</w:t>
      </w:r>
      <w:bookmarkEnd w:id="590"/>
      <w:r/>
      <w:bookmarkEnd w:id="591"/>
      <w:r/>
      <w:bookmarkEnd w:id="592"/>
      <w:r/>
      <w:bookmarkEnd w:id="593"/>
      <w:r/>
      <w:bookmarkEnd w:id="594"/>
      <w:r/>
      <w:bookmarkEnd w:id="595"/>
      <w:r>
        <w:rPr>
          <w:rFonts w:hint="eastAsia" w:ascii="宋体" w:hAnsi="宋体"/>
          <w:b/>
          <w:color w:val="000000"/>
          <w:szCs w:val="21"/>
          <w:highlight w:val="none"/>
        </w:rPr>
        <w:t xml:space="preserve"> </w:t>
      </w:r>
      <w:r/>
    </w:p>
    <w:p>
      <w:pPr>
        <w:jc w:val="left"/>
        <w:spacing w:line="360" w:lineRule="exact"/>
        <w:rPr>
          <w:rFonts w:hint="eastAsia" w:ascii="宋体" w:hAnsi="宋体"/>
          <w:b w:val="0"/>
          <w:bCs/>
          <w:color w:val="000000"/>
          <w:szCs w:val="21"/>
          <w:highlight w:val="none"/>
        </w:rPr>
      </w:pPr>
      <w:r>
        <w:rPr>
          <w:rFonts w:hint="eastAsia" w:ascii="宋体" w:hAnsi="宋体"/>
          <w:b w:val="0"/>
          <w:bCs/>
          <w:color w:val="000000"/>
          <w:szCs w:val="21"/>
          <w:highlight w:val="none"/>
        </w:rPr>
        <w:t xml:space="preserve">2</w:t>
      </w:r>
      <w:r>
        <w:rPr>
          <w:rFonts w:hint="eastAsia" w:ascii="宋体" w:hAnsi="宋体"/>
          <w:b w:val="0"/>
          <w:bCs/>
          <w:color w:val="000000"/>
          <w:szCs w:val="21"/>
          <w:highlight w:val="none"/>
          <w:lang w:val="en-US" w:eastAsia="zh-CN"/>
        </w:rPr>
        <w:t xml:space="preserve">0</w:t>
      </w:r>
      <w:r>
        <w:rPr>
          <w:rFonts w:hint="eastAsia" w:ascii="宋体" w:hAnsi="宋体"/>
          <w:b w:val="0"/>
          <w:bCs/>
          <w:color w:val="000000"/>
          <w:szCs w:val="21"/>
          <w:highlight w:val="none"/>
        </w:rPr>
        <w:t xml:space="preserve">. 补充条款：</w:t>
      </w:r>
      <w:r/>
    </w:p>
    <w:p>
      <w:pPr>
        <w:jc w:val="left"/>
        <w:spacing w:line="360" w:lineRule="exact"/>
        <w:rPr>
          <w:rFonts w:hint="eastAsia" w:ascii="宋体" w:hAnsi="宋体"/>
          <w:color w:val="000000"/>
          <w:szCs w:val="21"/>
          <w:highlight w:val="none"/>
        </w:rPr>
      </w:pPr>
      <w:r>
        <w:rPr>
          <w:rFonts w:hint="eastAsia" w:ascii="宋体" w:hAnsi="宋体"/>
          <w:color w:val="000000"/>
          <w:szCs w:val="21"/>
          <w:highlight w:val="none"/>
        </w:rPr>
        <w:t xml:space="preserve">    1、发包人在无违约责任的情况下，承包人擅自停工的，发包人有权单方解除合同或安排其他施工队进场施工，施工费用从承包人工程款中扣除。如承包人擅自停工对发包人造成的损失，由承包人承担。</w:t>
      </w:r>
      <w:r/>
    </w:p>
    <w:p>
      <w:pPr>
        <w:jc w:val="left"/>
        <w:spacing w:line="360" w:lineRule="exact"/>
        <w:rPr>
          <w:rFonts w:hint="eastAsia" w:ascii="宋体" w:hAnsi="宋体"/>
          <w:color w:val="000000"/>
          <w:szCs w:val="21"/>
          <w:highlight w:val="none"/>
        </w:rPr>
      </w:pPr>
      <w:r>
        <w:rPr>
          <w:rFonts w:hint="eastAsia" w:ascii="宋体" w:hAnsi="宋体"/>
          <w:color w:val="000000"/>
          <w:szCs w:val="21"/>
          <w:highlight w:val="none"/>
        </w:rPr>
        <w:t xml:space="preserve">    2、承包人施工进度缓慢或消极怠工，发包人或监理人认为承包人无法在合同工期内完成，发包人有权另行安排施工队进场施工，施工费用从承包人工程款中扣除。</w:t>
      </w:r>
      <w:r/>
    </w:p>
    <w:p>
      <w:pPr>
        <w:jc w:val="left"/>
        <w:spacing w:line="360" w:lineRule="exact"/>
        <w:rPr>
          <w:rFonts w:hint="eastAsia" w:ascii="宋体" w:hAnsi="宋体"/>
          <w:color w:val="000000"/>
          <w:szCs w:val="21"/>
          <w:highlight w:val="none"/>
        </w:rPr>
      </w:pPr>
      <w:r>
        <w:rPr>
          <w:rFonts w:hint="eastAsia" w:ascii="宋体" w:hAnsi="宋体"/>
          <w:color w:val="000000"/>
          <w:szCs w:val="21"/>
          <w:highlight w:val="none"/>
        </w:rPr>
        <w:t xml:space="preserve">    3、承包人必须服从现场甲方代表、监理的协调指挥，不得野蛮施工。如三次书面警告无效后，发包人可单方解除合同。</w:t>
      </w:r>
      <w:r/>
    </w:p>
    <w:p>
      <w:pPr>
        <w:jc w:val="left"/>
        <w:spacing w:line="360" w:lineRule="exact"/>
        <w:rPr>
          <w:rFonts w:hint="eastAsia" w:ascii="宋体" w:hAnsi="宋体"/>
          <w:color w:val="000000"/>
          <w:szCs w:val="21"/>
          <w:highlight w:val="none"/>
        </w:rPr>
      </w:pPr>
      <w:r>
        <w:rPr>
          <w:rFonts w:hint="eastAsia" w:ascii="宋体" w:hAnsi="宋体"/>
          <w:color w:val="000000"/>
          <w:szCs w:val="21"/>
          <w:highlight w:val="none"/>
        </w:rPr>
        <w:t xml:space="preserve">    4、承包人必须严格按照设计文件进行施工，所用材料必须符合相关设计及规范要求，严禁使用劣质产品，如经发现必须无条件返工。</w:t>
      </w:r>
      <w:r/>
    </w:p>
    <w:p>
      <w:pPr>
        <w:ind w:firstLine="420"/>
        <w:jc w:val="left"/>
        <w:spacing w:line="360" w:lineRule="exact"/>
        <w:rPr>
          <w:rFonts w:hint="eastAsia" w:ascii="宋体" w:hAnsi="宋体"/>
          <w:color w:val="000000"/>
          <w:szCs w:val="21"/>
          <w:highlight w:val="none"/>
        </w:rPr>
      </w:pPr>
      <w:r>
        <w:rPr>
          <w:rFonts w:hint="eastAsia" w:ascii="宋体" w:hAnsi="宋体"/>
          <w:color w:val="000000"/>
          <w:szCs w:val="21"/>
          <w:highlight w:val="none"/>
        </w:rPr>
        <w:t xml:space="preserve">5、承包人不得以任何理由煽动施工人员攻击公务人员或行政机关，如有发现发包人可单方解除合同。</w:t>
      </w:r>
      <w:r/>
    </w:p>
    <w:p>
      <w:pPr>
        <w:pStyle w:val="716"/>
        <w:ind w:left="0" w:firstLine="0"/>
        <w:rPr>
          <w:rFonts w:hint="eastAsia" w:eastAsia="宋体"/>
          <w:highlight w:val="none"/>
          <w:lang w:val="en-US" w:eastAsia="zh-CN"/>
        </w:rPr>
      </w:pPr>
      <w:r>
        <w:rPr>
          <w:rFonts w:hint="eastAsia" w:eastAsia="宋体"/>
          <w:highlight w:val="none"/>
          <w:lang w:val="en-US" w:eastAsia="zh-CN"/>
        </w:rPr>
      </w:r>
      <w:r/>
    </w:p>
    <w:p>
      <w:pPr>
        <w:spacing w:line="360" w:lineRule="exact"/>
        <w:rPr>
          <w:rFonts w:hint="eastAsia" w:ascii="宋体" w:hAnsi="宋体" w:cs="宋体"/>
          <w:sz w:val="28"/>
          <w:szCs w:val="28"/>
          <w:highlight w:val="none"/>
        </w:rPr>
      </w:pPr>
      <w:r>
        <w:rPr>
          <w:rFonts w:hint="eastAsia" w:ascii="宋体" w:hAnsi="宋体" w:cs="宋体"/>
          <w:b/>
          <w:sz w:val="36"/>
          <w:szCs w:val="36"/>
          <w:highlight w:val="none"/>
        </w:rPr>
        <w:br w:type="page" w:clear="all"/>
      </w:r>
      <w:r>
        <w:rPr>
          <w:rFonts w:hint="eastAsia" w:ascii="宋体" w:hAnsi="宋体" w:cs="宋体"/>
          <w:sz w:val="24"/>
          <w:szCs w:val="28"/>
          <w:highlight w:val="none"/>
        </w:rPr>
        <w:t xml:space="preserve">合同附件</w:t>
      </w:r>
      <w:r>
        <w:rPr>
          <w:rFonts w:ascii="宋体" w:hAnsi="宋体" w:cs="宋体"/>
          <w:sz w:val="24"/>
          <w:szCs w:val="28"/>
          <w:highlight w:val="none"/>
        </w:rPr>
        <w:t xml:space="preserve">1</w:t>
      </w:r>
      <w:r>
        <w:rPr>
          <w:rFonts w:hint="eastAsia" w:ascii="宋体" w:hAnsi="宋体" w:cs="宋体"/>
          <w:sz w:val="24"/>
          <w:szCs w:val="28"/>
          <w:highlight w:val="none"/>
        </w:rPr>
        <w:t xml:space="preserve">：</w:t>
      </w:r>
      <w:r/>
    </w:p>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t xml:space="preserve">建设工程质量保修书</w:t>
      </w:r>
      <w:r/>
    </w:p>
    <w:p>
      <w:pPr>
        <w:pStyle w:val="712"/>
        <w:tabs>
          <w:tab w:val="left" w:pos="2020" w:leader="none"/>
          <w:tab w:val="center" w:pos="4535" w:leader="none"/>
        </w:tabs>
        <w:rPr>
          <w:highlight w:val="none"/>
        </w:rPr>
      </w:pPr>
      <w:r>
        <w:rPr>
          <w:highlight w:val="none"/>
        </w:rPr>
      </w:r>
      <w:r/>
    </w:p>
    <w:p>
      <w:pPr>
        <w:ind w:left="5652" w:hanging="5652"/>
        <w:spacing w:line="400" w:lineRule="exact"/>
        <w:rPr>
          <w:rFonts w:hint="eastAsia" w:ascii="宋体" w:hAnsi="宋体" w:cs="宋体"/>
          <w:sz w:val="24"/>
          <w:szCs w:val="28"/>
          <w:highlight w:val="none"/>
          <w:u w:val="single"/>
        </w:rPr>
      </w:pPr>
      <w:r>
        <w:rPr>
          <w:rFonts w:hint="eastAsia" w:ascii="宋体" w:hAnsi="宋体" w:cs="宋体"/>
          <w:sz w:val="24"/>
          <w:szCs w:val="28"/>
          <w:highlight w:val="none"/>
        </w:rPr>
        <w:t xml:space="preserve">发包人（全称）</w:t>
      </w:r>
      <w:r>
        <w:rPr>
          <w:rFonts w:hint="eastAsia" w:ascii="宋体" w:hAnsi="宋体" w:cs="宋体"/>
          <w:sz w:val="24"/>
          <w:szCs w:val="28"/>
          <w:highlight w:val="none"/>
          <w:lang w:eastAsia="zh-CN"/>
        </w:rPr>
        <w:t xml:space="preserve">：</w:t>
      </w:r>
      <w:r>
        <w:rPr>
          <w:rFonts w:hint="eastAsia" w:ascii="宋体" w:hAnsi="宋体" w:cs="宋体"/>
          <w:spacing w:val="-8"/>
          <w:sz w:val="24"/>
          <w:szCs w:val="28"/>
          <w:highlight w:val="none"/>
          <w:u w:val="single"/>
        </w:rPr>
        <w:t xml:space="preserve">                  </w:t>
      </w:r>
      <w:r/>
    </w:p>
    <w:p>
      <w:pPr>
        <w:spacing w:line="400" w:lineRule="exact"/>
        <w:rPr>
          <w:rFonts w:hint="eastAsia" w:ascii="宋体" w:hAnsi="宋体" w:cs="宋体"/>
          <w:sz w:val="24"/>
          <w:szCs w:val="28"/>
          <w:highlight w:val="none"/>
          <w:u w:val="single"/>
        </w:rPr>
      </w:pPr>
      <w:r>
        <w:rPr>
          <w:rFonts w:hint="eastAsia" w:ascii="宋体" w:hAnsi="宋体" w:cs="宋体"/>
          <w:sz w:val="24"/>
          <w:szCs w:val="28"/>
          <w:highlight w:val="none"/>
        </w:rPr>
        <w:t xml:space="preserve">承包人</w:t>
      </w:r>
      <w:r>
        <w:rPr>
          <w:rFonts w:hint="eastAsia" w:ascii="宋体" w:hAnsi="宋体" w:cs="宋体"/>
          <w:sz w:val="24"/>
          <w:szCs w:val="28"/>
          <w:highlight w:val="none"/>
          <w:lang w:eastAsia="zh-CN"/>
        </w:rPr>
        <w:t xml:space="preserve">（</w:t>
      </w:r>
      <w:r>
        <w:rPr>
          <w:rFonts w:hint="eastAsia" w:ascii="宋体" w:hAnsi="宋体" w:cs="宋体"/>
          <w:sz w:val="24"/>
          <w:szCs w:val="28"/>
          <w:highlight w:val="none"/>
        </w:rPr>
        <w:t xml:space="preserve">全称</w:t>
      </w:r>
      <w:r>
        <w:rPr>
          <w:rFonts w:hint="eastAsia" w:ascii="宋体" w:hAnsi="宋体" w:cs="宋体"/>
          <w:sz w:val="24"/>
          <w:szCs w:val="28"/>
          <w:highlight w:val="none"/>
          <w:lang w:eastAsia="zh-CN"/>
        </w:rPr>
        <w:t xml:space="preserve">）：</w:t>
      </w:r>
      <w:r>
        <w:rPr>
          <w:rFonts w:hint="eastAsia" w:ascii="宋体" w:hAnsi="宋体" w:cs="宋体"/>
          <w:sz w:val="24"/>
          <w:szCs w:val="28"/>
          <w:highlight w:val="none"/>
          <w:u w:val="single"/>
        </w:rPr>
        <w:t xml:space="preserve">                </w:t>
      </w:r>
      <w:r/>
    </w:p>
    <w:p>
      <w:pPr>
        <w:ind w:firstLine="480"/>
        <w:spacing w:line="400" w:lineRule="exact"/>
        <w:rPr>
          <w:rFonts w:hint="eastAsia" w:ascii="宋体" w:hAnsi="宋体" w:cs="宋体"/>
          <w:sz w:val="24"/>
          <w:szCs w:val="28"/>
          <w:highlight w:val="none"/>
          <w:u w:val="single"/>
        </w:rPr>
      </w:pPr>
      <w:r>
        <w:rPr>
          <w:rFonts w:hint="eastAsia" w:ascii="宋体" w:hAnsi="宋体" w:cs="宋体"/>
          <w:sz w:val="24"/>
          <w:szCs w:val="28"/>
          <w:highlight w:val="none"/>
        </w:rPr>
        <w:t xml:space="preserve">发包人、承包人根据《中华人民共和国建筑法》《建设工程质量管理条例》和《房屋建筑工程质量保修办法》，经协商一致，对</w:t>
      </w:r>
      <w:r>
        <w:rPr>
          <w:rFonts w:hint="eastAsia" w:ascii="宋体" w:hAnsi="宋体" w:cs="宋体"/>
          <w:sz w:val="24"/>
          <w:szCs w:val="28"/>
          <w:highlight w:val="none"/>
          <w:u w:val="single"/>
        </w:rPr>
        <w:t xml:space="preserve">  </w:t>
      </w:r>
      <w:r>
        <w:rPr>
          <w:rFonts w:hint="eastAsia" w:ascii="宋体" w:hAnsi="宋体" w:cs="宋体"/>
          <w:sz w:val="24"/>
          <w:szCs w:val="28"/>
          <w:highlight w:val="none"/>
          <w:u w:val="single"/>
          <w:lang w:val="en-US" w:eastAsia="zh-CN"/>
        </w:rPr>
        <w:t xml:space="preserve">      </w:t>
      </w:r>
      <w:r>
        <w:rPr>
          <w:rFonts w:hint="eastAsia" w:ascii="宋体" w:hAnsi="宋体" w:cs="宋体"/>
          <w:sz w:val="24"/>
          <w:szCs w:val="28"/>
          <w:highlight w:val="none"/>
          <w:u w:val="single"/>
        </w:rPr>
        <w:t xml:space="preserve">   </w:t>
      </w:r>
      <w:r>
        <w:rPr>
          <w:rFonts w:hint="eastAsia" w:ascii="宋体" w:hAnsi="宋体" w:cs="宋体"/>
          <w:sz w:val="24"/>
          <w:szCs w:val="28"/>
          <w:highlight w:val="none"/>
        </w:rPr>
        <w:t xml:space="preserve">（工程全称）</w:t>
      </w:r>
      <w:r>
        <w:rPr>
          <w:rFonts w:hint="eastAsia" w:ascii="宋体" w:hAnsi="宋体" w:cs="宋体"/>
          <w:sz w:val="24"/>
          <w:szCs w:val="28"/>
          <w:highlight w:val="none"/>
          <w:lang w:eastAsia="zh-CN"/>
        </w:rPr>
        <w:t xml:space="preserve">签订</w:t>
      </w:r>
      <w:r>
        <w:rPr>
          <w:rFonts w:hint="eastAsia" w:ascii="宋体" w:hAnsi="宋体" w:cs="宋体"/>
          <w:sz w:val="24"/>
          <w:szCs w:val="28"/>
          <w:highlight w:val="none"/>
        </w:rPr>
        <w:t xml:space="preserve">工程质量保修书。</w:t>
      </w:r>
      <w:r/>
    </w:p>
    <w:p>
      <w:pPr>
        <w:ind w:firstLine="480"/>
        <w:spacing w:line="400" w:lineRule="exact"/>
        <w:rPr>
          <w:rFonts w:hint="eastAsia" w:ascii="宋体" w:hAnsi="宋体" w:cs="宋体"/>
          <w:sz w:val="24"/>
          <w:szCs w:val="28"/>
          <w:highlight w:val="none"/>
        </w:rPr>
      </w:pPr>
      <w:r>
        <w:rPr>
          <w:rFonts w:hint="eastAsia" w:ascii="宋体" w:hAnsi="宋体" w:cs="宋体"/>
          <w:sz w:val="24"/>
          <w:szCs w:val="28"/>
          <w:highlight w:val="none"/>
        </w:rPr>
        <w:t xml:space="preserve">一、工程质量保修范围和内容</w:t>
      </w:r>
      <w:r/>
    </w:p>
    <w:p>
      <w:pPr>
        <w:ind w:firstLine="480"/>
        <w:spacing w:line="400" w:lineRule="exact"/>
        <w:rPr>
          <w:rFonts w:hint="eastAsia" w:ascii="宋体" w:hAnsi="宋体" w:cs="宋体"/>
          <w:bCs/>
          <w:sz w:val="24"/>
          <w:szCs w:val="28"/>
          <w:highlight w:val="none"/>
        </w:rPr>
      </w:pPr>
      <w:r>
        <w:rPr>
          <w:rFonts w:hint="eastAsia" w:ascii="宋体" w:hAnsi="宋体" w:cs="宋体"/>
          <w:bCs/>
          <w:sz w:val="24"/>
          <w:szCs w:val="28"/>
          <w:highlight w:val="none"/>
        </w:rPr>
        <w:t xml:space="preserve">承包人在质量保修期内，按照有关法律、法规、规章的管理规定和双方约定，承担本工程质量保修责任。</w:t>
      </w:r>
      <w:r/>
    </w:p>
    <w:p>
      <w:pPr>
        <w:ind w:firstLine="480"/>
        <w:spacing w:line="400" w:lineRule="exact"/>
        <w:rPr>
          <w:rFonts w:hint="eastAsia" w:ascii="宋体" w:hAnsi="宋体" w:cs="宋体"/>
          <w:sz w:val="24"/>
          <w:szCs w:val="28"/>
          <w:highlight w:val="none"/>
          <w:u w:val="single"/>
        </w:rPr>
      </w:pPr>
      <w:r>
        <w:rPr>
          <w:rFonts w:hint="eastAsia" w:ascii="宋体" w:hAnsi="宋体" w:cs="宋体"/>
          <w:bCs/>
          <w:sz w:val="24"/>
          <w:szCs w:val="28"/>
          <w:highlight w:val="none"/>
        </w:rPr>
        <w:t xml:space="preserve">质量保修范围</w:t>
      </w:r>
      <w:r>
        <w:rPr>
          <w:rFonts w:hint="eastAsia" w:ascii="宋体" w:hAnsi="宋体" w:cs="宋体"/>
          <w:bCs/>
          <w:sz w:val="24"/>
          <w:szCs w:val="28"/>
          <w:highlight w:val="none"/>
          <w:lang w:eastAsia="zh-CN"/>
        </w:rPr>
        <w:t xml:space="preserve">：</w:t>
      </w:r>
      <w:r>
        <w:rPr>
          <w:rFonts w:hint="eastAsia" w:ascii="宋体" w:hAnsi="宋体" w:cs="宋体"/>
          <w:bCs/>
          <w:sz w:val="24"/>
          <w:szCs w:val="28"/>
          <w:highlight w:val="none"/>
        </w:rPr>
        <w:t xml:space="preserve">  </w:t>
      </w:r>
      <w:r/>
    </w:p>
    <w:p>
      <w:pPr>
        <w:ind w:firstLine="480"/>
        <w:spacing w:line="400" w:lineRule="exact"/>
        <w:rPr>
          <w:rFonts w:hint="eastAsia" w:ascii="宋体" w:hAnsi="宋体" w:cs="宋体"/>
          <w:sz w:val="24"/>
          <w:szCs w:val="28"/>
          <w:highlight w:val="none"/>
          <w:u w:val="single"/>
        </w:rPr>
      </w:pPr>
      <w:r>
        <w:rPr>
          <w:rFonts w:hint="eastAsia" w:ascii="宋体" w:hAnsi="宋体" w:cs="宋体"/>
          <w:sz w:val="24"/>
          <w:szCs w:val="28"/>
          <w:highlight w:val="none"/>
        </w:rPr>
        <w:t xml:space="preserve">具体质量保修内容双方约定如下</w:t>
      </w:r>
      <w:r>
        <w:rPr>
          <w:rFonts w:hint="eastAsia" w:ascii="宋体" w:hAnsi="宋体" w:cs="宋体"/>
          <w:sz w:val="24"/>
          <w:szCs w:val="28"/>
          <w:highlight w:val="none"/>
          <w:lang w:eastAsia="zh-CN"/>
        </w:rPr>
        <w:t xml:space="preserve">：</w:t>
      </w:r>
      <w:r>
        <w:rPr>
          <w:rFonts w:hint="eastAsia" w:ascii="宋体" w:hAnsi="宋体" w:cs="宋体"/>
          <w:sz w:val="24"/>
          <w:szCs w:val="28"/>
          <w:highlight w:val="none"/>
          <w:u w:val="single"/>
        </w:rPr>
        <w:t xml:space="preserve">所有施工项目按规定保修</w:t>
      </w:r>
      <w:r/>
    </w:p>
    <w:p>
      <w:pPr>
        <w:ind w:firstLine="480"/>
        <w:spacing w:line="400" w:lineRule="exact"/>
        <w:rPr>
          <w:rFonts w:hint="eastAsia" w:ascii="宋体" w:hAnsi="宋体" w:cs="宋体"/>
          <w:sz w:val="24"/>
          <w:szCs w:val="28"/>
          <w:highlight w:val="none"/>
          <w:u w:val="single"/>
        </w:rPr>
      </w:pPr>
      <w:r>
        <w:rPr>
          <w:rFonts w:hint="eastAsia" w:ascii="宋体" w:hAnsi="宋体" w:cs="宋体"/>
          <w:sz w:val="24"/>
          <w:szCs w:val="28"/>
          <w:highlight w:val="none"/>
        </w:rPr>
        <w:t xml:space="preserve">二、质量保修期</w:t>
      </w:r>
      <w:r/>
    </w:p>
    <w:p>
      <w:pPr>
        <w:ind w:firstLine="480"/>
        <w:spacing w:line="400" w:lineRule="exact"/>
        <w:rPr>
          <w:rFonts w:hint="eastAsia" w:ascii="宋体" w:hAnsi="宋体" w:cs="宋体"/>
          <w:sz w:val="24"/>
          <w:szCs w:val="28"/>
          <w:highlight w:val="none"/>
        </w:rPr>
      </w:pPr>
      <w:r>
        <w:rPr>
          <w:rFonts w:hint="eastAsia" w:ascii="宋体" w:hAnsi="宋体" w:cs="宋体"/>
          <w:sz w:val="24"/>
          <w:szCs w:val="28"/>
          <w:highlight w:val="none"/>
        </w:rPr>
        <w:t xml:space="preserve">双方根据《建设工程质量管理条例》及有关规定，约定本工程的质量保修期如下</w:t>
      </w:r>
      <w:r>
        <w:rPr>
          <w:rFonts w:hint="eastAsia" w:ascii="宋体" w:hAnsi="宋体" w:cs="宋体"/>
          <w:sz w:val="24"/>
          <w:szCs w:val="28"/>
          <w:highlight w:val="none"/>
          <w:lang w:eastAsia="zh-CN"/>
        </w:rPr>
        <w:t xml:space="preserve">：</w:t>
      </w:r>
      <w:r/>
    </w:p>
    <w:p>
      <w:pPr>
        <w:numPr>
          <w:ilvl w:val="0"/>
          <w:numId w:val="0"/>
        </w:numPr>
        <w:ind w:firstLine="480"/>
        <w:spacing w:line="400" w:lineRule="exact"/>
        <w:rPr>
          <w:rFonts w:hint="eastAsia" w:ascii="宋体" w:hAnsi="宋体" w:cs="宋体"/>
          <w:sz w:val="24"/>
          <w:szCs w:val="28"/>
          <w:highlight w:val="none"/>
          <w:u w:val="single"/>
        </w:rPr>
      </w:pPr>
      <w:r>
        <w:rPr>
          <w:rFonts w:hint="eastAsia" w:ascii="宋体" w:hAnsi="宋体" w:cs="宋体"/>
          <w:bCs/>
          <w:sz w:val="24"/>
          <w:szCs w:val="28"/>
          <w:highlight w:val="none"/>
          <w:lang w:val="en-US" w:eastAsia="zh-CN"/>
        </w:rPr>
        <w:t xml:space="preserve">1、</w:t>
      </w:r>
      <w:r>
        <w:rPr>
          <w:rFonts w:hint="eastAsia" w:ascii="宋体" w:hAnsi="宋体" w:cs="宋体"/>
          <w:bCs/>
          <w:sz w:val="24"/>
          <w:szCs w:val="28"/>
          <w:highlight w:val="none"/>
        </w:rPr>
        <w:t xml:space="preserve">基础设施工程、房屋建筑的地基基础工程和主体工程质保期</w:t>
      </w:r>
      <w:r>
        <w:rPr>
          <w:rFonts w:hint="eastAsia" w:ascii="宋体" w:hAnsi="宋体" w:cs="宋体"/>
          <w:bCs/>
          <w:sz w:val="24"/>
          <w:szCs w:val="28"/>
          <w:highlight w:val="none"/>
          <w:lang w:eastAsia="zh-CN"/>
        </w:rPr>
        <w:t xml:space="preserve">：</w:t>
      </w:r>
      <w:r>
        <w:rPr>
          <w:rFonts w:hint="eastAsia" w:ascii="宋体" w:hAnsi="宋体" w:cs="宋体"/>
          <w:bCs/>
          <w:sz w:val="24"/>
          <w:szCs w:val="28"/>
          <w:highlight w:val="none"/>
        </w:rPr>
        <w:t xml:space="preserve">以设计合理使用年限为准；</w:t>
      </w:r>
      <w:r/>
    </w:p>
    <w:p>
      <w:pPr>
        <w:ind w:firstLine="480"/>
        <w:spacing w:line="400" w:lineRule="exact"/>
        <w:rPr>
          <w:rFonts w:hint="eastAsia" w:ascii="宋体" w:hAnsi="宋体" w:cs="宋体"/>
          <w:sz w:val="24"/>
          <w:szCs w:val="28"/>
          <w:highlight w:val="none"/>
          <w:u w:val="single"/>
        </w:rPr>
      </w:pPr>
      <w:r>
        <w:rPr>
          <w:rFonts w:hint="eastAsia" w:ascii="宋体" w:hAnsi="宋体" w:cs="宋体"/>
          <w:bCs/>
          <w:sz w:val="24"/>
          <w:szCs w:val="28"/>
          <w:highlight w:val="none"/>
        </w:rPr>
        <w:t xml:space="preserve">2、屋面防水工程、有防水要求的卫生间、房间和外墙面的防渗漏为</w:t>
      </w:r>
      <w:r>
        <w:rPr>
          <w:rFonts w:hint="eastAsia" w:ascii="宋体" w:hAnsi="宋体" w:cs="宋体"/>
          <w:bCs/>
          <w:sz w:val="24"/>
          <w:szCs w:val="28"/>
          <w:highlight w:val="none"/>
          <w:u w:val="single"/>
        </w:rPr>
        <w:t xml:space="preserve">五年</w:t>
      </w:r>
      <w:r>
        <w:rPr>
          <w:rFonts w:hint="eastAsia" w:ascii="宋体" w:hAnsi="宋体" w:cs="宋体"/>
          <w:bCs/>
          <w:sz w:val="24"/>
          <w:szCs w:val="28"/>
          <w:highlight w:val="none"/>
        </w:rPr>
        <w:t xml:space="preserve">；</w:t>
      </w:r>
      <w:r/>
    </w:p>
    <w:p>
      <w:pPr>
        <w:ind w:firstLine="480"/>
        <w:spacing w:line="400" w:lineRule="exact"/>
        <w:rPr>
          <w:rFonts w:hint="eastAsia" w:ascii="宋体" w:hAnsi="宋体" w:cs="宋体"/>
          <w:sz w:val="24"/>
          <w:szCs w:val="28"/>
          <w:highlight w:val="none"/>
          <w:u w:val="single"/>
        </w:rPr>
      </w:pPr>
      <w:r>
        <w:rPr>
          <w:rFonts w:hint="eastAsia" w:ascii="宋体" w:hAnsi="宋体" w:cs="宋体"/>
          <w:bCs/>
          <w:sz w:val="24"/>
          <w:szCs w:val="28"/>
          <w:highlight w:val="none"/>
        </w:rPr>
        <w:t xml:space="preserve">3、装修工程为</w:t>
      </w:r>
      <w:r>
        <w:rPr>
          <w:rFonts w:hint="eastAsia" w:ascii="宋体" w:hAnsi="宋体" w:cs="宋体"/>
          <w:bCs/>
          <w:sz w:val="24"/>
          <w:szCs w:val="28"/>
          <w:highlight w:val="none"/>
          <w:u w:val="single"/>
        </w:rPr>
        <w:t xml:space="preserve">贰年</w:t>
      </w:r>
      <w:r>
        <w:rPr>
          <w:rFonts w:hint="eastAsia" w:ascii="宋体" w:hAnsi="宋体" w:cs="宋体"/>
          <w:bCs/>
          <w:sz w:val="24"/>
          <w:szCs w:val="28"/>
          <w:highlight w:val="none"/>
        </w:rPr>
        <w:t xml:space="preserve">；</w:t>
      </w:r>
      <w:r/>
    </w:p>
    <w:p>
      <w:pPr>
        <w:ind w:firstLine="480"/>
        <w:spacing w:line="400" w:lineRule="exact"/>
        <w:rPr>
          <w:rFonts w:hint="eastAsia" w:ascii="宋体" w:hAnsi="宋体" w:cs="宋体"/>
          <w:sz w:val="24"/>
          <w:szCs w:val="28"/>
          <w:highlight w:val="none"/>
          <w:u w:val="single"/>
        </w:rPr>
      </w:pPr>
      <w:r>
        <w:rPr>
          <w:rFonts w:hint="eastAsia" w:ascii="宋体" w:hAnsi="宋体" w:cs="宋体"/>
          <w:sz w:val="24"/>
          <w:szCs w:val="28"/>
          <w:highlight w:val="none"/>
        </w:rPr>
        <w:t xml:space="preserve">4、电气管线、给排水管道、设备安装为</w:t>
      </w:r>
      <w:r>
        <w:rPr>
          <w:rFonts w:hint="eastAsia" w:ascii="宋体" w:hAnsi="宋体" w:cs="宋体"/>
          <w:bCs/>
          <w:sz w:val="24"/>
          <w:szCs w:val="28"/>
          <w:highlight w:val="none"/>
          <w:u w:val="single"/>
        </w:rPr>
        <w:t xml:space="preserve">贰年</w:t>
      </w:r>
      <w:r>
        <w:rPr>
          <w:rFonts w:hint="eastAsia" w:ascii="宋体" w:hAnsi="宋体" w:cs="宋体"/>
          <w:sz w:val="24"/>
          <w:szCs w:val="28"/>
          <w:highlight w:val="none"/>
        </w:rPr>
        <w:t xml:space="preserve">；</w:t>
      </w:r>
      <w:r/>
    </w:p>
    <w:p>
      <w:pPr>
        <w:ind w:firstLine="480"/>
        <w:spacing w:line="400" w:lineRule="exact"/>
        <w:rPr>
          <w:rFonts w:hint="eastAsia" w:ascii="宋体" w:hAnsi="宋体" w:cs="宋体"/>
          <w:sz w:val="24"/>
          <w:szCs w:val="28"/>
          <w:highlight w:val="none"/>
          <w:u w:val="single"/>
        </w:rPr>
      </w:pPr>
      <w:r>
        <w:rPr>
          <w:rFonts w:hint="eastAsia" w:ascii="宋体" w:hAnsi="宋体" w:cs="宋体"/>
          <w:sz w:val="24"/>
          <w:szCs w:val="28"/>
          <w:highlight w:val="none"/>
        </w:rPr>
        <w:t xml:space="preserve">5、供热与供冷系统，为</w:t>
      </w:r>
      <w:r>
        <w:rPr>
          <w:rFonts w:hint="eastAsia" w:ascii="宋体" w:hAnsi="宋体" w:cs="宋体"/>
          <w:bCs/>
          <w:sz w:val="24"/>
          <w:szCs w:val="28"/>
          <w:highlight w:val="none"/>
          <w:u w:val="single"/>
        </w:rPr>
        <w:t xml:space="preserve">贰个</w:t>
      </w:r>
      <w:r>
        <w:rPr>
          <w:rFonts w:hint="eastAsia" w:ascii="宋体" w:hAnsi="宋体" w:cs="宋体"/>
          <w:sz w:val="24"/>
          <w:szCs w:val="28"/>
          <w:highlight w:val="none"/>
        </w:rPr>
        <w:t xml:space="preserve">采暖期、供冷期；</w:t>
      </w:r>
      <w:r/>
    </w:p>
    <w:p>
      <w:pPr>
        <w:ind w:firstLine="480"/>
        <w:spacing w:line="400" w:lineRule="exact"/>
        <w:rPr>
          <w:rFonts w:hint="eastAsia" w:ascii="宋体" w:hAnsi="宋体" w:cs="宋体"/>
          <w:sz w:val="24"/>
          <w:szCs w:val="28"/>
          <w:highlight w:val="none"/>
          <w:u w:val="single"/>
        </w:rPr>
      </w:pPr>
      <w:r>
        <w:rPr>
          <w:rFonts w:hint="eastAsia" w:ascii="宋体" w:hAnsi="宋体" w:cs="宋体"/>
          <w:sz w:val="24"/>
          <w:szCs w:val="28"/>
          <w:highlight w:val="none"/>
        </w:rPr>
        <w:t xml:space="preserve">6、道路、水泥地坪等为</w:t>
      </w:r>
      <w:r>
        <w:rPr>
          <w:rFonts w:hint="eastAsia" w:ascii="宋体" w:hAnsi="宋体" w:cs="宋体"/>
          <w:bCs/>
          <w:sz w:val="24"/>
          <w:szCs w:val="28"/>
          <w:highlight w:val="none"/>
          <w:u w:val="single"/>
        </w:rPr>
        <w:t xml:space="preserve">贰年</w:t>
      </w:r>
      <w:r>
        <w:rPr>
          <w:rFonts w:hint="eastAsia" w:ascii="宋体" w:hAnsi="宋体" w:cs="宋体"/>
          <w:sz w:val="24"/>
          <w:szCs w:val="28"/>
          <w:highlight w:val="none"/>
        </w:rPr>
        <w:t xml:space="preserve">；</w:t>
      </w:r>
      <w:r/>
    </w:p>
    <w:p>
      <w:pPr>
        <w:ind w:firstLine="480"/>
        <w:spacing w:line="400" w:lineRule="exact"/>
        <w:rPr>
          <w:rFonts w:hint="eastAsia" w:ascii="宋体" w:hAnsi="宋体" w:cs="宋体"/>
          <w:sz w:val="24"/>
          <w:szCs w:val="28"/>
          <w:highlight w:val="none"/>
          <w:u w:val="single"/>
        </w:rPr>
      </w:pPr>
      <w:r>
        <w:rPr>
          <w:rFonts w:hint="eastAsia" w:ascii="宋体" w:hAnsi="宋体" w:cs="宋体"/>
          <w:sz w:val="24"/>
          <w:szCs w:val="28"/>
          <w:highlight w:val="none"/>
        </w:rPr>
        <w:t xml:space="preserve">7、绿化、苗木等免费养护期为</w:t>
      </w:r>
      <w:r>
        <w:rPr>
          <w:rFonts w:hint="eastAsia" w:ascii="宋体" w:hAnsi="宋体" w:cs="宋体"/>
          <w:sz w:val="24"/>
          <w:szCs w:val="28"/>
          <w:highlight w:val="none"/>
          <w:u w:val="single"/>
        </w:rPr>
        <w:t xml:space="preserve">贰年</w:t>
      </w:r>
      <w:r>
        <w:rPr>
          <w:rFonts w:hint="eastAsia" w:ascii="宋体" w:hAnsi="宋体" w:cs="宋体"/>
          <w:sz w:val="24"/>
          <w:szCs w:val="28"/>
          <w:highlight w:val="none"/>
        </w:rPr>
        <w:t xml:space="preserve">；</w:t>
      </w:r>
      <w:r/>
    </w:p>
    <w:p>
      <w:pPr>
        <w:ind w:firstLine="480"/>
        <w:spacing w:line="400" w:lineRule="exact"/>
        <w:rPr>
          <w:rFonts w:hint="eastAsia" w:ascii="宋体" w:hAnsi="宋体" w:cs="宋体"/>
          <w:sz w:val="24"/>
          <w:szCs w:val="28"/>
          <w:highlight w:val="none"/>
        </w:rPr>
      </w:pPr>
      <w:r>
        <w:rPr>
          <w:rFonts w:hint="eastAsia" w:ascii="宋体" w:hAnsi="宋体" w:cs="宋体"/>
          <w:sz w:val="24"/>
          <w:szCs w:val="28"/>
          <w:highlight w:val="none"/>
        </w:rPr>
        <w:t xml:space="preserve">8、其他项目保修期限约定如下</w:t>
      </w:r>
      <w:r>
        <w:rPr>
          <w:rFonts w:hint="eastAsia" w:ascii="宋体" w:hAnsi="宋体" w:cs="宋体"/>
          <w:sz w:val="24"/>
          <w:szCs w:val="28"/>
          <w:highlight w:val="none"/>
          <w:lang w:eastAsia="zh-CN"/>
        </w:rPr>
        <w:t xml:space="preserve">：</w:t>
      </w:r>
      <w:r>
        <w:rPr>
          <w:rFonts w:hint="eastAsia" w:ascii="宋体" w:hAnsi="宋体" w:cs="宋体"/>
          <w:sz w:val="24"/>
          <w:szCs w:val="28"/>
          <w:highlight w:val="none"/>
        </w:rPr>
        <w:t xml:space="preserve"> 按国家规定。        </w:t>
      </w:r>
      <w:r/>
    </w:p>
    <w:p>
      <w:pPr>
        <w:ind w:firstLine="480"/>
        <w:spacing w:line="400" w:lineRule="exact"/>
        <w:rPr>
          <w:rFonts w:hint="eastAsia" w:ascii="宋体" w:hAnsi="宋体" w:cs="宋体"/>
          <w:sz w:val="24"/>
          <w:szCs w:val="28"/>
          <w:highlight w:val="none"/>
          <w:u w:val="single"/>
        </w:rPr>
      </w:pPr>
      <w:r>
        <w:rPr>
          <w:rFonts w:hint="eastAsia" w:ascii="宋体" w:hAnsi="宋体" w:cs="宋体"/>
          <w:bCs/>
          <w:sz w:val="24"/>
          <w:szCs w:val="28"/>
          <w:highlight w:val="none"/>
        </w:rPr>
        <w:t xml:space="preserve">质量保修期自工</w:t>
      </w:r>
      <w:r>
        <w:rPr>
          <w:rFonts w:hint="eastAsia" w:ascii="宋体" w:hAnsi="宋体" w:eastAsia="宋体" w:cs="宋体"/>
          <w:bCs/>
          <w:sz w:val="24"/>
          <w:szCs w:val="28"/>
          <w:highlight w:val="none"/>
        </w:rPr>
        <w:t xml:space="preserve">程</w:t>
      </w:r>
      <w:r>
        <w:rPr>
          <w:rFonts w:hint="eastAsia" w:ascii="宋体" w:hAnsi="宋体" w:eastAsia="宋体" w:cs="宋体"/>
          <w:bCs/>
          <w:sz w:val="24"/>
          <w:szCs w:val="28"/>
          <w:highlight w:val="none"/>
          <w:lang w:val="en-US" w:eastAsia="zh-CN"/>
        </w:rPr>
        <w:t xml:space="preserve">完</w:t>
      </w:r>
      <w:r>
        <w:rPr>
          <w:rFonts w:hint="eastAsia" w:ascii="宋体" w:hAnsi="宋体" w:cs="宋体"/>
          <w:bCs/>
          <w:sz w:val="24"/>
          <w:szCs w:val="28"/>
          <w:highlight w:val="none"/>
        </w:rPr>
        <w:t xml:space="preserve">工验收合格之日起计算。</w:t>
      </w:r>
      <w:r/>
    </w:p>
    <w:p>
      <w:pPr>
        <w:ind w:firstLine="480"/>
        <w:spacing w:line="400" w:lineRule="exact"/>
        <w:rPr>
          <w:rFonts w:hint="eastAsia" w:ascii="宋体" w:hAnsi="宋体" w:cs="宋体"/>
          <w:sz w:val="24"/>
          <w:szCs w:val="28"/>
          <w:highlight w:val="none"/>
          <w:u w:val="single"/>
        </w:rPr>
      </w:pPr>
      <w:r>
        <w:rPr>
          <w:rFonts w:hint="eastAsia" w:ascii="宋体" w:hAnsi="宋体" w:cs="宋体"/>
          <w:sz w:val="24"/>
          <w:szCs w:val="28"/>
          <w:highlight w:val="none"/>
        </w:rPr>
        <w:t xml:space="preserve">三、质量保修责任</w:t>
      </w:r>
      <w:r/>
    </w:p>
    <w:p>
      <w:pPr>
        <w:ind w:firstLine="480"/>
        <w:spacing w:line="400" w:lineRule="exact"/>
        <w:rPr>
          <w:rFonts w:hint="eastAsia" w:ascii="宋体" w:hAnsi="宋体" w:cs="宋体"/>
          <w:sz w:val="24"/>
          <w:szCs w:val="28"/>
          <w:highlight w:val="none"/>
          <w:u w:val="single"/>
        </w:rPr>
      </w:pPr>
      <w:r>
        <w:rPr>
          <w:rFonts w:hint="eastAsia" w:ascii="宋体" w:hAnsi="宋体" w:cs="宋体"/>
          <w:sz w:val="24"/>
          <w:szCs w:val="28"/>
          <w:highlight w:val="none"/>
        </w:rPr>
        <w:t xml:space="preserve">1、属于保修范围和内容的项目，承包人应在接到修理通知之日后</w:t>
      </w:r>
      <w:r>
        <w:rPr>
          <w:rFonts w:hint="eastAsia" w:ascii="宋体" w:hAnsi="宋体" w:cs="宋体"/>
          <w:sz w:val="24"/>
          <w:szCs w:val="28"/>
          <w:highlight w:val="none"/>
          <w:u w:val="single"/>
        </w:rPr>
        <w:t xml:space="preserve">    </w:t>
      </w:r>
      <w:r>
        <w:rPr>
          <w:rFonts w:hint="eastAsia" w:ascii="宋体" w:hAnsi="宋体" w:cs="宋体"/>
          <w:sz w:val="24"/>
          <w:szCs w:val="28"/>
          <w:highlight w:val="none"/>
          <w:u w:val="none"/>
          <w:lang w:val="en-US" w:eastAsia="zh-CN"/>
        </w:rPr>
        <w:t xml:space="preserve">日</w:t>
      </w:r>
      <w:r>
        <w:rPr>
          <w:rFonts w:hint="eastAsia" w:ascii="宋体" w:hAnsi="宋体" w:cs="宋体"/>
          <w:sz w:val="24"/>
          <w:szCs w:val="28"/>
          <w:highlight w:val="none"/>
        </w:rPr>
        <w:t xml:space="preserve">内派人进行修理。承包人不在约定期限内，派人修理，发包人可委托其他人员修理，产生的费用从质量保修金中扣除。</w:t>
      </w:r>
      <w:r/>
    </w:p>
    <w:p>
      <w:pPr>
        <w:ind w:firstLine="480"/>
        <w:spacing w:line="400" w:lineRule="exact"/>
        <w:rPr>
          <w:rFonts w:hint="eastAsia" w:ascii="宋体" w:hAnsi="宋体" w:cs="宋体"/>
          <w:sz w:val="24"/>
          <w:szCs w:val="28"/>
          <w:highlight w:val="none"/>
          <w:u w:val="single"/>
        </w:rPr>
      </w:pPr>
      <w:r>
        <w:rPr>
          <w:rFonts w:hint="eastAsia" w:ascii="宋体" w:hAnsi="宋体" w:cs="宋体"/>
          <w:sz w:val="24"/>
          <w:szCs w:val="28"/>
          <w:highlight w:val="none"/>
        </w:rPr>
        <w:t xml:space="preserve">2、发生须紧急抢修事故的，承包人在接到事故通知后，应立即到达事故现场抢修。</w:t>
      </w:r>
      <w:r/>
    </w:p>
    <w:p>
      <w:pPr>
        <w:ind w:firstLine="480"/>
        <w:spacing w:line="400" w:lineRule="exact"/>
        <w:rPr>
          <w:rFonts w:hint="eastAsia" w:ascii="宋体" w:hAnsi="宋体" w:cs="宋体"/>
          <w:sz w:val="24"/>
          <w:szCs w:val="28"/>
          <w:highlight w:val="none"/>
          <w:u w:val="single"/>
        </w:rPr>
      </w:pPr>
      <w:r>
        <w:rPr>
          <w:rFonts w:hint="eastAsia" w:ascii="宋体" w:hAnsi="宋体" w:cs="宋体"/>
          <w:sz w:val="24"/>
          <w:szCs w:val="28"/>
          <w:highlight w:val="none"/>
        </w:rPr>
        <w:t xml:space="preserve">3、对于涉及结构安全的质量问题，应当按照《房屋建筑工程质量保修办法》的规定，立即向当地建设行政主管部门报告，采取安全防范措施；由原设计单位或者具有相应资质等级的设计单位提出保修方案，承包人实施保修。</w:t>
      </w:r>
      <w:r/>
    </w:p>
    <w:p>
      <w:pPr>
        <w:ind w:firstLine="480"/>
        <w:spacing w:line="400" w:lineRule="exact"/>
        <w:rPr>
          <w:rFonts w:hint="eastAsia" w:ascii="宋体" w:hAnsi="宋体" w:cs="宋体"/>
          <w:sz w:val="24"/>
          <w:szCs w:val="28"/>
          <w:highlight w:val="none"/>
          <w:u w:val="single"/>
        </w:rPr>
      </w:pPr>
      <w:r>
        <w:rPr>
          <w:rFonts w:hint="eastAsia" w:ascii="宋体" w:hAnsi="宋体" w:cs="宋体"/>
          <w:sz w:val="24"/>
          <w:szCs w:val="28"/>
          <w:highlight w:val="none"/>
        </w:rPr>
        <w:t xml:space="preserve">4、质量保修完成后，由发包人组织验收。</w:t>
      </w:r>
      <w:r/>
    </w:p>
    <w:p>
      <w:pPr>
        <w:ind w:firstLine="480"/>
        <w:spacing w:line="400" w:lineRule="exact"/>
        <w:rPr>
          <w:rFonts w:hint="eastAsia" w:ascii="宋体" w:hAnsi="宋体" w:cs="宋体"/>
          <w:sz w:val="24"/>
          <w:szCs w:val="28"/>
          <w:highlight w:val="none"/>
          <w:u w:val="single"/>
        </w:rPr>
      </w:pPr>
      <w:r>
        <w:rPr>
          <w:rFonts w:hint="eastAsia" w:ascii="宋体" w:hAnsi="宋体" w:cs="宋体"/>
          <w:sz w:val="24"/>
          <w:szCs w:val="28"/>
          <w:highlight w:val="none"/>
        </w:rPr>
        <w:t xml:space="preserve">四、保修费用</w:t>
      </w:r>
      <w:r/>
    </w:p>
    <w:p>
      <w:pPr>
        <w:ind w:firstLine="480"/>
        <w:spacing w:line="400" w:lineRule="exact"/>
        <w:rPr>
          <w:rFonts w:hint="eastAsia" w:ascii="宋体" w:hAnsi="宋体" w:cs="宋体"/>
          <w:sz w:val="24"/>
          <w:szCs w:val="28"/>
          <w:highlight w:val="none"/>
          <w:u w:val="single"/>
        </w:rPr>
      </w:pPr>
      <w:r>
        <w:rPr>
          <w:rFonts w:hint="eastAsia" w:ascii="宋体" w:hAnsi="宋体" w:cs="宋体"/>
          <w:sz w:val="24"/>
          <w:szCs w:val="28"/>
          <w:highlight w:val="none"/>
        </w:rPr>
        <w:t xml:space="preserve">保修费用由造成质量缺陷的责任方承担。</w:t>
      </w:r>
      <w:r/>
    </w:p>
    <w:p>
      <w:pPr>
        <w:ind w:firstLine="480"/>
        <w:spacing w:line="400" w:lineRule="exact"/>
        <w:rPr>
          <w:rFonts w:hint="eastAsia" w:ascii="宋体" w:hAnsi="宋体" w:cs="宋体"/>
          <w:sz w:val="24"/>
          <w:szCs w:val="28"/>
          <w:highlight w:val="none"/>
          <w:u w:val="single"/>
        </w:rPr>
      </w:pPr>
      <w:r>
        <w:rPr>
          <w:rFonts w:hint="eastAsia" w:ascii="宋体" w:hAnsi="宋体" w:cs="宋体"/>
          <w:sz w:val="24"/>
          <w:szCs w:val="28"/>
          <w:highlight w:val="none"/>
        </w:rPr>
        <w:t xml:space="preserve">五、其他</w:t>
      </w:r>
      <w:r/>
    </w:p>
    <w:p>
      <w:pPr>
        <w:ind w:firstLine="480"/>
        <w:spacing w:line="400" w:lineRule="exact"/>
        <w:rPr>
          <w:rFonts w:hint="eastAsia" w:ascii="宋体" w:hAnsi="宋体" w:cs="宋体"/>
          <w:sz w:val="24"/>
          <w:szCs w:val="28"/>
          <w:highlight w:val="none"/>
          <w:u w:val="single"/>
        </w:rPr>
      </w:pPr>
      <w:r>
        <w:rPr>
          <w:rFonts w:hint="eastAsia" w:ascii="宋体" w:hAnsi="宋体" w:cs="宋体"/>
          <w:sz w:val="24"/>
          <w:szCs w:val="28"/>
          <w:highlight w:val="none"/>
        </w:rPr>
        <w:t xml:space="preserve">双方约定的其他工程质量保修事项</w:t>
      </w:r>
      <w:r>
        <w:rPr>
          <w:rFonts w:hint="eastAsia" w:ascii="宋体" w:hAnsi="宋体" w:cs="宋体"/>
          <w:sz w:val="24"/>
          <w:szCs w:val="28"/>
          <w:highlight w:val="none"/>
          <w:lang w:eastAsia="zh-CN"/>
        </w:rPr>
        <w:t xml:space="preserve">：</w:t>
      </w:r>
      <w:r>
        <w:rPr>
          <w:rFonts w:hint="eastAsia" w:ascii="宋体" w:hAnsi="宋体" w:cs="宋体"/>
          <w:sz w:val="24"/>
          <w:szCs w:val="28"/>
          <w:highlight w:val="none"/>
          <w:u w:val="single"/>
        </w:rPr>
        <w:t xml:space="preserve">              </w:t>
      </w:r>
      <w:r/>
    </w:p>
    <w:p>
      <w:pPr>
        <w:ind w:firstLine="480"/>
        <w:spacing w:line="400" w:lineRule="exact"/>
        <w:rPr>
          <w:rFonts w:hint="eastAsia" w:ascii="宋体" w:hAnsi="宋体" w:cs="宋体"/>
          <w:sz w:val="24"/>
          <w:szCs w:val="28"/>
          <w:highlight w:val="none"/>
          <w:u w:val="single"/>
        </w:rPr>
      </w:pPr>
      <w:r>
        <w:rPr>
          <w:rFonts w:hint="eastAsia" w:ascii="宋体" w:hAnsi="宋体" w:cs="宋体"/>
          <w:sz w:val="24"/>
          <w:szCs w:val="28"/>
          <w:highlight w:val="none"/>
        </w:rPr>
        <w:t xml:space="preserve">工程质量保修书作为施工合同附件，由施工合同发包人、承包人双方在</w:t>
      </w:r>
      <w:r>
        <w:rPr>
          <w:rFonts w:hint="eastAsia" w:ascii="宋体" w:hAnsi="宋体" w:eastAsia="宋体" w:cs="宋体"/>
          <w:sz w:val="24"/>
          <w:szCs w:val="28"/>
          <w:highlight w:val="none"/>
          <w:lang w:val="en-US" w:eastAsia="zh-CN"/>
        </w:rPr>
        <w:t xml:space="preserve">完</w:t>
      </w:r>
      <w:r>
        <w:rPr>
          <w:rFonts w:hint="eastAsia" w:ascii="宋体" w:hAnsi="宋体" w:eastAsia="宋体" w:cs="宋体"/>
          <w:sz w:val="24"/>
          <w:szCs w:val="28"/>
          <w:highlight w:val="none"/>
        </w:rPr>
        <w:t xml:space="preserve">工</w:t>
      </w:r>
      <w:r>
        <w:rPr>
          <w:rFonts w:hint="eastAsia" w:ascii="宋体" w:hAnsi="宋体" w:cs="宋体"/>
          <w:sz w:val="24"/>
          <w:szCs w:val="28"/>
          <w:highlight w:val="none"/>
        </w:rPr>
        <w:t xml:space="preserve">验收前共同签署，作为施工合同附件，其有效期限至保修期满。</w:t>
      </w:r>
      <w:r/>
    </w:p>
    <w:p>
      <w:pPr>
        <w:ind w:firstLine="480"/>
        <w:spacing w:line="400" w:lineRule="exact"/>
        <w:rPr>
          <w:rFonts w:hint="eastAsia" w:ascii="宋体" w:hAnsi="宋体" w:cs="宋体"/>
          <w:sz w:val="24"/>
          <w:szCs w:val="28"/>
          <w:highlight w:val="none"/>
        </w:rPr>
      </w:pPr>
      <w:r>
        <w:rPr>
          <w:rFonts w:hint="eastAsia" w:ascii="宋体" w:hAnsi="宋体" w:cs="宋体"/>
          <w:sz w:val="24"/>
          <w:szCs w:val="28"/>
          <w:highlight w:val="none"/>
        </w:rPr>
      </w:r>
      <w:r/>
    </w:p>
    <w:p>
      <w:pPr>
        <w:ind w:firstLine="200"/>
        <w:spacing w:line="400" w:lineRule="exact"/>
        <w:rPr>
          <w:rFonts w:hint="eastAsia" w:ascii="宋体" w:hAnsi="宋体" w:cs="宋体"/>
          <w:sz w:val="24"/>
          <w:szCs w:val="28"/>
          <w:highlight w:val="none"/>
        </w:rPr>
      </w:pPr>
      <w:r>
        <w:rPr>
          <w:rFonts w:hint="eastAsia" w:ascii="宋体" w:hAnsi="宋体" w:cs="宋体"/>
          <w:sz w:val="24"/>
          <w:szCs w:val="28"/>
          <w:highlight w:val="none"/>
        </w:rPr>
        <w:t xml:space="preserve">发  包  人(公章):               </w:t>
      </w:r>
      <w:r>
        <w:rPr>
          <w:rFonts w:hint="eastAsia" w:ascii="宋体" w:hAnsi="宋体" w:cs="宋体"/>
          <w:sz w:val="24"/>
          <w:szCs w:val="28"/>
          <w:highlight w:val="none"/>
          <w:lang w:val="en-US" w:eastAsia="zh-CN"/>
        </w:rPr>
        <w:t xml:space="preserve">      </w:t>
      </w:r>
      <w:r>
        <w:rPr>
          <w:rFonts w:hint="eastAsia" w:ascii="宋体" w:hAnsi="宋体" w:cs="宋体"/>
          <w:sz w:val="24"/>
          <w:szCs w:val="28"/>
          <w:highlight w:val="none"/>
        </w:rPr>
        <w:t xml:space="preserve">承  包  人(公章):</w:t>
      </w:r>
      <w:r/>
    </w:p>
    <w:p>
      <w:pPr>
        <w:ind w:firstLine="200"/>
        <w:spacing w:line="400" w:lineRule="exact"/>
        <w:rPr>
          <w:rFonts w:hint="eastAsia" w:ascii="宋体" w:hAnsi="宋体" w:cs="宋体"/>
          <w:sz w:val="24"/>
          <w:szCs w:val="28"/>
          <w:highlight w:val="none"/>
        </w:rPr>
      </w:pPr>
      <w:r>
        <w:rPr>
          <w:rFonts w:hint="eastAsia" w:ascii="宋体" w:hAnsi="宋体" w:cs="宋体"/>
          <w:sz w:val="24"/>
          <w:szCs w:val="28"/>
          <w:highlight w:val="none"/>
        </w:rPr>
      </w:r>
      <w:r/>
    </w:p>
    <w:p>
      <w:pPr>
        <w:ind w:firstLine="200"/>
        <w:spacing w:line="400" w:lineRule="exact"/>
        <w:rPr>
          <w:rFonts w:hint="eastAsia" w:ascii="宋体" w:hAnsi="宋体" w:cs="宋体"/>
          <w:sz w:val="24"/>
          <w:szCs w:val="28"/>
          <w:highlight w:val="none"/>
        </w:rPr>
      </w:pPr>
      <w:r>
        <w:rPr>
          <w:rFonts w:hint="eastAsia" w:ascii="宋体" w:hAnsi="宋体" w:cs="宋体"/>
          <w:sz w:val="24"/>
          <w:szCs w:val="28"/>
          <w:highlight w:val="none"/>
        </w:rPr>
      </w:r>
      <w:r/>
    </w:p>
    <w:p>
      <w:pPr>
        <w:ind w:firstLine="200"/>
        <w:spacing w:line="400" w:lineRule="exact"/>
        <w:rPr>
          <w:rFonts w:hint="eastAsia" w:ascii="宋体" w:hAnsi="宋体" w:cs="宋体"/>
          <w:sz w:val="24"/>
          <w:szCs w:val="28"/>
          <w:highlight w:val="none"/>
        </w:rPr>
      </w:pPr>
      <w:r>
        <w:rPr>
          <w:rFonts w:hint="eastAsia" w:ascii="宋体" w:hAnsi="宋体" w:cs="宋体"/>
          <w:sz w:val="24"/>
          <w:szCs w:val="28"/>
          <w:highlight w:val="none"/>
        </w:rPr>
        <w:t xml:space="preserve">法定代表人</w:t>
      </w:r>
      <w:r>
        <w:rPr>
          <w:rFonts w:hint="eastAsia" w:ascii="宋体" w:hAnsi="宋体" w:cs="宋体"/>
          <w:sz w:val="24"/>
          <w:szCs w:val="28"/>
          <w:highlight w:val="none"/>
          <w:lang w:val="en-US" w:eastAsia="zh-CN"/>
        </w:rPr>
        <w:t xml:space="preserve">                            </w:t>
      </w:r>
      <w:r>
        <w:rPr>
          <w:rFonts w:hint="eastAsia" w:ascii="宋体" w:hAnsi="宋体" w:cs="宋体"/>
          <w:sz w:val="24"/>
          <w:szCs w:val="28"/>
          <w:highlight w:val="none"/>
        </w:rPr>
        <w:t xml:space="preserve">法定代表人</w:t>
      </w:r>
      <w:r/>
    </w:p>
    <w:p>
      <w:pPr>
        <w:ind w:firstLine="200"/>
        <w:spacing w:line="400" w:lineRule="exact"/>
        <w:rPr>
          <w:rFonts w:hint="eastAsia" w:ascii="宋体" w:hAnsi="宋体" w:cs="宋体"/>
          <w:sz w:val="24"/>
          <w:szCs w:val="28"/>
          <w:highlight w:val="none"/>
        </w:rPr>
      </w:pPr>
      <w:r>
        <w:rPr>
          <w:rFonts w:hint="eastAsia" w:ascii="宋体" w:hAnsi="宋体" w:cs="宋体"/>
          <w:sz w:val="24"/>
          <w:szCs w:val="28"/>
          <w:highlight w:val="none"/>
          <w:lang w:val="en-US" w:eastAsia="zh-CN"/>
        </w:rPr>
        <w:t xml:space="preserve">或授权委托人</w:t>
      </w:r>
      <w:r>
        <w:rPr>
          <w:rFonts w:hint="eastAsia" w:ascii="宋体" w:hAnsi="宋体" w:cs="宋体"/>
          <w:sz w:val="24"/>
          <w:szCs w:val="28"/>
          <w:highlight w:val="none"/>
        </w:rPr>
        <w:t xml:space="preserve">(签字</w:t>
      </w:r>
      <w:r>
        <w:rPr>
          <w:rFonts w:hint="eastAsia" w:ascii="宋体" w:hAnsi="宋体" w:cs="宋体"/>
          <w:sz w:val="24"/>
          <w:szCs w:val="28"/>
          <w:highlight w:val="none"/>
          <w:lang w:val="en-US" w:eastAsia="zh-CN"/>
        </w:rPr>
        <w:t xml:space="preserve">或盖章</w:t>
      </w:r>
      <w:r>
        <w:rPr>
          <w:rFonts w:hint="eastAsia" w:ascii="宋体" w:hAnsi="宋体" w:cs="宋体"/>
          <w:sz w:val="24"/>
          <w:szCs w:val="28"/>
          <w:highlight w:val="none"/>
        </w:rPr>
        <w:t xml:space="preserve">):             </w:t>
      </w:r>
      <w:r>
        <w:rPr>
          <w:rFonts w:hint="eastAsia" w:ascii="宋体" w:hAnsi="宋体" w:cs="宋体"/>
          <w:sz w:val="24"/>
          <w:szCs w:val="28"/>
          <w:highlight w:val="none"/>
          <w:lang w:val="en-US" w:eastAsia="zh-CN"/>
        </w:rPr>
        <w:t xml:space="preserve">或授权委托人</w:t>
      </w:r>
      <w:r>
        <w:rPr>
          <w:rFonts w:hint="eastAsia" w:ascii="宋体" w:hAnsi="宋体" w:cs="宋体"/>
          <w:sz w:val="24"/>
          <w:szCs w:val="28"/>
          <w:highlight w:val="none"/>
        </w:rPr>
        <w:t xml:space="preserve">(签字</w:t>
      </w:r>
      <w:r>
        <w:rPr>
          <w:rFonts w:hint="eastAsia" w:ascii="宋体" w:hAnsi="宋体" w:cs="宋体"/>
          <w:sz w:val="24"/>
          <w:szCs w:val="28"/>
          <w:highlight w:val="none"/>
          <w:lang w:val="en-US" w:eastAsia="zh-CN"/>
        </w:rPr>
        <w:t xml:space="preserve">或盖章</w:t>
      </w:r>
      <w:r>
        <w:rPr>
          <w:rFonts w:hint="eastAsia" w:ascii="宋体" w:hAnsi="宋体" w:cs="宋体"/>
          <w:sz w:val="24"/>
          <w:szCs w:val="28"/>
          <w:highlight w:val="none"/>
        </w:rPr>
        <w:t xml:space="preserve">):</w:t>
      </w:r>
      <w:r/>
    </w:p>
    <w:p>
      <w:pPr>
        <w:ind w:firstLine="200"/>
        <w:spacing w:line="400" w:lineRule="exact"/>
        <w:rPr>
          <w:rFonts w:hint="eastAsia" w:ascii="宋体" w:hAnsi="宋体" w:cs="宋体"/>
          <w:sz w:val="24"/>
          <w:szCs w:val="28"/>
          <w:highlight w:val="none"/>
        </w:rPr>
      </w:pPr>
      <w:r>
        <w:rPr>
          <w:rFonts w:hint="eastAsia" w:ascii="宋体" w:hAnsi="宋体" w:cs="宋体"/>
          <w:sz w:val="24"/>
          <w:szCs w:val="28"/>
          <w:highlight w:val="none"/>
        </w:rPr>
      </w:r>
      <w:r/>
    </w:p>
    <w:p>
      <w:pPr>
        <w:ind w:firstLine="200"/>
        <w:spacing w:line="400" w:lineRule="exact"/>
        <w:rPr>
          <w:rFonts w:hint="eastAsia" w:ascii="宋体" w:hAnsi="宋体" w:cs="宋体"/>
          <w:sz w:val="24"/>
          <w:szCs w:val="28"/>
          <w:highlight w:val="none"/>
          <w:u w:val="single"/>
        </w:rPr>
      </w:pPr>
      <w:r>
        <w:rPr>
          <w:rFonts w:hint="eastAsia" w:ascii="宋体" w:hAnsi="宋体" w:cs="宋体"/>
          <w:sz w:val="24"/>
          <w:szCs w:val="28"/>
          <w:highlight w:val="none"/>
          <w:u w:val="single"/>
        </w:rPr>
      </w:r>
      <w:r/>
    </w:p>
    <w:p>
      <w:pPr>
        <w:ind w:firstLine="200"/>
        <w:spacing w:line="400" w:lineRule="exact"/>
        <w:rPr>
          <w:rFonts w:hint="eastAsia" w:ascii="宋体" w:hAnsi="宋体" w:cs="宋体"/>
          <w:sz w:val="24"/>
          <w:szCs w:val="28"/>
          <w:highlight w:val="none"/>
        </w:rPr>
      </w:pPr>
      <w:r>
        <w:rPr>
          <w:rFonts w:hint="eastAsia" w:ascii="宋体" w:hAnsi="宋体" w:cs="宋体"/>
          <w:sz w:val="24"/>
          <w:szCs w:val="28"/>
          <w:highlight w:val="none"/>
          <w:u w:val="single"/>
        </w:rPr>
        <w:t xml:space="preserve">       </w:t>
      </w:r>
      <w:r>
        <w:rPr>
          <w:rFonts w:hint="eastAsia" w:ascii="宋体" w:hAnsi="宋体" w:cs="宋体"/>
          <w:sz w:val="24"/>
          <w:szCs w:val="28"/>
          <w:highlight w:val="none"/>
        </w:rPr>
        <w:t xml:space="preserve">年 </w:t>
      </w:r>
      <w:r>
        <w:rPr>
          <w:rFonts w:hint="eastAsia" w:ascii="宋体" w:hAnsi="宋体" w:cs="宋体"/>
          <w:sz w:val="24"/>
          <w:szCs w:val="28"/>
          <w:highlight w:val="none"/>
          <w:u w:val="single"/>
        </w:rPr>
        <w:t xml:space="preserve">    </w:t>
      </w:r>
      <w:r>
        <w:rPr>
          <w:rFonts w:hint="eastAsia" w:ascii="宋体" w:hAnsi="宋体" w:cs="宋体"/>
          <w:sz w:val="24"/>
          <w:szCs w:val="28"/>
          <w:highlight w:val="none"/>
        </w:rPr>
        <w:t xml:space="preserve"> 月 </w:t>
      </w:r>
      <w:r>
        <w:rPr>
          <w:rFonts w:hint="eastAsia" w:ascii="宋体" w:hAnsi="宋体" w:cs="宋体"/>
          <w:sz w:val="24"/>
          <w:szCs w:val="28"/>
          <w:highlight w:val="none"/>
          <w:u w:val="single"/>
        </w:rPr>
        <w:t xml:space="preserve">   </w:t>
      </w:r>
      <w:r>
        <w:rPr>
          <w:rFonts w:hint="eastAsia" w:ascii="宋体" w:hAnsi="宋体" w:cs="宋体"/>
          <w:sz w:val="24"/>
          <w:szCs w:val="28"/>
          <w:highlight w:val="none"/>
        </w:rPr>
        <w:t xml:space="preserve"> 日         </w:t>
      </w:r>
      <w:r>
        <w:rPr>
          <w:rFonts w:hint="eastAsia" w:ascii="宋体" w:hAnsi="宋体" w:cs="宋体"/>
          <w:sz w:val="24"/>
          <w:szCs w:val="28"/>
          <w:highlight w:val="none"/>
          <w:lang w:val="en-US" w:eastAsia="zh-CN"/>
        </w:rPr>
        <w:t xml:space="preserve">     </w:t>
      </w:r>
      <w:r>
        <w:rPr>
          <w:rFonts w:hint="eastAsia" w:ascii="宋体" w:hAnsi="宋体" w:cs="宋体"/>
          <w:sz w:val="24"/>
          <w:szCs w:val="28"/>
          <w:highlight w:val="none"/>
          <w:u w:val="single"/>
        </w:rPr>
        <w:t xml:space="preserve">      </w:t>
      </w:r>
      <w:r>
        <w:rPr>
          <w:rFonts w:hint="eastAsia" w:ascii="宋体" w:hAnsi="宋体" w:cs="宋体"/>
          <w:sz w:val="24"/>
          <w:szCs w:val="28"/>
          <w:highlight w:val="none"/>
        </w:rPr>
        <w:t xml:space="preserve"> 年 </w:t>
      </w:r>
      <w:r>
        <w:rPr>
          <w:rFonts w:hint="eastAsia" w:ascii="宋体" w:hAnsi="宋体" w:cs="宋体"/>
          <w:sz w:val="24"/>
          <w:szCs w:val="28"/>
          <w:highlight w:val="none"/>
          <w:u w:val="single"/>
        </w:rPr>
        <w:t xml:space="preserve">    </w:t>
      </w:r>
      <w:r>
        <w:rPr>
          <w:rFonts w:hint="eastAsia" w:ascii="宋体" w:hAnsi="宋体" w:cs="宋体"/>
          <w:sz w:val="24"/>
          <w:szCs w:val="28"/>
          <w:highlight w:val="none"/>
        </w:rPr>
        <w:t xml:space="preserve"> 月 </w:t>
      </w:r>
      <w:r>
        <w:rPr>
          <w:rFonts w:hint="eastAsia" w:ascii="宋体" w:hAnsi="宋体" w:cs="宋体"/>
          <w:sz w:val="24"/>
          <w:szCs w:val="28"/>
          <w:highlight w:val="none"/>
          <w:u w:val="single"/>
        </w:rPr>
        <w:t xml:space="preserve">    </w:t>
      </w:r>
      <w:r>
        <w:rPr>
          <w:rFonts w:hint="eastAsia" w:ascii="宋体" w:hAnsi="宋体" w:cs="宋体"/>
          <w:sz w:val="24"/>
          <w:szCs w:val="28"/>
          <w:highlight w:val="none"/>
        </w:rPr>
        <w:t xml:space="preserve"> 日</w:t>
      </w:r>
      <w:r/>
    </w:p>
    <w:p>
      <w:pPr>
        <w:ind w:firstLine="643"/>
        <w:jc w:val="center"/>
        <w:spacing w:line="560" w:lineRule="exact"/>
        <w:rPr>
          <w:rFonts w:hint="eastAsia" w:ascii="宋体" w:hAnsi="宋体" w:eastAsia="宋体" w:cs="宋体"/>
          <w:b/>
          <w:bCs/>
          <w:sz w:val="32"/>
          <w:szCs w:val="32"/>
          <w:highlight w:val="none"/>
          <w:lang w:val="en-US" w:eastAsia="zh-CN"/>
        </w:rPr>
      </w:pPr>
      <w:r>
        <w:rPr>
          <w:rFonts w:hint="eastAsia" w:ascii="宋体" w:hAnsi="宋体" w:cs="宋体"/>
          <w:b/>
          <w:bCs/>
          <w:sz w:val="32"/>
          <w:szCs w:val="32"/>
          <w:highlight w:val="none"/>
          <w:lang w:val="en-US" w:eastAsia="zh-CN"/>
        </w:rPr>
        <w:t xml:space="preserve"> </w:t>
      </w:r>
      <w:r/>
    </w:p>
    <w:p>
      <w:pPr>
        <w:spacing w:line="440" w:lineRule="exact"/>
        <w:rPr>
          <w:rFonts w:hint="eastAsia" w:ascii="宋体" w:hAnsi="宋体" w:cs="宋体"/>
          <w:sz w:val="28"/>
          <w:szCs w:val="28"/>
          <w:highlight w:val="none"/>
        </w:rPr>
      </w:pPr>
      <w:r>
        <w:rPr>
          <w:rFonts w:ascii="宋体" w:hAnsi="宋体" w:cs="宋体"/>
          <w:szCs w:val="28"/>
          <w:highlight w:val="none"/>
        </w:rPr>
        <w:br w:type="page" w:clear="all"/>
      </w:r>
      <w:r>
        <w:rPr>
          <w:rFonts w:hint="eastAsia" w:ascii="宋体" w:hAnsi="宋体" w:cs="宋体"/>
          <w:sz w:val="24"/>
          <w:szCs w:val="28"/>
          <w:highlight w:val="none"/>
        </w:rPr>
        <w:t xml:space="preserve">合同附件2：</w:t>
      </w:r>
      <w:r/>
    </w:p>
    <w:p>
      <w:pPr>
        <w:jc w:val="center"/>
        <w:spacing w:line="440" w:lineRule="exact"/>
        <w:rPr>
          <w:rFonts w:ascii="宋体" w:hAnsi="宋体" w:cs="宋体"/>
          <w:b/>
          <w:bCs/>
          <w:sz w:val="32"/>
          <w:szCs w:val="32"/>
          <w:highlight w:val="none"/>
        </w:rPr>
      </w:pPr>
      <w:r>
        <w:rPr>
          <w:rFonts w:hint="eastAsia" w:ascii="宋体" w:hAnsi="宋体" w:cs="宋体"/>
          <w:b/>
          <w:bCs/>
          <w:sz w:val="32"/>
          <w:szCs w:val="32"/>
          <w:highlight w:val="none"/>
        </w:rPr>
        <w:t xml:space="preserve">建设工程廉政责任书</w:t>
      </w:r>
      <w:r/>
    </w:p>
    <w:p>
      <w:pPr>
        <w:spacing w:line="400" w:lineRule="exact"/>
        <w:rPr>
          <w:rFonts w:ascii="宋体" w:cs="宋体"/>
          <w:sz w:val="24"/>
          <w:highlight w:val="none"/>
          <w:u w:val="single"/>
        </w:rPr>
      </w:pPr>
      <w:r>
        <w:rPr>
          <w:rFonts w:hint="eastAsia" w:ascii="宋体" w:hAnsi="宋体" w:cs="宋体"/>
          <w:sz w:val="24"/>
          <w:highlight w:val="none"/>
        </w:rPr>
        <w:t xml:space="preserve">发包人（全称）：</w:t>
      </w:r>
      <w:r/>
    </w:p>
    <w:p>
      <w:pPr>
        <w:spacing w:line="400" w:lineRule="exact"/>
        <w:rPr>
          <w:rFonts w:ascii="宋体" w:cs="宋体"/>
          <w:sz w:val="24"/>
          <w:highlight w:val="none"/>
          <w:u w:val="single"/>
        </w:rPr>
      </w:pPr>
      <w:r>
        <w:rPr>
          <w:rFonts w:hint="eastAsia" w:ascii="宋体" w:hAnsi="宋体" w:cs="宋体"/>
          <w:sz w:val="24"/>
          <w:highlight w:val="none"/>
        </w:rPr>
        <w:t xml:space="preserve">承包人（全称）：</w:t>
      </w:r>
      <w:r/>
    </w:p>
    <w:p>
      <w:pPr>
        <w:ind w:firstLine="480"/>
        <w:spacing w:line="400" w:lineRule="exact"/>
        <w:rPr>
          <w:rFonts w:ascii="宋体" w:cs="宋体"/>
          <w:sz w:val="24"/>
          <w:highlight w:val="none"/>
        </w:rPr>
      </w:pPr>
      <w:r>
        <w:rPr>
          <w:rFonts w:hint="eastAsia" w:ascii="宋体" w:hAnsi="宋体" w:cs="宋体"/>
          <w:sz w:val="24"/>
          <w:highlight w:val="none"/>
        </w:rPr>
        <w:t xml:space="preserve">在</w:t>
      </w:r>
      <w:r>
        <w:rPr>
          <w:rFonts w:hint="eastAsia" w:ascii="宋体" w:hAnsi="宋体" w:cs="宋体"/>
          <w:sz w:val="24"/>
          <w:highlight w:val="none"/>
          <w:u w:val="single"/>
        </w:rPr>
        <w:t xml:space="preserve">                </w:t>
      </w:r>
      <w:r>
        <w:rPr>
          <w:rFonts w:hint="eastAsia" w:ascii="宋体" w:hAnsi="宋体" w:cs="宋体"/>
          <w:sz w:val="24"/>
          <w:highlight w:val="none"/>
        </w:rPr>
        <w:t xml:space="preserve">建设过程中，为加强建设工程廉政建设，规范建设工程各项活动中发包人</w:t>
      </w:r>
      <w:r>
        <w:rPr>
          <w:rFonts w:hint="eastAsia" w:ascii="宋体" w:hAnsi="宋体" w:cs="宋体"/>
          <w:sz w:val="24"/>
          <w:highlight w:val="none"/>
          <w:lang w:val="en-US" w:eastAsia="zh-CN"/>
        </w:rPr>
        <w:t xml:space="preserve">和</w:t>
      </w:r>
      <w:r>
        <w:rPr>
          <w:rFonts w:hint="eastAsia" w:ascii="宋体" w:hAnsi="宋体" w:cs="宋体"/>
          <w:sz w:val="24"/>
          <w:highlight w:val="none"/>
        </w:rPr>
        <w:t xml:space="preserve">承包人双方的行为，防止谋取不正当利益的违法违纪现象的发生，保护国家、集体和当事人的合法权益，根据国家有关工程建设的法律法规和廉政建设的有关规定，订立本廉政责任书。</w:t>
      </w:r>
      <w:r/>
    </w:p>
    <w:p>
      <w:pPr>
        <w:ind w:firstLine="480"/>
        <w:spacing w:line="400" w:lineRule="exact"/>
        <w:rPr>
          <w:rFonts w:ascii="宋体" w:cs="宋体"/>
          <w:sz w:val="24"/>
          <w:highlight w:val="none"/>
        </w:rPr>
      </w:pPr>
      <w:r>
        <w:rPr>
          <w:rFonts w:hint="eastAsia" w:ascii="宋体" w:hAnsi="宋体" w:cs="宋体"/>
          <w:sz w:val="24"/>
          <w:highlight w:val="none"/>
        </w:rPr>
        <w:t xml:space="preserve">一、双方的责任</w:t>
      </w:r>
      <w:r/>
    </w:p>
    <w:p>
      <w:pPr>
        <w:ind w:firstLine="480"/>
        <w:spacing w:line="400" w:lineRule="exact"/>
        <w:rPr>
          <w:rFonts w:ascii="宋体" w:cs="宋体"/>
          <w:sz w:val="24"/>
          <w:highlight w:val="none"/>
        </w:rPr>
      </w:pPr>
      <w:r>
        <w:rPr>
          <w:rFonts w:ascii="宋体" w:hAnsi="宋体" w:cs="宋体"/>
          <w:sz w:val="24"/>
          <w:highlight w:val="none"/>
        </w:rPr>
        <w:t xml:space="preserve">1.1</w:t>
      </w:r>
      <w:r>
        <w:rPr>
          <w:rFonts w:hint="eastAsia" w:ascii="宋体" w:hAnsi="宋体" w:cs="宋体"/>
          <w:sz w:val="24"/>
          <w:highlight w:val="none"/>
        </w:rPr>
        <w:t xml:space="preserve">应严格遵守国家关于建设工程的有关法律、法规，相关政策，以及廉政建设的各项规定。</w:t>
      </w:r>
      <w:r/>
    </w:p>
    <w:p>
      <w:pPr>
        <w:ind w:firstLine="480"/>
        <w:spacing w:line="400" w:lineRule="exact"/>
        <w:rPr>
          <w:rFonts w:ascii="宋体" w:cs="宋体"/>
          <w:sz w:val="24"/>
          <w:highlight w:val="none"/>
        </w:rPr>
      </w:pPr>
      <w:r>
        <w:rPr>
          <w:rFonts w:ascii="宋体" w:hAnsi="宋体" w:cs="宋体"/>
          <w:sz w:val="24"/>
          <w:highlight w:val="none"/>
        </w:rPr>
        <w:t xml:space="preserve">1.2</w:t>
      </w:r>
      <w:r>
        <w:rPr>
          <w:rFonts w:hint="eastAsia" w:ascii="宋体" w:hAnsi="宋体" w:cs="宋体"/>
          <w:sz w:val="24"/>
          <w:highlight w:val="none"/>
        </w:rPr>
        <w:t xml:space="preserve">严格执行建设工程合同文件，自觉按合同办事。</w:t>
      </w:r>
      <w:r/>
    </w:p>
    <w:p>
      <w:pPr>
        <w:ind w:firstLine="480"/>
        <w:spacing w:line="400" w:lineRule="exact"/>
        <w:rPr>
          <w:rFonts w:ascii="宋体" w:cs="宋体"/>
          <w:sz w:val="24"/>
          <w:highlight w:val="none"/>
        </w:rPr>
      </w:pPr>
      <w:r>
        <w:rPr>
          <w:rFonts w:ascii="宋体" w:hAnsi="宋体" w:cs="宋体"/>
          <w:sz w:val="24"/>
          <w:highlight w:val="none"/>
        </w:rPr>
        <w:t xml:space="preserve">1.3</w:t>
      </w:r>
      <w:r>
        <w:rPr>
          <w:rFonts w:hint="eastAsia" w:ascii="宋体" w:hAnsi="宋体" w:cs="宋体"/>
          <w:sz w:val="24"/>
          <w:highlight w:val="none"/>
        </w:rPr>
        <w:t xml:space="preserve">各项活动必须坚持公开、公平、公正、诚信、透明的原则</w:t>
      </w:r>
      <w:r>
        <w:rPr>
          <w:rFonts w:ascii="宋体" w:hAnsi="宋体" w:cs="宋体"/>
          <w:sz w:val="24"/>
          <w:highlight w:val="none"/>
        </w:rPr>
        <w:t xml:space="preserve">(</w:t>
      </w:r>
      <w:r>
        <w:rPr>
          <w:rFonts w:hint="eastAsia" w:ascii="宋体" w:hAnsi="宋体" w:cs="宋体"/>
          <w:sz w:val="24"/>
          <w:highlight w:val="none"/>
        </w:rPr>
        <w:t xml:space="preserve">除法律法规另有规定者外</w:t>
      </w:r>
      <w:r>
        <w:rPr>
          <w:rFonts w:ascii="宋体" w:hAnsi="宋体" w:cs="宋体"/>
          <w:sz w:val="24"/>
          <w:highlight w:val="none"/>
        </w:rPr>
        <w:t xml:space="preserve">)</w:t>
      </w:r>
      <w:r>
        <w:rPr>
          <w:rFonts w:hint="eastAsia" w:ascii="宋体" w:hAnsi="宋体" w:cs="宋体"/>
          <w:sz w:val="24"/>
          <w:highlight w:val="none"/>
        </w:rPr>
        <w:t xml:space="preserve">，不得为获取不正当的利益，损害国家、集体和对方利益，不得违反建设工程管理的规章制度。</w:t>
      </w:r>
      <w:r/>
    </w:p>
    <w:p>
      <w:pPr>
        <w:ind w:firstLine="480"/>
        <w:spacing w:line="400" w:lineRule="exact"/>
        <w:rPr>
          <w:rFonts w:ascii="宋体" w:cs="宋体"/>
          <w:sz w:val="24"/>
          <w:highlight w:val="none"/>
        </w:rPr>
      </w:pPr>
      <w:r>
        <w:rPr>
          <w:rFonts w:ascii="宋体" w:hAnsi="宋体" w:cs="宋体"/>
          <w:sz w:val="24"/>
          <w:highlight w:val="none"/>
        </w:rPr>
        <w:t xml:space="preserve">1.4</w:t>
      </w:r>
      <w:r>
        <w:rPr>
          <w:rFonts w:hint="eastAsia" w:ascii="宋体" w:hAnsi="宋体" w:cs="宋体"/>
          <w:sz w:val="24"/>
          <w:highlight w:val="none"/>
        </w:rPr>
        <w:t xml:space="preserve">发现对方在业务活动中有违规、违纪、违法行为的，应及时提醒对方，情节严重的，应向其上级主管部门或纪检监察、司法等有关机关举报。</w:t>
      </w:r>
      <w:r/>
    </w:p>
    <w:p>
      <w:pPr>
        <w:ind w:firstLine="480"/>
        <w:spacing w:line="400" w:lineRule="exact"/>
        <w:rPr>
          <w:rFonts w:ascii="宋体" w:cs="宋体"/>
          <w:sz w:val="24"/>
          <w:highlight w:val="none"/>
        </w:rPr>
      </w:pPr>
      <w:r>
        <w:rPr>
          <w:rFonts w:hint="eastAsia" w:ascii="宋体" w:hAnsi="宋体" w:cs="宋体"/>
          <w:sz w:val="24"/>
          <w:highlight w:val="none"/>
        </w:rPr>
        <w:t xml:space="preserve">二、发包人责任</w:t>
      </w:r>
      <w:r/>
    </w:p>
    <w:p>
      <w:pPr>
        <w:ind w:firstLine="480"/>
        <w:spacing w:line="400" w:lineRule="exact"/>
        <w:rPr>
          <w:rFonts w:ascii="宋体" w:cs="宋体"/>
          <w:sz w:val="24"/>
          <w:highlight w:val="none"/>
        </w:rPr>
      </w:pPr>
      <w:r>
        <w:rPr>
          <w:rFonts w:hint="eastAsia" w:ascii="宋体" w:hAnsi="宋体" w:cs="宋体"/>
          <w:sz w:val="24"/>
          <w:highlight w:val="none"/>
        </w:rPr>
        <w:t xml:space="preserve">发包人的领导和从事该建设工程项目的工作人员，在工程建设的事前、事中、事后应遵守以下规定：</w:t>
      </w:r>
      <w:r/>
    </w:p>
    <w:p>
      <w:pPr>
        <w:ind w:firstLine="480"/>
        <w:spacing w:line="400" w:lineRule="exact"/>
        <w:rPr>
          <w:rFonts w:ascii="宋体" w:cs="宋体"/>
          <w:sz w:val="24"/>
          <w:highlight w:val="none"/>
        </w:rPr>
      </w:pPr>
      <w:r>
        <w:rPr>
          <w:rFonts w:ascii="宋体" w:hAnsi="宋体" w:cs="宋体"/>
          <w:sz w:val="24"/>
          <w:highlight w:val="none"/>
        </w:rPr>
        <w:t xml:space="preserve">2.1</w:t>
      </w:r>
      <w:r>
        <w:rPr>
          <w:rFonts w:hint="eastAsia" w:ascii="宋体" w:hAnsi="宋体" w:cs="宋体"/>
          <w:sz w:val="24"/>
          <w:highlight w:val="none"/>
        </w:rPr>
        <w:t xml:space="preserve">不得向承包人和相关单位索要或接受回扣、礼金、有价证券、贵重物品和好处费、感谢费等。</w:t>
      </w:r>
      <w:r/>
    </w:p>
    <w:p>
      <w:pPr>
        <w:ind w:firstLine="480"/>
        <w:spacing w:line="400" w:lineRule="exact"/>
        <w:rPr>
          <w:rFonts w:ascii="宋体" w:cs="宋体"/>
          <w:sz w:val="24"/>
          <w:highlight w:val="none"/>
        </w:rPr>
      </w:pPr>
      <w:r>
        <w:rPr>
          <w:rFonts w:ascii="宋体" w:hAnsi="宋体" w:cs="宋体"/>
          <w:sz w:val="24"/>
          <w:highlight w:val="none"/>
        </w:rPr>
        <w:t xml:space="preserve">2.2</w:t>
      </w:r>
      <w:r>
        <w:rPr>
          <w:rFonts w:hint="eastAsia" w:ascii="宋体" w:hAnsi="宋体" w:cs="宋体"/>
          <w:sz w:val="24"/>
          <w:highlight w:val="none"/>
        </w:rPr>
        <w:t xml:space="preserve">不得在承包人和相关单位报销任何应由发包人或个人支付的费用。</w:t>
      </w:r>
      <w:r/>
    </w:p>
    <w:p>
      <w:pPr>
        <w:ind w:firstLine="480"/>
        <w:spacing w:line="400" w:lineRule="exact"/>
        <w:rPr>
          <w:rFonts w:ascii="宋体" w:cs="宋体"/>
          <w:sz w:val="24"/>
          <w:highlight w:val="none"/>
        </w:rPr>
      </w:pPr>
      <w:r>
        <w:rPr>
          <w:rFonts w:ascii="宋体" w:hAnsi="宋体" w:cs="宋体"/>
          <w:sz w:val="24"/>
          <w:highlight w:val="none"/>
        </w:rPr>
        <w:t xml:space="preserve">2.3</w:t>
      </w:r>
      <w:r>
        <w:rPr>
          <w:rFonts w:hint="eastAsia" w:ascii="宋体" w:hAnsi="宋体" w:cs="宋体"/>
          <w:sz w:val="24"/>
          <w:highlight w:val="none"/>
        </w:rPr>
        <w:t xml:space="preserve">不得要求、暗示或接受承包人和相关单位为个人装修住房、婚丧嫁娶、配偶子女的工作安排以及出国</w:t>
      </w:r>
      <w:r>
        <w:rPr>
          <w:rFonts w:ascii="宋体" w:hAnsi="宋体" w:cs="宋体"/>
          <w:sz w:val="24"/>
          <w:highlight w:val="none"/>
        </w:rPr>
        <w:t xml:space="preserve">(</w:t>
      </w:r>
      <w:r>
        <w:rPr>
          <w:rFonts w:hint="eastAsia" w:ascii="宋体" w:hAnsi="宋体" w:cs="宋体"/>
          <w:sz w:val="24"/>
          <w:highlight w:val="none"/>
        </w:rPr>
        <w:t xml:space="preserve">境</w:t>
      </w:r>
      <w:r>
        <w:rPr>
          <w:rFonts w:ascii="宋体" w:hAnsi="宋体" w:cs="宋体"/>
          <w:sz w:val="24"/>
          <w:highlight w:val="none"/>
        </w:rPr>
        <w:t xml:space="preserve">)</w:t>
      </w:r>
      <w:r>
        <w:rPr>
          <w:rFonts w:hint="eastAsia" w:ascii="宋体" w:hAnsi="宋体" w:cs="宋体"/>
          <w:sz w:val="24"/>
          <w:highlight w:val="none"/>
        </w:rPr>
        <w:t xml:space="preserve">、旅游等提供方便。</w:t>
      </w:r>
      <w:r/>
    </w:p>
    <w:p>
      <w:pPr>
        <w:ind w:firstLine="480"/>
        <w:spacing w:line="400" w:lineRule="exact"/>
        <w:rPr>
          <w:rFonts w:ascii="宋体" w:cs="宋体"/>
          <w:sz w:val="24"/>
          <w:highlight w:val="none"/>
        </w:rPr>
      </w:pPr>
      <w:r>
        <w:rPr>
          <w:rFonts w:ascii="宋体" w:hAnsi="宋体" w:cs="宋体"/>
          <w:sz w:val="24"/>
          <w:highlight w:val="none"/>
        </w:rPr>
        <w:t xml:space="preserve">2.4</w:t>
      </w:r>
      <w:r>
        <w:rPr>
          <w:rFonts w:hint="eastAsia" w:ascii="宋体" w:hAnsi="宋体" w:cs="宋体"/>
          <w:sz w:val="24"/>
          <w:highlight w:val="none"/>
        </w:rPr>
        <w:t xml:space="preserve">不得参加有可能影响公正执行公务的承包人和相关单位的宴请、健身、娱乐等活动。</w:t>
      </w:r>
      <w:r/>
    </w:p>
    <w:p>
      <w:pPr>
        <w:ind w:firstLine="480"/>
        <w:spacing w:line="400" w:lineRule="exact"/>
        <w:rPr>
          <w:rFonts w:hint="eastAsia" w:ascii="宋体" w:hAnsi="宋体" w:cs="宋体"/>
          <w:sz w:val="24"/>
          <w:highlight w:val="none"/>
        </w:rPr>
      </w:pPr>
      <w:r>
        <w:rPr>
          <w:rFonts w:ascii="宋体" w:hAnsi="宋体" w:cs="宋体"/>
          <w:sz w:val="24"/>
          <w:highlight w:val="none"/>
        </w:rPr>
        <w:t xml:space="preserve">2.5</w:t>
      </w:r>
      <w:r>
        <w:rPr>
          <w:rFonts w:hint="eastAsia" w:ascii="宋体" w:hAnsi="宋体" w:cs="宋体"/>
          <w:sz w:val="24"/>
          <w:highlight w:val="none"/>
        </w:rPr>
        <w:t xml:space="preserve">不得向承包人和相关单位介绍或为配偶、子女、亲属参与同发包人工程建设管理合同有关的业务活动；不得以任何理由要求承包人和相关单位使用某种产品、材料和设备。</w:t>
      </w:r>
      <w:r/>
    </w:p>
    <w:p>
      <w:pPr>
        <w:ind w:firstLine="480"/>
        <w:spacing w:line="400" w:lineRule="exact"/>
        <w:rPr>
          <w:rFonts w:ascii="宋体" w:cs="宋体"/>
          <w:sz w:val="24"/>
          <w:highlight w:val="none"/>
        </w:rPr>
      </w:pPr>
      <w:r>
        <w:rPr>
          <w:rFonts w:hint="eastAsia" w:ascii="宋体" w:hAnsi="宋体" w:cs="宋体"/>
          <w:sz w:val="24"/>
          <w:highlight w:val="none"/>
        </w:rPr>
        <w:t xml:space="preserve">三、承包人责任</w:t>
      </w:r>
      <w:r/>
    </w:p>
    <w:p>
      <w:pPr>
        <w:ind w:firstLine="480"/>
        <w:spacing w:line="400" w:lineRule="exact"/>
        <w:rPr>
          <w:rFonts w:ascii="宋体" w:cs="宋体"/>
          <w:sz w:val="24"/>
          <w:highlight w:val="none"/>
        </w:rPr>
      </w:pPr>
      <w:r>
        <w:rPr>
          <w:rFonts w:hint="eastAsia" w:ascii="宋体" w:hAnsi="宋体" w:cs="宋体"/>
          <w:sz w:val="24"/>
          <w:highlight w:val="none"/>
        </w:rPr>
        <w:t xml:space="preserve">应与发包人保持正常的业务交往，按照有关法律法规和程序开展业务工作，严格执行工程建设的有关方针、政策，执行工程建设强制性标准，并遵守以下规定：</w:t>
      </w:r>
      <w:r/>
    </w:p>
    <w:p>
      <w:pPr>
        <w:ind w:firstLine="480"/>
        <w:spacing w:line="400" w:lineRule="exact"/>
        <w:rPr>
          <w:rFonts w:ascii="宋体" w:cs="宋体"/>
          <w:sz w:val="24"/>
          <w:highlight w:val="none"/>
        </w:rPr>
      </w:pPr>
      <w:r>
        <w:rPr>
          <w:rFonts w:ascii="宋体" w:hAnsi="宋体" w:cs="宋体"/>
          <w:sz w:val="24"/>
          <w:highlight w:val="none"/>
        </w:rPr>
        <w:t xml:space="preserve">3.1</w:t>
      </w:r>
      <w:r>
        <w:rPr>
          <w:rFonts w:hint="eastAsia" w:ascii="宋体" w:hAnsi="宋体" w:cs="宋体"/>
          <w:sz w:val="24"/>
          <w:highlight w:val="none"/>
        </w:rPr>
        <w:t xml:space="preserve">不得以任何理由向发包人及其工作人员索要、接受或赠送礼金、有价证券、贵重物品及回扣、好处费、感谢费等。</w:t>
      </w:r>
      <w:r/>
    </w:p>
    <w:p>
      <w:pPr>
        <w:ind w:firstLine="480"/>
        <w:spacing w:line="400" w:lineRule="exact"/>
        <w:rPr>
          <w:rFonts w:ascii="宋体" w:cs="宋体"/>
          <w:sz w:val="24"/>
          <w:highlight w:val="none"/>
        </w:rPr>
      </w:pPr>
      <w:r>
        <w:rPr>
          <w:rFonts w:ascii="宋体" w:hAnsi="宋体" w:cs="宋体"/>
          <w:sz w:val="24"/>
          <w:highlight w:val="none"/>
        </w:rPr>
        <w:t xml:space="preserve">3.2</w:t>
      </w:r>
      <w:r>
        <w:rPr>
          <w:rFonts w:hint="eastAsia" w:ascii="宋体" w:hAnsi="宋体" w:cs="宋体"/>
          <w:sz w:val="24"/>
          <w:highlight w:val="none"/>
        </w:rPr>
        <w:t xml:space="preserve">不得以任何理由为发包人和相关单位报销应由对方或个人支付的费用。</w:t>
      </w:r>
      <w:r/>
    </w:p>
    <w:p>
      <w:pPr>
        <w:ind w:firstLine="480"/>
        <w:spacing w:line="400" w:lineRule="exact"/>
        <w:rPr>
          <w:rFonts w:ascii="宋体" w:cs="宋体"/>
          <w:sz w:val="24"/>
          <w:highlight w:val="none"/>
        </w:rPr>
      </w:pPr>
      <w:r>
        <w:rPr>
          <w:rFonts w:ascii="宋体" w:hAnsi="宋体" w:cs="宋体"/>
          <w:sz w:val="24"/>
          <w:highlight w:val="none"/>
        </w:rPr>
        <w:t xml:space="preserve">3.3</w:t>
      </w:r>
      <w:r>
        <w:rPr>
          <w:rFonts w:hint="eastAsia" w:ascii="宋体" w:hAnsi="宋体" w:cs="宋体"/>
          <w:sz w:val="24"/>
          <w:highlight w:val="none"/>
        </w:rPr>
        <w:t xml:space="preserve">不得接受或暗示为发包人、相关单位或个人装修住房、婚丧嫁娶、配偶子女的工作安排以及出国</w:t>
      </w:r>
      <w:r>
        <w:rPr>
          <w:rFonts w:ascii="宋体" w:hAnsi="宋体" w:cs="宋体"/>
          <w:sz w:val="24"/>
          <w:highlight w:val="none"/>
        </w:rPr>
        <w:t xml:space="preserve">(</w:t>
      </w:r>
      <w:r>
        <w:rPr>
          <w:rFonts w:hint="eastAsia" w:ascii="宋体" w:hAnsi="宋体" w:cs="宋体"/>
          <w:sz w:val="24"/>
          <w:highlight w:val="none"/>
        </w:rPr>
        <w:t xml:space="preserve">境</w:t>
      </w:r>
      <w:r>
        <w:rPr>
          <w:rFonts w:ascii="宋体" w:hAnsi="宋体" w:cs="宋体"/>
          <w:sz w:val="24"/>
          <w:highlight w:val="none"/>
        </w:rPr>
        <w:t xml:space="preserve">)</w:t>
      </w:r>
      <w:r>
        <w:rPr>
          <w:rFonts w:hint="eastAsia" w:ascii="宋体" w:hAnsi="宋体" w:cs="宋体"/>
          <w:sz w:val="24"/>
          <w:highlight w:val="none"/>
        </w:rPr>
        <w:t xml:space="preserve">、旅游等提供方便。</w:t>
      </w:r>
      <w:r/>
    </w:p>
    <w:p>
      <w:pPr>
        <w:ind w:firstLine="480"/>
        <w:spacing w:line="400" w:lineRule="exact"/>
        <w:rPr>
          <w:rFonts w:ascii="宋体" w:cs="宋体"/>
          <w:sz w:val="24"/>
          <w:highlight w:val="none"/>
        </w:rPr>
      </w:pPr>
      <w:r>
        <w:rPr>
          <w:rFonts w:ascii="宋体" w:hAnsi="宋体" w:cs="宋体"/>
          <w:sz w:val="24"/>
          <w:highlight w:val="none"/>
        </w:rPr>
        <w:t xml:space="preserve">3.4</w:t>
      </w:r>
      <w:r>
        <w:rPr>
          <w:rFonts w:hint="eastAsia" w:ascii="宋体" w:hAnsi="宋体" w:cs="宋体"/>
          <w:sz w:val="24"/>
          <w:highlight w:val="none"/>
        </w:rPr>
        <w:t xml:space="preserve">不得以任何理由为发包人、相关单位或个人组织有可能影响公正执行公务的宴请、健身、娱乐等活动。</w:t>
      </w:r>
      <w:r/>
    </w:p>
    <w:p>
      <w:pPr>
        <w:ind w:firstLine="480"/>
        <w:spacing w:line="400" w:lineRule="exact"/>
        <w:rPr>
          <w:rFonts w:ascii="宋体" w:cs="宋体"/>
          <w:sz w:val="24"/>
          <w:highlight w:val="none"/>
        </w:rPr>
      </w:pPr>
      <w:r>
        <w:rPr>
          <w:rFonts w:hint="eastAsia" w:ascii="宋体" w:hAnsi="宋体" w:cs="宋体"/>
          <w:sz w:val="24"/>
          <w:highlight w:val="none"/>
        </w:rPr>
        <w:t xml:space="preserve">四、违约责任</w:t>
      </w:r>
      <w:r/>
    </w:p>
    <w:p>
      <w:pPr>
        <w:ind w:firstLine="480"/>
        <w:spacing w:line="400" w:lineRule="exact"/>
        <w:rPr>
          <w:rFonts w:ascii="宋体" w:cs="宋体"/>
          <w:sz w:val="24"/>
          <w:highlight w:val="none"/>
        </w:rPr>
      </w:pPr>
      <w:r>
        <w:rPr>
          <w:rFonts w:ascii="宋体" w:hAnsi="宋体" w:cs="宋体"/>
          <w:sz w:val="24"/>
          <w:highlight w:val="none"/>
        </w:rPr>
        <w:t xml:space="preserve">4.1</w:t>
      </w:r>
      <w:r>
        <w:rPr>
          <w:rFonts w:hint="eastAsia" w:ascii="宋体" w:hAnsi="宋体" w:cs="宋体"/>
          <w:sz w:val="24"/>
          <w:highlight w:val="none"/>
        </w:rPr>
        <w:t xml:space="preserve">发包人工作人员有违反本责任书第一、二条责任行为的，依据有关法律、法规给予处理；涉嫌犯罪的，移交司法机关追究刑事责任；给承包人单位造成经济损失的，应予以赔偿。</w:t>
      </w:r>
      <w:r/>
    </w:p>
    <w:p>
      <w:pPr>
        <w:ind w:firstLine="480"/>
        <w:spacing w:line="400" w:lineRule="exact"/>
        <w:rPr>
          <w:rFonts w:ascii="宋体" w:cs="宋体"/>
          <w:sz w:val="24"/>
          <w:highlight w:val="none"/>
        </w:rPr>
      </w:pPr>
      <w:r>
        <w:rPr>
          <w:rFonts w:ascii="宋体" w:hAnsi="宋体" w:cs="宋体"/>
          <w:sz w:val="24"/>
          <w:highlight w:val="none"/>
        </w:rPr>
        <w:t xml:space="preserve">4.2</w:t>
      </w:r>
      <w:r>
        <w:rPr>
          <w:rFonts w:hint="eastAsia" w:ascii="宋体" w:hAnsi="宋体" w:cs="宋体"/>
          <w:sz w:val="24"/>
          <w:highlight w:val="none"/>
        </w:rPr>
        <w:t xml:space="preserve">承包人工作人员有违反本责任书第一、三条责任行为的，依据有关法律法规处理；涉嫌犯罪的，移交司法机关追究刑事责任；给发包人单位造成经济损失的，应予以赔偿。</w:t>
      </w:r>
      <w:r/>
    </w:p>
    <w:p>
      <w:pPr>
        <w:ind w:firstLine="480"/>
        <w:spacing w:line="400" w:lineRule="exact"/>
        <w:rPr>
          <w:rFonts w:ascii="宋体" w:cs="宋体"/>
          <w:sz w:val="24"/>
          <w:highlight w:val="none"/>
        </w:rPr>
      </w:pPr>
      <w:r>
        <w:rPr>
          <w:rFonts w:ascii="宋体" w:hAnsi="宋体" w:cs="宋体"/>
          <w:sz w:val="24"/>
          <w:highlight w:val="none"/>
        </w:rPr>
        <w:t xml:space="preserve">4.3</w:t>
      </w:r>
      <w:r>
        <w:rPr>
          <w:rFonts w:hint="eastAsia" w:ascii="宋体" w:hAnsi="宋体" w:cs="宋体"/>
          <w:sz w:val="24"/>
          <w:highlight w:val="none"/>
        </w:rPr>
        <w:t xml:space="preserve">本责任书作为建设工程合同的组成部分，与建设工程合同具有同等法律效力。经双方签署后立即生效。</w:t>
      </w:r>
      <w:r/>
    </w:p>
    <w:p>
      <w:pPr>
        <w:ind w:firstLine="480"/>
        <w:spacing w:line="400" w:lineRule="exact"/>
        <w:rPr>
          <w:rFonts w:ascii="宋体" w:cs="宋体"/>
          <w:sz w:val="24"/>
          <w:highlight w:val="none"/>
        </w:rPr>
      </w:pPr>
      <w:r>
        <w:rPr>
          <w:rFonts w:hint="eastAsia" w:ascii="宋体" w:hAnsi="宋体" w:cs="宋体"/>
          <w:sz w:val="24"/>
          <w:highlight w:val="none"/>
        </w:rPr>
        <w:t xml:space="preserve">五、责任书有效期</w:t>
      </w:r>
      <w:r/>
    </w:p>
    <w:p>
      <w:pPr>
        <w:ind w:firstLine="480"/>
        <w:spacing w:line="400" w:lineRule="exact"/>
        <w:rPr>
          <w:rFonts w:ascii="宋体" w:cs="宋体"/>
          <w:sz w:val="24"/>
          <w:highlight w:val="none"/>
        </w:rPr>
      </w:pPr>
      <w:r>
        <w:rPr>
          <w:rFonts w:hint="eastAsia" w:ascii="宋体" w:hAnsi="宋体" w:cs="宋体"/>
          <w:sz w:val="24"/>
          <w:highlight w:val="none"/>
        </w:rPr>
        <w:t xml:space="preserve">本责任书的有效期为双方签署之日起至该工程项目</w:t>
      </w:r>
      <w:r>
        <w:rPr>
          <w:rFonts w:hint="eastAsia" w:ascii="宋体" w:hAnsi="宋体" w:eastAsia="宋体" w:cs="宋体"/>
          <w:sz w:val="24"/>
          <w:highlight w:val="none"/>
          <w:lang w:val="en-US" w:eastAsia="zh-CN"/>
        </w:rPr>
        <w:t xml:space="preserve">完</w:t>
      </w:r>
      <w:r>
        <w:rPr>
          <w:rFonts w:hint="eastAsia" w:ascii="宋体" w:hAnsi="宋体" w:eastAsia="宋体" w:cs="宋体"/>
          <w:sz w:val="24"/>
          <w:highlight w:val="none"/>
        </w:rPr>
        <w:t xml:space="preserve">工</w:t>
      </w:r>
      <w:r>
        <w:rPr>
          <w:rFonts w:hint="eastAsia" w:ascii="宋体" w:hAnsi="宋体" w:cs="宋体"/>
          <w:sz w:val="24"/>
          <w:highlight w:val="none"/>
        </w:rPr>
        <w:t xml:space="preserve">验收合格时止。</w:t>
      </w:r>
      <w:r/>
    </w:p>
    <w:p>
      <w:pPr>
        <w:ind w:firstLine="480"/>
        <w:spacing w:line="400" w:lineRule="exact"/>
        <w:rPr>
          <w:rFonts w:ascii="宋体" w:cs="宋体"/>
          <w:sz w:val="24"/>
          <w:highlight w:val="none"/>
        </w:rPr>
      </w:pPr>
      <w:r>
        <w:rPr>
          <w:rFonts w:hint="eastAsia" w:ascii="宋体" w:hAnsi="宋体" w:cs="宋体"/>
          <w:sz w:val="24"/>
          <w:highlight w:val="none"/>
        </w:rPr>
        <w:t xml:space="preserve">六、责任书份数</w:t>
      </w:r>
      <w:r/>
    </w:p>
    <w:p>
      <w:pPr>
        <w:ind w:firstLine="480"/>
        <w:spacing w:line="400" w:lineRule="exact"/>
        <w:rPr>
          <w:rFonts w:ascii="宋体" w:cs="宋体"/>
          <w:sz w:val="24"/>
          <w:highlight w:val="none"/>
        </w:rPr>
      </w:pPr>
      <w:r>
        <w:rPr>
          <w:rFonts w:hint="eastAsia" w:ascii="宋体" w:hAnsi="宋体" w:cs="宋体"/>
          <w:sz w:val="24"/>
          <w:highlight w:val="none"/>
        </w:rPr>
        <w:t xml:space="preserve">本责任书一式二份，发包人承包人各执一份，具有同等效力。</w:t>
      </w:r>
      <w:r/>
    </w:p>
    <w:p>
      <w:pPr>
        <w:pStyle w:val="725"/>
        <w:ind w:left="178" w:firstLine="36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25"/>
        <w:ind w:left="178" w:firstLine="36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25"/>
        <w:ind w:left="178" w:firstLine="3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发包人（公章）：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承包人（公章）：</w:t>
      </w:r>
      <w:r/>
    </w:p>
    <w:p>
      <w:pPr>
        <w:pStyle w:val="725"/>
        <w:ind w:firstLine="616"/>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25"/>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法定代表人</w:t>
      </w:r>
      <w:r/>
    </w:p>
    <w:p>
      <w:pPr>
        <w:pStyle w:val="725"/>
        <w:spacing w:line="40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或授权委托人</w:t>
      </w:r>
      <w:r>
        <w:rPr>
          <w:rFonts w:hint="eastAsia" w:ascii="宋体" w:hAnsi="宋体" w:eastAsia="宋体" w:cs="宋体"/>
          <w:sz w:val="24"/>
          <w:highlight w:val="none"/>
        </w:rPr>
        <w:t xml:space="preserve">（签字</w:t>
      </w:r>
      <w:r>
        <w:rPr>
          <w:rFonts w:hint="eastAsia" w:ascii="宋体" w:hAnsi="宋体" w:eastAsia="宋体" w:cs="宋体"/>
          <w:sz w:val="24"/>
          <w:highlight w:val="none"/>
          <w:lang w:val="en-US" w:eastAsia="zh-CN"/>
        </w:rPr>
        <w:t xml:space="preserve">或盖章</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或授权委托人</w:t>
      </w:r>
      <w:r>
        <w:rPr>
          <w:rFonts w:hint="eastAsia" w:ascii="宋体" w:hAnsi="宋体" w:eastAsia="宋体" w:cs="宋体"/>
          <w:sz w:val="24"/>
          <w:highlight w:val="none"/>
        </w:rPr>
        <w:t xml:space="preserve">（签字</w:t>
      </w:r>
      <w:r>
        <w:rPr>
          <w:rFonts w:hint="eastAsia" w:ascii="宋体" w:hAnsi="宋体" w:eastAsia="宋体" w:cs="宋体"/>
          <w:sz w:val="24"/>
          <w:highlight w:val="none"/>
          <w:lang w:val="en-US" w:eastAsia="zh-CN"/>
        </w:rPr>
        <w:t xml:space="preserve">或盖章</w:t>
      </w:r>
      <w:r>
        <w:rPr>
          <w:rFonts w:hint="eastAsia" w:ascii="宋体" w:hAnsi="宋体" w:eastAsia="宋体" w:cs="宋体"/>
          <w:sz w:val="24"/>
          <w:highlight w:val="none"/>
        </w:rPr>
        <w:t xml:space="preserve">）：</w:t>
      </w:r>
      <w:r/>
    </w:p>
    <w:p>
      <w:pPr>
        <w:ind w:firstLine="1420"/>
        <w:spacing w:line="400" w:lineRule="exact"/>
        <w:rPr>
          <w:rFonts w:hint="eastAsia" w:ascii="宋体" w:hAnsi="宋体" w:cs="宋体"/>
          <w:sz w:val="24"/>
          <w:highlight w:val="none"/>
        </w:rPr>
      </w:pPr>
      <w:r>
        <w:rPr>
          <w:rFonts w:hint="eastAsia" w:ascii="宋体" w:hAnsi="宋体" w:cs="宋体"/>
          <w:sz w:val="24"/>
          <w:highlight w:val="none"/>
        </w:rPr>
      </w:r>
      <w:r/>
    </w:p>
    <w:p>
      <w:pPr>
        <w:ind w:firstLine="1420"/>
        <w:spacing w:line="400" w:lineRule="exact"/>
        <w:rPr>
          <w:rFonts w:hint="eastAsia" w:ascii="宋体" w:hAnsi="宋体" w:cs="宋体"/>
          <w:sz w:val="24"/>
          <w:highlight w:val="none"/>
        </w:rPr>
      </w:pPr>
      <w:r>
        <w:rPr>
          <w:rFonts w:hint="eastAsia" w:ascii="宋体" w:hAnsi="宋体" w:cs="宋体"/>
          <w:sz w:val="24"/>
          <w:highlight w:val="none"/>
        </w:rPr>
        <w:t xml:space="preserve">年     月   日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年    月    日</w:t>
      </w:r>
      <w:r/>
    </w:p>
    <w:p>
      <w:pPr>
        <w:spacing w:line="440" w:lineRule="exact"/>
        <w:rPr>
          <w:rFonts w:ascii="宋体" w:cs="宋体"/>
          <w:sz w:val="28"/>
          <w:szCs w:val="28"/>
          <w:highlight w:val="none"/>
        </w:rPr>
      </w:pPr>
      <w:r>
        <w:rPr>
          <w:rFonts w:hint="eastAsia" w:ascii="宋体" w:hAnsi="宋体" w:cs="宋体"/>
          <w:sz w:val="24"/>
          <w:highlight w:val="none"/>
        </w:rPr>
        <w:br w:type="page" w:clear="all"/>
      </w:r>
      <w:r>
        <w:rPr>
          <w:rFonts w:hint="eastAsia" w:ascii="宋体" w:hAnsi="宋体" w:cs="宋体"/>
          <w:sz w:val="28"/>
          <w:szCs w:val="28"/>
          <w:highlight w:val="none"/>
        </w:rPr>
        <w:t xml:space="preserve">合同附件3：</w:t>
      </w:r>
      <w:r/>
    </w:p>
    <w:p>
      <w:pPr>
        <w:jc w:val="center"/>
        <w:spacing w:line="440" w:lineRule="exact"/>
        <w:rPr>
          <w:rFonts w:ascii="宋体" w:cs="宋体"/>
          <w:b/>
          <w:bCs/>
          <w:sz w:val="28"/>
          <w:szCs w:val="28"/>
          <w:highlight w:val="none"/>
        </w:rPr>
      </w:pPr>
      <w:r>
        <w:rPr>
          <w:rFonts w:hint="eastAsia" w:ascii="宋体" w:hAnsi="宋体" w:cs="宋体"/>
          <w:b/>
          <w:bCs/>
          <w:sz w:val="28"/>
          <w:szCs w:val="28"/>
          <w:highlight w:val="none"/>
        </w:rPr>
        <w:t xml:space="preserve">建设工程承发包安全管理协议</w:t>
      </w:r>
      <w:r/>
    </w:p>
    <w:p>
      <w:pPr>
        <w:spacing w:line="400" w:lineRule="exact"/>
        <w:rPr>
          <w:rFonts w:ascii="宋体" w:cs="宋体"/>
          <w:sz w:val="24"/>
          <w:szCs w:val="28"/>
          <w:highlight w:val="none"/>
        </w:rPr>
      </w:pPr>
      <w:r>
        <w:rPr>
          <w:rFonts w:hint="eastAsia" w:ascii="宋体" w:hAnsi="宋体" w:cs="宋体"/>
          <w:sz w:val="24"/>
          <w:szCs w:val="28"/>
          <w:highlight w:val="none"/>
        </w:rPr>
        <w:t xml:space="preserve">发包单位：</w:t>
      </w:r>
      <w:r>
        <w:rPr>
          <w:rFonts w:hint="eastAsia" w:ascii="宋体" w:hAnsi="宋体" w:cs="宋体"/>
          <w:sz w:val="24"/>
          <w:szCs w:val="28"/>
          <w:highlight w:val="none"/>
          <w:lang w:val="en-US" w:eastAsia="zh-CN"/>
        </w:rPr>
        <w:t xml:space="preserve">                  </w:t>
      </w:r>
      <w:r>
        <w:rPr>
          <w:rFonts w:hint="eastAsia" w:ascii="宋体" w:hAnsi="宋体" w:cs="宋体"/>
          <w:sz w:val="24"/>
          <w:szCs w:val="28"/>
          <w:highlight w:val="none"/>
        </w:rPr>
        <w:t xml:space="preserve">（以下简称甲方）</w:t>
      </w:r>
      <w:r/>
    </w:p>
    <w:p>
      <w:pPr>
        <w:spacing w:line="400" w:lineRule="exact"/>
        <w:rPr>
          <w:rFonts w:ascii="宋体" w:cs="宋体"/>
          <w:sz w:val="24"/>
          <w:szCs w:val="28"/>
          <w:highlight w:val="none"/>
        </w:rPr>
      </w:pPr>
      <w:r>
        <w:rPr>
          <w:rFonts w:hint="eastAsia" w:ascii="宋体" w:hAnsi="宋体" w:cs="宋体"/>
          <w:sz w:val="24"/>
          <w:szCs w:val="28"/>
          <w:highlight w:val="none"/>
        </w:rPr>
        <w:t xml:space="preserve">承包单位：</w:t>
      </w:r>
      <w:r>
        <w:rPr>
          <w:rFonts w:hint="eastAsia" w:ascii="宋体" w:hAnsi="宋体" w:cs="宋体"/>
          <w:sz w:val="24"/>
          <w:szCs w:val="28"/>
          <w:highlight w:val="none"/>
          <w:lang w:val="en-US" w:eastAsia="zh-CN"/>
        </w:rPr>
        <w:t xml:space="preserve">                  </w:t>
      </w:r>
      <w:r>
        <w:rPr>
          <w:rFonts w:hint="eastAsia" w:ascii="宋体" w:hAnsi="宋体" w:cs="宋体"/>
          <w:sz w:val="24"/>
          <w:szCs w:val="28"/>
          <w:highlight w:val="none"/>
        </w:rPr>
        <w:t xml:space="preserve">（以下简称乙方）</w:t>
      </w:r>
      <w:r/>
    </w:p>
    <w:p>
      <w:pPr>
        <w:ind w:firstLine="480"/>
        <w:spacing w:line="400" w:lineRule="exact"/>
        <w:rPr>
          <w:rFonts w:ascii="宋体" w:cs="宋体"/>
          <w:sz w:val="24"/>
          <w:szCs w:val="28"/>
          <w:highlight w:val="none"/>
        </w:rPr>
      </w:pPr>
      <w:r>
        <w:rPr>
          <w:rFonts w:hint="eastAsia" w:ascii="宋体" w:hAnsi="宋体" w:cs="宋体"/>
          <w:sz w:val="24"/>
          <w:szCs w:val="28"/>
          <w:highlight w:val="none"/>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80"/>
        <w:spacing w:line="400" w:lineRule="exact"/>
        <w:rPr>
          <w:rFonts w:ascii="宋体" w:cs="宋体"/>
          <w:sz w:val="24"/>
          <w:szCs w:val="28"/>
          <w:highlight w:val="none"/>
        </w:rPr>
      </w:pPr>
      <w:r>
        <w:rPr>
          <w:rFonts w:hint="eastAsia" w:ascii="宋体" w:hAnsi="宋体" w:cs="宋体"/>
          <w:sz w:val="24"/>
          <w:szCs w:val="28"/>
          <w:highlight w:val="none"/>
        </w:rPr>
        <w:t xml:space="preserve">一、承包施工项目</w:t>
      </w:r>
      <w:r/>
    </w:p>
    <w:p>
      <w:pPr>
        <w:ind w:firstLine="480"/>
        <w:spacing w:line="400" w:lineRule="exact"/>
        <w:rPr>
          <w:rFonts w:hint="eastAsia" w:ascii="宋体" w:cs="宋体"/>
          <w:sz w:val="24"/>
          <w:szCs w:val="28"/>
          <w:highlight w:val="none"/>
        </w:rPr>
      </w:pPr>
      <w:r>
        <w:rPr>
          <w:rFonts w:hint="eastAsia" w:ascii="宋体" w:hAnsi="宋体" w:cs="宋体"/>
          <w:sz w:val="24"/>
          <w:szCs w:val="28"/>
          <w:highlight w:val="none"/>
        </w:rPr>
        <w:t xml:space="preserve">工程名称：</w:t>
      </w:r>
      <w:r/>
    </w:p>
    <w:p>
      <w:pPr>
        <w:ind w:firstLine="480"/>
        <w:spacing w:line="400" w:lineRule="exact"/>
        <w:rPr>
          <w:rFonts w:hint="eastAsia" w:ascii="宋体" w:hAnsi="宋体" w:cs="宋体"/>
          <w:sz w:val="24"/>
          <w:szCs w:val="28"/>
          <w:highlight w:val="none"/>
        </w:rPr>
      </w:pPr>
      <w:r>
        <w:rPr>
          <w:rFonts w:hint="eastAsia" w:ascii="宋体" w:hAnsi="宋体" w:cs="宋体"/>
          <w:sz w:val="24"/>
          <w:szCs w:val="28"/>
          <w:highlight w:val="none"/>
        </w:rPr>
        <w:t xml:space="preserve">工程地址：</w:t>
      </w:r>
      <w:r/>
    </w:p>
    <w:p>
      <w:pPr>
        <w:ind w:firstLine="480"/>
        <w:spacing w:line="400" w:lineRule="exact"/>
        <w:rPr>
          <w:rFonts w:ascii="宋体" w:cs="宋体"/>
          <w:sz w:val="24"/>
          <w:szCs w:val="28"/>
          <w:highlight w:val="none"/>
        </w:rPr>
      </w:pPr>
      <w:r>
        <w:rPr>
          <w:rFonts w:hint="eastAsia" w:ascii="宋体" w:hAnsi="宋体" w:cs="宋体"/>
          <w:sz w:val="24"/>
          <w:szCs w:val="28"/>
          <w:highlight w:val="none"/>
        </w:rPr>
        <w:t xml:space="preserve">二、工程项目施工期限</w:t>
      </w:r>
      <w:r/>
    </w:p>
    <w:p>
      <w:pPr>
        <w:ind w:left="315" w:firstLine="120"/>
        <w:spacing w:line="400" w:lineRule="exact"/>
        <w:rPr>
          <w:rFonts w:ascii="宋体" w:cs="宋体"/>
          <w:sz w:val="24"/>
          <w:szCs w:val="28"/>
          <w:highlight w:val="none"/>
        </w:rPr>
      </w:pPr>
      <w:r>
        <w:rPr>
          <w:rFonts w:hint="eastAsia" w:ascii="宋体" w:hAnsi="宋体" w:cs="宋体"/>
          <w:sz w:val="24"/>
          <w:szCs w:val="28"/>
          <w:highlight w:val="none"/>
        </w:rPr>
        <w:t xml:space="preserve">按照甲乙双方合同协议书</w:t>
      </w:r>
      <w:r/>
    </w:p>
    <w:p>
      <w:pPr>
        <w:ind w:firstLine="480"/>
        <w:spacing w:line="400" w:lineRule="exact"/>
        <w:rPr>
          <w:rFonts w:ascii="宋体" w:cs="宋体"/>
          <w:sz w:val="24"/>
          <w:szCs w:val="28"/>
          <w:highlight w:val="none"/>
        </w:rPr>
      </w:pPr>
      <w:r>
        <w:rPr>
          <w:rFonts w:hint="eastAsia" w:ascii="宋体" w:hAnsi="宋体" w:cs="宋体"/>
          <w:sz w:val="24"/>
          <w:szCs w:val="28"/>
          <w:highlight w:val="none"/>
        </w:rPr>
        <w:t xml:space="preserve">三、协议内容</w:t>
      </w:r>
      <w:r/>
    </w:p>
    <w:p>
      <w:pPr>
        <w:ind w:firstLine="480"/>
        <w:spacing w:line="400" w:lineRule="exact"/>
        <w:rPr>
          <w:rFonts w:ascii="宋体" w:cs="宋体"/>
          <w:sz w:val="24"/>
          <w:szCs w:val="28"/>
          <w:highlight w:val="none"/>
        </w:rPr>
      </w:pPr>
      <w:r>
        <w:rPr>
          <w:rFonts w:ascii="宋体" w:hAnsi="宋体" w:cs="宋体"/>
          <w:sz w:val="24"/>
          <w:szCs w:val="28"/>
          <w:highlight w:val="none"/>
        </w:rPr>
        <w:t xml:space="preserve">1</w:t>
      </w:r>
      <w:r>
        <w:rPr>
          <w:rFonts w:hint="eastAsia" w:ascii="宋体" w:hAnsi="宋体" w:cs="宋体"/>
          <w:sz w:val="24"/>
          <w:szCs w:val="28"/>
          <w:highlight w:val="none"/>
        </w:rPr>
        <w:t xml:space="preserve">、乙方必须认真贯彻国家、江苏省和上级劳动保护、安全生产主管部门颁发的有关安全生产、消防工作的方针、政策、严格执行有关劳动保护法规、条例、规定。</w:t>
      </w:r>
      <w:r/>
    </w:p>
    <w:p>
      <w:pPr>
        <w:ind w:firstLine="480"/>
        <w:spacing w:line="400" w:lineRule="exact"/>
        <w:rPr>
          <w:rFonts w:ascii="宋体" w:cs="宋体"/>
          <w:sz w:val="24"/>
          <w:szCs w:val="28"/>
          <w:highlight w:val="none"/>
        </w:rPr>
      </w:pPr>
      <w:r>
        <w:rPr>
          <w:rFonts w:ascii="宋体" w:hAnsi="宋体" w:cs="宋体"/>
          <w:sz w:val="24"/>
          <w:szCs w:val="28"/>
          <w:highlight w:val="none"/>
        </w:rPr>
        <w:t xml:space="preserve">2</w:t>
      </w:r>
      <w:r>
        <w:rPr>
          <w:rFonts w:hint="eastAsia" w:ascii="宋体" w:hAnsi="宋体" w:cs="宋体"/>
          <w:sz w:val="24"/>
          <w:szCs w:val="28"/>
          <w:highlight w:val="none"/>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80"/>
        <w:spacing w:line="400" w:lineRule="exact"/>
        <w:rPr>
          <w:rFonts w:ascii="宋体" w:cs="宋体"/>
          <w:sz w:val="24"/>
          <w:szCs w:val="28"/>
          <w:highlight w:val="none"/>
        </w:rPr>
      </w:pPr>
      <w:r>
        <w:rPr>
          <w:rFonts w:ascii="宋体" w:hAnsi="宋体" w:cs="宋体"/>
          <w:sz w:val="24"/>
          <w:szCs w:val="28"/>
          <w:highlight w:val="none"/>
        </w:rPr>
        <w:t xml:space="preserve">3</w:t>
      </w:r>
      <w:r>
        <w:rPr>
          <w:rFonts w:hint="eastAsia" w:ascii="宋体" w:hAnsi="宋体" w:cs="宋体"/>
          <w:sz w:val="24"/>
          <w:szCs w:val="28"/>
          <w:highlight w:val="none"/>
        </w:rPr>
        <w:t xml:space="preserve">、乙方在施工前要认真勘</w:t>
      </w:r>
      <w:r>
        <w:rPr>
          <w:rFonts w:hint="eastAsia" w:ascii="宋体" w:hAnsi="宋体" w:cs="宋体"/>
          <w:sz w:val="24"/>
          <w:szCs w:val="28"/>
          <w:highlight w:val="none"/>
          <w:lang w:val="en-US" w:eastAsia="zh-CN"/>
        </w:rPr>
        <w:t xml:space="preserve">查</w:t>
      </w:r>
      <w:r>
        <w:rPr>
          <w:rFonts w:hint="eastAsia" w:ascii="宋体" w:hAnsi="宋体" w:cs="宋体"/>
          <w:sz w:val="24"/>
          <w:szCs w:val="28"/>
          <w:highlight w:val="none"/>
        </w:rPr>
        <w:t xml:space="preserve">现场，进场后首先必须做好施工现场围护，防止闲杂人员进入施工现场，发生安全事故。</w:t>
      </w:r>
      <w:r/>
    </w:p>
    <w:p>
      <w:pPr>
        <w:ind w:firstLine="480"/>
        <w:spacing w:line="400" w:lineRule="exact"/>
        <w:rPr>
          <w:rFonts w:ascii="宋体" w:cs="宋体"/>
          <w:sz w:val="24"/>
          <w:szCs w:val="28"/>
          <w:highlight w:val="none"/>
        </w:rPr>
      </w:pPr>
      <w:r>
        <w:rPr>
          <w:rFonts w:ascii="宋体" w:hAnsi="宋体" w:cs="宋体"/>
          <w:sz w:val="24"/>
          <w:szCs w:val="28"/>
          <w:highlight w:val="none"/>
        </w:rPr>
        <w:t xml:space="preserve">4</w:t>
      </w:r>
      <w:r>
        <w:rPr>
          <w:rFonts w:hint="eastAsia" w:ascii="宋体" w:hAnsi="宋体" w:cs="宋体"/>
          <w:sz w:val="24"/>
          <w:szCs w:val="28"/>
          <w:highlight w:val="none"/>
        </w:rPr>
        <w:t xml:space="preserve">、工程项目由乙方按要求自行编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80"/>
        <w:spacing w:line="400" w:lineRule="exact"/>
        <w:rPr>
          <w:rFonts w:ascii="宋体" w:cs="宋体"/>
          <w:sz w:val="24"/>
          <w:szCs w:val="28"/>
          <w:highlight w:val="none"/>
        </w:rPr>
      </w:pPr>
      <w:r>
        <w:rPr>
          <w:rFonts w:ascii="宋体" w:hAnsi="宋体" w:cs="宋体"/>
          <w:sz w:val="24"/>
          <w:szCs w:val="28"/>
          <w:highlight w:val="none"/>
        </w:rPr>
        <w:t xml:space="preserve">5</w:t>
      </w:r>
      <w:r>
        <w:rPr>
          <w:rFonts w:hint="eastAsia" w:ascii="宋体" w:hAnsi="宋体" w:cs="宋体"/>
          <w:sz w:val="24"/>
          <w:szCs w:val="28"/>
          <w:highlight w:val="none"/>
        </w:rPr>
        <w:t xml:space="preserve">、甲乙双方的有关领导必须认真对本单位职工进行安全生产制度及安全技术知识教育，增强法制观念，提高职工的安全生产思想意识和自我保护的能力，督促职工自觉遵守安全生产纪律、制度和法规。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480"/>
        <w:spacing w:line="400" w:lineRule="exact"/>
        <w:rPr>
          <w:rFonts w:ascii="宋体" w:cs="宋体"/>
          <w:sz w:val="24"/>
          <w:szCs w:val="28"/>
          <w:highlight w:val="none"/>
        </w:rPr>
      </w:pPr>
      <w:r>
        <w:rPr>
          <w:rFonts w:ascii="宋体" w:hAnsi="宋体" w:cs="宋体"/>
          <w:sz w:val="24"/>
          <w:szCs w:val="28"/>
          <w:highlight w:val="none"/>
        </w:rPr>
        <w:t xml:space="preserve">6</w:t>
      </w:r>
      <w:r>
        <w:rPr>
          <w:rFonts w:hint="eastAsia" w:ascii="宋体" w:hAnsi="宋体" w:cs="宋体"/>
          <w:sz w:val="24"/>
          <w:szCs w:val="28"/>
          <w:highlight w:val="none"/>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80"/>
        <w:spacing w:line="400" w:lineRule="exact"/>
        <w:rPr>
          <w:rFonts w:ascii="宋体" w:cs="宋体"/>
          <w:sz w:val="24"/>
          <w:szCs w:val="28"/>
          <w:highlight w:val="none"/>
        </w:rPr>
      </w:pPr>
      <w:r>
        <w:rPr>
          <w:rFonts w:ascii="宋体" w:hAnsi="宋体" w:cs="宋体"/>
          <w:sz w:val="24"/>
          <w:szCs w:val="28"/>
          <w:highlight w:val="none"/>
        </w:rPr>
        <w:t xml:space="preserve">7</w:t>
      </w:r>
      <w:r>
        <w:rPr>
          <w:rFonts w:hint="eastAsia" w:ascii="宋体" w:hAnsi="宋体" w:cs="宋体"/>
          <w:sz w:val="24"/>
          <w:szCs w:val="28"/>
          <w:highlight w:val="none"/>
        </w:rPr>
        <w:t xml:space="preserve">、根据工程项目内容、特点，甲乙双方应做好安全技术交底，并有交底的书面材料。</w:t>
      </w:r>
      <w:r/>
    </w:p>
    <w:p>
      <w:pPr>
        <w:ind w:firstLine="480"/>
        <w:spacing w:line="400" w:lineRule="exact"/>
        <w:rPr>
          <w:rFonts w:ascii="宋体" w:cs="宋体"/>
          <w:sz w:val="24"/>
          <w:szCs w:val="28"/>
          <w:highlight w:val="none"/>
        </w:rPr>
      </w:pPr>
      <w:r>
        <w:rPr>
          <w:rFonts w:ascii="宋体" w:hAnsi="宋体" w:cs="宋体"/>
          <w:sz w:val="24"/>
          <w:szCs w:val="28"/>
          <w:highlight w:val="none"/>
        </w:rPr>
        <w:t xml:space="preserve">8</w:t>
      </w:r>
      <w:r>
        <w:rPr>
          <w:rFonts w:hint="eastAsia" w:ascii="宋体" w:hAnsi="宋体" w:cs="宋体"/>
          <w:sz w:val="24"/>
          <w:szCs w:val="28"/>
          <w:highlight w:val="none"/>
        </w:rPr>
        <w:t xml:space="preserve">、交底材料一式三份，由甲乙双方和监理各执一份。</w:t>
      </w:r>
      <w:r/>
    </w:p>
    <w:p>
      <w:pPr>
        <w:ind w:firstLine="480"/>
        <w:spacing w:line="400" w:lineRule="exact"/>
        <w:rPr>
          <w:rFonts w:ascii="宋体" w:cs="宋体"/>
          <w:sz w:val="24"/>
          <w:szCs w:val="28"/>
          <w:highlight w:val="none"/>
        </w:rPr>
      </w:pPr>
      <w:r>
        <w:rPr>
          <w:rFonts w:ascii="宋体" w:hAnsi="宋体" w:cs="宋体"/>
          <w:sz w:val="24"/>
          <w:szCs w:val="28"/>
          <w:highlight w:val="none"/>
        </w:rPr>
        <w:t xml:space="preserve">9</w:t>
      </w:r>
      <w:r>
        <w:rPr>
          <w:rFonts w:hint="eastAsia" w:ascii="宋体" w:hAnsi="宋体" w:cs="宋体"/>
          <w:sz w:val="24"/>
          <w:szCs w:val="28"/>
          <w:highlight w:val="none"/>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80"/>
        <w:spacing w:line="400" w:lineRule="exact"/>
        <w:rPr>
          <w:rFonts w:ascii="宋体" w:cs="宋体"/>
          <w:sz w:val="24"/>
          <w:szCs w:val="28"/>
          <w:highlight w:val="none"/>
        </w:rPr>
      </w:pPr>
      <w:r>
        <w:rPr>
          <w:rFonts w:ascii="宋体" w:hAnsi="宋体" w:cs="宋体"/>
          <w:sz w:val="24"/>
          <w:szCs w:val="28"/>
          <w:highlight w:val="none"/>
        </w:rPr>
        <w:t xml:space="preserve">10</w:t>
      </w:r>
      <w:r>
        <w:rPr>
          <w:rFonts w:hint="eastAsia" w:ascii="宋体" w:hAnsi="宋体" w:cs="宋体"/>
          <w:sz w:val="24"/>
          <w:szCs w:val="28"/>
          <w:highlight w:val="none"/>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80"/>
        <w:spacing w:line="400" w:lineRule="exact"/>
        <w:rPr>
          <w:rFonts w:ascii="宋体" w:cs="宋体"/>
          <w:sz w:val="24"/>
          <w:szCs w:val="28"/>
          <w:highlight w:val="none"/>
        </w:rPr>
      </w:pPr>
      <w:r>
        <w:rPr>
          <w:rFonts w:ascii="宋体" w:hAnsi="宋体" w:cs="宋体"/>
          <w:sz w:val="24"/>
          <w:szCs w:val="28"/>
          <w:highlight w:val="none"/>
        </w:rPr>
        <w:t xml:space="preserve">11</w:t>
      </w:r>
      <w:r>
        <w:rPr>
          <w:rFonts w:hint="eastAsia" w:ascii="宋体" w:hAnsi="宋体" w:cs="宋体"/>
          <w:sz w:val="24"/>
          <w:szCs w:val="28"/>
          <w:highlight w:val="none"/>
        </w:rPr>
        <w:t xml:space="preserve">、在生产操作过程中的个人防护用品，由各方自理，甲乙双方都应督促施工现场人员自觉穿戴好防护用品。</w:t>
      </w:r>
      <w:r/>
    </w:p>
    <w:p>
      <w:pPr>
        <w:ind w:firstLine="480"/>
        <w:spacing w:line="400" w:lineRule="exact"/>
        <w:rPr>
          <w:rFonts w:ascii="宋体" w:cs="宋体"/>
          <w:sz w:val="24"/>
          <w:szCs w:val="28"/>
          <w:highlight w:val="none"/>
        </w:rPr>
      </w:pPr>
      <w:r>
        <w:rPr>
          <w:rFonts w:ascii="宋体" w:hAnsi="宋体" w:cs="宋体"/>
          <w:sz w:val="24"/>
          <w:szCs w:val="28"/>
          <w:highlight w:val="none"/>
        </w:rPr>
        <w:t xml:space="preserve">12</w:t>
      </w:r>
      <w:r>
        <w:rPr>
          <w:rFonts w:hint="eastAsia" w:ascii="宋体" w:hAnsi="宋体" w:cs="宋体"/>
          <w:sz w:val="24"/>
          <w:szCs w:val="28"/>
          <w:highlight w:val="none"/>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80"/>
        <w:spacing w:line="400" w:lineRule="exact"/>
        <w:rPr>
          <w:rFonts w:ascii="宋体" w:cs="宋体"/>
          <w:sz w:val="24"/>
          <w:szCs w:val="28"/>
          <w:highlight w:val="none"/>
        </w:rPr>
      </w:pPr>
      <w:r>
        <w:rPr>
          <w:rFonts w:ascii="宋体" w:hAnsi="宋体" w:cs="宋体"/>
          <w:sz w:val="24"/>
          <w:szCs w:val="28"/>
          <w:highlight w:val="none"/>
        </w:rPr>
        <w:t xml:space="preserve">13</w:t>
      </w:r>
      <w:r>
        <w:rPr>
          <w:rFonts w:hint="eastAsia" w:ascii="宋体" w:hAnsi="宋体" w:cs="宋体"/>
          <w:sz w:val="24"/>
          <w:szCs w:val="28"/>
          <w:highlight w:val="none"/>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80"/>
        <w:spacing w:line="400" w:lineRule="exact"/>
        <w:rPr>
          <w:rFonts w:ascii="宋体" w:cs="宋体"/>
          <w:sz w:val="24"/>
          <w:szCs w:val="28"/>
          <w:highlight w:val="none"/>
        </w:rPr>
      </w:pPr>
      <w:r>
        <w:rPr>
          <w:rFonts w:ascii="宋体" w:hAnsi="宋体" w:cs="宋体"/>
          <w:sz w:val="24"/>
          <w:szCs w:val="28"/>
          <w:highlight w:val="none"/>
        </w:rPr>
        <w:t xml:space="preserve">14</w:t>
      </w:r>
      <w:r>
        <w:rPr>
          <w:rFonts w:hint="eastAsia" w:ascii="宋体" w:hAnsi="宋体" w:cs="宋体"/>
          <w:sz w:val="24"/>
          <w:szCs w:val="28"/>
          <w:highlight w:val="none"/>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80"/>
        <w:spacing w:line="400" w:lineRule="exact"/>
        <w:rPr>
          <w:rFonts w:ascii="宋体" w:cs="宋体"/>
          <w:sz w:val="24"/>
          <w:szCs w:val="28"/>
          <w:highlight w:val="none"/>
        </w:rPr>
      </w:pPr>
      <w:r>
        <w:rPr>
          <w:rFonts w:ascii="宋体" w:hAnsi="宋体" w:cs="宋体"/>
          <w:sz w:val="24"/>
          <w:szCs w:val="28"/>
          <w:highlight w:val="none"/>
        </w:rPr>
        <w:t xml:space="preserve">15</w:t>
      </w:r>
      <w:r>
        <w:rPr>
          <w:rFonts w:hint="eastAsia" w:ascii="宋体" w:hAnsi="宋体" w:cs="宋体"/>
          <w:sz w:val="24"/>
          <w:szCs w:val="28"/>
          <w:highlight w:val="none"/>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80"/>
        <w:spacing w:line="400" w:lineRule="exact"/>
        <w:rPr>
          <w:rFonts w:ascii="宋体" w:cs="宋体"/>
          <w:sz w:val="24"/>
          <w:szCs w:val="28"/>
          <w:highlight w:val="none"/>
        </w:rPr>
      </w:pPr>
      <w:r>
        <w:rPr>
          <w:rFonts w:ascii="宋体" w:hAnsi="宋体" w:cs="宋体"/>
          <w:sz w:val="24"/>
          <w:szCs w:val="28"/>
          <w:highlight w:val="none"/>
        </w:rPr>
        <w:t xml:space="preserve">16</w:t>
      </w:r>
      <w:r>
        <w:rPr>
          <w:rFonts w:hint="eastAsia" w:ascii="宋体" w:hAnsi="宋体" w:cs="宋体"/>
          <w:sz w:val="24"/>
          <w:szCs w:val="28"/>
          <w:highlight w:val="none"/>
        </w:rPr>
        <w:t xml:space="preserve">、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80"/>
        <w:spacing w:line="400" w:lineRule="exact"/>
        <w:rPr>
          <w:rFonts w:ascii="宋体" w:cs="宋体"/>
          <w:sz w:val="24"/>
          <w:szCs w:val="28"/>
          <w:highlight w:val="none"/>
        </w:rPr>
      </w:pPr>
      <w:r>
        <w:rPr>
          <w:rFonts w:ascii="宋体" w:hAnsi="宋体" w:cs="宋体"/>
          <w:sz w:val="24"/>
          <w:szCs w:val="28"/>
          <w:highlight w:val="none"/>
        </w:rPr>
        <w:t xml:space="preserve">17</w:t>
      </w:r>
      <w:r>
        <w:rPr>
          <w:rFonts w:hint="eastAsia" w:ascii="宋体" w:hAnsi="宋体" w:cs="宋体"/>
          <w:sz w:val="24"/>
          <w:szCs w:val="28"/>
          <w:highlight w:val="none"/>
        </w:rPr>
        <w:t xml:space="preserve">、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w:t>
      </w:r>
      <w:r>
        <w:rPr>
          <w:rFonts w:ascii="宋体" w:hAnsi="宋体" w:cs="宋体"/>
          <w:sz w:val="24"/>
          <w:szCs w:val="28"/>
          <w:highlight w:val="none"/>
        </w:rPr>
        <w:t xml:space="preserve">24</w:t>
      </w:r>
      <w:r>
        <w:rPr>
          <w:rFonts w:hint="eastAsia" w:ascii="宋体" w:hAnsi="宋体" w:cs="宋体"/>
          <w:sz w:val="24"/>
          <w:szCs w:val="28"/>
          <w:highlight w:val="none"/>
        </w:rPr>
        <w:t xml:space="preserve">小时值班，工地生活区内严禁乱拉乱接电线，严禁使用电炉、电饭煲、电饭锅、电取暖器等，防止漏电触电事故发生。</w:t>
      </w:r>
      <w:r/>
    </w:p>
    <w:p>
      <w:pPr>
        <w:ind w:firstLine="480"/>
        <w:spacing w:line="400" w:lineRule="exact"/>
        <w:rPr>
          <w:rFonts w:ascii="宋体" w:cs="宋体"/>
          <w:sz w:val="24"/>
          <w:szCs w:val="28"/>
          <w:highlight w:val="none"/>
        </w:rPr>
      </w:pPr>
      <w:r>
        <w:rPr>
          <w:rFonts w:ascii="宋体" w:hAnsi="宋体" w:cs="宋体"/>
          <w:sz w:val="24"/>
          <w:szCs w:val="28"/>
          <w:highlight w:val="none"/>
        </w:rPr>
        <w:t xml:space="preserve">18</w:t>
      </w:r>
      <w:r>
        <w:rPr>
          <w:rFonts w:hint="eastAsia" w:ascii="宋体" w:hAnsi="宋体" w:cs="宋体"/>
          <w:sz w:val="24"/>
          <w:szCs w:val="28"/>
          <w:highlight w:val="none"/>
        </w:rPr>
        <w:t xml:space="preserve">、乙方在施工中，应注意地下管线及高压架空线路的保护。甲方对地下管线和障碍物应详细交底，乙方应贯彻交底要求，如遇有情况，应及时向监理、甲方和有关部门联系，采取保护措施。</w:t>
      </w:r>
      <w:r/>
    </w:p>
    <w:p>
      <w:pPr>
        <w:ind w:firstLine="480"/>
        <w:spacing w:line="400" w:lineRule="exact"/>
        <w:rPr>
          <w:rFonts w:ascii="宋体" w:cs="宋体"/>
          <w:sz w:val="24"/>
          <w:szCs w:val="28"/>
          <w:highlight w:val="none"/>
        </w:rPr>
      </w:pPr>
      <w:r>
        <w:rPr>
          <w:rFonts w:ascii="宋体" w:hAnsi="宋体" w:cs="宋体"/>
          <w:sz w:val="24"/>
          <w:szCs w:val="28"/>
          <w:highlight w:val="none"/>
        </w:rPr>
        <w:t xml:space="preserve">19</w:t>
      </w:r>
      <w:r>
        <w:rPr>
          <w:rFonts w:hint="eastAsia" w:ascii="宋体" w:hAnsi="宋体" w:cs="宋体"/>
          <w:sz w:val="24"/>
          <w:szCs w:val="28"/>
          <w:highlight w:val="none"/>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w:t>
      </w:r>
      <w:r>
        <w:rPr>
          <w:rFonts w:hint="eastAsia" w:ascii="宋体" w:hAnsi="宋体" w:cs="宋体"/>
          <w:sz w:val="24"/>
          <w:szCs w:val="28"/>
          <w:highlight w:val="none"/>
          <w:lang w:eastAsia="zh-CN"/>
        </w:rPr>
        <w:t xml:space="preserve">国家监察委员会</w:t>
      </w:r>
      <w:r>
        <w:rPr>
          <w:rFonts w:hint="eastAsia" w:ascii="宋体" w:hAnsi="宋体" w:cs="宋体"/>
          <w:sz w:val="24"/>
          <w:szCs w:val="28"/>
          <w:highlight w:val="none"/>
        </w:rPr>
        <w:t xml:space="preserve">等有关机构。事故的损失和善后处理费用，由责任方承担。</w:t>
      </w:r>
      <w:r/>
    </w:p>
    <w:p>
      <w:pPr>
        <w:ind w:firstLine="480"/>
        <w:spacing w:line="400" w:lineRule="exact"/>
        <w:rPr>
          <w:rFonts w:ascii="宋体" w:cs="宋体"/>
          <w:sz w:val="24"/>
          <w:szCs w:val="28"/>
          <w:highlight w:val="none"/>
        </w:rPr>
      </w:pPr>
      <w:r>
        <w:rPr>
          <w:rFonts w:ascii="宋体" w:hAnsi="宋体" w:cs="宋体"/>
          <w:sz w:val="24"/>
          <w:szCs w:val="28"/>
          <w:highlight w:val="none"/>
        </w:rPr>
        <w:t xml:space="preserve">20</w:t>
      </w:r>
      <w:r>
        <w:rPr>
          <w:rFonts w:hint="eastAsia" w:ascii="宋体" w:hAnsi="宋体" w:cs="宋体"/>
          <w:sz w:val="24"/>
          <w:szCs w:val="28"/>
          <w:highlight w:val="none"/>
        </w:rPr>
        <w:t xml:space="preserve">．本协议经立协双方签字、盖章有效。作为合同正本的附件一式四份，甲、乙双方各执二份。</w:t>
      </w:r>
      <w:r/>
    </w:p>
    <w:p>
      <w:pPr>
        <w:ind w:firstLine="480"/>
        <w:spacing w:line="400" w:lineRule="exact"/>
        <w:rPr>
          <w:rFonts w:ascii="宋体" w:cs="宋体"/>
          <w:sz w:val="24"/>
          <w:szCs w:val="28"/>
          <w:highlight w:val="none"/>
        </w:rPr>
      </w:pPr>
      <w:r>
        <w:rPr>
          <w:rFonts w:ascii="宋体" w:hAnsi="宋体" w:cs="宋体"/>
          <w:sz w:val="24"/>
          <w:szCs w:val="28"/>
          <w:highlight w:val="none"/>
        </w:rPr>
        <w:t xml:space="preserve">21</w:t>
      </w:r>
      <w:r>
        <w:rPr>
          <w:rFonts w:hint="eastAsia" w:ascii="宋体" w:hAnsi="宋体" w:cs="宋体"/>
          <w:sz w:val="24"/>
          <w:szCs w:val="28"/>
          <w:highlight w:val="none"/>
        </w:rPr>
        <w:t xml:space="preserve">．本协议同工程合同正本同日生效，甲、乙双方必须严格执行，由于违反本协议而造成伤亡事故，由违约方承担一切责任。</w:t>
      </w:r>
      <w:r/>
    </w:p>
    <w:p>
      <w:pPr>
        <w:ind w:firstLine="460"/>
        <w:spacing w:line="400" w:lineRule="exact"/>
        <w:rPr>
          <w:rFonts w:hint="eastAsia" w:ascii="宋体" w:hAnsi="宋体" w:cs="宋体"/>
          <w:sz w:val="24"/>
          <w:szCs w:val="28"/>
          <w:highlight w:val="none"/>
        </w:rPr>
      </w:pPr>
      <w:r>
        <w:rPr>
          <w:rFonts w:hint="eastAsia" w:ascii="宋体" w:hAnsi="宋体" w:cs="宋体"/>
          <w:sz w:val="24"/>
          <w:szCs w:val="28"/>
          <w:highlight w:val="none"/>
        </w:rPr>
      </w:r>
      <w:r/>
    </w:p>
    <w:p>
      <w:pPr>
        <w:ind w:firstLine="460"/>
        <w:spacing w:line="400" w:lineRule="exact"/>
        <w:rPr>
          <w:rFonts w:hint="eastAsia" w:ascii="宋体" w:hAnsi="宋体" w:cs="宋体"/>
          <w:sz w:val="24"/>
          <w:szCs w:val="28"/>
          <w:highlight w:val="none"/>
        </w:rPr>
      </w:pPr>
      <w:r>
        <w:rPr>
          <w:rFonts w:hint="eastAsia" w:ascii="宋体" w:hAnsi="宋体" w:cs="宋体"/>
          <w:sz w:val="24"/>
          <w:szCs w:val="28"/>
          <w:highlight w:val="none"/>
        </w:rPr>
      </w:r>
      <w:r/>
    </w:p>
    <w:p>
      <w:pPr>
        <w:ind w:firstLine="460"/>
        <w:spacing w:line="400" w:lineRule="exact"/>
        <w:rPr>
          <w:rFonts w:ascii="宋体" w:cs="宋体"/>
          <w:sz w:val="24"/>
          <w:szCs w:val="28"/>
          <w:highlight w:val="none"/>
        </w:rPr>
      </w:pPr>
      <w:r>
        <w:rPr>
          <w:rFonts w:hint="eastAsia" w:ascii="宋体" w:hAnsi="宋体" w:cs="宋体"/>
          <w:sz w:val="24"/>
          <w:szCs w:val="28"/>
          <w:highlight w:val="none"/>
        </w:rPr>
        <w:t xml:space="preserve">甲方（盖章）：                 </w:t>
      </w:r>
      <w:r>
        <w:rPr>
          <w:rFonts w:hint="eastAsia" w:ascii="宋体" w:hAnsi="宋体" w:cs="宋体"/>
          <w:sz w:val="24"/>
          <w:szCs w:val="28"/>
          <w:highlight w:val="none"/>
          <w:lang w:val="en-US" w:eastAsia="zh-CN"/>
        </w:rPr>
        <w:t xml:space="preserve">      </w:t>
      </w:r>
      <w:r>
        <w:rPr>
          <w:rFonts w:hint="eastAsia" w:ascii="宋体" w:hAnsi="宋体" w:cs="宋体"/>
          <w:sz w:val="24"/>
          <w:szCs w:val="28"/>
          <w:highlight w:val="none"/>
        </w:rPr>
        <w:t xml:space="preserve">乙方（盖章）：</w:t>
      </w:r>
      <w:r/>
    </w:p>
    <w:p>
      <w:pPr>
        <w:ind w:firstLine="460"/>
        <w:spacing w:line="400" w:lineRule="exact"/>
        <w:rPr>
          <w:rFonts w:hint="eastAsia" w:ascii="宋体" w:hAnsi="宋体" w:cs="宋体"/>
          <w:sz w:val="24"/>
          <w:szCs w:val="28"/>
          <w:highlight w:val="none"/>
        </w:rPr>
      </w:pPr>
      <w:r>
        <w:rPr>
          <w:rFonts w:hint="eastAsia" w:ascii="宋体" w:hAnsi="宋体" w:cs="宋体"/>
          <w:sz w:val="24"/>
          <w:szCs w:val="28"/>
          <w:highlight w:val="none"/>
        </w:rPr>
      </w:r>
      <w:r/>
    </w:p>
    <w:p>
      <w:pPr>
        <w:ind w:firstLine="460"/>
        <w:spacing w:line="400" w:lineRule="exact"/>
        <w:rPr>
          <w:rFonts w:hint="eastAsia" w:ascii="宋体" w:hAnsi="宋体" w:cs="宋体"/>
          <w:sz w:val="24"/>
          <w:szCs w:val="28"/>
          <w:highlight w:val="none"/>
        </w:rPr>
      </w:pPr>
      <w:r>
        <w:rPr>
          <w:rFonts w:hint="eastAsia" w:ascii="宋体" w:hAnsi="宋体" w:cs="宋体"/>
          <w:sz w:val="24"/>
          <w:szCs w:val="28"/>
          <w:highlight w:val="none"/>
        </w:rPr>
        <w:t xml:space="preserve">法定代表人</w:t>
      </w:r>
      <w:r>
        <w:rPr>
          <w:rFonts w:hint="eastAsia" w:ascii="宋体" w:hAnsi="宋体" w:cs="宋体"/>
          <w:sz w:val="24"/>
          <w:szCs w:val="28"/>
          <w:highlight w:val="none"/>
          <w:lang w:val="en-US" w:eastAsia="zh-CN"/>
        </w:rPr>
        <w:t xml:space="preserve">                           </w:t>
      </w:r>
      <w:r>
        <w:rPr>
          <w:rFonts w:hint="eastAsia" w:ascii="宋体" w:hAnsi="宋体" w:cs="宋体"/>
          <w:sz w:val="24"/>
          <w:szCs w:val="28"/>
          <w:highlight w:val="none"/>
        </w:rPr>
        <w:t xml:space="preserve">法定代表人</w:t>
      </w:r>
      <w:r/>
    </w:p>
    <w:p>
      <w:pPr>
        <w:ind w:firstLine="460"/>
        <w:spacing w:line="400" w:lineRule="exact"/>
        <w:rPr>
          <w:highlight w:val="none"/>
        </w:rPr>
      </w:pPr>
      <w:r>
        <w:rPr>
          <w:rFonts w:hint="eastAsia" w:ascii="宋体" w:hAnsi="宋体" w:cs="宋体"/>
          <w:sz w:val="24"/>
          <w:szCs w:val="28"/>
          <w:highlight w:val="none"/>
          <w:lang w:val="en-US" w:eastAsia="zh-CN"/>
        </w:rPr>
        <w:t xml:space="preserve">或授权委托人</w:t>
      </w:r>
      <w:r>
        <w:rPr>
          <w:rFonts w:hint="eastAsia" w:ascii="宋体" w:hAnsi="宋体" w:cs="宋体"/>
          <w:sz w:val="24"/>
          <w:szCs w:val="28"/>
          <w:highlight w:val="none"/>
        </w:rPr>
        <w:t xml:space="preserve">（</w:t>
      </w:r>
      <w:r>
        <w:rPr>
          <w:rFonts w:hint="eastAsia" w:ascii="宋体" w:hAnsi="宋体" w:cs="宋体"/>
          <w:sz w:val="24"/>
          <w:szCs w:val="28"/>
          <w:highlight w:val="none"/>
          <w:lang w:val="en-US" w:eastAsia="zh-CN"/>
        </w:rPr>
        <w:t xml:space="preserve">签字或盖章</w:t>
      </w:r>
      <w:r>
        <w:rPr>
          <w:rFonts w:hint="eastAsia" w:ascii="宋体" w:hAnsi="宋体" w:cs="宋体"/>
          <w:sz w:val="24"/>
          <w:szCs w:val="28"/>
          <w:highlight w:val="none"/>
        </w:rPr>
        <w:t xml:space="preserve">）：       </w:t>
      </w:r>
      <w:r>
        <w:rPr>
          <w:rFonts w:hint="eastAsia" w:ascii="宋体" w:hAnsi="宋体" w:cs="宋体"/>
          <w:sz w:val="24"/>
          <w:szCs w:val="28"/>
          <w:highlight w:val="none"/>
          <w:lang w:val="en-US" w:eastAsia="zh-CN"/>
        </w:rPr>
        <w:t xml:space="preserve">  或授权委托人</w:t>
      </w:r>
      <w:r>
        <w:rPr>
          <w:rFonts w:hint="eastAsia" w:ascii="宋体" w:hAnsi="宋体" w:cs="宋体"/>
          <w:sz w:val="24"/>
          <w:szCs w:val="28"/>
          <w:highlight w:val="none"/>
        </w:rPr>
        <w:t xml:space="preserve">（</w:t>
      </w:r>
      <w:r>
        <w:rPr>
          <w:rFonts w:hint="eastAsia" w:ascii="宋体" w:hAnsi="宋体" w:cs="宋体"/>
          <w:sz w:val="24"/>
          <w:szCs w:val="28"/>
          <w:highlight w:val="none"/>
          <w:lang w:val="en-US" w:eastAsia="zh-CN"/>
        </w:rPr>
        <w:t xml:space="preserve">签字或盖章</w:t>
      </w:r>
      <w:r>
        <w:rPr>
          <w:rFonts w:hint="eastAsia" w:ascii="宋体" w:hAnsi="宋体" w:cs="宋体"/>
          <w:sz w:val="24"/>
          <w:szCs w:val="28"/>
          <w:highlight w:val="none"/>
        </w:rPr>
        <w:t xml:space="preserve">）：</w:t>
      </w:r>
      <w:r/>
    </w:p>
    <w:p>
      <w:pPr>
        <w:ind w:firstLine="480"/>
        <w:spacing w:line="400" w:lineRule="exact"/>
        <w:rPr>
          <w:rFonts w:hint="eastAsia" w:ascii="宋体" w:hAnsi="宋体" w:cs="宋体"/>
          <w:sz w:val="24"/>
          <w:szCs w:val="28"/>
          <w:highlight w:val="none"/>
        </w:rPr>
      </w:pPr>
      <w:r>
        <w:rPr>
          <w:rFonts w:hint="eastAsia" w:ascii="宋体" w:hAnsi="宋体" w:cs="宋体"/>
          <w:sz w:val="24"/>
          <w:szCs w:val="28"/>
          <w:highlight w:val="none"/>
        </w:rPr>
      </w:r>
      <w:r/>
    </w:p>
    <w:p>
      <w:pPr>
        <w:ind w:firstLine="480"/>
        <w:spacing w:line="400" w:lineRule="exact"/>
        <w:rPr>
          <w:rFonts w:hint="eastAsia" w:ascii="宋体" w:hAnsi="宋体" w:cs="宋体"/>
          <w:b/>
          <w:bCs/>
          <w:sz w:val="28"/>
          <w:szCs w:val="32"/>
          <w:highlight w:val="none"/>
        </w:rPr>
      </w:pPr>
      <w:r>
        <w:rPr>
          <w:rFonts w:hint="eastAsia" w:ascii="宋体" w:hAnsi="宋体" w:cs="宋体"/>
          <w:sz w:val="24"/>
          <w:szCs w:val="28"/>
          <w:highlight w:val="none"/>
        </w:rPr>
        <w:t xml:space="preserve">日期：年    月     日          </w:t>
      </w:r>
      <w:r>
        <w:rPr>
          <w:rFonts w:hint="eastAsia" w:ascii="宋体" w:hAnsi="宋体" w:cs="宋体"/>
          <w:sz w:val="24"/>
          <w:szCs w:val="28"/>
          <w:highlight w:val="none"/>
          <w:lang w:val="en-US" w:eastAsia="zh-CN"/>
        </w:rPr>
        <w:t xml:space="preserve">               </w:t>
      </w:r>
      <w:r>
        <w:rPr>
          <w:rFonts w:hint="eastAsia" w:ascii="宋体" w:hAnsi="宋体" w:cs="宋体"/>
          <w:sz w:val="24"/>
          <w:szCs w:val="28"/>
          <w:highlight w:val="none"/>
        </w:rPr>
        <w:t xml:space="preserve">年    月     日</w:t>
      </w:r>
      <w:r/>
    </w:p>
    <w:p>
      <w:pPr>
        <w:rPr>
          <w:highlight w:val="none"/>
        </w:rPr>
      </w:pPr>
      <w:r>
        <w:rPr>
          <w:highlight w:val="none"/>
        </w:rPr>
      </w:r>
      <w:r/>
    </w:p>
    <w:p>
      <w:pPr>
        <w:ind w:left="45" w:hanging="45"/>
        <w:spacing w:line="360" w:lineRule="auto"/>
        <w:rPr>
          <w:rFonts w:hint="eastAsia" w:ascii="宋体" w:hAnsi="宋体" w:eastAsia="宋体" w:cs="宋体"/>
          <w:b/>
          <w:bCs/>
          <w:color w:val="000000"/>
          <w:spacing w:val="2"/>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2"/>
          <w:sz w:val="24"/>
        </w:rPr>
      </w:r>
      <w:r/>
    </w:p>
    <w:p>
      <w:pPr>
        <w:numPr>
          <w:ilvl w:val="0"/>
          <w:numId w:val="0"/>
        </w:numPr>
        <w:jc w:val="center"/>
        <w:spacing w:before="120" w:after="120" w:line="0" w:lineRule="atLeast"/>
        <w:rPr>
          <w:rFonts w:hint="eastAsia" w:ascii="宋体" w:hAnsi="宋体" w:eastAsia="宋体" w:cs="宋体"/>
          <w:bCs/>
          <w:sz w:val="44"/>
          <w:szCs w:val="21"/>
        </w:rPr>
      </w:pPr>
      <w:r>
        <w:rPr>
          <w:rFonts w:hint="eastAsia" w:ascii="宋体" w:hAnsi="宋体" w:eastAsia="宋体" w:cs="宋体"/>
          <w:bCs/>
          <w:sz w:val="44"/>
          <w:szCs w:val="21"/>
        </w:rPr>
      </w:r>
      <w:r/>
    </w:p>
    <w:p>
      <w:pPr>
        <w:numPr>
          <w:ilvl w:val="0"/>
          <w:numId w:val="0"/>
        </w:numPr>
        <w:jc w:val="center"/>
        <w:spacing w:before="120" w:after="120" w:line="0" w:lineRule="atLeast"/>
        <w:rPr>
          <w:rFonts w:hint="eastAsia" w:ascii="宋体" w:hAnsi="宋体" w:eastAsia="宋体" w:cs="宋体"/>
          <w:b/>
          <w:bCs w:val="0"/>
          <w:sz w:val="32"/>
          <w:szCs w:val="32"/>
        </w:rPr>
      </w:pPr>
      <w:r>
        <w:rPr>
          <w:rFonts w:hint="eastAsia" w:ascii="宋体" w:hAnsi="宋体" w:eastAsia="宋体" w:cs="宋体"/>
          <w:b/>
          <w:bCs w:val="0"/>
          <w:sz w:val="32"/>
          <w:szCs w:val="32"/>
        </w:rPr>
      </w:r>
      <w:r/>
    </w:p>
    <w:p>
      <w:pPr>
        <w:numPr>
          <w:ilvl w:val="0"/>
          <w:numId w:val="0"/>
        </w:numPr>
        <w:jc w:val="center"/>
        <w:spacing w:before="120" w:after="120" w:line="0" w:lineRule="atLeast"/>
        <w:rPr>
          <w:rFonts w:hint="eastAsia" w:ascii="宋体" w:hAnsi="宋体" w:eastAsia="宋体" w:cs="宋体"/>
          <w:b/>
          <w:bCs w:val="0"/>
          <w:sz w:val="32"/>
          <w:szCs w:val="32"/>
        </w:rPr>
      </w:pPr>
      <w:r>
        <w:rPr>
          <w:rFonts w:hint="eastAsia" w:ascii="宋体" w:hAnsi="宋体" w:eastAsia="宋体" w:cs="宋体"/>
          <w:b/>
          <w:bCs w:val="0"/>
          <w:sz w:val="32"/>
          <w:szCs w:val="32"/>
        </w:rPr>
      </w:r>
      <w:r/>
    </w:p>
    <w:p>
      <w:pPr>
        <w:numPr>
          <w:ilvl w:val="0"/>
          <w:numId w:val="0"/>
        </w:numPr>
        <w:jc w:val="center"/>
        <w:spacing w:before="120" w:after="120" w:line="0" w:lineRule="atLeast"/>
        <w:rPr>
          <w:rFonts w:hint="eastAsia" w:ascii="宋体" w:hAnsi="宋体" w:eastAsia="宋体" w:cs="宋体"/>
          <w:b/>
          <w:bCs w:val="0"/>
          <w:sz w:val="32"/>
          <w:szCs w:val="32"/>
        </w:rPr>
      </w:pPr>
      <w:r>
        <w:rPr>
          <w:rFonts w:hint="eastAsia" w:ascii="宋体" w:hAnsi="宋体" w:eastAsia="宋体" w:cs="宋体"/>
          <w:b/>
          <w:bCs w:val="0"/>
          <w:sz w:val="32"/>
          <w:szCs w:val="32"/>
        </w:rPr>
      </w:r>
      <w:r/>
    </w:p>
    <w:p>
      <w:pPr>
        <w:numPr>
          <w:ilvl w:val="0"/>
          <w:numId w:val="0"/>
        </w:numPr>
        <w:jc w:val="center"/>
        <w:spacing w:before="120" w:after="120" w:line="0" w:lineRule="atLeast"/>
        <w:rPr>
          <w:rFonts w:hint="eastAsia" w:ascii="宋体" w:hAnsi="宋体" w:eastAsia="宋体" w:cs="宋体"/>
          <w:b/>
          <w:bCs w:val="0"/>
          <w:sz w:val="32"/>
          <w:szCs w:val="32"/>
        </w:rPr>
      </w:pPr>
      <w:r>
        <w:rPr>
          <w:rFonts w:hint="eastAsia" w:ascii="宋体" w:hAnsi="宋体" w:eastAsia="宋体" w:cs="宋体"/>
          <w:b/>
          <w:bCs w:val="0"/>
          <w:sz w:val="32"/>
          <w:szCs w:val="32"/>
        </w:rPr>
      </w:r>
      <w:r/>
    </w:p>
    <w:p>
      <w:pPr>
        <w:numPr>
          <w:ilvl w:val="0"/>
          <w:numId w:val="0"/>
        </w:numPr>
        <w:jc w:val="center"/>
        <w:spacing w:before="120" w:after="120" w:line="0" w:lineRule="atLeast"/>
        <w:rPr>
          <w:rFonts w:hint="eastAsia" w:ascii="宋体" w:hAnsi="宋体" w:eastAsia="宋体" w:cs="宋体"/>
          <w:b/>
          <w:bCs w:val="0"/>
          <w:sz w:val="32"/>
          <w:szCs w:val="32"/>
        </w:rPr>
      </w:pPr>
      <w:r>
        <w:rPr>
          <w:rFonts w:hint="eastAsia" w:ascii="宋体" w:hAnsi="宋体" w:eastAsia="宋体" w:cs="宋体"/>
          <w:b/>
          <w:bCs w:val="0"/>
          <w:sz w:val="32"/>
          <w:szCs w:val="32"/>
        </w:rPr>
      </w:r>
      <w:r/>
    </w:p>
    <w:p>
      <w:pPr>
        <w:numPr>
          <w:ilvl w:val="0"/>
          <w:numId w:val="0"/>
        </w:numPr>
        <w:jc w:val="center"/>
        <w:spacing w:before="120" w:after="120" w:line="0" w:lineRule="atLeast"/>
        <w:rPr>
          <w:rFonts w:hint="eastAsia" w:ascii="宋体" w:hAnsi="宋体" w:eastAsia="宋体" w:cs="宋体"/>
          <w:b/>
          <w:bCs w:val="0"/>
          <w:sz w:val="32"/>
          <w:szCs w:val="32"/>
        </w:rPr>
      </w:pPr>
      <w:r>
        <w:rPr>
          <w:rFonts w:hint="eastAsia" w:ascii="宋体" w:hAnsi="宋体" w:eastAsia="宋体" w:cs="宋体"/>
          <w:b/>
          <w:bCs w:val="0"/>
          <w:sz w:val="32"/>
          <w:szCs w:val="32"/>
        </w:rPr>
      </w:r>
      <w:r/>
    </w:p>
    <w:p>
      <w:pPr>
        <w:numPr>
          <w:ilvl w:val="0"/>
          <w:numId w:val="0"/>
        </w:numPr>
        <w:jc w:val="center"/>
        <w:spacing w:before="120" w:after="120" w:line="0" w:lineRule="atLeast"/>
        <w:rPr>
          <w:rFonts w:hint="eastAsia" w:ascii="宋体" w:hAnsi="宋体" w:eastAsia="宋体" w:cs="宋体"/>
          <w:b/>
          <w:bCs w:val="0"/>
          <w:sz w:val="32"/>
          <w:szCs w:val="32"/>
        </w:rPr>
      </w:pPr>
      <w:r>
        <w:rPr>
          <w:rFonts w:hint="eastAsia" w:ascii="宋体" w:hAnsi="宋体" w:eastAsia="宋体" w:cs="宋体"/>
          <w:b/>
          <w:bCs w:val="0"/>
          <w:sz w:val="32"/>
          <w:szCs w:val="32"/>
        </w:rPr>
      </w:r>
      <w:r/>
    </w:p>
    <w:p>
      <w:pPr>
        <w:numPr>
          <w:ilvl w:val="0"/>
          <w:numId w:val="0"/>
        </w:numPr>
        <w:jc w:val="center"/>
        <w:spacing w:before="120" w:after="120" w:line="0" w:lineRule="atLeast"/>
        <w:rPr>
          <w:rFonts w:hint="eastAsia" w:ascii="宋体" w:hAnsi="宋体" w:eastAsia="宋体" w:cs="宋体"/>
          <w:b/>
          <w:bCs w:val="0"/>
          <w:sz w:val="32"/>
          <w:szCs w:val="32"/>
        </w:rPr>
      </w:pPr>
      <w:r>
        <w:rPr>
          <w:rFonts w:hint="eastAsia" w:ascii="宋体" w:hAnsi="宋体" w:eastAsia="宋体" w:cs="宋体"/>
          <w:b/>
          <w:bCs w:val="0"/>
          <w:sz w:val="32"/>
          <w:szCs w:val="32"/>
        </w:rPr>
      </w:r>
      <w:r/>
    </w:p>
    <w:p>
      <w:pPr>
        <w:numPr>
          <w:ilvl w:val="0"/>
          <w:numId w:val="0"/>
        </w:numPr>
        <w:jc w:val="center"/>
        <w:spacing w:before="120" w:after="120" w:line="0" w:lineRule="atLeast"/>
        <w:rPr>
          <w:rFonts w:hint="eastAsia" w:ascii="宋体" w:hAnsi="宋体" w:eastAsia="宋体" w:cs="宋体"/>
          <w:b/>
          <w:bCs w:val="0"/>
          <w:sz w:val="32"/>
          <w:szCs w:val="32"/>
        </w:rPr>
      </w:pPr>
      <w:r>
        <w:rPr>
          <w:rFonts w:hint="eastAsia" w:ascii="宋体" w:hAnsi="宋体" w:eastAsia="宋体" w:cs="宋体"/>
          <w:b/>
          <w:bCs w:val="0"/>
          <w:sz w:val="32"/>
          <w:szCs w:val="32"/>
        </w:rPr>
      </w:r>
      <w:r/>
    </w:p>
    <w:p>
      <w:pPr>
        <w:numPr>
          <w:ilvl w:val="0"/>
          <w:numId w:val="0"/>
        </w:numPr>
        <w:jc w:val="both"/>
        <w:spacing w:before="120" w:after="120" w:line="0" w:lineRule="atLeast"/>
        <w:rPr>
          <w:rFonts w:hint="eastAsia" w:ascii="宋体" w:hAnsi="宋体" w:cs="宋体"/>
          <w:sz w:val="28"/>
          <w:szCs w:val="28"/>
          <w:highlight w:val="none"/>
        </w:rPr>
      </w:pPr>
      <w:r>
        <w:rPr>
          <w:rFonts w:hint="eastAsia" w:ascii="宋体" w:hAnsi="宋体" w:cs="宋体"/>
          <w:sz w:val="28"/>
          <w:szCs w:val="28"/>
          <w:highlight w:val="none"/>
        </w:rPr>
        <w:t xml:space="preserve">合同附件</w:t>
      </w:r>
      <w:r>
        <w:rPr>
          <w:rFonts w:hint="eastAsia" w:ascii="宋体" w:hAnsi="宋体" w:cs="宋体"/>
          <w:sz w:val="28"/>
          <w:szCs w:val="28"/>
          <w:highlight w:val="none"/>
          <w:lang w:val="en-US" w:eastAsia="zh-CN"/>
        </w:rPr>
        <w:t xml:space="preserve">4</w:t>
      </w:r>
      <w:r>
        <w:rPr>
          <w:rFonts w:hint="eastAsia" w:ascii="宋体" w:hAnsi="宋体" w:cs="宋体"/>
          <w:sz w:val="28"/>
          <w:szCs w:val="28"/>
          <w:highlight w:val="none"/>
        </w:rPr>
        <w:t xml:space="preserve">：</w:t>
      </w:r>
      <w:r/>
    </w:p>
    <w:p>
      <w:pPr>
        <w:pStyle w:val="741"/>
        <w:jc w:val="center"/>
        <w:spacing w:beforeAutospacing="0" w:afterAutospacing="0" w:line="560" w:lineRule="exact"/>
        <w:shd w:val="clear" w:color="auto" w:fill="ffffff"/>
        <w:rPr>
          <w:rFonts w:hint="eastAsia" w:ascii="宋体" w:hAnsi="宋体" w:eastAsia="宋体" w:cs="宋体"/>
          <w:b/>
          <w:bCs/>
          <w:sz w:val="32"/>
          <w:szCs w:val="32"/>
        </w:rPr>
      </w:pPr>
      <w:r>
        <w:rPr>
          <w:rFonts w:hint="eastAsia" w:ascii="宋体" w:hAnsi="宋体" w:eastAsia="宋体" w:cs="宋体"/>
          <w:b/>
          <w:bCs/>
          <w:sz w:val="44"/>
          <w:szCs w:val="44"/>
          <w:shd w:val="clear" w:color="auto" w:fill="ffffff"/>
        </w:rPr>
        <w:t xml:space="preserve">政府采购廉政监督承诺书</w:t>
      </w:r>
      <w:r/>
    </w:p>
    <w:p>
      <w:pPr>
        <w:pStyle w:val="721"/>
        <w:ind w:firstLine="600"/>
        <w:spacing w:line="520" w:lineRule="exact"/>
        <w:tabs>
          <w:tab w:val="left" w:pos="1960" w:leader="none"/>
        </w:tabs>
        <w:rPr>
          <w:rFonts w:hint="eastAsia" w:ascii="宋体" w:hAnsi="宋体" w:eastAsia="宋体" w:cs="宋体"/>
          <w:sz w:val="30"/>
          <w:szCs w:val="30"/>
        </w:rPr>
      </w:pPr>
      <w:r>
        <w:rPr>
          <w:rFonts w:hint="eastAsia" w:ascii="宋体" w:hAnsi="宋体" w:eastAsia="宋体" w:cs="宋体"/>
          <w:sz w:val="30"/>
          <w:szCs w:val="30"/>
        </w:rPr>
        <w:t xml:space="preserve">一、采购人承诺</w:t>
      </w:r>
      <w:r/>
    </w:p>
    <w:p>
      <w:pPr>
        <w:pStyle w:val="721"/>
        <w:ind w:firstLine="600"/>
        <w:spacing w:line="520" w:lineRule="exact"/>
        <w:tabs>
          <w:tab w:val="left" w:pos="1960" w:leader="none"/>
        </w:tabs>
        <w:rPr>
          <w:rFonts w:hint="eastAsia" w:ascii="宋体" w:hAnsi="宋体" w:eastAsia="宋体" w:cs="宋体"/>
          <w:sz w:val="30"/>
          <w:szCs w:val="30"/>
        </w:rPr>
      </w:pPr>
      <w:r>
        <w:rPr>
          <w:rFonts w:hint="eastAsia" w:ascii="宋体" w:hAnsi="宋体" w:eastAsia="宋体" w:cs="宋体"/>
          <w:sz w:val="30"/>
          <w:szCs w:val="30"/>
        </w:rPr>
        <w:t xml:space="preserve">1.坚持“谁采购、谁负责”原则，认真落实政府采购主体责任，履行“三重一大”集体研究程序，完善政府采购内控制度，加强政府采购廉政警示和廉政教育。</w:t>
      </w:r>
      <w:r/>
    </w:p>
    <w:p>
      <w:pPr>
        <w:pStyle w:val="721"/>
        <w:ind w:firstLine="600"/>
        <w:spacing w:line="520" w:lineRule="exact"/>
        <w:tabs>
          <w:tab w:val="left" w:pos="1960" w:leader="none"/>
        </w:tabs>
        <w:rPr>
          <w:rFonts w:hint="eastAsia" w:ascii="宋体" w:hAnsi="宋体" w:eastAsia="宋体" w:cs="宋体"/>
          <w:sz w:val="30"/>
          <w:szCs w:val="30"/>
        </w:rPr>
      </w:pPr>
      <w:r>
        <w:rPr>
          <w:rFonts w:hint="eastAsia" w:ascii="宋体" w:hAnsi="宋体" w:eastAsia="宋体" w:cs="宋体"/>
          <w:sz w:val="30"/>
          <w:szCs w:val="30"/>
        </w:rPr>
        <w:t xml:space="preserve">2.细化政府采购预算编制，严格预算执行，科学合理确定采购需求，不擅自提高采购标准，严禁超需要、无预算或超预算采购。</w:t>
      </w:r>
      <w:r/>
    </w:p>
    <w:p>
      <w:pPr>
        <w:pStyle w:val="721"/>
        <w:ind w:firstLine="600"/>
        <w:spacing w:line="520" w:lineRule="exact"/>
        <w:tabs>
          <w:tab w:val="left" w:pos="1960" w:leader="none"/>
        </w:tabs>
        <w:rPr>
          <w:rFonts w:hint="eastAsia" w:ascii="宋体" w:hAnsi="宋体" w:eastAsia="宋体" w:cs="宋体"/>
          <w:sz w:val="30"/>
          <w:szCs w:val="30"/>
        </w:rPr>
      </w:pPr>
      <w:r>
        <w:rPr>
          <w:rFonts w:hint="eastAsia" w:ascii="宋体" w:hAnsi="宋体" w:eastAsia="宋体" w:cs="宋体"/>
          <w:sz w:val="30"/>
          <w:szCs w:val="30"/>
        </w:rPr>
        <w:t xml:space="preserve">3.</w:t>
      </w:r>
      <w:bookmarkStart w:id="601" w:name="_Hlk174982092"/>
      <w:r>
        <w:rPr>
          <w:rFonts w:hint="eastAsia" w:ascii="宋体" w:hAnsi="宋体" w:eastAsia="宋体" w:cs="宋体"/>
          <w:sz w:val="30"/>
          <w:szCs w:val="30"/>
        </w:rPr>
        <w:t xml:space="preserve">不非法干预、影响政府采购评审活动，不对供应商实行差别待遇和歧视待遇。不在开标前泄露政府采购项目相关情况影响公平竞争。</w:t>
      </w:r>
      <w:r/>
    </w:p>
    <w:p>
      <w:pPr>
        <w:pStyle w:val="721"/>
        <w:ind w:firstLine="600"/>
        <w:spacing w:line="520" w:lineRule="exact"/>
        <w:tabs>
          <w:tab w:val="left" w:pos="1960" w:leader="none"/>
        </w:tabs>
        <w:rPr>
          <w:rFonts w:hint="eastAsia" w:ascii="宋体" w:hAnsi="宋体" w:eastAsia="宋体" w:cs="宋体"/>
          <w:sz w:val="30"/>
          <w:szCs w:val="30"/>
        </w:rPr>
      </w:pPr>
      <w:r>
        <w:rPr>
          <w:rFonts w:hint="eastAsia" w:ascii="宋体" w:hAnsi="宋体" w:eastAsia="宋体" w:cs="宋体"/>
          <w:sz w:val="30"/>
          <w:szCs w:val="30"/>
          <w:shd w:val="clear" w:color="auto" w:fill="ffffff"/>
        </w:rPr>
        <w:t xml:space="preserve">4.不索取、不收受供应商赠送的礼品、现金</w:t>
      </w:r>
      <w:r>
        <w:rPr>
          <w:rFonts w:hint="eastAsia" w:ascii="宋体" w:hAnsi="宋体" w:eastAsia="宋体" w:cs="宋体"/>
          <w:sz w:val="30"/>
          <w:szCs w:val="30"/>
        </w:rPr>
        <w:t xml:space="preserve">、有价证券和贵重物品。不参加供应商组织的宴请、旅游、娱乐。不得向</w:t>
      </w:r>
      <w:r>
        <w:rPr>
          <w:rFonts w:hint="eastAsia" w:ascii="宋体" w:hAnsi="宋体" w:eastAsia="宋体" w:cs="宋体"/>
          <w:sz w:val="30"/>
          <w:szCs w:val="30"/>
          <w:shd w:val="clear" w:color="auto" w:fill="ffffff"/>
        </w:rPr>
        <w:t xml:space="preserve">供应商</w:t>
      </w:r>
      <w:r>
        <w:rPr>
          <w:rFonts w:hint="eastAsia" w:ascii="宋体" w:hAnsi="宋体" w:eastAsia="宋体" w:cs="宋体"/>
          <w:sz w:val="30"/>
          <w:szCs w:val="30"/>
        </w:rPr>
        <w:t xml:space="preserve">报销应当由个人承担的费用。</w:t>
      </w:r>
      <w:r/>
    </w:p>
    <w:p>
      <w:pPr>
        <w:pStyle w:val="721"/>
        <w:ind w:firstLine="600"/>
        <w:spacing w:line="520" w:lineRule="exact"/>
        <w:tabs>
          <w:tab w:val="left" w:pos="1960" w:leader="none"/>
        </w:tabs>
        <w:rPr>
          <w:rFonts w:hint="eastAsia" w:ascii="宋体" w:hAnsi="宋体" w:eastAsia="宋体" w:cs="宋体"/>
          <w:sz w:val="30"/>
          <w:szCs w:val="30"/>
        </w:rPr>
      </w:pPr>
      <w:r>
        <w:rPr>
          <w:rFonts w:hint="eastAsia" w:ascii="宋体" w:hAnsi="宋体" w:eastAsia="宋体" w:cs="宋体"/>
          <w:sz w:val="30"/>
          <w:szCs w:val="30"/>
        </w:rPr>
        <w:t xml:space="preserve">5.不恶意串通操纵政府采购活动。</w:t>
      </w:r>
      <w:r/>
    </w:p>
    <w:p>
      <w:pPr>
        <w:pStyle w:val="721"/>
        <w:ind w:firstLine="600"/>
        <w:spacing w:line="520" w:lineRule="exact"/>
        <w:tabs>
          <w:tab w:val="left" w:pos="1960" w:leader="none"/>
        </w:tabs>
        <w:rPr>
          <w:rFonts w:hint="eastAsia" w:ascii="宋体" w:hAnsi="宋体" w:eastAsia="宋体" w:cs="宋体"/>
          <w:sz w:val="30"/>
          <w:szCs w:val="30"/>
          <w:shd w:val="clear" w:color="auto" w:fill="ffffff"/>
        </w:rPr>
      </w:pPr>
      <w:r>
        <w:rPr>
          <w:rFonts w:hint="eastAsia" w:ascii="宋体" w:hAnsi="宋体" w:eastAsia="宋体" w:cs="宋体"/>
          <w:sz w:val="30"/>
          <w:szCs w:val="30"/>
        </w:rPr>
        <w:t xml:space="preserve">6.认真执行双方签订的政府采购合同文件，自觉按合同办事。根据合同履行情况，及时开展履约验收，及时支付采购资金。</w:t>
      </w:r>
      <w:r/>
    </w:p>
    <w:p>
      <w:pPr>
        <w:pStyle w:val="721"/>
        <w:ind w:firstLine="600"/>
        <w:spacing w:line="520" w:lineRule="exact"/>
        <w:tabs>
          <w:tab w:val="left" w:pos="1960" w:leader="none"/>
        </w:tabs>
        <w:rPr>
          <w:rFonts w:hint="eastAsia" w:ascii="宋体" w:hAnsi="宋体" w:eastAsia="宋体" w:cs="宋体"/>
          <w:sz w:val="30"/>
          <w:szCs w:val="30"/>
        </w:rPr>
      </w:pPr>
      <w:r>
        <w:rPr>
          <w:rFonts w:hint="eastAsia" w:ascii="宋体" w:hAnsi="宋体" w:eastAsia="宋体" w:cs="宋体"/>
          <w:sz w:val="30"/>
          <w:szCs w:val="30"/>
        </w:rPr>
        <w:t xml:space="preserve">7.坚持公开透明，及时准确做好政府采购全流程信息公开，采购活动全程留痕，采购资料记录全面完整。</w:t>
      </w:r>
      <w:r/>
    </w:p>
    <w:p>
      <w:pPr>
        <w:pStyle w:val="721"/>
        <w:ind w:firstLine="600"/>
        <w:spacing w:line="520" w:lineRule="exact"/>
        <w:tabs>
          <w:tab w:val="left" w:pos="1960" w:leader="none"/>
        </w:tabs>
        <w:rPr>
          <w:rFonts w:hint="eastAsia" w:ascii="宋体" w:hAnsi="宋体" w:eastAsia="宋体" w:cs="宋体"/>
          <w:sz w:val="30"/>
          <w:szCs w:val="30"/>
        </w:rPr>
      </w:pPr>
      <w:r>
        <w:rPr>
          <w:rFonts w:hint="eastAsia" w:ascii="宋体" w:hAnsi="宋体" w:eastAsia="宋体" w:cs="宋体"/>
          <w:sz w:val="30"/>
          <w:szCs w:val="30"/>
        </w:rPr>
        <w:t xml:space="preserve">8.依法依规处理政府采购质疑和投诉。</w:t>
      </w:r>
      <w:r/>
    </w:p>
    <w:p>
      <w:pPr>
        <w:pStyle w:val="721"/>
        <w:ind w:firstLine="600"/>
        <w:spacing w:line="520" w:lineRule="exact"/>
        <w:tabs>
          <w:tab w:val="left" w:pos="1960" w:leader="none"/>
        </w:tabs>
        <w:rPr>
          <w:rFonts w:hint="eastAsia" w:ascii="宋体" w:hAnsi="宋体" w:eastAsia="宋体" w:cs="宋体"/>
          <w:sz w:val="30"/>
          <w:szCs w:val="30"/>
        </w:rPr>
      </w:pPr>
      <w:r>
        <w:rPr>
          <w:rFonts w:hint="eastAsia" w:ascii="宋体" w:hAnsi="宋体" w:eastAsia="宋体" w:cs="宋体"/>
          <w:sz w:val="30"/>
          <w:szCs w:val="30"/>
        </w:rPr>
        <w:t xml:space="preserve">9.不发生其他有悖于政府采购公开、公平、公正和诚实原则的行为，自觉接受财政、监察、审计等有关单位的监督。</w:t>
      </w:r>
      <w:r/>
    </w:p>
    <w:p>
      <w:pPr>
        <w:pStyle w:val="721"/>
        <w:ind w:firstLine="600"/>
        <w:spacing w:line="520" w:lineRule="exact"/>
        <w:tabs>
          <w:tab w:val="left" w:pos="1960" w:leader="none"/>
        </w:tabs>
        <w:rPr>
          <w:rFonts w:hint="eastAsia" w:ascii="宋体" w:hAnsi="宋体" w:eastAsia="宋体" w:cs="宋体"/>
          <w:sz w:val="30"/>
          <w:szCs w:val="30"/>
        </w:rPr>
      </w:pPr>
      <w:r>
        <w:rPr>
          <w:rFonts w:hint="eastAsia" w:ascii="宋体" w:hAnsi="宋体" w:eastAsia="宋体" w:cs="宋体"/>
          <w:sz w:val="30"/>
          <w:szCs w:val="30"/>
        </w:rPr>
        <w:t xml:space="preserve">10.如违反以上承诺，愿接受监管部门依照相关法律法规处理并承担相应的法律责任。</w:t>
      </w:r>
      <w:bookmarkEnd w:id="601"/>
      <w:r/>
    </w:p>
    <w:p>
      <w:pPr>
        <w:pStyle w:val="721"/>
        <w:ind w:firstLine="600"/>
        <w:spacing w:line="520" w:lineRule="exact"/>
        <w:tabs>
          <w:tab w:val="left" w:pos="1960" w:leader="none"/>
        </w:tabs>
        <w:rPr>
          <w:rFonts w:hint="eastAsia" w:ascii="宋体" w:hAnsi="宋体" w:eastAsia="宋体" w:cs="宋体"/>
          <w:sz w:val="30"/>
          <w:szCs w:val="30"/>
        </w:rPr>
      </w:pPr>
      <w:r>
        <w:rPr>
          <w:rFonts w:hint="eastAsia" w:ascii="宋体" w:hAnsi="宋体" w:eastAsia="宋体" w:cs="宋体"/>
          <w:sz w:val="30"/>
          <w:szCs w:val="30"/>
        </w:rPr>
        <w:t xml:space="preserve">二、</w:t>
      </w:r>
      <w:r>
        <w:rPr>
          <w:rFonts w:hint="eastAsia" w:ascii="宋体" w:hAnsi="宋体" w:eastAsia="宋体" w:cs="宋体"/>
          <w:sz w:val="30"/>
          <w:szCs w:val="30"/>
          <w:shd w:val="clear" w:color="auto" w:fill="ffffff"/>
        </w:rPr>
        <w:t xml:space="preserve">供应商承诺</w:t>
      </w:r>
      <w:r/>
    </w:p>
    <w:p>
      <w:pPr>
        <w:pStyle w:val="721"/>
        <w:ind w:firstLine="600"/>
        <w:spacing w:line="520" w:lineRule="exact"/>
        <w:tabs>
          <w:tab w:val="left" w:pos="1960" w:leader="none"/>
        </w:tabs>
        <w:rPr>
          <w:rFonts w:hint="eastAsia" w:ascii="宋体" w:hAnsi="宋体" w:eastAsia="宋体" w:cs="宋体"/>
          <w:sz w:val="30"/>
          <w:szCs w:val="30"/>
        </w:rPr>
      </w:pPr>
      <w:r>
        <w:rPr>
          <w:rFonts w:hint="eastAsia" w:ascii="宋体" w:hAnsi="宋体" w:eastAsia="宋体" w:cs="宋体"/>
          <w:sz w:val="30"/>
          <w:szCs w:val="30"/>
        </w:rPr>
        <w:t xml:space="preserve">1.自觉遵守国家和省、市关于政府采购管理以及廉洁从业的各项规定。</w:t>
      </w:r>
      <w:r/>
    </w:p>
    <w:p>
      <w:pPr>
        <w:pStyle w:val="721"/>
        <w:ind w:firstLine="600"/>
        <w:spacing w:line="520" w:lineRule="exact"/>
        <w:tabs>
          <w:tab w:val="left" w:pos="1960" w:leader="none"/>
        </w:tabs>
        <w:rPr>
          <w:rFonts w:hint="eastAsia" w:ascii="宋体" w:hAnsi="宋体" w:eastAsia="宋体" w:cs="宋体"/>
          <w:sz w:val="30"/>
          <w:szCs w:val="30"/>
        </w:rPr>
      </w:pPr>
      <w:r>
        <w:rPr>
          <w:rFonts w:hint="eastAsia" w:ascii="宋体" w:hAnsi="宋体" w:eastAsia="宋体" w:cs="宋体"/>
          <w:sz w:val="30"/>
          <w:szCs w:val="30"/>
        </w:rPr>
        <w:t xml:space="preserve">2.坚持公平竞争、诚实守信，不与采购人、其他供应商或者代理机构恶意串通，不非法干预、影响评审过程和结果，不提供虚假材料谋取中标、成交。</w:t>
      </w:r>
      <w:r/>
    </w:p>
    <w:p>
      <w:pPr>
        <w:pStyle w:val="721"/>
        <w:ind w:firstLine="600"/>
        <w:spacing w:line="520" w:lineRule="exact"/>
        <w:tabs>
          <w:tab w:val="left" w:pos="1960" w:leader="none"/>
        </w:tabs>
        <w:rPr>
          <w:rFonts w:hint="eastAsia" w:ascii="宋体" w:hAnsi="宋体" w:eastAsia="宋体" w:cs="宋体"/>
          <w:sz w:val="30"/>
          <w:szCs w:val="30"/>
        </w:rPr>
      </w:pPr>
      <w:r>
        <w:rPr>
          <w:rFonts w:hint="eastAsia" w:ascii="宋体" w:hAnsi="宋体" w:eastAsia="宋体" w:cs="宋体"/>
          <w:sz w:val="30"/>
          <w:szCs w:val="30"/>
        </w:rPr>
        <w:t xml:space="preserve">3.不向</w:t>
      </w:r>
      <w:r>
        <w:rPr>
          <w:rFonts w:hint="eastAsia" w:ascii="宋体" w:hAnsi="宋体" w:eastAsia="宋体" w:cs="宋体"/>
          <w:sz w:val="30"/>
          <w:szCs w:val="30"/>
          <w:shd w:val="clear" w:color="auto" w:fill="ffffff"/>
        </w:rPr>
        <w:t xml:space="preserve">采购人、采购代理机构赠送礼品、现金</w:t>
      </w:r>
      <w:r>
        <w:rPr>
          <w:rFonts w:hint="eastAsia" w:ascii="宋体" w:hAnsi="宋体" w:eastAsia="宋体" w:cs="宋体"/>
          <w:sz w:val="30"/>
          <w:szCs w:val="30"/>
        </w:rPr>
        <w:t xml:space="preserve">、有价证券和贵重物品或提供其他不正当利益。不邀请</w:t>
      </w:r>
      <w:r>
        <w:rPr>
          <w:rFonts w:hint="eastAsia" w:ascii="宋体" w:hAnsi="宋体" w:eastAsia="宋体" w:cs="宋体"/>
          <w:sz w:val="30"/>
          <w:szCs w:val="30"/>
          <w:shd w:val="clear" w:color="auto" w:fill="ffffff"/>
        </w:rPr>
        <w:t xml:space="preserve">采购人、采购代理机构参加</w:t>
      </w:r>
      <w:r>
        <w:rPr>
          <w:rFonts w:hint="eastAsia" w:ascii="宋体" w:hAnsi="宋体" w:eastAsia="宋体" w:cs="宋体"/>
          <w:sz w:val="30"/>
          <w:szCs w:val="30"/>
        </w:rPr>
        <w:t xml:space="preserve">宴请、旅游、娱乐。不为</w:t>
      </w:r>
      <w:r>
        <w:rPr>
          <w:rFonts w:hint="eastAsia" w:ascii="宋体" w:hAnsi="宋体" w:eastAsia="宋体" w:cs="宋体"/>
          <w:sz w:val="30"/>
          <w:szCs w:val="30"/>
          <w:shd w:val="clear" w:color="auto" w:fill="ffffff"/>
        </w:rPr>
        <w:t xml:space="preserve">采购人、采购代理机构</w:t>
      </w:r>
      <w:r>
        <w:rPr>
          <w:rFonts w:hint="eastAsia" w:ascii="宋体" w:hAnsi="宋体" w:eastAsia="宋体" w:cs="宋体"/>
          <w:sz w:val="30"/>
          <w:szCs w:val="30"/>
        </w:rPr>
        <w:t xml:space="preserve">报销应当由个人承担的费用。</w:t>
      </w:r>
      <w:r/>
    </w:p>
    <w:p>
      <w:pPr>
        <w:pStyle w:val="721"/>
        <w:ind w:firstLine="600"/>
        <w:spacing w:line="520" w:lineRule="exact"/>
        <w:tabs>
          <w:tab w:val="left" w:pos="1960" w:leader="none"/>
        </w:tabs>
        <w:rPr>
          <w:rFonts w:hint="eastAsia" w:ascii="宋体" w:hAnsi="宋体" w:eastAsia="宋体" w:cs="宋体"/>
          <w:sz w:val="30"/>
          <w:szCs w:val="30"/>
        </w:rPr>
      </w:pPr>
      <w:r>
        <w:rPr>
          <w:rFonts w:hint="eastAsia" w:ascii="宋体" w:hAnsi="宋体" w:eastAsia="宋体" w:cs="宋体"/>
          <w:sz w:val="30"/>
          <w:szCs w:val="30"/>
        </w:rPr>
        <w:t xml:space="preserve">4.认真执行双方签订的政府采购合同文件，自觉按合同办事。不违规将政府采购合同转包。诚信、确实、全面履行自身合同义务，不擅自变更、中止或者终止政府采购合同。</w:t>
      </w:r>
      <w:r/>
    </w:p>
    <w:p>
      <w:pPr>
        <w:pStyle w:val="721"/>
        <w:ind w:firstLine="600"/>
        <w:spacing w:line="520" w:lineRule="exact"/>
        <w:tabs>
          <w:tab w:val="left" w:pos="1960" w:leader="none"/>
        </w:tabs>
        <w:rPr>
          <w:rFonts w:hint="eastAsia" w:ascii="宋体" w:hAnsi="宋体" w:eastAsia="宋体" w:cs="宋体"/>
          <w:sz w:val="30"/>
          <w:szCs w:val="30"/>
        </w:rPr>
      </w:pPr>
      <w:r>
        <w:rPr>
          <w:rFonts w:hint="eastAsia" w:ascii="宋体" w:hAnsi="宋体" w:eastAsia="宋体" w:cs="宋体"/>
          <w:sz w:val="30"/>
          <w:szCs w:val="30"/>
        </w:rPr>
        <w:t xml:space="preserve">5.不提供假冒伪劣产品。</w:t>
      </w:r>
      <w:r/>
    </w:p>
    <w:p>
      <w:pPr>
        <w:pStyle w:val="721"/>
        <w:ind w:firstLine="600"/>
        <w:spacing w:line="520" w:lineRule="exact"/>
        <w:tabs>
          <w:tab w:val="left" w:pos="1960" w:leader="none"/>
        </w:tabs>
        <w:rPr>
          <w:rFonts w:hint="eastAsia" w:ascii="宋体" w:hAnsi="宋体" w:eastAsia="宋体" w:cs="宋体"/>
          <w:sz w:val="30"/>
          <w:szCs w:val="30"/>
        </w:rPr>
      </w:pPr>
      <w:r>
        <w:rPr>
          <w:rFonts w:hint="eastAsia" w:ascii="宋体" w:hAnsi="宋体" w:eastAsia="宋体" w:cs="宋体"/>
          <w:sz w:val="30"/>
          <w:szCs w:val="30"/>
        </w:rPr>
        <w:t xml:space="preserve">6.依法依规、有凭有据开展政府采购质疑和投诉。</w:t>
      </w:r>
      <w:r/>
    </w:p>
    <w:p>
      <w:pPr>
        <w:pStyle w:val="721"/>
        <w:ind w:firstLine="600"/>
        <w:spacing w:line="520" w:lineRule="exact"/>
        <w:tabs>
          <w:tab w:val="left" w:pos="1960" w:leader="none"/>
        </w:tabs>
        <w:rPr>
          <w:rFonts w:hint="eastAsia" w:ascii="宋体" w:hAnsi="宋体" w:eastAsia="宋体" w:cs="宋体"/>
          <w:sz w:val="30"/>
          <w:szCs w:val="30"/>
        </w:rPr>
      </w:pPr>
      <w:r>
        <w:rPr>
          <w:rFonts w:hint="eastAsia" w:ascii="宋体" w:hAnsi="宋体" w:eastAsia="宋体" w:cs="宋体"/>
          <w:sz w:val="30"/>
          <w:szCs w:val="30"/>
        </w:rPr>
        <w:t xml:space="preserve">7.如违反《中华人民共和国政府采购法》及相关法律法规，自觉接受政府采购监管部门依法依规处理。</w:t>
      </w:r>
      <w:r/>
    </w:p>
    <w:p>
      <w:pPr>
        <w:pStyle w:val="721"/>
        <w:spacing w:line="680" w:lineRule="exact"/>
        <w:tabs>
          <w:tab w:val="left" w:pos="1960" w:leader="none"/>
        </w:tabs>
        <w:rPr>
          <w:rFonts w:hint="eastAsia" w:ascii="宋体" w:hAnsi="宋体" w:eastAsia="宋体" w:cs="宋体"/>
          <w:sz w:val="30"/>
          <w:szCs w:val="30"/>
        </w:rPr>
      </w:pPr>
      <w:r>
        <w:rPr>
          <w:rFonts w:hint="eastAsia" w:ascii="宋体" w:hAnsi="宋体" w:eastAsia="宋体" w:cs="宋体"/>
          <w:sz w:val="30"/>
          <w:szCs w:val="30"/>
        </w:rPr>
      </w:r>
      <w:r/>
    </w:p>
    <w:p>
      <w:pPr>
        <w:pStyle w:val="721"/>
        <w:spacing w:line="680" w:lineRule="exact"/>
        <w:tabs>
          <w:tab w:val="left" w:pos="1960" w:leader="none"/>
        </w:tabs>
        <w:rPr>
          <w:rFonts w:hint="eastAsia" w:ascii="宋体" w:hAnsi="宋体" w:eastAsia="宋体" w:cs="宋体"/>
          <w:sz w:val="30"/>
          <w:szCs w:val="30"/>
        </w:rPr>
      </w:pPr>
      <w:r>
        <w:rPr>
          <w:rFonts w:hint="eastAsia" w:ascii="宋体" w:hAnsi="宋体" w:eastAsia="宋体" w:cs="宋体"/>
          <w:sz w:val="30"/>
          <w:szCs w:val="30"/>
        </w:rPr>
        <w:t xml:space="preserve">采 购 人（盖章）：               </w:t>
      </w:r>
      <w:r>
        <w:rPr>
          <w:rFonts w:hint="eastAsia" w:hAnsi="宋体" w:cs="宋体"/>
          <w:sz w:val="30"/>
          <w:szCs w:val="30"/>
          <w:lang w:val="en-US" w:eastAsia="zh-CN"/>
        </w:rPr>
        <w:t xml:space="preserve">成交</w:t>
      </w:r>
      <w:r>
        <w:rPr>
          <w:rFonts w:hint="eastAsia" w:ascii="宋体" w:hAnsi="宋体" w:eastAsia="宋体" w:cs="宋体"/>
          <w:sz w:val="30"/>
          <w:szCs w:val="30"/>
        </w:rPr>
        <w:t xml:space="preserve">供应商（盖章）：</w:t>
      </w:r>
      <w:r/>
    </w:p>
    <w:p>
      <w:pPr>
        <w:ind w:left="138" w:hanging="138"/>
        <w:spacing w:line="680" w:lineRule="exact"/>
        <w:rPr>
          <w:rFonts w:hint="eastAsia" w:ascii="宋体" w:hAnsi="宋体" w:eastAsia="宋体" w:cs="宋体"/>
          <w:sz w:val="30"/>
          <w:szCs w:val="30"/>
        </w:rPr>
      </w:pPr>
      <w:r>
        <w:rPr>
          <w:rFonts w:hint="eastAsia" w:ascii="宋体" w:hAnsi="宋体" w:eastAsia="宋体" w:cs="宋体"/>
          <w:sz w:val="30"/>
          <w:szCs w:val="30"/>
        </w:rPr>
        <w:t xml:space="preserve">单位负责人或授权代表（签字）：   单位负责人或授权代表（签字）：</w:t>
      </w:r>
      <w:r/>
    </w:p>
    <w:p>
      <w:pPr>
        <w:ind w:left="138" w:hanging="138"/>
        <w:spacing w:line="680" w:lineRule="exact"/>
        <w:rPr>
          <w:rFonts w:hint="eastAsia" w:ascii="宋体" w:hAnsi="宋体" w:eastAsia="宋体" w:cs="宋体"/>
          <w:sz w:val="30"/>
          <w:szCs w:val="30"/>
        </w:rPr>
      </w:pPr>
      <w:r>
        <w:rPr>
          <w:rFonts w:hint="eastAsia" w:ascii="宋体" w:hAnsi="宋体" w:eastAsia="宋体" w:cs="宋体"/>
          <w:sz w:val="30"/>
          <w:szCs w:val="30"/>
        </w:rPr>
        <w:t xml:space="preserve">日 期：</w:t>
      </w:r>
      <w:r>
        <w:rPr>
          <w:rFonts w:hint="eastAsia" w:ascii="宋体" w:hAnsi="宋体" w:cs="宋体"/>
          <w:sz w:val="30"/>
          <w:szCs w:val="30"/>
          <w:lang w:val="en-US" w:eastAsia="zh-CN"/>
        </w:rPr>
        <w:t xml:space="preserve">  </w:t>
      </w:r>
      <w:r>
        <w:rPr>
          <w:rFonts w:hint="eastAsia" w:ascii="宋体" w:hAnsi="宋体" w:eastAsia="宋体" w:cs="宋体"/>
          <w:sz w:val="30"/>
          <w:szCs w:val="30"/>
        </w:rPr>
        <w:t xml:space="preserve">年</w:t>
      </w:r>
      <w:r>
        <w:rPr>
          <w:rFonts w:hint="eastAsia" w:ascii="宋体" w:hAnsi="宋体" w:cs="宋体"/>
          <w:sz w:val="30"/>
          <w:szCs w:val="30"/>
          <w:lang w:val="en-US" w:eastAsia="zh-CN"/>
        </w:rPr>
        <w:t xml:space="preserve">   </w:t>
      </w:r>
      <w:r>
        <w:rPr>
          <w:rFonts w:hint="eastAsia" w:ascii="宋体" w:hAnsi="宋体" w:eastAsia="宋体" w:cs="宋体"/>
          <w:sz w:val="30"/>
          <w:szCs w:val="30"/>
        </w:rPr>
        <w:t xml:space="preserve">月</w:t>
      </w:r>
      <w:r>
        <w:rPr>
          <w:rFonts w:hint="eastAsia" w:ascii="宋体" w:hAnsi="宋体" w:cs="宋体"/>
          <w:sz w:val="30"/>
          <w:szCs w:val="30"/>
          <w:lang w:val="en-US" w:eastAsia="zh-CN"/>
        </w:rPr>
        <w:t xml:space="preserve">   </w:t>
      </w:r>
      <w:r>
        <w:rPr>
          <w:rFonts w:hint="eastAsia" w:ascii="宋体" w:hAnsi="宋体" w:eastAsia="宋体" w:cs="宋体"/>
          <w:sz w:val="30"/>
          <w:szCs w:val="30"/>
        </w:rPr>
        <w:t xml:space="preserve">日         </w:t>
      </w:r>
      <w:r>
        <w:rPr>
          <w:rFonts w:hint="eastAsia" w:ascii="宋体" w:hAnsi="宋体" w:eastAsia="宋体" w:cs="宋体"/>
          <w:sz w:val="30"/>
          <w:szCs w:val="30"/>
          <w:lang w:val="en-US" w:eastAsia="zh-CN"/>
        </w:rPr>
        <w:t xml:space="preserve"> </w:t>
      </w:r>
      <w:r>
        <w:rPr>
          <w:rFonts w:hint="eastAsia" w:ascii="宋体" w:hAnsi="宋体" w:cs="宋体"/>
          <w:sz w:val="30"/>
          <w:szCs w:val="30"/>
          <w:lang w:val="en-US" w:eastAsia="zh-CN"/>
        </w:rPr>
        <w:t xml:space="preserve">  </w:t>
      </w:r>
      <w:r>
        <w:rPr>
          <w:rFonts w:hint="eastAsia" w:ascii="宋体" w:hAnsi="宋体" w:eastAsia="宋体" w:cs="宋体"/>
          <w:sz w:val="30"/>
          <w:szCs w:val="30"/>
        </w:rPr>
        <w:t xml:space="preserve">日 期：</w:t>
      </w:r>
      <w:r>
        <w:rPr>
          <w:rFonts w:hint="eastAsia" w:ascii="宋体" w:hAnsi="宋体" w:cs="宋体"/>
          <w:sz w:val="30"/>
          <w:szCs w:val="30"/>
          <w:lang w:val="en-US" w:eastAsia="zh-CN"/>
        </w:rPr>
        <w:t xml:space="preserve">   </w:t>
      </w:r>
      <w:r>
        <w:rPr>
          <w:rFonts w:hint="eastAsia" w:ascii="宋体" w:hAnsi="宋体" w:eastAsia="宋体" w:cs="宋体"/>
          <w:sz w:val="30"/>
          <w:szCs w:val="30"/>
        </w:rPr>
        <w:t xml:space="preserve">年</w:t>
      </w:r>
      <w:r>
        <w:rPr>
          <w:rFonts w:hint="eastAsia" w:ascii="宋体" w:hAnsi="宋体" w:cs="宋体"/>
          <w:sz w:val="30"/>
          <w:szCs w:val="30"/>
          <w:lang w:val="en-US" w:eastAsia="zh-CN"/>
        </w:rPr>
        <w:t xml:space="preserve">   </w:t>
      </w:r>
      <w:r>
        <w:rPr>
          <w:rFonts w:hint="eastAsia" w:ascii="宋体" w:hAnsi="宋体" w:eastAsia="宋体" w:cs="宋体"/>
          <w:sz w:val="30"/>
          <w:szCs w:val="30"/>
        </w:rPr>
        <w:t xml:space="preserve">月</w:t>
      </w:r>
      <w:r>
        <w:rPr>
          <w:rFonts w:hint="eastAsia" w:ascii="宋体" w:hAnsi="宋体" w:cs="宋体"/>
          <w:sz w:val="30"/>
          <w:szCs w:val="30"/>
          <w:lang w:val="en-US" w:eastAsia="zh-CN"/>
        </w:rPr>
        <w:t xml:space="preserve">   </w:t>
      </w:r>
      <w:r>
        <w:rPr>
          <w:rFonts w:hint="eastAsia" w:ascii="宋体" w:hAnsi="宋体" w:eastAsia="宋体" w:cs="宋体"/>
          <w:sz w:val="30"/>
          <w:szCs w:val="30"/>
        </w:rPr>
        <w:t xml:space="preserve">日   </w:t>
      </w:r>
      <w:r/>
    </w:p>
    <w:p>
      <w:r/>
      <w:r/>
    </w:p>
    <w:p>
      <w:pPr>
        <w:numPr>
          <w:ilvl w:val="0"/>
          <w:numId w:val="0"/>
        </w:numPr>
        <w:jc w:val="both"/>
        <w:spacing w:before="120" w:after="120" w:line="0" w:lineRule="atLeast"/>
        <w:rPr>
          <w:rFonts w:hint="eastAsia" w:ascii="宋体" w:hAnsi="宋体" w:cs="宋体"/>
          <w:sz w:val="28"/>
          <w:szCs w:val="28"/>
          <w:highlight w:val="none"/>
        </w:rPr>
      </w:pPr>
      <w:r>
        <w:rPr>
          <w:rFonts w:hint="eastAsia" w:ascii="宋体" w:hAnsi="宋体" w:cs="宋体"/>
          <w:sz w:val="28"/>
          <w:szCs w:val="28"/>
          <w:highlight w:val="none"/>
        </w:rPr>
      </w:r>
      <w:r/>
    </w:p>
    <w:p>
      <w:pPr>
        <w:numPr>
          <w:ilvl w:val="0"/>
          <w:numId w:val="0"/>
        </w:numPr>
        <w:jc w:val="center"/>
        <w:spacing w:before="120" w:after="120" w:line="0" w:lineRule="atLeast"/>
        <w:rPr>
          <w:rFonts w:hint="eastAsia" w:ascii="宋体" w:hAnsi="宋体" w:eastAsia="宋体" w:cs="宋体"/>
          <w:b/>
          <w:bCs w:val="0"/>
          <w:sz w:val="32"/>
          <w:szCs w:val="32"/>
        </w:rPr>
      </w:pPr>
      <w:r>
        <w:rPr>
          <w:rFonts w:hint="eastAsia" w:ascii="宋体" w:hAnsi="宋体" w:eastAsia="宋体" w:cs="宋体"/>
          <w:b/>
          <w:bCs w:val="0"/>
          <w:sz w:val="32"/>
          <w:szCs w:val="32"/>
        </w:rPr>
      </w:r>
      <w:r/>
    </w:p>
    <w:p>
      <w:pPr>
        <w:numPr>
          <w:ilvl w:val="0"/>
          <w:numId w:val="0"/>
        </w:numPr>
        <w:jc w:val="center"/>
        <w:spacing w:before="120" w:after="120" w:line="0" w:lineRule="atLeast"/>
        <w:rPr>
          <w:rFonts w:hint="eastAsia" w:ascii="宋体" w:hAnsi="宋体" w:eastAsia="宋体" w:cs="宋体"/>
          <w:b/>
          <w:bCs w:val="0"/>
          <w:sz w:val="32"/>
          <w:szCs w:val="32"/>
        </w:rPr>
      </w:pPr>
      <w:r>
        <w:rPr>
          <w:rFonts w:hint="eastAsia" w:ascii="宋体" w:hAnsi="宋体" w:eastAsia="宋体" w:cs="宋体"/>
          <w:b/>
          <w:bCs w:val="0"/>
          <w:sz w:val="32"/>
          <w:szCs w:val="32"/>
        </w:rPr>
      </w:r>
      <w:r/>
    </w:p>
    <w:p>
      <w:pPr>
        <w:numPr>
          <w:ilvl w:val="0"/>
          <w:numId w:val="0"/>
        </w:numPr>
        <w:jc w:val="center"/>
        <w:spacing w:before="120" w:after="120" w:line="0" w:lineRule="atLeast"/>
        <w:rPr>
          <w:rFonts w:hint="eastAsia" w:ascii="宋体" w:hAnsi="宋体" w:eastAsia="宋体" w:cs="宋体"/>
          <w:b/>
          <w:bCs w:val="0"/>
          <w:sz w:val="32"/>
          <w:szCs w:val="32"/>
        </w:rPr>
      </w:pPr>
      <w:r>
        <w:rPr>
          <w:rFonts w:hint="eastAsia" w:ascii="宋体" w:hAnsi="宋体" w:eastAsia="宋体" w:cs="宋体"/>
          <w:b/>
          <w:bCs w:val="0"/>
          <w:sz w:val="32"/>
          <w:szCs w:val="32"/>
        </w:rPr>
      </w:r>
      <w:r/>
    </w:p>
    <w:p>
      <w:pPr>
        <w:numPr>
          <w:ilvl w:val="0"/>
          <w:numId w:val="0"/>
        </w:numPr>
        <w:jc w:val="center"/>
        <w:spacing w:before="120" w:after="120" w:line="0" w:lineRule="atLeast"/>
        <w:rPr>
          <w:rFonts w:hint="eastAsia" w:ascii="宋体" w:hAnsi="宋体" w:eastAsia="宋体" w:cs="宋体"/>
          <w:b/>
          <w:bCs w:val="0"/>
          <w:sz w:val="32"/>
          <w:szCs w:val="32"/>
        </w:rPr>
      </w:pPr>
      <w:r>
        <w:rPr>
          <w:rFonts w:hint="eastAsia" w:ascii="宋体" w:hAnsi="宋体" w:eastAsia="宋体" w:cs="宋体"/>
          <w:b/>
          <w:bCs w:val="0"/>
          <w:sz w:val="32"/>
          <w:szCs w:val="32"/>
        </w:rPr>
      </w:r>
      <w:r/>
    </w:p>
    <w:p>
      <w:pPr>
        <w:numPr>
          <w:ilvl w:val="0"/>
          <w:numId w:val="0"/>
        </w:numPr>
        <w:jc w:val="center"/>
        <w:spacing w:before="120" w:after="120" w:line="0" w:lineRule="atLeast"/>
        <w:rPr>
          <w:rFonts w:hint="eastAsia" w:ascii="宋体" w:hAnsi="宋体" w:eastAsia="宋体" w:cs="宋体"/>
          <w:b/>
          <w:bCs w:val="0"/>
          <w:sz w:val="32"/>
          <w:szCs w:val="32"/>
        </w:rPr>
      </w:pPr>
      <w:r>
        <w:rPr>
          <w:rFonts w:hint="eastAsia" w:ascii="宋体" w:hAnsi="宋体" w:eastAsia="宋体" w:cs="宋体"/>
          <w:b/>
          <w:bCs w:val="0"/>
          <w:sz w:val="32"/>
          <w:szCs w:val="32"/>
        </w:rPr>
      </w:r>
      <w:r/>
    </w:p>
    <w:p>
      <w:pPr>
        <w:numPr>
          <w:ilvl w:val="0"/>
          <w:numId w:val="0"/>
        </w:numPr>
        <w:jc w:val="center"/>
        <w:spacing w:before="120" w:after="120" w:line="0" w:lineRule="atLeast"/>
        <w:rPr>
          <w:rFonts w:hint="eastAsia" w:ascii="宋体" w:hAnsi="宋体" w:eastAsia="宋体" w:cs="宋体"/>
          <w:b/>
          <w:bCs w:val="0"/>
          <w:sz w:val="32"/>
          <w:szCs w:val="32"/>
        </w:rPr>
      </w:pPr>
      <w:r>
        <w:rPr>
          <w:rFonts w:hint="eastAsia" w:ascii="宋体" w:hAnsi="宋体" w:eastAsia="宋体" w:cs="宋体"/>
          <w:b/>
          <w:bCs w:val="0"/>
          <w:sz w:val="32"/>
          <w:szCs w:val="32"/>
        </w:rPr>
      </w:r>
      <w:r/>
    </w:p>
    <w:p>
      <w:pPr>
        <w:numPr>
          <w:ilvl w:val="0"/>
          <w:numId w:val="0"/>
        </w:numPr>
        <w:jc w:val="center"/>
        <w:spacing w:before="120" w:after="120" w:line="0" w:lineRule="atLeast"/>
        <w:rPr>
          <w:rFonts w:hint="eastAsia" w:ascii="宋体" w:hAnsi="宋体" w:eastAsia="宋体" w:cs="宋体"/>
          <w:b/>
          <w:bCs w:val="0"/>
          <w:sz w:val="32"/>
          <w:szCs w:val="32"/>
        </w:rPr>
      </w:pPr>
      <w:r>
        <w:rPr>
          <w:rFonts w:hint="eastAsia" w:ascii="宋体" w:hAnsi="宋体" w:eastAsia="宋体" w:cs="宋体"/>
          <w:b/>
          <w:bCs w:val="0"/>
          <w:sz w:val="32"/>
          <w:szCs w:val="32"/>
        </w:rPr>
      </w:r>
      <w:r/>
    </w:p>
    <w:p>
      <w:pPr>
        <w:numPr>
          <w:ilvl w:val="0"/>
          <w:numId w:val="0"/>
        </w:numPr>
        <w:jc w:val="center"/>
        <w:spacing w:before="120" w:after="120" w:line="0" w:lineRule="atLeast"/>
        <w:rPr>
          <w:rFonts w:hint="eastAsia" w:ascii="宋体" w:hAnsi="宋体" w:eastAsia="宋体" w:cs="宋体"/>
          <w:b/>
          <w:bCs w:val="0"/>
          <w:sz w:val="32"/>
          <w:szCs w:val="32"/>
        </w:rPr>
      </w:pPr>
      <w:r>
        <w:rPr>
          <w:rFonts w:hint="eastAsia" w:ascii="宋体" w:hAnsi="宋体" w:eastAsia="宋体" w:cs="宋体"/>
          <w:b/>
          <w:bCs w:val="0"/>
          <w:sz w:val="32"/>
          <w:szCs w:val="32"/>
        </w:rPr>
        <w:t xml:space="preserve">第四章</w:t>
      </w:r>
      <w:r>
        <w:rPr>
          <w:rFonts w:hint="eastAsia" w:ascii="宋体" w:hAnsi="宋体" w:cs="宋体"/>
          <w:b/>
          <w:bCs w:val="0"/>
          <w:sz w:val="32"/>
          <w:szCs w:val="32"/>
          <w:lang w:val="en-US" w:eastAsia="zh-CN"/>
        </w:rPr>
        <w:t xml:space="preserve"> </w:t>
      </w:r>
      <w:r>
        <w:rPr>
          <w:rFonts w:hint="eastAsia" w:ascii="宋体" w:hAnsi="宋体" w:eastAsia="宋体" w:cs="宋体"/>
          <w:b/>
          <w:bCs w:val="0"/>
          <w:sz w:val="32"/>
          <w:szCs w:val="32"/>
        </w:rPr>
        <w:t xml:space="preserve">采购需求</w:t>
      </w:r>
      <w:bookmarkEnd w:id="80"/>
      <w:r/>
      <w:r/>
    </w:p>
    <w:p>
      <w:pPr>
        <w:jc w:val="both"/>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一、项目名称：</w:t>
      </w:r>
      <w:r>
        <w:rPr>
          <w:rFonts w:hint="eastAsia" w:ascii="宋体" w:hAnsi="宋体" w:cs="宋体"/>
          <w:b w:val="0"/>
          <w:bCs w:val="0"/>
          <w:color w:val="auto"/>
          <w:sz w:val="24"/>
          <w:szCs w:val="24"/>
          <w:highlight w:val="none"/>
          <w:lang w:val="en-US" w:eastAsia="zh-CN"/>
        </w:rPr>
        <w:t xml:space="preserve">2026年中央水利发展资金盱眙县农村供水工程维修养护项目</w:t>
      </w:r>
      <w:r/>
    </w:p>
    <w:p>
      <w:pPr>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二、基本配置功能要求及报价说明：</w:t>
      </w:r>
      <w:r/>
    </w:p>
    <w:p>
      <w:pPr>
        <w:ind w:firstLine="48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1、请各磋商供应商根据采购清单并自行勘查现场进行综合报价，本报价含一切费用，成交供应商不得以任何理由增加费用。</w:t>
      </w:r>
      <w:r/>
    </w:p>
    <w:p>
      <w:pPr>
        <w:ind w:firstLine="48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2、质量要求：合格</w:t>
      </w:r>
      <w:r/>
    </w:p>
    <w:p>
      <w:pPr>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三、工程量清单：</w:t>
      </w:r>
      <w:r/>
    </w:p>
    <w:tbl>
      <w:tblPr>
        <w:tblStyle w:val="703"/>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533"/>
        <w:gridCol w:w="2013"/>
        <w:gridCol w:w="4108"/>
        <w:gridCol w:w="533"/>
        <w:gridCol w:w="786"/>
        <w:gridCol w:w="649"/>
        <w:gridCol w:w="649"/>
        <w:gridCol w:w="691"/>
      </w:tblGrid>
      <w:tr>
        <w:trPr>
          <w:trHeight w:val="422"/>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8"/>
                <w:szCs w:val="28"/>
                <w:highlight w:val="none"/>
                <w:lang w:val="en-US" w:eastAsia="zh-CN" w:bidi="ar"/>
              </w:rPr>
            </w:pPr>
            <w:r>
              <w:rPr>
                <w:rFonts w:hint="eastAsia" w:ascii="宋体" w:hAnsi="宋体" w:eastAsia="宋体" w:cs="宋体"/>
                <w:b/>
                <w:bCs/>
                <w:color w:val="000000"/>
                <w:sz w:val="28"/>
                <w:szCs w:val="28"/>
                <w:highlight w:val="none"/>
                <w:lang w:val="en-US" w:eastAsia="zh-CN" w:bidi="ar"/>
              </w:rPr>
              <w:t xml:space="preserve">2026年中央水利发展资金盱眙县农村供水工程维修养护项目</w:t>
            </w:r>
            <w:r/>
          </w:p>
          <w:p>
            <w:pPr>
              <w:jc w:val="center"/>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8"/>
                <w:szCs w:val="28"/>
                <w:highlight w:val="none"/>
                <w:lang w:val="en-US" w:eastAsia="zh-CN" w:bidi="ar"/>
              </w:rPr>
              <w:t xml:space="preserve">全费用清单</w:t>
            </w:r>
            <w:r>
              <w:rPr>
                <w:rFonts w:hint="eastAsia" w:ascii="宋体" w:hAnsi="宋体" w:eastAsia="宋体" w:cs="宋体"/>
                <w:b/>
                <w:bCs/>
                <w:color w:val="000000"/>
                <w:sz w:val="28"/>
                <w:szCs w:val="28"/>
                <w:highlight w:val="none"/>
                <w:lang w:bidi="ar"/>
              </w:rPr>
              <w:t xml:space="preserve">报价表</w:t>
            </w:r>
            <w:r/>
          </w:p>
        </w:tc>
      </w:tr>
      <w:tr>
        <w:trPr>
          <w:trHeight w:val="429"/>
        </w:trPr>
        <w:tc>
          <w:tcPr>
            <w:gridSpan w:val="8"/>
            <w:tcBorders>
              <w:top w:val="none" w:color="000000" w:sz="4" w:space="0"/>
              <w:left w:val="none" w:color="000000" w:sz="4" w:space="0"/>
              <w:bottom w:val="single" w:color="000000" w:sz="8" w:space="0"/>
              <w:right w:val="none" w:color="000000" w:sz="4"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工程名称：</w:t>
            </w:r>
            <w:r>
              <w:rPr>
                <w:rFonts w:hint="eastAsia" w:ascii="宋体" w:hAnsi="宋体" w:eastAsia="宋体" w:cs="宋体"/>
                <w:color w:val="000000"/>
                <w:sz w:val="21"/>
                <w:szCs w:val="21"/>
                <w:highlight w:val="none"/>
                <w:lang w:val="en-US" w:eastAsia="zh-CN" w:bidi="ar"/>
              </w:rPr>
              <w:t xml:space="preserve">2026年中央水利发展资金盱眙县农村供水工程维修养护项目</w:t>
            </w:r>
            <w:r/>
          </w:p>
        </w:tc>
      </w:tr>
      <w:tr>
        <w:trPr>
          <w:trHeight w:val="664"/>
        </w:trPr>
        <w:tc>
          <w:tcPr>
            <w:shd w:val="clear" w:color="auto" w:fill="ffffff"/>
            <w:tcBorders>
              <w:top w:val="single" w:color="000000" w:sz="8"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240" w:lineRule="auto"/>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计量</w:t>
            </w:r>
            <w:r/>
          </w:p>
          <w:p>
            <w:pPr>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金额（元）</w:t>
            </w:r>
            <w:r/>
          </w:p>
        </w:tc>
      </w:tr>
      <w:tr>
        <w:trPr>
          <w:trHeight w:val="730"/>
        </w:trPr>
        <w:tc>
          <w:tcPr>
            <w:shd w:val="clear" w:color="auto" w:fill="ffffff"/>
            <w:tcBorders>
              <w:top w:val="single" w:color="000000" w:sz="8"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
              </w:rPr>
              <w:t xml:space="preserve">全费用</w:t>
            </w:r>
            <w:r>
              <w:rPr>
                <w:rFonts w:hint="eastAsia" w:ascii="宋体" w:hAnsi="宋体" w:eastAsia="宋体" w:cs="宋体"/>
                <w:b/>
                <w:bCs/>
                <w:color w:val="000000"/>
                <w:sz w:val="21"/>
                <w:szCs w:val="21"/>
                <w:highlight w:val="none"/>
                <w:lang w:bidi="ar"/>
              </w:rPr>
              <w:t xml:space="preserve">单价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
              </w:rPr>
              <w:t xml:space="preserve">全费用</w:t>
            </w:r>
            <w:r>
              <w:rPr>
                <w:rFonts w:hint="eastAsia" w:ascii="宋体" w:hAnsi="宋体" w:eastAsia="宋体" w:cs="宋体"/>
                <w:b/>
                <w:bCs/>
                <w:color w:val="000000"/>
                <w:sz w:val="21"/>
                <w:szCs w:val="21"/>
                <w:highlight w:val="none"/>
                <w:lang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spacing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备注</w:t>
            </w:r>
            <w:r/>
          </w:p>
        </w:tc>
      </w:tr>
      <w:tr>
        <w:trPr>
          <w:trHeight w:val="541"/>
        </w:trPr>
        <w:tc>
          <w:tcPr>
            <w:gridSpan w:val="8"/>
            <w:tcBorders>
              <w:top w:val="single" w:color="000000" w:sz="4" w:space="0"/>
              <w:left w:val="single" w:color="000000" w:sz="8"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天泉湖镇流量检测</w:t>
            </w:r>
            <w:r/>
          </w:p>
        </w:tc>
      </w:tr>
      <w:tr>
        <w:trPr>
          <w:trHeight w:val="541"/>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流量计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1、名称：化龙水厂插入式电磁流量计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2、规格：DN200，PN=1.0MPa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3、类型：防水IP68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1"/>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电磁水表（远传）泵站流量计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1、型号、规格：DN110，PN=1.0MPa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2、附件配置：水表防水IP68，锂电池供电不小于6年；含闸阀2套、伸缩节1套及连接短管等配件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机械水表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1、型号、规格：DN165/150，PN=1.0MPa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2、附件配置：水表防水IP68，法兰连接；含闸阀2套、伸缩节1套及连接短管等配件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机械水表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1、型号、规格：DN110/100，PN=1.0MPa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2、附件配置：水表防水IP68，法兰连接；含闸阀2套、伸缩节1套及连接短管等配件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机械水表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1、型号、规格：DN90，PN=1.0MPa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2、附件配置：水表防水IP68，法兰连接；含闸阀2套、伸缩节1套及连接短管等配件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机械水表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1、型号、规格：DN80/75，PN=1.0MPa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2、附件配置：水表防水IP68，法兰连接；含闸阀2套、伸缩节1套及连接短管等配件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机械水表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1、型号、规格：DN65/63，PN=1.0MPa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2、附件配置：水表防水IP68，法兰连接；含闸阀2套、伸缩节1套及连接短管等配件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手动软密封闸阀更换或新增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1、材质及规格：dn110，PN=1.0MPa，球墨铸铁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2、连接形式：法兰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3、含伸缩节1套（PN=1.0MPa）、短管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手动软密封闸阀更换或新增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1、材质及规格：dn90，PN=1.0MPa，球墨铸铁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2、连接形式：法兰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3、含伸缩节1套（PN=1.0MPa）、短管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现状泵房流量计校准、维修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1、校准和维修，满足使用要求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2、规格以现场为准，出具报告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φ1000阀门井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1、垫层、基础材质及厚度：100厚C20混凝土垫层，200厚C30钢筋混凝土底板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2、砌筑材料品种、规格、强度等级：MU20砖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3、勾缝、抹面要求：20厚1：2防水砂浆内外壁抹灰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4、砂浆强度等级、配合比：M10水泥砂浆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5、盖板材质、规格：C30钢筋混凝土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6、井盖、井圈材质及规格：φ700球墨铸铁井盖圈（D400）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7、含土方挖填运、地面破除及恢复、防坠网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8、参见苏S01-2021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8"/>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2150*1100水表井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1、垫层、基础材质及厚度：100厚C20混凝土垫层，200厚C25钢筋混凝土底板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2、砌筑材料品种、规格、强度等级：MU10砖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3、勾缝、抹面要求：20厚1：2防水砂浆内外壁抹灰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4、砂浆强度等级、配合比：M10水泥砂浆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5、盖板材质、规格：C25钢筋混凝土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6、井盖、井圈材质及规格：φ700球墨铸铁井盖座（D400）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7、含土方挖填运、地面破除及恢复、防坠网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8、参见07MS101-2-41页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2750*1300水表井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1、垫层、基础材质及厚度：100厚C20混凝土垫层，200厚C25钢筋混凝土底板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2、砌筑材料品种、规格、强度等级：MU10砖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3、勾缝、抹面要求：20厚1：2防水砂浆内外壁抹灰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4、砂浆强度等级、配合比：M10水泥砂浆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5、盖板材质、规格：C25钢筋混凝土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6、φ700球墨铸铁井盖座（D400）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7、含土方挖填运、地面破除及恢复、防坠网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8、参见07MS101-2-41页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化龙水厂更换水泵电机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1、甲供水泵，200m³/h，45kw</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2、电机甲供，拆桂五水厂水泵电机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DN250管道维修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1、钢制哈弗节抢修件，PN=1.0MPa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2、含损坏排查、检修、开挖、恢复等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陡山泵房水泵管道维修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双井增压泵房增设变频器及线路更换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1、容量(kW)：7.5kw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gridSpan w:val="8"/>
            <w:tcBorders>
              <w:top w:val="single" w:color="000000" w:sz="4" w:space="0"/>
              <w:left w:val="single" w:color="000000" w:sz="8"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河桥镇仇集片区管道更换（街西、老水利站）</w:t>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塑料管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1、材质及规格：DN20 PE管，含三通、弯头等配件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2、连接形式：热熔</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3、管道检验及试验要求：按图纸要求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4、开挖土方、更换管道、土方回填、余方弃置等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塑料管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1、材质及规格：DN32 PE管，含三通、弯头等配件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2、连接形式：热熔</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3、管道检验及试验要求：按图纸要求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4、开挖土方、更换管道、土方回填、余方弃置等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塑料管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1、材质及规格：DN50 PE管，含三通、弯头等配件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2、连接形式：热熔</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3、管道检验及试验要求：按图纸要求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4、开挖土方、更换管道、土方回填、余方弃置等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塑料管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1、材质及规格：DN63 PE管，含三通、弯头等配件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2、连接形式：热熔</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3、管道检验及试验要求：按图纸要求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4、开挖土方、更换管道、土方回填、余方弃置等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分水器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1、材质及规格：DN50*10个头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1、材质及规格：dn50，PN=1.6MPa，球墨铸铁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1、材质及规格：dn63，PN=1.0MPa，球墨铸铁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2、含伸缩节1套，PN=1.0MPa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检查井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1、规格：dn50—dn63，500*320*350重型复合树脂成品检查井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2、含土方挖填运、地面破除及恢复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农村道路破除与修复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20cm厚C30混凝土+15cm碎石厚垫层恢复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门前地坪破除与修复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12cm厚C30混凝土+5cm厚碎石垫层恢复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入户材料（含水表及表箱）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1、水表套件、三通、连接管等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2、含土方挖填运、地面破除及恢复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gridSpan w:val="8"/>
            <w:tcBorders>
              <w:top w:val="single" w:color="000000" w:sz="4" w:space="0"/>
              <w:left w:val="single" w:color="000000" w:sz="8"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 仇集阀门更换</w:t>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1、材质及规格：dn110，PN=1.0MPa，球墨铸铁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2、连接形式：法兰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3、含伸缩节1套（PN=1.0MPa）、短管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1、材质及规格：dn75，PN=1.0MPa，球墨铸铁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2、连接形式：法兰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3、含伸缩节1套（PN=1.0MPa）、短管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1、材质及规格：dn63，PN=1.6MPa，球墨铸铁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2、连接形式：法兰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3、含伸缩节1套（PN=1.6MPa）、短管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1、材质及规格：dn50，PN=1.6MPa，球墨铸铁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2、连接形式：法兰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φ1000阀门井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1、垫层、基础材质及厚度：100厚C20混凝土垫层，200厚C30钢筋混凝土底板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2、砌筑材料品种、规格、强度等级：MU20砖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3、勾缝、抹面要求：20厚1：2防水砂浆内外壁抹灰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4、砂浆强度等级、配合比：M10水泥砂浆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5、盖板材质、规格：φ1400*160厚C30钢筋混凝土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6、井盖、井圈材质及规格：φ700球墨铸铁井盖圈（D400）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7、含土方挖填运、地面破除及恢复、防坠网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8、参见苏S01-2021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检查井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1：规格：dn50—dn63，500*320*350重型复合树脂成品检查井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2、含土方挖填运、地面破除及恢复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gridSpan w:val="8"/>
            <w:tcBorders>
              <w:top w:val="single" w:color="000000" w:sz="4" w:space="0"/>
              <w:left w:val="single" w:color="000000" w:sz="8"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管仲镇阀门、鲍集水表更换</w:t>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1、材质及规格：dn250，PN=1.0MPa，球墨铸铁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2、连接形式：法兰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3、含伸缩节1套（PN=1.0MPa）、短管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1、材质及规格：dn160，PN=1.0MPa，球墨铸铁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2、连接形式：法兰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3、含伸缩节1套（PN=1.0MPa）、短管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1、材质及规格：dn110，PN=1.0MPa，球墨铸铁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2、连接形式：法兰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3、含伸缩节1套（PN=1.0MPa）、短管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手动软密封闸阀更换或新增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1、材质及规格：dn90，PN=1.0MPa，球墨铸铁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2、连接形式：法兰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3、含伸缩节1套（PN=1.0MPa）、短管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1、材质及规格：dn75，PN=1.0MPa，球墨铸铁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2、连接形式：法兰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3、含伸缩节1套（PN=1.0MPa）、短管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1、材质及规格：dn63，PN=1.6MPa，球墨铸铁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2、连接形式：法兰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3、含伸缩节1套（PN=1.6MPa）、短管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1、材质及规格：dn50，PN=1.6MPa，球墨铸铁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2、连接形式：法兰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φ1400阀门井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1、垫层、基础材质及厚度：100厚C20混凝土垫层，200厚C30钢筋混凝土底板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2、砌筑材料品种、规格、强度等级：MU20砖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3、勾缝、抹面要求：20厚1：2防水砂浆内外壁抹灰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4、砂浆强度等级、配合比：M10水泥砂浆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5、盖板材质、规格：φ1400*160厚C30钢筋混凝土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6、井盖、井圈材质及规格：φ700球墨铸铁井盖圈（D400）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7、含土方挖填运、地面破除及恢复、防坠网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8、参见苏S01-2021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φ1000阀门井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1、垫层、基础材质及厚度：100厚C20混凝土垫层，200厚C30钢筋混凝土底板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2、砌筑材料品种、规格、强度等级：MU20砖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3、勾缝、抹面要求：20厚1：2防水砂浆内外壁抹灰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4、砂浆强度等级、配合比：M10水泥砂浆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5、盖板材质、规格：φ1400*160厚C30钢筋混凝土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6、井盖、井圈材质及规格：φ700球墨铸铁井盖圈（D400）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7、含土方挖填运、地面破除及恢复、防坠网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8、参见苏S01-2021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检查井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1、规格：dn50—dn63，500*320*350重型复合树脂成品检查井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2、含土方挖填运、地面破除及恢复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入户材料（含水表及表箱）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1、水表套件、三通、连接管等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2、含土方挖填运、地面破除及恢复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gridSpan w:val="4"/>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gridSpan w:val="4"/>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69"/>
        </w:trPr>
        <w:tc>
          <w:tcPr>
            <w:gridSpan w:val="8"/>
            <w:tcBorders>
              <w:top w:val="single" w:color="000000" w:sz="4" w:space="0"/>
              <w:left w:val="single" w:color="000000" w:sz="8" w:space="0"/>
              <w:bottom w:val="single" w:color="000000" w:sz="4" w:space="0"/>
              <w:right w:val="single" w:color="000000" w:sz="8" w:space="0"/>
            </w:tcBorders>
            <w:tcW w:w="0" w:type="auto"/>
            <w:vAlign w:val="center"/>
            <w:textDirection w:val="lrTb"/>
            <w:noWrap w:val="false"/>
          </w:tcPr>
          <w:p>
            <w:pPr>
              <w:jc w:val="left"/>
              <w:spacing w:line="24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备注</w:t>
            </w:r>
            <w:r>
              <w:rPr>
                <w:rFonts w:hint="eastAsia" w:ascii="宋体" w:hAnsi="宋体" w:eastAsia="宋体" w:cs="宋体"/>
                <w:color w:val="000000"/>
                <w:spacing w:val="-2"/>
                <w:sz w:val="24"/>
                <w:szCs w:val="24"/>
                <w:highlight w:val="none"/>
              </w:rPr>
              <w:t xml:space="preserve">：</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lang w:val="en-US" w:eastAsia="zh-CN"/>
              </w:rPr>
              <w:t xml:space="preserve">1）</w:t>
            </w:r>
            <w:r>
              <w:rPr>
                <w:rFonts w:hint="eastAsia" w:ascii="宋体" w:hAnsi="宋体" w:eastAsia="宋体" w:cs="宋体"/>
                <w:color w:val="000000"/>
                <w:spacing w:val="-2"/>
                <w:sz w:val="24"/>
                <w:szCs w:val="24"/>
                <w:highlight w:val="none"/>
              </w:rPr>
              <w:t xml:space="preserve">本项目</w:t>
            </w:r>
            <w:r>
              <w:rPr>
                <w:rFonts w:hint="eastAsia" w:ascii="宋体" w:hAnsi="宋体" w:eastAsia="宋体" w:cs="宋体"/>
                <w:color w:val="000000"/>
                <w:spacing w:val="-2"/>
                <w:sz w:val="24"/>
                <w:szCs w:val="24"/>
                <w:highlight w:val="none"/>
                <w:lang w:val="en-US" w:eastAsia="zh-CN"/>
              </w:rPr>
              <w:t xml:space="preserve">不组织集中现场勘察，如需勘察可</w:t>
            </w:r>
            <w:r>
              <w:rPr>
                <w:rFonts w:hint="eastAsia" w:ascii="宋体" w:hAnsi="宋体" w:eastAsia="宋体" w:cs="宋体"/>
                <w:color w:val="000000"/>
                <w:spacing w:val="-2"/>
                <w:sz w:val="24"/>
                <w:szCs w:val="24"/>
                <w:highlight w:val="none"/>
              </w:rPr>
              <w:t xml:space="preserve">自行</w:t>
            </w:r>
            <w:r>
              <w:rPr>
                <w:rFonts w:hint="eastAsia" w:ascii="宋体" w:hAnsi="宋体" w:eastAsia="宋体" w:cs="宋体"/>
                <w:color w:val="000000"/>
                <w:spacing w:val="-2"/>
                <w:sz w:val="24"/>
                <w:szCs w:val="24"/>
                <w:highlight w:val="none"/>
                <w:lang w:val="en-US" w:eastAsia="zh-CN"/>
              </w:rPr>
              <w:t xml:space="preserve">组织；</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lang w:val="en-US" w:eastAsia="zh-CN"/>
              </w:rPr>
              <w:t xml:space="preserve">2）</w:t>
            </w:r>
            <w:r>
              <w:rPr>
                <w:rFonts w:hint="eastAsia" w:ascii="宋体" w:hAnsi="宋体" w:eastAsia="宋体" w:cs="宋体"/>
                <w:color w:val="000000"/>
                <w:spacing w:val="-2"/>
                <w:sz w:val="24"/>
                <w:szCs w:val="24"/>
                <w:highlight w:val="none"/>
              </w:rPr>
              <w:t xml:space="preserve">按全费用报价，其应包括人工、材料、</w:t>
            </w:r>
            <w:r>
              <w:rPr>
                <w:rFonts w:hint="eastAsia" w:ascii="宋体" w:hAnsi="宋体" w:eastAsia="宋体" w:cs="宋体"/>
                <w:color w:val="000000"/>
                <w:spacing w:val="-2"/>
                <w:sz w:val="24"/>
                <w:szCs w:val="24"/>
                <w:highlight w:val="none"/>
                <w:lang w:val="en-US" w:eastAsia="zh-CN"/>
              </w:rPr>
              <w:t xml:space="preserve">安装、</w:t>
            </w:r>
            <w:r>
              <w:rPr>
                <w:rFonts w:hint="eastAsia" w:ascii="宋体" w:hAnsi="宋体" w:eastAsia="宋体" w:cs="宋体"/>
                <w:color w:val="000000"/>
                <w:spacing w:val="-2"/>
                <w:sz w:val="24"/>
                <w:szCs w:val="24"/>
                <w:highlight w:val="none"/>
              </w:rPr>
              <w:t xml:space="preserve">机械设备</w:t>
            </w:r>
            <w:r>
              <w:rPr>
                <w:rFonts w:hint="eastAsia" w:ascii="宋体" w:hAnsi="宋体" w:eastAsia="宋体" w:cs="宋体"/>
                <w:color w:val="000000"/>
                <w:spacing w:val="-2"/>
                <w:sz w:val="24"/>
                <w:szCs w:val="24"/>
                <w:highlight w:val="none"/>
                <w:lang w:val="en-US" w:eastAsia="zh-CN"/>
              </w:rPr>
              <w:t xml:space="preserve">费</w:t>
            </w:r>
            <w:r>
              <w:rPr>
                <w:rFonts w:hint="eastAsia" w:ascii="宋体" w:hAnsi="宋体" w:eastAsia="宋体" w:cs="宋体"/>
                <w:color w:val="000000"/>
                <w:spacing w:val="-2"/>
                <w:sz w:val="24"/>
                <w:szCs w:val="24"/>
                <w:highlight w:val="none"/>
              </w:rPr>
              <w:t xml:space="preserve">、管理费、利润、运输、二次搬（转）运、税金、以及各项措施项目费、风险和政策性文件规定的各项应有费用。</w:t>
            </w:r>
            <w:r>
              <w:rPr>
                <w:rFonts w:hint="eastAsia" w:ascii="宋体" w:hAnsi="宋体" w:eastAsia="宋体" w:cs="Times New Roman"/>
                <w:color w:val="000000"/>
                <w:spacing w:val="-2"/>
                <w:sz w:val="24"/>
                <w:highlight w:val="none"/>
              </w:rPr>
              <w:t xml:space="preserve">除中标价外，采购单位不再支付其他任何费用。</w:t>
            </w:r>
            <w:r>
              <w:rPr>
                <w:rFonts w:hint="eastAsia" w:ascii="宋体" w:hAnsi="宋体" w:eastAsia="宋体" w:cs="宋体"/>
                <w:color w:val="000000"/>
                <w:spacing w:val="-2"/>
                <w:sz w:val="24"/>
                <w:szCs w:val="24"/>
                <w:highlight w:val="none"/>
              </w:rPr>
              <w:t xml:space="preserve">全费用工程量清单中每一个子目和单项均需计算填写单价、合价</w:t>
            </w:r>
            <w:r>
              <w:rPr>
                <w:rFonts w:hint="eastAsia" w:ascii="宋体" w:hAnsi="宋体" w:eastAsia="宋体" w:cs="宋体"/>
                <w:color w:val="000000"/>
                <w:spacing w:val="-2"/>
                <w:sz w:val="24"/>
                <w:szCs w:val="24"/>
                <w:highlight w:val="none"/>
                <w:lang w:val="en-US" w:eastAsia="zh-CN"/>
              </w:rPr>
              <w:t xml:space="preserve">。</w:t>
            </w:r>
            <w:r/>
          </w:p>
        </w:tc>
      </w:tr>
    </w:tbl>
    <w:p>
      <w:pPr>
        <w:jc w:val="both"/>
        <w:spacing w:line="520" w:lineRule="exact"/>
        <w:rPr>
          <w:rFonts w:hint="eastAsia" w:ascii="宋体" w:hAnsi="宋体" w:eastAsia="宋体" w:cs="宋体"/>
          <w:bCs/>
          <w:sz w:val="44"/>
          <w:szCs w:val="28"/>
        </w:rPr>
      </w:pPr>
      <w:r>
        <w:rPr>
          <w:rFonts w:hint="eastAsia" w:ascii="宋体" w:hAnsi="宋体" w:eastAsia="宋体" w:cs="宋体"/>
          <w:bCs/>
          <w:sz w:val="44"/>
          <w:szCs w:val="28"/>
        </w:rPr>
      </w:r>
      <w:r/>
    </w:p>
    <w:p>
      <w:pPr>
        <w:jc w:val="center"/>
        <w:spacing w:line="520" w:lineRule="exact"/>
        <w:rPr>
          <w:rFonts w:hint="eastAsia" w:ascii="宋体" w:hAnsi="宋体" w:eastAsia="宋体" w:cs="宋体"/>
          <w:b/>
          <w:bCs w:val="0"/>
          <w:sz w:val="32"/>
          <w:szCs w:val="32"/>
        </w:rPr>
      </w:pPr>
      <w:r>
        <w:rPr>
          <w:rFonts w:hint="eastAsia" w:ascii="宋体" w:hAnsi="宋体" w:eastAsia="宋体" w:cs="宋体"/>
          <w:b/>
          <w:bCs w:val="0"/>
          <w:sz w:val="32"/>
          <w:szCs w:val="32"/>
        </w:rPr>
      </w:r>
      <w:r/>
    </w:p>
    <w:p>
      <w:pPr>
        <w:jc w:val="center"/>
        <w:spacing w:line="520" w:lineRule="exact"/>
        <w:rPr>
          <w:rFonts w:hint="eastAsia" w:ascii="宋体" w:hAnsi="宋体" w:eastAsia="宋体" w:cs="宋体"/>
          <w:b/>
          <w:bCs w:val="0"/>
          <w:sz w:val="32"/>
          <w:szCs w:val="32"/>
        </w:rPr>
      </w:pPr>
      <w:r>
        <w:rPr>
          <w:rFonts w:hint="eastAsia" w:ascii="宋体" w:hAnsi="宋体" w:eastAsia="宋体" w:cs="宋体"/>
          <w:b/>
          <w:bCs w:val="0"/>
          <w:sz w:val="32"/>
          <w:szCs w:val="32"/>
        </w:rPr>
      </w:r>
      <w:r/>
    </w:p>
    <w:p>
      <w:pPr>
        <w:jc w:val="center"/>
        <w:spacing w:line="520" w:lineRule="exact"/>
        <w:rPr>
          <w:rFonts w:hint="eastAsia" w:ascii="宋体" w:hAnsi="宋体" w:eastAsia="宋体" w:cs="宋体"/>
          <w:b/>
          <w:bCs w:val="0"/>
          <w:sz w:val="32"/>
          <w:szCs w:val="32"/>
        </w:rPr>
      </w:pPr>
      <w:r>
        <w:rPr>
          <w:rFonts w:hint="eastAsia" w:ascii="宋体" w:hAnsi="宋体" w:eastAsia="宋体" w:cs="宋体"/>
          <w:b/>
          <w:bCs w:val="0"/>
          <w:sz w:val="32"/>
          <w:szCs w:val="32"/>
        </w:rPr>
      </w:r>
      <w:r/>
    </w:p>
    <w:p>
      <w:pPr>
        <w:jc w:val="center"/>
        <w:spacing w:line="520" w:lineRule="exact"/>
        <w:rPr>
          <w:rFonts w:hint="eastAsia" w:ascii="宋体" w:hAnsi="宋体" w:eastAsia="宋体" w:cs="宋体"/>
          <w:b/>
          <w:bCs w:val="0"/>
          <w:sz w:val="32"/>
          <w:szCs w:val="32"/>
        </w:rPr>
      </w:pPr>
      <w:r>
        <w:rPr>
          <w:rFonts w:hint="eastAsia" w:ascii="宋体" w:hAnsi="宋体" w:eastAsia="宋体" w:cs="宋体"/>
          <w:b/>
          <w:bCs w:val="0"/>
          <w:sz w:val="32"/>
          <w:szCs w:val="32"/>
        </w:rPr>
      </w:r>
      <w:r/>
    </w:p>
    <w:p>
      <w:pPr>
        <w:jc w:val="center"/>
        <w:spacing w:line="520" w:lineRule="exact"/>
        <w:rPr>
          <w:rFonts w:hint="eastAsia" w:ascii="宋体" w:hAnsi="宋体" w:eastAsia="宋体" w:cs="宋体"/>
          <w:b/>
          <w:bCs w:val="0"/>
          <w:sz w:val="32"/>
          <w:szCs w:val="32"/>
        </w:rPr>
      </w:pPr>
      <w:r>
        <w:rPr>
          <w:rFonts w:hint="eastAsia" w:ascii="宋体" w:hAnsi="宋体" w:eastAsia="宋体" w:cs="宋体"/>
          <w:b/>
          <w:bCs w:val="0"/>
          <w:sz w:val="32"/>
          <w:szCs w:val="32"/>
        </w:rPr>
      </w:r>
      <w:r/>
    </w:p>
    <w:p>
      <w:pPr>
        <w:jc w:val="center"/>
        <w:spacing w:line="520" w:lineRule="exact"/>
        <w:rPr>
          <w:rFonts w:hint="eastAsia" w:ascii="宋体" w:hAnsi="宋体" w:eastAsia="宋体" w:cs="宋体"/>
          <w:b/>
          <w:bCs w:val="0"/>
          <w:sz w:val="32"/>
          <w:szCs w:val="32"/>
        </w:rPr>
      </w:pPr>
      <w:r>
        <w:rPr>
          <w:rFonts w:hint="eastAsia" w:ascii="宋体" w:hAnsi="宋体" w:eastAsia="宋体" w:cs="宋体"/>
          <w:b/>
          <w:bCs w:val="0"/>
          <w:sz w:val="32"/>
          <w:szCs w:val="32"/>
        </w:rPr>
      </w:r>
      <w:r/>
    </w:p>
    <w:p>
      <w:pPr>
        <w:jc w:val="center"/>
        <w:spacing w:line="520" w:lineRule="exact"/>
        <w:rPr>
          <w:rFonts w:hint="eastAsia" w:ascii="宋体" w:hAnsi="宋体" w:eastAsia="宋体" w:cs="宋体"/>
          <w:b/>
          <w:bCs w:val="0"/>
          <w:sz w:val="32"/>
          <w:szCs w:val="32"/>
        </w:rPr>
      </w:pPr>
      <w:r>
        <w:rPr>
          <w:rFonts w:hint="eastAsia" w:ascii="宋体" w:hAnsi="宋体" w:eastAsia="宋体" w:cs="宋体"/>
          <w:b/>
          <w:bCs w:val="0"/>
          <w:sz w:val="32"/>
          <w:szCs w:val="32"/>
        </w:rPr>
      </w:r>
      <w:r/>
    </w:p>
    <w:p>
      <w:pPr>
        <w:jc w:val="center"/>
        <w:spacing w:line="520" w:lineRule="exact"/>
        <w:rPr>
          <w:rFonts w:hint="eastAsia" w:ascii="宋体" w:hAnsi="宋体" w:eastAsia="宋体" w:cs="宋体"/>
          <w:b/>
          <w:bCs w:val="0"/>
          <w:sz w:val="32"/>
          <w:szCs w:val="32"/>
        </w:rPr>
      </w:pPr>
      <w:r>
        <w:rPr>
          <w:rFonts w:hint="eastAsia" w:ascii="宋体" w:hAnsi="宋体" w:eastAsia="宋体" w:cs="宋体"/>
          <w:b/>
          <w:bCs w:val="0"/>
          <w:sz w:val="32"/>
          <w:szCs w:val="32"/>
        </w:rPr>
      </w:r>
      <w:r/>
    </w:p>
    <w:p>
      <w:pPr>
        <w:jc w:val="center"/>
        <w:spacing w:line="520" w:lineRule="exact"/>
        <w:rPr>
          <w:rFonts w:hint="eastAsia" w:ascii="宋体" w:hAnsi="宋体" w:eastAsia="宋体" w:cs="宋体"/>
          <w:b/>
          <w:bCs w:val="0"/>
          <w:sz w:val="32"/>
          <w:szCs w:val="32"/>
        </w:rPr>
      </w:pPr>
      <w:r>
        <w:rPr>
          <w:rFonts w:hint="eastAsia" w:ascii="宋体" w:hAnsi="宋体" w:eastAsia="宋体" w:cs="宋体"/>
          <w:b/>
          <w:bCs w:val="0"/>
          <w:sz w:val="32"/>
          <w:szCs w:val="32"/>
        </w:rPr>
      </w:r>
      <w:r/>
    </w:p>
    <w:p>
      <w:pPr>
        <w:jc w:val="center"/>
        <w:spacing w:line="520" w:lineRule="exact"/>
        <w:rPr>
          <w:rFonts w:hint="eastAsia" w:ascii="宋体" w:hAnsi="宋体" w:eastAsia="宋体" w:cs="宋体"/>
          <w:b/>
          <w:bCs w:val="0"/>
          <w:sz w:val="32"/>
          <w:szCs w:val="32"/>
        </w:rPr>
      </w:pPr>
      <w:r>
        <w:rPr>
          <w:rFonts w:hint="eastAsia" w:ascii="宋体" w:hAnsi="宋体" w:eastAsia="宋体" w:cs="宋体"/>
          <w:b/>
          <w:bCs w:val="0"/>
          <w:sz w:val="32"/>
          <w:szCs w:val="32"/>
        </w:rPr>
      </w:r>
      <w:r/>
    </w:p>
    <w:p>
      <w:pPr>
        <w:jc w:val="center"/>
        <w:spacing w:line="520" w:lineRule="exact"/>
        <w:rPr>
          <w:rFonts w:hint="eastAsia" w:ascii="宋体" w:hAnsi="宋体" w:eastAsia="宋体" w:cs="宋体"/>
          <w:b/>
          <w:bCs w:val="0"/>
          <w:sz w:val="32"/>
          <w:szCs w:val="32"/>
        </w:rPr>
      </w:pPr>
      <w:r>
        <w:rPr>
          <w:rFonts w:hint="eastAsia" w:ascii="宋体" w:hAnsi="宋体" w:eastAsia="宋体" w:cs="宋体"/>
          <w:b/>
          <w:bCs w:val="0"/>
          <w:sz w:val="32"/>
          <w:szCs w:val="32"/>
        </w:rPr>
      </w:r>
      <w:r/>
    </w:p>
    <w:p>
      <w:pPr>
        <w:jc w:val="center"/>
        <w:spacing w:line="520" w:lineRule="exact"/>
        <w:rPr>
          <w:rFonts w:hint="eastAsia" w:ascii="宋体" w:hAnsi="宋体" w:eastAsia="宋体" w:cs="宋体"/>
          <w:b/>
          <w:bCs w:val="0"/>
          <w:sz w:val="32"/>
          <w:szCs w:val="32"/>
        </w:rPr>
      </w:pPr>
      <w:r>
        <w:rPr>
          <w:rFonts w:hint="eastAsia" w:ascii="宋体" w:hAnsi="宋体" w:eastAsia="宋体" w:cs="宋体"/>
          <w:b/>
          <w:bCs w:val="0"/>
          <w:sz w:val="32"/>
          <w:szCs w:val="32"/>
        </w:rPr>
      </w:r>
      <w:r/>
    </w:p>
    <w:p>
      <w:pPr>
        <w:jc w:val="center"/>
        <w:spacing w:line="520" w:lineRule="exact"/>
        <w:rPr>
          <w:rFonts w:hint="eastAsia" w:ascii="宋体" w:hAnsi="宋体" w:eastAsia="宋体" w:cs="宋体"/>
        </w:rPr>
      </w:pPr>
      <w:r>
        <w:rPr>
          <w:rFonts w:hint="eastAsia" w:ascii="宋体" w:hAnsi="宋体" w:eastAsia="宋体" w:cs="宋体"/>
          <w:b/>
          <w:bCs w:val="0"/>
          <w:sz w:val="32"/>
          <w:szCs w:val="32"/>
        </w:rPr>
        <w:t xml:space="preserve">第五章  评审方法与评审标准</w:t>
      </w:r>
      <w:r/>
    </w:p>
    <w:p>
      <w:pPr>
        <w:ind w:firstLine="480"/>
        <w:spacing w:line="360" w:lineRule="exact"/>
        <w:rPr>
          <w:rFonts w:hint="eastAsia" w:ascii="宋体" w:hAnsi="宋体" w:eastAsia="宋体" w:cs="宋体"/>
          <w:sz w:val="24"/>
        </w:rPr>
      </w:pPr>
      <w:r>
        <w:rPr>
          <w:rFonts w:hint="eastAsia" w:ascii="宋体" w:hAnsi="宋体" w:eastAsia="宋体" w:cs="宋体"/>
          <w:sz w:val="24"/>
          <w:lang w:val="zh-CN"/>
        </w:rPr>
        <w:t xml:space="preserve">一、本项目采用综合评分法进行评审。</w:t>
      </w:r>
      <w:r>
        <w:rPr>
          <w:rFonts w:hint="eastAsia" w:ascii="宋体" w:hAnsi="宋体" w:eastAsia="宋体" w:cs="宋体"/>
          <w:sz w:val="24"/>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最后按得分由高到低的顺序推荐3名为成交候选</w:t>
      </w:r>
      <w:r>
        <w:rPr>
          <w:rFonts w:hint="eastAsia" w:ascii="宋体" w:hAnsi="宋体" w:cs="宋体"/>
          <w:sz w:val="24"/>
          <w:lang w:val="en-US" w:eastAsia="zh-CN"/>
        </w:rPr>
        <w:t xml:space="preserve">供应商</w:t>
      </w:r>
      <w:r>
        <w:rPr>
          <w:rFonts w:hint="eastAsia" w:ascii="宋体" w:hAnsi="宋体" w:eastAsia="宋体" w:cs="宋体"/>
          <w:sz w:val="24"/>
        </w:rPr>
        <w:t xml:space="preserve">。</w:t>
      </w:r>
      <w:r/>
    </w:p>
    <w:p>
      <w:pPr>
        <w:ind w:firstLine="480"/>
        <w:spacing w:line="360" w:lineRule="exact"/>
        <w:rPr>
          <w:rFonts w:hint="eastAsia" w:ascii="宋体" w:hAnsi="宋体" w:eastAsia="宋体" w:cs="宋体"/>
          <w:sz w:val="24"/>
        </w:rPr>
      </w:pPr>
      <w:r>
        <w:rPr>
          <w:rFonts w:hint="eastAsia" w:ascii="宋体" w:hAnsi="宋体" w:eastAsia="宋体" w:cs="宋体"/>
          <w:sz w:val="24"/>
        </w:rPr>
        <w:t xml:space="preserve">二、磋商小组将依据下列评标标准进行评审，并按照评审得分由高到低顺序推荐3名成交候选供应商，并编写评审报告。评审得分相同的，按报价由低到高顺序排列：得分相同且报价相同的，按方案得分顺序排列：方案得分相同的，则以现场随机抽签方式确定排列顺序。</w:t>
      </w:r>
      <w:r/>
    </w:p>
    <w:p>
      <w:pPr>
        <w:pStyle w:val="714"/>
        <w:rPr>
          <w:rFonts w:hint="eastAsia" w:ascii="宋体" w:hAnsi="宋体" w:eastAsia="宋体" w:cs="宋体"/>
          <w:sz w:val="24"/>
        </w:rPr>
      </w:pPr>
      <w:r>
        <w:rPr>
          <w:rFonts w:hint="eastAsia" w:ascii="宋体" w:hAnsi="宋体" w:eastAsia="宋体" w:cs="宋体"/>
          <w:sz w:val="24"/>
        </w:rPr>
        <w:t xml:space="preserve">三、具体标准：本评标标准的总分为100分（计算结果均四舍五入后取两位小数）</w:t>
      </w:r>
      <w:r/>
    </w:p>
    <w:tbl>
      <w:tblPr>
        <w:tblStyle w:val="703"/>
        <w:tblW w:w="49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5"/>
        <w:gridCol w:w="660"/>
        <w:gridCol w:w="1221"/>
        <w:gridCol w:w="7424"/>
      </w:tblGrid>
      <w:tr>
        <w:trPr>
          <w:jc w:val="center"/>
          <w:trHeight w:val="23"/>
        </w:trPr>
        <w:tc>
          <w:tcPr>
            <w:tcW w:w="272" w:type="pct"/>
            <w:vAlign w:val="center"/>
            <w:textDirection w:val="lrTb"/>
            <w:noWrap w:val="false"/>
          </w:tcPr>
          <w:p>
            <w:pPr>
              <w:jc w:val="center"/>
              <w:widowControl/>
              <w:rPr>
                <w:rFonts w:ascii="宋体" w:hAnsi="宋体" w:cs="宋体"/>
                <w:b/>
                <w:bCs/>
                <w:sz w:val="24"/>
                <w:highlight w:val="none"/>
              </w:rPr>
            </w:pPr>
            <w:r>
              <w:rPr>
                <w:rFonts w:hint="eastAsia" w:ascii="宋体" w:hAnsi="宋体" w:cs="宋体"/>
                <w:b/>
                <w:bCs/>
                <w:sz w:val="24"/>
                <w:highlight w:val="none"/>
              </w:rPr>
              <w:t xml:space="preserve">序号</w:t>
            </w:r>
            <w:r/>
          </w:p>
        </w:tc>
        <w:tc>
          <w:tcPr>
            <w:tcW w:w="335" w:type="pct"/>
            <w:vAlign w:val="center"/>
            <w:textDirection w:val="lrTb"/>
            <w:noWrap w:val="false"/>
          </w:tcPr>
          <w:p>
            <w:pPr>
              <w:jc w:val="center"/>
              <w:widowControl/>
              <w:rPr>
                <w:rFonts w:ascii="宋体" w:hAnsi="宋体" w:cs="宋体"/>
                <w:b/>
                <w:bCs/>
                <w:sz w:val="24"/>
                <w:highlight w:val="none"/>
              </w:rPr>
            </w:pPr>
            <w:r>
              <w:rPr>
                <w:rFonts w:hint="eastAsia" w:ascii="宋体" w:hAnsi="宋体" w:cs="宋体"/>
                <w:b/>
                <w:bCs/>
                <w:sz w:val="24"/>
                <w:highlight w:val="none"/>
              </w:rPr>
              <w:t xml:space="preserve">分值</w:t>
            </w:r>
            <w:r/>
          </w:p>
        </w:tc>
        <w:tc>
          <w:tcPr>
            <w:tcW w:w="620" w:type="pct"/>
            <w:vAlign w:val="center"/>
            <w:textDirection w:val="lrTb"/>
            <w:noWrap w:val="false"/>
          </w:tcPr>
          <w:p>
            <w:pPr>
              <w:jc w:val="center"/>
              <w:widowControl/>
              <w:rPr>
                <w:rFonts w:ascii="宋体" w:hAnsi="宋体" w:cs="宋体"/>
                <w:b/>
                <w:bCs/>
                <w:sz w:val="24"/>
                <w:highlight w:val="none"/>
              </w:rPr>
            </w:pPr>
            <w:r>
              <w:rPr>
                <w:rFonts w:hint="eastAsia" w:ascii="宋体" w:hAnsi="宋体" w:cs="宋体"/>
                <w:b/>
                <w:bCs/>
                <w:sz w:val="24"/>
                <w:highlight w:val="none"/>
              </w:rPr>
              <w:t xml:space="preserve">评分内容</w:t>
            </w:r>
            <w:r/>
          </w:p>
        </w:tc>
        <w:tc>
          <w:tcPr>
            <w:tcW w:w="3771" w:type="pct"/>
            <w:vAlign w:val="center"/>
            <w:textDirection w:val="lrTb"/>
            <w:noWrap w:val="false"/>
          </w:tcPr>
          <w:p>
            <w:pPr>
              <w:jc w:val="center"/>
              <w:widowControl/>
              <w:rPr>
                <w:rFonts w:ascii="宋体" w:hAnsi="宋体" w:cs="宋体"/>
                <w:b/>
                <w:bCs/>
                <w:sz w:val="24"/>
                <w:highlight w:val="none"/>
              </w:rPr>
            </w:pPr>
            <w:r>
              <w:rPr>
                <w:rFonts w:hint="eastAsia" w:ascii="宋体" w:hAnsi="宋体" w:cs="宋体"/>
                <w:b/>
                <w:bCs/>
                <w:sz w:val="24"/>
                <w:highlight w:val="none"/>
              </w:rPr>
              <w:t xml:space="preserve">评标标准</w:t>
            </w:r>
            <w:r/>
          </w:p>
        </w:tc>
      </w:tr>
      <w:tr>
        <w:trPr>
          <w:jc w:val="center"/>
          <w:trHeight w:val="940"/>
        </w:trPr>
        <w:tc>
          <w:tcPr>
            <w:tcW w:w="272"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w:t>
            </w:r>
            <w:r/>
          </w:p>
        </w:tc>
        <w:tc>
          <w:tcPr>
            <w:tcW w:w="335"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0分</w:t>
            </w:r>
            <w:r/>
          </w:p>
        </w:tc>
        <w:tc>
          <w:tcPr>
            <w:tcW w:w="620" w:type="pct"/>
            <w:vAlign w:val="center"/>
            <w:textDirection w:val="lrTb"/>
            <w:noWrap w:val="false"/>
          </w:tcPr>
          <w:p>
            <w:pPr>
              <w:jc w:val="center"/>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报价得分</w:t>
            </w:r>
            <w:r/>
          </w:p>
        </w:tc>
        <w:tc>
          <w:tcPr>
            <w:tcW w:w="3771" w:type="pct"/>
            <w:vAlign w:val="center"/>
            <w:textDirection w:val="lrTb"/>
            <w:noWrap w:val="false"/>
          </w:tcPr>
          <w:p>
            <w:pPr>
              <w:pStyle w:val="740"/>
              <w:spacing w:line="240" w:lineRule="auto"/>
              <w:tabs>
                <w:tab w:val="left" w:pos="147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文件要求且投标价格最低为评标基准价，其价格分为满分。其他投标人的价格分按照下列公式计算（小数点保留两位）：</w:t>
            </w:r>
            <w:r/>
          </w:p>
          <w:p>
            <w:pPr>
              <w:ind w:firstLine="960"/>
              <w:jc w:val="left"/>
              <w:widowControl/>
              <w:rPr>
                <w:rFonts w:ascii="宋体" w:hAnsi="宋体" w:cs="宋体"/>
                <w:sz w:val="24"/>
                <w:highlight w:val="none"/>
              </w:rPr>
            </w:pPr>
            <w:r>
              <w:rPr>
                <w:rFonts w:hint="eastAsia" w:ascii="宋体" w:hAnsi="宋体" w:eastAsia="宋体" w:cs="宋体"/>
                <w:sz w:val="24"/>
                <w:szCs w:val="24"/>
                <w:highlight w:val="none"/>
              </w:rPr>
              <w:t xml:space="preserve">投标报价得分＝（评标基准价/投标报价）×</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0分</w:t>
            </w:r>
            <w:r/>
          </w:p>
        </w:tc>
      </w:tr>
      <w:tr>
        <w:trPr>
          <w:jc w:val="center"/>
          <w:trHeight w:val="940"/>
        </w:trPr>
        <w:tc>
          <w:tcPr>
            <w:tcW w:w="272" w:type="pct"/>
            <w:vAlign w:val="center"/>
            <w:vMerge w:val="restart"/>
            <w:textDirection w:val="lrTb"/>
            <w:noWrap w:val="false"/>
          </w:tcPr>
          <w:p>
            <w:pPr>
              <w:jc w:val="center"/>
              <w:widowControl/>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2</w:t>
            </w:r>
            <w:r/>
          </w:p>
        </w:tc>
        <w:tc>
          <w:tcPr>
            <w:tcW w:w="335" w:type="pct"/>
            <w:vAlign w:val="center"/>
            <w:vMerge w:val="restart"/>
            <w:textDirection w:val="lrTb"/>
            <w:noWrap w:val="false"/>
          </w:tcPr>
          <w:p>
            <w:pPr>
              <w:jc w:val="center"/>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20分</w:t>
            </w:r>
            <w:r/>
          </w:p>
        </w:tc>
        <w:tc>
          <w:tcPr>
            <w:tcW w:w="620" w:type="pct"/>
            <w:vAlign w:val="center"/>
            <w:vMerge w:val="restart"/>
            <w:textDirection w:val="lrTb"/>
            <w:noWrap w:val="false"/>
          </w:tcPr>
          <w:p>
            <w:pPr>
              <w:jc w:val="center"/>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商务部分</w:t>
            </w:r>
            <w:r/>
          </w:p>
        </w:tc>
        <w:tc>
          <w:tcPr>
            <w:tcW w:w="3771" w:type="pct"/>
            <w:vAlign w:val="center"/>
            <w:textDirection w:val="lrTb"/>
            <w:noWrap w:val="false"/>
          </w:tcPr>
          <w:p>
            <w:pPr>
              <w:jc w:val="left"/>
              <w:rPr>
                <w:rFonts w:hint="default" w:ascii="宋体" w:hAnsi="宋体" w:cs="宋体"/>
                <w:b/>
                <w:bCs/>
                <w:sz w:val="24"/>
                <w:highlight w:val="none"/>
                <w:lang w:val="en-US" w:eastAsia="zh-CN"/>
              </w:rPr>
            </w:pPr>
            <w:r>
              <w:rPr>
                <w:rFonts w:hint="eastAsia" w:ascii="宋体" w:hAnsi="宋体" w:eastAsia="宋体" w:cs="宋体"/>
                <w:b/>
                <w:bCs/>
                <w:sz w:val="24"/>
                <w:highlight w:val="none"/>
                <w:lang w:val="en-US" w:eastAsia="zh-CN"/>
              </w:rPr>
              <w:t xml:space="preserve">1、企业</w:t>
            </w:r>
            <w:r>
              <w:rPr>
                <w:rFonts w:hint="eastAsia" w:ascii="宋体" w:hAnsi="宋体" w:cs="宋体"/>
                <w:b/>
                <w:bCs/>
                <w:sz w:val="24"/>
                <w:highlight w:val="none"/>
                <w:lang w:val="en-US" w:eastAsia="zh-CN"/>
              </w:rPr>
              <w:t xml:space="preserve">业绩（6分）</w:t>
            </w:r>
            <w:r/>
          </w:p>
          <w:p>
            <w:pPr>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供应商自2023年1月1日以来，承担过类似水利水电工程业绩的，有一个得3分，最高得6分。</w:t>
            </w:r>
            <w:r/>
          </w:p>
          <w:p>
            <w:pPr>
              <w:jc w:val="left"/>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注：须提供中标通知书、施工合同</w:t>
            </w:r>
            <w:r>
              <w:rPr>
                <w:rFonts w:hint="eastAsia" w:ascii="宋体" w:hAnsi="宋体" w:cs="宋体"/>
                <w:b/>
                <w:bCs/>
                <w:sz w:val="24"/>
                <w:highlight w:val="none"/>
                <w:lang w:val="en-US" w:eastAsia="zh-CN"/>
              </w:rPr>
              <w:t xml:space="preserve">、完工或</w:t>
            </w:r>
            <w:r>
              <w:rPr>
                <w:rFonts w:hint="eastAsia" w:ascii="宋体" w:hAnsi="宋体" w:eastAsia="宋体" w:cs="宋体"/>
                <w:b/>
                <w:bCs/>
                <w:sz w:val="24"/>
                <w:highlight w:val="none"/>
                <w:lang w:val="en-US" w:eastAsia="zh-CN"/>
              </w:rPr>
              <w:t xml:space="preserve">竣工验收证明，三者必须同时提供，时间以</w:t>
            </w:r>
            <w:r>
              <w:rPr>
                <w:rFonts w:hint="eastAsia" w:ascii="宋体" w:hAnsi="宋体" w:cs="宋体"/>
                <w:b/>
                <w:bCs/>
                <w:sz w:val="24"/>
                <w:highlight w:val="none"/>
                <w:lang w:val="en-US" w:eastAsia="zh-CN"/>
              </w:rPr>
              <w:t xml:space="preserve">完工或</w:t>
            </w:r>
            <w:r>
              <w:rPr>
                <w:rFonts w:hint="eastAsia" w:ascii="宋体" w:hAnsi="宋体" w:eastAsia="宋体" w:cs="宋体"/>
                <w:b/>
                <w:bCs/>
                <w:sz w:val="24"/>
                <w:highlight w:val="none"/>
                <w:lang w:val="en-US" w:eastAsia="zh-CN"/>
              </w:rPr>
              <w:t xml:space="preserve">竣工验收时间为准。</w:t>
            </w:r>
            <w:r/>
          </w:p>
          <w:p>
            <w:pPr>
              <w:jc w:val="left"/>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2、项目负责人业绩（6分）</w:t>
            </w:r>
            <w:r/>
          </w:p>
          <w:p>
            <w:pPr>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拟派的项目负责人自2023年1月1日以来，承担过类似水利水电工程业绩的，有一个得3分，最高得6分。</w:t>
            </w:r>
            <w:r/>
          </w:p>
          <w:p>
            <w:pPr>
              <w:jc w:val="left"/>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注：须提供中标通知书、施工合同</w:t>
            </w:r>
            <w:r>
              <w:rPr>
                <w:rFonts w:hint="eastAsia" w:ascii="宋体" w:hAnsi="宋体" w:cs="宋体"/>
                <w:b/>
                <w:bCs/>
                <w:sz w:val="24"/>
                <w:highlight w:val="none"/>
                <w:lang w:val="en-US" w:eastAsia="zh-CN"/>
              </w:rPr>
              <w:t xml:space="preserve">、完工或</w:t>
            </w:r>
            <w:r>
              <w:rPr>
                <w:rFonts w:hint="eastAsia" w:ascii="宋体" w:hAnsi="宋体" w:eastAsia="宋体" w:cs="宋体"/>
                <w:b/>
                <w:bCs/>
                <w:sz w:val="24"/>
                <w:highlight w:val="none"/>
                <w:lang w:val="en-US" w:eastAsia="zh-CN"/>
              </w:rPr>
              <w:t xml:space="preserve">竣工验收证明，三者必须同时提供，时间以</w:t>
            </w:r>
            <w:r>
              <w:rPr>
                <w:rFonts w:hint="eastAsia" w:ascii="宋体" w:hAnsi="宋体" w:cs="宋体"/>
                <w:b/>
                <w:bCs/>
                <w:sz w:val="24"/>
                <w:highlight w:val="none"/>
                <w:lang w:val="en-US" w:eastAsia="zh-CN"/>
              </w:rPr>
              <w:t xml:space="preserve">完工或</w:t>
            </w:r>
            <w:r>
              <w:rPr>
                <w:rFonts w:hint="eastAsia" w:ascii="宋体" w:hAnsi="宋体" w:eastAsia="宋体" w:cs="宋体"/>
                <w:b/>
                <w:bCs/>
                <w:sz w:val="24"/>
                <w:highlight w:val="none"/>
                <w:lang w:val="en-US" w:eastAsia="zh-CN"/>
              </w:rPr>
              <w:t xml:space="preserve">竣工验收时间为准。</w:t>
            </w:r>
            <w:r/>
          </w:p>
          <w:p>
            <w:pPr>
              <w:rPr>
                <w:rFonts w:ascii="宋体" w:hAnsi="宋体" w:cs="宋体"/>
                <w:b/>
                <w:bCs/>
                <w:sz w:val="24"/>
                <w:highlight w:val="none"/>
              </w:rPr>
            </w:pPr>
            <w:r>
              <w:rPr>
                <w:rFonts w:hint="eastAsia" w:ascii="宋体" w:hAnsi="宋体" w:cs="宋体"/>
                <w:b/>
                <w:bCs/>
                <w:sz w:val="24"/>
                <w:highlight w:val="none"/>
              </w:rPr>
              <w:t xml:space="preserve">注：</w:t>
            </w:r>
            <w:r/>
          </w:p>
          <w:p>
            <w:pPr>
              <w:rPr>
                <w:rFonts w:hint="eastAsia" w:ascii="宋体" w:hAnsi="宋体" w:cs="宋体"/>
                <w:b/>
                <w:bCs/>
                <w:sz w:val="24"/>
                <w:highlight w:val="none"/>
                <w:lang w:eastAsia="zh-CN"/>
              </w:rPr>
            </w:pPr>
            <w:r>
              <w:rPr>
                <w:rFonts w:hint="eastAsia" w:ascii="宋体" w:hAnsi="宋体" w:cs="宋体"/>
                <w:b/>
                <w:bCs/>
                <w:sz w:val="24"/>
                <w:highlight w:val="none"/>
              </w:rPr>
              <w:t xml:space="preserve">1、同一个项目分多期建设的按一个类似业绩计算得分。</w:t>
            </w:r>
            <w:r>
              <w:rPr>
                <w:rFonts w:hint="eastAsia" w:ascii="宋体" w:hAnsi="宋体" w:cs="宋体"/>
                <w:b/>
                <w:bCs/>
                <w:sz w:val="24"/>
                <w:highlight w:val="none"/>
              </w:rPr>
              <w:br/>
            </w:r>
            <w:r>
              <w:rPr>
                <w:rFonts w:hint="eastAsia" w:ascii="宋体" w:hAnsi="宋体" w:cs="宋体"/>
                <w:b/>
                <w:bCs/>
                <w:sz w:val="24"/>
                <w:highlight w:val="none"/>
              </w:rPr>
              <w:t xml:space="preserve">2、以上材料如为转包业绩则按无效业绩处理</w:t>
            </w:r>
            <w:r>
              <w:rPr>
                <w:rFonts w:hint="eastAsia" w:ascii="宋体" w:hAnsi="宋体" w:cs="宋体"/>
                <w:b/>
                <w:bCs/>
                <w:sz w:val="24"/>
                <w:highlight w:val="none"/>
                <w:lang w:eastAsia="zh-CN"/>
              </w:rPr>
              <w:t xml:space="preserve">。</w:t>
            </w:r>
            <w:r/>
          </w:p>
          <w:p>
            <w:pPr>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 xml:space="preserve">3、</w:t>
            </w:r>
            <w:r>
              <w:rPr>
                <w:rFonts w:hint="eastAsia" w:ascii="宋体" w:hAnsi="宋体" w:eastAsia="宋体" w:cs="宋体"/>
                <w:b/>
                <w:bCs/>
                <w:sz w:val="24"/>
                <w:highlight w:val="none"/>
                <w:lang w:val="en-US" w:eastAsia="zh-CN"/>
              </w:rPr>
              <w:t xml:space="preserve">企业业绩和项目负责人业绩不重复得分。</w:t>
            </w:r>
            <w:r/>
          </w:p>
        </w:tc>
      </w:tr>
      <w:tr>
        <w:trPr>
          <w:jc w:val="center"/>
          <w:trHeight w:val="940"/>
        </w:trPr>
        <w:tc>
          <w:tcPr>
            <w:tcW w:w="272" w:type="pct"/>
            <w:vAlign w:val="center"/>
            <w:vMerge w:val="continue"/>
            <w:textDirection w:val="lrTb"/>
            <w:noWrap w:val="false"/>
          </w:tcPr>
          <w:p>
            <w:pPr>
              <w:jc w:val="center"/>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335" w:type="pct"/>
            <w:vAlign w:val="center"/>
            <w:vMerge w:val="continue"/>
            <w:textDirection w:val="lrTb"/>
            <w:noWrap w:val="false"/>
          </w:tcPr>
          <w:p>
            <w:pPr>
              <w:jc w:val="center"/>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620" w:type="pct"/>
            <w:vAlign w:val="center"/>
            <w:vMerge w:val="continue"/>
            <w:textDirection w:val="lrTb"/>
            <w:noWrap w:val="false"/>
          </w:tcPr>
          <w:p>
            <w:pPr>
              <w:jc w:val="center"/>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3771" w:type="pct"/>
            <w:vAlign w:val="center"/>
            <w:textDirection w:val="lrTb"/>
            <w:noWrap w:val="false"/>
          </w:tcPr>
          <w:p>
            <w:pPr>
              <w:jc w:val="left"/>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3、项目机构人员配备（8分）</w:t>
            </w:r>
            <w:r/>
          </w:p>
          <w:p>
            <w:pPr>
              <w:jc w:val="left"/>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（1）供应商拟投入本项目的成员中，项目技术负责人具有工程类中级</w:t>
            </w:r>
            <w:r>
              <w:rPr>
                <w:rFonts w:hint="eastAsia" w:ascii="宋体" w:hAnsi="宋体" w:cs="宋体"/>
                <w:sz w:val="24"/>
                <w:highlight w:val="none"/>
                <w:lang w:val="en-US" w:eastAsia="zh-CN"/>
              </w:rPr>
              <w:t xml:space="preserve">及以上</w:t>
            </w:r>
            <w:r>
              <w:rPr>
                <w:rFonts w:hint="eastAsia" w:ascii="宋体" w:hAnsi="宋体" w:eastAsia="宋体" w:cs="宋体"/>
                <w:sz w:val="24"/>
                <w:highlight w:val="none"/>
                <w:lang w:val="en-US" w:eastAsia="zh-CN"/>
              </w:rPr>
              <w:t xml:space="preserve">职称的，得2分。</w:t>
            </w:r>
            <w:r/>
          </w:p>
          <w:p>
            <w:pPr>
              <w:jc w:val="left"/>
              <w:rPr>
                <w:rFonts w:hint="eastAsia" w:ascii="宋体" w:hAnsi="宋体" w:eastAsia="宋体" w:cs="宋体"/>
                <w:b/>
                <w:bCs/>
                <w:sz w:val="24"/>
                <w:highlight w:val="none"/>
                <w:lang w:val="en-US" w:eastAsia="zh-CN"/>
              </w:rPr>
            </w:pPr>
            <w:r>
              <w:rPr>
                <w:rFonts w:hint="eastAsia" w:ascii="宋体" w:hAnsi="宋体" w:eastAsia="宋体" w:cs="宋体"/>
                <w:sz w:val="24"/>
                <w:highlight w:val="none"/>
                <w:lang w:val="en-US" w:eastAsia="zh-CN"/>
              </w:rPr>
              <w:t xml:space="preserve">（2）供应商拟投入本项目的成员中，施工员、质量员、安全员、材料员具有</w:t>
            </w:r>
            <w:r>
              <w:rPr>
                <w:rFonts w:hint="eastAsia" w:ascii="宋体" w:hAnsi="宋体" w:cs="宋体"/>
                <w:sz w:val="24"/>
                <w:highlight w:val="none"/>
                <w:lang w:val="en-US" w:eastAsia="zh-CN"/>
              </w:rPr>
              <w:t xml:space="preserve">水利水电专业的</w:t>
            </w:r>
            <w:r>
              <w:rPr>
                <w:rFonts w:hint="eastAsia" w:ascii="宋体" w:hAnsi="宋体" w:eastAsia="宋体" w:cs="宋体"/>
                <w:sz w:val="24"/>
                <w:highlight w:val="none"/>
                <w:lang w:val="en-US" w:eastAsia="zh-CN"/>
              </w:rPr>
              <w:t xml:space="preserve">岗位培训考核合格证书的，每提供一个得</w:t>
            </w:r>
            <w:r>
              <w:rPr>
                <w:rFonts w:hint="eastAsia" w:ascii="宋体" w:hAnsi="宋体" w:cs="宋体"/>
                <w:sz w:val="24"/>
                <w:highlight w:val="none"/>
                <w:lang w:val="en-US" w:eastAsia="zh-CN"/>
              </w:rPr>
              <w:t xml:space="preserve">1.5</w:t>
            </w:r>
            <w:r>
              <w:rPr>
                <w:rFonts w:hint="eastAsia" w:ascii="宋体" w:hAnsi="宋体" w:eastAsia="宋体" w:cs="宋体"/>
                <w:sz w:val="24"/>
                <w:highlight w:val="none"/>
                <w:lang w:val="en-US" w:eastAsia="zh-CN"/>
              </w:rPr>
              <w:t xml:space="preserve">分，本项最高得</w:t>
            </w: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en-US" w:eastAsia="zh-CN"/>
              </w:rPr>
              <w:t xml:space="preserve">分，没有不得分。</w:t>
            </w:r>
            <w:r/>
          </w:p>
          <w:p>
            <w:pPr>
              <w:jc w:val="left"/>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注：需提供相应的人员证书及投标人为其缴纳的2026年以来任意一个月社保证明，项目机构人员不重复得分。</w:t>
            </w:r>
            <w:r/>
          </w:p>
        </w:tc>
      </w:tr>
      <w:tr>
        <w:trPr>
          <w:jc w:val="center"/>
          <w:trHeight w:val="400"/>
        </w:trPr>
        <w:tc>
          <w:tcPr>
            <w:tcW w:w="272" w:type="pct"/>
            <w:vAlign w:val="center"/>
            <w:vMerge w:val="restart"/>
            <w:textDirection w:val="lrTb"/>
            <w:noWrap w:val="false"/>
          </w:tcPr>
          <w:p>
            <w:pPr>
              <w:jc w:val="center"/>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3</w:t>
            </w:r>
            <w:r/>
          </w:p>
        </w:tc>
        <w:tc>
          <w:tcPr>
            <w:tcW w:w="335" w:type="pct"/>
            <w:vAlign w:val="center"/>
            <w:vMerge w:val="restart"/>
            <w:textDirection w:val="lrTb"/>
            <w:noWrap w:val="false"/>
          </w:tcPr>
          <w:p>
            <w:pPr>
              <w:jc w:val="center"/>
              <w:widowControl/>
              <w:rPr>
                <w:rFonts w:ascii="宋体" w:hAnsi="宋体" w:cs="宋体"/>
                <w:sz w:val="24"/>
                <w:highlight w:val="none"/>
              </w:rPr>
            </w:pPr>
            <w:r>
              <w:rPr>
                <w:rFonts w:hint="eastAsia" w:ascii="宋体" w:hAnsi="宋体" w:cs="宋体"/>
                <w:sz w:val="24"/>
                <w:highlight w:val="none"/>
                <w:lang w:val="en-US" w:eastAsia="zh-CN"/>
              </w:rPr>
              <w:t xml:space="preserve">50</w:t>
            </w:r>
            <w:r>
              <w:rPr>
                <w:rFonts w:hint="eastAsia" w:ascii="宋体" w:hAnsi="宋体" w:cs="宋体"/>
                <w:sz w:val="24"/>
                <w:highlight w:val="none"/>
              </w:rPr>
              <w:t xml:space="preserve">分</w:t>
            </w:r>
            <w:r/>
          </w:p>
        </w:tc>
        <w:tc>
          <w:tcPr>
            <w:tcW w:w="620" w:type="pct"/>
            <w:vAlign w:val="center"/>
            <w:vMerge w:val="restart"/>
            <w:textDirection w:val="lrTb"/>
            <w:noWrap w:val="false"/>
          </w:tcPr>
          <w:p>
            <w:pPr>
              <w:jc w:val="center"/>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方案部分</w:t>
            </w:r>
            <w:r/>
          </w:p>
        </w:tc>
        <w:tc>
          <w:tcPr>
            <w:tcW w:w="3771" w:type="pct"/>
            <w:vAlign w:val="center"/>
            <w:textDirection w:val="lrTb"/>
            <w:noWrap w:val="false"/>
          </w:tcPr>
          <w:p>
            <w:pPr>
              <w:spacing w:line="3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w:t>
            </w:r>
            <w:r>
              <w:rPr>
                <w:rFonts w:hint="eastAsia" w:ascii="宋体" w:hAnsi="宋体" w:eastAsia="宋体" w:cs="宋体"/>
                <w:b/>
                <w:bCs/>
                <w:sz w:val="24"/>
                <w:highlight w:val="none"/>
                <w:lang w:eastAsia="zh-CN"/>
              </w:rPr>
              <w:t xml:space="preserve">、</w:t>
            </w:r>
            <w:r>
              <w:rPr>
                <w:rFonts w:hint="eastAsia" w:ascii="宋体" w:hAnsi="宋体" w:eastAsia="宋体" w:cs="宋体"/>
                <w:b/>
                <w:bCs/>
                <w:color w:val="auto"/>
                <w:sz w:val="24"/>
                <w:szCs w:val="24"/>
                <w:highlight w:val="none"/>
              </w:rPr>
              <w:t xml:space="preserve">总体概述:施工组织总体设想、服务承诺、方案针对性及施工标段划分</w:t>
            </w:r>
            <w:r>
              <w:rPr>
                <w:rFonts w:hint="eastAsia" w:ascii="宋体" w:hAnsi="宋体" w:eastAsia="宋体" w:cs="宋体"/>
                <w:b/>
                <w:bCs/>
                <w:sz w:val="24"/>
                <w:highlight w:val="none"/>
              </w:rPr>
              <w:t xml:space="preserve">（</w:t>
            </w:r>
            <w:r>
              <w:rPr>
                <w:rFonts w:hint="eastAsia" w:ascii="宋体" w:hAnsi="宋体" w:cs="宋体"/>
                <w:b/>
                <w:bCs/>
                <w:sz w:val="24"/>
                <w:highlight w:val="none"/>
                <w:lang w:val="en-US" w:eastAsia="zh-CN"/>
              </w:rPr>
              <w:t xml:space="preserve">8</w:t>
            </w:r>
            <w:r>
              <w:rPr>
                <w:rFonts w:hint="eastAsia" w:ascii="宋体" w:hAnsi="宋体" w:eastAsia="宋体" w:cs="宋体"/>
                <w:b/>
                <w:bCs/>
                <w:sz w:val="24"/>
                <w:highlight w:val="none"/>
              </w:rPr>
              <w:t xml:space="preserve">分）</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描述准确、内容合理细致，满足本项目建设要求的，</w:t>
            </w:r>
            <w:r>
              <w:rPr>
                <w:rFonts w:hint="eastAsia" w:ascii="宋体" w:hAnsi="宋体" w:eastAsia="宋体" w:cs="宋体"/>
                <w:sz w:val="24"/>
                <w:highlight w:val="none"/>
              </w:rPr>
              <w:t xml:space="preserve">得</w:t>
            </w:r>
            <w:r>
              <w:rPr>
                <w:rFonts w:hint="eastAsia" w:ascii="宋体" w:hAnsi="宋体" w:cs="宋体"/>
                <w:sz w:val="24"/>
                <w:highlight w:val="none"/>
                <w:lang w:val="en-US" w:eastAsia="zh-CN"/>
              </w:rPr>
              <w:t xml:space="preserve">8</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描述较准确、内容较细致、满足本项目建设要求</w:t>
            </w:r>
            <w:r>
              <w:rPr>
                <w:rFonts w:hint="eastAsia" w:ascii="宋体" w:hAnsi="宋体" w:eastAsia="宋体" w:cs="宋体"/>
                <w:sz w:val="24"/>
                <w:highlight w:val="none"/>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描述基本准确、基本满足本项目建设要求</w:t>
            </w:r>
            <w:r>
              <w:rPr>
                <w:rFonts w:hint="eastAsia" w:ascii="宋体" w:hAnsi="宋体" w:eastAsia="宋体" w:cs="宋体"/>
                <w:sz w:val="24"/>
                <w:highlight w:val="none"/>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得</w:t>
            </w: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（4）</w:t>
            </w:r>
            <w:r>
              <w:rPr>
                <w:rFonts w:hint="eastAsia" w:ascii="宋体" w:hAnsi="宋体" w:eastAsia="宋体" w:cs="宋体"/>
                <w:sz w:val="24"/>
                <w:highlight w:val="none"/>
                <w:lang w:val="en-US" w:eastAsia="zh-CN"/>
              </w:rPr>
              <w:t xml:space="preserve">描述不准确、内容不细致、不满足本项目建设要求</w:t>
            </w:r>
            <w:r>
              <w:rPr>
                <w:rFonts w:hint="eastAsia" w:ascii="宋体" w:hAnsi="宋体" w:eastAsia="宋体" w:cs="宋体"/>
                <w:sz w:val="24"/>
                <w:highlight w:val="none"/>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得</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（5）</w:t>
            </w:r>
            <w:r>
              <w:rPr>
                <w:rFonts w:hint="eastAsia" w:ascii="宋体" w:hAnsi="宋体" w:eastAsia="宋体" w:cs="宋体"/>
                <w:sz w:val="24"/>
                <w:highlight w:val="none"/>
                <w:lang w:val="en-US" w:eastAsia="zh-CN"/>
              </w:rPr>
              <w:t xml:space="preserve">未提供</w:t>
            </w:r>
            <w:r>
              <w:rPr>
                <w:rFonts w:hint="eastAsia" w:ascii="宋体" w:hAnsi="宋体" w:eastAsia="宋体" w:cs="宋体"/>
                <w:sz w:val="24"/>
                <w:highlight w:val="none"/>
              </w:rPr>
              <w:t xml:space="preserve">的不得分。</w:t>
            </w:r>
            <w:r/>
          </w:p>
        </w:tc>
      </w:tr>
      <w:tr>
        <w:trPr>
          <w:jc w:val="center"/>
          <w:trHeight w:val="400"/>
        </w:trPr>
        <w:tc>
          <w:tcPr>
            <w:tcW w:w="272" w:type="pct"/>
            <w:vAlign w:val="center"/>
            <w:vMerge w:val="continue"/>
            <w:textDirection w:val="lrTb"/>
            <w:noWrap w:val="false"/>
          </w:tcPr>
          <w:p>
            <w:pPr>
              <w:jc w:val="center"/>
              <w:widowControl/>
              <w:rPr>
                <w:rFonts w:ascii="宋体" w:hAnsi="宋体" w:cs="宋体"/>
                <w:sz w:val="24"/>
                <w:highlight w:val="none"/>
              </w:rPr>
            </w:pPr>
            <w:r>
              <w:rPr>
                <w:rFonts w:ascii="宋体" w:hAnsi="宋体" w:cs="宋体"/>
                <w:sz w:val="24"/>
                <w:highlight w:val="none"/>
              </w:rPr>
            </w:r>
            <w:r/>
          </w:p>
        </w:tc>
        <w:tc>
          <w:tcPr>
            <w:tcW w:w="335" w:type="pct"/>
            <w:vAlign w:val="center"/>
            <w:vMerge w:val="continue"/>
            <w:textDirection w:val="lrTb"/>
            <w:noWrap w:val="false"/>
          </w:tcPr>
          <w:p>
            <w:pPr>
              <w:jc w:val="center"/>
              <w:widowControl/>
              <w:rPr>
                <w:rFonts w:ascii="宋体" w:hAnsi="宋体" w:cs="宋体"/>
                <w:sz w:val="24"/>
                <w:highlight w:val="none"/>
              </w:rPr>
            </w:pPr>
            <w:r>
              <w:rPr>
                <w:rFonts w:ascii="宋体" w:hAnsi="宋体" w:cs="宋体"/>
                <w:sz w:val="24"/>
                <w:highlight w:val="none"/>
              </w:rPr>
            </w:r>
            <w:r/>
          </w:p>
        </w:tc>
        <w:tc>
          <w:tcPr>
            <w:tcW w:w="620" w:type="pct"/>
            <w:vAlign w:val="center"/>
            <w:vMerge w:val="continue"/>
            <w:textDirection w:val="lrTb"/>
            <w:noWrap w:val="false"/>
          </w:tcPr>
          <w:p>
            <w:pPr>
              <w:widowControl/>
              <w:rPr>
                <w:rFonts w:ascii="宋体" w:hAnsi="宋体" w:cs="宋体"/>
                <w:sz w:val="24"/>
                <w:highlight w:val="none"/>
              </w:rPr>
            </w:pPr>
            <w:r>
              <w:rPr>
                <w:rFonts w:ascii="宋体" w:hAnsi="宋体" w:cs="宋体"/>
                <w:sz w:val="24"/>
                <w:highlight w:val="none"/>
              </w:rPr>
            </w:r>
            <w:r/>
          </w:p>
        </w:tc>
        <w:tc>
          <w:tcPr>
            <w:tcW w:w="3771" w:type="pct"/>
            <w:vAlign w:val="center"/>
            <w:textDirection w:val="lrTb"/>
            <w:noWrap w:val="false"/>
          </w:tcPr>
          <w:p>
            <w:pPr>
              <w:spacing w:line="3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2</w:t>
            </w:r>
            <w:r>
              <w:rPr>
                <w:rFonts w:hint="eastAsia" w:ascii="宋体" w:hAnsi="宋体" w:eastAsia="宋体" w:cs="宋体"/>
                <w:b/>
                <w:bCs/>
                <w:sz w:val="24"/>
                <w:highlight w:val="none"/>
                <w:lang w:eastAsia="zh-CN"/>
              </w:rPr>
              <w:t xml:space="preserve">、</w:t>
            </w:r>
            <w:r>
              <w:rPr>
                <w:rFonts w:hint="eastAsia" w:ascii="宋体" w:hAnsi="宋体" w:eastAsia="宋体" w:cs="宋体"/>
                <w:b/>
                <w:bCs/>
                <w:color w:val="auto"/>
                <w:sz w:val="24"/>
                <w:szCs w:val="24"/>
                <w:highlight w:val="none"/>
              </w:rPr>
              <w:t xml:space="preserve">施工现场平面布置和临时设施、临时道路布置</w:t>
            </w:r>
            <w:r>
              <w:rPr>
                <w:rFonts w:hint="eastAsia" w:ascii="宋体" w:hAnsi="宋体" w:eastAsia="宋体" w:cs="宋体"/>
                <w:b/>
                <w:bCs/>
                <w:sz w:val="24"/>
                <w:highlight w:val="none"/>
              </w:rPr>
              <w:t xml:space="preserve">（</w:t>
            </w:r>
            <w:r>
              <w:rPr>
                <w:rFonts w:hint="eastAsia" w:ascii="宋体" w:hAnsi="宋体" w:cs="宋体"/>
                <w:b/>
                <w:bCs/>
                <w:sz w:val="24"/>
                <w:highlight w:val="none"/>
                <w:lang w:val="en-US" w:eastAsia="zh-CN"/>
              </w:rPr>
              <w:t xml:space="preserve">7</w:t>
            </w:r>
            <w:r>
              <w:rPr>
                <w:rFonts w:hint="eastAsia" w:ascii="宋体" w:hAnsi="宋体" w:eastAsia="宋体" w:cs="宋体"/>
                <w:b/>
                <w:bCs/>
                <w:sz w:val="24"/>
                <w:highlight w:val="none"/>
              </w:rPr>
              <w:t xml:space="preserve">分）</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描述准确、内容合理细致，满足本项目建设要求的，</w:t>
            </w:r>
            <w:r>
              <w:rPr>
                <w:rFonts w:hint="eastAsia" w:ascii="宋体" w:hAnsi="宋体" w:eastAsia="宋体" w:cs="宋体"/>
                <w:sz w:val="24"/>
                <w:highlight w:val="none"/>
              </w:rPr>
              <w:t xml:space="preserve">得</w:t>
            </w:r>
            <w:r>
              <w:rPr>
                <w:rFonts w:hint="eastAsia" w:ascii="宋体" w:hAnsi="宋体" w:cs="宋体"/>
                <w:sz w:val="24"/>
                <w:highlight w:val="none"/>
                <w:lang w:val="en-US" w:eastAsia="zh-CN"/>
              </w:rPr>
              <w:t xml:space="preserve">7</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描述较准确、内容较细致、满足本项目建设要求</w:t>
            </w:r>
            <w:r>
              <w:rPr>
                <w:rFonts w:hint="eastAsia" w:ascii="宋体" w:hAnsi="宋体" w:eastAsia="宋体" w:cs="宋体"/>
                <w:sz w:val="24"/>
                <w:highlight w:val="none"/>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描述基本准确、基本满足本项目建设要求</w:t>
            </w:r>
            <w:r>
              <w:rPr>
                <w:rFonts w:hint="eastAsia" w:ascii="宋体" w:hAnsi="宋体" w:eastAsia="宋体" w:cs="宋体"/>
                <w:sz w:val="24"/>
                <w:highlight w:val="none"/>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得</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（4）</w:t>
            </w:r>
            <w:r>
              <w:rPr>
                <w:rFonts w:hint="eastAsia" w:ascii="宋体" w:hAnsi="宋体" w:eastAsia="宋体" w:cs="宋体"/>
                <w:sz w:val="24"/>
                <w:highlight w:val="none"/>
                <w:lang w:val="en-US" w:eastAsia="zh-CN"/>
              </w:rPr>
              <w:t xml:space="preserve">描述不准确、内容不细致、不满足本项目建设要求</w:t>
            </w:r>
            <w:r>
              <w:rPr>
                <w:rFonts w:hint="eastAsia" w:ascii="宋体" w:hAnsi="宋体" w:eastAsia="宋体" w:cs="宋体"/>
                <w:sz w:val="24"/>
                <w:highlight w:val="none"/>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val="en-US" w:eastAsia="zh-CN"/>
              </w:rPr>
              <w:t xml:space="preserve">未提供</w:t>
            </w:r>
            <w:r>
              <w:rPr>
                <w:rFonts w:hint="eastAsia" w:ascii="宋体" w:hAnsi="宋体" w:eastAsia="宋体" w:cs="宋体"/>
                <w:sz w:val="24"/>
                <w:highlight w:val="none"/>
              </w:rPr>
              <w:t xml:space="preserve">的不得分。</w:t>
            </w:r>
            <w:r/>
          </w:p>
        </w:tc>
      </w:tr>
      <w:tr>
        <w:trPr>
          <w:jc w:val="center"/>
          <w:trHeight w:val="400"/>
        </w:trPr>
        <w:tc>
          <w:tcPr>
            <w:tcW w:w="272" w:type="pct"/>
            <w:vAlign w:val="center"/>
            <w:vMerge w:val="continue"/>
            <w:textDirection w:val="lrTb"/>
            <w:noWrap w:val="false"/>
          </w:tcPr>
          <w:p>
            <w:pPr>
              <w:jc w:val="center"/>
              <w:widowControl/>
              <w:rPr>
                <w:rFonts w:ascii="宋体" w:hAnsi="宋体" w:cs="宋体"/>
                <w:sz w:val="24"/>
                <w:highlight w:val="none"/>
              </w:rPr>
            </w:pPr>
            <w:r>
              <w:rPr>
                <w:rFonts w:ascii="宋体" w:hAnsi="宋体" w:cs="宋体"/>
                <w:sz w:val="24"/>
                <w:highlight w:val="none"/>
              </w:rPr>
            </w:r>
            <w:r/>
          </w:p>
        </w:tc>
        <w:tc>
          <w:tcPr>
            <w:tcW w:w="335" w:type="pct"/>
            <w:vAlign w:val="center"/>
            <w:vMerge w:val="continue"/>
            <w:textDirection w:val="lrTb"/>
            <w:noWrap w:val="false"/>
          </w:tcPr>
          <w:p>
            <w:pPr>
              <w:jc w:val="center"/>
              <w:widowControl/>
              <w:rPr>
                <w:rFonts w:ascii="宋体" w:hAnsi="宋体" w:cs="宋体"/>
                <w:sz w:val="24"/>
                <w:highlight w:val="none"/>
              </w:rPr>
            </w:pPr>
            <w:r>
              <w:rPr>
                <w:rFonts w:ascii="宋体" w:hAnsi="宋体" w:cs="宋体"/>
                <w:sz w:val="24"/>
                <w:highlight w:val="none"/>
              </w:rPr>
            </w:r>
            <w:r/>
          </w:p>
        </w:tc>
        <w:tc>
          <w:tcPr>
            <w:tcW w:w="620" w:type="pct"/>
            <w:vAlign w:val="center"/>
            <w:vMerge w:val="continue"/>
            <w:textDirection w:val="lrTb"/>
            <w:noWrap w:val="false"/>
          </w:tcPr>
          <w:p>
            <w:pPr>
              <w:widowControl/>
              <w:rPr>
                <w:rFonts w:ascii="宋体" w:hAnsi="宋体" w:cs="宋体"/>
                <w:sz w:val="24"/>
                <w:highlight w:val="none"/>
              </w:rPr>
            </w:pPr>
            <w:r>
              <w:rPr>
                <w:rFonts w:ascii="宋体" w:hAnsi="宋体" w:cs="宋体"/>
                <w:sz w:val="24"/>
                <w:highlight w:val="none"/>
              </w:rPr>
            </w:r>
            <w:r/>
          </w:p>
        </w:tc>
        <w:tc>
          <w:tcPr>
            <w:tcW w:w="3771" w:type="pct"/>
            <w:vAlign w:val="center"/>
            <w:textDirection w:val="lrTb"/>
            <w:noWrap w:val="false"/>
          </w:tcPr>
          <w:p>
            <w:pPr>
              <w:spacing w:line="3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3</w:t>
            </w:r>
            <w:r>
              <w:rPr>
                <w:rFonts w:hint="eastAsia" w:ascii="宋体" w:hAnsi="宋体" w:eastAsia="宋体" w:cs="宋体"/>
                <w:b/>
                <w:bCs/>
                <w:sz w:val="24"/>
                <w:highlight w:val="none"/>
                <w:lang w:eastAsia="zh-CN"/>
              </w:rPr>
              <w:t xml:space="preserve">、</w:t>
            </w:r>
            <w:r>
              <w:rPr>
                <w:rFonts w:hint="eastAsia" w:ascii="宋体" w:hAnsi="宋体" w:eastAsia="宋体" w:cs="宋体"/>
                <w:b/>
                <w:bCs/>
                <w:color w:val="auto"/>
                <w:sz w:val="24"/>
                <w:szCs w:val="24"/>
                <w:highlight w:val="none"/>
              </w:rPr>
              <w:t xml:space="preserve">施工进度计划和各阶段进度的保证措施</w:t>
            </w:r>
            <w:r>
              <w:rPr>
                <w:rFonts w:hint="eastAsia" w:ascii="宋体" w:hAnsi="宋体" w:eastAsia="宋体" w:cs="宋体"/>
                <w:b/>
                <w:bCs/>
                <w:sz w:val="24"/>
                <w:highlight w:val="none"/>
              </w:rPr>
              <w:t xml:space="preserve">（</w:t>
            </w:r>
            <w:r>
              <w:rPr>
                <w:rFonts w:hint="eastAsia" w:ascii="宋体" w:hAnsi="宋体" w:cs="宋体"/>
                <w:b/>
                <w:bCs/>
                <w:sz w:val="24"/>
                <w:highlight w:val="none"/>
                <w:lang w:val="en-US" w:eastAsia="zh-CN"/>
              </w:rPr>
              <w:t xml:space="preserve">7</w:t>
            </w:r>
            <w:r>
              <w:rPr>
                <w:rFonts w:hint="eastAsia" w:ascii="宋体" w:hAnsi="宋体" w:eastAsia="宋体" w:cs="宋体"/>
                <w:b/>
                <w:bCs/>
                <w:sz w:val="24"/>
                <w:highlight w:val="none"/>
              </w:rPr>
              <w:t xml:space="preserve">分）</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描述准确、内容合理细致，满足本项目建设要求的，</w:t>
            </w:r>
            <w:r>
              <w:rPr>
                <w:rFonts w:hint="eastAsia" w:ascii="宋体" w:hAnsi="宋体" w:eastAsia="宋体" w:cs="宋体"/>
                <w:sz w:val="24"/>
                <w:highlight w:val="none"/>
              </w:rPr>
              <w:t xml:space="preserve">得</w:t>
            </w:r>
            <w:r>
              <w:rPr>
                <w:rFonts w:hint="eastAsia" w:ascii="宋体" w:hAnsi="宋体" w:cs="宋体"/>
                <w:sz w:val="24"/>
                <w:highlight w:val="none"/>
                <w:lang w:val="en-US" w:eastAsia="zh-CN"/>
              </w:rPr>
              <w:t xml:space="preserve">7</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描述较准确、内容较细致、满足本项目建设要求</w:t>
            </w:r>
            <w:r>
              <w:rPr>
                <w:rFonts w:hint="eastAsia" w:ascii="宋体" w:hAnsi="宋体" w:eastAsia="宋体" w:cs="宋体"/>
                <w:sz w:val="24"/>
                <w:highlight w:val="none"/>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描述基本准确、基本满足本项目建设要求</w:t>
            </w:r>
            <w:r>
              <w:rPr>
                <w:rFonts w:hint="eastAsia" w:ascii="宋体" w:hAnsi="宋体" w:eastAsia="宋体" w:cs="宋体"/>
                <w:sz w:val="24"/>
                <w:highlight w:val="none"/>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得</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（4）</w:t>
            </w:r>
            <w:r>
              <w:rPr>
                <w:rFonts w:hint="eastAsia" w:ascii="宋体" w:hAnsi="宋体" w:eastAsia="宋体" w:cs="宋体"/>
                <w:sz w:val="24"/>
                <w:highlight w:val="none"/>
                <w:lang w:val="en-US" w:eastAsia="zh-CN"/>
              </w:rPr>
              <w:t xml:space="preserve">描述不准确、内容不细致、不满足本项目建设要求</w:t>
            </w:r>
            <w:r>
              <w:rPr>
                <w:rFonts w:hint="eastAsia" w:ascii="宋体" w:hAnsi="宋体" w:eastAsia="宋体" w:cs="宋体"/>
                <w:sz w:val="24"/>
                <w:highlight w:val="none"/>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val="en-US" w:eastAsia="zh-CN"/>
              </w:rPr>
              <w:t xml:space="preserve">未提供</w:t>
            </w:r>
            <w:r>
              <w:rPr>
                <w:rFonts w:hint="eastAsia" w:ascii="宋体" w:hAnsi="宋体" w:eastAsia="宋体" w:cs="宋体"/>
                <w:sz w:val="24"/>
                <w:highlight w:val="none"/>
              </w:rPr>
              <w:t xml:space="preserve">的不得分。</w:t>
            </w:r>
            <w:r/>
          </w:p>
        </w:tc>
      </w:tr>
      <w:tr>
        <w:trPr>
          <w:jc w:val="center"/>
          <w:trHeight w:val="400"/>
        </w:trPr>
        <w:tc>
          <w:tcPr>
            <w:tcW w:w="272" w:type="pct"/>
            <w:vAlign w:val="center"/>
            <w:vMerge w:val="continue"/>
            <w:textDirection w:val="lrTb"/>
            <w:noWrap w:val="false"/>
          </w:tcPr>
          <w:p>
            <w:pPr>
              <w:jc w:val="center"/>
              <w:widowControl/>
              <w:rPr>
                <w:rFonts w:ascii="宋体" w:hAnsi="宋体" w:cs="宋体"/>
                <w:sz w:val="24"/>
                <w:highlight w:val="none"/>
              </w:rPr>
            </w:pPr>
            <w:r>
              <w:rPr>
                <w:rFonts w:ascii="宋体" w:hAnsi="宋体" w:cs="宋体"/>
                <w:sz w:val="24"/>
                <w:highlight w:val="none"/>
              </w:rPr>
            </w:r>
            <w:r/>
          </w:p>
        </w:tc>
        <w:tc>
          <w:tcPr>
            <w:tcW w:w="335" w:type="pct"/>
            <w:vAlign w:val="center"/>
            <w:vMerge w:val="continue"/>
            <w:textDirection w:val="lrTb"/>
            <w:noWrap w:val="false"/>
          </w:tcPr>
          <w:p>
            <w:pPr>
              <w:jc w:val="center"/>
              <w:widowControl/>
              <w:rPr>
                <w:rFonts w:ascii="宋体" w:hAnsi="宋体" w:cs="宋体"/>
                <w:sz w:val="24"/>
                <w:highlight w:val="none"/>
              </w:rPr>
            </w:pPr>
            <w:r>
              <w:rPr>
                <w:rFonts w:ascii="宋体" w:hAnsi="宋体" w:cs="宋体"/>
                <w:sz w:val="24"/>
                <w:highlight w:val="none"/>
              </w:rPr>
            </w:r>
            <w:r/>
          </w:p>
        </w:tc>
        <w:tc>
          <w:tcPr>
            <w:tcW w:w="620" w:type="pct"/>
            <w:vAlign w:val="center"/>
            <w:vMerge w:val="continue"/>
            <w:textDirection w:val="lrTb"/>
            <w:noWrap w:val="false"/>
          </w:tcPr>
          <w:p>
            <w:pPr>
              <w:widowControl/>
              <w:rPr>
                <w:rFonts w:ascii="宋体" w:hAnsi="宋体" w:cs="宋体"/>
                <w:sz w:val="24"/>
                <w:highlight w:val="none"/>
              </w:rPr>
            </w:pPr>
            <w:r>
              <w:rPr>
                <w:rFonts w:ascii="宋体" w:hAnsi="宋体" w:cs="宋体"/>
                <w:sz w:val="24"/>
                <w:highlight w:val="none"/>
              </w:rPr>
            </w:r>
            <w:r/>
          </w:p>
        </w:tc>
        <w:tc>
          <w:tcPr>
            <w:tcW w:w="3771" w:type="pct"/>
            <w:vAlign w:val="center"/>
            <w:textDirection w:val="lrTb"/>
            <w:noWrap w:val="false"/>
          </w:tcPr>
          <w:p>
            <w:pPr>
              <w:spacing w:line="3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4</w:t>
            </w:r>
            <w:r>
              <w:rPr>
                <w:rFonts w:hint="eastAsia" w:ascii="宋体" w:hAnsi="宋体" w:eastAsia="宋体" w:cs="宋体"/>
                <w:b/>
                <w:bCs/>
                <w:sz w:val="24"/>
                <w:highlight w:val="none"/>
                <w:lang w:eastAsia="zh-CN"/>
              </w:rPr>
              <w:t xml:space="preserve">、</w:t>
            </w:r>
            <w:r>
              <w:rPr>
                <w:rFonts w:hint="eastAsia" w:ascii="宋体" w:hAnsi="宋体" w:eastAsia="宋体" w:cs="宋体"/>
                <w:b/>
                <w:bCs/>
                <w:color w:val="auto"/>
                <w:sz w:val="24"/>
                <w:szCs w:val="24"/>
                <w:highlight w:val="none"/>
              </w:rPr>
              <w:t xml:space="preserve">劳动力、机械设备和材料投入计划</w:t>
            </w:r>
            <w:r>
              <w:rPr>
                <w:rFonts w:hint="eastAsia" w:ascii="宋体" w:hAnsi="宋体" w:eastAsia="宋体" w:cs="宋体"/>
                <w:b/>
                <w:bCs/>
                <w:sz w:val="24"/>
                <w:highlight w:val="none"/>
              </w:rPr>
              <w:t xml:space="preserve">（</w:t>
            </w:r>
            <w:r>
              <w:rPr>
                <w:rFonts w:hint="eastAsia" w:ascii="宋体" w:hAnsi="宋体" w:cs="宋体"/>
                <w:b/>
                <w:bCs/>
                <w:sz w:val="24"/>
                <w:highlight w:val="none"/>
                <w:lang w:val="en-US" w:eastAsia="zh-CN"/>
              </w:rPr>
              <w:t xml:space="preserve">7</w:t>
            </w:r>
            <w:r>
              <w:rPr>
                <w:rFonts w:hint="eastAsia" w:ascii="宋体" w:hAnsi="宋体" w:eastAsia="宋体" w:cs="宋体"/>
                <w:b/>
                <w:bCs/>
                <w:sz w:val="24"/>
                <w:highlight w:val="none"/>
              </w:rPr>
              <w:t xml:space="preserve">分）</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描述准确、内容合理细致，满足本项目建设要求的，</w:t>
            </w:r>
            <w:r>
              <w:rPr>
                <w:rFonts w:hint="eastAsia" w:ascii="宋体" w:hAnsi="宋体" w:eastAsia="宋体" w:cs="宋体"/>
                <w:sz w:val="24"/>
                <w:highlight w:val="none"/>
              </w:rPr>
              <w:t xml:space="preserve">得</w:t>
            </w:r>
            <w:r>
              <w:rPr>
                <w:rFonts w:hint="eastAsia" w:ascii="宋体" w:hAnsi="宋体" w:cs="宋体"/>
                <w:sz w:val="24"/>
                <w:highlight w:val="none"/>
                <w:lang w:val="en-US" w:eastAsia="zh-CN"/>
              </w:rPr>
              <w:t xml:space="preserve">7</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描述较准确、内容较细致、满足本项目建设要求</w:t>
            </w:r>
            <w:r>
              <w:rPr>
                <w:rFonts w:hint="eastAsia" w:ascii="宋体" w:hAnsi="宋体" w:eastAsia="宋体" w:cs="宋体"/>
                <w:sz w:val="24"/>
                <w:highlight w:val="none"/>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描述基本准确、基本满足本项目建设要求</w:t>
            </w:r>
            <w:r>
              <w:rPr>
                <w:rFonts w:hint="eastAsia" w:ascii="宋体" w:hAnsi="宋体" w:eastAsia="宋体" w:cs="宋体"/>
                <w:sz w:val="24"/>
                <w:highlight w:val="none"/>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得</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（4）</w:t>
            </w:r>
            <w:r>
              <w:rPr>
                <w:rFonts w:hint="eastAsia" w:ascii="宋体" w:hAnsi="宋体" w:eastAsia="宋体" w:cs="宋体"/>
                <w:sz w:val="24"/>
                <w:highlight w:val="none"/>
                <w:lang w:val="en-US" w:eastAsia="zh-CN"/>
              </w:rPr>
              <w:t xml:space="preserve">描述不准确、内容不细致、不满足本项目建设要求</w:t>
            </w:r>
            <w:r>
              <w:rPr>
                <w:rFonts w:hint="eastAsia" w:ascii="宋体" w:hAnsi="宋体" w:eastAsia="宋体" w:cs="宋体"/>
                <w:sz w:val="24"/>
                <w:highlight w:val="none"/>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val="en-US" w:eastAsia="zh-CN"/>
              </w:rPr>
              <w:t xml:space="preserve">未提供</w:t>
            </w:r>
            <w:r>
              <w:rPr>
                <w:rFonts w:hint="eastAsia" w:ascii="宋体" w:hAnsi="宋体" w:eastAsia="宋体" w:cs="宋体"/>
                <w:sz w:val="24"/>
                <w:highlight w:val="none"/>
              </w:rPr>
              <w:t xml:space="preserve">的不得分。</w:t>
            </w:r>
            <w:r/>
          </w:p>
        </w:tc>
      </w:tr>
      <w:tr>
        <w:trPr>
          <w:jc w:val="center"/>
          <w:trHeight w:val="400"/>
        </w:trPr>
        <w:tc>
          <w:tcPr>
            <w:tcW w:w="272" w:type="pct"/>
            <w:vAlign w:val="center"/>
            <w:vMerge w:val="continue"/>
            <w:textDirection w:val="lrTb"/>
            <w:noWrap w:val="false"/>
          </w:tcPr>
          <w:p>
            <w:pPr>
              <w:jc w:val="center"/>
              <w:widowControl/>
              <w:rPr>
                <w:rFonts w:ascii="宋体" w:hAnsi="宋体" w:cs="宋体"/>
                <w:sz w:val="24"/>
                <w:highlight w:val="none"/>
              </w:rPr>
            </w:pPr>
            <w:r>
              <w:rPr>
                <w:rFonts w:ascii="宋体" w:hAnsi="宋体" w:cs="宋体"/>
                <w:sz w:val="24"/>
                <w:highlight w:val="none"/>
              </w:rPr>
            </w:r>
            <w:r/>
          </w:p>
        </w:tc>
        <w:tc>
          <w:tcPr>
            <w:tcW w:w="335" w:type="pct"/>
            <w:vAlign w:val="center"/>
            <w:vMerge w:val="continue"/>
            <w:textDirection w:val="lrTb"/>
            <w:noWrap w:val="false"/>
          </w:tcPr>
          <w:p>
            <w:pPr>
              <w:jc w:val="center"/>
              <w:widowControl/>
              <w:rPr>
                <w:rFonts w:ascii="宋体" w:hAnsi="宋体" w:cs="宋体"/>
                <w:sz w:val="24"/>
                <w:highlight w:val="none"/>
              </w:rPr>
            </w:pPr>
            <w:r>
              <w:rPr>
                <w:rFonts w:ascii="宋体" w:hAnsi="宋体" w:cs="宋体"/>
                <w:sz w:val="24"/>
                <w:highlight w:val="none"/>
              </w:rPr>
            </w:r>
            <w:r/>
          </w:p>
        </w:tc>
        <w:tc>
          <w:tcPr>
            <w:tcW w:w="620" w:type="pct"/>
            <w:vAlign w:val="center"/>
            <w:vMerge w:val="continue"/>
            <w:textDirection w:val="lrTb"/>
            <w:noWrap w:val="false"/>
          </w:tcPr>
          <w:p>
            <w:pPr>
              <w:widowControl/>
              <w:rPr>
                <w:rFonts w:ascii="宋体" w:hAnsi="宋体" w:cs="宋体"/>
                <w:sz w:val="24"/>
                <w:highlight w:val="none"/>
              </w:rPr>
            </w:pPr>
            <w:r>
              <w:rPr>
                <w:rFonts w:ascii="宋体" w:hAnsi="宋体" w:cs="宋体"/>
                <w:sz w:val="24"/>
                <w:highlight w:val="none"/>
              </w:rPr>
            </w:r>
            <w:r/>
          </w:p>
        </w:tc>
        <w:tc>
          <w:tcPr>
            <w:tcW w:w="3771" w:type="pct"/>
            <w:vAlign w:val="center"/>
            <w:textDirection w:val="lrTb"/>
            <w:noWrap w:val="false"/>
          </w:tcPr>
          <w:p>
            <w:pPr>
              <w:spacing w:line="3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5</w:t>
            </w:r>
            <w:r>
              <w:rPr>
                <w:rFonts w:hint="eastAsia" w:ascii="宋体" w:hAnsi="宋体" w:eastAsia="宋体" w:cs="宋体"/>
                <w:b/>
                <w:bCs/>
                <w:sz w:val="24"/>
                <w:highlight w:val="none"/>
                <w:lang w:eastAsia="zh-CN"/>
              </w:rPr>
              <w:t xml:space="preserve">、</w:t>
            </w:r>
            <w:r>
              <w:rPr>
                <w:rFonts w:hint="eastAsia" w:ascii="宋体" w:hAnsi="宋体" w:eastAsia="宋体" w:cs="宋体"/>
                <w:b/>
                <w:bCs/>
                <w:color w:val="auto"/>
                <w:sz w:val="24"/>
                <w:szCs w:val="24"/>
                <w:highlight w:val="none"/>
              </w:rPr>
              <w:t xml:space="preserve">关键施工技术、工艺及工程项目实施的重点、难点和解决方案</w:t>
            </w:r>
            <w:r>
              <w:rPr>
                <w:rFonts w:hint="eastAsia" w:ascii="宋体" w:hAnsi="宋体" w:eastAsia="宋体" w:cs="宋体"/>
                <w:b/>
                <w:bCs/>
                <w:sz w:val="24"/>
                <w:highlight w:val="none"/>
              </w:rPr>
              <w:t xml:space="preserve">（</w:t>
            </w:r>
            <w:r>
              <w:rPr>
                <w:rFonts w:hint="eastAsia" w:ascii="宋体" w:hAnsi="宋体" w:cs="宋体"/>
                <w:b/>
                <w:bCs/>
                <w:sz w:val="24"/>
                <w:highlight w:val="none"/>
                <w:lang w:val="en-US" w:eastAsia="zh-CN"/>
              </w:rPr>
              <w:t xml:space="preserve">7</w:t>
            </w:r>
            <w:r>
              <w:rPr>
                <w:rFonts w:hint="eastAsia" w:ascii="宋体" w:hAnsi="宋体" w:eastAsia="宋体" w:cs="宋体"/>
                <w:b/>
                <w:bCs/>
                <w:sz w:val="24"/>
                <w:highlight w:val="none"/>
              </w:rPr>
              <w:t xml:space="preserve">分）</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描述准确、内容合理细致，满足本项目建设要求的，</w:t>
            </w:r>
            <w:r>
              <w:rPr>
                <w:rFonts w:hint="eastAsia" w:ascii="宋体" w:hAnsi="宋体" w:eastAsia="宋体" w:cs="宋体"/>
                <w:sz w:val="24"/>
                <w:highlight w:val="none"/>
              </w:rPr>
              <w:t xml:space="preserve">得</w:t>
            </w:r>
            <w:r>
              <w:rPr>
                <w:rFonts w:hint="eastAsia" w:ascii="宋体" w:hAnsi="宋体" w:cs="宋体"/>
                <w:sz w:val="24"/>
                <w:highlight w:val="none"/>
                <w:lang w:val="en-US" w:eastAsia="zh-CN"/>
              </w:rPr>
              <w:t xml:space="preserve">7</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描述较准确、内容较细致、满足本项目建设要求</w:t>
            </w:r>
            <w:r>
              <w:rPr>
                <w:rFonts w:hint="eastAsia" w:ascii="宋体" w:hAnsi="宋体" w:eastAsia="宋体" w:cs="宋体"/>
                <w:sz w:val="24"/>
                <w:highlight w:val="none"/>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描述基本准确、基本满足本项目建设要求</w:t>
            </w:r>
            <w:r>
              <w:rPr>
                <w:rFonts w:hint="eastAsia" w:ascii="宋体" w:hAnsi="宋体" w:eastAsia="宋体" w:cs="宋体"/>
                <w:sz w:val="24"/>
                <w:highlight w:val="none"/>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得</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（4）</w:t>
            </w:r>
            <w:r>
              <w:rPr>
                <w:rFonts w:hint="eastAsia" w:ascii="宋体" w:hAnsi="宋体" w:eastAsia="宋体" w:cs="宋体"/>
                <w:sz w:val="24"/>
                <w:highlight w:val="none"/>
                <w:lang w:val="en-US" w:eastAsia="zh-CN"/>
              </w:rPr>
              <w:t xml:space="preserve">描述不准确、内容不细致、不满足本项目建设要求</w:t>
            </w:r>
            <w:r>
              <w:rPr>
                <w:rFonts w:hint="eastAsia" w:ascii="宋体" w:hAnsi="宋体" w:eastAsia="宋体" w:cs="宋体"/>
                <w:sz w:val="24"/>
                <w:highlight w:val="none"/>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val="en-US" w:eastAsia="zh-CN"/>
              </w:rPr>
              <w:t xml:space="preserve">未提供</w:t>
            </w:r>
            <w:r>
              <w:rPr>
                <w:rFonts w:hint="eastAsia" w:ascii="宋体" w:hAnsi="宋体" w:eastAsia="宋体" w:cs="宋体"/>
                <w:sz w:val="24"/>
                <w:highlight w:val="none"/>
              </w:rPr>
              <w:t xml:space="preserve">的不得分。</w:t>
            </w:r>
            <w:r/>
          </w:p>
        </w:tc>
      </w:tr>
      <w:tr>
        <w:trPr>
          <w:jc w:val="center"/>
          <w:trHeight w:val="400"/>
        </w:trPr>
        <w:tc>
          <w:tcPr>
            <w:tcW w:w="272" w:type="pct"/>
            <w:vAlign w:val="center"/>
            <w:vMerge w:val="continue"/>
            <w:textDirection w:val="lrTb"/>
            <w:noWrap w:val="false"/>
          </w:tcPr>
          <w:p>
            <w:pPr>
              <w:jc w:val="center"/>
              <w:widowControl/>
              <w:rPr>
                <w:rFonts w:ascii="宋体" w:hAnsi="宋体" w:cs="宋体"/>
                <w:sz w:val="24"/>
                <w:highlight w:val="none"/>
              </w:rPr>
            </w:pPr>
            <w:r>
              <w:rPr>
                <w:rFonts w:ascii="宋体" w:hAnsi="宋体" w:cs="宋体"/>
                <w:sz w:val="24"/>
                <w:highlight w:val="none"/>
              </w:rPr>
            </w:r>
            <w:r/>
          </w:p>
        </w:tc>
        <w:tc>
          <w:tcPr>
            <w:tcW w:w="335" w:type="pct"/>
            <w:vAlign w:val="center"/>
            <w:vMerge w:val="continue"/>
            <w:textDirection w:val="lrTb"/>
            <w:noWrap w:val="false"/>
          </w:tcPr>
          <w:p>
            <w:pPr>
              <w:jc w:val="center"/>
              <w:widowControl/>
              <w:rPr>
                <w:rFonts w:ascii="宋体" w:hAnsi="宋体" w:cs="宋体"/>
                <w:sz w:val="24"/>
                <w:highlight w:val="none"/>
              </w:rPr>
            </w:pPr>
            <w:r>
              <w:rPr>
                <w:rFonts w:ascii="宋体" w:hAnsi="宋体" w:cs="宋体"/>
                <w:sz w:val="24"/>
                <w:highlight w:val="none"/>
              </w:rPr>
            </w:r>
            <w:r/>
          </w:p>
        </w:tc>
        <w:tc>
          <w:tcPr>
            <w:tcW w:w="620" w:type="pct"/>
            <w:vAlign w:val="center"/>
            <w:vMerge w:val="continue"/>
            <w:textDirection w:val="lrTb"/>
            <w:noWrap w:val="false"/>
          </w:tcPr>
          <w:p>
            <w:pPr>
              <w:widowControl/>
              <w:rPr>
                <w:rFonts w:ascii="宋体" w:hAnsi="宋体" w:cs="宋体"/>
                <w:sz w:val="24"/>
                <w:highlight w:val="none"/>
              </w:rPr>
            </w:pPr>
            <w:r>
              <w:rPr>
                <w:rFonts w:ascii="宋体" w:hAnsi="宋体" w:cs="宋体"/>
                <w:sz w:val="24"/>
                <w:highlight w:val="none"/>
              </w:rPr>
            </w:r>
            <w:r/>
          </w:p>
        </w:tc>
        <w:tc>
          <w:tcPr>
            <w:tcW w:w="3771" w:type="pct"/>
            <w:vAlign w:val="center"/>
            <w:textDirection w:val="lrTb"/>
            <w:noWrap w:val="false"/>
          </w:tcPr>
          <w:p>
            <w:pPr>
              <w:spacing w:line="3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6</w:t>
            </w:r>
            <w:r>
              <w:rPr>
                <w:rFonts w:hint="eastAsia" w:ascii="宋体" w:hAnsi="宋体" w:eastAsia="宋体" w:cs="宋体"/>
                <w:b/>
                <w:bCs/>
                <w:sz w:val="24"/>
                <w:highlight w:val="none"/>
                <w:lang w:eastAsia="zh-CN"/>
              </w:rPr>
              <w:t xml:space="preserve">、</w:t>
            </w:r>
            <w:r>
              <w:rPr>
                <w:rFonts w:hint="eastAsia" w:ascii="宋体" w:hAnsi="宋体" w:eastAsia="宋体" w:cs="宋体"/>
                <w:b/>
                <w:bCs/>
                <w:color w:val="auto"/>
                <w:sz w:val="24"/>
                <w:szCs w:val="24"/>
                <w:highlight w:val="none"/>
              </w:rPr>
              <w:t xml:space="preserve">文明施工、环境保护管理体系与质量管理体系措施</w:t>
            </w:r>
            <w:r>
              <w:rPr>
                <w:rFonts w:hint="eastAsia" w:ascii="宋体" w:hAnsi="宋体" w:eastAsia="宋体" w:cs="宋体"/>
                <w:b/>
                <w:bCs/>
                <w:sz w:val="24"/>
                <w:highlight w:val="none"/>
              </w:rPr>
              <w:t xml:space="preserve">（</w:t>
            </w:r>
            <w:r>
              <w:rPr>
                <w:rFonts w:hint="eastAsia" w:ascii="宋体" w:hAnsi="宋体" w:cs="宋体"/>
                <w:b/>
                <w:bCs/>
                <w:sz w:val="24"/>
                <w:highlight w:val="none"/>
                <w:lang w:val="en-US" w:eastAsia="zh-CN"/>
              </w:rPr>
              <w:t xml:space="preserve">7</w:t>
            </w:r>
            <w:r>
              <w:rPr>
                <w:rFonts w:hint="eastAsia" w:ascii="宋体" w:hAnsi="宋体" w:eastAsia="宋体" w:cs="宋体"/>
                <w:b/>
                <w:bCs/>
                <w:sz w:val="24"/>
                <w:highlight w:val="none"/>
              </w:rPr>
              <w:t xml:space="preserve">分）</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描述准确、内容合理细致，满足本项目建设要求的，</w:t>
            </w:r>
            <w:r>
              <w:rPr>
                <w:rFonts w:hint="eastAsia" w:ascii="宋体" w:hAnsi="宋体" w:eastAsia="宋体" w:cs="宋体"/>
                <w:sz w:val="24"/>
                <w:highlight w:val="none"/>
              </w:rPr>
              <w:t xml:space="preserve">得</w:t>
            </w:r>
            <w:r>
              <w:rPr>
                <w:rFonts w:hint="eastAsia" w:ascii="宋体" w:hAnsi="宋体" w:cs="宋体"/>
                <w:sz w:val="24"/>
                <w:highlight w:val="none"/>
                <w:lang w:val="en-US" w:eastAsia="zh-CN"/>
              </w:rPr>
              <w:t xml:space="preserve">7</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描述较准确、内容较细致、满足本项目建设要求</w:t>
            </w:r>
            <w:r>
              <w:rPr>
                <w:rFonts w:hint="eastAsia" w:ascii="宋体" w:hAnsi="宋体" w:eastAsia="宋体" w:cs="宋体"/>
                <w:sz w:val="24"/>
                <w:highlight w:val="none"/>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描述基本准确、基本满足本项目建设要求</w:t>
            </w:r>
            <w:r>
              <w:rPr>
                <w:rFonts w:hint="eastAsia" w:ascii="宋体" w:hAnsi="宋体" w:eastAsia="宋体" w:cs="宋体"/>
                <w:sz w:val="24"/>
                <w:highlight w:val="none"/>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得</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（4）</w:t>
            </w:r>
            <w:r>
              <w:rPr>
                <w:rFonts w:hint="eastAsia" w:ascii="宋体" w:hAnsi="宋体" w:eastAsia="宋体" w:cs="宋体"/>
                <w:sz w:val="24"/>
                <w:highlight w:val="none"/>
                <w:lang w:val="en-US" w:eastAsia="zh-CN"/>
              </w:rPr>
              <w:t xml:space="preserve">描述不准确、内容不细致、不满足本项目建设要求</w:t>
            </w:r>
            <w:r>
              <w:rPr>
                <w:rFonts w:hint="eastAsia" w:ascii="宋体" w:hAnsi="宋体" w:eastAsia="宋体" w:cs="宋体"/>
                <w:sz w:val="24"/>
                <w:highlight w:val="none"/>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val="en-US" w:eastAsia="zh-CN"/>
              </w:rPr>
              <w:t xml:space="preserve">未提供</w:t>
            </w:r>
            <w:r>
              <w:rPr>
                <w:rFonts w:hint="eastAsia" w:ascii="宋体" w:hAnsi="宋体" w:eastAsia="宋体" w:cs="宋体"/>
                <w:sz w:val="24"/>
                <w:highlight w:val="none"/>
              </w:rPr>
              <w:t xml:space="preserve">的不得分。</w:t>
            </w:r>
            <w:r/>
          </w:p>
        </w:tc>
      </w:tr>
      <w:tr>
        <w:trPr>
          <w:jc w:val="center"/>
          <w:trHeight w:val="400"/>
        </w:trPr>
        <w:tc>
          <w:tcPr>
            <w:tcW w:w="272" w:type="pct"/>
            <w:vAlign w:val="center"/>
            <w:vMerge w:val="continue"/>
            <w:textDirection w:val="lrTb"/>
            <w:noWrap w:val="false"/>
          </w:tcPr>
          <w:p>
            <w:pPr>
              <w:jc w:val="center"/>
              <w:widowControl/>
              <w:rPr>
                <w:rFonts w:ascii="宋体" w:hAnsi="宋体" w:cs="宋体"/>
                <w:sz w:val="24"/>
                <w:highlight w:val="none"/>
              </w:rPr>
            </w:pPr>
            <w:r>
              <w:rPr>
                <w:rFonts w:ascii="宋体" w:hAnsi="宋体" w:cs="宋体"/>
                <w:sz w:val="24"/>
                <w:highlight w:val="none"/>
              </w:rPr>
            </w:r>
            <w:r/>
          </w:p>
        </w:tc>
        <w:tc>
          <w:tcPr>
            <w:tcW w:w="335" w:type="pct"/>
            <w:vAlign w:val="center"/>
            <w:vMerge w:val="continue"/>
            <w:textDirection w:val="lrTb"/>
            <w:noWrap w:val="false"/>
          </w:tcPr>
          <w:p>
            <w:pPr>
              <w:jc w:val="center"/>
              <w:widowControl/>
              <w:rPr>
                <w:rFonts w:ascii="宋体" w:hAnsi="宋体" w:cs="宋体"/>
                <w:sz w:val="24"/>
                <w:highlight w:val="none"/>
              </w:rPr>
            </w:pPr>
            <w:r>
              <w:rPr>
                <w:rFonts w:ascii="宋体" w:hAnsi="宋体" w:cs="宋体"/>
                <w:sz w:val="24"/>
                <w:highlight w:val="none"/>
              </w:rPr>
            </w:r>
            <w:r/>
          </w:p>
        </w:tc>
        <w:tc>
          <w:tcPr>
            <w:tcW w:w="620" w:type="pct"/>
            <w:vAlign w:val="center"/>
            <w:vMerge w:val="continue"/>
            <w:textDirection w:val="lrTb"/>
            <w:noWrap w:val="false"/>
          </w:tcPr>
          <w:p>
            <w:pPr>
              <w:widowControl/>
              <w:rPr>
                <w:rFonts w:ascii="宋体" w:hAnsi="宋体" w:cs="宋体"/>
                <w:sz w:val="24"/>
                <w:highlight w:val="none"/>
              </w:rPr>
            </w:pPr>
            <w:r>
              <w:rPr>
                <w:rFonts w:ascii="宋体" w:hAnsi="宋体" w:cs="宋体"/>
                <w:sz w:val="24"/>
                <w:highlight w:val="none"/>
              </w:rPr>
            </w:r>
            <w:r/>
          </w:p>
        </w:tc>
        <w:tc>
          <w:tcPr>
            <w:tcW w:w="3771" w:type="pct"/>
            <w:vAlign w:val="center"/>
            <w:textDirection w:val="lrTb"/>
            <w:noWrap w:val="false"/>
          </w:tcPr>
          <w:p>
            <w:pPr>
              <w:spacing w:line="320" w:lineRule="exact"/>
              <w:rPr>
                <w:rFonts w:hint="eastAsia" w:ascii="宋体" w:hAnsi="宋体" w:eastAsia="宋体" w:cs="宋体"/>
                <w:sz w:val="24"/>
                <w:highlight w:val="none"/>
              </w:rPr>
            </w:pPr>
            <w:r>
              <w:rPr>
                <w:rFonts w:hint="eastAsia" w:ascii="宋体" w:hAnsi="宋体" w:eastAsia="宋体" w:cs="宋体"/>
                <w:b/>
                <w:bCs/>
                <w:sz w:val="24"/>
                <w:highlight w:val="none"/>
              </w:rPr>
              <w:t xml:space="preserve">7</w:t>
            </w:r>
            <w:r>
              <w:rPr>
                <w:rFonts w:hint="eastAsia" w:ascii="宋体" w:hAnsi="宋体" w:eastAsia="宋体" w:cs="宋体"/>
                <w:b/>
                <w:bCs/>
                <w:sz w:val="24"/>
                <w:highlight w:val="none"/>
                <w:lang w:eastAsia="zh-CN"/>
              </w:rPr>
              <w:t xml:space="preserve">、</w:t>
            </w:r>
            <w:r>
              <w:rPr>
                <w:rFonts w:hint="eastAsia" w:ascii="宋体" w:hAnsi="宋体" w:eastAsia="宋体" w:cs="宋体"/>
                <w:b/>
                <w:bCs/>
                <w:color w:val="auto"/>
                <w:sz w:val="24"/>
                <w:szCs w:val="24"/>
                <w:highlight w:val="none"/>
              </w:rPr>
              <w:t xml:space="preserve">项目人员配置:管理班子机构健全、职责明确、人员齐配，满足本项目要求</w:t>
            </w:r>
            <w:r>
              <w:rPr>
                <w:rFonts w:hint="eastAsia" w:ascii="宋体" w:hAnsi="宋体" w:eastAsia="宋体" w:cs="宋体"/>
                <w:b/>
                <w:bCs/>
                <w:sz w:val="24"/>
                <w:highlight w:val="none"/>
              </w:rPr>
              <w:t xml:space="preserve">（</w:t>
            </w:r>
            <w:r>
              <w:rPr>
                <w:rFonts w:hint="eastAsia" w:ascii="宋体" w:hAnsi="宋体" w:cs="宋体"/>
                <w:b/>
                <w:bCs/>
                <w:sz w:val="24"/>
                <w:highlight w:val="none"/>
                <w:lang w:val="en-US" w:eastAsia="zh-CN"/>
              </w:rPr>
              <w:t xml:space="preserve">7</w:t>
            </w:r>
            <w:r>
              <w:rPr>
                <w:rFonts w:hint="eastAsia" w:ascii="宋体" w:hAnsi="宋体" w:eastAsia="宋体" w:cs="宋体"/>
                <w:b/>
                <w:bCs/>
                <w:sz w:val="24"/>
                <w:highlight w:val="none"/>
              </w:rPr>
              <w:t xml:space="preserve">分）</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描述准确、内容合理细致，满足本项目建设要求的，</w:t>
            </w:r>
            <w:r>
              <w:rPr>
                <w:rFonts w:hint="eastAsia" w:ascii="宋体" w:hAnsi="宋体" w:eastAsia="宋体" w:cs="宋体"/>
                <w:sz w:val="24"/>
                <w:highlight w:val="none"/>
              </w:rPr>
              <w:t xml:space="preserve">得</w:t>
            </w:r>
            <w:r>
              <w:rPr>
                <w:rFonts w:hint="eastAsia" w:ascii="宋体" w:hAnsi="宋体" w:cs="宋体"/>
                <w:sz w:val="24"/>
                <w:highlight w:val="none"/>
                <w:lang w:val="en-US" w:eastAsia="zh-CN"/>
              </w:rPr>
              <w:t xml:space="preserve">7</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描述较准确、内容较细致、满足本项目建设要求</w:t>
            </w:r>
            <w:r>
              <w:rPr>
                <w:rFonts w:hint="eastAsia" w:ascii="宋体" w:hAnsi="宋体" w:eastAsia="宋体" w:cs="宋体"/>
                <w:sz w:val="24"/>
                <w:highlight w:val="none"/>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描述基本准确、基本满足本项目建设要求</w:t>
            </w:r>
            <w:r>
              <w:rPr>
                <w:rFonts w:hint="eastAsia" w:ascii="宋体" w:hAnsi="宋体" w:eastAsia="宋体" w:cs="宋体"/>
                <w:sz w:val="24"/>
                <w:highlight w:val="none"/>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得</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（4）</w:t>
            </w:r>
            <w:r>
              <w:rPr>
                <w:rFonts w:hint="eastAsia" w:ascii="宋体" w:hAnsi="宋体" w:eastAsia="宋体" w:cs="宋体"/>
                <w:sz w:val="24"/>
                <w:highlight w:val="none"/>
                <w:lang w:val="en-US" w:eastAsia="zh-CN"/>
              </w:rPr>
              <w:t xml:space="preserve">描述不准确、内容不细致、不满足本项目建设要求</w:t>
            </w:r>
            <w:r>
              <w:rPr>
                <w:rFonts w:hint="eastAsia" w:ascii="宋体" w:hAnsi="宋体" w:eastAsia="宋体" w:cs="宋体"/>
                <w:sz w:val="24"/>
                <w:highlight w:val="none"/>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rPr>
                <w:rFonts w:hint="eastAsia" w:ascii="宋体" w:hAnsi="宋体" w:eastAsia="宋体" w:cs="宋体"/>
                <w:sz w:val="24"/>
                <w:highlight w:val="none"/>
                <w:lang w:eastAsia="zh-CN"/>
              </w:rPr>
              <w:t xml:space="preserve">；</w:t>
            </w:r>
            <w:r/>
          </w:p>
          <w:p>
            <w:pPr>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val="en-US" w:eastAsia="zh-CN"/>
              </w:rPr>
              <w:t xml:space="preserve">未提供</w:t>
            </w:r>
            <w:r>
              <w:rPr>
                <w:rFonts w:hint="eastAsia" w:ascii="宋体" w:hAnsi="宋体" w:eastAsia="宋体" w:cs="宋体"/>
                <w:sz w:val="24"/>
                <w:highlight w:val="none"/>
              </w:rPr>
              <w:t xml:space="preserve">的不得分。</w:t>
            </w:r>
            <w:r/>
          </w:p>
        </w:tc>
      </w:tr>
    </w:tbl>
    <w:p>
      <w:pPr>
        <w:ind w:firstLine="482"/>
        <w:rPr>
          <w:rFonts w:hint="eastAsia" w:ascii="宋体" w:hAnsi="宋体" w:eastAsia="宋体" w:cs="宋体"/>
          <w:sz w:val="24"/>
        </w:rPr>
      </w:pPr>
      <w:r>
        <w:rPr>
          <w:rFonts w:hint="eastAsia" w:ascii="宋体" w:hAnsi="宋体" w:cs="宋体"/>
          <w:b/>
          <w:bCs/>
          <w:color w:val="ff0000"/>
          <w:sz w:val="24"/>
          <w:highlight w:val="none"/>
        </w:rPr>
        <w:t xml:space="preserve">特别提醒：投标人在投标时必须提供与以上评分相关的证明材料并加盖投标单位公章（扫描件上传至电子标书），否则不得分。</w:t>
      </w:r>
      <w:r>
        <w:rPr>
          <w:rFonts w:hint="eastAsia" w:ascii="宋体" w:hAnsi="宋体" w:eastAsia="宋体" w:cs="宋体"/>
          <w:sz w:val="24"/>
        </w:rPr>
        <w:t xml:space="preserve">供应商提供的证明材料扫描件必须清晰有效，如因材料模糊不清评审小组无法辨认导致不得分的，其责任由供应商自行承担。</w:t>
      </w:r>
      <w:bookmarkStart w:id="602" w:name="_Toc109231707"/>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pStyle w:val="713"/>
        <w:rPr>
          <w:rFonts w:hint="eastAsia" w:ascii="宋体" w:hAnsi="宋体" w:eastAsia="宋体" w:cs="宋体"/>
          <w:sz w:val="24"/>
        </w:rPr>
      </w:pPr>
      <w:r>
        <w:rPr>
          <w:rFonts w:hint="eastAsia" w:ascii="宋体" w:hAnsi="宋体" w:eastAsia="宋体" w:cs="宋体"/>
          <w:sz w:val="24"/>
        </w:rPr>
      </w:r>
      <w:r/>
    </w:p>
    <w:p>
      <w:pPr>
        <w:pStyle w:val="713"/>
        <w:rPr>
          <w:rFonts w:hint="eastAsia" w:ascii="宋体" w:hAnsi="宋体" w:eastAsia="宋体" w:cs="宋体"/>
          <w:sz w:val="24"/>
        </w:rPr>
      </w:pPr>
      <w:r>
        <w:rPr>
          <w:rFonts w:hint="eastAsia" w:ascii="宋体" w:hAnsi="宋体" w:eastAsia="宋体" w:cs="宋体"/>
          <w:sz w:val="24"/>
        </w:rPr>
      </w:r>
      <w:r/>
    </w:p>
    <w:p>
      <w:pPr>
        <w:pStyle w:val="713"/>
        <w:rPr>
          <w:rFonts w:hint="eastAsia" w:ascii="宋体" w:hAnsi="宋体" w:eastAsia="宋体" w:cs="宋体"/>
          <w:sz w:val="24"/>
        </w:rPr>
      </w:pPr>
      <w:r>
        <w:rPr>
          <w:rFonts w:hint="eastAsia" w:ascii="宋体" w:hAnsi="宋体" w:eastAsia="宋体" w:cs="宋体"/>
          <w:sz w:val="24"/>
        </w:rPr>
      </w:r>
      <w:r/>
    </w:p>
    <w:p>
      <w:pPr>
        <w:pStyle w:val="713"/>
        <w:rPr>
          <w:rFonts w:hint="eastAsia" w:ascii="宋体" w:hAnsi="宋体" w:eastAsia="宋体" w:cs="宋体"/>
          <w:sz w:val="24"/>
        </w:rPr>
      </w:pPr>
      <w:r>
        <w:rPr>
          <w:rFonts w:hint="eastAsia" w:ascii="宋体" w:hAnsi="宋体" w:eastAsia="宋体" w:cs="宋体"/>
          <w:sz w:val="24"/>
        </w:rPr>
      </w:r>
      <w:r/>
    </w:p>
    <w:p>
      <w:pPr>
        <w:pStyle w:val="713"/>
        <w:rPr>
          <w:rFonts w:hint="eastAsia" w:ascii="宋体" w:hAnsi="宋体" w:eastAsia="宋体" w:cs="宋体"/>
          <w:sz w:val="24"/>
        </w:rPr>
      </w:pPr>
      <w:r>
        <w:rPr>
          <w:rFonts w:hint="eastAsia" w:ascii="宋体" w:hAnsi="宋体" w:eastAsia="宋体" w:cs="宋体"/>
          <w:sz w:val="24"/>
        </w:rPr>
      </w:r>
      <w:r/>
    </w:p>
    <w:p>
      <w:pPr>
        <w:pStyle w:val="713"/>
        <w:rPr>
          <w:rFonts w:hint="eastAsia" w:ascii="宋体" w:hAnsi="宋体" w:eastAsia="宋体" w:cs="宋体"/>
          <w:sz w:val="24"/>
        </w:rPr>
      </w:pPr>
      <w:r>
        <w:rPr>
          <w:rFonts w:hint="eastAsia" w:ascii="宋体" w:hAnsi="宋体" w:eastAsia="宋体" w:cs="宋体"/>
          <w:sz w:val="24"/>
        </w:rPr>
      </w:r>
      <w:r/>
    </w:p>
    <w:p>
      <w:pPr>
        <w:pStyle w:val="713"/>
        <w:rPr>
          <w:rFonts w:hint="eastAsia" w:ascii="宋体" w:hAnsi="宋体" w:eastAsia="宋体" w:cs="宋体"/>
          <w:sz w:val="24"/>
        </w:rPr>
      </w:pPr>
      <w:r>
        <w:rPr>
          <w:rFonts w:hint="eastAsia" w:ascii="宋体" w:hAnsi="宋体" w:eastAsia="宋体" w:cs="宋体"/>
          <w:sz w:val="24"/>
        </w:rPr>
      </w:r>
      <w:r/>
    </w:p>
    <w:p>
      <w:pPr>
        <w:pStyle w:val="713"/>
        <w:rPr>
          <w:rFonts w:hint="eastAsia" w:ascii="宋体" w:hAnsi="宋体" w:eastAsia="宋体" w:cs="宋体"/>
          <w:sz w:val="24"/>
        </w:rPr>
      </w:pPr>
      <w:r>
        <w:rPr>
          <w:rFonts w:hint="eastAsia" w:ascii="宋体" w:hAnsi="宋体" w:eastAsia="宋体" w:cs="宋体"/>
          <w:sz w:val="24"/>
        </w:rPr>
      </w:r>
      <w:r/>
    </w:p>
    <w:p>
      <w:pPr>
        <w:pStyle w:val="713"/>
        <w:rPr>
          <w:rFonts w:hint="eastAsia" w:ascii="宋体" w:hAnsi="宋体" w:eastAsia="宋体" w:cs="宋体"/>
          <w:sz w:val="24"/>
        </w:rPr>
      </w:pPr>
      <w:r>
        <w:rPr>
          <w:rFonts w:hint="eastAsia" w:ascii="宋体" w:hAnsi="宋体" w:eastAsia="宋体" w:cs="宋体"/>
          <w:sz w:val="24"/>
        </w:rPr>
      </w:r>
      <w:r/>
    </w:p>
    <w:p>
      <w:pPr>
        <w:pStyle w:val="713"/>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pStyle w:val="693"/>
        <w:jc w:val="center"/>
        <w:spacing w:before="0" w:after="0" w:line="360" w:lineRule="auto"/>
        <w:rPr>
          <w:rFonts w:hint="eastAsia" w:ascii="宋体" w:hAnsi="宋体" w:eastAsia="宋体" w:cs="宋体"/>
          <w:bCs/>
          <w:color w:val="auto"/>
          <w:sz w:val="36"/>
          <w:szCs w:val="44"/>
        </w:rPr>
      </w:pPr>
      <w:r>
        <w:rPr>
          <w:rFonts w:hint="eastAsia" w:ascii="宋体" w:hAnsi="宋体" w:eastAsia="宋体" w:cs="宋体"/>
          <w:bCs/>
          <w:color w:val="auto"/>
          <w:sz w:val="36"/>
          <w:szCs w:val="44"/>
        </w:rPr>
      </w:r>
      <w:r/>
    </w:p>
    <w:p>
      <w:pPr>
        <w:pStyle w:val="693"/>
        <w:jc w:val="center"/>
        <w:spacing w:before="0" w:after="0" w:line="360" w:lineRule="auto"/>
        <w:rPr>
          <w:rFonts w:hint="eastAsia" w:ascii="宋体" w:hAnsi="宋体" w:eastAsia="宋体" w:cs="宋体"/>
          <w:bCs/>
          <w:color w:val="auto"/>
          <w:sz w:val="36"/>
          <w:szCs w:val="44"/>
        </w:rPr>
      </w:pPr>
      <w:r>
        <w:rPr>
          <w:rFonts w:hint="eastAsia" w:ascii="宋体" w:hAnsi="宋体" w:eastAsia="宋体" w:cs="宋体"/>
          <w:bCs/>
          <w:color w:val="auto"/>
          <w:sz w:val="36"/>
          <w:szCs w:val="44"/>
        </w:rPr>
        <w:t xml:space="preserve">第六章   响 应 文 件 格 式</w:t>
      </w:r>
      <w:bookmarkEnd w:id="602"/>
      <w:r/>
      <w:r/>
    </w:p>
    <w:p>
      <w:pPr>
        <w:rPr>
          <w:rFonts w:hint="eastAsia" w:ascii="宋体" w:hAnsi="宋体" w:eastAsia="宋体" w:cs="宋体"/>
          <w:sz w:val="28"/>
        </w:rPr>
      </w:pPr>
      <w:r>
        <w:rPr>
          <w:rFonts w:hint="eastAsia" w:ascii="宋体" w:hAnsi="宋体" w:eastAsia="宋体" w:cs="宋体"/>
          <w:sz w:val="28"/>
        </w:rPr>
      </w:r>
      <w:r/>
    </w:p>
    <w:p>
      <w:pPr>
        <w:pStyle w:val="721"/>
        <w:ind w:firstLine="2240"/>
        <w:rPr>
          <w:rFonts w:hint="eastAsia" w:ascii="宋体" w:hAnsi="宋体" w:eastAsia="宋体" w:cs="宋体"/>
          <w:sz w:val="32"/>
        </w:rPr>
      </w:pPr>
      <w:r>
        <w:rPr>
          <w:rFonts w:hint="eastAsia" w:ascii="宋体" w:hAnsi="宋体" w:eastAsia="宋体" w:cs="宋体"/>
          <w:sz w:val="32"/>
        </w:rPr>
      </w:r>
      <w:r/>
    </w:p>
    <w:p>
      <w:pPr>
        <w:rPr>
          <w:rFonts w:hint="eastAsia" w:ascii="宋体" w:hAnsi="宋体" w:eastAsia="宋体" w:cs="宋体"/>
          <w:sz w:val="28"/>
        </w:rPr>
      </w:pPr>
      <w:r>
        <w:rPr>
          <w:rFonts w:hint="eastAsia" w:ascii="宋体" w:hAnsi="宋体" w:eastAsia="宋体" w:cs="宋体"/>
          <w:sz w:val="28"/>
        </w:rPr>
      </w:r>
      <w:r/>
    </w:p>
    <w:p>
      <w:pPr>
        <w:rPr>
          <w:rFonts w:hint="eastAsia" w:ascii="宋体" w:hAnsi="宋体" w:eastAsia="宋体" w:cs="宋体"/>
          <w:bCs/>
          <w:sz w:val="32"/>
        </w:rPr>
      </w:pPr>
      <w:r>
        <w:rPr>
          <w:rFonts w:hint="eastAsia" w:ascii="宋体" w:hAnsi="宋体" w:eastAsia="宋体" w:cs="宋体"/>
          <w:bCs/>
          <w:sz w:val="32"/>
        </w:rPr>
      </w:r>
      <w:r/>
    </w:p>
    <w:p>
      <w:pPr>
        <w:jc w:val="center"/>
        <w:rPr>
          <w:rFonts w:hint="eastAsia" w:ascii="宋体" w:hAnsi="宋体" w:eastAsia="宋体" w:cs="宋体"/>
          <w:b/>
          <w:sz w:val="72"/>
          <w:szCs w:val="21"/>
        </w:rPr>
      </w:pPr>
      <w:r>
        <w:rPr>
          <w:rFonts w:hint="eastAsia" w:ascii="宋体" w:hAnsi="宋体" w:eastAsia="宋体" w:cs="宋体"/>
          <w:b/>
          <w:sz w:val="72"/>
          <w:szCs w:val="21"/>
        </w:rPr>
        <w:t xml:space="preserve">响  应  文  件</w:t>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ind w:firstLine="1084"/>
        <w:spacing w:line="360" w:lineRule="auto"/>
        <w:rPr>
          <w:rFonts w:hint="eastAsia" w:ascii="宋体" w:hAnsi="宋体" w:eastAsia="宋体" w:cs="宋体"/>
          <w:b/>
          <w:sz w:val="36"/>
          <w:szCs w:val="21"/>
        </w:rPr>
      </w:pPr>
      <w:r>
        <w:rPr>
          <w:rFonts w:hint="eastAsia" w:ascii="宋体" w:hAnsi="宋体" w:eastAsia="宋体" w:cs="宋体"/>
          <w:b/>
          <w:sz w:val="36"/>
          <w:szCs w:val="21"/>
        </w:rPr>
        <w:t xml:space="preserve">项 目 名 称：</w:t>
      </w:r>
      <w:r/>
    </w:p>
    <w:p>
      <w:pPr>
        <w:ind w:firstLine="1084"/>
        <w:spacing w:line="360" w:lineRule="auto"/>
        <w:rPr>
          <w:rFonts w:hint="eastAsia" w:ascii="宋体" w:hAnsi="宋体" w:eastAsia="宋体" w:cs="宋体"/>
          <w:b/>
          <w:sz w:val="36"/>
          <w:szCs w:val="21"/>
          <w:u w:val="single"/>
        </w:rPr>
      </w:pPr>
      <w:r>
        <w:rPr>
          <w:rFonts w:hint="eastAsia" w:ascii="宋体" w:hAnsi="宋体" w:eastAsia="宋体" w:cs="宋体"/>
          <w:b/>
          <w:sz w:val="36"/>
          <w:szCs w:val="21"/>
        </w:rPr>
        <w:t xml:space="preserve">项 目 编 号：</w:t>
      </w:r>
      <w:r/>
    </w:p>
    <w:p>
      <w:pPr>
        <w:spacing w:line="360" w:lineRule="auto"/>
        <w:rPr>
          <w:rFonts w:hint="eastAsia" w:ascii="宋体" w:hAnsi="宋体" w:eastAsia="宋体" w:cs="宋体"/>
          <w:b/>
          <w:sz w:val="36"/>
          <w:szCs w:val="21"/>
          <w:u w:val="single"/>
        </w:rPr>
      </w:pPr>
      <w:r>
        <w:rPr>
          <w:rFonts w:hint="eastAsia" w:ascii="宋体" w:hAnsi="宋体" w:eastAsia="宋体" w:cs="宋体"/>
          <w:b/>
          <w:sz w:val="36"/>
          <w:szCs w:val="21"/>
        </w:rPr>
        <w:t xml:space="preserve">      供应商名称 ：</w:t>
      </w:r>
      <w:r>
        <w:rPr>
          <w:rFonts w:hint="eastAsia" w:ascii="宋体" w:hAnsi="宋体" w:eastAsia="宋体" w:cs="宋体"/>
          <w:b/>
          <w:sz w:val="36"/>
          <w:szCs w:val="21"/>
          <w:u w:val="single"/>
        </w:rPr>
        <w:t xml:space="preserve">（加盖CA电子公章）</w:t>
      </w:r>
      <w:r/>
    </w:p>
    <w:p>
      <w:pPr>
        <w:spacing w:line="360" w:lineRule="auto"/>
        <w:rPr>
          <w:rFonts w:hint="eastAsia" w:ascii="宋体" w:hAnsi="宋体" w:eastAsia="宋体" w:cs="宋体"/>
          <w:b/>
          <w:sz w:val="36"/>
          <w:szCs w:val="21"/>
          <w:u w:val="single"/>
        </w:rPr>
      </w:pPr>
      <w:r>
        <w:rPr>
          <w:rFonts w:hint="eastAsia" w:ascii="宋体" w:hAnsi="宋体" w:eastAsia="宋体" w:cs="宋体"/>
          <w:b/>
          <w:sz w:val="36"/>
          <w:szCs w:val="21"/>
        </w:rPr>
        <w:t xml:space="preserve">      日      期 ：</w:t>
      </w:r>
      <w:r/>
    </w:p>
    <w:p>
      <w:pPr>
        <w:spacing w:line="640" w:lineRule="exact"/>
        <w:rPr>
          <w:rFonts w:hint="eastAsia" w:ascii="宋体" w:hAnsi="宋体" w:eastAsia="宋体" w:cs="宋体"/>
          <w:sz w:val="28"/>
          <w:szCs w:val="28"/>
        </w:rPr>
      </w:pPr>
      <w:r>
        <w:rPr>
          <w:rFonts w:hint="eastAsia" w:ascii="宋体" w:hAnsi="宋体" w:eastAsia="宋体" w:cs="宋体"/>
          <w:sz w:val="28"/>
          <w:szCs w:val="28"/>
        </w:rPr>
      </w:r>
      <w:r/>
    </w:p>
    <w:p>
      <w:pPr>
        <w:spacing w:line="640" w:lineRule="exact"/>
        <w:rPr>
          <w:rFonts w:hint="eastAsia" w:ascii="宋体" w:hAnsi="宋体" w:eastAsia="宋体" w:cs="宋体"/>
          <w:sz w:val="28"/>
          <w:szCs w:val="28"/>
        </w:rPr>
      </w:pPr>
      <w:r>
        <w:rPr>
          <w:rFonts w:hint="eastAsia" w:ascii="宋体" w:hAnsi="宋体" w:eastAsia="宋体" w:cs="宋体"/>
          <w:sz w:val="28"/>
          <w:szCs w:val="28"/>
        </w:rPr>
      </w:r>
      <w:r/>
    </w:p>
    <w:p>
      <w:pPr>
        <w:spacing w:line="640" w:lineRule="exact"/>
        <w:rPr>
          <w:rFonts w:hint="eastAsia" w:ascii="宋体" w:hAnsi="宋体" w:eastAsia="宋体" w:cs="宋体"/>
          <w:sz w:val="28"/>
          <w:szCs w:val="28"/>
        </w:rPr>
      </w:pPr>
      <w:r>
        <w:rPr>
          <w:rFonts w:hint="eastAsia" w:ascii="宋体" w:hAnsi="宋体" w:eastAsia="宋体" w:cs="宋体"/>
          <w:sz w:val="28"/>
          <w:szCs w:val="28"/>
        </w:rPr>
      </w:r>
      <w:r/>
    </w:p>
    <w:p>
      <w:pPr>
        <w:spacing w:line="640" w:lineRule="exact"/>
        <w:rPr>
          <w:rFonts w:hint="eastAsia" w:ascii="宋体" w:hAnsi="宋体" w:eastAsia="宋体" w:cs="宋体"/>
          <w:sz w:val="28"/>
          <w:szCs w:val="28"/>
        </w:rPr>
      </w:pPr>
      <w:r>
        <w:rPr>
          <w:rFonts w:hint="eastAsia" w:ascii="宋体" w:hAnsi="宋体" w:eastAsia="宋体" w:cs="宋体"/>
          <w:sz w:val="28"/>
          <w:szCs w:val="28"/>
        </w:rPr>
      </w:r>
      <w:r/>
    </w:p>
    <w:p>
      <w:pPr>
        <w:spacing w:line="640" w:lineRule="exact"/>
        <w:rPr>
          <w:rFonts w:hint="eastAsia" w:ascii="宋体" w:hAnsi="宋体" w:eastAsia="宋体" w:cs="宋体"/>
          <w:sz w:val="28"/>
          <w:szCs w:val="28"/>
        </w:rPr>
      </w:pPr>
      <w:r>
        <w:rPr>
          <w:rFonts w:hint="eastAsia" w:ascii="宋体" w:hAnsi="宋体" w:eastAsia="宋体" w:cs="宋体"/>
          <w:sz w:val="28"/>
          <w:szCs w:val="28"/>
        </w:rPr>
      </w:r>
      <w:r/>
    </w:p>
    <w:p>
      <w:pPr>
        <w:spacing w:line="640" w:lineRule="exact"/>
        <w:rPr>
          <w:rFonts w:hint="eastAsia" w:ascii="宋体" w:hAnsi="宋体" w:eastAsia="宋体" w:cs="宋体"/>
          <w:sz w:val="28"/>
          <w:szCs w:val="28"/>
        </w:rPr>
      </w:pPr>
      <w:r>
        <w:rPr>
          <w:rFonts w:hint="eastAsia" w:ascii="宋体" w:hAnsi="宋体" w:eastAsia="宋体" w:cs="宋体"/>
          <w:sz w:val="28"/>
          <w:szCs w:val="28"/>
        </w:rPr>
      </w:r>
      <w:r/>
    </w:p>
    <w:p>
      <w:pPr>
        <w:spacing w:line="640" w:lineRule="exact"/>
        <w:rPr>
          <w:rFonts w:hint="eastAsia" w:ascii="宋体" w:hAnsi="宋体" w:eastAsia="宋体" w:cs="宋体"/>
          <w:sz w:val="28"/>
          <w:szCs w:val="28"/>
        </w:rPr>
      </w:pPr>
      <w:r>
        <w:rPr>
          <w:rFonts w:hint="eastAsia" w:ascii="宋体" w:hAnsi="宋体" w:eastAsia="宋体" w:cs="宋体"/>
          <w:sz w:val="28"/>
          <w:szCs w:val="28"/>
        </w:rPr>
        <w:t xml:space="preserve">尊敬的供应商：</w:t>
      </w:r>
      <w:r/>
    </w:p>
    <w:p>
      <w:pPr>
        <w:ind w:firstLine="548"/>
        <w:spacing w:line="640" w:lineRule="exact"/>
        <w:rPr>
          <w:rFonts w:hint="eastAsia" w:ascii="宋体" w:hAnsi="宋体" w:eastAsia="宋体" w:cs="宋体"/>
          <w:sz w:val="28"/>
          <w:szCs w:val="28"/>
        </w:rPr>
      </w:pPr>
      <w:r>
        <w:rPr>
          <w:rFonts w:hint="eastAsia" w:ascii="宋体" w:hAnsi="宋体" w:eastAsia="宋体" w:cs="宋体"/>
          <w:sz w:val="28"/>
          <w:szCs w:val="28"/>
        </w:rPr>
        <w:t xml:space="preserve">请按照以下文件的要求格式、内容制作响应文件，磋商响应文件格式中所有要求签字和盖章的部分，电子磋商响应文件中只需加盖电子签章。</w:t>
      </w:r>
      <w:r/>
    </w:p>
    <w:p>
      <w:pPr>
        <w:ind w:firstLine="548"/>
        <w:spacing w:line="640" w:lineRule="exact"/>
        <w:rPr>
          <w:rFonts w:hint="eastAsia" w:ascii="宋体" w:hAnsi="宋体" w:eastAsia="宋体" w:cs="宋体"/>
          <w:sz w:val="28"/>
          <w:szCs w:val="28"/>
        </w:rPr>
      </w:pPr>
      <w:r>
        <w:rPr>
          <w:rFonts w:hint="eastAsia" w:ascii="宋体" w:hAnsi="宋体" w:eastAsia="宋体" w:cs="宋体"/>
          <w:sz w:val="28"/>
          <w:szCs w:val="28"/>
        </w:rPr>
      </w:r>
      <w:r/>
    </w:p>
    <w:p>
      <w:pPr>
        <w:ind w:firstLine="548"/>
        <w:spacing w:line="640" w:lineRule="exact"/>
        <w:rPr>
          <w:rFonts w:hint="eastAsia" w:ascii="宋体" w:hAnsi="宋体" w:eastAsia="宋体" w:cs="宋体"/>
          <w:sz w:val="28"/>
          <w:szCs w:val="28"/>
        </w:rPr>
      </w:pPr>
      <w:r>
        <w:rPr>
          <w:rFonts w:hint="eastAsia" w:ascii="宋体" w:hAnsi="宋体" w:eastAsia="宋体" w:cs="宋体"/>
          <w:sz w:val="28"/>
          <w:szCs w:val="28"/>
        </w:rPr>
      </w:r>
      <w:r/>
    </w:p>
    <w:p>
      <w:pPr>
        <w:ind w:firstLine="548"/>
        <w:spacing w:line="640" w:lineRule="exact"/>
        <w:rPr>
          <w:rFonts w:hint="eastAsia" w:ascii="宋体" w:hAnsi="宋体" w:eastAsia="宋体" w:cs="宋体"/>
          <w:sz w:val="28"/>
          <w:szCs w:val="28"/>
        </w:rPr>
      </w:pPr>
      <w:r>
        <w:rPr>
          <w:rFonts w:hint="eastAsia" w:ascii="宋体" w:hAnsi="宋体" w:eastAsia="宋体" w:cs="宋体"/>
          <w:sz w:val="28"/>
          <w:szCs w:val="28"/>
        </w:rPr>
      </w:r>
      <w:r/>
    </w:p>
    <w:p>
      <w:pPr>
        <w:ind w:firstLine="548"/>
        <w:spacing w:line="640" w:lineRule="exact"/>
        <w:rPr>
          <w:rFonts w:hint="eastAsia" w:ascii="宋体" w:hAnsi="宋体" w:eastAsia="宋体" w:cs="宋体"/>
          <w:sz w:val="28"/>
          <w:szCs w:val="28"/>
        </w:rPr>
      </w:pPr>
      <w:r>
        <w:rPr>
          <w:rFonts w:hint="eastAsia" w:ascii="宋体" w:hAnsi="宋体" w:eastAsia="宋体" w:cs="宋体"/>
          <w:sz w:val="28"/>
          <w:szCs w:val="28"/>
        </w:rPr>
      </w:r>
      <w:r/>
    </w:p>
    <w:p>
      <w:pPr>
        <w:ind w:firstLine="548"/>
        <w:spacing w:line="640" w:lineRule="exact"/>
        <w:rPr>
          <w:rFonts w:hint="eastAsia" w:ascii="宋体" w:hAnsi="宋体" w:eastAsia="宋体" w:cs="宋体"/>
          <w:sz w:val="28"/>
          <w:szCs w:val="28"/>
        </w:rPr>
      </w:pPr>
      <w:r>
        <w:rPr>
          <w:rFonts w:hint="eastAsia" w:ascii="宋体" w:hAnsi="宋体" w:eastAsia="宋体" w:cs="宋体"/>
          <w:sz w:val="28"/>
          <w:szCs w:val="28"/>
        </w:rPr>
      </w:r>
      <w:r/>
    </w:p>
    <w:p>
      <w:pPr>
        <w:ind w:firstLine="548"/>
        <w:spacing w:line="640" w:lineRule="exact"/>
        <w:rPr>
          <w:rFonts w:hint="eastAsia" w:ascii="宋体" w:hAnsi="宋体" w:eastAsia="宋体" w:cs="宋体"/>
          <w:sz w:val="28"/>
          <w:szCs w:val="28"/>
        </w:rPr>
      </w:pPr>
      <w:r>
        <w:rPr>
          <w:rFonts w:hint="eastAsia" w:ascii="宋体" w:hAnsi="宋体" w:eastAsia="宋体" w:cs="宋体"/>
          <w:sz w:val="28"/>
          <w:szCs w:val="28"/>
        </w:rPr>
      </w:r>
      <w:r/>
    </w:p>
    <w:p>
      <w:pPr>
        <w:ind w:firstLine="548"/>
        <w:spacing w:line="640" w:lineRule="exact"/>
        <w:rPr>
          <w:rFonts w:hint="eastAsia" w:ascii="宋体" w:hAnsi="宋体" w:eastAsia="宋体" w:cs="宋体"/>
          <w:sz w:val="28"/>
          <w:szCs w:val="28"/>
        </w:rPr>
      </w:pPr>
      <w:r>
        <w:rPr>
          <w:rFonts w:hint="eastAsia" w:ascii="宋体" w:hAnsi="宋体" w:eastAsia="宋体" w:cs="宋体"/>
          <w:sz w:val="28"/>
          <w:szCs w:val="28"/>
        </w:rPr>
      </w:r>
      <w:r/>
    </w:p>
    <w:p>
      <w:pPr>
        <w:ind w:firstLine="548"/>
        <w:spacing w:line="640" w:lineRule="exact"/>
        <w:rPr>
          <w:rFonts w:hint="eastAsia" w:ascii="宋体" w:hAnsi="宋体" w:eastAsia="宋体" w:cs="宋体"/>
          <w:sz w:val="28"/>
          <w:szCs w:val="28"/>
        </w:rPr>
      </w:pPr>
      <w:r>
        <w:rPr>
          <w:rFonts w:hint="eastAsia" w:ascii="宋体" w:hAnsi="宋体" w:eastAsia="宋体" w:cs="宋体"/>
          <w:sz w:val="28"/>
          <w:szCs w:val="28"/>
        </w:rPr>
      </w:r>
      <w:r/>
    </w:p>
    <w:p>
      <w:pPr>
        <w:ind w:firstLine="548"/>
        <w:spacing w:line="640" w:lineRule="exact"/>
        <w:rPr>
          <w:rFonts w:hint="eastAsia" w:ascii="宋体" w:hAnsi="宋体" w:eastAsia="宋体" w:cs="宋体"/>
          <w:sz w:val="28"/>
          <w:szCs w:val="28"/>
        </w:rPr>
      </w:pPr>
      <w:r>
        <w:rPr>
          <w:rFonts w:hint="eastAsia" w:ascii="宋体" w:hAnsi="宋体" w:eastAsia="宋体" w:cs="宋体"/>
          <w:sz w:val="28"/>
          <w:szCs w:val="28"/>
        </w:rPr>
      </w:r>
      <w:r/>
    </w:p>
    <w:p>
      <w:pPr>
        <w:ind w:firstLine="548"/>
        <w:spacing w:line="640" w:lineRule="exact"/>
        <w:rPr>
          <w:rFonts w:hint="eastAsia" w:ascii="宋体" w:hAnsi="宋体" w:eastAsia="宋体" w:cs="宋体"/>
          <w:sz w:val="28"/>
          <w:szCs w:val="28"/>
        </w:rPr>
      </w:pPr>
      <w:r>
        <w:rPr>
          <w:rFonts w:hint="eastAsia" w:ascii="宋体" w:hAnsi="宋体" w:eastAsia="宋体" w:cs="宋体"/>
          <w:sz w:val="28"/>
          <w:szCs w:val="28"/>
        </w:rPr>
      </w:r>
      <w:r/>
    </w:p>
    <w:p>
      <w:pPr>
        <w:ind w:firstLine="548"/>
        <w:spacing w:line="640" w:lineRule="exact"/>
        <w:rPr>
          <w:rFonts w:hint="eastAsia" w:ascii="宋体" w:hAnsi="宋体" w:eastAsia="宋体" w:cs="宋体"/>
          <w:sz w:val="28"/>
          <w:szCs w:val="28"/>
        </w:rPr>
      </w:pPr>
      <w:r>
        <w:rPr>
          <w:rFonts w:hint="eastAsia" w:ascii="宋体" w:hAnsi="宋体" w:eastAsia="宋体" w:cs="宋体"/>
          <w:sz w:val="28"/>
          <w:szCs w:val="28"/>
        </w:rPr>
      </w:r>
      <w:r/>
    </w:p>
    <w:p>
      <w:pPr>
        <w:ind w:firstLine="548"/>
        <w:spacing w:line="640" w:lineRule="exact"/>
        <w:rPr>
          <w:rFonts w:hint="eastAsia" w:ascii="宋体" w:hAnsi="宋体" w:eastAsia="宋体" w:cs="宋体"/>
          <w:sz w:val="28"/>
          <w:szCs w:val="28"/>
        </w:rPr>
      </w:pPr>
      <w:r>
        <w:rPr>
          <w:rFonts w:hint="eastAsia" w:ascii="宋体" w:hAnsi="宋体" w:eastAsia="宋体" w:cs="宋体"/>
          <w:sz w:val="28"/>
          <w:szCs w:val="28"/>
        </w:rPr>
      </w:r>
      <w:r/>
    </w:p>
    <w:p>
      <w:pPr>
        <w:ind w:firstLine="548"/>
        <w:spacing w:line="640" w:lineRule="exact"/>
        <w:rPr>
          <w:rFonts w:hint="eastAsia" w:ascii="宋体" w:hAnsi="宋体" w:eastAsia="宋体" w:cs="宋体"/>
          <w:sz w:val="28"/>
          <w:szCs w:val="28"/>
        </w:rPr>
      </w:pPr>
      <w:r>
        <w:rPr>
          <w:rFonts w:hint="eastAsia" w:ascii="宋体" w:hAnsi="宋体" w:eastAsia="宋体" w:cs="宋体"/>
          <w:sz w:val="28"/>
          <w:szCs w:val="28"/>
        </w:rPr>
      </w:r>
      <w:r/>
    </w:p>
    <w:p>
      <w:pPr>
        <w:ind w:firstLine="548"/>
        <w:spacing w:line="640" w:lineRule="exact"/>
        <w:rPr>
          <w:rFonts w:hint="eastAsia" w:ascii="宋体" w:hAnsi="宋体" w:eastAsia="宋体" w:cs="宋体"/>
          <w:sz w:val="28"/>
          <w:szCs w:val="28"/>
        </w:rPr>
      </w:pPr>
      <w:r>
        <w:rPr>
          <w:rFonts w:hint="eastAsia" w:ascii="宋体" w:hAnsi="宋体" w:eastAsia="宋体" w:cs="宋体"/>
          <w:sz w:val="28"/>
          <w:szCs w:val="28"/>
        </w:rPr>
      </w:r>
      <w:r/>
    </w:p>
    <w:p>
      <w:pPr>
        <w:ind w:firstLine="548"/>
        <w:spacing w:line="640" w:lineRule="exact"/>
        <w:rPr>
          <w:rFonts w:hint="eastAsia" w:ascii="宋体" w:hAnsi="宋体" w:eastAsia="宋体" w:cs="宋体"/>
          <w:sz w:val="28"/>
          <w:szCs w:val="28"/>
        </w:rPr>
      </w:pPr>
      <w:r>
        <w:rPr>
          <w:rFonts w:hint="eastAsia" w:ascii="宋体" w:hAnsi="宋体" w:eastAsia="宋体" w:cs="宋体"/>
          <w:sz w:val="28"/>
          <w:szCs w:val="28"/>
        </w:rPr>
      </w:r>
      <w:r/>
    </w:p>
    <w:p>
      <w:pPr>
        <w:pStyle w:val="694"/>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Cs/>
          <w:sz w:val="28"/>
        </w:rPr>
      </w:pPr>
      <w:r>
        <w:rPr>
          <w:rFonts w:hint="eastAsia" w:ascii="宋体" w:hAnsi="宋体" w:eastAsia="宋体" w:cs="宋体"/>
          <w:bCs/>
          <w:sz w:val="28"/>
        </w:rPr>
      </w:r>
      <w:r/>
    </w:p>
    <w:p>
      <w:pPr>
        <w:pStyle w:val="694"/>
        <w:jc w:val="center"/>
        <w:spacing w:before="0" w:after="0" w:line="300" w:lineRule="auto"/>
        <w:rPr>
          <w:rFonts w:hint="eastAsia" w:ascii="宋体" w:hAnsi="宋体" w:eastAsia="宋体" w:cs="宋体"/>
          <w:bCs/>
          <w:sz w:val="28"/>
          <w:szCs w:val="28"/>
        </w:rPr>
      </w:pPr>
      <w:r/>
      <w:bookmarkStart w:id="603" w:name="_Toc109231708"/>
      <w:r>
        <w:rPr>
          <w:rFonts w:hint="eastAsia" w:ascii="宋体" w:hAnsi="宋体" w:eastAsia="宋体" w:cs="宋体"/>
          <w:bCs/>
          <w:sz w:val="28"/>
          <w:szCs w:val="28"/>
        </w:rPr>
        <w:t xml:space="preserve">一、</w:t>
      </w:r>
      <w:r>
        <w:rPr>
          <w:rFonts w:hint="eastAsia" w:ascii="宋体" w:hAnsi="宋体" w:eastAsia="宋体" w:cs="宋体"/>
          <w:bCs/>
          <w:sz w:val="28"/>
          <w:szCs w:val="28"/>
          <w:lang w:val="en-US" w:eastAsia="zh-CN"/>
        </w:rPr>
        <w:t xml:space="preserve">竞争性</w:t>
      </w:r>
      <w:r>
        <w:rPr>
          <w:rFonts w:hint="eastAsia" w:ascii="宋体" w:hAnsi="宋体" w:eastAsia="宋体" w:cs="宋体"/>
          <w:bCs/>
          <w:sz w:val="28"/>
          <w:szCs w:val="28"/>
        </w:rPr>
        <w:t xml:space="preserve">磋商函</w:t>
      </w:r>
      <w:bookmarkEnd w:id="603"/>
      <w:r/>
      <w:r/>
    </w:p>
    <w:p>
      <w:pPr>
        <w:spacing w:line="640" w:lineRule="exact"/>
        <w:rPr>
          <w:rFonts w:hint="eastAsia" w:ascii="宋体" w:hAnsi="宋体" w:eastAsia="宋体" w:cs="宋体"/>
          <w:sz w:val="24"/>
        </w:rPr>
      </w:pPr>
      <w:r>
        <w:rPr>
          <w:rFonts w:hint="eastAsia" w:ascii="宋体" w:hAnsi="宋体" w:eastAsia="宋体" w:cs="宋体"/>
          <w:sz w:val="24"/>
        </w:rPr>
        <w:t xml:space="preserve">致</w:t>
      </w:r>
      <w:r>
        <w:rPr>
          <w:rFonts w:hint="eastAsia" w:ascii="宋体" w:hAnsi="宋体" w:eastAsia="宋体" w:cs="宋体"/>
          <w:sz w:val="24"/>
          <w:u w:val="single"/>
        </w:rPr>
        <w:t xml:space="preserve">（采购人）</w:t>
      </w:r>
      <w:r>
        <w:rPr>
          <w:rFonts w:hint="eastAsia" w:ascii="宋体" w:hAnsi="宋体" w:eastAsia="宋体" w:cs="宋体"/>
          <w:sz w:val="24"/>
        </w:rPr>
        <w:t xml:space="preserve">：</w:t>
      </w:r>
      <w:r/>
    </w:p>
    <w:p>
      <w:pPr>
        <w:ind w:firstLine="482"/>
        <w:jc w:val="left"/>
        <w:keepLines w:val="0"/>
        <w:keepNext w:val="0"/>
        <w:pageBreakBefore w:val="0"/>
        <w:spacing w:line="42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根据贵方的</w:t>
      </w:r>
      <w:r>
        <w:rPr>
          <w:rFonts w:hint="eastAsia" w:ascii="宋体" w:hAnsi="宋体" w:eastAsia="宋体" w:cs="宋体"/>
          <w:sz w:val="24"/>
          <w:szCs w:val="21"/>
          <w:u w:val="single"/>
        </w:rPr>
        <w:t xml:space="preserve">（项目名称）（项目编号）</w:t>
      </w:r>
      <w:r>
        <w:rPr>
          <w:rFonts w:hint="eastAsia" w:ascii="宋体" w:hAnsi="宋体" w:eastAsia="宋体" w:cs="宋体"/>
          <w:sz w:val="24"/>
          <w:szCs w:val="21"/>
        </w:rPr>
        <w:t xml:space="preserve">号磋商文件，正式授权下述签字人</w:t>
      </w:r>
      <w:r>
        <w:rPr>
          <w:rFonts w:hint="eastAsia" w:ascii="宋体" w:hAnsi="宋体" w:cs="宋体"/>
          <w:sz w:val="24"/>
          <w:szCs w:val="21"/>
          <w:u w:val="single"/>
          <w:lang w:eastAsia="zh-CN"/>
        </w:rPr>
        <w:t xml:space="preserve">（</w:t>
      </w:r>
      <w:r>
        <w:rPr>
          <w:rFonts w:hint="eastAsia" w:ascii="宋体" w:hAnsi="宋体" w:eastAsia="宋体" w:cs="宋体"/>
          <w:sz w:val="24"/>
          <w:szCs w:val="21"/>
          <w:u w:val="single"/>
        </w:rPr>
        <w:t xml:space="preserve">姓名</w:t>
      </w:r>
      <w:r>
        <w:rPr>
          <w:rFonts w:hint="eastAsia" w:ascii="宋体" w:hAnsi="宋体" w:cs="宋体"/>
          <w:sz w:val="24"/>
          <w:szCs w:val="21"/>
          <w:u w:val="single"/>
          <w:lang w:val="en-US" w:eastAsia="zh-CN"/>
        </w:rPr>
        <w:t xml:space="preserve">和职务</w:t>
      </w:r>
      <w:r>
        <w:rPr>
          <w:rFonts w:hint="eastAsia" w:ascii="宋体" w:hAnsi="宋体" w:cs="宋体"/>
          <w:sz w:val="24"/>
          <w:szCs w:val="21"/>
          <w:u w:val="single"/>
          <w:lang w:eastAsia="zh-CN"/>
        </w:rPr>
        <w:t xml:space="preserve">）</w:t>
      </w:r>
      <w:r>
        <w:rPr>
          <w:rFonts w:hint="eastAsia" w:ascii="宋体" w:hAnsi="宋体" w:eastAsia="宋体" w:cs="宋体"/>
          <w:sz w:val="24"/>
          <w:szCs w:val="21"/>
        </w:rPr>
        <w:t xml:space="preserve">代表我方</w:t>
      </w:r>
      <w:r>
        <w:rPr>
          <w:rFonts w:hint="eastAsia" w:ascii="宋体" w:hAnsi="宋体" w:eastAsia="宋体" w:cs="宋体"/>
          <w:sz w:val="24"/>
          <w:szCs w:val="21"/>
          <w:u w:val="single"/>
        </w:rPr>
        <w:t xml:space="preserve">（供应商的名称）</w:t>
      </w:r>
      <w:r>
        <w:rPr>
          <w:rFonts w:hint="eastAsia" w:ascii="宋体" w:hAnsi="宋体" w:eastAsia="宋体" w:cs="宋体"/>
          <w:sz w:val="24"/>
          <w:szCs w:val="21"/>
        </w:rPr>
        <w:t xml:space="preserve">，全权处理本次项目磋商的有关事宜。</w:t>
      </w:r>
      <w:r/>
    </w:p>
    <w:p>
      <w:pPr>
        <w:ind w:firstLine="480"/>
        <w:jc w:val="left"/>
        <w:spacing w:line="420" w:lineRule="exact"/>
        <w:rPr>
          <w:rFonts w:hint="eastAsia" w:ascii="宋体" w:hAnsi="宋体" w:eastAsia="宋体" w:cs="宋体"/>
          <w:sz w:val="24"/>
          <w:szCs w:val="21"/>
        </w:rPr>
      </w:pPr>
      <w:r>
        <w:rPr>
          <w:rFonts w:hint="eastAsia" w:ascii="宋体" w:hAnsi="宋体" w:eastAsia="宋体" w:cs="宋体"/>
          <w:sz w:val="24"/>
          <w:szCs w:val="21"/>
        </w:rPr>
        <w:t xml:space="preserve">据此函，签字人兹宣布同意如下：</w:t>
      </w:r>
      <w:r/>
    </w:p>
    <w:p>
      <w:pPr>
        <w:pStyle w:val="721"/>
        <w:ind w:firstLine="482"/>
        <w:keepLines w:val="0"/>
        <w:keepNext w:val="0"/>
        <w:pageBreakBefore w:val="0"/>
        <w:spacing w:line="440" w:lineRule="exact"/>
        <w:widowControl w:val="off"/>
        <w:rPr>
          <w:rFonts w:hint="eastAsia" w:ascii="宋体" w:hAnsi="宋体" w:eastAsia="宋体" w:cs="宋体"/>
          <w:b/>
          <w:sz w:val="24"/>
          <w:szCs w:val="24"/>
          <w:u w:val="single"/>
        </w:rPr>
      </w:pPr>
      <w:r>
        <w:rPr>
          <w:rFonts w:hint="eastAsia" w:ascii="宋体" w:hAnsi="宋体" w:eastAsia="宋体" w:cs="宋体"/>
          <w:sz w:val="24"/>
          <w:szCs w:val="21"/>
        </w:rPr>
        <w:t xml:space="preserve">1.</w:t>
      </w:r>
      <w:r>
        <w:rPr>
          <w:rFonts w:hint="eastAsia" w:ascii="宋体" w:hAnsi="宋体" w:eastAsia="宋体" w:cs="宋体"/>
          <w:sz w:val="24"/>
          <w:szCs w:val="24"/>
        </w:rPr>
        <w:t xml:space="preserve">按采购文件规定的各项要求，我方愿以投标报价为（人民币大写</w:t>
      </w:r>
      <w:r>
        <w:rPr>
          <w:rFonts w:hint="eastAsia" w:hAnsi="宋体" w:cs="宋体"/>
          <w:sz w:val="24"/>
          <w:szCs w:val="24"/>
          <w:u w:val="single"/>
          <w:lang w:val="en-US" w:eastAsia="zh-CN"/>
        </w:rPr>
        <w:t xml:space="preserve">               </w:t>
      </w:r>
      <w:r>
        <w:rPr>
          <w:rFonts w:hint="eastAsia" w:hAnsi="宋体" w:cs="宋体"/>
          <w:sz w:val="24"/>
          <w:szCs w:val="24"/>
          <w:u w:val="none"/>
          <w:lang w:val="en-US" w:eastAsia="zh-CN"/>
        </w:rPr>
        <w:t xml:space="preserve">元</w:t>
      </w:r>
      <w:r>
        <w:rPr>
          <w:rFonts w:hint="eastAsia" w:ascii="宋体" w:hAnsi="宋体" w:eastAsia="宋体" w:cs="宋体"/>
          <w:sz w:val="24"/>
          <w:szCs w:val="24"/>
        </w:rPr>
        <w:t xml:space="preserve">）（CNY￥</w:t>
      </w:r>
      <w:r>
        <w:rPr>
          <w:rFonts w:hint="eastAsia" w:hAnsi="宋体" w:cs="宋体"/>
          <w:sz w:val="24"/>
          <w:szCs w:val="24"/>
          <w:u w:val="single"/>
          <w:lang w:val="en-US" w:eastAsia="zh-CN"/>
        </w:rPr>
        <w:t xml:space="preserve">         </w:t>
      </w:r>
      <w:r>
        <w:rPr>
          <w:rFonts w:hint="eastAsia" w:ascii="宋体" w:hAnsi="宋体" w:eastAsia="宋体" w:cs="宋体"/>
          <w:sz w:val="24"/>
          <w:szCs w:val="24"/>
        </w:rPr>
        <w:t xml:space="preserve">元）的</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总报价按上述</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文件、合同条件、工程建设标准、图纸、工程量清单的条件承包上述工程的施工、</w:t>
      </w:r>
      <w:r>
        <w:rPr>
          <w:rFonts w:hint="eastAsia" w:ascii="宋体" w:hAnsi="宋体" w:eastAsia="宋体" w:cs="宋体"/>
          <w:sz w:val="24"/>
          <w:szCs w:val="24"/>
          <w:lang w:val="en-US" w:eastAsia="zh-CN"/>
        </w:rPr>
        <w:t xml:space="preserve">完</w:t>
      </w:r>
      <w:r>
        <w:rPr>
          <w:rFonts w:hint="eastAsia" w:ascii="宋体" w:hAnsi="宋体" w:eastAsia="宋体" w:cs="宋体"/>
          <w:sz w:val="24"/>
          <w:szCs w:val="24"/>
        </w:rPr>
        <w:t xml:space="preserve">工和承担任何质量缺陷的保修责任。</w:t>
      </w:r>
      <w:r/>
    </w:p>
    <w:p>
      <w:pPr>
        <w:ind w:firstLine="482"/>
        <w:jc w:val="left"/>
        <w:keepLines w:val="0"/>
        <w:keepNext w:val="0"/>
        <w:pageBreakBefore w:val="0"/>
        <w:spacing w:line="42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2.</w:t>
      </w:r>
      <w:r>
        <w:rPr>
          <w:rFonts w:hint="eastAsia" w:ascii="宋体" w:hAnsi="宋体" w:eastAsia="宋体" w:cs="宋体"/>
          <w:bCs/>
          <w:sz w:val="24"/>
          <w:szCs w:val="24"/>
          <w:highlight w:val="none"/>
        </w:rPr>
        <w:t xml:space="preserve">一旦我方成交，我方保证在收到采购单位发出的书面开工令后立即开工，将派出</w:t>
      </w:r>
      <w:r>
        <w:rPr>
          <w:rFonts w:hint="eastAsia" w:ascii="宋体" w:hAnsi="宋体" w:eastAsia="宋体" w:cs="宋体"/>
          <w:bCs/>
          <w:sz w:val="24"/>
          <w:szCs w:val="24"/>
          <w:highlight w:val="none"/>
          <w:u w:val="single"/>
        </w:rPr>
        <w:t xml:space="preserve">        （项目经理姓名、证号）</w:t>
      </w:r>
      <w:r>
        <w:rPr>
          <w:rFonts w:hint="eastAsia" w:ascii="宋体" w:hAnsi="宋体" w:eastAsia="宋体" w:cs="宋体"/>
          <w:bCs/>
          <w:sz w:val="24"/>
          <w:szCs w:val="24"/>
          <w:highlight w:val="none"/>
        </w:rPr>
        <w:t xml:space="preserve">作为本工程的项目经理，并保证质量达到</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标准,在</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天内竣工并移交整个工程</w:t>
      </w:r>
      <w:r>
        <w:rPr>
          <w:rFonts w:hint="eastAsia" w:ascii="宋体" w:hAnsi="宋体" w:eastAsia="宋体" w:cs="宋体"/>
          <w:bCs/>
          <w:sz w:val="24"/>
          <w:szCs w:val="24"/>
          <w:highlight w:val="none"/>
          <w:lang w:eastAsia="zh-CN"/>
        </w:rPr>
        <w:t xml:space="preserve">。</w:t>
      </w:r>
      <w:r/>
    </w:p>
    <w:p>
      <w:pPr>
        <w:ind w:firstLine="480"/>
        <w:jc w:val="left"/>
        <w:spacing w:line="420" w:lineRule="exact"/>
        <w:rPr>
          <w:rFonts w:hint="eastAsia" w:ascii="宋体" w:hAnsi="宋体" w:eastAsia="宋体" w:cs="宋体"/>
          <w:sz w:val="24"/>
          <w:szCs w:val="21"/>
        </w:rPr>
      </w:pPr>
      <w:r>
        <w:rPr>
          <w:rFonts w:hint="eastAsia" w:ascii="宋体" w:hAnsi="宋体" w:cs="宋体"/>
          <w:sz w:val="24"/>
          <w:szCs w:val="21"/>
          <w:lang w:val="en-US" w:eastAsia="zh-CN"/>
        </w:rPr>
        <w:t xml:space="preserve">3.</w:t>
      </w:r>
      <w:r>
        <w:rPr>
          <w:rFonts w:hint="eastAsia" w:ascii="宋体" w:hAnsi="宋体" w:eastAsia="宋体" w:cs="宋体"/>
          <w:sz w:val="24"/>
          <w:szCs w:val="21"/>
        </w:rPr>
        <w:t xml:space="preserve">我们接受磋商文件的所有的条款和规定</w:t>
      </w:r>
      <w:r>
        <w:rPr>
          <w:rFonts w:hint="eastAsia" w:ascii="宋体" w:hAnsi="宋体" w:eastAsia="宋体" w:cs="宋体"/>
          <w:sz w:val="24"/>
          <w:szCs w:val="21"/>
          <w:lang w:eastAsia="zh-CN"/>
        </w:rPr>
        <w:t xml:space="preserve">。</w:t>
      </w:r>
      <w:r>
        <w:rPr>
          <w:rFonts w:hint="eastAsia" w:ascii="宋体" w:hAnsi="宋体" w:eastAsia="宋体" w:cs="宋体"/>
          <w:sz w:val="24"/>
          <w:szCs w:val="21"/>
        </w:rPr>
        <w:t xml:space="preserve">我们完全理解贵方不一定将合同授予最低报价的供应商，并有权拒绝所有的磋商。同时也理解你们不承担我们本次磋商的费用。</w:t>
      </w:r>
      <w:r/>
    </w:p>
    <w:p>
      <w:pPr>
        <w:ind w:firstLine="480"/>
        <w:jc w:val="left"/>
        <w:spacing w:line="420" w:lineRule="exact"/>
        <w:rPr>
          <w:rFonts w:hint="eastAsia" w:ascii="宋体" w:hAnsi="宋体" w:eastAsia="宋体" w:cs="宋体"/>
          <w:sz w:val="24"/>
          <w:szCs w:val="21"/>
        </w:rPr>
      </w:pPr>
      <w:r>
        <w:rPr>
          <w:rFonts w:hint="eastAsia" w:ascii="宋体" w:hAnsi="宋体" w:cs="宋体"/>
          <w:sz w:val="24"/>
          <w:szCs w:val="21"/>
          <w:lang w:val="en-US" w:eastAsia="zh-CN"/>
        </w:rPr>
        <w:t xml:space="preserve">4</w:t>
      </w:r>
      <w:r>
        <w:rPr>
          <w:rFonts w:hint="eastAsia" w:ascii="宋体" w:hAnsi="宋体" w:eastAsia="宋体" w:cs="宋体"/>
          <w:sz w:val="24"/>
          <w:szCs w:val="21"/>
        </w:rPr>
        <w:t xml:space="preserve">.我们已详细审核全部磋商文件及其有效补充文件</w:t>
      </w: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如果有）</w:t>
      </w:r>
      <w:r>
        <w:rPr>
          <w:rFonts w:hint="eastAsia" w:ascii="宋体" w:hAnsi="宋体" w:eastAsia="宋体" w:cs="宋体"/>
          <w:sz w:val="24"/>
          <w:szCs w:val="21"/>
        </w:rPr>
        <w:t xml:space="preserve">，我们知道必须放弃提出含糊不清或误解问题的权利。</w:t>
      </w:r>
      <w:r/>
    </w:p>
    <w:p>
      <w:pPr>
        <w:ind w:firstLine="480"/>
        <w:jc w:val="left"/>
        <w:spacing w:line="420" w:lineRule="exact"/>
        <w:rPr>
          <w:rFonts w:hint="eastAsia" w:ascii="宋体" w:hAnsi="宋体" w:eastAsia="宋体" w:cs="宋体"/>
          <w:sz w:val="24"/>
          <w:szCs w:val="21"/>
        </w:rPr>
      </w:pPr>
      <w:r>
        <w:rPr>
          <w:rFonts w:hint="eastAsia" w:ascii="宋体" w:hAnsi="宋体" w:cs="宋体"/>
          <w:sz w:val="24"/>
          <w:szCs w:val="21"/>
          <w:lang w:val="en-US" w:eastAsia="zh-CN"/>
        </w:rPr>
        <w:t xml:space="preserve">5</w:t>
      </w:r>
      <w:r>
        <w:rPr>
          <w:rFonts w:hint="eastAsia" w:ascii="宋体" w:hAnsi="宋体" w:eastAsia="宋体" w:cs="宋体"/>
          <w:sz w:val="24"/>
          <w:szCs w:val="21"/>
        </w:rPr>
        <w:t xml:space="preserve">.我们同意从规定的开标日期起遵循本响应文件，并在规定的磋商有效期期满之前均具有约束力。</w:t>
      </w:r>
      <w:r/>
    </w:p>
    <w:p>
      <w:pPr>
        <w:ind w:firstLine="480"/>
        <w:jc w:val="left"/>
        <w:spacing w:line="420" w:lineRule="exact"/>
        <w:rPr>
          <w:rFonts w:hint="eastAsia" w:ascii="宋体" w:hAnsi="宋体" w:eastAsia="宋体" w:cs="宋体"/>
          <w:sz w:val="24"/>
          <w:szCs w:val="21"/>
        </w:rPr>
      </w:pPr>
      <w:r>
        <w:rPr>
          <w:rFonts w:hint="eastAsia" w:ascii="宋体" w:hAnsi="宋体" w:cs="宋体"/>
          <w:sz w:val="24"/>
          <w:szCs w:val="21"/>
          <w:lang w:val="en-US" w:eastAsia="zh-CN"/>
        </w:rPr>
        <w:t xml:space="preserve">6</w:t>
      </w:r>
      <w:r>
        <w:rPr>
          <w:rFonts w:hint="eastAsia" w:ascii="宋体" w:hAnsi="宋体" w:eastAsia="宋体" w:cs="宋体"/>
          <w:sz w:val="24"/>
          <w:szCs w:val="21"/>
        </w:rPr>
        <w:t xml:space="preserve">.同意向贵方提供贵方可能另外要求的与磋商有关的任何证据或资料，并保证我方已提供和将要提供的文件是真实的、准确的。</w:t>
      </w:r>
      <w:r/>
    </w:p>
    <w:p>
      <w:pPr>
        <w:pStyle w:val="721"/>
        <w:ind w:firstLine="480"/>
        <w:spacing w:line="440" w:lineRule="exact"/>
        <w:rPr>
          <w:rFonts w:hint="eastAsia" w:ascii="宋体" w:hAnsi="宋体" w:eastAsia="宋体" w:cs="宋体"/>
          <w:sz w:val="24"/>
          <w:szCs w:val="24"/>
        </w:rPr>
      </w:pPr>
      <w:r>
        <w:rPr>
          <w:rFonts w:hint="eastAsia" w:hAnsi="宋体" w:cs="宋体"/>
          <w:sz w:val="24"/>
          <w:szCs w:val="21"/>
          <w:lang w:val="en-US" w:eastAsia="zh-CN"/>
        </w:rPr>
        <w:t xml:space="preserve">7</w:t>
      </w:r>
      <w:r>
        <w:rPr>
          <w:rFonts w:hint="eastAsia" w:ascii="宋体" w:hAnsi="宋体" w:eastAsia="宋体" w:cs="宋体"/>
          <w:sz w:val="24"/>
          <w:szCs w:val="21"/>
        </w:rPr>
        <w:t xml:space="preserve">.一旦我方成交,我方将根据磋商文件的规定，严格履行合同的责任和义务,并保证在磋商文件规定的时间完成项目，交付买方验收、使用。否则我们的履约保证金将被贵方没收。我们没有为本项目提供整体设计、规范编制或者项目管理、监理、检测等服务。</w:t>
      </w:r>
      <w:r/>
    </w:p>
    <w:p>
      <w:pPr>
        <w:pStyle w:val="721"/>
        <w:ind w:firstLine="480"/>
        <w:spacing w:line="440" w:lineRule="exact"/>
        <w:rPr>
          <w:rFonts w:hint="eastAsia" w:ascii="宋体" w:hAnsi="宋体" w:eastAsia="宋体" w:cs="宋体"/>
          <w:sz w:val="24"/>
          <w:szCs w:val="24"/>
        </w:rPr>
      </w:pPr>
      <w:r>
        <w:rPr>
          <w:rFonts w:hint="eastAsia" w:hAnsi="宋体" w:cs="宋体"/>
          <w:sz w:val="24"/>
          <w:szCs w:val="24"/>
          <w:lang w:val="en-US" w:eastAsia="zh-CN"/>
        </w:rPr>
        <w:t xml:space="preserve">8</w:t>
      </w:r>
      <w:r>
        <w:rPr>
          <w:rFonts w:hint="eastAsia" w:ascii="宋体" w:hAnsi="宋体" w:eastAsia="宋体" w:cs="宋体"/>
          <w:sz w:val="24"/>
          <w:szCs w:val="24"/>
        </w:rPr>
        <w:t xml:space="preserve">、</w:t>
      </w:r>
      <w:r>
        <w:rPr>
          <w:rFonts w:hint="eastAsia" w:ascii="宋体" w:hAnsi="宋体" w:eastAsia="宋体" w:cs="宋体"/>
          <w:sz w:val="24"/>
          <w:szCs w:val="21"/>
        </w:rPr>
        <w:t xml:space="preserve">我方与本磋商有关的正式通讯地址为：</w:t>
      </w:r>
      <w:r/>
    </w:p>
    <w:p>
      <w:pPr>
        <w:pStyle w:val="721"/>
        <w:ind w:firstLine="480"/>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721"/>
        <w:ind w:firstLine="480"/>
        <w:spacing w:line="440" w:lineRule="exact"/>
        <w:rPr>
          <w:color w:val="000000"/>
          <w:sz w:val="24"/>
          <w:szCs w:val="24"/>
          <w:highlight w:val="none"/>
        </w:rPr>
      </w:pPr>
      <w:r>
        <w:rPr>
          <w:rFonts w:hint="eastAsia"/>
          <w:color w:val="000000"/>
          <w:sz w:val="24"/>
          <w:szCs w:val="24"/>
          <w:highlight w:val="none"/>
        </w:rPr>
        <w:t xml:space="preserve">供应商名称（公章）</w:t>
      </w:r>
      <w:r>
        <w:rPr>
          <w:rFonts w:hint="eastAsia" w:cs="Courier New"/>
          <w:color w:val="000000"/>
          <w:sz w:val="24"/>
          <w:szCs w:val="24"/>
          <w:highlight w:val="none"/>
        </w:rPr>
        <w:t xml:space="preserve">：</w:t>
      </w:r>
      <w:r/>
    </w:p>
    <w:p>
      <w:pPr>
        <w:pStyle w:val="721"/>
        <w:ind w:firstLine="480"/>
        <w:spacing w:line="440" w:lineRule="exact"/>
        <w:rPr>
          <w:color w:val="000000"/>
          <w:sz w:val="24"/>
          <w:szCs w:val="24"/>
          <w:highlight w:val="none"/>
        </w:rPr>
      </w:pPr>
      <w:r>
        <w:rPr>
          <w:rFonts w:hint="eastAsia"/>
          <w:color w:val="000000"/>
          <w:sz w:val="24"/>
          <w:szCs w:val="24"/>
          <w:highlight w:val="none"/>
        </w:rPr>
        <w:t xml:space="preserve">地址：                         邮编：</w:t>
      </w:r>
      <w:r/>
    </w:p>
    <w:p>
      <w:pPr>
        <w:pStyle w:val="721"/>
        <w:ind w:firstLine="480"/>
        <w:spacing w:line="440" w:lineRule="exact"/>
        <w:rPr>
          <w:color w:val="000000"/>
          <w:sz w:val="24"/>
          <w:szCs w:val="24"/>
          <w:highlight w:val="none"/>
        </w:rPr>
      </w:pPr>
      <w:r>
        <w:rPr>
          <w:rFonts w:hint="eastAsia"/>
          <w:color w:val="000000"/>
          <w:sz w:val="24"/>
          <w:szCs w:val="24"/>
          <w:highlight w:val="none"/>
        </w:rPr>
        <w:t xml:space="preserve">电话：                         传真：</w:t>
      </w:r>
      <w:r/>
    </w:p>
    <w:p>
      <w:pPr>
        <w:pStyle w:val="721"/>
        <w:ind w:firstLine="480"/>
        <w:spacing w:line="440" w:lineRule="exact"/>
        <w:rPr>
          <w:color w:val="000000"/>
          <w:sz w:val="24"/>
          <w:szCs w:val="24"/>
          <w:highlight w:val="none"/>
        </w:rPr>
      </w:pPr>
      <w:r>
        <w:rPr>
          <w:rFonts w:hint="eastAsia"/>
          <w:color w:val="000000"/>
          <w:sz w:val="24"/>
          <w:szCs w:val="24"/>
          <w:highlight w:val="none"/>
        </w:rPr>
        <w:t xml:space="preserve">法定代表人（委托受托人）签字或盖章：</w:t>
      </w:r>
      <w:r/>
    </w:p>
    <w:p>
      <w:pPr>
        <w:pStyle w:val="721"/>
        <w:ind w:firstLine="480"/>
        <w:spacing w:line="440" w:lineRule="exact"/>
        <w:rPr>
          <w:color w:val="000000"/>
          <w:sz w:val="24"/>
          <w:szCs w:val="24"/>
          <w:highlight w:val="none"/>
        </w:rPr>
      </w:pPr>
      <w:r>
        <w:rPr>
          <w:rFonts w:hint="eastAsia"/>
          <w:color w:val="000000"/>
          <w:sz w:val="24"/>
          <w:szCs w:val="24"/>
          <w:highlight w:val="none"/>
        </w:rPr>
        <w:t xml:space="preserve">职务：</w:t>
      </w:r>
      <w:r/>
    </w:p>
    <w:p>
      <w:pPr>
        <w:ind w:firstLine="480"/>
        <w:jc w:val="left"/>
        <w:spacing w:before="19" w:line="360" w:lineRule="auto"/>
        <w:widowControl/>
        <w:rPr>
          <w:color w:val="000000"/>
          <w:sz w:val="24"/>
          <w:highlight w:val="none"/>
          <w:u w:val="single"/>
        </w:rPr>
      </w:pPr>
      <w:r>
        <w:rPr>
          <w:rFonts w:hint="eastAsia"/>
          <w:color w:val="000000"/>
          <w:sz w:val="24"/>
          <w:highlight w:val="none"/>
        </w:rPr>
        <w:t xml:space="preserve">日期：</w:t>
      </w:r>
      <w:r/>
    </w:p>
    <w:p>
      <w:pPr>
        <w:ind w:firstLine="3394"/>
        <w:spacing w:line="440" w:lineRule="exact"/>
        <w:rPr>
          <w:rFonts w:hint="eastAsia" w:ascii="宋体" w:hAnsi="宋体" w:eastAsia="宋体" w:cs="宋体"/>
          <w:bCs/>
          <w:spacing w:val="20"/>
          <w:sz w:val="32"/>
          <w:szCs w:val="32"/>
        </w:rPr>
      </w:pPr>
      <w:r>
        <w:rPr>
          <w:rFonts w:hint="eastAsia" w:ascii="宋体" w:hAnsi="宋体" w:eastAsia="宋体" w:cs="宋体"/>
          <w:bCs/>
          <w:spacing w:val="20"/>
          <w:sz w:val="32"/>
          <w:szCs w:val="32"/>
        </w:rPr>
      </w:r>
      <w:r/>
    </w:p>
    <w:p>
      <w:pPr>
        <w:pStyle w:val="693"/>
        <w:jc w:val="center"/>
        <w:spacing w:line="240" w:lineRule="auto"/>
        <w:rPr>
          <w:rFonts w:hint="eastAsia" w:ascii="宋体" w:hAnsi="宋体" w:eastAsia="宋体" w:cs="宋体"/>
          <w:b w:val="0"/>
          <w:color w:val="auto"/>
          <w:sz w:val="28"/>
          <w:szCs w:val="28"/>
        </w:rPr>
      </w:pPr>
      <w:r/>
      <w:bookmarkStart w:id="604" w:name="_Toc109231709"/>
      <w:r>
        <w:rPr>
          <w:rFonts w:hint="eastAsia" w:ascii="宋体" w:hAnsi="宋体" w:eastAsia="宋体" w:cs="宋体"/>
          <w:bCs/>
          <w:color w:val="auto"/>
          <w:sz w:val="28"/>
          <w:szCs w:val="28"/>
        </w:rPr>
        <w:t xml:space="preserve">二、</w:t>
      </w:r>
      <w:bookmarkEnd w:id="604"/>
      <w:r>
        <w:rPr>
          <w:rFonts w:hint="eastAsia" w:hAnsi="宋体" w:cs="宋体"/>
          <w:color w:val="auto"/>
          <w:sz w:val="28"/>
          <w:szCs w:val="28"/>
          <w:lang w:val="en-US" w:eastAsia="zh-CN"/>
        </w:rPr>
        <w:t xml:space="preserve">开标</w:t>
      </w:r>
      <w:r>
        <w:rPr>
          <w:rFonts w:hint="eastAsia" w:ascii="宋体" w:hAnsi="宋体" w:eastAsia="宋体" w:cs="宋体"/>
          <w:color w:val="auto"/>
          <w:sz w:val="28"/>
          <w:szCs w:val="28"/>
        </w:rPr>
        <w:t xml:space="preserve">一览表</w:t>
      </w:r>
      <w:r/>
    </w:p>
    <w:p>
      <w:pPr>
        <w:pStyle w:val="741"/>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项目编号：</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 </w:t>
      </w:r>
      <w:r/>
    </w:p>
    <w:p>
      <w:pPr>
        <w:pStyle w:val="741"/>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货币单位：人民币元</w:t>
      </w:r>
      <w:r/>
    </w:p>
    <w:p>
      <w:pPr>
        <w:pStyle w:val="741"/>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本次为首次报价</w:t>
      </w:r>
      <w:r/>
    </w:p>
    <w:tbl>
      <w:tblPr>
        <w:tblStyle w:val="703"/>
        <w:tblW w:w="10040"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275"/>
        <w:gridCol w:w="3390"/>
        <w:gridCol w:w="3375"/>
      </w:tblGrid>
      <w:tr>
        <w:trPr>
          <w:tblCellSpacing w:w="15" w:type="dxa"/>
        </w:trPr>
        <w:tc>
          <w:tcPr>
            <w:shd w:val="clear" w:color="auto" w:fill="auto"/>
            <w:tcW w:w="3230" w:type="dxa"/>
            <w:vAlign w:val="center"/>
            <w:textDirection w:val="lrTb"/>
            <w:noWrap w:val="false"/>
          </w:tcPr>
          <w:p>
            <w:pPr>
              <w:pStyle w:val="741"/>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项目名称</w:t>
            </w:r>
            <w:r/>
          </w:p>
        </w:tc>
        <w:tc>
          <w:tcPr>
            <w:shd w:val="clear" w:color="auto" w:fill="auto"/>
            <w:tcW w:w="3360" w:type="dxa"/>
            <w:vAlign w:val="center"/>
            <w:textDirection w:val="lrTb"/>
            <w:noWrap w:val="false"/>
          </w:tcPr>
          <w:p>
            <w:pPr>
              <w:pStyle w:val="741"/>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项目内容</w:t>
            </w:r>
            <w:r/>
          </w:p>
        </w:tc>
        <w:tc>
          <w:tcPr>
            <w:shd w:val="clear" w:color="auto" w:fill="auto"/>
            <w:tcW w:w="3330" w:type="dxa"/>
            <w:vAlign w:val="center"/>
            <w:textDirection w:val="lrTb"/>
            <w:noWrap w:val="false"/>
          </w:tcPr>
          <w:p>
            <w:pPr>
              <w:pStyle w:val="741"/>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报价（小写）</w:t>
            </w:r>
            <w:r/>
          </w:p>
        </w:tc>
      </w:tr>
      <w:tr>
        <w:trPr>
          <w:tblCellSpacing w:w="15" w:type="dxa"/>
        </w:trPr>
        <w:tc>
          <w:tcPr>
            <w:shd w:val="clear" w:color="auto" w:fill="auto"/>
            <w:tcW w:w="3230" w:type="dxa"/>
            <w:vAlign w:val="center"/>
            <w:textDirection w:val="lrTb"/>
            <w:noWrap w:val="false"/>
          </w:tcPr>
          <w:p>
            <w:pPr>
              <w:pStyle w:val="741"/>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项目名称 </w:t>
            </w:r>
            <w:r>
              <w:rPr>
                <w:rFonts w:hint="eastAsia"/>
                <w:color w:val="000000" w:themeColor="text1"/>
                <w:highlight w:val="none"/>
                <w:lang w:eastAsia="zh-CN"/>
                <w14:textFill>
                  <w14:solidFill>
                    <w14:schemeClr w14:val="tx1"/>
                  </w14:solidFill>
                </w14:textFill>
              </w:rPr>
              <w:t xml:space="preserve">：2026年中央水利发展资金盱眙县农村供水工程维修养护项目</w:t>
            </w:r>
            <w:r/>
          </w:p>
        </w:tc>
        <w:tc>
          <w:tcPr>
            <w:shd w:val="clear" w:color="auto" w:fill="auto"/>
            <w:tcW w:w="3360" w:type="dxa"/>
            <w:vAlign w:val="center"/>
            <w:textDirection w:val="lrTb"/>
            <w:noWrap w:val="false"/>
          </w:tcPr>
          <w:p>
            <w:pPr>
              <w:pStyle w:val="741"/>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详见《</w:t>
            </w:r>
            <w:r>
              <w:rPr>
                <w:rFonts w:hint="eastAsia"/>
                <w:color w:val="000000" w:themeColor="text1"/>
                <w:highlight w:val="none"/>
                <w:lang w:val="en-US" w:eastAsia="zh-CN"/>
                <w14:textFill>
                  <w14:solidFill>
                    <w14:schemeClr w14:val="tx1"/>
                  </w14:solidFill>
                </w14:textFill>
              </w:rPr>
              <w:t xml:space="preserve">磋商</w:t>
            </w:r>
            <w:r>
              <w:rPr>
                <w:color w:val="000000" w:themeColor="text1"/>
                <w:highlight w:val="none"/>
                <w14:textFill>
                  <w14:solidFill>
                    <w14:schemeClr w14:val="tx1"/>
                  </w14:solidFill>
                </w14:textFill>
              </w:rPr>
              <w:t xml:space="preserve">文件》</w:t>
            </w:r>
            <w:r/>
          </w:p>
        </w:tc>
        <w:tc>
          <w:tcPr>
            <w:shd w:val="clear" w:color="auto" w:fill="auto"/>
            <w:tcW w:w="3330" w:type="dxa"/>
            <w:vAlign w:val="center"/>
            <w:textDirection w:val="lrTb"/>
            <w:noWrap w:val="false"/>
          </w:tcPr>
          <w:p>
            <w:pPr>
              <w:pStyle w:val="741"/>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元</w:t>
            </w:r>
            <w:r/>
          </w:p>
        </w:tc>
      </w:tr>
      <w:tr>
        <w:trPr>
          <w:tblCellSpacing w:w="15" w:type="dxa"/>
        </w:trPr>
        <w:tc>
          <w:tcPr>
            <w:shd w:val="clear" w:color="auto" w:fill="auto"/>
            <w:tcW w:w="3230" w:type="dxa"/>
            <w:vAlign w:val="center"/>
            <w:textDirection w:val="lrTb"/>
            <w:noWrap w:val="false"/>
          </w:tcPr>
          <w:p>
            <w:pPr>
              <w:pStyle w:val="741"/>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报价（大写）：</w:t>
            </w:r>
            <w:r/>
          </w:p>
        </w:tc>
        <w:tc>
          <w:tcPr>
            <w:gridSpan w:val="2"/>
            <w:shd w:val="clear" w:color="auto" w:fill="auto"/>
            <w:tcW w:w="6720" w:type="dxa"/>
            <w:vAlign w:val="center"/>
            <w:textDirection w:val="lrTb"/>
            <w:noWrap w:val="false"/>
          </w:tcPr>
          <w:p>
            <w:pPr>
              <w:pStyle w:val="741"/>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金额大写 </w:t>
            </w:r>
            <w:r/>
          </w:p>
        </w:tc>
      </w:tr>
    </w:tbl>
    <w:p>
      <w:pPr>
        <w:pStyle w:val="741"/>
        <w:keepLines w:val="0"/>
        <w:keepNext w:val="0"/>
        <w:widowControl/>
        <w:rPr>
          <w:color w:val="000000" w:themeColor="text1"/>
          <w:highlight w:val="none"/>
          <w14:textFill>
            <w14:solidFill>
              <w14:schemeClr w14:val="tx1"/>
            </w14:solidFill>
          </w14:textFill>
        </w:rPr>
        <w:suppressLineNumbers w:val="0"/>
      </w:pPr>
      <w:r>
        <w:rPr>
          <w:color w:val="000000" w:themeColor="text1"/>
          <w:highlight w:val="none"/>
          <w14:textFill>
            <w14:solidFill>
              <w14:schemeClr w14:val="tx1"/>
            </w14:solidFill>
          </w14:textFill>
        </w:rPr>
        <w:t xml:space="preserve">投标人公章（CA签章）： </w:t>
      </w:r>
      <w:r/>
    </w:p>
    <w:p>
      <w:pPr>
        <w:pStyle w:val="741"/>
        <w:keepLines w:val="0"/>
        <w:keepNext w:val="0"/>
        <w:widowControl/>
        <w:rPr>
          <w:color w:val="000000" w:themeColor="text1"/>
          <w:highlight w:val="none"/>
          <w14:textFill>
            <w14:solidFill>
              <w14:schemeClr w14:val="tx1"/>
            </w14:solidFill>
          </w14:textFill>
        </w:rPr>
        <w:sectPr>
          <w:footerReference w:type="default" r:id="rId9"/>
          <w:footnotePr/>
          <w:endnotePr/>
          <w:type w:val="nextPage"/>
          <w:pgSz w:w="11906" w:h="16838" w:orient="portrait"/>
          <w:pgMar w:top="1440" w:right="1080" w:bottom="1440" w:left="1080" w:header="851" w:footer="992" w:gutter="0"/>
          <w:cols w:num="1" w:sep="0" w:space="720" w:equalWidth="1"/>
          <w:docGrid w:linePitch="360"/>
        </w:sectPr>
        <w:suppressLineNumbers w:val="0"/>
      </w:pPr>
      <w:r>
        <w:rPr>
          <w:color w:val="000000" w:themeColor="text1"/>
          <w:highlight w:val="none"/>
          <w14:textFill>
            <w14:solidFill>
              <w14:schemeClr w14:val="tx1"/>
            </w14:solidFill>
          </w14:textFill>
        </w:rPr>
        <w:t xml:space="preserve">日期：  年 </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月 </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日</w:t>
      </w:r>
      <w:r/>
    </w:p>
    <w:p>
      <w:pPr>
        <w:jc w:val="center"/>
        <w:spacing w:line="360" w:lineRule="auto"/>
        <w:rPr>
          <w:rFonts w:hint="default" w:ascii="宋体" w:hAnsi="宋体" w:eastAsia="宋体" w:cs="宋体"/>
          <w:b/>
          <w:bCs/>
          <w:sz w:val="28"/>
          <w:szCs w:val="28"/>
          <w:lang w:val="en-US" w:eastAsia="zh-CN"/>
        </w:rPr>
      </w:pPr>
      <w:r>
        <w:rPr>
          <w:rFonts w:hint="eastAsia" w:ascii="宋体" w:hAnsi="宋体" w:cs="宋体"/>
          <w:b/>
          <w:bCs/>
          <w:sz w:val="28"/>
          <w:szCs w:val="28"/>
          <w:lang w:val="en-US" w:eastAsia="zh-CN"/>
        </w:rPr>
        <w:t xml:space="preserve">三、全费用工程量清单报价表</w:t>
      </w:r>
      <w:r/>
    </w:p>
    <w:tbl>
      <w:tblPr>
        <w:tblStyle w:val="703"/>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533"/>
        <w:gridCol w:w="2013"/>
        <w:gridCol w:w="4108"/>
        <w:gridCol w:w="533"/>
        <w:gridCol w:w="786"/>
        <w:gridCol w:w="649"/>
        <w:gridCol w:w="649"/>
        <w:gridCol w:w="691"/>
      </w:tblGrid>
      <w:tr>
        <w:trPr>
          <w:trHeight w:val="422"/>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8"/>
                <w:szCs w:val="28"/>
                <w:highlight w:val="none"/>
                <w:lang w:val="en-US" w:eastAsia="zh-CN" w:bidi="ar"/>
              </w:rPr>
            </w:pPr>
            <w:r>
              <w:rPr>
                <w:rFonts w:hint="eastAsia" w:ascii="宋体" w:hAnsi="宋体" w:eastAsia="宋体" w:cs="宋体"/>
                <w:b/>
                <w:bCs/>
                <w:color w:val="000000"/>
                <w:sz w:val="28"/>
                <w:szCs w:val="28"/>
                <w:highlight w:val="none"/>
                <w:lang w:val="en-US" w:eastAsia="zh-CN" w:bidi="ar"/>
              </w:rPr>
              <w:t xml:space="preserve">2026年中央水利发展资金盱眙县农村供水工程维修养护项目</w:t>
            </w:r>
            <w:r/>
          </w:p>
          <w:p>
            <w:pPr>
              <w:jc w:val="center"/>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8"/>
                <w:szCs w:val="28"/>
                <w:highlight w:val="none"/>
                <w:lang w:val="en-US" w:eastAsia="zh-CN" w:bidi="ar"/>
              </w:rPr>
              <w:t xml:space="preserve">全费用清单</w:t>
            </w:r>
            <w:r>
              <w:rPr>
                <w:rFonts w:hint="eastAsia" w:ascii="宋体" w:hAnsi="宋体" w:eastAsia="宋体" w:cs="宋体"/>
                <w:b/>
                <w:bCs/>
                <w:color w:val="000000"/>
                <w:sz w:val="28"/>
                <w:szCs w:val="28"/>
                <w:highlight w:val="none"/>
                <w:lang w:bidi="ar"/>
              </w:rPr>
              <w:t xml:space="preserve">报价表</w:t>
            </w:r>
            <w:r/>
          </w:p>
        </w:tc>
      </w:tr>
      <w:tr>
        <w:trPr>
          <w:trHeight w:val="429"/>
        </w:trPr>
        <w:tc>
          <w:tcPr>
            <w:gridSpan w:val="8"/>
            <w:tcBorders>
              <w:top w:val="none" w:color="000000" w:sz="4" w:space="0"/>
              <w:left w:val="none" w:color="000000" w:sz="4" w:space="0"/>
              <w:bottom w:val="single" w:color="000000" w:sz="8" w:space="0"/>
              <w:right w:val="none" w:color="000000" w:sz="4" w:space="0"/>
            </w:tcBorders>
            <w:tcW w:w="0" w:type="auto"/>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工程名称：</w:t>
            </w:r>
            <w:r>
              <w:rPr>
                <w:rFonts w:hint="eastAsia" w:ascii="宋体" w:hAnsi="宋体" w:eastAsia="宋体" w:cs="宋体"/>
                <w:color w:val="000000"/>
                <w:sz w:val="21"/>
                <w:szCs w:val="21"/>
                <w:highlight w:val="none"/>
                <w:lang w:val="en-US" w:eastAsia="zh-CN" w:bidi="ar"/>
              </w:rPr>
              <w:t xml:space="preserve">2026年中央水利发展资金盱眙县农村供水工程维修养护项目</w:t>
            </w:r>
            <w:r/>
          </w:p>
        </w:tc>
      </w:tr>
      <w:tr>
        <w:trPr>
          <w:trHeight w:val="664"/>
        </w:trPr>
        <w:tc>
          <w:tcPr>
            <w:shd w:val="clear" w:color="auto" w:fill="ffffff"/>
            <w:tcBorders>
              <w:top w:val="single" w:color="000000" w:sz="8"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240" w:lineRule="auto"/>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计量</w:t>
            </w:r>
            <w:r/>
          </w:p>
          <w:p>
            <w:pPr>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金额（元）</w:t>
            </w:r>
            <w:r/>
          </w:p>
        </w:tc>
      </w:tr>
      <w:tr>
        <w:trPr>
          <w:trHeight w:val="730"/>
        </w:trPr>
        <w:tc>
          <w:tcPr>
            <w:shd w:val="clear" w:color="auto" w:fill="ffffff"/>
            <w:tcBorders>
              <w:top w:val="single" w:color="000000" w:sz="8"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
              </w:rPr>
              <w:t xml:space="preserve">全费用</w:t>
            </w:r>
            <w:r>
              <w:rPr>
                <w:rFonts w:hint="eastAsia" w:ascii="宋体" w:hAnsi="宋体" w:eastAsia="宋体" w:cs="宋体"/>
                <w:b/>
                <w:bCs/>
                <w:color w:val="000000"/>
                <w:sz w:val="21"/>
                <w:szCs w:val="21"/>
                <w:highlight w:val="none"/>
                <w:lang w:bidi="ar"/>
              </w:rPr>
              <w:t xml:space="preserve">单价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
              </w:rPr>
              <w:t xml:space="preserve">全费用</w:t>
            </w:r>
            <w:r>
              <w:rPr>
                <w:rFonts w:hint="eastAsia" w:ascii="宋体" w:hAnsi="宋体" w:eastAsia="宋体" w:cs="宋体"/>
                <w:b/>
                <w:bCs/>
                <w:color w:val="000000"/>
                <w:sz w:val="21"/>
                <w:szCs w:val="21"/>
                <w:highlight w:val="none"/>
                <w:lang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spacing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备注</w:t>
            </w:r>
            <w:r/>
          </w:p>
        </w:tc>
      </w:tr>
      <w:tr>
        <w:trPr>
          <w:trHeight w:val="541"/>
        </w:trPr>
        <w:tc>
          <w:tcPr>
            <w:gridSpan w:val="8"/>
            <w:tcBorders>
              <w:top w:val="single" w:color="000000" w:sz="4" w:space="0"/>
              <w:left w:val="single" w:color="000000" w:sz="8"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天泉湖镇流量检测</w:t>
            </w:r>
            <w:r/>
          </w:p>
        </w:tc>
      </w:tr>
      <w:tr>
        <w:trPr>
          <w:trHeight w:val="541"/>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流量计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1、名称：化龙水厂插入式电磁流量计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2、规格：DN200，PN=1.0MPa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3、类型：防水IP68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1"/>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电磁水表（远传）泵站流量计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1、型号、规格：DN110，PN=1.0MPa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2、附件配置：水表防水IP68，锂电池供电不小于6年；含闸阀2套、伸缩节1套及连接短管等配件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机械水表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1、型号、规格：DN165/150，PN=1.0MPa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2、附件配置：水表防水IP68，法兰连接；含闸阀2套、伸缩节1套及连接短管等配件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机械水表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1、型号、规格：DN110/100，PN=1.0MPa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2、附件配置：水表防水IP68，法兰连接；含闸阀2套、伸缩节1套及连接短管等配件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机械水表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1、型号、规格：DN90，PN=1.0MPa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2、附件配置：水表防水IP68，法兰连接；含闸阀2套、伸缩节1套及连接短管等配件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机械水表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1、型号、规格：DN80/75，PN=1.0MPa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2、附件配置：水表防水IP68，法兰连接；含闸阀2套、伸缩节1套及连接短管等配件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机械水表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1、型号、规格：DN65/63，PN=1.0MPa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2、附件配置：水表防水IP68，法兰连接；含闸阀2套、伸缩节1套及连接短管等配件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手动软密封闸阀更换或新增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1、材质及规格：dn110，PN=1.0MPa，球墨铸铁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2、连接形式：法兰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3、含伸缩节1套（PN=1.0MPa）、短管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手动软密封闸阀更换或新增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1、材质及规格：dn90，PN=1.0MPa，球墨铸铁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2、连接形式：法兰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3、含伸缩节1套（PN=1.0MPa）、短管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现状泵房流量计校准、维修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1、校准和维修，满足使用要求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2、规格以现场为准，出具报告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φ1000阀门井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1、垫层、基础材质及厚度：100厚C20混凝土垫层，200厚C30钢筋混凝土底板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2、砌筑材料品种、规格、强度等级：MU20砖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3、勾缝、抹面要求：20厚1：2防水砂浆内外壁抹灰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4、砂浆强度等级、配合比：M10水泥砂浆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5、盖板材质、规格：C30钢筋混凝土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6、井盖、井圈材质及规格：φ700球墨铸铁井盖圈（D400）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7、含土方挖填运、地面破除及恢复、防坠网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8、参见苏S01-2021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8"/>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2150*1100水表井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1、垫层、基础材质及厚度：100厚C20混凝土垫层，200厚C25钢筋混凝土底板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2、砌筑材料品种、规格、强度等级：MU10砖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3、勾缝、抹面要求：20厚1：2防水砂浆内外壁抹灰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4、砂浆强度等级、配合比：M10水泥砂浆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5、盖板材质、规格：C25钢筋混凝土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6、井盖、井圈材质及规格：φ700球墨铸铁井盖座（D400）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7、含土方挖填运、地面破除及恢复、防坠网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8、参见07MS101-2-41页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2750*1300水表井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1、垫层、基础材质及厚度：100厚C20混凝土垫层，200厚C25钢筋混凝土底板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2、砌筑材料品种、规格、强度等级：MU10砖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3、勾缝、抹面要求：20厚1：2防水砂浆内外壁抹灰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4、砂浆强度等级、配合比：M10水泥砂浆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5、盖板材质、规格：C25钢筋混凝土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6、φ700球墨铸铁井盖座（D400）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7、含土方挖填运、地面破除及恢复、防坠网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8、参见07MS101-2-41页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化龙水厂更换水泵电机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1、甲供水泵，200m³/h，45kw</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2、电机甲供，拆桂五水厂水泵电机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DN250管道维修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1、钢制哈弗节抢修件，PN=1.0MPa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2、含损坏排查、检修、开挖、恢复等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陡山泵房水泵管道维修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双井增压泵房增设变频器及线路更换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1、容量(kW)：7.5kw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gridSpan w:val="8"/>
            <w:tcBorders>
              <w:top w:val="single" w:color="000000" w:sz="4" w:space="0"/>
              <w:left w:val="single" w:color="000000" w:sz="8"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河桥镇仇集片区管道更换（街西、老水利站）</w:t>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塑料管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1、材质及规格：DN20 PE管，含三通、弯头等配件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2、连接形式：热熔</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3、管道检验及试验要求：按图纸要求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4、开挖土方、更换管道、土方回填、余方弃置等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塑料管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1、材质及规格：DN32 PE管，含三通、弯头等配件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2、连接形式：热熔</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3、管道检验及试验要求：按图纸要求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4、开挖土方、更换管道、土方回填、余方弃置等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塑料管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1、材质及规格：DN50 PE管，含三通、弯头等配件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2、连接形式：热熔</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3、管道检验及试验要求：按图纸要求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4、开挖土方、更换管道、土方回填、余方弃置等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塑料管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1、材质及规格：DN63 PE管，含三通、弯头等配件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2、连接形式：热熔</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3、管道检验及试验要求：按图纸要求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4、开挖土方、更换管道、土方回填、余方弃置等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分水器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1、材质及规格：DN50*10个头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1、材质及规格：dn50，PN=1.6MPa，球墨铸铁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1、材质及规格：dn63，PN=1.0MPa，球墨铸铁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2、含伸缩节1套，PN=1.0MPa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检查井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1、规格：dn50—dn63，500*320*350重型复合树脂成品检查井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2、含土方挖填运、地面破除及恢复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农村道路破除与修复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20cm厚C30混凝土+15cm碎石厚垫层恢复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门前地坪破除与修复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12cm厚C30混凝土+5cm厚碎石垫层恢复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入户材料（含水表及表箱）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1、水表套件、三通、连接管等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2、含土方挖填运、地面破除及恢复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gridSpan w:val="8"/>
            <w:tcBorders>
              <w:top w:val="single" w:color="000000" w:sz="4" w:space="0"/>
              <w:left w:val="single" w:color="000000" w:sz="8"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 仇集阀门更换</w:t>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1、材质及规格：dn110，PN=1.0MPa，球墨铸铁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2、连接形式：法兰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3、含伸缩节1套（PN=1.0MPa）、短管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1、材质及规格：dn75，PN=1.0MPa，球墨铸铁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2、连接形式：法兰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3、含伸缩节1套（PN=1.0MPa）、短管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1、材质及规格：dn63，PN=1.6MPa，球墨铸铁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2、连接形式：法兰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3、含伸缩节1套（PN=1.6MPa）、短管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1、材质及规格：dn50，PN=1.6MPa，球墨铸铁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2、连接形式：法兰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φ1000阀门井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1、垫层、基础材质及厚度：100厚C20混凝土垫层，200厚C30钢筋混凝土底板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2、砌筑材料品种、规格、强度等级：MU20砖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3、勾缝、抹面要求：20厚1：2防水砂浆内外壁抹灰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4、砂浆强度等级、配合比：M10水泥砂浆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5、盖板材质、规格：φ1400*160厚C30钢筋混凝土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6、井盖、井圈材质及规格：φ700球墨铸铁井盖圈（D400）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7、含土方挖填运、地面破除及恢复、防坠网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8、参见苏S01-2021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检查井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1：规格：dn50—dn63，500*320*350重型复合树脂成品检查井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2、含土方挖填运、地面破除及恢复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gridSpan w:val="8"/>
            <w:tcBorders>
              <w:top w:val="single" w:color="000000" w:sz="4" w:space="0"/>
              <w:left w:val="single" w:color="000000" w:sz="8"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管仲镇阀门、鲍集水表更换</w:t>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1、材质及规格：dn250，PN=1.0MPa，球墨铸铁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2、连接形式：法兰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3、含伸缩节1套（PN=1.0MPa）、短管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1、材质及规格：dn160，PN=1.0MPa，球墨铸铁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2、连接形式：法兰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3、含伸缩节1套（PN=1.0MPa）、短管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1、材质及规格：dn110，PN=1.0MPa，球墨铸铁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2、连接形式：法兰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3、含伸缩节1套（PN=1.0MPa）、短管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手动软密封闸阀更换或新增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1、材质及规格：dn90，PN=1.0MPa，球墨铸铁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2、连接形式：法兰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3、含伸缩节1套（PN=1.0MPa）、短管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1、材质及规格：dn75，PN=1.0MPa，球墨铸铁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2、连接形式：法兰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3、含伸缩节1套（PN=1.0MPa）、短管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1、材质及规格：dn63，PN=1.6MPa，球墨铸铁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2、连接形式：法兰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3、含伸缩节1套（PN=1.6MPa）、短管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手动软密封闸阀更换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1、材质及规格：dn50，PN=1.6MPa，球墨铸铁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2、连接形式：法兰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φ1400阀门井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1、垫层、基础材质及厚度：100厚C20混凝土垫层，200厚C30钢筋混凝土底板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2、砌筑材料品种、规格、强度等级：MU20砖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3、勾缝、抹面要求：20厚1：2防水砂浆内外壁抹灰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4、砂浆强度等级、配合比：M10水泥砂浆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5、盖板材质、规格：φ1400*160厚C30钢筋混凝土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6、井盖、井圈材质及规格：φ700球墨铸铁井盖圈（D400）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7、含土方挖填运、地面破除及恢复、防坠网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8、参见苏S01-2021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φ1000阀门井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1、垫层、基础材质及厚度：100厚C20混凝土垫层，200厚C30钢筋混凝土底板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2、砌筑材料品种、规格、强度等级：MU20砖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3、勾缝、抹面要求：20厚1：2防水砂浆内外壁抹灰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4、砂浆强度等级、配合比：M10水泥砂浆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5、盖板材质、规格：φ1400*160厚C30钢筋混凝土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6、井盖、井圈材质及规格：φ700球墨铸铁井盖圈（D400）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7、含土方挖填运、地面破除及恢复、防坠网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8、参见苏S01-2021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检查井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1、规格：dn50—dn63，500*320*350重型复合树脂成品检查井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2、含土方挖填运、地面破除及恢复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入户材料（含水表及表箱）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1、水表套件、三通、连接管等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2、含土方挖填运、地面破除及恢复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2"/>
        </w:trPr>
        <w:tc>
          <w:tcPr>
            <w:gridSpan w:val="4"/>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gridSpan w:val="4"/>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69"/>
        </w:trPr>
        <w:tc>
          <w:tcPr>
            <w:gridSpan w:val="8"/>
            <w:tcBorders>
              <w:top w:val="single" w:color="000000" w:sz="4" w:space="0"/>
              <w:left w:val="single" w:color="000000" w:sz="8" w:space="0"/>
              <w:bottom w:val="single" w:color="000000" w:sz="4" w:space="0"/>
              <w:right w:val="single" w:color="000000" w:sz="8" w:space="0"/>
            </w:tcBorders>
            <w:tcW w:w="0" w:type="auto"/>
            <w:vAlign w:val="center"/>
            <w:textDirection w:val="lrTb"/>
            <w:noWrap w:val="false"/>
          </w:tcPr>
          <w:p>
            <w:pPr>
              <w:jc w:val="left"/>
              <w:spacing w:line="24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备注</w:t>
            </w:r>
            <w:r>
              <w:rPr>
                <w:rFonts w:hint="eastAsia" w:ascii="宋体" w:hAnsi="宋体" w:eastAsia="宋体" w:cs="宋体"/>
                <w:color w:val="000000"/>
                <w:spacing w:val="-2"/>
                <w:sz w:val="24"/>
                <w:szCs w:val="24"/>
                <w:highlight w:val="none"/>
              </w:rPr>
              <w:t xml:space="preserve">：</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lang w:val="en-US" w:eastAsia="zh-CN"/>
              </w:rPr>
              <w:t xml:space="preserve">1）</w:t>
            </w:r>
            <w:r>
              <w:rPr>
                <w:rFonts w:hint="eastAsia" w:ascii="宋体" w:hAnsi="宋体" w:eastAsia="宋体" w:cs="宋体"/>
                <w:color w:val="000000"/>
                <w:spacing w:val="-2"/>
                <w:sz w:val="24"/>
                <w:szCs w:val="24"/>
                <w:highlight w:val="none"/>
              </w:rPr>
              <w:t xml:space="preserve">本项目</w:t>
            </w:r>
            <w:r>
              <w:rPr>
                <w:rFonts w:hint="eastAsia" w:ascii="宋体" w:hAnsi="宋体" w:eastAsia="宋体" w:cs="宋体"/>
                <w:color w:val="000000"/>
                <w:spacing w:val="-2"/>
                <w:sz w:val="24"/>
                <w:szCs w:val="24"/>
                <w:highlight w:val="none"/>
                <w:lang w:val="en-US" w:eastAsia="zh-CN"/>
              </w:rPr>
              <w:t xml:space="preserve">不组织集中现场勘察，如需勘察可</w:t>
            </w:r>
            <w:r>
              <w:rPr>
                <w:rFonts w:hint="eastAsia" w:ascii="宋体" w:hAnsi="宋体" w:eastAsia="宋体" w:cs="宋体"/>
                <w:color w:val="000000"/>
                <w:spacing w:val="-2"/>
                <w:sz w:val="24"/>
                <w:szCs w:val="24"/>
                <w:highlight w:val="none"/>
              </w:rPr>
              <w:t xml:space="preserve">自行</w:t>
            </w:r>
            <w:r>
              <w:rPr>
                <w:rFonts w:hint="eastAsia" w:ascii="宋体" w:hAnsi="宋体" w:eastAsia="宋体" w:cs="宋体"/>
                <w:color w:val="000000"/>
                <w:spacing w:val="-2"/>
                <w:sz w:val="24"/>
                <w:szCs w:val="24"/>
                <w:highlight w:val="none"/>
                <w:lang w:val="en-US" w:eastAsia="zh-CN"/>
              </w:rPr>
              <w:t xml:space="preserve">组织；</w:t>
            </w:r>
            <w:r>
              <w:rPr>
                <w:rFonts w:hint="eastAsia" w:ascii="宋体" w:hAnsi="宋体" w:eastAsia="宋体" w:cs="宋体"/>
                <w:color w:val="000000"/>
                <w:spacing w:val="-2"/>
                <w:sz w:val="24"/>
                <w:szCs w:val="24"/>
                <w:highlight w:val="none"/>
                <w:lang w:eastAsia="zh-CN"/>
              </w:rPr>
              <w:t xml:space="preserve">（</w:t>
            </w:r>
            <w:r>
              <w:rPr>
                <w:rFonts w:hint="eastAsia" w:ascii="宋体" w:hAnsi="宋体" w:eastAsia="宋体" w:cs="宋体"/>
                <w:color w:val="000000"/>
                <w:spacing w:val="-2"/>
                <w:sz w:val="24"/>
                <w:szCs w:val="24"/>
                <w:highlight w:val="none"/>
                <w:lang w:val="en-US" w:eastAsia="zh-CN"/>
              </w:rPr>
              <w:t xml:space="preserve">2）</w:t>
            </w:r>
            <w:r>
              <w:rPr>
                <w:rFonts w:hint="eastAsia" w:ascii="宋体" w:hAnsi="宋体" w:eastAsia="宋体" w:cs="宋体"/>
                <w:color w:val="000000"/>
                <w:spacing w:val="-2"/>
                <w:sz w:val="24"/>
                <w:szCs w:val="24"/>
                <w:highlight w:val="none"/>
              </w:rPr>
              <w:t xml:space="preserve">按全费用报价，其应包括人工、材料、</w:t>
            </w:r>
            <w:r>
              <w:rPr>
                <w:rFonts w:hint="eastAsia" w:ascii="宋体" w:hAnsi="宋体" w:eastAsia="宋体" w:cs="宋体"/>
                <w:color w:val="000000"/>
                <w:spacing w:val="-2"/>
                <w:sz w:val="24"/>
                <w:szCs w:val="24"/>
                <w:highlight w:val="none"/>
                <w:lang w:val="en-US" w:eastAsia="zh-CN"/>
              </w:rPr>
              <w:t xml:space="preserve">安装、</w:t>
            </w:r>
            <w:r>
              <w:rPr>
                <w:rFonts w:hint="eastAsia" w:ascii="宋体" w:hAnsi="宋体" w:eastAsia="宋体" w:cs="宋体"/>
                <w:color w:val="000000"/>
                <w:spacing w:val="-2"/>
                <w:sz w:val="24"/>
                <w:szCs w:val="24"/>
                <w:highlight w:val="none"/>
              </w:rPr>
              <w:t xml:space="preserve">机械设备</w:t>
            </w:r>
            <w:r>
              <w:rPr>
                <w:rFonts w:hint="eastAsia" w:ascii="宋体" w:hAnsi="宋体" w:eastAsia="宋体" w:cs="宋体"/>
                <w:color w:val="000000"/>
                <w:spacing w:val="-2"/>
                <w:sz w:val="24"/>
                <w:szCs w:val="24"/>
                <w:highlight w:val="none"/>
                <w:lang w:val="en-US" w:eastAsia="zh-CN"/>
              </w:rPr>
              <w:t xml:space="preserve">费</w:t>
            </w:r>
            <w:r>
              <w:rPr>
                <w:rFonts w:hint="eastAsia" w:ascii="宋体" w:hAnsi="宋体" w:eastAsia="宋体" w:cs="宋体"/>
                <w:color w:val="000000"/>
                <w:spacing w:val="-2"/>
                <w:sz w:val="24"/>
                <w:szCs w:val="24"/>
                <w:highlight w:val="none"/>
              </w:rPr>
              <w:t xml:space="preserve">、管理费、利润、运输、二次搬（转）运、税金、以及各项措施项目费、风险和政策性文件规定的各项应有费用。</w:t>
            </w:r>
            <w:r>
              <w:rPr>
                <w:rFonts w:hint="eastAsia" w:ascii="宋体" w:hAnsi="宋体" w:eastAsia="宋体" w:cs="Times New Roman"/>
                <w:color w:val="000000"/>
                <w:spacing w:val="-2"/>
                <w:sz w:val="24"/>
                <w:highlight w:val="none"/>
              </w:rPr>
              <w:t xml:space="preserve">除中标价外，采购单位不再支付其他任何费用。</w:t>
            </w:r>
            <w:r>
              <w:rPr>
                <w:rFonts w:hint="eastAsia" w:ascii="宋体" w:hAnsi="宋体" w:eastAsia="宋体" w:cs="宋体"/>
                <w:color w:val="000000"/>
                <w:spacing w:val="-2"/>
                <w:sz w:val="24"/>
                <w:szCs w:val="24"/>
                <w:highlight w:val="none"/>
              </w:rPr>
              <w:t xml:space="preserve">全费用工程量清单中每一个子目和单项均需计算填写单价、合价</w:t>
            </w:r>
            <w:r>
              <w:rPr>
                <w:rFonts w:hint="eastAsia" w:ascii="宋体" w:hAnsi="宋体" w:eastAsia="宋体" w:cs="宋体"/>
                <w:color w:val="000000"/>
                <w:spacing w:val="-2"/>
                <w:sz w:val="24"/>
                <w:szCs w:val="24"/>
                <w:highlight w:val="none"/>
                <w:lang w:val="en-US" w:eastAsia="zh-CN"/>
              </w:rPr>
              <w:t xml:space="preserve">。</w:t>
            </w:r>
            <w:r/>
          </w:p>
        </w:tc>
      </w:tr>
    </w:tbl>
    <w:p>
      <w:pPr>
        <w:spacing w:line="240" w:lineRule="auto"/>
        <w:rPr>
          <w:rFonts w:hint="eastAsia" w:ascii="宋体" w:hAnsi="宋体" w:cs="宋体"/>
          <w:b/>
          <w:szCs w:val="21"/>
          <w:highlight w:val="none"/>
        </w:rPr>
      </w:pPr>
      <w:r>
        <w:rPr>
          <w:rFonts w:hint="eastAsia" w:ascii="宋体" w:hAnsi="宋体" w:cs="宋体"/>
          <w:b/>
          <w:szCs w:val="21"/>
          <w:highlight w:val="none"/>
        </w:rPr>
        <w:t xml:space="preserve">注意：本次投标报价为工程总价包干价格，包含：</w:t>
      </w:r>
      <w:r/>
    </w:p>
    <w:p>
      <w:pPr>
        <w:ind w:firstLine="422"/>
        <w:spacing w:line="240" w:lineRule="auto"/>
        <w:rPr>
          <w:rFonts w:hint="eastAsia" w:ascii="宋体" w:hAnsi="宋体" w:cs="宋体"/>
          <w:b/>
          <w:szCs w:val="21"/>
          <w:highlight w:val="none"/>
        </w:rPr>
      </w:pPr>
      <w:r>
        <w:rPr>
          <w:rFonts w:hint="eastAsia" w:ascii="宋体" w:hAnsi="宋体" w:cs="宋体"/>
          <w:b/>
          <w:szCs w:val="21"/>
          <w:highlight w:val="none"/>
        </w:rPr>
        <w:t xml:space="preserve">（1）以上清单报价为全费用综合清单报价含措施费、利润、税金等；</w:t>
      </w:r>
      <w:r/>
    </w:p>
    <w:p>
      <w:pPr>
        <w:ind w:firstLine="422"/>
        <w:spacing w:line="240" w:lineRule="auto"/>
        <w:rPr>
          <w:rFonts w:hint="eastAsia" w:ascii="宋体" w:hAnsi="宋体" w:eastAsia="宋体" w:cs="宋体"/>
          <w:color w:val="000000" w:themeColor="text1"/>
          <w:sz w:val="28"/>
          <w:szCs w:val="28"/>
          <w:highlight w:val="none"/>
          <w:lang w:val="zh-CN"/>
          <w14:textFill>
            <w14:solidFill>
              <w14:schemeClr w14:val="tx1"/>
            </w14:solidFill>
          </w14:textFill>
        </w:rPr>
      </w:pPr>
      <w:r>
        <w:rPr>
          <w:rFonts w:hint="eastAsia" w:ascii="宋体" w:hAnsi="宋体" w:cs="宋体"/>
          <w:b/>
          <w:szCs w:val="21"/>
          <w:highlight w:val="none"/>
        </w:rPr>
        <w:t xml:space="preserve">（2）</w:t>
      </w:r>
      <w:r>
        <w:rPr>
          <w:rFonts w:hint="eastAsia" w:ascii="宋体" w:hAnsi="宋体" w:eastAsia="宋体" w:cs="宋体"/>
          <w:b/>
          <w:szCs w:val="21"/>
          <w:highlight w:val="none"/>
        </w:rPr>
        <w:t xml:space="preserve">本项目投标报价应包括投标人为完成</w:t>
      </w:r>
      <w:r>
        <w:rPr>
          <w:rFonts w:hint="eastAsia" w:ascii="宋体" w:hAnsi="宋体" w:eastAsia="宋体" w:cs="宋体"/>
          <w:b/>
          <w:szCs w:val="21"/>
          <w:highlight w:val="none"/>
          <w:lang w:val="en-US" w:eastAsia="zh-CN"/>
        </w:rPr>
        <w:t xml:space="preserve">磋商</w:t>
      </w:r>
      <w:r>
        <w:rPr>
          <w:rFonts w:hint="eastAsia" w:ascii="宋体" w:hAnsi="宋体" w:eastAsia="宋体" w:cs="宋体"/>
          <w:b/>
          <w:szCs w:val="21"/>
          <w:highlight w:val="none"/>
        </w:rPr>
        <w:t xml:space="preserve">文件所确定的招标范围内的全部服务工作内容所发生的一切费用</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rPr>
        <w:t xml:space="preserve">投标报价表中没有具体报价的费用必须包含在投标总价中。投标人应按照招标人提供的图纸、技术资料及</w:t>
      </w:r>
      <w:r>
        <w:rPr>
          <w:rFonts w:hint="eastAsia" w:ascii="宋体" w:hAnsi="宋体" w:cs="宋体"/>
          <w:b/>
          <w:szCs w:val="21"/>
          <w:highlight w:val="none"/>
        </w:rPr>
        <w:t xml:space="preserve">招标文件规定的格式和要求完整填报单价、合价及总价。投标人在报价中未报或少报的费用，视为对业主的优惠并已包括在投标总价中。业主将不予承担。投标人应充分考虑合同风险和施工、施工期间各类材料市场的风险以及国家政策性调整风险系数，并计入总价，中标价一经确认均不得调整。</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lang w:val="zh-CN"/>
          <w14:textFill>
            <w14:solidFill>
              <w14:schemeClr w14:val="tx1"/>
            </w14:solidFill>
          </w14:textFill>
        </w:rPr>
        <w:t xml:space="preserve"> </w:t>
      </w:r>
      <w:r/>
    </w:p>
    <w:p>
      <w:pPr>
        <w:spacing w:line="24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p>
      <w:pPr>
        <w:spacing w:line="24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（电子签章）     </w:t>
      </w:r>
      <w:r/>
    </w:p>
    <w:p>
      <w:pPr>
        <w:jc w:val="left"/>
        <w:keepLines w:val="0"/>
        <w:keepNext w:val="0"/>
        <w:pageBreakBefore w:val="0"/>
        <w:spacing w:line="240" w:lineRule="auto"/>
        <w:widowControl w:val="off"/>
        <w:rPr>
          <w:rFonts w:hint="default" w:ascii="宋体" w:hAnsi="宋体" w:eastAsia="宋体" w:cs="宋体"/>
          <w:color w:val="000000" w:themeColor="text1"/>
          <w:sz w:val="24"/>
          <w:szCs w:val="24"/>
          <w:highlight w:val="none"/>
          <w:u w:val="singl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或授权委托人签字或盖章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p>
    <w:p>
      <w:pPr>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日期：</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年 </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日</w:t>
      </w:r>
      <w:r/>
    </w:p>
    <w:p>
      <w:pPr>
        <w:pStyle w:val="694"/>
        <w:jc w:val="center"/>
        <w:spacing w:before="0" w:after="0" w:line="300" w:lineRule="auto"/>
        <w:rPr>
          <w:rFonts w:hint="eastAsia" w:ascii="宋体" w:hAnsi="宋体" w:eastAsia="宋体" w:cs="宋体"/>
          <w:bCs/>
          <w:sz w:val="28"/>
          <w:szCs w:val="28"/>
        </w:rPr>
      </w:pPr>
      <w:r/>
      <w:bookmarkStart w:id="605" w:name="_Toc109231712"/>
      <w:r>
        <w:rPr>
          <w:rFonts w:hint="eastAsia" w:ascii="宋体" w:hAnsi="宋体" w:eastAsia="宋体" w:cs="宋体"/>
          <w:bCs/>
          <w:sz w:val="28"/>
          <w:szCs w:val="28"/>
          <w:lang w:val="en-US" w:eastAsia="zh-CN"/>
        </w:rPr>
        <w:t xml:space="preserve">四</w:t>
      </w:r>
      <w:r>
        <w:rPr>
          <w:rFonts w:hint="eastAsia" w:ascii="宋体" w:hAnsi="宋体" w:eastAsia="宋体" w:cs="宋体"/>
          <w:bCs/>
          <w:sz w:val="28"/>
          <w:szCs w:val="28"/>
        </w:rPr>
        <w:t xml:space="preserve">、服务承诺</w:t>
      </w:r>
      <w:bookmarkEnd w:id="605"/>
      <w:r/>
      <w:r/>
    </w:p>
    <w:p>
      <w:pPr>
        <w:jc w:val="center"/>
        <w:spacing w:line="440" w:lineRule="exact"/>
        <w:rPr>
          <w:rFonts w:hint="eastAsia" w:ascii="宋体" w:hAnsi="宋体" w:eastAsia="宋体" w:cs="宋体"/>
          <w:bCs/>
          <w:sz w:val="28"/>
          <w:szCs w:val="28"/>
        </w:rPr>
      </w:pPr>
      <w:r/>
      <w:bookmarkStart w:id="606" w:name="_Toc47511991"/>
      <w:r/>
      <w:bookmarkStart w:id="607" w:name="_Toc455472191"/>
      <w:r/>
      <w:bookmarkStart w:id="608" w:name="_Toc509824938"/>
      <w:r/>
      <w:bookmarkStart w:id="609" w:name="_Toc47512090"/>
      <w:r>
        <w:rPr>
          <w:rFonts w:hint="eastAsia" w:ascii="宋体" w:hAnsi="宋体" w:eastAsia="宋体" w:cs="宋体"/>
          <w:bCs/>
          <w:sz w:val="28"/>
          <w:szCs w:val="28"/>
        </w:rPr>
        <w:t xml:space="preserve">（</w:t>
      </w:r>
      <w:r>
        <w:rPr>
          <w:rFonts w:hint="eastAsia" w:ascii="宋体" w:hAnsi="宋体" w:eastAsia="宋体" w:cs="宋体"/>
          <w:sz w:val="24"/>
        </w:rPr>
        <w:t xml:space="preserve">格式由磋商供应商自定，并加盖磋商供应商电子签章。</w:t>
      </w:r>
      <w:r>
        <w:rPr>
          <w:rFonts w:hint="eastAsia" w:ascii="宋体" w:hAnsi="宋体" w:eastAsia="宋体" w:cs="宋体"/>
          <w:bCs/>
          <w:sz w:val="28"/>
          <w:szCs w:val="28"/>
        </w:rPr>
        <w:t xml:space="preserve">）</w:t>
      </w:r>
      <w:bookmarkEnd w:id="606"/>
      <w:r/>
      <w:bookmarkEnd w:id="607"/>
      <w:r/>
      <w:bookmarkEnd w:id="608"/>
      <w:r/>
      <w:bookmarkEnd w:id="609"/>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pStyle w:val="694"/>
        <w:rPr>
          <w:rFonts w:hint="eastAsia" w:ascii="宋体" w:hAnsi="宋体" w:eastAsia="宋体" w:cs="宋体"/>
        </w:rPr>
      </w:pPr>
      <w:r>
        <w:rPr>
          <w:rFonts w:hint="eastAsia" w:ascii="宋体" w:hAnsi="宋体" w:eastAsia="宋体" w:cs="宋体"/>
        </w:rPr>
      </w:r>
      <w:r/>
    </w:p>
    <w:p>
      <w:pPr>
        <w:pStyle w:val="721"/>
        <w:ind w:firstLine="90"/>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721"/>
        <w:ind w:firstLine="90"/>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721"/>
        <w:ind w:firstLine="90"/>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721"/>
        <w:ind w:firstLine="90"/>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721"/>
        <w:ind w:firstLine="90"/>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721"/>
        <w:ind w:firstLine="90"/>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721"/>
        <w:ind w:firstLine="90"/>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721"/>
        <w:ind w:firstLine="90"/>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721"/>
        <w:ind w:firstLine="90"/>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721"/>
        <w:ind w:firstLine="90"/>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721"/>
        <w:ind w:firstLine="90"/>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721"/>
        <w:ind w:firstLine="90"/>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721"/>
        <w:ind w:firstLine="90"/>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721"/>
        <w:ind w:firstLine="90"/>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721"/>
        <w:ind w:firstLine="90"/>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721"/>
        <w:ind w:firstLine="90"/>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721"/>
        <w:ind w:firstLine="90"/>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721"/>
        <w:ind w:firstLine="90"/>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721"/>
        <w:ind w:firstLine="90"/>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721"/>
        <w:ind w:firstLine="90"/>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721"/>
        <w:ind w:firstLine="90"/>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721"/>
        <w:ind w:firstLine="90"/>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721"/>
        <w:ind w:firstLine="90"/>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721"/>
        <w:ind w:firstLine="90"/>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721"/>
        <w:spacing w:line="440" w:lineRule="exact"/>
        <w:rPr>
          <w:rFonts w:hAnsi="宋体" w:cs="宋体"/>
          <w:b/>
          <w:bCs/>
          <w:sz w:val="32"/>
          <w:highlight w:val="none"/>
        </w:rPr>
      </w:pPr>
      <w:r>
        <w:rPr>
          <w:rFonts w:hint="eastAsia" w:hAnsi="宋体" w:cs="宋体"/>
          <w:b/>
          <w:bCs/>
          <w:sz w:val="32"/>
          <w:highlight w:val="none"/>
          <w:lang w:val="en-US" w:eastAsia="zh-CN"/>
        </w:rPr>
        <w:t xml:space="preserve">五、磋商</w:t>
      </w:r>
      <w:r>
        <w:rPr>
          <w:rFonts w:hint="eastAsia" w:hAnsi="宋体" w:cs="宋体"/>
          <w:b/>
          <w:bCs/>
          <w:sz w:val="32"/>
          <w:highlight w:val="none"/>
        </w:rPr>
        <w:t xml:space="preserve">供应商必须提交的资格证明文件（详见采购公告要求）</w:t>
      </w:r>
      <w:r/>
    </w:p>
    <w:p>
      <w:pPr>
        <w:pStyle w:val="721"/>
        <w:spacing w:line="440" w:lineRule="exact"/>
        <w:rPr>
          <w:rFonts w:hAnsi="宋体" w:cs="宋体"/>
          <w:b/>
          <w:bCs/>
          <w:sz w:val="32"/>
          <w:highlight w:val="none"/>
        </w:rPr>
      </w:pPr>
      <w:r>
        <w:rPr>
          <w:rFonts w:hAnsi="宋体" w:cs="宋体"/>
          <w:b/>
          <w:bCs/>
          <w:sz w:val="32"/>
          <w:highlight w:val="none"/>
        </w:rPr>
      </w:r>
      <w:r/>
    </w:p>
    <w:p>
      <w:pPr>
        <w:pStyle w:val="721"/>
        <w:spacing w:line="440" w:lineRule="exact"/>
        <w:rPr>
          <w:rFonts w:hAnsi="宋体" w:cs="宋体"/>
          <w:b/>
          <w:bCs/>
          <w:sz w:val="32"/>
          <w:highlight w:val="none"/>
        </w:rPr>
      </w:pPr>
      <w:r>
        <w:rPr>
          <w:rFonts w:hAnsi="宋体" w:cs="宋体"/>
          <w:b/>
          <w:bCs/>
          <w:sz w:val="32"/>
          <w:highlight w:val="none"/>
        </w:rPr>
      </w:r>
      <w:r/>
    </w:p>
    <w:p>
      <w:pPr>
        <w:jc w:val="left"/>
        <w:rPr>
          <w:rFonts w:hint="eastAsia" w:ascii="宋体" w:hAnsi="宋体" w:cs="宋体"/>
          <w:b/>
          <w:bCs/>
          <w:spacing w:val="-10"/>
          <w:sz w:val="32"/>
          <w:szCs w:val="21"/>
          <w:highlight w:val="none"/>
          <w:lang w:val="en-US" w:eastAsia="zh-CN"/>
        </w:rPr>
      </w:pPr>
      <w:r>
        <w:rPr>
          <w:rFonts w:hint="eastAsia" w:ascii="宋体" w:hAnsi="宋体" w:cs="宋体"/>
          <w:b/>
          <w:bCs/>
          <w:spacing w:val="-10"/>
          <w:sz w:val="32"/>
          <w:szCs w:val="21"/>
          <w:highlight w:val="none"/>
          <w:lang w:val="en-US" w:eastAsia="zh-CN"/>
        </w:rPr>
      </w:r>
      <w:r/>
    </w:p>
    <w:p>
      <w:pPr>
        <w:jc w:val="left"/>
        <w:rPr>
          <w:rFonts w:hint="eastAsia" w:ascii="宋体" w:hAnsi="宋体" w:cs="宋体"/>
          <w:b/>
          <w:bCs/>
          <w:spacing w:val="-10"/>
          <w:sz w:val="32"/>
          <w:szCs w:val="21"/>
          <w:highlight w:val="none"/>
          <w:lang w:val="en-US" w:eastAsia="zh-CN"/>
        </w:rPr>
      </w:pPr>
      <w:r>
        <w:rPr>
          <w:rFonts w:hint="eastAsia" w:ascii="宋体" w:hAnsi="宋体" w:cs="宋体"/>
          <w:b/>
          <w:bCs/>
          <w:spacing w:val="-10"/>
          <w:sz w:val="32"/>
          <w:szCs w:val="21"/>
          <w:highlight w:val="none"/>
          <w:lang w:val="en-US" w:eastAsia="zh-CN"/>
        </w:rPr>
      </w:r>
      <w:r/>
    </w:p>
    <w:p>
      <w:pPr>
        <w:jc w:val="left"/>
        <w:rPr>
          <w:rFonts w:hint="eastAsia" w:ascii="宋体" w:hAnsi="宋体" w:cs="宋体"/>
          <w:b/>
          <w:bCs/>
          <w:spacing w:val="-10"/>
          <w:sz w:val="32"/>
          <w:szCs w:val="21"/>
          <w:highlight w:val="none"/>
          <w:lang w:val="en-US" w:eastAsia="zh-CN"/>
        </w:rPr>
      </w:pPr>
      <w:r>
        <w:rPr>
          <w:rFonts w:hint="eastAsia" w:ascii="宋体" w:hAnsi="宋体" w:cs="宋体"/>
          <w:b/>
          <w:bCs/>
          <w:spacing w:val="-10"/>
          <w:sz w:val="32"/>
          <w:szCs w:val="21"/>
          <w:highlight w:val="none"/>
          <w:lang w:val="en-US" w:eastAsia="zh-CN"/>
        </w:rPr>
      </w:r>
      <w:r/>
    </w:p>
    <w:p>
      <w:pPr>
        <w:jc w:val="left"/>
        <w:rPr>
          <w:rFonts w:ascii="宋体" w:hAnsi="宋体" w:cs="宋体"/>
          <w:b/>
          <w:bCs/>
          <w:sz w:val="32"/>
          <w:szCs w:val="21"/>
          <w:highlight w:val="none"/>
        </w:rPr>
      </w:pPr>
      <w:r>
        <w:rPr>
          <w:rFonts w:hint="eastAsia" w:ascii="宋体" w:hAnsi="宋体" w:cs="宋体"/>
          <w:b/>
          <w:bCs/>
          <w:spacing w:val="-10"/>
          <w:sz w:val="32"/>
          <w:szCs w:val="21"/>
          <w:highlight w:val="none"/>
          <w:lang w:val="en-US" w:eastAsia="zh-CN"/>
        </w:rPr>
        <w:t xml:space="preserve">六</w:t>
      </w:r>
      <w:r>
        <w:rPr>
          <w:rFonts w:hint="eastAsia" w:ascii="宋体" w:hAnsi="宋体" w:cs="宋体"/>
          <w:b/>
          <w:bCs/>
          <w:spacing w:val="-10"/>
          <w:sz w:val="32"/>
          <w:szCs w:val="21"/>
          <w:highlight w:val="none"/>
        </w:rPr>
        <w:t xml:space="preserve">、</w:t>
      </w:r>
      <w:r>
        <w:rPr>
          <w:rFonts w:hint="eastAsia" w:ascii="宋体" w:hAnsi="宋体" w:cs="宋体"/>
          <w:b/>
          <w:bCs/>
          <w:sz w:val="32"/>
          <w:szCs w:val="21"/>
          <w:highlight w:val="none"/>
        </w:rPr>
        <w:t xml:space="preserve">综合评分需提供的证明文件（格式由</w:t>
      </w:r>
      <w:r>
        <w:rPr>
          <w:rFonts w:hint="eastAsia" w:ascii="宋体" w:hAnsi="宋体" w:cs="宋体"/>
          <w:b/>
          <w:bCs/>
          <w:sz w:val="32"/>
          <w:szCs w:val="21"/>
          <w:highlight w:val="none"/>
          <w:lang w:val="en-US" w:eastAsia="zh-CN"/>
        </w:rPr>
        <w:t xml:space="preserve">磋商</w:t>
      </w:r>
      <w:r>
        <w:rPr>
          <w:rFonts w:hint="eastAsia" w:ascii="宋体" w:hAnsi="宋体" w:cs="宋体"/>
          <w:b/>
          <w:bCs/>
          <w:sz w:val="32"/>
          <w:szCs w:val="21"/>
          <w:highlight w:val="none"/>
        </w:rPr>
        <w:t xml:space="preserve">供应商自定）</w:t>
      </w:r>
      <w:r/>
    </w:p>
    <w:p>
      <w:pPr>
        <w:rPr>
          <w:rFonts w:ascii="宋体" w:hAnsi="宋体" w:cs="宋体"/>
          <w:bCs/>
          <w:sz w:val="32"/>
          <w:szCs w:val="21"/>
          <w:highlight w:val="none"/>
        </w:rPr>
      </w:pPr>
      <w:r>
        <w:rPr>
          <w:rFonts w:ascii="宋体" w:hAnsi="宋体" w:cs="宋体"/>
          <w:bCs/>
          <w:sz w:val="32"/>
          <w:szCs w:val="21"/>
          <w:highlight w:val="none"/>
        </w:rPr>
      </w:r>
      <w:r/>
    </w:p>
    <w:p>
      <w:pPr>
        <w:rPr>
          <w:highlight w:val="none"/>
        </w:rPr>
      </w:pPr>
      <w:r>
        <w:rPr>
          <w:highlight w:val="none"/>
        </w:rPr>
      </w:r>
      <w:r/>
    </w:p>
    <w:p>
      <w:pPr>
        <w:jc w:val="left"/>
        <w:spacing w:line="440" w:lineRule="exact"/>
        <w:widowControl/>
        <w:rPr>
          <w:rFonts w:hint="eastAsia" w:ascii="宋体" w:hAnsi="宋体" w:cs="宋体"/>
          <w:b/>
          <w:bCs/>
          <w:sz w:val="32"/>
          <w:highlight w:val="none"/>
          <w:lang w:val="en-US" w:eastAsia="zh-CN"/>
        </w:rPr>
      </w:pPr>
      <w:r>
        <w:rPr>
          <w:rFonts w:hint="eastAsia" w:ascii="宋体" w:hAnsi="宋体" w:cs="宋体"/>
          <w:b/>
          <w:bCs/>
          <w:sz w:val="32"/>
          <w:highlight w:val="none"/>
          <w:lang w:val="en-US" w:eastAsia="zh-CN"/>
        </w:rPr>
      </w:r>
      <w:r/>
    </w:p>
    <w:p>
      <w:pPr>
        <w:jc w:val="left"/>
        <w:spacing w:line="440" w:lineRule="exact"/>
        <w:widowControl/>
        <w:rPr>
          <w:rFonts w:hint="eastAsia" w:ascii="宋体" w:hAnsi="宋体" w:cs="宋体"/>
          <w:b/>
          <w:bCs/>
          <w:sz w:val="32"/>
          <w:highlight w:val="none"/>
          <w:lang w:val="en-US" w:eastAsia="zh-CN"/>
        </w:rPr>
      </w:pPr>
      <w:r>
        <w:rPr>
          <w:rFonts w:hint="eastAsia" w:ascii="宋体" w:hAnsi="宋体" w:cs="宋体"/>
          <w:b/>
          <w:bCs/>
          <w:sz w:val="32"/>
          <w:highlight w:val="none"/>
          <w:lang w:val="en-US" w:eastAsia="zh-CN"/>
        </w:rPr>
      </w:r>
      <w:r/>
    </w:p>
    <w:p>
      <w:pPr>
        <w:jc w:val="left"/>
        <w:spacing w:line="440" w:lineRule="exact"/>
        <w:widowControl/>
        <w:rPr>
          <w:rFonts w:hint="eastAsia" w:ascii="宋体" w:hAnsi="宋体" w:cs="宋体"/>
          <w:b/>
          <w:bCs/>
          <w:sz w:val="32"/>
          <w:highlight w:val="none"/>
          <w:lang w:val="en-US" w:eastAsia="zh-CN"/>
        </w:rPr>
      </w:pPr>
      <w:r>
        <w:rPr>
          <w:rFonts w:hint="eastAsia" w:ascii="宋体" w:hAnsi="宋体" w:cs="宋体"/>
          <w:b/>
          <w:bCs/>
          <w:sz w:val="32"/>
          <w:highlight w:val="none"/>
          <w:lang w:val="en-US" w:eastAsia="zh-CN"/>
        </w:rPr>
      </w:r>
      <w:r/>
    </w:p>
    <w:p>
      <w:pPr>
        <w:jc w:val="left"/>
        <w:spacing w:line="440" w:lineRule="exact"/>
        <w:widowControl/>
        <w:rPr>
          <w:rFonts w:ascii="宋体" w:hAnsi="宋体" w:cs="宋体"/>
          <w:b/>
          <w:bCs/>
          <w:sz w:val="32"/>
          <w:highlight w:val="none"/>
        </w:rPr>
      </w:pPr>
      <w:r>
        <w:rPr>
          <w:rFonts w:hint="eastAsia" w:ascii="宋体" w:hAnsi="宋体" w:cs="宋体"/>
          <w:b/>
          <w:bCs/>
          <w:sz w:val="32"/>
          <w:highlight w:val="none"/>
          <w:lang w:val="en-US" w:eastAsia="zh-CN"/>
        </w:rPr>
        <w:t xml:space="preserve">七</w:t>
      </w:r>
      <w:r>
        <w:rPr>
          <w:rFonts w:hint="eastAsia" w:ascii="宋体" w:hAnsi="宋体" w:cs="宋体"/>
          <w:b/>
          <w:bCs/>
          <w:sz w:val="32"/>
          <w:highlight w:val="none"/>
        </w:rPr>
        <w:t xml:space="preserve">、</w:t>
      </w:r>
      <w:r>
        <w:rPr>
          <w:rFonts w:hint="eastAsia" w:ascii="宋体" w:hAnsi="宋体" w:cs="宋体"/>
          <w:b/>
          <w:bCs/>
          <w:sz w:val="32"/>
          <w:highlight w:val="none"/>
          <w:lang w:val="en-US" w:eastAsia="zh-CN"/>
        </w:rPr>
        <w:t xml:space="preserve">磋商</w:t>
      </w:r>
      <w:r>
        <w:rPr>
          <w:rFonts w:hint="eastAsia" w:ascii="宋体" w:hAnsi="宋体" w:cs="宋体"/>
          <w:b/>
          <w:bCs/>
          <w:sz w:val="32"/>
          <w:highlight w:val="none"/>
        </w:rPr>
        <w:t xml:space="preserve">供应商认为有必要提供并说明的其</w:t>
      </w:r>
      <w:r>
        <w:rPr>
          <w:rFonts w:hint="eastAsia" w:ascii="宋体" w:hAnsi="宋体" w:cs="宋体"/>
          <w:b/>
          <w:bCs/>
          <w:sz w:val="32"/>
          <w:highlight w:val="none"/>
          <w:lang w:val="en-US" w:eastAsia="zh-CN"/>
        </w:rPr>
        <w:t xml:space="preserve">他</w:t>
      </w:r>
      <w:r>
        <w:rPr>
          <w:rFonts w:hint="eastAsia" w:ascii="宋体" w:hAnsi="宋体" w:cs="宋体"/>
          <w:b/>
          <w:bCs/>
          <w:sz w:val="32"/>
          <w:highlight w:val="none"/>
        </w:rPr>
        <w:t xml:space="preserve">资料</w:t>
      </w:r>
      <w:r/>
    </w:p>
    <w:p>
      <w:pPr>
        <w:ind w:firstLine="640"/>
        <w:jc w:val="left"/>
        <w:spacing w:line="440" w:lineRule="exact"/>
        <w:widowControl/>
        <w:rPr>
          <w:rFonts w:ascii="宋体" w:hAnsi="宋体" w:cs="宋体"/>
          <w:bCs/>
          <w:sz w:val="32"/>
          <w:highlight w:val="none"/>
        </w:rPr>
      </w:pPr>
      <w:r>
        <w:rPr>
          <w:rFonts w:hint="eastAsia" w:ascii="宋体" w:hAnsi="宋体" w:cs="宋体"/>
          <w:bCs/>
          <w:sz w:val="32"/>
          <w:highlight w:val="none"/>
        </w:rPr>
        <w:t xml:space="preserve">（格式由供应商自定）</w:t>
      </w:r>
      <w:r/>
    </w:p>
    <w:p>
      <w:pPr>
        <w:ind w:firstLine="1320"/>
        <w:jc w:val="left"/>
        <w:spacing w:line="520" w:lineRule="exact"/>
        <w:widowControl/>
        <w:rPr>
          <w:rFonts w:hint="eastAsia" w:ascii="宋体" w:hAnsi="宋体" w:eastAsia="宋体" w:cs="宋体"/>
          <w:sz w:val="24"/>
        </w:rPr>
      </w:pPr>
      <w:r>
        <w:rPr>
          <w:rFonts w:hint="eastAsia" w:ascii="宋体" w:hAnsi="宋体" w:eastAsia="宋体" w:cs="宋体"/>
          <w:sz w:val="24"/>
        </w:rPr>
      </w:r>
      <w:r/>
    </w:p>
    <w:p>
      <w:pPr>
        <w:ind w:firstLine="1320"/>
        <w:jc w:val="left"/>
        <w:spacing w:line="520" w:lineRule="exact"/>
        <w:widowControl/>
        <w:rPr>
          <w:rFonts w:hint="eastAsia" w:ascii="宋体" w:hAnsi="宋体" w:eastAsia="宋体" w:cs="宋体"/>
          <w:sz w:val="24"/>
        </w:rPr>
      </w:pPr>
      <w:r>
        <w:rPr>
          <w:rFonts w:hint="eastAsia" w:ascii="宋体" w:hAnsi="宋体" w:eastAsia="宋体" w:cs="宋体"/>
          <w:sz w:val="24"/>
        </w:rPr>
      </w:r>
      <w:r/>
    </w:p>
    <w:p>
      <w:pPr>
        <w:jc w:val="left"/>
        <w:spacing w:line="520" w:lineRule="exact"/>
        <w:widowControl/>
        <w:rPr>
          <w:rFonts w:hint="eastAsia" w:ascii="宋体" w:hAnsi="宋体" w:eastAsia="宋体" w:cs="宋体"/>
          <w:sz w:val="24"/>
        </w:rPr>
      </w:pPr>
      <w:r>
        <w:rPr>
          <w:rFonts w:hint="eastAsia" w:ascii="宋体" w:hAnsi="宋体" w:eastAsia="宋体" w:cs="宋体"/>
          <w:sz w:val="24"/>
        </w:rPr>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r>
      <w:r/>
    </w:p>
    <w:p>
      <w:pPr>
        <w:spacing w:line="440" w:lineRule="exact"/>
        <w:rPr>
          <w:rFonts w:hint="eastAsia" w:ascii="宋体" w:hAnsi="宋体" w:eastAsia="宋体" w:cs="宋体"/>
          <w:b/>
          <w:bCs/>
          <w:sz w:val="28"/>
        </w:rPr>
      </w:pPr>
      <w:r>
        <w:rPr>
          <w:rFonts w:hint="eastAsia" w:ascii="宋体" w:hAnsi="宋体" w:eastAsia="宋体" w:cs="宋体"/>
          <w:b/>
          <w:sz w:val="32"/>
          <w:szCs w:val="32"/>
        </w:rPr>
        <w:t xml:space="preserve">示范格式一</w:t>
      </w:r>
      <w:r/>
    </w:p>
    <w:p>
      <w:pPr>
        <w:ind w:firstLine="3054"/>
        <w:spacing w:line="64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36"/>
        <w:spacing w:line="640" w:lineRule="exact"/>
        <w:rPr>
          <w:rFonts w:hint="eastAsia" w:ascii="宋体" w:hAnsi="宋体" w:eastAsia="宋体" w:cs="宋体"/>
          <w:b/>
          <w:bCs/>
          <w:sz w:val="32"/>
          <w:szCs w:val="32"/>
        </w:rPr>
      </w:pPr>
      <w:r>
        <w:rPr>
          <w:rFonts w:hint="eastAsia" w:ascii="宋体" w:hAnsi="宋体" w:eastAsia="宋体" w:cs="宋体"/>
          <w:b/>
          <w:bCs/>
          <w:sz w:val="32"/>
          <w:szCs w:val="32"/>
        </w:rPr>
        <w:t xml:space="preserve">法定代表人资格证明</w:t>
      </w:r>
      <w:r/>
    </w:p>
    <w:p>
      <w:pPr>
        <w:ind w:firstLine="560"/>
        <w:spacing w:line="640" w:lineRule="exact"/>
        <w:rPr>
          <w:rFonts w:hint="eastAsia" w:ascii="宋体" w:hAnsi="宋体" w:eastAsia="宋体" w:cs="宋体"/>
          <w:sz w:val="28"/>
        </w:rPr>
      </w:pPr>
      <w:r>
        <w:rPr>
          <w:rFonts w:hint="eastAsia" w:ascii="宋体" w:hAnsi="宋体" w:eastAsia="宋体" w:cs="宋体"/>
          <w:sz w:val="28"/>
        </w:rPr>
      </w:r>
      <w:r/>
    </w:p>
    <w:p>
      <w:pPr>
        <w:ind w:firstLine="280"/>
        <w:spacing w:line="720" w:lineRule="exact"/>
        <w:rPr>
          <w:rFonts w:hint="eastAsia" w:ascii="宋体" w:hAnsi="宋体" w:eastAsia="宋体" w:cs="宋体"/>
          <w:sz w:val="24"/>
          <w:lang w:val="zh-CN"/>
        </w:rPr>
      </w:pPr>
      <w:r>
        <w:rPr>
          <w:rFonts w:hint="eastAsia" w:ascii="宋体" w:hAnsi="宋体" w:eastAsia="宋体" w:cs="宋体"/>
          <w:sz w:val="24"/>
          <w:lang w:val="zh-CN"/>
        </w:rPr>
        <w:t xml:space="preserve">单位名称：</w:t>
      </w:r>
      <w:r/>
    </w:p>
    <w:p>
      <w:pPr>
        <w:ind w:firstLine="280"/>
        <w:spacing w:line="720" w:lineRule="exact"/>
        <w:rPr>
          <w:rFonts w:hint="eastAsia" w:ascii="宋体" w:hAnsi="宋体" w:eastAsia="宋体" w:cs="宋体"/>
          <w:sz w:val="24"/>
          <w:lang w:val="zh-CN"/>
        </w:rPr>
      </w:pPr>
      <w:r>
        <w:rPr>
          <w:rFonts w:hint="eastAsia" w:ascii="宋体" w:hAnsi="宋体" w:eastAsia="宋体" w:cs="宋体"/>
          <w:sz w:val="24"/>
          <w:lang w:val="zh-CN"/>
        </w:rPr>
        <w:t xml:space="preserve">地址：</w:t>
      </w:r>
      <w:r/>
    </w:p>
    <w:p>
      <w:pPr>
        <w:ind w:firstLine="280"/>
        <w:spacing w:line="720" w:lineRule="exact"/>
        <w:rPr>
          <w:rFonts w:hint="eastAsia" w:ascii="宋体" w:hAnsi="宋体" w:eastAsia="宋体" w:cs="宋体"/>
          <w:sz w:val="24"/>
          <w:lang w:val="zh-CN"/>
        </w:rPr>
      </w:pPr>
      <w:r>
        <w:rPr>
          <w:rFonts w:hint="eastAsia" w:ascii="宋体" w:hAnsi="宋体" w:eastAsia="宋体" w:cs="宋体"/>
          <w:sz w:val="24"/>
          <w:lang w:val="zh-CN"/>
        </w:rPr>
        <w:t xml:space="preserve">姓名：</w:t>
      </w:r>
      <w:r>
        <w:rPr>
          <w:rFonts w:hint="eastAsia" w:ascii="宋体" w:hAnsi="宋体" w:cs="宋体"/>
          <w:sz w:val="24"/>
          <w:lang w:val="en-US" w:eastAsia="zh-CN"/>
        </w:rPr>
        <w:t xml:space="preserve">           </w:t>
      </w:r>
      <w:r>
        <w:rPr>
          <w:rFonts w:hint="eastAsia" w:ascii="宋体" w:hAnsi="宋体" w:eastAsia="宋体" w:cs="宋体"/>
          <w:sz w:val="24"/>
          <w:lang w:val="zh-CN"/>
        </w:rPr>
        <w:t xml:space="preserve">性别：</w:t>
      </w:r>
      <w:r>
        <w:rPr>
          <w:rFonts w:hint="eastAsia" w:ascii="宋体" w:hAnsi="宋体" w:cs="宋体"/>
          <w:sz w:val="24"/>
          <w:lang w:val="en-US" w:eastAsia="zh-CN"/>
        </w:rPr>
        <w:t xml:space="preserve">           </w:t>
      </w:r>
      <w:r>
        <w:rPr>
          <w:rFonts w:hint="eastAsia" w:ascii="宋体" w:hAnsi="宋体" w:eastAsia="宋体" w:cs="宋体"/>
          <w:sz w:val="24"/>
          <w:lang w:val="zh-CN"/>
        </w:rPr>
        <w:t xml:space="preserve">年龄：</w:t>
      </w:r>
      <w:r>
        <w:rPr>
          <w:rFonts w:hint="eastAsia" w:ascii="宋体" w:hAnsi="宋体" w:cs="宋体"/>
          <w:sz w:val="24"/>
          <w:lang w:val="en-US" w:eastAsia="zh-CN"/>
        </w:rPr>
        <w:t xml:space="preserve">         </w:t>
      </w:r>
      <w:r>
        <w:rPr>
          <w:rFonts w:hint="eastAsia" w:ascii="宋体" w:hAnsi="宋体" w:eastAsia="宋体" w:cs="宋体"/>
          <w:sz w:val="24"/>
          <w:lang w:val="zh-CN"/>
        </w:rPr>
        <w:t xml:space="preserve">职务：</w:t>
      </w:r>
      <w:r/>
    </w:p>
    <w:p>
      <w:pPr>
        <w:ind w:left="1" w:firstLine="480"/>
        <w:spacing w:line="720" w:lineRule="exact"/>
        <w:rPr>
          <w:rFonts w:hint="eastAsia" w:ascii="宋体" w:hAnsi="宋体" w:eastAsia="宋体" w:cs="宋体"/>
          <w:sz w:val="24"/>
        </w:rPr>
      </w:pPr>
      <w:r>
        <w:rPr>
          <w:rFonts w:hint="eastAsia" w:ascii="宋体" w:hAnsi="宋体" w:eastAsia="宋体" w:cs="宋体"/>
          <w:sz w:val="24"/>
          <w:lang w:val="zh-CN"/>
        </w:rPr>
        <w:t xml:space="preserve">系</w:t>
      </w:r>
      <w:r>
        <w:rPr>
          <w:rFonts w:hint="eastAsia" w:ascii="宋体" w:hAnsi="宋体" w:eastAsia="宋体" w:cs="宋体"/>
          <w:sz w:val="24"/>
          <w:u w:val="single"/>
          <w:lang w:val="zh-CN"/>
        </w:rPr>
        <w:t xml:space="preserve">（磋商供应商名称）</w:t>
      </w:r>
      <w:r>
        <w:rPr>
          <w:rFonts w:hint="eastAsia" w:ascii="宋体" w:hAnsi="宋体" w:eastAsia="宋体" w:cs="宋体"/>
          <w:sz w:val="24"/>
          <w:lang w:val="zh-CN"/>
        </w:rPr>
        <w:t xml:space="preserve">的法定代表人。</w:t>
      </w:r>
      <w:r>
        <w:rPr>
          <w:rFonts w:hint="eastAsia" w:ascii="宋体" w:hAnsi="宋体" w:eastAsia="宋体" w:cs="宋体"/>
          <w:sz w:val="24"/>
        </w:rPr>
        <w:t xml:space="preserve">为参与项目，签署上述项目的响应文件、进行磋商、签署合同和处理与之有关的一切事务。</w:t>
      </w:r>
      <w:r/>
    </w:p>
    <w:p>
      <w:pPr>
        <w:spacing w:line="640" w:lineRule="exact"/>
        <w:rPr>
          <w:rFonts w:hint="eastAsia" w:ascii="宋体" w:hAnsi="宋体" w:eastAsia="宋体" w:cs="宋体"/>
          <w:sz w:val="24"/>
          <w:lang w:val="zh-CN"/>
        </w:rPr>
      </w:pPr>
      <w:r>
        <w:rPr>
          <w:rFonts w:hint="eastAsia" w:ascii="宋体" w:hAnsi="宋体" w:eastAsia="宋体" w:cs="宋体"/>
          <w:sz w:val="24"/>
          <w:lang w:val="zh-CN"/>
        </w:rPr>
      </w:r>
      <w:r/>
    </w:p>
    <w:p>
      <w:pPr>
        <w:ind w:firstLine="480"/>
        <w:spacing w:line="640" w:lineRule="exact"/>
        <w:rPr>
          <w:rFonts w:hint="eastAsia" w:ascii="宋体" w:hAnsi="宋体" w:eastAsia="宋体" w:cs="宋体"/>
          <w:sz w:val="24"/>
          <w:lang w:val="zh-CN"/>
        </w:rPr>
      </w:pPr>
      <w:r>
        <w:rPr>
          <w:rFonts w:hint="eastAsia" w:ascii="宋体" w:hAnsi="宋体" w:eastAsia="宋体" w:cs="宋体"/>
          <w:sz w:val="24"/>
          <w:lang w:val="zh-CN"/>
        </w:rPr>
        <w:t xml:space="preserve">特此证明。</w:t>
      </w:r>
      <w:r/>
    </w:p>
    <w:p>
      <w:pPr>
        <w:spacing w:line="640" w:lineRule="exact"/>
        <w:rPr>
          <w:rFonts w:hint="eastAsia" w:ascii="宋体" w:hAnsi="宋体" w:eastAsia="宋体" w:cs="宋体"/>
          <w:sz w:val="24"/>
        </w:rPr>
      </w:pPr>
      <w:r>
        <w:rPr>
          <w:rFonts w:hint="eastAsia" w:ascii="宋体" w:hAnsi="宋体" w:eastAsia="宋体" w:cs="宋体"/>
          <w:sz w:val="24"/>
        </w:rPr>
      </w:r>
      <w:r/>
    </w:p>
    <w:p>
      <w:pPr>
        <w:ind w:firstLine="4434"/>
        <w:spacing w:line="640" w:lineRule="exact"/>
        <w:rPr>
          <w:rFonts w:hint="eastAsia" w:ascii="宋体" w:hAnsi="宋体" w:eastAsia="宋体" w:cs="宋体"/>
          <w:sz w:val="24"/>
        </w:rPr>
      </w:pPr>
      <w:r>
        <w:rPr>
          <w:rFonts w:hint="eastAsia" w:ascii="宋体" w:hAnsi="宋体" w:eastAsia="宋体" w:cs="宋体"/>
          <w:sz w:val="24"/>
        </w:rPr>
        <w:t xml:space="preserve">磋商供应商：</w:t>
      </w:r>
      <w:r>
        <w:rPr>
          <w:rFonts w:hint="eastAsia" w:ascii="宋体" w:hAnsi="宋体" w:eastAsia="宋体" w:cs="宋体"/>
          <w:sz w:val="24"/>
          <w:u w:val="single"/>
        </w:rPr>
        <w:t xml:space="preserve">（加盖电子签章）  </w:t>
      </w:r>
      <w:r/>
    </w:p>
    <w:p>
      <w:pPr>
        <w:ind w:firstLine="6168"/>
        <w:spacing w:line="640" w:lineRule="exact"/>
        <w:rPr>
          <w:rFonts w:hint="eastAsia" w:ascii="宋体" w:hAnsi="宋体" w:eastAsia="宋体" w:cs="宋体"/>
          <w:sz w:val="24"/>
        </w:rPr>
      </w:pPr>
      <w:r>
        <w:rPr>
          <w:rFonts w:hint="eastAsia" w:ascii="宋体" w:hAnsi="宋体" w:eastAsia="宋体" w:cs="宋体"/>
          <w:sz w:val="24"/>
        </w:rPr>
        <w:t xml:space="preserve">年</w:t>
      </w:r>
      <w:r>
        <w:rPr>
          <w:rFonts w:hint="eastAsia" w:ascii="宋体" w:hAnsi="宋体" w:cs="宋体"/>
          <w:sz w:val="24"/>
          <w:lang w:val="en-US" w:eastAsia="zh-CN"/>
        </w:rPr>
        <w:t xml:space="preserve">   </w:t>
      </w:r>
      <w:r>
        <w:rPr>
          <w:rFonts w:hint="eastAsia" w:ascii="宋体" w:hAnsi="宋体" w:eastAsia="宋体" w:cs="宋体"/>
          <w:sz w:val="24"/>
        </w:rPr>
        <w:t xml:space="preserve">月</w:t>
      </w:r>
      <w:r>
        <w:rPr>
          <w:rFonts w:hint="eastAsia" w:ascii="宋体" w:hAnsi="宋体" w:cs="宋体"/>
          <w:sz w:val="24"/>
          <w:lang w:val="en-US" w:eastAsia="zh-CN"/>
        </w:rPr>
        <w:t xml:space="preserve">   </w:t>
      </w:r>
      <w:r>
        <w:rPr>
          <w:rFonts w:hint="eastAsia" w:ascii="宋体" w:hAnsi="宋体" w:eastAsia="宋体" w:cs="宋体"/>
          <w:sz w:val="24"/>
        </w:rPr>
        <w:t xml:space="preserve">日</w:t>
      </w:r>
      <w:r/>
    </w:p>
    <w:p>
      <w:pPr>
        <w:ind w:firstLine="2736"/>
        <w:spacing w:line="640" w:lineRule="exact"/>
        <w:rPr>
          <w:rFonts w:hint="eastAsia" w:ascii="宋体" w:hAnsi="宋体" w:eastAsia="宋体" w:cs="宋体"/>
          <w:bCs/>
          <w:sz w:val="24"/>
        </w:rPr>
      </w:pPr>
      <w:r>
        <w:rPr>
          <w:rFonts w:hint="eastAsia" w:ascii="宋体" w:hAnsi="宋体" w:eastAsia="宋体" w:cs="宋体"/>
          <w:bCs/>
          <w:sz w:val="24"/>
        </w:rPr>
      </w:r>
      <w:r/>
    </w:p>
    <w:p>
      <w:pPr>
        <w:pStyle w:val="735"/>
        <w:ind w:left="0" w:firstLine="562"/>
        <w:tabs>
          <w:tab w:val="left" w:pos="1470" w:leader="none"/>
        </w:tabs>
        <w:rPr>
          <w:rFonts w:hint="default" w:ascii="宋体" w:hAnsi="宋体" w:eastAsia="宋体" w:cs="宋体"/>
          <w:b/>
          <w:bCs/>
          <w:color w:val="000000"/>
          <w:sz w:val="28"/>
          <w:szCs w:val="28"/>
          <w:highlight w:val="none"/>
          <w:lang w:val="en-US" w:eastAsia="zh-CN" w:bidi="zh-CN"/>
        </w:rPr>
      </w:pPr>
      <w:r>
        <w:rPr>
          <w:rFonts w:hint="eastAsia" w:ascii="宋体" w:hAnsi="宋体" w:eastAsia="宋体" w:cs="宋体"/>
          <w:b/>
          <w:bCs/>
          <w:color w:val="000000"/>
          <w:sz w:val="28"/>
          <w:szCs w:val="28"/>
          <w:highlight w:val="none"/>
          <w:lang w:val="en-US" w:eastAsia="zh-CN" w:bidi="zh-CN"/>
        </w:rPr>
        <w:t xml:space="preserve">附身份证复印件</w:t>
      </w:r>
      <w:r/>
    </w:p>
    <w:p>
      <w:pPr>
        <w:ind w:firstLine="480"/>
        <w:spacing w:line="640" w:lineRule="exact"/>
        <w:rPr>
          <w:rFonts w:hint="eastAsia" w:ascii="宋体" w:hAnsi="宋体" w:eastAsia="宋体" w:cs="宋体"/>
          <w:bCs/>
          <w:sz w:val="24"/>
        </w:rPr>
      </w:pPr>
      <w:r>
        <w:rPr>
          <w:rFonts w:hint="eastAsia" w:ascii="宋体" w:hAnsi="宋体" w:eastAsia="宋体" w:cs="宋体"/>
          <w:bCs/>
          <w:sz w:val="24"/>
        </w:rPr>
      </w:r>
      <w:r/>
    </w:p>
    <w:p>
      <w:pPr>
        <w:ind w:firstLine="480"/>
        <w:spacing w:line="640" w:lineRule="exact"/>
        <w:rPr>
          <w:rFonts w:hint="eastAsia" w:ascii="宋体" w:hAnsi="宋体" w:eastAsia="宋体" w:cs="宋体"/>
          <w:sz w:val="24"/>
        </w:rPr>
      </w:pPr>
      <w:r>
        <w:rPr>
          <w:rFonts w:hint="eastAsia" w:ascii="宋体" w:hAnsi="宋体" w:eastAsia="宋体" w:cs="宋体"/>
          <w:bCs/>
          <w:sz w:val="24"/>
        </w:rPr>
        <w:t xml:space="preserve">注:磋商供应商法定代表人参加磋商的，必须附法定代表人身份证扫描件上传电子投标文件。</w:t>
      </w:r>
      <w:r>
        <w:rPr>
          <w:rFonts w:hint="eastAsia" w:ascii="宋体" w:hAnsi="宋体" w:eastAsia="宋体" w:cs="宋体"/>
          <w:sz w:val="24"/>
        </w:rPr>
        <w:t xml:space="preserve">法定代表人授权其他人参加磋商的，仅需填写“授权委托书”。</w:t>
      </w:r>
      <w:r/>
    </w:p>
    <w:p>
      <w:pPr>
        <w:pStyle w:val="721"/>
        <w:rPr>
          <w:rFonts w:hint="eastAsia" w:ascii="宋体" w:hAnsi="宋体" w:eastAsia="宋体" w:cs="宋体"/>
          <w:b/>
          <w:bCs/>
          <w:sz w:val="32"/>
          <w:szCs w:val="32"/>
          <w:u w:val="single"/>
        </w:rPr>
      </w:pPr>
      <w:r>
        <w:rPr>
          <w:rFonts w:hint="eastAsia" w:ascii="宋体" w:hAnsi="宋体" w:eastAsia="宋体" w:cs="宋体"/>
          <w:b/>
          <w:bCs/>
          <w:sz w:val="32"/>
          <w:szCs w:val="32"/>
          <w:u w:val="single"/>
        </w:rPr>
      </w:r>
      <w:r/>
    </w:p>
    <w:p>
      <w:pPr>
        <w:pStyle w:val="721"/>
        <w:rPr>
          <w:rFonts w:hint="eastAsia" w:ascii="宋体" w:hAnsi="宋体" w:eastAsia="宋体" w:cs="宋体"/>
          <w:b/>
          <w:sz w:val="32"/>
        </w:rPr>
      </w:pPr>
      <w:r>
        <w:rPr>
          <w:rFonts w:hint="eastAsia" w:ascii="宋体" w:hAnsi="宋体" w:eastAsia="宋体" w:cs="宋体"/>
          <w:b/>
          <w:sz w:val="32"/>
        </w:rPr>
      </w:r>
      <w:r/>
    </w:p>
    <w:p>
      <w:pPr>
        <w:pStyle w:val="721"/>
        <w:rPr>
          <w:rFonts w:hint="eastAsia" w:ascii="宋体" w:hAnsi="宋体" w:eastAsia="宋体" w:cs="宋体"/>
          <w:b/>
          <w:sz w:val="32"/>
        </w:rPr>
      </w:pPr>
      <w:r>
        <w:rPr>
          <w:rFonts w:hint="eastAsia" w:ascii="宋体" w:hAnsi="宋体" w:eastAsia="宋体" w:cs="宋体"/>
          <w:b/>
          <w:sz w:val="32"/>
        </w:rPr>
      </w:r>
      <w:r/>
    </w:p>
    <w:p>
      <w:pPr>
        <w:pStyle w:val="721"/>
        <w:rPr>
          <w:rFonts w:hint="eastAsia" w:ascii="宋体" w:hAnsi="宋体" w:eastAsia="宋体" w:cs="宋体"/>
          <w:b/>
          <w:sz w:val="32"/>
        </w:rPr>
      </w:pPr>
      <w:r>
        <w:rPr>
          <w:rFonts w:hint="eastAsia" w:ascii="宋体" w:hAnsi="宋体" w:eastAsia="宋体" w:cs="宋体"/>
          <w:b/>
          <w:sz w:val="32"/>
        </w:rPr>
      </w:r>
      <w:r/>
    </w:p>
    <w:p>
      <w:pPr>
        <w:pStyle w:val="721"/>
        <w:rPr>
          <w:rFonts w:hint="eastAsia" w:ascii="宋体" w:hAnsi="宋体" w:eastAsia="宋体" w:cs="宋体"/>
          <w:b/>
          <w:bCs/>
          <w:sz w:val="32"/>
          <w:szCs w:val="32"/>
        </w:rPr>
      </w:pPr>
      <w:r>
        <w:rPr>
          <w:rFonts w:hint="eastAsia" w:ascii="宋体" w:hAnsi="宋体" w:eastAsia="宋体" w:cs="宋体"/>
          <w:b/>
          <w:sz w:val="32"/>
        </w:rPr>
        <w:t xml:space="preserve">示范格式二</w:t>
      </w:r>
      <w:r/>
    </w:p>
    <w:p>
      <w:pPr>
        <w:ind w:firstLine="3518"/>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授权委托书</w:t>
      </w:r>
      <w:r/>
    </w:p>
    <w:p>
      <w:pPr>
        <w:spacing w:line="520" w:lineRule="exact"/>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eastAsia="宋体" w:cs="宋体"/>
          <w:bCs/>
          <w:sz w:val="24"/>
          <w:u w:val="single"/>
        </w:rPr>
        <w:t xml:space="preserve">（采购人）</w:t>
      </w:r>
      <w:r>
        <w:rPr>
          <w:rFonts w:hint="eastAsia" w:ascii="宋体" w:hAnsi="宋体" w:eastAsia="宋体" w:cs="宋体"/>
          <w:bCs/>
          <w:sz w:val="24"/>
        </w:rPr>
        <w:t xml:space="preserve">：</w:t>
      </w:r>
      <w:r/>
    </w:p>
    <w:p>
      <w:pPr>
        <w:spacing w:line="520" w:lineRule="exact"/>
        <w:rPr>
          <w:rFonts w:hint="eastAsia" w:ascii="宋体" w:hAnsi="宋体" w:eastAsia="宋体" w:cs="宋体"/>
          <w:sz w:val="24"/>
        </w:rPr>
      </w:pPr>
      <w:r>
        <w:rPr>
          <w:rFonts w:hint="eastAsia" w:ascii="宋体" w:hAnsi="宋体" w:eastAsia="宋体" w:cs="宋体"/>
          <w:sz w:val="24"/>
        </w:rPr>
        <w:t xml:space="preserve">本授权书宣告：</w:t>
      </w:r>
      <w:r/>
    </w:p>
    <w:p>
      <w:pPr>
        <w:spacing w:line="520" w:lineRule="exact"/>
        <w:rPr>
          <w:rFonts w:hint="eastAsia" w:ascii="宋体" w:hAnsi="宋体" w:eastAsia="宋体" w:cs="宋体"/>
          <w:sz w:val="24"/>
        </w:rPr>
      </w:pPr>
      <w:r>
        <w:rPr>
          <w:rFonts w:hint="eastAsia" w:ascii="宋体" w:hAnsi="宋体" w:eastAsia="宋体" w:cs="宋体"/>
          <w:sz w:val="24"/>
        </w:rPr>
        <w:t xml:space="preserve">委托方：                        地址：</w:t>
      </w:r>
      <w:r/>
    </w:p>
    <w:p>
      <w:pPr>
        <w:spacing w:line="520" w:lineRule="exact"/>
        <w:rPr>
          <w:rFonts w:hint="eastAsia" w:ascii="宋体" w:hAnsi="宋体" w:eastAsia="宋体" w:cs="宋体"/>
          <w:sz w:val="24"/>
          <w:u w:val="single"/>
        </w:rPr>
      </w:pPr>
      <w:r>
        <w:rPr>
          <w:rFonts w:hint="eastAsia" w:ascii="宋体" w:hAnsi="宋体" w:eastAsia="宋体" w:cs="宋体"/>
          <w:sz w:val="24"/>
        </w:rPr>
        <w:t xml:space="preserve">法定代表人：</w:t>
      </w:r>
      <w:r/>
    </w:p>
    <w:p>
      <w:pPr>
        <w:spacing w:line="520" w:lineRule="exact"/>
        <w:rPr>
          <w:rFonts w:hint="eastAsia" w:ascii="宋体" w:hAnsi="宋体" w:eastAsia="宋体" w:cs="宋体"/>
          <w:sz w:val="24"/>
        </w:rPr>
      </w:pPr>
      <w:r>
        <w:rPr>
          <w:rFonts w:hint="eastAsia" w:ascii="宋体" w:hAnsi="宋体" w:eastAsia="宋体" w:cs="宋体"/>
          <w:sz w:val="24"/>
        </w:rPr>
        <w:t xml:space="preserve">受托人：     姓名：    性别：   出生日期：  年   月  日</w:t>
      </w:r>
      <w:r/>
    </w:p>
    <w:p>
      <w:pPr>
        <w:spacing w:line="520" w:lineRule="exact"/>
        <w:rPr>
          <w:rFonts w:hint="eastAsia" w:ascii="宋体" w:hAnsi="宋体" w:eastAsia="宋体" w:cs="宋体"/>
          <w:sz w:val="24"/>
        </w:rPr>
      </w:pPr>
      <w:r>
        <w:rPr>
          <w:rFonts w:hint="eastAsia" w:ascii="宋体" w:hAnsi="宋体" w:eastAsia="宋体" w:cs="宋体"/>
          <w:sz w:val="24"/>
        </w:rPr>
        <w:t xml:space="preserve">所在单位：                      职务：</w:t>
      </w:r>
      <w:r/>
    </w:p>
    <w:p>
      <w:pPr>
        <w:spacing w:line="520" w:lineRule="exact"/>
        <w:rPr>
          <w:rFonts w:hint="eastAsia" w:ascii="宋体" w:hAnsi="宋体" w:eastAsia="宋体" w:cs="宋体"/>
          <w:sz w:val="24"/>
        </w:rPr>
      </w:pPr>
      <w:r>
        <w:rPr>
          <w:rFonts w:hint="eastAsia" w:ascii="宋体" w:hAnsi="宋体" w:eastAsia="宋体" w:cs="宋体"/>
          <w:sz w:val="24"/>
        </w:rPr>
        <w:t xml:space="preserve">身份证：                        联系方式：</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兹委托受托人代表我公司参加</w:t>
      </w:r>
      <w:r>
        <w:rPr>
          <w:rFonts w:hint="eastAsia" w:ascii="宋体" w:hAnsi="宋体" w:eastAsia="宋体" w:cs="宋体"/>
          <w:sz w:val="24"/>
          <w:u w:val="single"/>
        </w:rPr>
        <w:t xml:space="preserve">（采购人）</w:t>
      </w:r>
      <w:r>
        <w:rPr>
          <w:rFonts w:hint="eastAsia" w:ascii="宋体" w:hAnsi="宋体" w:eastAsia="宋体" w:cs="宋体"/>
          <w:sz w:val="24"/>
        </w:rPr>
        <w:t xml:space="preserve">组织的</w:t>
      </w:r>
      <w:r>
        <w:rPr>
          <w:rFonts w:hint="eastAsia" w:ascii="宋体" w:hAnsi="宋体" w:cs="宋体"/>
          <w:sz w:val="24"/>
          <w:u w:val="single"/>
          <w:lang w:val="en-US" w:eastAsia="zh-CN"/>
        </w:rPr>
        <w:t xml:space="preserve">项目名称：      </w:t>
      </w:r>
      <w:r>
        <w:rPr>
          <w:rFonts w:hint="eastAsia" w:ascii="宋体" w:hAnsi="宋体" w:eastAsia="宋体" w:cs="宋体"/>
          <w:sz w:val="24"/>
          <w:u w:val="single"/>
        </w:rPr>
        <w:t xml:space="preserve">（项目编号</w:t>
      </w:r>
      <w:r>
        <w:rPr>
          <w:rFonts w:hint="eastAsia" w:ascii="宋体" w:hAnsi="宋体" w:cs="宋体"/>
          <w:sz w:val="24"/>
          <w:u w:val="single"/>
          <w:lang w:eastAsia="zh-CN"/>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采购项目的政府采购活动，受托人有权在该磋商活动中，以我单位的名义签署磋商函和响应文件，与采购人或代理机构协商、澄清、解释，签订合同书并执行一切与此有关的事项。</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受托人在办理上述事宜过程中以其自己的名义所签署的所有文件我公司均予以承认。受托人无转委托权。</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委托期限：至上述事宜处理完毕止。</w:t>
      </w:r>
      <w:r/>
    </w:p>
    <w:p>
      <w:pPr>
        <w:spacing w:line="520" w:lineRule="exact"/>
        <w:rPr>
          <w:rFonts w:hint="eastAsia" w:ascii="宋体" w:hAnsi="宋体" w:eastAsia="宋体" w:cs="宋体"/>
          <w:sz w:val="24"/>
        </w:rPr>
      </w:pPr>
      <w:r>
        <w:rPr>
          <w:rFonts w:hint="eastAsia" w:ascii="宋体" w:hAnsi="宋体" w:eastAsia="宋体" w:cs="宋体"/>
          <w:sz w:val="24"/>
        </w:rPr>
      </w:r>
      <w:r/>
    </w:p>
    <w:p>
      <w:pPr>
        <w:ind w:firstLine="600"/>
        <w:spacing w:line="520" w:lineRule="exact"/>
        <w:rPr>
          <w:rFonts w:hint="eastAsia" w:ascii="宋体" w:hAnsi="宋体" w:eastAsia="宋体" w:cs="宋体"/>
          <w:sz w:val="24"/>
        </w:rPr>
      </w:pPr>
      <w:r>
        <w:rPr>
          <w:rFonts w:hint="eastAsia" w:ascii="宋体" w:hAnsi="宋体" w:eastAsia="宋体" w:cs="宋体"/>
          <w:sz w:val="24"/>
        </w:rPr>
      </w:r>
      <w:r/>
    </w:p>
    <w:p>
      <w:pPr>
        <w:ind w:firstLine="4320"/>
        <w:spacing w:line="520" w:lineRule="exact"/>
        <w:rPr>
          <w:rFonts w:hint="eastAsia" w:ascii="宋体" w:hAnsi="宋体" w:eastAsia="宋体" w:cs="宋体"/>
          <w:sz w:val="24"/>
          <w:u w:val="single"/>
        </w:rPr>
      </w:pPr>
      <w:r>
        <w:rPr>
          <w:rFonts w:hint="eastAsia" w:ascii="宋体" w:hAnsi="宋体" w:eastAsia="宋体" w:cs="宋体"/>
          <w:sz w:val="24"/>
        </w:rPr>
        <w:t xml:space="preserve">委托单位</w:t>
      </w:r>
      <w:r>
        <w:rPr>
          <w:rFonts w:hint="eastAsia" w:ascii="宋体" w:hAnsi="宋体" w:eastAsia="宋体" w:cs="宋体"/>
          <w:sz w:val="24"/>
          <w:u w:val="single"/>
        </w:rPr>
        <w:t xml:space="preserve">       （电子签章）    </w:t>
      </w:r>
      <w:r/>
    </w:p>
    <w:p>
      <w:pPr>
        <w:ind w:firstLine="5652"/>
        <w:spacing w:line="520" w:lineRule="exact"/>
        <w:rPr>
          <w:rFonts w:hint="eastAsia" w:ascii="宋体" w:hAnsi="宋体" w:eastAsia="宋体" w:cs="宋体"/>
          <w:sz w:val="24"/>
        </w:rPr>
      </w:pPr>
      <w:r>
        <w:rPr>
          <w:rFonts w:hint="eastAsia" w:ascii="宋体" w:hAnsi="宋体" w:eastAsia="宋体" w:cs="宋体"/>
          <w:sz w:val="24"/>
        </w:rPr>
        <w:t xml:space="preserve">年</w:t>
      </w:r>
      <w:r>
        <w:rPr>
          <w:rFonts w:hint="eastAsia" w:ascii="宋体" w:hAnsi="宋体" w:cs="宋体"/>
          <w:sz w:val="24"/>
          <w:lang w:val="en-US" w:eastAsia="zh-CN"/>
        </w:rPr>
        <w:t xml:space="preserve">   </w:t>
      </w:r>
      <w:r>
        <w:rPr>
          <w:rFonts w:hint="eastAsia" w:ascii="宋体" w:hAnsi="宋体" w:eastAsia="宋体" w:cs="宋体"/>
          <w:sz w:val="24"/>
        </w:rPr>
        <w:t xml:space="preserve">月</w:t>
      </w:r>
      <w:r>
        <w:rPr>
          <w:rFonts w:hint="eastAsia" w:ascii="宋体" w:hAnsi="宋体" w:cs="宋体"/>
          <w:sz w:val="24"/>
          <w:lang w:val="en-US" w:eastAsia="zh-CN"/>
        </w:rPr>
        <w:t xml:space="preserve">    </w:t>
      </w:r>
      <w:r>
        <w:rPr>
          <w:rFonts w:hint="eastAsia" w:ascii="宋体" w:hAnsi="宋体" w:eastAsia="宋体" w:cs="宋体"/>
          <w:sz w:val="24"/>
        </w:rPr>
        <w:t xml:space="preserve">日 </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r>
      <w:r/>
    </w:p>
    <w:p>
      <w:pPr>
        <w:pStyle w:val="735"/>
        <w:ind w:left="0" w:firstLine="562"/>
        <w:tabs>
          <w:tab w:val="left" w:pos="1470" w:leader="none"/>
        </w:tabs>
        <w:rPr>
          <w:rFonts w:hint="default" w:ascii="宋体" w:hAnsi="宋体" w:eastAsia="宋体" w:cs="宋体"/>
          <w:b/>
          <w:bCs/>
          <w:color w:val="000000"/>
          <w:sz w:val="28"/>
          <w:szCs w:val="28"/>
          <w:highlight w:val="none"/>
          <w:lang w:val="en-US" w:eastAsia="zh-CN" w:bidi="zh-CN"/>
        </w:rPr>
      </w:pPr>
      <w:r>
        <w:rPr>
          <w:rFonts w:hint="eastAsia" w:ascii="宋体" w:hAnsi="宋体" w:eastAsia="宋体" w:cs="宋体"/>
          <w:b/>
          <w:bCs/>
          <w:color w:val="000000"/>
          <w:sz w:val="28"/>
          <w:szCs w:val="28"/>
          <w:highlight w:val="none"/>
          <w:lang w:val="en-US" w:eastAsia="zh-CN" w:bidi="zh-CN"/>
        </w:rPr>
        <w:t xml:space="preserve">附身份证复印件</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r>
      <w:r/>
    </w:p>
    <w:p>
      <w:pPr>
        <w:ind w:firstLine="480"/>
        <w:spacing w:line="520" w:lineRule="exact"/>
        <w:rPr>
          <w:rFonts w:hint="eastAsia" w:ascii="宋体" w:hAnsi="宋体" w:eastAsia="宋体" w:cs="宋体"/>
          <w:bCs/>
          <w:sz w:val="24"/>
        </w:rPr>
      </w:pPr>
      <w:r>
        <w:rPr>
          <w:rFonts w:hint="eastAsia" w:ascii="宋体" w:hAnsi="宋体" w:eastAsia="宋体" w:cs="宋体"/>
          <w:bCs/>
          <w:sz w:val="24"/>
        </w:rPr>
      </w:r>
      <w:r/>
    </w:p>
    <w:p>
      <w:pPr>
        <w:ind w:firstLine="480"/>
        <w:spacing w:line="520" w:lineRule="exact"/>
        <w:rPr>
          <w:rFonts w:hint="eastAsia" w:ascii="宋体" w:hAnsi="宋体" w:eastAsia="宋体" w:cs="宋体"/>
          <w:sz w:val="24"/>
        </w:rPr>
      </w:pPr>
      <w:r>
        <w:rPr>
          <w:rFonts w:hint="eastAsia" w:ascii="宋体" w:hAnsi="宋体" w:eastAsia="宋体" w:cs="宋体"/>
          <w:bCs/>
          <w:sz w:val="24"/>
        </w:rPr>
        <w:t xml:space="preserve">注:磋商供应商委托受托人参加磋商的，必须附受托人身份证上传至电子投标文件。</w:t>
      </w:r>
      <w:r>
        <w:rPr>
          <w:rFonts w:hint="eastAsia" w:ascii="宋体" w:hAnsi="宋体" w:eastAsia="宋体" w:cs="宋体"/>
          <w:sz w:val="24"/>
        </w:rPr>
        <w:t xml:space="preserve">法定代表人直接参加磋商的，仅需填写“法定代表人资格证明”。</w:t>
      </w:r>
      <w:r/>
    </w:p>
    <w:p>
      <w:pPr>
        <w:rPr>
          <w:rFonts w:hint="eastAsia" w:ascii="宋体" w:hAnsi="宋体" w:eastAsia="宋体" w:cs="宋体"/>
        </w:rPr>
      </w:pPr>
      <w:r>
        <w:rPr>
          <w:rFonts w:hint="eastAsia" w:ascii="宋体" w:hAnsi="宋体" w:eastAsia="宋体" w:cs="宋体"/>
        </w:rPr>
      </w:r>
      <w:r/>
    </w:p>
    <w:p>
      <w:pPr>
        <w:jc w:val="left"/>
        <w:spacing w:line="480" w:lineRule="auto"/>
        <w:rPr>
          <w:rFonts w:hint="eastAsia" w:ascii="宋体" w:hAnsi="宋体" w:eastAsia="宋体" w:cs="宋体"/>
          <w:b/>
          <w:sz w:val="32"/>
        </w:rPr>
      </w:pPr>
      <w:r>
        <w:rPr>
          <w:rFonts w:hint="eastAsia" w:ascii="宋体" w:hAnsi="宋体" w:eastAsia="宋体" w:cs="宋体"/>
          <w:b/>
          <w:sz w:val="32"/>
        </w:rPr>
      </w:r>
      <w:r/>
    </w:p>
    <w:p>
      <w:pPr>
        <w:pStyle w:val="721"/>
        <w:spacing w:line="400" w:lineRule="exact"/>
        <w:rPr>
          <w:rFonts w:hAnsi="宋体" w:cs="宋体"/>
          <w:b/>
          <w:sz w:val="32"/>
          <w:szCs w:val="24"/>
          <w:highlight w:val="none"/>
        </w:rPr>
        <w:outlineLvl w:val="0"/>
      </w:pPr>
      <w:r>
        <w:rPr>
          <w:rFonts w:hint="eastAsia" w:hAnsi="宋体" w:cs="宋体"/>
          <w:b/>
          <w:sz w:val="32"/>
          <w:szCs w:val="24"/>
          <w:highlight w:val="none"/>
        </w:rPr>
        <w:t xml:space="preserve">示范格式三</w:t>
      </w:r>
      <w:r/>
    </w:p>
    <w:p>
      <w:pPr>
        <w:jc w:val="center"/>
        <w:spacing w:line="480" w:lineRule="auto"/>
        <w:rPr>
          <w:rFonts w:ascii="宋体" w:cs="宋体"/>
          <w:b/>
          <w:bCs/>
          <w:color w:val="000000"/>
          <w:sz w:val="28"/>
          <w:szCs w:val="28"/>
        </w:rPr>
      </w:pPr>
      <w:r>
        <w:rPr>
          <w:rFonts w:hint="eastAsia" w:ascii="宋体" w:hAnsi="宋体" w:cs="宋体"/>
          <w:b/>
          <w:bCs/>
          <w:color w:val="000000"/>
          <w:sz w:val="28"/>
          <w:szCs w:val="28"/>
        </w:rPr>
        <w:t xml:space="preserve">承  诺  书</w:t>
      </w:r>
      <w:r/>
    </w:p>
    <w:p>
      <w:pPr>
        <w:ind w:firstLine="120"/>
        <w:jc w:val="left"/>
        <w:spacing w:line="520" w:lineRule="exact"/>
        <w:rPr>
          <w:rFonts w:ascii="宋体" w:hAnsi="宋体" w:cs="宋体"/>
          <w:sz w:val="24"/>
        </w:rPr>
      </w:pPr>
      <w:r>
        <w:rPr>
          <w:rFonts w:hint="eastAsia" w:ascii="宋体" w:hAnsi="宋体" w:cs="宋体"/>
          <w:sz w:val="24"/>
          <w:u w:val="single"/>
        </w:rPr>
        <w:t xml:space="preserve">  （采购人）          </w:t>
      </w:r>
      <w:r>
        <w:rPr>
          <w:rFonts w:hint="eastAsia" w:ascii="宋体" w:hAnsi="宋体" w:cs="宋体"/>
          <w:sz w:val="24"/>
        </w:rPr>
        <w:t xml:space="preserve">：</w:t>
      </w:r>
      <w:r/>
    </w:p>
    <w:p>
      <w:pPr>
        <w:spacing w:line="340" w:lineRule="exact"/>
        <w:rPr>
          <w:rFonts w:ascii="宋体" w:hAnsi="宋体" w:cs="宋体"/>
          <w:sz w:val="24"/>
        </w:rPr>
      </w:pPr>
      <w:r>
        <w:rPr>
          <w:rFonts w:hint="eastAsia" w:ascii="宋体" w:hAnsi="宋体" w:cs="宋体"/>
          <w:sz w:val="24"/>
        </w:rPr>
        <w:t xml:space="preserve">    我方在项目名称：                      （项目编号：       ）的采购过程中，做如下承诺：</w:t>
      </w:r>
      <w:r/>
    </w:p>
    <w:p>
      <w:pPr>
        <w:ind w:firstLine="480"/>
        <w:spacing w:line="340" w:lineRule="exact"/>
        <w:rPr>
          <w:rFonts w:ascii="宋体" w:hAnsi="宋体" w:cs="宋体"/>
          <w:sz w:val="24"/>
        </w:rPr>
      </w:pPr>
      <w:r>
        <w:rPr>
          <w:rFonts w:hint="eastAsia" w:ascii="宋体" w:hAnsi="宋体" w:cs="宋体"/>
          <w:sz w:val="24"/>
        </w:rPr>
        <w:t xml:space="preserve">一、我方具有独立承担民事责任的能力；</w:t>
      </w:r>
      <w:r/>
    </w:p>
    <w:p>
      <w:pPr>
        <w:ind w:firstLine="480"/>
        <w:spacing w:line="340" w:lineRule="exact"/>
        <w:rPr>
          <w:rFonts w:ascii="宋体" w:hAnsi="宋体" w:cs="宋体"/>
          <w:sz w:val="24"/>
        </w:rPr>
      </w:pPr>
      <w:r>
        <w:rPr>
          <w:rFonts w:hint="eastAsia" w:ascii="宋体" w:hAnsi="宋体" w:cs="宋体"/>
          <w:sz w:val="24"/>
        </w:rPr>
        <w:t xml:space="preserve">二、我方具有良好的商业信誉和健全的财务会计制度；</w:t>
      </w:r>
      <w:r/>
    </w:p>
    <w:p>
      <w:pPr>
        <w:ind w:firstLine="480"/>
        <w:spacing w:line="340" w:lineRule="exact"/>
        <w:rPr>
          <w:rFonts w:ascii="宋体" w:hAnsi="宋体" w:cs="宋体"/>
          <w:sz w:val="24"/>
        </w:rPr>
      </w:pPr>
      <w:r>
        <w:rPr>
          <w:rFonts w:hint="eastAsia" w:ascii="宋体" w:hAnsi="宋体" w:cs="宋体"/>
          <w:sz w:val="24"/>
        </w:rPr>
        <w:t xml:space="preserve">三、我方具有履行合同所必需的设备和专业技术能力；</w:t>
      </w:r>
      <w:r/>
    </w:p>
    <w:p>
      <w:pPr>
        <w:ind w:firstLine="480"/>
        <w:spacing w:line="340" w:lineRule="exact"/>
        <w:rPr>
          <w:rFonts w:ascii="宋体" w:hAnsi="宋体" w:cs="宋体"/>
          <w:sz w:val="24"/>
        </w:rPr>
      </w:pPr>
      <w:r>
        <w:rPr>
          <w:rFonts w:hint="eastAsia" w:ascii="宋体" w:hAnsi="宋体" w:cs="宋体"/>
          <w:sz w:val="24"/>
        </w:rPr>
        <w:t xml:space="preserve">四、我方有依法缴纳税收和社会保障资金的良好记录；</w:t>
      </w:r>
      <w:r/>
    </w:p>
    <w:p>
      <w:pPr>
        <w:ind w:firstLine="480"/>
        <w:spacing w:line="340" w:lineRule="exact"/>
        <w:rPr>
          <w:rFonts w:ascii="宋体" w:hAnsi="宋体" w:cs="宋体"/>
          <w:sz w:val="24"/>
        </w:rPr>
      </w:pPr>
      <w:r>
        <w:rPr>
          <w:rFonts w:hint="eastAsia" w:ascii="宋体" w:hAnsi="宋体" w:cs="宋体"/>
          <w:sz w:val="24"/>
        </w:rPr>
        <w:t xml:space="preserve">五、我方参加政府采购活动前3年内，在经营活动中没有重大违法记录（因违法经营受到刑事处罚或者责令停产停业、吊销许可证或者执照、较大数额罚款等行政处罚）；</w:t>
      </w:r>
      <w:r/>
    </w:p>
    <w:p>
      <w:pPr>
        <w:ind w:firstLine="480"/>
        <w:spacing w:line="340" w:lineRule="exact"/>
        <w:rPr>
          <w:rFonts w:ascii="宋体" w:hAnsi="宋体" w:cs="宋体"/>
          <w:sz w:val="24"/>
        </w:rPr>
      </w:pPr>
      <w:r>
        <w:rPr>
          <w:rFonts w:hint="eastAsia" w:ascii="宋体" w:hAnsi="宋体" w:cs="宋体"/>
          <w:sz w:val="24"/>
        </w:rPr>
        <w:t xml:space="preserve">六、我方与参加本次采购活动的其他单位不存在单位负责人为同一人的情况，也不存在控股、管理关系的情况；</w:t>
      </w:r>
      <w:r/>
    </w:p>
    <w:p>
      <w:pPr>
        <w:ind w:firstLine="480"/>
        <w:spacing w:line="340" w:lineRule="exact"/>
        <w:rPr>
          <w:rFonts w:ascii="宋体" w:hAnsi="宋体" w:cs="宋体"/>
          <w:sz w:val="24"/>
        </w:rPr>
      </w:pPr>
      <w:r>
        <w:rPr>
          <w:rFonts w:hint="eastAsia" w:ascii="宋体" w:hAnsi="宋体" w:cs="宋体"/>
          <w:sz w:val="24"/>
        </w:rPr>
        <w:t xml:space="preserve">七、我方没有为本采购项目提供整体设计、规范编制或者项目管理、监理、检测等服务；</w:t>
      </w:r>
      <w:r/>
    </w:p>
    <w:p>
      <w:pPr>
        <w:ind w:firstLine="480"/>
        <w:spacing w:line="340" w:lineRule="exact"/>
        <w:rPr>
          <w:rFonts w:ascii="宋体" w:hAnsi="宋体" w:cs="宋体"/>
          <w:sz w:val="24"/>
        </w:rPr>
      </w:pPr>
      <w:r>
        <w:rPr>
          <w:rFonts w:hint="eastAsia" w:ascii="宋体" w:hAnsi="宋体" w:cs="宋体"/>
          <w:sz w:val="24"/>
        </w:rPr>
        <w:t xml:space="preserve">八、我方未被法院裁定为失信被执行人；</w:t>
      </w:r>
      <w:r/>
    </w:p>
    <w:p>
      <w:pPr>
        <w:ind w:firstLine="480"/>
        <w:spacing w:line="340" w:lineRule="exact"/>
        <w:rPr>
          <w:rFonts w:ascii="宋体" w:hAnsi="宋体" w:cs="宋体"/>
          <w:sz w:val="24"/>
        </w:rPr>
      </w:pPr>
      <w:r>
        <w:rPr>
          <w:rFonts w:hint="eastAsia" w:ascii="宋体" w:hAnsi="宋体" w:cs="宋体"/>
          <w:sz w:val="24"/>
        </w:rPr>
        <w:t xml:space="preserve">九、我方具有法律、行政法规规定的其他条件；</w:t>
      </w:r>
      <w:r/>
    </w:p>
    <w:p>
      <w:pPr>
        <w:ind w:firstLine="480"/>
        <w:spacing w:line="340" w:lineRule="exact"/>
        <w:rPr>
          <w:rFonts w:hint="eastAsia" w:ascii="宋体" w:hAnsi="宋体" w:cs="宋体"/>
          <w:sz w:val="24"/>
        </w:rPr>
      </w:pPr>
      <w:r>
        <w:rPr>
          <w:rFonts w:hint="eastAsia" w:ascii="宋体" w:hAnsi="宋体" w:cs="宋体"/>
          <w:sz w:val="24"/>
        </w:rPr>
        <w:t xml:space="preserve">十、我方保证上述信息的真实和准确，并愿意承担因我方就此弄虚作假所引起的一切法律后果，并自愿接受相关监管部门作出的任何处罚。</w:t>
      </w:r>
      <w:r/>
    </w:p>
    <w:p>
      <w:pPr>
        <w:ind w:firstLine="482"/>
        <w:spacing w:line="340" w:lineRule="exact"/>
        <w:rPr>
          <w:rFonts w:ascii="宋体" w:hAnsi="宋体" w:cs="宋体"/>
          <w:b/>
          <w:sz w:val="24"/>
        </w:rPr>
      </w:pPr>
      <w:r>
        <w:rPr>
          <w:rFonts w:ascii="宋体" w:hAnsi="宋体" w:cs="宋体"/>
          <w:b/>
          <w:sz w:val="24"/>
        </w:rPr>
      </w:r>
      <w:r/>
    </w:p>
    <w:p>
      <w:pPr>
        <w:ind w:firstLine="480"/>
        <w:spacing w:line="340" w:lineRule="exact"/>
        <w:rPr>
          <w:rFonts w:ascii="宋体" w:hAnsi="宋体" w:cs="宋体"/>
          <w:sz w:val="24"/>
        </w:rPr>
      </w:pPr>
      <w:r>
        <w:rPr>
          <w:rFonts w:ascii="宋体" w:hAnsi="宋体" w:cs="宋体"/>
          <w:sz w:val="24"/>
        </w:rPr>
      </w:r>
      <w:r/>
    </w:p>
    <w:p>
      <w:pPr>
        <w:ind w:firstLine="480"/>
        <w:spacing w:line="340" w:lineRule="exact"/>
        <w:rPr>
          <w:rFonts w:ascii="宋体" w:hAnsi="宋体" w:cs="宋体"/>
          <w:sz w:val="24"/>
        </w:rPr>
      </w:pPr>
      <w:r>
        <w:rPr>
          <w:rFonts w:hint="eastAsia" w:ascii="宋体" w:hAnsi="宋体" w:cs="宋体"/>
          <w:sz w:val="24"/>
        </w:rPr>
        <w:t xml:space="preserve">特此承诺！</w:t>
      </w:r>
      <w:r/>
    </w:p>
    <w:p>
      <w:pPr>
        <w:ind w:right="420"/>
        <w:spacing w:line="340" w:lineRule="exact"/>
        <w:rPr>
          <w:rFonts w:ascii="宋体" w:hAnsi="宋体" w:cs="宋体"/>
          <w:sz w:val="24"/>
        </w:rPr>
      </w:pPr>
      <w:r>
        <w:rPr>
          <w:rFonts w:ascii="宋体" w:hAnsi="宋体" w:cs="宋体"/>
          <w:sz w:val="24"/>
        </w:rPr>
      </w:r>
      <w:r/>
    </w:p>
    <w:p>
      <w:pPr>
        <w:ind w:right="420"/>
        <w:spacing w:line="340" w:lineRule="exact"/>
        <w:rPr>
          <w:rFonts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 法定代表人或委托代理人（</w:t>
      </w:r>
      <w:r>
        <w:rPr>
          <w:rFonts w:hint="eastAsia"/>
          <w:color w:val="000000"/>
          <w:sz w:val="24"/>
        </w:rPr>
        <w:t xml:space="preserve">签字或盖章</w:t>
      </w:r>
      <w:r>
        <w:rPr>
          <w:rFonts w:hint="eastAsia" w:ascii="宋体" w:hAnsi="宋体" w:cs="宋体"/>
          <w:sz w:val="24"/>
        </w:rPr>
        <w:t xml:space="preserve">）：          </w:t>
      </w:r>
      <w:r/>
    </w:p>
    <w:p>
      <w:pPr>
        <w:ind w:right="420"/>
        <w:jc w:val="center"/>
        <w:spacing w:line="340" w:lineRule="exact"/>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 xml:space="preserve">供应商：（盖单位公章）              </w:t>
      </w:r>
      <w:r/>
    </w:p>
    <w:p>
      <w:pPr>
        <w:pStyle w:val="1178"/>
        <w:jc w:val="center"/>
        <w:spacing w:line="340" w:lineRule="exact"/>
        <w:widowControl/>
        <w:rPr>
          <w:rFonts w:hint="default" w:hAnsi="宋体" w:eastAsia="宋体" w:cs="宋体"/>
          <w:sz w:val="24"/>
          <w:szCs w:val="24"/>
          <w:lang w:val="en-US" w:eastAsia="zh-CN"/>
        </w:rPr>
      </w:pPr>
      <w:r>
        <w:rPr>
          <w:rFonts w:hint="eastAsia" w:hAnsi="宋体" w:cs="宋体"/>
          <w:sz w:val="24"/>
          <w:szCs w:val="24"/>
        </w:rPr>
        <w:t xml:space="preserve">                        日期:    年   月  </w:t>
      </w:r>
      <w:r>
        <w:rPr>
          <w:rFonts w:hint="eastAsia" w:hAnsi="宋体" w:cs="宋体"/>
          <w:sz w:val="24"/>
          <w:szCs w:val="24"/>
          <w:lang w:val="en-US" w:eastAsia="zh-CN"/>
        </w:rPr>
        <w:t xml:space="preserve"> 日</w:t>
      </w:r>
      <w:r/>
    </w:p>
    <w:p>
      <w:pPr>
        <w:pStyle w:val="721"/>
        <w:jc w:val="center"/>
        <w:spacing w:line="360" w:lineRule="auto"/>
        <w:widowControl/>
        <w:rPr>
          <w:rFonts w:hAnsi="宋体" w:cs="宋体"/>
          <w:color w:val="000000"/>
          <w:sz w:val="24"/>
          <w:highlight w:val="none"/>
        </w:rPr>
        <w:outlineLvl w:val="1"/>
      </w:pPr>
      <w:r>
        <w:rPr>
          <w:rFonts w:hAnsi="宋体" w:cs="宋体"/>
          <w:color w:val="000000"/>
          <w:sz w:val="24"/>
          <w:highlight w:val="none"/>
        </w:rPr>
      </w:r>
      <w:r/>
    </w:p>
    <w:p>
      <w:pPr>
        <w:pStyle w:val="721"/>
        <w:spacing w:line="400" w:lineRule="exact"/>
        <w:rPr>
          <w:rFonts w:hAnsi="宋体" w:cs="宋体"/>
          <w:b/>
          <w:sz w:val="32"/>
          <w:szCs w:val="24"/>
          <w:highlight w:val="none"/>
        </w:rPr>
        <w:outlineLvl w:val="0"/>
      </w:pPr>
      <w:r>
        <w:rPr>
          <w:rFonts w:hAnsi="宋体" w:cs="宋体"/>
          <w:b/>
          <w:sz w:val="32"/>
          <w:szCs w:val="24"/>
          <w:highlight w:val="none"/>
        </w:rPr>
      </w:r>
      <w:r/>
    </w:p>
    <w:p>
      <w:pPr>
        <w:pStyle w:val="721"/>
        <w:spacing w:line="400" w:lineRule="exact"/>
        <w:rPr>
          <w:rFonts w:hint="eastAsia" w:hAnsi="宋体" w:cs="宋体"/>
          <w:b/>
          <w:sz w:val="32"/>
          <w:szCs w:val="24"/>
          <w:highlight w:val="none"/>
        </w:rPr>
        <w:outlineLvl w:val="0"/>
      </w:pPr>
      <w:r>
        <w:rPr>
          <w:rFonts w:hint="eastAsia" w:hAnsi="宋体" w:cs="宋体"/>
          <w:b/>
          <w:sz w:val="32"/>
          <w:szCs w:val="24"/>
          <w:highlight w:val="none"/>
        </w:rPr>
      </w:r>
      <w:r/>
    </w:p>
    <w:p>
      <w:pPr>
        <w:pStyle w:val="721"/>
        <w:spacing w:line="400" w:lineRule="exact"/>
        <w:rPr>
          <w:rFonts w:hint="eastAsia" w:hAnsi="宋体" w:cs="宋体"/>
          <w:b/>
          <w:sz w:val="32"/>
          <w:szCs w:val="24"/>
          <w:highlight w:val="none"/>
        </w:rPr>
        <w:outlineLvl w:val="0"/>
      </w:pPr>
      <w:r>
        <w:rPr>
          <w:rFonts w:hint="eastAsia" w:hAnsi="宋体" w:cs="宋体"/>
          <w:b/>
          <w:sz w:val="32"/>
          <w:szCs w:val="24"/>
          <w:highlight w:val="none"/>
        </w:rPr>
      </w:r>
      <w:r/>
    </w:p>
    <w:p>
      <w:pPr>
        <w:pStyle w:val="721"/>
        <w:spacing w:line="400" w:lineRule="exact"/>
        <w:rPr>
          <w:rFonts w:hint="eastAsia" w:hAnsi="宋体" w:cs="宋体"/>
          <w:b/>
          <w:sz w:val="32"/>
          <w:szCs w:val="24"/>
          <w:highlight w:val="none"/>
        </w:rPr>
        <w:outlineLvl w:val="0"/>
      </w:pPr>
      <w:r>
        <w:rPr>
          <w:rFonts w:hint="eastAsia" w:hAnsi="宋体" w:cs="宋体"/>
          <w:b/>
          <w:sz w:val="32"/>
          <w:szCs w:val="24"/>
          <w:highlight w:val="none"/>
        </w:rPr>
      </w:r>
      <w:r/>
    </w:p>
    <w:p>
      <w:pPr>
        <w:pStyle w:val="721"/>
        <w:spacing w:line="400" w:lineRule="exact"/>
        <w:rPr>
          <w:rFonts w:hint="eastAsia" w:hAnsi="宋体" w:cs="宋体"/>
          <w:b/>
          <w:sz w:val="32"/>
          <w:szCs w:val="24"/>
          <w:highlight w:val="none"/>
        </w:rPr>
        <w:outlineLvl w:val="0"/>
      </w:pPr>
      <w:r>
        <w:rPr>
          <w:rFonts w:hint="eastAsia" w:hAnsi="宋体" w:cs="宋体"/>
          <w:b/>
          <w:sz w:val="32"/>
          <w:szCs w:val="24"/>
          <w:highlight w:val="none"/>
        </w:rPr>
      </w:r>
      <w:r/>
    </w:p>
    <w:p>
      <w:pPr>
        <w:pStyle w:val="721"/>
        <w:spacing w:line="400" w:lineRule="exact"/>
        <w:rPr>
          <w:rFonts w:hint="eastAsia" w:hAnsi="宋体" w:cs="宋体"/>
          <w:b/>
          <w:sz w:val="32"/>
          <w:szCs w:val="24"/>
          <w:highlight w:val="none"/>
        </w:rPr>
        <w:outlineLvl w:val="0"/>
      </w:pPr>
      <w:r>
        <w:rPr>
          <w:rFonts w:hint="eastAsia" w:hAnsi="宋体" w:cs="宋体"/>
          <w:b/>
          <w:sz w:val="32"/>
          <w:szCs w:val="24"/>
          <w:highlight w:val="none"/>
        </w:rPr>
      </w:r>
      <w:r/>
    </w:p>
    <w:p>
      <w:pPr>
        <w:pStyle w:val="721"/>
        <w:spacing w:line="400" w:lineRule="exact"/>
        <w:rPr>
          <w:rFonts w:hint="eastAsia" w:hAnsi="宋体" w:cs="宋体"/>
          <w:b/>
          <w:sz w:val="32"/>
          <w:szCs w:val="24"/>
          <w:highlight w:val="none"/>
        </w:rPr>
        <w:outlineLvl w:val="0"/>
      </w:pPr>
      <w:r>
        <w:rPr>
          <w:rFonts w:hint="eastAsia" w:hAnsi="宋体" w:cs="宋体"/>
          <w:b/>
          <w:sz w:val="32"/>
          <w:szCs w:val="24"/>
          <w:highlight w:val="none"/>
        </w:rPr>
      </w:r>
      <w:r/>
    </w:p>
    <w:p>
      <w:pPr>
        <w:pStyle w:val="721"/>
        <w:spacing w:line="400" w:lineRule="exact"/>
        <w:rPr>
          <w:rFonts w:hint="eastAsia" w:hAnsi="宋体" w:cs="宋体"/>
          <w:b/>
          <w:sz w:val="32"/>
          <w:szCs w:val="24"/>
          <w:highlight w:val="none"/>
        </w:rPr>
        <w:outlineLvl w:val="0"/>
      </w:pPr>
      <w:r>
        <w:rPr>
          <w:rFonts w:hint="eastAsia" w:hAnsi="宋体" w:cs="宋体"/>
          <w:b/>
          <w:sz w:val="32"/>
          <w:szCs w:val="24"/>
          <w:highlight w:val="none"/>
        </w:rPr>
      </w:r>
      <w:r/>
    </w:p>
    <w:p>
      <w:pPr>
        <w:pStyle w:val="721"/>
        <w:spacing w:line="400" w:lineRule="exact"/>
        <w:rPr>
          <w:rFonts w:hint="eastAsia" w:hAnsi="宋体" w:cs="宋体"/>
          <w:b/>
          <w:sz w:val="32"/>
          <w:szCs w:val="24"/>
          <w:highlight w:val="none"/>
        </w:rPr>
        <w:outlineLvl w:val="0"/>
      </w:pPr>
      <w:r>
        <w:rPr>
          <w:rFonts w:hint="eastAsia" w:hAnsi="宋体" w:cs="宋体"/>
          <w:b/>
          <w:sz w:val="32"/>
          <w:szCs w:val="24"/>
          <w:highlight w:val="none"/>
        </w:rPr>
      </w:r>
      <w:r/>
    </w:p>
    <w:p>
      <w:pPr>
        <w:pStyle w:val="721"/>
        <w:spacing w:line="400" w:lineRule="exact"/>
        <w:rPr>
          <w:rFonts w:hint="eastAsia" w:hAnsi="宋体" w:cs="宋体"/>
          <w:b/>
          <w:sz w:val="32"/>
          <w:szCs w:val="24"/>
          <w:highlight w:val="none"/>
        </w:rPr>
        <w:outlineLvl w:val="0"/>
      </w:pPr>
      <w:r>
        <w:rPr>
          <w:rFonts w:hint="eastAsia" w:hAnsi="宋体" w:cs="宋体"/>
          <w:b/>
          <w:sz w:val="32"/>
          <w:szCs w:val="24"/>
          <w:highlight w:val="none"/>
        </w:rPr>
      </w:r>
      <w:r/>
    </w:p>
    <w:p>
      <w:pPr>
        <w:pStyle w:val="721"/>
        <w:spacing w:line="400" w:lineRule="exact"/>
        <w:rPr>
          <w:rFonts w:hAnsi="宋体" w:cs="宋体"/>
          <w:b/>
          <w:sz w:val="32"/>
          <w:szCs w:val="24"/>
          <w:highlight w:val="none"/>
        </w:rPr>
        <w:outlineLvl w:val="0"/>
      </w:pPr>
      <w:r>
        <w:rPr>
          <w:rFonts w:hint="eastAsia" w:hAnsi="宋体" w:cs="宋体"/>
          <w:b/>
          <w:sz w:val="32"/>
          <w:szCs w:val="24"/>
          <w:highlight w:val="none"/>
        </w:rPr>
        <w:t xml:space="preserve">示范格式四</w:t>
      </w:r>
      <w:r/>
    </w:p>
    <w:p>
      <w:pPr>
        <w:pStyle w:val="1178"/>
        <w:jc w:val="center"/>
        <w:spacing w:line="460" w:lineRule="exact"/>
        <w:rPr>
          <w:rFonts w:hAnsi="宋体" w:cs="宋体"/>
          <w:b/>
          <w:bCs/>
          <w:sz w:val="36"/>
          <w:szCs w:val="36"/>
        </w:rPr>
      </w:pPr>
      <w:r>
        <w:rPr>
          <w:rFonts w:hint="eastAsia" w:hAnsi="宋体" w:cs="宋体"/>
          <w:b/>
          <w:bCs/>
          <w:sz w:val="36"/>
          <w:szCs w:val="36"/>
        </w:rPr>
        <w:t xml:space="preserve">供应商信用承诺书</w:t>
      </w:r>
      <w:r/>
    </w:p>
    <w:p>
      <w:pPr>
        <w:pStyle w:val="1179"/>
      </w:pPr>
      <w:r/>
      <w:r/>
    </w:p>
    <w:p>
      <w:pPr>
        <w:pStyle w:val="1180"/>
        <w:ind w:firstLine="480"/>
        <w:jc w:val="left"/>
        <w:spacing w:line="500" w:lineRule="exact"/>
        <w:rPr>
          <w:rFonts w:ascii="宋体" w:eastAsia="宋体" w:cs="宋体"/>
          <w:bCs/>
          <w:sz w:val="24"/>
        </w:rPr>
      </w:pPr>
      <w:r>
        <w:rPr>
          <w:rFonts w:hint="eastAsia" w:ascii="宋体" w:eastAsia="宋体" w:cs="宋体"/>
          <w:bCs/>
          <w:sz w:val="24"/>
        </w:rPr>
        <w:t xml:space="preserve">为营造公平竞争、规范有序的政府采购营商环境，树立诚信守法经营者形象，本单位郑重作出如下承诺，如有违背，违诺信息记入信用档案并依法予以公示，依法赔偿采购人因本单位违背承诺造成的经济损失。</w:t>
      </w:r>
      <w:r/>
    </w:p>
    <w:p>
      <w:pPr>
        <w:pStyle w:val="1180"/>
        <w:numPr>
          <w:ilvl w:val="0"/>
          <w:numId w:val="0"/>
        </w:numPr>
        <w:ind w:left="150" w:firstLine="480"/>
        <w:jc w:val="left"/>
        <w:spacing w:line="500" w:lineRule="exact"/>
        <w:rPr>
          <w:rFonts w:ascii="宋体" w:eastAsia="宋体" w:cs="宋体"/>
          <w:bCs/>
          <w:sz w:val="24"/>
        </w:rPr>
      </w:pPr>
      <w:r>
        <w:rPr>
          <w:rFonts w:hint="eastAsia" w:ascii="宋体" w:hAnsi="Times New Roman" w:eastAsia="宋体" w:cs="宋体"/>
          <w:bCs/>
          <w:sz w:val="24"/>
          <w:szCs w:val="24"/>
          <w:lang w:val="en-US" w:eastAsia="en-US"/>
        </w:rPr>
        <w:t xml:space="preserve">一、</w:t>
      </w:r>
      <w:r>
        <w:rPr>
          <w:rFonts w:hint="eastAsia" w:ascii="宋体" w:eastAsia="宋体" w:cs="宋体"/>
          <w:bCs/>
          <w:sz w:val="24"/>
        </w:rPr>
        <w:t xml:space="preserve">我方本次政府采购活动中申报的所有资料都是真实、准确、有效，如发现提供虚假资料，或与事实不符而导致投标无效，甚至造成任何法律和经济责任，完全由我方负责。</w:t>
      </w:r>
      <w:r/>
    </w:p>
    <w:p>
      <w:pPr>
        <w:pStyle w:val="1180"/>
        <w:numPr>
          <w:ilvl w:val="0"/>
          <w:numId w:val="0"/>
        </w:numPr>
        <w:ind w:left="150" w:firstLine="480"/>
        <w:jc w:val="left"/>
        <w:spacing w:line="500" w:lineRule="exact"/>
        <w:rPr>
          <w:rFonts w:ascii="宋体" w:eastAsia="宋体" w:cs="宋体"/>
          <w:bCs/>
          <w:sz w:val="24"/>
        </w:rPr>
      </w:pPr>
      <w:r>
        <w:rPr>
          <w:rFonts w:hint="eastAsia" w:ascii="宋体" w:hAnsi="Times New Roman" w:eastAsia="宋体" w:cs="宋体"/>
          <w:bCs/>
          <w:sz w:val="24"/>
          <w:szCs w:val="24"/>
          <w:lang w:val="en-US" w:eastAsia="en-US"/>
        </w:rPr>
        <w:t xml:space="preserve">二、</w:t>
      </w:r>
      <w:r>
        <w:rPr>
          <w:rFonts w:hint="eastAsia" w:ascii="宋体" w:eastAsia="宋体" w:cs="宋体"/>
          <w:bCs/>
          <w:sz w:val="24"/>
        </w:rPr>
        <w:t xml:space="preserve">我方在本次政府采购活动中绝无资质挂靠、串标、围标、中标后违法转包等情形，如有违反，我方自动放弃中标（成交）资格并承担相应的法律责任和后果。 </w:t>
      </w:r>
      <w:r/>
    </w:p>
    <w:p>
      <w:pPr>
        <w:pStyle w:val="1180"/>
        <w:numPr>
          <w:ilvl w:val="0"/>
          <w:numId w:val="0"/>
        </w:numPr>
        <w:ind w:left="150" w:firstLine="480"/>
        <w:jc w:val="left"/>
        <w:spacing w:line="500" w:lineRule="exact"/>
        <w:rPr>
          <w:rFonts w:ascii="宋体" w:eastAsia="宋体" w:cs="宋体"/>
          <w:bCs/>
          <w:sz w:val="24"/>
        </w:rPr>
      </w:pPr>
      <w:r>
        <w:rPr>
          <w:rFonts w:hint="eastAsia" w:ascii="宋体" w:hAnsi="Times New Roman" w:eastAsia="宋体" w:cs="宋体"/>
          <w:bCs/>
          <w:sz w:val="24"/>
          <w:szCs w:val="24"/>
          <w:lang w:val="en-US" w:eastAsia="en-US"/>
        </w:rPr>
        <w:t xml:space="preserve">三、</w:t>
      </w:r>
      <w:r>
        <w:rPr>
          <w:rFonts w:hint="eastAsia" w:ascii="宋体" w:eastAsia="宋体" w:cs="宋体"/>
          <w:bCs/>
          <w:sz w:val="24"/>
        </w:rPr>
        <w:t xml:space="preserve">我方未被列入失信黑名单；无尚未修复的严重失信行为；在以往的政府采购活动中无重大违法、违规的不良记录，或虽有不良记录，但已超过处理期限。 </w:t>
      </w:r>
      <w:r/>
    </w:p>
    <w:p>
      <w:pPr>
        <w:pStyle w:val="1180"/>
        <w:numPr>
          <w:ilvl w:val="0"/>
          <w:numId w:val="0"/>
        </w:numPr>
        <w:ind w:left="150" w:firstLine="480"/>
        <w:jc w:val="left"/>
        <w:spacing w:line="500" w:lineRule="exact"/>
        <w:rPr>
          <w:rFonts w:ascii="宋体" w:eastAsia="宋体" w:cs="宋体"/>
          <w:bCs/>
          <w:sz w:val="24"/>
        </w:rPr>
      </w:pPr>
      <w:r>
        <w:rPr>
          <w:rFonts w:hint="eastAsia" w:ascii="宋体" w:hAnsi="Times New Roman" w:eastAsia="宋体" w:cs="宋体"/>
          <w:bCs/>
          <w:sz w:val="24"/>
          <w:szCs w:val="24"/>
          <w:lang w:val="en-US" w:eastAsia="en-US"/>
        </w:rPr>
        <w:t xml:space="preserve">四、</w:t>
      </w:r>
      <w:r>
        <w:rPr>
          <w:rFonts w:hint="eastAsia" w:ascii="宋体" w:eastAsia="宋体" w:cs="宋体"/>
          <w:bCs/>
          <w:sz w:val="24"/>
        </w:rPr>
        <w:t xml:space="preserve">我方承诺中标（成交）后按规定的时间内领取中标（成交）确认书，按规定及时与采购人签订合同。</w:t>
      </w:r>
      <w:r/>
    </w:p>
    <w:p>
      <w:pPr>
        <w:pStyle w:val="1180"/>
        <w:numPr>
          <w:ilvl w:val="0"/>
          <w:numId w:val="0"/>
        </w:numPr>
        <w:ind w:left="150" w:firstLine="480"/>
        <w:jc w:val="left"/>
        <w:spacing w:line="500" w:lineRule="exact"/>
        <w:rPr>
          <w:rFonts w:ascii="宋体" w:eastAsia="宋体" w:cs="宋体"/>
          <w:bCs/>
          <w:sz w:val="24"/>
        </w:rPr>
      </w:pPr>
      <w:r>
        <w:rPr>
          <w:rFonts w:hint="eastAsia" w:ascii="宋体" w:hAnsi="Times New Roman" w:eastAsia="宋体" w:cs="宋体"/>
          <w:bCs/>
          <w:sz w:val="24"/>
          <w:szCs w:val="24"/>
          <w:lang w:val="en-US" w:eastAsia="en-US"/>
        </w:rPr>
        <w:t xml:space="preserve">五、</w:t>
      </w:r>
      <w:r>
        <w:rPr>
          <w:rFonts w:hint="eastAsia" w:ascii="宋体" w:eastAsia="宋体" w:cs="宋体"/>
          <w:bCs/>
          <w:sz w:val="24"/>
        </w:rPr>
        <w:t xml:space="preserve">我方严格按照采购公告、采购文件和响应文件承诺履行合同。</w:t>
      </w:r>
      <w:r/>
    </w:p>
    <w:p>
      <w:pPr>
        <w:pStyle w:val="1180"/>
        <w:numPr>
          <w:ilvl w:val="0"/>
          <w:numId w:val="0"/>
        </w:numPr>
        <w:ind w:left="150" w:firstLine="480"/>
        <w:jc w:val="left"/>
        <w:spacing w:line="500" w:lineRule="exact"/>
        <w:rPr>
          <w:rFonts w:ascii="宋体" w:eastAsia="宋体" w:cs="宋体"/>
          <w:bCs/>
          <w:sz w:val="24"/>
        </w:rPr>
      </w:pPr>
      <w:r>
        <w:rPr>
          <w:rFonts w:hint="eastAsia" w:ascii="宋体" w:hAnsi="Times New Roman" w:eastAsia="宋体" w:cs="宋体"/>
          <w:bCs/>
          <w:sz w:val="24"/>
          <w:szCs w:val="24"/>
          <w:lang w:val="en-US" w:eastAsia="en-US"/>
        </w:rPr>
        <w:t xml:space="preserve">六、</w:t>
      </w:r>
      <w:r>
        <w:rPr>
          <w:rFonts w:hint="eastAsia" w:ascii="宋体" w:eastAsia="宋体" w:cs="宋体"/>
          <w:bCs/>
          <w:sz w:val="24"/>
        </w:rPr>
        <w:t xml:space="preserve">我方自觉接受社会各界的监督，依法接受有关行政机关的事中事后监管和执法检查，并如实提供有关情况和材料。</w:t>
      </w:r>
      <w:r/>
    </w:p>
    <w:p>
      <w:pPr>
        <w:pStyle w:val="1180"/>
        <w:numPr>
          <w:ilvl w:val="0"/>
          <w:numId w:val="0"/>
        </w:numPr>
        <w:ind w:left="150" w:firstLine="480"/>
        <w:jc w:val="left"/>
        <w:spacing w:line="500" w:lineRule="exact"/>
        <w:rPr>
          <w:rFonts w:ascii="宋体" w:eastAsia="宋体" w:cs="宋体"/>
          <w:bCs/>
          <w:sz w:val="24"/>
        </w:rPr>
      </w:pPr>
      <w:r>
        <w:rPr>
          <w:rFonts w:hint="eastAsia" w:ascii="宋体" w:hAnsi="Times New Roman" w:eastAsia="宋体" w:cs="宋体"/>
          <w:bCs/>
          <w:sz w:val="24"/>
          <w:szCs w:val="24"/>
          <w:lang w:val="en-US" w:eastAsia="en-US"/>
        </w:rPr>
        <w:t xml:space="preserve">七、</w:t>
      </w:r>
      <w:r>
        <w:rPr>
          <w:rFonts w:hint="eastAsia" w:ascii="宋体" w:eastAsia="宋体" w:cs="宋体"/>
          <w:bCs/>
          <w:sz w:val="24"/>
        </w:rPr>
        <w:t xml:space="preserve">严格遵守国家法律、法规、规章和相关政策规定，积极参与社会信用体系建设，倡树以信笃行，以诚兴业的传统美德，争创信用企业。 </w:t>
      </w:r>
      <w:r/>
    </w:p>
    <w:p>
      <w:pPr>
        <w:pStyle w:val="1180"/>
        <w:numPr>
          <w:ilvl w:val="0"/>
          <w:numId w:val="0"/>
        </w:numPr>
        <w:ind w:left="150" w:firstLine="480"/>
        <w:jc w:val="left"/>
        <w:spacing w:line="500" w:lineRule="exact"/>
        <w:rPr>
          <w:rFonts w:ascii="宋体" w:eastAsia="宋体" w:cs="宋体"/>
          <w:bCs/>
          <w:sz w:val="24"/>
        </w:rPr>
      </w:pPr>
      <w:r>
        <w:rPr>
          <w:rFonts w:hint="eastAsia" w:ascii="宋体" w:hAnsi="Times New Roman" w:eastAsia="宋体" w:cs="宋体"/>
          <w:bCs/>
          <w:sz w:val="24"/>
          <w:szCs w:val="24"/>
          <w:lang w:val="en-US" w:eastAsia="en-US"/>
        </w:rPr>
        <w:t xml:space="preserve">八、</w:t>
      </w:r>
      <w:r>
        <w:rPr>
          <w:rFonts w:hint="eastAsia" w:ascii="宋体" w:eastAsia="宋体" w:cs="宋体"/>
          <w:bCs/>
          <w:sz w:val="24"/>
        </w:rPr>
        <w:t xml:space="preserve">我方同意本《信用承诺书》记入信用档案。 </w:t>
      </w:r>
      <w:r/>
    </w:p>
    <w:p>
      <w:pPr>
        <w:pStyle w:val="1180"/>
        <w:ind w:left="113" w:firstLine="480"/>
        <w:rPr>
          <w:rFonts w:ascii="宋体" w:eastAsia="宋体" w:cs="宋体"/>
          <w:bCs/>
          <w:sz w:val="24"/>
        </w:rPr>
      </w:pPr>
      <w:r>
        <w:rPr>
          <w:rFonts w:ascii="宋体" w:eastAsia="宋体" w:cs="宋体"/>
          <w:bCs/>
          <w:sz w:val="24"/>
        </w:rPr>
      </w:r>
      <w:r/>
    </w:p>
    <w:p>
      <w:pPr>
        <w:pStyle w:val="1180"/>
        <w:ind w:left="113" w:firstLine="480"/>
        <w:rPr>
          <w:rFonts w:ascii="宋体" w:eastAsia="宋体" w:cs="宋体"/>
          <w:bCs/>
          <w:sz w:val="24"/>
        </w:rPr>
      </w:pPr>
      <w:r>
        <w:rPr>
          <w:rFonts w:hint="eastAsia" w:ascii="宋体" w:eastAsia="宋体" w:cs="宋体"/>
          <w:bCs/>
          <w:sz w:val="24"/>
          <w:lang w:val="en-US" w:eastAsia="zh-CN"/>
        </w:rPr>
        <w:t xml:space="preserve">                              </w:t>
      </w:r>
      <w:r>
        <w:rPr>
          <w:rFonts w:hint="eastAsia" w:ascii="宋体" w:eastAsia="宋体" w:cs="宋体"/>
          <w:bCs/>
          <w:sz w:val="24"/>
        </w:rPr>
        <w:t xml:space="preserve">承诺单位名称：     （盖章）</w:t>
      </w:r>
      <w:r/>
    </w:p>
    <w:p>
      <w:pPr>
        <w:pStyle w:val="1180"/>
        <w:ind w:firstLine="6820"/>
        <w:jc w:val="both"/>
        <w:rPr>
          <w:rFonts w:ascii="宋体" w:eastAsia="宋体" w:cs="宋体"/>
          <w:bCs/>
          <w:sz w:val="24"/>
        </w:rPr>
      </w:pPr>
      <w:r>
        <w:rPr>
          <w:rFonts w:hint="eastAsia" w:ascii="宋体" w:eastAsia="宋体" w:cs="宋体"/>
          <w:bCs/>
          <w:sz w:val="24"/>
        </w:rPr>
        <w:t xml:space="preserve">日期：</w:t>
      </w:r>
      <w:r/>
    </w:p>
    <w:p>
      <w:pPr>
        <w:ind w:left="-359" w:firstLine="357"/>
        <w:spacing w:line="640" w:lineRule="exact"/>
        <w:rPr>
          <w:rFonts w:ascii="宋体" w:hAnsi="宋体"/>
          <w:b/>
          <w:sz w:val="28"/>
          <w:szCs w:val="28"/>
        </w:rPr>
      </w:pPr>
      <w:r>
        <w:rPr>
          <w:rFonts w:ascii="宋体" w:hAnsi="宋体"/>
          <w:b/>
          <w:sz w:val="28"/>
          <w:szCs w:val="28"/>
        </w:rPr>
      </w:r>
      <w:r/>
    </w:p>
    <w:p>
      <w:pPr>
        <w:pStyle w:val="694"/>
        <w:rPr>
          <w:rFonts w:hint="eastAsia" w:ascii="宋体" w:hAnsi="宋体" w:eastAsia="宋体" w:cs="宋体"/>
        </w:rPr>
      </w:pPr>
      <w:r>
        <w:rPr>
          <w:rFonts w:hint="eastAsia" w:ascii="宋体" w:hAnsi="宋体" w:eastAsia="宋体" w:cs="宋体"/>
        </w:rPr>
      </w:r>
      <w:r/>
    </w:p>
    <w:p>
      <w:pPr>
        <w:pStyle w:val="721"/>
        <w:rPr>
          <w:rFonts w:hint="eastAsia" w:ascii="宋体" w:hAnsi="宋体" w:eastAsia="宋体" w:cs="宋体"/>
          <w:b/>
          <w:sz w:val="32"/>
          <w:szCs w:val="24"/>
        </w:rPr>
      </w:pPr>
      <w:r>
        <w:rPr>
          <w:rFonts w:hint="eastAsia" w:ascii="宋体" w:hAnsi="宋体" w:eastAsia="宋体" w:cs="宋体"/>
          <w:b/>
          <w:sz w:val="32"/>
          <w:szCs w:val="24"/>
        </w:rPr>
      </w:r>
      <w:r/>
    </w:p>
    <w:p>
      <w:pPr>
        <w:pStyle w:val="721"/>
        <w:rPr>
          <w:rFonts w:hint="eastAsia" w:ascii="宋体" w:hAnsi="宋体" w:eastAsia="宋体" w:cs="宋体"/>
          <w:b/>
          <w:sz w:val="32"/>
          <w:szCs w:val="24"/>
        </w:rPr>
      </w:pPr>
      <w:r>
        <w:rPr>
          <w:rFonts w:hint="eastAsia" w:ascii="宋体" w:hAnsi="宋体" w:eastAsia="宋体" w:cs="宋体"/>
          <w:b/>
          <w:sz w:val="32"/>
          <w:szCs w:val="24"/>
        </w:rPr>
      </w:r>
      <w:r/>
    </w:p>
    <w:p>
      <w:pPr>
        <w:pStyle w:val="721"/>
        <w:rPr>
          <w:rFonts w:hint="eastAsia" w:ascii="宋体" w:hAnsi="宋体" w:eastAsia="宋体" w:cs="宋体"/>
          <w:b/>
          <w:sz w:val="32"/>
          <w:szCs w:val="24"/>
        </w:rPr>
      </w:pPr>
      <w:r>
        <w:rPr>
          <w:rFonts w:hint="eastAsia" w:ascii="宋体" w:hAnsi="宋体" w:eastAsia="宋体" w:cs="宋体"/>
          <w:b/>
          <w:sz w:val="32"/>
          <w:szCs w:val="24"/>
        </w:rPr>
        <w:t xml:space="preserve">示范格式五</w:t>
      </w:r>
      <w:r/>
    </w:p>
    <w:p>
      <w:pPr>
        <w:ind w:firstLine="321"/>
        <w:jc w:val="center"/>
        <w:spacing w:line="560" w:lineRule="exact"/>
        <w:rPr>
          <w:b/>
          <w:color w:val="000000"/>
          <w:sz w:val="32"/>
          <w:szCs w:val="32"/>
          <w:highlight w:val="none"/>
        </w:rPr>
        <w:outlineLvl w:val="0"/>
      </w:pPr>
      <w:r>
        <w:rPr>
          <w:rFonts w:hint="eastAsia"/>
          <w:b/>
          <w:color w:val="000000"/>
          <w:sz w:val="32"/>
          <w:szCs w:val="32"/>
          <w:highlight w:val="none"/>
        </w:rPr>
        <w:t xml:space="preserve">中小企业声明函</w:t>
      </w:r>
      <w:r/>
    </w:p>
    <w:p>
      <w:pPr>
        <w:ind w:firstLine="420"/>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本公司郑重声明，根据《政府采购促进中小企业发展</w:t>
      </w:r>
      <w:r>
        <w:rPr>
          <w:rFonts w:hint="eastAsia" w:ascii="宋体" w:hAnsi="宋体" w:eastAsia="宋体" w:cs="宋体"/>
          <w:color w:val="auto"/>
          <w:sz w:val="28"/>
          <w:szCs w:val="28"/>
          <w:highlight w:val="none"/>
          <w:lang w:eastAsia="zh-CN"/>
        </w:rPr>
        <w:t xml:space="preserve">管理</w:t>
      </w:r>
      <w:r>
        <w:rPr>
          <w:rFonts w:hint="eastAsia" w:ascii="宋体" w:hAnsi="宋体" w:eastAsia="宋体" w:cs="宋体"/>
          <w:color w:val="auto"/>
          <w:sz w:val="28"/>
          <w:szCs w:val="28"/>
          <w:highlight w:val="none"/>
        </w:rPr>
        <w:t xml:space="preserve">办法》(财库</w:t>
      </w:r>
      <w:r>
        <w:rPr>
          <w:rFonts w:hint="eastAsia" w:ascii="宋体" w:hAnsi="宋体" w:cs="宋体"/>
          <w:color w:val="auto"/>
          <w:sz w:val="28"/>
          <w:szCs w:val="28"/>
          <w:highlight w:val="none"/>
          <w:lang w:eastAsia="zh-CN"/>
        </w:rPr>
        <w:t xml:space="preserve">〔2020〕46号</w:t>
      </w:r>
      <w:r>
        <w:rPr>
          <w:rFonts w:hint="eastAsia" w:ascii="宋体" w:hAnsi="宋体" w:eastAsia="宋体" w:cs="宋体"/>
          <w:color w:val="auto"/>
          <w:sz w:val="28"/>
          <w:szCs w:val="28"/>
          <w:highlight w:val="none"/>
        </w:rPr>
        <w:t xml:space="preserve">)的规定，本公司</w:t>
      </w:r>
      <w:r>
        <w:rPr>
          <w:rFonts w:hint="eastAsia" w:ascii="宋体" w:hAnsi="宋体" w:eastAsia="宋体" w:cs="宋体"/>
          <w:color w:val="auto"/>
          <w:sz w:val="28"/>
          <w:szCs w:val="28"/>
          <w:highlight w:val="none"/>
          <w:lang w:eastAsia="zh-CN"/>
        </w:rPr>
        <w:t xml:space="preserve">参加</w:t>
      </w:r>
      <w:r>
        <w:rPr>
          <w:rFonts w:hint="eastAsia" w:ascii="宋体" w:hAnsi="宋体" w:eastAsia="宋体" w:cs="宋体"/>
          <w:color w:val="auto"/>
          <w:sz w:val="28"/>
          <w:szCs w:val="28"/>
          <w:highlight w:val="none"/>
          <w:u w:val="single"/>
          <w:lang w:eastAsia="zh-CN"/>
        </w:rPr>
        <w:t xml:space="preserve">（单位名称）</w:t>
      </w:r>
      <w:r>
        <w:rPr>
          <w:rFonts w:hint="eastAsia" w:ascii="宋体" w:hAnsi="宋体" w:eastAsia="宋体" w:cs="宋体"/>
          <w:color w:val="auto"/>
          <w:sz w:val="28"/>
          <w:szCs w:val="28"/>
          <w:highlight w:val="none"/>
          <w:lang w:eastAsia="zh-CN"/>
        </w:rPr>
        <w:t xml:space="preserve">的</w:t>
      </w:r>
      <w:r>
        <w:rPr>
          <w:rFonts w:hint="eastAsia" w:ascii="宋体" w:hAnsi="宋体" w:eastAsia="宋体" w:cs="宋体"/>
          <w:color w:val="auto"/>
          <w:sz w:val="28"/>
          <w:szCs w:val="28"/>
          <w:highlight w:val="none"/>
          <w:u w:val="single"/>
          <w:lang w:eastAsia="zh-CN"/>
        </w:rPr>
        <w:t xml:space="preserve">（项目名称）</w:t>
      </w:r>
      <w:r>
        <w:rPr>
          <w:rFonts w:hint="eastAsia" w:ascii="宋体" w:hAnsi="宋体" w:eastAsia="宋体" w:cs="宋体"/>
          <w:color w:val="auto"/>
          <w:sz w:val="28"/>
          <w:szCs w:val="28"/>
          <w:highlight w:val="none"/>
          <w:lang w:eastAsia="zh-CN"/>
        </w:rPr>
        <w:t xml:space="preserve">采购活动，工程的施工单位全部为符合政策要求的中小企业。相关企业（含联合体中的中小企业、签订分包意向协议的中小企业）的具体情况如下：</w:t>
      </w:r>
      <w:r/>
    </w:p>
    <w:p>
      <w:pPr>
        <w:numPr>
          <w:ilvl w:val="0"/>
          <w:numId w:val="0"/>
        </w:numPr>
        <w:ind w:firstLine="560"/>
        <w:spacing w:line="560" w:lineRule="exact"/>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u w:val="none"/>
          <w:lang w:val="en-US" w:eastAsia="zh-CN"/>
        </w:rPr>
        <w:t xml:space="preserve">1、</w:t>
      </w:r>
      <w:r>
        <w:rPr>
          <w:rFonts w:hint="eastAsia" w:ascii="宋体" w:hAnsi="宋体" w:eastAsia="宋体" w:cs="宋体"/>
          <w:color w:val="auto"/>
          <w:sz w:val="28"/>
          <w:szCs w:val="28"/>
          <w:highlight w:val="none"/>
          <w:u w:val="single"/>
          <w:lang w:eastAsia="zh-CN"/>
        </w:rPr>
        <w:t xml:space="preserve">（标的名称）</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lang w:eastAsia="zh-CN"/>
        </w:rPr>
        <w:t xml:space="preserve">，属于</w:t>
      </w:r>
      <w:r>
        <w:rPr>
          <w:rFonts w:hint="eastAsia" w:ascii="宋体" w:hAnsi="宋体" w:eastAsia="宋体" w:cs="宋体"/>
          <w:color w:val="auto"/>
          <w:sz w:val="28"/>
          <w:szCs w:val="28"/>
          <w:highlight w:val="none"/>
          <w:u w:val="single"/>
          <w:lang w:eastAsia="zh-CN"/>
        </w:rPr>
        <w:t xml:space="preserve">（采购文件中明确的所属行业）</w:t>
      </w:r>
      <w:r>
        <w:rPr>
          <w:rFonts w:hint="eastAsia" w:ascii="宋体" w:hAnsi="宋体" w:eastAsia="宋体" w:cs="宋体"/>
          <w:color w:val="auto"/>
          <w:sz w:val="28"/>
          <w:szCs w:val="28"/>
          <w:highlight w:val="none"/>
          <w:u w:val="none"/>
          <w:lang w:eastAsia="zh-CN"/>
        </w:rPr>
        <w:t xml:space="preserve">；承建企业为</w:t>
      </w:r>
      <w:r>
        <w:rPr>
          <w:rFonts w:hint="eastAsia" w:ascii="宋体" w:hAnsi="宋体" w:eastAsia="宋体" w:cs="宋体"/>
          <w:color w:val="auto"/>
          <w:sz w:val="28"/>
          <w:szCs w:val="28"/>
          <w:highlight w:val="none"/>
          <w:u w:val="single"/>
          <w:lang w:eastAsia="zh-CN"/>
        </w:rPr>
        <w:t xml:space="preserve">（企业名称）</w:t>
      </w:r>
      <w:r>
        <w:rPr>
          <w:rFonts w:hint="eastAsia" w:ascii="宋体" w:hAnsi="宋体" w:eastAsia="宋体" w:cs="宋体"/>
          <w:color w:val="auto"/>
          <w:sz w:val="28"/>
          <w:szCs w:val="28"/>
          <w:highlight w:val="none"/>
          <w:u w:val="none"/>
          <w:lang w:eastAsia="zh-CN"/>
        </w:rPr>
        <w:t xml:space="preserve">，从业人员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lang w:val="en-US" w:eastAsia="zh-CN"/>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lang w:val="en-US" w:eastAsia="zh-CN"/>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lang w:val="en-US" w:eastAsia="zh-CN"/>
        </w:rPr>
        <w:t xml:space="preserve">万元，属于</w:t>
      </w:r>
      <w:r>
        <w:rPr>
          <w:rFonts w:hint="eastAsia" w:ascii="宋体" w:hAnsi="宋体" w:eastAsia="宋体" w:cs="宋体"/>
          <w:color w:val="auto"/>
          <w:sz w:val="28"/>
          <w:szCs w:val="28"/>
          <w:highlight w:val="none"/>
          <w:u w:val="single"/>
          <w:lang w:val="en-US" w:eastAsia="zh-CN"/>
        </w:rPr>
        <w:t xml:space="preserve">（中型企业、小型企业、微型企业） </w:t>
      </w:r>
      <w:r>
        <w:rPr>
          <w:rFonts w:hint="eastAsia" w:ascii="宋体" w:hAnsi="宋体" w:eastAsia="宋体" w:cs="宋体"/>
          <w:color w:val="auto"/>
          <w:sz w:val="28"/>
          <w:szCs w:val="28"/>
          <w:highlight w:val="none"/>
          <w:u w:val="none"/>
          <w:lang w:val="en-US" w:eastAsia="zh-CN"/>
        </w:rPr>
        <w:t xml:space="preserve">；</w:t>
      </w:r>
      <w:r/>
    </w:p>
    <w:p>
      <w:pPr>
        <w:numPr>
          <w:ilvl w:val="0"/>
          <w:numId w:val="0"/>
        </w:numPr>
        <w:ind w:firstLine="560"/>
        <w:spacing w:line="560" w:lineRule="exact"/>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 xml:space="preserve">2、</w:t>
      </w:r>
      <w:r>
        <w:rPr>
          <w:rFonts w:hint="eastAsia" w:ascii="宋体" w:hAnsi="宋体" w:eastAsia="宋体" w:cs="宋体"/>
          <w:color w:val="auto"/>
          <w:sz w:val="28"/>
          <w:szCs w:val="28"/>
          <w:highlight w:val="none"/>
          <w:u w:val="single"/>
          <w:lang w:eastAsia="zh-CN"/>
        </w:rPr>
        <w:t xml:space="preserve">（标的名称）</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lang w:eastAsia="zh-CN"/>
        </w:rPr>
        <w:t xml:space="preserve">，属于</w:t>
      </w:r>
      <w:r>
        <w:rPr>
          <w:rFonts w:hint="eastAsia" w:ascii="宋体" w:hAnsi="宋体" w:eastAsia="宋体" w:cs="宋体"/>
          <w:color w:val="auto"/>
          <w:sz w:val="28"/>
          <w:szCs w:val="28"/>
          <w:highlight w:val="none"/>
          <w:u w:val="single"/>
          <w:lang w:eastAsia="zh-CN"/>
        </w:rPr>
        <w:t xml:space="preserve">（采购文件中明确的所属行业）</w:t>
      </w:r>
      <w:r>
        <w:rPr>
          <w:rFonts w:hint="eastAsia" w:ascii="宋体" w:hAnsi="宋体" w:eastAsia="宋体" w:cs="宋体"/>
          <w:color w:val="auto"/>
          <w:sz w:val="28"/>
          <w:szCs w:val="28"/>
          <w:highlight w:val="none"/>
          <w:u w:val="none"/>
          <w:lang w:eastAsia="zh-CN"/>
        </w:rPr>
        <w:t xml:space="preserve">；承建企业为</w:t>
      </w:r>
      <w:r>
        <w:rPr>
          <w:rFonts w:hint="eastAsia" w:ascii="宋体" w:hAnsi="宋体" w:eastAsia="宋体" w:cs="宋体"/>
          <w:color w:val="auto"/>
          <w:sz w:val="28"/>
          <w:szCs w:val="28"/>
          <w:highlight w:val="none"/>
          <w:u w:val="single"/>
          <w:lang w:eastAsia="zh-CN"/>
        </w:rPr>
        <w:t xml:space="preserve">（企业名称）</w:t>
      </w:r>
      <w:r>
        <w:rPr>
          <w:rFonts w:hint="eastAsia" w:ascii="宋体" w:hAnsi="宋体" w:eastAsia="宋体" w:cs="宋体"/>
          <w:color w:val="auto"/>
          <w:sz w:val="28"/>
          <w:szCs w:val="28"/>
          <w:highlight w:val="none"/>
          <w:u w:val="none"/>
          <w:lang w:eastAsia="zh-CN"/>
        </w:rPr>
        <w:t xml:space="preserve">，从业人员</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lang w:val="en-US" w:eastAsia="zh-CN"/>
        </w:rPr>
        <w:t xml:space="preserve">人，营业收入为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lang w:val="en-US" w:eastAsia="zh-CN"/>
        </w:rPr>
        <w:t xml:space="preserve">万元，资产总额为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lang w:val="en-US" w:eastAsia="zh-CN"/>
        </w:rPr>
        <w:t xml:space="preserve">万元，属于</w:t>
      </w:r>
      <w:r>
        <w:rPr>
          <w:rFonts w:hint="eastAsia" w:ascii="宋体" w:hAnsi="宋体" w:eastAsia="宋体" w:cs="宋体"/>
          <w:color w:val="auto"/>
          <w:sz w:val="28"/>
          <w:szCs w:val="28"/>
          <w:highlight w:val="none"/>
          <w:u w:val="single"/>
          <w:lang w:val="en-US" w:eastAsia="zh-CN"/>
        </w:rPr>
        <w:t xml:space="preserve">（中型企业、小型企业、微型企业） </w:t>
      </w:r>
      <w:r>
        <w:rPr>
          <w:rFonts w:hint="eastAsia" w:ascii="宋体" w:hAnsi="宋体" w:eastAsia="宋体" w:cs="宋体"/>
          <w:color w:val="auto"/>
          <w:sz w:val="28"/>
          <w:szCs w:val="28"/>
          <w:highlight w:val="none"/>
          <w:u w:val="none"/>
          <w:lang w:val="en-US" w:eastAsia="zh-CN"/>
        </w:rPr>
        <w:t xml:space="preserve">；</w:t>
      </w:r>
      <w:r/>
    </w:p>
    <w:p>
      <w:pPr>
        <w:numPr>
          <w:ilvl w:val="0"/>
          <w:numId w:val="0"/>
        </w:numPr>
        <w:ind w:firstLine="560"/>
        <w:spacing w:line="560" w:lineRule="exact"/>
        <w:rPr>
          <w:rFonts w:hint="eastAsia"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 xml:space="preserve">……</w:t>
      </w:r>
      <w:r/>
    </w:p>
    <w:p>
      <w:pPr>
        <w:numPr>
          <w:ilvl w:val="0"/>
          <w:numId w:val="0"/>
        </w:numPr>
        <w:ind w:firstLine="560"/>
        <w:spacing w:line="560" w:lineRule="exact"/>
        <w:rPr>
          <w:rFonts w:hint="eastAsia"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 xml:space="preserve">以上企业，不属于大企业的分支机构，不存在控股股东为大企业的情形，也不存在与大企业的负责人为同一人的情形。</w:t>
      </w:r>
      <w:r/>
    </w:p>
    <w:p>
      <w:pPr>
        <w:numPr>
          <w:ilvl w:val="0"/>
          <w:numId w:val="0"/>
        </w:numPr>
        <w:ind w:firstLine="560"/>
        <w:spacing w:line="560" w:lineRule="exact"/>
        <w:rPr>
          <w:rFonts w:hint="eastAsia"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 xml:space="preserve">本企业对上述声明内容的真实性负责。如有虚假，将依法承担相应责任。</w:t>
      </w:r>
      <w:r/>
    </w:p>
    <w:p>
      <w:pPr>
        <w:ind w:firstLine="420"/>
        <w:jc w:val="center"/>
        <w:spacing w:line="560" w:lineRule="exact"/>
        <w:rPr>
          <w:rFonts w:hint="eastAsia" w:ascii="宋体" w:hAnsi="宋体" w:eastAsia="宋体" w:cs="宋体"/>
          <w:color w:val="auto"/>
          <w:sz w:val="28"/>
          <w:szCs w:val="28"/>
          <w:highlight w:val="none"/>
        </w:rPr>
        <w:outlineLvl w:val="2"/>
      </w:pPr>
      <w:r>
        <w:rPr>
          <w:rFonts w:hint="eastAsia" w:ascii="宋体" w:hAnsi="宋体" w:eastAsia="宋体" w:cs="宋体"/>
          <w:color w:val="auto"/>
          <w:sz w:val="28"/>
          <w:szCs w:val="28"/>
          <w:highlight w:val="none"/>
        </w:rPr>
        <w:t xml:space="preserve">                                       </w:t>
      </w:r>
      <w:r/>
    </w:p>
    <w:p>
      <w:pPr>
        <w:ind w:firstLine="420"/>
        <w:jc w:val="center"/>
        <w:spacing w:line="560" w:lineRule="exact"/>
        <w:rPr>
          <w:rFonts w:hint="eastAsia" w:ascii="宋体" w:hAnsi="宋体" w:eastAsia="宋体" w:cs="宋体"/>
          <w:color w:val="auto"/>
          <w:sz w:val="28"/>
          <w:szCs w:val="28"/>
          <w:highlight w:val="none"/>
        </w:rPr>
        <w:outlineLvl w:val="2"/>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企业名称（盖章）：</w:t>
      </w:r>
      <w:r/>
    </w:p>
    <w:p>
      <w:pPr>
        <w:ind w:right="480" w:firstLine="7280"/>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  期：</w:t>
      </w:r>
      <w:r/>
    </w:p>
    <w:p>
      <w:pPr>
        <w:ind w:firstLine="280"/>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280"/>
        <w:spacing w:line="56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注：从业人员、营业收入、资产总额填报上一年度数据，无上一年度数据的新成立企业可不填报。</w:t>
      </w:r>
      <w:r/>
    </w:p>
    <w:p>
      <w:pPr>
        <w:jc w:val="left"/>
        <w:widowControl/>
        <w:rPr>
          <w:rFonts w:hAnsi="宋体" w:cs="宋体"/>
          <w:b/>
          <w:sz w:val="32"/>
          <w:highlight w:val="none"/>
        </w:rPr>
      </w:pPr>
      <w:r>
        <w:rPr>
          <w:rFonts w:hint="eastAsia"/>
          <w:color w:val="000000"/>
          <w:highlight w:val="none"/>
        </w:rPr>
        <w:t xml:space="preserve">    </w:t>
      </w:r>
      <w:r>
        <w:rPr>
          <w:rFonts w:hAnsi="宋体" w:cs="宋体"/>
          <w:b/>
          <w:sz w:val="32"/>
          <w:highlight w:val="none"/>
        </w:rPr>
        <w:br w:type="page" w:clear="all"/>
      </w:r>
      <w:r/>
    </w:p>
    <w:p>
      <w:pPr>
        <w:spacing w:line="420" w:lineRule="auto"/>
        <w:widowControl/>
        <w:rPr>
          <w:b/>
          <w:sz w:val="32"/>
          <w:szCs w:val="32"/>
          <w:highlight w:val="none"/>
        </w:rPr>
      </w:pPr>
      <w:r>
        <w:rPr>
          <w:rFonts w:hint="eastAsia" w:hAnsi="宋体" w:cs="宋体"/>
          <w:b/>
          <w:sz w:val="32"/>
          <w:highlight w:val="none"/>
        </w:rPr>
        <w:t xml:space="preserve">示范格式</w:t>
      </w:r>
      <w:r>
        <w:rPr>
          <w:rFonts w:hint="eastAsia"/>
          <w:b/>
          <w:sz w:val="32"/>
          <w:szCs w:val="32"/>
          <w:highlight w:val="none"/>
        </w:rPr>
        <w:t xml:space="preserve">六</w:t>
      </w:r>
      <w:r/>
    </w:p>
    <w:p>
      <w:pPr>
        <w:jc w:val="center"/>
        <w:spacing w:line="460" w:lineRule="exact"/>
        <w:rPr>
          <w:rFonts w:ascii="宋体" w:hAnsi="宋体" w:cs="宋体"/>
          <w:color w:val="000000"/>
          <w:spacing w:val="6"/>
          <w:sz w:val="30"/>
          <w:szCs w:val="30"/>
          <w:highlight w:val="none"/>
        </w:rPr>
        <w:outlineLvl w:val="0"/>
      </w:pPr>
      <w:r>
        <w:rPr>
          <w:rFonts w:hint="eastAsia" w:ascii="宋体" w:hAnsi="宋体" w:cs="宋体"/>
          <w:b/>
          <w:color w:val="000000"/>
          <w:sz w:val="32"/>
          <w:szCs w:val="32"/>
          <w:highlight w:val="none"/>
        </w:rPr>
        <w:t xml:space="preserve">残疾人福利性单位声明函</w:t>
      </w:r>
      <w:r/>
    </w:p>
    <w:p>
      <w:pPr>
        <w:ind w:firstLine="560"/>
        <w:spacing w:line="588"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本单位在本次政府采购活动中提供的残疾人福利单位产品报价合计为人民币（大写）</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圆整（￥：     ）。</w:t>
      </w:r>
      <w:r/>
    </w:p>
    <w:p>
      <w:pPr>
        <w:ind w:firstLine="560"/>
        <w:spacing w:line="588"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本单位对上述声明的真实性负责。如有虚假，将依法承担相应责任。</w:t>
      </w:r>
      <w:r/>
    </w:p>
    <w:p>
      <w:pPr>
        <w:ind w:firstLine="560"/>
        <w:spacing w:line="588" w:lineRule="exact"/>
        <w:rPr>
          <w:rFonts w:ascii="宋体" w:hAnsi="宋体" w:cs="宋体"/>
          <w:color w:val="000000"/>
          <w:sz w:val="28"/>
          <w:szCs w:val="28"/>
          <w:highlight w:val="none"/>
        </w:rPr>
      </w:pPr>
      <w:r>
        <w:rPr>
          <w:rFonts w:ascii="宋体" w:hAnsi="宋体" w:cs="宋体"/>
          <w:color w:val="000000"/>
          <w:sz w:val="28"/>
          <w:szCs w:val="28"/>
          <w:highlight w:val="none"/>
        </w:rPr>
      </w:r>
      <w:r/>
    </w:p>
    <w:p>
      <w:pPr>
        <w:ind w:firstLine="560"/>
        <w:spacing w:line="588"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ascii="宋体" w:hAnsi="宋体" w:cs="宋体"/>
          <w:color w:val="000000"/>
          <w:spacing w:val="6"/>
          <w:sz w:val="28"/>
          <w:szCs w:val="28"/>
          <w:highlight w:val="none"/>
        </w:rPr>
      </w:pPr>
      <w:r>
        <w:rPr>
          <w:rFonts w:ascii="宋体" w:hAnsi="宋体" w:cs="宋体"/>
          <w:color w:val="000000"/>
          <w:spacing w:val="6"/>
          <w:sz w:val="28"/>
          <w:szCs w:val="28"/>
          <w:highlight w:val="none"/>
        </w:rPr>
      </w:r>
      <w:r/>
    </w:p>
    <w:p>
      <w:pPr>
        <w:ind w:right="86" w:firstLine="584"/>
        <w:jc w:val="center"/>
        <w:spacing w:line="588" w:lineRule="exact"/>
        <w:tabs>
          <w:tab w:val="left" w:pos="4860" w:leader="none"/>
        </w:tabs>
        <w:rPr>
          <w:rFonts w:ascii="宋体" w:hAnsi="宋体" w:cs="宋体"/>
          <w:color w:val="000000"/>
          <w:sz w:val="28"/>
          <w:szCs w:val="28"/>
          <w:highlight w:val="none"/>
        </w:rPr>
      </w:pPr>
      <w:r>
        <w:rPr>
          <w:rFonts w:hint="eastAsia" w:ascii="宋体" w:hAnsi="宋体" w:cs="宋体"/>
          <w:color w:val="000000"/>
          <w:spacing w:val="6"/>
          <w:sz w:val="28"/>
          <w:szCs w:val="28"/>
          <w:highlight w:val="none"/>
        </w:rPr>
        <w:t xml:space="preserve">             </w:t>
      </w:r>
      <w:r>
        <w:rPr>
          <w:rFonts w:hint="eastAsia" w:ascii="宋体" w:hAnsi="宋体" w:cs="宋体"/>
          <w:color w:val="000000"/>
          <w:sz w:val="28"/>
          <w:szCs w:val="28"/>
          <w:highlight w:val="none"/>
        </w:rPr>
        <w:t xml:space="preserve">                供应商全称（盖章）：</w:t>
      </w:r>
      <w:r/>
    </w:p>
    <w:p>
      <w:pPr>
        <w:ind w:right="1560" w:firstLine="560"/>
        <w:jc w:val="center"/>
        <w:spacing w:line="588" w:lineRule="exact"/>
        <w:tabs>
          <w:tab w:val="left" w:pos="4860"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                              日  期：</w:t>
      </w:r>
      <w:r/>
    </w:p>
    <w:p>
      <w:pPr>
        <w:pStyle w:val="744"/>
        <w:ind w:firstLine="480"/>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713"/>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713"/>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713"/>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713"/>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713"/>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713"/>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713"/>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721"/>
        <w:spacing w:line="400" w:lineRule="exact"/>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24"/>
          <w:highlight w:val="none"/>
          <w:lang w:val="en-US" w:eastAsia="zh-CN" w:bidi="ar-SA"/>
        </w:rPr>
        <w:t xml:space="preserve">示范格式七</w:t>
      </w:r>
      <w:r/>
    </w:p>
    <w:p>
      <w:pPr>
        <w:jc w:val="cente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关于符合本国产品标准的声明函</w:t>
      </w:r>
      <w:r/>
    </w:p>
    <w:p>
      <w:pPr>
        <w:pStyle w:val="741"/>
        <w:ind w:firstLine="420"/>
        <w:spacing w:before="0" w:beforeAutospacing="0" w:after="0" w:afterAutospacing="0" w:line="0" w:lineRule="atLeas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1"/>
        <w:ind w:firstLine="420"/>
        <w:spacing w:before="30" w:beforeAutospacing="0" w:after="30" w:afterAutospacing="0" w:line="0" w:lineRule="atLeast"/>
        <w:rPr>
          <w:rFonts w:hint="eastAsia" w:ascii="宋体" w:hAnsi="宋体" w:eastAsia="宋体" w:cs="宋体"/>
          <w:color w:val="auto"/>
          <w:sz w:val="28"/>
          <w:szCs w:val="28"/>
        </w:rPr>
      </w:pP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4138930</wp:posOffset>
                </wp:positionH>
                <wp:positionV relativeFrom="paragraph">
                  <wp:posOffset>524510</wp:posOffset>
                </wp:positionV>
                <wp:extent cx="988060" cy="149860"/>
                <wp:effectExtent l="635" t="4445" r="1905" b="13335"/>
                <wp:wrapNone/>
                <wp:docPr id="2" name="直接箭头连接符 5"/>
                <wp:cNvGraphicFramePr/>
                <a:graphic xmlns:a="http://schemas.openxmlformats.org/drawingml/2006/main">
                  <a:graphicData uri="http://schemas.microsoft.com/office/word/2010/wordprocessingShape">
                    <wps:wsp>
                      <wps:cNvPr id="0" name=""/>
                      <wps:cNvSpPr/>
                      <wps:spPr bwMode="auto">
                        <a:xfrm flipV="1">
                          <a:off x="0" y="0"/>
                          <a:ext cx="988060" cy="1498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4384;o:allowoverlap:true;o:allowincell:true;mso-position-horizontal-relative:text;margin-left:325.9pt;mso-position-horizontal:absolute;mso-position-vertical-relative:text;margin-top:41.3pt;mso-position-vertical:absolute;width:77.8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2734945</wp:posOffset>
                </wp:positionH>
                <wp:positionV relativeFrom="paragraph">
                  <wp:posOffset>508635</wp:posOffset>
                </wp:positionV>
                <wp:extent cx="1102360" cy="149225"/>
                <wp:effectExtent l="635" t="4445" r="9525" b="13970"/>
                <wp:wrapNone/>
                <wp:docPr id="3" name="直接箭头连接符 4"/>
                <wp:cNvGraphicFramePr/>
                <a:graphic xmlns:a="http://schemas.openxmlformats.org/drawingml/2006/main">
                  <a:graphicData uri="http://schemas.microsoft.com/office/word/2010/wordprocessingShape">
                    <wps:wsp>
                      <wps:cNvPr id="0" name=""/>
                      <wps:cNvSpPr/>
                      <wps:spPr bwMode="auto">
                        <a:xfrm flipV="1">
                          <a:off x="0" y="0"/>
                          <a:ext cx="1102360" cy="1492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3360;o:allowoverlap:true;o:allowincell:true;mso-position-horizontal-relative:text;margin-left:215.3pt;mso-position-horizontal:absolute;mso-position-vertical-relative:text;margin-top:40.0pt;mso-position-vertical:absolute;width:86.8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263525</wp:posOffset>
                </wp:positionH>
                <wp:positionV relativeFrom="paragraph">
                  <wp:posOffset>573405</wp:posOffset>
                </wp:positionV>
                <wp:extent cx="1004570" cy="111760"/>
                <wp:effectExtent l="635" t="4445" r="635" b="5715"/>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1004570" cy="1117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0.8pt;mso-position-horizontal:absolute;mso-position-vertical-relative:text;margin-top:45.1pt;mso-position-vertical:absolute;width:79.1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3980815</wp:posOffset>
                </wp:positionH>
                <wp:positionV relativeFrom="paragraph">
                  <wp:posOffset>285115</wp:posOffset>
                </wp:positionV>
                <wp:extent cx="993775" cy="133985"/>
                <wp:effectExtent l="635" t="4445" r="11430" b="1397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993775" cy="1339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313.4pt;mso-position-horizontal:absolute;mso-position-vertical-relative:text;margin-top:22.4pt;mso-position-vertical:absolute;width:78.2pt;height:10.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13335</wp:posOffset>
                </wp:positionH>
                <wp:positionV relativeFrom="paragraph">
                  <wp:posOffset>295910</wp:posOffset>
                </wp:positionV>
                <wp:extent cx="1195070" cy="149860"/>
                <wp:effectExtent l="635" t="4445" r="8255" b="13335"/>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1195070" cy="1498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1.1pt;mso-position-horizontal:absolute;mso-position-vertical-relative:text;margin-top:23.3pt;mso-position-vertical:absolute;width:94.1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5175885</wp:posOffset>
                </wp:positionH>
                <wp:positionV relativeFrom="paragraph">
                  <wp:posOffset>312420</wp:posOffset>
                </wp:positionV>
                <wp:extent cx="1028700" cy="114300"/>
                <wp:effectExtent l="635" t="4445" r="6985" b="18415"/>
                <wp:wrapNone/>
                <wp:docPr id="7" name="直接箭头连接符 2"/>
                <wp:cNvGraphicFramePr/>
                <a:graphic xmlns:a="http://schemas.openxmlformats.org/drawingml/2006/main">
                  <a:graphicData uri="http://schemas.microsoft.com/office/word/2010/wordprocessingShape">
                    <wps:wsp>
                      <wps:cNvPr id="0" name=""/>
                      <wps:cNvSpPr/>
                      <wps:spPr bwMode="auto">
                        <a:xfrm flipV="1">
                          <a:off x="0" y="0"/>
                          <a:ext cx="1028700" cy="1143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407.5pt;mso-position-horizontal:absolute;mso-position-vertical-relative:text;margin-top:24.6pt;mso-position-vertical:absolute;width:81.0pt;height:9.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shd w:val="clear" w:color="auto" w:fill="ffffff"/>
        </w:rPr>
        <w:t xml:space="preserve">1.</w:t>
      </w:r>
      <w:r>
        <w:rPr>
          <w:rFonts w:hint="eastAsia" w:eastAsia="宋体" w:cs="宋体"/>
          <w:color w:val="auto"/>
          <w:sz w:val="28"/>
          <w:szCs w:val="28"/>
          <w:u w:val="single"/>
          <w:shd w:val="clear" w:color="auto" w:fill="ffffff"/>
          <w:lang w:val="en-US" w:eastAsia="zh-CN"/>
        </w:rPr>
        <w:t xml:space="preserve">  </w:t>
      </w:r>
      <w:r>
        <w:rPr>
          <w:rStyle w:val="750"/>
          <w:rFonts w:hint="eastAsia" w:ascii="宋体" w:hAnsi="宋体" w:eastAsia="宋体" w:cs="宋体"/>
          <w:i w:val="0"/>
          <w:color w:val="auto"/>
          <w:sz w:val="28"/>
          <w:szCs w:val="28"/>
          <w:u w:val="single"/>
          <w:shd w:val="clear" w:color="auto" w:fill="ffffff"/>
        </w:rPr>
        <w:t xml:space="preserve">（产品名称1）</w:t>
      </w:r>
      <w:r>
        <w:rPr>
          <w:rStyle w:val="750"/>
          <w:rFonts w:hint="eastAsia" w:ascii="宋体" w:hAnsi="宋体" w:eastAsia="宋体" w:cs="宋体"/>
          <w:i w:val="0"/>
          <w:color w:val="auto"/>
          <w:sz w:val="28"/>
          <w:szCs w:val="28"/>
          <w:u w:val="single"/>
          <w:shd w:val="clear" w:color="auto" w:fill="ffffff"/>
          <w:vertAlign w:val="superscript"/>
        </w:rPr>
        <w:t xml:space="preserve">1</w:t>
      </w:r>
      <w:r>
        <w:rPr>
          <w:rStyle w:val="750"/>
          <w:rFonts w:hint="eastAsia" w:eastAsia="宋体" w:cs="宋体"/>
          <w:i w:val="0"/>
          <w:color w:val="auto"/>
          <w:sz w:val="28"/>
          <w:szCs w:val="28"/>
          <w:u w:val="single"/>
          <w:shd w:val="clear" w:color="auto" w:fill="ffffff"/>
          <w:vertAlign w:val="superscript"/>
          <w:lang w:val="en-US" w:eastAsia="zh-CN"/>
        </w:rPr>
        <w:t xml:space="preserve">  </w:t>
      </w:r>
      <w:r>
        <w:rPr>
          <w:rFonts w:hint="eastAsia" w:ascii="宋体" w:hAnsi="宋体" w:eastAsia="宋体" w:cs="宋体"/>
          <w:color w:val="auto"/>
          <w:sz w:val="28"/>
          <w:szCs w:val="28"/>
          <w:shd w:val="clear" w:color="auto" w:fill="ffffff"/>
        </w:rPr>
        <w:t xml:space="preserve">，生产厂为</w:t>
      </w:r>
      <w:r>
        <w:rPr>
          <w:rFonts w:hint="eastAsia" w:eastAsia="宋体" w:cs="宋体"/>
          <w:color w:val="auto"/>
          <w:sz w:val="28"/>
          <w:szCs w:val="28"/>
          <w:u w:val="single"/>
          <w:shd w:val="clear" w:color="auto" w:fill="ffffff"/>
          <w:lang w:val="en-US" w:eastAsia="zh-CN"/>
        </w:rPr>
        <w:t xml:space="preserve">  </w:t>
      </w:r>
      <w:r>
        <w:rPr>
          <w:rStyle w:val="750"/>
          <w:rFonts w:hint="eastAsia" w:ascii="宋体" w:hAnsi="宋体" w:eastAsia="宋体" w:cs="宋体"/>
          <w:i w:val="0"/>
          <w:color w:val="auto"/>
          <w:sz w:val="28"/>
          <w:szCs w:val="28"/>
          <w:u w:val="single"/>
          <w:shd w:val="clear" w:color="auto" w:fill="ffffff"/>
        </w:rPr>
        <w:t xml:space="preserve">（厂名）</w:t>
      </w:r>
      <w:r>
        <w:rPr>
          <w:rStyle w:val="750"/>
          <w:rFonts w:hint="eastAsia" w:ascii="宋体" w:hAnsi="宋体" w:eastAsia="宋体" w:cs="宋体"/>
          <w:i w:val="0"/>
          <w:color w:val="auto"/>
          <w:sz w:val="28"/>
          <w:szCs w:val="28"/>
          <w:u w:val="single"/>
          <w:shd w:val="clear" w:color="auto" w:fill="ffffff"/>
          <w:vertAlign w:val="superscript"/>
        </w:rPr>
        <w:t xml:space="preserve">2</w:t>
      </w:r>
      <w:r>
        <w:rPr>
          <w:rStyle w:val="750"/>
          <w:rFonts w:hint="eastAsia" w:eastAsia="宋体" w:cs="宋体"/>
          <w:i w:val="0"/>
          <w:color w:val="auto"/>
          <w:sz w:val="28"/>
          <w:szCs w:val="28"/>
          <w:u w:val="single"/>
          <w:shd w:val="clear" w:color="auto" w:fill="ffffff"/>
          <w:vertAlign w:val="superscript"/>
          <w:lang w:val="en-US" w:eastAsia="zh-CN"/>
        </w:rPr>
        <w:t xml:space="preserve">  </w:t>
      </w:r>
      <w:r>
        <w:rPr>
          <w:rFonts w:hint="eastAsia" w:ascii="宋体" w:hAnsi="宋体" w:eastAsia="宋体" w:cs="宋体"/>
          <w:color w:val="auto"/>
          <w:sz w:val="28"/>
          <w:szCs w:val="28"/>
          <w:shd w:val="clear" w:color="auto" w:fill="ffffff"/>
        </w:rPr>
        <w:t xml:space="preserve">，厂址为</w:t>
      </w:r>
      <w:r>
        <w:rPr>
          <w:rFonts w:hint="eastAsia" w:eastAsia="宋体" w:cs="宋体"/>
          <w:color w:val="auto"/>
          <w:sz w:val="28"/>
          <w:szCs w:val="28"/>
          <w:u w:val="single"/>
          <w:shd w:val="clear" w:color="auto" w:fill="ffffff"/>
          <w:lang w:val="en-US" w:eastAsia="zh-CN"/>
        </w:rPr>
        <w:t xml:space="preserve">  </w:t>
      </w:r>
      <w:r>
        <w:rPr>
          <w:rStyle w:val="750"/>
          <w:rFonts w:hint="eastAsia" w:ascii="宋体" w:hAnsi="宋体" w:eastAsia="宋体" w:cs="宋体"/>
          <w:i w:val="0"/>
          <w:color w:val="auto"/>
          <w:sz w:val="28"/>
          <w:szCs w:val="28"/>
          <w:u w:val="single"/>
          <w:shd w:val="clear" w:color="auto" w:fill="ffffff"/>
        </w:rPr>
        <w:t xml:space="preserve">（生产厂址）</w:t>
      </w:r>
      <w:r>
        <w:rPr>
          <w:rStyle w:val="750"/>
          <w:rFonts w:hint="eastAsia" w:eastAsia="宋体" w:cs="宋体"/>
          <w:i w:val="0"/>
          <w:color w:val="auto"/>
          <w:sz w:val="28"/>
          <w:szCs w:val="28"/>
          <w:u w:val="single"/>
          <w:shd w:val="clear" w:color="auto" w:fill="ffffff"/>
          <w:lang w:val="en-US" w:eastAsia="zh-CN"/>
        </w:rPr>
        <w:t xml:space="preserve"> </w:t>
      </w:r>
      <w:r>
        <w:rPr>
          <w:rFonts w:hint="eastAsia" w:ascii="宋体" w:hAnsi="宋体" w:eastAsia="宋体" w:cs="宋体"/>
          <w:color w:val="auto"/>
          <w:sz w:val="28"/>
          <w:szCs w:val="28"/>
          <w:shd w:val="clear" w:color="auto" w:fill="ffffff"/>
        </w:rPr>
        <w:t xml:space="preserve">。</w:t>
      </w:r>
      <w:r>
        <w:rPr>
          <w:rStyle w:val="750"/>
          <w:rFonts w:hint="eastAsia" w:ascii="宋体" w:hAnsi="宋体" w:eastAsia="宋体" w:cs="宋体"/>
          <w:i w:val="0"/>
          <w:color w:val="auto"/>
          <w:sz w:val="28"/>
          <w:szCs w:val="28"/>
          <w:u w:val="single"/>
          <w:shd w:val="clear" w:color="auto" w:fill="ffffff"/>
        </w:rPr>
        <w:t xml:space="preserve">（产品名称1） </w:t>
      </w:r>
      <w:r>
        <w:rPr>
          <w:rFonts w:hint="eastAsia" w:ascii="宋体" w:hAnsi="宋体" w:eastAsia="宋体" w:cs="宋体"/>
          <w:color w:val="auto"/>
          <w:sz w:val="28"/>
          <w:szCs w:val="28"/>
          <w:shd w:val="clear" w:color="auto" w:fill="ffffff"/>
        </w:rPr>
        <w:t xml:space="preserve">的中国境内生产的组件成本占比≥</w:t>
      </w:r>
      <w:r>
        <w:rPr>
          <w:rStyle w:val="750"/>
          <w:rFonts w:hint="eastAsia" w:ascii="宋体" w:hAnsi="宋体" w:eastAsia="宋体" w:cs="宋体"/>
          <w:i w:val="0"/>
          <w:color w:val="auto"/>
          <w:sz w:val="28"/>
          <w:szCs w:val="28"/>
          <w:u w:val="single"/>
          <w:shd w:val="clear" w:color="auto" w:fill="ffffff"/>
        </w:rPr>
        <w:t xml:space="preserve">（规定比例）</w:t>
      </w:r>
      <w:r>
        <w:rPr>
          <w:rStyle w:val="750"/>
          <w:rFonts w:hint="eastAsia" w:ascii="宋体" w:hAnsi="宋体" w:eastAsia="宋体" w:cs="宋体"/>
          <w:i w:val="0"/>
          <w:color w:val="auto"/>
          <w:sz w:val="28"/>
          <w:szCs w:val="28"/>
          <w:shd w:val="clear" w:color="auto" w:fill="ffffff"/>
          <w:vertAlign w:val="superscript"/>
        </w:rPr>
        <w:t xml:space="preserve">3</w:t>
      </w:r>
      <w:r>
        <w:rPr>
          <w:rFonts w:hint="eastAsia" w:ascii="宋体" w:hAnsi="宋体" w:eastAsia="宋体" w:cs="宋体"/>
          <w:color w:val="auto"/>
          <w:sz w:val="28"/>
          <w:szCs w:val="28"/>
          <w:shd w:val="clear" w:color="auto" w:fill="ffffff"/>
        </w:rPr>
        <w:t xml:space="preserve">。</w:t>
      </w:r>
      <w:r>
        <w:rPr>
          <w:rStyle w:val="750"/>
          <w:rFonts w:hint="eastAsia" w:ascii="宋体" w:hAnsi="宋体" w:eastAsia="宋体" w:cs="宋体"/>
          <w:i w:val="0"/>
          <w:color w:val="auto"/>
          <w:sz w:val="28"/>
          <w:szCs w:val="28"/>
          <w:u w:val="single"/>
          <w:shd w:val="clear" w:color="auto" w:fill="ffffff"/>
        </w:rPr>
        <w:t xml:space="preserve">（产品名称1）</w:t>
      </w:r>
      <w:r>
        <w:rPr>
          <w:rFonts w:hint="eastAsia" w:ascii="宋体" w:hAnsi="宋体" w:eastAsia="宋体" w:cs="宋体"/>
          <w:color w:val="auto"/>
          <w:sz w:val="28"/>
          <w:szCs w:val="28"/>
          <w:shd w:val="clear" w:color="auto" w:fill="ffffff"/>
        </w:rPr>
        <w:t xml:space="preserve">的</w:t>
      </w:r>
      <w:r>
        <w:rPr>
          <w:rStyle w:val="750"/>
          <w:rFonts w:hint="eastAsia" w:ascii="宋体" w:hAnsi="宋体" w:eastAsia="宋体" w:cs="宋体"/>
          <w:i w:val="0"/>
          <w:color w:val="auto"/>
          <w:sz w:val="28"/>
          <w:szCs w:val="28"/>
          <w:u w:val="single"/>
          <w:shd w:val="clear" w:color="auto" w:fill="ffffff"/>
        </w:rPr>
        <w:t xml:space="preserve">（关键组件）</w:t>
      </w:r>
      <w:r>
        <w:rPr>
          <w:rStyle w:val="750"/>
          <w:rFonts w:hint="eastAsia" w:ascii="宋体" w:hAnsi="宋体" w:eastAsia="宋体" w:cs="宋体"/>
          <w:i w:val="0"/>
          <w:color w:val="auto"/>
          <w:sz w:val="28"/>
          <w:szCs w:val="28"/>
          <w:shd w:val="clear" w:color="auto" w:fill="ffffff"/>
          <w:vertAlign w:val="superscript"/>
        </w:rPr>
        <w:t xml:space="preserve">4</w:t>
      </w:r>
      <w:r>
        <w:rPr>
          <w:rFonts w:hint="eastAsia" w:ascii="宋体" w:hAnsi="宋体" w:eastAsia="宋体" w:cs="宋体"/>
          <w:color w:val="auto"/>
          <w:sz w:val="28"/>
          <w:szCs w:val="28"/>
          <w:shd w:val="clear" w:color="auto" w:fill="ffffff"/>
        </w:rPr>
        <w:t xml:space="preserve">在中国境内生产。</w:t>
      </w:r>
      <w:r>
        <w:rPr>
          <w:rStyle w:val="750"/>
          <w:rFonts w:hint="eastAsia" w:ascii="宋体" w:hAnsi="宋体" w:eastAsia="宋体" w:cs="宋体"/>
          <w:i w:val="0"/>
          <w:color w:val="auto"/>
          <w:sz w:val="28"/>
          <w:szCs w:val="28"/>
          <w:u w:val="single"/>
          <w:shd w:val="clear" w:color="auto" w:fill="ffffff"/>
        </w:rPr>
        <w:t xml:space="preserve">（产品名称1）</w:t>
      </w:r>
      <w:r>
        <w:rPr>
          <w:rFonts w:hint="eastAsia" w:ascii="宋体" w:hAnsi="宋体" w:eastAsia="宋体" w:cs="宋体"/>
          <w:color w:val="auto"/>
          <w:sz w:val="28"/>
          <w:szCs w:val="28"/>
          <w:shd w:val="clear" w:color="auto" w:fill="ffffff"/>
        </w:rPr>
        <w:t xml:space="preserve">的</w:t>
      </w:r>
      <w:r>
        <w:rPr>
          <w:rStyle w:val="750"/>
          <w:rFonts w:hint="eastAsia" w:ascii="宋体" w:hAnsi="宋体" w:eastAsia="宋体" w:cs="宋体"/>
          <w:i w:val="0"/>
          <w:color w:val="auto"/>
          <w:sz w:val="28"/>
          <w:szCs w:val="28"/>
          <w:u w:val="single"/>
          <w:shd w:val="clear" w:color="auto" w:fill="ffffff"/>
        </w:rPr>
        <w:t xml:space="preserve">（关键工序）</w:t>
      </w:r>
      <w:r>
        <w:rPr>
          <w:rStyle w:val="750"/>
          <w:rFonts w:hint="eastAsia" w:ascii="宋体" w:hAnsi="宋体" w:eastAsia="宋体" w:cs="宋体"/>
          <w:i w:val="0"/>
          <w:color w:val="auto"/>
          <w:sz w:val="28"/>
          <w:szCs w:val="28"/>
          <w:shd w:val="clear" w:color="auto" w:fill="ffffff"/>
          <w:vertAlign w:val="superscript"/>
        </w:rPr>
        <w:t xml:space="preserve">5</w:t>
      </w:r>
      <w:r>
        <w:rPr>
          <w:rFonts w:hint="eastAsia" w:ascii="宋体" w:hAnsi="宋体" w:eastAsia="宋体" w:cs="宋体"/>
          <w:color w:val="auto"/>
          <w:sz w:val="28"/>
          <w:szCs w:val="28"/>
          <w:shd w:val="clear" w:color="auto" w:fill="ffffff"/>
        </w:rPr>
        <w:t xml:space="preserve">在中国境内完成。</w:t>
      </w:r>
      <w:r/>
    </w:p>
    <w:p>
      <w:pPr>
        <w:pStyle w:val="741"/>
        <w:ind w:firstLine="420"/>
        <w:spacing w:before="30" w:beforeAutospacing="0" w:after="30" w:afterAutospacing="0" w:line="0" w:lineRule="atLeast"/>
        <w:rPr>
          <w:rFonts w:hint="eastAsia" w:ascii="宋体" w:hAnsi="宋体" w:eastAsia="宋体" w:cs="宋体"/>
          <w:color w:val="auto"/>
          <w:sz w:val="28"/>
          <w:szCs w:val="28"/>
        </w:rPr>
      </w:pP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4046855</wp:posOffset>
                </wp:positionH>
                <wp:positionV relativeFrom="paragraph">
                  <wp:posOffset>495300</wp:posOffset>
                </wp:positionV>
                <wp:extent cx="965835" cy="165735"/>
                <wp:effectExtent l="635" t="4445" r="8890" b="1270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965835" cy="16573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318.6pt;mso-position-horizontal:absolute;mso-position-vertical-relative:text;margin-top:39.0pt;mso-position-vertical:absolute;width:76.0pt;height:13.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2718435</wp:posOffset>
                </wp:positionH>
                <wp:positionV relativeFrom="paragraph">
                  <wp:posOffset>489585</wp:posOffset>
                </wp:positionV>
                <wp:extent cx="1080770" cy="172085"/>
                <wp:effectExtent l="635" t="4445" r="63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1080770" cy="1720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214.0pt;mso-position-horizontal:absolute;mso-position-vertical-relative:text;margin-top:38.5pt;mso-position-vertical:absolute;width:85.1pt;height:13.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193040</wp:posOffset>
                </wp:positionH>
                <wp:positionV relativeFrom="paragraph">
                  <wp:posOffset>501015</wp:posOffset>
                </wp:positionV>
                <wp:extent cx="1026160" cy="160020"/>
                <wp:effectExtent l="635" t="4445" r="9525" b="18415"/>
                <wp:wrapNone/>
                <wp:docPr id="10" name="直接箭头连接符 1"/>
                <wp:cNvGraphicFramePr/>
                <a:graphic xmlns:a="http://schemas.openxmlformats.org/drawingml/2006/main">
                  <a:graphicData uri="http://schemas.microsoft.com/office/word/2010/wordprocessingShape">
                    <wps:wsp>
                      <wps:cNvPr id="0" name=""/>
                      <wps:cNvSpPr/>
                      <wps:spPr bwMode="auto">
                        <a:xfrm flipV="1">
                          <a:off x="0" y="0"/>
                          <a:ext cx="1026160" cy="1600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15.2pt;mso-position-horizontal:absolute;mso-position-vertical-relative:text;margin-top:39.4pt;mso-position-vertical:absolute;width:80.8pt;height:12.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5123815</wp:posOffset>
                </wp:positionH>
                <wp:positionV relativeFrom="paragraph">
                  <wp:posOffset>250190</wp:posOffset>
                </wp:positionV>
                <wp:extent cx="1053465" cy="177165"/>
                <wp:effectExtent l="635" t="4445" r="12700" b="16510"/>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1053465" cy="1771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7456;o:allowoverlap:true;o:allowincell:true;mso-position-horizontal-relative:text;margin-left:403.4pt;mso-position-horizontal:absolute;mso-position-vertical-relative:text;margin-top:19.7pt;mso-position-vertical:absolute;width:83.0pt;height:13.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3893820</wp:posOffset>
                </wp:positionH>
                <wp:positionV relativeFrom="paragraph">
                  <wp:posOffset>266700</wp:posOffset>
                </wp:positionV>
                <wp:extent cx="988060" cy="133350"/>
                <wp:effectExtent l="635" t="4445" r="1905" b="14604"/>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988060" cy="1333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306.6pt;mso-position-horizontal:absolute;mso-position-vertical-relative:text;margin-top:21.0pt;mso-position-vertical:absolute;width:77.8pt;height:10.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40005</wp:posOffset>
                </wp:positionH>
                <wp:positionV relativeFrom="paragraph">
                  <wp:posOffset>266700</wp:posOffset>
                </wp:positionV>
                <wp:extent cx="1097280" cy="133350"/>
                <wp:effectExtent l="635" t="4445" r="14604" b="14604"/>
                <wp:wrapNone/>
                <wp:docPr id="13" name="直接箭头连接符 3"/>
                <wp:cNvGraphicFramePr/>
                <a:graphic xmlns:a="http://schemas.openxmlformats.org/drawingml/2006/main">
                  <a:graphicData uri="http://schemas.microsoft.com/office/word/2010/wordprocessingShape">
                    <wps:wsp>
                      <wps:cNvPr id="0" name=""/>
                      <wps:cNvSpPr/>
                      <wps:spPr bwMode="auto">
                        <a:xfrm flipV="1">
                          <a:off x="0" y="0"/>
                          <a:ext cx="1097280" cy="1333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3.1pt;mso-position-horizontal:absolute;mso-position-vertical-relative:text;margin-top:21.0pt;mso-position-vertical:absolute;width:86.4pt;height:10.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8"/>
          <w:szCs w:val="28"/>
          <w:shd w:val="clear" w:color="auto" w:fill="ffffff"/>
        </w:rPr>
        <w:t xml:space="preserve">2.</w:t>
      </w:r>
      <w:r>
        <w:rPr>
          <w:rFonts w:hint="eastAsia" w:eastAsia="宋体" w:cs="宋体"/>
          <w:color w:val="auto"/>
          <w:sz w:val="28"/>
          <w:szCs w:val="28"/>
          <w:u w:val="single"/>
          <w:shd w:val="clear" w:color="auto" w:fill="ffffff"/>
          <w:lang w:val="en-US" w:eastAsia="zh-CN"/>
        </w:rPr>
        <w:t xml:space="preserve">  </w:t>
      </w:r>
      <w:r>
        <w:rPr>
          <w:rStyle w:val="750"/>
          <w:rFonts w:hint="eastAsia" w:ascii="宋体" w:hAnsi="宋体" w:eastAsia="宋体" w:cs="宋体"/>
          <w:i w:val="0"/>
          <w:color w:val="auto"/>
          <w:sz w:val="28"/>
          <w:szCs w:val="28"/>
          <w:u w:val="single"/>
          <w:shd w:val="clear" w:color="auto" w:fill="ffffff"/>
        </w:rPr>
        <w:t xml:space="preserve">（产品名称2）</w:t>
      </w:r>
      <w:r>
        <w:rPr>
          <w:rStyle w:val="750"/>
          <w:rFonts w:hint="eastAsia" w:eastAsia="宋体" w:cs="宋体"/>
          <w:i w:val="0"/>
          <w:color w:val="auto"/>
          <w:sz w:val="28"/>
          <w:szCs w:val="28"/>
          <w:u w:val="single"/>
          <w:shd w:val="clear" w:color="auto" w:fill="ffffff"/>
          <w:lang w:val="en-US" w:eastAsia="zh-CN"/>
        </w:rPr>
        <w:t xml:space="preserve">  </w:t>
      </w:r>
      <w:r>
        <w:rPr>
          <w:rFonts w:hint="eastAsia" w:ascii="宋体" w:hAnsi="宋体" w:eastAsia="宋体" w:cs="宋体"/>
          <w:color w:val="auto"/>
          <w:sz w:val="28"/>
          <w:szCs w:val="28"/>
          <w:shd w:val="clear" w:color="auto" w:fill="ffffff"/>
        </w:rPr>
        <w:t xml:space="preserve">，生产厂为</w:t>
      </w:r>
      <w:r>
        <w:rPr>
          <w:rFonts w:hint="eastAsia" w:eastAsia="宋体" w:cs="宋体"/>
          <w:color w:val="auto"/>
          <w:sz w:val="28"/>
          <w:szCs w:val="28"/>
          <w:u w:val="single"/>
          <w:shd w:val="clear" w:color="auto" w:fill="ffffff"/>
          <w:lang w:val="en-US" w:eastAsia="zh-CN"/>
        </w:rPr>
        <w:t xml:space="preserve">  </w:t>
      </w:r>
      <w:r>
        <w:rPr>
          <w:rStyle w:val="750"/>
          <w:rFonts w:hint="eastAsia" w:ascii="宋体" w:hAnsi="宋体" w:eastAsia="宋体" w:cs="宋体"/>
          <w:i w:val="0"/>
          <w:color w:val="auto"/>
          <w:sz w:val="28"/>
          <w:szCs w:val="28"/>
          <w:u w:val="single"/>
          <w:shd w:val="clear" w:color="auto" w:fill="ffffff"/>
        </w:rPr>
        <w:t xml:space="preserve">（厂名）</w:t>
      </w:r>
      <w:r>
        <w:rPr>
          <w:rStyle w:val="750"/>
          <w:rFonts w:hint="eastAsia" w:eastAsia="宋体" w:cs="宋体"/>
          <w:i w:val="0"/>
          <w:color w:val="auto"/>
          <w:sz w:val="28"/>
          <w:szCs w:val="28"/>
          <w:u w:val="single"/>
          <w:shd w:val="clear" w:color="auto" w:fill="ffffff"/>
          <w:lang w:val="en-US" w:eastAsia="zh-CN"/>
        </w:rPr>
        <w:t xml:space="preserve">  </w:t>
      </w:r>
      <w:r>
        <w:rPr>
          <w:rFonts w:hint="eastAsia" w:ascii="宋体" w:hAnsi="宋体" w:eastAsia="宋体" w:cs="宋体"/>
          <w:color w:val="auto"/>
          <w:sz w:val="28"/>
          <w:szCs w:val="28"/>
          <w:shd w:val="clear" w:color="auto" w:fill="ffffff"/>
        </w:rPr>
        <w:t xml:space="preserve">，厂址为</w:t>
      </w:r>
      <w:r>
        <w:rPr>
          <w:rFonts w:hint="eastAsia" w:eastAsia="宋体" w:cs="宋体"/>
          <w:color w:val="auto"/>
          <w:sz w:val="28"/>
          <w:szCs w:val="28"/>
          <w:u w:val="single"/>
          <w:shd w:val="clear" w:color="auto" w:fill="ffffff"/>
          <w:lang w:val="en-US" w:eastAsia="zh-CN"/>
        </w:rPr>
        <w:t xml:space="preserve">  </w:t>
      </w:r>
      <w:r>
        <w:rPr>
          <w:rStyle w:val="750"/>
          <w:rFonts w:hint="eastAsia" w:ascii="宋体" w:hAnsi="宋体" w:eastAsia="宋体" w:cs="宋体"/>
          <w:i w:val="0"/>
          <w:color w:val="auto"/>
          <w:sz w:val="28"/>
          <w:szCs w:val="28"/>
          <w:u w:val="single"/>
          <w:shd w:val="clear" w:color="auto" w:fill="ffffff"/>
        </w:rPr>
        <w:t xml:space="preserve">（生产厂址）</w:t>
      </w:r>
      <w:r>
        <w:rPr>
          <w:rStyle w:val="750"/>
          <w:rFonts w:hint="eastAsia" w:eastAsia="宋体" w:cs="宋体"/>
          <w:i w:val="0"/>
          <w:color w:val="auto"/>
          <w:sz w:val="28"/>
          <w:szCs w:val="28"/>
          <w:u w:val="single"/>
          <w:shd w:val="clear" w:color="auto" w:fill="ffffff"/>
          <w:lang w:val="en-US" w:eastAsia="zh-CN"/>
        </w:rPr>
        <w:t xml:space="preserve">  </w:t>
      </w:r>
      <w:r>
        <w:rPr>
          <w:rFonts w:hint="eastAsia" w:ascii="宋体" w:hAnsi="宋体" w:eastAsia="宋体" w:cs="宋体"/>
          <w:color w:val="auto"/>
          <w:sz w:val="28"/>
          <w:szCs w:val="28"/>
          <w:shd w:val="clear" w:color="auto" w:fill="ffffff"/>
        </w:rPr>
        <w:t xml:space="preserve">。</w:t>
      </w:r>
      <w:r>
        <w:rPr>
          <w:rStyle w:val="750"/>
          <w:rFonts w:hint="eastAsia" w:ascii="宋体" w:hAnsi="宋体" w:eastAsia="宋体" w:cs="宋体"/>
          <w:i w:val="0"/>
          <w:color w:val="auto"/>
          <w:sz w:val="28"/>
          <w:szCs w:val="28"/>
          <w:u w:val="single"/>
          <w:shd w:val="clear" w:color="auto" w:fill="ffffff"/>
        </w:rPr>
        <w:t xml:space="preserve">（产品名称2）</w:t>
      </w:r>
      <w:r>
        <w:rPr>
          <w:rFonts w:hint="eastAsia" w:ascii="宋体" w:hAnsi="宋体" w:eastAsia="宋体" w:cs="宋体"/>
          <w:color w:val="auto"/>
          <w:sz w:val="28"/>
          <w:szCs w:val="28"/>
          <w:shd w:val="clear" w:color="auto" w:fill="ffffff"/>
        </w:rPr>
        <w:t xml:space="preserve">的中国境内生产的组件成本占比≥</w:t>
      </w:r>
      <w:r>
        <w:rPr>
          <w:rStyle w:val="750"/>
          <w:rFonts w:hint="eastAsia" w:ascii="宋体" w:hAnsi="宋体" w:eastAsia="宋体" w:cs="宋体"/>
          <w:i w:val="0"/>
          <w:color w:val="auto"/>
          <w:sz w:val="28"/>
          <w:szCs w:val="28"/>
          <w:u w:val="single"/>
          <w:shd w:val="clear" w:color="auto" w:fill="ffffff"/>
        </w:rPr>
        <w:t xml:space="preserve">（规定比例）</w:t>
      </w:r>
      <w:r>
        <w:rPr>
          <w:rFonts w:hint="eastAsia" w:ascii="宋体" w:hAnsi="宋体" w:eastAsia="宋体" w:cs="宋体"/>
          <w:color w:val="auto"/>
          <w:sz w:val="28"/>
          <w:szCs w:val="28"/>
          <w:shd w:val="clear" w:color="auto" w:fill="ffffff"/>
        </w:rPr>
        <w:t xml:space="preserve">。</w:t>
      </w:r>
      <w:r>
        <w:rPr>
          <w:rStyle w:val="750"/>
          <w:rFonts w:hint="eastAsia" w:ascii="宋体" w:hAnsi="宋体" w:eastAsia="宋体" w:cs="宋体"/>
          <w:i w:val="0"/>
          <w:color w:val="auto"/>
          <w:sz w:val="28"/>
          <w:szCs w:val="28"/>
          <w:u w:val="single"/>
          <w:shd w:val="clear" w:color="auto" w:fill="ffffff"/>
        </w:rPr>
        <w:t xml:space="preserve">（产品名称2）</w:t>
      </w:r>
      <w:r>
        <w:rPr>
          <w:rFonts w:hint="eastAsia" w:ascii="宋体" w:hAnsi="宋体" w:eastAsia="宋体" w:cs="宋体"/>
          <w:color w:val="auto"/>
          <w:sz w:val="28"/>
          <w:szCs w:val="28"/>
          <w:shd w:val="clear" w:color="auto" w:fill="ffffff"/>
        </w:rPr>
        <w:t xml:space="preserve">的</w:t>
      </w:r>
      <w:r>
        <w:rPr>
          <w:rStyle w:val="750"/>
          <w:rFonts w:hint="eastAsia" w:ascii="宋体" w:hAnsi="宋体" w:eastAsia="宋体" w:cs="宋体"/>
          <w:i w:val="0"/>
          <w:color w:val="auto"/>
          <w:sz w:val="28"/>
          <w:szCs w:val="28"/>
          <w:u w:val="single"/>
          <w:shd w:val="clear" w:color="auto" w:fill="ffffff"/>
        </w:rPr>
        <w:t xml:space="preserve">（关键组件）</w:t>
      </w:r>
      <w:r>
        <w:rPr>
          <w:rFonts w:hint="eastAsia" w:ascii="宋体" w:hAnsi="宋体" w:eastAsia="宋体" w:cs="宋体"/>
          <w:color w:val="auto"/>
          <w:sz w:val="28"/>
          <w:szCs w:val="28"/>
          <w:shd w:val="clear" w:color="auto" w:fill="ffffff"/>
        </w:rPr>
        <w:t xml:space="preserve">在中国境内生产。</w:t>
      </w:r>
      <w:r>
        <w:rPr>
          <w:rStyle w:val="750"/>
          <w:rFonts w:hint="eastAsia" w:ascii="宋体" w:hAnsi="宋体" w:eastAsia="宋体" w:cs="宋体"/>
          <w:i w:val="0"/>
          <w:color w:val="auto"/>
          <w:sz w:val="28"/>
          <w:szCs w:val="28"/>
          <w:u w:val="single"/>
          <w:shd w:val="clear" w:color="auto" w:fill="ffffff"/>
        </w:rPr>
        <w:t xml:space="preserve">（产品名称1）</w:t>
      </w:r>
      <w:r>
        <w:rPr>
          <w:rFonts w:hint="eastAsia" w:ascii="宋体" w:hAnsi="宋体" w:eastAsia="宋体" w:cs="宋体"/>
          <w:color w:val="auto"/>
          <w:sz w:val="28"/>
          <w:szCs w:val="28"/>
          <w:shd w:val="clear" w:color="auto" w:fill="ffffff"/>
        </w:rPr>
        <w:t xml:space="preserve">的</w:t>
      </w:r>
      <w:r>
        <w:rPr>
          <w:rStyle w:val="750"/>
          <w:rFonts w:hint="eastAsia" w:ascii="宋体" w:hAnsi="宋体" w:eastAsia="宋体" w:cs="宋体"/>
          <w:i w:val="0"/>
          <w:color w:val="auto"/>
          <w:sz w:val="28"/>
          <w:szCs w:val="28"/>
          <w:u w:val="single"/>
          <w:shd w:val="clear" w:color="auto" w:fill="ffffff"/>
        </w:rPr>
        <w:t xml:space="preserve">（关键工序）</w:t>
      </w:r>
      <w:r>
        <w:rPr>
          <w:rFonts w:hint="eastAsia" w:ascii="宋体" w:hAnsi="宋体" w:eastAsia="宋体" w:cs="宋体"/>
          <w:color w:val="auto"/>
          <w:sz w:val="28"/>
          <w:szCs w:val="28"/>
          <w:shd w:val="clear" w:color="auto" w:fill="ffffff"/>
        </w:rPr>
        <w:t xml:space="preserve">在中国境内完成。</w:t>
      </w:r>
      <w:r/>
    </w:p>
    <w:p>
      <w:pPr>
        <w:pStyle w:val="741"/>
        <w:ind w:firstLine="420"/>
        <w:spacing w:before="30" w:beforeAutospacing="0" w:after="30" w:afterAutospacing="0" w:line="0" w:lineRule="atLeast"/>
        <w:rPr>
          <w:rFonts w:hint="eastAsia" w:ascii="宋体" w:hAnsi="宋体" w:eastAsia="宋体" w:cs="宋体"/>
          <w:color w:val="auto"/>
          <w:sz w:val="28"/>
          <w:szCs w:val="28"/>
        </w:rPr>
      </w:pPr>
      <w:r>
        <w:rPr>
          <w:rFonts w:hint="eastAsia" w:ascii="宋体" w:hAnsi="宋体" w:eastAsia="宋体" w:cs="宋体"/>
          <w:color w:val="auto"/>
          <w:sz w:val="28"/>
          <w:szCs w:val="28"/>
          <w:shd w:val="clear" w:color="auto" w:fill="ffffff"/>
        </w:rPr>
        <w:t xml:space="preserve">……</w:t>
      </w:r>
      <w:r/>
    </w:p>
    <w:p>
      <w:pPr>
        <w:pStyle w:val="741"/>
        <w:ind w:firstLine="420"/>
        <w:spacing w:before="30" w:beforeAutospacing="0" w:after="30" w:afterAutospacing="0" w:line="0" w:lineRule="atLeast"/>
        <w:rPr>
          <w:rFonts w:hint="eastAsia" w:ascii="宋体" w:hAnsi="宋体" w:eastAsia="宋体" w:cs="宋体"/>
          <w:color w:val="auto"/>
          <w:sz w:val="28"/>
          <w:szCs w:val="28"/>
        </w:rPr>
      </w:pPr>
      <w:r>
        <w:rPr>
          <w:rFonts w:hint="eastAsia" w:ascii="宋体" w:hAnsi="宋体" w:eastAsia="宋体" w:cs="宋体"/>
          <w:color w:val="auto"/>
          <w:sz w:val="28"/>
          <w:szCs w:val="28"/>
          <w:shd w:val="clear" w:color="auto" w:fill="ffffff"/>
        </w:rPr>
        <w:t xml:space="preserve">本公司（单位）对上述声明内容的真实性负责。如有虚假，愿承担相应法律责任。</w:t>
      </w:r>
      <w:r/>
    </w:p>
    <w:p>
      <w:pPr>
        <w:pStyle w:val="741"/>
        <w:spacing w:before="30" w:beforeAutospacing="0" w:after="30" w:afterAutospacing="0" w:line="0" w:lineRule="atLeas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41"/>
        <w:ind w:right="480" w:firstLine="4340"/>
        <w:spacing w:before="30" w:beforeAutospacing="0" w:after="30" w:afterAutospacing="0" w:line="0" w:lineRule="atLeast"/>
        <w:rPr>
          <w:rFonts w:hint="eastAsia" w:ascii="宋体" w:hAnsi="宋体" w:eastAsia="宋体" w:cs="宋体"/>
          <w:color w:val="auto"/>
          <w:sz w:val="28"/>
          <w:szCs w:val="28"/>
        </w:rPr>
      </w:pPr>
      <w:r>
        <w:rPr>
          <w:rFonts w:hint="eastAsia" w:ascii="宋体" w:hAnsi="宋体" w:eastAsia="宋体" w:cs="宋体"/>
          <w:color w:val="auto"/>
          <w:sz w:val="28"/>
          <w:szCs w:val="28"/>
          <w:shd w:val="clear" w:color="auto" w:fill="ffffff"/>
        </w:rPr>
        <w:t xml:space="preserve">公司（单位）名称（盖章）：　        </w:t>
      </w:r>
      <w:r/>
    </w:p>
    <w:p>
      <w:pPr>
        <w:pStyle w:val="741"/>
        <w:jc w:val="center"/>
        <w:spacing w:before="30" w:beforeAutospacing="0" w:after="30" w:afterAutospacing="0" w:line="0" w:lineRule="atLeast"/>
        <w:rPr>
          <w:rFonts w:hint="eastAsia" w:ascii="宋体" w:hAnsi="宋体" w:eastAsia="宋体" w:cs="宋体"/>
          <w:color w:val="auto"/>
          <w:sz w:val="28"/>
          <w:szCs w:val="28"/>
        </w:rPr>
      </w:pPr>
      <w:r>
        <w:rPr>
          <w:rFonts w:hint="eastAsia" w:ascii="宋体" w:hAnsi="宋体" w:eastAsia="宋体" w:cs="宋体"/>
          <w:color w:val="auto"/>
          <w:sz w:val="28"/>
          <w:szCs w:val="28"/>
          <w:shd w:val="clear" w:color="auto" w:fill="ffffff"/>
        </w:rPr>
        <w:t xml:space="preserve">                                日期：</w:t>
      </w:r>
      <w:r>
        <w:rPr>
          <w:rFonts w:hint="eastAsia" w:eastAsia="宋体" w:cs="宋体"/>
          <w:color w:val="auto"/>
          <w:sz w:val="28"/>
          <w:szCs w:val="28"/>
          <w:shd w:val="clear" w:color="auto" w:fill="ffffff"/>
          <w:lang w:val="en-US" w:eastAsia="zh-CN"/>
        </w:rPr>
        <w:t xml:space="preserve"> </w:t>
      </w:r>
      <w:r>
        <w:rPr>
          <w:rFonts w:hint="eastAsia" w:ascii="宋体" w:hAnsi="宋体" w:eastAsia="宋体" w:cs="宋体"/>
          <w:color w:val="auto"/>
          <w:sz w:val="28"/>
          <w:szCs w:val="28"/>
          <w:shd w:val="clear" w:color="auto" w:fill="ffffff"/>
        </w:rPr>
        <w:t xml:space="preserve">  年　  月　  日         </w:t>
      </w:r>
      <w:r/>
    </w:p>
    <w:p>
      <w:pPr>
        <w:pStyle w:val="741"/>
        <w:spacing w:before="30" w:beforeAutospacing="0" w:after="30" w:afterAutospacing="0" w:line="0" w:lineRule="atLeast"/>
        <w:rPr>
          <w:rFonts w:hint="eastAsia" w:ascii="宋体" w:hAnsi="宋体" w:eastAsia="宋体" w:cs="宋体"/>
          <w:color w:val="auto"/>
          <w:sz w:val="28"/>
          <w:szCs w:val="28"/>
        </w:rPr>
      </w:pPr>
      <w:r>
        <w:rPr>
          <w:rFonts w:hint="eastAsia" w:ascii="宋体" w:hAnsi="宋体" w:eastAsia="宋体" w:cs="宋体"/>
          <w:color w:val="auto"/>
          <w:sz w:val="28"/>
          <w:szCs w:val="28"/>
          <w:shd w:val="clear" w:color="auto" w:fill="ffffff"/>
        </w:rPr>
        <w:t xml:space="preserve">__________________</w:t>
      </w:r>
      <w:r/>
    </w:p>
    <w:p>
      <w:pPr>
        <w:pStyle w:val="741"/>
        <w:spacing w:before="30" w:beforeAutospacing="0" w:after="30" w:afterAutospacing="0" w:line="0" w:lineRule="atLeast"/>
        <w:rPr>
          <w:rFonts w:hint="eastAsia" w:ascii="宋体" w:hAnsi="宋体" w:eastAsia="宋体" w:cs="宋体"/>
          <w:color w:val="auto"/>
          <w:sz w:val="28"/>
          <w:szCs w:val="28"/>
        </w:rPr>
      </w:pPr>
      <w:r>
        <w:rPr>
          <w:rFonts w:hint="eastAsia" w:ascii="宋体" w:hAnsi="宋体" w:eastAsia="宋体" w:cs="宋体"/>
          <w:color w:val="auto"/>
          <w:sz w:val="28"/>
          <w:szCs w:val="28"/>
          <w:shd w:val="clear" w:color="auto" w:fill="ffffff"/>
        </w:rPr>
        <w:t xml:space="preserve">1.产品如有型号，请在“产品名称”栏一并填写。</w:t>
      </w:r>
      <w:r/>
    </w:p>
    <w:p>
      <w:pPr>
        <w:pStyle w:val="741"/>
        <w:spacing w:before="30" w:beforeAutospacing="0" w:after="30" w:afterAutospacing="0" w:line="0" w:lineRule="atLeast"/>
        <w:rPr>
          <w:rFonts w:hint="eastAsia" w:ascii="宋体" w:hAnsi="宋体" w:eastAsia="宋体" w:cs="宋体"/>
          <w:color w:val="auto"/>
          <w:sz w:val="28"/>
          <w:szCs w:val="28"/>
        </w:rPr>
      </w:pPr>
      <w:r>
        <w:rPr>
          <w:rFonts w:hint="eastAsia" w:ascii="宋体" w:hAnsi="宋体" w:eastAsia="宋体" w:cs="宋体"/>
          <w:color w:val="auto"/>
          <w:sz w:val="28"/>
          <w:szCs w:val="28"/>
          <w:shd w:val="clear" w:color="auto" w:fill="ffffff"/>
        </w:rPr>
        <w:t xml:space="preserve">2.生产厂名与厂址应与生产厂营业执照载明的相关信息保持一致。</w:t>
      </w:r>
      <w:r/>
    </w:p>
    <w:p>
      <w:pPr>
        <w:pStyle w:val="741"/>
        <w:spacing w:before="30" w:beforeAutospacing="0" w:after="30" w:afterAutospacing="0" w:line="0" w:lineRule="atLeast"/>
        <w:rPr>
          <w:rFonts w:hint="eastAsia" w:ascii="宋体" w:hAnsi="宋体" w:eastAsia="宋体" w:cs="宋体"/>
          <w:color w:val="auto"/>
          <w:sz w:val="28"/>
          <w:szCs w:val="28"/>
        </w:rPr>
      </w:pPr>
      <w:r>
        <w:rPr>
          <w:rFonts w:hint="eastAsia" w:ascii="宋体" w:hAnsi="宋体" w:eastAsia="宋体" w:cs="宋体"/>
          <w:color w:val="auto"/>
          <w:sz w:val="28"/>
          <w:szCs w:val="28"/>
          <w:shd w:val="clear" w:color="auto" w:fill="ffffff"/>
        </w:rPr>
        <w:t xml:space="preserve">3.该产品的中国境内生产的组件成本占比相关要求实施前，“规定比例”栏可不填，下同。</w:t>
      </w:r>
      <w:r/>
    </w:p>
    <w:p>
      <w:pPr>
        <w:pStyle w:val="741"/>
        <w:spacing w:before="30" w:beforeAutospacing="0" w:after="30" w:afterAutospacing="0" w:line="0" w:lineRule="atLeast"/>
        <w:rPr>
          <w:rFonts w:hint="eastAsia" w:ascii="宋体" w:hAnsi="宋体" w:eastAsia="宋体" w:cs="宋体"/>
          <w:color w:val="auto"/>
          <w:sz w:val="28"/>
          <w:szCs w:val="28"/>
        </w:rPr>
      </w:pPr>
      <w:r>
        <w:rPr>
          <w:rFonts w:hint="eastAsia" w:ascii="宋体" w:hAnsi="宋体" w:eastAsia="宋体" w:cs="宋体"/>
          <w:color w:val="auto"/>
          <w:sz w:val="28"/>
          <w:szCs w:val="28"/>
          <w:shd w:val="clear" w:color="auto" w:fill="ffffff"/>
        </w:rPr>
        <w:t xml:space="preserve">4.该产品的关键组件要求实施前，“关键组件”栏可不填，下同。</w:t>
      </w:r>
      <w:r/>
    </w:p>
    <w:p>
      <w:pPr>
        <w:pStyle w:val="741"/>
        <w:spacing w:before="30" w:beforeAutospacing="0" w:after="30" w:afterAutospacing="0" w:line="0" w:lineRule="atLeast"/>
        <w:rPr>
          <w:rFonts w:hint="eastAsia" w:ascii="宋体" w:hAnsi="宋体" w:eastAsia="宋体" w:cs="宋体"/>
          <w:color w:val="auto"/>
          <w:sz w:val="28"/>
          <w:szCs w:val="28"/>
          <w:shd w:val="clear" w:color="auto" w:fill="ffffff"/>
        </w:rPr>
      </w:pPr>
      <w:r>
        <w:rPr>
          <w:rFonts w:hint="eastAsia" w:ascii="宋体" w:hAnsi="宋体" w:eastAsia="宋体" w:cs="宋体"/>
          <w:color w:val="auto"/>
          <w:sz w:val="28"/>
          <w:szCs w:val="28"/>
          <w:shd w:val="clear" w:color="auto" w:fill="ffffff"/>
        </w:rPr>
        <w:t xml:space="preserve">5.该产品的关键工序要求实施前，“关键工序”栏可不填，下同。</w:t>
      </w:r>
      <w:r/>
    </w:p>
    <w:p>
      <w:pPr>
        <w:pStyle w:val="741"/>
        <w:spacing w:before="30" w:beforeAutospacing="0" w:after="30" w:afterAutospacing="0" w:line="0" w:lineRule="atLeast"/>
        <w:rPr>
          <w:rFonts w:hint="eastAsia" w:ascii="宋体" w:hAnsi="宋体" w:eastAsia="宋体" w:cs="宋体"/>
          <w:color w:val="auto"/>
          <w:sz w:val="28"/>
          <w:szCs w:val="28"/>
          <w:shd w:val="clear" w:color="auto" w:fill="ffffff"/>
        </w:rPr>
      </w:pPr>
      <w:r>
        <w:rPr>
          <w:rFonts w:hint="eastAsia" w:ascii="宋体" w:hAnsi="宋体" w:eastAsia="宋体" w:cs="宋体"/>
          <w:color w:val="auto"/>
          <w:sz w:val="28"/>
          <w:szCs w:val="28"/>
          <w:shd w:val="clear" w:color="auto" w:fill="ffffff"/>
        </w:rPr>
        <w:t xml:space="preserve">6.用斜线划除的地方无需填写。</w:t>
      </w:r>
      <w:r/>
    </w:p>
    <w:p>
      <w:pPr>
        <w:pStyle w:val="721"/>
        <w:spacing w:line="400" w:lineRule="exact"/>
        <w:rPr>
          <w:rFonts w:hint="default" w:ascii="宋体" w:hAnsi="宋体" w:eastAsia="宋体" w:cs="宋体"/>
          <w:color w:val="auto"/>
          <w:sz w:val="30"/>
          <w:szCs w:val="30"/>
          <w:highlight w:val="none"/>
          <w:lang w:val="en-US" w:eastAsia="zh-CN"/>
        </w:rPr>
      </w:pPr>
      <w:r>
        <w:rPr>
          <w:rFonts w:hint="default" w:ascii="宋体" w:hAnsi="宋体" w:eastAsia="宋体" w:cs="宋体"/>
          <w:color w:val="auto"/>
          <w:sz w:val="30"/>
          <w:szCs w:val="30"/>
          <w:highlight w:val="none"/>
          <w:lang w:val="en-US" w:eastAsia="zh-CN"/>
        </w:rPr>
      </w:r>
      <w:r/>
    </w:p>
    <w:p>
      <w:pPr>
        <w:pStyle w:val="713"/>
        <w:ind w:left="0" w:firstLine="0"/>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1170"/>
        <w:rPr>
          <w:rFonts w:hint="eastAsia" w:ascii="宋体" w:hAnsi="宋体" w:eastAsia="宋体" w:cs="宋体"/>
          <w:sz w:val="20"/>
          <w:szCs w:val="20"/>
          <w:lang w:val="en-US"/>
        </w:rPr>
      </w:pPr>
      <w:r>
        <w:rPr>
          <w:rFonts w:hint="eastAsia" w:ascii="宋体" w:hAnsi="宋体" w:eastAsia="宋体" w:cs="宋体"/>
          <w:sz w:val="20"/>
          <w:szCs w:val="20"/>
          <w:lang w:val="en-US"/>
        </w:rPr>
      </w:r>
      <w:r/>
    </w:p>
    <w:p>
      <w:pPr>
        <w:pStyle w:val="762"/>
        <w:rPr>
          <w:rFonts w:hint="eastAsia" w:ascii="宋体" w:hAnsi="宋体" w:eastAsia="宋体" w:cs="宋体"/>
        </w:rPr>
      </w:pPr>
      <w:r>
        <w:rPr>
          <w:rFonts w:hint="eastAsia" w:ascii="宋体" w:hAnsi="宋体" w:eastAsia="宋体" w:cs="宋体"/>
        </w:rPr>
      </w:r>
      <w:r/>
    </w:p>
    <w:p>
      <w:pPr>
        <w:pStyle w:val="762"/>
        <w:rPr>
          <w:rFonts w:hint="eastAsia" w:ascii="宋体" w:hAnsi="宋体" w:eastAsia="宋体" w:cs="宋体"/>
        </w:rPr>
      </w:pPr>
      <w:r>
        <w:rPr>
          <w:rFonts w:hint="eastAsia" w:ascii="宋体" w:hAnsi="宋体" w:eastAsia="宋体" w:cs="宋体"/>
        </w:rPr>
      </w:r>
      <w:r/>
    </w:p>
    <w:p>
      <w:pPr>
        <w:pStyle w:val="762"/>
        <w:rPr>
          <w:rFonts w:hint="eastAsia" w:ascii="宋体" w:hAnsi="宋体" w:eastAsia="宋体" w:cs="宋体"/>
        </w:rPr>
      </w:pPr>
      <w:r>
        <w:rPr>
          <w:rFonts w:hint="eastAsia" w:ascii="宋体" w:hAnsi="宋体" w:eastAsia="宋体" w:cs="宋体"/>
        </w:rPr>
      </w:r>
      <w:r/>
    </w:p>
    <w:p>
      <w:pPr>
        <w:pStyle w:val="762"/>
        <w:rPr>
          <w:rFonts w:hint="eastAsia" w:ascii="宋体" w:hAnsi="宋体" w:eastAsia="宋体" w:cs="宋体"/>
        </w:rPr>
      </w:pPr>
      <w:r>
        <w:rPr>
          <w:rFonts w:hint="eastAsia" w:ascii="宋体" w:hAnsi="宋体" w:eastAsia="宋体" w:cs="宋体"/>
        </w:rPr>
      </w:r>
      <w:r/>
    </w:p>
    <w:p>
      <w:pPr>
        <w:spacing w:line="460" w:lineRule="exact"/>
        <w:rPr>
          <w:rFonts w:hint="eastAsia" w:ascii="宋体" w:hAnsi="宋体" w:eastAsia="宋体" w:cs="宋体"/>
          <w:b/>
          <w:sz w:val="32"/>
          <w:szCs w:val="32"/>
        </w:rPr>
      </w:pPr>
      <w:r>
        <w:rPr>
          <w:rFonts w:hint="eastAsia" w:ascii="宋体" w:hAnsi="宋体" w:eastAsia="宋体" w:cs="宋体"/>
          <w:b/>
          <w:sz w:val="32"/>
          <w:szCs w:val="32"/>
        </w:rPr>
      </w:r>
      <w:bookmarkEnd w:id="0"/>
      <w:r/>
    </w:p>
    <w:p>
      <w:pPr>
        <w:ind w:right="1320"/>
        <w:spacing w:line="560" w:lineRule="exact"/>
        <w:rPr>
          <w:rFonts w:hint="eastAsia" w:ascii="宋体" w:hAnsi="宋体" w:eastAsia="宋体" w:cs="宋体"/>
          <w:sz w:val="24"/>
        </w:rPr>
      </w:pPr>
      <w:r/>
      <w:bookmarkStart w:id="610" w:name="_GoBack"/>
      <w:r/>
      <w:bookmarkEnd w:id="610"/>
      <w:r/>
      <w:r/>
    </w:p>
    <w:sectPr>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Light">
    <w:panose1 w:val="020F0302020204030204"/>
  </w:font>
  <w:font w:name="Constantia">
    <w:panose1 w:val="02030602050306030303"/>
  </w:font>
  <w:font w:name="方正仿宋简体">
    <w:panose1 w:val="020B0503020202020204"/>
  </w:font>
  <w:font w:name="Tahoma">
    <w:panose1 w:val="020B0604030504040204"/>
  </w:font>
  <w:font w:name="等线 Light">
    <w:panose1 w:val="02010600030101010101"/>
  </w:font>
  <w:font w:name="仿宋">
    <w:panose1 w:val="02010609060101010101"/>
  </w:font>
  <w:font w:name="等线">
    <w:panose1 w:val="02010600030101010101"/>
  </w:font>
  <w:font w:name="Courier New">
    <w:panose1 w:val="02070309020205020404"/>
  </w:font>
  <w:font w:name="Calibri">
    <w:panose1 w:val="020F0502020204030204"/>
  </w:font>
  <w:font w:name="Adobe 仿宋 Std R">
    <w:panose1 w:val="020B0503020202020204"/>
  </w:font>
  <w:font w:name="Cambria">
    <w:panose1 w:val="02040503050406030204"/>
  </w:font>
  <w:font w:name="楷体">
    <w:panose1 w:val="02010609060101010101"/>
  </w:font>
  <w:font w:name="MingLiU_HKSCS">
    <w:panose1 w:val="02020500000000000000"/>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2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rPr>
        <w:rStyle w:val="748"/>
      </w:rPr>
      <w:framePr w:wrap="around" w:vAnchor="text" w:hAnchor="margin" w:xAlign="center" w:y="1"/>
    </w:pPr>
    <w:r>
      <w:fldChar w:fldCharType="begin"/>
    </w:r>
    <w:r>
      <w:rPr>
        <w:rStyle w:val="748"/>
      </w:rPr>
      <w:instrText xml:space="preserve">PAGE  </w:instrText>
    </w:r>
    <w:r>
      <w:fldChar w:fldCharType="separate"/>
    </w:r>
    <w:r>
      <w:rPr>
        <w:rStyle w:val="748"/>
      </w:rPr>
      <w:t xml:space="preserve">113</w:t>
    </w:r>
    <w:r>
      <w:fldChar w:fldCharType="end"/>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rPr>
        <w:rStyle w:val="748"/>
      </w:rPr>
      <w:framePr w:wrap="around" w:vAnchor="text" w:hAnchor="margin" w:xAlign="center" w:y="1"/>
    </w:pPr>
    <w:r>
      <w:fldChar w:fldCharType="begin"/>
    </w:r>
    <w:r>
      <w:rPr>
        <w:rStyle w:val="748"/>
      </w:rPr>
      <w:instrText xml:space="preserve">PAGE  </w:instrText>
    </w:r>
    <w:r>
      <w:fldChar w:fldCharType="end"/>
    </w:r>
    <w:r/>
  </w:p>
  <w:p>
    <w:pPr>
      <w:pStyle w:val="728"/>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22"/>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pStyle w:val="696"/>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3">
    <w:multiLevelType w:val="hybridMultilevel"/>
    <w:lvl w:ilvl="0">
      <w:start w:val="1"/>
      <w:numFmt w:val="decimal"/>
      <w:isLgl w:val="false"/>
      <w:suff w:val="tab"/>
      <w:lvlText w:val="%1"/>
      <w:lvlJc w:val="left"/>
      <w:pPr>
        <w:ind w:left="432" w:hanging="432"/>
        <w:tabs>
          <w:tab w:val="left" w:pos="432" w:leader="none"/>
        </w:tabs>
      </w:pPr>
    </w:lvl>
    <w:lvl w:ilvl="1">
      <w:start w:val="1"/>
      <w:numFmt w:val="none"/>
      <w:isLgl w:val="false"/>
      <w:suff w:val="tab"/>
      <w:lvlText w:val=""/>
      <w:lvlJc w:val="left"/>
      <w:pPr>
        <w:tabs>
          <w:tab w:val="left" w:pos="360" w:leader="none"/>
        </w:tabs>
      </w:pPr>
    </w:lvl>
    <w:lvl w:ilvl="2">
      <w:start w:val="1"/>
      <w:numFmt w:val="none"/>
      <w:pStyle w:val="695"/>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abstractNum w:abstractNumId="4">
    <w:multiLevelType w:val="hybridMultilevel"/>
    <w:lvl w:ilvl="0">
      <w:start w:val="1"/>
      <w:numFmt w:val="bullet"/>
      <w:pStyle w:val="958"/>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abstractNum w:abstractNumId="5">
    <w:multiLevelType w:val="hybridMultilevel"/>
    <w:lvl w:ilvl="0">
      <w:start w:val="1"/>
      <w:numFmt w:val="decimal"/>
      <w:pStyle w:val="1142"/>
      <w:isLgl w:val="false"/>
      <w:suff w:val="tab"/>
      <w:lvlText w:val="%1."/>
      <w:lvlJc w:val="left"/>
      <w:pPr>
        <w:ind w:left="900" w:hanging="420"/>
      </w:pPr>
      <w:rPr>
        <w:b w:val="0"/>
        <w:bCs w:val="0"/>
        <w:i w:val="0"/>
        <w:iCs w:val="0"/>
        <w:caps w:val="0"/>
        <w:smallCaps w:val="0"/>
        <w:strike w:val="0"/>
        <w:vanish w:val="0"/>
        <w:color w:val="000000"/>
        <w:spacing w:val="0"/>
        <w:position w:val="0"/>
        <w:u w:val="none"/>
        <w:vertAlign w:val="baseline"/>
      </w:rPr>
    </w:lvl>
    <w:lvl w:ilvl="1">
      <w:start w:val="1"/>
      <w:numFmt w:val="decimal"/>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1"/>
      <w:numFmt w:val="decimal"/>
      <w:pStyle w:val="705"/>
      <w:isLgl w:val="false"/>
      <w:suff w:val="space"/>
      <w:lvlText w:val="%1."/>
      <w:lvlJc w:val="left"/>
      <w:pPr>
        <w:ind w:left="1838"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3"/>
  </w:num>
  <w:num w:numId="2">
    <w:abstractNumId w:val="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uiPriority w:val="0"/>
    <w:qFormat/>
    <w:pPr>
      <w:jc w:val="both"/>
      <w:widowControl w:val="off"/>
    </w:pPr>
    <w:rPr>
      <w:rFonts w:hint="default" w:ascii="Times New Roman" w:hAnsi="Times New Roman" w:eastAsia="宋体" w:cs="Times New Roman"/>
      <w:sz w:val="21"/>
      <w:szCs w:val="24"/>
    </w:rPr>
  </w:style>
  <w:style w:type="paragraph" w:styleId="693">
    <w:name w:val="Heading 1"/>
    <w:basedOn w:val="692"/>
    <w:next w:val="692"/>
    <w:link w:val="926"/>
    <w:uiPriority w:val="0"/>
    <w:qFormat/>
    <w:pPr>
      <w:keepLines/>
      <w:keepNext/>
      <w:spacing w:before="340" w:after="330" w:line="578" w:lineRule="auto"/>
      <w:outlineLvl w:val="0"/>
    </w:pPr>
    <w:rPr>
      <w:rFonts w:ascii="宋体"/>
      <w:b/>
      <w:color w:val="000000"/>
      <w:sz w:val="44"/>
      <w:szCs w:val="20"/>
    </w:rPr>
  </w:style>
  <w:style w:type="paragraph" w:styleId="694">
    <w:name w:val="Heading 2"/>
    <w:basedOn w:val="692"/>
    <w:next w:val="692"/>
    <w:link w:val="925"/>
    <w:uiPriority w:val="0"/>
    <w:qFormat/>
    <w:pPr>
      <w:keepLines/>
      <w:keepNext/>
      <w:spacing w:before="260" w:after="260" w:line="413" w:lineRule="auto"/>
      <w:outlineLvl w:val="1"/>
    </w:pPr>
    <w:rPr>
      <w:rFonts w:ascii="Arial" w:hAnsi="Arial" w:eastAsia="黑体"/>
      <w:b/>
      <w:sz w:val="32"/>
      <w:szCs w:val="20"/>
    </w:rPr>
  </w:style>
  <w:style w:type="paragraph" w:styleId="695">
    <w:name w:val="Heading 3"/>
    <w:basedOn w:val="692"/>
    <w:next w:val="692"/>
    <w:link w:val="927"/>
    <w:uiPriority w:val="0"/>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696">
    <w:name w:val="Heading 4"/>
    <w:basedOn w:val="692"/>
    <w:next w:val="692"/>
    <w:link w:val="928"/>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697">
    <w:name w:val="Heading 5"/>
    <w:basedOn w:val="692"/>
    <w:next w:val="692"/>
    <w:link w:val="929"/>
    <w:uiPriority w:val="0"/>
    <w:qFormat/>
    <w:pPr>
      <w:keepLines/>
      <w:keepNext/>
      <w:spacing w:before="280" w:after="290" w:line="376" w:lineRule="auto"/>
      <w:outlineLvl w:val="4"/>
    </w:pPr>
    <w:rPr>
      <w:b/>
      <w:bCs/>
      <w:sz w:val="28"/>
      <w:szCs w:val="28"/>
    </w:rPr>
  </w:style>
  <w:style w:type="paragraph" w:styleId="698">
    <w:name w:val="Heading 6"/>
    <w:basedOn w:val="692"/>
    <w:next w:val="692"/>
    <w:link w:val="930"/>
    <w:uiPriority w:val="0"/>
    <w:qFormat/>
    <w:pPr>
      <w:keepLines/>
      <w:keepNext/>
      <w:spacing w:before="240" w:after="64" w:line="320" w:lineRule="auto"/>
      <w:outlineLvl w:val="5"/>
    </w:pPr>
    <w:rPr>
      <w:rFonts w:ascii="Cambria" w:hAnsi="Cambria"/>
      <w:b/>
      <w:bCs/>
      <w:sz w:val="24"/>
    </w:rPr>
  </w:style>
  <w:style w:type="paragraph" w:styleId="699">
    <w:name w:val="Heading 7"/>
    <w:basedOn w:val="692"/>
    <w:next w:val="692"/>
    <w:link w:val="931"/>
    <w:uiPriority w:val="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700">
    <w:name w:val="Heading 8"/>
    <w:basedOn w:val="692"/>
    <w:next w:val="692"/>
    <w:link w:val="932"/>
    <w:uiPriority w:val="0"/>
    <w:qFormat/>
    <w:pPr>
      <w:keepLines/>
      <w:keepNext/>
      <w:spacing w:before="240" w:after="64" w:line="317" w:lineRule="auto"/>
      <w:outlineLvl w:val="7"/>
    </w:pPr>
    <w:rPr>
      <w:rFonts w:ascii="Cambria" w:hAnsi="Cambria"/>
      <w:sz w:val="24"/>
    </w:rPr>
  </w:style>
  <w:style w:type="paragraph" w:styleId="701">
    <w:name w:val="Heading 9"/>
    <w:basedOn w:val="692"/>
    <w:next w:val="692"/>
    <w:link w:val="933"/>
    <w:uiPriority w:val="0"/>
    <w:qFormat/>
    <w:pPr>
      <w:keepLines/>
      <w:keepNext/>
      <w:spacing w:before="240" w:after="64" w:line="317" w:lineRule="auto"/>
      <w:outlineLvl w:val="8"/>
    </w:pPr>
    <w:rPr>
      <w:rFonts w:ascii="Cambria" w:hAnsi="Cambria"/>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toc 7"/>
    <w:basedOn w:val="692"/>
    <w:next w:val="692"/>
    <w:uiPriority w:val="0"/>
    <w:qFormat/>
    <w:pPr>
      <w:ind w:left="2520"/>
    </w:pPr>
    <w:rPr>
      <w:rFonts w:ascii="Calibri" w:hAnsi="Calibri"/>
      <w:szCs w:val="22"/>
    </w:rPr>
  </w:style>
  <w:style w:type="paragraph" w:styleId="705">
    <w:name w:val="List Number 2"/>
    <w:basedOn w:val="692"/>
    <w:uiPriority w:val="0"/>
    <w:qFormat/>
    <w:pPr>
      <w:numPr>
        <w:ilvl w:val="0"/>
        <w:numId w:val="3"/>
      </w:numPr>
      <w:ind w:firstLine="0"/>
      <w:tabs>
        <w:tab w:val="left" w:pos="780" w:leader="none"/>
      </w:tabs>
    </w:pPr>
  </w:style>
  <w:style w:type="paragraph" w:styleId="706">
    <w:name w:val="Normal Indent"/>
    <w:basedOn w:val="692"/>
    <w:link w:val="934"/>
    <w:uiPriority w:val="0"/>
    <w:qFormat/>
    <w:pPr>
      <w:ind w:firstLine="420"/>
    </w:pPr>
  </w:style>
  <w:style w:type="paragraph" w:styleId="707">
    <w:name w:val="Caption"/>
    <w:basedOn w:val="692"/>
    <w:next w:val="692"/>
    <w:uiPriority w:val="0"/>
    <w:qFormat/>
    <w:pPr>
      <w:jc w:val="center"/>
      <w:spacing w:line="360" w:lineRule="auto"/>
    </w:pPr>
    <w:rPr>
      <w:rFonts w:ascii="Arial" w:hAnsi="Arial" w:cs="Arial"/>
      <w:sz w:val="24"/>
      <w:szCs w:val="20"/>
    </w:rPr>
  </w:style>
  <w:style w:type="paragraph" w:styleId="708">
    <w:name w:val="Document Map"/>
    <w:basedOn w:val="692"/>
    <w:link w:val="935"/>
    <w:uiPriority w:val="0"/>
    <w:qFormat/>
    <w:pPr>
      <w:shd w:val="clear" w:color="auto" w:fill="000080"/>
    </w:pPr>
  </w:style>
  <w:style w:type="paragraph" w:styleId="709">
    <w:name w:val="toa heading"/>
    <w:basedOn w:val="692"/>
    <w:next w:val="692"/>
    <w:uiPriority w:val="99"/>
    <w:unhideWhenUsed/>
    <w:qFormat/>
    <w:pPr>
      <w:spacing w:before="120"/>
    </w:pPr>
    <w:rPr>
      <w:rFonts w:ascii="Arial" w:hAnsi="Arial" w:cs="宋体"/>
      <w:sz w:val="24"/>
    </w:rPr>
  </w:style>
  <w:style w:type="paragraph" w:styleId="710">
    <w:name w:val="annotation text"/>
    <w:basedOn w:val="692"/>
    <w:link w:val="936"/>
    <w:uiPriority w:val="0"/>
    <w:qFormat/>
    <w:pPr>
      <w:jc w:val="left"/>
    </w:pPr>
  </w:style>
  <w:style w:type="paragraph" w:styleId="711">
    <w:name w:val="Body Text 3"/>
    <w:basedOn w:val="692"/>
    <w:uiPriority w:val="0"/>
    <w:qFormat/>
    <w:pPr>
      <w:jc w:val="center"/>
    </w:pPr>
    <w:rPr>
      <w:rFonts w:eastAsia="黑体"/>
      <w:sz w:val="72"/>
    </w:rPr>
  </w:style>
  <w:style w:type="paragraph" w:styleId="712">
    <w:name w:val="Body Text"/>
    <w:basedOn w:val="692"/>
    <w:next w:val="713"/>
    <w:link w:val="937"/>
    <w:uiPriority w:val="0"/>
    <w:qFormat/>
    <w:pPr>
      <w:jc w:val="center"/>
    </w:pPr>
    <w:rPr>
      <w:rFonts w:eastAsia="仿宋_GB2312"/>
      <w:sz w:val="28"/>
    </w:rPr>
  </w:style>
  <w:style w:type="paragraph" w:styleId="713">
    <w:name w:val="Body Text First Indent"/>
    <w:basedOn w:val="712"/>
    <w:link w:val="948"/>
    <w:uiPriority w:val="0"/>
    <w:qFormat/>
    <w:pPr>
      <w:ind w:firstLine="420"/>
      <w:jc w:val="both"/>
      <w:spacing w:after="120"/>
    </w:pPr>
    <w:rPr>
      <w:sz w:val="21"/>
    </w:rPr>
  </w:style>
  <w:style w:type="paragraph" w:styleId="714">
    <w:name w:val="Body Text Indent"/>
    <w:basedOn w:val="692"/>
    <w:next w:val="715"/>
    <w:link w:val="938"/>
    <w:uiPriority w:val="0"/>
    <w:qFormat/>
    <w:pPr>
      <w:ind w:left="420"/>
      <w:spacing w:after="120"/>
    </w:pPr>
  </w:style>
  <w:style w:type="paragraph" w:styleId="715">
    <w:name w:val="envelope return"/>
    <w:basedOn w:val="692"/>
    <w:uiPriority w:val="99"/>
    <w:qFormat/>
    <w:rPr>
      <w:rFonts w:ascii="Arial" w:hAnsi="Arial"/>
    </w:rPr>
  </w:style>
  <w:style w:type="paragraph" w:styleId="716">
    <w:name w:val="Block Text"/>
    <w:basedOn w:val="692"/>
    <w:uiPriority w:val="0"/>
    <w:qFormat/>
    <w:pPr>
      <w:ind w:left="420" w:right="33"/>
      <w:jc w:val="left"/>
    </w:pPr>
    <w:rPr>
      <w:sz w:val="24"/>
      <w:szCs w:val="20"/>
    </w:rPr>
  </w:style>
  <w:style w:type="paragraph" w:styleId="717">
    <w:name w:val="HTML Address"/>
    <w:basedOn w:val="692"/>
    <w:next w:val="692"/>
    <w:link w:val="1172"/>
    <w:uiPriority w:val="99"/>
    <w:qFormat/>
    <w:pPr>
      <w:jc w:val="left"/>
      <w:widowControl/>
    </w:pPr>
    <w:rPr>
      <w:rFonts w:ascii="Calibri" w:hAnsi="Calibri" w:eastAsia="Times New Roman"/>
      <w:i/>
      <w:iCs/>
      <w:sz w:val="24"/>
      <w:szCs w:val="20"/>
    </w:rPr>
  </w:style>
  <w:style w:type="paragraph" w:styleId="718">
    <w:name w:val="index 4"/>
    <w:basedOn w:val="692"/>
    <w:next w:val="692"/>
    <w:uiPriority w:val="0"/>
    <w:qFormat/>
    <w:pPr>
      <w:ind w:left="600"/>
    </w:pPr>
  </w:style>
  <w:style w:type="paragraph" w:styleId="719">
    <w:name w:val="toc 5"/>
    <w:basedOn w:val="692"/>
    <w:next w:val="692"/>
    <w:uiPriority w:val="0"/>
    <w:qFormat/>
    <w:pPr>
      <w:ind w:left="1680"/>
    </w:pPr>
  </w:style>
  <w:style w:type="paragraph" w:styleId="720">
    <w:name w:val="toc 3"/>
    <w:basedOn w:val="692"/>
    <w:next w:val="692"/>
    <w:uiPriority w:val="39"/>
    <w:qFormat/>
    <w:pPr>
      <w:ind w:left="840"/>
    </w:pPr>
  </w:style>
  <w:style w:type="paragraph" w:styleId="721">
    <w:name w:val="Plain Text"/>
    <w:basedOn w:val="692"/>
    <w:link w:val="939"/>
    <w:uiPriority w:val="0"/>
    <w:qFormat/>
    <w:rPr>
      <w:rFonts w:ascii="宋体" w:hAnsi="Courier New"/>
      <w:szCs w:val="20"/>
    </w:rPr>
  </w:style>
  <w:style w:type="paragraph" w:styleId="722">
    <w:name w:val="List Bullet 5"/>
    <w:basedOn w:val="692"/>
    <w:uiPriority w:val="0"/>
    <w:unhideWhenUsed/>
    <w:qFormat/>
    <w:pPr>
      <w:numPr>
        <w:ilvl w:val="0"/>
        <w:numId w:val="4"/>
      </w:numPr>
      <w:contextualSpacing/>
      <w:ind w:left="970" w:hanging="250"/>
      <w:spacing w:line="360" w:lineRule="auto"/>
      <w:tabs>
        <w:tab w:val="left" w:pos="720" w:leader="none"/>
      </w:tabs>
    </w:pPr>
    <w:rPr>
      <w:rFonts w:ascii="等线" w:hAnsi="等线" w:eastAsia="等线"/>
      <w:sz w:val="24"/>
      <w:szCs w:val="22"/>
    </w:rPr>
  </w:style>
  <w:style w:type="paragraph" w:styleId="723">
    <w:name w:val="toc 8"/>
    <w:basedOn w:val="692"/>
    <w:next w:val="692"/>
    <w:uiPriority w:val="0"/>
    <w:qFormat/>
    <w:pPr>
      <w:ind w:left="2940"/>
    </w:pPr>
    <w:rPr>
      <w:rFonts w:ascii="Calibri" w:hAnsi="Calibri"/>
      <w:szCs w:val="22"/>
    </w:rPr>
  </w:style>
  <w:style w:type="paragraph" w:styleId="724">
    <w:name w:val="Date"/>
    <w:basedOn w:val="692"/>
    <w:next w:val="692"/>
    <w:link w:val="940"/>
    <w:uiPriority w:val="0"/>
    <w:qFormat/>
    <w:pPr>
      <w:ind w:left="100"/>
    </w:pPr>
    <w:rPr>
      <w:rFonts w:ascii="黑体" w:eastAsia="黑体"/>
      <w:sz w:val="72"/>
    </w:rPr>
  </w:style>
  <w:style w:type="paragraph" w:styleId="725">
    <w:name w:val="Body Text Indent 2"/>
    <w:basedOn w:val="692"/>
    <w:uiPriority w:val="0"/>
    <w:qFormat/>
    <w:pPr>
      <w:ind w:right="-2" w:firstLine="540"/>
      <w:tabs>
        <w:tab w:val="left" w:pos="9741" w:leader="none"/>
      </w:tabs>
    </w:pPr>
    <w:rPr>
      <w:rFonts w:eastAsia="仿宋_GB2312"/>
      <w:sz w:val="28"/>
    </w:rPr>
  </w:style>
  <w:style w:type="paragraph" w:styleId="726">
    <w:name w:val="endnote text"/>
    <w:basedOn w:val="692"/>
    <w:link w:val="923"/>
    <w:uiPriority w:val="99"/>
    <w:semiHidden/>
    <w:unhideWhenUsed/>
    <w:qFormat/>
    <w:rPr>
      <w:sz w:val="20"/>
    </w:rPr>
  </w:style>
  <w:style w:type="paragraph" w:styleId="727">
    <w:name w:val="Balloon Text"/>
    <w:basedOn w:val="692"/>
    <w:link w:val="941"/>
    <w:uiPriority w:val="0"/>
    <w:qFormat/>
    <w:rPr>
      <w:sz w:val="18"/>
      <w:szCs w:val="18"/>
    </w:rPr>
  </w:style>
  <w:style w:type="paragraph" w:styleId="728">
    <w:name w:val="Footer"/>
    <w:basedOn w:val="692"/>
    <w:link w:val="942"/>
    <w:uiPriority w:val="0"/>
    <w:qFormat/>
    <w:pPr>
      <w:jc w:val="left"/>
      <w:tabs>
        <w:tab w:val="center" w:pos="4153" w:leader="none"/>
        <w:tab w:val="right" w:pos="8306" w:leader="none"/>
      </w:tabs>
    </w:pPr>
    <w:rPr>
      <w:sz w:val="18"/>
      <w:szCs w:val="18"/>
    </w:rPr>
  </w:style>
  <w:style w:type="paragraph" w:styleId="729">
    <w:name w:val="Header"/>
    <w:basedOn w:val="692"/>
    <w:link w:val="943"/>
    <w:uiPriority w:val="0"/>
    <w:qFormat/>
    <w:pPr>
      <w:jc w:val="center"/>
      <w:tabs>
        <w:tab w:val="center" w:pos="4153" w:leader="none"/>
        <w:tab w:val="right" w:pos="8306" w:leader="none"/>
      </w:tabs>
      <w:pBdr>
        <w:bottom w:val="single" w:color="000000" w:sz="6" w:space="1"/>
      </w:pBdr>
    </w:pPr>
    <w:rPr>
      <w:sz w:val="18"/>
      <w:szCs w:val="18"/>
    </w:rPr>
  </w:style>
  <w:style w:type="paragraph" w:styleId="730">
    <w:name w:val="toc 1"/>
    <w:basedOn w:val="692"/>
    <w:next w:val="692"/>
    <w:uiPriority w:val="39"/>
    <w:qFormat/>
  </w:style>
  <w:style w:type="paragraph" w:styleId="731">
    <w:name w:val="toc 4"/>
    <w:basedOn w:val="692"/>
    <w:next w:val="692"/>
    <w:uiPriority w:val="0"/>
    <w:qFormat/>
    <w:pPr>
      <w:ind w:left="1260"/>
    </w:pPr>
  </w:style>
  <w:style w:type="paragraph" w:styleId="732">
    <w:name w:val="Subtitle"/>
    <w:basedOn w:val="692"/>
    <w:next w:val="692"/>
    <w:link w:val="944"/>
    <w:uiPriority w:val="0"/>
    <w:qFormat/>
    <w:pPr>
      <w:jc w:val="center"/>
      <w:spacing w:before="240" w:after="60" w:line="312" w:lineRule="auto"/>
      <w:outlineLvl w:val="1"/>
    </w:pPr>
    <w:rPr>
      <w:rFonts w:ascii="Cambria" w:hAnsi="Cambria"/>
      <w:b/>
      <w:bCs/>
      <w:sz w:val="32"/>
      <w:szCs w:val="32"/>
    </w:rPr>
  </w:style>
  <w:style w:type="paragraph" w:styleId="733">
    <w:name w:val="List"/>
    <w:basedOn w:val="692"/>
    <w:uiPriority w:val="99"/>
    <w:unhideWhenUsed/>
    <w:qFormat/>
    <w:pPr>
      <w:contextualSpacing/>
      <w:ind w:left="200" w:hanging="200"/>
    </w:pPr>
  </w:style>
  <w:style w:type="paragraph" w:styleId="734">
    <w:name w:val="footnote text"/>
    <w:basedOn w:val="692"/>
    <w:link w:val="945"/>
    <w:uiPriority w:val="0"/>
    <w:qFormat/>
    <w:pPr>
      <w:jc w:val="left"/>
    </w:pPr>
    <w:rPr>
      <w:sz w:val="18"/>
      <w:szCs w:val="18"/>
    </w:rPr>
  </w:style>
  <w:style w:type="paragraph" w:styleId="735">
    <w:name w:val="toc 6"/>
    <w:basedOn w:val="692"/>
    <w:next w:val="692"/>
    <w:uiPriority w:val="0"/>
    <w:qFormat/>
    <w:pPr>
      <w:ind w:left="2100"/>
    </w:pPr>
    <w:rPr>
      <w:rFonts w:ascii="Calibri" w:hAnsi="Calibri"/>
      <w:szCs w:val="22"/>
    </w:rPr>
  </w:style>
  <w:style w:type="paragraph" w:styleId="736">
    <w:name w:val="Body Text Indent 3"/>
    <w:basedOn w:val="692"/>
    <w:uiPriority w:val="99"/>
    <w:qFormat/>
    <w:pPr>
      <w:ind w:firstLine="435"/>
    </w:pPr>
    <w:rPr>
      <w:rFonts w:ascii="仿宋_GB2312" w:hAnsi="宋体" w:eastAsia="仿宋_GB2312"/>
      <w:sz w:val="28"/>
    </w:rPr>
  </w:style>
  <w:style w:type="paragraph" w:styleId="737">
    <w:name w:val="table of figures"/>
    <w:basedOn w:val="692"/>
    <w:next w:val="692"/>
    <w:uiPriority w:val="99"/>
    <w:unhideWhenUsed/>
    <w:qFormat/>
  </w:style>
  <w:style w:type="paragraph" w:styleId="738">
    <w:name w:val="toc 2"/>
    <w:basedOn w:val="692"/>
    <w:next w:val="692"/>
    <w:uiPriority w:val="39"/>
    <w:qFormat/>
    <w:pPr>
      <w:ind w:left="420"/>
    </w:pPr>
  </w:style>
  <w:style w:type="paragraph" w:styleId="739">
    <w:name w:val="toc 9"/>
    <w:basedOn w:val="692"/>
    <w:next w:val="692"/>
    <w:uiPriority w:val="0"/>
    <w:qFormat/>
    <w:pPr>
      <w:ind w:left="3360"/>
    </w:pPr>
    <w:rPr>
      <w:rFonts w:ascii="Calibri" w:hAnsi="Calibri"/>
      <w:szCs w:val="22"/>
    </w:rPr>
  </w:style>
  <w:style w:type="paragraph" w:styleId="740">
    <w:name w:val="Body Text 2"/>
    <w:basedOn w:val="692"/>
    <w:uiPriority w:val="99"/>
    <w:qFormat/>
    <w:rPr>
      <w:rFonts w:ascii="仿宋_GB2312" w:eastAsia="仿宋_GB2312"/>
      <w:sz w:val="28"/>
    </w:rPr>
  </w:style>
  <w:style w:type="paragraph" w:styleId="741">
    <w:name w:val="Normal (Web)"/>
    <w:basedOn w:val="692"/>
    <w:uiPriority w:val="99"/>
    <w:qFormat/>
    <w:pPr>
      <w:jc w:val="left"/>
      <w:spacing w:before="100" w:beforeAutospacing="1" w:after="100" w:afterAutospacing="1"/>
      <w:widowControl/>
    </w:pPr>
    <w:rPr>
      <w:rFonts w:ascii="宋体" w:hAnsi="Calibri" w:cs="宋体"/>
      <w:sz w:val="24"/>
    </w:rPr>
  </w:style>
  <w:style w:type="paragraph" w:styleId="742">
    <w:name w:val="Title"/>
    <w:basedOn w:val="692"/>
    <w:next w:val="692"/>
    <w:link w:val="946"/>
    <w:uiPriority w:val="0"/>
    <w:qFormat/>
    <w:pPr>
      <w:jc w:val="center"/>
      <w:spacing w:before="240" w:after="60" w:line="360" w:lineRule="auto"/>
      <w:outlineLvl w:val="0"/>
    </w:pPr>
    <w:rPr>
      <w:rFonts w:ascii="Cambria" w:hAnsi="Cambria"/>
      <w:b/>
      <w:bCs/>
      <w:sz w:val="32"/>
      <w:szCs w:val="32"/>
    </w:rPr>
  </w:style>
  <w:style w:type="paragraph" w:styleId="743">
    <w:name w:val="annotation subject"/>
    <w:basedOn w:val="710"/>
    <w:next w:val="710"/>
    <w:link w:val="947"/>
    <w:uiPriority w:val="0"/>
    <w:qFormat/>
    <w:rPr>
      <w:b/>
      <w:bCs/>
    </w:rPr>
  </w:style>
  <w:style w:type="paragraph" w:styleId="744">
    <w:name w:val="Body Text First Indent 2"/>
    <w:basedOn w:val="714"/>
    <w:next w:val="692"/>
    <w:link w:val="949"/>
    <w:uiPriority w:val="0"/>
    <w:qFormat/>
    <w:pPr>
      <w:ind w:left="0"/>
      <w:jc w:val="center"/>
    </w:pPr>
  </w:style>
  <w:style w:type="table" w:styleId="745">
    <w:name w:val="Table Grid"/>
    <w:basedOn w:val="703"/>
    <w:uiPriority w:val="0"/>
    <w:unhideWhenUsed/>
    <w:qFormat/>
    <w:tblPr>
      <w:tblCellMar>
        <w:left w:w="108" w:type="dxa"/>
        <w:top w:w="0" w:type="dxa"/>
        <w:right w:w="108" w:type="dxa"/>
        <w:bottom w:w="0" w:type="dxa"/>
      </w:tblCellMar>
    </w:tblPr>
  </w:style>
  <w:style w:type="character" w:styleId="746">
    <w:name w:val="Strong"/>
    <w:uiPriority w:val="0"/>
    <w:qFormat/>
    <w:rPr>
      <w:b/>
      <w:bCs/>
    </w:rPr>
  </w:style>
  <w:style w:type="character" w:styleId="747">
    <w:name w:val="endnote reference"/>
    <w:uiPriority w:val="99"/>
    <w:semiHidden/>
    <w:unhideWhenUsed/>
    <w:qFormat/>
    <w:rPr>
      <w:vertAlign w:val="superscript"/>
    </w:rPr>
  </w:style>
  <w:style w:type="character" w:styleId="748">
    <w:name w:val="page number"/>
    <w:uiPriority w:val="0"/>
    <w:qFormat/>
  </w:style>
  <w:style w:type="character" w:styleId="749">
    <w:name w:val="FollowedHyperlink"/>
    <w:uiPriority w:val="0"/>
    <w:qFormat/>
    <w:rPr>
      <w:color w:val="5c5c5c"/>
      <w:u w:val="none"/>
    </w:rPr>
  </w:style>
  <w:style w:type="character" w:styleId="750">
    <w:name w:val="Emphasis"/>
    <w:uiPriority w:val="0"/>
    <w:qFormat/>
    <w:rPr>
      <w:i/>
      <w:iCs/>
    </w:rPr>
  </w:style>
  <w:style w:type="character" w:styleId="751">
    <w:name w:val="HTML Definition"/>
    <w:uiPriority w:val="0"/>
    <w:qFormat/>
  </w:style>
  <w:style w:type="character" w:styleId="752">
    <w:name w:val="HTML Typewriter"/>
    <w:uiPriority w:val="0"/>
    <w:qFormat/>
    <w:rPr>
      <w:rFonts w:ascii="monospace" w:hAnsi="monospace" w:eastAsia="monospace" w:cs="monospace"/>
      <w:sz w:val="20"/>
    </w:rPr>
  </w:style>
  <w:style w:type="character" w:styleId="753">
    <w:name w:val="HTML Acronym"/>
    <w:uiPriority w:val="0"/>
    <w:qFormat/>
  </w:style>
  <w:style w:type="character" w:styleId="754">
    <w:name w:val="HTML Variable"/>
    <w:uiPriority w:val="0"/>
    <w:qFormat/>
  </w:style>
  <w:style w:type="character" w:styleId="755">
    <w:name w:val="Hyperlink"/>
    <w:uiPriority w:val="99"/>
    <w:qFormat/>
    <w:rPr>
      <w:color w:val="5c5c5c"/>
      <w:u w:val="none"/>
    </w:rPr>
  </w:style>
  <w:style w:type="character" w:styleId="756">
    <w:name w:val="HTML Code"/>
    <w:uiPriority w:val="0"/>
    <w:unhideWhenUsed/>
    <w:qFormat/>
    <w:rPr>
      <w:rFonts w:ascii="Courier New" w:hAnsi="Courier New"/>
      <w:sz w:val="20"/>
    </w:rPr>
  </w:style>
  <w:style w:type="character" w:styleId="757">
    <w:name w:val="annotation reference"/>
    <w:uiPriority w:val="0"/>
    <w:qFormat/>
    <w:rPr>
      <w:sz w:val="21"/>
      <w:szCs w:val="21"/>
    </w:rPr>
  </w:style>
  <w:style w:type="character" w:styleId="758">
    <w:name w:val="HTML Cite"/>
    <w:uiPriority w:val="0"/>
    <w:qFormat/>
  </w:style>
  <w:style w:type="character" w:styleId="759">
    <w:name w:val="footnote reference"/>
    <w:uiPriority w:val="0"/>
    <w:qFormat/>
    <w:rPr>
      <w:vertAlign w:val="superscript"/>
    </w:rPr>
  </w:style>
  <w:style w:type="character" w:styleId="760">
    <w:name w:val="HTML Keyboard"/>
    <w:uiPriority w:val="0"/>
    <w:qFormat/>
    <w:rPr>
      <w:rFonts w:ascii="monospace" w:hAnsi="monospace" w:eastAsia="monospace" w:cs="monospace"/>
      <w:sz w:val="20"/>
    </w:rPr>
  </w:style>
  <w:style w:type="character" w:styleId="761">
    <w:name w:val="HTML Sample"/>
    <w:uiPriority w:val="0"/>
    <w:qFormat/>
    <w:rPr>
      <w:rFonts w:ascii="monospace" w:hAnsi="monospace" w:eastAsia="monospace" w:cs="monospace"/>
    </w:rPr>
  </w:style>
  <w:style w:type="paragraph" w:styleId="762" w:customStyle="1">
    <w:name w:val="正文1"/>
    <w:basedOn w:val="763"/>
    <w:next w:val="692"/>
    <w:link w:val="1067"/>
    <w:uiPriority w:val="0"/>
    <w:qFormat/>
    <w:pPr>
      <w:contextualSpacing/>
      <w:ind w:firstLine="480"/>
      <w:spacing w:line="240" w:lineRule="exact"/>
      <w:tabs>
        <w:tab w:val="left" w:pos="1110" w:leader="none"/>
      </w:tabs>
    </w:pPr>
    <w:rPr>
      <w:rFonts w:hint="default" w:ascii="Calibri" w:hAnsi="Calibri" w:eastAsia="Adobe 仿宋 Std R" w:cs="Times New Roman"/>
      <w:b/>
      <w:sz w:val="21"/>
      <w:szCs w:val="21"/>
    </w:rPr>
  </w:style>
  <w:style w:type="paragraph" w:styleId="763" w:customStyle="1">
    <w:name w:val="样式1"/>
    <w:basedOn w:val="692"/>
    <w:uiPriority w:val="0"/>
    <w:qFormat/>
    <w:pPr>
      <w:ind w:left="432" w:firstLine="288"/>
      <w:tabs>
        <w:tab w:val="left" w:pos="1110" w:leader="none"/>
      </w:tabs>
    </w:pPr>
    <w:rPr>
      <w:rFonts w:ascii="宋体" w:hAnsi="宋体"/>
      <w:szCs w:val="21"/>
    </w:rPr>
  </w:style>
  <w:style w:type="character" w:styleId="764" w:customStyle="1">
    <w:name w:val="Endnote Text Char"/>
    <w:uiPriority w:val="99"/>
    <w:qFormat/>
    <w:rPr>
      <w:sz w:val="20"/>
    </w:rPr>
  </w:style>
  <w:style w:type="paragraph" w:styleId="765" w:customStyle="1">
    <w:name w:val="TOC Heading"/>
    <w:uiPriority w:val="39"/>
    <w:unhideWhenUsed/>
    <w:qFormat/>
    <w:rPr>
      <w:rFonts w:hint="default" w:ascii="Times New Roman" w:hAnsi="Times New Roman" w:eastAsia="宋体" w:cs="Times New Roman"/>
    </w:rPr>
  </w:style>
  <w:style w:type="paragraph" w:styleId="766" w:customStyle="1">
    <w:name w:val="Heading 1"/>
    <w:basedOn w:val="692"/>
    <w:next w:val="692"/>
    <w:link w:val="767"/>
    <w:uiPriority w:val="9"/>
    <w:qFormat/>
    <w:pPr>
      <w:keepLines/>
      <w:keepNext/>
      <w:spacing w:before="480" w:after="200"/>
      <w:outlineLvl w:val="0"/>
    </w:pPr>
    <w:rPr>
      <w:rFonts w:ascii="Arial" w:hAnsi="Arial" w:eastAsia="Arial" w:cs="Arial"/>
      <w:sz w:val="40"/>
      <w:szCs w:val="40"/>
    </w:rPr>
  </w:style>
  <w:style w:type="character" w:styleId="767" w:customStyle="1">
    <w:name w:val="Heading 1 Char"/>
    <w:link w:val="766"/>
    <w:uiPriority w:val="9"/>
    <w:qFormat/>
    <w:rPr>
      <w:rFonts w:ascii="Arial" w:hAnsi="Arial" w:eastAsia="Arial" w:cs="Arial"/>
      <w:sz w:val="40"/>
      <w:szCs w:val="40"/>
    </w:rPr>
  </w:style>
  <w:style w:type="paragraph" w:styleId="768" w:customStyle="1">
    <w:name w:val="Heading 2"/>
    <w:basedOn w:val="692"/>
    <w:next w:val="692"/>
    <w:link w:val="769"/>
    <w:uiPriority w:val="9"/>
    <w:unhideWhenUsed/>
    <w:qFormat/>
    <w:pPr>
      <w:keepLines/>
      <w:keepNext/>
      <w:spacing w:before="360" w:after="200"/>
      <w:outlineLvl w:val="1"/>
    </w:pPr>
    <w:rPr>
      <w:rFonts w:ascii="Arial" w:hAnsi="Arial" w:eastAsia="Arial" w:cs="Arial"/>
      <w:sz w:val="34"/>
    </w:rPr>
  </w:style>
  <w:style w:type="character" w:styleId="769" w:customStyle="1">
    <w:name w:val="Heading 2 Char"/>
    <w:link w:val="768"/>
    <w:uiPriority w:val="9"/>
    <w:qFormat/>
    <w:rPr>
      <w:rFonts w:ascii="Arial" w:hAnsi="Arial" w:eastAsia="Arial" w:cs="Arial"/>
      <w:sz w:val="34"/>
    </w:rPr>
  </w:style>
  <w:style w:type="paragraph" w:styleId="770" w:customStyle="1">
    <w:name w:val="Heading 3"/>
    <w:basedOn w:val="692"/>
    <w:next w:val="692"/>
    <w:link w:val="771"/>
    <w:uiPriority w:val="9"/>
    <w:unhideWhenUsed/>
    <w:qFormat/>
    <w:pPr>
      <w:keepLines/>
      <w:keepNext/>
      <w:spacing w:before="320" w:after="200"/>
      <w:outlineLvl w:val="2"/>
    </w:pPr>
    <w:rPr>
      <w:rFonts w:ascii="Arial" w:hAnsi="Arial" w:eastAsia="Arial" w:cs="Arial"/>
      <w:sz w:val="30"/>
      <w:szCs w:val="30"/>
    </w:rPr>
  </w:style>
  <w:style w:type="character" w:styleId="771" w:customStyle="1">
    <w:name w:val="Heading 3 Char"/>
    <w:link w:val="770"/>
    <w:uiPriority w:val="9"/>
    <w:qFormat/>
    <w:rPr>
      <w:rFonts w:ascii="Arial" w:hAnsi="Arial" w:eastAsia="Arial" w:cs="Arial"/>
      <w:sz w:val="30"/>
      <w:szCs w:val="30"/>
    </w:rPr>
  </w:style>
  <w:style w:type="paragraph" w:styleId="772" w:customStyle="1">
    <w:name w:val="Heading 4"/>
    <w:basedOn w:val="692"/>
    <w:next w:val="692"/>
    <w:link w:val="773"/>
    <w:uiPriority w:val="9"/>
    <w:unhideWhenUsed/>
    <w:qFormat/>
    <w:pPr>
      <w:keepLines/>
      <w:keepNext/>
      <w:spacing w:before="320" w:after="200"/>
      <w:outlineLvl w:val="3"/>
    </w:pPr>
    <w:rPr>
      <w:rFonts w:ascii="Arial" w:hAnsi="Arial" w:eastAsia="Arial" w:cs="Arial"/>
      <w:b/>
      <w:bCs/>
      <w:sz w:val="26"/>
      <w:szCs w:val="26"/>
    </w:rPr>
  </w:style>
  <w:style w:type="character" w:styleId="773" w:customStyle="1">
    <w:name w:val="Heading 4 Char"/>
    <w:link w:val="772"/>
    <w:uiPriority w:val="9"/>
    <w:qFormat/>
    <w:rPr>
      <w:rFonts w:ascii="Arial" w:hAnsi="Arial" w:eastAsia="Arial" w:cs="Arial"/>
      <w:b/>
      <w:bCs/>
      <w:sz w:val="26"/>
      <w:szCs w:val="26"/>
    </w:rPr>
  </w:style>
  <w:style w:type="paragraph" w:styleId="774" w:customStyle="1">
    <w:name w:val="Heading 5"/>
    <w:basedOn w:val="692"/>
    <w:next w:val="692"/>
    <w:link w:val="775"/>
    <w:uiPriority w:val="9"/>
    <w:unhideWhenUsed/>
    <w:qFormat/>
    <w:pPr>
      <w:keepLines/>
      <w:keepNext/>
      <w:spacing w:before="320" w:after="200"/>
      <w:outlineLvl w:val="4"/>
    </w:pPr>
    <w:rPr>
      <w:rFonts w:ascii="Arial" w:hAnsi="Arial" w:eastAsia="Arial" w:cs="Arial"/>
      <w:b/>
      <w:bCs/>
      <w:sz w:val="24"/>
    </w:rPr>
  </w:style>
  <w:style w:type="character" w:styleId="775" w:customStyle="1">
    <w:name w:val="Heading 5 Char"/>
    <w:link w:val="774"/>
    <w:uiPriority w:val="9"/>
    <w:qFormat/>
    <w:rPr>
      <w:rFonts w:ascii="Arial" w:hAnsi="Arial" w:eastAsia="Arial" w:cs="Arial"/>
      <w:b/>
      <w:bCs/>
      <w:sz w:val="24"/>
      <w:szCs w:val="24"/>
    </w:rPr>
  </w:style>
  <w:style w:type="paragraph" w:styleId="776" w:customStyle="1">
    <w:name w:val="Heading 6"/>
    <w:basedOn w:val="692"/>
    <w:next w:val="692"/>
    <w:link w:val="777"/>
    <w:uiPriority w:val="9"/>
    <w:unhideWhenUsed/>
    <w:qFormat/>
    <w:pPr>
      <w:keepLines/>
      <w:keepNext/>
      <w:spacing w:before="320" w:after="200"/>
      <w:outlineLvl w:val="5"/>
    </w:pPr>
    <w:rPr>
      <w:rFonts w:ascii="Arial" w:hAnsi="Arial" w:eastAsia="Arial" w:cs="Arial"/>
      <w:b/>
      <w:bCs/>
      <w:sz w:val="22"/>
      <w:szCs w:val="22"/>
    </w:rPr>
  </w:style>
  <w:style w:type="character" w:styleId="777" w:customStyle="1">
    <w:name w:val="Heading 6 Char"/>
    <w:link w:val="776"/>
    <w:uiPriority w:val="9"/>
    <w:qFormat/>
    <w:rPr>
      <w:rFonts w:ascii="Arial" w:hAnsi="Arial" w:eastAsia="Arial" w:cs="Arial"/>
      <w:b/>
      <w:bCs/>
      <w:sz w:val="22"/>
      <w:szCs w:val="22"/>
    </w:rPr>
  </w:style>
  <w:style w:type="paragraph" w:styleId="778" w:customStyle="1">
    <w:name w:val="Heading 7"/>
    <w:basedOn w:val="692"/>
    <w:next w:val="692"/>
    <w:link w:val="779"/>
    <w:uiPriority w:val="9"/>
    <w:unhideWhenUsed/>
    <w:qFormat/>
    <w:pPr>
      <w:keepLines/>
      <w:keepNext/>
      <w:spacing w:before="320" w:after="200"/>
      <w:outlineLvl w:val="6"/>
    </w:pPr>
    <w:rPr>
      <w:rFonts w:ascii="Arial" w:hAnsi="Arial" w:eastAsia="Arial" w:cs="Arial"/>
      <w:b/>
      <w:bCs/>
      <w:i/>
      <w:iCs/>
      <w:sz w:val="22"/>
      <w:szCs w:val="22"/>
    </w:rPr>
  </w:style>
  <w:style w:type="character" w:styleId="779" w:customStyle="1">
    <w:name w:val="Heading 7 Char"/>
    <w:link w:val="778"/>
    <w:uiPriority w:val="9"/>
    <w:qFormat/>
    <w:rPr>
      <w:rFonts w:ascii="Arial" w:hAnsi="Arial" w:eastAsia="Arial" w:cs="Arial"/>
      <w:b/>
      <w:bCs/>
      <w:i/>
      <w:iCs/>
      <w:sz w:val="22"/>
      <w:szCs w:val="22"/>
    </w:rPr>
  </w:style>
  <w:style w:type="paragraph" w:styleId="780" w:customStyle="1">
    <w:name w:val="Heading 8"/>
    <w:basedOn w:val="692"/>
    <w:next w:val="692"/>
    <w:link w:val="781"/>
    <w:uiPriority w:val="9"/>
    <w:unhideWhenUsed/>
    <w:qFormat/>
    <w:pPr>
      <w:keepLines/>
      <w:keepNext/>
      <w:spacing w:before="320" w:after="200"/>
      <w:outlineLvl w:val="7"/>
    </w:pPr>
    <w:rPr>
      <w:rFonts w:ascii="Arial" w:hAnsi="Arial" w:eastAsia="Arial" w:cs="Arial"/>
      <w:i/>
      <w:iCs/>
      <w:sz w:val="22"/>
      <w:szCs w:val="22"/>
    </w:rPr>
  </w:style>
  <w:style w:type="character" w:styleId="781" w:customStyle="1">
    <w:name w:val="Heading 8 Char"/>
    <w:link w:val="780"/>
    <w:uiPriority w:val="9"/>
    <w:qFormat/>
    <w:rPr>
      <w:rFonts w:ascii="Arial" w:hAnsi="Arial" w:eastAsia="Arial" w:cs="Arial"/>
      <w:i/>
      <w:iCs/>
      <w:sz w:val="22"/>
      <w:szCs w:val="22"/>
    </w:rPr>
  </w:style>
  <w:style w:type="paragraph" w:styleId="782" w:customStyle="1">
    <w:name w:val="Heading 9"/>
    <w:basedOn w:val="692"/>
    <w:next w:val="692"/>
    <w:link w:val="783"/>
    <w:uiPriority w:val="9"/>
    <w:unhideWhenUsed/>
    <w:qFormat/>
    <w:pPr>
      <w:keepLines/>
      <w:keepNext/>
      <w:spacing w:before="320" w:after="200"/>
      <w:outlineLvl w:val="8"/>
    </w:pPr>
    <w:rPr>
      <w:rFonts w:ascii="Arial" w:hAnsi="Arial" w:eastAsia="Arial" w:cs="Arial"/>
      <w:i/>
      <w:iCs/>
      <w:szCs w:val="21"/>
    </w:rPr>
  </w:style>
  <w:style w:type="character" w:styleId="783" w:customStyle="1">
    <w:name w:val="Heading 9 Char"/>
    <w:link w:val="782"/>
    <w:uiPriority w:val="9"/>
    <w:qFormat/>
    <w:rPr>
      <w:rFonts w:ascii="Arial" w:hAnsi="Arial" w:eastAsia="Arial" w:cs="Arial"/>
      <w:i/>
      <w:iCs/>
      <w:sz w:val="21"/>
      <w:szCs w:val="21"/>
    </w:rPr>
  </w:style>
  <w:style w:type="paragraph" w:styleId="784">
    <w:name w:val="No Spacing"/>
    <w:uiPriority w:val="0"/>
    <w:qFormat/>
    <w:pPr>
      <w:jc w:val="both"/>
      <w:widowControl w:val="off"/>
    </w:pPr>
    <w:rPr>
      <w:rFonts w:hint="default" w:ascii="Times New Roman" w:hAnsi="Times New Roman" w:eastAsia="宋体" w:cs="Times New Roman"/>
      <w:sz w:val="21"/>
      <w:szCs w:val="24"/>
    </w:rPr>
  </w:style>
  <w:style w:type="character" w:styleId="785" w:customStyle="1">
    <w:name w:val="Title Char"/>
    <w:link w:val="742"/>
    <w:uiPriority w:val="10"/>
    <w:qFormat/>
    <w:rPr>
      <w:sz w:val="48"/>
      <w:szCs w:val="48"/>
    </w:rPr>
  </w:style>
  <w:style w:type="character" w:styleId="786" w:customStyle="1">
    <w:name w:val="Subtitle Char"/>
    <w:link w:val="732"/>
    <w:uiPriority w:val="11"/>
    <w:qFormat/>
    <w:rPr>
      <w:sz w:val="24"/>
      <w:szCs w:val="24"/>
    </w:rPr>
  </w:style>
  <w:style w:type="paragraph" w:styleId="787">
    <w:name w:val="Quote"/>
    <w:basedOn w:val="692"/>
    <w:next w:val="692"/>
    <w:link w:val="1107"/>
    <w:uiPriority w:val="0"/>
    <w:qFormat/>
    <w:rPr>
      <w:i/>
      <w:iCs/>
      <w:color w:val="000000"/>
      <w:szCs w:val="22"/>
    </w:rPr>
  </w:style>
  <w:style w:type="character" w:styleId="788" w:customStyle="1">
    <w:name w:val="Quote Char"/>
    <w:link w:val="787"/>
    <w:uiPriority w:val="29"/>
    <w:qFormat/>
    <w:rPr>
      <w:i/>
    </w:rPr>
  </w:style>
  <w:style w:type="paragraph" w:styleId="789">
    <w:name w:val="Intense Quote"/>
    <w:basedOn w:val="692"/>
    <w:next w:val="692"/>
    <w:link w:val="1111"/>
    <w:uiPriority w:val="0"/>
    <w:qFormat/>
    <w:pPr>
      <w:ind w:left="936" w:right="936"/>
      <w:spacing w:before="200" w:after="280"/>
      <w:pBdr>
        <w:bottom w:val="single" w:color="4F81BD" w:sz="4" w:space="4"/>
      </w:pBdr>
    </w:pPr>
    <w:rPr>
      <w:b/>
      <w:bCs/>
      <w:i/>
      <w:iCs/>
      <w:color w:val="4f81bd"/>
      <w:szCs w:val="22"/>
    </w:rPr>
  </w:style>
  <w:style w:type="character" w:styleId="790" w:customStyle="1">
    <w:name w:val="Intense Quote Char"/>
    <w:link w:val="789"/>
    <w:uiPriority w:val="30"/>
    <w:qFormat/>
    <w:rPr>
      <w:i/>
    </w:rPr>
  </w:style>
  <w:style w:type="paragraph" w:styleId="791" w:customStyle="1">
    <w:name w:val="Header"/>
    <w:basedOn w:val="692"/>
    <w:link w:val="792"/>
    <w:uiPriority w:val="99"/>
    <w:unhideWhenUsed/>
    <w:qFormat/>
    <w:pPr>
      <w:tabs>
        <w:tab w:val="center" w:pos="7143" w:leader="none"/>
        <w:tab w:val="right" w:pos="14287" w:leader="none"/>
      </w:tabs>
    </w:pPr>
  </w:style>
  <w:style w:type="character" w:styleId="792" w:customStyle="1">
    <w:name w:val="Header Char"/>
    <w:link w:val="791"/>
    <w:uiPriority w:val="99"/>
    <w:qFormat/>
  </w:style>
  <w:style w:type="paragraph" w:styleId="793" w:customStyle="1">
    <w:name w:val="Footer"/>
    <w:basedOn w:val="692"/>
    <w:link w:val="796"/>
    <w:uiPriority w:val="99"/>
    <w:unhideWhenUsed/>
    <w:qFormat/>
    <w:pPr>
      <w:tabs>
        <w:tab w:val="center" w:pos="7143" w:leader="none"/>
        <w:tab w:val="right" w:pos="14287" w:leader="none"/>
      </w:tabs>
    </w:pPr>
  </w:style>
  <w:style w:type="character" w:styleId="794" w:customStyle="1">
    <w:name w:val="Footer Char"/>
    <w:link w:val="793"/>
    <w:uiPriority w:val="99"/>
    <w:qFormat/>
  </w:style>
  <w:style w:type="paragraph" w:styleId="795" w:customStyle="1">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796" w:customStyle="1">
    <w:name w:val="Caption Char"/>
    <w:link w:val="793"/>
    <w:uiPriority w:val="99"/>
    <w:qFormat/>
  </w:style>
  <w:style w:type="table" w:styleId="79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Footnote Text Char"/>
    <w:link w:val="734"/>
    <w:uiPriority w:val="99"/>
    <w:qFormat/>
    <w:rPr>
      <w:sz w:val="18"/>
    </w:rPr>
  </w:style>
  <w:style w:type="character" w:styleId="923" w:customStyle="1">
    <w:name w:val="尾注文本 Char"/>
    <w:link w:val="726"/>
    <w:uiPriority w:val="99"/>
    <w:qFormat/>
    <w:rPr>
      <w:sz w:val="20"/>
    </w:rPr>
  </w:style>
  <w:style w:type="paragraph" w:styleId="924" w:customStyle="1">
    <w:name w:val="TOC 标题1"/>
    <w:uiPriority w:val="39"/>
    <w:unhideWhenUsed/>
    <w:qFormat/>
    <w:rPr>
      <w:rFonts w:hint="default" w:ascii="Times New Roman" w:hAnsi="Times New Roman" w:eastAsia="宋体" w:cs="Times New Roman"/>
    </w:rPr>
  </w:style>
  <w:style w:type="character" w:styleId="925" w:customStyle="1">
    <w:name w:val="标题 2 Char"/>
    <w:link w:val="694"/>
    <w:uiPriority w:val="0"/>
    <w:qFormat/>
    <w:rPr>
      <w:rFonts w:ascii="Arial" w:hAnsi="Arial" w:eastAsia="黑体"/>
      <w:b/>
      <w:sz w:val="32"/>
      <w:lang w:val="en-US" w:eastAsia="zh-CN" w:bidi="ar-SA"/>
    </w:rPr>
  </w:style>
  <w:style w:type="character" w:styleId="926" w:customStyle="1">
    <w:name w:val="标题 1 Char"/>
    <w:link w:val="693"/>
    <w:uiPriority w:val="0"/>
    <w:qFormat/>
    <w:rPr>
      <w:rFonts w:ascii="宋体"/>
      <w:b/>
      <w:color w:val="000000"/>
      <w:sz w:val="44"/>
    </w:rPr>
  </w:style>
  <w:style w:type="character" w:styleId="927" w:customStyle="1">
    <w:name w:val="标题 3 Char"/>
    <w:link w:val="695"/>
    <w:uiPriority w:val="0"/>
    <w:qFormat/>
    <w:rPr>
      <w:rFonts w:ascii="宋体"/>
      <w:b/>
      <w:color w:val="000000"/>
      <w:sz w:val="32"/>
    </w:rPr>
  </w:style>
  <w:style w:type="character" w:styleId="928" w:customStyle="1">
    <w:name w:val="标题 4 Char"/>
    <w:link w:val="696"/>
    <w:uiPriority w:val="0"/>
    <w:qFormat/>
    <w:rPr>
      <w:rFonts w:ascii="Arial" w:hAnsi="Arial" w:eastAsia="楷体"/>
      <w:b/>
      <w:bCs/>
      <w:sz w:val="28"/>
      <w:szCs w:val="28"/>
    </w:rPr>
  </w:style>
  <w:style w:type="character" w:styleId="929" w:customStyle="1">
    <w:name w:val="标题 5 Char"/>
    <w:link w:val="697"/>
    <w:uiPriority w:val="0"/>
    <w:qFormat/>
    <w:rPr>
      <w:b/>
      <w:bCs/>
      <w:sz w:val="28"/>
      <w:szCs w:val="28"/>
    </w:rPr>
  </w:style>
  <w:style w:type="character" w:styleId="930" w:customStyle="1">
    <w:name w:val="标题 6 Char"/>
    <w:link w:val="698"/>
    <w:uiPriority w:val="0"/>
    <w:qFormat/>
    <w:rPr>
      <w:rFonts w:ascii="Cambria" w:hAnsi="Cambria"/>
      <w:b/>
      <w:bCs/>
      <w:sz w:val="24"/>
      <w:szCs w:val="24"/>
    </w:rPr>
  </w:style>
  <w:style w:type="character" w:styleId="931" w:customStyle="1">
    <w:name w:val="标题 7 Char"/>
    <w:link w:val="699"/>
    <w:uiPriority w:val="0"/>
    <w:qFormat/>
    <w:rPr>
      <w:rFonts w:ascii="仿宋_GB2312" w:hAnsi="仿宋_GB2312" w:eastAsia="仿宋_GB2312"/>
      <w:b/>
      <w:bCs/>
      <w:sz w:val="24"/>
      <w:szCs w:val="24"/>
    </w:rPr>
  </w:style>
  <w:style w:type="character" w:styleId="932" w:customStyle="1">
    <w:name w:val="标题 8 Char"/>
    <w:link w:val="700"/>
    <w:uiPriority w:val="0"/>
    <w:qFormat/>
    <w:rPr>
      <w:rFonts w:ascii="Cambria" w:hAnsi="Cambria"/>
      <w:sz w:val="24"/>
      <w:szCs w:val="24"/>
    </w:rPr>
  </w:style>
  <w:style w:type="character" w:styleId="933" w:customStyle="1">
    <w:name w:val="标题 9 Char"/>
    <w:link w:val="701"/>
    <w:uiPriority w:val="0"/>
    <w:qFormat/>
    <w:rPr>
      <w:rFonts w:ascii="Cambria" w:hAnsi="Cambria"/>
      <w:sz w:val="21"/>
      <w:szCs w:val="21"/>
    </w:rPr>
  </w:style>
  <w:style w:type="character" w:styleId="934" w:customStyle="1">
    <w:name w:val="正文缩进 Char"/>
    <w:link w:val="706"/>
    <w:uiPriority w:val="0"/>
    <w:qFormat/>
    <w:rPr>
      <w:sz w:val="21"/>
      <w:szCs w:val="24"/>
    </w:rPr>
  </w:style>
  <w:style w:type="character" w:styleId="935" w:customStyle="1">
    <w:name w:val="文档结构图 Char"/>
    <w:link w:val="708"/>
    <w:uiPriority w:val="0"/>
    <w:qFormat/>
    <w:rPr>
      <w:sz w:val="21"/>
      <w:szCs w:val="24"/>
      <w:shd w:val="clear" w:color="auto" w:fill="000080"/>
    </w:rPr>
  </w:style>
  <w:style w:type="character" w:styleId="936" w:customStyle="1">
    <w:name w:val="批注文字 Char"/>
    <w:link w:val="710"/>
    <w:uiPriority w:val="0"/>
    <w:qFormat/>
    <w:rPr>
      <w:sz w:val="21"/>
      <w:szCs w:val="24"/>
    </w:rPr>
  </w:style>
  <w:style w:type="character" w:styleId="937" w:customStyle="1">
    <w:name w:val="正文文本 Char"/>
    <w:link w:val="712"/>
    <w:uiPriority w:val="0"/>
    <w:qFormat/>
    <w:rPr>
      <w:rFonts w:eastAsia="仿宋_GB2312"/>
      <w:sz w:val="28"/>
      <w:szCs w:val="24"/>
    </w:rPr>
  </w:style>
  <w:style w:type="character" w:styleId="938" w:customStyle="1">
    <w:name w:val="正文文本缩进 Char"/>
    <w:link w:val="714"/>
    <w:uiPriority w:val="0"/>
    <w:qFormat/>
    <w:rPr>
      <w:sz w:val="21"/>
      <w:szCs w:val="24"/>
    </w:rPr>
  </w:style>
  <w:style w:type="character" w:styleId="939" w:customStyle="1">
    <w:name w:val="纯文本 Char"/>
    <w:link w:val="721"/>
    <w:uiPriority w:val="0"/>
    <w:qFormat/>
    <w:rPr>
      <w:rFonts w:ascii="宋体" w:hAnsi="Courier New" w:eastAsia="宋体"/>
      <w:sz w:val="21"/>
      <w:lang w:val="en-US" w:eastAsia="zh-CN" w:bidi="ar-SA"/>
    </w:rPr>
  </w:style>
  <w:style w:type="character" w:styleId="940" w:customStyle="1">
    <w:name w:val="日期 Char"/>
    <w:link w:val="724"/>
    <w:uiPriority w:val="0"/>
    <w:qFormat/>
    <w:rPr>
      <w:rFonts w:ascii="黑体" w:eastAsia="黑体"/>
      <w:sz w:val="72"/>
      <w:szCs w:val="24"/>
    </w:rPr>
  </w:style>
  <w:style w:type="character" w:styleId="941" w:customStyle="1">
    <w:name w:val="批注框文本 Char"/>
    <w:link w:val="727"/>
    <w:uiPriority w:val="0"/>
    <w:qFormat/>
    <w:rPr>
      <w:sz w:val="18"/>
      <w:szCs w:val="18"/>
    </w:rPr>
  </w:style>
  <w:style w:type="character" w:styleId="942" w:customStyle="1">
    <w:name w:val="页脚 Char"/>
    <w:link w:val="728"/>
    <w:uiPriority w:val="99"/>
    <w:qFormat/>
    <w:rPr>
      <w:rFonts w:eastAsia="宋体"/>
      <w:sz w:val="18"/>
      <w:szCs w:val="18"/>
      <w:lang w:val="en-US" w:eastAsia="zh-CN" w:bidi="ar-SA"/>
    </w:rPr>
  </w:style>
  <w:style w:type="character" w:styleId="943" w:customStyle="1">
    <w:name w:val="页眉 Char"/>
    <w:link w:val="729"/>
    <w:uiPriority w:val="0"/>
    <w:qFormat/>
    <w:rPr>
      <w:rFonts w:eastAsia="宋体"/>
      <w:sz w:val="18"/>
      <w:szCs w:val="18"/>
      <w:lang w:val="en-US" w:eastAsia="zh-CN" w:bidi="ar-SA"/>
    </w:rPr>
  </w:style>
  <w:style w:type="character" w:styleId="944" w:customStyle="1">
    <w:name w:val="副标题 Char"/>
    <w:link w:val="732"/>
    <w:uiPriority w:val="0"/>
    <w:qFormat/>
    <w:rPr>
      <w:rFonts w:ascii="Cambria" w:hAnsi="Cambria"/>
      <w:b/>
      <w:bCs/>
      <w:sz w:val="32"/>
      <w:szCs w:val="32"/>
    </w:rPr>
  </w:style>
  <w:style w:type="character" w:styleId="945" w:customStyle="1">
    <w:name w:val="脚注文本 Char"/>
    <w:link w:val="734"/>
    <w:uiPriority w:val="0"/>
    <w:qFormat/>
    <w:rPr>
      <w:sz w:val="18"/>
      <w:szCs w:val="18"/>
    </w:rPr>
  </w:style>
  <w:style w:type="character" w:styleId="946" w:customStyle="1">
    <w:name w:val="标题 Char"/>
    <w:link w:val="742"/>
    <w:uiPriority w:val="0"/>
    <w:qFormat/>
    <w:rPr>
      <w:rFonts w:ascii="Cambria" w:hAnsi="Cambria"/>
      <w:b/>
      <w:bCs/>
      <w:sz w:val="32"/>
      <w:szCs w:val="32"/>
      <w:lang w:bidi="ar-SA"/>
    </w:rPr>
  </w:style>
  <w:style w:type="character" w:styleId="947" w:customStyle="1">
    <w:name w:val="批注主题 Char"/>
    <w:link w:val="743"/>
    <w:uiPriority w:val="0"/>
    <w:qFormat/>
    <w:rPr>
      <w:b/>
      <w:bCs/>
      <w:sz w:val="21"/>
      <w:szCs w:val="24"/>
    </w:rPr>
  </w:style>
  <w:style w:type="character" w:styleId="948" w:customStyle="1">
    <w:name w:val="正文首行缩进 Char"/>
    <w:link w:val="713"/>
    <w:uiPriority w:val="0"/>
    <w:qFormat/>
    <w:rPr>
      <w:rFonts w:eastAsia="仿宋_GB2312"/>
      <w:sz w:val="21"/>
      <w:szCs w:val="24"/>
    </w:rPr>
  </w:style>
  <w:style w:type="character" w:styleId="949" w:customStyle="1">
    <w:name w:val="正文首行缩进 2 Char"/>
    <w:link w:val="744"/>
    <w:uiPriority w:val="0"/>
    <w:qFormat/>
    <w:rPr>
      <w:sz w:val="21"/>
      <w:szCs w:val="24"/>
    </w:rPr>
  </w:style>
  <w:style w:type="paragraph" w:styleId="950" w:customStyle="1">
    <w:name w:val="xl62"/>
    <w:basedOn w:val="69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1" w:customStyle="1">
    <w:name w:val="xl50"/>
    <w:basedOn w:val="692"/>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2" w:customStyle="1">
    <w:name w:val="xl59"/>
    <w:basedOn w:val="692"/>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3" w:customStyle="1">
    <w:name w:val="xl45"/>
    <w:basedOn w:val="692"/>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54" w:customStyle="1">
    <w:name w:val="xl42"/>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55" w:customStyle="1">
    <w:name w:val="xl46"/>
    <w:basedOn w:val="692"/>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6" w:customStyle="1">
    <w:name w:val="xl33"/>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7" w:customStyle="1">
    <w:name w:val="font13"/>
    <w:basedOn w:val="692"/>
    <w:uiPriority w:val="0"/>
    <w:qFormat/>
    <w:pPr>
      <w:jc w:val="left"/>
      <w:spacing w:before="100" w:beforeAutospacing="1" w:after="100" w:afterAutospacing="1"/>
      <w:widowControl/>
    </w:pPr>
    <w:rPr>
      <w:rFonts w:eastAsia="Arial Unicode MS"/>
      <w:b/>
      <w:bCs/>
      <w:sz w:val="18"/>
      <w:szCs w:val="18"/>
    </w:rPr>
  </w:style>
  <w:style w:type="paragraph" w:styleId="958" w:customStyle="1">
    <w:name w:val="一级缩进"/>
    <w:uiPriority w:val="0"/>
    <w:qFormat/>
    <w:pPr>
      <w:numPr>
        <w:ilvl w:val="0"/>
        <w:numId w:val="5"/>
      </w:numPr>
      <w:jc w:val="both"/>
      <w:spacing w:before="120" w:after="120" w:line="360" w:lineRule="auto"/>
    </w:pPr>
    <w:rPr>
      <w:rFonts w:hint="default" w:ascii="Times New Roman" w:hAnsi="Times New Roman" w:eastAsia="仿宋_GB2312" w:cs="Times New Roman"/>
      <w:sz w:val="24"/>
      <w:szCs w:val="24"/>
    </w:rPr>
  </w:style>
  <w:style w:type="paragraph" w:styleId="959" w:customStyle="1">
    <w:name w:val="xl28"/>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0" w:customStyle="1">
    <w:name w:val="xl86"/>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1" w:customStyle="1">
    <w:name w:val="xl69"/>
    <w:basedOn w:val="69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2" w:customStyle="1">
    <w:name w:val="xl32"/>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3" w:customStyle="1">
    <w:name w:val="font12"/>
    <w:basedOn w:val="692"/>
    <w:uiPriority w:val="0"/>
    <w:qFormat/>
    <w:pPr>
      <w:jc w:val="left"/>
      <w:spacing w:before="100" w:beforeAutospacing="1" w:after="100" w:afterAutospacing="1"/>
      <w:widowControl/>
    </w:pPr>
    <w:rPr>
      <w:rFonts w:eastAsia="Arial Unicode MS"/>
      <w:color w:val="333333"/>
      <w:sz w:val="18"/>
      <w:szCs w:val="18"/>
    </w:rPr>
  </w:style>
  <w:style w:type="paragraph" w:styleId="964" w:customStyle="1">
    <w:name w:val="标题6"/>
    <w:basedOn w:val="698"/>
    <w:next w:val="692"/>
    <w:uiPriority w:val="0"/>
    <w:qFormat/>
    <w:pPr>
      <w:spacing w:before="0" w:after="0"/>
    </w:pPr>
    <w:rPr>
      <w:rFonts w:ascii="楷体" w:hAnsi="楷体" w:eastAsia="楷体"/>
    </w:rPr>
  </w:style>
  <w:style w:type="paragraph" w:styleId="965" w:customStyle="1">
    <w:name w:val="xl44"/>
    <w:basedOn w:val="692"/>
    <w:uiPriority w:val="0"/>
    <w:qFormat/>
    <w:pPr>
      <w:jc w:val="right"/>
      <w:spacing w:before="100" w:beforeAutospacing="1" w:after="100" w:afterAutospacing="1"/>
      <w:widowControl/>
    </w:pPr>
    <w:rPr>
      <w:rFonts w:ascii="Arial Unicode MS" w:hAnsi="Arial Unicode MS" w:eastAsia="Arial Unicode MS"/>
      <w:sz w:val="24"/>
    </w:rPr>
  </w:style>
  <w:style w:type="paragraph" w:styleId="966" w:customStyle="1">
    <w:name w:val="xl77"/>
    <w:basedOn w:val="69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67" w:customStyle="1">
    <w:name w:val="xl74"/>
    <w:basedOn w:val="69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8" w:customStyle="1">
    <w:name w:val="xl79"/>
    <w:basedOn w:val="692"/>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69" w:customStyle="1">
    <w:name w:val="xl72"/>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0" w:customStyle="1">
    <w:name w:val="font8"/>
    <w:basedOn w:val="692"/>
    <w:uiPriority w:val="0"/>
    <w:qFormat/>
    <w:pPr>
      <w:jc w:val="left"/>
      <w:spacing w:before="100" w:beforeAutospacing="1" w:after="100" w:afterAutospacing="1"/>
      <w:widowControl/>
    </w:pPr>
    <w:rPr>
      <w:rFonts w:eastAsia="Arial Unicode MS"/>
      <w:sz w:val="18"/>
      <w:szCs w:val="18"/>
    </w:rPr>
  </w:style>
  <w:style w:type="paragraph" w:styleId="971" w:customStyle="1">
    <w:name w:val="xl70"/>
    <w:basedOn w:val="69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2" w:customStyle="1">
    <w:name w:val="xl63"/>
    <w:basedOn w:val="692"/>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73" w:customStyle="1">
    <w:name w:val="font11"/>
    <w:basedOn w:val="692"/>
    <w:uiPriority w:val="0"/>
    <w:qFormat/>
    <w:pPr>
      <w:jc w:val="left"/>
      <w:spacing w:before="100" w:beforeAutospacing="1" w:after="100" w:afterAutospacing="1"/>
      <w:widowControl/>
    </w:pPr>
    <w:rPr>
      <w:rFonts w:hint="eastAsia" w:ascii="宋体" w:hAnsi="宋体"/>
      <w:color w:val="333333"/>
      <w:sz w:val="18"/>
      <w:szCs w:val="18"/>
    </w:rPr>
  </w:style>
  <w:style w:type="paragraph" w:styleId="974" w:customStyle="1">
    <w:name w:val="xl76"/>
    <w:basedOn w:val="692"/>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75" w:customStyle="1">
    <w:name w:val="xl75"/>
    <w:basedOn w:val="692"/>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76" w:customStyle="1">
    <w:name w:val="xl65"/>
    <w:basedOn w:val="692"/>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77" w:customStyle="1">
    <w:name w:val="默认段落字体 Para Char Char Char Char Char Char Char Char Char1 Char Char Char Char Char Char Char"/>
    <w:basedOn w:val="708"/>
    <w:uiPriority w:val="0"/>
    <w:qFormat/>
    <w:rPr>
      <w:rFonts w:ascii="Tahoma" w:hAnsi="Tahoma"/>
      <w:sz w:val="24"/>
    </w:rPr>
  </w:style>
  <w:style w:type="paragraph" w:styleId="978" w:customStyle="1">
    <w:name w:val="font6"/>
    <w:basedOn w:val="692"/>
    <w:uiPriority w:val="0"/>
    <w:qFormat/>
    <w:pPr>
      <w:jc w:val="left"/>
      <w:spacing w:before="100" w:beforeAutospacing="1" w:after="100" w:afterAutospacing="1"/>
      <w:widowControl/>
    </w:pPr>
    <w:rPr>
      <w:rFonts w:eastAsia="Arial Unicode MS"/>
      <w:sz w:val="18"/>
      <w:szCs w:val="18"/>
    </w:rPr>
  </w:style>
  <w:style w:type="paragraph" w:styleId="979" w:customStyle="1">
    <w:name w:val="xl61"/>
    <w:basedOn w:val="692"/>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0" w:customStyle="1">
    <w:name w:val="xl66"/>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1" w:customStyle="1">
    <w:name w:val="xl82"/>
    <w:basedOn w:val="69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82" w:customStyle="1">
    <w:name w:val="xl52"/>
    <w:basedOn w:val="69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83" w:customStyle="1">
    <w:name w:val="font10"/>
    <w:basedOn w:val="692"/>
    <w:uiPriority w:val="0"/>
    <w:qFormat/>
    <w:pPr>
      <w:jc w:val="left"/>
      <w:spacing w:before="100" w:beforeAutospacing="1" w:after="100" w:afterAutospacing="1"/>
      <w:widowControl/>
    </w:pPr>
    <w:rPr>
      <w:rFonts w:eastAsia="Arial Unicode MS"/>
      <w:sz w:val="18"/>
      <w:szCs w:val="18"/>
    </w:rPr>
  </w:style>
  <w:style w:type="paragraph" w:styleId="984" w:customStyle="1">
    <w:name w:val="xl56"/>
    <w:basedOn w:val="692"/>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5" w:customStyle="1">
    <w:name w:val="样式 小四 行距: 1.5 倍行距"/>
    <w:basedOn w:val="692"/>
    <w:uiPriority w:val="0"/>
    <w:qFormat/>
    <w:pPr>
      <w:ind w:firstLine="480"/>
      <w:spacing w:line="360" w:lineRule="auto"/>
    </w:pPr>
    <w:rPr>
      <w:szCs w:val="20"/>
    </w:rPr>
  </w:style>
  <w:style w:type="paragraph" w:styleId="986" w:customStyle="1">
    <w:name w:val="xl57"/>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87" w:customStyle="1">
    <w:name w:val="标书正文格式"/>
    <w:uiPriority w:val="0"/>
    <w:qFormat/>
    <w:pPr>
      <w:ind w:firstLine="480"/>
      <w:jc w:val="both"/>
      <w:spacing w:line="360" w:lineRule="auto"/>
    </w:pPr>
    <w:rPr>
      <w:rFonts w:hint="default" w:ascii="宋体" w:hAnsi="宋体" w:eastAsia="宋体" w:cs="Times New Roman"/>
      <w:sz w:val="24"/>
      <w:szCs w:val="24"/>
    </w:rPr>
  </w:style>
  <w:style w:type="paragraph" w:styleId="988" w:customStyle="1">
    <w:name w:val="font7"/>
    <w:basedOn w:val="692"/>
    <w:uiPriority w:val="0"/>
    <w:qFormat/>
    <w:pPr>
      <w:jc w:val="left"/>
      <w:spacing w:before="100" w:beforeAutospacing="1" w:after="100" w:afterAutospacing="1"/>
      <w:widowControl/>
    </w:pPr>
    <w:rPr>
      <w:rFonts w:eastAsia="Arial Unicode MS"/>
      <w:sz w:val="18"/>
      <w:szCs w:val="18"/>
    </w:rPr>
  </w:style>
  <w:style w:type="paragraph" w:styleId="989" w:customStyle="1">
    <w:name w:val="xl73"/>
    <w:basedOn w:val="692"/>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90" w:customStyle="1">
    <w:name w:val="xl68"/>
    <w:basedOn w:val="692"/>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91" w:customStyle="1">
    <w:name w:val="xl37"/>
    <w:basedOn w:val="692"/>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92" w:customStyle="1">
    <w:name w:val="xl48"/>
    <w:basedOn w:val="692"/>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93" w:customStyle="1">
    <w:name w:val="xl51"/>
    <w:basedOn w:val="692"/>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94" w:customStyle="1">
    <w:name w:val="xl53"/>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95" w:customStyle="1">
    <w:name w:val="xl78"/>
    <w:basedOn w:val="69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96" w:customStyle="1">
    <w:name w:val="xl83"/>
    <w:basedOn w:val="69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7" w:customStyle="1">
    <w:name w:val="xl41"/>
    <w:basedOn w:val="69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8" w:customStyle="1">
    <w:name w:val="xl36"/>
    <w:basedOn w:val="692"/>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99" w:customStyle="1">
    <w:name w:val="font5"/>
    <w:basedOn w:val="692"/>
    <w:uiPriority w:val="0"/>
    <w:qFormat/>
    <w:pPr>
      <w:jc w:val="left"/>
      <w:spacing w:before="100" w:beforeAutospacing="1" w:after="100" w:afterAutospacing="1"/>
      <w:widowControl/>
    </w:pPr>
    <w:rPr>
      <w:rFonts w:hint="eastAsia" w:ascii="宋体" w:hAnsi="宋体"/>
      <w:sz w:val="18"/>
      <w:szCs w:val="18"/>
    </w:rPr>
  </w:style>
  <w:style w:type="paragraph" w:styleId="1000" w:customStyle="1">
    <w:name w:val="xl55"/>
    <w:basedOn w:val="69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01" w:customStyle="1">
    <w:name w:val="xl67"/>
    <w:basedOn w:val="69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02" w:customStyle="1">
    <w:name w:val="xl64"/>
    <w:basedOn w:val="692"/>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03" w:customStyle="1">
    <w:name w:val="xl38"/>
    <w:basedOn w:val="69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04" w:customStyle="1">
    <w:name w:val="xl71"/>
    <w:basedOn w:val="692"/>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05" w:customStyle="1">
    <w:name w:val="xl80"/>
    <w:basedOn w:val="692"/>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06" w:customStyle="1">
    <w:name w:val="xl85"/>
    <w:basedOn w:val="69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07" w:customStyle="1">
    <w:name w:val="_"/>
    <w:basedOn w:val="692"/>
    <w:uiPriority w:val="0"/>
    <w:qFormat/>
    <w:pPr>
      <w:ind w:left="480"/>
      <w:spacing w:line="360" w:lineRule="auto"/>
    </w:pPr>
    <w:rPr>
      <w:sz w:val="24"/>
      <w:szCs w:val="20"/>
    </w:rPr>
  </w:style>
  <w:style w:type="paragraph" w:styleId="1008" w:customStyle="1">
    <w:name w:val="Char Char Char Char Char Char Char Char"/>
    <w:basedOn w:val="692"/>
    <w:uiPriority w:val="0"/>
    <w:qFormat/>
    <w:pPr>
      <w:jc w:val="left"/>
      <w:spacing w:after="160" w:line="240" w:lineRule="exact"/>
      <w:widowControl/>
    </w:pPr>
    <w:rPr>
      <w:rFonts w:ascii="Verdana" w:hAnsi="Verdana"/>
      <w:sz w:val="20"/>
      <w:szCs w:val="20"/>
      <w:lang w:eastAsia="en-US"/>
    </w:rPr>
  </w:style>
  <w:style w:type="paragraph" w:styleId="1009" w:customStyle="1">
    <w:name w:val="xl31"/>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10" w:customStyle="1">
    <w:name w:val="xl54"/>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11" w:customStyle="1">
    <w:name w:val="Char"/>
    <w:basedOn w:val="708"/>
    <w:uiPriority w:val="0"/>
    <w:qFormat/>
    <w:pPr>
      <w:spacing w:line="360" w:lineRule="auto"/>
    </w:pPr>
    <w:rPr>
      <w:rFonts w:ascii="Tahoma" w:hAnsi="Tahoma"/>
      <w:sz w:val="24"/>
    </w:rPr>
  </w:style>
  <w:style w:type="paragraph" w:styleId="1012" w:customStyle="1">
    <w:name w:val="xl35"/>
    <w:basedOn w:val="692"/>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13" w:customStyle="1">
    <w:name w:val="xl58"/>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14" w:customStyle="1">
    <w:name w:val="xl30"/>
    <w:basedOn w:val="692"/>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15" w:customStyle="1">
    <w:name w:val="标题5"/>
    <w:basedOn w:val="697"/>
    <w:next w:val="692"/>
    <w:link w:val="1016"/>
    <w:uiPriority w:val="0"/>
    <w:qFormat/>
    <w:pPr>
      <w:spacing w:before="0" w:after="0"/>
    </w:pPr>
    <w:rPr>
      <w:rFonts w:ascii="楷体" w:hAnsi="楷体" w:eastAsia="楷体"/>
    </w:rPr>
  </w:style>
  <w:style w:type="character" w:styleId="1016" w:customStyle="1">
    <w:name w:val="标题5 Char Char"/>
    <w:link w:val="1015"/>
    <w:uiPriority w:val="0"/>
    <w:qFormat/>
    <w:rPr>
      <w:rFonts w:ascii="楷体" w:hAnsi="楷体" w:eastAsia="楷体"/>
      <w:b/>
      <w:bCs/>
      <w:sz w:val="28"/>
      <w:szCs w:val="28"/>
    </w:rPr>
  </w:style>
  <w:style w:type="paragraph" w:styleId="1017" w:customStyle="1">
    <w:name w:val="font9"/>
    <w:basedOn w:val="692"/>
    <w:uiPriority w:val="0"/>
    <w:qFormat/>
    <w:pPr>
      <w:jc w:val="left"/>
      <w:spacing w:before="100" w:beforeAutospacing="1" w:after="100" w:afterAutospacing="1"/>
      <w:widowControl/>
    </w:pPr>
    <w:rPr>
      <w:rFonts w:eastAsia="Arial Unicode MS"/>
      <w:b/>
      <w:bCs/>
      <w:color w:val="000000"/>
      <w:sz w:val="18"/>
      <w:szCs w:val="18"/>
    </w:rPr>
  </w:style>
  <w:style w:type="paragraph" w:styleId="1018" w:customStyle="1">
    <w:name w:val="xl39"/>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9" w:customStyle="1">
    <w:name w:val="Default"/>
    <w:uiPriority w:val="99"/>
    <w:qFormat/>
    <w:pPr>
      <w:widowControl w:val="off"/>
    </w:pPr>
    <w:rPr>
      <w:rFonts w:hint="default" w:ascii="仿宋" w:hAnsi="Times New Roman" w:eastAsia="仿宋" w:cs="仿宋"/>
      <w:color w:val="000000"/>
      <w:sz w:val="24"/>
      <w:szCs w:val="24"/>
    </w:rPr>
  </w:style>
  <w:style w:type="paragraph" w:styleId="1020" w:customStyle="1">
    <w:name w:val="Char Char Char Char Char Char Char Char Char Char Char Char Char"/>
    <w:basedOn w:val="692"/>
    <w:uiPriority w:val="0"/>
    <w:qFormat/>
    <w:pPr>
      <w:jc w:val="left"/>
      <w:spacing w:after="160" w:line="240" w:lineRule="exact"/>
      <w:widowControl/>
    </w:pPr>
    <w:rPr>
      <w:rFonts w:ascii="Verdana" w:hAnsi="Verdana"/>
      <w:sz w:val="20"/>
      <w:szCs w:val="20"/>
      <w:lang w:eastAsia="en-US"/>
    </w:rPr>
  </w:style>
  <w:style w:type="paragraph" w:styleId="1021" w:customStyle="1">
    <w:name w:val="xl84"/>
    <w:basedOn w:val="6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2" w:customStyle="1">
    <w:name w:val="xl34"/>
    <w:basedOn w:val="692"/>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23" w:customStyle="1">
    <w:name w:val="xl29"/>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4" w:customStyle="1">
    <w:name w:val="xl40"/>
    <w:basedOn w:val="69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5" w:customStyle="1">
    <w:name w:val="xl43"/>
    <w:basedOn w:val="692"/>
    <w:uiPriority w:val="0"/>
    <w:qFormat/>
    <w:pPr>
      <w:jc w:val="left"/>
      <w:spacing w:before="100" w:beforeAutospacing="1" w:after="100" w:afterAutospacing="1"/>
      <w:widowControl/>
    </w:pPr>
    <w:rPr>
      <w:rFonts w:ascii="Arial Unicode MS" w:hAnsi="Arial Unicode MS" w:eastAsia="Arial Unicode MS"/>
      <w:sz w:val="24"/>
    </w:rPr>
  </w:style>
  <w:style w:type="paragraph" w:styleId="1026" w:customStyle="1">
    <w:name w:val="xl47"/>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27" w:customStyle="1">
    <w:name w:val="xl49"/>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28" w:customStyle="1">
    <w:name w:val="Char Char Char Char"/>
    <w:basedOn w:val="708"/>
    <w:uiPriority w:val="0"/>
    <w:qFormat/>
    <w:pPr>
      <w:spacing w:line="360" w:lineRule="auto"/>
    </w:pPr>
    <w:rPr>
      <w:rFonts w:ascii="Tahoma" w:hAnsi="Tahoma"/>
      <w:sz w:val="24"/>
    </w:rPr>
  </w:style>
  <w:style w:type="paragraph" w:styleId="1029" w:customStyle="1">
    <w:name w:val="xl81"/>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30">
    <w:name w:val="List Paragraph"/>
    <w:basedOn w:val="692"/>
    <w:link w:val="1041"/>
    <w:uiPriority w:val="99"/>
    <w:qFormat/>
    <w:pPr>
      <w:ind w:firstLine="420"/>
    </w:pPr>
    <w:rPr>
      <w:rFonts w:ascii="Calibri" w:hAnsi="Calibri"/>
      <w:sz w:val="20"/>
      <w:szCs w:val="20"/>
    </w:rPr>
  </w:style>
  <w:style w:type="character" w:styleId="1031" w:customStyle="1">
    <w:name w:val="列出段落 Char"/>
    <w:link w:val="1030"/>
    <w:uiPriority w:val="0"/>
    <w:qFormat/>
    <w:rPr>
      <w:rFonts w:eastAsia="宋体"/>
      <w:sz w:val="21"/>
      <w:szCs w:val="24"/>
      <w:lang w:val="en-US" w:eastAsia="zh-CN" w:bidi="ar-SA"/>
    </w:rPr>
  </w:style>
  <w:style w:type="paragraph" w:styleId="1032" w:customStyle="1">
    <w:name w:val="Char1"/>
    <w:basedOn w:val="692"/>
    <w:uiPriority w:val="0"/>
    <w:qFormat/>
    <w:pPr>
      <w:tabs>
        <w:tab w:val="left" w:pos="360" w:leader="none"/>
      </w:tabs>
    </w:pPr>
    <w:rPr>
      <w:sz w:val="24"/>
    </w:rPr>
  </w:style>
  <w:style w:type="paragraph" w:styleId="1033" w:customStyle="1">
    <w:name w:val="xl60"/>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1034" w:customStyle="1">
    <w:name w:val="纯文本 Char1"/>
    <w:uiPriority w:val="0"/>
    <w:qFormat/>
    <w:rPr>
      <w:rFonts w:ascii="宋体" w:hAnsi="Courier New" w:eastAsia="宋体"/>
      <w:sz w:val="21"/>
      <w:lang w:val="en-US" w:eastAsia="zh-CN" w:bidi="ar-SA"/>
    </w:rPr>
  </w:style>
  <w:style w:type="paragraph" w:styleId="1035" w:customStyle="1">
    <w:name w:val="普通正文"/>
    <w:basedOn w:val="692"/>
    <w:uiPriority w:val="0"/>
    <w:qFormat/>
    <w:pPr>
      <w:ind w:firstLine="480"/>
      <w:jc w:val="left"/>
      <w:spacing w:before="120" w:after="120" w:line="360" w:lineRule="auto"/>
    </w:pPr>
    <w:rPr>
      <w:rFonts w:ascii="Arial" w:hAnsi="Arial"/>
      <w:sz w:val="24"/>
    </w:rPr>
  </w:style>
  <w:style w:type="paragraph" w:styleId="1036" w:customStyle="1">
    <w:name w:val="默认段落字体 Para Char"/>
    <w:basedOn w:val="692"/>
    <w:uiPriority w:val="0"/>
    <w:qFormat/>
  </w:style>
  <w:style w:type="character" w:styleId="1037" w:customStyle="1">
    <w:name w:val="font51"/>
    <w:uiPriority w:val="0"/>
    <w:qFormat/>
    <w:rPr>
      <w:rFonts w:ascii="宋体" w:hAnsi="宋体" w:eastAsia="宋体" w:cs="宋体"/>
      <w:color w:val="000000"/>
      <w:sz w:val="22"/>
      <w:szCs w:val="22"/>
      <w:u w:val="none"/>
    </w:rPr>
  </w:style>
  <w:style w:type="character" w:styleId="1038" w:customStyle="1">
    <w:name w:val="font41"/>
    <w:uiPriority w:val="0"/>
    <w:qFormat/>
    <w:rPr>
      <w:rFonts w:ascii="宋体" w:hAnsi="宋体" w:eastAsia="宋体" w:cs="宋体"/>
      <w:color w:val="000000"/>
      <w:sz w:val="21"/>
      <w:szCs w:val="21"/>
      <w:u w:val="none"/>
    </w:rPr>
  </w:style>
  <w:style w:type="character" w:styleId="1039" w:customStyle="1">
    <w:name w:val="font91"/>
    <w:uiPriority w:val="0"/>
    <w:qFormat/>
    <w:rPr>
      <w:rFonts w:ascii="Times New Roman" w:hAnsi="Times New Roman" w:cs="Times New Roman"/>
      <w:color w:val="000000"/>
      <w:sz w:val="18"/>
      <w:szCs w:val="18"/>
      <w:u w:val="none"/>
    </w:rPr>
  </w:style>
  <w:style w:type="character" w:styleId="1040" w:customStyle="1">
    <w:name w:val="font81"/>
    <w:uiPriority w:val="0"/>
    <w:qFormat/>
    <w:rPr>
      <w:rFonts w:hint="eastAsia" w:ascii="宋体" w:hAnsi="宋体" w:eastAsia="宋体" w:cs="宋体"/>
      <w:color w:val="000000"/>
      <w:sz w:val="20"/>
      <w:szCs w:val="20"/>
      <w:u w:val="none"/>
    </w:rPr>
  </w:style>
  <w:style w:type="character" w:styleId="1041" w:customStyle="1">
    <w:name w:val="列出段落 Char1"/>
    <w:link w:val="1030"/>
    <w:uiPriority w:val="0"/>
    <w:qFormat/>
    <w:rPr>
      <w:rFonts w:ascii="Calibri" w:hAnsi="Calibri"/>
      <w:lang w:bidi="ar-SA"/>
    </w:rPr>
  </w:style>
  <w:style w:type="paragraph" w:styleId="1042" w:customStyle="1">
    <w:name w:val="_Style 2"/>
    <w:basedOn w:val="692"/>
    <w:uiPriority w:val="0"/>
    <w:qFormat/>
    <w:pPr>
      <w:ind w:firstLine="420"/>
      <w:jc w:val="left"/>
      <w:widowControl/>
    </w:pPr>
    <w:rPr>
      <w:rFonts w:ascii="宋体" w:hAnsi="宋体"/>
      <w:sz w:val="24"/>
    </w:rPr>
  </w:style>
  <w:style w:type="paragraph" w:styleId="1043" w:customStyle="1">
    <w:name w:val="列出段落1"/>
    <w:basedOn w:val="692"/>
    <w:uiPriority w:val="0"/>
    <w:qFormat/>
    <w:pPr>
      <w:ind w:firstLine="420"/>
    </w:pPr>
    <w:rPr>
      <w:szCs w:val="20"/>
    </w:rPr>
  </w:style>
  <w:style w:type="paragraph" w:styleId="1044" w:customStyle="1">
    <w:name w:val="Normal_2"/>
    <w:uiPriority w:val="0"/>
    <w:qFormat/>
    <w:pPr>
      <w:jc w:val="both"/>
      <w:spacing w:before="120" w:after="240"/>
    </w:pPr>
    <w:rPr>
      <w:rFonts w:hint="default" w:ascii="Calibri" w:hAnsi="Calibri" w:eastAsia="Times New Roman" w:cs="Times New Roman"/>
      <w:sz w:val="22"/>
      <w:szCs w:val="22"/>
      <w:lang w:val="ru-RU" w:eastAsia="en-US"/>
    </w:rPr>
  </w:style>
  <w:style w:type="paragraph" w:styleId="1045" w:customStyle="1">
    <w:name w:val="正文2"/>
    <w:uiPriority w:val="0"/>
    <w:qFormat/>
    <w:pPr>
      <w:jc w:val="both"/>
      <w:widowControl w:val="off"/>
    </w:pPr>
    <w:rPr>
      <w:rFonts w:hint="default" w:ascii="Times New Roman" w:hAnsi="Times New Roman" w:eastAsia="宋体" w:cs="Times New Roman"/>
      <w:szCs w:val="24"/>
    </w:rPr>
  </w:style>
  <w:style w:type="paragraph" w:styleId="1046" w:customStyle="1">
    <w:name w:val="_Style 1"/>
    <w:basedOn w:val="692"/>
    <w:uiPriority w:val="0"/>
    <w:qFormat/>
    <w:pPr>
      <w:ind w:firstLine="420"/>
    </w:pPr>
  </w:style>
  <w:style w:type="paragraph" w:styleId="1047" w:customStyle="1">
    <w:name w:val="正文 New New New New"/>
    <w:uiPriority w:val="0"/>
    <w:qFormat/>
    <w:pPr>
      <w:jc w:val="both"/>
      <w:widowControl w:val="off"/>
    </w:pPr>
    <w:rPr>
      <w:rFonts w:hint="default" w:ascii="Times New Roman" w:hAnsi="Times New Roman" w:eastAsia="宋体" w:cs="Times New Roman"/>
      <w:szCs w:val="24"/>
    </w:rPr>
  </w:style>
  <w:style w:type="paragraph" w:styleId="1048" w:customStyle="1">
    <w:name w:val="List Paragraph1"/>
    <w:basedOn w:val="692"/>
    <w:uiPriority w:val="0"/>
    <w:qFormat/>
    <w:pPr>
      <w:ind w:firstLine="200"/>
    </w:pPr>
    <w:rPr>
      <w:rFonts w:ascii="Calibri" w:hAnsi="Calibri"/>
    </w:rPr>
  </w:style>
  <w:style w:type="paragraph" w:styleId="1049" w:customStyle="1">
    <w:name w:val="_Style 23"/>
    <w:basedOn w:val="692"/>
    <w:uiPriority w:val="0"/>
    <w:qFormat/>
    <w:pPr>
      <w:jc w:val="left"/>
      <w:spacing w:after="160" w:line="240" w:lineRule="exact"/>
      <w:widowControl/>
    </w:pPr>
  </w:style>
  <w:style w:type="paragraph" w:styleId="1050" w:customStyle="1">
    <w:name w:val="正文 A"/>
    <w:uiPriority w:val="0"/>
    <w:qFormat/>
    <w:pPr>
      <w:jc w:val="both"/>
      <w:widowControl w:val="off"/>
    </w:pPr>
    <w:rPr>
      <w:rFonts w:hint="default" w:ascii="Times New Roman" w:hAnsi="Times New Roman" w:eastAsia="Arial Unicode MS" w:cs="Arial Unicode MS"/>
      <w:color w:val="000000"/>
      <w:sz w:val="21"/>
      <w:szCs w:val="21"/>
    </w:rPr>
  </w:style>
  <w:style w:type="paragraph" w:styleId="1051" w:customStyle="1">
    <w:name w:val="Normal_0"/>
    <w:uiPriority w:val="0"/>
    <w:qFormat/>
    <w:rPr>
      <w:rFonts w:hint="default" w:ascii="Times New Roman" w:hAnsi="Times New Roman" w:eastAsia="Times New Roman" w:cs="Times New Roman"/>
      <w:sz w:val="24"/>
      <w:szCs w:val="24"/>
    </w:rPr>
  </w:style>
  <w:style w:type="paragraph" w:styleId="1052" w:customStyle="1">
    <w:name w:val="Normal_1"/>
    <w:uiPriority w:val="0"/>
    <w:qFormat/>
    <w:rPr>
      <w:rFonts w:hint="default" w:ascii="Times New Roman" w:hAnsi="Times New Roman" w:eastAsia="Times New Roman" w:cs="Times New Roman"/>
      <w:sz w:val="24"/>
      <w:szCs w:val="24"/>
    </w:rPr>
  </w:style>
  <w:style w:type="paragraph" w:styleId="1053" w:customStyle="1">
    <w:name w:val="Normal_3"/>
    <w:uiPriority w:val="0"/>
    <w:qFormat/>
    <w:rPr>
      <w:rFonts w:hint="default" w:ascii="Times New Roman" w:hAnsi="Times New Roman" w:eastAsia="Times New Roman" w:cs="Times New Roman"/>
      <w:sz w:val="24"/>
      <w:szCs w:val="24"/>
    </w:rPr>
  </w:style>
  <w:style w:type="paragraph" w:styleId="1054" w:customStyle="1">
    <w:name w:val="正文_0"/>
    <w:uiPriority w:val="0"/>
    <w:qFormat/>
    <w:pPr>
      <w:jc w:val="both"/>
      <w:widowControl w:val="off"/>
    </w:pPr>
    <w:rPr>
      <w:rFonts w:hint="default" w:ascii="Times New Roman" w:hAnsi="Times New Roman" w:eastAsia="宋体" w:cs="Times New Roman"/>
      <w:sz w:val="21"/>
      <w:szCs w:val="24"/>
    </w:rPr>
  </w:style>
  <w:style w:type="character" w:styleId="1055" w:customStyle="1">
    <w:name w:val="纯文本 字符"/>
    <w:uiPriority w:val="0"/>
    <w:qFormat/>
    <w:rPr>
      <w:rFonts w:ascii="宋体" w:hAnsi="Courier New" w:eastAsia="宋体"/>
      <w:sz w:val="21"/>
      <w:lang w:val="en-US" w:eastAsia="zh-CN" w:bidi="ar-SA"/>
    </w:rPr>
  </w:style>
  <w:style w:type="character" w:styleId="1056" w:customStyle="1">
    <w:name w:val="Plain Text Char"/>
    <w:uiPriority w:val="0"/>
    <w:qFormat/>
    <w:rPr>
      <w:rFonts w:ascii="宋体" w:hAnsi="Courier New" w:eastAsia="宋体"/>
      <w:sz w:val="21"/>
      <w:lang w:val="en-US" w:eastAsia="zh-CN" w:bidi="ar-SA"/>
    </w:rPr>
  </w:style>
  <w:style w:type="paragraph" w:styleId="1057" w:customStyle="1">
    <w:name w:val="p0 New New New New"/>
    <w:basedOn w:val="692"/>
    <w:uiPriority w:val="0"/>
    <w:qFormat/>
    <w:pPr>
      <w:widowControl/>
    </w:pPr>
    <w:rPr>
      <w:rFonts w:ascii="Calibri" w:hAnsi="Calibri" w:cs="宋体"/>
      <w:szCs w:val="21"/>
    </w:rPr>
  </w:style>
  <w:style w:type="paragraph" w:styleId="1058" w:customStyle="1">
    <w:name w:val="Table Paragraph"/>
    <w:basedOn w:val="692"/>
    <w:uiPriority w:val="1"/>
    <w:qFormat/>
    <w:rPr>
      <w:rFonts w:ascii="宋体" w:hAnsi="宋体" w:cs="宋体"/>
    </w:rPr>
  </w:style>
  <w:style w:type="paragraph" w:styleId="1059" w:customStyle="1">
    <w:name w:val="01-章标题"/>
    <w:basedOn w:val="693"/>
    <w:uiPriority w:val="0"/>
    <w:qFormat/>
    <w:pPr>
      <w:ind w:left="100"/>
      <w:jc w:val="center"/>
      <w:keepLines w:val="0"/>
      <w:keepNext w:val="0"/>
      <w:spacing w:before="39" w:after="0" w:line="560" w:lineRule="exact"/>
    </w:pPr>
    <w:rPr>
      <w:rFonts w:ascii="楷体" w:hAnsi="楷体" w:eastAsia="楷体"/>
      <w:bCs/>
      <w:szCs w:val="27"/>
    </w:rPr>
  </w:style>
  <w:style w:type="character" w:styleId="1060" w:customStyle="1">
    <w:name w:val="访问过的超链接1"/>
    <w:uiPriority w:val="0"/>
    <w:qFormat/>
    <w:rPr>
      <w:color w:val="800080"/>
      <w:u w:val="single"/>
    </w:rPr>
  </w:style>
  <w:style w:type="paragraph" w:styleId="1061" w:customStyle="1">
    <w:name w:val="Char Char Char Char Char Char Char Char1"/>
    <w:basedOn w:val="692"/>
    <w:uiPriority w:val="0"/>
    <w:qFormat/>
    <w:pPr>
      <w:jc w:val="left"/>
      <w:spacing w:after="160" w:line="240" w:lineRule="exact"/>
      <w:widowControl/>
    </w:pPr>
    <w:rPr>
      <w:rFonts w:ascii="Verdana" w:hAnsi="Verdana"/>
      <w:sz w:val="20"/>
      <w:szCs w:val="20"/>
      <w:lang w:eastAsia="en-US"/>
    </w:rPr>
  </w:style>
  <w:style w:type="paragraph" w:styleId="1062" w:customStyle="1">
    <w:name w:val="Char Char Char Char Char Char Char Char Char Char Char Char Char11"/>
    <w:basedOn w:val="692"/>
    <w:uiPriority w:val="0"/>
    <w:qFormat/>
    <w:pPr>
      <w:jc w:val="left"/>
      <w:spacing w:after="160" w:line="240" w:lineRule="exact"/>
      <w:widowControl/>
    </w:pPr>
    <w:rPr>
      <w:rFonts w:ascii="Verdana" w:hAnsi="Verdana"/>
      <w:sz w:val="20"/>
      <w:szCs w:val="20"/>
      <w:lang w:eastAsia="en-US"/>
    </w:rPr>
  </w:style>
  <w:style w:type="paragraph" w:styleId="1063" w:customStyle="1">
    <w:name w:val="List Paragraph11"/>
    <w:basedOn w:val="692"/>
    <w:uiPriority w:val="0"/>
    <w:qFormat/>
    <w:pPr>
      <w:ind w:firstLine="420"/>
    </w:pPr>
    <w:rPr>
      <w:rFonts w:ascii="Calibri" w:hAnsi="Calibri"/>
      <w:sz w:val="20"/>
      <w:szCs w:val="20"/>
    </w:rPr>
  </w:style>
  <w:style w:type="paragraph" w:styleId="1064" w:customStyle="1">
    <w:name w:val="1 正文"/>
    <w:basedOn w:val="692"/>
    <w:uiPriority w:val="0"/>
    <w:qFormat/>
    <w:pPr>
      <w:ind w:firstLine="420"/>
      <w:spacing w:line="360" w:lineRule="auto"/>
    </w:pPr>
    <w:rPr>
      <w:rFonts w:ascii="宋体" w:hAnsi="宋体"/>
    </w:rPr>
  </w:style>
  <w:style w:type="paragraph" w:styleId="1065" w:customStyle="1">
    <w:name w:val="样式 标题 2 + Times New Roman 四号 非加粗 段前: 5 磅 段后: 0 磅 行距: 固定值 20..."/>
    <w:basedOn w:val="694"/>
    <w:uiPriority w:val="0"/>
    <w:qFormat/>
    <w:pPr>
      <w:spacing w:before="100" w:after="0" w:line="400" w:lineRule="exact"/>
    </w:pPr>
    <w:rPr>
      <w:rFonts w:ascii="Times New Roman" w:hAnsi="Times New Roman" w:cs="宋体"/>
      <w:b w:val="0"/>
      <w:sz w:val="28"/>
    </w:rPr>
  </w:style>
  <w:style w:type="paragraph" w:styleId="1066" w:customStyle="1">
    <w:name w:val="样式 标题 3 + (中文) 黑体 小四 非加粗 段前: 7.8 磅 段后: 0 磅 行距: 固定值 20 磅"/>
    <w:basedOn w:val="695"/>
    <w:uiPriority w:val="0"/>
    <w:qFormat/>
    <w:pPr>
      <w:numPr>
        <w:ilvl w:val="0"/>
        <w:numId w:val="0"/>
      </w:numPr>
      <w:spacing w:before="0" w:after="0" w:line="400" w:lineRule="exact"/>
    </w:pPr>
    <w:rPr>
      <w:rFonts w:ascii="Times New Roman" w:eastAsia="黑体" w:cs="宋体"/>
      <w:b w:val="0"/>
      <w:sz w:val="24"/>
    </w:rPr>
  </w:style>
  <w:style w:type="character" w:styleId="1067" w:customStyle="1">
    <w:name w:val="正文1 字符"/>
    <w:link w:val="762"/>
    <w:uiPriority w:val="0"/>
    <w:qFormat/>
    <w:rPr>
      <w:rFonts w:ascii="Calibri" w:hAnsi="Calibri" w:eastAsia="Adobe 仿宋 Std R"/>
      <w:b/>
      <w:sz w:val="21"/>
      <w:szCs w:val="21"/>
    </w:rPr>
  </w:style>
  <w:style w:type="character" w:styleId="1068" w:customStyle="1">
    <w:name w:val="Font Style30"/>
    <w:uiPriority w:val="0"/>
    <w:qFormat/>
    <w:rPr>
      <w:rFonts w:ascii="宋体" w:eastAsia="宋体" w:cs="宋体"/>
      <w:sz w:val="14"/>
      <w:szCs w:val="14"/>
    </w:rPr>
  </w:style>
  <w:style w:type="character" w:styleId="1069" w:customStyle="1">
    <w:name w:val="Font Style29"/>
    <w:uiPriority w:val="0"/>
    <w:qFormat/>
    <w:rPr>
      <w:rFonts w:ascii="Arial" w:hAnsi="Arial" w:cs="Arial"/>
      <w:sz w:val="14"/>
      <w:szCs w:val="14"/>
    </w:rPr>
  </w:style>
  <w:style w:type="character" w:styleId="1070" w:customStyle="1">
    <w:name w:val="Font Style37"/>
    <w:uiPriority w:val="0"/>
    <w:qFormat/>
    <w:rPr>
      <w:rFonts w:ascii="Arial" w:hAnsi="Arial" w:cs="Arial"/>
      <w:sz w:val="16"/>
      <w:szCs w:val="16"/>
    </w:rPr>
  </w:style>
  <w:style w:type="character" w:styleId="1071" w:customStyle="1">
    <w:name w:val="Font Style28"/>
    <w:uiPriority w:val="0"/>
    <w:qFormat/>
    <w:rPr>
      <w:rFonts w:ascii="Constantia" w:hAnsi="Constantia" w:cs="Constantia"/>
      <w:sz w:val="28"/>
      <w:szCs w:val="28"/>
    </w:rPr>
  </w:style>
  <w:style w:type="character" w:styleId="1072" w:customStyle="1">
    <w:name w:val="apple-converted-space"/>
    <w:uiPriority w:val="0"/>
    <w:qFormat/>
  </w:style>
  <w:style w:type="character" w:styleId="1073" w:customStyle="1">
    <w:name w:val="Font Style36"/>
    <w:uiPriority w:val="0"/>
    <w:qFormat/>
    <w:rPr>
      <w:rFonts w:ascii="宋体" w:eastAsia="宋体" w:cs="宋体"/>
      <w:sz w:val="16"/>
      <w:szCs w:val="16"/>
    </w:rPr>
  </w:style>
  <w:style w:type="paragraph" w:styleId="1074" w:customStyle="1">
    <w:name w:val="Style12"/>
    <w:basedOn w:val="692"/>
    <w:uiPriority w:val="0"/>
    <w:qFormat/>
    <w:pPr>
      <w:jc w:val="left"/>
    </w:pPr>
    <w:rPr>
      <w:rFonts w:ascii="宋体"/>
      <w:sz w:val="24"/>
    </w:rPr>
  </w:style>
  <w:style w:type="paragraph" w:styleId="1075" w:customStyle="1">
    <w:name w:val="Style9"/>
    <w:basedOn w:val="692"/>
    <w:uiPriority w:val="0"/>
    <w:qFormat/>
    <w:pPr>
      <w:jc w:val="left"/>
    </w:pPr>
    <w:rPr>
      <w:rFonts w:ascii="宋体"/>
      <w:sz w:val="24"/>
    </w:rPr>
  </w:style>
  <w:style w:type="paragraph" w:styleId="1076" w:customStyle="1">
    <w:name w:val="我的样式"/>
    <w:basedOn w:val="693"/>
    <w:next w:val="692"/>
    <w:uiPriority w:val="0"/>
    <w:qFormat/>
    <w:pPr>
      <w:ind w:left="640"/>
      <w:spacing w:line="360" w:lineRule="auto"/>
    </w:pPr>
    <w:rPr>
      <w:rFonts w:ascii="仿宋_GB2312" w:eastAsia="仿宋_GB2312"/>
      <w:bCs/>
      <w:sz w:val="32"/>
      <w:szCs w:val="30"/>
    </w:rPr>
  </w:style>
  <w:style w:type="paragraph" w:styleId="1077" w:customStyle="1">
    <w:name w:val="标题1"/>
    <w:basedOn w:val="693"/>
    <w:next w:val="692"/>
    <w:uiPriority w:val="0"/>
    <w:qFormat/>
    <w:pPr>
      <w:ind w:left="432" w:firstLine="288"/>
      <w:jc w:val="left"/>
      <w:spacing w:line="578" w:lineRule="atLeast"/>
    </w:pPr>
    <w:rPr>
      <w:rFonts w:ascii="Times New Roman"/>
      <w:bCs/>
      <w:szCs w:val="44"/>
    </w:rPr>
  </w:style>
  <w:style w:type="paragraph" w:styleId="1078" w:customStyle="1">
    <w:name w:val="Style10"/>
    <w:basedOn w:val="692"/>
    <w:uiPriority w:val="0"/>
    <w:qFormat/>
    <w:pPr>
      <w:jc w:val="left"/>
    </w:pPr>
    <w:rPr>
      <w:rFonts w:ascii="宋体"/>
      <w:sz w:val="24"/>
    </w:rPr>
  </w:style>
  <w:style w:type="paragraph" w:styleId="1079" w:customStyle="1">
    <w:name w:val="正文（无缩进）"/>
    <w:basedOn w:val="692"/>
    <w:uiPriority w:val="0"/>
    <w:qFormat/>
    <w:pPr>
      <w:spacing w:line="360" w:lineRule="auto"/>
    </w:pPr>
    <w:rPr>
      <w:rFonts w:ascii="Calibri" w:hAnsi="Calibri"/>
      <w:sz w:val="24"/>
      <w:szCs w:val="21"/>
    </w:rPr>
  </w:style>
  <w:style w:type="paragraph" w:styleId="1080" w:customStyle="1">
    <w:name w:val="_Style 56"/>
    <w:basedOn w:val="708"/>
    <w:uiPriority w:val="0"/>
    <w:qFormat/>
    <w:pPr>
      <w:spacing w:line="436" w:lineRule="exact"/>
    </w:pPr>
    <w:rPr>
      <w:szCs w:val="20"/>
    </w:rPr>
  </w:style>
  <w:style w:type="paragraph" w:styleId="1081" w:customStyle="1">
    <w:name w:val="需求正文"/>
    <w:basedOn w:val="692"/>
    <w:uiPriority w:val="0"/>
    <w:qFormat/>
    <w:pPr>
      <w:ind w:firstLine="420"/>
      <w:spacing w:line="300" w:lineRule="auto"/>
    </w:pPr>
    <w:rPr>
      <w:szCs w:val="20"/>
    </w:rPr>
  </w:style>
  <w:style w:type="paragraph" w:styleId="1082" w:customStyle="1">
    <w:name w:val="表格正文"/>
    <w:uiPriority w:val="0"/>
    <w:qFormat/>
    <w:pPr>
      <w:spacing w:line="0" w:lineRule="atLeast"/>
    </w:pPr>
    <w:rPr>
      <w:rFonts w:hint="default" w:ascii="Times New Roman" w:hAnsi="Times New Roman" w:eastAsia="宋体" w:cs="Times New Roman"/>
      <w:sz w:val="24"/>
      <w:szCs w:val="24"/>
      <w:lang w:bidi="he-IL"/>
    </w:rPr>
  </w:style>
  <w:style w:type="paragraph" w:styleId="1083" w:customStyle="1">
    <w:name w:val="文档正文"/>
    <w:basedOn w:val="692"/>
    <w:uiPriority w:val="0"/>
    <w:qFormat/>
    <w:pPr>
      <w:ind w:firstLine="567"/>
      <w:spacing w:line="480" w:lineRule="atLeast"/>
    </w:pPr>
    <w:rPr>
      <w:rFonts w:ascii="仿宋_GB2312"/>
      <w:szCs w:val="20"/>
    </w:rPr>
  </w:style>
  <w:style w:type="paragraph" w:styleId="1084" w:customStyle="1">
    <w:name w:val="Char2"/>
    <w:basedOn w:val="692"/>
    <w:uiPriority w:val="0"/>
    <w:qFormat/>
    <w:pPr>
      <w:tabs>
        <w:tab w:val="left" w:pos="360" w:leader="none"/>
      </w:tabs>
    </w:pPr>
    <w:rPr>
      <w:sz w:val="24"/>
    </w:rPr>
  </w:style>
  <w:style w:type="paragraph" w:styleId="1085" w:customStyle="1">
    <w:name w:val="要点标题"/>
    <w:basedOn w:val="692"/>
    <w:uiPriority w:val="0"/>
    <w:qFormat/>
    <w:pPr>
      <w:ind w:left="420" w:hanging="420"/>
      <w:jc w:val="left"/>
      <w:tabs>
        <w:tab w:val="left" w:pos="420" w:leader="none"/>
      </w:tabs>
    </w:pPr>
    <w:rPr>
      <w:rFonts w:ascii="宋体" w:hAnsi="宋体"/>
      <w:b/>
      <w:sz w:val="24"/>
    </w:rPr>
  </w:style>
  <w:style w:type="paragraph" w:styleId="1086" w:customStyle="1">
    <w:name w:val="Char Char Char Char Char Char Char Char Char Char Char Char Char1"/>
    <w:basedOn w:val="692"/>
    <w:uiPriority w:val="0"/>
    <w:qFormat/>
    <w:pPr>
      <w:jc w:val="left"/>
      <w:spacing w:after="160" w:line="240" w:lineRule="exact"/>
      <w:widowControl/>
    </w:pPr>
    <w:rPr>
      <w:rFonts w:ascii="Verdana" w:hAnsi="Verdana"/>
      <w:sz w:val="20"/>
      <w:szCs w:val="20"/>
      <w:lang w:eastAsia="en-US"/>
    </w:rPr>
  </w:style>
  <w:style w:type="paragraph" w:styleId="1087" w:customStyle="1">
    <w:name w:val="DLP正文"/>
    <w:basedOn w:val="692"/>
    <w:uiPriority w:val="0"/>
    <w:qFormat/>
    <w:pPr>
      <w:ind w:firstLine="473"/>
      <w:spacing w:line="360" w:lineRule="auto"/>
    </w:pPr>
    <w:rPr>
      <w:rFonts w:hAnsi="宋体"/>
      <w:sz w:val="24"/>
    </w:rPr>
  </w:style>
  <w:style w:type="paragraph" w:styleId="1088" w:customStyle="1">
    <w:name w:val="正文_3_0"/>
    <w:uiPriority w:val="0"/>
    <w:qFormat/>
    <w:pPr>
      <w:jc w:val="both"/>
      <w:widowControl w:val="off"/>
    </w:pPr>
    <w:rPr>
      <w:rFonts w:hint="default" w:ascii="Times New Roman" w:hAnsi="Times New Roman" w:eastAsia="宋体" w:cs="Times New Roman"/>
      <w:sz w:val="21"/>
    </w:rPr>
  </w:style>
  <w:style w:type="paragraph" w:styleId="1089" w:customStyle="1">
    <w:name w:val="Char Char Char1 Char Char Char Char"/>
    <w:basedOn w:val="692"/>
    <w:uiPriority w:val="0"/>
    <w:qFormat/>
    <w:pPr>
      <w:jc w:val="left"/>
      <w:spacing w:after="160" w:line="240" w:lineRule="exact"/>
      <w:widowControl/>
    </w:pPr>
    <w:rPr>
      <w:rFonts w:ascii="宋体" w:hAnsi="宋体"/>
      <w:b/>
      <w:sz w:val="28"/>
      <w:szCs w:val="28"/>
    </w:rPr>
  </w:style>
  <w:style w:type="paragraph" w:styleId="1090" w:customStyle="1">
    <w:name w:val="Char Char1 Char Char Char Char Char Char"/>
    <w:basedOn w:val="692"/>
    <w:uiPriority w:val="0"/>
    <w:qFormat/>
    <w:pPr>
      <w:jc w:val="center"/>
      <w:widowControl/>
    </w:pPr>
    <w:rPr>
      <w:rFonts w:ascii="宋体" w:hAnsi="宋体"/>
      <w:b/>
      <w:sz w:val="24"/>
      <w:lang w:eastAsia="en-US"/>
    </w:rPr>
  </w:style>
  <w:style w:type="paragraph" w:styleId="1091" w:customStyle="1">
    <w:name w:val="Style11"/>
    <w:basedOn w:val="692"/>
    <w:uiPriority w:val="0"/>
    <w:qFormat/>
    <w:pPr>
      <w:jc w:val="left"/>
      <w:spacing w:line="446" w:lineRule="exact"/>
    </w:pPr>
    <w:rPr>
      <w:rFonts w:ascii="宋体"/>
      <w:sz w:val="24"/>
    </w:rPr>
  </w:style>
  <w:style w:type="paragraph" w:styleId="1092" w:customStyle="1">
    <w:name w:val="正文（缩进） Char1"/>
    <w:basedOn w:val="692"/>
    <w:uiPriority w:val="0"/>
    <w:qFormat/>
    <w:pPr>
      <w:ind w:firstLine="480"/>
      <w:spacing w:line="360" w:lineRule="auto"/>
    </w:pPr>
    <w:rPr>
      <w:sz w:val="24"/>
    </w:rPr>
  </w:style>
  <w:style w:type="table" w:styleId="1093" w:customStyle="1">
    <w:name w:val="TableGrid1"/>
    <w:uiPriority w:val="0"/>
    <w:qFormat/>
    <w:rPr>
      <w:rFonts w:ascii="Calibri" w:hAnsi="Calibri"/>
      <w:sz w:val="21"/>
      <w:szCs w:val="22"/>
    </w:rPr>
    <w:tblPr>
      <w:tblCellMar>
        <w:left w:w="0" w:type="dxa"/>
        <w:top w:w="0" w:type="dxa"/>
        <w:right w:w="0" w:type="dxa"/>
        <w:bottom w:w="0" w:type="dxa"/>
      </w:tblCellMar>
    </w:tblPr>
  </w:style>
  <w:style w:type="paragraph" w:styleId="1094" w:customStyle="1">
    <w:name w:val="标题4"/>
    <w:basedOn w:val="692"/>
    <w:link w:val="1095"/>
    <w:uiPriority w:val="0"/>
    <w:qFormat/>
    <w:pPr>
      <w:ind w:firstLine="454"/>
    </w:pPr>
    <w:rPr>
      <w:b/>
      <w:bCs/>
      <w:szCs w:val="21"/>
    </w:rPr>
  </w:style>
  <w:style w:type="character" w:styleId="1095" w:customStyle="1">
    <w:name w:val="标题4 Char Char"/>
    <w:link w:val="1094"/>
    <w:uiPriority w:val="0"/>
    <w:qFormat/>
    <w:rPr>
      <w:b/>
      <w:bCs/>
      <w:sz w:val="21"/>
      <w:szCs w:val="21"/>
    </w:rPr>
  </w:style>
  <w:style w:type="paragraph" w:styleId="1096" w:customStyle="1">
    <w:name w:val="样式 样式 四号1 + 首行缩进:  2 字符"/>
    <w:basedOn w:val="692"/>
    <w:uiPriority w:val="0"/>
    <w:qFormat/>
    <w:pPr>
      <w:ind w:firstLine="480"/>
      <w:jc w:val="left"/>
      <w:spacing w:line="360" w:lineRule="auto"/>
    </w:pPr>
    <w:rPr>
      <w:rFonts w:cs="宋体"/>
      <w:sz w:val="24"/>
      <w:szCs w:val="20"/>
    </w:rPr>
  </w:style>
  <w:style w:type="paragraph" w:styleId="1097" w:customStyle="1">
    <w:name w:val="TOC 标题11"/>
    <w:basedOn w:val="693"/>
    <w:next w:val="692"/>
    <w:uiPriority w:val="39"/>
    <w:unhideWhenUsed/>
    <w:qFormat/>
    <w:pPr>
      <w:outlineLvl w:val="9"/>
    </w:pPr>
    <w:rPr>
      <w:rFonts w:ascii="Times New Roman"/>
      <w:bCs/>
      <w:szCs w:val="44"/>
    </w:rPr>
  </w:style>
  <w:style w:type="character" w:styleId="1098" w:customStyle="1">
    <w:name w:val="书籍标题1"/>
    <w:uiPriority w:val="0"/>
    <w:qFormat/>
    <w:rPr>
      <w:b/>
      <w:bCs/>
      <w:smallCaps/>
      <w:spacing w:val="5"/>
    </w:rPr>
  </w:style>
  <w:style w:type="character" w:styleId="1099" w:customStyle="1">
    <w:name w:val="明显强调1"/>
    <w:uiPriority w:val="0"/>
    <w:qFormat/>
    <w:rPr>
      <w:b/>
      <w:bCs/>
      <w:i/>
      <w:iCs/>
      <w:color w:val="4f81bd"/>
    </w:rPr>
  </w:style>
  <w:style w:type="character" w:styleId="1100" w:customStyle="1">
    <w:name w:val="textcontents"/>
    <w:uiPriority w:val="0"/>
    <w:qFormat/>
    <w:rPr>
      <w:rFonts w:cs="Times New Roman"/>
    </w:rPr>
  </w:style>
  <w:style w:type="character" w:styleId="1101" w:customStyle="1">
    <w:name w:val="不明显强调1"/>
    <w:uiPriority w:val="0"/>
    <w:qFormat/>
    <w:rPr>
      <w:i/>
      <w:iCs/>
      <w:color w:val="808080"/>
    </w:rPr>
  </w:style>
  <w:style w:type="character" w:styleId="1102" w:customStyle="1">
    <w:name w:val="不明显参考1"/>
    <w:uiPriority w:val="0"/>
    <w:qFormat/>
    <w:rPr>
      <w:smallCaps/>
      <w:color w:val="c0504d"/>
      <w:u w:val="single"/>
    </w:rPr>
  </w:style>
  <w:style w:type="character" w:styleId="1103" w:customStyle="1">
    <w:name w:val="日期 Char1"/>
    <w:uiPriority w:val="0"/>
    <w:qFormat/>
    <w:rPr>
      <w:sz w:val="21"/>
      <w:szCs w:val="22"/>
    </w:rPr>
  </w:style>
  <w:style w:type="character" w:styleId="1104" w:customStyle="1">
    <w:name w:val="正文文本 Char1"/>
    <w:uiPriority w:val="0"/>
    <w:qFormat/>
    <w:rPr>
      <w:sz w:val="21"/>
      <w:szCs w:val="22"/>
    </w:rPr>
  </w:style>
  <w:style w:type="character" w:styleId="1105" w:customStyle="1">
    <w:name w:val="批注主题 Char1"/>
    <w:uiPriority w:val="0"/>
    <w:qFormat/>
    <w:rPr>
      <w:b/>
      <w:bCs/>
      <w:sz w:val="21"/>
      <w:szCs w:val="22"/>
    </w:rPr>
  </w:style>
  <w:style w:type="character" w:styleId="1106" w:customStyle="1">
    <w:name w:val="批注文字 Char Char"/>
    <w:uiPriority w:val="0"/>
    <w:qFormat/>
    <w:rPr>
      <w:rFonts w:ascii="宋体" w:hAnsi="Times New Roman" w:eastAsia="宋体" w:cs="Times New Roman"/>
      <w:sz w:val="28"/>
      <w:szCs w:val="20"/>
    </w:rPr>
  </w:style>
  <w:style w:type="character" w:styleId="1107" w:customStyle="1">
    <w:name w:val="引用 Char"/>
    <w:link w:val="787"/>
    <w:uiPriority w:val="0"/>
    <w:qFormat/>
    <w:rPr>
      <w:i/>
      <w:iCs/>
      <w:color w:val="000000"/>
      <w:sz w:val="21"/>
      <w:szCs w:val="22"/>
    </w:rPr>
  </w:style>
  <w:style w:type="character" w:styleId="1108" w:customStyle="1">
    <w:name w:val="引用 Char1"/>
    <w:uiPriority w:val="99"/>
    <w:qFormat/>
    <w:rPr>
      <w:i/>
      <w:iCs/>
      <w:color w:val="404040"/>
      <w:sz w:val="21"/>
      <w:szCs w:val="24"/>
    </w:rPr>
  </w:style>
  <w:style w:type="character" w:styleId="1109" w:customStyle="1">
    <w:name w:val="文档结构图 Char1"/>
    <w:uiPriority w:val="0"/>
    <w:qFormat/>
    <w:rPr>
      <w:rFonts w:ascii="宋体"/>
      <w:sz w:val="18"/>
      <w:szCs w:val="18"/>
    </w:rPr>
  </w:style>
  <w:style w:type="character" w:styleId="1110" w:customStyle="1">
    <w:name w:val="批注框文本 Char1"/>
    <w:uiPriority w:val="0"/>
    <w:qFormat/>
    <w:rPr>
      <w:sz w:val="18"/>
      <w:szCs w:val="18"/>
    </w:rPr>
  </w:style>
  <w:style w:type="character" w:styleId="1111" w:customStyle="1">
    <w:name w:val="明显引用 Char"/>
    <w:link w:val="789"/>
    <w:uiPriority w:val="0"/>
    <w:qFormat/>
    <w:rPr>
      <w:b/>
      <w:bCs/>
      <w:i/>
      <w:iCs/>
      <w:color w:val="4f81bd"/>
      <w:sz w:val="21"/>
      <w:szCs w:val="22"/>
    </w:rPr>
  </w:style>
  <w:style w:type="character" w:styleId="1112" w:customStyle="1">
    <w:name w:val="明显引用 Char1"/>
    <w:uiPriority w:val="99"/>
    <w:qFormat/>
    <w:rPr>
      <w:i/>
      <w:iCs/>
      <w:color w:val="5b9bd5"/>
      <w:sz w:val="21"/>
      <w:szCs w:val="24"/>
    </w:rPr>
  </w:style>
  <w:style w:type="character" w:styleId="1113" w:customStyle="1">
    <w:name w:val="明显参考1"/>
    <w:uiPriority w:val="0"/>
    <w:qFormat/>
    <w:rPr>
      <w:b/>
      <w:bCs/>
      <w:smallCaps/>
      <w:color w:val="c0504d"/>
      <w:spacing w:val="5"/>
      <w:u w:val="single"/>
    </w:rPr>
  </w:style>
  <w:style w:type="character" w:styleId="1114" w:customStyle="1">
    <w:name w:val="副标题 Char1"/>
    <w:uiPriority w:val="0"/>
    <w:qFormat/>
    <w:rPr>
      <w:rFonts w:ascii="Calibri Light" w:hAnsi="Calibri Light" w:cs="Times New Roman"/>
      <w:b/>
      <w:bCs/>
      <w:sz w:val="32"/>
      <w:szCs w:val="32"/>
    </w:rPr>
  </w:style>
  <w:style w:type="character" w:styleId="1115" w:customStyle="1">
    <w:name w:val="标题 Char1"/>
    <w:uiPriority w:val="0"/>
    <w:qFormat/>
    <w:rPr>
      <w:rFonts w:ascii="Calibri Light" w:hAnsi="Calibri Light" w:cs="Times New Roman"/>
      <w:b/>
      <w:bCs/>
      <w:sz w:val="32"/>
      <w:szCs w:val="32"/>
    </w:rPr>
  </w:style>
  <w:style w:type="paragraph" w:styleId="1116" w:customStyle="1">
    <w:name w:val="修订1"/>
    <w:uiPriority w:val="0"/>
    <w:qFormat/>
    <w:rPr>
      <w:rFonts w:hint="default" w:ascii="Times New Roman" w:hAnsi="Times New Roman" w:eastAsia="宋体" w:cs="Times New Roman"/>
      <w:sz w:val="21"/>
      <w:szCs w:val="24"/>
    </w:rPr>
  </w:style>
  <w:style w:type="paragraph" w:styleId="1117" w:customStyle="1">
    <w:name w:val="flNote"/>
    <w:basedOn w:val="692"/>
    <w:uiPriority w:val="0"/>
    <w:qFormat/>
    <w:pPr>
      <w:jc w:val="center"/>
      <w:spacing w:before="320" w:after="160" w:line="360" w:lineRule="atLeast"/>
    </w:pPr>
    <w:rPr>
      <w:rFonts w:ascii="Arial" w:eastAsia="黑体"/>
      <w:sz w:val="30"/>
      <w:szCs w:val="20"/>
    </w:rPr>
  </w:style>
  <w:style w:type="paragraph" w:styleId="1118" w:customStyle="1">
    <w:name w:val="空半行"/>
    <w:basedOn w:val="692"/>
    <w:uiPriority w:val="0"/>
    <w:qFormat/>
    <w:pPr>
      <w:spacing w:line="120" w:lineRule="exact"/>
    </w:pPr>
    <w:rPr>
      <w:rFonts w:eastAsia="仿宋_GB2312"/>
      <w:color w:val="ffffff"/>
      <w:sz w:val="30"/>
      <w:szCs w:val="20"/>
    </w:rPr>
  </w:style>
  <w:style w:type="character" w:styleId="1119" w:customStyle="1">
    <w:name w:val="正文缩进 Char2"/>
    <w:uiPriority w:val="0"/>
    <w:qFormat/>
    <w:rPr>
      <w:sz w:val="21"/>
      <w:szCs w:val="24"/>
    </w:rPr>
  </w:style>
  <w:style w:type="character" w:styleId="1120" w:customStyle="1">
    <w:name w:val="NormalCharacter1"/>
    <w:uiPriority w:val="0"/>
    <w:semiHidden/>
    <w:qFormat/>
  </w:style>
  <w:style w:type="paragraph" w:styleId="1121" w:customStyle="1">
    <w:name w:val="Body Text 21"/>
    <w:basedOn w:val="692"/>
    <w:uiPriority w:val="0"/>
    <w:qFormat/>
    <w:pPr>
      <w:spacing w:before="156" w:line="360" w:lineRule="auto"/>
    </w:pPr>
    <w:rPr>
      <w:rFonts w:ascii="Arial" w:hAnsi="Arial"/>
      <w:sz w:val="24"/>
    </w:rPr>
  </w:style>
  <w:style w:type="character" w:styleId="1122" w:customStyle="1">
    <w:name w:val="15"/>
    <w:uiPriority w:val="0"/>
    <w:qFormat/>
    <w:rPr>
      <w:rFonts w:ascii="Arial" w:hAnsi="Arial" w:cs="Arial"/>
      <w:b/>
      <w:bCs/>
      <w:sz w:val="28"/>
      <w:szCs w:val="28"/>
    </w:rPr>
  </w:style>
  <w:style w:type="character" w:styleId="1123" w:customStyle="1">
    <w:name w:val="批注文字 Char2"/>
    <w:uiPriority w:val="99"/>
    <w:qFormat/>
    <w:rPr>
      <w:szCs w:val="24"/>
    </w:rPr>
  </w:style>
  <w:style w:type="character" w:styleId="1124" w:customStyle="1">
    <w:name w:val="页眉 字符"/>
    <w:uiPriority w:val="99"/>
    <w:qFormat/>
    <w:rPr>
      <w:sz w:val="18"/>
      <w:szCs w:val="18"/>
    </w:rPr>
  </w:style>
  <w:style w:type="character" w:styleId="1125" w:customStyle="1">
    <w:name w:val="页脚 字符"/>
    <w:uiPriority w:val="99"/>
    <w:qFormat/>
    <w:rPr>
      <w:sz w:val="18"/>
      <w:szCs w:val="18"/>
    </w:rPr>
  </w:style>
  <w:style w:type="character" w:styleId="1126" w:customStyle="1">
    <w:name w:val="标题 1 字符"/>
    <w:uiPriority w:val="9"/>
    <w:qFormat/>
    <w:rPr>
      <w:rFonts w:ascii="宋体" w:hAnsi="宋体" w:eastAsia="宋体" w:cs="Times New Roman"/>
      <w:b/>
      <w:bCs/>
      <w:sz w:val="36"/>
      <w:szCs w:val="44"/>
    </w:rPr>
  </w:style>
  <w:style w:type="character" w:styleId="1127" w:customStyle="1">
    <w:name w:val="批注框文本 字符"/>
    <w:uiPriority w:val="0"/>
    <w:qFormat/>
    <w:rPr>
      <w:rFonts w:ascii="宋体" w:hAnsi="宋体" w:eastAsia="宋体" w:cs="宋体"/>
      <w:color w:val="262626"/>
      <w:spacing w:val="12"/>
      <w:sz w:val="18"/>
      <w:szCs w:val="18"/>
    </w:rPr>
  </w:style>
  <w:style w:type="character" w:styleId="1128" w:customStyle="1">
    <w:name w:val="标题 2 字符"/>
    <w:uiPriority w:val="9"/>
    <w:qFormat/>
    <w:rPr>
      <w:rFonts w:ascii="宋体" w:hAnsi="宋体" w:eastAsia="宋体" w:cs="Times New Roman"/>
      <w:b/>
      <w:bCs/>
      <w:sz w:val="32"/>
      <w:szCs w:val="32"/>
    </w:rPr>
  </w:style>
  <w:style w:type="paragraph" w:styleId="1129" w:customStyle="1">
    <w:name w:val="正文样式"/>
    <w:basedOn w:val="713"/>
    <w:link w:val="1130"/>
    <w:uiPriority w:val="0"/>
    <w:qFormat/>
    <w:pPr>
      <w:ind w:firstLine="200"/>
      <w:spacing w:after="0" w:line="360" w:lineRule="auto"/>
    </w:pPr>
    <w:rPr>
      <w:rFonts w:ascii="宋体" w:hAnsi="宋体" w:eastAsia="宋体"/>
      <w:sz w:val="24"/>
    </w:rPr>
  </w:style>
  <w:style w:type="character" w:styleId="1130" w:customStyle="1">
    <w:name w:val="正文样式 Char"/>
    <w:link w:val="1129"/>
    <w:uiPriority w:val="0"/>
    <w:qFormat/>
    <w:rPr>
      <w:rFonts w:ascii="宋体" w:hAnsi="宋体"/>
      <w:sz w:val="24"/>
      <w:szCs w:val="24"/>
    </w:rPr>
  </w:style>
  <w:style w:type="character" w:styleId="1131" w:customStyle="1">
    <w:name w:val="正文文本 字符"/>
    <w:uiPriority w:val="99"/>
    <w:semiHidden/>
    <w:qFormat/>
    <w:rPr>
      <w:rFonts w:ascii="宋体" w:hAnsi="宋体" w:eastAsia="宋体"/>
    </w:rPr>
  </w:style>
  <w:style w:type="character" w:styleId="1132" w:customStyle="1">
    <w:name w:val="正文文本首行缩进 字符"/>
    <w:uiPriority w:val="99"/>
    <w:semiHidden/>
    <w:qFormat/>
  </w:style>
  <w:style w:type="character" w:styleId="1133" w:customStyle="1">
    <w:name w:val="列表段落 字符"/>
    <w:uiPriority w:val="34"/>
    <w:qFormat/>
    <w:rPr>
      <w:rFonts w:ascii="宋体" w:hAnsi="宋体" w:eastAsia="宋体"/>
    </w:rPr>
  </w:style>
  <w:style w:type="character" w:styleId="1134" w:customStyle="1">
    <w:name w:val="标题 3 字符"/>
    <w:uiPriority w:val="9"/>
    <w:qFormat/>
    <w:rPr>
      <w:rFonts w:ascii="宋体" w:hAnsi="宋体" w:eastAsia="宋体"/>
      <w:b/>
      <w:bCs/>
      <w:sz w:val="30"/>
      <w:szCs w:val="32"/>
    </w:rPr>
  </w:style>
  <w:style w:type="character" w:styleId="1135" w:customStyle="1">
    <w:name w:val="标题 4 字符"/>
    <w:uiPriority w:val="9"/>
    <w:qFormat/>
    <w:rPr>
      <w:rFonts w:ascii="等线 Light" w:hAnsi="等线 Light" w:eastAsia="宋体"/>
      <w:b/>
      <w:bCs/>
      <w:sz w:val="28"/>
      <w:szCs w:val="32"/>
    </w:rPr>
  </w:style>
  <w:style w:type="character" w:styleId="1136" w:customStyle="1">
    <w:name w:val="标题 5 字符"/>
    <w:uiPriority w:val="9"/>
    <w:qFormat/>
    <w:rPr>
      <w:rFonts w:ascii="宋体" w:hAnsi="宋体" w:eastAsia="宋体"/>
      <w:b/>
      <w:bCs/>
      <w:sz w:val="28"/>
      <w:szCs w:val="28"/>
    </w:rPr>
  </w:style>
  <w:style w:type="paragraph" w:styleId="1137" w:customStyle="1">
    <w:name w:val="列出段落111"/>
    <w:basedOn w:val="692"/>
    <w:uiPriority w:val="34"/>
    <w:qFormat/>
    <w:pPr>
      <w:ind w:firstLine="420"/>
    </w:pPr>
    <w:rPr>
      <w:rFonts w:ascii="等线" w:hAnsi="等线"/>
      <w:sz w:val="24"/>
      <w:szCs w:val="22"/>
    </w:rPr>
  </w:style>
  <w:style w:type="character" w:styleId="1138" w:customStyle="1">
    <w:name w:val="招标正文 字符"/>
    <w:link w:val="1139"/>
    <w:uiPriority w:val="0"/>
    <w:qFormat/>
    <w:rPr>
      <w:rFonts w:ascii="宋体" w:hAnsi="宋体"/>
      <w:sz w:val="24"/>
      <w:szCs w:val="24"/>
    </w:rPr>
  </w:style>
  <w:style w:type="paragraph" w:styleId="1139" w:customStyle="1">
    <w:name w:val="招标正文"/>
    <w:basedOn w:val="713"/>
    <w:link w:val="1138"/>
    <w:uiPriority w:val="0"/>
    <w:qFormat/>
    <w:pPr>
      <w:ind w:firstLine="200"/>
      <w:spacing w:after="0" w:line="360" w:lineRule="auto"/>
    </w:pPr>
    <w:rPr>
      <w:rFonts w:ascii="宋体" w:hAnsi="宋体" w:eastAsia="宋体"/>
      <w:sz w:val="24"/>
    </w:rPr>
  </w:style>
  <w:style w:type="paragraph" w:styleId="1140" w:customStyle="1">
    <w:name w:val="正文（终）"/>
    <w:basedOn w:val="692"/>
    <w:link w:val="1141"/>
    <w:uiPriority w:val="0"/>
    <w:qFormat/>
    <w:pPr>
      <w:ind w:firstLine="480"/>
      <w:spacing w:line="360" w:lineRule="auto"/>
    </w:pPr>
    <w:rPr>
      <w:sz w:val="24"/>
      <w:szCs w:val="20"/>
    </w:rPr>
  </w:style>
  <w:style w:type="character" w:styleId="1141" w:customStyle="1">
    <w:name w:val="正文（终） 字符"/>
    <w:link w:val="1140"/>
    <w:uiPriority w:val="0"/>
    <w:qFormat/>
    <w:rPr>
      <w:sz w:val="24"/>
    </w:rPr>
  </w:style>
  <w:style w:type="paragraph" w:styleId="1142" w:customStyle="1">
    <w:name w:val="8级菜单新"/>
    <w:basedOn w:val="692"/>
    <w:uiPriority w:val="99"/>
    <w:qFormat/>
    <w:pPr>
      <w:numPr>
        <w:ilvl w:val="0"/>
        <w:numId w:val="6"/>
      </w:numPr>
      <w:ind w:left="1004" w:firstLine="200"/>
      <w:spacing w:line="360" w:lineRule="auto"/>
      <w:tabs>
        <w:tab w:val="left" w:pos="1004" w:leader="none"/>
      </w:tabs>
    </w:pPr>
    <w:rPr>
      <w:rFonts w:ascii="等线" w:hAnsi="等线"/>
      <w:sz w:val="24"/>
    </w:rPr>
  </w:style>
  <w:style w:type="paragraph" w:styleId="1143" w:customStyle="1">
    <w:name w:val="投书正文"/>
    <w:basedOn w:val="692"/>
    <w:link w:val="1144"/>
    <w:uiPriority w:val="0"/>
    <w:qFormat/>
    <w:pPr>
      <w:ind w:firstLine="480"/>
      <w:spacing w:line="360" w:lineRule="auto"/>
    </w:pPr>
    <w:rPr>
      <w:sz w:val="24"/>
      <w:szCs w:val="20"/>
    </w:rPr>
  </w:style>
  <w:style w:type="character" w:styleId="1144" w:customStyle="1">
    <w:name w:val="投书正文 Char"/>
    <w:link w:val="1143"/>
    <w:uiPriority w:val="0"/>
    <w:qFormat/>
    <w:rPr>
      <w:sz w:val="24"/>
    </w:rPr>
  </w:style>
  <w:style w:type="character" w:styleId="1145" w:customStyle="1">
    <w:name w:val="标题 6 字符"/>
    <w:uiPriority w:val="9"/>
    <w:qFormat/>
    <w:rPr>
      <w:rFonts w:ascii="等线 Light" w:hAnsi="等线 Light" w:eastAsia="等线 Light" w:cs="Times New Roman"/>
      <w:b/>
      <w:bCs/>
      <w:sz w:val="24"/>
      <w:szCs w:val="24"/>
    </w:rPr>
  </w:style>
  <w:style w:type="character" w:styleId="1146" w:customStyle="1">
    <w:name w:val="标书正文 Char"/>
    <w:link w:val="1147"/>
    <w:uiPriority w:val="0"/>
    <w:qFormat/>
    <w:rPr>
      <w:sz w:val="24"/>
      <w:szCs w:val="24"/>
    </w:rPr>
  </w:style>
  <w:style w:type="paragraph" w:styleId="1147" w:customStyle="1">
    <w:name w:val="标书正文"/>
    <w:basedOn w:val="713"/>
    <w:link w:val="1146"/>
    <w:uiPriority w:val="0"/>
    <w:qFormat/>
    <w:pPr>
      <w:ind w:firstLine="200"/>
      <w:jc w:val="left"/>
      <w:spacing w:after="0" w:line="360" w:lineRule="auto"/>
    </w:pPr>
    <w:rPr>
      <w:rFonts w:eastAsia="宋体"/>
      <w:sz w:val="24"/>
    </w:rPr>
  </w:style>
  <w:style w:type="character" w:styleId="1148" w:customStyle="1">
    <w:name w:val="标题 7 字符"/>
    <w:uiPriority w:val="9"/>
    <w:semiHidden/>
    <w:qFormat/>
    <w:rPr>
      <w:rFonts w:ascii="宋体" w:hAnsi="宋体" w:eastAsia="宋体"/>
      <w:b/>
      <w:bCs/>
      <w:sz w:val="24"/>
      <w:szCs w:val="24"/>
    </w:rPr>
  </w:style>
  <w:style w:type="character" w:styleId="1149" w:customStyle="1">
    <w:name w:val="标题 8 字符"/>
    <w:uiPriority w:val="9"/>
    <w:semiHidden/>
    <w:qFormat/>
    <w:rPr>
      <w:rFonts w:ascii="等线 Light" w:hAnsi="等线 Light" w:eastAsia="等线 Light" w:cs="Times New Roman"/>
      <w:sz w:val="24"/>
      <w:szCs w:val="24"/>
    </w:rPr>
  </w:style>
  <w:style w:type="character" w:styleId="1150" w:customStyle="1">
    <w:name w:val="标题 9 字符"/>
    <w:uiPriority w:val="9"/>
    <w:semiHidden/>
    <w:qFormat/>
    <w:rPr>
      <w:rFonts w:ascii="等线 Light" w:hAnsi="等线 Light" w:eastAsia="等线 Light" w:cs="Times New Roman"/>
      <w:szCs w:val="21"/>
    </w:rPr>
  </w:style>
  <w:style w:type="character" w:styleId="1151" w:customStyle="1">
    <w:name w:val="智业正文 Char"/>
    <w:link w:val="1152"/>
    <w:uiPriority w:val="0"/>
    <w:qFormat/>
    <w:rPr>
      <w:rFonts w:ascii="宋体" w:hAnsi="宋体"/>
      <w:sz w:val="24"/>
      <w:szCs w:val="24"/>
    </w:rPr>
  </w:style>
  <w:style w:type="paragraph" w:styleId="1152" w:customStyle="1">
    <w:name w:val="智业正文"/>
    <w:basedOn w:val="713"/>
    <w:link w:val="1151"/>
    <w:uiPriority w:val="0"/>
    <w:qFormat/>
    <w:pPr>
      <w:ind w:left="480" w:right="100" w:firstLine="200"/>
      <w:jc w:val="left"/>
      <w:spacing w:before="120" w:line="360" w:lineRule="auto"/>
    </w:pPr>
    <w:rPr>
      <w:rFonts w:ascii="宋体" w:hAnsi="宋体" w:eastAsia="宋体"/>
      <w:sz w:val="24"/>
    </w:rPr>
  </w:style>
  <w:style w:type="character" w:styleId="1153" w:customStyle="1">
    <w:name w:val="样式 正文缩进 + 首行缩进:  2 字符 Char"/>
    <w:link w:val="1154"/>
    <w:uiPriority w:val="0"/>
    <w:qFormat/>
    <w:rPr>
      <w:rFonts w:cs="宋体"/>
      <w:sz w:val="24"/>
    </w:rPr>
  </w:style>
  <w:style w:type="paragraph" w:styleId="1154" w:customStyle="1">
    <w:name w:val="样式 正文缩进 + 首行缩进:  2 字符"/>
    <w:basedOn w:val="706"/>
    <w:link w:val="1153"/>
    <w:uiPriority w:val="0"/>
    <w:qFormat/>
    <w:pPr>
      <w:ind w:firstLine="200"/>
      <w:spacing w:line="360" w:lineRule="auto"/>
    </w:pPr>
    <w:rPr>
      <w:sz w:val="24"/>
      <w:szCs w:val="20"/>
    </w:rPr>
  </w:style>
  <w:style w:type="character" w:styleId="1155" w:customStyle="1">
    <w:name w:val="font21"/>
    <w:uiPriority w:val="0"/>
    <w:qFormat/>
    <w:rPr>
      <w:rFonts w:hint="eastAsia" w:ascii="宋体" w:hAnsi="宋体" w:eastAsia="宋体" w:cs="宋体"/>
      <w:color w:val="000000"/>
      <w:sz w:val="20"/>
      <w:szCs w:val="20"/>
      <w:u w:val="none"/>
    </w:rPr>
  </w:style>
  <w:style w:type="character" w:styleId="1156" w:customStyle="1">
    <w:name w:val="批注文字 字符"/>
    <w:uiPriority w:val="0"/>
    <w:qFormat/>
    <w:rPr>
      <w:rFonts w:ascii="宋体" w:hAnsi="宋体" w:eastAsia="宋体"/>
    </w:rPr>
  </w:style>
  <w:style w:type="character" w:styleId="1157" w:customStyle="1">
    <w:name w:val="批注主题 字符"/>
    <w:uiPriority w:val="99"/>
    <w:semiHidden/>
    <w:qFormat/>
    <w:rPr>
      <w:rFonts w:ascii="宋体" w:hAnsi="宋体" w:eastAsia="宋体"/>
      <w:b/>
      <w:bCs/>
    </w:rPr>
  </w:style>
  <w:style w:type="paragraph" w:styleId="1158" w:customStyle="1">
    <w:name w:val="正文格式正文"/>
    <w:basedOn w:val="692"/>
    <w:link w:val="1159"/>
    <w:uiPriority w:val="0"/>
    <w:qFormat/>
    <w:pPr>
      <w:ind w:firstLine="480"/>
      <w:spacing w:line="360" w:lineRule="auto"/>
    </w:pPr>
    <w:rPr>
      <w:sz w:val="24"/>
      <w:szCs w:val="20"/>
    </w:rPr>
  </w:style>
  <w:style w:type="character" w:styleId="1159" w:customStyle="1">
    <w:name w:val="正文格式正文 Char"/>
    <w:link w:val="1158"/>
    <w:uiPriority w:val="0"/>
    <w:qFormat/>
    <w:rPr>
      <w:sz w:val="24"/>
    </w:rPr>
  </w:style>
  <w:style w:type="paragraph" w:styleId="1160" w:customStyle="1">
    <w:name w:val="表头文本"/>
    <w:basedOn w:val="692"/>
    <w:uiPriority w:val="0"/>
    <w:qFormat/>
    <w:pPr>
      <w:jc w:val="center"/>
    </w:pPr>
    <w:rPr>
      <w:b/>
      <w:sz w:val="24"/>
      <w:szCs w:val="20"/>
    </w:rPr>
  </w:style>
  <w:style w:type="paragraph" w:styleId="1161" w:customStyle="1">
    <w:name w:val="_Style 4"/>
    <w:basedOn w:val="692"/>
    <w:uiPriority w:val="34"/>
    <w:qFormat/>
    <w:pPr>
      <w:ind w:firstLine="420"/>
    </w:pPr>
    <w:rPr>
      <w:rFonts w:ascii="Calibri" w:hAnsi="Calibri"/>
      <w:szCs w:val="22"/>
    </w:rPr>
  </w:style>
  <w:style w:type="character" w:styleId="1162" w:customStyle="1">
    <w:name w:val="font01"/>
    <w:uiPriority w:val="0"/>
    <w:qFormat/>
    <w:rPr>
      <w:rFonts w:hint="eastAsia" w:ascii="等线" w:hAnsi="等线" w:eastAsia="等线" w:cs="等线"/>
      <w:color w:val="000000"/>
      <w:sz w:val="22"/>
      <w:szCs w:val="22"/>
      <w:u w:val="none"/>
    </w:rPr>
  </w:style>
  <w:style w:type="character" w:styleId="1163" w:customStyle="1">
    <w:name w:val="font61"/>
    <w:uiPriority w:val="0"/>
    <w:qFormat/>
    <w:rPr>
      <w:rFonts w:hint="eastAsia" w:ascii="等线" w:hAnsi="等线" w:eastAsia="等线" w:cs="等线"/>
      <w:color w:val="000000"/>
      <w:sz w:val="24"/>
      <w:szCs w:val="24"/>
      <w:u w:val="none"/>
    </w:rPr>
  </w:style>
  <w:style w:type="character" w:styleId="1164" w:customStyle="1">
    <w:name w:val="hover"/>
    <w:uiPriority w:val="0"/>
    <w:qFormat/>
  </w:style>
  <w:style w:type="character" w:styleId="1165" w:customStyle="1">
    <w:name w:val="hover1"/>
    <w:uiPriority w:val="0"/>
    <w:qFormat/>
    <w:rPr>
      <w:color w:val="2590eb"/>
      <w:shd w:val="clear" w:color="auto" w:fill="e9f4fd"/>
    </w:rPr>
  </w:style>
  <w:style w:type="character" w:styleId="1166" w:customStyle="1">
    <w:name w:val="hover2"/>
    <w:uiPriority w:val="0"/>
    <w:qFormat/>
    <w:rPr>
      <w:color w:val="2590eb"/>
    </w:rPr>
  </w:style>
  <w:style w:type="character" w:styleId="1167" w:customStyle="1">
    <w:name w:val="hover3"/>
    <w:uiPriority w:val="0"/>
    <w:qFormat/>
    <w:rPr>
      <w:color w:val="2590eb"/>
    </w:rPr>
  </w:style>
  <w:style w:type="paragraph" w:styleId="1168" w:customStyle="1">
    <w:name w:val="段"/>
    <w:next w:val="692"/>
    <w:uiPriority w:val="0"/>
    <w:qFormat/>
    <w:pPr>
      <w:ind w:firstLine="200"/>
      <w:jc w:val="both"/>
    </w:pPr>
    <w:rPr>
      <w:rFonts w:hint="default" w:ascii="宋体" w:hAnsi="Times New Roman" w:eastAsia="宋体" w:cs="Times New Roman"/>
      <w:sz w:val="21"/>
      <w:szCs w:val="22"/>
    </w:rPr>
  </w:style>
  <w:style w:type="paragraph" w:styleId="1169" w:customStyle="1">
    <w:name w:val="表格内容 完"/>
    <w:basedOn w:val="692"/>
    <w:uiPriority w:val="0"/>
    <w:qFormat/>
    <w:pPr>
      <w:ind w:left="25" w:right="25"/>
      <w:spacing w:before="60" w:after="60"/>
    </w:pPr>
    <w:rPr>
      <w:szCs w:val="20"/>
    </w:rPr>
  </w:style>
  <w:style w:type="paragraph" w:styleId="1170" w:customStyle="1">
    <w:name w:val="[Normal]"/>
    <w:uiPriority w:val="0"/>
    <w:qFormat/>
    <w:rPr>
      <w:rFonts w:hint="default" w:ascii="方正仿宋简体" w:hAnsi="方正仿宋简体" w:eastAsia="方正仿宋简体" w:cs="Courier New"/>
      <w:sz w:val="24"/>
      <w:szCs w:val="22"/>
      <w:lang w:val="zh-CN"/>
    </w:rPr>
  </w:style>
  <w:style w:type="paragraph" w:styleId="1171" w:customStyle="1">
    <w:name w:val="首行缩进"/>
    <w:basedOn w:val="692"/>
    <w:uiPriority w:val="0"/>
    <w:qFormat/>
    <w:pPr>
      <w:ind w:firstLine="480"/>
      <w:spacing w:line="360" w:lineRule="auto"/>
    </w:pPr>
    <w:rPr>
      <w:rFonts w:ascii="Calibri" w:hAnsi="Calibri"/>
      <w:sz w:val="24"/>
      <w:szCs w:val="22"/>
    </w:rPr>
  </w:style>
  <w:style w:type="character" w:styleId="1172" w:customStyle="1">
    <w:name w:val="HTML 地址 Char"/>
    <w:basedOn w:val="702"/>
    <w:link w:val="717"/>
    <w:uiPriority w:val="99"/>
    <w:qFormat/>
    <w:rPr>
      <w:rFonts w:ascii="Calibri" w:hAnsi="Calibri" w:eastAsia="Times New Roman"/>
      <w:i/>
      <w:iCs/>
      <w:sz w:val="24"/>
    </w:rPr>
  </w:style>
  <w:style w:type="paragraph" w:styleId="1173" w:customStyle="1">
    <w:name w:val="标题 21"/>
    <w:basedOn w:val="692"/>
    <w:next w:val="692"/>
    <w:uiPriority w:val="0"/>
    <w:qFormat/>
    <w:pPr>
      <w:keepLines/>
      <w:keepNext/>
      <w:spacing w:before="260" w:after="260" w:line="413" w:lineRule="auto"/>
      <w:outlineLvl w:val="1"/>
    </w:pPr>
    <w:rPr>
      <w:rFonts w:ascii="Arial" w:hAnsi="Arial" w:eastAsia="黑体"/>
      <w:b/>
      <w:sz w:val="32"/>
      <w:szCs w:val="20"/>
    </w:rPr>
  </w:style>
  <w:style w:type="character" w:styleId="1174" w:customStyle="1">
    <w:name w:val="custom-tag-placeholder-class"/>
    <w:basedOn w:val="702"/>
    <w:uiPriority w:val="0"/>
    <w:qFormat/>
  </w:style>
  <w:style w:type="character" w:styleId="1175" w:customStyle="1">
    <w:name w:val="NormalCharacter"/>
    <w:uiPriority w:val="0"/>
    <w:qFormat/>
    <w:rPr>
      <w:rFonts w:ascii="Times New Roman" w:hAnsi="Times New Roman" w:eastAsia="宋体"/>
    </w:rPr>
  </w:style>
  <w:style w:type="paragraph" w:styleId="1176" w:customStyle="1">
    <w:name w:val="正文格式"/>
    <w:uiPriority w:val="0"/>
    <w:qFormat/>
    <w:pPr>
      <w:ind w:firstLine="200"/>
      <w:spacing w:line="360" w:lineRule="auto"/>
    </w:pPr>
    <w:rPr>
      <w:rFonts w:hint="default" w:ascii="宋体" w:hAnsi="宋体" w:eastAsia="宋体" w:cs="Times New Roman"/>
      <w:sz w:val="28"/>
      <w:szCs w:val="22"/>
    </w:rPr>
  </w:style>
  <w:style w:type="paragraph" w:styleId="1177" w:customStyle="1">
    <w:name w:val="样式 样式 左侧:  2 字符 + 左侧:  0.85 厘米 首行缩进:  2 字符1"/>
    <w:basedOn w:val="692"/>
    <w:uiPriority w:val="0"/>
    <w:qFormat/>
    <w:pPr>
      <w:ind w:left="482" w:firstLine="200"/>
    </w:pPr>
    <w:rPr>
      <w:rFonts w:cs="宋体"/>
      <w:szCs w:val="20"/>
    </w:rPr>
  </w:style>
  <w:style w:type="paragraph" w:styleId="1178" w:customStyle="1">
    <w:name w:val="纯文本11"/>
    <w:basedOn w:val="692"/>
    <w:next w:val="1179"/>
    <w:uiPriority w:val="0"/>
    <w:qFormat/>
    <w:rPr>
      <w:rFonts w:ascii="宋体" w:hAnsi="Courier New"/>
      <w:szCs w:val="20"/>
    </w:rPr>
  </w:style>
  <w:style w:type="paragraph" w:styleId="1179" w:customStyle="1">
    <w:name w:val="正文缩进1"/>
    <w:basedOn w:val="692"/>
    <w:uiPriority w:val="0"/>
    <w:qFormat/>
    <w:pPr>
      <w:ind w:firstLine="420"/>
    </w:pPr>
    <w:rPr>
      <w:lang w:val="en-US" w:eastAsia="en-US"/>
    </w:rPr>
  </w:style>
  <w:style w:type="paragraph" w:styleId="1180" w:customStyle="1">
    <w:name w:val="正文文本1"/>
    <w:basedOn w:val="692"/>
    <w:uiPriority w:val="0"/>
    <w:qFormat/>
    <w:pPr>
      <w:jc w:val="center"/>
    </w:pPr>
    <w:rPr>
      <w:rFonts w:eastAsia="仿宋_GB2312"/>
      <w:sz w:val="28"/>
      <w:lang w:val="en-US" w:eastAsia="en-US"/>
    </w:rPr>
  </w:style>
  <w:style w:type="numbering" w:styleId="208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3.xml><?xml version="1.0" encoding="utf-8"?>
<contractReview xmlns="http://schemas.wps.cn/vas-ai-hub/contract-review">
  <reviewItems>
    <reviewItem>
      <errorID>457a4ec2-c219-4d33-ab88-f7db11cf6ace</errorID>
      <errorWord>期</errorWord>
      <group>L1_Word</group>
      <groupName>字词问题</groupName>
      <ability>L2_Typo</ability>
      <abilityName>字词错误</abilityName>
      <candidateList>
        <item>期为</item>
      </candidateList>
      <explain/>
      <paraID>713496C4</paraID>
      <start>17</start>
      <end>18</end>
      <status>unmodified</status>
      <modifiedWord/>
      <trackRevisions>false</trackRevisions>
    </reviewItem>
    <reviewItem>
      <errorID>5e197c4e-66dd-4f52-9e5f-41ef6c78e765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79E64A95</paraID>
      <start>0</start>
      <end>2</end>
      <status>unmodified</status>
      <modifiedWord/>
      <trackRevisions>false</trackRevisions>
    </reviewItem>
    <reviewItem>
      <errorID>7a9ac1b5-b197-4c06-9acc-5aa7c4c6a2d8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2060E08D</paraID>
      <start>0</start>
      <end>2</end>
      <status>unmodified</status>
      <modifiedWord/>
      <trackRevisions>false</trackRevisions>
    </reviewItem>
    <reviewItem>
      <errorID>1c7e54ab-9931-4b32-91ee-0191834e5177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1C2B69E7</paraID>
      <start>0</start>
      <end>2</end>
      <status>unmodified</status>
      <modifiedWord/>
      <trackRevisions>false</trackRevisions>
    </reviewItem>
    <reviewItem>
      <errorID>d3ddea53-aeeb-484f-ae67-bc986eed5084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6BF68BB8</paraID>
      <start>0</start>
      <end>2</end>
      <status>unmodified</status>
      <modifiedWord/>
      <trackRevisions>false</trackRevisions>
    </reviewItem>
    <reviewItem>
      <errorID>070fe5db-4535-4fa4-9d14-87de3f96f60e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7CA1EE9</paraID>
      <start>0</start>
      <end>2</end>
      <status>unmodified</status>
      <modifiedWord/>
      <trackRevisions>false</trackRevisions>
    </reviewItem>
    <reviewItem>
      <errorID>da032b44-54d5-4185-960e-7c96bb31dafc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366CF2AF</paraID>
      <start>0</start>
      <end>2</end>
      <status>unmodified</status>
      <modifiedWord/>
      <trackRevisions>false</trackRevisions>
    </reviewItem>
    <reviewItem>
      <errorID>1905d58b-275f-4aae-b8e6-7ee93b22ccf8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4EF1A00F</paraID>
      <start>0</start>
      <end>2</end>
      <status>unmodified</status>
      <modifiedWord/>
      <trackRevisions>false</trackRevisions>
    </reviewItem>
    <reviewItem>
      <errorID>66e0672a-d45b-4f38-809a-fc7481ee0b15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11264C6</paraID>
      <start>0</start>
      <end>2</end>
      <status>unmodified</status>
      <modifiedWord/>
      <trackRevisions>false</trackRevisions>
    </reviewItem>
    <reviewItem>
      <errorID>de3ec578-d442-40a8-8c92-0d534aa5410b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44B996BE</paraID>
      <start>0</start>
      <end>2</end>
      <status>unmodified</status>
      <modifiedWord/>
      <trackRevisions>false</trackRevisions>
    </reviewItem>
    <reviewItem>
      <errorID>f4a8f6e5-5e6a-47f3-9d15-9693362cd173</errorID>
      <errorWord>,</errorWord>
      <group>L1_Word</group>
      <groupName>字词问题</groupName>
      <ability>L2_Typo</ability>
      <abilityName>字词错误</abilityName>
      <candidateList>
        <item>,以</item>
      </candidateList>
      <explain/>
      <paraID>44B996BE</paraID>
      <start>33</start>
      <end>34</end>
      <status>unmodified</status>
      <modifiedWord/>
      <trackRevisions>false</trackRevisions>
    </reviewItem>
    <reviewItem>
      <errorID>00771f5e-ba8a-4bd4-8223-bf7faebf9a42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2E0DCE34</paraID>
      <start>0</start>
      <end>2</end>
      <status>unmodified</status>
      <modifiedWord/>
      <trackRevisions>false</trackRevisions>
    </reviewItem>
    <reviewItem>
      <errorID>97ecb48d-6cd6-4808-8110-ef1d7488f12a</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2E0DCE34</paraID>
      <start>80</start>
      <end>82</end>
      <status>unmodified</status>
      <modifiedWord/>
      <trackRevisions>false</trackRevisions>
    </reviewItem>
    <reviewItem>
      <errorID>0d3f25c4-3c8c-456a-b8ea-779b55db096b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43B2DFA3</paraID>
      <start>0</start>
      <end>2</end>
      <status>unmodified</status>
      <modifiedWord/>
      <trackRevisions>false</trackRevisions>
    </reviewItem>
    <reviewItem>
      <errorID>3b549b63-adf8-4a22-8114-ded7302cf659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57C62E26</paraID>
      <start>0</start>
      <end>2</end>
      <status>unmodified</status>
      <modifiedWord/>
      <trackRevisions>false</trackRevisions>
    </reviewItem>
    <reviewItem>
      <errorID>26190117-966d-45b5-aa4a-590a3ec59a90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624BB80C</paraID>
      <start>0</start>
      <end>2</end>
      <status>unmodified</status>
      <modifiedWord/>
      <trackRevisions>false</trackRevisions>
    </reviewItem>
    <reviewItem>
      <errorID>8f270fee-84ec-4f11-b175-8601fa5b288e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7520CAD5</paraID>
      <start>0</start>
      <end>2</end>
      <status>unmodified</status>
      <modifiedWord/>
      <trackRevisions>false</trackRevisions>
    </reviewItem>
    <reviewItem>
      <errorID>ebde0086-3787-4cbc-929b-1aefa0d07954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7EF76AA9</paraID>
      <start>0</start>
      <end>3</end>
      <status>unmodified</status>
      <modifiedWord/>
      <trackRevisions>false</trackRevisions>
    </reviewItem>
    <reviewItem>
      <errorID>d9beb5de-50eb-4024-8267-008bbe77ce76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5676CAE6</paraID>
      <start>0</start>
      <end>2</end>
      <status>unmodified</status>
      <modifiedWord/>
      <trackRevisions>false</trackRevisions>
    </reviewItem>
    <reviewItem>
      <errorID>ccd08fe6-444b-4fb6-88cd-147ec1901fad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672D05F0</paraID>
      <start>0</start>
      <end>2</end>
      <status>unmodified</status>
      <modifiedWord/>
      <trackRevisions>false</trackRevisions>
    </reviewItem>
    <reviewItem>
      <errorID>54bbf801-f86c-4824-adf6-bacb9a49e47a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29D96AC9</paraID>
      <start>0</start>
      <end>2</end>
      <status>unmodified</status>
      <modifiedWord/>
      <trackRevisions>false</trackRevisions>
    </reviewItem>
    <reviewItem>
      <errorID>aa32eaed-ef13-4220-a7b1-cd990ce515d7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3A939788</paraID>
      <start>0</start>
      <end>2</end>
      <status>unmodified</status>
      <modifiedWord/>
      <trackRevisions>false</trackRevisions>
    </reviewItem>
    <reviewItem>
      <errorID>30f31f1d-513d-4cbb-a7c7-2e773aa72c2c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300904D0</paraID>
      <start>0</start>
      <end>2</end>
      <status>unmodified</status>
      <modifiedWord/>
      <trackRevisions>false</trackRevisions>
    </reviewItem>
    <reviewItem>
      <errorID>f38c17ba-436f-4d7f-bcd3-5afa93517679</errorID>
      <errorWord>２</errorWord>
      <group>L1_Format</group>
      <groupName>格式问题</groupName>
      <ability>L2_HalfPunc</ability>
      <abilityName>全半角检查</abilityName>
      <candidateList>
        <item>2</item>
      </candidateList>
      <explain>文本全半角错误。</explain>
      <paraID>33EB885F</paraID>
      <start>2</start>
      <end>3</end>
      <status>unmodified</status>
      <modifiedWord/>
      <trackRevisions>false</trackRevisions>
    </reviewItem>
    <reviewItem>
      <errorID>14e0f3fd-4551-4516-903a-c08e4d996620</errorID>
      <errorWord>间</errorWord>
      <group>L1_Word</group>
      <groupName>字词问题</groupName>
      <ability>L2_Typo</ability>
      <abilityName>字词错误</abilityName>
      <candidateList>
        <item>间之</item>
      </candidateList>
      <explain/>
      <paraID>1F7A2022</paraID>
      <start>26</start>
      <end>27</end>
      <status>unmodified</status>
      <modifiedWord/>
      <trackRevisions>false</trackRevisions>
    </reviewItem>
    <reviewItem>
      <errorID>d9f82e8f-fdb0-48fc-815a-bac24e60cd74</errorID>
      <errorWord>过程中涉及到</errorWord>
      <group>L1_Word</group>
      <groupName>字词问题</groupName>
      <ability>L2_Typo</ability>
      <abilityName>字词错误</abilityName>
      <candidateList>
        <item>过程中涉及</item>
      </candidateList>
      <explain/>
      <paraID>65193957</paraID>
      <start>12</start>
      <end>18</end>
      <status>unmodified</status>
      <modifiedWord/>
      <trackRevisions>false</trackRevisions>
    </reviewItem>
    <reviewItem>
      <errorID>55d87bf6-55b8-4d9b-9e84-15b6d6638a76</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 F51EE42</paraID>
      <start>33</start>
      <end>34</end>
      <status>unmodified</status>
      <modifiedWord/>
      <trackRevisions>false</trackRevisions>
    </reviewItem>
    <reviewItem>
      <errorID>ae09d9cf-b49f-4140-aaa0-a0198414d3b4</errorID>
      <errorWord>做出</errorWord>
      <group>L1_Word</group>
      <groupName>字词问题</groupName>
      <ability>L2_Typo</ability>
      <abilityName>字词错误</abilityName>
      <candidateList>
        <item>作出</item>
      </candidateList>
      <explain/>
      <paraID>28885126</paraID>
      <start>29</start>
      <end>31</end>
      <status>modified</status>
      <modifiedWord>作出</modifiedWord>
      <trackRevisions>false</trackRevisions>
    </reviewItem>
    <reviewItem>
      <errorID>3b419948-231c-4457-a7a1-2f3148d76287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5B0CBF91</paraID>
      <start>58</start>
      <end>59</end>
      <status>unmodified</status>
      <modifiedWord/>
      <trackRevisions>false</trackRevisions>
    </reviewItem>
    <reviewItem>
      <errorID>14a4f087-a186-4712-a49a-2daeb7266a86</errorID>
      <errorWord>"</errorWord>
      <group>L1_Format</group>
      <groupName>格式问题</groupName>
      <ability>L2_HalfPunc</ability>
      <abilityName>全半角检查</abilityName>
      <candidateList>
        <item>”</item>
      </candidateList>
      <explain>文本全半角错误。</explain>
      <paraID>5B0CBF91</paraID>
      <start>66</start>
      <end>67</end>
      <status>unmodified</status>
      <modifiedWord/>
      <trackRevisions>false</trackRevisions>
    </reviewItem>
    <reviewItem>
      <errorID>a4cba5b7-772e-480a-9eb8-df66a3cc678c</errorID>
      <errorWord>,</errorWord>
      <group>L1_Format</group>
      <groupName>格式问题</groupName>
      <ability>L2_HalfPunc</ability>
      <abilityName>全半角检查</abilityName>
      <candidateList>
        <item>，</item>
      </candidateList>
      <explain>文本全半角错误。</explain>
      <paraID>5B0CBF91</paraID>
      <start>119</start>
      <end>120</end>
      <status>unmodified</status>
      <modifiedWord/>
      <trackRevisions>false</trackRevisions>
    </reviewItem>
    <reviewItem>
      <errorID>291af77a-6e5b-4b13-8e81-fede34ca1348</errorID>
      <errorWord>,</errorWord>
      <group>L1_Format</group>
      <groupName>格式问题</groupName>
      <ability>L2_HalfPunc</ability>
      <abilityName>全半角检查</abilityName>
      <candidateList>
        <item>，</item>
      </candidateList>
      <explain>文本全半角错误。</explain>
      <paraID>6C2E398C</paraID>
      <start>54</start>
      <end>55</end>
      <status>unmodified</status>
      <modifiedWord/>
      <trackRevisions>false</trackRevisions>
    </reviewItem>
    <reviewItem>
      <errorID>ffc92139-0bbe-4d16-831f-c7a29d230e4b</errorID>
      <errorWord>:</errorWord>
      <group>L1_Format</group>
      <groupName>格式问题</groupName>
      <ability>L2_HalfPunc</ability>
      <abilityName>全半角检查</abilityName>
      <candidateList>
        <item>：</item>
      </candidateList>
      <explain>文本全半角错误。</explain>
      <paraID>1403FF0F</paraID>
      <start>54</start>
      <end>55</end>
      <status>unmodified</status>
      <modifiedWord/>
      <trackRevisions>false</trackRevisions>
    </reviewItem>
    <reviewItem>
      <errorID>701fd3ed-8778-4129-a27b-a5c831ca6d32</errorID>
      <errorWord>法律、法规</errorWord>
      <group>L1_Word</group>
      <groupName>字词问题</groupName>
      <ability>L2_Typo</ability>
      <abilityName>字词错误</abilityName>
      <candidateList>
        <item>法律法规</item>
      </candidateList>
      <explain/>
      <paraID>10C5A4A4</paraID>
      <start>6</start>
      <end>11</end>
      <status>unmodified</status>
      <modifiedWord/>
      <trackRevisions>false</trackRevisions>
    </reviewItem>
    <reviewItem>
      <errorID>f3f1d046-b5d0-407d-9868-55483b2d4c2e</errorID>
      <errorWord>国家发改委</errorWord>
      <group>L1_Knowledge</group>
      <groupName>知识性问题</groupName>
      <ability>L2_Knowledge</ability>
      <abilityName>其他知识</abilityName>
      <candidateList>
        <item>国家发展改革委</item>
      </candidateList>
      <explain/>
      <paraID>4EE2A7FA</paraID>
      <start>17</start>
      <end>22</end>
      <status>unmodified</status>
      <modifiedWord/>
      <trackRevisions>false</trackRevisions>
    </reviewItem>
    <reviewItem>
      <errorID>5ee4994d-5a03-40d5-9d94-55aff1eea884</errorID>
      <errorWord>保持通讯畅通</errorWord>
      <group>L1_Word</group>
      <groupName>字词问题</groupName>
      <ability>L2_Typo</ability>
      <abilityName>字词错误</abilityName>
      <candidateList>
        <item>保持通信畅通</item>
      </candidateList>
      <explain/>
      <paraID>35E873A5</paraID>
      <start>17</start>
      <end>23</end>
      <status>unmodified</status>
      <modifiedWord/>
      <trackRevisions>false</trackRevisions>
    </reviewItem>
    <reviewItem>
      <errorID>982edc05-ac31-4e4d-a116-2e87dcbcd0b5</errorID>
      <errorWord>通知》文件要求</errorWord>
      <group>L1_Word</group>
      <groupName>字词问题</groupName>
      <ability>L2_Typo</ability>
      <abilityName>字词错误</abilityName>
      <candidateList>
        <item>通知》要求</item>
      </candidateList>
      <explain/>
      <paraID>1D039D85</paraID>
      <start>43</start>
      <end>50</end>
      <status>unmodified</status>
      <modifiedWord/>
      <trackRevisions>false</trackRevisions>
    </reviewItem>
    <reviewItem>
      <errorID>790b9e3a-462b-4d4b-9fe9-644fe58a00d2</errorID>
      <errorWord>登陆</errorWord>
      <group>L1_Word</group>
      <groupName>字词问题</groupName>
      <ability>L2_Typo</ability>
      <abilityName>字词错误</abilityName>
      <candidateList>
        <item>登录</item>
      </candidateList>
      <explain>存在发音相同字词的误用。</explain>
      <paraID>69EBCC27</paraID>
      <start>100</start>
      <end>102</end>
      <status>modified</status>
      <modifiedWord>登录</modifiedWord>
      <trackRevisions>false</trackRevisions>
    </reviewItem>
    <reviewItem>
      <errorID>0c750a96-3380-49ad-87e8-5efb2f7d5dbd</errorID>
      <errorWord>，</errorWord>
      <group>L1_Word</group>
      <groupName>字词问题</groupName>
      <ability>L2_Typo</ability>
      <abilityName>字词错误</abilityName>
      <candidateList>
        <item>，并</item>
      </candidateList>
      <explain/>
      <paraID>28BDD1FE</paraID>
      <start>260</start>
      <end>261</end>
      <status>unmodified</status>
      <modifiedWord/>
      <trackRevisions>false</trackRevisions>
    </reviewItem>
    <reviewItem>
      <errorID>c170471d-e34f-4559-87c3-998517985d18</errorID>
      <errorWord>有助于对</errorWord>
      <group>L1_Grammar</group>
      <groupName>语法问题</groupName>
      <ability>L2_Grammar</ability>
      <abilityName>语法错误</abilityName>
      <candidateList>
        <item>有助于</item>
      </candidateList>
      <explain/>
      <paraID>732C46C0</paraID>
      <start>15</start>
      <end>19</end>
      <status>unmodified</status>
      <modifiedWord/>
      <trackRevisions>false</trackRevisions>
    </reviewItem>
    <reviewItem>
      <errorID>d9ddb741-2499-47aa-b4f2-d4ed52d9e340</errorID>
      <errorWord>,</errorWord>
      <group>L1_Format</group>
      <groupName>格式问题</groupName>
      <ability>L2_HalfPunc</ability>
      <abilityName>全半角检查</abilityName>
      <candidateList>
        <item>，</item>
      </candidateList>
      <explain>文本全半角错误。</explain>
      <paraID>5679453F</paraID>
      <start>86</start>
      <end>87</end>
      <status>unmodified</status>
      <modifiedWord/>
      <trackRevisions>false</trackRevisions>
    </reviewItem>
    <reviewItem>
      <errorID>6da8a6b8-a892-4abb-a8ba-2ab7fa6b69dc</errorID>
      <errorWord>&gt;</errorWord>
      <group>L1_Format</group>
      <groupName>格式问题</groupName>
      <ability>L2_HalfPunc</ability>
      <abilityName>全半角检查</abilityName>
      <candidateList>
        <item>〉</item>
      </candidateList>
      <explain>文本全半角错误。</explain>
      <paraID>1E3D738C</paraID>
      <start>78</start>
      <end>79</end>
      <status>unmodified</status>
      <modifiedWord/>
      <trackRevisions>false</trackRevisions>
    </reviewItem>
    <reviewItem>
      <errorID>2b351bc3-441e-42c5-a900-a08e8645886f</errorID>
      <errorWord>“</errorWord>
      <group>L1_Punc</group>
      <groupName>标点问题</groupName>
      <ability>L2_Punc</ability>
      <abilityName>标点符号检查</abilityName>
      <candidateList>
        <item>”</item>
      </candidateList>
      <explain>注意检查双引号的方向是否正确。</explain>
      <paraID>1E3D738C</paraID>
      <start>83</start>
      <end>84</end>
      <status>unmodified</status>
      <modifiedWord/>
      <trackRevisions>false</trackRevisions>
    </reviewItem>
    <reviewItem>
      <errorID>4cdb9047-7570-42c2-9f60-05a44fdf90f5</errorID>
      <errorWord>”</errorWord>
      <group>L1_Punc</group>
      <groupName>标点问题</groupName>
      <ability>L2_Punc</ability>
      <abilityName>标点符号检查</abilityName>
      <candidateList>
        <item>“</item>
      </candidateList>
      <explain>注意检查双引号的方向是否正确。</explain>
      <paraID>1E3D738C</paraID>
      <start>88</start>
      <end>89</end>
      <status>unmodified</status>
      <modifiedWord/>
      <trackRevisions>false</trackRevisions>
    </reviewItem>
    <reviewItem>
      <errorID>6c655e31-4a8c-4aa0-bb05-d060fcbbd91c</errorID>
      <errorWord>提出质疑</errorWord>
      <group>L1_Grammar</group>
      <groupName>语法问题</groupName>
      <ability>L2_Grammar</ability>
      <abilityName>语法错误</abilityName>
      <candidateList>
        <item>质疑</item>
      </candidateList>
      <explain>〈动〉提出疑问：～问难。</explain>
      <paraID>1E3D738C</paraID>
      <start>98</start>
      <end>102</end>
      <status>unmodified</status>
      <modifiedWord/>
      <trackRevisions>false</trackRevisions>
    </reviewItem>
    <reviewItem>
      <errorID>d3b73c9b-b866-43c2-b72b-7905f9b14fb9</errorID>
      <errorWord>为成</errorWord>
      <group>L1_Word</group>
      <groupName>字词问题</groupName>
      <ability>L2_Typo</ability>
      <abilityName>字词错误</abilityName>
      <candidateList>
        <item>自成</item>
      </candidateList>
      <explain/>
      <paraID>5A9140A7</paraID>
      <start>14</start>
      <end>16</end>
      <status>unmodified</status>
      <modifiedWord/>
      <trackRevisions>false</trackRevisions>
    </reviewItem>
    <reviewItem>
      <errorID>258ffb05-d799-4509-94a4-e2afcdd529aa</errorID>
      <errorWord>，</errorWord>
      <group>L1_Word</group>
      <groupName>字词问题</groupName>
      <ability>L2_Typo</ability>
      <abilityName>字词错误</abilityName>
      <candidateList>
        <item>，对</item>
      </candidateList>
      <explain/>
      <paraID>20833FE4</paraID>
      <start>25</start>
      <end>26</end>
      <status>unmodified</status>
      <modifiedWord/>
      <trackRevisions>false</trackRevisions>
    </reviewItem>
    <reviewItem>
      <errorID>409f007f-0a3b-4284-9d48-ae6cb97f1258</errorID>
      <errorWord>提出质疑</errorWord>
      <group>L1_Grammar</group>
      <groupName>语法问题</groupName>
      <ability>L2_Grammar</ability>
      <abilityName>语法错误</abilityName>
      <candidateList>
        <item>质疑</item>
      </candidateList>
      <explain>〈动〉提出疑问：～问难。</explain>
      <paraID>57FA9624</paraID>
      <start>29</start>
      <end>33</end>
      <status>unmodified</status>
      <modifiedWord/>
      <trackRevisions>false</trackRevisions>
    </reviewItem>
    <reviewItem>
      <errorID>6b2919ae-cef7-4002-9ad8-f76bf91ae957</errorID>
      <errorWord>形式的</errorWord>
      <group>L1_Word</group>
      <groupName>字词问题</groupName>
      <ability>L2_Typo</ability>
      <abilityName>字词错误</abilityName>
      <candidateList>
        <item>形式</item>
      </candidateList>
      <explain>〈名〉事物的形状、结构等：组织～｜艺术～｜内容和～的统一。</explain>
      <paraID> F455E5F</paraID>
      <start>178</start>
      <end>181</end>
      <status>unmodified</status>
      <modifiedWord/>
      <trackRevisions>false</trackRevisions>
    </reviewItem>
    <reviewItem>
      <errorID>deaa18e9-4570-4950-b106-41c5f78dd436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17ED6977</paraID>
      <start>0</start>
      <end>3</end>
      <status>unmodified</status>
      <modifiedWord/>
      <trackRevisions>false</trackRevisions>
    </reviewItem>
    <reviewItem>
      <errorID>4da768af-f1bd-4199-a5e1-aea2eafda1bb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3031C940</paraID>
      <start>61</start>
      <end>62</end>
      <status>unmodified</status>
      <modifiedWord/>
      <trackRevisions>false</trackRevisions>
    </reviewItem>
    <reviewItem>
      <errorID>a75dcd4a-e982-4d3a-a09c-b083dd01ab90</errorID>
      <errorWord>（</errorWord>
      <group>L1_Word</group>
      <groupName>字词问题</groupName>
      <ability>L2_Typo</ability>
      <abilityName>字词错误</abilityName>
      <candidateList>
        <item>（在</item>
      </candidateList>
      <explain/>
      <paraID>3031C940</paraID>
      <start>62</start>
      <end>63</end>
      <status>unmodified</status>
      <modifiedWord/>
      <trackRevisions>false</trackRevisions>
    </reviewItem>
    <reviewItem>
      <errorID>5b395c9e-0712-45c4-8d87-5a66af651824</errorID>
      <errorWord>《</errorWord>
      <group>L1_Punc</group>
      <groupName>标点问题</groupName>
      <ability>L2_Punc</ability>
      <abilityName>标点符号检查</abilityName>
      <candidateList/>
      <explain>同一形式括号套用。</explain>
      <paraID>105BC57B</paraID>
      <start>39</start>
      <end>40</end>
      <status>unmodified</status>
      <modifiedWord/>
      <trackRevisions>false</trackRevisions>
    </reviewItem>
    <reviewItem>
      <errorID>9d45be47-f747-490a-8878-56847b8b5144</errorID>
      <errorWord>》</errorWord>
      <group>L1_Punc</group>
      <groupName>标点问题</groupName>
      <ability>L2_Punc</ability>
      <abilityName>标点符号检查</abilityName>
      <candidateList/>
      <explain>同一形式括号套用。</explain>
      <paraID>105BC57B</paraID>
      <start>56</start>
      <end>57</end>
      <status>unmodified</status>
      <modifiedWord/>
      <trackRevisions>false</trackRevisions>
    </reviewItem>
    <reviewItem>
      <errorID>8a9ab11c-c2f6-42fd-8899-8e68dab09a0d</errorID>
      <errorWord>《</errorWord>
      <group>L1_Punc</group>
      <groupName>标点问题</groupName>
      <ability>L2_Punc</ability>
      <abilityName>标点符号检查</abilityName>
      <candidateList/>
      <explain>同一形式括号套用。</explain>
      <paraID>105BC57B</paraID>
      <start>57</start>
      <end>58</end>
      <status>unmodified</status>
      <modifiedWord/>
      <trackRevisions>false</trackRevisions>
    </reviewItem>
    <reviewItem>
      <errorID>0bdd2701-0cb2-4a93-8f27-c81a2c13467d</errorID>
      <errorWord>》</errorWord>
      <group>L1_Punc</group>
      <groupName>标点问题</groupName>
      <ability>L2_Punc</ability>
      <abilityName>标点符号检查</abilityName>
      <candidateList/>
      <explain>同一形式括号套用。</explain>
      <paraID>105BC57B</paraID>
      <start>74</start>
      <end>75</end>
      <status>unmodified</status>
      <modifiedWord/>
      <trackRevisions>false</trackRevisions>
    </reviewItem>
    <reviewItem>
      <errorID>afebe321-e291-4f96-9c92-b2ce27eedf64</errorID>
      <errorWord>,</errorWord>
      <group>L1_Format</group>
      <groupName>格式问题</groupName>
      <ability>L2_HalfPunc</ability>
      <abilityName>全半角检查</abilityName>
      <candidateList>
        <item>，</item>
      </candidateList>
      <explain>文本全半角错误。</explain>
      <paraID>105BC57B</paraID>
      <start>82</start>
      <end>83</end>
      <status>unmodified</status>
      <modifiedWord/>
      <trackRevisions>false</trackRevisions>
    </reviewItem>
    <reviewItem>
      <errorID>4f04abfa-b3da-44a3-94ff-b718ca53b4fb</errorID>
      <errorWord>（</errorWord>
      <group>L1_Format</group>
      <groupName>格式问题</groupName>
      <ability>L2_HalfPunc</ability>
      <abilityName>全半角检查</abilityName>
      <candidateList>
        <item>(</item>
      </candidateList>
      <explain>文本全半角错误。</explain>
      <paraID> E54F9AD</paraID>
      <start>0</start>
      <end>1</end>
      <status>unmodified</status>
      <modifiedWord/>
      <trackRevisions>false</trackRevisions>
    </reviewItem>
    <reviewItem>
      <errorID>dad73d9c-3c6f-4d8c-9249-207bc8217e7c</errorID>
      <errorWord>）</errorWord>
      <group>L1_Format</group>
      <groupName>格式问题</groupName>
      <ability>L2_HalfPunc</ability>
      <abilityName>全半角检查</abilityName>
      <candidateList>
        <item>)</item>
      </candidateList>
      <explain>文本全半角错误。</explain>
      <paraID> E54F9AD</paraID>
      <start>13</start>
      <end>14</end>
      <status>unmodified</status>
      <modifiedWord/>
      <trackRevisions>false</trackRevisions>
    </reviewItem>
    <reviewItem>
      <errorID>2fb04956-b2e7-4f78-9e1f-91eab934d2d0</errorID>
      <errorWord>合同法</errorWord>
      <group>L1_Knowledge</group>
      <groupName>知识性问题</groupName>
      <ability>L2_Knowledge</ability>
      <abilityName>其他知识</abilityName>
      <candidateList/>
      <explain>已废止</explain>
      <paraID>4A535DE2</paraID>
      <start>15</start>
      <end>18</end>
      <status>unmodified</status>
      <modifiedWord/>
      <trackRevisions>false</trackRevisions>
    </reviewItem>
    <reviewItem>
      <errorID>bb765a99-48b3-4fa2-aeb8-4190c4d3b8a3</errorID>
      <errorWord>《招投标法》</errorWord>
      <group>L1_Knowledge</group>
      <groupName>知识性问题</groupName>
      <ability>L2_Knowledge</ability>
      <abilityName>其他知识</abilityName>
      <candidateList>
        <item>《中华人民共和国招标投标法》</item>
      </candidateList>
      <explain/>
      <paraID>4A535DE2</paraID>
      <start>19</start>
      <end>33</end>
      <status>modified</status>
      <modifiedWord>《中华人民共和国招标投标法》</modifiedWord>
      <trackRevisions>false</trackRevisions>
    </reviewItem>
    <reviewItem>
      <errorID>70a987b5-e9e0-47cb-9b5c-40dd0120a45c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50FB091C</paraID>
      <start>21</start>
      <end>22</end>
      <status>unmodified</status>
      <modifiedWord/>
      <trackRevisions>false</trackRevisions>
    </reviewItem>
    <reviewItem>
      <errorID>4e1d41ee-87c8-4c15-898c-c3367789a1a6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12B0EE01</paraID>
      <start>33</start>
      <end>34</end>
      <status>unmodified</status>
      <modifiedWord/>
      <trackRevisions>false</trackRevisions>
    </reviewItem>
    <reviewItem>
      <errorID>951f85ef-0044-4cbf-8d00-29aeeea9187b</errorID>
      <errorWord>形式的</errorWord>
      <group>L1_Word</group>
      <groupName>字词问题</groupName>
      <ability>L2_Typo</ability>
      <abilityName>字词错误</abilityName>
      <candidateList>
        <item>形式</item>
      </candidateList>
      <explain>〈名〉事物的形状、结构等：组织～｜艺术～｜内容和～的统一。</explain>
      <paraID>7959B095</paraID>
      <start>124</start>
      <end>127</end>
      <status>unmodified</status>
      <modifiedWord/>
      <trackRevisions>false</trackRevisions>
    </reviewItem>
    <reviewItem>
      <errorID>2619be91-1652-42c1-a44a-316d79e1c535</errorID>
      <errorWord>期</errorWord>
      <group>L1_Word</group>
      <groupName>字词问题</groupName>
      <ability>L2_Typo</ability>
      <abilityName>字词错误</abilityName>
      <candidateList>
        <item>期限</item>
      </candidateList>
      <explain/>
      <paraID>2871944E</paraID>
      <start>61</start>
      <end>62</end>
      <status>unmodified</status>
      <modifiedWord/>
      <trackRevisions>false</trackRevisions>
    </reviewItem>
    <reviewItem>
      <errorID>9e7e51e8-2707-41c0-81f2-cc147a915ece</errorID>
      <errorWord>基利率</errorWord>
      <group>L1_Word</group>
      <groupName>字词问题</groupName>
      <ability>L2_Typo</ability>
      <abilityName>字词错误</abilityName>
      <candidateList>
        <item>基准利率</item>
      </candidateList>
      <explain/>
      <paraID>2871944E</paraID>
      <start>113</start>
      <end>116</end>
      <status>unmodified</status>
      <modifiedWord/>
      <trackRevisions>false</trackRevisions>
    </reviewItem>
    <reviewItem>
      <errorID>e5aad5ba-d3ec-4902-b7b2-dc509f9e1df0</errorID>
      <errorWord>（</errorWord>
      <group>L1_Format</group>
      <groupName>格式问题</groupName>
      <ability>L2_HalfPunc</ability>
      <abilityName>全半角检查</abilityName>
      <candidateList>
        <item>(</item>
      </candidateList>
      <explain>文本全半角错误。</explain>
      <paraID>3C9381DB</paraID>
      <start>0</start>
      <end>1</end>
      <status>unmodified</status>
      <modifiedWord/>
      <trackRevisions>false</trackRevisions>
    </reviewItem>
    <reviewItem>
      <errorID>23d60ae5-6f3e-416f-9e78-ddcdeccb703c</errorID>
      <errorWord>）</errorWord>
      <group>L1_Format</group>
      <groupName>格式问题</groupName>
      <ability>L2_HalfPunc</ability>
      <abilityName>全半角检查</abilityName>
      <candidateList>
        <item>)</item>
      </candidateList>
      <explain>文本全半角错误。</explain>
      <paraID>3C9381DB</paraID>
      <start>2</start>
      <end>3</end>
      <status>unmodified</status>
      <modifiedWord/>
      <trackRevisions>false</trackRevisions>
    </reviewItem>
    <reviewItem>
      <errorID>17c91534-7999-4108-b5db-55ad2986ad8b</errorID>
      <errorWord>；</errorWord>
      <group>L1_Format</group>
      <groupName>格式问题</groupName>
      <ability>L2_HalfPunc</ability>
      <abilityName>全半角检查</abilityName>
      <candidateList>
        <item>;</item>
      </candidateList>
      <explain>文本全半角错误。</explain>
      <paraID>3C9381DB</paraID>
      <start>38</start>
      <end>39</end>
      <status>unmodified</status>
      <modifiedWord/>
      <trackRevisions>false</trackRevisions>
    </reviewItem>
    <reviewItem>
      <errorID>ff443f36-cbb9-4726-b734-ca07386c6194</errorID>
      <errorWord>（</errorWord>
      <group>L1_Format</group>
      <groupName>格式问题</groupName>
      <ability>L2_HalfPunc</ability>
      <abilityName>全半角检查</abilityName>
      <candidateList>
        <item>(</item>
      </candidateList>
      <explain>文本全半角错误。</explain>
      <paraID>544B7983</paraID>
      <start>0</start>
      <end>1</end>
      <status>unmodified</status>
      <modifiedWord/>
      <trackRevisions>false</trackRevisions>
    </reviewItem>
    <reviewItem>
      <errorID>b9457b48-a659-40d6-80f7-eae11ce20123</errorID>
      <errorWord>）</errorWord>
      <group>L1_Format</group>
      <groupName>格式问题</groupName>
      <ability>L2_HalfPunc</ability>
      <abilityName>全半角检查</abilityName>
      <candidateList>
        <item>)</item>
      </candidateList>
      <explain>文本全半角错误。</explain>
      <paraID>544B7983</paraID>
      <start>2</start>
      <end>3</end>
      <status>unmodified</status>
      <modifiedWord/>
      <trackRevisions>false</trackRevisions>
    </reviewItem>
    <reviewItem>
      <errorID>584a64fe-883a-464c-95de-a659d4f7b2ab</errorID>
      <errorWord>；</errorWord>
      <group>L1_Format</group>
      <groupName>格式问题</groupName>
      <ability>L2_HalfPunc</ability>
      <abilityName>全半角检查</abilityName>
      <candidateList>
        <item>;</item>
      </candidateList>
      <explain>文本全半角错误。</explain>
      <paraID>544B7983</paraID>
      <start>38</start>
      <end>39</end>
      <status>unmodified</status>
      <modifiedWord/>
      <trackRevisions>false</trackRevisions>
    </reviewItem>
    <reviewItem>
      <errorID>40d3db83-8f80-4a96-b211-c7c903f520b6</errorID>
      <errorWord>（</errorWord>
      <group>L1_Format</group>
      <groupName>格式问题</groupName>
      <ability>L2_HalfPunc</ability>
      <abilityName>全半角检查</abilityName>
      <candidateList>
        <item>(</item>
      </candidateList>
      <explain>文本全半角错误。</explain>
      <paraID>5F114229</paraID>
      <start>0</start>
      <end>1</end>
      <status>unmodified</status>
      <modifiedWord/>
      <trackRevisions>false</trackRevisions>
    </reviewItem>
    <reviewItem>
      <errorID>c18a15f0-299e-45a5-aa08-442428563057</errorID>
      <errorWord>）</errorWord>
      <group>L1_Format</group>
      <groupName>格式问题</groupName>
      <ability>L2_HalfPunc</ability>
      <abilityName>全半角检查</abilityName>
      <candidateList>
        <item>)</item>
      </candidateList>
      <explain>文本全半角错误。</explain>
      <paraID>5F114229</paraID>
      <start>2</start>
      <end>3</end>
      <status>unmodified</status>
      <modifiedWord/>
      <trackRevisions>false</trackRevisions>
    </reviewItem>
    <reviewItem>
      <errorID>9aa31c77-31f9-4def-9181-0e283b2886a7</errorID>
      <errorWord>。</errorWord>
      <group>L1_Format</group>
      <groupName>格式问题</groupName>
      <ability>L2_HalfPunc</ability>
      <abilityName>全半角检查</abilityName>
      <candidateList>
        <item>.</item>
      </candidateList>
      <explain>文本全半角错误。</explain>
      <paraID>5F114229</paraID>
      <start>38</start>
      <end>39</end>
      <status>unmodified</status>
      <modifiedWord/>
      <trackRevisions>false</trackRevisions>
    </reviewItem>
    <reviewItem>
      <errorID>4b5decc2-00fe-4dea-a003-52b9ffb3c5e1</errorID>
      <errorWord>（</errorWord>
      <group>L1_Format</group>
      <groupName>格式问题</groupName>
      <ability>L2_HalfPunc</ability>
      <abilityName>全半角检查</abilityName>
      <candidateList>
        <item>(</item>
      </candidateList>
      <explain>文本全半角错误。</explain>
      <paraID> AB6D226</paraID>
      <start>0</start>
      <end>1</end>
      <status>unmodified</status>
      <modifiedWord/>
      <trackRevisions>false</trackRevisions>
    </reviewItem>
    <reviewItem>
      <errorID>149da8df-150f-4a0a-8998-6efb86d827a1</errorID>
      <errorWord>）</errorWord>
      <group>L1_Format</group>
      <groupName>格式问题</groupName>
      <ability>L2_HalfPunc</ability>
      <abilityName>全半角检查</abilityName>
      <candidateList>
        <item>)</item>
      </candidateList>
      <explain>文本全半角错误。</explain>
      <paraID> AB6D226</paraID>
      <start>2</start>
      <end>3</end>
      <status>unmodified</status>
      <modifiedWord/>
      <trackRevisions>false</trackRevisions>
    </reviewItem>
    <reviewItem>
      <errorID>b0b7ab58-c565-412f-80ac-5ed9bc2e9c1c</errorID>
      <errorWord>；</errorWord>
      <group>L1_Format</group>
      <groupName>格式问题</groupName>
      <ability>L2_HalfPunc</ability>
      <abilityName>全半角检查</abilityName>
      <candidateList>
        <item>;</item>
      </candidateList>
      <explain>文本全半角错误。</explain>
      <paraID> AB6D226</paraID>
      <start>46</start>
      <end>47</end>
      <status>unmodified</status>
      <modifiedWord/>
      <trackRevisions>false</trackRevisions>
    </reviewItem>
    <reviewItem>
      <errorID>4454b6df-19e4-4af1-ab5b-9b5086d17651</errorID>
      <errorWord>（</errorWord>
      <group>L1_Format</group>
      <groupName>格式问题</groupName>
      <ability>L2_HalfPunc</ability>
      <abilityName>全半角检查</abilityName>
      <candidateList>
        <item>(</item>
      </candidateList>
      <explain>文本全半角错误。</explain>
      <paraID>38DDDC3C</paraID>
      <start>0</start>
      <end>1</end>
      <status>unmodified</status>
      <modifiedWord/>
      <trackRevisions>false</trackRevisions>
    </reviewItem>
    <reviewItem>
      <errorID>9c9926fb-7e7d-4f3a-8437-22517248f2af</errorID>
      <errorWord>）</errorWord>
      <group>L1_Format</group>
      <groupName>格式问题</groupName>
      <ability>L2_HalfPunc</ability>
      <abilityName>全半角检查</abilityName>
      <candidateList>
        <item>)</item>
      </candidateList>
      <explain>文本全半角错误。</explain>
      <paraID>38DDDC3C</paraID>
      <start>2</start>
      <end>3</end>
      <status>unmodified</status>
      <modifiedWord/>
      <trackRevisions>false</trackRevisions>
    </reviewItem>
    <reviewItem>
      <errorID>38a2c4be-1621-4936-bb7e-11517f7c1915</errorID>
      <errorWord>；</errorWord>
      <group>L1_Format</group>
      <groupName>格式问题</groupName>
      <ability>L2_HalfPunc</ability>
      <abilityName>全半角检查</abilityName>
      <candidateList>
        <item>;</item>
      </candidateList>
      <explain>文本全半角错误。</explain>
      <paraID>38DDDC3C</paraID>
      <start>46</start>
      <end>47</end>
      <status>unmodified</status>
      <modifiedWord/>
      <trackRevisions>false</trackRevisions>
    </reviewItem>
    <reviewItem>
      <errorID>225ab2da-8435-4199-a47b-83846f957aac</errorID>
      <errorWord>（</errorWord>
      <group>L1_Format</group>
      <groupName>格式问题</groupName>
      <ability>L2_HalfPunc</ability>
      <abilityName>全半角检查</abilityName>
      <candidateList>
        <item>(</item>
      </candidateList>
      <explain>文本全半角错误。</explain>
      <paraID>1E52C7EE</paraID>
      <start>0</start>
      <end>1</end>
      <status>unmodified</status>
      <modifiedWord/>
      <trackRevisions>false</trackRevisions>
    </reviewItem>
    <reviewItem>
      <errorID>36fdeaa8-9a4d-4bfa-861a-e52eced161e1</errorID>
      <errorWord>）</errorWord>
      <group>L1_Format</group>
      <groupName>格式问题</groupName>
      <ability>L2_HalfPunc</ability>
      <abilityName>全半角检查</abilityName>
      <candidateList>
        <item>)</item>
      </candidateList>
      <explain>文本全半角错误。</explain>
      <paraID>1E52C7EE</paraID>
      <start>2</start>
      <end>3</end>
      <status>unmodified</status>
      <modifiedWord/>
      <trackRevisions>false</trackRevisions>
    </reviewItem>
    <reviewItem>
      <errorID>46957189-da4c-40ec-b9c8-40b45028fad2</errorID>
      <errorWord>。</errorWord>
      <group>L1_Format</group>
      <groupName>格式问题</groupName>
      <ability>L2_HalfPunc</ability>
      <abilityName>全半角检查</abilityName>
      <candidateList>
        <item>.</item>
      </candidateList>
      <explain>文本全半角错误。</explain>
      <paraID>1E52C7EE</paraID>
      <start>46</start>
      <end>47</end>
      <status>unmodified</status>
      <modifiedWord/>
      <trackRevisions>false</trackRevisions>
    </reviewItem>
    <reviewItem>
      <errorID>227d5a6e-67e7-4734-a211-ea3763b9529b</errorID>
      <errorWord>变更的</errorWord>
      <group>L1_Word</group>
      <groupName>字词问题</groupName>
      <ability>L2_Typo</ability>
      <abilityName>字词错误</abilityName>
      <candidateList>
        <item>变更</item>
      </candidateList>
      <explain>〈动〉改变；变动：～原定赛程｜修订版的内容有些～。</explain>
      <paraID>71EDF218</paraID>
      <start>2</start>
      <end>5</end>
      <status>unmodified</status>
      <modifiedWord/>
      <trackRevisions>false</trackRevisions>
    </reviewItem>
    <reviewItem>
      <errorID>4b43212f-6427-4347-883d-af1d0de8a621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F5EEE4B</paraID>
      <start>0</start>
      <end>2</end>
      <status>unmodified</status>
      <modifiedWord/>
      <trackRevisions>false</trackRevisions>
    </reviewItem>
    <reviewItem>
      <errorID>e1feed04-3bf8-4474-9607-e35ca25c6797</errorID>
      <errorWord>人</errorWord>
      <group>L1_Word</group>
      <groupName>字词问题</groupName>
      <ability>L2_Typo</ability>
      <abilityName>字词错误</abilityName>
      <candidateList>
        <item>人在</item>
      </candidateList>
      <explain/>
      <paraID>252E5A68</paraID>
      <start>16</start>
      <end>17</end>
      <status>unmodified</status>
      <modifiedWord/>
      <trackRevisions>false</trackRevisions>
    </reviewItem>
    <reviewItem>
      <errorID>ff6a3049-2f70-4910-96da-a214c511b9db</errorID>
      <errorWord>其它</errorWord>
      <group>L1_Word</group>
      <groupName>字词问题</groupName>
      <ability>L2_Alias</ability>
      <abilityName>也作/曾用词</abilityName>
      <candidateList>
        <item>其他</item>
      </candidateList>
      <explain>词汇[其它]为不规范表述或旧称，其规范书面表述为[其他]。</explain>
      <paraID>567D8C6D</paraID>
      <start>75</start>
      <end>77</end>
      <status>unmodified</status>
      <modifiedWord/>
      <trackRevisions>false</trackRevisions>
    </reviewItem>
    <reviewItem>
      <errorID>82628026-b9d8-4c86-b62c-fa96b1babcae</errorID>
      <errorWord>工</errorWord>
      <group>L1_Word</group>
      <groupName>字词问题</groupName>
      <ability>L2_Typo</ability>
      <abilityName>字词错误</abilityName>
      <candidateList>
        <item>工中</item>
      </candidateList>
      <explain/>
      <paraID>5C561AC6</paraID>
      <start>71</start>
      <end>72</end>
      <status>unmodified</status>
      <modifiedWord/>
      <trackRevisions>false</trackRevisions>
    </reviewItem>
    <reviewItem>
      <errorID>2cdfc26e-28ca-4dab-a52b-6fcf95d306d9</errorID>
      <errorWord>其它</errorWord>
      <group>L1_Word</group>
      <groupName>字词问题</groupName>
      <ability>L2_Alias</ability>
      <abilityName>也作/曾用词</abilityName>
      <candidateList>
        <item>其他</item>
      </candidateList>
      <explain>词汇[其它]为不规范表述或旧称，其规范书面表述为[其他]。</explain>
      <paraID>5C561AC6</paraID>
      <start>86</start>
      <end>88</end>
      <status>unmodified</status>
      <modifiedWord/>
      <trackRevisions>false</trackRevisions>
    </reviewItem>
    <reviewItem>
      <errorID>fce6fa5a-baa9-4f72-997c-c461b1391b3c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43F99132</paraID>
      <start>0</start>
      <end>2</end>
      <status>unmodified</status>
      <modifiedWord/>
      <trackRevisions>false</trackRevisions>
    </reviewItem>
    <reviewItem>
      <errorID>940d6d17-0063-4584-93eb-97bcd315a261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2194F8E7</paraID>
      <start>4</start>
      <end>6</end>
      <status>unmodified</status>
      <modifiedWord/>
      <trackRevisions>false</trackRevisions>
    </reviewItem>
    <reviewItem>
      <errorID>e73749fa-a1c4-4f83-aabc-33d90196f079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2F2F769A</paraID>
      <start>4</start>
      <end>6</end>
      <status>unmodified</status>
      <modifiedWord/>
      <trackRevisions>false</trackRevisions>
    </reviewItem>
    <reviewItem>
      <errorID>5c3edb7e-92db-4c48-a9e9-33857fd57abb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2A0239A2</paraID>
      <start>4</start>
      <end>6</end>
      <status>unmodified</status>
      <modifiedWord/>
      <trackRevisions>false</trackRevisions>
    </reviewItem>
    <reviewItem>
      <errorID>6aae351d-fd83-4b2f-9cc9-8349fa74e24c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75F3970</paraID>
      <start>4</start>
      <end>6</end>
      <status>unmodified</status>
      <modifiedWord/>
      <trackRevisions>false</trackRevisions>
    </reviewItem>
    <reviewItem>
      <errorID>1950859a-49a1-493f-bc66-77b6046d90e7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5A266A05</paraID>
      <start>0</start>
      <end>2</end>
      <status>unmodified</status>
      <modifiedWord/>
      <trackRevisions>false</trackRevisions>
    </reviewItem>
    <reviewItem>
      <errorID>5a98643a-cae7-4f3a-89b8-2f80fc91ddc6</errorID>
      <errorWord>法律、法规</errorWord>
      <group>L1_Word</group>
      <groupName>字词问题</groupName>
      <ability>L2_Typo</ability>
      <abilityName>字词错误</abilityName>
      <candidateList>
        <item>法律法规</item>
      </candidateList>
      <explain/>
      <paraID>4B74125A</paraID>
      <start>15</start>
      <end>20</end>
      <status>unmodified</status>
      <modifiedWord/>
      <trackRevisions>false</trackRevisions>
    </reviewItem>
    <reviewItem>
      <errorID>191a4e5a-daea-4620-84d8-286cb2ac0812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3F6EBD7</paraID>
      <start>0</start>
      <end>2</end>
      <status>unmodified</status>
      <modifiedWord/>
      <trackRevisions>false</trackRevisions>
    </reviewItem>
    <reviewItem>
      <errorID>bbe4c472-73dc-4e52-b981-61a3902d3ed8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5220C3A6</paraID>
      <start>0</start>
      <end>2</end>
      <status>unmodified</status>
      <modifiedWord/>
      <trackRevisions>false</trackRevisions>
    </reviewItem>
    <reviewItem>
      <errorID>0f72864b-a0c4-4745-9791-0c3def462ea5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29851436</paraID>
      <start>0</start>
      <end>2</end>
      <status>unmodified</status>
      <modifiedWord/>
      <trackRevisions>false</trackRevisions>
    </reviewItem>
    <reviewItem>
      <errorID>ff5fe4e0-c4ec-4abd-8fec-8a25fc2b235b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62A12CD9</paraID>
      <start>0</start>
      <end>2</end>
      <status>unmodified</status>
      <modifiedWord/>
      <trackRevisions>false</trackRevisions>
    </reviewItem>
    <reviewItem>
      <errorID>47061290-d6c1-4324-96be-554392fb38f5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2D2FF4D6</paraID>
      <start>0</start>
      <end>2</end>
      <status>unmodified</status>
      <modifiedWord/>
      <trackRevisions>false</trackRevisions>
    </reviewItem>
    <reviewItem>
      <errorID>ae036e48-f3f1-4416-a6fd-a16e17bccb48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6AE2B9BD</paraID>
      <start>0</start>
      <end>2</end>
      <status>unmodified</status>
      <modifiedWord/>
      <trackRevisions>false</trackRevisions>
    </reviewItem>
    <reviewItem>
      <errorID>6b382b1b-9e5e-4e6e-806e-7198c8ae37b3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E946F23</paraID>
      <start>0</start>
      <end>2</end>
      <status>unmodified</status>
      <modifiedWord/>
      <trackRevisions>false</trackRevisions>
    </reviewItem>
    <reviewItem>
      <errorID>aa8eb2b2-c9ca-4fee-9bca-e370bd2bc094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358BFD6E</paraID>
      <start>0</start>
      <end>2</end>
      <status>unmodified</status>
      <modifiedWord/>
      <trackRevisions>false</trackRevisions>
    </reviewItem>
    <reviewItem>
      <errorID>f41e0d5e-bed2-4d5b-8036-e79ec9043b8b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5D428FC3</paraID>
      <start>0</start>
      <end>2</end>
      <status>unmodified</status>
      <modifiedWord/>
      <trackRevisions>false</trackRevisions>
    </reviewItem>
    <reviewItem>
      <errorID>bfc9bccf-e8bb-4ed2-af8e-c20c3e6bc1da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2C0E6325</paraID>
      <start>0</start>
      <end>2</end>
      <status>unmodified</status>
      <modifiedWord/>
      <trackRevisions>false</trackRevisions>
    </reviewItem>
    <reviewItem>
      <errorID>16807c34-8ae6-49ab-8736-25da340a9392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642CBC85</paraID>
      <start>0</start>
      <end>2</end>
      <status>unmodified</status>
      <modifiedWord/>
      <trackRevisions>false</trackRevisions>
    </reviewItem>
    <reviewItem>
      <errorID>eaa5e7b0-94b5-4562-aa4b-cbe43cdab640</errorID>
      <errorWord>，</errorWord>
      <group>L1_Word</group>
      <groupName>字词问题</groupName>
      <ability>L2_Typo</ability>
      <abilityName>字词错误</abilityName>
      <candidateList>
        <item>，由</item>
      </candidateList>
      <explain/>
      <paraID>642CBC85</paraID>
      <start>90</start>
      <end>91</end>
      <status>unmodified</status>
      <modifiedWord/>
      <trackRevisions>false</trackRevisions>
    </reviewItem>
    <reviewItem>
      <errorID>87bdf7da-a7e9-40dd-bde2-5b71c11cacdf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51BB4CC1</paraID>
      <start>0</start>
      <end>2</end>
      <status>unmodified</status>
      <modifiedWord/>
      <trackRevisions>false</trackRevisions>
    </reviewItem>
    <reviewItem>
      <errorID>273e017c-2de7-403a-b577-8d6b4bb88679</errorID>
      <errorWord>(</errorWord>
      <group>L1_Format</group>
      <groupName>格式问题</groupName>
      <ability>L2_HalfPunc</ability>
      <abilityName>全半角检查</abilityName>
      <candidateList>
        <item>（</item>
      </candidateList>
      <explain>文本全半角错误。</explain>
      <paraID>4330A160</paraID>
      <start>7</start>
      <end>8</end>
      <status>unmodified</status>
      <modifiedWord/>
      <trackRevisions>false</trackRevisions>
    </reviewItem>
    <reviewItem>
      <errorID>33c042f2-494f-4e13-8635-c407d742ba63</errorID>
      <errorWord>)</errorWord>
      <group>L1_Format</group>
      <groupName>格式问题</groupName>
      <ability>L2_HalfPunc</ability>
      <abilityName>全半角检查</abilityName>
      <candidateList>
        <item>）</item>
      </candidateList>
      <explain>文本全半角错误。</explain>
      <paraID>4330A160</paraID>
      <start>10</start>
      <end>11</end>
      <status>unmodified</status>
      <modifiedWord/>
      <trackRevisions>false</trackRevisions>
    </reviewItem>
    <reviewItem>
      <errorID>0fdce22c-0897-41f4-a819-f14491938b78</errorID>
      <errorWord>(</errorWord>
      <group>L1_Format</group>
      <groupName>格式问题</groupName>
      <ability>L2_HalfPunc</ability>
      <abilityName>全半角检查</abilityName>
      <candidateList>
        <item>（</item>
      </candidateList>
      <explain>文本全半角错误。</explain>
      <paraID>4330A160</paraID>
      <start>40</start>
      <end>41</end>
      <status>unmodified</status>
      <modifiedWord/>
      <trackRevisions>false</trackRevisions>
    </reviewItem>
    <reviewItem>
      <errorID>9b1d9531-fcda-4c82-a4b3-19f89232b092</errorID>
      <errorWord>)</errorWord>
      <group>L1_Format</group>
      <groupName>格式问题</groupName>
      <ability>L2_HalfPunc</ability>
      <abilityName>全半角检查</abilityName>
      <candidateList>
        <item>）</item>
      </candidateList>
      <explain>文本全半角错误。</explain>
      <paraID>4330A160</paraID>
      <start>43</start>
      <end>44</end>
      <status>unmodified</status>
      <modifiedWord/>
      <trackRevisions>false</trackRevisions>
    </reviewItem>
    <reviewItem>
      <errorID>3f2197c1-e4ed-4cf1-8624-20f40b1cb22e</errorID>
      <errorWord>(</errorWord>
      <group>L1_Format</group>
      <groupName>格式问题</groupName>
      <ability>L2_HalfPunc</ability>
      <abilityName>全半角检查</abilityName>
      <candidateList>
        <item>（</item>
      </candidateList>
      <explain>文本全半角错误。</explain>
      <paraID>4EDE59D4</paraID>
      <start>6</start>
      <end>7</end>
      <status>unmodified</status>
      <modifiedWord/>
      <trackRevisions>false</trackRevisions>
    </reviewItem>
    <reviewItem>
      <errorID>423a0c15-3bcd-4469-aabb-e9d2a07f97f5</errorID>
      <errorWord>)</errorWord>
      <group>L1_Format</group>
      <groupName>格式问题</groupName>
      <ability>L2_HalfPunc</ability>
      <abilityName>全半角检查</abilityName>
      <candidateList>
        <item>）</item>
      </candidateList>
      <explain>文本全半角错误。</explain>
      <paraID>4EDE59D4</paraID>
      <start>12</start>
      <end>13</end>
      <status>unmodified</status>
      <modifiedWord/>
      <trackRevisions>false</trackRevisions>
    </reviewItem>
    <reviewItem>
      <errorID>0eb52013-057b-4476-8d5b-fedb5def2789</errorID>
      <errorWord>(</errorWord>
      <group>L1_Format</group>
      <groupName>格式问题</groupName>
      <ability>L2_HalfPunc</ability>
      <abilityName>全半角检查</abilityName>
      <candidateList>
        <item>（</item>
      </candidateList>
      <explain>文本全半角错误。</explain>
      <paraID>4EDE59D4</paraID>
      <start>33</start>
      <end>34</end>
      <status>unmodified</status>
      <modifiedWord/>
      <trackRevisions>false</trackRevisions>
    </reviewItem>
    <reviewItem>
      <errorID>190fdfc5-f96d-40e0-af7c-a64b52f254a7</errorID>
      <errorWord>)</errorWord>
      <group>L1_Format</group>
      <groupName>格式问题</groupName>
      <ability>L2_HalfPunc</ability>
      <abilityName>全半角检查</abilityName>
      <candidateList>
        <item>）</item>
      </candidateList>
      <explain>文本全半角错误。</explain>
      <paraID>4EDE59D4</paraID>
      <start>39</start>
      <end>40</end>
      <status>unmodified</status>
      <modifiedWord/>
      <trackRevisions>false</trackRevisions>
    </reviewItem>
    <reviewItem>
      <errorID>90dd8df0-e838-4683-ad48-9936d263f4e2</errorID>
      <errorWord>法律、法规</errorWord>
      <group>L1_Word</group>
      <groupName>字词问题</groupName>
      <ability>L2_Typo</ability>
      <abilityName>字词错误</abilityName>
      <candidateList>
        <item>法律法规</item>
      </candidateList>
      <explain/>
      <paraID>66BC95A8</paraID>
      <start>19</start>
      <end>24</end>
      <status>unmodified</status>
      <modifiedWord/>
      <trackRevisions>false</trackRevisions>
    </reviewItem>
    <reviewItem>
      <errorID>218fbf8c-0ef3-4e1d-8980-1fe067212219</errorID>
      <errorWord>(</errorWord>
      <group>L1_Format</group>
      <groupName>格式问题</groupName>
      <ability>L2_HalfPunc</ability>
      <abilityName>全半角检查</abilityName>
      <candidateList>
        <item>（</item>
      </candidateList>
      <explain>文本全半角错误。</explain>
      <paraID>50F5CE66</paraID>
      <start>28</start>
      <end>29</end>
      <status>unmodified</status>
      <modifiedWord/>
      <trackRevisions>false</trackRevisions>
    </reviewItem>
    <reviewItem>
      <errorID>2fbb78ea-d507-4685-a079-36e3322830b8</errorID>
      <errorWord>)</errorWord>
      <group>L1_Format</group>
      <groupName>格式问题</groupName>
      <ability>L2_HalfPunc</ability>
      <abilityName>全半角检查</abilityName>
      <candidateList>
        <item>）</item>
      </candidateList>
      <explain>文本全半角错误。</explain>
      <paraID>50F5CE66</paraID>
      <start>40</start>
      <end>41</end>
      <status>unmodified</status>
      <modifiedWord/>
      <trackRevisions>false</trackRevisions>
    </reviewItem>
    <reviewItem>
      <errorID>af074525-03cc-4a35-b0ce-464e6fece86b</errorID>
      <errorWord>(</errorWord>
      <group>L1_Format</group>
      <groupName>格式问题</groupName>
      <ability>L2_HalfPunc</ability>
      <abilityName>全半角检查</abilityName>
      <candidateList>
        <item>（</item>
      </candidateList>
      <explain>文本全半角错误。</explain>
      <paraID>2E8B6A5C</paraID>
      <start>47</start>
      <end>48</end>
      <status>unmodified</status>
      <modifiedWord/>
      <trackRevisions>false</trackRevisions>
    </reviewItem>
    <reviewItem>
      <errorID>5c56ff2e-47ea-4af3-b9bd-73179678278f</errorID>
      <errorWord>)</errorWord>
      <group>L1_Format</group>
      <groupName>格式问题</groupName>
      <ability>L2_HalfPunc</ability>
      <abilityName>全半角检查</abilityName>
      <candidateList>
        <item>）</item>
      </candidateList>
      <explain>文本全半角错误。</explain>
      <paraID>2E8B6A5C</paraID>
      <start>49</start>
      <end>50</end>
      <status>unmodified</status>
      <modifiedWord/>
      <trackRevisions>false</trackRevisions>
    </reviewItem>
    <reviewItem>
      <errorID>f00d30aa-0ece-4752-af5f-1855d6225ec2</errorID>
      <errorWord>(</errorWord>
      <group>L1_Format</group>
      <groupName>格式问题</groupName>
      <ability>L2_HalfPunc</ability>
      <abilityName>全半角检查</abilityName>
      <candidateList>
        <item>（</item>
      </candidateList>
      <explain>文本全半角错误。</explain>
      <paraID>5529FB85</paraID>
      <start>45</start>
      <end>46</end>
      <status>unmodified</status>
      <modifiedWord/>
      <trackRevisions>false</trackRevisions>
    </reviewItem>
    <reviewItem>
      <errorID>0311b90d-6f57-4da6-8773-316884a0d6ea</errorID>
      <errorWord>)</errorWord>
      <group>L1_Format</group>
      <groupName>格式问题</groupName>
      <ability>L2_HalfPunc</ability>
      <abilityName>全半角检查</abilityName>
      <candidateList>
        <item>）</item>
      </candidateList>
      <explain>文本全半角错误。</explain>
      <paraID>5529FB85</paraID>
      <start>47</start>
      <end>48</end>
      <status>unmodified</status>
      <modifiedWord/>
      <trackRevisions>false</trackRevisions>
    </reviewItem>
    <reviewItem>
      <errorID>d5471e1e-9326-468d-a5c3-5860b9194c3a</errorID>
      <errorWord>法律、法规</errorWord>
      <group>L1_Word</group>
      <groupName>字词问题</groupName>
      <ability>L2_Typo</ability>
      <abilityName>字词错误</abilityName>
      <candidateList>
        <item>法律法规</item>
      </candidateList>
      <explain/>
      <paraID>7051EE6A</paraID>
      <start>32</start>
      <end>37</end>
      <status>unmodified</status>
      <modifiedWord/>
      <trackRevisions>false</trackRevisions>
    </reviewItem>
    <reviewItem>
      <errorID>e382a3a4-207e-4d1b-997e-b32253fe0f8d</errorID>
      <errorWord>一式二份</errorWord>
      <group>L1_Word</group>
      <groupName>字词问题</groupName>
      <ability>L2_Typo</ability>
      <abilityName>字词错误</abilityName>
      <candidateList>
        <item>一式两份</item>
      </candidateList>
      <explain/>
      <paraID> D25C468</paraID>
      <start>4</start>
      <end>8</end>
      <status>unmodified</status>
      <modifiedWord/>
      <trackRevisions>false</trackRevisions>
    </reviewItem>
    <reviewItem>
      <errorID>b3f527f1-f8f3-462b-bf47-097a42d8b20d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C192302</paraID>
      <start>0</start>
      <end>2</end>
      <status>unmodified</status>
      <modifiedWord/>
      <trackRevisions>false</trackRevisions>
    </reviewItem>
    <reviewItem>
      <errorID>987a9dee-4727-4da9-a824-1c18030145e0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3942D9A6</paraID>
      <start>0</start>
      <end>2</end>
      <status>unmodified</status>
      <modifiedWord/>
      <trackRevisions>false</trackRevisions>
    </reviewItem>
    <reviewItem>
      <errorID>9b41f4bb-fba2-475e-9f98-bb704589a19f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20DBADE6</paraID>
      <start>0</start>
      <end>2</end>
      <status>unmodified</status>
      <modifiedWord/>
      <trackRevisions>false</trackRevisions>
    </reviewItem>
    <reviewItem>
      <errorID>e4084790-0d0d-41ee-badb-d54e63487d0d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4E010035</paraID>
      <start>0</start>
      <end>2</end>
      <status>unmodified</status>
      <modifiedWord/>
      <trackRevisions>false</trackRevisions>
    </reviewItem>
    <reviewItem>
      <errorID>7ec427ee-2f54-4283-a71e-39f163650725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133508C5</paraID>
      <start>0</start>
      <end>2</end>
      <status>unmodified</status>
      <modifiedWord/>
      <trackRevisions>false</trackRevisions>
    </reviewItem>
    <reviewItem>
      <errorID>d76f2f74-7a75-4354-86d8-387c8d99a5bb</errorID>
      <errorWord>法制观念，提高职工</errorWord>
      <group>L1_Word</group>
      <groupName>字词问题</groupName>
      <ability>L2_Typo</ability>
      <abilityName>字词错误</abilityName>
      <candidateList>
        <item>法治观念，提高职工</item>
      </candidateList>
      <explain/>
      <paraID>133508C5</paraID>
      <start>41</start>
      <end>50</end>
      <status>unmodified</status>
      <modifiedWord/>
      <trackRevisions>false</trackRevisions>
    </reviewItem>
    <reviewItem>
      <errorID>e748ba88-051c-462e-afa2-d465152b7b59</errorID>
      <errorWord>保护的</errorWord>
      <group>L1_Word</group>
      <groupName>字词问题</groupName>
      <ability>L2_Typo</ability>
      <abilityName>字词错误</abilityName>
      <candidateList>
        <item>保护</item>
      </candidateList>
      <explain/>
      <paraID>133508C5</paraID>
      <start>62</start>
      <end>65</end>
      <status>unmodified</status>
      <modifiedWord/>
      <trackRevisions>false</trackRevisions>
    </reviewItem>
    <reviewItem>
      <errorID>e45d8d11-bf43-497d-a996-68590046f737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73C921F</paraID>
      <start>0</start>
      <end>2</end>
      <status>unmodified</status>
      <modifiedWord/>
      <trackRevisions>false</trackRevisions>
    </reviewItem>
    <reviewItem>
      <errorID>c1b8a27a-0d42-4c86-a363-f87c060342ed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1F4FCC09</paraID>
      <start>0</start>
      <end>2</end>
      <status>unmodified</status>
      <modifiedWord/>
      <trackRevisions>false</trackRevisions>
    </reviewItem>
    <reviewItem>
      <errorID>c2b7e1ad-1c7b-45e2-abff-0d6c011f7458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3D23BC33</paraID>
      <start>0</start>
      <end>2</end>
      <status>unmodified</status>
      <modifiedWord/>
      <trackRevisions>false</trackRevisions>
    </reviewItem>
    <reviewItem>
      <errorID>bf4b3e0b-1b36-421f-89b3-b999ae30e220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7A3B6632</paraID>
      <start>0</start>
      <end>2</end>
      <status>unmodified</status>
      <modifiedWord/>
      <trackRevisions>false</trackRevisions>
    </reviewItem>
    <reviewItem>
      <errorID>2b5bbecc-0fab-47a3-9c03-96767227ac7a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6CD9CB34</paraID>
      <start>0</start>
      <end>3</end>
      <status>unmodified</status>
      <modifiedWord/>
      <trackRevisions>false</trackRevisions>
    </reviewItem>
    <reviewItem>
      <errorID>6f266443-b69d-4eab-bff2-40cf10f5aac6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26EA9126</paraID>
      <start>0</start>
      <end>3</end>
      <status>unmodified</status>
      <modifiedWord/>
      <trackRevisions>false</trackRevisions>
    </reviewItem>
    <reviewItem>
      <errorID>8357fcda-01b8-4d2a-9cfb-06aa4298f67e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426B4A3F</paraID>
      <start>0</start>
      <end>3</end>
      <status>unmodified</status>
      <modifiedWord/>
      <trackRevisions>false</trackRevisions>
    </reviewItem>
    <reviewItem>
      <errorID>3740d66a-6a0d-43fb-8a72-07e03c547f16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5F4B5D8F</paraID>
      <start>0</start>
      <end>3</end>
      <status>unmodified</status>
      <modifiedWord/>
      <trackRevisions>false</trackRevisions>
    </reviewItem>
    <reviewItem>
      <errorID>1498e51b-e311-4786-bc29-5d8015763d9c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56FD2DEC</paraID>
      <start>0</start>
      <end>3</end>
      <status>unmodified</status>
      <modifiedWord/>
      <trackRevisions>false</trackRevisions>
    </reviewItem>
    <reviewItem>
      <errorID>0281644f-4142-4e5b-9973-ae3d0d6e52b5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6B07B94D</paraID>
      <start>0</start>
      <end>3</end>
      <status>unmodified</status>
      <modifiedWord/>
      <trackRevisions>false</trackRevisions>
    </reviewItem>
    <reviewItem>
      <errorID>b220e6d7-bf88-4d85-a318-78e6f870ae16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1C444478</paraID>
      <start>0</start>
      <end>3</end>
      <status>unmodified</status>
      <modifiedWord/>
      <trackRevisions>false</trackRevisions>
    </reviewItem>
    <reviewItem>
      <errorID>3b2cb743-2cd4-4328-b7fa-801b68d27143</errorID>
      <errorWord>气割</errorWord>
      <group>L1_Word</group>
      <groupName>字词问题</groupName>
      <ability>L2_Typo</ability>
      <abilityName>字词错误</abilityName>
      <candidateList>
        <item>切割</item>
      </candidateList>
      <explain/>
      <paraID>1C444478</paraID>
      <start>50</start>
      <end>52</end>
      <status>unmodified</status>
      <modifiedWord/>
      <trackRevisions>false</trackRevisions>
    </reviewItem>
    <reviewItem>
      <errorID>ac4c0af4-15c0-41d1-82e2-2bd8fbdfbc0c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8387E4E</paraID>
      <start>0</start>
      <end>3</end>
      <status>unmodified</status>
      <modifiedWord/>
      <trackRevisions>false</trackRevisions>
    </reviewItem>
    <reviewItem>
      <errorID>2d24b9bf-17ad-4bb3-a235-77ffb72dd15e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4817F8A1</paraID>
      <start>0</start>
      <end>3</end>
      <status>unmodified</status>
      <modifiedWord/>
      <trackRevisions>false</trackRevisions>
    </reviewItem>
    <reviewItem>
      <errorID>6569e79f-9a28-40d1-8b54-b857d7437a1c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7BE86724</paraID>
      <start>0</start>
      <end>3</end>
      <status>unmodified</status>
      <modifiedWord/>
      <trackRevisions>false</trackRevisions>
    </reviewItem>
    <reviewItem>
      <errorID>080bcbe5-1b04-47ba-94af-eeedf51252ab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72F05097</paraID>
      <start>0</start>
      <end>3</end>
      <status>unmodified</status>
      <modifiedWord/>
      <trackRevisions>false</trackRevisions>
    </reviewItem>
    <reviewItem>
      <errorID>d6357d6c-3c69-472d-9da3-0fc20bb3ed4c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56DFB7C8</paraID>
      <start>0</start>
      <end>3</end>
      <status>unmodified</status>
      <modifiedWord/>
      <trackRevisions>false</trackRevisions>
    </reviewItem>
    <reviewItem>
      <errorID>5ab1f76f-8532-4397-89b2-bc296ece2665</errorID>
      <errorWord>，</errorWord>
      <group>L1_Word</group>
      <groupName>字词问题</groupName>
      <ability>L2_Typo</ability>
      <abilityName>字词错误</abilityName>
      <candidateList>
        <item>，自</item>
      </candidateList>
      <explain/>
      <paraID>6DAF2493</paraID>
      <start>10</start>
      <end>11</end>
      <status>unmodified</status>
      <modifiedWord/>
      <trackRevisions>false</trackRevisions>
    </reviewItem>
    <reviewItem>
      <errorID>04e2dac6-68c0-460e-8f1b-4784e37ece57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542B95B7</paraID>
      <start>0</start>
      <end>2</end>
      <status>unmodified</status>
      <modifiedWord/>
      <trackRevisions>false</trackRevisions>
    </reviewItem>
    <reviewItem>
      <errorID>35ca672f-79de-4f25-9cdb-6de75e4d4127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73AF9915</paraID>
      <start>0</start>
      <end>2</end>
      <status>unmodified</status>
      <modifiedWord/>
      <trackRevisions>false</trackRevisions>
    </reviewItem>
    <reviewItem>
      <errorID>15a38ce4-30ab-49e9-9367-e2e4ca7f8108</errorID>
      <errorWord>合价</errorWord>
      <group>L1_Word</group>
      <groupName>字词问题</groupName>
      <ability>L2_Typo</ability>
      <abilityName>字词错误</abilityName>
      <candidateList>
        <item>合计</item>
      </candidateList>
      <explain/>
      <paraID>65D46849</paraID>
      <start>3</start>
      <end>5</end>
      <status>unmodified</status>
      <modifiedWord/>
      <trackRevisions>false</trackRevisions>
    </reviewItem>
    <reviewItem>
      <errorID>9b7beb67-726c-4da5-b662-fb34dadfa47a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2B135C66</paraID>
      <start>0</start>
      <end>2</end>
      <status>unmodified</status>
      <modifiedWord/>
      <trackRevisions>false</trackRevisions>
    </reviewItem>
    <reviewItem>
      <errorID>95ef4fc7-4144-4eb8-9ce7-74b06bcfe14f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398C1346</paraID>
      <start>0</start>
      <end>2</end>
      <status>unmodified</status>
      <modifiedWord/>
      <trackRevisions>false</trackRevisions>
    </reviewItem>
    <reviewItem>
      <errorID>ac480b54-c9d0-4b7a-8c7c-02fd216e89c2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3B2BF386</paraID>
      <start>0</start>
      <end>2</end>
      <status>unmodified</status>
      <modifiedWord/>
      <trackRevisions>false</trackRevisions>
    </reviewItem>
    <reviewItem>
      <errorID>4d90a69b-6fb4-44ed-90d2-eb691d0feaa5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5D6537CB</paraID>
      <start>0</start>
      <end>2</end>
      <status>unmodified</status>
      <modifiedWord/>
      <trackRevisions>false</trackRevisions>
    </reviewItem>
    <reviewItem>
      <errorID>e6ddd220-c53c-431f-9905-da7ab563e5b0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48DE0343</paraID>
      <start>0</start>
      <end>2</end>
      <status>unmodified</status>
      <modifiedWord/>
      <trackRevisions>false</trackRevisions>
    </reviewItem>
    <reviewItem>
      <errorID>18efaa9d-3a21-4e23-8a9e-fc8c66ffc810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7209CCB6</paraID>
      <start>0</start>
      <end>2</end>
      <status>unmodified</status>
      <modifiedWord/>
      <trackRevisions>false</trackRevisions>
    </reviewItem>
    <reviewItem>
      <errorID>5747199d-69d4-4eec-8c2e-f0571fd71bc1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13634C53</paraID>
      <start>0</start>
      <end>2</end>
      <status>unmodified</status>
      <modifiedWord/>
      <trackRevisions>false</trackRevisions>
    </reviewItem>
    <reviewItem>
      <errorID>70fdf5fb-0915-4885-b05a-e9f7cc3279c1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2EB54AFE</paraID>
      <start>0</start>
      <end>2</end>
      <status>unmodified</status>
      <modifiedWord/>
      <trackRevisions>false</trackRevisions>
    </reviewItem>
    <reviewItem>
      <errorID>7e8f5b4f-8eb9-43f0-82b0-b8691e526f0f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5D46EF44</paraID>
      <start>0</start>
      <end>2</end>
      <status>unmodified</status>
      <modifiedWord/>
      <trackRevisions>false</trackRevisions>
    </reviewItem>
    <reviewItem>
      <errorID>cc7a946f-3c1c-481a-b18e-81d58347ae17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228B4995</paraID>
      <start>0</start>
      <end>2</end>
      <status>unmodified</status>
      <modifiedWord/>
      <trackRevisions>false</trackRevisions>
    </reviewItem>
    <reviewItem>
      <errorID>d6ec6133-cb86-4638-adcc-706de7c749c0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192FBABE</paraID>
      <start>0</start>
      <end>2</end>
      <status>unmodified</status>
      <modifiedWord/>
      <trackRevisions>false</trackRevisions>
    </reviewItem>
    <reviewItem>
      <errorID>8de20426-5700-49b2-a79c-3d5fac5300d4</errorID>
      <errorWord>：</errorWord>
      <group>L1_Format</group>
      <groupName>格式问题</groupName>
      <ability>L2_HalfPunc</ability>
      <abilityName>全半角检查</abilityName>
      <candidateList>
        <item>:</item>
      </candidateList>
      <explain>文本全半角错误。</explain>
      <paraID>192FBABE</paraID>
      <start>78</start>
      <end>79</end>
      <status>unmodified</status>
      <modifiedWord/>
      <trackRevisions>false</trackRevisions>
    </reviewItem>
    <reviewItem>
      <errorID>2e8572fc-e89d-47f4-91f0-a37f575e1363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73C3A466</paraID>
      <start>0</start>
      <end>2</end>
      <status>unmodified</status>
      <modifiedWord/>
      <trackRevisions>false</trackRevisions>
    </reviewItem>
    <reviewItem>
      <errorID>8285b427-e610-4ae7-8598-b51549b59aa5</errorID>
      <errorWord>：</errorWord>
      <group>L1_Format</group>
      <groupName>格式问题</groupName>
      <ability>L2_HalfPunc</ability>
      <abilityName>全半角检查</abilityName>
      <candidateList>
        <item>:</item>
      </candidateList>
      <explain>文本全半角错误。</explain>
      <paraID>73C3A466</paraID>
      <start>78</start>
      <end>79</end>
      <status>unmodified</status>
      <modifiedWord/>
      <trackRevisions>false</trackRevisions>
    </reviewItem>
    <reviewItem>
      <errorID>76bc2707-ff69-4eca-aba3-bd1e9a129725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18366D7</paraID>
      <start>0</start>
      <end>2</end>
      <status>unmodified</status>
      <modifiedWord/>
      <trackRevisions>false</trackRevisions>
    </reviewItem>
    <reviewItem>
      <errorID>3198c85e-e845-4174-b25f-10ad1fa138f6</errorID>
      <errorWord>：</errorWord>
      <group>L1_Format</group>
      <groupName>格式问题</groupName>
      <ability>L2_HalfPunc</ability>
      <abilityName>全半角检查</abilityName>
      <candidateList>
        <item>:</item>
      </candidateList>
      <explain>文本全半角错误。</explain>
      <paraID> 18366D7</paraID>
      <start>78</start>
      <end>79</end>
      <status>unmodified</status>
      <modifiedWord/>
      <trackRevisions>false</trackRevisions>
    </reviewItem>
    <reviewItem>
      <errorID>2da99256-0a20-4799-b489-93aac38d139c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5B88471</paraID>
      <start>0</start>
      <end>2</end>
      <status>unmodified</status>
      <modifiedWord/>
      <trackRevisions>false</trackRevisions>
    </reviewItem>
    <reviewItem>
      <errorID>ba249d5f-acf0-4153-be30-7b3b6793ddd8</errorID>
      <errorWord>kw</errorWord>
      <group>L1_Word</group>
      <groupName>字词问题</groupName>
      <ability>L2_Typo</ability>
      <abilityName>字词错误</abilityName>
      <candidateList>
        <item>kW</item>
      </candidateList>
      <explain/>
      <paraID> 5B88471</paraID>
      <start>17</start>
      <end>19</end>
      <status>unmodified</status>
      <modifiedWord/>
      <trackRevisions>false</trackRevisions>
    </reviewItem>
    <reviewItem>
      <errorID>c026cf44-936a-4879-9985-04de04716f72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448B4BF5</paraID>
      <start>0</start>
      <end>2</end>
      <status>unmodified</status>
      <modifiedWord/>
      <trackRevisions>false</trackRevisions>
    </reviewItem>
    <reviewItem>
      <errorID>efddf6b1-0d56-43e1-a0a9-dc2bc4ee3b2e</errorID>
      <errorWord>1、</errorWord>
      <group>L1_Format</group>
      <groupName>格式问题</groupName>
      <ability>L2_Ordinal</ability>
      <abilityName>序号格式</abilityName>
      <candidateList>
        <item>1.</item>
      </candidateList>
      <explain>当前序号格式不规范，建议修改为规范格式[1.]。</explain>
      <paraID> 7DF8169</paraID>
      <start>0</start>
      <end>2</end>
      <status>unmodified</status>
      <modifiedWord/>
      <trackRevisions>false</trackRevisions>
    </reviewItem>
    <reviewItem>
      <errorID>09151d1d-90be-4e2d-a004-f6e953518c6e</errorID>
      <errorWord>(</errorWord>
      <group>L1_Format</group>
      <groupName>格式问题</groupName>
      <ability>L2_HalfPunc</ability>
      <abilityName>全半角检查</abilityName>
      <candidateList>
        <item>（</item>
      </candidateList>
      <explain>文本全半角错误。</explain>
      <paraID> 7DF8169</paraID>
      <start>4</start>
      <end>5</end>
      <status>unmodified</status>
      <modifiedWord/>
      <trackRevisions>false</trackRevisions>
    </reviewItem>
    <reviewItem>
      <errorID>290f2b94-60a7-4540-a5e5-fa7e810668b0</errorID>
      <errorWord>)</errorWord>
      <group>L1_Format</group>
      <groupName>格式问题</groupName>
      <ability>L2_HalfPunc</ability>
      <abilityName>全半角检查</abilityName>
      <candidateList>
        <item>）</item>
      </candidateList>
      <explain>文本全半角错误。</explain>
      <paraID> 7DF8169</paraID>
      <start>7</start>
      <end>8</end>
      <status>unmodified</status>
      <modifiedWord/>
      <trackRevisions>false</trackRevisions>
    </reviewItem>
    <reviewItem>
      <errorID>1064d4b2-a115-4094-8021-b7c7449d2c48</errorID>
      <errorWord>kw</errorWord>
      <group>L1_Word</group>
      <groupName>字词问题</groupName>
      <ability>L2_Typo</ability>
      <abilityName>字词错误</abilityName>
      <candidateList>
        <item>kW</item>
      </candidateList>
      <explain/>
      <paraID> 7DF8169</paraID>
      <start>12</start>
      <end>14</end>
      <status>unmodified</status>
      <modifiedWord/>
      <trackRevisions>false</trackRevisions>
    </reviewItem>
    <reviewItem>
      <errorID>ad028168-9932-424b-a64a-d62a467663f8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22C2F5C1</paraID>
      <start>0</start>
      <end>2</end>
      <status>unmodified</status>
      <modifiedWord/>
      <trackRevisions>false</trackRevisions>
    </reviewItem>
    <reviewItem>
      <errorID>7f0e5a04-b338-4d14-a246-1ea7f02229c6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77459C75</paraID>
      <start>0</start>
      <end>2</end>
      <status>unmodified</status>
      <modifiedWord/>
      <trackRevisions>false</trackRevisions>
    </reviewItem>
    <reviewItem>
      <errorID>5c19e280-de12-4600-bad4-68993e817c85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66C6384F</paraID>
      <start>0</start>
      <end>2</end>
      <status>unmodified</status>
      <modifiedWord/>
      <trackRevisions>false</trackRevisions>
    </reviewItem>
    <reviewItem>
      <errorID>e30e317e-ad1e-47fb-9360-6710c357f3c5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7E82F5DB</paraID>
      <start>0</start>
      <end>2</end>
      <status>unmodified</status>
      <modifiedWord/>
      <trackRevisions>false</trackRevisions>
    </reviewItem>
    <reviewItem>
      <errorID>d97837e8-fb1e-4212-9a34-087b80527c79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75A5A1B4</paraID>
      <start>0</start>
      <end>2</end>
      <status>unmodified</status>
      <modifiedWord/>
      <trackRevisions>false</trackRevisions>
    </reviewItem>
    <reviewItem>
      <errorID>7dc0291e-855d-4143-8a4d-a05fa33e5b9e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6A452667</paraID>
      <start>0</start>
      <end>2</end>
      <status>unmodified</status>
      <modifiedWord/>
      <trackRevisions>false</trackRevisions>
    </reviewItem>
    <reviewItem>
      <errorID>e0d19734-fe8a-493b-8eb5-623d4b0b15d6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69A6B065</paraID>
      <start>0</start>
      <end>2</end>
      <status>unmodified</status>
      <modifiedWord/>
      <trackRevisions>false</trackRevisions>
    </reviewItem>
    <reviewItem>
      <errorID>323b24e3-87d1-4a5a-83ae-1ffdc9053325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7DA29E15</paraID>
      <start>0</start>
      <end>2</end>
      <status>unmodified</status>
      <modifiedWord/>
      <trackRevisions>false</trackRevisions>
    </reviewItem>
    <reviewItem>
      <errorID>f5ae9e58-0ef6-4b0d-b6ad-f2bc137359fa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4BD1CBA5</paraID>
      <start>0</start>
      <end>2</end>
      <status>unmodified</status>
      <modifiedWord/>
      <trackRevisions>false</trackRevisions>
    </reviewItem>
    <reviewItem>
      <errorID>3c443d53-493d-4ee7-bee3-90e821d338b8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428B74</paraID>
      <start>0</start>
      <end>2</end>
      <status>unmodified</status>
      <modifiedWord/>
      <trackRevisions>false</trackRevisions>
    </reviewItem>
    <reviewItem>
      <errorID>5cb52fb0-0e63-4736-81e7-4d5d3a3c12a6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4B67879F</paraID>
      <start>0</start>
      <end>2</end>
      <status>unmodified</status>
      <modifiedWord/>
      <trackRevisions>false</trackRevisions>
    </reviewItem>
    <reviewItem>
      <errorID>55aa21a9-e9f2-43dc-8bba-883e36fe518e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5199388</paraID>
      <start>0</start>
      <end>2</end>
      <status>unmodified</status>
      <modifiedWord/>
      <trackRevisions>false</trackRevisions>
    </reviewItem>
    <reviewItem>
      <errorID>1ee03f77-7a5c-4b26-9eb6-868f919cab1f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28A4EF09</paraID>
      <start>0</start>
      <end>2</end>
      <status>unmodified</status>
      <modifiedWord/>
      <trackRevisions>false</trackRevisions>
    </reviewItem>
    <reviewItem>
      <errorID>6358013a-574c-4ede-925a-48885c4f0a9c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490012A8</paraID>
      <start>0</start>
      <end>2</end>
      <status>unmodified</status>
      <modifiedWord/>
      <trackRevisions>false</trackRevisions>
    </reviewItem>
    <reviewItem>
      <errorID>17dfeaec-1d97-452f-ab1f-96c7bef81dd2</errorID>
      <errorWord>：</errorWord>
      <group>L1_Format</group>
      <groupName>格式问题</groupName>
      <ability>L2_HalfPunc</ability>
      <abilityName>全半角检查</abilityName>
      <candidateList>
        <item>:</item>
      </candidateList>
      <explain>文本全半角错误。</explain>
      <paraID>490012A8</paraID>
      <start>78</start>
      <end>79</end>
      <status>unmodified</status>
      <modifiedWord/>
      <trackRevisions>false</trackRevisions>
    </reviewItem>
    <reviewItem>
      <errorID>eca958c3-905c-41c6-99d3-06b1f28f2108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6D41171F</paraID>
      <start>0</start>
      <end>2</end>
      <status>unmodified</status>
      <modifiedWord/>
      <trackRevisions>false</trackRevisions>
    </reviewItem>
    <reviewItem>
      <errorID>e5ad2246-5e21-4ad9-8ea7-8d43daac2f2e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55CD3640</paraID>
      <start>0</start>
      <end>2</end>
      <status>unmodified</status>
      <modifiedWord/>
      <trackRevisions>false</trackRevisions>
    </reviewItem>
    <reviewItem>
      <errorID>e685d246-abf4-4ab2-95a6-0a12f5f70f2c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5F732A9E</paraID>
      <start>0</start>
      <end>2</end>
      <status>unmodified</status>
      <modifiedWord/>
      <trackRevisions>false</trackRevisions>
    </reviewItem>
    <reviewItem>
      <errorID>61823fb5-1028-41b5-9064-bfd52b2b0df2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75F72C9A</paraID>
      <start>0</start>
      <end>2</end>
      <status>unmodified</status>
      <modifiedWord/>
      <trackRevisions>false</trackRevisions>
    </reviewItem>
    <reviewItem>
      <errorID>98a66252-ddcf-4c6d-9deb-6e8a461d8456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36CF7104</paraID>
      <start>0</start>
      <end>2</end>
      <status>unmodified</status>
      <modifiedWord/>
      <trackRevisions>false</trackRevisions>
    </reviewItem>
    <reviewItem>
      <errorID>a06b0b9b-0baf-4598-bb89-bdf3067504db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F66EA22</paraID>
      <start>0</start>
      <end>2</end>
      <status>unmodified</status>
      <modifiedWord/>
      <trackRevisions>false</trackRevisions>
    </reviewItem>
    <reviewItem>
      <errorID>8bddbc58-f940-4ebe-83d5-442cdb7e60fe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5664C5ED</paraID>
      <start>0</start>
      <end>2</end>
      <status>unmodified</status>
      <modifiedWord/>
      <trackRevisions>false</trackRevisions>
    </reviewItem>
    <reviewItem>
      <errorID>254ae7bf-d3a2-4bb7-9938-99db451c9c3a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82BA9AA</paraID>
      <start>0</start>
      <end>2</end>
      <status>unmodified</status>
      <modifiedWord/>
      <trackRevisions>false</trackRevisions>
    </reviewItem>
    <reviewItem>
      <errorID>3d091fa2-4b10-4adf-9f23-b1ba05b27fca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4B616555</paraID>
      <start>0</start>
      <end>2</end>
      <status>unmodified</status>
      <modifiedWord/>
      <trackRevisions>false</trackRevisions>
    </reviewItem>
    <reviewItem>
      <errorID>5f01a1f2-3170-4202-ab20-24b3031a9086</errorID>
      <errorWord>：</errorWord>
      <group>L1_Format</group>
      <groupName>格式问题</groupName>
      <ability>L2_HalfPunc</ability>
      <abilityName>全半角检查</abilityName>
      <candidateList>
        <item>:</item>
      </candidateList>
      <explain>文本全半角错误。</explain>
      <paraID>4B616555</paraID>
      <start>78</start>
      <end>79</end>
      <status>unmodified</status>
      <modifiedWord/>
      <trackRevisions>false</trackRevisions>
    </reviewItem>
    <reviewItem>
      <errorID>fe600cbc-27e5-420d-bfab-32f6629b7930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4723812D</paraID>
      <start>0</start>
      <end>2</end>
      <status>unmodified</status>
      <modifiedWord/>
      <trackRevisions>false</trackRevisions>
    </reviewItem>
    <reviewItem>
      <errorID>0eac86a7-a792-40d6-a7f3-e6c9280ae0e2</errorID>
      <errorWord>：</errorWord>
      <group>L1_Format</group>
      <groupName>格式问题</groupName>
      <ability>L2_HalfPunc</ability>
      <abilityName>全半角检查</abilityName>
      <candidateList>
        <item>:</item>
      </candidateList>
      <explain>文本全半角错误。</explain>
      <paraID>4723812D</paraID>
      <start>78</start>
      <end>79</end>
      <status>unmodified</status>
      <modifiedWord/>
      <trackRevisions>false</trackRevisions>
    </reviewItem>
    <reviewItem>
      <errorID>315cea55-0512-4fa3-a9db-11180cb861c3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6F932429</paraID>
      <start>0</start>
      <end>2</end>
      <status>unmodified</status>
      <modifiedWord/>
      <trackRevisions>false</trackRevisions>
    </reviewItem>
    <reviewItem>
      <errorID>012ecd39-bec8-4767-ba2c-9fbab33d00d8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63FEEC0D</paraID>
      <start>0</start>
      <end>2</end>
      <status>unmodified</status>
      <modifiedWord/>
      <trackRevisions>false</trackRevisions>
    </reviewItem>
    <reviewItem>
      <errorID>6a23f640-67dd-4d74-ac7d-25d3cb09d2e0</errorID>
      <errorWord>、以及</errorWord>
      <group>L1_Punc</group>
      <groupName>标点问题</groupName>
      <ability>L2_Punc</ability>
      <abilityName>标点符号检查</abilityName>
      <candidateList>
        <item>，以及</item>
      </candidateList>
      <explain>连接词前后不宜使用顿号，建议使用逗号。</explain>
      <paraID>24E28417</paraID>
      <start>78</start>
      <end>81</end>
      <status>unmodified</status>
      <modifiedWord/>
      <trackRevisions>false</trackRevisions>
    </reviewItem>
    <reviewItem>
      <errorID>e15de112-83f9-4457-943d-d557d868247e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4E636AAC</paraID>
      <start>0</start>
      <end>2</end>
      <status>unmodified</status>
      <modifiedWord/>
      <trackRevisions>false</trackRevisions>
    </reviewItem>
    <reviewItem>
      <errorID>8fc99acc-a055-481d-b44a-f729bcfdab42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7EF39863</paraID>
      <start>0</start>
      <end>2</end>
      <status>unmodified</status>
      <modifiedWord/>
      <trackRevisions>false</trackRevisions>
    </reviewItem>
    <reviewItem>
      <errorID>99be8553-8894-49c2-af46-1436d528964e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530E19B2</paraID>
      <start>0</start>
      <end>2</end>
      <status>unmodified</status>
      <modifiedWord/>
      <trackRevisions>false</trackRevisions>
    </reviewItem>
    <reviewItem>
      <errorID>05086b46-a445-4611-87be-a0fa831bc596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161FA2B</paraID>
      <start>0</start>
      <end>2</end>
      <status>unmodified</status>
      <modifiedWord/>
      <trackRevisions>false</trackRevisions>
    </reviewItem>
    <reviewItem>
      <errorID>4ee06f8b-e0c7-49b4-af16-9b8d4e122759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41B4A346</paraID>
      <start>0</start>
      <end>2</end>
      <status>unmodified</status>
      <modifiedWord/>
      <trackRevisions>false</trackRevisions>
    </reviewItem>
    <reviewItem>
      <errorID>1d15e33f-51d0-4d04-bfcc-68ea8b3388b8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5CC964CD</paraID>
      <start>0</start>
      <end>2</end>
      <status>unmodified</status>
      <modifiedWord/>
      <trackRevisions>false</trackRevisions>
    </reviewItem>
    <reviewItem>
      <errorID>8f3d8939-69c7-45af-926c-0098ab2373c3</errorID>
      <errorWord>:</errorWord>
      <group>L1_Format</group>
      <groupName>格式问题</groupName>
      <ability>L2_HalfPunc</ability>
      <abilityName>全半角检查</abilityName>
      <candidateList>
        <item>：</item>
      </candidateList>
      <explain>文本全半角错误。</explain>
      <paraID>5CC964CD</paraID>
      <start>6</start>
      <end>7</end>
      <status>unmodified</status>
      <modifiedWord/>
      <trackRevisions>false</trackRevisions>
    </reviewItem>
    <reviewItem>
      <errorID>6396f2bc-da40-4c19-8276-ed1631cb2f1a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50E6A817</paraID>
      <start>0</start>
      <end>2</end>
      <status>unmodified</status>
      <modifiedWord/>
      <trackRevisions>false</trackRevisions>
    </reviewItem>
    <reviewItem>
      <errorID>c3c6cf24-f40a-45f6-8014-b15f5048eb81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4120D8B7</paraID>
      <start>0</start>
      <end>2</end>
      <status>unmodified</status>
      <modifiedWord/>
      <trackRevisions>false</trackRevisions>
    </reviewItem>
    <reviewItem>
      <errorID>2efc5dcf-c563-43bd-8223-ec17d2472953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1F23B124</paraID>
      <start>0</start>
      <end>2</end>
      <status>unmodified</status>
      <modifiedWord/>
      <trackRevisions>false</trackRevisions>
    </reviewItem>
    <reviewItem>
      <errorID>5783937d-d9a1-44a2-9fa7-b5679b716e70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50DF58E8</paraID>
      <start>0</start>
      <end>2</end>
      <status>unmodified</status>
      <modifiedWord/>
      <trackRevisions>false</trackRevisions>
    </reviewItem>
    <reviewItem>
      <errorID>6aaa57a8-6922-4a46-9066-32071986a09f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4689F810</paraID>
      <start>0</start>
      <end>2</end>
      <status>unmodified</status>
      <modifiedWord/>
      <trackRevisions>false</trackRevisions>
    </reviewItem>
    <reviewItem>
      <errorID>74eceae4-384d-4667-a77f-d5f20e50d98a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4B2715F8</paraID>
      <start>0</start>
      <end>2</end>
      <status>unmodified</status>
      <modifiedWord/>
      <trackRevisions>false</trackRevisions>
    </reviewItem>
    <reviewItem>
      <errorID>160342d3-64f0-4375-9495-91cf6997eba0</errorID>
      <errorWord>:</errorWord>
      <group>L1_Format</group>
      <groupName>格式问题</groupName>
      <ability>L2_HalfPunc</ability>
      <abilityName>全半角检查</abilityName>
      <candidateList>
        <item>：</item>
      </candidateList>
      <explain>文本全半角错误。</explain>
      <paraID>4B2715F8</paraID>
      <start>8</start>
      <end>9</end>
      <status>unmodified</status>
      <modifiedWord/>
      <trackRevisions>false</trackRevisions>
    </reviewItem>
    <reviewItem>
      <errorID>7c0fc188-f26d-410e-822c-98fa33e91352</errorID>
      <errorWord>,</errorWord>
      <group>L1_Format</group>
      <groupName>格式问题</groupName>
      <ability>L2_HalfPunc</ability>
      <abilityName>全半角检查</abilityName>
      <candidateList>
        <item>，</item>
      </candidateList>
      <explain>文本全半角错误。</explain>
      <paraID>45B28A17</paraID>
      <start>81</start>
      <end>82</end>
      <status>unmodified</status>
      <modifiedWord/>
      <trackRevisions>false</trackRevisions>
    </reviewItem>
    <reviewItem>
      <errorID>eb993634-aa4a-4c09-bec0-7698a30d3962</errorID>
      <errorWord>所有的</errorWord>
      <group>L1_Word</group>
      <groupName>字词问题</groupName>
      <ability>L2_Typo</ability>
      <abilityName>字词错误</abilityName>
      <candidateList>
        <item>所有</item>
      </candidateList>
      <explain/>
      <paraID>40577D3B</paraID>
      <start>11</start>
      <end>14</end>
      <status>unmodified</status>
      <modifiedWord/>
      <trackRevisions>false</trackRevisions>
    </reviewItem>
    <reviewItem>
      <errorID>6461d53f-3f71-48ef-a2d3-c58c28b8c6a9</errorID>
      <errorWord>,</errorWord>
      <group>L1_Format</group>
      <groupName>格式问题</groupName>
      <ability>L2_HalfPunc</ability>
      <abilityName>全半角检查</abilityName>
      <candidateList>
        <item>，</item>
      </candidateList>
      <explain>文本全半角错误。</explain>
      <paraID>26A67138</paraID>
      <start>8</start>
      <end>9</end>
      <status>unmodified</status>
      <modifiedWord/>
      <trackRevisions>false</trackRevisions>
    </reviewItem>
    <reviewItem>
      <errorID>bd5f89c9-9818-4a77-89ef-4da5afbe5bed</errorID>
      <errorWord>,</errorWord>
      <group>L1_Format</group>
      <groupName>格式问题</groupName>
      <ability>L2_HalfPunc</ability>
      <abilityName>全半角检查</abilityName>
      <candidateList>
        <item>，</item>
      </candidateList>
      <explain>文本全半角错误。</explain>
      <paraID>26A67138</paraID>
      <start>34</start>
      <end>35</end>
      <status>unmodified</status>
      <modifiedWord/>
      <trackRevisions>false</trackRevisions>
    </reviewItem>
    <reviewItem>
      <errorID>e34a25b0-02ac-4b0f-89af-b8871d64fb5c</errorID>
      <errorWord>间</errorWord>
      <group>L1_Word</group>
      <groupName>字词问题</groupName>
      <ability>L2_Typo</ability>
      <abilityName>字词错误</abilityName>
      <candidateList>
        <item>间内</item>
      </candidateList>
      <explain/>
      <paraID>26A67138</paraID>
      <start>47</start>
      <end>48</end>
      <status>unmodified</status>
      <modifiedWord/>
      <trackRevisions>false</trackRevisions>
    </reviewItem>
    <reviewItem>
      <errorID>fb756ad1-38dc-495f-8973-3bcef58c3624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455EBE34</paraID>
      <start>0</start>
      <end>2</end>
      <status>unmodified</status>
      <modifiedWord/>
      <trackRevisions>false</trackRevisions>
    </reviewItem>
    <reviewItem>
      <errorID>a8c014b5-0b48-42e6-92dd-c78020e0664e</errorID>
      <errorWord>本</errorWord>
      <group>L1_Word</group>
      <groupName>字词问题</groupName>
      <ability>L2_Typo</ability>
      <abilityName>字词错误</abilityName>
      <candidateList>
        <item>本次</item>
      </candidateList>
      <explain/>
      <paraID>455EBE34</paraID>
      <start>5</start>
      <end>6</end>
      <status>unmodified</status>
      <modifiedWord/>
      <trackRevisions>false</trackRevisions>
    </reviewItem>
    <reviewItem>
      <errorID>b3f90764-b30a-4509-9977-75f1ed82adba</errorID>
      <errorWord>合价</errorWord>
      <group>L1_Word</group>
      <groupName>字词问题</groupName>
      <ability>L2_Typo</ability>
      <abilityName>字词错误</abilityName>
      <candidateList>
        <item>合计</item>
      </candidateList>
      <explain/>
      <paraID> 48AA794</paraID>
      <start>3</start>
      <end>5</end>
      <status>unmodified</status>
      <modifiedWord/>
      <trackRevisions>false</trackRevisions>
    </reviewItem>
    <reviewItem>
      <errorID>baa9996c-3620-475f-a02d-fd39df2620d4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67D4A282</paraID>
      <start>0</start>
      <end>2</end>
      <status>unmodified</status>
      <modifiedWord/>
      <trackRevisions>false</trackRevisions>
    </reviewItem>
    <reviewItem>
      <errorID>ad5abc9d-7c65-4e27-8f59-16f8385dc596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17C4BCA3</paraID>
      <start>0</start>
      <end>2</end>
      <status>unmodified</status>
      <modifiedWord/>
      <trackRevisions>false</trackRevisions>
    </reviewItem>
    <reviewItem>
      <errorID>22104500-b6d8-47de-b54b-c356839ba906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366A9200</paraID>
      <start>0</start>
      <end>2</end>
      <status>unmodified</status>
      <modifiedWord/>
      <trackRevisions>false</trackRevisions>
    </reviewItem>
    <reviewItem>
      <errorID>1066a604-b48f-4c5e-a44a-f896666c3146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2DFA0120</paraID>
      <start>0</start>
      <end>2</end>
      <status>unmodified</status>
      <modifiedWord/>
      <trackRevisions>false</trackRevisions>
    </reviewItem>
    <reviewItem>
      <errorID>9637bd80-be0a-49a5-887e-7434616882f5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5A669AF6</paraID>
      <start>0</start>
      <end>2</end>
      <status>unmodified</status>
      <modifiedWord/>
      <trackRevisions>false</trackRevisions>
    </reviewItem>
    <reviewItem>
      <errorID>483647a8-0bfc-4f3f-9230-041c2a740d8c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5E2B1F09</paraID>
      <start>0</start>
      <end>2</end>
      <status>unmodified</status>
      <modifiedWord/>
      <trackRevisions>false</trackRevisions>
    </reviewItem>
    <reviewItem>
      <errorID>2fbf1175-2dd5-4c63-8790-69fdbdc67f96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3A093D2F</paraID>
      <start>0</start>
      <end>2</end>
      <status>unmodified</status>
      <modifiedWord/>
      <trackRevisions>false</trackRevisions>
    </reviewItem>
    <reviewItem>
      <errorID>e81d0e00-0031-43b7-8e11-9f5f4bb5b4e1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21796401</paraID>
      <start>0</start>
      <end>2</end>
      <status>unmodified</status>
      <modifiedWord/>
      <trackRevisions>false</trackRevisions>
    </reviewItem>
    <reviewItem>
      <errorID>8f8800df-80dd-4638-984a-50dc97148e50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1B96ABC8</paraID>
      <start>0</start>
      <end>2</end>
      <status>unmodified</status>
      <modifiedWord/>
      <trackRevisions>false</trackRevisions>
    </reviewItem>
    <reviewItem>
      <errorID>36afe7d7-8639-4eca-baac-0a930bfefd0b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1184F473</paraID>
      <start>0</start>
      <end>2</end>
      <status>unmodified</status>
      <modifiedWord/>
      <trackRevisions>false</trackRevisions>
    </reviewItem>
    <reviewItem>
      <errorID>784b74b4-5927-43c3-958e-7a7211bba87f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73711C8D</paraID>
      <start>0</start>
      <end>2</end>
      <status>unmodified</status>
      <modifiedWord/>
      <trackRevisions>false</trackRevisions>
    </reviewItem>
    <reviewItem>
      <errorID>9922c7df-d06e-465b-bbf6-fc989d8cee7a</errorID>
      <errorWord>：</errorWord>
      <group>L1_Format</group>
      <groupName>格式问题</groupName>
      <ability>L2_HalfPunc</ability>
      <abilityName>全半角检查</abilityName>
      <candidateList>
        <item>:</item>
      </candidateList>
      <explain>文本全半角错误。</explain>
      <paraID>73711C8D</paraID>
      <start>78</start>
      <end>79</end>
      <status>unmodified</status>
      <modifiedWord/>
      <trackRevisions>false</trackRevisions>
    </reviewItem>
    <reviewItem>
      <errorID>cca819f0-23e7-4ce2-83b7-89e6b4119a16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7AD58A3</paraID>
      <start>0</start>
      <end>2</end>
      <status>unmodified</status>
      <modifiedWord/>
      <trackRevisions>false</trackRevisions>
    </reviewItem>
    <reviewItem>
      <errorID>492827ed-2abb-46d8-9d80-4ae38bb5b604</errorID>
      <errorWord>：</errorWord>
      <group>L1_Format</group>
      <groupName>格式问题</groupName>
      <ability>L2_HalfPunc</ability>
      <abilityName>全半角检查</abilityName>
      <candidateList>
        <item>:</item>
      </candidateList>
      <explain>文本全半角错误。</explain>
      <paraID> 7AD58A3</paraID>
      <start>78</start>
      <end>79</end>
      <status>unmodified</status>
      <modifiedWord/>
      <trackRevisions>false</trackRevisions>
    </reviewItem>
    <reviewItem>
      <errorID>456a8d82-cf45-4f9c-b506-5166fe6efa60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78FD03C4</paraID>
      <start>0</start>
      <end>2</end>
      <status>unmodified</status>
      <modifiedWord/>
      <trackRevisions>false</trackRevisions>
    </reviewItem>
    <reviewItem>
      <errorID>9d2f8a7a-d88d-40ab-9020-420b82d63ef7</errorID>
      <errorWord>：</errorWord>
      <group>L1_Format</group>
      <groupName>格式问题</groupName>
      <ability>L2_HalfPunc</ability>
      <abilityName>全半角检查</abilityName>
      <candidateList>
        <item>:</item>
      </candidateList>
      <explain>文本全半角错误。</explain>
      <paraID>78FD03C4</paraID>
      <start>78</start>
      <end>79</end>
      <status>unmodified</status>
      <modifiedWord/>
      <trackRevisions>false</trackRevisions>
    </reviewItem>
    <reviewItem>
      <errorID>74b137f1-9058-4b1e-a9d8-37f1d7cebe7f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72042DBC</paraID>
      <start>0</start>
      <end>2</end>
      <status>unmodified</status>
      <modifiedWord/>
      <trackRevisions>false</trackRevisions>
    </reviewItem>
    <reviewItem>
      <errorID>b54b51a1-8d3e-42e6-a2ce-8b80b1f57fe4</errorID>
      <errorWord>kw</errorWord>
      <group>L1_Word</group>
      <groupName>字词问题</groupName>
      <ability>L2_Typo</ability>
      <abilityName>字词错误</abilityName>
      <candidateList>
        <item>kW</item>
      </candidateList>
      <explain/>
      <paraID>72042DBC</paraID>
      <start>17</start>
      <end>19</end>
      <status>unmodified</status>
      <modifiedWord/>
      <trackRevisions>false</trackRevisions>
    </reviewItem>
    <reviewItem>
      <errorID>cc7cdc7c-40e0-4c37-8cb6-f8c5235798c4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44BD785E</paraID>
      <start>0</start>
      <end>2</end>
      <status>unmodified</status>
      <modifiedWord/>
      <trackRevisions>false</trackRevisions>
    </reviewItem>
    <reviewItem>
      <errorID>22244d3b-6daf-4a46-a2e6-a4af56b06295</errorID>
      <errorWord>1、</errorWord>
      <group>L1_Format</group>
      <groupName>格式问题</groupName>
      <ability>L2_Ordinal</ability>
      <abilityName>序号格式</abilityName>
      <candidateList>
        <item>1.</item>
      </candidateList>
      <explain>当前序号格式不规范，建议修改为规范格式[1.]。</explain>
      <paraID>14B6128F</paraID>
      <start>0</start>
      <end>2</end>
      <status>unmodified</status>
      <modifiedWord/>
      <trackRevisions>false</trackRevisions>
    </reviewItem>
    <reviewItem>
      <errorID>02934cbf-cdc8-460f-8940-6fd280ab38d6</errorID>
      <errorWord>(</errorWord>
      <group>L1_Format</group>
      <groupName>格式问题</groupName>
      <ability>L2_HalfPunc</ability>
      <abilityName>全半角检查</abilityName>
      <candidateList>
        <item>（</item>
      </candidateList>
      <explain>文本全半角错误。</explain>
      <paraID>14B6128F</paraID>
      <start>4</start>
      <end>5</end>
      <status>unmodified</status>
      <modifiedWord/>
      <trackRevisions>false</trackRevisions>
    </reviewItem>
    <reviewItem>
      <errorID>6dfc4dac-7025-43cf-9d7c-338a4b7e2445</errorID>
      <errorWord>)</errorWord>
      <group>L1_Format</group>
      <groupName>格式问题</groupName>
      <ability>L2_HalfPunc</ability>
      <abilityName>全半角检查</abilityName>
      <candidateList>
        <item>）</item>
      </candidateList>
      <explain>文本全半角错误。</explain>
      <paraID>14B6128F</paraID>
      <start>7</start>
      <end>8</end>
      <status>unmodified</status>
      <modifiedWord/>
      <trackRevisions>false</trackRevisions>
    </reviewItem>
    <reviewItem>
      <errorID>69245ac4-fc83-4aca-b140-686fa6affbeb</errorID>
      <errorWord>kw</errorWord>
      <group>L1_Word</group>
      <groupName>字词问题</groupName>
      <ability>L2_Typo</ability>
      <abilityName>字词错误</abilityName>
      <candidateList>
        <item>kW</item>
      </candidateList>
      <explain/>
      <paraID>14B6128F</paraID>
      <start>12</start>
      <end>14</end>
      <status>unmodified</status>
      <modifiedWord/>
      <trackRevisions>false</trackRevisions>
    </reviewItem>
    <reviewItem>
      <errorID>59ad25d1-0721-4881-b23e-f965ab4dcf19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53D5FA4D</paraID>
      <start>0</start>
      <end>2</end>
      <status>unmodified</status>
      <modifiedWord/>
      <trackRevisions>false</trackRevisions>
    </reviewItem>
    <reviewItem>
      <errorID>fc675dd5-b3a3-4e8e-a5ab-09bb98df66c8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B084101</paraID>
      <start>0</start>
      <end>2</end>
      <status>unmodified</status>
      <modifiedWord/>
      <trackRevisions>false</trackRevisions>
    </reviewItem>
    <reviewItem>
      <errorID>67f17597-350e-4daa-a94c-5877569466df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2AFD9B8D</paraID>
      <start>0</start>
      <end>2</end>
      <status>unmodified</status>
      <modifiedWord/>
      <trackRevisions>false</trackRevisions>
    </reviewItem>
    <reviewItem>
      <errorID>5d6b559e-19ca-4cdd-8c21-a707d7eba5fe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1C0495F0</paraID>
      <start>0</start>
      <end>2</end>
      <status>unmodified</status>
      <modifiedWord/>
      <trackRevisions>false</trackRevisions>
    </reviewItem>
    <reviewItem>
      <errorID>cf206313-ded5-4c49-a6c6-e601112e0eaa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1512CE92</paraID>
      <start>0</start>
      <end>2</end>
      <status>unmodified</status>
      <modifiedWord/>
      <trackRevisions>false</trackRevisions>
    </reviewItem>
    <reviewItem>
      <errorID>050ffcc0-496d-4157-a412-9c90b0641da6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40831D2C</paraID>
      <start>0</start>
      <end>2</end>
      <status>unmodified</status>
      <modifiedWord/>
      <trackRevisions>false</trackRevisions>
    </reviewItem>
    <reviewItem>
      <errorID>a1d56c4c-9e60-47ef-b626-b9b12125b51e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4B04C106</paraID>
      <start>0</start>
      <end>2</end>
      <status>unmodified</status>
      <modifiedWord/>
      <trackRevisions>false</trackRevisions>
    </reviewItem>
    <reviewItem>
      <errorID>95c36aa1-698d-4f1b-9369-79f71e2a9efd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32AA3071</paraID>
      <start>0</start>
      <end>2</end>
      <status>unmodified</status>
      <modifiedWord/>
      <trackRevisions>false</trackRevisions>
    </reviewItem>
    <reviewItem>
      <errorID>147e2a15-e512-456d-9773-797a52e707ae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C4E57B8</paraID>
      <start>0</start>
      <end>2</end>
      <status>unmodified</status>
      <modifiedWord/>
      <trackRevisions>false</trackRevisions>
    </reviewItem>
    <reviewItem>
      <errorID>db4e3c06-0598-466a-ab94-6785fc0143fb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12A30574</paraID>
      <start>0</start>
      <end>2</end>
      <status>unmodified</status>
      <modifiedWord/>
      <trackRevisions>false</trackRevisions>
    </reviewItem>
    <reviewItem>
      <errorID>0d8fccf3-7818-4060-9f31-be2baff6b6aa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2EA10842</paraID>
      <start>0</start>
      <end>2</end>
      <status>unmodified</status>
      <modifiedWord/>
      <trackRevisions>false</trackRevisions>
    </reviewItem>
    <reviewItem>
      <errorID>6abe7340-855c-49db-b749-0f5dfa3519f7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30C345C3</paraID>
      <start>0</start>
      <end>2</end>
      <status>unmodified</status>
      <modifiedWord/>
      <trackRevisions>false</trackRevisions>
    </reviewItem>
    <reviewItem>
      <errorID>99388972-e608-47b5-8f5d-286e240412ad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1B74E182</paraID>
      <start>0</start>
      <end>2</end>
      <status>unmodified</status>
      <modifiedWord/>
      <trackRevisions>false</trackRevisions>
    </reviewItem>
    <reviewItem>
      <errorID>aa4490e9-784b-49ef-9fc9-0c1d8a369cb4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64B07E67</paraID>
      <start>0</start>
      <end>2</end>
      <status>unmodified</status>
      <modifiedWord/>
      <trackRevisions>false</trackRevisions>
    </reviewItem>
    <reviewItem>
      <errorID>2a2282c9-7185-4e52-b0c8-20d05106ae06</errorID>
      <errorWord>：</errorWord>
      <group>L1_Format</group>
      <groupName>格式问题</groupName>
      <ability>L2_HalfPunc</ability>
      <abilityName>全半角检查</abilityName>
      <candidateList>
        <item>:</item>
      </candidateList>
      <explain>文本全半角错误。</explain>
      <paraID>64B07E67</paraID>
      <start>78</start>
      <end>79</end>
      <status>unmodified</status>
      <modifiedWord/>
      <trackRevisions>false</trackRevisions>
    </reviewItem>
    <reviewItem>
      <errorID>9385b7ee-12a1-474f-8ae2-b6e52c044414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1D6D666D</paraID>
      <start>0</start>
      <end>2</end>
      <status>unmodified</status>
      <modifiedWord/>
      <trackRevisions>false</trackRevisions>
    </reviewItem>
    <reviewItem>
      <errorID>0a157467-2355-4100-bf5b-fa6c27a0cd54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23C78896</paraID>
      <start>0</start>
      <end>2</end>
      <status>unmodified</status>
      <modifiedWord/>
      <trackRevisions>false</trackRevisions>
    </reviewItem>
    <reviewItem>
      <errorID>0f3f7b42-953c-44db-8f85-58b5e07a030b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3D7F599D</paraID>
      <start>0</start>
      <end>2</end>
      <status>unmodified</status>
      <modifiedWord/>
      <trackRevisions>false</trackRevisions>
    </reviewItem>
    <reviewItem>
      <errorID>f06082ba-bbae-4492-a16f-11dde4da6af3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6147240</paraID>
      <start>0</start>
      <end>2</end>
      <status>unmodified</status>
      <modifiedWord/>
      <trackRevisions>false</trackRevisions>
    </reviewItem>
    <reviewItem>
      <errorID>c2989e9d-0199-46b8-b875-b8d83e60fa71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3AE7EC17</paraID>
      <start>0</start>
      <end>2</end>
      <status>unmodified</status>
      <modifiedWord/>
      <trackRevisions>false</trackRevisions>
    </reviewItem>
    <reviewItem>
      <errorID>541a3c87-df20-456b-9e29-e3414d82843b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4DFE4E64</paraID>
      <start>0</start>
      <end>2</end>
      <status>unmodified</status>
      <modifiedWord/>
      <trackRevisions>false</trackRevisions>
    </reviewItem>
    <reviewItem>
      <errorID>8055cdd2-6ff9-42a9-aa33-8d220454c9e4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41FBC1A7</paraID>
      <start>0</start>
      <end>2</end>
      <status>unmodified</status>
      <modifiedWord/>
      <trackRevisions>false</trackRevisions>
    </reviewItem>
    <reviewItem>
      <errorID>2b88b1ed-a0be-4de3-b1cb-ebcc758bc3d5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6DA02474</paraID>
      <start>0</start>
      <end>2</end>
      <status>unmodified</status>
      <modifiedWord/>
      <trackRevisions>false</trackRevisions>
    </reviewItem>
    <reviewItem>
      <errorID>e671dace-0fde-4562-b33b-c051c3788797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5B19136D</paraID>
      <start>0</start>
      <end>2</end>
      <status>unmodified</status>
      <modifiedWord/>
      <trackRevisions>false</trackRevisions>
    </reviewItem>
    <reviewItem>
      <errorID>abdec80d-4378-4c8f-a164-44f9ee2a35d7</errorID>
      <errorWord>：</errorWord>
      <group>L1_Format</group>
      <groupName>格式问题</groupName>
      <ability>L2_HalfPunc</ability>
      <abilityName>全半角检查</abilityName>
      <candidateList>
        <item>:</item>
      </candidateList>
      <explain>文本全半角错误。</explain>
      <paraID>5B19136D</paraID>
      <start>78</start>
      <end>79</end>
      <status>unmodified</status>
      <modifiedWord/>
      <trackRevisions>false</trackRevisions>
    </reviewItem>
    <reviewItem>
      <errorID>b35a8c77-6402-492d-9a1e-e74b4b9de060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2152AFA7</paraID>
      <start>0</start>
      <end>2</end>
      <status>unmodified</status>
      <modifiedWord/>
      <trackRevisions>false</trackRevisions>
    </reviewItem>
    <reviewItem>
      <errorID>a193ef6e-9541-48d3-bfa9-91a1d73ab152</errorID>
      <errorWord>：</errorWord>
      <group>L1_Format</group>
      <groupName>格式问题</groupName>
      <ability>L2_HalfPunc</ability>
      <abilityName>全半角检查</abilityName>
      <candidateList>
        <item>:</item>
      </candidateList>
      <explain>文本全半角错误。</explain>
      <paraID>2152AFA7</paraID>
      <start>78</start>
      <end>79</end>
      <status>unmodified</status>
      <modifiedWord/>
      <trackRevisions>false</trackRevisions>
    </reviewItem>
    <reviewItem>
      <errorID>d0eccc58-c5c8-4b87-af8a-76333b326a2b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2491D543</paraID>
      <start>0</start>
      <end>2</end>
      <status>unmodified</status>
      <modifiedWord/>
      <trackRevisions>false</trackRevisions>
    </reviewItem>
    <reviewItem>
      <errorID>5f3e9598-e7d4-4fa5-9979-90e3c666fde8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BC9347F</paraID>
      <start>0</start>
      <end>2</end>
      <status>unmodified</status>
      <modifiedWord/>
      <trackRevisions>false</trackRevisions>
    </reviewItem>
    <reviewItem>
      <errorID>f8103f7f-47c1-40e9-94f4-ba2551f68b46</errorID>
      <errorWord>、以及</errorWord>
      <group>L1_Punc</group>
      <groupName>标点问题</groupName>
      <ability>L2_Punc</ability>
      <abilityName>标点符号检查</abilityName>
      <candidateList>
        <item>，以及</item>
      </candidateList>
      <explain>连接词前后不宜使用顿号，建议使用逗号。</explain>
      <paraID>54269C80</paraID>
      <start>78</start>
      <end>81</end>
      <status>unmodified</status>
      <modifiedWord/>
      <trackRevisions>false</trackRevisions>
    </reviewItem>
    <reviewItem>
      <errorID>439ba4a9-b087-4b99-9e16-d5dca4d2fd38</errorID>
      <errorWord>:</errorWord>
      <group>L1_Format</group>
      <groupName>格式问题</groupName>
      <ability>L2_HalfPunc</ability>
      <abilityName>全半角检查</abilityName>
      <candidateList>
        <item>：</item>
      </candidateList>
      <explain>文本全半角错误。</explain>
      <paraID>1D339B58</paraID>
      <start>1</start>
      <end>2</end>
      <status>unmodified</status>
      <modifiedWord/>
      <trackRevisions>false</trackRevisions>
    </reviewItem>
    <reviewItem>
      <errorID>3b3d1795-127d-4204-83d7-35c1b6b00dc0</errorID>
      <errorWord>:</errorWord>
      <group>L1_Format</group>
      <groupName>格式问题</groupName>
      <ability>L2_HalfPunc</ability>
      <abilityName>全半角检查</abilityName>
      <candidateList>
        <item>：</item>
      </candidateList>
      <explain>文本全半角错误。</explain>
      <paraID>4A2DE60D</paraID>
      <start>1</start>
      <end>2</end>
      <status>unmodified</status>
      <modifiedWord/>
      <trackRevisions>false</trackRevisions>
    </reviewItem>
    <reviewItem>
      <errorID>b9ff5e5f-1be5-41c1-9db9-330a2135dbca</errorID>
      <errorWord>做</errorWord>
      <group>L1_Word</group>
      <groupName>字词问题</groupName>
      <ability>L2_Typo</ability>
      <abilityName>字词错误</abilityName>
      <candidateList>
        <item>做出</item>
      </candidateList>
      <explain/>
      <paraID>26D0F3C4</paraID>
      <start>55</start>
      <end>56</end>
      <status>unmodified</status>
      <modifiedWord/>
      <trackRevisions>false</trackRevisions>
    </reviewItem>
    <reviewItem>
      <errorID>5bcf8f2c-40e3-45a6-b711-c3d1a8c238f7</errorID>
      <errorWord>:</errorWord>
      <group>L1_Format</group>
      <groupName>格式问题</groupName>
      <ability>L2_HalfPunc</ability>
      <abilityName>全半角检查</abilityName>
      <candidateList>
        <item>：</item>
      </candidateList>
      <explain>文本全半角错误。</explain>
      <paraID>431CAB71</paraID>
      <start>26</start>
      <end>27</end>
      <status>unmodified</status>
      <modifiedWord/>
      <trackRevisions>false</trackRevisions>
    </reviewItem>
    <reviewItem>
      <errorID>0c53e20b-3b5b-47f6-a45f-634ec6a02f1c</errorID>
      <errorWord>，</errorWord>
      <group>L1_Word</group>
      <groupName>字词问题</groupName>
      <ability>L2_Typo</ability>
      <abilityName>字词错误</abilityName>
      <candidateList>
        <item>，将</item>
      </candidateList>
      <explain/>
      <paraID>154E79A8</paraID>
      <start>50</start>
      <end>51</end>
      <status>unmodified</status>
      <modifiedWord/>
      <trackRevisions>false</trackRevisions>
    </reviewItem>
    <reviewItem>
      <errorID>a7702509-7599-4aaa-a290-ca737e4f3e51</errorID>
      <errorWord>方</errorWord>
      <group>L1_Word</group>
      <groupName>字词问题</groupName>
      <ability>L2_Typo</ability>
      <abilityName>字词错误</abilityName>
      <candidateList>
        <item>方在</item>
      </candidateList>
      <explain/>
      <paraID>1514F275</paraID>
      <start>3</start>
      <end>4</end>
      <status>unmodified</status>
      <modifiedWord/>
      <trackRevisions>false</trackRevisions>
    </reviewItem>
    <reviewItem>
      <errorID>b66bc47d-74d6-4a36-9937-47563349cf5d</errorID>
      <errorWord>方</errorWord>
      <group>L1_Word</group>
      <groupName>字词问题</groupName>
      <ability>L2_Typo</ability>
      <abilityName>字词错误</abilityName>
      <candidateList>
        <item>方将</item>
      </candidateList>
      <explain/>
      <paraID>75FDB329</paraID>
      <start>44</start>
      <end>45</end>
      <status>unmodified</status>
      <modifiedWord/>
      <trackRevisions>false</trackRevisions>
    </reviewItem>
    <reviewItem>
      <errorID>6454cbee-7da0-4f83-add3-497e2c39ab58</errorID>
      <errorWord>法律、法规</errorWord>
      <group>L1_Word</group>
      <groupName>字词问题</groupName>
      <ability>L2_Typo</ability>
      <abilityName>字词错误</abilityName>
      <candidateList>
        <item>法律法规</item>
      </candidateList>
      <explain/>
      <paraID> 61E4FA3</paraID>
      <start>8</start>
      <end>13</end>
      <status>unmodified</status>
      <modifiedWord/>
      <trackRevisions>false</trackRevisions>
    </reviewItem>
    <reviewItem>
      <errorID>44ce2057-0dc0-43e5-9ca2-38608fdf449c</errorID>
      <errorWord>(</errorWord>
      <group>L1_Format</group>
      <groupName>格式问题</groupName>
      <ability>L2_HalfPunc</ability>
      <abilityName>全半角检查</abilityName>
      <candidateList>
        <item>（</item>
      </candidateList>
      <explain>文本全半角错误。</explain>
      <paraID>144C313F</paraID>
      <start>28</start>
      <end>29</end>
      <status>unmodified</status>
      <modifiedWord/>
      <trackRevisions>false</trackRevisions>
    </reviewItem>
    <reviewItem>
      <errorID>27e15c70-5845-4be9-ab22-19d3dee33d88</errorID>
      <errorWord>)</errorWord>
      <group>L1_Format</group>
      <groupName>格式问题</groupName>
      <ability>L2_HalfPunc</ability>
      <abilityName>全半角检查</abilityName>
      <candidateList>
        <item>）</item>
      </candidateList>
      <explain>文本全半角错误。</explain>
      <paraID>144C313F</paraID>
      <start>40</start>
      <end>41</end>
      <status>unmodified</status>
      <modifiedWord/>
      <trackRevisions>false</trackRevisions>
    </reviewItem>
    <reviewItem>
      <errorID>f9ac2924-79c8-419d-b769-f996e6116af3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13028A75</paraID>
      <start>0</start>
      <end>2</end>
      <status>unmodified</status>
      <modifiedWord/>
      <trackRevisions>false</trackRevisions>
    </reviewItem>
    <reviewItem>
      <errorID>b7b86f6f-3767-4490-b6ec-dd2237b798ab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3FDB8C47</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495F59EA-076D-46D4-A439-71AE6B55FBD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AF91D9FC-E976-4D8D-8656-2A025BBEFAF9}"/>
</file>

<file path=docProps/app.xml><?xml version="1.0" encoding="utf-8"?>
<Properties xmlns="http://schemas.openxmlformats.org/officeDocument/2006/extended-properties" xmlns:vt="http://schemas.openxmlformats.org/officeDocument/2006/docPropsVTypes">
  <Application>ONLYOFFICE/7.2.1.34</Application>
  <Company>IT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大头</dc:creator>
  <cp:lastModifiedBy>花梦琳</cp:lastModifiedBy>
  <cp:revision>520</cp:revision>
  <dcterms:created xsi:type="dcterms:W3CDTF">2024-02-26T09:30:00Z</dcterms:created>
  <dcterms:modified xsi:type="dcterms:W3CDTF">2026-05-18T07:51:37Z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AACE975ED45E4504905346A839D0F6A1_13</vt:lpwstr>
  </property>
  <property fmtid="{D5CDD505-2E9C-101B-9397-08002B2CF9AE}" pid="4" name="KSOTemplateDocerSaveRecord">
    <vt:lpwstr>eyJoZGlkIjoiZThkMmNlNjU1YjkwOGE1ZDZkMzZjYjQzMThjODc4ZmMiLCJ1c2VySWQiOiI2MzU5NTU3MTUifQ==</vt:lpwstr>
  </property>
</Properties>
</file>