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jc w:val="center"/>
        <w:rPr>
          <w:rFonts w:ascii="仿宋" w:hAnsi="仿宋" w:eastAsia="仿宋"/>
          <w:spacing w:val="76"/>
          <w:sz w:val="156"/>
        </w:rPr>
      </w:pPr>
      <w:r>
        <w:rPr>
          <w:rFonts w:hint="eastAsia" w:ascii="仿宋" w:hAnsi="仿宋" w:eastAsia="仿宋"/>
          <w:spacing w:val="76"/>
          <w:sz w:val="156"/>
        </w:rPr>
        <w:t xml:space="preserve">招标文件</w:t>
      </w:r>
      <w:r/>
    </w:p>
    <w:p>
      <w:pPr>
        <w:rPr>
          <w:rFonts w:ascii="仿宋" w:hAnsi="仿宋" w:eastAsia="仿宋"/>
          <w:sz w:val="32"/>
        </w:rPr>
      </w:pPr>
      <w:r>
        <w:rPr>
          <w:rFonts w:ascii="仿宋" w:hAnsi="仿宋" w:eastAsia="仿宋"/>
          <w:sz w:val="32"/>
        </w:rPr>
      </w:r>
      <w:r/>
    </w:p>
    <w:p>
      <w:pPr>
        <w:ind w:firstLine="630"/>
        <w:rPr>
          <w:rFonts w:ascii="仿宋" w:hAnsi="仿宋" w:eastAsia="仿宋"/>
          <w:sz w:val="32"/>
        </w:rPr>
      </w:pPr>
      <w:r>
        <w:rPr>
          <w:rFonts w:ascii="仿宋" w:hAnsi="仿宋" w:eastAsia="仿宋"/>
          <w:sz w:val="32"/>
        </w:rPr>
      </w:r>
      <w:r/>
    </w:p>
    <w:p>
      <w:pPr>
        <w:ind w:firstLine="630"/>
        <w:rPr>
          <w:rFonts w:ascii="仿宋" w:hAnsi="仿宋" w:eastAsia="仿宋"/>
          <w:sz w:val="32"/>
        </w:rPr>
      </w:pPr>
      <w:r>
        <w:rPr>
          <w:rFonts w:hint="eastAsia" w:ascii="仿宋" w:hAnsi="仿宋" w:eastAsia="仿宋"/>
          <w:sz w:val="32"/>
        </w:rPr>
        <w:t xml:space="preserve">  </w:t>
      </w:r>
      <w:r/>
    </w:p>
    <w:p>
      <w:pPr>
        <w:ind w:firstLine="944"/>
        <w:rPr>
          <w:rFonts w:ascii="仿宋" w:hAnsi="仿宋" w:eastAsia="仿宋"/>
          <w:sz w:val="32"/>
        </w:rPr>
      </w:pPr>
      <w:r>
        <w:rPr>
          <w:rFonts w:hint="eastAsia" w:ascii="仿宋" w:hAnsi="仿宋" w:eastAsia="仿宋"/>
          <w:sz w:val="32"/>
        </w:rPr>
        <w:t xml:space="preserve">项目名称：</w:t>
      </w:r>
      <w:bookmarkStart w:id="0" w:name="OLE_LINK65"/>
      <w:r/>
      <w:bookmarkStart w:id="1" w:name="OLE_LINK33"/>
      <w:r/>
      <w:bookmarkStart w:id="2" w:name="OLE_LINK8"/>
      <w:r/>
      <w:bookmarkStart w:id="3" w:name="OLE_LINK9"/>
      <w:r>
        <w:rPr>
          <w:rFonts w:hint="eastAsia" w:ascii="仿宋" w:hAnsi="仿宋" w:eastAsia="仿宋"/>
          <w:sz w:val="32"/>
        </w:rPr>
        <w:t xml:space="preserve">徐州市妇幼保健院</w:t>
      </w:r>
      <w:bookmarkStart w:id="4" w:name="OLE_LINK3"/>
      <w:r/>
      <w:bookmarkEnd w:id="0"/>
      <w:r>
        <w:rPr>
          <w:rFonts w:hint="eastAsia" w:ascii="仿宋" w:hAnsi="仿宋" w:eastAsia="仿宋"/>
          <w:sz w:val="32"/>
        </w:rPr>
        <w:t xml:space="preserve">物业服务</w:t>
      </w:r>
      <w:bookmarkEnd w:id="1"/>
      <w:r/>
      <w:bookmarkEnd w:id="2"/>
      <w:r/>
      <w:bookmarkEnd w:id="3"/>
      <w:r/>
      <w:bookmarkEnd w:id="4"/>
      <w:r/>
      <w:r/>
    </w:p>
    <w:p>
      <w:pPr>
        <w:ind w:firstLine="960"/>
        <w:rPr>
          <w:rFonts w:ascii="仿宋" w:hAnsi="仿宋" w:eastAsia="仿宋"/>
          <w:sz w:val="32"/>
        </w:rPr>
      </w:pPr>
      <w:r>
        <w:rPr>
          <w:rFonts w:hint="eastAsia" w:ascii="仿宋" w:hAnsi="仿宋" w:eastAsia="仿宋"/>
          <w:sz w:val="32"/>
        </w:rPr>
        <w:t xml:space="preserve">项目编号：</w:t>
      </w:r>
      <w:r>
        <w:rPr>
          <w:rFonts w:ascii="仿宋" w:hAnsi="仿宋" w:eastAsia="仿宋"/>
          <w:sz w:val="32"/>
        </w:rPr>
        <w:t xml:space="preserve">JSZC-320300-XZCG-G2026-0025</w:t>
      </w:r>
      <w:r/>
    </w:p>
    <w:p>
      <w:pPr>
        <w:ind w:firstLine="960"/>
        <w:rPr>
          <w:rFonts w:ascii="仿宋" w:hAnsi="仿宋" w:eastAsia="仿宋"/>
          <w:sz w:val="32"/>
        </w:rPr>
      </w:pPr>
      <w:r>
        <w:rPr>
          <w:rFonts w:hint="eastAsia" w:ascii="仿宋" w:hAnsi="仿宋" w:eastAsia="仿宋"/>
          <w:sz w:val="32"/>
        </w:rPr>
        <w:t xml:space="preserve">采 购 人：</w:t>
      </w:r>
      <w:r>
        <w:rPr>
          <w:rFonts w:hint="eastAsia" w:ascii="仿宋" w:hAnsi="仿宋" w:eastAsia="仿宋"/>
          <w:sz w:val="32"/>
        </w:rPr>
        <w:t xml:space="preserve">徐州市妇幼保健院</w:t>
      </w:r>
      <w:r/>
    </w:p>
    <w:p>
      <w:pPr>
        <w:rPr>
          <w:rFonts w:ascii="仿宋" w:hAnsi="仿宋" w:eastAsia="仿宋"/>
          <w:sz w:val="32"/>
        </w:rPr>
      </w:pPr>
      <w:r>
        <w:rPr>
          <w:rFonts w:ascii="仿宋" w:hAnsi="仿宋" w:eastAsia="仿宋"/>
          <w:sz w:val="32"/>
        </w:rPr>
      </w:r>
      <w:r/>
    </w:p>
    <w:p>
      <w:pPr>
        <w:pStyle w:val="879"/>
        <w:rPr>
          <w:rFonts w:ascii="Times New Roman" w:hAnsi="Times New Roman"/>
          <w:sz w:val="21"/>
        </w:rPr>
      </w:pPr>
      <w:r>
        <w:rPr>
          <w:rFonts w:ascii="Times New Roman" w:hAnsi="Times New Roman"/>
          <w:sz w:val="21"/>
        </w:rPr>
      </w:r>
      <w:r/>
    </w:p>
    <w:p>
      <w:r/>
      <w:r/>
    </w:p>
    <w:p>
      <w:pPr>
        <w:pStyle w:val="879"/>
      </w:pPr>
      <w:r/>
      <w:r/>
    </w:p>
    <w:p>
      <w:r/>
      <w:r/>
    </w:p>
    <w:p>
      <w:pPr>
        <w:pStyle w:val="879"/>
      </w:pPr>
      <w:r/>
      <w:r/>
    </w:p>
    <w:p>
      <w:r/>
      <w:r/>
    </w:p>
    <w:p>
      <w:pPr>
        <w:rPr>
          <w:rFonts w:ascii="仿宋" w:hAnsi="仿宋" w:eastAsia="仿宋"/>
          <w:sz w:val="32"/>
        </w:rPr>
      </w:pPr>
      <w:r>
        <w:rPr>
          <w:rFonts w:ascii="仿宋" w:hAnsi="仿宋" w:eastAsia="仿宋"/>
          <w:sz w:val="32"/>
        </w:rPr>
      </w:r>
      <w:r/>
    </w:p>
    <w:p>
      <w:pPr>
        <w:pStyle w:val="879"/>
        <w:rPr>
          <w:rFonts w:ascii="Times New Roman" w:hAnsi="Times New Roman"/>
          <w:sz w:val="21"/>
        </w:rPr>
      </w:pPr>
      <w:r>
        <w:rPr>
          <w:rFonts w:ascii="Times New Roman" w:hAnsi="Times New Roman"/>
          <w:sz w:val="21"/>
        </w:rPr>
      </w:r>
      <w:r/>
    </w:p>
    <w:p>
      <w:r/>
      <w:r/>
    </w:p>
    <w:p>
      <w:pPr>
        <w:pStyle w:val="879"/>
      </w:pPr>
      <w:r/>
      <w:r/>
    </w:p>
    <w:p>
      <w:pPr>
        <w:jc w:val="center"/>
        <w:rPr>
          <w:rFonts w:ascii="仿宋" w:hAnsi="仿宋" w:eastAsia="仿宋"/>
          <w:sz w:val="32"/>
          <w:szCs w:val="32"/>
        </w:rPr>
      </w:pPr>
      <w:r>
        <w:rPr>
          <w:rFonts w:hint="eastAsia" w:ascii="仿宋" w:hAnsi="仿宋" w:eastAsia="仿宋"/>
          <w:sz w:val="32"/>
          <w:szCs w:val="32"/>
        </w:rPr>
        <w:t xml:space="preserve">采购代理机构：徐州市政府采购中心</w:t>
      </w:r>
      <w:r/>
    </w:p>
    <w:p>
      <w:pPr>
        <w:jc w:val="center"/>
        <w:widowControl/>
        <w:rPr>
          <w:rFonts w:ascii="仿宋" w:hAnsi="仿宋" w:eastAsia="仿宋"/>
          <w:sz w:val="32"/>
          <w:szCs w:val="32"/>
        </w:rPr>
        <w:sectPr>
          <w:headerReference w:type="default" r:id="rId9"/>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sz w:val="32"/>
          <w:szCs w:val="32"/>
        </w:rPr>
        <w:t xml:space="preserve">二〇二六年</w:t>
      </w:r>
      <w:r>
        <w:rPr>
          <w:rFonts w:hint="eastAsia" w:ascii="仿宋" w:hAnsi="仿宋" w:eastAsia="仿宋"/>
          <w:sz w:val="32"/>
          <w:szCs w:val="32"/>
        </w:rPr>
        <w:t xml:space="preserve">五</w:t>
      </w:r>
      <w:r>
        <w:rPr>
          <w:rFonts w:hint="eastAsia" w:ascii="仿宋" w:hAnsi="仿宋" w:eastAsia="仿宋"/>
          <w:sz w:val="32"/>
          <w:szCs w:val="32"/>
        </w:rPr>
        <w:t xml:space="preserve">月</w:t>
      </w:r>
      <w:r/>
    </w:p>
    <w:p>
      <w:pPr>
        <w:pStyle w:val="880"/>
        <w:ind w:firstLine="880"/>
        <w:jc w:val="center"/>
        <w:rPr>
          <w:rFonts w:ascii="仿宋" w:hAnsi="仿宋" w:eastAsia="仿宋"/>
          <w:sz w:val="44"/>
        </w:rPr>
      </w:pPr>
      <w:r>
        <w:rPr>
          <w:rFonts w:hint="eastAsia" w:ascii="仿宋" w:hAnsi="仿宋" w:eastAsia="仿宋"/>
          <w:sz w:val="44"/>
        </w:rPr>
        <w:t xml:space="preserve">总目录</w:t>
      </w:r>
      <w:r/>
    </w:p>
    <w:p>
      <w:pPr>
        <w:rPr>
          <w:rFonts w:ascii="仿宋" w:hAnsi="仿宋" w:eastAsia="仿宋"/>
          <w:sz w:val="30"/>
          <w:szCs w:val="30"/>
        </w:rPr>
      </w:pPr>
      <w:r>
        <w:rPr>
          <w:rFonts w:hint="eastAsia" w:ascii="仿宋" w:hAnsi="仿宋" w:eastAsia="仿宋"/>
          <w:sz w:val="30"/>
          <w:szCs w:val="30"/>
        </w:rPr>
        <w:t xml:space="preserve">第一章 投标邀请</w:t>
      </w:r>
      <w:r/>
    </w:p>
    <w:p>
      <w:pPr>
        <w:rPr>
          <w:rFonts w:ascii="仿宋" w:hAnsi="仿宋" w:eastAsia="仿宋"/>
          <w:sz w:val="30"/>
          <w:szCs w:val="30"/>
        </w:rPr>
      </w:pPr>
      <w:r>
        <w:rPr>
          <w:rFonts w:hint="eastAsia" w:ascii="仿宋" w:hAnsi="仿宋" w:eastAsia="仿宋"/>
          <w:sz w:val="30"/>
          <w:szCs w:val="30"/>
        </w:rPr>
        <w:t xml:space="preserve">第二章 投标人须知</w:t>
      </w:r>
      <w:r/>
    </w:p>
    <w:p>
      <w:pPr>
        <w:rPr>
          <w:rFonts w:ascii="仿宋" w:hAnsi="仿宋" w:eastAsia="仿宋"/>
          <w:sz w:val="30"/>
          <w:szCs w:val="30"/>
        </w:rPr>
      </w:pPr>
      <w:r>
        <w:rPr>
          <w:rFonts w:hint="eastAsia" w:ascii="仿宋" w:hAnsi="仿宋" w:eastAsia="仿宋"/>
          <w:sz w:val="30"/>
          <w:szCs w:val="30"/>
        </w:rPr>
        <w:t xml:space="preserve">第三章 投标资料表</w:t>
      </w:r>
      <w:r/>
    </w:p>
    <w:p>
      <w:pPr>
        <w:rPr>
          <w:rFonts w:ascii="仿宋" w:hAnsi="仿宋" w:eastAsia="仿宋"/>
          <w:sz w:val="30"/>
          <w:szCs w:val="30"/>
        </w:rPr>
      </w:pPr>
      <w:r>
        <w:rPr>
          <w:rFonts w:hint="eastAsia" w:ascii="仿宋" w:hAnsi="仿宋" w:eastAsia="仿宋"/>
          <w:sz w:val="30"/>
          <w:szCs w:val="30"/>
        </w:rPr>
        <w:t xml:space="preserve">第四章 评标标准</w:t>
      </w:r>
      <w:r/>
    </w:p>
    <w:p>
      <w:pPr>
        <w:rPr>
          <w:rFonts w:ascii="仿宋" w:hAnsi="仿宋" w:eastAsia="仿宋"/>
          <w:sz w:val="30"/>
          <w:szCs w:val="30"/>
        </w:rPr>
      </w:pPr>
      <w:r>
        <w:rPr>
          <w:rFonts w:hint="eastAsia" w:ascii="仿宋" w:hAnsi="仿宋" w:eastAsia="仿宋"/>
          <w:sz w:val="30"/>
          <w:szCs w:val="30"/>
        </w:rPr>
        <w:t xml:space="preserve">第五章 </w:t>
      </w:r>
      <w:r>
        <w:rPr>
          <w:rFonts w:hint="eastAsia" w:ascii="仿宋" w:hAnsi="仿宋" w:eastAsia="仿宋"/>
          <w:sz w:val="30"/>
          <w:szCs w:val="30"/>
        </w:rPr>
        <w:t xml:space="preserve">拟签订</w:t>
      </w:r>
      <w:r>
        <w:rPr>
          <w:rFonts w:hint="eastAsia" w:ascii="仿宋" w:hAnsi="仿宋" w:eastAsia="仿宋"/>
          <w:sz w:val="30"/>
          <w:szCs w:val="30"/>
        </w:rPr>
        <w:t xml:space="preserve">的合同文本</w:t>
      </w:r>
      <w:r/>
    </w:p>
    <w:p>
      <w:pPr>
        <w:rPr>
          <w:rFonts w:ascii="仿宋" w:hAnsi="仿宋" w:eastAsia="仿宋"/>
          <w:sz w:val="30"/>
          <w:szCs w:val="30"/>
        </w:rPr>
      </w:pPr>
      <w:r>
        <w:rPr>
          <w:rFonts w:hint="eastAsia" w:ascii="仿宋" w:hAnsi="仿宋" w:eastAsia="仿宋"/>
          <w:sz w:val="30"/>
          <w:szCs w:val="30"/>
        </w:rPr>
        <w:t xml:space="preserve">第六章 采购需求</w:t>
      </w:r>
      <w:r/>
    </w:p>
    <w:p>
      <w:pPr>
        <w:rPr>
          <w:rFonts w:ascii="仿宋" w:hAnsi="仿宋" w:eastAsia="仿宋"/>
          <w:sz w:val="30"/>
          <w:szCs w:val="30"/>
        </w:rPr>
      </w:pPr>
      <w:r>
        <w:rPr>
          <w:rFonts w:hint="eastAsia" w:ascii="仿宋" w:hAnsi="仿宋" w:eastAsia="仿宋"/>
          <w:sz w:val="30"/>
          <w:szCs w:val="30"/>
        </w:rPr>
        <w:t xml:space="preserve">第七章 投标文件相关格式</w:t>
      </w:r>
      <w:r/>
    </w:p>
    <w:p>
      <w:pPr>
        <w:rPr>
          <w:rFonts w:ascii="仿宋" w:hAnsi="仿宋" w:eastAsia="仿宋"/>
          <w:sz w:val="30"/>
          <w:szCs w:val="30"/>
        </w:rPr>
      </w:pPr>
      <w:r>
        <w:rPr>
          <w:rFonts w:ascii="仿宋" w:hAnsi="仿宋" w:eastAsia="仿宋"/>
          <w:sz w:val="30"/>
          <w:szCs w:val="30"/>
        </w:rPr>
      </w:r>
      <w:r/>
    </w:p>
    <w:p>
      <w:pPr>
        <w:rPr>
          <w:rFonts w:ascii="仿宋" w:hAnsi="仿宋" w:eastAsia="仿宋"/>
          <w:sz w:val="30"/>
          <w:szCs w:val="30"/>
        </w:rPr>
      </w:pPr>
      <w:r>
        <w:rPr>
          <w:rFonts w:ascii="仿宋" w:hAnsi="仿宋" w:eastAsia="仿宋"/>
          <w:sz w:val="30"/>
          <w:szCs w:val="30"/>
        </w:rPr>
      </w:r>
      <w:r/>
    </w:p>
    <w:p>
      <w:pPr>
        <w:jc w:val="left"/>
        <w:widowControl/>
        <w:rPr>
          <w:rFonts w:ascii="仿宋" w:hAnsi="仿宋" w:eastAsia="仿宋"/>
          <w:sz w:val="30"/>
          <w:szCs w:val="30"/>
        </w:rPr>
        <w:sectPr>
          <w:footnotePr/>
          <w:endnotePr/>
          <w:type w:val="nextPage"/>
          <w:pgSz w:w="11906" w:h="16838" w:orient="portrait"/>
          <w:pgMar w:top="1440" w:right="1800" w:bottom="1440" w:left="1800" w:header="851" w:footer="992" w:gutter="0"/>
          <w:pgNumType w:start="1"/>
          <w:cols w:num="1" w:sep="0" w:space="720" w:equalWidth="1"/>
          <w:docGrid w:linePitch="360"/>
        </w:sectPr>
      </w:pPr>
      <w:r>
        <w:rPr>
          <w:rFonts w:ascii="仿宋" w:hAnsi="仿宋" w:eastAsia="仿宋"/>
          <w:sz w:val="30"/>
          <w:szCs w:val="30"/>
        </w:rPr>
      </w:r>
      <w:r/>
    </w:p>
    <w:p>
      <w:pPr>
        <w:jc w:val="center"/>
        <w:rPr>
          <w:rFonts w:ascii="仿宋" w:hAnsi="仿宋" w:eastAsia="仿宋"/>
          <w:sz w:val="30"/>
          <w:szCs w:val="30"/>
        </w:rPr>
      </w:pPr>
      <w:r>
        <w:rPr>
          <w:rFonts w:hint="eastAsia" w:ascii="仿宋" w:hAnsi="仿宋" w:eastAsia="仿宋"/>
          <w:sz w:val="30"/>
          <w:szCs w:val="30"/>
        </w:rPr>
        <w:t xml:space="preserve">第一章  投标邀请</w:t>
      </w:r>
      <w:r/>
    </w:p>
    <w:p>
      <w:pPr>
        <w:ind w:firstLine="480"/>
        <w:rPr>
          <w:rFonts w:ascii="仿宋" w:hAnsi="仿宋" w:eastAsia="仿宋"/>
          <w:sz w:val="24"/>
        </w:rPr>
      </w:pPr>
      <w:r>
        <w:rPr>
          <w:rFonts w:hint="eastAsia" w:ascii="仿宋" w:hAnsi="仿宋" w:eastAsia="仿宋"/>
          <w:sz w:val="24"/>
        </w:rPr>
        <w:t xml:space="preserve">徐州市政府采购中心对</w:t>
      </w:r>
      <w:bookmarkStart w:id="5" w:name="OLE_LINK66"/>
      <w:r>
        <w:rPr>
          <w:rFonts w:hint="eastAsia" w:ascii="仿宋" w:hAnsi="仿宋" w:eastAsia="仿宋"/>
          <w:sz w:val="24"/>
        </w:rPr>
        <w:t xml:space="preserve">徐州市妇幼保健院物业服务</w:t>
      </w:r>
      <w:bookmarkEnd w:id="5"/>
      <w:r>
        <w:rPr>
          <w:rFonts w:hint="eastAsia" w:ascii="仿宋" w:hAnsi="仿宋" w:eastAsia="仿宋"/>
          <w:sz w:val="24"/>
        </w:rPr>
        <w:t xml:space="preserve">项目</w:t>
      </w:r>
      <w:r>
        <w:rPr>
          <w:rFonts w:hint="eastAsia" w:ascii="仿宋" w:hAnsi="仿宋" w:eastAsia="仿宋"/>
          <w:sz w:val="24"/>
        </w:rPr>
        <w:t xml:space="preserve">进行公开招标采购，现欢迎符合相关条件的供应商投标。</w:t>
      </w:r>
      <w:r/>
    </w:p>
    <w:p>
      <w:pPr>
        <w:ind w:firstLine="480"/>
        <w:rPr>
          <w:rFonts w:ascii="仿宋" w:hAnsi="仿宋" w:eastAsia="仿宋"/>
          <w:sz w:val="24"/>
        </w:rPr>
      </w:pPr>
      <w:r>
        <w:rPr>
          <w:rFonts w:hint="eastAsia" w:ascii="仿宋" w:hAnsi="仿宋" w:eastAsia="仿宋"/>
          <w:sz w:val="24"/>
        </w:rPr>
        <w:t xml:space="preserve">一、项目名称和项目编号</w:t>
      </w:r>
      <w:r/>
    </w:p>
    <w:p>
      <w:pPr>
        <w:ind w:firstLine="480"/>
        <w:rPr>
          <w:rFonts w:ascii="仿宋" w:hAnsi="仿宋" w:eastAsia="仿宋"/>
          <w:sz w:val="24"/>
        </w:rPr>
      </w:pPr>
      <w:r>
        <w:rPr>
          <w:rFonts w:hint="eastAsia" w:ascii="仿宋" w:hAnsi="仿宋" w:eastAsia="仿宋"/>
          <w:sz w:val="24"/>
        </w:rPr>
        <w:t xml:space="preserve">项目名称：</w:t>
      </w:r>
      <w:r>
        <w:rPr>
          <w:rFonts w:hint="eastAsia" w:ascii="仿宋" w:hAnsi="仿宋" w:eastAsia="仿宋"/>
          <w:sz w:val="24"/>
        </w:rPr>
        <w:t xml:space="preserve">徐州市妇幼保健院物业服务</w:t>
      </w:r>
      <w:r/>
    </w:p>
    <w:p>
      <w:pPr>
        <w:ind w:firstLine="480"/>
        <w:rPr>
          <w:rFonts w:ascii="仿宋" w:hAnsi="仿宋" w:eastAsia="仿宋"/>
          <w:color w:val="ff0000"/>
          <w:sz w:val="24"/>
        </w:rPr>
      </w:pPr>
      <w:r>
        <w:rPr>
          <w:rFonts w:hint="eastAsia" w:ascii="仿宋" w:hAnsi="仿宋" w:eastAsia="仿宋"/>
          <w:sz w:val="24"/>
        </w:rPr>
        <w:t xml:space="preserve">项目编号：</w:t>
      </w:r>
      <w:r>
        <w:rPr>
          <w:rFonts w:hint="eastAsia" w:ascii="仿宋" w:hAnsi="仿宋" w:eastAsia="仿宋"/>
          <w:sz w:val="24"/>
        </w:rPr>
        <w:t xml:space="preserve">JSZC-320300-XZCG-G2026-0025</w:t>
      </w:r>
      <w:r/>
    </w:p>
    <w:p>
      <w:pPr>
        <w:ind w:firstLine="480"/>
        <w:rPr>
          <w:rFonts w:ascii="仿宋" w:hAnsi="仿宋" w:eastAsia="仿宋"/>
          <w:sz w:val="24"/>
        </w:rPr>
      </w:pPr>
      <w:r>
        <w:rPr>
          <w:rFonts w:hint="eastAsia" w:ascii="仿宋" w:hAnsi="仿宋" w:eastAsia="仿宋"/>
          <w:sz w:val="24"/>
        </w:rPr>
        <w:t xml:space="preserve">二、投标人的资格要求：</w:t>
      </w:r>
      <w:r/>
    </w:p>
    <w:p>
      <w:pPr>
        <w:ind w:firstLine="480"/>
        <w:rPr>
          <w:rFonts w:ascii="仿宋" w:hAnsi="仿宋" w:eastAsia="仿宋"/>
          <w:sz w:val="24"/>
        </w:rPr>
      </w:pPr>
      <w:r>
        <w:rPr>
          <w:rFonts w:hint="eastAsia" w:ascii="仿宋" w:hAnsi="仿宋" w:eastAsia="仿宋"/>
          <w:sz w:val="24"/>
        </w:rPr>
        <w:t xml:space="preserve">见本项目公开招标公告。</w:t>
      </w:r>
      <w:r/>
    </w:p>
    <w:p>
      <w:pPr>
        <w:ind w:firstLine="480"/>
        <w:rPr>
          <w:rFonts w:ascii="仿宋" w:hAnsi="仿宋" w:eastAsia="仿宋"/>
          <w:sz w:val="24"/>
        </w:rPr>
      </w:pPr>
      <w:r>
        <w:rPr>
          <w:rFonts w:hint="eastAsia" w:ascii="仿宋" w:hAnsi="仿宋" w:eastAsia="仿宋"/>
          <w:sz w:val="24"/>
        </w:rPr>
        <w:t xml:space="preserve">三、获取招标文件的时间期限、地点、方式及招标文件售价</w:t>
      </w:r>
      <w:r/>
    </w:p>
    <w:p>
      <w:pPr>
        <w:ind w:left="420"/>
        <w:rPr>
          <w:rFonts w:ascii="仿宋" w:hAnsi="仿宋" w:eastAsia="仿宋"/>
          <w:bCs/>
          <w:sz w:val="24"/>
        </w:rPr>
      </w:pPr>
      <w:r>
        <w:rPr>
          <w:rFonts w:hint="eastAsia" w:ascii="仿宋" w:hAnsi="仿宋" w:eastAsia="仿宋"/>
          <w:sz w:val="24"/>
        </w:rPr>
        <w:t xml:space="preserve">1．</w:t>
      </w:r>
      <w:r>
        <w:rPr>
          <w:rFonts w:hint="eastAsia" w:ascii="仿宋" w:hAnsi="仿宋" w:eastAsia="仿宋"/>
          <w:bCs/>
          <w:sz w:val="24"/>
        </w:rPr>
        <w:t xml:space="preserve">时间（时间期限）、地点、方式：</w:t>
      </w:r>
      <w:r/>
    </w:p>
    <w:p>
      <w:pPr>
        <w:ind w:firstLine="480"/>
        <w:rPr>
          <w:rFonts w:ascii="仿宋" w:hAnsi="仿宋" w:eastAsia="仿宋"/>
          <w:sz w:val="24"/>
        </w:rPr>
      </w:pPr>
      <w:r>
        <w:rPr>
          <w:rFonts w:hint="eastAsia" w:ascii="仿宋" w:hAnsi="仿宋" w:eastAsia="仿宋"/>
          <w:sz w:val="24"/>
        </w:rPr>
        <w:t xml:space="preserve">时间（时间期限）：自招标公告发布之日起5个工作日；</w:t>
      </w:r>
      <w:r/>
    </w:p>
    <w:p>
      <w:pPr>
        <w:ind w:firstLine="480"/>
        <w:rPr>
          <w:rFonts w:ascii="仿宋" w:hAnsi="仿宋" w:eastAsia="仿宋"/>
          <w:sz w:val="24"/>
        </w:rPr>
      </w:pPr>
      <w:r>
        <w:rPr>
          <w:rFonts w:hint="eastAsia" w:ascii="仿宋" w:hAnsi="仿宋" w:eastAsia="仿宋"/>
          <w:sz w:val="24"/>
        </w:rPr>
        <w:t xml:space="preserve">地点：“苏</w:t>
      </w:r>
      <w:r>
        <w:rPr>
          <w:rFonts w:hint="eastAsia" w:ascii="仿宋" w:hAnsi="仿宋" w:eastAsia="仿宋"/>
          <w:sz w:val="24"/>
        </w:rPr>
        <w:t xml:space="preserve">采云</w:t>
      </w:r>
      <w:r>
        <w:rPr>
          <w:rFonts w:hint="eastAsia" w:ascii="仿宋" w:hAnsi="仿宋" w:eastAsia="仿宋"/>
          <w:sz w:val="24"/>
        </w:rPr>
        <w:t xml:space="preserve">”系统（网址： http://jszfcg.jsczt.cn/）；</w:t>
      </w:r>
      <w:r>
        <w:rPr>
          <w:rFonts w:hint="eastAsia" w:ascii="宋体" w:hAnsi="宋体" w:cs="宋体"/>
          <w:sz w:val="24"/>
        </w:rPr>
        <w:t xml:space="preserve"> </w:t>
      </w:r>
      <w:r/>
    </w:p>
    <w:p>
      <w:pPr>
        <w:ind w:firstLine="480"/>
        <w:rPr>
          <w:rFonts w:ascii="仿宋" w:hAnsi="仿宋" w:eastAsia="仿宋"/>
          <w:sz w:val="24"/>
        </w:rPr>
      </w:pPr>
      <w:r>
        <w:rPr>
          <w:rFonts w:hint="eastAsia" w:ascii="仿宋" w:hAnsi="仿宋" w:eastAsia="仿宋"/>
          <w:sz w:val="24"/>
        </w:rPr>
        <w:t xml:space="preserve">方式：自行下载。</w:t>
      </w:r>
      <w:r/>
    </w:p>
    <w:p>
      <w:pPr>
        <w:rPr>
          <w:rFonts w:ascii="仿宋" w:hAnsi="仿宋" w:eastAsia="仿宋"/>
          <w:sz w:val="24"/>
        </w:rPr>
      </w:pPr>
      <w:r>
        <w:rPr>
          <w:rFonts w:hint="eastAsia" w:ascii="仿宋" w:hAnsi="仿宋" w:eastAsia="仿宋"/>
          <w:sz w:val="24"/>
        </w:rPr>
        <w:t xml:space="preserve">    2．招标文件售价：免费。</w:t>
      </w:r>
      <w:r/>
    </w:p>
    <w:p>
      <w:pPr>
        <w:ind w:firstLine="480"/>
        <w:rPr>
          <w:rFonts w:ascii="仿宋" w:hAnsi="仿宋" w:eastAsia="仿宋"/>
          <w:color w:val="000000" w:themeColor="text1"/>
          <w:sz w:val="24"/>
        </w:rPr>
      </w:pPr>
      <w:r>
        <w:rPr>
          <w:rFonts w:hint="eastAsia" w:ascii="仿宋" w:hAnsi="仿宋" w:eastAsia="仿宋"/>
          <w:color w:val="000000" w:themeColor="text1"/>
          <w:sz w:val="24"/>
        </w:rPr>
        <w:t xml:space="preserve">四、投标有关信息</w:t>
      </w:r>
      <w:r>
        <w:rPr>
          <w:color w:val="000000" w:themeColor="text1"/>
        </w:rPr>
      </w:r>
    </w:p>
    <w:p>
      <w:pPr>
        <w:ind w:firstLine="480"/>
        <w:rPr>
          <w:rFonts w:ascii="仿宋" w:hAnsi="仿宋" w:eastAsia="仿宋"/>
          <w:color w:val="000000" w:themeColor="text1"/>
          <w:sz w:val="24"/>
        </w:rPr>
      </w:pPr>
      <w:r>
        <w:rPr>
          <w:rFonts w:hint="eastAsia" w:ascii="仿宋" w:hAnsi="仿宋" w:eastAsia="仿宋"/>
          <w:color w:val="000000" w:themeColor="text1"/>
          <w:sz w:val="24"/>
        </w:rPr>
        <w:t xml:space="preserve">1.投标截止时间：</w:t>
      </w:r>
      <w:bookmarkStart w:id="6" w:name="OLE_LINK89"/>
      <w:r>
        <w:rPr>
          <w:color w:val="000000" w:themeColor="text1"/>
        </w:rPr>
      </w:r>
      <w:bookmarkStart w:id="7" w:name="OLE_LINK88"/>
      <w:r>
        <w:rPr>
          <w:rFonts w:hint="eastAsia" w:ascii="仿宋" w:hAnsi="仿宋" w:eastAsia="仿宋"/>
          <w:color w:val="000000" w:themeColor="text1"/>
          <w:sz w:val="24"/>
        </w:rPr>
        <w:t xml:space="preserve">2026年</w:t>
      </w:r>
      <w:r>
        <w:rPr>
          <w:rFonts w:hint="eastAsia" w:ascii="仿宋" w:hAnsi="仿宋" w:eastAsia="仿宋"/>
          <w:color w:val="000000" w:themeColor="text1"/>
          <w:sz w:val="24"/>
        </w:rPr>
        <w:t xml:space="preserve">6</w:t>
      </w:r>
      <w:r>
        <w:rPr>
          <w:rFonts w:hint="eastAsia" w:ascii="仿宋" w:hAnsi="仿宋" w:eastAsia="仿宋"/>
          <w:color w:val="000000" w:themeColor="text1"/>
          <w:sz w:val="24"/>
        </w:rPr>
        <w:t xml:space="preserve">月12</w:t>
      </w:r>
      <w:r>
        <w:rPr>
          <w:rFonts w:hint="eastAsia" w:ascii="仿宋" w:hAnsi="仿宋" w:eastAsia="仿宋"/>
          <w:color w:val="000000" w:themeColor="text1"/>
          <w:sz w:val="24"/>
        </w:rPr>
        <w:t xml:space="preserve">日9：30</w:t>
      </w:r>
      <w:bookmarkEnd w:id="6"/>
      <w:r>
        <w:rPr>
          <w:color w:val="000000" w:themeColor="text1"/>
        </w:rPr>
      </w:r>
      <w:bookmarkEnd w:id="7"/>
      <w:r>
        <w:rPr>
          <w:rFonts w:hint="eastAsia" w:ascii="仿宋" w:hAnsi="仿宋" w:eastAsia="仿宋" w:cs="Tahoma"/>
          <w:color w:val="000000" w:themeColor="text1"/>
          <w:sz w:val="24"/>
        </w:rPr>
        <w:t xml:space="preserve">（电子招标投标交易平台（即</w:t>
      </w:r>
      <w:r>
        <w:rPr>
          <w:rFonts w:hint="eastAsia" w:ascii="仿宋" w:hAnsi="仿宋" w:eastAsia="仿宋"/>
          <w:color w:val="000000" w:themeColor="text1"/>
          <w:sz w:val="24"/>
        </w:rPr>
        <w:t xml:space="preserve">“苏</w:t>
      </w:r>
      <w:r>
        <w:rPr>
          <w:rFonts w:hint="eastAsia" w:ascii="仿宋" w:hAnsi="仿宋" w:eastAsia="仿宋"/>
          <w:color w:val="000000" w:themeColor="text1"/>
          <w:sz w:val="24"/>
        </w:rPr>
        <w:t xml:space="preserve">采云</w:t>
      </w:r>
      <w:r>
        <w:rPr>
          <w:rFonts w:hint="eastAsia" w:ascii="仿宋" w:hAnsi="仿宋" w:eastAsia="仿宋"/>
          <w:color w:val="000000" w:themeColor="text1"/>
          <w:sz w:val="24"/>
        </w:rPr>
        <w:t xml:space="preserve">”系统</w:t>
      </w:r>
      <w:r>
        <w:rPr>
          <w:rFonts w:hint="eastAsia" w:ascii="仿宋" w:hAnsi="仿宋" w:eastAsia="仿宋" w:cs="Tahoma"/>
          <w:color w:val="000000" w:themeColor="text1"/>
          <w:sz w:val="24"/>
        </w:rPr>
        <w:t xml:space="preserve">）的国家授时中心标准时间，下同）</w:t>
      </w:r>
      <w:r>
        <w:rPr>
          <w:color w:val="000000" w:themeColor="text1"/>
        </w:rPr>
      </w:r>
    </w:p>
    <w:p>
      <w:pPr>
        <w:ind w:firstLine="480"/>
        <w:rPr>
          <w:rFonts w:ascii="仿宋" w:hAnsi="仿宋" w:eastAsia="仿宋"/>
          <w:color w:val="000000" w:themeColor="text1"/>
          <w:sz w:val="24"/>
        </w:rPr>
      </w:pPr>
      <w:r>
        <w:rPr>
          <w:rFonts w:hint="eastAsia" w:ascii="仿宋" w:hAnsi="仿宋" w:eastAsia="仿宋"/>
          <w:color w:val="000000" w:themeColor="text1"/>
          <w:sz w:val="24"/>
        </w:rPr>
        <w:t xml:space="preserve">2.开标时间：</w:t>
      </w:r>
      <w:r>
        <w:rPr>
          <w:rFonts w:hint="eastAsia" w:ascii="仿宋" w:hAnsi="仿宋" w:eastAsia="仿宋"/>
          <w:color w:val="000000" w:themeColor="text1"/>
          <w:sz w:val="24"/>
        </w:rPr>
        <w:t xml:space="preserve">2026年</w:t>
      </w:r>
      <w:r>
        <w:rPr>
          <w:rFonts w:hint="eastAsia" w:ascii="仿宋" w:hAnsi="仿宋" w:eastAsia="仿宋"/>
          <w:color w:val="000000" w:themeColor="text1"/>
          <w:sz w:val="24"/>
        </w:rPr>
        <w:t xml:space="preserve">6</w:t>
      </w:r>
      <w:r>
        <w:rPr>
          <w:rFonts w:hint="eastAsia" w:ascii="仿宋" w:hAnsi="仿宋" w:eastAsia="仿宋"/>
          <w:color w:val="000000" w:themeColor="text1"/>
          <w:sz w:val="24"/>
        </w:rPr>
        <w:t xml:space="preserve">月12</w:t>
      </w:r>
      <w:r>
        <w:rPr>
          <w:rFonts w:hint="eastAsia" w:ascii="仿宋" w:hAnsi="仿宋" w:eastAsia="仿宋"/>
          <w:color w:val="000000" w:themeColor="text1"/>
          <w:sz w:val="24"/>
        </w:rPr>
        <w:t xml:space="preserve">日9：30</w:t>
      </w:r>
      <w:r>
        <w:rPr>
          <w:color w:val="000000" w:themeColor="text1"/>
        </w:rPr>
      </w:r>
    </w:p>
    <w:p>
      <w:pPr>
        <w:ind w:firstLine="480"/>
        <w:rPr>
          <w:rFonts w:ascii="仿宋" w:hAnsi="仿宋" w:eastAsia="仿宋"/>
          <w:bCs/>
          <w:sz w:val="24"/>
          <w:u w:val="single"/>
        </w:rPr>
      </w:pPr>
      <w:r>
        <w:rPr>
          <w:rFonts w:hint="eastAsia" w:ascii="仿宋" w:hAnsi="仿宋" w:eastAsia="仿宋"/>
          <w:sz w:val="24"/>
        </w:rPr>
        <w:t xml:space="preserve">3.开标地点：“苏</w:t>
      </w:r>
      <w:r>
        <w:rPr>
          <w:rFonts w:hint="eastAsia" w:ascii="仿宋" w:hAnsi="仿宋" w:eastAsia="仿宋"/>
          <w:sz w:val="24"/>
        </w:rPr>
        <w:t xml:space="preserve">采云</w:t>
      </w:r>
      <w:r>
        <w:rPr>
          <w:rFonts w:hint="eastAsia" w:ascii="仿宋" w:hAnsi="仿宋" w:eastAsia="仿宋"/>
          <w:sz w:val="24"/>
        </w:rPr>
        <w:t xml:space="preserve">”系统（网址： http://jszfcg.jsczt.cn/）“开标大厅”或</w:t>
      </w:r>
      <w:r>
        <w:rPr>
          <w:rFonts w:hint="eastAsia" w:ascii="仿宋" w:hAnsi="仿宋" w:eastAsia="仿宋" w:cs="宋体"/>
          <w:sz w:val="24"/>
        </w:rPr>
        <w:t xml:space="preserve">徐州政府采购网（网址：https://czj.xz.gov.cn/zfcg/）首页，点击“苏</w:t>
      </w:r>
      <w:r>
        <w:rPr>
          <w:rFonts w:hint="eastAsia" w:ascii="仿宋" w:hAnsi="仿宋" w:eastAsia="仿宋" w:cs="宋体"/>
          <w:sz w:val="24"/>
        </w:rPr>
        <w:t xml:space="preserve">采云</w:t>
      </w:r>
      <w:r>
        <w:rPr>
          <w:rFonts w:hint="eastAsia" w:ascii="仿宋" w:hAnsi="仿宋" w:eastAsia="仿宋" w:cs="宋体"/>
          <w:sz w:val="24"/>
        </w:rPr>
        <w:t xml:space="preserve">”登录后，进入系统“开标大厅”。</w:t>
      </w:r>
      <w:r/>
    </w:p>
    <w:p>
      <w:pPr>
        <w:ind w:left="479"/>
        <w:rPr>
          <w:rFonts w:ascii="仿宋" w:hAnsi="仿宋" w:eastAsia="仿宋"/>
          <w:sz w:val="24"/>
        </w:rPr>
      </w:pPr>
      <w:r>
        <w:rPr>
          <w:rFonts w:hint="eastAsia" w:ascii="仿宋" w:hAnsi="仿宋" w:eastAsia="仿宋"/>
          <w:sz w:val="24"/>
        </w:rPr>
        <w:t xml:space="preserve">五、采购人</w:t>
      </w:r>
      <w:r/>
    </w:p>
    <w:p>
      <w:pPr>
        <w:ind w:firstLine="480"/>
        <w:rPr>
          <w:rFonts w:ascii="仿宋" w:hAnsi="仿宋" w:eastAsia="仿宋"/>
          <w:sz w:val="24"/>
        </w:rPr>
      </w:pPr>
      <w:r>
        <w:rPr>
          <w:rFonts w:hint="eastAsia" w:ascii="仿宋" w:hAnsi="仿宋" w:eastAsia="仿宋"/>
          <w:sz w:val="24"/>
        </w:rPr>
        <w:t xml:space="preserve">1.名 称：</w:t>
      </w:r>
      <w:bookmarkStart w:id="8" w:name="OLE_LINK59"/>
      <w:r/>
      <w:bookmarkStart w:id="9" w:name="OLE_LINK1"/>
      <w:r>
        <w:rPr>
          <w:rFonts w:hint="eastAsia" w:ascii="仿宋" w:hAnsi="仿宋" w:eastAsia="仿宋"/>
          <w:sz w:val="24"/>
        </w:rPr>
        <w:t xml:space="preserve">徐州市妇幼保健院</w:t>
      </w:r>
      <w:bookmarkEnd w:id="8"/>
      <w:r/>
      <w:bookmarkEnd w:id="9"/>
      <w:r/>
      <w:r/>
    </w:p>
    <w:p>
      <w:pPr>
        <w:ind w:firstLine="480"/>
        <w:rPr>
          <w:rFonts w:ascii="仿宋" w:hAnsi="仿宋" w:eastAsia="仿宋"/>
          <w:sz w:val="24"/>
        </w:rPr>
      </w:pPr>
      <w:r>
        <w:rPr>
          <w:rFonts w:hint="eastAsia" w:ascii="仿宋" w:hAnsi="仿宋" w:eastAsia="仿宋"/>
          <w:sz w:val="24"/>
        </w:rPr>
        <w:t xml:space="preserve">2.地址：</w:t>
      </w:r>
      <w:bookmarkStart w:id="10" w:name="OLE_LINK60"/>
      <w:r/>
      <w:bookmarkStart w:id="11" w:name="OLE_LINK54"/>
      <w:r>
        <w:rPr>
          <w:rFonts w:hint="eastAsia" w:ascii="仿宋" w:hAnsi="仿宋" w:eastAsia="仿宋"/>
          <w:sz w:val="24"/>
        </w:rPr>
        <w:t xml:space="preserve">徐州市和平路46号</w:t>
      </w:r>
      <w:bookmarkEnd w:id="10"/>
      <w:r/>
      <w:bookmarkEnd w:id="11"/>
      <w:r/>
      <w:r/>
    </w:p>
    <w:p>
      <w:pPr>
        <w:ind w:firstLine="480"/>
        <w:rPr>
          <w:rFonts w:ascii="仿宋" w:hAnsi="仿宋" w:eastAsia="仿宋"/>
          <w:sz w:val="24"/>
        </w:rPr>
      </w:pPr>
      <w:r>
        <w:rPr>
          <w:rFonts w:hint="eastAsia" w:ascii="仿宋" w:hAnsi="仿宋" w:eastAsia="仿宋"/>
          <w:sz w:val="24"/>
        </w:rPr>
        <w:t xml:space="preserve">3.联系方法：</w:t>
      </w:r>
      <w:bookmarkStart w:id="12" w:name="OLE_LINK62"/>
      <w:r/>
      <w:bookmarkStart w:id="13" w:name="OLE_LINK63"/>
      <w:r>
        <w:rPr>
          <w:rFonts w:hint="eastAsia" w:ascii="仿宋" w:hAnsi="仿宋" w:eastAsia="仿宋"/>
          <w:sz w:val="24"/>
        </w:rPr>
        <w:t xml:space="preserve">0516-83821023</w:t>
      </w:r>
      <w:bookmarkEnd w:id="12"/>
      <w:r/>
      <w:bookmarkEnd w:id="13"/>
      <w:r/>
      <w:r/>
    </w:p>
    <w:p>
      <w:pPr>
        <w:ind w:firstLine="480"/>
        <w:rPr>
          <w:rFonts w:ascii="仿宋" w:hAnsi="仿宋" w:eastAsia="仿宋"/>
          <w:sz w:val="24"/>
        </w:rPr>
      </w:pPr>
      <w:r>
        <w:rPr>
          <w:rFonts w:hint="eastAsia" w:ascii="仿宋" w:hAnsi="仿宋" w:eastAsia="仿宋"/>
          <w:sz w:val="24"/>
        </w:rPr>
        <w:t xml:space="preserve">4.采购项目联系人：</w:t>
      </w:r>
      <w:r>
        <w:rPr>
          <w:rFonts w:hint="eastAsia" w:ascii="仿宋" w:hAnsi="仿宋" w:eastAsia="仿宋"/>
          <w:sz w:val="24"/>
        </w:rPr>
        <w:t xml:space="preserve">齐云</w:t>
      </w:r>
      <w:r>
        <w:rPr>
          <w:rFonts w:hint="eastAsia" w:ascii="仿宋" w:hAnsi="仿宋" w:eastAsia="仿宋"/>
          <w:sz w:val="24"/>
        </w:rPr>
        <w:t xml:space="preserve">         电话：</w:t>
      </w:r>
      <w:r>
        <w:rPr>
          <w:rFonts w:hint="eastAsia" w:ascii="仿宋" w:hAnsi="仿宋" w:eastAsia="仿宋"/>
          <w:sz w:val="24"/>
        </w:rPr>
        <w:t xml:space="preserve">0516-83821023</w:t>
      </w:r>
      <w:r/>
    </w:p>
    <w:p>
      <w:pPr>
        <w:ind w:firstLine="480"/>
        <w:rPr>
          <w:rFonts w:ascii="仿宋" w:hAnsi="仿宋" w:eastAsia="仿宋"/>
          <w:sz w:val="24"/>
        </w:rPr>
      </w:pPr>
      <w:r>
        <w:rPr>
          <w:rFonts w:hint="eastAsia" w:ascii="仿宋" w:hAnsi="仿宋" w:eastAsia="仿宋"/>
          <w:sz w:val="24"/>
        </w:rPr>
        <w:t xml:space="preserve">六、采购代理机构</w:t>
      </w:r>
      <w:r/>
    </w:p>
    <w:p>
      <w:pPr>
        <w:ind w:firstLine="480"/>
        <w:rPr>
          <w:rFonts w:ascii="仿宋" w:hAnsi="仿宋" w:eastAsia="仿宋"/>
          <w:sz w:val="24"/>
        </w:rPr>
      </w:pPr>
      <w:r>
        <w:rPr>
          <w:rFonts w:hint="eastAsia" w:ascii="仿宋" w:hAnsi="仿宋" w:eastAsia="仿宋"/>
          <w:sz w:val="24"/>
        </w:rPr>
        <w:t xml:space="preserve">1．名称：徐州市政府采购中心</w:t>
      </w:r>
      <w:r/>
    </w:p>
    <w:p>
      <w:pPr>
        <w:ind w:firstLine="480"/>
        <w:rPr>
          <w:rFonts w:ascii="仿宋" w:hAnsi="仿宋" w:eastAsia="仿宋"/>
          <w:sz w:val="24"/>
        </w:rPr>
      </w:pPr>
      <w:r>
        <w:rPr>
          <w:rFonts w:hint="eastAsia" w:ascii="仿宋" w:hAnsi="仿宋" w:eastAsia="仿宋"/>
          <w:sz w:val="24"/>
        </w:rPr>
        <w:t xml:space="preserve">2．地址：徐州市云龙区新安路5号（市规划馆南侧）</w:t>
      </w:r>
      <w:r>
        <w:rPr>
          <w:rFonts w:hint="eastAsia" w:ascii="宋体" w:hAnsi="宋体" w:cs="宋体"/>
          <w:sz w:val="24"/>
        </w:rPr>
        <w:t xml:space="preserve">  </w:t>
      </w:r>
      <w:r>
        <w:rPr>
          <w:rFonts w:hint="eastAsia" w:ascii="仿宋" w:hAnsi="仿宋" w:eastAsia="仿宋" w:cs="仿宋"/>
          <w:sz w:val="24"/>
        </w:rPr>
        <w:t xml:space="preserve"> </w:t>
      </w:r>
      <w:r>
        <w:rPr>
          <w:rFonts w:hint="eastAsia" w:ascii="仿宋" w:hAnsi="仿宋" w:eastAsia="仿宋"/>
          <w:sz w:val="24"/>
        </w:rPr>
        <w:t xml:space="preserve">邮编：221018 </w:t>
      </w:r>
      <w:r/>
    </w:p>
    <w:p>
      <w:pPr>
        <w:ind w:firstLine="480"/>
        <w:rPr>
          <w:rFonts w:ascii="仿宋" w:hAnsi="仿宋" w:eastAsia="仿宋"/>
          <w:sz w:val="24"/>
        </w:rPr>
      </w:pPr>
      <w:r>
        <w:rPr>
          <w:rFonts w:hint="eastAsia" w:ascii="仿宋" w:hAnsi="仿宋" w:eastAsia="仿宋"/>
          <w:sz w:val="24"/>
        </w:rPr>
        <w:t xml:space="preserve">3．联系方法：</w:t>
      </w:r>
      <w:bookmarkStart w:id="14" w:name="OLE_LINK95"/>
      <w:r/>
      <w:bookmarkStart w:id="15" w:name="OLE_LINK94"/>
      <w:r>
        <w:rPr>
          <w:rFonts w:hint="eastAsia" w:ascii="仿宋" w:hAnsi="仿宋" w:eastAsia="仿宋"/>
          <w:sz w:val="24"/>
        </w:rPr>
        <w:t xml:space="preserve">0516-67019093、67019038</w:t>
      </w:r>
      <w:bookmarkEnd w:id="14"/>
      <w:r/>
      <w:bookmarkEnd w:id="15"/>
      <w:r/>
      <w:r/>
    </w:p>
    <w:p>
      <w:pPr>
        <w:ind w:firstLine="480"/>
        <w:rPr>
          <w:rFonts w:ascii="仿宋" w:hAnsi="仿宋" w:eastAsia="仿宋"/>
          <w:sz w:val="24"/>
        </w:rPr>
      </w:pPr>
      <w:r>
        <w:rPr>
          <w:rFonts w:hint="eastAsia" w:ascii="仿宋" w:hAnsi="仿宋" w:eastAsia="仿宋"/>
          <w:sz w:val="24"/>
        </w:rPr>
        <w:t xml:space="preserve">4．采购项目联系人：徐可         电话：0516-67019093、67019038</w:t>
      </w:r>
      <w:r/>
    </w:p>
    <w:p>
      <w:pPr>
        <w:ind w:firstLine="600"/>
        <w:rPr>
          <w:rFonts w:ascii="仿宋" w:hAnsi="仿宋" w:eastAsia="仿宋"/>
          <w:sz w:val="24"/>
        </w:rPr>
      </w:pPr>
      <w:r>
        <w:rPr>
          <w:rFonts w:ascii="仿宋" w:hAnsi="仿宋" w:eastAsia="仿宋"/>
          <w:sz w:val="24"/>
        </w:rPr>
      </w:r>
      <w:r/>
    </w:p>
    <w:p>
      <w:pPr>
        <w:ind w:firstLine="600"/>
        <w:rPr>
          <w:rFonts w:ascii="仿宋" w:hAnsi="仿宋" w:eastAsia="仿宋"/>
          <w:sz w:val="24"/>
        </w:rPr>
      </w:pPr>
      <w:r>
        <w:rPr>
          <w:rFonts w:ascii="仿宋" w:hAnsi="仿宋" w:eastAsia="仿宋"/>
          <w:sz w:val="24"/>
        </w:rPr>
      </w:r>
      <w:r/>
    </w:p>
    <w:p>
      <w:pPr>
        <w:jc w:val="right"/>
        <w:spacing w:line="300" w:lineRule="auto"/>
        <w:rPr>
          <w:rFonts w:ascii="仿宋" w:hAnsi="仿宋" w:eastAsia="仿宋"/>
          <w:color w:val="ff0000"/>
        </w:rPr>
      </w:pPr>
      <w:r>
        <w:rPr>
          <w:rFonts w:ascii="仿宋" w:hAnsi="仿宋" w:eastAsia="仿宋"/>
          <w:color w:val="ff0000"/>
        </w:rPr>
      </w:r>
      <w:r/>
    </w:p>
    <w:p>
      <w:pPr>
        <w:jc w:val="center"/>
        <w:rPr>
          <w:rFonts w:ascii="仿宋" w:hAnsi="仿宋" w:eastAsia="仿宋"/>
          <w:sz w:val="24"/>
          <w:u w:val="single"/>
        </w:rPr>
      </w:pPr>
      <w:r>
        <w:rPr>
          <w:rFonts w:hint="eastAsia" w:ascii="仿宋" w:hAnsi="仿宋" w:eastAsia="仿宋"/>
          <w:sz w:val="24"/>
          <w:u w:val="single"/>
        </w:rPr>
        <w:br w:type="page" w:clear="all"/>
      </w:r>
      <w:r/>
    </w:p>
    <w:p>
      <w:pPr>
        <w:jc w:val="center"/>
        <w:rPr>
          <w:rFonts w:ascii="仿宋" w:hAnsi="仿宋" w:eastAsia="仿宋"/>
          <w:sz w:val="24"/>
          <w:u w:val="single"/>
        </w:rPr>
      </w:pPr>
      <w:r>
        <w:rPr>
          <w:rFonts w:ascii="仿宋" w:hAnsi="仿宋" w:eastAsia="仿宋"/>
          <w:sz w:val="24"/>
          <w:u w:val="single"/>
        </w:rPr>
      </w:r>
      <w:r/>
    </w:p>
    <w:p>
      <w:pPr>
        <w:jc w:val="center"/>
        <w:rPr>
          <w:rFonts w:ascii="仿宋" w:hAnsi="仿宋" w:eastAsia="仿宋"/>
          <w:sz w:val="30"/>
          <w:szCs w:val="30"/>
        </w:rPr>
      </w:pPr>
      <w:r>
        <w:rPr>
          <w:rFonts w:hint="eastAsia" w:ascii="仿宋" w:hAnsi="仿宋" w:eastAsia="仿宋"/>
          <w:sz w:val="30"/>
          <w:szCs w:val="30"/>
        </w:rPr>
        <w:t xml:space="preserve">第二章  投标人须知</w:t>
      </w:r>
      <w:r/>
    </w:p>
    <w:p>
      <w:pPr>
        <w:jc w:val="center"/>
        <w:rPr>
          <w:rFonts w:ascii="仿宋" w:hAnsi="仿宋" w:eastAsia="仿宋"/>
          <w:sz w:val="30"/>
          <w:szCs w:val="30"/>
        </w:rPr>
      </w:pPr>
      <w:r>
        <w:rPr>
          <w:rFonts w:ascii="仿宋" w:hAnsi="仿宋" w:eastAsia="仿宋"/>
          <w:sz w:val="30"/>
          <w:szCs w:val="30"/>
        </w:rPr>
      </w:r>
      <w:r/>
    </w:p>
    <w:p>
      <w:pPr>
        <w:jc w:val="center"/>
        <w:rPr>
          <w:rFonts w:ascii="仿宋" w:hAnsi="仿宋" w:eastAsia="仿宋"/>
          <w:sz w:val="30"/>
          <w:szCs w:val="30"/>
        </w:rPr>
      </w:pPr>
      <w:r>
        <w:rPr>
          <w:rFonts w:hint="eastAsia" w:ascii="仿宋" w:hAnsi="仿宋" w:eastAsia="仿宋"/>
          <w:sz w:val="30"/>
          <w:szCs w:val="30"/>
        </w:rPr>
        <w:t xml:space="preserve">目录</w:t>
      </w:r>
      <w:r/>
    </w:p>
    <w:p>
      <w:pPr>
        <w:ind w:left="420"/>
        <w:spacing w:line="360" w:lineRule="auto"/>
        <w:rPr>
          <w:rFonts w:ascii="仿宋" w:hAnsi="仿宋" w:eastAsia="仿宋"/>
          <w:sz w:val="30"/>
          <w:szCs w:val="30"/>
        </w:rPr>
      </w:pPr>
      <w:r>
        <w:rPr>
          <w:rFonts w:ascii="仿宋" w:hAnsi="仿宋" w:eastAsia="仿宋"/>
          <w:sz w:val="30"/>
          <w:szCs w:val="30"/>
        </w:rPr>
      </w:r>
      <w:r/>
    </w:p>
    <w:p>
      <w:pPr>
        <w:ind w:left="420"/>
        <w:spacing w:line="360" w:lineRule="auto"/>
        <w:rPr>
          <w:rFonts w:ascii="仿宋" w:hAnsi="仿宋" w:eastAsia="仿宋"/>
          <w:sz w:val="30"/>
          <w:szCs w:val="30"/>
        </w:rPr>
      </w:pPr>
      <w:r>
        <w:rPr>
          <w:rFonts w:hint="eastAsia" w:ascii="仿宋" w:hAnsi="仿宋" w:eastAsia="仿宋"/>
          <w:sz w:val="30"/>
          <w:szCs w:val="30"/>
        </w:rPr>
        <w:t xml:space="preserve">一、总则</w:t>
      </w:r>
      <w:r/>
    </w:p>
    <w:p>
      <w:pPr>
        <w:ind w:left="420"/>
        <w:spacing w:line="360" w:lineRule="auto"/>
        <w:rPr>
          <w:rFonts w:ascii="仿宋" w:hAnsi="仿宋" w:eastAsia="仿宋"/>
          <w:sz w:val="30"/>
          <w:szCs w:val="30"/>
        </w:rPr>
      </w:pPr>
      <w:r>
        <w:rPr>
          <w:rFonts w:hint="eastAsia" w:ascii="仿宋" w:hAnsi="仿宋" w:eastAsia="仿宋"/>
          <w:sz w:val="30"/>
          <w:szCs w:val="30"/>
        </w:rPr>
        <w:t xml:space="preserve">二、招标</w:t>
      </w:r>
      <w:r/>
    </w:p>
    <w:p>
      <w:pPr>
        <w:ind w:left="420"/>
        <w:spacing w:line="360" w:lineRule="auto"/>
        <w:rPr>
          <w:rFonts w:ascii="仿宋" w:hAnsi="仿宋" w:eastAsia="仿宋"/>
          <w:sz w:val="30"/>
          <w:szCs w:val="30"/>
        </w:rPr>
      </w:pPr>
      <w:r>
        <w:rPr>
          <w:rFonts w:hint="eastAsia" w:ascii="仿宋" w:hAnsi="仿宋" w:eastAsia="仿宋"/>
          <w:sz w:val="30"/>
          <w:szCs w:val="30"/>
        </w:rPr>
        <w:t xml:space="preserve">三、投标</w:t>
      </w:r>
      <w:r/>
    </w:p>
    <w:p>
      <w:pPr>
        <w:ind w:firstLine="450"/>
        <w:rPr>
          <w:rFonts w:ascii="仿宋" w:hAnsi="仿宋" w:eastAsia="仿宋"/>
          <w:sz w:val="30"/>
          <w:szCs w:val="30"/>
        </w:rPr>
      </w:pPr>
      <w:r>
        <w:rPr>
          <w:rFonts w:hint="eastAsia" w:ascii="仿宋" w:hAnsi="仿宋" w:eastAsia="仿宋"/>
          <w:sz w:val="30"/>
          <w:szCs w:val="30"/>
        </w:rPr>
        <w:t xml:space="preserve">四、开标、评标</w:t>
      </w:r>
      <w:r/>
    </w:p>
    <w:p>
      <w:pPr>
        <w:ind w:left="420"/>
        <w:spacing w:line="360" w:lineRule="auto"/>
        <w:rPr>
          <w:rFonts w:ascii="仿宋" w:hAnsi="仿宋" w:eastAsia="仿宋"/>
          <w:sz w:val="30"/>
          <w:szCs w:val="30"/>
        </w:rPr>
      </w:pPr>
      <w:r>
        <w:rPr>
          <w:rFonts w:hint="eastAsia" w:ascii="仿宋" w:hAnsi="仿宋" w:eastAsia="仿宋"/>
          <w:sz w:val="30"/>
          <w:szCs w:val="30"/>
        </w:rPr>
        <w:t xml:space="preserve">五、中标和合同</w:t>
      </w:r>
      <w:r/>
    </w:p>
    <w:p>
      <w:pPr>
        <w:ind w:left="420"/>
        <w:spacing w:line="360" w:lineRule="auto"/>
        <w:rPr>
          <w:rFonts w:ascii="仿宋" w:hAnsi="仿宋" w:eastAsia="仿宋"/>
          <w:sz w:val="30"/>
          <w:szCs w:val="30"/>
        </w:rPr>
      </w:pPr>
      <w:r>
        <w:rPr>
          <w:rFonts w:hint="eastAsia" w:ascii="仿宋" w:hAnsi="仿宋" w:eastAsia="仿宋"/>
          <w:sz w:val="30"/>
          <w:szCs w:val="30"/>
        </w:rPr>
        <w:t xml:space="preserve">六、询问和质疑</w:t>
      </w:r>
      <w:r/>
    </w:p>
    <w:p>
      <w:pPr>
        <w:ind w:firstLine="450"/>
        <w:rPr>
          <w:rFonts w:ascii="仿宋" w:hAnsi="仿宋" w:eastAsia="仿宋"/>
          <w:sz w:val="30"/>
          <w:szCs w:val="30"/>
        </w:rPr>
      </w:pPr>
      <w:r>
        <w:rPr>
          <w:rFonts w:hint="eastAsia" w:ascii="仿宋" w:hAnsi="仿宋" w:eastAsia="仿宋"/>
          <w:sz w:val="30"/>
          <w:szCs w:val="30"/>
        </w:rPr>
        <w:t xml:space="preserve">七、电子招标投标交易平台</w:t>
      </w:r>
      <w:r/>
    </w:p>
    <w:p>
      <w:pPr>
        <w:ind w:left="420"/>
        <w:spacing w:line="360" w:lineRule="auto"/>
        <w:rPr>
          <w:rFonts w:ascii="仿宋" w:hAnsi="仿宋" w:eastAsia="仿宋"/>
          <w:sz w:val="30"/>
          <w:szCs w:val="30"/>
        </w:rPr>
      </w:pPr>
      <w:r>
        <w:rPr>
          <w:rFonts w:ascii="仿宋" w:hAnsi="仿宋" w:eastAsia="仿宋"/>
          <w:sz w:val="30"/>
          <w:szCs w:val="30"/>
        </w:rPr>
      </w:r>
      <w:r/>
    </w:p>
    <w:p>
      <w:pPr>
        <w:jc w:val="center"/>
        <w:rPr>
          <w:rFonts w:ascii="仿宋" w:hAnsi="仿宋" w:eastAsia="仿宋"/>
          <w:sz w:val="30"/>
          <w:szCs w:val="30"/>
        </w:rPr>
      </w:pPr>
      <w:r>
        <w:rPr>
          <w:rFonts w:hint="eastAsia" w:ascii="仿宋" w:hAnsi="仿宋" w:eastAsia="仿宋"/>
          <w:sz w:val="30"/>
          <w:szCs w:val="30"/>
        </w:rPr>
        <w:br w:type="page" w:clear="all"/>
      </w:r>
      <w:r/>
    </w:p>
    <w:p>
      <w:pPr>
        <w:jc w:val="center"/>
        <w:rPr>
          <w:rFonts w:ascii="仿宋" w:hAnsi="仿宋" w:eastAsia="仿宋"/>
          <w:sz w:val="30"/>
          <w:szCs w:val="30"/>
        </w:rPr>
      </w:pPr>
      <w:r>
        <w:rPr>
          <w:rFonts w:hint="eastAsia" w:ascii="仿宋" w:hAnsi="仿宋" w:eastAsia="仿宋"/>
          <w:sz w:val="30"/>
          <w:szCs w:val="30"/>
        </w:rPr>
        <w:t xml:space="preserve">一、总则</w:t>
      </w:r>
      <w:r/>
    </w:p>
    <w:p>
      <w:pPr>
        <w:ind w:firstLine="480"/>
        <w:rPr>
          <w:rFonts w:ascii="仿宋" w:hAnsi="仿宋" w:eastAsia="仿宋"/>
          <w:sz w:val="24"/>
        </w:rPr>
      </w:pPr>
      <w:r>
        <w:rPr>
          <w:rFonts w:hint="eastAsia" w:ascii="仿宋" w:hAnsi="仿宋" w:eastAsia="仿宋"/>
          <w:sz w:val="24"/>
        </w:rPr>
        <w:t xml:space="preserve">1. 采购人</w:t>
      </w:r>
      <w:r/>
    </w:p>
    <w:p>
      <w:pPr>
        <w:ind w:firstLine="480"/>
        <w:rPr>
          <w:rFonts w:ascii="仿宋" w:hAnsi="仿宋" w:eastAsia="仿宋" w:cs="宋体"/>
          <w:sz w:val="24"/>
        </w:rPr>
      </w:pPr>
      <w:r>
        <w:rPr>
          <w:rFonts w:hint="eastAsia" w:ascii="仿宋" w:hAnsi="仿宋" w:eastAsia="仿宋"/>
          <w:sz w:val="24"/>
        </w:rPr>
        <w:t xml:space="preserve">1.1</w:t>
      </w:r>
      <w:r>
        <w:rPr>
          <w:rFonts w:hint="eastAsia" w:ascii="仿宋" w:hAnsi="仿宋" w:eastAsia="仿宋" w:cs="宋体"/>
          <w:sz w:val="24"/>
        </w:rPr>
        <w:t xml:space="preserve">采购人是指依法进行政府采购的国家机关、事业单位、团体组织。本项目采购人：见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2. </w:t>
      </w:r>
      <w:r>
        <w:rPr>
          <w:rFonts w:hint="eastAsia" w:ascii="仿宋" w:hAnsi="仿宋" w:eastAsia="仿宋" w:cs="宋体"/>
          <w:sz w:val="24"/>
        </w:rPr>
        <w:t xml:space="preserve">政府采购方式</w:t>
      </w:r>
      <w:r/>
    </w:p>
    <w:p>
      <w:pPr>
        <w:ind w:firstLine="480"/>
        <w:jc w:val="left"/>
        <w:widowControl/>
        <w:rPr>
          <w:rFonts w:ascii="仿宋" w:hAnsi="仿宋" w:eastAsia="仿宋" w:cs="宋体"/>
          <w:sz w:val="24"/>
        </w:rPr>
      </w:pPr>
      <w:r>
        <w:rPr>
          <w:rFonts w:hint="eastAsia" w:ascii="仿宋" w:hAnsi="仿宋" w:eastAsia="仿宋"/>
          <w:sz w:val="24"/>
        </w:rPr>
        <w:t xml:space="preserve">2.1</w:t>
      </w:r>
      <w:r>
        <w:rPr>
          <w:rFonts w:hint="eastAsia" w:ascii="仿宋" w:hAnsi="仿宋" w:eastAsia="仿宋" w:cs="宋体"/>
          <w:sz w:val="24"/>
        </w:rPr>
        <w:t xml:space="preserve">货物服务招标分为公开招标和邀请招标。本次采购采用的政府采购方式：见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3.</w:t>
      </w:r>
      <w:r>
        <w:rPr>
          <w:rFonts w:hint="eastAsia" w:ascii="仿宋" w:hAnsi="仿宋" w:eastAsia="仿宋" w:cs="宋体"/>
          <w:sz w:val="24"/>
        </w:rPr>
        <w:t xml:space="preserve"> 采购人应当在货物服务招标投标活动中落实节约能源、保护环境、扶持不发达地区和少数民族地区、促进中小企业发展等政府采购政策。</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sz w:val="24"/>
        </w:rPr>
      </w:pPr>
      <w:r>
        <w:rPr>
          <w:rFonts w:hint="eastAsia" w:ascii="仿宋" w:hAnsi="仿宋" w:eastAsia="仿宋"/>
          <w:sz w:val="24"/>
        </w:rPr>
        <w:t xml:space="preserve">4. </w:t>
      </w:r>
      <w:r>
        <w:rPr>
          <w:rFonts w:hint="eastAsia" w:ascii="仿宋" w:hAnsi="仿宋" w:eastAsia="仿宋" w:cs="宋体"/>
          <w:sz w:val="24"/>
        </w:rPr>
        <w:t xml:space="preserve">采购人应当按照财政部制定的《政府采购品目分类目录》确定采购项目属性。按照《政府采购品目分类目录》无法确定的，按照有利于采购项目实施的原则确定。采购人确定的采购项目属性：见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5. </w:t>
      </w:r>
      <w:r>
        <w:rPr>
          <w:rFonts w:hint="eastAsia" w:ascii="仿宋" w:hAnsi="仿宋" w:eastAsia="仿宋" w:cs="宋体"/>
          <w:sz w:val="24"/>
        </w:rPr>
        <w:t xml:space="preserve">采购人委托采购代理机构代理招标的，采购代理机构应当在采购人委托的范围内依法开展采购活动。本项目采购代理机构：见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6. 投标费用</w:t>
      </w:r>
      <w:r/>
    </w:p>
    <w:p>
      <w:pPr>
        <w:ind w:firstLine="480"/>
        <w:rPr>
          <w:rFonts w:ascii="仿宋" w:hAnsi="仿宋" w:eastAsia="仿宋"/>
          <w:sz w:val="24"/>
        </w:rPr>
      </w:pPr>
      <w:r>
        <w:rPr>
          <w:rFonts w:hint="eastAsia" w:ascii="仿宋" w:hAnsi="仿宋" w:eastAsia="仿宋"/>
          <w:sz w:val="24"/>
        </w:rPr>
        <w:t xml:space="preserve">6.1 投标人应承担所有与准备和参加投标有关的费用，无论投标的结果如何，采购人和</w:t>
      </w:r>
      <w:r>
        <w:rPr>
          <w:rFonts w:hint="eastAsia" w:ascii="仿宋" w:hAnsi="仿宋" w:eastAsia="仿宋" w:cs="宋体"/>
          <w:sz w:val="24"/>
        </w:rPr>
        <w:t xml:space="preserve">采购代理机构</w:t>
      </w:r>
      <w:r>
        <w:rPr>
          <w:rFonts w:hint="eastAsia" w:ascii="仿宋" w:hAnsi="仿宋" w:eastAsia="仿宋"/>
          <w:sz w:val="24"/>
        </w:rPr>
        <w:t xml:space="preserve">对上述费用不承担任何责任和义务。</w:t>
      </w:r>
      <w:r/>
    </w:p>
    <w:p>
      <w:pPr>
        <w:rPr>
          <w:rFonts w:ascii="仿宋" w:hAnsi="仿宋" w:eastAsia="仿宋"/>
          <w:sz w:val="24"/>
        </w:rPr>
      </w:pPr>
      <w:r>
        <w:rPr>
          <w:rFonts w:ascii="仿宋" w:hAnsi="仿宋" w:eastAsia="仿宋"/>
          <w:sz w:val="24"/>
        </w:rPr>
      </w:r>
      <w:r/>
    </w:p>
    <w:p>
      <w:pPr>
        <w:jc w:val="center"/>
        <w:rPr>
          <w:rFonts w:ascii="仿宋" w:hAnsi="仿宋" w:eastAsia="仿宋"/>
          <w:sz w:val="30"/>
          <w:szCs w:val="30"/>
        </w:rPr>
      </w:pPr>
      <w:r>
        <w:rPr>
          <w:rFonts w:hint="eastAsia" w:ascii="仿宋" w:hAnsi="仿宋" w:eastAsia="仿宋"/>
          <w:sz w:val="30"/>
          <w:szCs w:val="30"/>
        </w:rPr>
        <w:t xml:space="preserve">二、招标</w:t>
      </w:r>
      <w:r/>
    </w:p>
    <w:p>
      <w:pPr>
        <w:ind w:firstLine="480"/>
        <w:rPr>
          <w:rFonts w:ascii="仿宋" w:hAnsi="仿宋" w:eastAsia="仿宋"/>
          <w:sz w:val="24"/>
        </w:rPr>
      </w:pPr>
      <w:r>
        <w:rPr>
          <w:rFonts w:hint="eastAsia" w:ascii="仿宋" w:hAnsi="仿宋" w:eastAsia="仿宋"/>
          <w:sz w:val="24"/>
        </w:rPr>
        <w:t xml:space="preserve">7. 招标文件的内容</w:t>
      </w:r>
      <w:r/>
    </w:p>
    <w:p>
      <w:pPr>
        <w:ind w:firstLine="480"/>
        <w:rPr>
          <w:rFonts w:ascii="仿宋" w:hAnsi="仿宋" w:eastAsia="仿宋"/>
          <w:sz w:val="24"/>
        </w:rPr>
      </w:pPr>
      <w:r>
        <w:rPr>
          <w:rFonts w:hint="eastAsia" w:ascii="仿宋" w:hAnsi="仿宋" w:eastAsia="仿宋"/>
          <w:sz w:val="24"/>
        </w:rPr>
        <w:t xml:space="preserve">7.1</w:t>
      </w:r>
      <w:r>
        <w:rPr>
          <w:rFonts w:hint="eastAsia" w:ascii="仿宋" w:hAnsi="仿宋" w:eastAsia="仿宋" w:cs="宋体"/>
          <w:sz w:val="24"/>
        </w:rPr>
        <w:t xml:space="preserve">招标文件包括以下内容：</w:t>
      </w:r>
      <w:r/>
    </w:p>
    <w:p>
      <w:pPr>
        <w:ind w:firstLine="480"/>
        <w:rPr>
          <w:rFonts w:ascii="仿宋" w:hAnsi="仿宋" w:eastAsia="仿宋"/>
          <w:sz w:val="24"/>
        </w:rPr>
      </w:pPr>
      <w:r>
        <w:rPr>
          <w:rFonts w:hint="eastAsia" w:ascii="仿宋" w:hAnsi="仿宋" w:eastAsia="仿宋"/>
          <w:sz w:val="24"/>
        </w:rPr>
        <w:t xml:space="preserve">第一章 投标邀请</w:t>
      </w:r>
      <w:r/>
    </w:p>
    <w:p>
      <w:pPr>
        <w:ind w:firstLine="480"/>
        <w:rPr>
          <w:rFonts w:ascii="仿宋" w:hAnsi="仿宋" w:eastAsia="仿宋"/>
          <w:sz w:val="24"/>
        </w:rPr>
      </w:pPr>
      <w:r>
        <w:rPr>
          <w:rFonts w:hint="eastAsia" w:ascii="仿宋" w:hAnsi="仿宋" w:eastAsia="仿宋"/>
          <w:sz w:val="24"/>
        </w:rPr>
        <w:t xml:space="preserve">第二章 投标人须知</w:t>
      </w:r>
      <w:r/>
    </w:p>
    <w:p>
      <w:pPr>
        <w:ind w:firstLine="480"/>
        <w:rPr>
          <w:rFonts w:ascii="仿宋" w:hAnsi="仿宋" w:eastAsia="仿宋"/>
          <w:sz w:val="24"/>
        </w:rPr>
      </w:pPr>
      <w:r>
        <w:rPr>
          <w:rFonts w:hint="eastAsia" w:ascii="仿宋" w:hAnsi="仿宋" w:eastAsia="仿宋"/>
          <w:sz w:val="24"/>
        </w:rPr>
        <w:t xml:space="preserve">第三章 投标资料表</w:t>
      </w:r>
      <w:r/>
    </w:p>
    <w:p>
      <w:pPr>
        <w:ind w:firstLine="480"/>
        <w:rPr>
          <w:rFonts w:ascii="仿宋" w:hAnsi="仿宋" w:eastAsia="仿宋"/>
          <w:sz w:val="24"/>
        </w:rPr>
      </w:pPr>
      <w:r>
        <w:rPr>
          <w:rFonts w:hint="eastAsia" w:ascii="仿宋" w:hAnsi="仿宋" w:eastAsia="仿宋"/>
          <w:sz w:val="24"/>
        </w:rPr>
        <w:t xml:space="preserve">第四章 评标标准</w:t>
      </w:r>
      <w:r/>
    </w:p>
    <w:p>
      <w:pPr>
        <w:ind w:firstLine="480"/>
        <w:rPr>
          <w:rFonts w:ascii="仿宋" w:hAnsi="仿宋" w:eastAsia="仿宋"/>
          <w:sz w:val="24"/>
        </w:rPr>
      </w:pPr>
      <w:r>
        <w:rPr>
          <w:rFonts w:hint="eastAsia" w:ascii="仿宋" w:hAnsi="仿宋" w:eastAsia="仿宋"/>
          <w:sz w:val="24"/>
        </w:rPr>
        <w:t xml:space="preserve">第五章 </w:t>
      </w:r>
      <w:r>
        <w:rPr>
          <w:rFonts w:hint="eastAsia" w:ascii="仿宋" w:hAnsi="仿宋" w:eastAsia="仿宋"/>
          <w:sz w:val="24"/>
        </w:rPr>
        <w:t xml:space="preserve">拟签订</w:t>
      </w:r>
      <w:r>
        <w:rPr>
          <w:rFonts w:hint="eastAsia" w:ascii="仿宋" w:hAnsi="仿宋" w:eastAsia="仿宋"/>
          <w:sz w:val="24"/>
        </w:rPr>
        <w:t xml:space="preserve">的合同文本</w:t>
      </w:r>
      <w:r/>
    </w:p>
    <w:p>
      <w:pPr>
        <w:ind w:firstLine="480"/>
        <w:rPr>
          <w:rFonts w:ascii="仿宋" w:hAnsi="仿宋" w:eastAsia="仿宋"/>
          <w:sz w:val="24"/>
        </w:rPr>
      </w:pPr>
      <w:r>
        <w:rPr>
          <w:rFonts w:hint="eastAsia" w:ascii="仿宋" w:hAnsi="仿宋" w:eastAsia="仿宋"/>
          <w:sz w:val="24"/>
        </w:rPr>
        <w:t xml:space="preserve">第六章 采购需求</w:t>
      </w:r>
      <w:r/>
    </w:p>
    <w:p>
      <w:pPr>
        <w:ind w:firstLine="480"/>
        <w:rPr>
          <w:rFonts w:ascii="仿宋" w:hAnsi="仿宋" w:eastAsia="仿宋"/>
          <w:sz w:val="24"/>
        </w:rPr>
      </w:pPr>
      <w:r>
        <w:rPr>
          <w:rFonts w:hint="eastAsia" w:ascii="仿宋" w:hAnsi="仿宋" w:eastAsia="仿宋"/>
          <w:sz w:val="24"/>
        </w:rPr>
        <w:t xml:space="preserve">第七章 投标文件相关格式</w:t>
      </w:r>
      <w:r/>
    </w:p>
    <w:p>
      <w:pPr>
        <w:ind w:firstLine="360"/>
        <w:rPr>
          <w:rFonts w:ascii="仿宋" w:hAnsi="仿宋" w:eastAsia="仿宋" w:cs="宋体"/>
          <w:sz w:val="24"/>
        </w:rPr>
      </w:pPr>
      <w:r>
        <w:rPr>
          <w:rFonts w:ascii="仿宋" w:hAnsi="仿宋" w:eastAsia="仿宋" w:cs="宋体"/>
          <w:sz w:val="24"/>
        </w:rPr>
      </w:r>
      <w:r/>
    </w:p>
    <w:p>
      <w:pPr>
        <w:ind w:firstLine="480"/>
        <w:rPr>
          <w:rFonts w:ascii="仿宋" w:hAnsi="仿宋" w:eastAsia="仿宋"/>
          <w:sz w:val="24"/>
        </w:rPr>
      </w:pPr>
      <w:r>
        <w:rPr>
          <w:rFonts w:hint="eastAsia" w:ascii="仿宋" w:hAnsi="仿宋" w:eastAsia="仿宋" w:cs="宋体"/>
          <w:sz w:val="24"/>
        </w:rPr>
        <w:t xml:space="preserve">8.</w:t>
      </w:r>
      <w:r>
        <w:rPr>
          <w:rFonts w:hint="eastAsia" w:ascii="仿宋" w:hAnsi="仿宋" w:eastAsia="仿宋"/>
          <w:sz w:val="24"/>
        </w:rPr>
        <w:t xml:space="preserve"> 采购需求：见招标文件第六章《采购需求》。</w:t>
      </w:r>
      <w:r/>
    </w:p>
    <w:p>
      <w:pPr>
        <w:ind w:firstLine="36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9.</w:t>
      </w:r>
      <w:r>
        <w:rPr>
          <w:rFonts w:hint="eastAsia" w:ascii="仿宋" w:hAnsi="仿宋" w:eastAsia="仿宋" w:cs="宋体"/>
          <w:sz w:val="24"/>
        </w:rPr>
        <w:t xml:space="preserve"> 采购项目预算金额</w:t>
      </w:r>
      <w:r/>
    </w:p>
    <w:p>
      <w:pPr>
        <w:ind w:firstLine="480"/>
        <w:rPr>
          <w:rFonts w:ascii="仿宋" w:hAnsi="仿宋" w:eastAsia="仿宋" w:cs="宋体"/>
          <w:sz w:val="24"/>
        </w:rPr>
      </w:pPr>
      <w:r>
        <w:rPr>
          <w:rFonts w:hint="eastAsia" w:ascii="仿宋" w:hAnsi="仿宋" w:eastAsia="仿宋" w:cs="宋体"/>
          <w:sz w:val="24"/>
        </w:rPr>
        <w:t xml:space="preserve">9.1 采购项目预算金额：见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10. 样品</w:t>
      </w:r>
      <w:r/>
    </w:p>
    <w:p>
      <w:pPr>
        <w:ind w:firstLine="480"/>
        <w:rPr>
          <w:rFonts w:ascii="仿宋" w:hAnsi="仿宋" w:eastAsia="仿宋"/>
          <w:sz w:val="24"/>
        </w:rPr>
      </w:pPr>
      <w:r>
        <w:rPr>
          <w:rFonts w:hint="eastAsia" w:ascii="仿宋" w:hAnsi="仿宋" w:eastAsia="仿宋" w:cs="宋体"/>
          <w:sz w:val="24"/>
        </w:rPr>
        <w:t xml:space="preserve">10.1本项目对样品的要求：见</w:t>
      </w:r>
      <w:r>
        <w:rPr>
          <w:rFonts w:hint="eastAsia" w:ascii="仿宋" w:hAnsi="仿宋" w:eastAsia="仿宋"/>
          <w:sz w:val="24"/>
        </w:rPr>
        <w:t xml:space="preserve">招标文件第三章《投标资料表》。</w:t>
      </w:r>
      <w:r/>
    </w:p>
    <w:p>
      <w:pPr>
        <w:ind w:firstLine="480"/>
        <w:rPr>
          <w:rFonts w:ascii="仿宋" w:hAnsi="仿宋" w:eastAsia="仿宋" w:cs="宋体"/>
          <w:sz w:val="24"/>
        </w:rPr>
      </w:pPr>
      <w:r>
        <w:rPr>
          <w:rFonts w:hint="eastAsia" w:ascii="仿宋" w:hAnsi="仿宋" w:eastAsia="仿宋" w:cs="宋体"/>
          <w:sz w:val="24"/>
        </w:rPr>
        <w:t xml:space="preserve">11. 投标有效期</w:t>
      </w:r>
      <w:r/>
    </w:p>
    <w:p>
      <w:pPr>
        <w:ind w:firstLine="480"/>
        <w:jc w:val="left"/>
        <w:widowControl/>
        <w:rPr>
          <w:rFonts w:ascii="仿宋" w:hAnsi="仿宋" w:eastAsia="仿宋" w:cs="宋体"/>
          <w:sz w:val="24"/>
        </w:rPr>
      </w:pPr>
      <w:r>
        <w:rPr>
          <w:rFonts w:hint="eastAsia" w:ascii="仿宋" w:hAnsi="仿宋" w:eastAsia="仿宋" w:cs="宋体"/>
          <w:sz w:val="24"/>
        </w:rPr>
        <w:t xml:space="preserve">11.1投标有效期从提交投标文件的截止之日起算。</w:t>
      </w:r>
      <w:r/>
    </w:p>
    <w:p>
      <w:pPr>
        <w:ind w:firstLine="480"/>
        <w:rPr>
          <w:rFonts w:ascii="仿宋" w:hAnsi="仿宋" w:eastAsia="仿宋" w:cs="宋体"/>
          <w:sz w:val="24"/>
        </w:rPr>
      </w:pPr>
      <w:r>
        <w:rPr>
          <w:rFonts w:hint="eastAsia" w:ascii="仿宋" w:hAnsi="仿宋" w:eastAsia="仿宋" w:cs="宋体"/>
          <w:sz w:val="24"/>
        </w:rPr>
        <w:t xml:space="preserve">11.2投标有效期: 见</w:t>
      </w:r>
      <w:r>
        <w:rPr>
          <w:rFonts w:hint="eastAsia" w:ascii="仿宋" w:hAnsi="仿宋" w:eastAsia="仿宋"/>
          <w:sz w:val="24"/>
        </w:rPr>
        <w:t xml:space="preserve">招标文件第三章《投标资料表》。</w:t>
      </w:r>
      <w:r/>
    </w:p>
    <w:p>
      <w:pPr>
        <w:ind w:firstLine="36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cs="宋体"/>
          <w:sz w:val="24"/>
        </w:rPr>
        <w:t xml:space="preserve">12. 招标文件售价</w:t>
      </w:r>
      <w:r/>
    </w:p>
    <w:p>
      <w:pPr>
        <w:ind w:firstLine="480"/>
        <w:rPr>
          <w:rFonts w:ascii="仿宋" w:hAnsi="仿宋" w:eastAsia="仿宋" w:cs="宋体"/>
          <w:sz w:val="24"/>
        </w:rPr>
      </w:pPr>
      <w:r>
        <w:rPr>
          <w:rFonts w:hint="eastAsia" w:ascii="仿宋" w:hAnsi="仿宋" w:eastAsia="仿宋" w:cs="宋体"/>
          <w:sz w:val="24"/>
        </w:rPr>
        <w:t xml:space="preserve">12.1招标文件售价：见</w:t>
      </w:r>
      <w:r>
        <w:rPr>
          <w:rFonts w:hint="eastAsia" w:ascii="仿宋" w:hAnsi="仿宋" w:eastAsia="仿宋"/>
          <w:sz w:val="24"/>
        </w:rPr>
        <w:t xml:space="preserve">招标文件第三章《投标资料表》。</w:t>
      </w:r>
      <w:r/>
    </w:p>
    <w:p>
      <w:pPr>
        <w:ind w:firstLine="48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cs="宋体"/>
          <w:sz w:val="24"/>
        </w:rPr>
        <w:t xml:space="preserve">13. 采购代理机构代理费用的收取标准和方式</w:t>
      </w:r>
      <w:r/>
    </w:p>
    <w:p>
      <w:pPr>
        <w:ind w:firstLine="480"/>
        <w:rPr>
          <w:rFonts w:ascii="仿宋" w:hAnsi="仿宋" w:eastAsia="仿宋"/>
          <w:sz w:val="24"/>
        </w:rPr>
      </w:pPr>
      <w:r>
        <w:rPr>
          <w:rFonts w:hint="eastAsia" w:ascii="仿宋" w:hAnsi="仿宋" w:eastAsia="仿宋" w:cs="宋体"/>
          <w:sz w:val="24"/>
        </w:rPr>
        <w:t xml:space="preserve">13.1 采购代理机构代理费用的收取标准和方式：见</w:t>
      </w:r>
      <w:r>
        <w:rPr>
          <w:rFonts w:hint="eastAsia" w:ascii="仿宋" w:hAnsi="仿宋" w:eastAsia="仿宋"/>
          <w:sz w:val="24"/>
        </w:rPr>
        <w:t xml:space="preserve">招标文件第三章《投标资料表》。</w:t>
      </w:r>
      <w:r/>
    </w:p>
    <w:p>
      <w:pPr>
        <w:ind w:firstLine="48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cs="宋体"/>
          <w:sz w:val="24"/>
        </w:rPr>
        <w:t xml:space="preserve">14. 现场考察或者开标前答疑会</w:t>
      </w:r>
      <w:r/>
    </w:p>
    <w:p>
      <w:pPr>
        <w:ind w:firstLine="480"/>
        <w:rPr>
          <w:rFonts w:ascii="仿宋" w:hAnsi="仿宋" w:eastAsia="仿宋" w:cs="宋体"/>
          <w:sz w:val="24"/>
        </w:rPr>
      </w:pPr>
      <w:r>
        <w:rPr>
          <w:rFonts w:hint="eastAsia" w:ascii="仿宋" w:hAnsi="仿宋" w:eastAsia="仿宋" w:cs="宋体"/>
          <w:sz w:val="24"/>
        </w:rPr>
        <w:t xml:space="preserve">14.1 在招标文件提供期限截止后。</w:t>
      </w:r>
      <w:r/>
    </w:p>
    <w:p>
      <w:pPr>
        <w:ind w:firstLine="480"/>
        <w:rPr>
          <w:rFonts w:ascii="仿宋" w:hAnsi="仿宋" w:eastAsia="仿宋" w:cs="宋体"/>
          <w:sz w:val="24"/>
        </w:rPr>
      </w:pPr>
      <w:r>
        <w:rPr>
          <w:rFonts w:hint="eastAsia" w:ascii="仿宋" w:hAnsi="仿宋" w:eastAsia="仿宋" w:cs="宋体"/>
          <w:sz w:val="24"/>
        </w:rPr>
        <w:t xml:space="preserve">14.2 现场考察：见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cs="宋体"/>
          <w:sz w:val="24"/>
        </w:rPr>
        <w:t xml:space="preserve">14.3 开标前答疑会：见</w:t>
      </w:r>
      <w:r>
        <w:rPr>
          <w:rFonts w:hint="eastAsia" w:ascii="仿宋" w:hAnsi="仿宋" w:eastAsia="仿宋"/>
          <w:sz w:val="24"/>
        </w:rPr>
        <w:t xml:space="preserve">招标文件第三章《投标资料表》。</w:t>
      </w:r>
      <w:r/>
    </w:p>
    <w:p>
      <w:pPr>
        <w:ind w:firstLine="36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15. </w:t>
      </w:r>
      <w:r>
        <w:rPr>
          <w:rFonts w:hint="eastAsia" w:ascii="仿宋" w:hAnsi="仿宋" w:eastAsia="仿宋" w:cs="宋体"/>
          <w:sz w:val="24"/>
        </w:rPr>
        <w:t xml:space="preserve">招标文件的澄清或者修改</w:t>
      </w:r>
      <w:r/>
    </w:p>
    <w:p>
      <w:pPr>
        <w:ind w:firstLine="480"/>
        <w:rPr>
          <w:rFonts w:ascii="仿宋" w:hAnsi="仿宋" w:eastAsia="仿宋"/>
          <w:sz w:val="24"/>
        </w:rPr>
      </w:pPr>
      <w:r>
        <w:rPr>
          <w:rFonts w:hint="eastAsia" w:ascii="仿宋" w:hAnsi="仿宋" w:eastAsia="仿宋" w:cs="宋体"/>
          <w:sz w:val="24"/>
        </w:rPr>
        <w:t xml:space="preserve">15.1采购代理机构可以对已发出的招标文件进行必要的澄清或者修改，但不得改变采购标的和资格条件。澄清或者修改应当在原公告发布媒体上发布澄清公告。澄清或者修改的内容为招标文件的组成部分。具体规定：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cs="宋体"/>
          <w:sz w:val="24"/>
        </w:rPr>
        <w:t xml:space="preserve">15.2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具体规定：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16. </w:t>
      </w:r>
      <w:r>
        <w:rPr>
          <w:rFonts w:hint="eastAsia" w:ascii="仿宋" w:hAnsi="仿宋" w:eastAsia="仿宋" w:cs="宋体"/>
          <w:sz w:val="24"/>
        </w:rPr>
        <w:t xml:space="preserve">终止招标</w:t>
      </w:r>
      <w:r/>
    </w:p>
    <w:p>
      <w:pPr>
        <w:ind w:firstLine="480"/>
        <w:jc w:val="left"/>
        <w:widowControl/>
        <w:rPr>
          <w:rFonts w:ascii="仿宋" w:hAnsi="仿宋" w:eastAsia="仿宋"/>
          <w:sz w:val="24"/>
        </w:rPr>
      </w:pPr>
      <w:r>
        <w:rPr>
          <w:rFonts w:hint="eastAsia" w:ascii="仿宋" w:hAnsi="仿宋" w:eastAsia="仿宋" w:cs="宋体"/>
          <w:sz w:val="24"/>
        </w:rPr>
        <w:t xml:space="preserve">16.1终止招标的，采购人或者采购代理机构应当及时在原公告发布媒体上发布终止公告，以书面形式通知已经获取招标文件的潜在投标人，并将项目实施情况和采购任务取消原因报告本级财政部门。具体规定：见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17.</w:t>
      </w:r>
      <w:r>
        <w:rPr>
          <w:rFonts w:hint="eastAsia" w:ascii="仿宋" w:hAnsi="仿宋" w:eastAsia="仿宋" w:cs="宋体"/>
          <w:sz w:val="24"/>
        </w:rPr>
        <w:t xml:space="preserve"> 投标人信用信息查询渠道及截止时点、信用信息查询记录和证据留存的具体方式、信用信息的使用规则等：见</w:t>
      </w:r>
      <w:r>
        <w:rPr>
          <w:rFonts w:hint="eastAsia" w:ascii="仿宋" w:hAnsi="仿宋" w:eastAsia="仿宋"/>
          <w:sz w:val="24"/>
        </w:rPr>
        <w:t xml:space="preserve">招标文件第三章《投标资料表》。</w:t>
      </w:r>
      <w:r/>
    </w:p>
    <w:p>
      <w:pPr>
        <w:ind w:firstLine="360"/>
        <w:rPr>
          <w:rFonts w:ascii="仿宋" w:hAnsi="仿宋" w:eastAsia="仿宋" w:cs="宋体"/>
          <w:sz w:val="24"/>
        </w:rPr>
      </w:pPr>
      <w:r>
        <w:rPr>
          <w:rFonts w:ascii="仿宋" w:hAnsi="仿宋" w:eastAsia="仿宋" w:cs="宋体"/>
          <w:sz w:val="24"/>
        </w:rPr>
      </w:r>
      <w:r/>
    </w:p>
    <w:p>
      <w:pPr>
        <w:jc w:val="center"/>
        <w:rPr>
          <w:rFonts w:ascii="仿宋" w:hAnsi="仿宋" w:eastAsia="仿宋"/>
          <w:sz w:val="30"/>
          <w:szCs w:val="30"/>
        </w:rPr>
      </w:pPr>
      <w:r>
        <w:rPr>
          <w:rFonts w:hint="eastAsia" w:ascii="仿宋" w:hAnsi="仿宋" w:eastAsia="仿宋"/>
          <w:sz w:val="30"/>
          <w:szCs w:val="30"/>
        </w:rPr>
        <w:t xml:space="preserve">三、投标</w:t>
      </w:r>
      <w:r/>
    </w:p>
    <w:p>
      <w:pPr>
        <w:jc w:val="left"/>
        <w:widowControl/>
        <w:rPr>
          <w:rFonts w:ascii="仿宋" w:hAnsi="仿宋" w:eastAsia="仿宋" w:cs="宋体"/>
          <w:sz w:val="24"/>
        </w:rPr>
      </w:pPr>
      <w:r>
        <w:rPr>
          <w:rFonts w:hint="eastAsia" w:ascii="仿宋" w:hAnsi="仿宋" w:eastAsia="仿宋" w:cs="宋体"/>
          <w:sz w:val="24"/>
        </w:rPr>
        <w:t xml:space="preserve">    18. 投标人</w:t>
      </w:r>
      <w:r/>
    </w:p>
    <w:p>
      <w:pPr>
        <w:ind w:firstLine="480"/>
        <w:rPr>
          <w:rFonts w:ascii="仿宋" w:hAnsi="仿宋" w:eastAsia="仿宋" w:cs="宋体"/>
          <w:sz w:val="24"/>
        </w:rPr>
      </w:pPr>
      <w:r>
        <w:rPr>
          <w:rFonts w:hint="eastAsia" w:ascii="仿宋" w:hAnsi="仿宋" w:eastAsia="仿宋" w:cs="宋体"/>
          <w:sz w:val="24"/>
        </w:rPr>
        <w:t xml:space="preserve">18.1 投标人，是指响应招标、参加投标竞争的法人、其他组织或者自然人。</w:t>
      </w:r>
      <w:r/>
    </w:p>
    <w:p>
      <w:pPr>
        <w:ind w:firstLine="465"/>
        <w:jc w:val="left"/>
        <w:widowControl/>
        <w:rPr>
          <w:rFonts w:ascii="仿宋" w:hAnsi="仿宋" w:eastAsia="仿宋" w:cs="宋体"/>
          <w:sz w:val="24"/>
        </w:rPr>
      </w:pPr>
      <w:r>
        <w:rPr>
          <w:rFonts w:hint="eastAsia" w:ascii="仿宋" w:hAnsi="仿宋" w:eastAsia="仿宋" w:cs="宋体"/>
          <w:sz w:val="24"/>
        </w:rPr>
        <w:t xml:space="preserve">18.2 投标人应当遵循公平竞争的原则，不得恶意串通，不得妨碍其他投标人的竞争行为，不得损害采购人或者其他投标人的合法权益。</w:t>
      </w:r>
      <w:r/>
    </w:p>
    <w:p>
      <w:pPr>
        <w:ind w:firstLine="480"/>
        <w:rPr>
          <w:rFonts w:ascii="仿宋" w:hAnsi="仿宋" w:eastAsia="仿宋"/>
          <w:sz w:val="24"/>
        </w:rPr>
      </w:pPr>
      <w:r>
        <w:rPr>
          <w:rFonts w:hint="eastAsia" w:ascii="仿宋" w:hAnsi="仿宋" w:eastAsia="仿宋" w:cs="宋体"/>
          <w:sz w:val="24"/>
        </w:rPr>
        <w:t xml:space="preserve">18.3 投标人的资格要求：见</w:t>
      </w:r>
      <w:r>
        <w:rPr>
          <w:rFonts w:hint="eastAsia" w:ascii="仿宋" w:hAnsi="仿宋" w:eastAsia="仿宋"/>
          <w:sz w:val="24"/>
        </w:rPr>
        <w:t xml:space="preserve">招标文件第三章《投标资料表》。</w:t>
      </w:r>
      <w:r/>
    </w:p>
    <w:p>
      <w:pPr>
        <w:ind w:firstLine="240"/>
        <w:rPr>
          <w:rFonts w:ascii="仿宋" w:hAnsi="仿宋" w:eastAsia="仿宋"/>
          <w:sz w:val="24"/>
        </w:rPr>
      </w:pPr>
      <w:r>
        <w:rPr>
          <w:rFonts w:ascii="仿宋" w:hAnsi="仿宋" w:eastAsia="仿宋"/>
          <w:sz w:val="24"/>
        </w:rPr>
      </w:r>
      <w:r/>
    </w:p>
    <w:p>
      <w:pPr>
        <w:ind w:firstLine="480"/>
        <w:jc w:val="left"/>
        <w:widowControl/>
        <w:rPr>
          <w:rFonts w:ascii="仿宋" w:hAnsi="仿宋" w:eastAsia="仿宋"/>
          <w:sz w:val="24"/>
        </w:rPr>
      </w:pPr>
      <w:r>
        <w:rPr>
          <w:rFonts w:ascii="仿宋" w:hAnsi="仿宋" w:eastAsia="仿宋"/>
          <w:sz w:val="24"/>
        </w:rPr>
      </w:r>
      <w:r/>
    </w:p>
    <w:p>
      <w:pPr>
        <w:ind w:firstLine="480"/>
        <w:jc w:val="left"/>
        <w:widowControl/>
        <w:rPr>
          <w:rFonts w:ascii="仿宋" w:hAnsi="仿宋" w:eastAsia="仿宋"/>
          <w:sz w:val="24"/>
        </w:rPr>
      </w:pPr>
      <w:r>
        <w:rPr>
          <w:rFonts w:hint="eastAsia" w:ascii="仿宋" w:hAnsi="仿宋" w:eastAsia="仿宋"/>
          <w:sz w:val="24"/>
        </w:rPr>
        <w:t xml:space="preserve">19. </w:t>
      </w:r>
      <w:r>
        <w:rPr>
          <w:rFonts w:hint="eastAsia" w:ascii="仿宋" w:hAnsi="仿宋" w:eastAsia="仿宋" w:cs="宋体"/>
          <w:sz w:val="24"/>
        </w:rPr>
        <w:t xml:space="preserve">投标文件</w:t>
      </w:r>
      <w:r/>
    </w:p>
    <w:p>
      <w:pPr>
        <w:ind w:firstLine="480"/>
        <w:jc w:val="left"/>
        <w:widowControl/>
        <w:rPr>
          <w:rFonts w:ascii="仿宋" w:hAnsi="仿宋" w:eastAsia="仿宋" w:cs="宋体"/>
          <w:sz w:val="24"/>
        </w:rPr>
      </w:pPr>
      <w:r>
        <w:rPr>
          <w:rFonts w:hint="eastAsia" w:ascii="仿宋" w:hAnsi="仿宋" w:eastAsia="仿宋" w:cs="宋体"/>
          <w:sz w:val="24"/>
        </w:rPr>
        <w:t xml:space="preserve">19.1 投标人应当按照招标文件的要求编制投标文件。投标文件应当对招标文件提出的要求和条件</w:t>
      </w:r>
      <w:r>
        <w:rPr>
          <w:rFonts w:hint="eastAsia" w:ascii="仿宋" w:hAnsi="仿宋" w:eastAsia="仿宋" w:cs="宋体"/>
          <w:sz w:val="24"/>
        </w:rPr>
        <w:t xml:space="preserve">作出</w:t>
      </w:r>
      <w:r>
        <w:rPr>
          <w:rFonts w:hint="eastAsia" w:ascii="仿宋" w:hAnsi="仿宋" w:eastAsia="仿宋" w:cs="宋体"/>
          <w:sz w:val="24"/>
        </w:rPr>
        <w:t xml:space="preserve">明确响应。</w:t>
      </w:r>
      <w:r/>
    </w:p>
    <w:p>
      <w:pPr>
        <w:ind w:firstLine="240"/>
        <w:rPr>
          <w:rFonts w:ascii="仿宋" w:hAnsi="仿宋" w:eastAsia="仿宋"/>
          <w:sz w:val="24"/>
        </w:rPr>
      </w:pPr>
      <w:r>
        <w:rPr>
          <w:rFonts w:hint="eastAsia" w:ascii="仿宋" w:hAnsi="仿宋" w:eastAsia="仿宋"/>
          <w:sz w:val="24"/>
        </w:rPr>
        <w:t xml:space="preserve">  19.2 </w:t>
      </w:r>
      <w:r>
        <w:rPr>
          <w:rFonts w:hint="eastAsia" w:ascii="仿宋" w:hAnsi="仿宋" w:eastAsia="仿宋" w:cs="宋体"/>
          <w:sz w:val="24"/>
        </w:rPr>
        <w:t xml:space="preserve">投标文件编制要求：见</w:t>
      </w:r>
      <w:r>
        <w:rPr>
          <w:rFonts w:hint="eastAsia" w:ascii="仿宋" w:hAnsi="仿宋" w:eastAsia="仿宋"/>
          <w:sz w:val="24"/>
        </w:rPr>
        <w:t xml:space="preserve">招标文件第三章《投标资料表》。</w:t>
      </w:r>
      <w:r/>
    </w:p>
    <w:p>
      <w:pPr>
        <w:ind w:firstLine="240"/>
        <w:jc w:val="left"/>
        <w:widowControl/>
        <w:rPr>
          <w:rFonts w:ascii="仿宋" w:hAnsi="仿宋" w:eastAsia="仿宋"/>
          <w:sz w:val="24"/>
        </w:rPr>
      </w:pPr>
      <w:r>
        <w:rPr>
          <w:rFonts w:hint="eastAsia" w:ascii="仿宋" w:hAnsi="仿宋" w:eastAsia="仿宋"/>
          <w:sz w:val="24"/>
        </w:rPr>
        <w:t xml:space="preserve">  19.3 </w:t>
      </w:r>
      <w:r>
        <w:rPr>
          <w:rFonts w:hint="eastAsia" w:ascii="仿宋" w:hAnsi="仿宋" w:eastAsia="仿宋" w:cs="宋体"/>
          <w:sz w:val="24"/>
        </w:rPr>
        <w:t xml:space="preserve">投标文件的份数：见</w:t>
      </w:r>
      <w:r>
        <w:rPr>
          <w:rFonts w:hint="eastAsia" w:ascii="仿宋" w:hAnsi="仿宋" w:eastAsia="仿宋"/>
          <w:sz w:val="24"/>
        </w:rPr>
        <w:t xml:space="preserve">招标文件第三章《投标资料表》。</w:t>
      </w:r>
      <w:r/>
    </w:p>
    <w:p>
      <w:pPr>
        <w:ind w:firstLine="240"/>
        <w:jc w:val="left"/>
        <w:widowControl/>
        <w:rPr>
          <w:rFonts w:ascii="仿宋" w:hAnsi="仿宋" w:eastAsia="仿宋" w:cs="宋体"/>
          <w:sz w:val="24"/>
        </w:rPr>
      </w:pPr>
      <w:r>
        <w:rPr>
          <w:rFonts w:hint="eastAsia" w:ascii="仿宋" w:hAnsi="仿宋" w:eastAsia="仿宋"/>
          <w:sz w:val="24"/>
        </w:rPr>
        <w:t xml:space="preserve">  19.4 </w:t>
      </w:r>
      <w:r>
        <w:rPr>
          <w:rFonts w:hint="eastAsia" w:ascii="仿宋" w:hAnsi="仿宋" w:eastAsia="仿宋" w:cs="宋体"/>
          <w:sz w:val="24"/>
        </w:rPr>
        <w:t xml:space="preserve">投标文件的退还：见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cs="宋体"/>
          <w:sz w:val="24"/>
        </w:rPr>
        <w:t xml:space="preserve">19.5 投标文件的密封、签署、盖章要求：见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sz w:val="24"/>
        </w:rPr>
        <w:t xml:space="preserve">19.6</w:t>
      </w:r>
      <w:r>
        <w:rPr>
          <w:rFonts w:hint="eastAsia" w:ascii="仿宋" w:hAnsi="仿宋" w:eastAsia="仿宋" w:cs="宋体"/>
          <w:sz w:val="24"/>
        </w:rPr>
        <w:t xml:space="preserve">投标文件中承诺的投标有效期应当不少于招标文件中载明的投标有效期。</w:t>
      </w:r>
      <w:r/>
    </w:p>
    <w:p>
      <w:pPr>
        <w:ind w:firstLine="240"/>
        <w:jc w:val="left"/>
        <w:widowControl/>
        <w:rPr>
          <w:rFonts w:ascii="仿宋" w:hAnsi="仿宋" w:eastAsia="仿宋" w:cs="宋体"/>
          <w:sz w:val="24"/>
        </w:rPr>
      </w:pPr>
      <w:r>
        <w:rPr>
          <w:rFonts w:hint="eastAsia" w:ascii="仿宋" w:hAnsi="仿宋" w:eastAsia="仿宋"/>
          <w:sz w:val="24"/>
        </w:rPr>
        <w:t xml:space="preserve">  19.7 </w:t>
      </w:r>
      <w:r>
        <w:rPr>
          <w:rFonts w:hint="eastAsia" w:ascii="仿宋" w:hAnsi="仿宋" w:eastAsia="仿宋" w:cs="宋体"/>
          <w:sz w:val="24"/>
        </w:rPr>
        <w:t xml:space="preserve">投标人应当在招标文件要求提交投标文件的截止时间前，将投标文件密封送达投标地点。逾期送达或者未按照招标文件要求密封的投标文件，采购人、采购代理机构应当拒收。</w:t>
      </w:r>
      <w:r/>
    </w:p>
    <w:p>
      <w:pPr>
        <w:ind w:firstLine="480"/>
        <w:jc w:val="left"/>
        <w:widowControl/>
        <w:rPr>
          <w:rFonts w:ascii="仿宋" w:hAnsi="仿宋" w:eastAsia="仿宋" w:cs="宋体"/>
          <w:sz w:val="24"/>
        </w:rPr>
      </w:pPr>
      <w:r>
        <w:rPr>
          <w:rFonts w:hint="eastAsia" w:ascii="仿宋" w:hAnsi="仿宋" w:eastAsia="仿宋"/>
          <w:sz w:val="24"/>
        </w:rPr>
        <w:t xml:space="preserve">19.8 </w:t>
      </w:r>
      <w:r>
        <w:rPr>
          <w:rFonts w:hint="eastAsia" w:ascii="仿宋" w:hAnsi="仿宋" w:eastAsia="仿宋" w:cs="宋体"/>
          <w:sz w:val="24"/>
        </w:rPr>
        <w:t xml:space="preserve">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360"/>
        <w:jc w:val="left"/>
        <w:widowControl/>
        <w:rPr>
          <w:rFonts w:ascii="仿宋" w:hAnsi="仿宋" w:eastAsia="仿宋" w:cs="宋体"/>
          <w:sz w:val="24"/>
        </w:rPr>
      </w:pPr>
      <w:r>
        <w:rPr>
          <w:rFonts w:ascii="仿宋" w:hAnsi="仿宋" w:eastAsia="仿宋" w:cs="宋体"/>
          <w:sz w:val="24"/>
        </w:rPr>
      </w:r>
      <w:r/>
    </w:p>
    <w:p>
      <w:pPr>
        <w:ind w:firstLine="360"/>
        <w:jc w:val="left"/>
        <w:widowControl/>
        <w:rPr>
          <w:rFonts w:ascii="仿宋" w:hAnsi="仿宋" w:eastAsia="仿宋" w:cs="宋体"/>
          <w:sz w:val="24"/>
        </w:rPr>
      </w:pPr>
      <w:r>
        <w:rPr>
          <w:rFonts w:hint="eastAsia" w:ascii="仿宋" w:hAnsi="仿宋" w:eastAsia="仿宋" w:cs="宋体"/>
          <w:sz w:val="24"/>
        </w:rPr>
        <w:t xml:space="preserve"> 20. 投标报价要求</w:t>
      </w:r>
      <w:r/>
    </w:p>
    <w:p>
      <w:pPr>
        <w:ind w:firstLine="480"/>
        <w:rPr>
          <w:rFonts w:ascii="仿宋" w:hAnsi="仿宋" w:eastAsia="仿宋"/>
          <w:sz w:val="24"/>
        </w:rPr>
      </w:pPr>
      <w:r>
        <w:rPr>
          <w:rFonts w:hint="eastAsia" w:ascii="仿宋" w:hAnsi="仿宋" w:eastAsia="仿宋"/>
          <w:sz w:val="24"/>
        </w:rPr>
        <w:t xml:space="preserve">20.1 投标人应按照招标文件的要求报出分项价格和总价。</w:t>
      </w:r>
      <w:r/>
    </w:p>
    <w:p>
      <w:pPr>
        <w:ind w:firstLine="480"/>
        <w:rPr>
          <w:rFonts w:ascii="仿宋" w:hAnsi="仿宋" w:eastAsia="仿宋"/>
          <w:sz w:val="24"/>
        </w:rPr>
      </w:pPr>
      <w:r>
        <w:rPr>
          <w:rFonts w:hint="eastAsia" w:ascii="仿宋" w:hAnsi="仿宋" w:eastAsia="仿宋"/>
          <w:sz w:val="24"/>
        </w:rPr>
        <w:t xml:space="preserve">20.2 投标人应按照招标文件的要求进行报价，如有偏离，应在《偏离表》中列出。</w:t>
      </w:r>
      <w:r/>
    </w:p>
    <w:p>
      <w:pPr>
        <w:ind w:firstLine="480"/>
        <w:rPr>
          <w:rFonts w:ascii="仿宋" w:hAnsi="仿宋" w:eastAsia="仿宋"/>
          <w:sz w:val="24"/>
        </w:rPr>
      </w:pPr>
      <w:r>
        <w:rPr>
          <w:rFonts w:hint="eastAsia" w:ascii="仿宋" w:hAnsi="仿宋" w:eastAsia="仿宋"/>
          <w:sz w:val="24"/>
        </w:rPr>
        <w:t xml:space="preserve">20.3 </w:t>
      </w:r>
      <w:r>
        <w:rPr>
          <w:rFonts w:hint="eastAsia" w:ascii="仿宋" w:hAnsi="仿宋" w:eastAsia="仿宋"/>
          <w:bCs/>
          <w:sz w:val="24"/>
        </w:rPr>
        <w:t xml:space="preserve">采购人不支付报价以外的任何费用。</w:t>
      </w:r>
      <w:r/>
    </w:p>
    <w:p>
      <w:pPr>
        <w:ind w:firstLine="480"/>
        <w:rPr>
          <w:rFonts w:ascii="仿宋" w:hAnsi="仿宋" w:eastAsia="仿宋"/>
          <w:sz w:val="24"/>
        </w:rPr>
      </w:pPr>
      <w:r>
        <w:rPr>
          <w:rFonts w:hint="eastAsia" w:ascii="仿宋" w:hAnsi="仿宋" w:eastAsia="仿宋"/>
          <w:sz w:val="24"/>
        </w:rPr>
        <w:t xml:space="preserve">20.4 投标人的</w:t>
      </w:r>
      <w:r>
        <w:rPr>
          <w:rFonts w:hint="eastAsia" w:ascii="仿宋" w:hAnsi="仿宋" w:eastAsia="仿宋" w:cs="宋体"/>
          <w:sz w:val="24"/>
        </w:rPr>
        <w:t xml:space="preserve">投标报价</w:t>
      </w:r>
      <w:r>
        <w:rPr>
          <w:rFonts w:hint="eastAsia" w:ascii="仿宋" w:hAnsi="仿宋" w:eastAsia="仿宋"/>
          <w:sz w:val="24"/>
        </w:rPr>
        <w:t xml:space="preserve">在合同执行过程中是固定的，不得以任何理由予以变更。</w:t>
      </w:r>
      <w:r/>
    </w:p>
    <w:p>
      <w:pPr>
        <w:ind w:firstLine="480"/>
        <w:rPr>
          <w:rFonts w:ascii="仿宋" w:hAnsi="仿宋" w:eastAsia="仿宋" w:cs="宋体"/>
          <w:sz w:val="24"/>
        </w:rPr>
      </w:pPr>
      <w:r>
        <w:rPr>
          <w:rFonts w:hint="eastAsia" w:ascii="仿宋" w:hAnsi="仿宋" w:eastAsia="仿宋"/>
          <w:sz w:val="24"/>
        </w:rPr>
        <w:t xml:space="preserve">20.5</w:t>
      </w:r>
      <w:r>
        <w:rPr>
          <w:rFonts w:hint="eastAsia" w:ascii="仿宋" w:hAnsi="仿宋" w:eastAsia="仿宋"/>
          <w:b/>
          <w:sz w:val="24"/>
        </w:rPr>
        <w:t xml:space="preserve">投标人只能提交一个</w:t>
      </w:r>
      <w:r>
        <w:rPr>
          <w:rFonts w:hint="eastAsia" w:ascii="仿宋" w:hAnsi="仿宋" w:eastAsia="仿宋" w:cs="宋体"/>
          <w:b/>
          <w:sz w:val="24"/>
        </w:rPr>
        <w:t xml:space="preserve">投标报价</w:t>
      </w:r>
      <w:r>
        <w:rPr>
          <w:rFonts w:hint="eastAsia" w:ascii="仿宋" w:hAnsi="仿宋" w:eastAsia="仿宋"/>
          <w:b/>
          <w:sz w:val="24"/>
        </w:rPr>
        <w:t xml:space="preserve">，提交2个以上</w:t>
      </w:r>
      <w:r>
        <w:rPr>
          <w:rFonts w:hint="eastAsia" w:ascii="仿宋" w:hAnsi="仿宋" w:eastAsia="仿宋" w:cs="宋体"/>
          <w:b/>
          <w:sz w:val="24"/>
        </w:rPr>
        <w:t xml:space="preserve">投标报价</w:t>
      </w:r>
      <w:r>
        <w:rPr>
          <w:rFonts w:hint="eastAsia" w:ascii="仿宋" w:hAnsi="仿宋" w:eastAsia="仿宋"/>
          <w:b/>
          <w:sz w:val="24"/>
        </w:rPr>
        <w:t xml:space="preserve">的投标文件</w:t>
      </w:r>
      <w:r>
        <w:rPr>
          <w:rFonts w:hint="eastAsia" w:ascii="仿宋" w:hAnsi="仿宋" w:eastAsia="仿宋" w:cs="宋体"/>
          <w:b/>
          <w:sz w:val="24"/>
        </w:rPr>
        <w:t xml:space="preserve">在符合性审查时按照投标无效处理。</w:t>
      </w:r>
      <w:r/>
    </w:p>
    <w:p>
      <w:pPr>
        <w:ind w:firstLine="480"/>
        <w:rPr>
          <w:rFonts w:ascii="仿宋" w:hAnsi="仿宋" w:eastAsia="仿宋"/>
          <w:bCs/>
          <w:sz w:val="24"/>
        </w:rPr>
      </w:pPr>
      <w:r>
        <w:rPr>
          <w:rFonts w:hint="eastAsia" w:ascii="仿宋" w:hAnsi="仿宋" w:eastAsia="仿宋" w:cs="宋体"/>
          <w:sz w:val="24"/>
        </w:rPr>
        <w:t xml:space="preserve">20.6 </w:t>
      </w:r>
      <w:r>
        <w:rPr>
          <w:rFonts w:hint="eastAsia" w:ascii="仿宋" w:hAnsi="仿宋" w:eastAsia="仿宋"/>
          <w:bCs/>
          <w:sz w:val="24"/>
        </w:rPr>
        <w:t xml:space="preserve">不接受超过采购项目预算金额的投标报价。具体</w:t>
      </w:r>
      <w:r>
        <w:rPr>
          <w:rFonts w:hint="eastAsia" w:ascii="仿宋" w:hAnsi="仿宋" w:eastAsia="仿宋" w:cs="宋体"/>
          <w:sz w:val="24"/>
        </w:rPr>
        <w:t xml:space="preserve">见</w:t>
      </w:r>
      <w:r>
        <w:rPr>
          <w:rFonts w:hint="eastAsia" w:ascii="仿宋" w:hAnsi="仿宋" w:eastAsia="仿宋"/>
          <w:sz w:val="24"/>
        </w:rPr>
        <w:t xml:space="preserve">招标文件第三章《投标资料表》</w:t>
      </w:r>
      <w:r>
        <w:rPr>
          <w:rFonts w:hint="eastAsia" w:ascii="仿宋" w:hAnsi="仿宋" w:eastAsia="仿宋"/>
          <w:bCs/>
          <w:sz w:val="24"/>
        </w:rPr>
        <w:t xml:space="preserve">。</w:t>
      </w:r>
      <w:r/>
    </w:p>
    <w:p>
      <w:pPr>
        <w:ind w:firstLine="480"/>
        <w:rPr>
          <w:rFonts w:ascii="仿宋" w:hAnsi="仿宋" w:eastAsia="仿宋"/>
          <w:bCs/>
          <w:sz w:val="24"/>
        </w:rPr>
      </w:pPr>
      <w:r>
        <w:rPr>
          <w:rFonts w:ascii="仿宋" w:hAnsi="仿宋" w:eastAsia="仿宋"/>
          <w:bCs/>
          <w:sz w:val="24"/>
        </w:rPr>
      </w:r>
      <w:r/>
    </w:p>
    <w:p>
      <w:pPr>
        <w:ind w:firstLine="480"/>
        <w:jc w:val="left"/>
        <w:widowControl/>
        <w:rPr>
          <w:rFonts w:ascii="仿宋" w:hAnsi="仿宋" w:eastAsia="仿宋" w:cs="宋体"/>
          <w:sz w:val="24"/>
        </w:rPr>
      </w:pPr>
      <w:r>
        <w:rPr>
          <w:rFonts w:hint="eastAsia" w:ascii="仿宋" w:hAnsi="仿宋" w:eastAsia="仿宋"/>
          <w:bCs/>
          <w:sz w:val="24"/>
        </w:rPr>
        <w:t xml:space="preserve">21.</w:t>
      </w:r>
      <w:r>
        <w:rPr>
          <w:rFonts w:hint="eastAsia" w:ascii="仿宋" w:hAnsi="仿宋" w:eastAsia="仿宋" w:cs="宋体"/>
          <w:sz w:val="24"/>
        </w:rPr>
        <w:t xml:space="preserve"> 投标人不需交纳投标保证金。</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22.投标截止时间、</w:t>
      </w:r>
      <w:r>
        <w:rPr>
          <w:rFonts w:hint="eastAsia" w:ascii="仿宋" w:hAnsi="仿宋" w:eastAsia="仿宋"/>
          <w:sz w:val="24"/>
        </w:rPr>
        <w:t xml:space="preserve">投标文件的递交</w:t>
      </w:r>
      <w:r/>
    </w:p>
    <w:p>
      <w:pPr>
        <w:ind w:firstLine="480"/>
        <w:rPr>
          <w:rFonts w:ascii="仿宋" w:hAnsi="仿宋" w:eastAsia="仿宋"/>
          <w:sz w:val="24"/>
        </w:rPr>
      </w:pPr>
      <w:r>
        <w:rPr>
          <w:rFonts w:hint="eastAsia" w:ascii="仿宋" w:hAnsi="仿宋" w:eastAsia="仿宋" w:cs="宋体"/>
          <w:sz w:val="24"/>
        </w:rPr>
        <w:t xml:space="preserve">22.1投标截止时间：见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hint="eastAsia" w:ascii="仿宋" w:hAnsi="仿宋" w:eastAsia="仿宋" w:cs="宋体"/>
          <w:sz w:val="24"/>
        </w:rPr>
        <w:t xml:space="preserve">22.2</w:t>
      </w:r>
      <w:r>
        <w:rPr>
          <w:rFonts w:hint="eastAsia" w:ascii="仿宋" w:hAnsi="仿宋" w:eastAsia="仿宋"/>
          <w:sz w:val="24"/>
        </w:rPr>
        <w:t xml:space="preserve">投标文件的递交</w:t>
      </w:r>
      <w:r>
        <w:rPr>
          <w:rFonts w:hint="eastAsia" w:ascii="仿宋" w:hAnsi="仿宋" w:eastAsia="仿宋" w:cs="宋体"/>
          <w:sz w:val="24"/>
        </w:rPr>
        <w:t xml:space="preserve">：见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23. 分包</w:t>
      </w:r>
      <w:r/>
    </w:p>
    <w:p>
      <w:pPr>
        <w:ind w:firstLine="360"/>
        <w:jc w:val="left"/>
        <w:widowControl/>
        <w:rPr>
          <w:rFonts w:ascii="仿宋" w:hAnsi="仿宋" w:eastAsia="仿宋" w:cs="宋体"/>
          <w:sz w:val="24"/>
        </w:rPr>
      </w:pPr>
      <w:r>
        <w:rPr>
          <w:rFonts w:hint="eastAsia" w:ascii="仿宋" w:hAnsi="仿宋" w:eastAsia="仿宋" w:cs="宋体"/>
          <w:sz w:val="24"/>
        </w:rPr>
        <w:t xml:space="preserve"> 23.1投标人根据招标文件的规定和采购项目的实际情况，拟在中标后将中标项目的非主体、非关键性工作分包的，应当在投标文件中载明分包承担主体，分包承担主体应当具备相应资质条件且不得再次分包。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80"/>
        <w:jc w:val="left"/>
        <w:widowControl/>
        <w:rPr>
          <w:rFonts w:ascii="仿宋" w:hAnsi="仿宋" w:eastAsia="仿宋" w:cs="宋体"/>
          <w:sz w:val="24"/>
        </w:rPr>
      </w:pPr>
      <w:r>
        <w:rPr>
          <w:rFonts w:hint="eastAsia" w:ascii="仿宋" w:hAnsi="仿宋" w:eastAsia="仿宋" w:cs="宋体"/>
          <w:sz w:val="24"/>
        </w:rPr>
        <w:t xml:space="preserve">23.2 招标文件对本项目分包的规定：见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24. 相同品牌产品投标</w:t>
      </w:r>
      <w:r/>
    </w:p>
    <w:p>
      <w:pPr>
        <w:ind w:firstLine="480"/>
        <w:jc w:val="left"/>
        <w:widowControl/>
        <w:rPr>
          <w:rFonts w:ascii="仿宋" w:hAnsi="仿宋" w:eastAsia="仿宋"/>
          <w:sz w:val="24"/>
        </w:rPr>
      </w:pPr>
      <w:r>
        <w:rPr>
          <w:rFonts w:hint="eastAsia" w:ascii="仿宋" w:hAnsi="仿宋" w:eastAsia="仿宋" w:cs="宋体"/>
          <w:sz w:val="24"/>
        </w:rPr>
        <w:t xml:space="preserve">24.1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w:t>
      </w:r>
      <w:r>
        <w:rPr>
          <w:rFonts w:hint="eastAsia" w:ascii="仿宋" w:hAnsi="仿宋" w:eastAsia="仿宋" w:cs="宋体"/>
          <w:sz w:val="24"/>
        </w:rPr>
        <w:t xml:space="preserve">一个参加评标的投标人，招标文件未规定的采取随机抽取方式确定，其他投标无效。报价相同的，招标文件规定的确定一个投标人参加评标的方式：见</w:t>
      </w:r>
      <w:r>
        <w:rPr>
          <w:rFonts w:hint="eastAsia" w:ascii="仿宋" w:hAnsi="仿宋" w:eastAsia="仿宋"/>
          <w:sz w:val="24"/>
        </w:rPr>
        <w:t xml:space="preserve">招标文件第三章《投标资料表》。</w:t>
      </w:r>
      <w:r/>
    </w:p>
    <w:p>
      <w:pPr>
        <w:ind w:firstLine="480"/>
        <w:jc w:val="left"/>
        <w:widowControl/>
        <w:rPr>
          <w:rFonts w:ascii="仿宋" w:hAnsi="仿宋" w:eastAsia="仿宋"/>
          <w:sz w:val="24"/>
        </w:rPr>
      </w:pPr>
      <w:r>
        <w:rPr>
          <w:rFonts w:hint="eastAsia" w:ascii="仿宋" w:hAnsi="仿宋" w:eastAsia="仿宋" w:cs="宋体"/>
          <w:sz w:val="24"/>
        </w:rPr>
        <w:t xml:space="preserve">24.2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评审得分相同的，招标文件规定的确定一个投标人获得中标人推荐资格的方式：见</w:t>
      </w:r>
      <w:r>
        <w:rPr>
          <w:rFonts w:hint="eastAsia" w:ascii="仿宋" w:hAnsi="仿宋" w:eastAsia="仿宋"/>
          <w:sz w:val="24"/>
        </w:rPr>
        <w:t xml:space="preserve">招标文件第三章《投标资料表》。</w:t>
      </w:r>
      <w:r/>
    </w:p>
    <w:p>
      <w:pPr>
        <w:ind w:firstLine="480"/>
        <w:jc w:val="left"/>
        <w:widowControl/>
        <w:rPr>
          <w:rFonts w:ascii="仿宋" w:hAnsi="仿宋" w:eastAsia="仿宋"/>
          <w:sz w:val="24"/>
        </w:rPr>
      </w:pPr>
      <w:r>
        <w:rPr>
          <w:rFonts w:hint="eastAsia" w:ascii="仿宋" w:hAnsi="仿宋" w:eastAsia="仿宋" w:cs="宋体"/>
          <w:sz w:val="24"/>
        </w:rPr>
        <w:t xml:space="preserve">24.3 非单一产品采购项目，采购人应当根据采购项目技术构成、产品价格比重等合理确定核心产品，并在招标文件中载明。多家投标人提供的核心产品品牌相同的，按前24.1、24.2条规定处理。采购人根据采购项目技术构成、产品价格比重等确定核心产品：见</w:t>
      </w:r>
      <w:r>
        <w:rPr>
          <w:rFonts w:hint="eastAsia" w:ascii="仿宋" w:hAnsi="仿宋" w:eastAsia="仿宋"/>
          <w:sz w:val="24"/>
        </w:rPr>
        <w:t xml:space="preserve">招标文件第三章《投标资料表》。</w:t>
      </w:r>
      <w:r/>
    </w:p>
    <w:p>
      <w:pPr>
        <w:ind w:firstLine="480"/>
        <w:jc w:val="left"/>
        <w:widowControl/>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25. </w:t>
      </w:r>
      <w:r>
        <w:rPr>
          <w:rFonts w:hint="eastAsia" w:ascii="仿宋" w:hAnsi="仿宋" w:eastAsia="仿宋" w:cs="宋体"/>
          <w:b/>
          <w:sz w:val="24"/>
        </w:rPr>
        <w:t xml:space="preserve">有下列情形之一的，视为投标人串通投标，其投标无效：</w:t>
      </w:r>
      <w:r/>
    </w:p>
    <w:p>
      <w:pPr>
        <w:ind w:firstLine="240"/>
        <w:jc w:val="left"/>
        <w:widowControl/>
        <w:rPr>
          <w:rFonts w:ascii="仿宋" w:hAnsi="仿宋" w:eastAsia="仿宋" w:cs="宋体"/>
          <w:sz w:val="24"/>
        </w:rPr>
      </w:pPr>
      <w:r>
        <w:rPr>
          <w:rFonts w:hint="eastAsia" w:ascii="仿宋" w:hAnsi="仿宋" w:eastAsia="仿宋" w:cs="宋体"/>
          <w:sz w:val="24"/>
        </w:rPr>
        <w:t xml:space="preserve">（一）不同投标人的投标文件由同一单位或者个人编制；</w:t>
      </w:r>
      <w:r/>
    </w:p>
    <w:p>
      <w:pPr>
        <w:ind w:firstLine="240"/>
        <w:jc w:val="left"/>
        <w:widowControl/>
        <w:rPr>
          <w:rFonts w:ascii="仿宋" w:hAnsi="仿宋" w:eastAsia="仿宋" w:cs="宋体"/>
          <w:sz w:val="24"/>
        </w:rPr>
      </w:pPr>
      <w:r>
        <w:rPr>
          <w:rFonts w:hint="eastAsia" w:ascii="仿宋" w:hAnsi="仿宋" w:eastAsia="仿宋" w:cs="宋体"/>
          <w:sz w:val="24"/>
        </w:rPr>
        <w:t xml:space="preserve">（二）不同投标人委托同一单位或者个人办理投标事宜；</w:t>
      </w:r>
      <w:r/>
    </w:p>
    <w:p>
      <w:pPr>
        <w:ind w:firstLine="240"/>
        <w:jc w:val="left"/>
        <w:widowControl/>
        <w:rPr>
          <w:rFonts w:ascii="仿宋" w:hAnsi="仿宋" w:eastAsia="仿宋" w:cs="宋体"/>
          <w:sz w:val="24"/>
        </w:rPr>
      </w:pPr>
      <w:r>
        <w:rPr>
          <w:rFonts w:hint="eastAsia" w:ascii="仿宋" w:hAnsi="仿宋" w:eastAsia="仿宋" w:cs="宋体"/>
          <w:sz w:val="24"/>
        </w:rPr>
        <w:t xml:space="preserve">（三）不同投标人的投标文件载明的项目管理成员或者联系人员为同一人；</w:t>
      </w:r>
      <w:r/>
    </w:p>
    <w:p>
      <w:pPr>
        <w:ind w:firstLine="240"/>
        <w:jc w:val="left"/>
        <w:widowControl/>
        <w:rPr>
          <w:rFonts w:ascii="仿宋" w:hAnsi="仿宋" w:eastAsia="仿宋" w:cs="宋体"/>
          <w:sz w:val="24"/>
        </w:rPr>
      </w:pPr>
      <w:r>
        <w:rPr>
          <w:rFonts w:hint="eastAsia" w:ascii="仿宋" w:hAnsi="仿宋" w:eastAsia="仿宋" w:cs="宋体"/>
          <w:sz w:val="24"/>
        </w:rPr>
        <w:t xml:space="preserve">（四）不同投标人的投标文件异常一致或者投标报价呈规律性差异；</w:t>
      </w:r>
      <w:r/>
    </w:p>
    <w:p>
      <w:pPr>
        <w:ind w:firstLine="240"/>
        <w:jc w:val="left"/>
        <w:widowControl/>
        <w:rPr>
          <w:rFonts w:ascii="仿宋" w:hAnsi="仿宋" w:eastAsia="仿宋" w:cs="宋体"/>
          <w:sz w:val="24"/>
        </w:rPr>
      </w:pPr>
      <w:r>
        <w:rPr>
          <w:rFonts w:hint="eastAsia" w:ascii="仿宋" w:hAnsi="仿宋" w:eastAsia="仿宋" w:cs="宋体"/>
          <w:sz w:val="24"/>
        </w:rPr>
        <w:t xml:space="preserve">（五）不同投标人的投标文件相互混装。</w:t>
      </w:r>
      <w:r/>
    </w:p>
    <w:p>
      <w:pPr>
        <w:jc w:val="left"/>
        <w:widowControl/>
        <w:rPr>
          <w:rFonts w:ascii="仿宋" w:hAnsi="仿宋" w:eastAsia="仿宋"/>
          <w:sz w:val="30"/>
          <w:szCs w:val="30"/>
        </w:rPr>
      </w:pPr>
      <w:r>
        <w:rPr>
          <w:rFonts w:ascii="仿宋" w:hAnsi="仿宋" w:eastAsia="仿宋"/>
          <w:sz w:val="30"/>
          <w:szCs w:val="30"/>
        </w:rPr>
      </w:r>
      <w:r/>
    </w:p>
    <w:p>
      <w:pPr>
        <w:jc w:val="center"/>
        <w:rPr>
          <w:rFonts w:ascii="仿宋" w:hAnsi="仿宋" w:eastAsia="仿宋"/>
          <w:sz w:val="30"/>
          <w:szCs w:val="30"/>
        </w:rPr>
      </w:pPr>
      <w:r>
        <w:rPr>
          <w:rFonts w:hint="eastAsia" w:ascii="仿宋" w:hAnsi="仿宋" w:eastAsia="仿宋"/>
          <w:sz w:val="30"/>
          <w:szCs w:val="30"/>
        </w:rPr>
        <w:t xml:space="preserve">四、开标、评标</w:t>
      </w:r>
      <w:r/>
    </w:p>
    <w:p>
      <w:pPr>
        <w:ind w:firstLine="480"/>
        <w:jc w:val="left"/>
        <w:widowControl/>
        <w:rPr>
          <w:rFonts w:ascii="仿宋" w:hAnsi="仿宋" w:eastAsia="仿宋"/>
          <w:sz w:val="24"/>
        </w:rPr>
      </w:pPr>
      <w:r>
        <w:rPr>
          <w:rFonts w:hint="eastAsia" w:ascii="仿宋" w:hAnsi="仿宋" w:eastAsia="仿宋"/>
          <w:sz w:val="24"/>
        </w:rPr>
        <w:t xml:space="preserve">26. 开标</w:t>
      </w:r>
      <w:r/>
    </w:p>
    <w:p>
      <w:pPr>
        <w:ind w:firstLine="480"/>
        <w:jc w:val="left"/>
        <w:widowControl/>
        <w:rPr>
          <w:rFonts w:ascii="仿宋" w:hAnsi="仿宋" w:eastAsia="仿宋"/>
          <w:sz w:val="24"/>
        </w:rPr>
      </w:pPr>
      <w:r>
        <w:rPr>
          <w:rFonts w:hint="eastAsia" w:ascii="仿宋" w:hAnsi="仿宋" w:eastAsia="仿宋" w:cs="宋体"/>
          <w:sz w:val="24"/>
        </w:rPr>
        <w:t xml:space="preserve">26.1 开标应当在招标文件确定的提交投标文件截止时间的同一时间进行。开标地点应当为招标文件中预先确定的地点。开标时间及地点：见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hint="eastAsia" w:ascii="仿宋" w:hAnsi="仿宋" w:eastAsia="仿宋" w:cs="宋体"/>
          <w:sz w:val="24"/>
        </w:rPr>
        <w:t xml:space="preserve">26.2 开标由电子招标投标交易平台主持，邀请投标人参加。</w:t>
      </w:r>
      <w:r/>
    </w:p>
    <w:p>
      <w:pPr>
        <w:ind w:firstLine="480"/>
        <w:jc w:val="left"/>
        <w:widowControl/>
        <w:rPr>
          <w:rFonts w:ascii="仿宋" w:hAnsi="仿宋" w:eastAsia="仿宋"/>
          <w:sz w:val="24"/>
        </w:rPr>
      </w:pPr>
      <w:r>
        <w:rPr>
          <w:rFonts w:hint="eastAsia" w:ascii="仿宋" w:hAnsi="仿宋" w:eastAsia="仿宋"/>
          <w:sz w:val="24"/>
        </w:rPr>
        <w:t xml:space="preserve">26.3 </w:t>
      </w:r>
      <w:r>
        <w:rPr>
          <w:rFonts w:hint="eastAsia" w:ascii="仿宋" w:hAnsi="仿宋" w:eastAsia="仿宋" w:cs="宋体"/>
          <w:sz w:val="24"/>
        </w:rPr>
        <w:t xml:space="preserve">开标时，应当由投标人或者其推选的代表检查投标文件的密封情况；经确认无误后，由采购人或者采购代理机构工作人员当众拆封，宣布投标人名称、投标价格和招标文件规定的需要宣布的其他内容。招标文件规定的需要宣布的内容：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hint="eastAsia" w:ascii="仿宋" w:hAnsi="仿宋" w:eastAsia="仿宋" w:cs="宋体"/>
          <w:sz w:val="24"/>
        </w:rPr>
        <w:t xml:space="preserve">26.4开标过程应当由采购人或者采购代理机构负责记录，由参加开标的各投标人代表和相关工作人员签字确认后随采购文件一并存档。</w:t>
      </w:r>
      <w:r/>
    </w:p>
    <w:p>
      <w:pPr>
        <w:ind w:firstLine="480"/>
        <w:jc w:val="left"/>
        <w:widowControl/>
        <w:rPr>
          <w:rFonts w:ascii="仿宋" w:hAnsi="仿宋" w:eastAsia="仿宋" w:cs="宋体"/>
          <w:sz w:val="24"/>
        </w:rPr>
      </w:pPr>
      <w:r>
        <w:rPr>
          <w:rFonts w:hint="eastAsia" w:ascii="仿宋" w:hAnsi="仿宋" w:eastAsia="仿宋" w:cs="宋体"/>
          <w:sz w:val="24"/>
        </w:rPr>
        <w:t xml:space="preserve">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r/>
    </w:p>
    <w:p>
      <w:pPr>
        <w:ind w:firstLine="465"/>
        <w:jc w:val="left"/>
        <w:widowControl/>
        <w:rPr>
          <w:rFonts w:ascii="仿宋" w:hAnsi="仿宋" w:eastAsia="仿宋" w:cs="宋体"/>
          <w:sz w:val="24"/>
        </w:rPr>
      </w:pPr>
      <w:r>
        <w:rPr>
          <w:rFonts w:hint="eastAsia" w:ascii="仿宋" w:hAnsi="仿宋" w:eastAsia="仿宋" w:cs="宋体"/>
          <w:sz w:val="24"/>
        </w:rPr>
        <w:t xml:space="preserve">投标人未参加开标的，视同认可开标结果。</w:t>
      </w:r>
      <w:r/>
    </w:p>
    <w:p>
      <w:pPr>
        <w:ind w:firstLine="480"/>
        <w:jc w:val="left"/>
        <w:widowControl/>
        <w:rPr>
          <w:rFonts w:ascii="仿宋" w:hAnsi="仿宋" w:eastAsia="仿宋" w:cs="宋体"/>
          <w:sz w:val="24"/>
        </w:rPr>
      </w:pPr>
      <w:r>
        <w:rPr>
          <w:rFonts w:hint="eastAsia" w:ascii="仿宋" w:hAnsi="仿宋" w:eastAsia="仿宋" w:cs="宋体"/>
          <w:sz w:val="24"/>
        </w:rPr>
        <w:t xml:space="preserve">26.5因投标人原因造成投标文件未解密的，视为撤销其投标文件;因投标人之外的原因造成投标文件未解密的，视为撤回其投标文件，投标人有权要求责任方（如责任方为电子招标投标交易平台，电子招标投标交易平台免责）赔偿因此遭受的直接损失。部分投标文件未解密的，其他投标文件的开标可以继续进行。</w:t>
      </w:r>
      <w:r/>
    </w:p>
    <w:p>
      <w:pPr>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27. 公开招标采购项目开标结束后，采购人依法对投标人的资格进行审查。</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28. 评标委员会应当对符合资格的投标人的投标文件进行符合性审查，以确定其是否满足招标文件的实质性要求。</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29. 对于投标文件中含义不明确、同类问题表述不一致或者有明显文字和计算错误的内容，评标委员会应当以书面形式要求投标人</w:t>
      </w:r>
      <w:r>
        <w:rPr>
          <w:rFonts w:hint="eastAsia" w:ascii="仿宋" w:hAnsi="仿宋" w:eastAsia="仿宋" w:cs="宋体"/>
          <w:sz w:val="24"/>
        </w:rPr>
        <w:t xml:space="preserve">作出</w:t>
      </w:r>
      <w:r>
        <w:rPr>
          <w:rFonts w:hint="eastAsia" w:ascii="仿宋" w:hAnsi="仿宋" w:eastAsia="仿宋" w:cs="宋体"/>
          <w:sz w:val="24"/>
        </w:rPr>
        <w:t xml:space="preserve">必要的澄清、说明或者补正。</w:t>
      </w:r>
      <w:r/>
    </w:p>
    <w:p>
      <w:pPr>
        <w:ind w:firstLine="480"/>
        <w:jc w:val="left"/>
        <w:widowControl/>
        <w:rPr>
          <w:rFonts w:ascii="仿宋" w:hAnsi="仿宋" w:eastAsia="仿宋" w:cs="宋体"/>
          <w:sz w:val="24"/>
        </w:rPr>
      </w:pPr>
      <w:r>
        <w:rPr>
          <w:rFonts w:hint="eastAsia" w:ascii="仿宋" w:hAnsi="仿宋" w:eastAsia="仿宋" w:cs="宋体"/>
          <w:sz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30. 评标委员会应当按照招标文件中规定的评标方法和标准，对符合性审查合格的投标文件进行商务和技术评估，综合比较与评价。</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31. 评标方法、评标标准。 </w:t>
      </w:r>
      <w:r/>
    </w:p>
    <w:p>
      <w:pPr>
        <w:ind w:firstLine="480"/>
        <w:jc w:val="left"/>
        <w:widowControl/>
        <w:rPr>
          <w:rFonts w:ascii="仿宋" w:hAnsi="仿宋" w:eastAsia="仿宋"/>
          <w:sz w:val="24"/>
        </w:rPr>
      </w:pPr>
      <w:r>
        <w:rPr>
          <w:rFonts w:hint="eastAsia" w:ascii="仿宋" w:hAnsi="仿宋" w:eastAsia="仿宋" w:cs="宋体"/>
          <w:sz w:val="24"/>
        </w:rPr>
        <w:t xml:space="preserve">31.1 评标方法分为最低评标价法和综合评分法。本项目的评标方法：见</w:t>
      </w:r>
      <w:r>
        <w:rPr>
          <w:rFonts w:hint="eastAsia" w:ascii="仿宋" w:hAnsi="仿宋" w:eastAsia="仿宋"/>
          <w:sz w:val="24"/>
        </w:rPr>
        <w:t xml:space="preserve">招标文件第三章《投标资料表》。</w:t>
      </w:r>
      <w:r/>
    </w:p>
    <w:p>
      <w:pPr>
        <w:ind w:firstLine="480"/>
        <w:rPr>
          <w:rFonts w:ascii="仿宋" w:hAnsi="仿宋" w:eastAsia="仿宋" w:cs="宋体"/>
          <w:sz w:val="24"/>
        </w:rPr>
      </w:pPr>
      <w:r>
        <w:rPr>
          <w:rFonts w:hint="eastAsia" w:ascii="仿宋" w:hAnsi="仿宋" w:eastAsia="仿宋"/>
          <w:sz w:val="24"/>
        </w:rPr>
        <w:t xml:space="preserve">31.2 </w:t>
      </w:r>
      <w:r>
        <w:rPr>
          <w:rFonts w:hint="eastAsia" w:ascii="仿宋" w:hAnsi="仿宋" w:eastAsia="仿宋" w:cs="宋体"/>
          <w:sz w:val="24"/>
        </w:rPr>
        <w:t xml:space="preserve">本项目的评标标准：</w:t>
      </w:r>
      <w:r>
        <w:rPr>
          <w:rFonts w:hint="eastAsia" w:ascii="仿宋" w:hAnsi="仿宋" w:eastAsia="仿宋"/>
          <w:sz w:val="24"/>
        </w:rPr>
        <w:t xml:space="preserve">见招标文件第四章《评标标准》。</w:t>
      </w:r>
      <w:r/>
    </w:p>
    <w:p>
      <w:pPr>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sz w:val="24"/>
        </w:rPr>
        <w:t xml:space="preserve">32. </w:t>
      </w:r>
      <w:r>
        <w:rPr>
          <w:rFonts w:hint="eastAsia" w:ascii="仿宋" w:hAnsi="仿宋" w:eastAsia="仿宋" w:cs="宋体"/>
          <w:sz w:val="24"/>
        </w:rPr>
        <w:t xml:space="preserve">投标文件报价出现前后不一致的，除招标文件另有规定外，按照下列规定修正：</w:t>
      </w:r>
      <w:r/>
    </w:p>
    <w:p>
      <w:pPr>
        <w:ind w:firstLine="240"/>
        <w:jc w:val="left"/>
        <w:widowControl/>
        <w:rPr>
          <w:rFonts w:ascii="仿宋" w:hAnsi="仿宋" w:eastAsia="仿宋" w:cs="宋体"/>
          <w:sz w:val="24"/>
        </w:rPr>
      </w:pPr>
      <w:r>
        <w:rPr>
          <w:rFonts w:hint="eastAsia" w:ascii="仿宋" w:hAnsi="仿宋" w:eastAsia="仿宋" w:cs="宋体"/>
          <w:sz w:val="24"/>
        </w:rPr>
        <w:t xml:space="preserve">（一）投标文件中开标一览表（报价表）内容与投标文件中相应内容不一致的，以开标一览表（报价表）为准；</w:t>
      </w:r>
      <w:r/>
    </w:p>
    <w:p>
      <w:pPr>
        <w:ind w:firstLine="240"/>
        <w:jc w:val="left"/>
        <w:widowControl/>
        <w:rPr>
          <w:rFonts w:ascii="仿宋" w:hAnsi="仿宋" w:eastAsia="仿宋" w:cs="宋体"/>
          <w:sz w:val="24"/>
        </w:rPr>
      </w:pPr>
      <w:r>
        <w:rPr>
          <w:rFonts w:hint="eastAsia" w:ascii="仿宋" w:hAnsi="仿宋" w:eastAsia="仿宋" w:cs="宋体"/>
          <w:sz w:val="24"/>
        </w:rPr>
        <w:t xml:space="preserve">（二）大写金额和小写金额不一致的，以大写金额为准；</w:t>
      </w:r>
      <w:r/>
    </w:p>
    <w:p>
      <w:pPr>
        <w:ind w:firstLine="240"/>
        <w:jc w:val="left"/>
        <w:widowControl/>
        <w:rPr>
          <w:rFonts w:ascii="仿宋" w:hAnsi="仿宋" w:eastAsia="仿宋" w:cs="宋体"/>
          <w:sz w:val="24"/>
        </w:rPr>
      </w:pPr>
      <w:r>
        <w:rPr>
          <w:rFonts w:hint="eastAsia" w:ascii="仿宋" w:hAnsi="仿宋" w:eastAsia="仿宋" w:cs="宋体"/>
          <w:sz w:val="24"/>
        </w:rPr>
        <w:t xml:space="preserve">（三）单价金额小数点或者百分比有明显错位的，以开标一览表的总价为准，并修改单价；</w:t>
      </w:r>
      <w:r/>
    </w:p>
    <w:p>
      <w:pPr>
        <w:ind w:firstLine="240"/>
        <w:jc w:val="left"/>
        <w:widowControl/>
        <w:rPr>
          <w:rFonts w:ascii="仿宋" w:hAnsi="仿宋" w:eastAsia="仿宋" w:cs="宋体"/>
          <w:sz w:val="24"/>
        </w:rPr>
      </w:pPr>
      <w:r>
        <w:rPr>
          <w:rFonts w:hint="eastAsia" w:ascii="仿宋" w:hAnsi="仿宋" w:eastAsia="仿宋" w:cs="宋体"/>
          <w:sz w:val="24"/>
        </w:rPr>
        <w:t xml:space="preserve">（四）总价金额与按单价汇总金额不一致的，以总价金额为准，同时按照总价金额与单价汇总金额的比值，同比例修正单价。</w:t>
      </w:r>
      <w:r/>
    </w:p>
    <w:p>
      <w:pPr>
        <w:ind w:firstLine="480"/>
        <w:jc w:val="left"/>
        <w:widowControl/>
        <w:rPr>
          <w:rFonts w:ascii="仿宋" w:hAnsi="仿宋" w:eastAsia="仿宋" w:cs="宋体"/>
          <w:b/>
          <w:sz w:val="24"/>
        </w:rPr>
      </w:pPr>
      <w:r>
        <w:rPr>
          <w:rFonts w:hint="eastAsia" w:ascii="仿宋" w:hAnsi="仿宋" w:eastAsia="仿宋" w:cs="宋体"/>
          <w:sz w:val="24"/>
        </w:rPr>
        <w:t xml:space="preserve">同时出现两种以上不一致的，按照前款规定的顺序修正。</w:t>
      </w:r>
      <w:r>
        <w:rPr>
          <w:rFonts w:hint="eastAsia" w:ascii="仿宋" w:hAnsi="仿宋" w:eastAsia="仿宋" w:cs="宋体"/>
          <w:b/>
          <w:sz w:val="24"/>
        </w:rPr>
        <w:t xml:space="preserve">修正后的报价按照第29条第二款的规定经投标人确认后产生约束力，投标人不确认的，其投标无效。</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33. 实施政府采购异常低价审查的有关要求：</w:t>
      </w:r>
      <w:r/>
    </w:p>
    <w:p>
      <w:pPr>
        <w:ind w:firstLine="240"/>
        <w:rPr>
          <w:rFonts w:ascii="仿宋" w:hAnsi="仿宋" w:eastAsia="仿宋"/>
          <w:sz w:val="24"/>
        </w:rPr>
      </w:pPr>
      <w:r>
        <w:rPr>
          <w:rFonts w:hint="eastAsia" w:ascii="仿宋" w:hAnsi="仿宋" w:eastAsia="仿宋"/>
          <w:sz w:val="24"/>
        </w:rPr>
        <w:t xml:space="preserve">（一）评审中出现下列情形之一的，评审（评标）委员会应当启动异常低价投标（响应）审查程序：</w:t>
      </w:r>
      <w:r/>
    </w:p>
    <w:p>
      <w:pPr>
        <w:ind w:firstLine="480"/>
        <w:rPr>
          <w:rFonts w:ascii="仿宋" w:hAnsi="仿宋" w:eastAsia="仿宋"/>
          <w:sz w:val="24"/>
        </w:rPr>
      </w:pPr>
      <w:r>
        <w:rPr>
          <w:rFonts w:hint="eastAsia" w:ascii="仿宋" w:hAnsi="仿宋" w:eastAsia="仿宋"/>
          <w:sz w:val="24"/>
        </w:rPr>
        <w:t xml:space="preserve">1.投标（响应）报价低于全部通过符合性审查供应商投标（响应）报价平均值50%的，即投标（响应）报价&lt;全部通过符合性审查供应商投标（响应）报价平均值×50%；</w:t>
      </w:r>
      <w:r/>
    </w:p>
    <w:p>
      <w:pPr>
        <w:ind w:firstLine="480"/>
        <w:rPr>
          <w:rFonts w:ascii="仿宋" w:hAnsi="仿宋" w:eastAsia="仿宋"/>
          <w:sz w:val="24"/>
        </w:rPr>
      </w:pPr>
      <w:r>
        <w:rPr>
          <w:rFonts w:hint="eastAsia" w:ascii="仿宋" w:hAnsi="仿宋" w:eastAsia="仿宋"/>
          <w:sz w:val="24"/>
        </w:rPr>
        <w:t xml:space="preserve">2.投标（响应）报价低于通过符合性审查的次低报价供应商投标（响应）报价50%的，即投标（响应）报价&lt;通过符合性审查的次低报价供应商投标（响应）报价×50%；</w:t>
      </w:r>
      <w:r/>
    </w:p>
    <w:p>
      <w:pPr>
        <w:ind w:firstLine="480"/>
        <w:jc w:val="left"/>
        <w:widowControl/>
        <w:rPr>
          <w:rFonts w:ascii="仿宋" w:hAnsi="仿宋" w:eastAsia="仿宋" w:cs="宋体"/>
          <w:sz w:val="24"/>
        </w:rPr>
      </w:pPr>
      <w:r>
        <w:rPr>
          <w:rFonts w:hint="eastAsia" w:ascii="仿宋" w:hAnsi="仿宋" w:eastAsia="仿宋"/>
          <w:sz w:val="24"/>
        </w:rPr>
        <w:t xml:space="preserve">3.投标（响应）报价低于采购项目最高限价（未设定最高限价的采购项目，</w:t>
      </w:r>
      <w:r/>
    </w:p>
    <w:p>
      <w:pPr>
        <w:rPr>
          <w:rFonts w:ascii="仿宋" w:hAnsi="仿宋" w:eastAsia="仿宋"/>
          <w:sz w:val="24"/>
        </w:rPr>
      </w:pPr>
      <w:r>
        <w:rPr>
          <w:rFonts w:hint="eastAsia" w:ascii="仿宋" w:hAnsi="仿宋" w:eastAsia="仿宋"/>
          <w:sz w:val="24"/>
        </w:rPr>
        <w:t xml:space="preserve">以采购项目预算金额作为最高限价）45%的，即投标（响应）报价&lt;采购项目最高</w:t>
      </w:r>
      <w:r>
        <w:rPr>
          <w:rFonts w:hint="eastAsia" w:ascii="仿宋" w:hAnsi="仿宋" w:eastAsia="仿宋"/>
          <w:sz w:val="24"/>
        </w:rPr>
        <w:t xml:space="preserve">限价×45%；</w:t>
      </w:r>
      <w:r/>
    </w:p>
    <w:p>
      <w:pPr>
        <w:ind w:firstLine="480"/>
        <w:rPr>
          <w:rFonts w:ascii="仿宋" w:hAnsi="仿宋" w:eastAsia="仿宋"/>
          <w:sz w:val="24"/>
        </w:rPr>
      </w:pPr>
      <w:r>
        <w:rPr>
          <w:rFonts w:hint="eastAsia" w:ascii="仿宋" w:hAnsi="仿宋" w:eastAsia="仿宋"/>
          <w:sz w:val="24"/>
        </w:rPr>
        <w:t xml:space="preserve">4.评审（评标）委员会基于专业判断，认为供应商报价过低，有可能影响产品质量或者不能诚信履约的其他情形。</w:t>
      </w:r>
      <w:r/>
    </w:p>
    <w:p>
      <w:pPr>
        <w:ind w:firstLine="480"/>
        <w:rPr>
          <w:rFonts w:ascii="仿宋" w:hAnsi="仿宋" w:eastAsia="仿宋"/>
          <w:sz w:val="24"/>
        </w:rPr>
      </w:pPr>
      <w:r>
        <w:rPr>
          <w:rFonts w:hint="eastAsia" w:ascii="仿宋" w:hAnsi="仿宋" w:eastAsia="仿宋"/>
          <w:sz w:val="24"/>
        </w:rPr>
        <w:t xml:space="preserve">相关法律法规对供应商报价有规定的，从其规定。</w:t>
      </w:r>
      <w:r/>
    </w:p>
    <w:p>
      <w:pPr>
        <w:ind w:firstLine="240"/>
        <w:rPr>
          <w:rFonts w:ascii="仿宋" w:hAnsi="仿宋" w:eastAsia="仿宋"/>
          <w:sz w:val="24"/>
        </w:rPr>
      </w:pPr>
      <w:r>
        <w:rPr>
          <w:rFonts w:hint="eastAsia" w:ascii="仿宋" w:hAnsi="仿宋" w:eastAsia="仿宋"/>
          <w:sz w:val="24"/>
        </w:rPr>
        <w:t xml:space="preserve">（二）评审（评标）委员会启动异常低价投标（响应）审查后，属于前述第1项至第4项情形的，应当要求相关供应商在评审现场合理的时间内对投标（响应）价格</w:t>
      </w:r>
      <w:r>
        <w:rPr>
          <w:rFonts w:hint="eastAsia" w:ascii="仿宋" w:hAnsi="仿宋" w:eastAsia="仿宋"/>
          <w:sz w:val="24"/>
        </w:rPr>
        <w:t xml:space="preserve">作出</w:t>
      </w:r>
      <w:r>
        <w:rPr>
          <w:rFonts w:hint="eastAsia" w:ascii="仿宋" w:hAnsi="仿宋" w:eastAsia="仿宋"/>
          <w:sz w:val="24"/>
        </w:rPr>
        <w:t xml:space="preserve">解释，</w:t>
      </w:r>
      <w:r>
        <w:rPr>
          <w:rFonts w:hint="eastAsia" w:ascii="仿宋" w:hAnsi="仿宋" w:eastAsia="仿宋"/>
          <w:b/>
          <w:sz w:val="24"/>
        </w:rPr>
        <w:t xml:space="preserve">提供项目具体成本测算等与报价合理性相关的书面说明及必要的证明材料，包括但不限于原材料成本、人工成本、制造费用等</w:t>
      </w:r>
      <w:r>
        <w:rPr>
          <w:rFonts w:hint="eastAsia" w:ascii="仿宋" w:hAnsi="仿宋" w:eastAsia="仿宋"/>
          <w:sz w:val="24"/>
        </w:rPr>
        <w:t xml:space="preserve">，给予相关供应商的合理时间一般不少于30分钟。其中，属于第3项情形，供应商已随投标（响应）文件一并提交相关书面说明及必要的证明材料的，在评审现场可不再重复提交。</w:t>
      </w:r>
      <w:r/>
    </w:p>
    <w:p>
      <w:pPr>
        <w:ind w:firstLine="480"/>
        <w:rPr>
          <w:rFonts w:ascii="仿宋" w:hAnsi="仿宋" w:eastAsia="仿宋"/>
          <w:sz w:val="24"/>
        </w:rPr>
      </w:pPr>
      <w:r>
        <w:rPr>
          <w:rFonts w:hint="eastAsia" w:ascii="仿宋" w:hAnsi="仿宋" w:eastAsia="仿宋"/>
          <w:sz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rPr>
          <w:rFonts w:ascii="仿宋" w:hAnsi="仿宋" w:eastAsia="仿宋"/>
          <w:sz w:val="24"/>
        </w:rPr>
      </w:pPr>
      <w:r>
        <w:rPr>
          <w:rFonts w:hint="eastAsia" w:ascii="仿宋" w:hAnsi="仿宋" w:eastAsia="仿宋"/>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jc w:val="left"/>
        <w:widowControl/>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34.</w:t>
      </w:r>
      <w:r>
        <w:rPr>
          <w:rFonts w:hint="eastAsia" w:ascii="仿宋" w:hAnsi="仿宋" w:eastAsia="仿宋" w:cs="宋体"/>
          <w:sz w:val="24"/>
        </w:rPr>
        <w:t xml:space="preserve"> </w:t>
      </w:r>
      <w:r>
        <w:rPr>
          <w:rFonts w:hint="eastAsia" w:ascii="仿宋" w:hAnsi="仿宋" w:eastAsia="仿宋" w:cs="宋体"/>
          <w:b/>
          <w:sz w:val="24"/>
        </w:rPr>
        <w:t xml:space="preserve">投标人存在下列情况之一的，投标无效:</w:t>
      </w:r>
      <w:r/>
    </w:p>
    <w:p>
      <w:pPr>
        <w:ind w:firstLine="240"/>
        <w:jc w:val="left"/>
        <w:widowControl/>
        <w:rPr>
          <w:rFonts w:ascii="仿宋" w:hAnsi="仿宋" w:eastAsia="仿宋" w:cs="宋体"/>
          <w:sz w:val="24"/>
        </w:rPr>
      </w:pPr>
      <w:r>
        <w:rPr>
          <w:rFonts w:hint="eastAsia" w:ascii="仿宋" w:hAnsi="仿宋" w:eastAsia="仿宋" w:cs="宋体"/>
          <w:sz w:val="24"/>
        </w:rPr>
        <w:t xml:space="preserve">（一）投标文件未按招标文件要求签署、盖章的；</w:t>
      </w:r>
      <w:r/>
    </w:p>
    <w:p>
      <w:pPr>
        <w:ind w:firstLine="240"/>
        <w:jc w:val="left"/>
        <w:widowControl/>
        <w:rPr>
          <w:rFonts w:ascii="仿宋" w:hAnsi="仿宋" w:eastAsia="仿宋" w:cs="宋体"/>
          <w:sz w:val="24"/>
        </w:rPr>
      </w:pPr>
      <w:r>
        <w:rPr>
          <w:rFonts w:hint="eastAsia" w:ascii="仿宋" w:hAnsi="仿宋" w:eastAsia="仿宋" w:cs="宋体"/>
          <w:sz w:val="24"/>
        </w:rPr>
        <w:t xml:space="preserve">（二）不具备招标文件中规定的资格要求的；</w:t>
      </w:r>
      <w:r/>
    </w:p>
    <w:p>
      <w:pPr>
        <w:ind w:firstLine="240"/>
        <w:jc w:val="left"/>
        <w:widowControl/>
        <w:rPr>
          <w:rFonts w:ascii="仿宋" w:hAnsi="仿宋" w:eastAsia="仿宋" w:cs="宋体"/>
          <w:sz w:val="24"/>
        </w:rPr>
      </w:pPr>
      <w:r>
        <w:rPr>
          <w:rFonts w:hint="eastAsia" w:ascii="仿宋" w:hAnsi="仿宋" w:eastAsia="仿宋" w:cs="宋体"/>
          <w:sz w:val="24"/>
        </w:rPr>
        <w:t xml:space="preserve">（三）报价超过招标文件中规定的预算金额的；</w:t>
      </w:r>
      <w:r/>
    </w:p>
    <w:p>
      <w:pPr>
        <w:ind w:firstLine="240"/>
        <w:jc w:val="left"/>
        <w:widowControl/>
        <w:rPr>
          <w:rFonts w:ascii="仿宋" w:hAnsi="仿宋" w:eastAsia="仿宋" w:cs="宋体"/>
          <w:sz w:val="24"/>
        </w:rPr>
      </w:pPr>
      <w:r>
        <w:rPr>
          <w:rFonts w:hint="eastAsia" w:ascii="仿宋" w:hAnsi="仿宋" w:eastAsia="仿宋" w:cs="宋体"/>
          <w:sz w:val="24"/>
        </w:rPr>
        <w:t xml:space="preserve">（四）投标文件含有采购人不能接受的附加条件的；</w:t>
      </w:r>
      <w:r/>
    </w:p>
    <w:p>
      <w:pPr>
        <w:ind w:firstLine="240"/>
        <w:jc w:val="left"/>
        <w:widowControl/>
        <w:rPr>
          <w:rFonts w:ascii="仿宋" w:hAnsi="仿宋" w:eastAsia="仿宋" w:cs="宋体"/>
          <w:sz w:val="24"/>
        </w:rPr>
      </w:pPr>
      <w:r>
        <w:rPr>
          <w:rFonts w:hint="eastAsia" w:ascii="仿宋" w:hAnsi="仿宋" w:eastAsia="仿宋" w:cs="宋体"/>
          <w:sz w:val="24"/>
        </w:rPr>
        <w:t xml:space="preserve">（五）投标文件中承诺的投标有效期少于招标文件中载明的投标有效期;</w:t>
      </w:r>
      <w:r/>
    </w:p>
    <w:p>
      <w:pPr>
        <w:ind w:firstLine="120"/>
        <w:jc w:val="left"/>
        <w:widowControl/>
        <w:rPr>
          <w:rFonts w:ascii="仿宋" w:hAnsi="仿宋" w:eastAsia="仿宋"/>
          <w:sz w:val="24"/>
        </w:rPr>
      </w:pPr>
      <w:r>
        <w:rPr>
          <w:rFonts w:hint="eastAsia" w:ascii="仿宋" w:hAnsi="仿宋" w:eastAsia="仿宋" w:cs="宋体"/>
          <w:sz w:val="24"/>
        </w:rPr>
        <w:t xml:space="preserve"> （六）法律、法规和招标文件规定的其他无效情形。</w:t>
      </w:r>
      <w:r/>
    </w:p>
    <w:p>
      <w:pPr>
        <w:ind w:firstLine="48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sz w:val="24"/>
        </w:rPr>
        <w:t xml:space="preserve">35.</w:t>
      </w:r>
      <w:r>
        <w:rPr>
          <w:rFonts w:hint="eastAsia" w:ascii="仿宋" w:hAnsi="仿宋" w:eastAsia="仿宋" w:cs="宋体"/>
          <w:sz w:val="24"/>
        </w:rPr>
        <w:t xml:space="preserve"> 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r/>
    </w:p>
    <w:p>
      <w:pPr>
        <w:ind w:firstLine="480"/>
        <w:rPr>
          <w:rFonts w:ascii="仿宋" w:hAnsi="仿宋" w:eastAsia="仿宋" w:cs="宋体"/>
          <w:sz w:val="24"/>
        </w:rPr>
      </w:pPr>
      <w:r>
        <w:rPr>
          <w:rFonts w:ascii="仿宋" w:hAnsi="仿宋" w:eastAsia="仿宋" w:cs="宋体"/>
          <w:sz w:val="24"/>
        </w:rPr>
      </w:r>
      <w:r/>
    </w:p>
    <w:p>
      <w:pPr>
        <w:jc w:val="center"/>
        <w:rPr>
          <w:rFonts w:ascii="仿宋" w:hAnsi="仿宋" w:eastAsia="仿宋"/>
          <w:sz w:val="30"/>
          <w:szCs w:val="30"/>
        </w:rPr>
      </w:pPr>
      <w:r>
        <w:rPr>
          <w:rFonts w:hint="eastAsia" w:ascii="仿宋" w:hAnsi="仿宋" w:eastAsia="仿宋"/>
          <w:sz w:val="30"/>
          <w:szCs w:val="30"/>
        </w:rPr>
        <w:t xml:space="preserve">五、中标和合同</w:t>
      </w:r>
      <w:r/>
    </w:p>
    <w:p>
      <w:pPr>
        <w:ind w:firstLine="480"/>
        <w:jc w:val="left"/>
        <w:widowControl/>
        <w:rPr>
          <w:rFonts w:ascii="仿宋" w:hAnsi="仿宋" w:eastAsia="仿宋" w:cs="宋体"/>
          <w:sz w:val="24"/>
        </w:rPr>
      </w:pPr>
      <w:r>
        <w:rPr>
          <w:rFonts w:hint="eastAsia" w:ascii="仿宋" w:hAnsi="仿宋" w:eastAsia="仿宋" w:cs="宋体"/>
          <w:sz w:val="24"/>
        </w:rPr>
        <w:t xml:space="preserve">36. 确定中标人</w:t>
      </w:r>
      <w:r/>
    </w:p>
    <w:p>
      <w:pPr>
        <w:ind w:firstLine="480"/>
        <w:jc w:val="left"/>
        <w:widowControl/>
        <w:rPr>
          <w:rFonts w:ascii="仿宋" w:hAnsi="仿宋" w:eastAsia="仿宋" w:cs="宋体"/>
          <w:sz w:val="24"/>
        </w:rPr>
      </w:pPr>
      <w:r>
        <w:rPr>
          <w:rFonts w:hint="eastAsia" w:ascii="仿宋" w:hAnsi="仿宋" w:eastAsia="仿宋" w:cs="宋体"/>
          <w:sz w:val="24"/>
        </w:rPr>
        <w:t xml:space="preserve">36.1 采购代理机构应当在评标结束后2个工作日内将评标报告送采购人。</w:t>
      </w:r>
      <w:r/>
    </w:p>
    <w:p>
      <w:pPr>
        <w:rPr>
          <w:rFonts w:ascii="仿宋" w:hAnsi="仿宋" w:eastAsia="仿宋" w:cs="宋体"/>
          <w:sz w:val="24"/>
        </w:rPr>
      </w:pPr>
      <w:r>
        <w:rPr>
          <w:rFonts w:hint="eastAsia" w:ascii="仿宋" w:hAnsi="仿宋" w:eastAsia="仿宋" w:cs="宋体"/>
          <w:sz w:val="24"/>
        </w:rPr>
        <w:t xml:space="preserve">36.2 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中标候选人并列的，招标文件规定的确定中标人方式：见</w:t>
      </w:r>
      <w:r>
        <w:rPr>
          <w:rFonts w:hint="eastAsia" w:ascii="仿宋" w:hAnsi="仿宋" w:eastAsia="仿宋"/>
          <w:sz w:val="24"/>
        </w:rPr>
        <w:t xml:space="preserve">招标文件第三章《投标资料表》。</w:t>
      </w:r>
      <w:r/>
    </w:p>
    <w:p>
      <w:pPr>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sz w:val="24"/>
        </w:rPr>
        <w:t xml:space="preserve">37.</w:t>
      </w:r>
      <w:r>
        <w:rPr>
          <w:rFonts w:hint="eastAsia" w:ascii="仿宋" w:hAnsi="仿宋" w:eastAsia="仿宋" w:cs="宋体"/>
          <w:sz w:val="24"/>
        </w:rPr>
        <w:t xml:space="preserve"> 在公告中标结果的同时，采购人或者采购代理机构应当向中标人发出中</w:t>
      </w:r>
      <w:r>
        <w:rPr>
          <w:rFonts w:hint="eastAsia" w:ascii="仿宋" w:hAnsi="仿宋" w:eastAsia="仿宋" w:cs="宋体"/>
          <w:sz w:val="24"/>
        </w:rPr>
        <w:t xml:space="preserve">标通知书；对未通过资格审查的投标人，应当告知其未通过的原因；采用综合评分法评审的，还应当告知未中标人本人的评审得分与排序。</w:t>
      </w:r>
      <w:r/>
    </w:p>
    <w:p>
      <w:pPr>
        <w:ind w:firstLine="480"/>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38. 中标通知书发出后，采购人不得违法改变中标结果，中标人无正当理由不得放弃中标。</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39. 采购人应当自中标通知书发出之日起30日内，按照招标文件和中标人投标文件的规定，与中标人签订书面合同。所签订的合同不得对招标文件确定的事项和中标人投标文件作实质性修改。</w:t>
      </w:r>
      <w:r/>
    </w:p>
    <w:p>
      <w:pPr>
        <w:ind w:firstLine="480"/>
        <w:jc w:val="left"/>
        <w:widowControl/>
        <w:rPr>
          <w:rFonts w:ascii="仿宋" w:hAnsi="仿宋" w:eastAsia="仿宋" w:cs="宋体"/>
          <w:sz w:val="24"/>
        </w:rPr>
      </w:pPr>
      <w:r>
        <w:rPr>
          <w:rFonts w:hint="eastAsia" w:ascii="仿宋" w:hAnsi="仿宋" w:eastAsia="仿宋" w:cs="宋体"/>
          <w:sz w:val="24"/>
        </w:rPr>
        <w:t xml:space="preserve">采购人不得向中标人提出任何不合理的要求作为签订合同的条件。</w:t>
      </w:r>
      <w:r/>
    </w:p>
    <w:p>
      <w:pPr>
        <w:ind w:firstLine="480"/>
        <w:jc w:val="left"/>
        <w:widowControl/>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sz w:val="24"/>
        </w:rPr>
        <w:t xml:space="preserve">40.</w:t>
      </w:r>
      <w:r>
        <w:rPr>
          <w:rFonts w:hint="eastAsia" w:ascii="仿宋" w:hAnsi="仿宋" w:eastAsia="仿宋" w:cs="宋体"/>
          <w:sz w:val="24"/>
        </w:rPr>
        <w:t xml:space="preserve"> 政府采购合同应当包括采购人与中标人的名称和住所、标的、数量、质量、价款或者报酬、履行期限及地点和方式、验收要求、违约责任、解决争议的方法等内容。</w:t>
      </w:r>
      <w:r/>
    </w:p>
    <w:p>
      <w:pPr>
        <w:ind w:firstLine="480"/>
        <w:rPr>
          <w:rFonts w:ascii="仿宋" w:hAnsi="仿宋" w:eastAsia="仿宋" w:cs="宋体"/>
          <w:sz w:val="24"/>
        </w:rPr>
      </w:pPr>
      <w:r>
        <w:rPr>
          <w:rFonts w:ascii="仿宋" w:hAnsi="仿宋" w:eastAsia="仿宋" w:cs="宋体"/>
          <w:sz w:val="24"/>
        </w:rPr>
      </w:r>
      <w:r/>
    </w:p>
    <w:p>
      <w:pPr>
        <w:ind w:left="420"/>
        <w:jc w:val="center"/>
        <w:spacing w:line="360" w:lineRule="auto"/>
        <w:rPr>
          <w:rFonts w:ascii="仿宋" w:hAnsi="仿宋" w:eastAsia="仿宋"/>
          <w:sz w:val="30"/>
          <w:szCs w:val="30"/>
        </w:rPr>
      </w:pPr>
      <w:r>
        <w:rPr>
          <w:rFonts w:hint="eastAsia" w:ascii="仿宋" w:hAnsi="仿宋" w:eastAsia="仿宋"/>
          <w:sz w:val="30"/>
          <w:szCs w:val="30"/>
        </w:rPr>
        <w:t xml:space="preserve">六、询问和质疑</w:t>
      </w:r>
      <w:r/>
    </w:p>
    <w:p>
      <w:pPr>
        <w:rPr>
          <w:rFonts w:ascii="仿宋" w:hAnsi="仿宋" w:eastAsia="仿宋" w:cs="宋体"/>
          <w:sz w:val="24"/>
        </w:rPr>
      </w:pPr>
      <w:r>
        <w:rPr>
          <w:rFonts w:hint="eastAsia" w:ascii="仿宋" w:hAnsi="仿宋" w:eastAsia="仿宋"/>
          <w:sz w:val="30"/>
          <w:szCs w:val="30"/>
        </w:rPr>
        <w:t xml:space="preserve">  </w:t>
      </w:r>
      <w:r>
        <w:rPr>
          <w:rFonts w:hint="eastAsia" w:ascii="仿宋" w:hAnsi="仿宋" w:eastAsia="仿宋" w:cs="宋体"/>
          <w:sz w:val="24"/>
        </w:rPr>
        <w:t xml:space="preserve"> 41. 询问和质疑</w:t>
      </w:r>
      <w:r/>
    </w:p>
    <w:p>
      <w:pPr>
        <w:rPr>
          <w:rFonts w:ascii="仿宋" w:hAnsi="仿宋" w:eastAsia="仿宋" w:cs="宋体"/>
          <w:sz w:val="24"/>
        </w:rPr>
      </w:pPr>
      <w:r>
        <w:rPr>
          <w:rFonts w:ascii="仿宋" w:hAnsi="仿宋" w:eastAsia="仿宋" w:cs="宋体"/>
          <w:sz w:val="24"/>
        </w:rPr>
      </w:r>
      <w:r/>
    </w:p>
    <w:p>
      <w:pPr>
        <w:ind w:left="420"/>
        <w:jc w:val="center"/>
        <w:spacing w:line="360" w:lineRule="auto"/>
        <w:rPr>
          <w:rFonts w:ascii="仿宋" w:hAnsi="仿宋" w:eastAsia="仿宋"/>
          <w:sz w:val="30"/>
          <w:szCs w:val="30"/>
        </w:rPr>
      </w:pPr>
      <w:r>
        <w:rPr>
          <w:rFonts w:hint="eastAsia" w:ascii="仿宋" w:hAnsi="仿宋" w:eastAsia="仿宋"/>
          <w:sz w:val="30"/>
          <w:szCs w:val="30"/>
        </w:rPr>
        <w:t xml:space="preserve">七、电子招标投标交易平台</w:t>
      </w:r>
      <w:r/>
    </w:p>
    <w:p>
      <w:pPr>
        <w:rPr>
          <w:rFonts w:ascii="仿宋" w:hAnsi="仿宋" w:eastAsia="仿宋" w:cs="宋体"/>
          <w:sz w:val="24"/>
        </w:rPr>
      </w:pPr>
      <w:r>
        <w:rPr>
          <w:rFonts w:hint="eastAsia" w:ascii="仿宋" w:hAnsi="仿宋" w:eastAsia="仿宋" w:cs="宋体"/>
          <w:sz w:val="24"/>
        </w:rPr>
        <w:t xml:space="preserve">    42.</w:t>
      </w:r>
      <w:r>
        <w:rPr>
          <w:rFonts w:ascii="仿宋" w:hAnsi="仿宋" w:eastAsia="仿宋" w:cs="宋体"/>
          <w:sz w:val="24"/>
        </w:rPr>
        <w:t xml:space="preserve"> </w:t>
      </w:r>
      <w:r>
        <w:rPr>
          <w:rFonts w:hint="eastAsia" w:ascii="仿宋" w:hAnsi="仿宋" w:eastAsia="仿宋" w:cs="宋体"/>
          <w:sz w:val="24"/>
        </w:rPr>
        <w:t xml:space="preserve">电子招标投标交易平台（即“苏</w:t>
      </w:r>
      <w:r>
        <w:rPr>
          <w:rFonts w:hint="eastAsia" w:ascii="仿宋" w:hAnsi="仿宋" w:eastAsia="仿宋" w:cs="宋体"/>
          <w:sz w:val="24"/>
        </w:rPr>
        <w:t xml:space="preserve">采云</w:t>
      </w:r>
      <w:r>
        <w:rPr>
          <w:rFonts w:hint="eastAsia" w:ascii="仿宋" w:hAnsi="仿宋" w:eastAsia="仿宋" w:cs="宋体"/>
          <w:sz w:val="24"/>
        </w:rPr>
        <w:t xml:space="preserve">”系统，</w:t>
      </w:r>
      <w:r>
        <w:rPr>
          <w:rFonts w:hint="eastAsia" w:ascii="仿宋" w:hAnsi="仿宋" w:eastAsia="仿宋" w:cs="Tahoma"/>
          <w:sz w:val="24"/>
        </w:rPr>
        <w:t xml:space="preserve">网址：</w:t>
      </w:r>
      <w:hyperlink r:id="rId13" w:tooltip="http://jszfcg.jsczt.cn/" w:history="1">
        <w:r>
          <w:rPr>
            <w:rFonts w:hint="eastAsia" w:ascii="仿宋" w:hAnsi="仿宋" w:eastAsia="仿宋" w:cs="Tahoma"/>
            <w:sz w:val="24"/>
          </w:rPr>
          <w:t xml:space="preserve">http://jszfcg.jsczt.cn/</w:t>
        </w:r>
      </w:hyperlink>
      <w:r>
        <w:rPr>
          <w:rFonts w:hint="eastAsia" w:ascii="仿宋" w:hAnsi="仿宋" w:eastAsia="仿宋" w:cs="宋体"/>
          <w:sz w:val="24"/>
        </w:rPr>
        <w:t xml:space="preserve">）相关要求是本招标文件的组成部分。</w:t>
      </w:r>
      <w:r/>
    </w:p>
    <w:p>
      <w:pPr>
        <w:rPr>
          <w:rFonts w:ascii="仿宋" w:hAnsi="仿宋" w:eastAsia="仿宋" w:cs="宋体"/>
          <w:sz w:val="24"/>
        </w:rPr>
      </w:pPr>
      <w:r>
        <w:rPr>
          <w:rFonts w:ascii="仿宋" w:hAnsi="仿宋" w:eastAsia="仿宋" w:cs="宋体"/>
          <w:sz w:val="24"/>
        </w:rPr>
      </w:r>
      <w:r/>
    </w:p>
    <w:p>
      <w:pPr>
        <w:jc w:val="center"/>
        <w:rPr>
          <w:rFonts w:ascii="仿宋" w:hAnsi="仿宋" w:eastAsia="仿宋"/>
          <w:sz w:val="24"/>
        </w:rPr>
      </w:pPr>
      <w:r>
        <w:rPr>
          <w:rFonts w:hint="eastAsia" w:ascii="仿宋" w:hAnsi="仿宋" w:eastAsia="仿宋"/>
          <w:sz w:val="24"/>
        </w:rPr>
        <w:br w:type="page" w:clear="all"/>
      </w:r>
      <w:r/>
    </w:p>
    <w:p>
      <w:pPr>
        <w:jc w:val="center"/>
        <w:rPr>
          <w:rFonts w:ascii="仿宋" w:hAnsi="仿宋" w:eastAsia="仿宋"/>
          <w:sz w:val="30"/>
          <w:szCs w:val="30"/>
        </w:rPr>
      </w:pPr>
      <w:r>
        <w:rPr>
          <w:rFonts w:hint="eastAsia" w:ascii="仿宋" w:hAnsi="仿宋" w:eastAsia="仿宋"/>
          <w:sz w:val="30"/>
          <w:szCs w:val="30"/>
        </w:rPr>
        <w:t xml:space="preserve">第三章  投标资料表</w:t>
      </w:r>
      <w:r/>
    </w:p>
    <w:p>
      <w:pPr>
        <w:pStyle w:val="886"/>
        <w:ind w:firstLine="480"/>
        <w:rPr>
          <w:rFonts w:ascii="仿宋" w:hAnsi="仿宋" w:eastAsia="仿宋"/>
          <w:sz w:val="24"/>
        </w:rPr>
      </w:pPr>
      <w:r>
        <w:rPr>
          <w:rFonts w:hint="eastAsia" w:ascii="仿宋" w:hAnsi="仿宋" w:eastAsia="仿宋"/>
          <w:sz w:val="24"/>
        </w:rPr>
        <w:t xml:space="preserve">该资料表的条款项号是与《投标人须知》中条款项号对应的，或增加的条款，是对《投标人须知》的补充、修改和完善，如果有矛盾的话，应以本资料表为准。</w:t>
      </w:r>
      <w:r/>
    </w:p>
    <w:tbl>
      <w:tblPr>
        <w:tblW w:w="8564" w:type="dxa"/>
        <w:tblInd w:w="-176" w:type="dxa"/>
        <w:tblBorders>
          <w:top w:val="single" w:color="auto" w:sz="4" w:space="0"/>
          <w:left w:val="single" w:color="auto" w:sz="4" w:space="0"/>
          <w:bottom w:val="single" w:color="auto" w:sz="4" w:space="0"/>
          <w:right w:val="single" w:color="auto" w:sz="4" w:space="0"/>
        </w:tblBorders>
        <w:tblLook w:val="0000" w:firstRow="0" w:lastRow="0" w:firstColumn="0" w:lastColumn="0" w:noHBand="0" w:noVBand="0"/>
      </w:tblPr>
      <w:tblGrid>
        <w:gridCol w:w="1268"/>
        <w:gridCol w:w="7296"/>
      </w:tblGrid>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条款项号</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sz w:val="24"/>
              </w:rPr>
            </w:pPr>
            <w:r>
              <w:rPr>
                <w:rFonts w:hint="eastAsia" w:ascii="仿宋" w:hAnsi="仿宋" w:eastAsia="仿宋"/>
                <w:sz w:val="24"/>
              </w:rPr>
              <w:t xml:space="preserve">内容</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sz w:val="24"/>
              </w:rPr>
            </w:pPr>
            <w:r>
              <w:rPr>
                <w:rFonts w:hint="eastAsia" w:ascii="仿宋" w:hAnsi="仿宋" w:eastAsia="仿宋"/>
                <w:sz w:val="24"/>
              </w:rPr>
              <w:t xml:space="preserve">一、总则</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本项目采购人：</w:t>
            </w:r>
            <w:bookmarkStart w:id="16" w:name="OLE_LINK67"/>
            <w:r>
              <w:rPr>
                <w:rFonts w:hint="eastAsia" w:ascii="仿宋" w:hAnsi="仿宋" w:eastAsia="仿宋"/>
                <w:sz w:val="24"/>
              </w:rPr>
              <w:t xml:space="preserve">徐州市妇幼保健院</w:t>
            </w:r>
            <w:bookmarkEnd w:id="16"/>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本次采购采用的政府采购方式：</w:t>
            </w:r>
            <w:r>
              <w:rPr>
                <w:rFonts w:hint="eastAsia" w:ascii="仿宋" w:hAnsi="仿宋" w:eastAsia="仿宋"/>
                <w:sz w:val="24"/>
              </w:rPr>
              <w:t xml:space="preserve">公开招标。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采购人确定的采购项目属性：服务</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本项目采购代理机构：徐州市政府采购中心</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本项目为政府采购服务电子招标投标。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7.1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ascii="仿宋" w:hAnsi="仿宋" w:eastAsia="仿宋" w:cs="宋体"/>
                <w:sz w:val="24"/>
              </w:rPr>
              <w:t xml:space="preserve">潜在投标人</w:t>
            </w:r>
            <w:r>
              <w:rPr>
                <w:rFonts w:hint="eastAsia" w:ascii="仿宋" w:hAnsi="仿宋" w:eastAsia="仿宋" w:cs="Tahoma"/>
                <w:sz w:val="24"/>
              </w:rPr>
              <w:t xml:space="preserve">访问“苏</w:t>
            </w:r>
            <w:r>
              <w:rPr>
                <w:rFonts w:hint="eastAsia" w:ascii="仿宋" w:hAnsi="仿宋" w:eastAsia="仿宋" w:cs="Tahoma"/>
                <w:sz w:val="24"/>
              </w:rPr>
              <w:t xml:space="preserve">采云</w:t>
            </w:r>
            <w:r>
              <w:rPr>
                <w:rFonts w:hint="eastAsia" w:ascii="仿宋" w:hAnsi="仿宋" w:eastAsia="仿宋" w:cs="Tahoma"/>
                <w:sz w:val="24"/>
              </w:rPr>
              <w:t xml:space="preserve">”系统</w:t>
            </w:r>
            <w:r>
              <w:rPr>
                <w:rFonts w:ascii="仿宋" w:hAnsi="仿宋" w:eastAsia="仿宋" w:cs="宋体"/>
                <w:sz w:val="24"/>
              </w:rPr>
              <w:t xml:space="preserve">的网络地址和方法</w:t>
            </w:r>
            <w:r>
              <w:rPr>
                <w:rFonts w:hint="eastAsia" w:ascii="仿宋" w:hAnsi="仿宋" w:eastAsia="仿宋" w:cs="宋体"/>
                <w:sz w:val="24"/>
              </w:rPr>
              <w:t xml:space="preserve">：见本项目招标公告。</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二、招标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9.1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Tahoma"/>
                <w:sz w:val="24"/>
              </w:rPr>
              <w:t xml:space="preserve">采购项目预算金额：</w:t>
            </w:r>
            <w:bookmarkStart w:id="17" w:name="OLE_LINK12"/>
            <w:r>
              <w:rPr>
                <w:rFonts w:hint="eastAsia" w:ascii="仿宋" w:hAnsi="仿宋" w:eastAsia="仿宋"/>
                <w:sz w:val="24"/>
              </w:rPr>
              <w:t xml:space="preserve">848.64</w:t>
            </w:r>
            <w:bookmarkEnd w:id="17"/>
            <w:r>
              <w:rPr>
                <w:rFonts w:hint="eastAsia" w:ascii="仿宋" w:hAnsi="仿宋" w:eastAsia="仿宋" w:cs="Tahoma"/>
                <w:sz w:val="24"/>
              </w:rPr>
              <w:t xml:space="preserve">万元，其中采购包1预算金额</w:t>
            </w:r>
            <w:bookmarkStart w:id="18" w:name="OLE_LINK27"/>
            <w:r/>
            <w:bookmarkStart w:id="19" w:name="OLE_LINK26"/>
            <w:r>
              <w:rPr>
                <w:rFonts w:hint="eastAsia" w:ascii="仿宋" w:hAnsi="仿宋" w:eastAsia="仿宋"/>
                <w:sz w:val="24"/>
              </w:rPr>
              <w:t xml:space="preserve">536.64</w:t>
            </w:r>
            <w:bookmarkEnd w:id="18"/>
            <w:r/>
            <w:bookmarkEnd w:id="19"/>
            <w:r>
              <w:rPr>
                <w:rFonts w:hint="eastAsia" w:ascii="仿宋" w:hAnsi="仿宋" w:eastAsia="仿宋" w:cs="Tahoma"/>
                <w:sz w:val="24"/>
              </w:rPr>
              <w:t xml:space="preserve">万元；采购包2预算金额</w:t>
            </w:r>
            <w:bookmarkStart w:id="20" w:name="OLE_LINK29"/>
            <w:r/>
            <w:bookmarkStart w:id="21" w:name="OLE_LINK28"/>
            <w:r>
              <w:rPr>
                <w:rFonts w:hint="eastAsia" w:ascii="仿宋" w:hAnsi="仿宋" w:eastAsia="仿宋"/>
                <w:sz w:val="24"/>
              </w:rPr>
              <w:t xml:space="preserve">312</w:t>
            </w:r>
            <w:bookmarkEnd w:id="20"/>
            <w:r/>
            <w:bookmarkEnd w:id="21"/>
            <w:r>
              <w:rPr>
                <w:rFonts w:hint="eastAsia" w:ascii="仿宋" w:hAnsi="仿宋" w:eastAsia="仿宋" w:cs="Tahoma"/>
                <w:sz w:val="24"/>
              </w:rPr>
              <w:t xml:space="preserve">万元。</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10.1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本项目对样品的要求：不要求投标人提供样品</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11.2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投标有效期:90天。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招标文件售价：免费。</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13.1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采购代理机构代理费用的收取标准和方式：免费</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14.2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现场考察：不组织现场考察。</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cs="宋体"/>
                <w:sz w:val="24"/>
              </w:rPr>
              <w:t xml:space="preserve">14.3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开标前答疑会：不召开开标前答疑会。</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15.1</w:t>
            </w:r>
            <w:r/>
          </w:p>
          <w:p>
            <w:pPr>
              <w:jc w:val="center"/>
              <w:rPr>
                <w:rFonts w:ascii="仿宋" w:hAnsi="仿宋" w:eastAsia="仿宋"/>
                <w:sz w:val="24"/>
              </w:rPr>
            </w:pPr>
            <w:r>
              <w:rPr>
                <w:rFonts w:hint="eastAsia" w:ascii="仿宋" w:hAnsi="仿宋" w:eastAsia="仿宋"/>
                <w:sz w:val="24"/>
              </w:rPr>
              <w:t xml:space="preserve">15.2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bCs/>
                <w:sz w:val="24"/>
              </w:rPr>
            </w:pPr>
            <w:r>
              <w:rPr>
                <w:rFonts w:hint="eastAsia" w:ascii="仿宋" w:hAnsi="仿宋" w:eastAsia="仿宋"/>
                <w:bCs/>
                <w:sz w:val="24"/>
              </w:rPr>
              <w:t xml:space="preserve">采购代理机构可以对已发出的招标文件进行必要的澄清或者修改。澄清或者修改的内容以所发布的本项目的“更正（澄清）公告”的形式通知所有获取招标文件的潜在投标人。发布本项目的“更正（澄清）公告”后采购代理机构已尽通知义务。敬请各潜在投标人关注本项目的“更正（澄清）公告”，并通过“苏</w:t>
            </w:r>
            <w:r>
              <w:rPr>
                <w:rFonts w:hint="eastAsia" w:ascii="仿宋" w:hAnsi="仿宋" w:eastAsia="仿宋"/>
                <w:bCs/>
                <w:sz w:val="24"/>
              </w:rPr>
              <w:t xml:space="preserve">采云</w:t>
            </w:r>
            <w:r>
              <w:rPr>
                <w:rFonts w:hint="eastAsia" w:ascii="仿宋" w:hAnsi="仿宋" w:eastAsia="仿宋"/>
                <w:bCs/>
                <w:sz w:val="24"/>
              </w:rPr>
              <w:t xml:space="preserve">”系统重新下载更正（澄清）后的采购文件（后缀名为“.kedt”），离线编制投标文件，否则，将自行承担相应的风险。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15.3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bCs/>
                <w:sz w:val="24"/>
              </w:rPr>
            </w:pPr>
            <w:r>
              <w:rPr>
                <w:rFonts w:ascii="仿宋" w:hAnsi="仿宋" w:eastAsia="仿宋"/>
                <w:bCs/>
                <w:sz w:val="24"/>
              </w:rPr>
              <w:t xml:space="preserve">对招标文件进行澄清或者修改的，通过</w:t>
            </w:r>
            <w:r>
              <w:rPr>
                <w:rFonts w:hint="eastAsia" w:ascii="仿宋" w:hAnsi="仿宋" w:eastAsia="仿宋"/>
                <w:bCs/>
                <w:sz w:val="24"/>
              </w:rPr>
              <w:t xml:space="preserve">“苏</w:t>
            </w:r>
            <w:r>
              <w:rPr>
                <w:rFonts w:hint="eastAsia" w:ascii="仿宋" w:hAnsi="仿宋" w:eastAsia="仿宋"/>
                <w:bCs/>
                <w:sz w:val="24"/>
              </w:rPr>
              <w:t xml:space="preserve">采云</w:t>
            </w:r>
            <w:r>
              <w:rPr>
                <w:rFonts w:hint="eastAsia" w:ascii="仿宋" w:hAnsi="仿宋" w:eastAsia="仿宋"/>
                <w:bCs/>
                <w:sz w:val="24"/>
              </w:rPr>
              <w:t xml:space="preserve">”系统及徐州政府采购网公告澄清</w:t>
            </w:r>
            <w:r>
              <w:rPr>
                <w:rFonts w:ascii="仿宋" w:hAnsi="仿宋" w:eastAsia="仿宋"/>
                <w:bCs/>
                <w:sz w:val="24"/>
              </w:rPr>
              <w:t xml:space="preserve">或者修改的内容</w:t>
            </w:r>
            <w:r>
              <w:rPr>
                <w:rFonts w:hint="eastAsia" w:ascii="仿宋" w:hAnsi="仿宋" w:eastAsia="仿宋"/>
                <w:bCs/>
                <w:sz w:val="24"/>
              </w:rPr>
              <w:t xml:space="preserve">。澄清或者修改的内容以所发布的本项目的“更正（澄清）公告”的形式通知所有获取招标文件的潜在投标人。发布本项目的“更正（澄清）公告”后采购代理机构已尽通知义务。敬请各潜在投标人关注本项目的“更正（澄清）公告”，并通过“苏</w:t>
            </w:r>
            <w:r>
              <w:rPr>
                <w:rFonts w:hint="eastAsia" w:ascii="仿宋" w:hAnsi="仿宋" w:eastAsia="仿宋"/>
                <w:bCs/>
                <w:sz w:val="24"/>
              </w:rPr>
              <w:t xml:space="preserve">采云</w:t>
            </w:r>
            <w:r>
              <w:rPr>
                <w:rFonts w:hint="eastAsia" w:ascii="仿宋" w:hAnsi="仿宋" w:eastAsia="仿宋"/>
                <w:bCs/>
                <w:sz w:val="24"/>
              </w:rPr>
              <w:t xml:space="preserve">”系统重新下载更正（澄清）后的采购文件（后缀名为“.kedt”），离线编制投标文件，否则，将自行承担相应的风险。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16.1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bCs/>
                <w:sz w:val="24"/>
              </w:rPr>
            </w:pPr>
            <w:r>
              <w:rPr>
                <w:rFonts w:hint="eastAsia" w:ascii="仿宋" w:hAnsi="仿宋" w:eastAsia="仿宋"/>
                <w:bCs/>
                <w:sz w:val="24"/>
              </w:rPr>
              <w:t xml:space="preserve">终止招标的，采购代理机构应当及时在原公告发布媒体上发布终止公告，以“终止公告”的形式通知已经获取招标文件的潜在投标人，发布本项目的“终止公告”后采购代理机构已尽通知义务。敬请各潜在投标人关注本项目的“终止公告”，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bCs/>
                <w:sz w:val="24"/>
              </w:rPr>
            </w:pPr>
            <w:r>
              <w:rPr>
                <w:rFonts w:hint="eastAsia" w:ascii="仿宋" w:hAnsi="仿宋" w:eastAsia="仿宋"/>
                <w:bCs/>
                <w:sz w:val="24"/>
              </w:rPr>
              <w:t xml:space="preserve">投标人信用信息查询渠道及截止时点、信用信息查询记录和证据留存的具体方式、信用信息的使用规则等：</w:t>
            </w:r>
            <w:r/>
          </w:p>
          <w:p>
            <w:pPr>
              <w:ind w:firstLine="480"/>
              <w:rPr>
                <w:rFonts w:ascii="仿宋" w:hAnsi="仿宋" w:eastAsia="仿宋"/>
                <w:bCs/>
                <w:sz w:val="24"/>
              </w:rPr>
            </w:pPr>
            <w:r>
              <w:rPr>
                <w:rFonts w:hint="eastAsia" w:ascii="仿宋" w:hAnsi="仿宋" w:eastAsia="仿宋"/>
                <w:bCs/>
                <w:sz w:val="24"/>
              </w:rPr>
              <w:t xml:space="preserve">一、由采购人查询信用信息。</w:t>
            </w:r>
            <w:r/>
          </w:p>
          <w:p>
            <w:pPr>
              <w:ind w:firstLine="480"/>
              <w:rPr>
                <w:rFonts w:ascii="仿宋" w:hAnsi="仿宋" w:eastAsia="仿宋"/>
                <w:bCs/>
                <w:sz w:val="24"/>
              </w:rPr>
            </w:pPr>
            <w:r>
              <w:rPr>
                <w:rFonts w:hint="eastAsia" w:ascii="仿宋" w:hAnsi="仿宋" w:eastAsia="仿宋"/>
                <w:bCs/>
                <w:sz w:val="24"/>
              </w:rPr>
              <w:t xml:space="preserve">二、查询渠道包括：</w:t>
            </w:r>
            <w:r/>
          </w:p>
          <w:p>
            <w:pPr>
              <w:ind w:firstLine="600"/>
              <w:rPr>
                <w:rFonts w:ascii="仿宋" w:hAnsi="仿宋" w:eastAsia="仿宋" w:cs="宋体"/>
                <w:sz w:val="24"/>
              </w:rPr>
            </w:pPr>
            <w:r>
              <w:rPr>
                <w:rFonts w:hint="eastAsia" w:ascii="仿宋" w:hAnsi="仿宋" w:eastAsia="仿宋" w:cs="宋体"/>
                <w:sz w:val="24"/>
              </w:rPr>
              <w:t xml:space="preserve">1.“信用中国”网（</w:t>
            </w:r>
            <w:hyperlink r:id="rId14" w:tooltip="http://www.creditchina.gov.cn/" w:history="1">
              <w:r>
                <w:rPr>
                  <w:rFonts w:ascii="仿宋" w:hAnsi="仿宋" w:eastAsia="仿宋" w:cs="宋体"/>
                  <w:sz w:val="24"/>
                </w:rPr>
                <w:t xml:space="preserve">www.creditchina.gov.cn</w:t>
              </w:r>
            </w:hyperlink>
            <w:r>
              <w:rPr>
                <w:rFonts w:hint="eastAsia" w:ascii="仿宋" w:hAnsi="仿宋" w:eastAsia="仿宋" w:cs="宋体"/>
                <w:sz w:val="24"/>
              </w:rPr>
              <w:t xml:space="preserve">）；</w:t>
            </w:r>
            <w:r/>
          </w:p>
          <w:p>
            <w:pPr>
              <w:ind w:firstLine="600"/>
              <w:rPr>
                <w:rFonts w:ascii="仿宋" w:hAnsi="仿宋" w:eastAsia="仿宋" w:cs="宋体"/>
                <w:sz w:val="24"/>
              </w:rPr>
            </w:pPr>
            <w:r>
              <w:rPr>
                <w:rFonts w:hint="eastAsia" w:ascii="仿宋" w:hAnsi="仿宋" w:eastAsia="仿宋" w:cs="宋体"/>
                <w:sz w:val="24"/>
              </w:rPr>
              <w:t xml:space="preserve">2.“中国政府采购”网（</w:t>
            </w:r>
            <w:hyperlink r:id="rId15" w:tooltip="http://www.ccgp.gov.cn/" w:history="1">
              <w:r>
                <w:rPr>
                  <w:rFonts w:ascii="仿宋" w:hAnsi="仿宋" w:eastAsia="仿宋" w:cs="宋体"/>
                  <w:sz w:val="24"/>
                </w:rPr>
                <w:t xml:space="preserve">www.ccgp.gov.cn</w:t>
              </w:r>
            </w:hyperlink>
            <w:r>
              <w:rPr>
                <w:rFonts w:hint="eastAsia" w:ascii="仿宋" w:hAnsi="仿宋" w:eastAsia="仿宋" w:cs="宋体"/>
                <w:sz w:val="24"/>
              </w:rPr>
              <w:t xml:space="preserve">）；</w:t>
            </w:r>
            <w:r/>
          </w:p>
          <w:p>
            <w:pPr>
              <w:rPr>
                <w:rFonts w:ascii="仿宋" w:hAnsi="仿宋" w:eastAsia="仿宋"/>
                <w:bCs/>
                <w:sz w:val="24"/>
              </w:rPr>
            </w:pPr>
            <w:r>
              <w:rPr>
                <w:rFonts w:hint="eastAsia" w:ascii="仿宋" w:hAnsi="仿宋" w:eastAsia="仿宋"/>
                <w:bCs/>
                <w:sz w:val="24"/>
              </w:rPr>
              <w:t xml:space="preserve">     3.</w:t>
            </w:r>
            <w:r>
              <w:rPr>
                <w:rFonts w:hint="eastAsia" w:ascii="仿宋" w:hAnsi="仿宋" w:eastAsia="仿宋" w:cs="宋体"/>
                <w:sz w:val="24"/>
              </w:rPr>
              <w:t xml:space="preserve">“信用江苏”网（</w:t>
            </w:r>
            <w:r>
              <w:rPr>
                <w:rFonts w:ascii="仿宋" w:hAnsi="仿宋" w:eastAsia="仿宋" w:cs="宋体"/>
                <w:sz w:val="24"/>
              </w:rPr>
              <w:t xml:space="preserve">http://credit.jiangsu.gov.cn/</w:t>
            </w:r>
            <w:r>
              <w:rPr>
                <w:rFonts w:hint="eastAsia" w:ascii="仿宋" w:hAnsi="仿宋" w:eastAsia="仿宋" w:cs="宋体"/>
                <w:sz w:val="24"/>
              </w:rPr>
              <w:t xml:space="preserve">）</w:t>
            </w:r>
            <w:r>
              <w:rPr>
                <w:rFonts w:hint="eastAsia" w:ascii="仿宋" w:hAnsi="仿宋" w:eastAsia="仿宋"/>
                <w:bCs/>
                <w:sz w:val="24"/>
              </w:rPr>
              <w:t xml:space="preserve">；</w:t>
            </w:r>
            <w:r/>
          </w:p>
          <w:p>
            <w:pPr>
              <w:ind w:firstLine="600"/>
              <w:rPr>
                <w:rFonts w:ascii="仿宋" w:hAnsi="仿宋" w:eastAsia="仿宋"/>
                <w:bCs/>
                <w:sz w:val="24"/>
              </w:rPr>
            </w:pPr>
            <w:r>
              <w:rPr>
                <w:rFonts w:hint="eastAsia" w:ascii="仿宋" w:hAnsi="仿宋" w:eastAsia="仿宋" w:cs="宋体"/>
                <w:sz w:val="24"/>
              </w:rPr>
              <w:t xml:space="preserve">4.“信用徐州”网（</w:t>
            </w:r>
            <w:r>
              <w:rPr>
                <w:rFonts w:ascii="仿宋" w:hAnsi="仿宋" w:eastAsia="仿宋"/>
                <w:bCs/>
                <w:sz w:val="24"/>
              </w:rPr>
              <w:t xml:space="preserve">www.xuzhoucredit.gov.cn/</w:t>
            </w:r>
            <w:r>
              <w:rPr>
                <w:rFonts w:hint="eastAsia" w:ascii="仿宋" w:hAnsi="仿宋" w:eastAsia="仿宋" w:cs="宋体"/>
                <w:sz w:val="24"/>
              </w:rPr>
              <w:t xml:space="preserve">）。</w:t>
            </w:r>
            <w:r/>
          </w:p>
          <w:p>
            <w:pPr>
              <w:ind w:firstLine="480"/>
              <w:rPr>
                <w:rFonts w:ascii="仿宋" w:hAnsi="仿宋" w:eastAsia="仿宋"/>
                <w:bCs/>
                <w:sz w:val="24"/>
              </w:rPr>
            </w:pPr>
            <w:r>
              <w:rPr>
                <w:rFonts w:hint="eastAsia" w:ascii="仿宋" w:hAnsi="仿宋" w:eastAsia="仿宋"/>
                <w:bCs/>
                <w:sz w:val="24"/>
              </w:rPr>
              <w:t xml:space="preserve">三、截止时点（查询环节）：开标</w:t>
            </w:r>
            <w:r>
              <w:rPr>
                <w:rFonts w:hint="eastAsia" w:ascii="仿宋" w:hAnsi="仿宋" w:eastAsia="仿宋"/>
                <w:bCs/>
                <w:sz w:val="24"/>
              </w:rPr>
              <w:t xml:space="preserve">后资格</w:t>
            </w:r>
            <w:r>
              <w:rPr>
                <w:rFonts w:hint="eastAsia" w:ascii="仿宋" w:hAnsi="仿宋" w:eastAsia="仿宋"/>
                <w:bCs/>
                <w:sz w:val="24"/>
              </w:rPr>
              <w:t xml:space="preserve">审查结束前。</w:t>
            </w:r>
            <w:r/>
          </w:p>
          <w:p>
            <w:pPr>
              <w:ind w:firstLine="480"/>
              <w:rPr>
                <w:rFonts w:ascii="仿宋" w:hAnsi="仿宋" w:eastAsia="仿宋"/>
                <w:bCs/>
                <w:sz w:val="24"/>
              </w:rPr>
            </w:pPr>
            <w:r>
              <w:rPr>
                <w:rFonts w:hint="eastAsia" w:ascii="仿宋" w:hAnsi="仿宋" w:eastAsia="仿宋"/>
                <w:bCs/>
                <w:sz w:val="24"/>
              </w:rPr>
              <w:t xml:space="preserve">四、信用信息查询记录和证据留存的具体方式：</w:t>
            </w:r>
            <w:r/>
          </w:p>
          <w:p>
            <w:pPr>
              <w:ind w:firstLine="480"/>
              <w:rPr>
                <w:rFonts w:ascii="仿宋" w:hAnsi="仿宋" w:eastAsia="仿宋" w:cs="宋体"/>
                <w:sz w:val="24"/>
              </w:rPr>
            </w:pPr>
            <w:r>
              <w:rPr>
                <w:rFonts w:hint="eastAsia" w:ascii="仿宋" w:hAnsi="仿宋" w:eastAsia="仿宋" w:cs="宋体"/>
                <w:sz w:val="24"/>
              </w:rPr>
              <w:t xml:space="preserve">网页截屏打印，与其他采购文件一并保存。</w:t>
            </w:r>
            <w:r/>
          </w:p>
          <w:p>
            <w:pPr>
              <w:ind w:firstLine="480"/>
              <w:rPr>
                <w:rFonts w:ascii="仿宋" w:hAnsi="仿宋" w:eastAsia="仿宋"/>
                <w:bCs/>
                <w:sz w:val="24"/>
              </w:rPr>
            </w:pPr>
            <w:r>
              <w:rPr>
                <w:rFonts w:hint="eastAsia" w:ascii="仿宋" w:hAnsi="仿宋" w:eastAsia="仿宋"/>
                <w:bCs/>
                <w:sz w:val="24"/>
              </w:rPr>
              <w:t xml:space="preserve">五、信用信息的使用规则：</w:t>
            </w:r>
            <w:r/>
          </w:p>
          <w:p>
            <w:pPr>
              <w:rPr>
                <w:rFonts w:ascii="仿宋" w:hAnsi="仿宋" w:eastAsia="仿宋"/>
                <w:bCs/>
                <w:sz w:val="24"/>
              </w:rPr>
            </w:pPr>
            <w:r>
              <w:rPr>
                <w:rFonts w:hint="eastAsia" w:ascii="仿宋" w:hAnsi="仿宋" w:eastAsia="仿宋"/>
                <w:bCs/>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bCs/>
                <w:sz w:val="24"/>
              </w:rPr>
              <w:t xml:space="preserve">三、投标</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18.3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bCs/>
                <w:sz w:val="24"/>
              </w:rPr>
            </w:pPr>
            <w:r>
              <w:rPr>
                <w:rFonts w:hint="eastAsia" w:ascii="仿宋" w:hAnsi="仿宋" w:eastAsia="仿宋" w:cs="宋体"/>
                <w:sz w:val="24"/>
              </w:rPr>
              <w:t xml:space="preserve">投标人的资格要求：见本项目公开招标公告。</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19.1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s="Arial"/>
                <w:sz w:val="24"/>
              </w:rPr>
            </w:pPr>
            <w:r>
              <w:rPr>
                <w:rFonts w:hint="eastAsia" w:ascii="仿宋" w:hAnsi="仿宋" w:eastAsia="仿宋" w:cs="Arial"/>
                <w:sz w:val="24"/>
              </w:rPr>
              <w:t xml:space="preserve">投标人须用政府采购客户端工具导入“苏</w:t>
            </w:r>
            <w:r>
              <w:rPr>
                <w:rFonts w:hint="eastAsia" w:ascii="仿宋" w:hAnsi="仿宋" w:eastAsia="仿宋" w:cs="Arial"/>
                <w:sz w:val="24"/>
              </w:rPr>
              <w:t xml:space="preserve">采云</w:t>
            </w:r>
            <w:r>
              <w:rPr>
                <w:rFonts w:hint="eastAsia" w:ascii="仿宋" w:hAnsi="仿宋" w:eastAsia="仿宋" w:cs="Arial"/>
                <w:sz w:val="24"/>
              </w:rPr>
              <w:t xml:space="preserve">”系统下载的采购文件（后缀名为“.kedt”）后，离线编制投标文件。采购文件（后缀名为“.kedt”）及政府采购客户端工具可通过“苏</w:t>
            </w:r>
            <w:r>
              <w:rPr>
                <w:rFonts w:hint="eastAsia" w:ascii="仿宋" w:hAnsi="仿宋" w:eastAsia="仿宋" w:cs="Arial"/>
                <w:sz w:val="24"/>
              </w:rPr>
              <w:t xml:space="preserve">采云</w:t>
            </w:r>
            <w:r>
              <w:rPr>
                <w:rFonts w:hint="eastAsia" w:ascii="仿宋" w:hAnsi="仿宋" w:eastAsia="仿宋" w:cs="Arial"/>
                <w:sz w:val="24"/>
              </w:rPr>
              <w:t xml:space="preserve">”系统（网址：</w:t>
            </w:r>
            <w:hyperlink r:id="rId16" w:tooltip="http://jszfcg.jsczt.cn/" w:history="1">
              <w:r>
                <w:rPr>
                  <w:rFonts w:hint="eastAsia" w:ascii="仿宋" w:hAnsi="仿宋" w:eastAsia="仿宋" w:cs="Arial"/>
                  <w:sz w:val="24"/>
                </w:rPr>
                <w:t xml:space="preserve">http://jszfcg.jsc</w:t>
              </w:r>
              <w:bookmarkStart w:id="22" w:name="_Hlt91509263"/>
              <w:bookmarkStart w:id="23" w:name="_Hlt91509264"/>
              <w:r>
                <w:rPr>
                  <w:rFonts w:hint="eastAsia" w:ascii="仿宋" w:hAnsi="仿宋" w:eastAsia="仿宋" w:cs="Arial"/>
                  <w:sz w:val="24"/>
                </w:rPr>
                <w:t xml:space="preserve">z</w:t>
              </w:r>
              <w:bookmarkEnd w:id="22"/>
              <w:bookmarkEnd w:id="23"/>
              <w:r>
                <w:rPr>
                  <w:rFonts w:hint="eastAsia" w:ascii="仿宋" w:hAnsi="仿宋" w:eastAsia="仿宋" w:cs="Arial"/>
                  <w:sz w:val="24"/>
                </w:rPr>
                <w:t xml:space="preserve">t.cn/</w:t>
              </w:r>
            </w:hyperlink>
            <w:r>
              <w:rPr>
                <w:rFonts w:hint="eastAsia" w:ascii="仿宋" w:hAnsi="仿宋" w:eastAsia="仿宋" w:cs="Arial"/>
                <w:sz w:val="24"/>
              </w:rPr>
              <w:t xml:space="preserve">）--已报名项目--报名详情页面内相应链接进行下载；“苏</w:t>
            </w:r>
            <w:r>
              <w:rPr>
                <w:rFonts w:hint="eastAsia" w:ascii="仿宋" w:hAnsi="仿宋" w:eastAsia="仿宋" w:cs="Arial"/>
                <w:sz w:val="24"/>
              </w:rPr>
              <w:t xml:space="preserve">采云</w:t>
            </w:r>
            <w:r>
              <w:rPr>
                <w:rFonts w:hint="eastAsia" w:ascii="仿宋" w:hAnsi="仿宋" w:eastAsia="仿宋" w:cs="Arial"/>
                <w:sz w:val="24"/>
              </w:rPr>
              <w:t xml:space="preserve">”系统供应商操作手册的获取及操作中的技术问题可通过“苏</w:t>
            </w:r>
            <w:r>
              <w:rPr>
                <w:rFonts w:hint="eastAsia" w:ascii="仿宋" w:hAnsi="仿宋" w:eastAsia="仿宋" w:cs="Arial"/>
                <w:sz w:val="24"/>
              </w:rPr>
              <w:t xml:space="preserve">采云</w:t>
            </w:r>
            <w:r>
              <w:rPr>
                <w:rFonts w:hint="eastAsia" w:ascii="仿宋" w:hAnsi="仿宋" w:eastAsia="仿宋" w:cs="Arial"/>
                <w:sz w:val="24"/>
              </w:rPr>
              <w:t xml:space="preserve">”系统中的客服热线进行咨询。</w:t>
            </w:r>
            <w:r/>
          </w:p>
          <w:p>
            <w:pPr>
              <w:ind w:firstLine="480"/>
              <w:rPr>
                <w:rFonts w:ascii="仿宋" w:hAnsi="仿宋" w:eastAsia="仿宋" w:cs="宋体"/>
                <w:sz w:val="24"/>
              </w:rPr>
            </w:pPr>
            <w:r>
              <w:rPr>
                <w:rFonts w:hint="eastAsia" w:ascii="仿宋" w:hAnsi="仿宋" w:eastAsia="仿宋" w:cs="Arial"/>
                <w:sz w:val="24"/>
              </w:rPr>
              <w:t xml:space="preserve">特别说明：政府采购客户端工具需要导出加密</w:t>
            </w:r>
            <w:r>
              <w:rPr>
                <w:rFonts w:hint="eastAsia" w:ascii="仿宋" w:hAnsi="仿宋" w:eastAsia="仿宋"/>
                <w:sz w:val="24"/>
              </w:rPr>
              <w:t xml:space="preserve">的投标文件（后缀名为</w:t>
            </w:r>
            <w:r>
              <w:rPr>
                <w:rFonts w:hint="eastAsia" w:ascii="仿宋" w:hAnsi="仿宋" w:eastAsia="仿宋" w:cs="Arial"/>
                <w:sz w:val="24"/>
              </w:rPr>
              <w:t xml:space="preserve">zip</w:t>
            </w:r>
            <w:r>
              <w:rPr>
                <w:rFonts w:hint="eastAsia" w:ascii="仿宋" w:hAnsi="仿宋" w:eastAsia="仿宋"/>
                <w:sz w:val="24"/>
              </w:rPr>
              <w:t xml:space="preserve">）。</w:t>
            </w:r>
            <w:r>
              <w:rPr>
                <w:rFonts w:hint="eastAsia" w:ascii="仿宋" w:hAnsi="仿宋" w:eastAsia="仿宋"/>
                <w:b/>
                <w:bCs/>
                <w:sz w:val="24"/>
              </w:rPr>
              <w:t xml:space="preserve">投标文件不得超过150M！</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19.2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2"/>
              <w:rPr>
                <w:rFonts w:ascii="仿宋" w:hAnsi="仿宋" w:eastAsia="仿宋" w:cs="仿宋"/>
                <w:sz w:val="24"/>
              </w:rPr>
            </w:pPr>
            <w:r>
              <w:rPr>
                <w:rFonts w:hint="eastAsia" w:ascii="仿宋" w:hAnsi="仿宋" w:eastAsia="仿宋" w:cs="仿宋"/>
                <w:b/>
                <w:bCs/>
                <w:sz w:val="24"/>
              </w:rPr>
              <w:t xml:space="preserve">投标文件编制要求</w:t>
            </w:r>
            <w:r>
              <w:rPr>
                <w:rFonts w:hint="eastAsia" w:ascii="仿宋" w:hAnsi="仿宋" w:eastAsia="仿宋" w:cs="仿宋"/>
                <w:sz w:val="24"/>
              </w:rPr>
              <w:t xml:space="preserve">：</w:t>
            </w:r>
            <w:r/>
          </w:p>
          <w:p>
            <w:pPr>
              <w:ind w:firstLine="480"/>
              <w:rPr>
                <w:rFonts w:ascii="仿宋" w:hAnsi="仿宋" w:eastAsia="仿宋" w:cs="仿宋"/>
                <w:sz w:val="24"/>
              </w:rPr>
            </w:pPr>
            <w:r>
              <w:rPr>
                <w:rFonts w:hint="eastAsia" w:ascii="仿宋" w:hAnsi="仿宋" w:eastAsia="仿宋" w:cs="仿宋"/>
                <w:sz w:val="24"/>
              </w:rPr>
              <w:t xml:space="preserve">请按照以下要求（包括但不限于以下要求）制作：</w:t>
            </w:r>
            <w:r/>
          </w:p>
          <w:p>
            <w:pPr>
              <w:ind w:firstLine="482"/>
              <w:rPr>
                <w:rFonts w:ascii="仿宋" w:hAnsi="仿宋" w:eastAsia="仿宋" w:cs="仿宋"/>
                <w:b/>
                <w:sz w:val="24"/>
              </w:rPr>
            </w:pPr>
            <w:r>
              <w:rPr>
                <w:rFonts w:hint="eastAsia" w:ascii="仿宋" w:hAnsi="仿宋" w:eastAsia="仿宋" w:cs="仿宋"/>
                <w:b/>
                <w:sz w:val="24"/>
              </w:rPr>
              <w:t xml:space="preserve">一、基本目录</w:t>
            </w:r>
            <w:r/>
          </w:p>
          <w:p>
            <w:pPr>
              <w:ind w:firstLine="480"/>
              <w:rPr>
                <w:rFonts w:ascii="仿宋" w:hAnsi="仿宋" w:eastAsia="仿宋" w:cs="仿宋"/>
                <w:sz w:val="24"/>
              </w:rPr>
            </w:pPr>
            <w:r>
              <w:rPr>
                <w:rFonts w:hint="eastAsia" w:ascii="仿宋" w:hAnsi="仿宋" w:eastAsia="仿宋" w:cs="仿宋"/>
                <w:sz w:val="24"/>
              </w:rPr>
              <w:t xml:space="preserve">1.《开标一览表》（加盖电子签章，</w:t>
            </w:r>
            <w:r>
              <w:rPr>
                <w:rFonts w:hint="eastAsia" w:ascii="仿宋" w:hAnsi="仿宋" w:eastAsia="仿宋" w:cs="Arial"/>
                <w:sz w:val="24"/>
              </w:rPr>
              <w:t xml:space="preserve">政府采购客户端工具输入报价自动生成）</w:t>
            </w:r>
            <w:r>
              <w:rPr>
                <w:rFonts w:hint="eastAsia" w:ascii="仿宋" w:hAnsi="仿宋" w:eastAsia="仿宋" w:cs="仿宋"/>
                <w:sz w:val="24"/>
              </w:rPr>
              <w:t xml:space="preserve">；</w:t>
            </w:r>
            <w:r/>
          </w:p>
          <w:p>
            <w:pPr>
              <w:ind w:firstLine="480"/>
              <w:widowControl/>
              <w:rPr>
                <w:rFonts w:ascii="仿宋" w:hAnsi="仿宋" w:eastAsia="仿宋" w:cs="仿宋"/>
                <w:sz w:val="24"/>
              </w:rPr>
              <w:outlineLvl w:val="2"/>
            </w:pPr>
            <w:r>
              <w:rPr>
                <w:rFonts w:hint="eastAsia" w:ascii="仿宋" w:hAnsi="仿宋" w:eastAsia="仿宋" w:cs="仿宋"/>
                <w:sz w:val="24"/>
              </w:rPr>
              <w:t xml:space="preserve">2.《授权委托书》（提供扫描件，格式见招标文件第七章《投标文件相关格式》）。</w:t>
            </w:r>
            <w:r/>
          </w:p>
          <w:p>
            <w:pPr>
              <w:ind w:firstLine="482"/>
              <w:rPr>
                <w:rFonts w:ascii="仿宋" w:hAnsi="仿宋" w:eastAsia="仿宋" w:cs="仿宋"/>
                <w:sz w:val="24"/>
              </w:rPr>
            </w:pPr>
            <w:r>
              <w:rPr>
                <w:rFonts w:hint="eastAsia" w:ascii="仿宋" w:hAnsi="仿宋" w:eastAsia="仿宋" w:cs="仿宋"/>
                <w:b/>
                <w:sz w:val="24"/>
              </w:rPr>
              <w:t xml:space="preserve">二、资格条件</w:t>
            </w:r>
            <w:r>
              <w:rPr>
                <w:rFonts w:hint="eastAsia" w:ascii="仿宋" w:hAnsi="仿宋" w:eastAsia="仿宋" w:cs="仿宋"/>
                <w:sz w:val="24"/>
              </w:rPr>
              <w:t xml:space="preserve">（</w:t>
            </w:r>
            <w:r>
              <w:rPr>
                <w:rFonts w:hint="eastAsia" w:ascii="仿宋" w:hAnsi="仿宋" w:eastAsia="仿宋" w:cs="仿宋"/>
                <w:b/>
                <w:sz w:val="24"/>
              </w:rPr>
              <w:t xml:space="preserve">1～7及9项必须提供，否则投标无效</w:t>
            </w:r>
            <w:r>
              <w:rPr>
                <w:rFonts w:hint="eastAsia" w:ascii="仿宋" w:hAnsi="仿宋" w:eastAsia="仿宋" w:cs="仿宋"/>
                <w:sz w:val="24"/>
              </w:rPr>
              <w:t xml:space="preserve">）</w:t>
            </w:r>
            <w:r/>
          </w:p>
          <w:p>
            <w:pPr>
              <w:ind w:firstLine="480"/>
              <w:rPr>
                <w:rFonts w:ascii="仿宋" w:hAnsi="仿宋" w:eastAsia="仿宋" w:cs="仿宋"/>
                <w:sz w:val="24"/>
              </w:rPr>
            </w:pPr>
            <w:r>
              <w:rPr>
                <w:rFonts w:hint="eastAsia" w:ascii="仿宋" w:hAnsi="仿宋" w:eastAsia="仿宋" w:cs="仿宋"/>
                <w:sz w:val="24"/>
              </w:rPr>
              <w:t xml:space="preserve">1.投标人合法有效的法人或者其他组织的营业执照等证明文件，自然人的身份证明。以上证明文件提供扫描件。</w:t>
            </w:r>
            <w:r/>
          </w:p>
          <w:p>
            <w:pPr>
              <w:ind w:firstLine="480"/>
              <w:rPr>
                <w:rFonts w:ascii="仿宋" w:hAnsi="仿宋" w:eastAsia="仿宋" w:cs="仿宋"/>
                <w:sz w:val="24"/>
              </w:rPr>
            </w:pPr>
            <w:r>
              <w:rPr>
                <w:rFonts w:hint="eastAsia" w:ascii="仿宋" w:hAnsi="仿宋" w:eastAsia="仿宋" w:cs="仿宋"/>
                <w:sz w:val="24"/>
              </w:rPr>
              <w:t xml:space="preserve">2.财务状况报告，至少提供：</w:t>
            </w:r>
            <w:r/>
          </w:p>
          <w:p>
            <w:pPr>
              <w:ind w:right="26" w:firstLine="240"/>
              <w:jc w:val="left"/>
              <w:widowControl/>
              <w:rPr>
                <w:rFonts w:ascii="仿宋" w:hAnsi="仿宋" w:eastAsia="仿宋" w:cs="仿宋"/>
                <w:sz w:val="24"/>
              </w:rPr>
            </w:pPr>
            <w:r>
              <w:rPr>
                <w:rFonts w:hint="eastAsia" w:ascii="仿宋" w:hAnsi="仿宋" w:eastAsia="仿宋" w:cs="宋体"/>
                <w:sz w:val="24"/>
              </w:rPr>
              <w:t xml:space="preserve">（1）</w:t>
            </w:r>
            <w:r>
              <w:rPr>
                <w:rFonts w:hint="eastAsia" w:ascii="仿宋" w:hAnsi="仿宋" w:eastAsia="仿宋" w:cs="仿宋"/>
                <w:sz w:val="24"/>
              </w:rPr>
              <w:t xml:space="preserve">投标人的本项目开标时间前6个月内的资产负债表的扫描件1份；</w:t>
            </w:r>
            <w:r/>
          </w:p>
          <w:p>
            <w:pPr>
              <w:ind w:firstLine="240"/>
              <w:rPr>
                <w:rFonts w:ascii="仿宋" w:hAnsi="仿宋" w:eastAsia="仿宋" w:cs="仿宋"/>
                <w:sz w:val="24"/>
              </w:rPr>
            </w:pPr>
            <w:r>
              <w:rPr>
                <w:rFonts w:hint="eastAsia" w:ascii="仿宋" w:hAnsi="仿宋" w:eastAsia="仿宋" w:cs="宋体"/>
                <w:sz w:val="24"/>
              </w:rPr>
              <w:t xml:space="preserve">（2）</w:t>
            </w:r>
            <w:r>
              <w:rPr>
                <w:rFonts w:hint="eastAsia" w:ascii="仿宋" w:hAnsi="仿宋" w:eastAsia="仿宋" w:cs="仿宋"/>
                <w:sz w:val="24"/>
              </w:rPr>
              <w:t xml:space="preserve">投标人的本项目开标时间前6个月内任何1月（不含开标当月）利润表月报表的扫描件1份。</w:t>
            </w:r>
            <w:r/>
          </w:p>
          <w:p>
            <w:pPr>
              <w:ind w:firstLine="480"/>
              <w:rPr>
                <w:rFonts w:ascii="仿宋" w:hAnsi="仿宋" w:eastAsia="仿宋" w:cs="仿宋"/>
                <w:sz w:val="24"/>
              </w:rPr>
            </w:pPr>
            <w:r>
              <w:rPr>
                <w:rFonts w:hint="eastAsia" w:ascii="仿宋" w:hAnsi="仿宋" w:eastAsia="仿宋" w:cs="仿宋"/>
                <w:sz w:val="24"/>
              </w:rPr>
              <w:t xml:space="preserve">3.投标人依法缴纳税收和社会保障资金的记录：</w:t>
            </w:r>
            <w:r/>
          </w:p>
          <w:p>
            <w:pPr>
              <w:ind w:firstLine="240"/>
              <w:rPr>
                <w:rFonts w:ascii="仿宋" w:hAnsi="仿宋" w:eastAsia="仿宋" w:cs="仿宋"/>
                <w:sz w:val="24"/>
              </w:rPr>
            </w:pPr>
            <w:r>
              <w:rPr>
                <w:rFonts w:hint="eastAsia" w:ascii="仿宋" w:hAnsi="仿宋" w:eastAsia="仿宋" w:cs="仿宋"/>
                <w:sz w:val="24"/>
              </w:rPr>
              <w:t xml:space="preserve">（1）本项目开标时间前6个月内任何1月的依法缴纳税收的相关材料的扫描件；</w:t>
            </w:r>
            <w:r/>
          </w:p>
          <w:p>
            <w:pPr>
              <w:ind w:firstLine="240"/>
              <w:rPr>
                <w:rFonts w:ascii="仿宋" w:hAnsi="仿宋" w:eastAsia="仿宋" w:cs="仿宋"/>
                <w:sz w:val="24"/>
              </w:rPr>
            </w:pPr>
            <w:r>
              <w:rPr>
                <w:rFonts w:hint="eastAsia" w:ascii="仿宋" w:hAnsi="仿宋" w:eastAsia="仿宋" w:cs="仿宋"/>
                <w:sz w:val="24"/>
              </w:rPr>
              <w:t xml:space="preserve">（2）本项目开标时间前6个月内任何1月的依法缴纳社会保障资金的相关材料的扫描件。</w:t>
            </w:r>
            <w:r/>
          </w:p>
          <w:p>
            <w:pPr>
              <w:ind w:right="26" w:firstLine="480"/>
              <w:jc w:val="left"/>
              <w:widowControl/>
              <w:rPr>
                <w:rFonts w:ascii="仿宋" w:hAnsi="仿宋" w:eastAsia="仿宋" w:cs="仿宋"/>
                <w:sz w:val="24"/>
              </w:rPr>
            </w:pPr>
            <w:r>
              <w:rPr>
                <w:rFonts w:hint="eastAsia" w:ascii="仿宋" w:hAnsi="仿宋" w:eastAsia="仿宋" w:cs="仿宋"/>
                <w:sz w:val="24"/>
              </w:rPr>
              <w:t xml:space="preserve">4.具备履行合同所必需的设备和专业技术能力的证明材料，即投标文件中提供《</w:t>
            </w:r>
            <w:bookmarkStart w:id="24" w:name="_Toc515551102"/>
            <w:r>
              <w:rPr>
                <w:rFonts w:hint="eastAsia" w:ascii="仿宋" w:hAnsi="仿宋" w:eastAsia="仿宋" w:cs="仿宋"/>
                <w:sz w:val="24"/>
              </w:rPr>
              <w:t xml:space="preserve">具备履行合同所必需的设备和专业技术能力的书</w:t>
            </w:r>
            <w:r>
              <w:rPr>
                <w:rFonts w:hint="eastAsia" w:ascii="仿宋" w:hAnsi="仿宋" w:eastAsia="仿宋" w:cs="仿宋"/>
                <w:sz w:val="24"/>
              </w:rPr>
              <w:t xml:space="preserve">面声明</w:t>
            </w:r>
            <w:bookmarkEnd w:id="24"/>
            <w:r>
              <w:rPr>
                <w:rFonts w:hint="eastAsia" w:ascii="仿宋" w:hAnsi="仿宋" w:eastAsia="仿宋" w:cs="仿宋"/>
                <w:sz w:val="24"/>
              </w:rPr>
              <w:t xml:space="preserve">》（加盖电子签章，格式见招标文件第七章《投标文件相关格式》）。</w:t>
            </w:r>
            <w:r/>
          </w:p>
          <w:p>
            <w:pPr>
              <w:ind w:firstLine="480"/>
              <w:rPr>
                <w:rFonts w:ascii="仿宋" w:hAnsi="仿宋" w:eastAsia="仿宋" w:cs="仿宋"/>
                <w:sz w:val="24"/>
              </w:rPr>
            </w:pPr>
            <w:r>
              <w:rPr>
                <w:rFonts w:hint="eastAsia" w:ascii="仿宋" w:hAnsi="仿宋" w:eastAsia="仿宋" w:cs="仿宋"/>
                <w:sz w:val="24"/>
              </w:rPr>
              <w:t xml:space="preserve">5.投标人参加政府采购活动前3年内在经营活动中没有重大违法记录的书面声明（加盖电子签章，格式见招标文件第七章《投标文件相关格式》）。</w:t>
            </w:r>
            <w:r/>
          </w:p>
          <w:p>
            <w:pPr>
              <w:ind w:right="26" w:firstLine="480"/>
              <w:jc w:val="left"/>
              <w:widowControl/>
              <w:rPr>
                <w:rFonts w:ascii="仿宋" w:hAnsi="仿宋" w:eastAsia="仿宋" w:cs="宋体"/>
                <w:sz w:val="24"/>
              </w:rPr>
            </w:pPr>
            <w:r>
              <w:rPr>
                <w:rFonts w:hint="eastAsia" w:ascii="仿宋" w:hAnsi="仿宋" w:eastAsia="仿宋" w:cs="宋体"/>
                <w:sz w:val="24"/>
              </w:rPr>
              <w:t xml:space="preserve">6.投标人关于单位负责人为同一人或者存在直接控股、管理关系的不同供应商，不得参加同一合同项下的政府采购活动的承诺。（加盖电子签章，格式见招标文件第七章《投标文件相关格式》）。</w:t>
            </w:r>
            <w:r/>
          </w:p>
          <w:p>
            <w:pPr>
              <w:ind w:right="26" w:firstLine="480"/>
              <w:jc w:val="left"/>
              <w:widowControl/>
              <w:rPr>
                <w:rFonts w:ascii="仿宋" w:hAnsi="仿宋" w:eastAsia="仿宋" w:cs="宋体"/>
                <w:sz w:val="24"/>
              </w:rPr>
            </w:pPr>
            <w:r>
              <w:rPr>
                <w:rFonts w:hint="eastAsia" w:ascii="仿宋" w:hAnsi="仿宋" w:eastAsia="仿宋" w:cs="宋体"/>
                <w:sz w:val="24"/>
              </w:rPr>
              <w:t xml:space="preserve">7.投标人不是为本采购项目提供整体设计、规范编制或者项目管理、监理、检测等服务的供应商的书面声明。（加盖电子签章，格式见招标文件第七章《投标文件相关格式》）。</w:t>
            </w:r>
            <w:r/>
          </w:p>
          <w:p>
            <w:pPr>
              <w:ind w:right="26" w:firstLine="480"/>
              <w:jc w:val="left"/>
              <w:widowControl/>
              <w:rPr>
                <w:rFonts w:ascii="仿宋" w:hAnsi="仿宋" w:eastAsia="仿宋" w:cs="宋体"/>
                <w:sz w:val="24"/>
              </w:rPr>
            </w:pPr>
            <w:r>
              <w:rPr>
                <w:rFonts w:hint="eastAsia" w:ascii="仿宋" w:hAnsi="仿宋" w:eastAsia="仿宋"/>
                <w:sz w:val="24"/>
              </w:rPr>
              <w:t xml:space="preserve">8</w:t>
            </w:r>
            <w:r>
              <w:rPr>
                <w:rFonts w:hint="eastAsia" w:ascii="仿宋" w:hAnsi="仿宋" w:eastAsia="仿宋" w:cs="宋体"/>
                <w:sz w:val="24"/>
              </w:rPr>
              <w:t xml:space="preserve">.投标人无被列入失信被执行人、重大税收违法案件当事人名单、政府采购严重失信行为记录名单及其他不符合《中华人民共和国政府采购法》第二十二条规定条件的信用记录。（具体要求见招标文件第三章</w:t>
            </w:r>
            <w:r>
              <w:rPr>
                <w:rFonts w:hint="eastAsia" w:ascii="仿宋" w:hAnsi="仿宋" w:eastAsia="仿宋" w:cs="宋体"/>
                <w:sz w:val="24"/>
              </w:rPr>
              <w:t xml:space="preserve">《投标资料表》项号“17”</w:t>
            </w:r>
            <w:r>
              <w:rPr>
                <w:rFonts w:hint="eastAsia" w:ascii="仿宋" w:hAnsi="仿宋" w:eastAsia="仿宋" w:cs="宋体"/>
                <w:sz w:val="24"/>
              </w:rPr>
              <w:t xml:space="preserve">的内容）。</w:t>
            </w:r>
            <w:r/>
          </w:p>
          <w:p>
            <w:pPr>
              <w:ind w:firstLine="480"/>
              <w:rPr>
                <w:rFonts w:ascii="仿宋" w:hAnsi="仿宋" w:eastAsia="仿宋" w:cs="仿宋"/>
                <w:sz w:val="24"/>
              </w:rPr>
            </w:pPr>
            <w:r>
              <w:rPr>
                <w:rFonts w:hint="eastAsia" w:ascii="仿宋" w:hAnsi="仿宋" w:eastAsia="仿宋"/>
                <w:sz w:val="24"/>
              </w:rPr>
              <w:t xml:space="preserve">9.落实政府采购政策需满足的资格要求：</w:t>
            </w:r>
            <w:r>
              <w:rPr>
                <w:rFonts w:hint="eastAsia" w:ascii="仿宋" w:hAnsi="仿宋" w:eastAsia="仿宋"/>
                <w:sz w:val="24"/>
              </w:rPr>
              <w:t xml:space="preserve">投标人提供的</w:t>
            </w:r>
            <w:r>
              <w:rPr>
                <w:rFonts w:hint="eastAsia" w:ascii="仿宋" w:hAnsi="仿宋" w:eastAsia="仿宋" w:cs="仿宋"/>
                <w:sz w:val="24"/>
              </w:rPr>
              <w:t xml:space="preserve">服务</w:t>
            </w:r>
            <w:r>
              <w:rPr>
                <w:rFonts w:hint="eastAsia" w:ascii="仿宋" w:hAnsi="仿宋" w:eastAsia="仿宋"/>
                <w:sz w:val="24"/>
              </w:rPr>
              <w:t xml:space="preserve">全部由符合政策要求的：</w:t>
            </w:r>
            <w:r/>
          </w:p>
          <w:p>
            <w:pPr>
              <w:ind w:firstLine="240"/>
              <w:rPr>
                <w:rFonts w:ascii="仿宋" w:hAnsi="仿宋" w:eastAsia="仿宋" w:cs="仿宋"/>
                <w:sz w:val="24"/>
              </w:rPr>
            </w:pPr>
            <w:r>
              <w:rPr>
                <w:rFonts w:hint="eastAsia" w:ascii="仿宋" w:hAnsi="仿宋" w:eastAsia="仿宋"/>
                <w:sz w:val="24"/>
              </w:rPr>
              <w:t xml:space="preserve">（1）中小企业承接的，</w:t>
            </w:r>
            <w:r>
              <w:rPr>
                <w:rFonts w:hint="eastAsia" w:ascii="仿宋" w:hAnsi="仿宋" w:eastAsia="仿宋" w:cs="仿宋"/>
                <w:sz w:val="24"/>
              </w:rPr>
              <w:t xml:space="preserve">提供《中小企业声明函》（加盖电子签章，格式见招标文件第七章《投标文件相关格式》）。</w:t>
            </w:r>
            <w:r/>
          </w:p>
          <w:p>
            <w:pPr>
              <w:rPr>
                <w:rFonts w:ascii="仿宋" w:hAnsi="仿宋" w:eastAsia="仿宋" w:cs="仿宋"/>
                <w:sz w:val="24"/>
              </w:rPr>
            </w:pPr>
            <w:r>
              <w:rPr>
                <w:rFonts w:hint="eastAsia" w:ascii="仿宋" w:hAnsi="仿宋" w:eastAsia="仿宋" w:cs="仿宋"/>
                <w:sz w:val="24"/>
              </w:rPr>
              <w:t xml:space="preserve">注：具体以《政府采购促进中小企业发展管理办法》（财库[2020]46号）和《关于印发中小企业划型标准规定的通知》（工信部联企业[2011]300号）的规定为准。</w:t>
            </w:r>
            <w:r/>
          </w:p>
          <w:p>
            <w:pPr>
              <w:ind w:firstLine="240"/>
              <w:rPr>
                <w:rFonts w:ascii="仿宋" w:hAnsi="仿宋" w:eastAsia="仿宋" w:cs="仿宋"/>
                <w:sz w:val="24"/>
              </w:rPr>
            </w:pPr>
            <w:r>
              <w:rPr>
                <w:rFonts w:hint="eastAsia" w:ascii="仿宋" w:hAnsi="仿宋" w:eastAsia="仿宋" w:cs="仿宋"/>
                <w:sz w:val="24"/>
              </w:rPr>
              <w:t xml:space="preserve">（2）投标人为监狱企业的，提供省级以上监狱管理局、戒毒管理局（含新疆生产建设兵团）出具的属于监狱企业的证明文件的扫描件。</w:t>
            </w:r>
            <w:r/>
          </w:p>
          <w:p>
            <w:pPr>
              <w:ind w:firstLine="480"/>
              <w:rPr>
                <w:rFonts w:ascii="仿宋" w:hAnsi="仿宋" w:eastAsia="仿宋" w:cs="仿宋"/>
                <w:sz w:val="24"/>
              </w:rPr>
            </w:pPr>
            <w:r>
              <w:rPr>
                <w:rFonts w:hint="eastAsia" w:ascii="仿宋" w:hAnsi="仿宋" w:eastAsia="仿宋" w:cs="仿宋"/>
                <w:sz w:val="24"/>
              </w:rPr>
              <w:t xml:space="preserve">注：具体以《财政部 司法部关于政府采购支持监狱企业发展有关问题的通知》（财库〔2014〕68号）的规定为准。</w:t>
            </w:r>
            <w:r/>
          </w:p>
          <w:p>
            <w:pPr>
              <w:ind w:firstLine="240"/>
              <w:jc w:val="left"/>
              <w:widowControl/>
              <w:rPr>
                <w:rFonts w:ascii="仿宋" w:hAnsi="仿宋" w:eastAsia="仿宋" w:cs="仿宋"/>
                <w:sz w:val="24"/>
              </w:rPr>
            </w:pPr>
            <w:r>
              <w:rPr>
                <w:rFonts w:hint="eastAsia" w:ascii="仿宋" w:hAnsi="仿宋" w:eastAsia="仿宋" w:cs="仿宋"/>
                <w:sz w:val="24"/>
              </w:rPr>
              <w:t xml:space="preserve">（3）投标人为享受政府采购支持政策的残疾人福利性单位的，提供《残疾人福利性单位声明函》（加盖电子签章，格式见招标文件第七章《投标文件相关格式》）。</w:t>
            </w:r>
            <w:r/>
          </w:p>
          <w:p>
            <w:pPr>
              <w:ind w:firstLine="480"/>
              <w:jc w:val="left"/>
              <w:widowControl/>
              <w:rPr>
                <w:rFonts w:ascii="仿宋" w:hAnsi="仿宋" w:eastAsia="仿宋" w:cs="宋体"/>
                <w:sz w:val="24"/>
              </w:rPr>
            </w:pPr>
            <w:r>
              <w:rPr>
                <w:rFonts w:hint="eastAsia" w:ascii="仿宋" w:hAnsi="仿宋" w:eastAsia="仿宋" w:cs="宋体"/>
                <w:sz w:val="24"/>
              </w:rPr>
              <w:t xml:space="preserve">享受政府采购支持政策的残疾人福利性单位应当同时满足以下条件：</w:t>
            </w:r>
            <w:r/>
          </w:p>
          <w:p>
            <w:pPr>
              <w:ind w:firstLine="480"/>
              <w:jc w:val="left"/>
              <w:widowControl/>
              <w:rPr>
                <w:rFonts w:ascii="仿宋" w:hAnsi="仿宋" w:eastAsia="仿宋" w:cs="宋体"/>
                <w:sz w:val="24"/>
              </w:rPr>
            </w:pPr>
            <w:r>
              <w:rPr>
                <w:rFonts w:hint="eastAsia" w:ascii="仿宋" w:hAnsi="仿宋" w:eastAsia="仿宋" w:cs="宋体"/>
                <w:sz w:val="24"/>
              </w:rPr>
              <w:t xml:space="preserve">①安置的残疾人占本单位在职职工人数的比例不低于25%（含25%），并且安置的残疾人人数不少于10人（含10人）；</w:t>
            </w:r>
            <w:r/>
          </w:p>
          <w:p>
            <w:pPr>
              <w:ind w:firstLine="480"/>
              <w:jc w:val="left"/>
              <w:widowControl/>
              <w:rPr>
                <w:rFonts w:ascii="仿宋" w:hAnsi="仿宋" w:eastAsia="仿宋" w:cs="宋体"/>
                <w:sz w:val="24"/>
              </w:rPr>
            </w:pPr>
            <w:r>
              <w:rPr>
                <w:rFonts w:hint="eastAsia" w:ascii="仿宋" w:hAnsi="仿宋" w:eastAsia="仿宋" w:cs="宋体"/>
                <w:sz w:val="24"/>
              </w:rPr>
              <w:t xml:space="preserve">②依法与安置的每位残疾人签订了一年以上（含一年）的劳动合同或服务协议；</w:t>
            </w:r>
            <w:r/>
          </w:p>
          <w:p>
            <w:pPr>
              <w:ind w:firstLine="480"/>
              <w:jc w:val="left"/>
              <w:widowControl/>
              <w:rPr>
                <w:rFonts w:ascii="仿宋" w:hAnsi="仿宋" w:eastAsia="仿宋" w:cs="宋体"/>
                <w:sz w:val="24"/>
              </w:rPr>
            </w:pPr>
            <w:r>
              <w:rPr>
                <w:rFonts w:hint="eastAsia" w:ascii="仿宋" w:hAnsi="仿宋" w:eastAsia="仿宋" w:cs="宋体"/>
                <w:sz w:val="24"/>
              </w:rPr>
              <w:t xml:space="preserve">③为安置的每位残疾人按月足额缴纳了基本养老保险、基本医疗保险、失业保险、工伤保险和生育保险等社会保险费；</w:t>
            </w:r>
            <w:r/>
          </w:p>
          <w:p>
            <w:pPr>
              <w:ind w:firstLine="480"/>
              <w:jc w:val="left"/>
              <w:widowControl/>
              <w:rPr>
                <w:rFonts w:ascii="仿宋" w:hAnsi="仿宋" w:eastAsia="仿宋" w:cs="宋体"/>
                <w:sz w:val="24"/>
              </w:rPr>
            </w:pPr>
            <w:r>
              <w:rPr>
                <w:rFonts w:hint="eastAsia" w:ascii="仿宋" w:hAnsi="仿宋" w:eastAsia="仿宋" w:cs="宋体"/>
                <w:sz w:val="24"/>
              </w:rPr>
              <w:t xml:space="preserve">④通过银行等金融机构向安置的每位残疾人，按月支付了不低于单位所在区县适用的经省级人民政府批准的月最低工资标准的工资；</w:t>
            </w:r>
            <w:r/>
          </w:p>
          <w:p>
            <w:pPr>
              <w:ind w:firstLine="480"/>
              <w:jc w:val="left"/>
              <w:widowControl/>
              <w:rPr>
                <w:rFonts w:ascii="仿宋" w:hAnsi="仿宋" w:eastAsia="仿宋" w:cs="宋体"/>
                <w:sz w:val="24"/>
              </w:rPr>
            </w:pPr>
            <w:r>
              <w:rPr>
                <w:rFonts w:hint="eastAsia" w:ascii="仿宋" w:hAnsi="仿宋" w:eastAsia="仿宋" w:cs="宋体"/>
                <w:sz w:val="24"/>
              </w:rPr>
              <w:t xml:space="preserve">⑤提供本单位制造的货物、承担的工程或者服务（以下简称产品），或者提供其他残疾人福利性单位制造的货物（不包括使用非残疾人福利性单位注册商标的货物）。</w:t>
            </w:r>
            <w:r/>
          </w:p>
          <w:p>
            <w:pPr>
              <w:ind w:firstLine="480"/>
              <w:jc w:val="left"/>
              <w:widowControl/>
              <w:rPr>
                <w:rFonts w:ascii="仿宋" w:hAnsi="仿宋" w:eastAsia="仿宋" w:cs="宋体"/>
                <w:sz w:val="24"/>
              </w:rPr>
            </w:pPr>
            <w:r>
              <w:rPr>
                <w:rFonts w:hint="eastAsia" w:ascii="仿宋" w:hAnsi="仿宋" w:eastAsia="仿宋" w:cs="宋体"/>
                <w:sz w:val="24"/>
              </w:rPr>
              <w:t xml:space="preserve">前款所称残疾人是指法</w:t>
            </w:r>
            <w:r>
              <w:rPr>
                <w:rFonts w:hint="eastAsia" w:ascii="仿宋" w:hAnsi="仿宋" w:eastAsia="仿宋" w:cs="宋体"/>
                <w:sz w:val="24"/>
              </w:rPr>
              <w:t xml:space="preserve">定劳动</w:t>
            </w:r>
            <w:r>
              <w:rPr>
                <w:rFonts w:hint="eastAsia" w:ascii="仿宋" w:hAnsi="仿宋" w:eastAsia="仿宋" w:cs="宋体"/>
                <w:sz w:val="24"/>
              </w:rPr>
              <w:t xml:space="preserve">年龄内，持有《中华人民共和国残疾人证》或者《中华人民共和国残疾军人证（1至8级）》的自然人，</w:t>
            </w:r>
            <w:r>
              <w:rPr>
                <w:rFonts w:hint="eastAsia" w:ascii="仿宋" w:hAnsi="仿宋" w:eastAsia="仿宋" w:cs="宋体"/>
                <w:sz w:val="24"/>
              </w:rPr>
              <w:t xml:space="preserve">包括具有劳动条件和劳动意愿的精神残疾人。在职职工人数是指与残疾人福利性单位建立劳动关系并依法签订劳动合同或者服务协议的雇员人数。</w:t>
            </w:r>
            <w:r/>
          </w:p>
          <w:p>
            <w:pPr>
              <w:ind w:firstLine="480"/>
              <w:widowControl/>
              <w:rPr>
                <w:rFonts w:ascii="仿宋" w:hAnsi="仿宋" w:eastAsia="仿宋" w:cs="仿宋"/>
                <w:sz w:val="24"/>
              </w:rPr>
              <w:outlineLvl w:val="2"/>
            </w:pPr>
            <w:r>
              <w:rPr>
                <w:rFonts w:hint="eastAsia" w:ascii="仿宋" w:hAnsi="仿宋" w:eastAsia="仿宋" w:cs="仿宋"/>
                <w:sz w:val="24"/>
              </w:rPr>
              <w:t xml:space="preserve">具体以《三部门联合发布关于促进残疾人就业政府采购政策的通知》（财库〔2017〕141号）规定为准。</w:t>
            </w:r>
            <w:r/>
          </w:p>
          <w:p>
            <w:pPr>
              <w:ind w:firstLine="482"/>
              <w:widowControl/>
              <w:rPr>
                <w:rFonts w:ascii="仿宋" w:hAnsi="仿宋" w:eastAsia="仿宋" w:cs="仿宋"/>
                <w:b/>
                <w:sz w:val="24"/>
              </w:rPr>
              <w:outlineLvl w:val="2"/>
            </w:pPr>
            <w:r>
              <w:rPr>
                <w:rFonts w:hint="eastAsia" w:ascii="仿宋" w:hAnsi="仿宋" w:eastAsia="仿宋" w:cs="仿宋"/>
                <w:b/>
                <w:sz w:val="24"/>
              </w:rPr>
              <w:t xml:space="preserve">三、符合条件（必须提供，否则投标无效）</w:t>
            </w:r>
            <w:r/>
          </w:p>
          <w:p>
            <w:pPr>
              <w:ind w:firstLine="480"/>
              <w:rPr>
                <w:rFonts w:ascii="仿宋" w:hAnsi="仿宋" w:eastAsia="仿宋" w:cs="仿宋"/>
                <w:color w:val="000000" w:themeColor="text1"/>
                <w:sz w:val="24"/>
                <w:highlight w:val="white"/>
              </w:rPr>
            </w:pPr>
            <w:r>
              <w:rPr>
                <w:rFonts w:hint="eastAsia" w:ascii="仿宋" w:hAnsi="仿宋" w:eastAsia="仿宋" w:cs="仿宋"/>
                <w:sz w:val="24"/>
              </w:rPr>
              <w:t xml:space="preserve">1.</w:t>
            </w:r>
            <w:r>
              <w:rPr>
                <w:rFonts w:hint="eastAsia" w:ascii="仿宋" w:hAnsi="仿宋" w:eastAsia="仿宋" w:cs="仿宋"/>
                <w:color w:val="000000" w:themeColor="text1"/>
                <w:sz w:val="24"/>
              </w:rPr>
              <w:t xml:space="preserve">报价符合性审查：投标（响应）报价低于采购项目最高限价（未设定最高限价的采购项目，以采购项目预算金额作为最高限价）45%的，即投标（响应）报价&lt;采购项目最高限价×45%，提供项目具体成本测算等与报价合理性相关的书面说明及必要的证明材料，包括但不限于原材料成本、人工成本、制造费用等。</w:t>
            </w:r>
            <w:r>
              <w:rPr>
                <w:rFonts w:hint="eastAsia" w:ascii="仿宋" w:hAnsi="仿宋" w:eastAsia="仿宋" w:cs="仿宋"/>
                <w:color w:val="000000" w:themeColor="text1"/>
                <w:sz w:val="24"/>
                <w:highlight w:val="white"/>
              </w:rPr>
              <w:t xml:space="preserve">非上述情形的，文件编制内容及格式自拟。</w:t>
            </w:r>
            <w:r>
              <w:rPr>
                <w:highlight w:val="white"/>
              </w:rPr>
            </w:r>
            <w:r/>
          </w:p>
          <w:p>
            <w:pPr>
              <w:ind w:firstLine="480"/>
              <w:rPr>
                <w:rFonts w:ascii="仿宋" w:hAnsi="仿宋" w:eastAsia="仿宋" w:cs="仿宋"/>
                <w:sz w:val="24"/>
              </w:rPr>
            </w:pPr>
            <w:r>
              <w:rPr>
                <w:rFonts w:hint="eastAsia" w:ascii="仿宋" w:hAnsi="仿宋" w:eastAsia="仿宋" w:cs="仿宋"/>
                <w:sz w:val="24"/>
              </w:rPr>
              <w:t xml:space="preserve">2</w:t>
            </w:r>
            <w:r>
              <w:rPr>
                <w:rFonts w:hint="eastAsia" w:ascii="仿宋" w:hAnsi="仿宋" w:eastAsia="仿宋" w:cs="仿宋"/>
                <w:sz w:val="24"/>
              </w:rPr>
              <w:t xml:space="preserve">.《分项价格表》（加盖电子签章，格式见招标文件第七章《投标文件相关格式》。）；</w:t>
            </w:r>
            <w:r/>
          </w:p>
          <w:p>
            <w:pPr>
              <w:ind w:firstLine="480"/>
              <w:rPr>
                <w:rFonts w:ascii="仿宋" w:hAnsi="仿宋" w:eastAsia="仿宋" w:cs="仿宋"/>
                <w:sz w:val="24"/>
              </w:rPr>
            </w:pPr>
            <w:r>
              <w:rPr>
                <w:rFonts w:hint="eastAsia" w:ascii="仿宋" w:hAnsi="仿宋" w:eastAsia="仿宋" w:cs="仿宋"/>
                <w:sz w:val="24"/>
              </w:rPr>
              <w:t xml:space="preserve">3</w:t>
            </w:r>
            <w:r>
              <w:rPr>
                <w:rFonts w:hint="eastAsia" w:ascii="仿宋" w:hAnsi="仿宋" w:eastAsia="仿宋" w:cs="仿宋"/>
                <w:sz w:val="24"/>
              </w:rPr>
              <w:t xml:space="preserve">.《投标函》（加盖电子签章，格式见招标文件第七章《投标文件相关格式》。）；</w:t>
            </w:r>
            <w:r/>
          </w:p>
          <w:p>
            <w:pPr>
              <w:ind w:firstLine="480"/>
              <w:rPr>
                <w:rFonts w:ascii="仿宋" w:hAnsi="仿宋" w:eastAsia="仿宋" w:cs="仿宋"/>
                <w:sz w:val="24"/>
              </w:rPr>
            </w:pPr>
            <w:r>
              <w:rPr>
                <w:rFonts w:hint="eastAsia" w:ascii="仿宋" w:hAnsi="仿宋" w:eastAsia="仿宋" w:cs="仿宋"/>
                <w:sz w:val="24"/>
              </w:rPr>
              <w:t xml:space="preserve">4</w:t>
            </w:r>
            <w:r>
              <w:rPr>
                <w:rFonts w:hint="eastAsia" w:ascii="仿宋" w:hAnsi="仿宋" w:eastAsia="仿宋" w:cs="仿宋"/>
                <w:sz w:val="24"/>
              </w:rPr>
              <w:t xml:space="preserve">.《采购需求符合性条件响应表》（加盖电子签章，格式见招标文件第七章《投标文件相关格式》。）；</w:t>
            </w:r>
            <w:r/>
          </w:p>
          <w:p>
            <w:pPr>
              <w:ind w:firstLine="480"/>
              <w:rPr>
                <w:rFonts w:ascii="仿宋" w:hAnsi="仿宋" w:eastAsia="仿宋" w:cs="仿宋"/>
                <w:sz w:val="24"/>
              </w:rPr>
            </w:pPr>
            <w:r>
              <w:rPr>
                <w:rFonts w:hint="eastAsia" w:ascii="仿宋" w:hAnsi="仿宋" w:eastAsia="仿宋" w:cs="仿宋"/>
                <w:sz w:val="24"/>
              </w:rPr>
              <w:t xml:space="preserve">5</w:t>
            </w:r>
            <w:r>
              <w:rPr>
                <w:rFonts w:hint="eastAsia" w:ascii="仿宋" w:hAnsi="仿宋" w:eastAsia="仿宋" w:cs="仿宋"/>
                <w:sz w:val="24"/>
              </w:rPr>
              <w:t xml:space="preserve">.《偏离表》（加盖电子签章，格式见招标文件第七章《投标文件相关格式》。）；</w:t>
            </w:r>
            <w:r/>
          </w:p>
          <w:p>
            <w:pPr>
              <w:ind w:firstLine="482"/>
              <w:rPr>
                <w:rFonts w:ascii="仿宋" w:hAnsi="仿宋" w:eastAsia="仿宋" w:cs="仿宋"/>
                <w:b/>
                <w:sz w:val="24"/>
              </w:rPr>
            </w:pPr>
            <w:r>
              <w:rPr>
                <w:rFonts w:hint="eastAsia" w:ascii="仿宋" w:hAnsi="仿宋" w:eastAsia="仿宋" w:cs="仿宋"/>
                <w:b/>
                <w:sz w:val="24"/>
              </w:rPr>
              <w:t xml:space="preserve">四、综合评审评分项</w:t>
            </w:r>
            <w:r/>
          </w:p>
          <w:p>
            <w:pPr>
              <w:ind w:firstLine="240"/>
              <w:rPr>
                <w:rFonts w:ascii="仿宋" w:hAnsi="仿宋" w:eastAsia="仿宋" w:cs="仿宋"/>
                <w:sz w:val="24"/>
              </w:rPr>
            </w:pPr>
            <w:r/>
            <w:bookmarkStart w:id="25" w:name="OLE_LINK109"/>
            <w:r/>
            <w:bookmarkStart w:id="26" w:name="OLE_LINK108"/>
            <w:r>
              <w:rPr>
                <w:rFonts w:hint="eastAsia" w:ascii="仿宋" w:hAnsi="仿宋" w:eastAsia="仿宋" w:cs="仿宋"/>
                <w:sz w:val="24"/>
              </w:rPr>
              <w:t xml:space="preserve">（一）技术部分</w:t>
            </w:r>
            <w:r/>
          </w:p>
          <w:p>
            <w:pPr>
              <w:ind w:firstLine="480"/>
              <w:rPr>
                <w:rFonts w:ascii="仿宋" w:hAnsi="仿宋" w:eastAsia="仿宋" w:cs="仿宋"/>
                <w:sz w:val="24"/>
              </w:rPr>
            </w:pPr>
            <w:r>
              <w:rPr>
                <w:rFonts w:hint="eastAsia" w:ascii="仿宋" w:hAnsi="仿宋" w:eastAsia="仿宋" w:cs="仿宋"/>
                <w:sz w:val="24"/>
              </w:rPr>
              <w:t xml:space="preserve">1.</w:t>
            </w:r>
            <w:bookmarkStart w:id="27" w:name="OLE_LINK37"/>
            <w:r/>
            <w:bookmarkStart w:id="28" w:name="OLE_LINK38"/>
            <w:r>
              <w:rPr>
                <w:rFonts w:hint="eastAsia" w:ascii="仿宋" w:hAnsi="仿宋" w:eastAsia="仿宋" w:cs="仿宋"/>
                <w:sz w:val="24"/>
              </w:rPr>
              <w:t xml:space="preserve">物业服务</w:t>
            </w:r>
            <w:bookmarkEnd w:id="27"/>
            <w:r/>
            <w:bookmarkEnd w:id="28"/>
            <w:r>
              <w:rPr>
                <w:rFonts w:hint="eastAsia" w:ascii="仿宋" w:hAnsi="仿宋" w:eastAsia="仿宋" w:cs="仿宋"/>
                <w:sz w:val="24"/>
              </w:rPr>
              <w:t xml:space="preserve">方案（要求见招标文件第六章《采购需求》）。</w:t>
            </w:r>
            <w:r/>
          </w:p>
          <w:p>
            <w:pPr>
              <w:ind w:firstLine="240"/>
              <w:rPr>
                <w:rFonts w:ascii="仿宋" w:hAnsi="仿宋" w:eastAsia="仿宋" w:cs="仿宋"/>
                <w:sz w:val="24"/>
              </w:rPr>
            </w:pPr>
            <w:r>
              <w:rPr>
                <w:rFonts w:hint="eastAsia" w:ascii="仿宋" w:hAnsi="仿宋" w:eastAsia="仿宋" w:cs="仿宋"/>
                <w:sz w:val="24"/>
              </w:rPr>
              <w:t xml:space="preserve">（二）商务部分</w:t>
            </w:r>
            <w:r/>
          </w:p>
          <w:p>
            <w:pPr>
              <w:ind w:firstLine="480"/>
              <w:rPr>
                <w:rFonts w:ascii="仿宋" w:hAnsi="仿宋" w:eastAsia="仿宋" w:cs="仿宋"/>
                <w:sz w:val="24"/>
              </w:rPr>
            </w:pPr>
            <w:r>
              <w:rPr>
                <w:rFonts w:hint="eastAsia" w:ascii="仿宋" w:hAnsi="仿宋" w:eastAsia="仿宋" w:cs="仿宋"/>
                <w:sz w:val="24"/>
              </w:rPr>
              <w:t xml:space="preserve">1.</w:t>
            </w:r>
            <w:bookmarkStart w:id="29" w:name="OLE_LINK316"/>
            <w:r/>
            <w:bookmarkStart w:id="30" w:name="OLE_LINK317"/>
            <w:r>
              <w:rPr>
                <w:rFonts w:hint="eastAsia" w:ascii="仿宋" w:hAnsi="仿宋" w:eastAsia="仿宋"/>
                <w:sz w:val="24"/>
              </w:rPr>
              <w:t xml:space="preserve">组织机构设置及</w:t>
            </w:r>
            <w:r>
              <w:rPr>
                <w:rFonts w:hint="eastAsia" w:ascii="仿宋" w:hAnsi="仿宋" w:eastAsia="仿宋"/>
                <w:sz w:val="24"/>
                <w:szCs w:val="20"/>
              </w:rPr>
              <w:t xml:space="preserve">物业服务</w:t>
            </w:r>
            <w:r>
              <w:rPr>
                <w:rFonts w:hint="eastAsia" w:ascii="仿宋" w:hAnsi="仿宋" w:eastAsia="仿宋"/>
                <w:sz w:val="24"/>
              </w:rPr>
              <w:t xml:space="preserve">人员工作</w:t>
            </w:r>
            <w:r>
              <w:rPr>
                <w:rFonts w:hint="eastAsia" w:ascii="仿宋" w:hAnsi="仿宋" w:eastAsia="仿宋"/>
                <w:sz w:val="24"/>
              </w:rPr>
              <w:t xml:space="preserve">方案</w:t>
            </w:r>
            <w:bookmarkEnd w:id="29"/>
            <w:r/>
            <w:bookmarkEnd w:id="30"/>
            <w:r>
              <w:rPr>
                <w:rFonts w:hint="eastAsia" w:ascii="仿宋" w:hAnsi="仿宋" w:eastAsia="仿宋" w:cs="仿宋"/>
                <w:sz w:val="24"/>
              </w:rPr>
              <w:t xml:space="preserve">（要求见招标文件第六章《采购需求》）；</w:t>
            </w:r>
            <w:r/>
          </w:p>
          <w:p>
            <w:pPr>
              <w:ind w:firstLine="480"/>
              <w:rPr>
                <w:rFonts w:ascii="仿宋" w:hAnsi="仿宋" w:eastAsia="仿宋" w:cs="仿宋"/>
                <w:sz w:val="24"/>
              </w:rPr>
            </w:pPr>
            <w:r>
              <w:rPr>
                <w:rFonts w:hint="eastAsia" w:ascii="仿宋" w:hAnsi="仿宋" w:eastAsia="仿宋" w:cs="仿宋"/>
                <w:sz w:val="24"/>
              </w:rPr>
              <w:t xml:space="preserve">2.投标人业绩（要求见招标文件第四章《评标标准》）。</w:t>
            </w:r>
            <w:bookmarkEnd w:id="25"/>
            <w:r/>
            <w:bookmarkEnd w:id="26"/>
            <w:r/>
            <w:r/>
          </w:p>
          <w:p>
            <w:pPr>
              <w:ind w:firstLine="482"/>
              <w:rPr>
                <w:rFonts w:ascii="仿宋" w:hAnsi="仿宋" w:eastAsia="仿宋" w:cs="仿宋"/>
                <w:b/>
                <w:sz w:val="24"/>
              </w:rPr>
            </w:pPr>
            <w:r>
              <w:rPr>
                <w:rFonts w:hint="eastAsia" w:ascii="仿宋" w:hAnsi="仿宋" w:eastAsia="仿宋" w:cs="仿宋"/>
                <w:b/>
                <w:sz w:val="24"/>
              </w:rPr>
              <w:t xml:space="preserve">五、价格折扣文件格式</w:t>
            </w:r>
            <w:r/>
          </w:p>
          <w:p>
            <w:pPr>
              <w:ind w:firstLine="480"/>
              <w:rPr>
                <w:rFonts w:ascii="仿宋" w:hAnsi="仿宋" w:eastAsia="仿宋" w:cs="仿宋"/>
                <w:sz w:val="24"/>
              </w:rPr>
            </w:pPr>
            <w:r>
              <w:rPr>
                <w:rFonts w:hint="eastAsia" w:ascii="仿宋" w:hAnsi="仿宋" w:eastAsia="仿宋" w:cs="仿宋"/>
                <w:sz w:val="24"/>
              </w:rPr>
              <w:t xml:space="preserve">（一）小微企业、监狱和戒毒企业、残疾人福利单位声明函</w:t>
            </w:r>
            <w:r/>
          </w:p>
          <w:p>
            <w:pPr>
              <w:ind w:firstLine="480"/>
              <w:rPr>
                <w:rFonts w:ascii="仿宋" w:hAnsi="仿宋" w:eastAsia="仿宋" w:cs="仿宋"/>
                <w:sz w:val="24"/>
              </w:rPr>
            </w:pPr>
            <w:r>
              <w:rPr>
                <w:rFonts w:hint="eastAsia" w:ascii="仿宋" w:hAnsi="仿宋" w:eastAsia="仿宋" w:cs="仿宋"/>
                <w:sz w:val="24"/>
              </w:rPr>
              <w:t xml:space="preserve">本项目为专门面向中小企业采购的项目，投标人在政府采购客户端编制价格折扣文件时，选择享受的报价扣除类型为“无扣除”。</w:t>
            </w:r>
            <w:r/>
          </w:p>
          <w:p>
            <w:pPr>
              <w:ind w:firstLine="480"/>
              <w:rPr>
                <w:rFonts w:ascii="仿宋" w:hAnsi="仿宋" w:eastAsia="仿宋" w:cs="仿宋"/>
                <w:sz w:val="24"/>
              </w:rPr>
            </w:pPr>
            <w:r>
              <w:rPr>
                <w:rFonts w:hint="eastAsia" w:ascii="仿宋" w:hAnsi="仿宋" w:eastAsia="仿宋" w:cs="仿宋"/>
                <w:sz w:val="24"/>
              </w:rPr>
              <w:t xml:space="preserve">（二）关于符合本国产品标准的声明函</w:t>
            </w:r>
            <w:r/>
          </w:p>
          <w:p>
            <w:pPr>
              <w:ind w:firstLine="480"/>
              <w:rPr>
                <w:rFonts w:ascii="仿宋" w:hAnsi="仿宋" w:eastAsia="仿宋" w:cs="仿宋"/>
                <w:sz w:val="24"/>
              </w:rPr>
            </w:pPr>
            <w:r>
              <w:rPr>
                <w:rFonts w:hint="eastAsia" w:ascii="仿宋" w:hAnsi="仿宋" w:eastAsia="仿宋" w:cs="仿宋"/>
                <w:sz w:val="24"/>
              </w:rPr>
              <w:t xml:space="preserve">本项目为不涉及货物采购的服务类项目，投标人在政府采购客户端编制价格折扣文件时，选择享受的报价扣除类型为“不享受扣除”。</w:t>
            </w:r>
            <w:r/>
          </w:p>
          <w:p>
            <w:pPr>
              <w:ind w:firstLine="480"/>
              <w:rPr>
                <w:rFonts w:ascii="仿宋" w:hAnsi="仿宋" w:eastAsia="仿宋" w:cs="仿宋"/>
                <w:sz w:val="24"/>
              </w:rPr>
            </w:pPr>
            <w:r>
              <w:rPr>
                <w:rFonts w:hint="eastAsia" w:ascii="仿宋" w:hAnsi="仿宋" w:eastAsia="仿宋" w:cs="仿宋"/>
                <w:sz w:val="24"/>
              </w:rPr>
              <w:t xml:space="preserve">注：</w:t>
            </w:r>
            <w:r/>
          </w:p>
          <w:p>
            <w:pPr>
              <w:ind w:firstLine="480"/>
              <w:rPr>
                <w:rFonts w:ascii="仿宋" w:hAnsi="仿宋" w:eastAsia="仿宋" w:cs="仿宋"/>
                <w:sz w:val="24"/>
              </w:rPr>
            </w:pPr>
            <w:r>
              <w:rPr>
                <w:rFonts w:hint="eastAsia" w:ascii="仿宋" w:hAnsi="仿宋" w:eastAsia="仿宋" w:cs="仿宋"/>
                <w:sz w:val="24"/>
              </w:rPr>
              <w:t xml:space="preserve">1.投标人应对以上文件的合法性、真实性负责。</w:t>
            </w:r>
            <w:r/>
          </w:p>
          <w:p>
            <w:pPr>
              <w:ind w:firstLine="480"/>
            </w:pPr>
            <w:r>
              <w:rPr>
                <w:rFonts w:hint="eastAsia" w:ascii="仿宋" w:hAnsi="仿宋" w:eastAsia="仿宋" w:cs="仿宋"/>
                <w:sz w:val="24"/>
              </w:rPr>
              <w:t xml:space="preserve">2.签订合同前，中标人必须向采购人提交其投标文件中所有文件的原件，采购人核查（核对）无误后，签订合同。如中标人不能在采购人规定的时间内向采购人提供原件，将被采购人认定为具有《中华人民共和国政府采购法》第七十七条所规定的“提供虚假材料谋取中标、成交的”情形，并承担相应的法律责任。特别要求的除外。</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19.3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仿宋"/>
                <w:sz w:val="24"/>
              </w:rPr>
            </w:pPr>
            <w:r>
              <w:rPr>
                <w:rFonts w:hint="eastAsia" w:ascii="仿宋" w:hAnsi="仿宋" w:eastAsia="仿宋" w:cs="仿宋"/>
                <w:sz w:val="24"/>
              </w:rPr>
              <w:t xml:space="preserve">投标人应当通过“苏</w:t>
            </w:r>
            <w:r>
              <w:rPr>
                <w:rFonts w:hint="eastAsia" w:ascii="仿宋" w:hAnsi="仿宋" w:eastAsia="仿宋" w:cs="仿宋"/>
                <w:sz w:val="24"/>
              </w:rPr>
              <w:t xml:space="preserve">采云</w:t>
            </w:r>
            <w:r>
              <w:rPr>
                <w:rFonts w:hint="eastAsia" w:ascii="仿宋" w:hAnsi="仿宋" w:eastAsia="仿宋" w:cs="仿宋"/>
                <w:sz w:val="24"/>
              </w:rPr>
              <w:t xml:space="preserve">”系统提交数据电文形式的投标文件（即电子投标）。</w:t>
            </w:r>
            <w:r/>
          </w:p>
          <w:p>
            <w:pPr>
              <w:ind w:firstLine="480"/>
              <w:jc w:val="left"/>
              <w:widowControl/>
              <w:rPr>
                <w:rFonts w:eastAsia="仿宋"/>
                <w:color w:val="ff0000"/>
              </w:rPr>
            </w:pPr>
            <w:r>
              <w:rPr>
                <w:rFonts w:hint="eastAsia" w:ascii="仿宋" w:hAnsi="仿宋" w:eastAsia="仿宋" w:cs="仿宋"/>
                <w:sz w:val="24"/>
              </w:rPr>
              <w:t xml:space="preserve">特别说明：通过“苏</w:t>
            </w:r>
            <w:r>
              <w:rPr>
                <w:rFonts w:hint="eastAsia" w:ascii="仿宋" w:hAnsi="仿宋" w:eastAsia="仿宋" w:cs="仿宋"/>
                <w:sz w:val="24"/>
              </w:rPr>
              <w:t xml:space="preserve">采云</w:t>
            </w:r>
            <w:r>
              <w:rPr>
                <w:rFonts w:hint="eastAsia" w:ascii="仿宋" w:hAnsi="仿宋" w:eastAsia="仿宋" w:cs="仿宋"/>
                <w:sz w:val="24"/>
              </w:rPr>
              <w:t xml:space="preserve">”系统提交政府采购客户端工具导出</w:t>
            </w:r>
            <w:r>
              <w:rPr>
                <w:rFonts w:hint="eastAsia" w:ascii="仿宋" w:hAnsi="仿宋" w:eastAsia="仿宋" w:cs="Arial"/>
                <w:sz w:val="24"/>
              </w:rPr>
              <w:t xml:space="preserve">加</w:t>
            </w:r>
            <w:r>
              <w:rPr>
                <w:rFonts w:hint="eastAsia" w:ascii="仿宋" w:hAnsi="仿宋" w:eastAsia="仿宋" w:cs="Arial"/>
                <w:sz w:val="24"/>
              </w:rPr>
              <w:t xml:space="preserve">密</w:t>
            </w:r>
            <w:r>
              <w:rPr>
                <w:rFonts w:hint="eastAsia" w:ascii="仿宋" w:hAnsi="仿宋" w:eastAsia="仿宋"/>
                <w:sz w:val="24"/>
              </w:rPr>
              <w:t xml:space="preserve">的投标文件（后缀名为</w:t>
            </w:r>
            <w:r>
              <w:rPr>
                <w:rFonts w:hint="eastAsia" w:ascii="仿宋" w:hAnsi="仿宋" w:eastAsia="仿宋" w:cs="Arial"/>
                <w:sz w:val="24"/>
              </w:rPr>
              <w:t xml:space="preserve">zip</w:t>
            </w:r>
            <w:r>
              <w:rPr>
                <w:rFonts w:hint="eastAsia" w:ascii="仿宋" w:hAnsi="仿宋" w:eastAsia="仿宋"/>
                <w:sz w:val="24"/>
              </w:rPr>
              <w:t xml:space="preserve">）。</w:t>
            </w:r>
            <w:r>
              <w:rPr>
                <w:rFonts w:hint="eastAsia" w:ascii="仿宋" w:hAnsi="仿宋" w:eastAsia="仿宋" w:cs="仿宋"/>
                <w:sz w:val="24"/>
              </w:rPr>
              <w:t xml:space="preserve">投标文件不得超过</w:t>
            </w:r>
            <w:r>
              <w:rPr>
                <w:rFonts w:hint="eastAsia" w:ascii="仿宋" w:hAnsi="仿宋" w:eastAsia="仿宋" w:cs="仿宋"/>
                <w:b/>
                <w:bCs/>
                <w:sz w:val="24"/>
              </w:rPr>
              <w:t xml:space="preserve">150M</w:t>
            </w:r>
            <w:r>
              <w:rPr>
                <w:rFonts w:hint="eastAsia" w:ascii="仿宋" w:hAnsi="仿宋" w:eastAsia="仿宋" w:cs="仿宋"/>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19.4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投标文件的退还：</w:t>
            </w:r>
            <w:r/>
          </w:p>
          <w:p>
            <w:pPr>
              <w:ind w:firstLine="480"/>
              <w:jc w:val="left"/>
              <w:widowControl/>
              <w:rPr>
                <w:rFonts w:ascii="仿宋" w:hAnsi="仿宋" w:eastAsia="仿宋" w:cs="宋体"/>
                <w:sz w:val="24"/>
              </w:rPr>
            </w:pPr>
            <w:r>
              <w:rPr>
                <w:rFonts w:hint="eastAsia" w:ascii="仿宋" w:hAnsi="仿宋" w:eastAsia="仿宋"/>
                <w:sz w:val="24"/>
              </w:rPr>
              <w:t xml:space="preserve">投标文件不退还投标人，若采购人索取中标人的</w:t>
            </w:r>
            <w:r>
              <w:rPr>
                <w:rFonts w:ascii="仿宋" w:hAnsi="仿宋" w:eastAsia="仿宋" w:cs="宋体"/>
                <w:sz w:val="24"/>
              </w:rPr>
              <w:t xml:space="preserve">数据电文形式的投标文件</w:t>
            </w:r>
            <w:r>
              <w:rPr>
                <w:rFonts w:hint="eastAsia" w:ascii="仿宋" w:hAnsi="仿宋" w:eastAsia="仿宋"/>
                <w:sz w:val="24"/>
              </w:rPr>
              <w:t xml:space="preserve">的，须在双方签订政府采购合同后，由采购代理机构提供给采购人。</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19.5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投标文件的密封、签署、盖章要求：</w:t>
            </w:r>
            <w:r/>
          </w:p>
          <w:p>
            <w:pPr>
              <w:ind w:firstLine="480"/>
              <w:jc w:val="left"/>
              <w:widowControl/>
              <w:rPr>
                <w:rFonts w:ascii="仿宋" w:hAnsi="仿宋" w:eastAsia="仿宋" w:cs="宋体"/>
                <w:sz w:val="24"/>
              </w:rPr>
            </w:pPr>
            <w:r>
              <w:rPr>
                <w:rFonts w:hint="eastAsia" w:ascii="仿宋" w:hAnsi="仿宋" w:eastAsia="仿宋" w:cs="宋体"/>
                <w:sz w:val="24"/>
              </w:rPr>
              <w:t xml:space="preserve">一、投标文件的密封（加密）要求：</w:t>
            </w:r>
            <w:r/>
          </w:p>
          <w:p>
            <w:pPr>
              <w:jc w:val="left"/>
              <w:widowControl/>
              <w:rPr>
                <w:rFonts w:ascii="仿宋" w:hAnsi="仿宋" w:eastAsia="仿宋" w:cs="宋体"/>
                <w:sz w:val="24"/>
              </w:rPr>
            </w:pPr>
            <w:r>
              <w:rPr>
                <w:rFonts w:hint="eastAsia" w:ascii="仿宋" w:hAnsi="仿宋" w:eastAsia="仿宋" w:cs="宋体"/>
                <w:sz w:val="24"/>
              </w:rPr>
              <w:t xml:space="preserve">投标人应当按照招标文件和“苏</w:t>
            </w:r>
            <w:r>
              <w:rPr>
                <w:rFonts w:hint="eastAsia" w:ascii="仿宋" w:hAnsi="仿宋" w:eastAsia="仿宋" w:cs="宋体"/>
                <w:sz w:val="24"/>
              </w:rPr>
              <w:t xml:space="preserve">采云</w:t>
            </w:r>
            <w:r>
              <w:rPr>
                <w:rFonts w:hint="eastAsia" w:ascii="仿宋" w:hAnsi="仿宋" w:eastAsia="仿宋" w:cs="宋体"/>
                <w:sz w:val="24"/>
              </w:rPr>
              <w:t xml:space="preserve">”系统的要求编制并加密投标文件。本项目投标人须通过“苏</w:t>
            </w:r>
            <w:r>
              <w:rPr>
                <w:rFonts w:hint="eastAsia" w:ascii="仿宋" w:hAnsi="仿宋" w:eastAsia="仿宋" w:cs="宋体"/>
                <w:sz w:val="24"/>
              </w:rPr>
              <w:t xml:space="preserve">采云</w:t>
            </w:r>
            <w:r>
              <w:rPr>
                <w:rFonts w:hint="eastAsia" w:ascii="仿宋" w:hAnsi="仿宋" w:eastAsia="仿宋" w:cs="宋体"/>
                <w:sz w:val="24"/>
              </w:rPr>
              <w:t xml:space="preserve">”系统提供的</w:t>
            </w:r>
            <w:r>
              <w:rPr>
                <w:rFonts w:hint="eastAsia" w:ascii="仿宋" w:hAnsi="仿宋" w:eastAsia="仿宋" w:cs="仿宋"/>
                <w:sz w:val="24"/>
              </w:rPr>
              <w:t xml:space="preserve">政府采购客户端工具</w:t>
            </w:r>
            <w:r>
              <w:rPr>
                <w:rFonts w:hint="eastAsia" w:ascii="仿宋" w:hAnsi="仿宋" w:eastAsia="仿宋" w:cs="宋体"/>
                <w:sz w:val="24"/>
              </w:rPr>
              <w:t xml:space="preserve">（使用“CA数字证书”）对其数据电文形式的投标文件加密。</w:t>
            </w:r>
            <w:r/>
          </w:p>
          <w:p>
            <w:pPr>
              <w:ind w:firstLine="480"/>
              <w:jc w:val="left"/>
              <w:widowControl/>
              <w:rPr>
                <w:rFonts w:ascii="仿宋" w:hAnsi="仿宋" w:eastAsia="仿宋" w:cs="宋体"/>
                <w:sz w:val="24"/>
              </w:rPr>
            </w:pPr>
            <w:r>
              <w:rPr>
                <w:rFonts w:hint="eastAsia" w:ascii="仿宋" w:hAnsi="仿宋" w:eastAsia="仿宋" w:cs="宋体"/>
                <w:sz w:val="24"/>
              </w:rPr>
              <w:t xml:space="preserve">二、投标文件的签署要求：见招标文件第七章《投标文件相关格式》。</w:t>
            </w:r>
            <w:r/>
          </w:p>
          <w:p>
            <w:pPr>
              <w:ind w:firstLine="480"/>
              <w:jc w:val="left"/>
              <w:widowControl/>
              <w:rPr>
                <w:rFonts w:eastAsia="仿宋"/>
              </w:rPr>
            </w:pPr>
            <w:r>
              <w:rPr>
                <w:rFonts w:hint="eastAsia" w:ascii="仿宋" w:hAnsi="仿宋" w:eastAsia="仿宋" w:cs="宋体"/>
                <w:sz w:val="24"/>
              </w:rPr>
              <w:t xml:space="preserve">三、投标文件的盖章要求：见招标文件第三章《投标资料表》19.2和招标文件第七章《投标文件相关格式》。投标人须通过“苏</w:t>
            </w:r>
            <w:r>
              <w:rPr>
                <w:rFonts w:hint="eastAsia" w:ascii="仿宋" w:hAnsi="仿宋" w:eastAsia="仿宋" w:cs="宋体"/>
                <w:sz w:val="24"/>
              </w:rPr>
              <w:t xml:space="preserve">采云</w:t>
            </w:r>
            <w:r>
              <w:rPr>
                <w:rFonts w:hint="eastAsia" w:ascii="仿宋" w:hAnsi="仿宋" w:eastAsia="仿宋" w:cs="宋体"/>
                <w:sz w:val="24"/>
              </w:rPr>
              <w:t xml:space="preserve">”系统提供的</w:t>
            </w:r>
            <w:r>
              <w:rPr>
                <w:rFonts w:hint="eastAsia" w:ascii="仿宋" w:hAnsi="仿宋" w:eastAsia="仿宋" w:cs="仿宋"/>
                <w:sz w:val="24"/>
              </w:rPr>
              <w:t xml:space="preserve">政府采购客户端工具</w:t>
            </w:r>
            <w:r>
              <w:rPr>
                <w:rFonts w:hint="eastAsia" w:ascii="仿宋" w:hAnsi="仿宋" w:eastAsia="仿宋" w:cs="宋体"/>
                <w:sz w:val="24"/>
              </w:rPr>
              <w:t xml:space="preserve">（使用“CA数字证书”）加盖电子签章。</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cs="Arial"/>
                <w:sz w:val="24"/>
              </w:rPr>
            </w:pPr>
            <w:r>
              <w:rPr>
                <w:rFonts w:hint="eastAsia" w:ascii="仿宋" w:hAnsi="仿宋" w:eastAsia="仿宋" w:cs="Arial"/>
                <w:sz w:val="24"/>
              </w:rPr>
              <w:t xml:space="preserve">19.7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890"/>
              <w:ind w:firstLine="480"/>
              <w:spacing w:before="0" w:beforeAutospacing="0" w:after="0" w:afterAutospacing="0"/>
              <w:shd w:val="clear" w:color="auto" w:fill="ffffff"/>
              <w:rPr>
                <w:rFonts w:ascii="仿宋" w:hAnsi="仿宋" w:eastAsia="仿宋"/>
              </w:rPr>
            </w:pPr>
            <w:r>
              <w:rPr>
                <w:rFonts w:ascii="仿宋" w:hAnsi="仿宋" w:eastAsia="仿宋" w:cs="Arial"/>
              </w:rPr>
              <w:t xml:space="preserve">投标人未按规定加密的投标文件，</w:t>
            </w:r>
            <w:r>
              <w:rPr>
                <w:rFonts w:hint="eastAsia" w:ascii="仿宋" w:hAnsi="仿宋" w:eastAsia="仿宋"/>
              </w:rPr>
              <w:t xml:space="preserve">“苏</w:t>
            </w:r>
            <w:r>
              <w:rPr>
                <w:rFonts w:hint="eastAsia" w:ascii="仿宋" w:hAnsi="仿宋" w:eastAsia="仿宋"/>
              </w:rPr>
              <w:t xml:space="preserve">采云</w:t>
            </w:r>
            <w:r>
              <w:rPr>
                <w:rFonts w:hint="eastAsia" w:ascii="仿宋" w:hAnsi="仿宋" w:eastAsia="仿宋"/>
              </w:rPr>
              <w:t xml:space="preserve">”系统</w:t>
            </w:r>
            <w:r>
              <w:rPr>
                <w:rFonts w:ascii="仿宋" w:hAnsi="仿宋" w:eastAsia="仿宋" w:cs="Arial"/>
              </w:rPr>
              <w:t xml:space="preserve">应当拒收并提示。</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cs="Arial"/>
                <w:sz w:val="24"/>
              </w:rPr>
            </w:pPr>
            <w:r>
              <w:rPr>
                <w:rFonts w:hint="eastAsia" w:ascii="仿宋" w:hAnsi="仿宋" w:eastAsia="仿宋" w:cs="Arial"/>
                <w:sz w:val="24"/>
              </w:rPr>
              <w:t xml:space="preserve">19.8</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890"/>
              <w:ind w:firstLine="480"/>
              <w:spacing w:before="0" w:beforeAutospacing="0" w:after="0" w:afterAutospacing="0"/>
              <w:shd w:val="clear" w:color="auto" w:fill="ffffff"/>
              <w:rPr>
                <w:rFonts w:ascii="仿宋" w:hAnsi="仿宋" w:eastAsia="仿宋" w:cs="Times New Roman"/>
              </w:rPr>
            </w:pPr>
            <w:r>
              <w:rPr>
                <w:rFonts w:ascii="仿宋" w:hAnsi="仿宋" w:eastAsia="仿宋" w:cs="Times New Roman"/>
              </w:rPr>
              <w:t xml:space="preserve">投标人应当在投标截止时间前完成投标文件的传输</w:t>
            </w:r>
            <w:r>
              <w:rPr>
                <w:rFonts w:hint="eastAsia" w:ascii="仿宋" w:hAnsi="仿宋" w:eastAsia="仿宋" w:cs="Times New Roman"/>
              </w:rPr>
              <w:t xml:space="preserve">提交</w:t>
            </w:r>
            <w:r>
              <w:rPr>
                <w:rFonts w:ascii="仿宋" w:hAnsi="仿宋" w:eastAsia="仿宋" w:cs="Times New Roman"/>
              </w:rPr>
              <w:t xml:space="preserve">，并可以补充、修改或者撤回投标文件。</w:t>
            </w:r>
            <w:r/>
          </w:p>
          <w:p>
            <w:pPr>
              <w:pStyle w:val="890"/>
              <w:ind w:firstLine="480"/>
              <w:spacing w:before="0" w:beforeAutospacing="0" w:after="0" w:afterAutospacing="0"/>
              <w:shd w:val="clear" w:color="auto" w:fill="ffffff"/>
              <w:rPr>
                <w:rFonts w:ascii="仿宋" w:hAnsi="仿宋" w:eastAsia="仿宋" w:cs="Times New Roman"/>
              </w:rPr>
            </w:pPr>
            <w:r>
              <w:rPr>
                <w:rFonts w:ascii="仿宋" w:hAnsi="仿宋" w:eastAsia="仿宋" w:cs="Times New Roman"/>
              </w:rPr>
              <w:t xml:space="preserve">补充、修改投标文件</w:t>
            </w:r>
            <w:r>
              <w:rPr>
                <w:rFonts w:hint="eastAsia" w:ascii="仿宋" w:hAnsi="仿宋" w:eastAsia="仿宋" w:cs="Times New Roman"/>
              </w:rPr>
              <w:t xml:space="preserve">的，须先撤回投标文件，重新编制（即</w:t>
            </w:r>
            <w:r>
              <w:rPr>
                <w:rFonts w:ascii="仿宋" w:hAnsi="仿宋" w:eastAsia="仿宋" w:cs="Times New Roman"/>
              </w:rPr>
              <w:t xml:space="preserve">补充、修改</w:t>
            </w:r>
            <w:r>
              <w:rPr>
                <w:rFonts w:hint="eastAsia" w:ascii="仿宋" w:hAnsi="仿宋" w:eastAsia="仿宋" w:cs="Times New Roman"/>
              </w:rPr>
              <w:t xml:space="preserve">）投标文件，</w:t>
            </w:r>
            <w:r>
              <w:rPr>
                <w:rFonts w:ascii="仿宋" w:hAnsi="仿宋" w:eastAsia="仿宋" w:cs="Times New Roman"/>
              </w:rPr>
              <w:t xml:space="preserve">在投标截止时间前完成投标文件的传输</w:t>
            </w:r>
            <w:r>
              <w:rPr>
                <w:rFonts w:hint="eastAsia" w:ascii="仿宋" w:hAnsi="仿宋" w:eastAsia="仿宋" w:cs="Times New Roman"/>
              </w:rPr>
              <w:t xml:space="preserve">提交</w:t>
            </w:r>
            <w:r>
              <w:rPr>
                <w:rFonts w:ascii="仿宋" w:hAnsi="仿宋" w:eastAsia="仿宋" w:cs="Times New Roman"/>
              </w:rPr>
              <w:t xml:space="preserve">。</w:t>
            </w:r>
            <w:r/>
          </w:p>
          <w:p>
            <w:pPr>
              <w:pStyle w:val="890"/>
              <w:ind w:firstLine="480"/>
              <w:spacing w:before="0" w:beforeAutospacing="0" w:after="0" w:afterAutospacing="0"/>
              <w:shd w:val="clear" w:color="auto" w:fill="ffffff"/>
              <w:rPr>
                <w:rFonts w:ascii="仿宋" w:hAnsi="仿宋" w:eastAsia="仿宋" w:cs="Times New Roman"/>
              </w:rPr>
            </w:pPr>
            <w:r>
              <w:rPr>
                <w:rFonts w:ascii="仿宋" w:hAnsi="仿宋" w:eastAsia="仿宋" w:cs="Times New Roman"/>
              </w:rPr>
              <w:t xml:space="preserve">投标截止时间前未完成投标文件传输的，视为撤回投标文件。投标截止时间后送达的投标文件，</w:t>
            </w:r>
            <w:r>
              <w:rPr>
                <w:rFonts w:hint="eastAsia" w:ascii="仿宋" w:hAnsi="仿宋" w:eastAsia="仿宋"/>
              </w:rPr>
              <w:t xml:space="preserve">“苏</w:t>
            </w:r>
            <w:r>
              <w:rPr>
                <w:rFonts w:hint="eastAsia" w:ascii="仿宋" w:hAnsi="仿宋" w:eastAsia="仿宋"/>
              </w:rPr>
              <w:t xml:space="preserve">采云</w:t>
            </w:r>
            <w:r>
              <w:rPr>
                <w:rFonts w:hint="eastAsia" w:ascii="仿宋" w:hAnsi="仿宋" w:eastAsia="仿宋"/>
              </w:rPr>
              <w:t xml:space="preserve">”系统</w:t>
            </w:r>
            <w:r>
              <w:rPr>
                <w:rFonts w:ascii="仿宋" w:hAnsi="仿宋" w:eastAsia="仿宋" w:cs="Times New Roman"/>
              </w:rPr>
              <w:t xml:space="preserve">应当拒收。</w:t>
            </w:r>
            <w:r/>
          </w:p>
          <w:p>
            <w:pPr>
              <w:pStyle w:val="890"/>
              <w:ind w:firstLine="480"/>
              <w:spacing w:before="0" w:beforeAutospacing="0" w:after="0" w:afterAutospacing="0"/>
              <w:shd w:val="clear" w:color="auto" w:fill="ffffff"/>
              <w:rPr>
                <w:rFonts w:ascii="仿宋" w:hAnsi="仿宋" w:eastAsia="仿宋" w:cs="Arial"/>
              </w:rPr>
            </w:pPr>
            <w:r>
              <w:rPr>
                <w:rFonts w:hint="eastAsia" w:ascii="仿宋" w:hAnsi="仿宋" w:eastAsia="仿宋"/>
                <w:b/>
              </w:rPr>
              <w:t xml:space="preserve">“苏</w:t>
            </w:r>
            <w:r>
              <w:rPr>
                <w:rFonts w:hint="eastAsia" w:ascii="仿宋" w:hAnsi="仿宋" w:eastAsia="仿宋"/>
                <w:b/>
              </w:rPr>
              <w:t xml:space="preserve">采云</w:t>
            </w:r>
            <w:r>
              <w:rPr>
                <w:rFonts w:hint="eastAsia" w:ascii="仿宋" w:hAnsi="仿宋" w:eastAsia="仿宋"/>
                <w:b/>
              </w:rPr>
              <w:t xml:space="preserve">”系统</w:t>
            </w:r>
            <w:r>
              <w:rPr>
                <w:rFonts w:ascii="仿宋" w:hAnsi="仿宋" w:eastAsia="仿宋" w:cs="Times New Roman"/>
                <w:b/>
              </w:rPr>
              <w:t xml:space="preserve">收到投标人送达的投标文件，即时向投标人发出确认回执通知</w:t>
            </w:r>
            <w:r>
              <w:rPr>
                <w:rFonts w:hint="eastAsia" w:ascii="仿宋" w:hAnsi="仿宋" w:eastAsia="仿宋" w:cs="Times New Roman"/>
                <w:b/>
              </w:rPr>
              <w:t xml:space="preserve">（提示）</w:t>
            </w:r>
            <w:r>
              <w:rPr>
                <w:rFonts w:ascii="仿宋" w:hAnsi="仿宋" w:eastAsia="仿宋" w:cs="Times New Roman"/>
                <w:b/>
              </w:rPr>
              <w:t xml:space="preserve">，</w:t>
            </w:r>
            <w:r>
              <w:rPr>
                <w:rFonts w:ascii="仿宋" w:hAnsi="仿宋" w:eastAsia="仿宋" w:cs="Times New Roman"/>
              </w:rPr>
              <w:t xml:space="preserve">并妥善保存投标文件。在投标截止时间前，除投标人补充、修改或者撤回投标文件外，任何单位和个人不得解密、提取投标文件。</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20.6</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bCs/>
                <w:sz w:val="24"/>
              </w:rPr>
            </w:pPr>
            <w:r>
              <w:rPr>
                <w:rFonts w:hint="eastAsia" w:ascii="仿宋" w:hAnsi="仿宋" w:eastAsia="仿宋"/>
                <w:sz w:val="24"/>
              </w:rPr>
              <w:t xml:space="preserve">本项目采购包1不接受超过</w:t>
            </w:r>
            <w:bookmarkStart w:id="31" w:name="OLE_LINK75"/>
            <w:r>
              <w:rPr>
                <w:rFonts w:hint="eastAsia" w:ascii="仿宋" w:hAnsi="仿宋" w:eastAsia="仿宋"/>
                <w:sz w:val="24"/>
              </w:rPr>
              <w:t xml:space="preserve">536.64</w:t>
            </w:r>
            <w:bookmarkEnd w:id="31"/>
            <w:r>
              <w:rPr>
                <w:rFonts w:hint="eastAsia" w:ascii="仿宋" w:hAnsi="仿宋" w:eastAsia="仿宋"/>
                <w:sz w:val="24"/>
              </w:rPr>
              <w:t xml:space="preserve">万元人民币（采购项目预算金额）的投标报价；采购包2不接受超过</w:t>
            </w:r>
            <w:r>
              <w:rPr>
                <w:rFonts w:hint="eastAsia" w:ascii="仿宋" w:hAnsi="仿宋" w:eastAsia="仿宋"/>
                <w:sz w:val="24"/>
              </w:rPr>
              <w:t xml:space="preserve">312</w:t>
            </w:r>
            <w:r>
              <w:rPr>
                <w:rFonts w:hint="eastAsia" w:ascii="仿宋" w:hAnsi="仿宋" w:eastAsia="仿宋"/>
                <w:sz w:val="24"/>
              </w:rPr>
              <w:t xml:space="preserve">万元人民币（采购项目预算金额）的投标报价。</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宋体"/>
                <w:sz w:val="24"/>
              </w:rPr>
            </w:pPr>
            <w:r>
              <w:rPr>
                <w:rFonts w:hint="eastAsia" w:ascii="仿宋" w:hAnsi="仿宋" w:eastAsia="仿宋" w:cs="宋体"/>
                <w:sz w:val="24"/>
              </w:rPr>
              <w:t xml:space="preserve">22.1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color w:val="000000" w:themeColor="text1"/>
                <w:sz w:val="24"/>
              </w:rPr>
            </w:pPr>
            <w:r>
              <w:rPr>
                <w:rFonts w:hint="eastAsia" w:ascii="仿宋" w:hAnsi="仿宋" w:eastAsia="仿宋"/>
                <w:color w:val="000000" w:themeColor="text1"/>
                <w:sz w:val="24"/>
              </w:rPr>
              <w:t xml:space="preserve">投标截止时间：</w:t>
            </w:r>
            <w:bookmarkStart w:id="32" w:name="OLE_LINK139"/>
            <w:r>
              <w:rPr>
                <w:color w:val="000000" w:themeColor="text1"/>
              </w:rPr>
            </w:r>
            <w:bookmarkStart w:id="33" w:name="OLE_LINK140"/>
            <w:r>
              <w:rPr>
                <w:rFonts w:hint="eastAsia" w:ascii="仿宋" w:hAnsi="仿宋" w:eastAsia="仿宋"/>
                <w:color w:val="000000" w:themeColor="text1"/>
                <w:sz w:val="24"/>
              </w:rPr>
              <w:t xml:space="preserve">2026年</w:t>
            </w:r>
            <w:r>
              <w:rPr>
                <w:rFonts w:hint="eastAsia" w:ascii="仿宋" w:hAnsi="仿宋" w:eastAsia="仿宋"/>
                <w:color w:val="000000" w:themeColor="text1"/>
                <w:sz w:val="24"/>
              </w:rPr>
              <w:t xml:space="preserve">6</w:t>
            </w:r>
            <w:r>
              <w:rPr>
                <w:rFonts w:hint="eastAsia" w:ascii="仿宋" w:hAnsi="仿宋" w:eastAsia="仿宋"/>
                <w:color w:val="000000" w:themeColor="text1"/>
                <w:sz w:val="24"/>
              </w:rPr>
              <w:t xml:space="preserve">月12</w:t>
            </w:r>
            <w:r>
              <w:rPr>
                <w:rFonts w:hint="eastAsia" w:ascii="仿宋" w:hAnsi="仿宋" w:eastAsia="仿宋"/>
                <w:color w:val="000000" w:themeColor="text1"/>
                <w:sz w:val="24"/>
              </w:rPr>
              <w:t xml:space="preserve">日9</w:t>
            </w:r>
            <w:r>
              <w:rPr>
                <w:rFonts w:hint="eastAsia" w:ascii="仿宋" w:hAnsi="仿宋" w:eastAsia="仿宋" w:cs="宋体"/>
                <w:color w:val="000000" w:themeColor="text1"/>
                <w:sz w:val="24"/>
              </w:rPr>
              <w:t xml:space="preserve">:</w:t>
            </w:r>
            <w:r>
              <w:rPr>
                <w:rFonts w:hint="eastAsia" w:ascii="仿宋" w:hAnsi="仿宋" w:eastAsia="仿宋"/>
                <w:color w:val="000000" w:themeColor="text1"/>
                <w:sz w:val="24"/>
              </w:rPr>
              <w:t xml:space="preserve">30</w:t>
            </w:r>
            <w:bookmarkEnd w:id="32"/>
            <w:r>
              <w:rPr>
                <w:color w:val="000000" w:themeColor="text1"/>
              </w:rPr>
            </w:r>
            <w:bookmarkEnd w:id="33"/>
            <w:r>
              <w:rPr>
                <w:color w:val="000000" w:themeColor="text1"/>
              </w:rPr>
            </w:r>
            <w:r>
              <w:rPr>
                <w:color w:val="000000" w:themeColor="text1"/>
              </w:rP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22.2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olor w:val="000000" w:themeColor="text1"/>
                <w:sz w:val="24"/>
              </w:rPr>
            </w:pPr>
            <w:r>
              <w:rPr>
                <w:rFonts w:hint="eastAsia" w:ascii="仿宋" w:hAnsi="仿宋" w:eastAsia="仿宋" w:cs="宋体"/>
                <w:color w:val="000000" w:themeColor="text1"/>
                <w:sz w:val="24"/>
              </w:rPr>
              <w:t xml:space="preserve">投标文件的</w:t>
            </w:r>
            <w:r>
              <w:rPr>
                <w:rFonts w:hint="eastAsia" w:ascii="仿宋" w:hAnsi="仿宋" w:eastAsia="仿宋"/>
                <w:color w:val="000000" w:themeColor="text1"/>
                <w:sz w:val="24"/>
              </w:rPr>
              <w:t xml:space="preserve">递交</w:t>
            </w:r>
            <w:r>
              <w:rPr>
                <w:rFonts w:hint="eastAsia" w:ascii="仿宋" w:hAnsi="仿宋" w:eastAsia="仿宋" w:cs="宋体"/>
                <w:color w:val="000000" w:themeColor="text1"/>
                <w:sz w:val="24"/>
              </w:rPr>
              <w:t xml:space="preserve">：</w:t>
            </w:r>
            <w:r>
              <w:rPr>
                <w:color w:val="000000" w:themeColor="text1"/>
              </w:rPr>
            </w:r>
          </w:p>
          <w:p>
            <w:pPr>
              <w:rPr>
                <w:rFonts w:ascii="仿宋" w:hAnsi="仿宋" w:eastAsia="仿宋"/>
                <w:color w:val="000000" w:themeColor="text1"/>
                <w:sz w:val="24"/>
              </w:rPr>
            </w:pPr>
            <w:r>
              <w:rPr>
                <w:rFonts w:hint="eastAsia" w:ascii="仿宋" w:hAnsi="仿宋" w:eastAsia="仿宋"/>
                <w:color w:val="000000" w:themeColor="text1"/>
                <w:sz w:val="24"/>
              </w:rPr>
              <w:t xml:space="preserve">1.投标文件递交截止时间：</w:t>
            </w:r>
            <w:r>
              <w:rPr>
                <w:rFonts w:hint="eastAsia" w:ascii="仿宋" w:hAnsi="仿宋" w:eastAsia="仿宋"/>
                <w:color w:val="000000" w:themeColor="text1"/>
                <w:sz w:val="24"/>
              </w:rPr>
              <w:t xml:space="preserve">2026年</w:t>
            </w:r>
            <w:r>
              <w:rPr>
                <w:rFonts w:hint="eastAsia" w:ascii="仿宋" w:hAnsi="仿宋" w:eastAsia="仿宋"/>
                <w:color w:val="000000" w:themeColor="text1"/>
                <w:sz w:val="24"/>
              </w:rPr>
              <w:t xml:space="preserve">6</w:t>
            </w:r>
            <w:r>
              <w:rPr>
                <w:rFonts w:hint="eastAsia" w:ascii="仿宋" w:hAnsi="仿宋" w:eastAsia="仿宋"/>
                <w:color w:val="000000" w:themeColor="text1"/>
                <w:sz w:val="24"/>
              </w:rPr>
              <w:t xml:space="preserve">月</w:t>
            </w:r>
            <w:r>
              <w:rPr>
                <w:rFonts w:hint="eastAsia" w:ascii="仿宋" w:hAnsi="仿宋" w:eastAsia="仿宋"/>
                <w:color w:val="000000" w:themeColor="text1"/>
                <w:sz w:val="24"/>
              </w:rPr>
              <w:t xml:space="preserve">12</w:t>
            </w:r>
            <w:r>
              <w:rPr>
                <w:rFonts w:hint="eastAsia" w:ascii="仿宋" w:hAnsi="仿宋" w:eastAsia="仿宋"/>
                <w:color w:val="000000" w:themeColor="text1"/>
                <w:sz w:val="24"/>
              </w:rPr>
              <w:t xml:space="preserve">日9</w:t>
            </w:r>
            <w:r>
              <w:rPr>
                <w:rFonts w:hint="eastAsia" w:ascii="仿宋" w:hAnsi="仿宋" w:eastAsia="仿宋" w:cs="宋体"/>
                <w:color w:val="000000" w:themeColor="text1"/>
                <w:sz w:val="24"/>
              </w:rPr>
              <w:t xml:space="preserve">:</w:t>
            </w:r>
            <w:r>
              <w:rPr>
                <w:rFonts w:hint="eastAsia" w:ascii="仿宋" w:hAnsi="仿宋" w:eastAsia="仿宋"/>
                <w:color w:val="000000" w:themeColor="text1"/>
                <w:sz w:val="24"/>
              </w:rPr>
              <w:t xml:space="preserve">30</w:t>
            </w:r>
            <w:r>
              <w:rPr>
                <w:color w:val="000000" w:themeColor="text1"/>
              </w:rPr>
            </w:r>
          </w:p>
          <w:p>
            <w:pPr>
              <w:jc w:val="left"/>
              <w:widowControl/>
              <w:rPr>
                <w:rFonts w:ascii="仿宋" w:hAnsi="仿宋" w:eastAsia="仿宋"/>
                <w:color w:val="000000" w:themeColor="text1"/>
              </w:rPr>
            </w:pPr>
            <w:r>
              <w:rPr>
                <w:rFonts w:hint="eastAsia" w:ascii="仿宋" w:hAnsi="仿宋" w:eastAsia="仿宋"/>
                <w:color w:val="000000" w:themeColor="text1"/>
                <w:sz w:val="24"/>
              </w:rPr>
              <w:t xml:space="preserve">2.递交：</w:t>
            </w:r>
            <w:r>
              <w:rPr>
                <w:rFonts w:ascii="仿宋" w:hAnsi="仿宋" w:eastAsia="仿宋" w:cs="宋体"/>
                <w:color w:val="000000" w:themeColor="text1"/>
                <w:sz w:val="24"/>
              </w:rPr>
              <w:t xml:space="preserve">投标人应当通过电子招标投标交易平台递交数据电文形式的投标文件</w:t>
            </w:r>
            <w:r>
              <w:rPr>
                <w:rFonts w:hint="eastAsia" w:ascii="仿宋" w:hAnsi="仿宋" w:eastAsia="仿宋" w:cs="宋体"/>
                <w:color w:val="000000" w:themeColor="text1"/>
                <w:sz w:val="24"/>
              </w:rPr>
              <w:t xml:space="preserve">（即电子投标）</w:t>
            </w:r>
            <w:r>
              <w:rPr>
                <w:rFonts w:ascii="仿宋" w:hAnsi="仿宋" w:eastAsia="仿宋" w:cs="宋体"/>
                <w:color w:val="000000" w:themeColor="text1"/>
                <w:sz w:val="24"/>
              </w:rPr>
              <w:t xml:space="preserve">。</w:t>
            </w:r>
            <w:r>
              <w:rPr>
                <w:color w:val="000000" w:themeColor="text1"/>
              </w:rP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23.2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招标文件对本项目分包的规定：采购人不允许采用分包方式履行合同。</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24.1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报价相同的，招标文件规定的确定一个投标人参加评标的方式：由采购人确定。</w:t>
            </w:r>
            <w:r/>
          </w:p>
          <w:p>
            <w:pPr>
              <w:jc w:val="left"/>
              <w:widowControl/>
              <w:rPr>
                <w:rFonts w:ascii="仿宋" w:hAnsi="仿宋" w:eastAsia="仿宋" w:cs="宋体"/>
                <w:sz w:val="24"/>
              </w:rPr>
            </w:pPr>
            <w:r>
              <w:rPr>
                <w:rFonts w:hint="eastAsia" w:ascii="仿宋" w:hAnsi="仿宋" w:eastAsia="仿宋" w:cs="宋体"/>
                <w:sz w:val="24"/>
              </w:rPr>
              <w:t xml:space="preserve">核心产品为两个及以上（具体见24.3）的，不同投标人所投的核心产品中有部分产品为同一品牌的，按照提供相同品牌产品处理。</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24.2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评审得分相同的，招标文件规定的确定一个投标人获得中标人推荐资格的方式：由采购人确定。</w:t>
            </w:r>
            <w:r/>
          </w:p>
          <w:p>
            <w:pPr>
              <w:jc w:val="left"/>
              <w:widowControl/>
              <w:rPr>
                <w:rFonts w:ascii="仿宋" w:hAnsi="仿宋" w:eastAsia="仿宋" w:cs="宋体"/>
                <w:sz w:val="24"/>
              </w:rPr>
            </w:pPr>
            <w:r>
              <w:rPr>
                <w:rFonts w:hint="eastAsia" w:ascii="仿宋" w:hAnsi="仿宋" w:eastAsia="仿宋" w:cs="宋体"/>
                <w:sz w:val="24"/>
              </w:rPr>
              <w:t xml:space="preserve">核心产品为两个及以上（具体见24.3）的，不同投标人所投的核心产品中有部分产品为同一品牌的，按照提供相同品牌产品处理。</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24.3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采购人根据采购项目技术构成、产品价格比重等确定核心产品：无。</w:t>
            </w:r>
            <w:r/>
          </w:p>
          <w:p>
            <w:pPr>
              <w:jc w:val="left"/>
              <w:widowControl/>
              <w:rPr>
                <w:rFonts w:ascii="仿宋" w:hAnsi="仿宋" w:eastAsia="仿宋" w:cs="宋体"/>
                <w:sz w:val="24"/>
              </w:rPr>
            </w:pPr>
            <w:r>
              <w:rPr>
                <w:rFonts w:ascii="仿宋" w:hAnsi="仿宋" w:eastAsia="仿宋" w:cs="宋体"/>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四、开标、评标</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26.1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开标时间及地点：</w:t>
            </w:r>
            <w:r/>
          </w:p>
          <w:p>
            <w:pPr>
              <w:ind w:firstLine="480"/>
              <w:jc w:val="left"/>
              <w:widowControl/>
              <w:rPr>
                <w:rFonts w:ascii="仿宋" w:hAnsi="仿宋" w:eastAsia="仿宋" w:cs="宋体"/>
                <w:color w:val="000000" w:themeColor="text1"/>
                <w:sz w:val="24"/>
              </w:rPr>
            </w:pPr>
            <w:r>
              <w:rPr>
                <w:rFonts w:hint="eastAsia" w:ascii="仿宋" w:hAnsi="仿宋" w:eastAsia="仿宋" w:cs="宋体"/>
                <w:sz w:val="24"/>
              </w:rPr>
              <w:t xml:space="preserve">1.开</w:t>
            </w:r>
            <w:r>
              <w:rPr>
                <w:rFonts w:hint="eastAsia" w:ascii="仿宋" w:hAnsi="仿宋" w:eastAsia="仿宋" w:cs="宋体"/>
                <w:color w:val="000000" w:themeColor="text1"/>
                <w:sz w:val="24"/>
              </w:rPr>
              <w:t xml:space="preserve">标时间：</w:t>
            </w:r>
            <w:r>
              <w:rPr>
                <w:rFonts w:hint="eastAsia" w:ascii="仿宋" w:hAnsi="仿宋" w:eastAsia="仿宋"/>
                <w:color w:val="000000" w:themeColor="text1"/>
                <w:sz w:val="24"/>
              </w:rPr>
              <w:t xml:space="preserve">2026年</w:t>
            </w:r>
            <w:r>
              <w:rPr>
                <w:rFonts w:hint="eastAsia" w:ascii="仿宋" w:hAnsi="仿宋" w:eastAsia="仿宋"/>
                <w:color w:val="000000" w:themeColor="text1"/>
                <w:sz w:val="24"/>
              </w:rPr>
              <w:t xml:space="preserve">6</w:t>
            </w:r>
            <w:r>
              <w:rPr>
                <w:rFonts w:hint="eastAsia" w:ascii="仿宋" w:hAnsi="仿宋" w:eastAsia="仿宋"/>
                <w:color w:val="000000" w:themeColor="text1"/>
                <w:sz w:val="24"/>
              </w:rPr>
              <w:t xml:space="preserve">月12</w:t>
            </w:r>
            <w:r>
              <w:rPr>
                <w:rFonts w:hint="eastAsia" w:ascii="仿宋" w:hAnsi="仿宋" w:eastAsia="仿宋"/>
                <w:color w:val="000000" w:themeColor="text1"/>
                <w:sz w:val="24"/>
              </w:rPr>
              <w:t xml:space="preserve">日9</w:t>
            </w:r>
            <w:r>
              <w:rPr>
                <w:rFonts w:hint="eastAsia" w:ascii="仿宋" w:hAnsi="仿宋" w:eastAsia="仿宋" w:cs="宋体"/>
                <w:color w:val="000000" w:themeColor="text1"/>
                <w:sz w:val="24"/>
              </w:rPr>
              <w:t xml:space="preserve">:</w:t>
            </w:r>
            <w:r>
              <w:rPr>
                <w:rFonts w:hint="eastAsia" w:ascii="仿宋" w:hAnsi="仿宋" w:eastAsia="仿宋"/>
                <w:color w:val="000000" w:themeColor="text1"/>
                <w:sz w:val="24"/>
              </w:rPr>
              <w:t xml:space="preserve">30</w:t>
            </w:r>
            <w:r>
              <w:rPr>
                <w:color w:val="000000" w:themeColor="text1"/>
              </w:rPr>
            </w:r>
          </w:p>
          <w:p>
            <w:pPr>
              <w:ind w:firstLine="480"/>
              <w:jc w:val="left"/>
              <w:widowControl/>
              <w:rPr>
                <w:rFonts w:ascii="仿宋" w:hAnsi="仿宋" w:eastAsia="仿宋" w:cs="宋体"/>
                <w:sz w:val="24"/>
              </w:rPr>
            </w:pPr>
            <w:r>
              <w:rPr>
                <w:rFonts w:hint="eastAsia" w:ascii="仿宋" w:hAnsi="仿宋" w:eastAsia="仿宋" w:cs="宋体"/>
                <w:sz w:val="24"/>
              </w:rPr>
              <w:t xml:space="preserve">2.开标地点：“苏</w:t>
            </w:r>
            <w:r>
              <w:rPr>
                <w:rFonts w:hint="eastAsia" w:ascii="仿宋" w:hAnsi="仿宋" w:eastAsia="仿宋" w:cs="宋体"/>
                <w:sz w:val="24"/>
              </w:rPr>
              <w:t xml:space="preserve">采云</w:t>
            </w:r>
            <w:r>
              <w:rPr>
                <w:rFonts w:hint="eastAsia" w:ascii="仿宋" w:hAnsi="仿宋" w:eastAsia="仿宋" w:cs="宋体"/>
                <w:sz w:val="24"/>
              </w:rPr>
              <w:t xml:space="preserve">”系统（网址： http://jszfcg.jsczt.cn/）“开标大厅”或徐州政府采购网（网址：</w:t>
            </w:r>
            <w:r>
              <w:rPr>
                <w:rFonts w:ascii="仿宋" w:hAnsi="仿宋" w:eastAsia="仿宋" w:cs="宋体"/>
                <w:sz w:val="24"/>
              </w:rPr>
              <w:t xml:space="preserve">https://czj.xz.gov.cn/zfcg/</w:t>
            </w:r>
            <w:r>
              <w:rPr>
                <w:rFonts w:hint="eastAsia" w:ascii="仿宋" w:hAnsi="仿宋" w:eastAsia="仿宋" w:cs="宋体"/>
                <w:sz w:val="24"/>
              </w:rPr>
              <w:t xml:space="preserve">）首页，点击“苏</w:t>
            </w:r>
            <w:r>
              <w:rPr>
                <w:rFonts w:hint="eastAsia" w:ascii="仿宋" w:hAnsi="仿宋" w:eastAsia="仿宋" w:cs="宋体"/>
                <w:sz w:val="24"/>
              </w:rPr>
              <w:t xml:space="preserve">采云</w:t>
            </w:r>
            <w:r>
              <w:rPr>
                <w:rFonts w:hint="eastAsia" w:ascii="仿宋" w:hAnsi="仿宋" w:eastAsia="仿宋" w:cs="宋体"/>
                <w:sz w:val="24"/>
              </w:rPr>
              <w:t xml:space="preserve">”登录后，进入系统“开标大厅”。</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26.3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线上</w:t>
            </w:r>
            <w:r>
              <w:rPr>
                <w:rFonts w:ascii="仿宋" w:hAnsi="仿宋" w:eastAsia="仿宋" w:cs="宋体"/>
                <w:sz w:val="24"/>
              </w:rPr>
              <w:t xml:space="preserve">开标时，</w:t>
            </w:r>
            <w:r>
              <w:rPr>
                <w:rFonts w:hint="eastAsia" w:ascii="仿宋" w:hAnsi="仿宋" w:eastAsia="仿宋" w:cs="宋体"/>
                <w:sz w:val="24"/>
              </w:rPr>
              <w:t xml:space="preserve">“苏</w:t>
            </w:r>
            <w:r>
              <w:rPr>
                <w:rFonts w:hint="eastAsia" w:ascii="仿宋" w:hAnsi="仿宋" w:eastAsia="仿宋" w:cs="宋体"/>
                <w:sz w:val="24"/>
              </w:rPr>
              <w:t xml:space="preserve">采云</w:t>
            </w:r>
            <w:r>
              <w:rPr>
                <w:rFonts w:hint="eastAsia" w:ascii="仿宋" w:hAnsi="仿宋" w:eastAsia="仿宋" w:cs="宋体"/>
                <w:sz w:val="24"/>
              </w:rPr>
              <w:t xml:space="preserve">”系统</w:t>
            </w:r>
            <w:r>
              <w:rPr>
                <w:rFonts w:ascii="仿宋" w:hAnsi="仿宋" w:eastAsia="仿宋" w:cs="宋体"/>
                <w:sz w:val="24"/>
              </w:rPr>
              <w:t xml:space="preserve">自动提取所有投标文件，投标人按招标文件规定方式按时在线解密。</w:t>
            </w:r>
            <w:r>
              <w:rPr>
                <w:rFonts w:hint="eastAsia" w:ascii="仿宋" w:hAnsi="仿宋" w:eastAsia="仿宋" w:cs="宋体"/>
                <w:sz w:val="24"/>
              </w:rPr>
              <w:t xml:space="preserve">本项目</w:t>
            </w:r>
            <w:r>
              <w:rPr>
                <w:rFonts w:ascii="仿宋" w:hAnsi="仿宋" w:eastAsia="仿宋" w:cs="宋体"/>
                <w:sz w:val="24"/>
              </w:rPr>
              <w:t xml:space="preserve">招标文件规定</w:t>
            </w:r>
            <w:r>
              <w:rPr>
                <w:rFonts w:hint="eastAsia" w:ascii="仿宋" w:hAnsi="仿宋" w:eastAsia="仿宋" w:cs="宋体"/>
                <w:sz w:val="24"/>
              </w:rPr>
              <w:t xml:space="preserve">的</w:t>
            </w:r>
            <w:r>
              <w:rPr>
                <w:rFonts w:ascii="仿宋" w:hAnsi="仿宋" w:eastAsia="仿宋" w:cs="宋体"/>
                <w:sz w:val="24"/>
              </w:rPr>
              <w:t xml:space="preserve">投标人按时在线解密方式</w:t>
            </w:r>
            <w:r>
              <w:rPr>
                <w:rFonts w:hint="eastAsia" w:ascii="仿宋" w:hAnsi="仿宋" w:eastAsia="仿宋" w:cs="宋体"/>
                <w:sz w:val="24"/>
              </w:rPr>
              <w:t xml:space="preserve">：</w:t>
            </w:r>
            <w:r>
              <w:rPr>
                <w:rFonts w:hint="eastAsia" w:ascii="仿宋" w:hAnsi="仿宋" w:eastAsia="仿宋" w:cs="宋体"/>
                <w:b/>
                <w:bCs/>
                <w:sz w:val="24"/>
              </w:rPr>
              <w:t xml:space="preserve">开标时间后</w:t>
            </w:r>
            <w:r>
              <w:rPr>
                <w:rFonts w:hint="eastAsia" w:ascii="仿宋" w:hAnsi="仿宋" w:eastAsia="仿宋" w:cs="宋体"/>
                <w:sz w:val="24"/>
              </w:rPr>
              <w:t xml:space="preserve">，通过“苏</w:t>
            </w:r>
            <w:r>
              <w:rPr>
                <w:rFonts w:hint="eastAsia" w:ascii="仿宋" w:hAnsi="仿宋" w:eastAsia="仿宋" w:cs="宋体"/>
                <w:sz w:val="24"/>
              </w:rPr>
              <w:t xml:space="preserve">采云</w:t>
            </w:r>
            <w:r>
              <w:rPr>
                <w:rFonts w:hint="eastAsia" w:ascii="仿宋" w:hAnsi="仿宋" w:eastAsia="仿宋" w:cs="宋体"/>
                <w:sz w:val="24"/>
              </w:rPr>
              <w:t xml:space="preserve">”系统（使用“CA数字证书”）解密。解密时限：进入解密环节后，</w:t>
            </w:r>
            <w:r>
              <w:rPr>
                <w:rFonts w:hint="eastAsia" w:ascii="仿宋" w:hAnsi="仿宋" w:eastAsia="仿宋" w:cs="宋体"/>
                <w:b/>
                <w:bCs/>
                <w:sz w:val="24"/>
              </w:rPr>
              <w:t xml:space="preserve">30分钟内。</w:t>
            </w:r>
            <w:r/>
          </w:p>
          <w:p>
            <w:pPr>
              <w:ind w:firstLine="480"/>
              <w:jc w:val="left"/>
              <w:widowControl/>
              <w:rPr>
                <w:rFonts w:ascii="仿宋" w:hAnsi="仿宋" w:eastAsia="仿宋" w:cs="宋体"/>
                <w:sz w:val="24"/>
              </w:rPr>
            </w:pPr>
            <w:r>
              <w:rPr>
                <w:rFonts w:hint="eastAsia" w:ascii="仿宋" w:hAnsi="仿宋" w:eastAsia="仿宋" w:cs="宋体"/>
                <w:sz w:val="24"/>
              </w:rPr>
              <w:t xml:space="preserve">所有投标人</w:t>
            </w:r>
            <w:r>
              <w:rPr>
                <w:rFonts w:ascii="仿宋" w:hAnsi="仿宋" w:eastAsia="仿宋" w:cs="宋体"/>
                <w:sz w:val="24"/>
              </w:rPr>
              <w:t xml:space="preserve">解密</w:t>
            </w:r>
            <w:r>
              <w:rPr>
                <w:rFonts w:hint="eastAsia" w:ascii="仿宋" w:hAnsi="仿宋" w:eastAsia="仿宋" w:cs="宋体"/>
                <w:sz w:val="24"/>
              </w:rPr>
              <w:t xml:space="preserve">（或解密时间）结束</w:t>
            </w:r>
            <w:r>
              <w:rPr>
                <w:rFonts w:ascii="仿宋" w:hAnsi="仿宋" w:eastAsia="仿宋" w:cs="宋体"/>
                <w:sz w:val="24"/>
              </w:rPr>
              <w:t xml:space="preserve">后，应当向所有投标人公布投标人名称、投标价格和招标文件规定的其他内容。</w:t>
            </w:r>
            <w:r>
              <w:rPr>
                <w:rFonts w:hint="eastAsia" w:ascii="仿宋" w:hAnsi="仿宋" w:eastAsia="仿宋" w:cs="宋体"/>
                <w:sz w:val="24"/>
              </w:rPr>
              <w:t xml:space="preserve">本项目招标文件规定的需要宣布的内容：投标人名称和投标价格；本项目</w:t>
            </w:r>
            <w:r>
              <w:rPr>
                <w:rFonts w:ascii="仿宋" w:hAnsi="仿宋" w:eastAsia="仿宋" w:cs="宋体"/>
                <w:sz w:val="24"/>
              </w:rPr>
              <w:t xml:space="preserve">招标文件规定的其他内容</w:t>
            </w:r>
            <w:r>
              <w:rPr>
                <w:rFonts w:hint="eastAsia" w:ascii="仿宋" w:hAnsi="仿宋" w:eastAsia="仿宋" w:cs="宋体"/>
                <w:sz w:val="24"/>
              </w:rPr>
              <w:t xml:space="preserve">：无。</w:t>
            </w:r>
            <w:r/>
          </w:p>
          <w:p>
            <w:pPr>
              <w:ind w:firstLine="480"/>
              <w:jc w:val="left"/>
              <w:widowControl/>
              <w:rPr>
                <w:rFonts w:ascii="仿宋" w:hAnsi="仿宋" w:eastAsia="仿宋" w:cs="宋体"/>
                <w:sz w:val="24"/>
              </w:rPr>
            </w:pPr>
            <w:r>
              <w:rPr>
                <w:rFonts w:hint="eastAsia" w:ascii="仿宋" w:hAnsi="仿宋" w:eastAsia="仿宋" w:cs="宋体"/>
                <w:bCs/>
                <w:sz w:val="24"/>
              </w:rPr>
              <w:t xml:space="preserve">“苏</w:t>
            </w:r>
            <w:r>
              <w:rPr>
                <w:rFonts w:hint="eastAsia" w:ascii="仿宋" w:hAnsi="仿宋" w:eastAsia="仿宋" w:cs="宋体"/>
                <w:bCs/>
                <w:sz w:val="24"/>
              </w:rPr>
              <w:t xml:space="preserve">采云</w:t>
            </w:r>
            <w:r>
              <w:rPr>
                <w:rFonts w:hint="eastAsia" w:ascii="仿宋" w:hAnsi="仿宋" w:eastAsia="仿宋" w:cs="宋体"/>
                <w:bCs/>
                <w:sz w:val="24"/>
              </w:rPr>
              <w:t xml:space="preserve">”系统</w:t>
            </w:r>
            <w:r>
              <w:rPr>
                <w:rFonts w:ascii="仿宋" w:hAnsi="仿宋" w:eastAsia="仿宋" w:cs="宋体"/>
                <w:bCs/>
                <w:sz w:val="24"/>
              </w:rPr>
              <w:t xml:space="preserve">生成开标记录并向社会公众公布，但依法应当保密的除外。</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26.4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“苏</w:t>
            </w:r>
            <w:r>
              <w:rPr>
                <w:rFonts w:hint="eastAsia" w:ascii="仿宋" w:hAnsi="仿宋" w:eastAsia="仿宋" w:cs="宋体"/>
                <w:sz w:val="24"/>
              </w:rPr>
              <w:t xml:space="preserve">采云</w:t>
            </w:r>
            <w:r>
              <w:rPr>
                <w:rFonts w:hint="eastAsia" w:ascii="仿宋" w:hAnsi="仿宋" w:eastAsia="仿宋" w:cs="宋体"/>
                <w:sz w:val="24"/>
              </w:rPr>
              <w:t xml:space="preserve">”系统</w:t>
            </w:r>
            <w:r>
              <w:rPr>
                <w:rFonts w:ascii="仿宋" w:hAnsi="仿宋" w:eastAsia="仿宋" w:cs="宋体"/>
                <w:sz w:val="24"/>
              </w:rPr>
              <w:t xml:space="preserve">生成开标记录并</w:t>
            </w:r>
            <w:r>
              <w:rPr>
                <w:rFonts w:ascii="仿宋" w:hAnsi="仿宋" w:eastAsia="仿宋" w:cs="宋体"/>
                <w:b/>
                <w:bCs/>
                <w:sz w:val="24"/>
              </w:rPr>
              <w:t xml:space="preserve">向社会公众公布</w:t>
            </w:r>
            <w:r>
              <w:rPr>
                <w:rFonts w:hint="eastAsia" w:ascii="仿宋" w:hAnsi="仿宋" w:eastAsia="仿宋" w:cs="宋体"/>
                <w:b/>
                <w:bCs/>
                <w:sz w:val="24"/>
              </w:rPr>
              <w:t xml:space="preserve">后5分钟内</w:t>
            </w:r>
            <w:r>
              <w:rPr>
                <w:rFonts w:hint="eastAsia" w:ascii="仿宋" w:hAnsi="仿宋" w:eastAsia="仿宋" w:cs="宋体"/>
                <w:sz w:val="24"/>
              </w:rPr>
              <w:t xml:space="preserve">，投标人通过“苏</w:t>
            </w:r>
            <w:r>
              <w:rPr>
                <w:rFonts w:hint="eastAsia" w:ascii="仿宋" w:hAnsi="仿宋" w:eastAsia="仿宋" w:cs="宋体"/>
                <w:sz w:val="24"/>
              </w:rPr>
              <w:t xml:space="preserve">采云</w:t>
            </w:r>
            <w:r>
              <w:rPr>
                <w:rFonts w:hint="eastAsia" w:ascii="仿宋" w:hAnsi="仿宋" w:eastAsia="仿宋" w:cs="宋体"/>
                <w:sz w:val="24"/>
              </w:rPr>
              <w:t xml:space="preserve">”系统（使用“CA数字证书”）</w:t>
            </w:r>
            <w:r>
              <w:rPr>
                <w:rFonts w:hint="eastAsia" w:ascii="仿宋" w:hAnsi="仿宋" w:eastAsia="仿宋" w:cs="宋体"/>
                <w:b/>
                <w:bCs/>
                <w:sz w:val="24"/>
              </w:rPr>
              <w:t xml:space="preserve">确认开标过程</w:t>
            </w:r>
            <w:r>
              <w:rPr>
                <w:rFonts w:hint="eastAsia" w:ascii="仿宋" w:hAnsi="仿宋" w:eastAsia="仿宋" w:cs="宋体"/>
                <w:sz w:val="24"/>
              </w:rPr>
              <w:t xml:space="preserve">。在以上时间内投标人没有确认的，视同该投标人认可开标结果。</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26.5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ascii="仿宋" w:hAnsi="仿宋" w:eastAsia="仿宋" w:cs="宋体"/>
                <w:sz w:val="24"/>
              </w:rPr>
              <w:t xml:space="preserve">因投标人原因造成投标文件未解密的，视为撤销其投标文件;因投标人之外的原因造成投标文件未解密的，视为撤回其投标文件，投标人有权要求责任方</w:t>
            </w:r>
            <w:r>
              <w:rPr>
                <w:rFonts w:hint="eastAsia" w:ascii="仿宋" w:hAnsi="仿宋" w:eastAsia="仿宋" w:cs="宋体"/>
                <w:sz w:val="24"/>
              </w:rPr>
              <w:t xml:space="preserve">（如</w:t>
            </w:r>
            <w:r>
              <w:rPr>
                <w:rFonts w:ascii="仿宋" w:hAnsi="仿宋" w:eastAsia="仿宋" w:cs="宋体"/>
                <w:sz w:val="24"/>
              </w:rPr>
              <w:t xml:space="preserve">责任方</w:t>
            </w:r>
            <w:r>
              <w:rPr>
                <w:rFonts w:hint="eastAsia" w:ascii="仿宋" w:hAnsi="仿宋" w:eastAsia="仿宋" w:cs="宋体"/>
                <w:sz w:val="24"/>
              </w:rPr>
              <w:t xml:space="preserve">为“苏</w:t>
            </w:r>
            <w:r>
              <w:rPr>
                <w:rFonts w:hint="eastAsia" w:ascii="仿宋" w:hAnsi="仿宋" w:eastAsia="仿宋" w:cs="宋体"/>
                <w:sz w:val="24"/>
              </w:rPr>
              <w:t xml:space="preserve">采云</w:t>
            </w:r>
            <w:r>
              <w:rPr>
                <w:rFonts w:hint="eastAsia" w:ascii="仿宋" w:hAnsi="仿宋" w:eastAsia="仿宋" w:cs="宋体"/>
                <w:sz w:val="24"/>
              </w:rPr>
              <w:t xml:space="preserve">”系统，“苏</w:t>
            </w:r>
            <w:r>
              <w:rPr>
                <w:rFonts w:hint="eastAsia" w:ascii="仿宋" w:hAnsi="仿宋" w:eastAsia="仿宋" w:cs="宋体"/>
                <w:sz w:val="24"/>
              </w:rPr>
              <w:t xml:space="preserve">采云</w:t>
            </w:r>
            <w:r>
              <w:rPr>
                <w:rFonts w:hint="eastAsia" w:ascii="仿宋" w:hAnsi="仿宋" w:eastAsia="仿宋" w:cs="宋体"/>
                <w:sz w:val="24"/>
              </w:rPr>
              <w:t xml:space="preserve">”系统免责）</w:t>
            </w:r>
            <w:r>
              <w:rPr>
                <w:rFonts w:ascii="仿宋" w:hAnsi="仿宋" w:eastAsia="仿宋" w:cs="宋体"/>
                <w:sz w:val="24"/>
              </w:rPr>
              <w:t xml:space="preserve">赔偿因此遭受的直接损失。部分投标文件未解密的，其他投标文件的开标可以继续进行。</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26.6</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890"/>
              <w:ind w:firstLine="480"/>
              <w:spacing w:before="0" w:beforeAutospacing="0" w:after="0" w:afterAutospacing="0"/>
              <w:shd w:val="clear" w:color="auto" w:fill="ffffff"/>
              <w:rPr>
                <w:rFonts w:ascii="仿宋" w:hAnsi="仿宋" w:eastAsia="仿宋"/>
              </w:rPr>
            </w:pPr>
            <w:r>
              <w:rPr>
                <w:rFonts w:ascii="仿宋" w:hAnsi="仿宋" w:eastAsia="仿宋"/>
              </w:rPr>
              <w:t xml:space="preserve">投标文件解密失败的补救方案</w:t>
            </w:r>
            <w:r>
              <w:rPr>
                <w:rFonts w:hint="eastAsia" w:ascii="仿宋" w:hAnsi="仿宋" w:eastAsia="仿宋"/>
              </w:rPr>
              <w:t xml:space="preserve">:无。</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29.</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1.</w:t>
            </w:r>
            <w:r>
              <w:rPr>
                <w:rFonts w:ascii="仿宋" w:hAnsi="仿宋" w:eastAsia="仿宋" w:cs="宋体"/>
                <w:sz w:val="24"/>
              </w:rPr>
              <w:t xml:space="preserve">评标中需要投标人对投标文件</w:t>
            </w:r>
            <w:r>
              <w:rPr>
                <w:rFonts w:hint="eastAsia" w:ascii="仿宋" w:hAnsi="仿宋" w:eastAsia="仿宋" w:cs="宋体"/>
                <w:sz w:val="24"/>
              </w:rPr>
              <w:t xml:space="preserve">进行</w:t>
            </w:r>
            <w:r>
              <w:rPr>
                <w:rFonts w:ascii="仿宋" w:hAnsi="仿宋" w:eastAsia="仿宋" w:cs="宋体"/>
                <w:sz w:val="24"/>
              </w:rPr>
              <w:t xml:space="preserve">澄清</w:t>
            </w:r>
            <w:r>
              <w:rPr>
                <w:rFonts w:hint="eastAsia" w:ascii="仿宋" w:hAnsi="仿宋" w:eastAsia="仿宋" w:cs="宋体"/>
                <w:sz w:val="24"/>
              </w:rPr>
              <w:t xml:space="preserve">、说明或者补正</w:t>
            </w:r>
            <w:r>
              <w:rPr>
                <w:rFonts w:ascii="仿宋" w:hAnsi="仿宋" w:eastAsia="仿宋" w:cs="宋体"/>
                <w:sz w:val="24"/>
              </w:rPr>
              <w:t xml:space="preserve">的，应当通过</w:t>
            </w:r>
            <w:r>
              <w:rPr>
                <w:rFonts w:hint="eastAsia" w:ascii="仿宋" w:hAnsi="仿宋" w:eastAsia="仿宋" w:cs="宋体"/>
                <w:sz w:val="24"/>
              </w:rPr>
              <w:t xml:space="preserve">“苏</w:t>
            </w:r>
            <w:r>
              <w:rPr>
                <w:rFonts w:hint="eastAsia" w:ascii="仿宋" w:hAnsi="仿宋" w:eastAsia="仿宋" w:cs="宋体"/>
                <w:sz w:val="24"/>
              </w:rPr>
              <w:t xml:space="preserve">采云</w:t>
            </w:r>
            <w:r>
              <w:rPr>
                <w:rFonts w:hint="eastAsia" w:ascii="仿宋" w:hAnsi="仿宋" w:eastAsia="仿宋" w:cs="宋体"/>
                <w:sz w:val="24"/>
              </w:rPr>
              <w:t xml:space="preserve">”系统（使用“CA数字证书”,加盖</w:t>
            </w:r>
            <w:r>
              <w:rPr>
                <w:rFonts w:hint="eastAsia" w:ascii="仿宋" w:hAnsi="仿宋" w:eastAsia="仿宋"/>
                <w:sz w:val="24"/>
              </w:rPr>
              <w:t xml:space="preserve">电子签章</w:t>
            </w:r>
            <w:r>
              <w:rPr>
                <w:rFonts w:hint="eastAsia" w:ascii="仿宋" w:hAnsi="仿宋" w:eastAsia="仿宋" w:cs="宋体"/>
                <w:sz w:val="24"/>
              </w:rPr>
              <w:t xml:space="preserve">）</w:t>
            </w:r>
            <w:r>
              <w:rPr>
                <w:rFonts w:ascii="仿宋" w:hAnsi="仿宋" w:eastAsia="仿宋" w:cs="宋体"/>
                <w:sz w:val="24"/>
              </w:rPr>
              <w:t xml:space="preserve">交换数据电文。</w:t>
            </w:r>
            <w:r>
              <w:rPr>
                <w:rFonts w:hint="eastAsia" w:ascii="仿宋" w:hAnsi="仿宋" w:eastAsia="仿宋" w:cs="宋体"/>
                <w:b/>
                <w:bCs/>
                <w:sz w:val="24"/>
              </w:rPr>
              <w:t xml:space="preserve">在评标期间，请投标人保持在线</w:t>
            </w:r>
            <w:r>
              <w:rPr>
                <w:rFonts w:hint="eastAsia" w:ascii="仿宋" w:hAnsi="仿宋" w:eastAsia="仿宋" w:cs="宋体"/>
                <w:sz w:val="24"/>
              </w:rPr>
              <w:t xml:space="preserve">。</w:t>
            </w:r>
            <w:r/>
          </w:p>
          <w:p>
            <w:pPr>
              <w:ind w:firstLine="480"/>
              <w:jc w:val="left"/>
              <w:widowControl/>
              <w:rPr>
                <w:rFonts w:ascii="仿宋" w:hAnsi="仿宋" w:eastAsia="仿宋" w:cs="宋体"/>
                <w:sz w:val="24"/>
              </w:rPr>
            </w:pPr>
            <w:r>
              <w:rPr>
                <w:rFonts w:hint="eastAsia" w:ascii="仿宋" w:hAnsi="仿宋" w:eastAsia="仿宋" w:cs="宋体"/>
                <w:sz w:val="24"/>
              </w:rPr>
              <w:t xml:space="preserve">2.对于投标文件中含义不明确、同类问题表述不一致或者有明显文字和计算错误的内容，评标委员会通过“苏</w:t>
            </w:r>
            <w:r>
              <w:rPr>
                <w:rFonts w:hint="eastAsia" w:ascii="仿宋" w:hAnsi="仿宋" w:eastAsia="仿宋" w:cs="宋体"/>
                <w:sz w:val="24"/>
              </w:rPr>
              <w:t xml:space="preserve">采云</w:t>
            </w:r>
            <w:r>
              <w:rPr>
                <w:rFonts w:hint="eastAsia" w:ascii="仿宋" w:hAnsi="仿宋" w:eastAsia="仿宋" w:cs="宋体"/>
                <w:sz w:val="24"/>
              </w:rPr>
              <w:t xml:space="preserve">”系统要求投标人</w:t>
            </w:r>
            <w:r>
              <w:rPr>
                <w:rFonts w:hint="eastAsia" w:ascii="仿宋" w:hAnsi="仿宋" w:eastAsia="仿宋" w:cs="宋体"/>
                <w:sz w:val="24"/>
              </w:rPr>
              <w:t xml:space="preserve">作出</w:t>
            </w:r>
            <w:r>
              <w:rPr>
                <w:rFonts w:hint="eastAsia" w:ascii="仿宋" w:hAnsi="仿宋" w:eastAsia="仿宋" w:cs="宋体"/>
                <w:sz w:val="24"/>
              </w:rPr>
              <w:t xml:space="preserve">必要的澄清、说明或者补正，并规定回复时间。</w:t>
            </w:r>
            <w:r/>
          </w:p>
          <w:p>
            <w:pPr>
              <w:ind w:firstLine="480"/>
              <w:jc w:val="left"/>
              <w:widowControl/>
              <w:rPr>
                <w:rFonts w:ascii="仿宋" w:hAnsi="仿宋" w:eastAsia="仿宋" w:cs="宋体"/>
                <w:sz w:val="24"/>
              </w:rPr>
            </w:pPr>
            <w:r>
              <w:rPr>
                <w:rFonts w:hint="eastAsia" w:ascii="仿宋" w:hAnsi="仿宋" w:eastAsia="仿宋" w:cs="宋体"/>
                <w:sz w:val="24"/>
              </w:rPr>
              <w:t xml:space="preserve">3.投标人没有在规定的回复时间内</w:t>
            </w:r>
            <w:r>
              <w:rPr>
                <w:rFonts w:hint="eastAsia" w:ascii="仿宋" w:hAnsi="仿宋" w:eastAsia="仿宋" w:cs="宋体"/>
                <w:sz w:val="24"/>
              </w:rPr>
              <w:t xml:space="preserve">作出</w:t>
            </w:r>
            <w:r>
              <w:rPr>
                <w:rFonts w:hint="eastAsia" w:ascii="仿宋" w:hAnsi="仿宋" w:eastAsia="仿宋" w:cs="宋体"/>
                <w:sz w:val="24"/>
              </w:rPr>
              <w:t xml:space="preserve">必要的澄清、说明或者补正，评标委员会将认为投标人拒绝</w:t>
            </w:r>
            <w:r>
              <w:rPr>
                <w:rFonts w:hint="eastAsia" w:ascii="仿宋" w:hAnsi="仿宋" w:eastAsia="仿宋" w:cs="宋体"/>
                <w:sz w:val="24"/>
              </w:rPr>
              <w:t xml:space="preserve">作出</w:t>
            </w:r>
            <w:r>
              <w:rPr>
                <w:rFonts w:hint="eastAsia" w:ascii="仿宋" w:hAnsi="仿宋" w:eastAsia="仿宋" w:cs="宋体"/>
                <w:sz w:val="24"/>
              </w:rPr>
              <w:t xml:space="preserve">必要的澄清、说明或者补正，并承担相应的后果和法律责任。</w:t>
            </w:r>
            <w:r/>
          </w:p>
          <w:p>
            <w:pPr>
              <w:ind w:firstLine="482"/>
              <w:jc w:val="left"/>
              <w:widowControl/>
              <w:rPr>
                <w:rFonts w:ascii="仿宋" w:hAnsi="仿宋" w:eastAsia="仿宋" w:cs="宋体"/>
                <w:b/>
                <w:color w:val="0070c0"/>
                <w:sz w:val="24"/>
              </w:rPr>
            </w:pPr>
            <w:r>
              <w:rPr>
                <w:rFonts w:hint="eastAsia" w:ascii="仿宋" w:hAnsi="仿宋" w:eastAsia="仿宋" w:cs="宋体"/>
                <w:b/>
                <w:sz w:val="24"/>
              </w:rPr>
              <w:t xml:space="preserve">特别说明：“苏</w:t>
            </w:r>
            <w:r>
              <w:rPr>
                <w:rFonts w:hint="eastAsia" w:ascii="仿宋" w:hAnsi="仿宋" w:eastAsia="仿宋" w:cs="宋体"/>
                <w:b/>
                <w:sz w:val="24"/>
              </w:rPr>
              <w:t xml:space="preserve">采云</w:t>
            </w:r>
            <w:r>
              <w:rPr>
                <w:rFonts w:hint="eastAsia" w:ascii="仿宋" w:hAnsi="仿宋" w:eastAsia="仿宋" w:cs="宋体"/>
                <w:b/>
                <w:sz w:val="24"/>
              </w:rPr>
              <w:t xml:space="preserve">”系统通过“江苏省政府采购一体化不见面开标大厅</w:t>
            </w:r>
            <w:r>
              <w:rPr>
                <w:rFonts w:hint="eastAsia" w:ascii="仿宋" w:hAnsi="仿宋" w:eastAsia="仿宋" w:cs="宋体"/>
                <w:b/>
                <w:bCs/>
                <w:sz w:val="24"/>
              </w:rPr>
              <w:t xml:space="preserve">”</w:t>
            </w:r>
            <w:r>
              <w:rPr>
                <w:rFonts w:hint="eastAsia" w:ascii="仿宋" w:hAnsi="仿宋" w:eastAsia="仿宋" w:cs="宋体"/>
                <w:b/>
                <w:sz w:val="24"/>
              </w:rPr>
              <w:t xml:space="preserve">提醒投标人，投标人自行查看。投标人未及时查看或因自身原因导致未收到信息的，责任自负。</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31.1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本项目的评标方法：综合评分法。</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sz w:val="24"/>
              </w:rPr>
            </w:pPr>
            <w:r>
              <w:rPr>
                <w:rFonts w:hint="eastAsia" w:ascii="仿宋" w:hAnsi="仿宋" w:eastAsia="仿宋" w:cs="宋体"/>
                <w:sz w:val="24"/>
              </w:rPr>
              <w:t xml:space="preserve">评审（评标）委员会启动异常低价投标（响应）审查后，</w:t>
            </w:r>
            <w:r>
              <w:rPr>
                <w:rFonts w:hint="eastAsia" w:ascii="仿宋" w:hAnsi="仿宋" w:eastAsia="仿宋" w:cs="宋体"/>
                <w:b/>
                <w:sz w:val="24"/>
              </w:rPr>
              <w:t xml:space="preserve">通过</w:t>
            </w:r>
            <w:r>
              <w:rPr>
                <w:rFonts w:hint="eastAsia" w:ascii="仿宋" w:hAnsi="仿宋" w:eastAsia="仿宋" w:cs="宋体"/>
                <w:b/>
                <w:sz w:val="24"/>
              </w:rPr>
              <w:t xml:space="preserve">“苏</w:t>
            </w:r>
            <w:r>
              <w:rPr>
                <w:rFonts w:hint="eastAsia" w:ascii="仿宋" w:hAnsi="仿宋" w:eastAsia="仿宋" w:cs="宋体"/>
                <w:b/>
                <w:sz w:val="24"/>
              </w:rPr>
              <w:t xml:space="preserve">采云</w:t>
            </w:r>
            <w:r>
              <w:rPr>
                <w:rFonts w:hint="eastAsia" w:ascii="仿宋" w:hAnsi="仿宋" w:eastAsia="仿宋" w:cs="宋体"/>
                <w:b/>
                <w:sz w:val="24"/>
              </w:rPr>
              <w:t xml:space="preserve">”系统</w:t>
            </w:r>
            <w:r>
              <w:rPr>
                <w:rFonts w:hint="eastAsia" w:ascii="仿宋" w:hAnsi="仿宋" w:eastAsia="仿宋" w:cs="宋体"/>
                <w:sz w:val="24"/>
              </w:rPr>
              <w:t xml:space="preserve">要求相关供应商在评审现场合理的时间内对投标（响应）价格</w:t>
            </w:r>
            <w:r>
              <w:rPr>
                <w:rFonts w:hint="eastAsia" w:ascii="仿宋" w:hAnsi="仿宋" w:eastAsia="仿宋" w:cs="宋体"/>
                <w:sz w:val="24"/>
              </w:rPr>
              <w:t xml:space="preserve">作出</w:t>
            </w:r>
            <w:r>
              <w:rPr>
                <w:rFonts w:hint="eastAsia" w:ascii="仿宋" w:hAnsi="仿宋" w:eastAsia="仿宋" w:cs="宋体"/>
                <w:sz w:val="24"/>
              </w:rPr>
              <w:t xml:space="preserve">解释，相关供应商</w:t>
            </w:r>
            <w:r>
              <w:rPr>
                <w:rFonts w:hint="eastAsia" w:ascii="仿宋" w:hAnsi="仿宋" w:eastAsia="仿宋" w:cs="宋体"/>
                <w:b/>
                <w:sz w:val="24"/>
              </w:rPr>
              <w:t xml:space="preserve">通过“苏</w:t>
            </w:r>
            <w:r>
              <w:rPr>
                <w:rFonts w:hint="eastAsia" w:ascii="仿宋" w:hAnsi="仿宋" w:eastAsia="仿宋" w:cs="宋体"/>
                <w:b/>
                <w:sz w:val="24"/>
              </w:rPr>
              <w:t xml:space="preserve">采云</w:t>
            </w:r>
            <w:r>
              <w:rPr>
                <w:rFonts w:hint="eastAsia" w:ascii="仿宋" w:hAnsi="仿宋" w:eastAsia="仿宋" w:cs="宋体"/>
                <w:b/>
                <w:sz w:val="24"/>
              </w:rPr>
              <w:t xml:space="preserve">”系统（使用“CA数字证书”,加盖电子签章）提供项目具体成本测算等与报价合理性相关的书面说明及必要的证明材料，包括但不限于原材料成本、人工成本、制造费用等</w:t>
            </w:r>
            <w:r>
              <w:rPr>
                <w:rFonts w:hint="eastAsia" w:ascii="仿宋" w:hAnsi="仿宋" w:eastAsia="仿宋" w:cs="宋体"/>
                <w:sz w:val="24"/>
              </w:rPr>
              <w:t xml:space="preserve">。</w:t>
            </w:r>
            <w:r/>
          </w:p>
          <w:p>
            <w:pPr>
              <w:ind w:firstLine="482"/>
              <w:rPr>
                <w:rFonts w:ascii="仿宋" w:hAnsi="仿宋" w:eastAsia="仿宋" w:cs="宋体"/>
                <w:b/>
                <w:color w:val="0070c0"/>
                <w:sz w:val="24"/>
              </w:rPr>
            </w:pPr>
            <w:r>
              <w:rPr>
                <w:rFonts w:hint="eastAsia" w:ascii="仿宋" w:hAnsi="仿宋" w:eastAsia="仿宋" w:cs="宋体"/>
                <w:b/>
                <w:sz w:val="24"/>
              </w:rPr>
              <w:t xml:space="preserve">特别说明：“苏</w:t>
            </w:r>
            <w:r>
              <w:rPr>
                <w:rFonts w:hint="eastAsia" w:ascii="仿宋" w:hAnsi="仿宋" w:eastAsia="仿宋" w:cs="宋体"/>
                <w:b/>
                <w:sz w:val="24"/>
              </w:rPr>
              <w:t xml:space="preserve">采云</w:t>
            </w:r>
            <w:r>
              <w:rPr>
                <w:rFonts w:hint="eastAsia" w:ascii="仿宋" w:hAnsi="仿宋" w:eastAsia="仿宋" w:cs="宋体"/>
                <w:b/>
                <w:sz w:val="24"/>
              </w:rPr>
              <w:t xml:space="preserve">”系统通过“江苏省政府采购一体化不见面开标大厅</w:t>
            </w:r>
            <w:r>
              <w:rPr>
                <w:rFonts w:hint="eastAsia" w:ascii="仿宋" w:hAnsi="仿宋" w:eastAsia="仿宋" w:cs="宋体"/>
                <w:b/>
                <w:bCs/>
                <w:sz w:val="24"/>
              </w:rPr>
              <w:t xml:space="preserve">”</w:t>
            </w:r>
            <w:r>
              <w:rPr>
                <w:rFonts w:hint="eastAsia" w:ascii="仿宋" w:hAnsi="仿宋" w:eastAsia="仿宋" w:cs="宋体"/>
                <w:b/>
                <w:sz w:val="24"/>
              </w:rPr>
              <w:t xml:space="preserve">提醒投标人，投标人自行查看。投标人未及时查看或因自身原因导致未收到信息的，责任自负。</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五、中标和合同</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36.2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sz w:val="24"/>
              </w:rPr>
            </w:pPr>
            <w:r>
              <w:rPr>
                <w:rFonts w:hint="eastAsia" w:ascii="仿宋" w:hAnsi="仿宋" w:eastAsia="仿宋" w:cs="宋体"/>
                <w:sz w:val="24"/>
              </w:rPr>
              <w:t xml:space="preserve">一、每个投标人最多中1个采购包，采购包的中标确定顺序为采购包1至采购包2。</w:t>
            </w:r>
            <w:r/>
          </w:p>
          <w:p>
            <w:pPr>
              <w:ind w:firstLine="480"/>
              <w:jc w:val="left"/>
              <w:rPr>
                <w:rFonts w:ascii="仿宋" w:hAnsi="仿宋" w:eastAsia="仿宋" w:cs="宋体"/>
                <w:sz w:val="24"/>
              </w:rPr>
            </w:pPr>
            <w:r>
              <w:rPr>
                <w:rFonts w:hint="eastAsia" w:ascii="仿宋" w:hAnsi="仿宋" w:eastAsia="仿宋" w:cs="宋体"/>
                <w:sz w:val="24"/>
              </w:rPr>
              <w:t xml:space="preserve">二、中标候选人并列的，招标文件规定的确定中标人方式：</w:t>
            </w:r>
            <w:r/>
          </w:p>
          <w:p>
            <w:pPr>
              <w:ind w:firstLine="240"/>
              <w:jc w:val="left"/>
              <w:rPr>
                <w:rFonts w:ascii="仿宋" w:hAnsi="仿宋" w:eastAsia="仿宋" w:cs="宋体"/>
                <w:sz w:val="24"/>
              </w:rPr>
            </w:pPr>
            <w:r>
              <w:rPr>
                <w:rFonts w:hint="eastAsia" w:ascii="仿宋" w:hAnsi="仿宋" w:eastAsia="仿宋" w:cs="宋体"/>
                <w:sz w:val="24"/>
              </w:rPr>
              <w:t xml:space="preserve">（一）确定人：采购人。</w:t>
            </w:r>
            <w:r/>
          </w:p>
          <w:p>
            <w:pPr>
              <w:ind w:firstLine="240"/>
              <w:jc w:val="left"/>
              <w:rPr>
                <w:rFonts w:ascii="仿宋" w:hAnsi="仿宋" w:eastAsia="仿宋" w:cs="宋体"/>
                <w:sz w:val="24"/>
              </w:rPr>
            </w:pPr>
            <w:r>
              <w:rPr>
                <w:rFonts w:hint="eastAsia" w:ascii="仿宋" w:hAnsi="仿宋" w:eastAsia="仿宋" w:cs="宋体"/>
                <w:sz w:val="24"/>
              </w:rPr>
              <w:t xml:space="preserve">（二）确定中标人方式：</w:t>
            </w:r>
            <w:r/>
          </w:p>
          <w:p>
            <w:pPr>
              <w:ind w:firstLine="480"/>
              <w:jc w:val="left"/>
              <w:rPr>
                <w:rFonts w:ascii="仿宋" w:hAnsi="仿宋" w:eastAsia="仿宋" w:cs="宋体"/>
                <w:sz w:val="24"/>
              </w:rPr>
            </w:pPr>
            <w:r>
              <w:rPr>
                <w:rFonts w:hint="eastAsia" w:ascii="仿宋" w:hAnsi="仿宋" w:eastAsia="仿宋" w:cs="宋体"/>
                <w:sz w:val="24"/>
              </w:rPr>
              <w:t xml:space="preserve">按照以下顺序确定中标人：</w:t>
            </w:r>
            <w:r/>
          </w:p>
          <w:p>
            <w:pPr>
              <w:ind w:firstLine="480"/>
              <w:jc w:val="left"/>
              <w:rPr>
                <w:rFonts w:ascii="仿宋" w:hAnsi="仿宋" w:eastAsia="仿宋" w:cs="宋体"/>
                <w:sz w:val="24"/>
              </w:rPr>
            </w:pPr>
            <w:r>
              <w:rPr>
                <w:rFonts w:hint="eastAsia" w:ascii="仿宋" w:hAnsi="仿宋" w:eastAsia="仿宋" w:cs="宋体"/>
                <w:sz w:val="24"/>
              </w:rPr>
              <w:t xml:space="preserve">1.投标人投标报价低的，被确定为中标人。</w:t>
            </w:r>
            <w:r/>
          </w:p>
          <w:p>
            <w:pPr>
              <w:rPr>
                <w:rFonts w:ascii="仿宋" w:hAnsi="仿宋" w:eastAsia="仿宋" w:cs="仿宋"/>
                <w:sz w:val="24"/>
              </w:rPr>
            </w:pPr>
            <w:r>
              <w:rPr>
                <w:rFonts w:hint="eastAsia" w:ascii="仿宋" w:hAnsi="仿宋" w:eastAsia="仿宋" w:cs="宋体"/>
                <w:sz w:val="24"/>
              </w:rPr>
              <w:t xml:space="preserve">    2.投标人投标报价相同的，投标人《</w:t>
            </w:r>
            <w:r>
              <w:rPr>
                <w:rFonts w:hint="eastAsia" w:ascii="仿宋" w:hAnsi="仿宋" w:eastAsia="仿宋"/>
                <w:sz w:val="24"/>
              </w:rPr>
              <w:t xml:space="preserve">物业服务方案</w:t>
            </w:r>
            <w:r>
              <w:rPr>
                <w:rFonts w:hint="eastAsia" w:ascii="仿宋" w:hAnsi="仿宋" w:eastAsia="仿宋" w:cs="宋体"/>
                <w:sz w:val="24"/>
              </w:rPr>
              <w:t xml:space="preserve">》得分高的，被确定为中标人。</w:t>
            </w:r>
            <w:r/>
          </w:p>
          <w:p>
            <w:pPr>
              <w:jc w:val="left"/>
              <w:rPr>
                <w:rFonts w:ascii="仿宋" w:hAnsi="仿宋" w:eastAsia="仿宋"/>
                <w:sz w:val="24"/>
              </w:rPr>
            </w:pPr>
            <w:r>
              <w:rPr>
                <w:rFonts w:hint="eastAsia" w:ascii="仿宋" w:hAnsi="仿宋" w:eastAsia="仿宋" w:cs="宋体"/>
                <w:sz w:val="24"/>
              </w:rPr>
              <w:t xml:space="preserve">    3.投标人投标报价和《</w:t>
            </w:r>
            <w:r>
              <w:rPr>
                <w:rFonts w:hint="eastAsia" w:ascii="仿宋" w:hAnsi="仿宋" w:eastAsia="仿宋"/>
                <w:sz w:val="24"/>
              </w:rPr>
              <w:t xml:space="preserve">物业服务方案</w:t>
            </w:r>
            <w:r>
              <w:rPr>
                <w:rFonts w:hint="eastAsia" w:ascii="仿宋" w:hAnsi="仿宋" w:eastAsia="仿宋" w:cs="宋体"/>
                <w:sz w:val="24"/>
              </w:rPr>
              <w:t xml:space="preserve">》得分都相同的，由采购人确定。</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37.1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b/>
                <w:color w:val="0070c0"/>
                <w:sz w:val="24"/>
              </w:rPr>
            </w:pPr>
            <w:r>
              <w:rPr>
                <w:rFonts w:hint="eastAsia" w:ascii="仿宋" w:hAnsi="仿宋" w:eastAsia="仿宋" w:cs="宋体"/>
                <w:sz w:val="24"/>
              </w:rPr>
              <w:t xml:space="preserve">在公告中标结果的同时，</w:t>
            </w:r>
            <w:r>
              <w:rPr>
                <w:rFonts w:ascii="仿宋" w:hAnsi="仿宋" w:eastAsia="仿宋" w:cs="宋体"/>
                <w:b/>
                <w:sz w:val="24"/>
              </w:rPr>
              <w:t xml:space="preserve">通过</w:t>
            </w:r>
            <w:r>
              <w:rPr>
                <w:rFonts w:hint="eastAsia" w:ascii="仿宋" w:hAnsi="仿宋" w:eastAsia="仿宋" w:cs="宋体"/>
                <w:b/>
                <w:sz w:val="24"/>
              </w:rPr>
              <w:t xml:space="preserve">“苏</w:t>
            </w:r>
            <w:r>
              <w:rPr>
                <w:rFonts w:hint="eastAsia" w:ascii="仿宋" w:hAnsi="仿宋" w:eastAsia="仿宋" w:cs="宋体"/>
                <w:b/>
                <w:sz w:val="24"/>
              </w:rPr>
              <w:t xml:space="preserve">采云</w:t>
            </w:r>
            <w:r>
              <w:rPr>
                <w:rFonts w:hint="eastAsia" w:ascii="仿宋" w:hAnsi="仿宋" w:eastAsia="仿宋" w:cs="宋体"/>
                <w:b/>
                <w:sz w:val="24"/>
              </w:rPr>
              <w:t xml:space="preserve">”系统</w:t>
            </w:r>
            <w:r>
              <w:rPr>
                <w:rFonts w:ascii="仿宋" w:hAnsi="仿宋" w:eastAsia="仿宋" w:cs="宋体"/>
                <w:b/>
                <w:sz w:val="24"/>
              </w:rPr>
              <w:t xml:space="preserve">以数据电文形式</w:t>
            </w:r>
            <w:r>
              <w:rPr>
                <w:rFonts w:hint="eastAsia" w:ascii="仿宋" w:hAnsi="仿宋" w:eastAsia="仿宋" w:cs="宋体"/>
                <w:b/>
                <w:sz w:val="24"/>
              </w:rPr>
              <w:t xml:space="preserve">：</w:t>
            </w:r>
            <w:r>
              <w:rPr>
                <w:rFonts w:hint="eastAsia" w:ascii="仿宋" w:hAnsi="仿宋" w:eastAsia="仿宋" w:cs="宋体"/>
                <w:sz w:val="24"/>
              </w:rPr>
              <w:t xml:space="preserve">向中标人发出中标通知书；告知未通过资格审查的投标人,其未通过的原因；采用综合评分法评审的，告知未中标人本人的评审得分与排序。</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37.2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sz w:val="24"/>
              </w:rPr>
            </w:pPr>
            <w:r>
              <w:rPr>
                <w:rFonts w:ascii="仿宋" w:hAnsi="仿宋" w:eastAsia="仿宋" w:cs="宋体"/>
                <w:sz w:val="24"/>
              </w:rPr>
              <w:t xml:space="preserve">中标结果在</w:t>
            </w:r>
            <w:r>
              <w:rPr>
                <w:rFonts w:hint="eastAsia" w:ascii="仿宋" w:hAnsi="仿宋" w:eastAsia="仿宋" w:cs="宋体"/>
                <w:sz w:val="24"/>
              </w:rPr>
              <w:t xml:space="preserve">省级以上财政部门指定的媒体上进行公告</w:t>
            </w:r>
            <w:r>
              <w:rPr>
                <w:rFonts w:ascii="仿宋" w:hAnsi="仿宋" w:eastAsia="仿宋" w:cs="宋体"/>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38.</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s="宋体"/>
                <w:sz w:val="24"/>
              </w:rPr>
            </w:pPr>
            <w:r>
              <w:rPr>
                <w:rFonts w:hint="eastAsia" w:ascii="仿宋" w:hAnsi="仿宋" w:eastAsia="仿宋" w:cs="宋体"/>
                <w:sz w:val="24"/>
              </w:rPr>
              <w:t xml:space="preserve">特别说明：</w:t>
            </w:r>
            <w:r/>
          </w:p>
          <w:p>
            <w:pPr>
              <w:ind w:firstLine="480"/>
              <w:rPr>
                <w:rFonts w:ascii="仿宋" w:hAnsi="仿宋" w:eastAsia="仿宋"/>
                <w:sz w:val="24"/>
              </w:rPr>
            </w:pPr>
            <w:r>
              <w:rPr>
                <w:rFonts w:hint="eastAsia" w:ascii="仿宋" w:hAnsi="仿宋" w:eastAsia="仿宋" w:cs="宋体"/>
                <w:sz w:val="24"/>
              </w:rPr>
              <w:t xml:space="preserve">按照《政府采购法》及其实施条例以及相关规定，中标或者成交后无正当理由拒不与采购人签订政府采购合同的, 在一至三年内禁止参加政府采购活动，列入政府采购严重违法失信行为记录名单。</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六、询问和质疑</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sz w:val="24"/>
              </w:rPr>
            </w:pPr>
            <w:r>
              <w:rPr>
                <w:rFonts w:hint="eastAsia" w:ascii="仿宋" w:hAnsi="仿宋" w:eastAsia="仿宋" w:cs="宋体"/>
                <w:sz w:val="24"/>
              </w:rPr>
              <w:t xml:space="preserve">1.根据徐州市政府采购中心与</w:t>
            </w:r>
            <w:bookmarkStart w:id="34" w:name="OLE_LINK86"/>
            <w:r>
              <w:rPr>
                <w:rFonts w:hint="eastAsia" w:ascii="仿宋" w:hAnsi="仿宋" w:eastAsia="仿宋"/>
                <w:sz w:val="24"/>
              </w:rPr>
              <w:t xml:space="preserve">徐州市妇幼保健院</w:t>
            </w:r>
            <w:bookmarkEnd w:id="34"/>
            <w:r>
              <w:rPr>
                <w:rFonts w:hint="eastAsia" w:ascii="仿宋" w:hAnsi="仿宋" w:eastAsia="仿宋" w:cs="宋体"/>
                <w:sz w:val="24"/>
              </w:rPr>
              <w:t xml:space="preserve">签订的本采购项目的《委托代理协议》，供应商对政府采购活动事项有疑问的，向</w:t>
            </w:r>
            <w:r>
              <w:rPr>
                <w:rFonts w:hint="eastAsia" w:ascii="仿宋" w:hAnsi="仿宋" w:eastAsia="仿宋"/>
                <w:sz w:val="24"/>
              </w:rPr>
              <w:t xml:space="preserve">徐州市妇幼保健院</w:t>
            </w:r>
            <w:r>
              <w:rPr>
                <w:rFonts w:hint="eastAsia" w:ascii="仿宋" w:hAnsi="仿宋" w:eastAsia="仿宋" w:cs="宋体"/>
                <w:sz w:val="24"/>
              </w:rPr>
              <w:t xml:space="preserve">提出询问；供应商认为采购文件、采购过程和中标、成交结果使自己的权益受到损害的，可以在知道或者应知其权益受到损害之日起七个工作日内，以书面形式向</w:t>
            </w:r>
            <w:r>
              <w:rPr>
                <w:rFonts w:hint="eastAsia" w:ascii="仿宋" w:hAnsi="仿宋" w:eastAsia="仿宋"/>
                <w:sz w:val="24"/>
              </w:rPr>
              <w:t xml:space="preserve">徐州市妇幼保健院</w:t>
            </w:r>
            <w:r>
              <w:rPr>
                <w:rFonts w:hint="eastAsia" w:ascii="仿宋" w:hAnsi="仿宋" w:eastAsia="仿宋" w:cs="宋体"/>
                <w:sz w:val="24"/>
              </w:rPr>
              <w:t xml:space="preserve">提出质疑。询问和质疑由</w:t>
            </w:r>
            <w:r>
              <w:rPr>
                <w:rFonts w:hint="eastAsia" w:ascii="仿宋" w:hAnsi="仿宋" w:eastAsia="仿宋"/>
                <w:sz w:val="24"/>
              </w:rPr>
              <w:t xml:space="preserve">徐州市妇幼保健院</w:t>
            </w:r>
            <w:r>
              <w:rPr>
                <w:rFonts w:hint="eastAsia" w:ascii="仿宋" w:hAnsi="仿宋" w:eastAsia="仿宋" w:cs="宋体"/>
                <w:sz w:val="24"/>
              </w:rPr>
              <w:t xml:space="preserve">依法处理。</w:t>
            </w:r>
            <w:r/>
          </w:p>
          <w:p>
            <w:pPr>
              <w:ind w:firstLine="480"/>
              <w:jc w:val="left"/>
              <w:rPr>
                <w:rFonts w:ascii="仿宋" w:hAnsi="仿宋" w:eastAsia="仿宋" w:cs="宋体"/>
                <w:sz w:val="24"/>
              </w:rPr>
            </w:pPr>
            <w:r>
              <w:rPr>
                <w:rFonts w:hint="eastAsia" w:ascii="仿宋" w:hAnsi="仿宋" w:eastAsia="仿宋" w:cs="宋体"/>
                <w:sz w:val="24"/>
              </w:rPr>
              <w:t xml:space="preserve">2.供应商在法定质疑期内一次性提出针对同一采购程序环节的质疑。</w:t>
            </w:r>
            <w:r/>
          </w:p>
          <w:p>
            <w:pPr>
              <w:ind w:firstLine="480"/>
              <w:jc w:val="left"/>
              <w:rPr>
                <w:rFonts w:ascii="仿宋" w:hAnsi="仿宋" w:eastAsia="仿宋" w:cs="宋体"/>
                <w:sz w:val="24"/>
              </w:rPr>
            </w:pPr>
            <w:r>
              <w:rPr>
                <w:rFonts w:hint="eastAsia" w:ascii="仿宋" w:hAnsi="仿宋" w:eastAsia="仿宋" w:cs="宋体"/>
                <w:sz w:val="24"/>
              </w:rPr>
              <w:t xml:space="preserve">3.质疑函</w:t>
            </w:r>
            <w:r/>
          </w:p>
          <w:p>
            <w:pPr>
              <w:ind w:firstLine="480"/>
              <w:jc w:val="left"/>
              <w:rPr>
                <w:rFonts w:ascii="仿宋" w:hAnsi="仿宋" w:eastAsia="仿宋" w:cs="宋体"/>
                <w:sz w:val="24"/>
              </w:rPr>
            </w:pPr>
            <w:r>
              <w:rPr>
                <w:rFonts w:hint="eastAsia" w:ascii="仿宋" w:hAnsi="仿宋" w:eastAsia="仿宋" w:cs="宋体"/>
                <w:sz w:val="24"/>
              </w:rPr>
              <w:t xml:space="preserve">接收质疑函的方式：供应商直接送交或供应商通过EMS邮寄。</w:t>
            </w:r>
            <w:r/>
          </w:p>
          <w:p>
            <w:pPr>
              <w:ind w:firstLine="480"/>
              <w:jc w:val="left"/>
              <w:rPr>
                <w:rFonts w:ascii="仿宋" w:hAnsi="仿宋" w:eastAsia="仿宋" w:cs="宋体"/>
                <w:sz w:val="24"/>
              </w:rPr>
            </w:pPr>
            <w:r>
              <w:rPr>
                <w:rFonts w:hint="eastAsia" w:ascii="仿宋" w:hAnsi="仿宋" w:eastAsia="仿宋" w:cs="宋体"/>
                <w:sz w:val="24"/>
              </w:rPr>
              <w:t xml:space="preserve">联系部门：</w:t>
            </w:r>
            <w:r>
              <w:rPr>
                <w:rFonts w:hint="eastAsia" w:ascii="仿宋" w:hAnsi="仿宋" w:eastAsia="仿宋"/>
                <w:sz w:val="24"/>
              </w:rPr>
              <w:t xml:space="preserve">徐州市妇幼保健院</w:t>
            </w:r>
            <w:r/>
          </w:p>
          <w:p>
            <w:pPr>
              <w:ind w:firstLine="480"/>
              <w:jc w:val="left"/>
              <w:rPr>
                <w:rFonts w:ascii="仿宋" w:hAnsi="仿宋" w:eastAsia="仿宋" w:cs="宋体"/>
                <w:sz w:val="24"/>
              </w:rPr>
            </w:pPr>
            <w:r>
              <w:rPr>
                <w:rFonts w:hint="eastAsia" w:ascii="仿宋" w:hAnsi="仿宋" w:eastAsia="仿宋" w:cs="宋体"/>
                <w:sz w:val="24"/>
              </w:rPr>
              <w:t xml:space="preserve">联系电话：</w:t>
            </w:r>
            <w:r>
              <w:rPr>
                <w:rFonts w:hint="eastAsia" w:ascii="仿宋" w:hAnsi="仿宋" w:eastAsia="仿宋"/>
                <w:sz w:val="24"/>
              </w:rPr>
              <w:t xml:space="preserve">0516-83821023</w:t>
            </w:r>
            <w:r/>
          </w:p>
          <w:p>
            <w:pPr>
              <w:ind w:firstLine="480"/>
              <w:jc w:val="left"/>
              <w:rPr>
                <w:rFonts w:ascii="仿宋" w:hAnsi="仿宋" w:eastAsia="仿宋" w:cs="宋体"/>
                <w:sz w:val="24"/>
              </w:rPr>
            </w:pPr>
            <w:r>
              <w:rPr>
                <w:rFonts w:hint="eastAsia" w:ascii="仿宋" w:hAnsi="仿宋" w:eastAsia="仿宋" w:cs="宋体"/>
                <w:sz w:val="24"/>
              </w:rPr>
              <w:t xml:space="preserve">通讯地址：</w:t>
            </w:r>
            <w:bookmarkStart w:id="35" w:name="OLE_LINK68"/>
            <w:r/>
            <w:bookmarkStart w:id="36" w:name="OLE_LINK53"/>
            <w:r>
              <w:rPr>
                <w:rFonts w:hint="eastAsia" w:ascii="仿宋" w:hAnsi="仿宋" w:eastAsia="仿宋"/>
                <w:sz w:val="24"/>
              </w:rPr>
              <w:t xml:space="preserve">徐州市和平路46号</w:t>
            </w:r>
            <w:bookmarkEnd w:id="35"/>
            <w:r/>
            <w:bookmarkEnd w:id="36"/>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bCs/>
                <w:sz w:val="24"/>
              </w:rPr>
              <w:t xml:space="preserve">附加说明</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sz w:val="24"/>
              </w:rPr>
            </w:pPr>
            <w:r>
              <w:rPr>
                <w:rFonts w:ascii="仿宋" w:hAnsi="仿宋" w:eastAsia="仿宋"/>
                <w:sz w:val="24"/>
              </w:rPr>
            </w:r>
            <w:r/>
          </w:p>
        </w:tc>
      </w:tr>
    </w:tbl>
    <w:p>
      <w:pPr>
        <w:pageBreakBefore/>
        <w:widowControl/>
        <w:rPr>
          <w:rFonts w:ascii="仿宋" w:hAnsi="仿宋" w:eastAsia="仿宋" w:cs="宋体"/>
          <w:sz w:val="24"/>
        </w:rPr>
      </w:pPr>
      <w:r>
        <w:rPr>
          <w:rFonts w:ascii="仿宋" w:hAnsi="仿宋" w:eastAsia="仿宋" w:cs="宋体"/>
          <w:sz w:val="24"/>
        </w:rPr>
      </w:r>
      <w:r/>
    </w:p>
    <w:p>
      <w:pPr>
        <w:numPr>
          <w:ilvl w:val="0"/>
          <w:numId w:val="14"/>
        </w:numPr>
        <w:jc w:val="center"/>
        <w:widowControl/>
        <w:rPr>
          <w:rFonts w:ascii="仿宋" w:hAnsi="仿宋" w:eastAsia="仿宋" w:cstheme="minorBidi"/>
          <w:sz w:val="30"/>
          <w:szCs w:val="30"/>
        </w:rPr>
      </w:pPr>
      <w:r/>
      <w:bookmarkStart w:id="37" w:name="OLE_LINK50"/>
      <w:r/>
      <w:bookmarkStart w:id="38" w:name="OLE_LINK51"/>
      <w:r/>
      <w:bookmarkStart w:id="39" w:name="OLE_LINK179"/>
      <w:r>
        <w:rPr>
          <w:rFonts w:hint="eastAsia" w:ascii="仿宋" w:hAnsi="仿宋" w:eastAsia="仿宋" w:cstheme="minorBidi"/>
          <w:sz w:val="30"/>
          <w:szCs w:val="30"/>
        </w:rPr>
        <w:t xml:space="preserve">评标标准</w:t>
      </w:r>
      <w:r/>
    </w:p>
    <w:p>
      <w:pPr>
        <w:rPr>
          <w:rFonts w:ascii="仿宋" w:hAnsi="仿宋" w:eastAsia="仿宋"/>
          <w:sz w:val="24"/>
        </w:rPr>
      </w:pPr>
      <w:r>
        <w:rPr>
          <w:rFonts w:hint="eastAsia" w:ascii="仿宋" w:hAnsi="仿宋" w:eastAsia="仿宋"/>
          <w:sz w:val="24"/>
        </w:rPr>
        <w:t xml:space="preserve">采购包1、采购包2</w:t>
      </w:r>
      <w:r/>
    </w:p>
    <w:tbl>
      <w:tblPr>
        <w:tblW w:w="10350"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Look w:val="04A0" w:firstRow="1" w:lastRow="0" w:firstColumn="1" w:lastColumn="0" w:noHBand="0" w:noVBand="1"/>
      </w:tblPr>
      <w:tblGrid>
        <w:gridCol w:w="793"/>
        <w:gridCol w:w="851"/>
        <w:gridCol w:w="855"/>
        <w:gridCol w:w="7171"/>
        <w:gridCol w:w="680"/>
      </w:tblGrid>
      <w:tr>
        <w:trPr>
          <w:jc w:val="center"/>
          <w:trHeight w:val="897"/>
        </w:trPr>
        <w:tc>
          <w:tcPr>
            <w:gridSpan w:val="2"/>
            <w:tcBorders>
              <w:top w:val="single" w:color="auto" w:sz="4" w:space="0"/>
              <w:left w:val="single" w:color="auto" w:sz="4" w:space="0"/>
              <w:bottom w:val="single" w:color="000000" w:sz="6" w:space="0"/>
              <w:right w:val="single" w:color="000000" w:sz="6" w:space="0"/>
            </w:tcBorders>
            <w:tcW w:w="1644" w:type="dxa"/>
            <w:vAlign w:val="center"/>
            <w:textDirection w:val="lrTb"/>
            <w:noWrap w:val="false"/>
          </w:tcPr>
          <w:p>
            <w:pPr>
              <w:jc w:val="center"/>
              <w:rPr>
                <w:rFonts w:ascii="仿宋" w:hAnsi="仿宋" w:eastAsia="仿宋" w:cstheme="minorBidi"/>
                <w:sz w:val="24"/>
              </w:rPr>
            </w:pPr>
            <w:r>
              <w:rPr>
                <w:rFonts w:hint="eastAsia" w:ascii="仿宋" w:hAnsi="仿宋" w:eastAsia="仿宋" w:cstheme="minorBidi"/>
                <w:sz w:val="24"/>
                <w:szCs w:val="22"/>
              </w:rPr>
              <w:t xml:space="preserve">评审因素</w:t>
            </w:r>
            <w:r/>
          </w:p>
        </w:tc>
        <w:tc>
          <w:tcPr>
            <w:gridSpan w:val="2"/>
            <w:tcBorders>
              <w:top w:val="single" w:color="auto" w:sz="4" w:space="0"/>
              <w:left w:val="single" w:color="000000" w:sz="6" w:space="0"/>
              <w:bottom w:val="single" w:color="000000" w:sz="6" w:space="0"/>
              <w:right w:val="single" w:color="000000" w:sz="4" w:space="0"/>
            </w:tcBorders>
            <w:tcW w:w="8026" w:type="dxa"/>
            <w:vAlign w:val="center"/>
            <w:textDirection w:val="lrTb"/>
            <w:noWrap w:val="false"/>
          </w:tcPr>
          <w:p>
            <w:pPr>
              <w:jc w:val="center"/>
              <w:rPr>
                <w:rFonts w:ascii="仿宋" w:hAnsi="仿宋" w:eastAsia="仿宋" w:cstheme="minorBidi"/>
                <w:sz w:val="24"/>
              </w:rPr>
            </w:pPr>
            <w:r>
              <w:rPr>
                <w:rFonts w:hint="eastAsia" w:ascii="仿宋" w:hAnsi="仿宋" w:eastAsia="仿宋" w:cstheme="minorBidi"/>
                <w:sz w:val="24"/>
                <w:szCs w:val="22"/>
              </w:rPr>
              <w:t xml:space="preserve">评审因素细化和量化</w:t>
            </w:r>
            <w:r/>
          </w:p>
        </w:tc>
        <w:tc>
          <w:tcPr>
            <w:tcBorders>
              <w:top w:val="single" w:color="auto" w:sz="4" w:space="0"/>
              <w:left w:val="single" w:color="000000" w:sz="4" w:space="0"/>
              <w:bottom w:val="single" w:color="000000" w:sz="6" w:space="0"/>
              <w:right w:val="single" w:color="auto" w:sz="4" w:space="0"/>
            </w:tcBorders>
            <w:tcW w:w="680" w:type="dxa"/>
            <w:vAlign w:val="center"/>
            <w:textDirection w:val="lrTb"/>
            <w:noWrap w:val="false"/>
          </w:tcPr>
          <w:p>
            <w:pPr>
              <w:jc w:val="center"/>
              <w:rPr>
                <w:rFonts w:ascii="仿宋" w:hAnsi="仿宋" w:eastAsia="仿宋" w:cstheme="minorBidi"/>
                <w:sz w:val="24"/>
              </w:rPr>
            </w:pPr>
            <w:r>
              <w:rPr>
                <w:rFonts w:hint="eastAsia" w:ascii="仿宋" w:hAnsi="仿宋" w:eastAsia="仿宋" w:cstheme="minorBidi"/>
                <w:sz w:val="24"/>
                <w:szCs w:val="22"/>
              </w:rPr>
              <w:t xml:space="preserve">是否客观分</w:t>
            </w:r>
            <w:r/>
          </w:p>
        </w:tc>
      </w:tr>
      <w:tr>
        <w:trPr>
          <w:jc w:val="center"/>
          <w:trHeight w:val="1140"/>
        </w:trPr>
        <w:tc>
          <w:tcPr>
            <w:tcBorders>
              <w:top w:val="single" w:color="000000" w:sz="6" w:space="0"/>
              <w:left w:val="single" w:color="auto" w:sz="4" w:space="0"/>
              <w:bottom w:val="single" w:color="000000" w:sz="6" w:space="0"/>
              <w:right w:val="single" w:color="000000" w:sz="6" w:space="0"/>
            </w:tcBorders>
            <w:tcW w:w="793" w:type="dxa"/>
            <w:vAlign w:val="center"/>
            <w:textDirection w:val="lrTb"/>
            <w:noWrap w:val="false"/>
          </w:tcPr>
          <w:p>
            <w:pPr>
              <w:jc w:val="center"/>
              <w:rPr>
                <w:rFonts w:ascii="仿宋" w:hAnsi="仿宋" w:eastAsia="仿宋" w:cstheme="minorBidi"/>
                <w:sz w:val="24"/>
              </w:rPr>
            </w:pPr>
            <w:r>
              <w:rPr>
                <w:rFonts w:hint="eastAsia" w:ascii="仿宋" w:hAnsi="仿宋" w:eastAsia="仿宋" w:cstheme="minorBidi"/>
                <w:sz w:val="24"/>
                <w:szCs w:val="22"/>
              </w:rPr>
              <w:t xml:space="preserve">价格部分（10分）</w:t>
            </w:r>
            <w:r/>
          </w:p>
        </w:tc>
        <w:tc>
          <w:tcPr>
            <w:tcBorders>
              <w:top w:val="single" w:color="000000" w:sz="6" w:space="0"/>
              <w:left w:val="single" w:color="000000" w:sz="6" w:space="0"/>
              <w:bottom w:val="single" w:color="000000" w:sz="6" w:space="0"/>
              <w:right w:val="single" w:color="000000" w:sz="6" w:space="0"/>
            </w:tcBorders>
            <w:tcW w:w="851" w:type="dxa"/>
            <w:vAlign w:val="center"/>
            <w:textDirection w:val="lrTb"/>
            <w:noWrap w:val="false"/>
          </w:tcPr>
          <w:p>
            <w:pPr>
              <w:jc w:val="center"/>
              <w:rPr>
                <w:rFonts w:ascii="仿宋" w:hAnsi="仿宋" w:eastAsia="仿宋" w:cstheme="minorBidi"/>
                <w:sz w:val="24"/>
              </w:rPr>
            </w:pPr>
            <w:r>
              <w:rPr>
                <w:rFonts w:hint="eastAsia" w:ascii="仿宋" w:hAnsi="仿宋" w:eastAsia="仿宋" w:cstheme="minorBidi"/>
                <w:sz w:val="24"/>
                <w:szCs w:val="22"/>
              </w:rPr>
              <w:t xml:space="preserve">价格</w:t>
            </w:r>
            <w:r/>
          </w:p>
          <w:p>
            <w:pPr>
              <w:jc w:val="center"/>
              <w:rPr>
                <w:rFonts w:ascii="仿宋" w:hAnsi="仿宋" w:eastAsia="仿宋" w:cstheme="minorBidi"/>
                <w:sz w:val="24"/>
              </w:rPr>
            </w:pPr>
            <w:r>
              <w:rPr>
                <w:rFonts w:hint="eastAsia" w:ascii="仿宋" w:hAnsi="仿宋" w:eastAsia="仿宋" w:cstheme="minorBidi"/>
                <w:sz w:val="24"/>
                <w:szCs w:val="22"/>
              </w:rPr>
              <w:t xml:space="preserve">（10分）</w:t>
            </w:r>
            <w:r/>
          </w:p>
        </w:tc>
        <w:tc>
          <w:tcPr>
            <w:gridSpan w:val="2"/>
            <w:tcBorders>
              <w:top w:val="single" w:color="000000" w:sz="6" w:space="0"/>
              <w:left w:val="single" w:color="000000" w:sz="6" w:space="0"/>
              <w:bottom w:val="single" w:color="000000" w:sz="6" w:space="0"/>
              <w:right w:val="single" w:color="000000" w:sz="4" w:space="0"/>
            </w:tcBorders>
            <w:tcW w:w="8026" w:type="dxa"/>
            <w:vAlign w:val="center"/>
            <w:textDirection w:val="lrTb"/>
            <w:noWrap w:val="false"/>
          </w:tcPr>
          <w:p>
            <w:pPr>
              <w:rPr>
                <w:rFonts w:ascii="仿宋" w:hAnsi="仿宋" w:eastAsia="仿宋" w:cstheme="minorBidi"/>
                <w:sz w:val="24"/>
              </w:rPr>
            </w:pPr>
            <w:r>
              <w:rPr>
                <w:rFonts w:hint="eastAsia" w:ascii="仿宋" w:hAnsi="仿宋" w:eastAsia="仿宋" w:cstheme="minorBidi"/>
                <w:sz w:val="24"/>
                <w:szCs w:val="22"/>
              </w:rPr>
              <w:t xml:space="preserve">各投标人价格得分=最低报价÷各投标人投标报价×10</w:t>
            </w:r>
            <w:r/>
          </w:p>
        </w:tc>
        <w:tc>
          <w:tcPr>
            <w:tcBorders>
              <w:top w:val="single" w:color="000000" w:sz="6" w:space="0"/>
              <w:left w:val="single" w:color="000000" w:sz="4" w:space="0"/>
              <w:bottom w:val="single" w:color="000000" w:sz="6" w:space="0"/>
              <w:right w:val="single" w:color="auto" w:sz="4" w:space="0"/>
            </w:tcBorders>
            <w:tcW w:w="680" w:type="dxa"/>
            <w:vAlign w:val="center"/>
            <w:textDirection w:val="lrTb"/>
            <w:noWrap w:val="false"/>
          </w:tcPr>
          <w:p>
            <w:pPr>
              <w:jc w:val="center"/>
              <w:widowControl/>
              <w:rPr>
                <w:rFonts w:ascii="仿宋" w:hAnsi="仿宋" w:eastAsia="仿宋" w:cstheme="minorBidi"/>
                <w:sz w:val="24"/>
              </w:rPr>
            </w:pPr>
            <w:r>
              <w:rPr>
                <w:rFonts w:hint="eastAsia" w:ascii="仿宋" w:hAnsi="仿宋" w:eastAsia="仿宋" w:cstheme="minorBidi"/>
                <w:sz w:val="24"/>
                <w:szCs w:val="22"/>
              </w:rPr>
              <w:t xml:space="preserve">是</w:t>
            </w:r>
            <w:r/>
          </w:p>
        </w:tc>
      </w:tr>
      <w:tr>
        <w:trPr>
          <w:cantSplit/>
          <w:jc w:val="center"/>
          <w:trHeight w:val="975"/>
        </w:trPr>
        <w:tc>
          <w:tcPr>
            <w:tcBorders>
              <w:top w:val="single" w:color="000000" w:sz="6" w:space="0"/>
              <w:left w:val="single" w:color="auto" w:sz="4" w:space="0"/>
              <w:bottom w:val="single" w:color="000000" w:sz="6" w:space="0"/>
              <w:right w:val="single" w:color="000000" w:sz="6" w:space="0"/>
            </w:tcBorders>
            <w:tcW w:w="793" w:type="dxa"/>
            <w:vAlign w:val="center"/>
            <w:vMerge w:val="restart"/>
            <w:textDirection w:val="lrTb"/>
            <w:noWrap w:val="false"/>
          </w:tcPr>
          <w:p>
            <w:pPr>
              <w:rPr>
                <w:rFonts w:ascii="仿宋" w:hAnsi="仿宋" w:eastAsia="仿宋" w:cstheme="minorBidi"/>
                <w:sz w:val="24"/>
              </w:rPr>
            </w:pPr>
            <w:r>
              <w:rPr>
                <w:rFonts w:hint="eastAsia" w:ascii="仿宋" w:hAnsi="仿宋" w:eastAsia="仿宋" w:cstheme="minorBidi"/>
                <w:sz w:val="24"/>
                <w:szCs w:val="22"/>
              </w:rPr>
              <w:t xml:space="preserve">技术部分（70分）</w:t>
            </w:r>
            <w:r/>
          </w:p>
          <w:p>
            <w:pPr>
              <w:jc w:val="center"/>
              <w:rPr>
                <w:rFonts w:ascii="仿宋" w:hAnsi="仿宋" w:eastAsia="仿宋" w:cstheme="minorBidi"/>
                <w:sz w:val="24"/>
              </w:rPr>
            </w:pPr>
            <w:r>
              <w:rPr>
                <w:rFonts w:ascii="仿宋" w:hAnsi="仿宋" w:eastAsia="仿宋" w:cstheme="minorBidi"/>
                <w:sz w:val="24"/>
              </w:rPr>
            </w:r>
            <w:r/>
          </w:p>
        </w:tc>
        <w:tc>
          <w:tcPr>
            <w:tcBorders>
              <w:top w:val="single" w:color="000000" w:sz="6" w:space="0"/>
              <w:left w:val="single" w:color="000000" w:sz="6" w:space="0"/>
              <w:bottom w:val="single" w:color="000000" w:sz="6" w:space="0"/>
              <w:right w:val="single" w:color="000000" w:sz="6" w:space="0"/>
            </w:tcBorders>
            <w:tcW w:w="851" w:type="dxa"/>
            <w:vAlign w:val="center"/>
            <w:vMerge w:val="restart"/>
            <w:textDirection w:val="lrTb"/>
            <w:noWrap w:val="false"/>
          </w:tcPr>
          <w:p>
            <w:pPr>
              <w:jc w:val="center"/>
              <w:rPr>
                <w:rFonts w:ascii="仿宋" w:hAnsi="仿宋" w:eastAsia="仿宋" w:cstheme="minorBidi"/>
                <w:sz w:val="24"/>
              </w:rPr>
            </w:pPr>
            <w:r>
              <w:rPr>
                <w:rFonts w:hint="eastAsia" w:ascii="仿宋" w:hAnsi="仿宋" w:eastAsia="仿宋" w:cstheme="minorBidi"/>
                <w:sz w:val="24"/>
                <w:szCs w:val="22"/>
              </w:rPr>
              <w:t xml:space="preserve">物业服务方案（70分）</w:t>
            </w:r>
            <w:r/>
          </w:p>
        </w:tc>
        <w:tc>
          <w:tcPr>
            <w:tcBorders>
              <w:top w:val="single" w:color="000000" w:sz="6" w:space="0"/>
              <w:left w:val="single" w:color="000000" w:sz="6" w:space="0"/>
              <w:bottom w:val="single" w:color="000000" w:sz="6" w:space="0"/>
              <w:right w:val="single" w:color="000000" w:sz="6" w:space="0"/>
            </w:tcBorders>
            <w:tcW w:w="855" w:type="dxa"/>
            <w:vAlign w:val="center"/>
            <w:textDirection w:val="lrTb"/>
            <w:noWrap w:val="false"/>
          </w:tcPr>
          <w:p>
            <w:pPr>
              <w:jc w:val="center"/>
              <w:rPr>
                <w:rFonts w:ascii="仿宋" w:hAnsi="仿宋" w:eastAsia="仿宋" w:cstheme="minorBidi"/>
                <w:sz w:val="24"/>
              </w:rPr>
            </w:pPr>
            <w:r>
              <w:rPr>
                <w:rFonts w:hint="eastAsia" w:ascii="仿宋" w:hAnsi="仿宋" w:eastAsia="仿宋" w:cstheme="minorBidi"/>
                <w:sz w:val="24"/>
                <w:szCs w:val="22"/>
              </w:rPr>
              <w:t xml:space="preserve">基本服务方案（32分）</w:t>
            </w:r>
            <w:r/>
          </w:p>
        </w:tc>
        <w:tc>
          <w:tcPr>
            <w:tcBorders>
              <w:top w:val="single" w:color="000000" w:sz="6" w:space="0"/>
              <w:left w:val="single" w:color="000000" w:sz="6" w:space="0"/>
              <w:bottom w:val="single" w:color="000000" w:sz="6" w:space="0"/>
              <w:right w:val="single" w:color="000000" w:sz="4" w:space="0"/>
            </w:tcBorders>
            <w:tcW w:w="7171" w:type="dxa"/>
            <w:vAlign w:val="center"/>
            <w:textDirection w:val="lrTb"/>
            <w:noWrap w:val="false"/>
          </w:tcPr>
          <w:p>
            <w:pPr>
              <w:ind w:right="-107"/>
              <w:rPr>
                <w:rFonts w:ascii="仿宋" w:hAnsi="仿宋" w:eastAsia="仿宋" w:cstheme="minorBidi"/>
                <w:sz w:val="24"/>
              </w:rPr>
            </w:pPr>
            <w:r>
              <w:rPr>
                <w:rFonts w:hint="eastAsia" w:ascii="仿宋" w:hAnsi="仿宋" w:eastAsia="仿宋" w:cstheme="minorBidi"/>
                <w:sz w:val="24"/>
                <w:szCs w:val="22"/>
              </w:rPr>
              <w:t xml:space="preserve">方案要求对第六章《采购需求》中“</w:t>
            </w:r>
            <w:bookmarkStart w:id="40" w:name="OLE_LINK248"/>
            <w:r/>
            <w:bookmarkStart w:id="41" w:name="OLE_LINK249"/>
            <w:r>
              <w:rPr>
                <w:rFonts w:hint="eastAsia" w:ascii="仿宋" w:hAnsi="仿宋" w:eastAsia="仿宋" w:cstheme="minorBidi"/>
                <w:sz w:val="24"/>
                <w:szCs w:val="22"/>
              </w:rPr>
              <w:t xml:space="preserve">三、物业服务要求”中“（一）基本服务要求”中的“服务内容”（共4项）</w:t>
            </w:r>
            <w:bookmarkEnd w:id="40"/>
            <w:r/>
            <w:bookmarkEnd w:id="41"/>
            <w:r>
              <w:rPr>
                <w:rFonts w:hint="eastAsia" w:ascii="仿宋" w:hAnsi="仿宋" w:eastAsia="仿宋" w:cstheme="minorBidi"/>
                <w:sz w:val="24"/>
                <w:szCs w:val="22"/>
              </w:rPr>
              <w:t xml:space="preserve">进行完善，且表述具体方案措施。</w:t>
            </w:r>
            <w:r/>
          </w:p>
          <w:p>
            <w:pPr>
              <w:jc w:val="left"/>
              <w:widowControl/>
              <w:rPr>
                <w:rFonts w:ascii="仿宋" w:hAnsi="仿宋" w:eastAsia="仿宋" w:cstheme="minorBidi"/>
                <w:sz w:val="24"/>
                <w:szCs w:val="22"/>
              </w:rPr>
            </w:pPr>
            <w:r>
              <w:rPr>
                <w:rFonts w:hint="eastAsia" w:ascii="仿宋" w:hAnsi="仿宋" w:eastAsia="仿宋" w:cstheme="minorBidi"/>
                <w:sz w:val="24"/>
                <w:szCs w:val="22"/>
              </w:rPr>
              <w:t xml:space="preserve">上述内容齐全，符合实际切实可行且无缺陷（缺陷是指：部分内容与项目无关、逻辑错误、科学原理错误、表述错误、不符合本项目涉及的相关规范或标准要求的任意一种情形）得32分，</w:t>
            </w:r>
            <w:bookmarkStart w:id="42" w:name="OLE_LINK252"/>
            <w:r/>
            <w:bookmarkStart w:id="43" w:name="OLE_LINK253"/>
            <w:r>
              <w:rPr>
                <w:rFonts w:hint="eastAsia" w:ascii="仿宋" w:hAnsi="仿宋" w:eastAsia="仿宋" w:cstheme="minorBidi"/>
                <w:sz w:val="24"/>
                <w:szCs w:val="22"/>
              </w:rPr>
              <w:t xml:space="preserve">每缺少一项内容扣8分，扣完为止；</w:t>
            </w:r>
            <w:bookmarkStart w:id="44" w:name="OLE_LINK185"/>
            <w:r/>
            <w:bookmarkStart w:id="45" w:name="OLE_LINK186"/>
            <w:r>
              <w:rPr>
                <w:rFonts w:hint="eastAsia" w:ascii="仿宋" w:hAnsi="仿宋" w:eastAsia="仿宋" w:cstheme="minorBidi"/>
                <w:sz w:val="24"/>
                <w:szCs w:val="22"/>
              </w:rPr>
              <w:t xml:space="preserve">单项内容每存在一处缺陷扣2分，单项内容分（8分）扣完为止。</w:t>
            </w:r>
            <w:bookmarkEnd w:id="44"/>
            <w:r/>
            <w:bookmarkEnd w:id="45"/>
            <w:r/>
            <w:r/>
          </w:p>
          <w:p>
            <w:pPr>
              <w:jc w:val="left"/>
              <w:rPr>
                <w:rFonts w:ascii="仿宋" w:hAnsi="仿宋" w:eastAsia="仿宋"/>
                <w:sz w:val="24"/>
              </w:rPr>
            </w:pPr>
            <w:r>
              <w:rPr>
                <w:rFonts w:hint="eastAsia" w:ascii="仿宋" w:hAnsi="仿宋" w:eastAsia="仿宋"/>
                <w:sz w:val="24"/>
              </w:rPr>
              <w:t xml:space="preserve">未提供的得0分，本项最高得32分，最低得0分。</w:t>
            </w:r>
            <w:bookmarkEnd w:id="42"/>
            <w:r/>
            <w:bookmarkEnd w:id="43"/>
            <w:r/>
            <w:r/>
          </w:p>
        </w:tc>
        <w:tc>
          <w:tcPr>
            <w:tcBorders>
              <w:top w:val="single" w:color="000000" w:sz="6" w:space="0"/>
              <w:left w:val="single" w:color="000000" w:sz="4" w:space="0"/>
              <w:bottom w:val="single" w:color="000000" w:sz="6" w:space="0"/>
              <w:right w:val="single" w:color="auto" w:sz="4" w:space="0"/>
            </w:tcBorders>
            <w:tcW w:w="680" w:type="dxa"/>
            <w:vAlign w:val="center"/>
            <w:textDirection w:val="lrTb"/>
            <w:noWrap w:val="false"/>
          </w:tcPr>
          <w:p>
            <w:pPr>
              <w:jc w:val="center"/>
              <w:rPr>
                <w:rFonts w:ascii="仿宋" w:hAnsi="仿宋" w:eastAsia="仿宋" w:cstheme="minorBidi"/>
                <w:sz w:val="24"/>
              </w:rPr>
            </w:pPr>
            <w:r>
              <w:rPr>
                <w:rFonts w:hint="eastAsia" w:ascii="仿宋" w:hAnsi="仿宋" w:eastAsia="仿宋" w:cstheme="minorBidi"/>
                <w:sz w:val="24"/>
                <w:szCs w:val="22"/>
              </w:rPr>
              <w:t xml:space="preserve">否</w:t>
            </w:r>
            <w:r/>
          </w:p>
        </w:tc>
      </w:tr>
      <w:tr>
        <w:trPr>
          <w:cantSplit/>
          <w:jc w:val="center"/>
          <w:trHeight w:val="695"/>
        </w:trPr>
        <w:tc>
          <w:tcPr>
            <w:tcBorders>
              <w:top w:val="single" w:color="000000" w:sz="6" w:space="0"/>
              <w:left w:val="single" w:color="auto" w:sz="4" w:space="0"/>
              <w:bottom w:val="single" w:color="000000" w:sz="6" w:space="0"/>
              <w:right w:val="single" w:color="000000" w:sz="6" w:space="0"/>
            </w:tcBorders>
            <w:tcW w:w="1644" w:type="dxa"/>
            <w:vAlign w:val="center"/>
            <w:vMerge w:val="continue"/>
            <w:textDirection w:val="lrTb"/>
            <w:noWrap w:val="false"/>
          </w:tcPr>
          <w:p>
            <w:pPr>
              <w:jc w:val="left"/>
              <w:widowControl/>
              <w:rPr>
                <w:rFonts w:ascii="仿宋" w:hAnsi="仿宋" w:eastAsia="仿宋" w:cstheme="minorBidi"/>
                <w:sz w:val="24"/>
              </w:rPr>
            </w:pPr>
            <w:r>
              <w:rPr>
                <w:rFonts w:ascii="仿宋" w:hAnsi="仿宋" w:eastAsia="仿宋" w:cstheme="minorBidi"/>
                <w:sz w:val="24"/>
              </w:rPr>
            </w:r>
            <w:r/>
          </w:p>
        </w:tc>
        <w:tc>
          <w:tcPr>
            <w:tcBorders>
              <w:top w:val="single" w:color="000000" w:sz="6" w:space="0"/>
              <w:left w:val="single" w:color="000000" w:sz="6" w:space="0"/>
              <w:bottom w:val="single" w:color="000000" w:sz="6" w:space="0"/>
              <w:right w:val="single" w:color="000000" w:sz="6" w:space="0"/>
            </w:tcBorders>
            <w:tcW w:w="851" w:type="dxa"/>
            <w:vAlign w:val="center"/>
            <w:vMerge w:val="continue"/>
            <w:textDirection w:val="lrTb"/>
            <w:noWrap w:val="false"/>
          </w:tcPr>
          <w:p>
            <w:pPr>
              <w:jc w:val="left"/>
              <w:widowControl/>
              <w:rPr>
                <w:rFonts w:ascii="仿宋" w:hAnsi="仿宋" w:eastAsia="仿宋" w:cstheme="minorBidi"/>
                <w:sz w:val="24"/>
              </w:rPr>
            </w:pPr>
            <w:r>
              <w:rPr>
                <w:rFonts w:ascii="仿宋" w:hAnsi="仿宋" w:eastAsia="仿宋" w:cstheme="minorBidi"/>
                <w:sz w:val="24"/>
              </w:rPr>
            </w:r>
            <w:r/>
          </w:p>
        </w:tc>
        <w:tc>
          <w:tcPr>
            <w:tcBorders>
              <w:top w:val="single" w:color="000000" w:sz="6" w:space="0"/>
              <w:left w:val="single" w:color="000000" w:sz="6" w:space="0"/>
              <w:bottom w:val="single" w:color="000000" w:sz="6" w:space="0"/>
              <w:right w:val="single" w:color="000000" w:sz="6" w:space="0"/>
            </w:tcBorders>
            <w:tcW w:w="855" w:type="dxa"/>
            <w:vAlign w:val="center"/>
            <w:textDirection w:val="lrTb"/>
            <w:noWrap w:val="false"/>
          </w:tcPr>
          <w:p>
            <w:pPr>
              <w:jc w:val="center"/>
              <w:rPr>
                <w:rFonts w:ascii="仿宋" w:hAnsi="仿宋" w:eastAsia="仿宋" w:cstheme="minorBidi"/>
                <w:sz w:val="24"/>
              </w:rPr>
            </w:pPr>
            <w:r>
              <w:rPr>
                <w:rFonts w:hint="eastAsia" w:ascii="仿宋" w:hAnsi="仿宋" w:eastAsia="仿宋" w:cstheme="minorBidi"/>
                <w:sz w:val="24"/>
                <w:szCs w:val="22"/>
              </w:rPr>
              <w:t xml:space="preserve">雨雪天保洁方案（24分）</w:t>
            </w:r>
            <w:r/>
          </w:p>
        </w:tc>
        <w:tc>
          <w:tcPr>
            <w:tcBorders>
              <w:top w:val="single" w:color="000000" w:sz="6" w:space="0"/>
              <w:left w:val="single" w:color="000000" w:sz="6" w:space="0"/>
              <w:bottom w:val="single" w:color="000000" w:sz="6" w:space="0"/>
              <w:right w:val="single" w:color="000000" w:sz="4" w:space="0"/>
            </w:tcBorders>
            <w:tcW w:w="7171" w:type="dxa"/>
            <w:vAlign w:val="center"/>
            <w:textDirection w:val="lrTb"/>
            <w:noWrap w:val="false"/>
          </w:tcPr>
          <w:p>
            <w:pPr>
              <w:ind w:right="-107"/>
              <w:rPr>
                <w:rFonts w:ascii="仿宋" w:hAnsi="仿宋" w:eastAsia="仿宋" w:cstheme="minorBidi"/>
                <w:sz w:val="24"/>
              </w:rPr>
            </w:pPr>
            <w:r/>
            <w:bookmarkStart w:id="46" w:name="OLE_LINK255"/>
            <w:r/>
            <w:bookmarkStart w:id="47" w:name="OLE_LINK256"/>
            <w:r>
              <w:rPr>
                <w:rFonts w:hint="eastAsia" w:ascii="仿宋" w:hAnsi="仿宋" w:eastAsia="仿宋" w:cstheme="minorBidi"/>
                <w:sz w:val="24"/>
                <w:szCs w:val="22"/>
              </w:rPr>
              <w:t xml:space="preserve">方案要求对第六章《采购需求》中“</w:t>
            </w:r>
            <w:r>
              <w:rPr>
                <w:rFonts w:hint="eastAsia" w:ascii="仿宋" w:hAnsi="仿宋" w:eastAsia="仿宋" w:cstheme="minorBidi"/>
                <w:sz w:val="24"/>
                <w:szCs w:val="22"/>
              </w:rPr>
              <w:t xml:space="preserve">三、物业服务要求”中“（二）雨雪天保洁要求”中的“服务内容”（共3项）进行完善，且表述具体方案措施。</w:t>
            </w:r>
            <w:r/>
          </w:p>
          <w:p>
            <w:pPr>
              <w:jc w:val="left"/>
              <w:widowControl/>
              <w:rPr>
                <w:rFonts w:ascii="仿宋" w:hAnsi="仿宋" w:eastAsia="仿宋" w:cstheme="minorBidi"/>
                <w:sz w:val="24"/>
                <w:szCs w:val="22"/>
              </w:rPr>
            </w:pPr>
            <w:r>
              <w:rPr>
                <w:rFonts w:hint="eastAsia" w:ascii="仿宋" w:hAnsi="仿宋" w:eastAsia="仿宋" w:cstheme="minorBidi"/>
                <w:sz w:val="24"/>
                <w:szCs w:val="22"/>
              </w:rPr>
              <w:t xml:space="preserve">上述内容齐全，符合实际切实可行且无缺陷（缺陷是指：部分内容与项目无关、逻辑错误、科学原理错误、表述错误、不符合本项目涉及的相关规范或标准要求的任意一种情形）得24分，每缺少一项内容扣8分，扣完为止；单项内容每存在一处缺陷扣2分，单项内容分（8分）扣完为止。</w:t>
            </w:r>
            <w:r/>
          </w:p>
          <w:p>
            <w:pPr>
              <w:jc w:val="left"/>
              <w:rPr>
                <w:rFonts w:ascii="仿宋" w:hAnsi="仿宋" w:eastAsia="仿宋"/>
                <w:sz w:val="24"/>
              </w:rPr>
            </w:pPr>
            <w:r>
              <w:rPr>
                <w:rFonts w:hint="eastAsia" w:ascii="仿宋" w:hAnsi="仿宋" w:eastAsia="仿宋"/>
                <w:sz w:val="24"/>
                <w:lang w:val="zh-CN" w:bidi="zh-CN"/>
              </w:rPr>
              <w:t xml:space="preserve">未提供的得0分，本项最高得24分，最低得0分。</w:t>
            </w:r>
            <w:bookmarkEnd w:id="46"/>
            <w:r/>
            <w:bookmarkEnd w:id="47"/>
            <w:r/>
            <w:r/>
          </w:p>
        </w:tc>
        <w:tc>
          <w:tcPr>
            <w:tcBorders>
              <w:top w:val="single" w:color="000000" w:sz="6" w:space="0"/>
              <w:left w:val="single" w:color="000000" w:sz="4" w:space="0"/>
              <w:bottom w:val="single" w:color="000000" w:sz="6" w:space="0"/>
              <w:right w:val="single" w:color="auto" w:sz="4" w:space="0"/>
            </w:tcBorders>
            <w:tcW w:w="680" w:type="dxa"/>
            <w:vAlign w:val="center"/>
            <w:textDirection w:val="lrTb"/>
            <w:noWrap w:val="false"/>
          </w:tcPr>
          <w:p>
            <w:pPr>
              <w:jc w:val="center"/>
              <w:widowControl/>
              <w:rPr>
                <w:rFonts w:ascii="仿宋" w:hAnsi="仿宋" w:eastAsia="仿宋" w:cstheme="minorBidi"/>
                <w:sz w:val="24"/>
              </w:rPr>
            </w:pPr>
            <w:r>
              <w:rPr>
                <w:rFonts w:hint="eastAsia" w:ascii="仿宋" w:hAnsi="仿宋" w:eastAsia="仿宋" w:cstheme="minorBidi"/>
                <w:sz w:val="24"/>
                <w:szCs w:val="22"/>
              </w:rPr>
              <w:t xml:space="preserve">否</w:t>
            </w:r>
            <w:r/>
          </w:p>
        </w:tc>
      </w:tr>
      <w:tr>
        <w:trPr>
          <w:cantSplit/>
          <w:jc w:val="center"/>
          <w:trHeight w:val="1155"/>
        </w:trPr>
        <w:tc>
          <w:tcPr>
            <w:tcBorders>
              <w:top w:val="single" w:color="000000" w:sz="6" w:space="0"/>
              <w:left w:val="single" w:color="auto" w:sz="4" w:space="0"/>
              <w:bottom w:val="single" w:color="000000" w:sz="6" w:space="0"/>
              <w:right w:val="single" w:color="000000" w:sz="6" w:space="0"/>
            </w:tcBorders>
            <w:tcW w:w="1644" w:type="dxa"/>
            <w:vAlign w:val="center"/>
            <w:vMerge w:val="continue"/>
            <w:textDirection w:val="lrTb"/>
            <w:noWrap w:val="false"/>
          </w:tcPr>
          <w:p>
            <w:pPr>
              <w:jc w:val="left"/>
              <w:widowControl/>
              <w:rPr>
                <w:rFonts w:ascii="仿宋" w:hAnsi="仿宋" w:eastAsia="仿宋" w:cstheme="minorBidi"/>
                <w:sz w:val="24"/>
              </w:rPr>
            </w:pPr>
            <w:r>
              <w:rPr>
                <w:rFonts w:ascii="仿宋" w:hAnsi="仿宋" w:eastAsia="仿宋" w:cstheme="minorBidi"/>
                <w:sz w:val="24"/>
              </w:rPr>
            </w:r>
            <w:r/>
          </w:p>
        </w:tc>
        <w:tc>
          <w:tcPr>
            <w:tcBorders>
              <w:top w:val="single" w:color="000000" w:sz="6" w:space="0"/>
              <w:left w:val="single" w:color="000000" w:sz="6" w:space="0"/>
              <w:bottom w:val="single" w:color="000000" w:sz="6" w:space="0"/>
              <w:right w:val="single" w:color="000000" w:sz="6" w:space="0"/>
            </w:tcBorders>
            <w:tcW w:w="851" w:type="dxa"/>
            <w:vAlign w:val="center"/>
            <w:vMerge w:val="continue"/>
            <w:textDirection w:val="lrTb"/>
            <w:noWrap w:val="false"/>
          </w:tcPr>
          <w:p>
            <w:pPr>
              <w:jc w:val="left"/>
              <w:widowControl/>
              <w:rPr>
                <w:rFonts w:ascii="仿宋" w:hAnsi="仿宋" w:eastAsia="仿宋" w:cstheme="minorBidi"/>
                <w:sz w:val="24"/>
              </w:rPr>
            </w:pPr>
            <w:r>
              <w:rPr>
                <w:rFonts w:ascii="仿宋" w:hAnsi="仿宋" w:eastAsia="仿宋" w:cstheme="minorBidi"/>
                <w:sz w:val="24"/>
              </w:rPr>
            </w:r>
            <w:r/>
          </w:p>
        </w:tc>
        <w:tc>
          <w:tcPr>
            <w:tcBorders>
              <w:top w:val="single" w:color="000000" w:sz="6" w:space="0"/>
              <w:left w:val="single" w:color="000000" w:sz="6" w:space="0"/>
              <w:bottom w:val="single" w:color="auto" w:sz="4" w:space="0"/>
              <w:right w:val="single" w:color="000000" w:sz="6" w:space="0"/>
            </w:tcBorders>
            <w:tcW w:w="855" w:type="dxa"/>
            <w:vAlign w:val="center"/>
            <w:textDirection w:val="lrTb"/>
            <w:noWrap w:val="false"/>
          </w:tcPr>
          <w:p>
            <w:pPr>
              <w:jc w:val="center"/>
              <w:rPr>
                <w:rFonts w:ascii="仿宋" w:hAnsi="仿宋" w:eastAsia="仿宋" w:cstheme="minorBidi"/>
                <w:sz w:val="24"/>
              </w:rPr>
            </w:pPr>
            <w:r>
              <w:rPr>
                <w:rFonts w:hint="eastAsia" w:ascii="仿宋" w:hAnsi="仿宋" w:eastAsia="仿宋" w:cstheme="minorBidi"/>
                <w:sz w:val="24"/>
                <w:szCs w:val="22"/>
              </w:rPr>
              <w:t xml:space="preserve">绿化服务方案（10分）</w:t>
            </w:r>
            <w:r/>
          </w:p>
        </w:tc>
        <w:tc>
          <w:tcPr>
            <w:tcBorders>
              <w:top w:val="single" w:color="000000" w:sz="6" w:space="0"/>
              <w:left w:val="single" w:color="000000" w:sz="6" w:space="0"/>
              <w:bottom w:val="single" w:color="auto" w:sz="4" w:space="0"/>
              <w:right w:val="single" w:color="000000" w:sz="4" w:space="0"/>
            </w:tcBorders>
            <w:tcW w:w="7171" w:type="dxa"/>
            <w:vAlign w:val="center"/>
            <w:textDirection w:val="lrTb"/>
            <w:noWrap w:val="false"/>
          </w:tcPr>
          <w:p>
            <w:pPr>
              <w:ind w:right="-107"/>
              <w:rPr>
                <w:rFonts w:ascii="仿宋" w:hAnsi="仿宋" w:eastAsia="仿宋" w:cstheme="minorBidi"/>
                <w:sz w:val="24"/>
              </w:rPr>
            </w:pPr>
            <w:r/>
            <w:bookmarkStart w:id="48" w:name="OLE_LINK259"/>
            <w:r/>
            <w:bookmarkStart w:id="49" w:name="OLE_LINK260"/>
            <w:r>
              <w:rPr>
                <w:rFonts w:hint="eastAsia" w:ascii="仿宋" w:hAnsi="仿宋" w:eastAsia="仿宋" w:cstheme="minorBidi"/>
                <w:sz w:val="24"/>
                <w:szCs w:val="22"/>
              </w:rPr>
              <w:t xml:space="preserve">方案要求对第六章《采购需求》中“</w:t>
            </w:r>
            <w:r>
              <w:rPr>
                <w:rFonts w:hint="eastAsia" w:ascii="仿宋" w:hAnsi="仿宋" w:eastAsia="仿宋" w:cstheme="minorBidi"/>
                <w:sz w:val="24"/>
                <w:szCs w:val="22"/>
              </w:rPr>
              <w:t xml:space="preserve">三、物业服务要求”中“（三）绿化服务要求”中的“服务内容”（共2项）进行完善，且表述具体方案措施。</w:t>
            </w:r>
            <w:r/>
          </w:p>
          <w:p>
            <w:pPr>
              <w:jc w:val="left"/>
              <w:widowControl/>
              <w:rPr>
                <w:rFonts w:ascii="仿宋" w:hAnsi="仿宋" w:eastAsia="仿宋" w:cstheme="minorBidi"/>
                <w:sz w:val="24"/>
                <w:szCs w:val="22"/>
              </w:rPr>
            </w:pPr>
            <w:r>
              <w:rPr>
                <w:rFonts w:hint="eastAsia" w:ascii="仿宋" w:hAnsi="仿宋" w:eastAsia="仿宋" w:cstheme="minorBidi"/>
                <w:sz w:val="24"/>
                <w:szCs w:val="22"/>
              </w:rPr>
              <w:t xml:space="preserve">上述内容齐全，符合实际切实可行且无缺陷（缺陷是指：部分内容与项目无关、逻辑错误、科学原理错误、表述错误、不符合本项目涉及的相关规范或标准要求的任意一种情形）得10分，每缺少一项内容扣5分，扣完为止；单项内容每存在一处缺陷扣1分，单项内容分（5分）扣完为止。</w:t>
            </w:r>
            <w:r/>
          </w:p>
          <w:p>
            <w:pPr>
              <w:jc w:val="left"/>
              <w:rPr>
                <w:rFonts w:ascii="仿宋" w:hAnsi="仿宋" w:eastAsia="仿宋"/>
                <w:sz w:val="24"/>
              </w:rPr>
            </w:pPr>
            <w:r>
              <w:rPr>
                <w:rFonts w:hint="eastAsia" w:ascii="仿宋" w:hAnsi="仿宋" w:eastAsia="仿宋"/>
                <w:sz w:val="24"/>
                <w:lang w:val="zh-CN" w:bidi="zh-CN"/>
              </w:rPr>
              <w:t xml:space="preserve">未提供的得0分，本项最高得10分，最低得0分。</w:t>
            </w:r>
            <w:bookmarkEnd w:id="48"/>
            <w:r/>
            <w:bookmarkEnd w:id="49"/>
            <w:r/>
            <w:r/>
          </w:p>
        </w:tc>
        <w:tc>
          <w:tcPr>
            <w:tcBorders>
              <w:top w:val="single" w:color="000000" w:sz="6" w:space="0"/>
              <w:left w:val="single" w:color="000000" w:sz="4" w:space="0"/>
              <w:bottom w:val="single" w:color="auto" w:sz="4" w:space="0"/>
              <w:right w:val="single" w:color="auto" w:sz="4" w:space="0"/>
            </w:tcBorders>
            <w:tcW w:w="680" w:type="dxa"/>
            <w:vAlign w:val="center"/>
            <w:textDirection w:val="lrTb"/>
            <w:noWrap w:val="false"/>
          </w:tcPr>
          <w:p>
            <w:pPr>
              <w:jc w:val="center"/>
              <w:rPr>
                <w:rFonts w:ascii="仿宋" w:hAnsi="仿宋" w:eastAsia="仿宋" w:cstheme="minorBidi"/>
                <w:sz w:val="24"/>
              </w:rPr>
            </w:pPr>
            <w:r>
              <w:rPr>
                <w:rFonts w:hint="eastAsia" w:ascii="仿宋" w:hAnsi="仿宋" w:eastAsia="仿宋" w:cstheme="minorBidi"/>
                <w:sz w:val="24"/>
                <w:szCs w:val="22"/>
              </w:rPr>
              <w:t xml:space="preserve">否</w:t>
            </w:r>
            <w:r/>
          </w:p>
        </w:tc>
      </w:tr>
      <w:tr>
        <w:trPr>
          <w:cantSplit/>
          <w:jc w:val="center"/>
          <w:trHeight w:val="2962"/>
        </w:trPr>
        <w:tc>
          <w:tcPr>
            <w:tcBorders>
              <w:top w:val="single" w:color="000000" w:sz="6" w:space="0"/>
              <w:left w:val="single" w:color="auto" w:sz="4" w:space="0"/>
              <w:bottom w:val="single" w:color="000000" w:sz="6" w:space="0"/>
              <w:right w:val="single" w:color="000000" w:sz="6" w:space="0"/>
            </w:tcBorders>
            <w:tcW w:w="1644" w:type="dxa"/>
            <w:vAlign w:val="center"/>
            <w:vMerge w:val="continue"/>
            <w:textDirection w:val="lrTb"/>
            <w:noWrap w:val="false"/>
          </w:tcPr>
          <w:p>
            <w:pPr>
              <w:jc w:val="left"/>
              <w:widowControl/>
              <w:rPr>
                <w:rFonts w:ascii="仿宋" w:hAnsi="仿宋" w:eastAsia="仿宋" w:cstheme="minorBidi"/>
                <w:sz w:val="24"/>
              </w:rPr>
            </w:pPr>
            <w:r>
              <w:rPr>
                <w:rFonts w:ascii="仿宋" w:hAnsi="仿宋" w:eastAsia="仿宋" w:cstheme="minorBidi"/>
                <w:sz w:val="24"/>
              </w:rPr>
            </w:r>
            <w:r/>
          </w:p>
        </w:tc>
        <w:tc>
          <w:tcPr>
            <w:tcBorders>
              <w:top w:val="single" w:color="000000" w:sz="6" w:space="0"/>
              <w:left w:val="single" w:color="000000" w:sz="6" w:space="0"/>
              <w:bottom w:val="single" w:color="000000" w:sz="6" w:space="0"/>
              <w:right w:val="single" w:color="000000" w:sz="6" w:space="0"/>
            </w:tcBorders>
            <w:tcW w:w="851" w:type="dxa"/>
            <w:vAlign w:val="center"/>
            <w:vMerge w:val="continue"/>
            <w:textDirection w:val="lrTb"/>
            <w:noWrap w:val="false"/>
          </w:tcPr>
          <w:p>
            <w:pPr>
              <w:jc w:val="left"/>
              <w:widowControl/>
              <w:rPr>
                <w:rFonts w:ascii="仿宋" w:hAnsi="仿宋" w:eastAsia="仿宋" w:cstheme="minorBidi"/>
                <w:sz w:val="24"/>
              </w:rPr>
            </w:pPr>
            <w:r>
              <w:rPr>
                <w:rFonts w:ascii="仿宋" w:hAnsi="仿宋" w:eastAsia="仿宋" w:cstheme="minorBidi"/>
                <w:sz w:val="24"/>
              </w:rPr>
            </w:r>
            <w:r/>
          </w:p>
        </w:tc>
        <w:tc>
          <w:tcPr>
            <w:tcBorders>
              <w:top w:val="single" w:color="auto" w:sz="4" w:space="0"/>
              <w:left w:val="single" w:color="000000" w:sz="6" w:space="0"/>
              <w:bottom w:val="single" w:color="000000" w:sz="6" w:space="0"/>
              <w:right w:val="single" w:color="000000" w:sz="6" w:space="0"/>
            </w:tcBorders>
            <w:tcW w:w="855" w:type="dxa"/>
            <w:vAlign w:val="center"/>
            <w:textDirection w:val="lrTb"/>
            <w:noWrap w:val="false"/>
          </w:tcPr>
          <w:p>
            <w:pPr>
              <w:jc w:val="center"/>
              <w:rPr>
                <w:rFonts w:ascii="仿宋" w:hAnsi="仿宋" w:eastAsia="仿宋" w:cstheme="minorBidi"/>
                <w:sz w:val="24"/>
              </w:rPr>
            </w:pPr>
            <w:r>
              <w:rPr>
                <w:rFonts w:hint="eastAsia" w:ascii="仿宋" w:hAnsi="仿宋" w:eastAsia="仿宋" w:cstheme="minorBidi"/>
                <w:sz w:val="24"/>
                <w:szCs w:val="22"/>
              </w:rPr>
              <w:t xml:space="preserve">物业移交方案（4分）</w:t>
            </w:r>
            <w:r/>
          </w:p>
        </w:tc>
        <w:tc>
          <w:tcPr>
            <w:tcBorders>
              <w:top w:val="single" w:color="auto" w:sz="4" w:space="0"/>
              <w:left w:val="single" w:color="000000" w:sz="6" w:space="0"/>
              <w:bottom w:val="single" w:color="000000" w:sz="6" w:space="0"/>
              <w:right w:val="single" w:color="000000" w:sz="4" w:space="0"/>
            </w:tcBorders>
            <w:tcW w:w="7171" w:type="dxa"/>
            <w:vAlign w:val="center"/>
            <w:textDirection w:val="lrTb"/>
            <w:noWrap w:val="false"/>
          </w:tcPr>
          <w:p>
            <w:pPr>
              <w:ind w:right="-107"/>
              <w:rPr>
                <w:rFonts w:ascii="仿宋" w:hAnsi="仿宋" w:eastAsia="仿宋" w:cstheme="minorBidi"/>
                <w:sz w:val="24"/>
              </w:rPr>
            </w:pPr>
            <w:r>
              <w:rPr>
                <w:rFonts w:hint="eastAsia" w:ascii="仿宋" w:hAnsi="仿宋" w:eastAsia="仿宋" w:cstheme="minorBidi"/>
                <w:sz w:val="24"/>
                <w:szCs w:val="22"/>
              </w:rPr>
              <w:t xml:space="preserve">方案要求对第六章《采购需求》中“</w:t>
            </w:r>
            <w:r>
              <w:rPr>
                <w:rFonts w:hint="eastAsia" w:ascii="仿宋" w:hAnsi="仿宋" w:eastAsia="仿宋" w:cstheme="minorBidi"/>
                <w:sz w:val="24"/>
                <w:szCs w:val="22"/>
              </w:rPr>
              <w:t xml:space="preserve">三、物业服务要求”中“（四）物业移交要求”</w:t>
            </w:r>
            <w:bookmarkStart w:id="50" w:name="OLE_LINK106"/>
            <w:r/>
            <w:bookmarkStart w:id="51" w:name="OLE_LINK110"/>
            <w:r>
              <w:rPr>
                <w:rFonts w:hint="eastAsia" w:ascii="仿宋" w:hAnsi="仿宋" w:eastAsia="仿宋" w:cstheme="minorBidi"/>
                <w:sz w:val="24"/>
                <w:szCs w:val="22"/>
              </w:rPr>
              <w:t xml:space="preserve">中的“服务内容”</w:t>
            </w:r>
            <w:bookmarkEnd w:id="50"/>
            <w:r/>
            <w:bookmarkEnd w:id="51"/>
            <w:r>
              <w:rPr>
                <w:rFonts w:hint="eastAsia" w:ascii="仿宋" w:hAnsi="仿宋" w:eastAsia="仿宋" w:cstheme="minorBidi"/>
                <w:sz w:val="24"/>
                <w:szCs w:val="22"/>
              </w:rPr>
              <w:t xml:space="preserve">（共2项）</w:t>
            </w:r>
            <w:bookmarkStart w:id="52" w:name="OLE_LINK271"/>
            <w:r/>
            <w:bookmarkStart w:id="53" w:name="OLE_LINK272"/>
            <w:r>
              <w:rPr>
                <w:rFonts w:hint="eastAsia" w:ascii="仿宋" w:hAnsi="仿宋" w:eastAsia="仿宋" w:cstheme="minorBidi"/>
                <w:sz w:val="24"/>
                <w:szCs w:val="22"/>
              </w:rPr>
              <w:t xml:space="preserve">进行完善，且表述具体方案措施。</w:t>
            </w:r>
            <w:bookmarkEnd w:id="52"/>
            <w:r/>
            <w:bookmarkEnd w:id="53"/>
            <w:r/>
            <w:r/>
          </w:p>
          <w:p>
            <w:pPr>
              <w:jc w:val="left"/>
              <w:widowControl/>
              <w:rPr>
                <w:rFonts w:ascii="仿宋" w:hAnsi="仿宋" w:eastAsia="仿宋" w:cstheme="minorBidi"/>
                <w:sz w:val="24"/>
                <w:szCs w:val="22"/>
              </w:rPr>
            </w:pPr>
            <w:r/>
            <w:bookmarkStart w:id="54" w:name="OLE_LINK273"/>
            <w:r>
              <w:rPr>
                <w:rFonts w:hint="eastAsia" w:ascii="仿宋" w:hAnsi="仿宋" w:eastAsia="仿宋" w:cstheme="minorBidi"/>
                <w:sz w:val="24"/>
                <w:szCs w:val="22"/>
              </w:rPr>
              <w:t xml:space="preserve">上述内容齐全，符合实际切实可行且无缺陷（缺陷是指：部分内容与项目无关、逻辑错误、科学原理错误、表述错误、不符合本项目涉及的相关规范或标准要求的任意一种情形）得4分，每缺少一项内容扣2分，扣完为止；单项内容每存在一处缺陷扣1分，单项内容分（2分）扣完为止。</w:t>
            </w:r>
            <w:r/>
          </w:p>
          <w:p>
            <w:pPr>
              <w:ind w:right="-107"/>
              <w:rPr>
                <w:rFonts w:ascii="仿宋" w:hAnsi="仿宋" w:eastAsia="仿宋" w:cstheme="minorBidi"/>
                <w:sz w:val="24"/>
              </w:rPr>
            </w:pPr>
            <w:r>
              <w:rPr>
                <w:rFonts w:hint="eastAsia" w:ascii="仿宋" w:hAnsi="仿宋" w:eastAsia="仿宋"/>
                <w:sz w:val="24"/>
              </w:rPr>
              <w:t xml:space="preserve">未提供的得0分，本项最高得4分，最低得0分。</w:t>
            </w:r>
            <w:bookmarkEnd w:id="54"/>
            <w:r/>
            <w:r/>
          </w:p>
        </w:tc>
        <w:tc>
          <w:tcPr>
            <w:tcBorders>
              <w:top w:val="single" w:color="auto" w:sz="4" w:space="0"/>
              <w:left w:val="single" w:color="000000" w:sz="4" w:space="0"/>
              <w:bottom w:val="single" w:color="000000" w:sz="6" w:space="0"/>
              <w:right w:val="single" w:color="auto" w:sz="4" w:space="0"/>
            </w:tcBorders>
            <w:tcW w:w="680" w:type="dxa"/>
            <w:vAlign w:val="center"/>
            <w:textDirection w:val="lrTb"/>
            <w:noWrap w:val="false"/>
          </w:tcPr>
          <w:p>
            <w:pPr>
              <w:jc w:val="center"/>
              <w:rPr>
                <w:rFonts w:ascii="仿宋" w:hAnsi="仿宋" w:eastAsia="仿宋" w:cstheme="minorBidi"/>
                <w:sz w:val="24"/>
              </w:rPr>
            </w:pPr>
            <w:r>
              <w:rPr>
                <w:rFonts w:hint="eastAsia" w:ascii="仿宋" w:hAnsi="仿宋" w:eastAsia="仿宋" w:cstheme="minorBidi"/>
                <w:sz w:val="24"/>
                <w:szCs w:val="22"/>
              </w:rPr>
              <w:t xml:space="preserve">否</w:t>
            </w:r>
            <w:r/>
          </w:p>
        </w:tc>
      </w:tr>
      <w:tr>
        <w:trPr>
          <w:cantSplit/>
          <w:jc w:val="center"/>
          <w:trHeight w:val="1125"/>
        </w:trPr>
        <w:tc>
          <w:tcPr>
            <w:tcBorders>
              <w:top w:val="single" w:color="000000" w:sz="6" w:space="0"/>
              <w:left w:val="single" w:color="auto" w:sz="4" w:space="0"/>
              <w:bottom w:val="single" w:color="auto" w:sz="4" w:space="0"/>
              <w:right w:val="single" w:color="000000" w:sz="6" w:space="0"/>
            </w:tcBorders>
            <w:tcW w:w="793" w:type="dxa"/>
            <w:vAlign w:val="center"/>
            <w:vMerge w:val="restart"/>
            <w:textDirection w:val="lrTb"/>
            <w:noWrap w:val="false"/>
          </w:tcPr>
          <w:p>
            <w:pPr>
              <w:jc w:val="center"/>
              <w:rPr>
                <w:rFonts w:ascii="仿宋" w:hAnsi="仿宋" w:eastAsia="仿宋" w:cstheme="minorBidi"/>
                <w:sz w:val="24"/>
              </w:rPr>
            </w:pPr>
            <w:r>
              <w:rPr>
                <w:rFonts w:hint="eastAsia" w:ascii="仿宋" w:hAnsi="仿宋" w:eastAsia="仿宋" w:cstheme="minorBidi"/>
                <w:sz w:val="24"/>
                <w:szCs w:val="22"/>
              </w:rPr>
              <w:t xml:space="preserve">商务部分（20分）</w:t>
            </w:r>
            <w:r/>
          </w:p>
        </w:tc>
        <w:tc>
          <w:tcPr>
            <w:tcBorders>
              <w:top w:val="single" w:color="000000" w:sz="6" w:space="0"/>
              <w:left w:val="single" w:color="000000" w:sz="6" w:space="0"/>
              <w:bottom w:val="single" w:color="000000" w:sz="6" w:space="0"/>
              <w:right w:val="single" w:color="000000" w:sz="6" w:space="0"/>
            </w:tcBorders>
            <w:tcW w:w="851" w:type="dxa"/>
            <w:vAlign w:val="center"/>
            <w:vMerge w:val="restart"/>
            <w:textDirection w:val="lrTb"/>
            <w:noWrap w:val="false"/>
          </w:tcPr>
          <w:p>
            <w:pPr>
              <w:jc w:val="center"/>
              <w:rPr>
                <w:rFonts w:ascii="仿宋" w:hAnsi="仿宋" w:eastAsia="仿宋" w:cstheme="minorBidi"/>
                <w:sz w:val="24"/>
              </w:rPr>
            </w:pPr>
            <w:r>
              <w:rPr>
                <w:rFonts w:hint="eastAsia" w:ascii="仿宋" w:hAnsi="仿宋" w:eastAsia="仿宋"/>
                <w:sz w:val="24"/>
              </w:rPr>
              <w:t xml:space="preserve">组织机构设置及</w:t>
            </w:r>
            <w:r>
              <w:rPr>
                <w:rFonts w:hint="eastAsia" w:ascii="仿宋" w:hAnsi="仿宋" w:eastAsia="仿宋"/>
                <w:color w:val="000000"/>
                <w:sz w:val="24"/>
                <w:szCs w:val="20"/>
              </w:rPr>
              <w:t xml:space="preserve">物业服务</w:t>
            </w:r>
            <w:r>
              <w:rPr>
                <w:rFonts w:hint="eastAsia" w:ascii="仿宋" w:hAnsi="仿宋" w:eastAsia="仿宋"/>
                <w:sz w:val="24"/>
              </w:rPr>
              <w:t xml:space="preserve">人员工作</w:t>
            </w:r>
            <w:r>
              <w:rPr>
                <w:rFonts w:hint="eastAsia" w:ascii="仿宋" w:hAnsi="仿宋" w:eastAsia="仿宋" w:cstheme="minorBidi"/>
                <w:color w:val="000000" w:themeColor="text1"/>
                <w:sz w:val="24"/>
                <w:szCs w:val="22"/>
              </w:rPr>
              <w:t xml:space="preserve">方案</w:t>
            </w:r>
            <w:r>
              <w:rPr>
                <w:rFonts w:hint="eastAsia" w:ascii="仿宋" w:hAnsi="仿宋" w:eastAsia="仿宋" w:cstheme="minorBidi"/>
                <w:sz w:val="24"/>
                <w:szCs w:val="22"/>
              </w:rPr>
              <w:t xml:space="preserve">（16分）</w:t>
            </w:r>
            <w:r/>
          </w:p>
        </w:tc>
        <w:tc>
          <w:tcPr>
            <w:tcBorders>
              <w:top w:val="single" w:color="000000" w:sz="6" w:space="0"/>
              <w:left w:val="single" w:color="000000" w:sz="6" w:space="0"/>
              <w:bottom w:val="single" w:color="auto" w:sz="4" w:space="0"/>
              <w:right w:val="single" w:color="auto" w:sz="4" w:space="0"/>
            </w:tcBorders>
            <w:tcW w:w="855"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组织机构设置方案（6分）</w:t>
            </w:r>
            <w:r/>
          </w:p>
        </w:tc>
        <w:tc>
          <w:tcPr>
            <w:tcBorders>
              <w:top w:val="single" w:color="000000" w:sz="6" w:space="0"/>
              <w:left w:val="single" w:color="auto" w:sz="4" w:space="0"/>
              <w:bottom w:val="single" w:color="auto" w:sz="4" w:space="0"/>
              <w:right w:val="single" w:color="000000" w:sz="4" w:space="0"/>
            </w:tcBorders>
            <w:tcW w:w="7171" w:type="dxa"/>
            <w:vAlign w:val="center"/>
            <w:textDirection w:val="lrTb"/>
            <w:noWrap w:val="false"/>
          </w:tcPr>
          <w:p>
            <w:pPr>
              <w:ind w:right="-107"/>
              <w:rPr>
                <w:rFonts w:ascii="仿宋" w:hAnsi="仿宋" w:eastAsia="仿宋" w:cstheme="minorBidi"/>
                <w:sz w:val="24"/>
              </w:rPr>
            </w:pPr>
            <w:r>
              <w:rPr>
                <w:rFonts w:hint="eastAsia" w:ascii="仿宋" w:hAnsi="仿宋" w:eastAsia="仿宋" w:cstheme="minorBidi"/>
                <w:sz w:val="24"/>
                <w:szCs w:val="22"/>
              </w:rPr>
              <w:t xml:space="preserve">方案要求对第六章《采购需求》中“</w:t>
            </w:r>
            <w:r>
              <w:rPr>
                <w:rFonts w:hint="eastAsia" w:ascii="仿宋" w:hAnsi="仿宋" w:eastAsia="仿宋"/>
                <w:color w:val="000000"/>
                <w:sz w:val="24"/>
                <w:szCs w:val="20"/>
              </w:rPr>
              <w:t xml:space="preserve">四、</w:t>
            </w:r>
            <w:bookmarkStart w:id="55" w:name="OLE_LINK132"/>
            <w:r/>
            <w:bookmarkStart w:id="56" w:name="OLE_LINK133"/>
            <w:r>
              <w:rPr>
                <w:rFonts w:hint="eastAsia" w:ascii="仿宋" w:hAnsi="仿宋" w:eastAsia="仿宋"/>
                <w:sz w:val="24"/>
              </w:rPr>
              <w:t xml:space="preserve">组织机构设置及</w:t>
            </w:r>
            <w:r>
              <w:rPr>
                <w:rFonts w:hint="eastAsia" w:ascii="仿宋" w:hAnsi="仿宋" w:eastAsia="仿宋"/>
                <w:color w:val="000000"/>
                <w:sz w:val="24"/>
                <w:szCs w:val="20"/>
              </w:rPr>
              <w:t xml:space="preserve">物业服务</w:t>
            </w:r>
            <w:r>
              <w:rPr>
                <w:rFonts w:hint="eastAsia" w:ascii="仿宋" w:hAnsi="仿宋" w:eastAsia="仿宋"/>
                <w:sz w:val="24"/>
              </w:rPr>
              <w:t xml:space="preserve">人员工作</w:t>
            </w:r>
            <w:bookmarkEnd w:id="55"/>
            <w:r/>
            <w:bookmarkEnd w:id="56"/>
            <w:r>
              <w:rPr>
                <w:rFonts w:hint="eastAsia" w:ascii="仿宋" w:hAnsi="仿宋" w:eastAsia="仿宋"/>
                <w:color w:val="000000"/>
                <w:sz w:val="24"/>
                <w:szCs w:val="20"/>
              </w:rPr>
              <w:t xml:space="preserve">要求</w:t>
            </w:r>
            <w:r>
              <w:rPr>
                <w:rFonts w:hint="eastAsia" w:ascii="仿宋" w:hAnsi="仿宋" w:eastAsia="仿宋" w:cstheme="minorBidi"/>
                <w:sz w:val="24"/>
                <w:szCs w:val="22"/>
              </w:rPr>
              <w:t xml:space="preserve">”中</w:t>
            </w:r>
            <w:r>
              <w:rPr>
                <w:rFonts w:hint="eastAsia" w:ascii="仿宋" w:hAnsi="仿宋" w:eastAsia="仿宋" w:cstheme="minorBidi"/>
                <w:sz w:val="24"/>
                <w:szCs w:val="22"/>
              </w:rPr>
              <w:t xml:space="preserve">“</w:t>
            </w:r>
            <w:r>
              <w:rPr>
                <w:rFonts w:hint="eastAsia" w:ascii="仿宋" w:hAnsi="仿宋" w:eastAsia="仿宋"/>
                <w:sz w:val="24"/>
              </w:rPr>
              <w:t xml:space="preserve">（二）组织机构设置要求</w:t>
            </w:r>
            <w:r>
              <w:rPr>
                <w:rFonts w:hint="eastAsia" w:ascii="仿宋" w:hAnsi="仿宋" w:eastAsia="仿宋" w:cstheme="minorBidi"/>
                <w:sz w:val="24"/>
                <w:szCs w:val="22"/>
              </w:rPr>
              <w:t xml:space="preserve">”中的“服务内容”</w:t>
            </w:r>
            <w:r>
              <w:rPr>
                <w:rFonts w:hint="eastAsia" w:ascii="仿宋" w:hAnsi="仿宋" w:eastAsia="仿宋" w:cstheme="minorBidi"/>
                <w:sz w:val="24"/>
                <w:szCs w:val="22"/>
              </w:rPr>
              <w:t xml:space="preserve">（共6项）进行完善，且表述具体方案措施。</w:t>
            </w:r>
            <w:r/>
          </w:p>
          <w:p>
            <w:pPr>
              <w:jc w:val="left"/>
              <w:widowControl/>
              <w:rPr>
                <w:rFonts w:ascii="仿宋" w:hAnsi="仿宋" w:eastAsia="仿宋" w:cstheme="minorBidi"/>
                <w:sz w:val="24"/>
                <w:szCs w:val="22"/>
              </w:rPr>
            </w:pPr>
            <w:r>
              <w:rPr>
                <w:rFonts w:hint="eastAsia" w:ascii="仿宋" w:hAnsi="仿宋" w:eastAsia="仿宋" w:cstheme="minorBidi"/>
                <w:sz w:val="24"/>
                <w:szCs w:val="22"/>
              </w:rPr>
              <w:t xml:space="preserve">上述内容齐全，符合实际切实可行且无缺陷（缺陷是指：部分内容与项目无关、逻辑错误、科学原理错误、表述错误、不符合本项目涉及的相关规范或标准要求的任意一种情形）得6分，每缺少一项内容扣1分，扣完为止；</w:t>
            </w:r>
            <w:r>
              <w:rPr>
                <w:rFonts w:hint="eastAsia" w:ascii="仿宋" w:hAnsi="仿宋" w:eastAsia="仿宋"/>
                <w:sz w:val="24"/>
              </w:rPr>
              <w:t xml:space="preserve">单项内容存在缺陷的，单项内容分扣完。</w:t>
            </w:r>
            <w:r/>
          </w:p>
          <w:p>
            <w:pPr>
              <w:widowControl/>
              <w:rPr>
                <w:rFonts w:ascii="仿宋" w:hAnsi="仿宋" w:eastAsia="仿宋"/>
                <w:color w:val="ff0000"/>
                <w:sz w:val="24"/>
              </w:rPr>
            </w:pPr>
            <w:r>
              <w:rPr>
                <w:rFonts w:hint="eastAsia" w:ascii="仿宋" w:hAnsi="仿宋" w:eastAsia="仿宋"/>
                <w:sz w:val="24"/>
              </w:rPr>
              <w:t xml:space="preserve">未提供的得0分，本项最高得6分，最低得0分。</w:t>
            </w:r>
            <w:r/>
          </w:p>
        </w:tc>
        <w:tc>
          <w:tcPr>
            <w:tcBorders>
              <w:top w:val="single" w:color="000000" w:sz="6" w:space="0"/>
              <w:left w:val="single" w:color="000000" w:sz="4" w:space="0"/>
              <w:bottom w:val="single" w:color="auto" w:sz="4" w:space="0"/>
              <w:right w:val="single" w:color="auto" w:sz="4" w:space="0"/>
            </w:tcBorders>
            <w:tcW w:w="680" w:type="dxa"/>
            <w:vAlign w:val="center"/>
            <w:textDirection w:val="lrTb"/>
            <w:noWrap w:val="false"/>
          </w:tcPr>
          <w:p>
            <w:pPr>
              <w:jc w:val="center"/>
              <w:widowControl/>
              <w:rPr>
                <w:rFonts w:ascii="仿宋" w:hAnsi="仿宋" w:eastAsia="仿宋" w:cstheme="minorBidi"/>
                <w:sz w:val="24"/>
              </w:rPr>
            </w:pPr>
            <w:r>
              <w:rPr>
                <w:rFonts w:hint="eastAsia" w:ascii="仿宋" w:hAnsi="仿宋" w:eastAsia="仿宋" w:cstheme="minorBidi"/>
                <w:sz w:val="24"/>
                <w:szCs w:val="22"/>
              </w:rPr>
              <w:t xml:space="preserve">否</w:t>
            </w:r>
            <w:r/>
          </w:p>
        </w:tc>
      </w:tr>
      <w:tr>
        <w:trPr>
          <w:cantSplit/>
          <w:jc w:val="center"/>
          <w:trHeight w:val="1260"/>
        </w:trPr>
        <w:tc>
          <w:tcPr>
            <w:tcBorders>
              <w:top w:val="single" w:color="000000" w:sz="6" w:space="0"/>
              <w:left w:val="single" w:color="auto" w:sz="4" w:space="0"/>
              <w:bottom w:val="single" w:color="auto" w:sz="4" w:space="0"/>
              <w:right w:val="single" w:color="000000" w:sz="6" w:space="0"/>
            </w:tcBorders>
            <w:tcW w:w="1644" w:type="dxa"/>
            <w:vAlign w:val="center"/>
            <w:vMerge w:val="continue"/>
            <w:textDirection w:val="lrTb"/>
            <w:noWrap w:val="false"/>
          </w:tcPr>
          <w:p>
            <w:pPr>
              <w:jc w:val="left"/>
              <w:widowControl/>
              <w:rPr>
                <w:rFonts w:ascii="仿宋" w:hAnsi="仿宋" w:eastAsia="仿宋" w:cstheme="minorBidi"/>
                <w:sz w:val="24"/>
              </w:rPr>
            </w:pPr>
            <w:r>
              <w:rPr>
                <w:rFonts w:ascii="仿宋" w:hAnsi="仿宋" w:eastAsia="仿宋" w:cstheme="minorBidi"/>
                <w:sz w:val="24"/>
              </w:rPr>
            </w:r>
            <w:r/>
          </w:p>
        </w:tc>
        <w:tc>
          <w:tcPr>
            <w:tcBorders>
              <w:top w:val="single" w:color="000000" w:sz="6" w:space="0"/>
              <w:left w:val="single" w:color="000000" w:sz="6" w:space="0"/>
              <w:bottom w:val="single" w:color="000000" w:sz="6" w:space="0"/>
              <w:right w:val="single" w:color="000000" w:sz="6" w:space="0"/>
            </w:tcBorders>
            <w:tcW w:w="851" w:type="dxa"/>
            <w:vAlign w:val="center"/>
            <w:vMerge w:val="continue"/>
            <w:textDirection w:val="lrTb"/>
            <w:noWrap w:val="false"/>
          </w:tcPr>
          <w:p>
            <w:pPr>
              <w:jc w:val="left"/>
              <w:widowControl/>
              <w:rPr>
                <w:rFonts w:ascii="仿宋" w:hAnsi="仿宋" w:eastAsia="仿宋" w:cstheme="minorBidi"/>
                <w:sz w:val="24"/>
              </w:rPr>
            </w:pPr>
            <w:r>
              <w:rPr>
                <w:rFonts w:ascii="仿宋" w:hAnsi="仿宋" w:eastAsia="仿宋" w:cstheme="minorBidi"/>
                <w:sz w:val="24"/>
              </w:rPr>
            </w:r>
            <w:r/>
          </w:p>
        </w:tc>
        <w:tc>
          <w:tcPr>
            <w:tcBorders>
              <w:top w:val="single" w:color="auto" w:sz="4" w:space="0"/>
              <w:left w:val="single" w:color="000000" w:sz="6" w:space="0"/>
              <w:bottom w:val="single" w:color="000000" w:sz="6" w:space="0"/>
              <w:right w:val="single" w:color="auto" w:sz="4" w:space="0"/>
            </w:tcBorders>
            <w:tcW w:w="855" w:type="dxa"/>
            <w:vAlign w:val="center"/>
            <w:textDirection w:val="lrTb"/>
            <w:noWrap w:val="false"/>
          </w:tcPr>
          <w:p>
            <w:pPr>
              <w:jc w:val="left"/>
              <w:rPr>
                <w:rFonts w:ascii="仿宋" w:hAnsi="仿宋" w:eastAsia="仿宋"/>
                <w:sz w:val="24"/>
              </w:rPr>
            </w:pPr>
            <w:r>
              <w:rPr>
                <w:rFonts w:hint="eastAsia" w:ascii="仿宋" w:hAnsi="仿宋" w:eastAsia="仿宋" w:cs="宋体"/>
                <w:color w:val="000000"/>
                <w:sz w:val="24"/>
                <w:szCs w:val="20"/>
                <w:lang w:val="zh-CN" w:bidi="zh-CN"/>
              </w:rPr>
              <w:t xml:space="preserve">物业服务人员工作方案</w:t>
            </w:r>
            <w:r>
              <w:rPr>
                <w:rFonts w:hint="eastAsia" w:ascii="仿宋" w:hAnsi="仿宋" w:eastAsia="仿宋"/>
                <w:sz w:val="24"/>
              </w:rPr>
              <w:t xml:space="preserve">（10分）</w:t>
            </w:r>
            <w:r/>
          </w:p>
        </w:tc>
        <w:tc>
          <w:tcPr>
            <w:tcBorders>
              <w:top w:val="single" w:color="auto" w:sz="4" w:space="0"/>
              <w:left w:val="single" w:color="auto" w:sz="4" w:space="0"/>
              <w:bottom w:val="single" w:color="000000" w:sz="6" w:space="0"/>
              <w:right w:val="single" w:color="000000" w:sz="4" w:space="0"/>
            </w:tcBorders>
            <w:tcW w:w="7171" w:type="dxa"/>
            <w:vAlign w:val="center"/>
            <w:textDirection w:val="lrTb"/>
            <w:noWrap w:val="false"/>
          </w:tcPr>
          <w:p>
            <w:pPr>
              <w:jc w:val="left"/>
              <w:widowControl/>
              <w:rPr>
                <w:rFonts w:ascii="仿宋" w:hAnsi="仿宋" w:eastAsia="仿宋" w:cstheme="minorBidi"/>
                <w:sz w:val="24"/>
              </w:rPr>
            </w:pPr>
            <w:r>
              <w:rPr>
                <w:rFonts w:hint="eastAsia" w:ascii="仿宋" w:hAnsi="仿宋" w:eastAsia="仿宋" w:cstheme="minorBidi"/>
                <w:sz w:val="24"/>
                <w:szCs w:val="22"/>
              </w:rPr>
              <w:t xml:space="preserve">方案要求针对第六章《采购需求》中“</w:t>
            </w:r>
            <w:r>
              <w:rPr>
                <w:rFonts w:hint="eastAsia" w:ascii="仿宋" w:hAnsi="仿宋" w:eastAsia="仿宋" w:cstheme="minorBidi"/>
                <w:color w:val="000000"/>
                <w:sz w:val="24"/>
                <w:szCs w:val="20"/>
              </w:rPr>
              <w:t xml:space="preserve">四、</w:t>
            </w:r>
            <w:r>
              <w:rPr>
                <w:rFonts w:hint="eastAsia" w:ascii="仿宋" w:hAnsi="仿宋" w:eastAsia="仿宋"/>
                <w:sz w:val="24"/>
              </w:rPr>
              <w:t xml:space="preserve">组织机构设置及</w:t>
            </w:r>
            <w:r>
              <w:rPr>
                <w:rFonts w:hint="eastAsia" w:ascii="仿宋" w:hAnsi="仿宋" w:eastAsia="仿宋"/>
                <w:color w:val="000000"/>
                <w:sz w:val="24"/>
                <w:szCs w:val="20"/>
              </w:rPr>
              <w:t xml:space="preserve">物业服务</w:t>
            </w:r>
            <w:r>
              <w:rPr>
                <w:rFonts w:hint="eastAsia" w:ascii="仿宋" w:hAnsi="仿宋" w:eastAsia="仿宋"/>
                <w:sz w:val="24"/>
              </w:rPr>
              <w:t xml:space="preserve">人员工作</w:t>
            </w:r>
            <w:r>
              <w:rPr>
                <w:rFonts w:hint="eastAsia" w:ascii="仿宋" w:hAnsi="仿宋" w:eastAsia="仿宋" w:cstheme="minorBidi"/>
                <w:color w:val="000000"/>
                <w:sz w:val="24"/>
                <w:szCs w:val="20"/>
              </w:rPr>
              <w:t xml:space="preserve">要求</w:t>
            </w:r>
            <w:r>
              <w:rPr>
                <w:rFonts w:hint="eastAsia" w:ascii="仿宋" w:hAnsi="仿宋" w:eastAsia="仿宋" w:cstheme="minorBidi"/>
                <w:sz w:val="24"/>
                <w:szCs w:val="22"/>
              </w:rPr>
              <w:t xml:space="preserve">”中“</w:t>
            </w:r>
            <w:r>
              <w:rPr>
                <w:rFonts w:hint="eastAsia" w:ascii="仿宋" w:hAnsi="仿宋" w:eastAsia="仿宋" w:cstheme="minorBidi"/>
                <w:color w:val="000000"/>
                <w:sz w:val="24"/>
                <w:szCs w:val="20"/>
              </w:rPr>
              <w:t xml:space="preserve">（二）物业服务人员工作要求</w:t>
            </w:r>
            <w:r>
              <w:rPr>
                <w:rFonts w:hint="eastAsia" w:ascii="仿宋" w:hAnsi="仿宋" w:eastAsia="仿宋" w:cstheme="minorBidi"/>
                <w:sz w:val="24"/>
                <w:szCs w:val="22"/>
              </w:rPr>
              <w:t xml:space="preserve">”要求中的“服务内容”（共5项）</w:t>
            </w:r>
            <w:r>
              <w:rPr>
                <w:rFonts w:hint="eastAsia" w:ascii="仿宋" w:hAnsi="仿宋" w:eastAsia="仿宋" w:cstheme="minorBidi"/>
                <w:sz w:val="24"/>
                <w:szCs w:val="22"/>
              </w:rPr>
              <w:t xml:space="preserve">进行完善，且表述具体方案措施。</w:t>
            </w:r>
            <w:r/>
          </w:p>
          <w:p>
            <w:pPr>
              <w:jc w:val="left"/>
              <w:widowControl/>
              <w:rPr>
                <w:rFonts w:ascii="仿宋" w:hAnsi="仿宋" w:eastAsia="仿宋" w:cstheme="minorBidi"/>
                <w:sz w:val="24"/>
                <w:szCs w:val="22"/>
              </w:rPr>
            </w:pPr>
            <w:r>
              <w:rPr>
                <w:rFonts w:hint="eastAsia" w:ascii="仿宋" w:hAnsi="仿宋" w:eastAsia="仿宋" w:cstheme="minorBidi"/>
                <w:sz w:val="24"/>
                <w:szCs w:val="22"/>
              </w:rPr>
              <w:t xml:space="preserve">上述内容齐全，符合实际切实可行且无缺陷（缺陷是指：部分内容与项目无关、逻辑错误、科学原理错误、表述错误、不符合本项目涉及的相关规范或标准要求的任意一种情形）得10分，每缺少一项内容扣2分，扣完为止；单项内容每存在一处缺陷扣1分，单项内容分（2分）扣完为止。</w:t>
            </w:r>
            <w:r/>
          </w:p>
          <w:p>
            <w:pPr>
              <w:rPr>
                <w:rFonts w:ascii="仿宋" w:hAnsi="仿宋" w:eastAsia="仿宋" w:cstheme="minorBidi"/>
                <w:sz w:val="24"/>
              </w:rPr>
            </w:pPr>
            <w:r>
              <w:rPr>
                <w:rFonts w:hint="eastAsia" w:ascii="仿宋" w:hAnsi="仿宋" w:eastAsia="仿宋"/>
                <w:sz w:val="24"/>
              </w:rPr>
              <w:t xml:space="preserve">未提供的得0分，本项最高得10分，最低得0分。</w:t>
            </w:r>
            <w:r/>
          </w:p>
        </w:tc>
        <w:tc>
          <w:tcPr>
            <w:tcBorders>
              <w:top w:val="single" w:color="auto" w:sz="4" w:space="0"/>
              <w:left w:val="single" w:color="000000" w:sz="4" w:space="0"/>
              <w:bottom w:val="single" w:color="000000" w:sz="6" w:space="0"/>
              <w:right w:val="single" w:color="auto" w:sz="4" w:space="0"/>
            </w:tcBorders>
            <w:tcW w:w="680"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否</w:t>
            </w:r>
            <w:r/>
          </w:p>
        </w:tc>
      </w:tr>
      <w:tr>
        <w:trPr>
          <w:cantSplit/>
          <w:jc w:val="center"/>
          <w:trHeight w:val="1265"/>
        </w:trPr>
        <w:tc>
          <w:tcPr>
            <w:tcBorders>
              <w:top w:val="single" w:color="000000" w:sz="6" w:space="0"/>
              <w:left w:val="single" w:color="auto" w:sz="4" w:space="0"/>
              <w:bottom w:val="single" w:color="auto" w:sz="4" w:space="0"/>
              <w:right w:val="single" w:color="000000" w:sz="6" w:space="0"/>
            </w:tcBorders>
            <w:tcW w:w="1644" w:type="dxa"/>
            <w:vAlign w:val="center"/>
            <w:vMerge w:val="continue"/>
            <w:textDirection w:val="lrTb"/>
            <w:noWrap w:val="false"/>
          </w:tcPr>
          <w:p>
            <w:pPr>
              <w:jc w:val="left"/>
              <w:widowControl/>
              <w:rPr>
                <w:rFonts w:ascii="仿宋" w:hAnsi="仿宋" w:eastAsia="仿宋" w:cstheme="minorBidi"/>
                <w:sz w:val="24"/>
              </w:rPr>
            </w:pPr>
            <w:r>
              <w:rPr>
                <w:rFonts w:ascii="仿宋" w:hAnsi="仿宋" w:eastAsia="仿宋" w:cstheme="minorBidi"/>
                <w:sz w:val="24"/>
              </w:rPr>
            </w:r>
            <w:r/>
          </w:p>
        </w:tc>
        <w:tc>
          <w:tcPr>
            <w:tcBorders>
              <w:top w:val="single" w:color="000000" w:sz="6" w:space="0"/>
              <w:left w:val="single" w:color="000000" w:sz="6" w:space="0"/>
              <w:bottom w:val="single" w:color="auto" w:sz="4" w:space="0"/>
              <w:right w:val="single" w:color="000000" w:sz="6" w:space="0"/>
            </w:tcBorders>
            <w:tcW w:w="851" w:type="dxa"/>
            <w:vAlign w:val="center"/>
            <w:textDirection w:val="lrTb"/>
            <w:noWrap w:val="false"/>
          </w:tcPr>
          <w:p>
            <w:pPr>
              <w:rPr>
                <w:rFonts w:ascii="仿宋" w:hAnsi="仿宋" w:eastAsia="仿宋" w:cstheme="minorBidi"/>
                <w:sz w:val="24"/>
              </w:rPr>
            </w:pPr>
            <w:r>
              <w:rPr>
                <w:rFonts w:hint="eastAsia" w:ascii="仿宋" w:hAnsi="仿宋" w:eastAsia="仿宋" w:cstheme="minorBidi"/>
                <w:sz w:val="24"/>
                <w:szCs w:val="22"/>
              </w:rPr>
              <w:t xml:space="preserve">投标人业绩（4分）</w:t>
            </w:r>
            <w:r/>
          </w:p>
        </w:tc>
        <w:tc>
          <w:tcPr>
            <w:gridSpan w:val="2"/>
            <w:tcBorders>
              <w:top w:val="single" w:color="000000" w:sz="6" w:space="0"/>
              <w:left w:val="single" w:color="000000" w:sz="6" w:space="0"/>
              <w:bottom w:val="single" w:color="auto" w:sz="4" w:space="0"/>
              <w:right w:val="single" w:color="000000" w:sz="4" w:space="0"/>
            </w:tcBorders>
            <w:tcW w:w="8026" w:type="dxa"/>
            <w:vAlign w:val="center"/>
            <w:textDirection w:val="lrTb"/>
            <w:noWrap w:val="false"/>
          </w:tcPr>
          <w:p>
            <w:pPr>
              <w:rPr>
                <w:rFonts w:ascii="仿宋" w:hAnsi="仿宋" w:eastAsia="仿宋" w:cstheme="minorBidi"/>
                <w:sz w:val="24"/>
              </w:rPr>
            </w:pPr>
            <w:r>
              <w:rPr>
                <w:rFonts w:hint="eastAsia" w:ascii="仿宋" w:hAnsi="仿宋" w:eastAsia="仿宋" w:cstheme="minorBidi"/>
                <w:sz w:val="24"/>
                <w:szCs w:val="22"/>
              </w:rPr>
              <w:t xml:space="preserve">投标文件中提供投标人为卖方(乙方)，合同签订日期或合同履约期限的起始时间在2022年1月1日之后，合同内容为物业管理类项目（非居住类物业）的合同扫描件，每提供一份得2分。</w:t>
            </w:r>
            <w:r/>
          </w:p>
          <w:p>
            <w:pPr>
              <w:rPr>
                <w:rFonts w:ascii="仿宋" w:hAnsi="仿宋" w:eastAsia="仿宋" w:cstheme="minorBidi"/>
                <w:sz w:val="24"/>
              </w:rPr>
            </w:pPr>
            <w:r>
              <w:rPr>
                <w:rFonts w:hint="eastAsia" w:ascii="仿宋" w:hAnsi="仿宋" w:eastAsia="仿宋" w:cstheme="minorBidi"/>
                <w:sz w:val="24"/>
                <w:szCs w:val="22"/>
              </w:rPr>
              <w:t xml:space="preserve">本项最高得4分,最低得0分。</w:t>
            </w:r>
            <w:r/>
          </w:p>
        </w:tc>
        <w:tc>
          <w:tcPr>
            <w:tcBorders>
              <w:top w:val="single" w:color="000000" w:sz="6" w:space="0"/>
              <w:left w:val="single" w:color="000000" w:sz="4" w:space="0"/>
              <w:bottom w:val="single" w:color="auto" w:sz="4" w:space="0"/>
              <w:right w:val="single" w:color="auto" w:sz="4" w:space="0"/>
            </w:tcBorders>
            <w:tcW w:w="680" w:type="dxa"/>
            <w:vAlign w:val="center"/>
            <w:textDirection w:val="lrTb"/>
            <w:noWrap w:val="false"/>
          </w:tcPr>
          <w:p>
            <w:pPr>
              <w:jc w:val="center"/>
              <w:rPr>
                <w:rFonts w:ascii="仿宋" w:hAnsi="仿宋" w:eastAsia="仿宋" w:cstheme="minorBidi"/>
                <w:sz w:val="24"/>
              </w:rPr>
            </w:pPr>
            <w:r>
              <w:rPr>
                <w:rFonts w:hint="eastAsia" w:ascii="仿宋" w:hAnsi="仿宋" w:eastAsia="仿宋" w:cstheme="minorBidi"/>
                <w:sz w:val="24"/>
                <w:szCs w:val="22"/>
              </w:rPr>
              <w:t xml:space="preserve">是</w:t>
            </w:r>
            <w:r/>
          </w:p>
        </w:tc>
      </w:tr>
    </w:tbl>
    <w:p>
      <w:pPr>
        <w:widowControl/>
        <w:rPr>
          <w:rFonts w:ascii="仿宋" w:hAnsi="仿宋" w:eastAsia="仿宋"/>
          <w:sz w:val="24"/>
          <w:szCs w:val="22"/>
        </w:rPr>
      </w:pPr>
      <w:r>
        <w:rPr>
          <w:rFonts w:ascii="仿宋" w:hAnsi="仿宋" w:eastAsia="仿宋"/>
          <w:sz w:val="24"/>
          <w:szCs w:val="22"/>
        </w:rPr>
      </w:r>
      <w:r/>
    </w:p>
    <w:p>
      <w:pPr>
        <w:pStyle w:val="879"/>
      </w:pPr>
      <w:r>
        <w:rPr>
          <w:rFonts w:hint="eastAsia" w:ascii="仿宋" w:hAnsi="仿宋" w:eastAsia="仿宋" w:cstheme="minorBidi"/>
          <w:sz w:val="24"/>
        </w:rPr>
        <w:t xml:space="preserve">注：评分结果精确到小数点后两位。</w:t>
      </w:r>
      <w:bookmarkEnd w:id="37"/>
      <w:r/>
      <w:bookmarkEnd w:id="38"/>
      <w:r/>
      <w:r/>
    </w:p>
    <w:p>
      <w:r/>
      <w:r/>
    </w:p>
    <w:p>
      <w:pPr>
        <w:pStyle w:val="879"/>
      </w:pPr>
      <w:r/>
      <w:r/>
    </w:p>
    <w:p>
      <w:r/>
      <w:r/>
    </w:p>
    <w:p>
      <w:pPr>
        <w:pStyle w:val="879"/>
      </w:pPr>
      <w:r/>
      <w:r/>
    </w:p>
    <w:p>
      <w:r/>
      <w:r/>
    </w:p>
    <w:p>
      <w:pPr>
        <w:pStyle w:val="879"/>
      </w:pPr>
      <w:r/>
      <w:r/>
    </w:p>
    <w:p>
      <w:r/>
      <w:r/>
    </w:p>
    <w:p>
      <w:pPr>
        <w:pStyle w:val="879"/>
      </w:pPr>
      <w:r/>
      <w:r/>
    </w:p>
    <w:p>
      <w:r/>
      <w:r/>
    </w:p>
    <w:p>
      <w:pPr>
        <w:contextualSpacing/>
        <w:ind w:left="5049" w:right="-624" w:hanging="5160"/>
        <w:rPr>
          <w:rFonts w:ascii="仿宋" w:hAnsi="仿宋" w:eastAsia="仿宋"/>
          <w:sz w:val="24"/>
          <w:szCs w:val="21"/>
        </w:rPr>
      </w:pPr>
      <w:r/>
      <w:bookmarkStart w:id="57" w:name="OLE_LINK202"/>
      <w:r/>
      <w:bookmarkStart w:id="58" w:name="OLE_LINK203"/>
      <w:r/>
      <w:bookmarkEnd w:id="39"/>
      <w:r/>
      <w:r/>
    </w:p>
    <w:p>
      <w:pPr>
        <w:contextualSpacing/>
        <w:ind w:left="6339" w:right="-624" w:hanging="6450"/>
        <w:jc w:val="center"/>
        <w:rPr>
          <w:rFonts w:ascii="仿宋" w:hAnsi="仿宋" w:eastAsia="仿宋"/>
          <w:sz w:val="24"/>
          <w:szCs w:val="21"/>
        </w:rPr>
      </w:pPr>
      <w:r>
        <w:rPr>
          <w:rFonts w:hint="eastAsia" w:ascii="仿宋" w:hAnsi="仿宋" w:eastAsia="仿宋"/>
          <w:sz w:val="30"/>
          <w:szCs w:val="30"/>
        </w:rPr>
        <w:t xml:space="preserve">第五章  </w:t>
      </w:r>
      <w:r>
        <w:rPr>
          <w:rFonts w:hint="eastAsia" w:ascii="仿宋" w:hAnsi="仿宋" w:eastAsia="仿宋"/>
          <w:sz w:val="30"/>
          <w:szCs w:val="30"/>
        </w:rPr>
        <w:t xml:space="preserve">拟签订</w:t>
      </w:r>
      <w:r>
        <w:rPr>
          <w:rFonts w:hint="eastAsia" w:ascii="仿宋" w:hAnsi="仿宋" w:eastAsia="仿宋"/>
          <w:sz w:val="30"/>
          <w:szCs w:val="30"/>
        </w:rPr>
        <w:t xml:space="preserve">的合同文本</w:t>
      </w:r>
      <w:r/>
    </w:p>
    <w:p>
      <w:pPr>
        <w:contextualSpacing/>
        <w:ind w:left="5049" w:right="-624" w:hanging="5160"/>
        <w:rPr>
          <w:rFonts w:ascii="仿宋" w:hAnsi="仿宋" w:eastAsia="仿宋"/>
          <w:sz w:val="24"/>
          <w:szCs w:val="21"/>
        </w:rPr>
      </w:pPr>
      <w:r>
        <w:rPr>
          <w:rFonts w:ascii="仿宋" w:hAnsi="仿宋" w:eastAsia="仿宋"/>
          <w:sz w:val="24"/>
          <w:szCs w:val="21"/>
        </w:rPr>
      </w:r>
      <w:r/>
    </w:p>
    <w:p>
      <w:pPr>
        <w:contextualSpacing/>
        <w:ind w:left="5049" w:right="-624" w:hanging="5160"/>
        <w:rPr>
          <w:rFonts w:ascii="仿宋" w:hAnsi="仿宋" w:eastAsia="仿宋"/>
          <w:sz w:val="24"/>
        </w:rPr>
      </w:pPr>
      <w:r>
        <w:rPr>
          <w:rFonts w:hint="eastAsia" w:ascii="仿宋" w:hAnsi="仿宋" w:eastAsia="仿宋"/>
          <w:sz w:val="24"/>
          <w:szCs w:val="21"/>
        </w:rPr>
        <w:t xml:space="preserve">甲方：</w:t>
      </w:r>
      <w:r>
        <w:rPr>
          <w:rFonts w:hint="eastAsia" w:ascii="仿宋" w:hAnsi="仿宋" w:eastAsia="仿宋"/>
          <w:sz w:val="24"/>
        </w:rPr>
        <w:t xml:space="preserve">徐州市妇幼保健院</w:t>
      </w:r>
      <w:r>
        <w:rPr>
          <w:rFonts w:hint="eastAsia" w:ascii="仿宋" w:hAnsi="仿宋" w:eastAsia="仿宋"/>
          <w:sz w:val="24"/>
        </w:rPr>
        <w:t xml:space="preserve">   </w:t>
      </w:r>
      <w:r>
        <w:rPr>
          <w:rFonts w:hint="eastAsia" w:ascii="仿宋" w:hAnsi="仿宋" w:eastAsia="仿宋"/>
          <w:sz w:val="24"/>
        </w:rPr>
        <w:t xml:space="preserve">              </w:t>
      </w:r>
      <w:r>
        <w:rPr>
          <w:rFonts w:hint="eastAsia" w:ascii="仿宋" w:hAnsi="仿宋" w:eastAsia="仿宋"/>
          <w:sz w:val="24"/>
          <w:szCs w:val="21"/>
        </w:rPr>
        <w:t xml:space="preserve">项目名称：</w:t>
      </w:r>
      <w:bookmarkStart w:id="59" w:name="OLE_LINK97"/>
      <w:r/>
      <w:bookmarkStart w:id="60" w:name="OLE_LINK98"/>
      <w:r>
        <w:rPr>
          <w:rFonts w:hint="eastAsia" w:ascii="仿宋" w:hAnsi="仿宋" w:eastAsia="仿宋"/>
          <w:sz w:val="24"/>
        </w:rPr>
        <w:t xml:space="preserve">徐州市妇幼保健院物业服务</w:t>
      </w:r>
      <w:bookmarkEnd w:id="59"/>
      <w:r/>
      <w:bookmarkEnd w:id="60"/>
      <w:r/>
      <w:r/>
    </w:p>
    <w:p>
      <w:pPr>
        <w:contextualSpacing/>
        <w:ind w:left="-111" w:right="-624"/>
        <w:rPr>
          <w:rFonts w:ascii="仿宋" w:hAnsi="仿宋" w:eastAsia="仿宋"/>
          <w:sz w:val="24"/>
          <w:szCs w:val="21"/>
        </w:rPr>
      </w:pPr>
      <w:r>
        <w:rPr>
          <w:rFonts w:hint="eastAsia" w:ascii="仿宋" w:hAnsi="仿宋" w:eastAsia="仿宋"/>
          <w:sz w:val="24"/>
          <w:szCs w:val="21"/>
        </w:rPr>
        <w:t xml:space="preserve">乙方：                                 </w:t>
      </w:r>
      <w:bookmarkStart w:id="61" w:name="OLE_LINK46"/>
      <w:r>
        <w:rPr>
          <w:rFonts w:hint="eastAsia" w:ascii="仿宋" w:hAnsi="仿宋" w:eastAsia="仿宋"/>
          <w:sz w:val="24"/>
        </w:rPr>
        <w:t xml:space="preserve">项目编号：</w:t>
      </w:r>
      <w:bookmarkStart w:id="62" w:name="OLE_LINK4"/>
      <w:r/>
      <w:bookmarkStart w:id="63" w:name="OLE_LINK11"/>
      <w:r/>
      <w:bookmarkEnd w:id="61"/>
      <w:r>
        <w:rPr>
          <w:rFonts w:ascii="仿宋" w:hAnsi="仿宋" w:eastAsia="仿宋"/>
          <w:sz w:val="24"/>
        </w:rPr>
        <w:t xml:space="preserve">JSZC-320300-XZCG-G2026-0025</w:t>
      </w:r>
      <w:bookmarkEnd w:id="62"/>
      <w:r/>
      <w:bookmarkEnd w:id="63"/>
      <w:r/>
      <w:r/>
    </w:p>
    <w:p>
      <w:pPr>
        <w:contextualSpacing/>
        <w:ind w:left="-111" w:right="-624"/>
        <w:rPr>
          <w:rFonts w:ascii="仿宋" w:hAnsi="仿宋" w:eastAsia="仿宋"/>
          <w:sz w:val="24"/>
        </w:rPr>
      </w:pPr>
      <w:r>
        <w:rPr>
          <w:rFonts w:hint="eastAsia" w:ascii="仿宋" w:hAnsi="仿宋" w:eastAsia="仿宋"/>
          <w:sz w:val="24"/>
          <w:szCs w:val="21"/>
        </w:rPr>
        <w:t xml:space="preserve">签订时间：                             签订地点：</w:t>
      </w:r>
      <w:r/>
    </w:p>
    <w:p>
      <w:pPr>
        <w:jc w:val="center"/>
        <w:rPr>
          <w:rFonts w:ascii="仿宋" w:hAnsi="仿宋" w:eastAsia="仿宋"/>
          <w:sz w:val="24"/>
        </w:rPr>
      </w:pPr>
      <w:r>
        <w:rPr>
          <w:rFonts w:ascii="仿宋" w:hAnsi="仿宋" w:eastAsia="仿宋"/>
          <w:sz w:val="24"/>
        </w:rPr>
      </w:r>
      <w:r/>
    </w:p>
    <w:p>
      <w:pPr>
        <w:ind w:firstLine="540"/>
        <w:rPr>
          <w:rFonts w:ascii="仿宋" w:hAnsi="仿宋" w:eastAsia="仿宋"/>
          <w:sz w:val="24"/>
        </w:rPr>
      </w:pPr>
      <w:r>
        <w:rPr>
          <w:rFonts w:hint="eastAsia" w:ascii="仿宋" w:hAnsi="仿宋" w:eastAsia="仿宋" w:cs="宋体"/>
          <w:sz w:val="24"/>
        </w:rPr>
        <w:t xml:space="preserve">甲、乙双方根据《中华人民共和国政府采购法》《中华人民共和国民法典》，按照</w:t>
      </w:r>
      <w:r>
        <w:rPr>
          <w:rFonts w:hint="eastAsia" w:ascii="仿宋" w:hAnsi="仿宋" w:eastAsia="仿宋"/>
          <w:sz w:val="24"/>
        </w:rPr>
        <w:t xml:space="preserve">徐州市妇幼保健院物业服务</w:t>
      </w:r>
      <w:r>
        <w:rPr>
          <w:rFonts w:hint="eastAsia" w:ascii="仿宋" w:hAnsi="仿宋" w:eastAsia="仿宋" w:cs="宋体"/>
          <w:sz w:val="24"/>
        </w:rPr>
        <w:t xml:space="preserve">发出的中标通知书、招标文件及乙方的投标文件等，按照平等、自愿的原则，经友好协商，签订本合同。</w:t>
      </w:r>
      <w:r/>
    </w:p>
    <w:p>
      <w:pPr>
        <w:ind w:firstLine="540"/>
        <w:rPr>
          <w:rFonts w:ascii="仿宋" w:hAnsi="仿宋" w:eastAsia="仿宋"/>
          <w:sz w:val="24"/>
        </w:rPr>
      </w:pPr>
      <w:r>
        <w:rPr>
          <w:rFonts w:ascii="仿宋" w:hAnsi="仿宋" w:eastAsia="仿宋"/>
          <w:sz w:val="24"/>
        </w:rPr>
      </w:r>
      <w:r/>
    </w:p>
    <w:p>
      <w:pPr>
        <w:numPr>
          <w:ilvl w:val="0"/>
          <w:numId w:val="6"/>
        </w:numPr>
        <w:rPr>
          <w:rFonts w:ascii="仿宋" w:hAnsi="仿宋" w:eastAsia="仿宋"/>
          <w:sz w:val="24"/>
        </w:rPr>
      </w:pPr>
      <w:r>
        <w:rPr>
          <w:rFonts w:hint="eastAsia" w:ascii="仿宋" w:hAnsi="仿宋" w:eastAsia="仿宋"/>
          <w:sz w:val="24"/>
        </w:rPr>
        <w:t xml:space="preserve">物业服务</w:t>
      </w:r>
      <w:r>
        <w:rPr>
          <w:rFonts w:hint="eastAsia" w:ascii="仿宋" w:hAnsi="仿宋" w:eastAsia="仿宋"/>
          <w:sz w:val="24"/>
        </w:rPr>
        <w:t xml:space="preserve">基本情况</w:t>
      </w:r>
      <w:r/>
    </w:p>
    <w:p>
      <w:pPr>
        <w:ind w:firstLine="480"/>
        <w:jc w:val="left"/>
        <w:widowControl/>
        <w:rPr>
          <w:rFonts w:ascii="仿宋" w:hAnsi="仿宋" w:eastAsia="仿宋" w:cs="宋体"/>
          <w:sz w:val="24"/>
        </w:rPr>
      </w:pPr>
      <w:r>
        <w:rPr>
          <w:rFonts w:hint="eastAsia" w:ascii="仿宋" w:hAnsi="仿宋" w:eastAsia="仿宋" w:cs="宋体"/>
          <w:sz w:val="24"/>
        </w:rPr>
        <w:t xml:space="preserve">第一条 </w:t>
      </w:r>
      <w:r>
        <w:rPr>
          <w:rFonts w:hint="eastAsia" w:ascii="仿宋" w:hAnsi="仿宋" w:eastAsia="仿宋" w:cs="宋体"/>
          <w:sz w:val="24"/>
        </w:rPr>
        <w:t xml:space="preserve">物业服务</w:t>
      </w:r>
      <w:r>
        <w:rPr>
          <w:rFonts w:hint="eastAsia" w:ascii="仿宋" w:hAnsi="仿宋" w:eastAsia="仿宋" w:cs="宋体"/>
          <w:sz w:val="24"/>
        </w:rPr>
        <w:t xml:space="preserve">区域</w:t>
      </w:r>
      <w:r/>
    </w:p>
    <w:p>
      <w:pPr>
        <w:ind w:firstLine="480"/>
        <w:jc w:val="left"/>
        <w:widowControl/>
        <w:rPr>
          <w:rFonts w:ascii="仿宋" w:hAnsi="仿宋" w:eastAsia="仿宋" w:cs="宋体"/>
          <w:sz w:val="24"/>
        </w:rPr>
      </w:pPr>
      <w:r>
        <w:rPr>
          <w:rFonts w:hint="eastAsia" w:ascii="仿宋" w:hAnsi="仿宋" w:eastAsia="仿宋" w:cs="宋体"/>
          <w:sz w:val="24"/>
        </w:rPr>
        <w:t xml:space="preserve">详见合同附件1</w:t>
      </w:r>
      <w:r/>
    </w:p>
    <w:p>
      <w:pPr>
        <w:ind w:firstLine="480"/>
        <w:jc w:val="left"/>
        <w:widowControl/>
        <w:rPr>
          <w:rFonts w:ascii="仿宋" w:hAnsi="仿宋" w:eastAsia="仿宋" w:cs="宋体"/>
          <w:sz w:val="24"/>
        </w:rPr>
      </w:pPr>
      <w:r>
        <w:rPr>
          <w:rFonts w:hint="eastAsia" w:ascii="仿宋" w:hAnsi="仿宋" w:eastAsia="仿宋" w:cs="宋体"/>
          <w:sz w:val="24"/>
        </w:rPr>
        <w:t xml:space="preserve">第二条 </w:t>
      </w:r>
      <w:r>
        <w:rPr>
          <w:rFonts w:hint="eastAsia" w:ascii="仿宋" w:hAnsi="仿宋" w:eastAsia="仿宋" w:cs="宋体"/>
          <w:sz w:val="24"/>
        </w:rPr>
        <w:t xml:space="preserve">物业服务</w:t>
      </w:r>
      <w:r>
        <w:rPr>
          <w:rFonts w:hint="eastAsia" w:ascii="仿宋" w:hAnsi="仿宋" w:eastAsia="仿宋" w:cs="宋体"/>
          <w:sz w:val="24"/>
        </w:rPr>
        <w:t xml:space="preserve">内容</w:t>
      </w:r>
      <w:r/>
    </w:p>
    <w:p>
      <w:pPr>
        <w:ind w:firstLine="480"/>
        <w:jc w:val="left"/>
        <w:widowControl/>
        <w:rPr>
          <w:rFonts w:ascii="仿宋" w:hAnsi="仿宋" w:eastAsia="仿宋" w:cs="宋体"/>
          <w:sz w:val="24"/>
        </w:rPr>
      </w:pPr>
      <w:r/>
      <w:bookmarkStart w:id="64" w:name="OLE_LINK287"/>
      <w:r/>
      <w:bookmarkStart w:id="65" w:name="OLE_LINK288"/>
      <w:r>
        <w:rPr>
          <w:rFonts w:hint="eastAsia" w:ascii="仿宋" w:hAnsi="仿宋" w:eastAsia="仿宋" w:cs="宋体"/>
          <w:sz w:val="24"/>
        </w:rPr>
        <w:t xml:space="preserve">详见合同附件1</w:t>
      </w:r>
      <w:bookmarkEnd w:id="64"/>
      <w:r/>
      <w:bookmarkEnd w:id="65"/>
      <w:r/>
      <w:r/>
    </w:p>
    <w:p>
      <w:pPr>
        <w:ind w:firstLine="480"/>
        <w:jc w:val="left"/>
        <w:widowControl/>
        <w:rPr>
          <w:rFonts w:ascii="仿宋" w:hAnsi="仿宋" w:eastAsia="仿宋" w:cs="宋体"/>
          <w:sz w:val="24"/>
        </w:rPr>
      </w:pPr>
      <w:r>
        <w:rPr>
          <w:rFonts w:hint="eastAsia" w:ascii="仿宋" w:hAnsi="仿宋" w:eastAsia="仿宋" w:cs="宋体"/>
          <w:sz w:val="24"/>
        </w:rPr>
        <w:t xml:space="preserve">第三条 </w:t>
      </w:r>
      <w:r>
        <w:rPr>
          <w:rFonts w:hint="eastAsia" w:ascii="仿宋" w:hAnsi="仿宋" w:eastAsia="仿宋" w:cs="宋体"/>
          <w:sz w:val="24"/>
        </w:rPr>
        <w:t xml:space="preserve">物业服务</w:t>
      </w:r>
      <w:r>
        <w:rPr>
          <w:rFonts w:hint="eastAsia" w:ascii="仿宋" w:hAnsi="仿宋" w:eastAsia="仿宋" w:cs="宋体"/>
          <w:sz w:val="24"/>
        </w:rPr>
        <w:t xml:space="preserve">要求</w:t>
      </w:r>
      <w:r/>
    </w:p>
    <w:p>
      <w:pPr>
        <w:ind w:firstLine="480"/>
        <w:jc w:val="left"/>
        <w:widowControl/>
        <w:rPr>
          <w:rFonts w:ascii="仿宋" w:hAnsi="仿宋" w:eastAsia="仿宋" w:cs="宋体"/>
          <w:sz w:val="24"/>
        </w:rPr>
      </w:pPr>
      <w:r>
        <w:rPr>
          <w:rFonts w:hint="eastAsia" w:ascii="仿宋" w:hAnsi="仿宋" w:eastAsia="仿宋" w:cs="宋体"/>
          <w:sz w:val="24"/>
        </w:rPr>
        <w:t xml:space="preserve">1.</w:t>
      </w:r>
      <w:r>
        <w:rPr>
          <w:rFonts w:hint="eastAsia" w:ascii="仿宋" w:hAnsi="仿宋" w:eastAsia="仿宋" w:cs="宋体"/>
          <w:sz w:val="24"/>
        </w:rPr>
        <w:t xml:space="preserve">物业服务</w:t>
      </w:r>
      <w:r>
        <w:rPr>
          <w:rFonts w:hint="eastAsia" w:ascii="仿宋" w:hAnsi="仿宋" w:eastAsia="仿宋" w:cs="宋体"/>
          <w:sz w:val="24"/>
        </w:rPr>
        <w:t xml:space="preserve">工作要求</w:t>
      </w:r>
      <w:r/>
    </w:p>
    <w:p>
      <w:pPr>
        <w:ind w:firstLine="480"/>
        <w:jc w:val="left"/>
        <w:widowControl/>
        <w:rPr>
          <w:rFonts w:ascii="仿宋" w:hAnsi="仿宋" w:eastAsia="仿宋" w:cs="宋体"/>
          <w:sz w:val="24"/>
        </w:rPr>
      </w:pPr>
      <w:r>
        <w:rPr>
          <w:rFonts w:hint="eastAsia" w:ascii="仿宋" w:hAnsi="仿宋" w:eastAsia="仿宋" w:cs="宋体"/>
          <w:sz w:val="24"/>
        </w:rPr>
        <w:t xml:space="preserve">1.1</w:t>
      </w:r>
      <w:r>
        <w:rPr>
          <w:rFonts w:hint="eastAsia" w:ascii="仿宋" w:hAnsi="仿宋" w:eastAsia="仿宋" w:cs="宋体"/>
          <w:sz w:val="24"/>
        </w:rPr>
        <w:t xml:space="preserve">物业服务</w:t>
      </w:r>
      <w:r>
        <w:rPr>
          <w:rFonts w:hint="eastAsia" w:ascii="仿宋" w:hAnsi="仿宋" w:eastAsia="仿宋" w:cs="宋体"/>
          <w:sz w:val="24"/>
        </w:rPr>
        <w:t xml:space="preserve">工作原则：统一、规范、高效、安全。</w:t>
      </w:r>
      <w:r/>
    </w:p>
    <w:p>
      <w:pPr>
        <w:ind w:firstLine="480"/>
        <w:jc w:val="left"/>
        <w:widowControl/>
        <w:rPr>
          <w:rFonts w:ascii="仿宋" w:hAnsi="仿宋" w:eastAsia="仿宋" w:cs="宋体"/>
          <w:sz w:val="24"/>
        </w:rPr>
      </w:pPr>
      <w:r>
        <w:rPr>
          <w:rFonts w:hint="eastAsia" w:ascii="仿宋" w:hAnsi="仿宋" w:eastAsia="仿宋" w:cs="宋体"/>
          <w:sz w:val="24"/>
        </w:rPr>
        <w:t xml:space="preserve">1.2</w:t>
      </w:r>
      <w:r>
        <w:rPr>
          <w:rFonts w:hint="eastAsia" w:ascii="仿宋" w:hAnsi="仿宋" w:eastAsia="仿宋" w:cs="宋体"/>
          <w:sz w:val="24"/>
        </w:rPr>
        <w:t xml:space="preserve">物业服务</w:t>
      </w:r>
      <w:r>
        <w:rPr>
          <w:rFonts w:hint="eastAsia" w:ascii="仿宋" w:hAnsi="仿宋" w:eastAsia="仿宋" w:cs="宋体"/>
          <w:sz w:val="24"/>
        </w:rPr>
        <w:t xml:space="preserve">要求：</w:t>
      </w:r>
      <w:r>
        <w:rPr>
          <w:rFonts w:hint="eastAsia" w:ascii="仿宋" w:hAnsi="仿宋" w:eastAsia="仿宋" w:cs="宋体"/>
          <w:sz w:val="24"/>
        </w:rPr>
        <w:t xml:space="preserve">见合同</w:t>
      </w:r>
      <w:r>
        <w:rPr>
          <w:rFonts w:hint="eastAsia" w:ascii="仿宋" w:hAnsi="仿宋" w:eastAsia="仿宋" w:cs="宋体"/>
          <w:sz w:val="24"/>
        </w:rPr>
        <w:t xml:space="preserve">附件2。</w:t>
      </w:r>
      <w:r/>
    </w:p>
    <w:p>
      <w:pPr>
        <w:ind w:firstLine="480"/>
        <w:jc w:val="left"/>
        <w:widowControl/>
        <w:rPr>
          <w:rFonts w:ascii="仿宋" w:hAnsi="仿宋" w:eastAsia="仿宋" w:cs="宋体"/>
          <w:sz w:val="24"/>
        </w:rPr>
      </w:pPr>
      <w:r>
        <w:rPr>
          <w:rFonts w:hint="eastAsia" w:ascii="仿宋" w:hAnsi="仿宋" w:eastAsia="仿宋" w:cs="宋体"/>
          <w:sz w:val="24"/>
        </w:rPr>
        <w:t xml:space="preserve">2.</w:t>
      </w:r>
      <w:r>
        <w:rPr>
          <w:rFonts w:hint="eastAsia" w:ascii="仿宋" w:hAnsi="仿宋" w:eastAsia="仿宋" w:cs="宋体"/>
          <w:sz w:val="24"/>
        </w:rPr>
        <w:t xml:space="preserve">物业服务</w:t>
      </w:r>
      <w:r>
        <w:rPr>
          <w:rFonts w:hint="eastAsia" w:ascii="仿宋" w:hAnsi="仿宋" w:eastAsia="仿宋" w:cs="宋体"/>
          <w:sz w:val="24"/>
        </w:rPr>
        <w:t xml:space="preserve">人员要求</w:t>
      </w:r>
      <w:r/>
    </w:p>
    <w:p>
      <w:pPr>
        <w:ind w:firstLine="480"/>
        <w:jc w:val="left"/>
        <w:widowControl/>
        <w:rPr>
          <w:rFonts w:ascii="仿宋" w:hAnsi="仿宋" w:eastAsia="仿宋" w:cs="宋体"/>
          <w:sz w:val="24"/>
        </w:rPr>
      </w:pPr>
      <w:r>
        <w:rPr>
          <w:rFonts w:hint="eastAsia" w:ascii="仿宋" w:hAnsi="仿宋" w:eastAsia="仿宋" w:cs="宋体"/>
          <w:sz w:val="24"/>
        </w:rPr>
        <w:t xml:space="preserve">2.1</w:t>
      </w:r>
      <w:r>
        <w:rPr>
          <w:rFonts w:hint="eastAsia" w:ascii="仿宋" w:hAnsi="仿宋" w:eastAsia="仿宋" w:cs="宋体"/>
          <w:sz w:val="24"/>
        </w:rPr>
        <w:t xml:space="preserve">物业服务</w:t>
      </w:r>
      <w:r>
        <w:rPr>
          <w:rFonts w:hint="eastAsia" w:ascii="仿宋" w:hAnsi="仿宋" w:eastAsia="仿宋" w:cs="宋体"/>
          <w:sz w:val="24"/>
        </w:rPr>
        <w:t xml:space="preserve">人员配备原则：精干、专业、敬业、健康。</w:t>
      </w:r>
      <w:r/>
    </w:p>
    <w:p>
      <w:pPr>
        <w:ind w:firstLine="480"/>
        <w:jc w:val="left"/>
        <w:widowControl/>
        <w:rPr>
          <w:rFonts w:ascii="仿宋" w:hAnsi="仿宋" w:eastAsia="仿宋" w:cs="宋体"/>
          <w:sz w:val="24"/>
        </w:rPr>
      </w:pPr>
      <w:r/>
      <w:bookmarkStart w:id="66" w:name="OLE_LINK204"/>
      <w:r/>
      <w:bookmarkStart w:id="67" w:name="OLE_LINK205"/>
      <w:r/>
      <w:bookmarkEnd w:id="57"/>
      <w:r/>
      <w:bookmarkEnd w:id="58"/>
      <w:r>
        <w:rPr>
          <w:rFonts w:hint="eastAsia" w:ascii="仿宋" w:hAnsi="仿宋" w:eastAsia="仿宋" w:cs="宋体"/>
          <w:sz w:val="24"/>
        </w:rPr>
        <w:t xml:space="preserve">2.2</w:t>
      </w:r>
      <w:r>
        <w:rPr>
          <w:rFonts w:hint="eastAsia" w:ascii="仿宋" w:hAnsi="仿宋" w:eastAsia="仿宋" w:cs="宋体"/>
          <w:sz w:val="24"/>
        </w:rPr>
        <w:t xml:space="preserve">物业服务</w:t>
      </w:r>
      <w:r>
        <w:rPr>
          <w:rFonts w:hint="eastAsia" w:ascii="仿宋" w:hAnsi="仿宋" w:eastAsia="仿宋" w:cs="宋体"/>
          <w:sz w:val="24"/>
        </w:rPr>
        <w:t xml:space="preserve">人员均需同时具备以下条件：</w:t>
      </w:r>
      <w:r/>
    </w:p>
    <w:p>
      <w:pPr>
        <w:ind w:firstLine="480"/>
        <w:jc w:val="left"/>
        <w:widowControl/>
        <w:rPr>
          <w:rFonts w:ascii="仿宋" w:hAnsi="仿宋" w:eastAsia="仿宋" w:cs="宋体"/>
          <w:sz w:val="24"/>
        </w:rPr>
      </w:pPr>
      <w:r>
        <w:rPr>
          <w:rFonts w:hint="eastAsia" w:ascii="仿宋" w:hAnsi="仿宋" w:eastAsia="仿宋" w:cs="宋体"/>
          <w:sz w:val="24"/>
        </w:rPr>
        <w:t xml:space="preserve">2.2.1无犯罪记录、无恶习、无复杂社会关系；</w:t>
      </w:r>
      <w:r/>
    </w:p>
    <w:p>
      <w:pPr>
        <w:ind w:firstLine="480"/>
        <w:jc w:val="left"/>
        <w:widowControl/>
        <w:rPr>
          <w:rFonts w:ascii="仿宋" w:hAnsi="仿宋" w:eastAsia="仿宋" w:cs="宋体"/>
          <w:sz w:val="24"/>
        </w:rPr>
      </w:pPr>
      <w:r>
        <w:rPr>
          <w:rFonts w:hint="eastAsia" w:ascii="仿宋" w:hAnsi="仿宋" w:eastAsia="仿宋" w:cs="宋体"/>
          <w:sz w:val="24"/>
        </w:rPr>
        <w:t xml:space="preserve">2.2.2有医院出具的健康证明，无重大疾病和传染病，具备正常从事</w:t>
      </w:r>
      <w:r>
        <w:rPr>
          <w:rFonts w:hint="eastAsia" w:ascii="仿宋" w:hAnsi="仿宋" w:eastAsia="仿宋" w:cs="宋体"/>
          <w:sz w:val="24"/>
        </w:rPr>
        <w:t xml:space="preserve">物业服务</w:t>
      </w:r>
      <w:r>
        <w:rPr>
          <w:rFonts w:hint="eastAsia" w:ascii="仿宋" w:hAnsi="仿宋" w:eastAsia="仿宋" w:cs="宋体"/>
          <w:sz w:val="24"/>
        </w:rPr>
        <w:t xml:space="preserve">工作所需要的身体条件；</w:t>
      </w:r>
      <w:r/>
    </w:p>
    <w:p>
      <w:pPr>
        <w:ind w:firstLine="480"/>
        <w:jc w:val="left"/>
        <w:widowControl/>
        <w:rPr>
          <w:rFonts w:ascii="仿宋" w:hAnsi="仿宋" w:eastAsia="仿宋" w:cs="宋体"/>
          <w:sz w:val="24"/>
        </w:rPr>
      </w:pPr>
      <w:r>
        <w:rPr>
          <w:rFonts w:hint="eastAsia" w:ascii="仿宋" w:hAnsi="仿宋" w:eastAsia="仿宋" w:cs="宋体"/>
          <w:sz w:val="24"/>
        </w:rPr>
        <w:t xml:space="preserve">2.2.3岗前培训合格率100％。</w:t>
      </w:r>
      <w:r/>
    </w:p>
    <w:p>
      <w:pPr>
        <w:ind w:firstLine="480"/>
        <w:jc w:val="left"/>
        <w:widowControl/>
        <w:rPr>
          <w:rFonts w:ascii="仿宋" w:hAnsi="仿宋" w:eastAsia="仿宋" w:cs="宋体"/>
          <w:sz w:val="24"/>
        </w:rPr>
      </w:pPr>
      <w:r>
        <w:rPr>
          <w:rFonts w:hint="eastAsia" w:ascii="仿宋" w:hAnsi="仿宋" w:eastAsia="仿宋" w:cs="宋体"/>
          <w:sz w:val="24"/>
        </w:rPr>
        <w:t xml:space="preserve">2.3按照乙方投标文件中《</w:t>
      </w:r>
      <w:r>
        <w:rPr>
          <w:rFonts w:hint="eastAsia" w:ascii="仿宋" w:hAnsi="仿宋" w:eastAsia="仿宋"/>
          <w:sz w:val="24"/>
        </w:rPr>
        <w:t xml:space="preserve">组织机构设置及</w:t>
      </w:r>
      <w:r>
        <w:rPr>
          <w:rFonts w:hint="eastAsia" w:ascii="仿宋" w:hAnsi="仿宋" w:eastAsia="仿宋"/>
          <w:color w:val="000000"/>
          <w:sz w:val="24"/>
          <w:szCs w:val="20"/>
        </w:rPr>
        <w:t xml:space="preserve">物业服务</w:t>
      </w:r>
      <w:r>
        <w:rPr>
          <w:rFonts w:hint="eastAsia" w:ascii="仿宋" w:hAnsi="仿宋" w:eastAsia="仿宋"/>
          <w:sz w:val="24"/>
        </w:rPr>
        <w:t xml:space="preserve">人员工作</w:t>
      </w:r>
      <w:r>
        <w:rPr>
          <w:rFonts w:hint="eastAsia" w:ascii="仿宋" w:hAnsi="仿宋" w:eastAsia="仿宋"/>
          <w:bCs/>
          <w:sz w:val="24"/>
        </w:rPr>
        <w:t xml:space="preserve">方案</w:t>
      </w:r>
      <w:r>
        <w:rPr>
          <w:rFonts w:hint="eastAsia" w:ascii="仿宋" w:hAnsi="仿宋" w:eastAsia="仿宋" w:cs="宋体"/>
          <w:sz w:val="24"/>
        </w:rPr>
        <w:t xml:space="preserve">》组建</w:t>
      </w:r>
      <w:r>
        <w:rPr>
          <w:rFonts w:hint="eastAsia" w:ascii="仿宋" w:hAnsi="仿宋" w:eastAsia="仿宋" w:cs="宋体"/>
          <w:sz w:val="24"/>
        </w:rPr>
        <w:t xml:space="preserve">物业服务</w:t>
      </w:r>
      <w:r>
        <w:rPr>
          <w:rFonts w:hint="eastAsia" w:ascii="仿宋" w:hAnsi="仿宋" w:eastAsia="仿宋" w:cs="宋体"/>
          <w:sz w:val="24"/>
        </w:rPr>
        <w:t xml:space="preserve">队伍。合同签订后5个工作日内，乙方向甲方报送</w:t>
      </w:r>
      <w:r>
        <w:rPr>
          <w:rFonts w:hint="eastAsia" w:ascii="仿宋" w:hAnsi="仿宋" w:eastAsia="仿宋" w:cs="宋体"/>
          <w:sz w:val="24"/>
        </w:rPr>
        <w:t xml:space="preserve">物业服务</w:t>
      </w:r>
      <w:r>
        <w:rPr>
          <w:rFonts w:hint="eastAsia" w:ascii="仿宋" w:hAnsi="仿宋" w:eastAsia="仿宋" w:cs="宋体"/>
          <w:sz w:val="24"/>
        </w:rPr>
        <w:t xml:space="preserve">人员花名册、照片、相关证件影（复）印件和证明。合同期满后，甲方向乙方退还相关证件影（复）印件和证明。</w:t>
      </w:r>
      <w:r/>
    </w:p>
    <w:p>
      <w:pPr>
        <w:ind w:firstLine="480"/>
        <w:jc w:val="left"/>
        <w:widowControl/>
        <w:rPr>
          <w:rFonts w:ascii="仿宋" w:hAnsi="仿宋" w:eastAsia="仿宋" w:cs="宋体"/>
          <w:sz w:val="24"/>
        </w:rPr>
      </w:pPr>
      <w:r>
        <w:rPr>
          <w:rFonts w:hint="eastAsia" w:ascii="仿宋" w:hAnsi="仿宋" w:eastAsia="仿宋" w:cs="宋体"/>
          <w:sz w:val="24"/>
        </w:rPr>
        <w:t xml:space="preserve">3.</w:t>
      </w:r>
      <w:r>
        <w:rPr>
          <w:rFonts w:hint="eastAsia" w:ascii="仿宋" w:hAnsi="仿宋" w:eastAsia="仿宋"/>
          <w:sz w:val="24"/>
        </w:rPr>
        <w:t xml:space="preserve">组织机构设置及</w:t>
      </w:r>
      <w:r>
        <w:rPr>
          <w:rFonts w:hint="eastAsia" w:ascii="仿宋" w:hAnsi="仿宋" w:eastAsia="仿宋"/>
          <w:color w:val="000000"/>
          <w:sz w:val="24"/>
          <w:szCs w:val="20"/>
        </w:rPr>
        <w:t xml:space="preserve">物业服务</w:t>
      </w:r>
      <w:r>
        <w:rPr>
          <w:rFonts w:hint="eastAsia" w:ascii="仿宋" w:hAnsi="仿宋" w:eastAsia="仿宋"/>
          <w:sz w:val="24"/>
        </w:rPr>
        <w:t xml:space="preserve">人员工作</w:t>
      </w:r>
      <w:r>
        <w:rPr>
          <w:rFonts w:hint="eastAsia" w:ascii="仿宋" w:hAnsi="仿宋" w:eastAsia="仿宋" w:cs="宋体"/>
          <w:sz w:val="24"/>
          <w:szCs w:val="22"/>
          <w:lang w:val="zh-CN" w:bidi="zh-CN"/>
        </w:rPr>
        <w:t xml:space="preserve">要求</w:t>
      </w:r>
      <w:r>
        <w:rPr>
          <w:rFonts w:hint="eastAsia" w:ascii="仿宋" w:hAnsi="仿宋" w:eastAsia="仿宋" w:cs="宋体"/>
          <w:sz w:val="24"/>
        </w:rPr>
        <w:t xml:space="preserve">：</w:t>
      </w:r>
      <w:r>
        <w:rPr>
          <w:rFonts w:hint="eastAsia" w:ascii="仿宋" w:hAnsi="仿宋" w:eastAsia="仿宋" w:cs="宋体"/>
          <w:sz w:val="24"/>
        </w:rPr>
        <w:t xml:space="preserve">见合同</w:t>
      </w:r>
      <w:r>
        <w:rPr>
          <w:rFonts w:hint="eastAsia" w:ascii="仿宋" w:hAnsi="仿宋" w:eastAsia="仿宋" w:cs="宋体"/>
          <w:sz w:val="24"/>
        </w:rPr>
        <w:t xml:space="preserve">附件3。</w:t>
      </w:r>
      <w:r/>
    </w:p>
    <w:p>
      <w:pPr>
        <w:ind w:firstLine="480"/>
        <w:jc w:val="left"/>
        <w:widowControl/>
        <w:rPr>
          <w:rFonts w:ascii="仿宋" w:hAnsi="仿宋" w:eastAsia="仿宋" w:cs="宋体"/>
          <w:sz w:val="24"/>
        </w:rPr>
      </w:pPr>
      <w:r>
        <w:rPr>
          <w:rFonts w:hint="eastAsia" w:ascii="仿宋" w:hAnsi="仿宋" w:eastAsia="仿宋" w:cs="宋体"/>
          <w:sz w:val="24"/>
        </w:rPr>
        <w:t xml:space="preserve">4.采购需求：</w:t>
      </w:r>
      <w:r>
        <w:rPr>
          <w:rFonts w:hint="eastAsia" w:ascii="仿宋" w:hAnsi="仿宋" w:eastAsia="仿宋" w:cs="宋体"/>
          <w:sz w:val="24"/>
        </w:rPr>
        <w:t xml:space="preserve">见合同</w:t>
      </w:r>
      <w:r>
        <w:rPr>
          <w:rFonts w:hint="eastAsia" w:ascii="仿宋" w:hAnsi="仿宋" w:eastAsia="仿宋" w:cs="宋体"/>
          <w:sz w:val="24"/>
        </w:rPr>
        <w:t xml:space="preserve">附件4。</w:t>
      </w:r>
      <w:r/>
    </w:p>
    <w:p>
      <w:pPr>
        <w:ind w:firstLine="480"/>
        <w:jc w:val="left"/>
        <w:widowControl/>
        <w:rPr>
          <w:rFonts w:ascii="仿宋" w:hAnsi="仿宋" w:eastAsia="仿宋" w:cs="宋体"/>
          <w:sz w:val="24"/>
        </w:rPr>
      </w:pPr>
      <w:r>
        <w:rPr>
          <w:rFonts w:hint="eastAsia" w:ascii="仿宋" w:hAnsi="仿宋" w:eastAsia="仿宋" w:cs="宋体"/>
          <w:sz w:val="24"/>
        </w:rPr>
        <w:t xml:space="preserve">5.验收标准（验收要求、验收标准和程序）：</w:t>
      </w:r>
      <w:r/>
    </w:p>
    <w:p>
      <w:pPr>
        <w:ind w:firstLine="480"/>
        <w:jc w:val="left"/>
        <w:widowControl/>
        <w:rPr>
          <w:rFonts w:ascii="仿宋" w:hAnsi="仿宋" w:eastAsia="仿宋" w:cs="宋体"/>
          <w:sz w:val="24"/>
        </w:rPr>
      </w:pPr>
      <w:r>
        <w:rPr>
          <w:rFonts w:hint="eastAsia" w:ascii="仿宋" w:hAnsi="仿宋" w:eastAsia="仿宋" w:cs="宋体"/>
          <w:sz w:val="24"/>
        </w:rPr>
        <w:t xml:space="preserve">(1)验收标准：见本合同“第二章  </w:t>
      </w:r>
      <w:r>
        <w:rPr>
          <w:rFonts w:hint="eastAsia" w:ascii="仿宋" w:hAnsi="仿宋" w:eastAsia="仿宋" w:cs="宋体"/>
          <w:sz w:val="24"/>
        </w:rPr>
        <w:t xml:space="preserve">物业服务</w:t>
      </w:r>
      <w:r>
        <w:rPr>
          <w:rFonts w:hint="eastAsia" w:ascii="仿宋" w:hAnsi="仿宋" w:eastAsia="仿宋" w:cs="宋体"/>
          <w:sz w:val="24"/>
        </w:rPr>
        <w:t xml:space="preserve">质量”。</w:t>
      </w:r>
      <w:r/>
    </w:p>
    <w:p>
      <w:pPr>
        <w:ind w:firstLine="480"/>
        <w:jc w:val="left"/>
        <w:widowControl/>
        <w:rPr>
          <w:rFonts w:ascii="仿宋" w:hAnsi="仿宋" w:eastAsia="仿宋" w:cs="宋体"/>
          <w:sz w:val="24"/>
        </w:rPr>
      </w:pPr>
      <w:r>
        <w:rPr>
          <w:rFonts w:hint="eastAsia" w:ascii="仿宋" w:hAnsi="仿宋" w:eastAsia="仿宋" w:cs="宋体"/>
          <w:sz w:val="24"/>
        </w:rPr>
        <w:t xml:space="preserve">(2)验收要求、验收程序：乙方提出书面验收要求，甲方接到书面验收要求后5个工作日内出具验收书，如乙方对</w:t>
      </w:r>
      <w:r>
        <w:rPr>
          <w:rFonts w:hint="eastAsia" w:ascii="仿宋" w:hAnsi="仿宋" w:eastAsia="仿宋" w:cs="宋体"/>
          <w:sz w:val="24"/>
        </w:rPr>
        <w:t xml:space="preserve">验收书</w:t>
      </w:r>
      <w:r>
        <w:rPr>
          <w:rFonts w:hint="eastAsia" w:ascii="仿宋" w:hAnsi="仿宋" w:eastAsia="仿宋" w:cs="宋体"/>
          <w:sz w:val="24"/>
        </w:rPr>
        <w:t xml:space="preserve">有异议，在接到验收书后7个工作日内向甲方书面提出。</w:t>
      </w:r>
      <w:r/>
    </w:p>
    <w:p>
      <w:pPr>
        <w:ind w:firstLine="480"/>
        <w:jc w:val="left"/>
        <w:widowControl/>
        <w:rPr>
          <w:rFonts w:ascii="仿宋" w:hAnsi="仿宋" w:eastAsia="仿宋" w:cs="宋体"/>
          <w:sz w:val="24"/>
        </w:rPr>
      </w:pPr>
      <w:r>
        <w:rPr>
          <w:rFonts w:hint="eastAsia" w:ascii="仿宋" w:hAnsi="仿宋" w:eastAsia="仿宋" w:cs="宋体"/>
          <w:sz w:val="24"/>
        </w:rPr>
        <w:t xml:space="preserve">（3）验收组织方式：</w:t>
      </w:r>
      <w:r>
        <w:rPr>
          <w:rFonts w:ascii="Wingdings 2" w:hAnsi="Wingdings 2" w:eastAsia="Wingdings 2" w:cs="Wingdings 2"/>
          <w:sz w:val="24"/>
        </w:rPr>
        <w:t xml:space="preserve">R</w:t>
      </w:r>
      <w:r>
        <w:rPr>
          <w:rFonts w:hint="eastAsia" w:ascii="仿宋" w:hAnsi="仿宋" w:eastAsia="仿宋" w:cs="宋体"/>
          <w:sz w:val="24"/>
        </w:rPr>
        <w:t xml:space="preserve">自行组织 </w:t>
      </w:r>
      <w:r>
        <w:rPr>
          <w:rFonts w:ascii="Wingdings" w:hAnsi="Wingdings" w:eastAsia="Wingdings" w:cs="Wingdings"/>
          <w:sz w:val="24"/>
        </w:rPr>
        <w:t xml:space="preserve">¨</w:t>
      </w:r>
      <w:r>
        <w:rPr>
          <w:rFonts w:hint="eastAsia" w:ascii="仿宋" w:hAnsi="仿宋" w:eastAsia="仿宋" w:cs="宋体"/>
          <w:sz w:val="24"/>
        </w:rPr>
        <w:t xml:space="preserve">委托第三方组织</w:t>
      </w:r>
      <w:r/>
    </w:p>
    <w:p>
      <w:pPr>
        <w:ind w:firstLine="480"/>
        <w:jc w:val="left"/>
        <w:widowControl/>
        <w:rPr>
          <w:rFonts w:ascii="仿宋" w:hAnsi="仿宋" w:eastAsia="仿宋" w:cs="宋体"/>
          <w:sz w:val="24"/>
          <w:u w:val="single"/>
        </w:rPr>
      </w:pPr>
      <w:r>
        <w:rPr>
          <w:rFonts w:hint="eastAsia" w:ascii="仿宋" w:hAnsi="仿宋" w:eastAsia="仿宋" w:cs="宋体"/>
          <w:sz w:val="24"/>
        </w:rPr>
        <w:t xml:space="preserve">     验收主体：</w:t>
      </w:r>
      <w:r>
        <w:rPr>
          <w:rFonts w:hint="eastAsia" w:ascii="仿宋" w:hAnsi="仿宋" w:eastAsia="仿宋" w:cs="宋体"/>
          <w:sz w:val="24"/>
          <w:u w:val="single"/>
        </w:rPr>
        <w:t xml:space="preserve">                  </w:t>
      </w:r>
      <w:r/>
    </w:p>
    <w:p>
      <w:pPr>
        <w:ind w:firstLine="480"/>
        <w:jc w:val="left"/>
        <w:widowControl/>
        <w:rPr>
          <w:rFonts w:ascii="仿宋" w:hAnsi="仿宋" w:eastAsia="仿宋" w:cs="宋体"/>
          <w:sz w:val="24"/>
        </w:rPr>
      </w:pPr>
      <w:r>
        <w:rPr>
          <w:rFonts w:hint="eastAsia" w:ascii="仿宋" w:hAnsi="仿宋" w:eastAsia="仿宋" w:cs="宋体"/>
          <w:sz w:val="24"/>
        </w:rPr>
        <w:t xml:space="preserve">     是否邀请本项目的其他供应商参加验收：</w:t>
      </w:r>
      <w:r>
        <w:rPr>
          <w:rFonts w:ascii="Wingdings" w:hAnsi="Wingdings" w:eastAsia="Wingdings" w:cs="Wingdings"/>
          <w:sz w:val="24"/>
        </w:rPr>
        <w:t xml:space="preserve">¨</w:t>
      </w:r>
      <w:r>
        <w:rPr>
          <w:rFonts w:hint="eastAsia" w:ascii="仿宋" w:hAnsi="仿宋" w:eastAsia="仿宋" w:cs="宋体"/>
          <w:sz w:val="24"/>
        </w:rPr>
        <w:t xml:space="preserve">是  </w:t>
      </w:r>
      <w:r>
        <w:rPr>
          <w:rFonts w:ascii="Wingdings" w:hAnsi="Wingdings" w:eastAsia="Wingdings" w:cs="Wingdings"/>
          <w:sz w:val="24"/>
        </w:rPr>
        <w:t xml:space="preserve">¨</w:t>
      </w:r>
      <w:r>
        <w:rPr>
          <w:rFonts w:hint="eastAsia" w:ascii="仿宋" w:hAnsi="仿宋" w:eastAsia="仿宋" w:cs="宋体"/>
          <w:sz w:val="24"/>
        </w:rPr>
        <w:t xml:space="preserve">否</w:t>
      </w:r>
      <w:r/>
    </w:p>
    <w:p>
      <w:pPr>
        <w:ind w:firstLine="1080"/>
        <w:jc w:val="left"/>
        <w:widowControl/>
        <w:rPr>
          <w:rFonts w:ascii="仿宋" w:hAnsi="仿宋" w:eastAsia="仿宋" w:cs="宋体"/>
          <w:sz w:val="24"/>
        </w:rPr>
      </w:pPr>
      <w:r>
        <w:rPr>
          <w:rFonts w:hint="eastAsia" w:ascii="仿宋" w:hAnsi="仿宋" w:eastAsia="仿宋" w:cs="宋体"/>
          <w:sz w:val="24"/>
        </w:rPr>
        <w:t xml:space="preserve">是否邀请专家参加验收：</w:t>
      </w:r>
      <w:r>
        <w:rPr>
          <w:rFonts w:ascii="Wingdings" w:hAnsi="Wingdings" w:eastAsia="Wingdings" w:cs="Wingdings"/>
          <w:sz w:val="24"/>
        </w:rPr>
        <w:t xml:space="preserve">¨</w:t>
      </w:r>
      <w:r>
        <w:rPr>
          <w:rFonts w:hint="eastAsia" w:ascii="仿宋" w:hAnsi="仿宋" w:eastAsia="仿宋" w:cs="宋体"/>
          <w:sz w:val="24"/>
        </w:rPr>
        <w:t xml:space="preserve">是  </w:t>
      </w:r>
      <w:r>
        <w:rPr>
          <w:rFonts w:ascii="Wingdings 2" w:hAnsi="Wingdings 2" w:eastAsia="Wingdings 2" w:cs="Wingdings 2"/>
          <w:sz w:val="24"/>
        </w:rPr>
        <w:t xml:space="preserve">R</w:t>
      </w:r>
      <w:r>
        <w:rPr>
          <w:rFonts w:hint="eastAsia" w:ascii="仿宋" w:hAnsi="仿宋" w:eastAsia="仿宋" w:cs="宋体"/>
          <w:sz w:val="24"/>
        </w:rPr>
        <w:t xml:space="preserve">否</w:t>
      </w:r>
      <w:r/>
    </w:p>
    <w:p>
      <w:pPr>
        <w:ind w:firstLine="1080"/>
        <w:jc w:val="left"/>
        <w:widowControl/>
        <w:rPr>
          <w:rFonts w:ascii="仿宋" w:hAnsi="仿宋" w:eastAsia="仿宋" w:cs="宋体"/>
          <w:sz w:val="24"/>
        </w:rPr>
      </w:pPr>
      <w:r>
        <w:rPr>
          <w:rFonts w:hint="eastAsia" w:ascii="仿宋" w:hAnsi="仿宋" w:eastAsia="仿宋" w:cs="宋体"/>
          <w:sz w:val="24"/>
        </w:rPr>
        <w:t xml:space="preserve">是否邀请服务对象参加验收：</w:t>
      </w:r>
      <w:r>
        <w:rPr>
          <w:rFonts w:ascii="Wingdings" w:hAnsi="Wingdings" w:eastAsia="Wingdings" w:cs="Wingdings"/>
          <w:sz w:val="24"/>
        </w:rPr>
        <w:t xml:space="preserve">¨</w:t>
      </w:r>
      <w:r>
        <w:rPr>
          <w:rFonts w:hint="eastAsia" w:ascii="仿宋" w:hAnsi="仿宋" w:eastAsia="仿宋" w:cs="宋体"/>
          <w:sz w:val="24"/>
        </w:rPr>
        <w:t xml:space="preserve">是  </w:t>
      </w:r>
      <w:r>
        <w:rPr>
          <w:rFonts w:ascii="Wingdings" w:hAnsi="Wingdings" w:eastAsia="Wingdings" w:cs="Wingdings"/>
          <w:sz w:val="24"/>
        </w:rPr>
        <w:t xml:space="preserve">¨</w:t>
      </w:r>
      <w:r>
        <w:rPr>
          <w:rFonts w:hint="eastAsia" w:ascii="仿宋" w:hAnsi="仿宋" w:eastAsia="仿宋" w:cs="宋体"/>
          <w:sz w:val="24"/>
        </w:rPr>
        <w:t xml:space="preserve">否</w:t>
      </w:r>
      <w:r/>
    </w:p>
    <w:p>
      <w:pPr>
        <w:ind w:firstLine="1080"/>
        <w:jc w:val="left"/>
        <w:widowControl/>
        <w:rPr>
          <w:rFonts w:ascii="仿宋" w:hAnsi="仿宋" w:eastAsia="仿宋" w:cs="宋体"/>
          <w:sz w:val="24"/>
        </w:rPr>
      </w:pPr>
      <w:r>
        <w:rPr>
          <w:rFonts w:hint="eastAsia" w:ascii="仿宋" w:hAnsi="仿宋" w:eastAsia="仿宋" w:cs="宋体"/>
          <w:sz w:val="24"/>
        </w:rPr>
        <w:t xml:space="preserve">是否邀请第三方检测机构参加验收：</w:t>
      </w:r>
      <w:r>
        <w:rPr>
          <w:rFonts w:ascii="Wingdings" w:hAnsi="Wingdings" w:eastAsia="Wingdings" w:cs="Wingdings"/>
          <w:sz w:val="24"/>
        </w:rPr>
        <w:t xml:space="preserve">¨</w:t>
      </w:r>
      <w:r>
        <w:rPr>
          <w:rFonts w:hint="eastAsia" w:ascii="仿宋" w:hAnsi="仿宋" w:eastAsia="仿宋" w:cs="宋体"/>
          <w:sz w:val="24"/>
        </w:rPr>
        <w:t xml:space="preserve">是  </w:t>
      </w:r>
      <w:r>
        <w:rPr>
          <w:rFonts w:ascii="Wingdings 2" w:hAnsi="Wingdings 2" w:eastAsia="Wingdings 2" w:cs="Wingdings 2"/>
          <w:sz w:val="24"/>
        </w:rPr>
        <w:t xml:space="preserve">R</w:t>
      </w:r>
      <w:r>
        <w:rPr>
          <w:rFonts w:hint="eastAsia" w:ascii="仿宋" w:hAnsi="仿宋" w:eastAsia="仿宋" w:cs="宋体"/>
          <w:sz w:val="24"/>
        </w:rPr>
        <w:t xml:space="preserve">否</w:t>
      </w:r>
      <w:r/>
    </w:p>
    <w:p>
      <w:pPr>
        <w:ind w:firstLine="1080"/>
        <w:jc w:val="left"/>
        <w:widowControl/>
        <w:rPr>
          <w:rFonts w:ascii="仿宋" w:hAnsi="仿宋" w:eastAsia="仿宋" w:cs="宋体"/>
          <w:sz w:val="24"/>
        </w:rPr>
      </w:pPr>
      <w:r>
        <w:rPr>
          <w:rFonts w:hint="eastAsia" w:ascii="仿宋" w:hAnsi="仿宋" w:eastAsia="仿宋" w:cs="宋体"/>
          <w:sz w:val="24"/>
        </w:rPr>
        <w:t xml:space="preserve">是否进行抽查：</w:t>
      </w:r>
      <w:r>
        <w:rPr>
          <w:rFonts w:ascii="Wingdings" w:hAnsi="Wingdings" w:eastAsia="Wingdings" w:cs="Wingdings"/>
          <w:sz w:val="24"/>
        </w:rPr>
        <w:t xml:space="preserve">¨</w:t>
      </w:r>
      <w:r>
        <w:rPr>
          <w:rFonts w:hint="eastAsia" w:ascii="仿宋" w:hAnsi="仿宋" w:eastAsia="仿宋" w:cs="宋体"/>
          <w:sz w:val="24"/>
        </w:rPr>
        <w:t xml:space="preserve">是 </w:t>
      </w:r>
      <w:r>
        <w:rPr>
          <w:rFonts w:ascii="Wingdings" w:hAnsi="Wingdings" w:eastAsia="Wingdings" w:cs="Wingdings"/>
          <w:sz w:val="24"/>
        </w:rPr>
        <w:t xml:space="preserve">¨</w:t>
      </w:r>
      <w:r>
        <w:rPr>
          <w:rFonts w:hint="eastAsia" w:ascii="仿宋" w:hAnsi="仿宋" w:eastAsia="仿宋" w:cs="宋体"/>
          <w:sz w:val="24"/>
        </w:rPr>
        <w:t xml:space="preserve">否</w:t>
      </w:r>
      <w:r/>
    </w:p>
    <w:p>
      <w:pPr>
        <w:ind w:firstLine="1080"/>
        <w:jc w:val="left"/>
        <w:widowControl/>
        <w:rPr>
          <w:rFonts w:ascii="仿宋" w:hAnsi="仿宋" w:eastAsia="仿宋" w:cs="宋体"/>
          <w:sz w:val="24"/>
        </w:rPr>
      </w:pPr>
      <w:r>
        <w:rPr>
          <w:rFonts w:hint="eastAsia" w:ascii="仿宋" w:hAnsi="仿宋" w:eastAsia="仿宋" w:cs="宋体"/>
          <w:sz w:val="24"/>
        </w:rPr>
        <w:t xml:space="preserve">验收组织的其他事项：</w:t>
      </w:r>
      <w:r>
        <w:rPr>
          <w:rFonts w:hint="eastAsia" w:ascii="仿宋" w:hAnsi="仿宋" w:eastAsia="仿宋" w:cs="宋体"/>
          <w:sz w:val="24"/>
          <w:u w:val="single"/>
        </w:rPr>
        <w:t xml:space="preserve">                </w:t>
      </w:r>
      <w:r/>
    </w:p>
    <w:p>
      <w:pPr>
        <w:ind w:firstLine="480"/>
        <w:jc w:val="left"/>
        <w:widowControl/>
        <w:rPr>
          <w:rFonts w:ascii="仿宋" w:hAnsi="仿宋" w:eastAsia="仿宋" w:cs="宋体"/>
          <w:sz w:val="24"/>
        </w:rPr>
      </w:pPr>
      <w:r>
        <w:rPr>
          <w:rFonts w:hint="eastAsia" w:ascii="仿宋" w:hAnsi="仿宋" w:eastAsia="仿宋" w:cs="宋体"/>
          <w:sz w:val="24"/>
        </w:rPr>
        <w:t xml:space="preserve">（4）履约验收时间：（计划于何时验收/供应商提出验收申请之日起</w:t>
      </w:r>
      <w:r>
        <w:rPr>
          <w:rFonts w:hint="eastAsia" w:ascii="仿宋" w:hAnsi="仿宋" w:eastAsia="仿宋" w:cs="宋体"/>
          <w:sz w:val="24"/>
          <w:u w:val="single"/>
        </w:rPr>
        <w:t xml:space="preserve">    </w:t>
      </w:r>
      <w:r>
        <w:rPr>
          <w:rFonts w:hint="eastAsia" w:ascii="仿宋" w:hAnsi="仿宋" w:eastAsia="仿宋" w:cs="宋体"/>
          <w:sz w:val="24"/>
        </w:rPr>
        <w:t xml:space="preserve">日内组织验收） </w:t>
      </w:r>
      <w:r/>
    </w:p>
    <w:p>
      <w:pPr>
        <w:ind w:firstLine="480"/>
        <w:jc w:val="left"/>
        <w:widowControl/>
        <w:rPr>
          <w:rFonts w:ascii="仿宋" w:hAnsi="仿宋" w:eastAsia="仿宋" w:cs="宋体"/>
          <w:sz w:val="24"/>
        </w:rPr>
      </w:pPr>
      <w:r>
        <w:rPr>
          <w:rFonts w:hint="eastAsia" w:ascii="仿宋" w:hAnsi="仿宋" w:eastAsia="仿宋" w:cs="宋体"/>
          <w:sz w:val="24"/>
        </w:rPr>
        <w:t xml:space="preserve">（5）履约验收方式：</w:t>
      </w:r>
      <w:r>
        <w:rPr>
          <w:rFonts w:ascii="Wingdings" w:hAnsi="Wingdings" w:eastAsia="Wingdings" w:cs="Wingdings"/>
          <w:sz w:val="24"/>
        </w:rPr>
        <w:t xml:space="preserve">¨</w:t>
      </w:r>
      <w:r>
        <w:rPr>
          <w:rFonts w:hint="eastAsia" w:ascii="仿宋" w:hAnsi="仿宋" w:eastAsia="仿宋" w:cs="宋体"/>
          <w:sz w:val="24"/>
        </w:rPr>
        <w:t xml:space="preserve">一次性验收         </w:t>
      </w:r>
      <w:r/>
    </w:p>
    <w:p>
      <w:pPr>
        <w:ind w:firstLine="480"/>
        <w:jc w:val="left"/>
        <w:widowControl/>
        <w:rPr>
          <w:rFonts w:ascii="仿宋" w:hAnsi="仿宋" w:eastAsia="仿宋" w:cs="宋体"/>
          <w:sz w:val="24"/>
        </w:rPr>
      </w:pPr>
      <w:r>
        <w:rPr>
          <w:rFonts w:hint="eastAsia" w:ascii="仿宋" w:hAnsi="仿宋" w:eastAsia="仿宋" w:cs="宋体"/>
          <w:sz w:val="24"/>
        </w:rPr>
        <w:t xml:space="preserve">                   </w:t>
      </w:r>
      <w:r>
        <w:rPr>
          <w:rFonts w:ascii="Wingdings" w:hAnsi="Wingdings" w:eastAsia="Wingdings" w:cs="Wingdings"/>
          <w:sz w:val="24"/>
        </w:rPr>
        <w:t xml:space="preserve">¨</w:t>
      </w:r>
      <w:r>
        <w:rPr>
          <w:rFonts w:hint="eastAsia" w:ascii="仿宋" w:hAnsi="仿宋" w:eastAsia="仿宋" w:cs="宋体"/>
          <w:sz w:val="24"/>
        </w:rPr>
        <w:t xml:space="preserve">分期/分项验收：</w:t>
      </w:r>
      <w:r>
        <w:rPr>
          <w:rFonts w:hint="eastAsia" w:ascii="仿宋" w:hAnsi="仿宋" w:eastAsia="仿宋" w:cs="宋体"/>
          <w:sz w:val="24"/>
          <w:u w:val="single"/>
        </w:rPr>
        <w:t xml:space="preserve">（应明确分期/分项验收的工作安排）</w:t>
      </w:r>
      <w:r>
        <w:rPr>
          <w:rFonts w:hint="eastAsia" w:ascii="仿宋" w:hAnsi="仿宋" w:eastAsia="仿宋" w:cs="宋体"/>
          <w:sz w:val="24"/>
        </w:rPr>
        <w:t xml:space="preserve">  </w:t>
      </w:r>
      <w:r/>
    </w:p>
    <w:p>
      <w:pPr>
        <w:ind w:firstLine="480"/>
        <w:jc w:val="left"/>
        <w:widowControl/>
        <w:rPr>
          <w:rFonts w:ascii="仿宋" w:hAnsi="仿宋" w:eastAsia="仿宋" w:cs="宋体"/>
          <w:sz w:val="24"/>
          <w:u w:val="single"/>
        </w:rPr>
      </w:pPr>
      <w:r>
        <w:rPr>
          <w:rFonts w:hint="eastAsia" w:ascii="仿宋" w:hAnsi="仿宋" w:eastAsia="仿宋" w:cs="宋体"/>
          <w:sz w:val="24"/>
        </w:rPr>
        <w:t xml:space="preserve">（6）履约验收程序：</w:t>
      </w:r>
      <w:r>
        <w:rPr>
          <w:rFonts w:hint="eastAsia" w:ascii="仿宋" w:hAnsi="仿宋" w:eastAsia="仿宋" w:cs="宋体"/>
          <w:sz w:val="24"/>
          <w:u w:val="single"/>
        </w:rPr>
        <w:t xml:space="preserve">                                         </w:t>
      </w:r>
      <w:r/>
    </w:p>
    <w:p>
      <w:pPr>
        <w:ind w:firstLine="480"/>
        <w:jc w:val="left"/>
        <w:widowControl/>
        <w:rPr>
          <w:rFonts w:ascii="仿宋" w:hAnsi="仿宋" w:eastAsia="仿宋" w:cs="宋体"/>
          <w:sz w:val="24"/>
          <w:u w:val="single"/>
        </w:rPr>
      </w:pPr>
      <w:r>
        <w:rPr>
          <w:rFonts w:hint="eastAsia" w:ascii="仿宋" w:hAnsi="仿宋" w:eastAsia="仿宋" w:cs="宋体"/>
          <w:sz w:val="24"/>
        </w:rPr>
        <w:t xml:space="preserve">（7）履约验收的内容： （应当包括每一项技术和商务要求的履约情况，特别是落实政府采购扶持中小企业，支持绿色发展和乡村振兴等政策情况。）</w:t>
      </w:r>
      <w:r/>
    </w:p>
    <w:p>
      <w:pPr>
        <w:ind w:firstLine="480"/>
        <w:jc w:val="left"/>
        <w:widowControl/>
        <w:rPr>
          <w:rFonts w:ascii="仿宋" w:hAnsi="仿宋" w:eastAsia="仿宋" w:cs="宋体"/>
          <w:sz w:val="24"/>
        </w:rPr>
      </w:pPr>
      <w:r>
        <w:rPr>
          <w:rFonts w:hint="eastAsia" w:ascii="仿宋" w:hAnsi="仿宋" w:eastAsia="仿宋" w:cs="宋体"/>
          <w:sz w:val="24"/>
        </w:rPr>
        <w:t xml:space="preserve">（8）履约验收要求按照江苏省财政厅《关于印发&lt;江苏省政府采购履约验收管理办法&gt;的通知》（苏财</w:t>
      </w:r>
      <w:r>
        <w:rPr>
          <w:rFonts w:hint="eastAsia" w:ascii="仿宋" w:hAnsi="仿宋" w:eastAsia="仿宋" w:cs="宋体"/>
          <w:sz w:val="24"/>
        </w:rPr>
        <w:t xml:space="preserve">规</w:t>
      </w:r>
      <w:r>
        <w:rPr>
          <w:rFonts w:hint="eastAsia" w:ascii="仿宋" w:hAnsi="仿宋" w:eastAsia="仿宋" w:cs="宋体"/>
          <w:sz w:val="24"/>
        </w:rPr>
        <w:t xml:space="preserve">〔2024〕7号）的规定执行。合同与上述文件规定有矛盾的，以上述文件规定为准。</w:t>
      </w:r>
      <w:r/>
    </w:p>
    <w:p>
      <w:pPr>
        <w:ind w:firstLine="480"/>
        <w:jc w:val="left"/>
        <w:widowControl/>
        <w:rPr>
          <w:rFonts w:ascii="仿宋" w:hAnsi="仿宋" w:eastAsia="仿宋" w:cs="宋体"/>
          <w:sz w:val="24"/>
        </w:rPr>
      </w:pPr>
      <w:r>
        <w:rPr>
          <w:rFonts w:hint="eastAsia" w:ascii="仿宋" w:hAnsi="仿宋" w:eastAsia="仿宋" w:cs="宋体"/>
          <w:sz w:val="24"/>
        </w:rPr>
        <w:t xml:space="preserve">6.</w:t>
      </w:r>
      <w:r>
        <w:rPr>
          <w:rFonts w:hint="eastAsia" w:ascii="仿宋" w:hAnsi="仿宋" w:eastAsia="仿宋" w:cs="宋体"/>
          <w:sz w:val="24"/>
        </w:rPr>
        <w:t xml:space="preserve">物业服务</w:t>
      </w:r>
      <w:r>
        <w:rPr>
          <w:rFonts w:hint="eastAsia" w:ascii="仿宋" w:hAnsi="仿宋" w:eastAsia="仿宋" w:cs="宋体"/>
          <w:sz w:val="24"/>
        </w:rPr>
        <w:t xml:space="preserve">人员工资要求</w:t>
      </w:r>
      <w:r/>
    </w:p>
    <w:p>
      <w:pPr>
        <w:ind w:firstLine="240"/>
        <w:jc w:val="left"/>
        <w:widowControl/>
        <w:rPr>
          <w:rFonts w:ascii="仿宋" w:hAnsi="仿宋" w:eastAsia="仿宋" w:cs="宋体"/>
          <w:sz w:val="24"/>
        </w:rPr>
      </w:pPr>
      <w:r>
        <w:rPr>
          <w:rFonts w:hint="eastAsia" w:ascii="仿宋" w:hAnsi="仿宋" w:eastAsia="仿宋" w:cs="宋体"/>
          <w:sz w:val="24"/>
        </w:rPr>
        <w:t xml:space="preserve">（1）按照法律、法规和国家、省、市的规定，乙方按月足额发放工资；</w:t>
      </w:r>
      <w:r/>
    </w:p>
    <w:p>
      <w:pPr>
        <w:ind w:firstLine="240"/>
        <w:jc w:val="left"/>
        <w:widowControl/>
        <w:rPr>
          <w:rFonts w:ascii="仿宋" w:hAnsi="仿宋" w:eastAsia="仿宋" w:cs="宋体"/>
          <w:sz w:val="24"/>
        </w:rPr>
      </w:pPr>
      <w:r>
        <w:rPr>
          <w:rFonts w:hint="eastAsia" w:ascii="仿宋" w:hAnsi="仿宋" w:eastAsia="仿宋" w:cs="宋体"/>
          <w:sz w:val="24"/>
        </w:rPr>
        <w:t xml:space="preserve">（2）不得低于规定的月最低工资标准。下列项目不作为最低工资的组成部分，乙方按规定另行支付：①加班加点的工资；②中班、夜班、高温、低温、井下、有毒有害等特殊工作环境、条件下的津贴；③劳动者按下限缴存的住房公积金；④法律、法规和国家规定的劳动者福利待遇等。</w:t>
      </w:r>
      <w:r/>
    </w:p>
    <w:p>
      <w:pPr>
        <w:ind w:firstLine="240"/>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rPr>
        <w:t xml:space="preserve">（3）工资发放采用银行代发方式。</w:t>
      </w:r>
      <w:r/>
    </w:p>
    <w:p>
      <w:pPr>
        <w:ind w:firstLine="480"/>
        <w:jc w:val="center"/>
        <w:widowControl/>
        <w:rPr>
          <w:rFonts w:ascii="仿宋" w:hAnsi="仿宋" w:eastAsia="仿宋" w:cs="仿宋"/>
          <w:sz w:val="24"/>
        </w:rPr>
      </w:pPr>
      <w:r>
        <w:rPr>
          <w:rFonts w:ascii="仿宋" w:hAnsi="仿宋" w:eastAsia="仿宋" w:cs="仿宋"/>
          <w:sz w:val="24"/>
        </w:rPr>
      </w:r>
      <w:r/>
    </w:p>
    <w:p>
      <w:pPr>
        <w:ind w:firstLine="480"/>
        <w:jc w:val="center"/>
        <w:widowControl/>
        <w:rPr>
          <w:rFonts w:ascii="仿宋" w:hAnsi="仿宋" w:eastAsia="仿宋" w:cs="仿宋"/>
          <w:sz w:val="24"/>
        </w:rPr>
      </w:pPr>
      <w:r>
        <w:rPr>
          <w:rFonts w:ascii="仿宋" w:hAnsi="仿宋" w:eastAsia="仿宋" w:cs="仿宋"/>
          <w:sz w:val="24"/>
        </w:rPr>
      </w:r>
      <w:r/>
    </w:p>
    <w:p>
      <w:pPr>
        <w:ind w:firstLine="480"/>
        <w:jc w:val="center"/>
        <w:widowControl/>
        <w:rPr>
          <w:rFonts w:ascii="仿宋" w:hAnsi="仿宋" w:eastAsia="仿宋" w:cs="仿宋"/>
          <w:sz w:val="24"/>
        </w:rPr>
      </w:pPr>
      <w:r>
        <w:rPr>
          <w:rFonts w:hint="eastAsia" w:ascii="仿宋" w:hAnsi="仿宋" w:eastAsia="仿宋" w:cs="仿宋"/>
          <w:sz w:val="24"/>
        </w:rPr>
        <w:t xml:space="preserve">第二章  </w:t>
      </w:r>
      <w:r>
        <w:rPr>
          <w:rFonts w:hint="eastAsia" w:ascii="仿宋" w:hAnsi="仿宋" w:eastAsia="仿宋" w:cs="仿宋"/>
          <w:sz w:val="24"/>
        </w:rPr>
        <w:t xml:space="preserve">物业服务</w:t>
      </w:r>
      <w:r>
        <w:rPr>
          <w:rFonts w:hint="eastAsia" w:ascii="仿宋" w:hAnsi="仿宋" w:eastAsia="仿宋" w:cs="仿宋"/>
          <w:sz w:val="24"/>
        </w:rPr>
        <w:t xml:space="preserve">质量</w:t>
      </w:r>
      <w:r/>
    </w:p>
    <w:p>
      <w:pPr>
        <w:pStyle w:val="879"/>
      </w:pPr>
      <w:r/>
      <w:r/>
    </w:p>
    <w:p>
      <w:pPr>
        <w:ind w:firstLine="480"/>
        <w:jc w:val="left"/>
        <w:widowControl/>
        <w:rPr>
          <w:rFonts w:ascii="仿宋" w:hAnsi="仿宋" w:eastAsia="仿宋" w:cs="宋体"/>
          <w:sz w:val="24"/>
        </w:rPr>
      </w:pPr>
      <w:r>
        <w:rPr>
          <w:rFonts w:hint="eastAsia" w:ascii="仿宋" w:hAnsi="仿宋" w:eastAsia="仿宋" w:cs="宋体"/>
          <w:sz w:val="24"/>
        </w:rPr>
        <w:t xml:space="preserve">第四条  </w:t>
      </w:r>
      <w:r>
        <w:rPr>
          <w:rFonts w:hint="eastAsia" w:ascii="仿宋" w:hAnsi="仿宋" w:eastAsia="仿宋" w:cs="宋体"/>
          <w:sz w:val="24"/>
        </w:rPr>
        <w:t xml:space="preserve">物业服务</w:t>
      </w:r>
      <w:r>
        <w:rPr>
          <w:rFonts w:hint="eastAsia" w:ascii="仿宋" w:hAnsi="仿宋" w:eastAsia="仿宋" w:cs="宋体"/>
          <w:sz w:val="24"/>
        </w:rPr>
        <w:t xml:space="preserve">质量要求</w:t>
      </w:r>
      <w:r/>
    </w:p>
    <w:p>
      <w:pPr>
        <w:ind w:firstLine="480"/>
        <w:jc w:val="left"/>
        <w:widowControl/>
        <w:rPr>
          <w:rFonts w:ascii="仿宋" w:hAnsi="仿宋" w:eastAsia="仿宋" w:cs="宋体"/>
          <w:sz w:val="24"/>
        </w:rPr>
      </w:pPr>
      <w:r>
        <w:rPr>
          <w:rFonts w:hint="eastAsia" w:ascii="仿宋" w:hAnsi="仿宋" w:eastAsia="仿宋" w:cs="宋体"/>
          <w:sz w:val="24"/>
        </w:rPr>
        <w:t xml:space="preserve">1.达</w:t>
      </w:r>
      <w:r>
        <w:rPr>
          <w:rFonts w:hint="eastAsia" w:ascii="仿宋" w:hAnsi="仿宋" w:eastAsia="仿宋"/>
          <w:sz w:val="24"/>
        </w:rPr>
        <w:t xml:space="preserve">到</w:t>
      </w:r>
      <w:r>
        <w:rPr>
          <w:rFonts w:hint="eastAsia" w:ascii="仿宋" w:hAnsi="仿宋" w:eastAsia="仿宋"/>
          <w:sz w:val="24"/>
        </w:rPr>
        <w:t xml:space="preserve">徐州市妇幼保健院</w:t>
      </w:r>
      <w:r>
        <w:rPr>
          <w:rFonts w:hint="eastAsia" w:ascii="仿宋" w:hAnsi="仿宋" w:eastAsia="仿宋"/>
          <w:sz w:val="24"/>
        </w:rPr>
        <w:t xml:space="preserve">《</w:t>
      </w:r>
      <w:r>
        <w:rPr>
          <w:rFonts w:hint="eastAsia" w:ascii="仿宋" w:hAnsi="仿宋" w:eastAsia="仿宋"/>
          <w:sz w:val="24"/>
        </w:rPr>
        <w:t xml:space="preserve">物业服务</w:t>
      </w:r>
      <w:r>
        <w:rPr>
          <w:rFonts w:hint="eastAsia" w:ascii="仿宋" w:hAnsi="仿宋" w:eastAsia="仿宋"/>
          <w:sz w:val="24"/>
        </w:rPr>
        <w:t xml:space="preserve">日常考核细则》</w:t>
      </w:r>
      <w:r>
        <w:rPr>
          <w:rFonts w:hint="eastAsia" w:ascii="仿宋" w:hAnsi="仿宋" w:eastAsia="仿宋" w:cs="宋体"/>
          <w:sz w:val="24"/>
        </w:rPr>
        <w:t xml:space="preserve">（</w:t>
      </w:r>
      <w:r>
        <w:rPr>
          <w:rFonts w:hint="eastAsia" w:ascii="仿宋" w:hAnsi="仿宋" w:eastAsia="仿宋" w:cs="宋体"/>
          <w:sz w:val="24"/>
        </w:rPr>
        <w:t xml:space="preserve">见合同</w:t>
      </w:r>
      <w:r>
        <w:rPr>
          <w:rFonts w:hint="eastAsia" w:ascii="仿宋" w:hAnsi="仿宋" w:eastAsia="仿宋" w:cs="宋体"/>
          <w:sz w:val="24"/>
        </w:rPr>
        <w:t xml:space="preserve">附件5）90分以上</w:t>
      </w:r>
      <w:r>
        <w:rPr>
          <w:rFonts w:hint="eastAsia" w:ascii="仿宋" w:hAnsi="仿宋" w:eastAsia="仿宋" w:cs="宋体"/>
          <w:sz w:val="24"/>
        </w:rPr>
        <w:t xml:space="preserve">（含90分）</w:t>
      </w:r>
      <w:r>
        <w:rPr>
          <w:rFonts w:hint="eastAsia" w:ascii="仿宋" w:hAnsi="仿宋" w:eastAsia="仿宋" w:cs="宋体"/>
          <w:sz w:val="24"/>
        </w:rPr>
        <w:t xml:space="preserve">。</w:t>
      </w:r>
      <w:r/>
    </w:p>
    <w:p>
      <w:pPr>
        <w:ind w:firstLine="480"/>
        <w:jc w:val="left"/>
        <w:widowControl/>
        <w:rPr>
          <w:rFonts w:ascii="仿宋" w:hAnsi="仿宋" w:eastAsia="仿宋" w:cs="宋体"/>
          <w:sz w:val="24"/>
        </w:rPr>
      </w:pPr>
      <w:r>
        <w:rPr>
          <w:rFonts w:hint="eastAsia" w:ascii="仿宋" w:hAnsi="仿宋" w:eastAsia="仿宋" w:cs="宋体"/>
          <w:sz w:val="24"/>
        </w:rPr>
        <w:t xml:space="preserve">2.在有重大接待任务及重要检查时，不出现严重问题。</w:t>
      </w:r>
      <w:r/>
    </w:p>
    <w:p>
      <w:pPr>
        <w:ind w:firstLine="480"/>
        <w:jc w:val="left"/>
        <w:widowControl/>
        <w:rPr>
          <w:rFonts w:ascii="仿宋" w:hAnsi="仿宋" w:eastAsia="仿宋" w:cs="宋体"/>
          <w:sz w:val="24"/>
        </w:rPr>
      </w:pPr>
      <w:r>
        <w:rPr>
          <w:rFonts w:hint="eastAsia" w:ascii="仿宋" w:hAnsi="仿宋" w:eastAsia="仿宋" w:cs="宋体"/>
          <w:sz w:val="24"/>
        </w:rPr>
        <w:t xml:space="preserve">3.不出现水、电安全事故。</w:t>
      </w:r>
      <w:r/>
    </w:p>
    <w:p>
      <w:pPr>
        <w:ind w:firstLine="480"/>
        <w:jc w:val="left"/>
        <w:widowControl/>
        <w:rPr>
          <w:rFonts w:ascii="仿宋" w:hAnsi="仿宋" w:eastAsia="仿宋" w:cs="宋体"/>
          <w:sz w:val="24"/>
        </w:rPr>
      </w:pPr>
      <w:r>
        <w:rPr>
          <w:rFonts w:hint="eastAsia" w:ascii="仿宋" w:hAnsi="仿宋" w:eastAsia="仿宋" w:cs="宋体"/>
          <w:sz w:val="24"/>
        </w:rPr>
        <w:t xml:space="preserve">4.严格执行上级有关部门防疫规定，认真履行消毒防疫措施。</w:t>
      </w:r>
      <w:r/>
    </w:p>
    <w:p>
      <w:pPr>
        <w:ind w:firstLine="480"/>
        <w:jc w:val="left"/>
        <w:widowControl/>
        <w:rPr>
          <w:rFonts w:ascii="仿宋" w:hAnsi="仿宋" w:eastAsia="仿宋" w:cs="宋体"/>
          <w:sz w:val="24"/>
        </w:rPr>
      </w:pPr>
      <w:r>
        <w:rPr>
          <w:rFonts w:hint="eastAsia" w:ascii="仿宋" w:hAnsi="仿宋" w:eastAsia="仿宋" w:cs="宋体"/>
          <w:sz w:val="24"/>
        </w:rPr>
        <w:t xml:space="preserve">5.日常保洁，同一部位不能出现3次以上问题。</w:t>
      </w:r>
      <w:r/>
    </w:p>
    <w:p>
      <w:pPr>
        <w:ind w:firstLine="480"/>
        <w:jc w:val="left"/>
        <w:widowControl/>
        <w:rPr>
          <w:rFonts w:ascii="仿宋" w:hAnsi="仿宋" w:eastAsia="仿宋" w:cs="宋体"/>
          <w:sz w:val="24"/>
        </w:rPr>
      </w:pPr>
      <w:r>
        <w:rPr>
          <w:rFonts w:hint="eastAsia" w:ascii="仿宋" w:hAnsi="仿宋" w:eastAsia="仿宋" w:cs="宋体"/>
          <w:sz w:val="24"/>
        </w:rPr>
        <w:t xml:space="preserve">6.要求按时巡视环境、设备，不得造成损失。</w:t>
      </w:r>
      <w:r/>
    </w:p>
    <w:p>
      <w:pPr>
        <w:ind w:firstLine="480"/>
        <w:jc w:val="left"/>
        <w:widowControl/>
        <w:rPr>
          <w:rFonts w:ascii="仿宋" w:hAnsi="仿宋" w:eastAsia="仿宋" w:cs="宋体"/>
          <w:sz w:val="24"/>
        </w:rPr>
      </w:pPr>
      <w:r>
        <w:rPr>
          <w:rFonts w:hint="eastAsia" w:ascii="仿宋" w:hAnsi="仿宋" w:eastAsia="仿宋" w:cs="宋体"/>
          <w:sz w:val="24"/>
        </w:rPr>
        <w:t xml:space="preserve">7.要求及时发现水、电设备故障。</w:t>
      </w:r>
      <w:r/>
    </w:p>
    <w:p>
      <w:pPr>
        <w:ind w:firstLine="480"/>
        <w:jc w:val="left"/>
        <w:widowControl/>
        <w:rPr>
          <w:rFonts w:ascii="仿宋" w:hAnsi="仿宋" w:eastAsia="仿宋" w:cs="宋体"/>
          <w:sz w:val="24"/>
        </w:rPr>
      </w:pPr>
      <w:r>
        <w:rPr>
          <w:rFonts w:hint="eastAsia" w:ascii="仿宋" w:hAnsi="仿宋" w:eastAsia="仿宋" w:cs="宋体"/>
          <w:sz w:val="24"/>
        </w:rPr>
        <w:t xml:space="preserve">8.要求及时发现空房未上锁并及时处理。</w:t>
      </w:r>
      <w:r/>
    </w:p>
    <w:p>
      <w:pPr>
        <w:ind w:firstLine="480"/>
        <w:jc w:val="left"/>
        <w:widowControl/>
        <w:rPr>
          <w:rFonts w:ascii="仿宋" w:hAnsi="仿宋" w:eastAsia="仿宋" w:cs="宋体"/>
          <w:sz w:val="24"/>
        </w:rPr>
      </w:pPr>
      <w:r>
        <w:rPr>
          <w:rFonts w:hint="eastAsia" w:ascii="仿宋" w:hAnsi="仿宋" w:eastAsia="仿宋" w:cs="宋体"/>
          <w:sz w:val="24"/>
        </w:rPr>
        <w:t xml:space="preserve">9.不得做出任何有损公共卫生的事，如随地吐痰、乱丢垃圾或乱写乱画等。</w:t>
      </w:r>
      <w:r/>
    </w:p>
    <w:p>
      <w:pPr>
        <w:ind w:firstLine="480"/>
        <w:jc w:val="left"/>
        <w:widowControl/>
        <w:rPr>
          <w:rFonts w:ascii="仿宋" w:hAnsi="仿宋" w:eastAsia="仿宋" w:cs="宋体"/>
          <w:sz w:val="24"/>
        </w:rPr>
      </w:pPr>
      <w:r>
        <w:rPr>
          <w:rFonts w:hint="eastAsia" w:ascii="仿宋" w:hAnsi="仿宋" w:eastAsia="仿宋" w:cs="宋体"/>
          <w:sz w:val="24"/>
        </w:rPr>
        <w:t xml:space="preserve">10.不得迟到、早退、旷工、无故缺勤，或上班时间串岗、空岗等。</w:t>
      </w:r>
      <w:r/>
    </w:p>
    <w:p>
      <w:pPr>
        <w:ind w:firstLine="480"/>
        <w:jc w:val="left"/>
        <w:widowControl/>
        <w:rPr>
          <w:rFonts w:ascii="仿宋" w:hAnsi="仿宋" w:eastAsia="仿宋" w:cs="宋体"/>
          <w:sz w:val="24"/>
        </w:rPr>
      </w:pPr>
      <w:r>
        <w:rPr>
          <w:rFonts w:hint="eastAsia" w:ascii="仿宋" w:hAnsi="仿宋" w:eastAsia="仿宋" w:cs="宋体"/>
          <w:sz w:val="24"/>
        </w:rPr>
        <w:t xml:space="preserve">11.不得发生服务态度恶劣，粗言秽语，不按甲方规定保障行为。</w:t>
      </w:r>
      <w:r/>
    </w:p>
    <w:p>
      <w:pPr>
        <w:ind w:firstLine="480"/>
        <w:jc w:val="left"/>
        <w:widowControl/>
        <w:rPr>
          <w:rFonts w:ascii="仿宋" w:hAnsi="仿宋" w:eastAsia="仿宋" w:cs="宋体"/>
          <w:sz w:val="24"/>
        </w:rPr>
      </w:pPr>
      <w:r>
        <w:rPr>
          <w:rFonts w:hint="eastAsia" w:ascii="仿宋" w:hAnsi="仿宋" w:eastAsia="仿宋" w:cs="宋体"/>
          <w:sz w:val="24"/>
        </w:rPr>
        <w:t xml:space="preserve">12.物业服务人员要求按规定统一着装。</w:t>
      </w:r>
      <w:r/>
    </w:p>
    <w:p>
      <w:pPr>
        <w:ind w:firstLine="480"/>
        <w:jc w:val="left"/>
        <w:widowControl/>
        <w:rPr>
          <w:rFonts w:ascii="仿宋" w:hAnsi="仿宋" w:eastAsia="仿宋" w:cs="宋体"/>
          <w:sz w:val="24"/>
        </w:rPr>
      </w:pPr>
      <w:r>
        <w:rPr>
          <w:rFonts w:hint="eastAsia" w:ascii="仿宋" w:hAnsi="仿宋" w:eastAsia="仿宋" w:cs="宋体"/>
          <w:sz w:val="24"/>
        </w:rPr>
        <w:t xml:space="preserve">13.不得工作散漫、粗心大意造成工作差错。</w:t>
      </w:r>
      <w:r/>
    </w:p>
    <w:p>
      <w:pPr>
        <w:ind w:firstLine="480"/>
        <w:jc w:val="left"/>
        <w:widowControl/>
        <w:rPr>
          <w:rFonts w:ascii="仿宋" w:hAnsi="仿宋" w:eastAsia="仿宋" w:cs="宋体"/>
          <w:sz w:val="24"/>
        </w:rPr>
      </w:pPr>
      <w:r>
        <w:rPr>
          <w:rFonts w:hint="eastAsia" w:ascii="仿宋" w:hAnsi="仿宋" w:eastAsia="仿宋" w:cs="宋体"/>
          <w:sz w:val="24"/>
        </w:rPr>
        <w:t xml:space="preserve">14.不得消极怠工，态度不端正，工作被动、拖拉、未能按时完成工作。</w:t>
      </w:r>
      <w:bookmarkEnd w:id="66"/>
      <w:r/>
      <w:bookmarkEnd w:id="67"/>
      <w:r/>
      <w:r/>
    </w:p>
    <w:p>
      <w:pPr>
        <w:ind w:firstLine="2280"/>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p>
      <w:pPr>
        <w:ind w:firstLine="2280"/>
        <w:rPr>
          <w:rFonts w:ascii="仿宋" w:hAnsi="仿宋" w:eastAsia="仿宋" w:cs="仿宋"/>
          <w:sz w:val="24"/>
        </w:rPr>
        <w:pBdr>
          <w:top w:val="none" w:color="000000" w:sz="0" w:space="0"/>
          <w:left w:val="none" w:color="000000" w:sz="0" w:space="0"/>
          <w:bottom w:val="none" w:color="000000" w:sz="0" w:space="0"/>
          <w:right w:val="none" w:color="000000" w:sz="0" w:space="0"/>
        </w:pBdr>
      </w:pPr>
      <w:r/>
      <w:bookmarkStart w:id="68" w:name="OLE_LINK206"/>
      <w:r/>
      <w:bookmarkStart w:id="69" w:name="OLE_LINK207"/>
      <w:r>
        <w:rPr>
          <w:rFonts w:hint="eastAsia" w:ascii="仿宋" w:hAnsi="仿宋" w:eastAsia="仿宋" w:cs="仿宋"/>
          <w:sz w:val="24"/>
        </w:rPr>
        <w:t xml:space="preserve">第三章  </w:t>
      </w:r>
      <w:r>
        <w:rPr>
          <w:rFonts w:hint="eastAsia" w:ascii="仿宋" w:hAnsi="仿宋" w:eastAsia="仿宋" w:cs="仿宋"/>
          <w:sz w:val="24"/>
        </w:rPr>
        <w:t xml:space="preserve">物业服务</w:t>
      </w:r>
      <w:r>
        <w:rPr>
          <w:rFonts w:hint="eastAsia" w:ascii="仿宋" w:hAnsi="仿宋" w:eastAsia="仿宋" w:cs="仿宋"/>
          <w:sz w:val="24"/>
        </w:rPr>
        <w:t xml:space="preserve">期限及</w:t>
      </w:r>
      <w:r>
        <w:rPr>
          <w:rFonts w:hint="eastAsia" w:ascii="仿宋" w:hAnsi="仿宋" w:eastAsia="仿宋" w:cs="仿宋"/>
          <w:sz w:val="24"/>
        </w:rPr>
        <w:t xml:space="preserve">物业服务</w:t>
      </w:r>
      <w:r>
        <w:rPr>
          <w:rFonts w:hint="eastAsia" w:ascii="仿宋" w:hAnsi="仿宋" w:eastAsia="仿宋" w:cs="仿宋"/>
          <w:sz w:val="24"/>
        </w:rPr>
        <w:t xml:space="preserve">费</w:t>
      </w:r>
      <w:r/>
    </w:p>
    <w:p>
      <w:pPr>
        <w:ind w:firstLine="480"/>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p>
      <w:pPr>
        <w:ind w:firstLine="480"/>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第五条 </w:t>
      </w:r>
      <w:r>
        <w:rPr>
          <w:rFonts w:hint="eastAsia" w:ascii="仿宋" w:hAnsi="仿宋" w:eastAsia="仿宋" w:cs="仿宋"/>
          <w:sz w:val="24"/>
        </w:rPr>
        <w:t xml:space="preserve">物业服务</w:t>
      </w:r>
      <w:r>
        <w:rPr>
          <w:rFonts w:hint="eastAsia" w:ascii="仿宋" w:hAnsi="仿宋" w:eastAsia="仿宋" w:cs="仿宋"/>
          <w:sz w:val="24"/>
        </w:rPr>
        <w:t xml:space="preserve">期限（合同期限）</w:t>
      </w:r>
      <w:r/>
    </w:p>
    <w:p>
      <w:pPr>
        <w:ind w:firstLine="480"/>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rPr>
        <w:t xml:space="preserve">自合同签订生效之日起</w:t>
      </w:r>
      <w:r>
        <w:rPr>
          <w:rFonts w:hint="eastAsia" w:ascii="仿宋" w:hAnsi="仿宋" w:eastAsia="仿宋"/>
          <w:sz w:val="24"/>
        </w:rPr>
        <w:t xml:space="preserve">2</w:t>
      </w:r>
      <w:r>
        <w:rPr>
          <w:rFonts w:hint="eastAsia" w:ascii="仿宋" w:hAnsi="仿宋" w:eastAsia="仿宋"/>
          <w:sz w:val="24"/>
        </w:rPr>
        <w:t xml:space="preserve">年，</w:t>
      </w:r>
      <w:r>
        <w:rPr>
          <w:rFonts w:hint="eastAsia" w:ascii="仿宋" w:hAnsi="仿宋" w:eastAsia="仿宋"/>
          <w:sz w:val="24"/>
          <w:u w:val="single"/>
        </w:rPr>
        <w:t xml:space="preserve">     </w:t>
      </w:r>
      <w:r>
        <w:rPr>
          <w:rFonts w:hint="eastAsia" w:ascii="仿宋" w:hAnsi="仿宋" w:eastAsia="仿宋"/>
          <w:sz w:val="24"/>
        </w:rPr>
        <w:t xml:space="preserve">年</w:t>
      </w:r>
      <w:r>
        <w:rPr>
          <w:rFonts w:hint="eastAsia" w:ascii="仿宋" w:hAnsi="仿宋" w:eastAsia="仿宋"/>
          <w:sz w:val="24"/>
          <w:u w:val="single"/>
        </w:rPr>
        <w:t xml:space="preserve">   </w:t>
      </w:r>
      <w:r>
        <w:rPr>
          <w:rFonts w:hint="eastAsia" w:ascii="仿宋" w:hAnsi="仿宋" w:eastAsia="仿宋"/>
          <w:sz w:val="24"/>
        </w:rPr>
        <w:t xml:space="preserve">月</w:t>
      </w:r>
      <w:r>
        <w:rPr>
          <w:rFonts w:hint="eastAsia" w:ascii="仿宋" w:hAnsi="仿宋" w:eastAsia="仿宋"/>
          <w:sz w:val="24"/>
          <w:u w:val="single"/>
        </w:rPr>
        <w:t xml:space="preserve">   </w:t>
      </w:r>
      <w:r>
        <w:rPr>
          <w:rFonts w:hint="eastAsia" w:ascii="仿宋" w:hAnsi="仿宋" w:eastAsia="仿宋"/>
          <w:sz w:val="24"/>
        </w:rPr>
        <w:t xml:space="preserve">日至</w:t>
      </w:r>
      <w:r>
        <w:rPr>
          <w:rFonts w:hint="eastAsia" w:ascii="仿宋" w:hAnsi="仿宋" w:eastAsia="仿宋"/>
          <w:sz w:val="24"/>
          <w:u w:val="single"/>
        </w:rPr>
        <w:t xml:space="preserve">     </w:t>
      </w:r>
      <w:r>
        <w:rPr>
          <w:rFonts w:hint="eastAsia" w:ascii="仿宋" w:hAnsi="仿宋" w:eastAsia="仿宋"/>
          <w:sz w:val="24"/>
        </w:rPr>
        <w:t xml:space="preserve">年</w:t>
      </w:r>
      <w:r>
        <w:rPr>
          <w:rFonts w:hint="eastAsia" w:ascii="仿宋" w:hAnsi="仿宋" w:eastAsia="仿宋"/>
          <w:sz w:val="24"/>
          <w:u w:val="single"/>
        </w:rPr>
        <w:t xml:space="preserve">   </w:t>
      </w:r>
      <w:r>
        <w:rPr>
          <w:rFonts w:hint="eastAsia" w:ascii="仿宋" w:hAnsi="仿宋" w:eastAsia="仿宋"/>
          <w:sz w:val="24"/>
        </w:rPr>
        <w:t xml:space="preserve">月</w:t>
      </w:r>
      <w:r>
        <w:rPr>
          <w:rFonts w:hint="eastAsia" w:ascii="仿宋" w:hAnsi="仿宋" w:eastAsia="仿宋"/>
          <w:sz w:val="24"/>
          <w:u w:val="single"/>
        </w:rPr>
        <w:t xml:space="preserve">   </w:t>
      </w:r>
      <w:r>
        <w:rPr>
          <w:rFonts w:hint="eastAsia" w:ascii="仿宋" w:hAnsi="仿宋" w:eastAsia="仿宋"/>
          <w:sz w:val="24"/>
        </w:rPr>
        <w:t xml:space="preserve">日。</w:t>
      </w:r>
      <w:r/>
    </w:p>
    <w:p>
      <w:pPr>
        <w:ind w:firstLine="480"/>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第六条 </w:t>
      </w:r>
      <w:r>
        <w:rPr>
          <w:rFonts w:hint="eastAsia" w:ascii="仿宋" w:hAnsi="仿宋" w:eastAsia="仿宋" w:cs="仿宋"/>
          <w:sz w:val="24"/>
        </w:rPr>
        <w:t xml:space="preserve">物业服务</w:t>
      </w:r>
      <w:r>
        <w:rPr>
          <w:rFonts w:hint="eastAsia" w:ascii="仿宋" w:hAnsi="仿宋" w:eastAsia="仿宋" w:cs="仿宋"/>
          <w:sz w:val="24"/>
        </w:rPr>
        <w:t xml:space="preserve">费</w:t>
      </w:r>
      <w:r/>
    </w:p>
    <w:p>
      <w:pPr>
        <w:ind w:firstLine="425"/>
        <w:rPr>
          <w:rFonts w:ascii="仿宋" w:hAnsi="仿宋" w:eastAsia="仿宋" w:cs="仿宋"/>
          <w:sz w:val="24"/>
        </w:rPr>
      </w:pPr>
      <w:r>
        <w:rPr>
          <w:rFonts w:hint="eastAsia" w:ascii="仿宋" w:hAnsi="仿宋" w:eastAsia="仿宋" w:cs="仿宋"/>
          <w:sz w:val="24"/>
        </w:rPr>
        <w:t xml:space="preserve">1.本合同总价: ￥</w:t>
      </w:r>
      <w:r>
        <w:rPr>
          <w:rFonts w:hint="eastAsia" w:ascii="仿宋" w:hAnsi="仿宋" w:eastAsia="仿宋" w:cs="仿宋"/>
          <w:sz w:val="24"/>
          <w:u w:val="single"/>
        </w:rPr>
        <w:t xml:space="preserve">        </w:t>
      </w:r>
      <w:r>
        <w:rPr>
          <w:rFonts w:hint="eastAsia" w:ascii="仿宋" w:hAnsi="仿宋" w:eastAsia="仿宋" w:cs="仿宋"/>
          <w:sz w:val="24"/>
        </w:rPr>
        <w:t xml:space="preserve">大写：人民币</w:t>
      </w:r>
      <w:r>
        <w:rPr>
          <w:rFonts w:hint="eastAsia" w:ascii="仿宋" w:hAnsi="仿宋" w:eastAsia="仿宋" w:cs="仿宋"/>
          <w:sz w:val="24"/>
          <w:u w:val="single"/>
        </w:rPr>
        <w:t xml:space="preserve">         </w:t>
      </w:r>
      <w:r>
        <w:rPr>
          <w:rFonts w:hint="eastAsia" w:ascii="仿宋" w:hAnsi="仿宋" w:eastAsia="仿宋" w:cs="仿宋"/>
          <w:sz w:val="24"/>
        </w:rPr>
        <w:t xml:space="preserve"> 。</w:t>
      </w:r>
      <w:r/>
    </w:p>
    <w:p>
      <w:pPr>
        <w:ind w:firstLine="425"/>
        <w:rPr>
          <w:rFonts w:ascii="仿宋" w:hAnsi="仿宋" w:eastAsia="仿宋" w:cs="仿宋"/>
          <w:sz w:val="24"/>
        </w:rPr>
      </w:pPr>
      <w:r>
        <w:rPr>
          <w:rFonts w:hint="eastAsia" w:ascii="仿宋" w:hAnsi="仿宋" w:eastAsia="仿宋" w:cs="宋体"/>
          <w:sz w:val="24"/>
        </w:rPr>
        <w:t xml:space="preserve">2.经双方协商一致，选择以下第</w:t>
      </w:r>
      <w:r>
        <w:rPr>
          <w:rFonts w:hint="eastAsia" w:ascii="宋体" w:hAnsi="宋体" w:cs="宋体"/>
          <w:sz w:val="24"/>
          <w:u w:val="single"/>
        </w:rPr>
        <w:t xml:space="preserve">   </w:t>
      </w:r>
      <w:r>
        <w:rPr>
          <w:rFonts w:hint="eastAsia" w:ascii="仿宋" w:hAnsi="仿宋" w:eastAsia="仿宋" w:cs="宋体"/>
          <w:sz w:val="24"/>
        </w:rPr>
        <w:t xml:space="preserve">种付款方式：</w:t>
      </w:r>
      <w:r/>
    </w:p>
    <w:p>
      <w:pPr>
        <w:ind w:firstLine="480"/>
        <w:jc w:val="left"/>
        <w:widowControl/>
        <w:rPr>
          <w:rFonts w:ascii="仿宋" w:hAnsi="仿宋" w:eastAsia="仿宋" w:cs="宋体"/>
          <w:sz w:val="24"/>
        </w:rPr>
      </w:pPr>
      <w:r>
        <w:rPr>
          <w:rFonts w:hint="eastAsia" w:ascii="仿宋" w:hAnsi="仿宋" w:eastAsia="仿宋" w:cs="宋体"/>
          <w:sz w:val="24"/>
        </w:rPr>
        <w:t xml:space="preserve">第一种付款方式（不提交预付款保函的）</w:t>
      </w:r>
      <w:r/>
    </w:p>
    <w:p>
      <w:pPr>
        <w:ind w:firstLine="480"/>
        <w:jc w:val="left"/>
        <w:widowControl/>
        <w:rPr>
          <w:rFonts w:ascii="仿宋" w:hAnsi="仿宋" w:eastAsia="仿宋" w:cs="宋体"/>
          <w:sz w:val="24"/>
        </w:rPr>
      </w:pPr>
      <w:r>
        <w:rPr>
          <w:rFonts w:hint="eastAsia" w:ascii="仿宋" w:hAnsi="仿宋" w:eastAsia="仿宋" w:cs="宋体"/>
          <w:sz w:val="24"/>
        </w:rPr>
        <w:t xml:space="preserve">(1)合同总价的百分之</w:t>
      </w:r>
      <w:r>
        <w:rPr>
          <w:rFonts w:hint="eastAsia" w:ascii="仿宋" w:hAnsi="仿宋" w:eastAsia="仿宋" w:cs="宋体"/>
          <w:sz w:val="24"/>
          <w:u w:val="single"/>
        </w:rPr>
        <w:t xml:space="preserve">十</w:t>
      </w:r>
      <w:r>
        <w:rPr>
          <w:rFonts w:hint="eastAsia" w:ascii="仿宋" w:hAnsi="仿宋" w:eastAsia="仿宋" w:cs="宋体"/>
          <w:sz w:val="24"/>
        </w:rPr>
        <w:t xml:space="preserve">(</w:t>
      </w:r>
      <w:r>
        <w:rPr>
          <w:rFonts w:hint="eastAsia" w:ascii="仿宋" w:hAnsi="仿宋" w:eastAsia="仿宋" w:cs="宋体"/>
          <w:sz w:val="24"/>
          <w:u w:val="single"/>
        </w:rPr>
        <w:t xml:space="preserve">10%</w:t>
      </w:r>
      <w:r>
        <w:rPr>
          <w:rFonts w:hint="eastAsia" w:ascii="仿宋" w:hAnsi="仿宋" w:eastAsia="仿宋" w:cs="宋体"/>
          <w:sz w:val="24"/>
        </w:rPr>
        <w:t xml:space="preserve">)即￥</w:t>
      </w:r>
      <w:r>
        <w:rPr>
          <w:rFonts w:hint="eastAsia" w:ascii="仿宋" w:hAnsi="仿宋" w:eastAsia="仿宋" w:cs="宋体"/>
          <w:sz w:val="24"/>
          <w:u w:val="single"/>
        </w:rPr>
        <w:t xml:space="preserve">      </w:t>
      </w:r>
      <w:r>
        <w:rPr>
          <w:rFonts w:hint="eastAsia" w:ascii="仿宋" w:hAnsi="仿宋" w:eastAsia="仿宋" w:cs="宋体"/>
          <w:sz w:val="24"/>
        </w:rPr>
        <w:t xml:space="preserve">大写：人民币</w:t>
      </w:r>
      <w:r>
        <w:rPr>
          <w:rFonts w:hint="eastAsia" w:ascii="仿宋" w:hAnsi="仿宋" w:eastAsia="仿宋" w:cs="宋体"/>
          <w:sz w:val="24"/>
          <w:u w:val="single"/>
        </w:rPr>
        <w:t xml:space="preserve">      </w:t>
      </w:r>
      <w:r>
        <w:rPr>
          <w:rFonts w:hint="eastAsia" w:ascii="仿宋" w:hAnsi="仿宋" w:eastAsia="仿宋" w:cs="宋体"/>
          <w:sz w:val="24"/>
        </w:rPr>
        <w:t xml:space="preserve">，在合同签订生效，甲方自收到发票（发票金额为合同总价的</w:t>
      </w:r>
      <w:r>
        <w:rPr>
          <w:rFonts w:hint="eastAsia" w:ascii="仿宋" w:hAnsi="仿宋" w:eastAsia="仿宋" w:cs="宋体"/>
          <w:sz w:val="24"/>
          <w:u w:val="single"/>
        </w:rPr>
        <w:t xml:space="preserve">10%</w:t>
      </w:r>
      <w:r>
        <w:rPr>
          <w:rFonts w:hint="eastAsia" w:ascii="仿宋" w:hAnsi="仿宋" w:eastAsia="仿宋" w:cs="宋体"/>
          <w:sz w:val="24"/>
        </w:rPr>
        <w:t xml:space="preserve">）后10个工作日内，将资金支付到合同约定的乙方账户。</w:t>
      </w:r>
      <w:r/>
    </w:p>
    <w:p>
      <w:pPr>
        <w:ind w:firstLine="480"/>
        <w:jc w:val="left"/>
        <w:widowControl/>
        <w:rPr>
          <w:rFonts w:ascii="仿宋" w:hAnsi="仿宋" w:eastAsia="仿宋" w:cs="宋体"/>
          <w:sz w:val="24"/>
        </w:rPr>
      </w:pPr>
      <w:r>
        <w:rPr>
          <w:rFonts w:hint="eastAsia" w:ascii="仿宋" w:hAnsi="仿宋" w:eastAsia="仿宋" w:cs="宋体"/>
          <w:sz w:val="24"/>
        </w:rPr>
        <w:t xml:space="preserve">(2)预付款抵扣后期应支付的</w:t>
      </w:r>
      <w:r>
        <w:rPr>
          <w:rFonts w:hint="eastAsia" w:ascii="仿宋" w:hAnsi="仿宋" w:eastAsia="仿宋" w:cs="宋体"/>
          <w:sz w:val="24"/>
        </w:rPr>
        <w:t xml:space="preserve">物业服务</w:t>
      </w:r>
      <w:r>
        <w:rPr>
          <w:rFonts w:hint="eastAsia" w:ascii="仿宋" w:hAnsi="仿宋" w:eastAsia="仿宋" w:cs="宋体"/>
          <w:sz w:val="24"/>
        </w:rPr>
        <w:t xml:space="preserve">费。预付款抵扣完后，每月</w:t>
      </w:r>
      <w:r>
        <w:rPr>
          <w:rFonts w:hint="eastAsia" w:ascii="仿宋" w:hAnsi="仿宋" w:eastAsia="仿宋" w:cs="宋体"/>
          <w:sz w:val="24"/>
        </w:rPr>
        <w:t xml:space="preserve">物业服务</w:t>
      </w:r>
      <w:r>
        <w:rPr>
          <w:rFonts w:hint="eastAsia" w:ascii="仿宋" w:hAnsi="仿宋" w:eastAsia="仿宋" w:cs="宋体"/>
          <w:sz w:val="24"/>
        </w:rPr>
        <w:t xml:space="preserve">费=</w:t>
      </w:r>
      <w:r>
        <w:rPr>
          <w:rFonts w:hint="eastAsia" w:ascii="仿宋" w:hAnsi="仿宋" w:eastAsia="仿宋" w:cs="宋体"/>
          <w:sz w:val="24"/>
        </w:rPr>
        <w:t xml:space="preserve">物业服务</w:t>
      </w:r>
      <w:r>
        <w:rPr>
          <w:rFonts w:hint="eastAsia" w:ascii="仿宋" w:hAnsi="仿宋" w:eastAsia="仿宋" w:cs="宋体"/>
          <w:sz w:val="24"/>
        </w:rPr>
        <w:t xml:space="preserve">费（即合同总价）</w:t>
      </w:r>
      <w:r>
        <w:rPr>
          <w:rFonts w:hint="eastAsia" w:ascii="仿宋" w:hAnsi="仿宋" w:eastAsia="仿宋" w:cs="宋体"/>
          <w:sz w:val="24"/>
        </w:rPr>
        <w:t xml:space="preserve">*90%</w:t>
      </w:r>
      <w:r>
        <w:rPr>
          <w:rFonts w:hint="eastAsia" w:ascii="仿宋" w:hAnsi="仿宋" w:eastAsia="仿宋" w:cs="宋体"/>
          <w:sz w:val="24"/>
        </w:rPr>
        <w:t xml:space="preserve">/</w:t>
      </w:r>
      <w:r>
        <w:rPr>
          <w:rFonts w:hint="eastAsia" w:ascii="仿宋" w:hAnsi="仿宋" w:eastAsia="仿宋" w:cs="宋体"/>
          <w:sz w:val="24"/>
        </w:rPr>
        <w:t xml:space="preserve">24</w:t>
      </w:r>
      <w:r>
        <w:rPr>
          <w:rFonts w:hint="eastAsia" w:ascii="仿宋" w:hAnsi="仿宋" w:eastAsia="仿宋" w:cs="宋体"/>
          <w:sz w:val="24"/>
        </w:rPr>
        <w:t xml:space="preserve">”</w:t>
      </w:r>
      <w:r>
        <w:rPr>
          <w:rFonts w:hint="eastAsia" w:ascii="仿宋" w:hAnsi="仿宋" w:eastAsia="仿宋" w:cs="宋体"/>
          <w:sz w:val="24"/>
        </w:rPr>
        <w:t xml:space="preserve">。</w:t>
      </w:r>
      <w:r/>
    </w:p>
    <w:p>
      <w:pPr>
        <w:ind w:firstLine="480"/>
        <w:jc w:val="left"/>
        <w:widowControl/>
        <w:rPr>
          <w:rFonts w:ascii="仿宋" w:hAnsi="仿宋" w:eastAsia="仿宋" w:cs="宋体"/>
          <w:sz w:val="24"/>
        </w:rPr>
      </w:pPr>
      <w:r>
        <w:rPr>
          <w:rFonts w:hint="eastAsia" w:ascii="仿宋" w:hAnsi="仿宋" w:eastAsia="仿宋" w:cs="宋体"/>
          <w:sz w:val="24"/>
        </w:rPr>
        <w:t xml:space="preserve">第二种付款方式（（提交预付款保函的）</w:t>
      </w:r>
      <w:r/>
    </w:p>
    <w:p>
      <w:pPr>
        <w:ind w:firstLine="480"/>
        <w:jc w:val="left"/>
        <w:widowControl/>
        <w:rPr>
          <w:rFonts w:ascii="仿宋" w:hAnsi="仿宋" w:eastAsia="仿宋" w:cs="宋体"/>
          <w:sz w:val="24"/>
          <w:u w:val="single"/>
        </w:rPr>
      </w:pPr>
      <w:r>
        <w:rPr>
          <w:rFonts w:hint="eastAsia" w:ascii="仿宋" w:hAnsi="仿宋" w:eastAsia="仿宋" w:cs="宋体"/>
          <w:sz w:val="24"/>
        </w:rPr>
        <w:t xml:space="preserve">(1)合同总价的百分之</w:t>
      </w:r>
      <w:r>
        <w:rPr>
          <w:rFonts w:hint="eastAsia" w:ascii="仿宋" w:hAnsi="仿宋" w:eastAsia="仿宋" w:cs="宋体"/>
          <w:sz w:val="24"/>
          <w:u w:val="single"/>
        </w:rPr>
        <w:t xml:space="preserve">四十</w:t>
      </w:r>
      <w:r>
        <w:rPr>
          <w:rFonts w:hint="eastAsia" w:ascii="仿宋" w:hAnsi="仿宋" w:eastAsia="仿宋" w:cs="宋体"/>
          <w:sz w:val="24"/>
        </w:rPr>
        <w:t xml:space="preserve">(</w:t>
      </w:r>
      <w:r>
        <w:rPr>
          <w:rFonts w:hint="eastAsia" w:ascii="仿宋" w:hAnsi="仿宋" w:eastAsia="仿宋" w:cs="宋体"/>
          <w:sz w:val="24"/>
          <w:u w:val="single"/>
        </w:rPr>
        <w:t xml:space="preserve">40%</w:t>
      </w:r>
      <w:r>
        <w:rPr>
          <w:rFonts w:hint="eastAsia" w:ascii="仿宋" w:hAnsi="仿宋" w:eastAsia="仿宋" w:cs="宋体"/>
          <w:sz w:val="24"/>
        </w:rPr>
        <w:t xml:space="preserve">)即￥</w:t>
      </w:r>
      <w:r>
        <w:rPr>
          <w:rFonts w:hint="eastAsia" w:ascii="仿宋" w:hAnsi="仿宋" w:eastAsia="仿宋" w:cs="宋体"/>
          <w:sz w:val="24"/>
          <w:u w:val="single"/>
        </w:rPr>
        <w:t xml:space="preserve">        </w:t>
      </w:r>
      <w:r>
        <w:rPr>
          <w:rFonts w:hint="eastAsia" w:ascii="仿宋" w:hAnsi="仿宋" w:eastAsia="仿宋" w:cs="宋体"/>
          <w:sz w:val="24"/>
        </w:rPr>
        <w:t xml:space="preserve">大写：人民币</w:t>
      </w:r>
      <w:r>
        <w:rPr>
          <w:rFonts w:hint="eastAsia" w:ascii="仿宋" w:hAnsi="仿宋" w:eastAsia="仿宋" w:cs="宋体"/>
          <w:sz w:val="24"/>
          <w:u w:val="single"/>
        </w:rPr>
        <w:t xml:space="preserve">         </w:t>
      </w:r>
      <w:r>
        <w:rPr>
          <w:rFonts w:hint="eastAsia" w:ascii="仿宋" w:hAnsi="仿宋" w:eastAsia="仿宋" w:cs="宋体"/>
          <w:sz w:val="24"/>
        </w:rPr>
        <w:t xml:space="preserve">作为预付款，在合同签订生效且乙方向甲方出具合同总价的百分之</w:t>
      </w:r>
      <w:r>
        <w:rPr>
          <w:rFonts w:hint="eastAsia" w:ascii="仿宋" w:hAnsi="仿宋" w:eastAsia="仿宋" w:cs="宋体"/>
          <w:sz w:val="24"/>
          <w:u w:val="single"/>
        </w:rPr>
        <w:t xml:space="preserve">四十</w:t>
      </w:r>
      <w:r>
        <w:rPr>
          <w:rFonts w:hint="eastAsia" w:ascii="仿宋" w:hAnsi="仿宋" w:eastAsia="仿宋" w:cs="宋体"/>
          <w:sz w:val="24"/>
        </w:rPr>
        <w:t xml:space="preserve">（</w:t>
      </w:r>
      <w:r>
        <w:rPr>
          <w:rFonts w:hint="eastAsia" w:ascii="仿宋" w:hAnsi="仿宋" w:eastAsia="仿宋" w:cs="宋体"/>
          <w:sz w:val="24"/>
          <w:u w:val="single"/>
        </w:rPr>
        <w:t xml:space="preserve">40%</w:t>
      </w:r>
      <w:r>
        <w:rPr>
          <w:rFonts w:hint="eastAsia" w:ascii="仿宋" w:hAnsi="仿宋" w:eastAsia="仿宋" w:cs="宋体"/>
          <w:sz w:val="24"/>
        </w:rPr>
        <w:t xml:space="preserve">)即￥大写：</w:t>
      </w:r>
      <w:r>
        <w:rPr>
          <w:rFonts w:hint="eastAsia" w:ascii="仿宋" w:hAnsi="仿宋" w:eastAsia="仿宋" w:cs="宋体"/>
          <w:sz w:val="24"/>
          <w:u w:val="single"/>
        </w:rPr>
        <w:t xml:space="preserve">      </w:t>
      </w:r>
      <w:r>
        <w:rPr>
          <w:rFonts w:hint="eastAsia" w:ascii="仿宋" w:hAnsi="仿宋" w:eastAsia="仿宋" w:cs="宋体"/>
          <w:sz w:val="24"/>
        </w:rPr>
        <w:t xml:space="preserve">人民币的预付款保函，甲方自收到发票（发票金额为合同总价的</w:t>
      </w:r>
      <w:r>
        <w:rPr>
          <w:rFonts w:hint="eastAsia" w:ascii="仿宋" w:hAnsi="仿宋" w:eastAsia="仿宋" w:cs="宋体"/>
          <w:sz w:val="24"/>
          <w:u w:val="single"/>
        </w:rPr>
        <w:t xml:space="preserve">40%</w:t>
      </w:r>
      <w:r>
        <w:rPr>
          <w:rFonts w:hint="eastAsia" w:ascii="仿宋" w:hAnsi="仿宋" w:eastAsia="仿宋" w:cs="宋体"/>
          <w:sz w:val="24"/>
        </w:rPr>
        <w:t xml:space="preserve">）后10个工作日内，将资金支付到合同约定的乙方账户。</w:t>
      </w:r>
      <w:r/>
    </w:p>
    <w:p>
      <w:pPr>
        <w:ind w:firstLine="480"/>
        <w:jc w:val="left"/>
        <w:widowControl/>
        <w:rPr>
          <w:rFonts w:ascii="仿宋" w:hAnsi="仿宋" w:eastAsia="仿宋" w:cs="宋体"/>
          <w:sz w:val="24"/>
        </w:rPr>
      </w:pPr>
      <w:r>
        <w:rPr>
          <w:rFonts w:hint="eastAsia" w:ascii="仿宋" w:hAnsi="仿宋" w:eastAsia="仿宋" w:cs="宋体"/>
          <w:sz w:val="24"/>
        </w:rPr>
        <w:t xml:space="preserve">(2)预付款抵扣后期应支付的</w:t>
      </w:r>
      <w:r>
        <w:rPr>
          <w:rFonts w:hint="eastAsia" w:ascii="仿宋" w:hAnsi="仿宋" w:eastAsia="仿宋" w:cs="宋体"/>
          <w:sz w:val="24"/>
        </w:rPr>
        <w:t xml:space="preserve">物业服务</w:t>
      </w:r>
      <w:r>
        <w:rPr>
          <w:rFonts w:hint="eastAsia" w:ascii="仿宋" w:hAnsi="仿宋" w:eastAsia="仿宋" w:cs="宋体"/>
          <w:sz w:val="24"/>
        </w:rPr>
        <w:t xml:space="preserve">费。预付款抵扣完后，每月</w:t>
      </w:r>
      <w:r>
        <w:rPr>
          <w:rFonts w:hint="eastAsia" w:ascii="仿宋" w:hAnsi="仿宋" w:eastAsia="仿宋" w:cs="宋体"/>
          <w:sz w:val="24"/>
        </w:rPr>
        <w:t xml:space="preserve">物业服务</w:t>
      </w:r>
      <w:r>
        <w:rPr>
          <w:rFonts w:hint="eastAsia" w:ascii="仿宋" w:hAnsi="仿宋" w:eastAsia="仿宋" w:cs="宋体"/>
          <w:sz w:val="24"/>
        </w:rPr>
        <w:t xml:space="preserve">费=</w:t>
      </w:r>
      <w:r>
        <w:rPr>
          <w:rFonts w:hint="eastAsia" w:ascii="仿宋" w:hAnsi="仿宋" w:eastAsia="仿宋" w:cs="宋体"/>
          <w:sz w:val="24"/>
        </w:rPr>
        <w:t xml:space="preserve">物业服务</w:t>
      </w:r>
      <w:r>
        <w:rPr>
          <w:rFonts w:hint="eastAsia" w:ascii="仿宋" w:hAnsi="仿宋" w:eastAsia="仿宋" w:cs="宋体"/>
          <w:sz w:val="24"/>
        </w:rPr>
        <w:t xml:space="preserve">费（即合同总价）</w:t>
      </w:r>
      <w:r>
        <w:rPr>
          <w:rFonts w:hint="eastAsia" w:ascii="仿宋" w:hAnsi="仿宋" w:eastAsia="仿宋" w:cs="宋体"/>
          <w:sz w:val="24"/>
        </w:rPr>
        <w:t xml:space="preserve">*60%</w:t>
      </w:r>
      <w:r>
        <w:rPr>
          <w:rFonts w:hint="eastAsia" w:ascii="仿宋" w:hAnsi="仿宋" w:eastAsia="仿宋" w:cs="宋体"/>
          <w:sz w:val="24"/>
        </w:rPr>
        <w:t xml:space="preserve">/</w:t>
      </w:r>
      <w:r>
        <w:rPr>
          <w:rFonts w:hint="eastAsia" w:ascii="仿宋" w:hAnsi="仿宋" w:eastAsia="仿宋" w:cs="宋体"/>
          <w:sz w:val="24"/>
        </w:rPr>
        <w:t xml:space="preserve">24</w:t>
      </w:r>
      <w:r>
        <w:rPr>
          <w:rFonts w:hint="eastAsia" w:ascii="仿宋" w:hAnsi="仿宋" w:eastAsia="仿宋" w:cs="宋体"/>
          <w:sz w:val="24"/>
        </w:rPr>
        <w:t xml:space="preserve">”</w:t>
      </w:r>
      <w:r>
        <w:rPr>
          <w:rFonts w:hint="eastAsia" w:ascii="仿宋" w:hAnsi="仿宋" w:eastAsia="仿宋" w:cs="宋体"/>
          <w:sz w:val="24"/>
        </w:rPr>
        <w:t xml:space="preserve">。</w:t>
      </w:r>
      <w:r/>
    </w:p>
    <w:p>
      <w:pPr>
        <w:ind w:firstLine="480"/>
        <w:jc w:val="left"/>
        <w:widowControl/>
        <w:rPr>
          <w:rFonts w:ascii="仿宋" w:hAnsi="仿宋" w:eastAsia="仿宋"/>
          <w:sz w:val="24"/>
        </w:rPr>
      </w:pPr>
      <w:r>
        <w:rPr>
          <w:rFonts w:hint="eastAsia" w:ascii="仿宋" w:hAnsi="仿宋" w:eastAsia="仿宋" w:cs="仿宋"/>
          <w:sz w:val="24"/>
        </w:rPr>
        <w:t xml:space="preserve">第三种付款方式</w:t>
      </w:r>
      <w:r/>
    </w:p>
    <w:p>
      <w:pPr>
        <w:ind w:firstLine="480"/>
        <w:jc w:val="left"/>
        <w:widowControl/>
        <w:rPr>
          <w:rFonts w:ascii="仿宋" w:hAnsi="仿宋" w:eastAsia="仿宋" w:cs="宋体"/>
          <w:sz w:val="24"/>
        </w:rPr>
      </w:pPr>
      <w:r>
        <w:rPr>
          <w:rFonts w:ascii="仿宋" w:hAnsi="仿宋" w:eastAsia="仿宋"/>
          <w:sz w:val="24"/>
        </w:rPr>
        <w:t xml:space="preserve">在签订合同时，</w:t>
      </w:r>
      <w:r>
        <w:rPr>
          <w:rFonts w:hint="eastAsia" w:ascii="仿宋" w:hAnsi="仿宋" w:eastAsia="仿宋"/>
          <w:sz w:val="24"/>
        </w:rPr>
        <w:t xml:space="preserve">如乙方</w:t>
      </w:r>
      <w:r>
        <w:rPr>
          <w:rFonts w:ascii="仿宋" w:hAnsi="仿宋" w:eastAsia="仿宋"/>
          <w:sz w:val="24"/>
        </w:rPr>
        <w:t xml:space="preserve">明确表示无需预付款的，</w:t>
      </w:r>
      <w:r>
        <w:rPr>
          <w:rFonts w:hint="eastAsia" w:ascii="仿宋" w:hAnsi="仿宋" w:eastAsia="仿宋"/>
          <w:sz w:val="24"/>
        </w:rPr>
        <w:t xml:space="preserve">甲方可凭考核结果按月支付乙方服务费。（注：此条符合</w:t>
      </w:r>
      <w:r>
        <w:rPr>
          <w:rFonts w:ascii="仿宋" w:hAnsi="仿宋" w:eastAsia="仿宋"/>
          <w:sz w:val="24"/>
        </w:rPr>
        <w:t xml:space="preserve">苏财购〔2020〕</w:t>
      </w:r>
      <w:r>
        <w:rPr>
          <w:rFonts w:ascii="仿宋" w:hAnsi="仿宋" w:eastAsia="仿宋"/>
          <w:sz w:val="24"/>
        </w:rPr>
        <w:t xml:space="preserve">52号</w:t>
      </w:r>
      <w:r>
        <w:rPr>
          <w:rFonts w:hint="eastAsia" w:ascii="仿宋" w:hAnsi="仿宋" w:eastAsia="仿宋"/>
          <w:sz w:val="24"/>
        </w:rPr>
        <w:t xml:space="preserve">文件要求）</w:t>
      </w:r>
      <w:r>
        <w:rPr>
          <w:rFonts w:hint="eastAsia" w:ascii="仿宋" w:hAnsi="仿宋" w:eastAsia="仿宋" w:cs="宋体"/>
          <w:sz w:val="24"/>
        </w:rPr>
        <w:t xml:space="preserve">每月</w:t>
      </w:r>
      <w:r>
        <w:rPr>
          <w:rFonts w:hint="eastAsia" w:ascii="仿宋" w:hAnsi="仿宋" w:eastAsia="仿宋" w:cs="宋体"/>
          <w:sz w:val="24"/>
        </w:rPr>
        <w:t xml:space="preserve">物业服务</w:t>
      </w:r>
      <w:r>
        <w:rPr>
          <w:rFonts w:hint="eastAsia" w:ascii="仿宋" w:hAnsi="仿宋" w:eastAsia="仿宋" w:cs="宋体"/>
          <w:sz w:val="24"/>
        </w:rPr>
        <w:t xml:space="preserve">费=</w:t>
      </w:r>
      <w:r>
        <w:rPr>
          <w:rFonts w:hint="eastAsia" w:ascii="仿宋" w:hAnsi="仿宋" w:eastAsia="仿宋" w:cs="宋体"/>
          <w:sz w:val="24"/>
        </w:rPr>
        <w:t xml:space="preserve">物业服务</w:t>
      </w:r>
      <w:r>
        <w:rPr>
          <w:rFonts w:hint="eastAsia" w:ascii="仿宋" w:hAnsi="仿宋" w:eastAsia="仿宋" w:cs="宋体"/>
          <w:sz w:val="24"/>
        </w:rPr>
        <w:t xml:space="preserve">费（即合同总价）/</w:t>
      </w:r>
      <w:r>
        <w:rPr>
          <w:rFonts w:hint="eastAsia" w:ascii="仿宋" w:hAnsi="仿宋" w:eastAsia="仿宋" w:cs="宋体"/>
          <w:sz w:val="24"/>
        </w:rPr>
        <w:t xml:space="preserve">24</w:t>
      </w:r>
      <w:r>
        <w:rPr>
          <w:rFonts w:hint="eastAsia" w:ascii="仿宋" w:hAnsi="仿宋" w:eastAsia="仿宋" w:cs="宋体"/>
          <w:sz w:val="24"/>
        </w:rPr>
        <w:t xml:space="preserve">。</w:t>
      </w:r>
      <w:r/>
    </w:p>
    <w:p>
      <w:pPr>
        <w:ind w:firstLine="480"/>
        <w:jc w:val="left"/>
        <w:widowControl/>
        <w:rPr>
          <w:rFonts w:ascii="仿宋" w:hAnsi="仿宋" w:eastAsia="仿宋" w:cs="宋体"/>
          <w:sz w:val="24"/>
        </w:rPr>
      </w:pPr>
      <w:r/>
      <w:bookmarkStart w:id="70" w:name="OLE_LINK208"/>
      <w:r/>
      <w:bookmarkStart w:id="71" w:name="OLE_LINK209"/>
      <w:r/>
      <w:bookmarkEnd w:id="68"/>
      <w:r/>
      <w:bookmarkEnd w:id="69"/>
      <w:r>
        <w:rPr>
          <w:rFonts w:hint="eastAsia" w:ascii="仿宋" w:hAnsi="仿宋" w:eastAsia="仿宋" w:cs="宋体"/>
          <w:sz w:val="24"/>
        </w:rPr>
        <w:t xml:space="preserve">3.每月</w:t>
      </w:r>
      <w:r>
        <w:rPr>
          <w:rFonts w:hint="eastAsia" w:ascii="仿宋" w:hAnsi="仿宋" w:eastAsia="仿宋" w:cs="宋体"/>
          <w:sz w:val="24"/>
        </w:rPr>
        <w:t xml:space="preserve">物业服务</w:t>
      </w:r>
      <w:r>
        <w:rPr>
          <w:rFonts w:hint="eastAsia" w:ascii="仿宋" w:hAnsi="仿宋" w:eastAsia="仿宋" w:cs="宋体"/>
          <w:sz w:val="24"/>
        </w:rPr>
        <w:t xml:space="preserve">费的支付</w:t>
      </w:r>
      <w:r/>
    </w:p>
    <w:p>
      <w:pPr>
        <w:ind w:firstLine="480"/>
        <w:jc w:val="left"/>
        <w:widowControl/>
        <w:rPr>
          <w:rFonts w:ascii="仿宋" w:hAnsi="仿宋" w:eastAsia="仿宋" w:cs="宋体"/>
          <w:sz w:val="24"/>
        </w:rPr>
      </w:pPr>
      <w:r>
        <w:rPr>
          <w:rFonts w:hint="eastAsia" w:ascii="仿宋" w:hAnsi="仿宋" w:eastAsia="仿宋" w:cs="宋体"/>
          <w:sz w:val="24"/>
        </w:rPr>
        <w:t xml:space="preserve">每月甲方按验收（考核）结果，收到乙方开具发票之日起10个工作日内支付当月</w:t>
      </w:r>
      <w:r>
        <w:rPr>
          <w:rFonts w:hint="eastAsia" w:ascii="仿宋" w:hAnsi="仿宋" w:eastAsia="仿宋" w:cs="宋体"/>
          <w:sz w:val="24"/>
        </w:rPr>
        <w:t xml:space="preserve">物业服务</w:t>
      </w:r>
      <w:r>
        <w:rPr>
          <w:rFonts w:hint="eastAsia" w:ascii="仿宋" w:hAnsi="仿宋" w:eastAsia="仿宋" w:cs="宋体"/>
          <w:sz w:val="24"/>
        </w:rPr>
        <w:t xml:space="preserve">费，由甲方办理政府采购资金结算手续，经审核后支付给乙方。具体如下：</w:t>
      </w:r>
      <w:r/>
    </w:p>
    <w:p>
      <w:pPr>
        <w:ind w:firstLine="480"/>
        <w:jc w:val="left"/>
        <w:widowControl/>
        <w:rPr>
          <w:rFonts w:ascii="仿宋" w:hAnsi="仿宋" w:eastAsia="仿宋" w:cs="宋体"/>
          <w:sz w:val="24"/>
        </w:rPr>
      </w:pPr>
      <w:r>
        <w:rPr>
          <w:rFonts w:hint="eastAsia" w:ascii="仿宋" w:hAnsi="仿宋" w:eastAsia="仿宋" w:cs="宋体"/>
          <w:sz w:val="24"/>
        </w:rPr>
        <w:t xml:space="preserve">3.1验收（考核）结果按照</w:t>
      </w:r>
      <w:r>
        <w:rPr>
          <w:rFonts w:hint="eastAsia" w:ascii="仿宋" w:hAnsi="仿宋" w:eastAsia="仿宋"/>
          <w:sz w:val="24"/>
        </w:rPr>
        <w:t xml:space="preserve">《</w:t>
      </w:r>
      <w:r>
        <w:rPr>
          <w:rFonts w:hint="eastAsia" w:ascii="仿宋" w:hAnsi="仿宋" w:eastAsia="仿宋"/>
          <w:sz w:val="24"/>
        </w:rPr>
        <w:t xml:space="preserve">物业服务</w:t>
      </w:r>
      <w:r>
        <w:rPr>
          <w:rFonts w:hint="eastAsia" w:ascii="仿宋" w:hAnsi="仿宋" w:eastAsia="仿宋"/>
          <w:sz w:val="24"/>
        </w:rPr>
        <w:t xml:space="preserve">日常考核细则》</w:t>
      </w:r>
      <w:r>
        <w:rPr>
          <w:rFonts w:hint="eastAsia" w:ascii="仿宋" w:hAnsi="仿宋" w:eastAsia="仿宋" w:cs="宋体"/>
          <w:sz w:val="24"/>
        </w:rPr>
        <w:t xml:space="preserve">考核得分在90分以上（含90分）的，全额支付合同约定的“每月</w:t>
      </w:r>
      <w:r>
        <w:rPr>
          <w:rFonts w:hint="eastAsia" w:ascii="仿宋" w:hAnsi="仿宋" w:eastAsia="仿宋" w:cs="宋体"/>
          <w:sz w:val="24"/>
        </w:rPr>
        <w:t xml:space="preserve">物业服务</w:t>
      </w:r>
      <w:r>
        <w:rPr>
          <w:rFonts w:hint="eastAsia" w:ascii="仿宋" w:hAnsi="仿宋" w:eastAsia="仿宋" w:cs="宋体"/>
          <w:sz w:val="24"/>
        </w:rPr>
        <w:t xml:space="preserve">费”；</w:t>
      </w:r>
      <w:r/>
    </w:p>
    <w:p>
      <w:pPr>
        <w:ind w:firstLine="480"/>
        <w:jc w:val="left"/>
        <w:widowControl/>
        <w:rPr>
          <w:rFonts w:ascii="仿宋" w:hAnsi="仿宋" w:eastAsia="仿宋" w:cs="宋体"/>
          <w:sz w:val="24"/>
        </w:rPr>
      </w:pPr>
      <w:r>
        <w:rPr>
          <w:rFonts w:hint="eastAsia" w:ascii="仿宋" w:hAnsi="仿宋" w:eastAsia="仿宋" w:cs="宋体"/>
          <w:sz w:val="24"/>
        </w:rPr>
        <w:t xml:space="preserve">3.2验收（考核）结果按照《</w:t>
      </w:r>
      <w:r>
        <w:rPr>
          <w:rFonts w:hint="eastAsia" w:ascii="仿宋" w:hAnsi="仿宋" w:eastAsia="仿宋" w:cs="宋体"/>
          <w:sz w:val="24"/>
        </w:rPr>
        <w:t xml:space="preserve">物业服务</w:t>
      </w:r>
      <w:r>
        <w:rPr>
          <w:rFonts w:hint="eastAsia" w:ascii="仿宋" w:hAnsi="仿宋" w:eastAsia="仿宋" w:cs="宋体"/>
          <w:sz w:val="24"/>
        </w:rPr>
        <w:t xml:space="preserve">日常考核细则》考核得分在</w:t>
      </w:r>
      <w:r>
        <w:rPr>
          <w:rFonts w:hint="eastAsia" w:ascii="仿宋" w:hAnsi="仿宋" w:eastAsia="仿宋"/>
          <w:sz w:val="24"/>
        </w:rPr>
        <w:t xml:space="preserve">89—60分（含60分）之间的，实际支付</w:t>
      </w:r>
      <w:r>
        <w:rPr>
          <w:rFonts w:hint="eastAsia" w:ascii="仿宋" w:hAnsi="仿宋" w:eastAsia="仿宋"/>
          <w:sz w:val="24"/>
        </w:rPr>
        <w:t xml:space="preserve">物业服务</w:t>
      </w:r>
      <w:r>
        <w:rPr>
          <w:rFonts w:hint="eastAsia" w:ascii="仿宋" w:hAnsi="仿宋" w:eastAsia="仿宋"/>
          <w:sz w:val="24"/>
        </w:rPr>
        <w:t xml:space="preserve">费为：[（实际得分+10）/100]*合同约定的“每月</w:t>
      </w:r>
      <w:r>
        <w:rPr>
          <w:rFonts w:hint="eastAsia" w:ascii="仿宋" w:hAnsi="仿宋" w:eastAsia="仿宋"/>
          <w:sz w:val="24"/>
        </w:rPr>
        <w:t xml:space="preserve">物业服务</w:t>
      </w:r>
      <w:r>
        <w:rPr>
          <w:rFonts w:hint="eastAsia" w:ascii="仿宋" w:hAnsi="仿宋" w:eastAsia="仿宋"/>
          <w:sz w:val="24"/>
        </w:rPr>
        <w:t xml:space="preserve">费”；</w:t>
      </w:r>
      <w:r>
        <w:rPr>
          <w:rFonts w:hint="eastAsia" w:ascii="仿宋" w:hAnsi="仿宋" w:eastAsia="仿宋" w:cs="宋体"/>
          <w:sz w:val="24"/>
        </w:rPr>
        <w:t xml:space="preserve"> </w:t>
      </w:r>
      <w:r/>
    </w:p>
    <w:p>
      <w:pPr>
        <w:ind w:firstLine="480"/>
        <w:jc w:val="left"/>
        <w:widowControl/>
        <w:rPr>
          <w:rFonts w:ascii="仿宋" w:hAnsi="仿宋" w:eastAsia="仿宋" w:cs="宋体"/>
          <w:sz w:val="24"/>
        </w:rPr>
      </w:pPr>
      <w:r>
        <w:rPr>
          <w:rFonts w:hint="eastAsia" w:ascii="仿宋" w:hAnsi="仿宋" w:eastAsia="仿宋" w:cs="宋体"/>
          <w:sz w:val="24"/>
        </w:rPr>
        <w:t xml:space="preserve">3.3</w:t>
      </w:r>
      <w:r>
        <w:rPr>
          <w:rFonts w:hint="eastAsia" w:ascii="仿宋" w:hAnsi="仿宋" w:eastAsia="仿宋"/>
          <w:sz w:val="24"/>
        </w:rPr>
        <w:t xml:space="preserve">验收（考核）结果按照《</w:t>
      </w:r>
      <w:r>
        <w:rPr>
          <w:rFonts w:hint="eastAsia" w:ascii="仿宋" w:hAnsi="仿宋" w:eastAsia="仿宋"/>
          <w:sz w:val="24"/>
        </w:rPr>
        <w:t xml:space="preserve">物业服务</w:t>
      </w:r>
      <w:r>
        <w:rPr>
          <w:rFonts w:hint="eastAsia" w:ascii="仿宋" w:hAnsi="仿宋" w:eastAsia="仿宋"/>
          <w:sz w:val="24"/>
        </w:rPr>
        <w:t xml:space="preserve">日常考核细则》考核得分在60分以下的，全额扣除合同约定的“每月</w:t>
      </w:r>
      <w:r>
        <w:rPr>
          <w:rFonts w:hint="eastAsia" w:ascii="仿宋" w:hAnsi="仿宋" w:eastAsia="仿宋"/>
          <w:sz w:val="24"/>
        </w:rPr>
        <w:t xml:space="preserve">物业服务</w:t>
      </w:r>
      <w:r>
        <w:rPr>
          <w:rFonts w:hint="eastAsia" w:ascii="仿宋" w:hAnsi="仿宋" w:eastAsia="仿宋"/>
          <w:sz w:val="24"/>
        </w:rPr>
        <w:t xml:space="preserve">费”，甲方有权保留与乙方提前终止合同的权利。</w:t>
      </w:r>
      <w:r/>
    </w:p>
    <w:p>
      <w:pPr>
        <w:ind w:firstLine="480"/>
        <w:jc w:val="center"/>
        <w:widowControl/>
        <w:rPr>
          <w:rFonts w:ascii="仿宋" w:hAnsi="仿宋" w:eastAsia="仿宋" w:cs="宋体"/>
          <w:sz w:val="24"/>
        </w:rPr>
      </w:pPr>
      <w:r>
        <w:rPr>
          <w:rFonts w:ascii="仿宋" w:hAnsi="仿宋" w:eastAsia="仿宋" w:cs="宋体"/>
          <w:sz w:val="24"/>
        </w:rPr>
      </w:r>
      <w:r/>
    </w:p>
    <w:p>
      <w:pPr>
        <w:ind w:firstLine="480"/>
        <w:jc w:val="center"/>
        <w:widowControl/>
        <w:rPr>
          <w:rFonts w:ascii="仿宋" w:hAnsi="仿宋" w:eastAsia="仿宋" w:cs="宋体"/>
          <w:sz w:val="24"/>
        </w:rPr>
      </w:pPr>
      <w:r>
        <w:rPr>
          <w:rFonts w:hint="eastAsia" w:ascii="仿宋" w:hAnsi="仿宋" w:eastAsia="仿宋" w:cs="宋体"/>
          <w:sz w:val="24"/>
        </w:rPr>
        <w:t xml:space="preserve">第四章  物业的承接验收</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第七条 乙方承接物业时，甲方应配合乙方对以下物业共用部位、共用设施设备进行查验：</w:t>
      </w:r>
      <w:r/>
    </w:p>
    <w:p>
      <w:pPr>
        <w:ind w:firstLine="480"/>
        <w:jc w:val="left"/>
        <w:widowControl/>
        <w:rPr>
          <w:rFonts w:ascii="仿宋" w:hAnsi="仿宋" w:eastAsia="仿宋" w:cs="宋体"/>
          <w:sz w:val="24"/>
        </w:rPr>
      </w:pPr>
      <w:r>
        <w:rPr>
          <w:rFonts w:hint="eastAsia" w:ascii="仿宋" w:hAnsi="仿宋" w:eastAsia="仿宋" w:cs="宋体"/>
          <w:sz w:val="24"/>
        </w:rPr>
        <w:t xml:space="preserve">1.承重结构部位、外墙面、大厅、楼梯间、走廊通道、管道井等；</w:t>
      </w:r>
      <w:r/>
    </w:p>
    <w:p>
      <w:pPr>
        <w:ind w:firstLine="480"/>
        <w:jc w:val="left"/>
        <w:widowControl/>
        <w:rPr>
          <w:rFonts w:ascii="仿宋" w:hAnsi="仿宋" w:eastAsia="仿宋" w:cs="宋体"/>
          <w:sz w:val="24"/>
        </w:rPr>
      </w:pPr>
      <w:r>
        <w:rPr>
          <w:rFonts w:hint="eastAsia" w:ascii="仿宋" w:hAnsi="仿宋" w:eastAsia="仿宋" w:cs="宋体"/>
          <w:sz w:val="24"/>
        </w:rPr>
        <w:t xml:space="preserve">2.</w:t>
      </w:r>
      <w:r>
        <w:rPr>
          <w:rFonts w:hint="eastAsia" w:ascii="仿宋" w:hAnsi="仿宋" w:eastAsia="仿宋"/>
          <w:sz w:val="24"/>
        </w:rPr>
        <w:t xml:space="preserve">上下水管道、落水管、电梯设备</w:t>
      </w:r>
      <w:r>
        <w:rPr>
          <w:rFonts w:hint="eastAsia" w:ascii="仿宋" w:hAnsi="仿宋" w:eastAsia="仿宋"/>
          <w:sz w:val="24"/>
        </w:rPr>
        <w:t xml:space="preserve">、公共卫生</w:t>
      </w:r>
      <w:r>
        <w:rPr>
          <w:rFonts w:hint="eastAsia" w:ascii="仿宋" w:hAnsi="仿宋" w:eastAsia="仿宋"/>
          <w:sz w:val="24"/>
        </w:rPr>
        <w:t xml:space="preserve">等</w:t>
      </w:r>
      <w:r>
        <w:rPr>
          <w:rFonts w:hint="eastAsia" w:ascii="仿宋" w:hAnsi="仿宋" w:eastAsia="仿宋"/>
          <w:sz w:val="24"/>
        </w:rPr>
        <w:t xml:space="preserve">。</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第八条 资料移交</w:t>
      </w:r>
      <w:r/>
    </w:p>
    <w:p>
      <w:pPr>
        <w:ind w:firstLine="480"/>
        <w:jc w:val="left"/>
        <w:widowControl/>
        <w:rPr>
          <w:rFonts w:ascii="仿宋" w:hAnsi="仿宋" w:eastAsia="仿宋" w:cs="宋体"/>
          <w:sz w:val="24"/>
        </w:rPr>
      </w:pPr>
      <w:r>
        <w:rPr>
          <w:rFonts w:hint="eastAsia" w:ascii="仿宋" w:hAnsi="仿宋" w:eastAsia="仿宋" w:cs="宋体"/>
          <w:sz w:val="24"/>
        </w:rPr>
        <w:t xml:space="preserve">1.乙方承接物业时，甲方应根据乙方需要移交相关资料：</w:t>
      </w:r>
      <w:r/>
    </w:p>
    <w:p>
      <w:pPr>
        <w:ind w:firstLine="480"/>
        <w:jc w:val="left"/>
        <w:widowControl/>
        <w:rPr>
          <w:rFonts w:ascii="仿宋" w:hAnsi="仿宋" w:eastAsia="仿宋" w:cs="宋体"/>
          <w:sz w:val="24"/>
        </w:rPr>
      </w:pPr>
      <w:r>
        <w:rPr>
          <w:rFonts w:hint="eastAsia" w:ascii="仿宋" w:hAnsi="仿宋" w:eastAsia="仿宋" w:cs="宋体"/>
          <w:sz w:val="24"/>
        </w:rPr>
        <w:t xml:space="preserve">2.合同终止时，乙方应将已经移交给乙方的资料移交给甲方。</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center"/>
        <w:widowControl/>
        <w:rPr>
          <w:rFonts w:ascii="仿宋" w:hAnsi="仿宋" w:eastAsia="仿宋" w:cs="宋体"/>
          <w:sz w:val="24"/>
        </w:rPr>
      </w:pPr>
      <w:r>
        <w:rPr>
          <w:rFonts w:hint="eastAsia" w:ascii="仿宋" w:hAnsi="仿宋" w:eastAsia="仿宋" w:cs="宋体"/>
          <w:sz w:val="24"/>
        </w:rPr>
        <w:t xml:space="preserve">第五章  双方的权利义务</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第九条 甲方的权利义务</w:t>
      </w:r>
      <w:r/>
    </w:p>
    <w:p>
      <w:pPr>
        <w:ind w:firstLine="480"/>
        <w:jc w:val="left"/>
        <w:widowControl/>
        <w:rPr>
          <w:rFonts w:ascii="仿宋" w:hAnsi="仿宋" w:eastAsia="仿宋" w:cs="宋体"/>
          <w:sz w:val="24"/>
        </w:rPr>
      </w:pPr>
      <w:r/>
      <w:bookmarkStart w:id="72" w:name="OLE_LINK13"/>
      <w:r/>
      <w:bookmarkStart w:id="73" w:name="OLE_LINK14"/>
      <w:r>
        <w:rPr>
          <w:rFonts w:hint="eastAsia" w:ascii="仿宋" w:hAnsi="仿宋" w:eastAsia="仿宋" w:cs="宋体"/>
          <w:sz w:val="24"/>
        </w:rPr>
        <w:t xml:space="preserve">1.甲方的权利</w:t>
      </w:r>
      <w:bookmarkEnd w:id="72"/>
      <w:r/>
      <w:bookmarkEnd w:id="73"/>
      <w:r/>
      <w:r/>
    </w:p>
    <w:p>
      <w:pPr>
        <w:ind w:firstLine="480"/>
        <w:jc w:val="left"/>
        <w:widowControl/>
        <w:rPr>
          <w:rFonts w:ascii="仿宋" w:hAnsi="仿宋" w:eastAsia="仿宋" w:cs="宋体"/>
          <w:sz w:val="24"/>
        </w:rPr>
      </w:pPr>
      <w:r>
        <w:rPr>
          <w:rFonts w:hint="eastAsia" w:ascii="仿宋" w:hAnsi="仿宋" w:eastAsia="仿宋" w:cs="宋体"/>
          <w:sz w:val="24"/>
        </w:rPr>
        <w:t xml:space="preserve">1.1 依据合同约定，对乙方进行检查和考核。</w:t>
      </w:r>
      <w:r/>
    </w:p>
    <w:p>
      <w:pPr>
        <w:ind w:firstLine="480"/>
        <w:jc w:val="left"/>
        <w:widowControl/>
        <w:rPr>
          <w:rFonts w:ascii="仿宋" w:hAnsi="仿宋" w:eastAsia="仿宋" w:cs="宋体"/>
          <w:sz w:val="24"/>
        </w:rPr>
      </w:pPr>
      <w:r>
        <w:rPr>
          <w:rFonts w:hint="eastAsia" w:ascii="仿宋" w:hAnsi="仿宋" w:eastAsia="仿宋" w:cs="宋体"/>
          <w:sz w:val="24"/>
        </w:rPr>
        <w:t xml:space="preserve">1.2乙方如有人员调整应经甲方书面同意。涉及人员的调整应提前2个月告知甲方。</w:t>
      </w:r>
      <w:r/>
    </w:p>
    <w:p>
      <w:pPr>
        <w:ind w:firstLine="480"/>
        <w:jc w:val="left"/>
        <w:widowControl/>
        <w:rPr>
          <w:rFonts w:ascii="仿宋" w:hAnsi="仿宋" w:eastAsia="仿宋" w:cs="宋体"/>
          <w:sz w:val="24"/>
        </w:rPr>
      </w:pPr>
      <w:r>
        <w:rPr>
          <w:rFonts w:hint="eastAsia" w:ascii="仿宋" w:hAnsi="仿宋" w:eastAsia="仿宋" w:cs="宋体"/>
          <w:sz w:val="24"/>
        </w:rPr>
        <w:t xml:space="preserve">1.3甲方有权警告违反本合同规定的乙方人员。按照甲方要求，乙方更换违反本合同规定的人员。</w:t>
      </w:r>
      <w:r/>
    </w:p>
    <w:p>
      <w:pPr>
        <w:ind w:firstLine="480"/>
        <w:jc w:val="left"/>
        <w:widowControl/>
        <w:rPr>
          <w:rFonts w:ascii="仿宋" w:hAnsi="仿宋" w:eastAsia="仿宋" w:cs="宋体"/>
          <w:sz w:val="24"/>
        </w:rPr>
      </w:pPr>
      <w:r>
        <w:rPr>
          <w:rFonts w:hint="eastAsia" w:ascii="仿宋" w:hAnsi="仿宋" w:eastAsia="仿宋" w:cs="宋体"/>
          <w:sz w:val="24"/>
        </w:rPr>
        <w:t xml:space="preserve">1.4甲方发现乙方服务工作质量未达到合同要求时，有提出整改意见并按照考核标准进行处罚的权利。</w:t>
      </w:r>
      <w:r/>
    </w:p>
    <w:p>
      <w:pPr>
        <w:ind w:firstLine="480"/>
        <w:jc w:val="left"/>
        <w:widowControl/>
        <w:rPr>
          <w:rFonts w:ascii="仿宋" w:hAnsi="仿宋" w:eastAsia="仿宋" w:cs="宋体"/>
          <w:sz w:val="24"/>
        </w:rPr>
      </w:pPr>
      <w:r>
        <w:rPr>
          <w:rFonts w:hint="eastAsia" w:ascii="仿宋" w:hAnsi="仿宋" w:eastAsia="仿宋" w:cs="宋体"/>
          <w:sz w:val="24"/>
        </w:rPr>
        <w:t xml:space="preserve">1.5追究乙方违约责任。</w:t>
      </w:r>
      <w:r/>
    </w:p>
    <w:p>
      <w:pPr>
        <w:ind w:firstLine="480"/>
        <w:jc w:val="left"/>
        <w:widowControl/>
        <w:rPr>
          <w:rFonts w:ascii="仿宋" w:hAnsi="仿宋" w:eastAsia="仿宋" w:cs="宋体"/>
          <w:sz w:val="24"/>
          <w:szCs w:val="20"/>
        </w:rPr>
      </w:pPr>
      <w:r>
        <w:rPr>
          <w:rFonts w:hint="eastAsia" w:ascii="仿宋" w:hAnsi="仿宋" w:eastAsia="仿宋" w:cs="宋体"/>
          <w:sz w:val="24"/>
          <w:szCs w:val="20"/>
        </w:rPr>
        <w:t xml:space="preserve">1.6甲方发现乙方服务工作质量未达到合同要求时，有提出整改意见并按照考核标准进行处罚的权利。</w:t>
      </w:r>
      <w:r/>
    </w:p>
    <w:p>
      <w:pPr>
        <w:ind w:firstLine="480"/>
        <w:jc w:val="left"/>
        <w:widowControl/>
        <w:rPr>
          <w:rFonts w:ascii="仿宋" w:hAnsi="仿宋" w:eastAsia="仿宋" w:cs="宋体"/>
          <w:sz w:val="24"/>
          <w:szCs w:val="20"/>
        </w:rPr>
      </w:pPr>
      <w:r>
        <w:rPr>
          <w:rFonts w:hint="eastAsia" w:ascii="仿宋" w:hAnsi="仿宋" w:eastAsia="仿宋" w:cs="宋体"/>
          <w:sz w:val="24"/>
          <w:szCs w:val="20"/>
        </w:rPr>
        <w:t xml:space="preserve">1.7甲方根据医院的工作需求和考核情况，对各用工科室岗位可随时</w:t>
      </w:r>
      <w:r>
        <w:rPr>
          <w:rFonts w:hint="eastAsia" w:ascii="仿宋" w:hAnsi="仿宋" w:eastAsia="仿宋" w:cs="宋体"/>
          <w:sz w:val="24"/>
          <w:szCs w:val="20"/>
        </w:rPr>
        <w:t xml:space="preserve">作出</w:t>
      </w:r>
      <w:r>
        <w:rPr>
          <w:rFonts w:hint="eastAsia" w:ascii="仿宋" w:hAnsi="仿宋" w:eastAsia="仿宋" w:cs="宋体"/>
          <w:sz w:val="24"/>
          <w:szCs w:val="20"/>
        </w:rPr>
        <w:t xml:space="preserve">相应的增加、减少人员的调整；甲方有权根据医院管理的实际需要修订《物业服务日常考核细则》等内部管理制度，该制度的修订后对乙方有约束力。</w:t>
      </w:r>
      <w:r/>
    </w:p>
    <w:p>
      <w:pPr>
        <w:ind w:firstLine="480"/>
        <w:jc w:val="left"/>
        <w:widowControl/>
        <w:rPr>
          <w:rFonts w:ascii="仿宋" w:hAnsi="仿宋" w:eastAsia="仿宋" w:cs="宋体"/>
          <w:sz w:val="24"/>
          <w:szCs w:val="20"/>
        </w:rPr>
      </w:pPr>
      <w:r>
        <w:rPr>
          <w:rFonts w:hint="eastAsia" w:ascii="仿宋" w:hAnsi="仿宋" w:eastAsia="仿宋" w:cs="宋体"/>
          <w:sz w:val="24"/>
          <w:szCs w:val="20"/>
        </w:rPr>
        <w:t xml:space="preserve">1.8甲方有权要求乙方使用符合有关质量和安全标准的工具、物品及消耗材料等，对使用的品种、品牌有知情权和建议权。</w:t>
      </w:r>
      <w:r/>
    </w:p>
    <w:p>
      <w:pPr>
        <w:ind w:firstLine="480"/>
        <w:jc w:val="left"/>
        <w:widowControl/>
        <w:rPr>
          <w:rFonts w:ascii="仿宋" w:hAnsi="仿宋" w:eastAsia="仿宋" w:cs="宋体"/>
          <w:sz w:val="24"/>
        </w:rPr>
      </w:pPr>
      <w:r>
        <w:rPr>
          <w:rFonts w:hint="eastAsia" w:ascii="仿宋" w:hAnsi="仿宋" w:eastAsia="仿宋" w:cs="宋体"/>
          <w:sz w:val="24"/>
          <w:szCs w:val="20"/>
        </w:rPr>
        <w:t xml:space="preserve">11.在管理服务期间，甲方每月进行满意度调查，每季度按照双方的各项管理制度进行考核，</w:t>
      </w:r>
      <w:r>
        <w:rPr>
          <w:rFonts w:hint="eastAsia" w:ascii="仿宋" w:hAnsi="仿宋" w:eastAsia="仿宋" w:cs="宋体"/>
          <w:color w:val="000000"/>
          <w:sz w:val="24"/>
          <w:szCs w:val="20"/>
        </w:rPr>
        <w:t xml:space="preserve">所扣款项</w:t>
      </w:r>
      <w:r>
        <w:rPr>
          <w:rFonts w:hint="eastAsia" w:ascii="仿宋" w:hAnsi="仿宋" w:eastAsia="仿宋" w:cs="宋体"/>
          <w:sz w:val="24"/>
          <w:szCs w:val="20"/>
        </w:rPr>
        <w:t xml:space="preserve">从次月</w:t>
      </w:r>
      <w:r>
        <w:rPr>
          <w:rFonts w:hint="eastAsia" w:ascii="仿宋" w:hAnsi="仿宋" w:eastAsia="仿宋" w:cs="宋体"/>
          <w:color w:val="000000"/>
          <w:sz w:val="24"/>
          <w:szCs w:val="20"/>
        </w:rPr>
        <w:t xml:space="preserve">的总费用中扣除，并将原始依据复印件及时反馈给乙</w:t>
      </w:r>
      <w:r>
        <w:rPr>
          <w:rFonts w:hint="eastAsia" w:ascii="仿宋" w:hAnsi="仿宋" w:eastAsia="仿宋" w:cs="宋体"/>
          <w:sz w:val="24"/>
        </w:rPr>
        <w:t xml:space="preserve">方。</w:t>
      </w:r>
      <w:r/>
    </w:p>
    <w:p>
      <w:pPr>
        <w:ind w:firstLine="480"/>
        <w:jc w:val="left"/>
        <w:widowControl/>
        <w:rPr>
          <w:rFonts w:ascii="仿宋" w:hAnsi="仿宋" w:eastAsia="仿宋" w:cs="宋体"/>
          <w:sz w:val="24"/>
        </w:rPr>
      </w:pPr>
      <w:r>
        <w:rPr>
          <w:rFonts w:hint="eastAsia" w:ascii="仿宋" w:hAnsi="仿宋" w:eastAsia="仿宋" w:cs="宋体"/>
          <w:sz w:val="24"/>
        </w:rPr>
        <w:t xml:space="preserve">2.甲方的义务</w:t>
      </w:r>
      <w:r/>
    </w:p>
    <w:p>
      <w:pPr>
        <w:ind w:firstLine="480"/>
        <w:jc w:val="left"/>
        <w:widowControl/>
        <w:rPr>
          <w:rFonts w:ascii="仿宋" w:hAnsi="仿宋" w:eastAsia="仿宋" w:cs="宋体"/>
          <w:sz w:val="24"/>
        </w:rPr>
      </w:pPr>
      <w:r>
        <w:rPr>
          <w:rFonts w:hint="eastAsia" w:ascii="仿宋" w:hAnsi="仿宋" w:eastAsia="仿宋" w:cs="宋体"/>
          <w:sz w:val="24"/>
        </w:rPr>
        <w:t xml:space="preserve">2.1按合同约定支付物业服务费。</w:t>
      </w:r>
      <w:r/>
    </w:p>
    <w:p>
      <w:pPr>
        <w:ind w:firstLine="480"/>
        <w:jc w:val="left"/>
        <w:widowControl/>
        <w:rPr>
          <w:rFonts w:ascii="仿宋" w:hAnsi="仿宋" w:eastAsia="仿宋" w:cs="宋体"/>
          <w:sz w:val="24"/>
        </w:rPr>
      </w:pPr>
      <w:r>
        <w:rPr>
          <w:rFonts w:hint="eastAsia" w:ascii="仿宋" w:hAnsi="仿宋" w:eastAsia="仿宋" w:cs="宋体"/>
          <w:sz w:val="24"/>
        </w:rPr>
        <w:t xml:space="preserve">2.2物业服务用房由甲方指定。</w:t>
      </w:r>
      <w:r/>
    </w:p>
    <w:p>
      <w:pPr>
        <w:ind w:firstLine="480"/>
        <w:jc w:val="left"/>
        <w:widowControl/>
        <w:rPr>
          <w:rFonts w:ascii="仿宋" w:hAnsi="仿宋" w:eastAsia="仿宋" w:cs="宋体"/>
          <w:sz w:val="24"/>
        </w:rPr>
      </w:pPr>
      <w:r>
        <w:rPr>
          <w:rFonts w:hint="eastAsia" w:ascii="仿宋" w:hAnsi="仿宋" w:eastAsia="仿宋" w:cs="宋体"/>
          <w:sz w:val="24"/>
        </w:rPr>
        <w:t xml:space="preserve">2.3甲方保证交付使用的物业符合国家规定的验收标准，按照国家规定的保修期限和保修范围承担物业的保修责任。</w:t>
      </w:r>
      <w:r/>
    </w:p>
    <w:p>
      <w:pPr>
        <w:ind w:firstLine="480"/>
        <w:jc w:val="left"/>
        <w:widowControl/>
        <w:rPr>
          <w:rFonts w:ascii="仿宋" w:hAnsi="仿宋" w:eastAsia="仿宋" w:cs="宋体"/>
          <w:sz w:val="24"/>
        </w:rPr>
      </w:pPr>
      <w:r>
        <w:rPr>
          <w:rFonts w:hint="eastAsia" w:ascii="仿宋" w:hAnsi="仿宋" w:eastAsia="仿宋" w:cs="宋体"/>
          <w:sz w:val="24"/>
        </w:rPr>
        <w:t xml:space="preserve">2.4甲方向乙方提供进入甲方开展服务工作的必备条件（如：备用保洁物品暂存处、办理院内饭卡等），确保乙方在甲方进行服务工作的合法性。</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第十条 乙方的权利义务</w:t>
      </w:r>
      <w:r/>
    </w:p>
    <w:p>
      <w:pPr>
        <w:ind w:firstLine="480"/>
        <w:jc w:val="left"/>
        <w:widowControl/>
        <w:rPr>
          <w:rFonts w:ascii="仿宋" w:hAnsi="仿宋" w:eastAsia="仿宋" w:cs="宋体"/>
          <w:sz w:val="24"/>
          <w:szCs w:val="20"/>
        </w:rPr>
      </w:pPr>
      <w:r/>
      <w:bookmarkStart w:id="74" w:name="OLE_LINK36"/>
      <w:r/>
      <w:bookmarkStart w:id="75" w:name="OLE_LINK39"/>
      <w:r>
        <w:rPr>
          <w:rFonts w:hint="eastAsia" w:ascii="仿宋" w:hAnsi="仿宋" w:eastAsia="仿宋" w:cs="宋体"/>
          <w:sz w:val="24"/>
          <w:szCs w:val="20"/>
        </w:rPr>
        <w:t xml:space="preserve">1.乙方的权利</w:t>
      </w:r>
      <w:bookmarkEnd w:id="74"/>
      <w:r/>
      <w:bookmarkEnd w:id="75"/>
      <w:r/>
      <w:r/>
    </w:p>
    <w:p>
      <w:pPr>
        <w:ind w:firstLine="480"/>
        <w:jc w:val="left"/>
        <w:widowControl/>
        <w:rPr>
          <w:rFonts w:ascii="仿宋" w:hAnsi="仿宋" w:eastAsia="仿宋" w:cs="宋体"/>
          <w:sz w:val="24"/>
          <w:szCs w:val="20"/>
        </w:rPr>
      </w:pPr>
      <w:r>
        <w:rPr>
          <w:rFonts w:hint="eastAsia" w:ascii="仿宋" w:hAnsi="仿宋" w:eastAsia="仿宋" w:cs="宋体"/>
          <w:sz w:val="24"/>
          <w:szCs w:val="20"/>
        </w:rPr>
        <w:t xml:space="preserve">1.1有权要求甲方按合同约定支付物业管理服务费。</w:t>
      </w:r>
      <w:r/>
    </w:p>
    <w:p>
      <w:pPr>
        <w:ind w:firstLine="480"/>
        <w:jc w:val="left"/>
        <w:widowControl/>
        <w:rPr>
          <w:rFonts w:ascii="仿宋" w:hAnsi="仿宋" w:eastAsia="仿宋" w:cs="宋体"/>
          <w:sz w:val="24"/>
          <w:szCs w:val="20"/>
        </w:rPr>
      </w:pPr>
      <w:r>
        <w:rPr>
          <w:rFonts w:hint="eastAsia" w:ascii="仿宋" w:hAnsi="仿宋" w:eastAsia="仿宋" w:cs="宋体"/>
          <w:sz w:val="24"/>
          <w:szCs w:val="20"/>
        </w:rPr>
        <w:t xml:space="preserve">1.2有权要求甲方指定物业管理服务用房。</w:t>
      </w:r>
      <w:r/>
    </w:p>
    <w:p>
      <w:pPr>
        <w:ind w:firstLine="480"/>
        <w:jc w:val="left"/>
        <w:widowControl/>
        <w:rPr>
          <w:rFonts w:ascii="仿宋" w:hAnsi="仿宋" w:eastAsia="仿宋" w:cs="宋体"/>
          <w:sz w:val="24"/>
          <w:szCs w:val="20"/>
        </w:rPr>
      </w:pPr>
      <w:r>
        <w:rPr>
          <w:rFonts w:hint="eastAsia" w:ascii="仿宋" w:hAnsi="仿宋" w:eastAsia="仿宋" w:cs="宋体"/>
          <w:sz w:val="24"/>
          <w:szCs w:val="20"/>
        </w:rPr>
        <w:t xml:space="preserve">2.乙方的义务</w:t>
      </w:r>
      <w:r/>
    </w:p>
    <w:p>
      <w:pPr>
        <w:ind w:firstLine="480"/>
        <w:jc w:val="left"/>
        <w:widowControl/>
        <w:rPr>
          <w:rFonts w:ascii="仿宋" w:hAnsi="仿宋" w:eastAsia="仿宋" w:cs="宋体"/>
          <w:sz w:val="24"/>
          <w:szCs w:val="20"/>
        </w:rPr>
      </w:pPr>
      <w:r/>
      <w:bookmarkStart w:id="76" w:name="OLE_LINK210"/>
      <w:r/>
      <w:bookmarkStart w:id="77" w:name="OLE_LINK211"/>
      <w:r/>
      <w:bookmarkEnd w:id="70"/>
      <w:r/>
      <w:bookmarkEnd w:id="71"/>
      <w:r>
        <w:rPr>
          <w:rFonts w:hint="eastAsia" w:ascii="仿宋" w:hAnsi="仿宋" w:eastAsia="仿宋" w:cs="宋体"/>
          <w:sz w:val="24"/>
          <w:szCs w:val="20"/>
        </w:rPr>
        <w:t xml:space="preserve">2.1</w:t>
      </w:r>
      <w:r>
        <w:rPr>
          <w:rFonts w:hint="eastAsia" w:ascii="仿宋" w:hAnsi="仿宋" w:eastAsia="仿宋" w:cs="宋体"/>
          <w:sz w:val="24"/>
          <w:szCs w:val="20"/>
        </w:rPr>
        <w:t xml:space="preserve">乙方严格执行并响应招标文件（项目编号：JSZC-320300-XZCG-G2026-0025）和投标文件，遵守各项管理法规和本合同规定的职责要求，根据甲方授权，对托管区实施物业管理，确保实现管理目标，执行甲方委托事项，自觉接受物业管理主管部门及有关政府部门的监督、指导，并接受甲方的检查监督。乙方应向甲方提供物业服务规章制度和实施细则；物业服务的年、季、月度计划及总结报告，经甲方审批同意后予以实施。</w:t>
      </w:r>
      <w:r/>
    </w:p>
    <w:p>
      <w:pPr>
        <w:ind w:firstLine="480"/>
        <w:jc w:val="left"/>
        <w:widowControl/>
        <w:rPr>
          <w:rFonts w:ascii="仿宋" w:hAnsi="仿宋" w:eastAsia="仿宋" w:cs="宋体"/>
          <w:sz w:val="24"/>
          <w:szCs w:val="20"/>
        </w:rPr>
      </w:pPr>
      <w:r>
        <w:rPr>
          <w:rFonts w:hint="eastAsia" w:ascii="仿宋" w:hAnsi="仿宋" w:eastAsia="仿宋" w:cs="宋体"/>
          <w:sz w:val="24"/>
          <w:szCs w:val="20"/>
        </w:rPr>
        <w:t xml:space="preserve">2.</w:t>
      </w:r>
      <w:r>
        <w:rPr>
          <w:rFonts w:hint="eastAsia" w:ascii="仿宋" w:hAnsi="仿宋" w:eastAsia="仿宋" w:cs="宋体"/>
          <w:sz w:val="24"/>
          <w:szCs w:val="20"/>
        </w:rPr>
        <w:t xml:space="preserve">2</w:t>
      </w:r>
      <w:r>
        <w:rPr>
          <w:rFonts w:hint="eastAsia" w:ascii="仿宋" w:hAnsi="仿宋" w:eastAsia="仿宋" w:cs="宋体"/>
          <w:sz w:val="24"/>
          <w:szCs w:val="20"/>
        </w:rPr>
        <w:t xml:space="preserve">乙方选派</w:t>
      </w:r>
      <w:bookmarkStart w:id="78" w:name="OLE_LINK40"/>
      <w:r/>
      <w:bookmarkStart w:id="79" w:name="OLE_LINK41"/>
      <w:r>
        <w:rPr>
          <w:rFonts w:hint="eastAsia" w:ascii="仿宋" w:hAnsi="仿宋" w:eastAsia="仿宋" w:cs="宋体"/>
          <w:sz w:val="24"/>
          <w:szCs w:val="20"/>
        </w:rPr>
        <w:t xml:space="preserve">物业服务</w:t>
      </w:r>
      <w:bookmarkEnd w:id="78"/>
      <w:r/>
      <w:bookmarkEnd w:id="79"/>
      <w:r>
        <w:rPr>
          <w:rFonts w:hint="eastAsia" w:ascii="仿宋" w:hAnsi="仿宋" w:eastAsia="仿宋" w:cs="宋体"/>
          <w:sz w:val="24"/>
          <w:szCs w:val="20"/>
        </w:rPr>
        <w:t xml:space="preserve">人员进驻甲方</w:t>
      </w:r>
      <w:r>
        <w:rPr>
          <w:rFonts w:hint="eastAsia" w:ascii="仿宋" w:hAnsi="仿宋" w:eastAsia="仿宋" w:cs="宋体"/>
          <w:sz w:val="24"/>
          <w:szCs w:val="20"/>
        </w:rPr>
        <w:t xml:space="preserve">后</w:t>
      </w:r>
      <w:r>
        <w:rPr>
          <w:rFonts w:hint="eastAsia" w:ascii="仿宋" w:hAnsi="仿宋" w:eastAsia="仿宋" w:cs="宋体"/>
          <w:sz w:val="24"/>
          <w:szCs w:val="20"/>
        </w:rPr>
        <w:t xml:space="preserve">，服从甲方管理，文明服务，维护甲方形象和荣誉。严格遵守甲方相关管理制度并应着装整齐，佩带胸牌。</w:t>
      </w:r>
      <w:r/>
    </w:p>
    <w:p>
      <w:pPr>
        <w:ind w:firstLine="480"/>
        <w:jc w:val="left"/>
        <w:widowControl/>
        <w:rPr>
          <w:rFonts w:ascii="仿宋" w:hAnsi="仿宋" w:eastAsia="仿宋" w:cs="宋体"/>
          <w:sz w:val="24"/>
          <w:szCs w:val="20"/>
        </w:rPr>
      </w:pPr>
      <w:r>
        <w:rPr>
          <w:rFonts w:hint="eastAsia" w:ascii="仿宋" w:hAnsi="仿宋" w:eastAsia="仿宋" w:cs="宋体"/>
          <w:sz w:val="24"/>
          <w:szCs w:val="20"/>
        </w:rPr>
        <w:t xml:space="preserve">2.3</w:t>
      </w:r>
      <w:r>
        <w:rPr>
          <w:rFonts w:hint="eastAsia" w:ascii="仿宋" w:hAnsi="仿宋" w:eastAsia="仿宋" w:cs="宋体"/>
          <w:sz w:val="24"/>
          <w:szCs w:val="20"/>
        </w:rPr>
        <w:t xml:space="preserve">乙方派往甲方的</w:t>
      </w:r>
      <w:r>
        <w:rPr>
          <w:rFonts w:hint="eastAsia" w:ascii="仿宋" w:hAnsi="仿宋" w:eastAsia="仿宋" w:cs="宋体"/>
          <w:sz w:val="24"/>
          <w:szCs w:val="20"/>
        </w:rPr>
        <w:t xml:space="preserve">物业服务</w:t>
      </w:r>
      <w:r>
        <w:rPr>
          <w:rFonts w:hint="eastAsia" w:ascii="仿宋" w:hAnsi="仿宋" w:eastAsia="仿宋" w:cs="宋体"/>
          <w:sz w:val="24"/>
          <w:szCs w:val="20"/>
        </w:rPr>
        <w:t xml:space="preserve">人员的各项福利待遇由乙方自行负责。</w:t>
      </w:r>
      <w:r/>
    </w:p>
    <w:p>
      <w:pPr>
        <w:ind w:firstLine="480"/>
        <w:jc w:val="left"/>
        <w:widowControl/>
        <w:rPr>
          <w:rFonts w:ascii="仿宋" w:hAnsi="仿宋" w:eastAsia="仿宋" w:cs="宋体"/>
          <w:sz w:val="24"/>
          <w:szCs w:val="20"/>
        </w:rPr>
      </w:pPr>
      <w:r>
        <w:rPr>
          <w:rFonts w:hint="eastAsia" w:ascii="仿宋" w:hAnsi="仿宋" w:eastAsia="仿宋" w:cs="宋体"/>
          <w:sz w:val="24"/>
          <w:szCs w:val="20"/>
        </w:rPr>
        <w:t xml:space="preserve">2.4</w:t>
      </w:r>
      <w:r>
        <w:rPr>
          <w:rFonts w:hint="eastAsia" w:ascii="仿宋" w:hAnsi="仿宋" w:eastAsia="仿宋" w:cs="宋体"/>
          <w:sz w:val="24"/>
          <w:szCs w:val="20"/>
        </w:rPr>
        <w:t xml:space="preserve">乙方应无条件服从甲方对卫生保洁等情况的特殊要求（遇有下雪、下雨天气应主动及时清除积雪、积水，遇有上级部门检查、医院重大活动、应急事件等），甲方不再另外支付乙方费用。</w:t>
      </w:r>
      <w:r/>
    </w:p>
    <w:p>
      <w:pPr>
        <w:ind w:firstLine="480"/>
        <w:jc w:val="left"/>
        <w:widowControl/>
        <w:rPr>
          <w:rFonts w:ascii="仿宋" w:hAnsi="仿宋" w:eastAsia="仿宋" w:cs="宋体"/>
          <w:sz w:val="24"/>
          <w:szCs w:val="20"/>
        </w:rPr>
      </w:pPr>
      <w:r>
        <w:rPr>
          <w:rFonts w:hint="eastAsia" w:ascii="仿宋" w:hAnsi="仿宋" w:eastAsia="仿宋" w:cs="宋体"/>
          <w:sz w:val="24"/>
          <w:szCs w:val="20"/>
        </w:rPr>
        <w:t xml:space="preserve">2.5</w:t>
      </w:r>
      <w:r>
        <w:rPr>
          <w:rFonts w:hint="eastAsia" w:ascii="仿宋" w:hAnsi="仿宋" w:eastAsia="仿宋" w:cs="宋体"/>
          <w:sz w:val="24"/>
          <w:szCs w:val="20"/>
        </w:rPr>
        <w:t xml:space="preserve">乙方进行服务工作所必备的设备、工具、耗材、服装由乙方自理。</w:t>
      </w:r>
      <w:r/>
    </w:p>
    <w:p>
      <w:pPr>
        <w:ind w:firstLine="480"/>
        <w:jc w:val="left"/>
        <w:widowControl/>
        <w:rPr>
          <w:rFonts w:ascii="仿宋" w:hAnsi="仿宋" w:eastAsia="仿宋" w:cs="宋体"/>
          <w:sz w:val="24"/>
          <w:szCs w:val="20"/>
        </w:rPr>
      </w:pPr>
      <w:r>
        <w:rPr>
          <w:rFonts w:hint="eastAsia" w:ascii="仿宋" w:hAnsi="仿宋" w:eastAsia="仿宋" w:cs="宋体"/>
          <w:sz w:val="24"/>
          <w:szCs w:val="20"/>
        </w:rPr>
        <w:t xml:space="preserve">2.6</w:t>
      </w:r>
      <w:r>
        <w:rPr>
          <w:rFonts w:hint="eastAsia" w:ascii="仿宋" w:hAnsi="仿宋" w:eastAsia="仿宋" w:cs="宋体"/>
          <w:sz w:val="24"/>
          <w:szCs w:val="20"/>
        </w:rPr>
        <w:t xml:space="preserve">乙方应明确派驻甲方物业</w:t>
      </w:r>
      <w:r>
        <w:rPr>
          <w:rFonts w:hint="eastAsia" w:ascii="仿宋" w:hAnsi="仿宋" w:eastAsia="仿宋" w:cs="宋体"/>
          <w:sz w:val="24"/>
          <w:szCs w:val="20"/>
        </w:rPr>
        <w:t xml:space="preserve">服务</w:t>
      </w:r>
      <w:r>
        <w:rPr>
          <w:rFonts w:hint="eastAsia" w:ascii="仿宋" w:hAnsi="仿宋" w:eastAsia="仿宋" w:cs="宋体"/>
          <w:sz w:val="24"/>
          <w:szCs w:val="20"/>
        </w:rPr>
        <w:t xml:space="preserve">的项目负责人，并专人监督卫生保洁服务的质量，并负责与甲方代表协调服务工作中出现的问题；乙方</w:t>
      </w:r>
      <w:r>
        <w:rPr>
          <w:rFonts w:hint="eastAsia" w:ascii="仿宋" w:hAnsi="仿宋" w:eastAsia="仿宋" w:cs="宋体"/>
          <w:sz w:val="24"/>
          <w:szCs w:val="20"/>
        </w:rPr>
        <w:t xml:space="preserve">物业服务</w:t>
      </w:r>
      <w:r>
        <w:rPr>
          <w:rFonts w:hint="eastAsia" w:ascii="仿宋" w:hAnsi="仿宋" w:eastAsia="仿宋" w:cs="宋体"/>
          <w:sz w:val="24"/>
          <w:szCs w:val="20"/>
        </w:rPr>
        <w:t xml:space="preserve">人员工作期间不得随意离开岗位，如遇特殊情况，必须书面向甲方主管负责人请假。</w:t>
      </w:r>
      <w:r/>
    </w:p>
    <w:p>
      <w:pPr>
        <w:ind w:firstLine="480"/>
        <w:jc w:val="left"/>
        <w:widowControl/>
        <w:rPr>
          <w:rFonts w:ascii="仿宋" w:hAnsi="仿宋" w:eastAsia="仿宋" w:cs="宋体"/>
          <w:sz w:val="24"/>
          <w:szCs w:val="20"/>
        </w:rPr>
      </w:pPr>
      <w:r>
        <w:rPr>
          <w:rFonts w:hint="eastAsia" w:ascii="仿宋" w:hAnsi="仿宋" w:eastAsia="仿宋" w:cs="宋体"/>
          <w:sz w:val="24"/>
          <w:szCs w:val="20"/>
        </w:rPr>
        <w:t xml:space="preserve">2.7</w:t>
      </w:r>
      <w:r>
        <w:rPr>
          <w:rFonts w:hint="eastAsia" w:ascii="仿宋" w:hAnsi="仿宋" w:eastAsia="仿宋" w:cs="宋体"/>
          <w:sz w:val="24"/>
          <w:szCs w:val="20"/>
        </w:rPr>
        <w:t xml:space="preserve">如因乙方失职造成甲方物品损坏，在甲乙双方共同查实情况后由乙方照价赔偿。</w:t>
      </w:r>
      <w:r/>
    </w:p>
    <w:p>
      <w:pPr>
        <w:ind w:firstLine="480"/>
        <w:jc w:val="left"/>
        <w:widowControl/>
        <w:rPr>
          <w:rFonts w:ascii="仿宋" w:hAnsi="仿宋" w:eastAsia="仿宋" w:cs="宋体"/>
          <w:sz w:val="24"/>
          <w:szCs w:val="20"/>
        </w:rPr>
      </w:pPr>
      <w:r>
        <w:rPr>
          <w:rFonts w:hint="eastAsia" w:ascii="仿宋" w:hAnsi="仿宋" w:eastAsia="仿宋" w:cs="宋体"/>
          <w:sz w:val="24"/>
          <w:szCs w:val="20"/>
        </w:rPr>
        <w:t xml:space="preserve">2.8</w:t>
      </w:r>
      <w:r>
        <w:rPr>
          <w:rFonts w:hint="eastAsia" w:ascii="仿宋" w:hAnsi="仿宋" w:eastAsia="仿宋" w:cs="宋体"/>
          <w:sz w:val="24"/>
          <w:szCs w:val="20"/>
        </w:rPr>
        <w:t xml:space="preserve">如</w:t>
      </w:r>
      <w:r>
        <w:rPr>
          <w:rFonts w:hint="eastAsia" w:ascii="仿宋" w:hAnsi="仿宋" w:eastAsia="仿宋" w:cs="宋体"/>
          <w:sz w:val="24"/>
          <w:szCs w:val="20"/>
        </w:rPr>
        <w:t xml:space="preserve">乙方员工</w:t>
      </w:r>
      <w:r>
        <w:rPr>
          <w:rFonts w:hint="eastAsia" w:ascii="仿宋" w:hAnsi="仿宋" w:eastAsia="仿宋" w:cs="宋体"/>
          <w:sz w:val="24"/>
          <w:szCs w:val="20"/>
        </w:rPr>
        <w:t xml:space="preserve">在甲方工作期间发生盗窃行为，经查实，</w:t>
      </w:r>
      <w:r>
        <w:rPr>
          <w:rFonts w:hint="eastAsia" w:ascii="仿宋" w:hAnsi="仿宋" w:eastAsia="仿宋" w:cs="宋体"/>
          <w:sz w:val="24"/>
          <w:szCs w:val="20"/>
        </w:rPr>
        <w:t xml:space="preserve">乙方员工</w:t>
      </w:r>
      <w:r>
        <w:rPr>
          <w:rFonts w:hint="eastAsia" w:ascii="仿宋" w:hAnsi="仿宋" w:eastAsia="仿宋" w:cs="宋体"/>
          <w:sz w:val="24"/>
          <w:szCs w:val="20"/>
        </w:rPr>
        <w:t xml:space="preserve">除照价赔偿外，乙方应立即将其更换。</w:t>
      </w:r>
      <w:r/>
    </w:p>
    <w:p>
      <w:pPr>
        <w:ind w:firstLine="480"/>
        <w:jc w:val="left"/>
        <w:widowControl/>
        <w:rPr>
          <w:rFonts w:ascii="仿宋" w:hAnsi="仿宋" w:eastAsia="仿宋" w:cs="宋体"/>
          <w:sz w:val="24"/>
          <w:szCs w:val="20"/>
        </w:rPr>
      </w:pPr>
      <w:r>
        <w:rPr>
          <w:rFonts w:hint="eastAsia" w:ascii="仿宋" w:hAnsi="仿宋" w:eastAsia="仿宋" w:cs="宋体"/>
          <w:sz w:val="24"/>
          <w:szCs w:val="20"/>
        </w:rPr>
        <w:t xml:space="preserve">2.9</w:t>
      </w:r>
      <w:r>
        <w:rPr>
          <w:rFonts w:hint="eastAsia" w:ascii="仿宋" w:hAnsi="仿宋" w:eastAsia="仿宋" w:cs="宋体"/>
          <w:sz w:val="24"/>
          <w:szCs w:val="20"/>
        </w:rPr>
        <w:t xml:space="preserve">乙方员工</w:t>
      </w:r>
      <w:r>
        <w:rPr>
          <w:rFonts w:hint="eastAsia" w:ascii="仿宋" w:hAnsi="仿宋" w:eastAsia="仿宋" w:cs="宋体"/>
          <w:sz w:val="24"/>
          <w:szCs w:val="20"/>
        </w:rPr>
        <w:t xml:space="preserve">应做到安全生产，遵守消防安全法律法规，严守治安安全条例，严防安全事故发生，在工作期间如发生安全事故由乙方负责。</w:t>
      </w:r>
      <w:r>
        <w:rPr>
          <w:rFonts w:hint="eastAsia" w:ascii="仿宋" w:hAnsi="仿宋" w:eastAsia="仿宋" w:cs="宋体"/>
          <w:sz w:val="24"/>
          <w:szCs w:val="20"/>
        </w:rPr>
        <w:t xml:space="preserve">乙方员工</w:t>
      </w:r>
      <w:r>
        <w:rPr>
          <w:rFonts w:hint="eastAsia" w:ascii="仿宋" w:hAnsi="仿宋" w:eastAsia="仿宋" w:cs="宋体"/>
          <w:sz w:val="24"/>
          <w:szCs w:val="20"/>
        </w:rPr>
        <w:t xml:space="preserve">的安全问题由乙方全权负责，甲方不承担任何责任。</w:t>
      </w:r>
      <w:r/>
    </w:p>
    <w:p>
      <w:pPr>
        <w:ind w:firstLine="480"/>
        <w:jc w:val="left"/>
        <w:widowControl/>
        <w:rPr>
          <w:rFonts w:ascii="仿宋" w:hAnsi="仿宋" w:eastAsia="仿宋" w:cs="宋体"/>
          <w:sz w:val="24"/>
          <w:szCs w:val="20"/>
        </w:rPr>
      </w:pPr>
      <w:r>
        <w:rPr>
          <w:rFonts w:hint="eastAsia" w:ascii="仿宋" w:hAnsi="仿宋" w:eastAsia="仿宋" w:cs="宋体"/>
          <w:sz w:val="24"/>
          <w:szCs w:val="20"/>
        </w:rPr>
        <w:t xml:space="preserve">2.10</w:t>
      </w:r>
      <w:r>
        <w:rPr>
          <w:rFonts w:hint="eastAsia" w:ascii="仿宋" w:hAnsi="仿宋" w:eastAsia="仿宋" w:cs="宋体"/>
          <w:sz w:val="24"/>
          <w:szCs w:val="20"/>
        </w:rPr>
        <w:t xml:space="preserve">乙方必须按甲方要求使用人员。不得是文盲，并且经乙方组织体检，合格后方可上岗，乙方应执行国家有关规定，负责</w:t>
      </w:r>
      <w:r>
        <w:rPr>
          <w:rFonts w:hint="eastAsia" w:ascii="仿宋" w:hAnsi="仿宋" w:eastAsia="仿宋" w:cs="宋体"/>
          <w:sz w:val="24"/>
          <w:szCs w:val="20"/>
        </w:rPr>
        <w:t xml:space="preserve">乙方员工</w:t>
      </w:r>
      <w:r>
        <w:rPr>
          <w:rFonts w:hint="eastAsia" w:ascii="仿宋" w:hAnsi="仿宋" w:eastAsia="仿宋" w:cs="宋体"/>
          <w:sz w:val="24"/>
          <w:szCs w:val="20"/>
        </w:rPr>
        <w:t xml:space="preserve">的生病、事故、伤残、死亡和劳务纠纷，甲方不承担任何相关责任。</w:t>
      </w:r>
      <w:r/>
    </w:p>
    <w:p>
      <w:pPr>
        <w:ind w:firstLine="480"/>
        <w:jc w:val="left"/>
        <w:widowControl/>
        <w:rPr>
          <w:rFonts w:ascii="仿宋" w:hAnsi="仿宋" w:eastAsia="仿宋" w:cs="宋体"/>
          <w:sz w:val="24"/>
          <w:szCs w:val="20"/>
        </w:rPr>
      </w:pPr>
      <w:r>
        <w:rPr>
          <w:rFonts w:hint="eastAsia" w:ascii="仿宋" w:hAnsi="仿宋" w:eastAsia="仿宋" w:cs="宋体"/>
          <w:sz w:val="24"/>
          <w:szCs w:val="20"/>
        </w:rPr>
        <w:t xml:space="preserve">2.11</w:t>
      </w:r>
      <w:r>
        <w:rPr>
          <w:rFonts w:hint="eastAsia" w:ascii="仿宋" w:hAnsi="仿宋" w:eastAsia="仿宋" w:cs="宋体"/>
          <w:sz w:val="24"/>
          <w:szCs w:val="20"/>
        </w:rPr>
        <w:t xml:space="preserve">乙方在规定期限内调整人员或更换人员须征求甲方同意后，方可办理。</w:t>
      </w:r>
      <w:r/>
    </w:p>
    <w:p>
      <w:pPr>
        <w:ind w:firstLine="480"/>
        <w:jc w:val="left"/>
        <w:widowControl/>
        <w:rPr>
          <w:rFonts w:ascii="仿宋" w:hAnsi="仿宋" w:eastAsia="仿宋" w:cs="宋体"/>
          <w:sz w:val="24"/>
          <w:szCs w:val="20"/>
        </w:rPr>
      </w:pPr>
      <w:r>
        <w:rPr>
          <w:rFonts w:hint="eastAsia" w:ascii="仿宋" w:hAnsi="仿宋" w:eastAsia="仿宋" w:cs="宋体"/>
          <w:sz w:val="24"/>
          <w:szCs w:val="20"/>
        </w:rPr>
        <w:t xml:space="preserve">2.12</w:t>
      </w:r>
      <w:r>
        <w:rPr>
          <w:rFonts w:hint="eastAsia" w:ascii="仿宋" w:hAnsi="仿宋" w:eastAsia="仿宋" w:cs="宋体"/>
          <w:sz w:val="24"/>
          <w:szCs w:val="20"/>
        </w:rPr>
        <w:t xml:space="preserve">因乙方工人过失造成病人逃跑，甲方视情节后果进行处罚，一切后果由乙方负责，所产生的费用从物业服务费中扣除。</w:t>
      </w:r>
      <w:r/>
    </w:p>
    <w:p>
      <w:pPr>
        <w:ind w:firstLine="480"/>
        <w:jc w:val="left"/>
        <w:widowControl/>
        <w:rPr>
          <w:rFonts w:ascii="仿宋" w:hAnsi="仿宋" w:eastAsia="仿宋" w:cs="宋体"/>
          <w:sz w:val="24"/>
          <w:szCs w:val="20"/>
        </w:rPr>
      </w:pPr>
      <w:r>
        <w:rPr>
          <w:rFonts w:hint="eastAsia" w:ascii="仿宋" w:hAnsi="仿宋" w:eastAsia="仿宋" w:cs="宋体"/>
          <w:sz w:val="24"/>
          <w:szCs w:val="20"/>
        </w:rPr>
        <w:t xml:space="preserve">2.13</w:t>
      </w:r>
      <w:r>
        <w:rPr>
          <w:rFonts w:hint="eastAsia" w:ascii="仿宋" w:hAnsi="仿宋" w:eastAsia="仿宋" w:cs="宋体"/>
          <w:sz w:val="24"/>
          <w:szCs w:val="20"/>
        </w:rPr>
        <w:t xml:space="preserve">乙方员工</w:t>
      </w:r>
      <w:r>
        <w:rPr>
          <w:rFonts w:hint="eastAsia" w:ascii="仿宋" w:hAnsi="仿宋" w:eastAsia="仿宋" w:cs="宋体"/>
          <w:sz w:val="24"/>
          <w:szCs w:val="20"/>
        </w:rPr>
        <w:t xml:space="preserve">在工作期间被患者打骂时，应做到打不还手、骂</w:t>
      </w:r>
      <w:r>
        <w:rPr>
          <w:rFonts w:hint="eastAsia" w:ascii="仿宋" w:hAnsi="仿宋" w:eastAsia="仿宋" w:cs="宋体"/>
          <w:sz w:val="24"/>
          <w:szCs w:val="20"/>
        </w:rPr>
        <w:t xml:space="preserve">不</w:t>
      </w:r>
      <w:r>
        <w:rPr>
          <w:rFonts w:hint="eastAsia" w:ascii="仿宋" w:hAnsi="仿宋" w:eastAsia="仿宋" w:cs="宋体"/>
          <w:sz w:val="24"/>
          <w:szCs w:val="20"/>
        </w:rPr>
        <w:t xml:space="preserve">还口，否则根据情节进行处罚，严重者乙方立即将其更换。</w:t>
      </w:r>
      <w:r/>
    </w:p>
    <w:p>
      <w:pPr>
        <w:ind w:firstLine="480"/>
        <w:jc w:val="left"/>
        <w:widowControl/>
        <w:rPr>
          <w:rFonts w:ascii="仿宋" w:hAnsi="仿宋" w:eastAsia="仿宋" w:cs="宋体"/>
          <w:sz w:val="24"/>
          <w:szCs w:val="20"/>
        </w:rPr>
      </w:pPr>
      <w:r>
        <w:rPr>
          <w:rFonts w:hint="eastAsia" w:ascii="仿宋" w:hAnsi="仿宋" w:eastAsia="仿宋" w:cs="宋体"/>
          <w:sz w:val="24"/>
          <w:szCs w:val="20"/>
        </w:rPr>
        <w:t xml:space="preserve">2.14</w:t>
      </w:r>
      <w:r>
        <w:rPr>
          <w:rFonts w:hint="eastAsia" w:ascii="仿宋" w:hAnsi="仿宋" w:eastAsia="仿宋" w:cs="宋体"/>
          <w:sz w:val="24"/>
          <w:szCs w:val="20"/>
        </w:rPr>
        <w:t xml:space="preserve">乙方应遵守甲方的考核要求，乙方项目负责人必须按照投标标书提供的设备、耗材进行配备。 </w:t>
      </w:r>
      <w:r/>
    </w:p>
    <w:p>
      <w:pPr>
        <w:ind w:firstLine="480"/>
        <w:jc w:val="left"/>
        <w:widowControl/>
        <w:rPr>
          <w:rFonts w:ascii="仿宋" w:hAnsi="仿宋" w:eastAsia="仿宋" w:cs="宋体"/>
          <w:sz w:val="24"/>
          <w:szCs w:val="20"/>
        </w:rPr>
      </w:pPr>
      <w:r>
        <w:rPr>
          <w:rFonts w:hint="eastAsia" w:ascii="仿宋" w:hAnsi="仿宋" w:eastAsia="仿宋" w:cs="宋体"/>
          <w:sz w:val="24"/>
          <w:szCs w:val="20"/>
        </w:rPr>
        <w:t xml:space="preserve">2.15</w:t>
      </w:r>
      <w:r>
        <w:rPr>
          <w:rFonts w:hint="eastAsia" w:ascii="仿宋" w:hAnsi="仿宋" w:eastAsia="仿宋" w:cs="宋体"/>
          <w:sz w:val="24"/>
          <w:szCs w:val="20"/>
        </w:rPr>
        <w:t xml:space="preserve">乙方工作中所需清洁消毒液等对人体有害物品，需专人负责，做到随用随取随锁闭，如出现安全问题，由乙方负全部责任。</w:t>
      </w:r>
      <w:r/>
    </w:p>
    <w:p>
      <w:pPr>
        <w:ind w:firstLine="480"/>
        <w:jc w:val="left"/>
        <w:widowControl/>
        <w:rPr>
          <w:rFonts w:ascii="仿宋" w:hAnsi="仿宋" w:eastAsia="仿宋" w:cs="宋体"/>
          <w:sz w:val="24"/>
          <w:szCs w:val="20"/>
        </w:rPr>
      </w:pPr>
      <w:r>
        <w:rPr>
          <w:rFonts w:hint="eastAsia" w:ascii="仿宋" w:hAnsi="仿宋" w:eastAsia="仿宋" w:cs="宋体"/>
          <w:sz w:val="24"/>
          <w:szCs w:val="20"/>
        </w:rPr>
        <w:t xml:space="preserve">2.16</w:t>
      </w:r>
      <w:r>
        <w:rPr>
          <w:rFonts w:hint="eastAsia" w:ascii="仿宋" w:hAnsi="仿宋" w:eastAsia="仿宋" w:cs="宋体"/>
          <w:sz w:val="24"/>
          <w:szCs w:val="20"/>
        </w:rPr>
        <w:t xml:space="preserve">工人配备齐全，保证病房卫生清洁，对乙方不能胜任工作岗位，乙方应及时调整，缺编期限为3天，此期间必须有替代工人，费用正常给付；超过3天，按照此班工人费用的10%扣除，同时保证病房工作正常进行，以此类推。（其它人员参照执行）；若乙方主动调整员工，必须提前3天与科室负责人当面沟通，并向监管部门报备。项目负责人调整，必须提前14天以书面形式获得甲方许可，否则视为缺岗。</w:t>
      </w:r>
      <w:r/>
    </w:p>
    <w:p>
      <w:pPr>
        <w:ind w:firstLine="480"/>
        <w:jc w:val="left"/>
        <w:widowControl/>
        <w:rPr>
          <w:rFonts w:ascii="仿宋" w:hAnsi="仿宋" w:eastAsia="仿宋" w:cs="宋体"/>
          <w:sz w:val="24"/>
          <w:szCs w:val="20"/>
        </w:rPr>
      </w:pPr>
      <w:r>
        <w:rPr>
          <w:rFonts w:hint="eastAsia" w:ascii="仿宋" w:hAnsi="仿宋" w:eastAsia="仿宋" w:cs="宋体"/>
          <w:sz w:val="24"/>
          <w:szCs w:val="20"/>
        </w:rPr>
        <w:t xml:space="preserve">2.17</w:t>
      </w:r>
      <w:r>
        <w:rPr>
          <w:rFonts w:hint="eastAsia" w:ascii="仿宋" w:hAnsi="仿宋" w:eastAsia="仿宋" w:cs="宋体"/>
          <w:sz w:val="24"/>
          <w:szCs w:val="20"/>
        </w:rPr>
        <w:t xml:space="preserve">乙方应建立本项目的物业管理档案并负责及时记载有关变更情况。（乙方如实提供该项目的具体人员名单、身份证明、登记注册，在指定地点公布照片、介绍。）在合同期满终止时，乙方必须向甲方移交各类管理档案、财产等资料;乙方自己购置的用具及设备仍归乙方所有。</w:t>
      </w:r>
      <w:r/>
    </w:p>
    <w:p>
      <w:pPr>
        <w:ind w:firstLine="480"/>
        <w:jc w:val="left"/>
        <w:widowControl/>
        <w:rPr>
          <w:rFonts w:ascii="仿宋" w:hAnsi="仿宋" w:eastAsia="仿宋"/>
          <w:sz w:val="24"/>
        </w:rPr>
      </w:pPr>
      <w:r>
        <w:rPr>
          <w:rFonts w:hint="eastAsia" w:ascii="仿宋" w:hAnsi="仿宋" w:eastAsia="仿宋" w:cs="宋体"/>
          <w:sz w:val="24"/>
          <w:szCs w:val="20"/>
        </w:rPr>
        <w:t xml:space="preserve">2.18</w:t>
      </w:r>
      <w:r>
        <w:rPr>
          <w:rFonts w:hint="eastAsia" w:ascii="仿宋" w:hAnsi="仿宋" w:eastAsia="仿宋" w:cs="宋体"/>
          <w:sz w:val="24"/>
          <w:szCs w:val="20"/>
        </w:rPr>
        <w:t xml:space="preserve">乙方未经甲方书面同意，不得将本合同项目转包给第三方经营。</w:t>
      </w:r>
      <w:r/>
    </w:p>
    <w:p>
      <w:pPr>
        <w:ind w:left="360"/>
        <w:jc w:val="center"/>
        <w:rPr>
          <w:rFonts w:ascii="仿宋" w:hAnsi="仿宋" w:eastAsia="仿宋"/>
          <w:sz w:val="24"/>
        </w:rPr>
      </w:pPr>
      <w:r>
        <w:rPr>
          <w:rFonts w:ascii="仿宋" w:hAnsi="仿宋" w:eastAsia="仿宋"/>
          <w:sz w:val="24"/>
        </w:rPr>
      </w:r>
      <w:r/>
    </w:p>
    <w:p>
      <w:pPr>
        <w:ind w:left="360"/>
        <w:jc w:val="center"/>
        <w:rPr>
          <w:rFonts w:ascii="仿宋" w:hAnsi="仿宋" w:eastAsia="仿宋"/>
          <w:sz w:val="24"/>
        </w:rPr>
      </w:pPr>
      <w:r>
        <w:rPr>
          <w:rFonts w:hint="eastAsia" w:ascii="仿宋" w:hAnsi="仿宋" w:eastAsia="仿宋"/>
          <w:sz w:val="24"/>
        </w:rPr>
        <w:t xml:space="preserve">第六章  违约责任</w:t>
      </w:r>
      <w:r/>
    </w:p>
    <w:p>
      <w:pPr>
        <w:ind w:firstLine="480"/>
        <w:rPr>
          <w:rFonts w:ascii="仿宋" w:hAnsi="仿宋" w:eastAsia="仿宋"/>
          <w:sz w:val="24"/>
        </w:rPr>
      </w:pPr>
      <w:r>
        <w:rPr>
          <w:rFonts w:hint="eastAsia" w:ascii="仿宋" w:hAnsi="仿宋" w:eastAsia="仿宋"/>
          <w:sz w:val="24"/>
        </w:rPr>
        <w:t xml:space="preserve">第十一条 违约责任</w:t>
      </w:r>
      <w:r/>
    </w:p>
    <w:p>
      <w:pPr>
        <w:ind w:firstLine="480"/>
        <w:rPr>
          <w:rFonts w:ascii="仿宋" w:hAnsi="仿宋" w:eastAsia="仿宋"/>
          <w:sz w:val="24"/>
        </w:rPr>
      </w:pPr>
      <w:r>
        <w:rPr>
          <w:rFonts w:hint="eastAsia" w:ascii="仿宋" w:hAnsi="仿宋" w:eastAsia="仿宋"/>
          <w:sz w:val="24"/>
        </w:rPr>
        <w:t xml:space="preserve">一、甲方责任</w:t>
      </w:r>
      <w:r/>
    </w:p>
    <w:p>
      <w:pPr>
        <w:ind w:firstLine="540"/>
        <w:rPr>
          <w:rFonts w:ascii="仿宋" w:hAnsi="仿宋" w:eastAsia="仿宋"/>
          <w:sz w:val="24"/>
        </w:rPr>
      </w:pPr>
      <w:r>
        <w:rPr>
          <w:rFonts w:hint="eastAsia" w:ascii="仿宋" w:hAnsi="仿宋" w:eastAsia="仿宋"/>
          <w:sz w:val="24"/>
        </w:rPr>
        <w:t xml:space="preserve">乙方按合同履约，甲方按合同约定支付</w:t>
      </w:r>
      <w:r>
        <w:rPr>
          <w:rFonts w:hint="eastAsia" w:ascii="仿宋" w:hAnsi="仿宋" w:eastAsia="仿宋"/>
          <w:sz w:val="24"/>
        </w:rPr>
        <w:t xml:space="preserve">物业服务</w:t>
      </w:r>
      <w:r>
        <w:rPr>
          <w:rFonts w:hint="eastAsia" w:ascii="仿宋" w:hAnsi="仿宋" w:eastAsia="仿宋"/>
          <w:sz w:val="24"/>
        </w:rPr>
        <w:t xml:space="preserve">费，甲方每逾期10天，甲方向乙方支付当月</w:t>
      </w:r>
      <w:r>
        <w:rPr>
          <w:rFonts w:hint="eastAsia" w:ascii="仿宋" w:hAnsi="仿宋" w:eastAsia="仿宋"/>
          <w:sz w:val="24"/>
        </w:rPr>
        <w:t xml:space="preserve">物业服务</w:t>
      </w:r>
      <w:r>
        <w:rPr>
          <w:rFonts w:hint="eastAsia" w:ascii="仿宋" w:hAnsi="仿宋" w:eastAsia="仿宋"/>
          <w:sz w:val="24"/>
        </w:rPr>
        <w:t xml:space="preserve">费（0.1）%的违约金，但违约金的总数不超过当月</w:t>
      </w:r>
      <w:r>
        <w:rPr>
          <w:rFonts w:hint="eastAsia" w:ascii="仿宋" w:hAnsi="仿宋" w:eastAsia="仿宋"/>
          <w:sz w:val="24"/>
        </w:rPr>
        <w:t xml:space="preserve">物</w:t>
      </w:r>
      <w:r>
        <w:rPr>
          <w:rFonts w:hint="eastAsia" w:ascii="仿宋" w:hAnsi="仿宋" w:eastAsia="仿宋"/>
          <w:sz w:val="24"/>
        </w:rPr>
        <w:t xml:space="preserve">业服务</w:t>
      </w:r>
      <w:r>
        <w:rPr>
          <w:rFonts w:hint="eastAsia" w:ascii="仿宋" w:hAnsi="仿宋" w:eastAsia="仿宋"/>
          <w:sz w:val="24"/>
        </w:rPr>
        <w:t xml:space="preserve">费的（1）%。</w:t>
      </w:r>
      <w:r/>
    </w:p>
    <w:p>
      <w:pPr>
        <w:ind w:firstLine="480"/>
        <w:rPr>
          <w:rFonts w:ascii="仿宋" w:hAnsi="仿宋" w:eastAsia="仿宋"/>
          <w:sz w:val="24"/>
        </w:rPr>
      </w:pPr>
      <w:r>
        <w:rPr>
          <w:rFonts w:hint="eastAsia" w:ascii="仿宋" w:hAnsi="仿宋" w:eastAsia="仿宋"/>
          <w:sz w:val="24"/>
        </w:rPr>
        <w:t xml:space="preserve">二、乙方的责任</w:t>
      </w:r>
      <w:r/>
    </w:p>
    <w:p>
      <w:pPr>
        <w:ind w:firstLine="470"/>
        <w:rPr>
          <w:rFonts w:ascii="仿宋" w:hAnsi="仿宋" w:eastAsia="仿宋"/>
          <w:sz w:val="24"/>
        </w:rPr>
      </w:pPr>
      <w:r>
        <w:rPr>
          <w:rFonts w:hint="eastAsia" w:ascii="仿宋" w:hAnsi="仿宋" w:eastAsia="仿宋"/>
          <w:sz w:val="24"/>
        </w:rPr>
        <w:t xml:space="preserve">乙方有下列情况之一的，全额扣除当月的合同约定的 “每月</w:t>
      </w:r>
      <w:r>
        <w:rPr>
          <w:rFonts w:hint="eastAsia" w:ascii="仿宋" w:hAnsi="仿宋" w:eastAsia="仿宋"/>
          <w:sz w:val="24"/>
        </w:rPr>
        <w:t xml:space="preserve">物业服务</w:t>
      </w:r>
      <w:r>
        <w:rPr>
          <w:rFonts w:hint="eastAsia" w:ascii="仿宋" w:hAnsi="仿宋" w:eastAsia="仿宋"/>
          <w:sz w:val="24"/>
        </w:rPr>
        <w:t xml:space="preserve">费”，且甲方有权解除合同，由此造成乙方的直接损失和间接损失，甲方不予补偿；造成甲方损失的，甲方有权要求乙方赔偿，赔偿费从</w:t>
      </w:r>
      <w:r>
        <w:rPr>
          <w:rFonts w:hint="eastAsia" w:ascii="仿宋" w:hAnsi="仿宋" w:eastAsia="仿宋"/>
          <w:sz w:val="24"/>
        </w:rPr>
        <w:t xml:space="preserve">物业服务</w:t>
      </w:r>
      <w:r>
        <w:rPr>
          <w:rFonts w:hint="eastAsia" w:ascii="仿宋" w:hAnsi="仿宋" w:eastAsia="仿宋"/>
          <w:sz w:val="24"/>
        </w:rPr>
        <w:t xml:space="preserve">费、履约保证金（如有）中直接扣除，不足部分向乙方追索。</w:t>
      </w:r>
      <w:r/>
    </w:p>
    <w:p>
      <w:pPr>
        <w:ind w:firstLine="425"/>
        <w:rPr>
          <w:rFonts w:ascii="仿宋" w:hAnsi="仿宋" w:eastAsia="仿宋"/>
          <w:sz w:val="24"/>
        </w:rPr>
      </w:pPr>
      <w:r>
        <w:rPr>
          <w:rFonts w:hint="eastAsia" w:ascii="仿宋" w:hAnsi="仿宋" w:eastAsia="仿宋"/>
          <w:sz w:val="24"/>
        </w:rPr>
        <w:t xml:space="preserve">(1)</w:t>
      </w:r>
      <w:r>
        <w:rPr>
          <w:rFonts w:hint="eastAsia" w:ascii="仿宋" w:hAnsi="仿宋" w:eastAsia="仿宋"/>
          <w:sz w:val="24"/>
        </w:rPr>
        <w:t xml:space="preserve">乙方分包本项目的；</w:t>
      </w:r>
      <w:r/>
    </w:p>
    <w:p>
      <w:pPr>
        <w:ind w:firstLine="425"/>
        <w:rPr>
          <w:rFonts w:ascii="仿宋" w:hAnsi="仿宋" w:eastAsia="仿宋"/>
          <w:sz w:val="24"/>
        </w:rPr>
      </w:pPr>
      <w:r>
        <w:rPr>
          <w:rFonts w:hint="eastAsia" w:ascii="仿宋" w:hAnsi="仿宋" w:eastAsia="仿宋"/>
          <w:sz w:val="24"/>
        </w:rPr>
        <w:t xml:space="preserve">(2)</w:t>
      </w:r>
      <w:r>
        <w:rPr>
          <w:rFonts w:hint="eastAsia" w:ascii="仿宋" w:hAnsi="仿宋" w:eastAsia="仿宋"/>
          <w:sz w:val="24"/>
        </w:rPr>
        <w:t xml:space="preserve">按照《</w:t>
      </w:r>
      <w:r>
        <w:rPr>
          <w:rFonts w:hint="eastAsia" w:ascii="仿宋" w:hAnsi="仿宋" w:eastAsia="仿宋"/>
          <w:sz w:val="24"/>
        </w:rPr>
        <w:t xml:space="preserve">物业服务</w:t>
      </w:r>
      <w:r>
        <w:rPr>
          <w:rFonts w:hint="eastAsia" w:ascii="仿宋" w:hAnsi="仿宋" w:eastAsia="仿宋"/>
          <w:sz w:val="24"/>
        </w:rPr>
        <w:t xml:space="preserve">日常考核细则》考核得分在60分以下的。</w:t>
      </w:r>
      <w:r/>
    </w:p>
    <w:p>
      <w:pPr>
        <w:ind w:firstLine="425"/>
        <w:rPr>
          <w:rFonts w:ascii="仿宋" w:hAnsi="仿宋" w:eastAsia="仿宋"/>
          <w:sz w:val="24"/>
        </w:rPr>
      </w:pPr>
      <w:r>
        <w:rPr>
          <w:rFonts w:hint="eastAsia" w:ascii="仿宋" w:hAnsi="仿宋" w:eastAsia="仿宋"/>
          <w:sz w:val="24"/>
        </w:rPr>
        <w:t xml:space="preserve">(3</w:t>
      </w:r>
      <w:r>
        <w:rPr>
          <w:rFonts w:hint="eastAsia" w:ascii="仿宋" w:hAnsi="仿宋" w:eastAsia="仿宋"/>
          <w:sz w:val="24"/>
        </w:rPr>
        <w:t xml:space="preserve">)</w:t>
      </w:r>
      <w:r>
        <w:rPr>
          <w:rFonts w:hint="eastAsia" w:ascii="仿宋" w:hAnsi="仿宋" w:eastAsia="仿宋"/>
          <w:sz w:val="24"/>
        </w:rPr>
        <w:t xml:space="preserve">乙方违反</w:t>
      </w:r>
      <w:r>
        <w:rPr>
          <w:rFonts w:hint="eastAsia" w:ascii="仿宋" w:hAnsi="仿宋" w:eastAsia="仿宋" w:cs="宋体"/>
          <w:sz w:val="24"/>
        </w:rPr>
        <w:t xml:space="preserve">本合同“</w:t>
      </w:r>
      <w:r>
        <w:rPr>
          <w:rFonts w:hint="eastAsia" w:ascii="仿宋" w:hAnsi="仿宋" w:eastAsia="仿宋"/>
          <w:sz w:val="24"/>
        </w:rPr>
        <w:t xml:space="preserve">第一章 </w:t>
      </w:r>
      <w:r>
        <w:rPr>
          <w:rFonts w:hint="eastAsia" w:ascii="仿宋" w:hAnsi="仿宋" w:eastAsia="仿宋"/>
          <w:sz w:val="24"/>
        </w:rPr>
        <w:t xml:space="preserve">物业服务</w:t>
      </w:r>
      <w:r>
        <w:rPr>
          <w:rFonts w:hint="eastAsia" w:ascii="仿宋" w:hAnsi="仿宋" w:eastAsia="仿宋"/>
          <w:sz w:val="24"/>
        </w:rPr>
        <w:t xml:space="preserve">基本情况</w:t>
      </w:r>
      <w:r>
        <w:rPr>
          <w:rFonts w:hint="eastAsia" w:ascii="仿宋" w:hAnsi="仿宋" w:eastAsia="仿宋" w:cs="宋体"/>
          <w:sz w:val="24"/>
        </w:rPr>
        <w:t xml:space="preserve">”</w:t>
      </w:r>
      <w:r>
        <w:rPr>
          <w:rFonts w:hint="eastAsia" w:ascii="仿宋" w:hAnsi="仿宋" w:eastAsia="仿宋"/>
          <w:sz w:val="24"/>
        </w:rPr>
        <w:t xml:space="preserve">中“</w:t>
      </w:r>
      <w:r>
        <w:rPr>
          <w:rFonts w:hint="eastAsia" w:ascii="仿宋" w:hAnsi="仿宋" w:eastAsia="仿宋" w:cs="宋体"/>
          <w:sz w:val="24"/>
        </w:rPr>
        <w:t xml:space="preserve">第三条 </w:t>
      </w:r>
      <w:r>
        <w:rPr>
          <w:rFonts w:hint="eastAsia" w:ascii="仿宋" w:hAnsi="仿宋" w:eastAsia="仿宋" w:cs="宋体"/>
          <w:sz w:val="24"/>
        </w:rPr>
        <w:t xml:space="preserve">物业服务</w:t>
      </w:r>
      <w:r>
        <w:rPr>
          <w:rFonts w:hint="eastAsia" w:ascii="仿宋" w:hAnsi="仿宋" w:eastAsia="仿宋" w:cs="宋体"/>
          <w:sz w:val="24"/>
        </w:rPr>
        <w:t xml:space="preserve">要求</w:t>
      </w:r>
      <w:r>
        <w:rPr>
          <w:rFonts w:hint="eastAsia" w:ascii="仿宋" w:hAnsi="仿宋" w:eastAsia="仿宋"/>
          <w:sz w:val="24"/>
        </w:rPr>
        <w:t xml:space="preserve">”中“6.</w:t>
      </w:r>
      <w:r>
        <w:rPr>
          <w:rFonts w:hint="eastAsia" w:ascii="仿宋" w:hAnsi="仿宋" w:eastAsia="仿宋" w:cs="宋体"/>
          <w:sz w:val="24"/>
        </w:rPr>
        <w:t xml:space="preserve">物业服务</w:t>
      </w:r>
      <w:r>
        <w:rPr>
          <w:rFonts w:hint="eastAsia" w:ascii="仿宋" w:hAnsi="仿宋" w:eastAsia="仿宋" w:cs="宋体"/>
          <w:sz w:val="24"/>
        </w:rPr>
        <w:t xml:space="preserve">人员工资要求</w:t>
      </w:r>
      <w:r>
        <w:rPr>
          <w:rFonts w:hint="eastAsia" w:ascii="仿宋" w:hAnsi="仿宋" w:eastAsia="仿宋"/>
          <w:sz w:val="24"/>
        </w:rPr>
        <w:t xml:space="preserve">”的。</w:t>
      </w:r>
      <w:r/>
    </w:p>
    <w:p>
      <w:pPr>
        <w:ind w:firstLine="480"/>
        <w:rPr>
          <w:rFonts w:ascii="仿宋" w:hAnsi="仿宋" w:eastAsia="仿宋"/>
          <w:sz w:val="24"/>
        </w:rPr>
      </w:pPr>
      <w:r>
        <w:rPr>
          <w:rFonts w:hint="eastAsia" w:ascii="仿宋" w:hAnsi="仿宋" w:eastAsia="仿宋"/>
          <w:sz w:val="24"/>
        </w:rPr>
        <w:t xml:space="preserve">第二部分</w:t>
      </w:r>
      <w:r/>
    </w:p>
    <w:p>
      <w:pPr>
        <w:ind w:firstLine="480"/>
        <w:rPr>
          <w:rFonts w:ascii="仿宋" w:hAnsi="仿宋" w:eastAsia="仿宋"/>
          <w:sz w:val="24"/>
        </w:rPr>
      </w:pPr>
      <w:r>
        <w:rPr>
          <w:rFonts w:hint="eastAsia" w:ascii="仿宋" w:hAnsi="仿宋" w:eastAsia="仿宋"/>
          <w:sz w:val="24"/>
        </w:rPr>
        <w:t xml:space="preserve">(</w:t>
      </w:r>
      <w:r>
        <w:rPr>
          <w:rFonts w:hint="eastAsia" w:ascii="仿宋" w:hAnsi="仿宋" w:eastAsia="仿宋"/>
          <w:sz w:val="24"/>
        </w:rPr>
        <w:t xml:space="preserve">一</w:t>
      </w:r>
      <w:r>
        <w:rPr>
          <w:rFonts w:hint="eastAsia" w:ascii="仿宋" w:hAnsi="仿宋" w:eastAsia="仿宋"/>
          <w:sz w:val="24"/>
        </w:rPr>
        <w:t xml:space="preserve">)乙方违反“第十条 乙方的权利义务”中“2.乙方的义务”中2.1—2.18的，第一次发生（发现）的，甲方有权从</w:t>
      </w:r>
      <w:r>
        <w:rPr>
          <w:rFonts w:hint="eastAsia" w:ascii="仿宋" w:hAnsi="仿宋" w:eastAsia="仿宋" w:cs="宋体"/>
          <w:sz w:val="24"/>
        </w:rPr>
        <w:t xml:space="preserve">物业管理服务</w:t>
      </w:r>
      <w:r>
        <w:rPr>
          <w:rFonts w:hint="eastAsia" w:ascii="仿宋" w:hAnsi="仿宋" w:eastAsia="仿宋"/>
          <w:sz w:val="24"/>
        </w:rPr>
        <w:t xml:space="preserve">费中扣1000元。第二次发生（发现）的，甲方有权从</w:t>
      </w:r>
      <w:r>
        <w:rPr>
          <w:rFonts w:hint="eastAsia" w:ascii="仿宋" w:hAnsi="仿宋" w:eastAsia="仿宋" w:cs="宋体"/>
          <w:sz w:val="24"/>
        </w:rPr>
        <w:t xml:space="preserve">物业管理服务</w:t>
      </w:r>
      <w:r>
        <w:rPr>
          <w:rFonts w:hint="eastAsia" w:ascii="仿宋" w:hAnsi="仿宋" w:eastAsia="仿宋"/>
          <w:sz w:val="24"/>
        </w:rPr>
        <w:t xml:space="preserve">费中扣2000元，且甲方有权解除合同，由此造成乙方的直接损失和间接损失，甲方不予补偿；造成甲方损失的，甲方有权要求乙方赔偿，赔偿费从物业管理服务费、履约保证金（如有）中直接扣除，不足部分向乙方追索。</w:t>
      </w:r>
      <w:r/>
    </w:p>
    <w:p>
      <w:pPr>
        <w:ind w:firstLine="425"/>
        <w:rPr>
          <w:rFonts w:ascii="仿宋" w:hAnsi="仿宋" w:eastAsia="仿宋"/>
          <w:sz w:val="24"/>
        </w:rPr>
      </w:pPr>
      <w:r>
        <w:rPr>
          <w:rFonts w:hint="eastAsia" w:ascii="仿宋" w:hAnsi="仿宋" w:eastAsia="仿宋"/>
          <w:sz w:val="24"/>
        </w:rPr>
        <w:t xml:space="preserve">(二)上述违约事项如与《物业服务日常考核细则》中相关内容相同，乙方应先行承担上述违约责任，乙方按照本合同承担违约责任后，甲方按照《物业服务日常考核细则》考核时，将不再扣减相应的分值。</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第十二条 本合同在下列条件全部满足后生效，生效日期以下列条件全部满足的最晚日期为准： </w:t>
      </w:r>
      <w:r/>
    </w:p>
    <w:p>
      <w:pPr>
        <w:ind w:left="420"/>
        <w:rPr>
          <w:rFonts w:ascii="仿宋" w:hAnsi="仿宋" w:eastAsia="仿宋"/>
          <w:sz w:val="24"/>
        </w:rPr>
      </w:pPr>
      <w:r>
        <w:rPr>
          <w:rFonts w:hint="eastAsia" w:ascii="仿宋" w:hAnsi="仿宋" w:eastAsia="仿宋"/>
          <w:sz w:val="24"/>
        </w:rPr>
        <w:t xml:space="preserve">1.双方加盖公章或合同专用章； </w:t>
      </w:r>
      <w:r/>
    </w:p>
    <w:p>
      <w:pPr>
        <w:ind w:firstLine="420"/>
        <w:rPr>
          <w:rFonts w:ascii="仿宋" w:hAnsi="仿宋" w:eastAsia="仿宋"/>
          <w:sz w:val="24"/>
        </w:rPr>
      </w:pPr>
      <w:r>
        <w:rPr>
          <w:rFonts w:hint="eastAsia" w:ascii="仿宋" w:hAnsi="仿宋" w:eastAsia="仿宋"/>
          <w:sz w:val="24"/>
        </w:rPr>
        <w:t xml:space="preserve">2.甲方收到乙方按</w:t>
      </w:r>
      <w:r>
        <w:rPr>
          <w:rFonts w:hint="eastAsia" w:ascii="仿宋" w:hAnsi="仿宋" w:eastAsia="仿宋" w:cs="宋体"/>
          <w:sz w:val="24"/>
        </w:rPr>
        <w:t xml:space="preserve">政府采购合同金额（</w:t>
      </w:r>
      <w:r>
        <w:rPr>
          <w:rFonts w:hint="eastAsia" w:ascii="仿宋" w:hAnsi="仿宋" w:eastAsia="仿宋"/>
          <w:sz w:val="24"/>
        </w:rPr>
        <w:t xml:space="preserve">合同总价</w:t>
      </w:r>
      <w:r>
        <w:rPr>
          <w:rFonts w:hint="eastAsia" w:ascii="仿宋" w:hAnsi="仿宋" w:eastAsia="仿宋" w:cs="宋体"/>
          <w:sz w:val="24"/>
        </w:rPr>
        <w:t xml:space="preserve">）的</w:t>
      </w:r>
      <w:r>
        <w:rPr>
          <w:rFonts w:hint="eastAsia" w:ascii="仿宋" w:hAnsi="仿宋" w:eastAsia="仿宋" w:cs="宋体"/>
          <w:sz w:val="24"/>
          <w:u w:val="single"/>
        </w:rPr>
        <w:t xml:space="preserve">0 </w:t>
      </w:r>
      <w:r>
        <w:rPr>
          <w:rFonts w:hint="eastAsia" w:ascii="仿宋" w:hAnsi="仿宋" w:eastAsia="仿宋" w:cs="宋体"/>
          <w:sz w:val="24"/>
        </w:rPr>
        <w:t xml:space="preserve">%</w:t>
      </w:r>
      <w:r>
        <w:rPr>
          <w:rFonts w:hint="eastAsia" w:ascii="仿宋" w:hAnsi="仿宋" w:eastAsia="仿宋"/>
          <w:sz w:val="24"/>
        </w:rPr>
        <w:t xml:space="preserve">提交的履约保证金</w:t>
      </w:r>
      <w:r>
        <w:rPr>
          <w:rFonts w:hint="eastAsia" w:ascii="仿宋" w:hAnsi="仿宋" w:eastAsia="仿宋" w:cs="宋体"/>
          <w:sz w:val="24"/>
        </w:rPr>
        <w:t xml:space="preserve">。</w:t>
      </w:r>
      <w:r>
        <w:rPr>
          <w:rFonts w:hint="eastAsia" w:ascii="仿宋" w:hAnsi="仿宋" w:eastAsia="仿宋"/>
          <w:sz w:val="24"/>
        </w:rPr>
        <w:t xml:space="preserve">（乙方以支票、汇票、本票或者金融机构、担保机构出具的保函等非现金形式提交给甲方。乙方可自愿使用履约保函（保险）代替缴纳履约保证金，具体详见《关于在全省政府采购领域推行电子履约保函（保险）的通知》（</w:t>
      </w:r>
      <w:r>
        <w:rPr>
          <w:rFonts w:hint="eastAsia" w:ascii="仿宋" w:hAnsi="仿宋" w:eastAsia="仿宋"/>
          <w:sz w:val="24"/>
        </w:rPr>
        <w:t xml:space="preserve">苏财购〔2023〕</w:t>
      </w:r>
      <w:r>
        <w:rPr>
          <w:rFonts w:hint="eastAsia" w:ascii="仿宋" w:hAnsi="仿宋" w:eastAsia="仿宋"/>
          <w:sz w:val="24"/>
        </w:rPr>
        <w:t xml:space="preserve">150号）规定）。</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第十三条 合同的双方当事人不得擅自变更、中止或者终止合同。 </w:t>
      </w:r>
      <w:r/>
    </w:p>
    <w:p>
      <w:pPr>
        <w:ind w:firstLine="480"/>
        <w:jc w:val="left"/>
        <w:spacing w:line="120" w:lineRule="auto"/>
        <w:widowControl/>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第十四条 双方约定，在履行合同过程中产生争议时，应通过友好协商解决，若协商不成可向甲方所在地人民法院提起诉讼。</w:t>
      </w:r>
      <w:r/>
    </w:p>
    <w:p>
      <w:pPr>
        <w:ind w:firstLine="480"/>
        <w:rPr>
          <w:rFonts w:ascii="仿宋" w:hAnsi="仿宋" w:eastAsia="仿宋" w:cs="宋体"/>
          <w:sz w:val="24"/>
        </w:rPr>
      </w:pPr>
      <w:r>
        <w:rPr>
          <w:rFonts w:ascii="仿宋" w:hAnsi="仿宋" w:eastAsia="仿宋" w:cs="宋体"/>
          <w:sz w:val="24"/>
        </w:rPr>
      </w:r>
      <w:r/>
    </w:p>
    <w:p>
      <w:pPr>
        <w:ind w:firstLine="480"/>
        <w:rPr>
          <w:rFonts w:ascii="仿宋" w:hAnsi="仿宋" w:eastAsia="仿宋"/>
          <w:sz w:val="24"/>
        </w:rPr>
      </w:pPr>
      <w:r>
        <w:rPr>
          <w:rFonts w:hint="eastAsia" w:ascii="仿宋" w:hAnsi="仿宋" w:eastAsia="仿宋"/>
          <w:sz w:val="24"/>
        </w:rPr>
        <w:t xml:space="preserve">第十五条 合同其他未尽事宜及与招标文件有矛盾之处，以招标文件[项目编号：</w:t>
      </w:r>
      <w:bookmarkStart w:id="80" w:name="OLE_LINK295"/>
      <w:r>
        <w:rPr>
          <w:rFonts w:hint="eastAsia" w:ascii="仿宋" w:hAnsi="仿宋" w:eastAsia="仿宋"/>
          <w:sz w:val="24"/>
        </w:rPr>
        <w:t xml:space="preserve">JSZC-320300-XZCG-G2026-0025</w:t>
      </w:r>
      <w:bookmarkEnd w:id="80"/>
      <w:r>
        <w:rPr>
          <w:rFonts w:hint="eastAsia" w:ascii="仿宋" w:hAnsi="仿宋" w:eastAsia="仿宋"/>
          <w:sz w:val="24"/>
        </w:rPr>
        <w:t xml:space="preserve">]为准。</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第十六条 合同一式</w:t>
      </w:r>
      <w:r>
        <w:rPr>
          <w:rFonts w:hint="eastAsia" w:ascii="仿宋" w:hAnsi="仿宋" w:eastAsia="仿宋"/>
          <w:sz w:val="24"/>
          <w:u w:val="single"/>
        </w:rPr>
        <w:t xml:space="preserve">四</w:t>
      </w:r>
      <w:r>
        <w:rPr>
          <w:rFonts w:hint="eastAsia" w:ascii="仿宋" w:hAnsi="仿宋" w:eastAsia="仿宋"/>
          <w:sz w:val="24"/>
        </w:rPr>
        <w:t xml:space="preserve">份，具有同等法律效力，甲方</w:t>
      </w:r>
      <w:r>
        <w:rPr>
          <w:rFonts w:hint="eastAsia" w:ascii="仿宋" w:hAnsi="仿宋" w:eastAsia="仿宋"/>
          <w:sz w:val="24"/>
          <w:u w:val="single"/>
        </w:rPr>
        <w:t xml:space="preserve"> 一 </w:t>
      </w:r>
      <w:r>
        <w:rPr>
          <w:rFonts w:hint="eastAsia" w:ascii="仿宋" w:hAnsi="仿宋" w:eastAsia="仿宋"/>
          <w:sz w:val="24"/>
        </w:rPr>
        <w:t xml:space="preserve">份，乙方</w:t>
      </w:r>
      <w:r>
        <w:rPr>
          <w:rFonts w:hint="eastAsia" w:ascii="仿宋" w:hAnsi="仿宋" w:eastAsia="仿宋"/>
          <w:sz w:val="24"/>
          <w:u w:val="single"/>
        </w:rPr>
        <w:t xml:space="preserve">一</w:t>
      </w:r>
      <w:r>
        <w:rPr>
          <w:rFonts w:hint="eastAsia" w:ascii="仿宋" w:hAnsi="仿宋" w:eastAsia="仿宋"/>
          <w:sz w:val="24"/>
        </w:rPr>
        <w:t xml:space="preserve">份，徐州市政府采购中心一份存档，政府采购管理部门一份备案。</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第十七条 按照《财政部关于做好政府采购信息公开工作的通知》（财库〔2015〕135号），甲方依据《保守国家秘密法》等法律制度规定确定本合同</w:t>
      </w:r>
      <w:r>
        <w:rPr>
          <w:rFonts w:hint="eastAsia" w:ascii="仿宋" w:hAnsi="仿宋" w:eastAsia="仿宋"/>
          <w:sz w:val="24"/>
          <w:u w:val="single"/>
        </w:rPr>
        <w:t xml:space="preserve">          （    ）</w:t>
      </w:r>
      <w:r>
        <w:rPr>
          <w:rFonts w:hint="eastAsia" w:ascii="仿宋" w:hAnsi="仿宋" w:eastAsia="仿宋"/>
          <w:sz w:val="24"/>
        </w:rPr>
        <w:t xml:space="preserve">部分涉及国家秘密，</w:t>
      </w:r>
      <w:r>
        <w:rPr>
          <w:rFonts w:hint="eastAsia" w:ascii="仿宋" w:hAnsi="仿宋" w:eastAsia="仿宋"/>
          <w:sz w:val="24"/>
        </w:rPr>
        <w:t xml:space="preserve">该涉及</w:t>
      </w:r>
      <w:r>
        <w:rPr>
          <w:rFonts w:hint="eastAsia" w:ascii="仿宋" w:hAnsi="仿宋" w:eastAsia="仿宋"/>
          <w:sz w:val="24"/>
        </w:rPr>
        <w:t xml:space="preserve">国家秘密部分</w:t>
      </w:r>
      <w:r>
        <w:rPr>
          <w:rFonts w:hint="eastAsia" w:ascii="仿宋" w:hAnsi="仿宋" w:eastAsia="仿宋"/>
          <w:sz w:val="24"/>
        </w:rPr>
        <w:t xml:space="preserve">不</w:t>
      </w:r>
      <w:r>
        <w:rPr>
          <w:rFonts w:hint="eastAsia" w:ascii="仿宋" w:hAnsi="仿宋" w:eastAsia="仿宋"/>
          <w:sz w:val="24"/>
        </w:rPr>
        <w:t xml:space="preserve">公告；甲方依据《反不正当</w:t>
      </w:r>
      <w:r>
        <w:rPr>
          <w:rFonts w:hint="eastAsia" w:ascii="仿宋" w:hAnsi="仿宋" w:eastAsia="仿宋"/>
          <w:sz w:val="24"/>
        </w:rPr>
        <w:t xml:space="preserve">竞争法》等法律制度的规定与乙方约定本合同</w:t>
      </w:r>
      <w:r>
        <w:rPr>
          <w:rFonts w:hint="eastAsia" w:ascii="仿宋" w:hAnsi="仿宋" w:eastAsia="仿宋"/>
          <w:sz w:val="24"/>
          <w:u w:val="single"/>
        </w:rPr>
        <w:t xml:space="preserve">（          ）</w:t>
      </w:r>
      <w:r>
        <w:rPr>
          <w:rFonts w:hint="eastAsia" w:ascii="仿宋" w:hAnsi="仿宋" w:eastAsia="仿宋"/>
          <w:sz w:val="24"/>
        </w:rPr>
        <w:t xml:space="preserve">部分涉及商业秘密，</w:t>
      </w:r>
      <w:r>
        <w:rPr>
          <w:rFonts w:hint="eastAsia" w:ascii="仿宋" w:hAnsi="仿宋" w:eastAsia="仿宋"/>
          <w:sz w:val="24"/>
        </w:rPr>
        <w:t xml:space="preserve">该涉及</w:t>
      </w:r>
      <w:r>
        <w:rPr>
          <w:rFonts w:hint="eastAsia" w:ascii="仿宋" w:hAnsi="仿宋" w:eastAsia="仿宋"/>
          <w:sz w:val="24"/>
        </w:rPr>
        <w:t xml:space="preserve">商业秘密部分</w:t>
      </w:r>
      <w:r>
        <w:rPr>
          <w:rFonts w:hint="eastAsia" w:ascii="仿宋" w:hAnsi="仿宋" w:eastAsia="仿宋"/>
          <w:sz w:val="24"/>
        </w:rPr>
        <w:t xml:space="preserve">不</w:t>
      </w:r>
      <w:r>
        <w:rPr>
          <w:rFonts w:hint="eastAsia" w:ascii="仿宋" w:hAnsi="仿宋" w:eastAsia="仿宋"/>
          <w:sz w:val="24"/>
        </w:rPr>
        <w:t xml:space="preserve">公告。</w:t>
      </w:r>
      <w:r/>
    </w:p>
    <w:p>
      <w:pPr>
        <w:rPr>
          <w:rFonts w:ascii="仿宋" w:eastAsia="仿宋"/>
          <w:sz w:val="24"/>
        </w:rPr>
      </w:pPr>
      <w:r>
        <w:rPr>
          <w:rFonts w:ascii="仿宋" w:eastAsia="仿宋"/>
          <w:sz w:val="24"/>
        </w:rPr>
      </w:r>
      <w:r/>
    </w:p>
    <w:p>
      <w:pPr>
        <w:ind w:firstLine="240"/>
        <w:rPr>
          <w:rFonts w:ascii="仿宋" w:hAnsi="仿宋" w:eastAsia="仿宋"/>
          <w:sz w:val="24"/>
        </w:rPr>
      </w:pPr>
      <w:r>
        <w:rPr>
          <w:rFonts w:ascii="仿宋" w:hAnsi="仿宋" w:eastAsia="仿宋"/>
          <w:sz w:val="24"/>
        </w:rPr>
      </w:r>
      <w:r/>
    </w:p>
    <w:p>
      <w:pPr>
        <w:ind w:firstLine="240"/>
        <w:rPr>
          <w:rFonts w:ascii="仿宋" w:hAnsi="仿宋" w:eastAsia="仿宋"/>
          <w:sz w:val="24"/>
        </w:rPr>
      </w:pPr>
      <w:r>
        <w:rPr>
          <w:rFonts w:ascii="仿宋" w:hAnsi="仿宋" w:eastAsia="仿宋"/>
          <w:sz w:val="24"/>
        </w:rPr>
      </w:r>
      <w:r/>
    </w:p>
    <w:p>
      <w:pPr>
        <w:ind w:firstLine="240"/>
        <w:rPr>
          <w:rFonts w:ascii="仿宋" w:hAnsi="仿宋" w:eastAsia="仿宋"/>
          <w:sz w:val="24"/>
        </w:rPr>
      </w:pPr>
      <w:r>
        <w:rPr>
          <w:rFonts w:hint="eastAsia" w:ascii="仿宋" w:hAnsi="仿宋" w:eastAsia="仿宋"/>
          <w:sz w:val="24"/>
        </w:rPr>
        <w:t xml:space="preserve">甲 </w:t>
      </w:r>
      <w:r>
        <w:rPr>
          <w:rFonts w:ascii="仿宋" w:eastAsia="仿宋"/>
          <w:sz w:val="24"/>
        </w:rPr>
        <w:t xml:space="preserve"> </w:t>
      </w:r>
      <w:r>
        <w:rPr>
          <w:rFonts w:hint="eastAsia" w:ascii="仿宋" w:hAnsi="仿宋" w:eastAsia="仿宋"/>
          <w:sz w:val="24"/>
        </w:rPr>
        <w:t xml:space="preserve"> </w:t>
      </w:r>
      <w:r>
        <w:rPr>
          <w:rFonts w:ascii="仿宋" w:eastAsia="仿宋"/>
          <w:sz w:val="24"/>
        </w:rPr>
        <w:t xml:space="preserve">   </w:t>
      </w:r>
      <w:r>
        <w:rPr>
          <w:rFonts w:hint="eastAsia" w:ascii="仿宋" w:hAnsi="仿宋" w:eastAsia="仿宋"/>
          <w:sz w:val="24"/>
        </w:rPr>
        <w:t xml:space="preserve">方</w:t>
      </w:r>
      <w:r>
        <w:rPr>
          <w:rFonts w:ascii="仿宋" w:eastAsia="仿宋"/>
          <w:sz w:val="24"/>
        </w:rPr>
        <w:t xml:space="preserve">   </w:t>
      </w:r>
      <w:r>
        <w:rPr>
          <w:rFonts w:hint="eastAsia" w:ascii="仿宋" w:hAnsi="仿宋" w:eastAsia="仿宋"/>
          <w:sz w:val="24"/>
        </w:rPr>
        <w:t xml:space="preserve"> </w:t>
      </w:r>
      <w:r>
        <w:rPr>
          <w:rFonts w:ascii="仿宋" w:eastAsia="仿宋"/>
          <w:sz w:val="24"/>
        </w:rPr>
        <w:t xml:space="preserve">           </w:t>
      </w:r>
      <w:r>
        <w:rPr>
          <w:rFonts w:hint="eastAsia" w:ascii="仿宋" w:hAnsi="仿宋" w:eastAsia="仿宋"/>
          <w:sz w:val="24"/>
        </w:rPr>
        <w:t xml:space="preserve">          </w:t>
      </w:r>
      <w:r>
        <w:rPr>
          <w:rFonts w:ascii="仿宋" w:eastAsia="仿宋"/>
          <w:sz w:val="24"/>
        </w:rPr>
        <w:t xml:space="preserve">      </w:t>
      </w:r>
      <w:r>
        <w:rPr>
          <w:rFonts w:hint="eastAsia" w:ascii="仿宋" w:hAnsi="仿宋" w:eastAsia="仿宋"/>
          <w:sz w:val="24"/>
        </w:rPr>
        <w:t xml:space="preserve">                   乙 </w:t>
      </w:r>
      <w:r>
        <w:rPr>
          <w:rFonts w:ascii="仿宋" w:eastAsia="仿宋"/>
          <w:sz w:val="24"/>
        </w:rPr>
        <w:t xml:space="preserve">      </w:t>
      </w:r>
      <w:r>
        <w:rPr>
          <w:rFonts w:hint="eastAsia" w:ascii="仿宋" w:hAnsi="仿宋" w:eastAsia="仿宋"/>
          <w:sz w:val="24"/>
        </w:rPr>
        <w:t xml:space="preserve">方 </w:t>
      </w:r>
      <w:r/>
    </w:p>
    <w:p>
      <w:pPr>
        <w:ind w:firstLine="240"/>
        <w:rPr>
          <w:rFonts w:ascii="仿宋" w:hAnsi="仿宋" w:eastAsia="仿宋"/>
          <w:sz w:val="24"/>
        </w:rPr>
      </w:pPr>
      <w:r>
        <w:rPr>
          <w:rFonts w:hint="eastAsia" w:ascii="仿宋" w:hAnsi="仿宋" w:eastAsia="仿宋"/>
          <w:sz w:val="24"/>
        </w:rPr>
        <w:t xml:space="preserve">单位签章： </w:t>
      </w:r>
      <w:r>
        <w:rPr>
          <w:rFonts w:hint="eastAsia" w:ascii="仿宋" w:hAnsi="仿宋" w:eastAsia="仿宋"/>
          <w:sz w:val="24"/>
        </w:rPr>
        <w:tab/>
        <w:t xml:space="preserve">                                  单位签章： </w:t>
      </w:r>
      <w:r/>
    </w:p>
    <w:p>
      <w:pPr>
        <w:contextualSpacing/>
        <w:ind w:firstLine="240"/>
        <w:rPr>
          <w:rFonts w:ascii="仿宋" w:hAnsi="仿宋" w:eastAsia="仿宋"/>
          <w:sz w:val="24"/>
        </w:rPr>
      </w:pPr>
      <w:r>
        <w:rPr>
          <w:rFonts w:hint="eastAsia" w:ascii="仿宋" w:hAnsi="仿宋" w:eastAsia="仿宋"/>
          <w:sz w:val="24"/>
        </w:rPr>
        <w:t xml:space="preserve">单位地址：                                    单位地址：</w:t>
      </w:r>
      <w:r>
        <w:rPr>
          <w:rFonts w:hint="eastAsia" w:ascii="仿宋" w:hAnsi="仿宋" w:eastAsia="仿宋"/>
          <w:sz w:val="24"/>
        </w:rPr>
        <w:t xml:space="preserve"> </w:t>
      </w:r>
      <w:r/>
    </w:p>
    <w:p>
      <w:pPr>
        <w:contextualSpacing/>
        <w:ind w:firstLine="240"/>
        <w:rPr>
          <w:rFonts w:ascii="仿宋" w:hAnsi="仿宋" w:eastAsia="仿宋"/>
          <w:sz w:val="24"/>
        </w:rPr>
      </w:pPr>
      <w:r>
        <w:rPr>
          <w:rFonts w:hint="eastAsia" w:ascii="仿宋" w:hAnsi="仿宋" w:eastAsia="仿宋"/>
          <w:sz w:val="24"/>
        </w:rPr>
        <w:t xml:space="preserve">开户银行： </w:t>
      </w:r>
      <w:r>
        <w:rPr>
          <w:rFonts w:hint="eastAsia" w:ascii="仿宋" w:hAnsi="仿宋" w:eastAsia="仿宋"/>
          <w:sz w:val="24"/>
        </w:rPr>
        <w:tab/>
        <w:t xml:space="preserve">                                </w:t>
      </w:r>
      <w:r>
        <w:rPr>
          <w:rFonts w:hint="eastAsia" w:ascii="仿宋" w:hAnsi="仿宋" w:eastAsia="仿宋"/>
          <w:sz w:val="24"/>
        </w:rPr>
        <w:t xml:space="preserve">  </w:t>
      </w:r>
      <w:r>
        <w:rPr>
          <w:rFonts w:hint="eastAsia" w:ascii="仿宋" w:hAnsi="仿宋" w:eastAsia="仿宋"/>
          <w:sz w:val="24"/>
        </w:rPr>
        <w:t xml:space="preserve">  开户银行：</w:t>
      </w:r>
      <w:r/>
    </w:p>
    <w:p>
      <w:pPr>
        <w:contextualSpacing/>
        <w:ind w:firstLine="240"/>
        <w:rPr>
          <w:rFonts w:ascii="仿宋" w:hAnsi="仿宋" w:eastAsia="仿宋"/>
          <w:sz w:val="24"/>
        </w:rPr>
      </w:pPr>
      <w:r>
        <w:rPr>
          <w:rFonts w:hint="eastAsia" w:ascii="仿宋" w:hAnsi="仿宋" w:eastAsia="仿宋"/>
          <w:sz w:val="24"/>
        </w:rPr>
        <w:t xml:space="preserve">银行帐号：                                      银行帐号：</w:t>
      </w:r>
      <w:r/>
    </w:p>
    <w:p>
      <w:pPr>
        <w:contextualSpacing/>
        <w:ind w:firstLine="240"/>
        <w:rPr>
          <w:rFonts w:ascii="仿宋" w:hAnsi="仿宋" w:eastAsia="仿宋"/>
          <w:sz w:val="24"/>
        </w:rPr>
      </w:pPr>
      <w:r>
        <w:rPr>
          <w:rFonts w:hint="eastAsia" w:ascii="仿宋" w:hAnsi="仿宋" w:eastAsia="仿宋"/>
          <w:sz w:val="24"/>
        </w:rPr>
        <w:t xml:space="preserve">联 系 人：                                      联 系 人：</w:t>
      </w:r>
      <w:r/>
    </w:p>
    <w:p>
      <w:pPr>
        <w:contextualSpacing/>
        <w:ind w:firstLine="240"/>
        <w:rPr>
          <w:rFonts w:ascii="仿宋" w:hAnsi="仿宋" w:eastAsia="仿宋"/>
          <w:sz w:val="24"/>
        </w:rPr>
      </w:pPr>
      <w:r>
        <w:rPr>
          <w:rFonts w:hint="eastAsia" w:ascii="仿宋" w:hAnsi="仿宋" w:eastAsia="仿宋"/>
          <w:sz w:val="24"/>
        </w:rPr>
        <w:t xml:space="preserve">联系电话：                                      联系电话：</w:t>
      </w:r>
      <w:r/>
    </w:p>
    <w:p>
      <w:pPr>
        <w:ind w:firstLine="240"/>
        <w:jc w:val="left"/>
        <w:spacing w:after="100" w:line="259" w:lineRule="auto"/>
        <w:widowControl/>
        <w:rPr>
          <w:rFonts w:ascii="Calibri" w:hAnsi="Calibri"/>
          <w:sz w:val="22"/>
          <w:szCs w:val="22"/>
        </w:rPr>
      </w:pPr>
      <w:r>
        <w:rPr>
          <w:rFonts w:hint="eastAsia" w:ascii="仿宋" w:hAnsi="仿宋" w:eastAsia="仿宋"/>
          <w:sz w:val="24"/>
          <w:szCs w:val="22"/>
        </w:rPr>
        <w:t xml:space="preserve">日期：                                          日期：</w:t>
      </w:r>
      <w:bookmarkEnd w:id="76"/>
      <w:r/>
      <w:bookmarkEnd w:id="77"/>
      <w:r/>
      <w:r/>
    </w:p>
    <w:p>
      <w:r/>
      <w:r/>
    </w:p>
    <w:p>
      <w:pPr>
        <w:contextualSpacing/>
        <w:jc w:val="center"/>
        <w:pageBreakBefore/>
        <w:rPr>
          <w:rFonts w:ascii="仿宋" w:hAnsi="仿宋" w:eastAsia="仿宋"/>
          <w:sz w:val="24"/>
        </w:rPr>
      </w:pPr>
      <w:r>
        <w:rPr>
          <w:rFonts w:hint="eastAsia" w:ascii="仿宋" w:hAnsi="仿宋" w:eastAsia="仿宋"/>
          <w:sz w:val="24"/>
        </w:rPr>
        <w:t xml:space="preserve">合同附件</w:t>
      </w:r>
      <w:r/>
    </w:p>
    <w:p>
      <w:pPr>
        <w:jc w:val="left"/>
        <w:spacing w:after="100" w:line="259" w:lineRule="auto"/>
        <w:widowControl/>
        <w:rPr>
          <w:rFonts w:ascii="Calibri" w:hAnsi="Calibri"/>
          <w:sz w:val="22"/>
          <w:szCs w:val="22"/>
        </w:rPr>
      </w:pPr>
      <w:r>
        <w:rPr>
          <w:rFonts w:ascii="Calibri" w:hAnsi="Calibri"/>
          <w:sz w:val="22"/>
          <w:szCs w:val="22"/>
        </w:rPr>
      </w:r>
      <w:r/>
    </w:p>
    <w:p>
      <w:pPr>
        <w:contextualSpacing/>
        <w:spacing w:before="240"/>
        <w:rPr>
          <w:rFonts w:ascii="仿宋" w:hAnsi="仿宋" w:eastAsia="仿宋"/>
          <w:sz w:val="24"/>
        </w:rPr>
      </w:pPr>
      <w:r/>
      <w:bookmarkStart w:id="81" w:name="OLE_LINK298"/>
      <w:r/>
      <w:bookmarkStart w:id="82" w:name="OLE_LINK302"/>
      <w:r>
        <w:rPr>
          <w:rFonts w:hint="eastAsia" w:ascii="仿宋" w:hAnsi="仿宋" w:eastAsia="仿宋" w:cs="宋体"/>
          <w:sz w:val="24"/>
        </w:rPr>
        <w:t xml:space="preserve">合同附件1：</w:t>
      </w:r>
      <w:r>
        <w:rPr>
          <w:rFonts w:hint="eastAsia" w:ascii="仿宋" w:hAnsi="仿宋" w:eastAsia="仿宋" w:cs="宋体"/>
          <w:sz w:val="24"/>
        </w:rPr>
        <w:t xml:space="preserve">物业服务</w:t>
      </w:r>
      <w:r>
        <w:rPr>
          <w:rFonts w:hint="eastAsia" w:ascii="仿宋" w:hAnsi="仿宋" w:eastAsia="仿宋" w:cs="宋体"/>
          <w:sz w:val="24"/>
        </w:rPr>
        <w:t xml:space="preserve">内容（要求见招标文件第六章《采购需求》。）</w:t>
      </w:r>
      <w:r/>
    </w:p>
    <w:p>
      <w:pPr>
        <w:contextualSpacing/>
        <w:spacing w:before="240"/>
        <w:rPr>
          <w:rFonts w:ascii="仿宋" w:hAnsi="仿宋" w:eastAsia="仿宋"/>
          <w:sz w:val="24"/>
        </w:rPr>
      </w:pPr>
      <w:r>
        <w:rPr>
          <w:rFonts w:hint="eastAsia" w:ascii="仿宋" w:hAnsi="仿宋" w:eastAsia="仿宋"/>
          <w:sz w:val="24"/>
        </w:rPr>
        <w:t xml:space="preserve">合同附件2：</w:t>
      </w:r>
      <w:r>
        <w:rPr>
          <w:rFonts w:hint="eastAsia" w:ascii="仿宋" w:hAnsi="仿宋" w:eastAsia="仿宋"/>
          <w:sz w:val="24"/>
        </w:rPr>
        <w:t xml:space="preserve">物业服务</w:t>
      </w:r>
      <w:r>
        <w:rPr>
          <w:rFonts w:hint="eastAsia" w:ascii="仿宋" w:hAnsi="仿宋" w:eastAsia="仿宋"/>
          <w:sz w:val="24"/>
        </w:rPr>
        <w:t xml:space="preserve">要求（要求见招标文件第六章《采购需求》；合同见乙方投标文件中《</w:t>
      </w:r>
      <w:r>
        <w:rPr>
          <w:rFonts w:hint="eastAsia" w:ascii="仿宋" w:hAnsi="仿宋" w:eastAsia="仿宋"/>
          <w:bCs/>
          <w:sz w:val="24"/>
        </w:rPr>
        <w:t xml:space="preserve">物业服务</w:t>
      </w:r>
      <w:r>
        <w:rPr>
          <w:rFonts w:hint="eastAsia" w:ascii="仿宋" w:hAnsi="仿宋" w:eastAsia="仿宋"/>
          <w:bCs/>
          <w:sz w:val="24"/>
        </w:rPr>
        <w:t xml:space="preserve">方案》</w:t>
      </w:r>
      <w:r>
        <w:rPr>
          <w:rFonts w:hint="eastAsia" w:ascii="仿宋" w:hAnsi="仿宋" w:eastAsia="仿宋"/>
          <w:sz w:val="24"/>
        </w:rPr>
        <w:t xml:space="preserve">。）</w:t>
      </w:r>
      <w:r/>
    </w:p>
    <w:p>
      <w:pPr>
        <w:contextualSpacing/>
        <w:spacing w:before="240"/>
        <w:rPr>
          <w:rFonts w:ascii="仿宋" w:hAnsi="仿宋" w:eastAsia="仿宋"/>
          <w:sz w:val="24"/>
        </w:rPr>
      </w:pPr>
      <w:r>
        <w:rPr>
          <w:rFonts w:hint="eastAsia" w:ascii="仿宋" w:hAnsi="仿宋" w:eastAsia="仿宋"/>
          <w:sz w:val="24"/>
        </w:rPr>
        <w:t xml:space="preserve">合同附件3：</w:t>
      </w:r>
      <w:r>
        <w:rPr>
          <w:rFonts w:hint="eastAsia" w:ascii="仿宋" w:hAnsi="仿宋" w:eastAsia="仿宋"/>
          <w:sz w:val="24"/>
        </w:rPr>
        <w:t xml:space="preserve">组织机构设置及</w:t>
      </w:r>
      <w:r>
        <w:rPr>
          <w:rFonts w:hint="eastAsia" w:ascii="仿宋" w:hAnsi="仿宋" w:eastAsia="仿宋"/>
          <w:color w:val="000000"/>
          <w:sz w:val="24"/>
          <w:szCs w:val="20"/>
        </w:rPr>
        <w:t xml:space="preserve">物业服务</w:t>
      </w:r>
      <w:r>
        <w:rPr>
          <w:rFonts w:hint="eastAsia" w:ascii="仿宋" w:hAnsi="仿宋" w:eastAsia="仿宋"/>
          <w:sz w:val="24"/>
        </w:rPr>
        <w:t xml:space="preserve">人员工作</w:t>
      </w:r>
      <w:r>
        <w:rPr>
          <w:rFonts w:hint="eastAsia" w:ascii="仿宋" w:hAnsi="仿宋" w:eastAsia="仿宋"/>
          <w:bCs/>
          <w:sz w:val="24"/>
        </w:rPr>
        <w:t xml:space="preserve">要求</w:t>
      </w:r>
      <w:r>
        <w:rPr>
          <w:rFonts w:hint="eastAsia" w:ascii="仿宋" w:hAnsi="仿宋" w:eastAsia="仿宋"/>
          <w:sz w:val="24"/>
        </w:rPr>
        <w:t xml:space="preserve">（要求见招标文件第六章《采购需求》；合同见乙方投标文件中《</w:t>
      </w:r>
      <w:r>
        <w:rPr>
          <w:rFonts w:hint="eastAsia" w:ascii="仿宋" w:hAnsi="仿宋" w:eastAsia="仿宋"/>
          <w:sz w:val="24"/>
        </w:rPr>
        <w:t xml:space="preserve">组织机构设置及</w:t>
      </w:r>
      <w:r>
        <w:rPr>
          <w:rFonts w:hint="eastAsia" w:ascii="仿宋" w:hAnsi="仿宋" w:eastAsia="仿宋"/>
          <w:color w:val="000000"/>
          <w:sz w:val="24"/>
          <w:szCs w:val="20"/>
        </w:rPr>
        <w:t xml:space="preserve">物业服务</w:t>
      </w:r>
      <w:r>
        <w:rPr>
          <w:rFonts w:hint="eastAsia" w:ascii="仿宋" w:hAnsi="仿宋" w:eastAsia="仿宋"/>
          <w:sz w:val="24"/>
        </w:rPr>
        <w:t xml:space="preserve">人员工作</w:t>
      </w:r>
      <w:r>
        <w:rPr>
          <w:rFonts w:hint="eastAsia" w:ascii="仿宋" w:hAnsi="仿宋" w:eastAsia="仿宋"/>
          <w:color w:val="000000"/>
          <w:sz w:val="24"/>
        </w:rPr>
        <w:t xml:space="preserve">方案</w:t>
      </w:r>
      <w:r>
        <w:rPr>
          <w:rFonts w:hint="eastAsia" w:ascii="仿宋" w:hAnsi="仿宋" w:eastAsia="仿宋"/>
          <w:bCs/>
          <w:sz w:val="24"/>
        </w:rPr>
        <w:t xml:space="preserve">》</w:t>
      </w:r>
      <w:r>
        <w:rPr>
          <w:rFonts w:hint="eastAsia" w:ascii="仿宋" w:hAnsi="仿宋" w:eastAsia="仿宋"/>
          <w:sz w:val="24"/>
        </w:rPr>
        <w:t xml:space="preserve">。）</w:t>
      </w:r>
      <w:r/>
    </w:p>
    <w:p>
      <w:pPr>
        <w:contextualSpacing/>
        <w:spacing w:before="240"/>
        <w:rPr>
          <w:rFonts w:ascii="仿宋" w:hAnsi="仿宋" w:eastAsia="仿宋"/>
          <w:sz w:val="24"/>
        </w:rPr>
      </w:pPr>
      <w:r>
        <w:rPr>
          <w:rFonts w:hint="eastAsia" w:ascii="仿宋" w:hAnsi="仿宋" w:eastAsia="仿宋"/>
          <w:sz w:val="24"/>
        </w:rPr>
        <w:t xml:space="preserve">合同附件4：采购需求(要求见招标文件第六章《采购需求》）</w:t>
      </w:r>
      <w:r/>
    </w:p>
    <w:p>
      <w:r>
        <w:rPr>
          <w:rFonts w:hint="eastAsia" w:ascii="仿宋" w:hAnsi="仿宋" w:eastAsia="仿宋"/>
          <w:sz w:val="24"/>
        </w:rPr>
        <w:t xml:space="preserve">合同附件5：《</w:t>
      </w:r>
      <w:r>
        <w:rPr>
          <w:rFonts w:hint="eastAsia" w:ascii="仿宋" w:hAnsi="仿宋" w:eastAsia="仿宋"/>
          <w:sz w:val="24"/>
        </w:rPr>
        <w:t xml:space="preserve">物业服务</w:t>
      </w:r>
      <w:r>
        <w:rPr>
          <w:rFonts w:hint="eastAsia" w:ascii="仿宋" w:hAnsi="仿宋" w:eastAsia="仿宋"/>
          <w:sz w:val="24"/>
        </w:rPr>
        <w:t xml:space="preserve">日常考核细则》</w:t>
      </w:r>
      <w:bookmarkEnd w:id="81"/>
      <w:r/>
      <w:bookmarkEnd w:id="82"/>
      <w:r/>
      <w:r/>
    </w:p>
    <w:p>
      <w:pPr>
        <w:jc w:val="left"/>
        <w:spacing w:after="100" w:line="259" w:lineRule="auto"/>
        <w:widowControl/>
        <w:rPr>
          <w:rFonts w:ascii="Calibri" w:hAnsi="Calibri"/>
          <w:sz w:val="22"/>
          <w:szCs w:val="22"/>
        </w:rPr>
      </w:pPr>
      <w:r>
        <w:rPr>
          <w:rFonts w:ascii="Calibri" w:hAnsi="Calibri"/>
          <w:sz w:val="22"/>
          <w:szCs w:val="22"/>
        </w:rPr>
      </w:r>
      <w:r/>
    </w:p>
    <w:p>
      <w:r/>
      <w:r/>
    </w:p>
    <w:p>
      <w:pPr>
        <w:ind w:firstLine="240"/>
        <w:widowControl/>
        <w:rPr>
          <w:rFonts w:ascii="仿宋" w:hAnsi="仿宋" w:eastAsia="仿宋"/>
          <w:sz w:val="24"/>
        </w:rPr>
      </w:pPr>
      <w:r>
        <w:rPr>
          <w:rFonts w:ascii="仿宋" w:hAnsi="仿宋" w:eastAsia="仿宋"/>
          <w:sz w:val="24"/>
        </w:rPr>
        <w:br w:type="page" w:clear="all"/>
      </w:r>
      <w:r/>
    </w:p>
    <w:p>
      <w:pPr>
        <w:ind w:firstLine="240"/>
        <w:widowControl/>
        <w:rPr>
          <w:rFonts w:ascii="仿宋" w:hAnsi="仿宋" w:eastAsia="仿宋"/>
          <w:sz w:val="24"/>
        </w:rPr>
      </w:pPr>
      <w:r>
        <w:rPr>
          <w:rFonts w:hint="eastAsia" w:ascii="仿宋" w:hAnsi="仿宋" w:eastAsia="仿宋"/>
          <w:sz w:val="24"/>
        </w:rPr>
        <w:t xml:space="preserve">合同附件5：</w:t>
      </w:r>
      <w:r>
        <w:rPr>
          <w:rFonts w:hint="eastAsia" w:ascii="仿宋" w:hAnsi="仿宋" w:eastAsia="仿宋"/>
          <w:sz w:val="24"/>
        </w:rPr>
        <w:t xml:space="preserve">物业服务</w:t>
      </w:r>
      <w:r>
        <w:rPr>
          <w:rFonts w:hint="eastAsia" w:ascii="仿宋" w:hAnsi="仿宋" w:eastAsia="仿宋"/>
          <w:sz w:val="24"/>
        </w:rPr>
        <w:t xml:space="preserve">日常考核细则</w:t>
      </w:r>
      <w:r/>
    </w:p>
    <w:p>
      <w:pPr>
        <w:pStyle w:val="879"/>
      </w:pPr>
      <w:r/>
      <w:r/>
    </w:p>
    <w:p>
      <w:pPr>
        <w:contextualSpacing/>
        <w:ind w:firstLine="241"/>
        <w:jc w:val="left"/>
        <w:spacing w:before="240"/>
        <w:widowControl/>
        <w:rPr>
          <w:rFonts w:ascii="仿宋" w:hAnsi="仿宋" w:eastAsia="仿宋"/>
          <w:b/>
          <w:color w:val="000000"/>
          <w:sz w:val="24"/>
          <w:szCs w:val="20"/>
        </w:rPr>
      </w:pPr>
      <w:r>
        <w:rPr>
          <w:rFonts w:hint="eastAsia" w:ascii="仿宋" w:hAnsi="仿宋" w:eastAsia="仿宋"/>
          <w:b/>
          <w:color w:val="000000"/>
          <w:sz w:val="24"/>
          <w:szCs w:val="20"/>
        </w:rPr>
        <w:t xml:space="preserve">(</w:t>
      </w:r>
      <w:r>
        <w:rPr>
          <w:rFonts w:hint="eastAsia" w:ascii="仿宋" w:hAnsi="仿宋" w:eastAsia="仿宋"/>
          <w:b/>
          <w:color w:val="000000"/>
          <w:sz w:val="24"/>
          <w:szCs w:val="20"/>
        </w:rPr>
        <w:t xml:space="preserve">一</w:t>
      </w:r>
      <w:r>
        <w:rPr>
          <w:rFonts w:hint="eastAsia" w:ascii="仿宋" w:hAnsi="仿宋" w:eastAsia="仿宋"/>
          <w:b/>
          <w:color w:val="000000"/>
          <w:sz w:val="24"/>
          <w:szCs w:val="20"/>
        </w:rPr>
        <w:t xml:space="preserve">)考核方法</w:t>
      </w:r>
      <w:r/>
    </w:p>
    <w:p>
      <w:pPr>
        <w:contextualSpacing/>
        <w:ind w:firstLine="240"/>
        <w:jc w:val="left"/>
        <w:spacing w:before="240"/>
        <w:widowControl/>
        <w:rPr>
          <w:rFonts w:ascii="仿宋" w:hAnsi="仿宋" w:eastAsia="仿宋"/>
          <w:sz w:val="24"/>
          <w:szCs w:val="20"/>
        </w:rPr>
      </w:pPr>
      <w:r>
        <w:rPr>
          <w:rFonts w:hint="eastAsia" w:ascii="仿宋" w:hAnsi="仿宋" w:eastAsia="仿宋"/>
          <w:color w:val="000000"/>
          <w:sz w:val="24"/>
          <w:szCs w:val="20"/>
        </w:rPr>
        <w:t xml:space="preserve">1.采购</w:t>
      </w:r>
      <w:r>
        <w:rPr>
          <w:rFonts w:hint="eastAsia" w:ascii="仿宋" w:hAnsi="仿宋" w:eastAsia="仿宋"/>
          <w:color w:val="000000"/>
          <w:sz w:val="24"/>
          <w:szCs w:val="20"/>
        </w:rPr>
        <w:t xml:space="preserve">人制</w:t>
      </w:r>
      <w:r>
        <w:rPr>
          <w:rFonts w:hint="eastAsia" w:ascii="仿宋" w:hAnsi="仿宋" w:eastAsia="仿宋"/>
          <w:color w:val="000000"/>
          <w:sz w:val="24"/>
          <w:szCs w:val="20"/>
        </w:rPr>
        <w:t xml:space="preserve">定考核验收细则，实行百分制考核验收；采购人每月对中标人履行</w:t>
      </w:r>
      <w:r>
        <w:rPr>
          <w:rFonts w:hint="eastAsia" w:ascii="仿宋" w:hAnsi="仿宋" w:eastAsia="仿宋"/>
          <w:sz w:val="24"/>
          <w:szCs w:val="20"/>
        </w:rPr>
        <w:t xml:space="preserve">合同情况、提供服务情况进行考核验收，去除累计扣分后的分数作为当月最终考核结果。</w:t>
      </w:r>
      <w:r/>
    </w:p>
    <w:p>
      <w:pPr>
        <w:contextualSpacing/>
        <w:ind w:firstLine="240"/>
        <w:jc w:val="left"/>
        <w:spacing w:before="240"/>
        <w:widowControl/>
        <w:rPr>
          <w:rFonts w:ascii="仿宋" w:hAnsi="仿宋" w:eastAsia="仿宋"/>
          <w:sz w:val="24"/>
          <w:szCs w:val="20"/>
        </w:rPr>
      </w:pPr>
      <w:r>
        <w:rPr>
          <w:rFonts w:hint="eastAsia" w:ascii="仿宋" w:hAnsi="仿宋" w:eastAsia="仿宋"/>
          <w:sz w:val="24"/>
          <w:szCs w:val="20"/>
        </w:rPr>
        <w:t xml:space="preserve">2.中标人提供的服务人员不得少于投标时承诺的人数，每少1人，每天扣除服务费100元，同时按考核细则扣分。</w:t>
      </w:r>
      <w:r/>
    </w:p>
    <w:p>
      <w:pPr>
        <w:contextualSpacing/>
        <w:ind w:firstLine="240"/>
        <w:jc w:val="left"/>
        <w:spacing w:before="240"/>
        <w:widowControl/>
        <w:rPr>
          <w:rFonts w:ascii="仿宋" w:hAnsi="仿宋" w:eastAsia="仿宋"/>
          <w:sz w:val="24"/>
          <w:szCs w:val="20"/>
        </w:rPr>
      </w:pPr>
      <w:r>
        <w:rPr>
          <w:rFonts w:hint="eastAsia" w:ascii="仿宋" w:hAnsi="仿宋" w:eastAsia="仿宋"/>
          <w:sz w:val="24"/>
          <w:szCs w:val="20"/>
        </w:rPr>
        <w:t xml:space="preserve">3.中标人不能完成招标文件内的服务项目，采购人有权委外提供，所产生费用由中标人承担，从合同总价中按月直接扣除。</w:t>
      </w:r>
      <w:r/>
    </w:p>
    <w:p>
      <w:pPr>
        <w:contextualSpacing/>
        <w:ind w:firstLine="240"/>
        <w:jc w:val="left"/>
        <w:spacing w:before="240"/>
        <w:widowControl/>
        <w:rPr>
          <w:rFonts w:ascii="仿宋" w:hAnsi="仿宋" w:eastAsia="仿宋"/>
          <w:sz w:val="24"/>
          <w:szCs w:val="20"/>
        </w:rPr>
      </w:pPr>
      <w:r>
        <w:rPr>
          <w:rFonts w:hint="eastAsia" w:ascii="仿宋" w:hAnsi="仿宋" w:eastAsia="仿宋"/>
          <w:sz w:val="24"/>
          <w:szCs w:val="20"/>
        </w:rPr>
        <w:t xml:space="preserve">4.中标人在合同期问及服务过程中，给采购人造成损失时，采购人有权从合同款项中直接扣除。造成</w:t>
      </w:r>
      <w:r>
        <w:rPr>
          <w:rFonts w:hint="eastAsia" w:ascii="仿宋" w:hAnsi="仿宋" w:eastAsia="仿宋"/>
          <w:sz w:val="24"/>
          <w:szCs w:val="20"/>
        </w:rPr>
        <w:t xml:space="preserve">重大贵任事故</w:t>
      </w:r>
      <w:r>
        <w:rPr>
          <w:rFonts w:hint="eastAsia" w:ascii="仿宋" w:hAnsi="仿宋" w:eastAsia="仿宋"/>
          <w:sz w:val="24"/>
          <w:szCs w:val="20"/>
        </w:rPr>
        <w:t xml:space="preserve">或恶劣社会影响，招标将通过法律程序维权，采购人可无条件终止合同。</w:t>
      </w:r>
      <w:r/>
    </w:p>
    <w:p>
      <w:pPr>
        <w:contextualSpacing/>
        <w:ind w:firstLine="240"/>
        <w:jc w:val="left"/>
        <w:spacing w:before="240"/>
        <w:widowControl/>
        <w:rPr>
          <w:rFonts w:ascii="仿宋" w:hAnsi="仿宋" w:eastAsia="仿宋"/>
          <w:sz w:val="24"/>
          <w:szCs w:val="20"/>
        </w:rPr>
      </w:pPr>
      <w:r>
        <w:rPr>
          <w:rFonts w:hint="eastAsia" w:ascii="仿宋" w:hAnsi="仿宋" w:eastAsia="仿宋"/>
          <w:sz w:val="24"/>
          <w:szCs w:val="20"/>
        </w:rPr>
        <w:t xml:space="preserve">5.考核结果作为支付合同经费的依据。</w:t>
      </w:r>
      <w:r/>
    </w:p>
    <w:p>
      <w:pPr>
        <w:contextualSpacing/>
        <w:ind w:firstLine="241"/>
        <w:jc w:val="left"/>
        <w:spacing w:before="240"/>
        <w:widowControl/>
        <w:rPr>
          <w:rFonts w:ascii="仿宋" w:hAnsi="仿宋" w:eastAsia="仿宋"/>
          <w:b/>
          <w:sz w:val="24"/>
          <w:szCs w:val="20"/>
        </w:rPr>
      </w:pPr>
      <w:r>
        <w:rPr>
          <w:rFonts w:hint="eastAsia" w:ascii="仿宋" w:hAnsi="仿宋" w:eastAsia="仿宋"/>
          <w:b/>
          <w:sz w:val="24"/>
          <w:szCs w:val="20"/>
        </w:rPr>
        <w:t xml:space="preserve">(二)考核标准</w:t>
      </w:r>
      <w:r/>
    </w:p>
    <w:p>
      <w:pPr>
        <w:contextualSpacing/>
        <w:ind w:firstLine="240"/>
        <w:jc w:val="left"/>
        <w:spacing w:before="240"/>
        <w:widowControl/>
        <w:rPr>
          <w:rFonts w:ascii="仿宋" w:hAnsi="仿宋" w:eastAsia="仿宋"/>
          <w:sz w:val="24"/>
          <w:szCs w:val="20"/>
        </w:rPr>
      </w:pPr>
      <w:r>
        <w:rPr>
          <w:rFonts w:hint="eastAsia" w:ascii="仿宋" w:hAnsi="仿宋" w:eastAsia="仿宋"/>
          <w:sz w:val="24"/>
          <w:szCs w:val="20"/>
        </w:rPr>
        <w:t xml:space="preserve">保洁服务、绿化服务</w:t>
      </w:r>
      <w:r/>
    </w:p>
    <w:p>
      <w:pPr>
        <w:contextualSpacing/>
        <w:ind w:firstLine="240"/>
        <w:jc w:val="left"/>
        <w:spacing w:before="240"/>
        <w:widowControl/>
        <w:rPr>
          <w:rFonts w:ascii="仿宋" w:hAnsi="仿宋" w:eastAsia="仿宋"/>
          <w:sz w:val="24"/>
          <w:szCs w:val="20"/>
        </w:rPr>
      </w:pPr>
      <w:r>
        <w:rPr>
          <w:rFonts w:hint="eastAsia" w:ascii="仿宋" w:hAnsi="仿宋" w:eastAsia="仿宋"/>
          <w:sz w:val="24"/>
          <w:szCs w:val="20"/>
        </w:rPr>
        <w:t xml:space="preserve">1.工作时间内，不准串岗、脱岗，工作需要应事先征得主管领导的许可。每检查一人次不符合要求扣除0.5分。</w:t>
      </w:r>
      <w:r/>
    </w:p>
    <w:p>
      <w:pPr>
        <w:contextualSpacing/>
        <w:ind w:firstLine="240"/>
        <w:jc w:val="left"/>
        <w:spacing w:before="240"/>
        <w:widowControl/>
        <w:rPr>
          <w:rFonts w:ascii="仿宋" w:hAnsi="仿宋" w:eastAsia="仿宋"/>
          <w:sz w:val="24"/>
          <w:szCs w:val="20"/>
        </w:rPr>
      </w:pPr>
      <w:r>
        <w:rPr>
          <w:rFonts w:hint="eastAsia" w:ascii="仿宋" w:hAnsi="仿宋" w:eastAsia="仿宋"/>
          <w:sz w:val="24"/>
          <w:szCs w:val="20"/>
        </w:rPr>
        <w:t xml:space="preserve">2.按规定统一着装挂牌上岗，穿着应整洁、干净，每检查一人次不符合要求扣除0.5分。</w:t>
      </w:r>
      <w:r/>
    </w:p>
    <w:p>
      <w:pPr>
        <w:contextualSpacing/>
        <w:ind w:firstLine="240"/>
        <w:jc w:val="left"/>
        <w:spacing w:before="240"/>
        <w:widowControl/>
        <w:rPr>
          <w:rFonts w:ascii="仿宋" w:hAnsi="仿宋" w:eastAsia="仿宋"/>
          <w:sz w:val="24"/>
          <w:szCs w:val="20"/>
        </w:rPr>
      </w:pPr>
      <w:r>
        <w:rPr>
          <w:rFonts w:hint="eastAsia" w:ascii="仿宋" w:hAnsi="仿宋" w:eastAsia="仿宋"/>
          <w:sz w:val="24"/>
          <w:szCs w:val="20"/>
        </w:rPr>
        <w:t xml:space="preserve">3.按时上下班，不迟到不早退。工作时间不准于与工作无关的事。工作时间不得喝酒，</w:t>
      </w:r>
      <w:r>
        <w:rPr>
          <w:rFonts w:hint="eastAsia" w:ascii="仿宋" w:hAnsi="仿宋" w:eastAsia="仿宋"/>
          <w:sz w:val="24"/>
          <w:szCs w:val="20"/>
        </w:rPr>
        <w:t xml:space="preserve">不在非</w:t>
      </w:r>
      <w:r>
        <w:rPr>
          <w:rFonts w:hint="eastAsia" w:ascii="仿宋" w:hAnsi="仿宋" w:eastAsia="仿宋"/>
          <w:sz w:val="24"/>
          <w:szCs w:val="20"/>
        </w:rPr>
        <w:t xml:space="preserve">休息时间和地点休息。迟到早退扣1分，工作时间喝酒扣5分，在非休息时间和地点休息扣1分。</w:t>
      </w:r>
      <w:r/>
    </w:p>
    <w:p>
      <w:pPr>
        <w:contextualSpacing/>
        <w:ind w:firstLine="240"/>
        <w:jc w:val="left"/>
        <w:spacing w:before="240"/>
        <w:widowControl/>
        <w:rPr>
          <w:rFonts w:ascii="仿宋" w:hAnsi="仿宋" w:eastAsia="仿宋"/>
          <w:sz w:val="24"/>
          <w:szCs w:val="20"/>
        </w:rPr>
      </w:pPr>
      <w:r>
        <w:rPr>
          <w:rFonts w:hint="eastAsia" w:ascii="仿宋" w:hAnsi="仿宋" w:eastAsia="仿宋"/>
          <w:sz w:val="24"/>
          <w:szCs w:val="20"/>
        </w:rPr>
        <w:t xml:space="preserve">4</w:t>
      </w:r>
      <w:r>
        <w:rPr>
          <w:rFonts w:hint="eastAsia" w:ascii="仿宋" w:hAnsi="仿宋" w:eastAsia="仿宋"/>
          <w:sz w:val="24"/>
          <w:szCs w:val="20"/>
        </w:rPr>
        <w:t xml:space="preserve">.</w:t>
      </w:r>
      <w:r>
        <w:rPr>
          <w:rFonts w:hint="eastAsia" w:ascii="仿宋" w:hAnsi="仿宋" w:eastAsia="仿宋"/>
          <w:sz w:val="24"/>
          <w:szCs w:val="20"/>
        </w:rPr>
        <w:t xml:space="preserve">自觉遵守</w:t>
      </w:r>
      <w:r>
        <w:rPr>
          <w:rFonts w:hint="eastAsia" w:ascii="仿宋" w:hAnsi="仿宋" w:eastAsia="仿宋"/>
          <w:sz w:val="24"/>
          <w:szCs w:val="20"/>
        </w:rPr>
        <w:t xml:space="preserve">院各项</w:t>
      </w:r>
      <w:r>
        <w:rPr>
          <w:rFonts w:hint="eastAsia" w:ascii="仿宋" w:hAnsi="仿宋" w:eastAsia="仿宋"/>
          <w:sz w:val="24"/>
          <w:szCs w:val="20"/>
        </w:rPr>
        <w:t xml:space="preserve">规章制度，爱护医院的各种设备、设施、用品等。如有人为破坏的，中标人需进行赔偿，采购人将扣中标人2分。</w:t>
      </w:r>
      <w:r/>
    </w:p>
    <w:p>
      <w:pPr>
        <w:contextualSpacing/>
        <w:ind w:firstLine="240"/>
        <w:jc w:val="left"/>
        <w:spacing w:before="240"/>
        <w:widowControl/>
        <w:rPr>
          <w:rFonts w:ascii="仿宋" w:hAnsi="仿宋" w:eastAsia="仿宋"/>
          <w:sz w:val="24"/>
          <w:szCs w:val="20"/>
        </w:rPr>
      </w:pPr>
      <w:r>
        <w:rPr>
          <w:rFonts w:hint="eastAsia" w:ascii="仿宋" w:hAnsi="仿宋" w:eastAsia="仿宋"/>
          <w:sz w:val="24"/>
          <w:szCs w:val="20"/>
        </w:rPr>
        <w:t xml:space="preserve">5.</w:t>
      </w:r>
      <w:r>
        <w:rPr>
          <w:rFonts w:hint="eastAsia" w:ascii="仿宋" w:hAnsi="仿宋" w:eastAsia="仿宋"/>
          <w:sz w:val="24"/>
          <w:szCs w:val="20"/>
        </w:rPr>
        <w:t xml:space="preserve">不</w:t>
      </w:r>
      <w:r>
        <w:rPr>
          <w:rFonts w:hint="eastAsia" w:ascii="仿宋" w:hAnsi="仿宋" w:eastAsia="仿宋"/>
          <w:sz w:val="24"/>
          <w:szCs w:val="20"/>
        </w:rPr>
        <w:t xml:space="preserve">私自乱动服务工作范围内的物品、严禁占有他人物品。不得与服务对象发生经济往来。不符合要求一次扣1分。</w:t>
      </w:r>
      <w:r/>
    </w:p>
    <w:p>
      <w:pPr>
        <w:contextualSpacing/>
        <w:ind w:firstLine="240"/>
        <w:jc w:val="left"/>
        <w:spacing w:before="240"/>
        <w:widowControl/>
        <w:rPr>
          <w:rFonts w:ascii="仿宋" w:hAnsi="仿宋" w:eastAsia="仿宋"/>
          <w:sz w:val="24"/>
          <w:szCs w:val="20"/>
        </w:rPr>
      </w:pPr>
      <w:r>
        <w:rPr>
          <w:rFonts w:hint="eastAsia" w:ascii="仿宋" w:hAnsi="仿宋" w:eastAsia="仿宋"/>
          <w:sz w:val="24"/>
          <w:szCs w:val="20"/>
        </w:rPr>
        <w:t xml:space="preserve">6.中标人提供的服务人员不得少于投标时承诺的人数，出现人员不足时，采购人按每人每天扣2分处理，如因人数不足影响服务与安全管理质量，采购人有权与中标人单方面解除合同，中标人无权提出赔偿。</w:t>
      </w:r>
      <w:r/>
    </w:p>
    <w:p>
      <w:pPr>
        <w:contextualSpacing/>
        <w:ind w:firstLine="240"/>
        <w:jc w:val="left"/>
        <w:spacing w:before="240"/>
        <w:widowControl/>
        <w:rPr>
          <w:rFonts w:ascii="仿宋" w:hAnsi="仿宋" w:eastAsia="仿宋"/>
          <w:sz w:val="24"/>
          <w:szCs w:val="20"/>
        </w:rPr>
      </w:pPr>
      <w:r>
        <w:rPr>
          <w:rFonts w:hint="eastAsia" w:ascii="仿宋" w:hAnsi="仿宋" w:eastAsia="仿宋"/>
          <w:sz w:val="24"/>
          <w:szCs w:val="20"/>
        </w:rPr>
        <w:t xml:space="preserve">7.每月30日前制定下月工作计划报至病房管理科，并按计划完成当月工作。每周五前制定下周值班表报至病房管理科，未按时交工作计划扣0.5分，未按时报值班表扣0.5分，未按计划完成当月工作扣1分。</w:t>
      </w:r>
      <w:r/>
    </w:p>
    <w:p>
      <w:pPr>
        <w:contextualSpacing/>
        <w:ind w:firstLine="240"/>
        <w:jc w:val="left"/>
        <w:spacing w:before="240"/>
        <w:widowControl/>
        <w:rPr>
          <w:rFonts w:ascii="仿宋" w:hAnsi="仿宋" w:eastAsia="仿宋"/>
          <w:sz w:val="24"/>
          <w:szCs w:val="20"/>
        </w:rPr>
      </w:pPr>
      <w:r>
        <w:rPr>
          <w:rFonts w:hint="eastAsia" w:ascii="仿宋" w:hAnsi="仿宋" w:eastAsia="仿宋"/>
          <w:sz w:val="24"/>
          <w:szCs w:val="20"/>
        </w:rPr>
        <w:t xml:space="preserve">8.对于检查发现的问题、采购人建议及时做出整改，整改不及时一次扣 1分。</w:t>
      </w:r>
      <w:r/>
    </w:p>
    <w:p>
      <w:pPr>
        <w:contextualSpacing/>
        <w:ind w:firstLine="240"/>
        <w:jc w:val="left"/>
        <w:spacing w:before="240"/>
        <w:widowControl/>
        <w:rPr>
          <w:rFonts w:ascii="仿宋" w:hAnsi="仿宋" w:eastAsia="仿宋"/>
          <w:sz w:val="24"/>
          <w:szCs w:val="20"/>
        </w:rPr>
      </w:pPr>
      <w:r>
        <w:rPr>
          <w:rFonts w:hint="eastAsia" w:ascii="仿宋" w:hAnsi="仿宋" w:eastAsia="仿宋"/>
          <w:sz w:val="24"/>
          <w:szCs w:val="20"/>
        </w:rPr>
        <w:t xml:space="preserve">9.中标人提供的工具、</w:t>
      </w:r>
      <w:r>
        <w:rPr>
          <w:rFonts w:hint="eastAsia" w:ascii="仿宋" w:hAnsi="仿宋" w:eastAsia="仿宋"/>
          <w:sz w:val="24"/>
          <w:szCs w:val="20"/>
        </w:rPr>
        <w:t xml:space="preserve">耗材需</w:t>
      </w:r>
      <w:r>
        <w:rPr>
          <w:rFonts w:hint="eastAsia" w:ascii="仿宋" w:hAnsi="仿宋" w:eastAsia="仿宋"/>
          <w:sz w:val="24"/>
          <w:szCs w:val="20"/>
        </w:rPr>
        <w:t xml:space="preserve">符合投标承诺，满足采购人实际需要，一次不足扣2分。</w:t>
      </w:r>
      <w:r/>
    </w:p>
    <w:p>
      <w:pPr>
        <w:contextualSpacing/>
        <w:ind w:firstLine="240"/>
        <w:jc w:val="left"/>
        <w:spacing w:before="240"/>
        <w:widowControl/>
        <w:rPr>
          <w:rFonts w:ascii="仿宋" w:hAnsi="仿宋" w:eastAsia="仿宋"/>
          <w:sz w:val="24"/>
          <w:szCs w:val="20"/>
        </w:rPr>
      </w:pPr>
      <w:r>
        <w:rPr>
          <w:rFonts w:hint="eastAsia" w:ascii="仿宋" w:hAnsi="仿宋" w:eastAsia="仿宋"/>
          <w:sz w:val="24"/>
          <w:szCs w:val="20"/>
        </w:rPr>
        <w:t xml:space="preserve">10.中标人自行管理派驻采购人处所的服务人员，并接受采购人的监督，中标人负责对全院物业员工的每天考勒，结果报病房管理科，未</w:t>
      </w:r>
      <w:r>
        <w:rPr>
          <w:rFonts w:hint="eastAsia" w:ascii="仿宋" w:hAnsi="仿宋" w:eastAsia="仿宋"/>
          <w:sz w:val="24"/>
          <w:szCs w:val="20"/>
        </w:rPr>
        <w:t xml:space="preserve">如实考勒一次</w:t>
      </w:r>
      <w:r>
        <w:rPr>
          <w:rFonts w:hint="eastAsia" w:ascii="仿宋" w:hAnsi="仿宋" w:eastAsia="仿宋"/>
          <w:sz w:val="24"/>
          <w:szCs w:val="20"/>
        </w:rPr>
        <w:t xml:space="preserve">扣1分，未报行病房管理科一次扣1分。</w:t>
      </w:r>
      <w:r/>
    </w:p>
    <w:p>
      <w:pPr>
        <w:contextualSpacing/>
        <w:ind w:firstLine="240"/>
        <w:jc w:val="left"/>
        <w:spacing w:before="240"/>
        <w:widowControl/>
        <w:rPr>
          <w:rFonts w:ascii="仿宋" w:hAnsi="仿宋" w:eastAsia="仿宋"/>
          <w:sz w:val="24"/>
          <w:szCs w:val="20"/>
        </w:rPr>
      </w:pPr>
      <w:r>
        <w:rPr>
          <w:rFonts w:hint="eastAsia" w:ascii="仿宋" w:hAnsi="仿宋" w:eastAsia="仿宋"/>
          <w:sz w:val="24"/>
          <w:szCs w:val="20"/>
        </w:rPr>
        <w:t xml:space="preserve">11.门厅入口区域及时除尘，随时擦拭脚印等污渍。铺设的防尘脚垫，应每天清理，确保无尘土积压。大门每天维护，确保无明显水痕、污渍。检查发现一处不合格0.5分。</w:t>
      </w:r>
      <w:r/>
    </w:p>
    <w:p>
      <w:pPr>
        <w:contextualSpacing/>
        <w:ind w:firstLine="240"/>
        <w:jc w:val="left"/>
        <w:spacing w:before="240"/>
        <w:widowControl/>
        <w:rPr>
          <w:rFonts w:ascii="仿宋" w:hAnsi="仿宋" w:eastAsia="仿宋"/>
          <w:sz w:val="24"/>
          <w:szCs w:val="20"/>
        </w:rPr>
      </w:pPr>
      <w:r>
        <w:rPr>
          <w:rFonts w:hint="eastAsia" w:ascii="仿宋" w:hAnsi="仿宋" w:eastAsia="仿宋"/>
          <w:sz w:val="24"/>
          <w:szCs w:val="20"/>
        </w:rPr>
        <w:t xml:space="preserve">12.门厅、走道、</w:t>
      </w:r>
      <w:r>
        <w:rPr>
          <w:rFonts w:hint="eastAsia" w:ascii="仿宋" w:hAnsi="仿宋" w:eastAsia="仿宋"/>
          <w:sz w:val="24"/>
          <w:szCs w:val="20"/>
        </w:rPr>
        <w:t xml:space="preserve">侯诊</w:t>
      </w:r>
      <w:r>
        <w:rPr>
          <w:rFonts w:hint="eastAsia" w:ascii="仿宋" w:hAnsi="仿宋" w:eastAsia="仿宋"/>
          <w:sz w:val="24"/>
          <w:szCs w:val="20"/>
        </w:rPr>
        <w:t xml:space="preserve">室、诊室地面每天拖擦、不定期巡视维护，时刻保持清洁、干燥。墙面、天花板、地脚线、标牌、开关盒等每天掸尘一次， 无蜘蛛网、无灰尘，保持清洁。每检查一处不合格扣0.5分。</w:t>
      </w:r>
      <w:r/>
    </w:p>
    <w:p>
      <w:pPr>
        <w:contextualSpacing/>
        <w:ind w:firstLine="240"/>
        <w:jc w:val="left"/>
        <w:spacing w:before="240"/>
        <w:widowControl/>
        <w:rPr>
          <w:rFonts w:ascii="仿宋" w:hAnsi="仿宋" w:eastAsia="仿宋"/>
          <w:sz w:val="24"/>
          <w:szCs w:val="20"/>
        </w:rPr>
      </w:pPr>
      <w:r>
        <w:rPr>
          <w:rFonts w:hint="eastAsia" w:ascii="仿宋" w:hAnsi="仿宋" w:eastAsia="仿宋"/>
          <w:sz w:val="24"/>
          <w:szCs w:val="20"/>
        </w:rPr>
        <w:t xml:space="preserve">13.楼梯扶手每天擦拭，地面每天拖擦2次，随时巡视维护，保持清洁。每检查一处不合格扣0.5分。</w:t>
      </w:r>
      <w:r/>
    </w:p>
    <w:p>
      <w:pPr>
        <w:contextualSpacing/>
        <w:ind w:firstLine="240"/>
        <w:jc w:val="left"/>
        <w:spacing w:before="240"/>
        <w:widowControl/>
        <w:rPr>
          <w:rFonts w:ascii="仿宋" w:hAnsi="仿宋" w:eastAsia="仿宋"/>
          <w:sz w:val="24"/>
          <w:szCs w:val="20"/>
        </w:rPr>
      </w:pPr>
      <w:r>
        <w:rPr>
          <w:rFonts w:hint="eastAsia" w:ascii="仿宋" w:hAnsi="仿宋" w:eastAsia="仿宋"/>
          <w:sz w:val="24"/>
          <w:szCs w:val="20"/>
        </w:rPr>
        <w:t xml:space="preserve">14.院区道路：全天清扫保洁，不间断的循环维护，发现垃圾及时清扫，路面无垃圾、杂物、积水等。病员活动及其他公共场地；全天清扫保洁，不间断的循环维护、发现垃圾及时清洁，场地内无垃圾、杂物、积水。每检查一项不合 格扣0.5分。</w:t>
      </w:r>
      <w:r/>
    </w:p>
    <w:p>
      <w:pPr>
        <w:contextualSpacing/>
        <w:ind w:firstLine="240"/>
        <w:jc w:val="left"/>
        <w:spacing w:before="240"/>
        <w:widowControl/>
        <w:rPr>
          <w:rFonts w:ascii="仿宋" w:hAnsi="仿宋" w:eastAsia="仿宋"/>
          <w:sz w:val="24"/>
          <w:szCs w:val="20"/>
        </w:rPr>
      </w:pPr>
      <w:r>
        <w:rPr>
          <w:rFonts w:hint="eastAsia" w:ascii="仿宋" w:hAnsi="仿宋" w:eastAsia="仿宋"/>
          <w:sz w:val="24"/>
          <w:szCs w:val="20"/>
        </w:rPr>
        <w:t xml:space="preserve">15.公共楼道:台阶:无污渍、污迹、脚印、垃圾、灰尘。地面无灰尘、尘渍、污迹、垃圾、脚印迹。扶手:无灰尘、无污渍、光滑、洁亮。栏杆无灰尘:无污渍、光滑、洁亮。高位玻璃、墙面:无灰尘、无污渍、无指印、无蜘蛛网。灯开关:无污渍、无尘渍。楼道顶灯，无灰尘、无污迹、无蜘蛛网。每检查一项不合格扣0.5分。</w:t>
      </w:r>
      <w:r/>
    </w:p>
    <w:p>
      <w:pPr>
        <w:contextualSpacing/>
        <w:ind w:firstLine="240"/>
        <w:jc w:val="left"/>
        <w:spacing w:before="240"/>
        <w:widowControl/>
        <w:rPr>
          <w:rFonts w:ascii="仿宋" w:hAnsi="仿宋" w:eastAsia="仿宋"/>
          <w:sz w:val="24"/>
          <w:szCs w:val="20"/>
        </w:rPr>
      </w:pPr>
      <w:r>
        <w:rPr>
          <w:rFonts w:hint="eastAsia" w:ascii="仿宋" w:hAnsi="仿宋" w:eastAsia="仿宋"/>
          <w:sz w:val="24"/>
          <w:szCs w:val="20"/>
        </w:rPr>
        <w:t xml:space="preserve">16.电梯门表面无灰尘、无污迹、无手印、洁净光亮，每检查一项不合格扣 0.5分。</w:t>
      </w:r>
      <w:r/>
    </w:p>
    <w:p>
      <w:pPr>
        <w:contextualSpacing/>
        <w:ind w:firstLine="240"/>
        <w:jc w:val="left"/>
        <w:spacing w:before="240"/>
        <w:widowControl/>
        <w:rPr>
          <w:rFonts w:ascii="仿宋" w:hAnsi="仿宋" w:eastAsia="仿宋"/>
          <w:sz w:val="24"/>
          <w:szCs w:val="20"/>
        </w:rPr>
      </w:pPr>
      <w:r>
        <w:rPr>
          <w:rFonts w:hint="eastAsia" w:ascii="仿宋" w:hAnsi="仿宋" w:eastAsia="仿宋"/>
          <w:sz w:val="24"/>
          <w:szCs w:val="20"/>
        </w:rPr>
        <w:t xml:space="preserve">17.卫生间:天花板、墙角、灯具无灰、蜘蛛网。墙壁大小便器无污渍、无锈迹、洁净光亮洗脸盘及面盆、镜面、无水渍、无污迹、洁净光亮。大小便器隔断内外无灰尘、无污渍、无水渍、无蜘蛛网。地面无烟头、纸屑、污渍、脚印、积水。室内无异味、臭味。灯开关、插座、无污渍、无尘渍。纸篓垃圾及时清理。每检查一项不合格扣0.5分。</w:t>
      </w:r>
      <w:r/>
    </w:p>
    <w:p>
      <w:pPr>
        <w:contextualSpacing/>
        <w:ind w:firstLine="240"/>
        <w:jc w:val="left"/>
        <w:spacing w:before="240"/>
        <w:widowControl/>
        <w:rPr>
          <w:rFonts w:ascii="仿宋" w:hAnsi="仿宋" w:eastAsia="仿宋"/>
          <w:sz w:val="24"/>
          <w:szCs w:val="20"/>
        </w:rPr>
      </w:pPr>
      <w:r>
        <w:rPr>
          <w:rFonts w:hint="eastAsia" w:ascii="仿宋" w:hAnsi="仿宋" w:eastAsia="仿宋"/>
          <w:sz w:val="24"/>
          <w:szCs w:val="20"/>
        </w:rPr>
        <w:t xml:space="preserve">18.弱电井门、防火门等无污渍、无尘渍、表面无蜘蛛网、洁净。消防设备、设施:无灰尘、无污迹、无蜘蛛网、表面洁净。垃圾箱:垃圾及时清洗、垃圾箱内外无污迹。垃圾箱按指定位置摆放整齐。每检查一项不合格扣 0.5分。</w:t>
      </w:r>
      <w:r/>
    </w:p>
    <w:p>
      <w:pPr>
        <w:contextualSpacing/>
        <w:ind w:firstLine="240"/>
        <w:jc w:val="left"/>
        <w:spacing w:before="240"/>
        <w:widowControl/>
        <w:rPr>
          <w:rFonts w:ascii="仿宋" w:hAnsi="仿宋" w:eastAsia="仿宋"/>
          <w:sz w:val="24"/>
          <w:szCs w:val="20"/>
        </w:rPr>
      </w:pPr>
      <w:r>
        <w:rPr>
          <w:rFonts w:hint="eastAsia" w:ascii="仿宋" w:hAnsi="仿宋" w:eastAsia="仿宋"/>
          <w:sz w:val="24"/>
          <w:szCs w:val="20"/>
        </w:rPr>
        <w:t xml:space="preserve">19.地下车库(室):地面每天清扫保洁，无积水、纸屑、烟头、杂物等；车库排水沟清洁、保持排水畅通；每检查一项不合格扣 0.5分。</w:t>
      </w:r>
      <w:r/>
    </w:p>
    <w:p>
      <w:pPr>
        <w:contextualSpacing/>
        <w:ind w:firstLine="240"/>
        <w:jc w:val="left"/>
        <w:spacing w:before="240"/>
        <w:widowControl/>
        <w:rPr>
          <w:rFonts w:ascii="仿宋" w:hAnsi="仿宋" w:eastAsia="仿宋"/>
          <w:sz w:val="24"/>
          <w:szCs w:val="20"/>
        </w:rPr>
      </w:pPr>
      <w:r>
        <w:rPr>
          <w:rFonts w:hint="eastAsia" w:ascii="仿宋" w:hAnsi="仿宋" w:eastAsia="仿宋"/>
          <w:sz w:val="24"/>
          <w:szCs w:val="20"/>
        </w:rPr>
        <w:t xml:space="preserve">20.排水沟:院内外排水沟盖上无废纸、烟头、枯树枝、树叶、杂物堵塞，排水通畅。暴雨季节来临前必须提前彻底清理。确保暴风雨来临时，雨水排放通畅。暴雨过后应及时对排水沟盖上的杂草、树枝、树叶、废纸等杂物进行清理。每检查一项不合格扣0.5分。</w:t>
      </w:r>
      <w:r/>
    </w:p>
    <w:p>
      <w:pPr>
        <w:contextualSpacing/>
        <w:ind w:firstLine="240"/>
        <w:jc w:val="left"/>
        <w:spacing w:before="240"/>
        <w:widowControl/>
        <w:rPr>
          <w:rFonts w:ascii="仿宋" w:hAnsi="仿宋" w:eastAsia="仿宋"/>
          <w:sz w:val="24"/>
          <w:szCs w:val="20"/>
        </w:rPr>
      </w:pPr>
      <w:r>
        <w:rPr>
          <w:rFonts w:hint="eastAsia" w:ascii="仿宋" w:hAnsi="仿宋" w:eastAsia="仿宋"/>
          <w:sz w:val="24"/>
          <w:szCs w:val="20"/>
        </w:rPr>
        <w:t xml:space="preserve">21.雨雪天保洁:有关人员提前到岗开展雨雪天保洁工作，未按规定时间到岗扣1分，未处理到位扣2分，</w:t>
      </w:r>
      <w:r>
        <w:rPr>
          <w:rFonts w:hint="eastAsia" w:ascii="仿宋" w:hAnsi="仿宋" w:eastAsia="仿宋"/>
          <w:sz w:val="24"/>
          <w:szCs w:val="20"/>
        </w:rPr>
        <w:t xml:space="preserve">防滑垫没在</w:t>
      </w:r>
      <w:r>
        <w:rPr>
          <w:rFonts w:hint="eastAsia" w:ascii="仿宋" w:hAnsi="仿宋" w:eastAsia="仿宋"/>
          <w:sz w:val="24"/>
          <w:szCs w:val="20"/>
        </w:rPr>
        <w:t xml:space="preserve">上班前铺设到位扣1分，大厅入口地面有积水扣1分，如因保洁不到位造成人员滑倒一次扣3分，造成人身损害的采购人有权追究中标人的经济赔偿责任。</w:t>
      </w:r>
      <w:r/>
    </w:p>
    <w:p>
      <w:pPr>
        <w:contextualSpacing/>
        <w:ind w:firstLine="240"/>
        <w:jc w:val="left"/>
        <w:spacing w:before="240"/>
        <w:widowControl/>
        <w:rPr>
          <w:rFonts w:ascii="仿宋" w:hAnsi="仿宋" w:eastAsia="仿宋"/>
          <w:sz w:val="24"/>
          <w:szCs w:val="20"/>
        </w:rPr>
      </w:pPr>
      <w:r>
        <w:rPr>
          <w:rFonts w:hint="eastAsia" w:ascii="仿宋" w:hAnsi="仿宋" w:eastAsia="仿宋"/>
          <w:sz w:val="24"/>
          <w:szCs w:val="20"/>
        </w:rPr>
        <w:t xml:space="preserve">22.绿化带、花坛:纸屑等杂物平均不超过3个，滞留时间不超过1小时，一次不合格扣0.5分。</w:t>
      </w:r>
      <w:r/>
    </w:p>
    <w:p>
      <w:pPr>
        <w:contextualSpacing/>
        <w:ind w:firstLine="240"/>
        <w:jc w:val="left"/>
        <w:spacing w:before="240"/>
        <w:widowControl/>
        <w:rPr>
          <w:rFonts w:ascii="仿宋" w:hAnsi="仿宋" w:eastAsia="仿宋"/>
          <w:sz w:val="24"/>
          <w:szCs w:val="20"/>
        </w:rPr>
      </w:pPr>
      <w:r>
        <w:rPr>
          <w:rFonts w:hint="eastAsia" w:ascii="仿宋" w:hAnsi="仿宋" w:eastAsia="仿宋"/>
          <w:sz w:val="24"/>
          <w:szCs w:val="20"/>
        </w:rPr>
        <w:t xml:space="preserve">23.认真执行采购人各项制度，及安全管理有关制度、规定，未按标准执行的，发现一次扣0.5分。</w:t>
      </w:r>
      <w:r/>
    </w:p>
    <w:p>
      <w:pPr>
        <w:pStyle w:val="879"/>
      </w:pPr>
      <w:r>
        <w:br w:type="page" w:clear="all"/>
      </w:r>
      <w:r/>
    </w:p>
    <w:p>
      <w:pPr>
        <w:jc w:val="center"/>
        <w:widowControl/>
        <w:rPr>
          <w:rFonts w:ascii="仿宋" w:hAnsi="仿宋" w:eastAsia="仿宋" w:cs="仿宋"/>
          <w:b/>
          <w:bCs/>
          <w:sz w:val="28"/>
          <w:szCs w:val="28"/>
        </w:rPr>
      </w:pPr>
      <w:r>
        <w:rPr>
          <w:rFonts w:hint="eastAsia" w:ascii="仿宋" w:hAnsi="仿宋" w:eastAsia="仿宋" w:cs="仿宋"/>
          <w:b/>
          <w:bCs/>
          <w:sz w:val="28"/>
          <w:szCs w:val="28"/>
        </w:rPr>
        <w:t xml:space="preserve">徐州市妇幼保健院考核验收记录</w:t>
      </w:r>
      <w:r/>
    </w:p>
    <w:tbl>
      <w:tblPr>
        <w:tblW w:w="9527" w:type="dxa"/>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1078"/>
        <w:gridCol w:w="5742"/>
        <w:gridCol w:w="1306"/>
        <w:gridCol w:w="1401"/>
      </w:tblGrid>
      <w:tr>
        <w:trPr>
          <w:trHeight w:val="699" w:hRule="exact"/>
        </w:trPr>
        <w:tc>
          <w:tcPr>
            <w:tcW w:w="1078" w:type="dxa"/>
            <w:vAlign w:val="center"/>
            <w:textDirection w:val="lrTb"/>
            <w:noWrap w:val="false"/>
          </w:tcPr>
          <w:p>
            <w:pPr>
              <w:jc w:val="center"/>
              <w:widowControl/>
              <w:rPr>
                <w:rFonts w:ascii="仿宋" w:hAnsi="仿宋" w:eastAsia="仿宋" w:cs="仿宋"/>
                <w:b/>
                <w:bCs/>
                <w:color w:val="000000"/>
                <w:sz w:val="24"/>
                <w:szCs w:val="20"/>
              </w:rPr>
            </w:pPr>
            <w:r>
              <w:rPr>
                <w:rFonts w:hint="eastAsia" w:ascii="仿宋" w:hAnsi="仿宋" w:eastAsia="仿宋" w:cs="仿宋"/>
                <w:b/>
                <w:bCs/>
                <w:color w:val="000000"/>
                <w:sz w:val="24"/>
                <w:szCs w:val="20"/>
              </w:rPr>
              <w:t xml:space="preserve">日期</w:t>
            </w:r>
            <w:r/>
          </w:p>
        </w:tc>
        <w:tc>
          <w:tcPr>
            <w:tcW w:w="5742" w:type="dxa"/>
            <w:vAlign w:val="center"/>
            <w:textDirection w:val="lrTb"/>
            <w:noWrap w:val="false"/>
          </w:tcPr>
          <w:p>
            <w:pPr>
              <w:jc w:val="center"/>
              <w:widowControl/>
              <w:rPr>
                <w:rFonts w:ascii="仿宋" w:hAnsi="仿宋" w:eastAsia="仿宋" w:cs="仿宋"/>
                <w:b/>
                <w:bCs/>
                <w:color w:val="000000"/>
                <w:sz w:val="24"/>
                <w:szCs w:val="20"/>
              </w:rPr>
            </w:pPr>
            <w:r>
              <w:rPr>
                <w:rFonts w:hint="eastAsia" w:ascii="仿宋" w:hAnsi="仿宋" w:eastAsia="仿宋" w:cs="仿宋"/>
                <w:b/>
                <w:bCs/>
                <w:color w:val="000000"/>
                <w:sz w:val="24"/>
                <w:szCs w:val="20"/>
              </w:rPr>
              <w:t xml:space="preserve">考核验收情况及扣分原因</w:t>
            </w:r>
            <w:r/>
          </w:p>
        </w:tc>
        <w:tc>
          <w:tcPr>
            <w:tcW w:w="1306" w:type="dxa"/>
            <w:vAlign w:val="center"/>
            <w:textDirection w:val="lrTb"/>
            <w:noWrap w:val="false"/>
          </w:tcPr>
          <w:p>
            <w:pPr>
              <w:jc w:val="center"/>
              <w:widowControl/>
              <w:rPr>
                <w:rFonts w:ascii="仿宋" w:hAnsi="仿宋" w:eastAsia="仿宋" w:cs="仿宋"/>
                <w:b/>
                <w:bCs/>
                <w:color w:val="000000"/>
                <w:sz w:val="24"/>
                <w:szCs w:val="20"/>
              </w:rPr>
            </w:pPr>
            <w:r>
              <w:rPr>
                <w:rFonts w:hint="eastAsia" w:ascii="仿宋" w:hAnsi="仿宋" w:eastAsia="仿宋" w:cs="仿宋"/>
                <w:b/>
                <w:bCs/>
                <w:color w:val="000000"/>
                <w:sz w:val="24"/>
                <w:szCs w:val="20"/>
              </w:rPr>
              <w:t xml:space="preserve">扣除分值</w:t>
            </w:r>
            <w:r/>
          </w:p>
        </w:tc>
        <w:tc>
          <w:tcPr>
            <w:tcW w:w="1401" w:type="dxa"/>
            <w:vAlign w:val="center"/>
            <w:textDirection w:val="lrTb"/>
            <w:noWrap w:val="false"/>
          </w:tcPr>
          <w:p>
            <w:pPr>
              <w:jc w:val="center"/>
              <w:widowControl/>
              <w:rPr>
                <w:rFonts w:ascii="仿宋" w:hAnsi="仿宋" w:eastAsia="仿宋" w:cs="仿宋"/>
                <w:b/>
                <w:bCs/>
                <w:color w:val="000000"/>
                <w:sz w:val="24"/>
                <w:szCs w:val="20"/>
              </w:rPr>
            </w:pPr>
            <w:r>
              <w:rPr>
                <w:rFonts w:hint="eastAsia" w:ascii="仿宋" w:hAnsi="仿宋" w:eastAsia="仿宋" w:cs="仿宋"/>
                <w:b/>
                <w:bCs/>
                <w:color w:val="000000"/>
                <w:sz w:val="24"/>
                <w:szCs w:val="20"/>
              </w:rPr>
              <w:t xml:space="preserve">扣违约金</w:t>
            </w:r>
            <w:r/>
          </w:p>
        </w:tc>
      </w:tr>
      <w:tr>
        <w:trPr>
          <w:trHeight w:val="699" w:hRule="exact"/>
        </w:trPr>
        <w:tc>
          <w:tcPr>
            <w:tcW w:w="1078" w:type="dxa"/>
            <w:vAlign w:val="center"/>
            <w:textDirection w:val="lrTb"/>
            <w:noWrap w:val="false"/>
          </w:tcPr>
          <w:p>
            <w:pPr>
              <w:jc w:val="center"/>
              <w:widowControl/>
              <w:rPr>
                <w:rFonts w:ascii="仿宋" w:hAnsi="仿宋" w:eastAsia="仿宋" w:cs="仿宋"/>
                <w:color w:val="000000"/>
                <w:sz w:val="24"/>
                <w:szCs w:val="20"/>
              </w:rPr>
            </w:pPr>
            <w:r>
              <w:rPr>
                <w:rFonts w:ascii="仿宋" w:hAnsi="仿宋" w:eastAsia="仿宋" w:cs="仿宋"/>
                <w:color w:val="000000"/>
                <w:sz w:val="24"/>
                <w:szCs w:val="20"/>
              </w:rPr>
            </w:r>
            <w:r/>
          </w:p>
        </w:tc>
        <w:tc>
          <w:tcPr>
            <w:tcW w:w="5742" w:type="dxa"/>
            <w:vAlign w:val="center"/>
            <w:textDirection w:val="lrTb"/>
            <w:noWrap w:val="false"/>
          </w:tcPr>
          <w:p>
            <w:pPr>
              <w:jc w:val="center"/>
              <w:widowControl/>
              <w:rPr>
                <w:rFonts w:ascii="仿宋" w:hAnsi="仿宋" w:eastAsia="仿宋" w:cs="仿宋"/>
                <w:color w:val="000000"/>
                <w:sz w:val="24"/>
                <w:szCs w:val="20"/>
              </w:rPr>
            </w:pPr>
            <w:r>
              <w:rPr>
                <w:rFonts w:ascii="仿宋" w:hAnsi="仿宋" w:eastAsia="仿宋" w:cs="仿宋"/>
                <w:color w:val="000000"/>
                <w:sz w:val="24"/>
                <w:szCs w:val="20"/>
              </w:rPr>
            </w:r>
            <w:r/>
          </w:p>
        </w:tc>
        <w:tc>
          <w:tcPr>
            <w:tcW w:w="1306" w:type="dxa"/>
            <w:vAlign w:val="center"/>
            <w:textDirection w:val="lrTb"/>
            <w:noWrap w:val="false"/>
          </w:tcPr>
          <w:p>
            <w:pPr>
              <w:jc w:val="center"/>
              <w:widowControl/>
              <w:rPr>
                <w:rFonts w:ascii="仿宋" w:hAnsi="仿宋" w:eastAsia="仿宋" w:cs="仿宋"/>
                <w:color w:val="000000"/>
                <w:sz w:val="24"/>
                <w:szCs w:val="20"/>
              </w:rPr>
            </w:pPr>
            <w:r>
              <w:rPr>
                <w:rFonts w:ascii="仿宋" w:hAnsi="仿宋" w:eastAsia="仿宋" w:cs="仿宋"/>
                <w:color w:val="000000"/>
                <w:sz w:val="24"/>
                <w:szCs w:val="20"/>
              </w:rPr>
            </w:r>
            <w:r/>
          </w:p>
        </w:tc>
        <w:tc>
          <w:tcPr>
            <w:tcW w:w="1401" w:type="dxa"/>
            <w:vAlign w:val="center"/>
            <w:textDirection w:val="lrTb"/>
            <w:noWrap w:val="false"/>
          </w:tcPr>
          <w:p>
            <w:pPr>
              <w:jc w:val="center"/>
              <w:widowControl/>
              <w:rPr>
                <w:rFonts w:ascii="仿宋" w:hAnsi="仿宋" w:eastAsia="仿宋" w:cs="仿宋"/>
                <w:color w:val="000000"/>
                <w:sz w:val="24"/>
                <w:szCs w:val="20"/>
              </w:rPr>
            </w:pPr>
            <w:r>
              <w:rPr>
                <w:rFonts w:ascii="仿宋" w:hAnsi="仿宋" w:eastAsia="仿宋" w:cs="仿宋"/>
                <w:color w:val="000000"/>
                <w:sz w:val="24"/>
                <w:szCs w:val="20"/>
              </w:rPr>
            </w:r>
            <w:r/>
          </w:p>
        </w:tc>
      </w:tr>
      <w:tr>
        <w:trPr>
          <w:trHeight w:val="699" w:hRule="exact"/>
        </w:trPr>
        <w:tc>
          <w:tcPr>
            <w:tcW w:w="1078" w:type="dxa"/>
            <w:vAlign w:val="center"/>
            <w:textDirection w:val="lrTb"/>
            <w:noWrap w:val="false"/>
          </w:tcPr>
          <w:p>
            <w:pPr>
              <w:jc w:val="center"/>
              <w:widowControl/>
              <w:rPr>
                <w:rFonts w:ascii="仿宋" w:hAnsi="仿宋" w:eastAsia="仿宋" w:cs="仿宋"/>
                <w:color w:val="000000"/>
                <w:sz w:val="24"/>
                <w:szCs w:val="20"/>
              </w:rPr>
            </w:pPr>
            <w:r>
              <w:rPr>
                <w:rFonts w:ascii="仿宋" w:hAnsi="仿宋" w:eastAsia="仿宋" w:cs="仿宋"/>
                <w:color w:val="000000"/>
                <w:sz w:val="24"/>
                <w:szCs w:val="20"/>
              </w:rPr>
            </w:r>
            <w:r/>
          </w:p>
        </w:tc>
        <w:tc>
          <w:tcPr>
            <w:tcW w:w="5742" w:type="dxa"/>
            <w:vAlign w:val="center"/>
            <w:textDirection w:val="lrTb"/>
            <w:noWrap w:val="false"/>
          </w:tcPr>
          <w:p>
            <w:pPr>
              <w:jc w:val="center"/>
              <w:widowControl/>
              <w:rPr>
                <w:rFonts w:ascii="仿宋" w:hAnsi="仿宋" w:eastAsia="仿宋" w:cs="仿宋"/>
                <w:color w:val="000000"/>
                <w:sz w:val="24"/>
                <w:szCs w:val="20"/>
              </w:rPr>
            </w:pPr>
            <w:r>
              <w:rPr>
                <w:rFonts w:ascii="仿宋" w:hAnsi="仿宋" w:eastAsia="仿宋" w:cs="仿宋"/>
                <w:color w:val="000000"/>
                <w:sz w:val="24"/>
                <w:szCs w:val="20"/>
              </w:rPr>
            </w:r>
            <w:r/>
          </w:p>
        </w:tc>
        <w:tc>
          <w:tcPr>
            <w:tcW w:w="1306" w:type="dxa"/>
            <w:vAlign w:val="center"/>
            <w:textDirection w:val="lrTb"/>
            <w:noWrap w:val="false"/>
          </w:tcPr>
          <w:p>
            <w:pPr>
              <w:jc w:val="center"/>
              <w:widowControl/>
              <w:rPr>
                <w:rFonts w:ascii="仿宋" w:hAnsi="仿宋" w:eastAsia="仿宋" w:cs="仿宋"/>
                <w:color w:val="000000"/>
                <w:sz w:val="24"/>
                <w:szCs w:val="20"/>
              </w:rPr>
            </w:pPr>
            <w:r>
              <w:rPr>
                <w:rFonts w:ascii="仿宋" w:hAnsi="仿宋" w:eastAsia="仿宋" w:cs="仿宋"/>
                <w:color w:val="000000"/>
                <w:sz w:val="24"/>
                <w:szCs w:val="20"/>
              </w:rPr>
            </w:r>
            <w:r/>
          </w:p>
        </w:tc>
        <w:tc>
          <w:tcPr>
            <w:tcW w:w="1401" w:type="dxa"/>
            <w:vAlign w:val="center"/>
            <w:textDirection w:val="lrTb"/>
            <w:noWrap w:val="false"/>
          </w:tcPr>
          <w:p>
            <w:pPr>
              <w:jc w:val="center"/>
              <w:widowControl/>
              <w:rPr>
                <w:rFonts w:ascii="仿宋" w:hAnsi="仿宋" w:eastAsia="仿宋" w:cs="仿宋"/>
                <w:color w:val="000000"/>
                <w:sz w:val="24"/>
                <w:szCs w:val="20"/>
              </w:rPr>
            </w:pPr>
            <w:r>
              <w:rPr>
                <w:rFonts w:ascii="仿宋" w:hAnsi="仿宋" w:eastAsia="仿宋" w:cs="仿宋"/>
                <w:color w:val="000000"/>
                <w:sz w:val="24"/>
                <w:szCs w:val="20"/>
              </w:rPr>
            </w:r>
            <w:r/>
          </w:p>
        </w:tc>
      </w:tr>
      <w:tr>
        <w:trPr>
          <w:trHeight w:val="699" w:hRule="exact"/>
        </w:trPr>
        <w:tc>
          <w:tcPr>
            <w:tcW w:w="1078" w:type="dxa"/>
            <w:vAlign w:val="center"/>
            <w:textDirection w:val="lrTb"/>
            <w:noWrap w:val="false"/>
          </w:tcPr>
          <w:p>
            <w:pPr>
              <w:jc w:val="center"/>
              <w:widowControl/>
              <w:rPr>
                <w:rFonts w:ascii="仿宋" w:hAnsi="仿宋" w:eastAsia="仿宋" w:cs="仿宋"/>
                <w:color w:val="000000"/>
                <w:sz w:val="24"/>
                <w:szCs w:val="20"/>
              </w:rPr>
            </w:pPr>
            <w:r>
              <w:rPr>
                <w:rFonts w:ascii="仿宋" w:hAnsi="仿宋" w:eastAsia="仿宋" w:cs="仿宋"/>
                <w:color w:val="000000"/>
                <w:sz w:val="24"/>
                <w:szCs w:val="20"/>
              </w:rPr>
            </w:r>
            <w:r/>
          </w:p>
        </w:tc>
        <w:tc>
          <w:tcPr>
            <w:tcW w:w="5742" w:type="dxa"/>
            <w:vAlign w:val="center"/>
            <w:textDirection w:val="lrTb"/>
            <w:noWrap w:val="false"/>
          </w:tcPr>
          <w:p>
            <w:pPr>
              <w:jc w:val="center"/>
              <w:widowControl/>
              <w:rPr>
                <w:rFonts w:ascii="仿宋" w:hAnsi="仿宋" w:eastAsia="仿宋" w:cs="仿宋"/>
                <w:color w:val="000000"/>
                <w:sz w:val="24"/>
                <w:szCs w:val="20"/>
              </w:rPr>
            </w:pPr>
            <w:r>
              <w:rPr>
                <w:rFonts w:ascii="仿宋" w:hAnsi="仿宋" w:eastAsia="仿宋" w:cs="仿宋"/>
                <w:color w:val="000000"/>
                <w:sz w:val="24"/>
                <w:szCs w:val="20"/>
              </w:rPr>
            </w:r>
            <w:r/>
          </w:p>
        </w:tc>
        <w:tc>
          <w:tcPr>
            <w:tcW w:w="1306" w:type="dxa"/>
            <w:vAlign w:val="center"/>
            <w:textDirection w:val="lrTb"/>
            <w:noWrap w:val="false"/>
          </w:tcPr>
          <w:p>
            <w:pPr>
              <w:jc w:val="center"/>
              <w:widowControl/>
              <w:rPr>
                <w:rFonts w:ascii="仿宋" w:hAnsi="仿宋" w:eastAsia="仿宋" w:cs="仿宋"/>
                <w:color w:val="000000"/>
                <w:sz w:val="24"/>
                <w:szCs w:val="20"/>
              </w:rPr>
            </w:pPr>
            <w:r>
              <w:rPr>
                <w:rFonts w:ascii="仿宋" w:hAnsi="仿宋" w:eastAsia="仿宋" w:cs="仿宋"/>
                <w:color w:val="000000"/>
                <w:sz w:val="24"/>
                <w:szCs w:val="20"/>
              </w:rPr>
            </w:r>
            <w:r/>
          </w:p>
        </w:tc>
        <w:tc>
          <w:tcPr>
            <w:tcW w:w="1401" w:type="dxa"/>
            <w:vAlign w:val="center"/>
            <w:textDirection w:val="lrTb"/>
            <w:noWrap w:val="false"/>
          </w:tcPr>
          <w:p>
            <w:pPr>
              <w:jc w:val="center"/>
              <w:widowControl/>
              <w:rPr>
                <w:rFonts w:ascii="仿宋" w:hAnsi="仿宋" w:eastAsia="仿宋" w:cs="仿宋"/>
                <w:color w:val="000000"/>
                <w:sz w:val="24"/>
                <w:szCs w:val="20"/>
              </w:rPr>
            </w:pPr>
            <w:r>
              <w:rPr>
                <w:rFonts w:ascii="仿宋" w:hAnsi="仿宋" w:eastAsia="仿宋" w:cs="仿宋"/>
                <w:color w:val="000000"/>
                <w:sz w:val="24"/>
                <w:szCs w:val="20"/>
              </w:rPr>
            </w:r>
            <w:r/>
          </w:p>
        </w:tc>
      </w:tr>
      <w:tr>
        <w:trPr>
          <w:trHeight w:val="699" w:hRule="exact"/>
        </w:trPr>
        <w:tc>
          <w:tcPr>
            <w:tcW w:w="1078" w:type="dxa"/>
            <w:vAlign w:val="center"/>
            <w:textDirection w:val="lrTb"/>
            <w:noWrap w:val="false"/>
          </w:tcPr>
          <w:p>
            <w:pPr>
              <w:jc w:val="center"/>
              <w:widowControl/>
              <w:rPr>
                <w:rFonts w:ascii="仿宋" w:hAnsi="仿宋" w:eastAsia="仿宋" w:cs="仿宋"/>
                <w:color w:val="000000"/>
                <w:sz w:val="24"/>
                <w:szCs w:val="20"/>
              </w:rPr>
            </w:pPr>
            <w:r>
              <w:rPr>
                <w:rFonts w:ascii="仿宋" w:hAnsi="仿宋" w:eastAsia="仿宋" w:cs="仿宋"/>
                <w:color w:val="000000"/>
                <w:sz w:val="24"/>
                <w:szCs w:val="20"/>
              </w:rPr>
            </w:r>
            <w:r/>
          </w:p>
        </w:tc>
        <w:tc>
          <w:tcPr>
            <w:tcW w:w="5742" w:type="dxa"/>
            <w:vAlign w:val="center"/>
            <w:textDirection w:val="lrTb"/>
            <w:noWrap w:val="false"/>
          </w:tcPr>
          <w:p>
            <w:pPr>
              <w:jc w:val="center"/>
              <w:widowControl/>
              <w:rPr>
                <w:rFonts w:ascii="仿宋" w:hAnsi="仿宋" w:eastAsia="仿宋" w:cs="仿宋"/>
                <w:color w:val="000000"/>
                <w:sz w:val="24"/>
                <w:szCs w:val="20"/>
              </w:rPr>
            </w:pPr>
            <w:r>
              <w:rPr>
                <w:rFonts w:ascii="仿宋" w:hAnsi="仿宋" w:eastAsia="仿宋" w:cs="仿宋"/>
                <w:color w:val="000000"/>
                <w:sz w:val="24"/>
                <w:szCs w:val="20"/>
              </w:rPr>
            </w:r>
            <w:r/>
          </w:p>
        </w:tc>
        <w:tc>
          <w:tcPr>
            <w:tcW w:w="1306" w:type="dxa"/>
            <w:vAlign w:val="center"/>
            <w:textDirection w:val="lrTb"/>
            <w:noWrap w:val="false"/>
          </w:tcPr>
          <w:p>
            <w:pPr>
              <w:jc w:val="center"/>
              <w:widowControl/>
              <w:rPr>
                <w:rFonts w:ascii="仿宋" w:hAnsi="仿宋" w:eastAsia="仿宋" w:cs="仿宋"/>
                <w:color w:val="000000"/>
                <w:sz w:val="24"/>
                <w:szCs w:val="20"/>
              </w:rPr>
            </w:pPr>
            <w:r>
              <w:rPr>
                <w:rFonts w:ascii="仿宋" w:hAnsi="仿宋" w:eastAsia="仿宋" w:cs="仿宋"/>
                <w:color w:val="000000"/>
                <w:sz w:val="24"/>
                <w:szCs w:val="20"/>
              </w:rPr>
            </w:r>
            <w:r/>
          </w:p>
        </w:tc>
        <w:tc>
          <w:tcPr>
            <w:tcW w:w="1401" w:type="dxa"/>
            <w:vAlign w:val="center"/>
            <w:textDirection w:val="lrTb"/>
            <w:noWrap w:val="false"/>
          </w:tcPr>
          <w:p>
            <w:pPr>
              <w:jc w:val="center"/>
              <w:widowControl/>
              <w:rPr>
                <w:rFonts w:ascii="仿宋" w:hAnsi="仿宋" w:eastAsia="仿宋" w:cs="仿宋"/>
                <w:color w:val="000000"/>
                <w:sz w:val="24"/>
                <w:szCs w:val="20"/>
              </w:rPr>
            </w:pPr>
            <w:r>
              <w:rPr>
                <w:rFonts w:ascii="仿宋" w:hAnsi="仿宋" w:eastAsia="仿宋" w:cs="仿宋"/>
                <w:color w:val="000000"/>
                <w:sz w:val="24"/>
                <w:szCs w:val="20"/>
              </w:rPr>
            </w:r>
            <w:r/>
          </w:p>
        </w:tc>
      </w:tr>
      <w:tr>
        <w:trPr>
          <w:trHeight w:val="688" w:hRule="exact"/>
        </w:trPr>
        <w:tc>
          <w:tcPr>
            <w:tcW w:w="1078" w:type="dxa"/>
            <w:vAlign w:val="center"/>
            <w:textDirection w:val="lrTb"/>
            <w:noWrap w:val="false"/>
          </w:tcPr>
          <w:p>
            <w:pPr>
              <w:jc w:val="center"/>
              <w:widowControl/>
              <w:rPr>
                <w:rFonts w:ascii="仿宋" w:hAnsi="仿宋" w:eastAsia="仿宋" w:cs="仿宋"/>
                <w:color w:val="000000"/>
                <w:sz w:val="24"/>
                <w:szCs w:val="20"/>
              </w:rPr>
            </w:pPr>
            <w:r>
              <w:rPr>
                <w:rFonts w:ascii="仿宋" w:hAnsi="仿宋" w:eastAsia="仿宋" w:cs="仿宋"/>
                <w:color w:val="000000"/>
                <w:sz w:val="24"/>
                <w:szCs w:val="20"/>
              </w:rPr>
            </w:r>
            <w:r/>
          </w:p>
        </w:tc>
        <w:tc>
          <w:tcPr>
            <w:tcW w:w="5742" w:type="dxa"/>
            <w:vAlign w:val="center"/>
            <w:textDirection w:val="lrTb"/>
            <w:noWrap w:val="false"/>
          </w:tcPr>
          <w:p>
            <w:pPr>
              <w:jc w:val="center"/>
              <w:widowControl/>
              <w:rPr>
                <w:rFonts w:ascii="仿宋" w:hAnsi="仿宋" w:eastAsia="仿宋" w:cs="仿宋"/>
                <w:color w:val="000000"/>
                <w:sz w:val="24"/>
                <w:szCs w:val="20"/>
              </w:rPr>
            </w:pPr>
            <w:r>
              <w:rPr>
                <w:rFonts w:ascii="仿宋" w:hAnsi="仿宋" w:eastAsia="仿宋" w:cs="仿宋"/>
                <w:color w:val="000000"/>
                <w:sz w:val="24"/>
                <w:szCs w:val="20"/>
              </w:rPr>
            </w:r>
            <w:r/>
          </w:p>
        </w:tc>
        <w:tc>
          <w:tcPr>
            <w:tcW w:w="1306" w:type="dxa"/>
            <w:vAlign w:val="center"/>
            <w:textDirection w:val="lrTb"/>
            <w:noWrap w:val="false"/>
          </w:tcPr>
          <w:p>
            <w:pPr>
              <w:jc w:val="center"/>
              <w:widowControl/>
              <w:rPr>
                <w:rFonts w:ascii="仿宋" w:hAnsi="仿宋" w:eastAsia="仿宋" w:cs="仿宋"/>
                <w:color w:val="000000"/>
                <w:sz w:val="24"/>
                <w:szCs w:val="20"/>
              </w:rPr>
            </w:pPr>
            <w:r>
              <w:rPr>
                <w:rFonts w:ascii="仿宋" w:hAnsi="仿宋" w:eastAsia="仿宋" w:cs="仿宋"/>
                <w:color w:val="000000"/>
                <w:sz w:val="24"/>
                <w:szCs w:val="20"/>
              </w:rPr>
            </w:r>
            <w:r/>
          </w:p>
        </w:tc>
        <w:tc>
          <w:tcPr>
            <w:tcW w:w="1401" w:type="dxa"/>
            <w:vAlign w:val="center"/>
            <w:textDirection w:val="lrTb"/>
            <w:noWrap w:val="false"/>
          </w:tcPr>
          <w:p>
            <w:pPr>
              <w:jc w:val="center"/>
              <w:widowControl/>
              <w:rPr>
                <w:rFonts w:ascii="仿宋" w:hAnsi="仿宋" w:eastAsia="仿宋" w:cs="仿宋"/>
                <w:color w:val="000000"/>
                <w:sz w:val="24"/>
                <w:szCs w:val="20"/>
              </w:rPr>
            </w:pPr>
            <w:r>
              <w:rPr>
                <w:rFonts w:ascii="仿宋" w:hAnsi="仿宋" w:eastAsia="仿宋" w:cs="仿宋"/>
                <w:color w:val="000000"/>
                <w:sz w:val="24"/>
                <w:szCs w:val="20"/>
              </w:rPr>
            </w:r>
            <w:r/>
          </w:p>
        </w:tc>
      </w:tr>
      <w:tr>
        <w:trPr>
          <w:trHeight w:val="699" w:hRule="exact"/>
        </w:trPr>
        <w:tc>
          <w:tcPr>
            <w:tcW w:w="1078" w:type="dxa"/>
            <w:vAlign w:val="center"/>
            <w:textDirection w:val="lrTb"/>
            <w:noWrap w:val="false"/>
          </w:tcPr>
          <w:p>
            <w:pPr>
              <w:jc w:val="center"/>
              <w:widowControl/>
              <w:rPr>
                <w:rFonts w:ascii="仿宋" w:hAnsi="仿宋" w:eastAsia="仿宋" w:cs="仿宋"/>
                <w:color w:val="000000"/>
                <w:sz w:val="24"/>
                <w:szCs w:val="20"/>
              </w:rPr>
            </w:pPr>
            <w:r>
              <w:rPr>
                <w:rFonts w:ascii="仿宋" w:hAnsi="仿宋" w:eastAsia="仿宋" w:cs="仿宋"/>
                <w:color w:val="000000"/>
                <w:sz w:val="24"/>
                <w:szCs w:val="20"/>
              </w:rPr>
            </w:r>
            <w:r/>
          </w:p>
        </w:tc>
        <w:tc>
          <w:tcPr>
            <w:tcW w:w="5742" w:type="dxa"/>
            <w:vAlign w:val="center"/>
            <w:textDirection w:val="lrTb"/>
            <w:noWrap w:val="false"/>
          </w:tcPr>
          <w:p>
            <w:pPr>
              <w:jc w:val="center"/>
              <w:widowControl/>
              <w:rPr>
                <w:rFonts w:ascii="仿宋" w:hAnsi="仿宋" w:eastAsia="仿宋" w:cs="仿宋"/>
                <w:color w:val="000000"/>
                <w:sz w:val="24"/>
                <w:szCs w:val="20"/>
              </w:rPr>
            </w:pPr>
            <w:r>
              <w:rPr>
                <w:rFonts w:ascii="仿宋" w:hAnsi="仿宋" w:eastAsia="仿宋" w:cs="仿宋"/>
                <w:color w:val="000000"/>
                <w:sz w:val="24"/>
                <w:szCs w:val="20"/>
              </w:rPr>
            </w:r>
            <w:r/>
          </w:p>
        </w:tc>
        <w:tc>
          <w:tcPr>
            <w:tcW w:w="1306" w:type="dxa"/>
            <w:vAlign w:val="center"/>
            <w:textDirection w:val="lrTb"/>
            <w:noWrap w:val="false"/>
          </w:tcPr>
          <w:p>
            <w:pPr>
              <w:jc w:val="center"/>
              <w:widowControl/>
              <w:rPr>
                <w:rFonts w:ascii="仿宋" w:hAnsi="仿宋" w:eastAsia="仿宋" w:cs="仿宋"/>
                <w:color w:val="000000"/>
                <w:sz w:val="24"/>
                <w:szCs w:val="20"/>
              </w:rPr>
            </w:pPr>
            <w:r>
              <w:rPr>
                <w:rFonts w:ascii="仿宋" w:hAnsi="仿宋" w:eastAsia="仿宋" w:cs="仿宋"/>
                <w:color w:val="000000"/>
                <w:sz w:val="24"/>
                <w:szCs w:val="20"/>
              </w:rPr>
            </w:r>
            <w:r/>
          </w:p>
        </w:tc>
        <w:tc>
          <w:tcPr>
            <w:tcW w:w="1401" w:type="dxa"/>
            <w:vAlign w:val="center"/>
            <w:textDirection w:val="lrTb"/>
            <w:noWrap w:val="false"/>
          </w:tcPr>
          <w:p>
            <w:pPr>
              <w:jc w:val="center"/>
              <w:widowControl/>
              <w:rPr>
                <w:rFonts w:ascii="仿宋" w:hAnsi="仿宋" w:eastAsia="仿宋" w:cs="仿宋"/>
                <w:color w:val="000000"/>
                <w:sz w:val="24"/>
                <w:szCs w:val="20"/>
              </w:rPr>
            </w:pPr>
            <w:r>
              <w:rPr>
                <w:rFonts w:ascii="仿宋" w:hAnsi="仿宋" w:eastAsia="仿宋" w:cs="仿宋"/>
                <w:color w:val="000000"/>
                <w:sz w:val="24"/>
                <w:szCs w:val="20"/>
              </w:rPr>
            </w:r>
            <w:r/>
          </w:p>
        </w:tc>
      </w:tr>
      <w:tr>
        <w:trPr>
          <w:trHeight w:val="699" w:hRule="exact"/>
        </w:trPr>
        <w:tc>
          <w:tcPr>
            <w:tcW w:w="1078" w:type="dxa"/>
            <w:vAlign w:val="center"/>
            <w:textDirection w:val="lrTb"/>
            <w:noWrap w:val="false"/>
          </w:tcPr>
          <w:p>
            <w:pPr>
              <w:jc w:val="center"/>
              <w:widowControl/>
              <w:rPr>
                <w:rFonts w:ascii="仿宋" w:hAnsi="仿宋" w:eastAsia="仿宋" w:cs="仿宋"/>
                <w:color w:val="000000"/>
                <w:sz w:val="24"/>
                <w:szCs w:val="20"/>
              </w:rPr>
            </w:pPr>
            <w:r>
              <w:rPr>
                <w:rFonts w:ascii="仿宋" w:hAnsi="仿宋" w:eastAsia="仿宋" w:cs="仿宋"/>
                <w:color w:val="000000"/>
                <w:sz w:val="24"/>
                <w:szCs w:val="20"/>
              </w:rPr>
            </w:r>
            <w:r/>
          </w:p>
        </w:tc>
        <w:tc>
          <w:tcPr>
            <w:tcW w:w="5742" w:type="dxa"/>
            <w:vAlign w:val="center"/>
            <w:textDirection w:val="lrTb"/>
            <w:noWrap w:val="false"/>
          </w:tcPr>
          <w:p>
            <w:pPr>
              <w:jc w:val="center"/>
              <w:widowControl/>
              <w:rPr>
                <w:rFonts w:ascii="仿宋" w:hAnsi="仿宋" w:eastAsia="仿宋" w:cs="仿宋"/>
                <w:color w:val="000000"/>
                <w:sz w:val="24"/>
                <w:szCs w:val="20"/>
              </w:rPr>
            </w:pPr>
            <w:r>
              <w:rPr>
                <w:rFonts w:ascii="仿宋" w:hAnsi="仿宋" w:eastAsia="仿宋" w:cs="仿宋"/>
                <w:color w:val="000000"/>
                <w:sz w:val="24"/>
                <w:szCs w:val="20"/>
              </w:rPr>
            </w:r>
            <w:r/>
          </w:p>
        </w:tc>
        <w:tc>
          <w:tcPr>
            <w:tcW w:w="1306" w:type="dxa"/>
            <w:vAlign w:val="center"/>
            <w:textDirection w:val="lrTb"/>
            <w:noWrap w:val="false"/>
          </w:tcPr>
          <w:p>
            <w:pPr>
              <w:jc w:val="center"/>
              <w:widowControl/>
              <w:rPr>
                <w:rFonts w:ascii="仿宋" w:hAnsi="仿宋" w:eastAsia="仿宋" w:cs="仿宋"/>
                <w:color w:val="000000"/>
                <w:sz w:val="24"/>
                <w:szCs w:val="20"/>
              </w:rPr>
            </w:pPr>
            <w:r>
              <w:rPr>
                <w:rFonts w:ascii="仿宋" w:hAnsi="仿宋" w:eastAsia="仿宋" w:cs="仿宋"/>
                <w:color w:val="000000"/>
                <w:sz w:val="24"/>
                <w:szCs w:val="20"/>
              </w:rPr>
            </w:r>
            <w:r/>
          </w:p>
        </w:tc>
        <w:tc>
          <w:tcPr>
            <w:tcW w:w="1401" w:type="dxa"/>
            <w:vAlign w:val="center"/>
            <w:textDirection w:val="lrTb"/>
            <w:noWrap w:val="false"/>
          </w:tcPr>
          <w:p>
            <w:pPr>
              <w:jc w:val="center"/>
              <w:widowControl/>
              <w:rPr>
                <w:rFonts w:ascii="仿宋" w:hAnsi="仿宋" w:eastAsia="仿宋" w:cs="仿宋"/>
                <w:color w:val="000000"/>
                <w:sz w:val="24"/>
                <w:szCs w:val="20"/>
              </w:rPr>
            </w:pPr>
            <w:r>
              <w:rPr>
                <w:rFonts w:ascii="仿宋" w:hAnsi="仿宋" w:eastAsia="仿宋" w:cs="仿宋"/>
                <w:color w:val="000000"/>
                <w:sz w:val="24"/>
                <w:szCs w:val="20"/>
              </w:rPr>
            </w:r>
            <w:r/>
          </w:p>
        </w:tc>
      </w:tr>
      <w:tr>
        <w:trPr>
          <w:trHeight w:val="699" w:hRule="exact"/>
        </w:trPr>
        <w:tc>
          <w:tcPr>
            <w:tcW w:w="1078" w:type="dxa"/>
            <w:vAlign w:val="center"/>
            <w:textDirection w:val="lrTb"/>
            <w:noWrap w:val="false"/>
          </w:tcPr>
          <w:p>
            <w:pPr>
              <w:jc w:val="center"/>
              <w:widowControl/>
              <w:rPr>
                <w:rFonts w:ascii="仿宋" w:hAnsi="仿宋" w:eastAsia="仿宋" w:cs="仿宋"/>
                <w:color w:val="000000"/>
                <w:sz w:val="24"/>
                <w:szCs w:val="20"/>
              </w:rPr>
            </w:pPr>
            <w:r>
              <w:rPr>
                <w:rFonts w:ascii="仿宋" w:hAnsi="仿宋" w:eastAsia="仿宋" w:cs="仿宋"/>
                <w:color w:val="000000"/>
                <w:sz w:val="24"/>
                <w:szCs w:val="20"/>
              </w:rPr>
            </w:r>
            <w:r/>
          </w:p>
        </w:tc>
        <w:tc>
          <w:tcPr>
            <w:tcW w:w="5742" w:type="dxa"/>
            <w:vAlign w:val="center"/>
            <w:textDirection w:val="lrTb"/>
            <w:noWrap w:val="false"/>
          </w:tcPr>
          <w:p>
            <w:pPr>
              <w:jc w:val="center"/>
              <w:widowControl/>
              <w:rPr>
                <w:rFonts w:ascii="仿宋" w:hAnsi="仿宋" w:eastAsia="仿宋" w:cs="仿宋"/>
                <w:color w:val="000000"/>
                <w:sz w:val="24"/>
                <w:szCs w:val="20"/>
              </w:rPr>
            </w:pPr>
            <w:r>
              <w:rPr>
                <w:rFonts w:ascii="仿宋" w:hAnsi="仿宋" w:eastAsia="仿宋" w:cs="仿宋"/>
                <w:color w:val="000000"/>
                <w:sz w:val="24"/>
                <w:szCs w:val="20"/>
              </w:rPr>
            </w:r>
            <w:r/>
          </w:p>
        </w:tc>
        <w:tc>
          <w:tcPr>
            <w:tcW w:w="1306" w:type="dxa"/>
            <w:vAlign w:val="center"/>
            <w:textDirection w:val="lrTb"/>
            <w:noWrap w:val="false"/>
          </w:tcPr>
          <w:p>
            <w:pPr>
              <w:jc w:val="center"/>
              <w:widowControl/>
              <w:rPr>
                <w:rFonts w:ascii="仿宋" w:hAnsi="仿宋" w:eastAsia="仿宋" w:cs="仿宋"/>
                <w:color w:val="000000"/>
                <w:sz w:val="24"/>
                <w:szCs w:val="20"/>
              </w:rPr>
            </w:pPr>
            <w:r>
              <w:rPr>
                <w:rFonts w:ascii="仿宋" w:hAnsi="仿宋" w:eastAsia="仿宋" w:cs="仿宋"/>
                <w:color w:val="000000"/>
                <w:sz w:val="24"/>
                <w:szCs w:val="20"/>
              </w:rPr>
            </w:r>
            <w:r/>
          </w:p>
        </w:tc>
        <w:tc>
          <w:tcPr>
            <w:tcW w:w="1401" w:type="dxa"/>
            <w:vAlign w:val="center"/>
            <w:textDirection w:val="lrTb"/>
            <w:noWrap w:val="false"/>
          </w:tcPr>
          <w:p>
            <w:pPr>
              <w:jc w:val="center"/>
              <w:widowControl/>
              <w:rPr>
                <w:rFonts w:ascii="仿宋" w:hAnsi="仿宋" w:eastAsia="仿宋" w:cs="仿宋"/>
                <w:color w:val="000000"/>
                <w:sz w:val="24"/>
                <w:szCs w:val="20"/>
              </w:rPr>
            </w:pPr>
            <w:r>
              <w:rPr>
                <w:rFonts w:ascii="仿宋" w:hAnsi="仿宋" w:eastAsia="仿宋" w:cs="仿宋"/>
                <w:color w:val="000000"/>
                <w:sz w:val="24"/>
                <w:szCs w:val="20"/>
              </w:rPr>
            </w:r>
            <w:r/>
          </w:p>
        </w:tc>
      </w:tr>
      <w:tr>
        <w:trPr>
          <w:trHeight w:val="699" w:hRule="exact"/>
        </w:trPr>
        <w:tc>
          <w:tcPr>
            <w:tcW w:w="1078" w:type="dxa"/>
            <w:vAlign w:val="center"/>
            <w:textDirection w:val="lrTb"/>
            <w:noWrap w:val="false"/>
          </w:tcPr>
          <w:p>
            <w:pPr>
              <w:jc w:val="center"/>
              <w:widowControl/>
              <w:rPr>
                <w:rFonts w:ascii="仿宋" w:hAnsi="仿宋" w:eastAsia="仿宋" w:cs="仿宋"/>
                <w:color w:val="000000"/>
                <w:sz w:val="24"/>
                <w:szCs w:val="20"/>
              </w:rPr>
            </w:pPr>
            <w:r>
              <w:rPr>
                <w:rFonts w:ascii="仿宋" w:hAnsi="仿宋" w:eastAsia="仿宋" w:cs="仿宋"/>
                <w:color w:val="000000"/>
                <w:sz w:val="24"/>
                <w:szCs w:val="20"/>
              </w:rPr>
            </w:r>
            <w:r/>
          </w:p>
        </w:tc>
        <w:tc>
          <w:tcPr>
            <w:tcW w:w="5742" w:type="dxa"/>
            <w:vAlign w:val="center"/>
            <w:textDirection w:val="lrTb"/>
            <w:noWrap w:val="false"/>
          </w:tcPr>
          <w:p>
            <w:pPr>
              <w:jc w:val="center"/>
              <w:widowControl/>
              <w:rPr>
                <w:rFonts w:ascii="仿宋" w:hAnsi="仿宋" w:eastAsia="仿宋" w:cs="仿宋"/>
                <w:color w:val="000000"/>
                <w:sz w:val="24"/>
                <w:szCs w:val="20"/>
              </w:rPr>
            </w:pPr>
            <w:r>
              <w:rPr>
                <w:rFonts w:ascii="仿宋" w:hAnsi="仿宋" w:eastAsia="仿宋" w:cs="仿宋"/>
                <w:color w:val="000000"/>
                <w:sz w:val="24"/>
                <w:szCs w:val="20"/>
              </w:rPr>
            </w:r>
            <w:r/>
          </w:p>
        </w:tc>
        <w:tc>
          <w:tcPr>
            <w:tcW w:w="1306" w:type="dxa"/>
            <w:vAlign w:val="center"/>
            <w:textDirection w:val="lrTb"/>
            <w:noWrap w:val="false"/>
          </w:tcPr>
          <w:p>
            <w:pPr>
              <w:jc w:val="center"/>
              <w:widowControl/>
              <w:rPr>
                <w:rFonts w:ascii="仿宋" w:hAnsi="仿宋" w:eastAsia="仿宋" w:cs="仿宋"/>
                <w:color w:val="000000"/>
                <w:sz w:val="24"/>
                <w:szCs w:val="20"/>
              </w:rPr>
            </w:pPr>
            <w:r>
              <w:rPr>
                <w:rFonts w:ascii="仿宋" w:hAnsi="仿宋" w:eastAsia="仿宋" w:cs="仿宋"/>
                <w:color w:val="000000"/>
                <w:sz w:val="24"/>
                <w:szCs w:val="20"/>
              </w:rPr>
            </w:r>
            <w:r/>
          </w:p>
        </w:tc>
        <w:tc>
          <w:tcPr>
            <w:tcW w:w="1401" w:type="dxa"/>
            <w:vAlign w:val="center"/>
            <w:textDirection w:val="lrTb"/>
            <w:noWrap w:val="false"/>
          </w:tcPr>
          <w:p>
            <w:pPr>
              <w:jc w:val="center"/>
              <w:widowControl/>
              <w:rPr>
                <w:rFonts w:ascii="仿宋" w:hAnsi="仿宋" w:eastAsia="仿宋" w:cs="仿宋"/>
                <w:color w:val="000000"/>
                <w:sz w:val="24"/>
                <w:szCs w:val="20"/>
              </w:rPr>
            </w:pPr>
            <w:r>
              <w:rPr>
                <w:rFonts w:ascii="仿宋" w:hAnsi="仿宋" w:eastAsia="仿宋" w:cs="仿宋"/>
                <w:color w:val="000000"/>
                <w:sz w:val="24"/>
                <w:szCs w:val="20"/>
              </w:rPr>
            </w:r>
            <w:r/>
          </w:p>
        </w:tc>
      </w:tr>
      <w:tr>
        <w:trPr>
          <w:trHeight w:val="699" w:hRule="exact"/>
        </w:trPr>
        <w:tc>
          <w:tcPr>
            <w:tcW w:w="1078" w:type="dxa"/>
            <w:vAlign w:val="center"/>
            <w:textDirection w:val="lrTb"/>
            <w:noWrap w:val="false"/>
          </w:tcPr>
          <w:p>
            <w:pPr>
              <w:jc w:val="center"/>
              <w:widowControl/>
              <w:rPr>
                <w:rFonts w:ascii="仿宋" w:hAnsi="仿宋" w:eastAsia="仿宋" w:cs="仿宋"/>
                <w:color w:val="000000"/>
                <w:sz w:val="24"/>
                <w:szCs w:val="20"/>
              </w:rPr>
            </w:pPr>
            <w:r>
              <w:rPr>
                <w:rFonts w:ascii="仿宋" w:hAnsi="仿宋" w:eastAsia="仿宋" w:cs="仿宋"/>
                <w:color w:val="000000"/>
                <w:sz w:val="24"/>
                <w:szCs w:val="20"/>
              </w:rPr>
            </w:r>
            <w:r/>
          </w:p>
        </w:tc>
        <w:tc>
          <w:tcPr>
            <w:tcW w:w="5742" w:type="dxa"/>
            <w:vAlign w:val="center"/>
            <w:textDirection w:val="lrTb"/>
            <w:noWrap w:val="false"/>
          </w:tcPr>
          <w:p>
            <w:pPr>
              <w:jc w:val="center"/>
              <w:widowControl/>
              <w:rPr>
                <w:rFonts w:ascii="仿宋" w:hAnsi="仿宋" w:eastAsia="仿宋" w:cs="仿宋"/>
                <w:color w:val="000000"/>
                <w:sz w:val="24"/>
                <w:szCs w:val="20"/>
              </w:rPr>
            </w:pPr>
            <w:r>
              <w:rPr>
                <w:rFonts w:ascii="仿宋" w:hAnsi="仿宋" w:eastAsia="仿宋" w:cs="仿宋"/>
                <w:color w:val="000000"/>
                <w:sz w:val="24"/>
                <w:szCs w:val="20"/>
              </w:rPr>
            </w:r>
            <w:r/>
          </w:p>
        </w:tc>
        <w:tc>
          <w:tcPr>
            <w:tcW w:w="1306" w:type="dxa"/>
            <w:vAlign w:val="center"/>
            <w:textDirection w:val="lrTb"/>
            <w:noWrap w:val="false"/>
          </w:tcPr>
          <w:p>
            <w:pPr>
              <w:jc w:val="center"/>
              <w:widowControl/>
              <w:rPr>
                <w:rFonts w:ascii="仿宋" w:hAnsi="仿宋" w:eastAsia="仿宋" w:cs="仿宋"/>
                <w:color w:val="000000"/>
                <w:sz w:val="24"/>
                <w:szCs w:val="20"/>
              </w:rPr>
            </w:pPr>
            <w:r>
              <w:rPr>
                <w:rFonts w:ascii="仿宋" w:hAnsi="仿宋" w:eastAsia="仿宋" w:cs="仿宋"/>
                <w:color w:val="000000"/>
                <w:sz w:val="24"/>
                <w:szCs w:val="20"/>
              </w:rPr>
            </w:r>
            <w:r/>
          </w:p>
        </w:tc>
        <w:tc>
          <w:tcPr>
            <w:tcW w:w="1401" w:type="dxa"/>
            <w:vAlign w:val="center"/>
            <w:textDirection w:val="lrTb"/>
            <w:noWrap w:val="false"/>
          </w:tcPr>
          <w:p>
            <w:pPr>
              <w:jc w:val="center"/>
              <w:widowControl/>
              <w:rPr>
                <w:rFonts w:ascii="仿宋" w:hAnsi="仿宋" w:eastAsia="仿宋" w:cs="仿宋"/>
                <w:color w:val="000000"/>
                <w:sz w:val="24"/>
                <w:szCs w:val="20"/>
              </w:rPr>
            </w:pPr>
            <w:r>
              <w:rPr>
                <w:rFonts w:ascii="仿宋" w:hAnsi="仿宋" w:eastAsia="仿宋" w:cs="仿宋"/>
                <w:color w:val="000000"/>
                <w:sz w:val="24"/>
                <w:szCs w:val="20"/>
              </w:rPr>
            </w:r>
            <w:r/>
          </w:p>
        </w:tc>
      </w:tr>
      <w:tr>
        <w:trPr>
          <w:trHeight w:val="699" w:hRule="exact"/>
        </w:trPr>
        <w:tc>
          <w:tcPr>
            <w:tcW w:w="1078" w:type="dxa"/>
            <w:vAlign w:val="center"/>
            <w:textDirection w:val="lrTb"/>
            <w:noWrap w:val="false"/>
          </w:tcPr>
          <w:p>
            <w:pPr>
              <w:jc w:val="center"/>
              <w:widowControl/>
              <w:rPr>
                <w:rFonts w:ascii="仿宋" w:hAnsi="仿宋" w:eastAsia="仿宋" w:cs="仿宋"/>
                <w:color w:val="000000"/>
                <w:sz w:val="24"/>
                <w:szCs w:val="20"/>
              </w:rPr>
            </w:pPr>
            <w:r>
              <w:rPr>
                <w:rFonts w:ascii="仿宋" w:hAnsi="仿宋" w:eastAsia="仿宋" w:cs="仿宋"/>
                <w:color w:val="000000"/>
                <w:sz w:val="24"/>
                <w:szCs w:val="20"/>
              </w:rPr>
            </w:r>
            <w:r/>
          </w:p>
        </w:tc>
        <w:tc>
          <w:tcPr>
            <w:tcW w:w="5742" w:type="dxa"/>
            <w:vAlign w:val="center"/>
            <w:textDirection w:val="lrTb"/>
            <w:noWrap w:val="false"/>
          </w:tcPr>
          <w:p>
            <w:pPr>
              <w:jc w:val="center"/>
              <w:widowControl/>
              <w:rPr>
                <w:rFonts w:ascii="仿宋" w:hAnsi="仿宋" w:eastAsia="仿宋" w:cs="仿宋"/>
                <w:color w:val="000000"/>
                <w:sz w:val="24"/>
                <w:szCs w:val="20"/>
              </w:rPr>
            </w:pPr>
            <w:r>
              <w:rPr>
                <w:rFonts w:ascii="仿宋" w:hAnsi="仿宋" w:eastAsia="仿宋" w:cs="仿宋"/>
                <w:color w:val="000000"/>
                <w:sz w:val="24"/>
                <w:szCs w:val="20"/>
              </w:rPr>
            </w:r>
            <w:r/>
          </w:p>
        </w:tc>
        <w:tc>
          <w:tcPr>
            <w:tcW w:w="1306" w:type="dxa"/>
            <w:vAlign w:val="center"/>
            <w:textDirection w:val="lrTb"/>
            <w:noWrap w:val="false"/>
          </w:tcPr>
          <w:p>
            <w:pPr>
              <w:jc w:val="center"/>
              <w:widowControl/>
              <w:rPr>
                <w:rFonts w:ascii="仿宋" w:hAnsi="仿宋" w:eastAsia="仿宋" w:cs="仿宋"/>
                <w:color w:val="000000"/>
                <w:sz w:val="24"/>
                <w:szCs w:val="20"/>
              </w:rPr>
            </w:pPr>
            <w:r>
              <w:rPr>
                <w:rFonts w:ascii="仿宋" w:hAnsi="仿宋" w:eastAsia="仿宋" w:cs="仿宋"/>
                <w:color w:val="000000"/>
                <w:sz w:val="24"/>
                <w:szCs w:val="20"/>
              </w:rPr>
            </w:r>
            <w:r/>
          </w:p>
        </w:tc>
        <w:tc>
          <w:tcPr>
            <w:tcW w:w="1401" w:type="dxa"/>
            <w:vAlign w:val="center"/>
            <w:textDirection w:val="lrTb"/>
            <w:noWrap w:val="false"/>
          </w:tcPr>
          <w:p>
            <w:pPr>
              <w:jc w:val="center"/>
              <w:widowControl/>
              <w:rPr>
                <w:rFonts w:ascii="仿宋" w:hAnsi="仿宋" w:eastAsia="仿宋" w:cs="仿宋"/>
                <w:color w:val="000000"/>
                <w:sz w:val="24"/>
                <w:szCs w:val="20"/>
              </w:rPr>
            </w:pPr>
            <w:r>
              <w:rPr>
                <w:rFonts w:ascii="仿宋" w:hAnsi="仿宋" w:eastAsia="仿宋" w:cs="仿宋"/>
                <w:color w:val="000000"/>
                <w:sz w:val="24"/>
                <w:szCs w:val="20"/>
              </w:rPr>
            </w:r>
            <w:r/>
          </w:p>
        </w:tc>
      </w:tr>
      <w:tr>
        <w:trPr>
          <w:trHeight w:val="699" w:hRule="exact"/>
        </w:trPr>
        <w:tc>
          <w:tcPr>
            <w:tcW w:w="1078" w:type="dxa"/>
            <w:vAlign w:val="center"/>
            <w:textDirection w:val="lrTb"/>
            <w:noWrap w:val="false"/>
          </w:tcPr>
          <w:p>
            <w:pPr>
              <w:jc w:val="center"/>
              <w:widowControl/>
              <w:rPr>
                <w:rFonts w:ascii="仿宋" w:hAnsi="仿宋" w:eastAsia="仿宋" w:cs="仿宋"/>
                <w:color w:val="000000"/>
                <w:sz w:val="24"/>
                <w:szCs w:val="20"/>
              </w:rPr>
            </w:pPr>
            <w:r>
              <w:rPr>
                <w:rFonts w:ascii="仿宋" w:hAnsi="仿宋" w:eastAsia="仿宋" w:cs="仿宋"/>
                <w:color w:val="000000"/>
                <w:sz w:val="24"/>
                <w:szCs w:val="20"/>
              </w:rPr>
            </w:r>
            <w:r/>
          </w:p>
        </w:tc>
        <w:tc>
          <w:tcPr>
            <w:tcW w:w="5742" w:type="dxa"/>
            <w:vAlign w:val="center"/>
            <w:textDirection w:val="lrTb"/>
            <w:noWrap w:val="false"/>
          </w:tcPr>
          <w:p>
            <w:pPr>
              <w:jc w:val="center"/>
              <w:widowControl/>
              <w:rPr>
                <w:rFonts w:ascii="仿宋" w:hAnsi="仿宋" w:eastAsia="仿宋" w:cs="仿宋"/>
                <w:color w:val="000000"/>
                <w:sz w:val="24"/>
                <w:szCs w:val="20"/>
              </w:rPr>
            </w:pPr>
            <w:r>
              <w:rPr>
                <w:rFonts w:ascii="仿宋" w:hAnsi="仿宋" w:eastAsia="仿宋" w:cs="仿宋"/>
                <w:color w:val="000000"/>
                <w:sz w:val="24"/>
                <w:szCs w:val="20"/>
              </w:rPr>
            </w:r>
            <w:r/>
          </w:p>
        </w:tc>
        <w:tc>
          <w:tcPr>
            <w:tcW w:w="1306" w:type="dxa"/>
            <w:vAlign w:val="center"/>
            <w:textDirection w:val="lrTb"/>
            <w:noWrap w:val="false"/>
          </w:tcPr>
          <w:p>
            <w:pPr>
              <w:jc w:val="center"/>
              <w:widowControl/>
              <w:rPr>
                <w:rFonts w:ascii="仿宋" w:hAnsi="仿宋" w:eastAsia="仿宋" w:cs="仿宋"/>
                <w:color w:val="000000"/>
                <w:sz w:val="24"/>
                <w:szCs w:val="20"/>
              </w:rPr>
            </w:pPr>
            <w:r>
              <w:rPr>
                <w:rFonts w:ascii="仿宋" w:hAnsi="仿宋" w:eastAsia="仿宋" w:cs="仿宋"/>
                <w:color w:val="000000"/>
                <w:sz w:val="24"/>
                <w:szCs w:val="20"/>
              </w:rPr>
            </w:r>
            <w:r/>
          </w:p>
        </w:tc>
        <w:tc>
          <w:tcPr>
            <w:tcW w:w="1401" w:type="dxa"/>
            <w:vAlign w:val="center"/>
            <w:textDirection w:val="lrTb"/>
            <w:noWrap w:val="false"/>
          </w:tcPr>
          <w:p>
            <w:pPr>
              <w:jc w:val="center"/>
              <w:widowControl/>
              <w:rPr>
                <w:rFonts w:ascii="仿宋" w:hAnsi="仿宋" w:eastAsia="仿宋" w:cs="仿宋"/>
                <w:color w:val="000000"/>
                <w:sz w:val="24"/>
                <w:szCs w:val="20"/>
              </w:rPr>
            </w:pPr>
            <w:r>
              <w:rPr>
                <w:rFonts w:ascii="仿宋" w:hAnsi="仿宋" w:eastAsia="仿宋" w:cs="仿宋"/>
                <w:color w:val="000000"/>
                <w:sz w:val="24"/>
                <w:szCs w:val="20"/>
              </w:rPr>
            </w:r>
            <w:r/>
          </w:p>
        </w:tc>
      </w:tr>
      <w:tr>
        <w:trPr>
          <w:trHeight w:val="699" w:hRule="exact"/>
        </w:trPr>
        <w:tc>
          <w:tcPr>
            <w:tcBorders>
              <w:bottom w:val="single" w:color="auto" w:sz="4" w:space="0"/>
            </w:tcBorders>
            <w:tcW w:w="1078" w:type="dxa"/>
            <w:vAlign w:val="center"/>
            <w:textDirection w:val="lrTb"/>
            <w:noWrap w:val="false"/>
          </w:tcPr>
          <w:p>
            <w:pPr>
              <w:jc w:val="center"/>
              <w:widowControl/>
              <w:rPr>
                <w:rFonts w:ascii="仿宋" w:hAnsi="仿宋" w:eastAsia="仿宋" w:cs="仿宋"/>
                <w:color w:val="000000"/>
                <w:sz w:val="24"/>
                <w:szCs w:val="20"/>
              </w:rPr>
            </w:pPr>
            <w:r>
              <w:rPr>
                <w:rFonts w:hint="eastAsia" w:ascii="仿宋" w:hAnsi="仿宋" w:eastAsia="仿宋" w:cs="仿宋"/>
                <w:color w:val="000000"/>
                <w:sz w:val="24"/>
                <w:szCs w:val="20"/>
              </w:rPr>
              <w:t xml:space="preserve">合计</w:t>
            </w:r>
            <w:r/>
          </w:p>
        </w:tc>
        <w:tc>
          <w:tcPr>
            <w:tcBorders>
              <w:bottom w:val="single" w:color="auto" w:sz="4" w:space="0"/>
            </w:tcBorders>
            <w:tcW w:w="5742" w:type="dxa"/>
            <w:vAlign w:val="center"/>
            <w:textDirection w:val="lrTb"/>
            <w:noWrap w:val="false"/>
          </w:tcPr>
          <w:p>
            <w:pPr>
              <w:ind w:firstLine="454"/>
              <w:jc w:val="left"/>
              <w:widowControl/>
              <w:rPr>
                <w:rFonts w:ascii="仿宋" w:hAnsi="仿宋" w:eastAsia="仿宋" w:cs="仿宋"/>
                <w:color w:val="000000"/>
                <w:sz w:val="24"/>
                <w:szCs w:val="20"/>
              </w:rPr>
            </w:pPr>
            <w:r>
              <w:rPr>
                <w:rFonts w:ascii="仿宋" w:hAnsi="仿宋" w:eastAsia="仿宋" w:cs="仿宋"/>
                <w:color w:val="000000"/>
                <w:sz w:val="24"/>
                <w:szCs w:val="20"/>
              </w:rPr>
            </w:r>
            <w:r/>
          </w:p>
        </w:tc>
        <w:tc>
          <w:tcPr>
            <w:tcBorders>
              <w:bottom w:val="single" w:color="auto" w:sz="4" w:space="0"/>
            </w:tcBorders>
            <w:tcW w:w="1306" w:type="dxa"/>
            <w:vAlign w:val="center"/>
            <w:textDirection w:val="lrTb"/>
            <w:noWrap w:val="false"/>
          </w:tcPr>
          <w:p>
            <w:pPr>
              <w:jc w:val="center"/>
              <w:widowControl/>
              <w:rPr>
                <w:rFonts w:ascii="仿宋" w:hAnsi="仿宋" w:eastAsia="仿宋" w:cs="仿宋"/>
                <w:color w:val="000000"/>
                <w:sz w:val="24"/>
                <w:szCs w:val="20"/>
              </w:rPr>
            </w:pPr>
            <w:r>
              <w:rPr>
                <w:rFonts w:ascii="仿宋" w:hAnsi="仿宋" w:eastAsia="仿宋" w:cs="仿宋"/>
                <w:color w:val="000000"/>
                <w:sz w:val="24"/>
                <w:szCs w:val="20"/>
              </w:rPr>
            </w:r>
            <w:r/>
          </w:p>
        </w:tc>
        <w:tc>
          <w:tcPr>
            <w:tcBorders>
              <w:bottom w:val="single" w:color="auto" w:sz="4" w:space="0"/>
            </w:tcBorders>
            <w:tcW w:w="1401" w:type="dxa"/>
            <w:vAlign w:val="center"/>
            <w:textDirection w:val="lrTb"/>
            <w:noWrap w:val="false"/>
          </w:tcPr>
          <w:p>
            <w:pPr>
              <w:jc w:val="center"/>
              <w:widowControl/>
              <w:rPr>
                <w:rFonts w:ascii="仿宋" w:hAnsi="仿宋" w:eastAsia="仿宋" w:cs="仿宋"/>
                <w:color w:val="000000"/>
                <w:sz w:val="24"/>
                <w:szCs w:val="20"/>
              </w:rPr>
            </w:pPr>
            <w:r>
              <w:rPr>
                <w:rFonts w:ascii="仿宋" w:hAnsi="仿宋" w:eastAsia="仿宋" w:cs="仿宋"/>
                <w:color w:val="000000"/>
                <w:sz w:val="24"/>
                <w:szCs w:val="20"/>
              </w:rPr>
            </w:r>
            <w:r/>
          </w:p>
        </w:tc>
      </w:tr>
      <w:tr>
        <w:trPr>
          <w:trHeight w:val="2181" w:hRule="exact"/>
        </w:trPr>
        <w:tc>
          <w:tcPr>
            <w:tcBorders>
              <w:top w:val="single" w:color="auto" w:sz="4" w:space="0"/>
              <w:bottom w:val="single" w:color="auto" w:sz="4" w:space="0"/>
            </w:tcBorders>
            <w:tcW w:w="1078" w:type="dxa"/>
            <w:vAlign w:val="center"/>
            <w:textDirection w:val="lrTb"/>
            <w:noWrap w:val="false"/>
          </w:tcPr>
          <w:p>
            <w:pPr>
              <w:jc w:val="center"/>
              <w:widowControl/>
              <w:rPr>
                <w:rFonts w:ascii="仿宋" w:hAnsi="仿宋" w:eastAsia="仿宋" w:cs="仿宋"/>
                <w:color w:val="000000"/>
                <w:sz w:val="24"/>
                <w:szCs w:val="20"/>
              </w:rPr>
            </w:pPr>
            <w:r>
              <w:rPr>
                <w:rFonts w:hint="eastAsia" w:ascii="仿宋" w:hAnsi="仿宋" w:eastAsia="仿宋" w:cs="仿宋"/>
                <w:color w:val="000000"/>
                <w:sz w:val="24"/>
                <w:szCs w:val="20"/>
              </w:rPr>
              <w:t xml:space="preserve">本月考核验收评价</w:t>
            </w:r>
            <w:r/>
          </w:p>
        </w:tc>
        <w:tc>
          <w:tcPr>
            <w:gridSpan w:val="3"/>
            <w:tcBorders>
              <w:top w:val="single" w:color="auto" w:sz="4" w:space="0"/>
              <w:bottom w:val="single" w:color="auto" w:sz="4" w:space="0"/>
            </w:tcBorders>
            <w:tcW w:w="8449" w:type="dxa"/>
            <w:vAlign w:val="center"/>
            <w:textDirection w:val="lrTb"/>
            <w:noWrap w:val="false"/>
          </w:tcPr>
          <w:p>
            <w:pPr>
              <w:jc w:val="left"/>
              <w:widowControl/>
              <w:rPr>
                <w:rFonts w:ascii="仿宋" w:hAnsi="仿宋" w:eastAsia="仿宋" w:cs="仿宋"/>
                <w:color w:val="000000"/>
                <w:sz w:val="24"/>
                <w:szCs w:val="20"/>
              </w:rPr>
            </w:pPr>
            <w:r>
              <w:rPr>
                <w:rFonts w:hint="eastAsia" w:ascii="仿宋" w:hAnsi="仿宋" w:eastAsia="仿宋" w:cs="仿宋"/>
                <w:b/>
                <w:bCs/>
                <w:color w:val="000000"/>
                <w:sz w:val="24"/>
                <w:szCs w:val="20"/>
              </w:rPr>
              <w:t xml:space="preserve">考核方法及标准见招标文件</w:t>
            </w:r>
            <w:r/>
          </w:p>
          <w:p>
            <w:pPr>
              <w:jc w:val="left"/>
              <w:widowControl/>
              <w:rPr>
                <w:rFonts w:ascii="仿宋" w:hAnsi="仿宋" w:eastAsia="仿宋" w:cs="仿宋"/>
                <w:color w:val="000000"/>
                <w:sz w:val="24"/>
                <w:szCs w:val="20"/>
              </w:rPr>
            </w:pPr>
            <w:r>
              <w:rPr>
                <w:rFonts w:hint="eastAsia" w:ascii="仿宋" w:hAnsi="仿宋" w:eastAsia="仿宋" w:cs="仿宋"/>
                <w:color w:val="000000"/>
                <w:sz w:val="24"/>
                <w:szCs w:val="20"/>
              </w:rPr>
              <w:t xml:space="preserve">本月得分：</w:t>
            </w:r>
            <w:r>
              <w:rPr>
                <w:rFonts w:hint="eastAsia" w:ascii="仿宋" w:hAnsi="仿宋" w:eastAsia="仿宋" w:cs="仿宋"/>
                <w:color w:val="000000"/>
                <w:sz w:val="24"/>
                <w:szCs w:val="20"/>
                <w:u w:val="single"/>
              </w:rPr>
              <w:t xml:space="preserve">     </w:t>
            </w:r>
            <w:r>
              <w:rPr>
                <w:rFonts w:hint="eastAsia" w:ascii="仿宋" w:hAnsi="仿宋" w:eastAsia="仿宋" w:cs="仿宋"/>
                <w:color w:val="000000"/>
                <w:sz w:val="24"/>
                <w:szCs w:val="20"/>
              </w:rPr>
              <w:t xml:space="preserve">分   扣除服务费：</w:t>
            </w:r>
            <w:r/>
          </w:p>
          <w:p>
            <w:pPr>
              <w:jc w:val="left"/>
              <w:widowControl/>
              <w:rPr>
                <w:rFonts w:ascii="仿宋" w:hAnsi="仿宋" w:eastAsia="仿宋" w:cs="仿宋"/>
                <w:color w:val="000000"/>
                <w:sz w:val="24"/>
                <w:szCs w:val="20"/>
              </w:rPr>
            </w:pPr>
            <w:r>
              <w:rPr>
                <w:rFonts w:hint="eastAsia" w:ascii="仿宋" w:hAnsi="仿宋" w:eastAsia="仿宋" w:cs="仿宋"/>
                <w:color w:val="000000"/>
                <w:sz w:val="24"/>
                <w:szCs w:val="20"/>
              </w:rPr>
              <w:t xml:space="preserve">考核验收人签字：    科室负责人签字：</w:t>
            </w:r>
            <w:r/>
          </w:p>
          <w:p>
            <w:pPr>
              <w:jc w:val="left"/>
              <w:widowControl/>
              <w:rPr>
                <w:rFonts w:ascii="仿宋" w:hAnsi="仿宋" w:eastAsia="仿宋" w:cs="仿宋"/>
                <w:color w:val="000000"/>
                <w:sz w:val="24"/>
                <w:szCs w:val="20"/>
              </w:rPr>
            </w:pPr>
            <w:r>
              <w:rPr>
                <w:rFonts w:hint="eastAsia" w:ascii="仿宋" w:hAnsi="仿宋" w:eastAsia="仿宋" w:cs="仿宋"/>
                <w:color w:val="000000"/>
                <w:sz w:val="24"/>
                <w:szCs w:val="20"/>
              </w:rPr>
              <w:t xml:space="preserve">供应商签字：</w:t>
            </w:r>
            <w:r/>
          </w:p>
        </w:tc>
      </w:tr>
    </w:tbl>
    <w:p>
      <w:pPr>
        <w:contextualSpacing/>
        <w:ind w:firstLine="240"/>
        <w:jc w:val="left"/>
        <w:spacing w:before="240"/>
        <w:widowControl/>
        <w:rPr>
          <w:rFonts w:ascii="仿宋" w:hAnsi="仿宋" w:eastAsia="仿宋"/>
          <w:sz w:val="24"/>
          <w:szCs w:val="20"/>
        </w:rPr>
      </w:pPr>
      <w:r>
        <w:rPr>
          <w:rFonts w:ascii="仿宋" w:hAnsi="仿宋" w:eastAsia="仿宋"/>
          <w:sz w:val="24"/>
          <w:szCs w:val="20"/>
        </w:rPr>
      </w:r>
      <w:r/>
    </w:p>
    <w:p>
      <w:pPr>
        <w:ind w:firstLine="300"/>
        <w:jc w:val="center"/>
        <w:widowControl/>
        <w:rPr>
          <w:rFonts w:ascii="仿宋" w:hAnsi="仿宋" w:eastAsia="仿宋"/>
          <w:sz w:val="30"/>
          <w:szCs w:val="30"/>
        </w:rPr>
      </w:pPr>
      <w:r>
        <w:rPr>
          <w:rFonts w:ascii="仿宋" w:hAnsi="仿宋" w:eastAsia="仿宋"/>
          <w:sz w:val="30"/>
          <w:szCs w:val="30"/>
        </w:rPr>
        <w:br w:type="page" w:clear="all"/>
      </w:r>
      <w:r/>
    </w:p>
    <w:p>
      <w:pPr>
        <w:ind w:firstLine="300"/>
        <w:jc w:val="center"/>
        <w:widowControl/>
        <w:rPr>
          <w:rFonts w:ascii="仿宋" w:hAnsi="仿宋" w:eastAsia="仿宋"/>
          <w:sz w:val="30"/>
          <w:szCs w:val="30"/>
        </w:rPr>
      </w:pPr>
      <w:r/>
      <w:bookmarkStart w:id="83" w:name="OLE_LINK275"/>
      <w:r/>
      <w:bookmarkStart w:id="84" w:name="OLE_LINK276"/>
      <w:r/>
      <w:bookmarkStart w:id="85" w:name="OLE_LINK176"/>
      <w:r/>
      <w:bookmarkStart w:id="86" w:name="OLE_LINK177"/>
      <w:r/>
      <w:r/>
    </w:p>
    <w:p>
      <w:pPr>
        <w:ind w:firstLine="300"/>
        <w:jc w:val="center"/>
        <w:widowControl/>
        <w:rPr>
          <w:rFonts w:ascii="仿宋" w:hAnsi="仿宋" w:eastAsia="仿宋"/>
          <w:sz w:val="30"/>
          <w:szCs w:val="30"/>
        </w:rPr>
      </w:pPr>
      <w:r>
        <w:rPr>
          <w:rFonts w:hint="eastAsia" w:ascii="仿宋" w:hAnsi="仿宋" w:eastAsia="仿宋"/>
          <w:sz w:val="30"/>
          <w:szCs w:val="30"/>
        </w:rPr>
        <w:t xml:space="preserve">第六章  采购需求</w:t>
      </w:r>
      <w:r/>
    </w:p>
    <w:p>
      <w:pPr>
        <w:ind w:firstLine="480"/>
        <w:tabs>
          <w:tab w:val="left" w:pos="0" w:leader="none"/>
        </w:tabs>
        <w:rPr>
          <w:rFonts w:ascii="仿宋" w:hAnsi="仿宋" w:eastAsia="仿宋"/>
          <w:sz w:val="24"/>
        </w:rPr>
      </w:pPr>
      <w:r>
        <w:rPr>
          <w:rFonts w:ascii="仿宋" w:hAnsi="仿宋" w:eastAsia="仿宋"/>
          <w:sz w:val="24"/>
        </w:rPr>
      </w:r>
      <w:r/>
    </w:p>
    <w:p>
      <w:pPr>
        <w:ind w:firstLine="480"/>
        <w:tabs>
          <w:tab w:val="left" w:pos="0" w:leader="none"/>
        </w:tabs>
        <w:rPr>
          <w:rFonts w:ascii="仿宋" w:hAnsi="仿宋" w:eastAsia="仿宋"/>
          <w:sz w:val="24"/>
        </w:rPr>
      </w:pPr>
      <w:r>
        <w:rPr>
          <w:rFonts w:hint="eastAsia" w:ascii="仿宋" w:hAnsi="仿宋" w:eastAsia="仿宋"/>
          <w:sz w:val="24"/>
        </w:rPr>
        <w:t xml:space="preserve">一、说明</w:t>
      </w:r>
      <w:r/>
    </w:p>
    <w:p>
      <w:pPr>
        <w:ind w:firstLine="240"/>
        <w:tabs>
          <w:tab w:val="left" w:pos="0" w:leader="none"/>
        </w:tabs>
        <w:rPr>
          <w:rFonts w:ascii="仿宋" w:hAnsi="仿宋" w:eastAsia="仿宋"/>
          <w:sz w:val="24"/>
        </w:rPr>
      </w:pPr>
      <w:r>
        <w:rPr>
          <w:rFonts w:hint="eastAsia" w:ascii="仿宋" w:hAnsi="仿宋" w:eastAsia="仿宋"/>
          <w:sz w:val="24"/>
        </w:rPr>
        <w:t xml:space="preserve">（一）采购人：</w:t>
      </w:r>
      <w:bookmarkStart w:id="87" w:name="OLE_LINK70"/>
      <w:r>
        <w:rPr>
          <w:rFonts w:hint="eastAsia" w:ascii="仿宋" w:hAnsi="仿宋" w:eastAsia="仿宋"/>
          <w:sz w:val="24"/>
        </w:rPr>
        <w:t xml:space="preserve">徐州市妇幼保健院</w:t>
      </w:r>
      <w:bookmarkEnd w:id="87"/>
      <w:r/>
      <w:r/>
    </w:p>
    <w:p>
      <w:pPr>
        <w:ind w:firstLine="240"/>
        <w:tabs>
          <w:tab w:val="left" w:pos="0" w:leader="none"/>
        </w:tabs>
        <w:rPr>
          <w:rFonts w:ascii="仿宋" w:hAnsi="仿宋" w:eastAsia="仿宋"/>
          <w:sz w:val="24"/>
        </w:rPr>
      </w:pPr>
      <w:r>
        <w:rPr>
          <w:rFonts w:hint="eastAsia" w:ascii="仿宋" w:hAnsi="仿宋" w:eastAsia="仿宋"/>
          <w:sz w:val="24"/>
        </w:rPr>
        <w:t xml:space="preserve">（二）采购项目名称：</w:t>
      </w:r>
      <w:r>
        <w:rPr>
          <w:rFonts w:hint="eastAsia" w:ascii="仿宋" w:hAnsi="仿宋" w:eastAsia="仿宋"/>
          <w:sz w:val="24"/>
        </w:rPr>
        <w:t xml:space="preserve">徐州市妇幼保健院物业服务</w:t>
      </w:r>
      <w:r/>
    </w:p>
    <w:p>
      <w:pPr>
        <w:ind w:firstLine="240"/>
        <w:tabs>
          <w:tab w:val="left" w:pos="0" w:leader="none"/>
        </w:tabs>
        <w:rPr>
          <w:rFonts w:ascii="仿宋" w:hAnsi="仿宋" w:eastAsia="仿宋"/>
          <w:sz w:val="24"/>
        </w:rPr>
      </w:pPr>
      <w:r>
        <w:rPr>
          <w:rFonts w:hint="eastAsia" w:ascii="仿宋" w:hAnsi="仿宋" w:eastAsia="仿宋"/>
          <w:sz w:val="24"/>
        </w:rPr>
        <w:t xml:space="preserve">（三）采购标的：</w:t>
      </w:r>
      <w:r>
        <w:rPr>
          <w:rFonts w:hint="eastAsia" w:ascii="仿宋" w:hAnsi="仿宋" w:eastAsia="仿宋"/>
          <w:sz w:val="24"/>
        </w:rPr>
        <w:t xml:space="preserve">徐州市妇幼保健院物业服务</w:t>
      </w:r>
      <w:r/>
    </w:p>
    <w:p>
      <w:pPr>
        <w:ind w:firstLine="845"/>
        <w:tabs>
          <w:tab w:val="left" w:pos="0" w:leader="none"/>
        </w:tabs>
        <w:rPr>
          <w:rFonts w:ascii="仿宋" w:hAnsi="仿宋" w:eastAsia="仿宋" w:cs="宋体"/>
          <w:sz w:val="24"/>
        </w:rPr>
      </w:pPr>
      <w:r>
        <w:rPr>
          <w:rFonts w:hint="eastAsia" w:ascii="仿宋" w:hAnsi="仿宋" w:eastAsia="仿宋" w:cs="宋体"/>
          <w:sz w:val="24"/>
        </w:rPr>
        <w:t xml:space="preserve">（</w:t>
      </w:r>
      <w:r>
        <w:rPr>
          <w:rFonts w:hint="eastAsia" w:ascii="仿宋" w:hAnsi="仿宋" w:eastAsia="仿宋"/>
          <w:sz w:val="24"/>
        </w:rPr>
        <w:t xml:space="preserve">徐州市妇幼保健院物业服务</w:t>
      </w:r>
      <w:r>
        <w:rPr>
          <w:rFonts w:hint="eastAsia" w:ascii="仿宋" w:hAnsi="仿宋" w:eastAsia="仿宋" w:cs="宋体"/>
          <w:sz w:val="24"/>
        </w:rPr>
        <w:t xml:space="preserve">）对应的中小企业划分标准所属行业为（</w:t>
      </w:r>
      <w:r>
        <w:rPr>
          <w:rFonts w:hint="eastAsia" w:ascii="仿宋" w:hAnsi="仿宋" w:eastAsia="仿宋" w:cs="宋体"/>
          <w:sz w:val="24"/>
        </w:rPr>
        <w:t xml:space="preserve">物业管理</w:t>
      </w:r>
      <w:r>
        <w:rPr>
          <w:rFonts w:hint="eastAsia" w:ascii="仿宋" w:hAnsi="仿宋" w:eastAsia="仿宋" w:cs="宋体"/>
          <w:sz w:val="24"/>
        </w:rPr>
        <w:t xml:space="preserve">）。</w:t>
      </w:r>
      <w:r/>
    </w:p>
    <w:p>
      <w:pPr>
        <w:ind w:firstLine="480"/>
        <w:tabs>
          <w:tab w:val="left" w:pos="0" w:leader="none"/>
        </w:tabs>
        <w:rPr>
          <w:rFonts w:ascii="仿宋" w:hAnsi="仿宋" w:eastAsia="仿宋"/>
          <w:sz w:val="24"/>
        </w:rPr>
      </w:pPr>
      <w:r>
        <w:rPr>
          <w:rFonts w:hint="eastAsia" w:ascii="仿宋" w:hAnsi="仿宋" w:eastAsia="仿宋"/>
          <w:sz w:val="24"/>
        </w:rPr>
        <w:t xml:space="preserve">注：中小企业划分标准所属行业以《关于印发中小企业划型标准规定的通知》（工信部联企业[2011]300号）的规定为准。：（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240"/>
        <w:tabs>
          <w:tab w:val="left" w:pos="0" w:leader="none"/>
        </w:tabs>
        <w:rPr>
          <w:rFonts w:ascii="仿宋" w:hAnsi="仿宋" w:eastAsia="仿宋"/>
          <w:sz w:val="24"/>
        </w:rPr>
      </w:pPr>
      <w:r>
        <w:rPr>
          <w:rFonts w:hint="eastAsia" w:ascii="仿宋" w:hAnsi="仿宋" w:eastAsia="仿宋"/>
          <w:sz w:val="24"/>
        </w:rPr>
        <w:t xml:space="preserve">（四）</w:t>
      </w:r>
      <w:bookmarkStart w:id="88" w:name="OLE_LINK23"/>
      <w:r/>
      <w:bookmarkStart w:id="89" w:name="OLE_LINK22"/>
      <w:r>
        <w:rPr>
          <w:rFonts w:hint="eastAsia" w:ascii="仿宋" w:hAnsi="仿宋" w:eastAsia="仿宋"/>
          <w:sz w:val="24"/>
        </w:rPr>
        <w:t xml:space="preserve">本项目为专门面向中小企业采购的项目。</w:t>
      </w:r>
      <w:bookmarkEnd w:id="88"/>
      <w:r/>
      <w:bookmarkEnd w:id="89"/>
      <w:r/>
      <w:r/>
    </w:p>
    <w:p>
      <w:pPr>
        <w:ind w:firstLine="240"/>
        <w:rPr>
          <w:rFonts w:ascii="仿宋" w:hAnsi="仿宋" w:eastAsia="仿宋"/>
          <w:bCs/>
          <w:sz w:val="24"/>
        </w:rPr>
      </w:pPr>
      <w:r>
        <w:rPr>
          <w:rFonts w:hint="eastAsia" w:ascii="仿宋" w:hAnsi="仿宋" w:eastAsia="仿宋"/>
          <w:sz w:val="24"/>
        </w:rPr>
        <w:t xml:space="preserve">（五）</w:t>
      </w:r>
      <w:r>
        <w:rPr>
          <w:rFonts w:hint="eastAsia" w:ascii="仿宋" w:hAnsi="仿宋" w:eastAsia="仿宋"/>
          <w:sz w:val="24"/>
        </w:rPr>
        <w:t xml:space="preserve">本项目采购包1不接受超过</w:t>
      </w:r>
      <w:bookmarkStart w:id="90" w:name="OLE_LINK82"/>
      <w:r>
        <w:rPr>
          <w:rFonts w:hint="eastAsia" w:ascii="仿宋" w:hAnsi="仿宋" w:eastAsia="仿宋"/>
          <w:sz w:val="24"/>
        </w:rPr>
        <w:t xml:space="preserve">536.64</w:t>
      </w:r>
      <w:bookmarkEnd w:id="90"/>
      <w:r>
        <w:rPr>
          <w:rFonts w:hint="eastAsia" w:ascii="仿宋" w:hAnsi="仿宋" w:eastAsia="仿宋"/>
          <w:sz w:val="24"/>
        </w:rPr>
        <w:t xml:space="preserve">万元人民币（采购项目预算金额）的投标报价；采购包2不接受超过</w:t>
      </w:r>
      <w:bookmarkStart w:id="91" w:name="OLE_LINK83"/>
      <w:r>
        <w:rPr>
          <w:rFonts w:hint="eastAsia" w:ascii="仿宋" w:hAnsi="仿宋" w:eastAsia="仿宋"/>
          <w:sz w:val="24"/>
        </w:rPr>
        <w:t xml:space="preserve">312</w:t>
      </w:r>
      <w:bookmarkEnd w:id="91"/>
      <w:r>
        <w:rPr>
          <w:rFonts w:hint="eastAsia" w:ascii="仿宋" w:hAnsi="仿宋" w:eastAsia="仿宋"/>
          <w:sz w:val="24"/>
        </w:rPr>
        <w:t xml:space="preserve">万元人民币（采购项目预算金额）的投标报价。</w:t>
      </w:r>
      <w:r/>
    </w:p>
    <w:p>
      <w:pPr>
        <w:ind w:firstLine="485"/>
        <w:rPr>
          <w:rFonts w:ascii="仿宋" w:hAnsi="仿宋" w:eastAsia="仿宋"/>
          <w:bCs/>
          <w:sz w:val="24"/>
        </w:rPr>
      </w:pPr>
      <w:r>
        <w:rPr>
          <w:rFonts w:ascii="仿宋" w:hAnsi="仿宋" w:eastAsia="仿宋"/>
          <w:bCs/>
          <w:sz w:val="24"/>
        </w:rPr>
      </w:r>
      <w:r/>
    </w:p>
    <w:p>
      <w:pPr>
        <w:contextualSpacing/>
        <w:ind w:firstLine="480"/>
        <w:spacing w:before="240"/>
        <w:rPr>
          <w:rFonts w:ascii="仿宋" w:hAnsi="仿宋" w:eastAsia="仿宋"/>
          <w:sz w:val="24"/>
        </w:rPr>
      </w:pPr>
      <w:r>
        <w:rPr>
          <w:rFonts w:hint="eastAsia" w:ascii="仿宋" w:hAnsi="仿宋" w:eastAsia="仿宋"/>
          <w:sz w:val="24"/>
        </w:rPr>
        <w:t xml:space="preserve">二、项目基本概况</w:t>
      </w:r>
      <w:r/>
    </w:p>
    <w:p>
      <w:pPr>
        <w:contextualSpacing/>
        <w:ind w:firstLine="480"/>
        <w:spacing w:before="240"/>
        <w:rPr>
          <w:rFonts w:ascii="仿宋" w:hAnsi="仿宋" w:eastAsia="仿宋"/>
          <w:sz w:val="24"/>
        </w:rPr>
      </w:pPr>
      <w:r>
        <w:rPr>
          <w:rFonts w:hint="eastAsia" w:ascii="仿宋" w:hAnsi="仿宋" w:eastAsia="仿宋"/>
          <w:sz w:val="24"/>
        </w:rPr>
        <w:t xml:space="preserve">1.</w:t>
      </w:r>
      <w:bookmarkStart w:id="92" w:name="OLE_LINK31"/>
      <w:r/>
      <w:bookmarkStart w:id="93" w:name="OLE_LINK32"/>
      <w:r>
        <w:rPr>
          <w:rFonts w:hint="eastAsia" w:ascii="仿宋" w:hAnsi="仿宋" w:eastAsia="仿宋"/>
          <w:sz w:val="24"/>
        </w:rPr>
        <w:t xml:space="preserve">采购包1</w:t>
      </w:r>
      <w:bookmarkEnd w:id="92"/>
      <w:r/>
      <w:bookmarkEnd w:id="93"/>
      <w:r>
        <w:rPr>
          <w:rFonts w:hint="eastAsia" w:ascii="仿宋" w:hAnsi="仿宋" w:eastAsia="仿宋"/>
          <w:sz w:val="24"/>
        </w:rPr>
        <w:t xml:space="preserve">：</w:t>
      </w:r>
      <w:r>
        <w:rPr>
          <w:rFonts w:hint="eastAsia" w:ascii="仿宋" w:hAnsi="仿宋" w:eastAsia="仿宋"/>
          <w:sz w:val="24"/>
        </w:rPr>
        <w:t xml:space="preserve">徐州市妇幼保健院</w:t>
      </w:r>
      <w:bookmarkStart w:id="94" w:name="OLE_LINK19"/>
      <w:r/>
      <w:bookmarkStart w:id="95" w:name="OLE_LINK20"/>
      <w:r/>
      <w:bookmarkStart w:id="96" w:name="OLE_LINK42"/>
      <w:r>
        <w:rPr>
          <w:rFonts w:hint="eastAsia" w:ascii="仿宋" w:hAnsi="仿宋" w:eastAsia="仿宋"/>
          <w:sz w:val="24"/>
        </w:rPr>
        <w:t xml:space="preserve">门诊病房楼</w:t>
      </w:r>
      <w:bookmarkEnd w:id="94"/>
      <w:r/>
      <w:bookmarkEnd w:id="95"/>
      <w:r/>
      <w:bookmarkEnd w:id="96"/>
      <w:r>
        <w:rPr>
          <w:rFonts w:hint="eastAsia" w:ascii="仿宋" w:hAnsi="仿宋" w:eastAsia="仿宋"/>
          <w:sz w:val="24"/>
        </w:rPr>
        <w:t xml:space="preserve">、</w:t>
      </w:r>
      <w:bookmarkStart w:id="97" w:name="OLE_LINK25"/>
      <w:r/>
      <w:bookmarkStart w:id="98" w:name="OLE_LINK30"/>
      <w:r>
        <w:rPr>
          <w:rFonts w:hint="eastAsia" w:ascii="仿宋" w:hAnsi="仿宋" w:eastAsia="仿宋"/>
          <w:sz w:val="24"/>
        </w:rPr>
        <w:t xml:space="preserve">复兴路教研楼</w:t>
      </w:r>
      <w:bookmarkEnd w:id="97"/>
      <w:r/>
      <w:bookmarkEnd w:id="98"/>
      <w:r>
        <w:rPr>
          <w:rFonts w:hint="eastAsia" w:ascii="仿宋" w:hAnsi="仿宋" w:eastAsia="仿宋"/>
          <w:sz w:val="24"/>
        </w:rPr>
        <w:t xml:space="preserve">，建筑总面积约2.8019万平方米。</w:t>
      </w:r>
      <w:r/>
    </w:p>
    <w:p>
      <w:pPr>
        <w:ind w:firstLine="480"/>
        <w:tabs>
          <w:tab w:val="left" w:pos="0" w:leader="none"/>
        </w:tabs>
        <w:rPr>
          <w:rFonts w:ascii="仿宋" w:hAnsi="仿宋" w:eastAsia="仿宋"/>
          <w:sz w:val="24"/>
        </w:rPr>
      </w:pPr>
      <w:r>
        <w:rPr>
          <w:rFonts w:hint="eastAsia" w:ascii="仿宋" w:hAnsi="仿宋" w:eastAsia="仿宋"/>
          <w:sz w:val="24"/>
        </w:rPr>
        <w:t xml:space="preserve">2.</w:t>
      </w:r>
      <w:r>
        <w:rPr>
          <w:rFonts w:hint="eastAsia" w:ascii="仿宋" w:hAnsi="仿宋" w:eastAsia="仿宋"/>
          <w:sz w:val="24"/>
        </w:rPr>
        <w:t xml:space="preserve">采购包2：徐州市妇幼保健院妇儿楼、工字楼、综合楼、妇幼保健计划生育服务中心11号楼、妇幼保健计划生育服务中心（</w:t>
      </w:r>
      <w:r>
        <w:rPr>
          <w:rFonts w:hint="eastAsia" w:ascii="仿宋" w:hAnsi="仿宋" w:eastAsia="仿宋"/>
          <w:sz w:val="24"/>
        </w:rPr>
        <w:t xml:space="preserve">鼓楼区夹河东街</w:t>
      </w:r>
      <w:r>
        <w:rPr>
          <w:rFonts w:hint="eastAsia" w:ascii="仿宋" w:hAnsi="仿宋" w:eastAsia="仿宋"/>
          <w:sz w:val="24"/>
        </w:rPr>
        <w:t xml:space="preserve">牌楼市场四号楼三楼），建筑总面积约1.5482万平方米。</w:t>
      </w:r>
      <w:r/>
    </w:p>
    <w:p>
      <w:pPr>
        <w:ind w:firstLine="485"/>
        <w:rPr>
          <w:rFonts w:ascii="仿宋" w:hAnsi="仿宋" w:eastAsia="仿宋"/>
          <w:bCs/>
          <w:sz w:val="24"/>
        </w:rPr>
      </w:pPr>
      <w:r>
        <w:rPr>
          <w:rFonts w:ascii="仿宋" w:hAnsi="仿宋" w:eastAsia="仿宋"/>
          <w:bCs/>
          <w:sz w:val="24"/>
        </w:rPr>
      </w:r>
      <w:r/>
    </w:p>
    <w:p>
      <w:pPr>
        <w:ind w:firstLine="480"/>
        <w:tabs>
          <w:tab w:val="left" w:pos="0" w:leader="none"/>
        </w:tabs>
        <w:rPr>
          <w:rFonts w:ascii="仿宋" w:hAnsi="仿宋" w:eastAsia="仿宋"/>
          <w:sz w:val="24"/>
        </w:rPr>
      </w:pPr>
      <w:r/>
      <w:bookmarkStart w:id="99" w:name="OLE_LINK153"/>
      <w:r/>
      <w:bookmarkStart w:id="100" w:name="OLE_LINK154"/>
      <w:r/>
      <w:bookmarkStart w:id="101" w:name="OLE_LINK243"/>
      <w:r/>
      <w:bookmarkStart w:id="102" w:name="OLE_LINK244"/>
      <w:r>
        <w:rPr>
          <w:rFonts w:hint="eastAsia" w:ascii="仿宋" w:hAnsi="仿宋" w:eastAsia="仿宋"/>
          <w:sz w:val="24"/>
        </w:rPr>
        <w:t xml:space="preserve">三、</w:t>
      </w:r>
      <w:r>
        <w:rPr>
          <w:rFonts w:hint="eastAsia" w:ascii="仿宋" w:hAnsi="仿宋" w:eastAsia="仿宋"/>
          <w:sz w:val="24"/>
        </w:rPr>
        <w:t xml:space="preserve">物业服务</w:t>
      </w:r>
      <w:bookmarkEnd w:id="99"/>
      <w:r/>
      <w:bookmarkEnd w:id="100"/>
      <w:r>
        <w:rPr>
          <w:rFonts w:hint="eastAsia" w:ascii="仿宋" w:hAnsi="仿宋" w:eastAsia="仿宋"/>
          <w:sz w:val="24"/>
        </w:rPr>
        <w:t xml:space="preserve">要求</w:t>
      </w:r>
      <w:bookmarkEnd w:id="101"/>
      <w:r/>
      <w:bookmarkEnd w:id="102"/>
      <w:r/>
      <w:r/>
    </w:p>
    <w:p>
      <w:pPr>
        <w:contextualSpacing/>
        <w:spacing w:before="240"/>
        <w:rPr>
          <w:rFonts w:ascii="仿宋" w:hAnsi="仿宋" w:eastAsia="仿宋"/>
          <w:sz w:val="24"/>
        </w:rPr>
      </w:pPr>
      <w:r>
        <w:rPr>
          <w:rFonts w:hint="eastAsia" w:ascii="仿宋" w:hAnsi="仿宋" w:eastAsia="仿宋"/>
          <w:sz w:val="24"/>
        </w:rPr>
        <w:t xml:space="preserve">  </w:t>
      </w:r>
      <w:bookmarkStart w:id="103" w:name="OLE_LINK128"/>
      <w:r/>
      <w:bookmarkStart w:id="104" w:name="OLE_LINK129"/>
      <w:r/>
      <w:bookmarkStart w:id="105" w:name="OLE_LINK245"/>
      <w:r/>
      <w:bookmarkStart w:id="106" w:name="_Hlk229580179"/>
      <w:r>
        <w:rPr>
          <w:rFonts w:hint="eastAsia" w:ascii="仿宋" w:hAnsi="仿宋" w:eastAsia="仿宋"/>
          <w:sz w:val="24"/>
        </w:rPr>
        <w:t xml:space="preserve">（一）基本服务要求</w:t>
      </w:r>
      <w:bookmarkEnd w:id="103"/>
      <w:r/>
      <w:bookmarkEnd w:id="104"/>
      <w:r/>
      <w:bookmarkEnd w:id="105"/>
      <w:r/>
      <w:r/>
    </w:p>
    <w:p>
      <w:pPr>
        <w:contextualSpacing/>
        <w:ind w:firstLine="482"/>
        <w:jc w:val="center"/>
        <w:spacing w:before="240"/>
        <w:rPr>
          <w:rFonts w:ascii="仿宋" w:hAnsi="仿宋" w:eastAsia="仿宋"/>
          <w:b/>
          <w:sz w:val="24"/>
        </w:rPr>
      </w:pPr>
      <w:r/>
      <w:bookmarkStart w:id="107" w:name="OLE_LINK84"/>
      <w:r/>
      <w:bookmarkStart w:id="108" w:name="OLE_LINK85"/>
      <w:r/>
      <w:bookmarkStart w:id="109" w:name="OLE_LINK52"/>
      <w:r/>
      <w:bookmarkStart w:id="110" w:name="OLE_LINK61"/>
      <w:r/>
      <w:bookmarkEnd w:id="106"/>
      <w:r>
        <w:rPr>
          <w:rFonts w:hint="eastAsia" w:ascii="仿宋" w:hAnsi="仿宋" w:eastAsia="仿宋"/>
          <w:b/>
          <w:sz w:val="24"/>
        </w:rPr>
        <w:t xml:space="preserve">第一部分：</w:t>
      </w:r>
      <w:r>
        <w:rPr>
          <w:rFonts w:hint="eastAsia" w:ascii="仿宋" w:hAnsi="仿宋" w:eastAsia="仿宋"/>
          <w:b/>
          <w:sz w:val="24"/>
        </w:rPr>
        <w:t xml:space="preserve">采购包1</w:t>
      </w:r>
      <w:bookmarkEnd w:id="107"/>
      <w:r/>
      <w:bookmarkEnd w:id="108"/>
      <w:r>
        <w:rPr>
          <w:rFonts w:hint="eastAsia" w:ascii="仿宋" w:hAnsi="仿宋" w:eastAsia="仿宋"/>
          <w:b/>
          <w:sz w:val="24"/>
        </w:rPr>
        <w:t xml:space="preserve">基本服务要求</w:t>
      </w:r>
      <w:bookmarkEnd w:id="109"/>
      <w:r/>
      <w:bookmarkEnd w:id="110"/>
      <w:r/>
      <w:r/>
    </w:p>
    <w:p>
      <w:pPr>
        <w:ind w:firstLine="480"/>
        <w:tabs>
          <w:tab w:val="left" w:pos="0" w:leader="none"/>
        </w:tabs>
        <w:rPr>
          <w:rFonts w:ascii="仿宋" w:hAnsi="仿宋" w:eastAsia="仿宋"/>
          <w:sz w:val="24"/>
        </w:rPr>
      </w:pPr>
      <w:r/>
      <w:bookmarkStart w:id="111" w:name="OLE_LINK43"/>
      <w:r/>
      <w:bookmarkStart w:id="112" w:name="OLE_LINK44"/>
      <w:r>
        <w:rPr>
          <w:rFonts w:hint="eastAsia" w:ascii="仿宋" w:hAnsi="仿宋" w:eastAsia="仿宋"/>
          <w:sz w:val="24"/>
        </w:rPr>
        <w:t xml:space="preserve">1.门诊及公共区域</w:t>
      </w:r>
      <w:bookmarkEnd w:id="111"/>
      <w:r/>
      <w:bookmarkEnd w:id="112"/>
      <w:r/>
      <w:r/>
    </w:p>
    <w:p>
      <w:pPr>
        <w:ind w:firstLine="480"/>
        <w:tabs>
          <w:tab w:val="left" w:pos="0" w:leader="none"/>
        </w:tabs>
        <w:rPr>
          <w:rFonts w:ascii="仿宋" w:hAnsi="仿宋" w:eastAsia="仿宋"/>
          <w:sz w:val="24"/>
        </w:rPr>
      </w:pPr>
      <w:r>
        <w:rPr>
          <w:rFonts w:hint="eastAsia" w:ascii="仿宋" w:hAnsi="仿宋" w:eastAsia="仿宋"/>
          <w:sz w:val="24"/>
        </w:rPr>
        <w:t xml:space="preserve">1.1</w:t>
      </w:r>
      <w:r>
        <w:rPr>
          <w:rFonts w:hint="eastAsia" w:ascii="仿宋" w:hAnsi="仿宋" w:eastAsia="仿宋"/>
          <w:sz w:val="24"/>
        </w:rPr>
        <w:t xml:space="preserve">门诊病房楼</w:t>
      </w:r>
      <w:r>
        <w:rPr>
          <w:rFonts w:hint="eastAsia" w:ascii="仿宋" w:hAnsi="仿宋" w:eastAsia="仿宋"/>
          <w:sz w:val="24"/>
        </w:rPr>
        <w:t xml:space="preserve">一层至四层所属范围内各诊室内地面、墙面、顶部、雨棚、立柱、内外门窗及玻璃、室内桌、椅、橱柜及分诊</w:t>
      </w:r>
      <w:r>
        <w:rPr>
          <w:rFonts w:hint="eastAsia" w:ascii="仿宋" w:hAnsi="仿宋" w:eastAsia="仿宋"/>
          <w:sz w:val="24"/>
        </w:rPr>
        <w:t xml:space="preserve">台卫生</w:t>
      </w:r>
      <w:r>
        <w:rPr>
          <w:rFonts w:hint="eastAsia" w:ascii="仿宋" w:hAnsi="仿宋" w:eastAsia="仿宋"/>
          <w:sz w:val="24"/>
        </w:rPr>
        <w:t xml:space="preserve">保洁。</w:t>
      </w:r>
      <w:r/>
    </w:p>
    <w:p>
      <w:pPr>
        <w:ind w:firstLine="480"/>
        <w:tabs>
          <w:tab w:val="left" w:pos="0" w:leader="none"/>
        </w:tabs>
        <w:rPr>
          <w:rFonts w:ascii="仿宋" w:hAnsi="仿宋" w:eastAsia="仿宋"/>
          <w:sz w:val="24"/>
        </w:rPr>
      </w:pPr>
      <w:r>
        <w:rPr>
          <w:rFonts w:hint="eastAsia" w:ascii="仿宋" w:hAnsi="仿宋" w:eastAsia="仿宋"/>
          <w:sz w:val="24"/>
        </w:rPr>
        <w:t xml:space="preserve">1.2</w:t>
      </w:r>
      <w:r>
        <w:rPr>
          <w:rFonts w:hint="eastAsia" w:ascii="仿宋" w:hAnsi="仿宋" w:eastAsia="仿宋"/>
          <w:sz w:val="24"/>
        </w:rPr>
        <w:t xml:space="preserve">门诊病房楼</w:t>
      </w:r>
      <w:bookmarkStart w:id="113" w:name="OLE_LINK21"/>
      <w:r/>
      <w:bookmarkStart w:id="114" w:name="OLE_LINK24"/>
      <w:r>
        <w:rPr>
          <w:rFonts w:hint="eastAsia" w:ascii="仿宋" w:hAnsi="仿宋" w:eastAsia="仿宋"/>
          <w:sz w:val="24"/>
        </w:rPr>
        <w:t xml:space="preserve">一层至四层</w:t>
      </w:r>
      <w:bookmarkStart w:id="115" w:name="OLE_LINK34"/>
      <w:r/>
      <w:bookmarkStart w:id="116" w:name="OLE_LINK35"/>
      <w:r/>
      <w:bookmarkEnd w:id="113"/>
      <w:r/>
      <w:bookmarkEnd w:id="114"/>
      <w:r>
        <w:rPr>
          <w:rFonts w:hint="eastAsia" w:ascii="仿宋" w:hAnsi="仿宋" w:eastAsia="仿宋"/>
          <w:sz w:val="24"/>
        </w:rPr>
        <w:t xml:space="preserve">所属范围内</w:t>
      </w:r>
      <w:bookmarkEnd w:id="115"/>
      <w:r/>
      <w:bookmarkEnd w:id="116"/>
      <w:r>
        <w:rPr>
          <w:rFonts w:hint="eastAsia" w:ascii="仿宋" w:hAnsi="仿宋" w:eastAsia="仿宋"/>
          <w:sz w:val="24"/>
        </w:rPr>
        <w:t xml:space="preserve">会议室、大厅、各层楼道、楼梯、栏杆、玻璃围栏、候诊椅、茶水间、垂直电梯层门、男、女卫生间、各种标识、标牌、宣传栏、垃圾箱等公共设施及一至四层的扶梯卫生保洁。</w:t>
      </w:r>
      <w:r/>
    </w:p>
    <w:p>
      <w:pPr>
        <w:ind w:firstLine="480"/>
        <w:tabs>
          <w:tab w:val="left" w:pos="0" w:leader="none"/>
        </w:tabs>
        <w:rPr>
          <w:rFonts w:ascii="仿宋" w:hAnsi="仿宋" w:eastAsia="仿宋"/>
          <w:sz w:val="24"/>
        </w:rPr>
      </w:pPr>
      <w:r>
        <w:rPr>
          <w:rFonts w:hint="eastAsia" w:ascii="仿宋" w:hAnsi="仿宋" w:eastAsia="仿宋"/>
          <w:sz w:val="24"/>
        </w:rPr>
        <w:t xml:space="preserve">1.3复兴路教研楼所属范围内教研室、办公室、功能用房等卫生保洁。</w:t>
      </w:r>
      <w:r/>
    </w:p>
    <w:p>
      <w:pPr>
        <w:ind w:firstLine="480"/>
        <w:tabs>
          <w:tab w:val="left" w:pos="0" w:leader="none"/>
        </w:tabs>
        <w:rPr>
          <w:rFonts w:ascii="仿宋" w:hAnsi="仿宋" w:eastAsia="仿宋"/>
          <w:sz w:val="24"/>
        </w:rPr>
      </w:pPr>
      <w:r>
        <w:rPr>
          <w:rFonts w:hint="eastAsia" w:ascii="仿宋" w:hAnsi="仿宋" w:eastAsia="仿宋"/>
          <w:sz w:val="24"/>
        </w:rPr>
        <w:t xml:space="preserve">1</w:t>
      </w:r>
      <w:r>
        <w:rPr>
          <w:rFonts w:hint="eastAsia" w:ascii="仿宋" w:hAnsi="仿宋" w:eastAsia="仿宋"/>
          <w:sz w:val="24"/>
        </w:rPr>
        <w:t xml:space="preserve">.4门诊病房楼</w:t>
      </w:r>
      <w:r>
        <w:rPr>
          <w:rFonts w:hint="eastAsia" w:ascii="仿宋" w:hAnsi="仿宋" w:eastAsia="仿宋"/>
          <w:sz w:val="24"/>
        </w:rPr>
        <w:t xml:space="preserve">以1号楼</w:t>
      </w:r>
      <w:bookmarkStart w:id="117" w:name="OLE_LINK45"/>
      <w:r/>
      <w:bookmarkStart w:id="118" w:name="OLE_LINK47"/>
      <w:r>
        <w:rPr>
          <w:rFonts w:hint="eastAsia" w:ascii="仿宋" w:hAnsi="仿宋" w:eastAsia="仿宋"/>
          <w:sz w:val="24"/>
        </w:rPr>
        <w:t xml:space="preserve">东</w:t>
      </w:r>
      <w:r>
        <w:rPr>
          <w:rFonts w:hint="eastAsia" w:ascii="仿宋" w:hAnsi="仿宋" w:eastAsia="仿宋"/>
          <w:sz w:val="24"/>
        </w:rPr>
        <w:t xml:space="preserve">阶</w:t>
      </w:r>
      <w:r>
        <w:rPr>
          <w:rFonts w:hint="eastAsia" w:ascii="仿宋" w:hAnsi="仿宋" w:eastAsia="仿宋"/>
          <w:sz w:val="24"/>
        </w:rPr>
        <w:t xml:space="preserve">梯</w:t>
      </w:r>
      <w:bookmarkEnd w:id="117"/>
      <w:r/>
      <w:bookmarkEnd w:id="118"/>
      <w:r>
        <w:rPr>
          <w:rFonts w:hint="eastAsia" w:ascii="仿宋" w:hAnsi="仿宋" w:eastAsia="仿宋"/>
          <w:sz w:val="24"/>
        </w:rPr>
        <w:t xml:space="preserve">（含1号楼</w:t>
      </w:r>
      <w:r>
        <w:rPr>
          <w:rFonts w:hint="eastAsia" w:ascii="仿宋" w:hAnsi="仿宋" w:eastAsia="仿宋"/>
          <w:sz w:val="24"/>
        </w:rPr>
        <w:t xml:space="preserve">东阶梯</w:t>
      </w:r>
      <w:r>
        <w:rPr>
          <w:rFonts w:hint="eastAsia" w:ascii="仿宋" w:hAnsi="仿宋" w:eastAsia="仿宋"/>
          <w:sz w:val="24"/>
        </w:rPr>
        <w:t xml:space="preserve">）为界，向西的花坛、道路、地下停车场、垃圾箱、医疗垃圾站及</w:t>
      </w:r>
      <w:r>
        <w:rPr>
          <w:rFonts w:hint="eastAsia" w:ascii="仿宋" w:hAnsi="仿宋" w:eastAsia="仿宋"/>
          <w:sz w:val="24"/>
        </w:rPr>
        <w:t xml:space="preserve">各种各种</w:t>
      </w:r>
      <w:r>
        <w:rPr>
          <w:rFonts w:hint="eastAsia" w:ascii="仿宋" w:hAnsi="仿宋" w:eastAsia="仿宋"/>
          <w:sz w:val="24"/>
        </w:rPr>
        <w:t xml:space="preserve">标识、标牌、宣传栏、垃圾箱等所有公共设施的保洁。</w:t>
      </w:r>
      <w:r/>
    </w:p>
    <w:p>
      <w:pPr>
        <w:ind w:firstLine="480"/>
        <w:tabs>
          <w:tab w:val="left" w:pos="0" w:leader="none"/>
        </w:tabs>
        <w:rPr>
          <w:rFonts w:ascii="仿宋" w:hAnsi="仿宋" w:eastAsia="仿宋"/>
          <w:sz w:val="24"/>
        </w:rPr>
      </w:pPr>
      <w:r>
        <w:rPr>
          <w:rFonts w:hint="eastAsia" w:ascii="仿宋" w:hAnsi="仿宋" w:eastAsia="仿宋"/>
          <w:sz w:val="24"/>
        </w:rPr>
        <w:t xml:space="preserve">2.病房区域</w:t>
      </w:r>
      <w:r/>
    </w:p>
    <w:p>
      <w:pPr>
        <w:ind w:firstLine="480"/>
        <w:tabs>
          <w:tab w:val="left" w:pos="0" w:leader="none"/>
        </w:tabs>
        <w:rPr>
          <w:rFonts w:ascii="仿宋" w:hAnsi="仿宋" w:eastAsia="仿宋"/>
          <w:sz w:val="24"/>
        </w:rPr>
      </w:pPr>
      <w:r>
        <w:rPr>
          <w:rFonts w:hint="eastAsia" w:ascii="仿宋" w:hAnsi="仿宋" w:eastAsia="仿宋"/>
          <w:sz w:val="24"/>
        </w:rPr>
        <w:t xml:space="preserve">2.1</w:t>
      </w:r>
      <w:r>
        <w:rPr>
          <w:rFonts w:hint="eastAsia" w:ascii="仿宋" w:hAnsi="仿宋" w:eastAsia="仿宋"/>
          <w:sz w:val="24"/>
        </w:rPr>
        <w:t xml:space="preserve">四</w:t>
      </w:r>
      <w:r>
        <w:rPr>
          <w:rFonts w:hint="eastAsia" w:ascii="仿宋" w:hAnsi="仿宋" w:eastAsia="仿宋"/>
          <w:sz w:val="24"/>
        </w:rPr>
        <w:t xml:space="preserve">层产房、新生儿病区、五层手术室、六层至十一层产科病区，十二层生殖助</w:t>
      </w:r>
      <w:r>
        <w:rPr>
          <w:rFonts w:hint="eastAsia" w:ascii="仿宋" w:hAnsi="仿宋" w:eastAsia="仿宋"/>
          <w:sz w:val="24"/>
        </w:rPr>
        <w:t xml:space="preserve">孕中心</w:t>
      </w:r>
      <w:r>
        <w:rPr>
          <w:rFonts w:hint="eastAsia" w:ascii="仿宋" w:hAnsi="仿宋" w:eastAsia="仿宋"/>
          <w:sz w:val="24"/>
        </w:rPr>
        <w:t xml:space="preserve">病房内地面、墙面、天花板、门窗、病床、床头柜、储物柜、中心吸氧功能带、</w:t>
      </w:r>
      <w:r>
        <w:rPr>
          <w:rFonts w:hint="eastAsia" w:ascii="仿宋" w:hAnsi="仿宋" w:eastAsia="仿宋"/>
          <w:sz w:val="24"/>
        </w:rPr>
        <w:t xml:space="preserve">晾台</w:t>
      </w:r>
      <w:r>
        <w:rPr>
          <w:rFonts w:hint="eastAsia" w:ascii="仿宋" w:hAnsi="仿宋" w:eastAsia="仿宋"/>
          <w:sz w:val="24"/>
        </w:rPr>
        <w:t xml:space="preserve">等卫生保洁。</w:t>
      </w:r>
      <w:r/>
    </w:p>
    <w:p>
      <w:pPr>
        <w:ind w:firstLine="480"/>
        <w:tabs>
          <w:tab w:val="left" w:pos="0" w:leader="none"/>
        </w:tabs>
        <w:rPr>
          <w:rFonts w:ascii="仿宋" w:hAnsi="仿宋" w:eastAsia="仿宋"/>
          <w:sz w:val="24"/>
        </w:rPr>
      </w:pPr>
      <w:r>
        <w:rPr>
          <w:rFonts w:hint="eastAsia" w:ascii="仿宋" w:hAnsi="仿宋" w:eastAsia="仿宋"/>
          <w:sz w:val="24"/>
        </w:rPr>
        <w:t xml:space="preserve">2.2</w:t>
      </w:r>
      <w:r>
        <w:rPr>
          <w:rFonts w:hint="eastAsia" w:ascii="仿宋" w:hAnsi="仿宋" w:eastAsia="仿宋"/>
          <w:sz w:val="24"/>
        </w:rPr>
        <w:t xml:space="preserve">四</w:t>
      </w:r>
      <w:r>
        <w:rPr>
          <w:rFonts w:hint="eastAsia" w:ascii="仿宋" w:hAnsi="仿宋" w:eastAsia="仿宋"/>
          <w:sz w:val="24"/>
        </w:rPr>
        <w:t xml:space="preserve">层产房、新生儿病区、康复科;五层手术室及各病区检查室、治疗室、抢救室、处置室、护士站、办公室、值班室、卫生间内地面、墙面、天花板、门窗、桌椅等公共设施的卫生保洁。</w:t>
      </w:r>
      <w:r/>
    </w:p>
    <w:p>
      <w:pPr>
        <w:ind w:firstLine="480"/>
        <w:tabs>
          <w:tab w:val="left" w:pos="0" w:leader="none"/>
        </w:tabs>
        <w:rPr>
          <w:rFonts w:ascii="仿宋" w:hAnsi="仿宋" w:eastAsia="仿宋"/>
          <w:sz w:val="24"/>
        </w:rPr>
      </w:pPr>
      <w:r>
        <w:rPr>
          <w:rFonts w:hint="eastAsia" w:ascii="仿宋" w:hAnsi="仿宋" w:eastAsia="仿宋"/>
          <w:sz w:val="24"/>
        </w:rPr>
        <w:t xml:space="preserve">2.3</w:t>
      </w:r>
      <w:r>
        <w:rPr>
          <w:rFonts w:hint="eastAsia" w:ascii="仿宋" w:hAnsi="仿宋" w:eastAsia="仿宋"/>
          <w:sz w:val="24"/>
        </w:rPr>
        <w:t xml:space="preserve">各</w:t>
      </w:r>
      <w:r>
        <w:rPr>
          <w:rFonts w:hint="eastAsia" w:ascii="仿宋" w:hAnsi="仿宋" w:eastAsia="仿宋"/>
          <w:sz w:val="24"/>
        </w:rPr>
        <w:t xml:space="preserve">病区楼道、楼梯、扶手、电梯层门、男女卫生间、洗漱间、候诊椅、各种标牌、示意图、</w:t>
      </w:r>
      <w:r>
        <w:rPr>
          <w:rFonts w:hint="eastAsia" w:ascii="仿宋" w:hAnsi="仿宋" w:eastAsia="仿宋"/>
          <w:sz w:val="24"/>
        </w:rPr>
        <w:t xml:space="preserve">晾台</w:t>
      </w:r>
      <w:r>
        <w:rPr>
          <w:rFonts w:hint="eastAsia" w:ascii="仿宋" w:hAnsi="仿宋" w:eastAsia="仿宋"/>
          <w:sz w:val="24"/>
        </w:rPr>
        <w:t xml:space="preserve">、平台等公共区域的卫生保洁。</w:t>
      </w:r>
      <w:r/>
    </w:p>
    <w:p>
      <w:pPr>
        <w:ind w:firstLine="480"/>
        <w:tabs>
          <w:tab w:val="left" w:pos="0" w:leader="none"/>
        </w:tabs>
        <w:rPr>
          <w:rFonts w:ascii="仿宋" w:hAnsi="仿宋" w:eastAsia="仿宋"/>
          <w:sz w:val="24"/>
        </w:rPr>
      </w:pPr>
      <w:r/>
      <w:bookmarkStart w:id="119" w:name="OLE_LINK76"/>
      <w:r/>
      <w:bookmarkStart w:id="120" w:name="OLE_LINK77"/>
      <w:r>
        <w:rPr>
          <w:rFonts w:hint="eastAsia" w:ascii="仿宋" w:hAnsi="仿宋" w:eastAsia="仿宋"/>
          <w:sz w:val="24"/>
        </w:rPr>
        <w:t xml:space="preserve">3.服务要求</w:t>
      </w:r>
      <w:bookmarkEnd w:id="119"/>
      <w:r/>
      <w:bookmarkEnd w:id="120"/>
      <w:r/>
      <w:r/>
    </w:p>
    <w:p>
      <w:pPr>
        <w:ind w:firstLine="480"/>
        <w:tabs>
          <w:tab w:val="left" w:pos="0" w:leader="none"/>
        </w:tabs>
        <w:rPr>
          <w:rFonts w:ascii="仿宋" w:hAnsi="仿宋" w:eastAsia="仿宋"/>
          <w:sz w:val="24"/>
        </w:rPr>
      </w:pPr>
      <w:r>
        <w:rPr>
          <w:rFonts w:hint="eastAsia" w:ascii="仿宋" w:hAnsi="仿宋" w:eastAsia="仿宋"/>
          <w:sz w:val="24"/>
        </w:rPr>
        <w:t xml:space="preserve">3.1负责送取工作服和手术敷料，领取、后勤物资及各种床单相关物品、传递检验标本、取送化验、记账单、会诊单、病区药房领药、更换无菌物品，为病人送开水等。</w:t>
      </w:r>
      <w:r/>
    </w:p>
    <w:p>
      <w:pPr>
        <w:ind w:firstLine="480"/>
        <w:tabs>
          <w:tab w:val="left" w:pos="0" w:leader="none"/>
        </w:tabs>
        <w:rPr>
          <w:rFonts w:ascii="仿宋" w:hAnsi="仿宋" w:eastAsia="仿宋"/>
          <w:sz w:val="24"/>
        </w:rPr>
      </w:pPr>
      <w:r>
        <w:rPr>
          <w:rFonts w:hint="eastAsia" w:ascii="仿宋" w:hAnsi="仿宋" w:eastAsia="仿宋"/>
          <w:sz w:val="24"/>
        </w:rPr>
        <w:t xml:space="preserve">3.2负责送取工作服和手术敷料，领取、后勤物资及各种床单相关物品、传递检验标本、取送化验、记账单、会诊单、病区药房领药、更换无菌物品，为病人送开水等。</w:t>
      </w:r>
      <w:r/>
    </w:p>
    <w:p>
      <w:pPr>
        <w:ind w:firstLine="480"/>
        <w:tabs>
          <w:tab w:val="left" w:pos="0" w:leader="none"/>
        </w:tabs>
        <w:rPr>
          <w:rFonts w:ascii="仿宋" w:hAnsi="仿宋" w:eastAsia="仿宋"/>
          <w:sz w:val="24"/>
        </w:rPr>
      </w:pPr>
      <w:r>
        <w:rPr>
          <w:rFonts w:hint="eastAsia" w:ascii="仿宋" w:hAnsi="仿宋" w:eastAsia="仿宋"/>
          <w:sz w:val="24"/>
        </w:rPr>
        <w:t xml:space="preserve">3.3</w:t>
      </w:r>
      <w:r>
        <w:rPr>
          <w:rFonts w:hint="eastAsia" w:ascii="仿宋" w:hAnsi="仿宋" w:eastAsia="仿宋"/>
          <w:sz w:val="24"/>
        </w:rPr>
        <w:t xml:space="preserve">负责</w:t>
      </w:r>
      <w:r>
        <w:rPr>
          <w:rFonts w:hint="eastAsia" w:ascii="仿宋" w:hAnsi="仿宋" w:eastAsia="仿宋"/>
          <w:sz w:val="24"/>
        </w:rPr>
        <w:t xml:space="preserve">收集医疗垃圾、生活垃圾收集运输、负责医疗垃圾站的管理.</w:t>
      </w:r>
      <w:r/>
    </w:p>
    <w:p>
      <w:pPr>
        <w:ind w:firstLine="480"/>
        <w:tabs>
          <w:tab w:val="left" w:pos="0" w:leader="none"/>
        </w:tabs>
        <w:rPr>
          <w:rFonts w:ascii="仿宋" w:hAnsi="仿宋" w:eastAsia="仿宋"/>
          <w:sz w:val="24"/>
        </w:rPr>
      </w:pPr>
      <w:r>
        <w:rPr>
          <w:rFonts w:hint="eastAsia" w:ascii="仿宋" w:hAnsi="仿宋" w:eastAsia="仿宋"/>
          <w:sz w:val="24"/>
        </w:rPr>
        <w:t xml:space="preserve">3.4负责收集转送死婴和输液瓶的回收管理。</w:t>
      </w:r>
      <w:r/>
    </w:p>
    <w:p>
      <w:pPr>
        <w:ind w:firstLine="480"/>
        <w:tabs>
          <w:tab w:val="left" w:pos="0" w:leader="none"/>
        </w:tabs>
        <w:rPr>
          <w:rFonts w:ascii="仿宋" w:hAnsi="仿宋" w:eastAsia="仿宋"/>
          <w:sz w:val="24"/>
        </w:rPr>
      </w:pPr>
      <w:r/>
      <w:bookmarkStart w:id="121" w:name="OLE_LINK126"/>
      <w:r>
        <w:rPr>
          <w:rFonts w:hint="eastAsia" w:ascii="仿宋" w:hAnsi="仿宋" w:eastAsia="仿宋"/>
          <w:sz w:val="24"/>
        </w:rPr>
        <w:t xml:space="preserve">3.5</w:t>
      </w:r>
      <w:r>
        <w:rPr>
          <w:rFonts w:hint="eastAsia" w:ascii="仿宋" w:hAnsi="仿宋" w:eastAsia="仿宋"/>
          <w:sz w:val="24"/>
        </w:rPr>
        <w:t xml:space="preserve">各</w:t>
      </w:r>
      <w:r>
        <w:rPr>
          <w:rFonts w:hint="eastAsia" w:ascii="仿宋" w:hAnsi="仿宋" w:eastAsia="仿宋"/>
          <w:sz w:val="24"/>
        </w:rPr>
        <w:t xml:space="preserve">区域无尘，无卫生死角，无痰迹，无污垢，无异味，无烟头，无垃圾，无纸屑，地面无积水，纸篓、垃圾桶及时清倒（垃圾不得超过三分之二）和清洗，生活垃圾和医疗垃圾必须分开存放、分类袋装，日产日清</w:t>
      </w:r>
      <w:bookmarkStart w:id="122" w:name="OLE_LINK55"/>
      <w:r>
        <w:rPr>
          <w:rFonts w:hint="eastAsia" w:ascii="仿宋" w:hAnsi="仿宋" w:eastAsia="仿宋"/>
          <w:sz w:val="24"/>
        </w:rPr>
        <w:t xml:space="preserve">（负责生活垃圾袋的供给）</w:t>
      </w:r>
      <w:bookmarkEnd w:id="122"/>
      <w:r>
        <w:rPr>
          <w:rFonts w:hint="eastAsia" w:ascii="仿宋" w:hAnsi="仿宋" w:eastAsia="仿宋"/>
          <w:sz w:val="24"/>
        </w:rPr>
        <w:t xml:space="preserve">。</w:t>
      </w:r>
      <w:r/>
    </w:p>
    <w:p>
      <w:pPr>
        <w:ind w:firstLine="480"/>
        <w:tabs>
          <w:tab w:val="left" w:pos="0" w:leader="none"/>
        </w:tabs>
        <w:rPr>
          <w:rFonts w:ascii="仿宋" w:hAnsi="仿宋" w:eastAsia="仿宋"/>
          <w:sz w:val="24"/>
        </w:rPr>
      </w:pPr>
      <w:r>
        <w:rPr>
          <w:rFonts w:hint="eastAsia" w:ascii="仿宋" w:hAnsi="仿宋" w:eastAsia="仿宋"/>
          <w:sz w:val="24"/>
        </w:rPr>
        <w:t xml:space="preserve">3.6门诊、病区、大厅的大理石地面、景观树</w:t>
      </w:r>
      <w:r>
        <w:rPr>
          <w:rFonts w:hint="eastAsia" w:ascii="仿宋" w:hAnsi="仿宋" w:eastAsia="仿宋"/>
          <w:sz w:val="24"/>
        </w:rPr>
        <w:t xml:space="preserve">（一棵）</w:t>
      </w:r>
      <w:r>
        <w:rPr>
          <w:rFonts w:hint="eastAsia" w:ascii="仿宋" w:hAnsi="仿宋" w:eastAsia="仿宋"/>
          <w:sz w:val="24"/>
        </w:rPr>
        <w:t xml:space="preserve">等每半</w:t>
      </w:r>
      <w:r>
        <w:rPr>
          <w:rFonts w:hint="eastAsia" w:ascii="仿宋" w:hAnsi="仿宋" w:eastAsia="仿宋"/>
          <w:sz w:val="24"/>
        </w:rPr>
        <w:t xml:space="preserve">年彻底</w:t>
      </w:r>
      <w:r>
        <w:rPr>
          <w:rFonts w:hint="eastAsia" w:ascii="仿宋" w:hAnsi="仿宋" w:eastAsia="仿宋"/>
          <w:sz w:val="24"/>
        </w:rPr>
        <w:t xml:space="preserve">清洗并上光保养，保持地面的清洁度、光洁度。所有不锈钢栏杆、电梯不锈钢层门、立柱应每月用不锈钢保养剂保养一次。扶手电梯扶手、玻璃护栏和脚踏板缝隙每日打扫，保持清洁无杂物、污渍。</w:t>
      </w:r>
      <w:r/>
    </w:p>
    <w:p>
      <w:pPr>
        <w:ind w:firstLine="480"/>
        <w:tabs>
          <w:tab w:val="left" w:pos="0" w:leader="none"/>
        </w:tabs>
        <w:rPr>
          <w:rFonts w:ascii="仿宋" w:hAnsi="仿宋" w:eastAsia="仿宋"/>
          <w:sz w:val="24"/>
        </w:rPr>
      </w:pPr>
      <w:r>
        <w:rPr>
          <w:rFonts w:hint="eastAsia" w:ascii="仿宋" w:hAnsi="仿宋" w:eastAsia="仿宋"/>
          <w:sz w:val="24"/>
        </w:rPr>
        <w:t xml:space="preserve">3.7内墙壁无灰尘、无蜘蛛网、门窗玻璃无灰尘、污物</w:t>
      </w:r>
      <w:r>
        <w:rPr>
          <w:rFonts w:hint="eastAsia" w:ascii="仿宋" w:hAnsi="仿宋" w:eastAsia="仿宋"/>
          <w:sz w:val="24"/>
        </w:rPr>
        <w:t xml:space="preserve">桶及时</w:t>
      </w:r>
      <w:r>
        <w:rPr>
          <w:rFonts w:hint="eastAsia" w:ascii="仿宋" w:hAnsi="仿宋" w:eastAsia="仿宋"/>
          <w:sz w:val="24"/>
        </w:rPr>
        <w:t xml:space="preserve">清理，外观保持清洁。</w:t>
      </w:r>
      <w:r/>
    </w:p>
    <w:p>
      <w:pPr>
        <w:ind w:firstLine="480"/>
        <w:tabs>
          <w:tab w:val="left" w:pos="0" w:leader="none"/>
        </w:tabs>
        <w:rPr>
          <w:rFonts w:ascii="仿宋" w:hAnsi="仿宋" w:eastAsia="仿宋"/>
          <w:sz w:val="24"/>
        </w:rPr>
      </w:pPr>
      <w:r>
        <w:rPr>
          <w:rFonts w:hint="eastAsia" w:ascii="仿宋" w:hAnsi="仿宋" w:eastAsia="仿宋"/>
          <w:sz w:val="24"/>
        </w:rPr>
        <w:t xml:space="preserve">3.8卫生间大小便池及时冲洗，水龙头、管无锈斑，隔断无污迹，洗手盆池、面镜平台、地面洁净无积水，夏季保持无蚊蝇、无杂物，做到无臭味;按要求进行消毒记录。</w:t>
      </w:r>
      <w:r/>
    </w:p>
    <w:p>
      <w:pPr>
        <w:ind w:firstLine="480"/>
        <w:tabs>
          <w:tab w:val="left" w:pos="0" w:leader="none"/>
        </w:tabs>
        <w:rPr>
          <w:rFonts w:ascii="仿宋" w:hAnsi="仿宋" w:eastAsia="仿宋"/>
          <w:sz w:val="24"/>
        </w:rPr>
      </w:pPr>
      <w:r>
        <w:rPr>
          <w:rFonts w:hint="eastAsia" w:ascii="仿宋" w:hAnsi="仿宋" w:eastAsia="仿宋"/>
          <w:sz w:val="24"/>
        </w:rPr>
        <w:t xml:space="preserve">3.9物品按规范放置，损坏及时报告维修。水池地漏防护完整，防止堵塞。</w:t>
      </w:r>
      <w:r/>
    </w:p>
    <w:p>
      <w:pPr>
        <w:ind w:firstLine="480"/>
        <w:tabs>
          <w:tab w:val="left" w:pos="0" w:leader="none"/>
        </w:tabs>
        <w:rPr>
          <w:rFonts w:ascii="仿宋" w:hAnsi="仿宋" w:eastAsia="仿宋"/>
          <w:sz w:val="24"/>
        </w:rPr>
      </w:pPr>
      <w:r>
        <w:rPr>
          <w:rFonts w:hint="eastAsia" w:ascii="仿宋" w:hAnsi="仿宋" w:eastAsia="仿宋"/>
          <w:sz w:val="24"/>
        </w:rPr>
        <w:t xml:space="preserve">3.10各种标本、处方、药品、工作服、被服、等严格登记做好交接，防止丢失。送出维修、消毒的物品应按时取回，防止遗忘影响使用。对于所送、所用、所运物品丢失、损坏，照价赔偿。</w:t>
      </w:r>
      <w:r/>
    </w:p>
    <w:p>
      <w:pPr>
        <w:ind w:firstLine="480"/>
        <w:tabs>
          <w:tab w:val="left" w:pos="0" w:leader="none"/>
        </w:tabs>
        <w:rPr>
          <w:rFonts w:ascii="仿宋" w:hAnsi="仿宋" w:eastAsia="仿宋"/>
          <w:sz w:val="24"/>
        </w:rPr>
      </w:pPr>
      <w:r>
        <w:rPr>
          <w:rFonts w:hint="eastAsia" w:ascii="仿宋" w:hAnsi="仿宋" w:eastAsia="仿宋"/>
          <w:sz w:val="24"/>
        </w:rPr>
        <w:t xml:space="preserve">3.11不能出现层面工作无人完成，给科室工作带来不便等情况。地面、盆池、便具不准使用腐蚀性液体处理，损坏照价赔偿。</w:t>
      </w:r>
      <w:r/>
    </w:p>
    <w:p>
      <w:pPr>
        <w:ind w:firstLine="480"/>
        <w:tabs>
          <w:tab w:val="left" w:pos="0" w:leader="none"/>
        </w:tabs>
        <w:rPr>
          <w:rFonts w:ascii="仿宋" w:hAnsi="仿宋" w:eastAsia="仿宋"/>
          <w:sz w:val="24"/>
        </w:rPr>
      </w:pPr>
      <w:r>
        <w:rPr>
          <w:rFonts w:hint="eastAsia" w:ascii="仿宋" w:hAnsi="仿宋" w:eastAsia="仿宋"/>
          <w:sz w:val="24"/>
        </w:rPr>
        <w:t xml:space="preserve">3.12病区必须保证每天给病人送开水三次。</w:t>
      </w:r>
      <w:r/>
    </w:p>
    <w:p>
      <w:pPr>
        <w:ind w:firstLine="480"/>
        <w:tabs>
          <w:tab w:val="left" w:pos="0" w:leader="none"/>
        </w:tabs>
        <w:rPr>
          <w:rFonts w:ascii="仿宋" w:hAnsi="仿宋" w:eastAsia="仿宋"/>
          <w:sz w:val="24"/>
        </w:rPr>
      </w:pPr>
      <w:r>
        <w:rPr>
          <w:rFonts w:hint="eastAsia" w:ascii="仿宋" w:hAnsi="仿宋" w:eastAsia="仿宋"/>
          <w:sz w:val="24"/>
        </w:rPr>
        <w:t xml:space="preserve">3.13门诊应保证开水供应；一楼厕所应加强夜间保洁；诊室内要随时保洁，桌、椅、</w:t>
      </w:r>
      <w:r>
        <w:rPr>
          <w:rFonts w:hint="eastAsia" w:ascii="仿宋" w:hAnsi="仿宋" w:eastAsia="仿宋"/>
          <w:sz w:val="24"/>
        </w:rPr>
        <w:t xml:space="preserve">候诊椅要每天</w:t>
      </w:r>
      <w:r>
        <w:rPr>
          <w:rFonts w:hint="eastAsia" w:ascii="仿宋" w:hAnsi="仿宋" w:eastAsia="仿宋"/>
          <w:sz w:val="24"/>
        </w:rPr>
        <w:t xml:space="preserve">消毒擦拭。</w:t>
      </w:r>
      <w:r/>
    </w:p>
    <w:p>
      <w:pPr>
        <w:ind w:firstLine="480"/>
        <w:tabs>
          <w:tab w:val="left" w:pos="0" w:leader="none"/>
        </w:tabs>
        <w:rPr>
          <w:rFonts w:ascii="仿宋" w:hAnsi="仿宋" w:eastAsia="仿宋"/>
          <w:sz w:val="24"/>
        </w:rPr>
      </w:pPr>
      <w:r>
        <w:rPr>
          <w:rFonts w:hint="eastAsia" w:ascii="仿宋" w:hAnsi="仿宋" w:eastAsia="仿宋"/>
          <w:sz w:val="24"/>
        </w:rPr>
        <w:t xml:space="preserve">3.14内、外环境卫生及地下停车场必须每日全面清扫二次，清扫作业应在7：30、14：00前清扫完毕，实行全天巡回保洁，随脏随清理。要求无纸屑、无烟头、无积水、无垃圾、无死角，垃圾桶及时更换垃圾袋，外观清洁，无晾晒衣物和</w:t>
      </w:r>
      <w:r>
        <w:rPr>
          <w:rFonts w:hint="eastAsia" w:ascii="仿宋" w:hAnsi="仿宋" w:eastAsia="仿宋"/>
          <w:sz w:val="24"/>
        </w:rPr>
        <w:t xml:space="preserve">杂物，花坛内清洁，各种栏杆、标牌、开关、插座上无灰尘。雨雪天气</w:t>
      </w:r>
      <w:r>
        <w:rPr>
          <w:rFonts w:hint="eastAsia" w:ascii="仿宋" w:hAnsi="仿宋" w:eastAsia="仿宋"/>
          <w:sz w:val="24"/>
        </w:rPr>
        <w:t xml:space="preserve">应及时清扫积水、积雪、放置防滑标识。</w:t>
      </w:r>
      <w:r/>
    </w:p>
    <w:p>
      <w:pPr>
        <w:ind w:firstLine="480"/>
        <w:tabs>
          <w:tab w:val="left" w:pos="0" w:leader="none"/>
        </w:tabs>
        <w:rPr>
          <w:rFonts w:ascii="仿宋" w:hAnsi="仿宋" w:eastAsia="仿宋"/>
          <w:sz w:val="24"/>
        </w:rPr>
      </w:pPr>
      <w:r>
        <w:rPr>
          <w:rFonts w:hint="eastAsia" w:ascii="仿宋" w:hAnsi="仿宋" w:eastAsia="仿宋"/>
          <w:sz w:val="24"/>
        </w:rPr>
        <w:t xml:space="preserve">3.15每日二次到各科收集医疗、生活垃圾并做好交接记录。每日11：00与医疗垃圾处置中心进行垃圾交接，并做好记录。</w:t>
      </w:r>
      <w:r/>
    </w:p>
    <w:p>
      <w:pPr>
        <w:ind w:firstLine="480"/>
        <w:tabs>
          <w:tab w:val="left" w:pos="0" w:leader="none"/>
        </w:tabs>
        <w:rPr>
          <w:rFonts w:ascii="仿宋" w:hAnsi="仿宋" w:eastAsia="仿宋"/>
          <w:sz w:val="24"/>
        </w:rPr>
      </w:pPr>
      <w:r>
        <w:rPr>
          <w:rFonts w:hint="eastAsia" w:ascii="仿宋" w:hAnsi="仿宋" w:eastAsia="仿宋"/>
          <w:sz w:val="24"/>
        </w:rPr>
        <w:t xml:space="preserve">3.16</w:t>
      </w:r>
      <w:bookmarkStart w:id="123" w:name="OLE_LINK74"/>
      <w:r>
        <w:rPr>
          <w:rFonts w:hint="eastAsia" w:ascii="仿宋" w:hAnsi="仿宋" w:eastAsia="仿宋"/>
          <w:sz w:val="24"/>
        </w:rPr>
        <w:t xml:space="preserve">根据不同保洁区域的特点，使用与之相符，效果好、对人体无毒无害</w:t>
      </w:r>
      <w:r>
        <w:rPr>
          <w:rFonts w:hint="eastAsia" w:ascii="仿宋" w:hAnsi="仿宋" w:eastAsia="仿宋"/>
          <w:sz w:val="24"/>
        </w:rPr>
        <w:t xml:space="preserve">的专业保洁用品。</w:t>
      </w:r>
      <w:bookmarkEnd w:id="121"/>
      <w:r/>
      <w:bookmarkEnd w:id="123"/>
      <w:r/>
      <w:r/>
    </w:p>
    <w:p>
      <w:pPr>
        <w:ind w:firstLine="480"/>
        <w:tabs>
          <w:tab w:val="left" w:pos="0" w:leader="none"/>
        </w:tabs>
        <w:rPr>
          <w:rFonts w:ascii="仿宋" w:hAnsi="仿宋" w:eastAsia="仿宋"/>
          <w:sz w:val="24"/>
        </w:rPr>
      </w:pPr>
      <w:r>
        <w:rPr>
          <w:rFonts w:hint="eastAsia" w:ascii="仿宋" w:hAnsi="仿宋" w:eastAsia="仿宋"/>
          <w:sz w:val="24"/>
        </w:rPr>
        <w:t xml:space="preserve">4.服务时间要求</w:t>
      </w:r>
      <w:r/>
    </w:p>
    <w:p>
      <w:pPr>
        <w:ind w:firstLine="480"/>
        <w:tabs>
          <w:tab w:val="left" w:pos="0" w:leader="none"/>
        </w:tabs>
        <w:rPr>
          <w:rFonts w:ascii="仿宋" w:hAnsi="仿宋" w:eastAsia="仿宋"/>
          <w:sz w:val="24"/>
        </w:rPr>
      </w:pPr>
      <w:r/>
      <w:bookmarkStart w:id="124" w:name="OLE_LINK127"/>
      <w:r>
        <w:rPr>
          <w:rFonts w:hint="eastAsia" w:ascii="仿宋" w:hAnsi="仿宋" w:eastAsia="仿宋"/>
          <w:sz w:val="24"/>
        </w:rPr>
        <w:t xml:space="preserve">4.1全年365天无缝隙服务。</w:t>
      </w:r>
      <w:r/>
    </w:p>
    <w:p>
      <w:pPr>
        <w:ind w:firstLine="480"/>
        <w:tabs>
          <w:tab w:val="left" w:pos="0" w:leader="none"/>
        </w:tabs>
        <w:rPr>
          <w:rFonts w:ascii="仿宋" w:hAnsi="仿宋" w:eastAsia="仿宋"/>
          <w:sz w:val="24"/>
        </w:rPr>
      </w:pPr>
      <w:r>
        <w:rPr>
          <w:rFonts w:hint="eastAsia" w:ascii="仿宋" w:hAnsi="仿宋" w:eastAsia="仿宋"/>
          <w:sz w:val="24"/>
        </w:rPr>
        <w:t xml:space="preserve">4.2服务时间每天6：30—21：00。</w:t>
      </w:r>
      <w:r/>
    </w:p>
    <w:p>
      <w:pPr>
        <w:ind w:firstLine="480"/>
        <w:tabs>
          <w:tab w:val="left" w:pos="0" w:leader="none"/>
        </w:tabs>
        <w:rPr>
          <w:rFonts w:ascii="仿宋" w:hAnsi="仿宋" w:eastAsia="仿宋"/>
          <w:sz w:val="24"/>
        </w:rPr>
      </w:pPr>
      <w:r>
        <w:rPr>
          <w:rFonts w:hint="eastAsia" w:ascii="仿宋" w:hAnsi="仿宋" w:eastAsia="仿宋"/>
          <w:sz w:val="24"/>
        </w:rPr>
        <w:t xml:space="preserve">4.3部分区域的服务时间应按</w:t>
      </w:r>
      <w:bookmarkStart w:id="125" w:name="OLE_LINK17"/>
      <w:r/>
      <w:bookmarkStart w:id="126" w:name="OLE_LINK18"/>
      <w:r>
        <w:rPr>
          <w:rFonts w:hint="eastAsia" w:ascii="仿宋" w:hAnsi="仿宋" w:eastAsia="仿宋"/>
          <w:sz w:val="24"/>
        </w:rPr>
        <w:t xml:space="preserve">采购人要求</w:t>
      </w:r>
      <w:bookmarkEnd w:id="125"/>
      <w:r/>
      <w:bookmarkEnd w:id="126"/>
      <w:r>
        <w:rPr>
          <w:rFonts w:hint="eastAsia" w:ascii="仿宋" w:hAnsi="仿宋" w:eastAsia="仿宋"/>
          <w:sz w:val="24"/>
        </w:rPr>
        <w:t xml:space="preserve">调整。</w:t>
      </w:r>
      <w:r/>
    </w:p>
    <w:p>
      <w:pPr>
        <w:ind w:firstLine="480"/>
        <w:tabs>
          <w:tab w:val="left" w:pos="0" w:leader="none"/>
        </w:tabs>
        <w:rPr>
          <w:rFonts w:ascii="仿宋" w:hAnsi="仿宋" w:eastAsia="仿宋"/>
          <w:sz w:val="24"/>
        </w:rPr>
      </w:pPr>
      <w:r>
        <w:rPr>
          <w:rFonts w:hint="eastAsia" w:ascii="仿宋" w:hAnsi="仿宋" w:eastAsia="仿宋"/>
          <w:sz w:val="24"/>
        </w:rPr>
        <w:t xml:space="preserve">4.4遇有重大活动时，服务时间应按</w:t>
      </w:r>
      <w:r>
        <w:rPr>
          <w:rFonts w:hint="eastAsia" w:ascii="仿宋" w:hAnsi="仿宋" w:eastAsia="仿宋"/>
          <w:sz w:val="24"/>
        </w:rPr>
        <w:t xml:space="preserve">采购人要求</w:t>
      </w:r>
      <w:r>
        <w:rPr>
          <w:rFonts w:hint="eastAsia" w:ascii="仿宋" w:hAnsi="仿宋" w:eastAsia="仿宋"/>
          <w:sz w:val="24"/>
        </w:rPr>
        <w:t xml:space="preserve">调整。</w:t>
      </w:r>
      <w:bookmarkEnd w:id="124"/>
      <w:r/>
      <w:r/>
    </w:p>
    <w:p>
      <w:pPr>
        <w:ind w:firstLine="482"/>
        <w:jc w:val="center"/>
      </w:pPr>
      <w:r>
        <w:rPr>
          <w:rFonts w:hint="eastAsia" w:ascii="仿宋" w:hAnsi="仿宋" w:eastAsia="仿宋"/>
          <w:b/>
          <w:sz w:val="24"/>
        </w:rPr>
        <w:t xml:space="preserve">第二部分：采购包2基本服务要求</w:t>
      </w:r>
      <w:r/>
    </w:p>
    <w:p>
      <w:pPr>
        <w:ind w:firstLine="480"/>
        <w:tabs>
          <w:tab w:val="left" w:pos="0" w:leader="none"/>
        </w:tabs>
        <w:rPr>
          <w:rFonts w:ascii="仿宋" w:hAnsi="仿宋" w:eastAsia="仿宋"/>
          <w:sz w:val="24"/>
        </w:rPr>
      </w:pPr>
      <w:r>
        <w:rPr>
          <w:rFonts w:hint="eastAsia" w:ascii="仿宋" w:hAnsi="仿宋" w:eastAsia="仿宋"/>
          <w:sz w:val="24"/>
        </w:rPr>
        <w:t xml:space="preserve">1.门诊及公共区域</w:t>
      </w:r>
      <w:r/>
    </w:p>
    <w:p>
      <w:pPr>
        <w:ind w:firstLine="480"/>
        <w:tabs>
          <w:tab w:val="left" w:pos="0" w:leader="none"/>
        </w:tabs>
        <w:rPr>
          <w:rFonts w:ascii="仿宋" w:hAnsi="仿宋" w:eastAsia="仿宋"/>
          <w:sz w:val="24"/>
        </w:rPr>
      </w:pPr>
      <w:r>
        <w:rPr>
          <w:rFonts w:hint="eastAsia" w:ascii="仿宋" w:hAnsi="仿宋" w:eastAsia="仿宋"/>
          <w:sz w:val="24"/>
        </w:rPr>
        <w:t xml:space="preserve">1.1 5号楼1-4层、大厅、各层楼梯、楼道、栏杆、候诊椅、垂直电梯层门、各种标识、标牌、开关等公共设施卫生保洁。</w:t>
      </w:r>
      <w:r/>
    </w:p>
    <w:p>
      <w:pPr>
        <w:ind w:firstLine="480"/>
        <w:tabs>
          <w:tab w:val="left" w:pos="0" w:leader="none"/>
        </w:tabs>
        <w:rPr>
          <w:rFonts w:ascii="仿宋" w:hAnsi="仿宋" w:eastAsia="仿宋"/>
          <w:sz w:val="24"/>
        </w:rPr>
      </w:pPr>
      <w:r>
        <w:rPr>
          <w:rFonts w:hint="eastAsia" w:ascii="仿宋" w:hAnsi="仿宋" w:eastAsia="仿宋"/>
          <w:sz w:val="24"/>
        </w:rPr>
        <w:t xml:space="preserve">1.2 6号楼（行政办公楼）各层楼梯、楼道、栏杆、男、女卫生间、所属范围内会议室及各种标识、标牌、开关、宣传栏等公共设施卫生保洁。</w:t>
      </w:r>
      <w:r/>
    </w:p>
    <w:p>
      <w:pPr>
        <w:ind w:firstLine="480"/>
        <w:tabs>
          <w:tab w:val="left" w:pos="0" w:leader="none"/>
        </w:tabs>
        <w:rPr>
          <w:rFonts w:ascii="仿宋" w:hAnsi="仿宋" w:eastAsia="仿宋"/>
          <w:sz w:val="24"/>
        </w:rPr>
      </w:pPr>
      <w:r>
        <w:rPr>
          <w:rFonts w:hint="eastAsia" w:ascii="仿宋" w:hAnsi="仿宋" w:eastAsia="仿宋"/>
          <w:sz w:val="24"/>
        </w:rPr>
        <w:t xml:space="preserve">1.3 7号楼（综合楼）1-3层的楼梯及二楼过道、三楼大会议室地面、桌椅、墙面、门窗玻璃、主席台、男、女卫生间的卫生保洁。</w:t>
      </w:r>
      <w:r/>
    </w:p>
    <w:p>
      <w:pPr>
        <w:ind w:firstLine="480"/>
        <w:tabs>
          <w:tab w:val="left" w:pos="0" w:leader="none"/>
        </w:tabs>
        <w:rPr>
          <w:rFonts w:ascii="仿宋" w:hAnsi="仿宋" w:eastAsia="仿宋"/>
          <w:sz w:val="24"/>
        </w:rPr>
      </w:pPr>
      <w:r>
        <w:rPr>
          <w:rFonts w:hint="eastAsia" w:ascii="仿宋" w:hAnsi="仿宋" w:eastAsia="仿宋"/>
          <w:sz w:val="24"/>
        </w:rPr>
        <w:t xml:space="preserve">1.4 8号楼（教学楼）公共楼道、楼梯、男、女卫生间、会议室、示教室及各种标识、标牌、开关的卫生保洁。</w:t>
      </w:r>
      <w:r/>
    </w:p>
    <w:p>
      <w:pPr>
        <w:ind w:firstLine="480"/>
        <w:tabs>
          <w:tab w:val="left" w:pos="0" w:leader="none"/>
        </w:tabs>
        <w:rPr>
          <w:rFonts w:ascii="仿宋" w:hAnsi="仿宋" w:eastAsia="仿宋"/>
          <w:sz w:val="24"/>
        </w:rPr>
      </w:pPr>
      <w:r>
        <w:rPr>
          <w:rFonts w:hint="eastAsia" w:ascii="仿宋" w:hAnsi="仿宋" w:eastAsia="仿宋"/>
          <w:sz w:val="24"/>
        </w:rPr>
        <w:t xml:space="preserve">1.5供应室内地面、墙面、顶部、内外门窗、室内桌、椅、橱柜等的卫生保洁。</w:t>
      </w:r>
      <w:r/>
    </w:p>
    <w:p>
      <w:pPr>
        <w:ind w:firstLine="480"/>
        <w:tabs>
          <w:tab w:val="left" w:pos="0" w:leader="none"/>
        </w:tabs>
        <w:rPr>
          <w:rFonts w:ascii="仿宋" w:hAnsi="仿宋" w:eastAsia="仿宋"/>
          <w:sz w:val="24"/>
        </w:rPr>
      </w:pPr>
      <w:r>
        <w:rPr>
          <w:rFonts w:hint="eastAsia" w:ascii="仿宋" w:hAnsi="仿宋" w:eastAsia="仿宋"/>
          <w:sz w:val="24"/>
        </w:rPr>
        <w:t xml:space="preserve">1.6以1号楼</w:t>
      </w:r>
      <w:bookmarkStart w:id="127" w:name="OLE_LINK48"/>
      <w:r/>
      <w:bookmarkStart w:id="128" w:name="OLE_LINK49"/>
      <w:r>
        <w:rPr>
          <w:rFonts w:hint="eastAsia" w:ascii="仿宋" w:hAnsi="仿宋" w:eastAsia="仿宋"/>
          <w:sz w:val="24"/>
        </w:rPr>
        <w:t xml:space="preserve">东</w:t>
      </w:r>
      <w:r>
        <w:rPr>
          <w:rFonts w:hint="eastAsia" w:ascii="仿宋" w:hAnsi="仿宋" w:eastAsia="仿宋"/>
          <w:sz w:val="24"/>
        </w:rPr>
        <w:t xml:space="preserve">阶</w:t>
      </w:r>
      <w:r>
        <w:rPr>
          <w:rFonts w:hint="eastAsia" w:ascii="仿宋" w:hAnsi="仿宋" w:eastAsia="仿宋"/>
          <w:sz w:val="24"/>
        </w:rPr>
        <w:t xml:space="preserve">梯</w:t>
      </w:r>
      <w:bookmarkEnd w:id="127"/>
      <w:r/>
      <w:bookmarkEnd w:id="128"/>
      <w:r>
        <w:rPr>
          <w:rFonts w:hint="eastAsia" w:ascii="仿宋" w:hAnsi="仿宋" w:eastAsia="仿宋"/>
          <w:sz w:val="24"/>
        </w:rPr>
        <w:t xml:space="preserve">（不含1号楼</w:t>
      </w:r>
      <w:r>
        <w:rPr>
          <w:rFonts w:hint="eastAsia" w:ascii="仿宋" w:hAnsi="仿宋" w:eastAsia="仿宋"/>
          <w:sz w:val="24"/>
        </w:rPr>
        <w:t xml:space="preserve">东阶梯</w:t>
      </w:r>
      <w:r>
        <w:rPr>
          <w:rFonts w:hint="eastAsia" w:ascii="仿宋" w:hAnsi="仿宋" w:eastAsia="仿宋"/>
          <w:sz w:val="24"/>
        </w:rPr>
        <w:t xml:space="preserve">）以东为界的花坛、垃圾箱、院内的路面等外环境及各种标识、标牌、宣传栏等所有设施的卫生保洁。</w:t>
      </w:r>
      <w:r/>
    </w:p>
    <w:p>
      <w:pPr>
        <w:ind w:firstLine="480"/>
        <w:tabs>
          <w:tab w:val="left" w:pos="0" w:leader="none"/>
        </w:tabs>
        <w:rPr>
          <w:rFonts w:ascii="仿宋" w:hAnsi="仿宋" w:eastAsia="仿宋"/>
          <w:sz w:val="24"/>
        </w:rPr>
      </w:pPr>
      <w:r>
        <w:rPr>
          <w:rFonts w:hint="eastAsia" w:ascii="仿宋" w:hAnsi="仿宋" w:eastAsia="仿宋"/>
          <w:sz w:val="24"/>
        </w:rPr>
        <w:t xml:space="preserve">2.病房区域</w:t>
      </w:r>
      <w:r/>
    </w:p>
    <w:p>
      <w:pPr>
        <w:ind w:firstLine="480"/>
        <w:tabs>
          <w:tab w:val="left" w:pos="0" w:leader="none"/>
        </w:tabs>
        <w:rPr>
          <w:rFonts w:ascii="仿宋" w:hAnsi="仿宋" w:eastAsia="仿宋"/>
          <w:sz w:val="24"/>
        </w:rPr>
      </w:pPr>
      <w:r>
        <w:rPr>
          <w:rFonts w:hint="eastAsia" w:ascii="仿宋" w:hAnsi="仿宋" w:eastAsia="仿宋"/>
          <w:sz w:val="24"/>
        </w:rPr>
        <w:t xml:space="preserve">2.12号楼一至六层及3号楼一至四层各病区内的病房内地面、墙面、天花板、门窗玻璃、病床、床头柜、更衣柜、功能带、阳台等卫生保洁。</w:t>
      </w:r>
      <w:r/>
    </w:p>
    <w:p>
      <w:pPr>
        <w:ind w:firstLine="480"/>
        <w:tabs>
          <w:tab w:val="left" w:pos="0" w:leader="none"/>
        </w:tabs>
        <w:rPr>
          <w:rFonts w:ascii="仿宋" w:hAnsi="仿宋" w:eastAsia="仿宋"/>
          <w:sz w:val="24"/>
        </w:rPr>
      </w:pPr>
      <w:r>
        <w:rPr>
          <w:rFonts w:hint="eastAsia" w:ascii="仿宋" w:hAnsi="仿宋" w:eastAsia="仿宋"/>
          <w:sz w:val="24"/>
        </w:rPr>
        <w:t xml:space="preserve">2.2</w:t>
      </w:r>
      <w:r>
        <w:rPr>
          <w:rFonts w:hint="eastAsia" w:ascii="仿宋" w:hAnsi="仿宋" w:eastAsia="仿宋"/>
          <w:sz w:val="24"/>
        </w:rPr>
        <w:t xml:space="preserve">各</w:t>
      </w:r>
      <w:r>
        <w:rPr>
          <w:rFonts w:hint="eastAsia" w:ascii="仿宋" w:hAnsi="仿宋" w:eastAsia="仿宋"/>
          <w:sz w:val="24"/>
        </w:rPr>
        <w:t xml:space="preserve">病区检查室、治疗室、抢救室、处置室、护士站、办公室、值班室、茶水间、配餐间等功能房的地面、墙面、天花板、门窗、桌椅等公共设施的卫生保洁。</w:t>
      </w:r>
      <w:r/>
    </w:p>
    <w:p>
      <w:pPr>
        <w:ind w:firstLine="480"/>
        <w:tabs>
          <w:tab w:val="left" w:pos="0" w:leader="none"/>
        </w:tabs>
        <w:rPr>
          <w:rFonts w:ascii="仿宋" w:hAnsi="仿宋" w:eastAsia="仿宋"/>
          <w:sz w:val="24"/>
        </w:rPr>
      </w:pPr>
      <w:r>
        <w:rPr>
          <w:rFonts w:hint="eastAsia" w:ascii="仿宋" w:hAnsi="仿宋" w:eastAsia="仿宋"/>
          <w:sz w:val="24"/>
        </w:rPr>
        <w:t xml:space="preserve">2.3</w:t>
      </w:r>
      <w:r>
        <w:rPr>
          <w:rFonts w:hint="eastAsia" w:ascii="仿宋" w:hAnsi="仿宋" w:eastAsia="仿宋"/>
          <w:sz w:val="24"/>
        </w:rPr>
        <w:t xml:space="preserve">各</w:t>
      </w:r>
      <w:r>
        <w:rPr>
          <w:rFonts w:hint="eastAsia" w:ascii="仿宋" w:hAnsi="仿宋" w:eastAsia="仿宋"/>
          <w:sz w:val="24"/>
        </w:rPr>
        <w:t xml:space="preserve">病区楼道、楼梯、电梯层门、男女卫生间、洗漱间、候诊椅、各种标牌、示意图、</w:t>
      </w:r>
      <w:r>
        <w:rPr>
          <w:rFonts w:hint="eastAsia" w:ascii="仿宋" w:hAnsi="仿宋" w:eastAsia="仿宋"/>
          <w:sz w:val="24"/>
        </w:rPr>
        <w:t xml:space="preserve">晾台</w:t>
      </w:r>
      <w:r>
        <w:rPr>
          <w:rFonts w:hint="eastAsia" w:ascii="仿宋" w:hAnsi="仿宋" w:eastAsia="仿宋"/>
          <w:sz w:val="24"/>
        </w:rPr>
        <w:t xml:space="preserve">、平台等公共区域的卫生保洁。</w:t>
      </w:r>
      <w:r/>
    </w:p>
    <w:p>
      <w:pPr>
        <w:ind w:firstLine="480"/>
        <w:rPr>
          <w:rFonts w:ascii="仿宋" w:hAnsi="仿宋" w:eastAsia="仿宋"/>
          <w:sz w:val="24"/>
        </w:rPr>
      </w:pPr>
      <w:r>
        <w:rPr>
          <w:rFonts w:hint="eastAsia" w:ascii="仿宋" w:hAnsi="仿宋" w:eastAsia="仿宋"/>
          <w:sz w:val="24"/>
        </w:rPr>
        <w:t xml:space="preserve">3.服务要求</w:t>
      </w:r>
      <w:r/>
    </w:p>
    <w:p>
      <w:pPr>
        <w:ind w:firstLine="480"/>
        <w:tabs>
          <w:tab w:val="left" w:pos="0" w:leader="none"/>
        </w:tabs>
        <w:rPr>
          <w:rFonts w:ascii="仿宋" w:hAnsi="仿宋" w:eastAsia="仿宋"/>
          <w:sz w:val="24"/>
        </w:rPr>
      </w:pPr>
      <w:r>
        <w:rPr>
          <w:rFonts w:hint="eastAsia" w:ascii="仿宋" w:hAnsi="仿宋" w:eastAsia="仿宋"/>
          <w:sz w:val="24"/>
        </w:rPr>
        <w:t xml:space="preserve">3.1负责送取工作服和手术敷料，领取、后勤物资及各种床单相关物品、传递检验标本、取送化验、单据、病区药房领药、更换无菌物品，为病人送开水等。</w:t>
      </w:r>
      <w:r/>
    </w:p>
    <w:p>
      <w:pPr>
        <w:ind w:firstLine="480"/>
        <w:tabs>
          <w:tab w:val="left" w:pos="0" w:leader="none"/>
        </w:tabs>
        <w:rPr>
          <w:rFonts w:ascii="仿宋" w:hAnsi="仿宋" w:eastAsia="仿宋"/>
          <w:sz w:val="24"/>
        </w:rPr>
      </w:pPr>
      <w:r>
        <w:rPr>
          <w:rFonts w:hint="eastAsia" w:ascii="仿宋" w:hAnsi="仿宋" w:eastAsia="仿宋"/>
          <w:sz w:val="24"/>
        </w:rPr>
        <w:t xml:space="preserve">3.2负责供应室打敷料包。</w:t>
      </w:r>
      <w:r/>
    </w:p>
    <w:p>
      <w:pPr>
        <w:ind w:firstLine="480"/>
        <w:tabs>
          <w:tab w:val="left" w:pos="0" w:leader="none"/>
        </w:tabs>
        <w:rPr>
          <w:rFonts w:ascii="仿宋" w:hAnsi="仿宋" w:eastAsia="仿宋"/>
          <w:sz w:val="24"/>
        </w:rPr>
      </w:pPr>
      <w:r>
        <w:rPr>
          <w:rFonts w:hint="eastAsia" w:ascii="仿宋" w:hAnsi="仿宋" w:eastAsia="仿宋"/>
          <w:sz w:val="24"/>
        </w:rPr>
        <w:t xml:space="preserve">3.3</w:t>
      </w:r>
      <w:r>
        <w:rPr>
          <w:rFonts w:hint="eastAsia" w:ascii="仿宋" w:hAnsi="仿宋" w:eastAsia="仿宋"/>
          <w:sz w:val="24"/>
        </w:rPr>
        <w:t xml:space="preserve">负责</w:t>
      </w:r>
      <w:r>
        <w:rPr>
          <w:rFonts w:hint="eastAsia" w:ascii="仿宋" w:hAnsi="仿宋" w:eastAsia="仿宋"/>
          <w:sz w:val="24"/>
        </w:rPr>
        <w:t xml:space="preserve">收集医疗垃圾、生活垃圾及生活垃圾站的管理。协助后勤做好突击工作等事宜。</w:t>
      </w:r>
      <w:r/>
    </w:p>
    <w:p>
      <w:pPr>
        <w:ind w:firstLine="480"/>
        <w:tabs>
          <w:tab w:val="left" w:pos="0" w:leader="none"/>
        </w:tabs>
        <w:rPr>
          <w:rFonts w:ascii="仿宋" w:hAnsi="仿宋" w:eastAsia="仿宋"/>
          <w:sz w:val="24"/>
        </w:rPr>
      </w:pPr>
      <w:r>
        <w:rPr>
          <w:rFonts w:hint="eastAsia" w:ascii="仿宋" w:hAnsi="仿宋" w:eastAsia="仿宋"/>
          <w:sz w:val="24"/>
        </w:rPr>
        <w:t xml:space="preserve">3.4 2号楼配备2名</w:t>
      </w:r>
      <w:r>
        <w:rPr>
          <w:rFonts w:hint="eastAsia" w:ascii="仿宋" w:hAnsi="仿宋" w:eastAsia="仿宋"/>
          <w:sz w:val="24"/>
        </w:rPr>
        <w:t xml:space="preserve">外跑人员</w:t>
      </w:r>
      <w:r>
        <w:rPr>
          <w:rFonts w:hint="eastAsia" w:ascii="仿宋" w:hAnsi="仿宋" w:eastAsia="仿宋"/>
          <w:sz w:val="24"/>
        </w:rPr>
        <w:t xml:space="preserve">、3号楼配备1名</w:t>
      </w:r>
      <w:r>
        <w:rPr>
          <w:rFonts w:hint="eastAsia" w:ascii="仿宋" w:hAnsi="仿宋" w:eastAsia="仿宋"/>
          <w:sz w:val="24"/>
        </w:rPr>
        <w:t xml:space="preserve">外跑人员</w:t>
      </w:r>
      <w:r>
        <w:rPr>
          <w:rFonts w:hint="eastAsia" w:ascii="仿宋" w:hAnsi="仿宋" w:eastAsia="仿宋"/>
          <w:sz w:val="24"/>
        </w:rPr>
        <w:t xml:space="preserve">，要求每人负责3个病区的下收下送。</w:t>
      </w:r>
      <w:r/>
    </w:p>
    <w:p>
      <w:pPr>
        <w:ind w:firstLine="480"/>
        <w:tabs>
          <w:tab w:val="left" w:pos="0" w:leader="none"/>
        </w:tabs>
        <w:rPr>
          <w:rFonts w:ascii="仿宋" w:hAnsi="仿宋" w:eastAsia="仿宋"/>
          <w:sz w:val="24"/>
        </w:rPr>
      </w:pPr>
      <w:r>
        <w:rPr>
          <w:rFonts w:hint="eastAsia" w:ascii="仿宋" w:hAnsi="仿宋" w:eastAsia="仿宋"/>
          <w:sz w:val="24"/>
        </w:rPr>
        <w:t xml:space="preserve">3.5</w:t>
      </w:r>
      <w:r>
        <w:rPr>
          <w:rFonts w:hint="eastAsia" w:ascii="仿宋" w:hAnsi="仿宋" w:eastAsia="仿宋"/>
          <w:sz w:val="24"/>
        </w:rPr>
        <w:t xml:space="preserve">各</w:t>
      </w:r>
      <w:r>
        <w:rPr>
          <w:rFonts w:hint="eastAsia" w:ascii="仿宋" w:hAnsi="仿宋" w:eastAsia="仿宋"/>
          <w:sz w:val="24"/>
        </w:rPr>
        <w:t xml:space="preserve">区域无尘，无卫生死角，无痰迹，无污垢，无异味，无烟头，无垃圾，无纸屑，地面无积水，纸篓、垃圾桶及时清倒（垃圾不得超过三分之二）和清洗，生活垃圾和医疗垃圾必须分开存放、分类袋装，日产日清</w:t>
      </w:r>
      <w:r>
        <w:rPr>
          <w:rFonts w:hint="eastAsia" w:ascii="仿宋" w:hAnsi="仿宋" w:eastAsia="仿宋"/>
          <w:sz w:val="24"/>
        </w:rPr>
        <w:t xml:space="preserve">（负责生活垃圾袋的供给）</w:t>
      </w:r>
      <w:r>
        <w:rPr>
          <w:rFonts w:hint="eastAsia" w:ascii="仿宋" w:hAnsi="仿宋" w:eastAsia="仿宋"/>
          <w:sz w:val="24"/>
        </w:rPr>
        <w:t xml:space="preserve">。</w:t>
      </w:r>
      <w:r/>
    </w:p>
    <w:p>
      <w:pPr>
        <w:ind w:firstLine="480"/>
        <w:tabs>
          <w:tab w:val="left" w:pos="0" w:leader="none"/>
        </w:tabs>
        <w:rPr>
          <w:rFonts w:ascii="仿宋" w:hAnsi="仿宋" w:eastAsia="仿宋"/>
          <w:sz w:val="24"/>
        </w:rPr>
      </w:pPr>
      <w:r>
        <w:rPr>
          <w:rFonts w:hint="eastAsia" w:ascii="仿宋" w:hAnsi="仿宋" w:eastAsia="仿宋"/>
          <w:sz w:val="24"/>
        </w:rPr>
        <w:t xml:space="preserve">3.6门诊、病区、大厅的大理石地面等每半</w:t>
      </w:r>
      <w:r>
        <w:rPr>
          <w:rFonts w:hint="eastAsia" w:ascii="仿宋" w:hAnsi="仿宋" w:eastAsia="仿宋"/>
          <w:sz w:val="24"/>
        </w:rPr>
        <w:t xml:space="preserve">年彻底</w:t>
      </w:r>
      <w:r>
        <w:rPr>
          <w:rFonts w:hint="eastAsia" w:ascii="仿宋" w:hAnsi="仿宋" w:eastAsia="仿宋"/>
          <w:sz w:val="24"/>
        </w:rPr>
        <w:t xml:space="preserve">清洗并上光保养，保持地面的清洁度、光洁度。所有不锈钢栏杆、电梯不锈钢层门、立柱应每月用不锈钢保养剂保养一次。扶手电梯扶手、玻璃护栏和脚踏板缝隙每日打扫，保持清洁无杂物、污渍。</w:t>
      </w:r>
      <w:r/>
    </w:p>
    <w:p>
      <w:pPr>
        <w:ind w:firstLine="480"/>
        <w:tabs>
          <w:tab w:val="left" w:pos="0" w:leader="none"/>
        </w:tabs>
        <w:rPr>
          <w:rFonts w:ascii="仿宋" w:hAnsi="仿宋" w:eastAsia="仿宋"/>
          <w:sz w:val="24"/>
        </w:rPr>
      </w:pPr>
      <w:r>
        <w:rPr>
          <w:rFonts w:hint="eastAsia" w:ascii="仿宋" w:hAnsi="仿宋" w:eastAsia="仿宋"/>
          <w:sz w:val="24"/>
        </w:rPr>
        <w:t xml:space="preserve">3.7内墙壁无灰尘、无蜘蛛网、门窗玻璃无灰尘、污物</w:t>
      </w:r>
      <w:r>
        <w:rPr>
          <w:rFonts w:hint="eastAsia" w:ascii="仿宋" w:hAnsi="仿宋" w:eastAsia="仿宋"/>
          <w:sz w:val="24"/>
        </w:rPr>
        <w:t xml:space="preserve">桶及时</w:t>
      </w:r>
      <w:r>
        <w:rPr>
          <w:rFonts w:hint="eastAsia" w:ascii="仿宋" w:hAnsi="仿宋" w:eastAsia="仿宋"/>
          <w:sz w:val="24"/>
        </w:rPr>
        <w:t xml:space="preserve">清理，外观保持清洁。</w:t>
      </w:r>
      <w:r/>
    </w:p>
    <w:p>
      <w:pPr>
        <w:ind w:firstLine="480"/>
        <w:tabs>
          <w:tab w:val="left" w:pos="0" w:leader="none"/>
        </w:tabs>
        <w:rPr>
          <w:rFonts w:ascii="仿宋" w:hAnsi="仿宋" w:eastAsia="仿宋"/>
          <w:sz w:val="24"/>
        </w:rPr>
      </w:pPr>
      <w:r>
        <w:rPr>
          <w:rFonts w:hint="eastAsia" w:ascii="仿宋" w:hAnsi="仿宋" w:eastAsia="仿宋"/>
          <w:sz w:val="24"/>
        </w:rPr>
        <w:t xml:space="preserve">3.8卫生间大小便池及时冲洗，水龙头、管无锈斑，隔断无污迹，洗手盆池、面镜平台、地面洁净无积水，夏季保持无蚊蝇、无杂物，做到无臭味;按要求进行消毒记录。</w:t>
      </w:r>
      <w:r/>
    </w:p>
    <w:p>
      <w:pPr>
        <w:ind w:firstLine="480"/>
        <w:tabs>
          <w:tab w:val="left" w:pos="0" w:leader="none"/>
        </w:tabs>
        <w:rPr>
          <w:rFonts w:ascii="仿宋" w:hAnsi="仿宋" w:eastAsia="仿宋"/>
          <w:sz w:val="24"/>
        </w:rPr>
      </w:pPr>
      <w:r>
        <w:rPr>
          <w:rFonts w:hint="eastAsia" w:ascii="仿宋" w:hAnsi="仿宋" w:eastAsia="仿宋"/>
          <w:sz w:val="24"/>
        </w:rPr>
        <w:t xml:space="preserve">3.9物品按规范放置，损坏及时报告维修。水池地漏防护完整，防止堵塞。</w:t>
      </w:r>
      <w:r/>
    </w:p>
    <w:p>
      <w:pPr>
        <w:ind w:firstLine="480"/>
        <w:tabs>
          <w:tab w:val="left" w:pos="0" w:leader="none"/>
        </w:tabs>
        <w:rPr>
          <w:rFonts w:ascii="仿宋" w:hAnsi="仿宋" w:eastAsia="仿宋"/>
          <w:sz w:val="24"/>
        </w:rPr>
      </w:pPr>
      <w:r>
        <w:rPr>
          <w:rFonts w:hint="eastAsia" w:ascii="仿宋" w:hAnsi="仿宋" w:eastAsia="仿宋"/>
          <w:sz w:val="24"/>
        </w:rPr>
        <w:t xml:space="preserve">3.10各种标本、处方、药品、工作服、被服、等严格登记做好交接，防止丢失。送出维修、消毒的物品应按时取回，防止遗忘影响使用。对于所送、所用、所运物品丢失、损坏，照价赔偿。</w:t>
      </w:r>
      <w:r/>
    </w:p>
    <w:p>
      <w:pPr>
        <w:ind w:firstLine="480"/>
        <w:tabs>
          <w:tab w:val="left" w:pos="0" w:leader="none"/>
        </w:tabs>
        <w:rPr>
          <w:rFonts w:ascii="仿宋" w:hAnsi="仿宋" w:eastAsia="仿宋"/>
          <w:sz w:val="24"/>
        </w:rPr>
      </w:pPr>
      <w:r>
        <w:rPr>
          <w:rFonts w:hint="eastAsia" w:ascii="仿宋" w:hAnsi="仿宋" w:eastAsia="仿宋"/>
          <w:sz w:val="24"/>
        </w:rPr>
        <w:t xml:space="preserve">3.11不能出现层面工作无人完成，给科室工作带来不便等情况。地面、盆池、便具不准使用腐蚀性液体处理，损坏照价赔偿。</w:t>
      </w:r>
      <w:r/>
    </w:p>
    <w:p>
      <w:pPr>
        <w:ind w:firstLine="480"/>
        <w:tabs>
          <w:tab w:val="left" w:pos="0" w:leader="none"/>
        </w:tabs>
        <w:rPr>
          <w:rFonts w:ascii="仿宋" w:hAnsi="仿宋" w:eastAsia="仿宋"/>
          <w:sz w:val="24"/>
        </w:rPr>
      </w:pPr>
      <w:r>
        <w:rPr>
          <w:rFonts w:hint="eastAsia" w:ascii="仿宋" w:hAnsi="仿宋" w:eastAsia="仿宋"/>
          <w:sz w:val="24"/>
        </w:rPr>
        <w:t xml:space="preserve">3.12病区必须保证每天给病人送开水三次。</w:t>
      </w:r>
      <w:r/>
    </w:p>
    <w:p>
      <w:pPr>
        <w:ind w:firstLine="480"/>
        <w:tabs>
          <w:tab w:val="left" w:pos="0" w:leader="none"/>
        </w:tabs>
        <w:rPr>
          <w:rFonts w:ascii="仿宋" w:hAnsi="仿宋" w:eastAsia="仿宋"/>
          <w:sz w:val="24"/>
        </w:rPr>
      </w:pPr>
      <w:r>
        <w:rPr>
          <w:rFonts w:hint="eastAsia" w:ascii="仿宋" w:hAnsi="仿宋" w:eastAsia="仿宋"/>
          <w:sz w:val="24"/>
        </w:rPr>
        <w:t xml:space="preserve">3.13门诊应保证开水供应；一楼厕所应加强夜间保洁；诊室内要随时保洁，桌、椅、</w:t>
      </w:r>
      <w:r>
        <w:rPr>
          <w:rFonts w:hint="eastAsia" w:ascii="仿宋" w:hAnsi="仿宋" w:eastAsia="仿宋"/>
          <w:sz w:val="24"/>
        </w:rPr>
        <w:t xml:space="preserve">候诊椅要每天</w:t>
      </w:r>
      <w:r>
        <w:rPr>
          <w:rFonts w:hint="eastAsia" w:ascii="仿宋" w:hAnsi="仿宋" w:eastAsia="仿宋"/>
          <w:sz w:val="24"/>
        </w:rPr>
        <w:t xml:space="preserve">消毒擦拭。</w:t>
      </w:r>
      <w:r/>
    </w:p>
    <w:p>
      <w:pPr>
        <w:ind w:firstLine="480"/>
        <w:tabs>
          <w:tab w:val="left" w:pos="0" w:leader="none"/>
        </w:tabs>
        <w:rPr>
          <w:rFonts w:ascii="仿宋" w:hAnsi="仿宋" w:eastAsia="仿宋"/>
          <w:sz w:val="24"/>
        </w:rPr>
      </w:pPr>
      <w:r>
        <w:rPr>
          <w:rFonts w:hint="eastAsia" w:ascii="仿宋" w:hAnsi="仿宋" w:eastAsia="仿宋"/>
          <w:sz w:val="24"/>
        </w:rPr>
        <w:t xml:space="preserve">3.14内、外环境卫生及地下停车场必须每日全面清扫二次，清扫作业应在7：30、14：00前清扫完毕，实行全天巡回保洁，随脏随清理。要求无纸屑、无烟头、无积水、无垃圾、无死角，垃圾桶及时更换垃圾袋，外观清洁，无晾晒衣物和杂物，花坛内清洁，各种栏杆、标牌、开关、插座上无灰尘。雨雪天气应及时清扫积水、积雪、放置防滑标识。</w:t>
      </w:r>
      <w:r/>
    </w:p>
    <w:p>
      <w:pPr>
        <w:ind w:firstLine="480"/>
        <w:tabs>
          <w:tab w:val="left" w:pos="0" w:leader="none"/>
        </w:tabs>
        <w:rPr>
          <w:rFonts w:ascii="仿宋" w:hAnsi="仿宋" w:eastAsia="仿宋"/>
          <w:sz w:val="24"/>
        </w:rPr>
      </w:pPr>
      <w:r>
        <w:rPr>
          <w:rFonts w:hint="eastAsia" w:ascii="仿宋" w:hAnsi="仿宋" w:eastAsia="仿宋"/>
          <w:sz w:val="24"/>
        </w:rPr>
        <w:t xml:space="preserve">3.15每日二次到各科收集医疗、生活垃圾并做好交接记录。每日7：00与医疗垃圾处置中心进行垃圾交接，并做好记录。</w:t>
      </w:r>
      <w:r/>
    </w:p>
    <w:p>
      <w:pPr>
        <w:ind w:firstLine="480"/>
      </w:pPr>
      <w:r>
        <w:rPr>
          <w:rFonts w:hint="eastAsia" w:ascii="仿宋" w:hAnsi="仿宋" w:eastAsia="仿宋"/>
          <w:sz w:val="24"/>
        </w:rPr>
        <w:t xml:space="preserve">3.16根据不同保洁区域的特点，使用与之相符，效果好、对人体无毒无害的专业保洁用品。</w:t>
      </w:r>
      <w:r/>
    </w:p>
    <w:p>
      <w:pPr>
        <w:ind w:firstLine="480"/>
      </w:pPr>
      <w:r>
        <w:rPr>
          <w:rFonts w:hint="eastAsia" w:ascii="仿宋" w:hAnsi="仿宋" w:eastAsia="仿宋"/>
          <w:sz w:val="24"/>
        </w:rPr>
        <w:t xml:space="preserve">4.服务时间要求</w:t>
      </w:r>
      <w:r/>
    </w:p>
    <w:p>
      <w:pPr>
        <w:ind w:firstLine="480"/>
        <w:tabs>
          <w:tab w:val="left" w:pos="0" w:leader="none"/>
        </w:tabs>
        <w:rPr>
          <w:rFonts w:ascii="仿宋" w:hAnsi="仿宋" w:eastAsia="仿宋"/>
          <w:sz w:val="24"/>
        </w:rPr>
      </w:pPr>
      <w:r>
        <w:rPr>
          <w:rFonts w:hint="eastAsia" w:ascii="仿宋" w:hAnsi="仿宋" w:eastAsia="仿宋"/>
          <w:sz w:val="24"/>
        </w:rPr>
        <w:t xml:space="preserve">4.1全年365天无缝隙服务。</w:t>
      </w:r>
      <w:r/>
    </w:p>
    <w:p>
      <w:pPr>
        <w:ind w:firstLine="480"/>
        <w:tabs>
          <w:tab w:val="left" w:pos="0" w:leader="none"/>
        </w:tabs>
        <w:rPr>
          <w:rFonts w:ascii="仿宋" w:hAnsi="仿宋" w:eastAsia="仿宋"/>
          <w:sz w:val="24"/>
        </w:rPr>
      </w:pPr>
      <w:r>
        <w:rPr>
          <w:rFonts w:hint="eastAsia" w:ascii="仿宋" w:hAnsi="仿宋" w:eastAsia="仿宋"/>
          <w:sz w:val="24"/>
        </w:rPr>
        <w:t xml:space="preserve">4.2服务时间每天6：30—21：00。</w:t>
      </w:r>
      <w:r/>
    </w:p>
    <w:p>
      <w:pPr>
        <w:ind w:firstLine="480"/>
        <w:tabs>
          <w:tab w:val="left" w:pos="0" w:leader="none"/>
        </w:tabs>
        <w:rPr>
          <w:rFonts w:ascii="仿宋" w:hAnsi="仿宋" w:eastAsia="仿宋"/>
          <w:sz w:val="24"/>
        </w:rPr>
      </w:pPr>
      <w:r>
        <w:rPr>
          <w:rFonts w:hint="eastAsia" w:ascii="仿宋" w:hAnsi="仿宋" w:eastAsia="仿宋"/>
          <w:sz w:val="24"/>
        </w:rPr>
        <w:t xml:space="preserve">4.3部分区域的服务时间应按采购人要求调整。</w:t>
      </w:r>
      <w:r/>
    </w:p>
    <w:p>
      <w:pPr>
        <w:ind w:firstLine="480"/>
        <w:tabs>
          <w:tab w:val="left" w:pos="0" w:leader="none"/>
        </w:tabs>
        <w:rPr>
          <w:rFonts w:ascii="仿宋" w:hAnsi="仿宋" w:eastAsia="仿宋"/>
          <w:sz w:val="24"/>
        </w:rPr>
      </w:pPr>
      <w:r>
        <w:rPr>
          <w:rFonts w:hint="eastAsia" w:ascii="仿宋" w:hAnsi="仿宋" w:eastAsia="仿宋"/>
          <w:sz w:val="24"/>
        </w:rPr>
        <w:t xml:space="preserve">4.4遇有采购人重大活动时，服务时间应按需调整。</w:t>
      </w:r>
      <w:r/>
    </w:p>
    <w:p>
      <w:pPr>
        <w:ind w:firstLine="240"/>
        <w:tabs>
          <w:tab w:val="left" w:pos="0" w:leader="none"/>
        </w:tabs>
        <w:rPr>
          <w:rFonts w:ascii="仿宋" w:hAnsi="仿宋" w:eastAsia="仿宋"/>
          <w:sz w:val="24"/>
        </w:rPr>
      </w:pPr>
      <w:r/>
      <w:bookmarkStart w:id="129" w:name="OLE_LINK250"/>
      <w:r/>
      <w:bookmarkStart w:id="130" w:name="OLE_LINK251"/>
      <w:r/>
      <w:bookmarkStart w:id="131" w:name="OLE_LINK134"/>
      <w:r/>
      <w:bookmarkStart w:id="132" w:name="OLE_LINK135"/>
      <w:r>
        <w:rPr>
          <w:rFonts w:hint="eastAsia" w:ascii="仿宋" w:hAnsi="仿宋" w:eastAsia="仿宋"/>
          <w:sz w:val="24"/>
        </w:rPr>
        <w:t xml:space="preserve">（二）</w:t>
      </w:r>
      <w:bookmarkStart w:id="133" w:name="OLE_LINK246"/>
      <w:r/>
      <w:bookmarkStart w:id="134" w:name="OLE_LINK247"/>
      <w:r>
        <w:rPr>
          <w:rFonts w:hint="eastAsia" w:ascii="仿宋" w:hAnsi="仿宋" w:eastAsia="仿宋"/>
          <w:sz w:val="24"/>
        </w:rPr>
        <w:t xml:space="preserve">雨雪天保洁</w:t>
      </w:r>
      <w:bookmarkEnd w:id="133"/>
      <w:r/>
      <w:bookmarkEnd w:id="134"/>
      <w:r>
        <w:rPr>
          <w:rFonts w:hint="eastAsia" w:ascii="仿宋" w:hAnsi="仿宋" w:eastAsia="仿宋"/>
          <w:sz w:val="24"/>
        </w:rPr>
        <w:t xml:space="preserve">要求</w:t>
      </w:r>
      <w:bookmarkEnd w:id="129"/>
      <w:r/>
      <w:bookmarkEnd w:id="130"/>
      <w:r/>
      <w:bookmarkEnd w:id="131"/>
      <w:r/>
      <w:bookmarkEnd w:id="132"/>
      <w:r/>
      <w:r/>
    </w:p>
    <w:p>
      <w:pPr>
        <w:ind w:firstLine="480"/>
        <w:jc w:val="left"/>
        <w:widowControl/>
        <w:rPr>
          <w:rFonts w:ascii="仿宋" w:hAnsi="仿宋" w:eastAsia="仿宋"/>
          <w:color w:val="000000"/>
          <w:sz w:val="24"/>
          <w:szCs w:val="20"/>
        </w:rPr>
      </w:pPr>
      <w:r>
        <w:rPr>
          <w:rFonts w:hint="eastAsia" w:ascii="仿宋" w:hAnsi="仿宋" w:eastAsia="仿宋"/>
          <w:color w:val="000000"/>
          <w:sz w:val="24"/>
          <w:szCs w:val="20"/>
        </w:rPr>
        <w:t xml:space="preserve">1.雨天：提前入岗将门口地面雨水清除，铺好防滑地垫，上班后加大清扫次数做到及时拖洗。严防滑倒及污水溅到墙上、人员身上。</w:t>
      </w:r>
      <w:r/>
    </w:p>
    <w:p>
      <w:pPr>
        <w:ind w:firstLine="480"/>
        <w:jc w:val="left"/>
        <w:widowControl/>
        <w:rPr>
          <w:rFonts w:ascii="仿宋" w:hAnsi="仿宋" w:eastAsia="仿宋"/>
          <w:color w:val="000000"/>
          <w:sz w:val="24"/>
          <w:szCs w:val="20"/>
        </w:rPr>
      </w:pPr>
      <w:r>
        <w:rPr>
          <w:rFonts w:hint="eastAsia" w:ascii="仿宋" w:hAnsi="仿宋" w:eastAsia="仿宋"/>
          <w:color w:val="000000"/>
          <w:sz w:val="24"/>
          <w:szCs w:val="20"/>
        </w:rPr>
        <w:t xml:space="preserve">2.下雪天：</w:t>
      </w:r>
      <w:r>
        <w:rPr>
          <w:rFonts w:hint="eastAsia" w:ascii="仿宋" w:hAnsi="仿宋" w:eastAsia="仿宋"/>
          <w:sz w:val="24"/>
          <w:szCs w:val="20"/>
        </w:rPr>
        <w:t xml:space="preserve">根据天气情况，提前准备好人员工具，</w:t>
      </w:r>
      <w:r>
        <w:rPr>
          <w:rFonts w:hint="eastAsia" w:ascii="仿宋" w:hAnsi="仿宋" w:eastAsia="仿宋"/>
          <w:color w:val="000000"/>
          <w:sz w:val="24"/>
          <w:szCs w:val="20"/>
        </w:rPr>
        <w:t xml:space="preserve">首先要清理主干道积雪，各出入口应铺上防滑垫，在明显处放好地滑提醒标志以免滑到，上班后加强门口及平面保洁的清扫次数。</w:t>
      </w:r>
      <w:r/>
    </w:p>
    <w:p>
      <w:pPr>
        <w:ind w:firstLine="480"/>
        <w:jc w:val="left"/>
        <w:widowControl/>
        <w:rPr>
          <w:rFonts w:ascii="仿宋" w:hAnsi="仿宋" w:eastAsia="仿宋"/>
          <w:color w:val="000000"/>
          <w:sz w:val="24"/>
          <w:szCs w:val="20"/>
        </w:rPr>
      </w:pPr>
      <w:r>
        <w:rPr>
          <w:rFonts w:hint="eastAsia" w:ascii="仿宋" w:hAnsi="仿宋" w:eastAsia="仿宋"/>
          <w:color w:val="000000"/>
          <w:sz w:val="24"/>
          <w:szCs w:val="20"/>
        </w:rPr>
        <w:t xml:space="preserve">3.化雪天：化雪天的气温会很低，地面结冰现象严重，上班前1个小时组织好人员，清除积冰，铺好防滑垫，设立防滑提醒标志以免滑到，上班后加大门口及平面清扫次数。</w:t>
      </w:r>
      <w:r/>
    </w:p>
    <w:p>
      <w:pPr>
        <w:ind w:firstLine="240"/>
        <w:tabs>
          <w:tab w:val="left" w:pos="0" w:leader="none"/>
        </w:tabs>
        <w:rPr>
          <w:rFonts w:ascii="仿宋" w:hAnsi="仿宋" w:eastAsia="仿宋"/>
          <w:sz w:val="24"/>
        </w:rPr>
      </w:pPr>
      <w:r/>
      <w:bookmarkStart w:id="135" w:name="OLE_LINK257"/>
      <w:r/>
      <w:bookmarkStart w:id="136" w:name="OLE_LINK258"/>
      <w:r/>
      <w:bookmarkStart w:id="137" w:name="OLE_LINK141"/>
      <w:r/>
      <w:bookmarkStart w:id="138" w:name="OLE_LINK142"/>
      <w:r>
        <w:rPr>
          <w:rFonts w:hint="eastAsia" w:ascii="仿宋" w:hAnsi="仿宋" w:eastAsia="仿宋"/>
          <w:sz w:val="24"/>
        </w:rPr>
        <w:t xml:space="preserve">（三）</w:t>
      </w:r>
      <w:bookmarkStart w:id="139" w:name="OLE_LINK16"/>
      <w:r/>
      <w:bookmarkStart w:id="140" w:name="OLE_LINK15"/>
      <w:r/>
      <w:bookmarkStart w:id="141" w:name="OLE_LINK254"/>
      <w:r>
        <w:rPr>
          <w:rFonts w:hint="eastAsia" w:ascii="仿宋" w:hAnsi="仿宋" w:eastAsia="仿宋"/>
          <w:sz w:val="24"/>
        </w:rPr>
        <w:t xml:space="preserve">绿化服务</w:t>
      </w:r>
      <w:bookmarkEnd w:id="139"/>
      <w:r/>
      <w:bookmarkEnd w:id="140"/>
      <w:r/>
      <w:bookmarkEnd w:id="141"/>
      <w:r>
        <w:rPr>
          <w:rFonts w:hint="eastAsia" w:ascii="仿宋" w:hAnsi="仿宋" w:eastAsia="仿宋"/>
          <w:sz w:val="24"/>
        </w:rPr>
        <w:t xml:space="preserve">要求</w:t>
      </w:r>
      <w:bookmarkEnd w:id="135"/>
      <w:r/>
      <w:bookmarkEnd w:id="136"/>
      <w:r/>
      <w:bookmarkEnd w:id="137"/>
      <w:r/>
      <w:bookmarkEnd w:id="138"/>
      <w:r/>
      <w:r/>
    </w:p>
    <w:p>
      <w:pPr>
        <w:ind w:firstLine="480"/>
        <w:jc w:val="left"/>
        <w:widowControl/>
        <w:rPr>
          <w:rFonts w:ascii="仿宋" w:hAnsi="仿宋" w:eastAsia="仿宋"/>
          <w:color w:val="000000"/>
          <w:sz w:val="24"/>
          <w:szCs w:val="20"/>
        </w:rPr>
      </w:pPr>
      <w:r>
        <w:rPr>
          <w:rFonts w:hint="eastAsia" w:ascii="仿宋" w:hAnsi="仿宋" w:eastAsia="仿宋"/>
          <w:color w:val="000000"/>
          <w:sz w:val="24"/>
          <w:szCs w:val="20"/>
        </w:rPr>
        <w:t xml:space="preserve">1.负责对院内的绿化区域进行日常淋水、除草、修剪、防治病虫、施肥等专业护理。</w:t>
      </w:r>
      <w:r/>
    </w:p>
    <w:p>
      <w:pPr>
        <w:ind w:firstLine="480"/>
        <w:jc w:val="left"/>
        <w:widowControl/>
        <w:rPr>
          <w:rFonts w:ascii="仿宋" w:hAnsi="仿宋" w:eastAsia="仿宋"/>
          <w:color w:val="000000"/>
          <w:sz w:val="24"/>
          <w:szCs w:val="20"/>
        </w:rPr>
      </w:pPr>
      <w:r>
        <w:rPr>
          <w:rFonts w:hint="eastAsia" w:ascii="仿宋" w:hAnsi="仿宋" w:eastAsia="仿宋"/>
          <w:color w:val="000000"/>
          <w:sz w:val="24"/>
          <w:szCs w:val="20"/>
        </w:rPr>
        <w:t xml:space="preserve">2.</w:t>
      </w:r>
      <w:r>
        <w:rPr>
          <w:rFonts w:ascii="仿宋" w:hAnsi="仿宋" w:eastAsia="仿宋"/>
          <w:color w:val="000000"/>
          <w:sz w:val="24"/>
          <w:szCs w:val="20"/>
        </w:rPr>
        <w:t xml:space="preserve">室外绿化养护</w:t>
      </w:r>
      <w:r/>
    </w:p>
    <w:p>
      <w:pPr>
        <w:ind w:firstLine="480"/>
        <w:jc w:val="left"/>
        <w:widowControl/>
        <w:rPr>
          <w:rFonts w:ascii="仿宋" w:hAnsi="仿宋" w:eastAsia="仿宋"/>
          <w:color w:val="000000"/>
          <w:sz w:val="24"/>
          <w:szCs w:val="20"/>
        </w:rPr>
      </w:pPr>
      <w:r>
        <w:rPr>
          <w:rFonts w:hint="eastAsia" w:ascii="仿宋" w:hAnsi="仿宋" w:eastAsia="仿宋"/>
          <w:color w:val="000000"/>
          <w:sz w:val="24"/>
          <w:szCs w:val="20"/>
        </w:rPr>
        <w:t xml:space="preserve">2.1</w:t>
      </w:r>
      <w:r>
        <w:rPr>
          <w:rFonts w:ascii="仿宋" w:hAnsi="仿宋" w:eastAsia="仿宋"/>
          <w:color w:val="000000"/>
          <w:sz w:val="24"/>
          <w:szCs w:val="20"/>
        </w:rPr>
        <w:t xml:space="preserve">根据生长环境、植物特性进行除草、灌溉、施肥、整形修剪、防治病虫害</w:t>
      </w:r>
      <w:r>
        <w:rPr>
          <w:rFonts w:hint="eastAsia" w:ascii="仿宋" w:hAnsi="仿宋" w:eastAsia="仿宋"/>
          <w:color w:val="000000"/>
          <w:sz w:val="24"/>
          <w:szCs w:val="20"/>
        </w:rPr>
        <w:t xml:space="preserve">、花木维护、树枝修剪和冬季香樟树的防冻保养工作。</w:t>
      </w:r>
      <w:r/>
    </w:p>
    <w:p>
      <w:pPr>
        <w:ind w:firstLine="480"/>
        <w:jc w:val="left"/>
        <w:widowControl/>
        <w:rPr>
          <w:rFonts w:ascii="仿宋" w:hAnsi="仿宋" w:eastAsia="仿宋"/>
          <w:color w:val="000000"/>
          <w:sz w:val="24"/>
          <w:szCs w:val="20"/>
        </w:rPr>
      </w:pPr>
      <w:r>
        <w:rPr>
          <w:rFonts w:hint="eastAsia" w:ascii="仿宋" w:hAnsi="仿宋" w:eastAsia="仿宋"/>
          <w:color w:val="000000"/>
          <w:sz w:val="24"/>
          <w:szCs w:val="20"/>
        </w:rPr>
        <w:t xml:space="preserve">2.2</w:t>
      </w:r>
      <w:r>
        <w:rPr>
          <w:rFonts w:ascii="仿宋" w:hAnsi="仿宋" w:eastAsia="仿宋"/>
          <w:color w:val="000000"/>
          <w:sz w:val="24"/>
          <w:szCs w:val="20"/>
        </w:rPr>
        <w:t xml:space="preserve">定期修剪树木、花卉等，灌乔木生长正常、造型美观自然、花枝新鲜，无枯叶、无病虫、无死树缺株。</w:t>
      </w:r>
      <w:r/>
    </w:p>
    <w:p>
      <w:pPr>
        <w:ind w:firstLine="480"/>
        <w:jc w:val="left"/>
        <w:widowControl/>
        <w:rPr>
          <w:rFonts w:ascii="仿宋" w:hAnsi="仿宋" w:eastAsia="仿宋"/>
          <w:color w:val="000000"/>
          <w:sz w:val="24"/>
          <w:szCs w:val="20"/>
        </w:rPr>
      </w:pPr>
      <w:r>
        <w:rPr>
          <w:rFonts w:hint="eastAsia" w:ascii="仿宋" w:hAnsi="仿宋" w:eastAsia="仿宋"/>
          <w:color w:val="000000"/>
          <w:sz w:val="24"/>
          <w:szCs w:val="20"/>
        </w:rPr>
        <w:t xml:space="preserve">2.3</w:t>
      </w:r>
      <w:r>
        <w:rPr>
          <w:rFonts w:ascii="仿宋" w:hAnsi="仿宋" w:eastAsia="仿宋"/>
          <w:color w:val="000000"/>
          <w:sz w:val="24"/>
          <w:szCs w:val="20"/>
        </w:rPr>
        <w:t xml:space="preserve">根据病虫害发生规律实施综合治理，通常在病虫率高时，以药剂杀死病虫，以确保植物良好生长</w:t>
      </w:r>
      <w:r>
        <w:rPr>
          <w:rFonts w:hint="eastAsia" w:ascii="仿宋" w:hAnsi="仿宋" w:eastAsia="仿宋"/>
          <w:color w:val="000000"/>
          <w:sz w:val="24"/>
          <w:szCs w:val="20"/>
        </w:rPr>
        <w:t xml:space="preserve">，保持花坛内无垃圾</w:t>
      </w:r>
      <w:r>
        <w:rPr>
          <w:rFonts w:ascii="仿宋" w:hAnsi="仿宋" w:eastAsia="仿宋"/>
          <w:color w:val="000000"/>
          <w:sz w:val="24"/>
          <w:szCs w:val="20"/>
        </w:rPr>
        <w:t xml:space="preserve">。</w:t>
      </w:r>
      <w:r/>
    </w:p>
    <w:p>
      <w:pPr>
        <w:ind w:firstLine="480"/>
        <w:jc w:val="left"/>
        <w:widowControl/>
        <w:rPr>
          <w:rFonts w:ascii="仿宋" w:hAnsi="仿宋" w:eastAsia="仿宋"/>
          <w:color w:val="000000"/>
          <w:sz w:val="24"/>
          <w:szCs w:val="20"/>
        </w:rPr>
      </w:pPr>
      <w:r>
        <w:rPr>
          <w:rFonts w:hint="eastAsia" w:ascii="仿宋" w:hAnsi="仿宋" w:eastAsia="仿宋"/>
          <w:color w:val="000000"/>
          <w:sz w:val="24"/>
          <w:szCs w:val="20"/>
        </w:rPr>
        <w:t xml:space="preserve">2.4</w:t>
      </w:r>
      <w:r>
        <w:rPr>
          <w:rFonts w:ascii="仿宋" w:hAnsi="仿宋" w:eastAsia="仿宋"/>
          <w:color w:val="000000"/>
          <w:sz w:val="24"/>
          <w:szCs w:val="20"/>
        </w:rPr>
        <w:t xml:space="preserve">雨雪、冰冻等恶劣天气来临前，专人巡查，对</w:t>
      </w:r>
      <w:r>
        <w:rPr>
          <w:rFonts w:ascii="仿宋" w:hAnsi="仿宋" w:eastAsia="仿宋"/>
          <w:color w:val="000000"/>
          <w:sz w:val="24"/>
          <w:szCs w:val="20"/>
        </w:rPr>
        <w:t xml:space="preserve">绿植做好</w:t>
      </w:r>
      <w:r>
        <w:rPr>
          <w:rFonts w:ascii="仿宋" w:hAnsi="仿宋" w:eastAsia="仿宋"/>
          <w:color w:val="000000"/>
          <w:sz w:val="24"/>
          <w:szCs w:val="20"/>
        </w:rPr>
        <w:t xml:space="preserve">预防措施，排除安全隐患。恶劣天气后，及时清除倒树断枝，尽快恢复原状。</w:t>
      </w:r>
      <w:r/>
    </w:p>
    <w:p>
      <w:pPr>
        <w:ind w:firstLine="240"/>
        <w:tabs>
          <w:tab w:val="left" w:pos="0" w:leader="none"/>
        </w:tabs>
        <w:rPr>
          <w:rFonts w:ascii="仿宋" w:hAnsi="仿宋" w:eastAsia="仿宋"/>
          <w:sz w:val="24"/>
        </w:rPr>
      </w:pPr>
      <w:r/>
      <w:bookmarkStart w:id="142" w:name="OLE_LINK261"/>
      <w:r/>
      <w:bookmarkStart w:id="143" w:name="OLE_LINK262"/>
      <w:r/>
      <w:bookmarkStart w:id="144" w:name="OLE_LINK145"/>
      <w:r/>
      <w:bookmarkStart w:id="145" w:name="OLE_LINK146"/>
      <w:r>
        <w:rPr>
          <w:rFonts w:hint="eastAsia" w:ascii="仿宋" w:hAnsi="仿宋" w:eastAsia="仿宋"/>
          <w:sz w:val="24"/>
        </w:rPr>
        <w:t xml:space="preserve">（四）物业移交要求</w:t>
      </w:r>
      <w:bookmarkEnd w:id="142"/>
      <w:r/>
      <w:bookmarkEnd w:id="143"/>
      <w:r/>
      <w:bookmarkEnd w:id="144"/>
      <w:r/>
      <w:bookmarkEnd w:id="145"/>
      <w:r/>
      <w:r/>
    </w:p>
    <w:p>
      <w:pPr>
        <w:ind w:firstLine="480"/>
        <w:jc w:val="left"/>
        <w:widowControl/>
        <w:rPr>
          <w:rFonts w:ascii="仿宋" w:hAnsi="仿宋" w:eastAsia="仿宋"/>
          <w:color w:val="000000"/>
          <w:sz w:val="24"/>
          <w:szCs w:val="20"/>
        </w:rPr>
      </w:pPr>
      <w:r>
        <w:rPr>
          <w:rFonts w:hint="eastAsia" w:ascii="仿宋" w:hAnsi="仿宋" w:eastAsia="仿宋"/>
          <w:color w:val="000000"/>
          <w:sz w:val="24"/>
          <w:szCs w:val="20"/>
        </w:rPr>
        <w:t xml:space="preserve">1.中标人在合同签订后7天内必须与原物业公司进行交接，并派员进驻物业服务区域；中标人应及时与采购人沟通，了解相关情况，尽快做好接管原物业的相关图纸、资料，并对设施、设备逐项进行交接前的调试和测定；要求务必7天内完成交接，中标人应积极配合，采购人负责监督交接。</w:t>
      </w:r>
      <w:r/>
    </w:p>
    <w:p>
      <w:pPr>
        <w:ind w:firstLine="480"/>
        <w:jc w:val="left"/>
        <w:widowControl/>
        <w:rPr>
          <w:rFonts w:ascii="仿宋" w:hAnsi="仿宋" w:eastAsia="仿宋"/>
          <w:color w:val="000000"/>
          <w:sz w:val="24"/>
          <w:szCs w:val="20"/>
        </w:rPr>
      </w:pPr>
      <w:r>
        <w:rPr>
          <w:rFonts w:hint="eastAsia" w:ascii="仿宋" w:hAnsi="仿宋" w:eastAsia="仿宋"/>
          <w:color w:val="000000"/>
          <w:sz w:val="24"/>
          <w:szCs w:val="20"/>
        </w:rPr>
        <w:t xml:space="preserve">2.本项目合同期结束后，要求中标人按照采购人要求，要做好全体工作人员的思</w:t>
      </w:r>
      <w:bookmarkStart w:id="146" w:name="OLE_LINK149"/>
      <w:r/>
      <w:bookmarkStart w:id="147" w:name="OLE_LINK150"/>
      <w:r>
        <w:rPr>
          <w:rFonts w:hint="eastAsia" w:ascii="仿宋" w:hAnsi="仿宋" w:eastAsia="仿宋"/>
          <w:color w:val="000000"/>
          <w:sz w:val="24"/>
          <w:szCs w:val="20"/>
        </w:rPr>
        <w:t xml:space="preserve">想稳定工作，在新一轮中标人未进驻前，按原合同继续做好物业</w:t>
      </w:r>
      <w:r>
        <w:rPr>
          <w:rFonts w:hint="eastAsia" w:ascii="仿宋" w:hAnsi="仿宋" w:eastAsia="仿宋"/>
          <w:color w:val="000000"/>
          <w:sz w:val="24"/>
          <w:szCs w:val="20"/>
        </w:rPr>
        <w:t xml:space="preserve">服务</w:t>
      </w:r>
      <w:r>
        <w:rPr>
          <w:rFonts w:hint="eastAsia" w:ascii="仿宋" w:hAnsi="仿宋" w:eastAsia="仿宋"/>
          <w:color w:val="000000"/>
          <w:sz w:val="24"/>
          <w:szCs w:val="20"/>
        </w:rPr>
        <w:t xml:space="preserve">（注：继续做的费用不含在本合同总价内），同时清点物品，配合使用单位及新一轮中标人做好移交工作</w:t>
      </w:r>
      <w:bookmarkEnd w:id="146"/>
      <w:r/>
      <w:bookmarkEnd w:id="147"/>
      <w:r>
        <w:rPr>
          <w:rFonts w:hint="eastAsia" w:ascii="仿宋" w:hAnsi="仿宋" w:eastAsia="仿宋"/>
          <w:color w:val="000000"/>
          <w:sz w:val="24"/>
          <w:szCs w:val="20"/>
        </w:rPr>
        <w:t xml:space="preserve">，无条件配合移交下一合同期内的供应商。</w:t>
      </w:r>
      <w:r/>
    </w:p>
    <w:p>
      <w:pPr>
        <w:ind w:firstLine="240"/>
        <w:tabs>
          <w:tab w:val="left" w:pos="0" w:leader="none"/>
        </w:tabs>
        <w:rPr>
          <w:rFonts w:ascii="仿宋" w:hAnsi="仿宋" w:eastAsia="仿宋"/>
          <w:color w:val="000000"/>
          <w:sz w:val="24"/>
          <w:szCs w:val="20"/>
        </w:rPr>
      </w:pPr>
      <w:r>
        <w:rPr>
          <w:rFonts w:hint="eastAsia" w:ascii="仿宋" w:hAnsi="仿宋" w:eastAsia="仿宋"/>
          <w:color w:val="000000"/>
          <w:sz w:val="24"/>
          <w:szCs w:val="20"/>
        </w:rPr>
        <w:t xml:space="preserve">（五）投标文件要求</w:t>
      </w:r>
      <w:r/>
    </w:p>
    <w:p>
      <w:pPr>
        <w:ind w:firstLine="480"/>
        <w:jc w:val="left"/>
        <w:widowControl/>
        <w:rPr>
          <w:rFonts w:ascii="仿宋" w:hAnsi="仿宋" w:eastAsia="仿宋"/>
          <w:color w:val="000000"/>
          <w:sz w:val="24"/>
          <w:szCs w:val="20"/>
          <w:highlight w:val="white"/>
        </w:rPr>
      </w:pPr>
      <w:r>
        <w:rPr>
          <w:rFonts w:hint="eastAsia" w:ascii="仿宋" w:hAnsi="仿宋" w:eastAsia="仿宋"/>
          <w:color w:val="000000"/>
          <w:sz w:val="24"/>
          <w:szCs w:val="20"/>
          <w:highlight w:val="white"/>
        </w:rPr>
        <w:t xml:space="preserve">1.</w:t>
      </w:r>
      <w:r>
        <w:rPr>
          <w:rFonts w:hint="eastAsia" w:ascii="仿宋" w:hAnsi="仿宋" w:eastAsia="仿宋"/>
          <w:color w:val="000000"/>
          <w:sz w:val="24"/>
          <w:szCs w:val="20"/>
          <w:highlight w:val="white"/>
        </w:rPr>
        <w:t xml:space="preserve">投标文件中提供《物业服务方案》文件,</w:t>
      </w:r>
      <w:bookmarkStart w:id="148" w:name="OLE_LINK56"/>
      <w:r>
        <w:rPr>
          <w:highlight w:val="white"/>
        </w:rPr>
      </w:r>
      <w:bookmarkStart w:id="149" w:name="OLE_LINK64"/>
      <w:r>
        <w:rPr>
          <w:rFonts w:hint="eastAsia" w:ascii="仿宋" w:hAnsi="仿宋" w:eastAsia="仿宋"/>
          <w:sz w:val="24"/>
          <w:highlight w:val="white"/>
        </w:rPr>
        <w:t xml:space="preserve">并按照采购</w:t>
      </w:r>
      <w:r>
        <w:rPr>
          <w:rFonts w:hint="eastAsia" w:ascii="仿宋" w:hAnsi="仿宋" w:eastAsia="仿宋"/>
          <w:sz w:val="24"/>
          <w:highlight w:val="white"/>
        </w:rPr>
        <w:t xml:space="preserve">包分别</w:t>
      </w:r>
      <w:r>
        <w:rPr>
          <w:rFonts w:hint="eastAsia" w:ascii="仿宋" w:hAnsi="仿宋" w:eastAsia="仿宋"/>
          <w:sz w:val="24"/>
          <w:highlight w:val="white"/>
        </w:rPr>
        <w:t xml:space="preserve">编制；</w:t>
      </w:r>
      <w:bookmarkEnd w:id="148"/>
      <w:r>
        <w:rPr>
          <w:highlight w:val="white"/>
        </w:rPr>
      </w:r>
      <w:bookmarkEnd w:id="149"/>
      <w:r>
        <w:rPr>
          <w:highlight w:val="white"/>
        </w:rPr>
      </w:r>
      <w:r/>
    </w:p>
    <w:p>
      <w:pPr>
        <w:ind w:firstLine="480"/>
        <w:jc w:val="left"/>
        <w:widowControl/>
        <w:rPr>
          <w:rFonts w:ascii="仿宋" w:hAnsi="仿宋" w:eastAsia="仿宋"/>
          <w:color w:val="000000"/>
          <w:sz w:val="24"/>
          <w:szCs w:val="20"/>
        </w:rPr>
      </w:pPr>
      <w:r>
        <w:rPr>
          <w:rFonts w:hint="eastAsia" w:ascii="仿宋" w:hAnsi="仿宋" w:eastAsia="仿宋"/>
          <w:color w:val="000000"/>
          <w:sz w:val="24"/>
          <w:szCs w:val="20"/>
        </w:rPr>
        <w:t xml:space="preserve">2.《物业服务方案》</w:t>
      </w:r>
      <w:r>
        <w:rPr>
          <w:rFonts w:hint="eastAsia" w:ascii="仿宋" w:hAnsi="仿宋" w:eastAsia="仿宋"/>
          <w:color w:val="000000"/>
          <w:sz w:val="24"/>
          <w:szCs w:val="20"/>
        </w:rPr>
        <w:t xml:space="preserve">需包括</w:t>
      </w:r>
      <w:r>
        <w:rPr>
          <w:rFonts w:hint="eastAsia" w:ascii="仿宋" w:hAnsi="仿宋" w:eastAsia="仿宋"/>
          <w:color w:val="000000"/>
          <w:sz w:val="24"/>
          <w:szCs w:val="20"/>
        </w:rPr>
        <w:t xml:space="preserve">以下内容：</w:t>
      </w:r>
      <w:r/>
    </w:p>
    <w:p>
      <w:pPr>
        <w:ind w:firstLine="480"/>
        <w:jc w:val="left"/>
        <w:widowControl/>
        <w:rPr>
          <w:rFonts w:ascii="仿宋" w:hAnsi="仿宋" w:eastAsia="仿宋"/>
          <w:color w:val="000000"/>
          <w:sz w:val="24"/>
          <w:szCs w:val="20"/>
        </w:rPr>
      </w:pPr>
      <w:r>
        <w:rPr>
          <w:rFonts w:hint="eastAsia" w:ascii="仿宋" w:hAnsi="仿宋" w:eastAsia="仿宋"/>
          <w:color w:val="000000"/>
          <w:sz w:val="24"/>
          <w:szCs w:val="20"/>
        </w:rPr>
        <w:t xml:space="preserve">2.1基本服务方案；</w:t>
      </w:r>
      <w:r/>
    </w:p>
    <w:p>
      <w:pPr>
        <w:ind w:firstLine="480"/>
        <w:jc w:val="left"/>
        <w:widowControl/>
        <w:rPr>
          <w:rFonts w:ascii="仿宋" w:hAnsi="仿宋" w:eastAsia="仿宋"/>
          <w:color w:val="000000"/>
          <w:sz w:val="24"/>
          <w:szCs w:val="20"/>
        </w:rPr>
      </w:pPr>
      <w:r>
        <w:rPr>
          <w:rFonts w:hint="eastAsia" w:ascii="仿宋" w:hAnsi="仿宋" w:eastAsia="仿宋"/>
          <w:color w:val="000000"/>
          <w:sz w:val="24"/>
          <w:szCs w:val="20"/>
        </w:rPr>
        <w:t xml:space="preserve">2.2雨雪天保洁方案；</w:t>
      </w:r>
      <w:r/>
    </w:p>
    <w:p>
      <w:pPr>
        <w:ind w:firstLine="480"/>
        <w:jc w:val="left"/>
        <w:widowControl/>
        <w:rPr>
          <w:rFonts w:ascii="仿宋" w:hAnsi="仿宋" w:eastAsia="仿宋"/>
          <w:color w:val="000000"/>
          <w:sz w:val="24"/>
          <w:szCs w:val="20"/>
        </w:rPr>
      </w:pPr>
      <w:r>
        <w:rPr>
          <w:rFonts w:hint="eastAsia" w:ascii="仿宋" w:hAnsi="仿宋" w:eastAsia="仿宋"/>
          <w:color w:val="000000"/>
          <w:sz w:val="24"/>
          <w:szCs w:val="20"/>
        </w:rPr>
        <w:t xml:space="preserve">2.3绿化服务方案；</w:t>
      </w:r>
      <w:r/>
    </w:p>
    <w:p>
      <w:pPr>
        <w:ind w:firstLine="480"/>
        <w:jc w:val="left"/>
        <w:widowControl/>
        <w:rPr>
          <w:rFonts w:ascii="仿宋" w:hAnsi="仿宋" w:eastAsia="仿宋"/>
          <w:color w:val="000000"/>
          <w:sz w:val="24"/>
          <w:szCs w:val="20"/>
        </w:rPr>
      </w:pPr>
      <w:r>
        <w:rPr>
          <w:rFonts w:hint="eastAsia" w:ascii="仿宋" w:hAnsi="仿宋" w:eastAsia="仿宋"/>
          <w:color w:val="000000"/>
          <w:sz w:val="24"/>
          <w:szCs w:val="20"/>
        </w:rPr>
        <w:t xml:space="preserve">2.4物业移交方案。</w:t>
      </w:r>
      <w:r/>
    </w:p>
    <w:p>
      <w:pPr>
        <w:ind w:firstLine="480"/>
        <w:jc w:val="left"/>
        <w:widowControl/>
        <w:rPr>
          <w:rFonts w:ascii="仿宋" w:hAnsi="仿宋" w:eastAsia="仿宋"/>
          <w:color w:val="000000"/>
          <w:sz w:val="24"/>
          <w:szCs w:val="20"/>
        </w:rPr>
      </w:pPr>
      <w:r>
        <w:rPr>
          <w:rFonts w:ascii="仿宋" w:hAnsi="仿宋" w:eastAsia="仿宋"/>
          <w:color w:val="000000"/>
          <w:sz w:val="24"/>
          <w:szCs w:val="20"/>
        </w:rPr>
      </w:r>
      <w:r/>
    </w:p>
    <w:p>
      <w:pPr>
        <w:ind w:firstLine="480"/>
        <w:jc w:val="left"/>
        <w:widowControl/>
        <w:rPr>
          <w:rFonts w:ascii="仿宋" w:hAnsi="仿宋" w:eastAsia="仿宋"/>
          <w:color w:val="000000"/>
          <w:sz w:val="24"/>
          <w:szCs w:val="20"/>
        </w:rPr>
      </w:pPr>
      <w:r/>
      <w:bookmarkStart w:id="150" w:name="OLE_LINK266"/>
      <w:r/>
      <w:bookmarkStart w:id="151" w:name="OLE_LINK269"/>
      <w:r/>
      <w:bookmarkStart w:id="152" w:name="OLE_LINK91"/>
      <w:r/>
      <w:bookmarkStart w:id="153" w:name="OLE_LINK92"/>
      <w:r>
        <w:rPr>
          <w:rFonts w:hint="eastAsia" w:ascii="仿宋" w:hAnsi="仿宋" w:eastAsia="仿宋"/>
          <w:color w:val="000000"/>
          <w:sz w:val="24"/>
          <w:szCs w:val="20"/>
        </w:rPr>
        <w:t xml:space="preserve">四、</w:t>
      </w:r>
      <w:bookmarkStart w:id="154" w:name="OLE_LINK130"/>
      <w:r/>
      <w:bookmarkStart w:id="155" w:name="OLE_LINK131"/>
      <w:r/>
      <w:bookmarkEnd w:id="150"/>
      <w:r/>
      <w:bookmarkEnd w:id="151"/>
      <w:r/>
      <w:bookmarkEnd w:id="152"/>
      <w:r/>
      <w:bookmarkEnd w:id="153"/>
      <w:r>
        <w:rPr>
          <w:rFonts w:hint="eastAsia" w:ascii="仿宋" w:hAnsi="仿宋" w:eastAsia="仿宋"/>
          <w:sz w:val="24"/>
        </w:rPr>
        <w:t xml:space="preserve">组织机构设置及</w:t>
      </w:r>
      <w:r>
        <w:rPr>
          <w:rFonts w:hint="eastAsia" w:ascii="仿宋" w:hAnsi="仿宋" w:eastAsia="仿宋"/>
          <w:color w:val="000000"/>
          <w:sz w:val="24"/>
          <w:szCs w:val="20"/>
        </w:rPr>
        <w:t xml:space="preserve">物业服务</w:t>
      </w:r>
      <w:r>
        <w:rPr>
          <w:rFonts w:hint="eastAsia" w:ascii="仿宋" w:hAnsi="仿宋" w:eastAsia="仿宋"/>
          <w:sz w:val="24"/>
        </w:rPr>
        <w:t xml:space="preserve">人员工作</w:t>
      </w:r>
      <w:bookmarkEnd w:id="154"/>
      <w:r/>
      <w:bookmarkEnd w:id="155"/>
      <w:r>
        <w:rPr>
          <w:rFonts w:hint="eastAsia" w:ascii="仿宋" w:hAnsi="仿宋" w:eastAsia="仿宋"/>
          <w:sz w:val="24"/>
        </w:rPr>
        <w:t xml:space="preserve">要求</w:t>
      </w:r>
      <w:r/>
    </w:p>
    <w:p>
      <w:pPr>
        <w:ind w:firstLine="240"/>
        <w:jc w:val="left"/>
        <w:widowControl/>
        <w:rPr>
          <w:rFonts w:ascii="仿宋" w:hAnsi="仿宋" w:eastAsia="仿宋"/>
          <w:color w:val="000000"/>
          <w:sz w:val="24"/>
          <w:szCs w:val="20"/>
        </w:rPr>
      </w:pPr>
      <w:r/>
      <w:bookmarkStart w:id="156" w:name="OLE_LINK174"/>
      <w:r/>
      <w:bookmarkStart w:id="157" w:name="OLE_LINK175"/>
      <w:r/>
      <w:bookmarkStart w:id="158" w:name="OLE_LINK6"/>
      <w:r/>
      <w:bookmarkStart w:id="159" w:name="OLE_LINK178"/>
      <w:r/>
      <w:bookmarkStart w:id="160" w:name="OLE_LINK180"/>
      <w:r>
        <w:rPr>
          <w:rFonts w:hint="eastAsia" w:ascii="仿宋" w:hAnsi="仿宋" w:eastAsia="仿宋"/>
          <w:color w:val="000000"/>
          <w:sz w:val="24"/>
          <w:szCs w:val="20"/>
        </w:rPr>
        <w:t xml:space="preserve">（一）物业服务人员数量要求</w:t>
      </w:r>
      <w:bookmarkEnd w:id="156"/>
      <w:r/>
      <w:bookmarkEnd w:id="157"/>
      <w:r/>
      <w:bookmarkEnd w:id="158"/>
      <w:r/>
      <w:r/>
    </w:p>
    <w:p>
      <w:pPr>
        <w:ind w:firstLine="480"/>
        <w:jc w:val="left"/>
        <w:widowControl/>
        <w:rPr>
          <w:rFonts w:ascii="仿宋" w:hAnsi="仿宋" w:eastAsia="仿宋"/>
          <w:color w:val="000000"/>
          <w:sz w:val="24"/>
          <w:szCs w:val="20"/>
        </w:rPr>
      </w:pPr>
      <w:r/>
      <w:bookmarkStart w:id="161" w:name="OLE_LINK162"/>
      <w:r/>
      <w:bookmarkStart w:id="162" w:name="OLE_LINK163"/>
      <w:r/>
      <w:bookmarkEnd w:id="159"/>
      <w:r/>
      <w:bookmarkEnd w:id="160"/>
      <w:r>
        <w:rPr>
          <w:rFonts w:hint="eastAsia" w:ascii="仿宋" w:hAnsi="仿宋" w:eastAsia="仿宋"/>
          <w:color w:val="000000"/>
          <w:sz w:val="24"/>
          <w:szCs w:val="20"/>
        </w:rPr>
        <w:t xml:space="preserve">采购包1：</w:t>
      </w:r>
      <w:bookmarkEnd w:id="161"/>
      <w:r/>
      <w:bookmarkEnd w:id="162"/>
      <w:r/>
      <w:r/>
    </w:p>
    <w:tbl>
      <w:tblPr>
        <w:tblW w:w="9942" w:type="dxa"/>
        <w:tblInd w:w="-74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2978"/>
        <w:gridCol w:w="708"/>
        <w:gridCol w:w="2552"/>
        <w:gridCol w:w="850"/>
        <w:gridCol w:w="2027"/>
        <w:gridCol w:w="827"/>
      </w:tblGrid>
      <w:tr>
        <w:trPr/>
        <w:tc>
          <w:tcPr>
            <w:tcBorders>
              <w:top w:val="single" w:color="000000" w:sz="4" w:space="0"/>
              <w:left w:val="single" w:color="000000" w:sz="4" w:space="0"/>
              <w:bottom w:val="single" w:color="000000" w:sz="4" w:space="0"/>
              <w:right w:val="single" w:color="000000" w:sz="4" w:space="0"/>
            </w:tcBorders>
            <w:tcW w:w="2978" w:type="dxa"/>
            <w:textDirection w:val="lrTb"/>
            <w:noWrap w:val="false"/>
          </w:tcPr>
          <w:p>
            <w:pPr>
              <w:jc w:val="center"/>
              <w:widowControl/>
              <w:rPr>
                <w:rFonts w:ascii="仿宋" w:hAnsi="仿宋" w:eastAsia="仿宋"/>
                <w:color w:val="000000"/>
                <w:sz w:val="24"/>
                <w:szCs w:val="20"/>
              </w:rPr>
            </w:pPr>
            <w:r>
              <w:rPr>
                <w:rFonts w:hint="eastAsia" w:ascii="仿宋" w:hAnsi="仿宋" w:eastAsia="仿宋"/>
                <w:color w:val="000000"/>
                <w:sz w:val="24"/>
                <w:szCs w:val="20"/>
              </w:rPr>
              <w:t xml:space="preserve">病区/床位</w:t>
            </w:r>
            <w:r/>
          </w:p>
        </w:tc>
        <w:tc>
          <w:tcPr>
            <w:tcBorders>
              <w:top w:val="single" w:color="000000" w:sz="4" w:space="0"/>
              <w:left w:val="single" w:color="000000" w:sz="4" w:space="0"/>
              <w:bottom w:val="single" w:color="000000" w:sz="4" w:space="0"/>
              <w:right w:val="single" w:color="000000" w:sz="4" w:space="0"/>
            </w:tcBorders>
            <w:tcW w:w="708" w:type="dxa"/>
            <w:textDirection w:val="lrTb"/>
            <w:noWrap w:val="false"/>
          </w:tcPr>
          <w:p>
            <w:pPr>
              <w:jc w:val="center"/>
              <w:widowControl/>
              <w:rPr>
                <w:rFonts w:ascii="仿宋" w:hAnsi="仿宋" w:eastAsia="仿宋"/>
                <w:color w:val="000000"/>
                <w:sz w:val="24"/>
                <w:szCs w:val="20"/>
              </w:rPr>
            </w:pPr>
            <w:r>
              <w:rPr>
                <w:rFonts w:hint="eastAsia" w:ascii="仿宋" w:hAnsi="仿宋" w:eastAsia="仿宋"/>
                <w:color w:val="000000"/>
                <w:sz w:val="24"/>
                <w:szCs w:val="20"/>
              </w:rPr>
              <w:t xml:space="preserve">人数</w:t>
            </w:r>
            <w:r/>
          </w:p>
        </w:tc>
        <w:tc>
          <w:tcPr>
            <w:tcBorders>
              <w:top w:val="single" w:color="000000" w:sz="4" w:space="0"/>
              <w:left w:val="single" w:color="000000" w:sz="4" w:space="0"/>
              <w:bottom w:val="single" w:color="000000" w:sz="4" w:space="0"/>
              <w:right w:val="single" w:color="000000" w:sz="4" w:space="0"/>
            </w:tcBorders>
            <w:tcW w:w="2552" w:type="dxa"/>
            <w:textDirection w:val="lrTb"/>
            <w:noWrap w:val="false"/>
          </w:tcPr>
          <w:p>
            <w:pPr>
              <w:jc w:val="center"/>
              <w:widowControl/>
              <w:rPr>
                <w:rFonts w:ascii="仿宋" w:hAnsi="仿宋" w:eastAsia="仿宋"/>
                <w:color w:val="000000"/>
                <w:sz w:val="24"/>
                <w:szCs w:val="20"/>
              </w:rPr>
            </w:pPr>
            <w:r>
              <w:rPr>
                <w:rFonts w:hint="eastAsia" w:ascii="仿宋" w:hAnsi="仿宋" w:eastAsia="仿宋"/>
                <w:color w:val="000000"/>
                <w:sz w:val="24"/>
                <w:szCs w:val="20"/>
              </w:rPr>
              <w:t xml:space="preserve">门诊科室</w:t>
            </w:r>
            <w:r/>
          </w:p>
        </w:tc>
        <w:tc>
          <w:tcPr>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仿宋" w:hAnsi="仿宋" w:eastAsia="仿宋"/>
                <w:color w:val="000000"/>
                <w:sz w:val="24"/>
                <w:szCs w:val="20"/>
              </w:rPr>
            </w:pPr>
            <w:r>
              <w:rPr>
                <w:rFonts w:hint="eastAsia" w:ascii="仿宋" w:hAnsi="仿宋" w:eastAsia="仿宋"/>
                <w:color w:val="000000"/>
                <w:sz w:val="24"/>
                <w:szCs w:val="20"/>
              </w:rPr>
              <w:t xml:space="preserve">人数</w:t>
            </w:r>
            <w:r/>
          </w:p>
        </w:tc>
        <w:tc>
          <w:tcPr>
            <w:tcBorders>
              <w:top w:val="single" w:color="000000" w:sz="4" w:space="0"/>
              <w:left w:val="single" w:color="000000" w:sz="4" w:space="0"/>
              <w:bottom w:val="single" w:color="000000" w:sz="4" w:space="0"/>
              <w:right w:val="single" w:color="000000" w:sz="4" w:space="0"/>
            </w:tcBorders>
            <w:tcW w:w="2027" w:type="dxa"/>
            <w:textDirection w:val="lrTb"/>
            <w:noWrap w:val="false"/>
          </w:tcPr>
          <w:p>
            <w:pPr>
              <w:jc w:val="center"/>
              <w:widowControl/>
              <w:rPr>
                <w:rFonts w:ascii="仿宋" w:hAnsi="仿宋" w:eastAsia="仿宋"/>
                <w:color w:val="000000"/>
                <w:sz w:val="24"/>
                <w:szCs w:val="20"/>
              </w:rPr>
            </w:pPr>
            <w:r>
              <w:rPr>
                <w:rFonts w:hint="eastAsia" w:ascii="仿宋" w:hAnsi="仿宋" w:eastAsia="仿宋"/>
                <w:color w:val="000000"/>
                <w:sz w:val="24"/>
                <w:szCs w:val="20"/>
              </w:rPr>
              <w:t xml:space="preserve">其它</w:t>
            </w:r>
            <w:r/>
          </w:p>
        </w:tc>
        <w:tc>
          <w:tcPr>
            <w:tcBorders>
              <w:top w:val="single" w:color="000000" w:sz="4" w:space="0"/>
              <w:left w:val="single" w:color="000000" w:sz="4" w:space="0"/>
              <w:bottom w:val="single" w:color="000000" w:sz="4" w:space="0"/>
              <w:right w:val="single" w:color="000000" w:sz="4" w:space="0"/>
            </w:tcBorders>
            <w:tcW w:w="827" w:type="dxa"/>
            <w:textDirection w:val="lrTb"/>
            <w:noWrap w:val="false"/>
          </w:tcPr>
          <w:p>
            <w:pPr>
              <w:jc w:val="center"/>
              <w:widowControl/>
              <w:rPr>
                <w:rFonts w:ascii="仿宋" w:hAnsi="仿宋" w:eastAsia="仿宋"/>
                <w:color w:val="000000"/>
                <w:sz w:val="24"/>
                <w:szCs w:val="20"/>
              </w:rPr>
            </w:pPr>
            <w:r>
              <w:rPr>
                <w:rFonts w:hint="eastAsia" w:ascii="仿宋" w:hAnsi="仿宋" w:eastAsia="仿宋"/>
                <w:color w:val="000000"/>
                <w:sz w:val="24"/>
                <w:szCs w:val="20"/>
              </w:rPr>
              <w:t xml:space="preserve">人数</w:t>
            </w:r>
            <w:r/>
          </w:p>
        </w:tc>
      </w:tr>
      <w:tr>
        <w:trPr/>
        <w:tc>
          <w:tcPr>
            <w:tcBorders>
              <w:top w:val="single" w:color="000000" w:sz="4" w:space="0"/>
              <w:left w:val="single" w:color="000000" w:sz="4" w:space="0"/>
              <w:bottom w:val="single" w:color="000000" w:sz="4" w:space="0"/>
              <w:right w:val="single" w:color="000000" w:sz="4" w:space="0"/>
            </w:tcBorders>
            <w:tcW w:w="2978" w:type="dxa"/>
            <w:textDirection w:val="lrTb"/>
            <w:noWrap w:val="false"/>
          </w:tcPr>
          <w:p>
            <w:pPr>
              <w:jc w:val="center"/>
              <w:widowControl/>
              <w:rPr>
                <w:rFonts w:ascii="仿宋" w:hAnsi="仿宋" w:eastAsia="仿宋"/>
                <w:color w:val="000000"/>
                <w:sz w:val="24"/>
                <w:szCs w:val="20"/>
              </w:rPr>
            </w:pPr>
            <w:r>
              <w:rPr>
                <w:rFonts w:hint="eastAsia" w:ascii="仿宋" w:hAnsi="仿宋" w:eastAsia="仿宋"/>
                <w:color w:val="000000"/>
                <w:sz w:val="24"/>
                <w:szCs w:val="20"/>
              </w:rPr>
              <w:t xml:space="preserve">六区:41张</w:t>
            </w:r>
            <w:r/>
          </w:p>
        </w:tc>
        <w:tc>
          <w:tcPr>
            <w:tcBorders>
              <w:top w:val="single" w:color="000000" w:sz="4" w:space="0"/>
              <w:left w:val="single" w:color="000000" w:sz="4" w:space="0"/>
              <w:bottom w:val="single" w:color="000000" w:sz="4" w:space="0"/>
              <w:right w:val="single" w:color="000000" w:sz="4" w:space="0"/>
            </w:tcBorders>
            <w:tcW w:w="708" w:type="dxa"/>
            <w:textDirection w:val="lrTb"/>
            <w:noWrap w:val="false"/>
          </w:tcPr>
          <w:p>
            <w:pPr>
              <w:jc w:val="center"/>
              <w:widowControl/>
              <w:rPr>
                <w:rFonts w:ascii="仿宋" w:hAnsi="仿宋" w:eastAsia="仿宋"/>
                <w:color w:val="000000"/>
                <w:sz w:val="24"/>
                <w:szCs w:val="20"/>
              </w:rPr>
            </w:pPr>
            <w:r>
              <w:rPr>
                <w:rFonts w:hint="eastAsia" w:ascii="仿宋" w:hAnsi="仿宋" w:eastAsia="仿宋"/>
                <w:color w:val="000000"/>
                <w:sz w:val="24"/>
                <w:szCs w:val="20"/>
              </w:rPr>
              <w:t xml:space="preserve">3</w:t>
            </w:r>
            <w:r/>
          </w:p>
        </w:tc>
        <w:tc>
          <w:tcPr>
            <w:tcBorders>
              <w:top w:val="single" w:color="000000" w:sz="4" w:space="0"/>
              <w:left w:val="single" w:color="000000" w:sz="4" w:space="0"/>
              <w:bottom w:val="single" w:color="000000" w:sz="4" w:space="0"/>
              <w:right w:val="single" w:color="000000" w:sz="4" w:space="0"/>
            </w:tcBorders>
            <w:tcW w:w="2552" w:type="dxa"/>
            <w:textDirection w:val="lrTb"/>
            <w:noWrap w:val="false"/>
          </w:tcPr>
          <w:p>
            <w:pPr>
              <w:jc w:val="center"/>
              <w:widowControl/>
              <w:rPr>
                <w:rFonts w:ascii="仿宋" w:hAnsi="仿宋" w:eastAsia="仿宋"/>
                <w:color w:val="000000"/>
                <w:sz w:val="24"/>
                <w:szCs w:val="20"/>
              </w:rPr>
            </w:pPr>
            <w:r>
              <w:rPr>
                <w:rFonts w:hint="eastAsia" w:ascii="仿宋" w:hAnsi="仿宋" w:eastAsia="仿宋"/>
                <w:color w:val="000000"/>
                <w:sz w:val="24"/>
                <w:szCs w:val="20"/>
              </w:rPr>
              <w:t xml:space="preserve">病理科</w:t>
            </w:r>
            <w:r/>
          </w:p>
        </w:tc>
        <w:tc>
          <w:tcPr>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仿宋" w:hAnsi="仿宋" w:eastAsia="仿宋"/>
                <w:color w:val="000000"/>
                <w:sz w:val="24"/>
                <w:szCs w:val="20"/>
              </w:rPr>
            </w:pPr>
            <w:r>
              <w:rPr>
                <w:rFonts w:hint="eastAsia" w:ascii="仿宋" w:hAnsi="仿宋" w:eastAsia="仿宋"/>
                <w:color w:val="000000"/>
                <w:sz w:val="24"/>
                <w:szCs w:val="20"/>
              </w:rPr>
              <w:t xml:space="preserve">1</w:t>
            </w:r>
            <w:r/>
          </w:p>
        </w:tc>
        <w:tc>
          <w:tcPr>
            <w:tcBorders>
              <w:top w:val="single" w:color="000000" w:sz="4" w:space="0"/>
              <w:left w:val="single" w:color="000000" w:sz="4" w:space="0"/>
              <w:bottom w:val="single" w:color="000000" w:sz="4" w:space="0"/>
              <w:right w:val="single" w:color="000000" w:sz="4" w:space="0"/>
            </w:tcBorders>
            <w:tcW w:w="2027" w:type="dxa"/>
            <w:textDirection w:val="lrTb"/>
            <w:noWrap w:val="false"/>
          </w:tcPr>
          <w:p>
            <w:pPr>
              <w:jc w:val="center"/>
              <w:widowControl/>
              <w:rPr>
                <w:rFonts w:ascii="仿宋" w:hAnsi="仿宋" w:eastAsia="仿宋"/>
                <w:color w:val="000000"/>
                <w:sz w:val="24"/>
                <w:szCs w:val="20"/>
              </w:rPr>
            </w:pPr>
            <w:r>
              <w:rPr>
                <w:rFonts w:hint="eastAsia" w:ascii="仿宋" w:hAnsi="仿宋" w:eastAsia="仿宋"/>
                <w:color w:val="000000"/>
                <w:sz w:val="24"/>
                <w:szCs w:val="20"/>
              </w:rPr>
              <w:t xml:space="preserve">经理</w:t>
            </w:r>
            <w:r/>
          </w:p>
        </w:tc>
        <w:tc>
          <w:tcPr>
            <w:tcBorders>
              <w:top w:val="single" w:color="000000" w:sz="4" w:space="0"/>
              <w:left w:val="single" w:color="000000" w:sz="4" w:space="0"/>
              <w:bottom w:val="single" w:color="000000" w:sz="4" w:space="0"/>
              <w:right w:val="single" w:color="000000" w:sz="4" w:space="0"/>
            </w:tcBorders>
            <w:tcW w:w="827" w:type="dxa"/>
            <w:textDirection w:val="lrTb"/>
            <w:noWrap w:val="false"/>
          </w:tcPr>
          <w:p>
            <w:pPr>
              <w:jc w:val="center"/>
              <w:widowControl/>
              <w:rPr>
                <w:rFonts w:ascii="仿宋" w:hAnsi="仿宋" w:eastAsia="仿宋"/>
                <w:color w:val="000000"/>
                <w:sz w:val="24"/>
                <w:szCs w:val="20"/>
              </w:rPr>
            </w:pPr>
            <w:r>
              <w:rPr>
                <w:rFonts w:hint="eastAsia" w:ascii="仿宋" w:hAnsi="仿宋" w:eastAsia="仿宋"/>
                <w:color w:val="000000"/>
                <w:sz w:val="24"/>
                <w:szCs w:val="20"/>
              </w:rPr>
              <w:t xml:space="preserve">1</w:t>
            </w:r>
            <w:r/>
          </w:p>
        </w:tc>
      </w:tr>
      <w:tr>
        <w:trPr/>
        <w:tc>
          <w:tcPr>
            <w:tcBorders>
              <w:top w:val="single" w:color="000000" w:sz="4" w:space="0"/>
              <w:left w:val="single" w:color="000000" w:sz="4" w:space="0"/>
              <w:bottom w:val="single" w:color="000000" w:sz="4" w:space="0"/>
              <w:right w:val="single" w:color="000000" w:sz="4" w:space="0"/>
            </w:tcBorders>
            <w:tcW w:w="2978" w:type="dxa"/>
            <w:textDirection w:val="lrTb"/>
            <w:noWrap w:val="false"/>
          </w:tcPr>
          <w:p>
            <w:pPr>
              <w:jc w:val="center"/>
              <w:widowControl/>
              <w:rPr>
                <w:rFonts w:ascii="仿宋" w:hAnsi="仿宋" w:eastAsia="仿宋"/>
                <w:color w:val="000000"/>
                <w:sz w:val="24"/>
                <w:szCs w:val="20"/>
              </w:rPr>
            </w:pPr>
            <w:r>
              <w:rPr>
                <w:rFonts w:hint="eastAsia" w:ascii="仿宋" w:hAnsi="仿宋" w:eastAsia="仿宋"/>
                <w:color w:val="000000"/>
                <w:sz w:val="24"/>
                <w:szCs w:val="20"/>
              </w:rPr>
              <w:t xml:space="preserve">七区:41张</w:t>
            </w:r>
            <w:r/>
          </w:p>
        </w:tc>
        <w:tc>
          <w:tcPr>
            <w:tcBorders>
              <w:top w:val="single" w:color="000000" w:sz="4" w:space="0"/>
              <w:left w:val="single" w:color="000000" w:sz="4" w:space="0"/>
              <w:bottom w:val="single" w:color="000000" w:sz="4" w:space="0"/>
              <w:right w:val="single" w:color="000000" w:sz="4" w:space="0"/>
            </w:tcBorders>
            <w:tcW w:w="708" w:type="dxa"/>
            <w:textDirection w:val="lrTb"/>
            <w:noWrap w:val="false"/>
          </w:tcPr>
          <w:p>
            <w:pPr>
              <w:jc w:val="center"/>
              <w:widowControl/>
              <w:rPr>
                <w:rFonts w:ascii="仿宋" w:hAnsi="仿宋" w:eastAsia="仿宋"/>
                <w:color w:val="000000"/>
                <w:sz w:val="24"/>
                <w:szCs w:val="20"/>
              </w:rPr>
            </w:pPr>
            <w:r>
              <w:rPr>
                <w:rFonts w:hint="eastAsia" w:ascii="仿宋" w:hAnsi="仿宋" w:eastAsia="仿宋"/>
                <w:color w:val="000000"/>
                <w:sz w:val="24"/>
                <w:szCs w:val="20"/>
              </w:rPr>
              <w:t xml:space="preserve">3</w:t>
            </w:r>
            <w:r/>
          </w:p>
        </w:tc>
        <w:tc>
          <w:tcPr>
            <w:tcBorders>
              <w:top w:val="single" w:color="000000" w:sz="4" w:space="0"/>
              <w:left w:val="single" w:color="000000" w:sz="4" w:space="0"/>
              <w:bottom w:val="single" w:color="000000" w:sz="4" w:space="0"/>
              <w:right w:val="single" w:color="000000" w:sz="4" w:space="0"/>
            </w:tcBorders>
            <w:tcW w:w="2552" w:type="dxa"/>
            <w:textDirection w:val="lrTb"/>
            <w:noWrap w:val="false"/>
          </w:tcPr>
          <w:p>
            <w:pPr>
              <w:jc w:val="center"/>
              <w:widowControl/>
              <w:rPr>
                <w:rFonts w:ascii="仿宋" w:hAnsi="仿宋" w:eastAsia="仿宋"/>
                <w:color w:val="000000"/>
                <w:sz w:val="24"/>
                <w:szCs w:val="20"/>
              </w:rPr>
            </w:pPr>
            <w:r>
              <w:rPr>
                <w:rFonts w:hint="eastAsia" w:ascii="仿宋" w:hAnsi="仿宋" w:eastAsia="仿宋"/>
                <w:color w:val="000000"/>
                <w:sz w:val="24"/>
                <w:szCs w:val="20"/>
              </w:rPr>
              <w:t xml:space="preserve">康复科</w:t>
            </w:r>
            <w:r/>
          </w:p>
        </w:tc>
        <w:tc>
          <w:tcPr>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仿宋" w:hAnsi="仿宋" w:eastAsia="仿宋"/>
                <w:color w:val="000000"/>
                <w:sz w:val="24"/>
                <w:szCs w:val="20"/>
              </w:rPr>
            </w:pPr>
            <w:r>
              <w:rPr>
                <w:rFonts w:hint="eastAsia" w:ascii="仿宋" w:hAnsi="仿宋" w:eastAsia="仿宋"/>
                <w:color w:val="000000"/>
                <w:sz w:val="24"/>
                <w:szCs w:val="20"/>
              </w:rPr>
              <w:t xml:space="preserve">1</w:t>
            </w:r>
            <w:r/>
          </w:p>
        </w:tc>
        <w:tc>
          <w:tcPr>
            <w:tcBorders>
              <w:top w:val="single" w:color="000000" w:sz="4" w:space="0"/>
              <w:left w:val="single" w:color="000000" w:sz="4" w:space="0"/>
              <w:bottom w:val="single" w:color="000000" w:sz="4" w:space="0"/>
              <w:right w:val="single" w:color="000000" w:sz="4" w:space="0"/>
            </w:tcBorders>
            <w:tcW w:w="2027" w:type="dxa"/>
            <w:textDirection w:val="lrTb"/>
            <w:noWrap w:val="false"/>
          </w:tcPr>
          <w:p>
            <w:pPr>
              <w:jc w:val="center"/>
              <w:widowControl/>
              <w:rPr>
                <w:rFonts w:ascii="仿宋" w:hAnsi="仿宋" w:eastAsia="仿宋"/>
                <w:color w:val="000000"/>
                <w:sz w:val="24"/>
                <w:szCs w:val="20"/>
              </w:rPr>
            </w:pPr>
            <w:r>
              <w:rPr>
                <w:rFonts w:hint="eastAsia" w:ascii="仿宋" w:hAnsi="仿宋" w:eastAsia="仿宋"/>
                <w:color w:val="000000"/>
                <w:sz w:val="24"/>
                <w:szCs w:val="20"/>
              </w:rPr>
              <w:t xml:space="preserve">主管</w:t>
            </w:r>
            <w:r/>
          </w:p>
        </w:tc>
        <w:tc>
          <w:tcPr>
            <w:tcBorders>
              <w:top w:val="single" w:color="000000" w:sz="4" w:space="0"/>
              <w:left w:val="single" w:color="000000" w:sz="4" w:space="0"/>
              <w:bottom w:val="single" w:color="000000" w:sz="4" w:space="0"/>
              <w:right w:val="single" w:color="000000" w:sz="4" w:space="0"/>
            </w:tcBorders>
            <w:tcW w:w="827" w:type="dxa"/>
            <w:textDirection w:val="lrTb"/>
            <w:noWrap w:val="false"/>
          </w:tcPr>
          <w:p>
            <w:pPr>
              <w:jc w:val="center"/>
              <w:widowControl/>
              <w:rPr>
                <w:rFonts w:ascii="仿宋" w:hAnsi="仿宋" w:eastAsia="仿宋"/>
                <w:color w:val="000000"/>
                <w:sz w:val="24"/>
                <w:szCs w:val="20"/>
              </w:rPr>
            </w:pPr>
            <w:r>
              <w:rPr>
                <w:rFonts w:hint="eastAsia" w:ascii="仿宋" w:hAnsi="仿宋" w:eastAsia="仿宋"/>
                <w:color w:val="000000"/>
                <w:sz w:val="24"/>
                <w:szCs w:val="20"/>
              </w:rPr>
              <w:t xml:space="preserve">1</w:t>
            </w:r>
            <w:r/>
          </w:p>
        </w:tc>
      </w:tr>
      <w:tr>
        <w:trPr/>
        <w:tc>
          <w:tcPr>
            <w:tcBorders>
              <w:top w:val="single" w:color="000000" w:sz="4" w:space="0"/>
              <w:left w:val="single" w:color="000000" w:sz="4" w:space="0"/>
              <w:bottom w:val="single" w:color="000000" w:sz="4" w:space="0"/>
              <w:right w:val="single" w:color="000000" w:sz="4" w:space="0"/>
            </w:tcBorders>
            <w:tcW w:w="2978" w:type="dxa"/>
            <w:textDirection w:val="lrTb"/>
            <w:noWrap w:val="false"/>
          </w:tcPr>
          <w:p>
            <w:pPr>
              <w:jc w:val="center"/>
              <w:widowControl/>
              <w:rPr>
                <w:rFonts w:ascii="仿宋" w:hAnsi="仿宋" w:eastAsia="仿宋"/>
                <w:color w:val="000000"/>
                <w:sz w:val="24"/>
                <w:szCs w:val="20"/>
              </w:rPr>
            </w:pPr>
            <w:r>
              <w:rPr>
                <w:rFonts w:hint="eastAsia" w:ascii="仿宋" w:hAnsi="仿宋" w:eastAsia="仿宋"/>
                <w:color w:val="000000"/>
                <w:sz w:val="24"/>
                <w:szCs w:val="20"/>
              </w:rPr>
              <w:t xml:space="preserve">八区:41张</w:t>
            </w:r>
            <w:r/>
          </w:p>
        </w:tc>
        <w:tc>
          <w:tcPr>
            <w:tcBorders>
              <w:top w:val="single" w:color="000000" w:sz="4" w:space="0"/>
              <w:left w:val="single" w:color="000000" w:sz="4" w:space="0"/>
              <w:bottom w:val="single" w:color="000000" w:sz="4" w:space="0"/>
              <w:right w:val="single" w:color="000000" w:sz="4" w:space="0"/>
            </w:tcBorders>
            <w:tcW w:w="708" w:type="dxa"/>
            <w:textDirection w:val="lrTb"/>
            <w:noWrap w:val="false"/>
          </w:tcPr>
          <w:p>
            <w:pPr>
              <w:jc w:val="center"/>
              <w:widowControl/>
              <w:rPr>
                <w:rFonts w:ascii="仿宋" w:hAnsi="仿宋" w:eastAsia="仿宋"/>
                <w:color w:val="000000"/>
                <w:sz w:val="24"/>
                <w:szCs w:val="20"/>
              </w:rPr>
            </w:pPr>
            <w:r>
              <w:rPr>
                <w:rFonts w:hint="eastAsia" w:ascii="仿宋" w:hAnsi="仿宋" w:eastAsia="仿宋"/>
                <w:color w:val="000000"/>
                <w:sz w:val="24"/>
                <w:szCs w:val="20"/>
              </w:rPr>
              <w:t xml:space="preserve">3</w:t>
            </w:r>
            <w:r/>
          </w:p>
        </w:tc>
        <w:tc>
          <w:tcPr>
            <w:tcBorders>
              <w:top w:val="single" w:color="000000" w:sz="4" w:space="0"/>
              <w:left w:val="single" w:color="000000" w:sz="4" w:space="0"/>
              <w:bottom w:val="single" w:color="000000" w:sz="4" w:space="0"/>
              <w:right w:val="single" w:color="000000" w:sz="4" w:space="0"/>
            </w:tcBorders>
            <w:tcW w:w="2552" w:type="dxa"/>
            <w:textDirection w:val="lrTb"/>
            <w:noWrap w:val="false"/>
          </w:tcPr>
          <w:p>
            <w:pPr>
              <w:jc w:val="center"/>
              <w:widowControl/>
              <w:rPr>
                <w:rFonts w:ascii="仿宋" w:hAnsi="仿宋" w:eastAsia="仿宋"/>
                <w:color w:val="000000"/>
                <w:sz w:val="24"/>
                <w:szCs w:val="20"/>
              </w:rPr>
            </w:pPr>
            <w:r>
              <w:rPr>
                <w:rFonts w:hint="eastAsia" w:ascii="仿宋" w:hAnsi="仿宋" w:eastAsia="仿宋"/>
                <w:color w:val="000000"/>
                <w:sz w:val="24"/>
                <w:szCs w:val="20"/>
              </w:rPr>
              <w:t xml:space="preserve">门诊小手术室</w:t>
            </w:r>
            <w:r/>
          </w:p>
        </w:tc>
        <w:tc>
          <w:tcPr>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仿宋" w:hAnsi="仿宋" w:eastAsia="仿宋"/>
                <w:color w:val="000000"/>
                <w:sz w:val="24"/>
                <w:szCs w:val="20"/>
              </w:rPr>
            </w:pPr>
            <w:r>
              <w:rPr>
                <w:rFonts w:hint="eastAsia" w:ascii="仿宋" w:hAnsi="仿宋" w:eastAsia="仿宋"/>
                <w:color w:val="000000"/>
                <w:sz w:val="24"/>
                <w:szCs w:val="20"/>
              </w:rPr>
              <w:t xml:space="preserve">1</w:t>
            </w:r>
            <w:r/>
          </w:p>
        </w:tc>
        <w:tc>
          <w:tcPr>
            <w:tcBorders>
              <w:top w:val="single" w:color="000000" w:sz="4" w:space="0"/>
              <w:left w:val="single" w:color="000000" w:sz="4" w:space="0"/>
              <w:bottom w:val="single" w:color="000000" w:sz="4" w:space="0"/>
              <w:right w:val="single" w:color="000000" w:sz="4" w:space="0"/>
            </w:tcBorders>
            <w:tcW w:w="2027" w:type="dxa"/>
            <w:textDirection w:val="lrTb"/>
            <w:noWrap w:val="false"/>
          </w:tcPr>
          <w:p>
            <w:pPr>
              <w:jc w:val="center"/>
              <w:widowControl/>
              <w:rPr>
                <w:rFonts w:ascii="仿宋" w:hAnsi="仿宋" w:eastAsia="仿宋"/>
                <w:color w:val="000000"/>
                <w:sz w:val="24"/>
                <w:szCs w:val="20"/>
              </w:rPr>
            </w:pPr>
            <w:r>
              <w:rPr>
                <w:rFonts w:hint="eastAsia" w:ascii="仿宋" w:hAnsi="仿宋" w:eastAsia="仿宋"/>
                <w:color w:val="000000"/>
                <w:sz w:val="24"/>
                <w:szCs w:val="20"/>
              </w:rPr>
              <w:t xml:space="preserve">班长</w:t>
            </w:r>
            <w:r/>
          </w:p>
        </w:tc>
        <w:tc>
          <w:tcPr>
            <w:tcBorders>
              <w:top w:val="single" w:color="000000" w:sz="4" w:space="0"/>
              <w:left w:val="single" w:color="000000" w:sz="4" w:space="0"/>
              <w:bottom w:val="single" w:color="000000" w:sz="4" w:space="0"/>
              <w:right w:val="single" w:color="000000" w:sz="4" w:space="0"/>
            </w:tcBorders>
            <w:tcW w:w="827" w:type="dxa"/>
            <w:textDirection w:val="lrTb"/>
            <w:noWrap w:val="false"/>
          </w:tcPr>
          <w:p>
            <w:pPr>
              <w:jc w:val="center"/>
              <w:widowControl/>
              <w:rPr>
                <w:rFonts w:ascii="仿宋" w:hAnsi="仿宋" w:eastAsia="仿宋"/>
                <w:color w:val="000000"/>
                <w:sz w:val="24"/>
                <w:szCs w:val="20"/>
              </w:rPr>
            </w:pPr>
            <w:r>
              <w:rPr>
                <w:rFonts w:hint="eastAsia" w:ascii="仿宋" w:hAnsi="仿宋" w:eastAsia="仿宋"/>
                <w:color w:val="000000"/>
                <w:sz w:val="24"/>
                <w:szCs w:val="20"/>
              </w:rPr>
              <w:t xml:space="preserve">3</w:t>
            </w:r>
            <w:r/>
          </w:p>
        </w:tc>
      </w:tr>
      <w:tr>
        <w:trPr/>
        <w:tc>
          <w:tcPr>
            <w:tcBorders>
              <w:top w:val="single" w:color="000000" w:sz="4" w:space="0"/>
              <w:left w:val="single" w:color="000000" w:sz="4" w:space="0"/>
              <w:bottom w:val="single" w:color="000000" w:sz="4" w:space="0"/>
              <w:right w:val="single" w:color="000000" w:sz="4" w:space="0"/>
            </w:tcBorders>
            <w:tcW w:w="2978" w:type="dxa"/>
            <w:textDirection w:val="lrTb"/>
            <w:noWrap w:val="false"/>
          </w:tcPr>
          <w:p>
            <w:pPr>
              <w:jc w:val="center"/>
              <w:widowControl/>
              <w:rPr>
                <w:rFonts w:ascii="仿宋" w:hAnsi="仿宋" w:eastAsia="仿宋"/>
                <w:color w:val="000000"/>
                <w:sz w:val="24"/>
                <w:szCs w:val="20"/>
              </w:rPr>
            </w:pPr>
            <w:r>
              <w:rPr>
                <w:rFonts w:hint="eastAsia" w:ascii="仿宋" w:hAnsi="仿宋" w:eastAsia="仿宋"/>
                <w:color w:val="000000"/>
                <w:sz w:val="24"/>
                <w:szCs w:val="20"/>
              </w:rPr>
              <w:t xml:space="preserve">九区:41张</w:t>
            </w:r>
            <w:r/>
          </w:p>
        </w:tc>
        <w:tc>
          <w:tcPr>
            <w:tcBorders>
              <w:top w:val="single" w:color="000000" w:sz="4" w:space="0"/>
              <w:left w:val="single" w:color="000000" w:sz="4" w:space="0"/>
              <w:bottom w:val="single" w:color="000000" w:sz="4" w:space="0"/>
              <w:right w:val="single" w:color="000000" w:sz="4" w:space="0"/>
            </w:tcBorders>
            <w:tcW w:w="708" w:type="dxa"/>
            <w:textDirection w:val="lrTb"/>
            <w:noWrap w:val="false"/>
          </w:tcPr>
          <w:p>
            <w:pPr>
              <w:jc w:val="center"/>
              <w:widowControl/>
              <w:rPr>
                <w:rFonts w:ascii="仿宋" w:hAnsi="仿宋" w:eastAsia="仿宋"/>
                <w:color w:val="000000"/>
                <w:sz w:val="24"/>
                <w:szCs w:val="20"/>
              </w:rPr>
            </w:pPr>
            <w:r>
              <w:rPr>
                <w:rFonts w:hint="eastAsia" w:ascii="仿宋" w:hAnsi="仿宋" w:eastAsia="仿宋"/>
                <w:color w:val="000000"/>
                <w:sz w:val="24"/>
                <w:szCs w:val="20"/>
              </w:rPr>
              <w:t xml:space="preserve">3</w:t>
            </w:r>
            <w:r/>
          </w:p>
        </w:tc>
        <w:tc>
          <w:tcPr>
            <w:tcBorders>
              <w:top w:val="single" w:color="000000" w:sz="4" w:space="0"/>
              <w:left w:val="single" w:color="000000" w:sz="4" w:space="0"/>
              <w:bottom w:val="single" w:color="000000" w:sz="4" w:space="0"/>
              <w:right w:val="single" w:color="000000" w:sz="4" w:space="0"/>
            </w:tcBorders>
            <w:tcW w:w="2552" w:type="dxa"/>
            <w:textDirection w:val="lrTb"/>
            <w:noWrap w:val="false"/>
          </w:tcPr>
          <w:p>
            <w:pPr>
              <w:jc w:val="center"/>
              <w:widowControl/>
              <w:rPr>
                <w:rFonts w:ascii="仿宋" w:hAnsi="仿宋" w:eastAsia="仿宋"/>
                <w:color w:val="000000"/>
                <w:sz w:val="24"/>
                <w:szCs w:val="20"/>
              </w:rPr>
            </w:pPr>
            <w:r>
              <w:rPr>
                <w:rFonts w:hint="eastAsia" w:ascii="仿宋" w:hAnsi="仿宋" w:eastAsia="仿宋"/>
                <w:color w:val="000000"/>
                <w:sz w:val="24"/>
                <w:szCs w:val="20"/>
              </w:rPr>
              <w:t xml:space="preserve">宫颈疾病科</w:t>
            </w:r>
            <w:r/>
          </w:p>
        </w:tc>
        <w:tc>
          <w:tcPr>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仿宋" w:hAnsi="仿宋" w:eastAsia="仿宋"/>
                <w:color w:val="000000"/>
                <w:sz w:val="24"/>
                <w:szCs w:val="20"/>
              </w:rPr>
            </w:pPr>
            <w:r>
              <w:rPr>
                <w:rFonts w:hint="eastAsia" w:ascii="仿宋" w:hAnsi="仿宋" w:eastAsia="仿宋"/>
                <w:color w:val="000000"/>
                <w:sz w:val="24"/>
                <w:szCs w:val="20"/>
              </w:rPr>
              <w:t xml:space="preserve">1</w:t>
            </w:r>
            <w:r/>
          </w:p>
        </w:tc>
        <w:tc>
          <w:tcPr>
            <w:gridSpan w:val="2"/>
            <w:tcBorders>
              <w:top w:val="single" w:color="000000" w:sz="4" w:space="0"/>
              <w:left w:val="single" w:color="000000" w:sz="4" w:space="0"/>
              <w:right w:val="single" w:color="000000" w:sz="4" w:space="0"/>
            </w:tcBorders>
            <w:tcW w:w="2854" w:type="dxa"/>
            <w:vMerge w:val="restart"/>
            <w:textDirection w:val="lrTb"/>
            <w:noWrap w:val="false"/>
          </w:tcPr>
          <w:p>
            <w:pPr>
              <w:jc w:val="left"/>
              <w:widowControl/>
              <w:rPr>
                <w:rFonts w:ascii="仿宋" w:hAnsi="仿宋" w:eastAsia="仿宋"/>
                <w:color w:val="000000"/>
                <w:sz w:val="24"/>
                <w:szCs w:val="20"/>
              </w:rPr>
            </w:pPr>
            <w:r>
              <w:rPr>
                <w:rFonts w:ascii="仿宋" w:hAnsi="仿宋" w:eastAsia="仿宋"/>
                <w:color w:val="000000"/>
                <w:sz w:val="24"/>
                <w:szCs w:val="20"/>
              </w:rPr>
            </w:r>
            <w:r/>
          </w:p>
          <w:p>
            <w:pPr>
              <w:jc w:val="left"/>
              <w:widowControl/>
              <w:rPr>
                <w:rFonts w:ascii="仿宋" w:hAnsi="仿宋" w:eastAsia="仿宋"/>
                <w:color w:val="000000"/>
                <w:sz w:val="24"/>
                <w:szCs w:val="20"/>
              </w:rPr>
            </w:pPr>
            <w:r>
              <w:rPr>
                <w:rFonts w:hint="eastAsia" w:ascii="仿宋" w:hAnsi="仿宋" w:eastAsia="仿宋"/>
                <w:color w:val="000000"/>
                <w:sz w:val="24"/>
                <w:szCs w:val="20"/>
              </w:rPr>
              <w:t xml:space="preserve">合计86人</w:t>
            </w:r>
            <w:r/>
          </w:p>
          <w:p>
            <w:pPr>
              <w:jc w:val="left"/>
              <w:widowControl/>
              <w:rPr>
                <w:rFonts w:ascii="仿宋" w:hAnsi="仿宋" w:eastAsia="仿宋"/>
                <w:color w:val="000000"/>
                <w:sz w:val="24"/>
                <w:szCs w:val="20"/>
              </w:rPr>
            </w:pPr>
            <w:r/>
            <w:bookmarkStart w:id="163" w:name="OLE_LINK73"/>
            <w:r/>
            <w:bookmarkStart w:id="164" w:name="OLE_LINK78"/>
            <w:r>
              <w:rPr>
                <w:rFonts w:hint="eastAsia" w:ascii="仿宋" w:hAnsi="仿宋" w:eastAsia="仿宋"/>
                <w:color w:val="000000"/>
                <w:sz w:val="24"/>
                <w:szCs w:val="20"/>
              </w:rPr>
              <w:t xml:space="preserve">女工人：年龄</w:t>
            </w:r>
            <w:bookmarkStart w:id="165" w:name="OLE_LINK71"/>
            <w:r/>
            <w:bookmarkStart w:id="166" w:name="OLE_LINK72"/>
            <w:r>
              <w:rPr>
                <w:rFonts w:hint="eastAsia" w:ascii="仿宋" w:hAnsi="仿宋" w:eastAsia="仿宋"/>
                <w:color w:val="000000"/>
                <w:sz w:val="24"/>
                <w:szCs w:val="20"/>
              </w:rPr>
              <w:t xml:space="preserve">不超</w:t>
            </w:r>
            <w:bookmarkEnd w:id="165"/>
            <w:r/>
            <w:bookmarkEnd w:id="166"/>
            <w:r>
              <w:rPr>
                <w:rFonts w:hint="eastAsia" w:ascii="仿宋" w:hAnsi="仿宋" w:eastAsia="仿宋"/>
                <w:color w:val="000000"/>
                <w:sz w:val="24"/>
                <w:szCs w:val="20"/>
              </w:rPr>
              <w:t xml:space="preserve">过</w:t>
            </w:r>
            <w:r>
              <w:rPr>
                <w:rFonts w:hint="eastAsia" w:ascii="仿宋" w:hAnsi="仿宋" w:eastAsia="仿宋"/>
                <w:color w:val="000000"/>
                <w:sz w:val="24"/>
                <w:szCs w:val="20"/>
              </w:rPr>
              <w:t xml:space="preserve">60周岁</w:t>
            </w:r>
            <w:r/>
          </w:p>
          <w:p>
            <w:pPr>
              <w:jc w:val="left"/>
              <w:widowControl/>
              <w:rPr>
                <w:rFonts w:ascii="仿宋" w:hAnsi="仿宋" w:eastAsia="仿宋"/>
                <w:color w:val="000000"/>
                <w:sz w:val="24"/>
                <w:szCs w:val="20"/>
              </w:rPr>
            </w:pPr>
            <w:r>
              <w:rPr>
                <w:rFonts w:hint="eastAsia" w:ascii="仿宋" w:hAnsi="仿宋" w:eastAsia="仿宋"/>
                <w:color w:val="000000"/>
                <w:sz w:val="24"/>
                <w:szCs w:val="20"/>
              </w:rPr>
              <w:t xml:space="preserve">男工人：年龄</w:t>
            </w:r>
            <w:r>
              <w:rPr>
                <w:rFonts w:hint="eastAsia" w:ascii="仿宋" w:hAnsi="仿宋" w:eastAsia="仿宋"/>
                <w:color w:val="000000"/>
                <w:sz w:val="24"/>
                <w:szCs w:val="20"/>
              </w:rPr>
              <w:t xml:space="preserve">不超</w:t>
            </w:r>
            <w:r>
              <w:rPr>
                <w:rFonts w:hint="eastAsia" w:ascii="仿宋" w:hAnsi="仿宋" w:eastAsia="仿宋"/>
                <w:color w:val="000000"/>
                <w:sz w:val="24"/>
                <w:szCs w:val="20"/>
              </w:rPr>
              <w:t xml:space="preserve">65周岁</w:t>
            </w:r>
            <w:bookmarkEnd w:id="163"/>
            <w:r/>
            <w:bookmarkEnd w:id="164"/>
            <w:r/>
            <w:r/>
          </w:p>
          <w:p>
            <w:pPr>
              <w:ind w:firstLine="480"/>
              <w:jc w:val="left"/>
              <w:rPr>
                <w:rFonts w:ascii="仿宋" w:hAnsi="仿宋" w:eastAsia="仿宋"/>
                <w:color w:val="000000"/>
                <w:sz w:val="24"/>
                <w:szCs w:val="20"/>
              </w:rPr>
            </w:pPr>
            <w:r>
              <w:rPr>
                <w:rFonts w:ascii="仿宋" w:hAnsi="仿宋" w:eastAsia="仿宋"/>
                <w:color w:val="000000"/>
                <w:sz w:val="24"/>
                <w:szCs w:val="20"/>
              </w:rPr>
            </w:r>
            <w:r/>
          </w:p>
        </w:tc>
      </w:tr>
      <w:tr>
        <w:trPr/>
        <w:tc>
          <w:tcPr>
            <w:tcBorders>
              <w:top w:val="single" w:color="000000" w:sz="4" w:space="0"/>
              <w:left w:val="single" w:color="000000" w:sz="4" w:space="0"/>
              <w:bottom w:val="single" w:color="000000" w:sz="4" w:space="0"/>
              <w:right w:val="single" w:color="000000" w:sz="4" w:space="0"/>
            </w:tcBorders>
            <w:tcW w:w="2978" w:type="dxa"/>
            <w:textDirection w:val="lrTb"/>
            <w:noWrap w:val="false"/>
          </w:tcPr>
          <w:p>
            <w:pPr>
              <w:jc w:val="center"/>
              <w:widowControl/>
              <w:rPr>
                <w:rFonts w:ascii="仿宋" w:hAnsi="仿宋" w:eastAsia="仿宋"/>
                <w:color w:val="000000"/>
                <w:sz w:val="24"/>
                <w:szCs w:val="20"/>
              </w:rPr>
            </w:pPr>
            <w:r>
              <w:rPr>
                <w:rFonts w:hint="eastAsia" w:ascii="仿宋" w:hAnsi="仿宋" w:eastAsia="仿宋"/>
                <w:color w:val="000000"/>
                <w:sz w:val="24"/>
                <w:szCs w:val="20"/>
              </w:rPr>
              <w:t xml:space="preserve">十区:41张</w:t>
            </w:r>
            <w:r/>
          </w:p>
        </w:tc>
        <w:tc>
          <w:tcPr>
            <w:tcBorders>
              <w:top w:val="single" w:color="000000" w:sz="4" w:space="0"/>
              <w:left w:val="single" w:color="000000" w:sz="4" w:space="0"/>
              <w:bottom w:val="single" w:color="000000" w:sz="4" w:space="0"/>
              <w:right w:val="single" w:color="000000" w:sz="4" w:space="0"/>
            </w:tcBorders>
            <w:tcW w:w="708" w:type="dxa"/>
            <w:textDirection w:val="lrTb"/>
            <w:noWrap w:val="false"/>
          </w:tcPr>
          <w:p>
            <w:pPr>
              <w:jc w:val="center"/>
              <w:widowControl/>
              <w:rPr>
                <w:rFonts w:ascii="仿宋" w:hAnsi="仿宋" w:eastAsia="仿宋"/>
                <w:color w:val="000000"/>
                <w:sz w:val="24"/>
                <w:szCs w:val="20"/>
              </w:rPr>
            </w:pPr>
            <w:r>
              <w:rPr>
                <w:rFonts w:hint="eastAsia" w:ascii="仿宋" w:hAnsi="仿宋" w:eastAsia="仿宋"/>
                <w:color w:val="000000"/>
                <w:sz w:val="24"/>
                <w:szCs w:val="20"/>
              </w:rPr>
              <w:t xml:space="preserve">3</w:t>
            </w:r>
            <w:r/>
          </w:p>
        </w:tc>
        <w:tc>
          <w:tcPr>
            <w:tcBorders>
              <w:top w:val="single" w:color="000000" w:sz="4" w:space="0"/>
              <w:left w:val="single" w:color="000000" w:sz="4" w:space="0"/>
              <w:bottom w:val="single" w:color="000000" w:sz="4" w:space="0"/>
              <w:right w:val="single" w:color="000000" w:sz="4" w:space="0"/>
            </w:tcBorders>
            <w:tcW w:w="2552" w:type="dxa"/>
            <w:textDirection w:val="lrTb"/>
            <w:noWrap w:val="false"/>
          </w:tcPr>
          <w:p>
            <w:pPr>
              <w:jc w:val="center"/>
              <w:widowControl/>
              <w:rPr>
                <w:rFonts w:ascii="仿宋" w:hAnsi="仿宋" w:eastAsia="仿宋"/>
                <w:color w:val="000000"/>
                <w:sz w:val="24"/>
                <w:szCs w:val="20"/>
              </w:rPr>
            </w:pPr>
            <w:r>
              <w:rPr>
                <w:rFonts w:hint="eastAsia" w:ascii="仿宋" w:hAnsi="仿宋" w:eastAsia="仿宋"/>
                <w:color w:val="000000"/>
                <w:sz w:val="24"/>
                <w:szCs w:val="20"/>
              </w:rPr>
              <w:t xml:space="preserve">综合科</w:t>
            </w:r>
            <w:r/>
          </w:p>
        </w:tc>
        <w:tc>
          <w:tcPr>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仿宋" w:hAnsi="仿宋" w:eastAsia="仿宋"/>
                <w:color w:val="000000"/>
                <w:sz w:val="24"/>
                <w:szCs w:val="20"/>
              </w:rPr>
            </w:pPr>
            <w:r>
              <w:rPr>
                <w:rFonts w:hint="eastAsia" w:ascii="仿宋" w:hAnsi="仿宋" w:eastAsia="仿宋"/>
                <w:color w:val="000000"/>
                <w:sz w:val="24"/>
                <w:szCs w:val="20"/>
              </w:rPr>
              <w:t xml:space="preserve">1</w:t>
            </w:r>
            <w:r/>
          </w:p>
        </w:tc>
        <w:tc>
          <w:tcPr>
            <w:gridSpan w:val="2"/>
            <w:tcBorders>
              <w:left w:val="single" w:color="000000" w:sz="4" w:space="0"/>
              <w:right w:val="single" w:color="000000" w:sz="4" w:space="0"/>
            </w:tcBorders>
            <w:tcW w:w="2854" w:type="dxa"/>
            <w:vMerge w:val="continue"/>
            <w:textDirection w:val="lrTb"/>
            <w:noWrap w:val="false"/>
          </w:tcPr>
          <w:p>
            <w:pPr>
              <w:ind w:firstLine="480"/>
              <w:jc w:val="left"/>
              <w:rPr>
                <w:rFonts w:ascii="仿宋" w:hAnsi="仿宋" w:eastAsia="仿宋"/>
                <w:color w:val="000000"/>
                <w:sz w:val="24"/>
                <w:szCs w:val="20"/>
              </w:rPr>
            </w:pPr>
            <w:r>
              <w:rPr>
                <w:rFonts w:ascii="仿宋" w:hAnsi="仿宋" w:eastAsia="仿宋"/>
                <w:color w:val="000000"/>
                <w:sz w:val="24"/>
                <w:szCs w:val="20"/>
              </w:rPr>
            </w:r>
            <w:r/>
          </w:p>
        </w:tc>
      </w:tr>
      <w:tr>
        <w:trPr/>
        <w:tc>
          <w:tcPr>
            <w:tcBorders>
              <w:top w:val="single" w:color="000000" w:sz="4" w:space="0"/>
              <w:left w:val="single" w:color="000000" w:sz="4" w:space="0"/>
              <w:bottom w:val="single" w:color="000000" w:sz="4" w:space="0"/>
              <w:right w:val="single" w:color="000000" w:sz="4" w:space="0"/>
            </w:tcBorders>
            <w:tcW w:w="2978" w:type="dxa"/>
            <w:textDirection w:val="lrTb"/>
            <w:noWrap w:val="false"/>
          </w:tcPr>
          <w:p>
            <w:pPr>
              <w:jc w:val="center"/>
              <w:widowControl/>
              <w:rPr>
                <w:rFonts w:ascii="仿宋" w:hAnsi="仿宋" w:eastAsia="仿宋"/>
                <w:color w:val="000000"/>
                <w:sz w:val="24"/>
                <w:szCs w:val="20"/>
              </w:rPr>
            </w:pPr>
            <w:r>
              <w:rPr>
                <w:rFonts w:hint="eastAsia" w:ascii="仿宋" w:hAnsi="仿宋" w:eastAsia="仿宋"/>
                <w:color w:val="000000"/>
                <w:sz w:val="24"/>
                <w:szCs w:val="20"/>
              </w:rPr>
              <w:t xml:space="preserve">十一区:18张</w:t>
            </w:r>
            <w:r/>
          </w:p>
        </w:tc>
        <w:tc>
          <w:tcPr>
            <w:tcBorders>
              <w:top w:val="single" w:color="000000" w:sz="4" w:space="0"/>
              <w:left w:val="single" w:color="000000" w:sz="4" w:space="0"/>
              <w:bottom w:val="single" w:color="000000" w:sz="4" w:space="0"/>
              <w:right w:val="single" w:color="000000" w:sz="4" w:space="0"/>
            </w:tcBorders>
            <w:tcW w:w="708" w:type="dxa"/>
            <w:textDirection w:val="lrTb"/>
            <w:noWrap w:val="false"/>
          </w:tcPr>
          <w:p>
            <w:pPr>
              <w:jc w:val="center"/>
              <w:widowControl/>
              <w:rPr>
                <w:rFonts w:ascii="仿宋" w:hAnsi="仿宋" w:eastAsia="仿宋"/>
                <w:color w:val="000000"/>
                <w:sz w:val="24"/>
                <w:szCs w:val="20"/>
              </w:rPr>
            </w:pPr>
            <w:r>
              <w:rPr>
                <w:rFonts w:hint="eastAsia" w:ascii="仿宋" w:hAnsi="仿宋" w:eastAsia="仿宋"/>
                <w:color w:val="000000"/>
                <w:sz w:val="24"/>
                <w:szCs w:val="20"/>
              </w:rPr>
              <w:t xml:space="preserve">2</w:t>
            </w:r>
            <w:r/>
          </w:p>
        </w:tc>
        <w:tc>
          <w:tcPr>
            <w:tcBorders>
              <w:top w:val="single" w:color="000000" w:sz="4" w:space="0"/>
              <w:left w:val="single" w:color="000000" w:sz="4" w:space="0"/>
              <w:bottom w:val="single" w:color="000000" w:sz="4" w:space="0"/>
              <w:right w:val="single" w:color="000000" w:sz="4" w:space="0"/>
            </w:tcBorders>
            <w:tcW w:w="2552" w:type="dxa"/>
            <w:textDirection w:val="lrTb"/>
            <w:noWrap w:val="false"/>
          </w:tcPr>
          <w:p>
            <w:pPr>
              <w:jc w:val="center"/>
              <w:widowControl/>
              <w:rPr>
                <w:rFonts w:ascii="仿宋" w:hAnsi="仿宋" w:eastAsia="仿宋"/>
                <w:color w:val="000000"/>
                <w:sz w:val="24"/>
                <w:szCs w:val="20"/>
              </w:rPr>
            </w:pPr>
            <w:r>
              <w:rPr>
                <w:rFonts w:hint="eastAsia" w:ascii="仿宋" w:hAnsi="仿宋" w:eastAsia="仿宋"/>
                <w:color w:val="000000"/>
                <w:sz w:val="24"/>
                <w:szCs w:val="20"/>
              </w:rPr>
              <w:t xml:space="preserve">B超室</w:t>
            </w:r>
            <w:r/>
          </w:p>
        </w:tc>
        <w:tc>
          <w:tcPr>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仿宋" w:hAnsi="仿宋" w:eastAsia="仿宋"/>
                <w:color w:val="000000"/>
                <w:sz w:val="24"/>
                <w:szCs w:val="20"/>
              </w:rPr>
            </w:pPr>
            <w:r>
              <w:rPr>
                <w:rFonts w:hint="eastAsia" w:ascii="仿宋" w:hAnsi="仿宋" w:eastAsia="仿宋"/>
                <w:color w:val="000000"/>
                <w:sz w:val="24"/>
                <w:szCs w:val="20"/>
              </w:rPr>
              <w:t xml:space="preserve">2</w:t>
            </w:r>
            <w:r/>
          </w:p>
        </w:tc>
        <w:tc>
          <w:tcPr>
            <w:gridSpan w:val="2"/>
            <w:tcBorders>
              <w:left w:val="single" w:color="000000" w:sz="4" w:space="0"/>
              <w:right w:val="single" w:color="000000" w:sz="4" w:space="0"/>
            </w:tcBorders>
            <w:tcW w:w="2854" w:type="dxa"/>
            <w:vMerge w:val="continue"/>
            <w:textDirection w:val="lrTb"/>
            <w:noWrap w:val="false"/>
          </w:tcPr>
          <w:p>
            <w:pPr>
              <w:ind w:firstLine="480"/>
              <w:jc w:val="left"/>
              <w:rPr>
                <w:rFonts w:ascii="仿宋" w:hAnsi="仿宋" w:eastAsia="仿宋"/>
                <w:color w:val="000000"/>
                <w:sz w:val="24"/>
                <w:szCs w:val="20"/>
              </w:rPr>
            </w:pPr>
            <w:r>
              <w:rPr>
                <w:rFonts w:ascii="仿宋" w:hAnsi="仿宋" w:eastAsia="仿宋"/>
                <w:color w:val="000000"/>
                <w:sz w:val="24"/>
                <w:szCs w:val="20"/>
              </w:rPr>
            </w:r>
            <w:r/>
          </w:p>
        </w:tc>
      </w:tr>
      <w:tr>
        <w:trPr/>
        <w:tc>
          <w:tcPr>
            <w:tcBorders>
              <w:top w:val="single" w:color="000000" w:sz="4" w:space="0"/>
              <w:left w:val="single" w:color="000000" w:sz="4" w:space="0"/>
              <w:bottom w:val="single" w:color="000000" w:sz="4" w:space="0"/>
              <w:right w:val="single" w:color="000000" w:sz="4" w:space="0"/>
            </w:tcBorders>
            <w:tcW w:w="2978" w:type="dxa"/>
            <w:textDirection w:val="lrTb"/>
            <w:noWrap w:val="false"/>
          </w:tcPr>
          <w:p>
            <w:pPr>
              <w:jc w:val="center"/>
              <w:widowControl/>
              <w:rPr>
                <w:rFonts w:ascii="仿宋" w:hAnsi="仿宋" w:eastAsia="仿宋"/>
                <w:color w:val="000000"/>
                <w:sz w:val="24"/>
                <w:szCs w:val="20"/>
              </w:rPr>
            </w:pPr>
            <w:r>
              <w:rPr>
                <w:rFonts w:hint="eastAsia" w:ascii="仿宋" w:hAnsi="仿宋" w:eastAsia="仿宋"/>
                <w:color w:val="000000"/>
                <w:sz w:val="24"/>
                <w:szCs w:val="20"/>
              </w:rPr>
              <w:t xml:space="preserve">助孕：十二楼、门诊三楼</w:t>
            </w:r>
            <w:r/>
          </w:p>
        </w:tc>
        <w:tc>
          <w:tcPr>
            <w:tcBorders>
              <w:top w:val="single" w:color="000000" w:sz="4" w:space="0"/>
              <w:left w:val="single" w:color="000000" w:sz="4" w:space="0"/>
              <w:bottom w:val="single" w:color="000000" w:sz="4" w:space="0"/>
              <w:right w:val="single" w:color="000000" w:sz="4" w:space="0"/>
            </w:tcBorders>
            <w:tcW w:w="708" w:type="dxa"/>
            <w:textDirection w:val="lrTb"/>
            <w:noWrap w:val="false"/>
          </w:tcPr>
          <w:p>
            <w:pPr>
              <w:jc w:val="center"/>
              <w:widowControl/>
              <w:rPr>
                <w:rFonts w:ascii="仿宋" w:hAnsi="仿宋" w:eastAsia="仿宋"/>
                <w:color w:val="000000"/>
                <w:sz w:val="24"/>
                <w:szCs w:val="20"/>
              </w:rPr>
            </w:pPr>
            <w:r>
              <w:rPr>
                <w:rFonts w:hint="eastAsia" w:ascii="仿宋" w:hAnsi="仿宋" w:eastAsia="仿宋"/>
                <w:color w:val="000000"/>
                <w:sz w:val="24"/>
                <w:szCs w:val="20"/>
              </w:rPr>
              <w:t xml:space="preserve">2</w:t>
            </w:r>
            <w:r/>
          </w:p>
        </w:tc>
        <w:tc>
          <w:tcPr>
            <w:tcBorders>
              <w:top w:val="single" w:color="000000" w:sz="4" w:space="0"/>
              <w:left w:val="single" w:color="000000" w:sz="4" w:space="0"/>
              <w:bottom w:val="single" w:color="000000" w:sz="4" w:space="0"/>
              <w:right w:val="single" w:color="000000" w:sz="4" w:space="0"/>
            </w:tcBorders>
            <w:tcW w:w="2552" w:type="dxa"/>
            <w:textDirection w:val="lrTb"/>
            <w:noWrap w:val="false"/>
          </w:tcPr>
          <w:p>
            <w:pPr>
              <w:jc w:val="center"/>
              <w:widowControl/>
              <w:rPr>
                <w:rFonts w:ascii="仿宋" w:hAnsi="仿宋" w:eastAsia="仿宋"/>
                <w:color w:val="000000"/>
                <w:sz w:val="24"/>
                <w:szCs w:val="20"/>
              </w:rPr>
            </w:pPr>
            <w:r>
              <w:rPr>
                <w:rFonts w:hint="eastAsia" w:ascii="仿宋" w:hAnsi="仿宋" w:eastAsia="仿宋"/>
                <w:color w:val="000000"/>
                <w:sz w:val="24"/>
                <w:szCs w:val="20"/>
              </w:rPr>
              <w:t xml:space="preserve">妇科门诊</w:t>
            </w:r>
            <w:r/>
          </w:p>
        </w:tc>
        <w:tc>
          <w:tcPr>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仿宋" w:hAnsi="仿宋" w:eastAsia="仿宋"/>
                <w:color w:val="000000"/>
                <w:sz w:val="24"/>
                <w:szCs w:val="20"/>
              </w:rPr>
            </w:pPr>
            <w:r>
              <w:rPr>
                <w:rFonts w:hint="eastAsia" w:ascii="仿宋" w:hAnsi="仿宋" w:eastAsia="仿宋"/>
                <w:color w:val="000000"/>
                <w:sz w:val="24"/>
                <w:szCs w:val="20"/>
              </w:rPr>
              <w:t xml:space="preserve">1</w:t>
            </w:r>
            <w:r/>
          </w:p>
        </w:tc>
        <w:tc>
          <w:tcPr>
            <w:gridSpan w:val="2"/>
            <w:tcBorders>
              <w:left w:val="single" w:color="000000" w:sz="4" w:space="0"/>
              <w:right w:val="single" w:color="000000" w:sz="4" w:space="0"/>
            </w:tcBorders>
            <w:tcW w:w="2854" w:type="dxa"/>
            <w:vMerge w:val="continue"/>
            <w:textDirection w:val="lrTb"/>
            <w:noWrap w:val="false"/>
          </w:tcPr>
          <w:p>
            <w:pPr>
              <w:ind w:firstLine="480"/>
              <w:jc w:val="left"/>
              <w:rPr>
                <w:rFonts w:ascii="仿宋" w:hAnsi="仿宋" w:eastAsia="仿宋"/>
                <w:color w:val="000000"/>
                <w:sz w:val="24"/>
                <w:szCs w:val="20"/>
              </w:rPr>
            </w:pPr>
            <w:r>
              <w:rPr>
                <w:rFonts w:ascii="仿宋" w:hAnsi="仿宋" w:eastAsia="仿宋"/>
                <w:color w:val="000000"/>
                <w:sz w:val="24"/>
                <w:szCs w:val="20"/>
              </w:rPr>
            </w:r>
            <w:r/>
          </w:p>
        </w:tc>
      </w:tr>
      <w:tr>
        <w:trPr/>
        <w:tc>
          <w:tcPr>
            <w:tcBorders>
              <w:top w:val="single" w:color="000000" w:sz="4" w:space="0"/>
              <w:left w:val="single" w:color="000000" w:sz="4" w:space="0"/>
              <w:bottom w:val="single" w:color="000000" w:sz="4" w:space="0"/>
              <w:right w:val="single" w:color="000000" w:sz="4" w:space="0"/>
            </w:tcBorders>
            <w:tcW w:w="2978" w:type="dxa"/>
            <w:textDirection w:val="lrTb"/>
            <w:noWrap w:val="false"/>
          </w:tcPr>
          <w:p>
            <w:pPr>
              <w:jc w:val="center"/>
              <w:widowControl/>
              <w:rPr>
                <w:rFonts w:ascii="仿宋" w:hAnsi="仿宋" w:eastAsia="仿宋"/>
                <w:color w:val="000000"/>
                <w:sz w:val="24"/>
                <w:szCs w:val="20"/>
              </w:rPr>
            </w:pPr>
            <w:r>
              <w:rPr>
                <w:rFonts w:hint="eastAsia" w:ascii="仿宋" w:hAnsi="仿宋" w:eastAsia="仿宋"/>
                <w:color w:val="000000"/>
                <w:sz w:val="24"/>
                <w:szCs w:val="20"/>
              </w:rPr>
              <w:t xml:space="preserve">ICU</w:t>
            </w:r>
            <w:r/>
          </w:p>
        </w:tc>
        <w:tc>
          <w:tcPr>
            <w:tcBorders>
              <w:top w:val="single" w:color="000000" w:sz="4" w:space="0"/>
              <w:left w:val="single" w:color="000000" w:sz="4" w:space="0"/>
              <w:bottom w:val="single" w:color="000000" w:sz="4" w:space="0"/>
              <w:right w:val="single" w:color="000000" w:sz="4" w:space="0"/>
            </w:tcBorders>
            <w:tcW w:w="708" w:type="dxa"/>
            <w:textDirection w:val="lrTb"/>
            <w:noWrap w:val="false"/>
          </w:tcPr>
          <w:p>
            <w:pPr>
              <w:jc w:val="center"/>
              <w:widowControl/>
              <w:rPr>
                <w:rFonts w:ascii="仿宋" w:hAnsi="仿宋" w:eastAsia="仿宋"/>
                <w:color w:val="000000"/>
                <w:sz w:val="24"/>
                <w:szCs w:val="20"/>
              </w:rPr>
            </w:pPr>
            <w:r>
              <w:rPr>
                <w:rFonts w:hint="eastAsia" w:ascii="仿宋" w:hAnsi="仿宋" w:eastAsia="仿宋"/>
                <w:color w:val="000000"/>
                <w:sz w:val="24"/>
                <w:szCs w:val="20"/>
              </w:rPr>
              <w:t xml:space="preserve">1</w:t>
            </w:r>
            <w:r/>
          </w:p>
        </w:tc>
        <w:tc>
          <w:tcPr>
            <w:tcBorders>
              <w:top w:val="single" w:color="000000" w:sz="4" w:space="0"/>
              <w:left w:val="single" w:color="000000" w:sz="4" w:space="0"/>
              <w:bottom w:val="single" w:color="000000" w:sz="4" w:space="0"/>
              <w:right w:val="single" w:color="000000" w:sz="4" w:space="0"/>
            </w:tcBorders>
            <w:tcW w:w="2552" w:type="dxa"/>
            <w:textDirection w:val="lrTb"/>
            <w:noWrap w:val="false"/>
          </w:tcPr>
          <w:p>
            <w:pPr>
              <w:jc w:val="center"/>
              <w:widowControl/>
              <w:rPr>
                <w:rFonts w:ascii="仿宋" w:hAnsi="仿宋" w:eastAsia="仿宋"/>
                <w:color w:val="000000"/>
                <w:sz w:val="24"/>
                <w:szCs w:val="20"/>
              </w:rPr>
            </w:pPr>
            <w:r>
              <w:rPr>
                <w:rFonts w:hint="eastAsia" w:ascii="仿宋" w:hAnsi="仿宋" w:eastAsia="仿宋"/>
                <w:color w:val="000000"/>
                <w:sz w:val="24"/>
                <w:szCs w:val="20"/>
              </w:rPr>
              <w:t xml:space="preserve">产科门诊</w:t>
            </w:r>
            <w:r/>
          </w:p>
        </w:tc>
        <w:tc>
          <w:tcPr>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仿宋" w:hAnsi="仿宋" w:eastAsia="仿宋"/>
                <w:color w:val="000000"/>
                <w:sz w:val="24"/>
                <w:szCs w:val="20"/>
              </w:rPr>
            </w:pPr>
            <w:r>
              <w:rPr>
                <w:rFonts w:hint="eastAsia" w:ascii="仿宋" w:hAnsi="仿宋" w:eastAsia="仿宋"/>
                <w:color w:val="000000"/>
                <w:sz w:val="24"/>
                <w:szCs w:val="20"/>
              </w:rPr>
              <w:t xml:space="preserve">1</w:t>
            </w:r>
            <w:r/>
          </w:p>
        </w:tc>
        <w:tc>
          <w:tcPr>
            <w:gridSpan w:val="2"/>
            <w:tcBorders>
              <w:left w:val="single" w:color="000000" w:sz="4" w:space="0"/>
              <w:right w:val="single" w:color="000000" w:sz="4" w:space="0"/>
            </w:tcBorders>
            <w:tcW w:w="2854" w:type="dxa"/>
            <w:vMerge w:val="continue"/>
            <w:textDirection w:val="lrTb"/>
            <w:noWrap w:val="false"/>
          </w:tcPr>
          <w:p>
            <w:pPr>
              <w:ind w:firstLine="480"/>
              <w:jc w:val="left"/>
              <w:rPr>
                <w:rFonts w:ascii="仿宋" w:hAnsi="仿宋" w:eastAsia="仿宋"/>
                <w:color w:val="000000"/>
                <w:sz w:val="24"/>
                <w:szCs w:val="20"/>
              </w:rPr>
            </w:pPr>
            <w:r>
              <w:rPr>
                <w:rFonts w:ascii="仿宋" w:hAnsi="仿宋" w:eastAsia="仿宋"/>
                <w:color w:val="000000"/>
                <w:sz w:val="24"/>
                <w:szCs w:val="20"/>
              </w:rPr>
            </w:r>
            <w:r/>
          </w:p>
        </w:tc>
      </w:tr>
      <w:tr>
        <w:trPr/>
        <w:tc>
          <w:tcPr>
            <w:tcBorders>
              <w:top w:val="single" w:color="000000" w:sz="4" w:space="0"/>
              <w:left w:val="single" w:color="000000" w:sz="4" w:space="0"/>
              <w:bottom w:val="single" w:color="000000" w:sz="4" w:space="0"/>
              <w:right w:val="single" w:color="000000" w:sz="4" w:space="0"/>
            </w:tcBorders>
            <w:tcW w:w="2978" w:type="dxa"/>
            <w:textDirection w:val="lrTb"/>
            <w:noWrap w:val="false"/>
          </w:tcPr>
          <w:p>
            <w:pPr>
              <w:jc w:val="center"/>
              <w:widowControl/>
              <w:rPr>
                <w:rFonts w:ascii="仿宋" w:hAnsi="仿宋" w:eastAsia="仿宋"/>
                <w:color w:val="000000"/>
                <w:sz w:val="24"/>
                <w:szCs w:val="20"/>
              </w:rPr>
            </w:pPr>
            <w:r>
              <w:rPr>
                <w:rFonts w:hint="eastAsia" w:ascii="仿宋" w:hAnsi="仿宋" w:eastAsia="仿宋"/>
                <w:color w:val="000000"/>
                <w:sz w:val="24"/>
                <w:szCs w:val="20"/>
              </w:rPr>
              <w:t xml:space="preserve">产房</w:t>
            </w:r>
            <w:r/>
          </w:p>
        </w:tc>
        <w:tc>
          <w:tcPr>
            <w:tcBorders>
              <w:top w:val="single" w:color="000000" w:sz="4" w:space="0"/>
              <w:left w:val="single" w:color="000000" w:sz="4" w:space="0"/>
              <w:bottom w:val="single" w:color="000000" w:sz="4" w:space="0"/>
              <w:right w:val="single" w:color="000000" w:sz="4" w:space="0"/>
            </w:tcBorders>
            <w:tcW w:w="708" w:type="dxa"/>
            <w:textDirection w:val="lrTb"/>
            <w:noWrap w:val="false"/>
          </w:tcPr>
          <w:p>
            <w:pPr>
              <w:jc w:val="center"/>
              <w:widowControl/>
              <w:rPr>
                <w:rFonts w:ascii="仿宋" w:hAnsi="仿宋" w:eastAsia="仿宋"/>
                <w:color w:val="000000"/>
                <w:sz w:val="24"/>
                <w:szCs w:val="20"/>
              </w:rPr>
            </w:pPr>
            <w:r>
              <w:rPr>
                <w:rFonts w:hint="eastAsia" w:ascii="仿宋" w:hAnsi="仿宋" w:eastAsia="仿宋"/>
                <w:color w:val="000000"/>
                <w:sz w:val="24"/>
                <w:szCs w:val="20"/>
              </w:rPr>
              <w:t xml:space="preserve">5</w:t>
            </w:r>
            <w:r/>
          </w:p>
        </w:tc>
        <w:tc>
          <w:tcPr>
            <w:tcBorders>
              <w:top w:val="single" w:color="000000" w:sz="4" w:space="0"/>
              <w:left w:val="single" w:color="000000" w:sz="4" w:space="0"/>
              <w:bottom w:val="single" w:color="000000" w:sz="4" w:space="0"/>
              <w:right w:val="single" w:color="000000" w:sz="4" w:space="0"/>
            </w:tcBorders>
            <w:tcW w:w="2552" w:type="dxa"/>
            <w:textDirection w:val="lrTb"/>
            <w:noWrap w:val="false"/>
          </w:tcPr>
          <w:p>
            <w:pPr>
              <w:jc w:val="center"/>
              <w:widowControl/>
              <w:rPr>
                <w:rFonts w:ascii="仿宋" w:hAnsi="仿宋" w:eastAsia="仿宋"/>
                <w:color w:val="000000"/>
                <w:sz w:val="24"/>
                <w:szCs w:val="20"/>
              </w:rPr>
            </w:pPr>
            <w:r>
              <w:rPr>
                <w:rFonts w:hint="eastAsia" w:ascii="仿宋" w:hAnsi="仿宋" w:eastAsia="仿宋"/>
                <w:color w:val="000000"/>
                <w:sz w:val="24"/>
                <w:szCs w:val="20"/>
              </w:rPr>
              <w:t xml:space="preserve">儿科门诊</w:t>
            </w:r>
            <w:r/>
          </w:p>
        </w:tc>
        <w:tc>
          <w:tcPr>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仿宋" w:hAnsi="仿宋" w:eastAsia="仿宋"/>
                <w:color w:val="000000"/>
                <w:sz w:val="24"/>
                <w:szCs w:val="20"/>
              </w:rPr>
            </w:pPr>
            <w:r>
              <w:rPr>
                <w:rFonts w:hint="eastAsia" w:ascii="仿宋" w:hAnsi="仿宋" w:eastAsia="仿宋"/>
                <w:color w:val="000000"/>
                <w:sz w:val="24"/>
                <w:szCs w:val="20"/>
              </w:rPr>
              <w:t xml:space="preserve">1</w:t>
            </w:r>
            <w:r/>
          </w:p>
        </w:tc>
        <w:tc>
          <w:tcPr>
            <w:gridSpan w:val="2"/>
            <w:tcBorders>
              <w:left w:val="single" w:color="000000" w:sz="4" w:space="0"/>
              <w:right w:val="single" w:color="000000" w:sz="4" w:space="0"/>
            </w:tcBorders>
            <w:tcW w:w="2854" w:type="dxa"/>
            <w:vMerge w:val="continue"/>
            <w:textDirection w:val="lrTb"/>
            <w:noWrap w:val="false"/>
          </w:tcPr>
          <w:p>
            <w:pPr>
              <w:ind w:firstLine="480"/>
              <w:jc w:val="left"/>
              <w:rPr>
                <w:rFonts w:ascii="仿宋" w:hAnsi="仿宋" w:eastAsia="仿宋"/>
                <w:color w:val="000000"/>
                <w:sz w:val="24"/>
                <w:szCs w:val="20"/>
              </w:rPr>
            </w:pPr>
            <w:r>
              <w:rPr>
                <w:rFonts w:ascii="仿宋" w:hAnsi="仿宋" w:eastAsia="仿宋"/>
                <w:color w:val="000000"/>
                <w:sz w:val="24"/>
                <w:szCs w:val="20"/>
              </w:rPr>
            </w:r>
            <w:r/>
          </w:p>
        </w:tc>
      </w:tr>
      <w:tr>
        <w:trPr/>
        <w:tc>
          <w:tcPr>
            <w:tcBorders>
              <w:top w:val="single" w:color="000000" w:sz="4" w:space="0"/>
              <w:left w:val="single" w:color="000000" w:sz="4" w:space="0"/>
              <w:bottom w:val="single" w:color="000000" w:sz="4" w:space="0"/>
              <w:right w:val="single" w:color="000000" w:sz="4" w:space="0"/>
            </w:tcBorders>
            <w:tcW w:w="2978" w:type="dxa"/>
            <w:textDirection w:val="lrTb"/>
            <w:noWrap w:val="false"/>
          </w:tcPr>
          <w:p>
            <w:pPr>
              <w:jc w:val="center"/>
              <w:widowControl/>
              <w:rPr>
                <w:rFonts w:ascii="仿宋" w:hAnsi="仿宋" w:eastAsia="仿宋"/>
                <w:color w:val="000000"/>
                <w:sz w:val="24"/>
                <w:szCs w:val="20"/>
              </w:rPr>
            </w:pPr>
            <w:r>
              <w:rPr>
                <w:rFonts w:hint="eastAsia" w:ascii="仿宋" w:hAnsi="仿宋" w:eastAsia="仿宋"/>
                <w:color w:val="000000"/>
                <w:sz w:val="24"/>
                <w:szCs w:val="20"/>
              </w:rPr>
              <w:t xml:space="preserve">手术室</w:t>
            </w:r>
            <w:r/>
          </w:p>
        </w:tc>
        <w:tc>
          <w:tcPr>
            <w:tcBorders>
              <w:top w:val="single" w:color="000000" w:sz="4" w:space="0"/>
              <w:left w:val="single" w:color="000000" w:sz="4" w:space="0"/>
              <w:bottom w:val="single" w:color="000000" w:sz="4" w:space="0"/>
              <w:right w:val="single" w:color="000000" w:sz="4" w:space="0"/>
            </w:tcBorders>
            <w:tcW w:w="708" w:type="dxa"/>
            <w:textDirection w:val="lrTb"/>
            <w:noWrap w:val="false"/>
          </w:tcPr>
          <w:p>
            <w:pPr>
              <w:jc w:val="center"/>
              <w:widowControl/>
              <w:rPr>
                <w:rFonts w:ascii="仿宋" w:hAnsi="仿宋" w:eastAsia="仿宋"/>
                <w:color w:val="000000"/>
                <w:sz w:val="24"/>
                <w:szCs w:val="20"/>
              </w:rPr>
            </w:pPr>
            <w:r>
              <w:rPr>
                <w:rFonts w:hint="eastAsia" w:ascii="仿宋" w:hAnsi="仿宋" w:eastAsia="仿宋"/>
                <w:color w:val="000000"/>
                <w:sz w:val="24"/>
                <w:szCs w:val="20"/>
              </w:rPr>
              <w:t xml:space="preserve">13</w:t>
            </w:r>
            <w:r/>
          </w:p>
        </w:tc>
        <w:tc>
          <w:tcPr>
            <w:tcBorders>
              <w:top w:val="single" w:color="000000" w:sz="4" w:space="0"/>
              <w:left w:val="single" w:color="000000" w:sz="4" w:space="0"/>
              <w:bottom w:val="single" w:color="000000" w:sz="4" w:space="0"/>
              <w:right w:val="single" w:color="000000" w:sz="4" w:space="0"/>
            </w:tcBorders>
            <w:tcW w:w="2552" w:type="dxa"/>
            <w:textDirection w:val="lrTb"/>
            <w:noWrap w:val="false"/>
          </w:tcPr>
          <w:p>
            <w:pPr>
              <w:jc w:val="center"/>
              <w:widowControl/>
              <w:rPr>
                <w:rFonts w:ascii="仿宋" w:hAnsi="仿宋" w:eastAsia="仿宋"/>
                <w:color w:val="000000"/>
                <w:sz w:val="24"/>
                <w:szCs w:val="20"/>
              </w:rPr>
            </w:pPr>
            <w:r>
              <w:rPr>
                <w:rFonts w:hint="eastAsia" w:ascii="仿宋" w:hAnsi="仿宋" w:eastAsia="仿宋"/>
                <w:color w:val="000000"/>
                <w:sz w:val="24"/>
                <w:szCs w:val="20"/>
              </w:rPr>
              <w:t xml:space="preserve">检验科</w:t>
            </w:r>
            <w:r/>
          </w:p>
        </w:tc>
        <w:tc>
          <w:tcPr>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仿宋" w:hAnsi="仿宋" w:eastAsia="仿宋"/>
                <w:color w:val="000000"/>
                <w:sz w:val="24"/>
                <w:szCs w:val="20"/>
              </w:rPr>
            </w:pPr>
            <w:r>
              <w:rPr>
                <w:rFonts w:hint="eastAsia" w:ascii="仿宋" w:hAnsi="仿宋" w:eastAsia="仿宋"/>
                <w:color w:val="000000"/>
                <w:sz w:val="24"/>
                <w:szCs w:val="20"/>
              </w:rPr>
              <w:t xml:space="preserve">1</w:t>
            </w:r>
            <w:r/>
          </w:p>
        </w:tc>
        <w:tc>
          <w:tcPr>
            <w:gridSpan w:val="2"/>
            <w:tcBorders>
              <w:left w:val="single" w:color="000000" w:sz="4" w:space="0"/>
              <w:right w:val="single" w:color="000000" w:sz="4" w:space="0"/>
            </w:tcBorders>
            <w:tcW w:w="2854" w:type="dxa"/>
            <w:vMerge w:val="continue"/>
            <w:textDirection w:val="lrTb"/>
            <w:noWrap w:val="false"/>
          </w:tcPr>
          <w:p>
            <w:pPr>
              <w:ind w:firstLine="482"/>
              <w:jc w:val="left"/>
              <w:widowControl/>
              <w:rPr>
                <w:rFonts w:ascii="仿宋" w:hAnsi="仿宋" w:eastAsia="仿宋"/>
                <w:b/>
                <w:color w:val="ff0000"/>
                <w:sz w:val="24"/>
                <w:szCs w:val="20"/>
              </w:rPr>
            </w:pPr>
            <w:r>
              <w:rPr>
                <w:rFonts w:ascii="仿宋" w:hAnsi="仿宋" w:eastAsia="仿宋"/>
                <w:b/>
                <w:color w:val="ff0000"/>
                <w:sz w:val="24"/>
                <w:szCs w:val="20"/>
              </w:rPr>
            </w:r>
            <w:r/>
          </w:p>
        </w:tc>
      </w:tr>
      <w:tr>
        <w:trPr/>
        <w:tc>
          <w:tcPr>
            <w:tcBorders>
              <w:top w:val="single" w:color="000000" w:sz="4" w:space="0"/>
              <w:left w:val="single" w:color="000000" w:sz="4" w:space="0"/>
              <w:bottom w:val="single" w:color="000000" w:sz="4" w:space="0"/>
              <w:right w:val="single" w:color="000000" w:sz="4" w:space="0"/>
            </w:tcBorders>
            <w:tcW w:w="2978" w:type="dxa"/>
            <w:textDirection w:val="lrTb"/>
            <w:noWrap w:val="false"/>
          </w:tcPr>
          <w:p>
            <w:pPr>
              <w:jc w:val="center"/>
              <w:widowControl/>
              <w:rPr>
                <w:rFonts w:ascii="仿宋" w:hAnsi="仿宋" w:eastAsia="仿宋"/>
                <w:color w:val="000000"/>
                <w:sz w:val="24"/>
                <w:szCs w:val="20"/>
              </w:rPr>
            </w:pPr>
            <w:r>
              <w:rPr>
                <w:rFonts w:hint="eastAsia" w:ascii="仿宋" w:hAnsi="仿宋" w:eastAsia="仿宋"/>
                <w:color w:val="000000"/>
                <w:sz w:val="24"/>
                <w:szCs w:val="20"/>
              </w:rPr>
              <w:t xml:space="preserve">新生儿科:60张</w:t>
            </w:r>
            <w:r/>
          </w:p>
        </w:tc>
        <w:tc>
          <w:tcPr>
            <w:tcBorders>
              <w:top w:val="single" w:color="000000" w:sz="4" w:space="0"/>
              <w:left w:val="single" w:color="000000" w:sz="4" w:space="0"/>
              <w:bottom w:val="single" w:color="000000" w:sz="4" w:space="0"/>
              <w:right w:val="single" w:color="000000" w:sz="4" w:space="0"/>
            </w:tcBorders>
            <w:tcW w:w="708" w:type="dxa"/>
            <w:textDirection w:val="lrTb"/>
            <w:noWrap w:val="false"/>
          </w:tcPr>
          <w:p>
            <w:pPr>
              <w:jc w:val="center"/>
              <w:widowControl/>
              <w:rPr>
                <w:rFonts w:ascii="仿宋" w:hAnsi="仿宋" w:eastAsia="仿宋"/>
                <w:color w:val="000000"/>
                <w:sz w:val="24"/>
                <w:szCs w:val="20"/>
              </w:rPr>
            </w:pPr>
            <w:r>
              <w:rPr>
                <w:rFonts w:hint="eastAsia" w:ascii="仿宋" w:hAnsi="仿宋" w:eastAsia="仿宋"/>
                <w:color w:val="000000"/>
                <w:sz w:val="24"/>
                <w:szCs w:val="20"/>
              </w:rPr>
              <w:t xml:space="preserve">1</w:t>
            </w:r>
            <w:r/>
          </w:p>
        </w:tc>
        <w:tc>
          <w:tcPr>
            <w:tcBorders>
              <w:top w:val="single" w:color="000000" w:sz="4" w:space="0"/>
              <w:left w:val="single" w:color="000000" w:sz="4" w:space="0"/>
              <w:bottom w:val="single" w:color="000000" w:sz="4" w:space="0"/>
              <w:right w:val="single" w:color="000000" w:sz="4" w:space="0"/>
            </w:tcBorders>
            <w:tcW w:w="2552" w:type="dxa"/>
            <w:textDirection w:val="lrTb"/>
            <w:noWrap w:val="false"/>
          </w:tcPr>
          <w:p>
            <w:pPr>
              <w:jc w:val="center"/>
              <w:widowControl/>
              <w:rPr>
                <w:rFonts w:ascii="仿宋" w:hAnsi="仿宋" w:eastAsia="仿宋"/>
                <w:color w:val="000000"/>
                <w:sz w:val="24"/>
                <w:szCs w:val="20"/>
              </w:rPr>
            </w:pPr>
            <w:r>
              <w:rPr>
                <w:rFonts w:hint="eastAsia" w:ascii="仿宋" w:hAnsi="仿宋" w:eastAsia="仿宋"/>
                <w:color w:val="000000"/>
                <w:sz w:val="24"/>
                <w:szCs w:val="20"/>
              </w:rPr>
              <w:t xml:space="preserve">早孕关爱门诊</w:t>
            </w:r>
            <w:r/>
          </w:p>
        </w:tc>
        <w:tc>
          <w:tcPr>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仿宋" w:hAnsi="仿宋" w:eastAsia="仿宋"/>
                <w:color w:val="000000"/>
                <w:sz w:val="24"/>
                <w:szCs w:val="20"/>
              </w:rPr>
            </w:pPr>
            <w:r>
              <w:rPr>
                <w:rFonts w:hint="eastAsia" w:ascii="仿宋" w:hAnsi="仿宋" w:eastAsia="仿宋"/>
                <w:color w:val="000000"/>
                <w:sz w:val="24"/>
                <w:szCs w:val="20"/>
              </w:rPr>
              <w:t xml:space="preserve">1</w:t>
            </w:r>
            <w:r/>
          </w:p>
        </w:tc>
        <w:tc>
          <w:tcPr>
            <w:gridSpan w:val="2"/>
            <w:tcBorders>
              <w:left w:val="single" w:color="000000" w:sz="4" w:space="0"/>
              <w:right w:val="single" w:color="000000" w:sz="4" w:space="0"/>
            </w:tcBorders>
            <w:tcW w:w="2854" w:type="dxa"/>
            <w:vMerge w:val="continue"/>
            <w:textDirection w:val="lrTb"/>
            <w:noWrap w:val="false"/>
          </w:tcPr>
          <w:p>
            <w:pPr>
              <w:jc w:val="center"/>
              <w:widowControl/>
              <w:rPr>
                <w:rFonts w:ascii="仿宋" w:hAnsi="仿宋" w:eastAsia="仿宋" w:cs="宋体"/>
                <w:color w:val="ff0000"/>
                <w:sz w:val="24"/>
                <w:szCs w:val="20"/>
              </w:rPr>
            </w:pPr>
            <w:r>
              <w:rPr>
                <w:rFonts w:ascii="仿宋" w:hAnsi="仿宋" w:eastAsia="仿宋" w:cs="宋体"/>
                <w:color w:val="ff0000"/>
                <w:sz w:val="24"/>
                <w:szCs w:val="20"/>
              </w:rPr>
            </w:r>
            <w:r/>
          </w:p>
        </w:tc>
      </w:tr>
      <w:tr>
        <w:trPr/>
        <w:tc>
          <w:tcPr>
            <w:tcBorders>
              <w:top w:val="single" w:color="000000" w:sz="4" w:space="0"/>
              <w:left w:val="single" w:color="000000" w:sz="4" w:space="0"/>
              <w:bottom w:val="single" w:color="000000" w:sz="4" w:space="0"/>
              <w:right w:val="single" w:color="000000" w:sz="4" w:space="0"/>
            </w:tcBorders>
            <w:tcW w:w="2978" w:type="dxa"/>
            <w:textDirection w:val="lrTb"/>
            <w:noWrap w:val="false"/>
          </w:tcPr>
          <w:p>
            <w:pPr>
              <w:jc w:val="center"/>
              <w:widowControl/>
              <w:rPr>
                <w:rFonts w:ascii="仿宋" w:hAnsi="仿宋" w:eastAsia="仿宋"/>
                <w:color w:val="000000"/>
                <w:sz w:val="24"/>
                <w:szCs w:val="20"/>
              </w:rPr>
            </w:pPr>
            <w:r>
              <w:rPr>
                <w:rFonts w:hint="eastAsia" w:ascii="仿宋" w:hAnsi="仿宋" w:eastAsia="仿宋"/>
                <w:color w:val="000000"/>
                <w:sz w:val="24"/>
                <w:szCs w:val="20"/>
              </w:rPr>
              <w:t xml:space="preserve">急诊室、发热门诊</w:t>
            </w:r>
            <w:r/>
          </w:p>
        </w:tc>
        <w:tc>
          <w:tcPr>
            <w:tcBorders>
              <w:top w:val="single" w:color="000000" w:sz="4" w:space="0"/>
              <w:left w:val="single" w:color="000000" w:sz="4" w:space="0"/>
              <w:bottom w:val="single" w:color="000000" w:sz="4" w:space="0"/>
              <w:right w:val="single" w:color="000000" w:sz="4" w:space="0"/>
            </w:tcBorders>
            <w:tcW w:w="708" w:type="dxa"/>
            <w:textDirection w:val="lrTb"/>
            <w:noWrap w:val="false"/>
          </w:tcPr>
          <w:p>
            <w:pPr>
              <w:jc w:val="center"/>
              <w:widowControl/>
              <w:rPr>
                <w:rFonts w:ascii="仿宋" w:hAnsi="仿宋" w:eastAsia="仿宋"/>
                <w:color w:val="000000"/>
                <w:sz w:val="24"/>
                <w:szCs w:val="20"/>
              </w:rPr>
            </w:pPr>
            <w:r>
              <w:rPr>
                <w:rFonts w:hint="eastAsia" w:ascii="仿宋" w:hAnsi="仿宋" w:eastAsia="仿宋"/>
                <w:color w:val="000000"/>
                <w:sz w:val="24"/>
                <w:szCs w:val="20"/>
              </w:rPr>
              <w:t xml:space="preserve">3</w:t>
            </w:r>
            <w:r/>
          </w:p>
        </w:tc>
        <w:tc>
          <w:tcPr>
            <w:tcBorders>
              <w:top w:val="single" w:color="000000" w:sz="4" w:space="0"/>
              <w:left w:val="single" w:color="000000" w:sz="4" w:space="0"/>
              <w:right w:val="single" w:color="000000" w:sz="4" w:space="0"/>
            </w:tcBorders>
            <w:tcW w:w="2552" w:type="dxa"/>
            <w:textDirection w:val="lrTb"/>
            <w:noWrap w:val="false"/>
          </w:tcPr>
          <w:p>
            <w:pPr>
              <w:jc w:val="center"/>
              <w:widowControl/>
              <w:rPr>
                <w:rFonts w:ascii="仿宋" w:hAnsi="仿宋" w:eastAsia="仿宋"/>
                <w:color w:val="000000"/>
                <w:sz w:val="24"/>
                <w:szCs w:val="20"/>
              </w:rPr>
            </w:pPr>
            <w:r>
              <w:rPr>
                <w:rFonts w:hint="eastAsia" w:ascii="仿宋" w:hAnsi="仿宋" w:eastAsia="仿宋"/>
                <w:color w:val="000000"/>
                <w:sz w:val="24"/>
                <w:szCs w:val="20"/>
              </w:rPr>
              <w:t xml:space="preserve">东、西步行梯、设备层</w:t>
            </w:r>
            <w:r/>
          </w:p>
        </w:tc>
        <w:tc>
          <w:tcPr>
            <w:tcBorders>
              <w:top w:val="single" w:color="000000" w:sz="4" w:space="0"/>
              <w:left w:val="single" w:color="000000" w:sz="4" w:space="0"/>
              <w:right w:val="single" w:color="000000" w:sz="4" w:space="0"/>
            </w:tcBorders>
            <w:tcW w:w="850" w:type="dxa"/>
            <w:textDirection w:val="lrTb"/>
            <w:noWrap w:val="false"/>
          </w:tcPr>
          <w:p>
            <w:pPr>
              <w:jc w:val="center"/>
              <w:widowControl/>
              <w:rPr>
                <w:rFonts w:ascii="仿宋" w:hAnsi="仿宋" w:eastAsia="仿宋"/>
                <w:color w:val="000000"/>
                <w:sz w:val="24"/>
                <w:szCs w:val="20"/>
              </w:rPr>
            </w:pPr>
            <w:r>
              <w:rPr>
                <w:rFonts w:hint="eastAsia" w:ascii="仿宋" w:hAnsi="仿宋" w:eastAsia="仿宋"/>
                <w:color w:val="000000"/>
                <w:sz w:val="24"/>
                <w:szCs w:val="20"/>
              </w:rPr>
              <w:t xml:space="preserve">2</w:t>
            </w:r>
            <w:r/>
          </w:p>
        </w:tc>
        <w:tc>
          <w:tcPr>
            <w:gridSpan w:val="2"/>
            <w:tcBorders>
              <w:left w:val="single" w:color="000000" w:sz="4" w:space="0"/>
              <w:right w:val="single" w:color="000000" w:sz="4" w:space="0"/>
            </w:tcBorders>
            <w:tcW w:w="2854" w:type="dxa"/>
            <w:vMerge w:val="continue"/>
            <w:textDirection w:val="lrTb"/>
            <w:noWrap w:val="false"/>
          </w:tcPr>
          <w:p>
            <w:pPr>
              <w:jc w:val="center"/>
              <w:widowControl/>
              <w:rPr>
                <w:rFonts w:ascii="仿宋" w:hAnsi="仿宋" w:eastAsia="仿宋" w:cs="宋体"/>
                <w:color w:val="ff0000"/>
                <w:sz w:val="24"/>
                <w:szCs w:val="20"/>
              </w:rPr>
            </w:pPr>
            <w:r>
              <w:rPr>
                <w:rFonts w:ascii="仿宋" w:hAnsi="仿宋" w:eastAsia="仿宋" w:cs="宋体"/>
                <w:color w:val="ff0000"/>
                <w:sz w:val="24"/>
                <w:szCs w:val="20"/>
              </w:rPr>
            </w:r>
            <w:r/>
          </w:p>
        </w:tc>
      </w:tr>
      <w:tr>
        <w:trPr/>
        <w:tc>
          <w:tcPr>
            <w:tcBorders>
              <w:top w:val="single" w:color="000000" w:sz="4" w:space="0"/>
              <w:left w:val="single" w:color="000000" w:sz="4" w:space="0"/>
              <w:bottom w:val="single" w:color="000000" w:sz="4" w:space="0"/>
              <w:right w:val="single" w:color="000000" w:sz="4" w:space="0"/>
            </w:tcBorders>
            <w:tcW w:w="2978" w:type="dxa"/>
            <w:textDirection w:val="lrTb"/>
            <w:noWrap w:val="false"/>
          </w:tcPr>
          <w:p>
            <w:pPr>
              <w:jc w:val="center"/>
              <w:widowControl/>
              <w:rPr>
                <w:rFonts w:ascii="仿宋" w:hAnsi="仿宋" w:eastAsia="仿宋"/>
                <w:color w:val="000000"/>
                <w:sz w:val="24"/>
                <w:szCs w:val="20"/>
              </w:rPr>
            </w:pPr>
            <w:r>
              <w:rPr>
                <w:rFonts w:hint="eastAsia" w:ascii="仿宋" w:hAnsi="仿宋" w:eastAsia="仿宋"/>
                <w:color w:val="000000"/>
                <w:sz w:val="24"/>
                <w:szCs w:val="20"/>
              </w:rPr>
              <w:t xml:space="preserve">放射科</w:t>
            </w:r>
            <w:r/>
          </w:p>
        </w:tc>
        <w:tc>
          <w:tcPr>
            <w:tcBorders>
              <w:top w:val="single" w:color="000000" w:sz="4" w:space="0"/>
              <w:left w:val="single" w:color="000000" w:sz="4" w:space="0"/>
              <w:bottom w:val="single" w:color="000000" w:sz="4" w:space="0"/>
              <w:right w:val="single" w:color="000000" w:sz="4" w:space="0"/>
            </w:tcBorders>
            <w:tcW w:w="708" w:type="dxa"/>
            <w:textDirection w:val="lrTb"/>
            <w:noWrap w:val="false"/>
          </w:tcPr>
          <w:p>
            <w:pPr>
              <w:jc w:val="center"/>
              <w:widowControl/>
              <w:rPr>
                <w:rFonts w:ascii="仿宋" w:hAnsi="仿宋" w:eastAsia="仿宋"/>
                <w:color w:val="000000"/>
                <w:sz w:val="24"/>
                <w:szCs w:val="20"/>
              </w:rPr>
            </w:pPr>
            <w:r>
              <w:rPr>
                <w:rFonts w:hint="eastAsia" w:ascii="仿宋" w:hAnsi="仿宋" w:eastAsia="仿宋"/>
                <w:color w:val="000000"/>
                <w:sz w:val="24"/>
                <w:szCs w:val="20"/>
              </w:rPr>
              <w:t xml:space="preserve">1</w:t>
            </w:r>
            <w:r/>
          </w:p>
        </w:tc>
        <w:tc>
          <w:tcPr>
            <w:tcBorders>
              <w:left w:val="single" w:color="000000" w:sz="4" w:space="0"/>
              <w:bottom w:val="single" w:color="000000" w:sz="4" w:space="0"/>
              <w:right w:val="single" w:color="000000" w:sz="4" w:space="0"/>
            </w:tcBorders>
            <w:tcW w:w="2552" w:type="dxa"/>
            <w:textDirection w:val="lrTb"/>
            <w:noWrap w:val="false"/>
          </w:tcPr>
          <w:p>
            <w:pPr>
              <w:jc w:val="center"/>
              <w:widowControl/>
              <w:rPr>
                <w:rFonts w:ascii="仿宋" w:hAnsi="仿宋" w:eastAsia="仿宋"/>
                <w:color w:val="000000"/>
                <w:sz w:val="24"/>
                <w:szCs w:val="20"/>
              </w:rPr>
            </w:pPr>
            <w:r>
              <w:rPr>
                <w:rFonts w:hint="eastAsia" w:ascii="仿宋" w:hAnsi="仿宋" w:eastAsia="仿宋"/>
                <w:color w:val="000000"/>
                <w:sz w:val="24"/>
                <w:szCs w:val="20"/>
              </w:rPr>
              <w:t xml:space="preserve">收集死婴、输液瓶</w:t>
            </w:r>
            <w:r/>
          </w:p>
        </w:tc>
        <w:tc>
          <w:tcPr>
            <w:tcBorders>
              <w:left w:val="single" w:color="000000" w:sz="4" w:space="0"/>
              <w:bottom w:val="single" w:color="000000" w:sz="4" w:space="0"/>
              <w:right w:val="single" w:color="000000" w:sz="4" w:space="0"/>
            </w:tcBorders>
            <w:tcW w:w="850" w:type="dxa"/>
            <w:textDirection w:val="lrTb"/>
            <w:noWrap w:val="false"/>
          </w:tcPr>
          <w:p>
            <w:pPr>
              <w:jc w:val="center"/>
              <w:widowControl/>
              <w:rPr>
                <w:rFonts w:ascii="仿宋" w:hAnsi="仿宋" w:eastAsia="仿宋"/>
                <w:color w:val="000000"/>
                <w:sz w:val="24"/>
                <w:szCs w:val="20"/>
              </w:rPr>
            </w:pPr>
            <w:r>
              <w:rPr>
                <w:rFonts w:hint="eastAsia" w:ascii="仿宋" w:hAnsi="仿宋" w:eastAsia="仿宋"/>
                <w:color w:val="000000"/>
                <w:sz w:val="24"/>
                <w:szCs w:val="20"/>
              </w:rPr>
              <w:t xml:space="preserve">1</w:t>
            </w:r>
            <w:r/>
          </w:p>
        </w:tc>
        <w:tc>
          <w:tcPr>
            <w:gridSpan w:val="2"/>
            <w:tcBorders>
              <w:left w:val="single" w:color="000000" w:sz="4" w:space="0"/>
              <w:right w:val="single" w:color="000000" w:sz="4" w:space="0"/>
            </w:tcBorders>
            <w:tcW w:w="2854" w:type="dxa"/>
            <w:vAlign w:val="center"/>
            <w:vMerge w:val="continue"/>
            <w:textDirection w:val="lrTb"/>
            <w:noWrap w:val="false"/>
          </w:tcPr>
          <w:p>
            <w:pPr>
              <w:jc w:val="center"/>
              <w:widowControl/>
              <w:rPr>
                <w:rFonts w:ascii="仿宋" w:hAnsi="仿宋" w:eastAsia="仿宋" w:cs="宋体"/>
                <w:color w:val="ff0000"/>
                <w:sz w:val="24"/>
                <w:szCs w:val="20"/>
              </w:rPr>
            </w:pPr>
            <w:r>
              <w:rPr>
                <w:rFonts w:ascii="仿宋" w:hAnsi="仿宋" w:eastAsia="仿宋" w:cs="宋体"/>
                <w:color w:val="ff0000"/>
                <w:sz w:val="24"/>
                <w:szCs w:val="20"/>
              </w:rPr>
            </w:r>
            <w:r/>
          </w:p>
        </w:tc>
      </w:tr>
      <w:tr>
        <w:trPr/>
        <w:tc>
          <w:tcPr>
            <w:tcBorders>
              <w:top w:val="single" w:color="000000" w:sz="4" w:space="0"/>
              <w:left w:val="single" w:color="000000" w:sz="4" w:space="0"/>
              <w:bottom w:val="single" w:color="000000" w:sz="4" w:space="0"/>
              <w:right w:val="single" w:color="000000" w:sz="4" w:space="0"/>
            </w:tcBorders>
            <w:tcW w:w="2978" w:type="dxa"/>
            <w:textDirection w:val="lrTb"/>
            <w:noWrap w:val="false"/>
          </w:tcPr>
          <w:p>
            <w:pPr>
              <w:jc w:val="center"/>
              <w:widowControl/>
              <w:rPr>
                <w:rFonts w:ascii="仿宋" w:hAnsi="仿宋" w:eastAsia="仿宋"/>
                <w:color w:val="000000"/>
                <w:sz w:val="24"/>
                <w:szCs w:val="20"/>
              </w:rPr>
            </w:pPr>
            <w:r>
              <w:rPr>
                <w:rFonts w:hint="eastAsia" w:ascii="仿宋" w:hAnsi="仿宋" w:eastAsia="仿宋"/>
                <w:color w:val="000000"/>
                <w:sz w:val="24"/>
                <w:szCs w:val="20"/>
              </w:rPr>
              <w:t xml:space="preserve">门诊一楼</w:t>
            </w:r>
            <w:r/>
          </w:p>
        </w:tc>
        <w:tc>
          <w:tcPr>
            <w:tcBorders>
              <w:top w:val="single" w:color="000000" w:sz="4" w:space="0"/>
              <w:left w:val="single" w:color="000000" w:sz="4" w:space="0"/>
              <w:bottom w:val="single" w:color="000000" w:sz="4" w:space="0"/>
              <w:right w:val="single" w:color="000000" w:sz="4" w:space="0"/>
            </w:tcBorders>
            <w:tcW w:w="708" w:type="dxa"/>
            <w:textDirection w:val="lrTb"/>
            <w:noWrap w:val="false"/>
          </w:tcPr>
          <w:p>
            <w:pPr>
              <w:jc w:val="center"/>
              <w:widowControl/>
              <w:rPr>
                <w:rFonts w:ascii="仿宋" w:hAnsi="仿宋" w:eastAsia="仿宋"/>
                <w:color w:val="000000"/>
                <w:sz w:val="24"/>
                <w:szCs w:val="20"/>
              </w:rPr>
            </w:pPr>
            <w:r>
              <w:rPr>
                <w:rFonts w:hint="eastAsia" w:ascii="仿宋" w:hAnsi="仿宋" w:eastAsia="仿宋"/>
                <w:color w:val="000000"/>
                <w:sz w:val="24"/>
                <w:szCs w:val="20"/>
              </w:rPr>
              <w:t xml:space="preserve">4</w:t>
            </w:r>
            <w:r/>
          </w:p>
        </w:tc>
        <w:tc>
          <w:tcPr>
            <w:tcBorders>
              <w:top w:val="single" w:color="000000" w:sz="4" w:space="0"/>
              <w:left w:val="single" w:color="000000" w:sz="4" w:space="0"/>
              <w:bottom w:val="single" w:color="000000" w:sz="4" w:space="0"/>
              <w:right w:val="single" w:color="000000" w:sz="4" w:space="0"/>
            </w:tcBorders>
            <w:tcW w:w="2552" w:type="dxa"/>
            <w:textDirection w:val="lrTb"/>
            <w:noWrap w:val="false"/>
          </w:tcPr>
          <w:p>
            <w:pPr>
              <w:jc w:val="center"/>
              <w:widowControl/>
              <w:rPr>
                <w:rFonts w:ascii="仿宋" w:hAnsi="仿宋" w:eastAsia="仿宋"/>
                <w:color w:val="000000"/>
                <w:sz w:val="24"/>
                <w:szCs w:val="20"/>
              </w:rPr>
            </w:pPr>
            <w:r>
              <w:rPr>
                <w:rFonts w:hint="eastAsia" w:ascii="仿宋" w:hAnsi="仿宋" w:eastAsia="仿宋"/>
                <w:color w:val="000000"/>
                <w:sz w:val="24"/>
                <w:szCs w:val="20"/>
              </w:rPr>
              <w:t xml:space="preserve">擦空调出风口</w:t>
            </w:r>
            <w:r/>
          </w:p>
        </w:tc>
        <w:tc>
          <w:tcPr>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仿宋" w:hAnsi="仿宋" w:eastAsia="仿宋"/>
                <w:color w:val="000000"/>
                <w:sz w:val="24"/>
                <w:szCs w:val="20"/>
              </w:rPr>
            </w:pPr>
            <w:r>
              <w:rPr>
                <w:rFonts w:hint="eastAsia" w:ascii="仿宋" w:hAnsi="仿宋" w:eastAsia="仿宋"/>
                <w:color w:val="000000"/>
                <w:sz w:val="24"/>
                <w:szCs w:val="20"/>
              </w:rPr>
              <w:t xml:space="preserve">1</w:t>
            </w:r>
            <w:r/>
          </w:p>
        </w:tc>
        <w:tc>
          <w:tcPr>
            <w:gridSpan w:val="2"/>
            <w:tcBorders>
              <w:left w:val="single" w:color="000000" w:sz="4" w:space="0"/>
              <w:right w:val="single" w:color="000000" w:sz="4" w:space="0"/>
            </w:tcBorders>
            <w:tcW w:w="2854" w:type="dxa"/>
            <w:vAlign w:val="center"/>
            <w:vMerge w:val="continue"/>
            <w:textDirection w:val="lrTb"/>
            <w:noWrap w:val="false"/>
          </w:tcPr>
          <w:p>
            <w:pPr>
              <w:jc w:val="center"/>
              <w:widowControl/>
              <w:rPr>
                <w:rFonts w:ascii="仿宋" w:hAnsi="仿宋" w:eastAsia="仿宋" w:cs="宋体"/>
                <w:color w:val="ff0000"/>
                <w:sz w:val="24"/>
                <w:szCs w:val="20"/>
              </w:rPr>
            </w:pPr>
            <w:r>
              <w:rPr>
                <w:rFonts w:ascii="仿宋" w:hAnsi="仿宋" w:eastAsia="仿宋" w:cs="宋体"/>
                <w:color w:val="ff0000"/>
                <w:sz w:val="24"/>
                <w:szCs w:val="20"/>
              </w:rPr>
            </w:r>
            <w:r/>
          </w:p>
        </w:tc>
      </w:tr>
      <w:tr>
        <w:trPr/>
        <w:tc>
          <w:tcPr>
            <w:tcBorders>
              <w:top w:val="single" w:color="000000" w:sz="4" w:space="0"/>
              <w:left w:val="single" w:color="000000" w:sz="4" w:space="0"/>
              <w:bottom w:val="single" w:color="000000" w:sz="4" w:space="0"/>
              <w:right w:val="single" w:color="000000" w:sz="4" w:space="0"/>
            </w:tcBorders>
            <w:tcW w:w="2978" w:type="dxa"/>
            <w:textDirection w:val="lrTb"/>
            <w:noWrap w:val="false"/>
          </w:tcPr>
          <w:p>
            <w:pPr>
              <w:jc w:val="center"/>
              <w:widowControl/>
              <w:rPr>
                <w:rFonts w:ascii="仿宋" w:hAnsi="仿宋" w:eastAsia="仿宋"/>
                <w:color w:val="000000"/>
                <w:sz w:val="24"/>
                <w:szCs w:val="20"/>
              </w:rPr>
            </w:pPr>
            <w:r>
              <w:rPr>
                <w:rFonts w:hint="eastAsia" w:ascii="仿宋" w:hAnsi="仿宋" w:eastAsia="仿宋"/>
                <w:color w:val="000000"/>
                <w:sz w:val="24"/>
                <w:szCs w:val="20"/>
              </w:rPr>
              <w:t xml:space="preserve">门诊二楼</w:t>
            </w:r>
            <w:r/>
          </w:p>
        </w:tc>
        <w:tc>
          <w:tcPr>
            <w:tcBorders>
              <w:top w:val="single" w:color="000000" w:sz="4" w:space="0"/>
              <w:left w:val="single" w:color="000000" w:sz="4" w:space="0"/>
              <w:bottom w:val="single" w:color="000000" w:sz="4" w:space="0"/>
              <w:right w:val="single" w:color="000000" w:sz="4" w:space="0"/>
            </w:tcBorders>
            <w:tcW w:w="708" w:type="dxa"/>
            <w:textDirection w:val="lrTb"/>
            <w:noWrap w:val="false"/>
          </w:tcPr>
          <w:p>
            <w:pPr>
              <w:jc w:val="center"/>
              <w:widowControl/>
              <w:rPr>
                <w:rFonts w:ascii="仿宋" w:hAnsi="仿宋" w:eastAsia="仿宋"/>
                <w:color w:val="000000"/>
                <w:sz w:val="24"/>
                <w:szCs w:val="20"/>
              </w:rPr>
            </w:pPr>
            <w:r>
              <w:rPr>
                <w:rFonts w:hint="eastAsia" w:ascii="仿宋" w:hAnsi="仿宋" w:eastAsia="仿宋"/>
                <w:color w:val="000000"/>
                <w:sz w:val="24"/>
                <w:szCs w:val="20"/>
              </w:rPr>
              <w:t xml:space="preserve">3</w:t>
            </w:r>
            <w:r/>
          </w:p>
        </w:tc>
        <w:tc>
          <w:tcPr>
            <w:tcBorders>
              <w:top w:val="single" w:color="000000" w:sz="4" w:space="0"/>
              <w:left w:val="single" w:color="000000" w:sz="4" w:space="0"/>
              <w:bottom w:val="single" w:color="000000" w:sz="4" w:space="0"/>
              <w:right w:val="single" w:color="000000" w:sz="4" w:space="0"/>
            </w:tcBorders>
            <w:tcW w:w="2552" w:type="dxa"/>
            <w:textDirection w:val="lrTb"/>
            <w:noWrap w:val="false"/>
          </w:tcPr>
          <w:p>
            <w:pPr>
              <w:jc w:val="center"/>
              <w:widowControl/>
              <w:rPr>
                <w:rFonts w:ascii="仿宋" w:hAnsi="仿宋" w:eastAsia="仿宋"/>
                <w:color w:val="000000"/>
                <w:sz w:val="24"/>
                <w:szCs w:val="20"/>
              </w:rPr>
            </w:pPr>
            <w:r/>
            <w:bookmarkStart w:id="167" w:name="OLE_LINK57"/>
            <w:r/>
            <w:bookmarkStart w:id="168" w:name="OLE_LINK58"/>
            <w:r>
              <w:rPr>
                <w:rFonts w:hint="eastAsia" w:ascii="仿宋" w:hAnsi="仿宋" w:eastAsia="仿宋"/>
                <w:color w:val="000000"/>
                <w:sz w:val="24"/>
                <w:szCs w:val="20"/>
              </w:rPr>
              <w:t xml:space="preserve">公共区域</w:t>
            </w:r>
            <w:bookmarkEnd w:id="167"/>
            <w:r/>
            <w:bookmarkEnd w:id="168"/>
            <w:r/>
            <w:r/>
          </w:p>
        </w:tc>
        <w:tc>
          <w:tcPr>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仿宋" w:hAnsi="仿宋" w:eastAsia="仿宋"/>
                <w:color w:val="000000"/>
                <w:sz w:val="24"/>
                <w:szCs w:val="20"/>
              </w:rPr>
            </w:pPr>
            <w:r>
              <w:rPr>
                <w:rFonts w:hint="eastAsia" w:ascii="仿宋" w:hAnsi="仿宋" w:eastAsia="仿宋"/>
                <w:color w:val="000000"/>
                <w:sz w:val="24"/>
                <w:szCs w:val="20"/>
              </w:rPr>
              <w:t xml:space="preserve">9</w:t>
            </w:r>
            <w:r/>
          </w:p>
        </w:tc>
        <w:tc>
          <w:tcPr>
            <w:gridSpan w:val="2"/>
            <w:tcBorders>
              <w:left w:val="single" w:color="000000" w:sz="4" w:space="0"/>
              <w:right w:val="single" w:color="000000" w:sz="4" w:space="0"/>
            </w:tcBorders>
            <w:tcW w:w="2854" w:type="dxa"/>
            <w:vAlign w:val="center"/>
            <w:vMerge w:val="continue"/>
            <w:textDirection w:val="lrTb"/>
            <w:noWrap w:val="false"/>
          </w:tcPr>
          <w:p>
            <w:pPr>
              <w:jc w:val="center"/>
              <w:widowControl/>
              <w:rPr>
                <w:rFonts w:ascii="仿宋" w:hAnsi="仿宋" w:eastAsia="仿宋" w:cs="宋体"/>
                <w:color w:val="ff0000"/>
                <w:sz w:val="24"/>
                <w:szCs w:val="20"/>
              </w:rPr>
            </w:pPr>
            <w:r>
              <w:rPr>
                <w:rFonts w:ascii="仿宋" w:hAnsi="仿宋" w:eastAsia="仿宋" w:cs="宋体"/>
                <w:color w:val="ff0000"/>
                <w:sz w:val="24"/>
                <w:szCs w:val="20"/>
              </w:rPr>
            </w:r>
            <w:r/>
          </w:p>
        </w:tc>
      </w:tr>
      <w:tr>
        <w:trPr/>
        <w:tc>
          <w:tcPr>
            <w:tcBorders>
              <w:top w:val="single" w:color="000000" w:sz="4" w:space="0"/>
              <w:left w:val="single" w:color="000000" w:sz="4" w:space="0"/>
              <w:bottom w:val="single" w:color="000000" w:sz="4" w:space="0"/>
              <w:right w:val="single" w:color="000000" w:sz="4" w:space="0"/>
            </w:tcBorders>
            <w:tcW w:w="2978" w:type="dxa"/>
            <w:textDirection w:val="lrTb"/>
            <w:noWrap w:val="false"/>
          </w:tcPr>
          <w:p>
            <w:pPr>
              <w:jc w:val="center"/>
              <w:widowControl/>
              <w:rPr>
                <w:rFonts w:ascii="仿宋" w:hAnsi="仿宋" w:eastAsia="仿宋"/>
                <w:color w:val="000000"/>
                <w:sz w:val="24"/>
                <w:szCs w:val="20"/>
              </w:rPr>
            </w:pPr>
            <w:r>
              <w:rPr>
                <w:rFonts w:hint="eastAsia" w:ascii="仿宋" w:hAnsi="仿宋" w:eastAsia="仿宋"/>
                <w:color w:val="000000"/>
                <w:sz w:val="24"/>
                <w:szCs w:val="20"/>
              </w:rPr>
              <w:t xml:space="preserve">门诊三楼</w:t>
            </w:r>
            <w:r/>
          </w:p>
        </w:tc>
        <w:tc>
          <w:tcPr>
            <w:tcBorders>
              <w:top w:val="single" w:color="000000" w:sz="4" w:space="0"/>
              <w:left w:val="single" w:color="000000" w:sz="4" w:space="0"/>
              <w:bottom w:val="single" w:color="000000" w:sz="4" w:space="0"/>
              <w:right w:val="single" w:color="000000" w:sz="4" w:space="0"/>
            </w:tcBorders>
            <w:tcW w:w="708" w:type="dxa"/>
            <w:textDirection w:val="lrTb"/>
            <w:noWrap w:val="false"/>
          </w:tcPr>
          <w:p>
            <w:pPr>
              <w:jc w:val="center"/>
              <w:widowControl/>
              <w:rPr>
                <w:rFonts w:ascii="仿宋" w:hAnsi="仿宋" w:eastAsia="仿宋"/>
                <w:color w:val="000000"/>
                <w:sz w:val="24"/>
                <w:szCs w:val="20"/>
              </w:rPr>
            </w:pPr>
            <w:r>
              <w:rPr>
                <w:rFonts w:hint="eastAsia" w:ascii="仿宋" w:hAnsi="仿宋" w:eastAsia="仿宋"/>
                <w:color w:val="000000"/>
                <w:sz w:val="24"/>
                <w:szCs w:val="20"/>
              </w:rPr>
              <w:t xml:space="preserve">3</w:t>
            </w:r>
            <w:r/>
          </w:p>
        </w:tc>
        <w:tc>
          <w:tcPr>
            <w:tcBorders>
              <w:top w:val="single" w:color="000000" w:sz="4" w:space="0"/>
              <w:left w:val="single" w:color="000000" w:sz="4" w:space="0"/>
              <w:bottom w:val="single" w:color="000000" w:sz="4" w:space="0"/>
              <w:right w:val="single" w:color="000000" w:sz="4" w:space="0"/>
            </w:tcBorders>
            <w:tcW w:w="2552" w:type="dxa"/>
            <w:textDirection w:val="lrTb"/>
            <w:noWrap w:val="false"/>
          </w:tcPr>
          <w:p>
            <w:pPr>
              <w:jc w:val="center"/>
              <w:widowControl/>
              <w:rPr>
                <w:rFonts w:ascii="仿宋" w:hAnsi="仿宋" w:eastAsia="仿宋"/>
                <w:color w:val="000000"/>
                <w:sz w:val="24"/>
                <w:szCs w:val="20"/>
              </w:rPr>
            </w:pPr>
            <w:r>
              <w:rPr>
                <w:rFonts w:hint="eastAsia" w:ascii="仿宋" w:hAnsi="仿宋" w:eastAsia="仿宋"/>
                <w:color w:val="000000"/>
                <w:sz w:val="24"/>
                <w:szCs w:val="20"/>
              </w:rPr>
              <w:t xml:space="preserve">复兴路教研楼</w:t>
            </w:r>
            <w:r/>
          </w:p>
        </w:tc>
        <w:tc>
          <w:tcPr>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widowControl/>
              <w:rPr>
                <w:rFonts w:ascii="仿宋" w:hAnsi="仿宋" w:eastAsia="仿宋"/>
                <w:color w:val="000000"/>
                <w:sz w:val="24"/>
                <w:szCs w:val="20"/>
              </w:rPr>
            </w:pPr>
            <w:r>
              <w:rPr>
                <w:rFonts w:hint="eastAsia" w:ascii="仿宋" w:hAnsi="仿宋" w:eastAsia="仿宋"/>
                <w:color w:val="000000"/>
                <w:sz w:val="24"/>
                <w:szCs w:val="20"/>
              </w:rPr>
              <w:t xml:space="preserve">1</w:t>
            </w:r>
            <w:r/>
          </w:p>
        </w:tc>
        <w:tc>
          <w:tcPr>
            <w:gridSpan w:val="2"/>
            <w:tcBorders>
              <w:left w:val="single" w:color="000000" w:sz="4" w:space="0"/>
              <w:right w:val="single" w:color="000000" w:sz="4" w:space="0"/>
            </w:tcBorders>
            <w:tcW w:w="2854" w:type="dxa"/>
            <w:vAlign w:val="center"/>
            <w:vMerge w:val="continue"/>
            <w:textDirection w:val="lrTb"/>
            <w:noWrap w:val="false"/>
          </w:tcPr>
          <w:p>
            <w:pPr>
              <w:jc w:val="center"/>
              <w:widowControl/>
              <w:rPr>
                <w:rFonts w:ascii="仿宋" w:hAnsi="仿宋" w:eastAsia="仿宋" w:cs="宋体"/>
                <w:color w:val="ff0000"/>
                <w:sz w:val="24"/>
                <w:szCs w:val="20"/>
              </w:rPr>
            </w:pPr>
            <w:r>
              <w:rPr>
                <w:rFonts w:ascii="仿宋" w:hAnsi="仿宋" w:eastAsia="仿宋" w:cs="宋体"/>
                <w:color w:val="ff0000"/>
                <w:sz w:val="24"/>
                <w:szCs w:val="20"/>
              </w:rPr>
            </w:r>
            <w:r/>
          </w:p>
        </w:tc>
      </w:tr>
      <w:tr>
        <w:trPr/>
        <w:tc>
          <w:tcPr>
            <w:tcBorders>
              <w:top w:val="single" w:color="000000" w:sz="4" w:space="0"/>
              <w:left w:val="single" w:color="000000" w:sz="4" w:space="0"/>
              <w:bottom w:val="single" w:color="000000" w:sz="4" w:space="0"/>
              <w:right w:val="single" w:color="000000" w:sz="4" w:space="0"/>
            </w:tcBorders>
            <w:tcW w:w="2978" w:type="dxa"/>
            <w:textDirection w:val="lrTb"/>
            <w:noWrap w:val="false"/>
          </w:tcPr>
          <w:p>
            <w:pPr>
              <w:jc w:val="center"/>
              <w:widowControl/>
              <w:rPr>
                <w:rFonts w:ascii="仿宋" w:hAnsi="仿宋" w:eastAsia="仿宋"/>
                <w:color w:val="000000"/>
                <w:sz w:val="24"/>
                <w:szCs w:val="20"/>
              </w:rPr>
            </w:pPr>
            <w:r>
              <w:rPr>
                <w:rFonts w:hint="eastAsia" w:ascii="仿宋" w:hAnsi="仿宋" w:eastAsia="仿宋"/>
                <w:color w:val="000000"/>
                <w:sz w:val="24"/>
                <w:szCs w:val="20"/>
              </w:rPr>
              <w:t xml:space="preserve">门诊四楼</w:t>
            </w:r>
            <w:r/>
          </w:p>
        </w:tc>
        <w:tc>
          <w:tcPr>
            <w:tcBorders>
              <w:top w:val="single" w:color="000000" w:sz="4" w:space="0"/>
              <w:left w:val="single" w:color="000000" w:sz="4" w:space="0"/>
              <w:bottom w:val="single" w:color="000000" w:sz="4" w:space="0"/>
              <w:right w:val="single" w:color="000000" w:sz="4" w:space="0"/>
            </w:tcBorders>
            <w:tcW w:w="708" w:type="dxa"/>
            <w:textDirection w:val="lrTb"/>
            <w:noWrap w:val="false"/>
          </w:tcPr>
          <w:p>
            <w:pPr>
              <w:jc w:val="center"/>
              <w:widowControl/>
              <w:rPr>
                <w:rFonts w:ascii="仿宋" w:hAnsi="仿宋" w:eastAsia="仿宋"/>
                <w:color w:val="000000"/>
                <w:sz w:val="24"/>
                <w:szCs w:val="20"/>
              </w:rPr>
            </w:pPr>
            <w:r>
              <w:rPr>
                <w:rFonts w:hint="eastAsia" w:ascii="仿宋" w:hAnsi="仿宋" w:eastAsia="仿宋"/>
                <w:color w:val="000000"/>
                <w:sz w:val="24"/>
                <w:szCs w:val="20"/>
              </w:rPr>
              <w:t xml:space="preserve">1</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widowControl/>
              <w:rPr>
                <w:rFonts w:ascii="仿宋" w:hAnsi="仿宋" w:eastAsia="仿宋"/>
                <w:color w:val="000000"/>
                <w:sz w:val="24"/>
                <w:szCs w:val="20"/>
              </w:rPr>
            </w:pPr>
            <w:r>
              <w:rPr>
                <w:rFonts w:hint="eastAsia" w:ascii="仿宋" w:hAnsi="仿宋" w:eastAsia="仿宋"/>
                <w:color w:val="000000"/>
                <w:sz w:val="24"/>
                <w:szCs w:val="20"/>
              </w:rPr>
              <w:t xml:space="preserve">特需门诊</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仿宋" w:hAnsi="仿宋" w:eastAsia="仿宋"/>
                <w:color w:val="000000"/>
                <w:sz w:val="24"/>
                <w:szCs w:val="20"/>
              </w:rPr>
            </w:pPr>
            <w:r>
              <w:rPr>
                <w:rFonts w:hint="eastAsia" w:ascii="仿宋" w:hAnsi="仿宋" w:eastAsia="仿宋"/>
                <w:color w:val="000000"/>
                <w:sz w:val="24"/>
                <w:szCs w:val="20"/>
              </w:rPr>
              <w:t xml:space="preserve">1</w:t>
            </w:r>
            <w:r/>
          </w:p>
        </w:tc>
        <w:tc>
          <w:tcPr>
            <w:gridSpan w:val="2"/>
            <w:tcBorders>
              <w:left w:val="single" w:color="000000" w:sz="4" w:space="0"/>
              <w:bottom w:val="single" w:color="000000" w:sz="4" w:space="0"/>
              <w:right w:val="single" w:color="000000" w:sz="4" w:space="0"/>
            </w:tcBorders>
            <w:tcW w:w="2854" w:type="dxa"/>
            <w:vAlign w:val="center"/>
            <w:vMerge w:val="continue"/>
            <w:textDirection w:val="lrTb"/>
            <w:noWrap w:val="false"/>
          </w:tcPr>
          <w:p>
            <w:pPr>
              <w:jc w:val="center"/>
              <w:widowControl/>
              <w:rPr>
                <w:rFonts w:ascii="仿宋" w:hAnsi="仿宋" w:eastAsia="仿宋" w:cs="宋体"/>
                <w:color w:val="ff0000"/>
                <w:sz w:val="24"/>
                <w:szCs w:val="20"/>
              </w:rPr>
            </w:pPr>
            <w:r>
              <w:rPr>
                <w:rFonts w:ascii="仿宋" w:hAnsi="仿宋" w:eastAsia="仿宋" w:cs="宋体"/>
                <w:color w:val="ff0000"/>
                <w:sz w:val="24"/>
                <w:szCs w:val="20"/>
              </w:rPr>
            </w:r>
            <w:r/>
          </w:p>
        </w:tc>
      </w:tr>
    </w:tbl>
    <w:p>
      <w:pPr>
        <w:ind w:firstLine="480"/>
        <w:rPr>
          <w:rFonts w:ascii="仿宋" w:hAnsi="仿宋" w:eastAsia="仿宋"/>
          <w:color w:val="000000"/>
          <w:sz w:val="24"/>
          <w:szCs w:val="20"/>
        </w:rPr>
      </w:pPr>
      <w:r>
        <w:rPr>
          <w:rFonts w:ascii="仿宋" w:hAnsi="仿宋" w:eastAsia="仿宋"/>
          <w:color w:val="000000"/>
          <w:sz w:val="24"/>
          <w:szCs w:val="20"/>
        </w:rPr>
      </w:r>
      <w:r/>
    </w:p>
    <w:p>
      <w:pPr>
        <w:ind w:firstLine="480"/>
        <w:rPr>
          <w:rFonts w:ascii="仿宋" w:hAnsi="仿宋" w:eastAsia="仿宋"/>
          <w:color w:val="000000"/>
          <w:sz w:val="24"/>
          <w:szCs w:val="20"/>
        </w:rPr>
      </w:pPr>
      <w:r>
        <w:rPr>
          <w:rFonts w:ascii="仿宋" w:hAnsi="仿宋" w:eastAsia="仿宋"/>
          <w:color w:val="000000"/>
          <w:sz w:val="24"/>
          <w:szCs w:val="20"/>
        </w:rPr>
      </w:r>
      <w:r/>
    </w:p>
    <w:p>
      <w:pPr>
        <w:ind w:firstLine="480"/>
      </w:pPr>
      <w:r>
        <w:rPr>
          <w:rFonts w:hint="eastAsia" w:ascii="仿宋" w:hAnsi="仿宋" w:eastAsia="仿宋"/>
          <w:color w:val="000000"/>
          <w:sz w:val="24"/>
          <w:szCs w:val="20"/>
        </w:rPr>
        <w:t xml:space="preserve">采购包2：</w:t>
      </w:r>
      <w:r/>
    </w:p>
    <w:tbl>
      <w:tblPr>
        <w:tblW w:w="7953" w:type="dxa"/>
        <w:jc w:val="center"/>
        <w:tblInd w:w="-74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2283"/>
        <w:gridCol w:w="992"/>
        <w:gridCol w:w="3969"/>
        <w:gridCol w:w="6"/>
        <w:gridCol w:w="703"/>
      </w:tblGrid>
      <w:tr>
        <w:trPr>
          <w:jc w:val="center"/>
        </w:trPr>
        <w:tc>
          <w:tcPr>
            <w:tcBorders>
              <w:top w:val="single" w:color="000000" w:sz="4" w:space="0"/>
              <w:left w:val="single" w:color="000000" w:sz="4" w:space="0"/>
              <w:bottom w:val="single" w:color="000000" w:sz="4" w:space="0"/>
              <w:right w:val="single" w:color="000000" w:sz="4" w:space="0"/>
            </w:tcBorders>
            <w:tcW w:w="2283" w:type="dxa"/>
            <w:textDirection w:val="lrTb"/>
            <w:noWrap w:val="false"/>
          </w:tcPr>
          <w:p>
            <w:pPr>
              <w:jc w:val="center"/>
              <w:widowControl/>
              <w:rPr>
                <w:rFonts w:ascii="仿宋" w:hAnsi="仿宋" w:eastAsia="仿宋"/>
                <w:color w:val="000000"/>
                <w:sz w:val="24"/>
                <w:szCs w:val="20"/>
              </w:rPr>
            </w:pPr>
            <w:r/>
            <w:bookmarkStart w:id="169" w:name="OLE_LINK157"/>
            <w:r/>
            <w:bookmarkStart w:id="170" w:name="OLE_LINK158"/>
            <w:r>
              <w:rPr>
                <w:rFonts w:hint="eastAsia" w:ascii="仿宋" w:hAnsi="仿宋" w:eastAsia="仿宋"/>
                <w:color w:val="000000"/>
                <w:sz w:val="24"/>
                <w:szCs w:val="20"/>
              </w:rPr>
              <w:t xml:space="preserve">病区</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jc w:val="center"/>
              <w:widowControl/>
              <w:rPr>
                <w:rFonts w:ascii="仿宋" w:hAnsi="仿宋" w:eastAsia="仿宋"/>
                <w:color w:val="000000"/>
                <w:sz w:val="24"/>
                <w:szCs w:val="20"/>
              </w:rPr>
            </w:pPr>
            <w:r>
              <w:rPr>
                <w:rFonts w:hint="eastAsia" w:ascii="仿宋" w:hAnsi="仿宋" w:eastAsia="仿宋"/>
                <w:color w:val="000000"/>
                <w:sz w:val="24"/>
                <w:szCs w:val="20"/>
              </w:rPr>
              <w:t xml:space="preserve">人数</w:t>
            </w:r>
            <w:r/>
          </w:p>
        </w:tc>
        <w:tc>
          <w:tcPr>
            <w:tcBorders>
              <w:top w:val="single" w:color="000000" w:sz="4" w:space="0"/>
              <w:left w:val="single" w:color="000000" w:sz="4" w:space="0"/>
              <w:bottom w:val="single" w:color="000000" w:sz="4" w:space="0"/>
              <w:right w:val="single" w:color="000000" w:sz="4" w:space="0"/>
            </w:tcBorders>
            <w:tcW w:w="3969" w:type="dxa"/>
            <w:textDirection w:val="lrTb"/>
            <w:noWrap w:val="false"/>
          </w:tcPr>
          <w:p>
            <w:pPr>
              <w:jc w:val="center"/>
              <w:widowControl/>
              <w:rPr>
                <w:rFonts w:ascii="仿宋" w:hAnsi="仿宋" w:eastAsia="仿宋"/>
                <w:color w:val="000000"/>
                <w:sz w:val="24"/>
                <w:szCs w:val="20"/>
              </w:rPr>
            </w:pPr>
            <w:r>
              <w:rPr>
                <w:rFonts w:hint="eastAsia" w:ascii="仿宋" w:hAnsi="仿宋" w:eastAsia="仿宋"/>
                <w:color w:val="000000"/>
                <w:sz w:val="24"/>
                <w:szCs w:val="20"/>
              </w:rPr>
              <w:t xml:space="preserve">门诊科室</w:t>
            </w:r>
            <w:r/>
          </w:p>
        </w:tc>
        <w:tc>
          <w:tcPr>
            <w:gridSpan w:val="2"/>
            <w:tcBorders>
              <w:top w:val="single" w:color="000000" w:sz="4" w:space="0"/>
              <w:left w:val="single" w:color="000000" w:sz="4" w:space="0"/>
              <w:bottom w:val="single" w:color="000000" w:sz="4" w:space="0"/>
              <w:right w:val="single" w:color="000000" w:sz="4" w:space="0"/>
            </w:tcBorders>
            <w:tcW w:w="709" w:type="dxa"/>
            <w:textDirection w:val="lrTb"/>
            <w:noWrap w:val="false"/>
          </w:tcPr>
          <w:p>
            <w:pPr>
              <w:jc w:val="center"/>
              <w:widowControl/>
              <w:rPr>
                <w:rFonts w:ascii="仿宋" w:hAnsi="仿宋" w:eastAsia="仿宋"/>
                <w:color w:val="000000"/>
                <w:sz w:val="24"/>
                <w:szCs w:val="20"/>
              </w:rPr>
            </w:pPr>
            <w:r>
              <w:rPr>
                <w:rFonts w:hint="eastAsia" w:ascii="仿宋" w:hAnsi="仿宋" w:eastAsia="仿宋"/>
                <w:color w:val="000000"/>
                <w:sz w:val="24"/>
                <w:szCs w:val="20"/>
              </w:rPr>
              <w:t xml:space="preserve">人数</w:t>
            </w:r>
            <w:r/>
          </w:p>
        </w:tc>
      </w:tr>
      <w:tr>
        <w:trPr>
          <w:jc w:val="center"/>
        </w:trPr>
        <w:tc>
          <w:tcPr>
            <w:tcBorders>
              <w:top w:val="single" w:color="000000" w:sz="4" w:space="0"/>
              <w:left w:val="single" w:color="000000" w:sz="4" w:space="0"/>
              <w:bottom w:val="single" w:color="000000" w:sz="4" w:space="0"/>
              <w:right w:val="single" w:color="000000" w:sz="4" w:space="0"/>
            </w:tcBorders>
            <w:tcW w:w="2283" w:type="dxa"/>
            <w:textDirection w:val="lrTb"/>
            <w:noWrap w:val="false"/>
          </w:tcPr>
          <w:p>
            <w:pPr>
              <w:jc w:val="center"/>
              <w:widowControl/>
              <w:rPr>
                <w:rFonts w:ascii="仿宋" w:hAnsi="仿宋" w:eastAsia="仿宋"/>
                <w:color w:val="000000"/>
                <w:sz w:val="24"/>
                <w:szCs w:val="20"/>
              </w:rPr>
            </w:pPr>
            <w:r/>
            <w:bookmarkStart w:id="171" w:name="_Hlk230079345"/>
            <w:r>
              <w:rPr>
                <w:rFonts w:hint="eastAsia" w:ascii="仿宋" w:hAnsi="仿宋" w:eastAsia="仿宋"/>
                <w:color w:val="000000"/>
                <w:sz w:val="24"/>
                <w:szCs w:val="20"/>
              </w:rPr>
              <w:t xml:space="preserve">一区:40张</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jc w:val="center"/>
              <w:widowControl/>
              <w:rPr>
                <w:rFonts w:ascii="仿宋" w:hAnsi="仿宋" w:eastAsia="仿宋"/>
                <w:color w:val="000000"/>
                <w:sz w:val="24"/>
                <w:szCs w:val="20"/>
              </w:rPr>
            </w:pPr>
            <w:r>
              <w:rPr>
                <w:rFonts w:hint="eastAsia" w:ascii="仿宋" w:hAnsi="仿宋" w:eastAsia="仿宋"/>
                <w:color w:val="000000"/>
                <w:sz w:val="24"/>
                <w:szCs w:val="20"/>
              </w:rPr>
              <w:t xml:space="preserve">2</w:t>
            </w:r>
            <w:r/>
          </w:p>
        </w:tc>
        <w:tc>
          <w:tcPr>
            <w:tcBorders>
              <w:top w:val="single" w:color="000000" w:sz="4" w:space="0"/>
              <w:left w:val="single" w:color="000000" w:sz="4" w:space="0"/>
              <w:bottom w:val="single" w:color="000000" w:sz="4" w:space="0"/>
              <w:right w:val="single" w:color="000000" w:sz="4" w:space="0"/>
            </w:tcBorders>
            <w:tcW w:w="3969" w:type="dxa"/>
            <w:textDirection w:val="lrTb"/>
            <w:noWrap w:val="false"/>
          </w:tcPr>
          <w:p>
            <w:pPr>
              <w:jc w:val="center"/>
              <w:widowControl/>
              <w:rPr>
                <w:rFonts w:ascii="仿宋" w:hAnsi="仿宋" w:eastAsia="仿宋"/>
                <w:color w:val="000000"/>
                <w:sz w:val="24"/>
                <w:szCs w:val="20"/>
              </w:rPr>
            </w:pPr>
            <w:r>
              <w:rPr>
                <w:rFonts w:hint="eastAsia" w:ascii="仿宋" w:hAnsi="仿宋" w:eastAsia="仿宋"/>
                <w:color w:val="000000"/>
                <w:sz w:val="24"/>
                <w:szCs w:val="20"/>
              </w:rPr>
              <w:t xml:space="preserve">药事科</w:t>
            </w:r>
            <w:r/>
          </w:p>
        </w:tc>
        <w:tc>
          <w:tcPr>
            <w:gridSpan w:val="2"/>
            <w:tcBorders>
              <w:top w:val="single" w:color="000000" w:sz="4" w:space="0"/>
              <w:left w:val="single" w:color="000000" w:sz="4" w:space="0"/>
              <w:bottom w:val="single" w:color="000000" w:sz="4" w:space="0"/>
              <w:right w:val="single" w:color="000000" w:sz="4" w:space="0"/>
            </w:tcBorders>
            <w:tcW w:w="709" w:type="dxa"/>
            <w:textDirection w:val="lrTb"/>
            <w:noWrap w:val="false"/>
          </w:tcPr>
          <w:p>
            <w:pPr>
              <w:jc w:val="center"/>
              <w:widowControl/>
              <w:rPr>
                <w:rFonts w:ascii="仿宋" w:hAnsi="仿宋" w:eastAsia="仿宋"/>
                <w:color w:val="000000"/>
                <w:sz w:val="24"/>
                <w:szCs w:val="20"/>
              </w:rPr>
            </w:pPr>
            <w:r>
              <w:rPr>
                <w:rFonts w:hint="eastAsia" w:ascii="仿宋" w:hAnsi="仿宋" w:eastAsia="仿宋"/>
                <w:color w:val="000000"/>
                <w:sz w:val="24"/>
                <w:szCs w:val="20"/>
              </w:rPr>
              <w:t xml:space="preserve">1</w:t>
            </w:r>
            <w:r/>
          </w:p>
        </w:tc>
      </w:tr>
      <w:tr>
        <w:trPr>
          <w:jc w:val="center"/>
          <w:trHeight w:val="279"/>
        </w:trPr>
        <w:tc>
          <w:tcPr>
            <w:tcBorders>
              <w:top w:val="single" w:color="000000" w:sz="4" w:space="0"/>
              <w:left w:val="single" w:color="000000" w:sz="4" w:space="0"/>
              <w:bottom w:val="single" w:color="000000" w:sz="4" w:space="0"/>
              <w:right w:val="single" w:color="000000" w:sz="4" w:space="0"/>
            </w:tcBorders>
            <w:tcW w:w="2283" w:type="dxa"/>
            <w:textDirection w:val="lrTb"/>
            <w:noWrap w:val="false"/>
          </w:tcPr>
          <w:p>
            <w:pPr>
              <w:jc w:val="center"/>
              <w:widowControl/>
              <w:rPr>
                <w:rFonts w:ascii="仿宋" w:hAnsi="仿宋" w:eastAsia="仿宋"/>
                <w:color w:val="000000"/>
                <w:sz w:val="24"/>
                <w:szCs w:val="20"/>
              </w:rPr>
            </w:pPr>
            <w:r>
              <w:rPr>
                <w:rFonts w:hint="eastAsia" w:ascii="仿宋" w:hAnsi="仿宋" w:eastAsia="仿宋"/>
                <w:color w:val="000000"/>
                <w:sz w:val="24"/>
                <w:szCs w:val="20"/>
              </w:rPr>
              <w:t xml:space="preserve">二区:45张</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jc w:val="center"/>
              <w:widowControl/>
              <w:rPr>
                <w:rFonts w:ascii="仿宋" w:hAnsi="仿宋" w:eastAsia="仿宋"/>
                <w:color w:val="000000"/>
                <w:sz w:val="24"/>
                <w:szCs w:val="20"/>
              </w:rPr>
            </w:pPr>
            <w:r>
              <w:rPr>
                <w:rFonts w:hint="eastAsia" w:ascii="仿宋" w:hAnsi="仿宋" w:eastAsia="仿宋"/>
                <w:color w:val="000000"/>
                <w:sz w:val="24"/>
                <w:szCs w:val="20"/>
              </w:rPr>
              <w:t xml:space="preserve">2</w:t>
            </w:r>
            <w:r/>
          </w:p>
        </w:tc>
        <w:tc>
          <w:tcPr>
            <w:tcBorders>
              <w:top w:val="single" w:color="000000" w:sz="4" w:space="0"/>
              <w:left w:val="single" w:color="000000" w:sz="4" w:space="0"/>
              <w:bottom w:val="single" w:color="000000" w:sz="4" w:space="0"/>
              <w:right w:val="single" w:color="000000" w:sz="4" w:space="0"/>
            </w:tcBorders>
            <w:tcW w:w="3969" w:type="dxa"/>
            <w:textDirection w:val="lrTb"/>
            <w:noWrap w:val="false"/>
          </w:tcPr>
          <w:p>
            <w:pPr>
              <w:jc w:val="center"/>
              <w:widowControl/>
              <w:rPr>
                <w:rFonts w:ascii="仿宋" w:hAnsi="仿宋" w:eastAsia="仿宋"/>
                <w:color w:val="000000"/>
                <w:sz w:val="24"/>
                <w:szCs w:val="20"/>
              </w:rPr>
            </w:pPr>
            <w:r>
              <w:rPr>
                <w:rFonts w:hint="eastAsia" w:ascii="仿宋" w:hAnsi="仿宋" w:eastAsia="仿宋"/>
                <w:color w:val="000000"/>
                <w:sz w:val="24"/>
                <w:szCs w:val="20"/>
              </w:rPr>
              <w:t xml:space="preserve">宿舍楼、</w:t>
            </w:r>
            <w:r>
              <w:rPr>
                <w:rFonts w:hint="eastAsia" w:ascii="仿宋" w:hAnsi="仿宋" w:eastAsia="仿宋"/>
                <w:color w:val="000000"/>
                <w:sz w:val="24"/>
                <w:szCs w:val="20"/>
              </w:rPr>
              <w:t xml:space="preserve">食堂楼</w:t>
            </w:r>
            <w:r/>
          </w:p>
        </w:tc>
        <w:tc>
          <w:tcPr>
            <w:gridSpan w:val="2"/>
            <w:tcBorders>
              <w:top w:val="single" w:color="000000" w:sz="4" w:space="0"/>
              <w:left w:val="single" w:color="000000" w:sz="4" w:space="0"/>
              <w:bottom w:val="single" w:color="000000" w:sz="4" w:space="0"/>
              <w:right w:val="single" w:color="000000" w:sz="4" w:space="0"/>
            </w:tcBorders>
            <w:tcW w:w="709" w:type="dxa"/>
            <w:textDirection w:val="lrTb"/>
            <w:noWrap w:val="false"/>
          </w:tcPr>
          <w:p>
            <w:pPr>
              <w:jc w:val="center"/>
              <w:widowControl/>
              <w:rPr>
                <w:rFonts w:ascii="仿宋" w:hAnsi="仿宋" w:eastAsia="仿宋"/>
                <w:color w:val="000000"/>
                <w:sz w:val="24"/>
                <w:szCs w:val="20"/>
              </w:rPr>
            </w:pPr>
            <w:r>
              <w:rPr>
                <w:rFonts w:hint="eastAsia" w:ascii="仿宋" w:hAnsi="仿宋" w:eastAsia="仿宋"/>
                <w:color w:val="000000"/>
                <w:sz w:val="24"/>
                <w:szCs w:val="20"/>
              </w:rPr>
              <w:t xml:space="preserve">1</w:t>
            </w:r>
            <w:bookmarkEnd w:id="171"/>
            <w:r/>
            <w:r/>
          </w:p>
        </w:tc>
      </w:tr>
      <w:tr>
        <w:trPr>
          <w:jc w:val="center"/>
        </w:trPr>
        <w:tc>
          <w:tcPr>
            <w:tcBorders>
              <w:top w:val="single" w:color="000000" w:sz="4" w:space="0"/>
              <w:left w:val="single" w:color="000000" w:sz="4" w:space="0"/>
              <w:bottom w:val="single" w:color="000000" w:sz="4" w:space="0"/>
              <w:right w:val="single" w:color="000000" w:sz="4" w:space="0"/>
            </w:tcBorders>
            <w:tcW w:w="2283" w:type="dxa"/>
            <w:textDirection w:val="lrTb"/>
            <w:noWrap w:val="false"/>
          </w:tcPr>
          <w:p>
            <w:pPr>
              <w:jc w:val="center"/>
              <w:widowControl/>
              <w:rPr>
                <w:rFonts w:ascii="仿宋" w:hAnsi="仿宋" w:eastAsia="仿宋"/>
                <w:color w:val="000000"/>
                <w:sz w:val="24"/>
                <w:szCs w:val="20"/>
              </w:rPr>
            </w:pPr>
            <w:r>
              <w:rPr>
                <w:rFonts w:hint="eastAsia" w:ascii="仿宋" w:hAnsi="仿宋" w:eastAsia="仿宋"/>
                <w:color w:val="000000"/>
                <w:sz w:val="24"/>
                <w:szCs w:val="20"/>
              </w:rPr>
              <w:t xml:space="preserve">三区:47张</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jc w:val="center"/>
              <w:widowControl/>
              <w:rPr>
                <w:rFonts w:ascii="仿宋" w:hAnsi="仿宋" w:eastAsia="仿宋"/>
                <w:color w:val="000000"/>
                <w:sz w:val="24"/>
                <w:szCs w:val="20"/>
              </w:rPr>
            </w:pPr>
            <w:r>
              <w:rPr>
                <w:rFonts w:hint="eastAsia" w:ascii="仿宋" w:hAnsi="仿宋" w:eastAsia="仿宋"/>
                <w:color w:val="000000"/>
                <w:sz w:val="24"/>
                <w:szCs w:val="20"/>
              </w:rPr>
              <w:t xml:space="preserve">2</w:t>
            </w:r>
            <w:r/>
          </w:p>
        </w:tc>
        <w:tc>
          <w:tcPr>
            <w:tcBorders>
              <w:top w:val="single" w:color="000000" w:sz="4" w:space="0"/>
              <w:left w:val="single" w:color="000000" w:sz="4" w:space="0"/>
              <w:bottom w:val="single" w:color="000000" w:sz="4" w:space="0"/>
              <w:right w:val="single" w:color="000000" w:sz="4" w:space="0"/>
            </w:tcBorders>
            <w:tcW w:w="3969" w:type="dxa"/>
            <w:textDirection w:val="lrTb"/>
            <w:noWrap w:val="false"/>
          </w:tcPr>
          <w:p>
            <w:pPr>
              <w:jc w:val="center"/>
              <w:widowControl/>
              <w:rPr>
                <w:rFonts w:ascii="仿宋" w:hAnsi="仿宋" w:eastAsia="仿宋"/>
                <w:color w:val="000000"/>
                <w:sz w:val="24"/>
                <w:szCs w:val="20"/>
              </w:rPr>
            </w:pPr>
            <w:r>
              <w:rPr>
                <w:rFonts w:hint="eastAsia" w:ascii="仿宋" w:hAnsi="仿宋" w:eastAsia="仿宋"/>
                <w:color w:val="000000"/>
                <w:sz w:val="24"/>
                <w:szCs w:val="20"/>
              </w:rPr>
              <w:t xml:space="preserve">公共区域</w:t>
            </w:r>
            <w:r/>
          </w:p>
        </w:tc>
        <w:tc>
          <w:tcPr>
            <w:gridSpan w:val="2"/>
            <w:tcBorders>
              <w:top w:val="single" w:color="000000" w:sz="4" w:space="0"/>
              <w:left w:val="single" w:color="000000" w:sz="4" w:space="0"/>
              <w:bottom w:val="single" w:color="000000" w:sz="4" w:space="0"/>
              <w:right w:val="single" w:color="000000" w:sz="4" w:space="0"/>
            </w:tcBorders>
            <w:tcW w:w="709" w:type="dxa"/>
            <w:textDirection w:val="lrTb"/>
            <w:noWrap w:val="false"/>
          </w:tcPr>
          <w:p>
            <w:pPr>
              <w:jc w:val="center"/>
              <w:widowControl/>
              <w:rPr>
                <w:rFonts w:ascii="仿宋" w:hAnsi="仿宋" w:eastAsia="仿宋"/>
                <w:color w:val="000000"/>
                <w:sz w:val="24"/>
                <w:szCs w:val="20"/>
              </w:rPr>
            </w:pPr>
            <w:r>
              <w:rPr>
                <w:rFonts w:hint="eastAsia" w:ascii="仿宋" w:hAnsi="仿宋" w:eastAsia="仿宋"/>
                <w:color w:val="000000"/>
                <w:sz w:val="24"/>
                <w:szCs w:val="20"/>
              </w:rPr>
              <w:t xml:space="preserve">6</w:t>
            </w:r>
            <w:r/>
          </w:p>
        </w:tc>
      </w:tr>
      <w:tr>
        <w:trPr>
          <w:jc w:val="center"/>
        </w:trPr>
        <w:tc>
          <w:tcPr>
            <w:tcBorders>
              <w:top w:val="single" w:color="000000" w:sz="4" w:space="0"/>
              <w:left w:val="single" w:color="000000" w:sz="4" w:space="0"/>
              <w:bottom w:val="single" w:color="000000" w:sz="4" w:space="0"/>
              <w:right w:val="single" w:color="000000" w:sz="4" w:space="0"/>
            </w:tcBorders>
            <w:tcW w:w="2283" w:type="dxa"/>
            <w:textDirection w:val="lrTb"/>
            <w:noWrap w:val="false"/>
          </w:tcPr>
          <w:p>
            <w:pPr>
              <w:jc w:val="center"/>
              <w:widowControl/>
              <w:rPr>
                <w:rFonts w:ascii="仿宋" w:hAnsi="仿宋" w:eastAsia="仿宋"/>
                <w:color w:val="000000"/>
                <w:sz w:val="24"/>
                <w:szCs w:val="20"/>
              </w:rPr>
            </w:pPr>
            <w:r>
              <w:rPr>
                <w:rFonts w:hint="eastAsia" w:ascii="仿宋" w:hAnsi="仿宋" w:eastAsia="仿宋"/>
                <w:color w:val="000000"/>
                <w:sz w:val="24"/>
                <w:szCs w:val="20"/>
              </w:rPr>
              <w:t xml:space="preserve">十三区: 43张</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jc w:val="center"/>
              <w:widowControl/>
              <w:rPr>
                <w:rFonts w:ascii="仿宋" w:hAnsi="仿宋" w:eastAsia="仿宋"/>
                <w:color w:val="000000"/>
                <w:sz w:val="24"/>
                <w:szCs w:val="20"/>
              </w:rPr>
            </w:pPr>
            <w:r>
              <w:rPr>
                <w:rFonts w:hint="eastAsia" w:ascii="仿宋" w:hAnsi="仿宋" w:eastAsia="仿宋"/>
                <w:color w:val="000000"/>
                <w:sz w:val="24"/>
                <w:szCs w:val="20"/>
              </w:rPr>
              <w:t xml:space="preserve">2</w:t>
            </w:r>
            <w:r/>
          </w:p>
        </w:tc>
        <w:tc>
          <w:tcPr>
            <w:tcBorders>
              <w:top w:val="single" w:color="000000" w:sz="4" w:space="0"/>
              <w:left w:val="single" w:color="000000" w:sz="4" w:space="0"/>
              <w:bottom w:val="single" w:color="000000" w:sz="4" w:space="0"/>
              <w:right w:val="single" w:color="000000" w:sz="4" w:space="0"/>
            </w:tcBorders>
            <w:tcW w:w="3969" w:type="dxa"/>
            <w:textDirection w:val="lrTb"/>
            <w:noWrap w:val="false"/>
          </w:tcPr>
          <w:p>
            <w:pPr>
              <w:jc w:val="center"/>
              <w:widowControl/>
              <w:rPr>
                <w:rFonts w:ascii="仿宋" w:hAnsi="仿宋" w:eastAsia="仿宋"/>
                <w:color w:val="000000"/>
                <w:sz w:val="24"/>
                <w:szCs w:val="20"/>
              </w:rPr>
            </w:pPr>
            <w:r>
              <w:rPr>
                <w:rFonts w:hint="eastAsia" w:ascii="仿宋" w:hAnsi="仿宋" w:eastAsia="仿宋"/>
                <w:color w:val="000000"/>
                <w:sz w:val="24"/>
                <w:szCs w:val="20"/>
              </w:rPr>
              <w:t xml:space="preserve">供应室</w:t>
            </w:r>
            <w:r/>
          </w:p>
        </w:tc>
        <w:tc>
          <w:tcPr>
            <w:gridSpan w:val="2"/>
            <w:tcBorders>
              <w:top w:val="single" w:color="000000" w:sz="4" w:space="0"/>
              <w:left w:val="single" w:color="000000" w:sz="4" w:space="0"/>
              <w:bottom w:val="single" w:color="000000" w:sz="4" w:space="0"/>
              <w:right w:val="single" w:color="000000" w:sz="4" w:space="0"/>
            </w:tcBorders>
            <w:tcW w:w="709" w:type="dxa"/>
            <w:textDirection w:val="lrTb"/>
            <w:noWrap w:val="false"/>
          </w:tcPr>
          <w:p>
            <w:pPr>
              <w:jc w:val="center"/>
              <w:widowControl/>
              <w:rPr>
                <w:rFonts w:ascii="仿宋" w:hAnsi="仿宋" w:eastAsia="仿宋"/>
                <w:color w:val="000000"/>
                <w:sz w:val="24"/>
                <w:szCs w:val="20"/>
              </w:rPr>
            </w:pPr>
            <w:r>
              <w:rPr>
                <w:rFonts w:hint="eastAsia" w:ascii="仿宋" w:hAnsi="仿宋" w:eastAsia="仿宋"/>
                <w:color w:val="000000"/>
                <w:sz w:val="24"/>
                <w:szCs w:val="20"/>
              </w:rPr>
              <w:t xml:space="preserve">8</w:t>
            </w:r>
            <w:r/>
          </w:p>
        </w:tc>
      </w:tr>
      <w:tr>
        <w:trPr>
          <w:jc w:val="center"/>
          <w:trHeight w:val="291"/>
        </w:trPr>
        <w:tc>
          <w:tcPr>
            <w:tcBorders>
              <w:top w:val="single" w:color="000000" w:sz="4" w:space="0"/>
              <w:left w:val="single" w:color="000000" w:sz="4" w:space="0"/>
              <w:bottom w:val="single" w:color="000000" w:sz="4" w:space="0"/>
              <w:right w:val="single" w:color="000000" w:sz="4" w:space="0"/>
            </w:tcBorders>
            <w:tcW w:w="2283" w:type="dxa"/>
            <w:textDirection w:val="lrTb"/>
            <w:noWrap w:val="false"/>
          </w:tcPr>
          <w:p>
            <w:pPr>
              <w:jc w:val="center"/>
              <w:widowControl/>
              <w:rPr>
                <w:rFonts w:ascii="仿宋" w:hAnsi="仿宋" w:eastAsia="仿宋"/>
                <w:color w:val="000000"/>
                <w:sz w:val="24"/>
                <w:szCs w:val="20"/>
              </w:rPr>
            </w:pPr>
            <w:r>
              <w:rPr>
                <w:rFonts w:hint="eastAsia" w:ascii="仿宋" w:hAnsi="仿宋" w:eastAsia="仿宋"/>
                <w:color w:val="000000"/>
                <w:sz w:val="24"/>
                <w:szCs w:val="20"/>
              </w:rPr>
              <w:t xml:space="preserve">十四区:40张</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jc w:val="center"/>
              <w:widowControl/>
              <w:rPr>
                <w:rFonts w:ascii="仿宋" w:hAnsi="仿宋" w:eastAsia="仿宋"/>
                <w:color w:val="000000"/>
                <w:sz w:val="24"/>
                <w:szCs w:val="20"/>
              </w:rPr>
            </w:pPr>
            <w:r>
              <w:rPr>
                <w:rFonts w:hint="eastAsia" w:ascii="仿宋" w:hAnsi="仿宋" w:eastAsia="仿宋"/>
                <w:color w:val="000000"/>
                <w:sz w:val="24"/>
                <w:szCs w:val="20"/>
              </w:rPr>
              <w:t xml:space="preserve">2</w:t>
            </w:r>
            <w:r/>
          </w:p>
        </w:tc>
        <w:tc>
          <w:tcPr>
            <w:tcBorders>
              <w:top w:val="single" w:color="000000" w:sz="4" w:space="0"/>
              <w:left w:val="single" w:color="000000" w:sz="4" w:space="0"/>
              <w:bottom w:val="single" w:color="000000" w:sz="4" w:space="0"/>
              <w:right w:val="single" w:color="000000" w:sz="4" w:space="0"/>
            </w:tcBorders>
            <w:tcW w:w="3969" w:type="dxa"/>
            <w:textDirection w:val="lrTb"/>
            <w:noWrap w:val="false"/>
          </w:tcPr>
          <w:p>
            <w:pPr>
              <w:jc w:val="center"/>
              <w:widowControl/>
              <w:rPr>
                <w:rFonts w:ascii="仿宋" w:hAnsi="仿宋" w:eastAsia="仿宋"/>
                <w:color w:val="000000"/>
                <w:sz w:val="24"/>
                <w:szCs w:val="20"/>
              </w:rPr>
            </w:pPr>
            <w:r>
              <w:rPr>
                <w:rFonts w:hint="eastAsia" w:ascii="仿宋" w:hAnsi="仿宋" w:eastAsia="仿宋"/>
                <w:color w:val="000000"/>
                <w:sz w:val="24"/>
                <w:szCs w:val="20"/>
              </w:rPr>
              <w:t xml:space="preserve">行政楼</w:t>
            </w:r>
            <w:r/>
          </w:p>
        </w:tc>
        <w:tc>
          <w:tcPr>
            <w:gridSpan w:val="2"/>
            <w:tcBorders>
              <w:top w:val="single" w:color="000000" w:sz="4" w:space="0"/>
              <w:left w:val="single" w:color="000000" w:sz="4" w:space="0"/>
              <w:bottom w:val="single" w:color="000000" w:sz="4" w:space="0"/>
              <w:right w:val="single" w:color="000000" w:sz="4" w:space="0"/>
            </w:tcBorders>
            <w:tcW w:w="709" w:type="dxa"/>
            <w:textDirection w:val="lrTb"/>
            <w:noWrap w:val="false"/>
          </w:tcPr>
          <w:p>
            <w:pPr>
              <w:jc w:val="center"/>
              <w:widowControl/>
              <w:rPr>
                <w:rFonts w:ascii="仿宋" w:hAnsi="仿宋" w:eastAsia="仿宋"/>
                <w:color w:val="000000"/>
                <w:sz w:val="24"/>
                <w:szCs w:val="20"/>
              </w:rPr>
            </w:pPr>
            <w:r>
              <w:rPr>
                <w:rFonts w:hint="eastAsia" w:ascii="仿宋" w:hAnsi="仿宋" w:eastAsia="仿宋"/>
                <w:color w:val="000000"/>
                <w:sz w:val="24"/>
                <w:szCs w:val="20"/>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2283" w:type="dxa"/>
            <w:textDirection w:val="lrTb"/>
            <w:noWrap w:val="false"/>
          </w:tcPr>
          <w:p>
            <w:pPr>
              <w:jc w:val="center"/>
              <w:widowControl/>
              <w:rPr>
                <w:rFonts w:ascii="仿宋" w:hAnsi="仿宋" w:eastAsia="仿宋"/>
                <w:color w:val="000000"/>
                <w:sz w:val="24"/>
                <w:szCs w:val="20"/>
              </w:rPr>
            </w:pPr>
            <w:r>
              <w:rPr>
                <w:rFonts w:hint="eastAsia" w:ascii="仿宋" w:hAnsi="仿宋" w:eastAsia="仿宋"/>
                <w:color w:val="000000"/>
                <w:sz w:val="24"/>
                <w:szCs w:val="20"/>
              </w:rPr>
              <w:t xml:space="preserve">十五区:42张</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jc w:val="center"/>
              <w:widowControl/>
              <w:rPr>
                <w:rFonts w:ascii="仿宋" w:hAnsi="仿宋" w:eastAsia="仿宋"/>
                <w:color w:val="000000"/>
                <w:sz w:val="24"/>
                <w:szCs w:val="20"/>
              </w:rPr>
            </w:pPr>
            <w:r>
              <w:rPr>
                <w:rFonts w:hint="eastAsia" w:ascii="仿宋" w:hAnsi="仿宋" w:eastAsia="仿宋"/>
                <w:color w:val="000000"/>
                <w:sz w:val="24"/>
                <w:szCs w:val="20"/>
              </w:rPr>
              <w:t xml:space="preserve">2</w:t>
            </w:r>
            <w:r/>
          </w:p>
        </w:tc>
        <w:tc>
          <w:tcPr>
            <w:tcBorders>
              <w:top w:val="single" w:color="000000" w:sz="4" w:space="0"/>
              <w:left w:val="single" w:color="000000" w:sz="4" w:space="0"/>
              <w:bottom w:val="single" w:color="000000" w:sz="4" w:space="0"/>
              <w:right w:val="single" w:color="000000" w:sz="4" w:space="0"/>
            </w:tcBorders>
            <w:tcW w:w="3969" w:type="dxa"/>
            <w:textDirection w:val="lrTb"/>
            <w:noWrap w:val="false"/>
          </w:tcPr>
          <w:p>
            <w:pPr>
              <w:jc w:val="center"/>
              <w:widowControl/>
              <w:rPr>
                <w:rFonts w:ascii="仿宋" w:hAnsi="仿宋" w:eastAsia="仿宋"/>
                <w:color w:val="000000"/>
                <w:sz w:val="24"/>
                <w:szCs w:val="20"/>
              </w:rPr>
            </w:pPr>
            <w:r>
              <w:rPr>
                <w:rFonts w:hint="eastAsia" w:ascii="仿宋" w:hAnsi="仿宋" w:eastAsia="仿宋"/>
                <w:color w:val="000000"/>
                <w:sz w:val="24"/>
                <w:szCs w:val="20"/>
              </w:rPr>
              <w:t xml:space="preserve">外跑工人（2号楼2人，3号楼1人）</w:t>
            </w:r>
            <w:r/>
          </w:p>
        </w:tc>
        <w:tc>
          <w:tcPr>
            <w:gridSpan w:val="2"/>
            <w:tcBorders>
              <w:top w:val="single" w:color="000000" w:sz="4" w:space="0"/>
              <w:left w:val="single" w:color="000000" w:sz="4" w:space="0"/>
              <w:bottom w:val="single" w:color="000000" w:sz="4" w:space="0"/>
              <w:right w:val="single" w:color="000000" w:sz="4" w:space="0"/>
            </w:tcBorders>
            <w:tcW w:w="709" w:type="dxa"/>
            <w:textDirection w:val="lrTb"/>
            <w:noWrap w:val="false"/>
          </w:tcPr>
          <w:p>
            <w:pPr>
              <w:jc w:val="center"/>
              <w:widowControl/>
              <w:rPr>
                <w:rFonts w:ascii="仿宋" w:hAnsi="仿宋" w:eastAsia="仿宋"/>
                <w:color w:val="000000"/>
                <w:sz w:val="24"/>
                <w:szCs w:val="20"/>
              </w:rPr>
            </w:pPr>
            <w:r>
              <w:rPr>
                <w:rFonts w:hint="eastAsia" w:ascii="仿宋" w:hAnsi="仿宋" w:eastAsia="仿宋"/>
                <w:color w:val="000000"/>
                <w:sz w:val="24"/>
                <w:szCs w:val="20"/>
              </w:rPr>
              <w:t xml:space="preserve">3</w:t>
            </w:r>
            <w:r/>
          </w:p>
        </w:tc>
      </w:tr>
      <w:tr>
        <w:trPr>
          <w:jc w:val="center"/>
        </w:trPr>
        <w:tc>
          <w:tcPr>
            <w:tcBorders>
              <w:top w:val="single" w:color="000000" w:sz="4" w:space="0"/>
              <w:left w:val="single" w:color="000000" w:sz="4" w:space="0"/>
              <w:bottom w:val="single" w:color="000000" w:sz="4" w:space="0"/>
              <w:right w:val="single" w:color="000000" w:sz="4" w:space="0"/>
            </w:tcBorders>
            <w:tcW w:w="2283" w:type="dxa"/>
            <w:textDirection w:val="lrTb"/>
            <w:noWrap w:val="false"/>
          </w:tcPr>
          <w:p>
            <w:pPr>
              <w:jc w:val="center"/>
              <w:widowControl/>
              <w:rPr>
                <w:rFonts w:ascii="仿宋" w:hAnsi="仿宋" w:eastAsia="仿宋"/>
                <w:color w:val="000000"/>
                <w:sz w:val="24"/>
                <w:szCs w:val="20"/>
              </w:rPr>
            </w:pPr>
            <w:r>
              <w:rPr>
                <w:rFonts w:hint="eastAsia" w:ascii="仿宋" w:hAnsi="仿宋" w:eastAsia="仿宋"/>
                <w:color w:val="000000"/>
                <w:sz w:val="24"/>
                <w:szCs w:val="20"/>
              </w:rPr>
              <w:t xml:space="preserve">十六区:43张</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jc w:val="center"/>
              <w:widowControl/>
              <w:rPr>
                <w:rFonts w:ascii="仿宋" w:hAnsi="仿宋" w:eastAsia="仿宋"/>
                <w:color w:val="000000"/>
                <w:sz w:val="24"/>
                <w:szCs w:val="20"/>
              </w:rPr>
            </w:pPr>
            <w:r>
              <w:rPr>
                <w:rFonts w:hint="eastAsia" w:ascii="仿宋" w:hAnsi="仿宋" w:eastAsia="仿宋"/>
                <w:color w:val="000000"/>
                <w:sz w:val="24"/>
                <w:szCs w:val="20"/>
              </w:rPr>
              <w:t xml:space="preserve">2</w:t>
            </w:r>
            <w:r/>
          </w:p>
        </w:tc>
        <w:tc>
          <w:tcPr>
            <w:tcBorders>
              <w:top w:val="single" w:color="000000" w:sz="4" w:space="0"/>
              <w:left w:val="single" w:color="000000" w:sz="4" w:space="0"/>
              <w:bottom w:val="single" w:color="000000" w:sz="4" w:space="0"/>
              <w:right w:val="single" w:color="000000" w:sz="4" w:space="0"/>
            </w:tcBorders>
            <w:tcW w:w="3969" w:type="dxa"/>
            <w:textDirection w:val="lrTb"/>
            <w:noWrap w:val="false"/>
          </w:tcPr>
          <w:p>
            <w:pPr>
              <w:jc w:val="center"/>
              <w:widowControl/>
              <w:rPr>
                <w:rFonts w:ascii="仿宋" w:hAnsi="仿宋" w:eastAsia="仿宋"/>
                <w:color w:val="000000"/>
                <w:sz w:val="24"/>
                <w:szCs w:val="20"/>
              </w:rPr>
            </w:pPr>
            <w:r>
              <w:rPr>
                <w:rFonts w:hint="eastAsia" w:ascii="仿宋" w:hAnsi="仿宋" w:eastAsia="仿宋"/>
                <w:color w:val="000000"/>
                <w:sz w:val="24"/>
                <w:szCs w:val="20"/>
              </w:rPr>
              <w:t xml:space="preserve">计</w:t>
            </w:r>
            <w:r>
              <w:rPr>
                <w:rFonts w:hint="eastAsia" w:ascii="仿宋" w:hAnsi="仿宋" w:eastAsia="仿宋"/>
                <w:color w:val="000000"/>
                <w:sz w:val="24"/>
                <w:szCs w:val="20"/>
              </w:rPr>
              <w:t xml:space="preserve">妇中心</w:t>
            </w:r>
            <w:r>
              <w:rPr>
                <w:rFonts w:hint="eastAsia" w:ascii="仿宋" w:hAnsi="仿宋" w:eastAsia="仿宋"/>
                <w:color w:val="000000"/>
                <w:sz w:val="24"/>
                <w:szCs w:val="20"/>
              </w:rPr>
              <w:t xml:space="preserve">11号楼3人</w:t>
            </w:r>
            <w:r/>
          </w:p>
        </w:tc>
        <w:tc>
          <w:tcPr>
            <w:gridSpan w:val="2"/>
            <w:tcBorders>
              <w:top w:val="single" w:color="000000" w:sz="4" w:space="0"/>
              <w:left w:val="single" w:color="000000" w:sz="4" w:space="0"/>
              <w:right w:val="single" w:color="000000" w:sz="4" w:space="0"/>
            </w:tcBorders>
            <w:tcW w:w="709" w:type="dxa"/>
            <w:vAlign w:val="center"/>
            <w:vMerge w:val="restart"/>
            <w:textDirection w:val="lrTb"/>
            <w:noWrap w:val="false"/>
          </w:tcPr>
          <w:p>
            <w:pPr>
              <w:jc w:val="center"/>
              <w:widowControl/>
              <w:rPr>
                <w:rFonts w:ascii="仿宋" w:hAnsi="仿宋" w:eastAsia="仿宋"/>
                <w:color w:val="000000"/>
                <w:sz w:val="24"/>
                <w:szCs w:val="20"/>
              </w:rPr>
            </w:pPr>
            <w:r>
              <w:rPr>
                <w:rFonts w:hint="eastAsia" w:ascii="仿宋" w:hAnsi="仿宋" w:eastAsia="仿宋"/>
                <w:color w:val="000000"/>
                <w:sz w:val="24"/>
                <w:szCs w:val="20"/>
              </w:rPr>
              <w:t xml:space="preserve">4</w:t>
            </w:r>
            <w:r/>
          </w:p>
        </w:tc>
      </w:tr>
      <w:tr>
        <w:trPr>
          <w:jc w:val="center"/>
        </w:trPr>
        <w:tc>
          <w:tcPr>
            <w:tcBorders>
              <w:top w:val="single" w:color="000000" w:sz="4" w:space="0"/>
              <w:left w:val="single" w:color="000000" w:sz="4" w:space="0"/>
              <w:bottom w:val="single" w:color="000000" w:sz="4" w:space="0"/>
              <w:right w:val="single" w:color="000000" w:sz="4" w:space="0"/>
            </w:tcBorders>
            <w:tcW w:w="2283" w:type="dxa"/>
            <w:textDirection w:val="lrTb"/>
            <w:noWrap w:val="false"/>
          </w:tcPr>
          <w:p>
            <w:pPr>
              <w:jc w:val="center"/>
              <w:widowControl/>
              <w:rPr>
                <w:rFonts w:ascii="仿宋" w:hAnsi="仿宋" w:eastAsia="仿宋"/>
                <w:color w:val="000000"/>
                <w:sz w:val="24"/>
                <w:szCs w:val="20"/>
              </w:rPr>
            </w:pPr>
            <w:r>
              <w:rPr>
                <w:rFonts w:hint="eastAsia" w:ascii="仿宋" w:hAnsi="仿宋" w:eastAsia="仿宋"/>
                <w:color w:val="000000"/>
                <w:sz w:val="24"/>
                <w:szCs w:val="20"/>
              </w:rPr>
              <w:t xml:space="preserve">十七区:34张</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jc w:val="center"/>
              <w:widowControl/>
              <w:rPr>
                <w:rFonts w:ascii="仿宋" w:hAnsi="仿宋" w:eastAsia="仿宋"/>
                <w:color w:val="000000"/>
                <w:sz w:val="24"/>
                <w:szCs w:val="20"/>
              </w:rPr>
            </w:pPr>
            <w:r>
              <w:rPr>
                <w:rFonts w:hint="eastAsia" w:ascii="仿宋" w:hAnsi="仿宋" w:eastAsia="仿宋"/>
                <w:color w:val="000000"/>
                <w:sz w:val="24"/>
                <w:szCs w:val="20"/>
              </w:rPr>
              <w:t xml:space="preserve">2</w:t>
            </w:r>
            <w:r/>
          </w:p>
        </w:tc>
        <w:tc>
          <w:tcPr>
            <w:tcBorders>
              <w:top w:val="single" w:color="000000" w:sz="4" w:space="0"/>
              <w:left w:val="single" w:color="000000" w:sz="4" w:space="0"/>
              <w:bottom w:val="single" w:color="000000" w:sz="4" w:space="0"/>
              <w:right w:val="single" w:color="000000" w:sz="4" w:space="0"/>
            </w:tcBorders>
            <w:tcW w:w="3969" w:type="dxa"/>
            <w:textDirection w:val="lrTb"/>
            <w:noWrap w:val="false"/>
          </w:tcPr>
          <w:p>
            <w:pPr>
              <w:jc w:val="center"/>
              <w:widowControl/>
              <w:rPr>
                <w:rFonts w:ascii="仿宋" w:hAnsi="仿宋" w:eastAsia="仿宋"/>
                <w:color w:val="000000"/>
                <w:sz w:val="24"/>
                <w:szCs w:val="20"/>
              </w:rPr>
            </w:pPr>
            <w:r>
              <w:rPr>
                <w:rFonts w:hint="eastAsia" w:ascii="仿宋" w:hAnsi="仿宋" w:eastAsia="仿宋"/>
                <w:color w:val="000000"/>
                <w:sz w:val="24"/>
                <w:szCs w:val="20"/>
              </w:rPr>
              <w:t xml:space="preserve">鼓楼区夹河东街</w:t>
            </w:r>
            <w:r>
              <w:rPr>
                <w:rFonts w:hint="eastAsia" w:ascii="仿宋" w:hAnsi="仿宋" w:eastAsia="仿宋"/>
                <w:color w:val="000000"/>
                <w:sz w:val="24"/>
                <w:szCs w:val="20"/>
              </w:rPr>
              <w:t xml:space="preserve">1人</w:t>
            </w:r>
            <w:r/>
          </w:p>
        </w:tc>
        <w:tc>
          <w:tcPr>
            <w:gridSpan w:val="2"/>
            <w:tcBorders>
              <w:left w:val="single" w:color="000000" w:sz="4" w:space="0"/>
              <w:bottom w:val="single" w:color="000000" w:sz="4" w:space="0"/>
              <w:right w:val="single" w:color="000000" w:sz="4" w:space="0"/>
            </w:tcBorders>
            <w:tcW w:w="709" w:type="dxa"/>
            <w:vMerge w:val="continue"/>
            <w:textDirection w:val="lrTb"/>
            <w:noWrap w:val="false"/>
          </w:tcPr>
          <w:p>
            <w:pPr>
              <w:jc w:val="center"/>
              <w:widowControl/>
              <w:rPr>
                <w:rFonts w:ascii="仿宋" w:hAnsi="仿宋" w:eastAsia="仿宋"/>
                <w:color w:val="000000"/>
                <w:sz w:val="24"/>
                <w:szCs w:val="20"/>
              </w:rPr>
            </w:pPr>
            <w:r>
              <w:rPr>
                <w:rFonts w:ascii="仿宋" w:hAnsi="仿宋" w:eastAsia="仿宋"/>
                <w:color w:val="000000"/>
                <w:sz w:val="24"/>
                <w:szCs w:val="20"/>
              </w:rPr>
            </w:r>
            <w:r/>
          </w:p>
        </w:tc>
      </w:tr>
      <w:tr>
        <w:trPr>
          <w:jc w:val="center"/>
        </w:trPr>
        <w:tc>
          <w:tcPr>
            <w:tcBorders>
              <w:top w:val="single" w:color="000000" w:sz="4" w:space="0"/>
              <w:left w:val="single" w:color="000000" w:sz="4" w:space="0"/>
              <w:bottom w:val="single" w:color="000000" w:sz="4" w:space="0"/>
              <w:right w:val="single" w:color="000000" w:sz="4" w:space="0"/>
            </w:tcBorders>
            <w:tcW w:w="2283" w:type="dxa"/>
            <w:textDirection w:val="lrTb"/>
            <w:noWrap w:val="false"/>
          </w:tcPr>
          <w:p>
            <w:pPr>
              <w:jc w:val="center"/>
              <w:widowControl/>
              <w:rPr>
                <w:rFonts w:ascii="仿宋" w:hAnsi="仿宋" w:eastAsia="仿宋"/>
                <w:color w:val="000000"/>
                <w:sz w:val="24"/>
                <w:szCs w:val="20"/>
              </w:rPr>
            </w:pPr>
            <w:r>
              <w:rPr>
                <w:rFonts w:hint="eastAsia" w:ascii="仿宋" w:hAnsi="仿宋" w:eastAsia="仿宋"/>
                <w:color w:val="000000"/>
                <w:sz w:val="24"/>
                <w:szCs w:val="20"/>
              </w:rPr>
              <w:t xml:space="preserve">遗传室</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jc w:val="center"/>
              <w:widowControl/>
              <w:rPr>
                <w:rFonts w:ascii="仿宋" w:hAnsi="仿宋" w:eastAsia="仿宋"/>
                <w:color w:val="000000"/>
                <w:sz w:val="24"/>
                <w:szCs w:val="20"/>
              </w:rPr>
            </w:pPr>
            <w:r>
              <w:rPr>
                <w:rFonts w:hint="eastAsia" w:ascii="仿宋" w:hAnsi="仿宋" w:eastAsia="仿宋"/>
                <w:color w:val="000000"/>
                <w:sz w:val="24"/>
                <w:szCs w:val="20"/>
              </w:rPr>
              <w:t xml:space="preserve">2</w:t>
            </w:r>
            <w:r/>
          </w:p>
        </w:tc>
        <w:tc>
          <w:tcPr>
            <w:tcBorders>
              <w:top w:val="single" w:color="000000" w:sz="4" w:space="0"/>
              <w:left w:val="single" w:color="000000" w:sz="4" w:space="0"/>
              <w:bottom w:val="single" w:color="000000" w:sz="4" w:space="0"/>
              <w:right w:val="single" w:color="000000" w:sz="4" w:space="0"/>
            </w:tcBorders>
            <w:tcW w:w="3969" w:type="dxa"/>
            <w:textDirection w:val="lrTb"/>
            <w:noWrap w:val="false"/>
          </w:tcPr>
          <w:p>
            <w:pPr>
              <w:jc w:val="center"/>
              <w:widowControl/>
              <w:rPr>
                <w:rFonts w:ascii="仿宋" w:hAnsi="仿宋" w:eastAsia="仿宋"/>
                <w:color w:val="000000"/>
                <w:sz w:val="24"/>
                <w:szCs w:val="20"/>
              </w:rPr>
            </w:pPr>
            <w:r>
              <w:rPr>
                <w:rFonts w:hint="eastAsia" w:ascii="仿宋" w:hAnsi="仿宋" w:eastAsia="仿宋"/>
                <w:color w:val="000000"/>
                <w:sz w:val="24"/>
                <w:szCs w:val="20"/>
              </w:rPr>
              <w:t xml:space="preserve">经理</w:t>
            </w:r>
            <w:r/>
          </w:p>
        </w:tc>
        <w:tc>
          <w:tcPr>
            <w:gridSpan w:val="2"/>
            <w:tcBorders>
              <w:top w:val="single" w:color="000000" w:sz="4" w:space="0"/>
              <w:left w:val="single" w:color="000000" w:sz="4" w:space="0"/>
              <w:bottom w:val="single" w:color="000000" w:sz="4" w:space="0"/>
              <w:right w:val="single" w:color="000000" w:sz="4" w:space="0"/>
            </w:tcBorders>
            <w:tcW w:w="709" w:type="dxa"/>
            <w:textDirection w:val="lrTb"/>
            <w:noWrap w:val="false"/>
          </w:tcPr>
          <w:p>
            <w:pPr>
              <w:jc w:val="center"/>
              <w:widowControl/>
              <w:rPr>
                <w:rFonts w:ascii="仿宋" w:hAnsi="仿宋" w:eastAsia="仿宋"/>
                <w:color w:val="000000"/>
                <w:sz w:val="24"/>
                <w:szCs w:val="20"/>
              </w:rPr>
            </w:pPr>
            <w:r>
              <w:rPr>
                <w:rFonts w:hint="eastAsia" w:ascii="仿宋" w:hAnsi="仿宋" w:eastAsia="仿宋"/>
                <w:color w:val="000000"/>
                <w:sz w:val="24"/>
                <w:szCs w:val="20"/>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2283" w:type="dxa"/>
            <w:textDirection w:val="lrTb"/>
            <w:noWrap w:val="false"/>
          </w:tcPr>
          <w:p>
            <w:pPr>
              <w:jc w:val="center"/>
              <w:widowControl/>
              <w:rPr>
                <w:rFonts w:ascii="仿宋" w:hAnsi="仿宋" w:eastAsia="仿宋"/>
                <w:color w:val="000000"/>
                <w:sz w:val="24"/>
                <w:szCs w:val="20"/>
              </w:rPr>
            </w:pPr>
            <w:r>
              <w:rPr>
                <w:rFonts w:hint="eastAsia" w:ascii="仿宋" w:hAnsi="仿宋" w:eastAsia="仿宋"/>
                <w:color w:val="000000"/>
                <w:sz w:val="24"/>
                <w:szCs w:val="20"/>
              </w:rPr>
              <w:t xml:space="preserve">2号楼步行梯</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jc w:val="center"/>
              <w:widowControl/>
              <w:rPr>
                <w:rFonts w:ascii="仿宋" w:hAnsi="仿宋" w:eastAsia="仿宋"/>
                <w:color w:val="000000"/>
                <w:sz w:val="24"/>
                <w:szCs w:val="20"/>
              </w:rPr>
            </w:pPr>
            <w:r>
              <w:rPr>
                <w:rFonts w:hint="eastAsia" w:ascii="仿宋" w:hAnsi="仿宋" w:eastAsia="仿宋"/>
                <w:color w:val="000000"/>
                <w:sz w:val="24"/>
                <w:szCs w:val="20"/>
              </w:rPr>
              <w:t xml:space="preserve">1</w:t>
            </w:r>
            <w:r/>
          </w:p>
        </w:tc>
        <w:tc>
          <w:tcPr>
            <w:tcBorders>
              <w:top w:val="single" w:color="000000" w:sz="4" w:space="0"/>
              <w:left w:val="single" w:color="000000" w:sz="4" w:space="0"/>
              <w:bottom w:val="single" w:color="000000" w:sz="4" w:space="0"/>
              <w:right w:val="single" w:color="000000" w:sz="4" w:space="0"/>
            </w:tcBorders>
            <w:tcW w:w="3969" w:type="dxa"/>
            <w:textDirection w:val="lrTb"/>
            <w:noWrap w:val="false"/>
          </w:tcPr>
          <w:p>
            <w:pPr>
              <w:jc w:val="center"/>
              <w:widowControl/>
              <w:rPr>
                <w:rFonts w:ascii="仿宋" w:hAnsi="仿宋" w:eastAsia="仿宋"/>
                <w:color w:val="000000"/>
                <w:sz w:val="24"/>
                <w:szCs w:val="20"/>
              </w:rPr>
            </w:pPr>
            <w:r>
              <w:rPr>
                <w:rFonts w:hint="eastAsia" w:ascii="仿宋" w:hAnsi="仿宋" w:eastAsia="仿宋"/>
                <w:color w:val="000000"/>
                <w:sz w:val="24"/>
                <w:szCs w:val="20"/>
              </w:rPr>
              <w:t xml:space="preserve">主管</w:t>
            </w:r>
            <w:r/>
          </w:p>
        </w:tc>
        <w:tc>
          <w:tcPr>
            <w:gridSpan w:val="2"/>
            <w:tcBorders>
              <w:top w:val="single" w:color="000000" w:sz="4" w:space="0"/>
              <w:left w:val="single" w:color="000000" w:sz="4" w:space="0"/>
              <w:bottom w:val="single" w:color="000000" w:sz="4" w:space="0"/>
              <w:right w:val="single" w:color="000000" w:sz="4" w:space="0"/>
            </w:tcBorders>
            <w:tcW w:w="709" w:type="dxa"/>
            <w:textDirection w:val="lrTb"/>
            <w:noWrap w:val="false"/>
          </w:tcPr>
          <w:p>
            <w:pPr>
              <w:jc w:val="center"/>
              <w:widowControl/>
              <w:rPr>
                <w:rFonts w:ascii="仿宋" w:hAnsi="仿宋" w:eastAsia="仿宋"/>
                <w:color w:val="000000"/>
                <w:sz w:val="24"/>
                <w:szCs w:val="20"/>
              </w:rPr>
            </w:pPr>
            <w:r>
              <w:rPr>
                <w:rFonts w:hint="eastAsia" w:ascii="仿宋" w:hAnsi="仿宋" w:eastAsia="仿宋"/>
                <w:color w:val="000000"/>
                <w:sz w:val="24"/>
                <w:szCs w:val="20"/>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2283" w:type="dxa"/>
            <w:textDirection w:val="lrTb"/>
            <w:noWrap w:val="false"/>
          </w:tcPr>
          <w:p>
            <w:pPr>
              <w:jc w:val="center"/>
              <w:widowControl/>
              <w:rPr>
                <w:rFonts w:ascii="仿宋" w:hAnsi="仿宋" w:eastAsia="仿宋"/>
                <w:color w:val="000000"/>
                <w:sz w:val="24"/>
                <w:szCs w:val="20"/>
              </w:rPr>
            </w:pPr>
            <w:r>
              <w:rPr>
                <w:rFonts w:hint="eastAsia" w:ascii="仿宋" w:hAnsi="仿宋" w:eastAsia="仿宋"/>
                <w:color w:val="000000"/>
                <w:sz w:val="24"/>
                <w:szCs w:val="20"/>
              </w:rPr>
              <w:t xml:space="preserve">工字楼公共区域</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jc w:val="center"/>
              <w:widowControl/>
              <w:rPr>
                <w:rFonts w:ascii="仿宋" w:hAnsi="仿宋" w:eastAsia="仿宋"/>
                <w:color w:val="000000"/>
                <w:sz w:val="24"/>
                <w:szCs w:val="20"/>
              </w:rPr>
            </w:pPr>
            <w:r>
              <w:rPr>
                <w:rFonts w:hint="eastAsia" w:ascii="仿宋" w:hAnsi="仿宋" w:eastAsia="仿宋"/>
                <w:color w:val="000000"/>
                <w:sz w:val="24"/>
                <w:szCs w:val="20"/>
              </w:rPr>
              <w:t xml:space="preserve">1</w:t>
            </w:r>
            <w:r/>
          </w:p>
        </w:tc>
        <w:tc>
          <w:tcPr>
            <w:tcBorders>
              <w:top w:val="single" w:color="000000" w:sz="4" w:space="0"/>
              <w:left w:val="single" w:color="000000" w:sz="4" w:space="0"/>
              <w:bottom w:val="single" w:color="000000" w:sz="4" w:space="0"/>
              <w:right w:val="single" w:color="000000" w:sz="4" w:space="0"/>
            </w:tcBorders>
            <w:tcW w:w="3969" w:type="dxa"/>
            <w:textDirection w:val="lrTb"/>
            <w:noWrap w:val="false"/>
          </w:tcPr>
          <w:p>
            <w:pPr>
              <w:jc w:val="center"/>
              <w:widowControl/>
              <w:rPr>
                <w:rFonts w:ascii="仿宋" w:hAnsi="仿宋" w:eastAsia="仿宋"/>
                <w:color w:val="000000"/>
                <w:sz w:val="24"/>
                <w:szCs w:val="20"/>
              </w:rPr>
            </w:pPr>
            <w:r>
              <w:rPr>
                <w:rFonts w:hint="eastAsia" w:ascii="仿宋" w:hAnsi="仿宋" w:eastAsia="仿宋"/>
                <w:color w:val="000000"/>
                <w:sz w:val="24"/>
                <w:szCs w:val="20"/>
              </w:rPr>
              <w:t xml:space="preserve">班长</w:t>
            </w:r>
            <w:r/>
          </w:p>
        </w:tc>
        <w:tc>
          <w:tcPr>
            <w:gridSpan w:val="2"/>
            <w:tcBorders>
              <w:top w:val="single" w:color="000000" w:sz="4" w:space="0"/>
              <w:left w:val="single" w:color="000000" w:sz="4" w:space="0"/>
              <w:bottom w:val="single" w:color="auto" w:sz="4" w:space="0"/>
              <w:right w:val="single" w:color="000000" w:sz="4" w:space="0"/>
            </w:tcBorders>
            <w:tcW w:w="709" w:type="dxa"/>
            <w:textDirection w:val="lrTb"/>
            <w:noWrap w:val="false"/>
          </w:tcPr>
          <w:p>
            <w:pPr>
              <w:jc w:val="center"/>
              <w:widowControl/>
              <w:rPr>
                <w:rFonts w:ascii="仿宋" w:hAnsi="仿宋" w:eastAsia="仿宋"/>
                <w:color w:val="000000"/>
                <w:sz w:val="24"/>
                <w:szCs w:val="20"/>
              </w:rPr>
            </w:pPr>
            <w:r>
              <w:rPr>
                <w:rFonts w:hint="eastAsia" w:ascii="仿宋" w:hAnsi="仿宋" w:eastAsia="仿宋"/>
                <w:color w:val="000000"/>
                <w:sz w:val="24"/>
                <w:szCs w:val="20"/>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2283" w:type="dxa"/>
            <w:textDirection w:val="lrTb"/>
            <w:noWrap w:val="false"/>
          </w:tcPr>
          <w:p>
            <w:pPr>
              <w:jc w:val="center"/>
              <w:widowControl/>
              <w:rPr>
                <w:rFonts w:ascii="仿宋" w:hAnsi="仿宋" w:eastAsia="仿宋"/>
                <w:color w:val="000000"/>
                <w:sz w:val="24"/>
                <w:szCs w:val="20"/>
              </w:rPr>
            </w:pPr>
            <w:r>
              <w:rPr>
                <w:rFonts w:hint="eastAsia" w:ascii="仿宋" w:hAnsi="仿宋" w:eastAsia="仿宋"/>
                <w:color w:val="000000"/>
                <w:sz w:val="24"/>
                <w:szCs w:val="20"/>
              </w:rPr>
              <w:t xml:space="preserve">3号楼4楼</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jc w:val="center"/>
              <w:widowControl/>
              <w:rPr>
                <w:rFonts w:ascii="仿宋" w:hAnsi="仿宋" w:eastAsia="仿宋"/>
                <w:color w:val="000000"/>
                <w:sz w:val="24"/>
                <w:szCs w:val="20"/>
              </w:rPr>
            </w:pPr>
            <w:r>
              <w:rPr>
                <w:rFonts w:hint="eastAsia" w:ascii="仿宋" w:hAnsi="仿宋" w:eastAsia="仿宋"/>
                <w:color w:val="000000"/>
                <w:sz w:val="24"/>
                <w:szCs w:val="20"/>
              </w:rPr>
              <w:t xml:space="preserve">1</w:t>
            </w:r>
            <w:r/>
          </w:p>
        </w:tc>
        <w:tc>
          <w:tcPr>
            <w:gridSpan w:val="2"/>
            <w:tcBorders>
              <w:top w:val="single" w:color="000000" w:sz="4" w:space="0"/>
              <w:left w:val="single" w:color="000000" w:sz="4" w:space="0"/>
              <w:bottom w:val="single" w:color="auto" w:sz="4" w:space="0"/>
              <w:right w:val="single" w:color="auto" w:sz="4" w:space="0"/>
            </w:tcBorders>
            <w:tcW w:w="3975" w:type="dxa"/>
            <w:textDirection w:val="lrTb"/>
            <w:noWrap w:val="false"/>
          </w:tcPr>
          <w:p>
            <w:pPr>
              <w:jc w:val="center"/>
              <w:widowControl/>
              <w:rPr>
                <w:rFonts w:ascii="仿宋" w:hAnsi="仿宋" w:eastAsia="仿宋"/>
                <w:color w:val="000000"/>
                <w:sz w:val="24"/>
                <w:szCs w:val="20"/>
              </w:rPr>
            </w:pPr>
            <w:r>
              <w:rPr>
                <w:rFonts w:hint="eastAsia" w:ascii="仿宋" w:hAnsi="仿宋" w:eastAsia="仿宋"/>
                <w:color w:val="000000"/>
                <w:sz w:val="24"/>
                <w:szCs w:val="20"/>
              </w:rPr>
              <w:t xml:space="preserve">康复科</w:t>
            </w:r>
            <w:r/>
          </w:p>
        </w:tc>
        <w:tc>
          <w:tcPr>
            <w:tcBorders>
              <w:top w:val="single" w:color="000000" w:sz="4" w:space="0"/>
              <w:left w:val="single" w:color="auto" w:sz="4" w:space="0"/>
              <w:bottom w:val="single" w:color="auto" w:sz="4" w:space="0"/>
              <w:right w:val="single" w:color="000000" w:sz="4" w:space="0"/>
            </w:tcBorders>
            <w:tcW w:w="703" w:type="dxa"/>
            <w:textDirection w:val="lrTb"/>
            <w:noWrap w:val="false"/>
          </w:tcPr>
          <w:p>
            <w:pPr>
              <w:jc w:val="center"/>
              <w:widowControl/>
              <w:rPr>
                <w:rFonts w:ascii="仿宋" w:hAnsi="仿宋" w:eastAsia="仿宋"/>
                <w:color w:val="000000"/>
                <w:sz w:val="24"/>
                <w:szCs w:val="20"/>
              </w:rPr>
            </w:pPr>
            <w:r>
              <w:rPr>
                <w:rFonts w:hint="eastAsia" w:ascii="仿宋" w:hAnsi="仿宋" w:eastAsia="仿宋"/>
                <w:color w:val="000000"/>
                <w:sz w:val="24"/>
                <w:szCs w:val="20"/>
              </w:rPr>
              <w:t xml:space="preserve">1</w:t>
            </w:r>
            <w:r/>
          </w:p>
        </w:tc>
      </w:tr>
      <w:tr>
        <w:trPr>
          <w:jc w:val="center"/>
        </w:trPr>
        <w:tc>
          <w:tcPr>
            <w:gridSpan w:val="5"/>
            <w:tcBorders>
              <w:top w:val="single" w:color="000000" w:sz="4" w:space="0"/>
              <w:left w:val="single" w:color="000000" w:sz="4" w:space="0"/>
              <w:bottom w:val="single" w:color="000000" w:sz="4" w:space="0"/>
              <w:right w:val="single" w:color="000000" w:sz="4" w:space="0"/>
            </w:tcBorders>
            <w:tcW w:w="7953" w:type="dxa"/>
            <w:textDirection w:val="lrTb"/>
            <w:noWrap w:val="false"/>
          </w:tcPr>
          <w:p>
            <w:pPr>
              <w:jc w:val="left"/>
              <w:widowControl/>
              <w:rPr>
                <w:rFonts w:ascii="仿宋" w:hAnsi="仿宋" w:eastAsia="仿宋"/>
                <w:color w:val="000000"/>
                <w:sz w:val="24"/>
                <w:szCs w:val="20"/>
              </w:rPr>
            </w:pPr>
            <w:r>
              <w:rPr>
                <w:rFonts w:hint="eastAsia" w:ascii="仿宋" w:hAnsi="仿宋" w:eastAsia="仿宋"/>
                <w:color w:val="000000"/>
                <w:sz w:val="24"/>
                <w:szCs w:val="20"/>
              </w:rPr>
              <w:t xml:space="preserve">合计50人</w:t>
            </w:r>
            <w:r/>
          </w:p>
          <w:p>
            <w:pPr>
              <w:jc w:val="left"/>
              <w:widowControl/>
              <w:rPr>
                <w:rFonts w:ascii="仿宋" w:hAnsi="仿宋" w:eastAsia="仿宋"/>
                <w:color w:val="000000"/>
                <w:sz w:val="24"/>
                <w:szCs w:val="20"/>
              </w:rPr>
            </w:pPr>
            <w:r>
              <w:rPr>
                <w:rFonts w:hint="eastAsia" w:ascii="仿宋" w:hAnsi="仿宋" w:eastAsia="仿宋"/>
                <w:color w:val="000000"/>
                <w:sz w:val="24"/>
                <w:szCs w:val="20"/>
              </w:rPr>
              <w:t xml:space="preserve">女工人：年龄不超过60周岁</w:t>
            </w:r>
            <w:r/>
          </w:p>
          <w:p>
            <w:pPr>
              <w:ind w:left="1200" w:hanging="1200"/>
              <w:widowControl/>
              <w:rPr>
                <w:rFonts w:ascii="仿宋" w:hAnsi="仿宋" w:eastAsia="仿宋"/>
                <w:color w:val="000000"/>
                <w:sz w:val="24"/>
                <w:szCs w:val="20"/>
              </w:rPr>
            </w:pPr>
            <w:r>
              <w:rPr>
                <w:rFonts w:hint="eastAsia" w:ascii="仿宋" w:hAnsi="仿宋" w:eastAsia="仿宋"/>
                <w:color w:val="000000"/>
                <w:sz w:val="24"/>
                <w:szCs w:val="20"/>
              </w:rPr>
              <w:t xml:space="preserve">男工人：年龄不超65周岁</w:t>
            </w:r>
            <w:bookmarkEnd w:id="169"/>
            <w:r/>
            <w:bookmarkEnd w:id="170"/>
            <w:r/>
            <w:r/>
          </w:p>
        </w:tc>
      </w:tr>
    </w:tbl>
    <w:p>
      <w:pPr>
        <w:ind w:right="-107" w:firstLine="482"/>
        <w:rPr>
          <w:rFonts w:ascii="仿宋" w:hAnsi="仿宋" w:eastAsia="仿宋"/>
          <w:b/>
          <w:sz w:val="24"/>
        </w:rPr>
      </w:pPr>
      <w:r>
        <w:rPr>
          <w:rFonts w:hint="eastAsia" w:ascii="仿宋" w:hAnsi="仿宋" w:eastAsia="仿宋"/>
          <w:b/>
          <w:sz w:val="24"/>
        </w:rPr>
        <w:t xml:space="preserve">说明：本“</w:t>
      </w:r>
      <w:r>
        <w:rPr>
          <w:rFonts w:hint="eastAsia" w:ascii="仿宋" w:hAnsi="仿宋" w:eastAsia="仿宋"/>
          <w:b/>
          <w:color w:val="000000"/>
          <w:sz w:val="24"/>
          <w:szCs w:val="20"/>
        </w:rPr>
        <w:t xml:space="preserve">（一）</w:t>
      </w:r>
      <w:bookmarkStart w:id="172" w:name="OLE_LINK280"/>
      <w:r/>
      <w:bookmarkStart w:id="173" w:name="OLE_LINK281"/>
      <w:r>
        <w:rPr>
          <w:rFonts w:hint="eastAsia" w:ascii="仿宋" w:hAnsi="仿宋" w:eastAsia="仿宋"/>
          <w:b/>
          <w:color w:val="000000"/>
          <w:sz w:val="24"/>
          <w:szCs w:val="20"/>
        </w:rPr>
        <w:t xml:space="preserve">物业服务人员数量要求</w:t>
      </w:r>
      <w:bookmarkEnd w:id="172"/>
      <w:r/>
      <w:bookmarkEnd w:id="173"/>
      <w:r>
        <w:rPr>
          <w:rFonts w:hint="eastAsia" w:ascii="仿宋" w:hAnsi="仿宋" w:eastAsia="仿宋"/>
          <w:b/>
          <w:sz w:val="24"/>
        </w:rPr>
        <w:t xml:space="preserve">”为不允许偏离的实质性要求和条件，如有偏离，在符合性审查时按照投标无效处理。</w:t>
      </w:r>
      <w:r/>
    </w:p>
    <w:p>
      <w:pPr>
        <w:ind w:firstLine="240"/>
        <w:widowControl/>
        <w:rPr>
          <w:rFonts w:ascii="仿宋" w:hAnsi="仿宋" w:eastAsia="仿宋"/>
          <w:sz w:val="24"/>
        </w:rPr>
      </w:pPr>
      <w:r/>
      <w:bookmarkStart w:id="174" w:name="OLE_LINK102"/>
      <w:r/>
      <w:bookmarkStart w:id="175" w:name="OLE_LINK105"/>
      <w:r>
        <w:rPr>
          <w:rFonts w:hint="eastAsia" w:ascii="仿宋" w:hAnsi="仿宋" w:eastAsia="仿宋"/>
          <w:sz w:val="24"/>
        </w:rPr>
        <w:t xml:space="preserve">（</w:t>
      </w:r>
      <w:r>
        <w:rPr>
          <w:rFonts w:hint="eastAsia" w:ascii="仿宋" w:hAnsi="仿宋" w:eastAsia="仿宋"/>
          <w:sz w:val="24"/>
        </w:rPr>
        <w:t xml:space="preserve">二</w:t>
      </w:r>
      <w:r>
        <w:rPr>
          <w:rFonts w:hint="eastAsia" w:ascii="仿宋" w:hAnsi="仿宋" w:eastAsia="仿宋"/>
          <w:sz w:val="24"/>
        </w:rPr>
        <w:t xml:space="preserve">）组织机构设置要求</w:t>
      </w:r>
      <w:bookmarkEnd w:id="174"/>
      <w:r/>
      <w:bookmarkEnd w:id="175"/>
      <w:r/>
      <w:r/>
    </w:p>
    <w:p>
      <w:pPr>
        <w:ind w:firstLine="480"/>
        <w:widowControl/>
        <w:rPr>
          <w:rFonts w:ascii="仿宋" w:hAnsi="仿宋" w:eastAsia="仿宋"/>
          <w:sz w:val="24"/>
        </w:rPr>
      </w:pPr>
      <w:r>
        <w:rPr>
          <w:rFonts w:hint="eastAsia" w:ascii="仿宋" w:hAnsi="仿宋" w:eastAsia="仿宋"/>
          <w:sz w:val="24"/>
        </w:rPr>
        <w:t xml:space="preserve">1.项目</w:t>
      </w:r>
      <w:r>
        <w:rPr>
          <w:rFonts w:hint="eastAsia" w:ascii="仿宋" w:hAnsi="仿宋" w:eastAsia="仿宋"/>
          <w:sz w:val="24"/>
        </w:rPr>
        <w:t xml:space="preserve">经理</w:t>
      </w:r>
      <w:r>
        <w:rPr>
          <w:rFonts w:hint="eastAsia" w:ascii="仿宋" w:hAnsi="仿宋" w:eastAsia="仿宋"/>
          <w:sz w:val="24"/>
        </w:rPr>
        <w:t xml:space="preserve">负责制；</w:t>
      </w:r>
      <w:r/>
    </w:p>
    <w:p>
      <w:pPr>
        <w:ind w:firstLine="480"/>
        <w:jc w:val="left"/>
        <w:widowControl/>
        <w:rPr>
          <w:rFonts w:ascii="仿宋" w:hAnsi="仿宋" w:eastAsia="仿宋"/>
          <w:sz w:val="24"/>
        </w:rPr>
      </w:pPr>
      <w:r>
        <w:rPr>
          <w:rFonts w:hint="eastAsia" w:ascii="仿宋" w:hAnsi="仿宋" w:eastAsia="仿宋"/>
          <w:sz w:val="24"/>
        </w:rPr>
        <w:t xml:space="preserve">2.</w:t>
      </w:r>
      <w:r>
        <w:rPr>
          <w:rFonts w:hint="eastAsia" w:ascii="仿宋" w:hAnsi="仿宋" w:eastAsia="仿宋"/>
          <w:sz w:val="24"/>
        </w:rPr>
        <w:t xml:space="preserve">按照物业服务内容设置部门；</w:t>
      </w:r>
      <w:r>
        <w:rPr>
          <w:rFonts w:ascii="仿宋" w:hAnsi="仿宋" w:eastAsia="仿宋"/>
          <w:sz w:val="24"/>
        </w:rPr>
        <w:t xml:space="preserve"> </w:t>
      </w:r>
      <w:r/>
    </w:p>
    <w:p>
      <w:pPr>
        <w:ind w:firstLine="480"/>
        <w:widowControl/>
        <w:rPr>
          <w:rFonts w:ascii="仿宋" w:hAnsi="仿宋" w:eastAsia="仿宋"/>
          <w:sz w:val="24"/>
        </w:rPr>
      </w:pPr>
      <w:r>
        <w:rPr>
          <w:rFonts w:hint="eastAsia" w:ascii="仿宋" w:hAnsi="仿宋" w:eastAsia="仿宋"/>
          <w:sz w:val="24"/>
        </w:rPr>
        <w:t xml:space="preserve">3.</w:t>
      </w:r>
      <w:r>
        <w:rPr>
          <w:rFonts w:hint="eastAsia" w:ascii="仿宋" w:hAnsi="仿宋" w:eastAsia="仿宋"/>
          <w:sz w:val="24"/>
        </w:rPr>
        <w:t xml:space="preserve">部门职责清晰，责任到人；</w:t>
      </w:r>
      <w:r/>
    </w:p>
    <w:p>
      <w:pPr>
        <w:ind w:firstLine="480"/>
        <w:widowControl/>
        <w:rPr>
          <w:rFonts w:ascii="仿宋" w:hAnsi="仿宋" w:eastAsia="仿宋"/>
          <w:sz w:val="24"/>
        </w:rPr>
      </w:pPr>
      <w:r>
        <w:rPr>
          <w:rFonts w:hint="eastAsia" w:ascii="仿宋" w:hAnsi="仿宋" w:eastAsia="仿宋"/>
          <w:sz w:val="24"/>
        </w:rPr>
        <w:t xml:space="preserve">4.</w:t>
      </w:r>
      <w:r>
        <w:rPr>
          <w:rFonts w:hint="eastAsia" w:ascii="仿宋" w:hAnsi="仿宋" w:eastAsia="仿宋"/>
          <w:sz w:val="24"/>
        </w:rPr>
        <w:t xml:space="preserve">定期对员工进行岗位培训,不断提高员工服务技能；</w:t>
      </w:r>
      <w:r/>
    </w:p>
    <w:p>
      <w:pPr>
        <w:ind w:firstLine="480"/>
        <w:widowControl/>
        <w:rPr>
          <w:rFonts w:ascii="仿宋" w:hAnsi="仿宋" w:eastAsia="仿宋"/>
          <w:sz w:val="24"/>
        </w:rPr>
      </w:pPr>
      <w:r>
        <w:rPr>
          <w:rFonts w:hint="eastAsia" w:ascii="仿宋" w:hAnsi="仿宋" w:eastAsia="仿宋"/>
          <w:sz w:val="24"/>
        </w:rPr>
        <w:t xml:space="preserve">5.</w:t>
      </w:r>
      <w:r>
        <w:rPr>
          <w:rFonts w:hint="eastAsia" w:ascii="仿宋" w:hAnsi="仿宋" w:eastAsia="仿宋"/>
          <w:sz w:val="24"/>
        </w:rPr>
        <w:t xml:space="preserve">从业人员有较强的服务、责任、保密意识以及稳定性</w:t>
      </w:r>
      <w:r/>
    </w:p>
    <w:p>
      <w:pPr>
        <w:ind w:firstLine="480"/>
        <w:widowControl/>
        <w:rPr>
          <w:rFonts w:ascii="仿宋" w:hAnsi="仿宋" w:eastAsia="仿宋"/>
          <w:sz w:val="24"/>
        </w:rPr>
      </w:pPr>
      <w:r>
        <w:rPr>
          <w:rFonts w:hint="eastAsia" w:ascii="仿宋" w:hAnsi="仿宋" w:eastAsia="仿宋"/>
          <w:sz w:val="24"/>
        </w:rPr>
        <w:t xml:space="preserve">6.</w:t>
      </w:r>
      <w:r>
        <w:rPr>
          <w:rFonts w:hint="eastAsia" w:ascii="仿宋" w:hAnsi="仿宋" w:eastAsia="仿宋"/>
          <w:sz w:val="24"/>
        </w:rPr>
        <w:t xml:space="preserve">所有员工均不得从事本单位服务以外的其他工作，无违法犯罪记录和不良嗜好。</w:t>
      </w:r>
      <w:r/>
    </w:p>
    <w:p>
      <w:pPr>
        <w:ind w:firstLine="240"/>
        <w:jc w:val="left"/>
        <w:widowControl/>
        <w:rPr>
          <w:rFonts w:ascii="仿宋" w:hAnsi="仿宋" w:eastAsia="仿宋"/>
          <w:color w:val="000000"/>
          <w:sz w:val="24"/>
          <w:szCs w:val="20"/>
        </w:rPr>
      </w:pPr>
      <w:r/>
      <w:bookmarkStart w:id="176" w:name="OLE_LINK199"/>
      <w:r/>
      <w:bookmarkStart w:id="177" w:name="OLE_LINK270"/>
      <w:r/>
      <w:bookmarkStart w:id="178" w:name="OLE_LINK7"/>
      <w:r>
        <w:rPr>
          <w:rFonts w:hint="eastAsia" w:ascii="仿宋" w:hAnsi="仿宋" w:eastAsia="仿宋"/>
          <w:color w:val="000000"/>
          <w:sz w:val="24"/>
          <w:szCs w:val="20"/>
        </w:rPr>
        <w:t xml:space="preserve">（</w:t>
      </w:r>
      <w:r>
        <w:rPr>
          <w:rFonts w:hint="eastAsia" w:ascii="仿宋" w:hAnsi="仿宋" w:eastAsia="仿宋"/>
          <w:color w:val="000000"/>
          <w:sz w:val="24"/>
          <w:szCs w:val="20"/>
        </w:rPr>
        <w:t xml:space="preserve">三</w:t>
      </w:r>
      <w:r>
        <w:rPr>
          <w:rFonts w:hint="eastAsia" w:ascii="仿宋" w:hAnsi="仿宋" w:eastAsia="仿宋"/>
          <w:color w:val="000000"/>
          <w:sz w:val="24"/>
          <w:szCs w:val="20"/>
        </w:rPr>
        <w:t xml:space="preserve">）</w:t>
      </w:r>
      <w:bookmarkStart w:id="179" w:name="OLE_LINK193"/>
      <w:r/>
      <w:bookmarkStart w:id="180" w:name="OLE_LINK118"/>
      <w:r/>
      <w:bookmarkStart w:id="181" w:name="OLE_LINK124"/>
      <w:r/>
      <w:bookmarkStart w:id="182" w:name="OLE_LINK214"/>
      <w:r/>
      <w:bookmarkStart w:id="183" w:name="OLE_LINK215"/>
      <w:r>
        <w:rPr>
          <w:rFonts w:hint="eastAsia" w:ascii="仿宋" w:hAnsi="仿宋" w:eastAsia="仿宋"/>
          <w:color w:val="000000"/>
          <w:sz w:val="24"/>
          <w:szCs w:val="20"/>
        </w:rPr>
        <w:t xml:space="preserve">物业</w:t>
      </w:r>
      <w:bookmarkEnd w:id="179"/>
      <w:r>
        <w:rPr>
          <w:rFonts w:hint="eastAsia" w:ascii="仿宋" w:hAnsi="仿宋" w:eastAsia="仿宋"/>
          <w:color w:val="000000"/>
          <w:sz w:val="24"/>
          <w:szCs w:val="20"/>
        </w:rPr>
        <w:t xml:space="preserve">服务</w:t>
      </w:r>
      <w:bookmarkEnd w:id="180"/>
      <w:r/>
      <w:bookmarkEnd w:id="181"/>
      <w:r>
        <w:rPr>
          <w:rFonts w:hint="eastAsia" w:ascii="仿宋" w:hAnsi="仿宋" w:eastAsia="仿宋"/>
          <w:color w:val="000000"/>
          <w:sz w:val="24"/>
          <w:szCs w:val="20"/>
        </w:rPr>
        <w:t xml:space="preserve">人员工作</w:t>
      </w:r>
      <w:bookmarkEnd w:id="182"/>
      <w:r/>
      <w:bookmarkEnd w:id="183"/>
      <w:r>
        <w:rPr>
          <w:rFonts w:hint="eastAsia" w:ascii="仿宋" w:hAnsi="仿宋" w:eastAsia="仿宋"/>
          <w:color w:val="000000"/>
          <w:sz w:val="24"/>
          <w:szCs w:val="20"/>
        </w:rPr>
        <w:t xml:space="preserve">要求</w:t>
      </w:r>
      <w:bookmarkEnd w:id="176"/>
      <w:r/>
      <w:bookmarkEnd w:id="177"/>
      <w:r/>
      <w:bookmarkEnd w:id="178"/>
      <w:r/>
      <w:r/>
    </w:p>
    <w:p>
      <w:pPr>
        <w:ind w:firstLine="480"/>
        <w:jc w:val="left"/>
        <w:widowControl/>
        <w:rPr>
          <w:rFonts w:ascii="仿宋" w:hAnsi="仿宋" w:eastAsia="仿宋"/>
          <w:color w:val="000000"/>
          <w:sz w:val="24"/>
          <w:szCs w:val="20"/>
        </w:rPr>
      </w:pPr>
      <w:r>
        <w:rPr>
          <w:rFonts w:hint="eastAsia" w:ascii="仿宋" w:hAnsi="仿宋" w:eastAsia="仿宋"/>
          <w:color w:val="000000"/>
          <w:sz w:val="24"/>
          <w:szCs w:val="20"/>
        </w:rPr>
        <w:t xml:space="preserve">1.身体健康。</w:t>
      </w:r>
      <w:r>
        <w:rPr>
          <w:rFonts w:hint="eastAsia" w:ascii="仿宋" w:hAnsi="仿宋" w:eastAsia="仿宋"/>
          <w:color w:val="000000"/>
          <w:sz w:val="24"/>
          <w:szCs w:val="20"/>
        </w:rPr>
        <w:t xml:space="preserve">经过系统培训，能熟练掌握本行业技能</w:t>
      </w:r>
      <w:r>
        <w:rPr>
          <w:rFonts w:hint="eastAsia" w:ascii="仿宋" w:hAnsi="仿宋" w:eastAsia="仿宋"/>
          <w:color w:val="000000"/>
          <w:sz w:val="24"/>
          <w:szCs w:val="20"/>
        </w:rPr>
        <w:t xml:space="preserve">，</w:t>
      </w:r>
      <w:r>
        <w:rPr>
          <w:rFonts w:hint="eastAsia" w:ascii="仿宋" w:hAnsi="仿宋" w:eastAsia="仿宋"/>
          <w:color w:val="000000"/>
          <w:sz w:val="24"/>
          <w:szCs w:val="20"/>
        </w:rPr>
        <w:t xml:space="preserve">爱护公共设施，如发生人为损坏，由</w:t>
      </w:r>
      <w:r>
        <w:rPr>
          <w:rFonts w:hint="eastAsia" w:ascii="仿宋" w:hAnsi="仿宋" w:eastAsia="仿宋"/>
          <w:color w:val="000000"/>
          <w:sz w:val="24"/>
          <w:szCs w:val="20"/>
        </w:rPr>
        <w:t xml:space="preserve">中</w:t>
      </w:r>
      <w:r>
        <w:rPr>
          <w:rFonts w:hint="eastAsia" w:ascii="仿宋" w:hAnsi="仿宋" w:eastAsia="仿宋"/>
          <w:color w:val="000000"/>
          <w:sz w:val="24"/>
          <w:szCs w:val="20"/>
        </w:rPr>
        <w:t xml:space="preserve">标人照价赔偿。</w:t>
      </w:r>
      <w:r/>
    </w:p>
    <w:p>
      <w:pPr>
        <w:ind w:firstLine="480"/>
        <w:jc w:val="left"/>
        <w:widowControl/>
        <w:rPr>
          <w:rFonts w:ascii="仿宋" w:hAnsi="仿宋" w:eastAsia="仿宋"/>
          <w:color w:val="000000"/>
          <w:sz w:val="24"/>
          <w:szCs w:val="20"/>
        </w:rPr>
      </w:pPr>
      <w:r>
        <w:rPr>
          <w:rFonts w:hint="eastAsia" w:ascii="仿宋" w:hAnsi="仿宋" w:eastAsia="仿宋"/>
          <w:color w:val="000000"/>
          <w:sz w:val="24"/>
          <w:szCs w:val="20"/>
        </w:rPr>
        <w:t xml:space="preserve">2.</w:t>
      </w:r>
      <w:r>
        <w:rPr>
          <w:rFonts w:hint="eastAsia" w:ascii="仿宋" w:hAnsi="仿宋" w:eastAsia="仿宋"/>
          <w:color w:val="000000"/>
          <w:sz w:val="24"/>
          <w:szCs w:val="20"/>
        </w:rPr>
        <w:t xml:space="preserve">统一服装，着装整齐、清洁，</w:t>
      </w:r>
      <w:r>
        <w:rPr>
          <w:rFonts w:hint="eastAsia" w:ascii="仿宋" w:hAnsi="仿宋" w:eastAsia="仿宋"/>
          <w:color w:val="000000"/>
          <w:sz w:val="24"/>
          <w:szCs w:val="20"/>
        </w:rPr>
        <w:t xml:space="preserve">不穿响底鞋</w:t>
      </w:r>
      <w:r>
        <w:rPr>
          <w:rFonts w:hint="eastAsia" w:ascii="仿宋" w:hAnsi="仿宋" w:eastAsia="仿宋"/>
          <w:color w:val="000000"/>
          <w:sz w:val="24"/>
          <w:szCs w:val="20"/>
        </w:rPr>
        <w:t xml:space="preserve">，不浓妆艳抹，挂牌上岗。</w:t>
      </w:r>
      <w:r/>
    </w:p>
    <w:p>
      <w:pPr>
        <w:ind w:firstLine="480"/>
        <w:jc w:val="left"/>
        <w:widowControl/>
        <w:rPr>
          <w:rFonts w:ascii="仿宋" w:hAnsi="仿宋" w:eastAsia="仿宋"/>
          <w:color w:val="000000"/>
          <w:sz w:val="24"/>
          <w:szCs w:val="20"/>
        </w:rPr>
      </w:pPr>
      <w:r>
        <w:rPr>
          <w:rFonts w:hint="eastAsia" w:ascii="仿宋" w:hAnsi="仿宋" w:eastAsia="仿宋"/>
          <w:color w:val="000000"/>
          <w:sz w:val="24"/>
          <w:szCs w:val="20"/>
        </w:rPr>
        <w:t xml:space="preserve">3.</w:t>
      </w:r>
      <w:r>
        <w:rPr>
          <w:rFonts w:hint="eastAsia" w:ascii="仿宋" w:hAnsi="仿宋" w:eastAsia="仿宋"/>
          <w:color w:val="000000"/>
          <w:sz w:val="24"/>
          <w:szCs w:val="20"/>
        </w:rPr>
        <w:t xml:space="preserve">服务态度和蔼，服务主动，语言、举止文明，工作时</w:t>
      </w:r>
      <w:r>
        <w:rPr>
          <w:rFonts w:hint="eastAsia" w:ascii="仿宋" w:hAnsi="仿宋" w:eastAsia="仿宋"/>
          <w:color w:val="000000"/>
          <w:sz w:val="24"/>
          <w:szCs w:val="20"/>
        </w:rPr>
        <w:t xml:space="preserve">不</w:t>
      </w:r>
      <w:r>
        <w:rPr>
          <w:rFonts w:hint="eastAsia" w:ascii="仿宋" w:hAnsi="仿宋" w:eastAsia="仿宋"/>
          <w:color w:val="000000"/>
          <w:sz w:val="24"/>
          <w:szCs w:val="20"/>
        </w:rPr>
        <w:t xml:space="preserve">聚众聊天。不与病人</w:t>
      </w:r>
      <w:r>
        <w:rPr>
          <w:rFonts w:hint="eastAsia" w:ascii="仿宋" w:hAnsi="仿宋" w:eastAsia="仿宋"/>
          <w:color w:val="000000"/>
          <w:sz w:val="24"/>
          <w:szCs w:val="20"/>
        </w:rPr>
        <w:t xml:space="preserve">或院方人员发生争吵，若与病人或陪人发生纠纷，给医院造成不良影响的</w:t>
      </w:r>
      <w:r>
        <w:rPr>
          <w:rFonts w:hint="eastAsia" w:ascii="仿宋" w:hAnsi="仿宋" w:eastAsia="仿宋"/>
          <w:color w:val="000000"/>
          <w:sz w:val="24"/>
          <w:szCs w:val="20"/>
        </w:rPr>
        <w:t xml:space="preserve">应立即辞退当事人，并负责挽回影响，若造成其他后果的，亦全部由</w:t>
      </w:r>
      <w:r>
        <w:rPr>
          <w:rFonts w:hint="eastAsia" w:ascii="仿宋" w:hAnsi="仿宋" w:eastAsia="仿宋"/>
          <w:color w:val="000000"/>
          <w:sz w:val="24"/>
          <w:szCs w:val="20"/>
        </w:rPr>
        <w:t xml:space="preserve">中</w:t>
      </w:r>
      <w:r>
        <w:rPr>
          <w:rFonts w:hint="eastAsia" w:ascii="仿宋" w:hAnsi="仿宋" w:eastAsia="仿宋"/>
          <w:color w:val="000000"/>
          <w:sz w:val="24"/>
          <w:szCs w:val="20"/>
        </w:rPr>
        <w:t xml:space="preserve">标人承担。</w:t>
      </w:r>
      <w:r/>
    </w:p>
    <w:p>
      <w:pPr>
        <w:ind w:firstLine="480"/>
        <w:jc w:val="left"/>
        <w:widowControl/>
        <w:rPr>
          <w:rFonts w:ascii="仿宋" w:hAnsi="仿宋" w:eastAsia="仿宋"/>
          <w:color w:val="000000"/>
          <w:sz w:val="24"/>
          <w:szCs w:val="20"/>
        </w:rPr>
      </w:pPr>
      <w:r>
        <w:rPr>
          <w:rFonts w:hint="eastAsia" w:ascii="仿宋" w:hAnsi="仿宋" w:eastAsia="仿宋"/>
          <w:color w:val="000000"/>
          <w:sz w:val="24"/>
          <w:szCs w:val="20"/>
        </w:rPr>
        <w:t xml:space="preserve">4</w:t>
      </w:r>
      <w:r>
        <w:rPr>
          <w:rFonts w:hint="eastAsia" w:ascii="仿宋" w:hAnsi="仿宋" w:eastAsia="仿宋"/>
          <w:color w:val="000000"/>
          <w:sz w:val="24"/>
          <w:szCs w:val="20"/>
        </w:rPr>
        <w:t xml:space="preserve">.</w:t>
      </w:r>
      <w:r>
        <w:rPr>
          <w:rFonts w:hint="eastAsia" w:ascii="仿宋" w:hAnsi="仿宋" w:eastAsia="仿宋"/>
          <w:color w:val="000000"/>
          <w:sz w:val="24"/>
          <w:szCs w:val="20"/>
        </w:rPr>
        <w:t xml:space="preserve">注意节约水电，及时关灯、关水，禁止在医院洗衣物及带人洗澡。及时劝阻病陪人吸烟，及时清理烟头。注意工作安全，专用清洁、消毒、去污、光亮剂等专人分类管理，防止发生差错和意外。</w:t>
      </w:r>
      <w:r/>
    </w:p>
    <w:p>
      <w:pPr>
        <w:ind w:firstLine="480"/>
        <w:jc w:val="left"/>
        <w:widowControl/>
        <w:rPr>
          <w:rFonts w:ascii="仿宋" w:hAnsi="仿宋" w:eastAsia="仿宋"/>
          <w:color w:val="000000"/>
          <w:sz w:val="24"/>
          <w:szCs w:val="20"/>
        </w:rPr>
      </w:pPr>
      <w:r>
        <w:rPr>
          <w:rFonts w:hint="eastAsia" w:ascii="仿宋" w:hAnsi="仿宋" w:eastAsia="仿宋"/>
          <w:color w:val="000000"/>
          <w:sz w:val="24"/>
          <w:szCs w:val="20"/>
        </w:rPr>
        <w:t xml:space="preserve">5.</w:t>
      </w:r>
      <w:r>
        <w:rPr>
          <w:rFonts w:hint="eastAsia" w:ascii="仿宋" w:hAnsi="仿宋" w:eastAsia="仿宋"/>
          <w:color w:val="000000"/>
          <w:sz w:val="24"/>
          <w:szCs w:val="20"/>
        </w:rPr>
        <w:t xml:space="preserve">服从病区护士长及部门负责人管理，严格执行各项规章制度和操作规程，严禁出售医院医疗废物及危险废品，</w:t>
      </w:r>
      <w:r>
        <w:rPr>
          <w:rFonts w:hint="eastAsia" w:ascii="仿宋" w:hAnsi="仿宋" w:eastAsia="仿宋"/>
          <w:color w:val="000000"/>
          <w:sz w:val="24"/>
          <w:szCs w:val="20"/>
        </w:rPr>
        <w:t xml:space="preserve">严禁在医院内从事一切商业经营活动,</w:t>
      </w:r>
      <w:r>
        <w:rPr>
          <w:rFonts w:hint="eastAsia" w:ascii="仿宋" w:hAnsi="仿宋" w:eastAsia="仿宋"/>
          <w:color w:val="000000"/>
          <w:sz w:val="24"/>
          <w:szCs w:val="20"/>
        </w:rPr>
        <w:t xml:space="preserve">一旦</w:t>
      </w:r>
      <w:r>
        <w:rPr>
          <w:rFonts w:hint="eastAsia" w:ascii="仿宋" w:hAnsi="仿宋" w:eastAsia="仿宋"/>
          <w:color w:val="000000"/>
          <w:sz w:val="24"/>
          <w:szCs w:val="20"/>
        </w:rPr>
        <w:t xml:space="preserve">发现立即辞退当事人，并承担由此带来的其他后果。</w:t>
      </w:r>
      <w:r/>
    </w:p>
    <w:p>
      <w:pPr>
        <w:ind w:firstLine="240"/>
        <w:jc w:val="left"/>
        <w:widowControl/>
        <w:rPr>
          <w:rFonts w:ascii="仿宋" w:hAnsi="仿宋" w:eastAsia="仿宋"/>
          <w:color w:val="000000"/>
          <w:sz w:val="24"/>
          <w:szCs w:val="20"/>
        </w:rPr>
      </w:pPr>
      <w:r>
        <w:rPr>
          <w:rFonts w:hint="eastAsia" w:ascii="仿宋" w:hAnsi="仿宋" w:eastAsia="仿宋"/>
          <w:color w:val="000000"/>
          <w:sz w:val="24"/>
          <w:szCs w:val="20"/>
        </w:rPr>
        <w:t xml:space="preserve">（三）投标文件要求</w:t>
      </w:r>
      <w:r/>
    </w:p>
    <w:p>
      <w:pPr>
        <w:ind w:firstLine="480"/>
        <w:jc w:val="left"/>
        <w:widowControl/>
        <w:rPr>
          <w:rFonts w:ascii="仿宋" w:hAnsi="仿宋" w:eastAsia="仿宋"/>
          <w:color w:val="000000"/>
          <w:sz w:val="24"/>
          <w:szCs w:val="20"/>
          <w:highlight w:val="white"/>
        </w:rPr>
      </w:pPr>
      <w:r>
        <w:rPr>
          <w:rFonts w:hint="eastAsia" w:ascii="仿宋" w:hAnsi="仿宋" w:eastAsia="仿宋"/>
          <w:color w:val="000000"/>
          <w:sz w:val="24"/>
          <w:szCs w:val="20"/>
          <w:highlight w:val="white"/>
        </w:rPr>
        <w:t xml:space="preserve">1.</w:t>
      </w:r>
      <w:r>
        <w:rPr>
          <w:rFonts w:hint="eastAsia" w:ascii="仿宋" w:hAnsi="仿宋" w:eastAsia="仿宋"/>
          <w:color w:val="000000"/>
          <w:sz w:val="24"/>
          <w:szCs w:val="20"/>
          <w:highlight w:val="white"/>
        </w:rPr>
        <w:t xml:space="preserve">投标文件中提供《</w:t>
      </w:r>
      <w:r>
        <w:rPr>
          <w:rFonts w:hint="eastAsia" w:ascii="仿宋" w:hAnsi="仿宋" w:eastAsia="仿宋"/>
          <w:sz w:val="24"/>
          <w:highlight w:val="white"/>
        </w:rPr>
        <w:t xml:space="preserve">组织机构设置及</w:t>
      </w:r>
      <w:r>
        <w:rPr>
          <w:rFonts w:hint="eastAsia" w:ascii="仿宋" w:hAnsi="仿宋" w:eastAsia="仿宋"/>
          <w:color w:val="000000"/>
          <w:sz w:val="24"/>
          <w:szCs w:val="20"/>
          <w:highlight w:val="white"/>
        </w:rPr>
        <w:t xml:space="preserve">物业服务</w:t>
      </w:r>
      <w:r>
        <w:rPr>
          <w:rFonts w:hint="eastAsia" w:ascii="仿宋" w:hAnsi="仿宋" w:eastAsia="仿宋"/>
          <w:sz w:val="24"/>
          <w:highlight w:val="white"/>
        </w:rPr>
        <w:t xml:space="preserve">人员工作</w:t>
      </w:r>
      <w:r>
        <w:rPr>
          <w:rFonts w:hint="eastAsia" w:ascii="仿宋" w:hAnsi="仿宋" w:eastAsia="仿宋"/>
          <w:color w:val="000000"/>
          <w:sz w:val="24"/>
          <w:szCs w:val="20"/>
          <w:highlight w:val="white"/>
        </w:rPr>
        <w:t xml:space="preserve">方案》文件</w:t>
      </w:r>
      <w:r>
        <w:rPr>
          <w:rFonts w:hint="eastAsia" w:ascii="仿宋" w:hAnsi="仿宋" w:eastAsia="仿宋"/>
          <w:color w:val="000000"/>
          <w:sz w:val="24"/>
          <w:szCs w:val="20"/>
          <w:highlight w:val="white"/>
        </w:rPr>
        <w:t xml:space="preserve">，</w:t>
      </w:r>
      <w:r>
        <w:rPr>
          <w:rFonts w:hint="eastAsia" w:ascii="仿宋" w:hAnsi="仿宋" w:eastAsia="仿宋"/>
          <w:sz w:val="24"/>
          <w:highlight w:val="white"/>
        </w:rPr>
        <w:t xml:space="preserve">并按照采购包分别编制；</w:t>
      </w:r>
      <w:r>
        <w:rPr>
          <w:highlight w:val="white"/>
        </w:rPr>
      </w:r>
      <w:r/>
    </w:p>
    <w:p>
      <w:pPr>
        <w:ind w:firstLine="480"/>
        <w:jc w:val="left"/>
        <w:widowControl/>
        <w:rPr>
          <w:rFonts w:ascii="仿宋" w:hAnsi="仿宋" w:eastAsia="仿宋"/>
          <w:color w:val="000000"/>
          <w:sz w:val="24"/>
          <w:szCs w:val="20"/>
        </w:rPr>
      </w:pPr>
      <w:r>
        <w:rPr>
          <w:rFonts w:hint="eastAsia" w:ascii="仿宋" w:hAnsi="仿宋" w:eastAsia="仿宋"/>
          <w:color w:val="000000"/>
          <w:sz w:val="24"/>
          <w:szCs w:val="20"/>
        </w:rPr>
        <w:t xml:space="preserve">2.《</w:t>
      </w:r>
      <w:r>
        <w:rPr>
          <w:rFonts w:hint="eastAsia" w:ascii="仿宋" w:hAnsi="仿宋" w:eastAsia="仿宋"/>
          <w:sz w:val="24"/>
        </w:rPr>
        <w:t xml:space="preserve">组织机构设置及</w:t>
      </w:r>
      <w:r>
        <w:rPr>
          <w:rFonts w:hint="eastAsia" w:ascii="仿宋" w:hAnsi="仿宋" w:eastAsia="仿宋"/>
          <w:color w:val="000000"/>
          <w:sz w:val="24"/>
          <w:szCs w:val="20"/>
        </w:rPr>
        <w:t xml:space="preserve">物业服务</w:t>
      </w:r>
      <w:r>
        <w:rPr>
          <w:rFonts w:hint="eastAsia" w:ascii="仿宋" w:hAnsi="仿宋" w:eastAsia="仿宋"/>
          <w:sz w:val="24"/>
        </w:rPr>
        <w:t xml:space="preserve">人员工作</w:t>
      </w:r>
      <w:r>
        <w:rPr>
          <w:rFonts w:hint="eastAsia" w:ascii="仿宋" w:hAnsi="仿宋" w:eastAsia="仿宋"/>
          <w:color w:val="000000"/>
          <w:sz w:val="24"/>
          <w:szCs w:val="20"/>
        </w:rPr>
        <w:t xml:space="preserve">方案》需包含</w:t>
      </w:r>
      <w:r>
        <w:rPr>
          <w:rFonts w:hint="eastAsia" w:ascii="仿宋" w:hAnsi="仿宋" w:eastAsia="仿宋"/>
          <w:color w:val="000000"/>
          <w:sz w:val="24"/>
          <w:szCs w:val="20"/>
        </w:rPr>
        <w:t xml:space="preserve">以下内容：</w:t>
      </w:r>
      <w:r/>
    </w:p>
    <w:p>
      <w:pPr>
        <w:ind w:firstLine="480"/>
      </w:pPr>
      <w:r>
        <w:rPr>
          <w:rFonts w:hint="eastAsia" w:ascii="仿宋" w:hAnsi="仿宋" w:eastAsia="仿宋"/>
          <w:color w:val="000000"/>
          <w:sz w:val="24"/>
          <w:szCs w:val="20"/>
        </w:rPr>
        <w:t xml:space="preserve">2.1</w:t>
      </w:r>
      <w:r>
        <w:rPr>
          <w:rFonts w:hint="eastAsia" w:ascii="仿宋" w:hAnsi="仿宋" w:eastAsia="仿宋"/>
          <w:sz w:val="24"/>
        </w:rPr>
        <w:t xml:space="preserve">组织机构设置方案</w:t>
      </w:r>
      <w:r/>
    </w:p>
    <w:p>
      <w:pPr>
        <w:ind w:firstLine="480"/>
      </w:pPr>
      <w:r>
        <w:rPr>
          <w:rFonts w:hint="eastAsia" w:ascii="仿宋" w:hAnsi="仿宋" w:eastAsia="仿宋" w:cs="宋体"/>
          <w:color w:val="000000"/>
          <w:sz w:val="24"/>
          <w:szCs w:val="20"/>
          <w:lang w:val="zh-CN" w:bidi="zh-CN"/>
        </w:rPr>
        <w:t xml:space="preserve">2.2物业服务人员工作方案</w:t>
      </w:r>
      <w:r/>
    </w:p>
    <w:p>
      <w:pPr>
        <w:ind w:firstLine="480"/>
        <w:jc w:val="left"/>
        <w:widowControl/>
        <w:rPr>
          <w:rFonts w:ascii="仿宋" w:hAnsi="仿宋" w:eastAsia="仿宋"/>
          <w:color w:val="000000"/>
          <w:sz w:val="24"/>
          <w:szCs w:val="20"/>
        </w:rPr>
      </w:pPr>
      <w:r>
        <w:rPr>
          <w:rFonts w:ascii="仿宋" w:hAnsi="仿宋" w:eastAsia="仿宋"/>
          <w:color w:val="000000"/>
          <w:sz w:val="24"/>
          <w:szCs w:val="20"/>
        </w:rPr>
      </w:r>
      <w:r/>
    </w:p>
    <w:p>
      <w:pPr>
        <w:ind w:left="468" w:hanging="48"/>
        <w:jc w:val="left"/>
        <w:widowControl/>
        <w:rPr>
          <w:rFonts w:ascii="仿宋" w:hAnsi="仿宋" w:eastAsia="仿宋"/>
          <w:color w:val="000000"/>
          <w:sz w:val="24"/>
        </w:rPr>
      </w:pPr>
      <w:r>
        <w:rPr>
          <w:rFonts w:hint="eastAsia" w:ascii="仿宋" w:hAnsi="仿宋" w:eastAsia="仿宋"/>
          <w:color w:val="000000"/>
          <w:sz w:val="24"/>
        </w:rPr>
        <w:t xml:space="preserve">五、物业服务期限</w:t>
      </w:r>
      <w:r/>
    </w:p>
    <w:p>
      <w:pPr>
        <w:ind w:left="468" w:hanging="48"/>
        <w:jc w:val="left"/>
        <w:widowControl/>
        <w:rPr>
          <w:rFonts w:ascii="仿宋" w:hAnsi="仿宋" w:eastAsia="仿宋"/>
          <w:color w:val="000000"/>
          <w:sz w:val="24"/>
        </w:rPr>
      </w:pPr>
      <w:r>
        <w:rPr>
          <w:rFonts w:hint="eastAsia" w:ascii="仿宋" w:hAnsi="仿宋" w:eastAsia="仿宋"/>
          <w:color w:val="000000"/>
          <w:sz w:val="24"/>
        </w:rPr>
        <w:t xml:space="preserve">物业服务期限：</w:t>
      </w:r>
      <w:r>
        <w:rPr>
          <w:rFonts w:hint="eastAsia" w:ascii="仿宋" w:hAnsi="仿宋" w:eastAsia="仿宋"/>
          <w:color w:val="000000"/>
          <w:sz w:val="24"/>
          <w:szCs w:val="20"/>
        </w:rPr>
        <w:t xml:space="preserve">自合同签订生效之日起2年。</w:t>
      </w:r>
      <w:r/>
    </w:p>
    <w:p>
      <w:pPr>
        <w:ind w:firstLine="482"/>
        <w:jc w:val="left"/>
        <w:widowControl/>
        <w:rPr>
          <w:rFonts w:ascii="仿宋" w:hAnsi="仿宋" w:eastAsia="仿宋"/>
          <w:b/>
          <w:color w:val="000000"/>
          <w:sz w:val="24"/>
          <w:szCs w:val="20"/>
        </w:rPr>
      </w:pPr>
      <w:r>
        <w:rPr>
          <w:rFonts w:hint="eastAsia" w:ascii="仿宋" w:hAnsi="仿宋" w:eastAsia="仿宋"/>
          <w:b/>
          <w:color w:val="000000"/>
          <w:sz w:val="24"/>
          <w:szCs w:val="20"/>
        </w:rPr>
        <w:t xml:space="preserve">说明：本“</w:t>
      </w:r>
      <w:bookmarkStart w:id="184" w:name="OLE_LINK282"/>
      <w:r>
        <w:rPr>
          <w:rFonts w:hint="eastAsia" w:ascii="仿宋" w:hAnsi="仿宋" w:eastAsia="仿宋"/>
          <w:b/>
          <w:color w:val="000000"/>
          <w:sz w:val="24"/>
          <w:szCs w:val="20"/>
        </w:rPr>
        <w:t xml:space="preserve">物业服务期限</w:t>
      </w:r>
      <w:bookmarkEnd w:id="184"/>
      <w:r>
        <w:rPr>
          <w:rFonts w:hint="eastAsia" w:ascii="仿宋" w:hAnsi="仿宋" w:eastAsia="仿宋"/>
          <w:b/>
          <w:color w:val="000000"/>
          <w:sz w:val="24"/>
          <w:szCs w:val="20"/>
        </w:rPr>
        <w:t xml:space="preserve">”为不允许偏离的实质性要求和条件，如有偏离，</w:t>
      </w:r>
      <w:r/>
    </w:p>
    <w:p>
      <w:pPr>
        <w:jc w:val="left"/>
        <w:widowControl/>
        <w:rPr>
          <w:rFonts w:ascii="仿宋" w:hAnsi="仿宋" w:eastAsia="仿宋"/>
          <w:color w:val="000000"/>
          <w:sz w:val="24"/>
          <w:szCs w:val="20"/>
        </w:rPr>
      </w:pPr>
      <w:r>
        <w:rPr>
          <w:rFonts w:hint="eastAsia" w:ascii="仿宋" w:hAnsi="仿宋" w:eastAsia="仿宋"/>
          <w:b/>
          <w:color w:val="000000"/>
          <w:sz w:val="24"/>
          <w:szCs w:val="20"/>
        </w:rPr>
        <w:t xml:space="preserve">在符合性审查时按照投标无效处理。</w:t>
      </w:r>
      <w:r/>
    </w:p>
    <w:p>
      <w:pPr>
        <w:ind w:right="-107" w:firstLine="480"/>
        <w:rPr>
          <w:rFonts w:ascii="仿宋" w:hAnsi="仿宋" w:eastAsia="仿宋" w:cs="宋体"/>
          <w:sz w:val="24"/>
          <w:szCs w:val="22"/>
          <w:lang w:bidi="zh-CN"/>
        </w:rPr>
      </w:pPr>
      <w:r>
        <w:rPr>
          <w:rFonts w:ascii="仿宋" w:hAnsi="仿宋" w:eastAsia="仿宋" w:cs="宋体"/>
          <w:sz w:val="24"/>
          <w:szCs w:val="22"/>
          <w:lang w:bidi="zh-CN"/>
        </w:rPr>
      </w:r>
      <w:r/>
    </w:p>
    <w:p>
      <w:pPr>
        <w:ind w:right="-107" w:firstLine="480"/>
        <w:rPr>
          <w:rFonts w:ascii="仿宋" w:hAnsi="仿宋" w:eastAsia="仿宋"/>
          <w:sz w:val="24"/>
        </w:rPr>
      </w:pPr>
      <w:r>
        <w:rPr>
          <w:rFonts w:hint="eastAsia" w:ascii="仿宋" w:hAnsi="仿宋" w:eastAsia="仿宋" w:cs="宋体"/>
          <w:sz w:val="24"/>
          <w:szCs w:val="22"/>
          <w:lang w:bidi="zh-CN"/>
        </w:rPr>
        <w:t xml:space="preserve">六</w:t>
      </w:r>
      <w:r>
        <w:rPr>
          <w:rFonts w:hint="eastAsia" w:ascii="仿宋" w:hAnsi="仿宋" w:eastAsia="仿宋" w:cs="宋体"/>
          <w:sz w:val="24"/>
          <w:szCs w:val="22"/>
          <w:lang w:val="zh-CN" w:bidi="zh-CN"/>
        </w:rPr>
        <w:t xml:space="preserve">、</w:t>
      </w:r>
      <w:r>
        <w:rPr>
          <w:rFonts w:ascii="仿宋" w:hAnsi="仿宋" w:eastAsia="仿宋"/>
          <w:sz w:val="24"/>
        </w:rPr>
        <w:t xml:space="preserve">付款方式</w:t>
      </w:r>
      <w:r>
        <w:rPr>
          <w:rFonts w:hint="eastAsia" w:ascii="仿宋" w:hAnsi="仿宋" w:eastAsia="仿宋"/>
          <w:sz w:val="24"/>
        </w:rPr>
        <w:t xml:space="preserve">:</w:t>
      </w:r>
      <w:r>
        <w:rPr>
          <w:rFonts w:ascii="仿宋" w:hAnsi="仿宋" w:eastAsia="仿宋"/>
          <w:sz w:val="24"/>
        </w:rPr>
        <w:t xml:space="preserve">见招标文件第五章《拟签订的合同文本》中“第六条 </w:t>
      </w:r>
      <w:r>
        <w:rPr>
          <w:rFonts w:ascii="仿宋" w:hAnsi="仿宋" w:eastAsia="仿宋"/>
          <w:sz w:val="24"/>
        </w:rPr>
        <w:t xml:space="preserve">物业服务</w:t>
      </w:r>
      <w:r>
        <w:rPr>
          <w:rFonts w:ascii="仿宋" w:hAnsi="仿宋" w:eastAsia="仿宋"/>
          <w:sz w:val="24"/>
        </w:rPr>
        <w:t xml:space="preserve">费”。</w:t>
      </w:r>
      <w:r/>
    </w:p>
    <w:p>
      <w:pPr>
        <w:ind w:right="-107" w:firstLine="482"/>
        <w:rPr>
          <w:rFonts w:ascii="仿宋" w:hAnsi="仿宋" w:eastAsia="仿宋"/>
          <w:b/>
          <w:sz w:val="24"/>
        </w:rPr>
      </w:pPr>
      <w:r>
        <w:rPr>
          <w:rFonts w:hint="eastAsia" w:ascii="仿宋" w:hAnsi="仿宋" w:eastAsia="仿宋"/>
          <w:b/>
          <w:sz w:val="24"/>
        </w:rPr>
        <w:t xml:space="preserve">说明：本“</w:t>
      </w:r>
      <w:r>
        <w:rPr>
          <w:rFonts w:ascii="仿宋" w:hAnsi="仿宋" w:eastAsia="仿宋"/>
          <w:b/>
          <w:sz w:val="24"/>
        </w:rPr>
        <w:t xml:space="preserve">付款方式</w:t>
      </w:r>
      <w:r>
        <w:rPr>
          <w:rFonts w:hint="eastAsia" w:ascii="仿宋" w:hAnsi="仿宋" w:eastAsia="仿宋"/>
          <w:b/>
          <w:sz w:val="24"/>
        </w:rPr>
        <w:t xml:space="preserve">”为不允许偏离的实质性要求和条件，如有偏离，在符合性审查时按照投标无效处理。</w:t>
      </w:r>
      <w:r/>
    </w:p>
    <w:p>
      <w:pPr>
        <w:ind w:firstLine="480"/>
        <w:rPr>
          <w:rFonts w:ascii="仿宋" w:hAnsi="仿宋" w:eastAsia="仿宋"/>
          <w:sz w:val="24"/>
        </w:rPr>
      </w:pPr>
      <w:r>
        <w:rPr>
          <w:rFonts w:ascii="仿宋" w:hAnsi="仿宋" w:eastAsia="仿宋"/>
          <w:sz w:val="24"/>
        </w:rPr>
      </w:r>
      <w:r/>
    </w:p>
    <w:p>
      <w:pPr>
        <w:ind w:right="-107" w:firstLine="480"/>
        <w:rPr>
          <w:rFonts w:ascii="仿宋" w:hAnsi="仿宋" w:eastAsia="仿宋"/>
          <w:b/>
          <w:sz w:val="24"/>
        </w:rPr>
      </w:pPr>
      <w:r>
        <w:rPr>
          <w:rFonts w:hint="eastAsia" w:ascii="仿宋" w:hAnsi="仿宋" w:eastAsia="仿宋"/>
          <w:sz w:val="24"/>
        </w:rPr>
        <w:t xml:space="preserve">七、</w:t>
      </w:r>
      <w:r>
        <w:rPr>
          <w:rFonts w:hint="eastAsia" w:ascii="仿宋" w:hAnsi="仿宋" w:eastAsia="仿宋" w:cs="宋体"/>
          <w:color w:val="000000"/>
          <w:sz w:val="24"/>
          <w:lang w:val="zh-CN" w:bidi="zh-CN"/>
        </w:rPr>
        <w:t xml:space="preserve">投标报价的相关说明</w:t>
      </w:r>
      <w:r/>
    </w:p>
    <w:p>
      <w:pPr>
        <w:ind w:right="-107" w:firstLine="480"/>
        <w:rPr>
          <w:rFonts w:ascii="仿宋" w:hAnsi="仿宋" w:eastAsia="仿宋"/>
          <w:color w:val="000000" w:themeColor="text1"/>
          <w:sz w:val="24"/>
        </w:rPr>
      </w:pPr>
      <w:r>
        <w:rPr>
          <w:rFonts w:hint="eastAsia" w:ascii="仿宋" w:hAnsi="仿宋" w:eastAsia="仿宋"/>
          <w:color w:val="000000" w:themeColor="text1"/>
          <w:sz w:val="24"/>
        </w:rPr>
        <w:t xml:space="preserve">1.</w:t>
      </w:r>
      <w:bookmarkStart w:id="185" w:name="OLE_LINK233"/>
      <w:r/>
      <w:bookmarkStart w:id="186" w:name="OLE_LINK234"/>
      <w:r>
        <w:rPr>
          <w:rFonts w:hint="eastAsia" w:ascii="仿宋" w:hAnsi="仿宋" w:eastAsia="仿宋"/>
          <w:color w:val="000000" w:themeColor="text1"/>
          <w:sz w:val="24"/>
        </w:rPr>
        <w:t xml:space="preserve">不接受超过</w:t>
      </w:r>
      <w:r>
        <w:rPr>
          <w:rFonts w:hint="eastAsia" w:ascii="仿宋" w:hAnsi="仿宋" w:eastAsia="仿宋"/>
          <w:sz w:val="24"/>
        </w:rPr>
        <w:t xml:space="preserve">848.64</w:t>
      </w:r>
      <w:r>
        <w:rPr>
          <w:rFonts w:hint="eastAsia" w:ascii="仿宋" w:hAnsi="仿宋" w:eastAsia="仿宋"/>
          <w:color w:val="000000" w:themeColor="text1"/>
          <w:sz w:val="24"/>
        </w:rPr>
        <w:t xml:space="preserve">万元人民币（采购项目预算金额）的投标报价</w:t>
      </w:r>
      <w:bookmarkEnd w:id="185"/>
      <w:r/>
      <w:bookmarkEnd w:id="186"/>
      <w:r>
        <w:rPr>
          <w:rFonts w:hint="eastAsia" w:ascii="仿宋" w:hAnsi="仿宋" w:eastAsia="仿宋"/>
          <w:color w:val="000000" w:themeColor="text1"/>
          <w:sz w:val="24"/>
        </w:rPr>
        <w:t xml:space="preserve">，其中采购包1</w:t>
      </w:r>
      <w:bookmarkStart w:id="187" w:name="OLE_LINK237"/>
      <w:r/>
      <w:bookmarkStart w:id="188" w:name="OLE_LINK238"/>
      <w:r>
        <w:rPr>
          <w:rFonts w:hint="eastAsia" w:ascii="仿宋" w:hAnsi="仿宋" w:eastAsia="仿宋"/>
          <w:color w:val="000000" w:themeColor="text1"/>
          <w:sz w:val="24"/>
        </w:rPr>
        <w:t xml:space="preserve">不接受超过</w:t>
      </w:r>
      <w:r>
        <w:rPr>
          <w:rFonts w:ascii="仿宋" w:hAnsi="仿宋" w:eastAsia="仿宋"/>
          <w:sz w:val="24"/>
        </w:rPr>
        <w:t xml:space="preserve">536.64</w:t>
      </w:r>
      <w:r>
        <w:rPr>
          <w:rFonts w:hint="eastAsia" w:ascii="仿宋" w:hAnsi="仿宋" w:eastAsia="仿宋"/>
          <w:color w:val="000000" w:themeColor="text1"/>
          <w:sz w:val="24"/>
        </w:rPr>
        <w:t xml:space="preserve">万元人民币（采购项目预算金额）的投标报价</w:t>
      </w:r>
      <w:bookmarkEnd w:id="187"/>
      <w:r/>
      <w:bookmarkEnd w:id="188"/>
      <w:r>
        <w:rPr>
          <w:rFonts w:hint="eastAsia" w:ascii="仿宋" w:hAnsi="仿宋" w:eastAsia="仿宋"/>
          <w:color w:val="000000" w:themeColor="text1"/>
          <w:sz w:val="24"/>
        </w:rPr>
        <w:t xml:space="preserve">，采购包2不接受超过</w:t>
      </w:r>
      <w:r>
        <w:rPr>
          <w:rFonts w:hint="eastAsia" w:ascii="仿宋" w:hAnsi="仿宋" w:eastAsia="仿宋"/>
          <w:sz w:val="24"/>
        </w:rPr>
        <w:t xml:space="preserve">312</w:t>
      </w:r>
      <w:r>
        <w:rPr>
          <w:rFonts w:hint="eastAsia" w:ascii="仿宋" w:hAnsi="仿宋" w:eastAsia="仿宋"/>
          <w:color w:val="000000" w:themeColor="text1"/>
          <w:sz w:val="24"/>
        </w:rPr>
        <w:t xml:space="preserve">万元人民币（采购项目预算金额）的投标报价。</w:t>
      </w:r>
      <w:r/>
    </w:p>
    <w:p>
      <w:pPr>
        <w:ind w:right="-107" w:firstLine="480"/>
        <w:rPr>
          <w:rFonts w:ascii="仿宋" w:hAnsi="仿宋" w:eastAsia="仿宋"/>
          <w:color w:val="000000" w:themeColor="text1"/>
          <w:sz w:val="24"/>
        </w:rPr>
      </w:pPr>
      <w:r>
        <w:rPr>
          <w:rFonts w:hint="eastAsia" w:ascii="仿宋" w:hAnsi="仿宋" w:eastAsia="仿宋"/>
          <w:color w:val="000000" w:themeColor="text1"/>
          <w:sz w:val="24"/>
        </w:rPr>
        <w:t xml:space="preserve">2.报价不得违反徐州市关于最低工资标准的相关规定和徐州市关于社会保险基数的相关规定。采购人有权进行核查，供应商必须在采购人要求的时间内提供书面说明以及证明材料，供应商如不按照采购人要求提供书面说明以及证明材料，以及供应商违反上述规定，都将被采购人认定为该供应商具有《中华人民共和国政府采购法》第七十七条所规定的“提供虚假材料谋取中标、成交的”情形，该供应商需承担相应的法律责任。</w:t>
      </w:r>
      <w:r/>
    </w:p>
    <w:p>
      <w:pPr>
        <w:ind w:right="-107" w:firstLine="480"/>
        <w:rPr>
          <w:rFonts w:ascii="仿宋" w:hAnsi="仿宋" w:eastAsia="仿宋"/>
          <w:color w:val="000000" w:themeColor="text1"/>
          <w:sz w:val="24"/>
        </w:rPr>
      </w:pPr>
      <w:r>
        <w:rPr>
          <w:rFonts w:hint="eastAsia" w:ascii="仿宋" w:hAnsi="仿宋" w:eastAsia="仿宋"/>
          <w:color w:val="000000" w:themeColor="text1"/>
          <w:sz w:val="24"/>
        </w:rPr>
        <w:t xml:space="preserve">3.报价须充分考虑服务期限（合同期限）内最低工资标准调整因素和社会保险基数调整因素。</w:t>
      </w:r>
      <w:r/>
    </w:p>
    <w:p>
      <w:pPr>
        <w:ind w:right="-107" w:firstLine="480"/>
        <w:rPr>
          <w:rFonts w:ascii="仿宋" w:hAnsi="仿宋" w:eastAsia="仿宋"/>
          <w:color w:val="000000" w:themeColor="text1"/>
          <w:sz w:val="24"/>
        </w:rPr>
      </w:pPr>
      <w:r>
        <w:rPr>
          <w:rFonts w:hint="eastAsia" w:ascii="仿宋" w:hAnsi="仿宋" w:eastAsia="仿宋"/>
          <w:color w:val="000000" w:themeColor="text1"/>
          <w:sz w:val="24"/>
        </w:rPr>
        <w:t xml:space="preserve">4.报价需充分考虑服务期限（合同期限）内的市场因素和成本变化状况的风险。</w:t>
      </w:r>
      <w:r/>
    </w:p>
    <w:p>
      <w:pPr>
        <w:ind w:right="-107" w:firstLine="480"/>
        <w:rPr>
          <w:rFonts w:ascii="仿宋" w:hAnsi="仿宋" w:eastAsia="仿宋"/>
          <w:color w:val="000000" w:themeColor="text1"/>
          <w:sz w:val="24"/>
        </w:rPr>
      </w:pPr>
      <w:r>
        <w:rPr>
          <w:rFonts w:hint="eastAsia" w:ascii="仿宋" w:hAnsi="仿宋" w:eastAsia="仿宋"/>
          <w:color w:val="000000" w:themeColor="text1"/>
          <w:sz w:val="24"/>
        </w:rPr>
        <w:t xml:space="preserve">5.</w:t>
      </w:r>
      <w:r>
        <w:rPr>
          <w:rFonts w:hint="eastAsia" w:ascii="仿宋" w:hAnsi="仿宋" w:eastAsia="仿宋"/>
          <w:color w:val="000000" w:themeColor="text1"/>
          <w:sz w:val="24"/>
        </w:rPr>
        <w:t xml:space="preserve">投标报价须包含采购标的全部内容，采购人不支付投标报价以外的任何费用。</w:t>
      </w:r>
      <w:r/>
    </w:p>
    <w:p>
      <w:pPr>
        <w:ind w:right="-107" w:firstLine="480"/>
        <w:rPr>
          <w:rFonts w:ascii="仿宋" w:hAnsi="仿宋" w:eastAsia="仿宋"/>
          <w:color w:val="000000" w:themeColor="text1"/>
          <w:sz w:val="24"/>
        </w:rPr>
      </w:pPr>
      <w:r>
        <w:rPr>
          <w:rFonts w:hint="eastAsia" w:ascii="仿宋" w:hAnsi="仿宋" w:eastAsia="仿宋"/>
          <w:color w:val="000000" w:themeColor="text1"/>
          <w:sz w:val="24"/>
        </w:rPr>
        <w:t xml:space="preserve">6.报价在合同执行过程中是固定的，不得以任何理由予以变更。</w:t>
      </w:r>
      <w:r/>
    </w:p>
    <w:p>
      <w:pPr>
        <w:ind w:firstLine="482"/>
        <w:jc w:val="left"/>
        <w:rPr>
          <w:rFonts w:ascii="仿宋" w:hAnsi="仿宋" w:eastAsia="仿宋" w:cs="宋体"/>
          <w:b/>
          <w:color w:val="000000"/>
          <w:sz w:val="24"/>
          <w:lang w:val="zh-CN" w:bidi="zh-CN"/>
        </w:rPr>
      </w:pPr>
      <w:r>
        <w:rPr>
          <w:rFonts w:hint="eastAsia" w:ascii="仿宋" w:hAnsi="仿宋" w:eastAsia="仿宋" w:cs="宋体"/>
          <w:b/>
          <w:color w:val="000000"/>
          <w:sz w:val="24"/>
          <w:lang w:val="zh-CN" w:bidi="zh-CN"/>
        </w:rPr>
        <w:t xml:space="preserve">说明：本“投标报价的相关说明”为不允许偏离的实质性要求和条件，如有偏离，在符合性审查时按照投标无效处理。</w:t>
      </w:r>
      <w:r/>
    </w:p>
    <w:p>
      <w:pPr>
        <w:ind w:firstLine="480"/>
        <w:rPr>
          <w:rFonts w:ascii="仿宋" w:hAnsi="仿宋" w:eastAsia="仿宋"/>
          <w:sz w:val="24"/>
        </w:rPr>
      </w:pPr>
      <w:r>
        <w:rPr>
          <w:rFonts w:ascii="仿宋" w:hAnsi="仿宋" w:eastAsia="仿宋"/>
          <w:sz w:val="24"/>
        </w:rPr>
      </w:r>
      <w:r/>
    </w:p>
    <w:p>
      <w:pPr>
        <w:ind w:firstLine="480"/>
        <w:jc w:val="left"/>
        <w:rPr>
          <w:rFonts w:ascii="仿宋" w:hAnsi="仿宋" w:eastAsia="仿宋" w:cs="宋体"/>
          <w:sz w:val="24"/>
          <w:lang w:val="zh-CN" w:bidi="zh-CN"/>
        </w:rPr>
      </w:pPr>
      <w:r>
        <w:rPr>
          <w:rFonts w:hint="eastAsia" w:ascii="仿宋" w:hAnsi="仿宋" w:eastAsia="仿宋" w:cs="宋体"/>
          <w:sz w:val="24"/>
          <w:lang w:bidi="zh-CN"/>
        </w:rPr>
        <w:t xml:space="preserve">八</w:t>
      </w:r>
      <w:r>
        <w:rPr>
          <w:rFonts w:hint="eastAsia" w:ascii="仿宋" w:hAnsi="仿宋" w:eastAsia="仿宋" w:cs="宋体"/>
          <w:sz w:val="24"/>
          <w:lang w:val="zh-CN" w:bidi="zh-CN"/>
        </w:rPr>
        <w:t xml:space="preserve">、</w:t>
      </w:r>
      <w:r>
        <w:rPr>
          <w:rFonts w:ascii="仿宋" w:hAnsi="仿宋" w:eastAsia="仿宋" w:cs="宋体"/>
          <w:sz w:val="24"/>
          <w:lang w:val="zh-CN" w:bidi="zh-CN"/>
        </w:rPr>
        <w:t xml:space="preserve">验收标准与要求</w:t>
      </w:r>
      <w:r>
        <w:rPr>
          <w:rFonts w:hint="eastAsia" w:ascii="仿宋" w:hAnsi="仿宋" w:eastAsia="仿宋" w:cs="宋体"/>
          <w:sz w:val="24"/>
          <w:lang w:val="zh-CN" w:bidi="zh-CN"/>
        </w:rPr>
        <w:t xml:space="preserve">:</w:t>
      </w:r>
      <w:r>
        <w:rPr>
          <w:rFonts w:hint="eastAsia" w:ascii="仿宋" w:hAnsi="仿宋" w:eastAsia="仿宋" w:cs="宋体"/>
          <w:sz w:val="24"/>
          <w:lang w:val="zh-CN" w:bidi="zh-CN"/>
        </w:rPr>
        <w:t xml:space="preserve">见招标文件第五章《拟签订的合同文本》中“第一章</w:t>
      </w:r>
      <w:r>
        <w:rPr>
          <w:rFonts w:hint="eastAsia" w:ascii="仿宋" w:hAnsi="仿宋" w:eastAsia="仿宋" w:cs="宋体"/>
          <w:sz w:val="24"/>
          <w:lang w:val="zh-CN" w:bidi="zh-CN"/>
        </w:rPr>
        <w:t xml:space="preserve">物业服务</w:t>
      </w:r>
      <w:r>
        <w:rPr>
          <w:rFonts w:hint="eastAsia" w:ascii="仿宋" w:hAnsi="仿宋" w:eastAsia="仿宋" w:cs="宋体"/>
          <w:sz w:val="24"/>
          <w:lang w:val="zh-CN" w:bidi="zh-CN"/>
        </w:rPr>
        <w:t xml:space="preserve">基本情况”中“第三条 </w:t>
      </w:r>
      <w:r>
        <w:rPr>
          <w:rFonts w:hint="eastAsia" w:ascii="仿宋" w:hAnsi="仿宋" w:eastAsia="仿宋" w:cs="宋体"/>
          <w:sz w:val="24"/>
          <w:lang w:val="zh-CN" w:bidi="zh-CN"/>
        </w:rPr>
        <w:t xml:space="preserve">物业服务</w:t>
      </w:r>
      <w:r>
        <w:rPr>
          <w:rFonts w:hint="eastAsia" w:ascii="仿宋" w:hAnsi="仿宋" w:eastAsia="仿宋" w:cs="宋体"/>
          <w:sz w:val="24"/>
          <w:lang w:val="zh-CN" w:bidi="zh-CN"/>
        </w:rPr>
        <w:t xml:space="preserve">要求”中“5.验收标准（验收要求、验收标准和程序）”。</w:t>
      </w:r>
      <w:r/>
    </w:p>
    <w:p>
      <w:pPr>
        <w:ind w:firstLine="480"/>
        <w:jc w:val="left"/>
        <w:rPr>
          <w:rFonts w:ascii="仿宋" w:hAnsi="仿宋" w:eastAsia="仿宋" w:cs="宋体"/>
          <w:color w:val="ff0000"/>
          <w:sz w:val="24"/>
          <w:lang w:val="zh-CN" w:bidi="zh-CN"/>
        </w:rPr>
      </w:pPr>
      <w:r>
        <w:rPr>
          <w:rFonts w:ascii="仿宋" w:hAnsi="仿宋" w:eastAsia="仿宋" w:cs="宋体"/>
          <w:color w:val="ff0000"/>
          <w:sz w:val="24"/>
          <w:lang w:val="zh-CN" w:bidi="zh-CN"/>
        </w:rPr>
      </w:r>
      <w:r/>
    </w:p>
    <w:p>
      <w:pPr>
        <w:pStyle w:val="925"/>
        <w:ind w:left="0" w:firstLine="480"/>
        <w:rPr>
          <w:rFonts w:ascii="仿宋" w:hAnsi="仿宋" w:eastAsia="仿宋"/>
          <w:sz w:val="24"/>
          <w:szCs w:val="24"/>
        </w:rPr>
      </w:pPr>
      <w:r>
        <w:rPr>
          <w:rFonts w:hint="eastAsia" w:ascii="仿宋" w:hAnsi="仿宋" w:eastAsia="仿宋"/>
          <w:sz w:val="24"/>
          <w:szCs w:val="24"/>
        </w:rPr>
        <w:t xml:space="preserve">九、其他要求：见招标文件第五章《拟签订的合同文本》。</w:t>
      </w:r>
      <w:r/>
    </w:p>
    <w:p>
      <w:pPr>
        <w:ind w:firstLine="480"/>
        <w:rPr>
          <w:rFonts w:ascii="仿宋" w:hAnsi="仿宋" w:eastAsia="仿宋"/>
          <w:sz w:val="24"/>
        </w:rPr>
      </w:pPr>
      <w:r>
        <w:rPr>
          <w:rFonts w:ascii="仿宋" w:hAnsi="仿宋" w:eastAsia="仿宋"/>
          <w:sz w:val="24"/>
        </w:rPr>
      </w:r>
      <w:bookmarkEnd w:id="83"/>
      <w:r/>
      <w:bookmarkEnd w:id="84"/>
      <w:r/>
      <w:bookmarkEnd w:id="85"/>
      <w:r/>
      <w:bookmarkEnd w:id="86"/>
      <w:r/>
      <w:r/>
    </w:p>
    <w:p>
      <w:r/>
      <w:r/>
    </w:p>
    <w:p>
      <w:pPr>
        <w:jc w:val="center"/>
        <w:pageBreakBefore/>
        <w:rPr>
          <w:rFonts w:ascii="仿宋" w:hAnsi="仿宋" w:eastAsia="仿宋"/>
          <w:sz w:val="30"/>
          <w:szCs w:val="30"/>
        </w:rPr>
      </w:pPr>
      <w:r>
        <w:rPr>
          <w:rFonts w:hint="eastAsia" w:ascii="仿宋" w:hAnsi="仿宋" w:eastAsia="仿宋"/>
          <w:sz w:val="30"/>
          <w:szCs w:val="30"/>
        </w:rPr>
        <w:t xml:space="preserve">第七章  投标文件相关格式</w:t>
      </w:r>
      <w:r/>
    </w:p>
    <w:p>
      <w:pPr>
        <w:jc w:val="center"/>
        <w:rPr>
          <w:rFonts w:ascii="仿宋" w:hAnsi="仿宋" w:eastAsia="仿宋"/>
          <w:sz w:val="24"/>
        </w:rPr>
      </w:pPr>
      <w:r>
        <w:rPr>
          <w:rFonts w:ascii="仿宋" w:hAnsi="仿宋" w:eastAsia="仿宋"/>
          <w:sz w:val="24"/>
        </w:rPr>
      </w:r>
      <w:r/>
    </w:p>
    <w:p>
      <w:pPr>
        <w:jc w:val="center"/>
        <w:rPr>
          <w:rFonts w:ascii="仿宋" w:hAnsi="仿宋" w:eastAsia="仿宋"/>
          <w:sz w:val="24"/>
        </w:rPr>
      </w:pPr>
      <w:r>
        <w:rPr>
          <w:rFonts w:hint="eastAsia" w:ascii="仿宋" w:hAnsi="仿宋" w:eastAsia="仿宋"/>
          <w:sz w:val="24"/>
        </w:rPr>
        <w:t xml:space="preserve">目录</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hint="eastAsia" w:ascii="仿宋" w:hAnsi="仿宋" w:eastAsia="仿宋"/>
          <w:sz w:val="24"/>
        </w:rPr>
        <w:t xml:space="preserve">1. 投标函</w:t>
      </w:r>
      <w:r/>
    </w:p>
    <w:p>
      <w:pPr>
        <w:rPr>
          <w:rFonts w:ascii="仿宋" w:hAnsi="仿宋" w:eastAsia="仿宋"/>
          <w:sz w:val="24"/>
        </w:rPr>
      </w:pPr>
      <w:r>
        <w:rPr>
          <w:rFonts w:hint="eastAsia" w:ascii="仿宋" w:hAnsi="仿宋" w:eastAsia="仿宋"/>
          <w:sz w:val="24"/>
        </w:rPr>
        <w:t xml:space="preserve">2. 分项价格表</w:t>
      </w:r>
      <w:r/>
    </w:p>
    <w:p>
      <w:pPr>
        <w:rPr>
          <w:rFonts w:ascii="仿宋" w:hAnsi="仿宋" w:eastAsia="仿宋"/>
          <w:sz w:val="24"/>
        </w:rPr>
      </w:pPr>
      <w:r>
        <w:rPr>
          <w:rFonts w:hint="eastAsia" w:ascii="仿宋" w:hAnsi="仿宋" w:eastAsia="仿宋"/>
          <w:sz w:val="24"/>
        </w:rPr>
        <w:t xml:space="preserve">3. 偏离表</w:t>
      </w:r>
      <w:r/>
    </w:p>
    <w:p>
      <w:pPr>
        <w:rPr>
          <w:rFonts w:ascii="仿宋" w:hAnsi="仿宋" w:eastAsia="仿宋"/>
          <w:sz w:val="24"/>
        </w:rPr>
      </w:pPr>
      <w:r>
        <w:rPr>
          <w:rFonts w:hint="eastAsia" w:ascii="仿宋" w:hAnsi="仿宋" w:eastAsia="仿宋"/>
          <w:sz w:val="24"/>
        </w:rPr>
        <w:t xml:space="preserve">4．授权委托书</w:t>
      </w:r>
      <w:r/>
    </w:p>
    <w:p>
      <w:pPr>
        <w:rPr>
          <w:rFonts w:ascii="仿宋" w:hAnsi="仿宋" w:eastAsia="仿宋"/>
          <w:sz w:val="24"/>
        </w:rPr>
      </w:pPr>
      <w:r>
        <w:rPr>
          <w:rFonts w:hint="eastAsia" w:ascii="仿宋" w:hAnsi="仿宋" w:eastAsia="仿宋"/>
          <w:sz w:val="24"/>
        </w:rPr>
        <w:t xml:space="preserve">5. 中小企业声明函</w:t>
      </w:r>
      <w:r/>
    </w:p>
    <w:p>
      <w:pPr>
        <w:rPr>
          <w:rFonts w:ascii="仿宋" w:hAnsi="仿宋" w:eastAsia="仿宋"/>
          <w:sz w:val="24"/>
        </w:rPr>
      </w:pPr>
      <w:r>
        <w:rPr>
          <w:rFonts w:hint="eastAsia" w:ascii="仿宋" w:hAnsi="仿宋" w:eastAsia="仿宋"/>
          <w:sz w:val="24"/>
        </w:rPr>
        <w:t xml:space="preserve">6. 投标人参加政府采购活动前3年内在经营活动中没有重大违法记录的书面声明</w:t>
      </w:r>
      <w:r/>
    </w:p>
    <w:p>
      <w:pPr>
        <w:rPr>
          <w:rFonts w:ascii="仿宋" w:hAnsi="仿宋" w:eastAsia="仿宋"/>
          <w:sz w:val="24"/>
        </w:rPr>
      </w:pPr>
      <w:r>
        <w:rPr>
          <w:rFonts w:hint="eastAsia" w:ascii="仿宋" w:hAnsi="仿宋" w:eastAsia="仿宋"/>
          <w:sz w:val="24"/>
        </w:rPr>
        <w:t xml:space="preserve">7. </w:t>
      </w:r>
      <w:r>
        <w:rPr>
          <w:rFonts w:hint="eastAsia" w:ascii="仿宋" w:hAnsi="仿宋" w:eastAsia="仿宋" w:cs="宋体"/>
          <w:sz w:val="24"/>
        </w:rPr>
        <w:t xml:space="preserve">残疾人福利性单位声明函</w:t>
      </w:r>
      <w:r/>
    </w:p>
    <w:p>
      <w:pPr>
        <w:rPr>
          <w:rFonts w:ascii="仿宋" w:hAnsi="仿宋" w:eastAsia="仿宋" w:cs="宋体"/>
          <w:sz w:val="24"/>
        </w:rPr>
      </w:pPr>
      <w:r>
        <w:rPr>
          <w:rFonts w:hint="eastAsia" w:ascii="仿宋" w:hAnsi="仿宋" w:eastAsia="仿宋"/>
          <w:sz w:val="24"/>
        </w:rPr>
        <w:t xml:space="preserve">8. </w:t>
      </w:r>
      <w:r>
        <w:rPr>
          <w:rFonts w:hint="eastAsia" w:ascii="仿宋" w:hAnsi="仿宋" w:eastAsia="仿宋"/>
          <w:bCs/>
          <w:sz w:val="24"/>
        </w:rPr>
        <w:t xml:space="preserve">具备履行合同所必需的设备和专业技术能力的书面声明（</w:t>
      </w:r>
      <w:r>
        <w:rPr>
          <w:rFonts w:hint="eastAsia" w:ascii="仿宋" w:hAnsi="仿宋" w:eastAsia="仿宋"/>
          <w:bCs/>
          <w:sz w:val="24"/>
        </w:rPr>
        <w:t xml:space="preserve">附证明</w:t>
      </w:r>
      <w:r>
        <w:rPr>
          <w:rFonts w:hint="eastAsia" w:ascii="仿宋" w:hAnsi="仿宋" w:eastAsia="仿宋"/>
          <w:bCs/>
          <w:sz w:val="24"/>
        </w:rPr>
        <w:t xml:space="preserve">材料的扫描件）</w:t>
      </w:r>
      <w:r/>
    </w:p>
    <w:p>
      <w:pPr>
        <w:rPr>
          <w:rFonts w:ascii="仿宋" w:hAnsi="仿宋" w:eastAsia="仿宋"/>
          <w:bCs/>
          <w:sz w:val="24"/>
        </w:rPr>
      </w:pPr>
      <w:r>
        <w:rPr>
          <w:rFonts w:hint="eastAsia" w:ascii="仿宋" w:hAnsi="仿宋" w:eastAsia="仿宋" w:cs="宋体"/>
          <w:sz w:val="24"/>
        </w:rPr>
        <w:t xml:space="preserve">9. </w:t>
      </w:r>
      <w:r>
        <w:rPr>
          <w:rFonts w:hint="eastAsia" w:ascii="仿宋" w:hAnsi="仿宋" w:eastAsia="仿宋"/>
          <w:sz w:val="24"/>
        </w:rPr>
        <w:t xml:space="preserve">投标人相关承诺</w:t>
      </w:r>
      <w:r/>
    </w:p>
    <w:p>
      <w:pPr>
        <w:rPr>
          <w:rFonts w:ascii="仿宋" w:hAnsi="仿宋" w:eastAsia="仿宋"/>
          <w:sz w:val="24"/>
        </w:rPr>
      </w:pPr>
      <w:r>
        <w:rPr>
          <w:rFonts w:hint="eastAsia" w:ascii="仿宋" w:hAnsi="仿宋" w:eastAsia="仿宋"/>
          <w:sz w:val="24"/>
        </w:rPr>
        <w:t xml:space="preserve">10. 投标人书面声明</w:t>
      </w:r>
      <w:r/>
    </w:p>
    <w:p>
      <w:pPr>
        <w:pStyle w:val="879"/>
      </w:pPr>
      <w:r>
        <w:rPr>
          <w:rFonts w:hint="eastAsia" w:ascii="仿宋" w:hAnsi="仿宋" w:eastAsia="仿宋"/>
          <w:sz w:val="24"/>
        </w:rPr>
        <w:t xml:space="preserve">11. 采购需求符合性条件响应表</w:t>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hint="eastAsia" w:ascii="仿宋" w:hAnsi="仿宋" w:eastAsia="仿宋"/>
          <w:sz w:val="28"/>
          <w:szCs w:val="28"/>
        </w:rPr>
        <w:t xml:space="preserve">1. </w:t>
      </w:r>
      <w:r>
        <w:rPr>
          <w:rFonts w:hint="eastAsia" w:ascii="仿宋" w:hAnsi="仿宋" w:eastAsia="仿宋"/>
          <w:sz w:val="30"/>
          <w:szCs w:val="30"/>
        </w:rPr>
        <w:t xml:space="preserve">投标</w:t>
      </w:r>
      <w:r>
        <w:rPr>
          <w:rFonts w:hint="eastAsia" w:ascii="仿宋" w:hAnsi="仿宋" w:eastAsia="仿宋"/>
          <w:sz w:val="28"/>
          <w:szCs w:val="28"/>
        </w:rPr>
        <w:t xml:space="preserve">函</w:t>
      </w:r>
      <w:r/>
    </w:p>
    <w:p>
      <w:pPr>
        <w:spacing w:line="400" w:lineRule="exact"/>
        <w:rPr>
          <w:rFonts w:ascii="仿宋" w:hAnsi="仿宋" w:eastAsia="仿宋"/>
          <w:sz w:val="24"/>
        </w:rPr>
      </w:pPr>
      <w:r>
        <w:rPr>
          <w:rFonts w:hint="eastAsia" w:ascii="仿宋" w:hAnsi="仿宋" w:eastAsia="仿宋"/>
          <w:sz w:val="24"/>
        </w:rPr>
        <w:t xml:space="preserve">致：</w:t>
      </w:r>
      <w:r>
        <w:rPr>
          <w:rFonts w:hint="eastAsia" w:ascii="仿宋" w:hAnsi="仿宋" w:eastAsia="仿宋"/>
          <w:sz w:val="24"/>
          <w:u w:val="single"/>
        </w:rPr>
        <w:t xml:space="preserve"> 徐州市政府采购中心</w:t>
      </w:r>
      <w:r/>
    </w:p>
    <w:p>
      <w:pPr>
        <w:ind w:firstLine="480"/>
        <w:spacing w:line="400" w:lineRule="exact"/>
        <w:rPr>
          <w:rFonts w:ascii="仿宋" w:hAnsi="仿宋" w:eastAsia="仿宋"/>
          <w:sz w:val="24"/>
        </w:rPr>
      </w:pPr>
      <w:r>
        <w:rPr>
          <w:rFonts w:hint="eastAsia" w:ascii="仿宋" w:hAnsi="仿宋" w:eastAsia="仿宋"/>
          <w:sz w:val="24"/>
        </w:rPr>
        <w:t xml:space="preserve">根据</w:t>
      </w:r>
      <w:r>
        <w:rPr>
          <w:rFonts w:hint="eastAsia" w:ascii="仿宋" w:hAnsi="仿宋" w:eastAsia="仿宋"/>
          <w:sz w:val="24"/>
        </w:rPr>
        <w:t xml:space="preserve">徐州市妇幼保健院物业服务</w:t>
      </w:r>
      <w:r>
        <w:rPr>
          <w:rFonts w:hint="eastAsia" w:ascii="仿宋" w:hAnsi="仿宋" w:eastAsia="仿宋"/>
          <w:sz w:val="24"/>
        </w:rPr>
        <w:t xml:space="preserve">[</w:t>
      </w:r>
      <w:r>
        <w:rPr>
          <w:rFonts w:hint="eastAsia" w:ascii="仿宋" w:hAnsi="仿宋" w:eastAsia="仿宋"/>
          <w:sz w:val="24"/>
        </w:rPr>
        <w:t xml:space="preserve">项目编号：</w:t>
      </w:r>
      <w:bookmarkStart w:id="189" w:name="OLE_LINK242"/>
      <w:r/>
      <w:bookmarkStart w:id="190" w:name="OLE_LINK5"/>
      <w:r>
        <w:rPr>
          <w:rFonts w:hint="eastAsia" w:ascii="仿宋" w:hAnsi="仿宋" w:eastAsia="仿宋"/>
          <w:sz w:val="24"/>
        </w:rPr>
        <w:t xml:space="preserve">JSZC-320300-XZCG-G2026-0025</w:t>
      </w:r>
      <w:bookmarkEnd w:id="189"/>
      <w:r/>
      <w:bookmarkEnd w:id="190"/>
      <w:r>
        <w:rPr>
          <w:rFonts w:hint="eastAsia" w:ascii="仿宋" w:hAnsi="仿宋" w:eastAsia="仿宋"/>
          <w:sz w:val="24"/>
        </w:rPr>
        <w:t xml:space="preserve">]招标文件， </w:t>
      </w:r>
      <w:r>
        <w:rPr>
          <w:rFonts w:hint="eastAsia" w:ascii="仿宋" w:hAnsi="仿宋" w:eastAsia="仿宋"/>
          <w:sz w:val="24"/>
          <w:u w:val="single"/>
        </w:rPr>
        <w:t xml:space="preserve"> </w:t>
      </w:r>
      <w:r>
        <w:rPr>
          <w:rFonts w:hint="eastAsia" w:ascii="仿宋" w:hAnsi="仿宋" w:eastAsia="仿宋"/>
          <w:szCs w:val="21"/>
          <w:u w:val="single"/>
        </w:rPr>
        <w:t xml:space="preserve">      </w:t>
      </w:r>
      <w:r>
        <w:rPr>
          <w:rFonts w:hint="eastAsia" w:ascii="仿宋" w:hAnsi="仿宋" w:eastAsia="仿宋"/>
          <w:szCs w:val="21"/>
        </w:rPr>
        <w:t xml:space="preserve">__(</w:t>
      </w:r>
      <w:r>
        <w:rPr>
          <w:rFonts w:hint="eastAsia" w:ascii="仿宋" w:hAnsi="仿宋" w:eastAsia="仿宋"/>
          <w:sz w:val="24"/>
        </w:rPr>
        <w:t xml:space="preserve">姓名)代表我方</w:t>
      </w:r>
      <w:r>
        <w:rPr>
          <w:rFonts w:hint="eastAsia" w:ascii="仿宋" w:hAnsi="仿宋" w:eastAsia="仿宋"/>
          <w:szCs w:val="21"/>
        </w:rPr>
        <w:t xml:space="preserve">______________</w:t>
      </w:r>
      <w:r>
        <w:rPr>
          <w:rFonts w:hint="eastAsia" w:ascii="仿宋" w:hAnsi="仿宋" w:eastAsia="仿宋"/>
          <w:sz w:val="24"/>
        </w:rPr>
        <w:t xml:space="preserve">（投标人的名称）全权处理本次投标的有关事宜。</w:t>
      </w:r>
      <w:r/>
    </w:p>
    <w:p>
      <w:pPr>
        <w:ind w:firstLine="480"/>
        <w:spacing w:line="400" w:lineRule="exact"/>
        <w:rPr>
          <w:rFonts w:ascii="仿宋" w:hAnsi="仿宋" w:eastAsia="仿宋"/>
          <w:sz w:val="24"/>
        </w:rPr>
      </w:pPr>
      <w:r>
        <w:rPr>
          <w:rFonts w:hint="eastAsia" w:ascii="仿宋" w:hAnsi="仿宋" w:eastAsia="仿宋"/>
          <w:sz w:val="24"/>
        </w:rPr>
        <w:t xml:space="preserve">据此函，投标人承诺并同意如下： </w:t>
      </w:r>
      <w:r/>
    </w:p>
    <w:p>
      <w:pPr>
        <w:ind w:firstLine="480"/>
        <w:spacing w:line="400" w:lineRule="exact"/>
        <w:rPr>
          <w:rFonts w:ascii="仿宋" w:hAnsi="仿宋" w:eastAsia="仿宋"/>
          <w:sz w:val="24"/>
        </w:rPr>
      </w:pPr>
      <w:r>
        <w:rPr>
          <w:rFonts w:hint="eastAsia" w:ascii="仿宋" w:hAnsi="仿宋" w:eastAsia="仿宋"/>
          <w:sz w:val="24"/>
        </w:rPr>
        <w:t xml:space="preserve">1. 本项目由投标人本企业提供服务，投标人唯一投标报价见《开标一览表》。</w:t>
      </w:r>
      <w:r/>
    </w:p>
    <w:p>
      <w:pPr>
        <w:ind w:firstLine="480"/>
        <w:spacing w:line="400" w:lineRule="exact"/>
        <w:rPr>
          <w:rFonts w:ascii="仿宋" w:hAnsi="仿宋" w:eastAsia="仿宋"/>
          <w:sz w:val="24"/>
        </w:rPr>
      </w:pPr>
      <w:r>
        <w:rPr>
          <w:rFonts w:hint="eastAsia" w:ascii="仿宋" w:hAnsi="仿宋" w:eastAsia="仿宋"/>
          <w:sz w:val="24"/>
        </w:rPr>
        <w:t xml:space="preserve">2. 投标人将按招标文件的规定履行合同责任和义务。</w:t>
      </w:r>
      <w:r/>
    </w:p>
    <w:p>
      <w:pPr>
        <w:ind w:firstLine="480"/>
        <w:spacing w:line="400" w:lineRule="exact"/>
        <w:rPr>
          <w:rFonts w:ascii="仿宋" w:hAnsi="仿宋" w:eastAsia="仿宋"/>
          <w:sz w:val="24"/>
        </w:rPr>
      </w:pPr>
      <w:r>
        <w:rPr>
          <w:rFonts w:hint="eastAsia" w:ascii="仿宋" w:hAnsi="仿宋" w:eastAsia="仿宋"/>
          <w:sz w:val="24"/>
        </w:rPr>
        <w:t xml:space="preserve">3. 投标人已详细审查全部招标文件，包括第[插入编号] [</w:t>
      </w:r>
      <w:r>
        <w:rPr>
          <w:rFonts w:hint="eastAsia" w:ascii="仿宋" w:hAnsi="仿宋" w:eastAsia="仿宋"/>
          <w:sz w:val="24"/>
        </w:rPr>
        <w:t xml:space="preserve">补遗书</w:t>
      </w:r>
      <w:r>
        <w:rPr>
          <w:rFonts w:hint="eastAsia" w:ascii="仿宋" w:hAnsi="仿宋" w:eastAsia="仿宋"/>
          <w:sz w:val="24"/>
        </w:rPr>
        <w:t xml:space="preserve">][如果有的话]。投标人完全理解并同意放弃对这方面有不明及误解的权力。</w:t>
      </w:r>
      <w:r/>
    </w:p>
    <w:p>
      <w:pPr>
        <w:ind w:firstLine="480"/>
        <w:spacing w:line="400" w:lineRule="exact"/>
        <w:rPr>
          <w:rFonts w:ascii="仿宋" w:hAnsi="仿宋" w:eastAsia="仿宋"/>
          <w:sz w:val="24"/>
        </w:rPr>
      </w:pPr>
      <w:r>
        <w:rPr>
          <w:rFonts w:hint="eastAsia" w:ascii="仿宋" w:hAnsi="仿宋" w:eastAsia="仿宋"/>
          <w:sz w:val="24"/>
        </w:rPr>
        <w:t xml:space="preserve">4. </w:t>
      </w:r>
      <w:r>
        <w:rPr>
          <w:rFonts w:hint="eastAsia" w:ascii="仿宋" w:hAnsi="仿宋" w:eastAsia="仿宋" w:cs="宋体"/>
          <w:sz w:val="24"/>
        </w:rPr>
        <w:t xml:space="preserve">投标有效期为90天。</w:t>
      </w:r>
      <w:r/>
    </w:p>
    <w:p>
      <w:pPr>
        <w:ind w:firstLine="480"/>
        <w:spacing w:line="400" w:lineRule="exact"/>
        <w:rPr>
          <w:rFonts w:ascii="仿宋" w:hAnsi="仿宋" w:eastAsia="仿宋"/>
          <w:sz w:val="24"/>
        </w:rPr>
      </w:pPr>
      <w:r>
        <w:rPr>
          <w:rFonts w:hint="eastAsia" w:ascii="仿宋" w:hAnsi="仿宋" w:eastAsia="仿宋"/>
          <w:sz w:val="24"/>
        </w:rPr>
        <w:t xml:space="preserve">5. 投标人同意提供按照贵方可能要求的与其投标有关的一切数据或资料，完全理解贵方不一定接受最低价的投标或收到的任何投标。</w:t>
      </w:r>
      <w:r/>
    </w:p>
    <w:p>
      <w:pPr>
        <w:ind w:firstLine="480"/>
        <w:spacing w:line="400" w:lineRule="exact"/>
        <w:rPr>
          <w:rFonts w:ascii="仿宋" w:hAnsi="仿宋" w:eastAsia="仿宋"/>
          <w:sz w:val="24"/>
        </w:rPr>
      </w:pPr>
      <w:r>
        <w:rPr>
          <w:rFonts w:hint="eastAsia" w:ascii="仿宋" w:hAnsi="仿宋" w:eastAsia="仿宋"/>
          <w:sz w:val="24"/>
        </w:rPr>
        <w:t xml:space="preserve">6.招标文件中关于“</w:t>
      </w:r>
      <w:r>
        <w:rPr>
          <w:rFonts w:hint="eastAsia" w:ascii="仿宋" w:hAnsi="仿宋" w:eastAsia="仿宋" w:cs="宋体"/>
          <w:sz w:val="24"/>
        </w:rPr>
        <w:t xml:space="preserve">投标文件的密封要求</w:t>
      </w:r>
      <w:r>
        <w:rPr>
          <w:rFonts w:hint="eastAsia" w:ascii="仿宋" w:hAnsi="仿宋" w:eastAsia="仿宋"/>
          <w:sz w:val="24"/>
        </w:rPr>
        <w:t xml:space="preserve">”的规定由徐州市政府采购中心解释，投标人完全理解招标文件中关于“</w:t>
      </w:r>
      <w:r>
        <w:rPr>
          <w:rFonts w:hint="eastAsia" w:ascii="仿宋" w:hAnsi="仿宋" w:eastAsia="仿宋" w:cs="宋体"/>
          <w:sz w:val="24"/>
        </w:rPr>
        <w:t xml:space="preserve">投标文件的密封要求</w:t>
      </w:r>
      <w:r>
        <w:rPr>
          <w:rFonts w:hint="eastAsia" w:ascii="仿宋" w:hAnsi="仿宋" w:eastAsia="仿宋"/>
          <w:sz w:val="24"/>
        </w:rPr>
        <w:t xml:space="preserve">”的规定。</w:t>
      </w:r>
      <w:r/>
    </w:p>
    <w:p>
      <w:pPr>
        <w:ind w:right="29" w:firstLine="480"/>
        <w:spacing w:line="400" w:lineRule="exact"/>
        <w:rPr>
          <w:rFonts w:ascii="仿宋" w:hAnsi="仿宋" w:eastAsia="仿宋"/>
          <w:sz w:val="24"/>
        </w:rPr>
      </w:pPr>
      <w:r>
        <w:rPr>
          <w:rFonts w:hint="eastAsia" w:ascii="仿宋" w:hAnsi="仿宋" w:eastAsia="仿宋"/>
          <w:sz w:val="24"/>
        </w:rPr>
        <w:t xml:space="preserve">7. 徐州市政府采购中心有权将我单位本项目投标文件中的《开标一览表》和《分项价格表》予以公示，公示的方式由徐州市政府采购中心确定。如我单位被确定为中标、成交供应商，徐州市政府采购中心有权将我单位本项目投标文件中的《中小企业声明函》（如有）、《残疾人福利性单位声明函》（如有）和《关于符合本国产品标准的声明函》（如有）或财政部会同有关部门规定的符合本国产品标准的有关证明文件（如有）</w:t>
      </w:r>
      <w:r>
        <w:rPr>
          <w:rFonts w:hint="eastAsia" w:ascii="仿宋" w:hAnsi="仿宋" w:eastAsia="仿宋" w:cs="宋体"/>
          <w:sz w:val="24"/>
        </w:rPr>
        <w:t xml:space="preserve">作为《中标（成交）结果公告》的附件</w:t>
      </w:r>
      <w:r>
        <w:rPr>
          <w:rFonts w:hint="eastAsia" w:ascii="仿宋" w:hAnsi="仿宋" w:eastAsia="仿宋"/>
          <w:sz w:val="24"/>
        </w:rPr>
        <w:t xml:space="preserve">予以公告。</w:t>
      </w:r>
      <w:r/>
    </w:p>
    <w:p>
      <w:pPr>
        <w:ind w:right="29" w:firstLine="480"/>
        <w:spacing w:line="400" w:lineRule="exact"/>
        <w:rPr>
          <w:rFonts w:ascii="仿宋" w:hAnsi="仿宋" w:eastAsia="仿宋"/>
          <w:sz w:val="24"/>
        </w:rPr>
      </w:pPr>
      <w:r>
        <w:rPr>
          <w:rFonts w:hint="eastAsia" w:ascii="仿宋" w:hAnsi="仿宋" w:eastAsia="仿宋"/>
          <w:sz w:val="24"/>
        </w:rPr>
        <w:t xml:space="preserve">8.</w:t>
      </w:r>
      <w:r>
        <w:rPr>
          <w:rFonts w:hint="eastAsia" w:ascii="仿宋" w:hAnsi="仿宋" w:eastAsia="仿宋" w:cs="宋体"/>
          <w:sz w:val="24"/>
        </w:rPr>
        <w:t xml:space="preserve"> </w:t>
      </w:r>
      <w:r>
        <w:rPr>
          <w:rFonts w:hint="eastAsia" w:ascii="仿宋" w:hAnsi="仿宋" w:eastAsia="仿宋"/>
          <w:sz w:val="24"/>
        </w:rPr>
        <w:t xml:space="preserve">投标人对投标文件的真实性负责。</w:t>
      </w:r>
      <w:r>
        <w:rPr>
          <w:rFonts w:hint="eastAsia" w:ascii="仿宋" w:hAnsi="仿宋" w:eastAsia="仿宋" w:cs="宋体"/>
          <w:sz w:val="24"/>
        </w:rPr>
        <w:t xml:space="preserve">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400" w:lineRule="exact"/>
        <w:rPr>
          <w:rFonts w:ascii="仿宋" w:hAnsi="仿宋" w:eastAsia="仿宋"/>
          <w:sz w:val="24"/>
        </w:rPr>
      </w:pPr>
      <w:r>
        <w:rPr>
          <w:rFonts w:hint="eastAsia" w:ascii="仿宋" w:hAnsi="仿宋" w:eastAsia="仿宋"/>
          <w:sz w:val="24"/>
        </w:rPr>
        <w:t xml:space="preserve">9. 与本投标有关的一切正式往来信函请寄：</w:t>
      </w:r>
      <w:r/>
    </w:p>
    <w:p>
      <w:pPr>
        <w:ind w:firstLine="240"/>
        <w:spacing w:line="400" w:lineRule="exact"/>
        <w:rPr>
          <w:rFonts w:ascii="仿宋" w:hAnsi="仿宋" w:eastAsia="仿宋"/>
          <w:sz w:val="24"/>
        </w:rPr>
      </w:pPr>
      <w:r>
        <w:rPr>
          <w:rFonts w:hint="eastAsia" w:ascii="仿宋" w:hAnsi="仿宋" w:eastAsia="仿宋"/>
          <w:sz w:val="24"/>
        </w:rPr>
        <w:t xml:space="preserve">地址： </w:t>
      </w:r>
      <w:r/>
    </w:p>
    <w:p>
      <w:pPr>
        <w:ind w:firstLine="240"/>
        <w:spacing w:line="400" w:lineRule="exact"/>
        <w:rPr>
          <w:rFonts w:ascii="仿宋" w:hAnsi="仿宋" w:eastAsia="仿宋"/>
          <w:sz w:val="24"/>
        </w:rPr>
      </w:pPr>
      <w:r>
        <w:rPr>
          <w:rFonts w:hint="eastAsia" w:ascii="仿宋" w:hAnsi="仿宋" w:eastAsia="仿宋"/>
          <w:sz w:val="24"/>
        </w:rPr>
        <w:t xml:space="preserve">电话：            手机号码： </w:t>
      </w:r>
      <w:r/>
    </w:p>
    <w:p>
      <w:pPr>
        <w:ind w:firstLine="240"/>
        <w:spacing w:line="400" w:lineRule="exact"/>
        <w:rPr>
          <w:rFonts w:ascii="仿宋" w:hAnsi="仿宋" w:eastAsia="仿宋"/>
          <w:sz w:val="24"/>
        </w:rPr>
      </w:pPr>
      <w:r>
        <w:rPr>
          <w:rFonts w:hint="eastAsia" w:ascii="仿宋" w:hAnsi="仿宋" w:eastAsia="仿宋"/>
          <w:sz w:val="24"/>
        </w:rPr>
        <w:t xml:space="preserve">传真： </w:t>
      </w:r>
      <w:r/>
    </w:p>
    <w:p>
      <w:pPr>
        <w:ind w:firstLine="3120"/>
        <w:spacing w:line="400" w:lineRule="exact"/>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w:t>
      </w:r>
      <w:r/>
    </w:p>
    <w:p>
      <w:pPr>
        <w:ind w:firstLine="3120"/>
        <w:spacing w:line="400" w:lineRule="exact"/>
        <w:rPr>
          <w:rFonts w:ascii="仿宋" w:hAnsi="仿宋" w:eastAsia="仿宋"/>
          <w:sz w:val="24"/>
        </w:rPr>
      </w:pPr>
      <w:r>
        <w:rPr>
          <w:rFonts w:hint="eastAsia" w:ascii="仿宋" w:hAnsi="仿宋" w:eastAsia="仿宋"/>
          <w:sz w:val="24"/>
        </w:rPr>
        <w:t xml:space="preserve">日期：   年  月  日</w:t>
      </w:r>
      <w:r/>
    </w:p>
    <w:p>
      <w:pPr>
        <w:ind w:firstLine="4560"/>
        <w:spacing w:line="360" w:lineRule="auto"/>
        <w:rPr>
          <w:rFonts w:ascii="仿宋" w:hAnsi="仿宋" w:eastAsia="仿宋"/>
          <w:sz w:val="24"/>
        </w:rPr>
      </w:pPr>
      <w:r>
        <w:rPr>
          <w:rFonts w:ascii="仿宋" w:hAnsi="仿宋" w:eastAsia="仿宋"/>
          <w:sz w:val="24"/>
        </w:rPr>
      </w:r>
      <w:r/>
    </w:p>
    <w:p>
      <w:pPr>
        <w:jc w:val="center"/>
        <w:rPr>
          <w:rFonts w:ascii="仿宋" w:hAnsi="仿宋" w:eastAsia="仿宋"/>
          <w:sz w:val="28"/>
          <w:szCs w:val="28"/>
        </w:rPr>
      </w:pPr>
      <w:r>
        <w:rPr>
          <w:rFonts w:hint="eastAsia" w:ascii="仿宋" w:hAnsi="仿宋" w:eastAsia="仿宋"/>
          <w:sz w:val="28"/>
          <w:szCs w:val="28"/>
        </w:rPr>
        <w:t xml:space="preserve">2．分项价格表</w:t>
      </w:r>
      <w:r/>
    </w:p>
    <w:p>
      <w:pPr>
        <w:rPr>
          <w:rFonts w:ascii="仿宋" w:hAnsi="仿宋" w:eastAsia="仿宋"/>
          <w:sz w:val="24"/>
          <w:u w:val="single"/>
        </w:rPr>
      </w:pPr>
      <w:r/>
      <w:bookmarkStart w:id="191" w:name="OLE_LINK183"/>
      <w:r/>
      <w:bookmarkStart w:id="192" w:name="OLE_LINK184"/>
      <w:r/>
      <w:bookmarkStart w:id="193" w:name="OLE_LINK192"/>
      <w:r/>
      <w:bookmarkStart w:id="194" w:name="OLE_LINK103"/>
      <w:r/>
      <w:bookmarkStart w:id="195" w:name="OLE_LINK104"/>
      <w:r>
        <w:rPr>
          <w:rFonts w:hint="eastAsia" w:ascii="仿宋" w:hAnsi="仿宋" w:eastAsia="仿宋"/>
          <w:sz w:val="24"/>
        </w:rPr>
        <w:t xml:space="preserve">项目名称：</w:t>
      </w:r>
      <w:bookmarkStart w:id="196" w:name="OLE_LINK99"/>
      <w:r>
        <w:rPr>
          <w:rFonts w:hint="eastAsia" w:ascii="仿宋" w:hAnsi="仿宋" w:eastAsia="仿宋"/>
          <w:sz w:val="24"/>
        </w:rPr>
        <w:t xml:space="preserve">徐州市妇幼保健院物业服务</w:t>
      </w:r>
      <w:bookmarkEnd w:id="196"/>
      <w:r/>
      <w:bookmarkEnd w:id="191"/>
      <w:r/>
      <w:bookmarkEnd w:id="192"/>
      <w:r/>
      <w:bookmarkEnd w:id="193"/>
      <w:r/>
      <w:bookmarkEnd w:id="194"/>
      <w:r/>
      <w:bookmarkEnd w:id="195"/>
      <w:r/>
      <w:r/>
    </w:p>
    <w:p>
      <w:pPr>
        <w:rPr>
          <w:rFonts w:ascii="仿宋" w:hAnsi="仿宋" w:eastAsia="仿宋"/>
          <w:color w:val="ff0000"/>
          <w:sz w:val="24"/>
        </w:rPr>
      </w:pPr>
      <w:r>
        <w:rPr>
          <w:rFonts w:hint="eastAsia" w:ascii="仿宋" w:hAnsi="仿宋" w:eastAsia="仿宋"/>
          <w:sz w:val="24"/>
        </w:rPr>
        <w:t xml:space="preserve">项目编号：JSZC-320300-XZCG-G2026-0025</w:t>
      </w:r>
      <w:r/>
    </w:p>
    <w:p>
      <w:pPr>
        <w:pStyle w:val="879"/>
      </w:pPr>
      <w:r>
        <w:rPr>
          <w:rFonts w:hint="eastAsia" w:ascii="仿宋" w:hAnsi="仿宋" w:eastAsia="仿宋"/>
          <w:sz w:val="24"/>
        </w:rPr>
        <w:t xml:space="preserve">采购包（    ）                                   </w:t>
      </w:r>
      <w:r>
        <w:rPr>
          <w:rFonts w:hint="eastAsia" w:ascii="仿宋" w:hAnsi="仿宋" w:eastAsia="仿宋"/>
          <w:sz w:val="24"/>
        </w:rPr>
        <w:t xml:space="preserve"> 货币单位：人民币元</w:t>
      </w:r>
      <w:r/>
    </w:p>
    <w:p>
      <w:pPr>
        <w:ind w:firstLine="1560"/>
        <w:rPr>
          <w:rFonts w:ascii="仿宋" w:hAnsi="仿宋" w:eastAsia="仿宋"/>
          <w:sz w:val="24"/>
        </w:rPr>
      </w:pPr>
      <w:r>
        <w:rPr>
          <w:rFonts w:ascii="仿宋" w:hAnsi="仿宋" w:eastAsia="仿宋"/>
          <w:sz w:val="24"/>
        </w:rPr>
      </w:r>
      <w:r/>
    </w:p>
    <w:p>
      <w:pPr>
        <w:pStyle w:val="879"/>
      </w:pPr>
      <w:r/>
      <w:r/>
    </w:p>
    <w:p>
      <w:r/>
      <w:r/>
    </w:p>
    <w:p>
      <w:pPr>
        <w:pStyle w:val="879"/>
      </w:pPr>
      <w:r/>
      <w:r/>
    </w:p>
    <w:p>
      <w:pPr>
        <w:pStyle w:val="879"/>
      </w:pPr>
      <w:r/>
      <w:r/>
    </w:p>
    <w:p>
      <w:pPr>
        <w:ind w:firstLine="1560"/>
        <w:rPr>
          <w:rFonts w:ascii="仿宋" w:hAnsi="仿宋" w:eastAsia="仿宋"/>
          <w:sz w:val="24"/>
        </w:rPr>
      </w:pPr>
      <w:r>
        <w:rPr>
          <w:rFonts w:ascii="仿宋" w:hAnsi="仿宋" w:eastAsia="仿宋"/>
          <w:sz w:val="24"/>
        </w:rPr>
      </w:r>
      <w:r/>
    </w:p>
    <w:p>
      <w:pPr>
        <w:ind w:firstLine="1080"/>
        <w:rPr>
          <w:rFonts w:ascii="仿宋" w:hAnsi="仿宋" w:eastAsia="仿宋"/>
          <w:sz w:val="24"/>
        </w:rPr>
      </w:pPr>
      <w:r>
        <w:rPr>
          <w:rFonts w:hint="eastAsia" w:ascii="仿宋" w:hAnsi="仿宋" w:eastAsia="仿宋"/>
          <w:sz w:val="24"/>
        </w:rPr>
        <w:t xml:space="preserve">（详细分项报价内容自制）</w:t>
      </w:r>
      <w:r/>
    </w:p>
    <w:p>
      <w:pPr>
        <w:ind w:firstLine="1560"/>
        <w:rPr>
          <w:rFonts w:ascii="仿宋" w:hAnsi="仿宋" w:eastAsia="仿宋"/>
          <w:sz w:val="24"/>
        </w:rPr>
      </w:pPr>
      <w:r>
        <w:rPr>
          <w:rFonts w:ascii="仿宋" w:hAnsi="仿宋" w:eastAsia="仿宋"/>
          <w:sz w:val="24"/>
        </w:rPr>
      </w:r>
      <w:r/>
    </w:p>
    <w:p>
      <w:pPr>
        <w:ind w:firstLine="1560"/>
        <w:rPr>
          <w:rFonts w:ascii="仿宋" w:hAnsi="仿宋" w:eastAsia="仿宋"/>
          <w:sz w:val="24"/>
        </w:rPr>
      </w:pPr>
      <w:r>
        <w:rPr>
          <w:rFonts w:ascii="仿宋" w:hAnsi="仿宋" w:eastAsia="仿宋"/>
          <w:sz w:val="24"/>
        </w:rPr>
      </w:r>
      <w:r/>
    </w:p>
    <w:p>
      <w:pPr>
        <w:pStyle w:val="879"/>
      </w:pPr>
      <w:r/>
      <w:r/>
    </w:p>
    <w:p>
      <w:r/>
      <w:r/>
    </w:p>
    <w:p>
      <w:pPr>
        <w:pStyle w:val="879"/>
      </w:pPr>
      <w:r/>
      <w:r/>
    </w:p>
    <w:p>
      <w:r/>
      <w:r/>
    </w:p>
    <w:p>
      <w:pPr>
        <w:pStyle w:val="879"/>
      </w:pPr>
      <w:r/>
      <w:r/>
    </w:p>
    <w:p>
      <w:r/>
      <w:r/>
    </w:p>
    <w:p>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pStyle w:val="879"/>
      </w:pPr>
      <w:r/>
      <w:r/>
    </w:p>
    <w:p>
      <w:r/>
      <w:r/>
    </w:p>
    <w:p>
      <w:pPr>
        <w:pStyle w:val="879"/>
      </w:pPr>
      <w:r/>
      <w:r/>
    </w:p>
    <w:p>
      <w:r/>
      <w:r/>
    </w:p>
    <w:p>
      <w:pPr>
        <w:pStyle w:val="879"/>
      </w:pPr>
      <w:r/>
      <w:r/>
    </w:p>
    <w:p>
      <w:pPr>
        <w:widowControl/>
        <w:rPr>
          <w:rFonts w:ascii="仿宋" w:hAnsi="仿宋" w:eastAsia="仿宋"/>
          <w:sz w:val="24"/>
        </w:rPr>
        <w:outlineLvl w:val="2"/>
      </w:pPr>
      <w:r>
        <w:rPr>
          <w:rFonts w:hint="eastAsia" w:ascii="仿宋" w:hAnsi="仿宋" w:eastAsia="仿宋"/>
          <w:sz w:val="24"/>
        </w:rPr>
        <w:t xml:space="preserve">注：1.</w:t>
      </w:r>
      <w:r>
        <w:rPr>
          <w:rFonts w:hint="eastAsia" w:ascii="仿宋" w:hAnsi="仿宋" w:eastAsia="仿宋"/>
          <w:b/>
          <w:sz w:val="24"/>
        </w:rPr>
        <w:t xml:space="preserve">如果不提供分项价格表将视为没有实质性响应招标文件。</w:t>
      </w:r>
      <w:r/>
    </w:p>
    <w:p>
      <w:pPr>
        <w:ind w:firstLine="480"/>
        <w:rPr>
          <w:rFonts w:ascii="仿宋" w:hAnsi="仿宋" w:eastAsia="仿宋"/>
          <w:sz w:val="24"/>
        </w:rPr>
      </w:pPr>
      <w:r>
        <w:rPr>
          <w:rFonts w:hint="eastAsia" w:ascii="仿宋" w:hAnsi="仿宋" w:eastAsia="仿宋"/>
          <w:sz w:val="24"/>
        </w:rPr>
        <w:t xml:space="preserve">2.本表的总价合计与《开标一览表》中的“总价”以及按单价汇总金额应保持一致。</w:t>
      </w:r>
      <w:r/>
    </w:p>
    <w:p>
      <w:pPr>
        <w:pStyle w:val="879"/>
        <w:ind w:firstLine="480"/>
      </w:pPr>
      <w:r>
        <w:rPr>
          <w:rFonts w:hint="eastAsia" w:ascii="仿宋" w:hAnsi="仿宋" w:eastAsia="仿宋"/>
          <w:sz w:val="24"/>
        </w:rPr>
        <w:t xml:space="preserve">3.投标人对以上数据的真实性负责。</w:t>
      </w:r>
      <w:r/>
    </w:p>
    <w:p>
      <w:pPr>
        <w:pStyle w:val="883"/>
      </w:pPr>
      <w:r>
        <w:rPr>
          <w:rFonts w:hint="eastAsia" w:ascii="仿宋" w:hAnsi="仿宋"/>
          <w:i/>
          <w:sz w:val="24"/>
          <w:u w:val="single"/>
        </w:rPr>
        <w:t xml:space="preserve">徐州市政府采购中心有权将以上内容进行公示。</w:t>
      </w:r>
      <w:r/>
    </w:p>
    <w:p>
      <w:pPr>
        <w:ind w:firstLine="4560"/>
        <w:spacing w:line="360" w:lineRule="auto"/>
        <w:rPr>
          <w:rFonts w:ascii="仿宋" w:hAnsi="仿宋" w:eastAsia="仿宋"/>
          <w:sz w:val="24"/>
        </w:rPr>
      </w:pPr>
      <w:r>
        <w:rPr>
          <w:rFonts w:ascii="仿宋" w:hAnsi="仿宋" w:eastAsia="仿宋"/>
          <w:sz w:val="24"/>
        </w:rPr>
      </w:r>
      <w:r/>
    </w:p>
    <w:p>
      <w:pPr>
        <w:jc w:val="center"/>
        <w:rPr>
          <w:rFonts w:ascii="仿宋" w:hAnsi="仿宋" w:eastAsia="仿宋"/>
          <w:sz w:val="28"/>
          <w:szCs w:val="28"/>
        </w:rPr>
      </w:pPr>
      <w:r>
        <w:rPr>
          <w:rFonts w:ascii="仿宋" w:hAnsi="仿宋" w:eastAsia="仿宋"/>
          <w:sz w:val="28"/>
          <w:szCs w:val="28"/>
        </w:rPr>
        <w:br w:type="page" w:clear="all"/>
      </w:r>
      <w:bookmarkStart w:id="197" w:name="OLE_LINK284"/>
      <w:r/>
      <w:bookmarkStart w:id="198" w:name="OLE_LINK283"/>
      <w:r>
        <w:rPr>
          <w:rFonts w:hint="eastAsia" w:ascii="仿宋" w:hAnsi="仿宋" w:eastAsia="仿宋"/>
          <w:sz w:val="28"/>
          <w:szCs w:val="28"/>
        </w:rPr>
        <w:t xml:space="preserve">3．偏离表</w:t>
      </w:r>
      <w:r/>
    </w:p>
    <w:p>
      <w:pPr>
        <w:rPr>
          <w:rFonts w:ascii="仿宋" w:hAnsi="仿宋" w:eastAsia="仿宋"/>
          <w:sz w:val="24"/>
        </w:rPr>
      </w:pPr>
      <w:r>
        <w:rPr>
          <w:rFonts w:ascii="仿宋" w:hAnsi="仿宋" w:eastAsia="仿宋"/>
          <w:sz w:val="24"/>
        </w:rPr>
      </w:r>
      <w:r/>
    </w:p>
    <w:p>
      <w:pPr>
        <w:rPr>
          <w:rFonts w:ascii="仿宋" w:hAnsi="仿宋" w:eastAsia="仿宋"/>
          <w:sz w:val="24"/>
          <w:u w:val="single"/>
        </w:rPr>
      </w:pPr>
      <w:r>
        <w:rPr>
          <w:rFonts w:hint="eastAsia" w:ascii="仿宋" w:hAnsi="仿宋" w:eastAsia="仿宋"/>
          <w:sz w:val="24"/>
        </w:rPr>
        <w:t xml:space="preserve">项目名称：</w:t>
      </w:r>
      <w:r>
        <w:rPr>
          <w:rFonts w:hint="eastAsia" w:ascii="仿宋" w:hAnsi="仿宋" w:eastAsia="仿宋"/>
          <w:sz w:val="24"/>
        </w:rPr>
        <w:t xml:space="preserve">徐州市妇幼保健院物业服务</w:t>
      </w:r>
      <w:r/>
    </w:p>
    <w:p>
      <w:pPr>
        <w:rPr>
          <w:rFonts w:ascii="仿宋" w:hAnsi="仿宋" w:eastAsia="仿宋"/>
          <w:sz w:val="24"/>
          <w:u w:val="single"/>
        </w:rPr>
      </w:pPr>
      <w:r>
        <w:rPr>
          <w:rFonts w:hint="eastAsia" w:ascii="仿宋" w:hAnsi="仿宋" w:eastAsia="仿宋"/>
          <w:sz w:val="24"/>
        </w:rPr>
        <w:t xml:space="preserve">项目编号：JSZC-320300-XZCG-G2026-0025</w:t>
      </w:r>
      <w:r/>
    </w:p>
    <w:p>
      <w:pPr>
        <w:rPr>
          <w:rFonts w:ascii="仿宋" w:hAnsi="仿宋" w:eastAsia="仿宋"/>
          <w:sz w:val="24"/>
          <w:u w:val="single"/>
        </w:rPr>
      </w:pPr>
      <w:r>
        <w:rPr>
          <w:rFonts w:hint="eastAsia" w:ascii="仿宋" w:hAnsi="仿宋" w:eastAsia="仿宋"/>
          <w:sz w:val="24"/>
        </w:rPr>
        <w:t xml:space="preserve">采购包（    ）</w:t>
      </w:r>
      <w:r/>
    </w:p>
    <w:tbl>
      <w:tblPr>
        <w:tblW w:w="89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ook w:val="04A0" w:firstRow="1" w:lastRow="0" w:firstColumn="1" w:lastColumn="0" w:noHBand="0" w:noVBand="1"/>
      </w:tblPr>
      <w:tblGrid>
        <w:gridCol w:w="828"/>
        <w:gridCol w:w="1404"/>
        <w:gridCol w:w="1476"/>
        <w:gridCol w:w="1620"/>
        <w:gridCol w:w="1260"/>
        <w:gridCol w:w="2340"/>
      </w:tblGrid>
      <w:tr>
        <w:trP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序号</w:t>
            </w:r>
            <w:r/>
          </w:p>
        </w:tc>
        <w:tc>
          <w:tcPr>
            <w:tcBorders>
              <w:top w:val="single" w:color="000000" w:sz="6" w:space="0"/>
              <w:left w:val="single" w:color="000000" w:sz="6" w:space="0"/>
              <w:bottom w:val="single" w:color="000000" w:sz="6" w:space="0"/>
              <w:right w:val="single" w:color="000000" w:sz="6" w:space="0"/>
            </w:tcBorders>
            <w:tcW w:w="1404"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偏离内容</w:t>
            </w:r>
            <w:r/>
          </w:p>
        </w:tc>
        <w:tc>
          <w:tcPr>
            <w:tcBorders>
              <w:top w:val="single" w:color="000000" w:sz="6" w:space="0"/>
              <w:left w:val="single" w:color="000000" w:sz="6" w:space="0"/>
              <w:bottom w:val="single" w:color="000000" w:sz="6" w:space="0"/>
              <w:right w:val="single" w:color="000000" w:sz="6" w:space="0"/>
            </w:tcBorders>
            <w:tcW w:w="1476"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招标文件的要求</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投标文件中的内容</w:t>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（正/负/无）偏离</w:t>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rPr>
                <w:rFonts w:ascii="仿宋" w:hAnsi="仿宋" w:eastAsia="仿宋"/>
                <w:sz w:val="24"/>
              </w:rPr>
            </w:pPr>
            <w:r>
              <w:rPr>
                <w:rFonts w:ascii="仿宋" w:hAnsi="仿宋" w:eastAsia="仿宋"/>
                <w:sz w:val="24"/>
              </w:rPr>
            </w:r>
            <w:r/>
          </w:p>
        </w:tc>
      </w:tr>
    </w:tbl>
    <w:p>
      <w:pPr>
        <w:rPr>
          <w:rFonts w:ascii="仿宋" w:hAnsi="仿宋" w:eastAsia="仿宋"/>
          <w:sz w:val="24"/>
          <w:u w:val="single"/>
        </w:rPr>
      </w:pPr>
      <w:r>
        <w:rPr>
          <w:rFonts w:ascii="仿宋" w:hAnsi="仿宋" w:eastAsia="仿宋"/>
          <w:sz w:val="24"/>
          <w:u w:val="single"/>
        </w:rPr>
      </w:r>
      <w:r/>
    </w:p>
    <w:p>
      <w:pPr>
        <w:rPr>
          <w:rFonts w:ascii="仿宋" w:hAnsi="仿宋" w:eastAsia="仿宋"/>
          <w:sz w:val="24"/>
          <w:u w:val="single"/>
        </w:rPr>
      </w:pPr>
      <w:r>
        <w:rPr>
          <w:rFonts w:hint="eastAsia" w:ascii="仿宋" w:hAnsi="仿宋" w:eastAsia="仿宋"/>
          <w:sz w:val="24"/>
          <w:u w:val="single"/>
        </w:rPr>
        <w:t xml:space="preserve">注：投标人的投标文件中除采购需求符合性条件外的内容与招标文件（含招标文件的澄清或者修改的内容，下同）的要求不同时，逐条列在偏离表中，否则将认为投标人接受招标文件的要求。</w:t>
      </w:r>
      <w:r/>
    </w:p>
    <w:p>
      <w:pPr>
        <w:rPr>
          <w:rFonts w:ascii="仿宋" w:hAnsi="仿宋" w:eastAsia="仿宋"/>
          <w:sz w:val="24"/>
          <w:u w:val="single"/>
        </w:rPr>
      </w:pPr>
      <w:r>
        <w:rPr>
          <w:rFonts w:ascii="仿宋" w:hAnsi="仿宋" w:eastAsia="仿宋"/>
          <w:sz w:val="24"/>
          <w:u w:val="single"/>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jc w:val="center"/>
        <w:rPr>
          <w:rFonts w:ascii="仿宋" w:hAnsi="仿宋" w:eastAsia="仿宋"/>
          <w:sz w:val="24"/>
        </w:rPr>
      </w:pPr>
      <w:r>
        <w:rPr>
          <w:rFonts w:hint="eastAsia" w:ascii="仿宋" w:hAnsi="仿宋" w:eastAsia="仿宋"/>
          <w:sz w:val="24"/>
        </w:rPr>
        <w:t xml:space="preserve">日期：   年  月  日</w:t>
      </w:r>
      <w:bookmarkEnd w:id="197"/>
      <w:r/>
      <w:bookmarkEnd w:id="198"/>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jc w:val="center"/>
        <w:rPr>
          <w:rFonts w:ascii="仿宋" w:hAnsi="仿宋" w:eastAsia="仿宋"/>
          <w:sz w:val="28"/>
          <w:szCs w:val="28"/>
        </w:rPr>
      </w:pPr>
      <w:r>
        <w:rPr>
          <w:rFonts w:hint="eastAsia" w:ascii="仿宋" w:hAnsi="仿宋" w:eastAsia="仿宋"/>
          <w:bCs/>
          <w:sz w:val="28"/>
          <w:szCs w:val="28"/>
        </w:rPr>
        <w:t xml:space="preserve">4. 授权委托书</w:t>
      </w:r>
      <w:r/>
    </w:p>
    <w:p>
      <w:pPr>
        <w:rPr>
          <w:rFonts w:ascii="仿宋" w:hAnsi="仿宋" w:eastAsia="仿宋"/>
          <w:sz w:val="28"/>
          <w:szCs w:val="28"/>
        </w:rPr>
      </w:pPr>
      <w:r>
        <w:rPr>
          <w:rFonts w:hint="eastAsia" w:ascii="仿宋" w:hAnsi="仿宋" w:eastAsia="仿宋"/>
          <w:sz w:val="28"/>
          <w:szCs w:val="28"/>
        </w:rPr>
        <w:t xml:space="preserve">委托人：</w:t>
      </w:r>
      <w:r/>
    </w:p>
    <w:p>
      <w:pPr>
        <w:rPr>
          <w:rFonts w:ascii="仿宋" w:hAnsi="仿宋" w:eastAsia="仿宋"/>
          <w:sz w:val="28"/>
          <w:szCs w:val="28"/>
        </w:rPr>
      </w:pPr>
      <w:r>
        <w:rPr>
          <w:rFonts w:hint="eastAsia" w:ascii="仿宋" w:hAnsi="仿宋" w:eastAsia="仿宋"/>
          <w:sz w:val="28"/>
          <w:szCs w:val="28"/>
        </w:rPr>
        <w:t xml:space="preserve">地  址：</w:t>
      </w:r>
      <w:r/>
    </w:p>
    <w:p>
      <w:pPr>
        <w:rPr>
          <w:rFonts w:ascii="仿宋" w:hAnsi="仿宋" w:eastAsia="仿宋"/>
          <w:sz w:val="28"/>
          <w:szCs w:val="28"/>
        </w:rPr>
      </w:pPr>
      <w:r>
        <w:rPr>
          <w:rFonts w:hint="eastAsia" w:ascii="仿宋" w:hAnsi="仿宋" w:eastAsia="仿宋"/>
          <w:sz w:val="28"/>
          <w:szCs w:val="28"/>
        </w:rPr>
        <w:t xml:space="preserve">法定代表人（负责人）：               身份证号：</w:t>
      </w:r>
      <w:r/>
    </w:p>
    <w:p>
      <w:pPr>
        <w:rPr>
          <w:rFonts w:ascii="仿宋" w:hAnsi="仿宋" w:eastAsia="仿宋"/>
          <w:sz w:val="28"/>
          <w:szCs w:val="28"/>
        </w:rPr>
      </w:pPr>
      <w:r>
        <w:rPr>
          <w:rFonts w:hint="eastAsia" w:ascii="仿宋" w:hAnsi="仿宋" w:eastAsia="仿宋"/>
          <w:sz w:val="28"/>
          <w:szCs w:val="28"/>
        </w:rPr>
        <w:t xml:space="preserve">职务：</w:t>
      </w:r>
      <w:r/>
    </w:p>
    <w:p>
      <w:pPr>
        <w:rPr>
          <w:rFonts w:ascii="仿宋" w:hAnsi="仿宋" w:eastAsia="仿宋"/>
          <w:sz w:val="28"/>
          <w:szCs w:val="28"/>
        </w:rPr>
      </w:pPr>
      <w:r>
        <w:rPr>
          <w:rFonts w:hint="eastAsia" w:ascii="仿宋" w:hAnsi="仿宋" w:eastAsia="仿宋"/>
          <w:sz w:val="28"/>
          <w:szCs w:val="28"/>
        </w:rPr>
        <w:t xml:space="preserve">统一社会信用代码：</w:t>
      </w:r>
      <w:r/>
    </w:p>
    <w:p>
      <w:pPr>
        <w:rPr>
          <w:rFonts w:ascii="仿宋" w:hAnsi="仿宋" w:eastAsia="仿宋"/>
          <w:sz w:val="28"/>
          <w:szCs w:val="28"/>
        </w:rPr>
      </w:pPr>
      <w:r>
        <w:rPr>
          <w:rFonts w:ascii="仿宋" w:hAnsi="仿宋" w:eastAsia="仿宋"/>
          <w:sz w:val="28"/>
          <w:szCs w:val="28"/>
        </w:rPr>
      </w:r>
      <w:r/>
    </w:p>
    <w:p>
      <w:pPr>
        <w:rPr>
          <w:rFonts w:ascii="仿宋" w:hAnsi="仿宋" w:eastAsia="仿宋"/>
          <w:sz w:val="28"/>
          <w:szCs w:val="28"/>
        </w:rPr>
      </w:pPr>
      <w:r>
        <w:rPr>
          <w:rFonts w:hint="eastAsia" w:ascii="仿宋" w:hAnsi="仿宋" w:eastAsia="仿宋"/>
          <w:sz w:val="28"/>
          <w:szCs w:val="28"/>
        </w:rPr>
        <w:t xml:space="preserve">受托人：                   性别：男（女）  </w:t>
      </w:r>
      <w:r/>
    </w:p>
    <w:p>
      <w:pPr>
        <w:rPr>
          <w:rFonts w:ascii="仿宋" w:hAnsi="仿宋" w:eastAsia="仿宋"/>
          <w:sz w:val="28"/>
          <w:szCs w:val="28"/>
        </w:rPr>
      </w:pPr>
      <w:r>
        <w:rPr>
          <w:rFonts w:hint="eastAsia" w:ascii="仿宋" w:hAnsi="仿宋" w:eastAsia="仿宋"/>
          <w:sz w:val="28"/>
          <w:szCs w:val="28"/>
        </w:rPr>
        <w:t xml:space="preserve">年龄：  岁                 民族：   族</w:t>
      </w:r>
      <w:r/>
    </w:p>
    <w:p>
      <w:pPr>
        <w:rPr>
          <w:rFonts w:ascii="仿宋" w:hAnsi="仿宋" w:eastAsia="仿宋"/>
          <w:sz w:val="28"/>
          <w:szCs w:val="28"/>
        </w:rPr>
      </w:pPr>
      <w:r>
        <w:rPr>
          <w:rFonts w:hint="eastAsia" w:ascii="仿宋" w:hAnsi="仿宋" w:eastAsia="仿宋"/>
          <w:sz w:val="28"/>
          <w:szCs w:val="28"/>
        </w:rPr>
        <w:t xml:space="preserve">职务：</w:t>
      </w:r>
      <w:r/>
    </w:p>
    <w:p>
      <w:pPr>
        <w:rPr>
          <w:rFonts w:ascii="仿宋" w:hAnsi="仿宋" w:eastAsia="仿宋"/>
          <w:sz w:val="28"/>
          <w:szCs w:val="28"/>
        </w:rPr>
      </w:pPr>
      <w:r>
        <w:rPr>
          <w:rFonts w:hint="eastAsia" w:ascii="仿宋" w:hAnsi="仿宋" w:eastAsia="仿宋"/>
          <w:sz w:val="28"/>
          <w:szCs w:val="28"/>
        </w:rPr>
        <w:t xml:space="preserve">身份证号：</w:t>
      </w:r>
      <w:r/>
    </w:p>
    <w:p>
      <w:pPr>
        <w:ind w:firstLine="560"/>
        <w:rPr>
          <w:rFonts w:ascii="仿宋" w:hAnsi="仿宋" w:eastAsia="仿宋"/>
          <w:sz w:val="28"/>
          <w:szCs w:val="28"/>
        </w:rPr>
      </w:pPr>
      <w:r>
        <w:rPr>
          <w:rFonts w:hint="eastAsia" w:ascii="仿宋" w:hAnsi="仿宋" w:eastAsia="仿宋"/>
          <w:sz w:val="28"/>
          <w:szCs w:val="28"/>
        </w:rPr>
        <w:t xml:space="preserve">兹委托（    ）全权代表我企业（公司）参与（</w:t>
      </w:r>
      <w:bookmarkStart w:id="199" w:name="OLE_LINK87"/>
      <w:r>
        <w:rPr>
          <w:rFonts w:hint="eastAsia" w:ascii="仿宋" w:hAnsi="仿宋" w:eastAsia="仿宋"/>
          <w:sz w:val="28"/>
          <w:szCs w:val="28"/>
        </w:rPr>
        <w:t xml:space="preserve">徐州市妇幼保健院物业服务</w:t>
      </w:r>
      <w:bookmarkEnd w:id="199"/>
      <w:r>
        <w:rPr>
          <w:rFonts w:hint="eastAsia" w:ascii="仿宋" w:hAnsi="仿宋" w:eastAsia="仿宋"/>
          <w:sz w:val="28"/>
          <w:szCs w:val="28"/>
        </w:rPr>
        <w:t xml:space="preserve">）项目（</w:t>
      </w:r>
      <w:r>
        <w:rPr>
          <w:rFonts w:hint="eastAsia" w:ascii="仿宋" w:hAnsi="仿宋" w:eastAsia="仿宋"/>
          <w:sz w:val="28"/>
          <w:szCs w:val="28"/>
        </w:rPr>
        <w:t xml:space="preserve">项目编号：JSZC-320300-XZCG-G2026-0025</w:t>
      </w:r>
      <w:r>
        <w:rPr>
          <w:rFonts w:hint="eastAsia" w:ascii="仿宋" w:hAnsi="仿宋" w:eastAsia="仿宋"/>
          <w:sz w:val="28"/>
          <w:szCs w:val="28"/>
        </w:rPr>
        <w:t xml:space="preserve">）的招、投标活</w:t>
      </w:r>
      <w:r>
        <w:rPr>
          <w:rFonts w:hint="eastAsia" w:ascii="仿宋" w:hAnsi="仿宋" w:eastAsia="仿宋"/>
          <w:sz w:val="24"/>
        </w:rPr>
        <w:t xml:space="preserve">动</w:t>
      </w:r>
      <w:r>
        <w:rPr>
          <w:rFonts w:hint="eastAsia" w:ascii="仿宋" w:hAnsi="仿宋" w:eastAsia="仿宋"/>
          <w:sz w:val="28"/>
          <w:szCs w:val="28"/>
        </w:rPr>
        <w:t xml:space="preserve">及签订合同。（     ）以我企业（公司）名义所为的法律行为及签署的文件，我企业（公司）均予以认可。有关法律责任均由我企业（公司）承担。（    ）无转委托权。委托期限自   年  月   日起至  年  月    日止。</w:t>
      </w:r>
      <w:r/>
    </w:p>
    <w:p>
      <w:pPr>
        <w:ind w:firstLine="630"/>
        <w:rPr>
          <w:rFonts w:ascii="仿宋" w:hAnsi="仿宋" w:eastAsia="仿宋"/>
          <w:sz w:val="28"/>
          <w:szCs w:val="28"/>
        </w:rPr>
      </w:pPr>
      <w:r>
        <w:rPr>
          <w:rFonts w:hint="eastAsia" w:ascii="仿宋" w:hAnsi="仿宋" w:eastAsia="仿宋"/>
          <w:sz w:val="28"/>
          <w:szCs w:val="28"/>
        </w:rPr>
        <w:t xml:space="preserve">特此授权委托。</w:t>
      </w:r>
      <w:r/>
    </w:p>
    <w:p>
      <w:pPr>
        <w:ind w:firstLine="560"/>
        <w:rPr>
          <w:rFonts w:ascii="仿宋" w:hAnsi="仿宋" w:eastAsia="仿宋"/>
          <w:sz w:val="28"/>
          <w:szCs w:val="28"/>
        </w:rPr>
      </w:pPr>
      <w:r>
        <w:rPr>
          <w:rFonts w:hint="eastAsia" w:ascii="仿宋" w:hAnsi="仿宋" w:eastAsia="仿宋"/>
          <w:sz w:val="28"/>
          <w:szCs w:val="28"/>
        </w:rPr>
        <w:t xml:space="preserve">委托人（公章）：                      受托人（签字）：</w:t>
      </w:r>
      <w:r/>
    </w:p>
    <w:p>
      <w:pPr>
        <w:ind w:firstLine="560"/>
        <w:rPr>
          <w:rFonts w:ascii="仿宋" w:hAnsi="仿宋" w:eastAsia="仿宋"/>
          <w:sz w:val="28"/>
          <w:szCs w:val="28"/>
        </w:rPr>
      </w:pPr>
      <w:r>
        <w:rPr>
          <w:rFonts w:hint="eastAsia" w:ascii="仿宋" w:hAnsi="仿宋" w:eastAsia="仿宋"/>
          <w:sz w:val="28"/>
          <w:szCs w:val="28"/>
        </w:rPr>
        <w:t xml:space="preserve">法定代表人（负责人）（签字）：</w:t>
      </w:r>
      <w:r/>
    </w:p>
    <w:p>
      <w:pPr>
        <w:ind w:firstLine="4889"/>
        <w:rPr>
          <w:rFonts w:ascii="仿宋" w:hAnsi="仿宋" w:eastAsia="仿宋"/>
          <w:sz w:val="28"/>
          <w:szCs w:val="28"/>
        </w:rPr>
      </w:pPr>
      <w:r>
        <w:rPr>
          <w:rFonts w:hint="eastAsia" w:ascii="仿宋" w:hAnsi="仿宋" w:eastAsia="仿宋"/>
          <w:sz w:val="28"/>
          <w:szCs w:val="28"/>
        </w:rPr>
        <w:t xml:space="preserve">   年   月   日 </w:t>
      </w:r>
      <w:r/>
    </w:p>
    <w:p>
      <w:pPr>
        <w:rPr>
          <w:rFonts w:ascii="仿宋" w:hAnsi="仿宋" w:eastAsia="仿宋"/>
          <w:sz w:val="24"/>
        </w:rPr>
      </w:pPr>
      <w:r>
        <w:rPr>
          <w:rFonts w:hint="eastAsia" w:ascii="仿宋" w:hAnsi="仿宋" w:eastAsia="仿宋"/>
          <w:sz w:val="32"/>
        </w:rPr>
        <w:t xml:space="preserve">(受托人身份证扫描件附后)</w:t>
      </w:r>
      <w:r/>
    </w:p>
    <w:p>
      <w:pPr>
        <w:jc w:val="center"/>
        <w:spacing w:line="380" w:lineRule="exact"/>
        <w:widowControl/>
        <w:rPr>
          <w:rFonts w:ascii="仿宋" w:hAnsi="仿宋" w:eastAsia="仿宋" w:cs="宋体"/>
          <w:sz w:val="28"/>
          <w:szCs w:val="28"/>
        </w:rPr>
      </w:pPr>
      <w:r>
        <w:rPr>
          <w:rFonts w:ascii="仿宋" w:hAnsi="仿宋" w:eastAsia="仿宋" w:cs="宋体"/>
          <w:sz w:val="28"/>
          <w:szCs w:val="28"/>
        </w:rPr>
      </w:r>
      <w:r/>
    </w:p>
    <w:p>
      <w:pPr>
        <w:jc w:val="center"/>
        <w:spacing w:line="380" w:lineRule="exact"/>
        <w:widowControl/>
        <w:rPr>
          <w:rFonts w:ascii="仿宋" w:hAnsi="仿宋" w:eastAsia="仿宋" w:cs="宋体"/>
          <w:sz w:val="28"/>
          <w:szCs w:val="28"/>
        </w:rPr>
      </w:pPr>
      <w:r>
        <w:rPr>
          <w:rFonts w:hint="eastAsia" w:ascii="仿宋" w:hAnsi="仿宋" w:eastAsia="仿宋" w:cs="宋体"/>
          <w:sz w:val="28"/>
          <w:szCs w:val="28"/>
        </w:rPr>
        <w:t xml:space="preserve">5.</w:t>
      </w:r>
      <w:r>
        <w:rPr>
          <w:rFonts w:hint="eastAsia" w:ascii="仿宋" w:hAnsi="仿宋" w:eastAsia="仿宋" w:cs="宋体"/>
          <w:sz w:val="28"/>
          <w:szCs w:val="28"/>
        </w:rPr>
        <w:t xml:space="preserve">中小企业声明函</w:t>
      </w:r>
      <w:r/>
    </w:p>
    <w:p>
      <w:pPr>
        <w:rPr>
          <w:rFonts w:ascii="仿宋" w:hAnsi="仿宋" w:eastAsia="仿宋"/>
          <w:sz w:val="24"/>
        </w:rPr>
      </w:pPr>
      <w:r>
        <w:rPr>
          <w:rFonts w:ascii="仿宋" w:hAnsi="仿宋" w:eastAsia="仿宋"/>
          <w:sz w:val="24"/>
        </w:rPr>
      </w:r>
      <w:r/>
    </w:p>
    <w:p>
      <w:pPr>
        <w:rPr>
          <w:rFonts w:ascii="仿宋" w:hAnsi="仿宋" w:eastAsia="仿宋"/>
          <w:sz w:val="24"/>
          <w:u w:val="single"/>
        </w:rPr>
      </w:pPr>
      <w:r/>
      <w:bookmarkStart w:id="200" w:name="OLE_LINK107"/>
      <w:r>
        <w:rPr>
          <w:rFonts w:hint="eastAsia" w:ascii="仿宋" w:hAnsi="仿宋" w:eastAsia="仿宋"/>
          <w:sz w:val="24"/>
        </w:rPr>
        <w:t xml:space="preserve">项目名称：</w:t>
      </w:r>
      <w:bookmarkStart w:id="201" w:name="OLE_LINK115"/>
      <w:r>
        <w:rPr>
          <w:rFonts w:hint="eastAsia" w:ascii="仿宋" w:hAnsi="仿宋" w:eastAsia="仿宋"/>
          <w:sz w:val="24"/>
        </w:rPr>
        <w:t xml:space="preserve">徐州市妇幼保健院</w:t>
      </w:r>
      <w:bookmarkEnd w:id="201"/>
      <w:r>
        <w:rPr>
          <w:rFonts w:hint="eastAsia" w:ascii="仿宋" w:hAnsi="仿宋" w:eastAsia="仿宋"/>
          <w:sz w:val="24"/>
        </w:rPr>
        <w:t xml:space="preserve">物业服务</w:t>
      </w:r>
      <w:bookmarkEnd w:id="200"/>
      <w:r/>
      <w:r/>
    </w:p>
    <w:p>
      <w:pPr>
        <w:rPr>
          <w:rFonts w:ascii="仿宋" w:hAnsi="仿宋" w:eastAsia="仿宋"/>
          <w:sz w:val="24"/>
          <w:u w:val="single"/>
        </w:rPr>
      </w:pPr>
      <w:r>
        <w:rPr>
          <w:rFonts w:hint="eastAsia" w:ascii="仿宋" w:hAnsi="仿宋" w:eastAsia="仿宋"/>
          <w:sz w:val="24"/>
        </w:rPr>
        <w:t xml:space="preserve">项目编号：JSZC-320300-XZCG-G2026-0025</w:t>
      </w:r>
      <w:r/>
    </w:p>
    <w:p>
      <w:pPr>
        <w:jc w:val="center"/>
        <w:spacing w:line="380" w:lineRule="exact"/>
        <w:widowControl/>
        <w:rPr>
          <w:rFonts w:ascii="仿宋" w:hAnsi="仿宋" w:eastAsia="仿宋" w:cs="宋体"/>
          <w:sz w:val="24"/>
        </w:rPr>
      </w:pPr>
      <w:r>
        <w:rPr>
          <w:rFonts w:ascii="仿宋" w:hAnsi="仿宋" w:eastAsia="仿宋" w:cs="宋体"/>
          <w:sz w:val="24"/>
        </w:rPr>
      </w:r>
      <w:r/>
    </w:p>
    <w:p>
      <w:pPr>
        <w:ind w:firstLine="480"/>
        <w:spacing w:line="380" w:lineRule="exact"/>
        <w:rPr>
          <w:rFonts w:ascii="仿宋" w:hAnsi="仿宋" w:eastAsia="仿宋" w:cs="宋体"/>
          <w:sz w:val="24"/>
        </w:rPr>
      </w:pPr>
      <w:r>
        <w:rPr>
          <w:rFonts w:hint="eastAsia" w:ascii="仿宋" w:hAnsi="仿宋" w:eastAsia="仿宋" w:cs="宋体"/>
          <w:sz w:val="24"/>
        </w:rPr>
        <w:t xml:space="preserve">本公司郑重声明，根据《政府采购促进中小企业发展管理办法》（财库[2020]46号）的规定，本公司参加（</w:t>
      </w:r>
      <w:r>
        <w:rPr>
          <w:rFonts w:hint="eastAsia" w:ascii="仿宋" w:hAnsi="仿宋" w:eastAsia="仿宋"/>
          <w:sz w:val="24"/>
        </w:rPr>
        <w:t xml:space="preserve">徐州市妇幼保健院</w:t>
      </w:r>
      <w:r>
        <w:rPr>
          <w:rFonts w:hint="eastAsia" w:ascii="仿宋" w:hAnsi="仿宋" w:eastAsia="仿宋" w:cs="宋体"/>
          <w:sz w:val="24"/>
        </w:rPr>
        <w:t xml:space="preserve">）的（</w:t>
      </w:r>
      <w:r>
        <w:rPr>
          <w:rFonts w:hint="eastAsia" w:ascii="仿宋" w:hAnsi="仿宋" w:eastAsia="仿宋"/>
          <w:sz w:val="24"/>
        </w:rPr>
        <w:t xml:space="preserve">徐州市妇幼保健院物业服务</w:t>
      </w:r>
      <w:r>
        <w:rPr>
          <w:rFonts w:hint="eastAsia" w:ascii="仿宋" w:hAnsi="仿宋" w:eastAsia="仿宋" w:cs="宋体"/>
          <w:sz w:val="24"/>
        </w:rPr>
        <w:t xml:space="preserve">）采购活动，服务全部由符合政策要求的中小企业承接。相关企业的具体情况如下：</w:t>
      </w:r>
      <w:r/>
    </w:p>
    <w:p>
      <w:pPr>
        <w:pStyle w:val="882"/>
        <w:ind w:left="0" w:firstLine="480"/>
        <w:rPr>
          <w:rFonts w:ascii="仿宋" w:hAnsi="仿宋" w:eastAsia="仿宋" w:cs="宋体"/>
          <w:sz w:val="24"/>
        </w:rPr>
      </w:pPr>
      <w:r>
        <w:rPr>
          <w:rFonts w:hint="eastAsia" w:ascii="仿宋" w:hAnsi="仿宋" w:eastAsia="仿宋" w:cs="宋体"/>
          <w:sz w:val="24"/>
        </w:rPr>
        <w:t xml:space="preserve">1.（</w:t>
      </w:r>
      <w:r>
        <w:rPr>
          <w:rFonts w:hint="eastAsia" w:ascii="仿宋" w:hAnsi="仿宋" w:eastAsia="仿宋"/>
          <w:sz w:val="24"/>
        </w:rPr>
        <w:t xml:space="preserve">徐州市妇幼保健院物业服务</w:t>
      </w:r>
      <w:r>
        <w:rPr>
          <w:rFonts w:hint="eastAsia" w:ascii="仿宋" w:hAnsi="仿宋" w:eastAsia="仿宋" w:cs="宋体"/>
          <w:sz w:val="24"/>
        </w:rPr>
        <w:t xml:space="preserve">），属于（</w:t>
      </w:r>
      <w:r>
        <w:rPr>
          <w:rFonts w:hint="eastAsia" w:ascii="仿宋" w:hAnsi="仿宋" w:eastAsia="仿宋" w:cs="宋体"/>
          <w:sz w:val="24"/>
        </w:rPr>
        <w:t xml:space="preserve">物业管理</w:t>
      </w:r>
      <w:r>
        <w:rPr>
          <w:rFonts w:hint="eastAsia" w:ascii="仿宋" w:hAnsi="仿宋" w:eastAsia="仿宋" w:cs="宋体"/>
          <w:sz w:val="24"/>
        </w:rPr>
        <w:t xml:space="preserve">）；承接企业为（  </w:t>
      </w:r>
      <w:r>
        <w:rPr>
          <w:rFonts w:hint="eastAsia" w:ascii="仿宋" w:hAnsi="仿宋" w:eastAsia="仿宋" w:cs="宋体"/>
          <w:sz w:val="24"/>
        </w:rPr>
        <w:t xml:space="preserve">   </w:t>
      </w:r>
      <w:r>
        <w:rPr>
          <w:rFonts w:hint="eastAsia" w:ascii="仿宋" w:hAnsi="仿宋" w:eastAsia="仿宋" w:cs="宋体"/>
          <w:sz w:val="24"/>
        </w:rPr>
        <w:t xml:space="preserve">  ），从业人员（  </w:t>
      </w:r>
      <w:r>
        <w:rPr>
          <w:rFonts w:hint="eastAsia" w:ascii="仿宋" w:hAnsi="仿宋" w:eastAsia="仿宋" w:cs="宋体"/>
          <w:sz w:val="24"/>
        </w:rPr>
        <w:t xml:space="preserve">    </w:t>
      </w:r>
      <w:r>
        <w:rPr>
          <w:rFonts w:hint="eastAsia" w:ascii="仿宋" w:hAnsi="仿宋" w:eastAsia="仿宋" w:cs="宋体"/>
          <w:sz w:val="24"/>
        </w:rPr>
        <w:t xml:space="preserve">）人，营业收入为（   万元），资产总额为（  万元）</w:t>
      </w:r>
      <w:r>
        <w:rPr>
          <w:rFonts w:ascii="仿宋" w:hAnsi="仿宋" w:eastAsia="仿宋" w:cs="宋体"/>
          <w:sz w:val="24"/>
        </w:rPr>
        <w:t xml:space="preserve">①</w:t>
      </w:r>
      <w:r>
        <w:rPr>
          <w:rFonts w:hint="eastAsia" w:ascii="仿宋" w:hAnsi="仿宋" w:eastAsia="仿宋" w:cs="宋体"/>
          <w:sz w:val="24"/>
        </w:rPr>
        <w:t xml:space="preserve">，属于</w:t>
      </w:r>
      <w:r>
        <w:rPr>
          <w:rFonts w:hint="eastAsia" w:ascii="仿宋" w:hAnsi="仿宋" w:eastAsia="仿宋" w:cs="宋体"/>
          <w:sz w:val="24"/>
          <w:u w:val="single"/>
        </w:rPr>
        <w:t xml:space="preserve">          </w:t>
      </w:r>
      <w:r>
        <w:rPr>
          <w:rFonts w:hint="eastAsia" w:ascii="仿宋" w:hAnsi="仿宋" w:eastAsia="仿宋" w:cs="宋体"/>
          <w:sz w:val="24"/>
        </w:rPr>
        <w:t xml:space="preserve">（中型企业、小型企业、微型企业）；</w:t>
      </w:r>
      <w:r/>
    </w:p>
    <w:p>
      <w:pPr>
        <w:pStyle w:val="882"/>
        <w:rPr>
          <w:rFonts w:ascii="仿宋" w:hAnsi="仿宋" w:eastAsia="仿宋" w:cs="宋体"/>
          <w:sz w:val="24"/>
        </w:rPr>
      </w:pPr>
      <w:r>
        <w:rPr>
          <w:rFonts w:hint="eastAsia" w:ascii="仿宋" w:hAnsi="仿宋" w:eastAsia="仿宋" w:cs="宋体"/>
          <w:sz w:val="24"/>
        </w:rPr>
        <w:t xml:space="preserve">以上企业，不属于大企业的分支机构，不存在控股股东为大企业的情形，也</w:t>
      </w:r>
      <w:r/>
    </w:p>
    <w:p>
      <w:pPr>
        <w:pStyle w:val="882"/>
        <w:ind w:left="0"/>
        <w:rPr>
          <w:rFonts w:ascii="仿宋" w:hAnsi="仿宋" w:eastAsia="仿宋" w:cs="宋体"/>
          <w:sz w:val="24"/>
        </w:rPr>
      </w:pPr>
      <w:r>
        <w:rPr>
          <w:rFonts w:hint="eastAsia" w:ascii="仿宋" w:hAnsi="仿宋" w:eastAsia="仿宋" w:cs="宋体"/>
          <w:sz w:val="24"/>
        </w:rPr>
        <w:t xml:space="preserve">不存在与大企业的负责人为同一人的情形。</w:t>
      </w:r>
      <w:r/>
    </w:p>
    <w:p>
      <w:pPr>
        <w:pStyle w:val="882"/>
        <w:rPr>
          <w:rFonts w:ascii="仿宋" w:hAnsi="仿宋" w:eastAsia="仿宋" w:cs="宋体"/>
          <w:sz w:val="24"/>
        </w:rPr>
      </w:pPr>
      <w:r>
        <w:rPr>
          <w:rFonts w:hint="eastAsia" w:ascii="仿宋" w:hAnsi="仿宋" w:eastAsia="仿宋" w:cs="宋体"/>
          <w:sz w:val="24"/>
        </w:rPr>
        <w:t xml:space="preserve">本企业对上述声明内容的真实性负责。如有虚假，将依法承担相应责任。</w:t>
      </w:r>
      <w:r/>
    </w:p>
    <w:p>
      <w:pPr>
        <w:pStyle w:val="882"/>
        <w:ind w:right="480" w:firstLine="360"/>
        <w:rPr>
          <w:rFonts w:ascii="仿宋" w:hAnsi="仿宋" w:eastAsia="仿宋" w:cs="宋体"/>
          <w:sz w:val="24"/>
        </w:rPr>
      </w:pPr>
      <w:r>
        <w:rPr>
          <w:rFonts w:ascii="仿宋" w:hAnsi="仿宋" w:eastAsia="仿宋" w:cs="宋体"/>
          <w:sz w:val="24"/>
        </w:rPr>
      </w:r>
      <w:r/>
    </w:p>
    <w:p>
      <w:pPr>
        <w:pStyle w:val="882"/>
        <w:ind w:right="480" w:firstLine="2640"/>
        <w:rPr>
          <w:rFonts w:ascii="仿宋" w:hAnsi="仿宋" w:eastAsia="仿宋" w:cs="宋体"/>
          <w:sz w:val="24"/>
        </w:rPr>
      </w:pPr>
      <w:r>
        <w:rPr>
          <w:rFonts w:ascii="仿宋" w:hAnsi="仿宋" w:eastAsia="仿宋" w:cs="宋体"/>
          <w:sz w:val="24"/>
        </w:rPr>
      </w:r>
      <w:r/>
    </w:p>
    <w:p>
      <w:pPr>
        <w:ind w:firstLine="3120"/>
        <w:spacing w:line="300" w:lineRule="auto"/>
        <w:rPr>
          <w:rFonts w:ascii="仿宋" w:hAnsi="仿宋" w:eastAsia="仿宋"/>
          <w:sz w:val="24"/>
        </w:rPr>
      </w:pPr>
      <w:r>
        <w:rPr>
          <w:rFonts w:hint="eastAsia" w:ascii="仿宋" w:hAnsi="仿宋" w:eastAsia="仿宋"/>
          <w:sz w:val="24"/>
        </w:rPr>
        <w:t xml:space="preserve">企业名称（电子签章）：</w:t>
      </w:r>
      <w:r>
        <w:rPr>
          <w:rFonts w:hint="eastAsia" w:ascii="仿宋" w:hAnsi="仿宋" w:eastAsia="仿宋"/>
          <w:sz w:val="24"/>
          <w:u w:val="single"/>
        </w:rPr>
        <w:t xml:space="preserve">                  </w:t>
      </w:r>
      <w:r/>
    </w:p>
    <w:p>
      <w:pPr>
        <w:ind w:firstLine="3600"/>
        <w:spacing w:line="360" w:lineRule="auto"/>
        <w:rPr>
          <w:rFonts w:ascii="仿宋" w:hAnsi="仿宋" w:eastAsia="仿宋"/>
          <w:sz w:val="24"/>
        </w:rPr>
      </w:pPr>
      <w:r>
        <w:rPr>
          <w:rFonts w:hint="eastAsia" w:ascii="仿宋" w:hAnsi="仿宋" w:eastAsia="仿宋"/>
          <w:sz w:val="24"/>
        </w:rPr>
        <w:t xml:space="preserve">日期：   年  月  日</w:t>
      </w:r>
      <w:r/>
    </w:p>
    <w:p>
      <w:pPr>
        <w:pStyle w:val="882"/>
        <w:ind w:right="480" w:firstLine="3240"/>
        <w:rPr>
          <w:rFonts w:ascii="仿宋" w:hAnsi="仿宋" w:eastAsia="仿宋" w:cs="宋体"/>
          <w:sz w:val="24"/>
        </w:rPr>
      </w:pPr>
      <w:r>
        <w:rPr>
          <w:rFonts w:ascii="仿宋" w:hAnsi="仿宋" w:eastAsia="仿宋" w:cs="宋体"/>
          <w:sz w:val="24"/>
        </w:rPr>
      </w:r>
      <w:r/>
    </w:p>
    <w:p>
      <w:pPr>
        <w:pStyle w:val="882"/>
        <w:rPr>
          <w:rFonts w:ascii="仿宋" w:hAnsi="仿宋" w:eastAsia="仿宋" w:cs="宋体"/>
          <w:sz w:val="24"/>
        </w:rPr>
      </w:pPr>
      <w:r>
        <w:rPr>
          <w:rFonts w:ascii="仿宋" w:hAnsi="仿宋" w:eastAsia="仿宋" w:cs="宋体"/>
          <w:sz w:val="24"/>
        </w:rPr>
      </w:r>
      <w:r/>
    </w:p>
    <w:p>
      <w:pPr>
        <w:pStyle w:val="882"/>
        <w:rPr>
          <w:rFonts w:ascii="仿宋" w:hAnsi="仿宋" w:eastAsia="仿宋" w:cs="宋体"/>
          <w:sz w:val="24"/>
        </w:rPr>
      </w:pPr>
      <w:r>
        <w:rPr>
          <w:rFonts w:ascii="仿宋" w:hAnsi="仿宋" w:eastAsia="仿宋" w:cs="宋体"/>
          <w:sz w:val="24"/>
        </w:rPr>
      </w:r>
      <w:r/>
    </w:p>
    <w:p>
      <w:pPr>
        <w:pStyle w:val="882"/>
        <w:rPr>
          <w:rFonts w:ascii="仿宋" w:hAnsi="仿宋" w:eastAsia="仿宋" w:cs="宋体"/>
          <w:sz w:val="24"/>
        </w:rPr>
      </w:pPr>
      <w:r>
        <w:rPr>
          <w:rFonts w:ascii="仿宋" w:hAnsi="仿宋" w:eastAsia="仿宋" w:cs="宋体"/>
          <w:sz w:val="24"/>
        </w:rPr>
      </w:r>
      <w:r/>
    </w:p>
    <w:p>
      <w:pPr>
        <w:pStyle w:val="882"/>
        <w:ind w:firstLine="480"/>
        <w:rPr>
          <w:rFonts w:ascii="仿宋" w:hAnsi="仿宋" w:eastAsia="仿宋" w:cs="宋体"/>
          <w:sz w:val="24"/>
        </w:rPr>
      </w:pPr>
      <w:r>
        <w:rPr>
          <w:rFonts w:ascii="仿宋" w:hAnsi="仿宋" w:eastAsia="仿宋" w:cs="宋体"/>
          <w:sz w:val="24"/>
        </w:rPr>
      </w:r>
      <w:r/>
    </w:p>
    <w:p>
      <w:pPr>
        <w:rPr>
          <w:rFonts w:ascii="仿宋" w:hAnsi="仿宋" w:eastAsia="仿宋"/>
          <w:sz w:val="24"/>
        </w:rPr>
      </w:pPr>
      <w:r>
        <w:rPr>
          <w:rFonts w:ascii="仿宋" w:hAnsi="仿宋" w:eastAsia="仿宋" w:cs="宋体"/>
          <w:sz w:val="24"/>
        </w:rPr>
        <w:t xml:space="preserve">①</w:t>
      </w:r>
      <w:r>
        <w:rPr>
          <w:rFonts w:hint="eastAsia" w:ascii="仿宋" w:hAnsi="仿宋" w:eastAsia="仿宋" w:cs="宋体"/>
          <w:sz w:val="24"/>
        </w:rPr>
        <w:t xml:space="preserve">：从业人员、营业收入、资产总额填报上一年度数据，无上</w:t>
      </w:r>
      <w:r>
        <w:rPr>
          <w:rFonts w:hint="eastAsia" w:ascii="仿宋" w:hAnsi="仿宋" w:eastAsia="仿宋" w:cs="宋体"/>
          <w:sz w:val="24"/>
        </w:rPr>
        <w:t xml:space="preserve">一</w:t>
      </w:r>
      <w:r>
        <w:rPr>
          <w:rFonts w:hint="eastAsia" w:ascii="仿宋" w:hAnsi="仿宋" w:eastAsia="仿宋" w:cs="宋体"/>
          <w:sz w:val="24"/>
        </w:rPr>
        <w:t xml:space="preserve">年度数据的新成立企业可不填报。</w:t>
      </w:r>
      <w:r/>
    </w:p>
    <w:p>
      <w:pPr>
        <w:jc w:val="center"/>
        <w:rPr>
          <w:rFonts w:ascii="仿宋" w:hAnsi="仿宋" w:eastAsia="仿宋"/>
          <w:sz w:val="24"/>
        </w:rPr>
      </w:pPr>
      <w:r>
        <w:rPr>
          <w:rFonts w:hint="eastAsia" w:ascii="仿宋" w:hAnsi="仿宋" w:eastAsia="仿宋"/>
          <w:sz w:val="24"/>
        </w:rPr>
        <w:br w:type="page" w:clear="all"/>
      </w:r>
      <w:r/>
    </w:p>
    <w:p>
      <w:pPr>
        <w:jc w:val="center"/>
        <w:rPr>
          <w:rFonts w:ascii="仿宋" w:hAnsi="仿宋" w:eastAsia="仿宋"/>
          <w:sz w:val="24"/>
        </w:rPr>
      </w:pPr>
      <w:r>
        <w:rPr>
          <w:rFonts w:ascii="仿宋" w:hAnsi="仿宋" w:eastAsia="仿宋"/>
          <w:sz w:val="24"/>
        </w:rPr>
      </w:r>
      <w:r/>
    </w:p>
    <w:p>
      <w:pPr>
        <w:jc w:val="center"/>
        <w:rPr>
          <w:rFonts w:ascii="仿宋" w:hAnsi="仿宋" w:eastAsia="仿宋"/>
          <w:sz w:val="28"/>
          <w:szCs w:val="28"/>
        </w:rPr>
      </w:pPr>
      <w:r>
        <w:rPr>
          <w:rFonts w:hint="eastAsia" w:ascii="仿宋" w:hAnsi="仿宋" w:eastAsia="仿宋"/>
          <w:sz w:val="28"/>
          <w:szCs w:val="28"/>
        </w:rPr>
        <w:t xml:space="preserve">6. 投标人参加政府采购活动前3年内在经营活动中没有重大违法记录的书面声明</w:t>
      </w:r>
      <w:r/>
    </w:p>
    <w:p>
      <w:pPr>
        <w:jc w:val="center"/>
        <w:rPr>
          <w:rFonts w:ascii="仿宋" w:hAnsi="仿宋" w:eastAsia="仿宋"/>
          <w:sz w:val="30"/>
          <w:szCs w:val="30"/>
        </w:rPr>
      </w:pPr>
      <w:r>
        <w:rPr>
          <w:rFonts w:ascii="仿宋" w:hAnsi="仿宋" w:eastAsia="仿宋"/>
          <w:sz w:val="30"/>
          <w:szCs w:val="30"/>
        </w:rPr>
      </w:r>
      <w:r/>
    </w:p>
    <w:p>
      <w:pPr>
        <w:ind w:firstLine="560"/>
        <w:rPr>
          <w:rFonts w:ascii="仿宋" w:hAnsi="仿宋" w:eastAsia="仿宋" w:cs="宋体"/>
          <w:sz w:val="28"/>
          <w:szCs w:val="28"/>
        </w:rPr>
      </w:pPr>
      <w:r>
        <w:rPr>
          <w:rFonts w:hint="eastAsia" w:ascii="仿宋" w:hAnsi="仿宋" w:eastAsia="仿宋"/>
          <w:sz w:val="28"/>
          <w:szCs w:val="28"/>
        </w:rPr>
        <w:t xml:space="preserve">我单位在</w:t>
      </w:r>
      <w:r>
        <w:rPr>
          <w:rFonts w:hint="eastAsia" w:ascii="仿宋" w:hAnsi="仿宋" w:eastAsia="仿宋" w:cs="宋体"/>
          <w:sz w:val="28"/>
          <w:szCs w:val="28"/>
        </w:rPr>
        <w:t xml:space="preserve">参加</w:t>
      </w:r>
      <w:r>
        <w:rPr>
          <w:rFonts w:hint="eastAsia" w:ascii="仿宋" w:hAnsi="仿宋" w:eastAsia="仿宋"/>
          <w:sz w:val="28"/>
          <w:szCs w:val="28"/>
        </w:rPr>
        <w:t xml:space="preserve">（</w:t>
      </w:r>
      <w:bookmarkStart w:id="202" w:name="OLE_LINK112"/>
      <w:r>
        <w:rPr>
          <w:rFonts w:hint="eastAsia" w:ascii="仿宋" w:hAnsi="仿宋" w:eastAsia="仿宋"/>
          <w:sz w:val="28"/>
          <w:szCs w:val="28"/>
        </w:rPr>
        <w:t xml:space="preserve">徐州市妇幼保健院物业服务</w:t>
      </w:r>
      <w:bookmarkEnd w:id="202"/>
      <w:r>
        <w:rPr>
          <w:rFonts w:hint="eastAsia" w:ascii="仿宋" w:hAnsi="仿宋" w:eastAsia="仿宋"/>
          <w:sz w:val="28"/>
          <w:szCs w:val="28"/>
        </w:rPr>
        <w:t xml:space="preserve">）（</w:t>
      </w:r>
      <w:r>
        <w:rPr>
          <w:rFonts w:hint="eastAsia" w:ascii="仿宋" w:hAnsi="仿宋" w:eastAsia="仿宋"/>
          <w:sz w:val="28"/>
          <w:szCs w:val="28"/>
        </w:rPr>
        <w:t xml:space="preserve">项目编号：JSZC-320300-XZCG-G2026-0025</w:t>
      </w:r>
      <w:r>
        <w:rPr>
          <w:rFonts w:hint="eastAsia" w:ascii="仿宋" w:hAnsi="仿宋" w:eastAsia="仿宋"/>
          <w:sz w:val="28"/>
          <w:szCs w:val="28"/>
        </w:rPr>
        <w:t xml:space="preserve">）政</w:t>
      </w:r>
      <w:r>
        <w:rPr>
          <w:rFonts w:hint="eastAsia" w:ascii="仿宋" w:hAnsi="仿宋" w:eastAsia="仿宋" w:cs="宋体"/>
          <w:sz w:val="28"/>
          <w:szCs w:val="28"/>
        </w:rPr>
        <w:t xml:space="preserve">府采购活动前3年内在经营活动中没有重大违法记录。重大违法记录是指</w:t>
      </w:r>
      <w:r>
        <w:rPr>
          <w:rFonts w:hint="eastAsia" w:ascii="仿宋" w:hAnsi="仿宋" w:eastAsia="仿宋"/>
          <w:sz w:val="28"/>
          <w:szCs w:val="28"/>
        </w:rPr>
        <w:t xml:space="preserve">因违法经营受到刑事处罚或者责令停产停业、吊销许可证或者执照、较大数额罚款等行政处罚。</w:t>
      </w:r>
      <w:r/>
    </w:p>
    <w:p>
      <w:pPr>
        <w:pStyle w:val="890"/>
        <w:ind w:firstLine="700"/>
        <w:rPr>
          <w:rFonts w:ascii="仿宋" w:hAnsi="仿宋" w:eastAsia="仿宋"/>
          <w:sz w:val="28"/>
          <w:szCs w:val="28"/>
        </w:rPr>
      </w:pPr>
      <w:r>
        <w:rPr>
          <w:rFonts w:hint="eastAsia" w:ascii="仿宋" w:hAnsi="仿宋" w:eastAsia="仿宋"/>
          <w:sz w:val="28"/>
          <w:szCs w:val="28"/>
        </w:rPr>
        <w:t xml:space="preserve">我单位对上述声明的真实性负责。如有虚假，将依法承担相应责任。</w:t>
      </w:r>
      <w:r/>
    </w:p>
    <w:p>
      <w:pPr>
        <w:ind w:firstLine="700"/>
        <w:spacing w:line="360" w:lineRule="auto"/>
        <w:rPr>
          <w:rFonts w:ascii="仿宋" w:hAnsi="仿宋" w:eastAsia="仿宋" w:cs="宋体"/>
          <w:sz w:val="28"/>
          <w:szCs w:val="28"/>
        </w:rPr>
      </w:pPr>
      <w:r>
        <w:rPr>
          <w:rFonts w:ascii="仿宋" w:hAnsi="仿宋" w:eastAsia="仿宋" w:cs="宋体"/>
          <w:sz w:val="28"/>
          <w:szCs w:val="28"/>
        </w:rPr>
      </w:r>
      <w:r/>
    </w:p>
    <w:p>
      <w:pPr>
        <w:spacing w:line="360" w:lineRule="auto"/>
        <w:rPr>
          <w:rFonts w:ascii="仿宋" w:hAnsi="仿宋" w:eastAsia="仿宋"/>
          <w:sz w:val="28"/>
          <w:szCs w:val="28"/>
        </w:rPr>
      </w:pPr>
      <w:r>
        <w:rPr>
          <w:rFonts w:ascii="仿宋" w:hAnsi="仿宋" w:eastAsia="仿宋"/>
          <w:sz w:val="28"/>
          <w:szCs w:val="28"/>
        </w:rPr>
      </w:r>
      <w:r/>
    </w:p>
    <w:p>
      <w:pPr>
        <w:spacing w:line="360" w:lineRule="auto"/>
        <w:rPr>
          <w:rFonts w:ascii="仿宋" w:hAnsi="仿宋" w:eastAsia="仿宋"/>
          <w:sz w:val="28"/>
          <w:szCs w:val="28"/>
        </w:rPr>
      </w:pPr>
      <w:r>
        <w:rPr>
          <w:rFonts w:ascii="仿宋" w:hAnsi="仿宋" w:eastAsia="仿宋"/>
          <w:sz w:val="28"/>
          <w:szCs w:val="28"/>
        </w:rPr>
      </w:r>
      <w:r/>
    </w:p>
    <w:p>
      <w:pPr>
        <w:ind w:firstLine="384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w:t>
      </w:r>
      <w:r/>
    </w:p>
    <w:p>
      <w:pPr>
        <w:jc w:val="center"/>
        <w:rPr>
          <w:rFonts w:ascii="仿宋" w:hAnsi="仿宋" w:eastAsia="仿宋"/>
          <w:i/>
          <w:sz w:val="24"/>
          <w:u w:val="single"/>
        </w:rPr>
      </w:pPr>
      <w:r>
        <w:rPr>
          <w:rFonts w:hint="eastAsia" w:ascii="仿宋" w:hAnsi="仿宋" w:eastAsia="仿宋"/>
          <w:sz w:val="24"/>
        </w:rPr>
        <w:t xml:space="preserve">              日期：   年  月  日</w:t>
      </w:r>
      <w:r/>
    </w:p>
    <w:p>
      <w:r/>
      <w:r/>
    </w:p>
    <w:p>
      <w:pPr>
        <w:pageBreakBefore/>
        <w:rPr>
          <w:rFonts w:ascii="仿宋" w:hAnsi="仿宋" w:eastAsia="仿宋"/>
          <w:sz w:val="24"/>
        </w:rPr>
      </w:pPr>
      <w:r>
        <w:rPr>
          <w:rFonts w:ascii="仿宋" w:hAnsi="仿宋" w:eastAsia="仿宋"/>
          <w:sz w:val="24"/>
        </w:rPr>
      </w:r>
      <w:r/>
    </w:p>
    <w:p>
      <w:pPr>
        <w:jc w:val="center"/>
        <w:spacing w:line="588" w:lineRule="exact"/>
        <w:rPr>
          <w:rFonts w:ascii="仿宋" w:hAnsi="仿宋" w:eastAsia="仿宋"/>
          <w:spacing w:val="6"/>
          <w:sz w:val="28"/>
          <w:szCs w:val="28"/>
        </w:rPr>
      </w:pPr>
      <w:r>
        <w:rPr>
          <w:rFonts w:hint="eastAsia" w:ascii="仿宋" w:hAnsi="仿宋" w:eastAsia="仿宋"/>
          <w:sz w:val="28"/>
          <w:szCs w:val="28"/>
        </w:rPr>
        <w:t xml:space="preserve">7.</w:t>
      </w:r>
      <w:r>
        <w:rPr>
          <w:rFonts w:hint="eastAsia" w:ascii="仿宋" w:hAnsi="仿宋" w:eastAsia="仿宋"/>
          <w:spacing w:val="6"/>
          <w:sz w:val="28"/>
          <w:szCs w:val="28"/>
        </w:rPr>
        <w:t xml:space="preserve"> 残疾人福利性单位声明函</w:t>
      </w:r>
      <w:r/>
    </w:p>
    <w:p>
      <w:pPr>
        <w:rPr>
          <w:rFonts w:ascii="仿宋" w:hAnsi="仿宋" w:eastAsia="仿宋"/>
          <w:sz w:val="28"/>
          <w:szCs w:val="28"/>
        </w:rPr>
      </w:pPr>
      <w:r>
        <w:rPr>
          <w:rFonts w:ascii="仿宋" w:hAnsi="仿宋" w:eastAsia="仿宋"/>
          <w:sz w:val="28"/>
          <w:szCs w:val="28"/>
        </w:rPr>
      </w:r>
      <w:r/>
    </w:p>
    <w:p>
      <w:pPr>
        <w:rPr>
          <w:rFonts w:ascii="仿宋" w:hAnsi="仿宋" w:eastAsia="仿宋"/>
          <w:sz w:val="24"/>
          <w:u w:val="single"/>
        </w:rPr>
      </w:pPr>
      <w:r/>
      <w:bookmarkStart w:id="203" w:name="OLE_LINK114"/>
      <w:r>
        <w:rPr>
          <w:rFonts w:hint="eastAsia" w:ascii="仿宋" w:hAnsi="仿宋" w:eastAsia="仿宋"/>
          <w:sz w:val="24"/>
        </w:rPr>
        <w:t xml:space="preserve">项目名称：</w:t>
      </w:r>
      <w:r>
        <w:rPr>
          <w:rFonts w:hint="eastAsia" w:ascii="仿宋" w:hAnsi="仿宋" w:eastAsia="仿宋"/>
          <w:sz w:val="24"/>
        </w:rPr>
        <w:t xml:space="preserve">徐州市妇幼保健院物业服务</w:t>
      </w:r>
      <w:bookmarkEnd w:id="203"/>
      <w:r/>
      <w:r/>
    </w:p>
    <w:p>
      <w:pPr>
        <w:rPr>
          <w:rFonts w:ascii="仿宋" w:hAnsi="仿宋" w:eastAsia="仿宋"/>
          <w:sz w:val="24"/>
          <w:u w:val="single"/>
        </w:rPr>
      </w:pPr>
      <w:r>
        <w:rPr>
          <w:rFonts w:hint="eastAsia" w:ascii="仿宋" w:hAnsi="仿宋" w:eastAsia="仿宋"/>
          <w:sz w:val="24"/>
        </w:rPr>
        <w:t xml:space="preserve">项目编号：JSZC-320300-XZCG-G2026-0025</w:t>
      </w:r>
      <w:r/>
    </w:p>
    <w:p>
      <w:pPr>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本单位郑重声明，根据《财政部 民政部 中国残疾人联合会关于促进残疾人就业政府采购政策的通知》（财库</w:t>
      </w:r>
      <w:r>
        <w:rPr>
          <w:rFonts w:hint="eastAsia" w:ascii="仿宋" w:hAnsi="仿宋" w:eastAsia="仿宋"/>
          <w:sz w:val="28"/>
          <w:szCs w:val="28"/>
        </w:rPr>
        <w:t xml:space="preserve">〔2017〕 141</w:t>
      </w:r>
      <w:bookmarkStart w:id="204" w:name="_GoBack"/>
      <w:r/>
      <w:bookmarkEnd w:id="204"/>
      <w:r>
        <w:rPr>
          <w:rFonts w:hint="eastAsia" w:ascii="仿宋" w:hAnsi="仿宋" w:eastAsia="仿宋"/>
          <w:spacing w:val="6"/>
          <w:sz w:val="28"/>
          <w:szCs w:val="28"/>
        </w:rPr>
        <w:t xml:space="preserve">号）的规定，本单位为符合条件的残疾人福利性单位，且本单位参加</w:t>
      </w:r>
      <w:r>
        <w:rPr>
          <w:rFonts w:hint="eastAsia" w:ascii="仿宋" w:hAnsi="仿宋" w:eastAsia="仿宋"/>
          <w:spacing w:val="6"/>
          <w:sz w:val="28"/>
          <w:szCs w:val="28"/>
        </w:rPr>
        <w:t xml:space="preserve">徐州市妇幼保健院</w:t>
      </w:r>
      <w:r>
        <w:rPr>
          <w:rFonts w:hint="eastAsia" w:ascii="仿宋" w:hAnsi="仿宋" w:eastAsia="仿宋"/>
          <w:spacing w:val="6"/>
          <w:sz w:val="28"/>
          <w:szCs w:val="28"/>
        </w:rPr>
        <w:t xml:space="preserve">单位的</w:t>
      </w:r>
      <w:bookmarkStart w:id="205" w:name="OLE_LINK119"/>
      <w:r/>
      <w:bookmarkStart w:id="206" w:name="OLE_LINK120"/>
      <w:r/>
      <w:bookmarkStart w:id="207" w:name="OLE_LINK116"/>
      <w:r>
        <w:rPr>
          <w:rFonts w:hint="eastAsia" w:ascii="仿宋" w:hAnsi="仿宋" w:eastAsia="仿宋"/>
          <w:spacing w:val="6"/>
          <w:sz w:val="28"/>
          <w:szCs w:val="28"/>
        </w:rPr>
        <w:t xml:space="preserve">徐州市妇幼保健院</w:t>
      </w:r>
      <w:bookmarkEnd w:id="205"/>
      <w:r/>
      <w:bookmarkEnd w:id="206"/>
      <w:r>
        <w:rPr>
          <w:rFonts w:hint="eastAsia" w:ascii="仿宋" w:hAnsi="仿宋" w:eastAsia="仿宋"/>
          <w:spacing w:val="6"/>
          <w:sz w:val="28"/>
          <w:szCs w:val="28"/>
        </w:rPr>
        <w:t xml:space="preserve">物业服务</w:t>
      </w:r>
      <w:bookmarkEnd w:id="207"/>
      <w:r>
        <w:rPr>
          <w:rFonts w:hint="eastAsia" w:ascii="仿宋" w:hAnsi="仿宋" w:eastAsia="仿宋"/>
          <w:spacing w:val="6"/>
          <w:sz w:val="28"/>
          <w:szCs w:val="28"/>
        </w:rPr>
        <w:t xml:space="preserve">采购活动提供服务，或者提供其他残疾人福利性单位制造的货物（不包括使用非残疾人福利性单位注册商标的货物）。</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本单位对上述声明的真实性负责。如有虚假，将依法承担相应责任。</w:t>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right="-58" w:firstLine="584"/>
        <w:jc w:val="center"/>
        <w:spacing w:line="588" w:lineRule="exact"/>
        <w:tabs>
          <w:tab w:val="left" w:pos="4860" w:leader="none"/>
        </w:tabs>
        <w:rPr>
          <w:rFonts w:ascii="仿宋" w:hAnsi="仿宋" w:eastAsia="仿宋"/>
          <w:spacing w:val="6"/>
          <w:sz w:val="28"/>
          <w:szCs w:val="28"/>
        </w:rPr>
      </w:pPr>
      <w:r>
        <w:rPr>
          <w:rFonts w:hint="eastAsia" w:ascii="仿宋" w:hAnsi="仿宋" w:eastAsia="仿宋"/>
          <w:spacing w:val="6"/>
          <w:sz w:val="28"/>
          <w:szCs w:val="28"/>
        </w:rPr>
        <w:t xml:space="preserve">                  单位名称</w:t>
      </w:r>
      <w:r>
        <w:rPr>
          <w:rFonts w:hint="eastAsia" w:ascii="仿宋" w:hAnsi="仿宋" w:eastAsia="仿宋"/>
          <w:spacing w:val="6"/>
          <w:sz w:val="28"/>
          <w:szCs w:val="28"/>
          <w:u w:val="single"/>
        </w:rPr>
        <w:t xml:space="preserve">         </w:t>
      </w:r>
      <w:r>
        <w:rPr>
          <w:rFonts w:hint="eastAsia" w:ascii="仿宋" w:hAnsi="仿宋" w:eastAsia="仿宋"/>
          <w:spacing w:val="6"/>
          <w:sz w:val="28"/>
          <w:szCs w:val="28"/>
        </w:rPr>
        <w:t xml:space="preserve">（电子签章）：</w:t>
      </w:r>
      <w:r/>
    </w:p>
    <w:p>
      <w:pPr>
        <w:ind w:right="1560" w:firstLine="584"/>
        <w:jc w:val="center"/>
        <w:spacing w:line="588" w:lineRule="exact"/>
        <w:tabs>
          <w:tab w:val="left" w:pos="4860" w:leader="none"/>
        </w:tabs>
        <w:rPr>
          <w:rFonts w:ascii="仿宋" w:hAnsi="仿宋" w:eastAsia="仿宋"/>
          <w:spacing w:val="6"/>
          <w:sz w:val="28"/>
          <w:szCs w:val="28"/>
        </w:rPr>
      </w:pPr>
      <w:r>
        <w:rPr>
          <w:rFonts w:hint="eastAsia" w:ascii="仿宋" w:hAnsi="仿宋" w:eastAsia="仿宋"/>
          <w:spacing w:val="6"/>
          <w:sz w:val="28"/>
          <w:szCs w:val="28"/>
        </w:rPr>
        <w:t xml:space="preserve">       日  期：</w:t>
      </w:r>
      <w:r/>
    </w:p>
    <w:p>
      <w:pPr>
        <w:jc w:val="left"/>
        <w:widowControl/>
        <w:rPr>
          <w:rFonts w:ascii="仿宋" w:hAnsi="仿宋" w:eastAsia="仿宋"/>
          <w:sz w:val="28"/>
          <w:szCs w:val="28"/>
        </w:rPr>
      </w:pPr>
      <w:r>
        <w:rPr>
          <w:rFonts w:hint="eastAsia" w:ascii="仿宋" w:hAnsi="仿宋" w:eastAsia="仿宋"/>
          <w:sz w:val="28"/>
          <w:szCs w:val="28"/>
        </w:rPr>
        <w:t xml:space="preserve">说明：</w:t>
      </w:r>
      <w:r/>
    </w:p>
    <w:p>
      <w:pPr>
        <w:ind w:firstLine="560"/>
        <w:jc w:val="left"/>
        <w:widowControl/>
        <w:rPr>
          <w:rFonts w:ascii="仿宋" w:hAnsi="仿宋" w:eastAsia="仿宋" w:cs="宋体"/>
          <w:sz w:val="28"/>
          <w:szCs w:val="28"/>
        </w:rPr>
      </w:pPr>
      <w:r>
        <w:rPr>
          <w:rFonts w:hint="eastAsia" w:ascii="仿宋" w:hAnsi="仿宋" w:eastAsia="仿宋" w:cs="宋体"/>
          <w:sz w:val="28"/>
          <w:szCs w:val="28"/>
        </w:rPr>
        <w:t xml:space="preserve">中标、成交供应商为残疾人福利性单位的，采购人或者其委托的采购代理机构应当随中标、成交结果同时公告其《残疾人福利性单位声明函》，接受社会监督。</w:t>
      </w:r>
      <w:r/>
    </w:p>
    <w:p>
      <w:pPr>
        <w:ind w:firstLine="560"/>
        <w:jc w:val="left"/>
        <w:widowControl/>
        <w:rPr>
          <w:rFonts w:ascii="仿宋" w:hAnsi="仿宋" w:eastAsia="仿宋" w:cs="宋体"/>
          <w:sz w:val="28"/>
          <w:szCs w:val="28"/>
        </w:rPr>
      </w:pPr>
      <w:r>
        <w:rPr>
          <w:rFonts w:hint="eastAsia" w:ascii="仿宋" w:hAnsi="仿宋" w:eastAsia="仿宋" w:cs="宋体"/>
          <w:sz w:val="28"/>
          <w:szCs w:val="28"/>
        </w:rPr>
        <w:t xml:space="preserve">供应商提供的《残疾人福利性单位声明函》与事实不符的，依照《政府采购法》第七十七条第一款的规定追究法律责任。</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jc w:val="center"/>
        <w:rPr>
          <w:rFonts w:ascii="仿宋" w:hAnsi="仿宋" w:eastAsia="仿宋"/>
          <w:bCs/>
          <w:sz w:val="28"/>
          <w:szCs w:val="28"/>
        </w:rPr>
      </w:pPr>
      <w:r>
        <w:rPr>
          <w:rFonts w:ascii="仿宋" w:hAnsi="仿宋" w:eastAsia="仿宋"/>
          <w:bCs/>
          <w:sz w:val="28"/>
          <w:szCs w:val="28"/>
        </w:rPr>
      </w:r>
      <w:r/>
    </w:p>
    <w:p>
      <w:pPr>
        <w:jc w:val="center"/>
        <w:rPr>
          <w:rFonts w:ascii="仿宋" w:hAnsi="仿宋" w:eastAsia="仿宋"/>
          <w:bCs/>
          <w:sz w:val="28"/>
          <w:szCs w:val="28"/>
        </w:rPr>
      </w:pPr>
      <w:r/>
      <w:bookmarkStart w:id="208" w:name="OLE_LINK297"/>
      <w:r/>
      <w:bookmarkStart w:id="209" w:name="OLE_LINK296"/>
      <w:r>
        <w:rPr>
          <w:rFonts w:hint="eastAsia" w:ascii="仿宋" w:hAnsi="仿宋" w:eastAsia="仿宋"/>
          <w:sz w:val="28"/>
          <w:szCs w:val="28"/>
        </w:rPr>
        <w:t xml:space="preserve">8.</w:t>
      </w:r>
      <w:r>
        <w:rPr>
          <w:rFonts w:hint="eastAsia" w:ascii="仿宋" w:hAnsi="仿宋" w:eastAsia="仿宋"/>
          <w:bCs/>
          <w:sz w:val="28"/>
          <w:szCs w:val="28"/>
        </w:rPr>
        <w:t xml:space="preserve">具备履行合同所必需的设备和专业技术能力的书面声明</w:t>
      </w:r>
      <w:r/>
    </w:p>
    <w:p>
      <w:pPr>
        <w:jc w:val="center"/>
        <w:rPr>
          <w:rFonts w:ascii="仿宋" w:hAnsi="仿宋" w:eastAsia="仿宋"/>
          <w:sz w:val="28"/>
          <w:szCs w:val="28"/>
        </w:rPr>
      </w:pPr>
      <w:r>
        <w:rPr>
          <w:rFonts w:hint="eastAsia" w:ascii="仿宋" w:hAnsi="仿宋" w:eastAsia="仿宋"/>
          <w:bCs/>
          <w:sz w:val="28"/>
          <w:szCs w:val="28"/>
        </w:rPr>
        <w:t xml:space="preserve">（</w:t>
      </w:r>
      <w:r>
        <w:rPr>
          <w:rFonts w:hint="eastAsia" w:ascii="仿宋" w:hAnsi="仿宋" w:eastAsia="仿宋"/>
          <w:bCs/>
          <w:sz w:val="28"/>
          <w:szCs w:val="28"/>
        </w:rPr>
        <w:t xml:space="preserve">附证明</w:t>
      </w:r>
      <w:r>
        <w:rPr>
          <w:rFonts w:hint="eastAsia" w:ascii="仿宋" w:hAnsi="仿宋" w:eastAsia="仿宋"/>
          <w:bCs/>
          <w:sz w:val="28"/>
          <w:szCs w:val="28"/>
        </w:rPr>
        <w:t xml:space="preserve">材料</w:t>
      </w:r>
      <w:r>
        <w:rPr>
          <w:rFonts w:hint="eastAsia" w:ascii="仿宋" w:hAnsi="仿宋" w:eastAsia="仿宋"/>
          <w:sz w:val="28"/>
          <w:szCs w:val="28"/>
        </w:rPr>
        <w:t xml:space="preserve">的扫描件</w:t>
      </w:r>
      <w:r>
        <w:rPr>
          <w:rFonts w:hint="eastAsia" w:ascii="仿宋" w:hAnsi="仿宋" w:eastAsia="仿宋"/>
          <w:bCs/>
          <w:sz w:val="28"/>
          <w:szCs w:val="28"/>
        </w:rPr>
        <w:t xml:space="preserve">）</w:t>
      </w:r>
      <w:r/>
    </w:p>
    <w:p>
      <w:pPr>
        <w:rPr>
          <w:rFonts w:ascii="仿宋" w:hAnsi="仿宋" w:eastAsia="仿宋"/>
          <w:sz w:val="24"/>
        </w:rPr>
      </w:pPr>
      <w:r>
        <w:rPr>
          <w:rFonts w:ascii="仿宋" w:hAnsi="仿宋" w:eastAsia="仿宋"/>
          <w:sz w:val="24"/>
        </w:rPr>
      </w:r>
      <w:r/>
    </w:p>
    <w:p>
      <w:pPr>
        <w:rPr>
          <w:rFonts w:ascii="仿宋" w:hAnsi="仿宋" w:eastAsia="仿宋"/>
          <w:sz w:val="24"/>
          <w:u w:val="single"/>
        </w:rPr>
      </w:pPr>
      <w:r/>
      <w:bookmarkStart w:id="210" w:name="OLE_LINK117"/>
      <w:r>
        <w:rPr>
          <w:rFonts w:hint="eastAsia" w:ascii="仿宋" w:hAnsi="仿宋" w:eastAsia="仿宋"/>
          <w:sz w:val="24"/>
        </w:rPr>
        <w:t xml:space="preserve">项目名称：</w:t>
      </w:r>
      <w:bookmarkStart w:id="211" w:name="OLE_LINK122"/>
      <w:r/>
      <w:bookmarkStart w:id="212" w:name="OLE_LINK123"/>
      <w:r>
        <w:rPr>
          <w:rFonts w:hint="eastAsia" w:ascii="仿宋" w:hAnsi="仿宋" w:eastAsia="仿宋"/>
          <w:sz w:val="24"/>
        </w:rPr>
        <w:t xml:space="preserve">徐州市妇幼保健院物业服务</w:t>
      </w:r>
      <w:bookmarkEnd w:id="211"/>
      <w:r/>
      <w:bookmarkEnd w:id="212"/>
      <w:r/>
      <w:bookmarkEnd w:id="210"/>
      <w:r/>
      <w:r/>
    </w:p>
    <w:p>
      <w:pPr>
        <w:rPr>
          <w:rFonts w:ascii="仿宋" w:hAnsi="仿宋" w:eastAsia="仿宋"/>
          <w:sz w:val="24"/>
          <w:u w:val="single"/>
        </w:rPr>
      </w:pPr>
      <w:r>
        <w:rPr>
          <w:rFonts w:hint="eastAsia" w:ascii="仿宋" w:hAnsi="仿宋" w:eastAsia="仿宋"/>
          <w:sz w:val="24"/>
        </w:rPr>
        <w:t xml:space="preserve">项目编号：JSZC-320300-XZCG-G2026-0025</w:t>
      </w:r>
      <w:r/>
    </w:p>
    <w:p>
      <w:pPr>
        <w:ind w:firstLine="480"/>
        <w:jc w:val="left"/>
        <w:widowControl/>
        <w:rPr>
          <w:rFonts w:ascii="仿宋" w:hAnsi="仿宋" w:eastAsia="仿宋" w:cs="宋体"/>
          <w:sz w:val="24"/>
        </w:rPr>
      </w:pPr>
      <w:r>
        <w:rPr>
          <w:rFonts w:ascii="仿宋" w:hAnsi="仿宋" w:eastAsia="仿宋" w:cs="宋体"/>
          <w:sz w:val="24"/>
        </w:rPr>
      </w:r>
      <w:r/>
    </w:p>
    <w:p>
      <w:pPr>
        <w:ind w:firstLine="480"/>
        <w:rPr>
          <w:rFonts w:ascii="仿宋" w:hAnsi="仿宋" w:eastAsia="仿宋"/>
          <w:sz w:val="24"/>
        </w:rPr>
      </w:pPr>
      <w:r>
        <w:rPr>
          <w:rFonts w:hint="eastAsia" w:ascii="仿宋" w:hAnsi="仿宋" w:eastAsia="仿宋"/>
          <w:sz w:val="24"/>
        </w:rPr>
        <w:t xml:space="preserve">投标人郑重声明：投标人具备履行合同（项目名称：</w:t>
      </w:r>
      <w:r>
        <w:rPr>
          <w:rFonts w:hint="eastAsia" w:ascii="仿宋" w:hAnsi="仿宋" w:eastAsia="仿宋"/>
          <w:sz w:val="24"/>
        </w:rPr>
        <w:t xml:space="preserve">徐州市妇幼保健院物业服务</w:t>
      </w:r>
      <w:r>
        <w:rPr>
          <w:rFonts w:hint="eastAsia" w:ascii="仿宋" w:hAnsi="仿宋" w:eastAsia="仿宋"/>
          <w:sz w:val="24"/>
        </w:rPr>
        <w:t xml:space="preserve">，</w:t>
      </w:r>
      <w:r>
        <w:rPr>
          <w:rFonts w:hint="eastAsia" w:ascii="仿宋" w:hAnsi="仿宋" w:eastAsia="仿宋"/>
          <w:sz w:val="24"/>
        </w:rPr>
        <w:t xml:space="preserve">项目编号：JSZC-320300-XZCG-G2026-0025</w:t>
      </w:r>
      <w:r>
        <w:rPr>
          <w:rFonts w:hint="eastAsia" w:ascii="仿宋" w:hAnsi="仿宋" w:eastAsia="仿宋"/>
          <w:sz w:val="24"/>
        </w:rPr>
        <w:t xml:space="preserve">）所必需的设备和专业技术能力，具体为：</w:t>
      </w:r>
      <w:r/>
    </w:p>
    <w:p>
      <w:pPr>
        <w:ind w:firstLine="480"/>
        <w:rPr>
          <w:rFonts w:ascii="仿宋" w:hAnsi="仿宋" w:eastAsia="仿宋"/>
          <w:sz w:val="24"/>
        </w:rPr>
      </w:pPr>
      <w:r>
        <w:rPr>
          <w:rFonts w:hint="eastAsia" w:ascii="仿宋" w:hAnsi="仿宋" w:eastAsia="仿宋"/>
          <w:sz w:val="24"/>
        </w:rPr>
        <w:t xml:space="preserve">设备：</w:t>
      </w:r>
      <w:r/>
    </w:p>
    <w:p>
      <w:pPr>
        <w:ind w:firstLine="480"/>
        <w:rPr>
          <w:rFonts w:ascii="仿宋" w:hAnsi="仿宋" w:eastAsia="仿宋"/>
          <w:sz w:val="24"/>
        </w:rPr>
      </w:pPr>
      <w:r>
        <w:rPr>
          <w:rFonts w:hint="eastAsia" w:ascii="仿宋" w:hAnsi="仿宋" w:eastAsia="仿宋"/>
          <w:sz w:val="24"/>
        </w:rPr>
        <w:t xml:space="preserve">1.</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2.</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3.</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w:t>
      </w:r>
      <w:r>
        <w:rPr>
          <w:rFonts w:hint="eastAsia" w:ascii="仿宋" w:hAnsi="仿宋" w:eastAsia="仿宋"/>
          <w:sz w:val="24"/>
        </w:rPr>
        <w:t xml:space="preserve">……</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专业技术能力：</w:t>
      </w:r>
      <w:r/>
    </w:p>
    <w:p>
      <w:pPr>
        <w:ind w:firstLine="480"/>
        <w:rPr>
          <w:rFonts w:ascii="仿宋" w:hAnsi="仿宋" w:eastAsia="仿宋"/>
          <w:sz w:val="24"/>
        </w:rPr>
      </w:pPr>
      <w:r>
        <w:rPr>
          <w:rFonts w:hint="eastAsia" w:ascii="仿宋" w:hAnsi="仿宋" w:eastAsia="仿宋"/>
          <w:sz w:val="24"/>
        </w:rPr>
        <w:t xml:space="preserve">1.</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2.</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3.</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w:t>
      </w:r>
      <w:r>
        <w:rPr>
          <w:rFonts w:hint="eastAsia" w:ascii="仿宋" w:hAnsi="仿宋" w:eastAsia="仿宋"/>
          <w:sz w:val="24"/>
        </w:rPr>
        <w:t xml:space="preserve">……</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特此声明。</w:t>
      </w:r>
      <w:r/>
    </w:p>
    <w:p>
      <w:pPr>
        <w:ind w:firstLine="480"/>
        <w:rPr>
          <w:rFonts w:ascii="仿宋" w:hAnsi="仿宋" w:eastAsia="仿宋"/>
          <w:sz w:val="24"/>
        </w:rPr>
      </w:pPr>
      <w:r>
        <w:rPr>
          <w:rFonts w:hint="eastAsia" w:ascii="仿宋" w:hAnsi="仿宋" w:eastAsia="仿宋"/>
          <w:sz w:val="24"/>
        </w:rPr>
        <w:t xml:space="preserve">投标人对上述声明的真实性负责。如有虚假，将依法承担相应责任。</w:t>
      </w:r>
      <w:r/>
    </w:p>
    <w:p>
      <w:pPr>
        <w:rPr>
          <w:rFonts w:ascii="仿宋" w:hAnsi="仿宋" w:eastAsia="仿宋" w:cs="宋体"/>
          <w:sz w:val="24"/>
        </w:rPr>
      </w:pPr>
      <w:r>
        <w:rPr>
          <w:rFonts w:ascii="仿宋" w:hAnsi="仿宋" w:eastAsia="仿宋" w:cs="宋体"/>
          <w:sz w:val="24"/>
        </w:rPr>
      </w:r>
      <w:r/>
    </w:p>
    <w:p>
      <w:pPr>
        <w:ind w:firstLine="3000"/>
        <w:spacing w:line="300" w:lineRule="auto"/>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rPr>
          <w:rFonts w:ascii="仿宋" w:hAnsi="仿宋" w:eastAsia="仿宋" w:cs="宋体"/>
          <w:sz w:val="28"/>
          <w:szCs w:val="28"/>
        </w:rPr>
      </w:pPr>
      <w:r>
        <w:rPr>
          <w:rFonts w:hint="eastAsia" w:ascii="仿宋" w:hAnsi="仿宋" w:eastAsia="仿宋"/>
          <w:sz w:val="24"/>
        </w:rPr>
        <w:t xml:space="preserve">日期：   年  月  日</w:t>
      </w:r>
      <w:bookmarkEnd w:id="208"/>
      <w:r/>
      <w:bookmarkEnd w:id="209"/>
      <w:r/>
      <w:r/>
    </w:p>
    <w:p>
      <w:pPr>
        <w:jc w:val="center"/>
        <w:rPr>
          <w:rFonts w:ascii="仿宋" w:hAnsi="仿宋" w:eastAsia="仿宋" w:cs="宋体"/>
          <w:sz w:val="28"/>
          <w:szCs w:val="28"/>
        </w:rPr>
      </w:pPr>
      <w:r>
        <w:rPr>
          <w:rFonts w:ascii="仿宋" w:hAnsi="仿宋" w:eastAsia="仿宋" w:cs="宋体"/>
          <w:sz w:val="28"/>
          <w:szCs w:val="28"/>
        </w:rPr>
        <w:br w:type="page" w:clear="all"/>
      </w:r>
      <w:bookmarkStart w:id="213" w:name="OLE_LINK299"/>
      <w:r/>
      <w:bookmarkStart w:id="214" w:name="OLE_LINK300"/>
      <w:r/>
      <w:bookmarkStart w:id="215" w:name="OLE_LINK301"/>
      <w:r/>
      <w:r/>
    </w:p>
    <w:p>
      <w:pPr>
        <w:jc w:val="center"/>
        <w:rPr>
          <w:rFonts w:ascii="仿宋" w:hAnsi="仿宋" w:eastAsia="仿宋" w:cs="宋体"/>
          <w:sz w:val="28"/>
          <w:szCs w:val="28"/>
        </w:rPr>
      </w:pPr>
      <w:r>
        <w:rPr>
          <w:rFonts w:ascii="仿宋" w:hAnsi="仿宋" w:eastAsia="仿宋" w:cs="宋体"/>
          <w:sz w:val="28"/>
          <w:szCs w:val="28"/>
        </w:rPr>
      </w:r>
      <w:r/>
    </w:p>
    <w:p>
      <w:pPr>
        <w:jc w:val="center"/>
        <w:rPr>
          <w:rFonts w:ascii="仿宋" w:hAnsi="仿宋" w:eastAsia="仿宋"/>
          <w:sz w:val="28"/>
          <w:szCs w:val="28"/>
        </w:rPr>
      </w:pPr>
      <w:r>
        <w:rPr>
          <w:rFonts w:hint="eastAsia" w:ascii="仿宋" w:hAnsi="仿宋" w:eastAsia="仿宋"/>
          <w:sz w:val="28"/>
          <w:szCs w:val="28"/>
        </w:rPr>
        <w:t xml:space="preserve">9.投标人相关承诺</w:t>
      </w:r>
      <w:r/>
    </w:p>
    <w:p>
      <w:pPr>
        <w:rPr>
          <w:rFonts w:ascii="仿宋" w:hAnsi="仿宋" w:eastAsia="仿宋"/>
          <w:sz w:val="24"/>
        </w:rPr>
      </w:pPr>
      <w:r>
        <w:rPr>
          <w:rFonts w:ascii="仿宋" w:hAnsi="仿宋" w:eastAsia="仿宋"/>
          <w:sz w:val="24"/>
        </w:rPr>
      </w:r>
      <w:r/>
    </w:p>
    <w:p>
      <w:pPr>
        <w:rPr>
          <w:rFonts w:ascii="仿宋" w:hAnsi="仿宋" w:eastAsia="仿宋"/>
          <w:sz w:val="24"/>
          <w:u w:val="single"/>
        </w:rPr>
      </w:pPr>
      <w:r/>
      <w:bookmarkStart w:id="216" w:name="OLE_LINK121"/>
      <w:r>
        <w:rPr>
          <w:rFonts w:hint="eastAsia" w:ascii="仿宋" w:hAnsi="仿宋" w:eastAsia="仿宋"/>
          <w:sz w:val="24"/>
        </w:rPr>
        <w:t xml:space="preserve">项目名称：</w:t>
      </w:r>
      <w:r>
        <w:rPr>
          <w:rFonts w:hint="eastAsia" w:ascii="仿宋" w:hAnsi="仿宋" w:eastAsia="仿宋"/>
          <w:sz w:val="24"/>
        </w:rPr>
        <w:t xml:space="preserve">徐州市妇幼保健院物业服务</w:t>
      </w:r>
      <w:bookmarkEnd w:id="216"/>
      <w:r/>
      <w:r/>
    </w:p>
    <w:p>
      <w:pPr>
        <w:rPr>
          <w:rFonts w:ascii="仿宋" w:hAnsi="仿宋" w:eastAsia="仿宋" w:cs="Segoe UI"/>
          <w:sz w:val="24"/>
        </w:rPr>
      </w:pPr>
      <w:r>
        <w:rPr>
          <w:rFonts w:hint="eastAsia" w:ascii="仿宋" w:hAnsi="仿宋" w:eastAsia="仿宋"/>
          <w:sz w:val="24"/>
        </w:rPr>
        <w:t xml:space="preserve">项目编号：JSZC-320300-XZCG-G2026-0025</w:t>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我单位承诺：</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如有参与同一合同项下政府采购活动的投标人与我单位存在负责人为同一人的情况或者存在直接控股、管理关系，我单位不再参加该同一合同项下的政府采购活动。</w:t>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我单位对上述承诺负责，并依法承担相应责任。</w:t>
      </w:r>
      <w:r/>
    </w:p>
    <w:p>
      <w:pPr>
        <w:ind w:firstLine="3000"/>
        <w:spacing w:line="300" w:lineRule="auto"/>
        <w:rPr>
          <w:rFonts w:ascii="仿宋" w:hAnsi="仿宋" w:eastAsia="仿宋"/>
          <w:sz w:val="24"/>
        </w:rPr>
      </w:pPr>
      <w:r>
        <w:rPr>
          <w:rFonts w:ascii="仿宋" w:hAnsi="仿宋" w:eastAsia="仿宋"/>
          <w:sz w:val="24"/>
        </w:rPr>
      </w:r>
      <w:r/>
    </w:p>
    <w:p>
      <w:pPr>
        <w:pStyle w:val="891"/>
      </w:pPr>
      <w:r/>
      <w:r/>
    </w:p>
    <w:p>
      <w:pPr>
        <w:pStyle w:val="891"/>
      </w:pPr>
      <w:r/>
      <w:r/>
    </w:p>
    <w:p>
      <w:pPr>
        <w:pStyle w:val="891"/>
      </w:pPr>
      <w:r/>
      <w:r/>
    </w:p>
    <w:p>
      <w:pPr>
        <w:pStyle w:val="891"/>
      </w:pPr>
      <w:r/>
      <w:r/>
    </w:p>
    <w:p>
      <w:pPr>
        <w:pStyle w:val="891"/>
      </w:pPr>
      <w:r/>
      <w:r/>
    </w:p>
    <w:p>
      <w:pPr>
        <w:pStyle w:val="891"/>
      </w:p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bookmarkEnd w:id="213"/>
      <w:r/>
      <w:bookmarkEnd w:id="214"/>
      <w:r/>
      <w:bookmarkEnd w:id="215"/>
      <w:r/>
      <w:r/>
    </w:p>
    <w:p>
      <w:pPr>
        <w:jc w:val="center"/>
        <w:rPr>
          <w:rFonts w:ascii="仿宋" w:hAnsi="仿宋" w:eastAsia="仿宋" w:cs="宋体"/>
          <w:sz w:val="30"/>
          <w:szCs w:val="30"/>
        </w:rPr>
      </w:pPr>
      <w:r>
        <w:rPr>
          <w:rFonts w:ascii="仿宋" w:hAnsi="仿宋" w:eastAsia="仿宋" w:cs="宋体"/>
          <w:sz w:val="30"/>
          <w:szCs w:val="30"/>
        </w:rPr>
      </w:r>
      <w:r/>
    </w:p>
    <w:p>
      <w:pPr>
        <w:jc w:val="center"/>
        <w:rPr>
          <w:rFonts w:ascii="仿宋" w:hAnsi="仿宋" w:eastAsia="仿宋"/>
          <w:sz w:val="30"/>
          <w:szCs w:val="30"/>
        </w:rPr>
      </w:pPr>
      <w:r>
        <w:rPr>
          <w:rFonts w:ascii="仿宋" w:hAnsi="仿宋" w:eastAsia="仿宋"/>
          <w:sz w:val="30"/>
          <w:szCs w:val="30"/>
        </w:rPr>
      </w:r>
      <w:r/>
    </w:p>
    <w:p>
      <w:pPr>
        <w:ind w:firstLine="700"/>
        <w:spacing w:line="360" w:lineRule="auto"/>
        <w:rPr>
          <w:rFonts w:ascii="仿宋" w:hAnsi="仿宋" w:eastAsia="仿宋" w:cs="宋体"/>
          <w:sz w:val="28"/>
          <w:szCs w:val="28"/>
        </w:rPr>
      </w:pPr>
      <w:r>
        <w:rPr>
          <w:rFonts w:ascii="仿宋" w:hAnsi="仿宋" w:eastAsia="仿宋" w:cs="宋体"/>
          <w:sz w:val="28"/>
          <w:szCs w:val="28"/>
        </w:rPr>
      </w:r>
      <w:r/>
    </w:p>
    <w:p>
      <w:pPr>
        <w:spacing w:line="360" w:lineRule="auto"/>
        <w:rPr>
          <w:rFonts w:ascii="仿宋" w:hAnsi="仿宋" w:eastAsia="仿宋"/>
          <w:sz w:val="28"/>
          <w:szCs w:val="28"/>
        </w:rPr>
      </w:pPr>
      <w:r>
        <w:rPr>
          <w:rFonts w:ascii="仿宋" w:hAnsi="仿宋" w:eastAsia="仿宋"/>
          <w:sz w:val="28"/>
          <w:szCs w:val="28"/>
        </w:rPr>
      </w:r>
      <w:r/>
    </w:p>
    <w:p>
      <w:pPr>
        <w:spacing w:line="360" w:lineRule="auto"/>
        <w:rPr>
          <w:rFonts w:ascii="仿宋" w:hAnsi="仿宋" w:eastAsia="仿宋"/>
          <w:sz w:val="28"/>
          <w:szCs w:val="28"/>
        </w:rPr>
      </w:pPr>
      <w:r>
        <w:rPr>
          <w:rFonts w:ascii="仿宋" w:hAnsi="仿宋" w:eastAsia="仿宋"/>
          <w:sz w:val="28"/>
          <w:szCs w:val="28"/>
        </w:rPr>
      </w:r>
      <w:r/>
    </w:p>
    <w:p>
      <w:pPr>
        <w:pStyle w:val="891"/>
      </w:p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hint="eastAsia" w:ascii="仿宋" w:hAnsi="仿宋" w:eastAsia="仿宋"/>
          <w:sz w:val="28"/>
          <w:szCs w:val="28"/>
        </w:rPr>
        <w:t xml:space="preserve">10.投标人书面声明</w:t>
      </w:r>
      <w:r/>
    </w:p>
    <w:p>
      <w:pPr>
        <w:rPr>
          <w:rFonts w:ascii="仿宋" w:hAnsi="仿宋" w:eastAsia="仿宋"/>
          <w:sz w:val="24"/>
        </w:rPr>
      </w:pPr>
      <w:r>
        <w:rPr>
          <w:rFonts w:ascii="仿宋" w:hAnsi="仿宋" w:eastAsia="仿宋"/>
          <w:sz w:val="24"/>
        </w:rPr>
      </w:r>
      <w:r/>
    </w:p>
    <w:p>
      <w:pPr>
        <w:rPr>
          <w:rFonts w:ascii="仿宋" w:hAnsi="仿宋" w:eastAsia="仿宋"/>
          <w:sz w:val="24"/>
          <w:u w:val="single"/>
        </w:rPr>
      </w:pPr>
      <w:r/>
      <w:bookmarkStart w:id="217" w:name="OLE_LINK125"/>
      <w:r>
        <w:rPr>
          <w:rFonts w:hint="eastAsia" w:ascii="仿宋" w:hAnsi="仿宋" w:eastAsia="仿宋"/>
          <w:sz w:val="24"/>
        </w:rPr>
        <w:t xml:space="preserve">项目名称：</w:t>
      </w:r>
      <w:r>
        <w:rPr>
          <w:rFonts w:hint="eastAsia" w:ascii="仿宋" w:hAnsi="仿宋" w:eastAsia="仿宋"/>
          <w:sz w:val="24"/>
        </w:rPr>
        <w:t xml:space="preserve">徐州市妇幼保健院物业服务</w:t>
      </w:r>
      <w:bookmarkEnd w:id="217"/>
      <w:r/>
      <w:r/>
    </w:p>
    <w:p>
      <w:pPr>
        <w:rPr>
          <w:rFonts w:ascii="仿宋" w:hAnsi="仿宋" w:eastAsia="仿宋" w:cs="Segoe UI"/>
          <w:sz w:val="24"/>
        </w:rPr>
      </w:pPr>
      <w:r>
        <w:rPr>
          <w:rFonts w:hint="eastAsia" w:ascii="仿宋" w:hAnsi="仿宋" w:eastAsia="仿宋"/>
          <w:sz w:val="24"/>
        </w:rPr>
        <w:t xml:space="preserve">项目编号：JSZC-320300-XZCG-G2026-0025</w:t>
      </w:r>
      <w:r/>
    </w:p>
    <w:p>
      <w:pPr>
        <w:ind w:firstLine="480"/>
        <w:jc w:val="left"/>
        <w:widowControl/>
        <w:rPr>
          <w:rFonts w:ascii="仿宋" w:hAnsi="仿宋" w:eastAsia="仿宋" w:cs="宋体"/>
          <w:sz w:val="24"/>
        </w:rPr>
      </w:pPr>
      <w:r>
        <w:rPr>
          <w:rFonts w:ascii="仿宋" w:hAnsi="仿宋" w:eastAsia="仿宋" w:cs="宋体"/>
          <w:sz w:val="24"/>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我单位不是为本采购项目提供整体设计、规范编制或者项目管理、监理、检测等服务的供应商。</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特此声明。</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我单位对上述声明的真实性负责。如有虚假，将依法承担相应责任。</w:t>
      </w:r>
      <w:r/>
    </w:p>
    <w:p>
      <w:pPr>
        <w:rPr>
          <w:rFonts w:ascii="仿宋" w:hAnsi="仿宋" w:eastAsia="仿宋" w:cs="宋体"/>
          <w:sz w:val="24"/>
        </w:rPr>
      </w:pPr>
      <w:r>
        <w:rPr>
          <w:rFonts w:ascii="仿宋" w:hAnsi="仿宋" w:eastAsia="仿宋" w:cs="宋体"/>
          <w:sz w:val="24"/>
        </w:rPr>
      </w:r>
      <w:r/>
    </w:p>
    <w:p>
      <w:pPr>
        <w:ind w:firstLine="3000"/>
        <w:spacing w:line="300" w:lineRule="auto"/>
        <w:rPr>
          <w:rFonts w:ascii="仿宋" w:hAnsi="仿宋" w:eastAsia="仿宋"/>
          <w:sz w:val="24"/>
        </w:rPr>
      </w:pPr>
      <w:r>
        <w:rPr>
          <w:rFonts w:ascii="仿宋" w:hAnsi="仿宋" w:eastAsia="仿宋"/>
          <w:sz w:val="24"/>
        </w:rPr>
      </w:r>
      <w:r/>
    </w:p>
    <w:p>
      <w:pPr>
        <w:pStyle w:val="891"/>
      </w:pPr>
      <w:r/>
      <w:r/>
    </w:p>
    <w:p>
      <w:pPr>
        <w:pStyle w:val="891"/>
      </w:pPr>
      <w:r/>
      <w:r/>
    </w:p>
    <w:p>
      <w:pPr>
        <w:pStyle w:val="891"/>
      </w:pPr>
      <w:r/>
      <w:r/>
    </w:p>
    <w:p>
      <w:pPr>
        <w:pStyle w:val="891"/>
      </w:pPr>
      <w:r/>
      <w:r/>
    </w:p>
    <w:p>
      <w:pPr>
        <w:pStyle w:val="891"/>
      </w:pPr>
      <w:r/>
      <w:r/>
    </w:p>
    <w:p>
      <w:pPr>
        <w:pStyle w:val="891"/>
      </w:pPr>
      <w:r/>
      <w:r/>
    </w:p>
    <w:p>
      <w:pPr>
        <w:pStyle w:val="891"/>
      </w:pPr>
      <w:r/>
      <w:r/>
    </w:p>
    <w:p>
      <w:pPr>
        <w:pStyle w:val="891"/>
      </w:pPr>
      <w:r/>
      <w:r/>
    </w:p>
    <w:p>
      <w:pPr>
        <w:pStyle w:val="891"/>
      </w:p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jc w:val="center"/>
        <w:spacing w:line="380" w:lineRule="exact"/>
        <w:widowControl/>
        <w:rPr>
          <w:rFonts w:ascii="仿宋" w:hAnsi="仿宋" w:eastAsia="仿宋"/>
          <w:spacing w:val="6"/>
          <w:sz w:val="28"/>
          <w:szCs w:val="28"/>
        </w:rPr>
      </w:pPr>
      <w:r>
        <w:rPr>
          <w:rFonts w:hint="eastAsia" w:ascii="仿宋" w:hAnsi="仿宋" w:eastAsia="仿宋"/>
          <w:sz w:val="24"/>
        </w:rPr>
        <w:t xml:space="preserve"> 日期：   年  月  日</w:t>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jc w:val="center"/>
        <w:rPr>
          <w:rFonts w:ascii="仿宋" w:hAnsi="仿宋" w:eastAsia="仿宋"/>
          <w:sz w:val="28"/>
          <w:szCs w:val="28"/>
        </w:rPr>
      </w:pPr>
      <w:r>
        <w:rPr>
          <w:rFonts w:ascii="仿宋" w:hAnsi="仿宋" w:eastAsia="仿宋"/>
          <w:sz w:val="28"/>
          <w:szCs w:val="28"/>
        </w:rPr>
        <w:br w:type="page" w:clear="all"/>
      </w:r>
      <w:r/>
    </w:p>
    <w:p>
      <w:pPr>
        <w:jc w:val="center"/>
        <w:rPr>
          <w:rFonts w:ascii="仿宋" w:hAnsi="仿宋" w:eastAsia="仿宋"/>
          <w:sz w:val="28"/>
          <w:szCs w:val="28"/>
        </w:rPr>
      </w:pPr>
      <w:r>
        <w:rPr>
          <w:rFonts w:hint="eastAsia" w:ascii="仿宋" w:hAnsi="仿宋" w:eastAsia="仿宋"/>
          <w:sz w:val="28"/>
          <w:szCs w:val="28"/>
        </w:rPr>
        <w:t xml:space="preserve">11.采购需求符合性条件响应表</w:t>
      </w:r>
      <w:r/>
    </w:p>
    <w:p>
      <w:pPr>
        <w:rPr>
          <w:rFonts w:ascii="仿宋" w:hAnsi="仿宋" w:eastAsia="仿宋"/>
          <w:sz w:val="24"/>
        </w:rPr>
      </w:pPr>
      <w:r>
        <w:rPr>
          <w:rFonts w:ascii="仿宋" w:hAnsi="仿宋" w:eastAsia="仿宋"/>
          <w:sz w:val="24"/>
        </w:rPr>
      </w:r>
      <w:r/>
    </w:p>
    <w:p>
      <w:pPr>
        <w:rPr>
          <w:rFonts w:ascii="仿宋" w:hAnsi="仿宋" w:eastAsia="仿宋"/>
          <w:sz w:val="24"/>
          <w:u w:val="single"/>
        </w:rPr>
      </w:pPr>
      <w:r>
        <w:rPr>
          <w:rFonts w:hint="eastAsia" w:ascii="仿宋" w:hAnsi="仿宋" w:eastAsia="仿宋"/>
          <w:sz w:val="24"/>
        </w:rPr>
        <w:t xml:space="preserve">项目名称：</w:t>
      </w:r>
      <w:r>
        <w:rPr>
          <w:rFonts w:hint="eastAsia" w:ascii="仿宋" w:hAnsi="仿宋" w:eastAsia="仿宋"/>
          <w:sz w:val="24"/>
        </w:rPr>
        <w:t xml:space="preserve">徐州市妇幼保健院物业服务</w:t>
      </w:r>
      <w:r/>
    </w:p>
    <w:p>
      <w:pPr>
        <w:rPr>
          <w:rFonts w:ascii="仿宋" w:hAnsi="仿宋" w:eastAsia="仿宋"/>
          <w:sz w:val="24"/>
          <w:u w:val="single"/>
        </w:rPr>
      </w:pPr>
      <w:r>
        <w:rPr>
          <w:rFonts w:hint="eastAsia" w:ascii="仿宋" w:hAnsi="仿宋" w:eastAsia="仿宋"/>
          <w:sz w:val="24"/>
        </w:rPr>
        <w:t xml:space="preserve">项目编号：JSZC-320300-XZCG-G2026-0025</w:t>
      </w:r>
      <w:r/>
    </w:p>
    <w:p>
      <w:pPr>
        <w:rPr>
          <w:rFonts w:ascii="仿宋" w:hAnsi="仿宋" w:eastAsia="仿宋"/>
          <w:sz w:val="24"/>
        </w:rPr>
      </w:pPr>
      <w:r>
        <w:rPr>
          <w:rFonts w:hint="eastAsia" w:ascii="仿宋" w:hAnsi="仿宋" w:eastAsia="仿宋"/>
          <w:sz w:val="24"/>
        </w:rPr>
        <w:t xml:space="preserve">采购包（    ）</w:t>
      </w:r>
      <w:r/>
    </w:p>
    <w:tbl>
      <w:tblPr>
        <w:tblW w:w="10065" w:type="dxa"/>
        <w:tblInd w:w="-45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ook w:val="04A0" w:firstRow="1" w:lastRow="0" w:firstColumn="1" w:lastColumn="0" w:noHBand="0" w:noVBand="1"/>
      </w:tblPr>
      <w:tblGrid>
        <w:gridCol w:w="567"/>
        <w:gridCol w:w="3402"/>
        <w:gridCol w:w="2127"/>
        <w:gridCol w:w="2976"/>
        <w:gridCol w:w="993"/>
      </w:tblGrid>
      <w:tr>
        <w:trPr>
          <w:trHeight w:val="794"/>
        </w:trPr>
        <w:tc>
          <w:tcPr>
            <w:tcBorders>
              <w:top w:val="single" w:color="000000" w:sz="6" w:space="0"/>
              <w:left w:val="single" w:color="000000" w:sz="6" w:space="0"/>
              <w:bottom w:val="single" w:color="000000" w:sz="6" w:space="0"/>
              <w:right w:val="single" w:color="000000" w:sz="6" w:space="0"/>
            </w:tcBorders>
            <w:tcW w:w="567" w:type="dxa"/>
            <w:vAlign w:val="center"/>
            <w:textDirection w:val="lrTb"/>
            <w:noWrap w:val="false"/>
          </w:tcPr>
          <w:p>
            <w:pPr>
              <w:jc w:val="center"/>
              <w:rPr>
                <w:rFonts w:ascii="仿宋" w:hAnsi="仿宋" w:eastAsia="仿宋" w:cstheme="minorBidi"/>
                <w:caps/>
                <w:sz w:val="24"/>
              </w:rPr>
            </w:pPr>
            <w:r>
              <w:rPr>
                <w:rFonts w:hint="eastAsia" w:ascii="仿宋" w:hAnsi="仿宋" w:eastAsia="仿宋" w:cstheme="minorBidi"/>
                <w:caps/>
                <w:sz w:val="24"/>
                <w:szCs w:val="22"/>
              </w:rPr>
              <w:t xml:space="preserve">序号</w:t>
            </w:r>
            <w:r/>
          </w:p>
        </w:tc>
        <w:tc>
          <w:tcPr>
            <w:tcBorders>
              <w:top w:val="single" w:color="000000" w:sz="6" w:space="0"/>
              <w:left w:val="single" w:color="000000" w:sz="6" w:space="0"/>
              <w:bottom w:val="single" w:color="000000" w:sz="6" w:space="0"/>
              <w:right w:val="single" w:color="000000" w:sz="6" w:space="0"/>
            </w:tcBorders>
            <w:tcW w:w="3402" w:type="dxa"/>
            <w:vAlign w:val="center"/>
            <w:textDirection w:val="lrTb"/>
            <w:noWrap w:val="false"/>
          </w:tcPr>
          <w:p>
            <w:pPr>
              <w:jc w:val="center"/>
              <w:rPr>
                <w:rFonts w:ascii="仿宋" w:hAnsi="仿宋" w:eastAsia="仿宋" w:cstheme="minorBidi"/>
                <w:caps/>
                <w:sz w:val="24"/>
              </w:rPr>
            </w:pPr>
            <w:r>
              <w:rPr>
                <w:rFonts w:hint="eastAsia" w:ascii="仿宋" w:hAnsi="仿宋" w:eastAsia="仿宋" w:cstheme="minorBidi"/>
                <w:caps/>
                <w:sz w:val="24"/>
                <w:szCs w:val="22"/>
              </w:rPr>
              <w:t xml:space="preserve">采购需求符合性条件</w:t>
            </w:r>
            <w:r/>
          </w:p>
        </w:tc>
        <w:tc>
          <w:tcPr>
            <w:tcBorders>
              <w:top w:val="single" w:color="000000" w:sz="6" w:space="0"/>
              <w:left w:val="single" w:color="000000" w:sz="6" w:space="0"/>
              <w:bottom w:val="single" w:color="000000" w:sz="6" w:space="0"/>
              <w:right w:val="single" w:color="000000" w:sz="6" w:space="0"/>
            </w:tcBorders>
            <w:tcW w:w="2127" w:type="dxa"/>
            <w:vAlign w:val="center"/>
            <w:textDirection w:val="lrTb"/>
            <w:noWrap w:val="false"/>
          </w:tcPr>
          <w:p>
            <w:pPr>
              <w:jc w:val="center"/>
              <w:rPr>
                <w:rFonts w:ascii="仿宋" w:hAnsi="仿宋" w:eastAsia="仿宋" w:cstheme="minorBidi"/>
                <w:caps/>
                <w:sz w:val="24"/>
              </w:rPr>
            </w:pPr>
            <w:r>
              <w:rPr>
                <w:rFonts w:hint="eastAsia" w:ascii="仿宋" w:hAnsi="仿宋" w:eastAsia="仿宋" w:cstheme="minorBidi"/>
                <w:sz w:val="24"/>
                <w:szCs w:val="22"/>
              </w:rPr>
              <w:t xml:space="preserve">招标文件的要求</w:t>
            </w:r>
            <w:r/>
          </w:p>
        </w:tc>
        <w:tc>
          <w:tcPr>
            <w:tcBorders>
              <w:top w:val="single" w:color="000000" w:sz="6" w:space="0"/>
              <w:left w:val="single" w:color="000000" w:sz="6" w:space="0"/>
              <w:bottom w:val="single" w:color="000000" w:sz="6" w:space="0"/>
              <w:right w:val="single" w:color="000000" w:sz="6" w:space="0"/>
            </w:tcBorders>
            <w:tcW w:w="2976" w:type="dxa"/>
            <w:vAlign w:val="center"/>
            <w:textDirection w:val="lrTb"/>
            <w:noWrap w:val="false"/>
          </w:tcPr>
          <w:p>
            <w:pPr>
              <w:jc w:val="center"/>
              <w:rPr>
                <w:rFonts w:ascii="仿宋" w:hAnsi="仿宋" w:eastAsia="仿宋"/>
                <w:sz w:val="24"/>
              </w:rPr>
            </w:pPr>
            <w:r>
              <w:rPr>
                <w:rFonts w:hint="eastAsia" w:ascii="仿宋" w:hAnsi="仿宋" w:eastAsia="仿宋" w:cstheme="minorBidi"/>
                <w:sz w:val="24"/>
                <w:szCs w:val="22"/>
              </w:rPr>
              <w:t xml:space="preserve">投标文件中的响应情况</w:t>
            </w:r>
            <w:r/>
          </w:p>
          <w:p>
            <w:pPr>
              <w:jc w:val="center"/>
              <w:rPr>
                <w:rFonts w:ascii="仿宋" w:hAnsi="仿宋" w:eastAsia="仿宋" w:cstheme="minorBidi"/>
                <w:caps/>
                <w:sz w:val="24"/>
              </w:rPr>
            </w:pPr>
            <w:r>
              <w:rPr>
                <w:rFonts w:hint="eastAsia" w:ascii="仿宋" w:hAnsi="仿宋" w:eastAsia="仿宋" w:cstheme="minorBidi"/>
                <w:caps/>
                <w:sz w:val="24"/>
                <w:szCs w:val="22"/>
              </w:rPr>
              <w:t xml:space="preserve">（</w:t>
            </w:r>
            <w:r>
              <w:rPr>
                <w:rFonts w:hint="eastAsia" w:ascii="仿宋" w:hAnsi="仿宋" w:eastAsia="仿宋" w:cstheme="minorBidi"/>
                <w:caps/>
                <w:sz w:val="24"/>
                <w:szCs w:val="22"/>
              </w:rPr>
              <w:t xml:space="preserve">完全响应</w:t>
            </w:r>
            <w:r>
              <w:rPr>
                <w:rFonts w:hint="eastAsia" w:ascii="仿宋" w:hAnsi="仿宋" w:eastAsia="仿宋" w:cstheme="minorBidi"/>
                <w:caps/>
                <w:sz w:val="24"/>
                <w:szCs w:val="22"/>
              </w:rPr>
              <w:t xml:space="preserve">/未完全响应）</w:t>
            </w:r>
            <w:r/>
          </w:p>
        </w:tc>
        <w:tc>
          <w:tcPr>
            <w:tcBorders>
              <w:top w:val="single" w:color="000000" w:sz="6" w:space="0"/>
              <w:left w:val="single" w:color="000000" w:sz="6" w:space="0"/>
              <w:bottom w:val="single" w:color="000000" w:sz="6" w:space="0"/>
              <w:right w:val="single" w:color="000000" w:sz="6" w:space="0"/>
            </w:tcBorders>
            <w:tcW w:w="993" w:type="dxa"/>
            <w:vAlign w:val="center"/>
            <w:textDirection w:val="lrTb"/>
            <w:noWrap w:val="false"/>
          </w:tcPr>
          <w:p>
            <w:pPr>
              <w:jc w:val="center"/>
              <w:rPr>
                <w:rFonts w:ascii="仿宋" w:hAnsi="仿宋" w:eastAsia="仿宋" w:cstheme="minorBidi"/>
                <w:caps/>
                <w:sz w:val="24"/>
              </w:rPr>
            </w:pPr>
            <w:r>
              <w:rPr>
                <w:rFonts w:hint="eastAsia" w:ascii="仿宋" w:hAnsi="仿宋" w:eastAsia="仿宋" w:cstheme="minorBidi"/>
                <w:caps/>
                <w:sz w:val="24"/>
                <w:szCs w:val="22"/>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567" w:type="dxa"/>
            <w:vAlign w:val="center"/>
            <w:textDirection w:val="lrTb"/>
            <w:noWrap w:val="false"/>
          </w:tcPr>
          <w:p>
            <w:pPr>
              <w:jc w:val="center"/>
              <w:rPr>
                <w:rFonts w:ascii="仿宋" w:hAnsi="仿宋" w:eastAsia="仿宋" w:cstheme="minorBidi"/>
                <w:sz w:val="24"/>
              </w:rPr>
            </w:pPr>
            <w:r>
              <w:rPr>
                <w:rFonts w:hint="eastAsia" w:ascii="仿宋" w:hAnsi="仿宋" w:eastAsia="仿宋" w:cstheme="minorBidi"/>
                <w:sz w:val="24"/>
                <w:szCs w:val="22"/>
              </w:rPr>
              <w:t xml:space="preserve">1</w:t>
            </w:r>
            <w:r/>
          </w:p>
        </w:tc>
        <w:tc>
          <w:tcPr>
            <w:tcBorders>
              <w:top w:val="single" w:color="000000" w:sz="6" w:space="0"/>
              <w:left w:val="single" w:color="000000" w:sz="6" w:space="0"/>
              <w:bottom w:val="single" w:color="000000" w:sz="6" w:space="0"/>
              <w:right w:val="single" w:color="000000" w:sz="6" w:space="0"/>
            </w:tcBorders>
            <w:tcW w:w="3402" w:type="dxa"/>
            <w:vAlign w:val="center"/>
            <w:textDirection w:val="lrTb"/>
            <w:noWrap w:val="false"/>
          </w:tcPr>
          <w:p>
            <w:pPr>
              <w:jc w:val="center"/>
              <w:rPr>
                <w:rFonts w:ascii="仿宋" w:hAnsi="仿宋" w:eastAsia="仿宋" w:cstheme="minorBidi"/>
                <w:sz w:val="24"/>
                <w:szCs w:val="22"/>
              </w:rPr>
            </w:pPr>
            <w:r>
              <w:rPr>
                <w:rFonts w:hint="eastAsia" w:ascii="仿宋" w:hAnsi="仿宋" w:eastAsia="仿宋" w:cstheme="minorBidi"/>
                <w:sz w:val="24"/>
                <w:szCs w:val="22"/>
              </w:rPr>
              <w:t xml:space="preserve">关于“</w:t>
            </w:r>
            <w:r>
              <w:rPr>
                <w:rFonts w:hint="eastAsia" w:ascii="仿宋" w:hAnsi="仿宋" w:eastAsia="仿宋" w:cstheme="minorBidi"/>
                <w:color w:val="000000"/>
                <w:sz w:val="24"/>
                <w:szCs w:val="20"/>
              </w:rPr>
              <w:t xml:space="preserve">物业服务人员数量要求</w:t>
            </w:r>
            <w:r>
              <w:rPr>
                <w:rFonts w:hint="eastAsia" w:ascii="仿宋" w:hAnsi="仿宋" w:eastAsia="仿宋" w:cstheme="minorBidi"/>
                <w:sz w:val="24"/>
                <w:szCs w:val="22"/>
              </w:rPr>
              <w:t xml:space="preserve">”的响应情况</w:t>
            </w:r>
            <w:r/>
          </w:p>
        </w:tc>
        <w:tc>
          <w:tcPr>
            <w:tcBorders>
              <w:top w:val="single" w:color="000000" w:sz="6" w:space="0"/>
              <w:left w:val="single" w:color="000000" w:sz="6" w:space="0"/>
              <w:bottom w:val="single" w:color="000000" w:sz="6" w:space="0"/>
              <w:right w:val="single" w:color="000000" w:sz="6" w:space="0"/>
            </w:tcBorders>
            <w:tcW w:w="2127" w:type="dxa"/>
            <w:vAlign w:val="center"/>
            <w:textDirection w:val="lrTb"/>
            <w:noWrap w:val="false"/>
          </w:tcPr>
          <w:p>
            <w:pPr>
              <w:jc w:val="center"/>
              <w:rPr>
                <w:rFonts w:ascii="仿宋" w:hAnsi="仿宋" w:eastAsia="仿宋" w:cstheme="minorBidi"/>
                <w:sz w:val="24"/>
                <w:szCs w:val="22"/>
              </w:rPr>
            </w:pPr>
            <w:r>
              <w:rPr>
                <w:rFonts w:hint="eastAsia" w:ascii="仿宋" w:hAnsi="仿宋" w:eastAsia="仿宋" w:cstheme="minorBidi"/>
                <w:sz w:val="24"/>
                <w:szCs w:val="22"/>
              </w:rPr>
              <w:t xml:space="preserve">见招标文件第六章《采购需求》中相关要求</w:t>
            </w:r>
            <w:r/>
          </w:p>
        </w:tc>
        <w:tc>
          <w:tcPr>
            <w:tcBorders>
              <w:top w:val="single" w:color="000000" w:sz="6" w:space="0"/>
              <w:left w:val="single" w:color="000000" w:sz="6" w:space="0"/>
              <w:bottom w:val="single" w:color="000000" w:sz="6" w:space="0"/>
              <w:right w:val="single" w:color="000000" w:sz="6" w:space="0"/>
            </w:tcBorders>
            <w:tcW w:w="2976" w:type="dxa"/>
            <w:vAlign w:val="center"/>
            <w:textDirection w:val="lrTb"/>
            <w:noWrap w:val="false"/>
          </w:tcPr>
          <w:p>
            <w:pPr>
              <w:jc w:val="center"/>
              <w:rPr>
                <w:rFonts w:ascii="仿宋" w:hAnsi="仿宋" w:eastAsia="仿宋" w:cstheme="minorBidi"/>
                <w:sz w:val="24"/>
              </w:rPr>
            </w:pPr>
            <w:r>
              <w:rPr>
                <w:rFonts w:ascii="仿宋" w:hAnsi="仿宋" w:eastAsia="仿宋" w:cstheme="minorBidi"/>
                <w:sz w:val="24"/>
              </w:rPr>
            </w:r>
            <w:r/>
          </w:p>
        </w:tc>
        <w:tc>
          <w:tcPr>
            <w:tcBorders>
              <w:top w:val="single" w:color="000000" w:sz="6" w:space="0"/>
              <w:left w:val="single" w:color="000000" w:sz="6" w:space="0"/>
              <w:bottom w:val="single" w:color="000000" w:sz="6" w:space="0"/>
              <w:right w:val="single" w:color="000000" w:sz="6" w:space="0"/>
            </w:tcBorders>
            <w:tcW w:w="993" w:type="dxa"/>
            <w:vAlign w:val="center"/>
            <w:textDirection w:val="lrTb"/>
            <w:noWrap w:val="false"/>
          </w:tcPr>
          <w:p>
            <w:pPr>
              <w:jc w:val="center"/>
              <w:rPr>
                <w:rFonts w:ascii="仿宋" w:hAnsi="仿宋" w:eastAsia="仿宋" w:cstheme="minorBidi"/>
                <w:sz w:val="24"/>
              </w:rPr>
            </w:pPr>
            <w:r>
              <w:rPr>
                <w:rFonts w:ascii="仿宋" w:hAnsi="仿宋" w:eastAsia="仿宋" w:cstheme="minorBidi"/>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567" w:type="dxa"/>
            <w:vAlign w:val="center"/>
            <w:textDirection w:val="lrTb"/>
            <w:noWrap w:val="false"/>
          </w:tcPr>
          <w:p>
            <w:pPr>
              <w:jc w:val="center"/>
              <w:rPr>
                <w:rFonts w:ascii="仿宋" w:hAnsi="仿宋" w:eastAsia="仿宋" w:cstheme="minorBidi"/>
                <w:sz w:val="24"/>
              </w:rPr>
            </w:pPr>
            <w:r>
              <w:rPr>
                <w:rFonts w:hint="eastAsia" w:ascii="仿宋" w:hAnsi="仿宋" w:eastAsia="仿宋" w:cstheme="minorBidi"/>
                <w:sz w:val="24"/>
              </w:rPr>
              <w:t xml:space="preserve">2</w:t>
            </w:r>
            <w:r/>
          </w:p>
        </w:tc>
        <w:tc>
          <w:tcPr>
            <w:tcBorders>
              <w:top w:val="single" w:color="000000" w:sz="6" w:space="0"/>
              <w:left w:val="single" w:color="000000" w:sz="6" w:space="0"/>
              <w:bottom w:val="single" w:color="000000" w:sz="6" w:space="0"/>
              <w:right w:val="single" w:color="000000" w:sz="6" w:space="0"/>
            </w:tcBorders>
            <w:tcW w:w="3402" w:type="dxa"/>
            <w:vAlign w:val="center"/>
            <w:textDirection w:val="lrTb"/>
            <w:noWrap w:val="false"/>
          </w:tcPr>
          <w:p>
            <w:pPr>
              <w:jc w:val="center"/>
              <w:rPr>
                <w:rFonts w:ascii="仿宋" w:hAnsi="仿宋" w:eastAsia="仿宋" w:cstheme="minorBidi"/>
                <w:sz w:val="24"/>
                <w:szCs w:val="22"/>
              </w:rPr>
            </w:pPr>
            <w:r>
              <w:rPr>
                <w:rFonts w:hint="eastAsia" w:ascii="仿宋" w:hAnsi="仿宋" w:eastAsia="仿宋" w:cstheme="minorBidi"/>
                <w:sz w:val="24"/>
                <w:szCs w:val="22"/>
              </w:rPr>
              <w:t xml:space="preserve">关于</w:t>
            </w:r>
            <w:r>
              <w:rPr>
                <w:rFonts w:hint="eastAsia" w:ascii="仿宋" w:hAnsi="仿宋" w:eastAsia="仿宋" w:cs="仿宋"/>
                <w:sz w:val="24"/>
                <w:szCs w:val="22"/>
              </w:rPr>
              <w:t xml:space="preserve">“</w:t>
            </w:r>
            <w:r>
              <w:rPr>
                <w:rFonts w:hint="eastAsia" w:ascii="仿宋" w:hAnsi="仿宋" w:eastAsia="仿宋" w:cstheme="minorBidi"/>
                <w:color w:val="000000"/>
                <w:sz w:val="24"/>
                <w:szCs w:val="20"/>
              </w:rPr>
              <w:t xml:space="preserve">物业服务期限</w:t>
            </w:r>
            <w:r>
              <w:rPr>
                <w:rFonts w:hint="eastAsia" w:ascii="仿宋" w:hAnsi="仿宋" w:eastAsia="仿宋" w:cs="仿宋"/>
                <w:sz w:val="24"/>
                <w:szCs w:val="22"/>
              </w:rPr>
              <w:t xml:space="preserve">”的响应情况</w:t>
            </w:r>
            <w:r/>
          </w:p>
        </w:tc>
        <w:tc>
          <w:tcPr>
            <w:tcBorders>
              <w:top w:val="single" w:color="000000" w:sz="6" w:space="0"/>
              <w:left w:val="single" w:color="000000" w:sz="6" w:space="0"/>
              <w:bottom w:val="single" w:color="000000" w:sz="6" w:space="0"/>
              <w:right w:val="single" w:color="000000" w:sz="6" w:space="0"/>
            </w:tcBorders>
            <w:tcW w:w="2127" w:type="dxa"/>
            <w:vAlign w:val="center"/>
            <w:textDirection w:val="lrTb"/>
            <w:noWrap w:val="false"/>
          </w:tcPr>
          <w:p>
            <w:pPr>
              <w:jc w:val="center"/>
              <w:rPr>
                <w:rFonts w:ascii="仿宋" w:hAnsi="仿宋" w:eastAsia="仿宋" w:cstheme="minorBidi"/>
                <w:sz w:val="24"/>
                <w:szCs w:val="22"/>
              </w:rPr>
            </w:pPr>
            <w:r>
              <w:rPr>
                <w:rFonts w:hint="eastAsia" w:ascii="仿宋" w:hAnsi="仿宋" w:eastAsia="仿宋" w:cstheme="minorBidi"/>
                <w:sz w:val="24"/>
                <w:szCs w:val="22"/>
              </w:rPr>
              <w:t xml:space="preserve">见招标文件第六章《采购需求》中相关要求</w:t>
            </w:r>
            <w:r/>
          </w:p>
        </w:tc>
        <w:tc>
          <w:tcPr>
            <w:tcBorders>
              <w:top w:val="single" w:color="000000" w:sz="6" w:space="0"/>
              <w:left w:val="single" w:color="000000" w:sz="6" w:space="0"/>
              <w:bottom w:val="single" w:color="000000" w:sz="6" w:space="0"/>
              <w:right w:val="single" w:color="000000" w:sz="6" w:space="0"/>
            </w:tcBorders>
            <w:tcW w:w="2976" w:type="dxa"/>
            <w:vAlign w:val="center"/>
            <w:textDirection w:val="lrTb"/>
            <w:noWrap w:val="false"/>
          </w:tcPr>
          <w:p>
            <w:pPr>
              <w:jc w:val="center"/>
              <w:rPr>
                <w:rFonts w:ascii="仿宋" w:hAnsi="仿宋" w:eastAsia="仿宋" w:cstheme="minorBidi"/>
                <w:sz w:val="24"/>
              </w:rPr>
            </w:pPr>
            <w:r>
              <w:rPr>
                <w:rFonts w:ascii="仿宋" w:hAnsi="仿宋" w:eastAsia="仿宋" w:cstheme="minorBidi"/>
                <w:sz w:val="24"/>
              </w:rPr>
            </w:r>
            <w:r/>
          </w:p>
        </w:tc>
        <w:tc>
          <w:tcPr>
            <w:tcBorders>
              <w:top w:val="single" w:color="000000" w:sz="6" w:space="0"/>
              <w:left w:val="single" w:color="000000" w:sz="6" w:space="0"/>
              <w:bottom w:val="single" w:color="000000" w:sz="6" w:space="0"/>
              <w:right w:val="single" w:color="000000" w:sz="6" w:space="0"/>
            </w:tcBorders>
            <w:tcW w:w="993" w:type="dxa"/>
            <w:vAlign w:val="center"/>
            <w:textDirection w:val="lrTb"/>
            <w:noWrap w:val="false"/>
          </w:tcPr>
          <w:p>
            <w:pPr>
              <w:jc w:val="center"/>
              <w:rPr>
                <w:rFonts w:ascii="仿宋" w:hAnsi="仿宋" w:eastAsia="仿宋" w:cstheme="minorBidi"/>
                <w:sz w:val="24"/>
              </w:rPr>
            </w:pPr>
            <w:r>
              <w:rPr>
                <w:rFonts w:ascii="仿宋" w:hAnsi="仿宋" w:eastAsia="仿宋" w:cstheme="minorBidi"/>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567" w:type="dxa"/>
            <w:vAlign w:val="center"/>
            <w:textDirection w:val="lrTb"/>
            <w:noWrap w:val="false"/>
          </w:tcPr>
          <w:p>
            <w:pPr>
              <w:jc w:val="center"/>
              <w:rPr>
                <w:rFonts w:ascii="仿宋" w:hAnsi="仿宋" w:eastAsia="仿宋" w:cstheme="minorBidi"/>
                <w:sz w:val="24"/>
              </w:rPr>
            </w:pPr>
            <w:r>
              <w:rPr>
                <w:rFonts w:hint="eastAsia" w:ascii="仿宋" w:hAnsi="仿宋" w:eastAsia="仿宋" w:cstheme="minorBidi"/>
                <w:sz w:val="24"/>
                <w:szCs w:val="22"/>
              </w:rPr>
              <w:t xml:space="preserve">3</w:t>
            </w:r>
            <w:r/>
          </w:p>
        </w:tc>
        <w:tc>
          <w:tcPr>
            <w:tcBorders>
              <w:top w:val="single" w:color="000000" w:sz="6" w:space="0"/>
              <w:left w:val="single" w:color="000000" w:sz="6" w:space="0"/>
              <w:bottom w:val="single" w:color="000000" w:sz="6" w:space="0"/>
              <w:right w:val="single" w:color="000000" w:sz="6" w:space="0"/>
            </w:tcBorders>
            <w:tcW w:w="3402" w:type="dxa"/>
            <w:vAlign w:val="center"/>
            <w:textDirection w:val="lrTb"/>
            <w:noWrap w:val="false"/>
          </w:tcPr>
          <w:p>
            <w:pPr>
              <w:jc w:val="center"/>
              <w:rPr>
                <w:rFonts w:ascii="仿宋" w:hAnsi="仿宋" w:eastAsia="仿宋" w:cstheme="minorBidi"/>
                <w:sz w:val="24"/>
                <w:szCs w:val="22"/>
              </w:rPr>
            </w:pPr>
            <w:r>
              <w:rPr>
                <w:rFonts w:hint="eastAsia" w:ascii="仿宋" w:hAnsi="仿宋" w:eastAsia="仿宋" w:cstheme="minorBidi"/>
                <w:sz w:val="24"/>
                <w:szCs w:val="22"/>
              </w:rPr>
              <w:t xml:space="preserve">关于“付款方式”的响应情况</w:t>
            </w:r>
            <w:r/>
          </w:p>
        </w:tc>
        <w:tc>
          <w:tcPr>
            <w:tcBorders>
              <w:top w:val="single" w:color="000000" w:sz="6" w:space="0"/>
              <w:left w:val="single" w:color="000000" w:sz="6" w:space="0"/>
              <w:bottom w:val="single" w:color="000000" w:sz="6" w:space="0"/>
              <w:right w:val="single" w:color="000000" w:sz="6" w:space="0"/>
            </w:tcBorders>
            <w:tcW w:w="2127" w:type="dxa"/>
            <w:vAlign w:val="center"/>
            <w:textDirection w:val="lrTb"/>
            <w:noWrap w:val="false"/>
          </w:tcPr>
          <w:p>
            <w:pPr>
              <w:jc w:val="center"/>
              <w:rPr>
                <w:rFonts w:ascii="仿宋" w:hAnsi="仿宋" w:eastAsia="仿宋" w:cstheme="minorBidi"/>
                <w:sz w:val="24"/>
                <w:szCs w:val="22"/>
              </w:rPr>
            </w:pPr>
            <w:r>
              <w:rPr>
                <w:rFonts w:hint="eastAsia" w:ascii="仿宋" w:hAnsi="仿宋" w:eastAsia="仿宋" w:cstheme="minorBidi"/>
                <w:sz w:val="24"/>
                <w:szCs w:val="22"/>
              </w:rPr>
              <w:t xml:space="preserve">见招标文件第六章《采购需求》中相关要求</w:t>
            </w:r>
            <w:r/>
          </w:p>
        </w:tc>
        <w:tc>
          <w:tcPr>
            <w:tcBorders>
              <w:top w:val="single" w:color="000000" w:sz="6" w:space="0"/>
              <w:left w:val="single" w:color="000000" w:sz="6" w:space="0"/>
              <w:bottom w:val="single" w:color="000000" w:sz="6" w:space="0"/>
              <w:right w:val="single" w:color="000000" w:sz="6" w:space="0"/>
            </w:tcBorders>
            <w:tcW w:w="2976" w:type="dxa"/>
            <w:vAlign w:val="center"/>
            <w:textDirection w:val="lrTb"/>
            <w:noWrap w:val="false"/>
          </w:tcPr>
          <w:p>
            <w:pPr>
              <w:jc w:val="center"/>
              <w:rPr>
                <w:rFonts w:ascii="仿宋" w:hAnsi="仿宋" w:eastAsia="仿宋" w:cstheme="minorBidi"/>
                <w:sz w:val="24"/>
              </w:rPr>
            </w:pPr>
            <w:r>
              <w:rPr>
                <w:rFonts w:ascii="仿宋" w:hAnsi="仿宋" w:eastAsia="仿宋" w:cstheme="minorBidi"/>
                <w:sz w:val="24"/>
              </w:rPr>
            </w:r>
            <w:r/>
          </w:p>
        </w:tc>
        <w:tc>
          <w:tcPr>
            <w:tcBorders>
              <w:top w:val="single" w:color="000000" w:sz="6" w:space="0"/>
              <w:left w:val="single" w:color="000000" w:sz="6" w:space="0"/>
              <w:bottom w:val="single" w:color="000000" w:sz="6" w:space="0"/>
              <w:right w:val="single" w:color="000000" w:sz="6" w:space="0"/>
            </w:tcBorders>
            <w:tcW w:w="993" w:type="dxa"/>
            <w:vAlign w:val="center"/>
            <w:textDirection w:val="lrTb"/>
            <w:noWrap w:val="false"/>
          </w:tcPr>
          <w:p>
            <w:pPr>
              <w:jc w:val="center"/>
              <w:rPr>
                <w:rFonts w:ascii="仿宋" w:hAnsi="仿宋" w:eastAsia="仿宋" w:cstheme="minorBidi"/>
                <w:sz w:val="24"/>
              </w:rPr>
            </w:pPr>
            <w:r>
              <w:rPr>
                <w:rFonts w:ascii="仿宋" w:hAnsi="仿宋" w:eastAsia="仿宋" w:cstheme="minorBidi"/>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567" w:type="dxa"/>
            <w:vAlign w:val="center"/>
            <w:textDirection w:val="lrTb"/>
            <w:noWrap w:val="false"/>
          </w:tcPr>
          <w:p>
            <w:pPr>
              <w:jc w:val="center"/>
              <w:rPr>
                <w:rFonts w:ascii="仿宋" w:hAnsi="仿宋" w:eastAsia="仿宋" w:cstheme="minorBidi"/>
                <w:sz w:val="24"/>
              </w:rPr>
            </w:pPr>
            <w:r>
              <w:rPr>
                <w:rFonts w:hint="eastAsia" w:ascii="仿宋" w:hAnsi="仿宋" w:eastAsia="仿宋" w:cstheme="minorBidi"/>
                <w:sz w:val="24"/>
                <w:szCs w:val="22"/>
              </w:rPr>
              <w:t xml:space="preserve">4</w:t>
            </w:r>
            <w:r/>
          </w:p>
        </w:tc>
        <w:tc>
          <w:tcPr>
            <w:tcBorders>
              <w:top w:val="single" w:color="000000" w:sz="6" w:space="0"/>
              <w:left w:val="single" w:color="000000" w:sz="6" w:space="0"/>
              <w:bottom w:val="single" w:color="000000" w:sz="6" w:space="0"/>
              <w:right w:val="single" w:color="000000" w:sz="6" w:space="0"/>
            </w:tcBorders>
            <w:tcW w:w="3402" w:type="dxa"/>
            <w:vAlign w:val="center"/>
            <w:textDirection w:val="lrTb"/>
            <w:noWrap w:val="false"/>
          </w:tcPr>
          <w:p>
            <w:pPr>
              <w:jc w:val="center"/>
              <w:rPr>
                <w:rFonts w:ascii="仿宋" w:hAnsi="仿宋" w:eastAsia="仿宋" w:cstheme="minorBidi"/>
                <w:sz w:val="24"/>
                <w:szCs w:val="22"/>
              </w:rPr>
            </w:pPr>
            <w:r>
              <w:rPr>
                <w:rFonts w:hint="eastAsia" w:ascii="仿宋" w:hAnsi="仿宋" w:eastAsia="仿宋" w:cstheme="minorBidi"/>
                <w:sz w:val="24"/>
                <w:szCs w:val="22"/>
              </w:rPr>
              <w:t xml:space="preserve">关于“投标报价的相关说明” 的响应情况</w:t>
            </w:r>
            <w:r/>
          </w:p>
        </w:tc>
        <w:tc>
          <w:tcPr>
            <w:tcBorders>
              <w:top w:val="single" w:color="000000" w:sz="6" w:space="0"/>
              <w:left w:val="single" w:color="000000" w:sz="6" w:space="0"/>
              <w:bottom w:val="single" w:color="000000" w:sz="6" w:space="0"/>
              <w:right w:val="single" w:color="000000" w:sz="6" w:space="0"/>
            </w:tcBorders>
            <w:tcW w:w="2127" w:type="dxa"/>
            <w:vAlign w:val="center"/>
            <w:textDirection w:val="lrTb"/>
            <w:noWrap w:val="false"/>
          </w:tcPr>
          <w:p>
            <w:pPr>
              <w:jc w:val="center"/>
              <w:rPr>
                <w:rFonts w:ascii="仿宋" w:hAnsi="仿宋" w:eastAsia="仿宋" w:cstheme="minorBidi"/>
                <w:sz w:val="24"/>
                <w:szCs w:val="22"/>
              </w:rPr>
            </w:pPr>
            <w:r>
              <w:rPr>
                <w:rFonts w:hint="eastAsia" w:ascii="仿宋" w:hAnsi="仿宋" w:eastAsia="仿宋" w:cstheme="minorBidi"/>
                <w:sz w:val="24"/>
                <w:szCs w:val="22"/>
              </w:rPr>
              <w:t xml:space="preserve">见招标文件第六章《采购需求》中相关要求</w:t>
            </w:r>
            <w:r/>
          </w:p>
        </w:tc>
        <w:tc>
          <w:tcPr>
            <w:tcBorders>
              <w:top w:val="single" w:color="000000" w:sz="6" w:space="0"/>
              <w:left w:val="single" w:color="000000" w:sz="6" w:space="0"/>
              <w:bottom w:val="single" w:color="000000" w:sz="6" w:space="0"/>
              <w:right w:val="single" w:color="000000" w:sz="6" w:space="0"/>
            </w:tcBorders>
            <w:tcW w:w="2976" w:type="dxa"/>
            <w:vAlign w:val="center"/>
            <w:textDirection w:val="lrTb"/>
            <w:noWrap w:val="false"/>
          </w:tcPr>
          <w:p>
            <w:pPr>
              <w:jc w:val="center"/>
              <w:rPr>
                <w:rFonts w:ascii="仿宋" w:hAnsi="仿宋" w:eastAsia="仿宋" w:cstheme="minorBidi"/>
                <w:sz w:val="24"/>
              </w:rPr>
            </w:pPr>
            <w:r>
              <w:rPr>
                <w:rFonts w:ascii="仿宋" w:hAnsi="仿宋" w:eastAsia="仿宋" w:cstheme="minorBidi"/>
                <w:sz w:val="24"/>
              </w:rPr>
            </w:r>
            <w:r/>
          </w:p>
        </w:tc>
        <w:tc>
          <w:tcPr>
            <w:tcBorders>
              <w:top w:val="single" w:color="000000" w:sz="6" w:space="0"/>
              <w:left w:val="single" w:color="000000" w:sz="6" w:space="0"/>
              <w:bottom w:val="single" w:color="000000" w:sz="6" w:space="0"/>
              <w:right w:val="single" w:color="000000" w:sz="6" w:space="0"/>
            </w:tcBorders>
            <w:tcW w:w="993" w:type="dxa"/>
            <w:vAlign w:val="center"/>
            <w:textDirection w:val="lrTb"/>
            <w:noWrap w:val="false"/>
          </w:tcPr>
          <w:p>
            <w:pPr>
              <w:jc w:val="center"/>
              <w:rPr>
                <w:rFonts w:ascii="仿宋" w:hAnsi="仿宋" w:eastAsia="仿宋" w:cstheme="minorBidi"/>
                <w:sz w:val="24"/>
              </w:rPr>
            </w:pPr>
            <w:r>
              <w:rPr>
                <w:rFonts w:ascii="仿宋" w:hAnsi="仿宋" w:eastAsia="仿宋" w:cstheme="minorBidi"/>
                <w:sz w:val="24"/>
              </w:rPr>
            </w:r>
            <w:r/>
          </w:p>
        </w:tc>
      </w:tr>
    </w:tbl>
    <w:p>
      <w:pPr>
        <w:rPr>
          <w:rFonts w:ascii="仿宋" w:hAnsi="仿宋" w:eastAsia="仿宋"/>
          <w:sz w:val="24"/>
          <w:u w:val="single"/>
        </w:rPr>
      </w:pPr>
      <w:r>
        <w:rPr>
          <w:rFonts w:ascii="仿宋" w:hAnsi="仿宋" w:eastAsia="仿宋"/>
          <w:sz w:val="24"/>
          <w:u w:val="single"/>
        </w:rPr>
      </w:r>
      <w:r/>
    </w:p>
    <w:p>
      <w:pPr>
        <w:pStyle w:val="879"/>
        <w:rPr>
          <w:rFonts w:ascii="Times New Roman" w:hAnsi="Times New Roman"/>
          <w:sz w:val="21"/>
        </w:rPr>
      </w:pPr>
      <w:r>
        <w:rPr>
          <w:rFonts w:ascii="Times New Roman" w:hAnsi="Times New Roman"/>
          <w:sz w:val="21"/>
        </w:rPr>
      </w:r>
      <w:r/>
    </w:p>
    <w:p>
      <w:r/>
      <w:r/>
    </w:p>
    <w:p>
      <w:pPr>
        <w:pStyle w:val="879"/>
      </w:pPr>
      <w:r/>
      <w:r/>
    </w:p>
    <w:p>
      <w:r/>
      <w:r/>
    </w:p>
    <w:p>
      <w:pPr>
        <w:rPr>
          <w:rFonts w:ascii="仿宋" w:hAnsi="仿宋" w:eastAsia="仿宋"/>
          <w:sz w:val="24"/>
        </w:rPr>
      </w:pPr>
      <w:r>
        <w:rPr>
          <w:rFonts w:hint="eastAsia" w:ascii="仿宋" w:hAnsi="仿宋" w:eastAsia="仿宋"/>
          <w:sz w:val="24"/>
        </w:rPr>
        <w:t xml:space="preserve">注：</w:t>
      </w:r>
      <w:r/>
    </w:p>
    <w:p>
      <w:pPr>
        <w:rPr>
          <w:rFonts w:ascii="仿宋" w:hAnsi="仿宋" w:eastAsia="仿宋"/>
          <w:sz w:val="24"/>
          <w:u w:val="single"/>
        </w:rPr>
      </w:pPr>
      <w:r>
        <w:rPr>
          <w:rFonts w:hint="eastAsia" w:ascii="仿宋" w:hAnsi="仿宋" w:eastAsia="仿宋"/>
          <w:sz w:val="24"/>
          <w:u w:val="single"/>
        </w:rPr>
        <w:t xml:space="preserve">1.</w:t>
      </w:r>
      <w:r>
        <w:rPr>
          <w:rFonts w:hint="eastAsia" w:ascii="仿宋" w:hAnsi="仿宋" w:eastAsia="仿宋"/>
          <w:b/>
          <w:sz w:val="24"/>
          <w:u w:val="single"/>
        </w:rPr>
        <w:t xml:space="preserve">上表响应情况栏为必填内容</w:t>
      </w:r>
      <w:r>
        <w:rPr>
          <w:rFonts w:hint="eastAsia" w:ascii="仿宋" w:hAnsi="仿宋" w:eastAsia="仿宋"/>
          <w:sz w:val="24"/>
          <w:u w:val="single"/>
        </w:rPr>
        <w:t xml:space="preserve">。</w:t>
      </w:r>
      <w:r/>
    </w:p>
    <w:p>
      <w:pPr>
        <w:rPr>
          <w:rFonts w:ascii="仿宋" w:hAnsi="仿宋" w:eastAsia="仿宋"/>
          <w:sz w:val="24"/>
          <w:u w:val="single"/>
        </w:rPr>
      </w:pPr>
      <w:r>
        <w:rPr>
          <w:rFonts w:hint="eastAsia" w:ascii="仿宋" w:hAnsi="仿宋" w:eastAsia="仿宋"/>
          <w:sz w:val="24"/>
          <w:u w:val="single"/>
        </w:rPr>
        <w:t xml:space="preserve">2.</w:t>
      </w:r>
      <w:r>
        <w:rPr>
          <w:rFonts w:hint="eastAsia" w:ascii="仿宋" w:hAnsi="仿宋" w:eastAsia="仿宋"/>
          <w:b/>
          <w:sz w:val="24"/>
          <w:u w:val="single"/>
        </w:rPr>
        <w:t xml:space="preserve">如响应情况栏未填写或填写“未完全响应”，或未实质性响应说明栏内相关内容（如有）的，在符合性审查时均按照投标无效处理。</w:t>
      </w:r>
      <w:r/>
    </w:p>
    <w:p>
      <w:pPr>
        <w:rPr>
          <w:rFonts w:ascii="仿宋" w:hAnsi="仿宋" w:eastAsia="仿宋"/>
          <w:sz w:val="24"/>
          <w:u w:val="single"/>
        </w:rPr>
      </w:pPr>
      <w:r>
        <w:rPr>
          <w:rFonts w:ascii="仿宋" w:hAnsi="仿宋" w:eastAsia="仿宋"/>
          <w:sz w:val="24"/>
          <w:u w:val="single"/>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right="29" w:firstLine="3120"/>
        <w:rPr>
          <w:rFonts w:ascii="仿宋" w:hAnsi="仿宋" w:eastAsia="仿宋" w:cs="宋体"/>
          <w:sz w:val="30"/>
          <w:szCs w:val="30"/>
        </w:rPr>
      </w:pPr>
      <w:r>
        <w:rPr>
          <w:rFonts w:hint="eastAsia" w:ascii="仿宋" w:hAnsi="仿宋" w:eastAsia="仿宋"/>
          <w:sz w:val="24"/>
        </w:rPr>
        <w:t xml:space="preserve">日期：   年  月  日</w:t>
      </w:r>
      <w:r/>
    </w:p>
    <w:sectPr>
      <w:headerReference w:type="default" r:id="rId10"/>
      <w:footnotePr/>
      <w:endnotePr/>
      <w:type w:val="nextPage"/>
      <w:pgSz w:w="11906" w:h="16838" w:orient="portrait"/>
      <w:pgMar w:top="1440" w:right="1800" w:bottom="1440" w:left="180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Wingdings 2">
    <w:panose1 w:val="05020102010507070707"/>
  </w:font>
  <w:font w:name="Symbol">
    <w:panose1 w:val="05050102010706020507"/>
  </w:font>
  <w:font w:name="华文楷体">
    <w:panose1 w:val="02010600040101010101"/>
  </w:font>
  <w:font w:name="Wingdings">
    <w:panose1 w:val="05000000000000000000"/>
  </w:font>
  <w:font w:name="Tahoma">
    <w:panose1 w:val="020B0604030504040204"/>
  </w:font>
  <w:font w:name="Courier New">
    <w:panose1 w:val="02070309020205020404"/>
  </w:font>
  <w:font w:name="仿宋">
    <w:panose1 w:val="02010609060101010101"/>
  </w:font>
  <w:font w:name="Calibri">
    <w:panose1 w:val="020F0502020204030204"/>
  </w:font>
  <w:font w:name="微软雅黑">
    <w:panose1 w:val="020B0503020204020204"/>
  </w:font>
  <w:font w:name="Verdana">
    <w:panose1 w:val="020B0604030504040204"/>
  </w:font>
  <w:font w:name="仿宋_GB2312">
    <w:panose1 w:val="02010609060101010101"/>
  </w:font>
  <w:font w:name="黑体">
    <w:panose1 w:val="02010609060101010101"/>
  </w:font>
  <w:font w:name="Cambria">
    <w:panose1 w:val="02040503050406030204"/>
  </w:font>
  <w:font w:name="Arial">
    <w:panose1 w:val="020B06040202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jc w:val="right"/>
      <w:rPr>
        <w:rFonts w:ascii="隶书" w:eastAsia="隶书"/>
        <w:b/>
        <w:i/>
      </w:rPr>
    </w:pPr>
    <w:r>
      <w:rPr>
        <w:rFonts w:hint="eastAsia" w:ascii="隶书" w:eastAsia="隶书"/>
        <w:b/>
        <w:i/>
      </w:rPr>
      <w:t xml:space="preserve">徐州市政府采购中心编制</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jc w:val="left"/>
      <w:tabs>
        <w:tab w:val="left" w:pos="885" w:leader="none"/>
      </w:tabs>
      <w:rPr>
        <w:rFonts w:ascii="隶书" w:eastAsia="隶书"/>
        <w:sz w:val="21"/>
        <w:u w:val="single"/>
      </w:rPr>
    </w:pPr>
    <w:r/>
    <w:bookmarkStart w:id="218" w:name="OLE_LINK10"/>
    <w:r>
      <w:rPr>
        <w:rFonts w:hint="eastAsia" w:ascii="隶书" w:eastAsia="隶书"/>
        <w:sz w:val="21"/>
        <w:szCs w:val="21"/>
      </w:rPr>
      <w:t xml:space="preserve">徐州市妇幼保健院</w:t>
    </w:r>
    <w:bookmarkStart w:id="219" w:name="OLE_LINK2"/>
    <w:r>
      <w:rPr>
        <w:rFonts w:hint="eastAsia" w:ascii="隶书" w:eastAsia="隶书"/>
        <w:sz w:val="21"/>
        <w:szCs w:val="21"/>
      </w:rPr>
      <w:t xml:space="preserve">物业服务</w:t>
    </w:r>
    <w:bookmarkEnd w:id="218"/>
    <w:r/>
    <w:bookmarkEnd w:id="219"/>
    <w:r>
      <w:rPr>
        <w:rFonts w:hint="eastAsia" w:ascii="隶书" w:eastAsia="隶书"/>
        <w:sz w:val="21"/>
        <w:szCs w:val="21"/>
      </w:rPr>
      <w:t xml:space="preserve">招标文件                               第</w:t>
    </w:r>
    <w:r>
      <w:rPr>
        <w:rFonts w:hint="eastAsia" w:ascii="隶书" w:eastAsia="隶书"/>
        <w:sz w:val="21"/>
        <w:szCs w:val="21"/>
      </w:rPr>
      <w:fldChar w:fldCharType="begin"/>
    </w:r>
    <w:r>
      <w:rPr>
        <w:rFonts w:hint="eastAsia" w:ascii="隶书" w:eastAsia="隶书"/>
        <w:sz w:val="21"/>
        <w:szCs w:val="21"/>
      </w:rPr>
      <w:instrText xml:space="preserve"> PAGE   \* MERGEFORMAT </w:instrText>
    </w:r>
    <w:r>
      <w:rPr>
        <w:rFonts w:hint="eastAsia" w:ascii="隶书" w:eastAsia="隶书"/>
        <w:sz w:val="21"/>
        <w:szCs w:val="21"/>
      </w:rPr>
      <w:fldChar w:fldCharType="separate"/>
    </w:r>
    <w:r>
      <w:rPr>
        <w:rFonts w:ascii="隶书" w:eastAsia="隶书"/>
        <w:sz w:val="21"/>
        <w:szCs w:val="21"/>
        <w:lang w:val="zh-CN"/>
      </w:rPr>
      <w:t xml:space="preserve">35</w:t>
    </w:r>
    <w:r>
      <w:rPr>
        <w:rFonts w:hint="eastAsia" w:ascii="隶书" w:eastAsia="隶书"/>
        <w:sz w:val="21"/>
        <w:szCs w:val="21"/>
      </w:rPr>
      <w:fldChar w:fldCharType="end"/>
    </w:r>
    <w:r>
      <w:rPr>
        <w:rFonts w:hint="eastAsia" w:ascii="隶书" w:eastAsia="隶书"/>
        <w:sz w:val="21"/>
        <w:szCs w:val="21"/>
      </w:rPr>
      <w:t xml:space="preserve">页 共48页</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rPr>
        <w:rFonts w:hint="default" w:ascii="Times New Roman" w:hAnsi="Times New Roman" w:cs="Times New Roman"/>
      </w:r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decimal"/>
      <w:isLgl w:val="false"/>
      <w:suff w:val="tab"/>
      <w:lvlText w:val="第%1章"/>
      <w:lvlJc w:val="left"/>
      <w:pPr>
        <w:ind w:left="432" w:hanging="432"/>
        <w:tabs>
          <w:tab w:val="left" w:pos="1080"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rPr>
        <w:rFonts w:hint="default" w:ascii="Times New Roman" w:hAnsi="Times New Roman" w:cs="Times New Roman"/>
      </w:rPr>
    </w:lvl>
    <w:lvl w:ilvl="3">
      <w:start w:val="1"/>
      <w:numFmt w:val="decimal"/>
      <w:pStyle w:val="875"/>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7">
    <w:multiLevelType w:val="hybridMultilevel"/>
    <w:lvl w:ilvl="0">
      <w:start w:val="1"/>
      <w:numFmt w:val="japaneseCounting"/>
      <w:isLgl w:val="false"/>
      <w:suff w:val="tab"/>
      <w:lvlText w:val="第%1章"/>
      <w:lvlJc w:val="left"/>
      <w:pPr>
        <w:ind w:left="3170" w:hanging="825"/>
      </w:pPr>
      <w:rPr>
        <w:rFonts w:hint="default"/>
      </w:rPr>
    </w:lvl>
    <w:lvl w:ilvl="1">
      <w:start w:val="1"/>
      <w:numFmt w:val="lowerLetter"/>
      <w:isLgl w:val="false"/>
      <w:suff w:val="tab"/>
      <w:lvlText w:val="%2)"/>
      <w:lvlJc w:val="left"/>
      <w:pPr>
        <w:ind w:left="3185" w:hanging="420"/>
      </w:pPr>
    </w:lvl>
    <w:lvl w:ilvl="2">
      <w:start w:val="1"/>
      <w:numFmt w:val="lowerRoman"/>
      <w:isLgl w:val="false"/>
      <w:suff w:val="tab"/>
      <w:lvlText w:val="%3."/>
      <w:lvlJc w:val="right"/>
      <w:pPr>
        <w:ind w:left="3605" w:hanging="420"/>
      </w:pPr>
    </w:lvl>
    <w:lvl w:ilvl="3">
      <w:start w:val="1"/>
      <w:numFmt w:val="decimal"/>
      <w:isLgl w:val="false"/>
      <w:suff w:val="tab"/>
      <w:lvlText w:val="%4."/>
      <w:lvlJc w:val="left"/>
      <w:pPr>
        <w:ind w:left="4025" w:hanging="420"/>
      </w:pPr>
    </w:lvl>
    <w:lvl w:ilvl="4">
      <w:start w:val="1"/>
      <w:numFmt w:val="lowerLetter"/>
      <w:isLgl w:val="false"/>
      <w:suff w:val="tab"/>
      <w:lvlText w:val="%5)"/>
      <w:lvlJc w:val="left"/>
      <w:pPr>
        <w:ind w:left="4445" w:hanging="420"/>
      </w:pPr>
    </w:lvl>
    <w:lvl w:ilvl="5">
      <w:start w:val="1"/>
      <w:numFmt w:val="lowerRoman"/>
      <w:isLgl w:val="false"/>
      <w:suff w:val="tab"/>
      <w:lvlText w:val="%6."/>
      <w:lvlJc w:val="right"/>
      <w:pPr>
        <w:ind w:left="4865" w:hanging="420"/>
      </w:pPr>
    </w:lvl>
    <w:lvl w:ilvl="6">
      <w:start w:val="1"/>
      <w:numFmt w:val="decimal"/>
      <w:isLgl w:val="false"/>
      <w:suff w:val="tab"/>
      <w:lvlText w:val="%7."/>
      <w:lvlJc w:val="left"/>
      <w:pPr>
        <w:ind w:left="5285" w:hanging="420"/>
      </w:pPr>
    </w:lvl>
    <w:lvl w:ilvl="7">
      <w:start w:val="1"/>
      <w:numFmt w:val="lowerLetter"/>
      <w:isLgl w:val="false"/>
      <w:suff w:val="tab"/>
      <w:lvlText w:val="%8)"/>
      <w:lvlJc w:val="left"/>
      <w:pPr>
        <w:ind w:left="5705" w:hanging="420"/>
      </w:pPr>
    </w:lvl>
    <w:lvl w:ilvl="8">
      <w:start w:val="1"/>
      <w:numFmt w:val="lowerRoman"/>
      <w:isLgl w:val="false"/>
      <w:suff w:val="tab"/>
      <w:lvlText w:val="%9."/>
      <w:lvlJc w:val="right"/>
      <w:pPr>
        <w:ind w:left="6125" w:hanging="420"/>
      </w:pPr>
    </w:lvl>
  </w:abstractNum>
  <w:abstractNum w:abstractNumId="8">
    <w:multiLevelType w:val="hybridMultilevel"/>
    <w:lvl w:ilvl="0">
      <w:start w:val="2"/>
      <w:numFmt w:val="decimal"/>
      <w:isLgl w:val="false"/>
      <w:suff w:val="tab"/>
      <w:lvlText w:val="%1、"/>
      <w:lvlJc w:val="left"/>
      <w:pPr>
        <w:ind w:left="360" w:hanging="360"/>
        <w:tabs>
          <w:tab w:val="num" w:pos="360" w:leader="none"/>
        </w:tabs>
      </w:pPr>
      <w:rPr>
        <w:rFonts w:hint="default"/>
      </w:rPr>
    </w:lvl>
    <w:lvl w:ilvl="1">
      <w:start w:val="1"/>
      <w:numFmt w:val="decimalEnclosedParen"/>
      <w:isLgl w:val="false"/>
      <w:suff w:val="tab"/>
      <w:lvlText w:val="%2"/>
      <w:lvlJc w:val="left"/>
      <w:pPr>
        <w:ind w:left="780" w:hanging="360"/>
      </w:pPr>
      <w:rPr>
        <w:rFonts w:hint="default"/>
      </w:r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9">
    <w:multiLevelType w:val="hybridMultilevel"/>
    <w:lvl w:ilvl="0">
      <w:start w:val="4"/>
      <w:numFmt w:val="japaneseCounting"/>
      <w:isLgl w:val="false"/>
      <w:suff w:val="tab"/>
      <w:lvlText w:val="第%1章"/>
      <w:lvlJc w:val="left"/>
      <w:pPr>
        <w:ind w:left="1080" w:hanging="1080"/>
        <w:tabs>
          <w:tab w:val="left" w:pos="108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0">
    <w:multiLevelType w:val="hybridMultilevel"/>
    <w:lvl w:ilvl="0">
      <w:start w:val="1"/>
      <w:numFmt w:val="japaneseCounting"/>
      <w:isLgl w:val="false"/>
      <w:suff w:val="tab"/>
      <w:lvlText w:val="第%1条"/>
      <w:lvlJc w:val="left"/>
      <w:pPr>
        <w:ind w:left="1305" w:hanging="825"/>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num w:numId="1">
    <w:abstractNumId w:val="6"/>
  </w:num>
  <w:num w:numId="2">
    <w:abstractNumId w:val="9"/>
  </w:num>
  <w:num w:numId="3">
    <w:abstractNumId w:val="7"/>
  </w:num>
  <w:num w:numId="4">
    <w:abstractNumId w:val="10"/>
  </w:num>
  <w:num w:numId="5">
    <w:abstractNumId w:val="3"/>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num>
  <w:num w:numId="9">
    <w:abstractNumId w:val="8"/>
  </w:num>
  <w:num w:numId="10">
    <w:abstractNumId w:val="0"/>
  </w:num>
  <w:num w:numId="11">
    <w:abstractNumId w:val="4"/>
  </w:num>
  <w:num w:numId="12">
    <w:abstractNumId w:val="1"/>
  </w:num>
  <w:num w:numId="13">
    <w:abstractNumId w:val="5"/>
  </w:num>
  <w:num w:numId="14">
    <w:abstractNumId w:val="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3">
    <w:name w:val="Heading 1 Char"/>
    <w:basedOn w:val="876"/>
    <w:link w:val="872"/>
    <w:uiPriority w:val="9"/>
    <w:rPr>
      <w:rFonts w:ascii="Arial" w:hAnsi="Arial" w:eastAsia="Arial" w:cs="Arial"/>
      <w:sz w:val="40"/>
      <w:szCs w:val="40"/>
    </w:rPr>
  </w:style>
  <w:style w:type="character" w:styleId="704">
    <w:name w:val="Heading 2 Char"/>
    <w:basedOn w:val="876"/>
    <w:link w:val="873"/>
    <w:uiPriority w:val="9"/>
    <w:rPr>
      <w:rFonts w:ascii="Arial" w:hAnsi="Arial" w:eastAsia="Arial" w:cs="Arial"/>
      <w:sz w:val="34"/>
    </w:rPr>
  </w:style>
  <w:style w:type="character" w:styleId="705">
    <w:name w:val="Heading 3 Char"/>
    <w:basedOn w:val="876"/>
    <w:link w:val="874"/>
    <w:uiPriority w:val="9"/>
    <w:rPr>
      <w:rFonts w:ascii="Arial" w:hAnsi="Arial" w:eastAsia="Arial" w:cs="Arial"/>
      <w:sz w:val="30"/>
      <w:szCs w:val="30"/>
    </w:rPr>
  </w:style>
  <w:style w:type="character" w:styleId="706">
    <w:name w:val="Heading 4 Char"/>
    <w:basedOn w:val="876"/>
    <w:link w:val="875"/>
    <w:uiPriority w:val="9"/>
    <w:rPr>
      <w:rFonts w:ascii="Arial" w:hAnsi="Arial" w:eastAsia="Arial" w:cs="Arial"/>
      <w:b/>
      <w:bCs/>
      <w:sz w:val="26"/>
      <w:szCs w:val="26"/>
    </w:rPr>
  </w:style>
  <w:style w:type="paragraph" w:styleId="707">
    <w:name w:val="Heading 5"/>
    <w:basedOn w:val="871"/>
    <w:next w:val="871"/>
    <w:link w:val="708"/>
    <w:uiPriority w:val="9"/>
    <w:unhideWhenUsed/>
    <w:qFormat/>
    <w:pPr>
      <w:keepLines/>
      <w:keepNext/>
      <w:spacing w:before="320" w:after="200"/>
      <w:outlineLvl w:val="4"/>
    </w:pPr>
    <w:rPr>
      <w:rFonts w:ascii="Arial" w:hAnsi="Arial" w:eastAsia="Arial" w:cs="Arial"/>
      <w:b/>
      <w:bCs/>
      <w:sz w:val="24"/>
      <w:szCs w:val="24"/>
    </w:rPr>
  </w:style>
  <w:style w:type="character" w:styleId="708">
    <w:name w:val="Heading 5 Char"/>
    <w:basedOn w:val="876"/>
    <w:link w:val="707"/>
    <w:uiPriority w:val="9"/>
    <w:rPr>
      <w:rFonts w:ascii="Arial" w:hAnsi="Arial" w:eastAsia="Arial" w:cs="Arial"/>
      <w:b/>
      <w:bCs/>
      <w:sz w:val="24"/>
      <w:szCs w:val="24"/>
    </w:rPr>
  </w:style>
  <w:style w:type="paragraph" w:styleId="709">
    <w:name w:val="Heading 6"/>
    <w:basedOn w:val="871"/>
    <w:next w:val="871"/>
    <w:link w:val="710"/>
    <w:uiPriority w:val="9"/>
    <w:unhideWhenUsed/>
    <w:qFormat/>
    <w:pPr>
      <w:keepLines/>
      <w:keepNext/>
      <w:spacing w:before="320" w:after="200"/>
      <w:outlineLvl w:val="5"/>
    </w:pPr>
    <w:rPr>
      <w:rFonts w:ascii="Arial" w:hAnsi="Arial" w:eastAsia="Arial" w:cs="Arial"/>
      <w:b/>
      <w:bCs/>
      <w:sz w:val="22"/>
      <w:szCs w:val="22"/>
    </w:rPr>
  </w:style>
  <w:style w:type="character" w:styleId="710">
    <w:name w:val="Heading 6 Char"/>
    <w:basedOn w:val="876"/>
    <w:link w:val="709"/>
    <w:uiPriority w:val="9"/>
    <w:rPr>
      <w:rFonts w:ascii="Arial" w:hAnsi="Arial" w:eastAsia="Arial" w:cs="Arial"/>
      <w:b/>
      <w:bCs/>
      <w:sz w:val="22"/>
      <w:szCs w:val="22"/>
    </w:rPr>
  </w:style>
  <w:style w:type="paragraph" w:styleId="711">
    <w:name w:val="Heading 7"/>
    <w:basedOn w:val="871"/>
    <w:next w:val="871"/>
    <w:link w:val="712"/>
    <w:uiPriority w:val="9"/>
    <w:unhideWhenUsed/>
    <w:qFormat/>
    <w:pPr>
      <w:keepLines/>
      <w:keepNext/>
      <w:spacing w:before="320" w:after="200"/>
      <w:outlineLvl w:val="6"/>
    </w:pPr>
    <w:rPr>
      <w:rFonts w:ascii="Arial" w:hAnsi="Arial" w:eastAsia="Arial" w:cs="Arial"/>
      <w:b/>
      <w:bCs/>
      <w:i/>
      <w:iCs/>
      <w:sz w:val="22"/>
      <w:szCs w:val="22"/>
    </w:rPr>
  </w:style>
  <w:style w:type="character" w:styleId="712">
    <w:name w:val="Heading 7 Char"/>
    <w:basedOn w:val="876"/>
    <w:link w:val="711"/>
    <w:uiPriority w:val="9"/>
    <w:rPr>
      <w:rFonts w:ascii="Arial" w:hAnsi="Arial" w:eastAsia="Arial" w:cs="Arial"/>
      <w:b/>
      <w:bCs/>
      <w:i/>
      <w:iCs/>
      <w:sz w:val="22"/>
      <w:szCs w:val="22"/>
    </w:rPr>
  </w:style>
  <w:style w:type="paragraph" w:styleId="713">
    <w:name w:val="Heading 8"/>
    <w:basedOn w:val="871"/>
    <w:next w:val="871"/>
    <w:link w:val="714"/>
    <w:uiPriority w:val="9"/>
    <w:unhideWhenUsed/>
    <w:qFormat/>
    <w:pPr>
      <w:keepLines/>
      <w:keepNext/>
      <w:spacing w:before="320" w:after="200"/>
      <w:outlineLvl w:val="7"/>
    </w:pPr>
    <w:rPr>
      <w:rFonts w:ascii="Arial" w:hAnsi="Arial" w:eastAsia="Arial" w:cs="Arial"/>
      <w:i/>
      <w:iCs/>
      <w:sz w:val="22"/>
      <w:szCs w:val="22"/>
    </w:rPr>
  </w:style>
  <w:style w:type="character" w:styleId="714">
    <w:name w:val="Heading 8 Char"/>
    <w:basedOn w:val="876"/>
    <w:link w:val="713"/>
    <w:uiPriority w:val="9"/>
    <w:rPr>
      <w:rFonts w:ascii="Arial" w:hAnsi="Arial" w:eastAsia="Arial" w:cs="Arial"/>
      <w:i/>
      <w:iCs/>
      <w:sz w:val="22"/>
      <w:szCs w:val="22"/>
    </w:rPr>
  </w:style>
  <w:style w:type="paragraph" w:styleId="715">
    <w:name w:val="Heading 9"/>
    <w:basedOn w:val="871"/>
    <w:next w:val="871"/>
    <w:link w:val="716"/>
    <w:uiPriority w:val="9"/>
    <w:unhideWhenUsed/>
    <w:qFormat/>
    <w:pPr>
      <w:keepLines/>
      <w:keepNext/>
      <w:spacing w:before="320" w:after="200"/>
      <w:outlineLvl w:val="8"/>
    </w:pPr>
    <w:rPr>
      <w:rFonts w:ascii="Arial" w:hAnsi="Arial" w:eastAsia="Arial" w:cs="Arial"/>
      <w:i/>
      <w:iCs/>
      <w:sz w:val="21"/>
      <w:szCs w:val="21"/>
    </w:rPr>
  </w:style>
  <w:style w:type="character" w:styleId="716">
    <w:name w:val="Heading 9 Char"/>
    <w:basedOn w:val="876"/>
    <w:link w:val="715"/>
    <w:uiPriority w:val="9"/>
    <w:rPr>
      <w:rFonts w:ascii="Arial" w:hAnsi="Arial" w:eastAsia="Arial" w:cs="Arial"/>
      <w:i/>
      <w:iCs/>
      <w:sz w:val="21"/>
      <w:szCs w:val="21"/>
    </w:rPr>
  </w:style>
  <w:style w:type="paragraph" w:styleId="717">
    <w:name w:val="No Spacing"/>
    <w:uiPriority w:val="1"/>
    <w:qFormat/>
    <w:pPr>
      <w:spacing w:before="0" w:after="0" w:line="240" w:lineRule="auto"/>
    </w:pPr>
  </w:style>
  <w:style w:type="paragraph" w:styleId="718">
    <w:name w:val="Title"/>
    <w:basedOn w:val="871"/>
    <w:next w:val="871"/>
    <w:link w:val="719"/>
    <w:uiPriority w:val="10"/>
    <w:qFormat/>
    <w:pPr>
      <w:contextualSpacing/>
      <w:spacing w:before="300" w:after="200"/>
    </w:pPr>
    <w:rPr>
      <w:sz w:val="48"/>
      <w:szCs w:val="48"/>
    </w:rPr>
  </w:style>
  <w:style w:type="character" w:styleId="719">
    <w:name w:val="Title Char"/>
    <w:basedOn w:val="876"/>
    <w:link w:val="718"/>
    <w:uiPriority w:val="10"/>
    <w:rPr>
      <w:sz w:val="48"/>
      <w:szCs w:val="48"/>
    </w:rPr>
  </w:style>
  <w:style w:type="paragraph" w:styleId="720">
    <w:name w:val="Subtitle"/>
    <w:basedOn w:val="871"/>
    <w:next w:val="871"/>
    <w:link w:val="721"/>
    <w:uiPriority w:val="11"/>
    <w:qFormat/>
    <w:pPr>
      <w:spacing w:before="200" w:after="200"/>
    </w:pPr>
    <w:rPr>
      <w:sz w:val="24"/>
      <w:szCs w:val="24"/>
    </w:rPr>
  </w:style>
  <w:style w:type="character" w:styleId="721">
    <w:name w:val="Subtitle Char"/>
    <w:basedOn w:val="876"/>
    <w:link w:val="720"/>
    <w:uiPriority w:val="11"/>
    <w:rPr>
      <w:sz w:val="24"/>
      <w:szCs w:val="24"/>
    </w:rPr>
  </w:style>
  <w:style w:type="paragraph" w:styleId="722">
    <w:name w:val="Quote"/>
    <w:basedOn w:val="871"/>
    <w:next w:val="871"/>
    <w:link w:val="723"/>
    <w:uiPriority w:val="29"/>
    <w:qFormat/>
    <w:pPr>
      <w:ind w:left="720" w:right="720"/>
    </w:pPr>
    <w:rPr>
      <w:i/>
    </w:rPr>
  </w:style>
  <w:style w:type="character" w:styleId="723">
    <w:name w:val="Quote Char"/>
    <w:link w:val="722"/>
    <w:uiPriority w:val="29"/>
    <w:rPr>
      <w:i/>
    </w:rPr>
  </w:style>
  <w:style w:type="paragraph" w:styleId="724">
    <w:name w:val="Intense Quote"/>
    <w:basedOn w:val="871"/>
    <w:next w:val="871"/>
    <w:link w:val="72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5">
    <w:name w:val="Intense Quote Char"/>
    <w:link w:val="724"/>
    <w:uiPriority w:val="30"/>
    <w:rPr>
      <w:i/>
    </w:rPr>
  </w:style>
  <w:style w:type="character" w:styleId="726">
    <w:name w:val="Header Char"/>
    <w:basedOn w:val="876"/>
    <w:link w:val="889"/>
    <w:uiPriority w:val="99"/>
  </w:style>
  <w:style w:type="character" w:styleId="727">
    <w:name w:val="Footer Char"/>
    <w:basedOn w:val="876"/>
    <w:link w:val="888"/>
    <w:uiPriority w:val="99"/>
  </w:style>
  <w:style w:type="paragraph" w:styleId="728">
    <w:name w:val="Caption"/>
    <w:basedOn w:val="871"/>
    <w:next w:val="871"/>
    <w:uiPriority w:val="35"/>
    <w:semiHidden/>
    <w:unhideWhenUsed/>
    <w:qFormat/>
    <w:pPr>
      <w:spacing w:line="276" w:lineRule="auto"/>
    </w:pPr>
    <w:rPr>
      <w:b/>
      <w:bCs/>
      <w:color w:val="4f81bd" w:themeColor="accent1"/>
      <w:sz w:val="18"/>
      <w:szCs w:val="18"/>
    </w:rPr>
  </w:style>
  <w:style w:type="character" w:styleId="729">
    <w:name w:val="Caption Char"/>
    <w:basedOn w:val="728"/>
    <w:link w:val="888"/>
    <w:uiPriority w:val="99"/>
  </w:style>
  <w:style w:type="table" w:styleId="730">
    <w:name w:val="Table Grid Light"/>
    <w:basedOn w:val="87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1">
    <w:name w:val="Plain Table 1"/>
    <w:basedOn w:val="87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2">
    <w:name w:val="Plain Table 2"/>
    <w:basedOn w:val="87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3">
    <w:name w:val="Plain Table 3"/>
    <w:basedOn w:val="8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4">
    <w:name w:val="Plain Table 4"/>
    <w:basedOn w:val="8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5">
    <w:name w:val="Plain Table 5"/>
    <w:basedOn w:val="8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6">
    <w:name w:val="Grid Table 1 Light"/>
    <w:basedOn w:val="87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7">
    <w:name w:val="Grid Table 1 Light - Accent 1"/>
    <w:basedOn w:val="87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8">
    <w:name w:val="Grid Table 1 Light - Accent 2"/>
    <w:basedOn w:val="87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9">
    <w:name w:val="Grid Table 1 Light - Accent 3"/>
    <w:basedOn w:val="87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0">
    <w:name w:val="Grid Table 1 Light - Accent 4"/>
    <w:basedOn w:val="87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1">
    <w:name w:val="Grid Table 1 Light - Accent 5"/>
    <w:basedOn w:val="87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2">
    <w:name w:val="Grid Table 1 Light - Accent 6"/>
    <w:basedOn w:val="87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3">
    <w:name w:val="Grid Table 2"/>
    <w:basedOn w:val="8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4">
    <w:name w:val="Grid Table 2 - Accent 1"/>
    <w:basedOn w:val="87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5">
    <w:name w:val="Grid Table 2 - Accent 2"/>
    <w:basedOn w:val="87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6">
    <w:name w:val="Grid Table 2 - Accent 3"/>
    <w:basedOn w:val="87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7">
    <w:name w:val="Grid Table 2 - Accent 4"/>
    <w:basedOn w:val="87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8">
    <w:name w:val="Grid Table 2 - Accent 5"/>
    <w:basedOn w:val="87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9">
    <w:name w:val="Grid Table 2 - Accent 6"/>
    <w:basedOn w:val="87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0">
    <w:name w:val="Grid Table 3"/>
    <w:basedOn w:val="8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1"/>
    <w:basedOn w:val="87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2"/>
    <w:basedOn w:val="87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3"/>
    <w:basedOn w:val="87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4"/>
    <w:basedOn w:val="87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5"/>
    <w:basedOn w:val="87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6"/>
    <w:basedOn w:val="87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4"/>
    <w:basedOn w:val="87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8">
    <w:name w:val="Grid Table 4 - Accent 1"/>
    <w:basedOn w:val="87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9">
    <w:name w:val="Grid Table 4 - Accent 2"/>
    <w:basedOn w:val="87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0">
    <w:name w:val="Grid Table 4 - Accent 3"/>
    <w:basedOn w:val="87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1">
    <w:name w:val="Grid Table 4 - Accent 4"/>
    <w:basedOn w:val="87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2">
    <w:name w:val="Grid Table 4 - Accent 5"/>
    <w:basedOn w:val="87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3">
    <w:name w:val="Grid Table 4 - Accent 6"/>
    <w:basedOn w:val="87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4">
    <w:name w:val="Grid Table 5 Dark"/>
    <w:basedOn w:val="8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5">
    <w:name w:val="Grid Table 5 Dark- Accent 1"/>
    <w:basedOn w:val="8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6">
    <w:name w:val="Grid Table 5 Dark - Accent 2"/>
    <w:basedOn w:val="8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7">
    <w:name w:val="Grid Table 5 Dark - Accent 3"/>
    <w:basedOn w:val="8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8">
    <w:name w:val="Grid Table 5 Dark- Accent 4"/>
    <w:basedOn w:val="8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9">
    <w:name w:val="Grid Table 5 Dark - Accent 5"/>
    <w:basedOn w:val="8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0">
    <w:name w:val="Grid Table 5 Dark - Accent 6"/>
    <w:basedOn w:val="8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1">
    <w:name w:val="Grid Table 6 Colorful"/>
    <w:basedOn w:val="87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2">
    <w:name w:val="Grid Table 6 Colorful - Accent 1"/>
    <w:basedOn w:val="87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3">
    <w:name w:val="Grid Table 6 Colorful - Accent 2"/>
    <w:basedOn w:val="87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4">
    <w:name w:val="Grid Table 6 Colorful - Accent 3"/>
    <w:basedOn w:val="87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5">
    <w:name w:val="Grid Table 6 Colorful - Accent 4"/>
    <w:basedOn w:val="87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6">
    <w:name w:val="Grid Table 6 Colorful - Accent 5"/>
    <w:basedOn w:val="87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7">
    <w:name w:val="Grid Table 6 Colorful - Accent 6"/>
    <w:basedOn w:val="87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8">
    <w:name w:val="Grid Table 7 Colorful"/>
    <w:basedOn w:val="87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9">
    <w:name w:val="Grid Table 7 Colorful - Accent 1"/>
    <w:basedOn w:val="87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0">
    <w:name w:val="Grid Table 7 Colorful - Accent 2"/>
    <w:basedOn w:val="87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1">
    <w:name w:val="Grid Table 7 Colorful - Accent 3"/>
    <w:basedOn w:val="87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2">
    <w:name w:val="Grid Table 7 Colorful - Accent 4"/>
    <w:basedOn w:val="87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3">
    <w:name w:val="Grid Table 7 Colorful - Accent 5"/>
    <w:basedOn w:val="87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4">
    <w:name w:val="Grid Table 7 Colorful - Accent 6"/>
    <w:basedOn w:val="87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5">
    <w:name w:val="List Table 1 Light"/>
    <w:basedOn w:val="87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6">
    <w:name w:val="List Table 1 Light - Accent 1"/>
    <w:basedOn w:val="87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7">
    <w:name w:val="List Table 1 Light - Accent 2"/>
    <w:basedOn w:val="87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8">
    <w:name w:val="List Table 1 Light - Accent 3"/>
    <w:basedOn w:val="87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9">
    <w:name w:val="List Table 1 Light - Accent 4"/>
    <w:basedOn w:val="87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0">
    <w:name w:val="List Table 1 Light - Accent 5"/>
    <w:basedOn w:val="87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1">
    <w:name w:val="List Table 1 Light - Accent 6"/>
    <w:basedOn w:val="87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2">
    <w:name w:val="List Table 2"/>
    <w:basedOn w:val="87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3">
    <w:name w:val="List Table 2 - Accent 1"/>
    <w:basedOn w:val="87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4">
    <w:name w:val="List Table 2 - Accent 2"/>
    <w:basedOn w:val="87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5">
    <w:name w:val="List Table 2 - Accent 3"/>
    <w:basedOn w:val="87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6">
    <w:name w:val="List Table 2 - Accent 4"/>
    <w:basedOn w:val="87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7">
    <w:name w:val="List Table 2 - Accent 5"/>
    <w:basedOn w:val="87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8">
    <w:name w:val="List Table 2 - Accent 6"/>
    <w:basedOn w:val="87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9">
    <w:name w:val="List Table 3"/>
    <w:basedOn w:val="8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0">
    <w:name w:val="List Table 3 - Accent 1"/>
    <w:basedOn w:val="87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1">
    <w:name w:val="List Table 3 - Accent 2"/>
    <w:basedOn w:val="87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2">
    <w:name w:val="List Table 3 - Accent 3"/>
    <w:basedOn w:val="87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3">
    <w:name w:val="List Table 3 - Accent 4"/>
    <w:basedOn w:val="87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4">
    <w:name w:val="List Table 3 - Accent 5"/>
    <w:basedOn w:val="87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5">
    <w:name w:val="List Table 3 - Accent 6"/>
    <w:basedOn w:val="87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6">
    <w:name w:val="List Table 4"/>
    <w:basedOn w:val="8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4 - Accent 1"/>
    <w:basedOn w:val="87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8">
    <w:name w:val="List Table 4 - Accent 2"/>
    <w:basedOn w:val="87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9">
    <w:name w:val="List Table 4 - Accent 3"/>
    <w:basedOn w:val="87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0">
    <w:name w:val="List Table 4 - Accent 4"/>
    <w:basedOn w:val="87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1">
    <w:name w:val="List Table 4 - Accent 5"/>
    <w:basedOn w:val="87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2">
    <w:name w:val="List Table 4 - Accent 6"/>
    <w:basedOn w:val="87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3">
    <w:name w:val="List Table 5 Dark"/>
    <w:basedOn w:val="87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1"/>
    <w:basedOn w:val="87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2"/>
    <w:basedOn w:val="87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3"/>
    <w:basedOn w:val="87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4"/>
    <w:basedOn w:val="87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5"/>
    <w:basedOn w:val="87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6"/>
    <w:basedOn w:val="87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6 Colorful"/>
    <w:basedOn w:val="87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1">
    <w:name w:val="List Table 6 Colorful - Accent 1"/>
    <w:basedOn w:val="87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2">
    <w:name w:val="List Table 6 Colorful - Accent 2"/>
    <w:basedOn w:val="87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3">
    <w:name w:val="List Table 6 Colorful - Accent 3"/>
    <w:basedOn w:val="87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4">
    <w:name w:val="List Table 6 Colorful - Accent 4"/>
    <w:basedOn w:val="87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5">
    <w:name w:val="List Table 6 Colorful - Accent 5"/>
    <w:basedOn w:val="87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6">
    <w:name w:val="List Table 6 Colorful - Accent 6"/>
    <w:basedOn w:val="87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7">
    <w:name w:val="List Table 7 Colorful"/>
    <w:basedOn w:val="87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8">
    <w:name w:val="List Table 7 Colorful - Accent 1"/>
    <w:basedOn w:val="87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9">
    <w:name w:val="List Table 7 Colorful - Accent 2"/>
    <w:basedOn w:val="87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0">
    <w:name w:val="List Table 7 Colorful - Accent 3"/>
    <w:basedOn w:val="87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1">
    <w:name w:val="List Table 7 Colorful - Accent 4"/>
    <w:basedOn w:val="87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2">
    <w:name w:val="List Table 7 Colorful - Accent 5"/>
    <w:basedOn w:val="87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3">
    <w:name w:val="List Table 7 Colorful - Accent 6"/>
    <w:basedOn w:val="87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4">
    <w:name w:val="Lined - Accent"/>
    <w:basedOn w:val="8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5">
    <w:name w:val="Lined - Accent 1"/>
    <w:basedOn w:val="8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6">
    <w:name w:val="Lined - Accent 2"/>
    <w:basedOn w:val="8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7">
    <w:name w:val="Lined - Accent 3"/>
    <w:basedOn w:val="8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8">
    <w:name w:val="Lined - Accent 4"/>
    <w:basedOn w:val="8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9">
    <w:name w:val="Lined - Accent 5"/>
    <w:basedOn w:val="8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0">
    <w:name w:val="Lined - Accent 6"/>
    <w:basedOn w:val="8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1">
    <w:name w:val="Bordered &amp; Lined - Accent"/>
    <w:basedOn w:val="87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Bordered &amp; Lined - Accent 1"/>
    <w:basedOn w:val="87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3">
    <w:name w:val="Bordered &amp; Lined - Accent 2"/>
    <w:basedOn w:val="87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4">
    <w:name w:val="Bordered &amp; Lined - Accent 3"/>
    <w:basedOn w:val="87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5">
    <w:name w:val="Bordered &amp; Lined - Accent 4"/>
    <w:basedOn w:val="87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6">
    <w:name w:val="Bordered &amp; Lined - Accent 5"/>
    <w:basedOn w:val="87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7">
    <w:name w:val="Bordered &amp; Lined - Accent 6"/>
    <w:basedOn w:val="87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8">
    <w:name w:val="Bordered"/>
    <w:basedOn w:val="87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9">
    <w:name w:val="Bordered - Accent 1"/>
    <w:basedOn w:val="87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0">
    <w:name w:val="Bordered - Accent 2"/>
    <w:basedOn w:val="87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1">
    <w:name w:val="Bordered - Accent 3"/>
    <w:basedOn w:val="87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2">
    <w:name w:val="Bordered - Accent 4"/>
    <w:basedOn w:val="87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3">
    <w:name w:val="Bordered - Accent 5"/>
    <w:basedOn w:val="87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4">
    <w:name w:val="Bordered - Accent 6"/>
    <w:basedOn w:val="87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55">
    <w:name w:val="footnote text"/>
    <w:basedOn w:val="871"/>
    <w:link w:val="856"/>
    <w:uiPriority w:val="99"/>
    <w:semiHidden/>
    <w:unhideWhenUsed/>
    <w:pPr>
      <w:spacing w:after="40" w:line="240" w:lineRule="auto"/>
    </w:pPr>
    <w:rPr>
      <w:sz w:val="18"/>
    </w:rPr>
  </w:style>
  <w:style w:type="character" w:styleId="856">
    <w:name w:val="Footnote Text Char"/>
    <w:link w:val="855"/>
    <w:uiPriority w:val="99"/>
    <w:rPr>
      <w:sz w:val="18"/>
    </w:rPr>
  </w:style>
  <w:style w:type="character" w:styleId="857">
    <w:name w:val="footnote reference"/>
    <w:basedOn w:val="876"/>
    <w:uiPriority w:val="99"/>
    <w:unhideWhenUsed/>
    <w:rPr>
      <w:vertAlign w:val="superscript"/>
    </w:rPr>
  </w:style>
  <w:style w:type="paragraph" w:styleId="858">
    <w:name w:val="endnote text"/>
    <w:basedOn w:val="871"/>
    <w:link w:val="859"/>
    <w:uiPriority w:val="99"/>
    <w:semiHidden/>
    <w:unhideWhenUsed/>
    <w:pPr>
      <w:spacing w:after="0" w:line="240" w:lineRule="auto"/>
    </w:pPr>
    <w:rPr>
      <w:sz w:val="20"/>
    </w:rPr>
  </w:style>
  <w:style w:type="character" w:styleId="859">
    <w:name w:val="Endnote Text Char"/>
    <w:link w:val="858"/>
    <w:uiPriority w:val="99"/>
    <w:rPr>
      <w:sz w:val="20"/>
    </w:rPr>
  </w:style>
  <w:style w:type="character" w:styleId="860">
    <w:name w:val="endnote reference"/>
    <w:basedOn w:val="876"/>
    <w:uiPriority w:val="99"/>
    <w:semiHidden/>
    <w:unhideWhenUsed/>
    <w:rPr>
      <w:vertAlign w:val="superscript"/>
    </w:rPr>
  </w:style>
  <w:style w:type="paragraph" w:styleId="861">
    <w:name w:val="toc 2"/>
    <w:basedOn w:val="871"/>
    <w:next w:val="871"/>
    <w:uiPriority w:val="39"/>
    <w:unhideWhenUsed/>
    <w:pPr>
      <w:ind w:left="283" w:right="0" w:firstLine="0"/>
      <w:spacing w:after="57"/>
    </w:pPr>
  </w:style>
  <w:style w:type="paragraph" w:styleId="862">
    <w:name w:val="toc 3"/>
    <w:basedOn w:val="871"/>
    <w:next w:val="871"/>
    <w:uiPriority w:val="39"/>
    <w:unhideWhenUsed/>
    <w:pPr>
      <w:ind w:left="567" w:right="0" w:firstLine="0"/>
      <w:spacing w:after="57"/>
    </w:pPr>
  </w:style>
  <w:style w:type="paragraph" w:styleId="863">
    <w:name w:val="toc 4"/>
    <w:basedOn w:val="871"/>
    <w:next w:val="871"/>
    <w:uiPriority w:val="39"/>
    <w:unhideWhenUsed/>
    <w:pPr>
      <w:ind w:left="850" w:right="0" w:firstLine="0"/>
      <w:spacing w:after="57"/>
    </w:pPr>
  </w:style>
  <w:style w:type="paragraph" w:styleId="864">
    <w:name w:val="toc 5"/>
    <w:basedOn w:val="871"/>
    <w:next w:val="871"/>
    <w:uiPriority w:val="39"/>
    <w:unhideWhenUsed/>
    <w:pPr>
      <w:ind w:left="1134" w:right="0" w:firstLine="0"/>
      <w:spacing w:after="57"/>
    </w:pPr>
  </w:style>
  <w:style w:type="paragraph" w:styleId="865">
    <w:name w:val="toc 6"/>
    <w:basedOn w:val="871"/>
    <w:next w:val="871"/>
    <w:uiPriority w:val="39"/>
    <w:unhideWhenUsed/>
    <w:pPr>
      <w:ind w:left="1417" w:right="0" w:firstLine="0"/>
      <w:spacing w:after="57"/>
    </w:pPr>
  </w:style>
  <w:style w:type="paragraph" w:styleId="866">
    <w:name w:val="toc 7"/>
    <w:basedOn w:val="871"/>
    <w:next w:val="871"/>
    <w:uiPriority w:val="39"/>
    <w:unhideWhenUsed/>
    <w:pPr>
      <w:ind w:left="1701" w:right="0" w:firstLine="0"/>
      <w:spacing w:after="57"/>
    </w:pPr>
  </w:style>
  <w:style w:type="paragraph" w:styleId="867">
    <w:name w:val="toc 8"/>
    <w:basedOn w:val="871"/>
    <w:next w:val="871"/>
    <w:uiPriority w:val="39"/>
    <w:unhideWhenUsed/>
    <w:pPr>
      <w:ind w:left="1984" w:right="0" w:firstLine="0"/>
      <w:spacing w:after="57"/>
    </w:pPr>
  </w:style>
  <w:style w:type="paragraph" w:styleId="868">
    <w:name w:val="toc 9"/>
    <w:basedOn w:val="871"/>
    <w:next w:val="871"/>
    <w:uiPriority w:val="39"/>
    <w:unhideWhenUsed/>
    <w:pPr>
      <w:ind w:left="2268" w:right="0" w:firstLine="0"/>
      <w:spacing w:after="57"/>
    </w:pPr>
  </w:style>
  <w:style w:type="paragraph" w:styleId="869">
    <w:name w:val="TOC Heading"/>
    <w:uiPriority w:val="39"/>
    <w:unhideWhenUsed/>
  </w:style>
  <w:style w:type="paragraph" w:styleId="870">
    <w:name w:val="table of figures"/>
    <w:basedOn w:val="871"/>
    <w:next w:val="871"/>
    <w:uiPriority w:val="99"/>
    <w:unhideWhenUsed/>
    <w:pPr>
      <w:spacing w:after="0" w:afterAutospacing="0"/>
    </w:pPr>
  </w:style>
  <w:style w:type="paragraph" w:styleId="871" w:default="1">
    <w:name w:val="Normal"/>
    <w:next w:val="879"/>
    <w:qFormat/>
    <w:pPr>
      <w:jc w:val="both"/>
      <w:widowControl w:val="off"/>
    </w:pPr>
    <w:rPr>
      <w:sz w:val="21"/>
      <w:szCs w:val="24"/>
    </w:rPr>
  </w:style>
  <w:style w:type="paragraph" w:styleId="872">
    <w:name w:val="Heading 1"/>
    <w:basedOn w:val="871"/>
    <w:next w:val="871"/>
    <w:link w:val="911"/>
    <w:uiPriority w:val="9"/>
    <w:qFormat/>
    <w:pPr>
      <w:keepLines/>
      <w:keepNext/>
      <w:spacing w:before="340" w:after="330" w:line="578" w:lineRule="auto"/>
      <w:outlineLvl w:val="0"/>
    </w:pPr>
    <w:rPr>
      <w:b/>
      <w:bCs/>
      <w:sz w:val="44"/>
      <w:szCs w:val="44"/>
    </w:rPr>
  </w:style>
  <w:style w:type="paragraph" w:styleId="873">
    <w:name w:val="Heading 2"/>
    <w:basedOn w:val="871"/>
    <w:next w:val="871"/>
    <w:link w:val="943"/>
    <w:uiPriority w:val="9"/>
    <w:semiHidden/>
    <w:unhideWhenUsed/>
    <w:qFormat/>
    <w:pPr>
      <w:keepLines/>
      <w:keepNext/>
      <w:spacing w:before="260" w:after="260" w:line="416" w:lineRule="auto"/>
      <w:outlineLvl w:val="1"/>
    </w:pPr>
    <w:rPr>
      <w:rFonts w:ascii="Cambria" w:hAnsi="Cambria"/>
      <w:b/>
      <w:bCs/>
      <w:color w:val="000000"/>
      <w:sz w:val="32"/>
      <w:szCs w:val="32"/>
    </w:rPr>
  </w:style>
  <w:style w:type="paragraph" w:styleId="874">
    <w:name w:val="Heading 3"/>
    <w:basedOn w:val="871"/>
    <w:next w:val="871"/>
    <w:link w:val="896"/>
    <w:unhideWhenUsed/>
    <w:qFormat/>
    <w:pPr>
      <w:keepLines/>
      <w:keepNext/>
      <w:spacing w:before="260" w:after="260" w:line="416" w:lineRule="auto"/>
      <w:outlineLvl w:val="2"/>
    </w:pPr>
    <w:rPr>
      <w:b/>
      <w:bCs/>
      <w:sz w:val="32"/>
      <w:szCs w:val="32"/>
    </w:rPr>
  </w:style>
  <w:style w:type="paragraph" w:styleId="875">
    <w:name w:val="Heading 4"/>
    <w:basedOn w:val="871"/>
    <w:next w:val="880"/>
    <w:link w:val="948"/>
    <w:qFormat/>
    <w:pPr>
      <w:numPr>
        <w:ilvl w:val="3"/>
        <w:numId w:val="1"/>
      </w:numPr>
      <w:keepLines/>
      <w:keepNext/>
      <w:spacing w:before="60" w:after="20" w:line="376" w:lineRule="auto"/>
      <w:outlineLvl w:val="3"/>
    </w:pPr>
    <w:rPr>
      <w:rFonts w:ascii="黑体" w:hAnsi="Arial" w:eastAsia="黑体"/>
      <w:sz w:val="24"/>
      <w:szCs w:val="20"/>
    </w:rPr>
  </w:style>
  <w:style w:type="character" w:styleId="876" w:default="1">
    <w:name w:val="Default Paragraph Font"/>
    <w:uiPriority w:val="1"/>
    <w:semiHidden/>
    <w:unhideWhenUsed/>
  </w:style>
  <w:style w:type="table" w:styleId="877" w:default="1">
    <w:name w:val="Normal Table"/>
    <w:uiPriority w:val="99"/>
    <w:semiHidden/>
    <w:unhideWhenUsed/>
    <w:qFormat/>
    <w:tblPr>
      <w:tblInd w:w="0" w:type="dxa"/>
      <w:tblCellMar>
        <w:left w:w="108" w:type="dxa"/>
        <w:top w:w="0" w:type="dxa"/>
        <w:right w:w="108" w:type="dxa"/>
        <w:bottom w:w="0" w:type="dxa"/>
      </w:tblCellMar>
    </w:tblPr>
  </w:style>
  <w:style w:type="numbering" w:styleId="878" w:default="1">
    <w:name w:val="No List"/>
    <w:uiPriority w:val="99"/>
    <w:semiHidden/>
    <w:unhideWhenUsed/>
  </w:style>
  <w:style w:type="paragraph" w:styleId="879">
    <w:name w:val="toc 1"/>
    <w:basedOn w:val="871"/>
    <w:next w:val="871"/>
    <w:uiPriority w:val="39"/>
    <w:unhideWhenUsed/>
    <w:qFormat/>
    <w:pPr>
      <w:jc w:val="left"/>
      <w:spacing w:after="100" w:line="259" w:lineRule="auto"/>
      <w:widowControl/>
    </w:pPr>
    <w:rPr>
      <w:rFonts w:ascii="Calibri" w:hAnsi="Calibri"/>
      <w:sz w:val="22"/>
      <w:szCs w:val="22"/>
    </w:rPr>
  </w:style>
  <w:style w:type="paragraph" w:styleId="880">
    <w:name w:val="Normal Indent"/>
    <w:basedOn w:val="871"/>
    <w:qFormat/>
    <w:pPr>
      <w:ind w:firstLine="420"/>
    </w:pPr>
  </w:style>
  <w:style w:type="paragraph" w:styleId="881">
    <w:name w:val="Body Text"/>
    <w:next w:val="871"/>
    <w:link w:val="908"/>
    <w:qFormat/>
    <w:pPr>
      <w:jc w:val="both"/>
      <w:spacing w:line="360" w:lineRule="auto"/>
      <w:widowControl w:val="off"/>
    </w:pPr>
    <w:rPr>
      <w:sz w:val="21"/>
    </w:rPr>
  </w:style>
  <w:style w:type="paragraph" w:styleId="882">
    <w:name w:val="Body Text Indent"/>
    <w:basedOn w:val="871"/>
    <w:link w:val="897"/>
    <w:qFormat/>
    <w:pPr>
      <w:ind w:left="420"/>
      <w:spacing w:after="120"/>
    </w:pPr>
  </w:style>
  <w:style w:type="paragraph" w:styleId="883">
    <w:name w:val="Block Text"/>
    <w:basedOn w:val="871"/>
    <w:qFormat/>
    <w:pPr>
      <w:ind w:left="256" w:right="6" w:firstLine="624"/>
    </w:pPr>
    <w:rPr>
      <w:rFonts w:eastAsia="仿宋"/>
      <w:sz w:val="28"/>
      <w:szCs w:val="20"/>
    </w:rPr>
  </w:style>
  <w:style w:type="paragraph" w:styleId="884">
    <w:name w:val="index 4"/>
    <w:basedOn w:val="871"/>
    <w:next w:val="871"/>
    <w:uiPriority w:val="99"/>
    <w:unhideWhenUsed/>
    <w:qFormat/>
    <w:pPr>
      <w:ind w:left="600"/>
    </w:pPr>
    <w:rPr>
      <w:rFonts w:ascii="Verdana" w:hAnsi="Verdana" w:eastAsia="微软雅黑"/>
      <w:szCs w:val="20"/>
    </w:rPr>
  </w:style>
  <w:style w:type="paragraph" w:styleId="885">
    <w:name w:val="Plain Text"/>
    <w:basedOn w:val="871"/>
    <w:link w:val="940"/>
    <w:qFormat/>
    <w:rPr>
      <w:rFonts w:ascii="宋体" w:hAnsi="Courier New"/>
      <w:szCs w:val="21"/>
    </w:rPr>
  </w:style>
  <w:style w:type="paragraph" w:styleId="886">
    <w:name w:val="Date"/>
    <w:basedOn w:val="871"/>
    <w:next w:val="871"/>
    <w:link w:val="949"/>
    <w:qFormat/>
    <w:rPr>
      <w:rFonts w:eastAsia="仿宋_GB2312"/>
      <w:sz w:val="28"/>
      <w:szCs w:val="20"/>
    </w:rPr>
  </w:style>
  <w:style w:type="paragraph" w:styleId="887">
    <w:name w:val="Body Text Indent 2"/>
    <w:basedOn w:val="871"/>
    <w:link w:val="950"/>
    <w:qFormat/>
    <w:pPr>
      <w:ind w:firstLine="475"/>
      <w:spacing w:line="10" w:lineRule="atLeast"/>
    </w:pPr>
    <w:rPr>
      <w:rFonts w:ascii="仿宋_GB2312" w:eastAsia="仿宋_GB2312"/>
      <w:sz w:val="24"/>
    </w:rPr>
  </w:style>
  <w:style w:type="paragraph" w:styleId="888">
    <w:name w:val="Footer"/>
    <w:basedOn w:val="871"/>
    <w:link w:val="910"/>
    <w:uiPriority w:val="99"/>
    <w:qFormat/>
    <w:pPr>
      <w:jc w:val="left"/>
      <w:tabs>
        <w:tab w:val="center" w:pos="4153" w:leader="none"/>
        <w:tab w:val="right" w:pos="8306" w:leader="none"/>
      </w:tabs>
    </w:pPr>
    <w:rPr>
      <w:sz w:val="18"/>
      <w:szCs w:val="18"/>
    </w:rPr>
  </w:style>
  <w:style w:type="paragraph" w:styleId="889">
    <w:name w:val="Header"/>
    <w:basedOn w:val="871"/>
    <w:link w:val="945"/>
    <w:uiPriority w:val="99"/>
    <w:qFormat/>
    <w:pPr>
      <w:jc w:val="center"/>
      <w:tabs>
        <w:tab w:val="center" w:pos="4153" w:leader="none"/>
        <w:tab w:val="right" w:pos="8306" w:leader="none"/>
      </w:tabs>
      <w:pBdr>
        <w:bottom w:val="single" w:color="auto" w:sz="6" w:space="1"/>
      </w:pBdr>
    </w:pPr>
    <w:rPr>
      <w:sz w:val="18"/>
      <w:szCs w:val="18"/>
    </w:rPr>
  </w:style>
  <w:style w:type="paragraph" w:styleId="890">
    <w:name w:val="Normal (Web)"/>
    <w:basedOn w:val="871"/>
    <w:qFormat/>
    <w:pPr>
      <w:jc w:val="left"/>
      <w:spacing w:before="100" w:beforeAutospacing="1" w:after="100" w:afterAutospacing="1"/>
      <w:widowControl/>
    </w:pPr>
    <w:rPr>
      <w:rFonts w:ascii="宋体" w:hAnsi="宋体" w:cs="宋体"/>
      <w:sz w:val="24"/>
    </w:rPr>
  </w:style>
  <w:style w:type="paragraph" w:styleId="891">
    <w:name w:val="Body Text First Indent 2"/>
    <w:basedOn w:val="882"/>
    <w:link w:val="907"/>
    <w:qFormat/>
    <w:pPr>
      <w:ind w:firstLine="420"/>
    </w:pPr>
  </w:style>
  <w:style w:type="table" w:styleId="892">
    <w:name w:val="Table Grid"/>
    <w:basedOn w:val="877"/>
    <w:uiPriority w:val="3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3">
    <w:name w:val="page number"/>
    <w:basedOn w:val="876"/>
    <w:qFormat/>
  </w:style>
  <w:style w:type="character" w:styleId="894">
    <w:name w:val="FollowedHyperlink"/>
    <w:basedOn w:val="876"/>
    <w:qFormat/>
    <w:rPr>
      <w:color w:val="800080"/>
      <w:u w:val="single"/>
    </w:rPr>
  </w:style>
  <w:style w:type="character" w:styleId="895">
    <w:name w:val="Hyperlink"/>
    <w:qFormat/>
    <w:rPr>
      <w:color w:val="0000ff"/>
      <w:u w:val="single"/>
    </w:rPr>
  </w:style>
  <w:style w:type="character" w:styleId="896" w:customStyle="1">
    <w:name w:val="标题 3 Char"/>
    <w:basedOn w:val="876"/>
    <w:link w:val="874"/>
    <w:qFormat/>
    <w:rPr>
      <w:b/>
      <w:bCs/>
      <w:sz w:val="32"/>
      <w:szCs w:val="32"/>
    </w:rPr>
  </w:style>
  <w:style w:type="character" w:styleId="897" w:customStyle="1">
    <w:name w:val="正文文本缩进 Char"/>
    <w:basedOn w:val="876"/>
    <w:link w:val="882"/>
    <w:qFormat/>
    <w:rPr>
      <w:sz w:val="21"/>
      <w:szCs w:val="24"/>
    </w:rPr>
  </w:style>
  <w:style w:type="paragraph" w:styleId="898" w:customStyle="1">
    <w:name w:val="默认段落字体 Para Char Char Char Char Char Char Char"/>
    <w:basedOn w:val="871"/>
    <w:qFormat/>
    <w:rPr>
      <w:rFonts w:ascii="Tahoma" w:hAnsi="Tahoma"/>
      <w:sz w:val="24"/>
      <w:szCs w:val="20"/>
    </w:rPr>
  </w:style>
  <w:style w:type="paragraph" w:styleId="899" w:customStyle="1">
    <w:name w:val="Char"/>
    <w:basedOn w:val="871"/>
    <w:qFormat/>
    <w:pPr>
      <w:tabs>
        <w:tab w:val="left" w:pos="360" w:leader="none"/>
      </w:tabs>
    </w:pPr>
    <w:rPr>
      <w:sz w:val="24"/>
    </w:rPr>
  </w:style>
  <w:style w:type="paragraph" w:styleId="900" w:customStyle="1">
    <w:name w:val="普通正文"/>
    <w:basedOn w:val="871"/>
    <w:qFormat/>
    <w:pPr>
      <w:ind w:firstLine="480"/>
      <w:jc w:val="left"/>
      <w:spacing w:before="120" w:after="120" w:line="360" w:lineRule="auto"/>
    </w:pPr>
    <w:rPr>
      <w:rFonts w:ascii="Arial" w:hAnsi="Arial"/>
      <w:sz w:val="24"/>
    </w:rPr>
  </w:style>
  <w:style w:type="paragraph" w:styleId="901" w:customStyle="1">
    <w:name w:val="p0"/>
    <w:basedOn w:val="871"/>
    <w:qFormat/>
    <w:pPr>
      <w:widowControl/>
    </w:pPr>
    <w:rPr>
      <w:szCs w:val="21"/>
    </w:rPr>
  </w:style>
  <w:style w:type="paragraph" w:styleId="902" w:customStyle="1">
    <w:name w:val="Default"/>
    <w:basedOn w:val="871"/>
    <w:qFormat/>
    <w:rPr>
      <w:rFonts w:ascii="宋体" w:hAnsi="宋体" w:cs="宋体"/>
      <w:color w:val="000000"/>
      <w:sz w:val="24"/>
    </w:rPr>
  </w:style>
  <w:style w:type="paragraph" w:styleId="903" w:customStyle="1">
    <w:name w:val="正文1"/>
    <w:qFormat/>
    <w:pPr>
      <w:jc w:val="both"/>
      <w:widowControl w:val="off"/>
    </w:pPr>
    <w:rPr>
      <w:rFonts w:ascii="Calibri" w:hAnsi="Calibri"/>
      <w:sz w:val="21"/>
      <w:szCs w:val="24"/>
    </w:rPr>
  </w:style>
  <w:style w:type="character" w:styleId="904" w:customStyle="1">
    <w:name w:val="16"/>
    <w:basedOn w:val="876"/>
    <w:qFormat/>
    <w:rPr>
      <w:rFonts w:hint="eastAsia" w:ascii="黑体" w:hAnsi="宋体" w:eastAsia="黑体" w:cs="黑体"/>
      <w:color w:val="000000"/>
      <w:sz w:val="44"/>
      <w:szCs w:val="44"/>
    </w:rPr>
  </w:style>
  <w:style w:type="character" w:styleId="905" w:customStyle="1">
    <w:name w:val="15"/>
    <w:basedOn w:val="876"/>
    <w:qFormat/>
    <w:rPr>
      <w:rFonts w:hint="eastAsia" w:ascii="仿宋" w:hAnsi="仿宋" w:eastAsia="仿宋" w:cs="仿宋"/>
      <w:color w:val="000000"/>
      <w:sz w:val="18"/>
      <w:szCs w:val="18"/>
    </w:rPr>
  </w:style>
  <w:style w:type="paragraph" w:styleId="906" w:customStyle="1">
    <w:name w:val="Table Paragraph"/>
    <w:basedOn w:val="871"/>
    <w:uiPriority w:val="1"/>
    <w:qFormat/>
    <w:rPr>
      <w:rFonts w:ascii="宋体" w:hAnsi="宋体" w:cs="宋体"/>
      <w:lang w:val="zh-CN" w:bidi="zh-CN"/>
    </w:rPr>
  </w:style>
  <w:style w:type="character" w:styleId="907" w:customStyle="1">
    <w:name w:val="正文首行缩进 2 Char"/>
    <w:basedOn w:val="897"/>
    <w:link w:val="891"/>
    <w:qFormat/>
  </w:style>
  <w:style w:type="character" w:styleId="908" w:customStyle="1">
    <w:name w:val="正文文本 Char"/>
    <w:basedOn w:val="876"/>
    <w:link w:val="881"/>
    <w:qFormat/>
    <w:rPr>
      <w:sz w:val="21"/>
      <w:lang w:val="en-US" w:eastAsia="zh-CN" w:bidi="ar-SA"/>
    </w:rPr>
  </w:style>
  <w:style w:type="table" w:styleId="909" w:customStyle="1">
    <w:name w:val="Table Normal"/>
    <w:unhideWhenUsed/>
    <w:qFormat/>
    <w:tblPr>
      <w:tblCellMar>
        <w:left w:w="0" w:type="dxa"/>
        <w:top w:w="0" w:type="dxa"/>
        <w:right w:w="0" w:type="dxa"/>
        <w:bottom w:w="0" w:type="dxa"/>
      </w:tblCellMar>
    </w:tblPr>
  </w:style>
  <w:style w:type="character" w:styleId="910" w:customStyle="1">
    <w:name w:val="页脚 Char"/>
    <w:basedOn w:val="876"/>
    <w:link w:val="888"/>
    <w:uiPriority w:val="99"/>
    <w:qFormat/>
    <w:rPr>
      <w:sz w:val="18"/>
      <w:szCs w:val="18"/>
    </w:rPr>
  </w:style>
  <w:style w:type="character" w:styleId="911" w:customStyle="1">
    <w:name w:val="标题 1 Char"/>
    <w:basedOn w:val="876"/>
    <w:link w:val="872"/>
    <w:uiPriority w:val="9"/>
    <w:qFormat/>
    <w:rPr>
      <w:b/>
      <w:bCs/>
      <w:sz w:val="44"/>
      <w:szCs w:val="44"/>
    </w:rPr>
  </w:style>
  <w:style w:type="table" w:styleId="912" w:customStyle="1">
    <w:name w:val="Table Normal1"/>
    <w:uiPriority w:val="2"/>
    <w:semiHidden/>
    <w:unhideWhenUsed/>
    <w:qFormat/>
    <w:rPr>
      <w:rFonts w:ascii="Calibri" w:hAnsi="Calibri"/>
    </w:rPr>
    <w:tblPr>
      <w:tblCellMar>
        <w:left w:w="0" w:type="dxa"/>
        <w:top w:w="0" w:type="dxa"/>
        <w:right w:w="0" w:type="dxa"/>
        <w:bottom w:w="0" w:type="dxa"/>
      </w:tblCellMar>
    </w:tblPr>
  </w:style>
  <w:style w:type="table" w:styleId="913" w:customStyle="1">
    <w:name w:val="Table Normal2"/>
    <w:uiPriority w:val="2"/>
    <w:semiHidden/>
    <w:unhideWhenUsed/>
    <w:qFormat/>
    <w:rPr>
      <w:rFonts w:ascii="Calibri" w:hAnsi="Calibri"/>
    </w:rPr>
    <w:tblPr>
      <w:tblCellMar>
        <w:left w:w="0" w:type="dxa"/>
        <w:top w:w="0" w:type="dxa"/>
        <w:right w:w="0" w:type="dxa"/>
        <w:bottom w:w="0" w:type="dxa"/>
      </w:tblCellMar>
    </w:tblPr>
  </w:style>
  <w:style w:type="table" w:styleId="914" w:customStyle="1">
    <w:name w:val="Table Normal3"/>
    <w:uiPriority w:val="2"/>
    <w:semiHidden/>
    <w:unhideWhenUsed/>
    <w:qFormat/>
    <w:rPr>
      <w:rFonts w:ascii="Calibri" w:hAnsi="Calibri"/>
    </w:rPr>
    <w:tblPr>
      <w:tblCellMar>
        <w:left w:w="0" w:type="dxa"/>
        <w:top w:w="0" w:type="dxa"/>
        <w:right w:w="0" w:type="dxa"/>
        <w:bottom w:w="0" w:type="dxa"/>
      </w:tblCellMar>
    </w:tblPr>
  </w:style>
  <w:style w:type="table" w:styleId="915" w:customStyle="1">
    <w:name w:val="Table Normal4"/>
    <w:uiPriority w:val="2"/>
    <w:semiHidden/>
    <w:unhideWhenUsed/>
    <w:qFormat/>
    <w:rPr>
      <w:rFonts w:ascii="Calibri" w:hAnsi="Calibri"/>
    </w:rPr>
    <w:tblPr>
      <w:tblCellMar>
        <w:left w:w="0" w:type="dxa"/>
        <w:top w:w="0" w:type="dxa"/>
        <w:right w:w="0" w:type="dxa"/>
        <w:bottom w:w="0" w:type="dxa"/>
      </w:tblCellMar>
    </w:tblPr>
  </w:style>
  <w:style w:type="table" w:styleId="916" w:customStyle="1">
    <w:name w:val="Table Normal5"/>
    <w:uiPriority w:val="2"/>
    <w:semiHidden/>
    <w:unhideWhenUsed/>
    <w:qFormat/>
    <w:rPr>
      <w:rFonts w:ascii="Calibri" w:hAnsi="Calibri"/>
    </w:rPr>
    <w:tblPr>
      <w:tblCellMar>
        <w:left w:w="0" w:type="dxa"/>
        <w:top w:w="0" w:type="dxa"/>
        <w:right w:w="0" w:type="dxa"/>
        <w:bottom w:w="0" w:type="dxa"/>
      </w:tblCellMar>
    </w:tblPr>
  </w:style>
  <w:style w:type="table" w:styleId="917" w:customStyle="1">
    <w:name w:val="Table Normal6"/>
    <w:uiPriority w:val="2"/>
    <w:semiHidden/>
    <w:unhideWhenUsed/>
    <w:qFormat/>
    <w:rPr>
      <w:rFonts w:ascii="Calibri" w:hAnsi="Calibri"/>
    </w:rPr>
    <w:tblPr>
      <w:tblCellMar>
        <w:left w:w="0" w:type="dxa"/>
        <w:top w:w="0" w:type="dxa"/>
        <w:right w:w="0" w:type="dxa"/>
        <w:bottom w:w="0" w:type="dxa"/>
      </w:tblCellMar>
    </w:tblPr>
  </w:style>
  <w:style w:type="table" w:styleId="918" w:customStyle="1">
    <w:name w:val="Table Normal7"/>
    <w:uiPriority w:val="2"/>
    <w:semiHidden/>
    <w:unhideWhenUsed/>
    <w:qFormat/>
    <w:rPr>
      <w:rFonts w:ascii="Calibri" w:hAnsi="Calibri"/>
    </w:rPr>
    <w:tblPr>
      <w:tblCellMar>
        <w:left w:w="0" w:type="dxa"/>
        <w:top w:w="0" w:type="dxa"/>
        <w:right w:w="0" w:type="dxa"/>
        <w:bottom w:w="0" w:type="dxa"/>
      </w:tblCellMar>
    </w:tblPr>
  </w:style>
  <w:style w:type="table" w:styleId="919" w:customStyle="1">
    <w:name w:val="Table Normal8"/>
    <w:uiPriority w:val="2"/>
    <w:semiHidden/>
    <w:unhideWhenUsed/>
    <w:qFormat/>
    <w:rPr>
      <w:rFonts w:ascii="Calibri" w:hAnsi="Calibri"/>
    </w:rPr>
    <w:tblPr>
      <w:tblCellMar>
        <w:left w:w="0" w:type="dxa"/>
        <w:top w:w="0" w:type="dxa"/>
        <w:right w:w="0" w:type="dxa"/>
        <w:bottom w:w="0" w:type="dxa"/>
      </w:tblCellMar>
    </w:tblPr>
  </w:style>
  <w:style w:type="table" w:styleId="920" w:customStyle="1">
    <w:name w:val="Table Normal9"/>
    <w:uiPriority w:val="2"/>
    <w:semiHidden/>
    <w:unhideWhenUsed/>
    <w:qFormat/>
    <w:rPr>
      <w:rFonts w:ascii="Calibri" w:hAnsi="Calibri"/>
    </w:rPr>
    <w:tblPr>
      <w:tblCellMar>
        <w:left w:w="0" w:type="dxa"/>
        <w:top w:w="0" w:type="dxa"/>
        <w:right w:w="0" w:type="dxa"/>
        <w:bottom w:w="0" w:type="dxa"/>
      </w:tblCellMar>
    </w:tblPr>
  </w:style>
  <w:style w:type="table" w:styleId="921" w:customStyle="1">
    <w:name w:val="Table Normal10"/>
    <w:uiPriority w:val="2"/>
    <w:semiHidden/>
    <w:unhideWhenUsed/>
    <w:qFormat/>
    <w:rPr>
      <w:rFonts w:ascii="Calibri" w:hAnsi="Calibri"/>
    </w:rPr>
    <w:tblPr>
      <w:tblCellMar>
        <w:left w:w="0" w:type="dxa"/>
        <w:top w:w="0" w:type="dxa"/>
        <w:right w:w="0" w:type="dxa"/>
        <w:bottom w:w="0" w:type="dxa"/>
      </w:tblCellMar>
    </w:tblPr>
  </w:style>
  <w:style w:type="table" w:styleId="922" w:customStyle="1">
    <w:name w:val="Table Normal11"/>
    <w:uiPriority w:val="2"/>
    <w:semiHidden/>
    <w:unhideWhenUsed/>
    <w:qFormat/>
    <w:rPr>
      <w:rFonts w:ascii="Calibri" w:hAnsi="Calibri"/>
    </w:rPr>
    <w:tblPr>
      <w:tblCellMar>
        <w:left w:w="0" w:type="dxa"/>
        <w:top w:w="0" w:type="dxa"/>
        <w:right w:w="0" w:type="dxa"/>
        <w:bottom w:w="0" w:type="dxa"/>
      </w:tblCellMar>
    </w:tblPr>
  </w:style>
  <w:style w:type="table" w:styleId="923" w:customStyle="1">
    <w:name w:val="Table Normal12"/>
    <w:uiPriority w:val="2"/>
    <w:semiHidden/>
    <w:unhideWhenUsed/>
    <w:qFormat/>
    <w:rPr>
      <w:rFonts w:ascii="Calibri" w:hAnsi="Calibri"/>
    </w:rPr>
    <w:tblPr>
      <w:tblCellMar>
        <w:left w:w="0" w:type="dxa"/>
        <w:top w:w="0" w:type="dxa"/>
        <w:right w:w="0" w:type="dxa"/>
        <w:bottom w:w="0" w:type="dxa"/>
      </w:tblCellMar>
    </w:tblPr>
  </w:style>
  <w:style w:type="table" w:styleId="924" w:customStyle="1">
    <w:name w:val="Table Normal13"/>
    <w:uiPriority w:val="2"/>
    <w:semiHidden/>
    <w:unhideWhenUsed/>
    <w:qFormat/>
    <w:rPr>
      <w:rFonts w:ascii="Calibri" w:hAnsi="Calibri"/>
    </w:rPr>
    <w:tblPr>
      <w:tblCellMar>
        <w:left w:w="0" w:type="dxa"/>
        <w:top w:w="0" w:type="dxa"/>
        <w:right w:w="0" w:type="dxa"/>
        <w:bottom w:w="0" w:type="dxa"/>
      </w:tblCellMar>
    </w:tblPr>
  </w:style>
  <w:style w:type="paragraph" w:styleId="925">
    <w:name w:val="List Paragraph"/>
    <w:basedOn w:val="871"/>
    <w:uiPriority w:val="1"/>
    <w:qFormat/>
    <w:pPr>
      <w:ind w:left="1177" w:hanging="530"/>
      <w:jc w:val="left"/>
    </w:pPr>
    <w:rPr>
      <w:rFonts w:ascii="宋体" w:hAnsi="宋体" w:cs="宋体"/>
      <w:sz w:val="22"/>
      <w:szCs w:val="22"/>
      <w:lang w:val="zh-CN" w:bidi="zh-CN"/>
    </w:rPr>
  </w:style>
  <w:style w:type="table" w:styleId="926" w:customStyle="1">
    <w:name w:val="Table Normal14"/>
    <w:uiPriority w:val="2"/>
    <w:semiHidden/>
    <w:unhideWhenUsed/>
    <w:qFormat/>
    <w:rPr>
      <w:rFonts w:ascii="Calibri" w:hAnsi="Calibri"/>
    </w:rPr>
    <w:tblPr>
      <w:tblCellMar>
        <w:left w:w="0" w:type="dxa"/>
        <w:top w:w="0" w:type="dxa"/>
        <w:right w:w="0" w:type="dxa"/>
        <w:bottom w:w="0" w:type="dxa"/>
      </w:tblCellMar>
    </w:tblPr>
  </w:style>
  <w:style w:type="table" w:styleId="927" w:customStyle="1">
    <w:name w:val="Table Normal15"/>
    <w:uiPriority w:val="2"/>
    <w:semiHidden/>
    <w:unhideWhenUsed/>
    <w:qFormat/>
    <w:rPr>
      <w:rFonts w:ascii="Calibri" w:hAnsi="Calibri"/>
    </w:rPr>
    <w:tblPr>
      <w:tblCellMar>
        <w:left w:w="0" w:type="dxa"/>
        <w:top w:w="0" w:type="dxa"/>
        <w:right w:w="0" w:type="dxa"/>
        <w:bottom w:w="0" w:type="dxa"/>
      </w:tblCellMar>
    </w:tblPr>
  </w:style>
  <w:style w:type="table" w:styleId="928" w:customStyle="1">
    <w:name w:val="Table Normal16"/>
    <w:uiPriority w:val="2"/>
    <w:semiHidden/>
    <w:unhideWhenUsed/>
    <w:qFormat/>
    <w:rPr>
      <w:rFonts w:ascii="Calibri" w:hAnsi="Calibri"/>
    </w:rPr>
    <w:tblPr>
      <w:tblCellMar>
        <w:left w:w="0" w:type="dxa"/>
        <w:top w:w="0" w:type="dxa"/>
        <w:right w:w="0" w:type="dxa"/>
        <w:bottom w:w="0" w:type="dxa"/>
      </w:tblCellMar>
    </w:tblPr>
  </w:style>
  <w:style w:type="table" w:styleId="929" w:customStyle="1">
    <w:name w:val="Table Normal17"/>
    <w:uiPriority w:val="2"/>
    <w:semiHidden/>
    <w:unhideWhenUsed/>
    <w:qFormat/>
    <w:rPr>
      <w:rFonts w:ascii="Calibri" w:hAnsi="Calibri"/>
    </w:rPr>
    <w:tblPr>
      <w:tblCellMar>
        <w:left w:w="0" w:type="dxa"/>
        <w:top w:w="0" w:type="dxa"/>
        <w:right w:w="0" w:type="dxa"/>
        <w:bottom w:w="0" w:type="dxa"/>
      </w:tblCellMar>
    </w:tblPr>
  </w:style>
  <w:style w:type="table" w:styleId="930" w:customStyle="1">
    <w:name w:val="Table Normal18"/>
    <w:uiPriority w:val="2"/>
    <w:semiHidden/>
    <w:unhideWhenUsed/>
    <w:qFormat/>
    <w:rPr>
      <w:rFonts w:ascii="Calibri" w:hAnsi="Calibri"/>
    </w:rPr>
    <w:tblPr>
      <w:tblCellMar>
        <w:left w:w="0" w:type="dxa"/>
        <w:top w:w="0" w:type="dxa"/>
        <w:right w:w="0" w:type="dxa"/>
        <w:bottom w:w="0" w:type="dxa"/>
      </w:tblCellMar>
    </w:tblPr>
  </w:style>
  <w:style w:type="table" w:styleId="931" w:customStyle="1">
    <w:name w:val="Table Normal19"/>
    <w:uiPriority w:val="2"/>
    <w:semiHidden/>
    <w:unhideWhenUsed/>
    <w:qFormat/>
    <w:rPr>
      <w:rFonts w:ascii="Calibri" w:hAnsi="Calibri"/>
    </w:rPr>
    <w:tblPr>
      <w:tblCellMar>
        <w:left w:w="0" w:type="dxa"/>
        <w:top w:w="0" w:type="dxa"/>
        <w:right w:w="0" w:type="dxa"/>
        <w:bottom w:w="0" w:type="dxa"/>
      </w:tblCellMar>
    </w:tblPr>
  </w:style>
  <w:style w:type="table" w:styleId="932" w:customStyle="1">
    <w:name w:val="Table Normal20"/>
    <w:uiPriority w:val="2"/>
    <w:semiHidden/>
    <w:unhideWhenUsed/>
    <w:qFormat/>
    <w:rPr>
      <w:rFonts w:ascii="Calibri" w:hAnsi="Calibri"/>
    </w:rPr>
    <w:tblPr>
      <w:tblCellMar>
        <w:left w:w="0" w:type="dxa"/>
        <w:top w:w="0" w:type="dxa"/>
        <w:right w:w="0" w:type="dxa"/>
        <w:bottom w:w="0" w:type="dxa"/>
      </w:tblCellMar>
    </w:tblPr>
  </w:style>
  <w:style w:type="table" w:styleId="933" w:customStyle="1">
    <w:name w:val="Table Normal21"/>
    <w:uiPriority w:val="2"/>
    <w:semiHidden/>
    <w:unhideWhenUsed/>
    <w:qFormat/>
    <w:rPr>
      <w:rFonts w:ascii="Calibri" w:hAnsi="Calibri"/>
    </w:rPr>
    <w:tblPr>
      <w:tblCellMar>
        <w:left w:w="0" w:type="dxa"/>
        <w:top w:w="0" w:type="dxa"/>
        <w:right w:w="0" w:type="dxa"/>
        <w:bottom w:w="0" w:type="dxa"/>
      </w:tblCellMar>
    </w:tblPr>
  </w:style>
  <w:style w:type="table" w:styleId="934" w:customStyle="1">
    <w:name w:val="Table Normal22"/>
    <w:uiPriority w:val="2"/>
    <w:semiHidden/>
    <w:unhideWhenUsed/>
    <w:qFormat/>
    <w:rPr>
      <w:rFonts w:ascii="Calibri" w:hAnsi="Calibri"/>
    </w:rPr>
    <w:tblPr>
      <w:tblCellMar>
        <w:left w:w="0" w:type="dxa"/>
        <w:top w:w="0" w:type="dxa"/>
        <w:right w:w="0" w:type="dxa"/>
        <w:bottom w:w="0" w:type="dxa"/>
      </w:tblCellMar>
    </w:tblPr>
  </w:style>
  <w:style w:type="paragraph" w:styleId="935" w:customStyle="1">
    <w:name w:val="正文（缩进）"/>
    <w:basedOn w:val="871"/>
    <w:qFormat/>
    <w:rPr>
      <w:rFonts w:hint="eastAsia" w:ascii="宋体"/>
      <w:szCs w:val="21"/>
    </w:rPr>
  </w:style>
  <w:style w:type="paragraph" w:styleId="936" w:customStyle="1">
    <w:name w:val="目录 11"/>
    <w:basedOn w:val="871"/>
    <w:next w:val="871"/>
    <w:uiPriority w:val="39"/>
    <w:unhideWhenUsed/>
    <w:qFormat/>
    <w:pPr>
      <w:jc w:val="left"/>
      <w:spacing w:after="100" w:line="259" w:lineRule="auto"/>
      <w:widowControl/>
    </w:pPr>
    <w:rPr>
      <w:rFonts w:ascii="Calibri" w:hAnsi="Calibri"/>
      <w:sz w:val="22"/>
      <w:szCs w:val="22"/>
    </w:rPr>
  </w:style>
  <w:style w:type="paragraph" w:styleId="937" w:customStyle="1">
    <w:name w:val="列出段落1"/>
    <w:basedOn w:val="871"/>
    <w:uiPriority w:val="34"/>
    <w:qFormat/>
    <w:pPr>
      <w:ind w:firstLine="420"/>
    </w:pPr>
  </w:style>
  <w:style w:type="character" w:styleId="938" w:customStyle="1">
    <w:name w:val="font31"/>
    <w:qFormat/>
    <w:rPr>
      <w:rFonts w:hint="eastAsia" w:ascii="仿宋" w:hAnsi="仿宋" w:eastAsia="仿宋" w:cs="仿宋"/>
      <w:color w:val="000000"/>
      <w:sz w:val="24"/>
      <w:szCs w:val="24"/>
      <w:u w:val="none"/>
    </w:rPr>
  </w:style>
  <w:style w:type="character" w:styleId="939" w:customStyle="1">
    <w:name w:val="font41"/>
    <w:qFormat/>
    <w:rPr>
      <w:rFonts w:hint="eastAsia" w:ascii="宋体" w:hAnsi="宋体" w:eastAsia="宋体" w:cs="宋体"/>
      <w:color w:val="000000"/>
      <w:sz w:val="22"/>
      <w:szCs w:val="22"/>
      <w:u w:val="none"/>
    </w:rPr>
  </w:style>
  <w:style w:type="character" w:styleId="940" w:customStyle="1">
    <w:name w:val="纯文本 Char"/>
    <w:basedOn w:val="876"/>
    <w:link w:val="885"/>
    <w:qFormat/>
    <w:rPr>
      <w:rFonts w:ascii="宋体" w:hAnsi="Courier New"/>
      <w:sz w:val="21"/>
      <w:szCs w:val="21"/>
    </w:rPr>
  </w:style>
  <w:style w:type="paragraph" w:styleId="941" w:customStyle="1">
    <w:name w:val="标题 21"/>
    <w:basedOn w:val="871"/>
    <w:next w:val="871"/>
    <w:uiPriority w:val="9"/>
    <w:semiHidden/>
    <w:unhideWhenUsed/>
    <w:qFormat/>
    <w:pPr>
      <w:jc w:val="left"/>
      <w:keepLines/>
      <w:keepNext/>
      <w:spacing w:before="260" w:after="260" w:line="416" w:lineRule="auto"/>
      <w:widowControl/>
      <w:outlineLvl w:val="1"/>
    </w:pPr>
    <w:rPr>
      <w:rFonts w:ascii="Cambria" w:hAnsi="Cambria"/>
      <w:b/>
      <w:bCs/>
      <w:color w:val="000000"/>
      <w:sz w:val="32"/>
      <w:szCs w:val="32"/>
    </w:rPr>
  </w:style>
  <w:style w:type="character" w:styleId="942" w:customStyle="1">
    <w:name w:val="标题 2 Char"/>
    <w:basedOn w:val="876"/>
    <w:link w:val="873"/>
    <w:uiPriority w:val="9"/>
    <w:semiHidden/>
    <w:qFormat/>
    <w:rPr>
      <w:rFonts w:ascii="Cambria" w:hAnsi="Cambria" w:eastAsia="宋体" w:cs="Times New Roman"/>
      <w:b/>
      <w:bCs/>
      <w:color w:val="000000"/>
      <w:sz w:val="32"/>
      <w:szCs w:val="32"/>
    </w:rPr>
  </w:style>
  <w:style w:type="character" w:styleId="943" w:customStyle="1">
    <w:name w:val="标题 2 Char1"/>
    <w:basedOn w:val="876"/>
    <w:link w:val="873"/>
    <w:uiPriority w:val="9"/>
    <w:semiHidden/>
    <w:qFormat/>
    <w:rPr>
      <w:rFonts w:ascii="Cambria" w:hAnsi="Cambria" w:eastAsia="宋体" w:cs="Times New Roman"/>
      <w:b/>
      <w:bCs/>
      <w:sz w:val="32"/>
      <w:szCs w:val="32"/>
    </w:rPr>
  </w:style>
  <w:style w:type="paragraph" w:styleId="944" w:customStyle="1">
    <w:name w:val="AONormal"/>
    <w:qFormat/>
    <w:pPr>
      <w:ind w:firstLine="440"/>
      <w:spacing w:line="400" w:lineRule="exact"/>
    </w:pPr>
    <w:rPr>
      <w:rFonts w:ascii="华文楷体" w:hAnsi="华文楷体" w:eastAsia="华文楷体" w:cs="华文楷体"/>
      <w:sz w:val="22"/>
      <w:szCs w:val="21"/>
    </w:rPr>
  </w:style>
  <w:style w:type="character" w:styleId="945" w:customStyle="1">
    <w:name w:val="页眉 Char"/>
    <w:basedOn w:val="876"/>
    <w:link w:val="889"/>
    <w:uiPriority w:val="99"/>
    <w:qFormat/>
    <w:rPr>
      <w:sz w:val="18"/>
      <w:szCs w:val="18"/>
    </w:rPr>
  </w:style>
  <w:style w:type="table" w:styleId="946" w:customStyle="1">
    <w:name w:val="Table Normal23"/>
    <w:uiPriority w:val="2"/>
    <w:semiHidden/>
    <w:unhideWhenUsed/>
    <w:qFormat/>
    <w:rPr>
      <w:rFonts w:ascii="Calibri" w:hAnsi="Calibri"/>
    </w:rPr>
    <w:tblPr>
      <w:tblCellMar>
        <w:left w:w="0" w:type="dxa"/>
        <w:top w:w="0" w:type="dxa"/>
        <w:right w:w="0" w:type="dxa"/>
        <w:bottom w:w="0" w:type="dxa"/>
      </w:tblCellMar>
    </w:tblPr>
  </w:style>
  <w:style w:type="table" w:styleId="947" w:customStyle="1">
    <w:name w:val="Table Normal24"/>
    <w:uiPriority w:val="2"/>
    <w:semiHidden/>
    <w:unhideWhenUsed/>
    <w:qFormat/>
    <w:rPr>
      <w:rFonts w:ascii="Calibri" w:hAnsi="Calibri"/>
    </w:rPr>
    <w:tblPr>
      <w:tblCellMar>
        <w:left w:w="0" w:type="dxa"/>
        <w:top w:w="0" w:type="dxa"/>
        <w:right w:w="0" w:type="dxa"/>
        <w:bottom w:w="0" w:type="dxa"/>
      </w:tblCellMar>
    </w:tblPr>
  </w:style>
  <w:style w:type="character" w:styleId="948" w:customStyle="1">
    <w:name w:val="标题 4 Char"/>
    <w:basedOn w:val="876"/>
    <w:link w:val="875"/>
    <w:rPr>
      <w:rFonts w:ascii="黑体" w:hAnsi="Arial" w:eastAsia="黑体"/>
      <w:sz w:val="24"/>
    </w:rPr>
  </w:style>
  <w:style w:type="character" w:styleId="949" w:customStyle="1">
    <w:name w:val="日期 Char"/>
    <w:basedOn w:val="876"/>
    <w:link w:val="886"/>
    <w:rPr>
      <w:rFonts w:eastAsia="仿宋_GB2312"/>
      <w:sz w:val="28"/>
    </w:rPr>
  </w:style>
  <w:style w:type="character" w:styleId="950" w:customStyle="1">
    <w:name w:val="正文文本缩进 2 Char"/>
    <w:basedOn w:val="876"/>
    <w:link w:val="887"/>
    <w:rPr>
      <w:rFonts w:ascii="仿宋_GB2312" w:eastAsia="仿宋_GB2312"/>
      <w:sz w:val="24"/>
      <w:szCs w:val="24"/>
    </w:rPr>
  </w:style>
  <w:style w:type="character" w:styleId="951">
    <w:name w:val="Emphasis"/>
    <w:basedOn w:val="876"/>
    <w:uiPriority w:val="20"/>
    <w:qFormat/>
    <w:rPr>
      <w:i/>
      <w:iC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hyperlink" Target="http://jszfcg.jsczt.cn/" TargetMode="External"/><Relationship Id="rId14" Type="http://schemas.openxmlformats.org/officeDocument/2006/relationships/hyperlink" Target="http://www.creditchina.gov.cn/" TargetMode="External"/><Relationship Id="rId15" Type="http://schemas.openxmlformats.org/officeDocument/2006/relationships/hyperlink" Target="http://www.ccgp.gov.cn/" TargetMode="External"/><Relationship Id="rId16"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5643450-DC8F-4F8A-8645-1530F2B935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xz</dc:creator>
  <cp:lastModifiedBy>徐可</cp:lastModifiedBy>
  <cp:revision>88</cp:revision>
  <dcterms:created xsi:type="dcterms:W3CDTF">2026-05-08T02:12:00Z</dcterms:created>
  <dcterms:modified xsi:type="dcterms:W3CDTF">2026-05-22T03:11:34Z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8292306244284873B3EDE8CB6AE2F901</vt:lpwstr>
  </property>
  <property fmtid="{D5CDD505-2E9C-101B-9397-08002B2CF9AE}" pid="4" name="KSOTemplateDocerSaveRecord">
    <vt:lpwstr>eyJoZGlkIjoiOTAzODUyODZiOGIyMmFiNjU3ZjAyNTA3NTNkZmZiYTkiLCJ1c2VySWQiOiIxNzA4MzI4NjUxIn0=</vt:lpwstr>
  </property>
</Properties>
</file>