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spacing w:before="120" w:beforeAutospacing="0" w:after="120" w:afterAutospacing="0" w:line="360" w:lineRule="auto"/>
      </w:pPr>
      <w:r>
        <w:t xml:space="preserve"> </w:t>
      </w:r>
      <w:r/>
    </w:p>
    <w:p>
      <w:pPr>
        <w:pStyle w:val="85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52"/>
        <w:jc w:val="center"/>
        <w:spacing w:before="120" w:beforeAutospacing="0" w:after="120" w:afterAutospacing="0" w:line="360" w:lineRule="auto"/>
      </w:pPr>
      <w:r>
        <w:rPr>
          <w:rFonts w:ascii="Arial" w:hAnsi="Arial" w:cs="Arial"/>
          <w:b/>
          <w:sz w:val="84"/>
          <w:szCs w:val="84"/>
        </w:rPr>
        <w:t xml:space="preserve">招 标 文 件</w:t>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852"/>
        <w:ind w:firstLine="2249"/>
        <w:jc w:val="both"/>
        <w:spacing w:before="120" w:beforeAutospacing="0" w:after="120" w:afterAutospacing="0" w:line="360" w:lineRule="auto"/>
        <w:rPr>
          <w:sz w:val="36"/>
          <w:szCs w:val="36"/>
        </w:rPr>
      </w:pPr>
      <w:r>
        <w:rPr>
          <w:sz w:val="36"/>
          <w:szCs w:val="36"/>
        </w:rPr>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spacing w:beforeAutospacing="0" w:afterAutospacing="0" w:line="360" w:lineRule="auto"/>
      </w:pPr>
      <w:r>
        <w:t xml:space="preserve"> </w:t>
      </w:r>
      <w:r/>
    </w:p>
    <w:p>
      <w:pPr>
        <w:pStyle w:val="852"/>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852"/>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852"/>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852"/>
        <w:spacing w:before="120" w:beforeAutospacing="0" w:after="120" w:afterAutospacing="0" w:line="360" w:lineRule="auto"/>
      </w:pPr>
      <w:r>
        <w:rPr>
          <w:rFonts w:ascii="Arial" w:hAnsi="Arial" w:cs="Arial"/>
        </w:rPr>
        <w:t xml:space="preserve">                        </w:t>
      </w:r>
      <w:r/>
    </w:p>
    <w:p>
      <w:pPr>
        <w:pStyle w:val="852"/>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center"/>
        <w:spacing w:beforeAutospacing="0" w:afterAutospacing="0" w:line="480" w:lineRule="auto"/>
      </w:pPr>
      <w:r/>
      <w:bookmarkStart w:id="0" w:name="_Toc16938516"/>
      <w:r/>
      <w:bookmarkStart w:id="1" w:name="_Toc523127445"/>
      <w:r/>
      <w:bookmarkStart w:id="2" w:name="_Toc479757206"/>
      <w:r/>
      <w:bookmarkStart w:id="3" w:name="_Toc20823272"/>
      <w:r/>
      <w:bookmarkStart w:id="4" w:name="_Toc513029200"/>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52"/>
        <w:jc w:val="both"/>
        <w:spacing w:beforeAutospacing="0" w:afterAutospacing="0" w:line="480" w:lineRule="auto"/>
      </w:pPr>
      <w:r>
        <w:t xml:space="preserve">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852"/>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8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852"/>
        <w:jc w:val="both"/>
        <w:spacing w:beforeAutospacing="0" w:afterAutospacing="0"/>
      </w:pPr>
      <w:r/>
      <w:r/>
    </w:p>
    <w:p>
      <w:pPr>
        <w:pStyle w:val="852"/>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6</w:t>
      </w:r>
      <w:r>
        <w:rPr>
          <w:rFonts w:hint="eastAsia" w:ascii="宋体" w:hAnsi="宋体" w:cs="宋体"/>
          <w:u w:val="single"/>
        </w:rPr>
        <w:t xml:space="preserve">月</w:t>
      </w:r>
      <w:r>
        <w:rPr>
          <w:rFonts w:hint="eastAsia" w:ascii="宋体" w:hAnsi="宋体" w:cs="宋体"/>
          <w:u w:val="single"/>
          <w:lang w:val="en-US" w:eastAsia="zh-CN"/>
        </w:rPr>
        <w:t xml:space="preserve">25</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852"/>
        <w:ind w:firstLine="498"/>
        <w:jc w:val="both"/>
        <w:keepLines/>
        <w:keepNext/>
        <w:spacing w:before="145" w:beforeAutospacing="0" w:after="145" w:afterAutospacing="0" w:line="360" w:lineRule="auto"/>
        <w:rPr>
          <w:rFonts w:hint="eastAsia" w:ascii="宋体" w:hAnsi="宋体" w:cs="宋体"/>
        </w:rPr>
      </w:pPr>
      <w:r/>
      <w:bookmarkStart w:id="7" w:name="_Toc28359002"/>
      <w:r/>
      <w:bookmarkStart w:id="8" w:name="_Hlk24379207"/>
      <w:r/>
      <w:bookmarkStart w:id="9" w:name="_Toc35393790"/>
      <w:r/>
      <w:bookmarkStart w:id="10" w:name="_Toc38985263"/>
      <w:r/>
      <w:bookmarkStart w:id="11" w:name="_Toc35393621"/>
      <w:r/>
      <w:bookmarkStart w:id="12" w:name="_Toc28359079"/>
      <w:r>
        <w:rPr>
          <w:rFonts w:hint="eastAsia" w:ascii="宋体" w:hAnsi="宋体" w:cs="宋体"/>
          <w:b/>
        </w:rPr>
        <w:t xml:space="preserve">一、项目基本情况</w:t>
      </w:r>
      <w:bookmarkEnd w:id="7"/>
      <w:r/>
      <w:bookmarkEnd w:id="8"/>
      <w:r/>
      <w:bookmarkEnd w:id="9"/>
      <w:r/>
      <w:bookmarkEnd w:id="10"/>
      <w:r/>
      <w:bookmarkEnd w:id="11"/>
      <w:r/>
      <w:bookmarkEnd w:id="12"/>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852"/>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852"/>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852"/>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28359003"/>
      <w:r/>
      <w:bookmarkStart w:id="15" w:name="_Toc35393791"/>
      <w:r/>
      <w:bookmarkStart w:id="16" w:name="_Toc28359080"/>
      <w:r/>
      <w:bookmarkStart w:id="17" w:name="_Toc35393622"/>
      <w:r>
        <w:rPr>
          <w:rFonts w:hint="eastAsia" w:ascii="宋体" w:hAnsi="宋体" w:cs="宋体"/>
          <w:sz w:val="24"/>
        </w:rPr>
        <w:t xml:space="preserve">9.项目地点(交货地点)：滨海县范围内，招标人指定地点。</w:t>
      </w:r>
      <w:r/>
    </w:p>
    <w:p>
      <w:pPr>
        <w:pStyle w:val="852"/>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852"/>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28359005"/>
      <w:r/>
      <w:bookmarkStart w:id="19" w:name="_Toc35393624"/>
      <w:r/>
      <w:bookmarkStart w:id="20" w:name="_Toc38985266"/>
      <w:r/>
      <w:bookmarkStart w:id="21" w:name="_Toc35393793"/>
      <w:r/>
      <w:bookmarkStart w:id="22" w:name="_Toc28359082"/>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852"/>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6</w:t>
      </w:r>
      <w:r>
        <w:rPr>
          <w:rFonts w:hint="eastAsia" w:ascii="宋体" w:hAnsi="宋体" w:cs="宋体"/>
          <w:u w:val="single"/>
        </w:rPr>
        <w:t xml:space="preserve">月</w:t>
      </w:r>
      <w:r>
        <w:rPr>
          <w:rFonts w:hint="eastAsia" w:ascii="宋体" w:hAnsi="宋体" w:cs="宋体"/>
          <w:u w:val="single"/>
          <w:lang w:val="en-US" w:eastAsia="zh-CN"/>
        </w:rPr>
        <w:t xml:space="preserve">25</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852"/>
        <w:ind w:firstLine="498"/>
        <w:jc w:val="both"/>
        <w:keepLines/>
        <w:keepNext/>
        <w:spacing w:before="145" w:beforeAutospacing="0" w:after="145" w:afterAutospacing="0" w:line="360" w:lineRule="auto"/>
        <w:rPr>
          <w:rFonts w:hint="eastAsia" w:ascii="宋体" w:hAnsi="宋体" w:cs="宋体"/>
        </w:rPr>
      </w:pPr>
      <w:r/>
      <w:bookmarkStart w:id="23" w:name="_Toc35393794"/>
      <w:r/>
      <w:bookmarkStart w:id="24" w:name="_Toc38985267"/>
      <w:r/>
      <w:bookmarkStart w:id="25" w:name="_Toc28359007"/>
      <w:r/>
      <w:bookmarkStart w:id="26" w:name="_Toc35393625"/>
      <w:r/>
      <w:bookmarkStart w:id="27" w:name="_Toc28359084"/>
      <w:r>
        <w:rPr>
          <w:rFonts w:hint="eastAsia" w:ascii="宋体" w:hAnsi="宋体" w:cs="宋体"/>
          <w:b/>
        </w:rPr>
        <w:t xml:space="preserve">五、公告期限</w:t>
      </w:r>
      <w:bookmarkEnd w:id="23"/>
      <w:r/>
      <w:bookmarkEnd w:id="24"/>
      <w:r/>
      <w:bookmarkEnd w:id="25"/>
      <w:r/>
      <w:bookmarkEnd w:id="26"/>
      <w:r/>
      <w:bookmarkEnd w:id="27"/>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626"/>
      <w:r/>
      <w:bookmarkStart w:id="29" w:name="_Toc35393795"/>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852"/>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852"/>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842"/>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852"/>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852"/>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852"/>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852"/>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120614213"/>
      <w:r/>
      <w:bookmarkStart w:id="34" w:name="_Toc16938518"/>
      <w:r/>
      <w:bookmarkStart w:id="35" w:name="_Toc513029202"/>
      <w:r/>
      <w:bookmarkStart w:id="36" w:name="_Toc20823274"/>
      <w:r>
        <w:rPr>
          <w:rFonts w:hint="eastAsia" w:ascii="黑体" w:hAnsi="宋体" w:eastAsia="黑体" w:cs="黑体"/>
          <w:b/>
          <w:sz w:val="44"/>
          <w:szCs w:val="44"/>
        </w:rPr>
        <w:t xml:space="preserve">投标人须知</w:t>
      </w:r>
      <w:bookmarkEnd w:id="33"/>
      <w:r/>
      <w:bookmarkEnd w:id="34"/>
      <w:r/>
      <w:bookmarkEnd w:id="35"/>
      <w:r/>
      <w:bookmarkEnd w:id="36"/>
      <w:r/>
      <w:r/>
    </w:p>
    <w:p>
      <w:pPr>
        <w:pStyle w:val="852"/>
        <w:ind w:firstLine="498"/>
        <w:jc w:val="both"/>
        <w:keepLines/>
        <w:keepNext/>
        <w:spacing w:before="145" w:beforeAutospacing="0" w:after="145" w:afterAutospacing="0" w:line="360" w:lineRule="auto"/>
        <w:rPr>
          <w:rFonts w:hint="eastAsia" w:ascii="宋体" w:hAnsi="宋体" w:cs="宋体"/>
        </w:rPr>
      </w:pPr>
      <w:r/>
      <w:bookmarkStart w:id="37" w:name="_Toc16938519"/>
      <w:r/>
      <w:bookmarkStart w:id="38" w:name="_Toc120614214"/>
      <w:r/>
      <w:bookmarkStart w:id="39" w:name="_Toc513029203"/>
      <w:r/>
      <w:bookmarkStart w:id="40" w:name="_Toc20823275"/>
      <w:r>
        <w:rPr>
          <w:rFonts w:hint="eastAsia" w:ascii="宋体" w:hAnsi="宋体" w:cs="宋体"/>
          <w:b/>
        </w:rPr>
        <w:t xml:space="preserve">一、总则</w:t>
      </w:r>
      <w:bookmarkEnd w:id="37"/>
      <w:r/>
      <w:bookmarkEnd w:id="38"/>
      <w:r/>
      <w:bookmarkEnd w:id="39"/>
      <w:r/>
      <w:bookmarkEnd w:id="40"/>
      <w:r/>
      <w:r/>
    </w:p>
    <w:p>
      <w:pPr>
        <w:pStyle w:val="852"/>
        <w:ind w:firstLine="480"/>
        <w:jc w:val="both"/>
        <w:keepLines/>
        <w:keepNext/>
        <w:spacing w:beforeAutospacing="0" w:afterAutospacing="0" w:line="360" w:lineRule="auto"/>
        <w:rPr>
          <w:rFonts w:hint="eastAsia" w:ascii="宋体" w:hAnsi="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852"/>
        <w:ind w:firstLine="480"/>
        <w:jc w:val="both"/>
        <w:keepLines/>
        <w:keepNext/>
        <w:spacing w:beforeAutospacing="0" w:afterAutospacing="0" w:line="360" w:lineRule="auto"/>
        <w:rPr>
          <w:rFonts w:hint="eastAsia" w:ascii="宋体" w:hAnsi="宋体" w:cs="宋体"/>
        </w:rPr>
      </w:pPr>
      <w:r/>
      <w:bookmarkStart w:id="46" w:name="_Toc16938521"/>
      <w:r/>
      <w:bookmarkStart w:id="47" w:name="_Toc513029205"/>
      <w:r/>
      <w:bookmarkStart w:id="48" w:name="_Toc20823277"/>
      <w:r>
        <w:rPr>
          <w:rFonts w:hint="eastAsia" w:ascii="宋体" w:hAnsi="宋体" w:cs="宋体"/>
        </w:rPr>
        <w:t xml:space="preserve">2.合格的投标人</w:t>
      </w:r>
      <w:bookmarkEnd w:id="46"/>
      <w:r/>
      <w:bookmarkEnd w:id="47"/>
      <w:r/>
      <w:bookmarkEnd w:id="4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852"/>
        <w:ind w:firstLine="480"/>
        <w:jc w:val="both"/>
        <w:keepLines/>
        <w:keepNext/>
        <w:spacing w:beforeAutospacing="0" w:afterAutospacing="0" w:line="360" w:lineRule="auto"/>
        <w:rPr>
          <w:rFonts w:hint="eastAsia" w:ascii="宋体" w:hAnsi="宋体" w:cs="宋体"/>
        </w:rPr>
      </w:pPr>
      <w:r/>
      <w:bookmarkStart w:id="49" w:name="_Toc513029207"/>
      <w:r/>
      <w:bookmarkStart w:id="50" w:name="_Toc20823279"/>
      <w:r/>
      <w:bookmarkStart w:id="51" w:name="_Toc16938523"/>
      <w:r/>
      <w:bookmarkStart w:id="52" w:name="_Toc462564067"/>
      <w:r>
        <w:rPr>
          <w:rFonts w:hint="eastAsia" w:ascii="宋体" w:hAnsi="宋体" w:cs="宋体"/>
        </w:rPr>
        <w:t xml:space="preserve">3、适用法律和标准</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852"/>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513029209"/>
      <w:r/>
      <w:bookmarkStart w:id="55" w:name="_Toc120614215"/>
      <w:r/>
      <w:bookmarkStart w:id="56" w:name="_Toc16938525"/>
      <w:r>
        <w:rPr>
          <w:rFonts w:hint="eastAsia" w:ascii="宋体" w:hAnsi="宋体" w:cs="宋体"/>
          <w:b/>
        </w:rPr>
        <w:t xml:space="preserve">二、招标文件</w:t>
      </w:r>
      <w:bookmarkEnd w:id="53"/>
      <w:r/>
      <w:bookmarkEnd w:id="54"/>
      <w:r/>
      <w:bookmarkEnd w:id="55"/>
      <w:r/>
      <w:bookmarkEnd w:id="56"/>
      <w:r/>
      <w:r/>
    </w:p>
    <w:p>
      <w:pPr>
        <w:pStyle w:val="852"/>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80"/>
        <w:jc w:val="both"/>
        <w:keepLines/>
        <w:keepNext/>
        <w:spacing w:beforeAutospacing="0" w:afterAutospacing="0" w:line="360" w:lineRule="auto"/>
        <w:rPr>
          <w:rFonts w:hint="eastAsia" w:ascii="宋体" w:hAnsi="宋体" w:cs="宋体"/>
        </w:rPr>
      </w:pPr>
      <w:r/>
      <w:bookmarkStart w:id="60" w:name="_Toc513029211"/>
      <w:r/>
      <w:bookmarkStart w:id="61" w:name="_Toc20823283"/>
      <w:r/>
      <w:bookmarkStart w:id="62" w:name="_Toc462564070"/>
      <w:r/>
      <w:bookmarkStart w:id="63" w:name="_Toc16938527"/>
      <w:r>
        <w:rPr>
          <w:rFonts w:hint="eastAsia" w:ascii="宋体" w:hAnsi="宋体" w:cs="宋体"/>
        </w:rPr>
        <w:t xml:space="preserve">7.招标文件的澄清</w:t>
      </w:r>
      <w:bookmarkEnd w:id="60"/>
      <w:r/>
      <w:bookmarkEnd w:id="61"/>
      <w:r/>
      <w:bookmarkEnd w:id="62"/>
      <w:r/>
      <w:bookmarkEnd w:id="63"/>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852"/>
        <w:ind w:firstLine="480"/>
        <w:jc w:val="both"/>
        <w:keepLines/>
        <w:keepNext/>
        <w:spacing w:beforeAutospacing="0" w:afterAutospacing="0" w:line="360" w:lineRule="auto"/>
        <w:rPr>
          <w:rFonts w:hint="eastAsia" w:ascii="宋体" w:hAnsi="宋体" w:cs="宋体"/>
        </w:rPr>
      </w:pPr>
      <w:r/>
      <w:bookmarkStart w:id="64" w:name="_Toc462564071"/>
      <w:r/>
      <w:bookmarkStart w:id="65" w:name="_Toc20823284"/>
      <w:r/>
      <w:bookmarkStart w:id="66" w:name="_Toc513029212"/>
      <w:r/>
      <w:bookmarkStart w:id="67" w:name="_Toc16938528"/>
      <w:r>
        <w:rPr>
          <w:rFonts w:hint="eastAsia" w:ascii="宋体" w:hAnsi="宋体" w:cs="宋体"/>
        </w:rPr>
        <w:t xml:space="preserve">8.招标文件的修改</w:t>
      </w:r>
      <w:bookmarkEnd w:id="64"/>
      <w:r/>
      <w:bookmarkEnd w:id="65"/>
      <w:r/>
      <w:bookmarkEnd w:id="66"/>
      <w:r/>
      <w:bookmarkEnd w:id="67"/>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852"/>
        <w:ind w:firstLine="482"/>
        <w:jc w:val="both"/>
        <w:keepLines/>
        <w:keepNext/>
        <w:spacing w:before="145" w:beforeAutospacing="0" w:after="145" w:afterAutospacing="0" w:line="360" w:lineRule="auto"/>
        <w:rPr>
          <w:rFonts w:hint="eastAsia" w:ascii="宋体" w:hAnsi="宋体" w:cs="宋体"/>
        </w:rPr>
      </w:pPr>
      <w:r/>
      <w:bookmarkStart w:id="68" w:name="_Toc462564072"/>
      <w:r/>
      <w:bookmarkStart w:id="69" w:name="_Toc513029213"/>
      <w:r/>
      <w:bookmarkStart w:id="70" w:name="_Toc16938529"/>
      <w:r/>
      <w:bookmarkStart w:id="71" w:name="_Toc120614216"/>
      <w:r/>
      <w:bookmarkStart w:id="72" w:name="_Toc20823285"/>
      <w:r>
        <w:rPr>
          <w:rFonts w:hint="eastAsia" w:ascii="宋体" w:hAnsi="宋体" w:cs="宋体"/>
          <w:b/>
        </w:rPr>
        <w:t xml:space="preserve">三、投标文件的编制</w:t>
      </w:r>
      <w:bookmarkEnd w:id="68"/>
      <w:r/>
      <w:bookmarkEnd w:id="69"/>
      <w:r/>
      <w:bookmarkEnd w:id="70"/>
      <w:r/>
      <w:bookmarkEnd w:id="71"/>
      <w:r/>
      <w:bookmarkEnd w:id="72"/>
      <w:r/>
      <w:r/>
    </w:p>
    <w:p>
      <w:pPr>
        <w:pStyle w:val="852"/>
        <w:ind w:firstLine="480"/>
        <w:jc w:val="both"/>
        <w:keepLines/>
        <w:keepNext/>
        <w:spacing w:beforeAutospacing="0" w:afterAutospacing="0" w:line="360" w:lineRule="auto"/>
        <w:rPr>
          <w:rFonts w:hint="eastAsia" w:ascii="宋体" w:hAnsi="宋体" w:cs="宋体"/>
        </w:rPr>
      </w:pPr>
      <w:r/>
      <w:bookmarkStart w:id="73" w:name="_Toc462564073"/>
      <w:r/>
      <w:bookmarkStart w:id="74" w:name="_Toc16938530"/>
      <w:r/>
      <w:bookmarkStart w:id="75" w:name="_Toc513029214"/>
      <w:r/>
      <w:bookmarkStart w:id="76" w:name="_Toc20823286"/>
      <w:r>
        <w:rPr>
          <w:rFonts w:hint="eastAsia" w:ascii="宋体" w:hAnsi="宋体" w:cs="宋体"/>
        </w:rPr>
        <w:t xml:space="preserve">9.投标文件的语言及度量衡单位</w:t>
      </w:r>
      <w:bookmarkEnd w:id="73"/>
      <w:r/>
      <w:bookmarkEnd w:id="74"/>
      <w:r/>
      <w:bookmarkEnd w:id="75"/>
      <w:r/>
      <w:bookmarkEnd w:id="7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852"/>
        <w:ind w:firstLine="480"/>
        <w:jc w:val="both"/>
        <w:keepLines/>
        <w:keepNext/>
        <w:spacing w:beforeAutospacing="0" w:afterAutospacing="0" w:line="360" w:lineRule="auto"/>
        <w:rPr>
          <w:rFonts w:hint="eastAsia" w:ascii="宋体" w:hAnsi="宋体" w:cs="宋体"/>
        </w:rPr>
      </w:pPr>
      <w:r/>
      <w:bookmarkStart w:id="77" w:name="_Toc16938531"/>
      <w:r/>
      <w:bookmarkStart w:id="78" w:name="_Toc462564074"/>
      <w:r/>
      <w:bookmarkStart w:id="79" w:name="_Toc20823287"/>
      <w:r/>
      <w:bookmarkStart w:id="80" w:name="_Toc513029215"/>
      <w:r>
        <w:rPr>
          <w:rFonts w:hint="eastAsia" w:ascii="宋体" w:hAnsi="宋体" w:cs="宋体"/>
        </w:rPr>
        <w:t xml:space="preserve">10.投标文件构成</w:t>
      </w:r>
      <w:bookmarkEnd w:id="77"/>
      <w:r/>
      <w:bookmarkEnd w:id="78"/>
      <w:r/>
      <w:bookmarkEnd w:id="79"/>
      <w:r/>
      <w:bookmarkEnd w:id="8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852"/>
        <w:ind w:firstLine="480"/>
        <w:jc w:val="both"/>
        <w:keepLines/>
        <w:keepNext/>
        <w:spacing w:beforeAutospacing="0" w:afterAutospacing="0" w:line="360" w:lineRule="auto"/>
        <w:rPr>
          <w:rFonts w:hint="eastAsia" w:ascii="宋体" w:hAnsi="宋体" w:cs="宋体"/>
        </w:rPr>
      </w:pPr>
      <w:r/>
      <w:bookmarkStart w:id="81" w:name="_Toc14577354"/>
      <w:r/>
      <w:bookmarkStart w:id="82" w:name="_Toc513029216"/>
      <w:r/>
      <w:bookmarkStart w:id="83" w:name="_Toc513029219"/>
      <w:r/>
      <w:bookmarkStart w:id="84" w:name="_Toc49090507"/>
      <w:r/>
      <w:bookmarkStart w:id="85" w:name="_Toc14577357"/>
      <w:r/>
      <w:bookmarkStart w:id="86" w:name="_Toc49090509"/>
      <w:r/>
      <w:bookmarkStart w:id="87" w:name="_Toc14577355"/>
      <w:r/>
      <w:bookmarkStart w:id="88" w:name="_Toc49090508"/>
      <w:r/>
      <w:bookmarkStart w:id="89" w:name="_Hlt26668975"/>
      <w:r/>
      <w:bookmarkStart w:id="90" w:name="_Hlt26954838"/>
      <w:r/>
      <w:bookmarkStart w:id="91" w:name="_Hlt26670360"/>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852"/>
        <w:ind w:firstLine="480"/>
        <w:jc w:val="both"/>
        <w:keepLines/>
        <w:keepNext/>
        <w:spacing w:beforeAutospacing="0" w:afterAutospacing="0" w:line="360" w:lineRule="auto"/>
        <w:rPr>
          <w:rFonts w:hint="eastAsia" w:ascii="宋体" w:hAnsi="宋体" w:cs="宋体"/>
        </w:rPr>
      </w:pPr>
      <w:r/>
      <w:bookmarkStart w:id="92" w:name="_Hlt26954846"/>
      <w:r/>
      <w:bookmarkStart w:id="93" w:name="_Hlt26670482"/>
      <w:r/>
      <w:bookmarkStart w:id="94" w:name="_Hlt26670486"/>
      <w:r/>
      <w:bookmarkStart w:id="95" w:name="_Hlt26954848"/>
      <w:r/>
      <w:bookmarkStart w:id="96" w:name="_Hlt26954731"/>
      <w:r>
        <w:rPr>
          <w:rFonts w:hint="eastAsia" w:ascii="宋体" w:hAnsi="宋体" w:cs="宋体"/>
        </w:rPr>
        <w:t xml:space="preserve">13.技术要求响应及偏离表、商务要求响应及偏离表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852"/>
        <w:ind w:firstLine="480"/>
        <w:jc w:val="both"/>
        <w:keepLines/>
        <w:keepNext/>
        <w:spacing w:beforeAutospacing="0" w:afterAutospacing="0" w:line="360" w:lineRule="auto"/>
        <w:rPr>
          <w:rFonts w:hint="eastAsia" w:ascii="宋体" w:hAnsi="宋体" w:cs="宋体"/>
        </w:rPr>
      </w:pPr>
      <w:r/>
      <w:bookmarkStart w:id="97" w:name="_Toc49090510"/>
      <w:r/>
      <w:bookmarkStart w:id="98" w:name="_Toc14577359"/>
      <w:r>
        <w:rPr>
          <w:rFonts w:hint="eastAsia" w:ascii="宋体" w:hAnsi="宋体" w:cs="宋体"/>
        </w:rPr>
        <w:t xml:space="preserve">14.投标函和开标一览表</w:t>
      </w:r>
      <w:bookmarkEnd w:id="97"/>
      <w:r/>
      <w:bookmarkEnd w:id="9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852"/>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52"/>
        <w:ind w:firstLine="482"/>
        <w:jc w:val="both"/>
        <w:keepLines/>
        <w:keepNext/>
        <w:spacing w:before="145" w:beforeAutospacing="0" w:after="145" w:afterAutospacing="0" w:line="360" w:lineRule="auto"/>
        <w:rPr>
          <w:rFonts w:hint="eastAsia" w:ascii="宋体" w:hAnsi="宋体" w:cs="宋体"/>
        </w:rPr>
      </w:pPr>
      <w:r/>
      <w:bookmarkStart w:id="101" w:name="_Toc16938540"/>
      <w:r/>
      <w:bookmarkStart w:id="102" w:name="_Toc513029224"/>
      <w:r/>
      <w:bookmarkStart w:id="103" w:name="_Toc20823296"/>
      <w:r/>
      <w:bookmarkStart w:id="104" w:name="_Toc120614217"/>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852"/>
        <w:ind w:firstLine="480"/>
        <w:jc w:val="both"/>
        <w:keepLines/>
        <w:keepNext/>
        <w:spacing w:beforeAutospacing="0" w:afterAutospacing="0" w:line="360" w:lineRule="auto"/>
        <w:rPr>
          <w:rFonts w:hint="eastAsia" w:ascii="宋体" w:hAnsi="宋体" w:cs="宋体"/>
        </w:rPr>
      </w:pPr>
      <w:r/>
      <w:bookmarkStart w:id="107" w:name="_Toc16938541"/>
      <w:r/>
      <w:bookmarkStart w:id="108" w:name="_Toc513029225"/>
      <w:r/>
      <w:bookmarkStart w:id="109" w:name="_Toc462564084"/>
      <w:r/>
      <w:bookmarkStart w:id="110" w:name="_Toc20823297"/>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852"/>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852"/>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852"/>
        <w:ind w:firstLine="480"/>
        <w:jc w:val="both"/>
        <w:keepLines/>
        <w:keepNext/>
        <w:spacing w:beforeAutospacing="0" w:afterAutospacing="0" w:line="360" w:lineRule="auto"/>
        <w:rPr>
          <w:rFonts w:hint="eastAsia" w:ascii="宋体" w:hAnsi="宋体" w:cs="宋体"/>
        </w:rPr>
      </w:pPr>
      <w:r/>
      <w:bookmarkStart w:id="114" w:name="_Toc513029227"/>
      <w:r/>
      <w:bookmarkStart w:id="115" w:name="_Toc16938543"/>
      <w:r/>
      <w:bookmarkStart w:id="116" w:name="_Toc20823299"/>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852"/>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852"/>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120614218"/>
      <w:r/>
      <w:bookmarkStart w:id="122" w:name="_Toc16938545"/>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16938546"/>
      <w:r/>
      <w:bookmarkStart w:id="126" w:name="_Toc20823302"/>
      <w:r/>
      <w:r/>
    </w:p>
    <w:p>
      <w:pPr>
        <w:pStyle w:val="852"/>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852"/>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852"/>
        <w:ind w:firstLine="480"/>
        <w:jc w:val="both"/>
        <w:keepLines/>
        <w:keepNext/>
        <w:spacing w:beforeAutospacing="0" w:afterAutospacing="0" w:line="360" w:lineRule="auto"/>
        <w:rPr>
          <w:rFonts w:hint="eastAsia" w:ascii="宋体" w:hAnsi="宋体" w:cs="宋体"/>
        </w:rPr>
      </w:pPr>
      <w:r/>
      <w:bookmarkStart w:id="130" w:name="_Toc20823304"/>
      <w:r/>
      <w:bookmarkStart w:id="131" w:name="_Toc513029232"/>
      <w:r/>
      <w:bookmarkStart w:id="132" w:name="_Toc16938548"/>
      <w:r>
        <w:rPr>
          <w:rFonts w:hint="eastAsia" w:ascii="宋体" w:hAnsi="宋体" w:cs="宋体"/>
        </w:rPr>
        <w:t xml:space="preserve">24.投标文件的澄清</w:t>
      </w:r>
      <w:bookmarkEnd w:id="130"/>
      <w:r/>
      <w:bookmarkEnd w:id="131"/>
      <w:r/>
      <w:bookmarkEnd w:id="132"/>
      <w:r/>
      <w:r/>
    </w:p>
    <w:p>
      <w:pPr>
        <w:pStyle w:val="852"/>
        <w:ind w:firstLine="480"/>
        <w:jc w:val="both"/>
        <w:spacing w:beforeAutospacing="0" w:afterAutospacing="0" w:line="360" w:lineRule="auto"/>
        <w:rPr>
          <w:rFonts w:hint="eastAsia" w:ascii="宋体" w:hAnsi="宋体" w:cs="宋体"/>
        </w:rPr>
      </w:pPr>
      <w:r/>
      <w:bookmarkStart w:id="133" w:name="_Toc513029233"/>
      <w:r/>
      <w:bookmarkStart w:id="134" w:name="_Toc20823305"/>
      <w:r/>
      <w:bookmarkStart w:id="135" w:name="_Toc16938549"/>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2"/>
        <w:ind w:firstLine="480"/>
        <w:jc w:val="both"/>
        <w:spacing w:beforeAutospacing="0" w:afterAutospacing="0" w:line="360" w:lineRule="auto"/>
        <w:rPr>
          <w:rFonts w:hint="eastAsia" w:ascii="宋体" w:hAnsi="宋体" w:cs="宋体"/>
        </w:rPr>
      </w:pPr>
      <w:r/>
      <w:bookmarkStart w:id="136" w:name="_Toc513029234"/>
      <w:r/>
      <w:bookmarkStart w:id="137" w:name="_Toc16938550"/>
      <w:r/>
      <w:bookmarkStart w:id="138" w:name="_Toc20823306"/>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2"/>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852"/>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852"/>
        <w:ind w:left="479"/>
        <w:jc w:val="both"/>
        <w:spacing w:beforeAutospacing="0" w:afterAutospacing="0" w:line="360" w:lineRule="auto"/>
        <w:rPr>
          <w:rFonts w:hint="eastAsia" w:ascii="宋体" w:hAnsi="宋体" w:cs="宋体"/>
        </w:rPr>
      </w:pPr>
      <w:r/>
      <w:bookmarkStart w:id="139" w:name="_Toc513029235"/>
      <w:r/>
      <w:bookmarkStart w:id="140" w:name="_Toc20823307"/>
      <w:r/>
      <w:bookmarkStart w:id="141" w:name="_Toc16938551"/>
      <w:r>
        <w:rPr>
          <w:rFonts w:hint="eastAsia" w:ascii="宋体" w:hAnsi="宋体" w:cs="宋体"/>
        </w:rPr>
        <w:t xml:space="preserve">26.1无效投标条款</w:t>
      </w:r>
      <w:bookmarkEnd w:id="139"/>
      <w:r/>
      <w:bookmarkEnd w:id="140"/>
      <w:r/>
      <w:bookmarkEnd w:id="141"/>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852"/>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87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871"/>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52"/>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852"/>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852"/>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852"/>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852"/>
        <w:ind w:firstLine="480"/>
        <w:jc w:val="both"/>
        <w:keepLines/>
        <w:keepNext/>
        <w:spacing w:beforeAutospacing="0" w:afterAutospacing="0" w:line="360" w:lineRule="auto"/>
        <w:rPr>
          <w:rFonts w:hint="eastAsia" w:ascii="宋体" w:hAnsi="宋体" w:cs="宋体"/>
        </w:rPr>
      </w:pPr>
      <w:r/>
      <w:bookmarkStart w:id="143" w:name="_Toc16938554"/>
      <w:r/>
      <w:bookmarkStart w:id="144" w:name="_Toc513029238"/>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852"/>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852"/>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852"/>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52"/>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852"/>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52"/>
        <w:jc w:val="both"/>
        <w:keepLines/>
        <w:keepNext/>
        <w:spacing w:before="145" w:beforeAutospacing="0" w:after="145" w:afterAutospacing="0" w:line="360" w:lineRule="auto"/>
        <w:rPr>
          <w:rFonts w:hint="eastAsia" w:ascii="宋体" w:hAnsi="宋体" w:cs="宋体"/>
        </w:rPr>
      </w:pPr>
      <w:r/>
      <w:bookmarkStart w:id="146" w:name="_Toc513029236"/>
      <w:r/>
      <w:bookmarkStart w:id="147" w:name="_Toc120614220"/>
      <w:r/>
      <w:bookmarkStart w:id="148" w:name="_Toc16938552"/>
      <w:r/>
      <w:bookmarkStart w:id="149" w:name="_Toc20823308"/>
      <w:r>
        <w:rPr>
          <w:rFonts w:hint="eastAsia" w:ascii="宋体" w:hAnsi="宋体" w:cs="宋体"/>
          <w:b/>
        </w:rPr>
        <w:t xml:space="preserve">七、授予合同</w:t>
      </w:r>
      <w:bookmarkEnd w:id="146"/>
      <w:r/>
      <w:bookmarkEnd w:id="147"/>
      <w:r/>
      <w:bookmarkEnd w:id="148"/>
      <w:r/>
      <w:bookmarkEnd w:id="149"/>
      <w:r/>
      <w:r/>
    </w:p>
    <w:p>
      <w:pPr>
        <w:pStyle w:val="852"/>
        <w:ind w:firstLine="600"/>
        <w:jc w:val="both"/>
        <w:keepLines/>
        <w:keepNext/>
        <w:spacing w:beforeAutospacing="0" w:afterAutospacing="0" w:line="360" w:lineRule="auto"/>
        <w:rPr>
          <w:rFonts w:hint="eastAsia" w:ascii="宋体" w:hAnsi="宋体" w:cs="宋体"/>
        </w:rPr>
      </w:pPr>
      <w:r/>
      <w:bookmarkStart w:id="150" w:name="_Toc20823309"/>
      <w:r/>
      <w:bookmarkStart w:id="151" w:name="_Toc513029237"/>
      <w:r/>
      <w:bookmarkStart w:id="152" w:name="_Toc16938553"/>
      <w:r>
        <w:rPr>
          <w:rFonts w:hint="eastAsia" w:ascii="宋体" w:hAnsi="宋体" w:cs="宋体"/>
        </w:rPr>
        <w:t xml:space="preserve">30.签订合同</w:t>
      </w:r>
      <w:bookmarkEnd w:id="150"/>
      <w:r/>
      <w:bookmarkEnd w:id="151"/>
      <w:r/>
      <w:bookmarkEnd w:id="152"/>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852"/>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852"/>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852"/>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690"/>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Hlt16619350"/>
      <w:r/>
      <w:bookmarkStart w:id="155" w:name="_Toc20823346"/>
      <w:r/>
      <w:bookmarkStart w:id="156" w:name="_Toc16938590"/>
      <w:r/>
      <w:bookmarkStart w:id="157" w:name="_Toc462564139"/>
      <w:r/>
      <w:bookmarkStart w:id="158" w:name="_Toc120614244"/>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860"/>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42"/>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6"/>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46"/>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6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4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860"/>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846"/>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6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6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6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46"/>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6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61"/>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861"/>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861"/>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852"/>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852"/>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852"/>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852"/>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860"/>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860"/>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852"/>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85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852"/>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852"/>
        <w:jc w:val="both"/>
        <w:spacing w:beforeAutospacing="0" w:afterAutospacing="0" w:line="360" w:lineRule="auto"/>
        <w:rPr>
          <w:rFonts w:hint="eastAsia" w:ascii="宋体" w:hAnsi="宋体" w:cs="宋体"/>
        </w:rPr>
      </w:pPr>
      <w:r/>
      <w:bookmarkStart w:id="166" w:name="_Toc26554093"/>
      <w:r/>
      <w:bookmarkStart w:id="167" w:name="_Toc49090575"/>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667"/>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872"/>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873"/>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873"/>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873"/>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873"/>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873"/>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873"/>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873"/>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873"/>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873"/>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873"/>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873"/>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873"/>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873"/>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873"/>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873"/>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873"/>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873"/>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873"/>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873"/>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873"/>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873"/>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873"/>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872"/>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872"/>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874"/>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872"/>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872"/>
                <w:lang w:val="en-US" w:eastAsia="zh-CN" w:bidi="ar"/>
              </w:rPr>
              <w:t xml:space="preserve">                                                                                                            </w:t>
            </w:r>
            <w:r>
              <w:rPr>
                <w:rStyle w:val="872"/>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852"/>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667"/>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852"/>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852"/>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52"/>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852"/>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862"/>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852"/>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852"/>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852"/>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852"/>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52"/>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52"/>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852"/>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667"/>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852"/>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8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52"/>
        <w:jc w:val="center"/>
        <w:spacing w:beforeAutospacing="0" w:afterAutospacing="0"/>
        <w:rPr>
          <w:rFonts w:hint="eastAsia" w:ascii="宋体" w:hAnsi="宋体" w:cs="宋体"/>
          <w:b/>
          <w:sz w:val="72"/>
          <w:szCs w:val="72"/>
        </w:rPr>
      </w:pPr>
      <w:r/>
      <w:bookmarkStart w:id="171" w:name="_Toc49090576"/>
      <w:r/>
      <w:bookmarkEnd w:id="171"/>
      <w:r/>
      <w:bookmarkStart w:id="172" w:name="_Toc120614282"/>
      <w:r/>
      <w:bookmarkEnd w:id="172"/>
      <w:r/>
      <w:bookmarkStart w:id="173" w:name="_Toc26554094"/>
      <w:r/>
      <w:bookmarkStart w:id="174" w:name="_Hlt26955039"/>
      <w:r/>
      <w:bookmarkStart w:id="175" w:name="_Hlt26671244"/>
      <w:r/>
      <w:r/>
    </w:p>
    <w:p>
      <w:pPr>
        <w:pStyle w:val="852"/>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852"/>
        <w:jc w:val="center"/>
        <w:spacing w:beforeAutospacing="0" w:afterAutospacing="0"/>
      </w:pPr>
      <w:r>
        <w:rPr>
          <w:rFonts w:hint="eastAsia" w:ascii="宋体" w:hAnsi="宋体" w:cs="宋体"/>
          <w:b/>
          <w:sz w:val="72"/>
          <w:szCs w:val="72"/>
        </w:rPr>
        <w:t xml:space="preserve">投  标  文  件</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852"/>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852"/>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852"/>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852"/>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line="0" w:lineRule="atLeast"/>
      </w:pPr>
      <w:r/>
      <w:r/>
    </w:p>
    <w:p>
      <w:pPr>
        <w:pStyle w:val="852"/>
        <w:jc w:val="center"/>
        <w:spacing w:beforeAutospacing="0" w:afterAutospacing="0" w:line="0" w:lineRule="atLeast"/>
      </w:pPr>
      <w:r>
        <w:rPr>
          <w:rFonts w:hint="eastAsia" w:ascii="宋体" w:hAnsi="宋体" w:cs="宋体"/>
          <w:b/>
          <w:sz w:val="32"/>
          <w:szCs w:val="32"/>
        </w:rPr>
        <w:t xml:space="preserve">投标文件目录</w:t>
      </w:r>
      <w:r/>
    </w:p>
    <w:p>
      <w:pPr>
        <w:pStyle w:val="852"/>
        <w:jc w:val="center"/>
        <w:spacing w:beforeAutospacing="0" w:afterAutospacing="0" w:line="0" w:lineRule="atLeast"/>
      </w:pPr>
      <w:r>
        <w:t xml:space="preserve"> </w:t>
      </w:r>
      <w:r/>
    </w:p>
    <w:p>
      <w:pPr>
        <w:pStyle w:val="852"/>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852"/>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2"/>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852"/>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852"/>
        <w:ind w:firstLine="480"/>
        <w:jc w:val="both"/>
        <w:spacing w:beforeAutospacing="0" w:afterAutospacing="0" w:line="360" w:lineRule="auto"/>
        <w:rPr>
          <w:iCs/>
        </w:rPr>
      </w:pPr>
      <w:r>
        <w:rPr>
          <w:rFonts w:hint="eastAsia" w:ascii="宋体" w:hAnsi="宋体" w:cs="宋体"/>
          <w:iCs/>
        </w:rPr>
        <w:t xml:space="preserve">七、法人授权书</w:t>
      </w:r>
      <w:r/>
    </w:p>
    <w:p>
      <w:pPr>
        <w:pStyle w:val="852"/>
        <w:ind w:firstLine="480"/>
        <w:jc w:val="both"/>
        <w:spacing w:beforeAutospacing="0" w:afterAutospacing="0" w:line="360" w:lineRule="auto"/>
        <w:rPr>
          <w:iCs/>
        </w:rPr>
      </w:pPr>
      <w:r>
        <w:rPr>
          <w:rFonts w:hint="eastAsia" w:ascii="宋体" w:hAnsi="宋体" w:cs="宋体"/>
          <w:iCs/>
        </w:rPr>
        <w:t xml:space="preserve">八、投标函</w:t>
      </w:r>
      <w:r/>
    </w:p>
    <w:p>
      <w:pPr>
        <w:pStyle w:val="852"/>
        <w:ind w:firstLine="480"/>
        <w:jc w:val="both"/>
        <w:spacing w:beforeAutospacing="0" w:afterAutospacing="0" w:line="360" w:lineRule="auto"/>
        <w:rPr>
          <w:iCs/>
        </w:rPr>
      </w:pPr>
      <w:r>
        <w:rPr>
          <w:rFonts w:hint="eastAsia" w:ascii="宋体" w:hAnsi="宋体" w:cs="宋体"/>
          <w:iCs/>
        </w:rPr>
        <w:t xml:space="preserve">九、中小企业声明函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852"/>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852"/>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852"/>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852"/>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852"/>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pPr>
      <w:r>
        <w:t xml:space="preserve"> </w:t>
      </w:r>
      <w:r/>
    </w:p>
    <w:p>
      <w:pPr>
        <w:pStyle w:val="852"/>
        <w:jc w:val="both"/>
        <w:spacing w:beforeAutospacing="0" w:afterAutospacing="0" w:line="0" w:lineRule="atLeast"/>
      </w:pPr>
      <w:r/>
      <w:r/>
    </w:p>
    <w:p>
      <w:pPr>
        <w:pStyle w:val="852"/>
        <w:ind w:firstLine="480"/>
        <w:jc w:val="both"/>
        <w:spacing w:beforeAutospacing="0" w:afterAutospacing="0" w:line="0" w:lineRule="atLeast"/>
      </w:pPr>
      <w:r/>
      <w:r/>
    </w:p>
    <w:p>
      <w:pPr>
        <w:pStyle w:val="852"/>
        <w:ind w:firstLine="480"/>
        <w:jc w:val="both"/>
        <w:spacing w:beforeAutospacing="0" w:afterAutospacing="0" w:line="0" w:lineRule="atLeast"/>
      </w:pPr>
      <w:r/>
      <w:r/>
    </w:p>
    <w:p>
      <w:pPr>
        <w:pStyle w:val="852"/>
        <w:jc w:val="both"/>
        <w:spacing w:beforeAutospacing="0" w:afterAutospacing="0" w:line="0" w:lineRule="atLeast"/>
      </w:pPr>
      <w:r/>
      <w:r/>
    </w:p>
    <w:p>
      <w:pPr>
        <w:pStyle w:val="85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52"/>
        <w:ind w:firstLine="480"/>
        <w:jc w:val="both"/>
        <w:spacing w:beforeAutospacing="0" w:afterAutospacing="0" w:line="0" w:lineRule="atLeast"/>
      </w:pPr>
      <w:r>
        <w:t xml:space="preserve"> </w:t>
      </w:r>
      <w:r/>
    </w:p>
    <w:p>
      <w:pPr>
        <w:pStyle w:val="8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2"/>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52"/>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2"/>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2"/>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852"/>
        <w:ind w:firstLine="3092"/>
        <w:jc w:val="both"/>
        <w:spacing w:beforeAutospacing="0" w:afterAutospacing="0" w:line="0" w:lineRule="atLeast"/>
      </w:pPr>
      <w:r>
        <w:rPr>
          <w:rFonts w:hint="eastAsia" w:ascii="宋体" w:hAnsi="宋体" w:cs="宋体"/>
          <w:b/>
          <w:sz w:val="44"/>
          <w:szCs w:val="44"/>
        </w:rPr>
        <w:t xml:space="preserve"> 声  明</w:t>
      </w:r>
      <w:r/>
    </w:p>
    <w:p>
      <w:pPr>
        <w:pStyle w:val="852"/>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2"/>
        <w:jc w:val="both"/>
        <w:spacing w:beforeAutospacing="0" w:afterAutospacing="0"/>
      </w:pPr>
      <w:r>
        <w:t xml:space="preserve"> </w:t>
      </w:r>
      <w:r/>
    </w:p>
    <w:p>
      <w:pPr>
        <w:pStyle w:val="85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52"/>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852"/>
        <w:jc w:val="center"/>
        <w:spacing w:beforeAutospacing="0" w:afterAutospacing="0"/>
        <w:rPr>
          <w:rFonts w:hint="eastAsia" w:ascii="黑体" w:hAnsi="宋体" w:eastAsia="黑体" w:cs="黑体"/>
          <w:i/>
          <w:sz w:val="32"/>
          <w:szCs w:val="32"/>
          <w:u w:val="single"/>
        </w:rPr>
      </w:pPr>
      <w:r/>
      <w:bookmarkStart w:id="176" w:name="_Toc120614284"/>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8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2"/>
        <w:jc w:val="center"/>
        <w:spacing w:beforeAutospacing="0" w:afterAutospacing="0"/>
      </w:pPr>
      <w:r>
        <w:rPr>
          <w:rFonts w:hint="eastAsia" w:ascii="黑体" w:hAnsi="宋体" w:eastAsia="黑体" w:cs="黑体"/>
          <w:i/>
          <w:sz w:val="32"/>
          <w:szCs w:val="32"/>
          <w:u w:val="single"/>
        </w:rPr>
        <w:t xml:space="preserve">七、法人授权书</w:t>
      </w:r>
      <w:r/>
    </w:p>
    <w:p>
      <w:pPr>
        <w:pStyle w:val="852"/>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2"/>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52"/>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52"/>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852"/>
        <w:ind w:firstLine="480"/>
        <w:jc w:val="both"/>
        <w:spacing w:beforeAutospacing="0" w:afterAutospacing="0"/>
        <w:tabs>
          <w:tab w:val="left" w:pos="360" w:leader="none"/>
        </w:tabs>
      </w:pPr>
      <w:r>
        <w:rPr>
          <w:rFonts w:ascii="Times New Roman" w:hAnsi="Times New Roman"/>
        </w:rPr>
        <w:t xml:space="preserve">日期：</w:t>
      </w:r>
      <w:bookmarkStart w:id="177" w:name="_格式3__银行出具的资信证明"/>
      <w:r/>
      <w:bookmarkStart w:id="178" w:name="_Hlt26671380"/>
      <w:r/>
      <w:bookmarkStart w:id="179" w:name="_Hlt26955070"/>
      <w:r>
        <w:rPr>
          <w:rFonts w:ascii="Times New Roman" w:hAnsi="Times New Roman"/>
          <w:u w:val="single"/>
        </w:rPr>
        <w:t xml:space="preserve">                                         </w:t>
      </w:r>
      <w:r>
        <w:rPr>
          <w:rFonts w:hint="eastAsia" w:ascii="Times New Roman" w:hAnsi="Times New Roman"/>
          <w:u w:val="single"/>
        </w:rPr>
        <w:t xml:space="preserve">             </w:t>
      </w:r>
      <w:r/>
    </w:p>
    <w:p>
      <w:pPr>
        <w:pStyle w:val="852"/>
        <w:ind w:firstLine="420"/>
        <w:jc w:val="both"/>
        <w:spacing w:beforeAutospacing="0" w:afterAutospacing="0"/>
      </w:pPr>
      <w:r>
        <w:t xml:space="preserve"> </w:t>
      </w:r>
      <w:r>
        <w:rPr>
          <w:rFonts w:hint="eastAsia"/>
        </w:rPr>
        <w:t xml:space="preserve"> </w:t>
      </w:r>
      <w:r/>
    </w:p>
    <w:p>
      <w:pPr>
        <w:pStyle w:val="852"/>
        <w:jc w:val="both"/>
        <w:spacing w:beforeAutospacing="0" w:afterAutospacing="0"/>
      </w:pPr>
      <w:r>
        <w:t xml:space="preserve"> </w:t>
      </w:r>
      <w:r/>
    </w:p>
    <w:p>
      <w:pPr>
        <w:pStyle w:val="852"/>
        <w:jc w:val="both"/>
        <w:spacing w:beforeAutospacing="0" w:afterAutospacing="0" w:line="0" w:lineRule="atLeast"/>
      </w:pPr>
      <w:r>
        <w:t xml:space="preserve"> </w:t>
      </w:r>
      <w:r/>
    </w:p>
    <w:p>
      <w:pPr>
        <w:pStyle w:val="852"/>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852"/>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852"/>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852"/>
        <w:ind w:firstLine="480"/>
        <w:spacing w:beforeAutospacing="0" w:afterAutospacing="0" w:line="400" w:lineRule="atLeast"/>
      </w:pPr>
      <w:r>
        <w:rPr>
          <w:rFonts w:hint="eastAsia" w:ascii="宋体" w:hAnsi="宋体" w:cs="宋体"/>
        </w:rPr>
        <w:t xml:space="preserve">据此函，__________签字人兹宣布同意如下：</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52"/>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852"/>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852"/>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852"/>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852"/>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852"/>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852"/>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852"/>
        <w:ind w:left="425"/>
        <w:spacing w:beforeAutospacing="0" w:afterAutospacing="0" w:line="400" w:lineRule="atLeast"/>
      </w:pPr>
      <w:r>
        <w:rPr>
          <w:rFonts w:hint="eastAsia" w:ascii="宋体" w:hAnsi="宋体" w:cs="宋体"/>
        </w:rPr>
        <w:t xml:space="preserve">10.与本投标有关的正式通讯地址为：</w:t>
      </w:r>
      <w:r/>
    </w:p>
    <w:p>
      <w:pPr>
        <w:pStyle w:val="852"/>
        <w:ind w:left="420" w:firstLine="480"/>
        <w:spacing w:beforeAutospacing="0" w:afterAutospacing="0" w:line="0" w:lineRule="atLeast"/>
      </w:pPr>
      <w:r>
        <w:rPr>
          <w:rFonts w:hint="eastAsia" w:ascii="宋体" w:hAnsi="宋体" w:cs="宋体"/>
        </w:rPr>
        <w:t xml:space="preserve">地          址：</w:t>
      </w:r>
      <w:r/>
    </w:p>
    <w:p>
      <w:pPr>
        <w:pStyle w:val="852"/>
        <w:ind w:left="420" w:firstLine="480"/>
        <w:spacing w:beforeAutospacing="0" w:afterAutospacing="0" w:line="0" w:lineRule="atLeast"/>
      </w:pPr>
      <w:r>
        <w:rPr>
          <w:rFonts w:hint="eastAsia" w:ascii="宋体" w:hAnsi="宋体" w:cs="宋体"/>
        </w:rPr>
        <w:t xml:space="preserve">邮          编：</w:t>
      </w:r>
      <w:r/>
    </w:p>
    <w:p>
      <w:pPr>
        <w:pStyle w:val="852"/>
        <w:ind w:left="420" w:firstLine="480"/>
        <w:spacing w:beforeAutospacing="0" w:afterAutospacing="0" w:line="0" w:lineRule="atLeast"/>
      </w:pPr>
      <w:r>
        <w:rPr>
          <w:rFonts w:hint="eastAsia" w:ascii="宋体" w:hAnsi="宋体" w:cs="宋体"/>
        </w:rPr>
        <w:t xml:space="preserve">电          话：</w:t>
      </w:r>
      <w:r/>
    </w:p>
    <w:p>
      <w:pPr>
        <w:pStyle w:val="852"/>
        <w:ind w:left="420" w:firstLine="480"/>
        <w:spacing w:beforeAutospacing="0" w:afterAutospacing="0" w:line="0" w:lineRule="atLeast"/>
      </w:pPr>
      <w:r>
        <w:rPr>
          <w:rFonts w:hint="eastAsia" w:ascii="宋体" w:hAnsi="宋体" w:cs="宋体"/>
        </w:rPr>
        <w:t xml:space="preserve">传          真：</w:t>
      </w:r>
      <w:r/>
    </w:p>
    <w:p>
      <w:pPr>
        <w:pStyle w:val="852"/>
        <w:ind w:left="420" w:firstLine="480"/>
        <w:spacing w:beforeAutospacing="0" w:afterAutospacing="0" w:line="0" w:lineRule="atLeast"/>
      </w:pPr>
      <w:r>
        <w:rPr>
          <w:rFonts w:hint="eastAsia" w:ascii="宋体" w:hAnsi="宋体" w:cs="宋体"/>
        </w:rPr>
        <w:t xml:space="preserve">投标人开户行：</w:t>
      </w:r>
      <w:r/>
    </w:p>
    <w:p>
      <w:pPr>
        <w:pStyle w:val="852"/>
        <w:ind w:left="420" w:firstLine="480"/>
        <w:spacing w:beforeAutospacing="0" w:afterAutospacing="0" w:line="0" w:lineRule="atLeast"/>
      </w:pPr>
      <w:r>
        <w:rPr>
          <w:rFonts w:hint="eastAsia" w:ascii="宋体" w:hAnsi="宋体" w:cs="宋体"/>
        </w:rPr>
        <w:t xml:space="preserve">账          号： </w:t>
      </w:r>
      <w:r/>
    </w:p>
    <w:p>
      <w:pPr>
        <w:pStyle w:val="852"/>
        <w:ind w:left="420" w:firstLine="480"/>
        <w:spacing w:beforeAutospacing="0" w:afterAutospacing="0" w:line="0" w:lineRule="atLeast"/>
      </w:pPr>
      <w:r>
        <w:rPr>
          <w:rFonts w:hint="eastAsia" w:ascii="宋体" w:hAnsi="宋体" w:cs="宋体"/>
        </w:rPr>
        <w:t xml:space="preserve">日           期：________年____月____日</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ind w:firstLine="240"/>
        <w:jc w:val="center"/>
        <w:spacing w:beforeAutospacing="0" w:afterAutospacing="0" w:line="0" w:lineRule="atLeast"/>
      </w:pPr>
      <w:r>
        <w:t xml:space="preserve"> </w:t>
      </w:r>
      <w:r/>
    </w:p>
    <w:p>
      <w:pPr>
        <w:pStyle w:val="852"/>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5"/>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865"/>
        <w:ind w:firstLine="363"/>
        <w:jc w:val="both"/>
        <w:spacing w:beforeAutospacing="0" w:afterAutospacing="0" w:line="500" w:lineRule="atLeast"/>
        <w:rPr>
          <w:rFonts w:hint="eastAsia"/>
        </w:rPr>
      </w:pPr>
      <w:r>
        <w:rPr>
          <w:rFonts w:hint="eastAsia"/>
        </w:rPr>
        <w:t xml:space="preserve">……</w:t>
      </w:r>
      <w:r/>
    </w:p>
    <w:p>
      <w:pPr>
        <w:pStyle w:val="852"/>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52"/>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52"/>
        <w:ind w:right="720"/>
        <w:jc w:val="both"/>
        <w:spacing w:beforeAutospacing="0" w:afterAutospacing="0" w:line="360" w:lineRule="auto"/>
      </w:pPr>
      <w:r>
        <w:t xml:space="preserve"> </w:t>
      </w:r>
      <w:r/>
    </w:p>
    <w:p>
      <w:pPr>
        <w:pStyle w:val="852"/>
        <w:ind w:right="180" w:firstLine="360"/>
        <w:jc w:val="right"/>
        <w:spacing w:beforeAutospacing="0" w:afterAutospacing="0" w:line="360" w:lineRule="auto"/>
      </w:pPr>
      <w:r>
        <w:rPr>
          <w:rFonts w:hint="eastAsia"/>
        </w:rPr>
        <w:t xml:space="preserve">企业名称（加盖CA电子公章）：</w:t>
      </w:r>
      <w:r/>
    </w:p>
    <w:p>
      <w:pPr>
        <w:pStyle w:val="852"/>
        <w:ind w:right="480" w:firstLine="5400"/>
        <w:jc w:val="both"/>
        <w:spacing w:beforeAutospacing="0" w:afterAutospacing="0" w:line="360" w:lineRule="auto"/>
      </w:pPr>
      <w:r>
        <w:rPr>
          <w:rFonts w:hint="eastAsia"/>
        </w:rPr>
        <w:t xml:space="preserve">日  期：</w:t>
      </w:r>
      <w:r/>
    </w:p>
    <w:p>
      <w:pPr>
        <w:pStyle w:val="852"/>
        <w:ind w:firstLine="360"/>
        <w:jc w:val="both"/>
        <w:spacing w:beforeAutospacing="0" w:afterAutospacing="0" w:line="360" w:lineRule="auto"/>
      </w:pPr>
      <w:r>
        <w:t xml:space="preserve"> </w:t>
      </w:r>
      <w:r/>
    </w:p>
    <w:p>
      <w:pPr>
        <w:pStyle w:val="852"/>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852"/>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852"/>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2"/>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852"/>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852"/>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852"/>
        <w:ind w:firstLine="480"/>
        <w:jc w:val="both"/>
        <w:spacing w:beforeAutospacing="0" w:afterAutospacing="0" w:line="0" w:lineRule="atLeast"/>
      </w:pPr>
      <w:r>
        <w:t xml:space="preserve"> </w:t>
      </w:r>
      <w:r/>
    </w:p>
    <w:p>
      <w:pPr>
        <w:pStyle w:val="852"/>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852"/>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852"/>
        <w:ind w:firstLine="624"/>
        <w:jc w:val="both"/>
        <w:spacing w:beforeAutospacing="0" w:afterAutospacing="0" w:line="0" w:lineRule="atLeast"/>
      </w:pPr>
      <w:r>
        <w:t xml:space="preserve"> </w:t>
      </w:r>
      <w:r/>
    </w:p>
    <w:p>
      <w:pPr>
        <w:pStyle w:val="852"/>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852"/>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t xml:space="preserve"> </w:t>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pStyle w:val="852"/>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864"/>
        <w:jc w:val="center"/>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3"/>
        <w:rPr>
          <w:rFonts w:ascii="黑体" w:eastAsia="黑体"/>
        </w:rPr>
      </w:pPr>
      <w:r>
        <w:rPr>
          <w:rFonts w:ascii="黑体" w:eastAsia="黑体"/>
        </w:rPr>
      </w:r>
      <w:r/>
    </w:p>
    <w:p>
      <w:pPr>
        <w:pStyle w:val="864"/>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854"/>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854"/>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66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bookmarkStart w:id="194" w:name="_GoBack"/>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2"/>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rPr>
          <w:rFonts w:hint="eastAsia" w:ascii="黑体" w:hAnsi="宋体" w:eastAsia="黑体" w:cs="黑体"/>
          <w:b/>
          <w:sz w:val="32"/>
          <w:szCs w:val="32"/>
        </w:rPr>
        <w:t xml:space="preserve">十三、技术要求响应及偏离表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867"/>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865"/>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t xml:space="preserve"> </w:t>
      </w:r>
      <w:r/>
    </w:p>
    <w:p>
      <w:pPr>
        <w:pStyle w:val="852"/>
        <w:jc w:val="both"/>
        <w:spacing w:beforeAutospacing="0" w:afterAutospacing="0"/>
      </w:pPr>
      <w:r/>
      <w:r/>
    </w:p>
    <w:p>
      <w:pPr>
        <w:pStyle w:val="852"/>
        <w:jc w:val="both"/>
        <w:spacing w:beforeAutospacing="0" w:afterAutospacing="0"/>
      </w:pPr>
      <w:r/>
      <w:r/>
    </w:p>
    <w:p>
      <w:pPr>
        <w:pStyle w:val="852"/>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66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bookmarkStart w:id="181" w:name="_Hlt26609391"/>
            <w:r/>
            <w:bookmarkStart w:id="182" w:name="_Hlt26671372"/>
            <w:r/>
            <w:bookmarkStart w:id="183" w:name="_Hlt26955056"/>
            <w:r/>
            <w:bookmarkStart w:id="184" w:name="_Hlt26782999"/>
            <w:r/>
            <w:bookmarkStart w:id="185" w:name="_Hlt26580838"/>
            <w:r/>
            <w:bookmarkStart w:id="186" w:name="_Hlt26955064"/>
            <w:r/>
            <w:bookmarkStart w:id="187" w:name="_Hlt26671343"/>
            <w:r/>
            <w:bookmarkStart w:id="188" w:name="_Hlt24879081"/>
            <w:r>
              <w:rPr>
                <w:rFonts w:hint="eastAsia" w:ascii="宋体" w:hAnsi="宋体" w:cs="宋体"/>
              </w:rPr>
              <w:t xml:space="preserve">序号</w:t>
            </w:r>
            <w:bookmarkEnd w:id="181"/>
            <w:bookmarkEnd w:id="182"/>
            <w:bookmarkEnd w:id="183"/>
            <w:bookmarkEnd w:id="184"/>
            <w:bookmarkEnd w:id="185"/>
            <w:bookmarkEnd w:id="186"/>
            <w:bookmarkEnd w:id="187"/>
            <w:bookmarkEnd w:id="18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rPr>
                <w:rFonts w:hint="eastAsia" w:ascii="宋体" w:hAnsi="宋体" w:cs="宋体"/>
              </w:rPr>
              <w:t xml:space="preserve">证明</w:t>
            </w:r>
            <w:r/>
          </w:p>
          <w:p>
            <w:pPr>
              <w:pStyle w:val="852"/>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2"/>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2"/>
              <w:jc w:val="center"/>
              <w:spacing w:beforeAutospacing="0" w:afterAutospacing="0"/>
            </w:pPr>
            <w:r>
              <w:t xml:space="preserve"> </w:t>
            </w:r>
            <w:r/>
          </w:p>
        </w:tc>
      </w:tr>
    </w:tbl>
    <w:p>
      <w:pPr>
        <w:pStyle w:val="852"/>
        <w:jc w:val="both"/>
        <w:spacing w:beforeAutospacing="0" w:afterAutospacing="0"/>
      </w:pPr>
      <w:r>
        <w:rPr>
          <w:rFonts w:hint="eastAsia" w:ascii="宋体" w:hAnsi="宋体" w:cs="宋体"/>
        </w:rPr>
        <w:t xml:space="preserve">注： 行数不够，可自行添加。</w:t>
      </w:r>
      <w:r/>
    </w:p>
    <w:p>
      <w:pPr>
        <w:pStyle w:val="852"/>
        <w:jc w:val="both"/>
        <w:spacing w:beforeAutospacing="0" w:afterAutospacing="0" w:line="480" w:lineRule="auto"/>
      </w:pPr>
      <w:r>
        <w:t xml:space="preserve"> </w:t>
      </w:r>
      <w:r/>
    </w:p>
    <w:p>
      <w:pPr>
        <w:pStyle w:val="852"/>
        <w:jc w:val="both"/>
        <w:spacing w:beforeAutospacing="0" w:afterAutospacing="0" w:line="480" w:lineRule="auto"/>
      </w:pPr>
      <w:r>
        <w:t xml:space="preserve"> </w:t>
      </w:r>
      <w:r/>
    </w:p>
    <w:p>
      <w:pPr>
        <w:pStyle w:val="852"/>
        <w:jc w:val="center"/>
        <w:spacing w:beforeAutospacing="0" w:afterAutospacing="0"/>
      </w:pPr>
      <w:r/>
      <w:bookmarkStart w:id="189" w:name="_Hlt26671374"/>
      <w:r/>
      <w:bookmarkStart w:id="190" w:name="_Hlt26609389"/>
      <w:r/>
      <w:bookmarkStart w:id="191" w:name="_Hlt26955066"/>
      <w:r/>
      <w:bookmarkStart w:id="192" w:name="_格式2__法定代表人授权书"/>
      <w:r/>
      <w:bookmarkStart w:id="193" w:name="_Toc462564146"/>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t xml:space="preserve"> </w:t>
      </w:r>
      <w:r/>
    </w:p>
    <w:p>
      <w:pPr>
        <w:pStyle w:val="852"/>
        <w:jc w:val="center"/>
        <w:spacing w:beforeAutospacing="0" w:afterAutospacing="0"/>
      </w:pPr>
      <w:r>
        <w:rPr>
          <w:rFonts w:hint="eastAsia" w:ascii="黑体" w:hAnsi="宋体" w:eastAsia="黑体" w:cs="黑体"/>
          <w:b/>
          <w:i/>
          <w:sz w:val="32"/>
          <w:szCs w:val="32"/>
          <w:u w:val="single"/>
        </w:rPr>
        <w:t xml:space="preserve">十五、开标一览表</w:t>
      </w:r>
      <w:r/>
    </w:p>
    <w:p>
      <w:pPr>
        <w:pStyle w:val="852"/>
        <w:ind w:firstLine="480"/>
        <w:jc w:val="both"/>
        <w:spacing w:beforeAutospacing="0" w:afterAutospacing="0"/>
      </w:pPr>
      <w:r>
        <w:rPr>
          <w:rFonts w:hint="eastAsia" w:ascii="宋体" w:hAnsi="宋体" w:cs="宋体"/>
        </w:rPr>
        <w:t xml:space="preserve">投标人全称（加盖CA电子签章）：</w:t>
      </w:r>
      <w:r/>
    </w:p>
    <w:p>
      <w:pPr>
        <w:pStyle w:val="852"/>
        <w:ind w:firstLine="480"/>
        <w:jc w:val="both"/>
        <w:spacing w:beforeAutospacing="0" w:afterAutospacing="0"/>
      </w:pPr>
      <w:r>
        <w:rPr>
          <w:rFonts w:hint="eastAsia" w:ascii="宋体" w:hAnsi="宋体" w:cs="宋体"/>
        </w:rPr>
        <w:t xml:space="preserve">项目名称：</w:t>
      </w:r>
      <w:r/>
    </w:p>
    <w:p>
      <w:pPr>
        <w:pStyle w:val="852"/>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66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2"/>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2"/>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2"/>
              <w:spacing w:beforeAutospacing="0" w:afterAutospacing="0" w:line="0" w:lineRule="atLeast"/>
            </w:pPr>
            <w:r>
              <w:t xml:space="preserve"> </w:t>
            </w:r>
            <w:r/>
          </w:p>
        </w:tc>
      </w:tr>
    </w:tbl>
    <w:p>
      <w:pPr>
        <w:pStyle w:val="852"/>
        <w:jc w:val="both"/>
        <w:spacing w:beforeAutospacing="0" w:afterAutospacing="0"/>
      </w:pPr>
      <w:r>
        <w:t xml:space="preserve"> </w:t>
      </w:r>
      <w:r/>
    </w:p>
    <w:p>
      <w:pPr>
        <w:pStyle w:val="852"/>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52"/>
        <w:jc w:val="both"/>
        <w:spacing w:beforeAutospacing="0" w:afterAutospacing="0"/>
      </w:pPr>
      <w:r>
        <w:t xml:space="preserve"> </w:t>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852"/>
        <w:jc w:val="center"/>
        <w:spacing w:beforeAutospacing="0" w:afterAutospacing="0"/>
      </w:pPr>
      <w:r/>
      <w:bookmarkEnd w:id="6"/>
      <w:bookmarkEnd w:id="45"/>
      <w:bookmarkEnd w:id="89"/>
      <w:bookmarkEnd w:id="90"/>
      <w:bookmarkEnd w:id="91"/>
      <w:bookmarkEnd w:id="92"/>
      <w:bookmarkEnd w:id="93"/>
      <w:bookmarkEnd w:id="94"/>
      <w:bookmarkEnd w:id="95"/>
      <w:bookmarkEnd w:id="96"/>
      <w:bookmarkEnd w:id="105"/>
      <w:bookmarkEnd w:id="106"/>
      <w:bookmarkEnd w:id="113"/>
      <w:bookmarkEnd w:id="159"/>
      <w:bookmarkEnd w:id="170"/>
      <w:bookmarkEnd w:id="173"/>
      <w:bookmarkEnd w:id="174"/>
      <w:bookmarkEnd w:id="175"/>
      <w:bookmarkEnd w:id="176"/>
      <w:bookmarkEnd w:id="177"/>
      <w:bookmarkEnd w:id="178"/>
      <w:bookmarkEnd w:id="179"/>
      <w:bookmarkEnd w:id="180"/>
      <w:bookmarkEnd w:id="189"/>
      <w:bookmarkEnd w:id="190"/>
      <w:bookmarkEnd w:id="191"/>
      <w:bookmarkEnd w:id="192"/>
      <w:bookmarkEnd w:id="193"/>
      <w:r/>
    </w:p>
    <w:p>
      <w:pPr>
        <w:pStyle w:val="852"/>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852"/>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852"/>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52"/>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852"/>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52"/>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852"/>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852"/>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4"/>
    <w:uiPriority w:val="10"/>
    <w:rPr>
      <w:sz w:val="48"/>
      <w:szCs w:val="48"/>
    </w:rPr>
  </w:style>
  <w:style w:type="character" w:styleId="36">
    <w:name w:val="Subtitle Char"/>
    <w:basedOn w:val="666"/>
    <w:link w:val="678"/>
    <w:uiPriority w:val="11"/>
    <w:rPr>
      <w:sz w:val="24"/>
      <w:szCs w:val="24"/>
    </w:rPr>
  </w:style>
  <w:style w:type="character" w:styleId="38">
    <w:name w:val="Quote Char"/>
    <w:link w:val="705"/>
    <w:uiPriority w:val="29"/>
    <w:rPr>
      <w:i/>
    </w:rPr>
  </w:style>
  <w:style w:type="character" w:styleId="40">
    <w:name w:val="Intense Quote Char"/>
    <w:link w:val="707"/>
    <w:uiPriority w:val="30"/>
    <w:rPr>
      <w:i/>
    </w:rPr>
  </w:style>
  <w:style w:type="character" w:styleId="42">
    <w:name w:val="Header Char"/>
    <w:basedOn w:val="666"/>
    <w:link w:val="675"/>
    <w:uiPriority w:val="99"/>
  </w:style>
  <w:style w:type="character" w:styleId="46">
    <w:name w:val="Caption Char"/>
    <w:basedOn w:val="669"/>
    <w:link w:val="674"/>
    <w:uiPriority w:val="99"/>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toc 5"/>
    <w:basedOn w:val="656"/>
    <w:next w:val="656"/>
    <w:uiPriority w:val="39"/>
    <w:unhideWhenUsed/>
    <w:qFormat/>
    <w:pPr>
      <w:ind w:left="1134"/>
      <w:spacing w:after="57"/>
    </w:pPr>
  </w:style>
  <w:style w:type="paragraph" w:styleId="671">
    <w:name w:val="toc 3"/>
    <w:basedOn w:val="656"/>
    <w:next w:val="656"/>
    <w:uiPriority w:val="39"/>
    <w:unhideWhenUsed/>
    <w:qFormat/>
    <w:pPr>
      <w:ind w:left="567"/>
      <w:spacing w:after="57"/>
    </w:pPr>
  </w:style>
  <w:style w:type="paragraph" w:styleId="672">
    <w:name w:val="toc 8"/>
    <w:basedOn w:val="656"/>
    <w:next w:val="656"/>
    <w:uiPriority w:val="39"/>
    <w:unhideWhenUsed/>
    <w:qFormat/>
    <w:pPr>
      <w:ind w:left="1984"/>
      <w:spacing w:after="57"/>
    </w:pPr>
  </w:style>
  <w:style w:type="paragraph" w:styleId="673">
    <w:name w:val="endnote text"/>
    <w:basedOn w:val="656"/>
    <w:link w:val="838"/>
    <w:uiPriority w:val="99"/>
    <w:semiHidden/>
    <w:unhideWhenUsed/>
    <w:qFormat/>
    <w:rPr>
      <w:sz w:val="20"/>
    </w:rPr>
  </w:style>
  <w:style w:type="paragraph" w:styleId="674">
    <w:name w:val="Footer"/>
    <w:basedOn w:val="656"/>
    <w:link w:val="711"/>
    <w:uiPriority w:val="99"/>
    <w:unhideWhenUsed/>
    <w:qFormat/>
    <w:pPr>
      <w:tabs>
        <w:tab w:val="center" w:pos="7143" w:leader="none"/>
        <w:tab w:val="right" w:pos="14287" w:leader="none"/>
      </w:tabs>
    </w:pPr>
  </w:style>
  <w:style w:type="paragraph" w:styleId="675">
    <w:name w:val="Header"/>
    <w:basedOn w:val="656"/>
    <w:link w:val="709"/>
    <w:uiPriority w:val="99"/>
    <w:unhideWhenUsed/>
    <w:qFormat/>
    <w:pPr>
      <w:tabs>
        <w:tab w:val="center" w:pos="7143" w:leader="none"/>
        <w:tab w:val="right" w:pos="14287" w:leader="none"/>
      </w:tabs>
    </w:pPr>
  </w:style>
  <w:style w:type="paragraph" w:styleId="676">
    <w:name w:val="toc 1"/>
    <w:basedOn w:val="656"/>
    <w:next w:val="656"/>
    <w:uiPriority w:val="39"/>
    <w:unhideWhenUsed/>
    <w:qFormat/>
    <w:pPr>
      <w:spacing w:after="57"/>
    </w:pPr>
  </w:style>
  <w:style w:type="paragraph" w:styleId="677">
    <w:name w:val="toc 4"/>
    <w:basedOn w:val="656"/>
    <w:next w:val="656"/>
    <w:uiPriority w:val="39"/>
    <w:unhideWhenUsed/>
    <w:qFormat/>
    <w:pPr>
      <w:ind w:left="850"/>
      <w:spacing w:after="57"/>
    </w:pPr>
  </w:style>
  <w:style w:type="paragraph" w:styleId="678">
    <w:name w:val="Subtitle"/>
    <w:basedOn w:val="656"/>
    <w:next w:val="656"/>
    <w:link w:val="704"/>
    <w:uiPriority w:val="11"/>
    <w:qFormat/>
    <w:pPr>
      <w:spacing w:before="200" w:after="200"/>
    </w:pPr>
    <w:rPr>
      <w:sz w:val="24"/>
    </w:rPr>
  </w:style>
  <w:style w:type="paragraph" w:styleId="679">
    <w:name w:val="footnote text"/>
    <w:basedOn w:val="656"/>
    <w:link w:val="837"/>
    <w:uiPriority w:val="99"/>
    <w:semiHidden/>
    <w:unhideWhenUsed/>
    <w:qFormat/>
    <w:pPr>
      <w:spacing w:after="40"/>
    </w:pPr>
    <w:rPr>
      <w:sz w:val="18"/>
    </w:rPr>
  </w:style>
  <w:style w:type="paragraph" w:styleId="680">
    <w:name w:val="toc 6"/>
    <w:basedOn w:val="656"/>
    <w:next w:val="656"/>
    <w:uiPriority w:val="39"/>
    <w:unhideWhenUsed/>
    <w:qFormat/>
    <w:pPr>
      <w:ind w:left="1417"/>
      <w:spacing w:after="57"/>
    </w:pPr>
  </w:style>
  <w:style w:type="paragraph" w:styleId="681">
    <w:name w:val="table of figures"/>
    <w:basedOn w:val="656"/>
    <w:next w:val="656"/>
    <w:uiPriority w:val="99"/>
    <w:unhideWhenUsed/>
    <w:qFormat/>
  </w:style>
  <w:style w:type="paragraph" w:styleId="682">
    <w:name w:val="toc 2"/>
    <w:basedOn w:val="656"/>
    <w:next w:val="656"/>
    <w:uiPriority w:val="39"/>
    <w:unhideWhenUsed/>
    <w:qFormat/>
    <w:pPr>
      <w:ind w:left="283"/>
      <w:spacing w:after="57"/>
    </w:pPr>
  </w:style>
  <w:style w:type="paragraph" w:styleId="683">
    <w:name w:val="toc 9"/>
    <w:basedOn w:val="656"/>
    <w:next w:val="656"/>
    <w:uiPriority w:val="39"/>
    <w:unhideWhenUsed/>
    <w:qFormat/>
    <w:pPr>
      <w:ind w:left="2268"/>
      <w:spacing w:after="57"/>
    </w:pPr>
  </w:style>
  <w:style w:type="paragraph" w:styleId="684">
    <w:name w:val="Title"/>
    <w:basedOn w:val="656"/>
    <w:next w:val="656"/>
    <w:link w:val="703"/>
    <w:uiPriority w:val="10"/>
    <w:qFormat/>
    <w:pPr>
      <w:contextualSpacing/>
      <w:spacing w:before="300" w:after="200"/>
    </w:pPr>
    <w:rPr>
      <w:sz w:val="48"/>
      <w:szCs w:val="48"/>
    </w:rPr>
  </w:style>
  <w:style w:type="table" w:styleId="6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footnote reference"/>
    <w:uiPriority w:val="99"/>
    <w:unhideWhenUsed/>
    <w:qFormat/>
    <w:rPr>
      <w:vertAlign w:val="superscript"/>
    </w:rPr>
  </w:style>
  <w:style w:type="paragraph" w:styleId="689" w:customStyle="1">
    <w:name w:val="正文文本缩进11"/>
    <w:basedOn w:val="656"/>
    <w:next w:val="690"/>
    <w:uiPriority w:val="0"/>
    <w:unhideWhenUsed/>
    <w:qFormat/>
    <w:pPr>
      <w:ind w:left="420"/>
      <w:spacing w:after="120"/>
    </w:pPr>
  </w:style>
  <w:style w:type="paragraph" w:styleId="690" w:customStyle="1">
    <w:name w:val="正文首行缩进 21"/>
    <w:basedOn w:val="691"/>
    <w:next w:val="656"/>
    <w:uiPriority w:val="0"/>
    <w:qFormat/>
    <w:pPr>
      <w:ind w:firstLine="420"/>
    </w:pPr>
  </w:style>
  <w:style w:type="paragraph" w:styleId="691" w:customStyle="1">
    <w:name w:val="正文文本缩进1"/>
    <w:basedOn w:val="656"/>
    <w:uiPriority w:val="0"/>
    <w:qFormat/>
    <w:pPr>
      <w:ind w:left="420"/>
      <w:spacing w:after="120"/>
    </w:pPr>
  </w:style>
  <w:style w:type="character" w:styleId="692" w:customStyle="1">
    <w:name w:val="标题 1 字符"/>
    <w:link w:val="657"/>
    <w:uiPriority w:val="9"/>
    <w:qFormat/>
    <w:rPr>
      <w:rFonts w:ascii="Arial" w:hAnsi="Arial" w:eastAsia="Arial" w:cs="Arial"/>
      <w:sz w:val="40"/>
      <w:szCs w:val="40"/>
    </w:rPr>
  </w:style>
  <w:style w:type="character" w:styleId="693" w:customStyle="1">
    <w:name w:val="标题 2 字符"/>
    <w:link w:val="658"/>
    <w:uiPriority w:val="9"/>
    <w:qFormat/>
    <w:rPr>
      <w:rFonts w:ascii="Arial" w:hAnsi="Arial" w:eastAsia="Arial" w:cs="Arial"/>
      <w:sz w:val="34"/>
    </w:rPr>
  </w:style>
  <w:style w:type="character" w:styleId="694" w:customStyle="1">
    <w:name w:val="标题 3 字符"/>
    <w:link w:val="659"/>
    <w:uiPriority w:val="9"/>
    <w:qFormat/>
    <w:rPr>
      <w:rFonts w:ascii="Arial" w:hAnsi="Arial" w:eastAsia="Arial" w:cs="Arial"/>
      <w:sz w:val="30"/>
      <w:szCs w:val="30"/>
    </w:rPr>
  </w:style>
  <w:style w:type="character" w:styleId="695" w:customStyle="1">
    <w:name w:val="标题 4 字符"/>
    <w:link w:val="660"/>
    <w:uiPriority w:val="9"/>
    <w:qFormat/>
    <w:rPr>
      <w:rFonts w:ascii="Arial" w:hAnsi="Arial" w:eastAsia="Arial" w:cs="Arial"/>
      <w:b/>
      <w:bCs/>
      <w:sz w:val="26"/>
      <w:szCs w:val="26"/>
    </w:rPr>
  </w:style>
  <w:style w:type="character" w:styleId="696" w:customStyle="1">
    <w:name w:val="标题 5 字符"/>
    <w:link w:val="661"/>
    <w:uiPriority w:val="9"/>
    <w:qFormat/>
    <w:rPr>
      <w:rFonts w:ascii="Arial" w:hAnsi="Arial" w:eastAsia="Arial" w:cs="Arial"/>
      <w:b/>
      <w:bCs/>
      <w:sz w:val="24"/>
      <w:szCs w:val="24"/>
    </w:rPr>
  </w:style>
  <w:style w:type="character" w:styleId="697" w:customStyle="1">
    <w:name w:val="标题 6 字符"/>
    <w:link w:val="662"/>
    <w:uiPriority w:val="9"/>
    <w:qFormat/>
    <w:rPr>
      <w:rFonts w:ascii="Arial" w:hAnsi="Arial" w:eastAsia="Arial" w:cs="Arial"/>
      <w:b/>
      <w:bCs/>
      <w:sz w:val="22"/>
      <w:szCs w:val="22"/>
    </w:rPr>
  </w:style>
  <w:style w:type="character" w:styleId="698" w:customStyle="1">
    <w:name w:val="标题 7 字符"/>
    <w:link w:val="663"/>
    <w:uiPriority w:val="9"/>
    <w:qFormat/>
    <w:rPr>
      <w:rFonts w:ascii="Arial" w:hAnsi="Arial" w:eastAsia="Arial" w:cs="Arial"/>
      <w:b/>
      <w:bCs/>
      <w:i/>
      <w:iCs/>
      <w:sz w:val="22"/>
      <w:szCs w:val="22"/>
    </w:rPr>
  </w:style>
  <w:style w:type="character" w:styleId="699" w:customStyle="1">
    <w:name w:val="标题 8 字符"/>
    <w:link w:val="664"/>
    <w:uiPriority w:val="9"/>
    <w:qFormat/>
    <w:rPr>
      <w:rFonts w:ascii="Arial" w:hAnsi="Arial" w:eastAsia="Arial" w:cs="Arial"/>
      <w:i/>
      <w:iCs/>
      <w:sz w:val="22"/>
      <w:szCs w:val="22"/>
    </w:rPr>
  </w:style>
  <w:style w:type="character" w:styleId="700" w:customStyle="1">
    <w:name w:val="标题 9 字符"/>
    <w:link w:val="665"/>
    <w:uiPriority w:val="9"/>
    <w:qFormat/>
    <w:rPr>
      <w:rFonts w:ascii="Arial" w:hAnsi="Arial" w:eastAsia="Arial" w:cs="Arial"/>
      <w:i/>
      <w:iCs/>
      <w:sz w:val="21"/>
      <w:szCs w:val="21"/>
    </w:rPr>
  </w:style>
  <w:style w:type="paragraph" w:styleId="701">
    <w:name w:val="List Paragraph"/>
    <w:basedOn w:val="656"/>
    <w:uiPriority w:val="34"/>
    <w:qFormat/>
    <w:pPr>
      <w:contextualSpacing/>
      <w:ind w:left="720"/>
    </w:pPr>
  </w:style>
  <w:style w:type="paragraph" w:styleId="702">
    <w:name w:val="No Spacing"/>
    <w:uiPriority w:val="1"/>
    <w:qFormat/>
    <w:rPr>
      <w:rFonts w:ascii="Times New Roman" w:hAnsi="Times New Roman" w:eastAsia="宋体" w:cs="Times New Roman"/>
      <w:lang w:val="en-US" w:eastAsia="zh-CN" w:bidi="ar-SA"/>
    </w:rPr>
  </w:style>
  <w:style w:type="character" w:styleId="703" w:customStyle="1">
    <w:name w:val="标题 字符"/>
    <w:link w:val="684"/>
    <w:uiPriority w:val="10"/>
    <w:qFormat/>
    <w:rPr>
      <w:sz w:val="48"/>
      <w:szCs w:val="48"/>
    </w:rPr>
  </w:style>
  <w:style w:type="character" w:styleId="704" w:customStyle="1">
    <w:name w:val="副标题 字符"/>
    <w:link w:val="678"/>
    <w:uiPriority w:val="11"/>
    <w:qFormat/>
    <w:rPr>
      <w:sz w:val="24"/>
      <w:szCs w:val="24"/>
    </w:rPr>
  </w:style>
  <w:style w:type="paragraph" w:styleId="705">
    <w:name w:val="Quote"/>
    <w:basedOn w:val="656"/>
    <w:next w:val="656"/>
    <w:link w:val="706"/>
    <w:uiPriority w:val="29"/>
    <w:qFormat/>
    <w:pPr>
      <w:ind w:left="720" w:right="720"/>
    </w:pPr>
    <w:rPr>
      <w:i/>
    </w:rPr>
  </w:style>
  <w:style w:type="character" w:styleId="706" w:customStyle="1">
    <w:name w:val="引用 字符"/>
    <w:link w:val="705"/>
    <w:uiPriority w:val="29"/>
    <w:qFormat/>
    <w:rPr>
      <w:i/>
    </w:rPr>
  </w:style>
  <w:style w:type="paragraph" w:styleId="707">
    <w:name w:val="Intense Quote"/>
    <w:basedOn w:val="656"/>
    <w:next w:val="656"/>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字符"/>
    <w:link w:val="707"/>
    <w:uiPriority w:val="30"/>
    <w:qFormat/>
    <w:rPr>
      <w:i/>
    </w:rPr>
  </w:style>
  <w:style w:type="character" w:styleId="709" w:customStyle="1">
    <w:name w:val="页眉 字符"/>
    <w:link w:val="675"/>
    <w:uiPriority w:val="99"/>
    <w:qFormat/>
  </w:style>
  <w:style w:type="character" w:styleId="710" w:customStyle="1">
    <w:name w:val="Footer Char"/>
    <w:uiPriority w:val="99"/>
    <w:qFormat/>
  </w:style>
  <w:style w:type="character" w:styleId="711" w:customStyle="1">
    <w:name w:val="页脚 字符"/>
    <w:link w:val="674"/>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字符"/>
    <w:link w:val="679"/>
    <w:uiPriority w:val="99"/>
    <w:qFormat/>
    <w:rPr>
      <w:sz w:val="18"/>
    </w:rPr>
  </w:style>
  <w:style w:type="character" w:styleId="838" w:customStyle="1">
    <w:name w:val="尾注文本 字符"/>
    <w:link w:val="673"/>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标题 11"/>
    <w:basedOn w:val="841"/>
    <w:next w:val="656"/>
    <w:uiPriority w:val="0"/>
    <w:qFormat/>
    <w:pPr>
      <w:spacing w:before="340" w:after="330" w:line="576" w:lineRule="auto"/>
      <w:outlineLvl w:val="0"/>
    </w:pPr>
    <w:rPr>
      <w:b w:val="0"/>
      <w:sz w:val="44"/>
    </w:rPr>
  </w:style>
  <w:style w:type="paragraph" w:styleId="841" w:customStyle="1">
    <w:name w:val="标题 311"/>
    <w:basedOn w:val="656"/>
    <w:next w:val="656"/>
    <w:uiPriority w:val="0"/>
    <w:qFormat/>
    <w:pPr>
      <w:keepLines/>
      <w:keepNext/>
      <w:spacing w:before="260" w:after="260" w:line="413" w:lineRule="auto"/>
      <w:outlineLvl w:val="2"/>
    </w:pPr>
    <w:rPr>
      <w:b/>
      <w:sz w:val="32"/>
    </w:rPr>
  </w:style>
  <w:style w:type="paragraph" w:styleId="842" w:customStyle="1">
    <w:name w:val="标题 21"/>
    <w:basedOn w:val="656"/>
    <w:next w:val="656"/>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843" w:customStyle="1">
    <w:name w:val="默认段落字体1"/>
    <w:uiPriority w:val="1"/>
    <w:unhideWhenUsed/>
    <w:qFormat/>
  </w:style>
  <w:style w:type="table" w:styleId="844" w:customStyle="1">
    <w:name w:val="普通表格1"/>
    <w:uiPriority w:val="99"/>
    <w:unhideWhenUsed/>
    <w:qFormat/>
    <w:tblPr>
      <w:tblCellMar>
        <w:left w:w="0" w:type="dxa"/>
        <w:top w:w="0" w:type="dxa"/>
        <w:right w:w="0" w:type="dxa"/>
        <w:bottom w:w="0" w:type="dxa"/>
      </w:tblCellMar>
    </w:tblPr>
  </w:style>
  <w:style w:type="paragraph" w:styleId="845" w:customStyle="1">
    <w:name w:val="批注文字1"/>
    <w:basedOn w:val="656"/>
    <w:uiPriority w:val="0"/>
    <w:qFormat/>
    <w:pPr>
      <w:jc w:val="left"/>
    </w:pPr>
  </w:style>
  <w:style w:type="paragraph" w:styleId="846" w:customStyle="1">
    <w:name w:val="正文文本1"/>
    <w:basedOn w:val="656"/>
    <w:next w:val="656"/>
    <w:uiPriority w:val="0"/>
    <w:unhideWhenUsed/>
    <w:qFormat/>
    <w:pPr>
      <w:spacing w:after="120"/>
    </w:pPr>
    <w:rPr>
      <w:szCs w:val="22"/>
    </w:rPr>
  </w:style>
  <w:style w:type="paragraph" w:styleId="847" w:customStyle="1">
    <w:name w:val="纯文本11"/>
    <w:basedOn w:val="656"/>
    <w:uiPriority w:val="0"/>
    <w:unhideWhenUsed/>
    <w:qFormat/>
    <w:rPr>
      <w:rFonts w:ascii="宋体" w:hAnsi="Courier New" w:cs="Courier New"/>
      <w:szCs w:val="21"/>
    </w:rPr>
  </w:style>
  <w:style w:type="paragraph" w:styleId="848" w:customStyle="1">
    <w:name w:val="页脚11"/>
    <w:basedOn w:val="656"/>
    <w:link w:val="849"/>
    <w:uiPriority w:val="0"/>
    <w:qFormat/>
    <w:pPr>
      <w:jc w:val="left"/>
      <w:tabs>
        <w:tab w:val="center" w:pos="4153" w:leader="none"/>
        <w:tab w:val="right" w:pos="8306" w:leader="none"/>
      </w:tabs>
    </w:pPr>
    <w:rPr>
      <w:sz w:val="18"/>
      <w:szCs w:val="18"/>
    </w:rPr>
  </w:style>
  <w:style w:type="character" w:styleId="849" w:customStyle="1">
    <w:name w:val="页脚 Char"/>
    <w:basedOn w:val="843"/>
    <w:link w:val="848"/>
    <w:uiPriority w:val="0"/>
    <w:qFormat/>
    <w:rPr>
      <w:rFonts w:ascii="Calibri" w:hAnsi="Calibri" w:eastAsia="宋体" w:cs="Times New Roman"/>
      <w:sz w:val="18"/>
      <w:szCs w:val="18"/>
    </w:rPr>
  </w:style>
  <w:style w:type="paragraph" w:styleId="850" w:customStyle="1">
    <w:name w:val="页眉1"/>
    <w:basedOn w:val="656"/>
    <w:link w:val="851"/>
    <w:uiPriority w:val="0"/>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basedOn w:val="843"/>
    <w:link w:val="850"/>
    <w:uiPriority w:val="0"/>
    <w:qFormat/>
    <w:rPr>
      <w:rFonts w:ascii="Calibri" w:hAnsi="Calibri" w:eastAsia="宋体" w:cs="Times New Roman"/>
      <w:sz w:val="18"/>
      <w:szCs w:val="18"/>
    </w:rPr>
  </w:style>
  <w:style w:type="paragraph" w:styleId="852" w:customStyle="1">
    <w:name w:val="普通(网站)11"/>
    <w:basedOn w:val="656"/>
    <w:uiPriority w:val="0"/>
    <w:qFormat/>
    <w:pPr>
      <w:jc w:val="left"/>
      <w:spacing w:beforeAutospacing="1" w:afterAutospacing="1"/>
    </w:pPr>
    <w:rPr>
      <w:sz w:val="24"/>
    </w:rPr>
  </w:style>
  <w:style w:type="table" w:styleId="853" w:customStyle="1">
    <w:name w:val="网格型1"/>
    <w:basedOn w:val="844"/>
    <w:uiPriority w:val="0"/>
    <w:qFormat/>
    <w:pPr>
      <w:jc w:val="both"/>
      <w:widowControl w:val="off"/>
    </w:pPr>
    <w:tblPr/>
  </w:style>
  <w:style w:type="paragraph" w:styleId="854" w:customStyle="1">
    <w:name w:val="文本块1"/>
    <w:basedOn w:val="656"/>
    <w:uiPriority w:val="0"/>
    <w:unhideWhenUsed/>
    <w:qFormat/>
    <w:pPr>
      <w:ind w:left="1440"/>
      <w:spacing w:after="120"/>
    </w:pPr>
    <w:rPr>
      <w:rFonts w:hint="eastAsia"/>
    </w:rPr>
  </w:style>
  <w:style w:type="character" w:styleId="855" w:customStyle="1">
    <w:name w:val="font51"/>
    <w:basedOn w:val="843"/>
    <w:uiPriority w:val="0"/>
    <w:qFormat/>
    <w:rPr>
      <w:rFonts w:hint="eastAsia" w:ascii="黑体" w:hAnsi="宋体" w:eastAsia="黑体" w:cs="黑体"/>
      <w:color w:val="000000"/>
      <w:sz w:val="20"/>
      <w:szCs w:val="20"/>
      <w:u w:val="none"/>
    </w:rPr>
  </w:style>
  <w:style w:type="character" w:styleId="856" w:customStyle="1">
    <w:name w:val="font112"/>
    <w:basedOn w:val="843"/>
    <w:uiPriority w:val="0"/>
    <w:qFormat/>
    <w:rPr>
      <w:rFonts w:hint="eastAsia" w:ascii="Malgun Gothic" w:hAnsi="Malgun Gothic" w:eastAsia="Malgun Gothic" w:cs="Malgun Gothic"/>
      <w:color w:val="000000"/>
      <w:sz w:val="20"/>
      <w:szCs w:val="20"/>
      <w:u w:val="none"/>
    </w:rPr>
  </w:style>
  <w:style w:type="character" w:styleId="857" w:customStyle="1">
    <w:name w:val="font101"/>
    <w:basedOn w:val="843"/>
    <w:uiPriority w:val="0"/>
    <w:qFormat/>
    <w:rPr>
      <w:rFonts w:ascii="Malgun Gothic" w:hAnsi="Malgun Gothic" w:eastAsia="Malgun Gothic" w:cs="Malgun Gothic"/>
      <w:color w:val="000000"/>
      <w:sz w:val="20"/>
      <w:szCs w:val="20"/>
      <w:u w:val="none"/>
    </w:rPr>
  </w:style>
  <w:style w:type="character" w:styleId="858" w:customStyle="1">
    <w:name w:val="font91"/>
    <w:basedOn w:val="843"/>
    <w:uiPriority w:val="0"/>
    <w:qFormat/>
    <w:rPr>
      <w:rFonts w:ascii="Calibri" w:hAnsi="Calibri" w:cs="Calibri"/>
      <w:color w:val="000000"/>
      <w:sz w:val="20"/>
      <w:szCs w:val="20"/>
      <w:u w:val="none"/>
    </w:rPr>
  </w:style>
  <w:style w:type="paragraph" w:styleId="859" w:customStyle="1">
    <w:name w:val="Default"/>
    <w:basedOn w:val="656"/>
    <w:uiPriority w:val="0"/>
    <w:semiHidden/>
    <w:qFormat/>
    <w:pPr>
      <w:jc w:val="left"/>
    </w:pPr>
    <w:rPr>
      <w:rFonts w:ascii="宋体" w:cs="宋体"/>
      <w:color w:val="000000"/>
      <w:sz w:val="24"/>
    </w:rPr>
  </w:style>
  <w:style w:type="paragraph" w:styleId="860" w:customStyle="1">
    <w:name w:val="纯文本1"/>
    <w:basedOn w:val="656"/>
    <w:uiPriority w:val="0"/>
    <w:qFormat/>
    <w:rPr>
      <w:rFonts w:ascii="宋体" w:hAnsi="Courier New"/>
    </w:rPr>
  </w:style>
  <w:style w:type="paragraph" w:styleId="8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2" w:customStyle="1">
    <w:name w:val="普通正文"/>
    <w:basedOn w:val="656"/>
    <w:uiPriority w:val="0"/>
    <w:qFormat/>
    <w:pPr>
      <w:ind w:firstLine="480"/>
      <w:jc w:val="left"/>
      <w:spacing w:before="120" w:after="120" w:line="360" w:lineRule="auto"/>
    </w:pPr>
    <w:rPr>
      <w:rFonts w:ascii="Arial" w:hAnsi="Arial" w:eastAsia="等线" w:cs="Arial"/>
      <w:sz w:val="24"/>
    </w:rPr>
  </w:style>
  <w:style w:type="paragraph" w:styleId="863" w:customStyle="1">
    <w:name w:val="正文缩进1"/>
    <w:basedOn w:val="656"/>
    <w:uiPriority w:val="0"/>
    <w:qFormat/>
    <w:pPr>
      <w:ind w:firstLine="420"/>
    </w:pPr>
  </w:style>
  <w:style w:type="paragraph" w:styleId="864" w:customStyle="1">
    <w:name w:val="标题 31"/>
    <w:basedOn w:val="656"/>
    <w:next w:val="863"/>
    <w:uiPriority w:val="0"/>
    <w:qFormat/>
    <w:pPr>
      <w:keepLines/>
      <w:keepNext/>
      <w:spacing w:before="260" w:after="260" w:line="416" w:lineRule="auto"/>
      <w:outlineLvl w:val="2"/>
    </w:pPr>
    <w:rPr>
      <w:b/>
      <w:bCs/>
      <w:sz w:val="32"/>
      <w:szCs w:val="32"/>
    </w:rPr>
  </w:style>
  <w:style w:type="paragraph" w:styleId="865" w:customStyle="1">
    <w:name w:val="普通(网站)1"/>
    <w:basedOn w:val="656"/>
    <w:uiPriority w:val="0"/>
    <w:qFormat/>
    <w:pPr>
      <w:jc w:val="left"/>
      <w:spacing w:before="100" w:beforeAutospacing="1" w:after="100" w:afterAutospacing="1"/>
      <w:widowControl/>
    </w:pPr>
    <w:rPr>
      <w:rFonts w:ascii="宋体" w:hAnsi="宋体" w:cs="宋体"/>
      <w:sz w:val="24"/>
    </w:rPr>
  </w:style>
  <w:style w:type="paragraph" w:styleId="866" w:customStyle="1">
    <w:name w:val="页脚1"/>
    <w:basedOn w:val="656"/>
    <w:uiPriority w:val="99"/>
    <w:unhideWhenUsed/>
    <w:qFormat/>
    <w:pPr>
      <w:jc w:val="left"/>
      <w:tabs>
        <w:tab w:val="center" w:pos="4153" w:leader="none"/>
        <w:tab w:val="right" w:pos="8306" w:leader="none"/>
      </w:tabs>
    </w:pPr>
    <w:rPr>
      <w:sz w:val="18"/>
      <w:szCs w:val="18"/>
    </w:rPr>
  </w:style>
  <w:style w:type="paragraph" w:styleId="867" w:customStyle="1">
    <w:name w:val="正文（缩进）"/>
    <w:basedOn w:val="656"/>
    <w:uiPriority w:val="0"/>
    <w:qFormat/>
    <w:pPr>
      <w:ind w:firstLine="480"/>
      <w:spacing w:line="360" w:lineRule="auto"/>
    </w:pPr>
    <w:rPr>
      <w:sz w:val="24"/>
    </w:rPr>
  </w:style>
  <w:style w:type="table" w:styleId="868" w:customStyle="1">
    <w:name w:val="Table Normal"/>
    <w:uiPriority w:val="0"/>
    <w:qFormat/>
    <w:tblPr>
      <w:tblCellMar>
        <w:left w:w="0" w:type="dxa"/>
        <w:top w:w="0" w:type="dxa"/>
        <w:right w:w="0" w:type="dxa"/>
        <w:bottom w:w="0" w:type="dxa"/>
      </w:tblCellMar>
    </w:tblPr>
  </w:style>
  <w:style w:type="character" w:styleId="869" w:customStyle="1">
    <w:name w:val="font41"/>
    <w:basedOn w:val="666"/>
    <w:uiPriority w:val="0"/>
    <w:qFormat/>
    <w:rPr>
      <w:rFonts w:hint="eastAsia" w:ascii="宋体" w:hAnsi="宋体" w:eastAsia="宋体" w:cs="宋体"/>
      <w:color w:val="ff0000"/>
      <w:sz w:val="22"/>
      <w:szCs w:val="22"/>
      <w:u w:val="none"/>
    </w:rPr>
  </w:style>
  <w:style w:type="character" w:styleId="870" w:customStyle="1">
    <w:name w:val="font11"/>
    <w:basedOn w:val="666"/>
    <w:uiPriority w:val="0"/>
    <w:qFormat/>
    <w:rPr>
      <w:rFonts w:hint="eastAsia" w:ascii="宋体" w:hAnsi="宋体" w:eastAsia="宋体" w:cs="宋体"/>
      <w:color w:val="000000"/>
      <w:sz w:val="22"/>
      <w:szCs w:val="22"/>
      <w:u w:val="none"/>
    </w:rPr>
  </w:style>
  <w:style w:type="paragraph" w:styleId="871" w:customStyle="1">
    <w:name w:val="普通(网站)12"/>
    <w:basedOn w:val="656"/>
    <w:uiPriority w:val="0"/>
    <w:qFormat/>
    <w:pPr>
      <w:jc w:val="left"/>
      <w:spacing w:beforeAutospacing="1" w:afterAutospacing="1"/>
    </w:pPr>
    <w:rPr>
      <w:rFonts w:cs="Times New Roman"/>
      <w:sz w:val="24"/>
    </w:rPr>
  </w:style>
  <w:style w:type="character" w:styleId="872" w:customStyle="1">
    <w:name w:val="font21"/>
    <w:basedOn w:val="666"/>
    <w:uiPriority w:val="0"/>
    <w:qFormat/>
    <w:rPr>
      <w:rFonts w:hint="eastAsia" w:ascii="宋体" w:hAnsi="宋体" w:eastAsia="宋体" w:cs="宋体"/>
      <w:color w:val="000000"/>
      <w:sz w:val="22"/>
      <w:szCs w:val="22"/>
      <w:u w:val="none"/>
    </w:rPr>
  </w:style>
  <w:style w:type="character" w:styleId="873" w:customStyle="1">
    <w:name w:val="font31"/>
    <w:basedOn w:val="666"/>
    <w:uiPriority w:val="0"/>
    <w:qFormat/>
    <w:rPr>
      <w:rFonts w:hint="default" w:ascii="Calibri" w:hAnsi="Calibri" w:cs="Calibri"/>
      <w:color w:val="000000"/>
      <w:sz w:val="21"/>
      <w:szCs w:val="21"/>
      <w:u w:val="none"/>
    </w:rPr>
  </w:style>
  <w:style w:type="character" w:styleId="874" w:customStyle="1">
    <w:name w:val="font61"/>
    <w:basedOn w:val="666"/>
    <w:uiPriority w:val="0"/>
    <w:qFormat/>
    <w:rPr>
      <w:rFonts w:hint="eastAsia" w:ascii="宋体" w:hAnsi="宋体" w:eastAsia="宋体" w:cs="宋体"/>
      <w:color w:val="ff0000"/>
      <w:sz w:val="22"/>
      <w:szCs w:val="22"/>
      <w:u w:val="none"/>
    </w:rPr>
  </w:style>
  <w:style w:type="numbering" w:styleId="21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18</cp:revision>
  <dcterms:created xsi:type="dcterms:W3CDTF">2014-10-29T12:08:00Z</dcterms:created>
  <dcterms:modified xsi:type="dcterms:W3CDTF">2026-06-16T07:38:01Z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