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D26AB" w14:textId="77777777" w:rsidR="00B75BF9" w:rsidRDefault="00B75BF9">
      <w:pPr>
        <w:widowControl w:val="0"/>
        <w:kinsoku w:val="0"/>
        <w:rPr>
          <w:lang w:eastAsia="zh-CN"/>
        </w:rPr>
      </w:pPr>
    </w:p>
    <w:p w14:paraId="158116BC" w14:textId="77777777" w:rsidR="00B75BF9" w:rsidRDefault="00B75BF9">
      <w:pPr>
        <w:widowControl w:val="0"/>
        <w:kinsoku w:val="0"/>
        <w:jc w:val="center"/>
        <w:rPr>
          <w:rFonts w:ascii="华文新魏" w:eastAsia="华文新魏" w:hAnsi="华文新魏" w:cs="华文新魏"/>
          <w:b/>
          <w:bCs/>
          <w:sz w:val="84"/>
          <w:szCs w:val="84"/>
          <w:lang w:eastAsia="zh-CN"/>
        </w:rPr>
      </w:pPr>
    </w:p>
    <w:p w14:paraId="1451EF02" w14:textId="77777777" w:rsidR="00B75BF9" w:rsidRPr="00601DF9" w:rsidRDefault="002A7FEE">
      <w:pPr>
        <w:widowControl w:val="0"/>
        <w:kinsoku w:val="0"/>
        <w:jc w:val="center"/>
        <w:rPr>
          <w:sz w:val="84"/>
          <w:szCs w:val="84"/>
          <w:lang w:eastAsia="zh-CN"/>
        </w:rPr>
      </w:pPr>
      <w:r w:rsidRPr="00601DF9">
        <w:rPr>
          <w:rFonts w:ascii="华文新魏" w:eastAsia="华文新魏" w:hAnsi="华文新魏" w:cs="华文新魏"/>
          <w:b/>
          <w:bCs/>
          <w:sz w:val="84"/>
          <w:szCs w:val="84"/>
          <w:lang w:eastAsia="zh-CN"/>
        </w:rPr>
        <w:t>江苏省肿瘤医院</w:t>
      </w:r>
    </w:p>
    <w:p w14:paraId="264AE8DC" w14:textId="77777777" w:rsidR="00B75BF9" w:rsidRPr="00601DF9" w:rsidRDefault="00B75BF9">
      <w:pPr>
        <w:widowControl w:val="0"/>
        <w:kinsoku w:val="0"/>
        <w:jc w:val="center"/>
        <w:rPr>
          <w:sz w:val="52"/>
          <w:szCs w:val="52"/>
          <w:lang w:eastAsia="zh-CN"/>
        </w:rPr>
      </w:pPr>
    </w:p>
    <w:p w14:paraId="22D3FE30" w14:textId="77777777" w:rsidR="00B75BF9" w:rsidRPr="00601DF9" w:rsidRDefault="00B75BF9">
      <w:pPr>
        <w:widowControl w:val="0"/>
        <w:kinsoku w:val="0"/>
        <w:jc w:val="center"/>
        <w:rPr>
          <w:sz w:val="52"/>
          <w:szCs w:val="52"/>
          <w:lang w:eastAsia="zh-CN"/>
        </w:rPr>
      </w:pPr>
    </w:p>
    <w:p w14:paraId="39CB4F1B" w14:textId="77777777" w:rsidR="00B75BF9" w:rsidRPr="00601DF9" w:rsidRDefault="00B75BF9">
      <w:pPr>
        <w:widowControl w:val="0"/>
        <w:kinsoku w:val="0"/>
        <w:jc w:val="center"/>
        <w:rPr>
          <w:sz w:val="52"/>
          <w:szCs w:val="52"/>
          <w:lang w:eastAsia="zh-CN"/>
        </w:rPr>
      </w:pPr>
    </w:p>
    <w:p w14:paraId="47A68637" w14:textId="77777777" w:rsidR="00B75BF9" w:rsidRPr="00601DF9" w:rsidRDefault="002A7FEE">
      <w:pPr>
        <w:widowControl w:val="0"/>
        <w:kinsoku w:val="0"/>
        <w:jc w:val="center"/>
        <w:rPr>
          <w:rFonts w:ascii="华文新魏" w:eastAsia="华文新魏" w:hAnsi="华文新魏" w:cs="华文新魏"/>
          <w:b/>
          <w:bCs/>
          <w:sz w:val="52"/>
          <w:szCs w:val="52"/>
          <w:lang w:eastAsia="zh-CN"/>
        </w:rPr>
      </w:pPr>
      <w:r w:rsidRPr="00601DF9">
        <w:rPr>
          <w:rFonts w:ascii="华文新魏" w:eastAsia="华文新魏" w:hAnsi="华文新魏" w:cs="华文新魏" w:hint="eastAsia"/>
          <w:b/>
          <w:bCs/>
          <w:sz w:val="52"/>
          <w:szCs w:val="52"/>
          <w:lang w:eastAsia="zh-CN"/>
        </w:rPr>
        <w:t>家具采购项目</w:t>
      </w:r>
    </w:p>
    <w:p w14:paraId="5A77C9CA" w14:textId="77777777" w:rsidR="00B75BF9" w:rsidRPr="00601DF9" w:rsidRDefault="00B75BF9">
      <w:pPr>
        <w:widowControl w:val="0"/>
        <w:kinsoku w:val="0"/>
        <w:rPr>
          <w:sz w:val="84"/>
          <w:szCs w:val="84"/>
          <w:lang w:eastAsia="zh-CN"/>
        </w:rPr>
      </w:pPr>
    </w:p>
    <w:p w14:paraId="4085341B" w14:textId="77777777" w:rsidR="00B75BF9" w:rsidRPr="00601DF9" w:rsidRDefault="002A7FEE">
      <w:pPr>
        <w:widowControl w:val="0"/>
        <w:kinsoku w:val="0"/>
        <w:jc w:val="center"/>
        <w:rPr>
          <w:sz w:val="84"/>
          <w:szCs w:val="84"/>
          <w:lang w:eastAsia="zh-CN"/>
        </w:rPr>
      </w:pPr>
      <w:r w:rsidRPr="00601DF9">
        <w:rPr>
          <w:rFonts w:ascii="宋体" w:eastAsia="宋体" w:hAnsi="宋体" w:cs="宋体"/>
          <w:b/>
          <w:bCs/>
          <w:position w:val="-10"/>
          <w:sz w:val="84"/>
          <w:szCs w:val="84"/>
          <w:lang w:eastAsia="zh-CN"/>
        </w:rPr>
        <w:t>招标文件</w:t>
      </w:r>
    </w:p>
    <w:p w14:paraId="512CD4F6" w14:textId="77777777" w:rsidR="00B75BF9" w:rsidRPr="00601DF9" w:rsidRDefault="00B75BF9">
      <w:pPr>
        <w:widowControl w:val="0"/>
        <w:kinsoku w:val="0"/>
        <w:rPr>
          <w:sz w:val="84"/>
          <w:szCs w:val="84"/>
          <w:lang w:eastAsia="zh-CN"/>
        </w:rPr>
      </w:pPr>
    </w:p>
    <w:p w14:paraId="3FF2C373" w14:textId="77777777" w:rsidR="00B75BF9" w:rsidRPr="00601DF9" w:rsidRDefault="00B75BF9">
      <w:pPr>
        <w:widowControl w:val="0"/>
        <w:kinsoku w:val="0"/>
        <w:rPr>
          <w:sz w:val="84"/>
          <w:szCs w:val="84"/>
          <w:lang w:eastAsia="zh-CN"/>
        </w:rPr>
      </w:pPr>
    </w:p>
    <w:p w14:paraId="5F40E3B3" w14:textId="3915F38D" w:rsidR="00B75BF9" w:rsidRPr="00601DF9" w:rsidRDefault="002A7FEE">
      <w:pPr>
        <w:widowControl w:val="0"/>
        <w:kinsoku w:val="0"/>
        <w:jc w:val="center"/>
        <w:rPr>
          <w:sz w:val="32"/>
          <w:szCs w:val="32"/>
          <w:lang w:eastAsia="zh-CN"/>
        </w:rPr>
      </w:pPr>
      <w:r w:rsidRPr="00601DF9">
        <w:rPr>
          <w:rFonts w:ascii="宋体" w:eastAsia="宋体" w:hAnsi="宋体" w:cs="宋体"/>
          <w:b/>
          <w:bCs/>
          <w:position w:val="-10"/>
          <w:sz w:val="32"/>
          <w:szCs w:val="32"/>
          <w:lang w:eastAsia="zh-CN"/>
        </w:rPr>
        <w:t>项目编号：</w:t>
      </w:r>
      <w:r w:rsidR="00377523" w:rsidRPr="00601DF9">
        <w:rPr>
          <w:rFonts w:ascii="宋体" w:eastAsia="宋体" w:hAnsi="宋体" w:cs="宋体"/>
          <w:b/>
          <w:bCs/>
          <w:position w:val="-10"/>
          <w:sz w:val="32"/>
          <w:szCs w:val="32"/>
          <w:lang w:eastAsia="zh-CN"/>
        </w:rPr>
        <w:t>JSZC-320000-HWZX-G2026-0240</w:t>
      </w:r>
    </w:p>
    <w:p w14:paraId="576C2A75" w14:textId="6CCE75C1" w:rsidR="00B75BF9" w:rsidRPr="00601DF9" w:rsidRDefault="002A7FEE">
      <w:pPr>
        <w:widowControl w:val="0"/>
        <w:kinsoku w:val="0"/>
        <w:ind w:firstLineChars="500" w:firstLine="1606"/>
        <w:rPr>
          <w:sz w:val="32"/>
          <w:szCs w:val="32"/>
          <w:lang w:eastAsia="zh-CN"/>
        </w:rPr>
      </w:pPr>
      <w:r w:rsidRPr="00601DF9">
        <w:rPr>
          <w:rFonts w:ascii="宋体" w:eastAsia="宋体" w:hAnsi="宋体" w:cs="宋体"/>
          <w:b/>
          <w:bCs/>
          <w:position w:val="-10"/>
          <w:sz w:val="32"/>
          <w:szCs w:val="32"/>
          <w:lang w:eastAsia="zh-CN"/>
        </w:rPr>
        <w:t>项目代理编号：</w:t>
      </w:r>
      <w:r w:rsidR="00B3145F" w:rsidRPr="00601DF9">
        <w:rPr>
          <w:rFonts w:ascii="宋体" w:eastAsia="宋体" w:hAnsi="宋体" w:cs="宋体"/>
          <w:b/>
          <w:bCs/>
          <w:position w:val="-10"/>
          <w:sz w:val="32"/>
          <w:szCs w:val="32"/>
          <w:lang w:eastAsia="zh-CN"/>
        </w:rPr>
        <w:t>0675-266JOC003407</w:t>
      </w:r>
    </w:p>
    <w:p w14:paraId="6BA5C1F0" w14:textId="77777777" w:rsidR="00B75BF9" w:rsidRPr="00601DF9" w:rsidRDefault="002A7FEE">
      <w:pPr>
        <w:widowControl w:val="0"/>
        <w:kinsoku w:val="0"/>
        <w:rPr>
          <w:sz w:val="32"/>
          <w:szCs w:val="32"/>
          <w:lang w:eastAsia="zh-CN"/>
        </w:rPr>
      </w:pPr>
      <w:r w:rsidRPr="00601DF9">
        <w:rPr>
          <w:rFonts w:ascii="宋体" w:eastAsia="宋体" w:hAnsi="宋体" w:cs="宋体"/>
          <w:b/>
          <w:bCs/>
          <w:position w:val="-10"/>
          <w:sz w:val="32"/>
          <w:szCs w:val="32"/>
          <w:lang w:eastAsia="zh-CN"/>
        </w:rPr>
        <w:t xml:space="preserve">          采购人：江苏省肿瘤医院</w:t>
      </w:r>
    </w:p>
    <w:p w14:paraId="510E028E" w14:textId="77777777" w:rsidR="00B75BF9" w:rsidRPr="00601DF9" w:rsidRDefault="002A7FEE">
      <w:pPr>
        <w:widowControl w:val="0"/>
        <w:kinsoku w:val="0"/>
        <w:jc w:val="center"/>
        <w:rPr>
          <w:sz w:val="32"/>
          <w:szCs w:val="32"/>
          <w:lang w:eastAsia="zh-CN"/>
        </w:rPr>
      </w:pPr>
      <w:r w:rsidRPr="00601DF9">
        <w:rPr>
          <w:rFonts w:ascii="宋体" w:eastAsia="宋体" w:hAnsi="宋体" w:cs="宋体"/>
          <w:b/>
          <w:bCs/>
          <w:position w:val="-10"/>
          <w:sz w:val="32"/>
          <w:szCs w:val="32"/>
          <w:lang w:eastAsia="zh-CN"/>
        </w:rPr>
        <w:t>采购代理机构：江苏海外集团国际工程咨询有限公司</w:t>
      </w:r>
    </w:p>
    <w:p w14:paraId="2184F0DB" w14:textId="6F5D545B" w:rsidR="00B75BF9" w:rsidRPr="00601DF9" w:rsidRDefault="002A7FEE">
      <w:pPr>
        <w:widowControl w:val="0"/>
        <w:kinsoku w:val="0"/>
        <w:jc w:val="center"/>
        <w:rPr>
          <w:sz w:val="32"/>
          <w:szCs w:val="32"/>
          <w:lang w:eastAsia="zh-CN"/>
        </w:rPr>
      </w:pPr>
      <w:r w:rsidRPr="00601DF9">
        <w:rPr>
          <w:rFonts w:ascii="宋体" w:eastAsia="宋体" w:hAnsi="宋体" w:cs="宋体"/>
          <w:b/>
          <w:bCs/>
          <w:position w:val="-10"/>
          <w:sz w:val="32"/>
          <w:szCs w:val="32"/>
          <w:lang w:eastAsia="zh-CN"/>
        </w:rPr>
        <w:t>日期：2026年</w:t>
      </w:r>
      <w:r w:rsidR="009C19DE">
        <w:rPr>
          <w:rFonts w:ascii="宋体" w:eastAsia="宋体" w:hAnsi="宋体" w:cs="宋体"/>
          <w:b/>
          <w:bCs/>
          <w:position w:val="-10"/>
          <w:sz w:val="32"/>
          <w:szCs w:val="32"/>
          <w:lang w:eastAsia="zh-CN"/>
        </w:rPr>
        <w:t>6</w:t>
      </w:r>
      <w:r w:rsidRPr="00601DF9">
        <w:rPr>
          <w:rFonts w:ascii="宋体" w:eastAsia="宋体" w:hAnsi="宋体" w:cs="宋体"/>
          <w:b/>
          <w:bCs/>
          <w:position w:val="-10"/>
          <w:sz w:val="32"/>
          <w:szCs w:val="32"/>
          <w:lang w:eastAsia="zh-CN"/>
        </w:rPr>
        <w:t>月</w:t>
      </w:r>
    </w:p>
    <w:p w14:paraId="0418D149" w14:textId="77777777" w:rsidR="00B75BF9" w:rsidRPr="00601DF9" w:rsidRDefault="002A7FEE">
      <w:pPr>
        <w:widowControl w:val="0"/>
        <w:kinsoku w:val="0"/>
        <w:rPr>
          <w:sz w:val="28"/>
          <w:szCs w:val="28"/>
          <w:lang w:eastAsia="zh-CN"/>
        </w:rPr>
      </w:pPr>
      <w:r w:rsidRPr="00601DF9">
        <w:rPr>
          <w:sz w:val="28"/>
          <w:szCs w:val="28"/>
          <w:lang w:eastAsia="zh-CN"/>
        </w:rPr>
        <w:t> </w:t>
      </w:r>
    </w:p>
    <w:p w14:paraId="47219B2F" w14:textId="77777777" w:rsidR="00B75BF9" w:rsidRPr="00601DF9" w:rsidRDefault="002A7FEE">
      <w:pPr>
        <w:keepNext/>
        <w:widowControl w:val="0"/>
        <w:kinsoku w:val="0"/>
        <w:jc w:val="center"/>
        <w:rPr>
          <w:sz w:val="44"/>
          <w:szCs w:val="44"/>
          <w:lang w:eastAsia="zh-CN"/>
        </w:rPr>
      </w:pPr>
      <w:r w:rsidRPr="00601DF9">
        <w:rPr>
          <w:rFonts w:ascii="宋体" w:eastAsia="宋体" w:hAnsi="宋体" w:cs="宋体"/>
          <w:b/>
          <w:bCs/>
          <w:sz w:val="44"/>
          <w:szCs w:val="44"/>
          <w:lang w:eastAsia="zh-CN"/>
        </w:rPr>
        <w:lastRenderedPageBreak/>
        <w:t>第一章  招标公告</w:t>
      </w:r>
    </w:p>
    <w:p w14:paraId="6F4B46B8" w14:textId="77777777" w:rsidR="00B75BF9" w:rsidRPr="00601DF9" w:rsidRDefault="002A7FEE">
      <w:pPr>
        <w:widowControl w:val="0"/>
        <w:pBdr>
          <w:top w:val="single" w:sz="6" w:space="1" w:color="000000"/>
          <w:left w:val="single" w:sz="6" w:space="1" w:color="000000"/>
          <w:bottom w:val="single" w:sz="6" w:space="1" w:color="000000"/>
          <w:right w:val="single" w:sz="6" w:space="1" w:color="000000"/>
          <w:between w:val="single" w:sz="6" w:space="1" w:color="000000"/>
        </w:pBdr>
        <w:kinsoku w:val="0"/>
        <w:ind w:left="35" w:right="35"/>
        <w:rPr>
          <w:lang w:eastAsia="zh-CN"/>
        </w:rPr>
      </w:pPr>
      <w:r w:rsidRPr="00601DF9">
        <w:rPr>
          <w:rFonts w:ascii="宋体" w:eastAsia="宋体" w:hAnsi="宋体" w:cs="宋体"/>
          <w:lang w:eastAsia="zh-CN"/>
        </w:rPr>
        <w:t>项目概况</w:t>
      </w:r>
    </w:p>
    <w:p w14:paraId="35E4E938" w14:textId="680856F9" w:rsidR="00B75BF9" w:rsidRPr="00601DF9" w:rsidRDefault="002A7FEE">
      <w:pPr>
        <w:widowControl w:val="0"/>
        <w:pBdr>
          <w:top w:val="single" w:sz="6" w:space="1" w:color="000000"/>
          <w:left w:val="single" w:sz="6" w:space="1" w:color="000000"/>
          <w:bottom w:val="single" w:sz="6" w:space="1" w:color="000000"/>
          <w:right w:val="single" w:sz="6" w:space="1" w:color="000000"/>
          <w:between w:val="single" w:sz="6" w:space="1" w:color="000000"/>
        </w:pBdr>
        <w:kinsoku w:val="0"/>
        <w:ind w:left="35" w:right="35" w:firstLineChars="100" w:firstLine="240"/>
        <w:rPr>
          <w:lang w:eastAsia="zh-CN"/>
        </w:rPr>
      </w:pPr>
      <w:bookmarkStart w:id="0" w:name="OLE_LINK5"/>
      <w:r w:rsidRPr="00601DF9">
        <w:rPr>
          <w:rFonts w:ascii="宋体" w:eastAsia="宋体" w:hAnsi="宋体" w:cs="宋体"/>
          <w:lang w:eastAsia="zh-CN"/>
        </w:rPr>
        <w:t>江苏省肿瘤医院</w:t>
      </w:r>
      <w:r w:rsidRPr="00601DF9">
        <w:rPr>
          <w:rFonts w:ascii="宋体" w:eastAsia="宋体" w:hAnsi="宋体" w:cs="宋体" w:hint="eastAsia"/>
          <w:lang w:eastAsia="zh-CN"/>
        </w:rPr>
        <w:t>家具采购项目</w:t>
      </w:r>
      <w:bookmarkEnd w:id="0"/>
      <w:r w:rsidRPr="00601DF9">
        <w:rPr>
          <w:rFonts w:ascii="宋体" w:eastAsia="宋体" w:hAnsi="宋体" w:cs="宋体"/>
          <w:lang w:eastAsia="zh-CN"/>
        </w:rPr>
        <w:t>的潜在投标人</w:t>
      </w:r>
      <w:r w:rsidRPr="00601DF9">
        <w:rPr>
          <w:rFonts w:ascii="宋体" w:eastAsia="宋体" w:hAnsi="宋体" w:cs="宋体" w:hint="eastAsia"/>
          <w:lang w:eastAsia="zh-CN"/>
        </w:rPr>
        <w:t>应在</w:t>
      </w:r>
      <w:r w:rsidRPr="00601DF9">
        <w:rPr>
          <w:rFonts w:ascii="宋体" w:eastAsia="宋体" w:hAnsi="宋体" w:cs="宋体" w:hint="eastAsia"/>
          <w:bCs/>
          <w:lang w:eastAsia="zh-CN"/>
        </w:rPr>
        <w:t>苏采云系统注册登记成功后系统内免费下载</w:t>
      </w:r>
      <w:r w:rsidRPr="00601DF9">
        <w:rPr>
          <w:rFonts w:ascii="宋体" w:eastAsia="宋体" w:hAnsi="宋体" w:cs="宋体"/>
          <w:lang w:eastAsia="zh-CN"/>
        </w:rPr>
        <w:t>，并于2026年</w:t>
      </w:r>
      <w:r w:rsidR="009C19DE">
        <w:rPr>
          <w:rFonts w:ascii="宋体" w:eastAsia="宋体" w:hAnsi="宋体" w:cs="宋体"/>
          <w:lang w:eastAsia="zh-CN"/>
        </w:rPr>
        <w:t>7</w:t>
      </w:r>
      <w:r w:rsidRPr="00601DF9">
        <w:rPr>
          <w:rFonts w:ascii="宋体" w:eastAsia="宋体" w:hAnsi="宋体" w:cs="宋体"/>
          <w:lang w:eastAsia="zh-CN"/>
        </w:rPr>
        <w:t>月</w:t>
      </w:r>
      <w:r w:rsidR="009A05CF" w:rsidRPr="00601DF9">
        <w:rPr>
          <w:rFonts w:ascii="宋体" w:eastAsia="宋体" w:hAnsi="宋体" w:cs="宋体"/>
          <w:lang w:eastAsia="zh-CN"/>
        </w:rPr>
        <w:t>1</w:t>
      </w:r>
      <w:r w:rsidRPr="00601DF9">
        <w:rPr>
          <w:rFonts w:ascii="宋体" w:eastAsia="宋体" w:hAnsi="宋体" w:cs="宋体"/>
          <w:lang w:eastAsia="zh-CN"/>
        </w:rPr>
        <w:t>日</w:t>
      </w:r>
      <w:r w:rsidR="00B3145F" w:rsidRPr="00601DF9">
        <w:rPr>
          <w:rFonts w:ascii="宋体" w:eastAsia="宋体" w:hAnsi="宋体" w:cs="宋体"/>
          <w:lang w:eastAsia="zh-CN"/>
        </w:rPr>
        <w:t>10</w:t>
      </w:r>
      <w:r w:rsidRPr="00601DF9">
        <w:rPr>
          <w:rFonts w:ascii="宋体" w:eastAsia="宋体" w:hAnsi="宋体" w:cs="宋体"/>
          <w:lang w:eastAsia="zh-CN"/>
        </w:rPr>
        <w:t>时</w:t>
      </w:r>
      <w:r w:rsidR="00B3145F" w:rsidRPr="00601DF9">
        <w:rPr>
          <w:rFonts w:ascii="宋体" w:eastAsia="宋体" w:hAnsi="宋体" w:cs="宋体"/>
          <w:lang w:eastAsia="zh-CN"/>
        </w:rPr>
        <w:t>00</w:t>
      </w:r>
      <w:r w:rsidRPr="00601DF9">
        <w:rPr>
          <w:rFonts w:ascii="宋体" w:eastAsia="宋体" w:hAnsi="宋体" w:cs="宋体"/>
          <w:lang w:eastAsia="zh-CN"/>
        </w:rPr>
        <w:t>分（北京时间）前提交投标文件。</w:t>
      </w:r>
    </w:p>
    <w:p w14:paraId="29D3E43C" w14:textId="77777777" w:rsidR="00B75BF9" w:rsidRPr="00601DF9" w:rsidRDefault="002A7FEE">
      <w:pPr>
        <w:keepNext/>
        <w:keepLines/>
        <w:widowControl w:val="0"/>
        <w:kinsoku w:val="0"/>
        <w:rPr>
          <w:lang w:eastAsia="zh-CN"/>
        </w:rPr>
      </w:pPr>
      <w:r w:rsidRPr="00601DF9">
        <w:rPr>
          <w:rFonts w:ascii="宋体" w:eastAsia="宋体" w:hAnsi="宋体" w:cs="宋体"/>
          <w:b/>
          <w:bCs/>
          <w:position w:val="-10"/>
          <w:lang w:eastAsia="zh-CN"/>
        </w:rPr>
        <w:t>一、项目基本情况</w:t>
      </w:r>
    </w:p>
    <w:p w14:paraId="40E791F0" w14:textId="623EAFDA" w:rsidR="00B75BF9" w:rsidRPr="00601DF9" w:rsidRDefault="002A7FEE">
      <w:pPr>
        <w:widowControl w:val="0"/>
        <w:kinsoku w:val="0"/>
        <w:rPr>
          <w:lang w:eastAsia="zh-CN"/>
        </w:rPr>
      </w:pPr>
      <w:r w:rsidRPr="00601DF9">
        <w:rPr>
          <w:rFonts w:ascii="宋体" w:eastAsia="宋体" w:hAnsi="宋体" w:cs="宋体"/>
          <w:lang w:eastAsia="zh-CN"/>
        </w:rPr>
        <w:t>1、项目编号：</w:t>
      </w:r>
      <w:r w:rsidR="00377523" w:rsidRPr="00601DF9">
        <w:rPr>
          <w:rFonts w:ascii="宋体" w:eastAsia="宋体" w:hAnsi="宋体" w:cs="宋体"/>
          <w:lang w:eastAsia="zh-CN"/>
        </w:rPr>
        <w:t>JSZC-320000-HWZX-G2026-0240</w:t>
      </w:r>
      <w:r w:rsidRPr="00601DF9">
        <w:rPr>
          <w:rFonts w:ascii="宋体" w:eastAsia="宋体" w:hAnsi="宋体" w:cs="宋体"/>
          <w:lang w:eastAsia="zh-CN"/>
        </w:rPr>
        <w:t>，项目代理编号：</w:t>
      </w:r>
      <w:r w:rsidR="00B3145F" w:rsidRPr="00601DF9">
        <w:rPr>
          <w:rFonts w:ascii="宋体" w:eastAsia="宋体" w:hAnsi="宋体" w:cs="宋体"/>
          <w:lang w:eastAsia="zh-CN"/>
        </w:rPr>
        <w:t>0675-266JOC003407</w:t>
      </w:r>
    </w:p>
    <w:p w14:paraId="0ED66A40" w14:textId="77777777" w:rsidR="00B75BF9" w:rsidRPr="00601DF9" w:rsidRDefault="002A7FEE">
      <w:pPr>
        <w:widowControl w:val="0"/>
        <w:kinsoku w:val="0"/>
        <w:rPr>
          <w:lang w:eastAsia="zh-CN"/>
        </w:rPr>
      </w:pPr>
      <w:r w:rsidRPr="00601DF9">
        <w:rPr>
          <w:rFonts w:ascii="宋体" w:eastAsia="宋体" w:hAnsi="宋体" w:cs="宋体"/>
          <w:lang w:eastAsia="zh-CN"/>
        </w:rPr>
        <w:t>2、项目名称：江苏省肿瘤医院</w:t>
      </w:r>
      <w:r w:rsidRPr="00601DF9">
        <w:rPr>
          <w:rFonts w:ascii="宋体" w:eastAsia="宋体" w:hAnsi="宋体" w:cs="宋体" w:hint="eastAsia"/>
          <w:lang w:eastAsia="zh-CN"/>
        </w:rPr>
        <w:t>家具采购项目</w:t>
      </w:r>
    </w:p>
    <w:p w14:paraId="52B6C65B" w14:textId="77777777" w:rsidR="00B75BF9" w:rsidRPr="00601DF9" w:rsidRDefault="002A7FEE">
      <w:pPr>
        <w:widowControl w:val="0"/>
        <w:kinsoku w:val="0"/>
        <w:rPr>
          <w:lang w:eastAsia="zh-CN"/>
        </w:rPr>
      </w:pPr>
      <w:r w:rsidRPr="00601DF9">
        <w:rPr>
          <w:rFonts w:ascii="宋体" w:eastAsia="宋体" w:hAnsi="宋体" w:cs="宋体"/>
          <w:lang w:eastAsia="zh-CN"/>
        </w:rPr>
        <w:t>3、项目预算金额：</w:t>
      </w:r>
      <w:r w:rsidRPr="00601DF9">
        <w:rPr>
          <w:rFonts w:ascii="宋体" w:eastAsia="宋体" w:hAnsi="宋体" w:cs="宋体"/>
          <w:b/>
          <w:bCs/>
          <w:lang w:eastAsia="zh-CN"/>
        </w:rPr>
        <w:t>人民币</w:t>
      </w:r>
      <w:r w:rsidRPr="00601DF9">
        <w:rPr>
          <w:rFonts w:ascii="宋体" w:eastAsia="宋体" w:hAnsi="宋体" w:cs="宋体" w:hint="eastAsia"/>
          <w:b/>
          <w:bCs/>
          <w:lang w:eastAsia="zh-CN"/>
        </w:rPr>
        <w:t>456</w:t>
      </w:r>
      <w:r w:rsidRPr="00601DF9">
        <w:rPr>
          <w:rFonts w:ascii="宋体" w:eastAsia="宋体" w:hAnsi="宋体" w:cs="宋体"/>
          <w:b/>
          <w:bCs/>
          <w:lang w:eastAsia="zh-CN"/>
        </w:rPr>
        <w:t>万元</w:t>
      </w:r>
    </w:p>
    <w:p w14:paraId="48E4783C" w14:textId="77777777" w:rsidR="00B75BF9" w:rsidRPr="00601DF9" w:rsidRDefault="002A7FEE">
      <w:pPr>
        <w:widowControl w:val="0"/>
        <w:kinsoku w:val="0"/>
        <w:rPr>
          <w:lang w:eastAsia="zh-CN"/>
        </w:rPr>
      </w:pPr>
      <w:r w:rsidRPr="00601DF9">
        <w:rPr>
          <w:rFonts w:ascii="宋体" w:eastAsia="宋体" w:hAnsi="宋体" w:cs="宋体"/>
          <w:lang w:eastAsia="zh-CN"/>
        </w:rPr>
        <w:t>4、最高限价：</w:t>
      </w:r>
      <w:r w:rsidRPr="00601DF9">
        <w:rPr>
          <w:rFonts w:ascii="宋体" w:eastAsia="宋体" w:hAnsi="宋体" w:cs="宋体"/>
          <w:b/>
          <w:bCs/>
          <w:lang w:eastAsia="zh-CN"/>
        </w:rPr>
        <w:t>人民币</w:t>
      </w:r>
      <w:r w:rsidRPr="00601DF9">
        <w:rPr>
          <w:rFonts w:ascii="宋体" w:eastAsia="宋体" w:hAnsi="宋体" w:cs="宋体" w:hint="eastAsia"/>
          <w:b/>
          <w:bCs/>
          <w:lang w:eastAsia="zh-CN"/>
        </w:rPr>
        <w:t>380</w:t>
      </w:r>
      <w:r w:rsidRPr="00601DF9">
        <w:rPr>
          <w:rFonts w:ascii="宋体" w:eastAsia="宋体" w:hAnsi="宋体" w:cs="宋体"/>
          <w:b/>
          <w:bCs/>
          <w:lang w:eastAsia="zh-CN"/>
        </w:rPr>
        <w:t>万元</w:t>
      </w:r>
      <w:r w:rsidRPr="00601DF9">
        <w:rPr>
          <w:lang w:eastAsia="zh-CN"/>
        </w:rPr>
        <w:t xml:space="preserve"> </w:t>
      </w:r>
      <w:bookmarkStart w:id="1" w:name="_Hlk227597629"/>
    </w:p>
    <w:p w14:paraId="7FE57434" w14:textId="77777777" w:rsidR="00B75BF9" w:rsidRPr="00601DF9" w:rsidRDefault="002A7FEE">
      <w:pPr>
        <w:widowControl w:val="0"/>
        <w:kinsoku w:val="0"/>
        <w:rPr>
          <w:rFonts w:ascii="宋体" w:eastAsia="宋体" w:hAnsi="宋体" w:cs="宋体"/>
          <w:lang w:eastAsia="zh-CN"/>
        </w:rPr>
      </w:pPr>
      <w:r w:rsidRPr="00601DF9">
        <w:rPr>
          <w:rFonts w:ascii="宋体" w:eastAsia="宋体" w:hAnsi="宋体" w:cs="宋体"/>
          <w:lang w:eastAsia="zh-CN"/>
        </w:rPr>
        <w:t>（</w:t>
      </w:r>
      <w:r w:rsidRPr="00601DF9">
        <w:rPr>
          <w:rFonts w:ascii="宋体" w:eastAsia="宋体" w:hAnsi="宋体" w:cs="宋体" w:hint="eastAsia"/>
          <w:lang w:eastAsia="zh-CN"/>
        </w:rPr>
        <w:t>除总价最高限价外，供应商所报产品单价也不得超过对应单价的最高限价，</w:t>
      </w:r>
      <w:r w:rsidRPr="00601DF9">
        <w:rPr>
          <w:rFonts w:ascii="宋体" w:eastAsia="宋体" w:hAnsi="宋体" w:cs="宋体"/>
          <w:lang w:eastAsia="zh-CN"/>
        </w:rPr>
        <w:t>否则将作无效标处理</w:t>
      </w:r>
      <w:r w:rsidRPr="00601DF9">
        <w:rPr>
          <w:rFonts w:ascii="宋体" w:eastAsia="宋体" w:hAnsi="宋体" w:cs="宋体" w:hint="eastAsia"/>
          <w:lang w:eastAsia="zh-CN"/>
        </w:rPr>
        <w:t>，单价最高限价详见采购文件第四章</w:t>
      </w:r>
      <w:r w:rsidRPr="00601DF9">
        <w:rPr>
          <w:rFonts w:ascii="宋体" w:eastAsia="宋体" w:hAnsi="宋体" w:cs="宋体"/>
          <w:lang w:eastAsia="zh-CN"/>
        </w:rPr>
        <w:t>）</w:t>
      </w:r>
    </w:p>
    <w:p w14:paraId="20A7EA00" w14:textId="77777777" w:rsidR="00B75BF9" w:rsidRPr="00601DF9" w:rsidRDefault="002A7FEE">
      <w:pPr>
        <w:widowControl w:val="0"/>
        <w:kinsoku w:val="0"/>
        <w:rPr>
          <w:rFonts w:ascii="宋体" w:eastAsia="宋体" w:hAnsi="宋体" w:cs="宋体"/>
          <w:lang w:eastAsia="zh-CN"/>
        </w:rPr>
      </w:pPr>
      <w:r w:rsidRPr="00601DF9">
        <w:rPr>
          <w:rFonts w:ascii="宋体" w:eastAsia="宋体" w:hAnsi="宋体" w:cs="宋体"/>
          <w:lang w:eastAsia="zh-CN"/>
        </w:rPr>
        <w:t>5、采购需求：</w:t>
      </w:r>
    </w:p>
    <w:tbl>
      <w:tblPr>
        <w:tblW w:w="8921" w:type="dxa"/>
        <w:tblInd w:w="-10"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139"/>
        <w:gridCol w:w="2558"/>
        <w:gridCol w:w="2112"/>
        <w:gridCol w:w="2112"/>
      </w:tblGrid>
      <w:tr w:rsidR="00B75BF9" w:rsidRPr="00601DF9" w14:paraId="5230FFF4" w14:textId="77777777">
        <w:trPr>
          <w:trHeight w:val="168"/>
        </w:trPr>
        <w:tc>
          <w:tcPr>
            <w:tcW w:w="2139" w:type="dxa"/>
            <w:tcBorders>
              <w:top w:val="single" w:sz="8" w:space="0" w:color="auto"/>
              <w:left w:val="single" w:sz="8" w:space="0" w:color="auto"/>
              <w:bottom w:val="single" w:sz="8" w:space="0" w:color="auto"/>
              <w:right w:val="single" w:sz="8" w:space="0" w:color="auto"/>
            </w:tcBorders>
            <w:vAlign w:val="center"/>
          </w:tcPr>
          <w:p w14:paraId="64C8C642" w14:textId="77777777" w:rsidR="00B75BF9" w:rsidRPr="00601DF9" w:rsidRDefault="002A7FEE">
            <w:pPr>
              <w:jc w:val="center"/>
              <w:rPr>
                <w:rFonts w:ascii="宋体" w:eastAsia="宋体" w:hAnsi="宋体" w:cs="宋体"/>
                <w:lang w:eastAsia="zh-CN"/>
              </w:rPr>
            </w:pPr>
            <w:r w:rsidRPr="00601DF9">
              <w:rPr>
                <w:rFonts w:ascii="宋体" w:eastAsia="宋体" w:hAnsi="宋体" w:cs="宋体" w:hint="eastAsia"/>
                <w:lang w:eastAsia="zh-CN"/>
              </w:rPr>
              <w:t>包号</w:t>
            </w:r>
          </w:p>
        </w:tc>
        <w:tc>
          <w:tcPr>
            <w:tcW w:w="2558" w:type="dxa"/>
            <w:tcBorders>
              <w:top w:val="single" w:sz="8" w:space="0" w:color="auto"/>
              <w:left w:val="single" w:sz="8" w:space="0" w:color="auto"/>
              <w:bottom w:val="single" w:sz="8" w:space="0" w:color="auto"/>
              <w:right w:val="single" w:sz="8" w:space="0" w:color="auto"/>
            </w:tcBorders>
            <w:vAlign w:val="center"/>
          </w:tcPr>
          <w:p w14:paraId="056ABE07" w14:textId="77777777" w:rsidR="00B75BF9" w:rsidRPr="00601DF9" w:rsidRDefault="002A7FEE">
            <w:pPr>
              <w:jc w:val="center"/>
              <w:rPr>
                <w:rFonts w:ascii="宋体" w:eastAsia="宋体" w:hAnsi="宋体" w:cs="宋体"/>
                <w:lang w:eastAsia="zh-CN"/>
              </w:rPr>
            </w:pPr>
            <w:r w:rsidRPr="00601DF9">
              <w:rPr>
                <w:rFonts w:ascii="宋体" w:eastAsia="宋体" w:hAnsi="宋体" w:cs="宋体" w:hint="eastAsia"/>
                <w:lang w:eastAsia="zh-CN"/>
              </w:rPr>
              <w:t>名称</w:t>
            </w:r>
          </w:p>
        </w:tc>
        <w:tc>
          <w:tcPr>
            <w:tcW w:w="2112" w:type="dxa"/>
            <w:tcBorders>
              <w:top w:val="single" w:sz="8" w:space="0" w:color="auto"/>
              <w:left w:val="single" w:sz="8" w:space="0" w:color="auto"/>
              <w:bottom w:val="single" w:sz="8" w:space="0" w:color="auto"/>
              <w:right w:val="single" w:sz="8" w:space="0" w:color="auto"/>
            </w:tcBorders>
            <w:vAlign w:val="center"/>
          </w:tcPr>
          <w:p w14:paraId="6B08C32B" w14:textId="77777777" w:rsidR="00B75BF9" w:rsidRPr="00601DF9" w:rsidRDefault="002A7FEE">
            <w:pPr>
              <w:jc w:val="center"/>
              <w:rPr>
                <w:rFonts w:ascii="宋体" w:eastAsia="宋体" w:hAnsi="宋体" w:cs="宋体"/>
                <w:lang w:eastAsia="zh-CN"/>
              </w:rPr>
            </w:pPr>
            <w:r w:rsidRPr="00601DF9">
              <w:rPr>
                <w:rFonts w:ascii="宋体" w:eastAsia="宋体" w:hAnsi="宋体" w:cs="宋体" w:hint="eastAsia"/>
                <w:lang w:eastAsia="zh-CN"/>
              </w:rPr>
              <w:t>数量</w:t>
            </w:r>
          </w:p>
        </w:tc>
        <w:tc>
          <w:tcPr>
            <w:tcW w:w="2112" w:type="dxa"/>
            <w:tcBorders>
              <w:top w:val="single" w:sz="8" w:space="0" w:color="auto"/>
              <w:left w:val="single" w:sz="8" w:space="0" w:color="auto"/>
              <w:bottom w:val="single" w:sz="8" w:space="0" w:color="auto"/>
              <w:right w:val="single" w:sz="4" w:space="0" w:color="auto"/>
            </w:tcBorders>
            <w:vAlign w:val="center"/>
          </w:tcPr>
          <w:p w14:paraId="4A344467" w14:textId="77777777" w:rsidR="00B75BF9" w:rsidRPr="00601DF9" w:rsidRDefault="002A7FEE">
            <w:pPr>
              <w:jc w:val="center"/>
              <w:rPr>
                <w:rFonts w:ascii="宋体" w:eastAsia="宋体" w:hAnsi="宋体" w:cs="宋体"/>
                <w:lang w:eastAsia="zh-CN"/>
              </w:rPr>
            </w:pPr>
            <w:r w:rsidRPr="00601DF9">
              <w:rPr>
                <w:rFonts w:ascii="宋体" w:eastAsia="宋体" w:hAnsi="宋体" w:cs="宋体" w:hint="eastAsia"/>
                <w:lang w:eastAsia="zh-CN"/>
              </w:rPr>
              <w:t>是否接受进口</w:t>
            </w:r>
          </w:p>
        </w:tc>
      </w:tr>
      <w:tr w:rsidR="00B75BF9" w:rsidRPr="00601DF9" w14:paraId="01F04BBF" w14:textId="77777777">
        <w:trPr>
          <w:trHeight w:val="912"/>
        </w:trPr>
        <w:tc>
          <w:tcPr>
            <w:tcW w:w="2139" w:type="dxa"/>
            <w:tcBorders>
              <w:top w:val="single" w:sz="8" w:space="0" w:color="auto"/>
              <w:left w:val="single" w:sz="8" w:space="0" w:color="auto"/>
              <w:bottom w:val="single" w:sz="8" w:space="0" w:color="auto"/>
              <w:right w:val="single" w:sz="8" w:space="0" w:color="auto"/>
            </w:tcBorders>
            <w:vAlign w:val="center"/>
          </w:tcPr>
          <w:p w14:paraId="3CD819FE" w14:textId="77777777" w:rsidR="00B75BF9" w:rsidRPr="00601DF9" w:rsidRDefault="002A7FEE">
            <w:pPr>
              <w:jc w:val="center"/>
              <w:rPr>
                <w:rFonts w:ascii="宋体" w:eastAsia="宋体" w:hAnsi="宋体" w:cs="宋体"/>
                <w:lang w:eastAsia="zh-CN"/>
              </w:rPr>
            </w:pPr>
            <w:r w:rsidRPr="00601DF9">
              <w:rPr>
                <w:rFonts w:ascii="宋体" w:eastAsia="宋体" w:hAnsi="宋体" w:cs="宋体"/>
                <w:lang w:eastAsia="zh-CN"/>
              </w:rPr>
              <w:t>1</w:t>
            </w:r>
          </w:p>
        </w:tc>
        <w:tc>
          <w:tcPr>
            <w:tcW w:w="2558" w:type="dxa"/>
            <w:tcBorders>
              <w:top w:val="single" w:sz="8" w:space="0" w:color="auto"/>
              <w:left w:val="single" w:sz="8" w:space="0" w:color="auto"/>
              <w:bottom w:val="single" w:sz="8" w:space="0" w:color="auto"/>
              <w:right w:val="single" w:sz="8" w:space="0" w:color="auto"/>
            </w:tcBorders>
            <w:vAlign w:val="center"/>
          </w:tcPr>
          <w:p w14:paraId="496A03C2" w14:textId="270E949A" w:rsidR="00B75BF9" w:rsidRPr="00601DF9" w:rsidRDefault="00B3145F">
            <w:pPr>
              <w:jc w:val="center"/>
              <w:rPr>
                <w:rFonts w:ascii="宋体" w:eastAsia="宋体" w:hAnsi="宋体" w:cs="宋体"/>
                <w:lang w:eastAsia="zh-CN"/>
              </w:rPr>
            </w:pPr>
            <w:r w:rsidRPr="00601DF9">
              <w:rPr>
                <w:rFonts w:ascii="宋体" w:eastAsia="宋体" w:hAnsi="宋体" w:cs="宋体" w:hint="eastAsia"/>
                <w:lang w:eastAsia="zh-CN"/>
              </w:rPr>
              <w:t>家具采购</w:t>
            </w:r>
          </w:p>
        </w:tc>
        <w:tc>
          <w:tcPr>
            <w:tcW w:w="2112" w:type="dxa"/>
            <w:tcBorders>
              <w:top w:val="single" w:sz="8" w:space="0" w:color="auto"/>
              <w:left w:val="single" w:sz="8" w:space="0" w:color="auto"/>
              <w:bottom w:val="single" w:sz="8" w:space="0" w:color="auto"/>
              <w:right w:val="single" w:sz="8" w:space="0" w:color="auto"/>
            </w:tcBorders>
            <w:vAlign w:val="center"/>
          </w:tcPr>
          <w:p w14:paraId="031F0531" w14:textId="77777777" w:rsidR="00B75BF9" w:rsidRPr="00601DF9" w:rsidRDefault="002A7FEE">
            <w:pPr>
              <w:jc w:val="center"/>
              <w:rPr>
                <w:rFonts w:ascii="宋体" w:eastAsia="宋体" w:hAnsi="宋体" w:cs="宋体"/>
                <w:lang w:eastAsia="zh-CN"/>
              </w:rPr>
            </w:pPr>
            <w:r w:rsidRPr="00601DF9">
              <w:rPr>
                <w:rFonts w:ascii="宋体" w:eastAsia="宋体" w:hAnsi="宋体" w:cs="宋体" w:hint="eastAsia"/>
                <w:lang w:eastAsia="zh-CN"/>
              </w:rPr>
              <w:t>1批</w:t>
            </w:r>
          </w:p>
        </w:tc>
        <w:tc>
          <w:tcPr>
            <w:tcW w:w="2112" w:type="dxa"/>
            <w:tcBorders>
              <w:top w:val="single" w:sz="8" w:space="0" w:color="auto"/>
              <w:left w:val="single" w:sz="8" w:space="0" w:color="auto"/>
              <w:bottom w:val="single" w:sz="8" w:space="0" w:color="auto"/>
              <w:right w:val="single" w:sz="4" w:space="0" w:color="auto"/>
            </w:tcBorders>
            <w:vAlign w:val="center"/>
          </w:tcPr>
          <w:p w14:paraId="5816E8DD" w14:textId="77777777" w:rsidR="00B75BF9" w:rsidRPr="00601DF9" w:rsidRDefault="002A7FEE">
            <w:pPr>
              <w:jc w:val="center"/>
              <w:rPr>
                <w:rFonts w:ascii="宋体" w:eastAsia="宋体" w:hAnsi="宋体" w:cs="宋体"/>
                <w:lang w:eastAsia="zh-CN"/>
              </w:rPr>
            </w:pPr>
            <w:r w:rsidRPr="00601DF9">
              <w:rPr>
                <w:rFonts w:ascii="宋体" w:eastAsia="宋体" w:hAnsi="宋体" w:cs="宋体" w:hint="eastAsia"/>
                <w:lang w:eastAsia="zh-CN"/>
              </w:rPr>
              <w:t>不接受</w:t>
            </w:r>
          </w:p>
        </w:tc>
      </w:tr>
    </w:tbl>
    <w:p w14:paraId="7A968040" w14:textId="77777777" w:rsidR="00B75BF9" w:rsidRPr="00601DF9" w:rsidRDefault="00B75BF9">
      <w:pPr>
        <w:rPr>
          <w:rFonts w:ascii="宋体" w:eastAsia="宋体" w:hAnsi="宋体" w:cs="宋体"/>
          <w:lang w:eastAsia="zh-CN"/>
        </w:rPr>
      </w:pPr>
    </w:p>
    <w:bookmarkEnd w:id="1"/>
    <w:p w14:paraId="7AC31B59" w14:textId="77777777" w:rsidR="00B75BF9" w:rsidRPr="00601DF9" w:rsidRDefault="002A7FEE">
      <w:pPr>
        <w:keepNext/>
        <w:keepLines/>
        <w:widowControl w:val="0"/>
        <w:kinsoku w:val="0"/>
        <w:rPr>
          <w:lang w:eastAsia="zh-CN"/>
        </w:rPr>
      </w:pPr>
      <w:r w:rsidRPr="00601DF9">
        <w:rPr>
          <w:rFonts w:ascii="宋体" w:eastAsia="宋体" w:hAnsi="宋体" w:cs="宋体"/>
          <w:b/>
          <w:bCs/>
          <w:lang w:eastAsia="zh-CN"/>
        </w:rPr>
        <w:t>二、申请人的资格要求：</w:t>
      </w:r>
    </w:p>
    <w:p w14:paraId="29FD1F18" w14:textId="77777777" w:rsidR="00B75BF9" w:rsidRPr="00601DF9" w:rsidRDefault="002A7FEE">
      <w:pPr>
        <w:widowControl w:val="0"/>
        <w:ind w:firstLineChars="200" w:firstLine="482"/>
        <w:jc w:val="both"/>
        <w:rPr>
          <w:rFonts w:ascii="宋体" w:eastAsia="宋体" w:hAnsi="宋体"/>
          <w:b/>
          <w:color w:val="000000" w:themeColor="text1"/>
          <w:kern w:val="2"/>
          <w:lang w:eastAsia="zh-CN"/>
        </w:rPr>
      </w:pPr>
      <w:bookmarkStart w:id="2" w:name="_Hlk225256455"/>
      <w:r w:rsidRPr="00601DF9">
        <w:rPr>
          <w:rFonts w:ascii="宋体" w:eastAsia="宋体" w:hAnsi="宋体" w:hint="eastAsia"/>
          <w:b/>
          <w:color w:val="000000" w:themeColor="text1"/>
          <w:kern w:val="2"/>
          <w:lang w:eastAsia="zh-CN"/>
        </w:rPr>
        <w:t>（一）通用资格要求</w:t>
      </w:r>
    </w:p>
    <w:p w14:paraId="6E9E95A3" w14:textId="77777777" w:rsidR="00B75BF9" w:rsidRPr="00601DF9" w:rsidRDefault="002A7FEE">
      <w:pPr>
        <w:widowControl w:val="0"/>
        <w:ind w:firstLineChars="200" w:firstLine="480"/>
        <w:jc w:val="both"/>
        <w:rPr>
          <w:rFonts w:ascii="宋体" w:eastAsia="宋体" w:hAnsi="宋体"/>
          <w:bCs/>
          <w:color w:val="000000" w:themeColor="text1"/>
          <w:kern w:val="2"/>
          <w:lang w:eastAsia="zh-CN"/>
        </w:rPr>
      </w:pPr>
      <w:r w:rsidRPr="00601DF9">
        <w:rPr>
          <w:rFonts w:ascii="宋体" w:eastAsia="宋体" w:hAnsi="宋体" w:hint="eastAsia"/>
          <w:bCs/>
          <w:color w:val="000000" w:themeColor="text1"/>
          <w:kern w:val="2"/>
          <w:lang w:eastAsia="zh-CN"/>
        </w:rPr>
        <w:t>1、符合《政府采购法》第二十二条的相关规定，投标人提供《南京市政府采购供应商信用记录表暨信用承诺书》（格式见投标文件格式模板，原件）。</w:t>
      </w:r>
    </w:p>
    <w:p w14:paraId="54DF77B7" w14:textId="77777777" w:rsidR="00B75BF9" w:rsidRPr="00601DF9" w:rsidRDefault="002A7FEE">
      <w:pPr>
        <w:widowControl w:val="0"/>
        <w:jc w:val="both"/>
        <w:rPr>
          <w:rFonts w:ascii="宋体" w:eastAsia="宋体" w:hAnsi="宋体"/>
          <w:bCs/>
          <w:color w:val="000000" w:themeColor="text1"/>
          <w:kern w:val="2"/>
          <w:lang w:eastAsia="zh-CN"/>
        </w:rPr>
      </w:pPr>
      <w:r w:rsidRPr="00601DF9">
        <w:rPr>
          <w:rFonts w:ascii="宋体" w:eastAsia="宋体" w:hAnsi="宋体" w:hint="eastAsia"/>
          <w:bCs/>
          <w:color w:val="000000" w:themeColor="text1"/>
          <w:kern w:val="2"/>
          <w:lang w:eastAsia="zh-CN"/>
        </w:rPr>
        <w:t>其中不适用信用承诺的情形：</w:t>
      </w:r>
    </w:p>
    <w:p w14:paraId="1C0077BB" w14:textId="77777777" w:rsidR="00B75BF9" w:rsidRPr="00601DF9" w:rsidRDefault="002A7FEE">
      <w:pPr>
        <w:widowControl w:val="0"/>
        <w:rPr>
          <w:rFonts w:ascii="宋体" w:eastAsia="宋体" w:hAnsi="宋体"/>
          <w:bCs/>
          <w:color w:val="000000" w:themeColor="text1"/>
          <w:kern w:val="2"/>
          <w:lang w:eastAsia="zh-CN"/>
        </w:rPr>
      </w:pPr>
      <w:r w:rsidRPr="00601DF9">
        <w:rPr>
          <w:rFonts w:ascii="宋体" w:eastAsia="宋体" w:hAnsi="宋体" w:hint="eastAsia"/>
          <w:bCs/>
          <w:color w:val="000000" w:themeColor="text1"/>
          <w:kern w:val="2"/>
          <w:lang w:eastAsia="zh-CN"/>
        </w:rPr>
        <w:t>（一）供应商被列入严重失信主体名单：</w:t>
      </w:r>
    </w:p>
    <w:p w14:paraId="58FE0903" w14:textId="77777777" w:rsidR="00B75BF9" w:rsidRPr="00601DF9" w:rsidRDefault="002A7FEE">
      <w:pPr>
        <w:widowControl w:val="0"/>
        <w:rPr>
          <w:rFonts w:ascii="宋体" w:eastAsia="宋体" w:hAnsi="宋体"/>
          <w:bCs/>
          <w:color w:val="000000" w:themeColor="text1"/>
          <w:kern w:val="2"/>
          <w:lang w:eastAsia="zh-CN"/>
        </w:rPr>
      </w:pPr>
      <w:r w:rsidRPr="00601DF9">
        <w:rPr>
          <w:rFonts w:ascii="宋体" w:eastAsia="宋体" w:hAnsi="宋体" w:hint="eastAsia"/>
          <w:bCs/>
          <w:color w:val="000000" w:themeColor="text1"/>
          <w:kern w:val="2"/>
          <w:lang w:eastAsia="zh-CN"/>
        </w:rPr>
        <w:t>（二）被相关监督部门作出行政处罚且尚处在处罚有效期内：</w:t>
      </w:r>
    </w:p>
    <w:p w14:paraId="24ACAE41" w14:textId="77777777" w:rsidR="00B75BF9" w:rsidRPr="00601DF9" w:rsidRDefault="002A7FEE">
      <w:pPr>
        <w:widowControl w:val="0"/>
        <w:rPr>
          <w:rFonts w:ascii="宋体" w:eastAsia="宋体" w:hAnsi="宋体"/>
          <w:bCs/>
          <w:color w:val="000000" w:themeColor="text1"/>
          <w:kern w:val="2"/>
          <w:lang w:eastAsia="zh-CN"/>
        </w:rPr>
      </w:pPr>
      <w:r w:rsidRPr="00601DF9">
        <w:rPr>
          <w:rFonts w:ascii="宋体" w:eastAsia="宋体" w:hAnsi="宋体" w:hint="eastAsia"/>
          <w:bCs/>
          <w:color w:val="000000" w:themeColor="text1"/>
          <w:kern w:val="2"/>
          <w:lang w:eastAsia="zh-CN"/>
        </w:rPr>
        <w:t>（三）其他法律、行政法规规定的不适用信用承诺的情形</w:t>
      </w:r>
    </w:p>
    <w:p w14:paraId="0FA5B840" w14:textId="77777777" w:rsidR="00B75BF9" w:rsidRPr="00601DF9" w:rsidRDefault="002A7FEE">
      <w:pPr>
        <w:widowControl w:val="0"/>
        <w:ind w:firstLineChars="200" w:firstLine="480"/>
        <w:jc w:val="both"/>
        <w:rPr>
          <w:rFonts w:ascii="宋体" w:eastAsia="宋体" w:hAnsi="宋体"/>
          <w:bCs/>
          <w:color w:val="000000" w:themeColor="text1"/>
          <w:kern w:val="2"/>
          <w:lang w:eastAsia="zh-CN"/>
        </w:rPr>
      </w:pPr>
      <w:r w:rsidRPr="00601DF9">
        <w:rPr>
          <w:rFonts w:ascii="宋体" w:eastAsia="宋体" w:hAnsi="宋体"/>
          <w:bCs/>
          <w:color w:val="000000" w:themeColor="text1"/>
          <w:kern w:val="2"/>
          <w:lang w:eastAsia="zh-CN"/>
        </w:rPr>
        <w:t>1.</w:t>
      </w:r>
      <w:r w:rsidRPr="00601DF9">
        <w:rPr>
          <w:rFonts w:ascii="宋体" w:eastAsia="宋体" w:hAnsi="宋体" w:hint="eastAsia"/>
          <w:bCs/>
          <w:color w:val="000000" w:themeColor="text1"/>
          <w:kern w:val="2"/>
          <w:lang w:eastAsia="zh-CN"/>
        </w:rPr>
        <w:t>2、投标人提供在有效经营期内的营业执照（复印件）。</w:t>
      </w:r>
    </w:p>
    <w:p w14:paraId="639A3169" w14:textId="77777777" w:rsidR="00B75BF9" w:rsidRPr="00601DF9" w:rsidRDefault="002A7FEE">
      <w:pPr>
        <w:widowControl w:val="0"/>
        <w:ind w:firstLineChars="200" w:firstLine="480"/>
        <w:jc w:val="both"/>
        <w:rPr>
          <w:rFonts w:ascii="宋体" w:eastAsia="宋体" w:hAnsi="宋体"/>
          <w:color w:val="000000" w:themeColor="text1"/>
          <w:kern w:val="2"/>
        </w:rPr>
      </w:pPr>
      <w:r w:rsidRPr="00601DF9">
        <w:rPr>
          <w:rFonts w:ascii="宋体" w:eastAsia="宋体" w:hAnsi="宋体" w:hint="eastAsia"/>
          <w:color w:val="000000" w:themeColor="text1"/>
          <w:kern w:val="2"/>
        </w:rPr>
        <w:t>2、在“信用中国”网站（www.creditchina.gov.cn）查询，无被列入失信被执行人、重大税收违法案件当事人名单、政府采购严重失信行为记录名单及其他不符合《中华人民共和国政府采购法》第二十二条规定条件的信用记录。</w:t>
      </w:r>
    </w:p>
    <w:p w14:paraId="2D6671E5" w14:textId="77777777" w:rsidR="00B75BF9" w:rsidRPr="00601DF9" w:rsidRDefault="002A7FEE">
      <w:pPr>
        <w:widowControl w:val="0"/>
        <w:ind w:firstLineChars="200" w:firstLine="480"/>
        <w:jc w:val="both"/>
        <w:rPr>
          <w:rFonts w:ascii="宋体" w:eastAsia="宋体" w:hAnsi="宋体"/>
          <w:color w:val="000000" w:themeColor="text1"/>
          <w:kern w:val="2"/>
          <w:lang w:eastAsia="zh-CN"/>
        </w:rPr>
      </w:pPr>
      <w:r w:rsidRPr="00601DF9">
        <w:rPr>
          <w:rFonts w:ascii="宋体" w:eastAsia="宋体" w:hAnsi="宋体" w:hint="eastAsia"/>
          <w:color w:val="000000" w:themeColor="text1"/>
          <w:kern w:val="2"/>
          <w:lang w:eastAsia="zh-CN"/>
        </w:rPr>
        <w:t>3、本项目不接受联合体投标。</w:t>
      </w:r>
    </w:p>
    <w:bookmarkEnd w:id="2"/>
    <w:p w14:paraId="4E2C357B" w14:textId="77777777" w:rsidR="00B75BF9" w:rsidRPr="00601DF9" w:rsidRDefault="00B75BF9">
      <w:pPr>
        <w:widowControl w:val="0"/>
        <w:kinsoku w:val="0"/>
        <w:rPr>
          <w:rFonts w:ascii="宋体" w:eastAsia="宋体" w:hAnsi="宋体" w:cs="宋体"/>
          <w:b/>
          <w:bCs/>
          <w:lang w:eastAsia="zh-CN"/>
        </w:rPr>
      </w:pPr>
    </w:p>
    <w:p w14:paraId="110CA0FA" w14:textId="77777777" w:rsidR="00B75BF9" w:rsidRPr="00601DF9" w:rsidRDefault="002A7FEE">
      <w:pPr>
        <w:widowControl w:val="0"/>
        <w:kinsoku w:val="0"/>
        <w:rPr>
          <w:rFonts w:ascii="宋体" w:eastAsia="宋体" w:hAnsi="宋体" w:cs="宋体"/>
          <w:lang w:eastAsia="zh-CN"/>
        </w:rPr>
      </w:pPr>
      <w:r w:rsidRPr="00601DF9">
        <w:rPr>
          <w:rFonts w:ascii="宋体" w:eastAsia="宋体" w:hAnsi="宋体" w:cs="宋体"/>
          <w:b/>
          <w:bCs/>
          <w:lang w:eastAsia="zh-CN"/>
        </w:rPr>
        <w:t>(二)特殊资格要求</w:t>
      </w:r>
    </w:p>
    <w:p w14:paraId="2C8862E0"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t>无</w:t>
      </w:r>
    </w:p>
    <w:p w14:paraId="0745ECDE" w14:textId="77777777" w:rsidR="00B75BF9" w:rsidRPr="00601DF9" w:rsidRDefault="00B75BF9">
      <w:pPr>
        <w:widowControl w:val="0"/>
        <w:kinsoku w:val="0"/>
        <w:rPr>
          <w:lang w:eastAsia="zh-CN"/>
        </w:rPr>
      </w:pPr>
    </w:p>
    <w:p w14:paraId="209CAAAF" w14:textId="77777777" w:rsidR="00B75BF9" w:rsidRPr="00601DF9" w:rsidRDefault="002A7FEE">
      <w:pPr>
        <w:outlineLvl w:val="1"/>
        <w:rPr>
          <w:rFonts w:ascii="宋体" w:eastAsia="宋体" w:hAnsi="宋体" w:cs="宋体"/>
          <w:b/>
          <w:bCs/>
          <w:lang w:eastAsia="zh-CN"/>
        </w:rPr>
      </w:pPr>
      <w:r w:rsidRPr="00601DF9">
        <w:rPr>
          <w:rFonts w:ascii="宋体" w:eastAsia="宋体" w:hAnsi="宋体" w:cs="宋体" w:hint="eastAsia"/>
          <w:b/>
          <w:bCs/>
          <w:lang w:eastAsia="zh-CN"/>
        </w:rPr>
        <w:t>三、获取招标文件</w:t>
      </w:r>
    </w:p>
    <w:p w14:paraId="354CD198" w14:textId="42703113" w:rsidR="00B75BF9" w:rsidRPr="00601DF9" w:rsidRDefault="002A7FEE">
      <w:pPr>
        <w:rPr>
          <w:rFonts w:ascii="宋体" w:eastAsia="宋体" w:hAnsi="宋体" w:cs="宋体"/>
          <w:lang w:eastAsia="zh-CN"/>
        </w:rPr>
      </w:pPr>
      <w:bookmarkStart w:id="3" w:name="_Toc28359082"/>
      <w:bookmarkStart w:id="4" w:name="_Toc28359005"/>
      <w:bookmarkStart w:id="5" w:name="_Toc35393793"/>
      <w:bookmarkStart w:id="6" w:name="_Toc35393624"/>
      <w:r w:rsidRPr="00601DF9">
        <w:rPr>
          <w:rFonts w:ascii="宋体" w:eastAsia="宋体" w:hAnsi="宋体" w:cs="宋体" w:hint="eastAsia"/>
          <w:lang w:eastAsia="zh-CN"/>
        </w:rPr>
        <w:t>1.项目报名时间：2026年</w:t>
      </w:r>
      <w:r w:rsidR="009A05CF" w:rsidRPr="00601DF9">
        <w:rPr>
          <w:rFonts w:ascii="宋体" w:eastAsia="宋体" w:hAnsi="宋体" w:cs="宋体"/>
          <w:lang w:eastAsia="zh-CN"/>
        </w:rPr>
        <w:t>5</w:t>
      </w:r>
      <w:r w:rsidRPr="00601DF9">
        <w:rPr>
          <w:rFonts w:ascii="宋体" w:eastAsia="宋体" w:hAnsi="宋体" w:cs="宋体" w:hint="eastAsia"/>
          <w:lang w:eastAsia="zh-CN"/>
        </w:rPr>
        <w:t>月</w:t>
      </w:r>
      <w:r w:rsidR="009A05CF" w:rsidRPr="00601DF9">
        <w:rPr>
          <w:rFonts w:ascii="宋体" w:eastAsia="宋体" w:hAnsi="宋体" w:cs="宋体"/>
          <w:lang w:eastAsia="zh-CN"/>
        </w:rPr>
        <w:t>21</w:t>
      </w:r>
      <w:r w:rsidRPr="00601DF9">
        <w:rPr>
          <w:rFonts w:ascii="宋体" w:eastAsia="宋体" w:hAnsi="宋体" w:cs="宋体" w:hint="eastAsia"/>
          <w:lang w:eastAsia="zh-CN"/>
        </w:rPr>
        <w:t>日0:</w:t>
      </w:r>
      <w:r w:rsidRPr="00601DF9">
        <w:rPr>
          <w:rFonts w:ascii="宋体" w:eastAsia="宋体" w:hAnsi="宋体" w:cs="宋体"/>
          <w:lang w:eastAsia="zh-CN"/>
        </w:rPr>
        <w:t>00</w:t>
      </w:r>
      <w:r w:rsidRPr="00601DF9">
        <w:rPr>
          <w:rFonts w:ascii="宋体" w:eastAsia="宋体" w:hAnsi="宋体" w:cs="宋体" w:hint="eastAsia"/>
          <w:lang w:eastAsia="zh-CN"/>
        </w:rPr>
        <w:t>至2026年</w:t>
      </w:r>
      <w:r w:rsidR="009A05CF" w:rsidRPr="00601DF9">
        <w:rPr>
          <w:rFonts w:ascii="宋体" w:eastAsia="宋体" w:hAnsi="宋体" w:cs="宋体"/>
          <w:lang w:eastAsia="zh-CN"/>
        </w:rPr>
        <w:t>5</w:t>
      </w:r>
      <w:r w:rsidRPr="00601DF9">
        <w:rPr>
          <w:rFonts w:ascii="宋体" w:eastAsia="宋体" w:hAnsi="宋体" w:cs="宋体" w:hint="eastAsia"/>
          <w:lang w:eastAsia="zh-CN"/>
        </w:rPr>
        <w:t>月</w:t>
      </w:r>
      <w:r w:rsidR="009A05CF" w:rsidRPr="00601DF9">
        <w:rPr>
          <w:rFonts w:ascii="宋体" w:eastAsia="宋体" w:hAnsi="宋体" w:cs="宋体"/>
          <w:lang w:eastAsia="zh-CN"/>
        </w:rPr>
        <w:t>28</w:t>
      </w:r>
      <w:r w:rsidRPr="00601DF9">
        <w:rPr>
          <w:rFonts w:ascii="宋体" w:eastAsia="宋体" w:hAnsi="宋体" w:cs="宋体" w:hint="eastAsia"/>
          <w:lang w:eastAsia="zh-CN"/>
        </w:rPr>
        <w:t>日2</w:t>
      </w:r>
      <w:r w:rsidRPr="00601DF9">
        <w:rPr>
          <w:rFonts w:ascii="宋体" w:eastAsia="宋体" w:hAnsi="宋体" w:cs="宋体"/>
          <w:lang w:eastAsia="zh-CN"/>
        </w:rPr>
        <w:t>3</w:t>
      </w:r>
      <w:r w:rsidRPr="00601DF9">
        <w:rPr>
          <w:rFonts w:ascii="宋体" w:eastAsia="宋体" w:hAnsi="宋体" w:cs="宋体" w:hint="eastAsia"/>
          <w:lang w:eastAsia="zh-CN"/>
        </w:rPr>
        <w:t>:</w:t>
      </w:r>
      <w:r w:rsidRPr="00601DF9">
        <w:rPr>
          <w:rFonts w:ascii="宋体" w:eastAsia="宋体" w:hAnsi="宋体" w:cs="宋体"/>
          <w:lang w:eastAsia="zh-CN"/>
        </w:rPr>
        <w:t>59</w:t>
      </w:r>
      <w:r w:rsidRPr="00601DF9">
        <w:rPr>
          <w:rFonts w:ascii="宋体" w:eastAsia="宋体" w:hAnsi="宋体" w:cs="宋体" w:hint="eastAsia"/>
          <w:lang w:eastAsia="zh-CN"/>
        </w:rPr>
        <w:t>（北京时间，法定节假日除外）</w:t>
      </w:r>
    </w:p>
    <w:p w14:paraId="5F117BC6" w14:textId="77777777" w:rsidR="00B75BF9" w:rsidRPr="00601DF9" w:rsidRDefault="002A7FEE">
      <w:pPr>
        <w:rPr>
          <w:rFonts w:ascii="宋体" w:eastAsia="宋体" w:hAnsi="宋体" w:cs="宋体"/>
          <w:lang w:eastAsia="zh-CN"/>
        </w:rPr>
      </w:pPr>
      <w:r w:rsidRPr="00601DF9">
        <w:rPr>
          <w:rFonts w:ascii="宋体" w:eastAsia="宋体" w:hAnsi="宋体" w:cs="宋体" w:hint="eastAsia"/>
          <w:lang w:eastAsia="zh-CN"/>
        </w:rPr>
        <w:t>2.地点：网上注册登记成功后系统内免费下载</w:t>
      </w:r>
    </w:p>
    <w:p w14:paraId="3CC646AD" w14:textId="77777777" w:rsidR="00B75BF9" w:rsidRPr="00601DF9" w:rsidRDefault="002A7FEE">
      <w:pPr>
        <w:rPr>
          <w:rFonts w:ascii="宋体" w:eastAsia="宋体" w:hAnsi="宋体" w:cs="宋体"/>
          <w:lang w:eastAsia="zh-CN"/>
        </w:rPr>
      </w:pPr>
      <w:r w:rsidRPr="00601DF9">
        <w:rPr>
          <w:rFonts w:ascii="宋体" w:eastAsia="宋体" w:hAnsi="宋体" w:cs="宋体" w:hint="eastAsia"/>
          <w:lang w:eastAsia="zh-CN"/>
        </w:rPr>
        <w:t>3.获取方式：本项目采用网上注册登记方式。</w:t>
      </w:r>
    </w:p>
    <w:p w14:paraId="1D923C55" w14:textId="77777777" w:rsidR="00B75BF9" w:rsidRPr="00601DF9" w:rsidRDefault="002A7FEE">
      <w:pPr>
        <w:rPr>
          <w:rFonts w:ascii="宋体" w:eastAsia="宋体" w:hAnsi="宋体" w:cs="宋体"/>
          <w:lang w:eastAsia="zh-CN"/>
        </w:rPr>
      </w:pPr>
      <w:r w:rsidRPr="00601DF9">
        <w:rPr>
          <w:rFonts w:ascii="宋体" w:eastAsia="宋体" w:hAnsi="宋体" w:cs="宋体" w:hint="eastAsia"/>
          <w:lang w:eastAsia="zh-CN"/>
        </w:rPr>
        <w:t>3.1潜在供应商访问电子招标响应交易平台的网络地址和方法：</w:t>
      </w:r>
    </w:p>
    <w:p w14:paraId="0E21486C" w14:textId="77777777" w:rsidR="00B75BF9" w:rsidRPr="00601DF9" w:rsidRDefault="002A7FEE">
      <w:pPr>
        <w:rPr>
          <w:rFonts w:ascii="宋体" w:eastAsia="宋体" w:hAnsi="宋体" w:cs="宋体"/>
          <w:lang w:eastAsia="zh-CN"/>
        </w:rPr>
      </w:pPr>
      <w:r w:rsidRPr="00601DF9">
        <w:rPr>
          <w:rFonts w:ascii="宋体" w:eastAsia="宋体" w:hAnsi="宋体" w:cs="宋体" w:hint="eastAsia"/>
          <w:lang w:eastAsia="zh-CN"/>
        </w:rPr>
        <w:t>“苏采云”系统用户注册--获取“CA数字证书”--CA绑定与登录--网上报名--下载采购文件（后缀名为“.kedt”）--将后缀名为“.kedt”的采购文件导入政府采购客户端工具--制作响应文件--导出加密的响应文件（后缀名为zip）--通过“苏采云”系统上传响应文件。具体见《江苏省政府采购管理交易系统（苏采云）供应商操作手册》。</w:t>
      </w:r>
    </w:p>
    <w:p w14:paraId="2DE40BE9" w14:textId="77777777" w:rsidR="00B75BF9" w:rsidRPr="00601DF9" w:rsidRDefault="002A7FEE">
      <w:pPr>
        <w:rPr>
          <w:rFonts w:ascii="宋体" w:eastAsia="宋体" w:hAnsi="宋体" w:cs="宋体"/>
        </w:rPr>
      </w:pPr>
      <w:r w:rsidRPr="00601DF9">
        <w:rPr>
          <w:rFonts w:ascii="宋体" w:eastAsia="宋体" w:hAnsi="宋体" w:cs="宋体" w:hint="eastAsia"/>
        </w:rPr>
        <w:lastRenderedPageBreak/>
        <w:t>3.2潜在供应商访问“苏采云”系统的网络地址和方法：“苏采云”系统的网址：http://jszfcg.jsczt.cn/。</w:t>
      </w:r>
    </w:p>
    <w:p w14:paraId="20A9B7B9" w14:textId="77777777" w:rsidR="00B75BF9" w:rsidRPr="00601DF9" w:rsidRDefault="002A7FEE">
      <w:pPr>
        <w:rPr>
          <w:rFonts w:ascii="宋体" w:eastAsia="宋体" w:hAnsi="宋体" w:cs="宋体"/>
          <w:lang w:eastAsia="zh-CN"/>
        </w:rPr>
      </w:pPr>
      <w:r w:rsidRPr="00601DF9">
        <w:rPr>
          <w:rFonts w:ascii="宋体" w:eastAsia="宋体" w:hAnsi="宋体" w:cs="宋体" w:hint="eastAsia"/>
          <w:lang w:eastAsia="zh-CN"/>
        </w:rPr>
        <w:t>3.3“CA数字证书”的获取：</w:t>
      </w:r>
    </w:p>
    <w:p w14:paraId="29F9F206" w14:textId="77777777" w:rsidR="00B75BF9" w:rsidRPr="00601DF9" w:rsidRDefault="002A7FEE">
      <w:pPr>
        <w:rPr>
          <w:rFonts w:ascii="宋体" w:eastAsia="宋体" w:hAnsi="宋体" w:cs="宋体"/>
          <w:lang w:eastAsia="zh-CN"/>
        </w:rPr>
      </w:pPr>
      <w:r w:rsidRPr="00601DF9">
        <w:rPr>
          <w:rFonts w:ascii="宋体" w:eastAsia="宋体" w:hAnsi="宋体" w:cs="宋体" w:hint="eastAsia"/>
          <w:lang w:eastAsia="zh-CN"/>
        </w:rPr>
        <w:t>响应供应商需办理“CA 数字证书”，CA办理指南及“苏采云”操作手册可至江苏省政府采购网―办事指南-资料下载中心下载。</w:t>
      </w:r>
    </w:p>
    <w:p w14:paraId="74C6A465" w14:textId="77777777" w:rsidR="00B75BF9" w:rsidRPr="00601DF9" w:rsidRDefault="002A7FEE">
      <w:pPr>
        <w:rPr>
          <w:rFonts w:ascii="宋体" w:eastAsia="宋体" w:hAnsi="宋体" w:cs="宋体"/>
        </w:rPr>
      </w:pPr>
      <w:r w:rsidRPr="00601DF9">
        <w:rPr>
          <w:rFonts w:ascii="宋体" w:eastAsia="宋体" w:hAnsi="宋体" w:cs="宋体" w:hint="eastAsia"/>
        </w:rPr>
        <w:t>通过苏采云系统首页（http://jszfcg.jscz.gov.cn/）的“苏采云控件驱动下载”，选择“政务CA、方正签章控件驱动安装包及安装说明”下载安装，具体安装方法详见下载文件内的《安装说明》。</w:t>
      </w:r>
    </w:p>
    <w:p w14:paraId="039DBD31" w14:textId="77777777" w:rsidR="00B75BF9" w:rsidRPr="00601DF9" w:rsidRDefault="002A7FEE">
      <w:pPr>
        <w:rPr>
          <w:rFonts w:ascii="宋体" w:eastAsia="宋体" w:hAnsi="宋体" w:cs="宋体"/>
          <w:lang w:eastAsia="zh-CN"/>
        </w:rPr>
      </w:pPr>
      <w:r w:rsidRPr="00601DF9">
        <w:rPr>
          <w:rFonts w:ascii="宋体" w:eastAsia="宋体" w:hAnsi="宋体" w:cs="宋体" w:hint="eastAsia"/>
          <w:lang w:eastAsia="zh-CN"/>
        </w:rPr>
        <w:t>3.4采购文件（后缀名为“.kedt”）、供应商操作手册及政府采购客户端工具可通过“苏采云”系统--已报名项目--报名详情页面内相应链接进行下载。</w:t>
      </w:r>
    </w:p>
    <w:p w14:paraId="556FB613" w14:textId="77777777" w:rsidR="00B75BF9" w:rsidRPr="00601DF9" w:rsidRDefault="002A7FEE">
      <w:pPr>
        <w:rPr>
          <w:rFonts w:ascii="宋体" w:eastAsia="宋体" w:hAnsi="宋体" w:cs="宋体"/>
          <w:lang w:eastAsia="zh-CN"/>
        </w:rPr>
      </w:pPr>
      <w:r w:rsidRPr="00601DF9">
        <w:rPr>
          <w:rFonts w:ascii="宋体" w:eastAsia="宋体" w:hAnsi="宋体" w:cs="宋体" w:hint="eastAsia"/>
          <w:lang w:eastAsia="zh-CN"/>
        </w:rPr>
        <w:t>3.5采购人或采购代理机构将数据电文形式的采购文件加载至“苏采云”系统，供潜在供应商下载或者查阅。</w:t>
      </w:r>
    </w:p>
    <w:p w14:paraId="39A8D65D" w14:textId="77777777" w:rsidR="00B75BF9" w:rsidRPr="00601DF9" w:rsidRDefault="002A7FEE">
      <w:pPr>
        <w:rPr>
          <w:rFonts w:ascii="宋体" w:eastAsia="宋体" w:hAnsi="宋体" w:cs="宋体"/>
          <w:lang w:eastAsia="zh-CN"/>
        </w:rPr>
      </w:pPr>
      <w:r w:rsidRPr="00601DF9">
        <w:rPr>
          <w:rFonts w:ascii="宋体" w:eastAsia="宋体" w:hAnsi="宋体" w:cs="宋体" w:hint="eastAsia"/>
          <w:lang w:eastAsia="zh-CN"/>
        </w:rPr>
        <w:t>3.6请潜在供应商提前安装相应的控件（详见《江苏省政府采购管理交易系统（苏采云）供应商操作手册》）并使用谷歌浏览器登录“苏采云”系统参与不见面开评标。</w:t>
      </w:r>
    </w:p>
    <w:p w14:paraId="1D347100" w14:textId="77777777" w:rsidR="00B75BF9" w:rsidRPr="00601DF9" w:rsidRDefault="002A7FEE">
      <w:pPr>
        <w:rPr>
          <w:rFonts w:ascii="宋体" w:eastAsia="宋体" w:hAnsi="宋体" w:cs="宋体"/>
          <w:lang w:eastAsia="zh-CN"/>
        </w:rPr>
      </w:pPr>
      <w:r w:rsidRPr="00601DF9">
        <w:rPr>
          <w:rFonts w:ascii="宋体" w:eastAsia="宋体" w:hAnsi="宋体" w:cs="宋体" w:hint="eastAsia"/>
          <w:lang w:eastAsia="zh-CN"/>
        </w:rPr>
        <w:t>注：如潜在供应商未按上述要求操作，将自行承担所产生的风险。</w:t>
      </w:r>
    </w:p>
    <w:p w14:paraId="7FDFBDDA" w14:textId="77777777" w:rsidR="00B75BF9" w:rsidRPr="00601DF9" w:rsidRDefault="002A7FEE">
      <w:pPr>
        <w:outlineLvl w:val="1"/>
        <w:rPr>
          <w:rFonts w:ascii="宋体" w:eastAsia="宋体" w:hAnsi="宋体" w:cs="宋体"/>
          <w:b/>
          <w:bCs/>
          <w:lang w:eastAsia="zh-CN"/>
        </w:rPr>
      </w:pPr>
      <w:r w:rsidRPr="00601DF9">
        <w:rPr>
          <w:rFonts w:ascii="宋体" w:eastAsia="宋体" w:hAnsi="宋体" w:cs="宋体" w:hint="eastAsia"/>
          <w:b/>
          <w:bCs/>
          <w:lang w:eastAsia="zh-CN"/>
        </w:rPr>
        <w:t>四、提交投标文件</w:t>
      </w:r>
      <w:bookmarkEnd w:id="3"/>
      <w:bookmarkEnd w:id="4"/>
      <w:r w:rsidRPr="00601DF9">
        <w:rPr>
          <w:rFonts w:ascii="宋体" w:eastAsia="宋体" w:hAnsi="宋体" w:cs="宋体" w:hint="eastAsia"/>
          <w:b/>
          <w:bCs/>
          <w:lang w:eastAsia="zh-CN"/>
        </w:rPr>
        <w:t>截止时间、开标时间和地点</w:t>
      </w:r>
      <w:bookmarkEnd w:id="5"/>
      <w:bookmarkEnd w:id="6"/>
    </w:p>
    <w:p w14:paraId="45833E85" w14:textId="7918A375" w:rsidR="00B75BF9" w:rsidRPr="00601DF9" w:rsidRDefault="002A7FEE">
      <w:pPr>
        <w:rPr>
          <w:rFonts w:ascii="宋体" w:eastAsia="宋体" w:hAnsi="宋体" w:cs="宋体"/>
          <w:lang w:eastAsia="zh-CN"/>
        </w:rPr>
      </w:pPr>
      <w:bookmarkStart w:id="7" w:name="_Toc28359007"/>
      <w:bookmarkStart w:id="8" w:name="_Toc28359084"/>
      <w:bookmarkStart w:id="9" w:name="_Toc35393794"/>
      <w:bookmarkStart w:id="10" w:name="_Toc35393625"/>
      <w:r w:rsidRPr="00601DF9">
        <w:rPr>
          <w:rFonts w:ascii="宋体" w:eastAsia="宋体" w:hAnsi="宋体" w:cs="宋体" w:hint="eastAsia"/>
          <w:lang w:eastAsia="zh-CN"/>
        </w:rPr>
        <w:t>1.提交投标文件截止时间、开标时间：</w:t>
      </w:r>
      <w:r w:rsidRPr="001E183C">
        <w:rPr>
          <w:rFonts w:ascii="宋体" w:eastAsia="宋体" w:hAnsi="宋体" w:cs="宋体" w:hint="eastAsia"/>
          <w:highlight w:val="green"/>
          <w:lang w:eastAsia="zh-CN"/>
        </w:rPr>
        <w:t>2026年</w:t>
      </w:r>
      <w:r w:rsidR="001E183C" w:rsidRPr="001E183C">
        <w:rPr>
          <w:rFonts w:ascii="宋体" w:eastAsia="宋体" w:hAnsi="宋体" w:cs="宋体" w:hint="eastAsia"/>
          <w:highlight w:val="green"/>
          <w:lang w:eastAsia="zh-CN"/>
        </w:rPr>
        <w:t>7</w:t>
      </w:r>
      <w:r w:rsidRPr="001E183C">
        <w:rPr>
          <w:rFonts w:ascii="宋体" w:eastAsia="宋体" w:hAnsi="宋体" w:cs="宋体" w:hint="eastAsia"/>
          <w:highlight w:val="green"/>
          <w:lang w:eastAsia="zh-CN"/>
        </w:rPr>
        <w:t>月</w:t>
      </w:r>
      <w:r w:rsidR="001E183C" w:rsidRPr="001E183C">
        <w:rPr>
          <w:rFonts w:ascii="宋体" w:eastAsia="宋体" w:hAnsi="宋体" w:cs="宋体" w:hint="eastAsia"/>
          <w:highlight w:val="green"/>
          <w:lang w:eastAsia="zh-CN"/>
        </w:rPr>
        <w:t>1</w:t>
      </w:r>
      <w:r w:rsidRPr="001E183C">
        <w:rPr>
          <w:rFonts w:ascii="宋体" w:eastAsia="宋体" w:hAnsi="宋体" w:cs="宋体" w:hint="eastAsia"/>
          <w:highlight w:val="green"/>
          <w:lang w:eastAsia="zh-CN"/>
        </w:rPr>
        <w:t>日</w:t>
      </w:r>
      <w:r w:rsidR="001E183C">
        <w:rPr>
          <w:rFonts w:ascii="宋体" w:eastAsia="宋体" w:hAnsi="宋体" w:cs="宋体" w:hint="eastAsia"/>
          <w:highlight w:val="green"/>
          <w:lang w:eastAsia="zh-CN"/>
        </w:rPr>
        <w:t>10</w:t>
      </w:r>
      <w:r w:rsidR="006C7195" w:rsidRPr="001E183C">
        <w:rPr>
          <w:rFonts w:ascii="宋体" w:eastAsia="宋体" w:hAnsi="宋体" w:cs="宋体"/>
          <w:highlight w:val="green"/>
          <w:lang w:eastAsia="zh-CN"/>
        </w:rPr>
        <w:t>时00分</w:t>
      </w:r>
      <w:r w:rsidRPr="00601DF9">
        <w:rPr>
          <w:rFonts w:ascii="宋体" w:eastAsia="宋体" w:hAnsi="宋体" w:cs="宋体" w:hint="eastAsia"/>
          <w:lang w:eastAsia="zh-CN"/>
        </w:rPr>
        <w:t>（北京时间）。</w:t>
      </w:r>
    </w:p>
    <w:p w14:paraId="57024490" w14:textId="77777777" w:rsidR="00B75BF9" w:rsidRPr="00601DF9" w:rsidRDefault="002A7FEE">
      <w:pPr>
        <w:rPr>
          <w:rFonts w:ascii="宋体" w:eastAsia="宋体" w:hAnsi="宋体" w:cs="宋体"/>
        </w:rPr>
      </w:pPr>
      <w:r w:rsidRPr="00601DF9">
        <w:rPr>
          <w:rFonts w:ascii="宋体" w:eastAsia="宋体" w:hAnsi="宋体" w:cs="宋体" w:hint="eastAsia"/>
        </w:rPr>
        <w:t>2.地点：“苏采云”系统（网址：http://jszfcg.jsczt.cn/）“开标大厅”</w:t>
      </w:r>
    </w:p>
    <w:p w14:paraId="0D0D36C3" w14:textId="77777777" w:rsidR="00B75BF9" w:rsidRPr="00601DF9" w:rsidRDefault="002A7FEE">
      <w:pPr>
        <w:rPr>
          <w:rFonts w:ascii="宋体" w:eastAsia="宋体" w:hAnsi="宋体" w:cs="宋体"/>
          <w:lang w:eastAsia="zh-CN"/>
        </w:rPr>
      </w:pPr>
      <w:r w:rsidRPr="00601DF9">
        <w:rPr>
          <w:rFonts w:ascii="宋体" w:eastAsia="宋体" w:hAnsi="宋体" w:cs="宋体" w:hint="eastAsia"/>
          <w:lang w:eastAsia="zh-CN"/>
        </w:rPr>
        <w:t>3.投标文件的解密：开标当天各供应商及时登录不见面开标大厅，投标文件递交截止时间后，采购人将在系统内公布供应商名单，然后通过开标会议区发出投标文件解密的指令，投标供应商在开标室按规定时间自行实施远程解密，投标供应商解密限定在开标后30分钟之内完成。因投标供应商网络与电源不稳定、未按操作手册要求配置软硬件、解密锁发生故障或用错、故意不在要求时限内完成解密等自身原因，导致响应文件在规定时间内未能解密、解密失败或解密超时，视为投标供应商撤销其响应文件，系统内投标文件将被退回；因采购人（或采购代理机构）原因或网上招投标平台发生故障，导致无法按时完成投标文件解密或开、评标工作无法进行的，可根据实际情况相应延迟解密时间或调整开、评标时间。</w:t>
      </w:r>
    </w:p>
    <w:p w14:paraId="4EFA8046" w14:textId="77777777" w:rsidR="00B75BF9" w:rsidRPr="00601DF9" w:rsidRDefault="00B75BF9">
      <w:pPr>
        <w:pStyle w:val="a7"/>
        <w:rPr>
          <w:rFonts w:cs="宋体"/>
          <w:b w:val="0"/>
          <w:color w:val="auto"/>
          <w:position w:val="0"/>
          <w:lang w:val="en-US"/>
        </w:rPr>
      </w:pPr>
    </w:p>
    <w:p w14:paraId="7B17E86D" w14:textId="77777777" w:rsidR="00B75BF9" w:rsidRPr="00601DF9" w:rsidRDefault="002A7FEE">
      <w:pPr>
        <w:keepNext/>
        <w:keepLines/>
        <w:outlineLvl w:val="1"/>
        <w:rPr>
          <w:rFonts w:ascii="宋体" w:eastAsia="宋体" w:hAnsi="宋体" w:cs="宋体"/>
          <w:lang w:eastAsia="zh-CN"/>
        </w:rPr>
      </w:pPr>
      <w:r w:rsidRPr="00601DF9">
        <w:rPr>
          <w:rFonts w:ascii="宋体" w:eastAsia="宋体" w:hAnsi="宋体" w:cs="宋体" w:hint="eastAsia"/>
          <w:lang w:eastAsia="zh-CN"/>
        </w:rPr>
        <w:t>五、公告期限</w:t>
      </w:r>
      <w:bookmarkEnd w:id="7"/>
      <w:bookmarkEnd w:id="8"/>
      <w:bookmarkEnd w:id="9"/>
      <w:bookmarkEnd w:id="10"/>
    </w:p>
    <w:p w14:paraId="5F3C861F"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t>招标公告及招标文件公告期限为自本公告发布之日起5个工作日。</w:t>
      </w:r>
    </w:p>
    <w:p w14:paraId="2FF23C16" w14:textId="77777777" w:rsidR="00B75BF9" w:rsidRPr="00601DF9" w:rsidRDefault="00B75BF9">
      <w:pPr>
        <w:pStyle w:val="a7"/>
        <w:rPr>
          <w:rFonts w:cs="宋体"/>
          <w:b w:val="0"/>
          <w:color w:val="auto"/>
          <w:position w:val="0"/>
          <w:lang w:val="en-US"/>
        </w:rPr>
      </w:pPr>
    </w:p>
    <w:p w14:paraId="7AF7F640" w14:textId="77777777" w:rsidR="00B75BF9" w:rsidRPr="00601DF9" w:rsidRDefault="002A7FEE">
      <w:pPr>
        <w:keepNext/>
        <w:keepLines/>
        <w:outlineLvl w:val="1"/>
        <w:rPr>
          <w:rFonts w:ascii="宋体" w:eastAsia="宋体" w:hAnsi="宋体" w:cs="宋体"/>
          <w:lang w:eastAsia="zh-CN"/>
        </w:rPr>
      </w:pPr>
      <w:bookmarkStart w:id="11" w:name="_Toc35393626"/>
      <w:bookmarkStart w:id="12" w:name="_Toc35393795"/>
      <w:r w:rsidRPr="00601DF9">
        <w:rPr>
          <w:rFonts w:ascii="宋体" w:eastAsia="宋体" w:hAnsi="宋体" w:cs="宋体" w:hint="eastAsia"/>
          <w:lang w:eastAsia="zh-CN"/>
        </w:rPr>
        <w:t>六、其他补充事宜</w:t>
      </w:r>
      <w:bookmarkEnd w:id="11"/>
      <w:bookmarkEnd w:id="12"/>
    </w:p>
    <w:p w14:paraId="15AEE26C" w14:textId="77777777" w:rsidR="00B75BF9" w:rsidRPr="00601DF9" w:rsidRDefault="002A7FEE">
      <w:pPr>
        <w:ind w:firstLine="480"/>
        <w:rPr>
          <w:rFonts w:ascii="宋体" w:eastAsia="宋体" w:hAnsi="宋体" w:cs="宋体"/>
          <w:lang w:eastAsia="zh-CN"/>
        </w:rPr>
      </w:pPr>
      <w:bookmarkStart w:id="13" w:name="_Toc35393796"/>
      <w:bookmarkStart w:id="14" w:name="_Toc35393627"/>
      <w:bookmarkStart w:id="15" w:name="_Toc28359008"/>
      <w:bookmarkStart w:id="16" w:name="_Toc28359085"/>
      <w:r w:rsidRPr="00601DF9">
        <w:rPr>
          <w:rFonts w:ascii="宋体" w:eastAsia="宋体" w:hAnsi="宋体" w:cs="宋体" w:hint="eastAsia"/>
          <w:lang w:eastAsia="zh-CN"/>
        </w:rPr>
        <w:t>1、本项目不收取投标保证金；</w:t>
      </w:r>
    </w:p>
    <w:p w14:paraId="713115BC"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t>2、项目开标活动模式：不见面远程开标模式，供应商在各自地点通过不见面交易系统参加开标会。</w:t>
      </w:r>
    </w:p>
    <w:p w14:paraId="031BB899"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t>3、本项目落实的政府采购政策：</w:t>
      </w:r>
    </w:p>
    <w:p w14:paraId="59857D41"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t>1）政府采购促进中小企业发展</w:t>
      </w:r>
    </w:p>
    <w:p w14:paraId="7122FEE1" w14:textId="77777777" w:rsidR="00B75BF9" w:rsidRPr="00601DF9" w:rsidRDefault="002A7FEE">
      <w:pPr>
        <w:ind w:left="960" w:hanging="480"/>
        <w:rPr>
          <w:rFonts w:ascii="宋体" w:eastAsia="宋体" w:hAnsi="宋体" w:cs="宋体"/>
          <w:lang w:eastAsia="zh-CN"/>
        </w:rPr>
      </w:pPr>
      <w:r w:rsidRPr="00601DF9">
        <w:rPr>
          <w:rFonts w:ascii="宋体" w:eastAsia="宋体" w:hAnsi="宋体" w:cs="宋体"/>
          <w:lang w:eastAsia="zh-CN"/>
        </w:rPr>
        <w:t>本项目属于</w:t>
      </w:r>
      <w:r w:rsidRPr="00601DF9">
        <w:rPr>
          <w:rFonts w:ascii="宋体" w:eastAsia="宋体" w:hAnsi="宋体" w:cs="宋体" w:hint="eastAsia"/>
          <w:b/>
          <w:bCs/>
          <w:u w:val="single"/>
          <w:lang w:eastAsia="zh-CN"/>
        </w:rPr>
        <w:t xml:space="preserve"> 货物</w:t>
      </w:r>
      <w:r w:rsidRPr="00601DF9">
        <w:rPr>
          <w:rFonts w:ascii="宋体" w:eastAsia="宋体" w:hAnsi="宋体" w:cs="宋体"/>
          <w:b/>
          <w:bCs/>
          <w:u w:val="single"/>
          <w:lang w:eastAsia="zh-CN"/>
        </w:rPr>
        <w:t>类</w:t>
      </w:r>
      <w:r w:rsidRPr="00601DF9">
        <w:rPr>
          <w:rFonts w:ascii="宋体" w:eastAsia="宋体" w:hAnsi="宋体" w:cs="宋体" w:hint="eastAsia"/>
          <w:b/>
          <w:bCs/>
          <w:u w:val="single"/>
          <w:lang w:eastAsia="zh-CN"/>
        </w:rPr>
        <w:t xml:space="preserve"> </w:t>
      </w:r>
      <w:r w:rsidRPr="00601DF9">
        <w:rPr>
          <w:rFonts w:ascii="宋体" w:eastAsia="宋体" w:hAnsi="宋体" w:cs="宋体"/>
          <w:lang w:eastAsia="zh-CN"/>
        </w:rPr>
        <w:t>采购。根据《政府采购促进中小企业发展管理办法》（财库〔2020〕46号）、《关于做好政府采购支持企业发展有关事项的通知》(苏财购(2020)52号)的要求，本项目小型、微型企业在评标时享受</w:t>
      </w:r>
      <w:r w:rsidRPr="00601DF9">
        <w:rPr>
          <w:rFonts w:ascii="宋体" w:eastAsia="宋体" w:hAnsi="宋体" w:cs="宋体" w:hint="eastAsia"/>
          <w:lang w:eastAsia="zh-CN"/>
        </w:rPr>
        <w:t>价格扣除优惠</w:t>
      </w:r>
      <w:r w:rsidRPr="00601DF9">
        <w:rPr>
          <w:rFonts w:ascii="宋体" w:eastAsia="宋体" w:hAnsi="宋体" w:cs="宋体"/>
          <w:lang w:eastAsia="zh-CN"/>
        </w:rPr>
        <w:t>政策。中小微企业划型标准请对照《关于印发中小企业划型标准规定的通知》（工信部联企业〔2011〕300号）（详见</w:t>
      </w:r>
      <w:r w:rsidRPr="00601DF9">
        <w:rPr>
          <w:rFonts w:ascii="宋体" w:eastAsia="宋体" w:hAnsi="宋体" w:cs="宋体" w:hint="eastAsia"/>
          <w:lang w:eastAsia="zh-CN"/>
        </w:rPr>
        <w:t>格式</w:t>
      </w:r>
      <w:r w:rsidRPr="00601DF9">
        <w:rPr>
          <w:rFonts w:ascii="宋体" w:eastAsia="宋体" w:hAnsi="宋体" w:cs="宋体"/>
          <w:lang w:eastAsia="zh-CN"/>
        </w:rPr>
        <w:t>）。</w:t>
      </w:r>
    </w:p>
    <w:p w14:paraId="6698ED87"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t>2）政府采购支持监狱企业发展</w:t>
      </w:r>
    </w:p>
    <w:p w14:paraId="13DD548C"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t>3）政府采购促进残疾人就业</w:t>
      </w:r>
    </w:p>
    <w:p w14:paraId="2D01460B"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t>4）政府采购鼓励采购节能环保产品</w:t>
      </w:r>
    </w:p>
    <w:p w14:paraId="24E8DCE7"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t>5）</w:t>
      </w:r>
    </w:p>
    <w:p w14:paraId="146F59A5"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lastRenderedPageBreak/>
        <w:t>5.1本项目对采购本国产品给予政策支持，具体内容见招标文件“第五章 评标方法与评标标准”。</w:t>
      </w:r>
    </w:p>
    <w:p w14:paraId="0ECECC9C"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t>5.2.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E8C42F5" w14:textId="77777777" w:rsidR="00B75BF9" w:rsidRPr="00601DF9" w:rsidRDefault="002A7FEE">
      <w:pPr>
        <w:ind w:firstLine="480"/>
        <w:rPr>
          <w:rFonts w:ascii="宋体" w:eastAsia="宋体" w:hAnsi="宋体" w:cs="宋体"/>
          <w:lang w:eastAsia="zh-CN"/>
        </w:rPr>
      </w:pPr>
      <w:r w:rsidRPr="00601DF9">
        <w:rPr>
          <w:rFonts w:ascii="宋体" w:eastAsia="宋体" w:hAnsi="宋体" w:cs="宋体" w:hint="eastAsia"/>
          <w:lang w:eastAsia="zh-CN"/>
        </w:rPr>
        <w:t>5.3.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55F17304" w14:textId="77777777" w:rsidR="00B75BF9" w:rsidRPr="00601DF9" w:rsidRDefault="002A7FEE">
      <w:pPr>
        <w:keepNext/>
        <w:keepLines/>
        <w:outlineLvl w:val="1"/>
        <w:rPr>
          <w:rFonts w:ascii="宋体" w:eastAsia="宋体" w:hAnsi="宋体" w:cs="宋体"/>
          <w:lang w:eastAsia="zh-CN"/>
        </w:rPr>
      </w:pPr>
      <w:r w:rsidRPr="00601DF9">
        <w:rPr>
          <w:rFonts w:ascii="宋体" w:eastAsia="宋体" w:hAnsi="宋体" w:cs="宋体" w:hint="eastAsia"/>
          <w:lang w:eastAsia="zh-CN"/>
        </w:rPr>
        <w:t>七、对本次招标提出询问，请按以下方式联系。</w:t>
      </w:r>
      <w:bookmarkEnd w:id="13"/>
      <w:bookmarkEnd w:id="14"/>
      <w:bookmarkEnd w:id="15"/>
      <w:bookmarkEnd w:id="16"/>
    </w:p>
    <w:p w14:paraId="2AD63B45" w14:textId="77777777" w:rsidR="00B75BF9" w:rsidRPr="00601DF9" w:rsidRDefault="002A7FEE">
      <w:pPr>
        <w:ind w:firstLine="480"/>
        <w:rPr>
          <w:rFonts w:ascii="宋体" w:eastAsia="宋体" w:hAnsi="宋体" w:cs="宋体"/>
        </w:rPr>
      </w:pPr>
      <w:r w:rsidRPr="00601DF9">
        <w:rPr>
          <w:rFonts w:ascii="宋体" w:eastAsia="宋体" w:hAnsi="宋体" w:cs="宋体" w:hint="eastAsia"/>
        </w:rPr>
        <w:t>1.采购人信息</w:t>
      </w:r>
    </w:p>
    <w:tbl>
      <w:tblPr>
        <w:tblW w:w="9160" w:type="dxa"/>
        <w:tblCellSpacing w:w="15" w:type="dxa"/>
        <w:tblInd w:w="601" w:type="dxa"/>
        <w:tblLayout w:type="fixed"/>
        <w:tblCellMar>
          <w:top w:w="15" w:type="dxa"/>
          <w:left w:w="15" w:type="dxa"/>
          <w:bottom w:w="15" w:type="dxa"/>
          <w:right w:w="15" w:type="dxa"/>
        </w:tblCellMar>
        <w:tblLook w:val="04A0" w:firstRow="1" w:lastRow="0" w:firstColumn="1" w:lastColumn="0" w:noHBand="0" w:noVBand="1"/>
      </w:tblPr>
      <w:tblGrid>
        <w:gridCol w:w="9160"/>
      </w:tblGrid>
      <w:tr w:rsidR="00C20647" w:rsidRPr="00601DF9" w14:paraId="2BCF0EEB" w14:textId="77777777">
        <w:trPr>
          <w:tblCellSpacing w:w="15" w:type="dxa"/>
        </w:trPr>
        <w:tc>
          <w:tcPr>
            <w:tcW w:w="9100" w:type="dxa"/>
          </w:tcPr>
          <w:p w14:paraId="5FD5E56A" w14:textId="77777777" w:rsidR="00C20647" w:rsidRPr="00601DF9" w:rsidRDefault="00C20647">
            <w:pPr>
              <w:rPr>
                <w:rFonts w:ascii="宋体" w:eastAsia="宋体" w:hAnsi="宋体" w:cs="宋体"/>
                <w:lang w:eastAsia="zh-CN"/>
              </w:rPr>
            </w:pPr>
            <w:bookmarkStart w:id="17" w:name="_Toc28359009"/>
            <w:bookmarkStart w:id="18" w:name="_Toc28359086"/>
            <w:r w:rsidRPr="00601DF9">
              <w:rPr>
                <w:rFonts w:ascii="宋体" w:eastAsia="宋体" w:hAnsi="宋体" w:cs="宋体" w:hint="eastAsia"/>
                <w:lang w:eastAsia="zh-CN"/>
              </w:rPr>
              <w:t>采购人联系方式</w:t>
            </w:r>
          </w:p>
        </w:tc>
      </w:tr>
      <w:tr w:rsidR="00C20647" w:rsidRPr="00601DF9" w14:paraId="00AE2290" w14:textId="77777777">
        <w:trPr>
          <w:tblCellSpacing w:w="15" w:type="dxa"/>
        </w:trPr>
        <w:tc>
          <w:tcPr>
            <w:tcW w:w="9100" w:type="dxa"/>
          </w:tcPr>
          <w:p w14:paraId="417C0711" w14:textId="77777777" w:rsidR="00C20647" w:rsidRPr="00601DF9" w:rsidRDefault="00C20647">
            <w:pPr>
              <w:widowControl w:val="0"/>
              <w:rPr>
                <w:rFonts w:ascii="宋体" w:eastAsia="宋体" w:hAnsi="宋体" w:cs="宋体"/>
                <w:color w:val="000000" w:themeColor="text1"/>
                <w:kern w:val="2"/>
                <w:lang w:eastAsia="zh-CN"/>
              </w:rPr>
            </w:pPr>
            <w:r w:rsidRPr="00601DF9">
              <w:rPr>
                <w:rFonts w:ascii="宋体" w:eastAsia="宋体" w:hAnsi="宋体" w:cs="宋体" w:hint="eastAsia"/>
                <w:color w:val="000000" w:themeColor="text1"/>
                <w:kern w:val="2"/>
                <w:lang w:eastAsia="zh-CN"/>
              </w:rPr>
              <w:t>名 称：江苏省肿瘤医院</w:t>
            </w:r>
          </w:p>
          <w:p w14:paraId="4E27EBC5" w14:textId="552A85E0" w:rsidR="00C20647" w:rsidRPr="00601DF9" w:rsidRDefault="00C20647">
            <w:pPr>
              <w:rPr>
                <w:rFonts w:ascii="宋体" w:eastAsia="宋体" w:hAnsi="宋体" w:cs="宋体"/>
                <w:color w:val="000000" w:themeColor="text1"/>
                <w:kern w:val="2"/>
                <w:lang w:eastAsia="zh-CN"/>
              </w:rPr>
            </w:pPr>
            <w:r w:rsidRPr="00601DF9">
              <w:rPr>
                <w:rFonts w:ascii="宋体" w:eastAsia="宋体" w:hAnsi="宋体" w:cs="宋体" w:hint="eastAsia"/>
                <w:color w:val="000000" w:themeColor="text1"/>
                <w:kern w:val="2"/>
                <w:lang w:eastAsia="zh-CN"/>
              </w:rPr>
              <w:t>联系人：</w:t>
            </w:r>
            <w:r w:rsidR="006B29A3" w:rsidRPr="00601DF9">
              <w:rPr>
                <w:rFonts w:ascii="宋体" w:eastAsia="宋体" w:hAnsi="宋体" w:cs="宋体" w:hint="eastAsia"/>
                <w:color w:val="000000" w:themeColor="text1"/>
                <w:kern w:val="2"/>
                <w:lang w:eastAsia="zh-CN"/>
              </w:rPr>
              <w:t>曹老师</w:t>
            </w:r>
          </w:p>
          <w:p w14:paraId="6C8CC12D" w14:textId="74341A1F" w:rsidR="00C20647" w:rsidRPr="00601DF9" w:rsidRDefault="00C20647">
            <w:pPr>
              <w:rPr>
                <w:rFonts w:ascii="宋体" w:eastAsia="宋体" w:hAnsi="宋体" w:cs="宋体"/>
                <w:color w:val="000000" w:themeColor="text1"/>
                <w:kern w:val="2"/>
                <w:lang w:eastAsia="zh-CN"/>
              </w:rPr>
            </w:pPr>
            <w:r w:rsidRPr="00601DF9">
              <w:rPr>
                <w:rFonts w:ascii="宋体" w:eastAsia="宋体" w:hAnsi="宋体" w:cs="宋体" w:hint="eastAsia"/>
                <w:color w:val="000000" w:themeColor="text1"/>
                <w:kern w:val="2"/>
                <w:lang w:eastAsia="zh-CN"/>
              </w:rPr>
              <w:t>电话：025-</w:t>
            </w:r>
            <w:r w:rsidR="006B29A3" w:rsidRPr="00601DF9">
              <w:rPr>
                <w:rFonts w:ascii="宋体" w:eastAsia="宋体" w:hAnsi="宋体" w:cs="宋体"/>
                <w:color w:val="000000" w:themeColor="text1"/>
                <w:kern w:val="2"/>
                <w:lang w:eastAsia="zh-CN"/>
              </w:rPr>
              <w:t>83283422</w:t>
            </w:r>
          </w:p>
          <w:p w14:paraId="6EDBC8AA" w14:textId="77777777" w:rsidR="00C20647" w:rsidRPr="00601DF9" w:rsidRDefault="00C20647">
            <w:pPr>
              <w:ind w:right="141"/>
              <w:rPr>
                <w:rFonts w:ascii="宋体" w:eastAsia="宋体" w:hAnsi="宋体" w:cs="宋体"/>
                <w:lang w:eastAsia="zh-CN"/>
              </w:rPr>
            </w:pPr>
            <w:r w:rsidRPr="00601DF9">
              <w:rPr>
                <w:rFonts w:ascii="宋体" w:eastAsia="宋体" w:hAnsi="宋体" w:cs="宋体" w:hint="eastAsia"/>
                <w:color w:val="000000" w:themeColor="text1"/>
                <w:kern w:val="2"/>
                <w:lang w:eastAsia="zh-CN"/>
              </w:rPr>
              <w:t>地址：江苏省南京市玄武区百子亭42号</w:t>
            </w:r>
          </w:p>
        </w:tc>
      </w:tr>
    </w:tbl>
    <w:p w14:paraId="3370AB15" w14:textId="77777777" w:rsidR="00C20647" w:rsidRPr="00601DF9" w:rsidRDefault="00C20647">
      <w:pPr>
        <w:ind w:left="480"/>
        <w:rPr>
          <w:rFonts w:ascii="宋体" w:eastAsia="宋体" w:hAnsi="宋体" w:cs="宋体"/>
          <w:lang w:eastAsia="zh-CN"/>
        </w:rPr>
      </w:pPr>
      <w:r w:rsidRPr="00601DF9">
        <w:rPr>
          <w:rFonts w:ascii="宋体" w:eastAsia="宋体" w:hAnsi="宋体" w:cs="宋体" w:hint="eastAsia"/>
          <w:lang w:eastAsia="zh-CN"/>
        </w:rPr>
        <w:t>2.采购代理机构信息</w:t>
      </w:r>
      <w:bookmarkEnd w:id="17"/>
      <w:bookmarkEnd w:id="18"/>
    </w:p>
    <w:p w14:paraId="04600406" w14:textId="77777777" w:rsidR="00C20647" w:rsidRPr="00601DF9" w:rsidRDefault="00C20647">
      <w:pPr>
        <w:ind w:firstLine="480"/>
        <w:rPr>
          <w:rFonts w:ascii="宋体" w:eastAsia="宋体" w:hAnsi="宋体" w:cs="宋体"/>
          <w:lang w:eastAsia="zh-CN"/>
        </w:rPr>
      </w:pPr>
      <w:r w:rsidRPr="00601DF9">
        <w:rPr>
          <w:rFonts w:ascii="宋体" w:eastAsia="宋体" w:hAnsi="宋体" w:cs="宋体" w:hint="eastAsia"/>
          <w:lang w:eastAsia="zh-CN"/>
        </w:rPr>
        <w:t>名 称：江苏海外集团国际工程咨询有限公司</w:t>
      </w:r>
    </w:p>
    <w:p w14:paraId="72870C6B" w14:textId="77777777" w:rsidR="00C20647" w:rsidRPr="00601DF9" w:rsidRDefault="00C20647">
      <w:pPr>
        <w:ind w:firstLine="480"/>
        <w:rPr>
          <w:rFonts w:ascii="宋体" w:eastAsia="宋体" w:hAnsi="宋体" w:cs="宋体"/>
          <w:lang w:eastAsia="zh-CN"/>
        </w:rPr>
      </w:pPr>
      <w:r w:rsidRPr="00601DF9">
        <w:rPr>
          <w:rFonts w:ascii="宋体" w:eastAsia="宋体" w:hAnsi="宋体" w:cs="宋体" w:hint="eastAsia"/>
          <w:lang w:eastAsia="zh-CN"/>
        </w:rPr>
        <w:t>地　址：南京市建邺区云龙山路56号大唐科技大厦A座高区15楼</w:t>
      </w:r>
    </w:p>
    <w:p w14:paraId="41F449D6" w14:textId="77777777" w:rsidR="00C20647" w:rsidRPr="00601DF9" w:rsidRDefault="00C20647">
      <w:pPr>
        <w:ind w:firstLine="480"/>
        <w:rPr>
          <w:rFonts w:ascii="宋体" w:eastAsia="宋体" w:hAnsi="宋体" w:cs="宋体"/>
          <w:lang w:eastAsia="zh-CN"/>
        </w:rPr>
      </w:pPr>
      <w:r w:rsidRPr="00601DF9">
        <w:rPr>
          <w:rFonts w:ascii="宋体" w:eastAsia="宋体" w:hAnsi="宋体" w:cs="宋体" w:hint="eastAsia"/>
          <w:lang w:eastAsia="zh-CN"/>
        </w:rPr>
        <w:t>联系方式：</w:t>
      </w:r>
      <w:bookmarkStart w:id="19" w:name="_Toc28359087"/>
      <w:bookmarkStart w:id="20" w:name="_Toc28359010"/>
      <w:r w:rsidRPr="00601DF9">
        <w:rPr>
          <w:rFonts w:ascii="宋体" w:eastAsia="宋体" w:hAnsi="宋体" w:cs="宋体" w:hint="eastAsia"/>
          <w:lang w:eastAsia="zh-CN"/>
        </w:rPr>
        <w:t>025-84795965</w:t>
      </w:r>
    </w:p>
    <w:p w14:paraId="53C17A9F" w14:textId="77777777" w:rsidR="00C20647" w:rsidRPr="00601DF9" w:rsidRDefault="00C20647">
      <w:pPr>
        <w:ind w:firstLine="480"/>
        <w:rPr>
          <w:rFonts w:ascii="宋体" w:eastAsia="宋体" w:hAnsi="宋体" w:cs="宋体"/>
          <w:lang w:eastAsia="zh-CN"/>
        </w:rPr>
      </w:pPr>
      <w:r w:rsidRPr="00601DF9">
        <w:rPr>
          <w:rFonts w:ascii="宋体" w:eastAsia="宋体" w:hAnsi="宋体" w:cs="宋体" w:hint="eastAsia"/>
          <w:lang w:eastAsia="zh-CN"/>
        </w:rPr>
        <w:t>3.项目联系方式</w:t>
      </w:r>
      <w:bookmarkEnd w:id="19"/>
      <w:bookmarkEnd w:id="20"/>
    </w:p>
    <w:p w14:paraId="408A0479" w14:textId="77777777" w:rsidR="00C20647" w:rsidRPr="00601DF9" w:rsidRDefault="00C20647">
      <w:pPr>
        <w:ind w:firstLine="480"/>
        <w:rPr>
          <w:rFonts w:ascii="宋体" w:eastAsia="宋体" w:hAnsi="宋体" w:cs="宋体"/>
          <w:lang w:eastAsia="zh-CN"/>
        </w:rPr>
      </w:pPr>
      <w:r w:rsidRPr="00601DF9">
        <w:rPr>
          <w:rFonts w:ascii="宋体" w:eastAsia="宋体" w:hAnsi="宋体" w:cs="宋体" w:hint="eastAsia"/>
          <w:lang w:eastAsia="zh-CN"/>
        </w:rPr>
        <w:t>项目联系人：金昕、谢影</w:t>
      </w:r>
    </w:p>
    <w:p w14:paraId="09DA6037" w14:textId="77777777" w:rsidR="00C20647" w:rsidRPr="00601DF9" w:rsidRDefault="00C20647">
      <w:pPr>
        <w:ind w:firstLine="480"/>
        <w:rPr>
          <w:rFonts w:ascii="宋体" w:eastAsia="宋体" w:hAnsi="宋体" w:cs="宋体"/>
          <w:lang w:eastAsia="zh-CN"/>
        </w:rPr>
      </w:pPr>
      <w:r w:rsidRPr="00601DF9">
        <w:rPr>
          <w:rFonts w:ascii="宋体" w:eastAsia="宋体" w:hAnsi="宋体" w:cs="宋体" w:hint="eastAsia"/>
          <w:lang w:eastAsia="zh-CN"/>
        </w:rPr>
        <w:t>电话：025-84795965</w:t>
      </w:r>
    </w:p>
    <w:p w14:paraId="19A9D1AF" w14:textId="77777777" w:rsidR="00C20647" w:rsidRPr="00601DF9" w:rsidRDefault="00C20647">
      <w:pPr>
        <w:ind w:firstLine="480"/>
        <w:rPr>
          <w:rFonts w:ascii="宋体" w:eastAsia="宋体" w:hAnsi="宋体" w:cs="宋体"/>
          <w:lang w:eastAsia="zh-CN"/>
        </w:rPr>
      </w:pPr>
    </w:p>
    <w:p w14:paraId="22DDE6CA" w14:textId="77777777" w:rsidR="00C20647" w:rsidRPr="00601DF9" w:rsidRDefault="00C20647">
      <w:pPr>
        <w:ind w:firstLine="480"/>
        <w:rPr>
          <w:rFonts w:ascii="宋体" w:eastAsia="宋体" w:hAnsi="宋体" w:cs="宋体"/>
          <w:lang w:eastAsia="zh-CN"/>
        </w:rPr>
      </w:pPr>
    </w:p>
    <w:p w14:paraId="35EBA069" w14:textId="77777777" w:rsidR="00C20647" w:rsidRPr="00601DF9" w:rsidRDefault="00C20647">
      <w:pPr>
        <w:ind w:firstLine="480"/>
        <w:rPr>
          <w:rFonts w:ascii="宋体" w:eastAsia="宋体" w:hAnsi="宋体" w:cs="宋体"/>
          <w:lang w:eastAsia="zh-CN"/>
        </w:rPr>
      </w:pPr>
    </w:p>
    <w:p w14:paraId="2B75AB7F" w14:textId="77777777" w:rsidR="00C20647" w:rsidRPr="00601DF9" w:rsidRDefault="00C20647">
      <w:pPr>
        <w:ind w:firstLine="480"/>
        <w:rPr>
          <w:rFonts w:ascii="宋体" w:eastAsia="宋体" w:hAnsi="宋体" w:cs="宋体"/>
          <w:lang w:eastAsia="zh-CN"/>
        </w:rPr>
      </w:pPr>
    </w:p>
    <w:p w14:paraId="5C40E853" w14:textId="77777777" w:rsidR="00C20647" w:rsidRPr="00601DF9" w:rsidRDefault="00C20647">
      <w:pPr>
        <w:ind w:firstLine="480"/>
        <w:rPr>
          <w:rFonts w:ascii="宋体" w:eastAsia="宋体" w:hAnsi="宋体" w:cs="宋体"/>
          <w:lang w:eastAsia="zh-CN"/>
        </w:rPr>
      </w:pPr>
    </w:p>
    <w:p w14:paraId="411D930A" w14:textId="77777777" w:rsidR="00C20647" w:rsidRPr="00601DF9" w:rsidRDefault="00C20647">
      <w:pPr>
        <w:ind w:firstLine="480"/>
        <w:rPr>
          <w:rFonts w:ascii="宋体" w:eastAsia="宋体" w:hAnsi="宋体" w:cs="宋体"/>
          <w:lang w:eastAsia="zh-CN"/>
        </w:rPr>
      </w:pPr>
    </w:p>
    <w:p w14:paraId="269ECD23" w14:textId="77777777" w:rsidR="00C20647" w:rsidRPr="00601DF9" w:rsidRDefault="00C20647">
      <w:pPr>
        <w:ind w:firstLine="480"/>
        <w:rPr>
          <w:rFonts w:ascii="宋体" w:eastAsia="宋体" w:hAnsi="宋体" w:cs="宋体"/>
          <w:lang w:eastAsia="zh-CN"/>
        </w:rPr>
      </w:pPr>
    </w:p>
    <w:p w14:paraId="35307DC6" w14:textId="77777777" w:rsidR="00C20647" w:rsidRPr="00601DF9" w:rsidRDefault="00C20647">
      <w:pPr>
        <w:ind w:firstLine="480"/>
        <w:rPr>
          <w:rFonts w:ascii="宋体" w:eastAsia="宋体" w:hAnsi="宋体" w:cs="宋体"/>
          <w:lang w:eastAsia="zh-CN"/>
        </w:rPr>
      </w:pPr>
    </w:p>
    <w:p w14:paraId="2055E867" w14:textId="77777777" w:rsidR="00C20647" w:rsidRPr="00601DF9" w:rsidRDefault="00C20647">
      <w:pPr>
        <w:ind w:firstLine="480"/>
        <w:rPr>
          <w:rFonts w:ascii="宋体" w:eastAsia="宋体" w:hAnsi="宋体" w:cs="宋体"/>
          <w:lang w:eastAsia="zh-CN"/>
        </w:rPr>
      </w:pPr>
    </w:p>
    <w:p w14:paraId="1AC1783C" w14:textId="77777777" w:rsidR="00C20647" w:rsidRPr="00601DF9" w:rsidRDefault="00C20647">
      <w:pPr>
        <w:ind w:firstLine="480"/>
        <w:rPr>
          <w:rFonts w:ascii="宋体" w:eastAsia="宋体" w:hAnsi="宋体" w:cs="宋体"/>
          <w:lang w:eastAsia="zh-CN"/>
        </w:rPr>
      </w:pPr>
    </w:p>
    <w:p w14:paraId="0B2E4DD9" w14:textId="77777777" w:rsidR="00C20647" w:rsidRPr="00601DF9" w:rsidRDefault="00C20647">
      <w:pPr>
        <w:ind w:firstLine="480"/>
        <w:rPr>
          <w:rFonts w:ascii="宋体" w:eastAsia="宋体" w:hAnsi="宋体" w:cs="宋体"/>
          <w:lang w:eastAsia="zh-CN"/>
        </w:rPr>
      </w:pPr>
    </w:p>
    <w:p w14:paraId="0A6D2C37" w14:textId="77777777" w:rsidR="00C20647" w:rsidRPr="00601DF9" w:rsidRDefault="00C20647">
      <w:pPr>
        <w:ind w:firstLine="480"/>
        <w:rPr>
          <w:rFonts w:ascii="宋体" w:eastAsia="宋体" w:hAnsi="宋体" w:cs="宋体"/>
          <w:lang w:eastAsia="zh-CN"/>
        </w:rPr>
      </w:pPr>
    </w:p>
    <w:p w14:paraId="1945FE2B" w14:textId="77777777" w:rsidR="00C20647" w:rsidRPr="00601DF9" w:rsidRDefault="00C20647">
      <w:pPr>
        <w:ind w:firstLine="480"/>
        <w:rPr>
          <w:rFonts w:ascii="宋体" w:eastAsia="宋体" w:hAnsi="宋体" w:cs="宋体"/>
          <w:lang w:eastAsia="zh-CN"/>
        </w:rPr>
      </w:pPr>
    </w:p>
    <w:p w14:paraId="2D347656" w14:textId="77777777" w:rsidR="00C20647" w:rsidRPr="00601DF9" w:rsidRDefault="00C20647">
      <w:pPr>
        <w:ind w:firstLine="480"/>
        <w:rPr>
          <w:rFonts w:ascii="宋体" w:eastAsia="宋体" w:hAnsi="宋体" w:cs="宋体"/>
          <w:lang w:eastAsia="zh-CN"/>
        </w:rPr>
      </w:pPr>
    </w:p>
    <w:p w14:paraId="50AC9C5B" w14:textId="77777777" w:rsidR="00C20647" w:rsidRPr="00601DF9" w:rsidRDefault="00C20647">
      <w:pPr>
        <w:ind w:firstLine="480"/>
        <w:rPr>
          <w:rFonts w:ascii="宋体" w:eastAsia="宋体" w:hAnsi="宋体" w:cs="宋体"/>
          <w:lang w:eastAsia="zh-CN"/>
        </w:rPr>
      </w:pPr>
    </w:p>
    <w:p w14:paraId="08F7241B" w14:textId="77777777" w:rsidR="00C20647" w:rsidRPr="00601DF9" w:rsidRDefault="00C20647">
      <w:pPr>
        <w:ind w:firstLine="480"/>
        <w:rPr>
          <w:rFonts w:ascii="宋体" w:eastAsia="宋体" w:hAnsi="宋体" w:cs="宋体"/>
          <w:lang w:eastAsia="zh-CN"/>
        </w:rPr>
      </w:pPr>
    </w:p>
    <w:p w14:paraId="0C30D982" w14:textId="77777777" w:rsidR="00C20647" w:rsidRPr="00601DF9" w:rsidRDefault="00C20647">
      <w:pPr>
        <w:spacing w:line="360" w:lineRule="auto"/>
        <w:ind w:firstLine="600"/>
        <w:jc w:val="right"/>
        <w:rPr>
          <w:rFonts w:hAnsi="宋体" w:cs="宋体"/>
          <w:b/>
          <w:bCs/>
          <w:lang w:eastAsia="zh-CN"/>
        </w:rPr>
      </w:pPr>
    </w:p>
    <w:p w14:paraId="4914FE75" w14:textId="77777777" w:rsidR="00C20647" w:rsidRPr="00601DF9" w:rsidRDefault="00C20647">
      <w:pPr>
        <w:pStyle w:val="1"/>
        <w:rPr>
          <w:rFonts w:ascii="宋体" w:eastAsia="宋体" w:hAnsi="宋体" w:cs="宋体"/>
          <w:b/>
          <w:bCs/>
          <w:sz w:val="44"/>
        </w:rPr>
      </w:pPr>
      <w:bookmarkStart w:id="21" w:name="_Toc15713"/>
      <w:bookmarkStart w:id="22" w:name="_Toc20823314"/>
      <w:bookmarkStart w:id="23" w:name="_Toc16938558"/>
      <w:bookmarkStart w:id="24" w:name="_Toc479757207"/>
      <w:bookmarkStart w:id="25" w:name="_Toc513029242"/>
      <w:bookmarkStart w:id="26" w:name="_Toc120614221"/>
      <w:r w:rsidRPr="00601DF9">
        <w:rPr>
          <w:rFonts w:ascii="宋体" w:eastAsia="宋体" w:hAnsi="宋体" w:cs="宋体" w:hint="eastAsia"/>
          <w:b/>
          <w:bCs/>
          <w:sz w:val="44"/>
        </w:rPr>
        <w:lastRenderedPageBreak/>
        <w:t xml:space="preserve">第二章  </w:t>
      </w:r>
      <w:bookmarkStart w:id="27" w:name="_Toc20823274"/>
      <w:bookmarkStart w:id="28" w:name="_Toc513029202"/>
      <w:bookmarkStart w:id="29" w:name="_Toc120614213"/>
      <w:bookmarkStart w:id="30" w:name="_Toc16938518"/>
      <w:r w:rsidRPr="00601DF9">
        <w:rPr>
          <w:rFonts w:ascii="宋体" w:eastAsia="宋体" w:hAnsi="宋体" w:cs="宋体" w:hint="eastAsia"/>
          <w:b/>
          <w:bCs/>
          <w:sz w:val="44"/>
        </w:rPr>
        <w:t>投标人须知</w:t>
      </w:r>
      <w:bookmarkEnd w:id="21"/>
      <w:bookmarkEnd w:id="27"/>
      <w:bookmarkEnd w:id="28"/>
      <w:bookmarkEnd w:id="29"/>
      <w:bookmarkEnd w:id="30"/>
    </w:p>
    <w:p w14:paraId="4572AB1E" w14:textId="77777777" w:rsidR="00C20647" w:rsidRPr="00601DF9" w:rsidRDefault="00C20647">
      <w:pPr>
        <w:pStyle w:val="3"/>
        <w:spacing w:before="0" w:after="0" w:line="240" w:lineRule="auto"/>
        <w:ind w:firstLine="436"/>
        <w:rPr>
          <w:rStyle w:val="2Char"/>
          <w:rFonts w:ascii="宋体" w:hAnsi="宋体" w:cs="宋体"/>
        </w:rPr>
      </w:pPr>
      <w:bookmarkStart w:id="31" w:name="_Toc12175"/>
      <w:bookmarkStart w:id="32" w:name="_Toc16938519"/>
      <w:bookmarkStart w:id="33" w:name="_Toc20823275"/>
      <w:bookmarkStart w:id="34" w:name="_Toc120614214"/>
      <w:bookmarkStart w:id="35" w:name="_Toc513029203"/>
      <w:r w:rsidRPr="00601DF9">
        <w:rPr>
          <w:rStyle w:val="2Char"/>
          <w:rFonts w:ascii="宋体" w:hAnsi="宋体" w:cs="宋体" w:hint="eastAsia"/>
        </w:rPr>
        <w:t>一、总则</w:t>
      </w:r>
      <w:bookmarkEnd w:id="31"/>
      <w:bookmarkEnd w:id="32"/>
      <w:bookmarkEnd w:id="33"/>
      <w:bookmarkEnd w:id="34"/>
      <w:bookmarkEnd w:id="35"/>
    </w:p>
    <w:p w14:paraId="5B1B64DB" w14:textId="77777777" w:rsidR="00C20647" w:rsidRPr="00601DF9" w:rsidRDefault="00C20647">
      <w:pPr>
        <w:pStyle w:val="4"/>
        <w:spacing w:before="0" w:after="0" w:line="240" w:lineRule="auto"/>
        <w:ind w:firstLine="478"/>
        <w:rPr>
          <w:rFonts w:ascii="宋体" w:eastAsia="宋体" w:hAnsi="宋体" w:cs="宋体"/>
        </w:rPr>
      </w:pPr>
      <w:bookmarkStart w:id="36" w:name="_Hlt16619475"/>
      <w:bookmarkStart w:id="37" w:name="_Toc458694821"/>
      <w:bookmarkStart w:id="38" w:name="_Toc20823276"/>
      <w:bookmarkStart w:id="39" w:name="_Toc16938520"/>
      <w:bookmarkStart w:id="40" w:name="_Toc513029204"/>
      <w:bookmarkEnd w:id="36"/>
      <w:r w:rsidRPr="00601DF9">
        <w:rPr>
          <w:rFonts w:ascii="宋体" w:eastAsia="宋体" w:hAnsi="宋体" w:cs="宋体" w:hint="eastAsia"/>
        </w:rPr>
        <w:t>1</w:t>
      </w:r>
      <w:bookmarkEnd w:id="37"/>
      <w:r w:rsidRPr="00601DF9">
        <w:rPr>
          <w:rFonts w:ascii="宋体" w:eastAsia="宋体" w:hAnsi="宋体" w:cs="宋体" w:hint="eastAsia"/>
        </w:rPr>
        <w:t>、招标方式</w:t>
      </w:r>
      <w:bookmarkEnd w:id="38"/>
      <w:bookmarkEnd w:id="39"/>
      <w:bookmarkEnd w:id="40"/>
    </w:p>
    <w:p w14:paraId="44F8FFEC"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1.1 本次招标采取公开招标方式，本招标文件仅适用于招标公告中所述项目。</w:t>
      </w:r>
    </w:p>
    <w:p w14:paraId="1F7EDCD3" w14:textId="77777777" w:rsidR="00C20647" w:rsidRPr="00601DF9" w:rsidRDefault="00C20647">
      <w:pPr>
        <w:pStyle w:val="4"/>
        <w:spacing w:before="0" w:after="0" w:line="240" w:lineRule="auto"/>
        <w:ind w:firstLine="478"/>
        <w:rPr>
          <w:rFonts w:ascii="宋体" w:eastAsia="宋体" w:hAnsi="宋体" w:cs="宋体"/>
        </w:rPr>
      </w:pPr>
      <w:bookmarkStart w:id="41" w:name="_Toc20823277"/>
      <w:bookmarkStart w:id="42" w:name="_Toc513029205"/>
      <w:bookmarkStart w:id="43" w:name="_Toc16938521"/>
      <w:r w:rsidRPr="00601DF9">
        <w:rPr>
          <w:rFonts w:ascii="宋体" w:eastAsia="宋体" w:hAnsi="宋体" w:cs="宋体" w:hint="eastAsia"/>
        </w:rPr>
        <w:t>2、合格的</w:t>
      </w:r>
      <w:bookmarkEnd w:id="41"/>
      <w:bookmarkEnd w:id="42"/>
      <w:bookmarkEnd w:id="43"/>
      <w:r w:rsidRPr="00601DF9">
        <w:rPr>
          <w:rFonts w:ascii="宋体" w:eastAsia="宋体" w:hAnsi="宋体" w:cs="宋体" w:hint="eastAsia"/>
        </w:rPr>
        <w:t>投标人</w:t>
      </w:r>
    </w:p>
    <w:p w14:paraId="60EA4731"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2.1满足招标公告中投标人的资格要求的规定。</w:t>
      </w:r>
    </w:p>
    <w:p w14:paraId="16BA1A04" w14:textId="77777777" w:rsidR="00C20647" w:rsidRPr="00601DF9" w:rsidRDefault="00C20647">
      <w:pPr>
        <w:ind w:firstLine="480"/>
        <w:rPr>
          <w:rFonts w:ascii="宋体" w:eastAsia="宋体" w:hAnsi="宋体" w:cs="宋体"/>
          <w:b/>
          <w:bCs/>
          <w:sz w:val="28"/>
          <w:szCs w:val="28"/>
          <w:lang w:eastAsia="zh-CN"/>
        </w:rPr>
      </w:pPr>
      <w:r w:rsidRPr="00601DF9">
        <w:rPr>
          <w:rFonts w:ascii="宋体" w:eastAsia="宋体" w:hAnsi="宋体" w:cs="宋体" w:hint="eastAsia"/>
          <w:bCs/>
          <w:lang w:eastAsia="zh-CN"/>
        </w:rPr>
        <w:t>2.2 满足本文件实质性条款的规定。</w:t>
      </w:r>
    </w:p>
    <w:p w14:paraId="7C84BE8D" w14:textId="77777777" w:rsidR="00C20647" w:rsidRPr="00601DF9" w:rsidRDefault="00C20647">
      <w:pPr>
        <w:pStyle w:val="4"/>
        <w:spacing w:before="0" w:after="0" w:line="240" w:lineRule="auto"/>
        <w:ind w:firstLine="478"/>
        <w:rPr>
          <w:rFonts w:ascii="宋体" w:eastAsia="宋体" w:hAnsi="宋体" w:cs="宋体"/>
        </w:rPr>
      </w:pPr>
      <w:bookmarkStart w:id="44" w:name="_Toc16938522"/>
      <w:bookmarkStart w:id="45" w:name="_Toc20823278"/>
      <w:bookmarkStart w:id="46" w:name="_Toc513029206"/>
      <w:r w:rsidRPr="00601DF9">
        <w:rPr>
          <w:rFonts w:ascii="宋体" w:eastAsia="宋体" w:hAnsi="宋体" w:cs="宋体" w:hint="eastAsia"/>
        </w:rPr>
        <w:t>3、适用法律</w:t>
      </w:r>
      <w:bookmarkEnd w:id="44"/>
      <w:bookmarkEnd w:id="45"/>
      <w:bookmarkEnd w:id="46"/>
    </w:p>
    <w:p w14:paraId="0B8F22C8"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3.1 本次招标及由此产生的合同受中华人民共和国政府采购有关的法律法规制约和保护。</w:t>
      </w:r>
    </w:p>
    <w:p w14:paraId="0D361A5E" w14:textId="77777777" w:rsidR="00C20647" w:rsidRPr="00601DF9" w:rsidRDefault="00C20647">
      <w:pPr>
        <w:pStyle w:val="4"/>
        <w:spacing w:before="0" w:after="0" w:line="240" w:lineRule="auto"/>
        <w:ind w:firstLine="478"/>
        <w:rPr>
          <w:rFonts w:ascii="宋体" w:eastAsia="宋体" w:hAnsi="宋体" w:cs="宋体"/>
        </w:rPr>
      </w:pPr>
      <w:bookmarkStart w:id="47" w:name="_Toc16938523"/>
      <w:bookmarkStart w:id="48" w:name="_Toc20823279"/>
      <w:bookmarkStart w:id="49" w:name="_Toc462564067"/>
      <w:bookmarkStart w:id="50" w:name="_Toc513029207"/>
      <w:r w:rsidRPr="00601DF9">
        <w:rPr>
          <w:rFonts w:ascii="宋体" w:eastAsia="宋体" w:hAnsi="宋体" w:cs="宋体" w:hint="eastAsia"/>
        </w:rPr>
        <w:t>4、投标费用</w:t>
      </w:r>
      <w:bookmarkEnd w:id="47"/>
      <w:bookmarkEnd w:id="48"/>
      <w:bookmarkEnd w:id="49"/>
      <w:bookmarkEnd w:id="50"/>
    </w:p>
    <w:p w14:paraId="6F9E351A"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4.1 投标人应自行承担所有与参加投标有关的费用，无论投标过程中的做法和结果如何，江苏海外集团国际工程咨询有限公司（以下简称采购代理机构）在任何情况下均无义务和责任承担这些费用。</w:t>
      </w:r>
    </w:p>
    <w:p w14:paraId="2368260D" w14:textId="77777777" w:rsidR="00C20647" w:rsidRPr="00601DF9" w:rsidRDefault="00C20647">
      <w:pPr>
        <w:pStyle w:val="4"/>
        <w:spacing w:before="0" w:after="0" w:line="240" w:lineRule="auto"/>
        <w:ind w:firstLine="478"/>
        <w:rPr>
          <w:rFonts w:ascii="宋体" w:eastAsia="宋体" w:hAnsi="宋体" w:cs="宋体"/>
        </w:rPr>
      </w:pPr>
      <w:r w:rsidRPr="00601DF9">
        <w:rPr>
          <w:rFonts w:ascii="宋体" w:eastAsia="宋体" w:hAnsi="宋体" w:cs="宋体" w:hint="eastAsia"/>
        </w:rPr>
        <w:t>5、招标文件的约束力</w:t>
      </w:r>
    </w:p>
    <w:p w14:paraId="6D888115"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5.1 投标人一旦获取了本招标文件并决定参加投标，即被认为接受了本招标文件的规定和约束。</w:t>
      </w:r>
    </w:p>
    <w:p w14:paraId="28CD03F5" w14:textId="77777777" w:rsidR="00C20647" w:rsidRPr="00601DF9" w:rsidRDefault="00C20647">
      <w:pPr>
        <w:pStyle w:val="3"/>
        <w:spacing w:before="0" w:after="0" w:line="240" w:lineRule="auto"/>
        <w:ind w:firstLine="436"/>
        <w:rPr>
          <w:rStyle w:val="2Char"/>
          <w:rFonts w:ascii="宋体" w:hAnsi="宋体" w:cs="宋体"/>
        </w:rPr>
      </w:pPr>
      <w:bookmarkStart w:id="51" w:name="_Toc20823281"/>
      <w:bookmarkStart w:id="52" w:name="_Toc16938525"/>
      <w:bookmarkStart w:id="53" w:name="_Toc27798"/>
      <w:bookmarkStart w:id="54" w:name="_Toc120614215"/>
      <w:bookmarkStart w:id="55" w:name="_Toc513029209"/>
      <w:r w:rsidRPr="00601DF9">
        <w:rPr>
          <w:rStyle w:val="2Char"/>
          <w:rFonts w:ascii="宋体" w:hAnsi="宋体" w:cs="宋体" w:hint="eastAsia"/>
        </w:rPr>
        <w:t>二、</w:t>
      </w:r>
      <w:bookmarkEnd w:id="51"/>
      <w:bookmarkEnd w:id="52"/>
      <w:bookmarkEnd w:id="53"/>
      <w:bookmarkEnd w:id="54"/>
      <w:bookmarkEnd w:id="55"/>
      <w:r w:rsidRPr="00601DF9">
        <w:rPr>
          <w:rStyle w:val="2Char"/>
          <w:rFonts w:ascii="宋体" w:hAnsi="宋体" w:cs="宋体" w:hint="eastAsia"/>
        </w:rPr>
        <w:t>招标文件</w:t>
      </w:r>
    </w:p>
    <w:p w14:paraId="5C1D9542" w14:textId="77777777" w:rsidR="00C20647" w:rsidRPr="00601DF9" w:rsidRDefault="00C20647">
      <w:pPr>
        <w:pStyle w:val="4"/>
        <w:spacing w:before="0" w:after="0" w:line="240" w:lineRule="auto"/>
        <w:ind w:firstLine="478"/>
        <w:rPr>
          <w:rFonts w:ascii="宋体" w:eastAsia="宋体" w:hAnsi="宋体" w:cs="宋体"/>
        </w:rPr>
      </w:pPr>
      <w:bookmarkStart w:id="56" w:name="_Toc513029210"/>
      <w:bookmarkStart w:id="57" w:name="_Toc20823282"/>
      <w:bookmarkStart w:id="58" w:name="_Toc16938526"/>
      <w:r w:rsidRPr="00601DF9">
        <w:rPr>
          <w:rFonts w:ascii="宋体" w:eastAsia="宋体" w:hAnsi="宋体" w:cs="宋体" w:hint="eastAsia"/>
        </w:rPr>
        <w:t>6、招标文件构成</w:t>
      </w:r>
      <w:bookmarkEnd w:id="56"/>
      <w:bookmarkEnd w:id="57"/>
      <w:bookmarkEnd w:id="58"/>
    </w:p>
    <w:p w14:paraId="75F3FB36"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6.1 招标文件由以下部分组成：</w:t>
      </w:r>
    </w:p>
    <w:p w14:paraId="2BF93896" w14:textId="77777777" w:rsidR="00C20647" w:rsidRPr="00601DF9" w:rsidRDefault="00C20647">
      <w:pPr>
        <w:ind w:firstLine="360"/>
        <w:rPr>
          <w:rFonts w:ascii="宋体" w:eastAsia="宋体" w:hAnsi="宋体" w:cs="宋体"/>
          <w:b/>
          <w:bCs/>
          <w:lang w:eastAsia="zh-CN"/>
        </w:rPr>
      </w:pPr>
      <w:r w:rsidRPr="00601DF9">
        <w:rPr>
          <w:rFonts w:ascii="宋体" w:eastAsia="宋体" w:hAnsi="宋体" w:cs="宋体" w:hint="eastAsia"/>
          <w:bCs/>
          <w:lang w:eastAsia="zh-CN"/>
        </w:rPr>
        <w:t>（1）招标公告</w:t>
      </w:r>
    </w:p>
    <w:p w14:paraId="12FC909C" w14:textId="77777777" w:rsidR="00C20647" w:rsidRPr="00601DF9" w:rsidRDefault="00C20647">
      <w:pPr>
        <w:ind w:firstLine="360"/>
        <w:rPr>
          <w:rFonts w:ascii="宋体" w:eastAsia="宋体" w:hAnsi="宋体" w:cs="宋体"/>
          <w:b/>
          <w:bCs/>
          <w:lang w:eastAsia="zh-CN"/>
        </w:rPr>
      </w:pPr>
      <w:r w:rsidRPr="00601DF9">
        <w:rPr>
          <w:rFonts w:ascii="宋体" w:eastAsia="宋体" w:hAnsi="宋体" w:cs="宋体" w:hint="eastAsia"/>
          <w:bCs/>
          <w:lang w:eastAsia="zh-CN"/>
        </w:rPr>
        <w:t>（2）投标人须知</w:t>
      </w:r>
    </w:p>
    <w:p w14:paraId="7E447A66" w14:textId="77777777" w:rsidR="00C20647" w:rsidRPr="00601DF9" w:rsidRDefault="00C20647">
      <w:pPr>
        <w:ind w:firstLine="360"/>
        <w:rPr>
          <w:rFonts w:ascii="宋体" w:eastAsia="宋体" w:hAnsi="宋体" w:cs="宋体"/>
          <w:b/>
          <w:bCs/>
          <w:lang w:eastAsia="zh-CN"/>
        </w:rPr>
      </w:pPr>
      <w:r w:rsidRPr="00601DF9">
        <w:rPr>
          <w:rFonts w:ascii="宋体" w:eastAsia="宋体" w:hAnsi="宋体" w:cs="宋体" w:hint="eastAsia"/>
          <w:bCs/>
          <w:lang w:eastAsia="zh-CN"/>
        </w:rPr>
        <w:t>（3）合同文本</w:t>
      </w:r>
    </w:p>
    <w:p w14:paraId="24189112" w14:textId="77777777" w:rsidR="00C20647" w:rsidRPr="00601DF9" w:rsidRDefault="00C20647">
      <w:pPr>
        <w:ind w:firstLine="360"/>
        <w:rPr>
          <w:rFonts w:ascii="宋体" w:eastAsia="宋体" w:hAnsi="宋体" w:cs="宋体"/>
          <w:b/>
          <w:bCs/>
          <w:lang w:eastAsia="zh-CN"/>
        </w:rPr>
      </w:pPr>
      <w:r w:rsidRPr="00601DF9">
        <w:rPr>
          <w:rFonts w:ascii="宋体" w:eastAsia="宋体" w:hAnsi="宋体" w:cs="宋体" w:hint="eastAsia"/>
          <w:bCs/>
          <w:lang w:eastAsia="zh-CN"/>
        </w:rPr>
        <w:t>（4）项目需求</w:t>
      </w:r>
    </w:p>
    <w:p w14:paraId="5D82164F" w14:textId="77777777" w:rsidR="00C20647" w:rsidRPr="00601DF9" w:rsidRDefault="00C20647">
      <w:pPr>
        <w:ind w:firstLine="360"/>
        <w:rPr>
          <w:rFonts w:ascii="宋体" w:eastAsia="宋体" w:hAnsi="宋体" w:cs="宋体"/>
          <w:b/>
          <w:bCs/>
          <w:lang w:eastAsia="zh-CN"/>
        </w:rPr>
      </w:pPr>
      <w:r w:rsidRPr="00601DF9">
        <w:rPr>
          <w:rFonts w:ascii="宋体" w:eastAsia="宋体" w:hAnsi="宋体" w:cs="宋体" w:hint="eastAsia"/>
          <w:bCs/>
          <w:lang w:eastAsia="zh-CN"/>
        </w:rPr>
        <w:t>（5）评标方法与评标标准</w:t>
      </w:r>
    </w:p>
    <w:p w14:paraId="629ECC6F" w14:textId="77777777" w:rsidR="00C20647" w:rsidRPr="00601DF9" w:rsidRDefault="00C20647">
      <w:pPr>
        <w:ind w:firstLine="360"/>
        <w:rPr>
          <w:rFonts w:ascii="宋体" w:eastAsia="宋体" w:hAnsi="宋体" w:cs="宋体"/>
          <w:b/>
          <w:bCs/>
          <w:lang w:eastAsia="zh-CN"/>
        </w:rPr>
      </w:pPr>
      <w:r w:rsidRPr="00601DF9">
        <w:rPr>
          <w:rFonts w:ascii="宋体" w:eastAsia="宋体" w:hAnsi="宋体" w:cs="宋体" w:hint="eastAsia"/>
          <w:bCs/>
          <w:lang w:eastAsia="zh-CN"/>
        </w:rPr>
        <w:t>（6）投标文件格式</w:t>
      </w:r>
    </w:p>
    <w:p w14:paraId="0115A235"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请仔细检查招标文件是否齐全，如有缺漏请立即与采购代理机构联系解决。</w:t>
      </w:r>
    </w:p>
    <w:p w14:paraId="35FC839A"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6.2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33517534" w14:textId="77777777" w:rsidR="00C20647" w:rsidRPr="00601DF9" w:rsidRDefault="00C20647">
      <w:pPr>
        <w:ind w:firstLine="482"/>
        <w:rPr>
          <w:rFonts w:ascii="宋体" w:eastAsia="宋体" w:hAnsi="宋体" w:cs="宋体"/>
          <w:lang w:eastAsia="zh-CN"/>
        </w:rPr>
      </w:pPr>
      <w:r w:rsidRPr="00601DF9">
        <w:rPr>
          <w:rFonts w:ascii="宋体" w:eastAsia="宋体" w:hAnsi="宋体" w:cs="宋体" w:hint="eastAsia"/>
          <w:bCs/>
          <w:szCs w:val="22"/>
          <w:lang w:eastAsia="zh-CN"/>
        </w:rPr>
        <w:t>6.3 本项目招标文件如包括多个合同包，则除非特别说明，招标文件所列各项要求均为各合同包通用要求。</w:t>
      </w:r>
    </w:p>
    <w:p w14:paraId="570A0B0E" w14:textId="77777777" w:rsidR="00C20647" w:rsidRPr="00601DF9" w:rsidRDefault="00C20647">
      <w:pPr>
        <w:pStyle w:val="4"/>
        <w:spacing w:before="0" w:after="0" w:line="240" w:lineRule="auto"/>
        <w:ind w:firstLine="478"/>
        <w:rPr>
          <w:rFonts w:ascii="宋体" w:eastAsia="宋体" w:hAnsi="宋体" w:cs="宋体"/>
        </w:rPr>
      </w:pPr>
      <w:bookmarkStart w:id="59" w:name="_Toc462564070"/>
      <w:bookmarkStart w:id="60" w:name="_Toc16938527"/>
      <w:bookmarkStart w:id="61" w:name="_Toc20823283"/>
      <w:bookmarkStart w:id="62" w:name="_Toc513029211"/>
      <w:r w:rsidRPr="00601DF9">
        <w:rPr>
          <w:rFonts w:ascii="宋体" w:eastAsia="宋体" w:hAnsi="宋体" w:cs="宋体" w:hint="eastAsia"/>
        </w:rPr>
        <w:t>7、招标文件的澄清</w:t>
      </w:r>
      <w:bookmarkEnd w:id="59"/>
      <w:bookmarkEnd w:id="60"/>
      <w:bookmarkEnd w:id="61"/>
      <w:bookmarkEnd w:id="62"/>
    </w:p>
    <w:p w14:paraId="3756F6A5"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7.1 任何要求对招标文件进行澄清的投标人，均应根据相关法律法规规定按招标公告中的通讯地址，以书面形式向采购代理机构提出，逾期不再受理。采购代理机构将对</w:t>
      </w:r>
      <w:r w:rsidRPr="00601DF9">
        <w:rPr>
          <w:rFonts w:ascii="宋体" w:eastAsia="宋体" w:hAnsi="宋体" w:cs="宋体" w:hint="eastAsia"/>
          <w:bCs/>
          <w:lang w:eastAsia="zh-CN"/>
        </w:rPr>
        <w:lastRenderedPageBreak/>
        <w:t>收到的澄清要求予以答复，并在认为有必要时，将澄清答复在</w:t>
      </w:r>
      <w:r w:rsidRPr="00601DF9">
        <w:rPr>
          <w:rFonts w:ascii="宋体" w:eastAsia="宋体" w:hAnsi="宋体" w:hint="eastAsia"/>
          <w:lang w:eastAsia="zh-CN"/>
        </w:rPr>
        <w:t>原公告媒体</w:t>
      </w:r>
      <w:r w:rsidRPr="00601DF9">
        <w:rPr>
          <w:rFonts w:ascii="宋体" w:eastAsia="宋体" w:hAnsi="宋体" w:cs="宋体" w:hint="eastAsia"/>
          <w:bCs/>
          <w:lang w:eastAsia="zh-CN"/>
        </w:rPr>
        <w:t>上予以公告，答复中包括所问问题（但不包括问题的来源）。</w:t>
      </w:r>
    </w:p>
    <w:p w14:paraId="1E40FAA0"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7.2澄清答复内容为招标文件的组成部分，并对投标人具有约束力。澄清内容可能影响投标文件编制的，采购人或者采购代理机构将顺延递交投标文件的截止时间。</w:t>
      </w:r>
    </w:p>
    <w:p w14:paraId="3DDB8811" w14:textId="77777777" w:rsidR="00C20647" w:rsidRPr="00601DF9" w:rsidRDefault="00C20647">
      <w:pPr>
        <w:pStyle w:val="4"/>
        <w:spacing w:before="0" w:after="0" w:line="240" w:lineRule="auto"/>
        <w:ind w:firstLine="478"/>
        <w:rPr>
          <w:rFonts w:ascii="宋体" w:eastAsia="宋体" w:hAnsi="宋体" w:cs="宋体"/>
        </w:rPr>
      </w:pPr>
      <w:bookmarkStart w:id="63" w:name="_Toc462564071"/>
      <w:bookmarkStart w:id="64" w:name="_Toc20823284"/>
      <w:bookmarkStart w:id="65" w:name="_Toc16938528"/>
      <w:bookmarkStart w:id="66" w:name="_Toc513029212"/>
      <w:r w:rsidRPr="00601DF9">
        <w:rPr>
          <w:rFonts w:ascii="宋体" w:eastAsia="宋体" w:hAnsi="宋体" w:cs="宋体" w:hint="eastAsia"/>
        </w:rPr>
        <w:t>8、招标文件的修改</w:t>
      </w:r>
      <w:bookmarkEnd w:id="63"/>
      <w:bookmarkEnd w:id="64"/>
      <w:bookmarkEnd w:id="65"/>
      <w:bookmarkEnd w:id="66"/>
    </w:p>
    <w:p w14:paraId="29FFDA01"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8.1采购人或采购代理机构可以对已发出的招标文件进行必要的修改。</w:t>
      </w:r>
    </w:p>
    <w:p w14:paraId="575B2C6F" w14:textId="77777777" w:rsidR="00C20647" w:rsidRPr="00601DF9" w:rsidRDefault="00C20647">
      <w:pPr>
        <w:ind w:firstLine="480"/>
        <w:rPr>
          <w:rFonts w:ascii="宋体" w:eastAsia="宋体" w:hAnsi="宋体" w:cs="宋体"/>
          <w:b/>
          <w:bCs/>
          <w:sz w:val="28"/>
          <w:lang w:eastAsia="zh-CN"/>
        </w:rPr>
      </w:pPr>
      <w:r w:rsidRPr="00601DF9">
        <w:rPr>
          <w:rFonts w:ascii="宋体" w:eastAsia="宋体" w:hAnsi="宋体" w:cs="宋体" w:hint="eastAsia"/>
          <w:bCs/>
          <w:lang w:eastAsia="zh-CN"/>
        </w:rPr>
        <w:t>8.2采购代理机构有权按照法定的要求推迟投标截止时间和开标时间。</w:t>
      </w:r>
    </w:p>
    <w:p w14:paraId="5FC47085"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8.3修改内容将作为招标文件的组成部分，并对投标人具有约束力。修改内容可能影响投标文件编制的，采购人或者采购代理机构将顺延提交投标文件的截止时间，并将在</w:t>
      </w:r>
      <w:r w:rsidRPr="00601DF9">
        <w:rPr>
          <w:rFonts w:ascii="宋体" w:eastAsia="宋体" w:hAnsi="宋体" w:hint="eastAsia"/>
          <w:lang w:eastAsia="zh-CN"/>
        </w:rPr>
        <w:t>原公告媒体</w:t>
      </w:r>
      <w:r w:rsidRPr="00601DF9">
        <w:rPr>
          <w:rFonts w:ascii="宋体" w:eastAsia="宋体" w:hAnsi="宋体" w:cs="宋体" w:hint="eastAsia"/>
          <w:bCs/>
          <w:lang w:eastAsia="zh-CN"/>
        </w:rPr>
        <w:t>公布。</w:t>
      </w:r>
    </w:p>
    <w:p w14:paraId="0E1D8220" w14:textId="77777777" w:rsidR="00C20647" w:rsidRPr="00601DF9" w:rsidRDefault="00C20647">
      <w:pPr>
        <w:pStyle w:val="3"/>
        <w:spacing w:before="0" w:after="0" w:line="240" w:lineRule="auto"/>
        <w:ind w:firstLine="481"/>
        <w:rPr>
          <w:rStyle w:val="2Char"/>
          <w:rFonts w:ascii="宋体" w:hAnsi="宋体" w:cs="宋体"/>
        </w:rPr>
      </w:pPr>
      <w:bookmarkStart w:id="67" w:name="_Toc513029213"/>
      <w:bookmarkStart w:id="68" w:name="_Toc16938529"/>
      <w:bookmarkStart w:id="69" w:name="_Toc22457"/>
      <w:bookmarkStart w:id="70" w:name="_Toc462564072"/>
      <w:bookmarkStart w:id="71" w:name="_Toc20823285"/>
      <w:bookmarkStart w:id="72" w:name="_Toc120614216"/>
      <w:r w:rsidRPr="00601DF9">
        <w:rPr>
          <w:rStyle w:val="2Char"/>
          <w:rFonts w:ascii="宋体" w:hAnsi="宋体" w:cs="宋体" w:hint="eastAsia"/>
        </w:rPr>
        <w:t>三、投标文件的编制</w:t>
      </w:r>
      <w:bookmarkEnd w:id="67"/>
      <w:bookmarkEnd w:id="68"/>
      <w:bookmarkEnd w:id="69"/>
      <w:bookmarkEnd w:id="70"/>
      <w:bookmarkEnd w:id="71"/>
      <w:bookmarkEnd w:id="72"/>
    </w:p>
    <w:p w14:paraId="1D15B701" w14:textId="77777777" w:rsidR="00C20647" w:rsidRPr="00601DF9" w:rsidRDefault="00C20647">
      <w:pPr>
        <w:pStyle w:val="4"/>
        <w:spacing w:before="0" w:after="0" w:line="240" w:lineRule="auto"/>
        <w:ind w:firstLine="478"/>
        <w:rPr>
          <w:rFonts w:ascii="宋体" w:eastAsia="宋体" w:hAnsi="宋体" w:cs="宋体"/>
        </w:rPr>
      </w:pPr>
      <w:bookmarkStart w:id="73" w:name="_Toc513029214"/>
      <w:bookmarkStart w:id="74" w:name="_Toc16938530"/>
      <w:bookmarkStart w:id="75" w:name="_Toc20823286"/>
      <w:bookmarkStart w:id="76" w:name="_Toc462564073"/>
      <w:r w:rsidRPr="00601DF9">
        <w:rPr>
          <w:rFonts w:ascii="宋体" w:eastAsia="宋体" w:hAnsi="宋体" w:cs="宋体" w:hint="eastAsia"/>
        </w:rPr>
        <w:t>9、投标文件的语言及度量衡单位</w:t>
      </w:r>
      <w:bookmarkEnd w:id="73"/>
      <w:bookmarkEnd w:id="74"/>
      <w:bookmarkEnd w:id="75"/>
      <w:bookmarkEnd w:id="76"/>
    </w:p>
    <w:p w14:paraId="651A6FBD"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9.1 投标人提交的投标文件以及投标人与采购代理机构就有关投标的所有来往通知、函件和文件均应使用简体中文。</w:t>
      </w:r>
    </w:p>
    <w:p w14:paraId="423D7F59"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9.2 除招标文件另有规定外，投标文件所使用的度量衡单位，均须采用国家法定计量单位。</w:t>
      </w:r>
    </w:p>
    <w:p w14:paraId="4C4B636E" w14:textId="77777777" w:rsidR="00C20647" w:rsidRPr="00601DF9" w:rsidRDefault="00C20647">
      <w:pPr>
        <w:pStyle w:val="4"/>
        <w:spacing w:before="0" w:after="0" w:line="240" w:lineRule="auto"/>
        <w:ind w:firstLine="478"/>
        <w:rPr>
          <w:rFonts w:ascii="宋体" w:eastAsia="宋体" w:hAnsi="宋体" w:cs="宋体"/>
        </w:rPr>
      </w:pPr>
      <w:bookmarkStart w:id="77" w:name="_Toc462564074"/>
      <w:bookmarkStart w:id="78" w:name="_Toc513029215"/>
      <w:bookmarkStart w:id="79" w:name="_Toc16938531"/>
      <w:bookmarkStart w:id="80" w:name="_Toc20823287"/>
      <w:r w:rsidRPr="00601DF9">
        <w:rPr>
          <w:rFonts w:ascii="宋体" w:eastAsia="宋体" w:hAnsi="宋体" w:cs="宋体" w:hint="eastAsia"/>
        </w:rPr>
        <w:t>10、投标文件构成</w:t>
      </w:r>
      <w:bookmarkEnd w:id="77"/>
      <w:bookmarkEnd w:id="78"/>
      <w:bookmarkEnd w:id="79"/>
      <w:bookmarkEnd w:id="80"/>
    </w:p>
    <w:p w14:paraId="03325499"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10.1 投标人编写的投标文件应包括</w:t>
      </w:r>
      <w:r w:rsidRPr="00601DF9">
        <w:rPr>
          <w:rFonts w:ascii="宋体" w:eastAsia="宋体" w:hAnsi="宋体" w:cs="宋体" w:hint="eastAsia"/>
          <w:lang w:eastAsia="zh-CN"/>
        </w:rPr>
        <w:t>投标函、开标一览表（含分项报价表）、资格、</w:t>
      </w:r>
      <w:r w:rsidRPr="00601DF9">
        <w:rPr>
          <w:rFonts w:ascii="宋体" w:eastAsia="宋体" w:hAnsi="宋体" w:cs="宋体" w:hint="eastAsia"/>
          <w:bCs/>
          <w:lang w:eastAsia="zh-CN"/>
        </w:rPr>
        <w:t>资信证明文件、技术偏离表、商务偏离表、需求响应描述等内容；</w:t>
      </w:r>
    </w:p>
    <w:p w14:paraId="3CE418B2" w14:textId="77777777" w:rsidR="00C20647" w:rsidRPr="00601DF9" w:rsidRDefault="00C20647">
      <w:pPr>
        <w:ind w:firstLine="482"/>
        <w:rPr>
          <w:rFonts w:ascii="宋体" w:eastAsia="宋体" w:hAnsi="宋体" w:cs="宋体"/>
          <w:u w:val="single"/>
          <w:lang w:eastAsia="zh-CN"/>
        </w:rPr>
      </w:pPr>
      <w:r w:rsidRPr="00601DF9">
        <w:rPr>
          <w:rFonts w:ascii="宋体" w:eastAsia="宋体" w:hAnsi="宋体" w:cs="宋体" w:hint="eastAsia"/>
          <w:u w:val="single"/>
          <w:lang w:eastAsia="zh-CN"/>
        </w:rPr>
        <w:t>*10.2 投标人如同时参与多个合同包（如有）招标，则应按合同包分别制作投标文件，否则将视为无效投标文件。</w:t>
      </w:r>
    </w:p>
    <w:p w14:paraId="15943777" w14:textId="77777777" w:rsidR="00C20647" w:rsidRPr="00601DF9" w:rsidRDefault="00C20647">
      <w:pPr>
        <w:pStyle w:val="a7"/>
        <w:rPr>
          <w:color w:val="auto"/>
        </w:rPr>
      </w:pPr>
      <w:r w:rsidRPr="00601DF9">
        <w:rPr>
          <w:rFonts w:hint="eastAsia"/>
          <w:color w:val="auto"/>
        </w:rPr>
        <w:t>*10.3如标书制作工具中格式和内容与“江苏政府采购网”发布的招标文件不一致，以“江苏政府采购网”发布的招标文件为准。</w:t>
      </w:r>
    </w:p>
    <w:p w14:paraId="72208FB1" w14:textId="77777777" w:rsidR="00C20647" w:rsidRPr="00601DF9" w:rsidRDefault="00C20647">
      <w:pPr>
        <w:pStyle w:val="4"/>
        <w:spacing w:before="0" w:after="0" w:line="240" w:lineRule="auto"/>
        <w:ind w:firstLine="478"/>
        <w:rPr>
          <w:rFonts w:ascii="宋体" w:eastAsia="宋体" w:hAnsi="宋体" w:cs="宋体"/>
        </w:rPr>
      </w:pPr>
      <w:bookmarkStart w:id="81" w:name="_Hlt26668975"/>
      <w:bookmarkStart w:id="82" w:name="_Hlt26670360"/>
      <w:bookmarkStart w:id="83" w:name="_Hlt26954838"/>
      <w:bookmarkStart w:id="84" w:name="_Toc49090509"/>
      <w:bookmarkStart w:id="85" w:name="_Toc14577357"/>
      <w:bookmarkStart w:id="86" w:name="_Toc513029219"/>
      <w:bookmarkStart w:id="87" w:name="_Toc49090507"/>
      <w:bookmarkStart w:id="88" w:name="_Toc513029216"/>
      <w:bookmarkStart w:id="89" w:name="_Toc14577354"/>
      <w:bookmarkEnd w:id="81"/>
      <w:bookmarkEnd w:id="82"/>
      <w:bookmarkEnd w:id="83"/>
      <w:r w:rsidRPr="00601DF9">
        <w:rPr>
          <w:rFonts w:ascii="宋体" w:eastAsia="宋体" w:hAnsi="宋体" w:cs="宋体" w:hint="eastAsia"/>
        </w:rPr>
        <w:t>11、证明投标人资格及投标符合招标文件规定的其它文件</w:t>
      </w:r>
      <w:bookmarkEnd w:id="84"/>
      <w:bookmarkEnd w:id="85"/>
      <w:bookmarkEnd w:id="86"/>
    </w:p>
    <w:p w14:paraId="663573BB"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11.1</w:t>
      </w:r>
      <w:bookmarkStart w:id="90" w:name="_Hlt26668999"/>
      <w:bookmarkEnd w:id="90"/>
      <w:r w:rsidRPr="00601DF9">
        <w:rPr>
          <w:rFonts w:ascii="宋体" w:eastAsia="宋体" w:hAnsi="宋体" w:cs="宋体" w:hint="eastAsia"/>
          <w:bCs/>
          <w:lang w:eastAsia="zh-CN"/>
        </w:rPr>
        <w:t>投标人应按要求提交资格证明文件及投标符合招标文件规定的其它文件。</w:t>
      </w:r>
    </w:p>
    <w:p w14:paraId="2BA5C5A5"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11.2投标人应提交证明其有资格参加投标和中标后有能力独立履行合同的文件。</w:t>
      </w:r>
    </w:p>
    <w:p w14:paraId="119C1653"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11.3投标人除具有履行合同的能力外，还应具备相应的财务、技术方面的能力。</w:t>
      </w:r>
    </w:p>
    <w:p w14:paraId="2C11174A"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11.4投标人应提交证明货物、服务质量合格以及符合招标文件规定的证明文件。</w:t>
      </w:r>
      <w:bookmarkEnd w:id="87"/>
      <w:bookmarkEnd w:id="88"/>
      <w:bookmarkEnd w:id="89"/>
    </w:p>
    <w:p w14:paraId="26B74102" w14:textId="77777777" w:rsidR="00C20647" w:rsidRPr="00601DF9" w:rsidRDefault="00C20647">
      <w:pPr>
        <w:pStyle w:val="4"/>
        <w:spacing w:before="0" w:after="0" w:line="240" w:lineRule="auto"/>
        <w:ind w:firstLine="478"/>
        <w:rPr>
          <w:rFonts w:ascii="宋体" w:eastAsia="宋体" w:hAnsi="宋体" w:cs="宋体"/>
        </w:rPr>
      </w:pPr>
      <w:bookmarkStart w:id="91" w:name="_Toc14577355"/>
      <w:bookmarkStart w:id="92" w:name="_Toc49090508"/>
      <w:r w:rsidRPr="00601DF9">
        <w:rPr>
          <w:rFonts w:ascii="宋体" w:eastAsia="宋体" w:hAnsi="宋体" w:cs="宋体" w:hint="eastAsia"/>
        </w:rPr>
        <w:t>12、开标一览表和分项报价</w:t>
      </w:r>
      <w:bookmarkStart w:id="93" w:name="_Hlt26670373"/>
      <w:bookmarkEnd w:id="91"/>
      <w:bookmarkEnd w:id="93"/>
      <w:r w:rsidRPr="00601DF9">
        <w:rPr>
          <w:rFonts w:ascii="宋体" w:eastAsia="宋体" w:hAnsi="宋体" w:cs="宋体" w:hint="eastAsia"/>
        </w:rPr>
        <w:t>表</w:t>
      </w:r>
      <w:bookmarkEnd w:id="92"/>
    </w:p>
    <w:p w14:paraId="5F45BC5F"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 xml:space="preserve">12.1 </w:t>
      </w:r>
      <w:r w:rsidRPr="00601DF9">
        <w:rPr>
          <w:rFonts w:ascii="宋体" w:eastAsia="宋体" w:hAnsi="宋体" w:cs="宋体" w:hint="eastAsia"/>
          <w:lang w:eastAsia="zh-CN"/>
        </w:rPr>
        <w:t>投标人应按照招标文件规定格式填报开标一览表与分项报价表</w:t>
      </w:r>
      <w:bookmarkStart w:id="94" w:name="_Hlt26670399"/>
      <w:bookmarkEnd w:id="94"/>
      <w:r w:rsidRPr="00601DF9">
        <w:rPr>
          <w:rFonts w:ascii="宋体" w:eastAsia="宋体" w:hAnsi="宋体" w:cs="宋体" w:hint="eastAsia"/>
          <w:lang w:eastAsia="zh-CN"/>
        </w:rPr>
        <w:t>。</w:t>
      </w:r>
      <w:r w:rsidRPr="00601DF9">
        <w:rPr>
          <w:rFonts w:ascii="宋体" w:eastAsia="宋体" w:hAnsi="宋体" w:cs="宋体" w:hint="eastAsia"/>
          <w:u w:val="single"/>
          <w:lang w:eastAsia="zh-CN"/>
        </w:rPr>
        <w:t>*</w:t>
      </w:r>
      <w:r w:rsidRPr="00601DF9">
        <w:rPr>
          <w:rFonts w:ascii="宋体" w:eastAsia="宋体" w:hAnsi="宋体" w:cs="宋体" w:hint="eastAsia"/>
          <w:bCs/>
          <w:u w:val="single"/>
          <w:lang w:eastAsia="zh-CN"/>
        </w:rPr>
        <w:t>每项货物、服务等只允许有一个报价，任何有选择的报价将不予接受，将作为无效投标文件处理</w:t>
      </w:r>
      <w:r w:rsidRPr="00601DF9">
        <w:rPr>
          <w:rFonts w:ascii="宋体" w:eastAsia="宋体" w:hAnsi="宋体" w:cs="宋体" w:hint="eastAsia"/>
          <w:lang w:eastAsia="zh-CN"/>
        </w:rPr>
        <w:t>。</w:t>
      </w:r>
    </w:p>
    <w:p w14:paraId="11586FC4"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12.2 标的物</w:t>
      </w:r>
    </w:p>
    <w:p w14:paraId="08C47139"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采购人需求的货物、服务等。</w:t>
      </w:r>
    </w:p>
    <w:p w14:paraId="733841F7"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12.3有关费用处理</w:t>
      </w:r>
    </w:p>
    <w:p w14:paraId="50478BA7" w14:textId="77777777" w:rsidR="00C20647" w:rsidRPr="00601DF9" w:rsidRDefault="00C20647">
      <w:pPr>
        <w:widowControl w:val="0"/>
        <w:numPr>
          <w:ilvl w:val="0"/>
          <w:numId w:val="1"/>
        </w:numPr>
        <w:ind w:firstLine="480"/>
        <w:jc w:val="both"/>
        <w:rPr>
          <w:rFonts w:ascii="宋体" w:eastAsia="宋体" w:hAnsi="宋体" w:cs="宋体"/>
          <w:b/>
          <w:bCs/>
          <w:lang w:eastAsia="zh-CN"/>
        </w:rPr>
      </w:pPr>
      <w:r w:rsidRPr="00601DF9">
        <w:rPr>
          <w:rFonts w:ascii="宋体" w:eastAsia="宋体" w:hAnsi="宋体" w:cs="宋体" w:hint="eastAsia"/>
          <w:bCs/>
          <w:lang w:eastAsia="zh-CN"/>
        </w:rPr>
        <w:t>投标人报价是根据招标文件所确定的供货、服务范围内的全部工作和内容的价格体现，涵盖完成招标文件规定的工作所涉及到的一切费用。</w:t>
      </w:r>
    </w:p>
    <w:p w14:paraId="63C5674C" w14:textId="77777777" w:rsidR="00C20647" w:rsidRPr="00601DF9" w:rsidRDefault="00C20647">
      <w:pPr>
        <w:widowControl w:val="0"/>
        <w:numPr>
          <w:ilvl w:val="0"/>
          <w:numId w:val="1"/>
        </w:numPr>
        <w:ind w:firstLine="480"/>
        <w:jc w:val="both"/>
        <w:rPr>
          <w:rFonts w:ascii="宋体" w:eastAsia="宋体" w:hAnsi="宋体" w:cs="宋体"/>
          <w:b/>
          <w:bCs/>
          <w:lang w:eastAsia="zh-CN"/>
        </w:rPr>
      </w:pPr>
      <w:r w:rsidRPr="00601DF9">
        <w:rPr>
          <w:rFonts w:ascii="宋体" w:eastAsia="宋体" w:hAnsi="宋体" w:cs="宋体" w:hint="eastAsia"/>
          <w:bCs/>
          <w:lang w:eastAsia="zh-CN"/>
        </w:rPr>
        <w:t>招标文件未列明，而投标人认为必需的费用也需列入报价。</w:t>
      </w:r>
    </w:p>
    <w:p w14:paraId="2718C273" w14:textId="77777777" w:rsidR="00C20647" w:rsidRPr="00601DF9" w:rsidRDefault="00C20647">
      <w:pPr>
        <w:widowControl w:val="0"/>
        <w:numPr>
          <w:ilvl w:val="0"/>
          <w:numId w:val="1"/>
        </w:numPr>
        <w:ind w:firstLine="480"/>
        <w:jc w:val="both"/>
        <w:rPr>
          <w:rFonts w:ascii="宋体" w:eastAsia="宋体" w:hAnsi="宋体" w:cs="宋体"/>
          <w:b/>
          <w:szCs w:val="22"/>
          <w:lang w:eastAsia="zh-CN"/>
        </w:rPr>
      </w:pPr>
      <w:r w:rsidRPr="00601DF9">
        <w:rPr>
          <w:rFonts w:ascii="宋体" w:eastAsia="宋体" w:hAnsi="宋体" w:cs="宋体" w:hint="eastAsia"/>
          <w:szCs w:val="22"/>
          <w:lang w:eastAsia="zh-CN"/>
        </w:rPr>
        <w:t>本报价必须充分考虑所有可能影响到报价的价格因素，一旦投标结束最终成交，合同期内价格未经采购人允许将不予调整。如发生漏、缺、少项，都将被认为是中标人的报价让利行为。</w:t>
      </w:r>
    </w:p>
    <w:p w14:paraId="7BE88892" w14:textId="77777777" w:rsidR="00C20647" w:rsidRPr="00601DF9" w:rsidRDefault="00C20647">
      <w:pPr>
        <w:widowControl w:val="0"/>
        <w:numPr>
          <w:ilvl w:val="0"/>
          <w:numId w:val="1"/>
        </w:numPr>
        <w:ind w:firstLine="480"/>
        <w:jc w:val="both"/>
        <w:rPr>
          <w:rFonts w:ascii="宋体" w:eastAsia="宋体" w:hAnsi="宋体" w:cs="宋体"/>
          <w:b/>
          <w:szCs w:val="22"/>
          <w:lang w:eastAsia="zh-CN"/>
        </w:rPr>
      </w:pPr>
      <w:r w:rsidRPr="00601DF9">
        <w:rPr>
          <w:rFonts w:ascii="宋体" w:eastAsia="宋体" w:hAnsi="宋体" w:cs="宋体" w:hint="eastAsia"/>
          <w:szCs w:val="22"/>
          <w:lang w:eastAsia="zh-CN"/>
        </w:rPr>
        <w:lastRenderedPageBreak/>
        <w:t>其它报价要求：本项目投标报价应包括为完成本项目发生的所有费用。</w:t>
      </w:r>
    </w:p>
    <w:p w14:paraId="22CC3E3B"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12.4其它费用处理</w:t>
      </w:r>
    </w:p>
    <w:p w14:paraId="107C1436"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招标文件未列明，而投标人认为履行本项目合同所必需的费用也需列入报价。</w:t>
      </w:r>
    </w:p>
    <w:p w14:paraId="032006A1"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12.5投标货币</w:t>
      </w:r>
    </w:p>
    <w:p w14:paraId="7EAB0C00"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投标文件中的单价和总价无特殊规定的采用人民币报价。招标文件中另有规定的按规定执行。</w:t>
      </w:r>
    </w:p>
    <w:p w14:paraId="02F86114" w14:textId="77777777" w:rsidR="00C20647" w:rsidRPr="00601DF9" w:rsidRDefault="00C20647">
      <w:pPr>
        <w:ind w:firstLine="478"/>
        <w:rPr>
          <w:rFonts w:ascii="宋体" w:eastAsia="宋体" w:hAnsi="宋体" w:cs="宋体"/>
          <w:b/>
          <w:bCs/>
          <w:lang w:eastAsia="zh-CN"/>
        </w:rPr>
      </w:pPr>
      <w:bookmarkStart w:id="95" w:name="_Hlt26670482"/>
      <w:bookmarkStart w:id="96" w:name="_Hlt26954848"/>
      <w:bookmarkStart w:id="97" w:name="_Hlt26954731"/>
      <w:bookmarkStart w:id="98" w:name="_Hlt26670486"/>
      <w:bookmarkStart w:id="99" w:name="_Hlt26954846"/>
      <w:bookmarkEnd w:id="95"/>
      <w:bookmarkEnd w:id="96"/>
      <w:bookmarkEnd w:id="97"/>
      <w:bookmarkEnd w:id="98"/>
      <w:bookmarkEnd w:id="99"/>
      <w:r w:rsidRPr="00601DF9">
        <w:rPr>
          <w:rFonts w:ascii="宋体" w:eastAsia="宋体" w:hAnsi="宋体" w:cs="宋体" w:hint="eastAsia"/>
          <w:bCs/>
          <w:sz w:val="28"/>
          <w:szCs w:val="28"/>
          <w:lang w:eastAsia="zh-CN"/>
        </w:rPr>
        <w:t>13</w:t>
      </w:r>
      <w:r w:rsidRPr="00601DF9">
        <w:rPr>
          <w:rFonts w:ascii="宋体" w:eastAsia="宋体" w:hAnsi="宋体" w:cs="宋体" w:hint="eastAsia"/>
          <w:bCs/>
          <w:lang w:eastAsia="zh-CN"/>
        </w:rPr>
        <w:t>、</w:t>
      </w:r>
      <w:r w:rsidRPr="00601DF9">
        <w:rPr>
          <w:rFonts w:ascii="宋体" w:eastAsia="宋体" w:hAnsi="宋体" w:cs="宋体" w:hint="eastAsia"/>
          <w:bCs/>
          <w:sz w:val="28"/>
          <w:szCs w:val="28"/>
          <w:lang w:eastAsia="zh-CN"/>
        </w:rPr>
        <w:t>技术偏离表、商务偏离表及投标说明</w:t>
      </w:r>
    </w:p>
    <w:p w14:paraId="0DB0F73D" w14:textId="77777777" w:rsidR="00C20647" w:rsidRPr="00601DF9" w:rsidRDefault="00C20647">
      <w:pPr>
        <w:ind w:firstLine="480"/>
        <w:rPr>
          <w:rFonts w:ascii="宋体" w:eastAsia="宋体" w:hAnsi="宋体" w:cs="宋体"/>
          <w:b/>
          <w:bCs/>
          <w:lang w:val="zh-CN" w:eastAsia="zh-CN"/>
        </w:rPr>
      </w:pPr>
      <w:r w:rsidRPr="00601DF9">
        <w:rPr>
          <w:rFonts w:ascii="宋体" w:eastAsia="宋体" w:hAnsi="宋体" w:cs="宋体" w:hint="eastAsia"/>
          <w:bCs/>
          <w:lang w:val="zh-CN" w:eastAsia="zh-CN"/>
        </w:rPr>
        <w:t>13.1 对招标文件中的技术与商务条款要求的偏离项应逐项作出说明，并说明原因；</w:t>
      </w:r>
    </w:p>
    <w:p w14:paraId="590990C4" w14:textId="77777777" w:rsidR="00C20647" w:rsidRPr="00601DF9" w:rsidRDefault="00C20647">
      <w:pPr>
        <w:tabs>
          <w:tab w:val="left" w:pos="1035"/>
        </w:tabs>
        <w:ind w:firstLine="480"/>
        <w:rPr>
          <w:rFonts w:ascii="宋体" w:eastAsia="宋体" w:hAnsi="宋体" w:cs="宋体"/>
          <w:b/>
          <w:bCs/>
          <w:lang w:val="zh-CN" w:eastAsia="zh-CN"/>
        </w:rPr>
      </w:pPr>
      <w:r w:rsidRPr="00601DF9">
        <w:rPr>
          <w:rFonts w:ascii="宋体" w:eastAsia="宋体" w:hAnsi="宋体" w:cs="宋体" w:hint="eastAsia"/>
          <w:bCs/>
          <w:lang w:val="zh-CN" w:eastAsia="zh-CN"/>
        </w:rPr>
        <w:t>13.2 提供本项目评分标准中要求的案例证明材料；</w:t>
      </w:r>
    </w:p>
    <w:p w14:paraId="5F03831F" w14:textId="77777777" w:rsidR="00C20647" w:rsidRPr="00601DF9" w:rsidRDefault="00C20647">
      <w:pPr>
        <w:tabs>
          <w:tab w:val="left" w:pos="1035"/>
        </w:tabs>
        <w:ind w:firstLine="480"/>
        <w:rPr>
          <w:rFonts w:ascii="宋体" w:eastAsia="宋体" w:hAnsi="宋体" w:cs="宋体"/>
          <w:b/>
          <w:bCs/>
          <w:lang w:val="zh-CN" w:eastAsia="zh-CN"/>
        </w:rPr>
      </w:pPr>
      <w:r w:rsidRPr="00601DF9">
        <w:rPr>
          <w:rFonts w:ascii="宋体" w:eastAsia="宋体" w:hAnsi="宋体" w:cs="宋体" w:hint="eastAsia"/>
          <w:bCs/>
          <w:lang w:val="zh-CN" w:eastAsia="zh-CN"/>
        </w:rPr>
        <w:t>13.3 详细阐述项目实施方案和服务计划；</w:t>
      </w:r>
    </w:p>
    <w:p w14:paraId="24CA26E3" w14:textId="77777777" w:rsidR="00C20647" w:rsidRPr="00601DF9" w:rsidRDefault="00C20647">
      <w:pPr>
        <w:tabs>
          <w:tab w:val="left" w:pos="1035"/>
        </w:tabs>
        <w:ind w:firstLine="480"/>
        <w:rPr>
          <w:rFonts w:ascii="宋体" w:eastAsia="宋体" w:hAnsi="宋体" w:cs="宋体"/>
          <w:b/>
          <w:bCs/>
          <w:lang w:val="zh-CN" w:eastAsia="zh-CN"/>
        </w:rPr>
      </w:pPr>
      <w:r w:rsidRPr="00601DF9">
        <w:rPr>
          <w:rFonts w:ascii="宋体" w:eastAsia="宋体" w:hAnsi="宋体" w:cs="宋体" w:hint="eastAsia"/>
          <w:bCs/>
          <w:lang w:val="zh-CN" w:eastAsia="zh-CN"/>
        </w:rPr>
        <w:t>13.</w:t>
      </w:r>
      <w:r w:rsidRPr="00601DF9">
        <w:rPr>
          <w:rFonts w:ascii="宋体" w:eastAsia="宋体" w:hAnsi="宋体" w:cs="宋体" w:hint="eastAsia"/>
          <w:bCs/>
          <w:lang w:eastAsia="zh-CN"/>
        </w:rPr>
        <w:t>4</w:t>
      </w:r>
      <w:r w:rsidRPr="00601DF9">
        <w:rPr>
          <w:rFonts w:ascii="宋体" w:eastAsia="宋体" w:hAnsi="宋体" w:cs="宋体" w:hint="eastAsia"/>
          <w:bCs/>
          <w:lang w:val="zh-CN" w:eastAsia="zh-CN"/>
        </w:rPr>
        <w:t xml:space="preserve"> 投标人认为需要的其他技术文件或说明。</w:t>
      </w:r>
    </w:p>
    <w:p w14:paraId="7A429825" w14:textId="77777777" w:rsidR="00C20647" w:rsidRPr="00601DF9" w:rsidRDefault="00C20647">
      <w:pPr>
        <w:pStyle w:val="4"/>
        <w:spacing w:before="0" w:after="0" w:line="240" w:lineRule="auto"/>
        <w:ind w:firstLine="478"/>
        <w:rPr>
          <w:rFonts w:ascii="宋体" w:eastAsia="宋体" w:hAnsi="宋体" w:cs="宋体"/>
        </w:rPr>
      </w:pPr>
      <w:r w:rsidRPr="00601DF9">
        <w:rPr>
          <w:rFonts w:ascii="宋体" w:eastAsia="宋体" w:hAnsi="宋体" w:cs="宋体" w:hint="eastAsia"/>
        </w:rPr>
        <w:t>14、服务承诺及服务机构、人员的情况介绍</w:t>
      </w:r>
    </w:p>
    <w:p w14:paraId="67D3C0CB" w14:textId="77777777" w:rsidR="00C20647" w:rsidRPr="00601DF9" w:rsidRDefault="00C20647">
      <w:pPr>
        <w:ind w:firstLine="480"/>
        <w:rPr>
          <w:rFonts w:ascii="宋体" w:eastAsia="宋体" w:hAnsi="宋体" w:cs="宋体"/>
          <w:b/>
          <w:bCs/>
          <w:lang w:val="zh-CN" w:eastAsia="zh-CN"/>
        </w:rPr>
      </w:pPr>
      <w:r w:rsidRPr="00601DF9">
        <w:rPr>
          <w:rFonts w:ascii="宋体" w:eastAsia="宋体" w:hAnsi="宋体" w:cs="宋体" w:hint="eastAsia"/>
          <w:bCs/>
          <w:lang w:val="zh-CN" w:eastAsia="zh-CN"/>
        </w:rPr>
        <w:t>14.1投标人的服务承诺应不低于招标文件中商务要求的标准。</w:t>
      </w:r>
    </w:p>
    <w:p w14:paraId="4198279A" w14:textId="77777777" w:rsidR="00C20647" w:rsidRPr="00601DF9" w:rsidRDefault="00C20647">
      <w:pPr>
        <w:ind w:firstLine="480"/>
        <w:rPr>
          <w:rFonts w:ascii="宋体" w:eastAsia="宋体" w:hAnsi="宋体" w:cs="宋体"/>
          <w:b/>
          <w:bCs/>
          <w:lang w:val="zh-CN" w:eastAsia="zh-CN"/>
        </w:rPr>
      </w:pPr>
      <w:r w:rsidRPr="00601DF9">
        <w:rPr>
          <w:rFonts w:ascii="宋体" w:eastAsia="宋体" w:hAnsi="宋体" w:cs="宋体" w:hint="eastAsia"/>
          <w:bCs/>
          <w:lang w:val="zh-CN" w:eastAsia="zh-CN"/>
        </w:rPr>
        <w:t>14.2提供投标人有关服务的管理制度、服务机构的分布情况、服务人员的数量、素质、技术水平及服务的反应能力和相关证明材料。</w:t>
      </w:r>
    </w:p>
    <w:p w14:paraId="05342274" w14:textId="77777777" w:rsidR="00C20647" w:rsidRPr="00601DF9" w:rsidRDefault="00C20647">
      <w:pPr>
        <w:ind w:firstLine="480"/>
        <w:rPr>
          <w:rFonts w:ascii="宋体" w:eastAsia="宋体" w:hAnsi="宋体" w:cs="宋体"/>
          <w:b/>
          <w:bCs/>
          <w:lang w:val="zh-CN" w:eastAsia="zh-CN"/>
        </w:rPr>
      </w:pPr>
      <w:r w:rsidRPr="00601DF9">
        <w:rPr>
          <w:rFonts w:ascii="宋体" w:eastAsia="宋体" w:hAnsi="宋体" w:hint="eastAsia"/>
          <w:lang w:eastAsia="zh-CN"/>
        </w:rPr>
        <w:t>14.3 投标人需根据招标文件要求提供培训计划。</w:t>
      </w:r>
    </w:p>
    <w:p w14:paraId="3C1A7802" w14:textId="77777777" w:rsidR="00C20647" w:rsidRPr="00601DF9" w:rsidRDefault="00C20647">
      <w:pPr>
        <w:ind w:firstLine="480"/>
        <w:rPr>
          <w:rFonts w:ascii="宋体" w:eastAsia="宋体" w:hAnsi="宋体" w:cs="宋体"/>
          <w:b/>
          <w:bCs/>
          <w:lang w:val="zh-CN" w:eastAsia="zh-CN"/>
        </w:rPr>
      </w:pPr>
      <w:r w:rsidRPr="00601DF9">
        <w:rPr>
          <w:rFonts w:ascii="宋体" w:eastAsia="宋体" w:hAnsi="宋体" w:hint="eastAsia"/>
          <w:lang w:eastAsia="zh-CN"/>
        </w:rPr>
        <w:t>14.4 投标人需根据招标文件要求提供</w:t>
      </w:r>
      <w:r w:rsidRPr="00601DF9">
        <w:rPr>
          <w:rFonts w:ascii="宋体" w:eastAsia="宋体" w:hAnsi="宋体" w:cs="宋体" w:hint="eastAsia"/>
          <w:szCs w:val="21"/>
          <w:lang w:val="zh-CN" w:eastAsia="zh-CN"/>
        </w:rPr>
        <w:t>所投标的的主要组成部分、功能设计、实现思路及关键技术等。</w:t>
      </w:r>
    </w:p>
    <w:p w14:paraId="5E7AC396" w14:textId="77777777" w:rsidR="00C20647" w:rsidRPr="00601DF9" w:rsidRDefault="00C20647">
      <w:pPr>
        <w:pStyle w:val="4"/>
        <w:spacing w:before="0" w:after="0" w:line="240" w:lineRule="auto"/>
        <w:ind w:firstLine="478"/>
        <w:rPr>
          <w:rFonts w:ascii="宋体" w:eastAsia="宋体" w:hAnsi="宋体" w:cs="宋体"/>
        </w:rPr>
      </w:pPr>
      <w:bookmarkStart w:id="100" w:name="_Toc49090510"/>
      <w:bookmarkStart w:id="101" w:name="_Toc14577359"/>
      <w:r w:rsidRPr="00601DF9">
        <w:rPr>
          <w:rFonts w:ascii="宋体" w:eastAsia="宋体" w:hAnsi="宋体" w:cs="宋体" w:hint="eastAsia"/>
        </w:rPr>
        <w:t>15、投标函</w:t>
      </w:r>
    </w:p>
    <w:p w14:paraId="26AE29AF"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投标人应按照招标文件中提供的格式完整、正确填写投标函。</w:t>
      </w:r>
    </w:p>
    <w:p w14:paraId="0281F066" w14:textId="77777777" w:rsidR="00C20647" w:rsidRPr="00601DF9" w:rsidRDefault="00C20647">
      <w:pPr>
        <w:pStyle w:val="4"/>
        <w:spacing w:before="0" w:after="0" w:line="240" w:lineRule="auto"/>
        <w:ind w:firstLine="478"/>
        <w:rPr>
          <w:rFonts w:ascii="宋体" w:eastAsia="宋体" w:hAnsi="宋体" w:cs="宋体"/>
        </w:rPr>
      </w:pPr>
      <w:r w:rsidRPr="00601DF9">
        <w:rPr>
          <w:rFonts w:ascii="宋体" w:eastAsia="宋体" w:hAnsi="宋体" w:cs="宋体" w:hint="eastAsia"/>
        </w:rPr>
        <w:t>16、投标保证金</w:t>
      </w:r>
      <w:bookmarkEnd w:id="100"/>
      <w:bookmarkEnd w:id="101"/>
    </w:p>
    <w:p w14:paraId="4DF03A04" w14:textId="77777777" w:rsidR="00C20647" w:rsidRPr="00601DF9" w:rsidRDefault="00C20647">
      <w:pPr>
        <w:ind w:firstLine="480"/>
        <w:rPr>
          <w:rFonts w:ascii="宋体" w:eastAsia="宋体" w:hAnsi="宋体" w:cs="宋体"/>
          <w:b/>
          <w:bCs/>
          <w:lang w:eastAsia="zh-CN"/>
        </w:rPr>
      </w:pPr>
      <w:bookmarkStart w:id="102" w:name="_Hlt26670489"/>
      <w:bookmarkStart w:id="103" w:name="_Hlt26954850"/>
      <w:bookmarkStart w:id="104" w:name="_Hlt26954734"/>
      <w:bookmarkStart w:id="105" w:name="_Toc14577360"/>
      <w:bookmarkStart w:id="106" w:name="_Toc49090511"/>
      <w:bookmarkEnd w:id="102"/>
      <w:bookmarkEnd w:id="103"/>
      <w:bookmarkEnd w:id="104"/>
      <w:r w:rsidRPr="00601DF9">
        <w:rPr>
          <w:rFonts w:ascii="宋体" w:eastAsia="宋体" w:hAnsi="宋体" w:cs="宋体" w:hint="eastAsia"/>
          <w:bCs/>
          <w:lang w:eastAsia="zh-CN"/>
        </w:rPr>
        <w:t>本项目无需递交投标保证金。</w:t>
      </w:r>
    </w:p>
    <w:p w14:paraId="13EE97CE" w14:textId="77777777" w:rsidR="00C20647" w:rsidRPr="00601DF9" w:rsidRDefault="00C20647">
      <w:pPr>
        <w:pStyle w:val="4"/>
        <w:spacing w:before="0" w:after="0" w:line="240" w:lineRule="auto"/>
        <w:ind w:firstLine="478"/>
        <w:rPr>
          <w:rFonts w:ascii="宋体" w:eastAsia="宋体" w:hAnsi="宋体" w:cs="宋体"/>
        </w:rPr>
      </w:pPr>
      <w:r w:rsidRPr="00601DF9">
        <w:rPr>
          <w:rFonts w:ascii="宋体" w:eastAsia="宋体" w:hAnsi="宋体" w:cs="宋体" w:hint="eastAsia"/>
        </w:rPr>
        <w:t>17、投标有效期</w:t>
      </w:r>
      <w:bookmarkEnd w:id="105"/>
      <w:bookmarkEnd w:id="106"/>
    </w:p>
    <w:p w14:paraId="434276FA" w14:textId="77777777" w:rsidR="00C20647" w:rsidRPr="00601DF9" w:rsidRDefault="00C20647">
      <w:pPr>
        <w:ind w:firstLine="480"/>
        <w:rPr>
          <w:rFonts w:ascii="宋体" w:eastAsia="宋体" w:hAnsi="宋体" w:cs="宋体"/>
          <w:u w:val="single"/>
          <w:lang w:eastAsia="zh-CN"/>
        </w:rPr>
      </w:pPr>
      <w:r w:rsidRPr="00601DF9">
        <w:rPr>
          <w:rFonts w:ascii="宋体" w:eastAsia="宋体" w:hAnsi="宋体" w:cs="宋体" w:hint="eastAsia"/>
          <w:bCs/>
          <w:lang w:eastAsia="zh-CN"/>
        </w:rPr>
        <w:t xml:space="preserve">17.1 </w:t>
      </w:r>
      <w:r w:rsidRPr="00601DF9">
        <w:rPr>
          <w:rFonts w:ascii="宋体" w:eastAsia="宋体" w:hAnsi="宋体" w:cs="宋体" w:hint="eastAsia"/>
          <w:u w:val="single"/>
          <w:lang w:eastAsia="zh-CN"/>
        </w:rPr>
        <w:t>*投标有效期为采购代理机构规定的开标之日后90日历天。投标有效期比规定短的将被视为非响应性投标而予以拒绝。</w:t>
      </w:r>
    </w:p>
    <w:p w14:paraId="67DB370D"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17.2 在特殊情况下，采购代理机构于原投标有效期满之前，可向投标人提出延长投标有效期的要求。这种要求与答复均应采用书面形式。投标人可以拒绝采购代理机构的这一要求而放弃投标。同意延长投标有效期的投标人既不能要求也不允许修改其投标文件。受投标有效期约束的所有权利与义务均延长至新的有效期。</w:t>
      </w:r>
    </w:p>
    <w:p w14:paraId="5FDBCC95" w14:textId="77777777" w:rsidR="00C20647" w:rsidRPr="00601DF9" w:rsidRDefault="00C20647">
      <w:pPr>
        <w:pStyle w:val="4"/>
        <w:spacing w:before="0" w:after="0" w:line="240" w:lineRule="auto"/>
        <w:ind w:firstLine="478"/>
        <w:rPr>
          <w:rFonts w:ascii="宋体" w:eastAsia="宋体" w:hAnsi="宋体" w:cs="宋体"/>
        </w:rPr>
      </w:pPr>
      <w:bookmarkStart w:id="107" w:name="_Hlt26954852"/>
      <w:bookmarkStart w:id="108" w:name="_Hlt26954739"/>
      <w:bookmarkStart w:id="109" w:name="_Toc14577361"/>
      <w:bookmarkStart w:id="110" w:name="_Toc49090512"/>
      <w:bookmarkEnd w:id="107"/>
      <w:bookmarkEnd w:id="108"/>
      <w:r w:rsidRPr="00601DF9">
        <w:rPr>
          <w:rFonts w:ascii="宋体" w:eastAsia="宋体" w:hAnsi="宋体" w:cs="宋体" w:hint="eastAsia"/>
        </w:rPr>
        <w:t>18、投标文件签署</w:t>
      </w:r>
      <w:bookmarkEnd w:id="109"/>
      <w:bookmarkEnd w:id="110"/>
    </w:p>
    <w:p w14:paraId="0E444853"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18.1 除投标人对错处做必要修改外，投标文件不得行间插字、涂改或增删。如有修改错漏处，必须由法定代表人或其授权代表签字或盖章。</w:t>
      </w:r>
    </w:p>
    <w:p w14:paraId="6C97439C" w14:textId="77777777" w:rsidR="00C20647" w:rsidRPr="00601DF9" w:rsidRDefault="00C20647">
      <w:pPr>
        <w:pStyle w:val="3"/>
        <w:spacing w:before="0" w:after="0" w:line="240" w:lineRule="auto"/>
        <w:ind w:firstLine="436"/>
        <w:rPr>
          <w:rStyle w:val="2Char"/>
          <w:rFonts w:ascii="宋体" w:hAnsi="宋体" w:cs="宋体"/>
        </w:rPr>
      </w:pPr>
      <w:bookmarkStart w:id="111" w:name="_Toc22743"/>
      <w:bookmarkStart w:id="112" w:name="_Toc513029224"/>
      <w:bookmarkStart w:id="113" w:name="_Toc20823296"/>
      <w:bookmarkStart w:id="114" w:name="_Toc120614217"/>
      <w:bookmarkStart w:id="115" w:name="_Toc16938540"/>
      <w:r w:rsidRPr="00601DF9">
        <w:rPr>
          <w:rStyle w:val="2Char"/>
          <w:rFonts w:ascii="宋体" w:hAnsi="宋体" w:cs="宋体" w:hint="eastAsia"/>
        </w:rPr>
        <w:t>四、投标文件的递交</w:t>
      </w:r>
      <w:bookmarkEnd w:id="111"/>
      <w:bookmarkEnd w:id="112"/>
      <w:bookmarkEnd w:id="113"/>
      <w:bookmarkEnd w:id="114"/>
      <w:bookmarkEnd w:id="115"/>
    </w:p>
    <w:p w14:paraId="02099F01" w14:textId="77777777" w:rsidR="00C20647" w:rsidRPr="00601DF9" w:rsidRDefault="00C20647">
      <w:pPr>
        <w:ind w:firstLine="420"/>
        <w:rPr>
          <w:rFonts w:ascii="宋体" w:eastAsia="宋体" w:hAnsi="宋体"/>
          <w:b/>
          <w:szCs w:val="21"/>
          <w:lang w:val="zh-CN" w:eastAsia="zh-CN"/>
        </w:rPr>
      </w:pPr>
      <w:r w:rsidRPr="00601DF9">
        <w:rPr>
          <w:rFonts w:ascii="宋体" w:eastAsia="宋体" w:hAnsi="宋体" w:hint="eastAsia"/>
          <w:szCs w:val="21"/>
          <w:lang w:val="zh-CN" w:eastAsia="zh-CN"/>
        </w:rPr>
        <w:t>19.1 投标人应当按照《操作手册》规定，在招标公告规定的投标截止时间前制作并上传电子投标文件。</w:t>
      </w:r>
      <w:bookmarkStart w:id="116" w:name="_Toc16938542"/>
      <w:bookmarkStart w:id="117" w:name="_Toc513029226"/>
      <w:bookmarkStart w:id="118" w:name="_Toc20823298"/>
      <w:bookmarkEnd w:id="116"/>
      <w:bookmarkEnd w:id="117"/>
      <w:bookmarkEnd w:id="118"/>
    </w:p>
    <w:p w14:paraId="4625890F" w14:textId="77777777" w:rsidR="00C20647" w:rsidRPr="00601DF9" w:rsidRDefault="00C20647">
      <w:pPr>
        <w:ind w:firstLine="420"/>
        <w:rPr>
          <w:rFonts w:ascii="宋体" w:eastAsia="宋体" w:hAnsi="宋体"/>
          <w:bCs/>
          <w:szCs w:val="21"/>
          <w:lang w:val="zh-CN" w:eastAsia="zh-CN"/>
        </w:rPr>
      </w:pPr>
      <w:r w:rsidRPr="00601DF9">
        <w:rPr>
          <w:rFonts w:ascii="宋体" w:eastAsia="宋体" w:hAnsi="宋体" w:hint="eastAsia"/>
          <w:bCs/>
          <w:szCs w:val="21"/>
          <w:lang w:val="zh-CN" w:eastAsia="zh-CN"/>
        </w:rPr>
        <w:t>1</w:t>
      </w:r>
      <w:r w:rsidRPr="00601DF9">
        <w:rPr>
          <w:rFonts w:ascii="宋体" w:eastAsia="宋体" w:hAnsi="宋体" w:hint="eastAsia"/>
          <w:bCs/>
          <w:szCs w:val="21"/>
          <w:lang w:eastAsia="zh-CN"/>
        </w:rPr>
        <w:t>9</w:t>
      </w:r>
      <w:r w:rsidRPr="00601DF9">
        <w:rPr>
          <w:rFonts w:ascii="宋体" w:eastAsia="宋体" w:hAnsi="宋体" w:hint="eastAsia"/>
          <w:bCs/>
          <w:szCs w:val="21"/>
          <w:lang w:val="zh-CN" w:eastAsia="zh-CN"/>
        </w:rPr>
        <w:t>.</w:t>
      </w:r>
      <w:r w:rsidRPr="00601DF9">
        <w:rPr>
          <w:rFonts w:ascii="宋体" w:eastAsia="宋体" w:hAnsi="宋体" w:hint="eastAsia"/>
          <w:bCs/>
          <w:szCs w:val="21"/>
          <w:lang w:eastAsia="zh-CN"/>
        </w:rPr>
        <w:t>2</w:t>
      </w:r>
      <w:r w:rsidRPr="00601DF9">
        <w:rPr>
          <w:rFonts w:ascii="宋体" w:eastAsia="宋体" w:hAnsi="宋体" w:hint="eastAsia"/>
          <w:bCs/>
          <w:szCs w:val="21"/>
          <w:lang w:val="zh-CN" w:eastAsia="zh-CN"/>
        </w:rPr>
        <w:t xml:space="preserve"> 投标人应充分考虑网络环境、网络带宽等因素</w:t>
      </w:r>
      <w:r w:rsidRPr="00601DF9">
        <w:rPr>
          <w:rFonts w:ascii="宋体" w:eastAsia="宋体" w:hAnsi="宋体" w:hint="eastAsia"/>
          <w:bCs/>
          <w:szCs w:val="21"/>
          <w:lang w:eastAsia="zh-CN"/>
        </w:rPr>
        <w:t>可能对投标产生的影响</w:t>
      </w:r>
      <w:r w:rsidRPr="00601DF9">
        <w:rPr>
          <w:rFonts w:ascii="宋体" w:eastAsia="宋体" w:hAnsi="宋体" w:hint="eastAsia"/>
          <w:bCs/>
          <w:szCs w:val="21"/>
          <w:lang w:val="zh-CN" w:eastAsia="zh-CN"/>
        </w:rPr>
        <w:t>，如因投标人自身原因造成的电子投标文件上传不成功的，按照做无效投标处理。</w:t>
      </w:r>
    </w:p>
    <w:p w14:paraId="2907D7EC" w14:textId="77777777" w:rsidR="00C20647" w:rsidRPr="00601DF9" w:rsidRDefault="00C20647">
      <w:pPr>
        <w:ind w:firstLine="420"/>
        <w:rPr>
          <w:rFonts w:ascii="宋体" w:eastAsia="宋体" w:hAnsi="宋体"/>
          <w:b/>
          <w:szCs w:val="21"/>
          <w:lang w:val="zh-CN" w:eastAsia="zh-CN"/>
        </w:rPr>
      </w:pPr>
      <w:r w:rsidRPr="00601DF9">
        <w:rPr>
          <w:rFonts w:ascii="宋体" w:eastAsia="宋体" w:hAnsi="宋体" w:hint="eastAsia"/>
          <w:szCs w:val="21"/>
          <w:lang w:val="zh-CN" w:eastAsia="zh-CN"/>
        </w:rPr>
        <w:t>19.</w:t>
      </w:r>
      <w:r w:rsidRPr="00601DF9">
        <w:rPr>
          <w:rFonts w:ascii="宋体" w:eastAsia="宋体" w:hAnsi="宋体" w:hint="eastAsia"/>
          <w:szCs w:val="21"/>
          <w:lang w:eastAsia="zh-CN"/>
        </w:rPr>
        <w:t>3</w:t>
      </w:r>
      <w:r w:rsidRPr="00601DF9">
        <w:rPr>
          <w:rFonts w:ascii="宋体" w:eastAsia="宋体" w:hAnsi="宋体" w:hint="eastAsia"/>
          <w:szCs w:val="21"/>
          <w:lang w:val="zh-CN" w:eastAsia="zh-CN"/>
        </w:rPr>
        <w:t xml:space="preserve"> 代理机构可以按照规定，通过修改招标文件酌情延长投标截止时间，在此情况下，投标人的所有权利和义务均以延长后新的截止时间为准。</w:t>
      </w:r>
    </w:p>
    <w:p w14:paraId="2CF3508D" w14:textId="77777777" w:rsidR="00C20647" w:rsidRPr="00601DF9" w:rsidRDefault="00C20647">
      <w:pPr>
        <w:keepNext/>
        <w:keepLines/>
        <w:ind w:firstLine="390"/>
        <w:outlineLvl w:val="3"/>
        <w:rPr>
          <w:rStyle w:val="2Char"/>
          <w:rFonts w:ascii="宋体" w:hAnsi="宋体" w:cs="宋体"/>
        </w:rPr>
      </w:pPr>
      <w:bookmarkStart w:id="119" w:name="_Toc513029227"/>
      <w:bookmarkStart w:id="120" w:name="_Toc20823299"/>
      <w:bookmarkStart w:id="121" w:name="_Toc16938543"/>
      <w:r w:rsidRPr="00601DF9">
        <w:rPr>
          <w:rStyle w:val="2Char"/>
          <w:rFonts w:ascii="宋体" w:hAnsi="宋体" w:cs="宋体" w:hint="eastAsia"/>
        </w:rPr>
        <w:lastRenderedPageBreak/>
        <w:t>20.投标文件</w:t>
      </w:r>
      <w:bookmarkEnd w:id="119"/>
      <w:bookmarkEnd w:id="120"/>
      <w:bookmarkEnd w:id="121"/>
      <w:r w:rsidRPr="00601DF9">
        <w:rPr>
          <w:rStyle w:val="2Char"/>
          <w:rFonts w:ascii="宋体" w:hAnsi="宋体" w:cs="宋体" w:hint="eastAsia"/>
        </w:rPr>
        <w:t>的拒收</w:t>
      </w:r>
    </w:p>
    <w:p w14:paraId="0D660692" w14:textId="77777777" w:rsidR="00C20647" w:rsidRPr="00601DF9" w:rsidRDefault="00C20647">
      <w:pPr>
        <w:ind w:firstLine="420"/>
        <w:rPr>
          <w:rFonts w:ascii="宋体" w:eastAsia="宋体" w:hAnsi="宋体"/>
          <w:b/>
          <w:szCs w:val="21"/>
          <w:lang w:val="zh-CN" w:eastAsia="zh-CN"/>
        </w:rPr>
      </w:pPr>
      <w:r w:rsidRPr="00601DF9">
        <w:rPr>
          <w:rFonts w:ascii="宋体" w:eastAsia="宋体" w:hAnsi="宋体" w:hint="eastAsia"/>
          <w:szCs w:val="21"/>
          <w:lang w:val="zh-CN" w:eastAsia="zh-CN"/>
        </w:rPr>
        <w:t>20.1</w:t>
      </w:r>
      <w:r w:rsidRPr="00601DF9">
        <w:rPr>
          <w:rFonts w:ascii="宋体" w:eastAsia="宋体" w:hAnsi="宋体" w:hint="eastAsia"/>
          <w:szCs w:val="21"/>
          <w:lang w:eastAsia="zh-CN"/>
        </w:rPr>
        <w:t xml:space="preserve"> </w:t>
      </w:r>
      <w:r w:rsidRPr="00601DF9">
        <w:rPr>
          <w:rFonts w:ascii="宋体" w:eastAsia="宋体" w:hAnsi="宋体" w:hint="eastAsia"/>
          <w:szCs w:val="21"/>
          <w:lang w:val="zh-CN" w:eastAsia="zh-CN"/>
        </w:rPr>
        <w:t>代理机构拒绝接收投标截止时间后上传的任何投标文件。</w:t>
      </w:r>
    </w:p>
    <w:p w14:paraId="1E16BE3F" w14:textId="77777777" w:rsidR="00C20647" w:rsidRPr="00601DF9" w:rsidRDefault="00C20647">
      <w:pPr>
        <w:keepNext/>
        <w:keepLines/>
        <w:ind w:firstLine="390"/>
        <w:outlineLvl w:val="3"/>
        <w:rPr>
          <w:rStyle w:val="2Char"/>
          <w:rFonts w:ascii="宋体" w:hAnsi="宋体" w:cs="宋体"/>
          <w:bCs w:val="0"/>
        </w:rPr>
      </w:pPr>
      <w:bookmarkStart w:id="122" w:name="_Toc20823300"/>
      <w:bookmarkStart w:id="123" w:name="_Toc513029228"/>
      <w:bookmarkStart w:id="124" w:name="_Toc16938544"/>
      <w:r w:rsidRPr="00601DF9">
        <w:rPr>
          <w:rStyle w:val="2Char"/>
          <w:rFonts w:ascii="宋体" w:hAnsi="宋体" w:cs="宋体" w:hint="eastAsia"/>
        </w:rPr>
        <w:t>21.投标文件的撤回和修改</w:t>
      </w:r>
      <w:bookmarkEnd w:id="122"/>
      <w:bookmarkEnd w:id="123"/>
      <w:bookmarkEnd w:id="124"/>
    </w:p>
    <w:p w14:paraId="698D3AFF" w14:textId="77777777" w:rsidR="00C20647" w:rsidRPr="00601DF9" w:rsidRDefault="00C20647">
      <w:pPr>
        <w:ind w:firstLine="420"/>
        <w:rPr>
          <w:rFonts w:ascii="宋体" w:eastAsia="宋体" w:hAnsi="宋体"/>
          <w:b/>
          <w:szCs w:val="21"/>
          <w:lang w:val="zh-CN" w:eastAsia="zh-CN"/>
        </w:rPr>
      </w:pPr>
      <w:r w:rsidRPr="00601DF9">
        <w:rPr>
          <w:rFonts w:ascii="宋体" w:eastAsia="宋体" w:hAnsi="宋体" w:hint="eastAsia"/>
          <w:szCs w:val="21"/>
          <w:lang w:eastAsia="zh-CN"/>
        </w:rPr>
        <w:t>21</w:t>
      </w:r>
      <w:r w:rsidRPr="00601DF9">
        <w:rPr>
          <w:rFonts w:ascii="宋体" w:eastAsia="宋体" w:hAnsi="宋体" w:hint="eastAsia"/>
          <w:szCs w:val="21"/>
          <w:lang w:val="zh-CN" w:eastAsia="zh-CN"/>
        </w:rPr>
        <w:t>.1 投标文件的撤回</w:t>
      </w:r>
    </w:p>
    <w:p w14:paraId="6A1D26BF" w14:textId="77777777" w:rsidR="00C20647" w:rsidRPr="00601DF9" w:rsidRDefault="00C20647">
      <w:pPr>
        <w:ind w:firstLine="420"/>
        <w:rPr>
          <w:rFonts w:ascii="宋体" w:eastAsia="宋体" w:hAnsi="宋体"/>
          <w:b/>
          <w:szCs w:val="21"/>
          <w:lang w:val="zh-CN" w:eastAsia="zh-CN"/>
        </w:rPr>
      </w:pPr>
      <w:r w:rsidRPr="00601DF9">
        <w:rPr>
          <w:rFonts w:ascii="宋体" w:eastAsia="宋体" w:hAnsi="宋体" w:hint="eastAsia"/>
          <w:szCs w:val="21"/>
          <w:lang w:eastAsia="zh-CN"/>
        </w:rPr>
        <w:t>21</w:t>
      </w:r>
      <w:r w:rsidRPr="00601DF9">
        <w:rPr>
          <w:rFonts w:ascii="宋体" w:eastAsia="宋体" w:hAnsi="宋体" w:hint="eastAsia"/>
          <w:szCs w:val="21"/>
          <w:lang w:val="zh-CN" w:eastAsia="zh-CN"/>
        </w:rPr>
        <w:t>.1.1</w:t>
      </w:r>
      <w:r w:rsidRPr="00601DF9">
        <w:rPr>
          <w:rFonts w:ascii="宋体" w:eastAsia="宋体" w:hAnsi="宋体" w:hint="eastAsia"/>
          <w:szCs w:val="21"/>
          <w:lang w:eastAsia="zh-CN"/>
        </w:rPr>
        <w:t xml:space="preserve"> </w:t>
      </w:r>
      <w:r w:rsidRPr="00601DF9">
        <w:rPr>
          <w:rFonts w:ascii="宋体" w:eastAsia="宋体" w:hAnsi="宋体" w:hint="eastAsia"/>
          <w:szCs w:val="21"/>
          <w:lang w:val="zh-CN" w:eastAsia="zh-CN"/>
        </w:rPr>
        <w:t>投标人可在投标截止时间前撤回其电子投标文件，具体操作方法见《操作手册》。</w:t>
      </w:r>
    </w:p>
    <w:p w14:paraId="7B644C9E" w14:textId="77777777" w:rsidR="00C20647" w:rsidRPr="00601DF9" w:rsidRDefault="00C20647">
      <w:pPr>
        <w:ind w:firstLine="420"/>
        <w:rPr>
          <w:rFonts w:ascii="宋体" w:eastAsia="宋体" w:hAnsi="宋体"/>
          <w:b/>
          <w:szCs w:val="21"/>
          <w:lang w:val="zh-CN" w:eastAsia="zh-CN"/>
        </w:rPr>
      </w:pPr>
      <w:r w:rsidRPr="00601DF9">
        <w:rPr>
          <w:rFonts w:ascii="宋体" w:eastAsia="宋体" w:hAnsi="宋体" w:hint="eastAsia"/>
          <w:szCs w:val="21"/>
          <w:lang w:eastAsia="zh-CN"/>
        </w:rPr>
        <w:t>21</w:t>
      </w:r>
      <w:r w:rsidRPr="00601DF9">
        <w:rPr>
          <w:rFonts w:ascii="宋体" w:eastAsia="宋体" w:hAnsi="宋体" w:hint="eastAsia"/>
          <w:szCs w:val="21"/>
          <w:lang w:val="zh-CN" w:eastAsia="zh-CN"/>
        </w:rPr>
        <w:t>.1.2</w:t>
      </w:r>
      <w:r w:rsidRPr="00601DF9">
        <w:rPr>
          <w:rFonts w:ascii="宋体" w:eastAsia="宋体" w:hAnsi="宋体" w:hint="eastAsia"/>
          <w:szCs w:val="21"/>
          <w:lang w:eastAsia="zh-CN"/>
        </w:rPr>
        <w:t xml:space="preserve"> </w:t>
      </w:r>
      <w:r w:rsidRPr="00601DF9">
        <w:rPr>
          <w:rFonts w:ascii="宋体" w:eastAsia="宋体" w:hAnsi="宋体" w:hint="eastAsia"/>
          <w:szCs w:val="21"/>
          <w:lang w:val="zh-CN" w:eastAsia="zh-CN"/>
        </w:rPr>
        <w:t>投标人撤回电子投标文件，则认为其不再参与本项目投标活动。</w:t>
      </w:r>
    </w:p>
    <w:p w14:paraId="51DC446E" w14:textId="77777777" w:rsidR="00C20647" w:rsidRPr="00601DF9" w:rsidRDefault="00C20647">
      <w:pPr>
        <w:ind w:firstLine="420"/>
        <w:rPr>
          <w:rFonts w:ascii="宋体" w:eastAsia="宋体" w:hAnsi="宋体"/>
          <w:b/>
          <w:szCs w:val="21"/>
          <w:lang w:val="zh-CN" w:eastAsia="zh-CN"/>
        </w:rPr>
      </w:pPr>
      <w:r w:rsidRPr="00601DF9">
        <w:rPr>
          <w:rFonts w:ascii="宋体" w:eastAsia="宋体" w:hAnsi="宋体" w:hint="eastAsia"/>
          <w:szCs w:val="21"/>
          <w:lang w:eastAsia="zh-CN"/>
        </w:rPr>
        <w:t>21</w:t>
      </w:r>
      <w:r w:rsidRPr="00601DF9">
        <w:rPr>
          <w:rFonts w:ascii="宋体" w:eastAsia="宋体" w:hAnsi="宋体" w:hint="eastAsia"/>
          <w:szCs w:val="21"/>
          <w:lang w:val="zh-CN" w:eastAsia="zh-CN"/>
        </w:rPr>
        <w:t>.2 投标文件的修改</w:t>
      </w:r>
    </w:p>
    <w:p w14:paraId="0A3A13B2" w14:textId="77777777" w:rsidR="00C20647" w:rsidRPr="00601DF9" w:rsidRDefault="00C20647">
      <w:pPr>
        <w:ind w:firstLine="420"/>
        <w:rPr>
          <w:rFonts w:ascii="宋体" w:eastAsia="宋体" w:hAnsi="宋体"/>
          <w:b/>
          <w:szCs w:val="21"/>
          <w:lang w:val="zh-CN" w:eastAsia="zh-CN"/>
        </w:rPr>
      </w:pPr>
      <w:r w:rsidRPr="00601DF9">
        <w:rPr>
          <w:rFonts w:ascii="宋体" w:eastAsia="宋体" w:hAnsi="宋体" w:hint="eastAsia"/>
          <w:szCs w:val="21"/>
          <w:lang w:eastAsia="zh-CN"/>
        </w:rPr>
        <w:t>21</w:t>
      </w:r>
      <w:r w:rsidRPr="00601DF9">
        <w:rPr>
          <w:rFonts w:ascii="宋体" w:eastAsia="宋体" w:hAnsi="宋体" w:hint="eastAsia"/>
          <w:szCs w:val="21"/>
          <w:lang w:val="zh-CN" w:eastAsia="zh-CN"/>
        </w:rPr>
        <w:t>.2.1</w:t>
      </w:r>
      <w:r w:rsidRPr="00601DF9">
        <w:rPr>
          <w:rFonts w:ascii="宋体" w:eastAsia="宋体" w:hAnsi="宋体" w:hint="eastAsia"/>
          <w:szCs w:val="21"/>
          <w:lang w:eastAsia="zh-CN"/>
        </w:rPr>
        <w:t xml:space="preserve"> </w:t>
      </w:r>
      <w:r w:rsidRPr="00601DF9">
        <w:rPr>
          <w:rFonts w:ascii="宋体" w:eastAsia="宋体" w:hAnsi="宋体" w:hint="eastAsia"/>
          <w:szCs w:val="21"/>
          <w:lang w:val="zh-CN" w:eastAsia="zh-CN"/>
        </w:rPr>
        <w:t>投标人可在投标截止时间前对其电子投标文件进行修改，具体操作方法见《操作手册》。</w:t>
      </w:r>
    </w:p>
    <w:p w14:paraId="71123E12" w14:textId="77777777" w:rsidR="00C20647" w:rsidRPr="00601DF9" w:rsidRDefault="00C20647">
      <w:pPr>
        <w:ind w:firstLine="420"/>
        <w:rPr>
          <w:rFonts w:ascii="宋体" w:eastAsia="宋体" w:hAnsi="宋体"/>
          <w:b/>
          <w:szCs w:val="21"/>
          <w:lang w:val="zh-CN" w:eastAsia="zh-CN"/>
        </w:rPr>
      </w:pPr>
      <w:r w:rsidRPr="00601DF9">
        <w:rPr>
          <w:rFonts w:ascii="宋体" w:eastAsia="宋体" w:hAnsi="宋体" w:hint="eastAsia"/>
          <w:szCs w:val="21"/>
          <w:lang w:eastAsia="zh-CN"/>
        </w:rPr>
        <w:t>21</w:t>
      </w:r>
      <w:r w:rsidRPr="00601DF9">
        <w:rPr>
          <w:rFonts w:ascii="宋体" w:eastAsia="宋体" w:hAnsi="宋体" w:hint="eastAsia"/>
          <w:szCs w:val="21"/>
          <w:lang w:val="zh-CN" w:eastAsia="zh-CN"/>
        </w:rPr>
        <w:t>.2.2</w:t>
      </w:r>
      <w:r w:rsidRPr="00601DF9">
        <w:rPr>
          <w:rFonts w:ascii="宋体" w:eastAsia="宋体" w:hAnsi="宋体" w:hint="eastAsia"/>
          <w:szCs w:val="21"/>
          <w:lang w:eastAsia="zh-CN"/>
        </w:rPr>
        <w:t xml:space="preserve"> </w:t>
      </w:r>
      <w:r w:rsidRPr="00601DF9">
        <w:rPr>
          <w:rFonts w:ascii="宋体" w:eastAsia="宋体" w:hAnsi="宋体" w:hint="eastAsia"/>
          <w:szCs w:val="21"/>
          <w:lang w:val="zh-CN" w:eastAsia="zh-CN"/>
        </w:rPr>
        <w:t>投标截止时间之后，投标人不得对其电子投标文件作任何修改。</w:t>
      </w:r>
    </w:p>
    <w:p w14:paraId="63E43166" w14:textId="77777777" w:rsidR="00C20647" w:rsidRPr="00601DF9" w:rsidRDefault="00C20647">
      <w:pPr>
        <w:ind w:firstLine="480"/>
        <w:rPr>
          <w:rFonts w:ascii="宋体" w:eastAsia="宋体" w:hAnsi="宋体"/>
          <w:lang w:eastAsia="zh-CN"/>
        </w:rPr>
      </w:pPr>
      <w:r w:rsidRPr="00601DF9">
        <w:rPr>
          <w:rFonts w:ascii="宋体" w:eastAsia="宋体" w:hAnsi="宋体" w:hint="eastAsia"/>
          <w:szCs w:val="21"/>
          <w:lang w:eastAsia="zh-CN"/>
        </w:rPr>
        <w:t>21</w:t>
      </w:r>
      <w:r w:rsidRPr="00601DF9">
        <w:rPr>
          <w:rFonts w:ascii="宋体" w:eastAsia="宋体" w:hAnsi="宋体" w:hint="eastAsia"/>
          <w:szCs w:val="21"/>
          <w:lang w:val="zh-CN" w:eastAsia="zh-CN"/>
        </w:rPr>
        <w:t>.3 在投标截止时间至招标文件中规定的投标有效期满之间的这段时间内，投标人不得撤回其投标。</w:t>
      </w:r>
    </w:p>
    <w:p w14:paraId="4447EF72" w14:textId="77777777" w:rsidR="00C20647" w:rsidRPr="00601DF9" w:rsidRDefault="00C20647">
      <w:pPr>
        <w:rPr>
          <w:rFonts w:ascii="宋体" w:eastAsia="宋体" w:hAnsi="宋体"/>
          <w:lang w:eastAsia="zh-CN"/>
        </w:rPr>
      </w:pPr>
    </w:p>
    <w:p w14:paraId="16B9B6A4" w14:textId="77777777" w:rsidR="00C20647" w:rsidRPr="00601DF9" w:rsidRDefault="00C20647">
      <w:pPr>
        <w:pStyle w:val="3"/>
        <w:spacing w:before="0" w:after="0" w:line="240" w:lineRule="auto"/>
        <w:ind w:firstLine="436"/>
        <w:rPr>
          <w:rStyle w:val="2Char"/>
          <w:rFonts w:ascii="宋体" w:hAnsi="宋体" w:cs="宋体"/>
        </w:rPr>
      </w:pPr>
      <w:bookmarkStart w:id="125" w:name="_Toc20823301"/>
      <w:bookmarkStart w:id="126" w:name="_Toc21082"/>
      <w:bookmarkStart w:id="127" w:name="_Toc120614218"/>
      <w:bookmarkStart w:id="128" w:name="_Toc513029229"/>
      <w:bookmarkStart w:id="129" w:name="_Toc16938545"/>
      <w:r w:rsidRPr="00601DF9">
        <w:rPr>
          <w:rStyle w:val="2Char"/>
          <w:rFonts w:ascii="宋体" w:hAnsi="宋体" w:cs="宋体" w:hint="eastAsia"/>
        </w:rPr>
        <w:t>五、开标与评标</w:t>
      </w:r>
      <w:bookmarkEnd w:id="125"/>
      <w:bookmarkEnd w:id="126"/>
      <w:bookmarkEnd w:id="127"/>
      <w:bookmarkEnd w:id="128"/>
      <w:bookmarkEnd w:id="129"/>
    </w:p>
    <w:p w14:paraId="6DA07D54" w14:textId="77777777" w:rsidR="00C20647" w:rsidRPr="00601DF9" w:rsidRDefault="00C20647">
      <w:pPr>
        <w:keepNext/>
        <w:keepLines/>
        <w:ind w:firstLine="390"/>
        <w:outlineLvl w:val="3"/>
        <w:rPr>
          <w:rStyle w:val="2Char"/>
          <w:rFonts w:ascii="宋体" w:hAnsi="宋体" w:cs="宋体"/>
          <w:szCs w:val="28"/>
        </w:rPr>
      </w:pPr>
      <w:r w:rsidRPr="00601DF9">
        <w:rPr>
          <w:rStyle w:val="2Char"/>
          <w:rFonts w:ascii="宋体" w:hAnsi="宋体" w:cs="宋体" w:hint="eastAsia"/>
          <w:szCs w:val="28"/>
        </w:rPr>
        <w:t>22.开标</w:t>
      </w:r>
    </w:p>
    <w:p w14:paraId="40F4F1DB"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2</w:t>
      </w:r>
      <w:r w:rsidRPr="00601DF9">
        <w:rPr>
          <w:rFonts w:ascii="宋体" w:eastAsia="宋体" w:hAnsi="宋体" w:hint="eastAsia"/>
          <w:lang w:eastAsia="zh-CN"/>
        </w:rPr>
        <w:t>2</w:t>
      </w:r>
      <w:r w:rsidRPr="00601DF9">
        <w:rPr>
          <w:rFonts w:ascii="宋体" w:eastAsia="宋体" w:hAnsi="宋体" w:hint="eastAsia"/>
          <w:lang w:val="zh-CN" w:eastAsia="zh-CN"/>
        </w:rPr>
        <w:t xml:space="preserve">.1 </w:t>
      </w:r>
      <w:r w:rsidRPr="00601DF9">
        <w:rPr>
          <w:rFonts w:ascii="宋体" w:eastAsia="宋体" w:hAnsi="宋体" w:hint="eastAsia"/>
          <w:szCs w:val="21"/>
          <w:lang w:val="zh-CN" w:eastAsia="zh-CN"/>
        </w:rPr>
        <w:t>代理机构</w:t>
      </w:r>
      <w:r w:rsidRPr="00601DF9">
        <w:rPr>
          <w:rFonts w:ascii="宋体" w:eastAsia="宋体" w:hAnsi="宋体" w:hint="eastAsia"/>
          <w:lang w:val="zh-CN" w:eastAsia="zh-CN"/>
        </w:rPr>
        <w:t>在招标公告中规定的时间和地点组织公开开标。投标人按照《操作手册》规定参加开标活动，并在苏采云系统规定的时间内对投标文件进行解密。苏采云系统公布各投标人名称和投标价格。</w:t>
      </w:r>
    </w:p>
    <w:p w14:paraId="0FEF3F98"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2</w:t>
      </w:r>
      <w:r w:rsidRPr="00601DF9">
        <w:rPr>
          <w:rFonts w:ascii="宋体" w:eastAsia="宋体" w:hAnsi="宋体" w:hint="eastAsia"/>
          <w:lang w:eastAsia="zh-CN"/>
        </w:rPr>
        <w:t>2</w:t>
      </w:r>
      <w:r w:rsidRPr="00601DF9">
        <w:rPr>
          <w:rFonts w:ascii="宋体" w:eastAsia="宋体" w:hAnsi="宋体" w:hint="eastAsia"/>
          <w:lang w:val="zh-CN" w:eastAsia="zh-CN"/>
        </w:rPr>
        <w:t>.</w:t>
      </w:r>
      <w:r w:rsidRPr="00601DF9">
        <w:rPr>
          <w:rFonts w:ascii="宋体" w:eastAsia="宋体" w:hAnsi="宋体" w:hint="eastAsia"/>
          <w:lang w:eastAsia="zh-CN"/>
        </w:rPr>
        <w:t xml:space="preserve">2 </w:t>
      </w:r>
      <w:r w:rsidRPr="00601DF9">
        <w:rPr>
          <w:rFonts w:ascii="宋体" w:eastAsia="宋体" w:hAnsi="宋体" w:hint="eastAsia"/>
          <w:lang w:val="zh-CN" w:eastAsia="zh-CN"/>
        </w:rPr>
        <w:t>投标人在开标过程中涉及到的投标文件解密、开标结果确认等工作，应按照《操作手册》规定执行。</w:t>
      </w:r>
    </w:p>
    <w:p w14:paraId="6867664F" w14:textId="77777777" w:rsidR="00C20647" w:rsidRPr="00601DF9" w:rsidRDefault="00C20647">
      <w:pPr>
        <w:ind w:firstLine="420"/>
        <w:rPr>
          <w:rFonts w:ascii="宋体" w:eastAsia="宋体" w:hAnsi="宋体"/>
          <w:bCs/>
          <w:lang w:val="zh-CN" w:eastAsia="zh-CN"/>
        </w:rPr>
      </w:pPr>
      <w:r w:rsidRPr="00601DF9">
        <w:rPr>
          <w:rFonts w:ascii="宋体" w:eastAsia="宋体" w:hAnsi="宋体" w:hint="eastAsia"/>
          <w:lang w:val="zh-CN" w:eastAsia="zh-CN"/>
        </w:rPr>
        <w:t>2</w:t>
      </w:r>
      <w:r w:rsidRPr="00601DF9">
        <w:rPr>
          <w:rFonts w:ascii="宋体" w:eastAsia="宋体" w:hAnsi="宋体" w:hint="eastAsia"/>
          <w:lang w:eastAsia="zh-CN"/>
        </w:rPr>
        <w:t>2</w:t>
      </w:r>
      <w:r w:rsidRPr="00601DF9">
        <w:rPr>
          <w:rFonts w:ascii="宋体" w:eastAsia="宋体" w:hAnsi="宋体" w:hint="eastAsia"/>
          <w:lang w:val="zh-CN" w:eastAsia="zh-CN"/>
        </w:rPr>
        <w:t>.</w:t>
      </w:r>
      <w:r w:rsidRPr="00601DF9">
        <w:rPr>
          <w:rFonts w:ascii="宋体" w:eastAsia="宋体" w:hAnsi="宋体" w:hint="eastAsia"/>
          <w:lang w:eastAsia="zh-CN"/>
        </w:rPr>
        <w:t xml:space="preserve">3 </w:t>
      </w:r>
      <w:r w:rsidRPr="00601DF9">
        <w:rPr>
          <w:rFonts w:ascii="宋体" w:eastAsia="宋体" w:hAnsi="宋体" w:hint="eastAsia"/>
          <w:lang w:val="zh-CN" w:eastAsia="zh-CN"/>
        </w:rPr>
        <w:t>投标人如果对开标过程和开标结果有疑义，</w:t>
      </w:r>
      <w:r w:rsidRPr="00601DF9">
        <w:rPr>
          <w:rFonts w:ascii="宋体" w:eastAsia="宋体" w:hAnsi="宋体" w:hint="eastAsia"/>
          <w:bCs/>
          <w:lang w:val="zh-CN" w:eastAsia="zh-CN"/>
        </w:rPr>
        <w:t>应当根据《操作手册》规定提出，苏采云系统中《开标记录表》公布后5分钟内未提出的，视同认可开标结果。</w:t>
      </w:r>
    </w:p>
    <w:p w14:paraId="61CCD876" w14:textId="77777777" w:rsidR="00C20647" w:rsidRPr="00601DF9" w:rsidRDefault="00C20647">
      <w:pPr>
        <w:keepNext/>
        <w:keepLines/>
        <w:ind w:firstLine="390"/>
        <w:outlineLvl w:val="3"/>
        <w:rPr>
          <w:rStyle w:val="2Char"/>
          <w:rFonts w:ascii="宋体" w:hAnsi="宋体" w:cs="宋体"/>
          <w:szCs w:val="28"/>
        </w:rPr>
      </w:pPr>
      <w:r w:rsidRPr="00601DF9">
        <w:rPr>
          <w:rStyle w:val="2Char"/>
          <w:rFonts w:ascii="宋体" w:hAnsi="宋体" w:cs="宋体" w:hint="eastAsia"/>
          <w:szCs w:val="28"/>
        </w:rPr>
        <w:t>23.评标</w:t>
      </w:r>
    </w:p>
    <w:p w14:paraId="0A991910"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2</w:t>
      </w:r>
      <w:r w:rsidRPr="00601DF9">
        <w:rPr>
          <w:rFonts w:ascii="宋体" w:eastAsia="宋体" w:hAnsi="宋体" w:hint="eastAsia"/>
          <w:lang w:eastAsia="zh-CN"/>
        </w:rPr>
        <w:t>3</w:t>
      </w:r>
      <w:r w:rsidRPr="00601DF9">
        <w:rPr>
          <w:rFonts w:ascii="宋体" w:eastAsia="宋体" w:hAnsi="宋体" w:hint="eastAsia"/>
          <w:lang w:val="zh-CN" w:eastAsia="zh-CN"/>
        </w:rPr>
        <w:t xml:space="preserve">.1 </w:t>
      </w:r>
      <w:r w:rsidRPr="00601DF9">
        <w:rPr>
          <w:rFonts w:ascii="宋体" w:eastAsia="宋体" w:hAnsi="宋体" w:hint="eastAsia"/>
          <w:lang w:eastAsia="zh-CN"/>
        </w:rPr>
        <w:t>评标由</w:t>
      </w:r>
      <w:r w:rsidRPr="00601DF9">
        <w:rPr>
          <w:rFonts w:ascii="宋体" w:eastAsia="宋体" w:hAnsi="宋体" w:hint="eastAsia"/>
          <w:szCs w:val="21"/>
          <w:lang w:val="zh-CN" w:eastAsia="zh-CN"/>
        </w:rPr>
        <w:t>代理机构</w:t>
      </w:r>
      <w:r w:rsidRPr="00601DF9">
        <w:rPr>
          <w:rFonts w:ascii="宋体" w:eastAsia="宋体" w:hAnsi="宋体" w:hint="eastAsia"/>
          <w:lang w:val="zh-CN" w:eastAsia="zh-CN"/>
        </w:rPr>
        <w:t>组织评标委员会（以下简称“评委会”）进行。</w:t>
      </w:r>
    </w:p>
    <w:p w14:paraId="2E632765"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2</w:t>
      </w:r>
      <w:r w:rsidRPr="00601DF9">
        <w:rPr>
          <w:rFonts w:ascii="宋体" w:eastAsia="宋体" w:hAnsi="宋体" w:hint="eastAsia"/>
          <w:lang w:eastAsia="zh-CN"/>
        </w:rPr>
        <w:t>3</w:t>
      </w:r>
      <w:r w:rsidRPr="00601DF9">
        <w:rPr>
          <w:rFonts w:ascii="宋体" w:eastAsia="宋体" w:hAnsi="宋体" w:hint="eastAsia"/>
          <w:lang w:val="zh-CN" w:eastAsia="zh-CN"/>
        </w:rPr>
        <w:t>.2 评委会由采购人代表和有关技术、经济等方面的专家组成，且人员构成符合政府采购有关规定。</w:t>
      </w:r>
    </w:p>
    <w:p w14:paraId="2CEB2A74"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2</w:t>
      </w:r>
      <w:r w:rsidRPr="00601DF9">
        <w:rPr>
          <w:rFonts w:ascii="宋体" w:eastAsia="宋体" w:hAnsi="宋体" w:hint="eastAsia"/>
          <w:lang w:eastAsia="zh-CN"/>
        </w:rPr>
        <w:t>3</w:t>
      </w:r>
      <w:r w:rsidRPr="00601DF9">
        <w:rPr>
          <w:rFonts w:ascii="宋体" w:eastAsia="宋体" w:hAnsi="宋体" w:hint="eastAsia"/>
          <w:lang w:val="zh-CN" w:eastAsia="zh-CN"/>
        </w:rPr>
        <w:t>.3</w:t>
      </w:r>
      <w:r w:rsidRPr="00601DF9">
        <w:rPr>
          <w:rFonts w:ascii="宋体" w:eastAsia="宋体" w:hAnsi="宋体" w:hint="eastAsia"/>
          <w:lang w:eastAsia="zh-CN"/>
        </w:rPr>
        <w:t xml:space="preserve"> </w:t>
      </w:r>
      <w:r w:rsidRPr="00601DF9">
        <w:rPr>
          <w:rFonts w:ascii="宋体" w:eastAsia="宋体" w:hAnsi="宋体" w:hint="eastAsia"/>
          <w:lang w:val="zh-CN" w:eastAsia="zh-CN"/>
        </w:rPr>
        <w:t>评委会独立工作，负责评审所有投标文件并</w:t>
      </w:r>
      <w:r w:rsidRPr="00601DF9">
        <w:rPr>
          <w:rFonts w:ascii="宋体" w:eastAsia="宋体" w:hAnsi="宋体" w:hint="eastAsia"/>
          <w:lang w:eastAsia="zh-CN"/>
        </w:rPr>
        <w:t>推荐</w:t>
      </w:r>
      <w:r w:rsidRPr="00601DF9">
        <w:rPr>
          <w:rFonts w:ascii="宋体" w:eastAsia="宋体" w:hAnsi="宋体" w:hint="eastAsia"/>
          <w:lang w:val="zh-CN" w:eastAsia="zh-CN"/>
        </w:rPr>
        <w:t>中标</w:t>
      </w:r>
      <w:r w:rsidRPr="00601DF9">
        <w:rPr>
          <w:rFonts w:ascii="宋体" w:eastAsia="宋体" w:hAnsi="宋体" w:hint="eastAsia"/>
          <w:lang w:eastAsia="zh-CN"/>
        </w:rPr>
        <w:t>候选</w:t>
      </w:r>
      <w:r w:rsidRPr="00601DF9">
        <w:rPr>
          <w:rFonts w:ascii="宋体" w:eastAsia="宋体" w:hAnsi="宋体" w:hint="eastAsia"/>
          <w:lang w:val="zh-CN" w:eastAsia="zh-CN"/>
        </w:rPr>
        <w:t>人，</w:t>
      </w:r>
      <w:r w:rsidRPr="00601DF9">
        <w:rPr>
          <w:rFonts w:ascii="宋体" w:eastAsia="宋体" w:hAnsi="宋体" w:hint="eastAsia"/>
          <w:lang w:eastAsia="zh-CN"/>
        </w:rPr>
        <w:t>或根据采购人授权直接确定中标人</w:t>
      </w:r>
      <w:r w:rsidRPr="00601DF9">
        <w:rPr>
          <w:rFonts w:ascii="宋体" w:eastAsia="宋体" w:hAnsi="宋体" w:hint="eastAsia"/>
          <w:lang w:val="zh-CN" w:eastAsia="zh-CN"/>
        </w:rPr>
        <w:t>。</w:t>
      </w:r>
    </w:p>
    <w:p w14:paraId="54C87909" w14:textId="77777777" w:rsidR="00C20647" w:rsidRPr="00601DF9" w:rsidRDefault="00C20647">
      <w:pPr>
        <w:keepNext/>
        <w:keepLines/>
        <w:ind w:firstLine="390"/>
        <w:outlineLvl w:val="3"/>
        <w:rPr>
          <w:rStyle w:val="2Char"/>
          <w:rFonts w:ascii="宋体" w:hAnsi="宋体" w:cs="宋体"/>
          <w:szCs w:val="28"/>
        </w:rPr>
      </w:pPr>
      <w:r w:rsidRPr="00601DF9">
        <w:rPr>
          <w:rStyle w:val="2Char"/>
          <w:rFonts w:ascii="宋体" w:hAnsi="宋体" w:cs="宋体" w:hint="eastAsia"/>
          <w:szCs w:val="28"/>
        </w:rPr>
        <w:t>24.评标过程的保密与公正</w:t>
      </w:r>
    </w:p>
    <w:p w14:paraId="29D82065"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2</w:t>
      </w:r>
      <w:r w:rsidRPr="00601DF9">
        <w:rPr>
          <w:rFonts w:ascii="宋体" w:eastAsia="宋体" w:hAnsi="宋体" w:hint="eastAsia"/>
          <w:lang w:eastAsia="zh-CN"/>
        </w:rPr>
        <w:t>4</w:t>
      </w:r>
      <w:r w:rsidRPr="00601DF9">
        <w:rPr>
          <w:rFonts w:ascii="宋体" w:eastAsia="宋体" w:hAnsi="宋体" w:hint="eastAsia"/>
          <w:lang w:val="zh-CN" w:eastAsia="zh-CN"/>
        </w:rPr>
        <w:t>.1</w:t>
      </w:r>
      <w:r w:rsidRPr="00601DF9">
        <w:rPr>
          <w:rFonts w:ascii="宋体" w:eastAsia="宋体" w:hAnsi="宋体" w:hint="eastAsia"/>
          <w:lang w:eastAsia="zh-CN"/>
        </w:rPr>
        <w:t xml:space="preserve"> </w:t>
      </w:r>
      <w:r w:rsidRPr="00601DF9">
        <w:rPr>
          <w:rFonts w:ascii="宋体" w:eastAsia="宋体" w:hAnsi="宋体" w:hint="eastAsia"/>
          <w:lang w:val="zh-CN" w:eastAsia="zh-CN"/>
        </w:rPr>
        <w:t>凡是与审查、澄清、评价和比较投标的有关资料以及授标建议等，采购人、评委、</w:t>
      </w:r>
      <w:r w:rsidRPr="00601DF9">
        <w:rPr>
          <w:rFonts w:ascii="宋体" w:eastAsia="宋体" w:hAnsi="宋体" w:hint="eastAsia"/>
          <w:szCs w:val="21"/>
          <w:lang w:val="zh-CN" w:eastAsia="zh-CN"/>
        </w:rPr>
        <w:t>代理机构</w:t>
      </w:r>
      <w:r w:rsidRPr="00601DF9">
        <w:rPr>
          <w:rFonts w:ascii="宋体" w:eastAsia="宋体" w:hAnsi="宋体" w:hint="eastAsia"/>
          <w:lang w:val="zh-CN" w:eastAsia="zh-CN"/>
        </w:rPr>
        <w:t>均不得向投标人或与评标无关的其他人员透露。</w:t>
      </w:r>
    </w:p>
    <w:p w14:paraId="635F792A"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2</w:t>
      </w:r>
      <w:r w:rsidRPr="00601DF9">
        <w:rPr>
          <w:rFonts w:ascii="宋体" w:eastAsia="宋体" w:hAnsi="宋体" w:hint="eastAsia"/>
          <w:lang w:eastAsia="zh-CN"/>
        </w:rPr>
        <w:t>4</w:t>
      </w:r>
      <w:r w:rsidRPr="00601DF9">
        <w:rPr>
          <w:rFonts w:ascii="宋体" w:eastAsia="宋体" w:hAnsi="宋体" w:hint="eastAsia"/>
          <w:lang w:val="zh-CN" w:eastAsia="zh-CN"/>
        </w:rPr>
        <w:t>.2</w:t>
      </w:r>
      <w:r w:rsidRPr="00601DF9">
        <w:rPr>
          <w:rFonts w:ascii="宋体" w:eastAsia="宋体" w:hAnsi="宋体" w:hint="eastAsia"/>
          <w:lang w:eastAsia="zh-CN"/>
        </w:rPr>
        <w:t xml:space="preserve"> </w:t>
      </w:r>
      <w:r w:rsidRPr="00601DF9">
        <w:rPr>
          <w:rFonts w:ascii="宋体" w:eastAsia="宋体" w:hAnsi="宋体" w:hint="eastAsia"/>
          <w:lang w:val="zh-CN" w:eastAsia="zh-CN"/>
        </w:rPr>
        <w:t>投标人不得以任何方式影响评标，否则其投标文件将被作为无效投标文件。</w:t>
      </w:r>
    </w:p>
    <w:p w14:paraId="60B81C1E"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2</w:t>
      </w:r>
      <w:r w:rsidRPr="00601DF9">
        <w:rPr>
          <w:rFonts w:ascii="宋体" w:eastAsia="宋体" w:hAnsi="宋体" w:hint="eastAsia"/>
          <w:lang w:eastAsia="zh-CN"/>
        </w:rPr>
        <w:t>4</w:t>
      </w:r>
      <w:r w:rsidRPr="00601DF9">
        <w:rPr>
          <w:rFonts w:ascii="宋体" w:eastAsia="宋体" w:hAnsi="宋体" w:hint="eastAsia"/>
          <w:lang w:val="zh-CN" w:eastAsia="zh-CN"/>
        </w:rPr>
        <w:t xml:space="preserve">.3 </w:t>
      </w:r>
      <w:r w:rsidRPr="00601DF9">
        <w:rPr>
          <w:rFonts w:ascii="宋体" w:eastAsia="宋体" w:hAnsi="宋体" w:hint="eastAsia"/>
          <w:szCs w:val="21"/>
          <w:lang w:val="zh-CN" w:eastAsia="zh-CN"/>
        </w:rPr>
        <w:t>代理机构</w:t>
      </w:r>
      <w:r w:rsidRPr="00601DF9">
        <w:rPr>
          <w:rFonts w:ascii="宋体" w:eastAsia="宋体" w:hAnsi="宋体" w:hint="eastAsia"/>
          <w:lang w:val="zh-CN" w:eastAsia="zh-CN"/>
        </w:rPr>
        <w:t>和评委会不向未中标的投标人解释未中标原因，也不公布评标过程中的相关细节。</w:t>
      </w:r>
    </w:p>
    <w:p w14:paraId="121B9F44" w14:textId="77777777" w:rsidR="00C20647" w:rsidRPr="00601DF9" w:rsidRDefault="00C20647">
      <w:pPr>
        <w:pStyle w:val="a0"/>
        <w:rPr>
          <w:rFonts w:ascii="宋体" w:hAnsi="宋体"/>
          <w:szCs w:val="24"/>
        </w:rPr>
      </w:pPr>
      <w:r w:rsidRPr="00601DF9">
        <w:rPr>
          <w:rFonts w:ascii="宋体" w:hAnsi="宋体" w:hint="eastAsia"/>
          <w:b w:val="0"/>
          <w:position w:val="0"/>
          <w:szCs w:val="24"/>
          <w:lang w:val="zh-CN"/>
        </w:rPr>
        <w:t>2</w:t>
      </w:r>
      <w:r w:rsidRPr="00601DF9">
        <w:rPr>
          <w:rFonts w:ascii="宋体" w:hAnsi="宋体" w:hint="eastAsia"/>
          <w:b w:val="0"/>
          <w:position w:val="0"/>
          <w:szCs w:val="24"/>
        </w:rPr>
        <w:t>4</w:t>
      </w:r>
      <w:r w:rsidRPr="00601DF9">
        <w:rPr>
          <w:rFonts w:ascii="宋体" w:hAnsi="宋体" w:hint="eastAsia"/>
          <w:b w:val="0"/>
          <w:position w:val="0"/>
          <w:szCs w:val="24"/>
          <w:lang w:val="zh-CN"/>
        </w:rPr>
        <w:t>.4 采用综合评分法的项目，未中标的投标人可于中标结果公告期限届满之日起通过苏采云系统查看本单位的评审得分及排名情况。</w:t>
      </w:r>
    </w:p>
    <w:p w14:paraId="48B9AA8D" w14:textId="77777777" w:rsidR="00C20647" w:rsidRPr="00601DF9" w:rsidRDefault="00C20647">
      <w:pPr>
        <w:pStyle w:val="a0"/>
        <w:rPr>
          <w:rFonts w:ascii="宋体" w:hAnsi="宋体"/>
          <w:szCs w:val="24"/>
        </w:rPr>
      </w:pPr>
    </w:p>
    <w:p w14:paraId="15D0BB91" w14:textId="77777777" w:rsidR="00C20647" w:rsidRPr="00601DF9" w:rsidRDefault="00C20647">
      <w:pPr>
        <w:pStyle w:val="4"/>
        <w:spacing w:before="0" w:after="0" w:line="240" w:lineRule="auto"/>
        <w:ind w:firstLine="478"/>
        <w:rPr>
          <w:rFonts w:ascii="宋体" w:eastAsia="宋体" w:hAnsi="宋体" w:cs="宋体"/>
        </w:rPr>
      </w:pPr>
      <w:bookmarkStart w:id="130" w:name="_Toc16938548"/>
      <w:bookmarkStart w:id="131" w:name="_Toc513029232"/>
      <w:bookmarkStart w:id="132" w:name="_Toc20823304"/>
      <w:r w:rsidRPr="00601DF9">
        <w:rPr>
          <w:rFonts w:ascii="宋体" w:eastAsia="宋体" w:hAnsi="宋体" w:cs="宋体" w:hint="eastAsia"/>
        </w:rPr>
        <w:lastRenderedPageBreak/>
        <w:t>25．投标的澄清</w:t>
      </w:r>
      <w:bookmarkEnd w:id="130"/>
      <w:bookmarkEnd w:id="131"/>
      <w:bookmarkEnd w:id="132"/>
    </w:p>
    <w:p w14:paraId="03B86313"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25.1 评标期间，评委会对投标文件中含义不明确、同类问题表述不一致或者有明显文字和计算错误的内容，有权要求投标人作出必要的澄清、说明或者补正。</w:t>
      </w:r>
    </w:p>
    <w:p w14:paraId="53BD889F"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投标人的澄清、说明或者补正不得超出投标文件的范围或者改变投标文件的实质性内容。</w:t>
      </w:r>
    </w:p>
    <w:p w14:paraId="292F28DC"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评委会并非对每个投标人都做澄清要求。</w:t>
      </w:r>
    </w:p>
    <w:p w14:paraId="113F4562"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25.2 需要供应商进行澄清、说明和补正的，评委会将通过苏采云系统向投标人发出《澄清要求函》，接到《澄清要求函》的投标人应当按照要求在苏采云系统中提交《澄清响应函》并加盖电子公章。澄清、说明和补正的内容作为投标文件的补充部分，具体操作方式见《操作手册》。</w:t>
      </w:r>
    </w:p>
    <w:p w14:paraId="435582B0" w14:textId="77777777" w:rsidR="00C20647" w:rsidRPr="00601DF9" w:rsidRDefault="00C20647">
      <w:pPr>
        <w:ind w:firstLine="420"/>
        <w:rPr>
          <w:rFonts w:ascii="宋体" w:eastAsia="宋体" w:hAnsi="宋体"/>
          <w:b/>
          <w:lang w:val="zh-CN" w:eastAsia="zh-CN"/>
        </w:rPr>
      </w:pPr>
      <w:r w:rsidRPr="00601DF9">
        <w:rPr>
          <w:rFonts w:ascii="宋体" w:eastAsia="宋体" w:hAnsi="宋体" w:hint="eastAsia"/>
          <w:lang w:val="zh-CN" w:eastAsia="zh-CN"/>
        </w:rPr>
        <w:t>25.3 接到评委会澄清、说明和补正要求的，投标人如未按规定作出澄清、说明和补正，其风险由投标人自行承担。</w:t>
      </w:r>
    </w:p>
    <w:p w14:paraId="42837BB8" w14:textId="77777777" w:rsidR="00C20647" w:rsidRPr="00601DF9" w:rsidRDefault="00C20647">
      <w:pPr>
        <w:pStyle w:val="a0"/>
        <w:rPr>
          <w:rFonts w:ascii="宋体" w:hAnsi="宋体"/>
        </w:rPr>
      </w:pPr>
    </w:p>
    <w:p w14:paraId="492E1D42" w14:textId="77777777" w:rsidR="00C20647" w:rsidRPr="00601DF9" w:rsidRDefault="00C20647">
      <w:pPr>
        <w:pStyle w:val="4"/>
        <w:spacing w:before="0" w:after="0" w:line="240" w:lineRule="auto"/>
        <w:ind w:firstLine="478"/>
        <w:rPr>
          <w:rFonts w:ascii="宋体" w:eastAsia="宋体" w:hAnsi="宋体" w:cs="宋体"/>
        </w:rPr>
      </w:pPr>
      <w:bookmarkStart w:id="133" w:name="_Toc20823305"/>
      <w:bookmarkStart w:id="134" w:name="_Toc513029233"/>
      <w:bookmarkStart w:id="135" w:name="_Toc16938549"/>
      <w:r w:rsidRPr="00601DF9">
        <w:rPr>
          <w:rFonts w:ascii="宋体" w:eastAsia="宋体" w:hAnsi="宋体" w:cs="宋体" w:hint="eastAsia"/>
        </w:rPr>
        <w:t>26、对投标文件的初审</w:t>
      </w:r>
      <w:bookmarkEnd w:id="133"/>
      <w:bookmarkEnd w:id="134"/>
      <w:bookmarkEnd w:id="135"/>
    </w:p>
    <w:p w14:paraId="09253789"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26.1投标文件初审分为资格性检查和符合性检查。</w:t>
      </w:r>
    </w:p>
    <w:p w14:paraId="73D02BFA"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bCs/>
          <w:lang w:eastAsia="zh-CN"/>
        </w:rPr>
        <w:t>资格性检查：依据法律法规和招标文件的规定，由采购人、代理机构对投标文件中的资格证明文件进行审查</w:t>
      </w:r>
      <w:r w:rsidRPr="00601DF9">
        <w:rPr>
          <w:rFonts w:ascii="宋体" w:eastAsia="宋体" w:hAnsi="宋体" w:cs="宋体" w:hint="eastAsia"/>
          <w:lang w:eastAsia="zh-CN"/>
        </w:rPr>
        <w:t>，并将</w:t>
      </w:r>
      <w:r w:rsidRPr="00601DF9">
        <w:rPr>
          <w:rFonts w:ascii="宋体" w:eastAsia="宋体" w:hAnsi="宋体" w:hint="eastAsia"/>
          <w:lang w:eastAsia="zh-CN"/>
        </w:rPr>
        <w:t>资格审查的结论向评委会进行反馈。</w:t>
      </w:r>
    </w:p>
    <w:p w14:paraId="14341247" w14:textId="77777777" w:rsidR="00C20647" w:rsidRPr="00601DF9" w:rsidRDefault="00C20647">
      <w:pPr>
        <w:ind w:firstLine="482"/>
        <w:rPr>
          <w:rFonts w:ascii="宋体" w:eastAsia="宋体" w:hAnsi="宋体" w:cs="宋体"/>
          <w:u w:val="single"/>
          <w:lang w:eastAsia="zh-CN"/>
        </w:rPr>
      </w:pPr>
      <w:r w:rsidRPr="00601DF9">
        <w:rPr>
          <w:rFonts w:ascii="宋体" w:eastAsia="宋体" w:hAnsi="宋体" w:cs="宋体" w:hint="eastAsia"/>
          <w:u w:val="single"/>
          <w:lang w:eastAsia="zh-CN"/>
        </w:rPr>
        <w:t>*在进行资格性审查的同时，将在“信用中国”网站（www.creditchina.gov.cn）、对投标人是否被列入失信被执行人、重大税收违法案件当事人名单、政府采购严重失信行为记录名单情况进行查询，以确定投标人是否具备投标资格。</w:t>
      </w:r>
    </w:p>
    <w:p w14:paraId="2CADFC65"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接受联合体的项目，两个以上的自然人、法人或者其他组织组成一个联合体，以一个投标人的身份共同参加政府采购活动的,联合体成员存在不良信用记录的，视同联合体存在不良信用记录。</w:t>
      </w:r>
    </w:p>
    <w:p w14:paraId="29B876ED"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符合性检查：依据招标文件的规定，由评委会从投标文件的有效性、完整性和对招标文件的响应程度进行审查，以确定是否对招标文件的实质性要求作出响应。</w:t>
      </w:r>
    </w:p>
    <w:tbl>
      <w:tblPr>
        <w:tblW w:w="5000" w:type="pct"/>
        <w:tblBorders>
          <w:top w:val="single" w:sz="12" w:space="0" w:color="auto"/>
          <w:left w:val="single" w:sz="12" w:space="0" w:color="auto"/>
          <w:bottom w:val="single" w:sz="12" w:space="0" w:color="auto"/>
          <w:right w:val="single" w:sz="12" w:space="0" w:color="auto"/>
        </w:tblBorders>
        <w:tblCellMar>
          <w:left w:w="0" w:type="dxa"/>
          <w:right w:w="0" w:type="dxa"/>
        </w:tblCellMar>
        <w:tblLook w:val="04A0" w:firstRow="1" w:lastRow="0" w:firstColumn="1" w:lastColumn="0" w:noHBand="0" w:noVBand="1"/>
      </w:tblPr>
      <w:tblGrid>
        <w:gridCol w:w="4641"/>
        <w:gridCol w:w="4642"/>
      </w:tblGrid>
      <w:tr w:rsidR="00C20647" w:rsidRPr="00601DF9" w14:paraId="327C869C" w14:textId="77777777">
        <w:tc>
          <w:tcPr>
            <w:tcW w:w="2500" w:type="pct"/>
            <w:tcBorders>
              <w:top w:val="single" w:sz="6" w:space="0" w:color="auto"/>
              <w:left w:val="single" w:sz="6" w:space="0" w:color="auto"/>
              <w:bottom w:val="single" w:sz="6" w:space="0" w:color="auto"/>
              <w:right w:val="single" w:sz="6" w:space="0" w:color="auto"/>
            </w:tcBorders>
            <w:vAlign w:val="center"/>
          </w:tcPr>
          <w:p w14:paraId="24B71979" w14:textId="77777777" w:rsidR="00C20647" w:rsidRPr="00601DF9" w:rsidRDefault="00C20647">
            <w:pPr>
              <w:jc w:val="center"/>
              <w:rPr>
                <w:rFonts w:ascii="宋体" w:eastAsia="宋体" w:hAnsi="宋体"/>
                <w:b/>
                <w:lang w:eastAsia="zh-CN"/>
              </w:rPr>
            </w:pPr>
            <w:r w:rsidRPr="00601DF9">
              <w:rPr>
                <w:rFonts w:ascii="宋体" w:eastAsia="宋体" w:hAnsi="宋体" w:hint="eastAsia"/>
                <w:lang w:eastAsia="zh-CN"/>
              </w:rPr>
              <w:t>符合性审查因素</w:t>
            </w:r>
          </w:p>
        </w:tc>
        <w:tc>
          <w:tcPr>
            <w:tcW w:w="2500" w:type="pct"/>
            <w:tcBorders>
              <w:top w:val="single" w:sz="6" w:space="0" w:color="auto"/>
              <w:left w:val="single" w:sz="6" w:space="0" w:color="auto"/>
              <w:bottom w:val="single" w:sz="6" w:space="0" w:color="auto"/>
              <w:right w:val="single" w:sz="6" w:space="0" w:color="auto"/>
            </w:tcBorders>
            <w:vAlign w:val="center"/>
          </w:tcPr>
          <w:p w14:paraId="1F58F35A" w14:textId="77777777" w:rsidR="00C20647" w:rsidRPr="00601DF9" w:rsidRDefault="00C20647">
            <w:pPr>
              <w:jc w:val="center"/>
              <w:rPr>
                <w:rFonts w:ascii="宋体" w:eastAsia="宋体" w:hAnsi="宋体"/>
                <w:b/>
                <w:lang w:eastAsia="zh-CN"/>
              </w:rPr>
            </w:pPr>
            <w:r w:rsidRPr="00601DF9">
              <w:rPr>
                <w:rFonts w:ascii="宋体" w:eastAsia="宋体" w:hAnsi="宋体" w:hint="eastAsia"/>
                <w:lang w:eastAsia="zh-CN"/>
              </w:rPr>
              <w:t>审查标准</w:t>
            </w:r>
          </w:p>
        </w:tc>
      </w:tr>
      <w:tr w:rsidR="00C20647" w:rsidRPr="00601DF9" w14:paraId="0062794F" w14:textId="77777777">
        <w:tc>
          <w:tcPr>
            <w:tcW w:w="0" w:type="auto"/>
            <w:tcBorders>
              <w:top w:val="single" w:sz="6" w:space="0" w:color="auto"/>
              <w:left w:val="single" w:sz="6" w:space="0" w:color="auto"/>
              <w:bottom w:val="single" w:sz="6" w:space="0" w:color="auto"/>
              <w:right w:val="single" w:sz="6" w:space="0" w:color="auto"/>
            </w:tcBorders>
            <w:vAlign w:val="center"/>
          </w:tcPr>
          <w:p w14:paraId="6E44CA03" w14:textId="77777777" w:rsidR="00C20647" w:rsidRPr="00601DF9" w:rsidRDefault="00C20647">
            <w:pPr>
              <w:rPr>
                <w:rFonts w:ascii="宋体" w:eastAsia="宋体" w:hAnsi="宋体"/>
                <w:b/>
                <w:lang w:eastAsia="zh-CN"/>
              </w:rPr>
            </w:pPr>
            <w:r w:rsidRPr="00601DF9">
              <w:rPr>
                <w:rFonts w:ascii="宋体" w:eastAsia="宋体" w:hAnsi="宋体" w:hint="eastAsia"/>
                <w:lang w:eastAsia="zh-CN"/>
              </w:rPr>
              <w:t>法定代表人身份证明或授权委托书</w:t>
            </w:r>
          </w:p>
        </w:tc>
        <w:tc>
          <w:tcPr>
            <w:tcW w:w="0" w:type="auto"/>
            <w:tcBorders>
              <w:top w:val="single" w:sz="6" w:space="0" w:color="auto"/>
              <w:left w:val="single" w:sz="6" w:space="0" w:color="auto"/>
              <w:bottom w:val="single" w:sz="6" w:space="0" w:color="auto"/>
              <w:right w:val="single" w:sz="6" w:space="0" w:color="auto"/>
            </w:tcBorders>
            <w:vAlign w:val="center"/>
          </w:tcPr>
          <w:p w14:paraId="6006CFE5" w14:textId="77777777" w:rsidR="00C20647" w:rsidRPr="00601DF9" w:rsidRDefault="00C20647">
            <w:pPr>
              <w:rPr>
                <w:rFonts w:ascii="宋体" w:eastAsia="宋体" w:hAnsi="宋体"/>
                <w:b/>
                <w:lang w:eastAsia="zh-CN"/>
              </w:rPr>
            </w:pPr>
            <w:r w:rsidRPr="00601DF9">
              <w:rPr>
                <w:rFonts w:ascii="宋体" w:eastAsia="宋体" w:hAnsi="宋体" w:hint="eastAsia"/>
                <w:lang w:eastAsia="zh-CN"/>
              </w:rPr>
              <w:t>符合招标文件要求</w:t>
            </w:r>
          </w:p>
        </w:tc>
      </w:tr>
      <w:tr w:rsidR="00C20647" w:rsidRPr="00601DF9" w14:paraId="42A969F3" w14:textId="77777777">
        <w:tc>
          <w:tcPr>
            <w:tcW w:w="0" w:type="auto"/>
            <w:tcBorders>
              <w:top w:val="single" w:sz="6" w:space="0" w:color="auto"/>
              <w:left w:val="single" w:sz="6" w:space="0" w:color="auto"/>
              <w:bottom w:val="single" w:sz="6" w:space="0" w:color="auto"/>
              <w:right w:val="single" w:sz="6" w:space="0" w:color="auto"/>
            </w:tcBorders>
            <w:vAlign w:val="center"/>
          </w:tcPr>
          <w:p w14:paraId="5CD47B81" w14:textId="77777777" w:rsidR="00C20647" w:rsidRPr="00601DF9" w:rsidRDefault="00C20647">
            <w:pPr>
              <w:rPr>
                <w:rFonts w:ascii="宋体" w:eastAsia="宋体" w:hAnsi="宋体"/>
                <w:b/>
                <w:lang w:eastAsia="zh-CN"/>
              </w:rPr>
            </w:pPr>
            <w:r w:rsidRPr="00601DF9">
              <w:rPr>
                <w:rFonts w:ascii="宋体" w:eastAsia="宋体" w:hAnsi="宋体" w:hint="eastAsia"/>
                <w:lang w:eastAsia="zh-CN"/>
              </w:rPr>
              <w:t>投标文件签署、盖章齐全完整</w:t>
            </w:r>
          </w:p>
        </w:tc>
        <w:tc>
          <w:tcPr>
            <w:tcW w:w="0" w:type="auto"/>
            <w:tcBorders>
              <w:top w:val="single" w:sz="6" w:space="0" w:color="auto"/>
              <w:left w:val="single" w:sz="6" w:space="0" w:color="auto"/>
              <w:bottom w:val="single" w:sz="6" w:space="0" w:color="auto"/>
              <w:right w:val="single" w:sz="6" w:space="0" w:color="auto"/>
            </w:tcBorders>
            <w:vAlign w:val="center"/>
          </w:tcPr>
          <w:p w14:paraId="5E92D95B" w14:textId="77777777" w:rsidR="00C20647" w:rsidRPr="00601DF9" w:rsidRDefault="00C20647">
            <w:pPr>
              <w:rPr>
                <w:rFonts w:ascii="宋体" w:eastAsia="宋体" w:hAnsi="宋体"/>
                <w:b/>
                <w:lang w:eastAsia="zh-CN"/>
              </w:rPr>
            </w:pPr>
            <w:r w:rsidRPr="00601DF9">
              <w:rPr>
                <w:rFonts w:ascii="宋体" w:eastAsia="宋体" w:hAnsi="宋体" w:hint="eastAsia"/>
                <w:lang w:eastAsia="zh-CN"/>
              </w:rPr>
              <w:t>符合招标文件要求</w:t>
            </w:r>
          </w:p>
        </w:tc>
      </w:tr>
      <w:tr w:rsidR="00C20647" w:rsidRPr="00601DF9" w14:paraId="56BA1654" w14:textId="77777777">
        <w:tc>
          <w:tcPr>
            <w:tcW w:w="0" w:type="auto"/>
            <w:tcBorders>
              <w:top w:val="single" w:sz="6" w:space="0" w:color="auto"/>
              <w:left w:val="single" w:sz="6" w:space="0" w:color="auto"/>
              <w:bottom w:val="single" w:sz="6" w:space="0" w:color="auto"/>
              <w:right w:val="single" w:sz="6" w:space="0" w:color="auto"/>
            </w:tcBorders>
            <w:vAlign w:val="center"/>
          </w:tcPr>
          <w:p w14:paraId="78526CB6" w14:textId="77777777" w:rsidR="00C20647" w:rsidRPr="00601DF9" w:rsidRDefault="00C20647">
            <w:pPr>
              <w:rPr>
                <w:rFonts w:ascii="宋体" w:eastAsia="宋体" w:hAnsi="宋体"/>
                <w:b/>
                <w:lang w:eastAsia="zh-CN"/>
              </w:rPr>
            </w:pPr>
            <w:r w:rsidRPr="00601DF9">
              <w:rPr>
                <w:rFonts w:ascii="宋体" w:eastAsia="宋体" w:hAnsi="宋体" w:hint="eastAsia"/>
                <w:lang w:eastAsia="zh-CN"/>
              </w:rPr>
              <w:t>投标有效期</w:t>
            </w:r>
          </w:p>
        </w:tc>
        <w:tc>
          <w:tcPr>
            <w:tcW w:w="0" w:type="auto"/>
            <w:tcBorders>
              <w:top w:val="single" w:sz="6" w:space="0" w:color="auto"/>
              <w:left w:val="single" w:sz="6" w:space="0" w:color="auto"/>
              <w:bottom w:val="single" w:sz="6" w:space="0" w:color="auto"/>
              <w:right w:val="single" w:sz="6" w:space="0" w:color="auto"/>
            </w:tcBorders>
            <w:vAlign w:val="center"/>
          </w:tcPr>
          <w:p w14:paraId="0D216F5E" w14:textId="77777777" w:rsidR="00C20647" w:rsidRPr="00601DF9" w:rsidRDefault="00C20647">
            <w:pPr>
              <w:rPr>
                <w:rFonts w:ascii="宋体" w:eastAsia="宋体" w:hAnsi="宋体"/>
                <w:b/>
                <w:lang w:eastAsia="zh-CN"/>
              </w:rPr>
            </w:pPr>
            <w:r w:rsidRPr="00601DF9">
              <w:rPr>
                <w:rFonts w:ascii="宋体" w:eastAsia="宋体" w:hAnsi="宋体" w:hint="eastAsia"/>
                <w:lang w:eastAsia="zh-CN"/>
              </w:rPr>
              <w:t>符合招标文件要求</w:t>
            </w:r>
          </w:p>
        </w:tc>
      </w:tr>
      <w:tr w:rsidR="00C20647" w:rsidRPr="00601DF9" w14:paraId="710279B1" w14:textId="77777777">
        <w:tc>
          <w:tcPr>
            <w:tcW w:w="0" w:type="auto"/>
            <w:tcBorders>
              <w:top w:val="single" w:sz="6" w:space="0" w:color="auto"/>
              <w:left w:val="single" w:sz="6" w:space="0" w:color="auto"/>
              <w:bottom w:val="single" w:sz="6" w:space="0" w:color="auto"/>
              <w:right w:val="single" w:sz="6" w:space="0" w:color="auto"/>
            </w:tcBorders>
            <w:vAlign w:val="center"/>
          </w:tcPr>
          <w:p w14:paraId="3BF782A9" w14:textId="77777777" w:rsidR="00C20647" w:rsidRPr="00601DF9" w:rsidRDefault="00C20647">
            <w:pPr>
              <w:rPr>
                <w:rFonts w:ascii="宋体" w:eastAsia="宋体" w:hAnsi="宋体"/>
                <w:b/>
                <w:lang w:eastAsia="zh-CN"/>
              </w:rPr>
            </w:pPr>
            <w:r w:rsidRPr="00601DF9">
              <w:rPr>
                <w:rFonts w:ascii="宋体" w:eastAsia="宋体" w:hAnsi="宋体" w:hint="eastAsia"/>
                <w:lang w:eastAsia="zh-CN"/>
              </w:rPr>
              <w:t>项目需求中的实质性要求</w:t>
            </w:r>
          </w:p>
        </w:tc>
        <w:tc>
          <w:tcPr>
            <w:tcW w:w="0" w:type="auto"/>
            <w:tcBorders>
              <w:top w:val="single" w:sz="6" w:space="0" w:color="auto"/>
              <w:left w:val="single" w:sz="6" w:space="0" w:color="auto"/>
              <w:bottom w:val="single" w:sz="6" w:space="0" w:color="auto"/>
              <w:right w:val="single" w:sz="6" w:space="0" w:color="auto"/>
            </w:tcBorders>
            <w:vAlign w:val="center"/>
          </w:tcPr>
          <w:p w14:paraId="215C67AF" w14:textId="77777777" w:rsidR="00C20647" w:rsidRPr="00601DF9" w:rsidRDefault="00C20647">
            <w:pPr>
              <w:rPr>
                <w:rFonts w:ascii="宋体" w:eastAsia="宋体" w:hAnsi="宋体"/>
                <w:b/>
                <w:lang w:eastAsia="zh-CN"/>
              </w:rPr>
            </w:pPr>
            <w:r w:rsidRPr="00601DF9">
              <w:rPr>
                <w:rFonts w:ascii="宋体" w:eastAsia="宋体" w:hAnsi="宋体" w:hint="eastAsia"/>
                <w:lang w:eastAsia="zh-CN"/>
              </w:rPr>
              <w:t>符合招标文件要求</w:t>
            </w:r>
          </w:p>
        </w:tc>
      </w:tr>
      <w:tr w:rsidR="00C20647" w:rsidRPr="00601DF9" w14:paraId="5795A6C4" w14:textId="77777777">
        <w:tc>
          <w:tcPr>
            <w:tcW w:w="0" w:type="auto"/>
            <w:tcBorders>
              <w:top w:val="single" w:sz="6" w:space="0" w:color="auto"/>
              <w:left w:val="single" w:sz="6" w:space="0" w:color="auto"/>
              <w:bottom w:val="single" w:sz="6" w:space="0" w:color="auto"/>
              <w:right w:val="single" w:sz="6" w:space="0" w:color="auto"/>
            </w:tcBorders>
            <w:vAlign w:val="center"/>
          </w:tcPr>
          <w:p w14:paraId="07036255" w14:textId="77777777" w:rsidR="00C20647" w:rsidRPr="00601DF9" w:rsidRDefault="00C20647">
            <w:pPr>
              <w:rPr>
                <w:rFonts w:ascii="宋体" w:eastAsia="宋体" w:hAnsi="宋体"/>
                <w:b/>
                <w:lang w:eastAsia="zh-CN"/>
              </w:rPr>
            </w:pPr>
            <w:r w:rsidRPr="00601DF9">
              <w:rPr>
                <w:rFonts w:ascii="宋体" w:eastAsia="宋体" w:hAnsi="宋体" w:hint="eastAsia"/>
                <w:lang w:eastAsia="zh-CN"/>
              </w:rPr>
              <w:t>其他实质性要求</w:t>
            </w:r>
          </w:p>
        </w:tc>
        <w:tc>
          <w:tcPr>
            <w:tcW w:w="0" w:type="auto"/>
            <w:tcBorders>
              <w:top w:val="single" w:sz="6" w:space="0" w:color="auto"/>
              <w:left w:val="single" w:sz="6" w:space="0" w:color="auto"/>
              <w:bottom w:val="single" w:sz="6" w:space="0" w:color="auto"/>
              <w:right w:val="single" w:sz="6" w:space="0" w:color="auto"/>
            </w:tcBorders>
            <w:vAlign w:val="center"/>
          </w:tcPr>
          <w:p w14:paraId="27E00111" w14:textId="77777777" w:rsidR="00C20647" w:rsidRPr="00601DF9" w:rsidRDefault="00C20647">
            <w:pPr>
              <w:rPr>
                <w:rFonts w:ascii="宋体" w:eastAsia="宋体" w:hAnsi="宋体"/>
                <w:b/>
                <w:lang w:eastAsia="zh-CN"/>
              </w:rPr>
            </w:pPr>
            <w:r w:rsidRPr="00601DF9">
              <w:rPr>
                <w:rFonts w:ascii="宋体" w:eastAsia="宋体" w:hAnsi="宋体" w:hint="eastAsia"/>
                <w:lang w:eastAsia="zh-CN"/>
              </w:rPr>
              <w:t>符合招标文件要求</w:t>
            </w:r>
          </w:p>
        </w:tc>
      </w:tr>
    </w:tbl>
    <w:p w14:paraId="232B92E2"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26.2 未通过资格审查或符合性审查的投标人，将现场告知投标人未通过资格审查或符合性审查的原因，评审结束后，将不再告知未通过资格审查或符合性审查的原因。</w:t>
      </w:r>
    </w:p>
    <w:p w14:paraId="59AEAE3C"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26.3在详细评标之前，评委会将首先审查每份投标文件是否实质性响应了招标文件的要求。实质性响应的投标应该是与招标文件要求的全部实质性条款、条件和规格相符，没有重大偏离或保留的投标。</w:t>
      </w:r>
    </w:p>
    <w:p w14:paraId="1D5F0E3D"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所谓重大偏离或保留是指与招标文件规定的实质性要求存在负偏离，或者在实质上与招标文件不一致，而且限制了合同中买方和采购代理机构的权利或投标人的义务，纠正这些偏离或保留将会对其他实质性响应要求的投标人的竞争地位产生不公正的影响。重大偏离的认定需经过评委会三分之二及以上成员的认定。评委决定投标文件的响应性只根据投标文件本身的内容，而不寻求外部的证据。</w:t>
      </w:r>
    </w:p>
    <w:p w14:paraId="62B1F6DA" w14:textId="77777777" w:rsidR="00C20647" w:rsidRPr="00601DF9" w:rsidRDefault="00C20647">
      <w:pPr>
        <w:ind w:firstLine="482"/>
        <w:rPr>
          <w:rFonts w:ascii="宋体" w:eastAsia="宋体" w:hAnsi="宋体" w:cs="宋体"/>
          <w:u w:val="single"/>
          <w:lang w:eastAsia="zh-CN"/>
        </w:rPr>
      </w:pPr>
      <w:r w:rsidRPr="00601DF9">
        <w:rPr>
          <w:rFonts w:ascii="宋体" w:eastAsia="宋体" w:hAnsi="宋体" w:cs="宋体" w:hint="eastAsia"/>
          <w:u w:val="single"/>
          <w:lang w:eastAsia="zh-CN"/>
        </w:rPr>
        <w:t>*26.3如果投标文件实质上没有响应招标文件的要求，评委会将予以拒绝，投标人不得通过修改或撤销不合要求的偏离或保留而使其投标成为实质性响应的投标。</w:t>
      </w:r>
    </w:p>
    <w:p w14:paraId="6057E7FA"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lastRenderedPageBreak/>
        <w:t>26.4评委会将对确定为实质性响应的投标进行进一步审核，看其是否有计算上或累加上的算术错误，修正错误的原则如下：</w:t>
      </w:r>
    </w:p>
    <w:p w14:paraId="276B5968"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（1）投标文件中开标一览表（报价表）内容与投标文件中相应内容不一致的，以开标一览表（报价表）为准；</w:t>
      </w:r>
    </w:p>
    <w:p w14:paraId="5C51C0B9"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（2）大写金额和小写金额不一致的，以大写金额为准；</w:t>
      </w:r>
    </w:p>
    <w:p w14:paraId="475B6029"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（3）单价金额小数点或者百分比有明显错位的，以开标一览表的总价为准，并修改单价；</w:t>
      </w:r>
    </w:p>
    <w:p w14:paraId="1784CE67"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（4）总价金额与按单价汇总金额不一致的，以单价金额计算结果为准。</w:t>
      </w:r>
    </w:p>
    <w:p w14:paraId="5CEF0029" w14:textId="77777777" w:rsidR="00C20647" w:rsidRPr="00601DF9" w:rsidRDefault="00C20647">
      <w:pPr>
        <w:ind w:firstLine="482"/>
        <w:rPr>
          <w:rFonts w:ascii="宋体" w:eastAsia="宋体" w:hAnsi="宋体" w:cs="宋体"/>
          <w:u w:val="single"/>
          <w:lang w:eastAsia="zh-CN"/>
        </w:rPr>
      </w:pPr>
      <w:r w:rsidRPr="00601DF9">
        <w:rPr>
          <w:rFonts w:ascii="宋体" w:eastAsia="宋体" w:hAnsi="宋体" w:cs="宋体" w:hint="eastAsia"/>
          <w:u w:val="single"/>
          <w:lang w:eastAsia="zh-CN"/>
        </w:rPr>
        <w:t>*同时出现两种以上不一致的，按照前款规定的顺序修正。修正后的报价经投标人确认后产生约束力，投标人不确认的，其投标无效。</w:t>
      </w:r>
    </w:p>
    <w:p w14:paraId="57E60E51"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26.5相同品牌产品投标的评审（货物项目适用）</w:t>
      </w:r>
    </w:p>
    <w:p w14:paraId="2FC02912"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79F463BD"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2FA33F73" w14:textId="77777777" w:rsidR="00C20647" w:rsidRPr="00601DF9" w:rsidRDefault="00C20647">
      <w:pPr>
        <w:ind w:firstLine="480"/>
        <w:rPr>
          <w:rFonts w:ascii="宋体" w:eastAsia="宋体" w:hAnsi="宋体"/>
          <w:lang w:eastAsia="zh-CN"/>
        </w:rPr>
      </w:pPr>
      <w:r w:rsidRPr="00601DF9">
        <w:rPr>
          <w:rFonts w:ascii="宋体" w:eastAsia="宋体" w:hAnsi="宋体" w:cs="宋体" w:hint="eastAsia"/>
          <w:bCs/>
          <w:lang w:eastAsia="zh-CN"/>
        </w:rPr>
        <w:t>非单一产品采购项目，确定核心产品的方法在招标文件技术需求中载明。多家投标人提供的核心产品品牌相同的，按前两款规定处理。</w:t>
      </w:r>
    </w:p>
    <w:p w14:paraId="24C5E6EF" w14:textId="77777777" w:rsidR="00C20647" w:rsidRPr="00601DF9" w:rsidRDefault="00C20647">
      <w:pPr>
        <w:pStyle w:val="a7"/>
        <w:rPr>
          <w:color w:val="auto"/>
        </w:rPr>
      </w:pPr>
      <w:r w:rsidRPr="00601DF9">
        <w:rPr>
          <w:rFonts w:hint="eastAsia"/>
          <w:color w:val="auto"/>
        </w:rPr>
        <w:t>27投标人在开、评标全过程中应保持通讯畅通，及时登录苏采云系统查阅、答复相关信息，并安排专人与代理机构及评委会联系。</w:t>
      </w:r>
    </w:p>
    <w:p w14:paraId="57393597" w14:textId="77777777" w:rsidR="00C20647" w:rsidRPr="00601DF9" w:rsidRDefault="00C20647">
      <w:pPr>
        <w:pStyle w:val="4"/>
        <w:spacing w:before="0" w:after="0" w:line="240" w:lineRule="auto"/>
        <w:ind w:firstLine="481"/>
        <w:rPr>
          <w:rFonts w:ascii="宋体" w:eastAsia="宋体" w:hAnsi="宋体" w:cs="宋体"/>
          <w:b/>
          <w:bCs w:val="0"/>
          <w:u w:val="single"/>
        </w:rPr>
      </w:pPr>
      <w:bookmarkStart w:id="136" w:name="_Toc513029234"/>
      <w:bookmarkStart w:id="137" w:name="_Toc16938550"/>
      <w:bookmarkStart w:id="138" w:name="_Toc20823306"/>
      <w:r w:rsidRPr="00601DF9">
        <w:rPr>
          <w:rFonts w:ascii="宋体" w:eastAsia="宋体" w:hAnsi="宋体" w:cs="宋体" w:hint="eastAsia"/>
          <w:b/>
          <w:bCs w:val="0"/>
          <w:u w:val="single"/>
        </w:rPr>
        <w:t>*28、</w:t>
      </w:r>
      <w:bookmarkEnd w:id="136"/>
      <w:bookmarkEnd w:id="137"/>
      <w:bookmarkEnd w:id="138"/>
      <w:r w:rsidRPr="00601DF9">
        <w:rPr>
          <w:rFonts w:ascii="宋体" w:eastAsia="宋体" w:hAnsi="宋体" w:cs="宋体" w:hint="eastAsia"/>
          <w:b/>
          <w:bCs w:val="0"/>
          <w:u w:val="single"/>
        </w:rPr>
        <w:t>无效投标条款和废标条款</w:t>
      </w:r>
    </w:p>
    <w:p w14:paraId="48C9C8BB" w14:textId="77777777" w:rsidR="00C20647" w:rsidRPr="00601DF9" w:rsidRDefault="00C20647">
      <w:pPr>
        <w:ind w:firstLine="420"/>
        <w:rPr>
          <w:rFonts w:ascii="宋体" w:eastAsia="宋体" w:hAnsi="宋体" w:cs="宋体"/>
          <w:b/>
          <w:bCs/>
          <w:lang w:eastAsia="zh-CN"/>
        </w:rPr>
      </w:pPr>
      <w:bookmarkStart w:id="139" w:name="_Toc513029235"/>
      <w:bookmarkStart w:id="140" w:name="_Toc16938551"/>
      <w:bookmarkStart w:id="141" w:name="_Toc20823307"/>
      <w:r w:rsidRPr="00601DF9">
        <w:rPr>
          <w:rFonts w:ascii="宋体" w:eastAsia="宋体" w:hAnsi="宋体" w:cs="宋体" w:hint="eastAsia"/>
          <w:bCs/>
          <w:lang w:eastAsia="zh-CN"/>
        </w:rPr>
        <w:t>28.1 无效投标条款</w:t>
      </w:r>
    </w:p>
    <w:p w14:paraId="002696D6"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28.1.1 投标人在苏采云系统规定的时间内未成功解密电子投标文件。</w:t>
      </w:r>
    </w:p>
    <w:p w14:paraId="63754E9B"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28.1.2 投标人未按照招标文件要求上传电子投标文件。</w:t>
      </w:r>
    </w:p>
    <w:p w14:paraId="2655795D"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28.1.3 同一投标人提交两个（含两个）以上不同的投标报价。</w:t>
      </w:r>
    </w:p>
    <w:p w14:paraId="381D999C"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28.1.4 投标人不具备招标文件中规定资格要求。</w:t>
      </w:r>
    </w:p>
    <w:p w14:paraId="629AD1AF"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28.1.5 投标人的报价超过了采购预算或最高限价。</w:t>
      </w:r>
    </w:p>
    <w:p w14:paraId="686B0282"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28.1.6 未通过符合性审查。</w:t>
      </w:r>
    </w:p>
    <w:p w14:paraId="6C4C308E" w14:textId="77777777" w:rsidR="00C20647" w:rsidRPr="00601DF9" w:rsidRDefault="00C20647">
      <w:pPr>
        <w:ind w:firstLine="420"/>
        <w:rPr>
          <w:rFonts w:ascii="宋体" w:eastAsia="宋体" w:hAnsi="宋体" w:cs="宋体"/>
          <w:lang w:eastAsia="zh-CN"/>
        </w:rPr>
      </w:pPr>
      <w:r w:rsidRPr="00601DF9">
        <w:rPr>
          <w:rFonts w:ascii="宋体" w:eastAsia="宋体" w:hAnsi="宋体" w:cs="宋体" w:hint="eastAsia"/>
          <w:bCs/>
          <w:lang w:eastAsia="zh-CN"/>
        </w:rPr>
        <w:t>28.1.7 不符合招标文件中实质性要求和条件</w:t>
      </w:r>
      <w:r w:rsidRPr="00601DF9">
        <w:rPr>
          <w:rFonts w:ascii="宋体" w:eastAsia="宋体" w:hAnsi="宋体" w:cs="宋体" w:hint="eastAsia"/>
          <w:lang w:eastAsia="zh-CN"/>
        </w:rPr>
        <w:t>（本招标文件中加注“*”或“★”号部分均为实质性要求和条件）。</w:t>
      </w:r>
    </w:p>
    <w:p w14:paraId="41EFB70A"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28.1.8 投标人被“信用中国”网站（www.creditchina.gov.cn）列入失信被执行人或重大税收违法案件当事人名单或政府采购严重失信行为记录名单。或查询“信用中国”网站后发现投标人存在其他不符合《中华人民共和国政府采购法》第二十二条规定条件的信用记录。</w:t>
      </w:r>
    </w:p>
    <w:p w14:paraId="244DD36D"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28.1.9 投标文件含有采购人不能接受的附加条件。</w:t>
      </w:r>
    </w:p>
    <w:p w14:paraId="58B4B970" w14:textId="77777777" w:rsidR="00C20647" w:rsidRPr="00682C57" w:rsidRDefault="00C20647">
      <w:pPr>
        <w:ind w:firstLine="420"/>
        <w:rPr>
          <w:rFonts w:ascii="宋体" w:eastAsia="宋体" w:hAnsi="宋体" w:cs="宋体"/>
          <w:b/>
          <w:bCs/>
          <w:position w:val="-10"/>
          <w:u w:val="single"/>
          <w:lang w:eastAsia="zh-CN"/>
        </w:rPr>
      </w:pPr>
      <w:r w:rsidRPr="00601DF9">
        <w:rPr>
          <w:rFonts w:ascii="宋体" w:eastAsia="宋体" w:hAnsi="宋体" w:cs="宋体" w:hint="eastAsia"/>
          <w:bCs/>
          <w:lang w:eastAsia="zh-CN"/>
        </w:rPr>
        <w:t>28.1.10 评委会认为投标人的报价明显低于其他通过符合性审查投标人的报价，有可能影响服务质量或者不能诚信履约的，将通过苏采云系统要求其在合理的时间内提供说明，必要时提交相关证明材料。投标人不能证明其报价合理性的，评委会应当将其作为无效投标处理。</w:t>
      </w:r>
    </w:p>
    <w:p w14:paraId="283AEA69" w14:textId="77777777" w:rsidR="00C20647" w:rsidRPr="00682C57" w:rsidRDefault="00C20647">
      <w:pPr>
        <w:rPr>
          <w:rFonts w:ascii="宋体" w:eastAsia="宋体" w:hAnsi="宋体" w:cs="宋体"/>
          <w:b/>
          <w:bCs/>
          <w:position w:val="-10"/>
          <w:u w:val="single"/>
          <w:lang w:eastAsia="zh-CN"/>
        </w:rPr>
      </w:pPr>
      <w:r w:rsidRPr="00682C57">
        <w:rPr>
          <w:rFonts w:ascii="宋体" w:eastAsia="宋体" w:hAnsi="宋体" w:cs="宋体" w:hint="eastAsia"/>
          <w:b/>
          <w:bCs/>
          <w:position w:val="-10"/>
          <w:u w:val="single"/>
          <w:lang w:eastAsia="zh-CN"/>
        </w:rPr>
        <w:t>补充：</w:t>
      </w:r>
    </w:p>
    <w:p w14:paraId="5BD47114" w14:textId="0F9A7CCD" w:rsidR="00682C57" w:rsidRPr="00682C57" w:rsidRDefault="00682C57" w:rsidP="00682C57">
      <w:pPr>
        <w:kinsoku w:val="0"/>
        <w:rPr>
          <w:rFonts w:ascii="宋体" w:eastAsia="宋体" w:hAnsi="宋体" w:cs="宋体"/>
          <w:b/>
          <w:bCs/>
          <w:position w:val="-10"/>
          <w:u w:val="single"/>
          <w:lang w:eastAsia="zh-CN"/>
        </w:rPr>
      </w:pPr>
      <w:r w:rsidRPr="00682C57">
        <w:rPr>
          <w:rFonts w:ascii="宋体" w:eastAsia="宋体" w:hAnsi="宋体" w:cs="宋体"/>
          <w:b/>
          <w:bCs/>
          <w:position w:val="-10"/>
          <w:u w:val="single"/>
          <w:lang w:eastAsia="zh-CN"/>
        </w:rPr>
        <w:lastRenderedPageBreak/>
        <w:t>（一）评审过程中出现下列情形之一的评审委员会应当启动异常低价投标（响应）审查程序</w:t>
      </w:r>
    </w:p>
    <w:p w14:paraId="773F871F" w14:textId="77777777" w:rsidR="00C20647" w:rsidRPr="00601DF9" w:rsidRDefault="00C20647">
      <w:pPr>
        <w:widowControl w:val="0"/>
        <w:kinsoku w:val="0"/>
        <w:rPr>
          <w:rFonts w:ascii="宋体" w:eastAsia="宋体" w:hAnsi="宋体" w:cs="宋体"/>
          <w:b/>
          <w:bCs/>
          <w:position w:val="-10"/>
          <w:u w:val="single"/>
          <w:lang w:eastAsia="zh-CN"/>
        </w:rPr>
      </w:pPr>
      <w:r w:rsidRPr="00601DF9">
        <w:rPr>
          <w:rFonts w:ascii="宋体" w:eastAsia="宋体" w:hAnsi="宋体" w:cs="宋体" w:hint="eastAsia"/>
          <w:b/>
          <w:bCs/>
          <w:position w:val="-10"/>
          <w:u w:val="single"/>
          <w:lang w:eastAsia="zh-CN"/>
        </w:rPr>
        <w:t>1.投标（响应）报价低于全部通过符合性审查供应商投标（响应）报价平均值50%的，即投标（响应）报价&lt;全部通过符合性审查供应商投标（响应）报价平均值×50%；</w:t>
      </w:r>
    </w:p>
    <w:p w14:paraId="4F18DC69" w14:textId="77777777" w:rsidR="00C20647" w:rsidRPr="00601DF9" w:rsidRDefault="00C20647">
      <w:pPr>
        <w:widowControl w:val="0"/>
        <w:kinsoku w:val="0"/>
        <w:rPr>
          <w:rFonts w:ascii="宋体" w:eastAsia="宋体" w:hAnsi="宋体" w:cs="宋体"/>
          <w:b/>
          <w:bCs/>
          <w:position w:val="-10"/>
          <w:u w:val="single"/>
          <w:lang w:eastAsia="zh-CN"/>
        </w:rPr>
      </w:pPr>
      <w:r w:rsidRPr="00601DF9">
        <w:rPr>
          <w:rFonts w:ascii="宋体" w:eastAsia="宋体" w:hAnsi="宋体" w:cs="宋体" w:hint="eastAsia"/>
          <w:b/>
          <w:bCs/>
          <w:position w:val="-10"/>
          <w:u w:val="single"/>
          <w:lang w:eastAsia="zh-CN"/>
        </w:rPr>
        <w:t>2.投标（响应）报价低于通过符合性审查的次低报价供应商投标（响应）报价50%的，即投标（响应）报价&lt;通过符合性审查的次低报价供应商投标（响应）报价×50%；</w:t>
      </w:r>
    </w:p>
    <w:p w14:paraId="49CEE74C" w14:textId="77777777" w:rsidR="00C20647" w:rsidRPr="00601DF9" w:rsidRDefault="00C20647">
      <w:pPr>
        <w:widowControl w:val="0"/>
        <w:kinsoku w:val="0"/>
        <w:rPr>
          <w:rFonts w:ascii="宋体" w:eastAsia="宋体" w:hAnsi="宋体" w:cs="宋体"/>
          <w:b/>
          <w:bCs/>
          <w:position w:val="-10"/>
          <w:u w:val="single"/>
          <w:lang w:eastAsia="zh-CN"/>
        </w:rPr>
      </w:pPr>
      <w:r w:rsidRPr="00601DF9">
        <w:rPr>
          <w:rFonts w:ascii="宋体" w:eastAsia="宋体" w:hAnsi="宋体" w:cs="宋体" w:hint="eastAsia"/>
          <w:b/>
          <w:bCs/>
          <w:position w:val="-10"/>
          <w:u w:val="single"/>
          <w:lang w:eastAsia="zh-CN"/>
        </w:rPr>
        <w:t>3.投标（响应）报价低于采购项目最高限价45%的，即投标（响应）报价&lt;采购项目最高限价×45%；</w:t>
      </w:r>
    </w:p>
    <w:p w14:paraId="218C3B8F" w14:textId="77777777" w:rsidR="00C20647" w:rsidRPr="00601DF9" w:rsidRDefault="00C20647">
      <w:pPr>
        <w:widowControl w:val="0"/>
        <w:kinsoku w:val="0"/>
        <w:rPr>
          <w:lang w:eastAsia="zh-CN"/>
        </w:rPr>
      </w:pPr>
      <w:r w:rsidRPr="00601DF9">
        <w:rPr>
          <w:rFonts w:ascii="宋体" w:eastAsia="宋体" w:hAnsi="宋体" w:cs="宋体" w:hint="eastAsia"/>
          <w:b/>
          <w:bCs/>
          <w:position w:val="-10"/>
          <w:u w:val="single"/>
          <w:lang w:eastAsia="zh-CN"/>
        </w:rPr>
        <w:t>4.评审委员会基于专业判断，认为供应商报价过低，有可能影响产品质量或者不能诚信履约的其他情形。</w:t>
      </w:r>
    </w:p>
    <w:p w14:paraId="1BD59479" w14:textId="77777777" w:rsidR="00C20647" w:rsidRPr="00601DF9" w:rsidRDefault="00C20647">
      <w:pPr>
        <w:pStyle w:val="a7"/>
        <w:rPr>
          <w:rFonts w:cs="宋体"/>
          <w:b w:val="0"/>
          <w:bCs/>
          <w:color w:val="auto"/>
          <w:szCs w:val="20"/>
          <w:lang w:val="en-US"/>
        </w:rPr>
      </w:pPr>
      <w:r w:rsidRPr="00601DF9">
        <w:rPr>
          <w:rFonts w:cs="宋体" w:hint="eastAsia"/>
          <w:bCs/>
          <w:color w:val="auto"/>
          <w:u w:val="single"/>
        </w:rPr>
        <w:t>（二）启动异常低价投标（响应）审查后评审委员会应当要求相关供应商在评标现场合理的时间内提供项目具体成本测算等与报价合理性相关的书面说明及相关证明材料对投标（响应）价格作出解释,由评审委员会依据专业经验对供应商报价合理性进行判断。投标（响应）供应商不提供书面说明、证明材料或者提供的书面说明、证明材料不能证明其报价合理性的评审委员会应当将其作为无效投标（响应）处理。审查相关情况应当在评审报告中进行记录。</w:t>
      </w:r>
    </w:p>
    <w:p w14:paraId="6BADB049"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28.1.11 采购产品被财政部、国家发改委、生态环境部等列入“节能产品品目清单”强制采购范围，而投标人提供的产品不在强制采购范围内。</w:t>
      </w:r>
    </w:p>
    <w:p w14:paraId="0150C18E"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28.1.12 投标文件未按照招标文件要求加盖电子公章。</w:t>
      </w:r>
    </w:p>
    <w:p w14:paraId="121E20C2"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28.1.13 法律法规及本招标文件规定的其他无效投标情形。</w:t>
      </w:r>
    </w:p>
    <w:p w14:paraId="28DB607C"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28.2 废标条款</w:t>
      </w:r>
    </w:p>
    <w:p w14:paraId="03114842"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28.2.1 符合资格条件的供应商或者对招标文件作实质响应的供应商不足三家。</w:t>
      </w:r>
    </w:p>
    <w:p w14:paraId="490DC795"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28.2.2 出现影响采购公正的违法、违规行为。</w:t>
      </w:r>
    </w:p>
    <w:p w14:paraId="30AE78C9"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28.2.3 因重大变故采购任务取消。</w:t>
      </w:r>
    </w:p>
    <w:p w14:paraId="305C7B0E"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28.2.4 评委会认定招标文件存在歧义、重大缺陷导致评审工作无法进行。</w:t>
      </w:r>
    </w:p>
    <w:p w14:paraId="66E99F3A"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28.2.5 因苏采云系统故障造成开标不成功。</w:t>
      </w:r>
    </w:p>
    <w:p w14:paraId="2B8E576D" w14:textId="77777777" w:rsidR="00C20647" w:rsidRPr="00601DF9" w:rsidRDefault="00C20647">
      <w:pPr>
        <w:ind w:firstLine="420"/>
        <w:rPr>
          <w:rFonts w:ascii="宋体" w:eastAsia="宋体" w:hAnsi="宋体" w:cs="宋体"/>
          <w:b/>
          <w:bCs/>
          <w:lang w:eastAsia="zh-CN"/>
        </w:rPr>
      </w:pPr>
      <w:r w:rsidRPr="00601DF9">
        <w:rPr>
          <w:rFonts w:ascii="宋体" w:eastAsia="宋体" w:hAnsi="宋体" w:cs="宋体" w:hint="eastAsia"/>
          <w:bCs/>
          <w:lang w:eastAsia="zh-CN"/>
        </w:rPr>
        <w:t>28.3 如出现投标截止时间后参加投标的供应商或者对招标文件作出实质性响应的供应商不足三家的情况，按政府采购相关规定执行。</w:t>
      </w:r>
    </w:p>
    <w:p w14:paraId="0EBCC4E5" w14:textId="77777777" w:rsidR="00C20647" w:rsidRPr="00601DF9" w:rsidRDefault="00C20647">
      <w:pPr>
        <w:ind w:left="7" w:firstLine="472"/>
        <w:rPr>
          <w:rFonts w:ascii="宋体" w:eastAsia="宋体" w:hAnsi="宋体" w:cs="宋体"/>
          <w:b/>
          <w:bCs/>
          <w:lang w:eastAsia="zh-CN"/>
        </w:rPr>
      </w:pPr>
      <w:r w:rsidRPr="00601DF9">
        <w:rPr>
          <w:rFonts w:ascii="宋体" w:eastAsia="宋体" w:hAnsi="宋体" w:cs="宋体" w:hint="eastAsia"/>
          <w:bCs/>
          <w:lang w:eastAsia="zh-CN"/>
        </w:rPr>
        <w:t>28.4 投标截止时间结束后参加投标的投标人不足三家的处理：</w:t>
      </w:r>
    </w:p>
    <w:p w14:paraId="7ADA45ED"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28.4.1对于公开招标数额标准以上的采购项目，投标截止后投标人不足3家或者通过资格审查或符合性审查的投标人不足3家的，除采购任务取消情形外，按照以下方式处理：</w:t>
      </w:r>
    </w:p>
    <w:p w14:paraId="22B992E8" w14:textId="77777777" w:rsidR="00C20647" w:rsidRPr="00601DF9" w:rsidRDefault="00C20647">
      <w:pPr>
        <w:ind w:left="7" w:firstLine="472"/>
        <w:rPr>
          <w:rFonts w:ascii="宋体" w:eastAsia="宋体" w:hAnsi="宋体" w:cs="宋体"/>
          <w:b/>
          <w:bCs/>
          <w:lang w:eastAsia="zh-CN"/>
        </w:rPr>
      </w:pPr>
      <w:r w:rsidRPr="00601DF9">
        <w:rPr>
          <w:rFonts w:ascii="宋体" w:eastAsia="宋体" w:hAnsi="宋体" w:cs="宋体" w:hint="eastAsia"/>
          <w:bCs/>
          <w:lang w:eastAsia="zh-CN"/>
        </w:rPr>
        <w:t>（1）招标文件存在不合理条款或者招标程序不符合规定的，采购人将在改正后依法重新招标；</w:t>
      </w:r>
    </w:p>
    <w:p w14:paraId="444580DC" w14:textId="77777777" w:rsidR="00C20647" w:rsidRPr="00601DF9" w:rsidRDefault="00C20647">
      <w:pPr>
        <w:ind w:left="7" w:firstLine="472"/>
        <w:rPr>
          <w:rFonts w:ascii="宋体" w:eastAsia="宋体" w:hAnsi="宋体" w:cs="宋体"/>
          <w:b/>
          <w:bCs/>
          <w:lang w:eastAsia="zh-CN"/>
        </w:rPr>
      </w:pPr>
      <w:r w:rsidRPr="00601DF9">
        <w:rPr>
          <w:rFonts w:ascii="宋体" w:eastAsia="宋体" w:hAnsi="宋体" w:cs="宋体" w:hint="eastAsia"/>
          <w:bCs/>
          <w:lang w:eastAsia="zh-CN"/>
        </w:rPr>
        <w:t>（2）招标文件没有不合理条款、招标程序符合规定，需要采用其他采购方式采购的，采购人将在依法报财政部门批准后，重新组织采购。</w:t>
      </w:r>
    </w:p>
    <w:p w14:paraId="396D42B3" w14:textId="77777777" w:rsidR="00C20647" w:rsidRPr="00601DF9" w:rsidRDefault="00C20647">
      <w:pPr>
        <w:pStyle w:val="3"/>
        <w:spacing w:before="0" w:after="0" w:line="240" w:lineRule="auto"/>
        <w:ind w:firstLine="436"/>
        <w:rPr>
          <w:rStyle w:val="2Char"/>
          <w:rFonts w:ascii="宋体" w:hAnsi="宋体" w:cs="宋体"/>
        </w:rPr>
      </w:pPr>
      <w:bookmarkStart w:id="142" w:name="_Toc120614219"/>
      <w:bookmarkStart w:id="143" w:name="_Toc25066"/>
      <w:r w:rsidRPr="00601DF9">
        <w:rPr>
          <w:rStyle w:val="2Char"/>
          <w:rFonts w:ascii="宋体" w:hAnsi="宋体" w:cs="宋体" w:hint="eastAsia"/>
        </w:rPr>
        <w:t>六、</w:t>
      </w:r>
      <w:bookmarkEnd w:id="139"/>
      <w:bookmarkEnd w:id="140"/>
      <w:bookmarkEnd w:id="141"/>
      <w:r w:rsidRPr="00601DF9">
        <w:rPr>
          <w:rStyle w:val="2Char"/>
          <w:rFonts w:ascii="宋体" w:hAnsi="宋体" w:cs="宋体" w:hint="eastAsia"/>
        </w:rPr>
        <w:t>定标</w:t>
      </w:r>
      <w:bookmarkEnd w:id="142"/>
      <w:bookmarkEnd w:id="143"/>
    </w:p>
    <w:p w14:paraId="2FA4B182" w14:textId="77777777" w:rsidR="00C20647" w:rsidRPr="00601DF9" w:rsidRDefault="00C20647">
      <w:pPr>
        <w:pStyle w:val="4"/>
        <w:spacing w:before="0" w:after="0" w:line="240" w:lineRule="auto"/>
        <w:ind w:firstLine="480"/>
        <w:rPr>
          <w:rFonts w:ascii="宋体" w:eastAsia="宋体" w:hAnsi="宋体" w:cs="宋体"/>
          <w:sz w:val="30"/>
          <w:szCs w:val="30"/>
        </w:rPr>
      </w:pPr>
      <w:bookmarkStart w:id="144" w:name="_Toc513029238"/>
      <w:bookmarkStart w:id="145" w:name="_Toc16938554"/>
      <w:bookmarkStart w:id="146" w:name="_Toc20823310"/>
      <w:r w:rsidRPr="00601DF9">
        <w:rPr>
          <w:rFonts w:ascii="宋体" w:eastAsia="宋体" w:hAnsi="宋体" w:cs="宋体" w:hint="eastAsia"/>
          <w:sz w:val="30"/>
          <w:szCs w:val="30"/>
        </w:rPr>
        <w:t>29、</w:t>
      </w:r>
      <w:bookmarkEnd w:id="144"/>
      <w:r w:rsidRPr="00601DF9">
        <w:rPr>
          <w:rFonts w:ascii="宋体" w:eastAsia="宋体" w:hAnsi="宋体" w:cs="宋体" w:hint="eastAsia"/>
          <w:sz w:val="30"/>
          <w:szCs w:val="30"/>
        </w:rPr>
        <w:t>确定</w:t>
      </w:r>
      <w:bookmarkEnd w:id="145"/>
      <w:bookmarkEnd w:id="146"/>
      <w:r w:rsidRPr="00601DF9">
        <w:rPr>
          <w:rFonts w:ascii="宋体" w:eastAsia="宋体" w:hAnsi="宋体" w:cs="宋体" w:hint="eastAsia"/>
          <w:sz w:val="30"/>
          <w:szCs w:val="30"/>
        </w:rPr>
        <w:t>中标单位</w:t>
      </w:r>
    </w:p>
    <w:p w14:paraId="5C3A91F4"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 xml:space="preserve">29.1评委会根据本招标文件规定评分办法与评分标准综合打分，并按综合得分由高到低顺序向项目采购人推荐3名中标候选人。中标人拒绝与采购人签订合同的，采购人可以按照评审报告推荐的中标候选人名单排序，确定下一候选人为中标人，也可以重新开展政府采购活动。 </w:t>
      </w:r>
    </w:p>
    <w:p w14:paraId="4DFE33A7" w14:textId="77777777" w:rsidR="00C20647" w:rsidRPr="00601DF9" w:rsidRDefault="00C20647">
      <w:pPr>
        <w:ind w:firstLine="480"/>
        <w:rPr>
          <w:rFonts w:ascii="宋体" w:eastAsia="宋体" w:hAnsi="宋体" w:cs="宋体"/>
          <w:b/>
          <w:szCs w:val="22"/>
          <w:lang w:eastAsia="zh-CN"/>
        </w:rPr>
      </w:pPr>
      <w:r w:rsidRPr="00601DF9">
        <w:rPr>
          <w:rFonts w:ascii="宋体" w:eastAsia="宋体" w:hAnsi="宋体" w:cs="宋体" w:hint="eastAsia"/>
          <w:szCs w:val="22"/>
          <w:lang w:eastAsia="zh-CN"/>
        </w:rPr>
        <w:t>29.2 采购人根据评委会推荐的中标候选人按规定确定中标人。评标结果按评审后得分由高到低顺序排列。得分相同的，按投标报价由低到高顺序排列。投标报价相同的并</w:t>
      </w:r>
      <w:r w:rsidRPr="00601DF9">
        <w:rPr>
          <w:rFonts w:ascii="宋体" w:eastAsia="宋体" w:hAnsi="宋体" w:cs="宋体" w:hint="eastAsia"/>
          <w:szCs w:val="22"/>
          <w:lang w:eastAsia="zh-CN"/>
        </w:rPr>
        <w:lastRenderedPageBreak/>
        <w:t>列。投标文件满足招标文件全部实质性要求，且按照评审因素的量化指标评审得分最高的投标人为排名第一的中标候选人。</w:t>
      </w:r>
    </w:p>
    <w:p w14:paraId="2C106ABB"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 xml:space="preserve">29.3评审结束后，中标人名单将在 </w:t>
      </w:r>
      <w:r w:rsidRPr="00601DF9">
        <w:rPr>
          <w:rFonts w:ascii="宋体" w:eastAsia="宋体" w:hAnsi="宋体" w:hint="eastAsia"/>
          <w:lang w:eastAsia="zh-CN"/>
        </w:rPr>
        <w:t xml:space="preserve">原公告媒体 </w:t>
      </w:r>
      <w:r w:rsidRPr="00601DF9">
        <w:rPr>
          <w:rFonts w:ascii="宋体" w:eastAsia="宋体" w:hAnsi="宋体" w:cs="宋体" w:hint="eastAsia"/>
          <w:bCs/>
          <w:lang w:eastAsia="zh-CN"/>
        </w:rPr>
        <w:t>进行公示，公告期限为1个工作日。</w:t>
      </w:r>
    </w:p>
    <w:p w14:paraId="0CDB5257" w14:textId="77777777" w:rsidR="00C20647" w:rsidRPr="00601DF9" w:rsidRDefault="00C20647">
      <w:pPr>
        <w:ind w:firstLine="482"/>
        <w:rPr>
          <w:rFonts w:ascii="宋体" w:eastAsia="宋体" w:hAnsi="宋体" w:cs="宋体"/>
          <w:u w:val="single"/>
          <w:lang w:eastAsia="zh-CN"/>
        </w:rPr>
      </w:pPr>
      <w:r w:rsidRPr="00601DF9">
        <w:rPr>
          <w:rFonts w:ascii="宋体" w:eastAsia="宋体" w:hAnsi="宋体" w:cs="宋体" w:hint="eastAsia"/>
          <w:u w:val="single"/>
          <w:lang w:eastAsia="zh-CN"/>
        </w:rPr>
        <w:t>*29.4若有充分证据证明，中标候选人出现下列情况之一的，一经查实，采购人有权提请评委会或财政部门重新确定其中标资格：</w:t>
      </w:r>
    </w:p>
    <w:p w14:paraId="54F2953E" w14:textId="77777777" w:rsidR="00C20647" w:rsidRPr="00601DF9" w:rsidRDefault="00C20647">
      <w:pPr>
        <w:ind w:firstLine="482"/>
        <w:rPr>
          <w:rFonts w:ascii="宋体" w:eastAsia="宋体" w:hAnsi="宋体" w:cs="宋体"/>
          <w:u w:val="single"/>
          <w:lang w:eastAsia="zh-CN"/>
        </w:rPr>
      </w:pPr>
      <w:r w:rsidRPr="00601DF9">
        <w:rPr>
          <w:rFonts w:ascii="宋体" w:eastAsia="宋体" w:hAnsi="宋体" w:cs="宋体" w:hint="eastAsia"/>
          <w:u w:val="single"/>
          <w:lang w:eastAsia="zh-CN"/>
        </w:rPr>
        <w:t>（1）提供虚假材料谋取中标的；</w:t>
      </w:r>
    </w:p>
    <w:p w14:paraId="795449DB" w14:textId="77777777" w:rsidR="00C20647" w:rsidRPr="00601DF9" w:rsidRDefault="00C20647">
      <w:pPr>
        <w:ind w:firstLine="482"/>
        <w:rPr>
          <w:rFonts w:ascii="宋体" w:eastAsia="宋体" w:hAnsi="宋体" w:cs="宋体"/>
          <w:u w:val="single"/>
          <w:lang w:eastAsia="zh-CN"/>
        </w:rPr>
      </w:pPr>
      <w:r w:rsidRPr="00601DF9">
        <w:rPr>
          <w:rFonts w:ascii="宋体" w:eastAsia="宋体" w:hAnsi="宋体" w:cs="宋体" w:hint="eastAsia"/>
          <w:u w:val="single"/>
          <w:lang w:eastAsia="zh-CN"/>
        </w:rPr>
        <w:t>（2）与评审专家、采购人、其他投标人或者采购代理机构工作人员恶意串通的；</w:t>
      </w:r>
    </w:p>
    <w:p w14:paraId="31A24AB3" w14:textId="77777777" w:rsidR="00C20647" w:rsidRPr="00601DF9" w:rsidRDefault="00C20647">
      <w:pPr>
        <w:ind w:left="480"/>
        <w:rPr>
          <w:rFonts w:ascii="宋体" w:eastAsia="宋体" w:hAnsi="宋体" w:cs="宋体"/>
          <w:u w:val="single"/>
          <w:lang w:eastAsia="zh-CN"/>
        </w:rPr>
      </w:pPr>
      <w:r w:rsidRPr="00601DF9">
        <w:rPr>
          <w:rFonts w:ascii="宋体" w:eastAsia="宋体" w:hAnsi="宋体" w:cs="宋体" w:hint="eastAsia"/>
          <w:u w:val="single"/>
          <w:lang w:eastAsia="zh-CN"/>
        </w:rPr>
        <w:t>（3）向评审专家、采购人或采购代理机构工作人员行贿或者提供其他不正</w:t>
      </w:r>
    </w:p>
    <w:p w14:paraId="3A187D7C" w14:textId="77777777" w:rsidR="00C20647" w:rsidRPr="00601DF9" w:rsidRDefault="00C20647">
      <w:pPr>
        <w:rPr>
          <w:rFonts w:ascii="宋体" w:eastAsia="宋体" w:hAnsi="宋体" w:cs="宋体"/>
          <w:u w:val="single"/>
          <w:lang w:eastAsia="zh-CN"/>
        </w:rPr>
      </w:pPr>
      <w:r w:rsidRPr="00601DF9">
        <w:rPr>
          <w:rFonts w:ascii="宋体" w:eastAsia="宋体" w:hAnsi="宋体" w:cs="宋体" w:hint="eastAsia"/>
          <w:u w:val="single"/>
          <w:lang w:eastAsia="zh-CN"/>
        </w:rPr>
        <w:t>当利益的；</w:t>
      </w:r>
    </w:p>
    <w:p w14:paraId="5892CA53" w14:textId="77777777" w:rsidR="00C20647" w:rsidRPr="00601DF9" w:rsidRDefault="00C20647">
      <w:pPr>
        <w:ind w:firstLine="482"/>
        <w:rPr>
          <w:rFonts w:ascii="宋体" w:eastAsia="宋体" w:hAnsi="宋体" w:cs="宋体"/>
          <w:u w:val="single"/>
          <w:lang w:eastAsia="zh-CN"/>
        </w:rPr>
      </w:pPr>
      <w:r w:rsidRPr="00601DF9">
        <w:rPr>
          <w:rFonts w:ascii="宋体" w:eastAsia="宋体" w:hAnsi="宋体" w:cs="宋体" w:hint="eastAsia"/>
          <w:u w:val="single"/>
          <w:lang w:eastAsia="zh-CN"/>
        </w:rPr>
        <w:t>（4）不满足本招标文件规定的实质性要求，但在评标过程中又未被评委会发现的；</w:t>
      </w:r>
    </w:p>
    <w:p w14:paraId="1268A88C" w14:textId="77777777" w:rsidR="00C20647" w:rsidRPr="00601DF9" w:rsidRDefault="00C20647">
      <w:pPr>
        <w:ind w:left="480"/>
        <w:rPr>
          <w:rFonts w:ascii="宋体" w:eastAsia="宋体" w:hAnsi="宋体" w:cs="宋体"/>
          <w:u w:val="single"/>
          <w:lang w:eastAsia="zh-CN"/>
        </w:rPr>
      </w:pPr>
      <w:r w:rsidRPr="00601DF9">
        <w:rPr>
          <w:rFonts w:ascii="宋体" w:eastAsia="宋体" w:hAnsi="宋体" w:cs="宋体" w:hint="eastAsia"/>
          <w:u w:val="single"/>
          <w:lang w:eastAsia="zh-CN"/>
        </w:rPr>
        <w:t>（5）有下列情形之一的，视为投标人串通投标，投标无效：</w:t>
      </w:r>
    </w:p>
    <w:p w14:paraId="5416C6E5" w14:textId="77777777" w:rsidR="00C20647" w:rsidRPr="00601DF9" w:rsidRDefault="00C20647">
      <w:pPr>
        <w:ind w:left="480"/>
        <w:rPr>
          <w:rFonts w:ascii="宋体" w:eastAsia="宋体" w:hAnsi="宋体" w:cs="宋体"/>
          <w:u w:val="single"/>
          <w:lang w:eastAsia="zh-CN"/>
        </w:rPr>
      </w:pPr>
      <w:r w:rsidRPr="00601DF9">
        <w:rPr>
          <w:rFonts w:ascii="宋体" w:eastAsia="宋体" w:hAnsi="宋体" w:cs="宋体" w:hint="eastAsia"/>
          <w:u w:val="single"/>
          <w:lang w:eastAsia="zh-CN"/>
        </w:rPr>
        <w:t>①不同投标人的投标文件由同一单位或者个人编制；</w:t>
      </w:r>
    </w:p>
    <w:p w14:paraId="08D91656" w14:textId="77777777" w:rsidR="00C20647" w:rsidRPr="00601DF9" w:rsidRDefault="00C20647">
      <w:pPr>
        <w:ind w:left="480"/>
        <w:rPr>
          <w:rFonts w:ascii="宋体" w:eastAsia="宋体" w:hAnsi="宋体" w:cs="宋体"/>
          <w:u w:val="single"/>
          <w:lang w:eastAsia="zh-CN"/>
        </w:rPr>
      </w:pPr>
      <w:r w:rsidRPr="00601DF9">
        <w:rPr>
          <w:rFonts w:ascii="宋体" w:eastAsia="宋体" w:hAnsi="宋体" w:cs="宋体" w:hint="eastAsia"/>
          <w:u w:val="single"/>
          <w:lang w:eastAsia="zh-CN"/>
        </w:rPr>
        <w:t>②不同投标人委托同一单位或者个人办理投标事宜；</w:t>
      </w:r>
    </w:p>
    <w:p w14:paraId="0B3A9E3D" w14:textId="77777777" w:rsidR="00C20647" w:rsidRPr="00601DF9" w:rsidRDefault="00C20647">
      <w:pPr>
        <w:ind w:left="480"/>
        <w:rPr>
          <w:rFonts w:ascii="宋体" w:eastAsia="宋体" w:hAnsi="宋体" w:cs="宋体"/>
          <w:u w:val="single"/>
          <w:lang w:eastAsia="zh-CN"/>
        </w:rPr>
      </w:pPr>
      <w:r w:rsidRPr="00601DF9">
        <w:rPr>
          <w:rFonts w:ascii="宋体" w:eastAsia="宋体" w:hAnsi="宋体" w:cs="宋体" w:hint="eastAsia"/>
          <w:u w:val="single"/>
          <w:lang w:eastAsia="zh-CN"/>
        </w:rPr>
        <w:t>③不同投标人的投标文件载明的项目管理成员或者联系人员为同一人；</w:t>
      </w:r>
    </w:p>
    <w:p w14:paraId="62D53817" w14:textId="77777777" w:rsidR="00C20647" w:rsidRPr="00601DF9" w:rsidRDefault="00C20647">
      <w:pPr>
        <w:ind w:left="480"/>
        <w:rPr>
          <w:rFonts w:ascii="宋体" w:eastAsia="宋体" w:hAnsi="宋体"/>
          <w:b/>
          <w:lang w:eastAsia="zh-CN"/>
        </w:rPr>
      </w:pPr>
      <w:r w:rsidRPr="00601DF9">
        <w:rPr>
          <w:rFonts w:ascii="宋体" w:eastAsia="宋体" w:hAnsi="宋体" w:cs="宋体" w:hint="eastAsia"/>
          <w:u w:val="single"/>
          <w:lang w:eastAsia="zh-CN"/>
        </w:rPr>
        <w:t>④不同投标人的投标文件异常一致或者投标报价呈规律性差异；</w:t>
      </w:r>
    </w:p>
    <w:p w14:paraId="28D5B175" w14:textId="77777777" w:rsidR="00C20647" w:rsidRPr="00601DF9" w:rsidRDefault="00C20647">
      <w:pPr>
        <w:ind w:firstLine="482"/>
        <w:rPr>
          <w:rFonts w:ascii="宋体" w:eastAsia="宋体" w:hAnsi="宋体" w:cs="宋体"/>
          <w:u w:val="single"/>
          <w:lang w:eastAsia="zh-CN"/>
        </w:rPr>
      </w:pPr>
      <w:r w:rsidRPr="00601DF9">
        <w:rPr>
          <w:rFonts w:ascii="宋体" w:eastAsia="宋体" w:hAnsi="宋体" w:cs="宋体" w:hint="eastAsia"/>
          <w:u w:val="single"/>
          <w:lang w:eastAsia="zh-CN"/>
        </w:rPr>
        <w:t>（6）不符合法律、法规的规定的其他情形。</w:t>
      </w:r>
      <w:bookmarkStart w:id="147" w:name="_Toc200451960"/>
    </w:p>
    <w:p w14:paraId="2905ACF2" w14:textId="77777777" w:rsidR="00C20647" w:rsidRPr="00601DF9" w:rsidRDefault="00C20647">
      <w:pPr>
        <w:ind w:firstLine="482"/>
        <w:rPr>
          <w:rFonts w:ascii="宋体" w:eastAsia="宋体" w:hAnsi="宋体" w:cs="宋体"/>
          <w:u w:val="single"/>
          <w:lang w:eastAsia="zh-CN"/>
        </w:rPr>
      </w:pPr>
      <w:r w:rsidRPr="00601DF9">
        <w:rPr>
          <w:rFonts w:ascii="宋体" w:eastAsia="宋体" w:hAnsi="宋体" w:cs="宋体" w:hint="eastAsia"/>
          <w:u w:val="single"/>
          <w:lang w:eastAsia="zh-CN"/>
        </w:rPr>
        <w:t>不符合法定中标条件的，采购人可按评委会推荐的中标候选人名单排序，确定下一候选人为中标人，也可以重新开展政府采购活动。</w:t>
      </w:r>
    </w:p>
    <w:p w14:paraId="59C898C7" w14:textId="77777777" w:rsidR="00C20647" w:rsidRPr="00601DF9" w:rsidRDefault="00C20647">
      <w:pPr>
        <w:ind w:firstLine="480"/>
        <w:rPr>
          <w:rFonts w:ascii="宋体" w:eastAsia="宋体" w:hAnsi="宋体" w:cs="宋体"/>
          <w:b/>
          <w:bCs/>
          <w:sz w:val="30"/>
          <w:szCs w:val="30"/>
          <w:lang w:eastAsia="zh-CN"/>
        </w:rPr>
      </w:pPr>
      <w:r w:rsidRPr="00601DF9">
        <w:rPr>
          <w:rFonts w:ascii="宋体" w:eastAsia="宋体" w:hAnsi="宋体" w:cs="宋体" w:hint="eastAsia"/>
          <w:bCs/>
          <w:sz w:val="30"/>
          <w:szCs w:val="30"/>
          <w:lang w:eastAsia="zh-CN"/>
        </w:rPr>
        <w:t>30、质疑处理</w:t>
      </w:r>
      <w:bookmarkEnd w:id="147"/>
    </w:p>
    <w:p w14:paraId="7F99F476"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30.1提出质疑的投标人（以下简称质疑投标人）应当是参与所质疑项目采购活动的投标人。</w:t>
      </w:r>
    </w:p>
    <w:p w14:paraId="504461D4"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30.2投标人认为招标文件、采购过程、中标或者成交结果使自己的权益受到损害的，可以在知道或者应知其权益受到损害之日起7个工作日内，以书面形式按招标文件要求向采购人、采购代理机构提出质疑。上述投标人应知其权益受到损害之日，是指：</w:t>
      </w:r>
    </w:p>
    <w:p w14:paraId="6A69F1BB"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30.2.1对可以质疑的招标文件提出质疑的，为收到招标文件之日或者招标文件公告期限届满之日；</w:t>
      </w:r>
    </w:p>
    <w:p w14:paraId="7D6B8C77"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30.2.2对采购过程提出质疑的，为各采购程序环节结束之日；</w:t>
      </w:r>
    </w:p>
    <w:p w14:paraId="21F8A2E6"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30.2.3对中标结果提出质疑的，为中标结果公告期限届满之日。</w:t>
      </w:r>
    </w:p>
    <w:p w14:paraId="5A8E1A29"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30.3本项目要求投标人（或潜在投标人）在法定质疑期内一次性提出针对同一采购程序环节的质疑。投标人如在法定期限内对同一采购程序环节提出多次质疑的，采购代理机构、采购人将只对投标人第一次质疑作出答复。</w:t>
      </w:r>
    </w:p>
    <w:p w14:paraId="188E711C"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30.4 投标人提出质疑应当提交质疑函和必要的证明材料。质疑函须按照中国政府采购网（http://www.ccgp.gov.cn/）提供的质疑函范本要求的格式和内容进行填写。投标人如组成联合体参加投标，则要求签字、盖章、加盖公章之处，联合体各方均须按要求签字、盖章、加盖公章。</w:t>
      </w:r>
    </w:p>
    <w:p w14:paraId="2B960D53"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投标人为自然人的，应当由本人签字；投标人为法人或者其他组织的，应当由法定代表人、主要负责人，或者其授权代表签字或者盖章，并加盖公章。</w:t>
      </w:r>
    </w:p>
    <w:p w14:paraId="3689EDF0"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30.5质疑函及证明材料应在法定质疑期内采用书面形式递交至下列地址：</w:t>
      </w:r>
    </w:p>
    <w:p w14:paraId="6479E049"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采购代理机构：江苏海外集团国际工程咨询有限公司</w:t>
      </w:r>
    </w:p>
    <w:p w14:paraId="329E3107"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联系人：</w:t>
      </w:r>
      <w:r w:rsidRPr="00601DF9">
        <w:rPr>
          <w:rFonts w:ascii="宋体" w:eastAsia="宋体" w:hAnsi="宋体" w:hint="eastAsia"/>
          <w:lang w:eastAsia="zh-CN"/>
        </w:rPr>
        <w:t>金昕、谢影</w:t>
      </w:r>
    </w:p>
    <w:p w14:paraId="79CBB195"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联系电话：</w:t>
      </w:r>
      <w:r w:rsidRPr="00601DF9">
        <w:rPr>
          <w:rFonts w:ascii="宋体" w:eastAsia="宋体" w:hAnsi="宋体" w:hint="eastAsia"/>
          <w:lang w:eastAsia="zh-CN"/>
        </w:rPr>
        <w:t>025-84795965</w:t>
      </w:r>
    </w:p>
    <w:p w14:paraId="16688B61"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lang w:eastAsia="zh-CN"/>
        </w:rPr>
        <w:t>地址：南京市建邺区云龙山路56号大唐科技大厦A座高区15楼</w:t>
      </w:r>
    </w:p>
    <w:p w14:paraId="43B7D198" w14:textId="77777777" w:rsidR="00C20647" w:rsidRPr="00601DF9" w:rsidRDefault="00C20647">
      <w:pPr>
        <w:ind w:firstLine="384"/>
        <w:rPr>
          <w:rFonts w:ascii="宋体" w:eastAsia="宋体" w:hAnsi="宋体" w:cs="宋体"/>
          <w:b/>
          <w:lang w:eastAsia="zh-CN"/>
        </w:rPr>
      </w:pPr>
      <w:r w:rsidRPr="00601DF9">
        <w:rPr>
          <w:rFonts w:ascii="宋体" w:eastAsia="宋体" w:hAnsi="宋体" w:cs="宋体" w:hint="eastAsia"/>
          <w:lang w:eastAsia="zh-CN"/>
        </w:rPr>
        <w:lastRenderedPageBreak/>
        <w:t>30.6投标人提出书面质疑必须有理、有据，不得捏造事实、提供虚假材料进行恶意质疑。否则，一经查实，采购人、采购代理机构有权依据政府采购的有关规定，报请政府采购监管部门对该投标人进行相应的行政处罚和记录该投标人的失信信息。</w:t>
      </w:r>
    </w:p>
    <w:p w14:paraId="7DF08763" w14:textId="77777777" w:rsidR="00C20647" w:rsidRPr="00601DF9" w:rsidRDefault="00C20647">
      <w:pPr>
        <w:ind w:firstLine="420"/>
        <w:rPr>
          <w:rFonts w:ascii="宋体" w:eastAsia="宋体" w:hAnsi="宋体"/>
          <w:lang w:val="zh-CN" w:eastAsia="zh-CN"/>
        </w:rPr>
      </w:pPr>
      <w:r w:rsidRPr="00601DF9">
        <w:rPr>
          <w:rFonts w:ascii="宋体" w:eastAsia="宋体" w:hAnsi="宋体" w:hint="eastAsia"/>
          <w:lang w:eastAsia="zh-CN"/>
        </w:rPr>
        <w:t>3</w:t>
      </w:r>
      <w:r w:rsidRPr="00601DF9">
        <w:rPr>
          <w:rFonts w:ascii="宋体" w:eastAsia="宋体" w:hAnsi="宋体" w:hint="eastAsia"/>
          <w:lang w:val="zh-CN" w:eastAsia="zh-CN"/>
        </w:rPr>
        <w:t>0</w:t>
      </w:r>
      <w:r w:rsidRPr="00601DF9">
        <w:rPr>
          <w:rFonts w:ascii="宋体" w:eastAsia="宋体" w:hAnsi="宋体" w:hint="eastAsia"/>
          <w:lang w:eastAsia="zh-CN"/>
        </w:rPr>
        <w:t>.7</w:t>
      </w:r>
      <w:r w:rsidRPr="00601DF9">
        <w:rPr>
          <w:rFonts w:ascii="宋体" w:eastAsia="宋体" w:hAnsi="宋体" w:hint="eastAsia"/>
          <w:lang w:val="zh-CN" w:eastAsia="zh-CN"/>
        </w:rPr>
        <w:t>以下情形的质疑不予受理：</w:t>
      </w:r>
    </w:p>
    <w:p w14:paraId="0F86D2A2" w14:textId="77777777" w:rsidR="00C20647" w:rsidRPr="00601DF9" w:rsidRDefault="00C20647">
      <w:pPr>
        <w:ind w:firstLine="420"/>
        <w:rPr>
          <w:rFonts w:ascii="宋体" w:eastAsia="宋体" w:hAnsi="宋体"/>
          <w:b/>
          <w:bCs/>
          <w:lang w:val="zh-CN" w:eastAsia="zh-CN"/>
        </w:rPr>
      </w:pPr>
      <w:r w:rsidRPr="00601DF9">
        <w:rPr>
          <w:rFonts w:ascii="宋体" w:eastAsia="宋体" w:hAnsi="宋体" w:hint="eastAsia"/>
          <w:bCs/>
          <w:lang w:val="zh-CN" w:eastAsia="zh-CN"/>
        </w:rPr>
        <w:t xml:space="preserve"> 内容不符合《政府采购质疑和投诉办法》第十二条规定的质疑。</w:t>
      </w:r>
    </w:p>
    <w:p w14:paraId="424B5975" w14:textId="77777777" w:rsidR="00C20647" w:rsidRPr="00601DF9" w:rsidRDefault="00C20647">
      <w:pPr>
        <w:ind w:firstLine="420"/>
        <w:rPr>
          <w:rFonts w:ascii="宋体" w:eastAsia="宋体" w:hAnsi="宋体"/>
          <w:b/>
          <w:bCs/>
          <w:lang w:val="zh-CN" w:eastAsia="zh-CN"/>
        </w:rPr>
      </w:pPr>
      <w:r w:rsidRPr="00601DF9">
        <w:rPr>
          <w:rFonts w:ascii="宋体" w:eastAsia="宋体" w:hAnsi="宋体" w:hint="eastAsia"/>
          <w:bCs/>
          <w:lang w:val="zh-CN" w:eastAsia="zh-CN"/>
        </w:rPr>
        <w:t xml:space="preserve"> 超出政府采购法定期限的质疑。</w:t>
      </w:r>
    </w:p>
    <w:p w14:paraId="5FB3B7B7" w14:textId="77777777" w:rsidR="00C20647" w:rsidRPr="00601DF9" w:rsidRDefault="00C20647">
      <w:pPr>
        <w:ind w:firstLine="420"/>
        <w:rPr>
          <w:rFonts w:ascii="宋体" w:eastAsia="宋体" w:hAnsi="宋体"/>
          <w:b/>
          <w:bCs/>
          <w:lang w:val="zh-CN" w:eastAsia="zh-CN"/>
        </w:rPr>
      </w:pPr>
      <w:r w:rsidRPr="00601DF9">
        <w:rPr>
          <w:rFonts w:ascii="宋体" w:eastAsia="宋体" w:hAnsi="宋体" w:hint="eastAsia"/>
          <w:bCs/>
          <w:lang w:val="zh-CN" w:eastAsia="zh-CN"/>
        </w:rPr>
        <w:t xml:space="preserve"> 以传真、电子邮件等方式递交的非原件形式的质疑。</w:t>
      </w:r>
    </w:p>
    <w:p w14:paraId="0C9BDBFF" w14:textId="77777777" w:rsidR="00C20647" w:rsidRPr="00601DF9" w:rsidRDefault="00C20647">
      <w:pPr>
        <w:ind w:firstLine="420"/>
        <w:rPr>
          <w:rFonts w:ascii="宋体" w:eastAsia="宋体" w:hAnsi="宋体"/>
          <w:b/>
          <w:bCs/>
          <w:lang w:val="zh-CN" w:eastAsia="zh-CN"/>
        </w:rPr>
      </w:pPr>
      <w:r w:rsidRPr="00601DF9">
        <w:rPr>
          <w:rFonts w:ascii="宋体" w:eastAsia="宋体" w:hAnsi="宋体" w:hint="eastAsia"/>
          <w:bCs/>
          <w:lang w:val="zh-CN" w:eastAsia="zh-CN"/>
        </w:rPr>
        <w:t xml:space="preserve"> 未参加投标活动的供应商或在投标活动中自身权益未受到损害的供应商所提出的质疑。</w:t>
      </w:r>
    </w:p>
    <w:p w14:paraId="52538A6C" w14:textId="77777777" w:rsidR="00C20647" w:rsidRPr="00601DF9" w:rsidRDefault="00C20647">
      <w:pPr>
        <w:ind w:firstLine="420"/>
        <w:rPr>
          <w:rFonts w:ascii="宋体" w:eastAsia="宋体" w:hAnsi="宋体"/>
          <w:b/>
          <w:bCs/>
          <w:lang w:val="zh-CN" w:eastAsia="zh-CN"/>
        </w:rPr>
      </w:pPr>
      <w:r w:rsidRPr="00601DF9">
        <w:rPr>
          <w:rFonts w:ascii="宋体" w:eastAsia="宋体" w:hAnsi="宋体" w:hint="eastAsia"/>
          <w:bCs/>
          <w:lang w:val="zh-CN" w:eastAsia="zh-CN"/>
        </w:rPr>
        <w:t xml:space="preserve"> 供应商组成联合体参加投标，联合体中任何一方或多方未按要求签字</w:t>
      </w:r>
      <w:r w:rsidRPr="00601DF9">
        <w:rPr>
          <w:rFonts w:ascii="宋体" w:eastAsia="宋体" w:hAnsi="宋体" w:hint="eastAsia"/>
          <w:bCs/>
          <w:lang w:eastAsia="zh-CN"/>
        </w:rPr>
        <w:t>或签章</w:t>
      </w:r>
      <w:r w:rsidRPr="00601DF9">
        <w:rPr>
          <w:rFonts w:ascii="宋体" w:eastAsia="宋体" w:hAnsi="宋体" w:hint="eastAsia"/>
          <w:bCs/>
          <w:lang w:val="zh-CN" w:eastAsia="zh-CN"/>
        </w:rPr>
        <w:t>、加盖公章的质疑。</w:t>
      </w:r>
    </w:p>
    <w:p w14:paraId="69F22155" w14:textId="77777777" w:rsidR="00C20647" w:rsidRPr="00601DF9" w:rsidRDefault="00C20647">
      <w:pPr>
        <w:ind w:firstLine="420"/>
        <w:rPr>
          <w:rFonts w:ascii="宋体" w:eastAsia="宋体" w:hAnsi="宋体"/>
          <w:b/>
          <w:bCs/>
          <w:lang w:val="zh-CN" w:eastAsia="zh-CN"/>
        </w:rPr>
      </w:pPr>
      <w:r w:rsidRPr="00601DF9">
        <w:rPr>
          <w:rFonts w:ascii="宋体" w:eastAsia="宋体" w:hAnsi="宋体" w:hint="eastAsia"/>
          <w:bCs/>
          <w:lang w:val="zh-CN" w:eastAsia="zh-CN"/>
        </w:rPr>
        <w:t xml:space="preserve"> 法律法规规定的</w:t>
      </w:r>
      <w:r w:rsidRPr="00601DF9">
        <w:rPr>
          <w:rFonts w:ascii="宋体" w:eastAsia="宋体" w:hAnsi="宋体" w:hint="eastAsia"/>
          <w:bCs/>
          <w:lang w:eastAsia="zh-CN"/>
        </w:rPr>
        <w:t>其他</w:t>
      </w:r>
      <w:r w:rsidRPr="00601DF9">
        <w:rPr>
          <w:rFonts w:ascii="宋体" w:eastAsia="宋体" w:hAnsi="宋体" w:hint="eastAsia"/>
          <w:bCs/>
          <w:lang w:val="zh-CN" w:eastAsia="zh-CN"/>
        </w:rPr>
        <w:t>不予受理情形。</w:t>
      </w:r>
    </w:p>
    <w:p w14:paraId="08F59A64" w14:textId="77777777" w:rsidR="00C20647" w:rsidRPr="00601DF9" w:rsidRDefault="00C20647">
      <w:pPr>
        <w:ind w:firstLine="480"/>
        <w:rPr>
          <w:rFonts w:ascii="宋体" w:eastAsia="宋体" w:hAnsi="宋体"/>
          <w:b/>
          <w:bCs/>
          <w:lang w:val="zh-CN" w:eastAsia="zh-CN"/>
        </w:rPr>
      </w:pPr>
      <w:r w:rsidRPr="00601DF9">
        <w:rPr>
          <w:rFonts w:ascii="宋体" w:eastAsia="宋体" w:hAnsi="宋体" w:hint="eastAsia"/>
          <w:bCs/>
          <w:lang w:val="zh-CN" w:eastAsia="zh-CN"/>
        </w:rPr>
        <w:t>供应商提出书面质疑必须有理、有据，不得捏造事实、提供虚假材料进行恶意质疑。否则，一经查实，交易中心或采购人有权依据政府采购的有关规定，报请政府采购监管部门对该供应商进行相应的行政处罚和记录该供应商的失信信息。</w:t>
      </w:r>
    </w:p>
    <w:p w14:paraId="5130A001" w14:textId="77777777" w:rsidR="00C20647" w:rsidRPr="00601DF9" w:rsidRDefault="00C20647">
      <w:pPr>
        <w:pStyle w:val="a7"/>
        <w:rPr>
          <w:color w:val="auto"/>
        </w:rPr>
      </w:pPr>
    </w:p>
    <w:p w14:paraId="5177309C" w14:textId="77777777" w:rsidR="00C20647" w:rsidRPr="00601DF9" w:rsidRDefault="00C20647">
      <w:pPr>
        <w:ind w:firstLine="480"/>
        <w:rPr>
          <w:rFonts w:ascii="宋体" w:eastAsia="宋体" w:hAnsi="宋体" w:cs="宋体"/>
          <w:b/>
          <w:bCs/>
          <w:sz w:val="30"/>
          <w:szCs w:val="30"/>
          <w:lang w:eastAsia="zh-CN"/>
        </w:rPr>
      </w:pPr>
      <w:r w:rsidRPr="00601DF9">
        <w:rPr>
          <w:rFonts w:ascii="宋体" w:eastAsia="宋体" w:hAnsi="宋体" w:cs="宋体" w:hint="eastAsia"/>
          <w:bCs/>
          <w:sz w:val="30"/>
          <w:szCs w:val="30"/>
          <w:lang w:eastAsia="zh-CN"/>
        </w:rPr>
        <w:t>31、中标通知书</w:t>
      </w:r>
    </w:p>
    <w:p w14:paraId="6490C03D"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31.l 采购代理机构将在中标公告发布的同时向中标人发出中标通知书。</w:t>
      </w:r>
    </w:p>
    <w:p w14:paraId="202BCFC2"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31.2中标通知书将是合同的一个组成部分。对采购人和中标人均具有法律效力。中标通知书发出后，采购人改变中标结果的，或者中标人放弃中标项目的，应当依法承担法律责任。</w:t>
      </w:r>
    </w:p>
    <w:p w14:paraId="4BCE1905" w14:textId="77777777" w:rsidR="00C20647" w:rsidRPr="00601DF9" w:rsidRDefault="00C20647">
      <w:pPr>
        <w:pStyle w:val="3"/>
        <w:spacing w:before="0" w:after="0" w:line="240" w:lineRule="auto"/>
        <w:ind w:firstLine="481"/>
        <w:rPr>
          <w:rStyle w:val="2Char"/>
          <w:rFonts w:ascii="宋体" w:hAnsi="宋体" w:cs="宋体"/>
        </w:rPr>
      </w:pPr>
      <w:bookmarkStart w:id="148" w:name="_Toc16938552"/>
      <w:bookmarkStart w:id="149" w:name="_Toc9952"/>
      <w:bookmarkStart w:id="150" w:name="_Toc120614220"/>
      <w:bookmarkStart w:id="151" w:name="_Toc513029236"/>
      <w:bookmarkStart w:id="152" w:name="_Toc20823308"/>
      <w:r w:rsidRPr="00601DF9">
        <w:rPr>
          <w:rStyle w:val="2Char"/>
          <w:rFonts w:ascii="宋体" w:hAnsi="宋体" w:cs="宋体" w:hint="eastAsia"/>
        </w:rPr>
        <w:t>七、授予合同</w:t>
      </w:r>
      <w:bookmarkEnd w:id="148"/>
      <w:bookmarkEnd w:id="149"/>
      <w:bookmarkEnd w:id="150"/>
      <w:bookmarkEnd w:id="151"/>
      <w:bookmarkEnd w:id="152"/>
    </w:p>
    <w:p w14:paraId="3CA2C2F6" w14:textId="77777777" w:rsidR="00C20647" w:rsidRPr="00601DF9" w:rsidRDefault="00C20647">
      <w:pPr>
        <w:ind w:firstLine="480"/>
        <w:rPr>
          <w:rFonts w:ascii="宋体" w:eastAsia="宋体" w:hAnsi="宋体" w:cs="宋体"/>
          <w:b/>
          <w:bCs/>
          <w:sz w:val="30"/>
          <w:szCs w:val="30"/>
          <w:lang w:eastAsia="zh-CN"/>
        </w:rPr>
      </w:pPr>
      <w:bookmarkStart w:id="153" w:name="_Toc16938553"/>
      <w:bookmarkStart w:id="154" w:name="_Toc20823309"/>
      <w:bookmarkStart w:id="155" w:name="_Toc513029237"/>
      <w:r w:rsidRPr="00601DF9">
        <w:rPr>
          <w:rFonts w:ascii="宋体" w:eastAsia="宋体" w:hAnsi="宋体" w:cs="宋体" w:hint="eastAsia"/>
          <w:bCs/>
          <w:sz w:val="30"/>
          <w:szCs w:val="30"/>
          <w:lang w:eastAsia="zh-CN"/>
        </w:rPr>
        <w:t>32. 签订合同</w:t>
      </w:r>
    </w:p>
    <w:p w14:paraId="4B1E31A8"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32.l中标人应按中标通知书规定的时间、地点,按照招标文件确定的事项与采购人签订政府采购合同，且不得迟于中标通知书发出之日起三十日内，否则由此给采购人造成损失的，中标人还应承担赔偿责任。</w:t>
      </w:r>
    </w:p>
    <w:p w14:paraId="6063CF26"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32.2 招标文件、中标人的投标文件及招标过程中有关澄清、承诺文件均应作为合同附件。</w:t>
      </w:r>
    </w:p>
    <w:p w14:paraId="700ECBD4" w14:textId="77777777" w:rsidR="00C20647" w:rsidRPr="00601DF9" w:rsidRDefault="00C20647">
      <w:pPr>
        <w:ind w:firstLine="480"/>
        <w:rPr>
          <w:rFonts w:ascii="宋体" w:eastAsia="宋体" w:hAnsi="宋体" w:cs="宋体"/>
          <w:b/>
          <w:bCs/>
          <w:lang w:eastAsia="zh-CN"/>
        </w:rPr>
      </w:pPr>
      <w:r w:rsidRPr="00601DF9">
        <w:rPr>
          <w:rFonts w:ascii="宋体" w:eastAsia="宋体" w:hAnsi="宋体" w:cs="宋体" w:hint="eastAsia"/>
          <w:bCs/>
          <w:lang w:eastAsia="zh-CN"/>
        </w:rPr>
        <w:t>32.3 签订合同后，</w:t>
      </w:r>
      <w:r w:rsidRPr="00601DF9">
        <w:rPr>
          <w:rFonts w:ascii="宋体" w:eastAsia="宋体" w:hAnsi="宋体" w:cs="宋体" w:hint="eastAsia"/>
          <w:u w:val="single"/>
          <w:lang w:eastAsia="zh-CN"/>
        </w:rPr>
        <w:t>*中标人不得将货物、服务进行转包</w:t>
      </w:r>
      <w:r w:rsidRPr="00601DF9">
        <w:rPr>
          <w:rFonts w:ascii="宋体" w:eastAsia="宋体" w:hAnsi="宋体" w:cs="宋体" w:hint="eastAsia"/>
          <w:bCs/>
          <w:lang w:eastAsia="zh-CN"/>
        </w:rPr>
        <w:t>。未经采购人同意，中标人也不得采用分包的形式履行合同，否则采购人有权终止合同。转包或分包造成采购人损失的，中标人应承担相应赔偿责任。</w:t>
      </w:r>
    </w:p>
    <w:p w14:paraId="02AE7ADB" w14:textId="77777777" w:rsidR="00C20647" w:rsidRPr="00601DF9" w:rsidRDefault="00C20647">
      <w:pPr>
        <w:ind w:firstLine="480"/>
        <w:rPr>
          <w:rFonts w:ascii="宋体" w:eastAsia="宋体" w:hAnsi="宋体" w:cs="宋体"/>
          <w:b/>
          <w:bCs/>
          <w:sz w:val="30"/>
          <w:szCs w:val="30"/>
          <w:lang w:eastAsia="zh-CN"/>
        </w:rPr>
      </w:pPr>
      <w:r w:rsidRPr="00601DF9">
        <w:rPr>
          <w:rFonts w:ascii="宋体" w:eastAsia="宋体" w:hAnsi="宋体" w:cs="宋体" w:hint="eastAsia"/>
          <w:bCs/>
          <w:sz w:val="30"/>
          <w:szCs w:val="30"/>
          <w:lang w:eastAsia="zh-CN"/>
        </w:rPr>
        <w:t>33、货物、服务的追加、减少和添购。</w:t>
      </w:r>
    </w:p>
    <w:p w14:paraId="7AABDA54"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bCs/>
          <w:lang w:eastAsia="zh-CN"/>
        </w:rPr>
        <w:t>33.1政府采购合同履行中</w:t>
      </w:r>
      <w:r w:rsidRPr="00601DF9">
        <w:rPr>
          <w:rFonts w:ascii="宋体" w:eastAsia="宋体" w:hAnsi="宋体" w:cs="宋体" w:hint="eastAsia"/>
          <w:lang w:eastAsia="zh-CN"/>
        </w:rPr>
        <w:t>，需追加与合同标的相同的货物、服务的，在不改变价格水平、合同及其他条款的前提下，采购人可以与中标人协商签订补充合同，但所有补充合同的采购金额不得超过原合同采购金额的百分之十。</w:t>
      </w:r>
      <w:bookmarkEnd w:id="153"/>
      <w:bookmarkEnd w:id="154"/>
      <w:bookmarkEnd w:id="155"/>
    </w:p>
    <w:p w14:paraId="2DE3C041" w14:textId="77777777" w:rsidR="00C20647" w:rsidRPr="00601DF9" w:rsidRDefault="00C20647">
      <w:pPr>
        <w:ind w:firstLine="480"/>
        <w:rPr>
          <w:rFonts w:ascii="宋体" w:eastAsia="宋体" w:hAnsi="宋体" w:cs="宋体"/>
          <w:b/>
          <w:lang w:eastAsia="zh-CN"/>
        </w:rPr>
      </w:pPr>
      <w:r w:rsidRPr="00601DF9">
        <w:rPr>
          <w:rFonts w:ascii="宋体" w:eastAsia="宋体" w:hAnsi="宋体" w:cs="宋体" w:hint="eastAsia"/>
          <w:bCs/>
          <w:sz w:val="30"/>
          <w:szCs w:val="30"/>
          <w:lang w:eastAsia="zh-CN"/>
        </w:rPr>
        <w:t>34、中标服务费</w:t>
      </w:r>
    </w:p>
    <w:p w14:paraId="15535236" w14:textId="06E50E4E" w:rsidR="00C20647" w:rsidRPr="00601DF9" w:rsidRDefault="00C20647">
      <w:pPr>
        <w:ind w:firstLineChars="200" w:firstLine="482"/>
        <w:rPr>
          <w:rFonts w:ascii="宋体" w:eastAsia="宋体" w:hAnsi="宋体" w:cs="宋体"/>
          <w:b/>
          <w:lang w:eastAsia="zh-CN"/>
        </w:rPr>
      </w:pPr>
      <w:bookmarkStart w:id="156" w:name="_Hlk229986827"/>
      <w:bookmarkStart w:id="157" w:name="_Toc1343"/>
      <w:r w:rsidRPr="00601DF9">
        <w:rPr>
          <w:rFonts w:ascii="宋体" w:eastAsia="宋体" w:hAnsi="宋体" w:cs="宋体" w:hint="eastAsia"/>
          <w:b/>
          <w:lang w:eastAsia="zh-CN"/>
        </w:rPr>
        <w:t>根据与采购人的约定，领取中标通知书时，中标人需向招标代理机构一次性交付中标服务费：</w:t>
      </w:r>
    </w:p>
    <w:p w14:paraId="388597DE" w14:textId="7D90ACE6" w:rsidR="00C20647" w:rsidRPr="00601DF9" w:rsidRDefault="00C20647">
      <w:pPr>
        <w:ind w:firstLineChars="200" w:firstLine="480"/>
        <w:rPr>
          <w:rFonts w:ascii="宋体" w:eastAsia="宋体" w:hAnsi="宋体" w:cs="宋体"/>
          <w:bCs/>
          <w:lang w:eastAsia="zh-CN"/>
        </w:rPr>
      </w:pPr>
      <w:r w:rsidRPr="00601DF9">
        <w:rPr>
          <w:rFonts w:ascii="宋体" w:eastAsia="宋体" w:hAnsi="宋体" w:cs="宋体" w:hint="eastAsia"/>
          <w:bCs/>
          <w:lang w:eastAsia="zh-CN"/>
        </w:rPr>
        <w:t>以中标金额参考《招标代理服务收费管理暂行办法》(计价格[2002]1980号)(货物)*0.7（不按差额定率累进法计算）向招标代理机构一次性交付中标服务费，</w:t>
      </w:r>
    </w:p>
    <w:p w14:paraId="781FE69A" w14:textId="77777777" w:rsidR="00C20647" w:rsidRPr="00601DF9" w:rsidRDefault="00C20647">
      <w:pPr>
        <w:pStyle w:val="a7"/>
        <w:ind w:firstLine="0"/>
        <w:rPr>
          <w:rFonts w:cs="宋体"/>
          <w:b w:val="0"/>
          <w:bCs/>
          <w:color w:val="auto"/>
          <w:position w:val="0"/>
          <w:lang w:val="en-US"/>
        </w:rPr>
      </w:pPr>
      <w:r w:rsidRPr="00601DF9">
        <w:rPr>
          <w:rFonts w:cs="宋体" w:hint="eastAsia"/>
          <w:b w:val="0"/>
          <w:bCs/>
          <w:color w:val="auto"/>
          <w:position w:val="0"/>
          <w:lang w:val="en-US"/>
        </w:rPr>
        <w:t>支付账号：</w:t>
      </w:r>
    </w:p>
    <w:p w14:paraId="7ADEA2AB" w14:textId="77777777" w:rsidR="00C20647" w:rsidRPr="00601DF9" w:rsidRDefault="00C20647">
      <w:pPr>
        <w:rPr>
          <w:rFonts w:ascii="宋体" w:eastAsia="宋体" w:hAnsi="宋体" w:cs="宋体"/>
          <w:bCs/>
          <w:lang w:eastAsia="zh-CN"/>
        </w:rPr>
      </w:pPr>
      <w:r w:rsidRPr="00601DF9">
        <w:rPr>
          <w:rFonts w:ascii="宋体" w:eastAsia="宋体" w:hAnsi="宋体" w:cs="宋体" w:hint="eastAsia"/>
          <w:bCs/>
          <w:lang w:eastAsia="zh-CN"/>
        </w:rPr>
        <w:lastRenderedPageBreak/>
        <w:t>江苏海外集团国际工程咨询有限公司</w:t>
      </w:r>
    </w:p>
    <w:p w14:paraId="4A137CB9" w14:textId="77777777" w:rsidR="00C20647" w:rsidRPr="00601DF9" w:rsidRDefault="00C20647">
      <w:pPr>
        <w:rPr>
          <w:rFonts w:ascii="宋体" w:eastAsia="宋体" w:hAnsi="宋体" w:cs="宋体"/>
          <w:bCs/>
          <w:lang w:eastAsia="zh-CN"/>
        </w:rPr>
      </w:pPr>
      <w:r w:rsidRPr="00601DF9">
        <w:rPr>
          <w:rFonts w:ascii="宋体" w:eastAsia="宋体" w:hAnsi="宋体" w:cs="宋体" w:hint="eastAsia"/>
          <w:bCs/>
          <w:lang w:eastAsia="zh-CN"/>
        </w:rPr>
        <w:t>地址：南京市建邺区云龙山路56号大唐科技大厦A座第14、15层</w:t>
      </w:r>
    </w:p>
    <w:p w14:paraId="68A48FC2" w14:textId="77777777" w:rsidR="00C20647" w:rsidRPr="00601DF9" w:rsidRDefault="00C20647">
      <w:pPr>
        <w:rPr>
          <w:rFonts w:ascii="宋体" w:eastAsia="宋体" w:hAnsi="宋体" w:cs="宋体"/>
          <w:bCs/>
          <w:lang w:eastAsia="zh-CN"/>
        </w:rPr>
      </w:pPr>
      <w:r w:rsidRPr="00601DF9">
        <w:rPr>
          <w:rFonts w:ascii="宋体" w:eastAsia="宋体" w:hAnsi="宋体" w:cs="宋体" w:hint="eastAsia"/>
          <w:bCs/>
          <w:lang w:eastAsia="zh-CN"/>
        </w:rPr>
        <w:t>开户行名称及账号：交通银行江苏省分行营业部</w:t>
      </w:r>
    </w:p>
    <w:p w14:paraId="0C2BFB6B" w14:textId="77777777" w:rsidR="00C20647" w:rsidRPr="00601DF9" w:rsidRDefault="00C20647">
      <w:pPr>
        <w:overflowPunct w:val="0"/>
        <w:topLinePunct/>
        <w:rPr>
          <w:rFonts w:ascii="宋体" w:eastAsia="宋体" w:hAnsi="宋体" w:cs="宋体"/>
          <w:bCs/>
          <w:lang w:eastAsia="zh-CN"/>
        </w:rPr>
      </w:pPr>
      <w:r w:rsidRPr="00601DF9">
        <w:rPr>
          <w:rFonts w:ascii="宋体" w:eastAsia="宋体" w:hAnsi="宋体" w:cs="宋体" w:hint="eastAsia"/>
          <w:bCs/>
          <w:lang w:eastAsia="zh-CN"/>
        </w:rPr>
        <w:t>320006607010141124109</w:t>
      </w:r>
    </w:p>
    <w:bookmarkEnd w:id="156"/>
    <w:p w14:paraId="0E58E79B" w14:textId="77777777" w:rsidR="00C20647" w:rsidRPr="00601DF9" w:rsidRDefault="00C20647">
      <w:pPr>
        <w:rPr>
          <w:rFonts w:ascii="宋体" w:eastAsia="宋体" w:hAnsi="宋体" w:cs="宋体"/>
          <w:b/>
          <w:lang w:eastAsia="zh-CN"/>
        </w:rPr>
      </w:pPr>
    </w:p>
    <w:p w14:paraId="03B9CD79" w14:textId="77777777" w:rsidR="00C20647" w:rsidRPr="00601DF9" w:rsidRDefault="00C20647">
      <w:pPr>
        <w:rPr>
          <w:rFonts w:hAnsi="宋体" w:cs="宋体"/>
          <w:bCs/>
          <w:lang w:eastAsia="zh-CN"/>
        </w:rPr>
      </w:pPr>
    </w:p>
    <w:p w14:paraId="0A0C5C39" w14:textId="77777777" w:rsidR="00C20647" w:rsidRPr="00601DF9" w:rsidRDefault="00C20647">
      <w:pPr>
        <w:rPr>
          <w:rFonts w:hAnsi="宋体" w:cs="宋体"/>
          <w:bCs/>
          <w:lang w:eastAsia="zh-CN"/>
        </w:rPr>
      </w:pPr>
    </w:p>
    <w:p w14:paraId="173AB234" w14:textId="77777777" w:rsidR="00C20647" w:rsidRPr="00601DF9" w:rsidRDefault="00C20647">
      <w:pPr>
        <w:rPr>
          <w:rFonts w:hAnsi="宋体" w:cs="宋体"/>
          <w:bCs/>
          <w:lang w:eastAsia="zh-CN"/>
        </w:rPr>
      </w:pPr>
    </w:p>
    <w:p w14:paraId="41D330E9" w14:textId="77777777" w:rsidR="00C20647" w:rsidRPr="00601DF9" w:rsidRDefault="00C20647">
      <w:pPr>
        <w:rPr>
          <w:rFonts w:hAnsi="宋体" w:cs="宋体"/>
          <w:bCs/>
          <w:lang w:eastAsia="zh-CN"/>
        </w:rPr>
      </w:pPr>
    </w:p>
    <w:p w14:paraId="5E082113" w14:textId="77777777" w:rsidR="00C20647" w:rsidRPr="00601DF9" w:rsidRDefault="00C20647">
      <w:pPr>
        <w:rPr>
          <w:rFonts w:hAnsi="宋体" w:cs="宋体"/>
          <w:bCs/>
          <w:lang w:eastAsia="zh-CN"/>
        </w:rPr>
      </w:pPr>
    </w:p>
    <w:p w14:paraId="78E9CC36" w14:textId="77777777" w:rsidR="00C20647" w:rsidRPr="00601DF9" w:rsidRDefault="00C20647">
      <w:pPr>
        <w:rPr>
          <w:rFonts w:hAnsi="宋体" w:cs="宋体"/>
          <w:bCs/>
          <w:lang w:eastAsia="zh-CN"/>
        </w:rPr>
      </w:pPr>
    </w:p>
    <w:p w14:paraId="3C4C2C8D" w14:textId="77777777" w:rsidR="00C20647" w:rsidRPr="00601DF9" w:rsidRDefault="00C20647">
      <w:pPr>
        <w:rPr>
          <w:rFonts w:hAnsi="宋体" w:cs="宋体"/>
          <w:bCs/>
          <w:lang w:eastAsia="zh-CN"/>
        </w:rPr>
      </w:pPr>
    </w:p>
    <w:p w14:paraId="5155FDA8" w14:textId="77777777" w:rsidR="00C20647" w:rsidRPr="00601DF9" w:rsidRDefault="00C20647">
      <w:pPr>
        <w:rPr>
          <w:rFonts w:hAnsi="宋体" w:cs="宋体"/>
          <w:bCs/>
          <w:lang w:eastAsia="zh-CN"/>
        </w:rPr>
      </w:pPr>
    </w:p>
    <w:p w14:paraId="6AF0E71A" w14:textId="77777777" w:rsidR="00C20647" w:rsidRPr="00601DF9" w:rsidRDefault="00C20647">
      <w:pPr>
        <w:rPr>
          <w:rFonts w:hAnsi="宋体" w:cs="宋体"/>
          <w:bCs/>
          <w:lang w:eastAsia="zh-CN"/>
        </w:rPr>
      </w:pPr>
    </w:p>
    <w:p w14:paraId="36DEBED1" w14:textId="77777777" w:rsidR="00C20647" w:rsidRPr="00601DF9" w:rsidRDefault="00C20647">
      <w:pPr>
        <w:rPr>
          <w:rFonts w:hAnsi="宋体" w:cs="宋体"/>
          <w:bCs/>
          <w:lang w:eastAsia="zh-CN"/>
        </w:rPr>
      </w:pPr>
    </w:p>
    <w:p w14:paraId="1A4B20D5" w14:textId="77777777" w:rsidR="00C20647" w:rsidRPr="00601DF9" w:rsidRDefault="00C20647">
      <w:pPr>
        <w:rPr>
          <w:rFonts w:hAnsi="宋体" w:cs="宋体"/>
          <w:bCs/>
          <w:lang w:eastAsia="zh-CN"/>
        </w:rPr>
      </w:pPr>
    </w:p>
    <w:p w14:paraId="4F375B1A" w14:textId="77777777" w:rsidR="00C20647" w:rsidRPr="00601DF9" w:rsidRDefault="00C20647">
      <w:pPr>
        <w:rPr>
          <w:rFonts w:hAnsi="宋体" w:cs="宋体"/>
          <w:bCs/>
          <w:lang w:eastAsia="zh-CN"/>
        </w:rPr>
      </w:pPr>
    </w:p>
    <w:p w14:paraId="19AED87A" w14:textId="77777777" w:rsidR="00C20647" w:rsidRPr="00601DF9" w:rsidRDefault="00C20647">
      <w:pPr>
        <w:rPr>
          <w:rFonts w:hAnsi="宋体" w:cs="宋体"/>
          <w:bCs/>
          <w:lang w:eastAsia="zh-CN"/>
        </w:rPr>
      </w:pPr>
    </w:p>
    <w:p w14:paraId="63B3869A" w14:textId="77777777" w:rsidR="00C20647" w:rsidRPr="00601DF9" w:rsidRDefault="00C20647">
      <w:pPr>
        <w:rPr>
          <w:rFonts w:hAnsi="宋体" w:cs="宋体"/>
          <w:bCs/>
          <w:lang w:eastAsia="zh-CN"/>
        </w:rPr>
      </w:pPr>
    </w:p>
    <w:p w14:paraId="793FAA51" w14:textId="77777777" w:rsidR="00C20647" w:rsidRPr="00601DF9" w:rsidRDefault="00C20647">
      <w:pPr>
        <w:rPr>
          <w:rFonts w:hAnsi="宋体" w:cs="宋体"/>
          <w:bCs/>
          <w:lang w:eastAsia="zh-CN"/>
        </w:rPr>
      </w:pPr>
    </w:p>
    <w:p w14:paraId="1A75E69B" w14:textId="77777777" w:rsidR="00C20647" w:rsidRPr="00601DF9" w:rsidRDefault="00C20647">
      <w:pPr>
        <w:rPr>
          <w:rFonts w:hAnsi="宋体" w:cs="宋体"/>
          <w:bCs/>
          <w:lang w:eastAsia="zh-CN"/>
        </w:rPr>
      </w:pPr>
    </w:p>
    <w:p w14:paraId="381C817B" w14:textId="77777777" w:rsidR="00C20647" w:rsidRPr="00601DF9" w:rsidRDefault="00C20647">
      <w:pPr>
        <w:rPr>
          <w:rFonts w:hAnsi="宋体" w:cs="宋体"/>
          <w:bCs/>
          <w:lang w:eastAsia="zh-CN"/>
        </w:rPr>
      </w:pPr>
    </w:p>
    <w:p w14:paraId="38A015DD" w14:textId="77777777" w:rsidR="00C20647" w:rsidRPr="00601DF9" w:rsidRDefault="00C20647">
      <w:pPr>
        <w:rPr>
          <w:rFonts w:hAnsi="宋体" w:cs="宋体"/>
          <w:bCs/>
          <w:lang w:eastAsia="zh-CN"/>
        </w:rPr>
      </w:pPr>
    </w:p>
    <w:p w14:paraId="70739261" w14:textId="77777777" w:rsidR="00C20647" w:rsidRPr="00601DF9" w:rsidRDefault="00C20647">
      <w:pPr>
        <w:rPr>
          <w:rFonts w:hAnsi="宋体" w:cs="宋体"/>
          <w:bCs/>
          <w:lang w:eastAsia="zh-CN"/>
        </w:rPr>
      </w:pPr>
    </w:p>
    <w:p w14:paraId="1CC37DF0" w14:textId="77777777" w:rsidR="00C20647" w:rsidRPr="00601DF9" w:rsidRDefault="00C20647">
      <w:pPr>
        <w:rPr>
          <w:rFonts w:hAnsi="宋体" w:cs="宋体"/>
          <w:bCs/>
          <w:lang w:eastAsia="zh-CN"/>
        </w:rPr>
      </w:pPr>
    </w:p>
    <w:p w14:paraId="12C32CD8" w14:textId="77777777" w:rsidR="00C20647" w:rsidRPr="00601DF9" w:rsidRDefault="00C20647">
      <w:pPr>
        <w:rPr>
          <w:rFonts w:hAnsi="宋体" w:cs="宋体"/>
          <w:bCs/>
          <w:lang w:eastAsia="zh-CN"/>
        </w:rPr>
      </w:pPr>
    </w:p>
    <w:p w14:paraId="649C06F9" w14:textId="77777777" w:rsidR="00C20647" w:rsidRPr="00601DF9" w:rsidRDefault="00C20647">
      <w:pPr>
        <w:rPr>
          <w:rFonts w:hAnsi="宋体" w:cs="宋体"/>
          <w:bCs/>
          <w:lang w:eastAsia="zh-CN"/>
        </w:rPr>
      </w:pPr>
    </w:p>
    <w:p w14:paraId="50C47A9D" w14:textId="77777777" w:rsidR="00C20647" w:rsidRPr="00601DF9" w:rsidRDefault="00C20647">
      <w:pPr>
        <w:rPr>
          <w:rFonts w:hAnsi="宋体" w:cs="宋体"/>
          <w:bCs/>
          <w:lang w:eastAsia="zh-CN"/>
        </w:rPr>
      </w:pPr>
    </w:p>
    <w:p w14:paraId="1CA0B20D" w14:textId="77777777" w:rsidR="00C20647" w:rsidRPr="00601DF9" w:rsidRDefault="00C20647">
      <w:pPr>
        <w:rPr>
          <w:rFonts w:hAnsi="宋体" w:cs="宋体"/>
          <w:bCs/>
          <w:lang w:eastAsia="zh-CN"/>
        </w:rPr>
      </w:pPr>
    </w:p>
    <w:p w14:paraId="5BDB6E78" w14:textId="77777777" w:rsidR="00C20647" w:rsidRPr="00601DF9" w:rsidRDefault="00C20647">
      <w:pPr>
        <w:rPr>
          <w:rFonts w:hAnsi="宋体" w:cs="宋体"/>
          <w:bCs/>
          <w:lang w:eastAsia="zh-CN"/>
        </w:rPr>
      </w:pPr>
    </w:p>
    <w:p w14:paraId="0C29D1F4" w14:textId="77777777" w:rsidR="00C20647" w:rsidRPr="00601DF9" w:rsidRDefault="00C20647">
      <w:pPr>
        <w:rPr>
          <w:rFonts w:hAnsi="宋体" w:cs="宋体"/>
          <w:bCs/>
          <w:lang w:eastAsia="zh-CN"/>
        </w:rPr>
      </w:pPr>
    </w:p>
    <w:p w14:paraId="3B6847BF" w14:textId="77777777" w:rsidR="00C20647" w:rsidRPr="00601DF9" w:rsidRDefault="00C20647">
      <w:pPr>
        <w:rPr>
          <w:rFonts w:hAnsi="宋体" w:cs="宋体"/>
          <w:bCs/>
          <w:lang w:eastAsia="zh-CN"/>
        </w:rPr>
      </w:pPr>
    </w:p>
    <w:p w14:paraId="2A953684" w14:textId="77777777" w:rsidR="00C20647" w:rsidRPr="00601DF9" w:rsidRDefault="00C20647">
      <w:pPr>
        <w:rPr>
          <w:rFonts w:hAnsi="宋体" w:cs="宋体"/>
          <w:bCs/>
          <w:lang w:eastAsia="zh-CN"/>
        </w:rPr>
      </w:pPr>
    </w:p>
    <w:p w14:paraId="39592E69" w14:textId="77777777" w:rsidR="00C20647" w:rsidRPr="00601DF9" w:rsidRDefault="00C20647">
      <w:pPr>
        <w:rPr>
          <w:rFonts w:hAnsi="宋体" w:cs="宋体"/>
          <w:bCs/>
          <w:lang w:eastAsia="zh-CN"/>
        </w:rPr>
      </w:pPr>
    </w:p>
    <w:p w14:paraId="2D563E6C" w14:textId="77777777" w:rsidR="00C20647" w:rsidRPr="00601DF9" w:rsidRDefault="00C20647">
      <w:pPr>
        <w:rPr>
          <w:rFonts w:hAnsi="宋体" w:cs="宋体"/>
          <w:bCs/>
          <w:lang w:eastAsia="zh-CN"/>
        </w:rPr>
      </w:pPr>
    </w:p>
    <w:p w14:paraId="60A58BA0" w14:textId="77777777" w:rsidR="00C20647" w:rsidRPr="00601DF9" w:rsidRDefault="00C20647">
      <w:pPr>
        <w:rPr>
          <w:rFonts w:hAnsi="宋体" w:cs="宋体"/>
          <w:bCs/>
          <w:lang w:eastAsia="zh-CN"/>
        </w:rPr>
      </w:pPr>
    </w:p>
    <w:p w14:paraId="49EA6386" w14:textId="77777777" w:rsidR="00C20647" w:rsidRPr="00601DF9" w:rsidRDefault="00C20647">
      <w:pPr>
        <w:rPr>
          <w:rFonts w:hAnsi="宋体" w:cs="宋体"/>
          <w:bCs/>
          <w:lang w:eastAsia="zh-CN"/>
        </w:rPr>
      </w:pPr>
    </w:p>
    <w:p w14:paraId="3FF8E2D2" w14:textId="77777777" w:rsidR="00C20647" w:rsidRPr="00601DF9" w:rsidRDefault="00C20647">
      <w:pPr>
        <w:rPr>
          <w:rFonts w:hAnsi="宋体" w:cs="宋体"/>
          <w:bCs/>
          <w:lang w:eastAsia="zh-CN"/>
        </w:rPr>
      </w:pPr>
    </w:p>
    <w:p w14:paraId="4A2275A5" w14:textId="77777777" w:rsidR="00C20647" w:rsidRPr="00601DF9" w:rsidRDefault="00C20647">
      <w:pPr>
        <w:rPr>
          <w:rFonts w:hAnsi="宋体" w:cs="宋体"/>
          <w:bCs/>
          <w:lang w:eastAsia="zh-CN"/>
        </w:rPr>
      </w:pPr>
    </w:p>
    <w:p w14:paraId="27080F3D" w14:textId="77777777" w:rsidR="00C20647" w:rsidRPr="00601DF9" w:rsidRDefault="00C20647">
      <w:pPr>
        <w:rPr>
          <w:rFonts w:hAnsi="宋体" w:cs="宋体"/>
          <w:bCs/>
          <w:lang w:eastAsia="zh-CN"/>
        </w:rPr>
      </w:pPr>
    </w:p>
    <w:p w14:paraId="7B3D57E5" w14:textId="77777777" w:rsidR="00C20647" w:rsidRPr="00601DF9" w:rsidRDefault="00C20647">
      <w:pPr>
        <w:rPr>
          <w:rFonts w:hAnsi="宋体" w:cs="宋体"/>
          <w:bCs/>
          <w:lang w:eastAsia="zh-CN"/>
        </w:rPr>
      </w:pPr>
    </w:p>
    <w:p w14:paraId="7B61E9FE" w14:textId="77777777" w:rsidR="00C20647" w:rsidRPr="00601DF9" w:rsidRDefault="00C20647">
      <w:pPr>
        <w:rPr>
          <w:rFonts w:hAnsi="宋体" w:cs="宋体"/>
          <w:bCs/>
          <w:lang w:eastAsia="zh-CN"/>
        </w:rPr>
      </w:pPr>
    </w:p>
    <w:p w14:paraId="765AB493" w14:textId="77777777" w:rsidR="00C20647" w:rsidRPr="00601DF9" w:rsidRDefault="00C20647">
      <w:pPr>
        <w:rPr>
          <w:rFonts w:hAnsi="宋体" w:cs="宋体"/>
          <w:bCs/>
          <w:lang w:eastAsia="zh-CN"/>
        </w:rPr>
      </w:pPr>
    </w:p>
    <w:p w14:paraId="10CE5C9F" w14:textId="77777777" w:rsidR="00C20647" w:rsidRPr="00601DF9" w:rsidRDefault="00C20647">
      <w:pPr>
        <w:rPr>
          <w:rFonts w:hAnsi="宋体" w:cs="宋体"/>
          <w:bCs/>
          <w:lang w:eastAsia="zh-CN"/>
        </w:rPr>
      </w:pPr>
    </w:p>
    <w:p w14:paraId="57C404EB" w14:textId="77777777" w:rsidR="00C20647" w:rsidRPr="00601DF9" w:rsidRDefault="00C20647">
      <w:pPr>
        <w:rPr>
          <w:lang w:eastAsia="zh-CN"/>
        </w:rPr>
      </w:pPr>
    </w:p>
    <w:p w14:paraId="15FD9E50" w14:textId="77777777" w:rsidR="00C20647" w:rsidRPr="00601DF9" w:rsidRDefault="00C20647">
      <w:pPr>
        <w:pStyle w:val="1"/>
        <w:spacing w:line="360" w:lineRule="auto"/>
        <w:ind w:firstLine="2650"/>
        <w:jc w:val="both"/>
      </w:pPr>
      <w:r w:rsidRPr="00601DF9">
        <w:rPr>
          <w:rFonts w:ascii="宋体" w:eastAsia="宋体" w:hAnsi="宋体" w:cs="宋体" w:hint="eastAsia"/>
          <w:b/>
          <w:bCs/>
          <w:sz w:val="44"/>
        </w:rPr>
        <w:lastRenderedPageBreak/>
        <w:t xml:space="preserve">第三章  </w:t>
      </w:r>
      <w:bookmarkEnd w:id="22"/>
      <w:bookmarkEnd w:id="23"/>
      <w:bookmarkEnd w:id="24"/>
      <w:bookmarkEnd w:id="25"/>
      <w:bookmarkEnd w:id="26"/>
      <w:bookmarkEnd w:id="157"/>
      <w:r w:rsidRPr="00601DF9">
        <w:rPr>
          <w:rFonts w:ascii="宋体" w:eastAsia="宋体" w:hAnsi="宋体" w:cs="宋体" w:hint="eastAsia"/>
          <w:b/>
          <w:bCs/>
          <w:sz w:val="44"/>
        </w:rPr>
        <w:t>合同文本</w:t>
      </w:r>
      <w:r w:rsidRPr="00601DF9">
        <w:rPr>
          <w:rFonts w:hint="eastAsia"/>
        </w:rPr>
        <w:t>（合同参考文本）</w:t>
      </w:r>
    </w:p>
    <w:p w14:paraId="3DAF2EF7" w14:textId="77777777" w:rsidR="00C20647" w:rsidRPr="00601DF9" w:rsidRDefault="00C20647">
      <w:pPr>
        <w:ind w:firstLineChars="740" w:firstLine="2080"/>
        <w:rPr>
          <w:rFonts w:ascii="宋体" w:eastAsia="宋体" w:hAnsi="宋体" w:cs="宋体"/>
          <w:b/>
          <w:sz w:val="28"/>
          <w:szCs w:val="28"/>
          <w:lang w:eastAsia="zh-CN"/>
        </w:rPr>
      </w:pPr>
      <w:r w:rsidRPr="00601DF9">
        <w:rPr>
          <w:rFonts w:ascii="宋体" w:eastAsia="宋体" w:hAnsi="宋体" w:cs="宋体" w:hint="eastAsia"/>
          <w:b/>
          <w:sz w:val="28"/>
          <w:szCs w:val="28"/>
          <w:lang w:eastAsia="zh-CN"/>
        </w:rPr>
        <w:t>江苏省肿瘤医院采购合同(货物)</w:t>
      </w:r>
    </w:p>
    <w:p w14:paraId="04A993A6" w14:textId="77777777" w:rsidR="00C20647" w:rsidRPr="00601DF9" w:rsidRDefault="00C20647">
      <w:pPr>
        <w:rPr>
          <w:rFonts w:ascii="宋体" w:eastAsia="宋体" w:hAnsi="宋体" w:cs="宋体"/>
          <w:u w:val="single"/>
          <w:lang w:eastAsia="zh-CN"/>
        </w:rPr>
      </w:pPr>
      <w:r w:rsidRPr="00601DF9">
        <w:rPr>
          <w:rFonts w:ascii="宋体" w:eastAsia="宋体" w:hAnsi="宋体" w:cs="宋体" w:hint="eastAsia"/>
          <w:lang w:eastAsia="zh-CN"/>
        </w:rPr>
        <w:t>甲方：江苏省肿瘤</w:t>
      </w:r>
      <w:r w:rsidRPr="00601DF9">
        <w:rPr>
          <w:rFonts w:ascii="宋体" w:hAnsi="宋体" w:cs="宋体" w:hint="eastAsia"/>
          <w:lang w:eastAsia="zh-CN"/>
        </w:rPr>
        <w:t>防治研究所</w:t>
      </w:r>
      <w:r w:rsidRPr="00601DF9">
        <w:rPr>
          <w:rFonts w:ascii="宋体" w:hAnsi="宋体" w:cs="宋体" w:hint="eastAsia"/>
          <w:lang w:eastAsia="zh-CN"/>
        </w:rPr>
        <w:t>(</w:t>
      </w:r>
      <w:r w:rsidRPr="00601DF9">
        <w:rPr>
          <w:rFonts w:ascii="宋体" w:hAnsi="宋体" w:cs="宋体" w:hint="eastAsia"/>
          <w:lang w:eastAsia="zh-CN"/>
        </w:rPr>
        <w:t>江苏省肿瘤医院</w:t>
      </w:r>
      <w:r w:rsidRPr="00601DF9">
        <w:rPr>
          <w:rFonts w:ascii="宋体" w:hAnsi="宋体" w:cs="宋体" w:hint="eastAsia"/>
          <w:lang w:eastAsia="zh-CN"/>
        </w:rPr>
        <w:t>)</w:t>
      </w:r>
      <w:r w:rsidRPr="00601DF9">
        <w:rPr>
          <w:rFonts w:ascii="宋体" w:eastAsia="宋体" w:hAnsi="宋体" w:cs="宋体" w:hint="eastAsia"/>
          <w:lang w:eastAsia="zh-CN"/>
        </w:rPr>
        <w:br/>
        <w:t>乙方：</w:t>
      </w:r>
      <w:r w:rsidRPr="00601DF9">
        <w:rPr>
          <w:rFonts w:ascii="宋体" w:eastAsia="宋体" w:hAnsi="宋体" w:cs="宋体" w:hint="eastAsia"/>
          <w:u w:val="single"/>
          <w:lang w:eastAsia="zh-CN"/>
        </w:rPr>
        <w:t xml:space="preserve">                                 </w:t>
      </w:r>
    </w:p>
    <w:p w14:paraId="7891F994" w14:textId="77777777" w:rsidR="00C20647" w:rsidRPr="00601DF9" w:rsidRDefault="00C20647">
      <w:pPr>
        <w:ind w:firstLineChars="200" w:firstLine="480"/>
        <w:rPr>
          <w:rFonts w:ascii="宋体" w:eastAsia="宋体" w:hAnsi="宋体" w:cs="宋体"/>
          <w:lang w:eastAsia="zh-CN"/>
        </w:rPr>
      </w:pPr>
    </w:p>
    <w:p w14:paraId="13209E66" w14:textId="77777777" w:rsidR="00C20647" w:rsidRPr="00601DF9" w:rsidRDefault="00C20647">
      <w:pPr>
        <w:ind w:firstLineChars="200" w:firstLine="480"/>
        <w:rPr>
          <w:rFonts w:ascii="宋体" w:eastAsia="宋体" w:hAnsi="宋体" w:cs="宋体"/>
          <w:lang w:eastAsia="zh-CN"/>
        </w:rPr>
      </w:pPr>
      <w:r w:rsidRPr="00601DF9">
        <w:rPr>
          <w:rFonts w:ascii="宋体" w:eastAsia="宋体" w:hAnsi="宋体" w:cs="宋体" w:hint="eastAsia"/>
          <w:lang w:eastAsia="zh-CN"/>
        </w:rPr>
        <w:t xml:space="preserve">依据(中华人民共和国民法典》、《中华人民共和国政府采购法》等有关法律法规以及《江苏省肿瘤医院合同管理制度》，遵循平等、自愿、公平和诚实信用的原则，经 </w:t>
      </w:r>
      <w:r w:rsidRPr="00601DF9">
        <w:rPr>
          <w:rFonts w:ascii="宋体" w:eastAsia="宋体" w:hAnsi="宋体" w:cs="宋体" w:hint="eastAsia"/>
          <w:u w:val="single"/>
          <w:lang w:eastAsia="zh-CN"/>
        </w:rPr>
        <w:t xml:space="preserve">     </w:t>
      </w:r>
      <w:r w:rsidRPr="00601DF9">
        <w:rPr>
          <w:rFonts w:ascii="宋体" w:eastAsia="宋体" w:hAnsi="宋体" w:cs="宋体" w:hint="eastAsia"/>
          <w:lang w:eastAsia="zh-CN"/>
        </w:rPr>
        <w:t xml:space="preserve">年 </w:t>
      </w:r>
      <w:r w:rsidRPr="00601DF9">
        <w:rPr>
          <w:rFonts w:ascii="宋体" w:eastAsia="宋体" w:hAnsi="宋体" w:cs="宋体" w:hint="eastAsia"/>
          <w:u w:val="single"/>
          <w:lang w:eastAsia="zh-CN"/>
        </w:rPr>
        <w:t xml:space="preserve">     </w:t>
      </w:r>
      <w:r w:rsidRPr="00601DF9">
        <w:rPr>
          <w:rFonts w:ascii="宋体" w:eastAsia="宋体" w:hAnsi="宋体" w:cs="宋体" w:hint="eastAsia"/>
          <w:lang w:eastAsia="zh-CN"/>
        </w:rPr>
        <w:t>月</w:t>
      </w:r>
      <w:r w:rsidRPr="00601DF9">
        <w:rPr>
          <w:rFonts w:ascii="宋体" w:eastAsia="宋体" w:hAnsi="宋体" w:cs="宋体" w:hint="eastAsia"/>
          <w:u w:val="single"/>
          <w:lang w:eastAsia="zh-CN"/>
        </w:rPr>
        <w:t xml:space="preserve">    </w:t>
      </w:r>
      <w:r w:rsidRPr="00601DF9">
        <w:rPr>
          <w:rFonts w:ascii="宋体" w:eastAsia="宋体" w:hAnsi="宋体" w:cs="宋体" w:hint="eastAsia"/>
          <w:lang w:eastAsia="zh-CN"/>
        </w:rPr>
        <w:t>日招标代理公司名称</w:t>
      </w:r>
      <w:r w:rsidRPr="00601DF9">
        <w:rPr>
          <w:rFonts w:ascii="宋体" w:eastAsia="宋体" w:hAnsi="宋体" w:cs="宋体" w:hint="eastAsia"/>
          <w:u w:val="single"/>
          <w:lang w:eastAsia="zh-CN"/>
        </w:rPr>
        <w:t xml:space="preserve">      </w:t>
      </w:r>
      <w:r w:rsidRPr="00601DF9">
        <w:rPr>
          <w:rFonts w:ascii="宋体" w:eastAsia="宋体" w:hAnsi="宋体" w:cs="宋体" w:hint="eastAsia"/>
          <w:lang w:eastAsia="zh-CN"/>
        </w:rPr>
        <w:t>公开招标(招标编号:</w:t>
      </w:r>
      <w:r w:rsidRPr="00601DF9">
        <w:rPr>
          <w:rFonts w:ascii="宋体" w:eastAsia="宋体" w:hAnsi="宋体" w:cs="宋体" w:hint="eastAsia"/>
          <w:u w:val="single"/>
          <w:lang w:eastAsia="zh-CN"/>
        </w:rPr>
        <w:t xml:space="preserve">       </w:t>
      </w:r>
      <w:r w:rsidRPr="00601DF9">
        <w:rPr>
          <w:rFonts w:ascii="宋体" w:eastAsia="宋体" w:hAnsi="宋体" w:cs="宋体" w:hint="eastAsia"/>
          <w:lang w:eastAsia="zh-CN"/>
        </w:rPr>
        <w:t>)，就甲方向乙方购买</w:t>
      </w:r>
      <w:r w:rsidRPr="00601DF9">
        <w:rPr>
          <w:rFonts w:ascii="宋体" w:eastAsia="宋体" w:hAnsi="宋体" w:cs="宋体" w:hint="eastAsia"/>
          <w:u w:val="single"/>
          <w:lang w:eastAsia="zh-CN"/>
        </w:rPr>
        <w:t xml:space="preserve">          </w:t>
      </w:r>
      <w:r w:rsidRPr="00601DF9">
        <w:rPr>
          <w:rFonts w:ascii="宋体" w:eastAsia="宋体" w:hAnsi="宋体" w:cs="宋体" w:hint="eastAsia"/>
          <w:lang w:eastAsia="zh-CN"/>
        </w:rPr>
        <w:t xml:space="preserve">，制定本合同。 </w:t>
      </w:r>
    </w:p>
    <w:p w14:paraId="65697DCD" w14:textId="77777777" w:rsidR="00C20647" w:rsidRPr="00601DF9" w:rsidRDefault="00C20647">
      <w:pPr>
        <w:ind w:firstLineChars="200" w:firstLine="482"/>
        <w:rPr>
          <w:rFonts w:ascii="宋体" w:eastAsia="宋体" w:hAnsi="宋体" w:cs="宋体"/>
          <w:b/>
          <w:lang w:eastAsia="zh-CN"/>
        </w:rPr>
      </w:pPr>
    </w:p>
    <w:p w14:paraId="1B0C1E02" w14:textId="77777777" w:rsidR="00C20647" w:rsidRPr="00601DF9" w:rsidRDefault="00C20647">
      <w:pPr>
        <w:rPr>
          <w:rFonts w:ascii="宋体" w:eastAsia="宋体" w:hAnsi="宋体" w:cs="宋体"/>
          <w:b/>
          <w:lang w:eastAsia="zh-CN"/>
        </w:rPr>
      </w:pPr>
      <w:r w:rsidRPr="00601DF9">
        <w:rPr>
          <w:rFonts w:ascii="宋体" w:eastAsia="宋体" w:hAnsi="宋体" w:cs="宋体" w:hint="eastAsia"/>
          <w:b/>
          <w:lang w:eastAsia="zh-CN"/>
        </w:rPr>
        <w:t>一、货物内容</w:t>
      </w:r>
    </w:p>
    <w:p w14:paraId="3AE7E1DB" w14:textId="77777777" w:rsidR="00C20647" w:rsidRPr="00601DF9" w:rsidRDefault="00C20647">
      <w:pPr>
        <w:rPr>
          <w:rFonts w:ascii="宋体" w:eastAsia="宋体" w:hAnsi="宋体" w:cs="宋体"/>
          <w:bCs/>
          <w:lang w:eastAsia="zh-CN"/>
        </w:rPr>
      </w:pPr>
      <w:r w:rsidRPr="00601DF9">
        <w:rPr>
          <w:rFonts w:ascii="宋体" w:eastAsia="宋体" w:hAnsi="宋体" w:cs="宋体" w:hint="eastAsia"/>
          <w:bCs/>
          <w:lang w:eastAsia="zh-CN"/>
        </w:rPr>
        <w:t>品牌：</w:t>
      </w:r>
      <w:r w:rsidRPr="00601DF9">
        <w:rPr>
          <w:rFonts w:ascii="宋体" w:eastAsia="宋体" w:hAnsi="宋体" w:cs="宋体" w:hint="eastAsia"/>
          <w:u w:val="single"/>
          <w:lang w:eastAsia="zh-CN"/>
        </w:rPr>
        <w:t xml:space="preserve">             </w:t>
      </w:r>
    </w:p>
    <w:p w14:paraId="6CD07210" w14:textId="77777777" w:rsidR="00C20647" w:rsidRPr="00601DF9" w:rsidRDefault="00C20647">
      <w:pPr>
        <w:rPr>
          <w:rFonts w:ascii="宋体" w:eastAsia="宋体" w:hAnsi="宋体" w:cs="宋体"/>
          <w:bCs/>
          <w:lang w:eastAsia="zh-CN"/>
        </w:rPr>
      </w:pPr>
      <w:r w:rsidRPr="00601DF9">
        <w:rPr>
          <w:rFonts w:ascii="宋体" w:eastAsia="宋体" w:hAnsi="宋体" w:cs="宋体" w:hint="eastAsia"/>
          <w:bCs/>
          <w:lang w:eastAsia="zh-CN"/>
        </w:rPr>
        <w:t>厂家：</w:t>
      </w:r>
      <w:r w:rsidRPr="00601DF9">
        <w:rPr>
          <w:rFonts w:ascii="宋体" w:eastAsia="宋体" w:hAnsi="宋体" w:cs="宋体" w:hint="eastAsia"/>
          <w:u w:val="single"/>
          <w:lang w:eastAsia="zh-CN"/>
        </w:rPr>
        <w:t xml:space="preserve">            </w:t>
      </w:r>
    </w:p>
    <w:p w14:paraId="13B4B20C" w14:textId="77777777" w:rsidR="00C20647" w:rsidRPr="00601DF9" w:rsidRDefault="00C20647">
      <w:pPr>
        <w:rPr>
          <w:rFonts w:ascii="宋体" w:eastAsia="宋体" w:hAnsi="宋体" w:cs="宋体"/>
          <w:u w:val="single"/>
          <w:lang w:eastAsia="zh-CN"/>
        </w:rPr>
      </w:pPr>
      <w:r w:rsidRPr="00601DF9">
        <w:rPr>
          <w:rFonts w:ascii="宋体" w:eastAsia="宋体" w:hAnsi="宋体" w:cs="宋体" w:hint="eastAsia"/>
          <w:bCs/>
          <w:lang w:eastAsia="zh-CN"/>
        </w:rPr>
        <w:t>生产产地：</w:t>
      </w:r>
      <w:r w:rsidRPr="00601DF9">
        <w:rPr>
          <w:rFonts w:ascii="宋体" w:eastAsia="宋体" w:hAnsi="宋体" w:cs="宋体" w:hint="eastAsia"/>
          <w:u w:val="single"/>
          <w:lang w:eastAsia="zh-CN"/>
        </w:rPr>
        <w:t xml:space="preserve"> </w:t>
      </w:r>
    </w:p>
    <w:p w14:paraId="161F2EEF" w14:textId="77777777" w:rsidR="00C20647" w:rsidRPr="00601DF9" w:rsidRDefault="00C20647">
      <w:pPr>
        <w:rPr>
          <w:rFonts w:ascii="宋体" w:eastAsia="宋体" w:hAnsi="宋体" w:cs="宋体"/>
          <w:bCs/>
          <w:lang w:eastAsia="zh-CN"/>
        </w:rPr>
      </w:pPr>
      <w:r w:rsidRPr="00601DF9">
        <w:rPr>
          <w:rFonts w:ascii="宋体" w:eastAsia="宋体" w:hAnsi="宋体" w:cs="宋体" w:hint="eastAsia"/>
          <w:u w:val="single"/>
          <w:lang w:eastAsia="zh-CN"/>
        </w:rPr>
        <w:t xml:space="preserve">           </w:t>
      </w:r>
    </w:p>
    <w:tbl>
      <w:tblPr>
        <w:tblStyle w:val="af4"/>
        <w:tblW w:w="48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2778"/>
        <w:gridCol w:w="1850"/>
        <w:gridCol w:w="1542"/>
        <w:gridCol w:w="1542"/>
      </w:tblGrid>
      <w:tr w:rsidR="00B75BF9" w:rsidRPr="00601DF9" w14:paraId="4EB14666" w14:textId="77777777">
        <w:trPr>
          <w:trHeight w:val="514"/>
          <w:jc w:val="center"/>
        </w:trPr>
        <w:tc>
          <w:tcPr>
            <w:tcW w:w="745" w:type="pct"/>
            <w:vAlign w:val="center"/>
          </w:tcPr>
          <w:p w14:paraId="2E1DA984" w14:textId="77777777" w:rsidR="00B75BF9" w:rsidRPr="00601DF9" w:rsidRDefault="002A7FEE">
            <w:pPr>
              <w:widowControl/>
              <w:jc w:val="center"/>
              <w:textAlignment w:val="center"/>
              <w:rPr>
                <w:rFonts w:ascii="宋体" w:eastAsia="宋体" w:hAnsi="宋体" w:cs="宋体"/>
              </w:rPr>
            </w:pPr>
            <w:r w:rsidRPr="00601DF9">
              <w:rPr>
                <w:rFonts w:ascii="宋体" w:eastAsia="宋体" w:hAnsi="宋体" w:cs="宋体" w:hint="eastAsia"/>
              </w:rPr>
              <w:t>序号</w:t>
            </w:r>
          </w:p>
        </w:tc>
        <w:tc>
          <w:tcPr>
            <w:tcW w:w="1532" w:type="pct"/>
            <w:vAlign w:val="center"/>
          </w:tcPr>
          <w:p w14:paraId="42FCFF4D" w14:textId="77777777" w:rsidR="00B75BF9" w:rsidRPr="00601DF9" w:rsidRDefault="002A7FEE">
            <w:pPr>
              <w:widowControl/>
              <w:jc w:val="center"/>
              <w:textAlignment w:val="center"/>
              <w:rPr>
                <w:rFonts w:ascii="宋体" w:eastAsia="宋体" w:hAnsi="宋体" w:cs="宋体"/>
              </w:rPr>
            </w:pPr>
            <w:r w:rsidRPr="00601DF9">
              <w:rPr>
                <w:rFonts w:ascii="宋体" w:eastAsia="宋体" w:hAnsi="宋体" w:cs="宋体" w:hint="eastAsia"/>
                <w:color w:val="000000"/>
              </w:rPr>
              <w:t>货物名称</w:t>
            </w:r>
          </w:p>
        </w:tc>
        <w:tc>
          <w:tcPr>
            <w:tcW w:w="1020" w:type="pct"/>
            <w:vAlign w:val="center"/>
          </w:tcPr>
          <w:p w14:paraId="7EDAF859" w14:textId="77777777" w:rsidR="00B75BF9" w:rsidRPr="00601DF9" w:rsidRDefault="002A7FEE">
            <w:pPr>
              <w:widowControl/>
              <w:jc w:val="center"/>
              <w:textAlignment w:val="center"/>
              <w:rPr>
                <w:rFonts w:ascii="宋体" w:eastAsia="宋体" w:hAnsi="宋体" w:cs="宋体"/>
              </w:rPr>
            </w:pPr>
            <w:r w:rsidRPr="00601DF9">
              <w:rPr>
                <w:rFonts w:ascii="宋体" w:eastAsia="宋体" w:hAnsi="宋体" w:cs="宋体" w:hint="eastAsia"/>
                <w:color w:val="000000"/>
              </w:rPr>
              <w:t>型号规格</w:t>
            </w:r>
          </w:p>
        </w:tc>
        <w:tc>
          <w:tcPr>
            <w:tcW w:w="850" w:type="pct"/>
            <w:vAlign w:val="center"/>
          </w:tcPr>
          <w:p w14:paraId="31766432" w14:textId="77777777" w:rsidR="00B75BF9" w:rsidRPr="00601DF9" w:rsidRDefault="002A7FEE">
            <w:pPr>
              <w:widowControl/>
              <w:jc w:val="center"/>
              <w:textAlignment w:val="center"/>
              <w:rPr>
                <w:rFonts w:ascii="宋体" w:eastAsia="宋体" w:hAnsi="宋体" w:cs="宋体"/>
              </w:rPr>
            </w:pPr>
            <w:r w:rsidRPr="00601DF9">
              <w:rPr>
                <w:rFonts w:ascii="宋体" w:eastAsia="宋体" w:hAnsi="宋体" w:cs="宋体" w:hint="eastAsia"/>
                <w:color w:val="000000"/>
              </w:rPr>
              <w:t>单价</w:t>
            </w:r>
            <w:r w:rsidRPr="00601DF9">
              <w:rPr>
                <w:rFonts w:ascii="宋体" w:eastAsia="宋体" w:hAnsi="宋体" w:cs="宋体" w:hint="eastAsia"/>
              </w:rPr>
              <w:t>(元)</w:t>
            </w:r>
          </w:p>
        </w:tc>
        <w:tc>
          <w:tcPr>
            <w:tcW w:w="850" w:type="pct"/>
            <w:vAlign w:val="center"/>
          </w:tcPr>
          <w:p w14:paraId="25EEA15D" w14:textId="77777777" w:rsidR="00B75BF9" w:rsidRPr="00601DF9" w:rsidRDefault="002A7FEE">
            <w:pPr>
              <w:widowControl/>
              <w:jc w:val="center"/>
              <w:textAlignment w:val="center"/>
              <w:rPr>
                <w:rFonts w:ascii="宋体" w:eastAsia="宋体" w:hAnsi="宋体" w:cs="宋体"/>
                <w:color w:val="000000"/>
              </w:rPr>
            </w:pPr>
            <w:r w:rsidRPr="00601DF9">
              <w:rPr>
                <w:rFonts w:ascii="宋体" w:eastAsia="宋体" w:hAnsi="宋体" w:cs="宋体" w:hint="eastAsia"/>
                <w:color w:val="000000"/>
              </w:rPr>
              <w:t>备注</w:t>
            </w:r>
          </w:p>
        </w:tc>
      </w:tr>
      <w:tr w:rsidR="00B75BF9" w:rsidRPr="00601DF9" w14:paraId="550EDC9D" w14:textId="77777777">
        <w:trPr>
          <w:trHeight w:val="468"/>
          <w:jc w:val="center"/>
        </w:trPr>
        <w:tc>
          <w:tcPr>
            <w:tcW w:w="745" w:type="pct"/>
          </w:tcPr>
          <w:p w14:paraId="01E69A30" w14:textId="77777777" w:rsidR="00B75BF9" w:rsidRPr="00601DF9" w:rsidRDefault="00B75BF9">
            <w:pPr>
              <w:widowControl/>
              <w:jc w:val="left"/>
              <w:rPr>
                <w:rFonts w:ascii="宋体" w:eastAsia="宋体" w:hAnsi="宋体" w:cs="宋体"/>
              </w:rPr>
            </w:pPr>
          </w:p>
        </w:tc>
        <w:tc>
          <w:tcPr>
            <w:tcW w:w="1532" w:type="pct"/>
          </w:tcPr>
          <w:p w14:paraId="06B5E2D5" w14:textId="77777777" w:rsidR="00B75BF9" w:rsidRPr="00601DF9" w:rsidRDefault="00B75BF9">
            <w:pPr>
              <w:widowControl/>
              <w:jc w:val="left"/>
              <w:rPr>
                <w:rFonts w:ascii="宋体" w:eastAsia="宋体" w:hAnsi="宋体" w:cs="宋体"/>
              </w:rPr>
            </w:pPr>
          </w:p>
        </w:tc>
        <w:tc>
          <w:tcPr>
            <w:tcW w:w="1020" w:type="pct"/>
          </w:tcPr>
          <w:p w14:paraId="0ACBAC1F" w14:textId="77777777" w:rsidR="00B75BF9" w:rsidRPr="00601DF9" w:rsidRDefault="00B75BF9">
            <w:pPr>
              <w:widowControl/>
              <w:jc w:val="left"/>
              <w:rPr>
                <w:rFonts w:ascii="宋体" w:eastAsia="宋体" w:hAnsi="宋体" w:cs="宋体"/>
              </w:rPr>
            </w:pPr>
          </w:p>
        </w:tc>
        <w:tc>
          <w:tcPr>
            <w:tcW w:w="850" w:type="pct"/>
          </w:tcPr>
          <w:p w14:paraId="4296E836" w14:textId="77777777" w:rsidR="00B75BF9" w:rsidRPr="00601DF9" w:rsidRDefault="00B75BF9">
            <w:pPr>
              <w:widowControl/>
              <w:jc w:val="left"/>
              <w:rPr>
                <w:rFonts w:ascii="宋体" w:eastAsia="宋体" w:hAnsi="宋体" w:cs="宋体"/>
              </w:rPr>
            </w:pPr>
          </w:p>
        </w:tc>
        <w:tc>
          <w:tcPr>
            <w:tcW w:w="850" w:type="pct"/>
          </w:tcPr>
          <w:p w14:paraId="32572AB9" w14:textId="77777777" w:rsidR="00B75BF9" w:rsidRPr="00601DF9" w:rsidRDefault="00B75BF9">
            <w:pPr>
              <w:widowControl/>
              <w:jc w:val="left"/>
              <w:rPr>
                <w:rFonts w:ascii="宋体" w:eastAsia="宋体" w:hAnsi="宋体" w:cs="宋体"/>
              </w:rPr>
            </w:pPr>
          </w:p>
        </w:tc>
      </w:tr>
    </w:tbl>
    <w:p w14:paraId="363251F8" w14:textId="77777777" w:rsidR="00B75BF9" w:rsidRPr="00601DF9" w:rsidRDefault="00B75BF9">
      <w:pPr>
        <w:rPr>
          <w:rFonts w:ascii="宋体" w:eastAsia="宋体" w:hAnsi="宋体" w:cs="宋体"/>
          <w:b/>
        </w:rPr>
      </w:pPr>
    </w:p>
    <w:p w14:paraId="437F7641" w14:textId="77777777" w:rsidR="00B75BF9" w:rsidRPr="00601DF9" w:rsidRDefault="002A7FEE">
      <w:pPr>
        <w:rPr>
          <w:rFonts w:ascii="宋体" w:eastAsia="宋体" w:hAnsi="宋体" w:cs="宋体"/>
          <w:lang w:eastAsia="zh-CN"/>
        </w:rPr>
      </w:pPr>
      <w:r w:rsidRPr="00601DF9">
        <w:rPr>
          <w:rFonts w:ascii="宋体" w:eastAsia="宋体" w:hAnsi="宋体" w:cs="宋体" w:hint="eastAsia"/>
          <w:b/>
          <w:lang w:eastAsia="zh-CN"/>
        </w:rPr>
        <w:t>二、</w:t>
      </w:r>
      <w:r w:rsidRPr="00601DF9">
        <w:rPr>
          <w:rFonts w:ascii="宋体" w:eastAsia="宋体" w:hAnsi="宋体" w:cs="宋体"/>
          <w:b/>
          <w:lang w:eastAsia="zh-CN"/>
        </w:rPr>
        <w:t>技术资料</w:t>
      </w:r>
      <w:r w:rsidRPr="00601DF9">
        <w:rPr>
          <w:rFonts w:ascii="宋体" w:eastAsia="宋体" w:hAnsi="宋体" w:cs="宋体"/>
          <w:lang w:eastAsia="zh-CN"/>
        </w:rPr>
        <w:br/>
        <w:t>2</w:t>
      </w:r>
      <w:r w:rsidRPr="00601DF9">
        <w:rPr>
          <w:rFonts w:ascii="宋体" w:eastAsia="宋体" w:hAnsi="宋体" w:cs="宋体" w:hint="eastAsia"/>
          <w:lang w:eastAsia="zh-CN"/>
        </w:rPr>
        <w:t>.</w:t>
      </w:r>
      <w:r w:rsidRPr="00601DF9">
        <w:rPr>
          <w:rFonts w:ascii="宋体" w:eastAsia="宋体" w:hAnsi="宋体" w:cs="宋体"/>
          <w:lang w:eastAsia="zh-CN"/>
        </w:rPr>
        <w:t>1乙方应按招标文件规定的时间向甲方提供使用货物的有关技术资料。</w:t>
      </w:r>
    </w:p>
    <w:p w14:paraId="0BE86951" w14:textId="77777777" w:rsidR="00B75BF9" w:rsidRPr="00601DF9" w:rsidRDefault="002A7FEE">
      <w:pPr>
        <w:rPr>
          <w:rFonts w:ascii="宋体" w:eastAsia="宋体" w:hAnsi="宋体" w:cs="宋体"/>
          <w:b/>
          <w:lang w:eastAsia="zh-CN"/>
        </w:rPr>
      </w:pPr>
      <w:r w:rsidRPr="00601DF9">
        <w:rPr>
          <w:rFonts w:ascii="宋体" w:eastAsia="宋体" w:hAnsi="宋体" w:cs="宋体"/>
          <w:lang w:eastAsia="zh-CN"/>
        </w:rPr>
        <w:br/>
        <w:t>2.2没有甲方事先书面同意，乙方不得将由甲方提供的有关合同或任何合同条文</w:t>
      </w:r>
      <w:r w:rsidRPr="00601DF9">
        <w:rPr>
          <w:rFonts w:ascii="宋体" w:eastAsia="宋体" w:hAnsi="宋体" w:cs="宋体" w:hint="eastAsia"/>
          <w:lang w:eastAsia="zh-CN"/>
        </w:rPr>
        <w:t xml:space="preserve">、                           </w:t>
      </w:r>
      <w:r w:rsidRPr="00601DF9">
        <w:rPr>
          <w:rFonts w:ascii="宋体" w:eastAsia="宋体" w:hAnsi="宋体" w:cs="宋体"/>
          <w:lang w:eastAsia="zh-CN"/>
        </w:rPr>
        <w:t>规格、计划、图纸、样品或资料提供给与履行本合同无关的任何其他人。即          履行本合同有关的人员提供，也应注意保密并限于履行合同的必需范围。</w:t>
      </w:r>
      <w:r w:rsidRPr="00601DF9">
        <w:rPr>
          <w:rFonts w:ascii="宋体" w:eastAsia="宋体" w:hAnsi="宋体" w:cs="宋体"/>
          <w:lang w:eastAsia="zh-CN"/>
        </w:rPr>
        <w:br/>
      </w:r>
    </w:p>
    <w:p w14:paraId="6E1D09C3" w14:textId="77777777" w:rsidR="00B75BF9" w:rsidRPr="00601DF9" w:rsidRDefault="002A7FEE">
      <w:pPr>
        <w:rPr>
          <w:rFonts w:ascii="宋体" w:eastAsia="宋体" w:hAnsi="宋体" w:cs="宋体"/>
          <w:b/>
          <w:lang w:eastAsia="zh-CN"/>
        </w:rPr>
      </w:pPr>
      <w:r w:rsidRPr="00601DF9">
        <w:rPr>
          <w:rFonts w:ascii="宋体" w:eastAsia="宋体" w:hAnsi="宋体" w:cs="宋体" w:hint="eastAsia"/>
          <w:b/>
          <w:lang w:eastAsia="zh-CN"/>
        </w:rPr>
        <w:t>三</w:t>
      </w:r>
      <w:r w:rsidRPr="00601DF9">
        <w:rPr>
          <w:rFonts w:ascii="宋体" w:eastAsia="宋体" w:hAnsi="宋体" w:cs="宋体"/>
          <w:b/>
          <w:lang w:eastAsia="zh-CN"/>
        </w:rPr>
        <w:t>、知识产权</w:t>
      </w:r>
      <w:r w:rsidRPr="00601DF9">
        <w:rPr>
          <w:rFonts w:ascii="宋体" w:eastAsia="宋体" w:hAnsi="宋体" w:cs="宋体"/>
          <w:lang w:eastAsia="zh-CN"/>
        </w:rPr>
        <w:br/>
        <w:t>3</w:t>
      </w:r>
      <w:r w:rsidRPr="00601DF9">
        <w:rPr>
          <w:rFonts w:ascii="宋体" w:eastAsia="宋体" w:hAnsi="宋体" w:cs="宋体" w:hint="eastAsia"/>
          <w:lang w:eastAsia="zh-CN"/>
        </w:rPr>
        <w:t>.</w:t>
      </w:r>
      <w:r w:rsidRPr="00601DF9">
        <w:rPr>
          <w:rFonts w:ascii="宋体" w:eastAsia="宋体" w:hAnsi="宋体" w:cs="宋体"/>
          <w:lang w:eastAsia="zh-CN"/>
        </w:rPr>
        <w:t>1乙方应保证甲方在使用、接受本合同货物和服务或其任何一部分时不受</w:t>
      </w:r>
      <w:r w:rsidRPr="00601DF9">
        <w:rPr>
          <w:rFonts w:ascii="宋体" w:eastAsia="宋体" w:hAnsi="宋体" w:cs="宋体" w:hint="eastAsia"/>
          <w:lang w:eastAsia="zh-CN"/>
        </w:rPr>
        <w:t>，</w:t>
      </w:r>
      <w:r w:rsidRPr="00601DF9">
        <w:rPr>
          <w:rFonts w:ascii="宋体" w:eastAsia="宋体" w:hAnsi="宋体" w:cs="宋体"/>
          <w:lang w:eastAsia="zh-CN"/>
        </w:rPr>
        <w:t>第三方提出侵犯其专利权、版权、商标权和工业设计权等知识产权的起诉。一旦</w:t>
      </w:r>
      <w:r w:rsidRPr="00601DF9">
        <w:rPr>
          <w:rFonts w:ascii="宋体" w:eastAsia="宋体" w:hAnsi="宋体" w:cs="宋体"/>
          <w:lang w:eastAsia="zh-CN"/>
        </w:rPr>
        <w:br/>
        <w:t>出现侵权，由乙方负全部责任。</w:t>
      </w:r>
      <w:r w:rsidRPr="00601DF9">
        <w:rPr>
          <w:rFonts w:ascii="宋体" w:eastAsia="宋体" w:hAnsi="宋体" w:cs="宋体"/>
          <w:lang w:eastAsia="zh-CN"/>
        </w:rPr>
        <w:br/>
      </w:r>
    </w:p>
    <w:p w14:paraId="6B0C66AA" w14:textId="77777777" w:rsidR="00B75BF9" w:rsidRPr="00601DF9" w:rsidRDefault="002A7FEE">
      <w:pPr>
        <w:rPr>
          <w:rFonts w:ascii="宋体" w:eastAsia="宋体" w:hAnsi="宋体" w:cs="宋体"/>
          <w:b/>
          <w:lang w:eastAsia="zh-CN"/>
        </w:rPr>
      </w:pPr>
      <w:r w:rsidRPr="00601DF9">
        <w:rPr>
          <w:rFonts w:ascii="宋体" w:eastAsia="宋体" w:hAnsi="宋体" w:cs="宋体" w:hint="eastAsia"/>
          <w:b/>
          <w:lang w:eastAsia="zh-CN"/>
        </w:rPr>
        <w:t>四</w:t>
      </w:r>
      <w:r w:rsidRPr="00601DF9">
        <w:rPr>
          <w:rFonts w:ascii="宋体" w:eastAsia="宋体" w:hAnsi="宋体" w:cs="宋体"/>
          <w:b/>
          <w:lang w:eastAsia="zh-CN"/>
        </w:rPr>
        <w:t>、产权担保</w:t>
      </w:r>
      <w:r w:rsidRPr="00601DF9">
        <w:rPr>
          <w:rFonts w:ascii="宋体" w:eastAsia="宋体" w:hAnsi="宋体" w:cs="宋体"/>
          <w:lang w:eastAsia="zh-CN"/>
        </w:rPr>
        <w:br/>
        <w:t>4.1乙方保证所交付的货物的所有权完全属于乙方且无任何抵押、查封等产权瑕</w:t>
      </w:r>
      <w:r w:rsidRPr="00601DF9">
        <w:rPr>
          <w:rFonts w:ascii="宋体" w:eastAsia="宋体" w:hAnsi="宋体" w:cs="宋体"/>
          <w:lang w:eastAsia="zh-CN"/>
        </w:rPr>
        <w:br/>
        <w:t>疵。</w:t>
      </w:r>
      <w:r w:rsidRPr="00601DF9">
        <w:rPr>
          <w:rFonts w:ascii="宋体" w:eastAsia="宋体" w:hAnsi="宋体" w:cs="宋体"/>
          <w:lang w:eastAsia="zh-CN"/>
        </w:rPr>
        <w:br/>
      </w:r>
    </w:p>
    <w:p w14:paraId="55CB6617" w14:textId="77777777" w:rsidR="00B75BF9" w:rsidRPr="00601DF9" w:rsidRDefault="002A7FEE">
      <w:pPr>
        <w:rPr>
          <w:rFonts w:ascii="宋体" w:eastAsia="宋体" w:hAnsi="宋体" w:cs="宋体"/>
          <w:b/>
          <w:lang w:eastAsia="zh-CN"/>
        </w:rPr>
      </w:pPr>
      <w:r w:rsidRPr="00601DF9">
        <w:rPr>
          <w:rFonts w:ascii="宋体" w:eastAsia="宋体" w:hAnsi="宋体" w:cs="宋体" w:hint="eastAsia"/>
          <w:b/>
          <w:lang w:eastAsia="zh-CN"/>
        </w:rPr>
        <w:t>五</w:t>
      </w:r>
      <w:r w:rsidRPr="00601DF9">
        <w:rPr>
          <w:rFonts w:ascii="宋体" w:eastAsia="宋体" w:hAnsi="宋体" w:cs="宋体"/>
          <w:b/>
          <w:lang w:eastAsia="zh-CN"/>
        </w:rPr>
        <w:t>、履约保证金</w:t>
      </w:r>
      <w:r w:rsidRPr="00601DF9">
        <w:rPr>
          <w:rFonts w:ascii="宋体" w:eastAsia="宋体" w:hAnsi="宋体" w:cs="宋体"/>
          <w:b/>
          <w:lang w:eastAsia="zh-CN"/>
        </w:rPr>
        <w:br/>
      </w:r>
      <w:r w:rsidRPr="00601DF9">
        <w:rPr>
          <w:rFonts w:ascii="宋体" w:eastAsia="宋体" w:hAnsi="宋体" w:cs="宋体"/>
          <w:lang w:eastAsia="zh-CN"/>
        </w:rPr>
        <w:t>5.1乙方交纳人民币</w:t>
      </w:r>
      <w:r w:rsidRPr="00601DF9">
        <w:rPr>
          <w:rFonts w:asciiTheme="minorEastAsia" w:eastAsia="宋体" w:hAnsiTheme="minorEastAsia" w:hint="eastAsia"/>
          <w:szCs w:val="21"/>
          <w:u w:val="single"/>
          <w:lang w:eastAsia="zh-CN"/>
        </w:rPr>
        <w:t>/</w:t>
      </w:r>
      <w:r w:rsidRPr="00601DF9">
        <w:rPr>
          <w:rFonts w:ascii="宋体" w:eastAsia="宋体" w:hAnsi="宋体" w:cs="宋体"/>
          <w:lang w:eastAsia="zh-CN"/>
        </w:rPr>
        <w:t>元作为本合同的履约保证金。</w:t>
      </w:r>
      <w:r w:rsidRPr="00601DF9">
        <w:rPr>
          <w:rFonts w:ascii="宋体" w:eastAsia="宋体" w:hAnsi="宋体" w:cs="宋体"/>
          <w:lang w:eastAsia="zh-CN"/>
        </w:rPr>
        <w:br/>
      </w:r>
    </w:p>
    <w:p w14:paraId="77187491" w14:textId="77777777" w:rsidR="00B75BF9" w:rsidRPr="00601DF9" w:rsidRDefault="002A7FEE">
      <w:pPr>
        <w:rPr>
          <w:rFonts w:ascii="宋体" w:eastAsia="宋体" w:hAnsi="宋体" w:cs="宋体"/>
          <w:lang w:eastAsia="zh-CN"/>
        </w:rPr>
      </w:pPr>
      <w:r w:rsidRPr="00601DF9">
        <w:rPr>
          <w:rFonts w:ascii="宋体" w:eastAsia="宋体" w:hAnsi="宋体" w:cs="宋体" w:hint="eastAsia"/>
          <w:b/>
          <w:lang w:eastAsia="zh-CN"/>
        </w:rPr>
        <w:t>六</w:t>
      </w:r>
      <w:r w:rsidRPr="00601DF9">
        <w:rPr>
          <w:rFonts w:ascii="宋体" w:eastAsia="宋体" w:hAnsi="宋体" w:cs="宋体"/>
          <w:b/>
          <w:lang w:eastAsia="zh-CN"/>
        </w:rPr>
        <w:t>、转包或分包</w:t>
      </w:r>
      <w:r w:rsidRPr="00601DF9">
        <w:rPr>
          <w:rFonts w:ascii="宋体" w:eastAsia="宋体" w:hAnsi="宋体" w:cs="宋体"/>
          <w:b/>
          <w:lang w:eastAsia="zh-CN"/>
        </w:rPr>
        <w:br/>
      </w:r>
      <w:r w:rsidRPr="00601DF9">
        <w:rPr>
          <w:rFonts w:ascii="宋体" w:eastAsia="宋体" w:hAnsi="宋体" w:cs="宋体"/>
          <w:lang w:eastAsia="zh-CN"/>
        </w:rPr>
        <w:t>6.1本合同范围的货物，应由乙方直接供应，不得转让他人供应</w:t>
      </w:r>
      <w:r w:rsidRPr="00601DF9">
        <w:rPr>
          <w:rFonts w:ascii="宋体" w:eastAsia="宋体" w:hAnsi="宋体" w:cs="宋体" w:hint="eastAsia"/>
          <w:lang w:eastAsia="zh-CN"/>
        </w:rPr>
        <w:t>；</w:t>
      </w:r>
      <w:r w:rsidRPr="00601DF9">
        <w:rPr>
          <w:rFonts w:ascii="宋体" w:eastAsia="宋体" w:hAnsi="宋体" w:cs="宋体"/>
          <w:lang w:eastAsia="zh-CN"/>
        </w:rPr>
        <w:br/>
        <w:t>6.2除非得到甲方的书面同意，乙方不得部分分包给他人供应</w:t>
      </w:r>
      <w:r w:rsidRPr="00601DF9">
        <w:rPr>
          <w:rFonts w:ascii="宋体" w:eastAsia="宋体" w:hAnsi="宋体" w:cs="宋体" w:hint="eastAsia"/>
          <w:lang w:eastAsia="zh-CN"/>
        </w:rPr>
        <w:t>。</w:t>
      </w:r>
      <w:r w:rsidRPr="00601DF9">
        <w:rPr>
          <w:rFonts w:ascii="宋体" w:eastAsia="宋体" w:hAnsi="宋体" w:cs="宋体"/>
          <w:lang w:eastAsia="zh-CN"/>
        </w:rPr>
        <w:br/>
        <w:t>6.3如有转让和未经甲方同意的分包行为，甲方有权给予终止合同</w:t>
      </w:r>
      <w:r w:rsidRPr="00601DF9">
        <w:rPr>
          <w:rFonts w:ascii="宋体" w:eastAsia="宋体" w:hAnsi="宋体" w:cs="宋体" w:hint="eastAsia"/>
          <w:lang w:eastAsia="zh-CN"/>
        </w:rPr>
        <w:t>。</w:t>
      </w:r>
    </w:p>
    <w:p w14:paraId="003CD451" w14:textId="77777777" w:rsidR="00B75BF9" w:rsidRPr="00601DF9" w:rsidRDefault="00B75BF9">
      <w:pPr>
        <w:rPr>
          <w:rFonts w:ascii="宋体" w:eastAsia="宋体" w:hAnsi="宋体" w:cs="宋体"/>
          <w:b/>
          <w:lang w:eastAsia="zh-CN"/>
        </w:rPr>
      </w:pPr>
    </w:p>
    <w:p w14:paraId="38A9E1CC" w14:textId="77777777" w:rsidR="00B75BF9" w:rsidRPr="00601DF9" w:rsidRDefault="002A7FEE">
      <w:pPr>
        <w:rPr>
          <w:rFonts w:ascii="宋体" w:eastAsia="宋体" w:hAnsi="宋体" w:cs="宋体"/>
          <w:b/>
        </w:rPr>
      </w:pPr>
      <w:r w:rsidRPr="00601DF9">
        <w:rPr>
          <w:rFonts w:ascii="宋体" w:eastAsia="宋体" w:hAnsi="宋体" w:cs="宋体" w:hint="eastAsia"/>
          <w:b/>
        </w:rPr>
        <w:t>七</w:t>
      </w:r>
      <w:r w:rsidRPr="00601DF9">
        <w:rPr>
          <w:rFonts w:ascii="宋体" w:eastAsia="宋体" w:hAnsi="宋体" w:cs="宋体"/>
          <w:b/>
        </w:rPr>
        <w:t>、</w:t>
      </w:r>
      <w:r w:rsidRPr="00601DF9">
        <w:rPr>
          <w:rFonts w:ascii="宋体" w:eastAsia="宋体" w:hAnsi="宋体" w:cs="宋体" w:hint="eastAsia"/>
          <w:b/>
        </w:rPr>
        <w:t>合同期限</w:t>
      </w:r>
      <w:r w:rsidRPr="00601DF9">
        <w:rPr>
          <w:rFonts w:ascii="宋体" w:eastAsia="宋体" w:hAnsi="宋体" w:cs="宋体" w:hint="eastAsia"/>
        </w:rPr>
        <w:t>：</w:t>
      </w:r>
      <w:r w:rsidRPr="00601DF9">
        <w:rPr>
          <w:rFonts w:asciiTheme="minorEastAsia" w:hAnsiTheme="minorEastAsia" w:hint="eastAsia"/>
          <w:szCs w:val="21"/>
          <w:u w:val="single"/>
        </w:rPr>
        <w:t xml:space="preserve">     </w:t>
      </w:r>
      <w:r w:rsidRPr="00601DF9">
        <w:rPr>
          <w:rFonts w:ascii="宋体" w:eastAsia="宋体" w:hAnsi="宋体" w:cs="宋体" w:hint="eastAsia"/>
        </w:rPr>
        <w:t>年</w:t>
      </w:r>
      <w:r w:rsidRPr="00601DF9">
        <w:rPr>
          <w:rFonts w:ascii="宋体" w:eastAsia="宋体" w:hAnsi="宋体" w:cs="宋体"/>
        </w:rPr>
        <w:t xml:space="preserve"> </w:t>
      </w:r>
      <w:r w:rsidRPr="00601DF9">
        <w:rPr>
          <w:rFonts w:asciiTheme="minorEastAsia" w:hAnsiTheme="minorEastAsia" w:hint="eastAsia"/>
          <w:szCs w:val="21"/>
          <w:u w:val="single"/>
        </w:rPr>
        <w:t xml:space="preserve">   </w:t>
      </w:r>
      <w:r w:rsidRPr="00601DF9">
        <w:rPr>
          <w:rFonts w:ascii="宋体" w:eastAsia="宋体" w:hAnsi="宋体" w:cs="宋体" w:hint="eastAsia"/>
        </w:rPr>
        <w:t>月</w:t>
      </w:r>
      <w:r w:rsidRPr="00601DF9">
        <w:rPr>
          <w:rFonts w:asciiTheme="minorEastAsia" w:hAnsiTheme="minorEastAsia" w:hint="eastAsia"/>
          <w:szCs w:val="21"/>
          <w:u w:val="single"/>
        </w:rPr>
        <w:t xml:space="preserve">   </w:t>
      </w:r>
      <w:r w:rsidRPr="00601DF9">
        <w:rPr>
          <w:rFonts w:ascii="宋体" w:eastAsia="宋体" w:hAnsi="宋体" w:cs="宋体" w:hint="eastAsia"/>
        </w:rPr>
        <w:t>日至</w:t>
      </w:r>
      <w:r w:rsidRPr="00601DF9">
        <w:rPr>
          <w:rFonts w:asciiTheme="minorEastAsia" w:hAnsiTheme="minorEastAsia" w:hint="eastAsia"/>
          <w:szCs w:val="21"/>
          <w:u w:val="single"/>
        </w:rPr>
        <w:t xml:space="preserve">     </w:t>
      </w:r>
      <w:r w:rsidRPr="00601DF9">
        <w:rPr>
          <w:rFonts w:ascii="宋体" w:eastAsia="宋体" w:hAnsi="宋体" w:cs="宋体" w:hint="eastAsia"/>
        </w:rPr>
        <w:t>年</w:t>
      </w:r>
      <w:r w:rsidRPr="00601DF9">
        <w:rPr>
          <w:rFonts w:ascii="宋体" w:eastAsia="宋体" w:hAnsi="宋体" w:cs="宋体"/>
        </w:rPr>
        <w:t xml:space="preserve"> </w:t>
      </w:r>
      <w:r w:rsidRPr="00601DF9">
        <w:rPr>
          <w:rFonts w:asciiTheme="minorEastAsia" w:hAnsiTheme="minorEastAsia" w:hint="eastAsia"/>
          <w:szCs w:val="21"/>
          <w:u w:val="single"/>
        </w:rPr>
        <w:t xml:space="preserve">    </w:t>
      </w:r>
      <w:r w:rsidRPr="00601DF9">
        <w:rPr>
          <w:rFonts w:ascii="宋体" w:eastAsia="宋体" w:hAnsi="宋体" w:cs="宋体" w:hint="eastAsia"/>
        </w:rPr>
        <w:t>月</w:t>
      </w:r>
      <w:r w:rsidRPr="00601DF9">
        <w:rPr>
          <w:rFonts w:asciiTheme="minorEastAsia" w:hAnsiTheme="minorEastAsia" w:hint="eastAsia"/>
          <w:szCs w:val="21"/>
          <w:u w:val="single"/>
        </w:rPr>
        <w:t xml:space="preserve">   </w:t>
      </w:r>
      <w:r w:rsidRPr="00601DF9">
        <w:rPr>
          <w:rFonts w:ascii="宋体" w:eastAsia="宋体" w:hAnsi="宋体" w:cs="宋体" w:hint="eastAsia"/>
        </w:rPr>
        <w:t>日。</w:t>
      </w:r>
    </w:p>
    <w:p w14:paraId="684815B1" w14:textId="77777777" w:rsidR="00B75BF9" w:rsidRPr="00601DF9" w:rsidRDefault="00B75BF9">
      <w:pPr>
        <w:rPr>
          <w:rFonts w:ascii="宋体" w:eastAsia="宋体" w:hAnsi="宋体" w:cs="宋体"/>
        </w:rPr>
      </w:pPr>
    </w:p>
    <w:p w14:paraId="30751393" w14:textId="77777777" w:rsidR="00B75BF9" w:rsidRPr="00601DF9" w:rsidRDefault="002A7FEE">
      <w:pPr>
        <w:rPr>
          <w:rFonts w:ascii="宋体" w:eastAsia="宋体" w:hAnsi="宋体" w:cs="宋体"/>
          <w:b/>
          <w:lang w:eastAsia="zh-CN"/>
        </w:rPr>
      </w:pPr>
      <w:r w:rsidRPr="00601DF9">
        <w:rPr>
          <w:rFonts w:ascii="宋体" w:eastAsia="宋体" w:hAnsi="宋体" w:cs="宋体" w:hint="eastAsia"/>
          <w:b/>
          <w:lang w:eastAsia="zh-CN"/>
        </w:rPr>
        <w:t>八</w:t>
      </w:r>
      <w:r w:rsidRPr="00601DF9">
        <w:rPr>
          <w:rFonts w:ascii="宋体" w:eastAsia="宋体" w:hAnsi="宋体" w:cs="宋体"/>
          <w:b/>
          <w:lang w:eastAsia="zh-CN"/>
        </w:rPr>
        <w:t>、交货期、交货方式及交货地点</w:t>
      </w:r>
      <w:r w:rsidRPr="00601DF9">
        <w:rPr>
          <w:rFonts w:ascii="宋体" w:eastAsia="宋体" w:hAnsi="宋体" w:cs="宋体"/>
          <w:b/>
          <w:lang w:eastAsia="zh-CN"/>
        </w:rPr>
        <w:br/>
      </w:r>
      <w:r w:rsidRPr="00601DF9">
        <w:rPr>
          <w:rFonts w:ascii="宋体" w:eastAsia="宋体" w:hAnsi="宋体" w:cs="宋体"/>
          <w:lang w:eastAsia="zh-CN"/>
        </w:rPr>
        <w:t>8.1交货期：签订合同后</w:t>
      </w:r>
      <w:r w:rsidRPr="00601DF9">
        <w:rPr>
          <w:rFonts w:ascii="宋体" w:eastAsia="宋体" w:hAnsi="宋体" w:cs="宋体" w:hint="eastAsia"/>
          <w:u w:val="single"/>
          <w:lang w:eastAsia="zh-CN"/>
        </w:rPr>
        <w:t xml:space="preserve">      </w:t>
      </w:r>
      <w:r w:rsidRPr="00601DF9">
        <w:rPr>
          <w:rFonts w:ascii="宋体" w:eastAsia="宋体" w:hAnsi="宋体" w:cs="宋体"/>
          <w:lang w:eastAsia="zh-CN"/>
        </w:rPr>
        <w:t>个工作日</w:t>
      </w:r>
      <w:r w:rsidRPr="00601DF9">
        <w:rPr>
          <w:rFonts w:ascii="宋体" w:eastAsia="宋体" w:hAnsi="宋体" w:cs="宋体"/>
          <w:lang w:eastAsia="zh-CN"/>
        </w:rPr>
        <w:br/>
        <w:t>8.2交货方式：</w:t>
      </w:r>
      <w:r w:rsidRPr="00601DF9">
        <w:rPr>
          <w:rFonts w:ascii="宋体" w:eastAsia="宋体" w:hAnsi="宋体" w:cs="宋体" w:hint="eastAsia"/>
          <w:lang w:eastAsia="zh-CN"/>
        </w:rPr>
        <w:t>本合同项下的产品由乙方送至甲方指定的交货地点</w:t>
      </w:r>
      <w:r w:rsidRPr="00601DF9">
        <w:rPr>
          <w:rFonts w:ascii="宋体" w:eastAsia="宋体" w:hAnsi="宋体" w:cs="宋体"/>
          <w:lang w:eastAsia="zh-CN"/>
        </w:rPr>
        <w:br/>
        <w:t>8.3交货地点：</w:t>
      </w:r>
      <w:r w:rsidRPr="00601DF9">
        <w:rPr>
          <w:rFonts w:ascii="宋体" w:eastAsia="宋体" w:hAnsi="宋体" w:cs="宋体" w:hint="eastAsia"/>
          <w:lang w:eastAsia="zh-CN"/>
        </w:rPr>
        <w:t>江苏省肿瘤医院</w:t>
      </w:r>
      <w:r w:rsidRPr="00601DF9">
        <w:rPr>
          <w:rFonts w:ascii="宋体" w:eastAsia="宋体" w:hAnsi="宋体" w:cs="宋体"/>
          <w:u w:val="single"/>
          <w:lang w:eastAsia="zh-CN"/>
        </w:rPr>
        <w:br/>
      </w:r>
    </w:p>
    <w:p w14:paraId="167CB3F0" w14:textId="77777777" w:rsidR="00B75BF9" w:rsidRPr="00601DF9" w:rsidRDefault="002A7FEE">
      <w:pPr>
        <w:rPr>
          <w:rFonts w:ascii="宋体" w:eastAsia="宋体" w:hAnsi="宋体" w:cs="宋体"/>
          <w:u w:val="single"/>
          <w:lang w:eastAsia="zh-CN"/>
        </w:rPr>
      </w:pPr>
      <w:r w:rsidRPr="00601DF9">
        <w:rPr>
          <w:rFonts w:ascii="宋体" w:eastAsia="宋体" w:hAnsi="宋体" w:cs="宋体" w:hint="eastAsia"/>
          <w:b/>
          <w:lang w:eastAsia="zh-CN"/>
        </w:rPr>
        <w:t>九</w:t>
      </w:r>
      <w:r w:rsidRPr="00601DF9">
        <w:rPr>
          <w:rFonts w:ascii="宋体" w:eastAsia="宋体" w:hAnsi="宋体" w:cs="宋体"/>
          <w:b/>
          <w:lang w:eastAsia="zh-CN"/>
        </w:rPr>
        <w:t>、货款支付</w:t>
      </w:r>
    </w:p>
    <w:p w14:paraId="490FC73E" w14:textId="77777777" w:rsidR="00B75BF9" w:rsidRPr="00601DF9" w:rsidRDefault="002A7FEE">
      <w:pPr>
        <w:rPr>
          <w:rFonts w:ascii="宋体" w:eastAsia="宋体" w:hAnsi="宋体" w:cs="宋体"/>
          <w:u w:val="single"/>
          <w:lang w:eastAsia="zh-CN"/>
        </w:rPr>
      </w:pPr>
      <w:r w:rsidRPr="00601DF9">
        <w:rPr>
          <w:rFonts w:ascii="宋体" w:eastAsia="宋体" w:hAnsi="宋体" w:cs="宋体"/>
          <w:lang w:eastAsia="zh-CN"/>
        </w:rPr>
        <w:t>9.1采购资金的支付方式、时间及条件：</w:t>
      </w:r>
    </w:p>
    <w:tbl>
      <w:tblPr>
        <w:tblStyle w:val="af4"/>
        <w:tblW w:w="9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1573"/>
        <w:gridCol w:w="2091"/>
        <w:gridCol w:w="1534"/>
        <w:gridCol w:w="2488"/>
      </w:tblGrid>
      <w:tr w:rsidR="00B75BF9" w:rsidRPr="00601DF9" w14:paraId="4EABFE88" w14:textId="77777777">
        <w:trPr>
          <w:jc w:val="center"/>
        </w:trPr>
        <w:tc>
          <w:tcPr>
            <w:tcW w:w="1358" w:type="dxa"/>
          </w:tcPr>
          <w:p w14:paraId="7D5B732E" w14:textId="77777777" w:rsidR="00B75BF9" w:rsidRPr="00601DF9" w:rsidRDefault="002A7FEE">
            <w:pPr>
              <w:spacing w:line="360" w:lineRule="auto"/>
              <w:jc w:val="center"/>
              <w:rPr>
                <w:rFonts w:asciiTheme="minorEastAsia" w:hAnsiTheme="minorEastAsia"/>
              </w:rPr>
            </w:pPr>
            <w:r w:rsidRPr="00601DF9">
              <w:rPr>
                <w:rFonts w:asciiTheme="minorEastAsia" w:hAnsiTheme="minorEastAsia" w:hint="eastAsia"/>
              </w:rPr>
              <w:t>付款阶段</w:t>
            </w:r>
          </w:p>
        </w:tc>
        <w:tc>
          <w:tcPr>
            <w:tcW w:w="1573" w:type="dxa"/>
          </w:tcPr>
          <w:p w14:paraId="385EADDD" w14:textId="77777777" w:rsidR="00B75BF9" w:rsidRPr="00601DF9" w:rsidRDefault="002A7FEE">
            <w:pPr>
              <w:spacing w:line="360" w:lineRule="auto"/>
              <w:jc w:val="center"/>
              <w:rPr>
                <w:rFonts w:asciiTheme="minorEastAsia" w:hAnsiTheme="minorEastAsia"/>
              </w:rPr>
            </w:pPr>
            <w:r w:rsidRPr="00601DF9">
              <w:rPr>
                <w:rFonts w:asciiTheme="minorEastAsia" w:hAnsiTheme="minorEastAsia" w:hint="eastAsia"/>
              </w:rPr>
              <w:t>金额</w:t>
            </w:r>
            <w:r w:rsidRPr="00601DF9">
              <w:rPr>
                <w:rFonts w:asciiTheme="minorEastAsia" w:hAnsiTheme="minorEastAsia" w:hint="eastAsia"/>
                <w:sz w:val="22"/>
              </w:rPr>
              <w:t>(元)</w:t>
            </w:r>
          </w:p>
        </w:tc>
        <w:tc>
          <w:tcPr>
            <w:tcW w:w="2091" w:type="dxa"/>
          </w:tcPr>
          <w:p w14:paraId="2340BE65" w14:textId="77777777" w:rsidR="00B75BF9" w:rsidRPr="00601DF9" w:rsidRDefault="002A7FEE">
            <w:pPr>
              <w:spacing w:line="360" w:lineRule="auto"/>
              <w:jc w:val="center"/>
              <w:rPr>
                <w:rFonts w:asciiTheme="minorEastAsia" w:hAnsiTheme="minorEastAsia"/>
              </w:rPr>
            </w:pPr>
            <w:r w:rsidRPr="00601DF9">
              <w:rPr>
                <w:rFonts w:asciiTheme="minorEastAsia" w:hAnsiTheme="minorEastAsia" w:hint="eastAsia"/>
              </w:rPr>
              <w:t>人民币大写</w:t>
            </w:r>
          </w:p>
        </w:tc>
        <w:tc>
          <w:tcPr>
            <w:tcW w:w="1534" w:type="dxa"/>
          </w:tcPr>
          <w:p w14:paraId="05D4EAA2" w14:textId="77777777" w:rsidR="00B75BF9" w:rsidRPr="00601DF9" w:rsidRDefault="002A7FEE">
            <w:pPr>
              <w:spacing w:line="360" w:lineRule="auto"/>
              <w:jc w:val="center"/>
              <w:rPr>
                <w:rFonts w:asciiTheme="minorEastAsia" w:hAnsiTheme="minorEastAsia"/>
              </w:rPr>
            </w:pPr>
            <w:r w:rsidRPr="00601DF9">
              <w:rPr>
                <w:rFonts w:asciiTheme="minorEastAsia" w:hAnsiTheme="minorEastAsia" w:hint="eastAsia"/>
              </w:rPr>
              <w:t>付款比例</w:t>
            </w:r>
          </w:p>
        </w:tc>
        <w:tc>
          <w:tcPr>
            <w:tcW w:w="2488" w:type="dxa"/>
          </w:tcPr>
          <w:p w14:paraId="5439F655" w14:textId="77777777" w:rsidR="00B75BF9" w:rsidRPr="00601DF9" w:rsidRDefault="002A7FEE">
            <w:pPr>
              <w:spacing w:line="360" w:lineRule="auto"/>
              <w:jc w:val="left"/>
              <w:rPr>
                <w:rFonts w:asciiTheme="minorEastAsia" w:hAnsiTheme="minorEastAsia"/>
              </w:rPr>
            </w:pPr>
            <w:r w:rsidRPr="00601DF9">
              <w:rPr>
                <w:rFonts w:asciiTheme="minorEastAsia" w:hAnsiTheme="minorEastAsia" w:hint="eastAsia"/>
              </w:rPr>
              <w:t>付款条件</w:t>
            </w:r>
          </w:p>
        </w:tc>
      </w:tr>
      <w:tr w:rsidR="00B75BF9" w:rsidRPr="00601DF9" w14:paraId="50A9C273" w14:textId="77777777">
        <w:trPr>
          <w:jc w:val="center"/>
        </w:trPr>
        <w:tc>
          <w:tcPr>
            <w:tcW w:w="1358" w:type="dxa"/>
          </w:tcPr>
          <w:p w14:paraId="37509793" w14:textId="77777777" w:rsidR="00B75BF9" w:rsidRPr="00601DF9" w:rsidRDefault="00B75BF9">
            <w:pPr>
              <w:spacing w:line="360" w:lineRule="auto"/>
              <w:jc w:val="center"/>
              <w:rPr>
                <w:rFonts w:asciiTheme="minorEastAsia" w:hAnsiTheme="minorEastAsia"/>
              </w:rPr>
            </w:pPr>
          </w:p>
        </w:tc>
        <w:tc>
          <w:tcPr>
            <w:tcW w:w="1573" w:type="dxa"/>
          </w:tcPr>
          <w:p w14:paraId="29D3B905" w14:textId="77777777" w:rsidR="00B75BF9" w:rsidRPr="00601DF9" w:rsidRDefault="00B75BF9">
            <w:pPr>
              <w:spacing w:line="360" w:lineRule="auto"/>
              <w:jc w:val="center"/>
              <w:rPr>
                <w:rFonts w:asciiTheme="minorEastAsia" w:hAnsiTheme="minorEastAsia"/>
              </w:rPr>
            </w:pPr>
          </w:p>
        </w:tc>
        <w:tc>
          <w:tcPr>
            <w:tcW w:w="2091" w:type="dxa"/>
          </w:tcPr>
          <w:p w14:paraId="3A6DCDC2" w14:textId="77777777" w:rsidR="00B75BF9" w:rsidRPr="00601DF9" w:rsidRDefault="00B75BF9">
            <w:pPr>
              <w:spacing w:line="360" w:lineRule="auto"/>
              <w:jc w:val="center"/>
              <w:rPr>
                <w:rFonts w:asciiTheme="minorEastAsia" w:hAnsiTheme="minorEastAsia"/>
              </w:rPr>
            </w:pPr>
          </w:p>
        </w:tc>
        <w:tc>
          <w:tcPr>
            <w:tcW w:w="1534" w:type="dxa"/>
          </w:tcPr>
          <w:p w14:paraId="217B5642" w14:textId="77777777" w:rsidR="00B75BF9" w:rsidRPr="00601DF9" w:rsidRDefault="00B75BF9">
            <w:pPr>
              <w:spacing w:line="360" w:lineRule="auto"/>
              <w:jc w:val="center"/>
              <w:rPr>
                <w:rFonts w:asciiTheme="minorEastAsia" w:hAnsiTheme="minorEastAsia"/>
              </w:rPr>
            </w:pPr>
          </w:p>
        </w:tc>
        <w:tc>
          <w:tcPr>
            <w:tcW w:w="2488" w:type="dxa"/>
          </w:tcPr>
          <w:p w14:paraId="13A8E018" w14:textId="77777777" w:rsidR="00B75BF9" w:rsidRPr="00601DF9" w:rsidRDefault="00B75BF9">
            <w:pPr>
              <w:spacing w:line="360" w:lineRule="auto"/>
              <w:jc w:val="left"/>
              <w:rPr>
                <w:rFonts w:asciiTheme="minorEastAsia" w:hAnsiTheme="minorEastAsia"/>
              </w:rPr>
            </w:pPr>
          </w:p>
        </w:tc>
      </w:tr>
    </w:tbl>
    <w:p w14:paraId="1B95856E" w14:textId="77777777" w:rsidR="00B75BF9" w:rsidRPr="00601DF9" w:rsidRDefault="002A7FEE">
      <w:pPr>
        <w:rPr>
          <w:rFonts w:ascii="宋体" w:eastAsia="宋体" w:hAnsi="宋体" w:cs="宋体"/>
          <w:lang w:eastAsia="zh-CN"/>
        </w:rPr>
      </w:pPr>
      <w:r w:rsidRPr="00601DF9">
        <w:rPr>
          <w:rFonts w:ascii="宋体" w:eastAsia="宋体" w:hAnsi="宋体" w:cs="宋体"/>
          <w:u w:val="single"/>
          <w:lang w:eastAsia="zh-CN"/>
        </w:rPr>
        <w:br/>
      </w:r>
      <w:r w:rsidRPr="00601DF9">
        <w:rPr>
          <w:rFonts w:ascii="宋体" w:eastAsia="宋体" w:hAnsi="宋体" w:cs="宋体"/>
          <w:lang w:eastAsia="zh-CN"/>
        </w:rPr>
        <w:t>9.2当采购数量与实际使用数量不一致时，乙方应根据实际使用量供货，合</w:t>
      </w:r>
      <w:r w:rsidRPr="00601DF9">
        <w:rPr>
          <w:rFonts w:ascii="宋体" w:eastAsia="宋体" w:hAnsi="宋体" w:cs="宋体" w:hint="eastAsia"/>
          <w:lang w:eastAsia="zh-CN"/>
        </w:rPr>
        <w:t>同</w:t>
      </w:r>
      <w:r w:rsidRPr="00601DF9">
        <w:rPr>
          <w:rFonts w:ascii="宋体" w:eastAsia="宋体" w:hAnsi="宋体" w:cs="宋体"/>
          <w:lang w:eastAsia="zh-CN"/>
        </w:rPr>
        <w:t>的最终结算金额按实际使用量乘以成交单价进行计算</w:t>
      </w:r>
      <w:r w:rsidRPr="00601DF9">
        <w:rPr>
          <w:rFonts w:ascii="宋体" w:eastAsia="宋体" w:hAnsi="宋体" w:cs="宋体" w:hint="eastAsia"/>
          <w:lang w:eastAsia="zh-CN"/>
        </w:rPr>
        <w:t>。</w:t>
      </w:r>
      <w:r w:rsidRPr="00601DF9">
        <w:rPr>
          <w:rFonts w:ascii="宋体" w:eastAsia="宋体" w:hAnsi="宋体" w:cs="宋体"/>
          <w:lang w:eastAsia="zh-CN"/>
        </w:rPr>
        <w:br/>
      </w:r>
    </w:p>
    <w:p w14:paraId="522C83A8" w14:textId="77777777" w:rsidR="00B75BF9" w:rsidRPr="00601DF9" w:rsidRDefault="002A7FEE">
      <w:pPr>
        <w:rPr>
          <w:rFonts w:ascii="宋体" w:eastAsia="宋体" w:hAnsi="宋体" w:cs="宋体"/>
          <w:b/>
          <w:lang w:eastAsia="zh-CN"/>
        </w:rPr>
      </w:pPr>
      <w:r w:rsidRPr="00601DF9">
        <w:rPr>
          <w:rFonts w:ascii="宋体" w:eastAsia="宋体" w:hAnsi="宋体" w:cs="宋体"/>
          <w:b/>
          <w:lang w:eastAsia="zh-CN"/>
        </w:rPr>
        <w:t>十</w:t>
      </w:r>
      <w:r w:rsidRPr="00601DF9">
        <w:rPr>
          <w:rFonts w:ascii="宋体" w:eastAsia="宋体" w:hAnsi="宋体" w:cs="宋体" w:hint="eastAsia"/>
          <w:b/>
          <w:lang w:eastAsia="zh-CN"/>
        </w:rPr>
        <w:t>、</w:t>
      </w:r>
      <w:r w:rsidRPr="00601DF9">
        <w:rPr>
          <w:rFonts w:ascii="宋体" w:eastAsia="宋体" w:hAnsi="宋体" w:cs="宋体"/>
          <w:b/>
          <w:lang w:eastAsia="zh-CN"/>
        </w:rPr>
        <w:t>税</w:t>
      </w:r>
      <w:r w:rsidRPr="00601DF9">
        <w:rPr>
          <w:rFonts w:ascii="宋体" w:eastAsia="宋体" w:hAnsi="宋体" w:cs="宋体"/>
          <w:b/>
          <w:lang w:eastAsia="zh-CN"/>
        </w:rPr>
        <w:br/>
      </w:r>
      <w:r w:rsidRPr="00601DF9">
        <w:rPr>
          <w:rFonts w:ascii="宋体" w:eastAsia="宋体" w:hAnsi="宋体" w:cs="宋体"/>
          <w:lang w:eastAsia="zh-CN"/>
        </w:rPr>
        <w:t>10.1本合同执行中相关的一切税费均由乙方负担</w:t>
      </w:r>
      <w:r w:rsidRPr="00601DF9">
        <w:rPr>
          <w:rFonts w:ascii="宋体" w:eastAsia="宋体" w:hAnsi="宋体" w:cs="宋体"/>
          <w:lang w:eastAsia="zh-CN"/>
        </w:rPr>
        <w:br/>
      </w:r>
    </w:p>
    <w:p w14:paraId="10C3B4CD" w14:textId="77777777" w:rsidR="00B75BF9" w:rsidRPr="00601DF9" w:rsidRDefault="002A7FEE">
      <w:pPr>
        <w:rPr>
          <w:rFonts w:ascii="宋体" w:eastAsia="宋体" w:hAnsi="宋体" w:cs="宋体"/>
          <w:lang w:eastAsia="zh-CN"/>
        </w:rPr>
      </w:pPr>
      <w:r w:rsidRPr="00601DF9">
        <w:rPr>
          <w:rFonts w:ascii="宋体" w:eastAsia="宋体" w:hAnsi="宋体" w:cs="宋体"/>
          <w:b/>
          <w:lang w:eastAsia="zh-CN"/>
        </w:rPr>
        <w:t>十</w:t>
      </w:r>
      <w:r w:rsidRPr="00601DF9">
        <w:rPr>
          <w:rFonts w:ascii="宋体" w:eastAsia="宋体" w:hAnsi="宋体" w:cs="宋体" w:hint="eastAsia"/>
          <w:b/>
          <w:lang w:eastAsia="zh-CN"/>
        </w:rPr>
        <w:t>一</w:t>
      </w:r>
      <w:r w:rsidRPr="00601DF9">
        <w:rPr>
          <w:rFonts w:ascii="宋体" w:eastAsia="宋体" w:hAnsi="宋体" w:cs="宋体"/>
          <w:b/>
          <w:lang w:eastAsia="zh-CN"/>
        </w:rPr>
        <w:t>、质量保证及售后服务</w:t>
      </w:r>
      <w:r w:rsidRPr="00601DF9">
        <w:rPr>
          <w:rFonts w:ascii="宋体" w:eastAsia="宋体" w:hAnsi="宋体" w:cs="宋体"/>
          <w:b/>
          <w:lang w:eastAsia="zh-CN"/>
        </w:rPr>
        <w:br/>
      </w:r>
      <w:r w:rsidRPr="00601DF9">
        <w:rPr>
          <w:rFonts w:ascii="宋体" w:eastAsia="宋体" w:hAnsi="宋体" w:cs="宋体"/>
          <w:lang w:eastAsia="zh-CN"/>
        </w:rPr>
        <w:t>11.1乙方应按招标文件规定的货物性能、技术要求、质量标准向甲方提供未经</w:t>
      </w:r>
      <w:r w:rsidRPr="00601DF9">
        <w:rPr>
          <w:rFonts w:ascii="宋体" w:eastAsia="宋体" w:hAnsi="宋体" w:cs="宋体"/>
          <w:lang w:eastAsia="zh-CN"/>
        </w:rPr>
        <w:br/>
        <w:t>使用的全新产品。</w:t>
      </w:r>
      <w:r w:rsidRPr="00601DF9">
        <w:rPr>
          <w:rFonts w:ascii="宋体" w:eastAsia="宋体" w:hAnsi="宋体" w:cs="宋体"/>
          <w:lang w:eastAsia="zh-CN"/>
        </w:rPr>
        <w:br/>
      </w:r>
    </w:p>
    <w:p w14:paraId="3EFBDE1C"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11.2乙方提供的货物在质量期内因货物本身的质量问题发生故障，乙方应负责</w:t>
      </w:r>
      <w:r w:rsidRPr="00601DF9">
        <w:rPr>
          <w:rFonts w:ascii="宋体" w:eastAsia="宋体" w:hAnsi="宋体" w:cs="宋体"/>
          <w:lang w:eastAsia="zh-CN"/>
        </w:rPr>
        <w:br/>
        <w:t>免费更换。对达不到技术要求者，根据实际情况，经双方协商，可按以下办法处理</w:t>
      </w:r>
      <w:r w:rsidRPr="00601DF9">
        <w:rPr>
          <w:rFonts w:ascii="宋体" w:eastAsia="宋体" w:hAnsi="宋体" w:cs="宋体" w:hint="eastAsia"/>
          <w:lang w:eastAsia="zh-CN"/>
        </w:rPr>
        <w:t>：</w:t>
      </w:r>
      <w:r w:rsidRPr="00601DF9">
        <w:rPr>
          <w:rFonts w:ascii="宋体" w:eastAsia="宋体" w:hAnsi="宋体" w:cs="宋体"/>
          <w:lang w:eastAsia="zh-CN"/>
        </w:rPr>
        <w:br/>
        <w:t>(1)更换：由乙方承担所发生的全部费用。</w:t>
      </w:r>
      <w:r w:rsidRPr="00601DF9">
        <w:rPr>
          <w:rFonts w:ascii="宋体" w:eastAsia="宋体" w:hAnsi="宋体" w:cs="宋体"/>
          <w:lang w:eastAsia="zh-CN"/>
        </w:rPr>
        <w:br/>
        <w:t>(2</w:t>
      </w:r>
      <w:r w:rsidRPr="00601DF9">
        <w:rPr>
          <w:rFonts w:ascii="宋体" w:eastAsia="宋体" w:hAnsi="宋体" w:cs="宋体" w:hint="eastAsia"/>
          <w:lang w:eastAsia="zh-CN"/>
        </w:rPr>
        <w:t>)</w:t>
      </w:r>
      <w:r w:rsidRPr="00601DF9">
        <w:rPr>
          <w:rFonts w:ascii="宋体" w:eastAsia="宋体" w:hAnsi="宋体" w:cs="宋体"/>
          <w:lang w:eastAsia="zh-CN"/>
        </w:rPr>
        <w:t>贬值处理：由甲乙双方合议定价。</w:t>
      </w:r>
      <w:r w:rsidRPr="00601DF9">
        <w:rPr>
          <w:rFonts w:ascii="宋体" w:eastAsia="宋体" w:hAnsi="宋体" w:cs="宋体"/>
          <w:lang w:eastAsia="zh-CN"/>
        </w:rPr>
        <w:br/>
        <w:t>(3)退货处理：乙方应退还甲方支付的合同款，同时应承担该货物的直接费用(运输、保险、检验、货款利息及银行手续费等)。</w:t>
      </w:r>
      <w:r w:rsidRPr="00601DF9">
        <w:rPr>
          <w:rFonts w:ascii="宋体" w:eastAsia="宋体" w:hAnsi="宋体" w:cs="宋体"/>
          <w:lang w:eastAsia="zh-CN"/>
        </w:rPr>
        <w:br/>
      </w:r>
    </w:p>
    <w:p w14:paraId="5F84B681"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11.3如在使用过程中发生质量问题，乙方在接到甲方通知后在</w:t>
      </w:r>
      <w:r w:rsidRPr="00601DF9">
        <w:rPr>
          <w:rFonts w:ascii="宋体" w:eastAsia="宋体" w:hAnsi="宋体" w:cs="宋体" w:hint="eastAsia"/>
          <w:u w:val="single"/>
          <w:lang w:eastAsia="zh-CN"/>
        </w:rPr>
        <w:t xml:space="preserve">     </w:t>
      </w:r>
      <w:r w:rsidRPr="00601DF9">
        <w:rPr>
          <w:rFonts w:ascii="宋体" w:eastAsia="宋体" w:hAnsi="宋体" w:cs="宋体"/>
          <w:lang w:eastAsia="zh-CN"/>
        </w:rPr>
        <w:t>小时内到达甲方现场。</w:t>
      </w:r>
      <w:r w:rsidRPr="00601DF9">
        <w:rPr>
          <w:rFonts w:ascii="宋体" w:eastAsia="宋体" w:hAnsi="宋体" w:cs="宋体"/>
          <w:lang w:eastAsia="zh-CN"/>
        </w:rPr>
        <w:br/>
      </w:r>
    </w:p>
    <w:p w14:paraId="015A6702"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11.4在质保期内，乙方应对货物出现的质量及安全问题负责处理解决并承担</w:t>
      </w:r>
      <w:r w:rsidRPr="00601DF9">
        <w:rPr>
          <w:rFonts w:ascii="宋体" w:eastAsia="宋体" w:hAnsi="宋体" w:cs="宋体" w:hint="eastAsia"/>
          <w:lang w:eastAsia="zh-CN"/>
        </w:rPr>
        <w:t>一</w:t>
      </w:r>
      <w:r w:rsidRPr="00601DF9">
        <w:rPr>
          <w:rFonts w:ascii="宋体" w:eastAsia="宋体" w:hAnsi="宋体" w:cs="宋体"/>
          <w:lang w:eastAsia="zh-CN"/>
        </w:rPr>
        <w:t>切费用</w:t>
      </w:r>
      <w:r w:rsidRPr="00601DF9">
        <w:rPr>
          <w:rFonts w:ascii="宋体" w:eastAsia="宋体" w:hAnsi="宋体" w:cs="宋体" w:hint="eastAsia"/>
          <w:lang w:eastAsia="zh-CN"/>
        </w:rPr>
        <w:t>。</w:t>
      </w:r>
      <w:r w:rsidRPr="00601DF9">
        <w:rPr>
          <w:rFonts w:ascii="宋体" w:eastAsia="宋体" w:hAnsi="宋体" w:cs="宋体"/>
          <w:lang w:eastAsia="zh-CN"/>
        </w:rPr>
        <w:br/>
      </w:r>
    </w:p>
    <w:p w14:paraId="042E59AC" w14:textId="77777777" w:rsidR="00B75BF9" w:rsidRPr="00601DF9" w:rsidRDefault="002A7FEE">
      <w:pPr>
        <w:rPr>
          <w:rFonts w:ascii="宋体" w:eastAsia="宋体" w:hAnsi="宋体" w:cs="宋体"/>
          <w:b/>
          <w:lang w:eastAsia="zh-CN"/>
        </w:rPr>
      </w:pPr>
      <w:r w:rsidRPr="00601DF9">
        <w:rPr>
          <w:rFonts w:ascii="宋体" w:eastAsia="宋体" w:hAnsi="宋体" w:cs="宋体"/>
          <w:lang w:eastAsia="zh-CN"/>
        </w:rPr>
        <w:t>11.5上述的货物免费保修期为</w:t>
      </w:r>
      <w:r w:rsidRPr="00601DF9">
        <w:rPr>
          <w:rFonts w:asciiTheme="minorEastAsia" w:eastAsia="宋体" w:hAnsiTheme="minorEastAsia" w:hint="eastAsia"/>
          <w:szCs w:val="21"/>
          <w:lang w:eastAsia="zh-CN"/>
        </w:rPr>
        <w:t xml:space="preserve"> </w:t>
      </w:r>
      <w:r w:rsidRPr="00601DF9">
        <w:rPr>
          <w:rFonts w:asciiTheme="minorEastAsia" w:eastAsia="宋体" w:hAnsiTheme="minorEastAsia" w:hint="eastAsia"/>
          <w:szCs w:val="21"/>
          <w:u w:val="single"/>
          <w:lang w:eastAsia="zh-CN"/>
        </w:rPr>
        <w:t xml:space="preserve">        </w:t>
      </w:r>
      <w:r w:rsidRPr="00601DF9">
        <w:rPr>
          <w:rFonts w:ascii="宋体" w:eastAsia="宋体" w:hAnsi="宋体" w:cs="宋体"/>
          <w:lang w:eastAsia="zh-CN"/>
        </w:rPr>
        <w:t>(自交货验收合格之日起计)，因人为因素出现的故障不在免费保修范围内。超过保修期的机器设备，终生维修，维修时只收部件成本费。</w:t>
      </w:r>
      <w:r w:rsidRPr="00601DF9">
        <w:rPr>
          <w:rFonts w:ascii="宋体" w:eastAsia="宋体" w:hAnsi="宋体" w:cs="宋体"/>
          <w:lang w:eastAsia="zh-CN"/>
        </w:rPr>
        <w:br/>
      </w:r>
    </w:p>
    <w:p w14:paraId="0132D9D4" w14:textId="77777777" w:rsidR="00B75BF9" w:rsidRPr="00601DF9" w:rsidRDefault="002A7FEE">
      <w:pPr>
        <w:rPr>
          <w:rFonts w:ascii="宋体" w:eastAsia="宋体" w:hAnsi="宋体" w:cs="宋体"/>
          <w:b/>
          <w:lang w:eastAsia="zh-CN"/>
        </w:rPr>
      </w:pPr>
      <w:r w:rsidRPr="00601DF9">
        <w:rPr>
          <w:rFonts w:ascii="宋体" w:eastAsia="宋体" w:hAnsi="宋体" w:cs="宋体"/>
          <w:b/>
          <w:lang w:eastAsia="zh-CN"/>
        </w:rPr>
        <w:t>十</w:t>
      </w:r>
      <w:r w:rsidRPr="00601DF9">
        <w:rPr>
          <w:rFonts w:ascii="宋体" w:eastAsia="宋体" w:hAnsi="宋体" w:cs="宋体" w:hint="eastAsia"/>
          <w:b/>
          <w:lang w:eastAsia="zh-CN"/>
        </w:rPr>
        <w:t>二</w:t>
      </w:r>
      <w:r w:rsidRPr="00601DF9">
        <w:rPr>
          <w:rFonts w:ascii="宋体" w:eastAsia="宋体" w:hAnsi="宋体" w:cs="宋体"/>
          <w:b/>
          <w:lang w:eastAsia="zh-CN"/>
        </w:rPr>
        <w:t xml:space="preserve">、调试和验收 </w:t>
      </w:r>
    </w:p>
    <w:p w14:paraId="16DB5DC9"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12.1甲方对乙方提交的货物依据招标文件上的技术规格要求和国家有关质量标准进行现场初步验收，外观、说明书符合招标文件技术要求的，给予签收</w:t>
      </w:r>
      <w:r w:rsidRPr="00601DF9">
        <w:rPr>
          <w:rFonts w:ascii="宋体" w:eastAsia="宋体" w:hAnsi="宋体" w:cs="宋体" w:hint="eastAsia"/>
          <w:lang w:eastAsia="zh-CN"/>
        </w:rPr>
        <w:t>，</w:t>
      </w:r>
      <w:r w:rsidRPr="00601DF9">
        <w:rPr>
          <w:rFonts w:ascii="宋体" w:eastAsia="宋体" w:hAnsi="宋体" w:cs="宋体"/>
          <w:lang w:eastAsia="zh-CN"/>
        </w:rPr>
        <w:t>初步验收不合格的不予签收。</w:t>
      </w:r>
      <w:r w:rsidRPr="00601DF9">
        <w:rPr>
          <w:rFonts w:ascii="宋体" w:eastAsia="宋体" w:hAnsi="宋体" w:cs="宋体"/>
          <w:lang w:eastAsia="zh-CN"/>
        </w:rPr>
        <w:br/>
      </w:r>
    </w:p>
    <w:p w14:paraId="78A9B253"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lastRenderedPageBreak/>
        <w:t>12.2乙方交货前应对产品作出全面检查和对验收文件进行整理，并列出清单，</w:t>
      </w:r>
      <w:r w:rsidRPr="00601DF9">
        <w:rPr>
          <w:rFonts w:ascii="宋体" w:eastAsia="宋体" w:hAnsi="宋体" w:cs="宋体"/>
          <w:lang w:eastAsia="zh-CN"/>
        </w:rPr>
        <w:br/>
        <w:t>作为甲方收货验收和使用的技术条件依据，检验的结果应随货物交甲方。</w:t>
      </w:r>
      <w:r w:rsidRPr="00601DF9">
        <w:rPr>
          <w:rFonts w:ascii="宋体" w:eastAsia="宋体" w:hAnsi="宋体" w:cs="宋体"/>
          <w:lang w:eastAsia="zh-CN"/>
        </w:rPr>
        <w:br/>
      </w:r>
    </w:p>
    <w:p w14:paraId="212B06EA"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12.3甲方对乙方提供的货物在使用前进行调试时，乙方需负责安装并培训甲方</w:t>
      </w:r>
      <w:r w:rsidRPr="00601DF9">
        <w:rPr>
          <w:rFonts w:ascii="宋体" w:eastAsia="宋体" w:hAnsi="宋体" w:cs="宋体"/>
          <w:lang w:eastAsia="zh-CN"/>
        </w:rPr>
        <w:br/>
        <w:t>的使用操作人员，并协助甲方一起调试，直到符合技术要求，甲方才做最终验收。</w:t>
      </w:r>
      <w:r w:rsidRPr="00601DF9">
        <w:rPr>
          <w:rFonts w:ascii="宋体" w:eastAsia="宋体" w:hAnsi="宋体" w:cs="宋体"/>
          <w:lang w:eastAsia="zh-CN"/>
        </w:rPr>
        <w:br/>
      </w:r>
    </w:p>
    <w:p w14:paraId="0AB4F855"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12.4对技术复杂的货物，甲方可请国家认可的专业检测机构参与初步验收及</w:t>
      </w:r>
      <w:r w:rsidRPr="00601DF9">
        <w:rPr>
          <w:rFonts w:ascii="宋体" w:eastAsia="宋体" w:hAnsi="宋体" w:cs="宋体" w:hint="eastAsia"/>
          <w:lang w:eastAsia="zh-CN"/>
        </w:rPr>
        <w:t>最</w:t>
      </w:r>
      <w:r w:rsidRPr="00601DF9">
        <w:rPr>
          <w:rFonts w:ascii="宋体" w:eastAsia="宋体" w:hAnsi="宋体" w:cs="宋体"/>
          <w:lang w:eastAsia="zh-CN"/>
        </w:rPr>
        <w:t>终验收，并由其出具质量检测报告。</w:t>
      </w:r>
      <w:r w:rsidRPr="00601DF9">
        <w:rPr>
          <w:rFonts w:ascii="宋体" w:eastAsia="宋体" w:hAnsi="宋体" w:cs="宋体"/>
          <w:lang w:eastAsia="zh-CN"/>
        </w:rPr>
        <w:br/>
      </w:r>
    </w:p>
    <w:p w14:paraId="5BA786A1" w14:textId="77777777" w:rsidR="00B75BF9" w:rsidRPr="00601DF9" w:rsidRDefault="002A7FEE">
      <w:pPr>
        <w:rPr>
          <w:rFonts w:ascii="宋体" w:eastAsia="宋体" w:hAnsi="宋体" w:cs="宋体"/>
          <w:b/>
          <w:lang w:eastAsia="zh-CN"/>
        </w:rPr>
      </w:pPr>
      <w:r w:rsidRPr="00601DF9">
        <w:rPr>
          <w:rFonts w:ascii="宋体" w:eastAsia="宋体" w:hAnsi="宋体" w:cs="宋体"/>
          <w:lang w:eastAsia="zh-CN"/>
        </w:rPr>
        <w:t>12.5验收时乙方必须在现场，验收完毕后作出验收结果报告；验收费用由甲</w:t>
      </w:r>
      <w:r w:rsidRPr="00601DF9">
        <w:rPr>
          <w:rFonts w:ascii="宋体" w:eastAsia="宋体" w:hAnsi="宋体" w:cs="宋体" w:hint="eastAsia"/>
          <w:lang w:eastAsia="zh-CN"/>
        </w:rPr>
        <w:t>乙</w:t>
      </w:r>
      <w:r w:rsidRPr="00601DF9">
        <w:rPr>
          <w:rFonts w:ascii="宋体" w:eastAsia="宋体" w:hAnsi="宋体" w:cs="宋体"/>
          <w:lang w:eastAsia="zh-CN"/>
        </w:rPr>
        <w:t>双方协商解决。</w:t>
      </w:r>
      <w:r w:rsidRPr="00601DF9">
        <w:rPr>
          <w:rFonts w:ascii="宋体" w:eastAsia="宋体" w:hAnsi="宋体" w:cs="宋体"/>
          <w:lang w:eastAsia="zh-CN"/>
        </w:rPr>
        <w:br/>
      </w:r>
    </w:p>
    <w:p w14:paraId="44E4BFB4" w14:textId="77777777" w:rsidR="00B75BF9" w:rsidRPr="00601DF9" w:rsidRDefault="002A7FEE">
      <w:pPr>
        <w:rPr>
          <w:rFonts w:ascii="宋体" w:eastAsia="宋体" w:hAnsi="宋体" w:cs="宋体"/>
          <w:lang w:eastAsia="zh-CN"/>
        </w:rPr>
      </w:pPr>
      <w:r w:rsidRPr="00601DF9">
        <w:rPr>
          <w:rFonts w:ascii="宋体" w:eastAsia="宋体" w:hAnsi="宋体" w:cs="宋体"/>
          <w:b/>
          <w:lang w:eastAsia="zh-CN"/>
        </w:rPr>
        <w:t>十</w:t>
      </w:r>
      <w:r w:rsidRPr="00601DF9">
        <w:rPr>
          <w:rFonts w:ascii="宋体" w:eastAsia="宋体" w:hAnsi="宋体" w:cs="宋体" w:hint="eastAsia"/>
          <w:b/>
          <w:lang w:eastAsia="zh-CN"/>
        </w:rPr>
        <w:t>三</w:t>
      </w:r>
      <w:r w:rsidRPr="00601DF9">
        <w:rPr>
          <w:rFonts w:ascii="宋体" w:eastAsia="宋体" w:hAnsi="宋体" w:cs="宋体"/>
          <w:b/>
          <w:lang w:eastAsia="zh-CN"/>
        </w:rPr>
        <w:t>、货物包装、发运及运输</w:t>
      </w:r>
      <w:r w:rsidRPr="00601DF9">
        <w:rPr>
          <w:rFonts w:ascii="宋体" w:eastAsia="宋体" w:hAnsi="宋体" w:cs="宋体"/>
          <w:b/>
          <w:lang w:eastAsia="zh-CN"/>
        </w:rPr>
        <w:br/>
      </w:r>
      <w:r w:rsidRPr="00601DF9">
        <w:rPr>
          <w:rFonts w:ascii="宋体" w:eastAsia="宋体" w:hAnsi="宋体" w:cs="宋体"/>
          <w:lang w:eastAsia="zh-CN"/>
        </w:rPr>
        <w:t>13.1乙方应在货物发运前对其进行满足运输距离、防潮、防震、防锈和防破损</w:t>
      </w:r>
      <w:r w:rsidRPr="00601DF9">
        <w:rPr>
          <w:rFonts w:ascii="宋体" w:eastAsia="宋体" w:hAnsi="宋体" w:cs="宋体"/>
          <w:lang w:eastAsia="zh-CN"/>
        </w:rPr>
        <w:br/>
        <w:t>装卸等要求包装，以保证货物安全运达甲方指定地点。</w:t>
      </w:r>
      <w:r w:rsidRPr="00601DF9">
        <w:rPr>
          <w:rFonts w:ascii="宋体" w:eastAsia="宋体" w:hAnsi="宋体" w:cs="宋体"/>
          <w:lang w:eastAsia="zh-CN"/>
        </w:rPr>
        <w:br/>
      </w:r>
    </w:p>
    <w:p w14:paraId="169B47D7"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13.2使用说明书、质量检验证明书、随配附件和工具以及清单一并附于货物内</w:t>
      </w:r>
      <w:r w:rsidRPr="00601DF9">
        <w:rPr>
          <w:rFonts w:ascii="宋体" w:eastAsia="宋体" w:hAnsi="宋体" w:cs="宋体" w:hint="eastAsia"/>
          <w:lang w:eastAsia="zh-CN"/>
        </w:rPr>
        <w:t>。</w:t>
      </w:r>
      <w:r w:rsidRPr="00601DF9">
        <w:rPr>
          <w:rFonts w:ascii="宋体" w:eastAsia="宋体" w:hAnsi="宋体" w:cs="宋体"/>
          <w:lang w:eastAsia="zh-CN"/>
        </w:rPr>
        <w:br/>
      </w:r>
    </w:p>
    <w:p w14:paraId="5E1FC8B6"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13.3乙方在货物发运手续办理完毕后24小时内或货到甲方48小时前通知甲方，</w:t>
      </w:r>
      <w:r w:rsidRPr="00601DF9">
        <w:rPr>
          <w:rFonts w:ascii="宋体" w:eastAsia="宋体" w:hAnsi="宋体" w:cs="宋体"/>
          <w:lang w:eastAsia="zh-CN"/>
        </w:rPr>
        <w:br/>
        <w:t>以准备接货。</w:t>
      </w:r>
      <w:r w:rsidRPr="00601DF9">
        <w:rPr>
          <w:rFonts w:ascii="宋体" w:eastAsia="宋体" w:hAnsi="宋体" w:cs="宋体"/>
          <w:lang w:eastAsia="zh-CN"/>
        </w:rPr>
        <w:br/>
      </w:r>
    </w:p>
    <w:p w14:paraId="0463E482"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13.4货物在交付甲方前发生的风险均由乙方负责</w:t>
      </w:r>
      <w:r w:rsidRPr="00601DF9">
        <w:rPr>
          <w:rFonts w:ascii="宋体" w:eastAsia="宋体" w:hAnsi="宋体" w:cs="宋体"/>
          <w:lang w:eastAsia="zh-CN"/>
        </w:rPr>
        <w:br/>
      </w:r>
    </w:p>
    <w:p w14:paraId="07420268"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13.5货物在规定的交付期限内由乙方送达甲方指定的地点视为交付，乙方同时</w:t>
      </w:r>
      <w:r w:rsidRPr="00601DF9">
        <w:rPr>
          <w:rFonts w:ascii="宋体" w:eastAsia="宋体" w:hAnsi="宋体" w:cs="宋体"/>
          <w:lang w:eastAsia="zh-CN"/>
        </w:rPr>
        <w:br/>
        <w:t>需通知甲方货物已送达。</w:t>
      </w:r>
      <w:r w:rsidRPr="00601DF9">
        <w:rPr>
          <w:rFonts w:ascii="宋体" w:eastAsia="宋体" w:hAnsi="宋体" w:cs="宋体"/>
          <w:lang w:eastAsia="zh-CN"/>
        </w:rPr>
        <w:br/>
      </w:r>
    </w:p>
    <w:p w14:paraId="0A630595" w14:textId="77777777" w:rsidR="00B75BF9" w:rsidRPr="00601DF9" w:rsidRDefault="002A7FEE">
      <w:pPr>
        <w:rPr>
          <w:rFonts w:ascii="宋体" w:eastAsia="宋体" w:hAnsi="宋体" w:cs="宋体"/>
          <w:lang w:eastAsia="zh-CN"/>
        </w:rPr>
      </w:pPr>
      <w:r w:rsidRPr="00601DF9">
        <w:rPr>
          <w:rFonts w:ascii="宋体" w:eastAsia="宋体" w:hAnsi="宋体" w:cs="宋体"/>
          <w:b/>
          <w:lang w:eastAsia="zh-CN"/>
        </w:rPr>
        <w:t>十</w:t>
      </w:r>
      <w:r w:rsidRPr="00601DF9">
        <w:rPr>
          <w:rFonts w:ascii="宋体" w:eastAsia="宋体" w:hAnsi="宋体" w:cs="宋体" w:hint="eastAsia"/>
          <w:b/>
          <w:lang w:eastAsia="zh-CN"/>
        </w:rPr>
        <w:t>四</w:t>
      </w:r>
      <w:r w:rsidRPr="00601DF9">
        <w:rPr>
          <w:rFonts w:ascii="宋体" w:eastAsia="宋体" w:hAnsi="宋体" w:cs="宋体"/>
          <w:b/>
          <w:lang w:eastAsia="zh-CN"/>
        </w:rPr>
        <w:t>、违约责任</w:t>
      </w:r>
      <w:r w:rsidRPr="00601DF9">
        <w:rPr>
          <w:rFonts w:ascii="宋体" w:eastAsia="宋体" w:hAnsi="宋体" w:cs="宋体"/>
          <w:lang w:eastAsia="zh-CN"/>
        </w:rPr>
        <w:br/>
        <w:t>14.</w:t>
      </w:r>
      <w:r w:rsidRPr="00601DF9">
        <w:rPr>
          <w:rFonts w:ascii="宋体" w:eastAsia="宋体" w:hAnsi="宋体" w:cs="宋体" w:hint="eastAsia"/>
          <w:lang w:eastAsia="zh-CN"/>
        </w:rPr>
        <w:t>1</w:t>
      </w:r>
      <w:r w:rsidRPr="00601DF9">
        <w:rPr>
          <w:rFonts w:ascii="宋体" w:eastAsia="宋体" w:hAnsi="宋体" w:cs="宋体"/>
          <w:lang w:eastAsia="zh-CN"/>
        </w:rPr>
        <w:t>乙方逾期交付货物的，乙方应按逾期交货总额</w:t>
      </w:r>
      <w:r w:rsidRPr="00601DF9">
        <w:rPr>
          <w:rFonts w:ascii="宋体" w:eastAsia="宋体" w:hAnsi="宋体" w:cs="宋体" w:hint="eastAsia"/>
          <w:lang w:eastAsia="zh-CN"/>
        </w:rPr>
        <w:t>的每日万分之四</w:t>
      </w:r>
      <w:r w:rsidRPr="00601DF9">
        <w:rPr>
          <w:rFonts w:ascii="宋体" w:eastAsia="宋体" w:hAnsi="宋体" w:cs="宋体"/>
          <w:lang w:eastAsia="zh-CN"/>
        </w:rPr>
        <w:t>向甲方支付违约金，由甲方从待付货款中扣除。逾期超过约定日期</w:t>
      </w:r>
      <w:r w:rsidRPr="00601DF9">
        <w:rPr>
          <w:rFonts w:ascii="宋体" w:eastAsia="宋体" w:hAnsi="宋体" w:cs="宋体" w:hint="eastAsia"/>
          <w:lang w:eastAsia="zh-CN"/>
        </w:rPr>
        <w:t>10</w:t>
      </w:r>
      <w:r w:rsidRPr="00601DF9">
        <w:rPr>
          <w:rFonts w:ascii="宋体" w:eastAsia="宋体" w:hAnsi="宋体" w:cs="宋体"/>
          <w:lang w:eastAsia="zh-CN"/>
        </w:rPr>
        <w:t>个工作日不能交货的，甲方可解除本合同。乙方因逾期交货或因其他违约行为导致甲方解除合同的，乙方应向甲方支付合同总值</w:t>
      </w:r>
      <w:r w:rsidRPr="00601DF9">
        <w:rPr>
          <w:rFonts w:ascii="宋体" w:eastAsia="宋体" w:hAnsi="宋体" w:cs="宋体" w:hint="eastAsia"/>
          <w:lang w:eastAsia="zh-CN"/>
        </w:rPr>
        <w:t>5</w:t>
      </w:r>
      <w:r w:rsidRPr="00601DF9">
        <w:rPr>
          <w:rFonts w:ascii="宋体" w:eastAsia="宋体" w:hAnsi="宋体" w:cs="宋体"/>
          <w:lang w:eastAsia="zh-CN"/>
        </w:rPr>
        <w:t>%的违约金，如造成甲方损失超过违约金的，超出部分由乙方继续承担赔偿责任</w:t>
      </w:r>
      <w:r w:rsidRPr="00601DF9">
        <w:rPr>
          <w:rFonts w:ascii="宋体" w:eastAsia="宋体" w:hAnsi="宋体" w:cs="宋体" w:hint="eastAsia"/>
          <w:lang w:eastAsia="zh-CN"/>
        </w:rPr>
        <w:t>。</w:t>
      </w:r>
      <w:r w:rsidRPr="00601DF9">
        <w:rPr>
          <w:rFonts w:ascii="宋体" w:eastAsia="宋体" w:hAnsi="宋体" w:cs="宋体"/>
          <w:lang w:eastAsia="zh-CN"/>
        </w:rPr>
        <w:br/>
      </w:r>
    </w:p>
    <w:p w14:paraId="13D9E8A4"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14.</w:t>
      </w:r>
      <w:r w:rsidRPr="00601DF9">
        <w:rPr>
          <w:rFonts w:ascii="宋体" w:eastAsia="宋体" w:hAnsi="宋体" w:cs="宋体" w:hint="eastAsia"/>
          <w:lang w:eastAsia="zh-CN"/>
        </w:rPr>
        <w:t>2</w:t>
      </w:r>
      <w:r w:rsidRPr="00601DF9">
        <w:rPr>
          <w:rFonts w:ascii="宋体" w:eastAsia="宋体" w:hAnsi="宋体" w:cs="宋体"/>
          <w:lang w:eastAsia="zh-CN"/>
        </w:rPr>
        <w:t>乙方所交的货物品种、型号、规格、技术参数、质量不符合合同规定及招</w:t>
      </w:r>
      <w:r w:rsidRPr="00601DF9">
        <w:rPr>
          <w:rFonts w:ascii="宋体" w:eastAsia="宋体" w:hAnsi="宋体" w:cs="宋体"/>
          <w:lang w:eastAsia="zh-CN"/>
        </w:rPr>
        <w:br/>
        <w:t>标文件规定标准的，甲方有权拒收该货物，乙方愿意更换货物但逾期交货的，按乙方逾期交货处理。乙方拒绝更换货物的，甲方可单方面解除合同。</w:t>
      </w:r>
      <w:r w:rsidRPr="00601DF9">
        <w:rPr>
          <w:rFonts w:ascii="宋体" w:eastAsia="宋体" w:hAnsi="宋体" w:cs="宋体"/>
          <w:lang w:eastAsia="zh-CN"/>
        </w:rPr>
        <w:br/>
      </w:r>
    </w:p>
    <w:p w14:paraId="29BEA84E" w14:textId="77777777" w:rsidR="00B75BF9" w:rsidRPr="00601DF9" w:rsidRDefault="002A7FEE">
      <w:pPr>
        <w:rPr>
          <w:rFonts w:ascii="宋体" w:eastAsia="宋体" w:hAnsi="宋体" w:cs="宋体"/>
          <w:lang w:eastAsia="zh-CN"/>
        </w:rPr>
      </w:pPr>
      <w:r w:rsidRPr="00601DF9">
        <w:rPr>
          <w:rFonts w:ascii="宋体" w:eastAsia="宋体" w:hAnsi="宋体" w:cs="宋体"/>
          <w:b/>
          <w:lang w:eastAsia="zh-CN"/>
        </w:rPr>
        <w:t>十</w:t>
      </w:r>
      <w:r w:rsidRPr="00601DF9">
        <w:rPr>
          <w:rFonts w:ascii="宋体" w:eastAsia="宋体" w:hAnsi="宋体" w:cs="宋体" w:hint="eastAsia"/>
          <w:b/>
          <w:lang w:eastAsia="zh-CN"/>
        </w:rPr>
        <w:t>五</w:t>
      </w:r>
      <w:r w:rsidRPr="00601DF9">
        <w:rPr>
          <w:rFonts w:ascii="宋体" w:eastAsia="宋体" w:hAnsi="宋体" w:cs="宋体"/>
          <w:b/>
          <w:lang w:eastAsia="zh-CN"/>
        </w:rPr>
        <w:t>、不可抗力事件处理</w:t>
      </w:r>
      <w:r w:rsidRPr="00601DF9">
        <w:rPr>
          <w:rFonts w:ascii="宋体" w:eastAsia="宋体" w:hAnsi="宋体" w:cs="宋体"/>
          <w:lang w:eastAsia="zh-CN"/>
        </w:rPr>
        <w:br/>
        <w:t>15.1在合同有效期内，任何一方因不可抗力事件导致不能履行合同，则合同履</w:t>
      </w:r>
      <w:r w:rsidRPr="00601DF9">
        <w:rPr>
          <w:rFonts w:ascii="宋体" w:eastAsia="宋体" w:hAnsi="宋体" w:cs="宋体"/>
          <w:lang w:eastAsia="zh-CN"/>
        </w:rPr>
        <w:br/>
        <w:t>期可延长，其延长期与不可抗力影响期相同</w:t>
      </w:r>
      <w:r w:rsidRPr="00601DF9">
        <w:rPr>
          <w:rFonts w:ascii="宋体" w:eastAsia="宋体" w:hAnsi="宋体" w:cs="宋体" w:hint="eastAsia"/>
          <w:lang w:eastAsia="zh-CN"/>
        </w:rPr>
        <w:t>。</w:t>
      </w:r>
    </w:p>
    <w:p w14:paraId="124B922E" w14:textId="77777777" w:rsidR="00B75BF9" w:rsidRPr="00601DF9" w:rsidRDefault="00B75BF9">
      <w:pPr>
        <w:rPr>
          <w:rFonts w:ascii="宋体" w:eastAsia="宋体" w:hAnsi="宋体" w:cs="宋体"/>
          <w:lang w:eastAsia="zh-CN"/>
        </w:rPr>
      </w:pPr>
    </w:p>
    <w:p w14:paraId="78339A04"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15.2不可抗力事件发生后，应立即通知对方，并寄送有关权威机构出具的证明。</w:t>
      </w:r>
      <w:r w:rsidRPr="00601DF9">
        <w:rPr>
          <w:rFonts w:ascii="宋体" w:eastAsia="宋体" w:hAnsi="宋体" w:cs="宋体"/>
          <w:lang w:eastAsia="zh-CN"/>
        </w:rPr>
        <w:br/>
      </w:r>
    </w:p>
    <w:p w14:paraId="6EA88B34"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15.3不可抗力事件延续</w:t>
      </w:r>
      <w:r w:rsidRPr="00601DF9">
        <w:rPr>
          <w:rFonts w:ascii="宋体" w:eastAsia="宋体" w:hAnsi="宋体" w:cs="宋体" w:hint="eastAsia"/>
          <w:lang w:eastAsia="zh-CN"/>
        </w:rPr>
        <w:t>120</w:t>
      </w:r>
      <w:r w:rsidRPr="00601DF9">
        <w:rPr>
          <w:rFonts w:ascii="宋体" w:eastAsia="宋体" w:hAnsi="宋体" w:cs="宋体"/>
          <w:lang w:eastAsia="zh-CN"/>
        </w:rPr>
        <w:t>天以上，双方应通过友好协商，确定是否继续履行</w:t>
      </w:r>
      <w:r w:rsidRPr="00601DF9">
        <w:rPr>
          <w:rFonts w:ascii="宋体" w:eastAsia="宋体" w:hAnsi="宋体" w:cs="宋体"/>
          <w:lang w:eastAsia="zh-CN"/>
        </w:rPr>
        <w:br/>
        <w:t>合同。</w:t>
      </w:r>
      <w:r w:rsidRPr="00601DF9">
        <w:rPr>
          <w:rFonts w:ascii="宋体" w:eastAsia="宋体" w:hAnsi="宋体" w:cs="宋体"/>
          <w:lang w:eastAsia="zh-CN"/>
        </w:rPr>
        <w:br/>
      </w:r>
    </w:p>
    <w:p w14:paraId="52F13E8E" w14:textId="77777777" w:rsidR="00B75BF9" w:rsidRPr="00601DF9" w:rsidRDefault="002A7FEE">
      <w:pPr>
        <w:rPr>
          <w:rFonts w:ascii="宋体" w:eastAsia="宋体" w:hAnsi="宋体" w:cs="宋体"/>
          <w:lang w:eastAsia="zh-CN"/>
        </w:rPr>
      </w:pPr>
      <w:r w:rsidRPr="00601DF9">
        <w:rPr>
          <w:rFonts w:ascii="宋体" w:eastAsia="宋体" w:hAnsi="宋体" w:cs="宋体"/>
          <w:b/>
          <w:lang w:eastAsia="zh-CN"/>
        </w:rPr>
        <w:lastRenderedPageBreak/>
        <w:t>十</w:t>
      </w:r>
      <w:r w:rsidRPr="00601DF9">
        <w:rPr>
          <w:rFonts w:ascii="宋体" w:eastAsia="宋体" w:hAnsi="宋体" w:cs="宋体" w:hint="eastAsia"/>
          <w:b/>
          <w:lang w:eastAsia="zh-CN"/>
        </w:rPr>
        <w:t>六</w:t>
      </w:r>
      <w:r w:rsidRPr="00601DF9">
        <w:rPr>
          <w:rFonts w:ascii="宋体" w:eastAsia="宋体" w:hAnsi="宋体" w:cs="宋体"/>
          <w:b/>
          <w:lang w:eastAsia="zh-CN"/>
        </w:rPr>
        <w:t>、诉讼</w:t>
      </w:r>
      <w:r w:rsidRPr="00601DF9">
        <w:rPr>
          <w:rFonts w:ascii="宋体" w:eastAsia="宋体" w:hAnsi="宋体" w:cs="宋体"/>
          <w:lang w:eastAsia="zh-CN"/>
        </w:rPr>
        <w:br/>
        <w:t>16.1双方在执行合同中所发生的一切争议，应通过协商解决。如协商不成，可</w:t>
      </w:r>
      <w:r w:rsidRPr="00601DF9">
        <w:rPr>
          <w:rFonts w:ascii="宋体" w:eastAsia="宋体" w:hAnsi="宋体" w:cs="宋体"/>
          <w:lang w:eastAsia="zh-CN"/>
        </w:rPr>
        <w:br/>
        <w:t>向合同签订地法院起诉，</w:t>
      </w:r>
      <w:r w:rsidRPr="00601DF9">
        <w:rPr>
          <w:rFonts w:ascii="宋体" w:eastAsia="宋体" w:hAnsi="宋体" w:cs="宋体" w:hint="eastAsia"/>
          <w:lang w:eastAsia="zh-CN"/>
        </w:rPr>
        <w:t>合同签订地为南京市玄武区。</w:t>
      </w:r>
    </w:p>
    <w:p w14:paraId="0BF9A063" w14:textId="77777777" w:rsidR="00B75BF9" w:rsidRPr="00601DF9" w:rsidRDefault="00B75BF9">
      <w:pPr>
        <w:rPr>
          <w:rFonts w:ascii="宋体" w:eastAsia="宋体" w:hAnsi="宋体" w:cs="宋体"/>
          <w:lang w:eastAsia="zh-CN"/>
        </w:rPr>
      </w:pPr>
    </w:p>
    <w:p w14:paraId="028A9E6E" w14:textId="77777777" w:rsidR="00B75BF9" w:rsidRPr="00601DF9" w:rsidRDefault="002A7FEE">
      <w:pPr>
        <w:rPr>
          <w:rFonts w:ascii="宋体" w:eastAsia="宋体" w:hAnsi="宋体" w:cs="宋体"/>
          <w:snapToGrid w:val="0"/>
          <w:lang w:eastAsia="zh-CN"/>
        </w:rPr>
      </w:pPr>
      <w:r w:rsidRPr="00601DF9">
        <w:rPr>
          <w:rFonts w:ascii="宋体" w:eastAsia="宋体" w:hAnsi="宋体" w:cs="宋体"/>
          <w:b/>
          <w:lang w:eastAsia="zh-CN"/>
        </w:rPr>
        <w:t>十</w:t>
      </w:r>
      <w:r w:rsidRPr="00601DF9">
        <w:rPr>
          <w:rFonts w:ascii="宋体" w:eastAsia="宋体" w:hAnsi="宋体" w:cs="宋体" w:hint="eastAsia"/>
          <w:b/>
          <w:lang w:eastAsia="zh-CN"/>
        </w:rPr>
        <w:t>七</w:t>
      </w:r>
      <w:r w:rsidRPr="00601DF9">
        <w:rPr>
          <w:rFonts w:ascii="宋体" w:eastAsia="宋体" w:hAnsi="宋体" w:cs="宋体"/>
          <w:b/>
          <w:lang w:eastAsia="zh-CN"/>
        </w:rPr>
        <w:t>、合同生效及其它</w:t>
      </w:r>
      <w:r w:rsidRPr="00601DF9">
        <w:rPr>
          <w:rFonts w:ascii="宋体" w:eastAsia="宋体" w:hAnsi="宋体" w:cs="宋体"/>
          <w:lang w:eastAsia="zh-CN"/>
        </w:rPr>
        <w:br/>
        <w:t>17.1</w:t>
      </w:r>
      <w:r w:rsidRPr="00601DF9">
        <w:rPr>
          <w:rFonts w:ascii="宋体" w:eastAsia="宋体" w:hAnsi="宋体" w:cs="宋体"/>
          <w:snapToGrid w:val="0"/>
          <w:lang w:eastAsia="zh-CN"/>
        </w:rPr>
        <w:t xml:space="preserve"> </w:t>
      </w:r>
      <w:r w:rsidRPr="00601DF9">
        <w:rPr>
          <w:rFonts w:ascii="宋体" w:eastAsia="宋体" w:hAnsi="宋体" w:cs="宋体" w:hint="eastAsia"/>
          <w:snapToGrid w:val="0"/>
          <w:lang w:eastAsia="zh-CN"/>
        </w:rPr>
        <w:t>本合同是根据</w:t>
      </w:r>
      <w:r w:rsidRPr="00601DF9">
        <w:rPr>
          <w:rFonts w:ascii="宋体" w:eastAsia="宋体" w:hAnsi="宋体" w:cs="宋体" w:hint="eastAsia"/>
          <w:lang w:eastAsia="zh-CN"/>
        </w:rPr>
        <w:t>(中华人民共和国民法典》、《中华人民共和国政府采购法》等有关法律法规和《江苏省肿瘤医院合同管理制度》以及</w:t>
      </w:r>
      <w:r w:rsidRPr="00601DF9">
        <w:rPr>
          <w:rFonts w:ascii="宋体" w:eastAsia="宋体" w:hAnsi="宋体" w:cs="宋体" w:hint="eastAsia"/>
          <w:snapToGrid w:val="0"/>
          <w:lang w:eastAsia="zh-CN"/>
        </w:rPr>
        <w:t>与甲、乙双方的招投标文件签订。</w:t>
      </w:r>
    </w:p>
    <w:p w14:paraId="1AEC98BC" w14:textId="77777777" w:rsidR="00B75BF9" w:rsidRPr="00601DF9" w:rsidRDefault="00B75BF9">
      <w:pPr>
        <w:adjustRightInd w:val="0"/>
        <w:snapToGrid w:val="0"/>
        <w:rPr>
          <w:rFonts w:ascii="宋体" w:eastAsia="宋体" w:hAnsi="宋体" w:cs="宋体"/>
          <w:snapToGrid w:val="0"/>
          <w:lang w:eastAsia="zh-CN"/>
        </w:rPr>
      </w:pPr>
    </w:p>
    <w:p w14:paraId="01AC35AD" w14:textId="77777777" w:rsidR="00B75BF9" w:rsidRPr="00601DF9" w:rsidRDefault="002A7FEE">
      <w:pPr>
        <w:autoSpaceDE w:val="0"/>
        <w:autoSpaceDN w:val="0"/>
        <w:adjustRightInd w:val="0"/>
        <w:rPr>
          <w:rFonts w:ascii="宋体" w:eastAsia="宋体" w:hAnsi="宋体" w:cs="宋体"/>
          <w:lang w:eastAsia="zh-CN"/>
        </w:rPr>
      </w:pPr>
      <w:r w:rsidRPr="00601DF9">
        <w:rPr>
          <w:rFonts w:ascii="宋体" w:eastAsia="宋体" w:hAnsi="宋体" w:cs="宋体" w:hint="eastAsia"/>
          <w:lang w:eastAsia="zh-CN"/>
        </w:rPr>
        <w:t>1</w:t>
      </w:r>
      <w:r w:rsidRPr="00601DF9">
        <w:rPr>
          <w:rFonts w:ascii="宋体" w:eastAsia="宋体" w:hAnsi="宋体" w:cs="宋体"/>
          <w:lang w:eastAsia="zh-CN"/>
        </w:rPr>
        <w:t>7</w:t>
      </w:r>
      <w:r w:rsidRPr="00601DF9">
        <w:rPr>
          <w:rFonts w:ascii="宋体" w:eastAsia="宋体" w:hAnsi="宋体" w:cs="宋体" w:hint="eastAsia"/>
          <w:lang w:eastAsia="zh-CN"/>
        </w:rPr>
        <w:t>.2</w:t>
      </w:r>
      <w:r w:rsidRPr="00601DF9">
        <w:rPr>
          <w:rFonts w:ascii="宋体" w:eastAsia="宋体" w:hAnsi="宋体" w:cs="宋体"/>
          <w:lang w:eastAsia="zh-CN"/>
        </w:rPr>
        <w:t xml:space="preserve"> </w:t>
      </w:r>
      <w:r w:rsidRPr="00601DF9">
        <w:rPr>
          <w:rFonts w:ascii="宋体" w:eastAsia="宋体" w:hAnsi="宋体" w:cs="宋体" w:hint="eastAsia"/>
          <w:lang w:eastAsia="zh-CN"/>
        </w:rPr>
        <w:t>与本次采购活动相关的文件及有关附件是本合同不可分割的组成部分，与本合同具有同等法律效力，这些文件包括但不限于：</w:t>
      </w:r>
    </w:p>
    <w:p w14:paraId="4693DC01" w14:textId="77777777" w:rsidR="00B75BF9" w:rsidRPr="00601DF9" w:rsidRDefault="002A7FEE">
      <w:pPr>
        <w:autoSpaceDE w:val="0"/>
        <w:autoSpaceDN w:val="0"/>
        <w:adjustRightInd w:val="0"/>
        <w:rPr>
          <w:rFonts w:ascii="宋体" w:eastAsia="宋体" w:hAnsi="宋体" w:cs="宋体"/>
          <w:lang w:eastAsia="zh-CN"/>
        </w:rPr>
      </w:pPr>
      <w:r w:rsidRPr="00601DF9">
        <w:rPr>
          <w:rFonts w:ascii="宋体" w:eastAsia="宋体" w:hAnsi="宋体" w:cs="宋体" w:hint="eastAsia"/>
          <w:lang w:eastAsia="zh-CN"/>
        </w:rPr>
        <w:t xml:space="preserve">（1）合同变更、补充协议； </w:t>
      </w:r>
      <w:r w:rsidRPr="00601DF9">
        <w:rPr>
          <w:rFonts w:ascii="宋体" w:eastAsia="宋体" w:hAnsi="宋体" w:cs="宋体"/>
          <w:lang w:eastAsia="zh-CN"/>
        </w:rPr>
        <w:t xml:space="preserve">       </w:t>
      </w:r>
      <w:r w:rsidRPr="00601DF9">
        <w:rPr>
          <w:rFonts w:ascii="宋体" w:eastAsia="宋体" w:hAnsi="宋体" w:cs="宋体" w:hint="eastAsia"/>
          <w:lang w:eastAsia="zh-CN"/>
        </w:rPr>
        <w:t>（2）服务一览表；</w:t>
      </w:r>
    </w:p>
    <w:p w14:paraId="316BE803" w14:textId="77777777" w:rsidR="00B75BF9" w:rsidRPr="00601DF9" w:rsidRDefault="002A7FEE">
      <w:pPr>
        <w:autoSpaceDE w:val="0"/>
        <w:autoSpaceDN w:val="0"/>
        <w:adjustRightInd w:val="0"/>
        <w:rPr>
          <w:rFonts w:ascii="宋体" w:eastAsia="宋体" w:hAnsi="宋体" w:cs="宋体"/>
          <w:lang w:eastAsia="zh-CN"/>
        </w:rPr>
      </w:pPr>
      <w:r w:rsidRPr="00601DF9">
        <w:rPr>
          <w:rFonts w:ascii="宋体" w:eastAsia="宋体" w:hAnsi="宋体" w:cs="宋体" w:hint="eastAsia"/>
          <w:lang w:eastAsia="zh-CN"/>
        </w:rPr>
        <w:t>（3）中标（成交）通知书；        （4）投标（响应）文件；</w:t>
      </w:r>
    </w:p>
    <w:p w14:paraId="13B076D0" w14:textId="77777777" w:rsidR="00B75BF9" w:rsidRPr="00601DF9" w:rsidRDefault="002A7FEE">
      <w:pPr>
        <w:autoSpaceDE w:val="0"/>
        <w:autoSpaceDN w:val="0"/>
        <w:adjustRightInd w:val="0"/>
        <w:rPr>
          <w:rFonts w:ascii="宋体" w:eastAsia="宋体" w:hAnsi="宋体" w:cs="宋体"/>
          <w:lang w:eastAsia="zh-CN"/>
        </w:rPr>
      </w:pPr>
      <w:r w:rsidRPr="00601DF9">
        <w:rPr>
          <w:rFonts w:ascii="宋体" w:eastAsia="宋体" w:hAnsi="宋体" w:cs="宋体" w:hint="eastAsia"/>
          <w:lang w:eastAsia="zh-CN"/>
        </w:rPr>
        <w:t xml:space="preserve">（5）采购文件；        </w:t>
      </w:r>
      <w:r w:rsidRPr="00601DF9">
        <w:rPr>
          <w:rFonts w:ascii="宋体" w:eastAsia="宋体" w:hAnsi="宋体" w:cs="宋体"/>
          <w:lang w:eastAsia="zh-CN"/>
        </w:rPr>
        <w:t xml:space="preserve">          </w:t>
      </w:r>
      <w:r w:rsidRPr="00601DF9">
        <w:rPr>
          <w:rFonts w:ascii="宋体" w:eastAsia="宋体" w:hAnsi="宋体" w:cs="宋体" w:hint="eastAsia"/>
          <w:lang w:eastAsia="zh-CN"/>
        </w:rPr>
        <w:t>（6）有关技术文件，图纸件；</w:t>
      </w:r>
    </w:p>
    <w:p w14:paraId="73CAB41E" w14:textId="77777777" w:rsidR="00B75BF9" w:rsidRPr="00601DF9" w:rsidRDefault="002A7FEE">
      <w:pPr>
        <w:autoSpaceDE w:val="0"/>
        <w:autoSpaceDN w:val="0"/>
        <w:adjustRightInd w:val="0"/>
        <w:rPr>
          <w:rFonts w:ascii="宋体" w:eastAsia="宋体" w:hAnsi="宋体" w:cs="宋体"/>
          <w:lang w:eastAsia="zh-CN"/>
        </w:rPr>
      </w:pPr>
      <w:r w:rsidRPr="00601DF9">
        <w:rPr>
          <w:rFonts w:ascii="宋体" w:eastAsia="宋体" w:hAnsi="宋体" w:cs="宋体" w:hint="eastAsia"/>
          <w:lang w:eastAsia="zh-CN"/>
        </w:rPr>
        <w:t xml:space="preserve">（7）进口产品的产品报关单； </w:t>
      </w:r>
      <w:r w:rsidRPr="00601DF9">
        <w:rPr>
          <w:rFonts w:ascii="宋体" w:eastAsia="宋体" w:hAnsi="宋体" w:cs="宋体"/>
          <w:lang w:eastAsia="zh-CN"/>
        </w:rPr>
        <w:t xml:space="preserve">     </w:t>
      </w:r>
      <w:r w:rsidRPr="00601DF9">
        <w:rPr>
          <w:rFonts w:ascii="宋体" w:eastAsia="宋体" w:hAnsi="宋体" w:cs="宋体" w:hint="eastAsia"/>
          <w:lang w:eastAsia="zh-CN"/>
        </w:rPr>
        <w:t>（</w:t>
      </w:r>
      <w:r w:rsidRPr="00601DF9">
        <w:rPr>
          <w:rFonts w:ascii="宋体" w:eastAsia="宋体" w:hAnsi="宋体" w:cs="宋体"/>
          <w:lang w:eastAsia="zh-CN"/>
        </w:rPr>
        <w:t>8</w:t>
      </w:r>
      <w:r w:rsidRPr="00601DF9">
        <w:rPr>
          <w:rFonts w:ascii="宋体" w:eastAsia="宋体" w:hAnsi="宋体" w:cs="宋体" w:hint="eastAsia"/>
          <w:lang w:eastAsia="zh-CN"/>
        </w:rPr>
        <w:t>）</w:t>
      </w:r>
      <w:r w:rsidRPr="00601DF9">
        <w:rPr>
          <w:rFonts w:ascii="宋体" w:eastAsia="宋体" w:hAnsi="宋体" w:cs="宋体"/>
          <w:lang w:eastAsia="zh-CN"/>
        </w:rPr>
        <w:t xml:space="preserve"> </w:t>
      </w:r>
      <w:r w:rsidRPr="00601DF9">
        <w:rPr>
          <w:rFonts w:ascii="宋体" w:eastAsia="宋体" w:hAnsi="宋体" w:cs="宋体" w:hint="eastAsia"/>
          <w:lang w:eastAsia="zh-CN"/>
        </w:rPr>
        <w:t>国家法律、行政法规和规章制度规定或合同约定的作为合同组成部分的其他文件。</w:t>
      </w:r>
    </w:p>
    <w:p w14:paraId="426CE9B2" w14:textId="77777777" w:rsidR="00B75BF9" w:rsidRPr="00601DF9" w:rsidRDefault="00B75BF9">
      <w:pPr>
        <w:rPr>
          <w:rFonts w:ascii="宋体" w:eastAsia="宋体" w:hAnsi="宋体" w:cs="宋体"/>
          <w:lang w:eastAsia="zh-CN"/>
        </w:rPr>
      </w:pPr>
    </w:p>
    <w:p w14:paraId="674E22CF"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17.3本合同未尽事宜，遵照《</w:t>
      </w:r>
      <w:r w:rsidRPr="00601DF9">
        <w:rPr>
          <w:rFonts w:ascii="宋体" w:eastAsia="宋体" w:hAnsi="宋体" w:cs="宋体" w:hint="eastAsia"/>
          <w:lang w:eastAsia="zh-CN"/>
        </w:rPr>
        <w:t>民法典</w:t>
      </w:r>
      <w:r w:rsidRPr="00601DF9">
        <w:rPr>
          <w:rFonts w:ascii="宋体" w:eastAsia="宋体" w:hAnsi="宋体" w:cs="宋体"/>
          <w:lang w:eastAsia="zh-CN"/>
        </w:rPr>
        <w:t>》有关条文执行。</w:t>
      </w:r>
      <w:r w:rsidRPr="00601DF9">
        <w:rPr>
          <w:rFonts w:ascii="宋体" w:eastAsia="宋体" w:hAnsi="宋体" w:cs="宋体"/>
          <w:lang w:eastAsia="zh-CN"/>
        </w:rPr>
        <w:br/>
      </w:r>
    </w:p>
    <w:p w14:paraId="3B9A548A" w14:textId="77777777" w:rsidR="00B75BF9" w:rsidRPr="00601DF9" w:rsidRDefault="002A7FEE">
      <w:pPr>
        <w:rPr>
          <w:rFonts w:ascii="宋体" w:eastAsia="宋体" w:hAnsi="宋体" w:cs="宋体"/>
          <w:lang w:eastAsia="zh-CN"/>
        </w:rPr>
      </w:pPr>
      <w:r w:rsidRPr="00601DF9">
        <w:rPr>
          <w:rFonts w:ascii="宋体" w:eastAsia="宋体" w:hAnsi="宋体" w:cs="宋体"/>
          <w:lang w:eastAsia="zh-CN"/>
        </w:rPr>
        <w:t>17.4本协议一式</w:t>
      </w:r>
      <w:r w:rsidRPr="00601DF9">
        <w:rPr>
          <w:rFonts w:ascii="宋体" w:eastAsia="宋体" w:hAnsi="宋体" w:cs="宋体" w:hint="eastAsia"/>
          <w:u w:val="single"/>
          <w:lang w:eastAsia="zh-CN"/>
        </w:rPr>
        <w:t xml:space="preserve">   </w:t>
      </w:r>
      <w:r w:rsidRPr="00601DF9">
        <w:rPr>
          <w:rFonts w:ascii="宋体" w:eastAsia="宋体" w:hAnsi="宋体" w:cs="宋体"/>
          <w:lang w:eastAsia="zh-CN"/>
        </w:rPr>
        <w:t>份，经买卖双方签字盖章后生效。买方执</w:t>
      </w:r>
      <w:r w:rsidRPr="00601DF9">
        <w:rPr>
          <w:rFonts w:asciiTheme="minorEastAsia" w:eastAsia="宋体" w:hAnsiTheme="minorEastAsia" w:hint="eastAsia"/>
          <w:szCs w:val="21"/>
          <w:u w:val="single"/>
          <w:lang w:eastAsia="zh-CN"/>
        </w:rPr>
        <w:t xml:space="preserve">    </w:t>
      </w:r>
      <w:r w:rsidRPr="00601DF9">
        <w:rPr>
          <w:rFonts w:ascii="宋体" w:eastAsia="宋体" w:hAnsi="宋体" w:cs="宋体"/>
          <w:lang w:eastAsia="zh-CN"/>
        </w:rPr>
        <w:t>份，卖方执</w:t>
      </w:r>
      <w:r w:rsidRPr="00601DF9">
        <w:rPr>
          <w:rFonts w:asciiTheme="minorEastAsia" w:eastAsia="宋体" w:hAnsiTheme="minorEastAsia" w:hint="eastAsia"/>
          <w:szCs w:val="21"/>
          <w:u w:val="single"/>
          <w:lang w:eastAsia="zh-CN"/>
        </w:rPr>
        <w:t xml:space="preserve">   </w:t>
      </w:r>
      <w:r w:rsidRPr="00601DF9">
        <w:rPr>
          <w:rFonts w:ascii="宋体" w:eastAsia="宋体" w:hAnsi="宋体" w:cs="宋体"/>
          <w:lang w:eastAsia="zh-CN"/>
        </w:rPr>
        <w:t>份</w:t>
      </w:r>
      <w:r w:rsidRPr="00601DF9">
        <w:rPr>
          <w:rFonts w:ascii="宋体" w:eastAsia="宋体" w:hAnsi="宋体" w:cs="宋体" w:hint="eastAsia"/>
          <w:lang w:eastAsia="zh-CN"/>
        </w:rPr>
        <w:t>，</w:t>
      </w:r>
      <w:r w:rsidRPr="00601DF9">
        <w:rPr>
          <w:rFonts w:ascii="宋体" w:eastAsia="宋体" w:hAnsi="宋体" w:cs="宋体"/>
          <w:lang w:eastAsia="zh-CN"/>
        </w:rPr>
        <w:t>具有同等法律效力。</w:t>
      </w:r>
      <w:r w:rsidRPr="00601DF9">
        <w:rPr>
          <w:rFonts w:ascii="宋体" w:eastAsia="宋体" w:hAnsi="宋体" w:cs="宋体"/>
          <w:lang w:eastAsia="zh-CN"/>
        </w:rPr>
        <w:br/>
      </w:r>
    </w:p>
    <w:tbl>
      <w:tblPr>
        <w:tblStyle w:val="af4"/>
        <w:tblpPr w:leftFromText="180" w:rightFromText="180" w:vertAnchor="text" w:horzAnchor="page" w:tblpX="1792" w:tblpY="196"/>
        <w:tblOverlap w:val="never"/>
        <w:tblW w:w="9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708"/>
        <w:gridCol w:w="3041"/>
        <w:gridCol w:w="1382"/>
        <w:gridCol w:w="161"/>
        <w:gridCol w:w="3034"/>
      </w:tblGrid>
      <w:tr w:rsidR="00B75BF9" w:rsidRPr="00601DF9" w14:paraId="666C05ED" w14:textId="77777777">
        <w:trPr>
          <w:trHeight w:val="418"/>
        </w:trPr>
        <w:tc>
          <w:tcPr>
            <w:tcW w:w="953" w:type="dxa"/>
            <w:tcBorders>
              <w:tl2br w:val="nil"/>
              <w:tr2bl w:val="nil"/>
            </w:tcBorders>
          </w:tcPr>
          <w:p w14:paraId="2AA9F6D8"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甲</w:t>
            </w:r>
            <w:r w:rsidRPr="00601DF9">
              <w:rPr>
                <w:rFonts w:ascii="宋体" w:eastAsia="宋体" w:hAnsi="宋体" w:cs="宋体"/>
              </w:rPr>
              <w:t>方</w:t>
            </w:r>
            <w:r w:rsidRPr="00601DF9">
              <w:rPr>
                <w:rFonts w:ascii="宋体" w:eastAsia="宋体" w:hAnsi="宋体" w:cs="宋体" w:hint="eastAsia"/>
              </w:rPr>
              <w:t>：</w:t>
            </w:r>
          </w:p>
        </w:tc>
        <w:tc>
          <w:tcPr>
            <w:tcW w:w="3749" w:type="dxa"/>
            <w:gridSpan w:val="2"/>
            <w:tcBorders>
              <w:tl2br w:val="nil"/>
              <w:tr2bl w:val="nil"/>
            </w:tcBorders>
          </w:tcPr>
          <w:p w14:paraId="556F8599" w14:textId="77777777" w:rsidR="00B75BF9" w:rsidRPr="00601DF9" w:rsidRDefault="002A7FEE">
            <w:pPr>
              <w:autoSpaceDE w:val="0"/>
              <w:autoSpaceDN w:val="0"/>
              <w:rPr>
                <w:rFonts w:ascii="宋体" w:eastAsia="宋体" w:hAnsi="宋体" w:cs="宋体"/>
                <w:lang w:eastAsia="zh-CN"/>
              </w:rPr>
            </w:pPr>
            <w:r w:rsidRPr="00601DF9">
              <w:rPr>
                <w:rFonts w:ascii="宋体" w:eastAsia="宋体" w:hAnsi="宋体" w:cs="宋体" w:hint="eastAsia"/>
                <w:lang w:eastAsia="zh-CN"/>
              </w:rPr>
              <w:t>江苏省肿瘤</w:t>
            </w:r>
            <w:r w:rsidRPr="00601DF9">
              <w:rPr>
                <w:rFonts w:ascii="宋体" w:hAnsi="宋体" w:cs="宋体" w:hint="eastAsia"/>
                <w:lang w:eastAsia="zh-CN"/>
              </w:rPr>
              <w:t>防治研究所</w:t>
            </w:r>
            <w:r w:rsidRPr="00601DF9">
              <w:rPr>
                <w:rFonts w:ascii="宋体" w:hAnsi="宋体" w:cs="宋体" w:hint="eastAsia"/>
                <w:lang w:eastAsia="zh-CN"/>
              </w:rPr>
              <w:t>(</w:t>
            </w:r>
            <w:r w:rsidRPr="00601DF9">
              <w:rPr>
                <w:rFonts w:ascii="宋体" w:hAnsi="宋体" w:cs="宋体" w:hint="eastAsia"/>
                <w:lang w:eastAsia="zh-CN"/>
              </w:rPr>
              <w:t>江苏省肿瘤医院</w:t>
            </w:r>
            <w:r w:rsidRPr="00601DF9">
              <w:rPr>
                <w:rFonts w:ascii="宋体" w:hAnsi="宋体" w:cs="宋体" w:hint="eastAsia"/>
                <w:lang w:eastAsia="zh-CN"/>
              </w:rPr>
              <w:t>)</w:t>
            </w:r>
          </w:p>
        </w:tc>
        <w:tc>
          <w:tcPr>
            <w:tcW w:w="1382" w:type="dxa"/>
            <w:tcBorders>
              <w:tl2br w:val="nil"/>
              <w:tr2bl w:val="nil"/>
            </w:tcBorders>
          </w:tcPr>
          <w:p w14:paraId="32652336"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乙方：</w:t>
            </w:r>
          </w:p>
        </w:tc>
        <w:tc>
          <w:tcPr>
            <w:tcW w:w="3195" w:type="dxa"/>
            <w:gridSpan w:val="2"/>
            <w:tcBorders>
              <w:tl2br w:val="nil"/>
              <w:tr2bl w:val="nil"/>
            </w:tcBorders>
          </w:tcPr>
          <w:p w14:paraId="6D04A648" w14:textId="77777777" w:rsidR="00B75BF9" w:rsidRPr="00601DF9" w:rsidRDefault="00B75BF9">
            <w:pPr>
              <w:autoSpaceDE w:val="0"/>
              <w:autoSpaceDN w:val="0"/>
              <w:rPr>
                <w:rFonts w:ascii="宋体" w:eastAsia="宋体" w:hAnsi="宋体" w:cs="宋体"/>
              </w:rPr>
            </w:pPr>
          </w:p>
        </w:tc>
      </w:tr>
      <w:tr w:rsidR="00B75BF9" w:rsidRPr="00601DF9" w14:paraId="70369EB5" w14:textId="77777777">
        <w:trPr>
          <w:trHeight w:val="430"/>
        </w:trPr>
        <w:tc>
          <w:tcPr>
            <w:tcW w:w="953" w:type="dxa"/>
            <w:tcBorders>
              <w:tl2br w:val="nil"/>
              <w:tr2bl w:val="nil"/>
            </w:tcBorders>
          </w:tcPr>
          <w:p w14:paraId="592C32FB"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税号：</w:t>
            </w:r>
          </w:p>
        </w:tc>
        <w:tc>
          <w:tcPr>
            <w:tcW w:w="3749" w:type="dxa"/>
            <w:gridSpan w:val="2"/>
            <w:tcBorders>
              <w:tl2br w:val="nil"/>
              <w:tr2bl w:val="nil"/>
            </w:tcBorders>
          </w:tcPr>
          <w:p w14:paraId="0FACB7E1" w14:textId="77777777" w:rsidR="00B75BF9" w:rsidRPr="00601DF9" w:rsidRDefault="002A7FEE">
            <w:pPr>
              <w:autoSpaceDE w:val="0"/>
              <w:autoSpaceDN w:val="0"/>
              <w:rPr>
                <w:rFonts w:ascii="宋体" w:eastAsia="宋体" w:hAnsi="宋体" w:cs="宋体"/>
                <w:lang w:eastAsia="zh-CN"/>
              </w:rPr>
            </w:pPr>
            <w:r w:rsidRPr="00601DF9">
              <w:rPr>
                <w:rFonts w:ascii="宋体" w:eastAsia="宋体" w:hAnsi="宋体" w:cs="宋体" w:hint="eastAsia"/>
                <w:lang w:eastAsia="zh-CN"/>
              </w:rPr>
              <w:t>12320000466002702G</w:t>
            </w:r>
          </w:p>
        </w:tc>
        <w:tc>
          <w:tcPr>
            <w:tcW w:w="1382" w:type="dxa"/>
            <w:tcBorders>
              <w:tl2br w:val="nil"/>
              <w:tr2bl w:val="nil"/>
            </w:tcBorders>
          </w:tcPr>
          <w:p w14:paraId="7016ED68"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税号：</w:t>
            </w:r>
          </w:p>
        </w:tc>
        <w:tc>
          <w:tcPr>
            <w:tcW w:w="3195" w:type="dxa"/>
            <w:gridSpan w:val="2"/>
            <w:tcBorders>
              <w:tl2br w:val="nil"/>
              <w:tr2bl w:val="nil"/>
            </w:tcBorders>
          </w:tcPr>
          <w:p w14:paraId="3A9E913D" w14:textId="77777777" w:rsidR="00B75BF9" w:rsidRPr="00601DF9" w:rsidRDefault="00B75BF9">
            <w:pPr>
              <w:autoSpaceDE w:val="0"/>
              <w:autoSpaceDN w:val="0"/>
              <w:rPr>
                <w:rFonts w:ascii="宋体" w:eastAsia="宋体" w:hAnsi="宋体" w:cs="宋体"/>
              </w:rPr>
            </w:pPr>
          </w:p>
        </w:tc>
      </w:tr>
      <w:tr w:rsidR="00B75BF9" w:rsidRPr="00601DF9" w14:paraId="32E871A5" w14:textId="77777777">
        <w:trPr>
          <w:trHeight w:val="418"/>
        </w:trPr>
        <w:tc>
          <w:tcPr>
            <w:tcW w:w="953" w:type="dxa"/>
            <w:tcBorders>
              <w:tl2br w:val="nil"/>
              <w:tr2bl w:val="nil"/>
            </w:tcBorders>
          </w:tcPr>
          <w:p w14:paraId="7A7385E1"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电话：</w:t>
            </w:r>
          </w:p>
        </w:tc>
        <w:tc>
          <w:tcPr>
            <w:tcW w:w="3749" w:type="dxa"/>
            <w:gridSpan w:val="2"/>
            <w:tcBorders>
              <w:tl2br w:val="nil"/>
              <w:tr2bl w:val="nil"/>
            </w:tcBorders>
          </w:tcPr>
          <w:p w14:paraId="3CE3F9F5" w14:textId="77777777" w:rsidR="00B75BF9" w:rsidRPr="00601DF9" w:rsidRDefault="00B75BF9">
            <w:pPr>
              <w:autoSpaceDE w:val="0"/>
              <w:autoSpaceDN w:val="0"/>
              <w:rPr>
                <w:rFonts w:ascii="宋体" w:eastAsia="宋体" w:hAnsi="宋体" w:cs="宋体"/>
              </w:rPr>
            </w:pPr>
          </w:p>
        </w:tc>
        <w:tc>
          <w:tcPr>
            <w:tcW w:w="1382" w:type="dxa"/>
            <w:tcBorders>
              <w:tl2br w:val="nil"/>
              <w:tr2bl w:val="nil"/>
            </w:tcBorders>
          </w:tcPr>
          <w:p w14:paraId="10F8F12A"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电话：</w:t>
            </w:r>
          </w:p>
        </w:tc>
        <w:tc>
          <w:tcPr>
            <w:tcW w:w="3195" w:type="dxa"/>
            <w:gridSpan w:val="2"/>
            <w:tcBorders>
              <w:tl2br w:val="nil"/>
              <w:tr2bl w:val="nil"/>
            </w:tcBorders>
          </w:tcPr>
          <w:p w14:paraId="3948A4D6" w14:textId="77777777" w:rsidR="00B75BF9" w:rsidRPr="00601DF9" w:rsidRDefault="00B75BF9">
            <w:pPr>
              <w:autoSpaceDE w:val="0"/>
              <w:autoSpaceDN w:val="0"/>
              <w:rPr>
                <w:rFonts w:ascii="宋体" w:eastAsia="宋体" w:hAnsi="宋体" w:cs="宋体"/>
              </w:rPr>
            </w:pPr>
          </w:p>
        </w:tc>
      </w:tr>
      <w:tr w:rsidR="00B75BF9" w:rsidRPr="00601DF9" w14:paraId="2E4AA117" w14:textId="77777777">
        <w:trPr>
          <w:trHeight w:val="418"/>
        </w:trPr>
        <w:tc>
          <w:tcPr>
            <w:tcW w:w="953" w:type="dxa"/>
            <w:tcBorders>
              <w:tl2br w:val="nil"/>
              <w:tr2bl w:val="nil"/>
            </w:tcBorders>
          </w:tcPr>
          <w:p w14:paraId="1A5CA0DC"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地址：</w:t>
            </w:r>
          </w:p>
        </w:tc>
        <w:tc>
          <w:tcPr>
            <w:tcW w:w="3749" w:type="dxa"/>
            <w:gridSpan w:val="2"/>
            <w:tcBorders>
              <w:tl2br w:val="nil"/>
              <w:tr2bl w:val="nil"/>
            </w:tcBorders>
          </w:tcPr>
          <w:p w14:paraId="6E93CA32"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南京百子亭42号</w:t>
            </w:r>
          </w:p>
        </w:tc>
        <w:tc>
          <w:tcPr>
            <w:tcW w:w="1382" w:type="dxa"/>
            <w:tcBorders>
              <w:tl2br w:val="nil"/>
              <w:tr2bl w:val="nil"/>
            </w:tcBorders>
          </w:tcPr>
          <w:p w14:paraId="36C0DBCC"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地址：</w:t>
            </w:r>
          </w:p>
        </w:tc>
        <w:tc>
          <w:tcPr>
            <w:tcW w:w="3195" w:type="dxa"/>
            <w:gridSpan w:val="2"/>
            <w:tcBorders>
              <w:tl2br w:val="nil"/>
              <w:tr2bl w:val="nil"/>
            </w:tcBorders>
          </w:tcPr>
          <w:p w14:paraId="1FBCEFDC" w14:textId="77777777" w:rsidR="00B75BF9" w:rsidRPr="00601DF9" w:rsidRDefault="00B75BF9">
            <w:pPr>
              <w:autoSpaceDE w:val="0"/>
              <w:autoSpaceDN w:val="0"/>
              <w:rPr>
                <w:rFonts w:ascii="宋体" w:eastAsia="宋体" w:hAnsi="宋体" w:cs="宋体"/>
              </w:rPr>
            </w:pPr>
          </w:p>
        </w:tc>
      </w:tr>
      <w:tr w:rsidR="00B75BF9" w:rsidRPr="00601DF9" w14:paraId="2F7AEB73" w14:textId="77777777">
        <w:trPr>
          <w:trHeight w:val="837"/>
        </w:trPr>
        <w:tc>
          <w:tcPr>
            <w:tcW w:w="1661" w:type="dxa"/>
            <w:gridSpan w:val="2"/>
            <w:tcBorders>
              <w:tl2br w:val="nil"/>
              <w:tr2bl w:val="nil"/>
            </w:tcBorders>
          </w:tcPr>
          <w:p w14:paraId="0012C4DA" w14:textId="77777777" w:rsidR="00B75BF9" w:rsidRPr="00601DF9" w:rsidRDefault="002A7FEE">
            <w:pPr>
              <w:autoSpaceDE w:val="0"/>
              <w:autoSpaceDN w:val="0"/>
              <w:rPr>
                <w:rFonts w:ascii="宋体" w:eastAsia="宋体" w:hAnsi="宋体" w:cs="宋体"/>
                <w:lang w:eastAsia="zh-CN"/>
              </w:rPr>
            </w:pPr>
            <w:r w:rsidRPr="00601DF9">
              <w:rPr>
                <w:rFonts w:ascii="宋体" w:eastAsia="宋体" w:hAnsi="宋体" w:cs="宋体" w:hint="eastAsia"/>
                <w:lang w:eastAsia="zh-CN"/>
              </w:rPr>
              <w:t>法定（授权）代表人：</w:t>
            </w:r>
          </w:p>
        </w:tc>
        <w:tc>
          <w:tcPr>
            <w:tcW w:w="3041" w:type="dxa"/>
            <w:tcBorders>
              <w:tl2br w:val="nil"/>
              <w:tr2bl w:val="nil"/>
            </w:tcBorders>
          </w:tcPr>
          <w:p w14:paraId="6B169C56" w14:textId="77777777" w:rsidR="00B75BF9" w:rsidRPr="00601DF9" w:rsidRDefault="00B75BF9">
            <w:pPr>
              <w:autoSpaceDE w:val="0"/>
              <w:autoSpaceDN w:val="0"/>
              <w:rPr>
                <w:rFonts w:ascii="宋体" w:eastAsia="宋体" w:hAnsi="宋体" w:cs="宋体"/>
                <w:lang w:eastAsia="zh-CN"/>
              </w:rPr>
            </w:pPr>
          </w:p>
        </w:tc>
        <w:tc>
          <w:tcPr>
            <w:tcW w:w="1543" w:type="dxa"/>
            <w:gridSpan w:val="2"/>
            <w:tcBorders>
              <w:tl2br w:val="nil"/>
              <w:tr2bl w:val="nil"/>
            </w:tcBorders>
          </w:tcPr>
          <w:p w14:paraId="5D787179" w14:textId="77777777" w:rsidR="00B75BF9" w:rsidRPr="00601DF9" w:rsidRDefault="002A7FEE">
            <w:pPr>
              <w:autoSpaceDE w:val="0"/>
              <w:autoSpaceDN w:val="0"/>
              <w:rPr>
                <w:rFonts w:ascii="宋体" w:eastAsia="宋体" w:hAnsi="宋体" w:cs="宋体"/>
                <w:lang w:eastAsia="zh-CN"/>
              </w:rPr>
            </w:pPr>
            <w:r w:rsidRPr="00601DF9">
              <w:rPr>
                <w:rFonts w:ascii="宋体" w:eastAsia="宋体" w:hAnsi="宋体" w:cs="宋体" w:hint="eastAsia"/>
                <w:lang w:eastAsia="zh-CN"/>
              </w:rPr>
              <w:t>法定（授权）代表人：</w:t>
            </w:r>
          </w:p>
        </w:tc>
        <w:tc>
          <w:tcPr>
            <w:tcW w:w="3034" w:type="dxa"/>
            <w:tcBorders>
              <w:tl2br w:val="nil"/>
              <w:tr2bl w:val="nil"/>
            </w:tcBorders>
          </w:tcPr>
          <w:p w14:paraId="70A61B87" w14:textId="77777777" w:rsidR="00B75BF9" w:rsidRPr="00601DF9" w:rsidRDefault="00B75BF9">
            <w:pPr>
              <w:autoSpaceDE w:val="0"/>
              <w:autoSpaceDN w:val="0"/>
              <w:rPr>
                <w:rFonts w:ascii="宋体" w:eastAsia="宋体" w:hAnsi="宋体" w:cs="宋体"/>
                <w:lang w:eastAsia="zh-CN"/>
              </w:rPr>
            </w:pPr>
          </w:p>
        </w:tc>
      </w:tr>
      <w:tr w:rsidR="00B75BF9" w:rsidRPr="00601DF9" w14:paraId="676F4AC8" w14:textId="77777777">
        <w:trPr>
          <w:trHeight w:val="418"/>
        </w:trPr>
        <w:tc>
          <w:tcPr>
            <w:tcW w:w="1661" w:type="dxa"/>
            <w:gridSpan w:val="2"/>
            <w:tcBorders>
              <w:tl2br w:val="nil"/>
              <w:tr2bl w:val="nil"/>
            </w:tcBorders>
          </w:tcPr>
          <w:p w14:paraId="19A779B7"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部门负责人：</w:t>
            </w:r>
          </w:p>
        </w:tc>
        <w:tc>
          <w:tcPr>
            <w:tcW w:w="3041" w:type="dxa"/>
            <w:tcBorders>
              <w:tl2br w:val="nil"/>
              <w:tr2bl w:val="nil"/>
            </w:tcBorders>
          </w:tcPr>
          <w:p w14:paraId="48F51A47" w14:textId="77777777" w:rsidR="00B75BF9" w:rsidRPr="00601DF9" w:rsidRDefault="00B75BF9">
            <w:pPr>
              <w:autoSpaceDE w:val="0"/>
              <w:autoSpaceDN w:val="0"/>
              <w:rPr>
                <w:rFonts w:ascii="宋体" w:eastAsia="宋体" w:hAnsi="宋体" w:cs="宋体"/>
              </w:rPr>
            </w:pPr>
          </w:p>
        </w:tc>
        <w:tc>
          <w:tcPr>
            <w:tcW w:w="1382" w:type="dxa"/>
            <w:tcBorders>
              <w:tl2br w:val="nil"/>
              <w:tr2bl w:val="nil"/>
            </w:tcBorders>
          </w:tcPr>
          <w:p w14:paraId="7DFDE37D" w14:textId="77777777" w:rsidR="00B75BF9" w:rsidRPr="00601DF9" w:rsidRDefault="002A7FEE">
            <w:pPr>
              <w:autoSpaceDE w:val="0"/>
              <w:autoSpaceDN w:val="0"/>
              <w:jc w:val="right"/>
              <w:rPr>
                <w:rFonts w:ascii="宋体" w:eastAsia="宋体" w:hAnsi="宋体" w:cs="宋体"/>
              </w:rPr>
            </w:pPr>
            <w:r w:rsidRPr="00601DF9">
              <w:rPr>
                <w:rFonts w:ascii="宋体" w:eastAsia="宋体" w:hAnsi="宋体" w:cs="宋体" w:hint="eastAsia"/>
              </w:rPr>
              <w:t>签订日期：</w:t>
            </w:r>
          </w:p>
        </w:tc>
        <w:tc>
          <w:tcPr>
            <w:tcW w:w="3195" w:type="dxa"/>
            <w:gridSpan w:val="2"/>
            <w:tcBorders>
              <w:tl2br w:val="nil"/>
              <w:tr2bl w:val="nil"/>
            </w:tcBorders>
          </w:tcPr>
          <w:p w14:paraId="100D407A" w14:textId="77777777" w:rsidR="00B75BF9" w:rsidRPr="00601DF9" w:rsidRDefault="00B75BF9">
            <w:pPr>
              <w:autoSpaceDE w:val="0"/>
              <w:autoSpaceDN w:val="0"/>
              <w:rPr>
                <w:rFonts w:ascii="宋体" w:eastAsia="宋体" w:hAnsi="宋体" w:cs="宋体"/>
              </w:rPr>
            </w:pPr>
          </w:p>
        </w:tc>
      </w:tr>
      <w:tr w:rsidR="00B75BF9" w:rsidRPr="00601DF9" w14:paraId="4FCC6627" w14:textId="77777777">
        <w:trPr>
          <w:trHeight w:val="460"/>
        </w:trPr>
        <w:tc>
          <w:tcPr>
            <w:tcW w:w="1661" w:type="dxa"/>
            <w:gridSpan w:val="2"/>
            <w:tcBorders>
              <w:tl2br w:val="nil"/>
              <w:tr2bl w:val="nil"/>
            </w:tcBorders>
          </w:tcPr>
          <w:p w14:paraId="3394B8EB"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签订日期：</w:t>
            </w:r>
          </w:p>
        </w:tc>
        <w:tc>
          <w:tcPr>
            <w:tcW w:w="3041" w:type="dxa"/>
            <w:tcBorders>
              <w:tl2br w:val="nil"/>
              <w:tr2bl w:val="nil"/>
            </w:tcBorders>
          </w:tcPr>
          <w:p w14:paraId="6B86D62D" w14:textId="77777777" w:rsidR="00B75BF9" w:rsidRPr="00601DF9" w:rsidRDefault="00B75BF9">
            <w:pPr>
              <w:autoSpaceDE w:val="0"/>
              <w:autoSpaceDN w:val="0"/>
              <w:rPr>
                <w:rFonts w:ascii="宋体" w:eastAsia="宋体" w:hAnsi="宋体" w:cs="宋体"/>
              </w:rPr>
            </w:pPr>
          </w:p>
        </w:tc>
        <w:tc>
          <w:tcPr>
            <w:tcW w:w="1382" w:type="dxa"/>
            <w:tcBorders>
              <w:tl2br w:val="nil"/>
              <w:tr2bl w:val="nil"/>
            </w:tcBorders>
          </w:tcPr>
          <w:p w14:paraId="2ED36F24" w14:textId="77777777" w:rsidR="00B75BF9" w:rsidRPr="00601DF9" w:rsidRDefault="002A7FEE">
            <w:pPr>
              <w:autoSpaceDE w:val="0"/>
              <w:autoSpaceDN w:val="0"/>
              <w:jc w:val="right"/>
              <w:rPr>
                <w:rFonts w:ascii="宋体" w:eastAsia="宋体" w:hAnsi="宋体" w:cs="宋体"/>
              </w:rPr>
            </w:pPr>
            <w:r w:rsidRPr="00601DF9">
              <w:rPr>
                <w:rFonts w:ascii="宋体" w:eastAsia="宋体" w:hAnsi="宋体" w:cs="宋体" w:hint="eastAsia"/>
              </w:rPr>
              <w:t>签订地点：</w:t>
            </w:r>
          </w:p>
        </w:tc>
        <w:tc>
          <w:tcPr>
            <w:tcW w:w="3195" w:type="dxa"/>
            <w:gridSpan w:val="2"/>
            <w:tcBorders>
              <w:tl2br w:val="nil"/>
              <w:tr2bl w:val="nil"/>
            </w:tcBorders>
          </w:tcPr>
          <w:p w14:paraId="005B760C" w14:textId="77777777" w:rsidR="00B75BF9" w:rsidRPr="00601DF9" w:rsidRDefault="00B75BF9">
            <w:pPr>
              <w:autoSpaceDE w:val="0"/>
              <w:autoSpaceDN w:val="0"/>
              <w:rPr>
                <w:rFonts w:ascii="宋体" w:eastAsia="宋体" w:hAnsi="宋体" w:cs="宋体"/>
              </w:rPr>
            </w:pPr>
          </w:p>
        </w:tc>
      </w:tr>
      <w:tr w:rsidR="00B75BF9" w:rsidRPr="00601DF9" w14:paraId="4D7F25AB" w14:textId="77777777">
        <w:trPr>
          <w:trHeight w:val="418"/>
        </w:trPr>
        <w:tc>
          <w:tcPr>
            <w:tcW w:w="1661" w:type="dxa"/>
            <w:gridSpan w:val="2"/>
            <w:tcBorders>
              <w:tl2br w:val="nil"/>
              <w:tr2bl w:val="nil"/>
            </w:tcBorders>
          </w:tcPr>
          <w:p w14:paraId="6F77BE0F"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签订地点：</w:t>
            </w:r>
          </w:p>
        </w:tc>
        <w:tc>
          <w:tcPr>
            <w:tcW w:w="3041" w:type="dxa"/>
            <w:tcBorders>
              <w:tl2br w:val="nil"/>
              <w:tr2bl w:val="nil"/>
            </w:tcBorders>
          </w:tcPr>
          <w:p w14:paraId="5FC33025" w14:textId="77777777" w:rsidR="00B75BF9" w:rsidRPr="00601DF9" w:rsidRDefault="00B75BF9">
            <w:pPr>
              <w:autoSpaceDE w:val="0"/>
              <w:autoSpaceDN w:val="0"/>
              <w:rPr>
                <w:rFonts w:ascii="宋体" w:eastAsia="宋体" w:hAnsi="宋体" w:cs="宋体"/>
              </w:rPr>
            </w:pPr>
          </w:p>
        </w:tc>
        <w:tc>
          <w:tcPr>
            <w:tcW w:w="1382" w:type="dxa"/>
            <w:tcBorders>
              <w:tl2br w:val="nil"/>
              <w:tr2bl w:val="nil"/>
            </w:tcBorders>
          </w:tcPr>
          <w:p w14:paraId="5E1AEE74" w14:textId="77777777" w:rsidR="00B75BF9" w:rsidRPr="00601DF9" w:rsidRDefault="002A7FEE">
            <w:pPr>
              <w:autoSpaceDE w:val="0"/>
              <w:autoSpaceDN w:val="0"/>
              <w:jc w:val="right"/>
              <w:rPr>
                <w:rFonts w:ascii="宋体" w:eastAsia="宋体" w:hAnsi="宋体" w:cs="宋体"/>
              </w:rPr>
            </w:pPr>
            <w:r w:rsidRPr="00601DF9">
              <w:rPr>
                <w:rFonts w:ascii="宋体" w:eastAsia="宋体" w:hAnsi="宋体" w:cs="宋体" w:hint="eastAsia"/>
              </w:rPr>
              <w:t>开户银行：</w:t>
            </w:r>
          </w:p>
        </w:tc>
        <w:tc>
          <w:tcPr>
            <w:tcW w:w="3195" w:type="dxa"/>
            <w:gridSpan w:val="2"/>
            <w:tcBorders>
              <w:tl2br w:val="nil"/>
              <w:tr2bl w:val="nil"/>
            </w:tcBorders>
          </w:tcPr>
          <w:p w14:paraId="4A3AD160" w14:textId="77777777" w:rsidR="00B75BF9" w:rsidRPr="00601DF9" w:rsidRDefault="00B75BF9">
            <w:pPr>
              <w:autoSpaceDE w:val="0"/>
              <w:autoSpaceDN w:val="0"/>
              <w:rPr>
                <w:rFonts w:ascii="宋体" w:eastAsia="宋体" w:hAnsi="宋体" w:cs="宋体"/>
              </w:rPr>
            </w:pPr>
          </w:p>
        </w:tc>
      </w:tr>
      <w:tr w:rsidR="00B75BF9" w:rsidRPr="00601DF9" w14:paraId="0A87E8F1" w14:textId="77777777">
        <w:trPr>
          <w:trHeight w:val="418"/>
        </w:trPr>
        <w:tc>
          <w:tcPr>
            <w:tcW w:w="1661" w:type="dxa"/>
            <w:gridSpan w:val="2"/>
            <w:tcBorders>
              <w:tl2br w:val="nil"/>
              <w:tr2bl w:val="nil"/>
            </w:tcBorders>
          </w:tcPr>
          <w:p w14:paraId="21D4EA23" w14:textId="77777777" w:rsidR="00B75BF9" w:rsidRPr="00601DF9" w:rsidRDefault="002A7FEE">
            <w:pPr>
              <w:autoSpaceDE w:val="0"/>
              <w:autoSpaceDN w:val="0"/>
              <w:rPr>
                <w:rFonts w:ascii="宋体" w:eastAsia="宋体" w:hAnsi="宋体" w:cs="宋体"/>
              </w:rPr>
            </w:pPr>
            <w:r w:rsidRPr="00601DF9">
              <w:rPr>
                <w:rFonts w:ascii="宋体" w:eastAsia="宋体" w:hAnsi="宋体" w:cs="宋体" w:hint="eastAsia"/>
              </w:rPr>
              <w:t>经办人：</w:t>
            </w:r>
          </w:p>
        </w:tc>
        <w:tc>
          <w:tcPr>
            <w:tcW w:w="3041" w:type="dxa"/>
            <w:tcBorders>
              <w:tl2br w:val="nil"/>
              <w:tr2bl w:val="nil"/>
            </w:tcBorders>
          </w:tcPr>
          <w:p w14:paraId="00271277" w14:textId="77777777" w:rsidR="00B75BF9" w:rsidRPr="00601DF9" w:rsidRDefault="00B75BF9">
            <w:pPr>
              <w:autoSpaceDE w:val="0"/>
              <w:autoSpaceDN w:val="0"/>
              <w:rPr>
                <w:rFonts w:ascii="宋体" w:eastAsia="宋体" w:hAnsi="宋体" w:cs="宋体"/>
              </w:rPr>
            </w:pPr>
          </w:p>
        </w:tc>
        <w:tc>
          <w:tcPr>
            <w:tcW w:w="1382" w:type="dxa"/>
            <w:tcBorders>
              <w:tl2br w:val="nil"/>
              <w:tr2bl w:val="nil"/>
            </w:tcBorders>
          </w:tcPr>
          <w:p w14:paraId="75FC1939" w14:textId="77777777" w:rsidR="00B75BF9" w:rsidRPr="00601DF9" w:rsidRDefault="002A7FEE">
            <w:pPr>
              <w:autoSpaceDE w:val="0"/>
              <w:autoSpaceDN w:val="0"/>
              <w:jc w:val="right"/>
              <w:rPr>
                <w:rFonts w:ascii="宋体" w:eastAsia="宋体" w:hAnsi="宋体" w:cs="宋体"/>
              </w:rPr>
            </w:pPr>
            <w:r w:rsidRPr="00601DF9">
              <w:rPr>
                <w:rFonts w:ascii="宋体" w:eastAsia="宋体" w:hAnsi="宋体" w:cs="宋体" w:hint="eastAsia"/>
              </w:rPr>
              <w:t>银行账号：</w:t>
            </w:r>
          </w:p>
        </w:tc>
        <w:tc>
          <w:tcPr>
            <w:tcW w:w="3195" w:type="dxa"/>
            <w:gridSpan w:val="2"/>
            <w:tcBorders>
              <w:tl2br w:val="nil"/>
              <w:tr2bl w:val="nil"/>
            </w:tcBorders>
          </w:tcPr>
          <w:p w14:paraId="6360902D" w14:textId="77777777" w:rsidR="00B75BF9" w:rsidRPr="00601DF9" w:rsidRDefault="00B75BF9">
            <w:pPr>
              <w:autoSpaceDE w:val="0"/>
              <w:autoSpaceDN w:val="0"/>
              <w:rPr>
                <w:rFonts w:ascii="宋体" w:eastAsia="宋体" w:hAnsi="宋体" w:cs="宋体"/>
              </w:rPr>
            </w:pPr>
          </w:p>
        </w:tc>
      </w:tr>
    </w:tbl>
    <w:p w14:paraId="1B0009D2" w14:textId="77777777" w:rsidR="00B75BF9" w:rsidRPr="00601DF9" w:rsidRDefault="00B75BF9">
      <w:pPr>
        <w:widowControl w:val="0"/>
        <w:kinsoku w:val="0"/>
        <w:ind w:firstLine="482"/>
        <w:rPr>
          <w:rFonts w:eastAsia="等线"/>
          <w:lang w:eastAsia="zh-CN"/>
        </w:rPr>
      </w:pPr>
    </w:p>
    <w:p w14:paraId="6B856D77" w14:textId="77777777" w:rsidR="00B75BF9" w:rsidRPr="00601DF9" w:rsidRDefault="00B75BF9">
      <w:pPr>
        <w:rPr>
          <w:lang w:eastAsia="zh-CN"/>
        </w:rPr>
      </w:pPr>
    </w:p>
    <w:p w14:paraId="78C56690" w14:textId="77777777" w:rsidR="00B75BF9" w:rsidRPr="00601DF9" w:rsidRDefault="00B75BF9">
      <w:pPr>
        <w:rPr>
          <w:lang w:eastAsia="zh-CN"/>
        </w:rPr>
      </w:pPr>
    </w:p>
    <w:p w14:paraId="47FC97BA" w14:textId="77777777" w:rsidR="00B75BF9" w:rsidRPr="00601DF9" w:rsidRDefault="00B75BF9">
      <w:pPr>
        <w:rPr>
          <w:lang w:eastAsia="zh-CN"/>
        </w:rPr>
      </w:pPr>
    </w:p>
    <w:p w14:paraId="40558653" w14:textId="77777777" w:rsidR="00B75BF9" w:rsidRPr="00601DF9" w:rsidRDefault="00B75BF9">
      <w:pPr>
        <w:rPr>
          <w:lang w:eastAsia="zh-CN"/>
        </w:rPr>
      </w:pPr>
    </w:p>
    <w:p w14:paraId="2C0EEA22" w14:textId="77777777" w:rsidR="00B75BF9" w:rsidRPr="00601DF9" w:rsidRDefault="00B75BF9">
      <w:pPr>
        <w:rPr>
          <w:lang w:eastAsia="zh-CN"/>
        </w:rPr>
      </w:pPr>
    </w:p>
    <w:p w14:paraId="5338D4DF" w14:textId="77777777" w:rsidR="00B75BF9" w:rsidRPr="00601DF9" w:rsidRDefault="00B75BF9">
      <w:pPr>
        <w:rPr>
          <w:lang w:eastAsia="zh-CN"/>
        </w:rPr>
      </w:pPr>
    </w:p>
    <w:p w14:paraId="464B4388" w14:textId="77777777" w:rsidR="00B75BF9" w:rsidRPr="00601DF9" w:rsidRDefault="00B75BF9">
      <w:pPr>
        <w:rPr>
          <w:lang w:eastAsia="zh-CN"/>
        </w:rPr>
      </w:pPr>
    </w:p>
    <w:p w14:paraId="506A8E0C" w14:textId="77777777" w:rsidR="00B75BF9" w:rsidRPr="00601DF9" w:rsidRDefault="002A7FEE">
      <w:pPr>
        <w:keepNext/>
        <w:widowControl w:val="0"/>
        <w:kinsoku w:val="0"/>
        <w:jc w:val="center"/>
        <w:rPr>
          <w:sz w:val="44"/>
          <w:szCs w:val="44"/>
          <w:lang w:eastAsia="zh-CN"/>
        </w:rPr>
      </w:pPr>
      <w:r w:rsidRPr="00601DF9">
        <w:rPr>
          <w:rFonts w:ascii="宋体" w:eastAsia="宋体" w:hAnsi="宋体" w:cs="宋体"/>
          <w:b/>
          <w:bCs/>
          <w:sz w:val="44"/>
          <w:szCs w:val="44"/>
          <w:lang w:eastAsia="zh-CN"/>
        </w:rPr>
        <w:t>第四章 项 目 需 求</w:t>
      </w:r>
    </w:p>
    <w:p w14:paraId="22D853CE" w14:textId="77777777" w:rsidR="00B75BF9" w:rsidRPr="00601DF9" w:rsidRDefault="002A7FEE">
      <w:pPr>
        <w:widowControl w:val="0"/>
        <w:spacing w:line="400" w:lineRule="atLeast"/>
        <w:ind w:firstLine="480"/>
        <w:jc w:val="center"/>
        <w:rPr>
          <w:rFonts w:ascii="宋体" w:eastAsia="宋体"/>
          <w:bCs/>
          <w:position w:val="-10"/>
          <w:szCs w:val="20"/>
          <w:lang w:eastAsia="zh-CN"/>
        </w:rPr>
      </w:pPr>
      <w:r w:rsidRPr="00601DF9">
        <w:rPr>
          <w:rFonts w:ascii="宋体" w:eastAsia="宋体" w:hint="eastAsia"/>
          <w:bCs/>
          <w:position w:val="-10"/>
          <w:szCs w:val="20"/>
          <w:lang w:eastAsia="zh-CN"/>
        </w:rPr>
        <w:t>(★参数不允许负偏离)</w:t>
      </w:r>
    </w:p>
    <w:p w14:paraId="6013B976" w14:textId="77777777" w:rsidR="00B75BF9" w:rsidRPr="00601DF9" w:rsidRDefault="00B75BF9">
      <w:pPr>
        <w:widowControl w:val="0"/>
        <w:kinsoku w:val="0"/>
        <w:jc w:val="center"/>
        <w:rPr>
          <w:lang w:eastAsia="zh-CN"/>
        </w:rPr>
      </w:pPr>
    </w:p>
    <w:p w14:paraId="6FBEC379" w14:textId="77777777" w:rsidR="00B75BF9" w:rsidRPr="00601DF9" w:rsidRDefault="00B75BF9">
      <w:pPr>
        <w:rPr>
          <w:rFonts w:ascii="宋体" w:eastAsia="宋体" w:hAnsi="宋体"/>
          <w:color w:val="000000"/>
          <w:lang w:eastAsia="zh-CN"/>
        </w:rPr>
      </w:pPr>
    </w:p>
    <w:p w14:paraId="045DF079" w14:textId="77777777" w:rsidR="00B75BF9" w:rsidRPr="00601DF9" w:rsidRDefault="002A7FEE">
      <w:pPr>
        <w:pBdr>
          <w:top w:val="none" w:sz="0" w:space="0" w:color="000000"/>
          <w:left w:val="none" w:sz="0" w:space="0" w:color="000000"/>
          <w:bottom w:val="none" w:sz="0" w:space="0" w:color="000000"/>
          <w:right w:val="none" w:sz="0" w:space="0" w:color="000000"/>
        </w:pBdr>
        <w:rPr>
          <w:rFonts w:ascii="宋体" w:eastAsia="宋体" w:hAnsi="宋体" w:cs="宋体"/>
          <w:b/>
          <w:bCs/>
          <w:sz w:val="36"/>
          <w:szCs w:val="36"/>
          <w:lang w:eastAsia="zh-CN"/>
        </w:rPr>
      </w:pPr>
      <w:r w:rsidRPr="00601DF9">
        <w:rPr>
          <w:rFonts w:ascii="宋体" w:eastAsia="宋体" w:hAnsi="宋体" w:cs="宋体" w:hint="eastAsia"/>
          <w:b/>
          <w:bCs/>
          <w:sz w:val="36"/>
          <w:szCs w:val="36"/>
          <w:lang w:eastAsia="zh-CN"/>
        </w:rPr>
        <w:t>技术要求</w:t>
      </w:r>
    </w:p>
    <w:tbl>
      <w:tblPr>
        <w:tblStyle w:val="TableNormal0"/>
        <w:tblW w:w="0" w:type="auto"/>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382"/>
        <w:gridCol w:w="656"/>
        <w:gridCol w:w="910"/>
        <w:gridCol w:w="274"/>
        <w:gridCol w:w="606"/>
        <w:gridCol w:w="5413"/>
        <w:gridCol w:w="1048"/>
      </w:tblGrid>
      <w:tr w:rsidR="00B75BF9" w:rsidRPr="00601DF9" w14:paraId="4E979B95"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2DEFAA5"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序号</w:t>
            </w:r>
          </w:p>
        </w:tc>
        <w:tc>
          <w:tcPr>
            <w:tcW w:w="0" w:type="auto"/>
            <w:tcBorders>
              <w:top w:val="single" w:sz="4" w:space="0" w:color="auto"/>
              <w:left w:val="single" w:sz="4" w:space="0" w:color="auto"/>
              <w:bottom w:val="single" w:sz="4" w:space="0" w:color="auto"/>
              <w:right w:val="single" w:sz="4" w:space="0" w:color="auto"/>
            </w:tcBorders>
            <w:vAlign w:val="center"/>
          </w:tcPr>
          <w:p w14:paraId="5F42579E"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产品名称</w:t>
            </w:r>
          </w:p>
        </w:tc>
        <w:tc>
          <w:tcPr>
            <w:tcW w:w="0" w:type="auto"/>
            <w:tcBorders>
              <w:top w:val="single" w:sz="4" w:space="0" w:color="auto"/>
              <w:left w:val="single" w:sz="4" w:space="0" w:color="auto"/>
              <w:bottom w:val="single" w:sz="4" w:space="0" w:color="auto"/>
              <w:right w:val="single" w:sz="4" w:space="0" w:color="auto"/>
            </w:tcBorders>
            <w:vAlign w:val="center"/>
          </w:tcPr>
          <w:p w14:paraId="0F2833C6"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图片</w:t>
            </w:r>
          </w:p>
        </w:tc>
        <w:tc>
          <w:tcPr>
            <w:tcW w:w="0" w:type="auto"/>
            <w:tcBorders>
              <w:top w:val="single" w:sz="4" w:space="0" w:color="auto"/>
              <w:left w:val="single" w:sz="4" w:space="0" w:color="auto"/>
              <w:bottom w:val="single" w:sz="4" w:space="0" w:color="auto"/>
              <w:right w:val="single" w:sz="4" w:space="0" w:color="auto"/>
            </w:tcBorders>
            <w:vAlign w:val="center"/>
          </w:tcPr>
          <w:p w14:paraId="1456F193"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单位</w:t>
            </w:r>
          </w:p>
        </w:tc>
        <w:tc>
          <w:tcPr>
            <w:tcW w:w="605" w:type="dxa"/>
            <w:tcBorders>
              <w:top w:val="single" w:sz="4" w:space="0" w:color="auto"/>
              <w:left w:val="single" w:sz="4" w:space="0" w:color="auto"/>
              <w:bottom w:val="single" w:sz="4" w:space="0" w:color="auto"/>
              <w:right w:val="single" w:sz="4" w:space="0" w:color="auto"/>
            </w:tcBorders>
            <w:vAlign w:val="center"/>
          </w:tcPr>
          <w:p w14:paraId="667E422E"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数量</w:t>
            </w:r>
          </w:p>
        </w:tc>
        <w:tc>
          <w:tcPr>
            <w:tcW w:w="5413" w:type="dxa"/>
            <w:tcBorders>
              <w:top w:val="single" w:sz="4" w:space="0" w:color="auto"/>
              <w:left w:val="single" w:sz="4" w:space="0" w:color="auto"/>
              <w:bottom w:val="single" w:sz="4" w:space="0" w:color="auto"/>
              <w:right w:val="single" w:sz="4" w:space="0" w:color="auto"/>
            </w:tcBorders>
            <w:vAlign w:val="center"/>
          </w:tcPr>
          <w:p w14:paraId="14BDDE3E"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技术参数</w:t>
            </w:r>
          </w:p>
        </w:tc>
        <w:tc>
          <w:tcPr>
            <w:tcW w:w="1048" w:type="dxa"/>
            <w:tcBorders>
              <w:top w:val="single" w:sz="4" w:space="0" w:color="auto"/>
              <w:left w:val="single" w:sz="4" w:space="0" w:color="auto"/>
              <w:bottom w:val="single" w:sz="4" w:space="0" w:color="auto"/>
              <w:right w:val="single" w:sz="4" w:space="0" w:color="auto"/>
            </w:tcBorders>
            <w:vAlign w:val="center"/>
          </w:tcPr>
          <w:p w14:paraId="5303A9D8"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单价最高限价（单位：元）</w:t>
            </w:r>
          </w:p>
        </w:tc>
      </w:tr>
      <w:tr w:rsidR="00B75BF9" w:rsidRPr="00601DF9" w14:paraId="661F5A1C"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938945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w:t>
            </w:r>
          </w:p>
        </w:tc>
        <w:tc>
          <w:tcPr>
            <w:tcW w:w="0" w:type="auto"/>
            <w:tcBorders>
              <w:top w:val="single" w:sz="4" w:space="0" w:color="auto"/>
              <w:left w:val="single" w:sz="4" w:space="0" w:color="auto"/>
              <w:bottom w:val="single" w:sz="4" w:space="0" w:color="auto"/>
              <w:right w:val="single" w:sz="4" w:space="0" w:color="auto"/>
            </w:tcBorders>
            <w:vAlign w:val="center"/>
          </w:tcPr>
          <w:p w14:paraId="7A9FDF6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医用工作台</w:t>
            </w:r>
          </w:p>
        </w:tc>
        <w:tc>
          <w:tcPr>
            <w:tcW w:w="0" w:type="auto"/>
            <w:tcBorders>
              <w:top w:val="single" w:sz="4" w:space="0" w:color="auto"/>
              <w:left w:val="single" w:sz="4" w:space="0" w:color="auto"/>
              <w:bottom w:val="single" w:sz="4" w:space="0" w:color="auto"/>
              <w:right w:val="single" w:sz="4" w:space="0" w:color="auto"/>
            </w:tcBorders>
            <w:vAlign w:val="center"/>
          </w:tcPr>
          <w:p w14:paraId="624AD17A"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32E68A28" wp14:editId="514EEE3B">
                  <wp:extent cx="364490" cy="213995"/>
                  <wp:effectExtent l="0" t="0" r="0" b="0"/>
                  <wp:docPr id="614738360" name="图片 155"/>
                  <wp:cNvGraphicFramePr/>
                  <a:graphic xmlns:a="http://schemas.openxmlformats.org/drawingml/2006/main">
                    <a:graphicData uri="http://schemas.openxmlformats.org/drawingml/2006/picture">
                      <pic:pic xmlns:pic="http://schemas.openxmlformats.org/drawingml/2006/picture">
                        <pic:nvPicPr>
                          <pic:cNvPr id="614738360" name="图片 155"/>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64490" cy="21399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B532BC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70C37829"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156</w:t>
            </w:r>
          </w:p>
        </w:tc>
        <w:tc>
          <w:tcPr>
            <w:tcW w:w="5413" w:type="dxa"/>
            <w:tcBorders>
              <w:top w:val="single" w:sz="4" w:space="0" w:color="auto"/>
              <w:left w:val="single" w:sz="4" w:space="0" w:color="auto"/>
              <w:bottom w:val="single" w:sz="4" w:space="0" w:color="auto"/>
              <w:right w:val="single" w:sz="4" w:space="0" w:color="auto"/>
            </w:tcBorders>
            <w:vAlign w:val="center"/>
          </w:tcPr>
          <w:p w14:paraId="15E5BB4D"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整体尺寸（长*宽*高）≥1200*500*750mm</w:t>
            </w:r>
            <w:r w:rsidRPr="00601DF9">
              <w:rPr>
                <w:rFonts w:ascii="宋体" w:eastAsia="宋体" w:hAnsi="宋体" w:cs="宋体" w:hint="eastAsia"/>
                <w:color w:val="000000"/>
                <w:lang w:eastAsia="zh-CN" w:bidi="ar"/>
              </w:rPr>
              <w:br/>
              <w:t>1、基材：台面采用≥25mmENF级实木多层板，其余采用≥18mmENF级</w:t>
            </w:r>
          </w:p>
          <w:p w14:paraId="294F3CEF"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4、钢架：脚架采用≥55*55mm五角管，横梁采用≥40*20mm方管，壁厚≥1.5mm，表面环氧树脂静电粉末喷涂等处理；</w:t>
            </w:r>
            <w:r w:rsidRPr="00601DF9">
              <w:rPr>
                <w:rFonts w:ascii="宋体" w:eastAsia="宋体" w:hAnsi="宋体" w:cs="宋体" w:hint="eastAsia"/>
                <w:color w:val="000000"/>
                <w:lang w:eastAsia="zh-CN" w:bidi="ar"/>
              </w:rPr>
              <w:br/>
              <w:t>5、五金配件：优质锁具，三节阻尼静音导轨；</w:t>
            </w:r>
            <w:r w:rsidRPr="00601DF9">
              <w:rPr>
                <w:rFonts w:ascii="宋体" w:eastAsia="宋体" w:hAnsi="宋体" w:cs="宋体" w:hint="eastAsia"/>
                <w:color w:val="000000"/>
                <w:lang w:eastAsia="zh-CN" w:bidi="ar"/>
              </w:rPr>
              <w:br/>
              <w:t>6、配置：主桌含抽屉+钢制活动主机托+木制键盘抽。</w:t>
            </w:r>
          </w:p>
        </w:tc>
        <w:tc>
          <w:tcPr>
            <w:tcW w:w="1048" w:type="dxa"/>
            <w:tcBorders>
              <w:top w:val="single" w:sz="4" w:space="0" w:color="auto"/>
              <w:left w:val="single" w:sz="4" w:space="0" w:color="auto"/>
              <w:bottom w:val="single" w:sz="4" w:space="0" w:color="auto"/>
              <w:right w:val="single" w:sz="4" w:space="0" w:color="auto"/>
            </w:tcBorders>
            <w:vAlign w:val="center"/>
          </w:tcPr>
          <w:p w14:paraId="5FE16CFF"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800</w:t>
            </w:r>
          </w:p>
        </w:tc>
      </w:tr>
      <w:tr w:rsidR="00B75BF9" w:rsidRPr="00601DF9" w14:paraId="045EF8A7"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BD0DE7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w:t>
            </w:r>
          </w:p>
        </w:tc>
        <w:tc>
          <w:tcPr>
            <w:tcW w:w="0" w:type="auto"/>
            <w:tcBorders>
              <w:top w:val="single" w:sz="4" w:space="0" w:color="auto"/>
              <w:left w:val="single" w:sz="4" w:space="0" w:color="auto"/>
              <w:bottom w:val="single" w:sz="4" w:space="0" w:color="auto"/>
              <w:right w:val="single" w:sz="4" w:space="0" w:color="auto"/>
            </w:tcBorders>
            <w:vAlign w:val="center"/>
          </w:tcPr>
          <w:p w14:paraId="76F2F2C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诊椅</w:t>
            </w:r>
          </w:p>
        </w:tc>
        <w:tc>
          <w:tcPr>
            <w:tcW w:w="0" w:type="auto"/>
            <w:tcBorders>
              <w:top w:val="single" w:sz="4" w:space="0" w:color="auto"/>
              <w:left w:val="single" w:sz="4" w:space="0" w:color="auto"/>
              <w:bottom w:val="single" w:sz="4" w:space="0" w:color="auto"/>
              <w:right w:val="single" w:sz="4" w:space="0" w:color="auto"/>
            </w:tcBorders>
            <w:vAlign w:val="center"/>
          </w:tcPr>
          <w:p w14:paraId="61580EE2" w14:textId="77777777" w:rsidR="00B75BF9" w:rsidRPr="00601DF9" w:rsidRDefault="00B75BF9">
            <w:pPr>
              <w:widowControl w:val="0"/>
              <w:jc w:val="center"/>
              <w:rPr>
                <w:rFonts w:ascii="宋体" w:eastAsia="宋体" w:hAnsi="宋体" w:cs="宋体"/>
                <w:kern w:val="2"/>
                <w:lang w:eastAsia="zh-CN"/>
              </w:rPr>
            </w:pPr>
          </w:p>
          <w:p w14:paraId="0A3FF19C"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5C163522" wp14:editId="2133DBB4">
                  <wp:extent cx="364490" cy="524510"/>
                  <wp:effectExtent l="0" t="0" r="0" b="8890"/>
                  <wp:docPr id="934999204" name="图片 154"/>
                  <wp:cNvGraphicFramePr/>
                  <a:graphic xmlns:a="http://schemas.openxmlformats.org/drawingml/2006/main">
                    <a:graphicData uri="http://schemas.openxmlformats.org/drawingml/2006/picture">
                      <pic:pic xmlns:pic="http://schemas.openxmlformats.org/drawingml/2006/picture">
                        <pic:nvPicPr>
                          <pic:cNvPr id="934999204" name="图片 154"/>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64490" cy="52451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224AAA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63B4100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272</w:t>
            </w:r>
          </w:p>
        </w:tc>
        <w:tc>
          <w:tcPr>
            <w:tcW w:w="5413" w:type="dxa"/>
            <w:tcBorders>
              <w:top w:val="single" w:sz="4" w:space="0" w:color="auto"/>
              <w:left w:val="single" w:sz="4" w:space="0" w:color="auto"/>
              <w:bottom w:val="single" w:sz="4" w:space="0" w:color="auto"/>
              <w:right w:val="single" w:sz="4" w:space="0" w:color="auto"/>
            </w:tcBorders>
            <w:vAlign w:val="center"/>
          </w:tcPr>
          <w:p w14:paraId="0DD8A9D4"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整体尺寸（长*宽*高）≥600*560*995mm</w:t>
            </w:r>
            <w:r w:rsidRPr="00601DF9">
              <w:rPr>
                <w:rFonts w:ascii="宋体" w:eastAsia="宋体" w:hAnsi="宋体" w:cs="宋体" w:hint="eastAsia"/>
                <w:color w:val="000000"/>
                <w:lang w:eastAsia="zh-CN" w:bidi="ar"/>
              </w:rPr>
              <w:br/>
              <w:t>1、面料：椅背加密网布，含杜邦尼龙弹力筋+涤纶线混纺编织而成，椅座采用三防面料；</w:t>
            </w:r>
            <w:r w:rsidRPr="00601DF9">
              <w:rPr>
                <w:rFonts w:ascii="宋体" w:eastAsia="宋体" w:hAnsi="宋体" w:cs="宋体" w:hint="eastAsia"/>
                <w:color w:val="000000"/>
                <w:lang w:eastAsia="zh-CN" w:bidi="ar"/>
              </w:rPr>
              <w:br/>
              <w:t>2、背框：采用PP工程塑料+玻纤注塑一体成型；3、扶手：7字尼龙扶手，表面磨沙处理；</w:t>
            </w:r>
          </w:p>
          <w:p w14:paraId="4BF7DB18"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4、海绵：阻燃海绵、压陷比、拉伸强度、干热老化后拉伸强度、湿热老化后拉伸强度符合标准。</w:t>
            </w:r>
          </w:p>
          <w:p w14:paraId="7E9D0095" w14:textId="77777777" w:rsidR="00B75BF9" w:rsidRPr="00601DF9" w:rsidRDefault="002A7FEE">
            <w:pPr>
              <w:numPr>
                <w:ilvl w:val="255"/>
                <w:numId w:val="0"/>
              </w:num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5、弓形架:≥ø25*2.0mm钢制弓形架，表面环氧树脂静电粉末喷涂等处理；</w:t>
            </w:r>
            <w:r w:rsidRPr="00601DF9">
              <w:rPr>
                <w:rFonts w:ascii="宋体" w:eastAsia="宋体" w:hAnsi="宋体" w:cs="宋体" w:hint="eastAsia"/>
                <w:color w:val="000000"/>
                <w:lang w:eastAsia="zh-CN" w:bidi="ar"/>
              </w:rPr>
              <w:br/>
              <w:t>6、座胶壳：全包围座胶壳，采用PP工程塑料+玻纤注塑一体成型。</w:t>
            </w:r>
          </w:p>
        </w:tc>
        <w:tc>
          <w:tcPr>
            <w:tcW w:w="1048" w:type="dxa"/>
            <w:tcBorders>
              <w:top w:val="single" w:sz="4" w:space="0" w:color="auto"/>
              <w:left w:val="single" w:sz="4" w:space="0" w:color="auto"/>
              <w:bottom w:val="single" w:sz="4" w:space="0" w:color="auto"/>
              <w:right w:val="single" w:sz="4" w:space="0" w:color="auto"/>
            </w:tcBorders>
            <w:vAlign w:val="center"/>
          </w:tcPr>
          <w:p w14:paraId="682C3E4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550</w:t>
            </w:r>
          </w:p>
        </w:tc>
      </w:tr>
      <w:tr w:rsidR="00B75BF9" w:rsidRPr="00601DF9" w14:paraId="1F3A255F"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A75C8A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w:t>
            </w:r>
          </w:p>
        </w:tc>
        <w:tc>
          <w:tcPr>
            <w:tcW w:w="0" w:type="auto"/>
            <w:tcBorders>
              <w:top w:val="single" w:sz="4" w:space="0" w:color="auto"/>
              <w:left w:val="single" w:sz="4" w:space="0" w:color="auto"/>
              <w:bottom w:val="single" w:sz="4" w:space="0" w:color="auto"/>
              <w:right w:val="single" w:sz="4" w:space="0" w:color="auto"/>
            </w:tcBorders>
            <w:vAlign w:val="center"/>
          </w:tcPr>
          <w:p w14:paraId="239E978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就诊凳</w:t>
            </w:r>
          </w:p>
        </w:tc>
        <w:tc>
          <w:tcPr>
            <w:tcW w:w="0" w:type="auto"/>
            <w:tcBorders>
              <w:top w:val="single" w:sz="4" w:space="0" w:color="auto"/>
              <w:left w:val="single" w:sz="4" w:space="0" w:color="auto"/>
              <w:bottom w:val="single" w:sz="4" w:space="0" w:color="auto"/>
              <w:right w:val="single" w:sz="4" w:space="0" w:color="auto"/>
            </w:tcBorders>
            <w:vAlign w:val="center"/>
          </w:tcPr>
          <w:p w14:paraId="162854D0"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5A54969B" wp14:editId="2D409228">
                  <wp:extent cx="364490" cy="349885"/>
                  <wp:effectExtent l="0" t="0" r="0" b="0"/>
                  <wp:docPr id="1323836715" name="图片 153"/>
                  <wp:cNvGraphicFramePr/>
                  <a:graphic xmlns:a="http://schemas.openxmlformats.org/drawingml/2006/main">
                    <a:graphicData uri="http://schemas.openxmlformats.org/drawingml/2006/picture">
                      <pic:pic xmlns:pic="http://schemas.openxmlformats.org/drawingml/2006/picture">
                        <pic:nvPicPr>
                          <pic:cNvPr id="1323836715" name="图片 153"/>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64490" cy="34988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44A749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5766EA0B"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181</w:t>
            </w:r>
          </w:p>
        </w:tc>
        <w:tc>
          <w:tcPr>
            <w:tcW w:w="5413" w:type="dxa"/>
            <w:tcBorders>
              <w:top w:val="single" w:sz="4" w:space="0" w:color="auto"/>
              <w:left w:val="single" w:sz="4" w:space="0" w:color="auto"/>
              <w:bottom w:val="single" w:sz="4" w:space="0" w:color="auto"/>
              <w:right w:val="single" w:sz="4" w:space="0" w:color="auto"/>
            </w:tcBorders>
            <w:vAlign w:val="center"/>
          </w:tcPr>
          <w:p w14:paraId="222D7C25"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整体尺寸（长*宽*高）≥420*300*430mm</w:t>
            </w:r>
            <w:r w:rsidRPr="00601DF9">
              <w:rPr>
                <w:rFonts w:ascii="宋体" w:eastAsia="宋体" w:hAnsi="宋体" w:cs="宋体" w:hint="eastAsia"/>
                <w:color w:val="000000"/>
                <w:lang w:eastAsia="zh-CN" w:bidi="ar"/>
              </w:rPr>
              <w:br/>
              <w:t xml:space="preserve">1、凳架：采用压铸铝合金一体成型；凳脚最宽处≥45*45mm上粗下细的方形铝管，凳脚总高≥423mm，凳脚总宽≥300mm，壁厚≥2.8mm，底部加装防滑橡胶脚垫,避免地面出现磨擦痕。横梁结构:铝合金加固支撑，横梁采用铝合金方管，尺寸≥330*43*15*1.5mm采用前后两条支撑，外加两条≥360*7mm冷拉钢条，表面环氧树脂静电粉末喷涂等处理； </w:t>
            </w:r>
          </w:p>
          <w:p w14:paraId="46004A3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2、凳面：采用聚氨酯PU发泡一体成型，尺寸≥420*300*24mm，内板基材为多层板，凳面底部采用</w:t>
            </w:r>
            <w:r w:rsidRPr="00601DF9">
              <w:rPr>
                <w:rFonts w:ascii="宋体" w:eastAsia="宋体" w:hAnsi="宋体" w:cs="宋体" w:hint="eastAsia"/>
                <w:color w:val="000000"/>
                <w:lang w:eastAsia="zh-CN" w:bidi="ar"/>
              </w:rPr>
              <w:lastRenderedPageBreak/>
              <w:t>不锈钢预埋螺母，与凳架顶部采用螺丝固定，整体美观无外漏螺丝。</w:t>
            </w:r>
          </w:p>
        </w:tc>
        <w:tc>
          <w:tcPr>
            <w:tcW w:w="1048" w:type="dxa"/>
            <w:tcBorders>
              <w:top w:val="single" w:sz="4" w:space="0" w:color="auto"/>
              <w:left w:val="single" w:sz="4" w:space="0" w:color="auto"/>
              <w:bottom w:val="single" w:sz="4" w:space="0" w:color="auto"/>
              <w:right w:val="single" w:sz="4" w:space="0" w:color="auto"/>
            </w:tcBorders>
            <w:vAlign w:val="center"/>
          </w:tcPr>
          <w:p w14:paraId="142D0C3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520</w:t>
            </w:r>
          </w:p>
        </w:tc>
      </w:tr>
      <w:tr w:rsidR="00B75BF9" w:rsidRPr="00601DF9" w14:paraId="373C2827" w14:textId="77777777">
        <w:trPr>
          <w:trHeight w:val="2256"/>
        </w:trPr>
        <w:tc>
          <w:tcPr>
            <w:tcW w:w="0" w:type="auto"/>
            <w:tcBorders>
              <w:top w:val="single" w:sz="4" w:space="0" w:color="auto"/>
              <w:left w:val="single" w:sz="4" w:space="0" w:color="auto"/>
              <w:bottom w:val="single" w:sz="4" w:space="0" w:color="auto"/>
              <w:right w:val="single" w:sz="4" w:space="0" w:color="auto"/>
            </w:tcBorders>
            <w:vAlign w:val="center"/>
          </w:tcPr>
          <w:p w14:paraId="14B8785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w:t>
            </w:r>
          </w:p>
        </w:tc>
        <w:tc>
          <w:tcPr>
            <w:tcW w:w="0" w:type="auto"/>
            <w:tcBorders>
              <w:top w:val="single" w:sz="4" w:space="0" w:color="auto"/>
              <w:left w:val="single" w:sz="4" w:space="0" w:color="auto"/>
              <w:bottom w:val="single" w:sz="4" w:space="0" w:color="auto"/>
              <w:right w:val="single" w:sz="4" w:space="0" w:color="auto"/>
            </w:tcBorders>
            <w:vAlign w:val="center"/>
          </w:tcPr>
          <w:p w14:paraId="03EE733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诊查床</w:t>
            </w:r>
          </w:p>
        </w:tc>
        <w:tc>
          <w:tcPr>
            <w:tcW w:w="0" w:type="auto"/>
            <w:tcBorders>
              <w:top w:val="single" w:sz="4" w:space="0" w:color="auto"/>
              <w:left w:val="single" w:sz="4" w:space="0" w:color="auto"/>
              <w:bottom w:val="single" w:sz="4" w:space="0" w:color="auto"/>
              <w:right w:val="single" w:sz="4" w:space="0" w:color="auto"/>
            </w:tcBorders>
            <w:vAlign w:val="center"/>
          </w:tcPr>
          <w:p w14:paraId="6DC78A67" w14:textId="77777777" w:rsidR="00B75BF9" w:rsidRPr="00601DF9" w:rsidRDefault="00B75BF9">
            <w:pPr>
              <w:widowControl w:val="0"/>
              <w:jc w:val="center"/>
              <w:rPr>
                <w:rFonts w:ascii="宋体" w:eastAsia="宋体" w:hAnsi="宋体" w:cs="宋体"/>
                <w:kern w:val="2"/>
                <w:lang w:eastAsia="zh-CN"/>
              </w:rPr>
            </w:pPr>
          </w:p>
          <w:p w14:paraId="1B1587CF" w14:textId="77777777" w:rsidR="00B75BF9" w:rsidRPr="00601DF9" w:rsidRDefault="00B75BF9">
            <w:pPr>
              <w:widowControl w:val="0"/>
              <w:jc w:val="center"/>
              <w:rPr>
                <w:rFonts w:ascii="宋体" w:eastAsia="宋体" w:hAnsi="宋体" w:cs="宋体"/>
                <w:kern w:val="2"/>
                <w:lang w:eastAsia="zh-CN"/>
              </w:rPr>
            </w:pPr>
          </w:p>
          <w:p w14:paraId="2407C361"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1E332C1D" wp14:editId="13152531">
                  <wp:extent cx="364490" cy="273050"/>
                  <wp:effectExtent l="0" t="0" r="0" b="0"/>
                  <wp:docPr id="1439484190" name="图片 152"/>
                  <wp:cNvGraphicFramePr/>
                  <a:graphic xmlns:a="http://schemas.openxmlformats.org/drawingml/2006/main">
                    <a:graphicData uri="http://schemas.openxmlformats.org/drawingml/2006/picture">
                      <pic:pic xmlns:pic="http://schemas.openxmlformats.org/drawingml/2006/picture">
                        <pic:nvPicPr>
                          <pic:cNvPr id="1439484190" name="图片 152"/>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64490" cy="27305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8DF160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015D412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44</w:t>
            </w:r>
          </w:p>
        </w:tc>
        <w:tc>
          <w:tcPr>
            <w:tcW w:w="5413" w:type="dxa"/>
            <w:tcBorders>
              <w:top w:val="single" w:sz="4" w:space="0" w:color="auto"/>
              <w:left w:val="single" w:sz="4" w:space="0" w:color="auto"/>
              <w:bottom w:val="single" w:sz="4" w:space="0" w:color="auto"/>
              <w:right w:val="single" w:sz="4" w:space="0" w:color="auto"/>
            </w:tcBorders>
            <w:vAlign w:val="center"/>
          </w:tcPr>
          <w:p w14:paraId="7198F52A"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整体尺寸（长*宽*高）≥1900*700*650mm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3、钢架：采用≥50*50mm钢架，壁厚≥2.0mm，表面环氧树脂静电粉末喷涂等处理；</w:t>
            </w:r>
          </w:p>
        </w:tc>
        <w:tc>
          <w:tcPr>
            <w:tcW w:w="1048" w:type="dxa"/>
            <w:tcBorders>
              <w:top w:val="single" w:sz="4" w:space="0" w:color="auto"/>
              <w:left w:val="single" w:sz="4" w:space="0" w:color="auto"/>
              <w:bottom w:val="single" w:sz="4" w:space="0" w:color="auto"/>
              <w:right w:val="single" w:sz="4" w:space="0" w:color="auto"/>
            </w:tcBorders>
            <w:vAlign w:val="center"/>
          </w:tcPr>
          <w:p w14:paraId="14024C77"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1950</w:t>
            </w:r>
          </w:p>
        </w:tc>
      </w:tr>
      <w:tr w:rsidR="00B75BF9" w:rsidRPr="00601DF9" w14:paraId="7874DCF4"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9DD3F7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w:t>
            </w:r>
          </w:p>
        </w:tc>
        <w:tc>
          <w:tcPr>
            <w:tcW w:w="0" w:type="auto"/>
            <w:tcBorders>
              <w:top w:val="single" w:sz="4" w:space="0" w:color="auto"/>
              <w:left w:val="single" w:sz="4" w:space="0" w:color="auto"/>
              <w:bottom w:val="single" w:sz="4" w:space="0" w:color="auto"/>
              <w:right w:val="single" w:sz="4" w:space="0" w:color="auto"/>
            </w:tcBorders>
            <w:vAlign w:val="center"/>
          </w:tcPr>
          <w:p w14:paraId="57D906F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诊查床（含柜）</w:t>
            </w:r>
          </w:p>
        </w:tc>
        <w:tc>
          <w:tcPr>
            <w:tcW w:w="0" w:type="auto"/>
            <w:tcBorders>
              <w:top w:val="single" w:sz="4" w:space="0" w:color="auto"/>
              <w:left w:val="single" w:sz="4" w:space="0" w:color="auto"/>
              <w:bottom w:val="single" w:sz="4" w:space="0" w:color="auto"/>
              <w:right w:val="single" w:sz="4" w:space="0" w:color="auto"/>
            </w:tcBorders>
            <w:vAlign w:val="center"/>
          </w:tcPr>
          <w:p w14:paraId="3BECC477"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4B429AA8" wp14:editId="6B9375A5">
                  <wp:extent cx="364490" cy="241300"/>
                  <wp:effectExtent l="0" t="0" r="0" b="6350"/>
                  <wp:docPr id="1137020270" name="图片 151"/>
                  <wp:cNvGraphicFramePr/>
                  <a:graphic xmlns:a="http://schemas.openxmlformats.org/drawingml/2006/main">
                    <a:graphicData uri="http://schemas.openxmlformats.org/drawingml/2006/picture">
                      <pic:pic xmlns:pic="http://schemas.openxmlformats.org/drawingml/2006/picture">
                        <pic:nvPicPr>
                          <pic:cNvPr id="1137020270" name="图片 151"/>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64490" cy="2413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539CC7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1564E245"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5A49350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整体尺寸（长*宽*高）≥1900*700*650mm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3、钢架：采用≥50*50mm钢架，壁厚≥2.0mm，表面环氧树脂静电粉末喷涂等处理；</w:t>
            </w:r>
            <w:r w:rsidRPr="00601DF9">
              <w:rPr>
                <w:rFonts w:ascii="宋体" w:eastAsia="宋体" w:hAnsi="宋体" w:cs="宋体" w:hint="eastAsia"/>
                <w:color w:val="000000"/>
                <w:lang w:eastAsia="zh-CN" w:bidi="ar"/>
              </w:rPr>
              <w:br/>
              <w:t>4、柜体：采用一级冷轧钢板，厚度≥1.0mm；</w:t>
            </w:r>
            <w:r w:rsidRPr="00601DF9">
              <w:rPr>
                <w:rFonts w:ascii="宋体" w:eastAsia="宋体" w:hAnsi="宋体" w:cs="宋体" w:hint="eastAsia"/>
                <w:color w:val="000000"/>
                <w:lang w:eastAsia="zh-CN" w:bidi="ar"/>
              </w:rPr>
              <w:br/>
              <w:t>5、五金配件：ABS拉手，阻尼缓冲铰链采用“DTC”或“BMB”或“海蒂诗”或同等档次品牌 ，锁具。</w:t>
            </w:r>
          </w:p>
        </w:tc>
        <w:tc>
          <w:tcPr>
            <w:tcW w:w="1048" w:type="dxa"/>
            <w:tcBorders>
              <w:top w:val="single" w:sz="4" w:space="0" w:color="auto"/>
              <w:left w:val="single" w:sz="4" w:space="0" w:color="auto"/>
              <w:bottom w:val="single" w:sz="4" w:space="0" w:color="auto"/>
              <w:right w:val="single" w:sz="4" w:space="0" w:color="auto"/>
            </w:tcBorders>
            <w:vAlign w:val="center"/>
          </w:tcPr>
          <w:p w14:paraId="45841DB7"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2809</w:t>
            </w:r>
          </w:p>
        </w:tc>
      </w:tr>
      <w:tr w:rsidR="00B75BF9" w:rsidRPr="00601DF9" w14:paraId="3EB31C86"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64D76E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w:t>
            </w:r>
          </w:p>
        </w:tc>
        <w:tc>
          <w:tcPr>
            <w:tcW w:w="0" w:type="auto"/>
            <w:tcBorders>
              <w:top w:val="single" w:sz="4" w:space="0" w:color="auto"/>
              <w:left w:val="single" w:sz="4" w:space="0" w:color="auto"/>
              <w:bottom w:val="single" w:sz="4" w:space="0" w:color="auto"/>
              <w:right w:val="single" w:sz="4" w:space="0" w:color="auto"/>
            </w:tcBorders>
            <w:vAlign w:val="center"/>
          </w:tcPr>
          <w:p w14:paraId="54D8265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单人沙发</w:t>
            </w:r>
          </w:p>
        </w:tc>
        <w:tc>
          <w:tcPr>
            <w:tcW w:w="0" w:type="auto"/>
            <w:tcBorders>
              <w:top w:val="single" w:sz="4" w:space="0" w:color="auto"/>
              <w:left w:val="single" w:sz="4" w:space="0" w:color="auto"/>
              <w:bottom w:val="single" w:sz="4" w:space="0" w:color="auto"/>
              <w:right w:val="single" w:sz="4" w:space="0" w:color="auto"/>
            </w:tcBorders>
            <w:vAlign w:val="center"/>
          </w:tcPr>
          <w:p w14:paraId="03445D1C"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4594980C" wp14:editId="0D1EA458">
                  <wp:extent cx="364490" cy="302260"/>
                  <wp:effectExtent l="0" t="0" r="0" b="2540"/>
                  <wp:docPr id="2076950329" name="图片 150"/>
                  <wp:cNvGraphicFramePr/>
                  <a:graphic xmlns:a="http://schemas.openxmlformats.org/drawingml/2006/main">
                    <a:graphicData uri="http://schemas.openxmlformats.org/drawingml/2006/picture">
                      <pic:pic xmlns:pic="http://schemas.openxmlformats.org/drawingml/2006/picture">
                        <pic:nvPicPr>
                          <pic:cNvPr id="2076950329" name="图片 15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64490" cy="30226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0B4ABC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5E2FACE4"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66089A71"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整体尺寸（长*宽*高）≥950*900*800mm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3、内框架：全实木刨方</w:t>
            </w:r>
            <w:r w:rsidRPr="00601DF9">
              <w:rPr>
                <w:rFonts w:ascii="宋体" w:eastAsia="宋体" w:hAnsi="宋体" w:cs="宋体" w:hint="eastAsia"/>
                <w:color w:val="000000"/>
                <w:lang w:eastAsia="zh-CN" w:bidi="ar"/>
              </w:rPr>
              <w:br/>
              <w:t>4、脚架：采用优质不锈钢沙发脚，耐腐蚀不生锈。</w:t>
            </w:r>
          </w:p>
        </w:tc>
        <w:tc>
          <w:tcPr>
            <w:tcW w:w="1048" w:type="dxa"/>
            <w:tcBorders>
              <w:top w:val="single" w:sz="4" w:space="0" w:color="auto"/>
              <w:left w:val="single" w:sz="4" w:space="0" w:color="auto"/>
              <w:bottom w:val="single" w:sz="4" w:space="0" w:color="auto"/>
              <w:right w:val="single" w:sz="4" w:space="0" w:color="auto"/>
            </w:tcBorders>
            <w:vAlign w:val="center"/>
          </w:tcPr>
          <w:p w14:paraId="7319C54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1500</w:t>
            </w:r>
          </w:p>
        </w:tc>
      </w:tr>
      <w:tr w:rsidR="00B75BF9" w:rsidRPr="00601DF9" w14:paraId="62D9A90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85A1CC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7</w:t>
            </w:r>
          </w:p>
        </w:tc>
        <w:tc>
          <w:tcPr>
            <w:tcW w:w="0" w:type="auto"/>
            <w:tcBorders>
              <w:top w:val="single" w:sz="4" w:space="0" w:color="auto"/>
              <w:left w:val="single" w:sz="4" w:space="0" w:color="auto"/>
              <w:bottom w:val="single" w:sz="4" w:space="0" w:color="auto"/>
              <w:right w:val="single" w:sz="4" w:space="0" w:color="auto"/>
            </w:tcBorders>
            <w:vAlign w:val="center"/>
          </w:tcPr>
          <w:p w14:paraId="340E6E1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双人沙发1</w:t>
            </w:r>
          </w:p>
        </w:tc>
        <w:tc>
          <w:tcPr>
            <w:tcW w:w="0" w:type="auto"/>
            <w:tcBorders>
              <w:top w:val="single" w:sz="4" w:space="0" w:color="auto"/>
              <w:left w:val="single" w:sz="4" w:space="0" w:color="auto"/>
              <w:bottom w:val="single" w:sz="4" w:space="0" w:color="auto"/>
              <w:right w:val="single" w:sz="4" w:space="0" w:color="auto"/>
            </w:tcBorders>
            <w:vAlign w:val="center"/>
          </w:tcPr>
          <w:p w14:paraId="28A2F905"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58AC2AAF" wp14:editId="2E444BDA">
                  <wp:extent cx="364490" cy="186055"/>
                  <wp:effectExtent l="0" t="0" r="0" b="4445"/>
                  <wp:docPr id="1184324909" name="图片 149"/>
                  <wp:cNvGraphicFramePr/>
                  <a:graphic xmlns:a="http://schemas.openxmlformats.org/drawingml/2006/main">
                    <a:graphicData uri="http://schemas.openxmlformats.org/drawingml/2006/picture">
                      <pic:pic xmlns:pic="http://schemas.openxmlformats.org/drawingml/2006/picture">
                        <pic:nvPicPr>
                          <pic:cNvPr id="1184324909" name="图片 149"/>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64490" cy="18605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F380E4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7488B559"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10</w:t>
            </w:r>
          </w:p>
        </w:tc>
        <w:tc>
          <w:tcPr>
            <w:tcW w:w="5413" w:type="dxa"/>
            <w:tcBorders>
              <w:top w:val="single" w:sz="4" w:space="0" w:color="auto"/>
              <w:left w:val="single" w:sz="4" w:space="0" w:color="auto"/>
              <w:bottom w:val="single" w:sz="4" w:space="0" w:color="auto"/>
              <w:right w:val="single" w:sz="4" w:space="0" w:color="auto"/>
            </w:tcBorders>
            <w:vAlign w:val="center"/>
          </w:tcPr>
          <w:p w14:paraId="3BA20554"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整体尺寸（长*宽*高）≥1400*850*800mm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3、内框架：全实木刨方；</w:t>
            </w:r>
            <w:r w:rsidRPr="00601DF9">
              <w:rPr>
                <w:rFonts w:ascii="宋体" w:eastAsia="宋体" w:hAnsi="宋体" w:cs="宋体" w:hint="eastAsia"/>
                <w:color w:val="000000"/>
                <w:lang w:eastAsia="zh-CN" w:bidi="ar"/>
              </w:rPr>
              <w:br/>
              <w:t>4、脚架：采用优质不锈钢沙发脚，耐腐蚀不生锈。</w:t>
            </w:r>
          </w:p>
        </w:tc>
        <w:tc>
          <w:tcPr>
            <w:tcW w:w="1048" w:type="dxa"/>
            <w:tcBorders>
              <w:top w:val="single" w:sz="4" w:space="0" w:color="auto"/>
              <w:left w:val="single" w:sz="4" w:space="0" w:color="auto"/>
              <w:bottom w:val="single" w:sz="4" w:space="0" w:color="auto"/>
              <w:right w:val="single" w:sz="4" w:space="0" w:color="auto"/>
            </w:tcBorders>
            <w:vAlign w:val="center"/>
          </w:tcPr>
          <w:p w14:paraId="51B333DE"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2200</w:t>
            </w:r>
          </w:p>
        </w:tc>
      </w:tr>
      <w:tr w:rsidR="00B75BF9" w:rsidRPr="00601DF9" w14:paraId="61108089"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335980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8</w:t>
            </w:r>
          </w:p>
        </w:tc>
        <w:tc>
          <w:tcPr>
            <w:tcW w:w="0" w:type="auto"/>
            <w:tcBorders>
              <w:top w:val="single" w:sz="4" w:space="0" w:color="auto"/>
              <w:left w:val="single" w:sz="4" w:space="0" w:color="auto"/>
              <w:bottom w:val="single" w:sz="4" w:space="0" w:color="auto"/>
              <w:right w:val="single" w:sz="4" w:space="0" w:color="auto"/>
            </w:tcBorders>
            <w:vAlign w:val="center"/>
          </w:tcPr>
          <w:p w14:paraId="4A1535E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三人沙发1</w:t>
            </w:r>
          </w:p>
        </w:tc>
        <w:tc>
          <w:tcPr>
            <w:tcW w:w="0" w:type="auto"/>
            <w:tcBorders>
              <w:top w:val="single" w:sz="4" w:space="0" w:color="auto"/>
              <w:left w:val="single" w:sz="4" w:space="0" w:color="auto"/>
              <w:bottom w:val="single" w:sz="4" w:space="0" w:color="auto"/>
              <w:right w:val="single" w:sz="4" w:space="0" w:color="auto"/>
            </w:tcBorders>
            <w:vAlign w:val="center"/>
          </w:tcPr>
          <w:p w14:paraId="2AC0D893"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557213A0" wp14:editId="1467D5CB">
                  <wp:extent cx="364490" cy="188595"/>
                  <wp:effectExtent l="0" t="0" r="0" b="1905"/>
                  <wp:docPr id="98641140" name="图片 148"/>
                  <wp:cNvGraphicFramePr/>
                  <a:graphic xmlns:a="http://schemas.openxmlformats.org/drawingml/2006/main">
                    <a:graphicData uri="http://schemas.openxmlformats.org/drawingml/2006/picture">
                      <pic:pic xmlns:pic="http://schemas.openxmlformats.org/drawingml/2006/picture">
                        <pic:nvPicPr>
                          <pic:cNvPr id="98641140" name="图片 148"/>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364490" cy="18859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3413F1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391E3E55"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6</w:t>
            </w:r>
          </w:p>
        </w:tc>
        <w:tc>
          <w:tcPr>
            <w:tcW w:w="5413" w:type="dxa"/>
            <w:tcBorders>
              <w:top w:val="single" w:sz="4" w:space="0" w:color="auto"/>
              <w:left w:val="single" w:sz="4" w:space="0" w:color="auto"/>
              <w:bottom w:val="single" w:sz="4" w:space="0" w:color="auto"/>
              <w:right w:val="single" w:sz="4" w:space="0" w:color="auto"/>
            </w:tcBorders>
            <w:vAlign w:val="center"/>
          </w:tcPr>
          <w:p w14:paraId="584A08B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整体尺寸（长*宽*高）≥2000*900*800mm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3、内框架：全实木刨方；</w:t>
            </w:r>
            <w:r w:rsidRPr="00601DF9">
              <w:rPr>
                <w:rFonts w:ascii="宋体" w:eastAsia="宋体" w:hAnsi="宋体" w:cs="宋体" w:hint="eastAsia"/>
                <w:color w:val="000000"/>
                <w:lang w:eastAsia="zh-CN" w:bidi="ar"/>
              </w:rPr>
              <w:br/>
              <w:t>4、脚架：采用优质不锈钢沙发脚，耐腐蚀不生锈。</w:t>
            </w:r>
          </w:p>
        </w:tc>
        <w:tc>
          <w:tcPr>
            <w:tcW w:w="1048" w:type="dxa"/>
            <w:tcBorders>
              <w:top w:val="single" w:sz="4" w:space="0" w:color="auto"/>
              <w:left w:val="single" w:sz="4" w:space="0" w:color="auto"/>
              <w:bottom w:val="single" w:sz="4" w:space="0" w:color="auto"/>
              <w:right w:val="single" w:sz="4" w:space="0" w:color="auto"/>
            </w:tcBorders>
            <w:vAlign w:val="center"/>
          </w:tcPr>
          <w:p w14:paraId="2B3D130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2500</w:t>
            </w:r>
          </w:p>
        </w:tc>
      </w:tr>
      <w:tr w:rsidR="00B75BF9" w:rsidRPr="00601DF9" w14:paraId="1EFDF12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11FE50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9</w:t>
            </w:r>
          </w:p>
        </w:tc>
        <w:tc>
          <w:tcPr>
            <w:tcW w:w="0" w:type="auto"/>
            <w:tcBorders>
              <w:top w:val="single" w:sz="4" w:space="0" w:color="auto"/>
              <w:left w:val="single" w:sz="4" w:space="0" w:color="auto"/>
              <w:bottom w:val="single" w:sz="4" w:space="0" w:color="auto"/>
              <w:right w:val="single" w:sz="4" w:space="0" w:color="auto"/>
            </w:tcBorders>
            <w:vAlign w:val="center"/>
          </w:tcPr>
          <w:p w14:paraId="4FA3296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洽谈桌1</w:t>
            </w:r>
          </w:p>
        </w:tc>
        <w:tc>
          <w:tcPr>
            <w:tcW w:w="0" w:type="auto"/>
            <w:tcBorders>
              <w:top w:val="single" w:sz="4" w:space="0" w:color="auto"/>
              <w:left w:val="single" w:sz="4" w:space="0" w:color="auto"/>
              <w:bottom w:val="single" w:sz="4" w:space="0" w:color="auto"/>
              <w:right w:val="single" w:sz="4" w:space="0" w:color="auto"/>
            </w:tcBorders>
            <w:vAlign w:val="center"/>
          </w:tcPr>
          <w:p w14:paraId="4177E354"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6E81791A" wp14:editId="780FC8A9">
                  <wp:extent cx="364490" cy="273685"/>
                  <wp:effectExtent l="0" t="0" r="0" b="0"/>
                  <wp:docPr id="1499267411" name="图片 147"/>
                  <wp:cNvGraphicFramePr/>
                  <a:graphic xmlns:a="http://schemas.openxmlformats.org/drawingml/2006/main">
                    <a:graphicData uri="http://schemas.openxmlformats.org/drawingml/2006/picture">
                      <pic:pic xmlns:pic="http://schemas.openxmlformats.org/drawingml/2006/picture">
                        <pic:nvPicPr>
                          <pic:cNvPr id="1499267411" name="图片 147"/>
                          <pic:cNvPicPr>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64490" cy="27368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F58ECF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0187F609"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5</w:t>
            </w:r>
          </w:p>
        </w:tc>
        <w:tc>
          <w:tcPr>
            <w:tcW w:w="5413" w:type="dxa"/>
            <w:tcBorders>
              <w:top w:val="single" w:sz="4" w:space="0" w:color="auto"/>
              <w:left w:val="single" w:sz="4" w:space="0" w:color="auto"/>
              <w:bottom w:val="single" w:sz="4" w:space="0" w:color="auto"/>
              <w:right w:val="single" w:sz="4" w:space="0" w:color="auto"/>
            </w:tcBorders>
            <w:vAlign w:val="center"/>
          </w:tcPr>
          <w:p w14:paraId="57F6681F"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整体尺寸（长*宽*高）≥1800*800*750mm，</w:t>
            </w:r>
            <w:r w:rsidRPr="00601DF9">
              <w:rPr>
                <w:rFonts w:ascii="宋体" w:eastAsia="宋体" w:hAnsi="宋体" w:cs="宋体" w:hint="eastAsia"/>
                <w:color w:val="000000"/>
                <w:lang w:eastAsia="zh-CN" w:bidi="ar"/>
              </w:rPr>
              <w:br/>
              <w:t>1、基材：台面采用≥25mmENF级实木多层板；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4、脚架：采用优质压铸铝合金一次成型；</w:t>
            </w:r>
            <w:r w:rsidRPr="00601DF9">
              <w:rPr>
                <w:rFonts w:ascii="宋体" w:eastAsia="宋体" w:hAnsi="宋体" w:cs="宋体" w:hint="eastAsia"/>
                <w:color w:val="000000"/>
                <w:lang w:eastAsia="zh-CN" w:bidi="ar"/>
              </w:rPr>
              <w:br/>
              <w:t>5、五金配件：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23055797"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2200</w:t>
            </w:r>
          </w:p>
        </w:tc>
      </w:tr>
      <w:tr w:rsidR="00B75BF9" w:rsidRPr="00601DF9" w14:paraId="75F08C07" w14:textId="77777777">
        <w:trPr>
          <w:trHeight w:val="3402"/>
        </w:trPr>
        <w:tc>
          <w:tcPr>
            <w:tcW w:w="0" w:type="auto"/>
            <w:tcBorders>
              <w:top w:val="single" w:sz="4" w:space="0" w:color="auto"/>
              <w:left w:val="single" w:sz="4" w:space="0" w:color="auto"/>
              <w:bottom w:val="single" w:sz="4" w:space="0" w:color="auto"/>
              <w:right w:val="single" w:sz="4" w:space="0" w:color="auto"/>
            </w:tcBorders>
            <w:vAlign w:val="center"/>
          </w:tcPr>
          <w:p w14:paraId="0F185E7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lastRenderedPageBreak/>
              <w:t>10</w:t>
            </w:r>
          </w:p>
        </w:tc>
        <w:tc>
          <w:tcPr>
            <w:tcW w:w="0" w:type="auto"/>
            <w:tcBorders>
              <w:top w:val="single" w:sz="4" w:space="0" w:color="auto"/>
              <w:left w:val="single" w:sz="4" w:space="0" w:color="auto"/>
              <w:bottom w:val="single" w:sz="4" w:space="0" w:color="auto"/>
              <w:right w:val="single" w:sz="4" w:space="0" w:color="auto"/>
            </w:tcBorders>
            <w:vAlign w:val="center"/>
          </w:tcPr>
          <w:p w14:paraId="34EC24F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洽谈桌2</w:t>
            </w:r>
          </w:p>
        </w:tc>
        <w:tc>
          <w:tcPr>
            <w:tcW w:w="0" w:type="auto"/>
            <w:tcBorders>
              <w:top w:val="single" w:sz="4" w:space="0" w:color="auto"/>
              <w:left w:val="single" w:sz="4" w:space="0" w:color="auto"/>
              <w:bottom w:val="single" w:sz="4" w:space="0" w:color="auto"/>
              <w:right w:val="single" w:sz="4" w:space="0" w:color="auto"/>
            </w:tcBorders>
            <w:vAlign w:val="center"/>
          </w:tcPr>
          <w:p w14:paraId="6253D520"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10920318" wp14:editId="4C8D6165">
                  <wp:extent cx="364490" cy="272415"/>
                  <wp:effectExtent l="0" t="0" r="0" b="0"/>
                  <wp:docPr id="1727715075" name="图片 146"/>
                  <wp:cNvGraphicFramePr/>
                  <a:graphic xmlns:a="http://schemas.openxmlformats.org/drawingml/2006/main">
                    <a:graphicData uri="http://schemas.openxmlformats.org/drawingml/2006/picture">
                      <pic:pic xmlns:pic="http://schemas.openxmlformats.org/drawingml/2006/picture">
                        <pic:nvPicPr>
                          <pic:cNvPr id="1727715075" name="图片 146"/>
                          <pic:cNvPicPr>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364490" cy="27241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52416F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14913874"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222F7B41"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整体尺寸（长*宽*高）≥2400*1000*750mm，</w:t>
            </w:r>
            <w:r w:rsidRPr="00601DF9">
              <w:rPr>
                <w:rFonts w:ascii="宋体" w:eastAsia="宋体" w:hAnsi="宋体" w:cs="宋体" w:hint="eastAsia"/>
                <w:color w:val="000000"/>
                <w:lang w:eastAsia="zh-CN" w:bidi="ar"/>
              </w:rPr>
              <w:br/>
              <w:t>1、基材：台面采用≥25mmENF级实木多层板；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4、脚架：采用优质压铸铝合金一次成型；</w:t>
            </w:r>
            <w:r w:rsidRPr="00601DF9">
              <w:rPr>
                <w:rFonts w:ascii="宋体" w:eastAsia="宋体" w:hAnsi="宋体" w:cs="宋体" w:hint="eastAsia"/>
                <w:color w:val="000000"/>
                <w:lang w:eastAsia="zh-CN" w:bidi="ar"/>
              </w:rPr>
              <w:br/>
              <w:t>5、五金配件：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12984089"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2800</w:t>
            </w:r>
          </w:p>
        </w:tc>
      </w:tr>
      <w:tr w:rsidR="00B75BF9" w:rsidRPr="00601DF9" w14:paraId="46EB5245"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838D49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11</w:t>
            </w:r>
          </w:p>
        </w:tc>
        <w:tc>
          <w:tcPr>
            <w:tcW w:w="0" w:type="auto"/>
            <w:tcBorders>
              <w:top w:val="single" w:sz="4" w:space="0" w:color="auto"/>
              <w:left w:val="single" w:sz="4" w:space="0" w:color="auto"/>
              <w:bottom w:val="single" w:sz="4" w:space="0" w:color="auto"/>
              <w:right w:val="single" w:sz="4" w:space="0" w:color="auto"/>
            </w:tcBorders>
            <w:vAlign w:val="center"/>
          </w:tcPr>
          <w:p w14:paraId="27407C0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洽谈桌3</w:t>
            </w:r>
          </w:p>
        </w:tc>
        <w:tc>
          <w:tcPr>
            <w:tcW w:w="0" w:type="auto"/>
            <w:tcBorders>
              <w:top w:val="single" w:sz="4" w:space="0" w:color="auto"/>
              <w:left w:val="single" w:sz="4" w:space="0" w:color="auto"/>
              <w:bottom w:val="single" w:sz="4" w:space="0" w:color="auto"/>
              <w:right w:val="single" w:sz="4" w:space="0" w:color="auto"/>
            </w:tcBorders>
            <w:vAlign w:val="center"/>
          </w:tcPr>
          <w:p w14:paraId="6FE1C8FD"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66DE49F0" wp14:editId="78C76BC1">
                  <wp:extent cx="364490" cy="269875"/>
                  <wp:effectExtent l="0" t="0" r="0" b="0"/>
                  <wp:docPr id="688012494" name="图片 145"/>
                  <wp:cNvGraphicFramePr/>
                  <a:graphic xmlns:a="http://schemas.openxmlformats.org/drawingml/2006/main">
                    <a:graphicData uri="http://schemas.openxmlformats.org/drawingml/2006/picture">
                      <pic:pic xmlns:pic="http://schemas.openxmlformats.org/drawingml/2006/picture">
                        <pic:nvPicPr>
                          <pic:cNvPr id="688012494" name="图片 145"/>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64490" cy="26987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3E88C9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4B657DDA"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4</w:t>
            </w:r>
          </w:p>
        </w:tc>
        <w:tc>
          <w:tcPr>
            <w:tcW w:w="5413" w:type="dxa"/>
            <w:tcBorders>
              <w:top w:val="single" w:sz="4" w:space="0" w:color="auto"/>
              <w:left w:val="single" w:sz="4" w:space="0" w:color="auto"/>
              <w:bottom w:val="single" w:sz="4" w:space="0" w:color="auto"/>
              <w:right w:val="single" w:sz="4" w:space="0" w:color="auto"/>
            </w:tcBorders>
            <w:vAlign w:val="center"/>
          </w:tcPr>
          <w:p w14:paraId="0F99F29C"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整体尺寸（长*宽*高）≥2400*1200*750mm，</w:t>
            </w:r>
            <w:r w:rsidRPr="00601DF9">
              <w:rPr>
                <w:rFonts w:ascii="宋体" w:eastAsia="宋体" w:hAnsi="宋体" w:cs="宋体" w:hint="eastAsia"/>
                <w:color w:val="000000"/>
                <w:lang w:eastAsia="zh-CN" w:bidi="ar"/>
              </w:rPr>
              <w:br/>
              <w:t>1、基材：台面采用≥25mmENF级实木多层板；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4、脚架：采用优质压铸铝合金一次成型；</w:t>
            </w:r>
            <w:r w:rsidRPr="00601DF9">
              <w:rPr>
                <w:rFonts w:ascii="宋体" w:eastAsia="宋体" w:hAnsi="宋体" w:cs="宋体" w:hint="eastAsia"/>
                <w:color w:val="000000"/>
                <w:lang w:eastAsia="zh-CN" w:bidi="ar"/>
              </w:rPr>
              <w:br/>
              <w:t>5、五金配件：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1FFCF90E"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2800</w:t>
            </w:r>
          </w:p>
        </w:tc>
      </w:tr>
      <w:tr w:rsidR="00B75BF9" w:rsidRPr="00601DF9" w14:paraId="04D74337"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CC0062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12</w:t>
            </w:r>
          </w:p>
        </w:tc>
        <w:tc>
          <w:tcPr>
            <w:tcW w:w="0" w:type="auto"/>
            <w:tcBorders>
              <w:top w:val="single" w:sz="4" w:space="0" w:color="auto"/>
              <w:left w:val="single" w:sz="4" w:space="0" w:color="auto"/>
              <w:bottom w:val="single" w:sz="4" w:space="0" w:color="auto"/>
              <w:right w:val="single" w:sz="4" w:space="0" w:color="auto"/>
            </w:tcBorders>
            <w:vAlign w:val="center"/>
          </w:tcPr>
          <w:p w14:paraId="7DB8948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会议桌1</w:t>
            </w:r>
          </w:p>
        </w:tc>
        <w:tc>
          <w:tcPr>
            <w:tcW w:w="0" w:type="auto"/>
            <w:tcBorders>
              <w:top w:val="single" w:sz="4" w:space="0" w:color="auto"/>
              <w:left w:val="single" w:sz="4" w:space="0" w:color="auto"/>
              <w:bottom w:val="single" w:sz="4" w:space="0" w:color="auto"/>
              <w:right w:val="single" w:sz="4" w:space="0" w:color="auto"/>
            </w:tcBorders>
            <w:vAlign w:val="center"/>
          </w:tcPr>
          <w:p w14:paraId="2D27E0A2" w14:textId="77777777" w:rsidR="00B75BF9" w:rsidRPr="00601DF9" w:rsidRDefault="00B75BF9">
            <w:pPr>
              <w:widowControl w:val="0"/>
              <w:jc w:val="center"/>
              <w:rPr>
                <w:rFonts w:ascii="宋体" w:eastAsia="宋体" w:hAnsi="宋体" w:cs="宋体"/>
                <w:kern w:val="2"/>
                <w:lang w:eastAsia="zh-CN"/>
              </w:rPr>
            </w:pPr>
          </w:p>
          <w:p w14:paraId="6DE1609E"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157DB6B7" wp14:editId="4DAE2EC0">
                  <wp:extent cx="364490" cy="123825"/>
                  <wp:effectExtent l="0" t="0" r="0" b="9525"/>
                  <wp:docPr id="2028899858" name="图片 144"/>
                  <wp:cNvGraphicFramePr/>
                  <a:graphic xmlns:a="http://schemas.openxmlformats.org/drawingml/2006/main">
                    <a:graphicData uri="http://schemas.openxmlformats.org/drawingml/2006/picture">
                      <pic:pic xmlns:pic="http://schemas.openxmlformats.org/drawingml/2006/picture">
                        <pic:nvPicPr>
                          <pic:cNvPr id="2028899858" name="图片 144"/>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64490" cy="12382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A448F5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333B3BCB"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0271B018"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整体尺寸（长*宽*高）≥2400*1000*750mm，</w:t>
            </w:r>
            <w:r w:rsidRPr="00601DF9">
              <w:rPr>
                <w:rFonts w:ascii="宋体" w:eastAsia="宋体" w:hAnsi="宋体" w:cs="宋体" w:hint="eastAsia"/>
                <w:color w:val="000000"/>
                <w:lang w:eastAsia="zh-CN" w:bidi="ar"/>
              </w:rPr>
              <w:br/>
              <w:t>1、基材：台面采用≥25mmENF级实木多层板；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4、脚架：97*46铝合金脚架，管壁厚度≥1.5mm，配ABS防滑脚垫，可微调高度；</w:t>
            </w:r>
            <w:r w:rsidRPr="00601DF9">
              <w:rPr>
                <w:rFonts w:ascii="宋体" w:eastAsia="宋体" w:hAnsi="宋体" w:cs="宋体" w:hint="eastAsia"/>
                <w:color w:val="000000"/>
                <w:lang w:eastAsia="zh-CN" w:bidi="ar"/>
              </w:rPr>
              <w:br/>
              <w:t>5、五金配件：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5E7D37E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2800</w:t>
            </w:r>
          </w:p>
        </w:tc>
      </w:tr>
      <w:tr w:rsidR="00B75BF9" w:rsidRPr="00601DF9" w14:paraId="12844176"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13A3D5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13</w:t>
            </w:r>
          </w:p>
        </w:tc>
        <w:tc>
          <w:tcPr>
            <w:tcW w:w="0" w:type="auto"/>
            <w:tcBorders>
              <w:top w:val="single" w:sz="4" w:space="0" w:color="auto"/>
              <w:left w:val="single" w:sz="4" w:space="0" w:color="auto"/>
              <w:bottom w:val="single" w:sz="4" w:space="0" w:color="auto"/>
              <w:right w:val="single" w:sz="4" w:space="0" w:color="auto"/>
            </w:tcBorders>
            <w:vAlign w:val="center"/>
          </w:tcPr>
          <w:p w14:paraId="4251155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会议桌2</w:t>
            </w:r>
          </w:p>
        </w:tc>
        <w:tc>
          <w:tcPr>
            <w:tcW w:w="0" w:type="auto"/>
            <w:tcBorders>
              <w:top w:val="single" w:sz="4" w:space="0" w:color="auto"/>
              <w:left w:val="single" w:sz="4" w:space="0" w:color="auto"/>
              <w:bottom w:val="single" w:sz="4" w:space="0" w:color="auto"/>
              <w:right w:val="single" w:sz="4" w:space="0" w:color="auto"/>
            </w:tcBorders>
            <w:vAlign w:val="center"/>
          </w:tcPr>
          <w:p w14:paraId="3BAB99EB"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657F3C8A" wp14:editId="5D42546C">
                  <wp:extent cx="364490" cy="125095"/>
                  <wp:effectExtent l="0" t="0" r="0" b="8255"/>
                  <wp:docPr id="1729819061" name="图片 143"/>
                  <wp:cNvGraphicFramePr/>
                  <a:graphic xmlns:a="http://schemas.openxmlformats.org/drawingml/2006/main">
                    <a:graphicData uri="http://schemas.openxmlformats.org/drawingml/2006/picture">
                      <pic:pic xmlns:pic="http://schemas.openxmlformats.org/drawingml/2006/picture">
                        <pic:nvPicPr>
                          <pic:cNvPr id="1729819061" name="图片 143"/>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4490" cy="12509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13CAFE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5034069B"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76EE472A"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整体尺寸（长*宽*高）≥3600*1400*750mm，</w:t>
            </w:r>
            <w:r w:rsidRPr="00601DF9">
              <w:rPr>
                <w:rFonts w:ascii="宋体" w:eastAsia="宋体" w:hAnsi="宋体" w:cs="宋体" w:hint="eastAsia"/>
                <w:color w:val="000000"/>
                <w:lang w:eastAsia="zh-CN" w:bidi="ar"/>
              </w:rPr>
              <w:br/>
              <w:t>1、基材：台面采用≥25mmENF级实木多层板；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4、脚架：97*46铝合金脚架，管壁厚度≥1.5mm，配ABS防滑脚垫，可微调高度；</w:t>
            </w:r>
            <w:r w:rsidRPr="00601DF9">
              <w:rPr>
                <w:rFonts w:ascii="宋体" w:eastAsia="宋体" w:hAnsi="宋体" w:cs="宋体" w:hint="eastAsia"/>
                <w:color w:val="000000"/>
                <w:lang w:eastAsia="zh-CN" w:bidi="ar"/>
              </w:rPr>
              <w:br/>
              <w:t>5、五金配件：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2E2D14D0"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4800</w:t>
            </w:r>
          </w:p>
        </w:tc>
      </w:tr>
      <w:tr w:rsidR="00B75BF9" w:rsidRPr="00601DF9" w14:paraId="1F5AEEF9"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6D013C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14</w:t>
            </w:r>
          </w:p>
        </w:tc>
        <w:tc>
          <w:tcPr>
            <w:tcW w:w="0" w:type="auto"/>
            <w:tcBorders>
              <w:top w:val="single" w:sz="4" w:space="0" w:color="auto"/>
              <w:left w:val="single" w:sz="4" w:space="0" w:color="auto"/>
              <w:bottom w:val="single" w:sz="4" w:space="0" w:color="auto"/>
              <w:right w:val="single" w:sz="4" w:space="0" w:color="auto"/>
            </w:tcBorders>
            <w:vAlign w:val="center"/>
          </w:tcPr>
          <w:p w14:paraId="2794615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会议桌3</w:t>
            </w:r>
          </w:p>
        </w:tc>
        <w:tc>
          <w:tcPr>
            <w:tcW w:w="0" w:type="auto"/>
            <w:tcBorders>
              <w:top w:val="single" w:sz="4" w:space="0" w:color="auto"/>
              <w:left w:val="single" w:sz="4" w:space="0" w:color="auto"/>
              <w:bottom w:val="single" w:sz="4" w:space="0" w:color="auto"/>
              <w:right w:val="single" w:sz="4" w:space="0" w:color="auto"/>
            </w:tcBorders>
            <w:vAlign w:val="center"/>
          </w:tcPr>
          <w:p w14:paraId="0266ED33"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54AD885A" wp14:editId="040BA463">
                  <wp:extent cx="364490" cy="199390"/>
                  <wp:effectExtent l="0" t="0" r="0" b="0"/>
                  <wp:docPr id="905523143" name="图片 142"/>
                  <wp:cNvGraphicFramePr/>
                  <a:graphic xmlns:a="http://schemas.openxmlformats.org/drawingml/2006/main">
                    <a:graphicData uri="http://schemas.openxmlformats.org/drawingml/2006/picture">
                      <pic:pic xmlns:pic="http://schemas.openxmlformats.org/drawingml/2006/picture">
                        <pic:nvPicPr>
                          <pic:cNvPr id="905523143" name="图片 142"/>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64490" cy="19939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1A65F8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26AC432C"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3999BA23"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整体尺寸（长*宽*高）≥2400*1200*750mm，</w:t>
            </w:r>
            <w:r w:rsidRPr="00601DF9">
              <w:rPr>
                <w:rFonts w:ascii="宋体" w:eastAsia="宋体" w:hAnsi="宋体" w:cs="宋体" w:hint="eastAsia"/>
                <w:color w:val="000000"/>
                <w:lang w:eastAsia="zh-CN" w:bidi="ar"/>
              </w:rPr>
              <w:br/>
              <w:t>1、基材：台面采用≥25mmENF级实木多层板；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4、钢架：脚架及横撑表面环氧树脂静电粉末喷涂等处理，底脚表面电镀处理（管壁厚度≥2.0mm)；</w:t>
            </w:r>
            <w:r w:rsidRPr="00601DF9">
              <w:rPr>
                <w:rFonts w:ascii="宋体" w:eastAsia="宋体" w:hAnsi="宋体" w:cs="宋体" w:hint="eastAsia"/>
                <w:color w:val="000000"/>
                <w:lang w:eastAsia="zh-CN" w:bidi="ar"/>
              </w:rPr>
              <w:br/>
              <w:t>5、五金配件：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5986B1A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3000</w:t>
            </w:r>
          </w:p>
        </w:tc>
      </w:tr>
      <w:tr w:rsidR="00B75BF9" w:rsidRPr="00601DF9" w14:paraId="3BFB79F9" w14:textId="77777777">
        <w:trPr>
          <w:trHeight w:val="3429"/>
        </w:trPr>
        <w:tc>
          <w:tcPr>
            <w:tcW w:w="0" w:type="auto"/>
            <w:tcBorders>
              <w:top w:val="single" w:sz="4" w:space="0" w:color="auto"/>
              <w:left w:val="single" w:sz="4" w:space="0" w:color="auto"/>
              <w:bottom w:val="single" w:sz="4" w:space="0" w:color="auto"/>
              <w:right w:val="single" w:sz="4" w:space="0" w:color="auto"/>
            </w:tcBorders>
            <w:vAlign w:val="center"/>
          </w:tcPr>
          <w:p w14:paraId="7E8E97F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lastRenderedPageBreak/>
              <w:t>15</w:t>
            </w:r>
          </w:p>
        </w:tc>
        <w:tc>
          <w:tcPr>
            <w:tcW w:w="0" w:type="auto"/>
            <w:tcBorders>
              <w:top w:val="single" w:sz="4" w:space="0" w:color="auto"/>
              <w:left w:val="single" w:sz="4" w:space="0" w:color="auto"/>
              <w:bottom w:val="single" w:sz="4" w:space="0" w:color="auto"/>
              <w:right w:val="single" w:sz="4" w:space="0" w:color="auto"/>
            </w:tcBorders>
            <w:vAlign w:val="center"/>
          </w:tcPr>
          <w:p w14:paraId="3F6943A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会议桌4</w:t>
            </w:r>
          </w:p>
        </w:tc>
        <w:tc>
          <w:tcPr>
            <w:tcW w:w="0" w:type="auto"/>
            <w:tcBorders>
              <w:top w:val="single" w:sz="4" w:space="0" w:color="auto"/>
              <w:left w:val="single" w:sz="4" w:space="0" w:color="auto"/>
              <w:bottom w:val="single" w:sz="4" w:space="0" w:color="auto"/>
              <w:right w:val="single" w:sz="4" w:space="0" w:color="auto"/>
            </w:tcBorders>
            <w:vAlign w:val="center"/>
          </w:tcPr>
          <w:p w14:paraId="44549AC2"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701848AD" wp14:editId="3990D36C">
                  <wp:extent cx="364490" cy="248285"/>
                  <wp:effectExtent l="0" t="0" r="0" b="0"/>
                  <wp:docPr id="326331913" name="图片 141"/>
                  <wp:cNvGraphicFramePr/>
                  <a:graphic xmlns:a="http://schemas.openxmlformats.org/drawingml/2006/main">
                    <a:graphicData uri="http://schemas.openxmlformats.org/drawingml/2006/picture">
                      <pic:pic xmlns:pic="http://schemas.openxmlformats.org/drawingml/2006/picture">
                        <pic:nvPicPr>
                          <pic:cNvPr id="326331913" name="图片 141"/>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64490" cy="24828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CC1D67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334CC8AE"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23BB7907"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整体尺寸（长*宽*高）≥4200*1400*750mm，</w:t>
            </w:r>
            <w:r w:rsidRPr="00601DF9">
              <w:rPr>
                <w:rFonts w:ascii="宋体" w:eastAsia="宋体" w:hAnsi="宋体" w:cs="宋体" w:hint="eastAsia"/>
                <w:color w:val="000000"/>
                <w:lang w:eastAsia="zh-CN" w:bidi="ar"/>
              </w:rPr>
              <w:br/>
              <w:t>1、基材：台面采用50mm厚ENF级实木多层板,其余采用≥18mm厚ENF级实木多层板；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6A1ED5C3"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9000</w:t>
            </w:r>
          </w:p>
        </w:tc>
      </w:tr>
      <w:tr w:rsidR="00B75BF9" w:rsidRPr="00601DF9" w14:paraId="18C2BBE0"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983210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16</w:t>
            </w:r>
          </w:p>
        </w:tc>
        <w:tc>
          <w:tcPr>
            <w:tcW w:w="0" w:type="auto"/>
            <w:tcBorders>
              <w:top w:val="single" w:sz="4" w:space="0" w:color="auto"/>
              <w:left w:val="single" w:sz="4" w:space="0" w:color="auto"/>
              <w:bottom w:val="single" w:sz="4" w:space="0" w:color="auto"/>
              <w:right w:val="single" w:sz="4" w:space="0" w:color="auto"/>
            </w:tcBorders>
            <w:vAlign w:val="center"/>
          </w:tcPr>
          <w:p w14:paraId="7696954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会议桌5</w:t>
            </w:r>
          </w:p>
        </w:tc>
        <w:tc>
          <w:tcPr>
            <w:tcW w:w="0" w:type="auto"/>
            <w:tcBorders>
              <w:top w:val="single" w:sz="4" w:space="0" w:color="auto"/>
              <w:left w:val="single" w:sz="4" w:space="0" w:color="auto"/>
              <w:bottom w:val="single" w:sz="4" w:space="0" w:color="auto"/>
              <w:right w:val="single" w:sz="4" w:space="0" w:color="auto"/>
            </w:tcBorders>
            <w:vAlign w:val="center"/>
          </w:tcPr>
          <w:p w14:paraId="09EABF09"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68122009" wp14:editId="590540B9">
                  <wp:extent cx="364490" cy="248285"/>
                  <wp:effectExtent l="0" t="0" r="0" b="0"/>
                  <wp:docPr id="971901722" name="图片 140"/>
                  <wp:cNvGraphicFramePr/>
                  <a:graphic xmlns:a="http://schemas.openxmlformats.org/drawingml/2006/main">
                    <a:graphicData uri="http://schemas.openxmlformats.org/drawingml/2006/picture">
                      <pic:pic xmlns:pic="http://schemas.openxmlformats.org/drawingml/2006/picture">
                        <pic:nvPicPr>
                          <pic:cNvPr id="971901722" name="图片 140"/>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64490" cy="24828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DAF6CC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1DEBC93C"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7993C135"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整体尺寸（长*宽*高）≥4000*1400*750mm，</w:t>
            </w:r>
            <w:r w:rsidRPr="00601DF9">
              <w:rPr>
                <w:rFonts w:ascii="宋体" w:eastAsia="宋体" w:hAnsi="宋体" w:cs="宋体" w:hint="eastAsia"/>
                <w:color w:val="000000"/>
                <w:lang w:eastAsia="zh-CN" w:bidi="ar"/>
              </w:rPr>
              <w:br/>
              <w:t>1、基材：台面采用50mm厚ENF级实木多层板,其余采用≥18mm厚ENF级实木多层板；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34681A39"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9600</w:t>
            </w:r>
          </w:p>
        </w:tc>
      </w:tr>
      <w:tr w:rsidR="00B75BF9" w:rsidRPr="00601DF9" w14:paraId="01F888BB"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1AE389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17</w:t>
            </w:r>
          </w:p>
        </w:tc>
        <w:tc>
          <w:tcPr>
            <w:tcW w:w="0" w:type="auto"/>
            <w:tcBorders>
              <w:top w:val="single" w:sz="4" w:space="0" w:color="auto"/>
              <w:left w:val="single" w:sz="4" w:space="0" w:color="auto"/>
              <w:bottom w:val="single" w:sz="4" w:space="0" w:color="auto"/>
              <w:right w:val="single" w:sz="4" w:space="0" w:color="auto"/>
            </w:tcBorders>
            <w:vAlign w:val="center"/>
          </w:tcPr>
          <w:p w14:paraId="13BD1BB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会诊椅</w:t>
            </w:r>
          </w:p>
        </w:tc>
        <w:tc>
          <w:tcPr>
            <w:tcW w:w="0" w:type="auto"/>
            <w:tcBorders>
              <w:top w:val="single" w:sz="4" w:space="0" w:color="auto"/>
              <w:left w:val="single" w:sz="4" w:space="0" w:color="auto"/>
              <w:bottom w:val="single" w:sz="4" w:space="0" w:color="auto"/>
              <w:right w:val="single" w:sz="4" w:space="0" w:color="auto"/>
            </w:tcBorders>
            <w:vAlign w:val="center"/>
          </w:tcPr>
          <w:p w14:paraId="58DD4427"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06723F23" wp14:editId="1ADADAB6">
                  <wp:extent cx="314325" cy="424180"/>
                  <wp:effectExtent l="0" t="0" r="9525" b="0"/>
                  <wp:docPr id="710040817" name="图片 139"/>
                  <wp:cNvGraphicFramePr/>
                  <a:graphic xmlns:a="http://schemas.openxmlformats.org/drawingml/2006/main">
                    <a:graphicData uri="http://schemas.openxmlformats.org/drawingml/2006/picture">
                      <pic:pic xmlns:pic="http://schemas.openxmlformats.org/drawingml/2006/picture">
                        <pic:nvPicPr>
                          <pic:cNvPr id="710040817" name="图片 139"/>
                          <pic:cNvPicPr>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314325" cy="42418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B8C62A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13B0D239"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56</w:t>
            </w:r>
          </w:p>
        </w:tc>
        <w:tc>
          <w:tcPr>
            <w:tcW w:w="5413" w:type="dxa"/>
            <w:tcBorders>
              <w:top w:val="single" w:sz="4" w:space="0" w:color="auto"/>
              <w:left w:val="single" w:sz="4" w:space="0" w:color="auto"/>
              <w:bottom w:val="single" w:sz="4" w:space="0" w:color="auto"/>
              <w:right w:val="single" w:sz="4" w:space="0" w:color="auto"/>
            </w:tcBorders>
            <w:vAlign w:val="center"/>
          </w:tcPr>
          <w:p w14:paraId="017D815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整体尺寸（长*宽*高）≥520*510*790mm，</w:t>
            </w:r>
            <w:r w:rsidRPr="00601DF9">
              <w:rPr>
                <w:rFonts w:ascii="宋体" w:eastAsia="宋体" w:hAnsi="宋体" w:cs="宋体" w:hint="eastAsia"/>
                <w:color w:val="000000"/>
                <w:lang w:eastAsia="zh-CN" w:bidi="ar"/>
              </w:rPr>
              <w:br/>
              <w:t>1、座面、靠背：3D镂空全新PP加纤塑胶座背；</w:t>
            </w:r>
            <w:r w:rsidRPr="00601DF9">
              <w:rPr>
                <w:rFonts w:ascii="宋体" w:eastAsia="宋体" w:hAnsi="宋体" w:cs="宋体" w:hint="eastAsia"/>
                <w:color w:val="000000"/>
                <w:lang w:eastAsia="zh-CN" w:bidi="ar"/>
              </w:rPr>
              <w:br/>
              <w:t>2、椅架：采用≥ø25*2.0mm钢制椅架，表面环氧树脂静电粉末喷涂等处理；可叠放收纳。</w:t>
            </w:r>
          </w:p>
        </w:tc>
        <w:tc>
          <w:tcPr>
            <w:tcW w:w="1048" w:type="dxa"/>
            <w:tcBorders>
              <w:top w:val="single" w:sz="4" w:space="0" w:color="auto"/>
              <w:left w:val="single" w:sz="4" w:space="0" w:color="auto"/>
              <w:bottom w:val="single" w:sz="4" w:space="0" w:color="auto"/>
              <w:right w:val="single" w:sz="4" w:space="0" w:color="auto"/>
            </w:tcBorders>
            <w:vAlign w:val="center"/>
          </w:tcPr>
          <w:p w14:paraId="46D8B084"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350</w:t>
            </w:r>
          </w:p>
        </w:tc>
      </w:tr>
      <w:tr w:rsidR="00B75BF9" w:rsidRPr="00601DF9" w14:paraId="560CB51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6A2258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18</w:t>
            </w:r>
          </w:p>
        </w:tc>
        <w:tc>
          <w:tcPr>
            <w:tcW w:w="0" w:type="auto"/>
            <w:tcBorders>
              <w:top w:val="single" w:sz="4" w:space="0" w:color="auto"/>
              <w:left w:val="single" w:sz="4" w:space="0" w:color="auto"/>
              <w:bottom w:val="single" w:sz="4" w:space="0" w:color="auto"/>
              <w:right w:val="single" w:sz="4" w:space="0" w:color="auto"/>
            </w:tcBorders>
            <w:vAlign w:val="center"/>
          </w:tcPr>
          <w:p w14:paraId="0586A3B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接待椅</w:t>
            </w:r>
          </w:p>
        </w:tc>
        <w:tc>
          <w:tcPr>
            <w:tcW w:w="0" w:type="auto"/>
            <w:tcBorders>
              <w:top w:val="single" w:sz="4" w:space="0" w:color="auto"/>
              <w:left w:val="single" w:sz="4" w:space="0" w:color="auto"/>
              <w:bottom w:val="single" w:sz="4" w:space="0" w:color="auto"/>
              <w:right w:val="single" w:sz="4" w:space="0" w:color="auto"/>
            </w:tcBorders>
            <w:vAlign w:val="center"/>
          </w:tcPr>
          <w:p w14:paraId="1943244F"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01E41FB0" wp14:editId="27A04748">
                  <wp:extent cx="364490" cy="452120"/>
                  <wp:effectExtent l="0" t="0" r="0" b="5080"/>
                  <wp:docPr id="1258169146" name="图片 138"/>
                  <wp:cNvGraphicFramePr/>
                  <a:graphic xmlns:a="http://schemas.openxmlformats.org/drawingml/2006/main">
                    <a:graphicData uri="http://schemas.openxmlformats.org/drawingml/2006/picture">
                      <pic:pic xmlns:pic="http://schemas.openxmlformats.org/drawingml/2006/picture">
                        <pic:nvPicPr>
                          <pic:cNvPr id="1258169146" name="图片 138"/>
                          <pic:cNvPicPr>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364490" cy="45212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FD49E1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5AC21626"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15</w:t>
            </w:r>
          </w:p>
        </w:tc>
        <w:tc>
          <w:tcPr>
            <w:tcW w:w="5413" w:type="dxa"/>
            <w:tcBorders>
              <w:top w:val="single" w:sz="4" w:space="0" w:color="auto"/>
              <w:left w:val="single" w:sz="4" w:space="0" w:color="auto"/>
              <w:bottom w:val="single" w:sz="4" w:space="0" w:color="auto"/>
              <w:right w:val="single" w:sz="4" w:space="0" w:color="auto"/>
            </w:tcBorders>
            <w:vAlign w:val="center"/>
          </w:tcPr>
          <w:p w14:paraId="62D88D50"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整体尺寸（长*宽*高）≥530*500*820mm</w:t>
            </w:r>
            <w:r w:rsidRPr="00601DF9">
              <w:rPr>
                <w:rFonts w:ascii="宋体" w:eastAsia="宋体" w:hAnsi="宋体" w:cs="宋体" w:hint="eastAsia"/>
                <w:color w:val="000000"/>
                <w:lang w:eastAsia="zh-CN" w:bidi="ar"/>
              </w:rPr>
              <w:br/>
              <w:t>1、座椅壳:100%聚丙烯(PP)，正面为亚光麻面处理，背面为耐磨的纹理效果，起到防滑及加强作用；</w:t>
            </w:r>
            <w:r w:rsidRPr="00601DF9">
              <w:rPr>
                <w:rFonts w:ascii="宋体" w:eastAsia="宋体" w:hAnsi="宋体" w:cs="宋体" w:hint="eastAsia"/>
                <w:color w:val="000000"/>
                <w:lang w:eastAsia="zh-CN" w:bidi="ar"/>
              </w:rPr>
              <w:br/>
              <w:t>2、椅架:表面环氧树脂静电粉末喷涂等处理，白色塑料脚垫；座高为460mm，可堆叠 。</w:t>
            </w:r>
          </w:p>
        </w:tc>
        <w:tc>
          <w:tcPr>
            <w:tcW w:w="1048" w:type="dxa"/>
            <w:tcBorders>
              <w:top w:val="single" w:sz="4" w:space="0" w:color="auto"/>
              <w:left w:val="single" w:sz="4" w:space="0" w:color="auto"/>
              <w:bottom w:val="single" w:sz="4" w:space="0" w:color="auto"/>
              <w:right w:val="single" w:sz="4" w:space="0" w:color="auto"/>
            </w:tcBorders>
            <w:vAlign w:val="center"/>
          </w:tcPr>
          <w:p w14:paraId="28B22A47"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780</w:t>
            </w:r>
          </w:p>
        </w:tc>
      </w:tr>
      <w:tr w:rsidR="00B75BF9" w:rsidRPr="00601DF9" w14:paraId="0B8677BF"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08B2DC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19</w:t>
            </w:r>
          </w:p>
        </w:tc>
        <w:tc>
          <w:tcPr>
            <w:tcW w:w="0" w:type="auto"/>
            <w:tcBorders>
              <w:top w:val="single" w:sz="4" w:space="0" w:color="auto"/>
              <w:left w:val="single" w:sz="4" w:space="0" w:color="auto"/>
              <w:bottom w:val="single" w:sz="4" w:space="0" w:color="auto"/>
              <w:right w:val="single" w:sz="4" w:space="0" w:color="auto"/>
            </w:tcBorders>
            <w:vAlign w:val="center"/>
          </w:tcPr>
          <w:p w14:paraId="36674A7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候诊椅（核心产品）</w:t>
            </w:r>
          </w:p>
        </w:tc>
        <w:tc>
          <w:tcPr>
            <w:tcW w:w="0" w:type="auto"/>
            <w:tcBorders>
              <w:top w:val="single" w:sz="4" w:space="0" w:color="auto"/>
              <w:left w:val="single" w:sz="4" w:space="0" w:color="auto"/>
              <w:bottom w:val="single" w:sz="4" w:space="0" w:color="auto"/>
              <w:right w:val="single" w:sz="4" w:space="0" w:color="auto"/>
            </w:tcBorders>
            <w:vAlign w:val="center"/>
          </w:tcPr>
          <w:p w14:paraId="33A15D2D" w14:textId="77777777" w:rsidR="00B75BF9" w:rsidRPr="00601DF9" w:rsidRDefault="00B75BF9">
            <w:pPr>
              <w:widowControl w:val="0"/>
              <w:jc w:val="center"/>
              <w:rPr>
                <w:rFonts w:ascii="宋体" w:eastAsia="宋体" w:hAnsi="宋体" w:cs="宋体"/>
                <w:kern w:val="2"/>
                <w:lang w:eastAsia="zh-CN"/>
              </w:rPr>
            </w:pPr>
          </w:p>
          <w:p w14:paraId="508050ED"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4ADB4C4E" wp14:editId="5A0B3130">
                  <wp:extent cx="364490" cy="221615"/>
                  <wp:effectExtent l="0" t="0" r="0" b="6985"/>
                  <wp:docPr id="886814747" name="图片 137"/>
                  <wp:cNvGraphicFramePr/>
                  <a:graphic xmlns:a="http://schemas.openxmlformats.org/drawingml/2006/main">
                    <a:graphicData uri="http://schemas.openxmlformats.org/drawingml/2006/picture">
                      <pic:pic xmlns:pic="http://schemas.openxmlformats.org/drawingml/2006/picture">
                        <pic:nvPicPr>
                          <pic:cNvPr id="886814747" name="图片 137"/>
                          <pic:cNvPicPr>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364490" cy="22161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5AD7C2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4B818949"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208</w:t>
            </w:r>
          </w:p>
        </w:tc>
        <w:tc>
          <w:tcPr>
            <w:tcW w:w="5413" w:type="dxa"/>
            <w:tcBorders>
              <w:top w:val="single" w:sz="4" w:space="0" w:color="auto"/>
              <w:left w:val="single" w:sz="4" w:space="0" w:color="auto"/>
              <w:bottom w:val="single" w:sz="4" w:space="0" w:color="auto"/>
              <w:right w:val="single" w:sz="4" w:space="0" w:color="auto"/>
            </w:tcBorders>
            <w:vAlign w:val="center"/>
          </w:tcPr>
          <w:p w14:paraId="437CA58A"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整体尺寸（长*宽*高）≥1750*685*880mm</w:t>
            </w:r>
            <w:r w:rsidRPr="00601DF9">
              <w:rPr>
                <w:rFonts w:ascii="宋体" w:eastAsia="宋体" w:hAnsi="宋体" w:cs="宋体" w:hint="eastAsia"/>
                <w:color w:val="000000"/>
                <w:lang w:eastAsia="zh-CN" w:bidi="ar"/>
              </w:rPr>
              <w:br/>
              <w:t>1、座、背板：内基材采用高强度钢架焊接成型，外衬100%纯高密度聚氨酯(PU)包裹一体模注成型，无外露钢架，椅座及椅背内不填充其它物质，PU里面预埋整块2.0mm后压型钢板，PU整体厚度不低于25mm，椅面宽度≥510mm、椅座和椅背采用分体式设计，设计角度符合人体工程学原理；</w:t>
            </w:r>
            <w:r w:rsidRPr="00601DF9">
              <w:rPr>
                <w:rFonts w:ascii="宋体" w:eastAsia="宋体" w:hAnsi="宋体" w:cs="宋体" w:hint="eastAsia"/>
                <w:color w:val="000000"/>
                <w:lang w:eastAsia="zh-CN" w:bidi="ar"/>
              </w:rPr>
              <w:br/>
              <w:t>2、背板支架：采用采用压铸铝合金一体成型，长宽350mm*350mm，厚度40mm，表面打磨抛光后，经高温静电喷粉处理，造型简洁，连接牢固，拆装灵活，不生锈，每位的PU座背均固定在2只铝合金支架上，铝合金支架固定在横梁上；</w:t>
            </w:r>
            <w:r w:rsidRPr="00601DF9">
              <w:rPr>
                <w:rFonts w:ascii="宋体" w:eastAsia="宋体" w:hAnsi="宋体" w:cs="宋体" w:hint="eastAsia"/>
                <w:color w:val="000000"/>
                <w:lang w:eastAsia="zh-CN" w:bidi="ar"/>
              </w:rPr>
              <w:br/>
              <w:t>3、扶手、站脚：采用压铸铝合金一体成型成型，扶手四周封闭设计，扶手面宽40mm，长度390mm，整个扶手高 305mm，表面打磨抛光后，经高温静电喷粉处理。站脚底部设有防滑静音可调节脚垫，座包美观，颜色可选，耐用，所有的支架和站脚及扶手</w:t>
            </w:r>
            <w:r w:rsidRPr="00601DF9">
              <w:rPr>
                <w:rFonts w:ascii="宋体" w:eastAsia="宋体" w:hAnsi="宋体" w:cs="宋体" w:hint="eastAsia"/>
                <w:color w:val="000000"/>
                <w:lang w:eastAsia="zh-CN" w:bidi="ar"/>
              </w:rPr>
              <w:lastRenderedPageBreak/>
              <w:t>的连接方式相同，在横梁上的安装位置不受限制，方便现场安装或调整,所有铝合金下盖连接件通用，各零部件采用装配式螺钉连接，便于运输和安装（其中扶手共计4只）；</w:t>
            </w:r>
            <w:r w:rsidRPr="00601DF9">
              <w:rPr>
                <w:rFonts w:ascii="宋体" w:eastAsia="宋体" w:hAnsi="宋体" w:cs="宋体" w:hint="eastAsia"/>
                <w:color w:val="000000"/>
                <w:lang w:eastAsia="zh-CN" w:bidi="ar"/>
              </w:rPr>
              <w:br/>
              <w:t>4、横梁：采用厚度≥3mm、直径60mm*60mm的菱形铝合金型材压铸成型，表面静电塑粉喷涂处理，两端加PP防尘盖。</w:t>
            </w:r>
            <w:r w:rsidRPr="00601DF9">
              <w:rPr>
                <w:rFonts w:ascii="宋体" w:eastAsia="宋体" w:hAnsi="宋体" w:cs="宋体" w:hint="eastAsia"/>
                <w:color w:val="000000"/>
                <w:lang w:eastAsia="zh-CN" w:bidi="ar"/>
              </w:rPr>
              <w:br/>
              <w:t>5、座、背板颜色可按要求定制。</w:t>
            </w:r>
          </w:p>
        </w:tc>
        <w:tc>
          <w:tcPr>
            <w:tcW w:w="1048" w:type="dxa"/>
            <w:tcBorders>
              <w:top w:val="single" w:sz="4" w:space="0" w:color="auto"/>
              <w:left w:val="single" w:sz="4" w:space="0" w:color="auto"/>
              <w:bottom w:val="single" w:sz="4" w:space="0" w:color="auto"/>
              <w:right w:val="single" w:sz="4" w:space="0" w:color="auto"/>
            </w:tcBorders>
            <w:vAlign w:val="center"/>
          </w:tcPr>
          <w:p w14:paraId="1FE767D1"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3150</w:t>
            </w:r>
          </w:p>
        </w:tc>
      </w:tr>
      <w:tr w:rsidR="00B75BF9" w:rsidRPr="00601DF9" w14:paraId="6C51A58E" w14:textId="77777777">
        <w:trPr>
          <w:trHeight w:val="3031"/>
        </w:trPr>
        <w:tc>
          <w:tcPr>
            <w:tcW w:w="0" w:type="auto"/>
            <w:tcBorders>
              <w:top w:val="single" w:sz="4" w:space="0" w:color="auto"/>
              <w:left w:val="single" w:sz="4" w:space="0" w:color="auto"/>
              <w:bottom w:val="single" w:sz="4" w:space="0" w:color="auto"/>
              <w:right w:val="single" w:sz="4" w:space="0" w:color="auto"/>
            </w:tcBorders>
            <w:vAlign w:val="center"/>
          </w:tcPr>
          <w:p w14:paraId="40ACA46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20</w:t>
            </w:r>
          </w:p>
        </w:tc>
        <w:tc>
          <w:tcPr>
            <w:tcW w:w="0" w:type="auto"/>
            <w:tcBorders>
              <w:top w:val="single" w:sz="4" w:space="0" w:color="auto"/>
              <w:left w:val="single" w:sz="4" w:space="0" w:color="auto"/>
              <w:bottom w:val="single" w:sz="4" w:space="0" w:color="auto"/>
              <w:right w:val="single" w:sz="4" w:space="0" w:color="auto"/>
            </w:tcBorders>
            <w:vAlign w:val="center"/>
          </w:tcPr>
          <w:p w14:paraId="3A2C620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文件柜</w:t>
            </w:r>
          </w:p>
        </w:tc>
        <w:tc>
          <w:tcPr>
            <w:tcW w:w="0" w:type="auto"/>
            <w:tcBorders>
              <w:top w:val="single" w:sz="4" w:space="0" w:color="auto"/>
              <w:left w:val="single" w:sz="4" w:space="0" w:color="auto"/>
              <w:bottom w:val="single" w:sz="4" w:space="0" w:color="auto"/>
              <w:right w:val="single" w:sz="4" w:space="0" w:color="auto"/>
            </w:tcBorders>
            <w:vAlign w:val="center"/>
          </w:tcPr>
          <w:p w14:paraId="53B9997B"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7A6AEB01" wp14:editId="72C68D21">
                  <wp:extent cx="285115" cy="534035"/>
                  <wp:effectExtent l="0" t="0" r="635" b="0"/>
                  <wp:docPr id="199242533" name="图片 136"/>
                  <wp:cNvGraphicFramePr/>
                  <a:graphic xmlns:a="http://schemas.openxmlformats.org/drawingml/2006/main">
                    <a:graphicData uri="http://schemas.openxmlformats.org/drawingml/2006/picture">
                      <pic:pic xmlns:pic="http://schemas.openxmlformats.org/drawingml/2006/picture">
                        <pic:nvPicPr>
                          <pic:cNvPr id="199242533" name="图片 136"/>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85115" cy="53403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1241F5F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07854532"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46</w:t>
            </w:r>
          </w:p>
        </w:tc>
        <w:tc>
          <w:tcPr>
            <w:tcW w:w="5413" w:type="dxa"/>
            <w:tcBorders>
              <w:top w:val="single" w:sz="4" w:space="0" w:color="auto"/>
              <w:left w:val="single" w:sz="4" w:space="0" w:color="auto"/>
              <w:bottom w:val="single" w:sz="4" w:space="0" w:color="auto"/>
              <w:right w:val="single" w:sz="4" w:space="0" w:color="auto"/>
            </w:tcBorders>
            <w:vAlign w:val="center"/>
          </w:tcPr>
          <w:p w14:paraId="1EBC4171"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整体尺寸（长*宽*高）≥860*400*1800mm</w:t>
            </w:r>
            <w:r w:rsidRPr="00601DF9">
              <w:rPr>
                <w:rFonts w:ascii="宋体" w:eastAsia="宋体" w:hAnsi="宋体" w:cs="宋体" w:hint="eastAsia"/>
                <w:color w:val="000000"/>
                <w:lang w:eastAsia="zh-CN" w:bidi="ar"/>
              </w:rPr>
              <w:br/>
              <w:t>1、基材：采用一级冷轧钢板，厚度≥1.0mm，表面环氧树脂静电粉末喷涂等处理；</w:t>
            </w:r>
          </w:p>
          <w:p w14:paraId="37276152"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3、配置：上对开钢化玻璃门，下柜掩门，上下柜各配一件活动层板、双抽；</w:t>
            </w:r>
            <w:r w:rsidRPr="00601DF9">
              <w:rPr>
                <w:rFonts w:ascii="宋体" w:eastAsia="宋体" w:hAnsi="宋体" w:cs="宋体" w:hint="eastAsia"/>
                <w:color w:val="000000"/>
                <w:lang w:eastAsia="zh-CN" w:bidi="ar"/>
              </w:rPr>
              <w:br/>
              <w:t>4、五金配件：ABS拉手，阻尼缓冲铰链采用“DTC”或“BMB”或“海蒂诗”或同等档次品牌，锁具。</w:t>
            </w:r>
          </w:p>
        </w:tc>
        <w:tc>
          <w:tcPr>
            <w:tcW w:w="1048" w:type="dxa"/>
            <w:tcBorders>
              <w:top w:val="single" w:sz="4" w:space="0" w:color="auto"/>
              <w:left w:val="single" w:sz="4" w:space="0" w:color="auto"/>
              <w:bottom w:val="single" w:sz="4" w:space="0" w:color="auto"/>
              <w:right w:val="single" w:sz="4" w:space="0" w:color="auto"/>
            </w:tcBorders>
            <w:vAlign w:val="center"/>
          </w:tcPr>
          <w:p w14:paraId="7CCD5563"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1200</w:t>
            </w:r>
          </w:p>
        </w:tc>
      </w:tr>
      <w:tr w:rsidR="00B75BF9" w:rsidRPr="00601DF9" w14:paraId="59F6CBAF"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3493CB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21</w:t>
            </w:r>
          </w:p>
        </w:tc>
        <w:tc>
          <w:tcPr>
            <w:tcW w:w="0" w:type="auto"/>
            <w:tcBorders>
              <w:top w:val="single" w:sz="4" w:space="0" w:color="auto"/>
              <w:left w:val="single" w:sz="4" w:space="0" w:color="auto"/>
              <w:bottom w:val="single" w:sz="4" w:space="0" w:color="auto"/>
              <w:right w:val="single" w:sz="4" w:space="0" w:color="auto"/>
            </w:tcBorders>
            <w:vAlign w:val="center"/>
          </w:tcPr>
          <w:p w14:paraId="7BA9E86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中空文件柜</w:t>
            </w:r>
          </w:p>
        </w:tc>
        <w:tc>
          <w:tcPr>
            <w:tcW w:w="0" w:type="auto"/>
            <w:tcBorders>
              <w:top w:val="single" w:sz="4" w:space="0" w:color="auto"/>
              <w:left w:val="single" w:sz="4" w:space="0" w:color="auto"/>
              <w:bottom w:val="single" w:sz="4" w:space="0" w:color="auto"/>
              <w:right w:val="single" w:sz="4" w:space="0" w:color="auto"/>
            </w:tcBorders>
            <w:vAlign w:val="center"/>
          </w:tcPr>
          <w:p w14:paraId="4045A7A9"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46213049" wp14:editId="02463FC2">
                  <wp:extent cx="278130" cy="461010"/>
                  <wp:effectExtent l="0" t="0" r="7620" b="0"/>
                  <wp:docPr id="996272980" name="图片 135"/>
                  <wp:cNvGraphicFramePr/>
                  <a:graphic xmlns:a="http://schemas.openxmlformats.org/drawingml/2006/main">
                    <a:graphicData uri="http://schemas.openxmlformats.org/drawingml/2006/picture">
                      <pic:pic xmlns:pic="http://schemas.openxmlformats.org/drawingml/2006/picture">
                        <pic:nvPicPr>
                          <pic:cNvPr id="996272980" name="图片 135"/>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78130" cy="46101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B3DDC2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1F32C0BF"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9</w:t>
            </w:r>
          </w:p>
        </w:tc>
        <w:tc>
          <w:tcPr>
            <w:tcW w:w="5413" w:type="dxa"/>
            <w:tcBorders>
              <w:top w:val="single" w:sz="4" w:space="0" w:color="auto"/>
              <w:left w:val="single" w:sz="4" w:space="0" w:color="auto"/>
              <w:bottom w:val="single" w:sz="4" w:space="0" w:color="auto"/>
              <w:right w:val="single" w:sz="4" w:space="0" w:color="auto"/>
            </w:tcBorders>
            <w:vAlign w:val="center"/>
          </w:tcPr>
          <w:p w14:paraId="7919224B"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整体尺寸（长*宽*高）≥860*400*1800mm</w:t>
            </w:r>
            <w:r w:rsidRPr="00601DF9">
              <w:rPr>
                <w:rFonts w:ascii="宋体" w:eastAsia="宋体" w:hAnsi="宋体" w:cs="宋体" w:hint="eastAsia"/>
                <w:color w:val="000000"/>
                <w:lang w:eastAsia="zh-CN" w:bidi="ar"/>
              </w:rPr>
              <w:br/>
              <w:t>1、基材：采用一级冷轧钢板，厚度≥1.0mm，表面环氧树脂静电粉末喷涂等处理；</w:t>
            </w:r>
          </w:p>
          <w:p w14:paraId="54459F51"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3、配置：上对开钢化玻璃门，中空，下柜掩门，上下柜各配一件活动层板；</w:t>
            </w:r>
            <w:r w:rsidRPr="00601DF9">
              <w:rPr>
                <w:rFonts w:ascii="宋体" w:eastAsia="宋体" w:hAnsi="宋体" w:cs="宋体" w:hint="eastAsia"/>
                <w:color w:val="000000"/>
                <w:lang w:eastAsia="zh-CN" w:bidi="ar"/>
              </w:rPr>
              <w:br/>
              <w:t>4、五金配件：ABS拉手，阻尼缓冲铰链采用“DTC”或“BMB”或“海蒂诗”或同等档次品牌，锁具。</w:t>
            </w:r>
          </w:p>
        </w:tc>
        <w:tc>
          <w:tcPr>
            <w:tcW w:w="1048" w:type="dxa"/>
            <w:tcBorders>
              <w:top w:val="single" w:sz="4" w:space="0" w:color="auto"/>
              <w:left w:val="single" w:sz="4" w:space="0" w:color="auto"/>
              <w:bottom w:val="single" w:sz="4" w:space="0" w:color="auto"/>
              <w:right w:val="single" w:sz="4" w:space="0" w:color="auto"/>
            </w:tcBorders>
            <w:vAlign w:val="center"/>
          </w:tcPr>
          <w:p w14:paraId="0DFDBAE0"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1100</w:t>
            </w:r>
          </w:p>
        </w:tc>
      </w:tr>
      <w:tr w:rsidR="00B75BF9" w:rsidRPr="00601DF9" w14:paraId="3526AA49"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BF0EE2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22</w:t>
            </w:r>
          </w:p>
        </w:tc>
        <w:tc>
          <w:tcPr>
            <w:tcW w:w="0" w:type="auto"/>
            <w:tcBorders>
              <w:top w:val="single" w:sz="4" w:space="0" w:color="auto"/>
              <w:left w:val="single" w:sz="4" w:space="0" w:color="auto"/>
              <w:bottom w:val="single" w:sz="4" w:space="0" w:color="auto"/>
              <w:right w:val="single" w:sz="4" w:space="0" w:color="auto"/>
            </w:tcBorders>
            <w:vAlign w:val="center"/>
          </w:tcPr>
          <w:p w14:paraId="14EC8E5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五门文件柜</w:t>
            </w:r>
          </w:p>
        </w:tc>
        <w:tc>
          <w:tcPr>
            <w:tcW w:w="0" w:type="auto"/>
            <w:tcBorders>
              <w:top w:val="single" w:sz="4" w:space="0" w:color="auto"/>
              <w:left w:val="single" w:sz="4" w:space="0" w:color="auto"/>
              <w:bottom w:val="single" w:sz="4" w:space="0" w:color="auto"/>
              <w:right w:val="single" w:sz="4" w:space="0" w:color="auto"/>
            </w:tcBorders>
            <w:vAlign w:val="center"/>
          </w:tcPr>
          <w:p w14:paraId="521D0FA5"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5C08A3C8" wp14:editId="5280133D">
                  <wp:extent cx="351155" cy="600075"/>
                  <wp:effectExtent l="0" t="0" r="0" b="9525"/>
                  <wp:docPr id="1781456475" name="图片 134"/>
                  <wp:cNvGraphicFramePr/>
                  <a:graphic xmlns:a="http://schemas.openxmlformats.org/drawingml/2006/main">
                    <a:graphicData uri="http://schemas.openxmlformats.org/drawingml/2006/picture">
                      <pic:pic xmlns:pic="http://schemas.openxmlformats.org/drawingml/2006/picture">
                        <pic:nvPicPr>
                          <pic:cNvPr id="1781456475" name="图片 134"/>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351155" cy="60007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FEE12B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2B5003C4"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37AD4C85"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整体尺寸（长*宽*高）≥1200*500*1800mm</w:t>
            </w:r>
            <w:r w:rsidRPr="00601DF9">
              <w:rPr>
                <w:rFonts w:ascii="宋体" w:eastAsia="宋体" w:hAnsi="宋体" w:cs="宋体" w:hint="eastAsia"/>
                <w:color w:val="000000"/>
                <w:lang w:eastAsia="zh-CN" w:bidi="ar"/>
              </w:rPr>
              <w:br/>
              <w:t>1、基材：采用一级冷轧钢板，厚度≥1.0mm，表面环氧树脂静电粉末喷涂等处理；</w:t>
            </w:r>
          </w:p>
          <w:p w14:paraId="0E5D6DC0"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3、配置：上对开钢化玻璃，下柜掩门，上下柜各配一件活动层板，单门内两块层板+不锈钢挂衣杆+更衣镜；</w:t>
            </w:r>
            <w:r w:rsidRPr="00601DF9">
              <w:rPr>
                <w:rFonts w:ascii="宋体" w:eastAsia="宋体" w:hAnsi="宋体" w:cs="宋体" w:hint="eastAsia"/>
                <w:color w:val="000000"/>
                <w:lang w:eastAsia="zh-CN" w:bidi="ar"/>
              </w:rPr>
              <w:br/>
              <w:t>4、五金配件：ABS拉手，阻尼缓冲铰链采用“DTC”或“BMB”或“海蒂诗”或同等档次品牌，锁具。</w:t>
            </w:r>
          </w:p>
        </w:tc>
        <w:tc>
          <w:tcPr>
            <w:tcW w:w="1048" w:type="dxa"/>
            <w:tcBorders>
              <w:top w:val="single" w:sz="4" w:space="0" w:color="auto"/>
              <w:left w:val="single" w:sz="4" w:space="0" w:color="auto"/>
              <w:bottom w:val="single" w:sz="4" w:space="0" w:color="auto"/>
              <w:right w:val="single" w:sz="4" w:space="0" w:color="auto"/>
            </w:tcBorders>
            <w:vAlign w:val="center"/>
          </w:tcPr>
          <w:p w14:paraId="314813A7"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1400</w:t>
            </w:r>
          </w:p>
        </w:tc>
      </w:tr>
      <w:tr w:rsidR="00B75BF9" w:rsidRPr="00601DF9" w14:paraId="2DBF6DBE"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75F8A5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23</w:t>
            </w:r>
          </w:p>
        </w:tc>
        <w:tc>
          <w:tcPr>
            <w:tcW w:w="0" w:type="auto"/>
            <w:tcBorders>
              <w:top w:val="single" w:sz="4" w:space="0" w:color="auto"/>
              <w:left w:val="single" w:sz="4" w:space="0" w:color="auto"/>
              <w:bottom w:val="single" w:sz="4" w:space="0" w:color="auto"/>
              <w:right w:val="single" w:sz="4" w:space="0" w:color="auto"/>
            </w:tcBorders>
            <w:vAlign w:val="center"/>
          </w:tcPr>
          <w:p w14:paraId="174ADA9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更衣柜（两门）</w:t>
            </w:r>
          </w:p>
        </w:tc>
        <w:tc>
          <w:tcPr>
            <w:tcW w:w="0" w:type="auto"/>
            <w:tcBorders>
              <w:top w:val="single" w:sz="4" w:space="0" w:color="auto"/>
              <w:left w:val="single" w:sz="4" w:space="0" w:color="auto"/>
              <w:bottom w:val="single" w:sz="4" w:space="0" w:color="auto"/>
              <w:right w:val="single" w:sz="4" w:space="0" w:color="auto"/>
            </w:tcBorders>
            <w:vAlign w:val="center"/>
          </w:tcPr>
          <w:p w14:paraId="2DB08210"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166EE501" wp14:editId="375402AC">
                  <wp:extent cx="351155" cy="585470"/>
                  <wp:effectExtent l="0" t="0" r="0" b="5080"/>
                  <wp:docPr id="2068854624" name="图片 133"/>
                  <wp:cNvGraphicFramePr/>
                  <a:graphic xmlns:a="http://schemas.openxmlformats.org/drawingml/2006/main">
                    <a:graphicData uri="http://schemas.openxmlformats.org/drawingml/2006/picture">
                      <pic:pic xmlns:pic="http://schemas.openxmlformats.org/drawingml/2006/picture">
                        <pic:nvPicPr>
                          <pic:cNvPr id="2068854624" name="图片 133"/>
                          <pic:cNvPicPr>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351155" cy="58547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77A63E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5D5832D8"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25</w:t>
            </w:r>
          </w:p>
        </w:tc>
        <w:tc>
          <w:tcPr>
            <w:tcW w:w="5413" w:type="dxa"/>
            <w:tcBorders>
              <w:top w:val="single" w:sz="4" w:space="0" w:color="auto"/>
              <w:left w:val="single" w:sz="4" w:space="0" w:color="auto"/>
              <w:bottom w:val="single" w:sz="4" w:space="0" w:color="auto"/>
              <w:right w:val="single" w:sz="4" w:space="0" w:color="auto"/>
            </w:tcBorders>
            <w:vAlign w:val="center"/>
          </w:tcPr>
          <w:p w14:paraId="1BA367B5"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整体尺寸（长*宽*高）≥900*500*1800mm</w:t>
            </w:r>
            <w:r w:rsidRPr="00601DF9">
              <w:rPr>
                <w:rFonts w:ascii="宋体" w:eastAsia="宋体" w:hAnsi="宋体" w:cs="宋体" w:hint="eastAsia"/>
                <w:color w:val="000000"/>
                <w:lang w:eastAsia="zh-CN" w:bidi="ar"/>
              </w:rPr>
              <w:br/>
              <w:t>1、基材：采用一级冷轧钢板，厚度≥1.0mm，表面环氧树脂静电粉末喷涂等处理；</w:t>
            </w:r>
          </w:p>
          <w:p w14:paraId="66CE390F"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3、配置：单开门*2，单门内两块层板+不锈钢挂衣杆+更衣镜；</w:t>
            </w:r>
            <w:r w:rsidRPr="00601DF9">
              <w:rPr>
                <w:rFonts w:ascii="宋体" w:eastAsia="宋体" w:hAnsi="宋体" w:cs="宋体" w:hint="eastAsia"/>
                <w:color w:val="000000"/>
                <w:lang w:eastAsia="zh-CN" w:bidi="ar"/>
              </w:rPr>
              <w:br/>
            </w:r>
            <w:r w:rsidRPr="00601DF9">
              <w:rPr>
                <w:rFonts w:ascii="宋体" w:eastAsia="宋体" w:hAnsi="宋体" w:cs="宋体" w:hint="eastAsia"/>
                <w:color w:val="000000"/>
                <w:lang w:eastAsia="zh-CN" w:bidi="ar"/>
              </w:rPr>
              <w:lastRenderedPageBreak/>
              <w:t>4、五金配件：ABS拉手，阻尼缓冲铰链采用“DTC”或“BMB”或“海蒂诗”或同等档次品牌，金属锁具。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106FD808"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1200</w:t>
            </w:r>
          </w:p>
        </w:tc>
      </w:tr>
      <w:tr w:rsidR="00B75BF9" w:rsidRPr="00601DF9" w14:paraId="089EA83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3E1ECC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24</w:t>
            </w:r>
          </w:p>
        </w:tc>
        <w:tc>
          <w:tcPr>
            <w:tcW w:w="0" w:type="auto"/>
            <w:tcBorders>
              <w:top w:val="single" w:sz="4" w:space="0" w:color="auto"/>
              <w:left w:val="single" w:sz="4" w:space="0" w:color="auto"/>
              <w:bottom w:val="single" w:sz="4" w:space="0" w:color="auto"/>
              <w:right w:val="single" w:sz="4" w:space="0" w:color="auto"/>
            </w:tcBorders>
            <w:vAlign w:val="center"/>
          </w:tcPr>
          <w:p w14:paraId="2D44CD6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更衣柜（三门）</w:t>
            </w:r>
          </w:p>
        </w:tc>
        <w:tc>
          <w:tcPr>
            <w:tcW w:w="0" w:type="auto"/>
            <w:tcBorders>
              <w:top w:val="single" w:sz="4" w:space="0" w:color="auto"/>
              <w:left w:val="single" w:sz="4" w:space="0" w:color="auto"/>
              <w:bottom w:val="single" w:sz="4" w:space="0" w:color="auto"/>
              <w:right w:val="single" w:sz="4" w:space="0" w:color="auto"/>
            </w:tcBorders>
            <w:vAlign w:val="center"/>
          </w:tcPr>
          <w:p w14:paraId="4388DD15"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2CF759E0" wp14:editId="283FB49A">
                  <wp:extent cx="364490" cy="583565"/>
                  <wp:effectExtent l="0" t="0" r="0" b="6985"/>
                  <wp:docPr id="592292702" name="图片 132"/>
                  <wp:cNvGraphicFramePr/>
                  <a:graphic xmlns:a="http://schemas.openxmlformats.org/drawingml/2006/main">
                    <a:graphicData uri="http://schemas.openxmlformats.org/drawingml/2006/picture">
                      <pic:pic xmlns:pic="http://schemas.openxmlformats.org/drawingml/2006/picture">
                        <pic:nvPicPr>
                          <pic:cNvPr id="592292702" name="图片 132"/>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364490" cy="5835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496415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4355E18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91</w:t>
            </w:r>
          </w:p>
        </w:tc>
        <w:tc>
          <w:tcPr>
            <w:tcW w:w="5413" w:type="dxa"/>
            <w:tcBorders>
              <w:top w:val="single" w:sz="4" w:space="0" w:color="auto"/>
              <w:left w:val="single" w:sz="4" w:space="0" w:color="auto"/>
              <w:bottom w:val="single" w:sz="4" w:space="0" w:color="auto"/>
              <w:right w:val="single" w:sz="4" w:space="0" w:color="auto"/>
            </w:tcBorders>
            <w:vAlign w:val="center"/>
          </w:tcPr>
          <w:p w14:paraId="50BABF8E"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整体尺寸（长*宽*高）≥900*500*1800mm</w:t>
            </w:r>
            <w:r w:rsidRPr="00601DF9">
              <w:rPr>
                <w:rFonts w:ascii="宋体" w:eastAsia="宋体" w:hAnsi="宋体" w:cs="宋体" w:hint="eastAsia"/>
                <w:color w:val="000000"/>
                <w:lang w:eastAsia="zh-CN" w:bidi="ar"/>
              </w:rPr>
              <w:br/>
              <w:t>1、基材：采用一级冷轧钢板，厚度≥1.0mm，表面环氧树脂静电粉末喷涂等处理；</w:t>
            </w:r>
          </w:p>
          <w:p w14:paraId="2753828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3、配置：单开门*3，单门内两块层板+不锈钢挂衣杆+更衣镜；</w:t>
            </w:r>
            <w:r w:rsidRPr="00601DF9">
              <w:rPr>
                <w:rFonts w:ascii="宋体" w:eastAsia="宋体" w:hAnsi="宋体" w:cs="宋体" w:hint="eastAsia"/>
                <w:color w:val="000000"/>
                <w:lang w:eastAsia="zh-CN" w:bidi="ar"/>
              </w:rPr>
              <w:br/>
              <w:t>4、五金配件：ABS拉手，阻尼缓冲铰链采用“DTC”或“BMB”或“海蒂诗”或同等档次品牌，金属锁具。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49C43E81"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1400</w:t>
            </w:r>
          </w:p>
        </w:tc>
      </w:tr>
      <w:tr w:rsidR="00B75BF9" w:rsidRPr="00601DF9" w14:paraId="57B2099B" w14:textId="77777777">
        <w:trPr>
          <w:trHeight w:val="3650"/>
        </w:trPr>
        <w:tc>
          <w:tcPr>
            <w:tcW w:w="0" w:type="auto"/>
            <w:tcBorders>
              <w:top w:val="single" w:sz="4" w:space="0" w:color="auto"/>
              <w:left w:val="single" w:sz="4" w:space="0" w:color="auto"/>
              <w:bottom w:val="single" w:sz="4" w:space="0" w:color="auto"/>
              <w:right w:val="single" w:sz="4" w:space="0" w:color="auto"/>
            </w:tcBorders>
            <w:vAlign w:val="center"/>
          </w:tcPr>
          <w:p w14:paraId="49A724A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25</w:t>
            </w:r>
          </w:p>
        </w:tc>
        <w:tc>
          <w:tcPr>
            <w:tcW w:w="0" w:type="auto"/>
            <w:tcBorders>
              <w:top w:val="single" w:sz="4" w:space="0" w:color="auto"/>
              <w:left w:val="single" w:sz="4" w:space="0" w:color="auto"/>
              <w:bottom w:val="single" w:sz="4" w:space="0" w:color="auto"/>
              <w:right w:val="single" w:sz="4" w:space="0" w:color="auto"/>
            </w:tcBorders>
            <w:vAlign w:val="center"/>
          </w:tcPr>
          <w:p w14:paraId="2C363E7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更衣柜（四门）</w:t>
            </w:r>
          </w:p>
        </w:tc>
        <w:tc>
          <w:tcPr>
            <w:tcW w:w="0" w:type="auto"/>
            <w:tcBorders>
              <w:top w:val="single" w:sz="4" w:space="0" w:color="auto"/>
              <w:left w:val="single" w:sz="4" w:space="0" w:color="auto"/>
              <w:bottom w:val="single" w:sz="4" w:space="0" w:color="auto"/>
              <w:right w:val="single" w:sz="4" w:space="0" w:color="auto"/>
            </w:tcBorders>
            <w:vAlign w:val="center"/>
          </w:tcPr>
          <w:p w14:paraId="38071141"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2F0043B3" wp14:editId="19137777">
                  <wp:extent cx="314325" cy="511810"/>
                  <wp:effectExtent l="0" t="0" r="9525" b="2540"/>
                  <wp:docPr id="885135959" name="图片 131"/>
                  <wp:cNvGraphicFramePr/>
                  <a:graphic xmlns:a="http://schemas.openxmlformats.org/drawingml/2006/main">
                    <a:graphicData uri="http://schemas.openxmlformats.org/drawingml/2006/picture">
                      <pic:pic xmlns:pic="http://schemas.openxmlformats.org/drawingml/2006/picture">
                        <pic:nvPicPr>
                          <pic:cNvPr id="885135959" name="图片 131"/>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314325" cy="51181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22DC30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309FCA45"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8</w:t>
            </w:r>
          </w:p>
        </w:tc>
        <w:tc>
          <w:tcPr>
            <w:tcW w:w="5413" w:type="dxa"/>
            <w:tcBorders>
              <w:top w:val="single" w:sz="4" w:space="0" w:color="auto"/>
              <w:left w:val="single" w:sz="4" w:space="0" w:color="auto"/>
              <w:bottom w:val="single" w:sz="4" w:space="0" w:color="auto"/>
              <w:right w:val="single" w:sz="4" w:space="0" w:color="auto"/>
            </w:tcBorders>
            <w:vAlign w:val="center"/>
          </w:tcPr>
          <w:p w14:paraId="7D1F9407"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整体尺寸（长*宽*高）≥900*500*1800mm</w:t>
            </w:r>
            <w:r w:rsidRPr="00601DF9">
              <w:rPr>
                <w:rFonts w:ascii="宋体" w:eastAsia="宋体" w:hAnsi="宋体" w:cs="宋体" w:hint="eastAsia"/>
                <w:color w:val="000000"/>
                <w:lang w:eastAsia="zh-CN" w:bidi="ar"/>
              </w:rPr>
              <w:br/>
              <w:t>1、基材：采用一级冷轧钢板，厚度≥1.0mm，表面环氧树脂静电粉末喷涂等处理；</w:t>
            </w:r>
          </w:p>
          <w:p w14:paraId="3F7ED504"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4、配置：单开门*4，单门内两块层板+不锈钢挂衣杆+更衣镜；</w:t>
            </w:r>
            <w:r w:rsidRPr="00601DF9">
              <w:rPr>
                <w:rFonts w:ascii="宋体" w:eastAsia="宋体" w:hAnsi="宋体" w:cs="宋体" w:hint="eastAsia"/>
                <w:color w:val="000000"/>
                <w:lang w:eastAsia="zh-CN" w:bidi="ar"/>
              </w:rPr>
              <w:br/>
              <w:t>5、五金配件：ABS拉手，阻尼缓冲铰链采用“DTC”或“BMB”或“海蒂诗”或同等档次品牌，金属锁具。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7FBED9AF"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1400</w:t>
            </w:r>
          </w:p>
        </w:tc>
      </w:tr>
      <w:tr w:rsidR="00B75BF9" w:rsidRPr="00601DF9" w14:paraId="37B11CE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427630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26</w:t>
            </w:r>
          </w:p>
        </w:tc>
        <w:tc>
          <w:tcPr>
            <w:tcW w:w="0" w:type="auto"/>
            <w:tcBorders>
              <w:top w:val="single" w:sz="4" w:space="0" w:color="auto"/>
              <w:left w:val="single" w:sz="4" w:space="0" w:color="auto"/>
              <w:bottom w:val="single" w:sz="4" w:space="0" w:color="auto"/>
              <w:right w:val="single" w:sz="4" w:space="0" w:color="auto"/>
            </w:tcBorders>
            <w:vAlign w:val="center"/>
          </w:tcPr>
          <w:p w14:paraId="560F476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更衣柜（六门）</w:t>
            </w:r>
          </w:p>
        </w:tc>
        <w:tc>
          <w:tcPr>
            <w:tcW w:w="0" w:type="auto"/>
            <w:tcBorders>
              <w:top w:val="single" w:sz="4" w:space="0" w:color="auto"/>
              <w:left w:val="single" w:sz="4" w:space="0" w:color="auto"/>
              <w:bottom w:val="single" w:sz="4" w:space="0" w:color="auto"/>
              <w:right w:val="single" w:sz="4" w:space="0" w:color="auto"/>
            </w:tcBorders>
            <w:vAlign w:val="center"/>
          </w:tcPr>
          <w:p w14:paraId="23333348"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6FB7653E" wp14:editId="69B3F667">
                  <wp:extent cx="328930" cy="519430"/>
                  <wp:effectExtent l="0" t="0" r="0" b="0"/>
                  <wp:docPr id="2063468365" name="图片 130"/>
                  <wp:cNvGraphicFramePr/>
                  <a:graphic xmlns:a="http://schemas.openxmlformats.org/drawingml/2006/main">
                    <a:graphicData uri="http://schemas.openxmlformats.org/drawingml/2006/picture">
                      <pic:pic xmlns:pic="http://schemas.openxmlformats.org/drawingml/2006/picture">
                        <pic:nvPicPr>
                          <pic:cNvPr id="2063468365" name="图片 130"/>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28930" cy="51943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E43041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6C016D6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35</w:t>
            </w:r>
          </w:p>
        </w:tc>
        <w:tc>
          <w:tcPr>
            <w:tcW w:w="5413" w:type="dxa"/>
            <w:tcBorders>
              <w:top w:val="single" w:sz="4" w:space="0" w:color="auto"/>
              <w:left w:val="single" w:sz="4" w:space="0" w:color="auto"/>
              <w:bottom w:val="single" w:sz="4" w:space="0" w:color="auto"/>
              <w:right w:val="single" w:sz="4" w:space="0" w:color="auto"/>
            </w:tcBorders>
            <w:vAlign w:val="center"/>
          </w:tcPr>
          <w:p w14:paraId="0DCFE4EA"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整体尺寸（长*宽*高）≥900*500*1800mm</w:t>
            </w:r>
            <w:r w:rsidRPr="00601DF9">
              <w:rPr>
                <w:rFonts w:ascii="宋体" w:eastAsia="宋体" w:hAnsi="宋体" w:cs="宋体" w:hint="eastAsia"/>
                <w:color w:val="000000"/>
                <w:lang w:eastAsia="zh-CN" w:bidi="ar"/>
              </w:rPr>
              <w:br/>
              <w:t>1、基材：采用一级冷轧钢板，厚度≥1.0mm，表面环氧树脂静电粉末喷涂等处理；</w:t>
            </w:r>
          </w:p>
          <w:p w14:paraId="7B8D914A"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3、配置：单开门*6，单门内一块层板+不锈钢挂衣杆+更衣镜；</w:t>
            </w:r>
            <w:r w:rsidRPr="00601DF9">
              <w:rPr>
                <w:rFonts w:ascii="宋体" w:eastAsia="宋体" w:hAnsi="宋体" w:cs="宋体" w:hint="eastAsia"/>
                <w:color w:val="000000"/>
                <w:lang w:eastAsia="zh-CN" w:bidi="ar"/>
              </w:rPr>
              <w:br/>
              <w:t>4、五金配件：ABS拉手，阻尼缓冲铰链采用“DTC”或“BMB”或“海蒂诗”或同等档次品牌，金属锁具。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010BAB23"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1400</w:t>
            </w:r>
          </w:p>
        </w:tc>
      </w:tr>
      <w:tr w:rsidR="00B75BF9" w:rsidRPr="00601DF9" w14:paraId="42F5A4DF"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0ADC24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27</w:t>
            </w:r>
          </w:p>
        </w:tc>
        <w:tc>
          <w:tcPr>
            <w:tcW w:w="0" w:type="auto"/>
            <w:tcBorders>
              <w:top w:val="single" w:sz="4" w:space="0" w:color="auto"/>
              <w:left w:val="single" w:sz="4" w:space="0" w:color="auto"/>
              <w:bottom w:val="single" w:sz="4" w:space="0" w:color="auto"/>
              <w:right w:val="single" w:sz="4" w:space="0" w:color="auto"/>
            </w:tcBorders>
            <w:vAlign w:val="center"/>
          </w:tcPr>
          <w:p w14:paraId="4503CBC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储物柜</w:t>
            </w:r>
          </w:p>
        </w:tc>
        <w:tc>
          <w:tcPr>
            <w:tcW w:w="0" w:type="auto"/>
            <w:tcBorders>
              <w:top w:val="single" w:sz="4" w:space="0" w:color="auto"/>
              <w:left w:val="single" w:sz="4" w:space="0" w:color="auto"/>
              <w:bottom w:val="single" w:sz="4" w:space="0" w:color="auto"/>
              <w:right w:val="single" w:sz="4" w:space="0" w:color="auto"/>
            </w:tcBorders>
            <w:vAlign w:val="center"/>
          </w:tcPr>
          <w:p w14:paraId="3DAC8567"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3800C96D" wp14:editId="113C25AE">
                  <wp:extent cx="328930" cy="534035"/>
                  <wp:effectExtent l="0" t="0" r="0" b="0"/>
                  <wp:docPr id="1584108766" name="图片 129"/>
                  <wp:cNvGraphicFramePr/>
                  <a:graphic xmlns:a="http://schemas.openxmlformats.org/drawingml/2006/main">
                    <a:graphicData uri="http://schemas.openxmlformats.org/drawingml/2006/picture">
                      <pic:pic xmlns:pic="http://schemas.openxmlformats.org/drawingml/2006/picture">
                        <pic:nvPicPr>
                          <pic:cNvPr id="1584108766" name="图片 129"/>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28930" cy="53403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1E86958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2C238FCC"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18</w:t>
            </w:r>
          </w:p>
        </w:tc>
        <w:tc>
          <w:tcPr>
            <w:tcW w:w="5413" w:type="dxa"/>
            <w:tcBorders>
              <w:top w:val="single" w:sz="4" w:space="0" w:color="auto"/>
              <w:left w:val="single" w:sz="4" w:space="0" w:color="auto"/>
              <w:bottom w:val="single" w:sz="4" w:space="0" w:color="auto"/>
              <w:right w:val="single" w:sz="4" w:space="0" w:color="auto"/>
            </w:tcBorders>
            <w:vAlign w:val="center"/>
          </w:tcPr>
          <w:p w14:paraId="6B505594"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整体尺寸（长*宽*高）≥900*500*1800mm</w:t>
            </w:r>
            <w:r w:rsidRPr="00601DF9">
              <w:rPr>
                <w:rFonts w:ascii="宋体" w:eastAsia="宋体" w:hAnsi="宋体" w:cs="宋体" w:hint="eastAsia"/>
                <w:color w:val="000000"/>
                <w:lang w:eastAsia="zh-CN" w:bidi="ar"/>
              </w:rPr>
              <w:br/>
              <w:t>1、基材：采用一级冷轧钢板，厚度≥1.0mm，表面环氧树脂静电粉末喷涂等处理；</w:t>
            </w:r>
          </w:p>
          <w:p w14:paraId="03F0121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3、配置：上下对开门，门内两块层板；</w:t>
            </w:r>
            <w:r w:rsidRPr="00601DF9">
              <w:rPr>
                <w:rFonts w:ascii="宋体" w:eastAsia="宋体" w:hAnsi="宋体" w:cs="宋体" w:hint="eastAsia"/>
                <w:color w:val="000000"/>
                <w:lang w:eastAsia="zh-CN" w:bidi="ar"/>
              </w:rPr>
              <w:br/>
              <w:t>4、五金配件：ABS拉手，阻尼缓冲铰链采用“DTC”或“BMB”或“海蒂诗”或同等档次品牌，金属锁具。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2BF3CC69"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1300</w:t>
            </w:r>
          </w:p>
        </w:tc>
      </w:tr>
      <w:tr w:rsidR="00B75BF9" w:rsidRPr="00601DF9" w14:paraId="00A92579"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4C2D8D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lastRenderedPageBreak/>
              <w:t>28</w:t>
            </w:r>
          </w:p>
        </w:tc>
        <w:tc>
          <w:tcPr>
            <w:tcW w:w="0" w:type="auto"/>
            <w:tcBorders>
              <w:top w:val="single" w:sz="4" w:space="0" w:color="auto"/>
              <w:left w:val="single" w:sz="4" w:space="0" w:color="auto"/>
              <w:bottom w:val="single" w:sz="4" w:space="0" w:color="auto"/>
              <w:right w:val="single" w:sz="4" w:space="0" w:color="auto"/>
            </w:tcBorders>
            <w:vAlign w:val="center"/>
          </w:tcPr>
          <w:p w14:paraId="2205F4D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无菌物品储物柜</w:t>
            </w:r>
          </w:p>
        </w:tc>
        <w:tc>
          <w:tcPr>
            <w:tcW w:w="0" w:type="auto"/>
            <w:tcBorders>
              <w:top w:val="single" w:sz="4" w:space="0" w:color="auto"/>
              <w:left w:val="single" w:sz="4" w:space="0" w:color="auto"/>
              <w:bottom w:val="single" w:sz="4" w:space="0" w:color="auto"/>
              <w:right w:val="single" w:sz="4" w:space="0" w:color="auto"/>
            </w:tcBorders>
            <w:vAlign w:val="center"/>
          </w:tcPr>
          <w:p w14:paraId="598FC209"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4B7E37D6" wp14:editId="4430EC5A">
                  <wp:extent cx="328930" cy="534035"/>
                  <wp:effectExtent l="0" t="0" r="0" b="0"/>
                  <wp:docPr id="494980542" name="图片 128"/>
                  <wp:cNvGraphicFramePr/>
                  <a:graphic xmlns:a="http://schemas.openxmlformats.org/drawingml/2006/main">
                    <a:graphicData uri="http://schemas.openxmlformats.org/drawingml/2006/picture">
                      <pic:pic xmlns:pic="http://schemas.openxmlformats.org/drawingml/2006/picture">
                        <pic:nvPicPr>
                          <pic:cNvPr id="494980542" name="图片 128"/>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328930" cy="53403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B13C7D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40E70EA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w:t>
            </w:r>
          </w:p>
        </w:tc>
        <w:tc>
          <w:tcPr>
            <w:tcW w:w="5413" w:type="dxa"/>
            <w:tcBorders>
              <w:top w:val="single" w:sz="4" w:space="0" w:color="auto"/>
              <w:left w:val="single" w:sz="4" w:space="0" w:color="auto"/>
              <w:bottom w:val="single" w:sz="4" w:space="0" w:color="auto"/>
              <w:right w:val="single" w:sz="4" w:space="0" w:color="auto"/>
            </w:tcBorders>
            <w:vAlign w:val="center"/>
          </w:tcPr>
          <w:p w14:paraId="7B2ACEE6"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整体尺寸（长*宽*高）≥800*400*1800mm</w:t>
            </w:r>
            <w:r w:rsidRPr="00601DF9">
              <w:rPr>
                <w:rFonts w:ascii="宋体" w:eastAsia="宋体" w:hAnsi="宋体" w:cs="宋体" w:hint="eastAsia"/>
                <w:color w:val="000000"/>
                <w:lang w:eastAsia="zh-CN" w:bidi="ar"/>
              </w:rPr>
              <w:br/>
              <w:t>1、基材：采用一级冷轧钢板，厚度≥1.0mm，表面环氧树脂静电粉末喷涂等处理；</w:t>
            </w:r>
          </w:p>
          <w:p w14:paraId="34503568"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3、配置：上下对开门，门内两块层板；</w:t>
            </w:r>
            <w:r w:rsidRPr="00601DF9">
              <w:rPr>
                <w:rFonts w:ascii="宋体" w:eastAsia="宋体" w:hAnsi="宋体" w:cs="宋体" w:hint="eastAsia"/>
                <w:color w:val="000000"/>
                <w:lang w:eastAsia="zh-CN" w:bidi="ar"/>
              </w:rPr>
              <w:br/>
              <w:t>4、五金配件：ABS拉手，阻尼缓冲铰链采用“DTC”或“BMB”或“海蒂诗”或同等档次品牌，金属锁具。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041DA755"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1200</w:t>
            </w:r>
          </w:p>
        </w:tc>
      </w:tr>
      <w:tr w:rsidR="00B75BF9" w:rsidRPr="00601DF9" w14:paraId="507C2413"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40F524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29</w:t>
            </w:r>
          </w:p>
        </w:tc>
        <w:tc>
          <w:tcPr>
            <w:tcW w:w="0" w:type="auto"/>
            <w:tcBorders>
              <w:top w:val="single" w:sz="4" w:space="0" w:color="auto"/>
              <w:left w:val="single" w:sz="4" w:space="0" w:color="auto"/>
              <w:bottom w:val="single" w:sz="4" w:space="0" w:color="auto"/>
              <w:right w:val="single" w:sz="4" w:space="0" w:color="auto"/>
            </w:tcBorders>
            <w:vAlign w:val="center"/>
          </w:tcPr>
          <w:p w14:paraId="0AD40D9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钥匙柜</w:t>
            </w:r>
          </w:p>
        </w:tc>
        <w:tc>
          <w:tcPr>
            <w:tcW w:w="0" w:type="auto"/>
            <w:tcBorders>
              <w:top w:val="single" w:sz="4" w:space="0" w:color="auto"/>
              <w:left w:val="single" w:sz="4" w:space="0" w:color="auto"/>
              <w:bottom w:val="single" w:sz="4" w:space="0" w:color="auto"/>
              <w:right w:val="single" w:sz="4" w:space="0" w:color="auto"/>
            </w:tcBorders>
            <w:vAlign w:val="center"/>
          </w:tcPr>
          <w:p w14:paraId="0419334B"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23E809D8" wp14:editId="17CE7272">
                  <wp:extent cx="364490" cy="334010"/>
                  <wp:effectExtent l="0" t="0" r="0" b="8890"/>
                  <wp:docPr id="1856517880" name="图片 127"/>
                  <wp:cNvGraphicFramePr/>
                  <a:graphic xmlns:a="http://schemas.openxmlformats.org/drawingml/2006/main">
                    <a:graphicData uri="http://schemas.openxmlformats.org/drawingml/2006/picture">
                      <pic:pic xmlns:pic="http://schemas.openxmlformats.org/drawingml/2006/picture">
                        <pic:nvPicPr>
                          <pic:cNvPr id="1856517880" name="图片 127"/>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364490" cy="33401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5D17FE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612417C8"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40B13836"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整体尺寸（长*宽*高）≥900*400*1800mm</w:t>
            </w:r>
            <w:r w:rsidRPr="00601DF9">
              <w:rPr>
                <w:rFonts w:ascii="宋体" w:eastAsia="宋体" w:hAnsi="宋体" w:cs="宋体" w:hint="eastAsia"/>
                <w:color w:val="000000"/>
                <w:lang w:eastAsia="zh-CN" w:bidi="ar"/>
              </w:rPr>
              <w:br/>
              <w:t>1、基材：采用一级冷轧钢板，厚度≥1.0mm，表面环氧树脂静电粉末喷涂等处理；</w:t>
            </w:r>
          </w:p>
          <w:p w14:paraId="69C64050"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3、配置：上对开门内500钥匙位，下门内两块层板；</w:t>
            </w:r>
            <w:r w:rsidRPr="00601DF9">
              <w:rPr>
                <w:rFonts w:ascii="宋体" w:eastAsia="宋体" w:hAnsi="宋体" w:cs="宋体" w:hint="eastAsia"/>
                <w:color w:val="000000"/>
                <w:lang w:eastAsia="zh-CN" w:bidi="ar"/>
              </w:rPr>
              <w:br/>
              <w:t>4、五金配件：ABS拉手，阻尼缓冲铰链采用“DTC”或“BMB”或“海蒂诗”或同等档次品牌，静音宽轨，金属锁具。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759E2EF3"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2000</w:t>
            </w:r>
          </w:p>
        </w:tc>
      </w:tr>
      <w:tr w:rsidR="00B75BF9" w:rsidRPr="00601DF9" w14:paraId="2960DE1E"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580DA3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30</w:t>
            </w:r>
          </w:p>
        </w:tc>
        <w:tc>
          <w:tcPr>
            <w:tcW w:w="0" w:type="auto"/>
            <w:tcBorders>
              <w:top w:val="single" w:sz="4" w:space="0" w:color="auto"/>
              <w:left w:val="single" w:sz="4" w:space="0" w:color="auto"/>
              <w:bottom w:val="single" w:sz="4" w:space="0" w:color="auto"/>
              <w:right w:val="single" w:sz="4" w:space="0" w:color="auto"/>
            </w:tcBorders>
            <w:vAlign w:val="center"/>
          </w:tcPr>
          <w:p w14:paraId="7B40971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微型消防站柜</w:t>
            </w:r>
          </w:p>
        </w:tc>
        <w:tc>
          <w:tcPr>
            <w:tcW w:w="0" w:type="auto"/>
            <w:tcBorders>
              <w:top w:val="single" w:sz="4" w:space="0" w:color="auto"/>
              <w:left w:val="single" w:sz="4" w:space="0" w:color="auto"/>
              <w:bottom w:val="single" w:sz="4" w:space="0" w:color="auto"/>
              <w:right w:val="single" w:sz="4" w:space="0" w:color="auto"/>
            </w:tcBorders>
            <w:vAlign w:val="center"/>
          </w:tcPr>
          <w:p w14:paraId="77F0699F" w14:textId="77777777" w:rsidR="00B75BF9" w:rsidRPr="00601DF9" w:rsidRDefault="00B75BF9">
            <w:pPr>
              <w:widowControl w:val="0"/>
              <w:jc w:val="center"/>
              <w:rPr>
                <w:rFonts w:ascii="宋体" w:eastAsia="宋体" w:hAnsi="宋体" w:cs="宋体"/>
                <w:kern w:val="2"/>
                <w:lang w:eastAsia="zh-CN"/>
              </w:rPr>
            </w:pPr>
          </w:p>
          <w:p w14:paraId="5D11021B"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6609441F" wp14:editId="0C4DA083">
                  <wp:extent cx="364490" cy="481965"/>
                  <wp:effectExtent l="0" t="0" r="0" b="0"/>
                  <wp:docPr id="1200903120" name="图片 126"/>
                  <wp:cNvGraphicFramePr/>
                  <a:graphic xmlns:a="http://schemas.openxmlformats.org/drawingml/2006/main">
                    <a:graphicData uri="http://schemas.openxmlformats.org/drawingml/2006/picture">
                      <pic:pic xmlns:pic="http://schemas.openxmlformats.org/drawingml/2006/picture">
                        <pic:nvPicPr>
                          <pic:cNvPr id="1200903120" name="图片 126"/>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64490" cy="4819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08A9DB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10D0B858"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323CB30E"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整体尺寸（长*宽*高）≥900*400*1800mm</w:t>
            </w:r>
            <w:r w:rsidRPr="00601DF9">
              <w:rPr>
                <w:rFonts w:ascii="宋体" w:eastAsia="宋体" w:hAnsi="宋体" w:cs="宋体" w:hint="eastAsia"/>
                <w:color w:val="000000"/>
                <w:lang w:eastAsia="zh-CN" w:bidi="ar"/>
              </w:rPr>
              <w:br/>
              <w:t>1、基材：采用一级冷轧钢板，厚度≥1.0mm，表面环氧树脂静电粉末喷涂等处理；</w:t>
            </w:r>
          </w:p>
          <w:p w14:paraId="5DADE492"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3、配置：通开钢化玻璃门，含中立板，门内4块层板；</w:t>
            </w:r>
            <w:r w:rsidRPr="00601DF9">
              <w:rPr>
                <w:rFonts w:ascii="宋体" w:eastAsia="宋体" w:hAnsi="宋体" w:cs="宋体" w:hint="eastAsia"/>
                <w:color w:val="000000"/>
                <w:lang w:eastAsia="zh-CN" w:bidi="ar"/>
              </w:rPr>
              <w:br/>
              <w:t>4、五金配件：ABS拉手，阻尼缓冲铰链采用“DTC”或“BMB”或“海蒂诗”或同等档次品牌，金属锁具。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73268FA0"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1300</w:t>
            </w:r>
          </w:p>
        </w:tc>
      </w:tr>
      <w:tr w:rsidR="00B75BF9" w:rsidRPr="00601DF9" w14:paraId="65ACF22E"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435FB7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31</w:t>
            </w:r>
          </w:p>
        </w:tc>
        <w:tc>
          <w:tcPr>
            <w:tcW w:w="0" w:type="auto"/>
            <w:tcBorders>
              <w:top w:val="single" w:sz="4" w:space="0" w:color="auto"/>
              <w:left w:val="single" w:sz="4" w:space="0" w:color="auto"/>
              <w:bottom w:val="single" w:sz="4" w:space="0" w:color="auto"/>
              <w:right w:val="single" w:sz="4" w:space="0" w:color="auto"/>
            </w:tcBorders>
            <w:vAlign w:val="center"/>
          </w:tcPr>
          <w:p w14:paraId="25FBF00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反恐应急器材柜</w:t>
            </w:r>
          </w:p>
        </w:tc>
        <w:tc>
          <w:tcPr>
            <w:tcW w:w="0" w:type="auto"/>
            <w:tcBorders>
              <w:top w:val="single" w:sz="4" w:space="0" w:color="auto"/>
              <w:left w:val="single" w:sz="4" w:space="0" w:color="auto"/>
              <w:bottom w:val="single" w:sz="4" w:space="0" w:color="auto"/>
              <w:right w:val="single" w:sz="4" w:space="0" w:color="auto"/>
            </w:tcBorders>
            <w:vAlign w:val="center"/>
          </w:tcPr>
          <w:p w14:paraId="4D33E514"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3CFEF8BE" wp14:editId="39E47447">
                  <wp:extent cx="364490" cy="532130"/>
                  <wp:effectExtent l="0" t="0" r="0" b="1270"/>
                  <wp:docPr id="1038779652" name="图片 125"/>
                  <wp:cNvGraphicFramePr/>
                  <a:graphic xmlns:a="http://schemas.openxmlformats.org/drawingml/2006/main">
                    <a:graphicData uri="http://schemas.openxmlformats.org/drawingml/2006/picture">
                      <pic:pic xmlns:pic="http://schemas.openxmlformats.org/drawingml/2006/picture">
                        <pic:nvPicPr>
                          <pic:cNvPr id="1038779652" name="图片 125"/>
                          <pic:cNvPicPr>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364490" cy="53213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AE8145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14624DC4"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1A4E1619"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整体尺寸（长*宽*高）≥1200*400*1800mm</w:t>
            </w:r>
            <w:r w:rsidRPr="00601DF9">
              <w:rPr>
                <w:rFonts w:ascii="宋体" w:eastAsia="宋体" w:hAnsi="宋体" w:cs="宋体" w:hint="eastAsia"/>
                <w:color w:val="000000"/>
                <w:lang w:eastAsia="zh-CN" w:bidi="ar"/>
              </w:rPr>
              <w:br/>
              <w:t>1、基材：采用一级冷轧钢板，厚度≥1.0mm，表面环氧树脂静电粉末喷涂等处理；</w:t>
            </w:r>
          </w:p>
          <w:p w14:paraId="40B271E8"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3、配置：通开钢化玻璃门，含中立板，门内4块层板；</w:t>
            </w:r>
            <w:r w:rsidRPr="00601DF9">
              <w:rPr>
                <w:rFonts w:ascii="宋体" w:eastAsia="宋体" w:hAnsi="宋体" w:cs="宋体" w:hint="eastAsia"/>
                <w:color w:val="000000"/>
                <w:lang w:eastAsia="zh-CN" w:bidi="ar"/>
              </w:rPr>
              <w:br/>
              <w:t>4、五金配件：ABS拉手，阻尼缓冲铰链采用“DTC”或“BMB”或“海蒂诗”或同等档次品牌，金属锁具。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18C8AD4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1500</w:t>
            </w:r>
          </w:p>
        </w:tc>
      </w:tr>
      <w:tr w:rsidR="00B75BF9" w:rsidRPr="00601DF9" w14:paraId="3598FCBB"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6D3CA0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32</w:t>
            </w:r>
          </w:p>
        </w:tc>
        <w:tc>
          <w:tcPr>
            <w:tcW w:w="0" w:type="auto"/>
            <w:tcBorders>
              <w:top w:val="single" w:sz="4" w:space="0" w:color="auto"/>
              <w:left w:val="single" w:sz="4" w:space="0" w:color="auto"/>
              <w:bottom w:val="single" w:sz="4" w:space="0" w:color="auto"/>
              <w:right w:val="single" w:sz="4" w:space="0" w:color="auto"/>
            </w:tcBorders>
            <w:vAlign w:val="center"/>
          </w:tcPr>
          <w:p w14:paraId="75FAE11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鞋柜（9门）</w:t>
            </w:r>
          </w:p>
        </w:tc>
        <w:tc>
          <w:tcPr>
            <w:tcW w:w="0" w:type="auto"/>
            <w:tcBorders>
              <w:top w:val="single" w:sz="4" w:space="0" w:color="auto"/>
              <w:left w:val="single" w:sz="4" w:space="0" w:color="auto"/>
              <w:bottom w:val="single" w:sz="4" w:space="0" w:color="auto"/>
              <w:right w:val="single" w:sz="4" w:space="0" w:color="auto"/>
            </w:tcBorders>
            <w:vAlign w:val="center"/>
          </w:tcPr>
          <w:p w14:paraId="3499E1B5"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445215B5" wp14:editId="1C179E91">
                  <wp:extent cx="358140" cy="563245"/>
                  <wp:effectExtent l="0" t="0" r="3810" b="8255"/>
                  <wp:docPr id="863965571" name="图片 124"/>
                  <wp:cNvGraphicFramePr/>
                  <a:graphic xmlns:a="http://schemas.openxmlformats.org/drawingml/2006/main">
                    <a:graphicData uri="http://schemas.openxmlformats.org/drawingml/2006/picture">
                      <pic:pic xmlns:pic="http://schemas.openxmlformats.org/drawingml/2006/picture">
                        <pic:nvPicPr>
                          <pic:cNvPr id="863965571" name="图片 124"/>
                          <pic:cNvPicPr>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358140" cy="56324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E74B8F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2EE9B2C1"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7</w:t>
            </w:r>
          </w:p>
        </w:tc>
        <w:tc>
          <w:tcPr>
            <w:tcW w:w="5413" w:type="dxa"/>
            <w:tcBorders>
              <w:top w:val="single" w:sz="4" w:space="0" w:color="auto"/>
              <w:left w:val="single" w:sz="4" w:space="0" w:color="auto"/>
              <w:bottom w:val="single" w:sz="4" w:space="0" w:color="auto"/>
              <w:right w:val="single" w:sz="4" w:space="0" w:color="auto"/>
            </w:tcBorders>
            <w:vAlign w:val="center"/>
          </w:tcPr>
          <w:p w14:paraId="567B5EB8"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整体尺寸（长*宽*高）≥900*400*1800mm</w:t>
            </w:r>
            <w:r w:rsidRPr="00601DF9">
              <w:rPr>
                <w:rFonts w:ascii="宋体" w:eastAsia="宋体" w:hAnsi="宋体" w:cs="宋体" w:hint="eastAsia"/>
                <w:color w:val="000000"/>
                <w:lang w:eastAsia="zh-CN" w:bidi="ar"/>
              </w:rPr>
              <w:br/>
              <w:t>1、基材：采用一级冷轧钢板，厚度≥1.0mm，表面环氧树脂静电粉末喷涂等处理；</w:t>
            </w:r>
          </w:p>
          <w:p w14:paraId="55ED930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3、配置：单开门*9，门内一块层板；</w:t>
            </w:r>
            <w:r w:rsidRPr="00601DF9">
              <w:rPr>
                <w:rFonts w:ascii="宋体" w:eastAsia="宋体" w:hAnsi="宋体" w:cs="宋体" w:hint="eastAsia"/>
                <w:color w:val="000000"/>
                <w:lang w:eastAsia="zh-CN" w:bidi="ar"/>
              </w:rPr>
              <w:br/>
              <w:t>4、五金配件：ABS拉手，阻尼缓冲铰链采用</w:t>
            </w:r>
            <w:r w:rsidRPr="00601DF9">
              <w:rPr>
                <w:rFonts w:ascii="宋体" w:eastAsia="宋体" w:hAnsi="宋体" w:cs="宋体" w:hint="eastAsia"/>
                <w:color w:val="000000"/>
                <w:lang w:eastAsia="zh-CN" w:bidi="ar"/>
              </w:rPr>
              <w:lastRenderedPageBreak/>
              <w:t>“DTC”或“BMB”或“海蒂诗”或同等档次品牌，金属锁具。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162F749A"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1300</w:t>
            </w:r>
          </w:p>
        </w:tc>
      </w:tr>
      <w:tr w:rsidR="00B75BF9" w:rsidRPr="00601DF9" w14:paraId="48CC98F8"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924620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33</w:t>
            </w:r>
          </w:p>
        </w:tc>
        <w:tc>
          <w:tcPr>
            <w:tcW w:w="0" w:type="auto"/>
            <w:tcBorders>
              <w:top w:val="single" w:sz="4" w:space="0" w:color="auto"/>
              <w:left w:val="single" w:sz="4" w:space="0" w:color="auto"/>
              <w:bottom w:val="single" w:sz="4" w:space="0" w:color="auto"/>
              <w:right w:val="single" w:sz="4" w:space="0" w:color="auto"/>
            </w:tcBorders>
            <w:vAlign w:val="center"/>
          </w:tcPr>
          <w:p w14:paraId="13D1AD6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单人存物柜</w:t>
            </w:r>
          </w:p>
        </w:tc>
        <w:tc>
          <w:tcPr>
            <w:tcW w:w="0" w:type="auto"/>
            <w:tcBorders>
              <w:top w:val="single" w:sz="4" w:space="0" w:color="auto"/>
              <w:left w:val="single" w:sz="4" w:space="0" w:color="auto"/>
              <w:bottom w:val="single" w:sz="4" w:space="0" w:color="auto"/>
              <w:right w:val="single" w:sz="4" w:space="0" w:color="auto"/>
            </w:tcBorders>
            <w:vAlign w:val="center"/>
          </w:tcPr>
          <w:p w14:paraId="6DF6938C"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512AE409" wp14:editId="757B126B">
                  <wp:extent cx="292735" cy="592455"/>
                  <wp:effectExtent l="0" t="0" r="0" b="0"/>
                  <wp:docPr id="815856303" name="图片 123"/>
                  <wp:cNvGraphicFramePr/>
                  <a:graphic xmlns:a="http://schemas.openxmlformats.org/drawingml/2006/main">
                    <a:graphicData uri="http://schemas.openxmlformats.org/drawingml/2006/picture">
                      <pic:pic xmlns:pic="http://schemas.openxmlformats.org/drawingml/2006/picture">
                        <pic:nvPicPr>
                          <pic:cNvPr id="815856303" name="图片 123"/>
                          <pic:cNvPicPr>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292735" cy="59245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7874C1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0C7F9788"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4</w:t>
            </w:r>
          </w:p>
        </w:tc>
        <w:tc>
          <w:tcPr>
            <w:tcW w:w="5413" w:type="dxa"/>
            <w:tcBorders>
              <w:top w:val="single" w:sz="4" w:space="0" w:color="auto"/>
              <w:left w:val="single" w:sz="4" w:space="0" w:color="auto"/>
              <w:bottom w:val="single" w:sz="4" w:space="0" w:color="auto"/>
              <w:right w:val="single" w:sz="4" w:space="0" w:color="auto"/>
            </w:tcBorders>
            <w:vAlign w:val="center"/>
          </w:tcPr>
          <w:p w14:paraId="15E4E937"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整体尺寸（长*宽*高）≥500*500*1800mm</w:t>
            </w:r>
            <w:r w:rsidRPr="00601DF9">
              <w:rPr>
                <w:rFonts w:ascii="宋体" w:eastAsia="宋体" w:hAnsi="宋体" w:cs="宋体" w:hint="eastAsia"/>
                <w:color w:val="000000"/>
                <w:lang w:eastAsia="zh-CN" w:bidi="ar"/>
              </w:rPr>
              <w:br/>
              <w:t>1、基材：采用一级冷轧钢板，厚度≥1.0mm，表面环氧树脂静电粉末喷涂等处理；</w:t>
            </w:r>
          </w:p>
          <w:p w14:paraId="09D3AE49"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3、配置：单开门，门内三块层板+挂衣杆+抽屉；</w:t>
            </w:r>
            <w:r w:rsidRPr="00601DF9">
              <w:rPr>
                <w:rFonts w:ascii="宋体" w:eastAsia="宋体" w:hAnsi="宋体" w:cs="宋体" w:hint="eastAsia"/>
                <w:color w:val="000000"/>
                <w:lang w:eastAsia="zh-CN" w:bidi="ar"/>
              </w:rPr>
              <w:br/>
              <w:t>4、五金配件：ABS拉手，阻尼缓冲铰链采用“DTC”或“BMB”或“海蒂诗”或同等档次品牌，金属锁具。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18D1EF0E"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1200</w:t>
            </w:r>
          </w:p>
        </w:tc>
      </w:tr>
      <w:tr w:rsidR="00B75BF9" w:rsidRPr="00601DF9" w14:paraId="777C344E"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C15345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34</w:t>
            </w:r>
          </w:p>
        </w:tc>
        <w:tc>
          <w:tcPr>
            <w:tcW w:w="0" w:type="auto"/>
            <w:tcBorders>
              <w:top w:val="single" w:sz="4" w:space="0" w:color="auto"/>
              <w:left w:val="single" w:sz="4" w:space="0" w:color="auto"/>
              <w:bottom w:val="single" w:sz="4" w:space="0" w:color="auto"/>
              <w:right w:val="single" w:sz="4" w:space="0" w:color="auto"/>
            </w:tcBorders>
            <w:vAlign w:val="center"/>
          </w:tcPr>
          <w:p w14:paraId="0486BE9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存储柜（6门）</w:t>
            </w:r>
          </w:p>
        </w:tc>
        <w:tc>
          <w:tcPr>
            <w:tcW w:w="0" w:type="auto"/>
            <w:tcBorders>
              <w:top w:val="single" w:sz="4" w:space="0" w:color="auto"/>
              <w:left w:val="single" w:sz="4" w:space="0" w:color="auto"/>
              <w:bottom w:val="single" w:sz="4" w:space="0" w:color="auto"/>
              <w:right w:val="single" w:sz="4" w:space="0" w:color="auto"/>
            </w:tcBorders>
            <w:vAlign w:val="center"/>
          </w:tcPr>
          <w:p w14:paraId="404947A5"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0D7E9B52" wp14:editId="4D19436C">
                  <wp:extent cx="343535" cy="563245"/>
                  <wp:effectExtent l="0" t="0" r="0" b="8255"/>
                  <wp:docPr id="1531125781" name="图片 122"/>
                  <wp:cNvGraphicFramePr/>
                  <a:graphic xmlns:a="http://schemas.openxmlformats.org/drawingml/2006/main">
                    <a:graphicData uri="http://schemas.openxmlformats.org/drawingml/2006/picture">
                      <pic:pic xmlns:pic="http://schemas.openxmlformats.org/drawingml/2006/picture">
                        <pic:nvPicPr>
                          <pic:cNvPr id="1531125781" name="图片 122"/>
                          <pic:cNvPicPr>
                            <a:picLocks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343535" cy="56324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64E5AA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16F8D772"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18</w:t>
            </w:r>
          </w:p>
        </w:tc>
        <w:tc>
          <w:tcPr>
            <w:tcW w:w="5413" w:type="dxa"/>
            <w:tcBorders>
              <w:top w:val="single" w:sz="4" w:space="0" w:color="auto"/>
              <w:left w:val="single" w:sz="4" w:space="0" w:color="auto"/>
              <w:bottom w:val="single" w:sz="4" w:space="0" w:color="auto"/>
              <w:right w:val="single" w:sz="4" w:space="0" w:color="auto"/>
            </w:tcBorders>
            <w:vAlign w:val="center"/>
          </w:tcPr>
          <w:p w14:paraId="636DDFEB"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整体尺寸（长*宽*高）≥870*500*2000mm</w:t>
            </w:r>
            <w:r w:rsidRPr="00601DF9">
              <w:rPr>
                <w:rFonts w:ascii="宋体" w:eastAsia="宋体" w:hAnsi="宋体" w:cs="宋体" w:hint="eastAsia"/>
                <w:color w:val="000000"/>
                <w:lang w:eastAsia="zh-CN" w:bidi="ar"/>
              </w:rPr>
              <w:br/>
              <w:t>1、基材：采用一级冷轧钢板，厚度≥1.0mm，表面环氧树脂静电粉末喷涂等处理；</w:t>
            </w:r>
          </w:p>
          <w:p w14:paraId="09341A5C"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3、配置：单开门*6，门内一块层板；</w:t>
            </w:r>
            <w:r w:rsidRPr="00601DF9">
              <w:rPr>
                <w:rFonts w:ascii="宋体" w:eastAsia="宋体" w:hAnsi="宋体" w:cs="宋体" w:hint="eastAsia"/>
                <w:color w:val="000000"/>
                <w:lang w:eastAsia="zh-CN" w:bidi="ar"/>
              </w:rPr>
              <w:br/>
              <w:t>4、五金配件：ABS拉手，阻尼缓冲铰链采用“DTC”或“BMB”或“海蒂诗”或同等档次品牌，金属锁具。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2EE3E2B0"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1400</w:t>
            </w:r>
          </w:p>
        </w:tc>
      </w:tr>
      <w:tr w:rsidR="00B75BF9" w:rsidRPr="00601DF9" w14:paraId="51F7072C"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2EF814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35</w:t>
            </w:r>
          </w:p>
        </w:tc>
        <w:tc>
          <w:tcPr>
            <w:tcW w:w="0" w:type="auto"/>
            <w:tcBorders>
              <w:top w:val="single" w:sz="4" w:space="0" w:color="auto"/>
              <w:left w:val="single" w:sz="4" w:space="0" w:color="auto"/>
              <w:bottom w:val="single" w:sz="4" w:space="0" w:color="auto"/>
              <w:right w:val="single" w:sz="4" w:space="0" w:color="auto"/>
            </w:tcBorders>
            <w:vAlign w:val="center"/>
          </w:tcPr>
          <w:p w14:paraId="693F853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药柜</w:t>
            </w:r>
          </w:p>
        </w:tc>
        <w:tc>
          <w:tcPr>
            <w:tcW w:w="0" w:type="auto"/>
            <w:tcBorders>
              <w:top w:val="single" w:sz="4" w:space="0" w:color="auto"/>
              <w:left w:val="single" w:sz="4" w:space="0" w:color="auto"/>
              <w:bottom w:val="single" w:sz="4" w:space="0" w:color="auto"/>
              <w:right w:val="single" w:sz="4" w:space="0" w:color="auto"/>
            </w:tcBorders>
            <w:vAlign w:val="center"/>
          </w:tcPr>
          <w:p w14:paraId="44E58124"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5D3C6DA2" wp14:editId="7246D32A">
                  <wp:extent cx="248920" cy="497205"/>
                  <wp:effectExtent l="0" t="0" r="0" b="0"/>
                  <wp:docPr id="771541941" name="图片 121"/>
                  <wp:cNvGraphicFramePr/>
                  <a:graphic xmlns:a="http://schemas.openxmlformats.org/drawingml/2006/main">
                    <a:graphicData uri="http://schemas.openxmlformats.org/drawingml/2006/picture">
                      <pic:pic xmlns:pic="http://schemas.openxmlformats.org/drawingml/2006/picture">
                        <pic:nvPicPr>
                          <pic:cNvPr id="771541941" name="图片 121"/>
                          <pic:cNvPicPr>
                            <a:picLocks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48920" cy="49720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39821D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6E56EDD3"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8</w:t>
            </w:r>
          </w:p>
        </w:tc>
        <w:tc>
          <w:tcPr>
            <w:tcW w:w="5413" w:type="dxa"/>
            <w:tcBorders>
              <w:top w:val="single" w:sz="4" w:space="0" w:color="auto"/>
              <w:left w:val="single" w:sz="4" w:space="0" w:color="auto"/>
              <w:bottom w:val="single" w:sz="4" w:space="0" w:color="auto"/>
              <w:right w:val="single" w:sz="4" w:space="0" w:color="auto"/>
            </w:tcBorders>
            <w:vAlign w:val="center"/>
          </w:tcPr>
          <w:p w14:paraId="17EEA4C0"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整体尺寸（长*宽*高）≥1000*500*2000mm</w:t>
            </w:r>
            <w:r w:rsidRPr="00601DF9">
              <w:rPr>
                <w:rFonts w:ascii="宋体" w:eastAsia="宋体" w:hAnsi="宋体" w:cs="宋体" w:hint="eastAsia"/>
                <w:color w:val="000000"/>
                <w:lang w:eastAsia="zh-CN" w:bidi="ar"/>
              </w:rPr>
              <w:br/>
              <w:t>1、基材：采用一级冷轧钢板，厚度≥1.0mm；</w:t>
            </w:r>
          </w:p>
          <w:p w14:paraId="39331F3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2、结构：10mm超薄边框，整装结构，同色钢制收边。整体采用电阻焊接工艺，没有外露焊点；</w:t>
            </w:r>
            <w:r w:rsidRPr="00601DF9">
              <w:rPr>
                <w:rFonts w:ascii="宋体" w:eastAsia="宋体" w:hAnsi="宋体" w:cs="宋体" w:hint="eastAsia"/>
                <w:color w:val="000000"/>
                <w:lang w:eastAsia="zh-CN" w:bidi="ar"/>
              </w:rPr>
              <w:br/>
              <w:t>3、配置：门内4块层板，高度可调节，配亚克力标签栏。</w:t>
            </w:r>
          </w:p>
        </w:tc>
        <w:tc>
          <w:tcPr>
            <w:tcW w:w="1048" w:type="dxa"/>
            <w:tcBorders>
              <w:top w:val="single" w:sz="4" w:space="0" w:color="auto"/>
              <w:left w:val="single" w:sz="4" w:space="0" w:color="auto"/>
              <w:bottom w:val="single" w:sz="4" w:space="0" w:color="auto"/>
              <w:right w:val="single" w:sz="4" w:space="0" w:color="auto"/>
            </w:tcBorders>
            <w:vAlign w:val="center"/>
          </w:tcPr>
          <w:p w14:paraId="79411CB3"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1500</w:t>
            </w:r>
          </w:p>
        </w:tc>
      </w:tr>
      <w:tr w:rsidR="00B75BF9" w:rsidRPr="00601DF9" w14:paraId="536C8CD3"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CDAFE7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36</w:t>
            </w:r>
          </w:p>
        </w:tc>
        <w:tc>
          <w:tcPr>
            <w:tcW w:w="0" w:type="auto"/>
            <w:tcBorders>
              <w:top w:val="single" w:sz="4" w:space="0" w:color="auto"/>
              <w:left w:val="single" w:sz="4" w:space="0" w:color="auto"/>
              <w:bottom w:val="single" w:sz="4" w:space="0" w:color="auto"/>
              <w:right w:val="single" w:sz="4" w:space="0" w:color="auto"/>
            </w:tcBorders>
            <w:vAlign w:val="center"/>
          </w:tcPr>
          <w:p w14:paraId="4861397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保险柜</w:t>
            </w:r>
          </w:p>
        </w:tc>
        <w:tc>
          <w:tcPr>
            <w:tcW w:w="0" w:type="auto"/>
            <w:tcBorders>
              <w:top w:val="single" w:sz="4" w:space="0" w:color="auto"/>
              <w:left w:val="single" w:sz="4" w:space="0" w:color="auto"/>
              <w:bottom w:val="single" w:sz="4" w:space="0" w:color="auto"/>
              <w:right w:val="single" w:sz="4" w:space="0" w:color="auto"/>
            </w:tcBorders>
            <w:vAlign w:val="center"/>
          </w:tcPr>
          <w:p w14:paraId="54E6EF23"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221FE101" wp14:editId="3C07A8D3">
                  <wp:extent cx="270510" cy="467995"/>
                  <wp:effectExtent l="0" t="0" r="0" b="8255"/>
                  <wp:docPr id="896573503" name="图片 120"/>
                  <wp:cNvGraphicFramePr/>
                  <a:graphic xmlns:a="http://schemas.openxmlformats.org/drawingml/2006/main">
                    <a:graphicData uri="http://schemas.openxmlformats.org/drawingml/2006/picture">
                      <pic:pic xmlns:pic="http://schemas.openxmlformats.org/drawingml/2006/picture">
                        <pic:nvPicPr>
                          <pic:cNvPr id="896573503" name="图片 120"/>
                          <pic:cNvPicPr>
                            <a:picLocks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270510" cy="46799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A70E82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18881E15"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38F6B849"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整体尺寸（长*宽*高）≥900*700*1800mm</w:t>
            </w:r>
            <w:r w:rsidRPr="00601DF9">
              <w:rPr>
                <w:rFonts w:ascii="宋体" w:eastAsia="宋体" w:hAnsi="宋体" w:cs="宋体" w:hint="eastAsia"/>
                <w:color w:val="000000"/>
                <w:lang w:eastAsia="zh-CN" w:bidi="ar"/>
              </w:rPr>
              <w:br/>
              <w:t>1、基材：采用一级冷轧钢板，门板厚度≥8.0mm，框架厚度≥6.0mm，表面环氧树脂静电粉末喷涂等处理；</w:t>
            </w:r>
          </w:p>
          <w:p w14:paraId="6C08AC3F"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2、结构：整装结构，同色钢制收边。整体采用电阻焊接工艺，没有外露焊点；</w:t>
            </w:r>
            <w:r w:rsidRPr="00601DF9">
              <w:rPr>
                <w:rFonts w:ascii="宋体" w:eastAsia="宋体" w:hAnsi="宋体" w:cs="宋体" w:hint="eastAsia"/>
                <w:color w:val="000000"/>
                <w:lang w:eastAsia="zh-CN" w:bidi="ar"/>
              </w:rPr>
              <w:br/>
              <w:t>3、配置：机械密码锁或电子密码锁（双锁开门）。</w:t>
            </w:r>
          </w:p>
        </w:tc>
        <w:tc>
          <w:tcPr>
            <w:tcW w:w="1048" w:type="dxa"/>
            <w:tcBorders>
              <w:top w:val="single" w:sz="4" w:space="0" w:color="auto"/>
              <w:left w:val="single" w:sz="4" w:space="0" w:color="auto"/>
              <w:bottom w:val="single" w:sz="4" w:space="0" w:color="auto"/>
              <w:right w:val="single" w:sz="4" w:space="0" w:color="auto"/>
            </w:tcBorders>
            <w:vAlign w:val="center"/>
          </w:tcPr>
          <w:p w14:paraId="23C4E40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12000</w:t>
            </w:r>
          </w:p>
        </w:tc>
      </w:tr>
      <w:tr w:rsidR="00B75BF9" w:rsidRPr="00601DF9" w14:paraId="701EE6FA"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66361E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37</w:t>
            </w:r>
          </w:p>
        </w:tc>
        <w:tc>
          <w:tcPr>
            <w:tcW w:w="0" w:type="auto"/>
            <w:tcBorders>
              <w:top w:val="single" w:sz="4" w:space="0" w:color="auto"/>
              <w:left w:val="single" w:sz="4" w:space="0" w:color="auto"/>
              <w:bottom w:val="single" w:sz="4" w:space="0" w:color="auto"/>
              <w:right w:val="single" w:sz="4" w:space="0" w:color="auto"/>
            </w:tcBorders>
            <w:vAlign w:val="center"/>
          </w:tcPr>
          <w:p w14:paraId="2DAFC04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消防操作台两人位</w:t>
            </w:r>
          </w:p>
        </w:tc>
        <w:tc>
          <w:tcPr>
            <w:tcW w:w="0" w:type="auto"/>
            <w:tcBorders>
              <w:top w:val="single" w:sz="4" w:space="0" w:color="auto"/>
              <w:left w:val="single" w:sz="4" w:space="0" w:color="auto"/>
              <w:bottom w:val="single" w:sz="4" w:space="0" w:color="auto"/>
              <w:right w:val="single" w:sz="4" w:space="0" w:color="auto"/>
            </w:tcBorders>
            <w:vAlign w:val="center"/>
          </w:tcPr>
          <w:p w14:paraId="4A70F43B"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0CE468BE" wp14:editId="1A7FF4F1">
                  <wp:extent cx="364490" cy="282575"/>
                  <wp:effectExtent l="0" t="0" r="0" b="3175"/>
                  <wp:docPr id="1004246052" name="图片 119"/>
                  <wp:cNvGraphicFramePr/>
                  <a:graphic xmlns:a="http://schemas.openxmlformats.org/drawingml/2006/main">
                    <a:graphicData uri="http://schemas.openxmlformats.org/drawingml/2006/picture">
                      <pic:pic xmlns:pic="http://schemas.openxmlformats.org/drawingml/2006/picture">
                        <pic:nvPicPr>
                          <pic:cNvPr id="1004246052" name="图片 119"/>
                          <pic:cNvPicPr>
                            <a:picLocks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364490" cy="28257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A56665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0FA1929E"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44827DE8"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整体尺寸（长*宽*高）≥1800*900*750mm</w:t>
            </w:r>
            <w:r w:rsidRPr="00601DF9">
              <w:rPr>
                <w:rFonts w:ascii="宋体" w:eastAsia="宋体" w:hAnsi="宋体" w:cs="宋体" w:hint="eastAsia"/>
                <w:color w:val="000000"/>
                <w:lang w:eastAsia="zh-CN" w:bidi="ar"/>
              </w:rPr>
              <w:br/>
              <w:t>1、主体框架：操作台主体框架采用≥1.5mm冷轧钢板折弯组合而成。该控制台的模块化结构体系，支持整个范围的控制台布局和席位配置，从整排连续布局到单个操作席位工作站都利用了模块化结构，可以最有效的利用有限的空间。</w:t>
            </w:r>
            <w:r w:rsidRPr="00601DF9">
              <w:rPr>
                <w:rFonts w:ascii="宋体" w:eastAsia="宋体" w:hAnsi="宋体" w:cs="宋体" w:hint="eastAsia"/>
                <w:color w:val="000000"/>
                <w:lang w:eastAsia="zh-CN" w:bidi="ar"/>
              </w:rPr>
              <w:br/>
              <w:t>2、操作台底柜，可放置设备和放置电脑主机，每单元可承载达200kg，操作台前台每单元可承载75kg无变形。同时使设备柜内不可有刮手的利口，并且便于进行改造和扩充、而无需钻孔作业。</w:t>
            </w:r>
            <w:r w:rsidRPr="00601DF9">
              <w:rPr>
                <w:rFonts w:ascii="宋体" w:eastAsia="宋体" w:hAnsi="宋体" w:cs="宋体" w:hint="eastAsia"/>
                <w:color w:val="000000"/>
                <w:lang w:eastAsia="zh-CN" w:bidi="ar"/>
              </w:rPr>
              <w:br/>
              <w:t>3、台板要求无缝拼接：台板采用实木多层板为基材,表面采用防火板制作,台板整体厚度≥30mm，性能达到抗压、抗刮、抗冲击、大承载力、防火、防</w:t>
            </w:r>
            <w:r w:rsidRPr="00601DF9">
              <w:rPr>
                <w:rFonts w:ascii="宋体" w:eastAsia="宋体" w:hAnsi="宋体" w:cs="宋体" w:hint="eastAsia"/>
                <w:color w:val="000000"/>
                <w:lang w:eastAsia="zh-CN" w:bidi="ar"/>
              </w:rPr>
              <w:lastRenderedPageBreak/>
              <w:t>潮、防水、耐腐蚀的高强度高压耐磨等指标要求，保证台面拼缝间隙为“0”，高低平齐，手摸无明显拼缝感觉。</w:t>
            </w:r>
            <w:r w:rsidRPr="00601DF9">
              <w:rPr>
                <w:rFonts w:ascii="宋体" w:eastAsia="宋体" w:hAnsi="宋体" w:cs="宋体" w:hint="eastAsia"/>
                <w:color w:val="000000"/>
                <w:lang w:eastAsia="zh-CN" w:bidi="ar"/>
              </w:rPr>
              <w:br/>
              <w:t>4、前后门板：操作台前后门采用≥1.0mm优质冷轧钢板制作，门的上下边缘要保持流线型，使操作台外观更具有现代感，并且具备质量轻、结构力强、耐热、使设备散热快等优点。</w:t>
            </w:r>
            <w:r w:rsidRPr="00601DF9">
              <w:rPr>
                <w:rFonts w:ascii="宋体" w:eastAsia="宋体" w:hAnsi="宋体" w:cs="宋体" w:hint="eastAsia"/>
                <w:color w:val="000000"/>
                <w:lang w:eastAsia="zh-CN" w:bidi="ar"/>
              </w:rPr>
              <w:br/>
              <w:t xml:space="preserve">5、表面处理：环氧树脂静电粉末喷涂等处理； </w:t>
            </w:r>
            <w:r w:rsidRPr="00601DF9">
              <w:rPr>
                <w:rFonts w:ascii="宋体" w:eastAsia="宋体" w:hAnsi="宋体" w:cs="宋体" w:hint="eastAsia"/>
                <w:color w:val="000000"/>
                <w:lang w:eastAsia="zh-CN" w:bidi="ar"/>
              </w:rPr>
              <w:br/>
              <w:t>6、 布线系统: 操作台底柜内的横向线槽要将电源线和信号线分开走线，避免干扰。操作台底柜内要设有线缆通孔；底柜内提供有竖向扎线槽，可走入横向线槽。</w:t>
            </w:r>
            <w:r w:rsidRPr="00601DF9">
              <w:rPr>
                <w:rFonts w:ascii="宋体" w:eastAsia="宋体" w:hAnsi="宋体" w:cs="宋体" w:hint="eastAsia"/>
                <w:color w:val="000000"/>
                <w:lang w:eastAsia="zh-CN" w:bidi="ar"/>
              </w:rPr>
              <w:br/>
              <w:t>7、台下键盘盆：操作台前台板下配键盘活动盆，采用质量可靠的滚珠导轨，配舒适的操作枕手边，力度可靠。</w:t>
            </w:r>
          </w:p>
        </w:tc>
        <w:tc>
          <w:tcPr>
            <w:tcW w:w="1048" w:type="dxa"/>
            <w:tcBorders>
              <w:top w:val="single" w:sz="4" w:space="0" w:color="auto"/>
              <w:left w:val="single" w:sz="4" w:space="0" w:color="auto"/>
              <w:bottom w:val="single" w:sz="4" w:space="0" w:color="auto"/>
              <w:right w:val="single" w:sz="4" w:space="0" w:color="auto"/>
            </w:tcBorders>
            <w:vAlign w:val="center"/>
          </w:tcPr>
          <w:p w14:paraId="5D250432"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6000</w:t>
            </w:r>
          </w:p>
        </w:tc>
      </w:tr>
      <w:tr w:rsidR="00B75BF9" w:rsidRPr="00601DF9" w14:paraId="7A15D37C"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C8FE57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38</w:t>
            </w:r>
          </w:p>
        </w:tc>
        <w:tc>
          <w:tcPr>
            <w:tcW w:w="0" w:type="auto"/>
            <w:tcBorders>
              <w:top w:val="single" w:sz="4" w:space="0" w:color="auto"/>
              <w:left w:val="single" w:sz="4" w:space="0" w:color="auto"/>
              <w:bottom w:val="single" w:sz="4" w:space="0" w:color="auto"/>
              <w:right w:val="single" w:sz="4" w:space="0" w:color="auto"/>
            </w:tcBorders>
            <w:vAlign w:val="center"/>
          </w:tcPr>
          <w:p w14:paraId="67635F7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监控操作台五人位</w:t>
            </w:r>
          </w:p>
        </w:tc>
        <w:tc>
          <w:tcPr>
            <w:tcW w:w="0" w:type="auto"/>
            <w:tcBorders>
              <w:top w:val="single" w:sz="4" w:space="0" w:color="auto"/>
              <w:left w:val="single" w:sz="4" w:space="0" w:color="auto"/>
              <w:bottom w:val="single" w:sz="4" w:space="0" w:color="auto"/>
              <w:right w:val="single" w:sz="4" w:space="0" w:color="auto"/>
            </w:tcBorders>
            <w:vAlign w:val="center"/>
          </w:tcPr>
          <w:p w14:paraId="6A51886E"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6EEB5676" wp14:editId="7D49FD1B">
                  <wp:extent cx="364490" cy="281305"/>
                  <wp:effectExtent l="0" t="0" r="0" b="4445"/>
                  <wp:docPr id="1656012593" name="图片 118"/>
                  <wp:cNvGraphicFramePr/>
                  <a:graphic xmlns:a="http://schemas.openxmlformats.org/drawingml/2006/main">
                    <a:graphicData uri="http://schemas.openxmlformats.org/drawingml/2006/picture">
                      <pic:pic xmlns:pic="http://schemas.openxmlformats.org/drawingml/2006/picture">
                        <pic:nvPicPr>
                          <pic:cNvPr id="1656012593" name="图片 118"/>
                          <pic:cNvPicPr>
                            <a:picLocks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364490" cy="28130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4EBD30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760AAE8B"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12D6FAE4"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整体尺寸（长*宽*高）≥4500*900*750mm</w:t>
            </w:r>
            <w:r w:rsidRPr="00601DF9">
              <w:rPr>
                <w:rFonts w:ascii="宋体" w:eastAsia="宋体" w:hAnsi="宋体" w:cs="宋体" w:hint="eastAsia"/>
                <w:color w:val="000000"/>
                <w:lang w:eastAsia="zh-CN" w:bidi="ar"/>
              </w:rPr>
              <w:br/>
              <w:t>1、主体框架：操作台主体框架采用≥1.5mm冷轧钢板折弯组合而成。该控制台的模块化结构体系，支持整个范围的控制台布局和席位配置，从整排连续布局到单个操作席位工作站都利用了模块化结构，可以最有效的利用有限的空间；</w:t>
            </w:r>
            <w:r w:rsidRPr="00601DF9">
              <w:rPr>
                <w:rFonts w:ascii="宋体" w:eastAsia="宋体" w:hAnsi="宋体" w:cs="宋体" w:hint="eastAsia"/>
                <w:color w:val="000000"/>
                <w:lang w:eastAsia="zh-CN" w:bidi="ar"/>
              </w:rPr>
              <w:br/>
              <w:t>2、操作台底柜，可放置设备和放置电脑主机，每单元可承载达200kg，操作台前台每单元可承载75 kg无变形。同时使设备柜内不可有刮手的利口，并且便于进行改造和扩充、而无需钻孔作业；</w:t>
            </w:r>
            <w:r w:rsidRPr="00601DF9">
              <w:rPr>
                <w:rFonts w:ascii="宋体" w:eastAsia="宋体" w:hAnsi="宋体" w:cs="宋体" w:hint="eastAsia"/>
                <w:color w:val="000000"/>
                <w:lang w:eastAsia="zh-CN" w:bidi="ar"/>
              </w:rPr>
              <w:br/>
              <w:t>3、台板要求无缝拼接：台板采用多层板为基材,表面采用防火板制作,台板整体厚度≥30mm，性能达到抗压、抗刮、抗冲击、大承载力、防火、防潮、防水、耐腐蚀的高强度高压耐磨等指标要求，保证台面拼缝间隙为“0”，高低平齐，手摸无明显拼缝感觉；</w:t>
            </w:r>
            <w:r w:rsidRPr="00601DF9">
              <w:rPr>
                <w:rFonts w:ascii="宋体" w:eastAsia="宋体" w:hAnsi="宋体" w:cs="宋体" w:hint="eastAsia"/>
                <w:color w:val="000000"/>
                <w:lang w:eastAsia="zh-CN" w:bidi="ar"/>
              </w:rPr>
              <w:br/>
              <w:t>4、前后门板：操作台前后门采用≥1.0mm优质冷轧钢板制作，门的上下边缘要保持流线型，使操作台外观更具有现代感，并且具备质量轻、结构力强、耐热、使设备散热快等优点；</w:t>
            </w:r>
            <w:r w:rsidRPr="00601DF9">
              <w:rPr>
                <w:rFonts w:ascii="宋体" w:eastAsia="宋体" w:hAnsi="宋体" w:cs="宋体" w:hint="eastAsia"/>
                <w:color w:val="000000"/>
                <w:lang w:eastAsia="zh-CN" w:bidi="ar"/>
              </w:rPr>
              <w:br/>
              <w:t xml:space="preserve">5、表面处理：环氧树脂静电粉末喷涂等处理； </w:t>
            </w:r>
            <w:r w:rsidRPr="00601DF9">
              <w:rPr>
                <w:rFonts w:ascii="宋体" w:eastAsia="宋体" w:hAnsi="宋体" w:cs="宋体" w:hint="eastAsia"/>
                <w:color w:val="000000"/>
                <w:lang w:eastAsia="zh-CN" w:bidi="ar"/>
              </w:rPr>
              <w:br/>
              <w:t>6、 布线系统: 操作台底柜内的横向线槽要将电源线和信号线分开走线，避免干扰。操作台底柜内要设有线缆通孔；底柜内提供有竖向扎线槽，可走入横向线槽；</w:t>
            </w:r>
            <w:r w:rsidRPr="00601DF9">
              <w:rPr>
                <w:rFonts w:ascii="宋体" w:eastAsia="宋体" w:hAnsi="宋体" w:cs="宋体" w:hint="eastAsia"/>
                <w:color w:val="000000"/>
                <w:lang w:eastAsia="zh-CN" w:bidi="ar"/>
              </w:rPr>
              <w:br/>
              <w:t>7、台下键盘盆：操作台前台板下配键盘活动盆，采用质量可靠的滚珠导轨，配舒适的操作枕手边，力度可靠。</w:t>
            </w:r>
          </w:p>
        </w:tc>
        <w:tc>
          <w:tcPr>
            <w:tcW w:w="1048" w:type="dxa"/>
            <w:tcBorders>
              <w:top w:val="single" w:sz="4" w:space="0" w:color="auto"/>
              <w:left w:val="single" w:sz="4" w:space="0" w:color="auto"/>
              <w:bottom w:val="single" w:sz="4" w:space="0" w:color="auto"/>
              <w:right w:val="single" w:sz="4" w:space="0" w:color="auto"/>
            </w:tcBorders>
            <w:vAlign w:val="center"/>
          </w:tcPr>
          <w:p w14:paraId="5C63C1F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12000</w:t>
            </w:r>
          </w:p>
        </w:tc>
      </w:tr>
      <w:tr w:rsidR="00B75BF9" w:rsidRPr="00601DF9" w14:paraId="310BDAFC"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25F2E5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39</w:t>
            </w:r>
          </w:p>
        </w:tc>
        <w:tc>
          <w:tcPr>
            <w:tcW w:w="0" w:type="auto"/>
            <w:tcBorders>
              <w:top w:val="single" w:sz="4" w:space="0" w:color="auto"/>
              <w:left w:val="single" w:sz="4" w:space="0" w:color="auto"/>
              <w:bottom w:val="single" w:sz="4" w:space="0" w:color="auto"/>
              <w:right w:val="single" w:sz="4" w:space="0" w:color="auto"/>
            </w:tcBorders>
            <w:vAlign w:val="center"/>
          </w:tcPr>
          <w:p w14:paraId="08808D0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监控椅</w:t>
            </w:r>
          </w:p>
        </w:tc>
        <w:tc>
          <w:tcPr>
            <w:tcW w:w="0" w:type="auto"/>
            <w:tcBorders>
              <w:top w:val="single" w:sz="4" w:space="0" w:color="auto"/>
              <w:left w:val="single" w:sz="4" w:space="0" w:color="auto"/>
              <w:bottom w:val="single" w:sz="4" w:space="0" w:color="auto"/>
              <w:right w:val="single" w:sz="4" w:space="0" w:color="auto"/>
            </w:tcBorders>
            <w:vAlign w:val="center"/>
          </w:tcPr>
          <w:p w14:paraId="46B00B55"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002937AC" wp14:editId="004BF6DC">
                  <wp:extent cx="364490" cy="502920"/>
                  <wp:effectExtent l="0" t="0" r="0" b="0"/>
                  <wp:docPr id="706746671" name="图片 117"/>
                  <wp:cNvGraphicFramePr/>
                  <a:graphic xmlns:a="http://schemas.openxmlformats.org/drawingml/2006/main">
                    <a:graphicData uri="http://schemas.openxmlformats.org/drawingml/2006/picture">
                      <pic:pic xmlns:pic="http://schemas.openxmlformats.org/drawingml/2006/picture">
                        <pic:nvPicPr>
                          <pic:cNvPr id="706746671" name="图片 117"/>
                          <pic:cNvPicPr>
                            <a:picLocks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364490" cy="50292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AAF8D0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6BC21484"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8</w:t>
            </w:r>
          </w:p>
        </w:tc>
        <w:tc>
          <w:tcPr>
            <w:tcW w:w="5413" w:type="dxa"/>
            <w:tcBorders>
              <w:top w:val="single" w:sz="4" w:space="0" w:color="auto"/>
              <w:left w:val="single" w:sz="4" w:space="0" w:color="auto"/>
              <w:bottom w:val="single" w:sz="4" w:space="0" w:color="auto"/>
              <w:right w:val="single" w:sz="4" w:space="0" w:color="auto"/>
            </w:tcBorders>
            <w:vAlign w:val="center"/>
          </w:tcPr>
          <w:p w14:paraId="0F99F707"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整体尺寸（长*宽*高）≥640*660*1140mm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w:t>
            </w:r>
            <w:r w:rsidRPr="00601DF9">
              <w:rPr>
                <w:rFonts w:ascii="宋体" w:eastAsia="宋体" w:hAnsi="宋体" w:cs="宋体" w:hint="eastAsia"/>
                <w:color w:val="000000"/>
                <w:lang w:eastAsia="zh-CN" w:bidi="ar"/>
              </w:rPr>
              <w:lastRenderedPageBreak/>
              <w:t>后拉伸强度、湿热老化后拉伸强度符合标准；</w:t>
            </w:r>
            <w:r w:rsidRPr="00601DF9">
              <w:rPr>
                <w:rFonts w:ascii="宋体" w:eastAsia="宋体" w:hAnsi="宋体" w:cs="宋体" w:hint="eastAsia"/>
                <w:color w:val="000000"/>
                <w:lang w:eastAsia="zh-CN" w:bidi="ar"/>
              </w:rPr>
              <w:br/>
              <w:t>3、扶手：一体成型聚氨酯PU扶手，耐磨，不易变形；</w:t>
            </w:r>
            <w:r w:rsidRPr="00601DF9">
              <w:rPr>
                <w:rFonts w:ascii="宋体" w:eastAsia="宋体" w:hAnsi="宋体" w:cs="宋体" w:hint="eastAsia"/>
                <w:color w:val="000000"/>
                <w:lang w:eastAsia="zh-CN" w:bidi="ar"/>
              </w:rPr>
              <w:br/>
              <w:t>4、脚架：弓形脚管壁厚度≥2.0mm，采用的是优质管材，特定加厚、铁管表面光滑、管材硬度良好、柔韧度适中、焊缝致密度和平滑度高、不容易弯曲变形、断裂。关键受力部位均采用加厚管材，外观光滑、光泽度高；通过各级硬度和冲击强度测试；表面附着力强、不易脱落；达到国家耐腐蚀、抗湿热标准。</w:t>
            </w:r>
          </w:p>
        </w:tc>
        <w:tc>
          <w:tcPr>
            <w:tcW w:w="1048" w:type="dxa"/>
            <w:tcBorders>
              <w:top w:val="single" w:sz="4" w:space="0" w:color="auto"/>
              <w:left w:val="single" w:sz="4" w:space="0" w:color="auto"/>
              <w:bottom w:val="single" w:sz="4" w:space="0" w:color="auto"/>
              <w:right w:val="single" w:sz="4" w:space="0" w:color="auto"/>
            </w:tcBorders>
            <w:vAlign w:val="center"/>
          </w:tcPr>
          <w:p w14:paraId="20A690C0"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1000</w:t>
            </w:r>
          </w:p>
        </w:tc>
      </w:tr>
      <w:tr w:rsidR="00B75BF9" w:rsidRPr="00601DF9" w14:paraId="2A612674"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EDCC91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40</w:t>
            </w:r>
          </w:p>
        </w:tc>
        <w:tc>
          <w:tcPr>
            <w:tcW w:w="0" w:type="auto"/>
            <w:tcBorders>
              <w:top w:val="single" w:sz="4" w:space="0" w:color="auto"/>
              <w:left w:val="single" w:sz="4" w:space="0" w:color="auto"/>
              <w:bottom w:val="single" w:sz="4" w:space="0" w:color="auto"/>
              <w:right w:val="single" w:sz="4" w:space="0" w:color="auto"/>
            </w:tcBorders>
            <w:vAlign w:val="center"/>
          </w:tcPr>
          <w:p w14:paraId="671B657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折叠培训桌</w:t>
            </w:r>
          </w:p>
        </w:tc>
        <w:tc>
          <w:tcPr>
            <w:tcW w:w="0" w:type="auto"/>
            <w:tcBorders>
              <w:top w:val="single" w:sz="4" w:space="0" w:color="auto"/>
              <w:left w:val="single" w:sz="4" w:space="0" w:color="auto"/>
              <w:bottom w:val="single" w:sz="4" w:space="0" w:color="auto"/>
              <w:right w:val="single" w:sz="4" w:space="0" w:color="auto"/>
            </w:tcBorders>
            <w:vAlign w:val="center"/>
          </w:tcPr>
          <w:p w14:paraId="2111B9CA" w14:textId="77777777" w:rsidR="00B75BF9" w:rsidRPr="00601DF9" w:rsidRDefault="002A7FEE">
            <w:pPr>
              <w:widowControl w:val="0"/>
              <w:ind w:firstLine="139"/>
              <w:jc w:val="center"/>
              <w:rPr>
                <w:rFonts w:ascii="宋体" w:eastAsia="宋体" w:hAnsi="宋体" w:cs="宋体"/>
                <w:kern w:val="2"/>
                <w:lang w:eastAsia="zh-CN"/>
              </w:rPr>
            </w:pPr>
            <w:r w:rsidRPr="00601DF9">
              <w:rPr>
                <w:rFonts w:ascii="宋体" w:eastAsia="宋体" w:hAnsi="宋体" w:cs="宋体"/>
                <w:noProof/>
                <w:position w:val="-16"/>
              </w:rPr>
              <w:drawing>
                <wp:inline distT="0" distB="0" distL="0" distR="0" wp14:anchorId="45946D7B" wp14:editId="6A38D7B4">
                  <wp:extent cx="364490" cy="309245"/>
                  <wp:effectExtent l="0" t="0" r="0" b="0"/>
                  <wp:docPr id="898215531" name="图片 116"/>
                  <wp:cNvGraphicFramePr/>
                  <a:graphic xmlns:a="http://schemas.openxmlformats.org/drawingml/2006/main">
                    <a:graphicData uri="http://schemas.openxmlformats.org/drawingml/2006/picture">
                      <pic:pic xmlns:pic="http://schemas.openxmlformats.org/drawingml/2006/picture">
                        <pic:nvPicPr>
                          <pic:cNvPr id="898215531" name="图片 116"/>
                          <pic:cNvPicPr>
                            <a:picLocks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364490" cy="30924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0114F8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7323C886"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43</w:t>
            </w:r>
          </w:p>
        </w:tc>
        <w:tc>
          <w:tcPr>
            <w:tcW w:w="5413" w:type="dxa"/>
            <w:tcBorders>
              <w:top w:val="single" w:sz="4" w:space="0" w:color="auto"/>
              <w:left w:val="single" w:sz="4" w:space="0" w:color="auto"/>
              <w:bottom w:val="single" w:sz="4" w:space="0" w:color="auto"/>
              <w:right w:val="single" w:sz="4" w:space="0" w:color="auto"/>
            </w:tcBorders>
            <w:vAlign w:val="center"/>
          </w:tcPr>
          <w:p w14:paraId="3ED0B384"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整体尺寸（长*宽*高）≥1400*500*750mm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 xml:space="preserve">4、机构：钢管≥25*50*1.2mm，连接件压铸铝合金一体成型，上托翻转机构，翻转台面时左右两边都可操作，联动翻转。加大扳手一键开合，台面即翻转为垂直状况，可多数量推叠。台面翻起时有防倾斜功能，可以防止台面倒下，配备手动升降功能，支持 ≥140mm 高度调节； </w:t>
            </w:r>
            <w:r w:rsidRPr="00601DF9">
              <w:rPr>
                <w:rFonts w:ascii="宋体" w:eastAsia="宋体" w:hAnsi="宋体" w:cs="宋体" w:hint="eastAsia"/>
                <w:color w:val="000000"/>
                <w:lang w:eastAsia="zh-CN" w:bidi="ar"/>
              </w:rPr>
              <w:br/>
              <w:t>5、台脚：底脚采用压铸铝合金经模具压铸一体成型，表面电镀工艺处理，长≥560mm；上托采用 ≥25mm*50mm*1.2mm钢管，长≥350mm。立柱接头采用压铸，一体成型。外立柱管采用≥φ62圆管，厚度≥2mm，内立柱管采用≥φ54圆管，厚度≥2mm，去内外管口和内铣槽毛刺，泡洗去除管内杂质，内部喷油组装。连杆使用≥30mm*60mm方管，厚度≥1.5mm。脚轮采用隐藏式脚轮，带刹车功能，ABS+橡胶材质，防滑耐用，脚垫采用尼龙材质；</w:t>
            </w:r>
          </w:p>
          <w:p w14:paraId="6783AC1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6、置物架：圆形铝材φ10mm*4根，与两侧塑料吊码组装使用，带折叠功能。</w:t>
            </w:r>
          </w:p>
        </w:tc>
        <w:tc>
          <w:tcPr>
            <w:tcW w:w="1048" w:type="dxa"/>
            <w:tcBorders>
              <w:top w:val="single" w:sz="4" w:space="0" w:color="auto"/>
              <w:left w:val="single" w:sz="4" w:space="0" w:color="auto"/>
              <w:bottom w:val="single" w:sz="4" w:space="0" w:color="auto"/>
              <w:right w:val="single" w:sz="4" w:space="0" w:color="auto"/>
            </w:tcBorders>
            <w:vAlign w:val="center"/>
          </w:tcPr>
          <w:p w14:paraId="416DBFBA"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1800</w:t>
            </w:r>
          </w:p>
        </w:tc>
      </w:tr>
      <w:tr w:rsidR="00B75BF9" w:rsidRPr="00601DF9" w14:paraId="259DC647"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C0CE87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41</w:t>
            </w:r>
          </w:p>
        </w:tc>
        <w:tc>
          <w:tcPr>
            <w:tcW w:w="0" w:type="auto"/>
            <w:tcBorders>
              <w:top w:val="single" w:sz="4" w:space="0" w:color="auto"/>
              <w:left w:val="single" w:sz="4" w:space="0" w:color="auto"/>
              <w:bottom w:val="single" w:sz="4" w:space="0" w:color="auto"/>
              <w:right w:val="single" w:sz="4" w:space="0" w:color="auto"/>
            </w:tcBorders>
            <w:vAlign w:val="center"/>
          </w:tcPr>
          <w:p w14:paraId="463FCDA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折叠培训桌2</w:t>
            </w:r>
          </w:p>
        </w:tc>
        <w:tc>
          <w:tcPr>
            <w:tcW w:w="0" w:type="auto"/>
            <w:tcBorders>
              <w:top w:val="single" w:sz="4" w:space="0" w:color="auto"/>
              <w:left w:val="single" w:sz="4" w:space="0" w:color="auto"/>
              <w:bottom w:val="single" w:sz="4" w:space="0" w:color="auto"/>
              <w:right w:val="single" w:sz="4" w:space="0" w:color="auto"/>
            </w:tcBorders>
            <w:vAlign w:val="center"/>
          </w:tcPr>
          <w:p w14:paraId="18C1CCE6" w14:textId="77777777" w:rsidR="00B75BF9" w:rsidRPr="00601DF9" w:rsidRDefault="002A7FEE">
            <w:pPr>
              <w:widowControl w:val="0"/>
              <w:ind w:firstLine="81"/>
              <w:jc w:val="center"/>
              <w:rPr>
                <w:rFonts w:ascii="宋体" w:eastAsia="宋体" w:hAnsi="宋体" w:cs="宋体"/>
                <w:kern w:val="2"/>
                <w:lang w:eastAsia="zh-CN"/>
              </w:rPr>
            </w:pPr>
            <w:r w:rsidRPr="00601DF9">
              <w:rPr>
                <w:rFonts w:ascii="宋体" w:eastAsia="宋体" w:hAnsi="宋体" w:cs="宋体"/>
                <w:noProof/>
                <w:position w:val="-16"/>
              </w:rPr>
              <w:drawing>
                <wp:inline distT="0" distB="0" distL="0" distR="0" wp14:anchorId="21B8144C" wp14:editId="2DEF5D69">
                  <wp:extent cx="364490" cy="308610"/>
                  <wp:effectExtent l="0" t="0" r="0" b="0"/>
                  <wp:docPr id="1415272340" name="图片 115"/>
                  <wp:cNvGraphicFramePr/>
                  <a:graphic xmlns:a="http://schemas.openxmlformats.org/drawingml/2006/main">
                    <a:graphicData uri="http://schemas.openxmlformats.org/drawingml/2006/picture">
                      <pic:pic xmlns:pic="http://schemas.openxmlformats.org/drawingml/2006/picture">
                        <pic:nvPicPr>
                          <pic:cNvPr id="1415272340" name="图片 115"/>
                          <pic:cNvPicPr>
                            <a:picLocks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364490" cy="30861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DDE5AB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364BCD91"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6</w:t>
            </w:r>
          </w:p>
        </w:tc>
        <w:tc>
          <w:tcPr>
            <w:tcW w:w="5413" w:type="dxa"/>
            <w:tcBorders>
              <w:top w:val="single" w:sz="4" w:space="0" w:color="auto"/>
              <w:left w:val="single" w:sz="4" w:space="0" w:color="auto"/>
              <w:bottom w:val="single" w:sz="4" w:space="0" w:color="auto"/>
              <w:right w:val="single" w:sz="4" w:space="0" w:color="auto"/>
            </w:tcBorders>
            <w:vAlign w:val="center"/>
          </w:tcPr>
          <w:p w14:paraId="151A0367"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整体尺寸（长*宽*高）≥1200*500*750mm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 xml:space="preserve">4、机构：钢管≥25*50*1.2mm，连接件压铸铝合金一体成型，上托翻转机构，翻转台面时左右两边都可操作，联动翻转。加大扳手一键开合，台面即翻转为垂直状况，可多数量推叠。台面翻起时有防倾斜功能，可以防止台面倒下，配备手动升降功能，支持 ≥140mm 高度调节； </w:t>
            </w:r>
            <w:r w:rsidRPr="00601DF9">
              <w:rPr>
                <w:rFonts w:ascii="宋体" w:eastAsia="宋体" w:hAnsi="宋体" w:cs="宋体" w:hint="eastAsia"/>
                <w:color w:val="000000"/>
                <w:lang w:eastAsia="zh-CN" w:bidi="ar"/>
              </w:rPr>
              <w:br/>
              <w:t>5、台脚：底脚采用压铸铝合金经模具压铸一体成</w:t>
            </w:r>
            <w:r w:rsidRPr="00601DF9">
              <w:rPr>
                <w:rFonts w:ascii="宋体" w:eastAsia="宋体" w:hAnsi="宋体" w:cs="宋体" w:hint="eastAsia"/>
                <w:color w:val="000000"/>
                <w:lang w:eastAsia="zh-CN" w:bidi="ar"/>
              </w:rPr>
              <w:lastRenderedPageBreak/>
              <w:t>型，表面电镀工艺处理，长≥560mm；上托采用 ≥25mm*50mm</w:t>
            </w:r>
            <w:r w:rsidRPr="00601DF9">
              <w:rPr>
                <w:rFonts w:ascii="宋体" w:eastAsia="宋体" w:hAnsi="宋体" w:cs="宋体" w:hint="eastAsia"/>
                <w:color w:val="000000"/>
                <w:lang w:eastAsia="zh-CN" w:bidi="ar"/>
              </w:rPr>
              <w:br/>
              <w:t>*1.2mm钢管，长≥350mm。立柱接头采用压铸，一体成型。外立柱管采用≥φ62圆管，厚度≥2mm，内立柱管采用≥φ54圆管，厚度≥2mm，去内外管口和内铣槽毛刺，泡洗去除管内杂质，内部喷油组装。连杆使用≥30mm*60mm方管，厚度≥1.5mm。脚轮采用隐藏式脚轮，带刹车功能，ABS+橡胶材质，防滑耐用，脚垫采用尼龙材质；</w:t>
            </w:r>
            <w:r w:rsidRPr="00601DF9">
              <w:rPr>
                <w:rFonts w:ascii="宋体" w:eastAsia="宋体" w:hAnsi="宋体" w:cs="宋体" w:hint="eastAsia"/>
                <w:color w:val="000000"/>
                <w:lang w:eastAsia="zh-CN" w:bidi="ar"/>
              </w:rPr>
              <w:br/>
              <w:t>6、置物架：圆形铝材φ10mm*4根，与两侧塑料吊码组装使用，带折叠功能。</w:t>
            </w:r>
          </w:p>
        </w:tc>
        <w:tc>
          <w:tcPr>
            <w:tcW w:w="1048" w:type="dxa"/>
            <w:tcBorders>
              <w:top w:val="single" w:sz="4" w:space="0" w:color="auto"/>
              <w:left w:val="single" w:sz="4" w:space="0" w:color="auto"/>
              <w:bottom w:val="single" w:sz="4" w:space="0" w:color="auto"/>
              <w:right w:val="single" w:sz="4" w:space="0" w:color="auto"/>
            </w:tcBorders>
            <w:vAlign w:val="center"/>
          </w:tcPr>
          <w:p w14:paraId="2201441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1700</w:t>
            </w:r>
          </w:p>
        </w:tc>
      </w:tr>
      <w:tr w:rsidR="00B75BF9" w:rsidRPr="00601DF9" w14:paraId="75733225"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0CC53C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42</w:t>
            </w:r>
          </w:p>
        </w:tc>
        <w:tc>
          <w:tcPr>
            <w:tcW w:w="0" w:type="auto"/>
            <w:tcBorders>
              <w:top w:val="single" w:sz="4" w:space="0" w:color="auto"/>
              <w:left w:val="single" w:sz="4" w:space="0" w:color="auto"/>
              <w:bottom w:val="single" w:sz="4" w:space="0" w:color="auto"/>
              <w:right w:val="single" w:sz="4" w:space="0" w:color="auto"/>
            </w:tcBorders>
            <w:vAlign w:val="center"/>
          </w:tcPr>
          <w:p w14:paraId="29B7E0A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折叠培训桌3</w:t>
            </w:r>
          </w:p>
        </w:tc>
        <w:tc>
          <w:tcPr>
            <w:tcW w:w="0" w:type="auto"/>
            <w:tcBorders>
              <w:top w:val="single" w:sz="4" w:space="0" w:color="auto"/>
              <w:left w:val="single" w:sz="4" w:space="0" w:color="auto"/>
              <w:bottom w:val="single" w:sz="4" w:space="0" w:color="auto"/>
              <w:right w:val="single" w:sz="4" w:space="0" w:color="auto"/>
            </w:tcBorders>
            <w:vAlign w:val="center"/>
          </w:tcPr>
          <w:p w14:paraId="0E321FD7" w14:textId="77777777" w:rsidR="00B75BF9" w:rsidRPr="00601DF9" w:rsidRDefault="002A7FEE">
            <w:pPr>
              <w:widowControl w:val="0"/>
              <w:ind w:firstLine="141"/>
              <w:jc w:val="center"/>
              <w:rPr>
                <w:rFonts w:ascii="宋体" w:eastAsia="宋体" w:hAnsi="宋体" w:cs="宋体"/>
                <w:kern w:val="2"/>
                <w:lang w:eastAsia="zh-CN"/>
              </w:rPr>
            </w:pPr>
            <w:r w:rsidRPr="00601DF9">
              <w:rPr>
                <w:rFonts w:ascii="宋体" w:eastAsia="宋体" w:hAnsi="宋体" w:cs="宋体"/>
                <w:noProof/>
                <w:position w:val="-15"/>
              </w:rPr>
              <w:drawing>
                <wp:inline distT="0" distB="0" distL="0" distR="0" wp14:anchorId="52DF48A7" wp14:editId="5AF321C2">
                  <wp:extent cx="364490" cy="309245"/>
                  <wp:effectExtent l="0" t="0" r="0" b="0"/>
                  <wp:docPr id="987448020" name="图片 114"/>
                  <wp:cNvGraphicFramePr/>
                  <a:graphic xmlns:a="http://schemas.openxmlformats.org/drawingml/2006/main">
                    <a:graphicData uri="http://schemas.openxmlformats.org/drawingml/2006/picture">
                      <pic:pic xmlns:pic="http://schemas.openxmlformats.org/drawingml/2006/picture">
                        <pic:nvPicPr>
                          <pic:cNvPr id="987448020" name="图片 114"/>
                          <pic:cNvPicPr>
                            <a:picLocks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364490" cy="30924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3FC454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6FFAD49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04BB75BD"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整体尺寸（长*宽*高）≥900*600*750mm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 xml:space="preserve">4、机构：钢管≥25*50*1.2mm，连接件压铸铝合金一体成型，上托翻转机构，翻转台面时左右两边都可操作，联动翻转。加大扳手一键开合，台面即翻转为垂直状况，可多数量推叠。台面翻起时有防倾斜功能，可以防止台面倒下，配备手动升降功能，支持 ≥140mm 高度调节； </w:t>
            </w:r>
            <w:r w:rsidRPr="00601DF9">
              <w:rPr>
                <w:rFonts w:ascii="宋体" w:eastAsia="宋体" w:hAnsi="宋体" w:cs="宋体" w:hint="eastAsia"/>
                <w:color w:val="000000"/>
                <w:lang w:eastAsia="zh-CN" w:bidi="ar"/>
              </w:rPr>
              <w:br/>
              <w:t>5、台脚：底脚采用压铸铝合金经模具压铸一体成型，表面电镀工艺处理，长≥560mm；上托采用 ≥25mm*50mm*1.2mm钢管，长≥350mm。立柱接头采用压铸，一体成型。外立柱管采用≥φ62圆管，厚度≥2mm，内立柱管采用≥φ54圆管，厚度≥2mm，去内外管口和内铣槽毛刺，泡洗去除管内杂质，内部喷油组装。连杆使用≥30mm*60mm方管，厚度≥1.5mm。脚轮采用隐藏式脚轮，带刹车功能，ABS+橡胶材质，防滑耐用，脚垫采用尼龙材质；</w:t>
            </w:r>
            <w:r w:rsidRPr="00601DF9">
              <w:rPr>
                <w:rFonts w:ascii="宋体" w:eastAsia="宋体" w:hAnsi="宋体" w:cs="宋体" w:hint="eastAsia"/>
                <w:color w:val="000000"/>
                <w:lang w:eastAsia="zh-CN" w:bidi="ar"/>
              </w:rPr>
              <w:br/>
              <w:t>6、置物架：圆形铝材φ10mm*4根，与两侧塑料吊码组装使用，带折叠功能。</w:t>
            </w:r>
          </w:p>
        </w:tc>
        <w:tc>
          <w:tcPr>
            <w:tcW w:w="1048" w:type="dxa"/>
            <w:tcBorders>
              <w:top w:val="single" w:sz="4" w:space="0" w:color="auto"/>
              <w:left w:val="single" w:sz="4" w:space="0" w:color="auto"/>
              <w:bottom w:val="single" w:sz="4" w:space="0" w:color="auto"/>
              <w:right w:val="single" w:sz="4" w:space="0" w:color="auto"/>
            </w:tcBorders>
            <w:vAlign w:val="center"/>
          </w:tcPr>
          <w:p w14:paraId="26A079F3"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1700</w:t>
            </w:r>
          </w:p>
        </w:tc>
      </w:tr>
      <w:tr w:rsidR="00B75BF9" w:rsidRPr="00601DF9" w14:paraId="25C29574"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F57B19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43</w:t>
            </w:r>
          </w:p>
        </w:tc>
        <w:tc>
          <w:tcPr>
            <w:tcW w:w="0" w:type="auto"/>
            <w:tcBorders>
              <w:top w:val="single" w:sz="4" w:space="0" w:color="auto"/>
              <w:left w:val="single" w:sz="4" w:space="0" w:color="auto"/>
              <w:bottom w:val="single" w:sz="4" w:space="0" w:color="auto"/>
              <w:right w:val="single" w:sz="4" w:space="0" w:color="auto"/>
            </w:tcBorders>
            <w:vAlign w:val="center"/>
          </w:tcPr>
          <w:p w14:paraId="424513A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折叠培训桌4</w:t>
            </w:r>
          </w:p>
        </w:tc>
        <w:tc>
          <w:tcPr>
            <w:tcW w:w="0" w:type="auto"/>
            <w:tcBorders>
              <w:top w:val="single" w:sz="4" w:space="0" w:color="auto"/>
              <w:left w:val="single" w:sz="4" w:space="0" w:color="auto"/>
              <w:bottom w:val="single" w:sz="4" w:space="0" w:color="auto"/>
              <w:right w:val="single" w:sz="4" w:space="0" w:color="auto"/>
            </w:tcBorders>
            <w:vAlign w:val="center"/>
          </w:tcPr>
          <w:p w14:paraId="6F108632" w14:textId="77777777" w:rsidR="00B75BF9" w:rsidRPr="00601DF9" w:rsidRDefault="002A7FEE">
            <w:pPr>
              <w:widowControl w:val="0"/>
              <w:ind w:firstLine="83"/>
              <w:jc w:val="center"/>
              <w:rPr>
                <w:rFonts w:ascii="宋体" w:eastAsia="宋体" w:hAnsi="宋体" w:cs="宋体"/>
                <w:kern w:val="2"/>
                <w:lang w:eastAsia="zh-CN"/>
              </w:rPr>
            </w:pPr>
            <w:r w:rsidRPr="00601DF9">
              <w:rPr>
                <w:rFonts w:ascii="宋体" w:eastAsia="宋体" w:hAnsi="宋体" w:cs="宋体"/>
                <w:noProof/>
                <w:position w:val="-17"/>
              </w:rPr>
              <w:drawing>
                <wp:inline distT="0" distB="0" distL="0" distR="0" wp14:anchorId="3C62E951" wp14:editId="78B985B9">
                  <wp:extent cx="364490" cy="311785"/>
                  <wp:effectExtent l="0" t="0" r="0" b="0"/>
                  <wp:docPr id="757129668" name="图片 113"/>
                  <wp:cNvGraphicFramePr/>
                  <a:graphic xmlns:a="http://schemas.openxmlformats.org/drawingml/2006/main">
                    <a:graphicData uri="http://schemas.openxmlformats.org/drawingml/2006/picture">
                      <pic:pic xmlns:pic="http://schemas.openxmlformats.org/drawingml/2006/picture">
                        <pic:nvPicPr>
                          <pic:cNvPr id="757129668" name="图片 113"/>
                          <pic:cNvPicPr>
                            <a:picLocks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364490" cy="31178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7F92EC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5D83DFC1"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10</w:t>
            </w:r>
          </w:p>
        </w:tc>
        <w:tc>
          <w:tcPr>
            <w:tcW w:w="5413" w:type="dxa"/>
            <w:tcBorders>
              <w:top w:val="single" w:sz="4" w:space="0" w:color="auto"/>
              <w:left w:val="single" w:sz="4" w:space="0" w:color="auto"/>
              <w:bottom w:val="single" w:sz="4" w:space="0" w:color="auto"/>
              <w:right w:val="single" w:sz="4" w:space="0" w:color="auto"/>
            </w:tcBorders>
            <w:vAlign w:val="center"/>
          </w:tcPr>
          <w:p w14:paraId="272BE50D"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整体尺寸（长*宽*高）≥1400*600*750mm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 xml:space="preserve">4、机构：钢管≥25*50*1.2mm，连接件压铸铝合金一体成型，上托翻转机构，翻转台面时左右两边都可操作，联动翻转。加大扳手一键开合，台面即翻转为垂直状况，可多数量推叠。台面翻起时有防倾斜功能，可以防止台面倒下，配备手动升降功能，支持 ≥140mm 高度调节； </w:t>
            </w:r>
            <w:r w:rsidRPr="00601DF9">
              <w:rPr>
                <w:rFonts w:ascii="宋体" w:eastAsia="宋体" w:hAnsi="宋体" w:cs="宋体" w:hint="eastAsia"/>
                <w:color w:val="000000"/>
                <w:lang w:eastAsia="zh-CN" w:bidi="ar"/>
              </w:rPr>
              <w:br/>
            </w:r>
            <w:r w:rsidRPr="00601DF9">
              <w:rPr>
                <w:rFonts w:ascii="宋体" w:eastAsia="宋体" w:hAnsi="宋体" w:cs="宋体" w:hint="eastAsia"/>
                <w:color w:val="000000"/>
                <w:lang w:eastAsia="zh-CN" w:bidi="ar"/>
              </w:rPr>
              <w:lastRenderedPageBreak/>
              <w:t>5、台脚：底脚采用压铸铝合金经模具压铸一体成型，表面电镀工艺处理，长≥560mm；上托采用 ≥25mm*50mm*1.2mm钢管，长≥350mm。立柱接头采用压铸，一体成型。外立柱管采用≥φ62圆管，厚度≥2mm，内立柱管采用≥φ54圆管，厚度≥2mm，去内外管口和内铣槽毛刺，泡洗去除管内杂质，内部喷油组装。连杆使用≥30mm*60mm方管，厚度≥1.5mm。脚轮采用隐藏式脚轮，带刹车功能，ABS+橡胶材质，防滑耐用，脚垫采用尼龙材质；</w:t>
            </w:r>
            <w:r w:rsidRPr="00601DF9">
              <w:rPr>
                <w:rFonts w:ascii="宋体" w:eastAsia="宋体" w:hAnsi="宋体" w:cs="宋体" w:hint="eastAsia"/>
                <w:color w:val="000000"/>
                <w:lang w:eastAsia="zh-CN" w:bidi="ar"/>
              </w:rPr>
              <w:br/>
              <w:t>6、置物架：圆形铝材φ10mm*4根，与两侧塑料吊码组装使用，带折叠功能。</w:t>
            </w:r>
          </w:p>
        </w:tc>
        <w:tc>
          <w:tcPr>
            <w:tcW w:w="1048" w:type="dxa"/>
            <w:tcBorders>
              <w:top w:val="single" w:sz="4" w:space="0" w:color="auto"/>
              <w:left w:val="single" w:sz="4" w:space="0" w:color="auto"/>
              <w:bottom w:val="single" w:sz="4" w:space="0" w:color="auto"/>
              <w:right w:val="single" w:sz="4" w:space="0" w:color="auto"/>
            </w:tcBorders>
            <w:vAlign w:val="center"/>
          </w:tcPr>
          <w:p w14:paraId="59FEF9D0"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1800</w:t>
            </w:r>
          </w:p>
        </w:tc>
      </w:tr>
      <w:tr w:rsidR="00B75BF9" w:rsidRPr="00601DF9" w14:paraId="266FB438"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4EC446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44</w:t>
            </w:r>
          </w:p>
        </w:tc>
        <w:tc>
          <w:tcPr>
            <w:tcW w:w="0" w:type="auto"/>
            <w:tcBorders>
              <w:top w:val="single" w:sz="4" w:space="0" w:color="auto"/>
              <w:left w:val="single" w:sz="4" w:space="0" w:color="auto"/>
              <w:bottom w:val="single" w:sz="4" w:space="0" w:color="auto"/>
              <w:right w:val="single" w:sz="4" w:space="0" w:color="auto"/>
            </w:tcBorders>
            <w:vAlign w:val="center"/>
          </w:tcPr>
          <w:p w14:paraId="6709054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折叠培训桌5</w:t>
            </w:r>
          </w:p>
        </w:tc>
        <w:tc>
          <w:tcPr>
            <w:tcW w:w="0" w:type="auto"/>
            <w:tcBorders>
              <w:top w:val="single" w:sz="4" w:space="0" w:color="auto"/>
              <w:left w:val="single" w:sz="4" w:space="0" w:color="auto"/>
              <w:bottom w:val="single" w:sz="4" w:space="0" w:color="auto"/>
              <w:right w:val="single" w:sz="4" w:space="0" w:color="auto"/>
            </w:tcBorders>
            <w:vAlign w:val="center"/>
          </w:tcPr>
          <w:p w14:paraId="601C30CF" w14:textId="77777777" w:rsidR="00B75BF9" w:rsidRPr="00601DF9" w:rsidRDefault="002A7FEE">
            <w:pPr>
              <w:widowControl w:val="0"/>
              <w:ind w:firstLine="100"/>
              <w:jc w:val="center"/>
              <w:rPr>
                <w:rFonts w:ascii="宋体" w:eastAsia="宋体" w:hAnsi="宋体" w:cs="宋体"/>
                <w:kern w:val="2"/>
                <w:lang w:eastAsia="zh-CN"/>
              </w:rPr>
            </w:pPr>
            <w:r w:rsidRPr="00601DF9">
              <w:rPr>
                <w:rFonts w:ascii="宋体" w:eastAsia="宋体" w:hAnsi="宋体" w:cs="宋体"/>
                <w:noProof/>
                <w:position w:val="-15"/>
              </w:rPr>
              <w:drawing>
                <wp:inline distT="0" distB="0" distL="0" distR="0" wp14:anchorId="6E2D8A78" wp14:editId="013F695B">
                  <wp:extent cx="364490" cy="306070"/>
                  <wp:effectExtent l="0" t="0" r="0" b="0"/>
                  <wp:docPr id="1854572327" name="图片 112"/>
                  <wp:cNvGraphicFramePr/>
                  <a:graphic xmlns:a="http://schemas.openxmlformats.org/drawingml/2006/main">
                    <a:graphicData uri="http://schemas.openxmlformats.org/drawingml/2006/picture">
                      <pic:pic xmlns:pic="http://schemas.openxmlformats.org/drawingml/2006/picture">
                        <pic:nvPicPr>
                          <pic:cNvPr id="1854572327" name="图片 112"/>
                          <pic:cNvPicPr>
                            <a:picLocks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364490" cy="30607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48961F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15814397"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18</w:t>
            </w:r>
          </w:p>
        </w:tc>
        <w:tc>
          <w:tcPr>
            <w:tcW w:w="5413" w:type="dxa"/>
            <w:tcBorders>
              <w:top w:val="single" w:sz="4" w:space="0" w:color="auto"/>
              <w:left w:val="single" w:sz="4" w:space="0" w:color="auto"/>
              <w:bottom w:val="single" w:sz="4" w:space="0" w:color="auto"/>
              <w:right w:val="single" w:sz="4" w:space="0" w:color="auto"/>
            </w:tcBorders>
            <w:vAlign w:val="center"/>
          </w:tcPr>
          <w:p w14:paraId="1B0AA411"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整体尺寸（长*宽*高）≥1600*600*750mm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 xml:space="preserve">4、机构：钢管≥25*50*1.2mm，连接件压铸铝合金一体成型，上托翻转机构，翻转台面时左右两边都可操作，联动翻转。加大扳手一键开合，台面即翻转为垂直状况，可多数量推叠。台面翻起时有防倾斜功能，可以防止台面倒下，配备手动升降功能，支持 ≥140mm 高度调节； </w:t>
            </w:r>
            <w:r w:rsidRPr="00601DF9">
              <w:rPr>
                <w:rFonts w:ascii="宋体" w:eastAsia="宋体" w:hAnsi="宋体" w:cs="宋体" w:hint="eastAsia"/>
                <w:color w:val="000000"/>
                <w:lang w:eastAsia="zh-CN" w:bidi="ar"/>
              </w:rPr>
              <w:br/>
              <w:t>5、台脚：底脚采用压铸铝合金经模具压铸一体成型，表面电镀工艺处理，长≥560mm；上托采用 ≥25mm*50mm*1.2mm钢管，长≥350mm。立柱接头采用压铸，一体成型。外立柱管采用≥φ62圆管，厚度≥2mm，内立柱管采用≥φ54圆管，厚度≥2mm，去内外管口和内铣槽毛刺，泡洗去除管内杂质，内部喷油组装。连杆使用≥30mm*60mm方管，厚度≥1.5mm。脚轮采用隐藏式脚轮，带刹车功能，ABS+橡胶材质，防滑耐用，脚垫采用尼龙材质；</w:t>
            </w:r>
            <w:r w:rsidRPr="00601DF9">
              <w:rPr>
                <w:rFonts w:ascii="宋体" w:eastAsia="宋体" w:hAnsi="宋体" w:cs="宋体" w:hint="eastAsia"/>
                <w:color w:val="000000"/>
                <w:lang w:eastAsia="zh-CN" w:bidi="ar"/>
              </w:rPr>
              <w:br/>
              <w:t>6、置物架：圆形铝材φ10mm*4根，与两侧塑料吊码组装使用，带折叠功能。</w:t>
            </w:r>
          </w:p>
        </w:tc>
        <w:tc>
          <w:tcPr>
            <w:tcW w:w="1048" w:type="dxa"/>
            <w:tcBorders>
              <w:top w:val="single" w:sz="4" w:space="0" w:color="auto"/>
              <w:left w:val="single" w:sz="4" w:space="0" w:color="auto"/>
              <w:bottom w:val="single" w:sz="4" w:space="0" w:color="auto"/>
              <w:right w:val="single" w:sz="4" w:space="0" w:color="auto"/>
            </w:tcBorders>
            <w:vAlign w:val="center"/>
          </w:tcPr>
          <w:p w14:paraId="0244DA19"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1900</w:t>
            </w:r>
          </w:p>
        </w:tc>
      </w:tr>
      <w:tr w:rsidR="00B75BF9" w:rsidRPr="00601DF9" w14:paraId="518AF586"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661989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45</w:t>
            </w:r>
          </w:p>
        </w:tc>
        <w:tc>
          <w:tcPr>
            <w:tcW w:w="0" w:type="auto"/>
            <w:tcBorders>
              <w:top w:val="single" w:sz="4" w:space="0" w:color="auto"/>
              <w:left w:val="single" w:sz="4" w:space="0" w:color="auto"/>
              <w:bottom w:val="single" w:sz="4" w:space="0" w:color="auto"/>
              <w:right w:val="single" w:sz="4" w:space="0" w:color="auto"/>
            </w:tcBorders>
            <w:vAlign w:val="center"/>
          </w:tcPr>
          <w:p w14:paraId="0927DE4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培训椅</w:t>
            </w:r>
          </w:p>
        </w:tc>
        <w:tc>
          <w:tcPr>
            <w:tcW w:w="0" w:type="auto"/>
            <w:tcBorders>
              <w:top w:val="single" w:sz="4" w:space="0" w:color="auto"/>
              <w:left w:val="single" w:sz="4" w:space="0" w:color="auto"/>
              <w:bottom w:val="single" w:sz="4" w:space="0" w:color="auto"/>
              <w:right w:val="single" w:sz="4" w:space="0" w:color="auto"/>
            </w:tcBorders>
            <w:vAlign w:val="center"/>
          </w:tcPr>
          <w:p w14:paraId="59881D11" w14:textId="77777777" w:rsidR="00B75BF9" w:rsidRPr="00601DF9" w:rsidRDefault="002A7FEE">
            <w:pPr>
              <w:widowControl w:val="0"/>
              <w:spacing w:before="62"/>
              <w:ind w:firstLine="285"/>
              <w:jc w:val="center"/>
              <w:rPr>
                <w:rFonts w:ascii="宋体" w:eastAsia="宋体" w:hAnsi="宋体" w:cs="宋体"/>
                <w:kern w:val="2"/>
                <w:lang w:eastAsia="zh-CN"/>
              </w:rPr>
            </w:pPr>
            <w:r w:rsidRPr="00601DF9">
              <w:rPr>
                <w:rFonts w:ascii="宋体" w:eastAsia="宋体" w:hAnsi="宋体" w:cs="宋体"/>
                <w:noProof/>
                <w:position w:val="-16"/>
              </w:rPr>
              <w:drawing>
                <wp:inline distT="0" distB="0" distL="0" distR="0" wp14:anchorId="239460D4" wp14:editId="0E5370FF">
                  <wp:extent cx="358140" cy="541020"/>
                  <wp:effectExtent l="0" t="0" r="3810" b="0"/>
                  <wp:docPr id="1842920632" name="图片 111"/>
                  <wp:cNvGraphicFramePr/>
                  <a:graphic xmlns:a="http://schemas.openxmlformats.org/drawingml/2006/main">
                    <a:graphicData uri="http://schemas.openxmlformats.org/drawingml/2006/picture">
                      <pic:pic xmlns:pic="http://schemas.openxmlformats.org/drawingml/2006/picture">
                        <pic:nvPicPr>
                          <pic:cNvPr id="1842920632" name="图片 111"/>
                          <pic:cNvPicPr>
                            <a:picLocks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358140" cy="54102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5D000F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27C31F17"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171</w:t>
            </w:r>
          </w:p>
        </w:tc>
        <w:tc>
          <w:tcPr>
            <w:tcW w:w="5413" w:type="dxa"/>
            <w:tcBorders>
              <w:top w:val="single" w:sz="4" w:space="0" w:color="auto"/>
              <w:left w:val="single" w:sz="4" w:space="0" w:color="auto"/>
              <w:bottom w:val="single" w:sz="4" w:space="0" w:color="auto"/>
              <w:right w:val="single" w:sz="4" w:space="0" w:color="auto"/>
            </w:tcBorders>
            <w:vAlign w:val="center"/>
          </w:tcPr>
          <w:p w14:paraId="038C70C7"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整体尺寸（长*宽*高）≥585*628*860mm，</w:t>
            </w:r>
            <w:r w:rsidRPr="00601DF9">
              <w:rPr>
                <w:rFonts w:ascii="宋体" w:eastAsia="宋体" w:hAnsi="宋体" w:cs="宋体" w:hint="eastAsia"/>
                <w:color w:val="000000"/>
                <w:lang w:eastAsia="zh-CN" w:bidi="ar"/>
              </w:rPr>
              <w:br/>
              <w:t>1.椅背：高强度PA加玻璃纤维白色背框，采用环保透气优质高弹性尼龙网；</w:t>
            </w:r>
            <w:r w:rsidRPr="00601DF9">
              <w:rPr>
                <w:rFonts w:ascii="宋体" w:eastAsia="宋体" w:hAnsi="宋体" w:cs="宋体" w:hint="eastAsia"/>
                <w:color w:val="000000"/>
                <w:lang w:eastAsia="zh-CN" w:bidi="ar"/>
              </w:rPr>
              <w:br/>
              <w:t>2.座垫：座底壳由高强度PA加玻璃纤维制成，座面板采用医用西皮饰面，厚度≥1.5mm，内含≥20mm阻燃海绵，座垫底部有≥50mm宽铝合金拉手控制座垫前翻，背座可同时向前翻起，实现前后叠放收纳；</w:t>
            </w:r>
            <w:r w:rsidRPr="00601DF9">
              <w:rPr>
                <w:rFonts w:ascii="宋体" w:eastAsia="宋体" w:hAnsi="宋体" w:cs="宋体" w:hint="eastAsia"/>
                <w:color w:val="000000"/>
                <w:lang w:eastAsia="zh-CN" w:bidi="ar"/>
              </w:rPr>
              <w:br/>
              <w:t>3.扶手：高强度PA加玻璃纤维制成，带铝合金连接件，内含按钮，可向下折叠，实现座椅垂直叠放收纳；</w:t>
            </w:r>
            <w:r w:rsidRPr="00601DF9">
              <w:rPr>
                <w:rFonts w:ascii="宋体" w:eastAsia="宋体" w:hAnsi="宋体" w:cs="宋体" w:hint="eastAsia"/>
                <w:color w:val="000000"/>
                <w:lang w:eastAsia="zh-CN" w:bidi="ar"/>
              </w:rPr>
              <w:br/>
              <w:t>4.铁架：灰色高温静电喷涂扁管铁架，铁管尺寸≥</w:t>
            </w:r>
            <w:r w:rsidRPr="00601DF9">
              <w:rPr>
                <w:rFonts w:ascii="宋体" w:eastAsia="宋体" w:hAnsi="宋体" w:cs="宋体" w:hint="eastAsia"/>
                <w:color w:val="000000"/>
                <w:lang w:eastAsia="zh-CN" w:bidi="ar"/>
              </w:rPr>
              <w:lastRenderedPageBreak/>
              <w:t>32*20mm，壁厚≥2.0mm；</w:t>
            </w:r>
            <w:r w:rsidRPr="00601DF9">
              <w:rPr>
                <w:rFonts w:ascii="宋体" w:eastAsia="宋体" w:hAnsi="宋体" w:cs="宋体" w:hint="eastAsia"/>
                <w:color w:val="000000"/>
                <w:lang w:eastAsia="zh-CN" w:bidi="ar"/>
              </w:rPr>
              <w:br/>
              <w:t>5.脚轮：直径≥50mm灰色万向PU轮；</w:t>
            </w:r>
          </w:p>
        </w:tc>
        <w:tc>
          <w:tcPr>
            <w:tcW w:w="1048" w:type="dxa"/>
            <w:tcBorders>
              <w:top w:val="single" w:sz="4" w:space="0" w:color="auto"/>
              <w:left w:val="single" w:sz="4" w:space="0" w:color="auto"/>
              <w:bottom w:val="single" w:sz="4" w:space="0" w:color="auto"/>
              <w:right w:val="single" w:sz="4" w:space="0" w:color="auto"/>
            </w:tcBorders>
            <w:vAlign w:val="center"/>
          </w:tcPr>
          <w:p w14:paraId="3DCF3758"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800</w:t>
            </w:r>
          </w:p>
        </w:tc>
      </w:tr>
      <w:tr w:rsidR="00B75BF9" w:rsidRPr="00601DF9" w14:paraId="557753DA"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AF9E54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46</w:t>
            </w:r>
          </w:p>
        </w:tc>
        <w:tc>
          <w:tcPr>
            <w:tcW w:w="0" w:type="auto"/>
            <w:tcBorders>
              <w:top w:val="single" w:sz="4" w:space="0" w:color="auto"/>
              <w:left w:val="single" w:sz="4" w:space="0" w:color="auto"/>
              <w:bottom w:val="single" w:sz="4" w:space="0" w:color="auto"/>
              <w:right w:val="single" w:sz="4" w:space="0" w:color="auto"/>
            </w:tcBorders>
            <w:vAlign w:val="center"/>
          </w:tcPr>
          <w:p w14:paraId="3FDCC4B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培训椅（带写字板）</w:t>
            </w:r>
          </w:p>
        </w:tc>
        <w:tc>
          <w:tcPr>
            <w:tcW w:w="0" w:type="auto"/>
            <w:tcBorders>
              <w:top w:val="single" w:sz="4" w:space="0" w:color="auto"/>
              <w:left w:val="single" w:sz="4" w:space="0" w:color="auto"/>
              <w:bottom w:val="single" w:sz="4" w:space="0" w:color="auto"/>
              <w:right w:val="single" w:sz="4" w:space="0" w:color="auto"/>
            </w:tcBorders>
            <w:vAlign w:val="center"/>
          </w:tcPr>
          <w:p w14:paraId="13732248" w14:textId="77777777" w:rsidR="00B75BF9" w:rsidRPr="00601DF9" w:rsidRDefault="002A7FEE">
            <w:pPr>
              <w:widowControl w:val="0"/>
              <w:spacing w:before="57"/>
              <w:ind w:firstLine="211"/>
              <w:jc w:val="center"/>
              <w:rPr>
                <w:rFonts w:ascii="宋体" w:eastAsia="宋体" w:hAnsi="宋体" w:cs="宋体"/>
                <w:kern w:val="2"/>
                <w:lang w:eastAsia="zh-CN"/>
              </w:rPr>
            </w:pPr>
            <w:r w:rsidRPr="00601DF9">
              <w:rPr>
                <w:rFonts w:ascii="宋体" w:eastAsia="宋体" w:hAnsi="宋体" w:cs="宋体"/>
                <w:noProof/>
                <w:position w:val="-19"/>
              </w:rPr>
              <w:drawing>
                <wp:inline distT="0" distB="0" distL="0" distR="0" wp14:anchorId="3222A128" wp14:editId="758D500C">
                  <wp:extent cx="364490" cy="524510"/>
                  <wp:effectExtent l="0" t="0" r="0" b="8890"/>
                  <wp:docPr id="1942628253" name="图片 110"/>
                  <wp:cNvGraphicFramePr/>
                  <a:graphic xmlns:a="http://schemas.openxmlformats.org/drawingml/2006/main">
                    <a:graphicData uri="http://schemas.openxmlformats.org/drawingml/2006/picture">
                      <pic:pic xmlns:pic="http://schemas.openxmlformats.org/drawingml/2006/picture">
                        <pic:nvPicPr>
                          <pic:cNvPr id="1942628253" name="图片 110"/>
                          <pic:cNvPicPr>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364490" cy="52451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2F6E56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14CC1BBB"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189</w:t>
            </w:r>
          </w:p>
        </w:tc>
        <w:tc>
          <w:tcPr>
            <w:tcW w:w="5413" w:type="dxa"/>
            <w:tcBorders>
              <w:top w:val="single" w:sz="4" w:space="0" w:color="auto"/>
              <w:left w:val="single" w:sz="4" w:space="0" w:color="auto"/>
              <w:bottom w:val="single" w:sz="4" w:space="0" w:color="auto"/>
              <w:right w:val="single" w:sz="4" w:space="0" w:color="auto"/>
            </w:tcBorders>
            <w:vAlign w:val="center"/>
          </w:tcPr>
          <w:p w14:paraId="755090F3"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整体尺寸（长*宽*高）≥600*750*860mm，</w:t>
            </w:r>
            <w:r w:rsidRPr="00601DF9">
              <w:rPr>
                <w:rFonts w:ascii="宋体" w:eastAsia="宋体" w:hAnsi="宋体" w:cs="宋体" w:hint="eastAsia"/>
                <w:color w:val="000000"/>
                <w:lang w:eastAsia="zh-CN" w:bidi="ar"/>
              </w:rPr>
              <w:br/>
              <w:t>1.椅背：高强度PA加玻璃纤维白色背框，采用环保透气优质高弹性尼龙网；</w:t>
            </w:r>
            <w:r w:rsidRPr="00601DF9">
              <w:rPr>
                <w:rFonts w:ascii="宋体" w:eastAsia="宋体" w:hAnsi="宋体" w:cs="宋体" w:hint="eastAsia"/>
                <w:color w:val="000000"/>
                <w:lang w:eastAsia="zh-CN" w:bidi="ar"/>
              </w:rPr>
              <w:br/>
              <w:t>2.座垫：座底壳由高强度PA加玻璃纤维制成，座面板采用医用西皮饰面，厚度≥1.5mm，内含≥20mm阻燃海绵，座垫底部有≥50mm宽铝合金拉手尺寸控制座垫前翻，背座可同时向前翻80°，实现前后叠放收纳；</w:t>
            </w:r>
            <w:r w:rsidRPr="00601DF9">
              <w:rPr>
                <w:rFonts w:ascii="宋体" w:eastAsia="宋体" w:hAnsi="宋体" w:cs="宋体" w:hint="eastAsia"/>
                <w:color w:val="000000"/>
                <w:lang w:eastAsia="zh-CN" w:bidi="ar"/>
              </w:rPr>
              <w:br/>
              <w:t>3.扶手：高强度PA加玻璃纤维制成，配多功能写字板，带收纳式杯架、笔架，ABS面尺寸≥340*280mm，铝合金支撑件，底部≥2.0mm铁板；</w:t>
            </w:r>
            <w:r w:rsidRPr="00601DF9">
              <w:rPr>
                <w:rFonts w:ascii="宋体" w:eastAsia="宋体" w:hAnsi="宋体" w:cs="宋体" w:hint="eastAsia"/>
                <w:color w:val="000000"/>
                <w:lang w:eastAsia="zh-CN" w:bidi="ar"/>
              </w:rPr>
              <w:br/>
              <w:t>4.铁架：灰色高温静电喷涂扁管铁架，铁管尺寸≥32*20mm，壁厚≥2.0mm；</w:t>
            </w:r>
            <w:r w:rsidRPr="00601DF9">
              <w:rPr>
                <w:rFonts w:ascii="宋体" w:eastAsia="宋体" w:hAnsi="宋体" w:cs="宋体" w:hint="eastAsia"/>
                <w:color w:val="000000"/>
                <w:lang w:eastAsia="zh-CN" w:bidi="ar"/>
              </w:rPr>
              <w:br/>
              <w:t>5.脚轮：直径≥50mm灰色万向PU轮；</w:t>
            </w:r>
          </w:p>
        </w:tc>
        <w:tc>
          <w:tcPr>
            <w:tcW w:w="1048" w:type="dxa"/>
            <w:tcBorders>
              <w:top w:val="single" w:sz="4" w:space="0" w:color="auto"/>
              <w:left w:val="single" w:sz="4" w:space="0" w:color="auto"/>
              <w:bottom w:val="single" w:sz="4" w:space="0" w:color="auto"/>
              <w:right w:val="single" w:sz="4" w:space="0" w:color="auto"/>
            </w:tcBorders>
            <w:vAlign w:val="center"/>
          </w:tcPr>
          <w:p w14:paraId="2ED5A713"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1100</w:t>
            </w:r>
          </w:p>
        </w:tc>
      </w:tr>
      <w:tr w:rsidR="00B75BF9" w:rsidRPr="00601DF9" w14:paraId="6F647BB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DD8A4C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47</w:t>
            </w:r>
          </w:p>
        </w:tc>
        <w:tc>
          <w:tcPr>
            <w:tcW w:w="0" w:type="auto"/>
            <w:tcBorders>
              <w:top w:val="single" w:sz="4" w:space="0" w:color="auto"/>
              <w:left w:val="single" w:sz="4" w:space="0" w:color="auto"/>
              <w:bottom w:val="single" w:sz="4" w:space="0" w:color="auto"/>
              <w:right w:val="single" w:sz="4" w:space="0" w:color="auto"/>
            </w:tcBorders>
            <w:vAlign w:val="center"/>
          </w:tcPr>
          <w:p w14:paraId="5B35D37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实验凳</w:t>
            </w:r>
          </w:p>
        </w:tc>
        <w:tc>
          <w:tcPr>
            <w:tcW w:w="0" w:type="auto"/>
            <w:tcBorders>
              <w:top w:val="single" w:sz="4" w:space="0" w:color="auto"/>
              <w:left w:val="single" w:sz="4" w:space="0" w:color="auto"/>
              <w:bottom w:val="single" w:sz="4" w:space="0" w:color="auto"/>
              <w:right w:val="single" w:sz="4" w:space="0" w:color="auto"/>
            </w:tcBorders>
            <w:vAlign w:val="center"/>
          </w:tcPr>
          <w:p w14:paraId="3AFF258C" w14:textId="77777777" w:rsidR="00B75BF9" w:rsidRPr="00601DF9" w:rsidRDefault="002A7FEE">
            <w:pPr>
              <w:widowControl w:val="0"/>
              <w:ind w:firstLine="345"/>
              <w:jc w:val="both"/>
              <w:rPr>
                <w:rFonts w:ascii="宋体" w:eastAsia="宋体" w:hAnsi="宋体" w:cs="宋体"/>
                <w:kern w:val="2"/>
                <w:lang w:eastAsia="zh-CN"/>
              </w:rPr>
            </w:pPr>
            <w:r w:rsidRPr="00601DF9">
              <w:rPr>
                <w:rFonts w:ascii="宋体" w:eastAsia="宋体" w:hAnsi="宋体" w:cs="宋体"/>
                <w:noProof/>
                <w:position w:val="-19"/>
              </w:rPr>
              <w:drawing>
                <wp:inline distT="0" distB="0" distL="0" distR="0" wp14:anchorId="4944D85E" wp14:editId="712D594D">
                  <wp:extent cx="351155" cy="621665"/>
                  <wp:effectExtent l="0" t="0" r="0" b="6985"/>
                  <wp:docPr id="956189087" name="图片 109"/>
                  <wp:cNvGraphicFramePr/>
                  <a:graphic xmlns:a="http://schemas.openxmlformats.org/drawingml/2006/main">
                    <a:graphicData uri="http://schemas.openxmlformats.org/drawingml/2006/picture">
                      <pic:pic xmlns:pic="http://schemas.openxmlformats.org/drawingml/2006/picture">
                        <pic:nvPicPr>
                          <pic:cNvPr id="956189087" name="图片 109"/>
                          <pic:cNvPicPr>
                            <a:picLocks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351155" cy="6216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9503C1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461EC641"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54</w:t>
            </w:r>
          </w:p>
        </w:tc>
        <w:tc>
          <w:tcPr>
            <w:tcW w:w="5413" w:type="dxa"/>
            <w:tcBorders>
              <w:top w:val="single" w:sz="4" w:space="0" w:color="auto"/>
              <w:left w:val="single" w:sz="4" w:space="0" w:color="auto"/>
              <w:bottom w:val="single" w:sz="4" w:space="0" w:color="auto"/>
              <w:right w:val="single" w:sz="4" w:space="0" w:color="auto"/>
            </w:tcBorders>
            <w:vAlign w:val="center"/>
          </w:tcPr>
          <w:p w14:paraId="25A87B6A"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整体尺寸（长*宽*高）≥560*560*880-1020mm</w:t>
            </w:r>
            <w:r w:rsidRPr="00601DF9">
              <w:rPr>
                <w:rFonts w:ascii="宋体" w:eastAsia="宋体" w:hAnsi="宋体" w:cs="宋体" w:hint="eastAsia"/>
                <w:color w:val="000000"/>
                <w:lang w:eastAsia="zh-CN" w:bidi="ar"/>
              </w:rPr>
              <w:br/>
              <w:t>1.靠背、坐垫： 聚氨酯PU一体成型，表面平整易清洁，靠背弧度。靠背最大长宽≥395*365mm，凳面最大长宽≥420*435mm；</w:t>
            </w:r>
            <w:r w:rsidRPr="00601DF9">
              <w:rPr>
                <w:rFonts w:ascii="宋体" w:eastAsia="宋体" w:hAnsi="宋体" w:cs="宋体" w:hint="eastAsia"/>
                <w:color w:val="000000"/>
                <w:lang w:eastAsia="zh-CN" w:bidi="ar"/>
              </w:rPr>
              <w:br/>
              <w:t>2.气压棒：不低于“三弘”或“KGS”或“万得福”或同等品牌四级气杆,管壁≥2.5mm；</w:t>
            </w:r>
            <w:r w:rsidRPr="00601DF9">
              <w:rPr>
                <w:rFonts w:ascii="宋体" w:eastAsia="宋体" w:hAnsi="宋体" w:cs="宋体" w:hint="eastAsia"/>
                <w:color w:val="000000"/>
                <w:lang w:eastAsia="zh-CN" w:bidi="ar"/>
              </w:rPr>
              <w:br/>
              <w:t>3.五星脚：直径560mm铝合金五星脚 ；</w:t>
            </w:r>
          </w:p>
          <w:p w14:paraId="4B935624"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4.脚轮：直径≥60mm万向静音轮。</w:t>
            </w:r>
          </w:p>
        </w:tc>
        <w:tc>
          <w:tcPr>
            <w:tcW w:w="1048" w:type="dxa"/>
            <w:tcBorders>
              <w:top w:val="single" w:sz="4" w:space="0" w:color="auto"/>
              <w:left w:val="single" w:sz="4" w:space="0" w:color="auto"/>
              <w:bottom w:val="single" w:sz="4" w:space="0" w:color="auto"/>
              <w:right w:val="single" w:sz="4" w:space="0" w:color="auto"/>
            </w:tcBorders>
            <w:vAlign w:val="center"/>
          </w:tcPr>
          <w:p w14:paraId="6E5C8B9A"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680</w:t>
            </w:r>
          </w:p>
        </w:tc>
      </w:tr>
      <w:tr w:rsidR="00B75BF9" w:rsidRPr="00601DF9" w14:paraId="314D25A8"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CEA331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48</w:t>
            </w:r>
          </w:p>
        </w:tc>
        <w:tc>
          <w:tcPr>
            <w:tcW w:w="0" w:type="auto"/>
            <w:tcBorders>
              <w:top w:val="single" w:sz="4" w:space="0" w:color="auto"/>
              <w:left w:val="single" w:sz="4" w:space="0" w:color="auto"/>
              <w:bottom w:val="single" w:sz="4" w:space="0" w:color="auto"/>
              <w:right w:val="single" w:sz="4" w:space="0" w:color="auto"/>
            </w:tcBorders>
            <w:vAlign w:val="center"/>
          </w:tcPr>
          <w:p w14:paraId="3FB76BC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货架1</w:t>
            </w:r>
          </w:p>
        </w:tc>
        <w:tc>
          <w:tcPr>
            <w:tcW w:w="0" w:type="auto"/>
            <w:tcBorders>
              <w:top w:val="single" w:sz="4" w:space="0" w:color="auto"/>
              <w:left w:val="single" w:sz="4" w:space="0" w:color="auto"/>
              <w:bottom w:val="single" w:sz="4" w:space="0" w:color="auto"/>
              <w:right w:val="single" w:sz="4" w:space="0" w:color="auto"/>
            </w:tcBorders>
            <w:vAlign w:val="center"/>
          </w:tcPr>
          <w:p w14:paraId="7AAD6F9A" w14:textId="77777777" w:rsidR="00B75BF9" w:rsidRPr="00601DF9" w:rsidRDefault="002A7FEE">
            <w:pPr>
              <w:widowControl w:val="0"/>
              <w:spacing w:before="124"/>
              <w:ind w:firstLine="242"/>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73C7BFED" wp14:editId="703A2236">
                  <wp:extent cx="364490" cy="323850"/>
                  <wp:effectExtent l="0" t="0" r="0" b="0"/>
                  <wp:docPr id="659564618" name="图片 108"/>
                  <wp:cNvGraphicFramePr/>
                  <a:graphic xmlns:a="http://schemas.openxmlformats.org/drawingml/2006/main">
                    <a:graphicData uri="http://schemas.openxmlformats.org/drawingml/2006/picture">
                      <pic:pic xmlns:pic="http://schemas.openxmlformats.org/drawingml/2006/picture">
                        <pic:nvPicPr>
                          <pic:cNvPr id="659564618" name="图片 108"/>
                          <pic:cNvPicPr>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364490" cy="32385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A9F526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7D28B272" w14:textId="77777777" w:rsidR="00B75BF9" w:rsidRPr="00601DF9" w:rsidRDefault="002A7FEE">
            <w:pPr>
              <w:spacing w:line="252" w:lineRule="auto"/>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w:t>
            </w:r>
          </w:p>
        </w:tc>
        <w:tc>
          <w:tcPr>
            <w:tcW w:w="5413" w:type="dxa"/>
            <w:tcBorders>
              <w:top w:val="single" w:sz="4" w:space="0" w:color="auto"/>
              <w:left w:val="single" w:sz="4" w:space="0" w:color="auto"/>
              <w:bottom w:val="single" w:sz="4" w:space="0" w:color="auto"/>
              <w:right w:val="single" w:sz="4" w:space="0" w:color="auto"/>
            </w:tcBorders>
            <w:vAlign w:val="center"/>
          </w:tcPr>
          <w:p w14:paraId="1D52C3BD"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整体尺寸（长*宽*高）≥1400*600*2000mm</w:t>
            </w:r>
            <w:r w:rsidRPr="00601DF9">
              <w:rPr>
                <w:rFonts w:ascii="宋体" w:eastAsia="宋体" w:hAnsi="宋体" w:cs="宋体" w:hint="eastAsia"/>
                <w:color w:val="000000"/>
                <w:lang w:eastAsia="zh-CN" w:bidi="ar"/>
              </w:rPr>
              <w:br/>
              <w:t>1、基材：立柱厚≥2.0mm，横梁厚≥1.5mm，隔板厚≥1.0mm冷轧钢板，底部配置加强筋，均力重：每层承重≥300KG；</w:t>
            </w:r>
            <w:r w:rsidRPr="00601DF9">
              <w:rPr>
                <w:rFonts w:ascii="宋体" w:eastAsia="宋体" w:hAnsi="宋体" w:cs="宋体" w:hint="eastAsia"/>
                <w:color w:val="000000"/>
                <w:lang w:eastAsia="zh-CN" w:bidi="ar"/>
              </w:rPr>
              <w:br/>
              <w:t>2、环氧树脂静电粉末：耐冲击性、耐酸性、耐碱性、耐盐雾性、耐湿性，可溶性重金属含量-镉含量、铬含量、汞含量未检出，抗霉菌性能。</w:t>
            </w:r>
            <w:r w:rsidRPr="00601DF9">
              <w:rPr>
                <w:rFonts w:ascii="宋体" w:eastAsia="宋体" w:hAnsi="宋体" w:cs="宋体" w:hint="eastAsia"/>
                <w:color w:val="000000"/>
                <w:lang w:eastAsia="zh-CN" w:bidi="ar"/>
              </w:rPr>
              <w:br/>
              <w:t>3、配置：4层板活动隔板；</w:t>
            </w:r>
          </w:p>
        </w:tc>
        <w:tc>
          <w:tcPr>
            <w:tcW w:w="1048" w:type="dxa"/>
            <w:tcBorders>
              <w:top w:val="single" w:sz="4" w:space="0" w:color="auto"/>
              <w:left w:val="single" w:sz="4" w:space="0" w:color="auto"/>
              <w:bottom w:val="single" w:sz="4" w:space="0" w:color="auto"/>
              <w:right w:val="single" w:sz="4" w:space="0" w:color="auto"/>
            </w:tcBorders>
            <w:vAlign w:val="center"/>
          </w:tcPr>
          <w:p w14:paraId="0B2BFB1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1600</w:t>
            </w:r>
          </w:p>
        </w:tc>
      </w:tr>
      <w:tr w:rsidR="00B75BF9" w:rsidRPr="00601DF9" w14:paraId="5B0694EE"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7AA789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49</w:t>
            </w:r>
          </w:p>
        </w:tc>
        <w:tc>
          <w:tcPr>
            <w:tcW w:w="0" w:type="auto"/>
            <w:tcBorders>
              <w:top w:val="single" w:sz="4" w:space="0" w:color="auto"/>
              <w:left w:val="single" w:sz="4" w:space="0" w:color="auto"/>
              <w:bottom w:val="single" w:sz="4" w:space="0" w:color="auto"/>
              <w:right w:val="single" w:sz="4" w:space="0" w:color="auto"/>
            </w:tcBorders>
            <w:vAlign w:val="center"/>
          </w:tcPr>
          <w:p w14:paraId="61E2366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货架2</w:t>
            </w:r>
          </w:p>
        </w:tc>
        <w:tc>
          <w:tcPr>
            <w:tcW w:w="0" w:type="auto"/>
            <w:tcBorders>
              <w:top w:val="single" w:sz="4" w:space="0" w:color="auto"/>
              <w:left w:val="single" w:sz="4" w:space="0" w:color="auto"/>
              <w:bottom w:val="single" w:sz="4" w:space="0" w:color="auto"/>
              <w:right w:val="single" w:sz="4" w:space="0" w:color="auto"/>
            </w:tcBorders>
            <w:vAlign w:val="center"/>
          </w:tcPr>
          <w:p w14:paraId="3E4D70DF" w14:textId="77777777" w:rsidR="00B75BF9" w:rsidRPr="00601DF9" w:rsidRDefault="002A7FEE">
            <w:pPr>
              <w:widowControl w:val="0"/>
              <w:spacing w:before="146"/>
              <w:ind w:firstLine="263"/>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106D439E" wp14:editId="4AC7CE94">
                  <wp:extent cx="364490" cy="313690"/>
                  <wp:effectExtent l="0" t="0" r="0" b="0"/>
                  <wp:docPr id="1177077008" name="图片 107"/>
                  <wp:cNvGraphicFramePr/>
                  <a:graphic xmlns:a="http://schemas.openxmlformats.org/drawingml/2006/main">
                    <a:graphicData uri="http://schemas.openxmlformats.org/drawingml/2006/picture">
                      <pic:pic xmlns:pic="http://schemas.openxmlformats.org/drawingml/2006/picture">
                        <pic:nvPicPr>
                          <pic:cNvPr id="1177077008" name="图片 107"/>
                          <pic:cNvPicPr>
                            <a:picLocks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364490" cy="31369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BEFECF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7E634E71" w14:textId="77777777" w:rsidR="00B75BF9" w:rsidRPr="00601DF9" w:rsidRDefault="002A7FEE">
            <w:pPr>
              <w:spacing w:line="252" w:lineRule="auto"/>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19</w:t>
            </w:r>
          </w:p>
        </w:tc>
        <w:tc>
          <w:tcPr>
            <w:tcW w:w="5413" w:type="dxa"/>
            <w:tcBorders>
              <w:top w:val="single" w:sz="4" w:space="0" w:color="auto"/>
              <w:left w:val="single" w:sz="4" w:space="0" w:color="auto"/>
              <w:bottom w:val="single" w:sz="4" w:space="0" w:color="auto"/>
              <w:right w:val="single" w:sz="4" w:space="0" w:color="auto"/>
            </w:tcBorders>
            <w:vAlign w:val="center"/>
          </w:tcPr>
          <w:p w14:paraId="42C54F85"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整体尺寸（长*宽*高）≥1500*600*2000mm</w:t>
            </w:r>
            <w:r w:rsidRPr="00601DF9">
              <w:rPr>
                <w:rFonts w:ascii="宋体" w:eastAsia="宋体" w:hAnsi="宋体" w:cs="宋体" w:hint="eastAsia"/>
                <w:color w:val="000000"/>
                <w:lang w:eastAsia="zh-CN" w:bidi="ar"/>
              </w:rPr>
              <w:br/>
              <w:t>1、基材：立柱厚≥2.0mm，横梁厚≥1.5mm，隔板厚≥1.0mm冷轧钢板，底部配置加强筋，均力重：每层承重≥300KG；</w:t>
            </w:r>
            <w:r w:rsidRPr="00601DF9">
              <w:rPr>
                <w:rFonts w:ascii="宋体" w:eastAsia="宋体" w:hAnsi="宋体" w:cs="宋体" w:hint="eastAsia"/>
                <w:color w:val="000000"/>
                <w:lang w:eastAsia="zh-CN" w:bidi="ar"/>
              </w:rPr>
              <w:br/>
              <w:t>2、环氧树脂静电粉末：耐冲击性、耐酸性、耐碱性、耐盐雾性、耐湿性，可溶性重金属含量-镉含量、铬含量、汞含量未检出，抗霉菌性能。</w:t>
            </w:r>
            <w:r w:rsidRPr="00601DF9">
              <w:rPr>
                <w:rFonts w:ascii="宋体" w:eastAsia="宋体" w:hAnsi="宋体" w:cs="宋体" w:hint="eastAsia"/>
                <w:color w:val="000000"/>
                <w:lang w:eastAsia="zh-CN" w:bidi="ar"/>
              </w:rPr>
              <w:br/>
              <w:t>3、配置：4层板活动隔板；</w:t>
            </w:r>
          </w:p>
        </w:tc>
        <w:tc>
          <w:tcPr>
            <w:tcW w:w="1048" w:type="dxa"/>
            <w:tcBorders>
              <w:top w:val="single" w:sz="4" w:space="0" w:color="auto"/>
              <w:left w:val="single" w:sz="4" w:space="0" w:color="auto"/>
              <w:bottom w:val="single" w:sz="4" w:space="0" w:color="auto"/>
              <w:right w:val="single" w:sz="4" w:space="0" w:color="auto"/>
            </w:tcBorders>
            <w:vAlign w:val="center"/>
          </w:tcPr>
          <w:p w14:paraId="26886E92"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1700</w:t>
            </w:r>
          </w:p>
        </w:tc>
      </w:tr>
      <w:tr w:rsidR="00B75BF9" w:rsidRPr="00601DF9" w14:paraId="16FCDEB6"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68C49A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50</w:t>
            </w:r>
          </w:p>
        </w:tc>
        <w:tc>
          <w:tcPr>
            <w:tcW w:w="0" w:type="auto"/>
            <w:tcBorders>
              <w:top w:val="single" w:sz="4" w:space="0" w:color="auto"/>
              <w:left w:val="single" w:sz="4" w:space="0" w:color="auto"/>
              <w:bottom w:val="single" w:sz="4" w:space="0" w:color="auto"/>
              <w:right w:val="single" w:sz="4" w:space="0" w:color="auto"/>
            </w:tcBorders>
            <w:vAlign w:val="center"/>
          </w:tcPr>
          <w:p w14:paraId="6EF2415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货架3</w:t>
            </w:r>
          </w:p>
        </w:tc>
        <w:tc>
          <w:tcPr>
            <w:tcW w:w="0" w:type="auto"/>
            <w:tcBorders>
              <w:top w:val="single" w:sz="4" w:space="0" w:color="auto"/>
              <w:left w:val="single" w:sz="4" w:space="0" w:color="auto"/>
              <w:bottom w:val="single" w:sz="4" w:space="0" w:color="auto"/>
              <w:right w:val="single" w:sz="4" w:space="0" w:color="auto"/>
            </w:tcBorders>
            <w:vAlign w:val="center"/>
          </w:tcPr>
          <w:p w14:paraId="5EC09C5C" w14:textId="77777777" w:rsidR="00B75BF9" w:rsidRPr="00601DF9" w:rsidRDefault="002A7FEE">
            <w:pPr>
              <w:widowControl w:val="0"/>
              <w:spacing w:before="110"/>
              <w:ind w:firstLine="237"/>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6E4CD6DC" wp14:editId="14DBA09F">
                  <wp:extent cx="364490" cy="313690"/>
                  <wp:effectExtent l="0" t="0" r="0" b="0"/>
                  <wp:docPr id="849144007" name="图片 106"/>
                  <wp:cNvGraphicFramePr/>
                  <a:graphic xmlns:a="http://schemas.openxmlformats.org/drawingml/2006/main">
                    <a:graphicData uri="http://schemas.openxmlformats.org/drawingml/2006/picture">
                      <pic:pic xmlns:pic="http://schemas.openxmlformats.org/drawingml/2006/picture">
                        <pic:nvPicPr>
                          <pic:cNvPr id="849144007" name="图片 106"/>
                          <pic:cNvPicPr>
                            <a:picLocks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364490" cy="31369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1E3B70D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69645512" w14:textId="77777777" w:rsidR="00B75BF9" w:rsidRPr="00601DF9" w:rsidRDefault="002A7FEE">
            <w:pPr>
              <w:spacing w:line="252" w:lineRule="auto"/>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14</w:t>
            </w:r>
          </w:p>
        </w:tc>
        <w:tc>
          <w:tcPr>
            <w:tcW w:w="5413" w:type="dxa"/>
            <w:tcBorders>
              <w:top w:val="single" w:sz="4" w:space="0" w:color="auto"/>
              <w:left w:val="single" w:sz="4" w:space="0" w:color="auto"/>
              <w:bottom w:val="single" w:sz="4" w:space="0" w:color="auto"/>
              <w:right w:val="single" w:sz="4" w:space="0" w:color="auto"/>
            </w:tcBorders>
            <w:vAlign w:val="center"/>
          </w:tcPr>
          <w:p w14:paraId="49208E7F"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整体尺寸（长*宽*高）≥2000*600*2000mm</w:t>
            </w:r>
            <w:r w:rsidRPr="00601DF9">
              <w:rPr>
                <w:rFonts w:ascii="宋体" w:eastAsia="宋体" w:hAnsi="宋体" w:cs="宋体" w:hint="eastAsia"/>
                <w:color w:val="000000"/>
                <w:lang w:eastAsia="zh-CN" w:bidi="ar"/>
              </w:rPr>
              <w:br/>
              <w:t>1、基材：立柱厚≥2.0mm，横梁厚≥1.5mm，隔板厚≥1.0mm冷轧钢板，底部配置加强筋，均力重：每层承重≥300KG；</w:t>
            </w:r>
            <w:r w:rsidRPr="00601DF9">
              <w:rPr>
                <w:rFonts w:ascii="宋体" w:eastAsia="宋体" w:hAnsi="宋体" w:cs="宋体" w:hint="eastAsia"/>
                <w:color w:val="000000"/>
                <w:lang w:eastAsia="zh-CN" w:bidi="ar"/>
              </w:rPr>
              <w:br/>
              <w:t>2、环氧树脂静电粉末：耐冲击性、耐酸性、耐碱性、耐盐雾性、耐湿性，可溶性重金属含量-镉含</w:t>
            </w:r>
            <w:r w:rsidRPr="00601DF9">
              <w:rPr>
                <w:rFonts w:ascii="宋体" w:eastAsia="宋体" w:hAnsi="宋体" w:cs="宋体" w:hint="eastAsia"/>
                <w:color w:val="000000"/>
                <w:lang w:eastAsia="zh-CN" w:bidi="ar"/>
              </w:rPr>
              <w:lastRenderedPageBreak/>
              <w:t>量、铬含量、汞含量未检出，抗霉菌性能。</w:t>
            </w:r>
            <w:r w:rsidRPr="00601DF9">
              <w:rPr>
                <w:rFonts w:ascii="宋体" w:eastAsia="宋体" w:hAnsi="宋体" w:cs="宋体" w:hint="eastAsia"/>
                <w:color w:val="000000"/>
                <w:lang w:eastAsia="zh-CN" w:bidi="ar"/>
              </w:rPr>
              <w:br/>
              <w:t>3、配置：4层板活动隔板；</w:t>
            </w:r>
          </w:p>
        </w:tc>
        <w:tc>
          <w:tcPr>
            <w:tcW w:w="1048" w:type="dxa"/>
            <w:tcBorders>
              <w:top w:val="single" w:sz="4" w:space="0" w:color="auto"/>
              <w:left w:val="single" w:sz="4" w:space="0" w:color="auto"/>
              <w:bottom w:val="single" w:sz="4" w:space="0" w:color="auto"/>
              <w:right w:val="single" w:sz="4" w:space="0" w:color="auto"/>
            </w:tcBorders>
            <w:vAlign w:val="center"/>
          </w:tcPr>
          <w:p w14:paraId="01077AC1"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2000</w:t>
            </w:r>
          </w:p>
        </w:tc>
      </w:tr>
      <w:tr w:rsidR="00B75BF9" w:rsidRPr="00601DF9" w14:paraId="538D8367"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DF8A01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51</w:t>
            </w:r>
          </w:p>
        </w:tc>
        <w:tc>
          <w:tcPr>
            <w:tcW w:w="0" w:type="auto"/>
            <w:tcBorders>
              <w:top w:val="single" w:sz="4" w:space="0" w:color="auto"/>
              <w:left w:val="single" w:sz="4" w:space="0" w:color="auto"/>
              <w:bottom w:val="single" w:sz="4" w:space="0" w:color="auto"/>
              <w:right w:val="single" w:sz="4" w:space="0" w:color="auto"/>
            </w:tcBorders>
            <w:vAlign w:val="center"/>
          </w:tcPr>
          <w:p w14:paraId="4623867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控制台</w:t>
            </w:r>
          </w:p>
        </w:tc>
        <w:tc>
          <w:tcPr>
            <w:tcW w:w="0" w:type="auto"/>
            <w:tcBorders>
              <w:top w:val="single" w:sz="4" w:space="0" w:color="auto"/>
              <w:left w:val="single" w:sz="4" w:space="0" w:color="auto"/>
              <w:bottom w:val="single" w:sz="4" w:space="0" w:color="auto"/>
              <w:right w:val="single" w:sz="4" w:space="0" w:color="auto"/>
            </w:tcBorders>
            <w:vAlign w:val="center"/>
          </w:tcPr>
          <w:p w14:paraId="5BEB34B6" w14:textId="77777777" w:rsidR="00B75BF9" w:rsidRPr="00601DF9" w:rsidRDefault="002A7FEE">
            <w:pPr>
              <w:widowControl w:val="0"/>
              <w:spacing w:before="233"/>
              <w:ind w:firstLine="225"/>
              <w:jc w:val="center"/>
              <w:rPr>
                <w:rFonts w:ascii="宋体" w:eastAsia="宋体" w:hAnsi="宋体" w:cs="宋体"/>
                <w:kern w:val="2"/>
                <w:lang w:eastAsia="zh-CN"/>
              </w:rPr>
            </w:pPr>
            <w:r w:rsidRPr="00601DF9">
              <w:rPr>
                <w:rFonts w:ascii="宋体" w:eastAsia="宋体" w:hAnsi="宋体" w:cs="宋体"/>
                <w:noProof/>
                <w:position w:val="-17"/>
              </w:rPr>
              <w:drawing>
                <wp:inline distT="0" distB="0" distL="0" distR="0" wp14:anchorId="48ADC06A" wp14:editId="4B896024">
                  <wp:extent cx="364490" cy="418465"/>
                  <wp:effectExtent l="0" t="0" r="0" b="635"/>
                  <wp:docPr id="56878208" name="图片 105"/>
                  <wp:cNvGraphicFramePr/>
                  <a:graphic xmlns:a="http://schemas.openxmlformats.org/drawingml/2006/main">
                    <a:graphicData uri="http://schemas.openxmlformats.org/drawingml/2006/picture">
                      <pic:pic xmlns:pic="http://schemas.openxmlformats.org/drawingml/2006/picture">
                        <pic:nvPicPr>
                          <pic:cNvPr id="56878208" name="图片 105"/>
                          <pic:cNvPicPr>
                            <a:picLocks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364490" cy="4184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952190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0D965B57"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5C3AC483"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整体尺寸（长*宽*高）≥1500*700*1350mm</w:t>
            </w:r>
            <w:r w:rsidRPr="00601DF9">
              <w:rPr>
                <w:rFonts w:ascii="宋体" w:eastAsia="宋体" w:hAnsi="宋体" w:cs="宋体" w:hint="eastAsia"/>
                <w:color w:val="000000"/>
                <w:lang w:eastAsia="zh-CN" w:bidi="ar"/>
              </w:rPr>
              <w:br/>
              <w:t>1、基材：采用立柱厚≥2.0mm，其余厚≥1.5mm厚冷轧钢板制作；</w:t>
            </w:r>
            <w:r w:rsidRPr="00601DF9">
              <w:rPr>
                <w:rFonts w:ascii="宋体" w:eastAsia="宋体" w:hAnsi="宋体" w:cs="宋体" w:hint="eastAsia"/>
                <w:color w:val="000000"/>
                <w:lang w:eastAsia="zh-CN" w:bidi="ar"/>
              </w:rPr>
              <w:br/>
              <w:t>2、环氧树脂静电粉末：耐冲击性、耐酸性、耐碱性、耐盐雾性、耐湿性，可溶性重金属含量-镉含量、铬含量、汞含量未检出，抗霉菌性能。</w:t>
            </w:r>
            <w:r w:rsidRPr="00601DF9">
              <w:rPr>
                <w:rFonts w:ascii="宋体" w:eastAsia="宋体" w:hAnsi="宋体" w:cs="宋体" w:hint="eastAsia"/>
                <w:color w:val="000000"/>
                <w:lang w:eastAsia="zh-CN" w:bidi="ar"/>
              </w:rPr>
              <w:br/>
              <w:t>3、配置：可拆卸式过线槽，按要求预留86孔位、隐藏式键盘抽、定制主机柜；</w:t>
            </w:r>
            <w:r w:rsidRPr="00601DF9">
              <w:rPr>
                <w:rFonts w:ascii="宋体" w:eastAsia="宋体" w:hAnsi="宋体" w:cs="宋体" w:hint="eastAsia"/>
                <w:color w:val="000000"/>
                <w:lang w:eastAsia="zh-CN" w:bidi="ar"/>
              </w:rPr>
              <w:br/>
              <w:t>4、脚轮：优质医用聚氨酯（PU）4英寸刹车轮、静音、抗菌，耐腐蚀。</w:t>
            </w:r>
          </w:p>
        </w:tc>
        <w:tc>
          <w:tcPr>
            <w:tcW w:w="1048" w:type="dxa"/>
            <w:tcBorders>
              <w:top w:val="single" w:sz="4" w:space="0" w:color="auto"/>
              <w:left w:val="single" w:sz="4" w:space="0" w:color="auto"/>
              <w:bottom w:val="single" w:sz="4" w:space="0" w:color="auto"/>
              <w:right w:val="single" w:sz="4" w:space="0" w:color="auto"/>
            </w:tcBorders>
            <w:vAlign w:val="center"/>
          </w:tcPr>
          <w:p w14:paraId="5591C05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9980</w:t>
            </w:r>
          </w:p>
        </w:tc>
      </w:tr>
      <w:tr w:rsidR="00B75BF9" w:rsidRPr="00601DF9" w14:paraId="6DE1DBF3"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6F6FB8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52</w:t>
            </w:r>
          </w:p>
        </w:tc>
        <w:tc>
          <w:tcPr>
            <w:tcW w:w="0" w:type="auto"/>
            <w:tcBorders>
              <w:top w:val="single" w:sz="4" w:space="0" w:color="auto"/>
              <w:left w:val="single" w:sz="4" w:space="0" w:color="auto"/>
              <w:bottom w:val="single" w:sz="4" w:space="0" w:color="auto"/>
              <w:right w:val="single" w:sz="4" w:space="0" w:color="auto"/>
            </w:tcBorders>
            <w:vAlign w:val="center"/>
          </w:tcPr>
          <w:p w14:paraId="7C1C669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办公椅</w:t>
            </w:r>
          </w:p>
        </w:tc>
        <w:tc>
          <w:tcPr>
            <w:tcW w:w="0" w:type="auto"/>
            <w:tcBorders>
              <w:top w:val="single" w:sz="4" w:space="0" w:color="auto"/>
              <w:left w:val="single" w:sz="4" w:space="0" w:color="auto"/>
              <w:bottom w:val="single" w:sz="4" w:space="0" w:color="auto"/>
              <w:right w:val="single" w:sz="4" w:space="0" w:color="auto"/>
            </w:tcBorders>
            <w:vAlign w:val="center"/>
          </w:tcPr>
          <w:p w14:paraId="6897EB0B" w14:textId="77777777" w:rsidR="00B75BF9" w:rsidRPr="00601DF9" w:rsidRDefault="002A7FEE">
            <w:pPr>
              <w:widowControl w:val="0"/>
              <w:ind w:firstLine="91"/>
              <w:jc w:val="center"/>
              <w:rPr>
                <w:rFonts w:ascii="宋体" w:eastAsia="宋体" w:hAnsi="宋体" w:cs="宋体"/>
                <w:kern w:val="2"/>
                <w:lang w:eastAsia="zh-CN"/>
              </w:rPr>
            </w:pPr>
            <w:r w:rsidRPr="00601DF9">
              <w:rPr>
                <w:rFonts w:ascii="宋体" w:eastAsia="宋体" w:hAnsi="宋体" w:cs="宋体"/>
                <w:noProof/>
                <w:position w:val="-25"/>
              </w:rPr>
              <w:drawing>
                <wp:inline distT="0" distB="0" distL="0" distR="0" wp14:anchorId="4E92E008" wp14:editId="6BDAFF84">
                  <wp:extent cx="364490" cy="450850"/>
                  <wp:effectExtent l="0" t="0" r="0" b="6350"/>
                  <wp:docPr id="1285843166" name="图片 104"/>
                  <wp:cNvGraphicFramePr/>
                  <a:graphic xmlns:a="http://schemas.openxmlformats.org/drawingml/2006/main">
                    <a:graphicData uri="http://schemas.openxmlformats.org/drawingml/2006/picture">
                      <pic:pic xmlns:pic="http://schemas.openxmlformats.org/drawingml/2006/picture">
                        <pic:nvPicPr>
                          <pic:cNvPr id="1285843166" name="图片 104"/>
                          <pic:cNvPicPr>
                            <a:picLocks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364490" cy="45085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720F68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369DE08C"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220</w:t>
            </w:r>
          </w:p>
        </w:tc>
        <w:tc>
          <w:tcPr>
            <w:tcW w:w="5413" w:type="dxa"/>
            <w:tcBorders>
              <w:top w:val="single" w:sz="4" w:space="0" w:color="auto"/>
              <w:left w:val="single" w:sz="4" w:space="0" w:color="auto"/>
              <w:bottom w:val="single" w:sz="4" w:space="0" w:color="auto"/>
              <w:right w:val="single" w:sz="4" w:space="0" w:color="auto"/>
            </w:tcBorders>
            <w:vAlign w:val="center"/>
          </w:tcPr>
          <w:p w14:paraId="61BC3658"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整体尺寸（长*宽*高）≥600*560*995-1195mm</w:t>
            </w:r>
            <w:r w:rsidRPr="00601DF9">
              <w:rPr>
                <w:rFonts w:ascii="宋体" w:eastAsia="宋体" w:hAnsi="宋体" w:cs="宋体" w:hint="eastAsia"/>
                <w:color w:val="000000"/>
                <w:lang w:eastAsia="zh-CN" w:bidi="ar"/>
              </w:rPr>
              <w:br/>
              <w:t xml:space="preserve">1、面料： 椅背加密网布，含杜邦尼龙弹力筋+涤纶线混纺编织而成，椅座采用三防面料； </w:t>
            </w:r>
            <w:r w:rsidRPr="00601DF9">
              <w:rPr>
                <w:rFonts w:ascii="宋体" w:eastAsia="宋体" w:hAnsi="宋体" w:cs="宋体" w:hint="eastAsia"/>
                <w:color w:val="000000"/>
                <w:lang w:eastAsia="zh-CN" w:bidi="ar"/>
              </w:rPr>
              <w:br/>
              <w:t>2、背框：采用PP工程塑料+玻纤注塑一体成型，耐用，不变色，无异味；</w:t>
            </w:r>
            <w:r w:rsidRPr="00601DF9">
              <w:rPr>
                <w:rFonts w:ascii="宋体" w:eastAsia="宋体" w:hAnsi="宋体" w:cs="宋体" w:hint="eastAsia"/>
                <w:color w:val="000000"/>
                <w:lang w:eastAsia="zh-CN" w:bidi="ar"/>
              </w:rPr>
              <w:br/>
              <w:t>3、扶手：7字尼龙扶手，表面磨沙处理；                                                                                                                                                        4、海绵：阻燃海绵、压陷比、拉伸强度、干热老化后拉伸强度、湿热老化后拉伸强度符合标准；</w:t>
            </w:r>
          </w:p>
          <w:p w14:paraId="0C7DC5DC"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5、底盘：全线控双功能底盘，线控升降+线控原位锁定。轻便快调系统防护装置，轻便快调系统，调节手柄在椅座周边，更加人性化、底盘钢板为3.0MM厚度，活动环节加装消音尼龙垫、防止使用一段时间发生异响；</w:t>
            </w:r>
          </w:p>
          <w:p w14:paraId="501C2E03" w14:textId="77777777" w:rsidR="00B75BF9" w:rsidRPr="00601DF9" w:rsidRDefault="002A7FEE">
            <w:pPr>
              <w:numPr>
                <w:ilvl w:val="255"/>
                <w:numId w:val="0"/>
              </w:num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6、气压棒：不低于“三弘”或“KGS”或“万得福”或同等品牌四级气杆,管壁≥2.5mm；</w:t>
            </w:r>
            <w:r w:rsidRPr="00601DF9">
              <w:rPr>
                <w:rFonts w:ascii="宋体" w:eastAsia="宋体" w:hAnsi="宋体" w:cs="宋体" w:hint="eastAsia"/>
                <w:color w:val="000000"/>
                <w:lang w:eastAsia="zh-CN" w:bidi="ar"/>
              </w:rPr>
              <w:br/>
              <w:t>7、五星脚：350#尼龙五星脚、着地力更强，五脚末端环状长圆形设计，有利于工作时踩踏，使用时椅子不易后翻、倾倒；内含加强筋；</w:t>
            </w:r>
            <w:r w:rsidRPr="00601DF9">
              <w:rPr>
                <w:rFonts w:ascii="宋体" w:eastAsia="宋体" w:hAnsi="宋体" w:cs="宋体" w:hint="eastAsia"/>
                <w:color w:val="000000"/>
                <w:lang w:eastAsia="zh-CN" w:bidi="ar"/>
              </w:rPr>
              <w:br/>
              <w:t>8、脚轮：直径≥60mm万向静音轮。</w:t>
            </w:r>
            <w:r w:rsidRPr="00601DF9">
              <w:rPr>
                <w:rFonts w:ascii="宋体" w:eastAsia="宋体" w:hAnsi="宋体" w:cs="宋体" w:hint="eastAsia"/>
                <w:color w:val="000000"/>
                <w:lang w:eastAsia="zh-CN" w:bidi="ar"/>
              </w:rPr>
              <w:br/>
              <w:t>9、座胶壳：全包围座胶壳，采用PP工程塑料+玻纤注塑一体成型。</w:t>
            </w:r>
          </w:p>
        </w:tc>
        <w:tc>
          <w:tcPr>
            <w:tcW w:w="1048" w:type="dxa"/>
            <w:tcBorders>
              <w:top w:val="single" w:sz="4" w:space="0" w:color="auto"/>
              <w:left w:val="single" w:sz="4" w:space="0" w:color="auto"/>
              <w:bottom w:val="single" w:sz="4" w:space="0" w:color="auto"/>
              <w:right w:val="single" w:sz="4" w:space="0" w:color="auto"/>
            </w:tcBorders>
            <w:vAlign w:val="center"/>
          </w:tcPr>
          <w:p w14:paraId="641DFF8E"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698</w:t>
            </w:r>
          </w:p>
        </w:tc>
      </w:tr>
      <w:tr w:rsidR="00B75BF9" w:rsidRPr="00601DF9" w14:paraId="659A217E"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CBFF2A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53</w:t>
            </w:r>
          </w:p>
        </w:tc>
        <w:tc>
          <w:tcPr>
            <w:tcW w:w="0" w:type="auto"/>
            <w:tcBorders>
              <w:top w:val="single" w:sz="4" w:space="0" w:color="auto"/>
              <w:left w:val="single" w:sz="4" w:space="0" w:color="auto"/>
              <w:bottom w:val="single" w:sz="4" w:space="0" w:color="auto"/>
              <w:right w:val="single" w:sz="4" w:space="0" w:color="auto"/>
            </w:tcBorders>
            <w:vAlign w:val="center"/>
          </w:tcPr>
          <w:p w14:paraId="3ACD212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U型办公桌</w:t>
            </w:r>
          </w:p>
        </w:tc>
        <w:tc>
          <w:tcPr>
            <w:tcW w:w="0" w:type="auto"/>
            <w:tcBorders>
              <w:top w:val="single" w:sz="4" w:space="0" w:color="auto"/>
              <w:left w:val="single" w:sz="4" w:space="0" w:color="auto"/>
              <w:bottom w:val="single" w:sz="4" w:space="0" w:color="auto"/>
              <w:right w:val="single" w:sz="4" w:space="0" w:color="auto"/>
            </w:tcBorders>
            <w:vAlign w:val="center"/>
          </w:tcPr>
          <w:p w14:paraId="6A7C9965" w14:textId="77777777" w:rsidR="00B75BF9" w:rsidRPr="00601DF9" w:rsidRDefault="002A7FEE">
            <w:pPr>
              <w:widowControl w:val="0"/>
              <w:spacing w:before="230"/>
              <w:ind w:firstLine="132"/>
              <w:jc w:val="center"/>
              <w:rPr>
                <w:rFonts w:ascii="宋体" w:eastAsia="宋体" w:hAnsi="宋体" w:cs="宋体"/>
                <w:kern w:val="2"/>
                <w:lang w:eastAsia="zh-CN"/>
              </w:rPr>
            </w:pPr>
            <w:r w:rsidRPr="00601DF9">
              <w:rPr>
                <w:rFonts w:ascii="宋体" w:eastAsia="宋体" w:hAnsi="宋体" w:cs="宋体"/>
                <w:noProof/>
                <w:position w:val="-17"/>
              </w:rPr>
              <w:drawing>
                <wp:inline distT="0" distB="0" distL="0" distR="0" wp14:anchorId="459E0E7B" wp14:editId="5B9E651D">
                  <wp:extent cx="364490" cy="346075"/>
                  <wp:effectExtent l="0" t="0" r="0" b="0"/>
                  <wp:docPr id="1061120550" name="图片 103"/>
                  <wp:cNvGraphicFramePr/>
                  <a:graphic xmlns:a="http://schemas.openxmlformats.org/drawingml/2006/main">
                    <a:graphicData uri="http://schemas.openxmlformats.org/drawingml/2006/picture">
                      <pic:pic xmlns:pic="http://schemas.openxmlformats.org/drawingml/2006/picture">
                        <pic:nvPicPr>
                          <pic:cNvPr id="1061120550" name="图片 103"/>
                          <pic:cNvPicPr>
                            <a:picLocks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364490" cy="34607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915B08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6022EA89"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368C7764"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整体尺寸（长*宽*高）≥3500*2430*750mm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4、钢架：脚架采用≥55*55mm五角管，横梁采用≥40*20mm方管，壁厚≥1.5mm，表面环氧树脂静电粉末喷涂等处理；处理；</w:t>
            </w:r>
            <w:r w:rsidRPr="00601DF9">
              <w:rPr>
                <w:rFonts w:ascii="宋体" w:eastAsia="宋体" w:hAnsi="宋体" w:cs="宋体" w:hint="eastAsia"/>
                <w:color w:val="000000"/>
                <w:lang w:eastAsia="zh-CN" w:bidi="ar"/>
              </w:rPr>
              <w:br/>
              <w:t>5、尺寸可能存在偏差，具体尺寸已现场实际为准。</w:t>
            </w:r>
          </w:p>
        </w:tc>
        <w:tc>
          <w:tcPr>
            <w:tcW w:w="1048" w:type="dxa"/>
            <w:tcBorders>
              <w:top w:val="single" w:sz="4" w:space="0" w:color="auto"/>
              <w:left w:val="single" w:sz="4" w:space="0" w:color="auto"/>
              <w:bottom w:val="single" w:sz="4" w:space="0" w:color="auto"/>
              <w:right w:val="single" w:sz="4" w:space="0" w:color="auto"/>
            </w:tcBorders>
            <w:vAlign w:val="center"/>
          </w:tcPr>
          <w:p w14:paraId="45CD0734"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7800</w:t>
            </w:r>
          </w:p>
        </w:tc>
      </w:tr>
      <w:tr w:rsidR="00B75BF9" w:rsidRPr="00601DF9" w14:paraId="17A553A6"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503C32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54</w:t>
            </w:r>
          </w:p>
        </w:tc>
        <w:tc>
          <w:tcPr>
            <w:tcW w:w="0" w:type="auto"/>
            <w:tcBorders>
              <w:top w:val="single" w:sz="4" w:space="0" w:color="auto"/>
              <w:left w:val="single" w:sz="4" w:space="0" w:color="auto"/>
              <w:bottom w:val="single" w:sz="4" w:space="0" w:color="auto"/>
              <w:right w:val="single" w:sz="4" w:space="0" w:color="auto"/>
            </w:tcBorders>
            <w:vAlign w:val="center"/>
          </w:tcPr>
          <w:p w14:paraId="5C637E7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屏风工作位</w:t>
            </w:r>
          </w:p>
        </w:tc>
        <w:tc>
          <w:tcPr>
            <w:tcW w:w="0" w:type="auto"/>
            <w:tcBorders>
              <w:top w:val="single" w:sz="4" w:space="0" w:color="auto"/>
              <w:left w:val="single" w:sz="4" w:space="0" w:color="auto"/>
              <w:bottom w:val="single" w:sz="4" w:space="0" w:color="auto"/>
              <w:right w:val="single" w:sz="4" w:space="0" w:color="auto"/>
            </w:tcBorders>
            <w:vAlign w:val="center"/>
          </w:tcPr>
          <w:p w14:paraId="6FF7BBB9" w14:textId="77777777" w:rsidR="00B75BF9" w:rsidRPr="00601DF9" w:rsidRDefault="002A7FEE">
            <w:pPr>
              <w:widowControl w:val="0"/>
              <w:spacing w:before="19"/>
              <w:jc w:val="both"/>
              <w:rPr>
                <w:rFonts w:ascii="宋体" w:eastAsia="宋体" w:hAnsi="宋体" w:cs="宋体"/>
                <w:kern w:val="2"/>
                <w:lang w:eastAsia="zh-CN"/>
              </w:rPr>
            </w:pPr>
            <w:r w:rsidRPr="00601DF9">
              <w:rPr>
                <w:rFonts w:ascii="宋体" w:eastAsia="宋体" w:hAnsi="宋体" w:cs="宋体" w:hint="eastAsia"/>
                <w:position w:val="-13"/>
                <w:lang w:eastAsia="zh-CN"/>
              </w:rPr>
              <w:t xml:space="preserve"> </w:t>
            </w:r>
            <w:r w:rsidRPr="00601DF9">
              <w:rPr>
                <w:rFonts w:ascii="宋体" w:eastAsia="宋体" w:hAnsi="宋体" w:cs="宋体"/>
                <w:noProof/>
                <w:position w:val="-13"/>
              </w:rPr>
              <w:drawing>
                <wp:inline distT="0" distB="0" distL="0" distR="0" wp14:anchorId="669A00F8" wp14:editId="1B85820D">
                  <wp:extent cx="364490" cy="398780"/>
                  <wp:effectExtent l="0" t="0" r="0" b="1270"/>
                  <wp:docPr id="1968472271" name="图片 102"/>
                  <wp:cNvGraphicFramePr/>
                  <a:graphic xmlns:a="http://schemas.openxmlformats.org/drawingml/2006/main">
                    <a:graphicData uri="http://schemas.openxmlformats.org/drawingml/2006/picture">
                      <pic:pic xmlns:pic="http://schemas.openxmlformats.org/drawingml/2006/picture">
                        <pic:nvPicPr>
                          <pic:cNvPr id="1968472271" name="图片 102"/>
                          <pic:cNvPicPr>
                            <a:picLocks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364490" cy="39878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DE9AB4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人位</w:t>
            </w:r>
          </w:p>
        </w:tc>
        <w:tc>
          <w:tcPr>
            <w:tcW w:w="605" w:type="dxa"/>
            <w:tcBorders>
              <w:top w:val="single" w:sz="4" w:space="0" w:color="auto"/>
              <w:left w:val="single" w:sz="4" w:space="0" w:color="auto"/>
              <w:bottom w:val="single" w:sz="4" w:space="0" w:color="auto"/>
              <w:right w:val="single" w:sz="4" w:space="0" w:color="auto"/>
            </w:tcBorders>
            <w:vAlign w:val="center"/>
          </w:tcPr>
          <w:p w14:paraId="585BD0FA"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72</w:t>
            </w:r>
          </w:p>
        </w:tc>
        <w:tc>
          <w:tcPr>
            <w:tcW w:w="5413" w:type="dxa"/>
            <w:tcBorders>
              <w:top w:val="single" w:sz="4" w:space="0" w:color="auto"/>
              <w:left w:val="single" w:sz="4" w:space="0" w:color="auto"/>
              <w:bottom w:val="single" w:sz="4" w:space="0" w:color="auto"/>
              <w:right w:val="single" w:sz="4" w:space="0" w:color="auto"/>
            </w:tcBorders>
            <w:vAlign w:val="center"/>
          </w:tcPr>
          <w:p w14:paraId="556CE408"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整体尺寸（长*宽*高）≥1300*650*750/1200mm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r>
            <w:r w:rsidRPr="00601DF9">
              <w:rPr>
                <w:rFonts w:ascii="宋体" w:eastAsia="宋体" w:hAnsi="宋体" w:cs="宋体" w:hint="eastAsia"/>
                <w:color w:val="000000"/>
                <w:lang w:eastAsia="zh-CN" w:bidi="ar"/>
              </w:rPr>
              <w:lastRenderedPageBreak/>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4、配置：50款铝框钢制屏风，配插座3个、钢化玉砂玻璃、活动钢制主机托。</w:t>
            </w:r>
          </w:p>
        </w:tc>
        <w:tc>
          <w:tcPr>
            <w:tcW w:w="1048" w:type="dxa"/>
            <w:tcBorders>
              <w:top w:val="single" w:sz="4" w:space="0" w:color="auto"/>
              <w:left w:val="single" w:sz="4" w:space="0" w:color="auto"/>
              <w:bottom w:val="single" w:sz="4" w:space="0" w:color="auto"/>
              <w:right w:val="single" w:sz="4" w:space="0" w:color="auto"/>
            </w:tcBorders>
            <w:vAlign w:val="center"/>
          </w:tcPr>
          <w:p w14:paraId="4D74DF3F"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2000</w:t>
            </w:r>
          </w:p>
        </w:tc>
      </w:tr>
      <w:tr w:rsidR="00B75BF9" w:rsidRPr="00601DF9" w14:paraId="58A3BC9D"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C86C00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55</w:t>
            </w:r>
          </w:p>
        </w:tc>
        <w:tc>
          <w:tcPr>
            <w:tcW w:w="0" w:type="auto"/>
            <w:tcBorders>
              <w:top w:val="single" w:sz="4" w:space="0" w:color="auto"/>
              <w:left w:val="single" w:sz="4" w:space="0" w:color="auto"/>
              <w:bottom w:val="single" w:sz="4" w:space="0" w:color="auto"/>
              <w:right w:val="single" w:sz="4" w:space="0" w:color="auto"/>
            </w:tcBorders>
            <w:vAlign w:val="center"/>
          </w:tcPr>
          <w:p w14:paraId="1881934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屏风工作位2</w:t>
            </w:r>
          </w:p>
        </w:tc>
        <w:tc>
          <w:tcPr>
            <w:tcW w:w="0" w:type="auto"/>
            <w:tcBorders>
              <w:top w:val="single" w:sz="4" w:space="0" w:color="auto"/>
              <w:left w:val="single" w:sz="4" w:space="0" w:color="auto"/>
              <w:bottom w:val="single" w:sz="4" w:space="0" w:color="auto"/>
              <w:right w:val="single" w:sz="4" w:space="0" w:color="auto"/>
            </w:tcBorders>
            <w:vAlign w:val="center"/>
          </w:tcPr>
          <w:p w14:paraId="3DFBD040" w14:textId="77777777" w:rsidR="00B75BF9" w:rsidRPr="00601DF9" w:rsidRDefault="002A7FEE">
            <w:pPr>
              <w:widowControl w:val="0"/>
              <w:spacing w:before="134"/>
              <w:ind w:left="242"/>
              <w:jc w:val="center"/>
              <w:rPr>
                <w:rFonts w:ascii="宋体" w:eastAsia="宋体" w:hAnsi="宋体" w:cs="宋体"/>
                <w:kern w:val="2"/>
                <w:lang w:eastAsia="zh-CN"/>
              </w:rPr>
            </w:pPr>
            <w:r w:rsidRPr="00601DF9">
              <w:rPr>
                <w:rFonts w:ascii="宋体" w:eastAsia="宋体" w:hAnsi="宋体" w:cs="宋体"/>
                <w:noProof/>
                <w:position w:val="-15"/>
              </w:rPr>
              <w:drawing>
                <wp:inline distT="0" distB="0" distL="0" distR="0" wp14:anchorId="2CCB5610" wp14:editId="059AB7B0">
                  <wp:extent cx="364490" cy="401955"/>
                  <wp:effectExtent l="0" t="0" r="0" b="0"/>
                  <wp:docPr id="514653143" name="图片 101"/>
                  <wp:cNvGraphicFramePr/>
                  <a:graphic xmlns:a="http://schemas.openxmlformats.org/drawingml/2006/main">
                    <a:graphicData uri="http://schemas.openxmlformats.org/drawingml/2006/picture">
                      <pic:pic xmlns:pic="http://schemas.openxmlformats.org/drawingml/2006/picture">
                        <pic:nvPicPr>
                          <pic:cNvPr id="514653143" name="图片 101"/>
                          <pic:cNvPicPr>
                            <a:picLocks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364490" cy="40195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0710FB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人位</w:t>
            </w:r>
          </w:p>
        </w:tc>
        <w:tc>
          <w:tcPr>
            <w:tcW w:w="605" w:type="dxa"/>
            <w:tcBorders>
              <w:top w:val="single" w:sz="4" w:space="0" w:color="auto"/>
              <w:left w:val="single" w:sz="4" w:space="0" w:color="auto"/>
              <w:bottom w:val="single" w:sz="4" w:space="0" w:color="auto"/>
              <w:right w:val="single" w:sz="4" w:space="0" w:color="auto"/>
            </w:tcBorders>
            <w:vAlign w:val="center"/>
          </w:tcPr>
          <w:p w14:paraId="0C7427D0"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19</w:t>
            </w:r>
          </w:p>
        </w:tc>
        <w:tc>
          <w:tcPr>
            <w:tcW w:w="5413" w:type="dxa"/>
            <w:tcBorders>
              <w:top w:val="single" w:sz="4" w:space="0" w:color="auto"/>
              <w:left w:val="single" w:sz="4" w:space="0" w:color="auto"/>
              <w:bottom w:val="single" w:sz="4" w:space="0" w:color="auto"/>
              <w:right w:val="single" w:sz="4" w:space="0" w:color="auto"/>
            </w:tcBorders>
            <w:vAlign w:val="center"/>
          </w:tcPr>
          <w:p w14:paraId="5F280B9D"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整体尺寸（长*宽*高）≥900*600*750/1200mm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4、五金：锁具，三节阻尼静音导轨。</w:t>
            </w:r>
            <w:r w:rsidRPr="00601DF9">
              <w:rPr>
                <w:rFonts w:ascii="宋体" w:eastAsia="宋体" w:hAnsi="宋体" w:cs="宋体" w:hint="eastAsia"/>
                <w:color w:val="000000"/>
                <w:lang w:eastAsia="zh-CN" w:bidi="ar"/>
              </w:rPr>
              <w:br/>
              <w:t>5、配置：50款铝框钢制屏风，配插座3个、钢化条纹玻璃、两抽屉、活动钢制主机托。</w:t>
            </w:r>
          </w:p>
        </w:tc>
        <w:tc>
          <w:tcPr>
            <w:tcW w:w="1048" w:type="dxa"/>
            <w:tcBorders>
              <w:top w:val="single" w:sz="4" w:space="0" w:color="auto"/>
              <w:left w:val="single" w:sz="4" w:space="0" w:color="auto"/>
              <w:bottom w:val="single" w:sz="4" w:space="0" w:color="auto"/>
              <w:right w:val="single" w:sz="4" w:space="0" w:color="auto"/>
            </w:tcBorders>
            <w:vAlign w:val="center"/>
          </w:tcPr>
          <w:p w14:paraId="1E525C18"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2000</w:t>
            </w:r>
          </w:p>
        </w:tc>
      </w:tr>
      <w:tr w:rsidR="00B75BF9" w:rsidRPr="00601DF9" w14:paraId="0536C1F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C87C03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56</w:t>
            </w:r>
          </w:p>
        </w:tc>
        <w:tc>
          <w:tcPr>
            <w:tcW w:w="0" w:type="auto"/>
            <w:tcBorders>
              <w:top w:val="single" w:sz="4" w:space="0" w:color="auto"/>
              <w:left w:val="single" w:sz="4" w:space="0" w:color="auto"/>
              <w:bottom w:val="single" w:sz="4" w:space="0" w:color="auto"/>
              <w:right w:val="single" w:sz="4" w:space="0" w:color="auto"/>
            </w:tcBorders>
            <w:vAlign w:val="center"/>
          </w:tcPr>
          <w:p w14:paraId="1EE57DA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屏风工作位3</w:t>
            </w:r>
          </w:p>
        </w:tc>
        <w:tc>
          <w:tcPr>
            <w:tcW w:w="0" w:type="auto"/>
            <w:tcBorders>
              <w:top w:val="single" w:sz="4" w:space="0" w:color="auto"/>
              <w:left w:val="single" w:sz="4" w:space="0" w:color="auto"/>
              <w:bottom w:val="single" w:sz="4" w:space="0" w:color="auto"/>
              <w:right w:val="single" w:sz="4" w:space="0" w:color="auto"/>
            </w:tcBorders>
            <w:vAlign w:val="center"/>
          </w:tcPr>
          <w:p w14:paraId="6513608A" w14:textId="77777777" w:rsidR="00B75BF9" w:rsidRPr="00601DF9" w:rsidRDefault="002A7FEE">
            <w:pPr>
              <w:widowControl w:val="0"/>
              <w:spacing w:before="94"/>
              <w:ind w:firstLine="254"/>
              <w:jc w:val="center"/>
              <w:rPr>
                <w:rFonts w:ascii="宋体" w:eastAsia="宋体" w:hAnsi="宋体" w:cs="宋体"/>
                <w:kern w:val="2"/>
                <w:lang w:eastAsia="zh-CN"/>
              </w:rPr>
            </w:pPr>
            <w:r w:rsidRPr="00601DF9">
              <w:rPr>
                <w:rFonts w:ascii="宋体" w:eastAsia="宋体" w:hAnsi="宋体" w:cs="宋体"/>
                <w:noProof/>
                <w:position w:val="-14"/>
              </w:rPr>
              <w:drawing>
                <wp:inline distT="0" distB="0" distL="0" distR="0" wp14:anchorId="249EDED4" wp14:editId="43F41371">
                  <wp:extent cx="364490" cy="389255"/>
                  <wp:effectExtent l="0" t="0" r="0" b="0"/>
                  <wp:docPr id="303919876" name="图片 100"/>
                  <wp:cNvGraphicFramePr/>
                  <a:graphic xmlns:a="http://schemas.openxmlformats.org/drawingml/2006/main">
                    <a:graphicData uri="http://schemas.openxmlformats.org/drawingml/2006/picture">
                      <pic:pic xmlns:pic="http://schemas.openxmlformats.org/drawingml/2006/picture">
                        <pic:nvPicPr>
                          <pic:cNvPr id="303919876" name="图片 100"/>
                          <pic:cNvPicPr>
                            <a:picLocks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364490" cy="38925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36B704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人位</w:t>
            </w:r>
          </w:p>
        </w:tc>
        <w:tc>
          <w:tcPr>
            <w:tcW w:w="605" w:type="dxa"/>
            <w:tcBorders>
              <w:top w:val="single" w:sz="4" w:space="0" w:color="auto"/>
              <w:left w:val="single" w:sz="4" w:space="0" w:color="auto"/>
              <w:bottom w:val="single" w:sz="4" w:space="0" w:color="auto"/>
              <w:right w:val="single" w:sz="4" w:space="0" w:color="auto"/>
            </w:tcBorders>
            <w:vAlign w:val="center"/>
          </w:tcPr>
          <w:p w14:paraId="3BBF9EC6"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413AEE3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整体尺寸（长*宽*高）≥1500*650*750/1200mm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4、配置：50款铝框钢制屏风，配插座3个、钢化玉砂玻璃、活动钢制主机托。</w:t>
            </w:r>
          </w:p>
        </w:tc>
        <w:tc>
          <w:tcPr>
            <w:tcW w:w="1048" w:type="dxa"/>
            <w:tcBorders>
              <w:top w:val="single" w:sz="4" w:space="0" w:color="auto"/>
              <w:left w:val="single" w:sz="4" w:space="0" w:color="auto"/>
              <w:bottom w:val="single" w:sz="4" w:space="0" w:color="auto"/>
              <w:right w:val="single" w:sz="4" w:space="0" w:color="auto"/>
            </w:tcBorders>
            <w:vAlign w:val="center"/>
          </w:tcPr>
          <w:p w14:paraId="0CD291F9"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2600</w:t>
            </w:r>
          </w:p>
        </w:tc>
      </w:tr>
      <w:tr w:rsidR="00B75BF9" w:rsidRPr="00601DF9" w14:paraId="034BF17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0BB152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57</w:t>
            </w:r>
          </w:p>
        </w:tc>
        <w:tc>
          <w:tcPr>
            <w:tcW w:w="0" w:type="auto"/>
            <w:tcBorders>
              <w:top w:val="single" w:sz="4" w:space="0" w:color="auto"/>
              <w:left w:val="single" w:sz="4" w:space="0" w:color="auto"/>
              <w:bottom w:val="single" w:sz="4" w:space="0" w:color="auto"/>
              <w:right w:val="single" w:sz="4" w:space="0" w:color="auto"/>
            </w:tcBorders>
            <w:vAlign w:val="center"/>
          </w:tcPr>
          <w:p w14:paraId="4426D0B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L型办公桌</w:t>
            </w:r>
          </w:p>
        </w:tc>
        <w:tc>
          <w:tcPr>
            <w:tcW w:w="0" w:type="auto"/>
            <w:tcBorders>
              <w:top w:val="single" w:sz="4" w:space="0" w:color="auto"/>
              <w:left w:val="single" w:sz="4" w:space="0" w:color="auto"/>
              <w:bottom w:val="single" w:sz="4" w:space="0" w:color="auto"/>
              <w:right w:val="single" w:sz="4" w:space="0" w:color="auto"/>
            </w:tcBorders>
            <w:vAlign w:val="center"/>
          </w:tcPr>
          <w:p w14:paraId="2021864C" w14:textId="77777777" w:rsidR="00B75BF9" w:rsidRPr="00601DF9" w:rsidRDefault="00B75BF9">
            <w:pPr>
              <w:widowControl w:val="0"/>
              <w:jc w:val="center"/>
              <w:rPr>
                <w:rFonts w:ascii="宋体" w:eastAsia="宋体" w:hAnsi="宋体" w:cs="宋体"/>
                <w:kern w:val="2"/>
                <w:lang w:eastAsia="zh-CN"/>
              </w:rPr>
            </w:pPr>
          </w:p>
          <w:p w14:paraId="4129E395" w14:textId="77777777" w:rsidR="00B75BF9" w:rsidRPr="00601DF9" w:rsidRDefault="002A7FEE">
            <w:pPr>
              <w:widowControl w:val="0"/>
              <w:ind w:firstLine="120"/>
              <w:jc w:val="center"/>
              <w:rPr>
                <w:rFonts w:ascii="宋体" w:eastAsia="宋体" w:hAnsi="宋体" w:cs="宋体"/>
                <w:kern w:val="2"/>
                <w:lang w:eastAsia="zh-CN"/>
              </w:rPr>
            </w:pPr>
            <w:r w:rsidRPr="00601DF9">
              <w:rPr>
                <w:rFonts w:ascii="宋体" w:eastAsia="宋体" w:hAnsi="宋体" w:cs="宋体"/>
                <w:noProof/>
                <w:position w:val="-14"/>
              </w:rPr>
              <w:drawing>
                <wp:inline distT="0" distB="0" distL="0" distR="0" wp14:anchorId="437CB9A2" wp14:editId="6F199849">
                  <wp:extent cx="364490" cy="282575"/>
                  <wp:effectExtent l="0" t="0" r="0" b="3175"/>
                  <wp:docPr id="1736977644" name="图片 99"/>
                  <wp:cNvGraphicFramePr/>
                  <a:graphic xmlns:a="http://schemas.openxmlformats.org/drawingml/2006/main">
                    <a:graphicData uri="http://schemas.openxmlformats.org/drawingml/2006/picture">
                      <pic:pic xmlns:pic="http://schemas.openxmlformats.org/drawingml/2006/picture">
                        <pic:nvPicPr>
                          <pic:cNvPr id="1736977644" name="图片 99"/>
                          <pic:cNvPicPr>
                            <a:picLocks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364490" cy="28257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F0C9A0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217DE2A6"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756CC78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整体尺寸（长*宽*高）≥1400*1400*750mm，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4、脚架：采用静电塑粉喷涂97*46铝合金脚架，管壁厚度≥1.5mm，配ABS防滑脚垫，可微调高度，管壁厚度≥1.5mm；</w:t>
            </w:r>
            <w:r w:rsidRPr="00601DF9">
              <w:rPr>
                <w:rFonts w:ascii="宋体" w:eastAsia="宋体" w:hAnsi="宋体" w:cs="宋体" w:hint="eastAsia"/>
                <w:color w:val="000000"/>
                <w:lang w:eastAsia="zh-CN" w:bidi="ar"/>
              </w:rPr>
              <w:br/>
              <w:t>5、配铝合金翻盖线盒，含三个5孔插座，一个网络。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693076D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2600</w:t>
            </w:r>
          </w:p>
        </w:tc>
      </w:tr>
      <w:tr w:rsidR="00B75BF9" w:rsidRPr="00601DF9" w14:paraId="6E9E96C4"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37A660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58</w:t>
            </w:r>
          </w:p>
        </w:tc>
        <w:tc>
          <w:tcPr>
            <w:tcW w:w="0" w:type="auto"/>
            <w:tcBorders>
              <w:top w:val="single" w:sz="4" w:space="0" w:color="auto"/>
              <w:left w:val="single" w:sz="4" w:space="0" w:color="auto"/>
              <w:bottom w:val="single" w:sz="4" w:space="0" w:color="auto"/>
              <w:right w:val="single" w:sz="4" w:space="0" w:color="auto"/>
            </w:tcBorders>
            <w:vAlign w:val="center"/>
          </w:tcPr>
          <w:p w14:paraId="59A7E1B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活动柜</w:t>
            </w:r>
          </w:p>
        </w:tc>
        <w:tc>
          <w:tcPr>
            <w:tcW w:w="0" w:type="auto"/>
            <w:tcBorders>
              <w:top w:val="single" w:sz="4" w:space="0" w:color="auto"/>
              <w:left w:val="single" w:sz="4" w:space="0" w:color="auto"/>
              <w:bottom w:val="single" w:sz="4" w:space="0" w:color="auto"/>
              <w:right w:val="single" w:sz="4" w:space="0" w:color="auto"/>
            </w:tcBorders>
            <w:vAlign w:val="center"/>
          </w:tcPr>
          <w:p w14:paraId="188A5663" w14:textId="77777777" w:rsidR="00B75BF9" w:rsidRPr="00601DF9" w:rsidRDefault="002A7FEE">
            <w:pPr>
              <w:widowControl w:val="0"/>
              <w:spacing w:before="125"/>
              <w:ind w:firstLine="261"/>
              <w:jc w:val="center"/>
              <w:rPr>
                <w:rFonts w:ascii="宋体" w:eastAsia="宋体" w:hAnsi="宋体" w:cs="宋体"/>
                <w:kern w:val="2"/>
                <w:lang w:eastAsia="zh-CN"/>
              </w:rPr>
            </w:pPr>
            <w:r w:rsidRPr="00601DF9">
              <w:rPr>
                <w:rFonts w:ascii="宋体" w:eastAsia="宋体" w:hAnsi="宋体" w:cs="宋体"/>
                <w:noProof/>
                <w:position w:val="-17"/>
              </w:rPr>
              <w:drawing>
                <wp:inline distT="0" distB="0" distL="0" distR="0" wp14:anchorId="106255F2" wp14:editId="2787DA57">
                  <wp:extent cx="364490" cy="440055"/>
                  <wp:effectExtent l="0" t="0" r="0" b="0"/>
                  <wp:docPr id="1909070319" name="图片 98"/>
                  <wp:cNvGraphicFramePr/>
                  <a:graphic xmlns:a="http://schemas.openxmlformats.org/drawingml/2006/main">
                    <a:graphicData uri="http://schemas.openxmlformats.org/drawingml/2006/picture">
                      <pic:pic xmlns:pic="http://schemas.openxmlformats.org/drawingml/2006/picture">
                        <pic:nvPicPr>
                          <pic:cNvPr id="1909070319" name="图片 98"/>
                          <pic:cNvPicPr>
                            <a:picLocks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364490" cy="44005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E20DCF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1DC9069C"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81</w:t>
            </w:r>
          </w:p>
        </w:tc>
        <w:tc>
          <w:tcPr>
            <w:tcW w:w="5413" w:type="dxa"/>
            <w:tcBorders>
              <w:top w:val="single" w:sz="4" w:space="0" w:color="auto"/>
              <w:left w:val="single" w:sz="4" w:space="0" w:color="auto"/>
              <w:bottom w:val="single" w:sz="4" w:space="0" w:color="auto"/>
              <w:right w:val="single" w:sz="4" w:space="0" w:color="auto"/>
            </w:tcBorders>
            <w:vAlign w:val="center"/>
          </w:tcPr>
          <w:p w14:paraId="440F4838"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整体尺寸（长*宽*高）≥407*540*600mm</w:t>
            </w:r>
            <w:r w:rsidRPr="00601DF9">
              <w:rPr>
                <w:rFonts w:ascii="宋体" w:eastAsia="宋体" w:hAnsi="宋体" w:cs="宋体" w:hint="eastAsia"/>
                <w:color w:val="000000"/>
                <w:lang w:eastAsia="zh-CN" w:bidi="ar"/>
              </w:rPr>
              <w:br/>
              <w:t>1、基材：采用一级冷轧钢板，厚度≥1.0mm；</w:t>
            </w:r>
            <w:r w:rsidRPr="00601DF9">
              <w:rPr>
                <w:rFonts w:ascii="宋体" w:eastAsia="宋体" w:hAnsi="宋体" w:cs="宋体" w:hint="eastAsia"/>
                <w:color w:val="000000"/>
                <w:lang w:eastAsia="zh-CN" w:bidi="ar"/>
              </w:rPr>
              <w:br/>
              <w:t>2、环氧树脂静电粉末：耐冲击性、耐酸性、耐碱性、耐盐雾性、耐湿性，可溶性重金属含量-镉含量、铬含量、汞含量未检出，抗霉菌性能。</w:t>
            </w:r>
          </w:p>
          <w:p w14:paraId="19525301"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3、结构：超薄边框，圆弧处理，整装结构，同色钢制收边。整体采用电阻焊接工艺，没有外露焊点；</w:t>
            </w:r>
            <w:r w:rsidRPr="00601DF9">
              <w:rPr>
                <w:rFonts w:ascii="宋体" w:eastAsia="宋体" w:hAnsi="宋体" w:cs="宋体" w:hint="eastAsia"/>
                <w:color w:val="000000"/>
                <w:lang w:eastAsia="zh-CN" w:bidi="ar"/>
              </w:rPr>
              <w:br/>
              <w:t>4、配置：文具盒，抽面后加封板；</w:t>
            </w:r>
            <w:r w:rsidRPr="00601DF9">
              <w:rPr>
                <w:rFonts w:ascii="宋体" w:eastAsia="宋体" w:hAnsi="宋体" w:cs="宋体" w:hint="eastAsia"/>
                <w:color w:val="000000"/>
                <w:lang w:eastAsia="zh-CN" w:bidi="ar"/>
              </w:rPr>
              <w:br/>
              <w:t>5、五金配件：三节阻尼轨道，金属锁具。</w:t>
            </w:r>
          </w:p>
        </w:tc>
        <w:tc>
          <w:tcPr>
            <w:tcW w:w="1048" w:type="dxa"/>
            <w:tcBorders>
              <w:top w:val="single" w:sz="4" w:space="0" w:color="auto"/>
              <w:left w:val="single" w:sz="4" w:space="0" w:color="auto"/>
              <w:bottom w:val="single" w:sz="4" w:space="0" w:color="auto"/>
              <w:right w:val="single" w:sz="4" w:space="0" w:color="auto"/>
            </w:tcBorders>
            <w:vAlign w:val="center"/>
          </w:tcPr>
          <w:p w14:paraId="06470BDB"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680</w:t>
            </w:r>
          </w:p>
        </w:tc>
      </w:tr>
      <w:tr w:rsidR="00B75BF9" w:rsidRPr="00601DF9" w14:paraId="08B2D3ED"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50ABE9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59</w:t>
            </w:r>
          </w:p>
        </w:tc>
        <w:tc>
          <w:tcPr>
            <w:tcW w:w="0" w:type="auto"/>
            <w:tcBorders>
              <w:top w:val="single" w:sz="4" w:space="0" w:color="auto"/>
              <w:left w:val="single" w:sz="4" w:space="0" w:color="auto"/>
              <w:bottom w:val="single" w:sz="4" w:space="0" w:color="auto"/>
              <w:right w:val="single" w:sz="4" w:space="0" w:color="auto"/>
            </w:tcBorders>
            <w:vAlign w:val="center"/>
          </w:tcPr>
          <w:p w14:paraId="183F459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L型办公桌</w:t>
            </w:r>
          </w:p>
        </w:tc>
        <w:tc>
          <w:tcPr>
            <w:tcW w:w="0" w:type="auto"/>
            <w:tcBorders>
              <w:top w:val="single" w:sz="4" w:space="0" w:color="auto"/>
              <w:left w:val="single" w:sz="4" w:space="0" w:color="auto"/>
              <w:bottom w:val="single" w:sz="4" w:space="0" w:color="auto"/>
              <w:right w:val="single" w:sz="4" w:space="0" w:color="auto"/>
            </w:tcBorders>
            <w:vAlign w:val="center"/>
          </w:tcPr>
          <w:p w14:paraId="4E5E2A78" w14:textId="77777777" w:rsidR="00B75BF9" w:rsidRPr="00601DF9" w:rsidRDefault="00B75BF9">
            <w:pPr>
              <w:widowControl w:val="0"/>
              <w:jc w:val="center"/>
              <w:rPr>
                <w:rFonts w:ascii="宋体" w:eastAsia="宋体" w:hAnsi="宋体" w:cs="宋体"/>
                <w:kern w:val="2"/>
                <w:lang w:eastAsia="zh-CN"/>
              </w:rPr>
            </w:pPr>
          </w:p>
          <w:p w14:paraId="0D900B4C" w14:textId="77777777" w:rsidR="00B75BF9" w:rsidRPr="00601DF9" w:rsidRDefault="002A7FEE">
            <w:pPr>
              <w:widowControl w:val="0"/>
              <w:ind w:firstLine="64"/>
              <w:jc w:val="center"/>
              <w:rPr>
                <w:rFonts w:ascii="宋体" w:eastAsia="宋体" w:hAnsi="宋体" w:cs="宋体"/>
                <w:kern w:val="2"/>
                <w:lang w:eastAsia="zh-CN"/>
              </w:rPr>
            </w:pPr>
            <w:r w:rsidRPr="00601DF9">
              <w:rPr>
                <w:rFonts w:ascii="宋体" w:eastAsia="宋体" w:hAnsi="宋体" w:cs="宋体"/>
                <w:noProof/>
                <w:position w:val="-13"/>
              </w:rPr>
              <w:drawing>
                <wp:inline distT="0" distB="0" distL="0" distR="0" wp14:anchorId="21D002A4" wp14:editId="6FD8E6C2">
                  <wp:extent cx="364490" cy="228600"/>
                  <wp:effectExtent l="0" t="0" r="0" b="0"/>
                  <wp:docPr id="983914725" name="图片 97"/>
                  <wp:cNvGraphicFramePr/>
                  <a:graphic xmlns:a="http://schemas.openxmlformats.org/drawingml/2006/main">
                    <a:graphicData uri="http://schemas.openxmlformats.org/drawingml/2006/picture">
                      <pic:pic xmlns:pic="http://schemas.openxmlformats.org/drawingml/2006/picture">
                        <pic:nvPicPr>
                          <pic:cNvPr id="983914725" name="图片 97"/>
                          <pic:cNvPicPr>
                            <a:picLocks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364490" cy="2286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A0E23F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3B85E3B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32</w:t>
            </w:r>
          </w:p>
        </w:tc>
        <w:tc>
          <w:tcPr>
            <w:tcW w:w="5413" w:type="dxa"/>
            <w:tcBorders>
              <w:top w:val="single" w:sz="4" w:space="0" w:color="auto"/>
              <w:left w:val="single" w:sz="4" w:space="0" w:color="auto"/>
              <w:bottom w:val="single" w:sz="4" w:space="0" w:color="auto"/>
              <w:right w:val="single" w:sz="4" w:space="0" w:color="auto"/>
            </w:tcBorders>
            <w:vAlign w:val="center"/>
          </w:tcPr>
          <w:p w14:paraId="1A7EA7EC"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整体尺寸（长*宽*高）≥1400*1400*750mm，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r>
            <w:r w:rsidRPr="00601DF9">
              <w:rPr>
                <w:rFonts w:ascii="宋体" w:eastAsia="宋体" w:hAnsi="宋体" w:cs="宋体" w:hint="eastAsia"/>
                <w:color w:val="000000"/>
                <w:lang w:eastAsia="zh-CN" w:bidi="ar"/>
              </w:rPr>
              <w:lastRenderedPageBreak/>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5、配置：台面+三抽柜+单抽单门柜+木制键盘抽+活动钢制主机托+木质过线槽（预留4个86插座孔位）。</w:t>
            </w:r>
          </w:p>
        </w:tc>
        <w:tc>
          <w:tcPr>
            <w:tcW w:w="1048" w:type="dxa"/>
            <w:tcBorders>
              <w:top w:val="single" w:sz="4" w:space="0" w:color="auto"/>
              <w:left w:val="single" w:sz="4" w:space="0" w:color="auto"/>
              <w:bottom w:val="single" w:sz="4" w:space="0" w:color="auto"/>
              <w:right w:val="single" w:sz="4" w:space="0" w:color="auto"/>
            </w:tcBorders>
            <w:vAlign w:val="center"/>
          </w:tcPr>
          <w:p w14:paraId="07FCCF8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1980</w:t>
            </w:r>
          </w:p>
        </w:tc>
      </w:tr>
      <w:tr w:rsidR="00B75BF9" w:rsidRPr="00601DF9" w14:paraId="2E29B57A"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F78E91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60</w:t>
            </w:r>
          </w:p>
        </w:tc>
        <w:tc>
          <w:tcPr>
            <w:tcW w:w="0" w:type="auto"/>
            <w:tcBorders>
              <w:top w:val="single" w:sz="4" w:space="0" w:color="auto"/>
              <w:left w:val="single" w:sz="4" w:space="0" w:color="auto"/>
              <w:bottom w:val="single" w:sz="4" w:space="0" w:color="auto"/>
              <w:right w:val="single" w:sz="4" w:space="0" w:color="auto"/>
            </w:tcBorders>
            <w:vAlign w:val="center"/>
          </w:tcPr>
          <w:p w14:paraId="6C91ECF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L型屏风办公桌</w:t>
            </w:r>
          </w:p>
        </w:tc>
        <w:tc>
          <w:tcPr>
            <w:tcW w:w="0" w:type="auto"/>
            <w:tcBorders>
              <w:top w:val="single" w:sz="4" w:space="0" w:color="auto"/>
              <w:left w:val="single" w:sz="4" w:space="0" w:color="auto"/>
              <w:bottom w:val="single" w:sz="4" w:space="0" w:color="auto"/>
              <w:right w:val="single" w:sz="4" w:space="0" w:color="auto"/>
            </w:tcBorders>
            <w:vAlign w:val="center"/>
          </w:tcPr>
          <w:p w14:paraId="353CBDFC" w14:textId="77777777" w:rsidR="00B75BF9" w:rsidRPr="00601DF9" w:rsidRDefault="00B75BF9">
            <w:pPr>
              <w:widowControl w:val="0"/>
              <w:jc w:val="center"/>
              <w:rPr>
                <w:rFonts w:ascii="宋体" w:eastAsia="宋体" w:hAnsi="宋体" w:cs="宋体"/>
                <w:kern w:val="2"/>
                <w:lang w:eastAsia="zh-CN"/>
              </w:rPr>
            </w:pPr>
          </w:p>
          <w:p w14:paraId="765148EE" w14:textId="77777777" w:rsidR="00B75BF9" w:rsidRPr="00601DF9" w:rsidRDefault="002A7FEE">
            <w:pPr>
              <w:widowControl w:val="0"/>
              <w:ind w:firstLine="45"/>
              <w:jc w:val="center"/>
              <w:rPr>
                <w:rFonts w:ascii="宋体" w:eastAsia="宋体" w:hAnsi="宋体" w:cs="宋体"/>
                <w:kern w:val="2"/>
                <w:lang w:eastAsia="zh-CN"/>
              </w:rPr>
            </w:pPr>
            <w:r w:rsidRPr="00601DF9">
              <w:rPr>
                <w:rFonts w:ascii="宋体" w:eastAsia="宋体" w:hAnsi="宋体" w:cs="宋体"/>
                <w:noProof/>
                <w:position w:val="-15"/>
              </w:rPr>
              <w:drawing>
                <wp:inline distT="0" distB="0" distL="0" distR="0" wp14:anchorId="1D0EBAD4" wp14:editId="592213EE">
                  <wp:extent cx="364490" cy="255270"/>
                  <wp:effectExtent l="0" t="0" r="0" b="0"/>
                  <wp:docPr id="1646944835" name="图片 96"/>
                  <wp:cNvGraphicFramePr/>
                  <a:graphic xmlns:a="http://schemas.openxmlformats.org/drawingml/2006/main">
                    <a:graphicData uri="http://schemas.openxmlformats.org/drawingml/2006/picture">
                      <pic:pic xmlns:pic="http://schemas.openxmlformats.org/drawingml/2006/picture">
                        <pic:nvPicPr>
                          <pic:cNvPr id="1646944835" name="图片 96"/>
                          <pic:cNvPicPr>
                            <a:picLocks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364490" cy="25527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767D13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54D2F7E3"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w:t>
            </w:r>
          </w:p>
        </w:tc>
        <w:tc>
          <w:tcPr>
            <w:tcW w:w="5413" w:type="dxa"/>
            <w:tcBorders>
              <w:top w:val="single" w:sz="4" w:space="0" w:color="auto"/>
              <w:left w:val="single" w:sz="4" w:space="0" w:color="auto"/>
              <w:bottom w:val="single" w:sz="4" w:space="0" w:color="auto"/>
              <w:right w:val="single" w:sz="4" w:space="0" w:color="auto"/>
            </w:tcBorders>
            <w:vAlign w:val="center"/>
          </w:tcPr>
          <w:p w14:paraId="3C7C9A6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整体尺寸（长*宽*高）≥1400*1400*750/1200mm，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5、配置：50款铝框钢制屏风+台面+三抽柜+木制键盘抽+活动钢制主机托。</w:t>
            </w:r>
          </w:p>
        </w:tc>
        <w:tc>
          <w:tcPr>
            <w:tcW w:w="1048" w:type="dxa"/>
            <w:tcBorders>
              <w:top w:val="single" w:sz="4" w:space="0" w:color="auto"/>
              <w:left w:val="single" w:sz="4" w:space="0" w:color="auto"/>
              <w:bottom w:val="single" w:sz="4" w:space="0" w:color="auto"/>
              <w:right w:val="single" w:sz="4" w:space="0" w:color="auto"/>
            </w:tcBorders>
            <w:vAlign w:val="center"/>
          </w:tcPr>
          <w:p w14:paraId="133D3512"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4000</w:t>
            </w:r>
          </w:p>
        </w:tc>
      </w:tr>
      <w:tr w:rsidR="00B75BF9" w:rsidRPr="00601DF9" w14:paraId="5080696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123DD2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61</w:t>
            </w:r>
          </w:p>
        </w:tc>
        <w:tc>
          <w:tcPr>
            <w:tcW w:w="0" w:type="auto"/>
            <w:tcBorders>
              <w:top w:val="single" w:sz="4" w:space="0" w:color="auto"/>
              <w:left w:val="single" w:sz="4" w:space="0" w:color="auto"/>
              <w:bottom w:val="single" w:sz="4" w:space="0" w:color="auto"/>
              <w:right w:val="single" w:sz="4" w:space="0" w:color="auto"/>
            </w:tcBorders>
            <w:vAlign w:val="center"/>
          </w:tcPr>
          <w:p w14:paraId="27E877E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电脑桌</w:t>
            </w:r>
          </w:p>
        </w:tc>
        <w:tc>
          <w:tcPr>
            <w:tcW w:w="0" w:type="auto"/>
            <w:tcBorders>
              <w:top w:val="single" w:sz="4" w:space="0" w:color="auto"/>
              <w:left w:val="single" w:sz="4" w:space="0" w:color="auto"/>
              <w:bottom w:val="single" w:sz="4" w:space="0" w:color="auto"/>
              <w:right w:val="single" w:sz="4" w:space="0" w:color="auto"/>
            </w:tcBorders>
            <w:vAlign w:val="center"/>
          </w:tcPr>
          <w:p w14:paraId="1C4D15D1" w14:textId="77777777" w:rsidR="00B75BF9" w:rsidRPr="00601DF9" w:rsidRDefault="00B75BF9">
            <w:pPr>
              <w:widowControl w:val="0"/>
              <w:jc w:val="center"/>
              <w:rPr>
                <w:rFonts w:ascii="宋体" w:eastAsia="宋体" w:hAnsi="宋体" w:cs="宋体"/>
                <w:kern w:val="2"/>
                <w:lang w:eastAsia="zh-CN"/>
              </w:rPr>
            </w:pPr>
          </w:p>
          <w:p w14:paraId="544AA32E" w14:textId="77777777" w:rsidR="00B75BF9" w:rsidRPr="00601DF9" w:rsidRDefault="002A7FEE">
            <w:pPr>
              <w:widowControl w:val="0"/>
              <w:ind w:firstLine="196"/>
              <w:jc w:val="center"/>
              <w:rPr>
                <w:rFonts w:ascii="宋体" w:eastAsia="宋体" w:hAnsi="宋体" w:cs="宋体"/>
                <w:kern w:val="2"/>
                <w:lang w:eastAsia="zh-CN"/>
              </w:rPr>
            </w:pPr>
            <w:r w:rsidRPr="00601DF9">
              <w:rPr>
                <w:rFonts w:ascii="宋体" w:eastAsia="宋体" w:hAnsi="宋体" w:cs="宋体"/>
                <w:noProof/>
                <w:position w:val="-17"/>
              </w:rPr>
              <w:drawing>
                <wp:inline distT="0" distB="0" distL="0" distR="0" wp14:anchorId="0B638527" wp14:editId="7E0A6530">
                  <wp:extent cx="364490" cy="394970"/>
                  <wp:effectExtent l="0" t="0" r="0" b="5080"/>
                  <wp:docPr id="316060510" name="图片 95"/>
                  <wp:cNvGraphicFramePr/>
                  <a:graphic xmlns:a="http://schemas.openxmlformats.org/drawingml/2006/main">
                    <a:graphicData uri="http://schemas.openxmlformats.org/drawingml/2006/picture">
                      <pic:pic xmlns:pic="http://schemas.openxmlformats.org/drawingml/2006/picture">
                        <pic:nvPicPr>
                          <pic:cNvPr id="316060510" name="图片 95"/>
                          <pic:cNvPicPr>
                            <a:picLocks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364490" cy="39497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E62F4A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45507572"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w:t>
            </w:r>
          </w:p>
        </w:tc>
        <w:tc>
          <w:tcPr>
            <w:tcW w:w="5413" w:type="dxa"/>
            <w:tcBorders>
              <w:top w:val="single" w:sz="4" w:space="0" w:color="auto"/>
              <w:left w:val="single" w:sz="4" w:space="0" w:color="auto"/>
              <w:bottom w:val="single" w:sz="4" w:space="0" w:color="auto"/>
              <w:right w:val="single" w:sz="4" w:space="0" w:color="auto"/>
            </w:tcBorders>
            <w:vAlign w:val="center"/>
          </w:tcPr>
          <w:p w14:paraId="3AB67AE5"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整体尺寸（长*宽*高）≥900*500*750mm，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5、配置：台面+两抽屉+活动钢制主机托。</w:t>
            </w:r>
          </w:p>
        </w:tc>
        <w:tc>
          <w:tcPr>
            <w:tcW w:w="1048" w:type="dxa"/>
            <w:tcBorders>
              <w:top w:val="single" w:sz="4" w:space="0" w:color="auto"/>
              <w:left w:val="single" w:sz="4" w:space="0" w:color="auto"/>
              <w:bottom w:val="single" w:sz="4" w:space="0" w:color="auto"/>
              <w:right w:val="single" w:sz="4" w:space="0" w:color="auto"/>
            </w:tcBorders>
            <w:vAlign w:val="center"/>
          </w:tcPr>
          <w:p w14:paraId="05956CE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850</w:t>
            </w:r>
          </w:p>
        </w:tc>
      </w:tr>
      <w:tr w:rsidR="00B75BF9" w:rsidRPr="00601DF9" w14:paraId="3007F27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957B1A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62</w:t>
            </w:r>
          </w:p>
        </w:tc>
        <w:tc>
          <w:tcPr>
            <w:tcW w:w="0" w:type="auto"/>
            <w:tcBorders>
              <w:top w:val="single" w:sz="4" w:space="0" w:color="auto"/>
              <w:left w:val="single" w:sz="4" w:space="0" w:color="auto"/>
              <w:bottom w:val="single" w:sz="4" w:space="0" w:color="auto"/>
              <w:right w:val="single" w:sz="4" w:space="0" w:color="auto"/>
            </w:tcBorders>
            <w:vAlign w:val="center"/>
          </w:tcPr>
          <w:p w14:paraId="6447912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办公桌</w:t>
            </w:r>
          </w:p>
        </w:tc>
        <w:tc>
          <w:tcPr>
            <w:tcW w:w="0" w:type="auto"/>
            <w:tcBorders>
              <w:top w:val="single" w:sz="4" w:space="0" w:color="auto"/>
              <w:left w:val="single" w:sz="4" w:space="0" w:color="auto"/>
              <w:bottom w:val="single" w:sz="4" w:space="0" w:color="auto"/>
              <w:right w:val="single" w:sz="4" w:space="0" w:color="auto"/>
            </w:tcBorders>
            <w:vAlign w:val="center"/>
          </w:tcPr>
          <w:p w14:paraId="2898B9E6" w14:textId="77777777" w:rsidR="00B75BF9" w:rsidRPr="00601DF9" w:rsidRDefault="00B75BF9">
            <w:pPr>
              <w:widowControl w:val="0"/>
              <w:jc w:val="center"/>
              <w:rPr>
                <w:rFonts w:ascii="宋体" w:eastAsia="宋体" w:hAnsi="宋体" w:cs="宋体"/>
                <w:kern w:val="2"/>
                <w:lang w:eastAsia="zh-CN"/>
              </w:rPr>
            </w:pPr>
          </w:p>
          <w:p w14:paraId="06206488" w14:textId="77777777" w:rsidR="00B75BF9" w:rsidRPr="00601DF9" w:rsidRDefault="00B75BF9">
            <w:pPr>
              <w:widowControl w:val="0"/>
              <w:jc w:val="center"/>
              <w:rPr>
                <w:rFonts w:ascii="宋体" w:eastAsia="宋体" w:hAnsi="宋体" w:cs="宋体"/>
                <w:kern w:val="2"/>
                <w:lang w:eastAsia="zh-CN"/>
              </w:rPr>
            </w:pPr>
          </w:p>
          <w:p w14:paraId="23BD5CD2" w14:textId="77777777" w:rsidR="00B75BF9" w:rsidRPr="00601DF9" w:rsidRDefault="002A7FEE">
            <w:pPr>
              <w:widowControl w:val="0"/>
              <w:ind w:firstLine="170"/>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5973599C" wp14:editId="4CEB683A">
                  <wp:extent cx="364490" cy="266065"/>
                  <wp:effectExtent l="0" t="0" r="0" b="635"/>
                  <wp:docPr id="1905316960" name="图片 94"/>
                  <wp:cNvGraphicFramePr/>
                  <a:graphic xmlns:a="http://schemas.openxmlformats.org/drawingml/2006/main">
                    <a:graphicData uri="http://schemas.openxmlformats.org/drawingml/2006/picture">
                      <pic:pic xmlns:pic="http://schemas.openxmlformats.org/drawingml/2006/picture">
                        <pic:nvPicPr>
                          <pic:cNvPr id="1905316960" name="图片 94"/>
                          <pic:cNvPicPr>
                            <a:picLocks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364490" cy="2660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29EAC9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0C5027E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89</w:t>
            </w:r>
          </w:p>
        </w:tc>
        <w:tc>
          <w:tcPr>
            <w:tcW w:w="5413" w:type="dxa"/>
            <w:tcBorders>
              <w:top w:val="single" w:sz="4" w:space="0" w:color="auto"/>
              <w:left w:val="single" w:sz="4" w:space="0" w:color="auto"/>
              <w:bottom w:val="single" w:sz="4" w:space="0" w:color="auto"/>
              <w:right w:val="single" w:sz="4" w:space="0" w:color="auto"/>
            </w:tcBorders>
            <w:vAlign w:val="center"/>
          </w:tcPr>
          <w:p w14:paraId="7A18675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整体尺寸（长*宽*高）≥1200*600*750mm，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5、配置：台面+三抽柜+单抽单门柜+木制键盘抽+木质过线槽（预留4个86插座孔位）。</w:t>
            </w:r>
            <w:r w:rsidRPr="00601DF9">
              <w:rPr>
                <w:rFonts w:ascii="宋体" w:eastAsia="宋体" w:hAnsi="宋体" w:cs="宋体" w:hint="eastAsia"/>
                <w:color w:val="000000"/>
                <w:lang w:eastAsia="zh-CN" w:bidi="ar"/>
              </w:rPr>
              <w:br/>
            </w:r>
          </w:p>
        </w:tc>
        <w:tc>
          <w:tcPr>
            <w:tcW w:w="1048" w:type="dxa"/>
            <w:tcBorders>
              <w:top w:val="single" w:sz="4" w:space="0" w:color="auto"/>
              <w:left w:val="single" w:sz="4" w:space="0" w:color="auto"/>
              <w:bottom w:val="single" w:sz="4" w:space="0" w:color="auto"/>
              <w:right w:val="single" w:sz="4" w:space="0" w:color="auto"/>
            </w:tcBorders>
            <w:vAlign w:val="center"/>
          </w:tcPr>
          <w:p w14:paraId="15426AC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1500</w:t>
            </w:r>
          </w:p>
        </w:tc>
      </w:tr>
      <w:tr w:rsidR="00B75BF9" w:rsidRPr="00601DF9" w14:paraId="097AB8DB"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BECCD3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63</w:t>
            </w:r>
          </w:p>
        </w:tc>
        <w:tc>
          <w:tcPr>
            <w:tcW w:w="0" w:type="auto"/>
            <w:tcBorders>
              <w:top w:val="single" w:sz="4" w:space="0" w:color="auto"/>
              <w:left w:val="single" w:sz="4" w:space="0" w:color="auto"/>
              <w:bottom w:val="single" w:sz="4" w:space="0" w:color="auto"/>
              <w:right w:val="single" w:sz="4" w:space="0" w:color="auto"/>
            </w:tcBorders>
            <w:vAlign w:val="center"/>
          </w:tcPr>
          <w:p w14:paraId="0688991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办公桌2</w:t>
            </w:r>
          </w:p>
        </w:tc>
        <w:tc>
          <w:tcPr>
            <w:tcW w:w="0" w:type="auto"/>
            <w:tcBorders>
              <w:top w:val="single" w:sz="4" w:space="0" w:color="auto"/>
              <w:left w:val="single" w:sz="4" w:space="0" w:color="auto"/>
              <w:bottom w:val="single" w:sz="4" w:space="0" w:color="auto"/>
              <w:right w:val="single" w:sz="4" w:space="0" w:color="auto"/>
            </w:tcBorders>
            <w:vAlign w:val="center"/>
          </w:tcPr>
          <w:p w14:paraId="41668583" w14:textId="77777777" w:rsidR="00B75BF9" w:rsidRPr="00601DF9" w:rsidRDefault="00B75BF9">
            <w:pPr>
              <w:widowControl w:val="0"/>
              <w:jc w:val="center"/>
              <w:rPr>
                <w:rFonts w:ascii="宋体" w:eastAsia="宋体" w:hAnsi="宋体" w:cs="宋体"/>
                <w:kern w:val="2"/>
                <w:lang w:eastAsia="zh-CN"/>
              </w:rPr>
            </w:pPr>
          </w:p>
          <w:p w14:paraId="151CD13A" w14:textId="77777777" w:rsidR="00B75BF9" w:rsidRPr="00601DF9" w:rsidRDefault="002A7FEE">
            <w:pPr>
              <w:widowControl w:val="0"/>
              <w:ind w:firstLine="187"/>
              <w:jc w:val="center"/>
              <w:rPr>
                <w:rFonts w:ascii="宋体" w:eastAsia="宋体" w:hAnsi="宋体" w:cs="宋体"/>
                <w:kern w:val="2"/>
                <w:lang w:eastAsia="zh-CN"/>
              </w:rPr>
            </w:pPr>
            <w:r w:rsidRPr="00601DF9">
              <w:rPr>
                <w:rFonts w:ascii="宋体" w:eastAsia="宋体" w:hAnsi="宋体" w:cs="宋体"/>
                <w:noProof/>
                <w:position w:val="-11"/>
              </w:rPr>
              <w:drawing>
                <wp:inline distT="0" distB="0" distL="0" distR="0" wp14:anchorId="238D21DE" wp14:editId="72980457">
                  <wp:extent cx="364490" cy="266065"/>
                  <wp:effectExtent l="0" t="0" r="0" b="635"/>
                  <wp:docPr id="363312627" name="图片 93"/>
                  <wp:cNvGraphicFramePr/>
                  <a:graphic xmlns:a="http://schemas.openxmlformats.org/drawingml/2006/main">
                    <a:graphicData uri="http://schemas.openxmlformats.org/drawingml/2006/picture">
                      <pic:pic xmlns:pic="http://schemas.openxmlformats.org/drawingml/2006/picture">
                        <pic:nvPicPr>
                          <pic:cNvPr id="363312627" name="图片 93"/>
                          <pic:cNvPicPr>
                            <a:picLocks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364490" cy="2660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D93615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6A0ABE3E"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4</w:t>
            </w:r>
          </w:p>
        </w:tc>
        <w:tc>
          <w:tcPr>
            <w:tcW w:w="5413" w:type="dxa"/>
            <w:tcBorders>
              <w:top w:val="single" w:sz="4" w:space="0" w:color="auto"/>
              <w:left w:val="single" w:sz="4" w:space="0" w:color="auto"/>
              <w:bottom w:val="single" w:sz="4" w:space="0" w:color="auto"/>
              <w:right w:val="single" w:sz="4" w:space="0" w:color="auto"/>
            </w:tcBorders>
            <w:vAlign w:val="center"/>
          </w:tcPr>
          <w:p w14:paraId="393136BA"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整体尺寸（长*宽*高）≥1360*600*750mm，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w:t>
            </w:r>
            <w:r w:rsidRPr="00601DF9">
              <w:rPr>
                <w:rFonts w:ascii="宋体" w:eastAsia="宋体" w:hAnsi="宋体" w:cs="宋体" w:hint="eastAsia"/>
                <w:color w:val="000000"/>
                <w:lang w:eastAsia="zh-CN" w:bidi="ar"/>
              </w:rPr>
              <w:lastRenderedPageBreak/>
              <w:t>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5、配置：台面+三抽柜+单抽单门柜+木制键盘抽+木质过线槽（预留4个86插座孔位）。</w:t>
            </w:r>
          </w:p>
        </w:tc>
        <w:tc>
          <w:tcPr>
            <w:tcW w:w="1048" w:type="dxa"/>
            <w:tcBorders>
              <w:top w:val="single" w:sz="4" w:space="0" w:color="auto"/>
              <w:left w:val="single" w:sz="4" w:space="0" w:color="auto"/>
              <w:bottom w:val="single" w:sz="4" w:space="0" w:color="auto"/>
              <w:right w:val="single" w:sz="4" w:space="0" w:color="auto"/>
            </w:tcBorders>
            <w:vAlign w:val="center"/>
          </w:tcPr>
          <w:p w14:paraId="300D4E1F"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1600</w:t>
            </w:r>
          </w:p>
        </w:tc>
      </w:tr>
      <w:tr w:rsidR="00B75BF9" w:rsidRPr="00601DF9" w14:paraId="41CF61E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41268E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64</w:t>
            </w:r>
          </w:p>
        </w:tc>
        <w:tc>
          <w:tcPr>
            <w:tcW w:w="0" w:type="auto"/>
            <w:tcBorders>
              <w:top w:val="single" w:sz="4" w:space="0" w:color="auto"/>
              <w:left w:val="single" w:sz="4" w:space="0" w:color="auto"/>
              <w:bottom w:val="single" w:sz="4" w:space="0" w:color="auto"/>
              <w:right w:val="single" w:sz="4" w:space="0" w:color="auto"/>
            </w:tcBorders>
            <w:vAlign w:val="center"/>
          </w:tcPr>
          <w:p w14:paraId="114E1F8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办公桌3</w:t>
            </w:r>
          </w:p>
        </w:tc>
        <w:tc>
          <w:tcPr>
            <w:tcW w:w="0" w:type="auto"/>
            <w:tcBorders>
              <w:top w:val="single" w:sz="4" w:space="0" w:color="auto"/>
              <w:left w:val="single" w:sz="4" w:space="0" w:color="auto"/>
              <w:bottom w:val="single" w:sz="4" w:space="0" w:color="auto"/>
              <w:right w:val="single" w:sz="4" w:space="0" w:color="auto"/>
            </w:tcBorders>
            <w:vAlign w:val="center"/>
          </w:tcPr>
          <w:p w14:paraId="7D1B98A9" w14:textId="77777777" w:rsidR="00B75BF9" w:rsidRPr="00601DF9" w:rsidRDefault="00B75BF9">
            <w:pPr>
              <w:widowControl w:val="0"/>
              <w:jc w:val="center"/>
              <w:rPr>
                <w:rFonts w:ascii="宋体" w:eastAsia="宋体" w:hAnsi="宋体" w:cs="宋体"/>
                <w:kern w:val="2"/>
                <w:lang w:eastAsia="zh-CN"/>
              </w:rPr>
            </w:pPr>
          </w:p>
          <w:p w14:paraId="26BC94D1" w14:textId="77777777" w:rsidR="00B75BF9" w:rsidRPr="00601DF9" w:rsidRDefault="002A7FEE">
            <w:pPr>
              <w:widowControl w:val="0"/>
              <w:ind w:firstLine="187"/>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09AF080E" wp14:editId="1AD4C858">
                  <wp:extent cx="364490" cy="263525"/>
                  <wp:effectExtent l="0" t="0" r="0" b="3175"/>
                  <wp:docPr id="1041837247" name="图片 92"/>
                  <wp:cNvGraphicFramePr/>
                  <a:graphic xmlns:a="http://schemas.openxmlformats.org/drawingml/2006/main">
                    <a:graphicData uri="http://schemas.openxmlformats.org/drawingml/2006/picture">
                      <pic:pic xmlns:pic="http://schemas.openxmlformats.org/drawingml/2006/picture">
                        <pic:nvPicPr>
                          <pic:cNvPr id="1041837247" name="图片 92"/>
                          <pic:cNvPicPr>
                            <a:picLocks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364490" cy="26352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BA5CE8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12EFBD4C"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w:t>
            </w:r>
          </w:p>
        </w:tc>
        <w:tc>
          <w:tcPr>
            <w:tcW w:w="5413" w:type="dxa"/>
            <w:tcBorders>
              <w:top w:val="single" w:sz="4" w:space="0" w:color="auto"/>
              <w:left w:val="single" w:sz="4" w:space="0" w:color="auto"/>
              <w:bottom w:val="single" w:sz="4" w:space="0" w:color="auto"/>
              <w:right w:val="single" w:sz="4" w:space="0" w:color="auto"/>
            </w:tcBorders>
            <w:vAlign w:val="center"/>
          </w:tcPr>
          <w:p w14:paraId="123DDA50"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整体尺寸（长*宽*高）≥1400*700*750mm，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5、配置：台面+三抽柜+单抽单门柜+木制键盘抽+木质过线槽（预留4个86插座孔位）。</w:t>
            </w:r>
          </w:p>
        </w:tc>
        <w:tc>
          <w:tcPr>
            <w:tcW w:w="1048" w:type="dxa"/>
            <w:tcBorders>
              <w:top w:val="single" w:sz="4" w:space="0" w:color="auto"/>
              <w:left w:val="single" w:sz="4" w:space="0" w:color="auto"/>
              <w:bottom w:val="single" w:sz="4" w:space="0" w:color="auto"/>
              <w:right w:val="single" w:sz="4" w:space="0" w:color="auto"/>
            </w:tcBorders>
            <w:vAlign w:val="center"/>
          </w:tcPr>
          <w:p w14:paraId="69ECF06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1700</w:t>
            </w:r>
          </w:p>
        </w:tc>
      </w:tr>
      <w:tr w:rsidR="00B75BF9" w:rsidRPr="00601DF9" w14:paraId="25E085A7"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BEAD2F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65</w:t>
            </w:r>
          </w:p>
        </w:tc>
        <w:tc>
          <w:tcPr>
            <w:tcW w:w="0" w:type="auto"/>
            <w:tcBorders>
              <w:top w:val="single" w:sz="4" w:space="0" w:color="auto"/>
              <w:left w:val="single" w:sz="4" w:space="0" w:color="auto"/>
              <w:bottom w:val="single" w:sz="4" w:space="0" w:color="auto"/>
              <w:right w:val="single" w:sz="4" w:space="0" w:color="auto"/>
            </w:tcBorders>
            <w:vAlign w:val="center"/>
          </w:tcPr>
          <w:p w14:paraId="0AAD6DD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办公桌4</w:t>
            </w:r>
          </w:p>
        </w:tc>
        <w:tc>
          <w:tcPr>
            <w:tcW w:w="0" w:type="auto"/>
            <w:tcBorders>
              <w:top w:val="single" w:sz="4" w:space="0" w:color="auto"/>
              <w:left w:val="single" w:sz="4" w:space="0" w:color="auto"/>
              <w:bottom w:val="single" w:sz="4" w:space="0" w:color="auto"/>
              <w:right w:val="single" w:sz="4" w:space="0" w:color="auto"/>
            </w:tcBorders>
            <w:vAlign w:val="center"/>
          </w:tcPr>
          <w:p w14:paraId="3A5A6AA0" w14:textId="77777777" w:rsidR="00B75BF9" w:rsidRPr="00601DF9" w:rsidRDefault="00B75BF9">
            <w:pPr>
              <w:widowControl w:val="0"/>
              <w:jc w:val="center"/>
              <w:rPr>
                <w:rFonts w:ascii="宋体" w:eastAsia="宋体" w:hAnsi="宋体" w:cs="宋体"/>
                <w:kern w:val="2"/>
                <w:lang w:eastAsia="zh-CN"/>
              </w:rPr>
            </w:pPr>
          </w:p>
          <w:p w14:paraId="39B96074" w14:textId="77777777" w:rsidR="00B75BF9" w:rsidRPr="00601DF9" w:rsidRDefault="002A7FEE">
            <w:pPr>
              <w:widowControl w:val="0"/>
              <w:ind w:firstLine="175"/>
              <w:jc w:val="center"/>
              <w:rPr>
                <w:rFonts w:ascii="宋体" w:eastAsia="宋体" w:hAnsi="宋体" w:cs="宋体"/>
                <w:kern w:val="2"/>
                <w:lang w:eastAsia="zh-CN"/>
              </w:rPr>
            </w:pPr>
            <w:r w:rsidRPr="00601DF9">
              <w:rPr>
                <w:rFonts w:ascii="宋体" w:eastAsia="宋体" w:hAnsi="宋体" w:cs="宋体"/>
                <w:noProof/>
                <w:position w:val="-11"/>
              </w:rPr>
              <w:drawing>
                <wp:inline distT="0" distB="0" distL="0" distR="0" wp14:anchorId="7016A7D7" wp14:editId="3031D513">
                  <wp:extent cx="364490" cy="266700"/>
                  <wp:effectExtent l="0" t="0" r="0" b="0"/>
                  <wp:docPr id="1744044503" name="图片 91"/>
                  <wp:cNvGraphicFramePr/>
                  <a:graphic xmlns:a="http://schemas.openxmlformats.org/drawingml/2006/main">
                    <a:graphicData uri="http://schemas.openxmlformats.org/drawingml/2006/picture">
                      <pic:pic xmlns:pic="http://schemas.openxmlformats.org/drawingml/2006/picture">
                        <pic:nvPicPr>
                          <pic:cNvPr id="1744044503" name="图片 91"/>
                          <pic:cNvPicPr>
                            <a:picLocks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364490" cy="2667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17B6244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419B4F80"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8</w:t>
            </w:r>
          </w:p>
        </w:tc>
        <w:tc>
          <w:tcPr>
            <w:tcW w:w="5413" w:type="dxa"/>
            <w:tcBorders>
              <w:top w:val="single" w:sz="4" w:space="0" w:color="auto"/>
              <w:left w:val="single" w:sz="4" w:space="0" w:color="auto"/>
              <w:bottom w:val="single" w:sz="4" w:space="0" w:color="auto"/>
              <w:right w:val="single" w:sz="4" w:space="0" w:color="auto"/>
            </w:tcBorders>
            <w:vAlign w:val="center"/>
          </w:tcPr>
          <w:p w14:paraId="7E45BDCF"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整体尺寸（长*宽*高）≥1500*800*750mm，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5、配置：台面+三抽柜+单抽单门柜+木制键盘抽+木质过线槽（预留4个86插座孔位）。</w:t>
            </w:r>
          </w:p>
        </w:tc>
        <w:tc>
          <w:tcPr>
            <w:tcW w:w="1048" w:type="dxa"/>
            <w:tcBorders>
              <w:top w:val="single" w:sz="4" w:space="0" w:color="auto"/>
              <w:left w:val="single" w:sz="4" w:space="0" w:color="auto"/>
              <w:bottom w:val="single" w:sz="4" w:space="0" w:color="auto"/>
              <w:right w:val="single" w:sz="4" w:space="0" w:color="auto"/>
            </w:tcBorders>
            <w:vAlign w:val="center"/>
          </w:tcPr>
          <w:p w14:paraId="548FA602"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1800</w:t>
            </w:r>
          </w:p>
        </w:tc>
      </w:tr>
      <w:tr w:rsidR="00B75BF9" w:rsidRPr="00601DF9" w14:paraId="6AB41585"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17412D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66</w:t>
            </w:r>
          </w:p>
        </w:tc>
        <w:tc>
          <w:tcPr>
            <w:tcW w:w="0" w:type="auto"/>
            <w:tcBorders>
              <w:top w:val="single" w:sz="4" w:space="0" w:color="auto"/>
              <w:left w:val="single" w:sz="4" w:space="0" w:color="auto"/>
              <w:bottom w:val="single" w:sz="4" w:space="0" w:color="auto"/>
              <w:right w:val="single" w:sz="4" w:space="0" w:color="auto"/>
            </w:tcBorders>
            <w:vAlign w:val="center"/>
          </w:tcPr>
          <w:p w14:paraId="4D046EC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晾片架</w:t>
            </w:r>
          </w:p>
        </w:tc>
        <w:tc>
          <w:tcPr>
            <w:tcW w:w="0" w:type="auto"/>
            <w:tcBorders>
              <w:top w:val="single" w:sz="4" w:space="0" w:color="auto"/>
              <w:left w:val="single" w:sz="4" w:space="0" w:color="auto"/>
              <w:bottom w:val="single" w:sz="4" w:space="0" w:color="auto"/>
              <w:right w:val="single" w:sz="4" w:space="0" w:color="auto"/>
            </w:tcBorders>
            <w:vAlign w:val="center"/>
          </w:tcPr>
          <w:p w14:paraId="3E1B38AA" w14:textId="77777777" w:rsidR="00B75BF9" w:rsidRPr="00601DF9" w:rsidRDefault="002A7FEE">
            <w:pPr>
              <w:widowControl w:val="0"/>
              <w:spacing w:before="198"/>
              <w:jc w:val="both"/>
              <w:rPr>
                <w:rFonts w:ascii="宋体" w:eastAsia="宋体" w:hAnsi="宋体" w:cs="宋体"/>
                <w:kern w:val="2"/>
                <w:lang w:eastAsia="zh-CN"/>
              </w:rPr>
            </w:pPr>
            <w:r w:rsidRPr="00601DF9">
              <w:rPr>
                <w:rFonts w:ascii="宋体" w:eastAsia="宋体" w:hAnsi="宋体" w:cs="宋体" w:hint="eastAsia"/>
                <w:position w:val="-16"/>
                <w:lang w:eastAsia="zh-CN"/>
              </w:rPr>
              <w:t xml:space="preserve"> </w:t>
            </w:r>
            <w:r w:rsidRPr="00601DF9">
              <w:rPr>
                <w:rFonts w:ascii="宋体" w:eastAsia="宋体" w:hAnsi="宋体" w:cs="宋体"/>
                <w:noProof/>
                <w:position w:val="-16"/>
              </w:rPr>
              <w:drawing>
                <wp:inline distT="0" distB="0" distL="0" distR="0" wp14:anchorId="02C7F806" wp14:editId="4C82A18C">
                  <wp:extent cx="321945" cy="519430"/>
                  <wp:effectExtent l="0" t="0" r="1905" b="0"/>
                  <wp:docPr id="1100436552" name="图片 90"/>
                  <wp:cNvGraphicFramePr/>
                  <a:graphic xmlns:a="http://schemas.openxmlformats.org/drawingml/2006/main">
                    <a:graphicData uri="http://schemas.openxmlformats.org/drawingml/2006/picture">
                      <pic:pic xmlns:pic="http://schemas.openxmlformats.org/drawingml/2006/picture">
                        <pic:nvPicPr>
                          <pic:cNvPr id="1100436552" name="图片 90"/>
                          <pic:cNvPicPr>
                            <a:picLocks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321945" cy="51943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559A03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4A63F1E9"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10</w:t>
            </w:r>
          </w:p>
        </w:tc>
        <w:tc>
          <w:tcPr>
            <w:tcW w:w="5413" w:type="dxa"/>
            <w:tcBorders>
              <w:top w:val="single" w:sz="4" w:space="0" w:color="auto"/>
              <w:left w:val="single" w:sz="4" w:space="0" w:color="auto"/>
              <w:bottom w:val="single" w:sz="4" w:space="0" w:color="auto"/>
              <w:right w:val="single" w:sz="4" w:space="0" w:color="auto"/>
            </w:tcBorders>
            <w:vAlign w:val="center"/>
          </w:tcPr>
          <w:p w14:paraId="77445D9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整体尺寸（长*宽*高）≥600*300*1000mm，</w:t>
            </w:r>
            <w:r w:rsidRPr="00601DF9">
              <w:rPr>
                <w:rFonts w:ascii="宋体" w:eastAsia="宋体" w:hAnsi="宋体" w:cs="宋体" w:hint="eastAsia"/>
                <w:color w:val="000000"/>
                <w:lang w:eastAsia="zh-CN" w:bidi="ar"/>
              </w:rPr>
              <w:br/>
              <w:t>1、基材：层板采用≥25mm厚ENF级实木多层板，其余采用≥18mm厚ENF级实木多层板；；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4、配置：层板*5</w:t>
            </w:r>
          </w:p>
        </w:tc>
        <w:tc>
          <w:tcPr>
            <w:tcW w:w="1048" w:type="dxa"/>
            <w:tcBorders>
              <w:top w:val="single" w:sz="4" w:space="0" w:color="auto"/>
              <w:left w:val="single" w:sz="4" w:space="0" w:color="auto"/>
              <w:bottom w:val="single" w:sz="4" w:space="0" w:color="auto"/>
              <w:right w:val="single" w:sz="4" w:space="0" w:color="auto"/>
            </w:tcBorders>
            <w:vAlign w:val="center"/>
          </w:tcPr>
          <w:p w14:paraId="14C87EC5"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600</w:t>
            </w:r>
          </w:p>
        </w:tc>
      </w:tr>
      <w:tr w:rsidR="00B75BF9" w:rsidRPr="00601DF9" w14:paraId="751FBDB0"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9AA73D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67</w:t>
            </w:r>
          </w:p>
        </w:tc>
        <w:tc>
          <w:tcPr>
            <w:tcW w:w="0" w:type="auto"/>
            <w:tcBorders>
              <w:top w:val="single" w:sz="4" w:space="0" w:color="auto"/>
              <w:left w:val="single" w:sz="4" w:space="0" w:color="auto"/>
              <w:bottom w:val="single" w:sz="4" w:space="0" w:color="auto"/>
              <w:right w:val="single" w:sz="4" w:space="0" w:color="auto"/>
            </w:tcBorders>
            <w:vAlign w:val="center"/>
          </w:tcPr>
          <w:p w14:paraId="3B2C02B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会议椅</w:t>
            </w:r>
          </w:p>
        </w:tc>
        <w:tc>
          <w:tcPr>
            <w:tcW w:w="0" w:type="auto"/>
            <w:tcBorders>
              <w:top w:val="single" w:sz="4" w:space="0" w:color="auto"/>
              <w:left w:val="single" w:sz="4" w:space="0" w:color="auto"/>
              <w:bottom w:val="single" w:sz="4" w:space="0" w:color="auto"/>
              <w:right w:val="single" w:sz="4" w:space="0" w:color="auto"/>
            </w:tcBorders>
            <w:vAlign w:val="center"/>
          </w:tcPr>
          <w:p w14:paraId="2270CBA6" w14:textId="77777777" w:rsidR="00B75BF9" w:rsidRPr="00601DF9" w:rsidRDefault="002A7FEE">
            <w:pPr>
              <w:widowControl w:val="0"/>
              <w:spacing w:before="121"/>
              <w:jc w:val="both"/>
              <w:rPr>
                <w:rFonts w:ascii="宋体" w:eastAsia="宋体" w:hAnsi="宋体" w:cs="宋体"/>
                <w:kern w:val="2"/>
                <w:lang w:eastAsia="zh-CN"/>
              </w:rPr>
            </w:pPr>
            <w:r w:rsidRPr="00601DF9">
              <w:rPr>
                <w:rFonts w:ascii="宋体" w:eastAsia="宋体" w:hAnsi="宋体" w:cs="宋体" w:hint="eastAsia"/>
                <w:position w:val="-13"/>
                <w:lang w:eastAsia="zh-CN"/>
              </w:rPr>
              <w:t xml:space="preserve"> </w:t>
            </w:r>
            <w:r w:rsidRPr="00601DF9">
              <w:rPr>
                <w:rFonts w:ascii="宋体" w:eastAsia="宋体" w:hAnsi="宋体" w:cs="宋体"/>
                <w:noProof/>
                <w:position w:val="-13"/>
              </w:rPr>
              <w:drawing>
                <wp:inline distT="0" distB="0" distL="0" distR="0" wp14:anchorId="4A7C4783" wp14:editId="03EE935D">
                  <wp:extent cx="364490" cy="422910"/>
                  <wp:effectExtent l="0" t="0" r="0" b="0"/>
                  <wp:docPr id="368190713" name="图片 89"/>
                  <wp:cNvGraphicFramePr/>
                  <a:graphic xmlns:a="http://schemas.openxmlformats.org/drawingml/2006/main">
                    <a:graphicData uri="http://schemas.openxmlformats.org/drawingml/2006/picture">
                      <pic:pic xmlns:pic="http://schemas.openxmlformats.org/drawingml/2006/picture">
                        <pic:nvPicPr>
                          <pic:cNvPr id="368190713" name="图片 89"/>
                          <pic:cNvPicPr>
                            <a:picLocks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364490" cy="42291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C41566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519B8E1F"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41</w:t>
            </w:r>
          </w:p>
        </w:tc>
        <w:tc>
          <w:tcPr>
            <w:tcW w:w="5413" w:type="dxa"/>
            <w:tcBorders>
              <w:top w:val="single" w:sz="4" w:space="0" w:color="auto"/>
              <w:left w:val="single" w:sz="4" w:space="0" w:color="auto"/>
              <w:bottom w:val="single" w:sz="4" w:space="0" w:color="auto"/>
              <w:right w:val="single" w:sz="4" w:space="0" w:color="auto"/>
            </w:tcBorders>
            <w:vAlign w:val="center"/>
          </w:tcPr>
          <w:p w14:paraId="57A80EA8"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整体尺寸（长*宽*高）≥480*540*860mm，</w:t>
            </w:r>
            <w:r w:rsidRPr="00601DF9">
              <w:rPr>
                <w:rFonts w:ascii="宋体" w:eastAsia="宋体" w:hAnsi="宋体" w:cs="宋体" w:hint="eastAsia"/>
                <w:color w:val="000000"/>
                <w:lang w:eastAsia="zh-CN" w:bidi="ar"/>
              </w:rPr>
              <w:br/>
              <w:t xml:space="preserve">1、椅背：可拆卸式麻感布套+黑色PP一体成型椅背； </w:t>
            </w:r>
            <w:r w:rsidRPr="00601DF9">
              <w:rPr>
                <w:rFonts w:ascii="宋体" w:eastAsia="宋体" w:hAnsi="宋体" w:cs="宋体" w:hint="eastAsia"/>
                <w:color w:val="000000"/>
                <w:lang w:eastAsia="zh-CN" w:bidi="ar"/>
              </w:rPr>
              <w:br/>
              <w:t>2、椅座：麻感布+定型棉+曲木板；</w:t>
            </w:r>
            <w:r w:rsidRPr="00601DF9">
              <w:rPr>
                <w:rFonts w:ascii="宋体" w:eastAsia="宋体" w:hAnsi="宋体" w:cs="宋体" w:hint="eastAsia"/>
                <w:color w:val="000000"/>
                <w:lang w:eastAsia="zh-CN" w:bidi="ar"/>
              </w:rPr>
              <w:br/>
              <w:t>3、椅脚：可上下堆叠的黑色烤漆金属四脚架+PA脚垫；</w:t>
            </w:r>
          </w:p>
        </w:tc>
        <w:tc>
          <w:tcPr>
            <w:tcW w:w="1048" w:type="dxa"/>
            <w:tcBorders>
              <w:top w:val="single" w:sz="4" w:space="0" w:color="auto"/>
              <w:left w:val="single" w:sz="4" w:space="0" w:color="auto"/>
              <w:bottom w:val="single" w:sz="4" w:space="0" w:color="auto"/>
              <w:right w:val="single" w:sz="4" w:space="0" w:color="auto"/>
            </w:tcBorders>
            <w:vAlign w:val="center"/>
          </w:tcPr>
          <w:p w14:paraId="6547233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400</w:t>
            </w:r>
          </w:p>
        </w:tc>
      </w:tr>
      <w:tr w:rsidR="00B75BF9" w:rsidRPr="00601DF9" w14:paraId="44F81A27"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DBD03A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68</w:t>
            </w:r>
          </w:p>
        </w:tc>
        <w:tc>
          <w:tcPr>
            <w:tcW w:w="0" w:type="auto"/>
            <w:tcBorders>
              <w:top w:val="single" w:sz="4" w:space="0" w:color="auto"/>
              <w:left w:val="single" w:sz="4" w:space="0" w:color="auto"/>
              <w:bottom w:val="single" w:sz="4" w:space="0" w:color="auto"/>
              <w:right w:val="single" w:sz="4" w:space="0" w:color="auto"/>
            </w:tcBorders>
            <w:vAlign w:val="center"/>
          </w:tcPr>
          <w:p w14:paraId="3742A55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四脚椅</w:t>
            </w:r>
          </w:p>
        </w:tc>
        <w:tc>
          <w:tcPr>
            <w:tcW w:w="0" w:type="auto"/>
            <w:tcBorders>
              <w:top w:val="single" w:sz="4" w:space="0" w:color="auto"/>
              <w:left w:val="single" w:sz="4" w:space="0" w:color="auto"/>
              <w:bottom w:val="single" w:sz="4" w:space="0" w:color="auto"/>
              <w:right w:val="single" w:sz="4" w:space="0" w:color="auto"/>
            </w:tcBorders>
            <w:vAlign w:val="center"/>
          </w:tcPr>
          <w:p w14:paraId="12CDDBDE" w14:textId="77777777" w:rsidR="00B75BF9" w:rsidRPr="00601DF9" w:rsidRDefault="002A7FEE">
            <w:pPr>
              <w:widowControl w:val="0"/>
              <w:spacing w:before="94"/>
              <w:jc w:val="both"/>
              <w:rPr>
                <w:rFonts w:ascii="宋体" w:eastAsia="宋体" w:hAnsi="宋体" w:cs="宋体"/>
                <w:kern w:val="2"/>
                <w:lang w:eastAsia="zh-CN"/>
              </w:rPr>
            </w:pPr>
            <w:r w:rsidRPr="00601DF9">
              <w:rPr>
                <w:rFonts w:ascii="宋体" w:eastAsia="宋体" w:hAnsi="宋体" w:cs="宋体" w:hint="eastAsia"/>
                <w:position w:val="-15"/>
                <w:lang w:eastAsia="zh-CN"/>
              </w:rPr>
              <w:t xml:space="preserve"> </w:t>
            </w:r>
            <w:r w:rsidRPr="00601DF9">
              <w:rPr>
                <w:rFonts w:ascii="宋体" w:eastAsia="宋体" w:hAnsi="宋体" w:cs="宋体"/>
                <w:noProof/>
                <w:position w:val="-15"/>
              </w:rPr>
              <w:drawing>
                <wp:inline distT="0" distB="0" distL="0" distR="0" wp14:anchorId="7B591095" wp14:editId="08FD994B">
                  <wp:extent cx="364490" cy="434340"/>
                  <wp:effectExtent l="0" t="0" r="0" b="3810"/>
                  <wp:docPr id="1038367285" name="图片 88"/>
                  <wp:cNvGraphicFramePr/>
                  <a:graphic xmlns:a="http://schemas.openxmlformats.org/drawingml/2006/main">
                    <a:graphicData uri="http://schemas.openxmlformats.org/drawingml/2006/picture">
                      <pic:pic xmlns:pic="http://schemas.openxmlformats.org/drawingml/2006/picture">
                        <pic:nvPicPr>
                          <pic:cNvPr id="1038367285" name="图片 88"/>
                          <pic:cNvPicPr>
                            <a:picLocks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a:xfrm>
                            <a:off x="0" y="0"/>
                            <a:ext cx="364490" cy="43434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E787E4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6F91778E"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12</w:t>
            </w:r>
          </w:p>
        </w:tc>
        <w:tc>
          <w:tcPr>
            <w:tcW w:w="5413" w:type="dxa"/>
            <w:tcBorders>
              <w:top w:val="single" w:sz="4" w:space="0" w:color="auto"/>
              <w:left w:val="single" w:sz="4" w:space="0" w:color="auto"/>
              <w:bottom w:val="single" w:sz="4" w:space="0" w:color="auto"/>
              <w:right w:val="single" w:sz="4" w:space="0" w:color="auto"/>
            </w:tcBorders>
            <w:vAlign w:val="center"/>
          </w:tcPr>
          <w:p w14:paraId="3AA475E7"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整体尺寸（长*宽*高）≥600*580*860mm，</w:t>
            </w:r>
            <w:r w:rsidRPr="00601DF9">
              <w:rPr>
                <w:rFonts w:ascii="宋体" w:eastAsia="宋体" w:hAnsi="宋体" w:cs="宋体" w:hint="eastAsia"/>
                <w:color w:val="000000"/>
                <w:lang w:eastAsia="zh-CN" w:bidi="ar"/>
              </w:rPr>
              <w:br/>
              <w:t xml:space="preserve">1、椅背：黑色PP一体成型椅背+网； </w:t>
            </w:r>
            <w:r w:rsidRPr="00601DF9">
              <w:rPr>
                <w:rFonts w:ascii="宋体" w:eastAsia="宋体" w:hAnsi="宋体" w:cs="宋体" w:hint="eastAsia"/>
                <w:color w:val="000000"/>
                <w:lang w:eastAsia="zh-CN" w:bidi="ar"/>
              </w:rPr>
              <w:br/>
              <w:t>2、椅座：黑色PP一体成型底壳+定型海绵；</w:t>
            </w:r>
            <w:r w:rsidRPr="00601DF9">
              <w:rPr>
                <w:rFonts w:ascii="宋体" w:eastAsia="宋体" w:hAnsi="宋体" w:cs="宋体" w:hint="eastAsia"/>
                <w:color w:val="000000"/>
                <w:lang w:eastAsia="zh-CN" w:bidi="ar"/>
              </w:rPr>
              <w:br/>
              <w:t>3、椅脚：压铸铝合金一体成型脚架。</w:t>
            </w:r>
          </w:p>
        </w:tc>
        <w:tc>
          <w:tcPr>
            <w:tcW w:w="1048" w:type="dxa"/>
            <w:tcBorders>
              <w:top w:val="single" w:sz="4" w:space="0" w:color="auto"/>
              <w:left w:val="single" w:sz="4" w:space="0" w:color="auto"/>
              <w:bottom w:val="single" w:sz="4" w:space="0" w:color="auto"/>
              <w:right w:val="single" w:sz="4" w:space="0" w:color="auto"/>
            </w:tcBorders>
            <w:vAlign w:val="center"/>
          </w:tcPr>
          <w:p w14:paraId="524BE75F"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800</w:t>
            </w:r>
          </w:p>
        </w:tc>
      </w:tr>
      <w:tr w:rsidR="00B75BF9" w:rsidRPr="00601DF9" w14:paraId="742F8479"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D10208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lastRenderedPageBreak/>
              <w:t>69</w:t>
            </w:r>
          </w:p>
        </w:tc>
        <w:tc>
          <w:tcPr>
            <w:tcW w:w="0" w:type="auto"/>
            <w:tcBorders>
              <w:top w:val="single" w:sz="4" w:space="0" w:color="auto"/>
              <w:left w:val="single" w:sz="4" w:space="0" w:color="auto"/>
              <w:bottom w:val="single" w:sz="4" w:space="0" w:color="auto"/>
              <w:right w:val="single" w:sz="4" w:space="0" w:color="auto"/>
            </w:tcBorders>
            <w:vAlign w:val="center"/>
          </w:tcPr>
          <w:p w14:paraId="6EBDF85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立柜</w:t>
            </w:r>
          </w:p>
        </w:tc>
        <w:tc>
          <w:tcPr>
            <w:tcW w:w="0" w:type="auto"/>
            <w:tcBorders>
              <w:top w:val="single" w:sz="4" w:space="0" w:color="auto"/>
              <w:left w:val="single" w:sz="4" w:space="0" w:color="auto"/>
              <w:bottom w:val="single" w:sz="4" w:space="0" w:color="auto"/>
              <w:right w:val="single" w:sz="4" w:space="0" w:color="auto"/>
            </w:tcBorders>
            <w:vAlign w:val="center"/>
          </w:tcPr>
          <w:p w14:paraId="08ED457A" w14:textId="77777777" w:rsidR="00B75BF9" w:rsidRPr="00601DF9" w:rsidRDefault="002A7FEE">
            <w:pPr>
              <w:widowControl w:val="0"/>
              <w:spacing w:before="171"/>
              <w:jc w:val="both"/>
              <w:rPr>
                <w:rFonts w:ascii="宋体" w:eastAsia="宋体" w:hAnsi="宋体" w:cs="宋体"/>
                <w:kern w:val="2"/>
                <w:lang w:eastAsia="zh-CN"/>
              </w:rPr>
            </w:pPr>
            <w:r w:rsidRPr="00601DF9">
              <w:rPr>
                <w:rFonts w:ascii="宋体" w:eastAsia="宋体" w:hAnsi="宋体" w:cs="宋体" w:hint="eastAsia"/>
                <w:position w:val="-13"/>
                <w:lang w:eastAsia="zh-CN"/>
              </w:rPr>
              <w:t xml:space="preserve"> </w:t>
            </w:r>
            <w:r w:rsidRPr="00601DF9">
              <w:rPr>
                <w:rFonts w:ascii="宋体" w:eastAsia="宋体" w:hAnsi="宋体" w:cs="宋体"/>
                <w:noProof/>
                <w:position w:val="-13"/>
              </w:rPr>
              <w:drawing>
                <wp:inline distT="0" distB="0" distL="0" distR="0" wp14:anchorId="3BA3CAFA" wp14:editId="126D5FB7">
                  <wp:extent cx="364490" cy="307975"/>
                  <wp:effectExtent l="0" t="0" r="0" b="0"/>
                  <wp:docPr id="560292820" name="图片 87"/>
                  <wp:cNvGraphicFramePr/>
                  <a:graphic xmlns:a="http://schemas.openxmlformats.org/drawingml/2006/main">
                    <a:graphicData uri="http://schemas.openxmlformats.org/drawingml/2006/picture">
                      <pic:pic xmlns:pic="http://schemas.openxmlformats.org/drawingml/2006/picture">
                        <pic:nvPicPr>
                          <pic:cNvPr id="560292820" name="图片 87"/>
                          <pic:cNvPicPr>
                            <a:picLocks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364490" cy="30797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118F166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395AAF3A"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6701270C"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整体尺寸（长*宽*高）≥1000*400*1800mm，</w:t>
            </w:r>
            <w:r w:rsidRPr="00601DF9">
              <w:rPr>
                <w:rFonts w:ascii="宋体" w:eastAsia="宋体" w:hAnsi="宋体" w:cs="宋体" w:hint="eastAsia"/>
                <w:color w:val="000000"/>
                <w:lang w:eastAsia="zh-CN" w:bidi="ar"/>
              </w:rPr>
              <w:br/>
              <w:t>1、基材：层板采用≥25mm厚ENF级实木多层板，其余采用≥18mm厚ENF级实木多层板；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5、配置：层板*4</w:t>
            </w:r>
          </w:p>
        </w:tc>
        <w:tc>
          <w:tcPr>
            <w:tcW w:w="1048" w:type="dxa"/>
            <w:tcBorders>
              <w:top w:val="single" w:sz="4" w:space="0" w:color="auto"/>
              <w:left w:val="single" w:sz="4" w:space="0" w:color="auto"/>
              <w:bottom w:val="single" w:sz="4" w:space="0" w:color="auto"/>
              <w:right w:val="single" w:sz="4" w:space="0" w:color="auto"/>
            </w:tcBorders>
            <w:vAlign w:val="center"/>
          </w:tcPr>
          <w:p w14:paraId="3243F58A"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1800</w:t>
            </w:r>
          </w:p>
        </w:tc>
      </w:tr>
      <w:tr w:rsidR="00B75BF9" w:rsidRPr="00601DF9" w14:paraId="5678B4A8" w14:textId="77777777">
        <w:trPr>
          <w:trHeight w:val="10285"/>
        </w:trPr>
        <w:tc>
          <w:tcPr>
            <w:tcW w:w="0" w:type="auto"/>
            <w:tcBorders>
              <w:top w:val="single" w:sz="4" w:space="0" w:color="auto"/>
              <w:left w:val="single" w:sz="4" w:space="0" w:color="auto"/>
              <w:bottom w:val="single" w:sz="4" w:space="0" w:color="auto"/>
              <w:right w:val="single" w:sz="4" w:space="0" w:color="auto"/>
            </w:tcBorders>
            <w:vAlign w:val="center"/>
          </w:tcPr>
          <w:p w14:paraId="5DFA11E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70</w:t>
            </w:r>
          </w:p>
        </w:tc>
        <w:tc>
          <w:tcPr>
            <w:tcW w:w="0" w:type="auto"/>
            <w:tcBorders>
              <w:top w:val="single" w:sz="4" w:space="0" w:color="auto"/>
              <w:left w:val="single" w:sz="4" w:space="0" w:color="auto"/>
              <w:bottom w:val="single" w:sz="4" w:space="0" w:color="auto"/>
              <w:right w:val="single" w:sz="4" w:space="0" w:color="auto"/>
            </w:tcBorders>
            <w:vAlign w:val="center"/>
          </w:tcPr>
          <w:p w14:paraId="5D8D1C1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值班床</w:t>
            </w:r>
          </w:p>
        </w:tc>
        <w:tc>
          <w:tcPr>
            <w:tcW w:w="0" w:type="auto"/>
            <w:tcBorders>
              <w:top w:val="single" w:sz="4" w:space="0" w:color="auto"/>
              <w:left w:val="single" w:sz="4" w:space="0" w:color="auto"/>
              <w:bottom w:val="single" w:sz="4" w:space="0" w:color="auto"/>
              <w:right w:val="single" w:sz="4" w:space="0" w:color="auto"/>
            </w:tcBorders>
            <w:vAlign w:val="center"/>
          </w:tcPr>
          <w:p w14:paraId="097B640B" w14:textId="77777777" w:rsidR="00B75BF9" w:rsidRPr="00601DF9" w:rsidRDefault="00B75BF9">
            <w:pPr>
              <w:widowControl w:val="0"/>
              <w:jc w:val="center"/>
              <w:rPr>
                <w:rFonts w:ascii="宋体" w:eastAsia="宋体" w:hAnsi="宋体" w:cs="宋体"/>
                <w:kern w:val="2"/>
                <w:lang w:eastAsia="zh-CN"/>
              </w:rPr>
            </w:pPr>
          </w:p>
          <w:p w14:paraId="5DB9AAA0" w14:textId="77777777" w:rsidR="00B75BF9" w:rsidRPr="00601DF9" w:rsidRDefault="00B75BF9">
            <w:pPr>
              <w:widowControl w:val="0"/>
              <w:jc w:val="center"/>
              <w:rPr>
                <w:rFonts w:ascii="宋体" w:eastAsia="宋体" w:hAnsi="宋体" w:cs="宋体"/>
                <w:kern w:val="2"/>
                <w:lang w:eastAsia="zh-CN"/>
              </w:rPr>
            </w:pPr>
          </w:p>
          <w:p w14:paraId="36D3918B" w14:textId="77777777" w:rsidR="00B75BF9" w:rsidRPr="00601DF9" w:rsidRDefault="00B75BF9">
            <w:pPr>
              <w:widowControl w:val="0"/>
              <w:jc w:val="center"/>
              <w:rPr>
                <w:rFonts w:ascii="宋体" w:eastAsia="宋体" w:hAnsi="宋体" w:cs="宋体"/>
                <w:kern w:val="2"/>
                <w:lang w:eastAsia="zh-CN"/>
              </w:rPr>
            </w:pPr>
          </w:p>
          <w:p w14:paraId="6D835E08" w14:textId="77777777" w:rsidR="00B75BF9" w:rsidRPr="00601DF9" w:rsidRDefault="002A7FEE">
            <w:pPr>
              <w:widowControl w:val="0"/>
              <w:ind w:firstLine="76"/>
              <w:jc w:val="center"/>
              <w:rPr>
                <w:rFonts w:ascii="宋体" w:eastAsia="宋体" w:hAnsi="宋体" w:cs="宋体"/>
                <w:kern w:val="2"/>
                <w:lang w:eastAsia="zh-CN"/>
              </w:rPr>
            </w:pPr>
            <w:r w:rsidRPr="00601DF9">
              <w:rPr>
                <w:rFonts w:ascii="宋体" w:eastAsia="宋体" w:hAnsi="宋体" w:cs="宋体"/>
                <w:noProof/>
                <w:position w:val="-23"/>
              </w:rPr>
              <w:drawing>
                <wp:inline distT="0" distB="0" distL="0" distR="0" wp14:anchorId="683A03E3" wp14:editId="14B4002C">
                  <wp:extent cx="364490" cy="412750"/>
                  <wp:effectExtent l="0" t="0" r="0" b="6350"/>
                  <wp:docPr id="226578266" name="图片 86"/>
                  <wp:cNvGraphicFramePr/>
                  <a:graphic xmlns:a="http://schemas.openxmlformats.org/drawingml/2006/main">
                    <a:graphicData uri="http://schemas.openxmlformats.org/drawingml/2006/picture">
                      <pic:pic xmlns:pic="http://schemas.openxmlformats.org/drawingml/2006/picture">
                        <pic:nvPicPr>
                          <pic:cNvPr id="226578266" name="图片 86"/>
                          <pic:cNvPicPr>
                            <a:picLocks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364490" cy="41275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3BB3F4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2176A59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13</w:t>
            </w:r>
          </w:p>
        </w:tc>
        <w:tc>
          <w:tcPr>
            <w:tcW w:w="5413" w:type="dxa"/>
            <w:tcBorders>
              <w:top w:val="single" w:sz="4" w:space="0" w:color="auto"/>
              <w:left w:val="single" w:sz="4" w:space="0" w:color="auto"/>
              <w:bottom w:val="single" w:sz="4" w:space="0" w:color="auto"/>
              <w:right w:val="single" w:sz="4" w:space="0" w:color="auto"/>
            </w:tcBorders>
            <w:vAlign w:val="center"/>
          </w:tcPr>
          <w:p w14:paraId="5FBC3B52"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整体尺寸（长*宽*高）≥2000*900*2200mm，</w:t>
            </w:r>
            <w:r w:rsidRPr="00601DF9">
              <w:rPr>
                <w:rFonts w:ascii="宋体" w:eastAsia="宋体" w:hAnsi="宋体" w:cs="宋体" w:hint="eastAsia"/>
                <w:color w:val="000000"/>
                <w:lang w:eastAsia="zh-CN" w:bidi="ar"/>
              </w:rPr>
              <w:br/>
              <w:t>一、床架部分：</w:t>
            </w:r>
            <w:r w:rsidRPr="00601DF9">
              <w:rPr>
                <w:rFonts w:ascii="宋体" w:eastAsia="宋体" w:hAnsi="宋体" w:cs="宋体" w:hint="eastAsia"/>
                <w:color w:val="000000"/>
                <w:lang w:eastAsia="zh-CN" w:bidi="ar"/>
              </w:rPr>
              <w:br/>
              <w:t>1、边立柱：采用≥50mm*50mm*1.2mm型高频焊接闭口管材。</w:t>
            </w:r>
            <w:r w:rsidRPr="00601DF9">
              <w:rPr>
                <w:rFonts w:ascii="宋体" w:eastAsia="宋体" w:hAnsi="宋体" w:cs="宋体" w:hint="eastAsia"/>
                <w:color w:val="000000"/>
                <w:lang w:eastAsia="zh-CN" w:bidi="ar"/>
              </w:rPr>
              <w:br/>
              <w:t>2、钢管涂层无漏喷、锈蚀和脱色、掉色现象，涂层光滑均匀、色泽一致。</w:t>
            </w:r>
            <w:r w:rsidRPr="00601DF9">
              <w:rPr>
                <w:rFonts w:ascii="宋体" w:eastAsia="宋体" w:hAnsi="宋体" w:cs="宋体" w:hint="eastAsia"/>
                <w:color w:val="000000"/>
                <w:lang w:eastAsia="zh-CN" w:bidi="ar"/>
              </w:rPr>
              <w:br/>
              <w:t>3、前后床梃：管材采用≥30mm*60mm*1.2mm高频焊接闭口型管材。</w:t>
            </w:r>
            <w:r w:rsidRPr="00601DF9">
              <w:rPr>
                <w:rFonts w:ascii="宋体" w:eastAsia="宋体" w:hAnsi="宋体" w:cs="宋体" w:hint="eastAsia"/>
                <w:color w:val="000000"/>
                <w:lang w:eastAsia="zh-CN" w:bidi="ar"/>
              </w:rPr>
              <w:br/>
              <w:t>4、立柱与床梃通过挂件连接，采用优质冷轧钢板冲压成型，钢板厚度≥2.0mm。</w:t>
            </w:r>
            <w:r w:rsidRPr="00601DF9">
              <w:rPr>
                <w:rFonts w:ascii="宋体" w:eastAsia="宋体" w:hAnsi="宋体" w:cs="宋体" w:hint="eastAsia"/>
                <w:color w:val="000000"/>
                <w:lang w:eastAsia="zh-CN" w:bidi="ar"/>
              </w:rPr>
              <w:br/>
              <w:t>5、挂件经拉伸成型为3个接触面并带3个挂齿。挂齿由导向段和锁紧段组成，锁紧设计。床梃与连接挂件焊接为一个整体，满焊不留缺口及缝隙。</w:t>
            </w:r>
            <w:r w:rsidRPr="00601DF9">
              <w:rPr>
                <w:rFonts w:ascii="宋体" w:eastAsia="宋体" w:hAnsi="宋体" w:cs="宋体" w:hint="eastAsia"/>
                <w:color w:val="000000"/>
                <w:lang w:eastAsia="zh-CN" w:bidi="ar"/>
              </w:rPr>
              <w:br/>
              <w:t>二、床头床尾及护栏部分：</w:t>
            </w:r>
            <w:r w:rsidRPr="00601DF9">
              <w:rPr>
                <w:rFonts w:ascii="宋体" w:eastAsia="宋体" w:hAnsi="宋体" w:cs="宋体" w:hint="eastAsia"/>
                <w:color w:val="000000"/>
                <w:lang w:eastAsia="zh-CN" w:bidi="ar"/>
              </w:rPr>
              <w:br/>
              <w:t>1、床头床尾护栏：采用钢木结构，护栏顶部采用≥25mm*25mm*1.2mm高频焊接闭口型管材，护栏底部采用≥50mm*25mm*1.2mm高频焊接闭口型管材，床头配PU软靠。</w:t>
            </w:r>
            <w:r w:rsidRPr="00601DF9">
              <w:rPr>
                <w:rFonts w:ascii="宋体" w:eastAsia="宋体" w:hAnsi="宋体" w:cs="宋体" w:hint="eastAsia"/>
                <w:color w:val="000000"/>
                <w:lang w:eastAsia="zh-CN" w:bidi="ar"/>
              </w:rPr>
              <w:br/>
              <w:t>2、前床梃护栏：采用钢木结构，护栏顶部采用≥25mm*25mm*1.2mm高频焊接闭口型管材。</w:t>
            </w:r>
            <w:r w:rsidRPr="00601DF9">
              <w:rPr>
                <w:rFonts w:ascii="宋体" w:eastAsia="宋体" w:hAnsi="宋体" w:cs="宋体" w:hint="eastAsia"/>
                <w:color w:val="000000"/>
                <w:lang w:eastAsia="zh-CN" w:bidi="ar"/>
              </w:rPr>
              <w:br/>
              <w:t>3、护栏封板：采用厚度≥18mmENF级实木多层板板，饰面贴三聚氰胺纸。</w:t>
            </w:r>
            <w:r w:rsidRPr="00601DF9">
              <w:rPr>
                <w:rFonts w:ascii="宋体" w:eastAsia="宋体" w:hAnsi="宋体" w:cs="宋体" w:hint="eastAsia"/>
                <w:color w:val="000000"/>
                <w:lang w:eastAsia="zh-CN" w:bidi="ar"/>
              </w:rPr>
              <w:br/>
              <w:t>4、床拉杆：床站片、床后拉杆采用≥25mm*25mm*1.2mm高频焊接闭口型管材。</w:t>
            </w:r>
            <w:r w:rsidRPr="00601DF9">
              <w:rPr>
                <w:rFonts w:ascii="宋体" w:eastAsia="宋体" w:hAnsi="宋体" w:cs="宋体" w:hint="eastAsia"/>
                <w:color w:val="000000"/>
                <w:lang w:eastAsia="zh-CN" w:bidi="ar"/>
              </w:rPr>
              <w:br/>
              <w:t>三、床板：</w:t>
            </w:r>
            <w:r w:rsidRPr="00601DF9">
              <w:rPr>
                <w:rFonts w:ascii="宋体" w:eastAsia="宋体" w:hAnsi="宋体" w:cs="宋体" w:hint="eastAsia"/>
                <w:color w:val="000000"/>
                <w:lang w:eastAsia="zh-CN" w:bidi="ar"/>
              </w:rPr>
              <w:br/>
              <w:t>1、采用杉木床板，厚度≥15mm，单板宽度≥100mm，床板间的缝隙≤5mm，床板横档≥5根，采用规格≥30mm×40mm的木方，床板与床架内空尺寸匹配，安装后床板上沿与床梃上沿为同一平面；床板正反两面及侧面刨光，横档无明显缺边料，床板含水率≤12%，经防腐、防霉、防蛀、干燥处理。</w:t>
            </w:r>
            <w:r w:rsidRPr="00601DF9">
              <w:rPr>
                <w:rFonts w:ascii="宋体" w:eastAsia="宋体" w:hAnsi="宋体" w:cs="宋体" w:hint="eastAsia"/>
                <w:color w:val="000000"/>
                <w:lang w:eastAsia="zh-CN" w:bidi="ar"/>
              </w:rPr>
              <w:br/>
              <w:t>四、爬梯：</w:t>
            </w:r>
            <w:r w:rsidRPr="00601DF9">
              <w:rPr>
                <w:rFonts w:ascii="宋体" w:eastAsia="宋体" w:hAnsi="宋体" w:cs="宋体" w:hint="eastAsia"/>
                <w:color w:val="000000"/>
                <w:lang w:eastAsia="zh-CN" w:bidi="ar"/>
              </w:rPr>
              <w:br/>
              <w:t>1、采用30mm*50mm*1.2mm椭圆管，含5个吹塑防滑踏板。</w:t>
            </w:r>
            <w:r w:rsidRPr="00601DF9">
              <w:rPr>
                <w:rFonts w:ascii="宋体" w:eastAsia="宋体" w:hAnsi="宋体" w:cs="宋体" w:hint="eastAsia"/>
                <w:color w:val="000000"/>
                <w:lang w:eastAsia="zh-CN" w:bidi="ar"/>
              </w:rPr>
              <w:br/>
              <w:t>五、床下部分：储物柜与鞋架</w:t>
            </w:r>
          </w:p>
        </w:tc>
        <w:tc>
          <w:tcPr>
            <w:tcW w:w="1048" w:type="dxa"/>
            <w:tcBorders>
              <w:top w:val="single" w:sz="4" w:space="0" w:color="auto"/>
              <w:left w:val="single" w:sz="4" w:space="0" w:color="auto"/>
              <w:bottom w:val="single" w:sz="4" w:space="0" w:color="auto"/>
              <w:right w:val="single" w:sz="4" w:space="0" w:color="auto"/>
            </w:tcBorders>
            <w:vAlign w:val="center"/>
          </w:tcPr>
          <w:p w14:paraId="533C96F9"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3500</w:t>
            </w:r>
          </w:p>
        </w:tc>
      </w:tr>
      <w:tr w:rsidR="00B75BF9" w:rsidRPr="00601DF9" w14:paraId="1FA6360C"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FB787F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lastRenderedPageBreak/>
              <w:t>71</w:t>
            </w:r>
          </w:p>
        </w:tc>
        <w:tc>
          <w:tcPr>
            <w:tcW w:w="0" w:type="auto"/>
            <w:tcBorders>
              <w:top w:val="single" w:sz="4" w:space="0" w:color="auto"/>
              <w:left w:val="single" w:sz="4" w:space="0" w:color="auto"/>
              <w:bottom w:val="single" w:sz="4" w:space="0" w:color="auto"/>
              <w:right w:val="single" w:sz="4" w:space="0" w:color="auto"/>
            </w:tcBorders>
            <w:vAlign w:val="center"/>
          </w:tcPr>
          <w:p w14:paraId="6EE70C8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矮柜1</w:t>
            </w:r>
          </w:p>
        </w:tc>
        <w:tc>
          <w:tcPr>
            <w:tcW w:w="0" w:type="auto"/>
            <w:tcBorders>
              <w:top w:val="single" w:sz="4" w:space="0" w:color="auto"/>
              <w:left w:val="single" w:sz="4" w:space="0" w:color="auto"/>
              <w:bottom w:val="single" w:sz="4" w:space="0" w:color="auto"/>
              <w:right w:val="single" w:sz="4" w:space="0" w:color="auto"/>
            </w:tcBorders>
            <w:vAlign w:val="center"/>
          </w:tcPr>
          <w:p w14:paraId="30D796B1" w14:textId="77777777" w:rsidR="00B75BF9" w:rsidRPr="00601DF9" w:rsidRDefault="002A7FEE">
            <w:pPr>
              <w:widowControl w:val="0"/>
              <w:spacing w:before="172"/>
              <w:ind w:firstLine="93"/>
              <w:jc w:val="center"/>
              <w:rPr>
                <w:rFonts w:ascii="宋体" w:eastAsia="宋体" w:hAnsi="宋体" w:cs="宋体"/>
                <w:kern w:val="2"/>
                <w:lang w:eastAsia="zh-CN"/>
              </w:rPr>
            </w:pPr>
            <w:r w:rsidRPr="00601DF9">
              <w:rPr>
                <w:rFonts w:ascii="宋体" w:eastAsia="宋体" w:hAnsi="宋体" w:cs="宋体"/>
                <w:noProof/>
                <w:position w:val="-17"/>
              </w:rPr>
              <w:drawing>
                <wp:inline distT="0" distB="0" distL="0" distR="0" wp14:anchorId="58775041" wp14:editId="49A9CEBF">
                  <wp:extent cx="364490" cy="318770"/>
                  <wp:effectExtent l="0" t="0" r="0" b="5080"/>
                  <wp:docPr id="1688623819" name="图片 85"/>
                  <wp:cNvGraphicFramePr/>
                  <a:graphic xmlns:a="http://schemas.openxmlformats.org/drawingml/2006/main">
                    <a:graphicData uri="http://schemas.openxmlformats.org/drawingml/2006/picture">
                      <pic:pic xmlns:pic="http://schemas.openxmlformats.org/drawingml/2006/picture">
                        <pic:nvPicPr>
                          <pic:cNvPr id="1688623819" name="图片 85"/>
                          <pic:cNvPicPr>
                            <a:picLocks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364490" cy="31877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9BCD87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3CC86694"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6F141B72"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整体尺寸（长*宽*高）≥900*400*900mm，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三节阻尼静音导轨、阻尼缓冲铰链采用“DTC”或“BMB”或“海蒂诗”或同等档次品牌；</w:t>
            </w:r>
            <w:r w:rsidRPr="00601DF9">
              <w:rPr>
                <w:rFonts w:ascii="宋体" w:eastAsia="宋体" w:hAnsi="宋体" w:cs="宋体" w:hint="eastAsia"/>
                <w:color w:val="000000"/>
                <w:lang w:eastAsia="zh-CN" w:bidi="ar"/>
              </w:rPr>
              <w:br/>
              <w:t>5、配置：两抽屉+对开门，门内一块层板。</w:t>
            </w:r>
          </w:p>
        </w:tc>
        <w:tc>
          <w:tcPr>
            <w:tcW w:w="1048" w:type="dxa"/>
            <w:tcBorders>
              <w:top w:val="single" w:sz="4" w:space="0" w:color="auto"/>
              <w:left w:val="single" w:sz="4" w:space="0" w:color="auto"/>
              <w:bottom w:val="single" w:sz="4" w:space="0" w:color="auto"/>
              <w:right w:val="single" w:sz="4" w:space="0" w:color="auto"/>
            </w:tcBorders>
            <w:vAlign w:val="center"/>
          </w:tcPr>
          <w:p w14:paraId="716DE2E4"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1280</w:t>
            </w:r>
          </w:p>
        </w:tc>
      </w:tr>
      <w:tr w:rsidR="00B75BF9" w:rsidRPr="00601DF9" w14:paraId="640C3B6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6742F8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72</w:t>
            </w:r>
          </w:p>
        </w:tc>
        <w:tc>
          <w:tcPr>
            <w:tcW w:w="0" w:type="auto"/>
            <w:tcBorders>
              <w:top w:val="single" w:sz="4" w:space="0" w:color="auto"/>
              <w:left w:val="single" w:sz="4" w:space="0" w:color="auto"/>
              <w:bottom w:val="single" w:sz="4" w:space="0" w:color="auto"/>
              <w:right w:val="single" w:sz="4" w:space="0" w:color="auto"/>
            </w:tcBorders>
            <w:vAlign w:val="center"/>
          </w:tcPr>
          <w:p w14:paraId="724FCDE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矮柜2</w:t>
            </w:r>
          </w:p>
        </w:tc>
        <w:tc>
          <w:tcPr>
            <w:tcW w:w="0" w:type="auto"/>
            <w:tcBorders>
              <w:top w:val="single" w:sz="4" w:space="0" w:color="auto"/>
              <w:left w:val="single" w:sz="4" w:space="0" w:color="auto"/>
              <w:bottom w:val="single" w:sz="4" w:space="0" w:color="auto"/>
              <w:right w:val="single" w:sz="4" w:space="0" w:color="auto"/>
            </w:tcBorders>
            <w:vAlign w:val="center"/>
          </w:tcPr>
          <w:p w14:paraId="7A9A9617" w14:textId="77777777" w:rsidR="00B75BF9" w:rsidRPr="00601DF9" w:rsidRDefault="002A7FEE">
            <w:pPr>
              <w:widowControl w:val="0"/>
              <w:spacing w:before="211"/>
              <w:ind w:firstLine="83"/>
              <w:jc w:val="center"/>
              <w:rPr>
                <w:rFonts w:ascii="宋体" w:eastAsia="宋体" w:hAnsi="宋体" w:cs="宋体"/>
                <w:kern w:val="2"/>
                <w:lang w:eastAsia="zh-CN"/>
              </w:rPr>
            </w:pPr>
            <w:r w:rsidRPr="00601DF9">
              <w:rPr>
                <w:rFonts w:ascii="宋体" w:eastAsia="宋体" w:hAnsi="宋体" w:cs="宋体"/>
                <w:noProof/>
                <w:position w:val="-17"/>
              </w:rPr>
              <w:drawing>
                <wp:inline distT="0" distB="0" distL="0" distR="0" wp14:anchorId="0AD96387" wp14:editId="44714D28">
                  <wp:extent cx="364490" cy="318770"/>
                  <wp:effectExtent l="0" t="0" r="0" b="5080"/>
                  <wp:docPr id="56442786" name="图片 84"/>
                  <wp:cNvGraphicFramePr/>
                  <a:graphic xmlns:a="http://schemas.openxmlformats.org/drawingml/2006/main">
                    <a:graphicData uri="http://schemas.openxmlformats.org/drawingml/2006/picture">
                      <pic:pic xmlns:pic="http://schemas.openxmlformats.org/drawingml/2006/picture">
                        <pic:nvPicPr>
                          <pic:cNvPr id="56442786" name="图片 84"/>
                          <pic:cNvPicPr>
                            <a:picLocks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364490" cy="31877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177CF0B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2F2B2F70"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26C7B3C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整体尺寸（长*宽*高）≥1200*600*900mm，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三节阻尼静音导轨、阻尼缓冲铰链采用“DTC”或“BMB”或“海蒂诗”或同等档次品牌；</w:t>
            </w:r>
            <w:r w:rsidRPr="00601DF9">
              <w:rPr>
                <w:rFonts w:ascii="宋体" w:eastAsia="宋体" w:hAnsi="宋体" w:cs="宋体" w:hint="eastAsia"/>
                <w:color w:val="000000"/>
                <w:lang w:eastAsia="zh-CN" w:bidi="ar"/>
              </w:rPr>
              <w:br/>
              <w:t>5、配置：两抽屉+对开门，门内一块层板。</w:t>
            </w:r>
          </w:p>
        </w:tc>
        <w:tc>
          <w:tcPr>
            <w:tcW w:w="1048" w:type="dxa"/>
            <w:tcBorders>
              <w:top w:val="single" w:sz="4" w:space="0" w:color="auto"/>
              <w:left w:val="single" w:sz="4" w:space="0" w:color="auto"/>
              <w:bottom w:val="single" w:sz="4" w:space="0" w:color="auto"/>
              <w:right w:val="single" w:sz="4" w:space="0" w:color="auto"/>
            </w:tcBorders>
            <w:vAlign w:val="center"/>
          </w:tcPr>
          <w:p w14:paraId="5649B0B0"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1980</w:t>
            </w:r>
          </w:p>
        </w:tc>
      </w:tr>
      <w:tr w:rsidR="00B75BF9" w:rsidRPr="00601DF9" w14:paraId="1966E51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44F0A9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73</w:t>
            </w:r>
          </w:p>
        </w:tc>
        <w:tc>
          <w:tcPr>
            <w:tcW w:w="0" w:type="auto"/>
            <w:tcBorders>
              <w:top w:val="single" w:sz="4" w:space="0" w:color="auto"/>
              <w:left w:val="single" w:sz="4" w:space="0" w:color="auto"/>
              <w:bottom w:val="single" w:sz="4" w:space="0" w:color="auto"/>
              <w:right w:val="single" w:sz="4" w:space="0" w:color="auto"/>
            </w:tcBorders>
            <w:vAlign w:val="center"/>
          </w:tcPr>
          <w:p w14:paraId="2755796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主席台</w:t>
            </w:r>
          </w:p>
        </w:tc>
        <w:tc>
          <w:tcPr>
            <w:tcW w:w="0" w:type="auto"/>
            <w:tcBorders>
              <w:top w:val="single" w:sz="4" w:space="0" w:color="auto"/>
              <w:left w:val="single" w:sz="4" w:space="0" w:color="auto"/>
              <w:bottom w:val="single" w:sz="4" w:space="0" w:color="auto"/>
              <w:right w:val="single" w:sz="4" w:space="0" w:color="auto"/>
            </w:tcBorders>
            <w:vAlign w:val="center"/>
          </w:tcPr>
          <w:p w14:paraId="15202424" w14:textId="77777777" w:rsidR="00B75BF9" w:rsidRPr="00601DF9" w:rsidRDefault="002A7FEE">
            <w:pPr>
              <w:widowControl w:val="0"/>
              <w:spacing w:before="238"/>
              <w:ind w:firstLine="117"/>
              <w:jc w:val="center"/>
              <w:rPr>
                <w:rFonts w:ascii="宋体" w:eastAsia="宋体" w:hAnsi="宋体" w:cs="宋体"/>
                <w:kern w:val="2"/>
                <w:lang w:eastAsia="zh-CN"/>
              </w:rPr>
            </w:pPr>
            <w:r w:rsidRPr="00601DF9">
              <w:rPr>
                <w:rFonts w:ascii="宋体" w:eastAsia="宋体" w:hAnsi="宋体" w:cs="宋体"/>
                <w:noProof/>
                <w:position w:val="-14"/>
              </w:rPr>
              <w:drawing>
                <wp:inline distT="0" distB="0" distL="0" distR="0" wp14:anchorId="3B0E1B85" wp14:editId="27429D27">
                  <wp:extent cx="364490" cy="250825"/>
                  <wp:effectExtent l="0" t="0" r="0" b="0"/>
                  <wp:docPr id="168014979" name="图片 83"/>
                  <wp:cNvGraphicFramePr/>
                  <a:graphic xmlns:a="http://schemas.openxmlformats.org/drawingml/2006/main">
                    <a:graphicData uri="http://schemas.openxmlformats.org/drawingml/2006/picture">
                      <pic:pic xmlns:pic="http://schemas.openxmlformats.org/drawingml/2006/picture">
                        <pic:nvPicPr>
                          <pic:cNvPr id="168014979" name="图片 83"/>
                          <pic:cNvPicPr>
                            <a:picLocks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364490" cy="25082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D172EE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4D6E3140"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w:t>
            </w:r>
          </w:p>
        </w:tc>
        <w:tc>
          <w:tcPr>
            <w:tcW w:w="5413" w:type="dxa"/>
            <w:tcBorders>
              <w:top w:val="single" w:sz="4" w:space="0" w:color="auto"/>
              <w:left w:val="single" w:sz="4" w:space="0" w:color="auto"/>
              <w:bottom w:val="single" w:sz="4" w:space="0" w:color="auto"/>
              <w:right w:val="single" w:sz="4" w:space="0" w:color="auto"/>
            </w:tcBorders>
            <w:vAlign w:val="center"/>
          </w:tcPr>
          <w:p w14:paraId="176430FB"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整体尺寸（长*宽*高）≥1800*500*750mm，</w:t>
            </w:r>
            <w:r w:rsidRPr="00601DF9">
              <w:rPr>
                <w:rFonts w:ascii="宋体" w:eastAsia="宋体" w:hAnsi="宋体" w:cs="宋体" w:hint="eastAsia"/>
                <w:color w:val="000000"/>
                <w:lang w:eastAsia="zh-CN" w:bidi="ar"/>
              </w:rPr>
              <w:br/>
              <w:t>1、基材：台面采用50mm厚ENF级实木多层板，其余采用≥18mm厚ENF级实木多层板；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p>
        </w:tc>
        <w:tc>
          <w:tcPr>
            <w:tcW w:w="1048" w:type="dxa"/>
            <w:tcBorders>
              <w:top w:val="single" w:sz="4" w:space="0" w:color="auto"/>
              <w:left w:val="single" w:sz="4" w:space="0" w:color="auto"/>
              <w:bottom w:val="single" w:sz="4" w:space="0" w:color="auto"/>
              <w:right w:val="single" w:sz="4" w:space="0" w:color="auto"/>
            </w:tcBorders>
            <w:vAlign w:val="center"/>
          </w:tcPr>
          <w:p w14:paraId="79B7C0A8"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1500</w:t>
            </w:r>
          </w:p>
        </w:tc>
      </w:tr>
      <w:tr w:rsidR="00B75BF9" w:rsidRPr="00601DF9" w14:paraId="3602F4A0"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B6E96B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74</w:t>
            </w:r>
          </w:p>
        </w:tc>
        <w:tc>
          <w:tcPr>
            <w:tcW w:w="0" w:type="auto"/>
            <w:tcBorders>
              <w:top w:val="single" w:sz="4" w:space="0" w:color="auto"/>
              <w:left w:val="single" w:sz="4" w:space="0" w:color="auto"/>
              <w:bottom w:val="single" w:sz="4" w:space="0" w:color="auto"/>
              <w:right w:val="single" w:sz="4" w:space="0" w:color="auto"/>
            </w:tcBorders>
            <w:vAlign w:val="center"/>
          </w:tcPr>
          <w:p w14:paraId="7C98C6A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礼堂椅</w:t>
            </w:r>
          </w:p>
        </w:tc>
        <w:tc>
          <w:tcPr>
            <w:tcW w:w="0" w:type="auto"/>
            <w:tcBorders>
              <w:top w:val="single" w:sz="4" w:space="0" w:color="auto"/>
              <w:left w:val="single" w:sz="4" w:space="0" w:color="auto"/>
              <w:bottom w:val="single" w:sz="4" w:space="0" w:color="auto"/>
              <w:right w:val="single" w:sz="4" w:space="0" w:color="auto"/>
            </w:tcBorders>
            <w:vAlign w:val="center"/>
          </w:tcPr>
          <w:p w14:paraId="0C096B75" w14:textId="77777777" w:rsidR="00B75BF9" w:rsidRPr="00601DF9" w:rsidRDefault="00B75BF9">
            <w:pPr>
              <w:widowControl w:val="0"/>
              <w:jc w:val="center"/>
              <w:rPr>
                <w:rFonts w:ascii="宋体" w:eastAsia="宋体" w:hAnsi="宋体" w:cs="宋体"/>
                <w:kern w:val="2"/>
                <w:lang w:eastAsia="zh-CN"/>
              </w:rPr>
            </w:pPr>
          </w:p>
          <w:p w14:paraId="606C0DF1" w14:textId="77777777" w:rsidR="00B75BF9" w:rsidRPr="00601DF9" w:rsidRDefault="00B75BF9">
            <w:pPr>
              <w:widowControl w:val="0"/>
              <w:jc w:val="center"/>
              <w:rPr>
                <w:rFonts w:ascii="宋体" w:eastAsia="宋体" w:hAnsi="宋体" w:cs="宋体"/>
                <w:kern w:val="2"/>
                <w:lang w:eastAsia="zh-CN"/>
              </w:rPr>
            </w:pPr>
          </w:p>
          <w:p w14:paraId="2C5FB75C" w14:textId="77777777" w:rsidR="00B75BF9" w:rsidRPr="00601DF9" w:rsidRDefault="00B75BF9">
            <w:pPr>
              <w:widowControl w:val="0"/>
              <w:jc w:val="center"/>
              <w:rPr>
                <w:rFonts w:ascii="宋体" w:eastAsia="宋体" w:hAnsi="宋体" w:cs="宋体"/>
                <w:kern w:val="2"/>
                <w:lang w:eastAsia="zh-CN"/>
              </w:rPr>
            </w:pPr>
          </w:p>
          <w:p w14:paraId="6F0A11F8" w14:textId="77777777" w:rsidR="00B75BF9" w:rsidRPr="00601DF9" w:rsidRDefault="00B75BF9">
            <w:pPr>
              <w:widowControl w:val="0"/>
              <w:jc w:val="center"/>
              <w:rPr>
                <w:rFonts w:ascii="宋体" w:eastAsia="宋体" w:hAnsi="宋体" w:cs="宋体"/>
                <w:kern w:val="2"/>
                <w:lang w:eastAsia="zh-CN"/>
              </w:rPr>
            </w:pPr>
          </w:p>
          <w:p w14:paraId="70605738" w14:textId="77777777" w:rsidR="00B75BF9" w:rsidRPr="00601DF9" w:rsidRDefault="002A7FEE">
            <w:pPr>
              <w:widowControl w:val="0"/>
              <w:ind w:firstLine="88"/>
              <w:jc w:val="center"/>
              <w:rPr>
                <w:rFonts w:ascii="宋体" w:eastAsia="宋体" w:hAnsi="宋体" w:cs="宋体"/>
                <w:kern w:val="2"/>
                <w:lang w:eastAsia="zh-CN"/>
              </w:rPr>
            </w:pPr>
            <w:r w:rsidRPr="00601DF9">
              <w:rPr>
                <w:rFonts w:ascii="宋体" w:eastAsia="宋体" w:hAnsi="宋体" w:cs="宋体"/>
                <w:noProof/>
                <w:position w:val="-21"/>
              </w:rPr>
              <w:drawing>
                <wp:inline distT="0" distB="0" distL="0" distR="0" wp14:anchorId="4193A0DB" wp14:editId="1BFFEE9A">
                  <wp:extent cx="364490" cy="393065"/>
                  <wp:effectExtent l="0" t="0" r="0" b="6985"/>
                  <wp:docPr id="1569092400" name="图片 82"/>
                  <wp:cNvGraphicFramePr/>
                  <a:graphic xmlns:a="http://schemas.openxmlformats.org/drawingml/2006/main">
                    <a:graphicData uri="http://schemas.openxmlformats.org/drawingml/2006/picture">
                      <pic:pic xmlns:pic="http://schemas.openxmlformats.org/drawingml/2006/picture">
                        <pic:nvPicPr>
                          <pic:cNvPr id="1569092400" name="图片 82"/>
                          <pic:cNvPicPr>
                            <a:picLocks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364490" cy="3930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AFEF09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615F8978"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36</w:t>
            </w:r>
          </w:p>
        </w:tc>
        <w:tc>
          <w:tcPr>
            <w:tcW w:w="5413" w:type="dxa"/>
            <w:tcBorders>
              <w:top w:val="single" w:sz="4" w:space="0" w:color="auto"/>
              <w:left w:val="single" w:sz="4" w:space="0" w:color="auto"/>
              <w:bottom w:val="single" w:sz="4" w:space="0" w:color="auto"/>
              <w:right w:val="single" w:sz="4" w:space="0" w:color="auto"/>
            </w:tcBorders>
            <w:vAlign w:val="center"/>
          </w:tcPr>
          <w:p w14:paraId="2929B389"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整体尺寸（长*宽*高）≥580*770*1030mm，</w:t>
            </w:r>
          </w:p>
          <w:p w14:paraId="3FD95AAC"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1.规格：中心距580mm(±20mm),座椅展开后总深度770mm(±20mm),总高度1030mm(±20mm),座高440mm(±20mm),扶手面离地高640mm(±20mm)。</w:t>
            </w:r>
          </w:p>
          <w:p w14:paraId="10785267"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2.座椅基本要求：座椅采用钢木结构的软包椅，座椅靠背背面做木制靠背板装饰，座包底部外壳为铝合金，压铸铝合金站脚，实木扶手盖，配置隐藏式写字板。</w:t>
            </w:r>
          </w:p>
          <w:p w14:paraId="72FDEBB1"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3.面料：选用麻绒布料，阻燃，具有较高的耐磨性，面料切割边缘整齐匀称，缝合牢固均匀，无明显线头外露，针脚密实，缝纫精细，表面工整左右对称， 压缩变形后必须无皱摺和脱离现象。</w:t>
            </w:r>
          </w:p>
          <w:p w14:paraId="1247E0F0"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海绵：采用高密度环保聚氨酯(PU)定型海绵原料，冷固发泡一体成型海绵，成型的海绵具有高回弹、高密度、超软等特性、同时具有良好的吸音功能、座背海绵符合人体工程学、线条分割，确保座椅舒适度，背海绵密度≥50KG/m3、 座海棉密度为≥55KG/m3。</w:t>
            </w:r>
          </w:p>
          <w:p w14:paraId="6A8CFF92"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5.靠背软包：靠背软包长760mm(±20mm)*宽470mm(±20mm)*厚度≥100mm,  采用定型海绵用麻绒布料包裹。</w:t>
            </w:r>
          </w:p>
          <w:p w14:paraId="3E358092"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6.靠背板：采用实木多层胶合板，尺寸高750mm(±20mm)*厚≥15mm,经高温高压模具压制成型，并经环保水性油漆饰面，饰面光泽丰满，涂层均匀，表面应无划痕、压痕、色差等情况；符合人体工程学原理。</w:t>
            </w:r>
          </w:p>
          <w:p w14:paraId="25923689"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7.座面软包：座面软包长530mm(±20mm)*宽460mm(±20mm)*厚≥140mm, 采用定型海绵用麻绒布料包裹。</w:t>
            </w:r>
          </w:p>
          <w:p w14:paraId="7542E2E8"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8.座外壳：采用优质铝合金经模具一体压铸成型，尺寸为：长454mm(±10mm)*宽454mm(±10mm)*壁厚≥3mm，上下各配有不少于25条吸音条形状，长度：42mm(±10mm)*4mm(±2mm)，内部设有多条加强筋，确保整体的平整度与强度。表面精细抛光后静电喷涂处理，整体外观整洁时尚。</w:t>
            </w:r>
          </w:p>
          <w:p w14:paraId="2207E6E1"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9.座包内框：座包内部应设有钢框架加承重弹簧结构，框架采用厚度≥1.5mm优质冷轧钢，防锈耐腐蚀，坚固耐用。承重弹簧采用不少于5根(φ3.5mm)蛇形拉簧组成，拉簧应横向均匀排布在钢框上，拉簧间距合理适中，拉簧与座框接合处需加消音垫消音，无异响，座包海绵底部应设计有耐磨层。</w:t>
            </w:r>
          </w:p>
          <w:p w14:paraId="2430FE50"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10.回弹机构：座垫回复系统应选用弹簧阻尼自动回复机构，采用优质碳素结  构钢管做旋转轴，搭配优质扭簧及阻尼机构。</w:t>
            </w:r>
          </w:p>
        </w:tc>
        <w:tc>
          <w:tcPr>
            <w:tcW w:w="1048" w:type="dxa"/>
            <w:tcBorders>
              <w:top w:val="single" w:sz="4" w:space="0" w:color="auto"/>
              <w:left w:val="single" w:sz="4" w:space="0" w:color="auto"/>
              <w:bottom w:val="single" w:sz="4" w:space="0" w:color="auto"/>
              <w:right w:val="single" w:sz="4" w:space="0" w:color="auto"/>
            </w:tcBorders>
            <w:vAlign w:val="center"/>
          </w:tcPr>
          <w:p w14:paraId="0698FBD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1200</w:t>
            </w:r>
          </w:p>
        </w:tc>
      </w:tr>
      <w:tr w:rsidR="00B75BF9" w:rsidRPr="00601DF9" w14:paraId="6ADCDD6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A6F5F7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75</w:t>
            </w:r>
          </w:p>
        </w:tc>
        <w:tc>
          <w:tcPr>
            <w:tcW w:w="0" w:type="auto"/>
            <w:tcBorders>
              <w:top w:val="single" w:sz="4" w:space="0" w:color="auto"/>
              <w:left w:val="single" w:sz="4" w:space="0" w:color="auto"/>
              <w:bottom w:val="single" w:sz="4" w:space="0" w:color="auto"/>
              <w:right w:val="single" w:sz="4" w:space="0" w:color="auto"/>
            </w:tcBorders>
            <w:vAlign w:val="center"/>
          </w:tcPr>
          <w:p w14:paraId="0DAE1AB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办公椅（带头枕）</w:t>
            </w:r>
          </w:p>
        </w:tc>
        <w:tc>
          <w:tcPr>
            <w:tcW w:w="0" w:type="auto"/>
            <w:tcBorders>
              <w:top w:val="single" w:sz="4" w:space="0" w:color="auto"/>
              <w:left w:val="single" w:sz="4" w:space="0" w:color="auto"/>
              <w:bottom w:val="single" w:sz="4" w:space="0" w:color="auto"/>
              <w:right w:val="single" w:sz="4" w:space="0" w:color="auto"/>
            </w:tcBorders>
            <w:vAlign w:val="center"/>
          </w:tcPr>
          <w:p w14:paraId="6B42D68F" w14:textId="77777777" w:rsidR="00B75BF9" w:rsidRPr="00601DF9" w:rsidRDefault="00B75BF9">
            <w:pPr>
              <w:widowControl w:val="0"/>
              <w:jc w:val="center"/>
              <w:rPr>
                <w:rFonts w:ascii="宋体" w:eastAsia="宋体" w:hAnsi="宋体" w:cs="宋体"/>
                <w:kern w:val="2"/>
                <w:lang w:eastAsia="zh-CN"/>
              </w:rPr>
            </w:pPr>
          </w:p>
          <w:p w14:paraId="7E2E191E" w14:textId="77777777" w:rsidR="00B75BF9" w:rsidRPr="00601DF9" w:rsidRDefault="002A7FEE">
            <w:pPr>
              <w:widowControl w:val="0"/>
              <w:ind w:firstLine="112"/>
              <w:jc w:val="center"/>
              <w:rPr>
                <w:rFonts w:ascii="宋体" w:eastAsia="宋体" w:hAnsi="宋体" w:cs="宋体"/>
                <w:kern w:val="2"/>
                <w:lang w:eastAsia="zh-CN"/>
              </w:rPr>
            </w:pPr>
            <w:r w:rsidRPr="00601DF9">
              <w:rPr>
                <w:rFonts w:ascii="宋体" w:eastAsia="宋体" w:hAnsi="宋体" w:cs="宋体"/>
                <w:noProof/>
                <w:position w:val="-25"/>
              </w:rPr>
              <w:drawing>
                <wp:inline distT="0" distB="0" distL="0" distR="0" wp14:anchorId="1E627F9B" wp14:editId="37539174">
                  <wp:extent cx="364490" cy="450850"/>
                  <wp:effectExtent l="0" t="0" r="0" b="6350"/>
                  <wp:docPr id="654848649" name="图片 81"/>
                  <wp:cNvGraphicFramePr/>
                  <a:graphic xmlns:a="http://schemas.openxmlformats.org/drawingml/2006/main">
                    <a:graphicData uri="http://schemas.openxmlformats.org/drawingml/2006/picture">
                      <pic:pic xmlns:pic="http://schemas.openxmlformats.org/drawingml/2006/picture">
                        <pic:nvPicPr>
                          <pic:cNvPr id="654848649" name="图片 81"/>
                          <pic:cNvPicPr>
                            <a:picLocks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364490" cy="45085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98686C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48ECD236"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14</w:t>
            </w:r>
          </w:p>
        </w:tc>
        <w:tc>
          <w:tcPr>
            <w:tcW w:w="5413" w:type="dxa"/>
            <w:tcBorders>
              <w:top w:val="single" w:sz="4" w:space="0" w:color="auto"/>
              <w:left w:val="single" w:sz="4" w:space="0" w:color="auto"/>
              <w:bottom w:val="single" w:sz="4" w:space="0" w:color="auto"/>
              <w:right w:val="single" w:sz="4" w:space="0" w:color="auto"/>
            </w:tcBorders>
            <w:vAlign w:val="center"/>
          </w:tcPr>
          <w:p w14:paraId="4049469F"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整体尺寸（长*宽*高）≥600*560*1120-1285mm</w:t>
            </w:r>
            <w:r w:rsidRPr="00601DF9">
              <w:rPr>
                <w:rFonts w:ascii="宋体" w:eastAsia="宋体" w:hAnsi="宋体" w:cs="宋体" w:hint="eastAsia"/>
                <w:color w:val="000000"/>
                <w:lang w:eastAsia="zh-CN" w:bidi="ar"/>
              </w:rPr>
              <w:br/>
              <w:t>1.面料：椅背加密网布，含杜邦尼龙弹力筋+涤纶线混纺编织而成，椅座采用三防面料；</w:t>
            </w:r>
            <w:r w:rsidRPr="00601DF9">
              <w:rPr>
                <w:rFonts w:ascii="宋体" w:eastAsia="宋体" w:hAnsi="宋体" w:cs="宋体" w:hint="eastAsia"/>
                <w:color w:val="000000"/>
                <w:lang w:eastAsia="zh-CN" w:bidi="ar"/>
              </w:rPr>
              <w:br/>
              <w:t>2.背框：采用PP工程塑料+玻纤注塑一体成型，耐用，不变色，无异味；</w:t>
            </w:r>
            <w:r w:rsidRPr="00601DF9">
              <w:rPr>
                <w:rFonts w:ascii="宋体" w:eastAsia="宋体" w:hAnsi="宋体" w:cs="宋体" w:hint="eastAsia"/>
                <w:color w:val="000000"/>
                <w:lang w:eastAsia="zh-CN" w:bidi="ar"/>
              </w:rPr>
              <w:br/>
              <w:t>3.扶手：7字尼龙扶手，表面磨沙处理；</w:t>
            </w:r>
          </w:p>
          <w:p w14:paraId="562715E8"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4.海绵：阻燃海绵、压陷比、拉伸强度、干热老化后拉伸强度、湿热老化后拉伸强度符合标准；</w:t>
            </w:r>
          </w:p>
          <w:p w14:paraId="34803E72" w14:textId="77777777" w:rsidR="00B75BF9" w:rsidRPr="00601DF9" w:rsidRDefault="002A7FEE">
            <w:pPr>
              <w:numPr>
                <w:ilvl w:val="255"/>
                <w:numId w:val="0"/>
              </w:num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5.底盘：全线控双功能底盘，线控升降+线控原位锁定。轻便快调系统防护装置，轻便快调系统，调节手柄在椅座周边，更加人性化、底盘钢板为3.0MM厚度，活动环节加装消音尼龙垫、防止使用一段时间发生异响；</w:t>
            </w:r>
          </w:p>
          <w:p w14:paraId="36E87B19" w14:textId="77777777" w:rsidR="00B75BF9" w:rsidRPr="00601DF9" w:rsidRDefault="002A7FEE">
            <w:pPr>
              <w:numPr>
                <w:ilvl w:val="255"/>
                <w:numId w:val="0"/>
              </w:num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6.气压棒：不低于“三弘”或“KGS”或“万得福”或同等品牌四级气杆,管壁≥2.5mm；；</w:t>
            </w:r>
            <w:r w:rsidRPr="00601DF9">
              <w:rPr>
                <w:rFonts w:ascii="宋体" w:eastAsia="宋体" w:hAnsi="宋体" w:cs="宋体" w:hint="eastAsia"/>
                <w:color w:val="000000"/>
                <w:lang w:eastAsia="zh-CN" w:bidi="ar"/>
              </w:rPr>
              <w:br/>
              <w:t>7.五星脚：尼龙五星脚、着地力更强，五脚末端环状长圆形设计，有利于工作时踩踏，使用时椅子不易后翻、倾倒；内含加强筋。</w:t>
            </w:r>
            <w:r w:rsidRPr="00601DF9">
              <w:rPr>
                <w:rFonts w:ascii="宋体" w:eastAsia="宋体" w:hAnsi="宋体" w:cs="宋体" w:hint="eastAsia"/>
                <w:color w:val="000000"/>
                <w:lang w:eastAsia="zh-CN" w:bidi="ar"/>
              </w:rPr>
              <w:br/>
              <w:t>8.脚轮：直径≥60mm万向静音轮。</w:t>
            </w:r>
            <w:r w:rsidRPr="00601DF9">
              <w:rPr>
                <w:rFonts w:ascii="宋体" w:eastAsia="宋体" w:hAnsi="宋体" w:cs="宋体" w:hint="eastAsia"/>
                <w:color w:val="000000"/>
                <w:lang w:eastAsia="zh-CN" w:bidi="ar"/>
              </w:rPr>
              <w:br/>
            </w:r>
            <w:r w:rsidRPr="00601DF9">
              <w:rPr>
                <w:rFonts w:ascii="宋体" w:eastAsia="宋体" w:hAnsi="宋体" w:cs="宋体" w:hint="eastAsia"/>
                <w:color w:val="000000"/>
                <w:lang w:eastAsia="zh-CN" w:bidi="ar"/>
              </w:rPr>
              <w:lastRenderedPageBreak/>
              <w:t>9.座胶壳：全包围座胶壳，采用PP工程塑料+玻纤注塑一体成型。</w:t>
            </w:r>
          </w:p>
        </w:tc>
        <w:tc>
          <w:tcPr>
            <w:tcW w:w="1048" w:type="dxa"/>
            <w:tcBorders>
              <w:top w:val="single" w:sz="4" w:space="0" w:color="auto"/>
              <w:left w:val="single" w:sz="4" w:space="0" w:color="auto"/>
              <w:bottom w:val="single" w:sz="4" w:space="0" w:color="auto"/>
              <w:right w:val="single" w:sz="4" w:space="0" w:color="auto"/>
            </w:tcBorders>
            <w:vAlign w:val="center"/>
          </w:tcPr>
          <w:p w14:paraId="0FC74633"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798</w:t>
            </w:r>
          </w:p>
        </w:tc>
      </w:tr>
      <w:tr w:rsidR="00B75BF9" w:rsidRPr="00601DF9" w14:paraId="06AEB44A"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625BDB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76</w:t>
            </w:r>
          </w:p>
        </w:tc>
        <w:tc>
          <w:tcPr>
            <w:tcW w:w="0" w:type="auto"/>
            <w:tcBorders>
              <w:top w:val="single" w:sz="4" w:space="0" w:color="auto"/>
              <w:left w:val="single" w:sz="4" w:space="0" w:color="auto"/>
              <w:bottom w:val="single" w:sz="4" w:space="0" w:color="auto"/>
              <w:right w:val="single" w:sz="4" w:space="0" w:color="auto"/>
            </w:tcBorders>
            <w:vAlign w:val="center"/>
          </w:tcPr>
          <w:p w14:paraId="60EACEB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双人沙发2</w:t>
            </w:r>
          </w:p>
        </w:tc>
        <w:tc>
          <w:tcPr>
            <w:tcW w:w="0" w:type="auto"/>
            <w:tcBorders>
              <w:top w:val="single" w:sz="4" w:space="0" w:color="auto"/>
              <w:left w:val="single" w:sz="4" w:space="0" w:color="auto"/>
              <w:bottom w:val="single" w:sz="4" w:space="0" w:color="auto"/>
              <w:right w:val="single" w:sz="4" w:space="0" w:color="auto"/>
            </w:tcBorders>
            <w:vAlign w:val="center"/>
          </w:tcPr>
          <w:p w14:paraId="2B0860A0" w14:textId="77777777" w:rsidR="00B75BF9" w:rsidRPr="00601DF9" w:rsidRDefault="002A7FEE">
            <w:pPr>
              <w:widowControl w:val="0"/>
              <w:spacing w:before="75"/>
              <w:ind w:firstLine="139"/>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22282D8E" wp14:editId="2A526E05">
                  <wp:extent cx="364490" cy="227965"/>
                  <wp:effectExtent l="0" t="0" r="0" b="635"/>
                  <wp:docPr id="486711172" name="图片 80"/>
                  <wp:cNvGraphicFramePr/>
                  <a:graphic xmlns:a="http://schemas.openxmlformats.org/drawingml/2006/main">
                    <a:graphicData uri="http://schemas.openxmlformats.org/drawingml/2006/picture">
                      <pic:pic xmlns:pic="http://schemas.openxmlformats.org/drawingml/2006/picture">
                        <pic:nvPicPr>
                          <pic:cNvPr id="486711172" name="图片 80"/>
                          <pic:cNvPicPr>
                            <a:picLocks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364490" cy="2279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B6FAB6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06102B26"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35540D4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整体尺寸（长*宽*高）≥1600*900*900mm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3、内框架：全实木刨方</w:t>
            </w:r>
            <w:r w:rsidRPr="00601DF9">
              <w:rPr>
                <w:rFonts w:ascii="宋体" w:eastAsia="宋体" w:hAnsi="宋体" w:cs="宋体" w:hint="eastAsia"/>
                <w:color w:val="000000"/>
                <w:lang w:eastAsia="zh-CN" w:bidi="ar"/>
              </w:rPr>
              <w:br/>
              <w:t>4、脚架：采用优质不锈钢沙发脚，耐腐蚀不生锈</w:t>
            </w:r>
          </w:p>
        </w:tc>
        <w:tc>
          <w:tcPr>
            <w:tcW w:w="1048" w:type="dxa"/>
            <w:tcBorders>
              <w:top w:val="single" w:sz="4" w:space="0" w:color="auto"/>
              <w:left w:val="single" w:sz="4" w:space="0" w:color="auto"/>
              <w:bottom w:val="single" w:sz="4" w:space="0" w:color="auto"/>
              <w:right w:val="single" w:sz="4" w:space="0" w:color="auto"/>
            </w:tcBorders>
            <w:vAlign w:val="center"/>
          </w:tcPr>
          <w:p w14:paraId="748E004E"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4000</w:t>
            </w:r>
          </w:p>
        </w:tc>
      </w:tr>
      <w:tr w:rsidR="00B75BF9" w:rsidRPr="00601DF9" w14:paraId="772AD939" w14:textId="77777777">
        <w:trPr>
          <w:trHeight w:val="2407"/>
        </w:trPr>
        <w:tc>
          <w:tcPr>
            <w:tcW w:w="0" w:type="auto"/>
            <w:tcBorders>
              <w:top w:val="single" w:sz="4" w:space="0" w:color="auto"/>
              <w:left w:val="single" w:sz="4" w:space="0" w:color="auto"/>
              <w:bottom w:val="single" w:sz="4" w:space="0" w:color="auto"/>
              <w:right w:val="single" w:sz="4" w:space="0" w:color="auto"/>
            </w:tcBorders>
            <w:vAlign w:val="center"/>
          </w:tcPr>
          <w:p w14:paraId="7747296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77</w:t>
            </w:r>
          </w:p>
        </w:tc>
        <w:tc>
          <w:tcPr>
            <w:tcW w:w="0" w:type="auto"/>
            <w:tcBorders>
              <w:top w:val="single" w:sz="4" w:space="0" w:color="auto"/>
              <w:left w:val="single" w:sz="4" w:space="0" w:color="auto"/>
              <w:bottom w:val="single" w:sz="4" w:space="0" w:color="auto"/>
              <w:right w:val="single" w:sz="4" w:space="0" w:color="auto"/>
            </w:tcBorders>
            <w:vAlign w:val="center"/>
          </w:tcPr>
          <w:p w14:paraId="000C99A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三人沙发2</w:t>
            </w:r>
          </w:p>
        </w:tc>
        <w:tc>
          <w:tcPr>
            <w:tcW w:w="0" w:type="auto"/>
            <w:tcBorders>
              <w:top w:val="single" w:sz="4" w:space="0" w:color="auto"/>
              <w:left w:val="single" w:sz="4" w:space="0" w:color="auto"/>
              <w:bottom w:val="single" w:sz="4" w:space="0" w:color="auto"/>
              <w:right w:val="single" w:sz="4" w:space="0" w:color="auto"/>
            </w:tcBorders>
            <w:vAlign w:val="center"/>
          </w:tcPr>
          <w:p w14:paraId="7E6E9252" w14:textId="77777777" w:rsidR="00B75BF9" w:rsidRPr="00601DF9" w:rsidRDefault="002A7FEE">
            <w:pPr>
              <w:widowControl w:val="0"/>
              <w:spacing w:before="94"/>
              <w:ind w:firstLine="134"/>
              <w:jc w:val="center"/>
              <w:rPr>
                <w:rFonts w:ascii="宋体" w:eastAsia="宋体" w:hAnsi="宋体" w:cs="宋体"/>
                <w:kern w:val="2"/>
                <w:lang w:eastAsia="zh-CN"/>
              </w:rPr>
            </w:pPr>
            <w:r w:rsidRPr="00601DF9">
              <w:rPr>
                <w:rFonts w:ascii="宋体" w:eastAsia="宋体" w:hAnsi="宋体" w:cs="宋体"/>
                <w:noProof/>
                <w:position w:val="-11"/>
              </w:rPr>
              <w:drawing>
                <wp:inline distT="0" distB="0" distL="0" distR="0" wp14:anchorId="0FF1F58A" wp14:editId="7690C13E">
                  <wp:extent cx="364490" cy="220345"/>
                  <wp:effectExtent l="0" t="0" r="0" b="8255"/>
                  <wp:docPr id="1083552994" name="图片 79"/>
                  <wp:cNvGraphicFramePr/>
                  <a:graphic xmlns:a="http://schemas.openxmlformats.org/drawingml/2006/main">
                    <a:graphicData uri="http://schemas.openxmlformats.org/drawingml/2006/picture">
                      <pic:pic xmlns:pic="http://schemas.openxmlformats.org/drawingml/2006/picture">
                        <pic:nvPicPr>
                          <pic:cNvPr id="1083552994" name="图片 79"/>
                          <pic:cNvPicPr>
                            <a:picLocks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364490" cy="22034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2F0560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0920B33E"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468918A1"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整体尺寸（长*宽*高）≥2200*900*900mm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3、内框架：全实木刨方</w:t>
            </w:r>
            <w:r w:rsidRPr="00601DF9">
              <w:rPr>
                <w:rFonts w:ascii="宋体" w:eastAsia="宋体" w:hAnsi="宋体" w:cs="宋体" w:hint="eastAsia"/>
                <w:color w:val="000000"/>
                <w:lang w:eastAsia="zh-CN" w:bidi="ar"/>
              </w:rPr>
              <w:br/>
              <w:t>4、脚架：采用优质不锈钢沙发脚，耐腐蚀不生锈</w:t>
            </w:r>
          </w:p>
        </w:tc>
        <w:tc>
          <w:tcPr>
            <w:tcW w:w="1048" w:type="dxa"/>
            <w:tcBorders>
              <w:top w:val="single" w:sz="4" w:space="0" w:color="auto"/>
              <w:left w:val="single" w:sz="4" w:space="0" w:color="auto"/>
              <w:bottom w:val="single" w:sz="4" w:space="0" w:color="auto"/>
              <w:right w:val="single" w:sz="4" w:space="0" w:color="auto"/>
            </w:tcBorders>
            <w:vAlign w:val="center"/>
          </w:tcPr>
          <w:p w14:paraId="1482C0CB"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4500</w:t>
            </w:r>
          </w:p>
        </w:tc>
      </w:tr>
      <w:tr w:rsidR="00B75BF9" w:rsidRPr="00601DF9" w14:paraId="674BEFC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1DC69B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78</w:t>
            </w:r>
          </w:p>
        </w:tc>
        <w:tc>
          <w:tcPr>
            <w:tcW w:w="0" w:type="auto"/>
            <w:tcBorders>
              <w:top w:val="single" w:sz="4" w:space="0" w:color="auto"/>
              <w:left w:val="single" w:sz="4" w:space="0" w:color="auto"/>
              <w:bottom w:val="single" w:sz="4" w:space="0" w:color="auto"/>
              <w:right w:val="single" w:sz="4" w:space="0" w:color="auto"/>
            </w:tcBorders>
            <w:vAlign w:val="center"/>
          </w:tcPr>
          <w:p w14:paraId="3FD0CE8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三人沙发3</w:t>
            </w:r>
          </w:p>
        </w:tc>
        <w:tc>
          <w:tcPr>
            <w:tcW w:w="0" w:type="auto"/>
            <w:tcBorders>
              <w:top w:val="single" w:sz="4" w:space="0" w:color="auto"/>
              <w:left w:val="single" w:sz="4" w:space="0" w:color="auto"/>
              <w:bottom w:val="single" w:sz="4" w:space="0" w:color="auto"/>
              <w:right w:val="single" w:sz="4" w:space="0" w:color="auto"/>
            </w:tcBorders>
            <w:vAlign w:val="center"/>
          </w:tcPr>
          <w:p w14:paraId="488FCF3C" w14:textId="77777777" w:rsidR="00B75BF9" w:rsidRPr="00601DF9" w:rsidRDefault="002A7FEE">
            <w:pPr>
              <w:widowControl w:val="0"/>
              <w:spacing w:before="102"/>
              <w:ind w:firstLine="81"/>
              <w:jc w:val="center"/>
              <w:rPr>
                <w:rFonts w:ascii="宋体" w:eastAsia="宋体" w:hAnsi="宋体" w:cs="宋体"/>
                <w:kern w:val="2"/>
                <w:lang w:eastAsia="zh-CN"/>
              </w:rPr>
            </w:pPr>
            <w:r w:rsidRPr="00601DF9">
              <w:rPr>
                <w:rFonts w:ascii="宋体" w:eastAsia="宋体" w:hAnsi="宋体" w:cs="宋体"/>
                <w:noProof/>
                <w:position w:val="-11"/>
              </w:rPr>
              <w:drawing>
                <wp:inline distT="0" distB="0" distL="0" distR="0" wp14:anchorId="5CC9C93D" wp14:editId="443A12BC">
                  <wp:extent cx="364490" cy="196215"/>
                  <wp:effectExtent l="0" t="0" r="0" b="0"/>
                  <wp:docPr id="755985259" name="图片 78"/>
                  <wp:cNvGraphicFramePr/>
                  <a:graphic xmlns:a="http://schemas.openxmlformats.org/drawingml/2006/main">
                    <a:graphicData uri="http://schemas.openxmlformats.org/drawingml/2006/picture">
                      <pic:pic xmlns:pic="http://schemas.openxmlformats.org/drawingml/2006/picture">
                        <pic:nvPicPr>
                          <pic:cNvPr id="755985259" name="图片 78"/>
                          <pic:cNvPicPr>
                            <a:picLocks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a:xfrm>
                            <a:off x="0" y="0"/>
                            <a:ext cx="364490" cy="19621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00E017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445C30AA"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1FC3C732"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整体尺寸（长*宽*高）≥2000*900*800mm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3、内框架：全实木刨方</w:t>
            </w:r>
            <w:r w:rsidRPr="00601DF9">
              <w:rPr>
                <w:rFonts w:ascii="宋体" w:eastAsia="宋体" w:hAnsi="宋体" w:cs="宋体" w:hint="eastAsia"/>
                <w:color w:val="000000"/>
                <w:lang w:eastAsia="zh-CN" w:bidi="ar"/>
              </w:rPr>
              <w:br/>
              <w:t>4、脚架：采用优质不锈钢沙发脚，耐腐蚀不生锈</w:t>
            </w:r>
          </w:p>
        </w:tc>
        <w:tc>
          <w:tcPr>
            <w:tcW w:w="1048" w:type="dxa"/>
            <w:tcBorders>
              <w:top w:val="single" w:sz="4" w:space="0" w:color="auto"/>
              <w:left w:val="single" w:sz="4" w:space="0" w:color="auto"/>
              <w:bottom w:val="single" w:sz="4" w:space="0" w:color="auto"/>
              <w:right w:val="single" w:sz="4" w:space="0" w:color="auto"/>
            </w:tcBorders>
            <w:vAlign w:val="center"/>
          </w:tcPr>
          <w:p w14:paraId="34BD900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2200</w:t>
            </w:r>
          </w:p>
        </w:tc>
      </w:tr>
      <w:tr w:rsidR="00B75BF9" w:rsidRPr="00601DF9" w14:paraId="12116FE3"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7399F5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79</w:t>
            </w:r>
          </w:p>
        </w:tc>
        <w:tc>
          <w:tcPr>
            <w:tcW w:w="0" w:type="auto"/>
            <w:tcBorders>
              <w:top w:val="single" w:sz="4" w:space="0" w:color="auto"/>
              <w:left w:val="single" w:sz="4" w:space="0" w:color="auto"/>
              <w:bottom w:val="single" w:sz="4" w:space="0" w:color="auto"/>
              <w:right w:val="single" w:sz="4" w:space="0" w:color="auto"/>
            </w:tcBorders>
            <w:vAlign w:val="center"/>
          </w:tcPr>
          <w:p w14:paraId="28A1EF5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书架</w:t>
            </w:r>
          </w:p>
        </w:tc>
        <w:tc>
          <w:tcPr>
            <w:tcW w:w="0" w:type="auto"/>
            <w:tcBorders>
              <w:top w:val="single" w:sz="4" w:space="0" w:color="auto"/>
              <w:left w:val="single" w:sz="4" w:space="0" w:color="auto"/>
              <w:bottom w:val="single" w:sz="4" w:space="0" w:color="auto"/>
              <w:right w:val="single" w:sz="4" w:space="0" w:color="auto"/>
            </w:tcBorders>
            <w:vAlign w:val="center"/>
          </w:tcPr>
          <w:p w14:paraId="6766F128" w14:textId="77777777" w:rsidR="00B75BF9" w:rsidRPr="00601DF9" w:rsidRDefault="002A7FEE">
            <w:pPr>
              <w:widowControl w:val="0"/>
              <w:spacing w:before="80"/>
              <w:ind w:firstLine="115"/>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02ED8D84" wp14:editId="6E5AC4E9">
                  <wp:extent cx="364490" cy="230505"/>
                  <wp:effectExtent l="0" t="0" r="0" b="0"/>
                  <wp:docPr id="1184222705" name="图片 77"/>
                  <wp:cNvGraphicFramePr/>
                  <a:graphic xmlns:a="http://schemas.openxmlformats.org/drawingml/2006/main">
                    <a:graphicData uri="http://schemas.openxmlformats.org/drawingml/2006/picture">
                      <pic:pic xmlns:pic="http://schemas.openxmlformats.org/drawingml/2006/picture">
                        <pic:nvPicPr>
                          <pic:cNvPr id="1184222705" name="图片 77"/>
                          <pic:cNvPicPr>
                            <a:picLocks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a:xfrm>
                            <a:off x="0" y="0"/>
                            <a:ext cx="364490" cy="23050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33E799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3ECBDC44"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2DCDF5F2"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整体尺寸（长*宽*高）≥1600*400*1200mm，</w:t>
            </w:r>
            <w:r w:rsidRPr="00601DF9">
              <w:rPr>
                <w:rFonts w:ascii="宋体" w:eastAsia="宋体" w:hAnsi="宋体" w:cs="宋体" w:hint="eastAsia"/>
                <w:color w:val="000000"/>
                <w:lang w:eastAsia="zh-CN" w:bidi="ar"/>
              </w:rPr>
              <w:br/>
              <w:t>1、基材：层板采用≥25mm厚ENF级实木多层板，其余采用≥18mm厚ENF级实木多层板；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p>
        </w:tc>
        <w:tc>
          <w:tcPr>
            <w:tcW w:w="1048" w:type="dxa"/>
            <w:tcBorders>
              <w:top w:val="single" w:sz="4" w:space="0" w:color="auto"/>
              <w:left w:val="single" w:sz="4" w:space="0" w:color="auto"/>
              <w:bottom w:val="single" w:sz="4" w:space="0" w:color="auto"/>
              <w:right w:val="single" w:sz="4" w:space="0" w:color="auto"/>
            </w:tcBorders>
            <w:vAlign w:val="center"/>
          </w:tcPr>
          <w:p w14:paraId="51610534"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1400</w:t>
            </w:r>
          </w:p>
        </w:tc>
      </w:tr>
      <w:tr w:rsidR="00B75BF9" w:rsidRPr="00601DF9" w14:paraId="2D1092CD"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1FE22B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80</w:t>
            </w:r>
          </w:p>
        </w:tc>
        <w:tc>
          <w:tcPr>
            <w:tcW w:w="0" w:type="auto"/>
            <w:tcBorders>
              <w:top w:val="single" w:sz="4" w:space="0" w:color="auto"/>
              <w:left w:val="single" w:sz="4" w:space="0" w:color="auto"/>
              <w:bottom w:val="single" w:sz="4" w:space="0" w:color="auto"/>
              <w:right w:val="single" w:sz="4" w:space="0" w:color="auto"/>
            </w:tcBorders>
            <w:vAlign w:val="center"/>
          </w:tcPr>
          <w:p w14:paraId="4D85C83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休闲沙发1</w:t>
            </w:r>
          </w:p>
        </w:tc>
        <w:tc>
          <w:tcPr>
            <w:tcW w:w="0" w:type="auto"/>
            <w:tcBorders>
              <w:top w:val="single" w:sz="4" w:space="0" w:color="auto"/>
              <w:left w:val="single" w:sz="4" w:space="0" w:color="auto"/>
              <w:bottom w:val="single" w:sz="4" w:space="0" w:color="auto"/>
              <w:right w:val="single" w:sz="4" w:space="0" w:color="auto"/>
            </w:tcBorders>
            <w:vAlign w:val="center"/>
          </w:tcPr>
          <w:p w14:paraId="205F3070" w14:textId="77777777" w:rsidR="00B75BF9" w:rsidRPr="00601DF9" w:rsidRDefault="002A7FEE">
            <w:pPr>
              <w:widowControl w:val="0"/>
              <w:spacing w:before="133"/>
              <w:ind w:firstLine="93"/>
              <w:jc w:val="center"/>
              <w:rPr>
                <w:rFonts w:ascii="宋体" w:eastAsia="宋体" w:hAnsi="宋体" w:cs="宋体"/>
                <w:kern w:val="2"/>
                <w:lang w:eastAsia="zh-CN"/>
              </w:rPr>
            </w:pPr>
            <w:r w:rsidRPr="00601DF9">
              <w:rPr>
                <w:rFonts w:ascii="宋体" w:eastAsia="宋体" w:hAnsi="宋体" w:cs="宋体"/>
                <w:noProof/>
                <w:position w:val="-14"/>
              </w:rPr>
              <w:drawing>
                <wp:inline distT="0" distB="0" distL="0" distR="0" wp14:anchorId="2B41152F" wp14:editId="7AD68443">
                  <wp:extent cx="364490" cy="234315"/>
                  <wp:effectExtent l="0" t="0" r="0" b="0"/>
                  <wp:docPr id="438468884" name="图片 76"/>
                  <wp:cNvGraphicFramePr/>
                  <a:graphic xmlns:a="http://schemas.openxmlformats.org/drawingml/2006/main">
                    <a:graphicData uri="http://schemas.openxmlformats.org/drawingml/2006/picture">
                      <pic:pic xmlns:pic="http://schemas.openxmlformats.org/drawingml/2006/picture">
                        <pic:nvPicPr>
                          <pic:cNvPr id="438468884" name="图片 76"/>
                          <pic:cNvPicPr>
                            <a:picLocks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a:xfrm>
                            <a:off x="0" y="0"/>
                            <a:ext cx="364490" cy="23431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ED20A9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5AECE46C"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4D03EB7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整体尺寸（长*宽*高）≥1400*800*800mm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3、内框架：全实木刨方</w:t>
            </w:r>
            <w:r w:rsidRPr="00601DF9">
              <w:rPr>
                <w:rFonts w:ascii="宋体" w:eastAsia="宋体" w:hAnsi="宋体" w:cs="宋体" w:hint="eastAsia"/>
                <w:color w:val="000000"/>
                <w:lang w:eastAsia="zh-CN" w:bidi="ar"/>
              </w:rPr>
              <w:br/>
              <w:t>4、脚架：采用优质不锈钢沙发脚，耐腐蚀不生锈</w:t>
            </w:r>
          </w:p>
        </w:tc>
        <w:tc>
          <w:tcPr>
            <w:tcW w:w="1048" w:type="dxa"/>
            <w:tcBorders>
              <w:top w:val="single" w:sz="4" w:space="0" w:color="auto"/>
              <w:left w:val="single" w:sz="4" w:space="0" w:color="auto"/>
              <w:bottom w:val="single" w:sz="4" w:space="0" w:color="auto"/>
              <w:right w:val="single" w:sz="4" w:space="0" w:color="auto"/>
            </w:tcBorders>
            <w:vAlign w:val="center"/>
          </w:tcPr>
          <w:p w14:paraId="2A6CDABF"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3000</w:t>
            </w:r>
          </w:p>
        </w:tc>
      </w:tr>
      <w:tr w:rsidR="00B75BF9" w:rsidRPr="00601DF9" w14:paraId="2BE3DC16"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FDC8BE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81</w:t>
            </w:r>
          </w:p>
        </w:tc>
        <w:tc>
          <w:tcPr>
            <w:tcW w:w="0" w:type="auto"/>
            <w:tcBorders>
              <w:top w:val="single" w:sz="4" w:space="0" w:color="auto"/>
              <w:left w:val="single" w:sz="4" w:space="0" w:color="auto"/>
              <w:bottom w:val="single" w:sz="4" w:space="0" w:color="auto"/>
              <w:right w:val="single" w:sz="4" w:space="0" w:color="auto"/>
            </w:tcBorders>
            <w:vAlign w:val="center"/>
          </w:tcPr>
          <w:p w14:paraId="7AEFF70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休闲沙发2</w:t>
            </w:r>
          </w:p>
        </w:tc>
        <w:tc>
          <w:tcPr>
            <w:tcW w:w="0" w:type="auto"/>
            <w:tcBorders>
              <w:top w:val="single" w:sz="4" w:space="0" w:color="auto"/>
              <w:left w:val="single" w:sz="4" w:space="0" w:color="auto"/>
              <w:bottom w:val="single" w:sz="4" w:space="0" w:color="auto"/>
              <w:right w:val="single" w:sz="4" w:space="0" w:color="auto"/>
            </w:tcBorders>
            <w:vAlign w:val="center"/>
          </w:tcPr>
          <w:p w14:paraId="62E5C1B4" w14:textId="77777777" w:rsidR="00B75BF9" w:rsidRPr="00601DF9" w:rsidRDefault="002A7FEE">
            <w:pPr>
              <w:widowControl w:val="0"/>
              <w:spacing w:before="83"/>
              <w:ind w:firstLine="96"/>
              <w:jc w:val="center"/>
              <w:rPr>
                <w:rFonts w:ascii="宋体" w:eastAsia="宋体" w:hAnsi="宋体" w:cs="宋体"/>
                <w:kern w:val="2"/>
                <w:lang w:eastAsia="zh-CN"/>
              </w:rPr>
            </w:pPr>
            <w:r w:rsidRPr="00601DF9">
              <w:rPr>
                <w:rFonts w:ascii="宋体" w:eastAsia="宋体" w:hAnsi="宋体" w:cs="宋体"/>
                <w:noProof/>
                <w:position w:val="-14"/>
              </w:rPr>
              <w:drawing>
                <wp:inline distT="0" distB="0" distL="0" distR="0" wp14:anchorId="129CF687" wp14:editId="2AAA5A02">
                  <wp:extent cx="364490" cy="234315"/>
                  <wp:effectExtent l="0" t="0" r="0" b="0"/>
                  <wp:docPr id="285805675" name="图片 75"/>
                  <wp:cNvGraphicFramePr/>
                  <a:graphic xmlns:a="http://schemas.openxmlformats.org/drawingml/2006/main">
                    <a:graphicData uri="http://schemas.openxmlformats.org/drawingml/2006/picture">
                      <pic:pic xmlns:pic="http://schemas.openxmlformats.org/drawingml/2006/picture">
                        <pic:nvPicPr>
                          <pic:cNvPr id="285805675" name="图片 75"/>
                          <pic:cNvPicPr>
                            <a:picLocks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364490" cy="23431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3450CB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2B0527F7"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7FDAE8A5"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整体尺寸（长*宽*高）≥1800*800*800mm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3、内框架：全实木刨方</w:t>
            </w:r>
            <w:r w:rsidRPr="00601DF9">
              <w:rPr>
                <w:rFonts w:ascii="宋体" w:eastAsia="宋体" w:hAnsi="宋体" w:cs="宋体" w:hint="eastAsia"/>
                <w:color w:val="000000"/>
                <w:lang w:eastAsia="zh-CN" w:bidi="ar"/>
              </w:rPr>
              <w:br/>
              <w:t>4、脚架：采用优质不锈钢沙发脚，耐腐蚀不生锈</w:t>
            </w:r>
          </w:p>
        </w:tc>
        <w:tc>
          <w:tcPr>
            <w:tcW w:w="1048" w:type="dxa"/>
            <w:tcBorders>
              <w:top w:val="single" w:sz="4" w:space="0" w:color="auto"/>
              <w:left w:val="single" w:sz="4" w:space="0" w:color="auto"/>
              <w:bottom w:val="single" w:sz="4" w:space="0" w:color="auto"/>
              <w:right w:val="single" w:sz="4" w:space="0" w:color="auto"/>
            </w:tcBorders>
            <w:vAlign w:val="center"/>
          </w:tcPr>
          <w:p w14:paraId="0C1C11CF"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3500</w:t>
            </w:r>
          </w:p>
        </w:tc>
      </w:tr>
      <w:tr w:rsidR="00B75BF9" w:rsidRPr="00601DF9" w14:paraId="0F12C649"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F7F001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82</w:t>
            </w:r>
          </w:p>
        </w:tc>
        <w:tc>
          <w:tcPr>
            <w:tcW w:w="0" w:type="auto"/>
            <w:tcBorders>
              <w:top w:val="single" w:sz="4" w:space="0" w:color="auto"/>
              <w:left w:val="single" w:sz="4" w:space="0" w:color="auto"/>
              <w:bottom w:val="single" w:sz="4" w:space="0" w:color="auto"/>
              <w:right w:val="single" w:sz="4" w:space="0" w:color="auto"/>
            </w:tcBorders>
            <w:vAlign w:val="center"/>
          </w:tcPr>
          <w:p w14:paraId="2632A8B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休闲沙发3</w:t>
            </w:r>
          </w:p>
        </w:tc>
        <w:tc>
          <w:tcPr>
            <w:tcW w:w="0" w:type="auto"/>
            <w:tcBorders>
              <w:top w:val="single" w:sz="4" w:space="0" w:color="auto"/>
              <w:left w:val="single" w:sz="4" w:space="0" w:color="auto"/>
              <w:bottom w:val="single" w:sz="4" w:space="0" w:color="auto"/>
              <w:right w:val="single" w:sz="4" w:space="0" w:color="auto"/>
            </w:tcBorders>
            <w:vAlign w:val="center"/>
          </w:tcPr>
          <w:p w14:paraId="007EC607" w14:textId="77777777" w:rsidR="00B75BF9" w:rsidRPr="00601DF9" w:rsidRDefault="002A7FEE">
            <w:pPr>
              <w:widowControl w:val="0"/>
              <w:spacing w:before="82"/>
              <w:ind w:firstLine="67"/>
              <w:jc w:val="center"/>
              <w:rPr>
                <w:rFonts w:ascii="宋体" w:eastAsia="宋体" w:hAnsi="宋体" w:cs="宋体"/>
                <w:kern w:val="2"/>
                <w:lang w:eastAsia="zh-CN"/>
              </w:rPr>
            </w:pPr>
            <w:r w:rsidRPr="00601DF9">
              <w:rPr>
                <w:rFonts w:ascii="宋体" w:eastAsia="宋体" w:hAnsi="宋体" w:cs="宋体"/>
                <w:noProof/>
                <w:position w:val="-14"/>
              </w:rPr>
              <w:drawing>
                <wp:inline distT="0" distB="0" distL="0" distR="0" wp14:anchorId="644BC4B5" wp14:editId="49C6469E">
                  <wp:extent cx="364490" cy="234315"/>
                  <wp:effectExtent l="0" t="0" r="0" b="0"/>
                  <wp:docPr id="1047623317" name="图片 74"/>
                  <wp:cNvGraphicFramePr/>
                  <a:graphic xmlns:a="http://schemas.openxmlformats.org/drawingml/2006/main">
                    <a:graphicData uri="http://schemas.openxmlformats.org/drawingml/2006/picture">
                      <pic:pic xmlns:pic="http://schemas.openxmlformats.org/drawingml/2006/picture">
                        <pic:nvPicPr>
                          <pic:cNvPr id="1047623317" name="图片 74"/>
                          <pic:cNvPicPr>
                            <a:picLocks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364490" cy="23431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1A7FBCB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31772E25"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4431FDDF"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整体尺寸（长*宽*高）≥2000*800*800mm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3、内框架：全实木刨方</w:t>
            </w:r>
            <w:r w:rsidRPr="00601DF9">
              <w:rPr>
                <w:rFonts w:ascii="宋体" w:eastAsia="宋体" w:hAnsi="宋体" w:cs="宋体" w:hint="eastAsia"/>
                <w:color w:val="000000"/>
                <w:lang w:eastAsia="zh-CN" w:bidi="ar"/>
              </w:rPr>
              <w:br/>
              <w:t>4、脚架：采用优质不锈钢沙发脚，耐腐蚀不生锈</w:t>
            </w:r>
          </w:p>
        </w:tc>
        <w:tc>
          <w:tcPr>
            <w:tcW w:w="1048" w:type="dxa"/>
            <w:tcBorders>
              <w:top w:val="single" w:sz="4" w:space="0" w:color="auto"/>
              <w:left w:val="single" w:sz="4" w:space="0" w:color="auto"/>
              <w:bottom w:val="single" w:sz="4" w:space="0" w:color="auto"/>
              <w:right w:val="single" w:sz="4" w:space="0" w:color="auto"/>
            </w:tcBorders>
            <w:vAlign w:val="center"/>
          </w:tcPr>
          <w:p w14:paraId="4CE52D97"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3600</w:t>
            </w:r>
          </w:p>
        </w:tc>
      </w:tr>
      <w:tr w:rsidR="00B75BF9" w:rsidRPr="00601DF9" w14:paraId="696D698E"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E4D9C7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lastRenderedPageBreak/>
              <w:t>83</w:t>
            </w:r>
          </w:p>
        </w:tc>
        <w:tc>
          <w:tcPr>
            <w:tcW w:w="0" w:type="auto"/>
            <w:tcBorders>
              <w:top w:val="single" w:sz="4" w:space="0" w:color="auto"/>
              <w:left w:val="single" w:sz="4" w:space="0" w:color="auto"/>
              <w:bottom w:val="single" w:sz="4" w:space="0" w:color="auto"/>
              <w:right w:val="single" w:sz="4" w:space="0" w:color="auto"/>
            </w:tcBorders>
            <w:vAlign w:val="center"/>
          </w:tcPr>
          <w:p w14:paraId="6279233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休闲沙发4</w:t>
            </w:r>
          </w:p>
        </w:tc>
        <w:tc>
          <w:tcPr>
            <w:tcW w:w="0" w:type="auto"/>
            <w:tcBorders>
              <w:top w:val="single" w:sz="4" w:space="0" w:color="auto"/>
              <w:left w:val="single" w:sz="4" w:space="0" w:color="auto"/>
              <w:bottom w:val="single" w:sz="4" w:space="0" w:color="auto"/>
              <w:right w:val="single" w:sz="4" w:space="0" w:color="auto"/>
            </w:tcBorders>
            <w:vAlign w:val="center"/>
          </w:tcPr>
          <w:p w14:paraId="5C4859C8" w14:textId="77777777" w:rsidR="00B75BF9" w:rsidRPr="00601DF9" w:rsidRDefault="002A7FEE">
            <w:pPr>
              <w:widowControl w:val="0"/>
              <w:spacing w:before="184"/>
              <w:ind w:firstLine="163"/>
              <w:jc w:val="center"/>
              <w:rPr>
                <w:rFonts w:ascii="宋体" w:eastAsia="宋体" w:hAnsi="宋体" w:cs="宋体"/>
                <w:kern w:val="2"/>
                <w:lang w:eastAsia="zh-CN"/>
              </w:rPr>
            </w:pPr>
            <w:r w:rsidRPr="00601DF9">
              <w:rPr>
                <w:rFonts w:ascii="宋体" w:eastAsia="宋体" w:hAnsi="宋体" w:cs="宋体"/>
                <w:noProof/>
                <w:position w:val="-11"/>
              </w:rPr>
              <w:drawing>
                <wp:inline distT="0" distB="0" distL="0" distR="0" wp14:anchorId="569006B2" wp14:editId="1107E2B4">
                  <wp:extent cx="364490" cy="207645"/>
                  <wp:effectExtent l="0" t="0" r="0" b="1905"/>
                  <wp:docPr id="1981116680" name="图片 73"/>
                  <wp:cNvGraphicFramePr/>
                  <a:graphic xmlns:a="http://schemas.openxmlformats.org/drawingml/2006/main">
                    <a:graphicData uri="http://schemas.openxmlformats.org/drawingml/2006/picture">
                      <pic:pic xmlns:pic="http://schemas.openxmlformats.org/drawingml/2006/picture">
                        <pic:nvPicPr>
                          <pic:cNvPr id="1981116680" name="图片 73"/>
                          <pic:cNvPicPr>
                            <a:picLocks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364490" cy="20764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EA929F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1ABBE08B"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34A1F8FB"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整体尺寸（长*宽*高）≥2000*1400*800mm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3、内框架：全实木刨方</w:t>
            </w:r>
            <w:r w:rsidRPr="00601DF9">
              <w:rPr>
                <w:rFonts w:ascii="宋体" w:eastAsia="宋体" w:hAnsi="宋体" w:cs="宋体" w:hint="eastAsia"/>
                <w:color w:val="000000"/>
                <w:lang w:eastAsia="zh-CN" w:bidi="ar"/>
              </w:rPr>
              <w:br/>
              <w:t>4、脚架：采用优质不锈钢沙发脚，耐腐蚀不生锈</w:t>
            </w:r>
          </w:p>
        </w:tc>
        <w:tc>
          <w:tcPr>
            <w:tcW w:w="1048" w:type="dxa"/>
            <w:tcBorders>
              <w:top w:val="single" w:sz="4" w:space="0" w:color="auto"/>
              <w:left w:val="single" w:sz="4" w:space="0" w:color="auto"/>
              <w:bottom w:val="single" w:sz="4" w:space="0" w:color="auto"/>
              <w:right w:val="single" w:sz="4" w:space="0" w:color="auto"/>
            </w:tcBorders>
            <w:vAlign w:val="center"/>
          </w:tcPr>
          <w:p w14:paraId="44D98FC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4500</w:t>
            </w:r>
          </w:p>
        </w:tc>
      </w:tr>
      <w:tr w:rsidR="00B75BF9" w:rsidRPr="00601DF9" w14:paraId="229F230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577697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84</w:t>
            </w:r>
          </w:p>
        </w:tc>
        <w:tc>
          <w:tcPr>
            <w:tcW w:w="0" w:type="auto"/>
            <w:tcBorders>
              <w:top w:val="single" w:sz="4" w:space="0" w:color="auto"/>
              <w:left w:val="single" w:sz="4" w:space="0" w:color="auto"/>
              <w:bottom w:val="single" w:sz="4" w:space="0" w:color="auto"/>
              <w:right w:val="single" w:sz="4" w:space="0" w:color="auto"/>
            </w:tcBorders>
            <w:vAlign w:val="center"/>
          </w:tcPr>
          <w:p w14:paraId="7116D8B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休闲沙发5</w:t>
            </w:r>
          </w:p>
        </w:tc>
        <w:tc>
          <w:tcPr>
            <w:tcW w:w="0" w:type="auto"/>
            <w:tcBorders>
              <w:top w:val="single" w:sz="4" w:space="0" w:color="auto"/>
              <w:left w:val="single" w:sz="4" w:space="0" w:color="auto"/>
              <w:bottom w:val="single" w:sz="4" w:space="0" w:color="auto"/>
              <w:right w:val="single" w:sz="4" w:space="0" w:color="auto"/>
            </w:tcBorders>
            <w:vAlign w:val="center"/>
          </w:tcPr>
          <w:p w14:paraId="1485E64A" w14:textId="77777777" w:rsidR="00B75BF9" w:rsidRPr="00601DF9" w:rsidRDefault="00B75BF9">
            <w:pPr>
              <w:widowControl w:val="0"/>
              <w:jc w:val="center"/>
              <w:rPr>
                <w:rFonts w:ascii="宋体" w:eastAsia="宋体" w:hAnsi="宋体" w:cs="宋体"/>
                <w:kern w:val="2"/>
                <w:lang w:eastAsia="zh-CN"/>
              </w:rPr>
            </w:pPr>
          </w:p>
          <w:p w14:paraId="6FE062B2" w14:textId="77777777" w:rsidR="00B75BF9" w:rsidRPr="00601DF9" w:rsidRDefault="002A7FEE">
            <w:pPr>
              <w:widowControl w:val="0"/>
              <w:ind w:firstLine="31"/>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1C83834C" wp14:editId="7C50AD2F">
                  <wp:extent cx="406400" cy="187960"/>
                  <wp:effectExtent l="0" t="0" r="12700" b="2540"/>
                  <wp:docPr id="907751701" name="图片 72"/>
                  <wp:cNvGraphicFramePr/>
                  <a:graphic xmlns:a="http://schemas.openxmlformats.org/drawingml/2006/main">
                    <a:graphicData uri="http://schemas.openxmlformats.org/drawingml/2006/picture">
                      <pic:pic xmlns:pic="http://schemas.openxmlformats.org/drawingml/2006/picture">
                        <pic:nvPicPr>
                          <pic:cNvPr id="907751701" name="图片 72"/>
                          <pic:cNvPicPr>
                            <a:picLocks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406400" cy="18796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E37414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78CEEE04"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358E1161"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整体尺寸（长*宽*高）≥4750*800*720mm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3、内框架：全实木刨方</w:t>
            </w:r>
            <w:r w:rsidRPr="00601DF9">
              <w:rPr>
                <w:rFonts w:ascii="宋体" w:eastAsia="宋体" w:hAnsi="宋体" w:cs="宋体" w:hint="eastAsia"/>
                <w:color w:val="000000"/>
                <w:lang w:eastAsia="zh-CN" w:bidi="ar"/>
              </w:rPr>
              <w:br/>
              <w:t>4、脚架：采用优质不锈钢沙发脚，耐腐蚀不生锈</w:t>
            </w:r>
          </w:p>
        </w:tc>
        <w:tc>
          <w:tcPr>
            <w:tcW w:w="1048" w:type="dxa"/>
            <w:tcBorders>
              <w:top w:val="single" w:sz="4" w:space="0" w:color="auto"/>
              <w:left w:val="single" w:sz="4" w:space="0" w:color="auto"/>
              <w:bottom w:val="single" w:sz="4" w:space="0" w:color="auto"/>
              <w:right w:val="single" w:sz="4" w:space="0" w:color="auto"/>
            </w:tcBorders>
            <w:vAlign w:val="center"/>
          </w:tcPr>
          <w:p w14:paraId="263D8EE1"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5500</w:t>
            </w:r>
          </w:p>
        </w:tc>
      </w:tr>
      <w:tr w:rsidR="00B75BF9" w:rsidRPr="00601DF9" w14:paraId="4C1F30BA"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E0ED25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85</w:t>
            </w:r>
          </w:p>
        </w:tc>
        <w:tc>
          <w:tcPr>
            <w:tcW w:w="0" w:type="auto"/>
            <w:tcBorders>
              <w:top w:val="single" w:sz="4" w:space="0" w:color="auto"/>
              <w:left w:val="single" w:sz="4" w:space="0" w:color="auto"/>
              <w:bottom w:val="single" w:sz="4" w:space="0" w:color="auto"/>
              <w:right w:val="single" w:sz="4" w:space="0" w:color="auto"/>
            </w:tcBorders>
            <w:vAlign w:val="center"/>
          </w:tcPr>
          <w:p w14:paraId="29A7A8C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沙发凳</w:t>
            </w:r>
          </w:p>
        </w:tc>
        <w:tc>
          <w:tcPr>
            <w:tcW w:w="0" w:type="auto"/>
            <w:tcBorders>
              <w:top w:val="single" w:sz="4" w:space="0" w:color="auto"/>
              <w:left w:val="single" w:sz="4" w:space="0" w:color="auto"/>
              <w:bottom w:val="single" w:sz="4" w:space="0" w:color="auto"/>
              <w:right w:val="single" w:sz="4" w:space="0" w:color="auto"/>
            </w:tcBorders>
            <w:vAlign w:val="center"/>
          </w:tcPr>
          <w:p w14:paraId="20018520" w14:textId="77777777" w:rsidR="00B75BF9" w:rsidRPr="00601DF9" w:rsidRDefault="002A7FEE">
            <w:pPr>
              <w:widowControl w:val="0"/>
              <w:spacing w:before="139"/>
              <w:ind w:firstLine="81"/>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3E10D537" wp14:editId="68D36649">
                  <wp:extent cx="364490" cy="224155"/>
                  <wp:effectExtent l="0" t="0" r="0" b="4445"/>
                  <wp:docPr id="341536643" name="图片 71"/>
                  <wp:cNvGraphicFramePr/>
                  <a:graphic xmlns:a="http://schemas.openxmlformats.org/drawingml/2006/main">
                    <a:graphicData uri="http://schemas.openxmlformats.org/drawingml/2006/picture">
                      <pic:pic xmlns:pic="http://schemas.openxmlformats.org/drawingml/2006/picture">
                        <pic:nvPicPr>
                          <pic:cNvPr id="341536643" name="图片 71"/>
                          <pic:cNvPicPr>
                            <a:picLocks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a:xfrm>
                            <a:off x="0" y="0"/>
                            <a:ext cx="364490" cy="22415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55CD90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05FE57BB"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5</w:t>
            </w:r>
          </w:p>
        </w:tc>
        <w:tc>
          <w:tcPr>
            <w:tcW w:w="5413" w:type="dxa"/>
            <w:tcBorders>
              <w:top w:val="single" w:sz="4" w:space="0" w:color="auto"/>
              <w:left w:val="single" w:sz="4" w:space="0" w:color="auto"/>
              <w:bottom w:val="single" w:sz="4" w:space="0" w:color="auto"/>
              <w:right w:val="single" w:sz="4" w:space="0" w:color="auto"/>
            </w:tcBorders>
            <w:vAlign w:val="center"/>
          </w:tcPr>
          <w:p w14:paraId="09785C5B"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整体尺寸（长*宽*高）≥1800*500*450mm，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3、基材：采用≥25mm厚ENF级实木多层板；</w:t>
            </w:r>
            <w:r w:rsidRPr="00601DF9">
              <w:rPr>
                <w:rFonts w:ascii="宋体" w:eastAsia="宋体" w:hAnsi="宋体" w:cs="宋体" w:hint="eastAsia"/>
                <w:color w:val="000000"/>
                <w:lang w:eastAsia="zh-CN" w:bidi="ar"/>
              </w:rPr>
              <w:br/>
              <w:t>4、面材：采用三聚氰胺纸饰面；</w:t>
            </w:r>
            <w:r w:rsidRPr="00601DF9">
              <w:rPr>
                <w:rFonts w:ascii="宋体" w:eastAsia="宋体" w:hAnsi="宋体" w:cs="宋体" w:hint="eastAsia"/>
                <w:color w:val="000000"/>
                <w:lang w:eastAsia="zh-CN" w:bidi="ar"/>
              </w:rPr>
              <w:br/>
              <w:t>5、封边：采用≥2mm同色ABS激光封边条，可见面和不可见面均须封边；</w:t>
            </w:r>
          </w:p>
        </w:tc>
        <w:tc>
          <w:tcPr>
            <w:tcW w:w="1048" w:type="dxa"/>
            <w:tcBorders>
              <w:top w:val="single" w:sz="4" w:space="0" w:color="auto"/>
              <w:left w:val="single" w:sz="4" w:space="0" w:color="auto"/>
              <w:bottom w:val="single" w:sz="4" w:space="0" w:color="auto"/>
              <w:right w:val="single" w:sz="4" w:space="0" w:color="auto"/>
            </w:tcBorders>
            <w:vAlign w:val="center"/>
          </w:tcPr>
          <w:p w14:paraId="697BC41B"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2200</w:t>
            </w:r>
          </w:p>
        </w:tc>
      </w:tr>
      <w:tr w:rsidR="00B75BF9" w:rsidRPr="00601DF9" w14:paraId="1E296BFD"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39D1F2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86</w:t>
            </w:r>
          </w:p>
        </w:tc>
        <w:tc>
          <w:tcPr>
            <w:tcW w:w="0" w:type="auto"/>
            <w:tcBorders>
              <w:top w:val="single" w:sz="4" w:space="0" w:color="auto"/>
              <w:left w:val="single" w:sz="4" w:space="0" w:color="auto"/>
              <w:bottom w:val="single" w:sz="4" w:space="0" w:color="auto"/>
              <w:right w:val="single" w:sz="4" w:space="0" w:color="auto"/>
            </w:tcBorders>
            <w:vAlign w:val="center"/>
          </w:tcPr>
          <w:p w14:paraId="1DC0A48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换鞋凳</w:t>
            </w:r>
          </w:p>
        </w:tc>
        <w:tc>
          <w:tcPr>
            <w:tcW w:w="0" w:type="auto"/>
            <w:tcBorders>
              <w:top w:val="single" w:sz="4" w:space="0" w:color="auto"/>
              <w:left w:val="single" w:sz="4" w:space="0" w:color="auto"/>
              <w:bottom w:val="single" w:sz="4" w:space="0" w:color="auto"/>
              <w:right w:val="single" w:sz="4" w:space="0" w:color="auto"/>
            </w:tcBorders>
            <w:vAlign w:val="center"/>
          </w:tcPr>
          <w:p w14:paraId="0274EA4C" w14:textId="77777777" w:rsidR="00B75BF9" w:rsidRPr="00601DF9" w:rsidRDefault="002A7FEE">
            <w:pPr>
              <w:widowControl w:val="0"/>
              <w:spacing w:before="157"/>
              <w:ind w:firstLine="187"/>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2855CF57" wp14:editId="29EC49AE">
                  <wp:extent cx="364490" cy="255905"/>
                  <wp:effectExtent l="0" t="0" r="0" b="0"/>
                  <wp:docPr id="1069630477" name="图片 70"/>
                  <wp:cNvGraphicFramePr/>
                  <a:graphic xmlns:a="http://schemas.openxmlformats.org/drawingml/2006/main">
                    <a:graphicData uri="http://schemas.openxmlformats.org/drawingml/2006/picture">
                      <pic:pic xmlns:pic="http://schemas.openxmlformats.org/drawingml/2006/picture">
                        <pic:nvPicPr>
                          <pic:cNvPr id="1069630477" name="图片 70"/>
                          <pic:cNvPicPr>
                            <a:picLocks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364490" cy="25590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A4D26D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5CD91ADE"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0FE8B009"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整体尺寸（长*宽*高）≥1800*500*450mm，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3、基材：采用≥25mm厚ENF级实木多层板；</w:t>
            </w:r>
            <w:r w:rsidRPr="00601DF9">
              <w:rPr>
                <w:rFonts w:ascii="宋体" w:eastAsia="宋体" w:hAnsi="宋体" w:cs="宋体" w:hint="eastAsia"/>
                <w:color w:val="000000"/>
                <w:lang w:eastAsia="zh-CN" w:bidi="ar"/>
              </w:rPr>
              <w:br/>
              <w:t>4、面材：采用三聚氰胺纸饰面；</w:t>
            </w:r>
            <w:r w:rsidRPr="00601DF9">
              <w:rPr>
                <w:rFonts w:ascii="宋体" w:eastAsia="宋体" w:hAnsi="宋体" w:cs="宋体" w:hint="eastAsia"/>
                <w:color w:val="000000"/>
                <w:lang w:eastAsia="zh-CN" w:bidi="ar"/>
              </w:rPr>
              <w:br/>
              <w:t>5、封边：采用≥2mm同色ABS激光封边条，可见面和不可见面均须封边；</w:t>
            </w:r>
            <w:r w:rsidRPr="00601DF9">
              <w:rPr>
                <w:rFonts w:ascii="宋体" w:eastAsia="宋体" w:hAnsi="宋体" w:cs="宋体" w:hint="eastAsia"/>
                <w:color w:val="000000"/>
                <w:lang w:eastAsia="zh-CN" w:bidi="ar"/>
              </w:rPr>
              <w:br/>
              <w:t>6、优质翻转阻尼缓冲铰链，带储物功能。</w:t>
            </w:r>
          </w:p>
        </w:tc>
        <w:tc>
          <w:tcPr>
            <w:tcW w:w="1048" w:type="dxa"/>
            <w:tcBorders>
              <w:top w:val="single" w:sz="4" w:space="0" w:color="auto"/>
              <w:left w:val="single" w:sz="4" w:space="0" w:color="auto"/>
              <w:bottom w:val="single" w:sz="4" w:space="0" w:color="auto"/>
              <w:right w:val="single" w:sz="4" w:space="0" w:color="auto"/>
            </w:tcBorders>
            <w:vAlign w:val="center"/>
          </w:tcPr>
          <w:p w14:paraId="6CB606A2"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2000</w:t>
            </w:r>
          </w:p>
        </w:tc>
      </w:tr>
      <w:tr w:rsidR="00B75BF9" w:rsidRPr="00601DF9" w14:paraId="56F5EE89"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6209B8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87</w:t>
            </w:r>
          </w:p>
        </w:tc>
        <w:tc>
          <w:tcPr>
            <w:tcW w:w="0" w:type="auto"/>
            <w:tcBorders>
              <w:top w:val="single" w:sz="4" w:space="0" w:color="auto"/>
              <w:left w:val="single" w:sz="4" w:space="0" w:color="auto"/>
              <w:bottom w:val="single" w:sz="4" w:space="0" w:color="auto"/>
              <w:right w:val="single" w:sz="4" w:space="0" w:color="auto"/>
            </w:tcBorders>
            <w:vAlign w:val="center"/>
          </w:tcPr>
          <w:p w14:paraId="1BFC7DD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B超转椅</w:t>
            </w:r>
          </w:p>
        </w:tc>
        <w:tc>
          <w:tcPr>
            <w:tcW w:w="0" w:type="auto"/>
            <w:tcBorders>
              <w:top w:val="single" w:sz="4" w:space="0" w:color="auto"/>
              <w:left w:val="single" w:sz="4" w:space="0" w:color="auto"/>
              <w:bottom w:val="single" w:sz="4" w:space="0" w:color="auto"/>
              <w:right w:val="single" w:sz="4" w:space="0" w:color="auto"/>
            </w:tcBorders>
            <w:vAlign w:val="center"/>
          </w:tcPr>
          <w:p w14:paraId="4074601F" w14:textId="77777777" w:rsidR="00B75BF9" w:rsidRPr="00601DF9" w:rsidRDefault="002A7FEE">
            <w:pPr>
              <w:widowControl w:val="0"/>
              <w:spacing w:before="80"/>
              <w:ind w:firstLine="201"/>
              <w:jc w:val="center"/>
              <w:rPr>
                <w:rFonts w:ascii="宋体" w:eastAsia="宋体" w:hAnsi="宋体" w:cs="宋体"/>
                <w:kern w:val="2"/>
                <w:lang w:eastAsia="zh-CN"/>
              </w:rPr>
            </w:pPr>
            <w:r w:rsidRPr="00601DF9">
              <w:rPr>
                <w:rFonts w:ascii="宋体" w:eastAsia="宋体" w:hAnsi="宋体" w:cs="宋体"/>
                <w:noProof/>
                <w:position w:val="-19"/>
              </w:rPr>
              <w:drawing>
                <wp:inline distT="0" distB="0" distL="0" distR="0" wp14:anchorId="3EA6C4E7" wp14:editId="1EDC9548">
                  <wp:extent cx="364490" cy="437515"/>
                  <wp:effectExtent l="0" t="0" r="0" b="635"/>
                  <wp:docPr id="1005114313" name="图片 69"/>
                  <wp:cNvGraphicFramePr/>
                  <a:graphic xmlns:a="http://schemas.openxmlformats.org/drawingml/2006/main">
                    <a:graphicData uri="http://schemas.openxmlformats.org/drawingml/2006/picture">
                      <pic:pic xmlns:pic="http://schemas.openxmlformats.org/drawingml/2006/picture">
                        <pic:nvPicPr>
                          <pic:cNvPr id="1005114313" name="图片 69"/>
                          <pic:cNvPicPr>
                            <a:picLocks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364490" cy="43751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B9855E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2E23AA07"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5</w:t>
            </w:r>
          </w:p>
        </w:tc>
        <w:tc>
          <w:tcPr>
            <w:tcW w:w="5413" w:type="dxa"/>
            <w:tcBorders>
              <w:top w:val="single" w:sz="4" w:space="0" w:color="auto"/>
              <w:left w:val="single" w:sz="4" w:space="0" w:color="auto"/>
              <w:bottom w:val="single" w:sz="4" w:space="0" w:color="auto"/>
              <w:right w:val="single" w:sz="4" w:space="0" w:color="auto"/>
            </w:tcBorders>
            <w:vAlign w:val="center"/>
          </w:tcPr>
          <w:p w14:paraId="293E89BD"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整体尺寸（长*宽*高）≥500*500*880-1020mm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3、气压棒：不低于“三弘”或“KGS”或“万得福”或同等品牌四级气杆,管壁≥2.5mm；</w:t>
            </w:r>
            <w:r w:rsidRPr="00601DF9">
              <w:rPr>
                <w:rFonts w:ascii="宋体" w:eastAsia="宋体" w:hAnsi="宋体" w:cs="宋体" w:hint="eastAsia"/>
                <w:color w:val="000000"/>
                <w:lang w:eastAsia="zh-CN" w:bidi="ar"/>
              </w:rPr>
              <w:br/>
              <w:t xml:space="preserve">4、五星脚：直径560mm铝合金五星脚 ；      </w:t>
            </w:r>
            <w:r w:rsidRPr="00601DF9">
              <w:rPr>
                <w:rFonts w:ascii="宋体" w:eastAsia="宋体" w:hAnsi="宋体" w:cs="宋体" w:hint="eastAsia"/>
                <w:color w:val="000000"/>
                <w:lang w:eastAsia="zh-CN" w:bidi="ar"/>
              </w:rPr>
              <w:br/>
              <w:t>5、脚轮：直径≥60mm万向静音轮。</w:t>
            </w:r>
          </w:p>
        </w:tc>
        <w:tc>
          <w:tcPr>
            <w:tcW w:w="1048" w:type="dxa"/>
            <w:tcBorders>
              <w:top w:val="single" w:sz="4" w:space="0" w:color="auto"/>
              <w:left w:val="single" w:sz="4" w:space="0" w:color="auto"/>
              <w:bottom w:val="single" w:sz="4" w:space="0" w:color="auto"/>
              <w:right w:val="single" w:sz="4" w:space="0" w:color="auto"/>
            </w:tcBorders>
            <w:vAlign w:val="center"/>
          </w:tcPr>
          <w:p w14:paraId="5F36DE2B"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1500</w:t>
            </w:r>
          </w:p>
        </w:tc>
      </w:tr>
      <w:tr w:rsidR="00B75BF9" w:rsidRPr="00601DF9" w14:paraId="73A924C0"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3CCF29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88</w:t>
            </w:r>
          </w:p>
        </w:tc>
        <w:tc>
          <w:tcPr>
            <w:tcW w:w="0" w:type="auto"/>
            <w:tcBorders>
              <w:top w:val="single" w:sz="4" w:space="0" w:color="auto"/>
              <w:left w:val="single" w:sz="4" w:space="0" w:color="auto"/>
              <w:bottom w:val="single" w:sz="4" w:space="0" w:color="auto"/>
              <w:right w:val="single" w:sz="4" w:space="0" w:color="auto"/>
            </w:tcBorders>
            <w:vAlign w:val="center"/>
          </w:tcPr>
          <w:p w14:paraId="58831EC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圆凳</w:t>
            </w:r>
          </w:p>
        </w:tc>
        <w:tc>
          <w:tcPr>
            <w:tcW w:w="0" w:type="auto"/>
            <w:tcBorders>
              <w:top w:val="single" w:sz="4" w:space="0" w:color="auto"/>
              <w:left w:val="single" w:sz="4" w:space="0" w:color="auto"/>
              <w:bottom w:val="single" w:sz="4" w:space="0" w:color="auto"/>
              <w:right w:val="single" w:sz="4" w:space="0" w:color="auto"/>
            </w:tcBorders>
            <w:vAlign w:val="center"/>
          </w:tcPr>
          <w:p w14:paraId="3940EAFF" w14:textId="77777777" w:rsidR="00B75BF9" w:rsidRPr="00601DF9" w:rsidRDefault="00B75BF9">
            <w:pPr>
              <w:widowControl w:val="0"/>
              <w:jc w:val="center"/>
              <w:rPr>
                <w:rFonts w:ascii="宋体" w:eastAsia="宋体" w:hAnsi="宋体" w:cs="宋体"/>
                <w:kern w:val="2"/>
                <w:lang w:eastAsia="zh-CN"/>
              </w:rPr>
            </w:pPr>
          </w:p>
          <w:p w14:paraId="0A841AA6" w14:textId="77777777" w:rsidR="00B75BF9" w:rsidRPr="00601DF9" w:rsidRDefault="002A7FEE">
            <w:pPr>
              <w:widowControl w:val="0"/>
              <w:ind w:firstLine="307"/>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0F57A9F3" wp14:editId="087C76F5">
                  <wp:extent cx="364490" cy="384810"/>
                  <wp:effectExtent l="0" t="0" r="0" b="0"/>
                  <wp:docPr id="1194530773" name="图片 68"/>
                  <wp:cNvGraphicFramePr/>
                  <a:graphic xmlns:a="http://schemas.openxmlformats.org/drawingml/2006/main">
                    <a:graphicData uri="http://schemas.openxmlformats.org/drawingml/2006/picture">
                      <pic:pic xmlns:pic="http://schemas.openxmlformats.org/drawingml/2006/picture">
                        <pic:nvPicPr>
                          <pic:cNvPr id="1194530773" name="图片 68"/>
                          <pic:cNvPicPr>
                            <a:picLocks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364490" cy="38481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8FEF5E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382C36BF"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8</w:t>
            </w:r>
          </w:p>
        </w:tc>
        <w:tc>
          <w:tcPr>
            <w:tcW w:w="5413" w:type="dxa"/>
            <w:tcBorders>
              <w:top w:val="single" w:sz="4" w:space="0" w:color="auto"/>
              <w:left w:val="single" w:sz="4" w:space="0" w:color="auto"/>
              <w:bottom w:val="single" w:sz="4" w:space="0" w:color="auto"/>
              <w:right w:val="single" w:sz="4" w:space="0" w:color="auto"/>
            </w:tcBorders>
            <w:vAlign w:val="center"/>
          </w:tcPr>
          <w:p w14:paraId="133D0E1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整体尺寸（长*宽*高）≥400*400*420-580mm，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3、气压棒：不低于“三弘”或“KGS”或“万得福”或同等品牌四级气杆,管壁≥2.5mm；</w:t>
            </w:r>
            <w:r w:rsidRPr="00601DF9">
              <w:rPr>
                <w:rFonts w:ascii="宋体" w:eastAsia="宋体" w:hAnsi="宋体" w:cs="宋体" w:hint="eastAsia"/>
                <w:color w:val="000000"/>
                <w:lang w:eastAsia="zh-CN" w:bidi="ar"/>
              </w:rPr>
              <w:br/>
              <w:t>4、五星脚：直径540mmPP五星脚 ，配固定脚垫；</w:t>
            </w:r>
          </w:p>
        </w:tc>
        <w:tc>
          <w:tcPr>
            <w:tcW w:w="1048" w:type="dxa"/>
            <w:tcBorders>
              <w:top w:val="single" w:sz="4" w:space="0" w:color="auto"/>
              <w:left w:val="single" w:sz="4" w:space="0" w:color="auto"/>
              <w:bottom w:val="single" w:sz="4" w:space="0" w:color="auto"/>
              <w:right w:val="single" w:sz="4" w:space="0" w:color="auto"/>
            </w:tcBorders>
            <w:vAlign w:val="center"/>
          </w:tcPr>
          <w:p w14:paraId="28522D8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500</w:t>
            </w:r>
          </w:p>
        </w:tc>
      </w:tr>
      <w:tr w:rsidR="00B75BF9" w:rsidRPr="00601DF9" w14:paraId="45E1D50E"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AF3C6F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lastRenderedPageBreak/>
              <w:t>89</w:t>
            </w:r>
          </w:p>
        </w:tc>
        <w:tc>
          <w:tcPr>
            <w:tcW w:w="0" w:type="auto"/>
            <w:tcBorders>
              <w:top w:val="single" w:sz="4" w:space="0" w:color="auto"/>
              <w:left w:val="single" w:sz="4" w:space="0" w:color="auto"/>
              <w:bottom w:val="single" w:sz="4" w:space="0" w:color="auto"/>
              <w:right w:val="single" w:sz="4" w:space="0" w:color="auto"/>
            </w:tcBorders>
            <w:vAlign w:val="center"/>
          </w:tcPr>
          <w:p w14:paraId="3525F82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圆凳（带轮）</w:t>
            </w:r>
          </w:p>
        </w:tc>
        <w:tc>
          <w:tcPr>
            <w:tcW w:w="0" w:type="auto"/>
            <w:tcBorders>
              <w:top w:val="single" w:sz="4" w:space="0" w:color="auto"/>
              <w:left w:val="single" w:sz="4" w:space="0" w:color="auto"/>
              <w:bottom w:val="single" w:sz="4" w:space="0" w:color="auto"/>
              <w:right w:val="single" w:sz="4" w:space="0" w:color="auto"/>
            </w:tcBorders>
            <w:vAlign w:val="center"/>
          </w:tcPr>
          <w:p w14:paraId="0CAEEADC" w14:textId="77777777" w:rsidR="00B75BF9" w:rsidRPr="00601DF9" w:rsidRDefault="002A7FEE">
            <w:pPr>
              <w:widowControl w:val="0"/>
              <w:spacing w:before="232"/>
              <w:ind w:firstLine="283"/>
              <w:jc w:val="center"/>
              <w:rPr>
                <w:rFonts w:ascii="宋体" w:eastAsia="宋体" w:hAnsi="宋体" w:cs="宋体"/>
                <w:kern w:val="2"/>
                <w:lang w:eastAsia="zh-CN"/>
              </w:rPr>
            </w:pPr>
            <w:r w:rsidRPr="00601DF9">
              <w:rPr>
                <w:rFonts w:ascii="宋体" w:eastAsia="宋体" w:hAnsi="宋体" w:cs="宋体"/>
                <w:noProof/>
                <w:position w:val="-14"/>
              </w:rPr>
              <w:drawing>
                <wp:inline distT="0" distB="0" distL="0" distR="0" wp14:anchorId="22242990" wp14:editId="70F52AEB">
                  <wp:extent cx="364490" cy="364490"/>
                  <wp:effectExtent l="0" t="0" r="0" b="0"/>
                  <wp:docPr id="769914273" name="图片 67"/>
                  <wp:cNvGraphicFramePr/>
                  <a:graphic xmlns:a="http://schemas.openxmlformats.org/drawingml/2006/main">
                    <a:graphicData uri="http://schemas.openxmlformats.org/drawingml/2006/picture">
                      <pic:pic xmlns:pic="http://schemas.openxmlformats.org/drawingml/2006/picture">
                        <pic:nvPicPr>
                          <pic:cNvPr id="769914273" name="图片 67"/>
                          <pic:cNvPicPr>
                            <a:picLocks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364490" cy="36449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D74ADD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703E32F3"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10</w:t>
            </w:r>
          </w:p>
        </w:tc>
        <w:tc>
          <w:tcPr>
            <w:tcW w:w="5413" w:type="dxa"/>
            <w:tcBorders>
              <w:top w:val="single" w:sz="4" w:space="0" w:color="auto"/>
              <w:left w:val="single" w:sz="4" w:space="0" w:color="auto"/>
              <w:bottom w:val="single" w:sz="4" w:space="0" w:color="auto"/>
              <w:right w:val="single" w:sz="4" w:space="0" w:color="auto"/>
            </w:tcBorders>
            <w:vAlign w:val="center"/>
          </w:tcPr>
          <w:p w14:paraId="1D357B4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整体尺寸（长*宽*高）≥400*400*420-580mm，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3、气压棒：不低于“三弘”或“KGS”或“万得福”或同等品牌四级气杆,管壁≥2.5mm；</w:t>
            </w:r>
            <w:r w:rsidRPr="00601DF9">
              <w:rPr>
                <w:rFonts w:ascii="宋体" w:eastAsia="宋体" w:hAnsi="宋体" w:cs="宋体" w:hint="eastAsia"/>
                <w:color w:val="000000"/>
                <w:lang w:eastAsia="zh-CN" w:bidi="ar"/>
              </w:rPr>
              <w:br/>
              <w:t xml:space="preserve">3、五星脚：直径540mmPP五星脚 ；      </w:t>
            </w:r>
            <w:r w:rsidRPr="00601DF9">
              <w:rPr>
                <w:rFonts w:ascii="宋体" w:eastAsia="宋体" w:hAnsi="宋体" w:cs="宋体" w:hint="eastAsia"/>
                <w:color w:val="000000"/>
                <w:lang w:eastAsia="zh-CN" w:bidi="ar"/>
              </w:rPr>
              <w:br/>
              <w:t>4.脚轮：直径≥60mm万向静音轮。</w:t>
            </w:r>
          </w:p>
        </w:tc>
        <w:tc>
          <w:tcPr>
            <w:tcW w:w="1048" w:type="dxa"/>
            <w:tcBorders>
              <w:top w:val="single" w:sz="4" w:space="0" w:color="auto"/>
              <w:left w:val="single" w:sz="4" w:space="0" w:color="auto"/>
              <w:bottom w:val="single" w:sz="4" w:space="0" w:color="auto"/>
              <w:right w:val="single" w:sz="4" w:space="0" w:color="auto"/>
            </w:tcBorders>
            <w:vAlign w:val="center"/>
          </w:tcPr>
          <w:p w14:paraId="27C82FE3"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500</w:t>
            </w:r>
          </w:p>
        </w:tc>
      </w:tr>
      <w:tr w:rsidR="00B75BF9" w:rsidRPr="00601DF9" w14:paraId="68535696"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3B75FC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90</w:t>
            </w:r>
          </w:p>
        </w:tc>
        <w:tc>
          <w:tcPr>
            <w:tcW w:w="0" w:type="auto"/>
            <w:tcBorders>
              <w:top w:val="single" w:sz="4" w:space="0" w:color="auto"/>
              <w:left w:val="single" w:sz="4" w:space="0" w:color="auto"/>
              <w:bottom w:val="single" w:sz="4" w:space="0" w:color="auto"/>
              <w:right w:val="single" w:sz="4" w:space="0" w:color="auto"/>
            </w:tcBorders>
            <w:vAlign w:val="center"/>
          </w:tcPr>
          <w:p w14:paraId="2CE1A85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餐桌</w:t>
            </w:r>
          </w:p>
        </w:tc>
        <w:tc>
          <w:tcPr>
            <w:tcW w:w="0" w:type="auto"/>
            <w:tcBorders>
              <w:top w:val="single" w:sz="4" w:space="0" w:color="auto"/>
              <w:left w:val="single" w:sz="4" w:space="0" w:color="auto"/>
              <w:bottom w:val="single" w:sz="4" w:space="0" w:color="auto"/>
              <w:right w:val="single" w:sz="4" w:space="0" w:color="auto"/>
            </w:tcBorders>
            <w:vAlign w:val="center"/>
          </w:tcPr>
          <w:p w14:paraId="6803C5AE" w14:textId="77777777" w:rsidR="00B75BF9" w:rsidRPr="00601DF9" w:rsidRDefault="002A7FEE">
            <w:pPr>
              <w:widowControl w:val="0"/>
              <w:spacing w:before="146"/>
              <w:ind w:firstLine="146"/>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25CF07AD" wp14:editId="01E95F2E">
                  <wp:extent cx="364490" cy="260985"/>
                  <wp:effectExtent l="0" t="0" r="0" b="5715"/>
                  <wp:docPr id="806171374" name="图片 66"/>
                  <wp:cNvGraphicFramePr/>
                  <a:graphic xmlns:a="http://schemas.openxmlformats.org/drawingml/2006/main">
                    <a:graphicData uri="http://schemas.openxmlformats.org/drawingml/2006/picture">
                      <pic:pic xmlns:pic="http://schemas.openxmlformats.org/drawingml/2006/picture">
                        <pic:nvPicPr>
                          <pic:cNvPr id="806171374" name="图片 66"/>
                          <pic:cNvPicPr>
                            <a:picLocks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a:xfrm>
                            <a:off x="0" y="0"/>
                            <a:ext cx="364490" cy="26098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3C3874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2F291A7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9</w:t>
            </w:r>
          </w:p>
        </w:tc>
        <w:tc>
          <w:tcPr>
            <w:tcW w:w="5413" w:type="dxa"/>
            <w:tcBorders>
              <w:top w:val="single" w:sz="4" w:space="0" w:color="auto"/>
              <w:left w:val="single" w:sz="4" w:space="0" w:color="auto"/>
              <w:bottom w:val="single" w:sz="4" w:space="0" w:color="auto"/>
              <w:right w:val="single" w:sz="4" w:space="0" w:color="auto"/>
            </w:tcBorders>
            <w:vAlign w:val="center"/>
          </w:tcPr>
          <w:p w14:paraId="56E9FEB5"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整体尺寸（长*宽*高）≥1200*700*750mm，</w:t>
            </w:r>
            <w:r w:rsidRPr="00601DF9">
              <w:rPr>
                <w:rFonts w:ascii="宋体" w:eastAsia="宋体" w:hAnsi="宋体" w:cs="宋体" w:hint="eastAsia"/>
                <w:color w:val="000000"/>
                <w:lang w:eastAsia="zh-CN" w:bidi="ar"/>
              </w:rPr>
              <w:br/>
              <w:t>1、基材：采用≥25mm厚ENF级实木多层板；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4、脚架：采用静电塑粉喷涂钢脚架，管壁厚度≥2.0mm；</w:t>
            </w:r>
            <w:r w:rsidRPr="00601DF9">
              <w:rPr>
                <w:rFonts w:ascii="宋体" w:eastAsia="宋体" w:hAnsi="宋体" w:cs="宋体" w:hint="eastAsia"/>
                <w:color w:val="000000"/>
                <w:lang w:eastAsia="zh-CN" w:bidi="ar"/>
              </w:rPr>
              <w:br/>
              <w:t>5、环氧树脂静电粉末：耐冲击性、耐酸性、耐碱性、耐盐雾性、耐湿性，可溶性重金属含量-镉含量、铬含量、汞含量未检出，抗霉菌性能。</w:t>
            </w:r>
          </w:p>
        </w:tc>
        <w:tc>
          <w:tcPr>
            <w:tcW w:w="1048" w:type="dxa"/>
            <w:tcBorders>
              <w:top w:val="single" w:sz="4" w:space="0" w:color="auto"/>
              <w:left w:val="single" w:sz="4" w:space="0" w:color="auto"/>
              <w:bottom w:val="single" w:sz="4" w:space="0" w:color="auto"/>
              <w:right w:val="single" w:sz="4" w:space="0" w:color="auto"/>
            </w:tcBorders>
            <w:vAlign w:val="center"/>
          </w:tcPr>
          <w:p w14:paraId="69DD42AA"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1000</w:t>
            </w:r>
          </w:p>
        </w:tc>
      </w:tr>
      <w:tr w:rsidR="00B75BF9" w:rsidRPr="00601DF9" w14:paraId="40A46163"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02DA8B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91</w:t>
            </w:r>
          </w:p>
        </w:tc>
        <w:tc>
          <w:tcPr>
            <w:tcW w:w="0" w:type="auto"/>
            <w:tcBorders>
              <w:top w:val="single" w:sz="4" w:space="0" w:color="auto"/>
              <w:left w:val="single" w:sz="4" w:space="0" w:color="auto"/>
              <w:bottom w:val="single" w:sz="4" w:space="0" w:color="auto"/>
              <w:right w:val="single" w:sz="4" w:space="0" w:color="auto"/>
            </w:tcBorders>
            <w:vAlign w:val="center"/>
          </w:tcPr>
          <w:p w14:paraId="52AF11E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双人餐桌</w:t>
            </w:r>
          </w:p>
        </w:tc>
        <w:tc>
          <w:tcPr>
            <w:tcW w:w="0" w:type="auto"/>
            <w:tcBorders>
              <w:top w:val="single" w:sz="4" w:space="0" w:color="auto"/>
              <w:left w:val="single" w:sz="4" w:space="0" w:color="auto"/>
              <w:bottom w:val="single" w:sz="4" w:space="0" w:color="auto"/>
              <w:right w:val="single" w:sz="4" w:space="0" w:color="auto"/>
            </w:tcBorders>
            <w:vAlign w:val="center"/>
          </w:tcPr>
          <w:p w14:paraId="214DDFEC" w14:textId="77777777" w:rsidR="00B75BF9" w:rsidRPr="00601DF9" w:rsidRDefault="002A7FEE">
            <w:pPr>
              <w:widowControl w:val="0"/>
              <w:spacing w:before="78"/>
              <w:ind w:firstLine="175"/>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77AC7D63" wp14:editId="34001318">
                  <wp:extent cx="364490" cy="278765"/>
                  <wp:effectExtent l="0" t="0" r="0" b="6985"/>
                  <wp:docPr id="2066494627" name="图片 65"/>
                  <wp:cNvGraphicFramePr/>
                  <a:graphic xmlns:a="http://schemas.openxmlformats.org/drawingml/2006/main">
                    <a:graphicData uri="http://schemas.openxmlformats.org/drawingml/2006/picture">
                      <pic:pic xmlns:pic="http://schemas.openxmlformats.org/drawingml/2006/picture">
                        <pic:nvPicPr>
                          <pic:cNvPr id="2066494627" name="图片 65"/>
                          <pic:cNvPicPr>
                            <a:picLocks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364490" cy="2787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3942BE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2664846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7</w:t>
            </w:r>
          </w:p>
        </w:tc>
        <w:tc>
          <w:tcPr>
            <w:tcW w:w="5413" w:type="dxa"/>
            <w:tcBorders>
              <w:top w:val="single" w:sz="4" w:space="0" w:color="auto"/>
              <w:left w:val="single" w:sz="4" w:space="0" w:color="auto"/>
              <w:bottom w:val="single" w:sz="4" w:space="0" w:color="auto"/>
              <w:right w:val="single" w:sz="4" w:space="0" w:color="auto"/>
            </w:tcBorders>
            <w:vAlign w:val="center"/>
          </w:tcPr>
          <w:p w14:paraId="7938FEB8"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整体尺寸（长*宽*高）≥700*700*750mm，</w:t>
            </w:r>
            <w:r w:rsidRPr="00601DF9">
              <w:rPr>
                <w:rFonts w:ascii="宋体" w:eastAsia="宋体" w:hAnsi="宋体" w:cs="宋体" w:hint="eastAsia"/>
                <w:color w:val="000000"/>
                <w:lang w:eastAsia="zh-CN" w:bidi="ar"/>
              </w:rPr>
              <w:br/>
              <w:t>1、基材：白蜡木实木，台面厚度30mm；</w:t>
            </w:r>
            <w:r w:rsidRPr="00601DF9">
              <w:rPr>
                <w:rFonts w:ascii="宋体" w:eastAsia="宋体" w:hAnsi="宋体" w:cs="宋体" w:hint="eastAsia"/>
                <w:color w:val="000000"/>
                <w:lang w:eastAsia="zh-CN" w:bidi="ar"/>
              </w:rPr>
              <w:br/>
              <w:t>2、面材：五底三面水性油漆处理；</w:t>
            </w:r>
            <w:r w:rsidRPr="00601DF9">
              <w:rPr>
                <w:rFonts w:ascii="宋体" w:eastAsia="宋体" w:hAnsi="宋体" w:cs="宋体" w:hint="eastAsia"/>
                <w:color w:val="000000"/>
                <w:lang w:eastAsia="zh-CN" w:bidi="ar"/>
              </w:rPr>
              <w:br/>
              <w:t>3、脚架：白蜡木实木；</w:t>
            </w:r>
          </w:p>
        </w:tc>
        <w:tc>
          <w:tcPr>
            <w:tcW w:w="1048" w:type="dxa"/>
            <w:tcBorders>
              <w:top w:val="single" w:sz="4" w:space="0" w:color="auto"/>
              <w:left w:val="single" w:sz="4" w:space="0" w:color="auto"/>
              <w:bottom w:val="single" w:sz="4" w:space="0" w:color="auto"/>
              <w:right w:val="single" w:sz="4" w:space="0" w:color="auto"/>
            </w:tcBorders>
            <w:vAlign w:val="center"/>
          </w:tcPr>
          <w:p w14:paraId="1A90D0BB"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2000</w:t>
            </w:r>
          </w:p>
        </w:tc>
      </w:tr>
      <w:tr w:rsidR="00B75BF9" w:rsidRPr="00601DF9" w14:paraId="2FC681F8"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7D38E96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92</w:t>
            </w:r>
          </w:p>
        </w:tc>
        <w:tc>
          <w:tcPr>
            <w:tcW w:w="0" w:type="auto"/>
            <w:tcBorders>
              <w:top w:val="single" w:sz="4" w:space="0" w:color="auto"/>
              <w:left w:val="single" w:sz="4" w:space="0" w:color="auto"/>
              <w:bottom w:val="single" w:sz="4" w:space="0" w:color="auto"/>
              <w:right w:val="single" w:sz="4" w:space="0" w:color="auto"/>
            </w:tcBorders>
            <w:vAlign w:val="center"/>
          </w:tcPr>
          <w:p w14:paraId="0B60125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4人餐桌</w:t>
            </w:r>
          </w:p>
        </w:tc>
        <w:tc>
          <w:tcPr>
            <w:tcW w:w="0" w:type="auto"/>
            <w:tcBorders>
              <w:top w:val="single" w:sz="4" w:space="0" w:color="auto"/>
              <w:left w:val="single" w:sz="4" w:space="0" w:color="auto"/>
              <w:bottom w:val="single" w:sz="4" w:space="0" w:color="auto"/>
              <w:right w:val="single" w:sz="4" w:space="0" w:color="auto"/>
            </w:tcBorders>
            <w:vAlign w:val="center"/>
          </w:tcPr>
          <w:p w14:paraId="7FABF39C" w14:textId="77777777" w:rsidR="00B75BF9" w:rsidRPr="00601DF9" w:rsidRDefault="002A7FEE">
            <w:pPr>
              <w:widowControl w:val="0"/>
              <w:spacing w:before="123"/>
              <w:ind w:firstLine="151"/>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251BC3DB" wp14:editId="047913FA">
                  <wp:extent cx="364490" cy="278765"/>
                  <wp:effectExtent l="0" t="0" r="0" b="6985"/>
                  <wp:docPr id="997331555" name="图片 64"/>
                  <wp:cNvGraphicFramePr/>
                  <a:graphic xmlns:a="http://schemas.openxmlformats.org/drawingml/2006/main">
                    <a:graphicData uri="http://schemas.openxmlformats.org/drawingml/2006/picture">
                      <pic:pic xmlns:pic="http://schemas.openxmlformats.org/drawingml/2006/picture">
                        <pic:nvPicPr>
                          <pic:cNvPr id="997331555" name="图片 64"/>
                          <pic:cNvPicPr>
                            <a:picLocks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364490" cy="2787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2AD926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57D5132A"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10</w:t>
            </w:r>
          </w:p>
        </w:tc>
        <w:tc>
          <w:tcPr>
            <w:tcW w:w="5413" w:type="dxa"/>
            <w:tcBorders>
              <w:top w:val="single" w:sz="4" w:space="0" w:color="auto"/>
              <w:left w:val="single" w:sz="4" w:space="0" w:color="auto"/>
              <w:bottom w:val="single" w:sz="4" w:space="0" w:color="auto"/>
              <w:right w:val="single" w:sz="4" w:space="0" w:color="auto"/>
            </w:tcBorders>
            <w:vAlign w:val="center"/>
          </w:tcPr>
          <w:p w14:paraId="244D0522"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整体尺寸（长*宽*高）≥1400*700*750mm，</w:t>
            </w:r>
            <w:r w:rsidRPr="00601DF9">
              <w:rPr>
                <w:rFonts w:ascii="宋体" w:eastAsia="宋体" w:hAnsi="宋体" w:cs="宋体" w:hint="eastAsia"/>
                <w:color w:val="000000"/>
                <w:lang w:eastAsia="zh-CN" w:bidi="ar"/>
              </w:rPr>
              <w:br/>
              <w:t>1、基材：白蜡木实木，台面厚度30mm；</w:t>
            </w:r>
            <w:r w:rsidRPr="00601DF9">
              <w:rPr>
                <w:rFonts w:ascii="宋体" w:eastAsia="宋体" w:hAnsi="宋体" w:cs="宋体" w:hint="eastAsia"/>
                <w:color w:val="000000"/>
                <w:lang w:eastAsia="zh-CN" w:bidi="ar"/>
              </w:rPr>
              <w:br/>
              <w:t>2、面材：五底三面水性油漆处理；</w:t>
            </w:r>
            <w:r w:rsidRPr="00601DF9">
              <w:rPr>
                <w:rFonts w:ascii="宋体" w:eastAsia="宋体" w:hAnsi="宋体" w:cs="宋体" w:hint="eastAsia"/>
                <w:color w:val="000000"/>
                <w:lang w:eastAsia="zh-CN" w:bidi="ar"/>
              </w:rPr>
              <w:br/>
              <w:t>3、脚架：白蜡木实木；</w:t>
            </w:r>
          </w:p>
        </w:tc>
        <w:tc>
          <w:tcPr>
            <w:tcW w:w="1048" w:type="dxa"/>
            <w:tcBorders>
              <w:top w:val="single" w:sz="4" w:space="0" w:color="auto"/>
              <w:left w:val="single" w:sz="4" w:space="0" w:color="auto"/>
              <w:bottom w:val="single" w:sz="4" w:space="0" w:color="auto"/>
              <w:right w:val="single" w:sz="4" w:space="0" w:color="auto"/>
            </w:tcBorders>
            <w:vAlign w:val="center"/>
          </w:tcPr>
          <w:p w14:paraId="39CAAFC9"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2600</w:t>
            </w:r>
          </w:p>
        </w:tc>
      </w:tr>
      <w:tr w:rsidR="00B75BF9" w:rsidRPr="00601DF9" w14:paraId="7BEBDF1D"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D74D9A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93</w:t>
            </w:r>
          </w:p>
        </w:tc>
        <w:tc>
          <w:tcPr>
            <w:tcW w:w="0" w:type="auto"/>
            <w:tcBorders>
              <w:top w:val="single" w:sz="4" w:space="0" w:color="auto"/>
              <w:left w:val="single" w:sz="4" w:space="0" w:color="auto"/>
              <w:bottom w:val="single" w:sz="4" w:space="0" w:color="auto"/>
              <w:right w:val="single" w:sz="4" w:space="0" w:color="auto"/>
            </w:tcBorders>
            <w:vAlign w:val="center"/>
          </w:tcPr>
          <w:p w14:paraId="36CF2F0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6人餐桌</w:t>
            </w:r>
          </w:p>
        </w:tc>
        <w:tc>
          <w:tcPr>
            <w:tcW w:w="0" w:type="auto"/>
            <w:tcBorders>
              <w:top w:val="single" w:sz="4" w:space="0" w:color="auto"/>
              <w:left w:val="single" w:sz="4" w:space="0" w:color="auto"/>
              <w:bottom w:val="single" w:sz="4" w:space="0" w:color="auto"/>
              <w:right w:val="single" w:sz="4" w:space="0" w:color="auto"/>
            </w:tcBorders>
            <w:vAlign w:val="center"/>
          </w:tcPr>
          <w:p w14:paraId="454C7C35" w14:textId="77777777" w:rsidR="00B75BF9" w:rsidRPr="00601DF9" w:rsidRDefault="002A7FEE">
            <w:pPr>
              <w:widowControl w:val="0"/>
              <w:spacing w:before="102"/>
              <w:ind w:firstLine="184"/>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5EE70B19" wp14:editId="6F1B46D4">
                  <wp:extent cx="364490" cy="278765"/>
                  <wp:effectExtent l="0" t="0" r="0" b="6985"/>
                  <wp:docPr id="700308229" name="图片 63"/>
                  <wp:cNvGraphicFramePr/>
                  <a:graphic xmlns:a="http://schemas.openxmlformats.org/drawingml/2006/main">
                    <a:graphicData uri="http://schemas.openxmlformats.org/drawingml/2006/picture">
                      <pic:pic xmlns:pic="http://schemas.openxmlformats.org/drawingml/2006/picture">
                        <pic:nvPicPr>
                          <pic:cNvPr id="700308229" name="图片 63"/>
                          <pic:cNvPicPr>
                            <a:picLocks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364490" cy="2787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245D47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6BF4E9EA"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2DBEAC8C"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整体尺寸（长*宽*高）≥1800*700*750mm，</w:t>
            </w:r>
            <w:r w:rsidRPr="00601DF9">
              <w:rPr>
                <w:rFonts w:ascii="宋体" w:eastAsia="宋体" w:hAnsi="宋体" w:cs="宋体" w:hint="eastAsia"/>
                <w:color w:val="000000"/>
                <w:lang w:eastAsia="zh-CN" w:bidi="ar"/>
              </w:rPr>
              <w:br/>
              <w:t>1、基材：白蜡木实木，台面厚度30mm；</w:t>
            </w:r>
            <w:r w:rsidRPr="00601DF9">
              <w:rPr>
                <w:rFonts w:ascii="宋体" w:eastAsia="宋体" w:hAnsi="宋体" w:cs="宋体" w:hint="eastAsia"/>
                <w:color w:val="000000"/>
                <w:lang w:eastAsia="zh-CN" w:bidi="ar"/>
              </w:rPr>
              <w:br/>
              <w:t>2、面材：五底三面水性油漆处理；</w:t>
            </w:r>
            <w:r w:rsidRPr="00601DF9">
              <w:rPr>
                <w:rFonts w:ascii="宋体" w:eastAsia="宋体" w:hAnsi="宋体" w:cs="宋体" w:hint="eastAsia"/>
                <w:color w:val="000000"/>
                <w:lang w:eastAsia="zh-CN" w:bidi="ar"/>
              </w:rPr>
              <w:br/>
              <w:t>3、脚架：白蜡木实木；</w:t>
            </w:r>
          </w:p>
        </w:tc>
        <w:tc>
          <w:tcPr>
            <w:tcW w:w="1048" w:type="dxa"/>
            <w:tcBorders>
              <w:top w:val="single" w:sz="4" w:space="0" w:color="auto"/>
              <w:left w:val="single" w:sz="4" w:space="0" w:color="auto"/>
              <w:bottom w:val="single" w:sz="4" w:space="0" w:color="auto"/>
              <w:right w:val="single" w:sz="4" w:space="0" w:color="auto"/>
            </w:tcBorders>
            <w:vAlign w:val="center"/>
          </w:tcPr>
          <w:p w14:paraId="06EE3820"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2800</w:t>
            </w:r>
          </w:p>
        </w:tc>
      </w:tr>
      <w:tr w:rsidR="00B75BF9" w:rsidRPr="00601DF9" w14:paraId="72CDC84C"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2DB644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94</w:t>
            </w:r>
          </w:p>
        </w:tc>
        <w:tc>
          <w:tcPr>
            <w:tcW w:w="0" w:type="auto"/>
            <w:tcBorders>
              <w:top w:val="single" w:sz="4" w:space="0" w:color="auto"/>
              <w:left w:val="single" w:sz="4" w:space="0" w:color="auto"/>
              <w:bottom w:val="single" w:sz="4" w:space="0" w:color="auto"/>
              <w:right w:val="single" w:sz="4" w:space="0" w:color="auto"/>
            </w:tcBorders>
            <w:vAlign w:val="center"/>
          </w:tcPr>
          <w:p w14:paraId="55A2E4A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圆桌1</w:t>
            </w:r>
          </w:p>
        </w:tc>
        <w:tc>
          <w:tcPr>
            <w:tcW w:w="0" w:type="auto"/>
            <w:tcBorders>
              <w:top w:val="single" w:sz="4" w:space="0" w:color="auto"/>
              <w:left w:val="single" w:sz="4" w:space="0" w:color="auto"/>
              <w:bottom w:val="single" w:sz="4" w:space="0" w:color="auto"/>
              <w:right w:val="single" w:sz="4" w:space="0" w:color="auto"/>
            </w:tcBorders>
            <w:vAlign w:val="center"/>
          </w:tcPr>
          <w:p w14:paraId="652B24AC" w14:textId="77777777" w:rsidR="00B75BF9" w:rsidRPr="00601DF9" w:rsidRDefault="002A7FEE">
            <w:pPr>
              <w:widowControl w:val="0"/>
              <w:spacing w:before="111"/>
              <w:ind w:firstLine="271"/>
              <w:jc w:val="center"/>
              <w:rPr>
                <w:rFonts w:ascii="宋体" w:eastAsia="宋体" w:hAnsi="宋体" w:cs="宋体"/>
                <w:kern w:val="2"/>
                <w:lang w:eastAsia="zh-CN"/>
              </w:rPr>
            </w:pPr>
            <w:r w:rsidRPr="00601DF9">
              <w:rPr>
                <w:rFonts w:ascii="宋体" w:eastAsia="宋体" w:hAnsi="宋体" w:cs="宋体"/>
                <w:noProof/>
                <w:position w:val="-13"/>
              </w:rPr>
              <w:drawing>
                <wp:inline distT="0" distB="0" distL="0" distR="0" wp14:anchorId="35984484" wp14:editId="3CADB591">
                  <wp:extent cx="364490" cy="364490"/>
                  <wp:effectExtent l="0" t="0" r="0" b="0"/>
                  <wp:docPr id="1144104293" name="图片 62"/>
                  <wp:cNvGraphicFramePr/>
                  <a:graphic xmlns:a="http://schemas.openxmlformats.org/drawingml/2006/main">
                    <a:graphicData uri="http://schemas.openxmlformats.org/drawingml/2006/picture">
                      <pic:pic xmlns:pic="http://schemas.openxmlformats.org/drawingml/2006/picture">
                        <pic:nvPicPr>
                          <pic:cNvPr id="1144104293" name="图片 62"/>
                          <pic:cNvPicPr>
                            <a:picLocks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a:xfrm>
                            <a:off x="0" y="0"/>
                            <a:ext cx="364490" cy="36449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32ACF4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5C5F7744"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556F51A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整体尺寸（直径*高）≥Φ700*750mm，</w:t>
            </w:r>
            <w:r w:rsidRPr="00601DF9">
              <w:rPr>
                <w:rFonts w:ascii="宋体" w:eastAsia="宋体" w:hAnsi="宋体" w:cs="宋体" w:hint="eastAsia"/>
                <w:color w:val="000000"/>
                <w:lang w:eastAsia="zh-CN" w:bidi="ar"/>
              </w:rPr>
              <w:br/>
              <w:t>1、基材：雪山白岩板台面；</w:t>
            </w:r>
            <w:r w:rsidRPr="00601DF9">
              <w:rPr>
                <w:rFonts w:ascii="宋体" w:eastAsia="宋体" w:hAnsi="宋体" w:cs="宋体" w:hint="eastAsia"/>
                <w:color w:val="000000"/>
                <w:lang w:eastAsia="zh-CN" w:bidi="ar"/>
              </w:rPr>
              <w:br/>
              <w:t>2、脚架：镀金不锈钢拉丝脚；</w:t>
            </w:r>
          </w:p>
        </w:tc>
        <w:tc>
          <w:tcPr>
            <w:tcW w:w="1048" w:type="dxa"/>
            <w:tcBorders>
              <w:top w:val="single" w:sz="4" w:space="0" w:color="auto"/>
              <w:left w:val="single" w:sz="4" w:space="0" w:color="auto"/>
              <w:bottom w:val="single" w:sz="4" w:space="0" w:color="auto"/>
              <w:right w:val="single" w:sz="4" w:space="0" w:color="auto"/>
            </w:tcBorders>
            <w:vAlign w:val="center"/>
          </w:tcPr>
          <w:p w14:paraId="2A9D6238"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1000</w:t>
            </w:r>
          </w:p>
        </w:tc>
      </w:tr>
      <w:tr w:rsidR="00B75BF9" w:rsidRPr="00601DF9" w14:paraId="72799526"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B89F02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95</w:t>
            </w:r>
          </w:p>
        </w:tc>
        <w:tc>
          <w:tcPr>
            <w:tcW w:w="0" w:type="auto"/>
            <w:tcBorders>
              <w:top w:val="single" w:sz="4" w:space="0" w:color="auto"/>
              <w:left w:val="single" w:sz="4" w:space="0" w:color="auto"/>
              <w:bottom w:val="single" w:sz="4" w:space="0" w:color="auto"/>
              <w:right w:val="single" w:sz="4" w:space="0" w:color="auto"/>
            </w:tcBorders>
            <w:vAlign w:val="center"/>
          </w:tcPr>
          <w:p w14:paraId="55CF4C1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圆桌2</w:t>
            </w:r>
          </w:p>
        </w:tc>
        <w:tc>
          <w:tcPr>
            <w:tcW w:w="0" w:type="auto"/>
            <w:tcBorders>
              <w:top w:val="single" w:sz="4" w:space="0" w:color="auto"/>
              <w:left w:val="single" w:sz="4" w:space="0" w:color="auto"/>
              <w:bottom w:val="single" w:sz="4" w:space="0" w:color="auto"/>
              <w:right w:val="single" w:sz="4" w:space="0" w:color="auto"/>
            </w:tcBorders>
            <w:vAlign w:val="center"/>
          </w:tcPr>
          <w:p w14:paraId="0CA78147" w14:textId="77777777" w:rsidR="00B75BF9" w:rsidRPr="00601DF9" w:rsidRDefault="002A7FEE">
            <w:pPr>
              <w:widowControl w:val="0"/>
              <w:spacing w:before="172"/>
              <w:ind w:firstLine="290"/>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05E15EA0" wp14:editId="05DAF9CC">
                  <wp:extent cx="364490" cy="393700"/>
                  <wp:effectExtent l="0" t="0" r="0" b="6350"/>
                  <wp:docPr id="950675176" name="图片 61"/>
                  <wp:cNvGraphicFramePr/>
                  <a:graphic xmlns:a="http://schemas.openxmlformats.org/drawingml/2006/main">
                    <a:graphicData uri="http://schemas.openxmlformats.org/drawingml/2006/picture">
                      <pic:pic xmlns:pic="http://schemas.openxmlformats.org/drawingml/2006/picture">
                        <pic:nvPicPr>
                          <pic:cNvPr id="950675176" name="图片 61"/>
                          <pic:cNvPicPr>
                            <a:picLocks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a:xfrm>
                            <a:off x="0" y="0"/>
                            <a:ext cx="364490" cy="3937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11172FA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418AD4C2"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4</w:t>
            </w:r>
          </w:p>
        </w:tc>
        <w:tc>
          <w:tcPr>
            <w:tcW w:w="5413" w:type="dxa"/>
            <w:tcBorders>
              <w:top w:val="single" w:sz="4" w:space="0" w:color="auto"/>
              <w:left w:val="single" w:sz="4" w:space="0" w:color="auto"/>
              <w:bottom w:val="single" w:sz="4" w:space="0" w:color="auto"/>
              <w:right w:val="single" w:sz="4" w:space="0" w:color="auto"/>
            </w:tcBorders>
            <w:vAlign w:val="center"/>
          </w:tcPr>
          <w:p w14:paraId="0610E2D5"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整体尺寸（直径*高）≥Φ700*750mm，</w:t>
            </w:r>
            <w:r w:rsidRPr="00601DF9">
              <w:rPr>
                <w:rFonts w:ascii="宋体" w:eastAsia="宋体" w:hAnsi="宋体" w:cs="宋体" w:hint="eastAsia"/>
                <w:color w:val="000000"/>
                <w:lang w:eastAsia="zh-CN" w:bidi="ar"/>
              </w:rPr>
              <w:br/>
              <w:t>1、基材：雪山白岩板台面；</w:t>
            </w:r>
            <w:r w:rsidRPr="00601DF9">
              <w:rPr>
                <w:rFonts w:ascii="宋体" w:eastAsia="宋体" w:hAnsi="宋体" w:cs="宋体" w:hint="eastAsia"/>
                <w:color w:val="000000"/>
                <w:lang w:eastAsia="zh-CN" w:bidi="ar"/>
              </w:rPr>
              <w:br/>
              <w:t>2、脚架：镀金不锈钢拉丝脚；</w:t>
            </w:r>
          </w:p>
        </w:tc>
        <w:tc>
          <w:tcPr>
            <w:tcW w:w="1048" w:type="dxa"/>
            <w:tcBorders>
              <w:top w:val="single" w:sz="4" w:space="0" w:color="auto"/>
              <w:left w:val="single" w:sz="4" w:space="0" w:color="auto"/>
              <w:bottom w:val="single" w:sz="4" w:space="0" w:color="auto"/>
              <w:right w:val="single" w:sz="4" w:space="0" w:color="auto"/>
            </w:tcBorders>
            <w:vAlign w:val="center"/>
          </w:tcPr>
          <w:p w14:paraId="50DABC60"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1500</w:t>
            </w:r>
          </w:p>
        </w:tc>
      </w:tr>
      <w:tr w:rsidR="00B75BF9" w:rsidRPr="00601DF9" w14:paraId="77FC7A27"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D5BD0A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96</w:t>
            </w:r>
          </w:p>
        </w:tc>
        <w:tc>
          <w:tcPr>
            <w:tcW w:w="0" w:type="auto"/>
            <w:tcBorders>
              <w:top w:val="single" w:sz="4" w:space="0" w:color="auto"/>
              <w:left w:val="single" w:sz="4" w:space="0" w:color="auto"/>
              <w:bottom w:val="single" w:sz="4" w:space="0" w:color="auto"/>
              <w:right w:val="single" w:sz="4" w:space="0" w:color="auto"/>
            </w:tcBorders>
            <w:vAlign w:val="center"/>
          </w:tcPr>
          <w:p w14:paraId="0661A96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圆桌3</w:t>
            </w:r>
          </w:p>
        </w:tc>
        <w:tc>
          <w:tcPr>
            <w:tcW w:w="0" w:type="auto"/>
            <w:tcBorders>
              <w:top w:val="single" w:sz="4" w:space="0" w:color="auto"/>
              <w:left w:val="single" w:sz="4" w:space="0" w:color="auto"/>
              <w:bottom w:val="single" w:sz="4" w:space="0" w:color="auto"/>
              <w:right w:val="single" w:sz="4" w:space="0" w:color="auto"/>
            </w:tcBorders>
            <w:vAlign w:val="center"/>
          </w:tcPr>
          <w:p w14:paraId="6BACE0D5" w14:textId="77777777" w:rsidR="00B75BF9" w:rsidRPr="00601DF9" w:rsidRDefault="002A7FEE">
            <w:pPr>
              <w:widowControl w:val="0"/>
              <w:spacing w:before="136"/>
              <w:ind w:firstLine="290"/>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09F97E14" wp14:editId="1F2FBFBA">
                  <wp:extent cx="364490" cy="386715"/>
                  <wp:effectExtent l="0" t="0" r="0" b="0"/>
                  <wp:docPr id="1578288631" name="图片 60"/>
                  <wp:cNvGraphicFramePr/>
                  <a:graphic xmlns:a="http://schemas.openxmlformats.org/drawingml/2006/main">
                    <a:graphicData uri="http://schemas.openxmlformats.org/drawingml/2006/picture">
                      <pic:pic xmlns:pic="http://schemas.openxmlformats.org/drawingml/2006/picture">
                        <pic:nvPicPr>
                          <pic:cNvPr id="1578288631" name="图片 60"/>
                          <pic:cNvPicPr>
                            <a:picLocks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a:off x="0" y="0"/>
                            <a:ext cx="364490" cy="38671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23A345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6DF74CF7"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w:t>
            </w:r>
          </w:p>
        </w:tc>
        <w:tc>
          <w:tcPr>
            <w:tcW w:w="5413" w:type="dxa"/>
            <w:tcBorders>
              <w:top w:val="single" w:sz="4" w:space="0" w:color="auto"/>
              <w:left w:val="single" w:sz="4" w:space="0" w:color="auto"/>
              <w:bottom w:val="single" w:sz="4" w:space="0" w:color="auto"/>
              <w:right w:val="single" w:sz="4" w:space="0" w:color="auto"/>
            </w:tcBorders>
            <w:vAlign w:val="center"/>
          </w:tcPr>
          <w:p w14:paraId="43508BA1"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整体尺寸（直径*高）≥Φ800*750mm，</w:t>
            </w:r>
            <w:r w:rsidRPr="00601DF9">
              <w:rPr>
                <w:rFonts w:ascii="宋体" w:eastAsia="宋体" w:hAnsi="宋体" w:cs="宋体" w:hint="eastAsia"/>
                <w:color w:val="000000"/>
                <w:lang w:eastAsia="zh-CN" w:bidi="ar"/>
              </w:rPr>
              <w:br/>
              <w:t>1、基材：雪山白岩板台面；</w:t>
            </w:r>
            <w:r w:rsidRPr="00601DF9">
              <w:rPr>
                <w:rFonts w:ascii="宋体" w:eastAsia="宋体" w:hAnsi="宋体" w:cs="宋体" w:hint="eastAsia"/>
                <w:color w:val="000000"/>
                <w:lang w:eastAsia="zh-CN" w:bidi="ar"/>
              </w:rPr>
              <w:br/>
              <w:t>2、脚架：镀金不锈钢拉丝脚；</w:t>
            </w:r>
          </w:p>
        </w:tc>
        <w:tc>
          <w:tcPr>
            <w:tcW w:w="1048" w:type="dxa"/>
            <w:tcBorders>
              <w:top w:val="single" w:sz="4" w:space="0" w:color="auto"/>
              <w:left w:val="single" w:sz="4" w:space="0" w:color="auto"/>
              <w:bottom w:val="single" w:sz="4" w:space="0" w:color="auto"/>
              <w:right w:val="single" w:sz="4" w:space="0" w:color="auto"/>
            </w:tcBorders>
            <w:vAlign w:val="center"/>
          </w:tcPr>
          <w:p w14:paraId="0409688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1500</w:t>
            </w:r>
          </w:p>
        </w:tc>
      </w:tr>
      <w:tr w:rsidR="00B75BF9" w:rsidRPr="00601DF9" w14:paraId="27B31C23"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BE72C5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97</w:t>
            </w:r>
          </w:p>
        </w:tc>
        <w:tc>
          <w:tcPr>
            <w:tcW w:w="0" w:type="auto"/>
            <w:tcBorders>
              <w:top w:val="single" w:sz="4" w:space="0" w:color="auto"/>
              <w:left w:val="single" w:sz="4" w:space="0" w:color="auto"/>
              <w:bottom w:val="single" w:sz="4" w:space="0" w:color="auto"/>
              <w:right w:val="single" w:sz="4" w:space="0" w:color="auto"/>
            </w:tcBorders>
            <w:vAlign w:val="center"/>
          </w:tcPr>
          <w:p w14:paraId="5E9C0CE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圆茶几1</w:t>
            </w:r>
          </w:p>
        </w:tc>
        <w:tc>
          <w:tcPr>
            <w:tcW w:w="0" w:type="auto"/>
            <w:tcBorders>
              <w:top w:val="single" w:sz="4" w:space="0" w:color="auto"/>
              <w:left w:val="single" w:sz="4" w:space="0" w:color="auto"/>
              <w:bottom w:val="single" w:sz="4" w:space="0" w:color="auto"/>
              <w:right w:val="single" w:sz="4" w:space="0" w:color="auto"/>
            </w:tcBorders>
            <w:vAlign w:val="center"/>
          </w:tcPr>
          <w:p w14:paraId="23A7957E" w14:textId="77777777" w:rsidR="00B75BF9" w:rsidRPr="00601DF9" w:rsidRDefault="002A7FEE">
            <w:pPr>
              <w:widowControl w:val="0"/>
              <w:spacing w:before="208"/>
              <w:ind w:firstLine="261"/>
              <w:jc w:val="center"/>
              <w:rPr>
                <w:rFonts w:ascii="宋体" w:eastAsia="宋体" w:hAnsi="宋体" w:cs="宋体"/>
                <w:kern w:val="2"/>
                <w:lang w:eastAsia="zh-CN"/>
              </w:rPr>
            </w:pPr>
            <w:r w:rsidRPr="00601DF9">
              <w:rPr>
                <w:rFonts w:ascii="宋体" w:eastAsia="宋体" w:hAnsi="宋体" w:cs="宋体"/>
                <w:noProof/>
                <w:position w:val="-13"/>
              </w:rPr>
              <w:drawing>
                <wp:inline distT="0" distB="0" distL="0" distR="0" wp14:anchorId="5004623C" wp14:editId="3E88BFB8">
                  <wp:extent cx="364490" cy="364490"/>
                  <wp:effectExtent l="0" t="0" r="0" b="0"/>
                  <wp:docPr id="1183313806" name="图片 59"/>
                  <wp:cNvGraphicFramePr/>
                  <a:graphic xmlns:a="http://schemas.openxmlformats.org/drawingml/2006/main">
                    <a:graphicData uri="http://schemas.openxmlformats.org/drawingml/2006/picture">
                      <pic:pic xmlns:pic="http://schemas.openxmlformats.org/drawingml/2006/picture">
                        <pic:nvPicPr>
                          <pic:cNvPr id="1183313806" name="图片 59"/>
                          <pic:cNvPicPr>
                            <a:picLocks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364490" cy="36449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F1ED69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0D1C4F0E"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w:t>
            </w:r>
          </w:p>
        </w:tc>
        <w:tc>
          <w:tcPr>
            <w:tcW w:w="5413" w:type="dxa"/>
            <w:tcBorders>
              <w:top w:val="single" w:sz="4" w:space="0" w:color="auto"/>
              <w:left w:val="single" w:sz="4" w:space="0" w:color="auto"/>
              <w:bottom w:val="single" w:sz="4" w:space="0" w:color="auto"/>
              <w:right w:val="single" w:sz="4" w:space="0" w:color="auto"/>
            </w:tcBorders>
            <w:vAlign w:val="center"/>
          </w:tcPr>
          <w:p w14:paraId="1211960B"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整体尺寸（直径*高）≥Φ500*550mm，</w:t>
            </w:r>
            <w:r w:rsidRPr="00601DF9">
              <w:rPr>
                <w:rFonts w:ascii="宋体" w:eastAsia="宋体" w:hAnsi="宋体" w:cs="宋体" w:hint="eastAsia"/>
                <w:color w:val="000000"/>
                <w:lang w:eastAsia="zh-CN" w:bidi="ar"/>
              </w:rPr>
              <w:br/>
              <w:t>1、基材：白蜡木实木，台面厚度25mm；</w:t>
            </w:r>
            <w:r w:rsidRPr="00601DF9">
              <w:rPr>
                <w:rFonts w:ascii="宋体" w:eastAsia="宋体" w:hAnsi="宋体" w:cs="宋体" w:hint="eastAsia"/>
                <w:color w:val="000000"/>
                <w:lang w:eastAsia="zh-CN" w:bidi="ar"/>
              </w:rPr>
              <w:br/>
              <w:t>2、面材：五底三面水性油漆处理；</w:t>
            </w:r>
            <w:r w:rsidRPr="00601DF9">
              <w:rPr>
                <w:rFonts w:ascii="宋体" w:eastAsia="宋体" w:hAnsi="宋体" w:cs="宋体" w:hint="eastAsia"/>
                <w:color w:val="000000"/>
                <w:lang w:eastAsia="zh-CN" w:bidi="ar"/>
              </w:rPr>
              <w:br/>
              <w:t>3、脚架：采用静电塑粉喷涂钢脚架，管壁厚度≥2.0mm；</w:t>
            </w:r>
            <w:r w:rsidRPr="00601DF9">
              <w:rPr>
                <w:rFonts w:ascii="宋体" w:eastAsia="宋体" w:hAnsi="宋体" w:cs="宋体" w:hint="eastAsia"/>
                <w:color w:val="000000"/>
                <w:lang w:eastAsia="zh-CN" w:bidi="ar"/>
              </w:rPr>
              <w:br/>
              <w:t>4、环氧树脂静电粉末：耐冲击性、耐酸性、耐碱</w:t>
            </w:r>
            <w:r w:rsidRPr="00601DF9">
              <w:rPr>
                <w:rFonts w:ascii="宋体" w:eastAsia="宋体" w:hAnsi="宋体" w:cs="宋体" w:hint="eastAsia"/>
                <w:color w:val="000000"/>
                <w:lang w:eastAsia="zh-CN" w:bidi="ar"/>
              </w:rPr>
              <w:lastRenderedPageBreak/>
              <w:t>性、耐盐雾性、耐湿性，可溶性重金属含量-镉含量、铬含量、汞含量未检出，抗霉菌性能。</w:t>
            </w:r>
          </w:p>
        </w:tc>
        <w:tc>
          <w:tcPr>
            <w:tcW w:w="1048" w:type="dxa"/>
            <w:tcBorders>
              <w:top w:val="single" w:sz="4" w:space="0" w:color="auto"/>
              <w:left w:val="single" w:sz="4" w:space="0" w:color="auto"/>
              <w:bottom w:val="single" w:sz="4" w:space="0" w:color="auto"/>
              <w:right w:val="single" w:sz="4" w:space="0" w:color="auto"/>
            </w:tcBorders>
            <w:vAlign w:val="center"/>
          </w:tcPr>
          <w:p w14:paraId="47B5E230"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1000</w:t>
            </w:r>
          </w:p>
        </w:tc>
      </w:tr>
      <w:tr w:rsidR="00B75BF9" w:rsidRPr="00601DF9" w14:paraId="36473E58"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D4B363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98</w:t>
            </w:r>
          </w:p>
        </w:tc>
        <w:tc>
          <w:tcPr>
            <w:tcW w:w="0" w:type="auto"/>
            <w:tcBorders>
              <w:top w:val="single" w:sz="4" w:space="0" w:color="auto"/>
              <w:left w:val="single" w:sz="4" w:space="0" w:color="auto"/>
              <w:bottom w:val="single" w:sz="4" w:space="0" w:color="auto"/>
              <w:right w:val="single" w:sz="4" w:space="0" w:color="auto"/>
            </w:tcBorders>
            <w:vAlign w:val="center"/>
          </w:tcPr>
          <w:p w14:paraId="696CC5F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圆茶几2</w:t>
            </w:r>
          </w:p>
        </w:tc>
        <w:tc>
          <w:tcPr>
            <w:tcW w:w="0" w:type="auto"/>
            <w:tcBorders>
              <w:top w:val="single" w:sz="4" w:space="0" w:color="auto"/>
              <w:left w:val="single" w:sz="4" w:space="0" w:color="auto"/>
              <w:bottom w:val="single" w:sz="4" w:space="0" w:color="auto"/>
              <w:right w:val="single" w:sz="4" w:space="0" w:color="auto"/>
            </w:tcBorders>
            <w:vAlign w:val="center"/>
          </w:tcPr>
          <w:p w14:paraId="0CF33541" w14:textId="77777777" w:rsidR="00B75BF9" w:rsidRPr="00601DF9" w:rsidRDefault="00B75BF9">
            <w:pPr>
              <w:widowControl w:val="0"/>
              <w:jc w:val="center"/>
              <w:rPr>
                <w:rFonts w:ascii="宋体" w:eastAsia="宋体" w:hAnsi="宋体" w:cs="宋体"/>
                <w:kern w:val="2"/>
                <w:lang w:eastAsia="zh-CN"/>
              </w:rPr>
            </w:pPr>
          </w:p>
          <w:p w14:paraId="694EABA5" w14:textId="77777777" w:rsidR="00B75BF9" w:rsidRPr="00601DF9" w:rsidRDefault="002A7FEE">
            <w:pPr>
              <w:widowControl w:val="0"/>
              <w:ind w:firstLine="271"/>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5DEEAA34" wp14:editId="1FBD5C40">
                  <wp:extent cx="364490" cy="340360"/>
                  <wp:effectExtent l="0" t="0" r="0" b="2540"/>
                  <wp:docPr id="214612431" name="图片 58"/>
                  <wp:cNvGraphicFramePr/>
                  <a:graphic xmlns:a="http://schemas.openxmlformats.org/drawingml/2006/main">
                    <a:graphicData uri="http://schemas.openxmlformats.org/drawingml/2006/picture">
                      <pic:pic xmlns:pic="http://schemas.openxmlformats.org/drawingml/2006/picture">
                        <pic:nvPicPr>
                          <pic:cNvPr id="214612431" name="图片 58"/>
                          <pic:cNvPicPr>
                            <a:picLocks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364490" cy="34036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A1BB92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649AC955"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212ABC9D"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整体尺寸（直径*高）≥Φ500*550mm，</w:t>
            </w:r>
            <w:r w:rsidRPr="00601DF9">
              <w:rPr>
                <w:rFonts w:ascii="宋体" w:eastAsia="宋体" w:hAnsi="宋体" w:cs="宋体" w:hint="eastAsia"/>
                <w:color w:val="000000"/>
                <w:lang w:eastAsia="zh-CN" w:bidi="ar"/>
              </w:rPr>
              <w:br/>
              <w:t>1、基材：采用≥25mm厚ENF级实木多层板；</w:t>
            </w:r>
            <w:r w:rsidRPr="00601DF9">
              <w:rPr>
                <w:rFonts w:ascii="宋体" w:eastAsia="宋体" w:hAnsi="宋体" w:cs="宋体" w:hint="eastAsia"/>
                <w:color w:val="000000"/>
                <w:lang w:eastAsia="zh-CN" w:bidi="ar"/>
              </w:rPr>
              <w:br/>
              <w:t>2、面材：烤漆处理；</w:t>
            </w:r>
            <w:r w:rsidRPr="00601DF9">
              <w:rPr>
                <w:rFonts w:ascii="宋体" w:eastAsia="宋体" w:hAnsi="宋体" w:cs="宋体" w:hint="eastAsia"/>
                <w:color w:val="000000"/>
                <w:lang w:eastAsia="zh-CN" w:bidi="ar"/>
              </w:rPr>
              <w:br/>
              <w:t>3、脚架：采用静电塑粉喷涂钢脚架，管壁厚度≥2.0mm；</w:t>
            </w:r>
            <w:r w:rsidRPr="00601DF9">
              <w:rPr>
                <w:rFonts w:ascii="宋体" w:eastAsia="宋体" w:hAnsi="宋体" w:cs="宋体" w:hint="eastAsia"/>
                <w:color w:val="000000"/>
                <w:lang w:eastAsia="zh-CN" w:bidi="ar"/>
              </w:rPr>
              <w:br/>
              <w:t>4、环氧树脂静电粉末：耐冲击性、耐酸性、耐碱性、耐盐雾性、耐湿性，可溶性重金属含量-镉含量、铬含量、汞含量未检出，抗霉菌性能。</w:t>
            </w:r>
          </w:p>
        </w:tc>
        <w:tc>
          <w:tcPr>
            <w:tcW w:w="1048" w:type="dxa"/>
            <w:tcBorders>
              <w:top w:val="single" w:sz="4" w:space="0" w:color="auto"/>
              <w:left w:val="single" w:sz="4" w:space="0" w:color="auto"/>
              <w:bottom w:val="single" w:sz="4" w:space="0" w:color="auto"/>
              <w:right w:val="single" w:sz="4" w:space="0" w:color="auto"/>
            </w:tcBorders>
            <w:vAlign w:val="center"/>
          </w:tcPr>
          <w:p w14:paraId="7F929AB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1000</w:t>
            </w:r>
          </w:p>
        </w:tc>
      </w:tr>
      <w:tr w:rsidR="00B75BF9" w:rsidRPr="00601DF9" w14:paraId="205D8F19"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62F8F3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99</w:t>
            </w:r>
          </w:p>
        </w:tc>
        <w:tc>
          <w:tcPr>
            <w:tcW w:w="0" w:type="auto"/>
            <w:tcBorders>
              <w:top w:val="single" w:sz="4" w:space="0" w:color="auto"/>
              <w:left w:val="single" w:sz="4" w:space="0" w:color="auto"/>
              <w:bottom w:val="single" w:sz="4" w:space="0" w:color="auto"/>
              <w:right w:val="single" w:sz="4" w:space="0" w:color="auto"/>
            </w:tcBorders>
            <w:vAlign w:val="center"/>
          </w:tcPr>
          <w:p w14:paraId="4995CAE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长茶几</w:t>
            </w:r>
          </w:p>
        </w:tc>
        <w:tc>
          <w:tcPr>
            <w:tcW w:w="0" w:type="auto"/>
            <w:tcBorders>
              <w:top w:val="single" w:sz="4" w:space="0" w:color="auto"/>
              <w:left w:val="single" w:sz="4" w:space="0" w:color="auto"/>
              <w:bottom w:val="single" w:sz="4" w:space="0" w:color="auto"/>
              <w:right w:val="single" w:sz="4" w:space="0" w:color="auto"/>
            </w:tcBorders>
            <w:vAlign w:val="center"/>
          </w:tcPr>
          <w:p w14:paraId="1295FA47" w14:textId="77777777" w:rsidR="00B75BF9" w:rsidRPr="00601DF9" w:rsidRDefault="00B75BF9">
            <w:pPr>
              <w:widowControl w:val="0"/>
              <w:jc w:val="center"/>
              <w:rPr>
                <w:rFonts w:ascii="宋体" w:eastAsia="宋体" w:hAnsi="宋体" w:cs="宋体"/>
                <w:kern w:val="2"/>
                <w:lang w:eastAsia="zh-CN"/>
              </w:rPr>
            </w:pPr>
          </w:p>
          <w:p w14:paraId="1EAF4106" w14:textId="77777777" w:rsidR="00B75BF9" w:rsidRPr="00601DF9" w:rsidRDefault="002A7FEE">
            <w:pPr>
              <w:widowControl w:val="0"/>
              <w:ind w:firstLine="117"/>
              <w:jc w:val="center"/>
              <w:rPr>
                <w:rFonts w:ascii="宋体" w:eastAsia="宋体" w:hAnsi="宋体" w:cs="宋体"/>
                <w:kern w:val="2"/>
                <w:lang w:eastAsia="zh-CN"/>
              </w:rPr>
            </w:pPr>
            <w:r w:rsidRPr="00601DF9">
              <w:rPr>
                <w:rFonts w:ascii="宋体" w:eastAsia="宋体" w:hAnsi="宋体" w:cs="宋体"/>
                <w:noProof/>
                <w:position w:val="-8"/>
              </w:rPr>
              <w:drawing>
                <wp:inline distT="0" distB="0" distL="0" distR="0" wp14:anchorId="4F4CDE6B" wp14:editId="276D1B4F">
                  <wp:extent cx="364490" cy="158115"/>
                  <wp:effectExtent l="0" t="0" r="0" b="0"/>
                  <wp:docPr id="292645623" name="图片 57"/>
                  <wp:cNvGraphicFramePr/>
                  <a:graphic xmlns:a="http://schemas.openxmlformats.org/drawingml/2006/main">
                    <a:graphicData uri="http://schemas.openxmlformats.org/drawingml/2006/picture">
                      <pic:pic xmlns:pic="http://schemas.openxmlformats.org/drawingml/2006/picture">
                        <pic:nvPicPr>
                          <pic:cNvPr id="292645623" name="图片 57"/>
                          <pic:cNvPicPr>
                            <a:picLocks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a:xfrm>
                            <a:off x="0" y="0"/>
                            <a:ext cx="364490" cy="15811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45E44B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6F800463"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1D35423A"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整体尺寸（长*宽*高）≥1200*600*450mm，</w:t>
            </w:r>
            <w:r w:rsidRPr="00601DF9">
              <w:rPr>
                <w:rFonts w:ascii="宋体" w:eastAsia="宋体" w:hAnsi="宋体" w:cs="宋体" w:hint="eastAsia"/>
                <w:color w:val="000000"/>
                <w:lang w:eastAsia="zh-CN" w:bidi="ar"/>
              </w:rPr>
              <w:br/>
              <w:t>1、基材：雪山白岩板台面；</w:t>
            </w:r>
            <w:r w:rsidRPr="00601DF9">
              <w:rPr>
                <w:rFonts w:ascii="宋体" w:eastAsia="宋体" w:hAnsi="宋体" w:cs="宋体" w:hint="eastAsia"/>
                <w:color w:val="000000"/>
                <w:lang w:eastAsia="zh-CN" w:bidi="ar"/>
              </w:rPr>
              <w:br/>
              <w:t>2、脚架：不锈钢拉丝脚；</w:t>
            </w:r>
          </w:p>
        </w:tc>
        <w:tc>
          <w:tcPr>
            <w:tcW w:w="1048" w:type="dxa"/>
            <w:tcBorders>
              <w:top w:val="single" w:sz="4" w:space="0" w:color="auto"/>
              <w:left w:val="single" w:sz="4" w:space="0" w:color="auto"/>
              <w:bottom w:val="single" w:sz="4" w:space="0" w:color="auto"/>
              <w:right w:val="single" w:sz="4" w:space="0" w:color="auto"/>
            </w:tcBorders>
            <w:vAlign w:val="center"/>
          </w:tcPr>
          <w:p w14:paraId="1F3A7314"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1500</w:t>
            </w:r>
          </w:p>
        </w:tc>
      </w:tr>
      <w:tr w:rsidR="00B75BF9" w:rsidRPr="00601DF9" w14:paraId="0A4CE357"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0477AD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100</w:t>
            </w:r>
          </w:p>
        </w:tc>
        <w:tc>
          <w:tcPr>
            <w:tcW w:w="0" w:type="auto"/>
            <w:tcBorders>
              <w:top w:val="single" w:sz="4" w:space="0" w:color="auto"/>
              <w:left w:val="single" w:sz="4" w:space="0" w:color="auto"/>
              <w:bottom w:val="single" w:sz="4" w:space="0" w:color="auto"/>
              <w:right w:val="single" w:sz="4" w:space="0" w:color="auto"/>
            </w:tcBorders>
            <w:vAlign w:val="center"/>
          </w:tcPr>
          <w:p w14:paraId="11404BE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休闲椅1</w:t>
            </w:r>
          </w:p>
        </w:tc>
        <w:tc>
          <w:tcPr>
            <w:tcW w:w="0" w:type="auto"/>
            <w:tcBorders>
              <w:top w:val="single" w:sz="4" w:space="0" w:color="auto"/>
              <w:left w:val="single" w:sz="4" w:space="0" w:color="auto"/>
              <w:bottom w:val="single" w:sz="4" w:space="0" w:color="auto"/>
              <w:right w:val="single" w:sz="4" w:space="0" w:color="auto"/>
            </w:tcBorders>
            <w:vAlign w:val="center"/>
          </w:tcPr>
          <w:p w14:paraId="6AAC5619" w14:textId="77777777" w:rsidR="00B75BF9" w:rsidRPr="00601DF9" w:rsidRDefault="002A7FEE">
            <w:pPr>
              <w:widowControl w:val="0"/>
              <w:spacing w:before="228"/>
              <w:ind w:firstLine="208"/>
              <w:jc w:val="center"/>
              <w:rPr>
                <w:rFonts w:ascii="宋体" w:eastAsia="宋体" w:hAnsi="宋体" w:cs="宋体"/>
                <w:kern w:val="2"/>
                <w:lang w:eastAsia="zh-CN"/>
              </w:rPr>
            </w:pPr>
            <w:r w:rsidRPr="00601DF9">
              <w:rPr>
                <w:rFonts w:ascii="宋体" w:eastAsia="宋体" w:hAnsi="宋体" w:cs="宋体"/>
                <w:noProof/>
                <w:position w:val="-13"/>
              </w:rPr>
              <w:drawing>
                <wp:inline distT="0" distB="0" distL="0" distR="0" wp14:anchorId="65F942B0" wp14:editId="2680532C">
                  <wp:extent cx="364490" cy="318135"/>
                  <wp:effectExtent l="0" t="0" r="0" b="5715"/>
                  <wp:docPr id="60839828" name="图片 56"/>
                  <wp:cNvGraphicFramePr/>
                  <a:graphic xmlns:a="http://schemas.openxmlformats.org/drawingml/2006/main">
                    <a:graphicData uri="http://schemas.openxmlformats.org/drawingml/2006/picture">
                      <pic:pic xmlns:pic="http://schemas.openxmlformats.org/drawingml/2006/picture">
                        <pic:nvPicPr>
                          <pic:cNvPr id="60839828" name="图片 56"/>
                          <pic:cNvPicPr>
                            <a:picLocks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a:xfrm>
                            <a:off x="0" y="0"/>
                            <a:ext cx="364490" cy="31813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06FE8F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1049AE3E"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13</w:t>
            </w:r>
          </w:p>
        </w:tc>
        <w:tc>
          <w:tcPr>
            <w:tcW w:w="5413" w:type="dxa"/>
            <w:tcBorders>
              <w:top w:val="single" w:sz="4" w:space="0" w:color="auto"/>
              <w:left w:val="single" w:sz="4" w:space="0" w:color="auto"/>
              <w:bottom w:val="single" w:sz="4" w:space="0" w:color="auto"/>
              <w:right w:val="single" w:sz="4" w:space="0" w:color="auto"/>
            </w:tcBorders>
            <w:vAlign w:val="center"/>
          </w:tcPr>
          <w:p w14:paraId="75AE37E4"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整体尺寸（长*宽*高）≥800*750*780mm，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3、脚架：采用静电塑粉喷涂钢脚架，管壁厚度≥2.0mm；</w:t>
            </w:r>
          </w:p>
        </w:tc>
        <w:tc>
          <w:tcPr>
            <w:tcW w:w="1048" w:type="dxa"/>
            <w:tcBorders>
              <w:top w:val="single" w:sz="4" w:space="0" w:color="auto"/>
              <w:left w:val="single" w:sz="4" w:space="0" w:color="auto"/>
              <w:bottom w:val="single" w:sz="4" w:space="0" w:color="auto"/>
              <w:right w:val="single" w:sz="4" w:space="0" w:color="auto"/>
            </w:tcBorders>
            <w:vAlign w:val="center"/>
          </w:tcPr>
          <w:p w14:paraId="37A32EF3"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2000</w:t>
            </w:r>
          </w:p>
        </w:tc>
      </w:tr>
      <w:tr w:rsidR="00B75BF9" w:rsidRPr="00601DF9" w14:paraId="039A7EC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2BA49E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101</w:t>
            </w:r>
          </w:p>
        </w:tc>
        <w:tc>
          <w:tcPr>
            <w:tcW w:w="0" w:type="auto"/>
            <w:tcBorders>
              <w:top w:val="single" w:sz="4" w:space="0" w:color="auto"/>
              <w:left w:val="single" w:sz="4" w:space="0" w:color="auto"/>
              <w:bottom w:val="single" w:sz="4" w:space="0" w:color="auto"/>
              <w:right w:val="single" w:sz="4" w:space="0" w:color="auto"/>
            </w:tcBorders>
            <w:vAlign w:val="center"/>
          </w:tcPr>
          <w:p w14:paraId="7FB155A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休闲椅2</w:t>
            </w:r>
          </w:p>
        </w:tc>
        <w:tc>
          <w:tcPr>
            <w:tcW w:w="0" w:type="auto"/>
            <w:tcBorders>
              <w:top w:val="single" w:sz="4" w:space="0" w:color="auto"/>
              <w:left w:val="single" w:sz="4" w:space="0" w:color="auto"/>
              <w:bottom w:val="single" w:sz="4" w:space="0" w:color="auto"/>
              <w:right w:val="single" w:sz="4" w:space="0" w:color="auto"/>
            </w:tcBorders>
            <w:vAlign w:val="center"/>
          </w:tcPr>
          <w:p w14:paraId="5130508B" w14:textId="77777777" w:rsidR="00B75BF9" w:rsidRPr="00601DF9" w:rsidRDefault="002A7FEE">
            <w:pPr>
              <w:widowControl w:val="0"/>
              <w:spacing w:before="236"/>
              <w:ind w:firstLine="153"/>
              <w:jc w:val="center"/>
              <w:rPr>
                <w:rFonts w:ascii="宋体" w:eastAsia="宋体" w:hAnsi="宋体" w:cs="宋体"/>
                <w:kern w:val="2"/>
                <w:lang w:eastAsia="zh-CN"/>
              </w:rPr>
            </w:pPr>
            <w:r w:rsidRPr="00601DF9">
              <w:rPr>
                <w:rFonts w:ascii="宋体" w:eastAsia="宋体" w:hAnsi="宋体" w:cs="宋体"/>
                <w:noProof/>
                <w:position w:val="-15"/>
              </w:rPr>
              <w:drawing>
                <wp:inline distT="0" distB="0" distL="0" distR="0" wp14:anchorId="240394C8" wp14:editId="29CC8DEA">
                  <wp:extent cx="364490" cy="370205"/>
                  <wp:effectExtent l="0" t="0" r="0" b="0"/>
                  <wp:docPr id="313156354" name="图片 55"/>
                  <wp:cNvGraphicFramePr/>
                  <a:graphic xmlns:a="http://schemas.openxmlformats.org/drawingml/2006/main">
                    <a:graphicData uri="http://schemas.openxmlformats.org/drawingml/2006/picture">
                      <pic:pic xmlns:pic="http://schemas.openxmlformats.org/drawingml/2006/picture">
                        <pic:nvPicPr>
                          <pic:cNvPr id="313156354" name="图片 55"/>
                          <pic:cNvPicPr>
                            <a:picLocks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a:xfrm>
                            <a:off x="0" y="0"/>
                            <a:ext cx="364490" cy="37020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58ED30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13421739"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11</w:t>
            </w:r>
          </w:p>
        </w:tc>
        <w:tc>
          <w:tcPr>
            <w:tcW w:w="5413" w:type="dxa"/>
            <w:tcBorders>
              <w:top w:val="single" w:sz="4" w:space="0" w:color="auto"/>
              <w:left w:val="single" w:sz="4" w:space="0" w:color="auto"/>
              <w:bottom w:val="single" w:sz="4" w:space="0" w:color="auto"/>
              <w:right w:val="single" w:sz="4" w:space="0" w:color="auto"/>
            </w:tcBorders>
            <w:vAlign w:val="center"/>
          </w:tcPr>
          <w:p w14:paraId="6981A638"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整体尺寸（长*宽*高）≥700*700*750mm，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3、脚架：白蜡木实木脚；</w:t>
            </w:r>
          </w:p>
        </w:tc>
        <w:tc>
          <w:tcPr>
            <w:tcW w:w="1048" w:type="dxa"/>
            <w:tcBorders>
              <w:top w:val="single" w:sz="4" w:space="0" w:color="auto"/>
              <w:left w:val="single" w:sz="4" w:space="0" w:color="auto"/>
              <w:bottom w:val="single" w:sz="4" w:space="0" w:color="auto"/>
              <w:right w:val="single" w:sz="4" w:space="0" w:color="auto"/>
            </w:tcBorders>
            <w:vAlign w:val="center"/>
          </w:tcPr>
          <w:p w14:paraId="2DD29B3F"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1200</w:t>
            </w:r>
          </w:p>
        </w:tc>
      </w:tr>
      <w:tr w:rsidR="00B75BF9" w:rsidRPr="00601DF9" w14:paraId="4A93F547"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8FD74C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102</w:t>
            </w:r>
          </w:p>
        </w:tc>
        <w:tc>
          <w:tcPr>
            <w:tcW w:w="0" w:type="auto"/>
            <w:tcBorders>
              <w:top w:val="single" w:sz="4" w:space="0" w:color="auto"/>
              <w:left w:val="single" w:sz="4" w:space="0" w:color="auto"/>
              <w:bottom w:val="single" w:sz="4" w:space="0" w:color="auto"/>
              <w:right w:val="single" w:sz="4" w:space="0" w:color="auto"/>
            </w:tcBorders>
            <w:vAlign w:val="center"/>
          </w:tcPr>
          <w:p w14:paraId="0E76A94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休闲椅3</w:t>
            </w:r>
          </w:p>
        </w:tc>
        <w:tc>
          <w:tcPr>
            <w:tcW w:w="0" w:type="auto"/>
            <w:tcBorders>
              <w:top w:val="single" w:sz="4" w:space="0" w:color="auto"/>
              <w:left w:val="single" w:sz="4" w:space="0" w:color="auto"/>
              <w:bottom w:val="single" w:sz="4" w:space="0" w:color="auto"/>
              <w:right w:val="single" w:sz="4" w:space="0" w:color="auto"/>
            </w:tcBorders>
            <w:vAlign w:val="center"/>
          </w:tcPr>
          <w:p w14:paraId="7948C33C" w14:textId="77777777" w:rsidR="00B75BF9" w:rsidRPr="00601DF9" w:rsidRDefault="002A7FEE">
            <w:pPr>
              <w:widowControl w:val="0"/>
              <w:spacing w:before="87"/>
              <w:ind w:firstLine="127"/>
              <w:jc w:val="center"/>
              <w:rPr>
                <w:rFonts w:ascii="宋体" w:eastAsia="宋体" w:hAnsi="宋体" w:cs="宋体"/>
                <w:kern w:val="2"/>
                <w:lang w:eastAsia="zh-CN"/>
              </w:rPr>
            </w:pPr>
            <w:r w:rsidRPr="00601DF9">
              <w:rPr>
                <w:rFonts w:ascii="宋体" w:eastAsia="宋体" w:hAnsi="宋体" w:cs="宋体"/>
                <w:noProof/>
                <w:position w:val="-19"/>
              </w:rPr>
              <w:drawing>
                <wp:inline distT="0" distB="0" distL="0" distR="0" wp14:anchorId="260DFB73" wp14:editId="59CD0884">
                  <wp:extent cx="364490" cy="347980"/>
                  <wp:effectExtent l="0" t="0" r="0" b="0"/>
                  <wp:docPr id="554445759" name="图片 54"/>
                  <wp:cNvGraphicFramePr/>
                  <a:graphic xmlns:a="http://schemas.openxmlformats.org/drawingml/2006/main">
                    <a:graphicData uri="http://schemas.openxmlformats.org/drawingml/2006/picture">
                      <pic:pic xmlns:pic="http://schemas.openxmlformats.org/drawingml/2006/picture">
                        <pic:nvPicPr>
                          <pic:cNvPr id="554445759" name="图片 54"/>
                          <pic:cNvPicPr>
                            <a:picLocks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a:xfrm>
                            <a:off x="0" y="0"/>
                            <a:ext cx="364490" cy="34798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776C8B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22FEC7F5"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6</w:t>
            </w:r>
          </w:p>
        </w:tc>
        <w:tc>
          <w:tcPr>
            <w:tcW w:w="5413" w:type="dxa"/>
            <w:tcBorders>
              <w:top w:val="single" w:sz="4" w:space="0" w:color="auto"/>
              <w:left w:val="single" w:sz="4" w:space="0" w:color="auto"/>
              <w:bottom w:val="single" w:sz="4" w:space="0" w:color="auto"/>
              <w:right w:val="single" w:sz="4" w:space="0" w:color="auto"/>
            </w:tcBorders>
            <w:vAlign w:val="center"/>
          </w:tcPr>
          <w:p w14:paraId="2349D3C1"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整体尺寸（长*宽*高）≥700*700*800mm，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3、脚架：采用静电塑粉喷涂钢脚架，管壁厚度≥2.0mm；</w:t>
            </w:r>
          </w:p>
        </w:tc>
        <w:tc>
          <w:tcPr>
            <w:tcW w:w="1048" w:type="dxa"/>
            <w:tcBorders>
              <w:top w:val="single" w:sz="4" w:space="0" w:color="auto"/>
              <w:left w:val="single" w:sz="4" w:space="0" w:color="auto"/>
              <w:bottom w:val="single" w:sz="4" w:space="0" w:color="auto"/>
              <w:right w:val="single" w:sz="4" w:space="0" w:color="auto"/>
            </w:tcBorders>
            <w:vAlign w:val="center"/>
          </w:tcPr>
          <w:p w14:paraId="624D4D1B"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1200</w:t>
            </w:r>
          </w:p>
        </w:tc>
      </w:tr>
      <w:tr w:rsidR="00B75BF9" w:rsidRPr="00601DF9" w14:paraId="4CB72004"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93570E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103</w:t>
            </w:r>
          </w:p>
        </w:tc>
        <w:tc>
          <w:tcPr>
            <w:tcW w:w="0" w:type="auto"/>
            <w:tcBorders>
              <w:top w:val="single" w:sz="4" w:space="0" w:color="auto"/>
              <w:left w:val="single" w:sz="4" w:space="0" w:color="auto"/>
              <w:bottom w:val="single" w:sz="4" w:space="0" w:color="auto"/>
              <w:right w:val="single" w:sz="4" w:space="0" w:color="auto"/>
            </w:tcBorders>
            <w:vAlign w:val="center"/>
          </w:tcPr>
          <w:p w14:paraId="0239D63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休闲椅4</w:t>
            </w:r>
          </w:p>
        </w:tc>
        <w:tc>
          <w:tcPr>
            <w:tcW w:w="0" w:type="auto"/>
            <w:tcBorders>
              <w:top w:val="single" w:sz="4" w:space="0" w:color="auto"/>
              <w:left w:val="single" w:sz="4" w:space="0" w:color="auto"/>
              <w:bottom w:val="single" w:sz="4" w:space="0" w:color="auto"/>
              <w:right w:val="single" w:sz="4" w:space="0" w:color="auto"/>
            </w:tcBorders>
            <w:vAlign w:val="center"/>
          </w:tcPr>
          <w:p w14:paraId="7FDAE213" w14:textId="77777777" w:rsidR="00B75BF9" w:rsidRPr="00601DF9" w:rsidRDefault="002A7FEE">
            <w:pPr>
              <w:widowControl w:val="0"/>
              <w:spacing w:before="150"/>
              <w:ind w:firstLine="297"/>
              <w:jc w:val="center"/>
              <w:rPr>
                <w:rFonts w:ascii="宋体" w:eastAsia="宋体" w:hAnsi="宋体" w:cs="宋体"/>
                <w:kern w:val="2"/>
                <w:lang w:eastAsia="zh-CN"/>
              </w:rPr>
            </w:pPr>
            <w:r w:rsidRPr="00601DF9">
              <w:rPr>
                <w:rFonts w:ascii="宋体" w:eastAsia="宋体" w:hAnsi="宋体" w:cs="宋体"/>
                <w:noProof/>
                <w:position w:val="-17"/>
              </w:rPr>
              <w:drawing>
                <wp:inline distT="0" distB="0" distL="0" distR="0" wp14:anchorId="5FB38A08" wp14:editId="05C34767">
                  <wp:extent cx="364490" cy="396240"/>
                  <wp:effectExtent l="0" t="0" r="0" b="3810"/>
                  <wp:docPr id="1646912201" name="图片 53"/>
                  <wp:cNvGraphicFramePr/>
                  <a:graphic xmlns:a="http://schemas.openxmlformats.org/drawingml/2006/main">
                    <a:graphicData uri="http://schemas.openxmlformats.org/drawingml/2006/picture">
                      <pic:pic xmlns:pic="http://schemas.openxmlformats.org/drawingml/2006/picture">
                        <pic:nvPicPr>
                          <pic:cNvPr id="1646912201" name="图片 53"/>
                          <pic:cNvPicPr>
                            <a:picLocks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a:xfrm>
                            <a:off x="0" y="0"/>
                            <a:ext cx="364490" cy="39624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B1FEFA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633A016E"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w:t>
            </w:r>
          </w:p>
        </w:tc>
        <w:tc>
          <w:tcPr>
            <w:tcW w:w="5413" w:type="dxa"/>
            <w:tcBorders>
              <w:top w:val="single" w:sz="4" w:space="0" w:color="auto"/>
              <w:left w:val="single" w:sz="4" w:space="0" w:color="auto"/>
              <w:bottom w:val="single" w:sz="4" w:space="0" w:color="auto"/>
              <w:right w:val="single" w:sz="4" w:space="0" w:color="auto"/>
            </w:tcBorders>
            <w:vAlign w:val="center"/>
          </w:tcPr>
          <w:p w14:paraId="4355CD6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整体尺寸（长*宽*高）≥700*750*850mm，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3、脚架：白蜡木实木脚；</w:t>
            </w:r>
          </w:p>
        </w:tc>
        <w:tc>
          <w:tcPr>
            <w:tcW w:w="1048" w:type="dxa"/>
            <w:tcBorders>
              <w:top w:val="single" w:sz="4" w:space="0" w:color="auto"/>
              <w:left w:val="single" w:sz="4" w:space="0" w:color="auto"/>
              <w:bottom w:val="single" w:sz="4" w:space="0" w:color="auto"/>
              <w:right w:val="single" w:sz="4" w:space="0" w:color="auto"/>
            </w:tcBorders>
            <w:vAlign w:val="center"/>
          </w:tcPr>
          <w:p w14:paraId="4DB5A63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1200</w:t>
            </w:r>
          </w:p>
        </w:tc>
      </w:tr>
      <w:tr w:rsidR="00B75BF9" w:rsidRPr="00601DF9" w14:paraId="646EA519"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854199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104</w:t>
            </w:r>
          </w:p>
        </w:tc>
        <w:tc>
          <w:tcPr>
            <w:tcW w:w="0" w:type="auto"/>
            <w:tcBorders>
              <w:top w:val="single" w:sz="4" w:space="0" w:color="auto"/>
              <w:left w:val="single" w:sz="4" w:space="0" w:color="auto"/>
              <w:bottom w:val="single" w:sz="4" w:space="0" w:color="auto"/>
              <w:right w:val="single" w:sz="4" w:space="0" w:color="auto"/>
            </w:tcBorders>
            <w:vAlign w:val="center"/>
          </w:tcPr>
          <w:p w14:paraId="3D666B0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餐椅</w:t>
            </w:r>
          </w:p>
        </w:tc>
        <w:tc>
          <w:tcPr>
            <w:tcW w:w="0" w:type="auto"/>
            <w:tcBorders>
              <w:top w:val="single" w:sz="4" w:space="0" w:color="auto"/>
              <w:left w:val="single" w:sz="4" w:space="0" w:color="auto"/>
              <w:bottom w:val="single" w:sz="4" w:space="0" w:color="auto"/>
              <w:right w:val="single" w:sz="4" w:space="0" w:color="auto"/>
            </w:tcBorders>
            <w:vAlign w:val="center"/>
          </w:tcPr>
          <w:p w14:paraId="1D25D094" w14:textId="77777777" w:rsidR="00B75BF9" w:rsidRPr="00601DF9" w:rsidRDefault="002A7FEE">
            <w:pPr>
              <w:widowControl w:val="0"/>
              <w:spacing w:before="117"/>
              <w:ind w:firstLine="227"/>
              <w:jc w:val="center"/>
              <w:rPr>
                <w:rFonts w:ascii="宋体" w:eastAsia="宋体" w:hAnsi="宋体" w:cs="宋体"/>
                <w:kern w:val="2"/>
                <w:lang w:eastAsia="zh-CN"/>
              </w:rPr>
            </w:pPr>
            <w:r w:rsidRPr="00601DF9">
              <w:rPr>
                <w:rFonts w:ascii="宋体" w:eastAsia="宋体" w:hAnsi="宋体" w:cs="宋体"/>
                <w:noProof/>
                <w:position w:val="-21"/>
              </w:rPr>
              <w:drawing>
                <wp:inline distT="0" distB="0" distL="0" distR="0" wp14:anchorId="2F96E7FA" wp14:editId="1A235DAA">
                  <wp:extent cx="364490" cy="445135"/>
                  <wp:effectExtent l="0" t="0" r="0" b="0"/>
                  <wp:docPr id="843000801" name="图片 52"/>
                  <wp:cNvGraphicFramePr/>
                  <a:graphic xmlns:a="http://schemas.openxmlformats.org/drawingml/2006/main">
                    <a:graphicData uri="http://schemas.openxmlformats.org/drawingml/2006/picture">
                      <pic:pic xmlns:pic="http://schemas.openxmlformats.org/drawingml/2006/picture">
                        <pic:nvPicPr>
                          <pic:cNvPr id="843000801" name="图片 52"/>
                          <pic:cNvPicPr>
                            <a:picLocks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a:xfrm>
                            <a:off x="0" y="0"/>
                            <a:ext cx="364490" cy="44513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EBF851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2461E6E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94</w:t>
            </w:r>
          </w:p>
        </w:tc>
        <w:tc>
          <w:tcPr>
            <w:tcW w:w="5413" w:type="dxa"/>
            <w:tcBorders>
              <w:top w:val="single" w:sz="4" w:space="0" w:color="auto"/>
              <w:left w:val="single" w:sz="4" w:space="0" w:color="auto"/>
              <w:bottom w:val="single" w:sz="4" w:space="0" w:color="auto"/>
              <w:right w:val="single" w:sz="4" w:space="0" w:color="auto"/>
            </w:tcBorders>
            <w:vAlign w:val="center"/>
          </w:tcPr>
          <w:p w14:paraId="5AE4D994"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整体尺寸（长*宽*高）≥480*500*750mm，</w:t>
            </w:r>
            <w:r w:rsidRPr="00601DF9">
              <w:rPr>
                <w:rFonts w:ascii="宋体" w:eastAsia="宋体" w:hAnsi="宋体" w:cs="宋体" w:hint="eastAsia"/>
                <w:color w:val="000000"/>
                <w:lang w:eastAsia="zh-CN" w:bidi="ar"/>
              </w:rPr>
              <w:br/>
              <w:t>1、座面：高强度一体成型PP材质；</w:t>
            </w:r>
            <w:r w:rsidRPr="00601DF9">
              <w:rPr>
                <w:rFonts w:ascii="宋体" w:eastAsia="宋体" w:hAnsi="宋体" w:cs="宋体" w:hint="eastAsia"/>
                <w:color w:val="000000"/>
                <w:lang w:eastAsia="zh-CN" w:bidi="ar"/>
              </w:rPr>
              <w:br/>
              <w:t>2、饰面：采用医用西皮，厚度≥1.5mm；</w:t>
            </w:r>
            <w:r w:rsidRPr="00601DF9">
              <w:rPr>
                <w:rFonts w:ascii="宋体" w:eastAsia="宋体" w:hAnsi="宋体" w:cs="宋体" w:hint="eastAsia"/>
                <w:color w:val="000000"/>
                <w:lang w:eastAsia="zh-CN" w:bidi="ar"/>
              </w:rPr>
              <w:br/>
              <w:t>3、海绵：阻燃海绵、压陷比、拉伸强度、干热老化后拉伸强度、湿热老化后拉伸强度符合标准；</w:t>
            </w:r>
            <w:r w:rsidRPr="00601DF9">
              <w:rPr>
                <w:rFonts w:ascii="宋体" w:eastAsia="宋体" w:hAnsi="宋体" w:cs="宋体" w:hint="eastAsia"/>
                <w:color w:val="000000"/>
                <w:lang w:eastAsia="zh-CN" w:bidi="ar"/>
              </w:rPr>
              <w:br/>
              <w:t>4、脚架：白蜡木实木脚；</w:t>
            </w:r>
          </w:p>
        </w:tc>
        <w:tc>
          <w:tcPr>
            <w:tcW w:w="1048" w:type="dxa"/>
            <w:tcBorders>
              <w:top w:val="single" w:sz="4" w:space="0" w:color="auto"/>
              <w:left w:val="single" w:sz="4" w:space="0" w:color="auto"/>
              <w:bottom w:val="single" w:sz="4" w:space="0" w:color="auto"/>
              <w:right w:val="single" w:sz="4" w:space="0" w:color="auto"/>
            </w:tcBorders>
            <w:vAlign w:val="center"/>
          </w:tcPr>
          <w:p w14:paraId="187BE78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480</w:t>
            </w:r>
          </w:p>
        </w:tc>
      </w:tr>
      <w:tr w:rsidR="00B75BF9" w:rsidRPr="00601DF9" w14:paraId="1E28AA4F"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3C0959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105</w:t>
            </w:r>
          </w:p>
        </w:tc>
        <w:tc>
          <w:tcPr>
            <w:tcW w:w="0" w:type="auto"/>
            <w:tcBorders>
              <w:top w:val="single" w:sz="4" w:space="0" w:color="auto"/>
              <w:left w:val="single" w:sz="4" w:space="0" w:color="auto"/>
              <w:bottom w:val="single" w:sz="4" w:space="0" w:color="auto"/>
              <w:right w:val="single" w:sz="4" w:space="0" w:color="auto"/>
            </w:tcBorders>
            <w:vAlign w:val="center"/>
          </w:tcPr>
          <w:p w14:paraId="0E38603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卡座沙发</w:t>
            </w:r>
          </w:p>
        </w:tc>
        <w:tc>
          <w:tcPr>
            <w:tcW w:w="0" w:type="auto"/>
            <w:tcBorders>
              <w:top w:val="single" w:sz="4" w:space="0" w:color="auto"/>
              <w:left w:val="single" w:sz="4" w:space="0" w:color="auto"/>
              <w:bottom w:val="single" w:sz="4" w:space="0" w:color="auto"/>
              <w:right w:val="single" w:sz="4" w:space="0" w:color="auto"/>
            </w:tcBorders>
            <w:vAlign w:val="center"/>
          </w:tcPr>
          <w:p w14:paraId="23D09A1E" w14:textId="77777777" w:rsidR="00B75BF9" w:rsidRPr="00601DF9" w:rsidRDefault="00B75BF9">
            <w:pPr>
              <w:widowControl w:val="0"/>
              <w:jc w:val="center"/>
              <w:rPr>
                <w:rFonts w:ascii="宋体" w:eastAsia="宋体" w:hAnsi="宋体" w:cs="宋体"/>
                <w:kern w:val="2"/>
                <w:lang w:eastAsia="zh-CN"/>
              </w:rPr>
            </w:pPr>
          </w:p>
          <w:p w14:paraId="14B52CD8" w14:textId="77777777" w:rsidR="00B75BF9" w:rsidRPr="00601DF9" w:rsidRDefault="002A7FEE">
            <w:pPr>
              <w:widowControl w:val="0"/>
              <w:ind w:firstLine="69"/>
              <w:jc w:val="center"/>
              <w:rPr>
                <w:rFonts w:ascii="宋体" w:eastAsia="宋体" w:hAnsi="宋体" w:cs="宋体"/>
                <w:kern w:val="2"/>
                <w:lang w:eastAsia="zh-CN"/>
              </w:rPr>
            </w:pPr>
            <w:r w:rsidRPr="00601DF9">
              <w:rPr>
                <w:rFonts w:ascii="宋体" w:eastAsia="宋体" w:hAnsi="宋体" w:cs="宋体"/>
                <w:noProof/>
                <w:position w:val="-16"/>
              </w:rPr>
              <w:drawing>
                <wp:inline distT="0" distB="0" distL="0" distR="0" wp14:anchorId="1017B951" wp14:editId="792D090D">
                  <wp:extent cx="364490" cy="280035"/>
                  <wp:effectExtent l="0" t="0" r="0" b="5715"/>
                  <wp:docPr id="80868734" name="图片 51"/>
                  <wp:cNvGraphicFramePr/>
                  <a:graphic xmlns:a="http://schemas.openxmlformats.org/drawingml/2006/main">
                    <a:graphicData uri="http://schemas.openxmlformats.org/drawingml/2006/picture">
                      <pic:pic xmlns:pic="http://schemas.openxmlformats.org/drawingml/2006/picture">
                        <pic:nvPicPr>
                          <pic:cNvPr id="80868734" name="图片 51"/>
                          <pic:cNvPicPr>
                            <a:picLocks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a:xfrm>
                            <a:off x="0" y="0"/>
                            <a:ext cx="364490" cy="28003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58619F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049DB9E6"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4</w:t>
            </w:r>
          </w:p>
        </w:tc>
        <w:tc>
          <w:tcPr>
            <w:tcW w:w="5413" w:type="dxa"/>
            <w:tcBorders>
              <w:top w:val="single" w:sz="4" w:space="0" w:color="auto"/>
              <w:left w:val="single" w:sz="4" w:space="0" w:color="auto"/>
              <w:bottom w:val="single" w:sz="4" w:space="0" w:color="auto"/>
              <w:right w:val="single" w:sz="4" w:space="0" w:color="auto"/>
            </w:tcBorders>
            <w:vAlign w:val="center"/>
          </w:tcPr>
          <w:p w14:paraId="31F15864"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整体尺寸（长*宽*高）≥1600*800*1100mm，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3、框架：白蜡木实木；</w:t>
            </w:r>
          </w:p>
        </w:tc>
        <w:tc>
          <w:tcPr>
            <w:tcW w:w="1048" w:type="dxa"/>
            <w:tcBorders>
              <w:top w:val="single" w:sz="4" w:space="0" w:color="auto"/>
              <w:left w:val="single" w:sz="4" w:space="0" w:color="auto"/>
              <w:bottom w:val="single" w:sz="4" w:space="0" w:color="auto"/>
              <w:right w:val="single" w:sz="4" w:space="0" w:color="auto"/>
            </w:tcBorders>
            <w:vAlign w:val="center"/>
          </w:tcPr>
          <w:p w14:paraId="12D8B1C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4000</w:t>
            </w:r>
          </w:p>
        </w:tc>
      </w:tr>
      <w:tr w:rsidR="00B75BF9" w:rsidRPr="00601DF9" w14:paraId="1515CF7F"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91A671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lastRenderedPageBreak/>
              <w:t>106</w:t>
            </w:r>
          </w:p>
        </w:tc>
        <w:tc>
          <w:tcPr>
            <w:tcW w:w="0" w:type="auto"/>
            <w:tcBorders>
              <w:top w:val="single" w:sz="4" w:space="0" w:color="auto"/>
              <w:left w:val="single" w:sz="4" w:space="0" w:color="auto"/>
              <w:bottom w:val="single" w:sz="4" w:space="0" w:color="auto"/>
              <w:right w:val="single" w:sz="4" w:space="0" w:color="auto"/>
            </w:tcBorders>
            <w:vAlign w:val="center"/>
          </w:tcPr>
          <w:p w14:paraId="24F11D9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折叠沙发床</w:t>
            </w:r>
          </w:p>
        </w:tc>
        <w:tc>
          <w:tcPr>
            <w:tcW w:w="0" w:type="auto"/>
            <w:tcBorders>
              <w:top w:val="single" w:sz="4" w:space="0" w:color="auto"/>
              <w:left w:val="single" w:sz="4" w:space="0" w:color="auto"/>
              <w:bottom w:val="single" w:sz="4" w:space="0" w:color="auto"/>
              <w:right w:val="single" w:sz="4" w:space="0" w:color="auto"/>
            </w:tcBorders>
            <w:vAlign w:val="center"/>
          </w:tcPr>
          <w:p w14:paraId="510913F4" w14:textId="77777777" w:rsidR="00B75BF9" w:rsidRPr="00601DF9" w:rsidRDefault="002A7FEE">
            <w:pPr>
              <w:widowControl w:val="0"/>
              <w:spacing w:before="149"/>
              <w:ind w:firstLine="110"/>
              <w:jc w:val="center"/>
              <w:rPr>
                <w:rFonts w:ascii="宋体" w:eastAsia="宋体" w:hAnsi="宋体" w:cs="宋体"/>
                <w:kern w:val="2"/>
                <w:lang w:eastAsia="zh-CN"/>
              </w:rPr>
            </w:pPr>
            <w:r w:rsidRPr="00601DF9">
              <w:rPr>
                <w:rFonts w:ascii="宋体" w:eastAsia="宋体" w:hAnsi="宋体" w:cs="宋体"/>
                <w:noProof/>
                <w:position w:val="-25"/>
              </w:rPr>
              <w:drawing>
                <wp:inline distT="0" distB="0" distL="0" distR="0" wp14:anchorId="4FC13381" wp14:editId="7EBFAB81">
                  <wp:extent cx="364490" cy="447675"/>
                  <wp:effectExtent l="0" t="0" r="0" b="9525"/>
                  <wp:docPr id="1301676527" name="图片 50"/>
                  <wp:cNvGraphicFramePr/>
                  <a:graphic xmlns:a="http://schemas.openxmlformats.org/drawingml/2006/main">
                    <a:graphicData uri="http://schemas.openxmlformats.org/drawingml/2006/picture">
                      <pic:pic xmlns:pic="http://schemas.openxmlformats.org/drawingml/2006/picture">
                        <pic:nvPicPr>
                          <pic:cNvPr id="1301676527" name="图片 50"/>
                          <pic:cNvPicPr>
                            <a:picLocks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a:xfrm>
                            <a:off x="0" y="0"/>
                            <a:ext cx="364490" cy="44767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44F594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53209FE8"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25A35A14"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整体尺寸（长*宽*高）≥1600*900*950mm，展开尺寸≥1600*1980*610mm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3、内框架：采用优质冷轧钢管，表面喷涂处理，应无漏喷、锈蚀、脱色、掉色等；且光滑均匀，色泽一致，应无流挂、疙瘩、皱皮、飞漆等；</w:t>
            </w:r>
            <w:r w:rsidRPr="00601DF9">
              <w:rPr>
                <w:rFonts w:ascii="宋体" w:eastAsia="宋体" w:hAnsi="宋体" w:cs="宋体" w:hint="eastAsia"/>
                <w:color w:val="000000"/>
                <w:lang w:eastAsia="zh-CN" w:bidi="ar"/>
              </w:rPr>
              <w:br/>
              <w:t>4、脚轮：优质PU静音轮，避免划伤地板，扶手前轮带刹车，不需移动时可锁定避免沙发自行移动！</w:t>
            </w:r>
          </w:p>
        </w:tc>
        <w:tc>
          <w:tcPr>
            <w:tcW w:w="1048" w:type="dxa"/>
            <w:tcBorders>
              <w:top w:val="single" w:sz="4" w:space="0" w:color="auto"/>
              <w:left w:val="single" w:sz="4" w:space="0" w:color="auto"/>
              <w:bottom w:val="single" w:sz="4" w:space="0" w:color="auto"/>
              <w:right w:val="single" w:sz="4" w:space="0" w:color="auto"/>
            </w:tcBorders>
            <w:vAlign w:val="center"/>
          </w:tcPr>
          <w:p w14:paraId="06C38018"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5000</w:t>
            </w:r>
          </w:p>
        </w:tc>
      </w:tr>
      <w:tr w:rsidR="00B75BF9" w:rsidRPr="00601DF9" w14:paraId="4684968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0C5E62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107</w:t>
            </w:r>
          </w:p>
        </w:tc>
        <w:tc>
          <w:tcPr>
            <w:tcW w:w="0" w:type="auto"/>
            <w:tcBorders>
              <w:top w:val="single" w:sz="4" w:space="0" w:color="auto"/>
              <w:left w:val="single" w:sz="4" w:space="0" w:color="auto"/>
              <w:bottom w:val="single" w:sz="4" w:space="0" w:color="auto"/>
              <w:right w:val="single" w:sz="4" w:space="0" w:color="auto"/>
            </w:tcBorders>
            <w:vAlign w:val="center"/>
          </w:tcPr>
          <w:p w14:paraId="431AFD5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移动边几</w:t>
            </w:r>
          </w:p>
        </w:tc>
        <w:tc>
          <w:tcPr>
            <w:tcW w:w="0" w:type="auto"/>
            <w:tcBorders>
              <w:top w:val="single" w:sz="4" w:space="0" w:color="auto"/>
              <w:left w:val="single" w:sz="4" w:space="0" w:color="auto"/>
              <w:bottom w:val="single" w:sz="4" w:space="0" w:color="auto"/>
              <w:right w:val="single" w:sz="4" w:space="0" w:color="auto"/>
            </w:tcBorders>
            <w:vAlign w:val="center"/>
          </w:tcPr>
          <w:p w14:paraId="7D75117F" w14:textId="77777777" w:rsidR="00B75BF9" w:rsidRPr="00601DF9" w:rsidRDefault="002A7FEE">
            <w:pPr>
              <w:widowControl w:val="0"/>
              <w:spacing w:before="193"/>
              <w:ind w:firstLine="249"/>
              <w:jc w:val="center"/>
              <w:rPr>
                <w:rFonts w:ascii="宋体" w:eastAsia="宋体" w:hAnsi="宋体" w:cs="宋体"/>
                <w:kern w:val="2"/>
                <w:lang w:eastAsia="zh-CN"/>
              </w:rPr>
            </w:pPr>
            <w:r w:rsidRPr="00601DF9">
              <w:rPr>
                <w:rFonts w:ascii="宋体" w:eastAsia="宋体" w:hAnsi="宋体" w:cs="宋体"/>
                <w:noProof/>
                <w:position w:val="-16"/>
              </w:rPr>
              <w:drawing>
                <wp:inline distT="0" distB="0" distL="0" distR="0" wp14:anchorId="0B6C0769" wp14:editId="4A64FF44">
                  <wp:extent cx="364490" cy="396875"/>
                  <wp:effectExtent l="0" t="0" r="0" b="3175"/>
                  <wp:docPr id="1969022208" name="图片 49"/>
                  <wp:cNvGraphicFramePr/>
                  <a:graphic xmlns:a="http://schemas.openxmlformats.org/drawingml/2006/main">
                    <a:graphicData uri="http://schemas.openxmlformats.org/drawingml/2006/picture">
                      <pic:pic xmlns:pic="http://schemas.openxmlformats.org/drawingml/2006/picture">
                        <pic:nvPicPr>
                          <pic:cNvPr id="1969022208" name="图片 49"/>
                          <pic:cNvPicPr>
                            <a:picLocks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a:off x="0" y="0"/>
                            <a:ext cx="364490" cy="39687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F2D313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53C60364"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6E7CE932"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整体尺寸（长*宽*高）：≥900*420*720mm，</w:t>
            </w:r>
            <w:r w:rsidRPr="00601DF9">
              <w:rPr>
                <w:rFonts w:ascii="宋体" w:eastAsia="宋体" w:hAnsi="宋体" w:cs="宋体" w:hint="eastAsia"/>
                <w:color w:val="000000"/>
                <w:lang w:eastAsia="zh-CN" w:bidi="ar"/>
              </w:rPr>
              <w:br/>
              <w:t>1、基材：MDF吸塑板；</w:t>
            </w:r>
            <w:r w:rsidRPr="00601DF9">
              <w:rPr>
                <w:rFonts w:ascii="宋体" w:eastAsia="宋体" w:hAnsi="宋体" w:cs="宋体" w:hint="eastAsia"/>
                <w:color w:val="000000"/>
                <w:lang w:eastAsia="zh-CN" w:bidi="ar"/>
              </w:rPr>
              <w:br/>
              <w:t>2、脚架：采用静电塑粉喷涂钢脚架，管壁厚度≥1.5mm；</w:t>
            </w:r>
            <w:r w:rsidRPr="00601DF9">
              <w:rPr>
                <w:rFonts w:ascii="宋体" w:eastAsia="宋体" w:hAnsi="宋体" w:cs="宋体" w:hint="eastAsia"/>
                <w:color w:val="000000"/>
                <w:lang w:eastAsia="zh-CN" w:bidi="ar"/>
              </w:rPr>
              <w:br/>
              <w:t>3、环氧树脂静电粉末：耐冲击性、耐酸性、耐碱性、耐盐雾性、耐湿性，可溶性重金属含量-镉含量、铬含量、汞含量未检出，抗霉菌性能。</w:t>
            </w:r>
            <w:r w:rsidRPr="00601DF9">
              <w:rPr>
                <w:rFonts w:ascii="宋体" w:eastAsia="宋体" w:hAnsi="宋体" w:cs="宋体" w:hint="eastAsia"/>
                <w:color w:val="000000"/>
                <w:lang w:eastAsia="zh-CN" w:bidi="ar"/>
              </w:rPr>
              <w:br/>
              <w:t>4、脚轮：2.0万向轮，4轮可锁定</w:t>
            </w:r>
          </w:p>
        </w:tc>
        <w:tc>
          <w:tcPr>
            <w:tcW w:w="1048" w:type="dxa"/>
            <w:tcBorders>
              <w:top w:val="single" w:sz="4" w:space="0" w:color="auto"/>
              <w:left w:val="single" w:sz="4" w:space="0" w:color="auto"/>
              <w:bottom w:val="single" w:sz="4" w:space="0" w:color="auto"/>
              <w:right w:val="single" w:sz="4" w:space="0" w:color="auto"/>
            </w:tcBorders>
            <w:vAlign w:val="center"/>
          </w:tcPr>
          <w:p w14:paraId="490B032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1300</w:t>
            </w:r>
          </w:p>
        </w:tc>
      </w:tr>
      <w:tr w:rsidR="00B75BF9" w:rsidRPr="00601DF9" w14:paraId="4C43DB18"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78EBA9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108</w:t>
            </w:r>
          </w:p>
        </w:tc>
        <w:tc>
          <w:tcPr>
            <w:tcW w:w="0" w:type="auto"/>
            <w:tcBorders>
              <w:top w:val="single" w:sz="4" w:space="0" w:color="auto"/>
              <w:left w:val="single" w:sz="4" w:space="0" w:color="auto"/>
              <w:bottom w:val="single" w:sz="4" w:space="0" w:color="auto"/>
              <w:right w:val="single" w:sz="4" w:space="0" w:color="auto"/>
            </w:tcBorders>
            <w:vAlign w:val="center"/>
          </w:tcPr>
          <w:p w14:paraId="69980F2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单人等候椅</w:t>
            </w:r>
          </w:p>
        </w:tc>
        <w:tc>
          <w:tcPr>
            <w:tcW w:w="0" w:type="auto"/>
            <w:tcBorders>
              <w:top w:val="single" w:sz="4" w:space="0" w:color="auto"/>
              <w:left w:val="single" w:sz="4" w:space="0" w:color="auto"/>
              <w:bottom w:val="single" w:sz="4" w:space="0" w:color="auto"/>
              <w:right w:val="single" w:sz="4" w:space="0" w:color="auto"/>
            </w:tcBorders>
            <w:vAlign w:val="center"/>
          </w:tcPr>
          <w:p w14:paraId="09898FFA" w14:textId="77777777" w:rsidR="00B75BF9" w:rsidRPr="00601DF9" w:rsidRDefault="002A7FEE">
            <w:pPr>
              <w:widowControl w:val="0"/>
              <w:spacing w:before="147"/>
              <w:ind w:firstLine="165"/>
              <w:jc w:val="center"/>
              <w:rPr>
                <w:rFonts w:ascii="宋体" w:eastAsia="宋体" w:hAnsi="宋体" w:cs="宋体"/>
                <w:kern w:val="2"/>
                <w:lang w:eastAsia="zh-CN"/>
              </w:rPr>
            </w:pPr>
            <w:r w:rsidRPr="00601DF9">
              <w:rPr>
                <w:rFonts w:ascii="宋体" w:eastAsia="宋体" w:hAnsi="宋体" w:cs="宋体"/>
                <w:noProof/>
                <w:position w:val="-21"/>
              </w:rPr>
              <w:drawing>
                <wp:inline distT="0" distB="0" distL="0" distR="0" wp14:anchorId="1FA1AF6B" wp14:editId="684D7649">
                  <wp:extent cx="364490" cy="418465"/>
                  <wp:effectExtent l="0" t="0" r="0" b="635"/>
                  <wp:docPr id="488917652" name="图片 48"/>
                  <wp:cNvGraphicFramePr/>
                  <a:graphic xmlns:a="http://schemas.openxmlformats.org/drawingml/2006/main">
                    <a:graphicData uri="http://schemas.openxmlformats.org/drawingml/2006/picture">
                      <pic:pic xmlns:pic="http://schemas.openxmlformats.org/drawingml/2006/picture">
                        <pic:nvPicPr>
                          <pic:cNvPr id="488917652" name="图片 48"/>
                          <pic:cNvPicPr>
                            <a:picLocks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a:xfrm>
                            <a:off x="0" y="0"/>
                            <a:ext cx="364490" cy="4184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D6530A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2E075CEB"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15</w:t>
            </w:r>
          </w:p>
        </w:tc>
        <w:tc>
          <w:tcPr>
            <w:tcW w:w="5413" w:type="dxa"/>
            <w:tcBorders>
              <w:top w:val="single" w:sz="4" w:space="0" w:color="auto"/>
              <w:left w:val="single" w:sz="4" w:space="0" w:color="auto"/>
              <w:bottom w:val="single" w:sz="4" w:space="0" w:color="auto"/>
              <w:right w:val="single" w:sz="4" w:space="0" w:color="auto"/>
            </w:tcBorders>
            <w:vAlign w:val="center"/>
          </w:tcPr>
          <w:p w14:paraId="6B84615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整体尺寸（长*宽*高）≥660*640*800mm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3、脚架：采用≥25*25mm高强度冷轧钢管，壁厚≥2.0mm，表面喷涂处理，应无漏喷、锈蚀、脱色、掉色等；且光滑均匀，色泽一致，应无流挂、疙瘩、皱皮、飞漆等；</w:t>
            </w:r>
            <w:r w:rsidRPr="00601DF9">
              <w:rPr>
                <w:rFonts w:ascii="宋体" w:eastAsia="宋体" w:hAnsi="宋体" w:cs="宋体" w:hint="eastAsia"/>
                <w:color w:val="000000"/>
                <w:lang w:eastAsia="zh-CN" w:bidi="ar"/>
              </w:rPr>
              <w:br/>
              <w:t>4、扶手面：采用优质白蜡木经过五底三面水性油漆工艺处理，表面光滑无气泡。</w:t>
            </w:r>
          </w:p>
        </w:tc>
        <w:tc>
          <w:tcPr>
            <w:tcW w:w="1048" w:type="dxa"/>
            <w:tcBorders>
              <w:top w:val="single" w:sz="4" w:space="0" w:color="auto"/>
              <w:left w:val="single" w:sz="4" w:space="0" w:color="auto"/>
              <w:bottom w:val="single" w:sz="4" w:space="0" w:color="auto"/>
              <w:right w:val="single" w:sz="4" w:space="0" w:color="auto"/>
            </w:tcBorders>
            <w:vAlign w:val="center"/>
          </w:tcPr>
          <w:p w14:paraId="5097026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1800</w:t>
            </w:r>
          </w:p>
        </w:tc>
      </w:tr>
      <w:tr w:rsidR="00B75BF9" w:rsidRPr="00601DF9" w14:paraId="0064FD16"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23911F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109</w:t>
            </w:r>
          </w:p>
        </w:tc>
        <w:tc>
          <w:tcPr>
            <w:tcW w:w="0" w:type="auto"/>
            <w:tcBorders>
              <w:top w:val="single" w:sz="4" w:space="0" w:color="auto"/>
              <w:left w:val="single" w:sz="4" w:space="0" w:color="auto"/>
              <w:bottom w:val="single" w:sz="4" w:space="0" w:color="auto"/>
              <w:right w:val="single" w:sz="4" w:space="0" w:color="auto"/>
            </w:tcBorders>
            <w:vAlign w:val="center"/>
          </w:tcPr>
          <w:p w14:paraId="4273204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三人等候椅</w:t>
            </w:r>
          </w:p>
        </w:tc>
        <w:tc>
          <w:tcPr>
            <w:tcW w:w="0" w:type="auto"/>
            <w:tcBorders>
              <w:top w:val="single" w:sz="4" w:space="0" w:color="auto"/>
              <w:left w:val="single" w:sz="4" w:space="0" w:color="auto"/>
              <w:bottom w:val="single" w:sz="4" w:space="0" w:color="auto"/>
              <w:right w:val="single" w:sz="4" w:space="0" w:color="auto"/>
            </w:tcBorders>
            <w:vAlign w:val="center"/>
          </w:tcPr>
          <w:p w14:paraId="55AAEF35" w14:textId="77777777" w:rsidR="00B75BF9" w:rsidRPr="00601DF9" w:rsidRDefault="00B75BF9">
            <w:pPr>
              <w:widowControl w:val="0"/>
              <w:jc w:val="center"/>
              <w:rPr>
                <w:rFonts w:ascii="宋体" w:eastAsia="宋体" w:hAnsi="宋体" w:cs="宋体"/>
                <w:kern w:val="2"/>
                <w:lang w:eastAsia="zh-CN"/>
              </w:rPr>
            </w:pPr>
          </w:p>
          <w:p w14:paraId="19A797CD" w14:textId="77777777" w:rsidR="00B75BF9" w:rsidRPr="00601DF9" w:rsidRDefault="002A7FEE">
            <w:pPr>
              <w:widowControl w:val="0"/>
              <w:ind w:firstLine="19"/>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7F7AC546" wp14:editId="69D3400F">
                  <wp:extent cx="364490" cy="203200"/>
                  <wp:effectExtent l="0" t="0" r="0" b="6350"/>
                  <wp:docPr id="5938152" name="图片 47"/>
                  <wp:cNvGraphicFramePr/>
                  <a:graphic xmlns:a="http://schemas.openxmlformats.org/drawingml/2006/main">
                    <a:graphicData uri="http://schemas.openxmlformats.org/drawingml/2006/picture">
                      <pic:pic xmlns:pic="http://schemas.openxmlformats.org/drawingml/2006/picture">
                        <pic:nvPicPr>
                          <pic:cNvPr id="5938152" name="图片 47"/>
                          <pic:cNvPicPr>
                            <a:picLocks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a:xfrm>
                            <a:off x="0" y="0"/>
                            <a:ext cx="364490" cy="2032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D775B4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76F4A6E6"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28</w:t>
            </w:r>
          </w:p>
        </w:tc>
        <w:tc>
          <w:tcPr>
            <w:tcW w:w="5413" w:type="dxa"/>
            <w:tcBorders>
              <w:top w:val="single" w:sz="4" w:space="0" w:color="auto"/>
              <w:left w:val="single" w:sz="4" w:space="0" w:color="auto"/>
              <w:bottom w:val="single" w:sz="4" w:space="0" w:color="auto"/>
              <w:right w:val="single" w:sz="4" w:space="0" w:color="auto"/>
            </w:tcBorders>
            <w:vAlign w:val="center"/>
          </w:tcPr>
          <w:p w14:paraId="22B3C10A"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整体尺寸（长*宽*高）≥1820*640*800mm</w:t>
            </w:r>
            <w:r w:rsidRPr="00601DF9">
              <w:rPr>
                <w:rFonts w:ascii="宋体" w:eastAsia="宋体" w:hAnsi="宋体" w:cs="宋体" w:hint="eastAsia"/>
                <w:color w:val="000000"/>
                <w:lang w:eastAsia="zh-CN" w:bidi="ar"/>
              </w:rPr>
              <w:br/>
              <w:t>1、饰面：采用医用西皮，厚度≥1.5mm；</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3、脚架：采用≥25*25mm高强度冷轧钢管，壁厚≥2.0mm，表面喷涂处理，应无漏喷、锈蚀、脱色、掉色等；且光滑均匀，色泽一致，应无流挂、疙瘩、皱皮、飞漆等；</w:t>
            </w:r>
            <w:r w:rsidRPr="00601DF9">
              <w:rPr>
                <w:rFonts w:ascii="宋体" w:eastAsia="宋体" w:hAnsi="宋体" w:cs="宋体" w:hint="eastAsia"/>
                <w:color w:val="000000"/>
                <w:lang w:eastAsia="zh-CN" w:bidi="ar"/>
              </w:rPr>
              <w:br/>
              <w:t>4、扶手面：采用优质白蜡木经过五底三面水性油漆工艺处理，表面光滑无气泡（其中扶手共计4只）。</w:t>
            </w:r>
          </w:p>
        </w:tc>
        <w:tc>
          <w:tcPr>
            <w:tcW w:w="1048" w:type="dxa"/>
            <w:tcBorders>
              <w:top w:val="single" w:sz="4" w:space="0" w:color="auto"/>
              <w:left w:val="single" w:sz="4" w:space="0" w:color="auto"/>
              <w:bottom w:val="single" w:sz="4" w:space="0" w:color="auto"/>
              <w:right w:val="single" w:sz="4" w:space="0" w:color="auto"/>
            </w:tcBorders>
            <w:vAlign w:val="center"/>
          </w:tcPr>
          <w:p w14:paraId="65015D4B"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3500</w:t>
            </w:r>
          </w:p>
        </w:tc>
      </w:tr>
      <w:tr w:rsidR="00B75BF9" w:rsidRPr="00601DF9" w14:paraId="03F6AB6E"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D4DEB9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110</w:t>
            </w:r>
          </w:p>
        </w:tc>
        <w:tc>
          <w:tcPr>
            <w:tcW w:w="0" w:type="auto"/>
            <w:tcBorders>
              <w:top w:val="single" w:sz="4" w:space="0" w:color="auto"/>
              <w:left w:val="single" w:sz="4" w:space="0" w:color="auto"/>
              <w:bottom w:val="single" w:sz="4" w:space="0" w:color="auto"/>
              <w:right w:val="single" w:sz="4" w:space="0" w:color="auto"/>
            </w:tcBorders>
            <w:vAlign w:val="center"/>
          </w:tcPr>
          <w:p w14:paraId="7154CFD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主播椅</w:t>
            </w:r>
          </w:p>
        </w:tc>
        <w:tc>
          <w:tcPr>
            <w:tcW w:w="0" w:type="auto"/>
            <w:tcBorders>
              <w:top w:val="single" w:sz="4" w:space="0" w:color="auto"/>
              <w:left w:val="single" w:sz="4" w:space="0" w:color="auto"/>
              <w:bottom w:val="single" w:sz="4" w:space="0" w:color="auto"/>
              <w:right w:val="single" w:sz="4" w:space="0" w:color="auto"/>
            </w:tcBorders>
            <w:vAlign w:val="center"/>
          </w:tcPr>
          <w:p w14:paraId="5DB618E3" w14:textId="77777777" w:rsidR="00B75BF9" w:rsidRPr="00601DF9" w:rsidRDefault="002A7FEE">
            <w:pPr>
              <w:widowControl w:val="0"/>
              <w:spacing w:before="187"/>
              <w:ind w:firstLine="326"/>
              <w:jc w:val="center"/>
              <w:rPr>
                <w:rFonts w:ascii="宋体" w:eastAsia="宋体" w:hAnsi="宋体" w:cs="宋体"/>
                <w:kern w:val="2"/>
                <w:lang w:eastAsia="zh-CN"/>
              </w:rPr>
            </w:pPr>
            <w:r w:rsidRPr="00601DF9">
              <w:rPr>
                <w:rFonts w:ascii="宋体" w:eastAsia="宋体" w:hAnsi="宋体" w:cs="宋体"/>
                <w:noProof/>
                <w:position w:val="-18"/>
              </w:rPr>
              <w:drawing>
                <wp:inline distT="0" distB="0" distL="0" distR="0" wp14:anchorId="24BAF27B" wp14:editId="4A98FA9D">
                  <wp:extent cx="364490" cy="546735"/>
                  <wp:effectExtent l="0" t="0" r="0" b="5715"/>
                  <wp:docPr id="1840807210" name="图片 46"/>
                  <wp:cNvGraphicFramePr/>
                  <a:graphic xmlns:a="http://schemas.openxmlformats.org/drawingml/2006/main">
                    <a:graphicData uri="http://schemas.openxmlformats.org/drawingml/2006/picture">
                      <pic:pic xmlns:pic="http://schemas.openxmlformats.org/drawingml/2006/picture">
                        <pic:nvPicPr>
                          <pic:cNvPr id="1840807210" name="图片 46"/>
                          <pic:cNvPicPr>
                            <a:picLocks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a:xfrm>
                            <a:off x="0" y="0"/>
                            <a:ext cx="364490" cy="54673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DE595B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5BAD010B"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5</w:t>
            </w:r>
          </w:p>
        </w:tc>
        <w:tc>
          <w:tcPr>
            <w:tcW w:w="5413" w:type="dxa"/>
            <w:tcBorders>
              <w:top w:val="single" w:sz="4" w:space="0" w:color="auto"/>
              <w:left w:val="single" w:sz="4" w:space="0" w:color="auto"/>
              <w:bottom w:val="single" w:sz="4" w:space="0" w:color="auto"/>
              <w:right w:val="single" w:sz="4" w:space="0" w:color="auto"/>
            </w:tcBorders>
            <w:vAlign w:val="center"/>
          </w:tcPr>
          <w:p w14:paraId="170DD6FE"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整体尺寸（长*宽*高）≥450*490*620-750mm</w:t>
            </w:r>
            <w:r w:rsidRPr="00601DF9">
              <w:rPr>
                <w:rFonts w:ascii="宋体" w:eastAsia="宋体" w:hAnsi="宋体" w:cs="宋体" w:hint="eastAsia"/>
                <w:color w:val="000000"/>
                <w:lang w:eastAsia="zh-CN" w:bidi="ar"/>
              </w:rPr>
              <w:br/>
              <w:t xml:space="preserve">1、饰面：采用医用西皮，厚度≥1.5mm； </w:t>
            </w:r>
            <w:r w:rsidRPr="00601DF9">
              <w:rPr>
                <w:rFonts w:ascii="宋体" w:eastAsia="宋体" w:hAnsi="宋体" w:cs="宋体" w:hint="eastAsia"/>
                <w:color w:val="000000"/>
                <w:lang w:eastAsia="zh-CN" w:bidi="ar"/>
              </w:rPr>
              <w:br/>
              <w:t>2.气压棒：不低于“三弘”或“KGS”或“万得福”或同等品牌四级气杆,管壁≥2.5mm；</w:t>
            </w:r>
            <w:r w:rsidRPr="00601DF9">
              <w:rPr>
                <w:rFonts w:ascii="宋体" w:eastAsia="宋体" w:hAnsi="宋体" w:cs="宋体" w:hint="eastAsia"/>
                <w:color w:val="000000"/>
                <w:lang w:eastAsia="zh-CN" w:bidi="ar"/>
              </w:rPr>
              <w:br/>
              <w:t>3.底盘：采用优质铝合金基材一次压铸成型。</w:t>
            </w:r>
          </w:p>
        </w:tc>
        <w:tc>
          <w:tcPr>
            <w:tcW w:w="1048" w:type="dxa"/>
            <w:tcBorders>
              <w:top w:val="single" w:sz="4" w:space="0" w:color="auto"/>
              <w:left w:val="single" w:sz="4" w:space="0" w:color="auto"/>
              <w:bottom w:val="single" w:sz="4" w:space="0" w:color="auto"/>
              <w:right w:val="single" w:sz="4" w:space="0" w:color="auto"/>
            </w:tcBorders>
            <w:vAlign w:val="center"/>
          </w:tcPr>
          <w:p w14:paraId="08FD9981"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800</w:t>
            </w:r>
          </w:p>
        </w:tc>
      </w:tr>
      <w:tr w:rsidR="00B75BF9" w:rsidRPr="00601DF9" w14:paraId="07C28B7F"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91B4BF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111</w:t>
            </w:r>
          </w:p>
        </w:tc>
        <w:tc>
          <w:tcPr>
            <w:tcW w:w="0" w:type="auto"/>
            <w:tcBorders>
              <w:top w:val="single" w:sz="4" w:space="0" w:color="auto"/>
              <w:left w:val="single" w:sz="4" w:space="0" w:color="auto"/>
              <w:bottom w:val="single" w:sz="4" w:space="0" w:color="auto"/>
              <w:right w:val="single" w:sz="4" w:space="0" w:color="auto"/>
            </w:tcBorders>
            <w:vAlign w:val="center"/>
          </w:tcPr>
          <w:p w14:paraId="173E14A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化妆椅</w:t>
            </w:r>
          </w:p>
        </w:tc>
        <w:tc>
          <w:tcPr>
            <w:tcW w:w="0" w:type="auto"/>
            <w:tcBorders>
              <w:top w:val="single" w:sz="4" w:space="0" w:color="auto"/>
              <w:left w:val="single" w:sz="4" w:space="0" w:color="auto"/>
              <w:bottom w:val="single" w:sz="4" w:space="0" w:color="auto"/>
              <w:right w:val="single" w:sz="4" w:space="0" w:color="auto"/>
            </w:tcBorders>
            <w:vAlign w:val="center"/>
          </w:tcPr>
          <w:p w14:paraId="43AA2C6B" w14:textId="77777777" w:rsidR="00B75BF9" w:rsidRPr="00601DF9" w:rsidRDefault="00B75BF9">
            <w:pPr>
              <w:widowControl w:val="0"/>
              <w:jc w:val="center"/>
              <w:rPr>
                <w:rFonts w:ascii="宋体" w:eastAsia="宋体" w:hAnsi="宋体" w:cs="宋体"/>
                <w:kern w:val="2"/>
                <w:lang w:eastAsia="zh-CN"/>
              </w:rPr>
            </w:pPr>
          </w:p>
          <w:p w14:paraId="7276ED18" w14:textId="77777777" w:rsidR="00B75BF9" w:rsidRPr="00601DF9" w:rsidRDefault="002A7FEE">
            <w:pPr>
              <w:widowControl w:val="0"/>
              <w:ind w:firstLine="180"/>
              <w:jc w:val="center"/>
              <w:rPr>
                <w:rFonts w:ascii="宋体" w:eastAsia="宋体" w:hAnsi="宋体" w:cs="宋体"/>
                <w:kern w:val="2"/>
                <w:lang w:eastAsia="zh-CN"/>
              </w:rPr>
            </w:pPr>
            <w:r w:rsidRPr="00601DF9">
              <w:rPr>
                <w:rFonts w:ascii="宋体" w:eastAsia="宋体" w:hAnsi="宋体" w:cs="宋体"/>
                <w:noProof/>
                <w:position w:val="-18"/>
              </w:rPr>
              <w:lastRenderedPageBreak/>
              <w:drawing>
                <wp:inline distT="0" distB="0" distL="0" distR="0" wp14:anchorId="00221893" wp14:editId="1F1D858B">
                  <wp:extent cx="364490" cy="422910"/>
                  <wp:effectExtent l="0" t="0" r="0" b="0"/>
                  <wp:docPr id="2064280419" name="图片 45"/>
                  <wp:cNvGraphicFramePr/>
                  <a:graphic xmlns:a="http://schemas.openxmlformats.org/drawingml/2006/main">
                    <a:graphicData uri="http://schemas.openxmlformats.org/drawingml/2006/picture">
                      <pic:pic xmlns:pic="http://schemas.openxmlformats.org/drawingml/2006/picture">
                        <pic:nvPicPr>
                          <pic:cNvPr id="2064280419" name="图片 45"/>
                          <pic:cNvPicPr>
                            <a:picLocks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a:xfrm>
                            <a:off x="0" y="0"/>
                            <a:ext cx="364490" cy="42291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772A4F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lastRenderedPageBreak/>
              <w:t>把</w:t>
            </w:r>
          </w:p>
        </w:tc>
        <w:tc>
          <w:tcPr>
            <w:tcW w:w="605" w:type="dxa"/>
            <w:tcBorders>
              <w:top w:val="single" w:sz="4" w:space="0" w:color="auto"/>
              <w:left w:val="single" w:sz="4" w:space="0" w:color="auto"/>
              <w:bottom w:val="single" w:sz="4" w:space="0" w:color="auto"/>
              <w:right w:val="single" w:sz="4" w:space="0" w:color="auto"/>
            </w:tcBorders>
            <w:vAlign w:val="center"/>
          </w:tcPr>
          <w:p w14:paraId="642F32E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01C1ABD5" w14:textId="77777777" w:rsidR="00B75BF9" w:rsidRPr="00601DF9" w:rsidRDefault="002A7FEE">
            <w:pP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整体尺寸（长*宽*高）≥450*490*620-750mm</w:t>
            </w:r>
            <w:r w:rsidRPr="00601DF9">
              <w:rPr>
                <w:rFonts w:ascii="宋体" w:eastAsia="宋体" w:hAnsi="宋体" w:cs="宋体" w:hint="eastAsia"/>
                <w:color w:val="000000"/>
                <w:lang w:eastAsia="zh-CN" w:bidi="ar"/>
              </w:rPr>
              <w:br/>
              <w:t xml:space="preserve">1、饰面：采用医用西皮，厚度≥1.5mm； </w:t>
            </w:r>
            <w:r w:rsidRPr="00601DF9">
              <w:rPr>
                <w:rFonts w:ascii="宋体" w:eastAsia="宋体" w:hAnsi="宋体" w:cs="宋体" w:hint="eastAsia"/>
                <w:color w:val="000000"/>
                <w:lang w:eastAsia="zh-CN" w:bidi="ar"/>
              </w:rPr>
              <w:br/>
            </w:r>
            <w:r w:rsidRPr="00601DF9">
              <w:rPr>
                <w:rFonts w:ascii="宋体" w:eastAsia="宋体" w:hAnsi="宋体" w:cs="宋体" w:hint="eastAsia"/>
                <w:color w:val="000000"/>
                <w:lang w:eastAsia="zh-CN" w:bidi="ar"/>
              </w:rPr>
              <w:lastRenderedPageBreak/>
              <w:t>2.气压棒：不低于“三弘”或“KGS”或“万得福”或同等品牌四级气杆,管壁≥2.5mm；；</w:t>
            </w:r>
            <w:r w:rsidRPr="00601DF9">
              <w:rPr>
                <w:rFonts w:ascii="宋体" w:eastAsia="宋体" w:hAnsi="宋体" w:cs="宋体" w:hint="eastAsia"/>
                <w:color w:val="000000"/>
                <w:lang w:eastAsia="zh-CN" w:bidi="ar"/>
              </w:rPr>
              <w:br/>
              <w:t>3.五星脚：直径≥560mm铝合金五星脚 ；</w:t>
            </w:r>
          </w:p>
          <w:p w14:paraId="7DE9B5E9"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4.脚轮：直径≥60mm万向静音轮。</w:t>
            </w:r>
          </w:p>
        </w:tc>
        <w:tc>
          <w:tcPr>
            <w:tcW w:w="1048" w:type="dxa"/>
            <w:tcBorders>
              <w:top w:val="single" w:sz="4" w:space="0" w:color="auto"/>
              <w:left w:val="single" w:sz="4" w:space="0" w:color="auto"/>
              <w:bottom w:val="single" w:sz="4" w:space="0" w:color="auto"/>
              <w:right w:val="single" w:sz="4" w:space="0" w:color="auto"/>
            </w:tcBorders>
            <w:vAlign w:val="center"/>
          </w:tcPr>
          <w:p w14:paraId="09F499F2"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800</w:t>
            </w:r>
          </w:p>
        </w:tc>
      </w:tr>
      <w:tr w:rsidR="00B75BF9" w:rsidRPr="00601DF9" w14:paraId="6476ABCC"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D6E2B8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112</w:t>
            </w:r>
          </w:p>
        </w:tc>
        <w:tc>
          <w:tcPr>
            <w:tcW w:w="0" w:type="auto"/>
            <w:tcBorders>
              <w:top w:val="single" w:sz="4" w:space="0" w:color="auto"/>
              <w:left w:val="single" w:sz="4" w:space="0" w:color="auto"/>
              <w:bottom w:val="single" w:sz="4" w:space="0" w:color="auto"/>
              <w:right w:val="single" w:sz="4" w:space="0" w:color="auto"/>
            </w:tcBorders>
            <w:vAlign w:val="center"/>
          </w:tcPr>
          <w:p w14:paraId="1689A4B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化妆台</w:t>
            </w:r>
          </w:p>
        </w:tc>
        <w:tc>
          <w:tcPr>
            <w:tcW w:w="0" w:type="auto"/>
            <w:tcBorders>
              <w:top w:val="single" w:sz="4" w:space="0" w:color="auto"/>
              <w:left w:val="single" w:sz="4" w:space="0" w:color="auto"/>
              <w:bottom w:val="single" w:sz="4" w:space="0" w:color="auto"/>
              <w:right w:val="single" w:sz="4" w:space="0" w:color="auto"/>
            </w:tcBorders>
            <w:vAlign w:val="center"/>
          </w:tcPr>
          <w:p w14:paraId="3980571F" w14:textId="77777777" w:rsidR="00B75BF9" w:rsidRPr="00601DF9" w:rsidRDefault="00B75BF9">
            <w:pPr>
              <w:widowControl w:val="0"/>
              <w:jc w:val="center"/>
              <w:rPr>
                <w:rFonts w:ascii="宋体" w:eastAsia="宋体" w:hAnsi="宋体" w:cs="宋体"/>
                <w:kern w:val="2"/>
                <w:lang w:eastAsia="zh-CN"/>
              </w:rPr>
            </w:pPr>
          </w:p>
          <w:p w14:paraId="0B9B0FEA" w14:textId="77777777" w:rsidR="00B75BF9" w:rsidRPr="00601DF9" w:rsidRDefault="002A7FEE">
            <w:pPr>
              <w:widowControl w:val="0"/>
              <w:ind w:firstLine="120"/>
              <w:jc w:val="center"/>
              <w:rPr>
                <w:rFonts w:ascii="宋体" w:eastAsia="宋体" w:hAnsi="宋体" w:cs="宋体"/>
                <w:kern w:val="2"/>
                <w:lang w:eastAsia="zh-CN"/>
              </w:rPr>
            </w:pPr>
            <w:r w:rsidRPr="00601DF9">
              <w:rPr>
                <w:rFonts w:ascii="宋体" w:eastAsia="宋体" w:hAnsi="宋体" w:cs="宋体"/>
                <w:noProof/>
                <w:position w:val="-20"/>
              </w:rPr>
              <w:drawing>
                <wp:inline distT="0" distB="0" distL="0" distR="0" wp14:anchorId="4F2C7928" wp14:editId="5EEC0235">
                  <wp:extent cx="364490" cy="406400"/>
                  <wp:effectExtent l="0" t="0" r="0" b="0"/>
                  <wp:docPr id="32205959" name="图片 44"/>
                  <wp:cNvGraphicFramePr/>
                  <a:graphic xmlns:a="http://schemas.openxmlformats.org/drawingml/2006/main">
                    <a:graphicData uri="http://schemas.openxmlformats.org/drawingml/2006/picture">
                      <pic:pic xmlns:pic="http://schemas.openxmlformats.org/drawingml/2006/picture">
                        <pic:nvPicPr>
                          <pic:cNvPr id="32205959" name="图片 44"/>
                          <pic:cNvPicPr>
                            <a:picLocks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364490" cy="4064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6BE3AB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5ADEFC28"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377C7288"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整体尺寸（长*宽*高）≥1100*1100*750mm</w:t>
            </w:r>
            <w:r w:rsidRPr="00601DF9">
              <w:rPr>
                <w:rFonts w:ascii="宋体" w:eastAsia="宋体" w:hAnsi="宋体" w:cs="宋体" w:hint="eastAsia"/>
                <w:color w:val="000000"/>
                <w:lang w:eastAsia="zh-CN" w:bidi="ar"/>
              </w:rPr>
              <w:br/>
              <w:t>1、基材：采用≥25mm厚ENF级实木多层板；</w:t>
            </w:r>
            <w:r w:rsidRPr="00601DF9">
              <w:rPr>
                <w:rFonts w:ascii="宋体" w:eastAsia="宋体" w:hAnsi="宋体" w:cs="宋体" w:hint="eastAsia"/>
                <w:color w:val="000000"/>
                <w:lang w:eastAsia="zh-CN" w:bidi="ar"/>
              </w:rPr>
              <w:br/>
              <w:t>2、面材：采用AA级胡桃木皮贴面，厚度0.6mm；</w:t>
            </w:r>
            <w:r w:rsidRPr="00601DF9">
              <w:rPr>
                <w:rFonts w:ascii="宋体" w:eastAsia="宋体" w:hAnsi="宋体" w:cs="宋体" w:hint="eastAsia"/>
                <w:color w:val="000000"/>
                <w:lang w:eastAsia="zh-CN" w:bidi="ar"/>
              </w:rPr>
              <w:br/>
              <w:t>3、油漆：环保水性油漆，封闭漆工艺，经五底三面工艺处理，颜色可按要求定制；</w:t>
            </w:r>
            <w:r w:rsidRPr="00601DF9">
              <w:rPr>
                <w:rFonts w:ascii="宋体" w:eastAsia="宋体" w:hAnsi="宋体" w:cs="宋体" w:hint="eastAsia"/>
                <w:color w:val="000000"/>
                <w:lang w:eastAsia="zh-CN" w:bidi="ar"/>
              </w:rPr>
              <w:br/>
              <w:t>4、脚架：采用静电塑粉喷涂钢脚架，管壁厚度≥2.0mm；</w:t>
            </w:r>
            <w:r w:rsidRPr="00601DF9">
              <w:rPr>
                <w:rFonts w:ascii="宋体" w:eastAsia="宋体" w:hAnsi="宋体" w:cs="宋体" w:hint="eastAsia"/>
                <w:color w:val="000000"/>
                <w:lang w:eastAsia="zh-CN" w:bidi="ar"/>
              </w:rPr>
              <w:br/>
              <w:t>5、环氧树脂静电粉末：耐冲击性、耐酸性、耐碱性、耐盐雾性、耐湿性，可溶性重金属含量-镉含量、铬含量、汞含量未检出，抗霉菌性能。</w:t>
            </w:r>
          </w:p>
        </w:tc>
        <w:tc>
          <w:tcPr>
            <w:tcW w:w="1048" w:type="dxa"/>
            <w:tcBorders>
              <w:top w:val="single" w:sz="4" w:space="0" w:color="auto"/>
              <w:left w:val="single" w:sz="4" w:space="0" w:color="auto"/>
              <w:bottom w:val="single" w:sz="4" w:space="0" w:color="auto"/>
              <w:right w:val="single" w:sz="4" w:space="0" w:color="auto"/>
            </w:tcBorders>
            <w:vAlign w:val="center"/>
          </w:tcPr>
          <w:p w14:paraId="3C42A9BE"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4000</w:t>
            </w:r>
          </w:p>
        </w:tc>
      </w:tr>
      <w:tr w:rsidR="00B75BF9" w:rsidRPr="00601DF9" w14:paraId="2365728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7A99FC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113</w:t>
            </w:r>
          </w:p>
        </w:tc>
        <w:tc>
          <w:tcPr>
            <w:tcW w:w="0" w:type="auto"/>
            <w:tcBorders>
              <w:top w:val="single" w:sz="4" w:space="0" w:color="auto"/>
              <w:left w:val="single" w:sz="4" w:space="0" w:color="auto"/>
              <w:bottom w:val="single" w:sz="4" w:space="0" w:color="auto"/>
              <w:right w:val="single" w:sz="4" w:space="0" w:color="auto"/>
            </w:tcBorders>
            <w:vAlign w:val="center"/>
          </w:tcPr>
          <w:p w14:paraId="01637A0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会议桌6</w:t>
            </w:r>
          </w:p>
        </w:tc>
        <w:tc>
          <w:tcPr>
            <w:tcW w:w="0" w:type="auto"/>
            <w:tcBorders>
              <w:top w:val="single" w:sz="4" w:space="0" w:color="auto"/>
              <w:left w:val="single" w:sz="4" w:space="0" w:color="auto"/>
              <w:bottom w:val="single" w:sz="4" w:space="0" w:color="auto"/>
              <w:right w:val="single" w:sz="4" w:space="0" w:color="auto"/>
            </w:tcBorders>
            <w:vAlign w:val="center"/>
          </w:tcPr>
          <w:p w14:paraId="604C0A45" w14:textId="77777777" w:rsidR="00B75BF9" w:rsidRPr="00601DF9" w:rsidRDefault="00B75BF9">
            <w:pPr>
              <w:widowControl w:val="0"/>
              <w:jc w:val="center"/>
              <w:rPr>
                <w:rFonts w:ascii="宋体" w:eastAsia="宋体" w:hAnsi="宋体" w:cs="宋体"/>
                <w:kern w:val="2"/>
                <w:lang w:eastAsia="zh-CN"/>
              </w:rPr>
            </w:pPr>
          </w:p>
          <w:p w14:paraId="6032E2B7" w14:textId="77777777" w:rsidR="00B75BF9" w:rsidRPr="00601DF9" w:rsidRDefault="002A7FEE">
            <w:pPr>
              <w:widowControl w:val="0"/>
              <w:ind w:firstLine="57"/>
              <w:jc w:val="center"/>
              <w:rPr>
                <w:rFonts w:ascii="宋体" w:eastAsia="宋体" w:hAnsi="宋体" w:cs="宋体"/>
                <w:kern w:val="2"/>
                <w:lang w:eastAsia="zh-CN"/>
              </w:rPr>
            </w:pPr>
            <w:r w:rsidRPr="00601DF9">
              <w:rPr>
                <w:rFonts w:ascii="宋体" w:eastAsia="宋体" w:hAnsi="宋体" w:cs="宋体"/>
                <w:noProof/>
                <w:position w:val="-13"/>
              </w:rPr>
              <w:drawing>
                <wp:inline distT="0" distB="0" distL="0" distR="0" wp14:anchorId="0676C254" wp14:editId="5AE00350">
                  <wp:extent cx="364490" cy="236220"/>
                  <wp:effectExtent l="0" t="0" r="0" b="0"/>
                  <wp:docPr id="1796426945" name="图片 43"/>
                  <wp:cNvGraphicFramePr/>
                  <a:graphic xmlns:a="http://schemas.openxmlformats.org/drawingml/2006/main">
                    <a:graphicData uri="http://schemas.openxmlformats.org/drawingml/2006/picture">
                      <pic:pic xmlns:pic="http://schemas.openxmlformats.org/drawingml/2006/picture">
                        <pic:nvPicPr>
                          <pic:cNvPr id="1796426945" name="图片 43"/>
                          <pic:cNvPicPr>
                            <a:picLocks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a:xfrm>
                            <a:off x="0" y="0"/>
                            <a:ext cx="364490" cy="23622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1B30702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2C4A802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4123FE30" w14:textId="77777777" w:rsidR="00B75BF9" w:rsidRPr="00601DF9" w:rsidRDefault="002A7FEE">
            <w:pPr>
              <w:spacing w:line="236" w:lineRule="auto"/>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整体尺寸（长*宽*高）≥5500*2000*750mm</w:t>
            </w:r>
            <w:r w:rsidRPr="00601DF9">
              <w:rPr>
                <w:rFonts w:ascii="宋体" w:eastAsia="宋体" w:hAnsi="宋体" w:cs="宋体" w:hint="eastAsia"/>
                <w:color w:val="000000"/>
                <w:lang w:eastAsia="zh-CN" w:bidi="ar"/>
              </w:rPr>
              <w:br/>
              <w:t>1、基材：采用≥50mm厚ENF级实木多层板；</w:t>
            </w:r>
            <w:r w:rsidRPr="00601DF9">
              <w:rPr>
                <w:rFonts w:ascii="宋体" w:eastAsia="宋体" w:hAnsi="宋体" w:cs="宋体" w:hint="eastAsia"/>
                <w:color w:val="000000"/>
                <w:lang w:eastAsia="zh-CN" w:bidi="ar"/>
              </w:rPr>
              <w:br/>
              <w:t>2、面材：采用AA级胡桃木皮贴面，厚度≥0.6mm；</w:t>
            </w:r>
            <w:r w:rsidRPr="00601DF9">
              <w:rPr>
                <w:rFonts w:ascii="宋体" w:eastAsia="宋体" w:hAnsi="宋体" w:cs="宋体" w:hint="eastAsia"/>
                <w:color w:val="000000"/>
                <w:lang w:eastAsia="zh-CN" w:bidi="ar"/>
              </w:rPr>
              <w:br/>
              <w:t>3、油漆：环保水性油漆，封闭漆工艺，经五底三面工艺处理，颜色可按要求定制；</w:t>
            </w:r>
            <w:r w:rsidRPr="00601DF9">
              <w:rPr>
                <w:rFonts w:ascii="宋体" w:eastAsia="宋体" w:hAnsi="宋体" w:cs="宋体" w:hint="eastAsia"/>
                <w:color w:val="000000"/>
                <w:lang w:eastAsia="zh-CN" w:bidi="ar"/>
              </w:rPr>
              <w:br/>
              <w:t>4、白乳胶：木皮粘接采用优质环保白乳胶；</w:t>
            </w:r>
            <w:r w:rsidRPr="00601DF9">
              <w:rPr>
                <w:rFonts w:ascii="宋体" w:eastAsia="宋体" w:hAnsi="宋体" w:cs="宋体" w:hint="eastAsia"/>
                <w:color w:val="000000"/>
                <w:lang w:eastAsia="zh-CN" w:bidi="ar"/>
              </w:rPr>
              <w:br/>
              <w:t>5、五金配件：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1CDB47F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18000</w:t>
            </w:r>
          </w:p>
        </w:tc>
      </w:tr>
      <w:tr w:rsidR="00B75BF9" w:rsidRPr="00601DF9" w14:paraId="67EDF8C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5E67E2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114</w:t>
            </w:r>
          </w:p>
        </w:tc>
        <w:tc>
          <w:tcPr>
            <w:tcW w:w="0" w:type="auto"/>
            <w:tcBorders>
              <w:top w:val="single" w:sz="4" w:space="0" w:color="auto"/>
              <w:left w:val="single" w:sz="4" w:space="0" w:color="auto"/>
              <w:bottom w:val="single" w:sz="4" w:space="0" w:color="auto"/>
              <w:right w:val="single" w:sz="4" w:space="0" w:color="auto"/>
            </w:tcBorders>
            <w:vAlign w:val="center"/>
          </w:tcPr>
          <w:p w14:paraId="768370D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会议桌7</w:t>
            </w:r>
          </w:p>
        </w:tc>
        <w:tc>
          <w:tcPr>
            <w:tcW w:w="0" w:type="auto"/>
            <w:tcBorders>
              <w:top w:val="single" w:sz="4" w:space="0" w:color="auto"/>
              <w:left w:val="single" w:sz="4" w:space="0" w:color="auto"/>
              <w:bottom w:val="single" w:sz="4" w:space="0" w:color="auto"/>
              <w:right w:val="single" w:sz="4" w:space="0" w:color="auto"/>
            </w:tcBorders>
            <w:vAlign w:val="center"/>
          </w:tcPr>
          <w:p w14:paraId="2B8CE8E9" w14:textId="77777777" w:rsidR="00B75BF9" w:rsidRPr="00601DF9" w:rsidRDefault="002A7FEE">
            <w:pPr>
              <w:widowControl w:val="0"/>
              <w:spacing w:before="234"/>
              <w:ind w:firstLine="76"/>
              <w:jc w:val="center"/>
              <w:rPr>
                <w:rFonts w:ascii="宋体" w:eastAsia="宋体" w:hAnsi="宋体" w:cs="宋体"/>
                <w:kern w:val="2"/>
                <w:lang w:eastAsia="zh-CN"/>
              </w:rPr>
            </w:pPr>
            <w:r w:rsidRPr="00601DF9">
              <w:rPr>
                <w:rFonts w:ascii="宋体" w:eastAsia="宋体" w:hAnsi="宋体" w:cs="宋体"/>
                <w:noProof/>
                <w:position w:val="-11"/>
              </w:rPr>
              <w:drawing>
                <wp:inline distT="0" distB="0" distL="0" distR="0" wp14:anchorId="34D8A01E" wp14:editId="7583604F">
                  <wp:extent cx="364490" cy="184150"/>
                  <wp:effectExtent l="0" t="0" r="0" b="6350"/>
                  <wp:docPr id="482910096" name="图片 42"/>
                  <wp:cNvGraphicFramePr/>
                  <a:graphic xmlns:a="http://schemas.openxmlformats.org/drawingml/2006/main">
                    <a:graphicData uri="http://schemas.openxmlformats.org/drawingml/2006/picture">
                      <pic:pic xmlns:pic="http://schemas.openxmlformats.org/drawingml/2006/picture">
                        <pic:nvPicPr>
                          <pic:cNvPr id="482910096" name="图片 42"/>
                          <pic:cNvPicPr>
                            <a:picLocks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a:xfrm>
                            <a:off x="0" y="0"/>
                            <a:ext cx="364490" cy="18415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7CFEF6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5F2074E5"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7B3168A7" w14:textId="77777777" w:rsidR="00B75BF9" w:rsidRPr="00601DF9" w:rsidRDefault="002A7FEE">
            <w:pPr>
              <w:spacing w:line="236" w:lineRule="auto"/>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整体尺寸（长*宽*高）≥5500*1600*750mm</w:t>
            </w:r>
            <w:r w:rsidRPr="00601DF9">
              <w:rPr>
                <w:rFonts w:ascii="宋体" w:eastAsia="宋体" w:hAnsi="宋体" w:cs="宋体" w:hint="eastAsia"/>
                <w:color w:val="000000"/>
                <w:lang w:eastAsia="zh-CN" w:bidi="ar"/>
              </w:rPr>
              <w:br/>
              <w:t>1、基材：台面采用≥50mm厚ENF级实木多层板；其余采用≥18mm厚ENF级实木多层板；</w:t>
            </w:r>
            <w:r w:rsidRPr="00601DF9">
              <w:rPr>
                <w:rFonts w:ascii="宋体" w:eastAsia="宋体" w:hAnsi="宋体" w:cs="宋体" w:hint="eastAsia"/>
                <w:color w:val="000000"/>
                <w:lang w:eastAsia="zh-CN" w:bidi="ar"/>
              </w:rPr>
              <w:br/>
              <w:t>2、面材：采用AA级胡桃木皮贴面，厚度≥0.6mm；</w:t>
            </w:r>
            <w:r w:rsidRPr="00601DF9">
              <w:rPr>
                <w:rFonts w:ascii="宋体" w:eastAsia="宋体" w:hAnsi="宋体" w:cs="宋体" w:hint="eastAsia"/>
                <w:color w:val="000000"/>
                <w:lang w:eastAsia="zh-CN" w:bidi="ar"/>
              </w:rPr>
              <w:br/>
              <w:t>3、油漆：环保水性油漆，封闭漆工艺，经五底三面工艺处理，颜色可按要求定制；</w:t>
            </w:r>
            <w:r w:rsidRPr="00601DF9">
              <w:rPr>
                <w:rFonts w:ascii="宋体" w:eastAsia="宋体" w:hAnsi="宋体" w:cs="宋体" w:hint="eastAsia"/>
                <w:color w:val="000000"/>
                <w:lang w:eastAsia="zh-CN" w:bidi="ar"/>
              </w:rPr>
              <w:br/>
              <w:t>4、白乳胶：木皮粘接采用优质环保白乳胶；</w:t>
            </w:r>
            <w:r w:rsidRPr="00601DF9">
              <w:rPr>
                <w:rFonts w:ascii="宋体" w:eastAsia="宋体" w:hAnsi="宋体" w:cs="宋体" w:hint="eastAsia"/>
                <w:color w:val="000000"/>
                <w:lang w:eastAsia="zh-CN" w:bidi="ar"/>
              </w:rPr>
              <w:br/>
              <w:t>5、五金配件：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3188CB5A"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18000</w:t>
            </w:r>
          </w:p>
        </w:tc>
      </w:tr>
      <w:tr w:rsidR="00B75BF9" w:rsidRPr="00601DF9" w14:paraId="151885A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F6D2C1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115</w:t>
            </w:r>
          </w:p>
        </w:tc>
        <w:tc>
          <w:tcPr>
            <w:tcW w:w="0" w:type="auto"/>
            <w:tcBorders>
              <w:top w:val="single" w:sz="4" w:space="0" w:color="auto"/>
              <w:left w:val="single" w:sz="4" w:space="0" w:color="auto"/>
              <w:bottom w:val="single" w:sz="4" w:space="0" w:color="auto"/>
              <w:right w:val="single" w:sz="4" w:space="0" w:color="auto"/>
            </w:tcBorders>
            <w:vAlign w:val="center"/>
          </w:tcPr>
          <w:p w14:paraId="0A41C46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会议桌8</w:t>
            </w:r>
          </w:p>
        </w:tc>
        <w:tc>
          <w:tcPr>
            <w:tcW w:w="0" w:type="auto"/>
            <w:tcBorders>
              <w:top w:val="single" w:sz="4" w:space="0" w:color="auto"/>
              <w:left w:val="single" w:sz="4" w:space="0" w:color="auto"/>
              <w:bottom w:val="single" w:sz="4" w:space="0" w:color="auto"/>
              <w:right w:val="single" w:sz="4" w:space="0" w:color="auto"/>
            </w:tcBorders>
            <w:vAlign w:val="center"/>
          </w:tcPr>
          <w:p w14:paraId="1819616B" w14:textId="77777777" w:rsidR="00B75BF9" w:rsidRPr="00601DF9" w:rsidRDefault="00B75BF9">
            <w:pPr>
              <w:widowControl w:val="0"/>
              <w:jc w:val="center"/>
              <w:rPr>
                <w:rFonts w:ascii="宋体" w:eastAsia="宋体" w:hAnsi="宋体" w:cs="宋体"/>
                <w:kern w:val="2"/>
                <w:lang w:eastAsia="zh-CN"/>
              </w:rPr>
            </w:pPr>
          </w:p>
          <w:p w14:paraId="20BAF4DA" w14:textId="77777777" w:rsidR="00B75BF9" w:rsidRPr="00601DF9" w:rsidRDefault="002A7FEE">
            <w:pPr>
              <w:widowControl w:val="0"/>
              <w:ind w:firstLine="86"/>
              <w:jc w:val="center"/>
              <w:rPr>
                <w:rFonts w:ascii="宋体" w:eastAsia="宋体" w:hAnsi="宋体" w:cs="宋体"/>
                <w:kern w:val="2"/>
                <w:lang w:eastAsia="zh-CN"/>
              </w:rPr>
            </w:pPr>
            <w:r w:rsidRPr="00601DF9">
              <w:rPr>
                <w:rFonts w:ascii="宋体" w:eastAsia="宋体" w:hAnsi="宋体" w:cs="宋体"/>
                <w:noProof/>
                <w:position w:val="-11"/>
              </w:rPr>
              <w:drawing>
                <wp:inline distT="0" distB="0" distL="0" distR="0" wp14:anchorId="4C12A67E" wp14:editId="028A09EB">
                  <wp:extent cx="364490" cy="201295"/>
                  <wp:effectExtent l="0" t="0" r="0" b="8255"/>
                  <wp:docPr id="1186845823" name="图片 41"/>
                  <wp:cNvGraphicFramePr/>
                  <a:graphic xmlns:a="http://schemas.openxmlformats.org/drawingml/2006/main">
                    <a:graphicData uri="http://schemas.openxmlformats.org/drawingml/2006/picture">
                      <pic:pic xmlns:pic="http://schemas.openxmlformats.org/drawingml/2006/picture">
                        <pic:nvPicPr>
                          <pic:cNvPr id="1186845823" name="图片 41"/>
                          <pic:cNvPicPr>
                            <a:picLocks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a:xfrm>
                            <a:off x="0" y="0"/>
                            <a:ext cx="364490" cy="20129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F5024C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009F3751"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7719D62B" w14:textId="77777777" w:rsidR="00B75BF9" w:rsidRPr="00601DF9" w:rsidRDefault="002A7FEE">
            <w:pPr>
              <w:spacing w:line="236" w:lineRule="auto"/>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整体尺寸（长*宽*高）≥3500*1200*750mm</w:t>
            </w:r>
            <w:r w:rsidRPr="00601DF9">
              <w:rPr>
                <w:rFonts w:ascii="宋体" w:eastAsia="宋体" w:hAnsi="宋体" w:cs="宋体" w:hint="eastAsia"/>
                <w:color w:val="000000"/>
                <w:lang w:eastAsia="zh-CN" w:bidi="ar"/>
              </w:rPr>
              <w:br/>
              <w:t>1、基材：台面采用≥50mm厚ENF级实木多层板；其余采用≥18mm厚ENF级实木多层板；</w:t>
            </w:r>
            <w:r w:rsidRPr="00601DF9">
              <w:rPr>
                <w:rFonts w:ascii="宋体" w:eastAsia="宋体" w:hAnsi="宋体" w:cs="宋体" w:hint="eastAsia"/>
                <w:color w:val="000000"/>
                <w:lang w:eastAsia="zh-CN" w:bidi="ar"/>
              </w:rPr>
              <w:br/>
              <w:t>2、面材：采用AA级胡桃木皮贴面，厚度≥0.6mm；</w:t>
            </w:r>
            <w:r w:rsidRPr="00601DF9">
              <w:rPr>
                <w:rFonts w:ascii="宋体" w:eastAsia="宋体" w:hAnsi="宋体" w:cs="宋体" w:hint="eastAsia"/>
                <w:color w:val="000000"/>
                <w:lang w:eastAsia="zh-CN" w:bidi="ar"/>
              </w:rPr>
              <w:br/>
              <w:t>3、油漆：环保水性油漆，封闭漆工艺，经五底三面工艺处理，颜色可按要求定制；</w:t>
            </w:r>
            <w:r w:rsidRPr="00601DF9">
              <w:rPr>
                <w:rFonts w:ascii="宋体" w:eastAsia="宋体" w:hAnsi="宋体" w:cs="宋体" w:hint="eastAsia"/>
                <w:color w:val="000000"/>
                <w:lang w:eastAsia="zh-CN" w:bidi="ar"/>
              </w:rPr>
              <w:br/>
              <w:t>4、白乳胶：木皮粘接采用优质环保白乳胶；</w:t>
            </w:r>
            <w:r w:rsidRPr="00601DF9">
              <w:rPr>
                <w:rFonts w:ascii="宋体" w:eastAsia="宋体" w:hAnsi="宋体" w:cs="宋体" w:hint="eastAsia"/>
                <w:color w:val="000000"/>
                <w:lang w:eastAsia="zh-CN" w:bidi="ar"/>
              </w:rPr>
              <w:br/>
              <w:t>5、脚架：采用静电塑粉喷涂钢脚架，底脚表面电镀处理（管壁厚度≥2.0mm)；</w:t>
            </w:r>
            <w:r w:rsidRPr="00601DF9">
              <w:rPr>
                <w:rFonts w:ascii="宋体" w:eastAsia="宋体" w:hAnsi="宋体" w:cs="宋体" w:hint="eastAsia"/>
                <w:color w:val="000000"/>
                <w:lang w:eastAsia="zh-CN" w:bidi="ar"/>
              </w:rPr>
              <w:br/>
              <w:t>6、环氧树脂静电粉末：耐冲击性、耐酸性、耐碱性、耐盐雾性、耐湿性，可溶性重金属含量-镉含量、铬含量、汞含量未检出，抗霉菌性能。</w:t>
            </w:r>
            <w:r w:rsidRPr="00601DF9">
              <w:rPr>
                <w:rFonts w:ascii="宋体" w:eastAsia="宋体" w:hAnsi="宋体" w:cs="宋体" w:hint="eastAsia"/>
                <w:color w:val="000000"/>
                <w:lang w:eastAsia="zh-CN" w:bidi="ar"/>
              </w:rPr>
              <w:br/>
              <w:t>7、五金配件：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353A3538"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8000</w:t>
            </w:r>
          </w:p>
        </w:tc>
      </w:tr>
      <w:tr w:rsidR="00B75BF9" w:rsidRPr="00601DF9" w14:paraId="754E9B98"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8CB349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lastRenderedPageBreak/>
              <w:t>116</w:t>
            </w:r>
          </w:p>
        </w:tc>
        <w:tc>
          <w:tcPr>
            <w:tcW w:w="0" w:type="auto"/>
            <w:tcBorders>
              <w:top w:val="single" w:sz="4" w:space="0" w:color="auto"/>
              <w:left w:val="single" w:sz="4" w:space="0" w:color="auto"/>
              <w:bottom w:val="single" w:sz="4" w:space="0" w:color="auto"/>
              <w:right w:val="single" w:sz="4" w:space="0" w:color="auto"/>
            </w:tcBorders>
            <w:vAlign w:val="center"/>
          </w:tcPr>
          <w:p w14:paraId="56AEAE5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会议桌9</w:t>
            </w:r>
          </w:p>
        </w:tc>
        <w:tc>
          <w:tcPr>
            <w:tcW w:w="0" w:type="auto"/>
            <w:tcBorders>
              <w:top w:val="single" w:sz="4" w:space="0" w:color="auto"/>
              <w:left w:val="single" w:sz="4" w:space="0" w:color="auto"/>
              <w:bottom w:val="single" w:sz="4" w:space="0" w:color="auto"/>
              <w:right w:val="single" w:sz="4" w:space="0" w:color="auto"/>
            </w:tcBorders>
            <w:vAlign w:val="center"/>
          </w:tcPr>
          <w:p w14:paraId="066460F6" w14:textId="77777777" w:rsidR="00B75BF9" w:rsidRPr="00601DF9" w:rsidRDefault="002A7FEE">
            <w:pPr>
              <w:widowControl w:val="0"/>
              <w:ind w:firstLine="55"/>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04AB1D32" wp14:editId="407EC889">
                  <wp:extent cx="364490" cy="213995"/>
                  <wp:effectExtent l="0" t="0" r="0" b="0"/>
                  <wp:docPr id="870779450" name="图片 40"/>
                  <wp:cNvGraphicFramePr/>
                  <a:graphic xmlns:a="http://schemas.openxmlformats.org/drawingml/2006/main">
                    <a:graphicData uri="http://schemas.openxmlformats.org/drawingml/2006/picture">
                      <pic:pic xmlns:pic="http://schemas.openxmlformats.org/drawingml/2006/picture">
                        <pic:nvPicPr>
                          <pic:cNvPr id="870779450" name="图片 40"/>
                          <pic:cNvPicPr>
                            <a:picLocks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a:xfrm>
                            <a:off x="0" y="0"/>
                            <a:ext cx="364490" cy="21399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3E866C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15BCB179"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02F1311F" w14:textId="77777777" w:rsidR="00B75BF9" w:rsidRPr="00601DF9" w:rsidRDefault="002A7FEE">
            <w:pPr>
              <w:spacing w:line="236" w:lineRule="auto"/>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整体尺寸（长*宽*高）≥3000*1200*750mm</w:t>
            </w:r>
            <w:r w:rsidRPr="00601DF9">
              <w:rPr>
                <w:rFonts w:ascii="宋体" w:eastAsia="宋体" w:hAnsi="宋体" w:cs="宋体" w:hint="eastAsia"/>
                <w:color w:val="000000"/>
                <w:lang w:eastAsia="zh-CN" w:bidi="ar"/>
              </w:rPr>
              <w:br/>
              <w:t>1、基材：台面采用≥50mm厚ENF级实木多层板；其余采用≥18mm厚ENF级实木多层板；</w:t>
            </w:r>
            <w:r w:rsidRPr="00601DF9">
              <w:rPr>
                <w:rFonts w:ascii="宋体" w:eastAsia="宋体" w:hAnsi="宋体" w:cs="宋体" w:hint="eastAsia"/>
                <w:color w:val="000000"/>
                <w:lang w:eastAsia="zh-CN" w:bidi="ar"/>
              </w:rPr>
              <w:br/>
              <w:t>2、面材：采用AA级胡桃木皮贴面，厚度≥0.6mm；</w:t>
            </w:r>
            <w:r w:rsidRPr="00601DF9">
              <w:rPr>
                <w:rFonts w:ascii="宋体" w:eastAsia="宋体" w:hAnsi="宋体" w:cs="宋体" w:hint="eastAsia"/>
                <w:color w:val="000000"/>
                <w:lang w:eastAsia="zh-CN" w:bidi="ar"/>
              </w:rPr>
              <w:br/>
              <w:t>3、油漆：环保水性油漆，封闭漆工艺，经五底三面工艺处理，颜色可按要求定制；</w:t>
            </w:r>
            <w:r w:rsidRPr="00601DF9">
              <w:rPr>
                <w:rFonts w:ascii="宋体" w:eastAsia="宋体" w:hAnsi="宋体" w:cs="宋体" w:hint="eastAsia"/>
                <w:color w:val="000000"/>
                <w:lang w:eastAsia="zh-CN" w:bidi="ar"/>
              </w:rPr>
              <w:br/>
              <w:t>4、白乳胶：木皮粘接采用优质环保白乳胶；</w:t>
            </w:r>
            <w:r w:rsidRPr="00601DF9">
              <w:rPr>
                <w:rFonts w:ascii="宋体" w:eastAsia="宋体" w:hAnsi="宋体" w:cs="宋体" w:hint="eastAsia"/>
                <w:color w:val="000000"/>
                <w:lang w:eastAsia="zh-CN" w:bidi="ar"/>
              </w:rPr>
              <w:br/>
              <w:t>5、五金配件： 配2个铝合金翻盖线盒，含三个5孔插座，一个HDMI，一个网络。</w:t>
            </w:r>
          </w:p>
        </w:tc>
        <w:tc>
          <w:tcPr>
            <w:tcW w:w="1048" w:type="dxa"/>
            <w:tcBorders>
              <w:top w:val="single" w:sz="4" w:space="0" w:color="auto"/>
              <w:left w:val="single" w:sz="4" w:space="0" w:color="auto"/>
              <w:bottom w:val="single" w:sz="4" w:space="0" w:color="auto"/>
              <w:right w:val="single" w:sz="4" w:space="0" w:color="auto"/>
            </w:tcBorders>
            <w:vAlign w:val="center"/>
          </w:tcPr>
          <w:p w14:paraId="79F634A5"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7000</w:t>
            </w:r>
          </w:p>
        </w:tc>
      </w:tr>
      <w:tr w:rsidR="00B75BF9" w:rsidRPr="00601DF9" w14:paraId="459F5C5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3B41E8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117</w:t>
            </w:r>
          </w:p>
        </w:tc>
        <w:tc>
          <w:tcPr>
            <w:tcW w:w="0" w:type="auto"/>
            <w:tcBorders>
              <w:top w:val="single" w:sz="4" w:space="0" w:color="auto"/>
              <w:left w:val="single" w:sz="4" w:space="0" w:color="auto"/>
              <w:bottom w:val="single" w:sz="4" w:space="0" w:color="auto"/>
              <w:right w:val="single" w:sz="4" w:space="0" w:color="auto"/>
            </w:tcBorders>
            <w:vAlign w:val="center"/>
          </w:tcPr>
          <w:p w14:paraId="1003710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旁听桌</w:t>
            </w:r>
          </w:p>
        </w:tc>
        <w:tc>
          <w:tcPr>
            <w:tcW w:w="0" w:type="auto"/>
            <w:tcBorders>
              <w:top w:val="single" w:sz="4" w:space="0" w:color="auto"/>
              <w:left w:val="single" w:sz="4" w:space="0" w:color="auto"/>
              <w:bottom w:val="single" w:sz="4" w:space="0" w:color="auto"/>
              <w:right w:val="single" w:sz="4" w:space="0" w:color="auto"/>
            </w:tcBorders>
            <w:vAlign w:val="center"/>
          </w:tcPr>
          <w:p w14:paraId="6F136FBB" w14:textId="77777777" w:rsidR="00B75BF9" w:rsidRPr="00601DF9" w:rsidRDefault="002A7FEE">
            <w:pPr>
              <w:widowControl w:val="0"/>
              <w:spacing w:before="192"/>
              <w:ind w:firstLine="278"/>
              <w:jc w:val="center"/>
              <w:rPr>
                <w:rFonts w:ascii="宋体" w:eastAsia="宋体" w:hAnsi="宋体" w:cs="宋体"/>
                <w:kern w:val="2"/>
                <w:lang w:eastAsia="zh-CN"/>
              </w:rPr>
            </w:pPr>
            <w:r w:rsidRPr="00601DF9">
              <w:rPr>
                <w:rFonts w:ascii="宋体" w:eastAsia="宋体" w:hAnsi="宋体" w:cs="宋体"/>
                <w:noProof/>
                <w:position w:val="-16"/>
              </w:rPr>
              <w:drawing>
                <wp:inline distT="0" distB="0" distL="0" distR="0" wp14:anchorId="0FFA6B79" wp14:editId="20A3A1B1">
                  <wp:extent cx="364490" cy="497840"/>
                  <wp:effectExtent l="0" t="0" r="0" b="0"/>
                  <wp:docPr id="769649997" name="图片 39"/>
                  <wp:cNvGraphicFramePr/>
                  <a:graphic xmlns:a="http://schemas.openxmlformats.org/drawingml/2006/main">
                    <a:graphicData uri="http://schemas.openxmlformats.org/drawingml/2006/picture">
                      <pic:pic xmlns:pic="http://schemas.openxmlformats.org/drawingml/2006/picture">
                        <pic:nvPicPr>
                          <pic:cNvPr id="769649997" name="图片 39"/>
                          <pic:cNvPicPr>
                            <a:picLocks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a:xfrm>
                            <a:off x="0" y="0"/>
                            <a:ext cx="364490" cy="49784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7B24B7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6E073CFF"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12</w:t>
            </w:r>
          </w:p>
        </w:tc>
        <w:tc>
          <w:tcPr>
            <w:tcW w:w="5413" w:type="dxa"/>
            <w:tcBorders>
              <w:top w:val="single" w:sz="4" w:space="0" w:color="auto"/>
              <w:left w:val="single" w:sz="4" w:space="0" w:color="auto"/>
              <w:bottom w:val="single" w:sz="4" w:space="0" w:color="auto"/>
              <w:right w:val="single" w:sz="4" w:space="0" w:color="auto"/>
            </w:tcBorders>
            <w:vAlign w:val="center"/>
          </w:tcPr>
          <w:p w14:paraId="26BBF820" w14:textId="77777777" w:rsidR="00B75BF9" w:rsidRPr="00601DF9" w:rsidRDefault="002A7FEE">
            <w:pPr>
              <w:spacing w:line="236" w:lineRule="auto"/>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整体尺寸（长*宽*高）≥1200*450*750mm</w:t>
            </w:r>
            <w:r w:rsidRPr="00601DF9">
              <w:rPr>
                <w:rFonts w:ascii="宋体" w:eastAsia="宋体" w:hAnsi="宋体" w:cs="宋体" w:hint="eastAsia"/>
                <w:color w:val="000000"/>
                <w:lang w:eastAsia="zh-CN" w:bidi="ar"/>
              </w:rPr>
              <w:br/>
              <w:t>1、基材：台面采用≥50mm厚ENF级实木多层板；其余采用≥18mm厚ENF级实木多层板；</w:t>
            </w:r>
            <w:r w:rsidRPr="00601DF9">
              <w:rPr>
                <w:rFonts w:ascii="宋体" w:eastAsia="宋体" w:hAnsi="宋体" w:cs="宋体" w:hint="eastAsia"/>
                <w:color w:val="000000"/>
                <w:lang w:eastAsia="zh-CN" w:bidi="ar"/>
              </w:rPr>
              <w:br/>
              <w:t>2、面材：采用AA级胡桃木皮贴面，厚度≥0.6mm；</w:t>
            </w:r>
            <w:r w:rsidRPr="00601DF9">
              <w:rPr>
                <w:rFonts w:ascii="宋体" w:eastAsia="宋体" w:hAnsi="宋体" w:cs="宋体" w:hint="eastAsia"/>
                <w:color w:val="000000"/>
                <w:lang w:eastAsia="zh-CN" w:bidi="ar"/>
              </w:rPr>
              <w:br/>
              <w:t>3、油漆：环保水性油漆，封闭漆工艺，经五底三面工艺处理，颜色可按要求定制；</w:t>
            </w:r>
            <w:r w:rsidRPr="00601DF9">
              <w:rPr>
                <w:rFonts w:ascii="宋体" w:eastAsia="宋体" w:hAnsi="宋体" w:cs="宋体" w:hint="eastAsia"/>
                <w:color w:val="000000"/>
                <w:lang w:eastAsia="zh-CN" w:bidi="ar"/>
              </w:rPr>
              <w:br/>
              <w:t>4、白乳胶：木皮粘接采用优质环保白乳胶；</w:t>
            </w:r>
          </w:p>
        </w:tc>
        <w:tc>
          <w:tcPr>
            <w:tcW w:w="1048" w:type="dxa"/>
            <w:tcBorders>
              <w:top w:val="single" w:sz="4" w:space="0" w:color="auto"/>
              <w:left w:val="single" w:sz="4" w:space="0" w:color="auto"/>
              <w:bottom w:val="single" w:sz="4" w:space="0" w:color="auto"/>
              <w:right w:val="single" w:sz="4" w:space="0" w:color="auto"/>
            </w:tcBorders>
            <w:vAlign w:val="center"/>
          </w:tcPr>
          <w:p w14:paraId="142AB64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1000</w:t>
            </w:r>
          </w:p>
        </w:tc>
      </w:tr>
      <w:tr w:rsidR="00B75BF9" w:rsidRPr="00601DF9" w14:paraId="316BD225"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DA574C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118</w:t>
            </w:r>
          </w:p>
        </w:tc>
        <w:tc>
          <w:tcPr>
            <w:tcW w:w="0" w:type="auto"/>
            <w:tcBorders>
              <w:top w:val="single" w:sz="4" w:space="0" w:color="auto"/>
              <w:left w:val="single" w:sz="4" w:space="0" w:color="auto"/>
              <w:bottom w:val="single" w:sz="4" w:space="0" w:color="auto"/>
              <w:right w:val="single" w:sz="4" w:space="0" w:color="auto"/>
            </w:tcBorders>
            <w:vAlign w:val="center"/>
          </w:tcPr>
          <w:p w14:paraId="1F7ED37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演讲台1</w:t>
            </w:r>
          </w:p>
        </w:tc>
        <w:tc>
          <w:tcPr>
            <w:tcW w:w="0" w:type="auto"/>
            <w:tcBorders>
              <w:top w:val="single" w:sz="4" w:space="0" w:color="auto"/>
              <w:left w:val="single" w:sz="4" w:space="0" w:color="auto"/>
              <w:bottom w:val="single" w:sz="4" w:space="0" w:color="auto"/>
              <w:right w:val="single" w:sz="4" w:space="0" w:color="auto"/>
            </w:tcBorders>
            <w:vAlign w:val="center"/>
          </w:tcPr>
          <w:p w14:paraId="5F831A6D" w14:textId="77777777" w:rsidR="00B75BF9" w:rsidRPr="00601DF9" w:rsidRDefault="002A7FEE">
            <w:pPr>
              <w:widowControl w:val="0"/>
              <w:spacing w:before="128"/>
              <w:ind w:firstLine="280"/>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4E2DBE29" wp14:editId="0B3C3AAC">
                  <wp:extent cx="328930" cy="380365"/>
                  <wp:effectExtent l="0" t="0" r="0" b="635"/>
                  <wp:docPr id="768142093" name="图片 38"/>
                  <wp:cNvGraphicFramePr/>
                  <a:graphic xmlns:a="http://schemas.openxmlformats.org/drawingml/2006/main">
                    <a:graphicData uri="http://schemas.openxmlformats.org/drawingml/2006/picture">
                      <pic:pic xmlns:pic="http://schemas.openxmlformats.org/drawingml/2006/picture">
                        <pic:nvPicPr>
                          <pic:cNvPr id="768142093" name="图片 38"/>
                          <pic:cNvPicPr>
                            <a:picLocks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a:xfrm>
                            <a:off x="0" y="0"/>
                            <a:ext cx="328930" cy="3803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399A92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78FB2A09"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5688988C" w14:textId="77777777" w:rsidR="00B75BF9" w:rsidRPr="00601DF9" w:rsidRDefault="002A7FEE">
            <w:pPr>
              <w:spacing w:line="236" w:lineRule="auto"/>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整体尺寸（长*宽*高）≥780*590*1150mm</w:t>
            </w:r>
            <w:r w:rsidRPr="00601DF9">
              <w:rPr>
                <w:rFonts w:ascii="宋体" w:eastAsia="宋体" w:hAnsi="宋体" w:cs="宋体" w:hint="eastAsia"/>
                <w:color w:val="000000"/>
                <w:lang w:eastAsia="zh-CN" w:bidi="ar"/>
              </w:rPr>
              <w:br/>
              <w:t>1、基材：台面采用≥50mm厚ENF级实木多层板；其余采用≥18mm厚ENF级实木多层板；</w:t>
            </w:r>
            <w:r w:rsidRPr="00601DF9">
              <w:rPr>
                <w:rFonts w:ascii="宋体" w:eastAsia="宋体" w:hAnsi="宋体" w:cs="宋体" w:hint="eastAsia"/>
                <w:color w:val="000000"/>
                <w:lang w:eastAsia="zh-CN" w:bidi="ar"/>
              </w:rPr>
              <w:br/>
              <w:t>2、面材：采用AA级胡桃木皮贴面，厚度≥0.6mm；</w:t>
            </w:r>
            <w:r w:rsidRPr="00601DF9">
              <w:rPr>
                <w:rFonts w:ascii="宋体" w:eastAsia="宋体" w:hAnsi="宋体" w:cs="宋体" w:hint="eastAsia"/>
                <w:color w:val="000000"/>
                <w:lang w:eastAsia="zh-CN" w:bidi="ar"/>
              </w:rPr>
              <w:br/>
              <w:t>3、油漆：环保水性油漆，封闭漆工艺，经五底三面工艺处理，颜色可按要求定制；</w:t>
            </w:r>
            <w:r w:rsidRPr="00601DF9">
              <w:rPr>
                <w:rFonts w:ascii="宋体" w:eastAsia="宋体" w:hAnsi="宋体" w:cs="宋体" w:hint="eastAsia"/>
                <w:color w:val="000000"/>
                <w:lang w:eastAsia="zh-CN" w:bidi="ar"/>
              </w:rPr>
              <w:br/>
              <w:t>4、白乳胶：木皮粘接采用优质环保白乳胶；</w:t>
            </w:r>
          </w:p>
        </w:tc>
        <w:tc>
          <w:tcPr>
            <w:tcW w:w="1048" w:type="dxa"/>
            <w:tcBorders>
              <w:top w:val="single" w:sz="4" w:space="0" w:color="auto"/>
              <w:left w:val="single" w:sz="4" w:space="0" w:color="auto"/>
              <w:bottom w:val="single" w:sz="4" w:space="0" w:color="auto"/>
              <w:right w:val="single" w:sz="4" w:space="0" w:color="auto"/>
            </w:tcBorders>
            <w:vAlign w:val="center"/>
          </w:tcPr>
          <w:p w14:paraId="515127A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2980</w:t>
            </w:r>
          </w:p>
        </w:tc>
      </w:tr>
      <w:tr w:rsidR="00B75BF9" w:rsidRPr="00601DF9" w14:paraId="5C445B39"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069950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119</w:t>
            </w:r>
          </w:p>
        </w:tc>
        <w:tc>
          <w:tcPr>
            <w:tcW w:w="0" w:type="auto"/>
            <w:tcBorders>
              <w:top w:val="single" w:sz="4" w:space="0" w:color="auto"/>
              <w:left w:val="single" w:sz="4" w:space="0" w:color="auto"/>
              <w:bottom w:val="single" w:sz="4" w:space="0" w:color="auto"/>
              <w:right w:val="single" w:sz="4" w:space="0" w:color="auto"/>
            </w:tcBorders>
            <w:vAlign w:val="center"/>
          </w:tcPr>
          <w:p w14:paraId="3D881C1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演讲台2</w:t>
            </w:r>
          </w:p>
        </w:tc>
        <w:tc>
          <w:tcPr>
            <w:tcW w:w="0" w:type="auto"/>
            <w:tcBorders>
              <w:top w:val="single" w:sz="4" w:space="0" w:color="auto"/>
              <w:left w:val="single" w:sz="4" w:space="0" w:color="auto"/>
              <w:bottom w:val="single" w:sz="4" w:space="0" w:color="auto"/>
              <w:right w:val="single" w:sz="4" w:space="0" w:color="auto"/>
            </w:tcBorders>
            <w:vAlign w:val="center"/>
          </w:tcPr>
          <w:p w14:paraId="29AA8EAD" w14:textId="77777777" w:rsidR="00B75BF9" w:rsidRPr="00601DF9" w:rsidRDefault="002A7FEE">
            <w:pPr>
              <w:widowControl w:val="0"/>
              <w:spacing w:before="136"/>
              <w:ind w:firstLine="331"/>
              <w:jc w:val="center"/>
              <w:rPr>
                <w:rFonts w:ascii="宋体" w:eastAsia="宋体" w:hAnsi="宋体" w:cs="宋体"/>
                <w:kern w:val="2"/>
                <w:lang w:eastAsia="zh-CN"/>
              </w:rPr>
            </w:pPr>
            <w:r w:rsidRPr="00601DF9">
              <w:rPr>
                <w:rFonts w:ascii="宋体" w:eastAsia="宋体" w:hAnsi="宋体" w:cs="宋体"/>
                <w:noProof/>
                <w:position w:val="-13"/>
              </w:rPr>
              <w:drawing>
                <wp:inline distT="0" distB="0" distL="0" distR="0" wp14:anchorId="2A70D367" wp14:editId="456ADE20">
                  <wp:extent cx="255905" cy="438785"/>
                  <wp:effectExtent l="0" t="0" r="0" b="0"/>
                  <wp:docPr id="2142869624" name="图片 37"/>
                  <wp:cNvGraphicFramePr/>
                  <a:graphic xmlns:a="http://schemas.openxmlformats.org/drawingml/2006/main">
                    <a:graphicData uri="http://schemas.openxmlformats.org/drawingml/2006/picture">
                      <pic:pic xmlns:pic="http://schemas.openxmlformats.org/drawingml/2006/picture">
                        <pic:nvPicPr>
                          <pic:cNvPr id="2142869624" name="图片 37"/>
                          <pic:cNvPicPr>
                            <a:picLocks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a:xfrm>
                            <a:off x="0" y="0"/>
                            <a:ext cx="255905" cy="43878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F30410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493BED55"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4</w:t>
            </w:r>
          </w:p>
        </w:tc>
        <w:tc>
          <w:tcPr>
            <w:tcW w:w="5413" w:type="dxa"/>
            <w:tcBorders>
              <w:top w:val="single" w:sz="4" w:space="0" w:color="auto"/>
              <w:left w:val="single" w:sz="4" w:space="0" w:color="auto"/>
              <w:bottom w:val="single" w:sz="4" w:space="0" w:color="auto"/>
              <w:right w:val="single" w:sz="4" w:space="0" w:color="auto"/>
            </w:tcBorders>
            <w:vAlign w:val="center"/>
          </w:tcPr>
          <w:p w14:paraId="1B0CA169" w14:textId="77777777" w:rsidR="00B75BF9" w:rsidRPr="00601DF9" w:rsidRDefault="002A7FEE">
            <w:pPr>
              <w:spacing w:line="236" w:lineRule="auto"/>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整体尺寸（长*宽*高）≥700*590*1150mm</w:t>
            </w:r>
            <w:r w:rsidRPr="00601DF9">
              <w:rPr>
                <w:rFonts w:ascii="宋体" w:eastAsia="宋体" w:hAnsi="宋体" w:cs="宋体" w:hint="eastAsia"/>
                <w:color w:val="000000"/>
                <w:lang w:eastAsia="zh-CN" w:bidi="ar"/>
              </w:rPr>
              <w:br/>
              <w:t>1、基材：台面采用≥50mm厚ENF级实木多层板；其余采用≥18mm厚ENF级实木多层板；</w:t>
            </w:r>
            <w:r w:rsidRPr="00601DF9">
              <w:rPr>
                <w:rFonts w:ascii="宋体" w:eastAsia="宋体" w:hAnsi="宋体" w:cs="宋体" w:hint="eastAsia"/>
                <w:color w:val="000000"/>
                <w:lang w:eastAsia="zh-CN" w:bidi="ar"/>
              </w:rPr>
              <w:br/>
              <w:t>2、面材：采用AA级胡桃木皮贴面，厚度≥0.6mm；</w:t>
            </w:r>
            <w:r w:rsidRPr="00601DF9">
              <w:rPr>
                <w:rFonts w:ascii="宋体" w:eastAsia="宋体" w:hAnsi="宋体" w:cs="宋体" w:hint="eastAsia"/>
                <w:color w:val="000000"/>
                <w:lang w:eastAsia="zh-CN" w:bidi="ar"/>
              </w:rPr>
              <w:br/>
              <w:t>3、油漆：环保水性油漆，封闭漆工艺，经五底三面工艺处理，颜色可按要求定制；</w:t>
            </w:r>
            <w:r w:rsidRPr="00601DF9">
              <w:rPr>
                <w:rFonts w:ascii="宋体" w:eastAsia="宋体" w:hAnsi="宋体" w:cs="宋体" w:hint="eastAsia"/>
                <w:color w:val="000000"/>
                <w:lang w:eastAsia="zh-CN" w:bidi="ar"/>
              </w:rPr>
              <w:br/>
              <w:t>4、白乳胶：木皮粘接采用优质环保白乳胶；</w:t>
            </w:r>
          </w:p>
        </w:tc>
        <w:tc>
          <w:tcPr>
            <w:tcW w:w="1048" w:type="dxa"/>
            <w:tcBorders>
              <w:top w:val="single" w:sz="4" w:space="0" w:color="auto"/>
              <w:left w:val="single" w:sz="4" w:space="0" w:color="auto"/>
              <w:bottom w:val="single" w:sz="4" w:space="0" w:color="auto"/>
              <w:right w:val="single" w:sz="4" w:space="0" w:color="auto"/>
            </w:tcBorders>
            <w:vAlign w:val="center"/>
          </w:tcPr>
          <w:p w14:paraId="4E98F037"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2800</w:t>
            </w:r>
          </w:p>
        </w:tc>
      </w:tr>
      <w:tr w:rsidR="00B75BF9" w:rsidRPr="00601DF9" w14:paraId="2434748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56C937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120</w:t>
            </w:r>
          </w:p>
        </w:tc>
        <w:tc>
          <w:tcPr>
            <w:tcW w:w="0" w:type="auto"/>
            <w:tcBorders>
              <w:top w:val="single" w:sz="4" w:space="0" w:color="auto"/>
              <w:left w:val="single" w:sz="4" w:space="0" w:color="auto"/>
              <w:bottom w:val="single" w:sz="4" w:space="0" w:color="auto"/>
              <w:right w:val="single" w:sz="4" w:space="0" w:color="auto"/>
            </w:tcBorders>
            <w:vAlign w:val="center"/>
          </w:tcPr>
          <w:p w14:paraId="71621C7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演讲台3</w:t>
            </w:r>
          </w:p>
        </w:tc>
        <w:tc>
          <w:tcPr>
            <w:tcW w:w="0" w:type="auto"/>
            <w:tcBorders>
              <w:top w:val="single" w:sz="4" w:space="0" w:color="auto"/>
              <w:left w:val="single" w:sz="4" w:space="0" w:color="auto"/>
              <w:bottom w:val="single" w:sz="4" w:space="0" w:color="auto"/>
              <w:right w:val="single" w:sz="4" w:space="0" w:color="auto"/>
            </w:tcBorders>
            <w:vAlign w:val="center"/>
          </w:tcPr>
          <w:p w14:paraId="5BE9D738" w14:textId="77777777" w:rsidR="00B75BF9" w:rsidRPr="00601DF9" w:rsidRDefault="002A7FEE">
            <w:pPr>
              <w:widowControl w:val="0"/>
              <w:spacing w:before="95"/>
              <w:ind w:firstLine="333"/>
              <w:jc w:val="center"/>
              <w:rPr>
                <w:rFonts w:ascii="宋体" w:eastAsia="宋体" w:hAnsi="宋体" w:cs="宋体"/>
                <w:kern w:val="2"/>
                <w:lang w:eastAsia="zh-CN"/>
              </w:rPr>
            </w:pPr>
            <w:r w:rsidRPr="00601DF9">
              <w:rPr>
                <w:rFonts w:ascii="宋体" w:eastAsia="宋体" w:hAnsi="宋体" w:cs="宋体"/>
                <w:noProof/>
                <w:position w:val="-14"/>
              </w:rPr>
              <w:drawing>
                <wp:inline distT="0" distB="0" distL="0" distR="0" wp14:anchorId="2FD844F2" wp14:editId="16D9D128">
                  <wp:extent cx="299720" cy="453390"/>
                  <wp:effectExtent l="0" t="0" r="5080" b="3810"/>
                  <wp:docPr id="1431822189" name="图片 36"/>
                  <wp:cNvGraphicFramePr/>
                  <a:graphic xmlns:a="http://schemas.openxmlformats.org/drawingml/2006/main">
                    <a:graphicData uri="http://schemas.openxmlformats.org/drawingml/2006/picture">
                      <pic:pic xmlns:pic="http://schemas.openxmlformats.org/drawingml/2006/picture">
                        <pic:nvPicPr>
                          <pic:cNvPr id="1431822189" name="图片 36"/>
                          <pic:cNvPicPr>
                            <a:picLocks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a:xfrm>
                            <a:off x="0" y="0"/>
                            <a:ext cx="299720" cy="45339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4F253C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4F853B0F"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3</w:t>
            </w:r>
          </w:p>
        </w:tc>
        <w:tc>
          <w:tcPr>
            <w:tcW w:w="5413" w:type="dxa"/>
            <w:tcBorders>
              <w:top w:val="single" w:sz="4" w:space="0" w:color="auto"/>
              <w:left w:val="single" w:sz="4" w:space="0" w:color="auto"/>
              <w:bottom w:val="single" w:sz="4" w:space="0" w:color="auto"/>
              <w:right w:val="single" w:sz="4" w:space="0" w:color="auto"/>
            </w:tcBorders>
            <w:vAlign w:val="center"/>
          </w:tcPr>
          <w:p w14:paraId="45377DA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整体尺寸（长*宽*高）≥600*450*1100mm，</w:t>
            </w:r>
            <w:r w:rsidRPr="00601DF9">
              <w:rPr>
                <w:rFonts w:ascii="宋体" w:eastAsia="宋体" w:hAnsi="宋体" w:cs="宋体" w:hint="eastAsia"/>
                <w:color w:val="000000"/>
                <w:lang w:eastAsia="zh-CN" w:bidi="ar"/>
              </w:rPr>
              <w:br/>
              <w:t>1、基材：采用≥25mm厚ENF级实木多层板；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 ABS激光封边条，可见面和不可见面均须封边；</w:t>
            </w:r>
          </w:p>
        </w:tc>
        <w:tc>
          <w:tcPr>
            <w:tcW w:w="1048" w:type="dxa"/>
            <w:tcBorders>
              <w:top w:val="single" w:sz="4" w:space="0" w:color="auto"/>
              <w:left w:val="single" w:sz="4" w:space="0" w:color="auto"/>
              <w:bottom w:val="single" w:sz="4" w:space="0" w:color="auto"/>
              <w:right w:val="single" w:sz="4" w:space="0" w:color="auto"/>
            </w:tcBorders>
            <w:vAlign w:val="center"/>
          </w:tcPr>
          <w:p w14:paraId="7CDC22EA"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1400</w:t>
            </w:r>
          </w:p>
        </w:tc>
      </w:tr>
      <w:tr w:rsidR="00B75BF9" w:rsidRPr="00601DF9" w14:paraId="5F39E4CF"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B66385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121</w:t>
            </w:r>
          </w:p>
        </w:tc>
        <w:tc>
          <w:tcPr>
            <w:tcW w:w="0" w:type="auto"/>
            <w:tcBorders>
              <w:top w:val="single" w:sz="4" w:space="0" w:color="auto"/>
              <w:left w:val="single" w:sz="4" w:space="0" w:color="auto"/>
              <w:bottom w:val="single" w:sz="4" w:space="0" w:color="auto"/>
              <w:right w:val="single" w:sz="4" w:space="0" w:color="auto"/>
            </w:tcBorders>
            <w:vAlign w:val="center"/>
          </w:tcPr>
          <w:p w14:paraId="6B8BC29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演讲台4</w:t>
            </w:r>
          </w:p>
        </w:tc>
        <w:tc>
          <w:tcPr>
            <w:tcW w:w="0" w:type="auto"/>
            <w:tcBorders>
              <w:top w:val="single" w:sz="4" w:space="0" w:color="auto"/>
              <w:left w:val="single" w:sz="4" w:space="0" w:color="auto"/>
              <w:bottom w:val="single" w:sz="4" w:space="0" w:color="auto"/>
              <w:right w:val="single" w:sz="4" w:space="0" w:color="auto"/>
            </w:tcBorders>
            <w:vAlign w:val="center"/>
          </w:tcPr>
          <w:p w14:paraId="6BB4C6B0" w14:textId="77777777" w:rsidR="00B75BF9" w:rsidRPr="00601DF9" w:rsidRDefault="002A7FEE">
            <w:pPr>
              <w:widowControl w:val="0"/>
              <w:spacing w:before="102"/>
              <w:ind w:firstLine="340"/>
              <w:jc w:val="center"/>
              <w:rPr>
                <w:rFonts w:ascii="宋体" w:eastAsia="宋体" w:hAnsi="宋体" w:cs="宋体"/>
                <w:kern w:val="2"/>
                <w:lang w:eastAsia="zh-CN"/>
              </w:rPr>
            </w:pPr>
            <w:r w:rsidRPr="00601DF9">
              <w:rPr>
                <w:rFonts w:ascii="宋体" w:eastAsia="宋体" w:hAnsi="宋体" w:cs="宋体"/>
                <w:noProof/>
                <w:position w:val="-13"/>
              </w:rPr>
              <w:drawing>
                <wp:inline distT="0" distB="0" distL="0" distR="0" wp14:anchorId="3D39ABD2" wp14:editId="68816B48">
                  <wp:extent cx="278130" cy="431800"/>
                  <wp:effectExtent l="0" t="0" r="7620" b="6350"/>
                  <wp:docPr id="687144135" name="图片 35"/>
                  <wp:cNvGraphicFramePr/>
                  <a:graphic xmlns:a="http://schemas.openxmlformats.org/drawingml/2006/main">
                    <a:graphicData uri="http://schemas.openxmlformats.org/drawingml/2006/picture">
                      <pic:pic xmlns:pic="http://schemas.openxmlformats.org/drawingml/2006/picture">
                        <pic:nvPicPr>
                          <pic:cNvPr id="687144135" name="图片 35"/>
                          <pic:cNvPicPr>
                            <a:picLocks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a:xfrm>
                            <a:off x="0" y="0"/>
                            <a:ext cx="278130" cy="4318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113731D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0D7EFDB7"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5BD80057"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整体尺寸（长*宽*高）≥600*450*1100mm</w:t>
            </w:r>
            <w:r w:rsidRPr="00601DF9">
              <w:rPr>
                <w:rFonts w:ascii="宋体" w:eastAsia="宋体" w:hAnsi="宋体" w:cs="宋体" w:hint="eastAsia"/>
                <w:color w:val="000000"/>
                <w:lang w:eastAsia="zh-CN" w:bidi="ar"/>
              </w:rPr>
              <w:br/>
              <w:t>1、基材：台面采用≥25mmENF级实木多层板；</w:t>
            </w:r>
            <w:r w:rsidRPr="00601DF9">
              <w:rPr>
                <w:rFonts w:ascii="宋体" w:eastAsia="宋体" w:hAnsi="宋体" w:cs="宋体" w:hint="eastAsia"/>
                <w:color w:val="000000"/>
                <w:lang w:eastAsia="zh-CN" w:bidi="ar"/>
              </w:rPr>
              <w:br/>
              <w:t>2、面材：采用AA级胡桃木皮贴面，厚度0.6mm；</w:t>
            </w:r>
            <w:r w:rsidRPr="00601DF9">
              <w:rPr>
                <w:rFonts w:ascii="宋体" w:eastAsia="宋体" w:hAnsi="宋体" w:cs="宋体" w:hint="eastAsia"/>
                <w:color w:val="000000"/>
                <w:lang w:eastAsia="zh-CN" w:bidi="ar"/>
              </w:rPr>
              <w:br/>
              <w:t>3、油漆：环保水性油漆，封闭漆工艺，经五底三面工艺处理，颜色可按要求定制；</w:t>
            </w:r>
            <w:r w:rsidRPr="00601DF9">
              <w:rPr>
                <w:rFonts w:ascii="宋体" w:eastAsia="宋体" w:hAnsi="宋体" w:cs="宋体" w:hint="eastAsia"/>
                <w:color w:val="000000"/>
                <w:lang w:eastAsia="zh-CN" w:bidi="ar"/>
              </w:rPr>
              <w:br/>
              <w:t>4、白乳胶：木皮粘接采用优质环保白乳胶；</w:t>
            </w:r>
          </w:p>
        </w:tc>
        <w:tc>
          <w:tcPr>
            <w:tcW w:w="1048" w:type="dxa"/>
            <w:tcBorders>
              <w:top w:val="single" w:sz="4" w:space="0" w:color="auto"/>
              <w:left w:val="single" w:sz="4" w:space="0" w:color="auto"/>
              <w:bottom w:val="single" w:sz="4" w:space="0" w:color="auto"/>
              <w:right w:val="single" w:sz="4" w:space="0" w:color="auto"/>
            </w:tcBorders>
            <w:vAlign w:val="center"/>
          </w:tcPr>
          <w:p w14:paraId="0891DF8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2980</w:t>
            </w:r>
          </w:p>
        </w:tc>
      </w:tr>
      <w:tr w:rsidR="00B75BF9" w:rsidRPr="00601DF9" w14:paraId="71268A9E"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B0BC91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122</w:t>
            </w:r>
          </w:p>
        </w:tc>
        <w:tc>
          <w:tcPr>
            <w:tcW w:w="0" w:type="auto"/>
            <w:tcBorders>
              <w:top w:val="single" w:sz="4" w:space="0" w:color="auto"/>
              <w:left w:val="single" w:sz="4" w:space="0" w:color="auto"/>
              <w:bottom w:val="single" w:sz="4" w:space="0" w:color="auto"/>
              <w:right w:val="single" w:sz="4" w:space="0" w:color="auto"/>
            </w:tcBorders>
            <w:vAlign w:val="center"/>
          </w:tcPr>
          <w:p w14:paraId="1E2D724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会议椅</w:t>
            </w:r>
          </w:p>
        </w:tc>
        <w:tc>
          <w:tcPr>
            <w:tcW w:w="0" w:type="auto"/>
            <w:tcBorders>
              <w:top w:val="single" w:sz="4" w:space="0" w:color="auto"/>
              <w:left w:val="single" w:sz="4" w:space="0" w:color="auto"/>
              <w:bottom w:val="single" w:sz="4" w:space="0" w:color="auto"/>
              <w:right w:val="single" w:sz="4" w:space="0" w:color="auto"/>
            </w:tcBorders>
            <w:vAlign w:val="center"/>
          </w:tcPr>
          <w:p w14:paraId="50861D94" w14:textId="77777777" w:rsidR="00B75BF9" w:rsidRPr="00601DF9" w:rsidRDefault="002A7FEE">
            <w:pPr>
              <w:widowControl w:val="0"/>
              <w:spacing w:before="97"/>
              <w:ind w:firstLine="268"/>
              <w:jc w:val="center"/>
              <w:rPr>
                <w:rFonts w:ascii="宋体" w:eastAsia="宋体" w:hAnsi="宋体" w:cs="宋体"/>
                <w:kern w:val="2"/>
                <w:lang w:eastAsia="zh-CN"/>
              </w:rPr>
            </w:pPr>
            <w:r w:rsidRPr="00601DF9">
              <w:rPr>
                <w:rFonts w:ascii="宋体" w:eastAsia="宋体" w:hAnsi="宋体" w:cs="宋体"/>
                <w:noProof/>
                <w:position w:val="-14"/>
              </w:rPr>
              <w:drawing>
                <wp:inline distT="0" distB="0" distL="0" distR="0" wp14:anchorId="47FD9ABF" wp14:editId="6726794F">
                  <wp:extent cx="364490" cy="450215"/>
                  <wp:effectExtent l="0" t="0" r="0" b="6985"/>
                  <wp:docPr id="1237210399" name="图片 34"/>
                  <wp:cNvGraphicFramePr/>
                  <a:graphic xmlns:a="http://schemas.openxmlformats.org/drawingml/2006/main">
                    <a:graphicData uri="http://schemas.openxmlformats.org/drawingml/2006/picture">
                      <pic:pic xmlns:pic="http://schemas.openxmlformats.org/drawingml/2006/picture">
                        <pic:nvPicPr>
                          <pic:cNvPr id="1237210399" name="图片 34"/>
                          <pic:cNvPicPr>
                            <a:picLocks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a:xfrm>
                            <a:off x="0" y="0"/>
                            <a:ext cx="364490" cy="45021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429A66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0CE1D65A"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16</w:t>
            </w:r>
          </w:p>
        </w:tc>
        <w:tc>
          <w:tcPr>
            <w:tcW w:w="5413" w:type="dxa"/>
            <w:tcBorders>
              <w:top w:val="single" w:sz="4" w:space="0" w:color="auto"/>
              <w:left w:val="single" w:sz="4" w:space="0" w:color="auto"/>
              <w:bottom w:val="single" w:sz="4" w:space="0" w:color="auto"/>
              <w:right w:val="single" w:sz="4" w:space="0" w:color="auto"/>
            </w:tcBorders>
            <w:vAlign w:val="center"/>
          </w:tcPr>
          <w:p w14:paraId="4EE8E3C1"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 xml:space="preserve">整体尺寸（长*宽*高）≥ 650*760*1050mm。 </w:t>
            </w:r>
            <w:r w:rsidRPr="00601DF9">
              <w:rPr>
                <w:rFonts w:ascii="宋体" w:eastAsia="宋体" w:hAnsi="宋体" w:cs="宋体" w:hint="eastAsia"/>
                <w:color w:val="000000"/>
                <w:lang w:eastAsia="zh-CN" w:bidi="ar"/>
              </w:rPr>
              <w:br/>
              <w:t xml:space="preserve">1、饰面：采用医用西皮，厚度≥1.5mm； </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3、椅架：橡木实木椅架；</w:t>
            </w:r>
            <w:r w:rsidRPr="00601DF9">
              <w:rPr>
                <w:rFonts w:ascii="宋体" w:eastAsia="宋体" w:hAnsi="宋体" w:cs="宋体" w:hint="eastAsia"/>
                <w:color w:val="000000"/>
                <w:lang w:eastAsia="zh-CN" w:bidi="ar"/>
              </w:rPr>
              <w:br/>
            </w:r>
            <w:r w:rsidRPr="00601DF9">
              <w:rPr>
                <w:rFonts w:ascii="宋体" w:eastAsia="宋体" w:hAnsi="宋体" w:cs="宋体" w:hint="eastAsia"/>
                <w:color w:val="000000"/>
                <w:lang w:eastAsia="zh-CN" w:bidi="ar"/>
              </w:rPr>
              <w:lastRenderedPageBreak/>
              <w:t>4、油漆：环保水性油漆，封闭漆工艺，经五底三面工艺处理，颜色可按要求定制；</w:t>
            </w:r>
          </w:p>
        </w:tc>
        <w:tc>
          <w:tcPr>
            <w:tcW w:w="1048" w:type="dxa"/>
            <w:tcBorders>
              <w:top w:val="single" w:sz="4" w:space="0" w:color="auto"/>
              <w:left w:val="single" w:sz="4" w:space="0" w:color="auto"/>
              <w:bottom w:val="single" w:sz="4" w:space="0" w:color="auto"/>
              <w:right w:val="single" w:sz="4" w:space="0" w:color="auto"/>
            </w:tcBorders>
            <w:vAlign w:val="center"/>
          </w:tcPr>
          <w:p w14:paraId="577651A2"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1200</w:t>
            </w:r>
          </w:p>
        </w:tc>
      </w:tr>
      <w:tr w:rsidR="00B75BF9" w:rsidRPr="00601DF9" w14:paraId="2CFA6E18"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EA0B64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123</w:t>
            </w:r>
          </w:p>
        </w:tc>
        <w:tc>
          <w:tcPr>
            <w:tcW w:w="0" w:type="auto"/>
            <w:tcBorders>
              <w:top w:val="single" w:sz="4" w:space="0" w:color="auto"/>
              <w:left w:val="single" w:sz="4" w:space="0" w:color="auto"/>
              <w:bottom w:val="single" w:sz="4" w:space="0" w:color="auto"/>
              <w:right w:val="single" w:sz="4" w:space="0" w:color="auto"/>
            </w:tcBorders>
            <w:vAlign w:val="center"/>
          </w:tcPr>
          <w:p w14:paraId="267D846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旁听椅</w:t>
            </w:r>
          </w:p>
        </w:tc>
        <w:tc>
          <w:tcPr>
            <w:tcW w:w="0" w:type="auto"/>
            <w:tcBorders>
              <w:top w:val="single" w:sz="4" w:space="0" w:color="auto"/>
              <w:left w:val="single" w:sz="4" w:space="0" w:color="auto"/>
              <w:bottom w:val="single" w:sz="4" w:space="0" w:color="auto"/>
              <w:right w:val="single" w:sz="4" w:space="0" w:color="auto"/>
            </w:tcBorders>
            <w:vAlign w:val="center"/>
          </w:tcPr>
          <w:p w14:paraId="384D4FB1" w14:textId="77777777" w:rsidR="00B75BF9" w:rsidRPr="00601DF9" w:rsidRDefault="002A7FEE">
            <w:pPr>
              <w:widowControl w:val="0"/>
              <w:spacing w:before="92"/>
              <w:ind w:firstLine="273"/>
              <w:jc w:val="center"/>
              <w:rPr>
                <w:rFonts w:ascii="宋体" w:eastAsia="宋体" w:hAnsi="宋体" w:cs="宋体"/>
                <w:kern w:val="2"/>
                <w:lang w:eastAsia="zh-CN"/>
              </w:rPr>
            </w:pPr>
            <w:r w:rsidRPr="00601DF9">
              <w:rPr>
                <w:rFonts w:ascii="宋体" w:eastAsia="宋体" w:hAnsi="宋体" w:cs="宋体"/>
                <w:noProof/>
                <w:position w:val="-18"/>
              </w:rPr>
              <w:drawing>
                <wp:inline distT="0" distB="0" distL="0" distR="0" wp14:anchorId="4A08C96E" wp14:editId="68A1335C">
                  <wp:extent cx="364490" cy="474345"/>
                  <wp:effectExtent l="0" t="0" r="0" b="1905"/>
                  <wp:docPr id="1069928048" name="图片 33"/>
                  <wp:cNvGraphicFramePr/>
                  <a:graphic xmlns:a="http://schemas.openxmlformats.org/drawingml/2006/main">
                    <a:graphicData uri="http://schemas.openxmlformats.org/drawingml/2006/picture">
                      <pic:pic xmlns:pic="http://schemas.openxmlformats.org/drawingml/2006/picture">
                        <pic:nvPicPr>
                          <pic:cNvPr id="1069928048" name="图片 33"/>
                          <pic:cNvPicPr>
                            <a:picLocks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a:xfrm>
                            <a:off x="0" y="0"/>
                            <a:ext cx="364490" cy="47434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8F6FED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069B20C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24</w:t>
            </w:r>
          </w:p>
        </w:tc>
        <w:tc>
          <w:tcPr>
            <w:tcW w:w="5413" w:type="dxa"/>
            <w:tcBorders>
              <w:top w:val="single" w:sz="4" w:space="0" w:color="auto"/>
              <w:left w:val="single" w:sz="4" w:space="0" w:color="auto"/>
              <w:bottom w:val="single" w:sz="4" w:space="0" w:color="auto"/>
              <w:right w:val="single" w:sz="4" w:space="0" w:color="auto"/>
            </w:tcBorders>
            <w:vAlign w:val="center"/>
          </w:tcPr>
          <w:p w14:paraId="08460FC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 xml:space="preserve">整体尺寸（长*宽*高）≥460*490*900mm。 </w:t>
            </w:r>
            <w:r w:rsidRPr="00601DF9">
              <w:rPr>
                <w:rFonts w:ascii="宋体" w:eastAsia="宋体" w:hAnsi="宋体" w:cs="宋体" w:hint="eastAsia"/>
                <w:color w:val="000000"/>
                <w:lang w:eastAsia="zh-CN" w:bidi="ar"/>
              </w:rPr>
              <w:br/>
              <w:t xml:space="preserve">1、饰面：采用医用西皮，厚度≥1.5mm； </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3、椅架：橡木实木椅架；</w:t>
            </w:r>
            <w:r w:rsidRPr="00601DF9">
              <w:rPr>
                <w:rFonts w:ascii="宋体" w:eastAsia="宋体" w:hAnsi="宋体" w:cs="宋体" w:hint="eastAsia"/>
                <w:color w:val="000000"/>
                <w:lang w:eastAsia="zh-CN" w:bidi="ar"/>
              </w:rPr>
              <w:br/>
              <w:t>5、油漆：环保水性油漆，封闭漆工艺，经五底三面工艺处理，颜色可按要求定制；</w:t>
            </w:r>
          </w:p>
        </w:tc>
        <w:tc>
          <w:tcPr>
            <w:tcW w:w="1048" w:type="dxa"/>
            <w:tcBorders>
              <w:top w:val="single" w:sz="4" w:space="0" w:color="auto"/>
              <w:left w:val="single" w:sz="4" w:space="0" w:color="auto"/>
              <w:bottom w:val="single" w:sz="4" w:space="0" w:color="auto"/>
              <w:right w:val="single" w:sz="4" w:space="0" w:color="auto"/>
            </w:tcBorders>
            <w:vAlign w:val="center"/>
          </w:tcPr>
          <w:p w14:paraId="02D7D45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450</w:t>
            </w:r>
          </w:p>
        </w:tc>
      </w:tr>
      <w:tr w:rsidR="00B75BF9" w:rsidRPr="00601DF9" w14:paraId="76D89130"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E5E49B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124</w:t>
            </w:r>
          </w:p>
        </w:tc>
        <w:tc>
          <w:tcPr>
            <w:tcW w:w="0" w:type="auto"/>
            <w:tcBorders>
              <w:top w:val="single" w:sz="4" w:space="0" w:color="auto"/>
              <w:left w:val="single" w:sz="4" w:space="0" w:color="auto"/>
              <w:bottom w:val="single" w:sz="4" w:space="0" w:color="auto"/>
              <w:right w:val="single" w:sz="4" w:space="0" w:color="auto"/>
            </w:tcBorders>
            <w:vAlign w:val="center"/>
          </w:tcPr>
          <w:p w14:paraId="223DD3E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会议椅（带轮）</w:t>
            </w:r>
          </w:p>
        </w:tc>
        <w:tc>
          <w:tcPr>
            <w:tcW w:w="0" w:type="auto"/>
            <w:tcBorders>
              <w:top w:val="single" w:sz="4" w:space="0" w:color="auto"/>
              <w:left w:val="single" w:sz="4" w:space="0" w:color="auto"/>
              <w:bottom w:val="single" w:sz="4" w:space="0" w:color="auto"/>
              <w:right w:val="single" w:sz="4" w:space="0" w:color="auto"/>
            </w:tcBorders>
            <w:vAlign w:val="center"/>
          </w:tcPr>
          <w:p w14:paraId="38F7457F" w14:textId="77777777" w:rsidR="00B75BF9" w:rsidRPr="00601DF9" w:rsidRDefault="002A7FEE">
            <w:pPr>
              <w:widowControl w:val="0"/>
              <w:spacing w:before="79"/>
              <w:ind w:firstLine="244"/>
              <w:jc w:val="center"/>
              <w:rPr>
                <w:rFonts w:ascii="宋体" w:eastAsia="宋体" w:hAnsi="宋体" w:cs="宋体"/>
                <w:kern w:val="2"/>
                <w:lang w:eastAsia="zh-CN"/>
              </w:rPr>
            </w:pPr>
            <w:r w:rsidRPr="00601DF9">
              <w:rPr>
                <w:rFonts w:ascii="宋体" w:eastAsia="宋体" w:hAnsi="宋体" w:cs="宋体"/>
                <w:noProof/>
                <w:position w:val="-22"/>
              </w:rPr>
              <w:drawing>
                <wp:inline distT="0" distB="0" distL="0" distR="0" wp14:anchorId="628B89DA" wp14:editId="2AE32F7A">
                  <wp:extent cx="364490" cy="507365"/>
                  <wp:effectExtent l="0" t="0" r="0" b="6985"/>
                  <wp:docPr id="43910838" name="图片 32"/>
                  <wp:cNvGraphicFramePr/>
                  <a:graphic xmlns:a="http://schemas.openxmlformats.org/drawingml/2006/main">
                    <a:graphicData uri="http://schemas.openxmlformats.org/drawingml/2006/picture">
                      <pic:pic xmlns:pic="http://schemas.openxmlformats.org/drawingml/2006/picture">
                        <pic:nvPicPr>
                          <pic:cNvPr id="43910838" name="图片 32"/>
                          <pic:cNvPicPr>
                            <a:picLocks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a:xfrm>
                            <a:off x="0" y="0"/>
                            <a:ext cx="364490" cy="50736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131E74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7282C6AA"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27</w:t>
            </w:r>
          </w:p>
        </w:tc>
        <w:tc>
          <w:tcPr>
            <w:tcW w:w="5413" w:type="dxa"/>
            <w:tcBorders>
              <w:top w:val="single" w:sz="4" w:space="0" w:color="auto"/>
              <w:left w:val="single" w:sz="4" w:space="0" w:color="auto"/>
              <w:bottom w:val="single" w:sz="4" w:space="0" w:color="auto"/>
              <w:right w:val="single" w:sz="4" w:space="0" w:color="auto"/>
            </w:tcBorders>
            <w:vAlign w:val="center"/>
          </w:tcPr>
          <w:p w14:paraId="1E0C5E39"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 xml:space="preserve">整体尺寸（长*宽*高）≥640*690*960mm。 </w:t>
            </w:r>
            <w:r w:rsidRPr="00601DF9">
              <w:rPr>
                <w:rFonts w:ascii="宋体" w:eastAsia="宋体" w:hAnsi="宋体" w:cs="宋体" w:hint="eastAsia"/>
                <w:color w:val="000000"/>
                <w:lang w:eastAsia="zh-CN" w:bidi="ar"/>
              </w:rPr>
              <w:br/>
              <w:t xml:space="preserve">1、饰面：采用医用西皮，厚度≥1.5mm； </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3、椅身：双层木板≥20mm，含水率≤9%，经高温蒸煮、高温干燥、高温层压。不变形、不虫蛀、不霉变。</w:t>
            </w:r>
            <w:r w:rsidRPr="00601DF9">
              <w:rPr>
                <w:rFonts w:ascii="宋体" w:eastAsia="宋体" w:hAnsi="宋体" w:cs="宋体" w:hint="eastAsia"/>
                <w:color w:val="000000"/>
                <w:lang w:eastAsia="zh-CN" w:bidi="ar"/>
              </w:rPr>
              <w:br/>
              <w:t>4、底盘：升降、倾仰四档锁定功能；</w:t>
            </w:r>
            <w:r w:rsidRPr="00601DF9">
              <w:rPr>
                <w:rFonts w:ascii="宋体" w:eastAsia="宋体" w:hAnsi="宋体" w:cs="宋体" w:hint="eastAsia"/>
                <w:color w:val="000000"/>
                <w:lang w:eastAsia="zh-CN" w:bidi="ar"/>
              </w:rPr>
              <w:br/>
              <w:t>5、气压杆：不低于“三弘”或“KGS”或“万得福”或同等品牌四级气杆,管壁厚度2.5mm；</w:t>
            </w:r>
            <w:r w:rsidRPr="00601DF9">
              <w:rPr>
                <w:rFonts w:ascii="宋体" w:eastAsia="宋体" w:hAnsi="宋体" w:cs="宋体" w:hint="eastAsia"/>
                <w:color w:val="000000"/>
                <w:lang w:eastAsia="zh-CN" w:bidi="ar"/>
              </w:rPr>
              <w:br/>
              <w:t>6、扶手、脚架、轮子：高标号铝合金扶手+ADC12高标号铝材一次性成型脚架，含碳、含铅量更低，环保标准，尼龙万向轮</w:t>
            </w:r>
          </w:p>
        </w:tc>
        <w:tc>
          <w:tcPr>
            <w:tcW w:w="1048" w:type="dxa"/>
            <w:tcBorders>
              <w:top w:val="single" w:sz="4" w:space="0" w:color="auto"/>
              <w:left w:val="single" w:sz="4" w:space="0" w:color="auto"/>
              <w:bottom w:val="single" w:sz="4" w:space="0" w:color="auto"/>
              <w:right w:val="single" w:sz="4" w:space="0" w:color="auto"/>
            </w:tcBorders>
            <w:vAlign w:val="center"/>
          </w:tcPr>
          <w:p w14:paraId="5B877677"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1800</w:t>
            </w:r>
          </w:p>
        </w:tc>
      </w:tr>
      <w:tr w:rsidR="00B75BF9" w:rsidRPr="00601DF9" w14:paraId="0A3B7895"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D46D61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125</w:t>
            </w:r>
          </w:p>
        </w:tc>
        <w:tc>
          <w:tcPr>
            <w:tcW w:w="0" w:type="auto"/>
            <w:tcBorders>
              <w:top w:val="single" w:sz="4" w:space="0" w:color="auto"/>
              <w:left w:val="single" w:sz="4" w:space="0" w:color="auto"/>
              <w:bottom w:val="single" w:sz="4" w:space="0" w:color="auto"/>
              <w:right w:val="single" w:sz="4" w:space="0" w:color="auto"/>
            </w:tcBorders>
            <w:vAlign w:val="center"/>
          </w:tcPr>
          <w:p w14:paraId="51905A1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会议椅（弓形）</w:t>
            </w:r>
          </w:p>
        </w:tc>
        <w:tc>
          <w:tcPr>
            <w:tcW w:w="0" w:type="auto"/>
            <w:tcBorders>
              <w:top w:val="single" w:sz="4" w:space="0" w:color="auto"/>
              <w:left w:val="single" w:sz="4" w:space="0" w:color="auto"/>
              <w:bottom w:val="single" w:sz="4" w:space="0" w:color="auto"/>
              <w:right w:val="single" w:sz="4" w:space="0" w:color="auto"/>
            </w:tcBorders>
            <w:vAlign w:val="center"/>
          </w:tcPr>
          <w:p w14:paraId="29DC280D" w14:textId="77777777" w:rsidR="00B75BF9" w:rsidRPr="00601DF9" w:rsidRDefault="002A7FEE">
            <w:pPr>
              <w:widowControl w:val="0"/>
              <w:spacing w:before="161"/>
              <w:ind w:firstLine="244"/>
              <w:jc w:val="center"/>
              <w:rPr>
                <w:rFonts w:ascii="宋体" w:eastAsia="宋体" w:hAnsi="宋体" w:cs="宋体"/>
                <w:kern w:val="2"/>
                <w:lang w:eastAsia="zh-CN"/>
              </w:rPr>
            </w:pPr>
            <w:r w:rsidRPr="00601DF9">
              <w:rPr>
                <w:rFonts w:ascii="宋体" w:eastAsia="宋体" w:hAnsi="宋体" w:cs="宋体"/>
                <w:noProof/>
                <w:position w:val="-19"/>
              </w:rPr>
              <w:drawing>
                <wp:inline distT="0" distB="0" distL="0" distR="0" wp14:anchorId="5930F41C" wp14:editId="7A3DAB57">
                  <wp:extent cx="364490" cy="506095"/>
                  <wp:effectExtent l="0" t="0" r="0" b="8255"/>
                  <wp:docPr id="774421716" name="图片 31"/>
                  <wp:cNvGraphicFramePr/>
                  <a:graphic xmlns:a="http://schemas.openxmlformats.org/drawingml/2006/main">
                    <a:graphicData uri="http://schemas.openxmlformats.org/drawingml/2006/picture">
                      <pic:pic xmlns:pic="http://schemas.openxmlformats.org/drawingml/2006/picture">
                        <pic:nvPicPr>
                          <pic:cNvPr id="774421716" name="图片 31"/>
                          <pic:cNvPicPr>
                            <a:picLocks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a:xfrm>
                            <a:off x="0" y="0"/>
                            <a:ext cx="364490" cy="50609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DF94772"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把</w:t>
            </w:r>
          </w:p>
        </w:tc>
        <w:tc>
          <w:tcPr>
            <w:tcW w:w="605" w:type="dxa"/>
            <w:tcBorders>
              <w:top w:val="single" w:sz="4" w:space="0" w:color="auto"/>
              <w:left w:val="single" w:sz="4" w:space="0" w:color="auto"/>
              <w:bottom w:val="single" w:sz="4" w:space="0" w:color="auto"/>
              <w:right w:val="single" w:sz="4" w:space="0" w:color="auto"/>
            </w:tcBorders>
            <w:vAlign w:val="center"/>
          </w:tcPr>
          <w:p w14:paraId="5F36E09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49</w:t>
            </w:r>
          </w:p>
        </w:tc>
        <w:tc>
          <w:tcPr>
            <w:tcW w:w="5413" w:type="dxa"/>
            <w:tcBorders>
              <w:top w:val="single" w:sz="4" w:space="0" w:color="auto"/>
              <w:left w:val="single" w:sz="4" w:space="0" w:color="auto"/>
              <w:bottom w:val="single" w:sz="4" w:space="0" w:color="auto"/>
              <w:right w:val="single" w:sz="4" w:space="0" w:color="auto"/>
            </w:tcBorders>
            <w:vAlign w:val="center"/>
          </w:tcPr>
          <w:p w14:paraId="5753DF25"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 xml:space="preserve">整体尺寸（长*宽*高）≥590*660*1020mm。 </w:t>
            </w:r>
            <w:r w:rsidRPr="00601DF9">
              <w:rPr>
                <w:rFonts w:ascii="宋体" w:eastAsia="宋体" w:hAnsi="宋体" w:cs="宋体" w:hint="eastAsia"/>
                <w:color w:val="000000"/>
                <w:lang w:eastAsia="zh-CN" w:bidi="ar"/>
              </w:rPr>
              <w:br/>
              <w:t xml:space="preserve">1、饰面：采用医用西皮，厚度≥1.5mm； </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3、椅身：双层木板≥20mm，含水率≤9%，经高温蒸煮、高温干燥、高温层压。不变形、不虫蛀、不霉变</w:t>
            </w:r>
            <w:r w:rsidRPr="00601DF9">
              <w:rPr>
                <w:rFonts w:ascii="宋体" w:eastAsia="宋体" w:hAnsi="宋体" w:cs="宋体" w:hint="eastAsia"/>
                <w:color w:val="000000"/>
                <w:lang w:eastAsia="zh-CN" w:bidi="ar"/>
              </w:rPr>
              <w:br/>
              <w:t>5、脚架：采用电镀脚架（管壁厚度≥2mm)；</w:t>
            </w:r>
          </w:p>
        </w:tc>
        <w:tc>
          <w:tcPr>
            <w:tcW w:w="1048" w:type="dxa"/>
            <w:tcBorders>
              <w:top w:val="single" w:sz="4" w:space="0" w:color="auto"/>
              <w:left w:val="single" w:sz="4" w:space="0" w:color="auto"/>
              <w:bottom w:val="single" w:sz="4" w:space="0" w:color="auto"/>
              <w:right w:val="single" w:sz="4" w:space="0" w:color="auto"/>
            </w:tcBorders>
            <w:vAlign w:val="center"/>
          </w:tcPr>
          <w:p w14:paraId="47A46EC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1200</w:t>
            </w:r>
          </w:p>
        </w:tc>
      </w:tr>
      <w:tr w:rsidR="00B75BF9" w:rsidRPr="00601DF9" w14:paraId="3366CD66"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68D91E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126</w:t>
            </w:r>
          </w:p>
        </w:tc>
        <w:tc>
          <w:tcPr>
            <w:tcW w:w="0" w:type="auto"/>
            <w:tcBorders>
              <w:top w:val="single" w:sz="4" w:space="0" w:color="auto"/>
              <w:left w:val="single" w:sz="4" w:space="0" w:color="auto"/>
              <w:bottom w:val="single" w:sz="4" w:space="0" w:color="auto"/>
              <w:right w:val="single" w:sz="4" w:space="0" w:color="auto"/>
            </w:tcBorders>
            <w:vAlign w:val="center"/>
          </w:tcPr>
          <w:p w14:paraId="2022C6A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接待沙发</w:t>
            </w:r>
          </w:p>
        </w:tc>
        <w:tc>
          <w:tcPr>
            <w:tcW w:w="0" w:type="auto"/>
            <w:tcBorders>
              <w:top w:val="single" w:sz="4" w:space="0" w:color="auto"/>
              <w:left w:val="single" w:sz="4" w:space="0" w:color="auto"/>
              <w:bottom w:val="single" w:sz="4" w:space="0" w:color="auto"/>
              <w:right w:val="single" w:sz="4" w:space="0" w:color="auto"/>
            </w:tcBorders>
            <w:vAlign w:val="center"/>
          </w:tcPr>
          <w:p w14:paraId="712B9A94" w14:textId="77777777" w:rsidR="00B75BF9" w:rsidRPr="00601DF9" w:rsidRDefault="002A7FEE">
            <w:pPr>
              <w:widowControl w:val="0"/>
              <w:spacing w:before="82"/>
              <w:ind w:firstLine="115"/>
              <w:jc w:val="center"/>
              <w:rPr>
                <w:rFonts w:ascii="宋体" w:eastAsia="宋体" w:hAnsi="宋体" w:cs="宋体"/>
                <w:kern w:val="2"/>
                <w:lang w:eastAsia="zh-CN"/>
              </w:rPr>
            </w:pPr>
            <w:r w:rsidRPr="00601DF9">
              <w:rPr>
                <w:rFonts w:ascii="宋体" w:eastAsia="宋体" w:hAnsi="宋体" w:cs="宋体"/>
                <w:noProof/>
                <w:position w:val="-19"/>
              </w:rPr>
              <w:drawing>
                <wp:inline distT="0" distB="0" distL="0" distR="0" wp14:anchorId="31B0DCB5" wp14:editId="6666364A">
                  <wp:extent cx="364490" cy="351790"/>
                  <wp:effectExtent l="0" t="0" r="0" b="0"/>
                  <wp:docPr id="1854884383" name="图片 30"/>
                  <wp:cNvGraphicFramePr/>
                  <a:graphic xmlns:a="http://schemas.openxmlformats.org/drawingml/2006/main">
                    <a:graphicData uri="http://schemas.openxmlformats.org/drawingml/2006/picture">
                      <pic:pic xmlns:pic="http://schemas.openxmlformats.org/drawingml/2006/picture">
                        <pic:nvPicPr>
                          <pic:cNvPr id="1854884383" name="图片 30"/>
                          <pic:cNvPicPr>
                            <a:picLocks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a:xfrm>
                            <a:off x="0" y="0"/>
                            <a:ext cx="364490" cy="35179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0D61C8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211104CB"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23</w:t>
            </w:r>
          </w:p>
        </w:tc>
        <w:tc>
          <w:tcPr>
            <w:tcW w:w="5413" w:type="dxa"/>
            <w:tcBorders>
              <w:top w:val="single" w:sz="4" w:space="0" w:color="auto"/>
              <w:left w:val="single" w:sz="4" w:space="0" w:color="auto"/>
              <w:bottom w:val="single" w:sz="4" w:space="0" w:color="auto"/>
              <w:right w:val="single" w:sz="4" w:space="0" w:color="auto"/>
            </w:tcBorders>
            <w:vAlign w:val="center"/>
          </w:tcPr>
          <w:p w14:paraId="24F1977F"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 xml:space="preserve">整体尺寸（长*宽*高）≥1000*900*850mm。 </w:t>
            </w:r>
            <w:r w:rsidRPr="00601DF9">
              <w:rPr>
                <w:rFonts w:ascii="宋体" w:eastAsia="宋体" w:hAnsi="宋体" w:cs="宋体" w:hint="eastAsia"/>
                <w:color w:val="000000"/>
                <w:lang w:eastAsia="zh-CN" w:bidi="ar"/>
              </w:rPr>
              <w:br/>
              <w:t xml:space="preserve">1、饰面：采用医用西皮，厚度≥1.5mm； </w:t>
            </w:r>
            <w:r w:rsidRPr="00601DF9">
              <w:rPr>
                <w:rFonts w:ascii="宋体" w:eastAsia="宋体" w:hAnsi="宋体" w:cs="宋体" w:hint="eastAsia"/>
                <w:color w:val="000000"/>
                <w:lang w:eastAsia="zh-CN" w:bidi="ar"/>
              </w:rPr>
              <w:br/>
              <w:t>2、海绵：阻燃海绵、压陷比、拉伸强度、干热老化后拉伸强度、湿热老化后拉伸强度符合标准；</w:t>
            </w:r>
            <w:r w:rsidRPr="00601DF9">
              <w:rPr>
                <w:rFonts w:ascii="宋体" w:eastAsia="宋体" w:hAnsi="宋体" w:cs="宋体" w:hint="eastAsia"/>
                <w:color w:val="000000"/>
                <w:lang w:eastAsia="zh-CN" w:bidi="ar"/>
              </w:rPr>
              <w:br/>
              <w:t>3、椅架：白蜡木实木椅架；</w:t>
            </w:r>
            <w:r w:rsidRPr="00601DF9">
              <w:rPr>
                <w:rFonts w:ascii="宋体" w:eastAsia="宋体" w:hAnsi="宋体" w:cs="宋体" w:hint="eastAsia"/>
                <w:color w:val="000000"/>
                <w:lang w:eastAsia="zh-CN" w:bidi="ar"/>
              </w:rPr>
              <w:br/>
              <w:t>4、油漆：环保水性油漆，封闭漆工艺，经五底三面工艺处理，颜色可按要求定制；</w:t>
            </w:r>
          </w:p>
        </w:tc>
        <w:tc>
          <w:tcPr>
            <w:tcW w:w="1048" w:type="dxa"/>
            <w:tcBorders>
              <w:top w:val="single" w:sz="4" w:space="0" w:color="auto"/>
              <w:left w:val="single" w:sz="4" w:space="0" w:color="auto"/>
              <w:bottom w:val="single" w:sz="4" w:space="0" w:color="auto"/>
              <w:right w:val="single" w:sz="4" w:space="0" w:color="auto"/>
            </w:tcBorders>
            <w:vAlign w:val="center"/>
          </w:tcPr>
          <w:p w14:paraId="634D9C01"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2000</w:t>
            </w:r>
          </w:p>
        </w:tc>
      </w:tr>
      <w:tr w:rsidR="00B75BF9" w:rsidRPr="00601DF9" w14:paraId="35BE999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9E27F4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127</w:t>
            </w:r>
          </w:p>
        </w:tc>
        <w:tc>
          <w:tcPr>
            <w:tcW w:w="0" w:type="auto"/>
            <w:tcBorders>
              <w:top w:val="single" w:sz="4" w:space="0" w:color="auto"/>
              <w:left w:val="single" w:sz="4" w:space="0" w:color="auto"/>
              <w:bottom w:val="single" w:sz="4" w:space="0" w:color="auto"/>
              <w:right w:val="single" w:sz="4" w:space="0" w:color="auto"/>
            </w:tcBorders>
            <w:vAlign w:val="center"/>
          </w:tcPr>
          <w:p w14:paraId="5139634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接待茶几</w:t>
            </w:r>
          </w:p>
        </w:tc>
        <w:tc>
          <w:tcPr>
            <w:tcW w:w="0" w:type="auto"/>
            <w:tcBorders>
              <w:top w:val="single" w:sz="4" w:space="0" w:color="auto"/>
              <w:left w:val="single" w:sz="4" w:space="0" w:color="auto"/>
              <w:bottom w:val="single" w:sz="4" w:space="0" w:color="auto"/>
              <w:right w:val="single" w:sz="4" w:space="0" w:color="auto"/>
            </w:tcBorders>
            <w:vAlign w:val="center"/>
          </w:tcPr>
          <w:p w14:paraId="21A20272" w14:textId="77777777" w:rsidR="00B75BF9" w:rsidRPr="00601DF9" w:rsidRDefault="002A7FEE">
            <w:pPr>
              <w:widowControl w:val="0"/>
              <w:spacing w:before="90"/>
              <w:ind w:firstLine="290"/>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21F34960" wp14:editId="3CD8DB6A">
                  <wp:extent cx="364490" cy="393700"/>
                  <wp:effectExtent l="0" t="0" r="0" b="6350"/>
                  <wp:docPr id="2109976391" name="图片 29"/>
                  <wp:cNvGraphicFramePr/>
                  <a:graphic xmlns:a="http://schemas.openxmlformats.org/drawingml/2006/main">
                    <a:graphicData uri="http://schemas.openxmlformats.org/drawingml/2006/picture">
                      <pic:pic xmlns:pic="http://schemas.openxmlformats.org/drawingml/2006/picture">
                        <pic:nvPicPr>
                          <pic:cNvPr id="2109976391" name="图片 29"/>
                          <pic:cNvPicPr>
                            <a:picLocks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a:xfrm>
                            <a:off x="0" y="0"/>
                            <a:ext cx="364490" cy="3937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F44819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622D58B2"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10</w:t>
            </w:r>
          </w:p>
        </w:tc>
        <w:tc>
          <w:tcPr>
            <w:tcW w:w="5413" w:type="dxa"/>
            <w:tcBorders>
              <w:top w:val="single" w:sz="4" w:space="0" w:color="auto"/>
              <w:left w:val="single" w:sz="4" w:space="0" w:color="auto"/>
              <w:bottom w:val="single" w:sz="4" w:space="0" w:color="auto"/>
              <w:right w:val="single" w:sz="4" w:space="0" w:color="auto"/>
            </w:tcBorders>
            <w:vAlign w:val="center"/>
          </w:tcPr>
          <w:p w14:paraId="00B09DC1"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整体尺寸（长*宽*高）≥600*400*450mm</w:t>
            </w:r>
            <w:r w:rsidRPr="00601DF9">
              <w:rPr>
                <w:rFonts w:ascii="宋体" w:eastAsia="宋体" w:hAnsi="宋体" w:cs="宋体" w:hint="eastAsia"/>
                <w:color w:val="000000"/>
                <w:lang w:eastAsia="zh-CN" w:bidi="ar"/>
              </w:rPr>
              <w:br/>
              <w:t>1、基材：台面采用≥50mm厚ENF级实木多层板；</w:t>
            </w:r>
            <w:r w:rsidRPr="00601DF9">
              <w:rPr>
                <w:rFonts w:ascii="宋体" w:eastAsia="宋体" w:hAnsi="宋体" w:cs="宋体" w:hint="eastAsia"/>
                <w:color w:val="000000"/>
                <w:lang w:eastAsia="zh-CN" w:bidi="ar"/>
              </w:rPr>
              <w:br/>
              <w:t>2、面材：采用AA级胡桃木皮贴面，厚度≥0.6mm；</w:t>
            </w:r>
            <w:r w:rsidRPr="00601DF9">
              <w:rPr>
                <w:rFonts w:ascii="宋体" w:eastAsia="宋体" w:hAnsi="宋体" w:cs="宋体" w:hint="eastAsia"/>
                <w:color w:val="000000"/>
                <w:lang w:eastAsia="zh-CN" w:bidi="ar"/>
              </w:rPr>
              <w:br/>
              <w:t>3、油漆：环保水性油漆，封闭漆工艺，经五底三面工艺处理，颜色可按要求定制；</w:t>
            </w:r>
            <w:r w:rsidRPr="00601DF9">
              <w:rPr>
                <w:rFonts w:ascii="宋体" w:eastAsia="宋体" w:hAnsi="宋体" w:cs="宋体" w:hint="eastAsia"/>
                <w:color w:val="000000"/>
                <w:lang w:eastAsia="zh-CN" w:bidi="ar"/>
              </w:rPr>
              <w:br/>
              <w:t>4、白乳胶：木皮粘接采用优质环保白乳胶；                                                                                5、桌面配嵌入式无线充电模块。</w:t>
            </w:r>
          </w:p>
        </w:tc>
        <w:tc>
          <w:tcPr>
            <w:tcW w:w="1048" w:type="dxa"/>
            <w:tcBorders>
              <w:top w:val="single" w:sz="4" w:space="0" w:color="auto"/>
              <w:left w:val="single" w:sz="4" w:space="0" w:color="auto"/>
              <w:bottom w:val="single" w:sz="4" w:space="0" w:color="auto"/>
              <w:right w:val="single" w:sz="4" w:space="0" w:color="auto"/>
            </w:tcBorders>
            <w:vAlign w:val="center"/>
          </w:tcPr>
          <w:p w14:paraId="12A0969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1600</w:t>
            </w:r>
          </w:p>
        </w:tc>
      </w:tr>
      <w:tr w:rsidR="00B75BF9" w:rsidRPr="00601DF9" w14:paraId="20B2B1CC"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C162C2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128</w:t>
            </w:r>
          </w:p>
        </w:tc>
        <w:tc>
          <w:tcPr>
            <w:tcW w:w="0" w:type="auto"/>
            <w:tcBorders>
              <w:top w:val="single" w:sz="4" w:space="0" w:color="auto"/>
              <w:left w:val="single" w:sz="4" w:space="0" w:color="auto"/>
              <w:bottom w:val="single" w:sz="4" w:space="0" w:color="auto"/>
              <w:right w:val="single" w:sz="4" w:space="0" w:color="auto"/>
            </w:tcBorders>
            <w:vAlign w:val="center"/>
          </w:tcPr>
          <w:p w14:paraId="29A98A1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电脑桌</w:t>
            </w:r>
          </w:p>
        </w:tc>
        <w:tc>
          <w:tcPr>
            <w:tcW w:w="0" w:type="auto"/>
            <w:tcBorders>
              <w:top w:val="single" w:sz="4" w:space="0" w:color="auto"/>
              <w:left w:val="single" w:sz="4" w:space="0" w:color="auto"/>
              <w:bottom w:val="single" w:sz="4" w:space="0" w:color="auto"/>
              <w:right w:val="single" w:sz="4" w:space="0" w:color="auto"/>
            </w:tcBorders>
            <w:vAlign w:val="center"/>
          </w:tcPr>
          <w:p w14:paraId="6822B891" w14:textId="77777777" w:rsidR="00B75BF9" w:rsidRPr="00601DF9" w:rsidRDefault="00B75BF9">
            <w:pPr>
              <w:widowControl w:val="0"/>
              <w:jc w:val="center"/>
              <w:rPr>
                <w:rFonts w:ascii="宋体" w:eastAsia="宋体" w:hAnsi="宋体" w:cs="宋体"/>
                <w:kern w:val="2"/>
                <w:lang w:eastAsia="zh-CN"/>
              </w:rPr>
            </w:pPr>
          </w:p>
          <w:p w14:paraId="170F7F53" w14:textId="77777777" w:rsidR="00B75BF9" w:rsidRPr="00601DF9" w:rsidRDefault="00B75BF9">
            <w:pPr>
              <w:widowControl w:val="0"/>
              <w:jc w:val="center"/>
              <w:rPr>
                <w:rFonts w:ascii="宋体" w:eastAsia="宋体" w:hAnsi="宋体" w:cs="宋体"/>
                <w:kern w:val="2"/>
                <w:lang w:eastAsia="zh-CN"/>
              </w:rPr>
            </w:pPr>
          </w:p>
          <w:p w14:paraId="4894552A" w14:textId="77777777" w:rsidR="00B75BF9" w:rsidRPr="00601DF9" w:rsidRDefault="002A7FEE">
            <w:pPr>
              <w:widowControl w:val="0"/>
              <w:ind w:firstLine="67"/>
              <w:jc w:val="center"/>
              <w:rPr>
                <w:rFonts w:ascii="宋体" w:eastAsia="宋体" w:hAnsi="宋体" w:cs="宋体"/>
                <w:kern w:val="2"/>
                <w:lang w:eastAsia="zh-CN"/>
              </w:rPr>
            </w:pPr>
            <w:r w:rsidRPr="00601DF9">
              <w:rPr>
                <w:rFonts w:ascii="宋体" w:eastAsia="宋体" w:hAnsi="宋体" w:cs="宋体"/>
                <w:noProof/>
                <w:position w:val="-9"/>
              </w:rPr>
              <w:lastRenderedPageBreak/>
              <w:drawing>
                <wp:inline distT="0" distB="0" distL="0" distR="0" wp14:anchorId="3854B861" wp14:editId="25324545">
                  <wp:extent cx="364490" cy="159385"/>
                  <wp:effectExtent l="0" t="0" r="0" b="0"/>
                  <wp:docPr id="402066944" name="图片 28"/>
                  <wp:cNvGraphicFramePr/>
                  <a:graphic xmlns:a="http://schemas.openxmlformats.org/drawingml/2006/main">
                    <a:graphicData uri="http://schemas.openxmlformats.org/drawingml/2006/picture">
                      <pic:pic xmlns:pic="http://schemas.openxmlformats.org/drawingml/2006/picture">
                        <pic:nvPicPr>
                          <pic:cNvPr id="402066944" name="图片 28"/>
                          <pic:cNvPicPr>
                            <a:picLocks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a:xfrm>
                            <a:off x="0" y="0"/>
                            <a:ext cx="364490" cy="15938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7D94071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lastRenderedPageBreak/>
              <w:t>组</w:t>
            </w:r>
          </w:p>
        </w:tc>
        <w:tc>
          <w:tcPr>
            <w:tcW w:w="605" w:type="dxa"/>
            <w:tcBorders>
              <w:top w:val="single" w:sz="4" w:space="0" w:color="auto"/>
              <w:left w:val="single" w:sz="4" w:space="0" w:color="auto"/>
              <w:bottom w:val="single" w:sz="4" w:space="0" w:color="auto"/>
              <w:right w:val="single" w:sz="4" w:space="0" w:color="auto"/>
            </w:tcBorders>
            <w:vAlign w:val="center"/>
          </w:tcPr>
          <w:p w14:paraId="32E01D13"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5AC82C28"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整体尺寸（长*宽*高）≥4000*700*800mm，</w:t>
            </w:r>
            <w:r w:rsidRPr="00601DF9">
              <w:rPr>
                <w:rFonts w:ascii="宋体" w:eastAsia="宋体" w:hAnsi="宋体" w:cs="宋体" w:hint="eastAsia"/>
                <w:color w:val="000000"/>
                <w:lang w:eastAsia="zh-CN" w:bidi="ar"/>
              </w:rPr>
              <w:br/>
              <w:t>1、基材：台面采用≥25mmENF级实木多层板，其余</w:t>
            </w:r>
            <w:r w:rsidRPr="00601DF9">
              <w:rPr>
                <w:rFonts w:ascii="宋体" w:eastAsia="宋体" w:hAnsi="宋体" w:cs="宋体" w:hint="eastAsia"/>
                <w:color w:val="000000"/>
                <w:lang w:eastAsia="zh-CN" w:bidi="ar"/>
              </w:rPr>
              <w:lastRenderedPageBreak/>
              <w:t>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5、配置：三抽柜*2+单抽单门柜*2+活动钢制主机托*9+木制键盘抽+木质过线槽（每空预留4个86插座孔位）。</w:t>
            </w:r>
            <w:r w:rsidRPr="00601DF9">
              <w:rPr>
                <w:rFonts w:ascii="宋体" w:eastAsia="宋体" w:hAnsi="宋体" w:cs="宋体" w:hint="eastAsia"/>
                <w:color w:val="000000"/>
                <w:lang w:eastAsia="zh-CN" w:bidi="ar"/>
              </w:rPr>
              <w:br/>
              <w:t>6、尺寸可能存在偏差，具体尺寸已现场实际为准。</w:t>
            </w:r>
          </w:p>
        </w:tc>
        <w:tc>
          <w:tcPr>
            <w:tcW w:w="1048" w:type="dxa"/>
            <w:tcBorders>
              <w:top w:val="single" w:sz="4" w:space="0" w:color="auto"/>
              <w:left w:val="single" w:sz="4" w:space="0" w:color="auto"/>
              <w:bottom w:val="single" w:sz="4" w:space="0" w:color="auto"/>
              <w:right w:val="single" w:sz="4" w:space="0" w:color="auto"/>
            </w:tcBorders>
            <w:vAlign w:val="center"/>
          </w:tcPr>
          <w:p w14:paraId="4C52D498"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4800</w:t>
            </w:r>
          </w:p>
        </w:tc>
      </w:tr>
      <w:tr w:rsidR="00B75BF9" w:rsidRPr="00601DF9" w14:paraId="13D6DA1A"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025BAC2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129</w:t>
            </w:r>
          </w:p>
        </w:tc>
        <w:tc>
          <w:tcPr>
            <w:tcW w:w="0" w:type="auto"/>
            <w:tcBorders>
              <w:top w:val="single" w:sz="4" w:space="0" w:color="auto"/>
              <w:left w:val="single" w:sz="4" w:space="0" w:color="auto"/>
              <w:bottom w:val="single" w:sz="4" w:space="0" w:color="auto"/>
              <w:right w:val="single" w:sz="4" w:space="0" w:color="auto"/>
            </w:tcBorders>
            <w:vAlign w:val="center"/>
          </w:tcPr>
          <w:p w14:paraId="11E78A1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电脑桌</w:t>
            </w:r>
          </w:p>
        </w:tc>
        <w:tc>
          <w:tcPr>
            <w:tcW w:w="0" w:type="auto"/>
            <w:tcBorders>
              <w:top w:val="single" w:sz="4" w:space="0" w:color="auto"/>
              <w:left w:val="single" w:sz="4" w:space="0" w:color="auto"/>
              <w:bottom w:val="single" w:sz="4" w:space="0" w:color="auto"/>
              <w:right w:val="single" w:sz="4" w:space="0" w:color="auto"/>
            </w:tcBorders>
            <w:vAlign w:val="center"/>
          </w:tcPr>
          <w:p w14:paraId="7AA86F5D" w14:textId="77777777" w:rsidR="00B75BF9" w:rsidRPr="00601DF9" w:rsidRDefault="00B75BF9">
            <w:pPr>
              <w:widowControl w:val="0"/>
              <w:jc w:val="center"/>
              <w:rPr>
                <w:rFonts w:ascii="宋体" w:eastAsia="宋体" w:hAnsi="宋体" w:cs="宋体"/>
                <w:kern w:val="2"/>
                <w:lang w:eastAsia="zh-CN"/>
              </w:rPr>
            </w:pPr>
          </w:p>
          <w:p w14:paraId="2AC534AE" w14:textId="77777777" w:rsidR="00B75BF9" w:rsidRPr="00601DF9" w:rsidRDefault="002A7FEE">
            <w:pPr>
              <w:widowControl w:val="0"/>
              <w:ind w:firstLine="55"/>
              <w:jc w:val="center"/>
              <w:rPr>
                <w:rFonts w:ascii="宋体" w:eastAsia="宋体" w:hAnsi="宋体" w:cs="宋体"/>
                <w:kern w:val="2"/>
                <w:lang w:eastAsia="zh-CN"/>
              </w:rPr>
            </w:pPr>
            <w:r w:rsidRPr="00601DF9">
              <w:rPr>
                <w:rFonts w:ascii="宋体" w:eastAsia="宋体" w:hAnsi="宋体" w:cs="宋体"/>
                <w:noProof/>
                <w:position w:val="-9"/>
              </w:rPr>
              <w:drawing>
                <wp:inline distT="0" distB="0" distL="0" distR="0" wp14:anchorId="14982E5A" wp14:editId="2D36F4B5">
                  <wp:extent cx="364490" cy="163195"/>
                  <wp:effectExtent l="0" t="0" r="0" b="8255"/>
                  <wp:docPr id="675347603" name="图片 27"/>
                  <wp:cNvGraphicFramePr/>
                  <a:graphic xmlns:a="http://schemas.openxmlformats.org/drawingml/2006/main">
                    <a:graphicData uri="http://schemas.openxmlformats.org/drawingml/2006/picture">
                      <pic:pic xmlns:pic="http://schemas.openxmlformats.org/drawingml/2006/picture">
                        <pic:nvPicPr>
                          <pic:cNvPr id="675347603" name="图片 27"/>
                          <pic:cNvPicPr>
                            <a:picLocks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a:xfrm>
                            <a:off x="0" y="0"/>
                            <a:ext cx="364490" cy="16319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A82AE48"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3264ED67"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64F45BD0"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整体尺寸（长*宽*高）≥5000*700*800mm，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5、配置：三抽柜*2+单抽单门柜*2+活动钢制主机托*9+木制键盘抽+木质过线槽（每空预留4个86插座孔位）。</w:t>
            </w:r>
            <w:r w:rsidRPr="00601DF9">
              <w:rPr>
                <w:rFonts w:ascii="宋体" w:eastAsia="宋体" w:hAnsi="宋体" w:cs="宋体" w:hint="eastAsia"/>
                <w:color w:val="000000"/>
                <w:lang w:eastAsia="zh-CN" w:bidi="ar"/>
              </w:rPr>
              <w:br/>
              <w:t>6、尺寸可能存在偏差，具体尺寸已现场实际为准。</w:t>
            </w:r>
          </w:p>
        </w:tc>
        <w:tc>
          <w:tcPr>
            <w:tcW w:w="1048" w:type="dxa"/>
            <w:tcBorders>
              <w:top w:val="single" w:sz="4" w:space="0" w:color="auto"/>
              <w:left w:val="single" w:sz="4" w:space="0" w:color="auto"/>
              <w:bottom w:val="single" w:sz="4" w:space="0" w:color="auto"/>
              <w:right w:val="single" w:sz="4" w:space="0" w:color="auto"/>
            </w:tcBorders>
            <w:vAlign w:val="center"/>
          </w:tcPr>
          <w:p w14:paraId="0D731AC6"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5100</w:t>
            </w:r>
          </w:p>
        </w:tc>
      </w:tr>
      <w:tr w:rsidR="00B75BF9" w:rsidRPr="00601DF9" w14:paraId="5F68FB9A" w14:textId="77777777">
        <w:trPr>
          <w:trHeight w:val="3757"/>
        </w:trPr>
        <w:tc>
          <w:tcPr>
            <w:tcW w:w="0" w:type="auto"/>
            <w:tcBorders>
              <w:top w:val="single" w:sz="4" w:space="0" w:color="auto"/>
              <w:left w:val="single" w:sz="4" w:space="0" w:color="auto"/>
              <w:bottom w:val="single" w:sz="4" w:space="0" w:color="auto"/>
              <w:right w:val="single" w:sz="4" w:space="0" w:color="auto"/>
            </w:tcBorders>
            <w:vAlign w:val="center"/>
          </w:tcPr>
          <w:p w14:paraId="3479C57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130</w:t>
            </w:r>
          </w:p>
        </w:tc>
        <w:tc>
          <w:tcPr>
            <w:tcW w:w="0" w:type="auto"/>
            <w:tcBorders>
              <w:top w:val="single" w:sz="4" w:space="0" w:color="auto"/>
              <w:left w:val="single" w:sz="4" w:space="0" w:color="auto"/>
              <w:bottom w:val="single" w:sz="4" w:space="0" w:color="auto"/>
              <w:right w:val="single" w:sz="4" w:space="0" w:color="auto"/>
            </w:tcBorders>
            <w:vAlign w:val="center"/>
          </w:tcPr>
          <w:p w14:paraId="3E98BAD9"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电脑桌</w:t>
            </w:r>
          </w:p>
        </w:tc>
        <w:tc>
          <w:tcPr>
            <w:tcW w:w="0" w:type="auto"/>
            <w:tcBorders>
              <w:top w:val="single" w:sz="4" w:space="0" w:color="auto"/>
              <w:left w:val="single" w:sz="4" w:space="0" w:color="auto"/>
              <w:bottom w:val="single" w:sz="4" w:space="0" w:color="auto"/>
              <w:right w:val="single" w:sz="4" w:space="0" w:color="auto"/>
            </w:tcBorders>
            <w:vAlign w:val="center"/>
          </w:tcPr>
          <w:p w14:paraId="0444EA28" w14:textId="77777777" w:rsidR="00B75BF9" w:rsidRPr="00601DF9" w:rsidRDefault="00B75BF9">
            <w:pPr>
              <w:widowControl w:val="0"/>
              <w:jc w:val="center"/>
              <w:rPr>
                <w:rFonts w:ascii="宋体" w:eastAsia="宋体" w:hAnsi="宋体" w:cs="宋体"/>
                <w:kern w:val="2"/>
                <w:lang w:eastAsia="zh-CN"/>
              </w:rPr>
            </w:pPr>
          </w:p>
          <w:p w14:paraId="62D7B368" w14:textId="77777777" w:rsidR="00B75BF9" w:rsidRPr="00601DF9" w:rsidRDefault="002A7FEE">
            <w:pPr>
              <w:widowControl w:val="0"/>
              <w:ind w:firstLine="55"/>
              <w:jc w:val="center"/>
              <w:rPr>
                <w:rFonts w:ascii="宋体" w:eastAsia="宋体" w:hAnsi="宋体" w:cs="宋体"/>
                <w:kern w:val="2"/>
                <w:lang w:eastAsia="zh-CN"/>
              </w:rPr>
            </w:pPr>
            <w:r w:rsidRPr="00601DF9">
              <w:rPr>
                <w:rFonts w:ascii="宋体" w:eastAsia="宋体" w:hAnsi="宋体" w:cs="宋体"/>
                <w:noProof/>
                <w:position w:val="-9"/>
              </w:rPr>
              <w:drawing>
                <wp:inline distT="0" distB="0" distL="0" distR="0" wp14:anchorId="30569E91" wp14:editId="060E0037">
                  <wp:extent cx="364490" cy="163195"/>
                  <wp:effectExtent l="0" t="0" r="0" b="8255"/>
                  <wp:docPr id="1431317454" name="图片 26"/>
                  <wp:cNvGraphicFramePr/>
                  <a:graphic xmlns:a="http://schemas.openxmlformats.org/drawingml/2006/main">
                    <a:graphicData uri="http://schemas.openxmlformats.org/drawingml/2006/picture">
                      <pic:pic xmlns:pic="http://schemas.openxmlformats.org/drawingml/2006/picture">
                        <pic:nvPicPr>
                          <pic:cNvPr id="1431317454" name="图片 26"/>
                          <pic:cNvPicPr>
                            <a:picLocks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a:xfrm>
                            <a:off x="0" y="0"/>
                            <a:ext cx="364490" cy="16319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080A837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16610D52"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2448CE05"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整体尺寸（长*宽*高）≥5300*700*800mm，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5、配置：三抽柜*2+单抽单门柜*2+活动钢制主机托*9+木制键盘抽+木质过线槽（每空预留4个86插座孔位）。</w:t>
            </w:r>
            <w:r w:rsidRPr="00601DF9">
              <w:rPr>
                <w:rFonts w:ascii="宋体" w:eastAsia="宋体" w:hAnsi="宋体" w:cs="宋体" w:hint="eastAsia"/>
                <w:color w:val="000000"/>
                <w:lang w:eastAsia="zh-CN" w:bidi="ar"/>
              </w:rPr>
              <w:br/>
              <w:t>6、尺寸可能存在偏差，具体尺寸已现场实际为准。</w:t>
            </w:r>
          </w:p>
        </w:tc>
        <w:tc>
          <w:tcPr>
            <w:tcW w:w="1048" w:type="dxa"/>
            <w:tcBorders>
              <w:top w:val="single" w:sz="4" w:space="0" w:color="auto"/>
              <w:left w:val="single" w:sz="4" w:space="0" w:color="auto"/>
              <w:bottom w:val="single" w:sz="4" w:space="0" w:color="auto"/>
              <w:right w:val="single" w:sz="4" w:space="0" w:color="auto"/>
            </w:tcBorders>
            <w:vAlign w:val="center"/>
          </w:tcPr>
          <w:p w14:paraId="18145762"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5200</w:t>
            </w:r>
          </w:p>
        </w:tc>
      </w:tr>
      <w:tr w:rsidR="00B75BF9" w:rsidRPr="00601DF9" w14:paraId="2C12D6F3"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9893B3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131</w:t>
            </w:r>
          </w:p>
        </w:tc>
        <w:tc>
          <w:tcPr>
            <w:tcW w:w="0" w:type="auto"/>
            <w:tcBorders>
              <w:top w:val="single" w:sz="4" w:space="0" w:color="auto"/>
              <w:left w:val="single" w:sz="4" w:space="0" w:color="auto"/>
              <w:bottom w:val="single" w:sz="4" w:space="0" w:color="auto"/>
              <w:right w:val="single" w:sz="4" w:space="0" w:color="auto"/>
            </w:tcBorders>
            <w:vAlign w:val="center"/>
          </w:tcPr>
          <w:p w14:paraId="00B1283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工作台</w:t>
            </w:r>
          </w:p>
        </w:tc>
        <w:tc>
          <w:tcPr>
            <w:tcW w:w="0" w:type="auto"/>
            <w:tcBorders>
              <w:top w:val="single" w:sz="4" w:space="0" w:color="auto"/>
              <w:left w:val="single" w:sz="4" w:space="0" w:color="auto"/>
              <w:bottom w:val="single" w:sz="4" w:space="0" w:color="auto"/>
              <w:right w:val="single" w:sz="4" w:space="0" w:color="auto"/>
            </w:tcBorders>
            <w:vAlign w:val="center"/>
          </w:tcPr>
          <w:p w14:paraId="275F7B4D" w14:textId="77777777" w:rsidR="00B75BF9" w:rsidRPr="00601DF9" w:rsidRDefault="00B75BF9">
            <w:pPr>
              <w:widowControl w:val="0"/>
              <w:jc w:val="center"/>
              <w:rPr>
                <w:rFonts w:ascii="宋体" w:eastAsia="宋体" w:hAnsi="宋体" w:cs="宋体"/>
                <w:kern w:val="2"/>
                <w:lang w:eastAsia="zh-CN"/>
              </w:rPr>
            </w:pPr>
          </w:p>
          <w:p w14:paraId="150A05DA" w14:textId="77777777" w:rsidR="00B75BF9" w:rsidRPr="00601DF9" w:rsidRDefault="002A7FEE">
            <w:pPr>
              <w:widowControl w:val="0"/>
              <w:ind w:firstLine="62"/>
              <w:jc w:val="center"/>
              <w:rPr>
                <w:rFonts w:ascii="宋体" w:eastAsia="宋体" w:hAnsi="宋体" w:cs="宋体"/>
                <w:kern w:val="2"/>
                <w:lang w:eastAsia="zh-CN"/>
              </w:rPr>
            </w:pPr>
            <w:r w:rsidRPr="00601DF9">
              <w:rPr>
                <w:rFonts w:ascii="宋体" w:eastAsia="宋体" w:hAnsi="宋体" w:cs="宋体"/>
                <w:noProof/>
              </w:rPr>
              <w:drawing>
                <wp:inline distT="0" distB="0" distL="0" distR="0" wp14:anchorId="622AE1CB" wp14:editId="22252235">
                  <wp:extent cx="364490" cy="180340"/>
                  <wp:effectExtent l="0" t="0" r="0" b="0"/>
                  <wp:docPr id="492716382" name="图片 25"/>
                  <wp:cNvGraphicFramePr/>
                  <a:graphic xmlns:a="http://schemas.openxmlformats.org/drawingml/2006/main">
                    <a:graphicData uri="http://schemas.openxmlformats.org/drawingml/2006/picture">
                      <pic:pic xmlns:pic="http://schemas.openxmlformats.org/drawingml/2006/picture">
                        <pic:nvPicPr>
                          <pic:cNvPr id="492716382" name="图片 25"/>
                          <pic:cNvPicPr>
                            <a:picLocks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a:xfrm>
                            <a:off x="0" y="0"/>
                            <a:ext cx="364490" cy="18034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C8F491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5FF48F40"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442864C3"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整体尺寸（长*宽*高）≥3000*700*800mm，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r>
            <w:r w:rsidRPr="00601DF9">
              <w:rPr>
                <w:rFonts w:ascii="宋体" w:eastAsia="宋体" w:hAnsi="宋体" w:cs="宋体" w:hint="eastAsia"/>
                <w:color w:val="000000"/>
                <w:lang w:eastAsia="zh-CN" w:bidi="ar"/>
              </w:rPr>
              <w:lastRenderedPageBreak/>
              <w:t>5、配置：三抽柜*2+单抽单门柜*2+活动钢制主机托*4+木制键盘抽+木质过线槽（每空预留4个86插座孔位）。</w:t>
            </w:r>
            <w:r w:rsidRPr="00601DF9">
              <w:rPr>
                <w:rFonts w:ascii="宋体" w:eastAsia="宋体" w:hAnsi="宋体" w:cs="宋体" w:hint="eastAsia"/>
                <w:color w:val="000000"/>
                <w:lang w:eastAsia="zh-CN" w:bidi="ar"/>
              </w:rPr>
              <w:br/>
              <w:t>6、尺寸可能存在偏差，具体尺寸已现场实际为准。</w:t>
            </w:r>
          </w:p>
        </w:tc>
        <w:tc>
          <w:tcPr>
            <w:tcW w:w="1048" w:type="dxa"/>
            <w:tcBorders>
              <w:top w:val="single" w:sz="4" w:space="0" w:color="auto"/>
              <w:left w:val="single" w:sz="4" w:space="0" w:color="auto"/>
              <w:bottom w:val="single" w:sz="4" w:space="0" w:color="auto"/>
              <w:right w:val="single" w:sz="4" w:space="0" w:color="auto"/>
            </w:tcBorders>
            <w:vAlign w:val="center"/>
          </w:tcPr>
          <w:p w14:paraId="5CAE76DD"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4000</w:t>
            </w:r>
          </w:p>
        </w:tc>
      </w:tr>
      <w:tr w:rsidR="00B75BF9" w:rsidRPr="00601DF9" w14:paraId="6E4D25B1"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9CCF9D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132</w:t>
            </w:r>
          </w:p>
        </w:tc>
        <w:tc>
          <w:tcPr>
            <w:tcW w:w="0" w:type="auto"/>
            <w:tcBorders>
              <w:top w:val="single" w:sz="4" w:space="0" w:color="auto"/>
              <w:left w:val="single" w:sz="4" w:space="0" w:color="auto"/>
              <w:bottom w:val="single" w:sz="4" w:space="0" w:color="auto"/>
              <w:right w:val="single" w:sz="4" w:space="0" w:color="auto"/>
            </w:tcBorders>
            <w:vAlign w:val="center"/>
          </w:tcPr>
          <w:p w14:paraId="779AD8C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办公桌柜</w:t>
            </w:r>
          </w:p>
        </w:tc>
        <w:tc>
          <w:tcPr>
            <w:tcW w:w="0" w:type="auto"/>
            <w:tcBorders>
              <w:top w:val="single" w:sz="4" w:space="0" w:color="auto"/>
              <w:left w:val="single" w:sz="4" w:space="0" w:color="auto"/>
              <w:bottom w:val="single" w:sz="4" w:space="0" w:color="auto"/>
              <w:right w:val="single" w:sz="4" w:space="0" w:color="auto"/>
            </w:tcBorders>
            <w:vAlign w:val="center"/>
          </w:tcPr>
          <w:p w14:paraId="0A7BDC76" w14:textId="77777777" w:rsidR="00B75BF9" w:rsidRPr="00601DF9" w:rsidRDefault="002A7FEE">
            <w:pPr>
              <w:widowControl w:val="0"/>
              <w:spacing w:before="155"/>
              <w:ind w:firstLine="326"/>
              <w:jc w:val="center"/>
              <w:rPr>
                <w:rFonts w:ascii="宋体" w:eastAsia="宋体" w:hAnsi="宋体" w:cs="宋体"/>
                <w:kern w:val="2"/>
                <w:lang w:eastAsia="zh-CN"/>
              </w:rPr>
            </w:pPr>
            <w:r w:rsidRPr="00601DF9">
              <w:rPr>
                <w:rFonts w:ascii="宋体" w:eastAsia="宋体" w:hAnsi="宋体" w:cs="宋体"/>
                <w:noProof/>
                <w:position w:val="-19"/>
              </w:rPr>
              <w:drawing>
                <wp:inline distT="0" distB="0" distL="0" distR="0" wp14:anchorId="059E0F98" wp14:editId="609E881E">
                  <wp:extent cx="364490" cy="560070"/>
                  <wp:effectExtent l="0" t="0" r="0" b="0"/>
                  <wp:docPr id="2015791896" name="图片 24"/>
                  <wp:cNvGraphicFramePr/>
                  <a:graphic xmlns:a="http://schemas.openxmlformats.org/drawingml/2006/main">
                    <a:graphicData uri="http://schemas.openxmlformats.org/drawingml/2006/picture">
                      <pic:pic xmlns:pic="http://schemas.openxmlformats.org/drawingml/2006/picture">
                        <pic:nvPicPr>
                          <pic:cNvPr id="2015791896" name="图片 24"/>
                          <pic:cNvPicPr>
                            <a:picLocks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a:xfrm>
                            <a:off x="0" y="0"/>
                            <a:ext cx="364490" cy="56007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CC53FF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46337079"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3E6E9CF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整体尺寸（长*宽*高）≥1200*600*2000mm，</w:t>
            </w:r>
            <w:r w:rsidRPr="00601DF9">
              <w:rPr>
                <w:rFonts w:ascii="宋体" w:eastAsia="宋体" w:hAnsi="宋体" w:cs="宋体" w:hint="eastAsia"/>
                <w:color w:val="000000"/>
                <w:lang w:eastAsia="zh-CN" w:bidi="ar"/>
              </w:rPr>
              <w:br/>
              <w:t>1、基材：台面层板采用≥25mm厚ENF级实木多层板，其余采用≥18mm厚ENF级实木多层板；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5、配置：三抽柜+活动钢制主机托+木制键盘抽+木质过线槽（预留4个86插座孔位）。</w:t>
            </w:r>
          </w:p>
        </w:tc>
        <w:tc>
          <w:tcPr>
            <w:tcW w:w="1048" w:type="dxa"/>
            <w:tcBorders>
              <w:top w:val="single" w:sz="4" w:space="0" w:color="auto"/>
              <w:left w:val="single" w:sz="4" w:space="0" w:color="auto"/>
              <w:bottom w:val="single" w:sz="4" w:space="0" w:color="auto"/>
              <w:right w:val="single" w:sz="4" w:space="0" w:color="auto"/>
            </w:tcBorders>
            <w:vAlign w:val="center"/>
          </w:tcPr>
          <w:p w14:paraId="34885C64"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2400</w:t>
            </w:r>
          </w:p>
        </w:tc>
      </w:tr>
      <w:tr w:rsidR="00B75BF9" w:rsidRPr="00601DF9" w14:paraId="2B273B8F"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0ABEE7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133</w:t>
            </w:r>
          </w:p>
        </w:tc>
        <w:tc>
          <w:tcPr>
            <w:tcW w:w="0" w:type="auto"/>
            <w:tcBorders>
              <w:top w:val="single" w:sz="4" w:space="0" w:color="auto"/>
              <w:left w:val="single" w:sz="4" w:space="0" w:color="auto"/>
              <w:bottom w:val="single" w:sz="4" w:space="0" w:color="auto"/>
              <w:right w:val="single" w:sz="4" w:space="0" w:color="auto"/>
            </w:tcBorders>
            <w:vAlign w:val="center"/>
          </w:tcPr>
          <w:p w14:paraId="7EE7115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L型办公桌</w:t>
            </w:r>
          </w:p>
        </w:tc>
        <w:tc>
          <w:tcPr>
            <w:tcW w:w="0" w:type="auto"/>
            <w:tcBorders>
              <w:top w:val="single" w:sz="4" w:space="0" w:color="auto"/>
              <w:left w:val="single" w:sz="4" w:space="0" w:color="auto"/>
              <w:bottom w:val="single" w:sz="4" w:space="0" w:color="auto"/>
              <w:right w:val="single" w:sz="4" w:space="0" w:color="auto"/>
            </w:tcBorders>
            <w:vAlign w:val="center"/>
          </w:tcPr>
          <w:p w14:paraId="0190D122" w14:textId="77777777" w:rsidR="00B75BF9" w:rsidRPr="00601DF9" w:rsidRDefault="002A7FEE">
            <w:pPr>
              <w:widowControl w:val="0"/>
              <w:spacing w:before="218"/>
              <w:ind w:firstLine="52"/>
              <w:jc w:val="center"/>
              <w:rPr>
                <w:rFonts w:ascii="宋体" w:eastAsia="宋体" w:hAnsi="宋体" w:cs="宋体"/>
                <w:kern w:val="2"/>
                <w:lang w:eastAsia="zh-CN"/>
              </w:rPr>
            </w:pPr>
            <w:r w:rsidRPr="00601DF9">
              <w:rPr>
                <w:rFonts w:ascii="宋体" w:eastAsia="宋体" w:hAnsi="宋体" w:cs="宋体"/>
                <w:noProof/>
                <w:position w:val="-13"/>
              </w:rPr>
              <w:drawing>
                <wp:inline distT="0" distB="0" distL="0" distR="0" wp14:anchorId="0459AE1A" wp14:editId="7F78CADF">
                  <wp:extent cx="364490" cy="254000"/>
                  <wp:effectExtent l="0" t="0" r="0" b="0"/>
                  <wp:docPr id="1641604775" name="图片 23"/>
                  <wp:cNvGraphicFramePr/>
                  <a:graphic xmlns:a="http://schemas.openxmlformats.org/drawingml/2006/main">
                    <a:graphicData uri="http://schemas.openxmlformats.org/drawingml/2006/picture">
                      <pic:pic xmlns:pic="http://schemas.openxmlformats.org/drawingml/2006/picture">
                        <pic:nvPicPr>
                          <pic:cNvPr id="1641604775" name="图片 23"/>
                          <pic:cNvPicPr>
                            <a:picLocks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a:xfrm>
                            <a:off x="0" y="0"/>
                            <a:ext cx="364490" cy="2540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BB3C485"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张</w:t>
            </w:r>
          </w:p>
        </w:tc>
        <w:tc>
          <w:tcPr>
            <w:tcW w:w="605" w:type="dxa"/>
            <w:tcBorders>
              <w:top w:val="single" w:sz="4" w:space="0" w:color="auto"/>
              <w:left w:val="single" w:sz="4" w:space="0" w:color="auto"/>
              <w:bottom w:val="single" w:sz="4" w:space="0" w:color="auto"/>
              <w:right w:val="single" w:sz="4" w:space="0" w:color="auto"/>
            </w:tcBorders>
            <w:vAlign w:val="center"/>
          </w:tcPr>
          <w:p w14:paraId="2A86DA84"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1279C1C6"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整体尺寸（长*宽*高）≥1600*1400mm*750mm，</w:t>
            </w:r>
            <w:r w:rsidRPr="00601DF9">
              <w:rPr>
                <w:rFonts w:ascii="宋体" w:eastAsia="宋体" w:hAnsi="宋体" w:cs="宋体" w:hint="eastAsia"/>
                <w:color w:val="000000"/>
                <w:lang w:eastAsia="zh-CN" w:bidi="ar"/>
              </w:rPr>
              <w:br/>
              <w:t>1、基材：台面采用≥25mmENF级实木多层板，其余采用≥18mm厚ENF级实木多层板；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 锁具，三节阻尼静音导轨、阻尼缓冲铰链采用“DTC”或“BMB”或“海蒂诗”或同等档次品牌；</w:t>
            </w:r>
            <w:r w:rsidRPr="00601DF9">
              <w:rPr>
                <w:rFonts w:ascii="宋体" w:eastAsia="宋体" w:hAnsi="宋体" w:cs="宋体" w:hint="eastAsia"/>
                <w:color w:val="000000"/>
                <w:lang w:eastAsia="zh-CN" w:bidi="ar"/>
              </w:rPr>
              <w:br/>
              <w:t>5、配置：台面+三抽柜+单抽单门柜+木制键盘抽+活动钢制主机托+木质过线槽（预留4个86插座孔位）。</w:t>
            </w:r>
          </w:p>
        </w:tc>
        <w:tc>
          <w:tcPr>
            <w:tcW w:w="1048" w:type="dxa"/>
            <w:tcBorders>
              <w:top w:val="single" w:sz="4" w:space="0" w:color="auto"/>
              <w:left w:val="single" w:sz="4" w:space="0" w:color="auto"/>
              <w:bottom w:val="single" w:sz="4" w:space="0" w:color="auto"/>
              <w:right w:val="single" w:sz="4" w:space="0" w:color="auto"/>
            </w:tcBorders>
            <w:vAlign w:val="center"/>
          </w:tcPr>
          <w:p w14:paraId="640B9385"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2200</w:t>
            </w:r>
          </w:p>
        </w:tc>
      </w:tr>
      <w:tr w:rsidR="00B75BF9" w:rsidRPr="00601DF9" w14:paraId="03F79296"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B249DD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134</w:t>
            </w:r>
          </w:p>
        </w:tc>
        <w:tc>
          <w:tcPr>
            <w:tcW w:w="0" w:type="auto"/>
            <w:tcBorders>
              <w:top w:val="single" w:sz="4" w:space="0" w:color="auto"/>
              <w:left w:val="single" w:sz="4" w:space="0" w:color="auto"/>
              <w:bottom w:val="single" w:sz="4" w:space="0" w:color="auto"/>
              <w:right w:val="single" w:sz="4" w:space="0" w:color="auto"/>
            </w:tcBorders>
            <w:vAlign w:val="center"/>
          </w:tcPr>
          <w:p w14:paraId="66C8001E"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水杯柜</w:t>
            </w:r>
          </w:p>
        </w:tc>
        <w:tc>
          <w:tcPr>
            <w:tcW w:w="0" w:type="auto"/>
            <w:tcBorders>
              <w:top w:val="single" w:sz="4" w:space="0" w:color="auto"/>
              <w:left w:val="single" w:sz="4" w:space="0" w:color="auto"/>
              <w:bottom w:val="single" w:sz="4" w:space="0" w:color="auto"/>
              <w:right w:val="single" w:sz="4" w:space="0" w:color="auto"/>
            </w:tcBorders>
            <w:vAlign w:val="center"/>
          </w:tcPr>
          <w:p w14:paraId="21B975E3" w14:textId="77777777" w:rsidR="00B75BF9" w:rsidRPr="00601DF9" w:rsidRDefault="002A7FEE">
            <w:pPr>
              <w:widowControl w:val="0"/>
              <w:spacing w:before="185"/>
              <w:ind w:firstLine="211"/>
              <w:jc w:val="center"/>
              <w:rPr>
                <w:rFonts w:ascii="宋体" w:eastAsia="宋体" w:hAnsi="宋体" w:cs="宋体"/>
                <w:kern w:val="2"/>
                <w:lang w:eastAsia="zh-CN"/>
              </w:rPr>
            </w:pPr>
            <w:r w:rsidRPr="00601DF9">
              <w:rPr>
                <w:rFonts w:ascii="宋体" w:eastAsia="宋体" w:hAnsi="宋体" w:cs="宋体"/>
                <w:noProof/>
                <w:position w:val="-16"/>
              </w:rPr>
              <w:drawing>
                <wp:inline distT="0" distB="0" distL="0" distR="0" wp14:anchorId="580BCC63" wp14:editId="57ACEA13">
                  <wp:extent cx="364490" cy="359410"/>
                  <wp:effectExtent l="0" t="0" r="0" b="2540"/>
                  <wp:docPr id="1892047775" name="图片 22"/>
                  <wp:cNvGraphicFramePr/>
                  <a:graphic xmlns:a="http://schemas.openxmlformats.org/drawingml/2006/main">
                    <a:graphicData uri="http://schemas.openxmlformats.org/drawingml/2006/picture">
                      <pic:pic xmlns:pic="http://schemas.openxmlformats.org/drawingml/2006/picture">
                        <pic:nvPicPr>
                          <pic:cNvPr id="1892047775" name="图片 22"/>
                          <pic:cNvPicPr>
                            <a:picLocks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a:xfrm>
                            <a:off x="0" y="0"/>
                            <a:ext cx="364490" cy="35941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62EC4A06"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1DE0A9BD"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4EDC7E2B"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整体尺寸（长*宽*高）≥2000*500*2000mm，</w:t>
            </w:r>
            <w:r w:rsidRPr="00601DF9">
              <w:rPr>
                <w:rFonts w:ascii="宋体" w:eastAsia="宋体" w:hAnsi="宋体" w:cs="宋体" w:hint="eastAsia"/>
                <w:color w:val="000000"/>
                <w:lang w:eastAsia="zh-CN" w:bidi="ar"/>
              </w:rPr>
              <w:br/>
              <w:t>1、基材：层板采用≥25mm厚ENF级实木多层板，其余采用≥18mm厚ENF级实木多层板；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4、五金配件：阻尼缓冲铰链采用“DTC”或“BMB”或“海蒂诗”或同等档次品牌；</w:t>
            </w:r>
            <w:r w:rsidRPr="00601DF9">
              <w:rPr>
                <w:rFonts w:ascii="宋体" w:eastAsia="宋体" w:hAnsi="宋体" w:cs="宋体" w:hint="eastAsia"/>
                <w:color w:val="000000"/>
                <w:lang w:eastAsia="zh-CN" w:bidi="ar"/>
              </w:rPr>
              <w:br/>
              <w:t>5、配置：门内层板一块</w:t>
            </w:r>
          </w:p>
        </w:tc>
        <w:tc>
          <w:tcPr>
            <w:tcW w:w="1048" w:type="dxa"/>
            <w:tcBorders>
              <w:top w:val="single" w:sz="4" w:space="0" w:color="auto"/>
              <w:left w:val="single" w:sz="4" w:space="0" w:color="auto"/>
              <w:bottom w:val="single" w:sz="4" w:space="0" w:color="auto"/>
              <w:right w:val="single" w:sz="4" w:space="0" w:color="auto"/>
            </w:tcBorders>
            <w:vAlign w:val="center"/>
          </w:tcPr>
          <w:p w14:paraId="7BE10E89"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3500</w:t>
            </w:r>
          </w:p>
        </w:tc>
      </w:tr>
      <w:tr w:rsidR="00B75BF9" w:rsidRPr="00601DF9" w14:paraId="350B9FED"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BBF3ED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135</w:t>
            </w:r>
          </w:p>
        </w:tc>
        <w:tc>
          <w:tcPr>
            <w:tcW w:w="0" w:type="auto"/>
            <w:tcBorders>
              <w:top w:val="single" w:sz="4" w:space="0" w:color="auto"/>
              <w:left w:val="single" w:sz="4" w:space="0" w:color="auto"/>
              <w:bottom w:val="single" w:sz="4" w:space="0" w:color="auto"/>
              <w:right w:val="single" w:sz="4" w:space="0" w:color="auto"/>
            </w:tcBorders>
            <w:vAlign w:val="center"/>
          </w:tcPr>
          <w:p w14:paraId="02DB6AD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备用洗手衣裤柜</w:t>
            </w:r>
          </w:p>
        </w:tc>
        <w:tc>
          <w:tcPr>
            <w:tcW w:w="0" w:type="auto"/>
            <w:tcBorders>
              <w:top w:val="single" w:sz="4" w:space="0" w:color="auto"/>
              <w:left w:val="single" w:sz="4" w:space="0" w:color="auto"/>
              <w:bottom w:val="single" w:sz="4" w:space="0" w:color="auto"/>
              <w:right w:val="single" w:sz="4" w:space="0" w:color="auto"/>
            </w:tcBorders>
            <w:vAlign w:val="center"/>
          </w:tcPr>
          <w:p w14:paraId="369FA489" w14:textId="77777777" w:rsidR="00B75BF9" w:rsidRPr="00601DF9" w:rsidRDefault="002A7FEE">
            <w:pPr>
              <w:widowControl w:val="0"/>
              <w:spacing w:before="121"/>
              <w:ind w:firstLine="143"/>
              <w:jc w:val="center"/>
              <w:rPr>
                <w:rFonts w:ascii="宋体" w:eastAsia="宋体" w:hAnsi="宋体" w:cs="宋体"/>
                <w:kern w:val="2"/>
                <w:lang w:eastAsia="zh-CN"/>
              </w:rPr>
            </w:pPr>
            <w:r w:rsidRPr="00601DF9">
              <w:rPr>
                <w:rFonts w:ascii="宋体" w:eastAsia="宋体" w:hAnsi="宋体" w:cs="宋体"/>
                <w:noProof/>
                <w:position w:val="-14"/>
              </w:rPr>
              <w:drawing>
                <wp:inline distT="0" distB="0" distL="0" distR="0" wp14:anchorId="1F9CBB43" wp14:editId="5AC8C371">
                  <wp:extent cx="364490" cy="305435"/>
                  <wp:effectExtent l="0" t="0" r="0" b="0"/>
                  <wp:docPr id="1409424255" name="图片 21"/>
                  <wp:cNvGraphicFramePr/>
                  <a:graphic xmlns:a="http://schemas.openxmlformats.org/drawingml/2006/main">
                    <a:graphicData uri="http://schemas.openxmlformats.org/drawingml/2006/picture">
                      <pic:pic xmlns:pic="http://schemas.openxmlformats.org/drawingml/2006/picture">
                        <pic:nvPicPr>
                          <pic:cNvPr id="1409424255" name="图片 21"/>
                          <pic:cNvPicPr>
                            <a:picLocks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a:xfrm>
                            <a:off x="0" y="0"/>
                            <a:ext cx="364490" cy="30543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2577E61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组</w:t>
            </w:r>
          </w:p>
        </w:tc>
        <w:tc>
          <w:tcPr>
            <w:tcW w:w="605" w:type="dxa"/>
            <w:tcBorders>
              <w:top w:val="single" w:sz="4" w:space="0" w:color="auto"/>
              <w:left w:val="single" w:sz="4" w:space="0" w:color="auto"/>
              <w:bottom w:val="single" w:sz="4" w:space="0" w:color="auto"/>
              <w:right w:val="single" w:sz="4" w:space="0" w:color="auto"/>
            </w:tcBorders>
            <w:vAlign w:val="center"/>
          </w:tcPr>
          <w:p w14:paraId="03C3451F"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753F6949"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整体尺寸（长*宽*高）≥2800*1060*2000mm，</w:t>
            </w:r>
            <w:r w:rsidRPr="00601DF9">
              <w:rPr>
                <w:rFonts w:ascii="宋体" w:eastAsia="宋体" w:hAnsi="宋体" w:cs="宋体" w:hint="eastAsia"/>
                <w:color w:val="000000"/>
                <w:lang w:eastAsia="zh-CN" w:bidi="ar"/>
              </w:rPr>
              <w:br/>
              <w:t>1、基材：层板采用≥25mm厚ENF级实木多层板，其余采用≥18mm厚ENF级实木多层板；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4、尺寸可能存在偏差，具体尺寸已现场实际为准。</w:t>
            </w:r>
          </w:p>
        </w:tc>
        <w:tc>
          <w:tcPr>
            <w:tcW w:w="1048" w:type="dxa"/>
            <w:tcBorders>
              <w:top w:val="single" w:sz="4" w:space="0" w:color="auto"/>
              <w:left w:val="single" w:sz="4" w:space="0" w:color="auto"/>
              <w:bottom w:val="single" w:sz="4" w:space="0" w:color="auto"/>
              <w:right w:val="single" w:sz="4" w:space="0" w:color="auto"/>
            </w:tcBorders>
            <w:vAlign w:val="center"/>
          </w:tcPr>
          <w:p w14:paraId="1CB70A1C"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6980</w:t>
            </w:r>
          </w:p>
        </w:tc>
      </w:tr>
      <w:tr w:rsidR="00B75BF9" w:rsidRPr="00601DF9" w14:paraId="118C289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A03131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136</w:t>
            </w:r>
          </w:p>
        </w:tc>
        <w:tc>
          <w:tcPr>
            <w:tcW w:w="0" w:type="auto"/>
            <w:tcBorders>
              <w:top w:val="single" w:sz="4" w:space="0" w:color="auto"/>
              <w:left w:val="single" w:sz="4" w:space="0" w:color="auto"/>
              <w:bottom w:val="single" w:sz="4" w:space="0" w:color="auto"/>
              <w:right w:val="single" w:sz="4" w:space="0" w:color="auto"/>
            </w:tcBorders>
            <w:vAlign w:val="center"/>
          </w:tcPr>
          <w:p w14:paraId="02FFA0C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木制储物柜</w:t>
            </w:r>
          </w:p>
        </w:tc>
        <w:tc>
          <w:tcPr>
            <w:tcW w:w="0" w:type="auto"/>
            <w:tcBorders>
              <w:top w:val="single" w:sz="4" w:space="0" w:color="auto"/>
              <w:left w:val="single" w:sz="4" w:space="0" w:color="auto"/>
              <w:bottom w:val="single" w:sz="4" w:space="0" w:color="auto"/>
              <w:right w:val="single" w:sz="4" w:space="0" w:color="auto"/>
            </w:tcBorders>
            <w:vAlign w:val="center"/>
          </w:tcPr>
          <w:p w14:paraId="23C8138A" w14:textId="77777777" w:rsidR="00B75BF9" w:rsidRPr="00601DF9" w:rsidRDefault="002A7FEE">
            <w:pPr>
              <w:widowControl w:val="0"/>
              <w:spacing w:before="102"/>
              <w:ind w:firstLine="273"/>
              <w:jc w:val="center"/>
              <w:rPr>
                <w:rFonts w:ascii="宋体" w:eastAsia="宋体" w:hAnsi="宋体" w:cs="宋体"/>
                <w:kern w:val="2"/>
                <w:lang w:eastAsia="zh-CN"/>
              </w:rPr>
            </w:pPr>
            <w:r w:rsidRPr="00601DF9">
              <w:rPr>
                <w:rFonts w:ascii="宋体" w:eastAsia="宋体" w:hAnsi="宋体" w:cs="宋体"/>
                <w:noProof/>
                <w:position w:val="-19"/>
              </w:rPr>
              <w:drawing>
                <wp:inline distT="0" distB="0" distL="0" distR="0" wp14:anchorId="62FEB88A" wp14:editId="60FA74F3">
                  <wp:extent cx="364490" cy="567055"/>
                  <wp:effectExtent l="0" t="0" r="0" b="4445"/>
                  <wp:docPr id="885864277" name="图片 20"/>
                  <wp:cNvGraphicFramePr/>
                  <a:graphic xmlns:a="http://schemas.openxmlformats.org/drawingml/2006/main">
                    <a:graphicData uri="http://schemas.openxmlformats.org/drawingml/2006/picture">
                      <pic:pic xmlns:pic="http://schemas.openxmlformats.org/drawingml/2006/picture">
                        <pic:nvPicPr>
                          <pic:cNvPr id="885864277" name="图片 20"/>
                          <pic:cNvPicPr>
                            <a:picLocks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a:xfrm>
                            <a:off x="0" y="0"/>
                            <a:ext cx="364490" cy="56705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4DA26AC7"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6AE7365F"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2</w:t>
            </w:r>
          </w:p>
        </w:tc>
        <w:tc>
          <w:tcPr>
            <w:tcW w:w="5413" w:type="dxa"/>
            <w:tcBorders>
              <w:top w:val="single" w:sz="4" w:space="0" w:color="auto"/>
              <w:left w:val="single" w:sz="4" w:space="0" w:color="auto"/>
              <w:bottom w:val="single" w:sz="4" w:space="0" w:color="auto"/>
              <w:right w:val="single" w:sz="4" w:space="0" w:color="auto"/>
            </w:tcBorders>
            <w:vAlign w:val="center"/>
          </w:tcPr>
          <w:p w14:paraId="431DD1CC"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整体尺寸（长*宽*高）≥900*500*2000mm，</w:t>
            </w:r>
            <w:r w:rsidRPr="00601DF9">
              <w:rPr>
                <w:rFonts w:ascii="宋体" w:eastAsia="宋体" w:hAnsi="宋体" w:cs="宋体" w:hint="eastAsia"/>
                <w:color w:val="000000"/>
                <w:lang w:eastAsia="zh-CN" w:bidi="ar"/>
              </w:rPr>
              <w:br/>
              <w:t>1、基材：层板采用≥25mm厚ENF级实木多层板，其余采用≥18mm厚ENF级实木多层板；</w:t>
            </w:r>
            <w:r w:rsidRPr="00601DF9">
              <w:rPr>
                <w:rFonts w:ascii="宋体" w:eastAsia="宋体" w:hAnsi="宋体" w:cs="宋体" w:hint="eastAsia"/>
                <w:color w:val="000000"/>
                <w:lang w:eastAsia="zh-CN" w:bidi="ar"/>
              </w:rPr>
              <w:br/>
            </w:r>
            <w:r w:rsidRPr="00601DF9">
              <w:rPr>
                <w:rFonts w:ascii="宋体" w:eastAsia="宋体" w:hAnsi="宋体" w:cs="宋体" w:hint="eastAsia"/>
                <w:color w:val="000000"/>
                <w:lang w:eastAsia="zh-CN" w:bidi="ar"/>
              </w:rPr>
              <w:lastRenderedPageBreak/>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5、配置：门内层板三块</w:t>
            </w:r>
          </w:p>
        </w:tc>
        <w:tc>
          <w:tcPr>
            <w:tcW w:w="1048" w:type="dxa"/>
            <w:tcBorders>
              <w:top w:val="single" w:sz="4" w:space="0" w:color="auto"/>
              <w:left w:val="single" w:sz="4" w:space="0" w:color="auto"/>
              <w:bottom w:val="single" w:sz="4" w:space="0" w:color="auto"/>
              <w:right w:val="single" w:sz="4" w:space="0" w:color="auto"/>
            </w:tcBorders>
            <w:vAlign w:val="center"/>
          </w:tcPr>
          <w:p w14:paraId="6A065F8A"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lastRenderedPageBreak/>
              <w:t>2200</w:t>
            </w:r>
          </w:p>
        </w:tc>
      </w:tr>
      <w:tr w:rsidR="00B75BF9" w:rsidRPr="00601DF9" w14:paraId="2F47552A"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8FD310C"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137</w:t>
            </w:r>
          </w:p>
        </w:tc>
        <w:tc>
          <w:tcPr>
            <w:tcW w:w="0" w:type="auto"/>
            <w:tcBorders>
              <w:top w:val="single" w:sz="4" w:space="0" w:color="auto"/>
              <w:left w:val="single" w:sz="4" w:space="0" w:color="auto"/>
              <w:bottom w:val="single" w:sz="4" w:space="0" w:color="auto"/>
              <w:right w:val="single" w:sz="4" w:space="0" w:color="auto"/>
            </w:tcBorders>
            <w:vAlign w:val="center"/>
          </w:tcPr>
          <w:p w14:paraId="344F6231"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地柜</w:t>
            </w:r>
          </w:p>
        </w:tc>
        <w:tc>
          <w:tcPr>
            <w:tcW w:w="0" w:type="auto"/>
            <w:tcBorders>
              <w:top w:val="single" w:sz="4" w:space="0" w:color="auto"/>
              <w:left w:val="single" w:sz="4" w:space="0" w:color="auto"/>
              <w:bottom w:val="single" w:sz="4" w:space="0" w:color="auto"/>
              <w:right w:val="single" w:sz="4" w:space="0" w:color="auto"/>
            </w:tcBorders>
            <w:vAlign w:val="center"/>
          </w:tcPr>
          <w:p w14:paraId="6476BA8E" w14:textId="77777777" w:rsidR="00B75BF9" w:rsidRPr="00601DF9" w:rsidRDefault="002A7FEE">
            <w:pPr>
              <w:widowControl w:val="0"/>
              <w:ind w:firstLine="180"/>
              <w:jc w:val="center"/>
              <w:rPr>
                <w:rFonts w:ascii="宋体" w:eastAsia="宋体" w:hAnsi="宋体" w:cs="宋体"/>
                <w:kern w:val="2"/>
                <w:lang w:eastAsia="zh-CN"/>
              </w:rPr>
            </w:pPr>
            <w:r w:rsidRPr="00601DF9">
              <w:rPr>
                <w:rFonts w:ascii="宋体" w:eastAsia="宋体" w:hAnsi="宋体" w:cs="宋体"/>
                <w:noProof/>
                <w:position w:val="-12"/>
              </w:rPr>
              <w:drawing>
                <wp:inline distT="0" distB="0" distL="0" distR="0" wp14:anchorId="036580EC" wp14:editId="680F8DC3">
                  <wp:extent cx="364490" cy="229235"/>
                  <wp:effectExtent l="0" t="0" r="0" b="0"/>
                  <wp:docPr id="1347396742" name="图片 19"/>
                  <wp:cNvGraphicFramePr/>
                  <a:graphic xmlns:a="http://schemas.openxmlformats.org/drawingml/2006/main">
                    <a:graphicData uri="http://schemas.openxmlformats.org/drawingml/2006/picture">
                      <pic:pic xmlns:pic="http://schemas.openxmlformats.org/drawingml/2006/picture">
                        <pic:nvPicPr>
                          <pic:cNvPr id="1347396742" name="图片 19"/>
                          <pic:cNvPicPr>
                            <a:picLocks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a:xfrm>
                            <a:off x="0" y="0"/>
                            <a:ext cx="364490" cy="229235"/>
                          </a:xfrm>
                          <a:prstGeom prst="rect">
                            <a:avLst/>
                          </a:prstGeom>
                          <a:noFill/>
                          <a:ln>
                            <a:noFill/>
                          </a:ln>
                          <a:effectLst/>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9DFC1BD"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58183591"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33CBE793"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整体尺寸（长*宽*高）≥2200*600*900mm，</w:t>
            </w:r>
            <w:r w:rsidRPr="00601DF9">
              <w:rPr>
                <w:rFonts w:ascii="宋体" w:eastAsia="宋体" w:hAnsi="宋体" w:cs="宋体" w:hint="eastAsia"/>
                <w:color w:val="000000"/>
                <w:lang w:eastAsia="zh-CN" w:bidi="ar"/>
              </w:rPr>
              <w:br/>
              <w:t>1、台面：人造亚克力石材台面</w:t>
            </w:r>
            <w:r w:rsidRPr="00601DF9">
              <w:rPr>
                <w:rFonts w:ascii="宋体" w:eastAsia="宋体" w:hAnsi="宋体" w:cs="宋体" w:hint="eastAsia"/>
                <w:color w:val="000000"/>
                <w:lang w:eastAsia="zh-CN" w:bidi="ar"/>
              </w:rPr>
              <w:br/>
              <w:t>2、柜体基材：层板采用≥25mm厚ENF级实木多层板，其余采用≥18mm厚ENF级实木多层板；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4、五金配件：金属锁具，三节阻尼静音导轨，阻尼缓冲铰链采用“DTC”或“BMB”或“海蒂诗”或同等档次品牌；</w:t>
            </w:r>
            <w:r w:rsidRPr="00601DF9">
              <w:rPr>
                <w:rFonts w:ascii="宋体" w:eastAsia="宋体" w:hAnsi="宋体" w:cs="宋体" w:hint="eastAsia"/>
                <w:color w:val="000000"/>
                <w:lang w:eastAsia="zh-CN" w:bidi="ar"/>
              </w:rPr>
              <w:br/>
              <w:t>5、配置：门内层板一块</w:t>
            </w:r>
          </w:p>
        </w:tc>
        <w:tc>
          <w:tcPr>
            <w:tcW w:w="1048" w:type="dxa"/>
            <w:tcBorders>
              <w:top w:val="single" w:sz="4" w:space="0" w:color="auto"/>
              <w:left w:val="single" w:sz="4" w:space="0" w:color="auto"/>
              <w:bottom w:val="single" w:sz="4" w:space="0" w:color="auto"/>
              <w:right w:val="single" w:sz="4" w:space="0" w:color="auto"/>
            </w:tcBorders>
            <w:vAlign w:val="center"/>
          </w:tcPr>
          <w:p w14:paraId="307FBB75"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4980</w:t>
            </w:r>
          </w:p>
        </w:tc>
      </w:tr>
      <w:tr w:rsidR="00B75BF9" w:rsidRPr="00601DF9" w14:paraId="2741CBD4"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E9B080B"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138</w:t>
            </w:r>
          </w:p>
        </w:tc>
        <w:tc>
          <w:tcPr>
            <w:tcW w:w="0" w:type="auto"/>
            <w:tcBorders>
              <w:top w:val="single" w:sz="4" w:space="0" w:color="auto"/>
              <w:left w:val="single" w:sz="4" w:space="0" w:color="auto"/>
              <w:bottom w:val="single" w:sz="4" w:space="0" w:color="auto"/>
              <w:right w:val="single" w:sz="4" w:space="0" w:color="auto"/>
            </w:tcBorders>
            <w:vAlign w:val="center"/>
          </w:tcPr>
          <w:p w14:paraId="7C907B63"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清洁病号服柜</w:t>
            </w:r>
          </w:p>
        </w:tc>
        <w:tc>
          <w:tcPr>
            <w:tcW w:w="0" w:type="auto"/>
            <w:tcBorders>
              <w:top w:val="single" w:sz="4" w:space="0" w:color="auto"/>
              <w:left w:val="single" w:sz="4" w:space="0" w:color="auto"/>
              <w:bottom w:val="single" w:sz="4" w:space="0" w:color="auto"/>
              <w:right w:val="single" w:sz="4" w:space="0" w:color="auto"/>
            </w:tcBorders>
            <w:vAlign w:val="center"/>
          </w:tcPr>
          <w:p w14:paraId="4DDA8CA9" w14:textId="77777777" w:rsidR="00B75BF9" w:rsidRPr="00601DF9" w:rsidRDefault="002A7FEE">
            <w:pPr>
              <w:widowControl w:val="0"/>
              <w:spacing w:before="182"/>
              <w:ind w:firstLine="410"/>
              <w:jc w:val="both"/>
              <w:rPr>
                <w:rFonts w:ascii="宋体" w:eastAsia="宋体" w:hAnsi="宋体" w:cs="宋体"/>
                <w:kern w:val="2"/>
                <w:lang w:eastAsia="zh-CN"/>
              </w:rPr>
            </w:pPr>
            <w:r w:rsidRPr="00601DF9">
              <w:rPr>
                <w:rFonts w:ascii="宋体" w:eastAsia="宋体" w:hAnsi="宋体" w:cs="宋体"/>
                <w:noProof/>
                <w:position w:val="-15"/>
              </w:rPr>
              <w:drawing>
                <wp:inline distT="0" distB="0" distL="0" distR="0" wp14:anchorId="37BE5C3D" wp14:editId="6874B707">
                  <wp:extent cx="255905" cy="504825"/>
                  <wp:effectExtent l="0" t="0" r="0" b="9525"/>
                  <wp:docPr id="468620840" name="图片 18"/>
                  <wp:cNvGraphicFramePr/>
                  <a:graphic xmlns:a="http://schemas.openxmlformats.org/drawingml/2006/main">
                    <a:graphicData uri="http://schemas.openxmlformats.org/drawingml/2006/picture">
                      <pic:pic xmlns:pic="http://schemas.openxmlformats.org/drawingml/2006/picture">
                        <pic:nvPicPr>
                          <pic:cNvPr id="468620840" name="图片 18"/>
                          <pic:cNvPicPr>
                            <a:picLocks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a:xfrm>
                            <a:off x="0" y="0"/>
                            <a:ext cx="255905" cy="50482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5453076F"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10511793"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12022B9C"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整体尺寸（长*宽*高）≥900*500*2000mm，</w:t>
            </w:r>
            <w:r w:rsidRPr="00601DF9">
              <w:rPr>
                <w:rFonts w:ascii="宋体" w:eastAsia="宋体" w:hAnsi="宋体" w:cs="宋体" w:hint="eastAsia"/>
                <w:color w:val="000000"/>
                <w:lang w:eastAsia="zh-CN" w:bidi="ar"/>
              </w:rPr>
              <w:br/>
              <w:t>1、基材：层板采用≥25mm厚ENF级实木多层板，其余采用≥18mm厚ENF级实木多层板；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4、五金配件：阻尼缓冲铰链采用“DTC”或“BMB”或“海蒂诗”或同等档次品牌；</w:t>
            </w:r>
            <w:r w:rsidRPr="00601DF9">
              <w:rPr>
                <w:rFonts w:ascii="宋体" w:eastAsia="宋体" w:hAnsi="宋体" w:cs="宋体" w:hint="eastAsia"/>
                <w:color w:val="000000"/>
                <w:lang w:eastAsia="zh-CN" w:bidi="ar"/>
              </w:rPr>
              <w:br/>
              <w:t>6、配置：门内层板两块</w:t>
            </w:r>
          </w:p>
        </w:tc>
        <w:tc>
          <w:tcPr>
            <w:tcW w:w="1048" w:type="dxa"/>
            <w:tcBorders>
              <w:top w:val="single" w:sz="4" w:space="0" w:color="auto"/>
              <w:left w:val="single" w:sz="4" w:space="0" w:color="auto"/>
              <w:bottom w:val="single" w:sz="4" w:space="0" w:color="auto"/>
              <w:right w:val="single" w:sz="4" w:space="0" w:color="auto"/>
            </w:tcBorders>
            <w:vAlign w:val="center"/>
          </w:tcPr>
          <w:p w14:paraId="784FC4E7"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2000</w:t>
            </w:r>
          </w:p>
        </w:tc>
      </w:tr>
      <w:tr w:rsidR="00B75BF9" w:rsidRPr="00601DF9" w14:paraId="48B63AB2" w14:textId="77777777">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22354BE0"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139</w:t>
            </w:r>
          </w:p>
        </w:tc>
        <w:tc>
          <w:tcPr>
            <w:tcW w:w="0" w:type="auto"/>
            <w:tcBorders>
              <w:top w:val="single" w:sz="4" w:space="0" w:color="auto"/>
              <w:left w:val="single" w:sz="4" w:space="0" w:color="auto"/>
              <w:bottom w:val="single" w:sz="4" w:space="0" w:color="auto"/>
              <w:right w:val="single" w:sz="4" w:space="0" w:color="auto"/>
            </w:tcBorders>
            <w:vAlign w:val="center"/>
          </w:tcPr>
          <w:p w14:paraId="71AC8B44"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木质文件柜</w:t>
            </w:r>
          </w:p>
        </w:tc>
        <w:tc>
          <w:tcPr>
            <w:tcW w:w="0" w:type="auto"/>
            <w:tcBorders>
              <w:top w:val="single" w:sz="4" w:space="0" w:color="auto"/>
              <w:left w:val="single" w:sz="4" w:space="0" w:color="auto"/>
              <w:bottom w:val="single" w:sz="4" w:space="0" w:color="auto"/>
              <w:right w:val="single" w:sz="4" w:space="0" w:color="auto"/>
            </w:tcBorders>
            <w:vAlign w:val="center"/>
          </w:tcPr>
          <w:p w14:paraId="0367A711" w14:textId="77777777" w:rsidR="00B75BF9" w:rsidRPr="00601DF9" w:rsidRDefault="002A7FEE">
            <w:pPr>
              <w:widowControl w:val="0"/>
              <w:spacing w:before="91"/>
              <w:ind w:firstLine="345"/>
              <w:jc w:val="center"/>
              <w:rPr>
                <w:rFonts w:ascii="宋体" w:eastAsia="宋体" w:hAnsi="宋体" w:cs="宋体"/>
                <w:kern w:val="2"/>
                <w:lang w:eastAsia="zh-CN"/>
              </w:rPr>
            </w:pPr>
            <w:r w:rsidRPr="00601DF9">
              <w:rPr>
                <w:rFonts w:ascii="宋体" w:eastAsia="宋体" w:hAnsi="宋体" w:cs="宋体"/>
                <w:noProof/>
                <w:position w:val="-16"/>
              </w:rPr>
              <w:drawing>
                <wp:inline distT="0" distB="0" distL="0" distR="0" wp14:anchorId="27B8D854" wp14:editId="794FE2CF">
                  <wp:extent cx="292735" cy="526415"/>
                  <wp:effectExtent l="0" t="0" r="0" b="6985"/>
                  <wp:docPr id="931967473" name="图片 17"/>
                  <wp:cNvGraphicFramePr/>
                  <a:graphic xmlns:a="http://schemas.openxmlformats.org/drawingml/2006/main">
                    <a:graphicData uri="http://schemas.openxmlformats.org/drawingml/2006/picture">
                      <pic:pic xmlns:pic="http://schemas.openxmlformats.org/drawingml/2006/picture">
                        <pic:nvPicPr>
                          <pic:cNvPr id="931967473" name="图片 17"/>
                          <pic:cNvPicPr>
                            <a:picLocks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a:xfrm>
                            <a:off x="0" y="0"/>
                            <a:ext cx="292735" cy="526415"/>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vAlign w:val="center"/>
          </w:tcPr>
          <w:p w14:paraId="3A80F84A" w14:textId="77777777" w:rsidR="00B75BF9" w:rsidRPr="00601DF9" w:rsidRDefault="002A7FEE">
            <w:pPr>
              <w:jc w:val="cente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个</w:t>
            </w:r>
          </w:p>
        </w:tc>
        <w:tc>
          <w:tcPr>
            <w:tcW w:w="605" w:type="dxa"/>
            <w:tcBorders>
              <w:top w:val="single" w:sz="4" w:space="0" w:color="auto"/>
              <w:left w:val="single" w:sz="4" w:space="0" w:color="auto"/>
              <w:bottom w:val="single" w:sz="4" w:space="0" w:color="auto"/>
              <w:right w:val="single" w:sz="4" w:space="0" w:color="auto"/>
            </w:tcBorders>
            <w:vAlign w:val="center"/>
          </w:tcPr>
          <w:p w14:paraId="00C202CF" w14:textId="77777777" w:rsidR="00B75BF9" w:rsidRPr="00601DF9" w:rsidRDefault="002A7FEE">
            <w:pPr>
              <w:jc w:val="center"/>
              <w:textAlignment w:val="center"/>
              <w:rPr>
                <w:rFonts w:ascii="宋体" w:eastAsia="宋体" w:hAnsi="宋体"/>
                <w:kern w:val="2"/>
                <w:lang w:eastAsia="zh-CN"/>
              </w:rPr>
            </w:pPr>
            <w:r w:rsidRPr="00601DF9">
              <w:rPr>
                <w:rFonts w:ascii="宋体" w:eastAsia="宋体" w:hAnsi="宋体" w:cs="宋体" w:hint="eastAsia"/>
                <w:color w:val="000000"/>
                <w:lang w:eastAsia="zh-CN" w:bidi="ar"/>
              </w:rPr>
              <w:t>1</w:t>
            </w:r>
          </w:p>
        </w:tc>
        <w:tc>
          <w:tcPr>
            <w:tcW w:w="5413" w:type="dxa"/>
            <w:tcBorders>
              <w:top w:val="single" w:sz="4" w:space="0" w:color="auto"/>
              <w:left w:val="single" w:sz="4" w:space="0" w:color="auto"/>
              <w:bottom w:val="single" w:sz="4" w:space="0" w:color="auto"/>
              <w:right w:val="single" w:sz="4" w:space="0" w:color="auto"/>
            </w:tcBorders>
            <w:vAlign w:val="center"/>
          </w:tcPr>
          <w:p w14:paraId="2DF25D19" w14:textId="77777777" w:rsidR="00B75BF9" w:rsidRPr="00601DF9" w:rsidRDefault="002A7FEE">
            <w:pPr>
              <w:textAlignment w:val="center"/>
              <w:rPr>
                <w:rFonts w:ascii="宋体" w:eastAsia="宋体" w:hAnsi="宋体" w:cs="宋体"/>
                <w:kern w:val="2"/>
                <w:lang w:eastAsia="zh-CN"/>
              </w:rPr>
            </w:pPr>
            <w:r w:rsidRPr="00601DF9">
              <w:rPr>
                <w:rFonts w:ascii="宋体" w:eastAsia="宋体" w:hAnsi="宋体" w:cs="宋体" w:hint="eastAsia"/>
                <w:color w:val="000000"/>
                <w:lang w:eastAsia="zh-CN" w:bidi="ar"/>
              </w:rPr>
              <w:t>整体尺寸（长*宽*高）≥900*500*2000mm，</w:t>
            </w:r>
            <w:r w:rsidRPr="00601DF9">
              <w:rPr>
                <w:rFonts w:ascii="宋体" w:eastAsia="宋体" w:hAnsi="宋体" w:cs="宋体" w:hint="eastAsia"/>
                <w:color w:val="000000"/>
                <w:lang w:eastAsia="zh-CN" w:bidi="ar"/>
              </w:rPr>
              <w:br/>
              <w:t>1、基材：层板采用≥25mm厚ENF级实木多层板，其余采用≥18mm厚ENF级实木多层板；</w:t>
            </w:r>
            <w:r w:rsidRPr="00601DF9">
              <w:rPr>
                <w:rFonts w:ascii="宋体" w:eastAsia="宋体" w:hAnsi="宋体" w:cs="宋体" w:hint="eastAsia"/>
                <w:color w:val="000000"/>
                <w:lang w:eastAsia="zh-CN" w:bidi="ar"/>
              </w:rPr>
              <w:br/>
              <w:t>2、面材：采用三聚氰胺纸饰面；</w:t>
            </w:r>
            <w:r w:rsidRPr="00601DF9">
              <w:rPr>
                <w:rFonts w:ascii="宋体" w:eastAsia="宋体" w:hAnsi="宋体" w:cs="宋体" w:hint="eastAsia"/>
                <w:color w:val="000000"/>
                <w:lang w:eastAsia="zh-CN" w:bidi="ar"/>
              </w:rPr>
              <w:br/>
              <w:t>3、封边：采用≥2mm同色ABS激光封边条，可见面和不可见面均须封边；</w:t>
            </w:r>
            <w:r w:rsidRPr="00601DF9">
              <w:rPr>
                <w:rFonts w:ascii="宋体" w:eastAsia="宋体" w:hAnsi="宋体" w:cs="宋体" w:hint="eastAsia"/>
                <w:color w:val="000000"/>
                <w:lang w:eastAsia="zh-CN" w:bidi="ar"/>
              </w:rPr>
              <w:br/>
              <w:t>4、五金配件：阻尼缓冲铰链采用“DTC”或“BMB”或“海蒂诗”或同等档次品牌；</w:t>
            </w:r>
            <w:r w:rsidRPr="00601DF9">
              <w:rPr>
                <w:rFonts w:ascii="宋体" w:eastAsia="宋体" w:hAnsi="宋体" w:cs="宋体" w:hint="eastAsia"/>
                <w:color w:val="000000"/>
                <w:lang w:eastAsia="zh-CN" w:bidi="ar"/>
              </w:rPr>
              <w:br/>
              <w:t>5、配置：门内层板三块</w:t>
            </w:r>
          </w:p>
        </w:tc>
        <w:tc>
          <w:tcPr>
            <w:tcW w:w="1048" w:type="dxa"/>
            <w:tcBorders>
              <w:top w:val="single" w:sz="4" w:space="0" w:color="auto"/>
              <w:left w:val="single" w:sz="4" w:space="0" w:color="auto"/>
              <w:bottom w:val="single" w:sz="4" w:space="0" w:color="auto"/>
              <w:right w:val="single" w:sz="4" w:space="0" w:color="auto"/>
            </w:tcBorders>
            <w:vAlign w:val="center"/>
          </w:tcPr>
          <w:p w14:paraId="45EA4DC4" w14:textId="77777777" w:rsidR="00B75BF9" w:rsidRPr="00601DF9" w:rsidRDefault="002A7FEE">
            <w:pPr>
              <w:jc w:val="center"/>
              <w:textAlignment w:val="center"/>
              <w:rPr>
                <w:rFonts w:ascii="宋体" w:eastAsia="宋体" w:hAnsi="宋体" w:cs="宋体"/>
                <w:color w:val="000000"/>
                <w:lang w:eastAsia="zh-CN" w:bidi="ar"/>
              </w:rPr>
            </w:pPr>
            <w:r w:rsidRPr="00601DF9">
              <w:rPr>
                <w:rFonts w:ascii="宋体" w:eastAsia="宋体" w:hAnsi="宋体" w:cs="宋体" w:hint="eastAsia"/>
                <w:color w:val="000000"/>
                <w:lang w:eastAsia="zh-CN" w:bidi="ar"/>
              </w:rPr>
              <w:t>2000</w:t>
            </w:r>
          </w:p>
        </w:tc>
      </w:tr>
      <w:tr w:rsidR="00B75BF9" w:rsidRPr="00601DF9" w14:paraId="0120E954" w14:textId="77777777">
        <w:trPr>
          <w:trHeight w:val="20"/>
        </w:trPr>
        <w:tc>
          <w:tcPr>
            <w:tcW w:w="0" w:type="auto"/>
            <w:tcBorders>
              <w:top w:val="single" w:sz="4" w:space="0" w:color="auto"/>
              <w:left w:val="single" w:sz="4" w:space="0" w:color="auto"/>
              <w:bottom w:val="single" w:sz="4" w:space="0" w:color="auto"/>
              <w:right w:val="single" w:sz="4" w:space="0" w:color="auto"/>
            </w:tcBorders>
          </w:tcPr>
          <w:p w14:paraId="11F6A2C5" w14:textId="77777777" w:rsidR="00B75BF9" w:rsidRPr="00601DF9" w:rsidRDefault="00B75BF9">
            <w:pPr>
              <w:widowControl w:val="0"/>
              <w:jc w:val="both"/>
              <w:rPr>
                <w:rFonts w:ascii="宋体" w:eastAsia="宋体" w:hAnsi="宋体" w:cs="宋体"/>
                <w:kern w:val="2"/>
                <w:lang w:eastAsia="zh-CN"/>
              </w:rPr>
            </w:pPr>
          </w:p>
        </w:tc>
        <w:tc>
          <w:tcPr>
            <w:tcW w:w="0" w:type="auto"/>
            <w:tcBorders>
              <w:top w:val="single" w:sz="4" w:space="0" w:color="auto"/>
              <w:left w:val="single" w:sz="4" w:space="0" w:color="auto"/>
              <w:bottom w:val="single" w:sz="4" w:space="0" w:color="auto"/>
              <w:right w:val="single" w:sz="4" w:space="0" w:color="auto"/>
            </w:tcBorders>
          </w:tcPr>
          <w:p w14:paraId="3DCF2CD1" w14:textId="77777777" w:rsidR="00B75BF9" w:rsidRPr="00601DF9" w:rsidRDefault="002A7FEE">
            <w:pPr>
              <w:widowControl w:val="0"/>
              <w:spacing w:before="92"/>
              <w:ind w:left="184"/>
              <w:jc w:val="both"/>
              <w:rPr>
                <w:rFonts w:ascii="宋体" w:eastAsia="宋体" w:hAnsi="宋体" w:cs="宋体"/>
                <w:kern w:val="2"/>
              </w:rPr>
            </w:pPr>
            <w:r w:rsidRPr="00601DF9">
              <w:rPr>
                <w:rFonts w:ascii="宋体" w:eastAsia="宋体" w:hAnsi="宋体" w:cs="宋体" w:hint="eastAsia"/>
                <w:spacing w:val="3"/>
                <w:kern w:val="2"/>
              </w:rPr>
              <w:t>合计</w:t>
            </w:r>
          </w:p>
        </w:tc>
        <w:tc>
          <w:tcPr>
            <w:tcW w:w="0" w:type="auto"/>
            <w:tcBorders>
              <w:top w:val="single" w:sz="4" w:space="0" w:color="auto"/>
              <w:left w:val="single" w:sz="4" w:space="0" w:color="auto"/>
              <w:bottom w:val="single" w:sz="4" w:space="0" w:color="auto"/>
              <w:right w:val="single" w:sz="4" w:space="0" w:color="auto"/>
            </w:tcBorders>
          </w:tcPr>
          <w:p w14:paraId="4FF7322E" w14:textId="77777777" w:rsidR="00B75BF9" w:rsidRPr="00601DF9" w:rsidRDefault="00B75BF9">
            <w:pPr>
              <w:widowControl w:val="0"/>
              <w:jc w:val="both"/>
              <w:rPr>
                <w:rFonts w:ascii="宋体" w:eastAsia="宋体" w:hAnsi="宋体" w:cs="宋体"/>
                <w:kern w:val="2"/>
                <w:lang w:eastAsia="zh-CN"/>
              </w:rPr>
            </w:pPr>
          </w:p>
        </w:tc>
        <w:tc>
          <w:tcPr>
            <w:tcW w:w="0" w:type="auto"/>
            <w:tcBorders>
              <w:top w:val="single" w:sz="4" w:space="0" w:color="auto"/>
              <w:left w:val="single" w:sz="4" w:space="0" w:color="auto"/>
              <w:bottom w:val="single" w:sz="4" w:space="0" w:color="auto"/>
              <w:right w:val="single" w:sz="4" w:space="0" w:color="auto"/>
            </w:tcBorders>
          </w:tcPr>
          <w:p w14:paraId="594CE9E6" w14:textId="77777777" w:rsidR="00B75BF9" w:rsidRPr="00601DF9" w:rsidRDefault="00B75BF9">
            <w:pPr>
              <w:widowControl w:val="0"/>
              <w:jc w:val="both"/>
              <w:rPr>
                <w:rFonts w:ascii="宋体" w:eastAsia="宋体" w:hAnsi="宋体" w:cs="宋体"/>
                <w:kern w:val="2"/>
                <w:lang w:eastAsia="zh-CN"/>
              </w:rPr>
            </w:pPr>
          </w:p>
        </w:tc>
        <w:tc>
          <w:tcPr>
            <w:tcW w:w="605" w:type="dxa"/>
            <w:tcBorders>
              <w:top w:val="single" w:sz="4" w:space="0" w:color="auto"/>
              <w:left w:val="single" w:sz="4" w:space="0" w:color="auto"/>
              <w:bottom w:val="single" w:sz="4" w:space="0" w:color="auto"/>
              <w:right w:val="single" w:sz="4" w:space="0" w:color="auto"/>
            </w:tcBorders>
          </w:tcPr>
          <w:p w14:paraId="76B5F890" w14:textId="77777777" w:rsidR="00B75BF9" w:rsidRPr="00601DF9" w:rsidRDefault="002A7FEE">
            <w:pPr>
              <w:widowControl w:val="0"/>
              <w:spacing w:before="93"/>
              <w:ind w:left="111"/>
              <w:jc w:val="both"/>
              <w:rPr>
                <w:rFonts w:ascii="宋体" w:eastAsia="宋体" w:hAnsi="宋体" w:cs="宋体"/>
                <w:spacing w:val="1"/>
                <w:kern w:val="2"/>
                <w:position w:val="1"/>
                <w:lang w:eastAsia="zh-CN"/>
              </w:rPr>
            </w:pPr>
            <w:r w:rsidRPr="00601DF9">
              <w:rPr>
                <w:rFonts w:ascii="宋体" w:eastAsia="宋体" w:hAnsi="宋体" w:cs="宋体" w:hint="eastAsia"/>
                <w:spacing w:val="1"/>
                <w:kern w:val="2"/>
                <w:position w:val="1"/>
                <w:lang w:eastAsia="zh-CN"/>
              </w:rPr>
              <w:t>2918</w:t>
            </w:r>
          </w:p>
        </w:tc>
        <w:tc>
          <w:tcPr>
            <w:tcW w:w="5413" w:type="dxa"/>
            <w:tcBorders>
              <w:top w:val="single" w:sz="4" w:space="0" w:color="auto"/>
              <w:left w:val="single" w:sz="4" w:space="0" w:color="auto"/>
              <w:bottom w:val="single" w:sz="4" w:space="0" w:color="auto"/>
              <w:right w:val="single" w:sz="4" w:space="0" w:color="auto"/>
            </w:tcBorders>
          </w:tcPr>
          <w:p w14:paraId="3E0DAE9D" w14:textId="77777777" w:rsidR="00B75BF9" w:rsidRPr="00601DF9" w:rsidRDefault="00B75BF9">
            <w:pPr>
              <w:widowControl w:val="0"/>
              <w:jc w:val="both"/>
              <w:rPr>
                <w:rFonts w:ascii="宋体" w:eastAsia="宋体" w:hAnsi="宋体" w:cs="宋体"/>
                <w:kern w:val="2"/>
                <w:lang w:eastAsia="zh-CN"/>
              </w:rPr>
            </w:pPr>
          </w:p>
        </w:tc>
        <w:tc>
          <w:tcPr>
            <w:tcW w:w="1048" w:type="dxa"/>
            <w:tcBorders>
              <w:top w:val="single" w:sz="4" w:space="0" w:color="auto"/>
              <w:left w:val="single" w:sz="4" w:space="0" w:color="auto"/>
              <w:bottom w:val="single" w:sz="4" w:space="0" w:color="auto"/>
              <w:right w:val="single" w:sz="4" w:space="0" w:color="auto"/>
            </w:tcBorders>
          </w:tcPr>
          <w:p w14:paraId="2DF09215" w14:textId="77777777" w:rsidR="00B75BF9" w:rsidRPr="00601DF9" w:rsidRDefault="00B75BF9">
            <w:pPr>
              <w:widowControl w:val="0"/>
              <w:jc w:val="both"/>
              <w:rPr>
                <w:rFonts w:ascii="宋体" w:eastAsia="宋体" w:hAnsi="宋体" w:cs="宋体"/>
                <w:kern w:val="2"/>
                <w:lang w:eastAsia="zh-CN"/>
              </w:rPr>
            </w:pPr>
          </w:p>
        </w:tc>
      </w:tr>
    </w:tbl>
    <w:p w14:paraId="66A3E9BF" w14:textId="77777777" w:rsidR="00B75BF9" w:rsidRPr="00601DF9" w:rsidRDefault="00B75BF9">
      <w:pPr>
        <w:rPr>
          <w:rFonts w:ascii="宋体" w:eastAsia="宋体" w:hAnsi="宋体"/>
          <w:color w:val="000000"/>
          <w:lang w:eastAsia="zh-CN"/>
        </w:rPr>
      </w:pPr>
    </w:p>
    <w:p w14:paraId="394B2100" w14:textId="77777777" w:rsidR="00B75BF9" w:rsidRPr="00601DF9" w:rsidRDefault="002A7FEE">
      <w:pPr>
        <w:rPr>
          <w:rFonts w:ascii="宋体" w:eastAsia="宋体" w:hAnsi="宋体"/>
          <w:color w:val="000000"/>
          <w:lang w:eastAsia="zh-CN"/>
        </w:rPr>
      </w:pPr>
      <w:r w:rsidRPr="00601DF9">
        <w:rPr>
          <w:rFonts w:ascii="宋体" w:eastAsia="宋体" w:hAnsi="宋体" w:hint="eastAsia"/>
          <w:color w:val="000000"/>
          <w:lang w:eastAsia="zh-CN"/>
        </w:rPr>
        <w:t>注：</w:t>
      </w:r>
    </w:p>
    <w:p w14:paraId="123DCF6D" w14:textId="77777777" w:rsidR="00B75BF9" w:rsidRPr="00601DF9" w:rsidRDefault="002A7FEE">
      <w:pPr>
        <w:pStyle w:val="af9"/>
        <w:numPr>
          <w:ilvl w:val="0"/>
          <w:numId w:val="2"/>
        </w:numPr>
        <w:ind w:firstLineChars="0"/>
        <w:rPr>
          <w:rFonts w:ascii="宋体" w:eastAsia="宋体" w:hAnsi="宋体"/>
          <w:color w:val="000000"/>
          <w:lang w:eastAsia="zh-CN"/>
        </w:rPr>
      </w:pPr>
      <w:r w:rsidRPr="00601DF9">
        <w:rPr>
          <w:rFonts w:ascii="宋体" w:eastAsia="宋体" w:hAnsi="宋体" w:hint="eastAsia"/>
          <w:color w:val="000000"/>
          <w:lang w:eastAsia="zh-CN"/>
        </w:rPr>
        <w:t>投标产品不接受缺漏</w:t>
      </w:r>
    </w:p>
    <w:p w14:paraId="684B3494" w14:textId="77777777" w:rsidR="00B75BF9" w:rsidRPr="00601DF9" w:rsidRDefault="002A7FEE">
      <w:pPr>
        <w:pStyle w:val="af9"/>
        <w:widowControl w:val="0"/>
        <w:numPr>
          <w:ilvl w:val="0"/>
          <w:numId w:val="2"/>
        </w:numPr>
        <w:spacing w:line="360" w:lineRule="auto"/>
        <w:ind w:firstLineChars="0"/>
        <w:rPr>
          <w:rFonts w:ascii="宋体" w:eastAsia="宋体" w:hAnsi="宋体"/>
          <w:color w:val="000000"/>
          <w:lang w:eastAsia="zh-CN"/>
        </w:rPr>
      </w:pPr>
      <w:r w:rsidRPr="00601DF9">
        <w:rPr>
          <w:rFonts w:ascii="宋体" w:eastAsia="宋体" w:hAnsi="宋体" w:hint="eastAsia"/>
          <w:lang w:eastAsia="zh-CN"/>
        </w:rPr>
        <w:t>★</w:t>
      </w:r>
      <w:r w:rsidRPr="00601DF9">
        <w:rPr>
          <w:rFonts w:ascii="宋体" w:eastAsia="宋体" w:hAnsi="宋体" w:hint="eastAsia"/>
          <w:color w:val="000000"/>
          <w:lang w:eastAsia="zh-CN"/>
        </w:rPr>
        <w:t>供货时产品配置（如隔板数，隔间大小等）可根据采购人要求调整，但产品单价不因产品配置的改变而调整。</w:t>
      </w:r>
    </w:p>
    <w:p w14:paraId="68B236A2" w14:textId="36D10134" w:rsidR="002A7FEE" w:rsidRPr="00601DF9" w:rsidRDefault="002A7FEE">
      <w:pPr>
        <w:pStyle w:val="af9"/>
        <w:widowControl w:val="0"/>
        <w:numPr>
          <w:ilvl w:val="0"/>
          <w:numId w:val="2"/>
        </w:numPr>
        <w:spacing w:line="360" w:lineRule="auto"/>
        <w:ind w:firstLineChars="0"/>
        <w:rPr>
          <w:rFonts w:ascii="宋体" w:eastAsia="宋体" w:hAnsi="宋体"/>
          <w:color w:val="000000"/>
          <w:lang w:eastAsia="zh-CN"/>
        </w:rPr>
      </w:pPr>
      <w:r w:rsidRPr="00601DF9">
        <w:rPr>
          <w:rFonts w:ascii="宋体" w:eastAsia="宋体" w:hAnsi="宋体" w:hint="eastAsia"/>
          <w:color w:val="000000"/>
          <w:lang w:eastAsia="zh-CN"/>
        </w:rPr>
        <w:t>产品技术参数中涉及脚轮的，脚轮品牌推荐：玛丽、向荣、卡贝或同等档次品牌。</w:t>
      </w:r>
    </w:p>
    <w:p w14:paraId="282D0382" w14:textId="77777777" w:rsidR="00B75BF9" w:rsidRPr="00601DF9" w:rsidRDefault="002A7FEE">
      <w:pPr>
        <w:pStyle w:val="af9"/>
        <w:widowControl w:val="0"/>
        <w:numPr>
          <w:ilvl w:val="0"/>
          <w:numId w:val="2"/>
        </w:numPr>
        <w:spacing w:line="360" w:lineRule="auto"/>
        <w:ind w:firstLineChars="0"/>
        <w:rPr>
          <w:rFonts w:ascii="宋体" w:eastAsia="宋体" w:hAnsi="宋体"/>
          <w:color w:val="000000"/>
          <w:lang w:eastAsia="zh-CN"/>
        </w:rPr>
      </w:pPr>
      <w:r w:rsidRPr="00601DF9">
        <w:rPr>
          <w:rFonts w:ascii="宋体" w:eastAsia="宋体" w:hAnsi="宋体" w:hint="eastAsia"/>
          <w:color w:val="000000"/>
          <w:lang w:eastAsia="zh-CN"/>
        </w:rPr>
        <w:t>技术参数中涉及品牌表述的，投标产品质量应参照或相当于推荐品牌。</w:t>
      </w:r>
    </w:p>
    <w:p w14:paraId="14EEFA53" w14:textId="77777777" w:rsidR="002A7FEE" w:rsidRPr="00601DF9" w:rsidRDefault="002A7FEE" w:rsidP="002A7FEE">
      <w:pPr>
        <w:pStyle w:val="af9"/>
        <w:widowControl w:val="0"/>
        <w:spacing w:line="360" w:lineRule="auto"/>
        <w:ind w:left="360" w:firstLineChars="0" w:firstLine="0"/>
        <w:rPr>
          <w:rFonts w:ascii="宋体" w:eastAsia="宋体" w:hAnsi="宋体"/>
          <w:color w:val="000000"/>
          <w:lang w:eastAsia="zh-CN"/>
        </w:rPr>
      </w:pPr>
    </w:p>
    <w:p w14:paraId="61EC61B9" w14:textId="77777777" w:rsidR="00B75BF9" w:rsidRPr="00601DF9" w:rsidRDefault="002A7FEE">
      <w:pPr>
        <w:pBdr>
          <w:top w:val="none" w:sz="0" w:space="0" w:color="000000"/>
          <w:left w:val="none" w:sz="0" w:space="0" w:color="000000"/>
          <w:bottom w:val="none" w:sz="0" w:space="0" w:color="000000"/>
          <w:right w:val="none" w:sz="0" w:space="0" w:color="000000"/>
        </w:pBdr>
        <w:rPr>
          <w:rFonts w:ascii="宋体" w:eastAsia="宋体" w:hAnsi="宋体" w:cs="宋体"/>
          <w:b/>
          <w:bCs/>
          <w:sz w:val="36"/>
          <w:szCs w:val="36"/>
          <w:lang w:eastAsia="zh-CN"/>
        </w:rPr>
      </w:pPr>
      <w:r w:rsidRPr="00601DF9">
        <w:rPr>
          <w:rFonts w:ascii="宋体" w:eastAsia="宋体" w:hAnsi="宋体" w:cs="宋体" w:hint="eastAsia"/>
          <w:b/>
          <w:bCs/>
          <w:sz w:val="36"/>
          <w:szCs w:val="36"/>
          <w:lang w:eastAsia="zh-CN"/>
        </w:rPr>
        <w:lastRenderedPageBreak/>
        <w:t>商务要求</w:t>
      </w:r>
    </w:p>
    <w:p w14:paraId="446DEBB2"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b/>
          <w:bCs/>
          <w:lang w:eastAsia="zh-CN"/>
        </w:rPr>
        <w:t>一、交货期、交货方式及交货地点</w:t>
      </w:r>
    </w:p>
    <w:p w14:paraId="47F7DE4F" w14:textId="77777777" w:rsidR="00B75BF9" w:rsidRPr="00601DF9" w:rsidRDefault="002A7FEE">
      <w:pPr>
        <w:widowControl w:val="0"/>
        <w:kinsoku w:val="0"/>
        <w:rPr>
          <w:rFonts w:ascii="宋体" w:eastAsia="宋体" w:hAnsi="宋体" w:cs="宋体"/>
          <w:b/>
          <w:bCs/>
          <w:lang w:eastAsia="zh-CN"/>
        </w:rPr>
      </w:pPr>
      <w:r w:rsidRPr="00601DF9">
        <w:rPr>
          <w:rFonts w:ascii="宋体" w:eastAsia="宋体" w:hAnsi="宋体" w:cs="宋体"/>
          <w:lang w:eastAsia="zh-CN"/>
        </w:rPr>
        <w:t>1.1</w:t>
      </w:r>
      <w:r w:rsidRPr="00601DF9">
        <w:rPr>
          <w:rFonts w:ascii="宋体" w:eastAsia="宋体" w:hAnsi="宋体" w:hint="eastAsia"/>
          <w:lang w:eastAsia="zh-CN"/>
        </w:rPr>
        <w:t>★</w:t>
      </w:r>
      <w:r w:rsidRPr="00601DF9">
        <w:rPr>
          <w:rFonts w:ascii="宋体" w:eastAsia="宋体" w:hAnsi="宋体" w:cs="宋体"/>
          <w:lang w:eastAsia="zh-CN"/>
        </w:rPr>
        <w:t>交货期：</w:t>
      </w:r>
      <w:r w:rsidRPr="00601DF9">
        <w:rPr>
          <w:rFonts w:ascii="宋体" w:eastAsia="宋体" w:hAnsi="宋体" w:cs="宋体" w:hint="eastAsia"/>
          <w:lang w:eastAsia="zh-CN"/>
        </w:rPr>
        <w:t>每次接到采购人送货通知后</w:t>
      </w:r>
      <w:r w:rsidRPr="00601DF9">
        <w:rPr>
          <w:rFonts w:ascii="宋体" w:eastAsia="宋体" w:hAnsi="宋体" w:cs="宋体" w:hint="eastAsia"/>
          <w:b/>
          <w:bCs/>
          <w:lang w:eastAsia="zh-CN"/>
        </w:rPr>
        <w:t>35个日历日内</w:t>
      </w:r>
    </w:p>
    <w:p w14:paraId="0B1863F4"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 xml:space="preserve">1.2交货方式：本项目项下的产品由乙方送至甲方指定的交货地点 </w:t>
      </w:r>
    </w:p>
    <w:p w14:paraId="41BF46A8" w14:textId="77777777" w:rsidR="00B75BF9" w:rsidRPr="00601DF9" w:rsidRDefault="002A7FEE">
      <w:pPr>
        <w:widowControl w:val="0"/>
        <w:kinsoku w:val="0"/>
        <w:rPr>
          <w:rFonts w:ascii="宋体" w:eastAsia="宋体" w:hAnsi="宋体" w:cs="宋体"/>
          <w:b/>
          <w:bCs/>
          <w:lang w:eastAsia="zh-CN"/>
        </w:rPr>
      </w:pPr>
      <w:r w:rsidRPr="00601DF9">
        <w:rPr>
          <w:rFonts w:ascii="宋体" w:eastAsia="宋体" w:hAnsi="宋体" w:cs="宋体"/>
          <w:lang w:eastAsia="zh-CN"/>
        </w:rPr>
        <w:t>1.3交货地点：</w:t>
      </w:r>
      <w:r w:rsidRPr="00601DF9">
        <w:rPr>
          <w:rFonts w:ascii="宋体" w:eastAsia="宋体" w:hAnsi="宋体" w:cs="宋体" w:hint="eastAsia"/>
          <w:lang w:eastAsia="zh-CN"/>
        </w:rPr>
        <w:t>江苏省肿瘤医院</w:t>
      </w:r>
    </w:p>
    <w:p w14:paraId="62066BA7" w14:textId="77777777" w:rsidR="00B75BF9" w:rsidRPr="00601DF9" w:rsidRDefault="002A7FEE">
      <w:pPr>
        <w:widowControl w:val="0"/>
        <w:kinsoku w:val="0"/>
        <w:rPr>
          <w:rFonts w:ascii="宋体" w:eastAsia="宋体" w:hAnsi="宋体"/>
          <w:b/>
          <w:bCs/>
          <w:lang w:eastAsia="zh-CN"/>
        </w:rPr>
      </w:pPr>
      <w:r w:rsidRPr="00601DF9">
        <w:rPr>
          <w:rFonts w:ascii="宋体" w:eastAsia="宋体" w:hAnsi="宋体" w:cs="宋体" w:hint="eastAsia"/>
          <w:b/>
          <w:bCs/>
          <w:lang w:eastAsia="zh-CN"/>
        </w:rPr>
        <w:t xml:space="preserve">1.4 </w:t>
      </w:r>
      <w:r w:rsidRPr="00601DF9">
        <w:rPr>
          <w:rFonts w:ascii="宋体" w:eastAsia="宋体" w:hAnsi="宋体" w:cs="宋体" w:hint="eastAsia"/>
          <w:lang w:eastAsia="zh-CN"/>
        </w:rPr>
        <w:t>★本项目采用分批供货模式，采购数量为预估数量，并作为评标价格计算依据，供应商按预估数量报价，最终结算以实际供货数量为准。采购人将根据项目实施进度下达各批次供货通知，供应商在收到通知后，须按采购人要求完成该批次货物的生产、运输、卸货、安装调试及验收工作，并交付采购人正常使用。各批次供货时间以采购人书面通知为准，供应商应严格按通知要求按期履约。</w:t>
      </w:r>
      <w:r w:rsidRPr="00601DF9">
        <w:rPr>
          <w:rFonts w:ascii="宋体" w:eastAsia="宋体" w:hAnsi="宋体" w:cs="宋体" w:hint="eastAsia"/>
          <w:b/>
          <w:bCs/>
          <w:lang w:eastAsia="zh-CN"/>
        </w:rPr>
        <w:t>（提供承诺函）</w:t>
      </w:r>
    </w:p>
    <w:p w14:paraId="2B5CD098" w14:textId="77777777" w:rsidR="00B75BF9" w:rsidRPr="00601DF9" w:rsidRDefault="00B75BF9">
      <w:pPr>
        <w:widowControl w:val="0"/>
        <w:kinsoku w:val="0"/>
        <w:rPr>
          <w:rFonts w:ascii="宋体" w:eastAsia="宋体" w:hAnsi="宋体"/>
          <w:lang w:eastAsia="zh-CN"/>
        </w:rPr>
      </w:pPr>
    </w:p>
    <w:p w14:paraId="22BB126A" w14:textId="77777777" w:rsidR="00B75BF9" w:rsidRPr="00601DF9" w:rsidRDefault="002A7FEE">
      <w:pPr>
        <w:widowControl w:val="0"/>
        <w:kinsoku w:val="0"/>
        <w:rPr>
          <w:rFonts w:ascii="宋体" w:eastAsia="宋体" w:hAnsi="宋体" w:cs="宋体"/>
          <w:b/>
          <w:bCs/>
          <w:lang w:eastAsia="zh-CN"/>
        </w:rPr>
      </w:pPr>
      <w:r w:rsidRPr="00601DF9">
        <w:rPr>
          <w:rFonts w:ascii="宋体" w:eastAsia="宋体" w:hAnsi="宋体" w:cs="宋体"/>
          <w:b/>
          <w:bCs/>
          <w:lang w:eastAsia="zh-CN"/>
        </w:rPr>
        <w:t xml:space="preserve">二、调试和验收 </w:t>
      </w:r>
    </w:p>
    <w:p w14:paraId="7AB2573F" w14:textId="77777777" w:rsidR="004C2032" w:rsidRPr="00601DF9" w:rsidRDefault="002A7FEE">
      <w:pPr>
        <w:widowControl w:val="0"/>
        <w:rPr>
          <w:rFonts w:ascii="宋体" w:eastAsia="宋体" w:hAnsi="宋体" w:cs="宋体"/>
          <w:lang w:eastAsia="zh-CN"/>
        </w:rPr>
      </w:pPr>
      <w:r w:rsidRPr="00601DF9">
        <w:rPr>
          <w:rFonts w:ascii="宋体" w:eastAsia="宋体" w:hAnsi="宋体" w:cs="宋体" w:hint="eastAsia"/>
          <w:lang w:eastAsia="zh-CN"/>
        </w:rPr>
        <w:t>1、★供应商生产前，采购人将对生产现场进行飞行检查，对用于本次采购产品生产的全部原材料、零部件及核心辅料进行全面抽样检测与现场核查。生产后期，产品全部生产完毕且经投标人自检合格后，采购人将再次委派检测人员前往生产现场，对成品进行全面复核检测。</w:t>
      </w:r>
    </w:p>
    <w:p w14:paraId="2F97E79B" w14:textId="5F0D296E" w:rsidR="004C2032" w:rsidRPr="00601DF9" w:rsidRDefault="004C2032" w:rsidP="004C2032">
      <w:pPr>
        <w:widowControl w:val="0"/>
        <w:ind w:firstLineChars="200" w:firstLine="482"/>
        <w:rPr>
          <w:rFonts w:ascii="宋体" w:eastAsia="宋体" w:hAnsi="宋体" w:cs="宋体"/>
          <w:b/>
          <w:bCs/>
          <w:lang w:eastAsia="zh-CN"/>
        </w:rPr>
      </w:pPr>
      <w:bookmarkStart w:id="158" w:name="_Hlk229987941"/>
      <w:bookmarkStart w:id="159" w:name="_Hlk229987990"/>
      <w:r w:rsidRPr="00601DF9">
        <w:rPr>
          <w:rFonts w:ascii="宋体" w:eastAsia="宋体" w:hAnsi="宋体" w:hint="eastAsia"/>
          <w:b/>
          <w:bCs/>
          <w:lang w:eastAsia="zh-CN"/>
        </w:rPr>
        <w:t>产品到货后，采购人随机抽检并与中标公司留存样品对比（可破坏性检测，供应商需承担检测费用）</w:t>
      </w:r>
      <w:bookmarkEnd w:id="158"/>
      <w:r w:rsidR="00DD739C" w:rsidRPr="00601DF9">
        <w:rPr>
          <w:rFonts w:ascii="宋体" w:eastAsia="宋体" w:hAnsi="宋体" w:hint="eastAsia"/>
          <w:b/>
          <w:bCs/>
          <w:lang w:eastAsia="zh-CN"/>
        </w:rPr>
        <w:t>。</w:t>
      </w:r>
    </w:p>
    <w:bookmarkEnd w:id="159"/>
    <w:p w14:paraId="7DBE3303" w14:textId="719CE824" w:rsidR="00B75BF9" w:rsidRPr="00601DF9" w:rsidRDefault="002A7FEE" w:rsidP="004C2032">
      <w:pPr>
        <w:widowControl w:val="0"/>
        <w:ind w:firstLineChars="200" w:firstLine="480"/>
        <w:rPr>
          <w:rFonts w:ascii="宋体" w:eastAsia="宋体" w:hAnsi="宋体" w:cs="宋体"/>
          <w:lang w:eastAsia="zh-CN"/>
        </w:rPr>
      </w:pPr>
      <w:r w:rsidRPr="00601DF9">
        <w:rPr>
          <w:rFonts w:ascii="宋体" w:eastAsia="宋体" w:hAnsi="宋体" w:cs="宋体" w:hint="eastAsia"/>
          <w:lang w:eastAsia="zh-CN"/>
        </w:rPr>
        <w:t>检测过程中若发现原材料材质、规格、性能等不符合招标文件及合同约定，存在以次充好等情况，供应商负责根据采购人要求整改至合格为止，否则采购人有权解除合同和索赔。</w:t>
      </w:r>
      <w:r w:rsidRPr="00601DF9">
        <w:rPr>
          <w:rFonts w:ascii="宋体" w:eastAsia="宋体" w:hAnsi="宋体" w:cs="宋体" w:hint="eastAsia"/>
          <w:b/>
          <w:bCs/>
          <w:lang w:eastAsia="zh-CN"/>
        </w:rPr>
        <w:t>（提供承诺函）</w:t>
      </w:r>
    </w:p>
    <w:p w14:paraId="04B7F760" w14:textId="77777777" w:rsidR="00B75BF9" w:rsidRPr="00601DF9" w:rsidRDefault="002A7FEE">
      <w:pPr>
        <w:widowControl w:val="0"/>
        <w:rPr>
          <w:rFonts w:ascii="宋体" w:eastAsia="宋体" w:hAnsi="宋体" w:cs="宋体"/>
          <w:lang w:eastAsia="zh-CN"/>
        </w:rPr>
      </w:pPr>
      <w:r w:rsidRPr="00601DF9">
        <w:rPr>
          <w:rFonts w:ascii="宋体" w:eastAsia="宋体" w:hAnsi="宋体" w:cs="宋体" w:hint="eastAsia"/>
          <w:lang w:eastAsia="zh-CN"/>
        </w:rPr>
        <w:t>2、★中标后供应商需对采购人指定的产前样品（包含序号1、2、3、7、19、24、40、62）进行确认后，方可生产</w:t>
      </w:r>
      <w:r w:rsidRPr="00601DF9">
        <w:rPr>
          <w:rFonts w:ascii="宋体" w:eastAsia="宋体" w:hAnsi="宋体" w:cs="宋体" w:hint="eastAsia"/>
          <w:b/>
          <w:bCs/>
          <w:lang w:eastAsia="zh-CN"/>
        </w:rPr>
        <w:t>。（提供承诺函）</w:t>
      </w:r>
    </w:p>
    <w:p w14:paraId="47D4EEE6" w14:textId="4EDDC12D" w:rsidR="004C2032" w:rsidRPr="00601DF9" w:rsidRDefault="002A7FEE">
      <w:pPr>
        <w:widowControl w:val="0"/>
        <w:rPr>
          <w:rFonts w:ascii="宋体" w:eastAsia="宋体" w:hAnsi="宋体" w:cs="宋体"/>
          <w:lang w:eastAsia="zh-CN"/>
        </w:rPr>
      </w:pPr>
      <w:r w:rsidRPr="00601DF9">
        <w:rPr>
          <w:rFonts w:ascii="宋体" w:eastAsia="宋体" w:hAnsi="宋体" w:cs="宋体" w:hint="eastAsia"/>
          <w:lang w:eastAsia="zh-CN"/>
        </w:rPr>
        <w:t>3、★</w:t>
      </w:r>
      <w:r w:rsidRPr="00601DF9">
        <w:rPr>
          <w:rFonts w:ascii="宋体" w:eastAsia="宋体" w:hAnsi="宋体" w:cs="宋体" w:hint="eastAsia"/>
          <w:kern w:val="2"/>
          <w:lang w:eastAsia="zh-CN"/>
        </w:rPr>
        <w:t>本项目投标人所用证书、检测报告原件，签订合同时提交采购人核查。</w:t>
      </w:r>
      <w:r w:rsidRPr="00601DF9">
        <w:rPr>
          <w:rFonts w:ascii="宋体" w:eastAsia="宋体" w:hAnsi="宋体" w:cs="宋体" w:hint="eastAsia"/>
          <w:b/>
          <w:bCs/>
          <w:lang w:eastAsia="zh-CN"/>
        </w:rPr>
        <w:t>（提供承诺函）</w:t>
      </w:r>
    </w:p>
    <w:p w14:paraId="464C4F06" w14:textId="77777777" w:rsidR="00B75BF9" w:rsidRPr="00601DF9" w:rsidRDefault="002A7FEE">
      <w:pPr>
        <w:widowControl w:val="0"/>
        <w:kinsoku w:val="0"/>
        <w:rPr>
          <w:rFonts w:ascii="宋体" w:eastAsia="宋体" w:hAnsi="宋体" w:cs="宋体"/>
          <w:lang w:eastAsia="zh-CN"/>
        </w:rPr>
      </w:pPr>
      <w:r w:rsidRPr="00601DF9">
        <w:rPr>
          <w:rFonts w:ascii="宋体" w:eastAsia="宋体" w:hAnsi="宋体" w:cs="宋体" w:hint="eastAsia"/>
          <w:lang w:eastAsia="zh-CN"/>
        </w:rPr>
        <w:t>4、其他验收</w:t>
      </w:r>
    </w:p>
    <w:p w14:paraId="78807F27" w14:textId="6F1FDA30" w:rsidR="00B75BF9" w:rsidRPr="00601DF9" w:rsidRDefault="002A7FEE">
      <w:pPr>
        <w:widowControl w:val="0"/>
        <w:kinsoku w:val="0"/>
        <w:rPr>
          <w:rFonts w:ascii="宋体" w:eastAsia="宋体" w:hAnsi="宋体" w:cs="宋体"/>
          <w:lang w:eastAsia="zh-CN"/>
        </w:rPr>
      </w:pPr>
      <w:r w:rsidRPr="00601DF9">
        <w:rPr>
          <w:rFonts w:ascii="宋体" w:eastAsia="宋体" w:hAnsi="宋体" w:cs="宋体" w:hint="eastAsia"/>
          <w:lang w:eastAsia="zh-CN"/>
        </w:rPr>
        <w:t>4.1</w:t>
      </w:r>
      <w:r w:rsidR="00DD739C" w:rsidRPr="00601DF9">
        <w:rPr>
          <w:rFonts w:ascii="宋体" w:eastAsia="宋体" w:hAnsi="宋体" w:cs="宋体"/>
          <w:lang w:eastAsia="zh-CN"/>
        </w:rPr>
        <w:t>采购人</w:t>
      </w:r>
      <w:r w:rsidRPr="00601DF9">
        <w:rPr>
          <w:rFonts w:ascii="宋体" w:eastAsia="宋体" w:hAnsi="宋体" w:cs="宋体"/>
          <w:lang w:eastAsia="zh-CN"/>
        </w:rPr>
        <w:t>对乙方提交的货物依据招标文件上的技术规格要求和国家有关质量标准进行现场初步验收，外观、说明书符合招标文件技术要求的，给予签收，初步验收不合格的不予签收。</w:t>
      </w:r>
    </w:p>
    <w:p w14:paraId="749B0389" w14:textId="24D6E87A" w:rsidR="00B75BF9" w:rsidRPr="00601DF9" w:rsidRDefault="002A7FEE">
      <w:pPr>
        <w:widowControl w:val="0"/>
        <w:kinsoku w:val="0"/>
        <w:rPr>
          <w:rFonts w:ascii="宋体" w:eastAsia="宋体" w:hAnsi="宋体" w:cs="宋体"/>
          <w:lang w:eastAsia="zh-CN"/>
        </w:rPr>
      </w:pPr>
      <w:r w:rsidRPr="00601DF9">
        <w:rPr>
          <w:rFonts w:ascii="宋体" w:eastAsia="宋体" w:hAnsi="宋体" w:cs="宋体" w:hint="eastAsia"/>
          <w:lang w:eastAsia="zh-CN"/>
        </w:rPr>
        <w:t>4</w:t>
      </w:r>
      <w:r w:rsidRPr="00601DF9">
        <w:rPr>
          <w:rFonts w:ascii="宋体" w:eastAsia="宋体" w:hAnsi="宋体" w:cs="宋体"/>
          <w:lang w:eastAsia="zh-CN"/>
        </w:rPr>
        <w:t>.2乙方交货前应对产品作出全面检查和对验收文件进行整理，并列出清单，作为</w:t>
      </w:r>
      <w:r w:rsidR="00DD739C" w:rsidRPr="00601DF9">
        <w:rPr>
          <w:rFonts w:ascii="宋体" w:eastAsia="宋体" w:hAnsi="宋体" w:cs="宋体"/>
          <w:lang w:eastAsia="zh-CN"/>
        </w:rPr>
        <w:t>采购人</w:t>
      </w:r>
      <w:r w:rsidRPr="00601DF9">
        <w:rPr>
          <w:rFonts w:ascii="宋体" w:eastAsia="宋体" w:hAnsi="宋体" w:cs="宋体"/>
          <w:lang w:eastAsia="zh-CN"/>
        </w:rPr>
        <w:t>收货验收和使用的技术条件依据，检验的结果应随货物交</w:t>
      </w:r>
      <w:r w:rsidR="00DD739C" w:rsidRPr="00601DF9">
        <w:rPr>
          <w:rFonts w:ascii="宋体" w:eastAsia="宋体" w:hAnsi="宋体" w:cs="宋体"/>
          <w:lang w:eastAsia="zh-CN"/>
        </w:rPr>
        <w:t>采购人</w:t>
      </w:r>
      <w:r w:rsidRPr="00601DF9">
        <w:rPr>
          <w:rFonts w:ascii="宋体" w:eastAsia="宋体" w:hAnsi="宋体" w:cs="宋体"/>
          <w:lang w:eastAsia="zh-CN"/>
        </w:rPr>
        <w:t>。</w:t>
      </w:r>
    </w:p>
    <w:p w14:paraId="79E38F15" w14:textId="4365DB9D" w:rsidR="00B75BF9" w:rsidRPr="00601DF9" w:rsidRDefault="002A7FEE">
      <w:pPr>
        <w:widowControl w:val="0"/>
        <w:kinsoku w:val="0"/>
        <w:rPr>
          <w:rFonts w:ascii="宋体" w:eastAsia="宋体" w:hAnsi="宋体" w:cs="宋体"/>
          <w:lang w:eastAsia="zh-CN"/>
        </w:rPr>
      </w:pPr>
      <w:r w:rsidRPr="00601DF9">
        <w:rPr>
          <w:rFonts w:ascii="宋体" w:eastAsia="宋体" w:hAnsi="宋体" w:cs="宋体" w:hint="eastAsia"/>
          <w:lang w:eastAsia="zh-CN"/>
        </w:rPr>
        <w:t>4</w:t>
      </w:r>
      <w:r w:rsidRPr="00601DF9">
        <w:rPr>
          <w:rFonts w:ascii="宋体" w:eastAsia="宋体" w:hAnsi="宋体" w:cs="宋体"/>
          <w:lang w:eastAsia="zh-CN"/>
        </w:rPr>
        <w:t>.3</w:t>
      </w:r>
      <w:r w:rsidR="00DD739C" w:rsidRPr="00601DF9">
        <w:rPr>
          <w:rFonts w:ascii="宋体" w:eastAsia="宋体" w:hAnsi="宋体" w:cs="宋体"/>
          <w:lang w:eastAsia="zh-CN"/>
        </w:rPr>
        <w:t>采购人</w:t>
      </w:r>
      <w:r w:rsidRPr="00601DF9">
        <w:rPr>
          <w:rFonts w:ascii="宋体" w:eastAsia="宋体" w:hAnsi="宋体" w:cs="宋体"/>
          <w:lang w:eastAsia="zh-CN"/>
        </w:rPr>
        <w:t>对乙方提供的货物在使用前进行调试时，乙方需负责安装并培训</w:t>
      </w:r>
      <w:r w:rsidR="00DD739C" w:rsidRPr="00601DF9">
        <w:rPr>
          <w:rFonts w:ascii="宋体" w:eastAsia="宋体" w:hAnsi="宋体" w:cs="宋体"/>
          <w:lang w:eastAsia="zh-CN"/>
        </w:rPr>
        <w:t>采购人</w:t>
      </w:r>
      <w:r w:rsidRPr="00601DF9">
        <w:rPr>
          <w:rFonts w:ascii="宋体" w:eastAsia="宋体" w:hAnsi="宋体" w:cs="宋体"/>
          <w:lang w:eastAsia="zh-CN"/>
        </w:rPr>
        <w:t>的使用操作人员，并协助</w:t>
      </w:r>
      <w:r w:rsidR="00DD739C" w:rsidRPr="00601DF9">
        <w:rPr>
          <w:rFonts w:ascii="宋体" w:eastAsia="宋体" w:hAnsi="宋体" w:cs="宋体"/>
          <w:lang w:eastAsia="zh-CN"/>
        </w:rPr>
        <w:t>采购人</w:t>
      </w:r>
      <w:r w:rsidRPr="00601DF9">
        <w:rPr>
          <w:rFonts w:ascii="宋体" w:eastAsia="宋体" w:hAnsi="宋体" w:cs="宋体"/>
          <w:lang w:eastAsia="zh-CN"/>
        </w:rPr>
        <w:t>一起调试，直到符合技术要求，</w:t>
      </w:r>
      <w:r w:rsidR="00DD739C" w:rsidRPr="00601DF9">
        <w:rPr>
          <w:rFonts w:ascii="宋体" w:eastAsia="宋体" w:hAnsi="宋体" w:cs="宋体"/>
          <w:lang w:eastAsia="zh-CN"/>
        </w:rPr>
        <w:t>采购人</w:t>
      </w:r>
      <w:r w:rsidRPr="00601DF9">
        <w:rPr>
          <w:rFonts w:ascii="宋体" w:eastAsia="宋体" w:hAnsi="宋体" w:cs="宋体"/>
          <w:lang w:eastAsia="zh-CN"/>
        </w:rPr>
        <w:t>才做最终验收。</w:t>
      </w:r>
    </w:p>
    <w:p w14:paraId="29F5239F" w14:textId="5EBDA806" w:rsidR="00B75BF9" w:rsidRPr="00601DF9" w:rsidRDefault="002A7FEE">
      <w:pPr>
        <w:widowControl w:val="0"/>
        <w:kinsoku w:val="0"/>
        <w:rPr>
          <w:rFonts w:ascii="宋体" w:eastAsia="宋体" w:hAnsi="宋体" w:cs="宋体"/>
          <w:lang w:eastAsia="zh-CN"/>
        </w:rPr>
      </w:pPr>
      <w:r w:rsidRPr="00601DF9">
        <w:rPr>
          <w:rFonts w:ascii="宋体" w:eastAsia="宋体" w:hAnsi="宋体" w:cs="宋体" w:hint="eastAsia"/>
          <w:lang w:eastAsia="zh-CN"/>
        </w:rPr>
        <w:t>4</w:t>
      </w:r>
      <w:r w:rsidRPr="00601DF9">
        <w:rPr>
          <w:rFonts w:ascii="宋体" w:eastAsia="宋体" w:hAnsi="宋体" w:cs="宋体"/>
          <w:lang w:eastAsia="zh-CN"/>
        </w:rPr>
        <w:t>.4对技术复杂的货物，</w:t>
      </w:r>
      <w:r w:rsidR="00DD739C" w:rsidRPr="00601DF9">
        <w:rPr>
          <w:rFonts w:ascii="宋体" w:eastAsia="宋体" w:hAnsi="宋体" w:cs="宋体"/>
          <w:lang w:eastAsia="zh-CN"/>
        </w:rPr>
        <w:t>采购人</w:t>
      </w:r>
      <w:r w:rsidRPr="00601DF9">
        <w:rPr>
          <w:rFonts w:ascii="宋体" w:eastAsia="宋体" w:hAnsi="宋体" w:cs="宋体"/>
          <w:lang w:eastAsia="zh-CN"/>
        </w:rPr>
        <w:t>可请国家认可的专业检测机构参与初步验收及最终验收，并由其出具质量检测报告。</w:t>
      </w:r>
    </w:p>
    <w:p w14:paraId="3C646281" w14:textId="77777777" w:rsidR="00B75BF9" w:rsidRPr="00601DF9" w:rsidRDefault="002A7FEE">
      <w:pPr>
        <w:widowControl w:val="0"/>
        <w:kinsoku w:val="0"/>
        <w:rPr>
          <w:rFonts w:ascii="宋体" w:eastAsia="宋体" w:hAnsi="宋体" w:cs="宋体"/>
          <w:lang w:eastAsia="zh-CN"/>
        </w:rPr>
      </w:pPr>
      <w:r w:rsidRPr="00601DF9">
        <w:rPr>
          <w:rFonts w:ascii="宋体" w:eastAsia="宋体" w:hAnsi="宋体" w:cs="宋体" w:hint="eastAsia"/>
          <w:lang w:eastAsia="zh-CN"/>
        </w:rPr>
        <w:t>4</w:t>
      </w:r>
      <w:r w:rsidRPr="00601DF9">
        <w:rPr>
          <w:rFonts w:ascii="宋体" w:eastAsia="宋体" w:hAnsi="宋体" w:cs="宋体"/>
          <w:lang w:eastAsia="zh-CN"/>
        </w:rPr>
        <w:t>.5验收时乙方必须在现场，验收完毕后作出验收结果报告；验收费用由乙方承担。</w:t>
      </w:r>
    </w:p>
    <w:p w14:paraId="72964641" w14:textId="2180FC6E" w:rsidR="00DD739C" w:rsidRPr="00601DF9" w:rsidRDefault="00DD739C">
      <w:pPr>
        <w:widowControl w:val="0"/>
        <w:kinsoku w:val="0"/>
        <w:rPr>
          <w:rFonts w:ascii="宋体" w:eastAsia="宋体" w:hAnsi="宋体" w:cs="宋体"/>
          <w:lang w:eastAsia="zh-CN"/>
        </w:rPr>
      </w:pPr>
      <w:bookmarkStart w:id="160" w:name="_Hlk229988360"/>
      <w:r w:rsidRPr="00601DF9">
        <w:rPr>
          <w:rFonts w:ascii="宋体" w:eastAsia="宋体" w:hAnsi="宋体" w:cs="宋体" w:hint="eastAsia"/>
          <w:lang w:eastAsia="zh-CN"/>
        </w:rPr>
        <w:t>5、如有需要，采购人将邀请第三方专家参与验收。</w:t>
      </w:r>
    </w:p>
    <w:bookmarkEnd w:id="160"/>
    <w:p w14:paraId="7223BD3C" w14:textId="77777777" w:rsidR="00B75BF9" w:rsidRPr="00601DF9" w:rsidRDefault="00B75BF9">
      <w:pPr>
        <w:widowControl w:val="0"/>
        <w:kinsoku w:val="0"/>
        <w:rPr>
          <w:rFonts w:ascii="宋体" w:eastAsia="宋体" w:hAnsi="宋体" w:cs="宋体"/>
          <w:lang w:eastAsia="zh-CN"/>
        </w:rPr>
      </w:pPr>
    </w:p>
    <w:p w14:paraId="601FA6D9"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b/>
          <w:bCs/>
          <w:lang w:eastAsia="zh-CN"/>
        </w:rPr>
        <w:t>三、货物包装、发运及运输</w:t>
      </w:r>
    </w:p>
    <w:p w14:paraId="3950BD02" w14:textId="39075ECB"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1乙方应在货物发运前对其进行满足运输距离、防潮、防震、防锈和防破损装卸等要求包装，以保证货物安全运达</w:t>
      </w:r>
      <w:r w:rsidR="00DD739C" w:rsidRPr="00601DF9">
        <w:rPr>
          <w:rFonts w:ascii="宋体" w:eastAsia="宋体" w:hAnsi="宋体" w:cs="宋体"/>
          <w:lang w:eastAsia="zh-CN"/>
        </w:rPr>
        <w:t>采购人</w:t>
      </w:r>
      <w:r w:rsidRPr="00601DF9">
        <w:rPr>
          <w:rFonts w:ascii="宋体" w:eastAsia="宋体" w:hAnsi="宋体" w:cs="宋体"/>
          <w:lang w:eastAsia="zh-CN"/>
        </w:rPr>
        <w:t>指定地点。</w:t>
      </w:r>
    </w:p>
    <w:p w14:paraId="696FB7F6"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2使用说明书、质量检验证明书、随配附件和工具以及清单一并附于货物内。</w:t>
      </w:r>
    </w:p>
    <w:p w14:paraId="7DF14815" w14:textId="5327F657"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3乙方在货物发运手续办理完毕后24小时内或货到</w:t>
      </w:r>
      <w:r w:rsidR="00DD739C" w:rsidRPr="00601DF9">
        <w:rPr>
          <w:rFonts w:ascii="宋体" w:eastAsia="宋体" w:hAnsi="宋体" w:cs="宋体"/>
          <w:lang w:eastAsia="zh-CN"/>
        </w:rPr>
        <w:t>采购人</w:t>
      </w:r>
      <w:r w:rsidRPr="00601DF9">
        <w:rPr>
          <w:rFonts w:ascii="宋体" w:eastAsia="宋体" w:hAnsi="宋体" w:cs="宋体"/>
          <w:lang w:eastAsia="zh-CN"/>
        </w:rPr>
        <w:t>48小时前通知</w:t>
      </w:r>
      <w:r w:rsidR="00DD739C" w:rsidRPr="00601DF9">
        <w:rPr>
          <w:rFonts w:ascii="宋体" w:eastAsia="宋体" w:hAnsi="宋体" w:cs="宋体"/>
          <w:lang w:eastAsia="zh-CN"/>
        </w:rPr>
        <w:t>采购人</w:t>
      </w:r>
      <w:r w:rsidRPr="00601DF9">
        <w:rPr>
          <w:rFonts w:ascii="宋体" w:eastAsia="宋体" w:hAnsi="宋体" w:cs="宋体"/>
          <w:lang w:eastAsia="zh-CN"/>
        </w:rPr>
        <w:t>，以准备接货。</w:t>
      </w:r>
    </w:p>
    <w:p w14:paraId="2C67472A" w14:textId="20A2BF2C"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4货物在交付</w:t>
      </w:r>
      <w:r w:rsidR="00DD739C" w:rsidRPr="00601DF9">
        <w:rPr>
          <w:rFonts w:ascii="宋体" w:eastAsia="宋体" w:hAnsi="宋体" w:cs="宋体"/>
          <w:lang w:eastAsia="zh-CN"/>
        </w:rPr>
        <w:t>采购人</w:t>
      </w:r>
      <w:r w:rsidRPr="00601DF9">
        <w:rPr>
          <w:rFonts w:ascii="宋体" w:eastAsia="宋体" w:hAnsi="宋体" w:cs="宋体"/>
          <w:lang w:eastAsia="zh-CN"/>
        </w:rPr>
        <w:t>前发生的风险均由乙方负责。</w:t>
      </w:r>
    </w:p>
    <w:p w14:paraId="1121E1B7" w14:textId="24CC31FE" w:rsidR="00B75BF9" w:rsidRPr="00601DF9" w:rsidRDefault="002A7FEE">
      <w:pPr>
        <w:widowControl w:val="0"/>
        <w:kinsoku w:val="0"/>
        <w:rPr>
          <w:rFonts w:ascii="宋体" w:eastAsia="宋体" w:hAnsi="宋体" w:cs="宋体"/>
          <w:lang w:eastAsia="zh-CN"/>
        </w:rPr>
      </w:pPr>
      <w:r w:rsidRPr="00601DF9">
        <w:rPr>
          <w:rFonts w:ascii="宋体" w:eastAsia="宋体" w:hAnsi="宋体" w:cs="宋体"/>
          <w:lang w:eastAsia="zh-CN"/>
        </w:rPr>
        <w:lastRenderedPageBreak/>
        <w:t>5货物在规定的交付期限内由乙方送达</w:t>
      </w:r>
      <w:r w:rsidR="00DD739C" w:rsidRPr="00601DF9">
        <w:rPr>
          <w:rFonts w:ascii="宋体" w:eastAsia="宋体" w:hAnsi="宋体" w:cs="宋体"/>
          <w:lang w:eastAsia="zh-CN"/>
        </w:rPr>
        <w:t>采购人</w:t>
      </w:r>
      <w:r w:rsidRPr="00601DF9">
        <w:rPr>
          <w:rFonts w:ascii="宋体" w:eastAsia="宋体" w:hAnsi="宋体" w:cs="宋体"/>
          <w:lang w:eastAsia="zh-CN"/>
        </w:rPr>
        <w:t>指定的地点视为交付，乙方同时需通知</w:t>
      </w:r>
      <w:r w:rsidR="00DD739C" w:rsidRPr="00601DF9">
        <w:rPr>
          <w:rFonts w:ascii="宋体" w:eastAsia="宋体" w:hAnsi="宋体" w:cs="宋体"/>
          <w:lang w:eastAsia="zh-CN"/>
        </w:rPr>
        <w:t>采购人</w:t>
      </w:r>
      <w:r w:rsidRPr="00601DF9">
        <w:rPr>
          <w:rFonts w:ascii="宋体" w:eastAsia="宋体" w:hAnsi="宋体" w:cs="宋体"/>
          <w:lang w:eastAsia="zh-CN"/>
        </w:rPr>
        <w:t>货物已送达。</w:t>
      </w:r>
    </w:p>
    <w:p w14:paraId="5BDCD995"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注：1、投标人需具有产品的供货组织方案及措施，以及针对该项目做出的合理计划及调配，保证顺利进行，采购人将根据方案进行综合评审；</w:t>
      </w:r>
    </w:p>
    <w:p w14:paraId="42941A7F" w14:textId="77777777" w:rsidR="00B75BF9" w:rsidRPr="00601DF9" w:rsidRDefault="002A7FEE">
      <w:pPr>
        <w:widowControl w:val="0"/>
        <w:kinsoku w:val="0"/>
        <w:ind w:firstLineChars="200" w:firstLine="480"/>
        <w:rPr>
          <w:rFonts w:ascii="宋体" w:eastAsia="宋体" w:hAnsi="宋体"/>
          <w:lang w:eastAsia="zh-CN"/>
        </w:rPr>
      </w:pPr>
      <w:r w:rsidRPr="00601DF9">
        <w:rPr>
          <w:rFonts w:ascii="宋体" w:eastAsia="宋体" w:hAnsi="宋体" w:cs="宋体"/>
          <w:lang w:eastAsia="zh-CN"/>
        </w:rPr>
        <w:t>2、投标人需提供特殊应急情况、协助医院因产品问题引起的医疗事故的处理方案、应急响应预案及出现产品质量问题的服务承诺方案，采购人将根据方案及服务承诺进行综合评审。</w:t>
      </w:r>
    </w:p>
    <w:p w14:paraId="46C94D28" w14:textId="77777777" w:rsidR="00B75BF9" w:rsidRPr="00601DF9" w:rsidRDefault="00B75BF9">
      <w:pPr>
        <w:widowControl w:val="0"/>
        <w:kinsoku w:val="0"/>
        <w:rPr>
          <w:rFonts w:ascii="宋体" w:eastAsia="宋体" w:hAnsi="宋体"/>
          <w:lang w:eastAsia="zh-CN"/>
        </w:rPr>
      </w:pPr>
    </w:p>
    <w:p w14:paraId="33A1DB43" w14:textId="77777777" w:rsidR="00B75BF9" w:rsidRPr="00601DF9" w:rsidRDefault="002A7FEE">
      <w:pPr>
        <w:widowControl w:val="0"/>
        <w:kinsoku w:val="0"/>
        <w:rPr>
          <w:rFonts w:ascii="宋体" w:eastAsia="宋体" w:hAnsi="宋体" w:cs="宋体"/>
          <w:b/>
          <w:bCs/>
          <w:lang w:eastAsia="zh-CN"/>
        </w:rPr>
      </w:pPr>
      <w:r w:rsidRPr="00601DF9">
        <w:rPr>
          <w:rFonts w:ascii="宋体" w:eastAsia="宋体" w:hAnsi="宋体" w:cs="宋体" w:hint="eastAsia"/>
          <w:b/>
          <w:bCs/>
          <w:lang w:eastAsia="zh-CN"/>
        </w:rPr>
        <w:t>四、</w:t>
      </w:r>
      <w:r w:rsidRPr="00601DF9">
        <w:rPr>
          <w:rFonts w:ascii="宋体" w:eastAsia="宋体" w:hAnsi="宋体" w:cs="宋体"/>
          <w:b/>
          <w:bCs/>
          <w:lang w:eastAsia="zh-CN"/>
        </w:rPr>
        <w:t>培训方案</w:t>
      </w:r>
      <w:r w:rsidRPr="00601DF9">
        <w:rPr>
          <w:rFonts w:ascii="宋体" w:eastAsia="宋体" w:hAnsi="宋体" w:cs="宋体"/>
          <w:lang w:eastAsia="zh-CN"/>
        </w:rPr>
        <w:t>：</w:t>
      </w:r>
    </w:p>
    <w:p w14:paraId="63656A1C"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1、投标人或生产厂家须免费提供使用方面的各种培训（包括但不限于使用前培训和定期培训）。</w:t>
      </w:r>
    </w:p>
    <w:p w14:paraId="44A4AD08"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2、培训方案包括是否提供原厂培训，委派人员专业情况、是否可提供现场培训及培训次数等情况。</w:t>
      </w:r>
    </w:p>
    <w:p w14:paraId="7C8EE538" w14:textId="77777777" w:rsidR="00B75BF9" w:rsidRPr="00601DF9" w:rsidRDefault="00B75BF9">
      <w:pPr>
        <w:widowControl w:val="0"/>
        <w:kinsoku w:val="0"/>
        <w:rPr>
          <w:rFonts w:ascii="宋体" w:eastAsia="宋体" w:hAnsi="宋体"/>
          <w:lang w:eastAsia="zh-CN"/>
        </w:rPr>
      </w:pPr>
    </w:p>
    <w:p w14:paraId="10FC82F8"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hint="eastAsia"/>
          <w:b/>
          <w:bCs/>
          <w:lang w:eastAsia="zh-CN"/>
        </w:rPr>
        <w:t>五、</w:t>
      </w:r>
      <w:r w:rsidRPr="00601DF9">
        <w:rPr>
          <w:rFonts w:ascii="宋体" w:eastAsia="宋体" w:hAnsi="宋体" w:cs="宋体"/>
          <w:b/>
          <w:bCs/>
          <w:lang w:eastAsia="zh-CN"/>
        </w:rPr>
        <w:t>售后服务方案</w:t>
      </w:r>
      <w:r w:rsidRPr="00601DF9">
        <w:rPr>
          <w:rFonts w:ascii="宋体" w:eastAsia="宋体" w:hAnsi="宋体" w:cs="宋体"/>
          <w:lang w:eastAsia="zh-CN"/>
        </w:rPr>
        <w:t>：</w:t>
      </w:r>
    </w:p>
    <w:p w14:paraId="42390DAE" w14:textId="394564D6"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1、乙方应按招标文件规定的货物性能、技术要求、质量标准向</w:t>
      </w:r>
      <w:r w:rsidR="00DD739C" w:rsidRPr="00601DF9">
        <w:rPr>
          <w:rFonts w:ascii="宋体" w:eastAsia="宋体" w:hAnsi="宋体" w:cs="宋体"/>
          <w:lang w:eastAsia="zh-CN"/>
        </w:rPr>
        <w:t>采购人</w:t>
      </w:r>
      <w:r w:rsidRPr="00601DF9">
        <w:rPr>
          <w:rFonts w:ascii="宋体" w:eastAsia="宋体" w:hAnsi="宋体" w:cs="宋体"/>
          <w:lang w:eastAsia="zh-CN"/>
        </w:rPr>
        <w:t>提供未经使用的全新产品。如采购事项未通过招投标的，应当在合同或者合同附件中明确相关验收、质量、技术标准等。</w:t>
      </w:r>
    </w:p>
    <w:p w14:paraId="21CE9EC9"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2、乙方提供的货物在质量期内因货物本身的质量问题发生故障，乙方应负责免费更换。对达不到技术要求者，根据实际情况，经双方协商，可按以下办法处理：</w:t>
      </w:r>
    </w:p>
    <w:p w14:paraId="0EAE3EF1"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(1)更换：由乙方承担所发生的全部费用。</w:t>
      </w:r>
    </w:p>
    <w:p w14:paraId="4DB166B0"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(2)贬值处理：由甲乙双方合议定价。</w:t>
      </w:r>
    </w:p>
    <w:p w14:paraId="29BD3E30" w14:textId="72BA5367"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(3)退货处理：乙方应退还</w:t>
      </w:r>
      <w:r w:rsidR="00DD739C" w:rsidRPr="00601DF9">
        <w:rPr>
          <w:rFonts w:ascii="宋体" w:eastAsia="宋体" w:hAnsi="宋体" w:cs="宋体"/>
          <w:lang w:eastAsia="zh-CN"/>
        </w:rPr>
        <w:t>采购人</w:t>
      </w:r>
      <w:r w:rsidRPr="00601DF9">
        <w:rPr>
          <w:rFonts w:ascii="宋体" w:eastAsia="宋体" w:hAnsi="宋体" w:cs="宋体"/>
          <w:lang w:eastAsia="zh-CN"/>
        </w:rPr>
        <w:t>支付的合同款，同时应承担该货物的直接费用(运输、保险、检验、货款利息及银行手续费等)。</w:t>
      </w:r>
    </w:p>
    <w:p w14:paraId="5C077F84" w14:textId="21C81962"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3、如在使用过程中发生质量问题，</w:t>
      </w:r>
      <w:r w:rsidRPr="00601DF9">
        <w:rPr>
          <w:rFonts w:ascii="宋体" w:eastAsia="宋体" w:hAnsi="宋体" w:cs="宋体" w:hint="eastAsia"/>
          <w:kern w:val="2"/>
          <w:lang w:eastAsia="zh-CN"/>
        </w:rPr>
        <w:t>乙方应在接到</w:t>
      </w:r>
      <w:r w:rsidR="00DD739C" w:rsidRPr="00601DF9">
        <w:rPr>
          <w:rFonts w:ascii="宋体" w:eastAsia="宋体" w:hAnsi="宋体" w:cs="宋体" w:hint="eastAsia"/>
          <w:kern w:val="2"/>
          <w:lang w:eastAsia="zh-CN"/>
        </w:rPr>
        <w:t>采购人</w:t>
      </w:r>
      <w:r w:rsidRPr="00601DF9">
        <w:rPr>
          <w:rFonts w:ascii="宋体" w:eastAsia="宋体" w:hAnsi="宋体" w:cs="宋体" w:hint="eastAsia"/>
          <w:kern w:val="2"/>
          <w:lang w:eastAsia="zh-CN"/>
        </w:rPr>
        <w:t xml:space="preserve">通知后 </w:t>
      </w:r>
      <w:r w:rsidRPr="00601DF9">
        <w:rPr>
          <w:rFonts w:ascii="宋体" w:eastAsia="宋体" w:hAnsi="宋体" w:cs="宋体" w:hint="eastAsia"/>
          <w:b/>
          <w:bCs/>
          <w:kern w:val="2"/>
          <w:u w:val="single"/>
          <w:lang w:eastAsia="zh-CN"/>
        </w:rPr>
        <w:t xml:space="preserve"> 4 </w:t>
      </w:r>
      <w:r w:rsidRPr="00601DF9">
        <w:rPr>
          <w:rFonts w:ascii="宋体" w:eastAsia="宋体" w:hAnsi="宋体" w:cs="宋体" w:hint="eastAsia"/>
          <w:kern w:val="2"/>
          <w:lang w:eastAsia="zh-CN"/>
        </w:rPr>
        <w:t>小时内到达</w:t>
      </w:r>
      <w:r w:rsidR="00DD739C" w:rsidRPr="00601DF9">
        <w:rPr>
          <w:rFonts w:ascii="宋体" w:eastAsia="宋体" w:hAnsi="宋体" w:cs="宋体" w:hint="eastAsia"/>
          <w:kern w:val="2"/>
          <w:lang w:eastAsia="zh-CN"/>
        </w:rPr>
        <w:t>采购人</w:t>
      </w:r>
      <w:r w:rsidRPr="00601DF9">
        <w:rPr>
          <w:rFonts w:ascii="宋体" w:eastAsia="宋体" w:hAnsi="宋体" w:cs="宋体" w:hint="eastAsia"/>
          <w:kern w:val="2"/>
          <w:lang w:eastAsia="zh-CN"/>
        </w:rPr>
        <w:t>现场</w:t>
      </w:r>
      <w:r w:rsidRPr="00601DF9">
        <w:rPr>
          <w:rFonts w:ascii="宋体" w:eastAsia="宋体" w:hAnsi="宋体" w:cs="宋体"/>
          <w:lang w:eastAsia="zh-CN"/>
        </w:rPr>
        <w:t>。</w:t>
      </w:r>
    </w:p>
    <w:p w14:paraId="26B3E11E"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lang w:eastAsia="zh-CN"/>
        </w:rPr>
        <w:t>4、在质保期内，乙方应对货物出现的质量及安全问题负责处理解决并承担一切费用。</w:t>
      </w:r>
    </w:p>
    <w:p w14:paraId="5DD00088" w14:textId="77777777" w:rsidR="00B75BF9" w:rsidRPr="00601DF9" w:rsidRDefault="002A7FEE">
      <w:pPr>
        <w:widowControl w:val="0"/>
        <w:kinsoku w:val="0"/>
        <w:rPr>
          <w:rFonts w:ascii="宋体" w:eastAsia="宋体" w:hAnsi="宋体" w:cs="宋体"/>
          <w:lang w:eastAsia="zh-CN"/>
        </w:rPr>
      </w:pPr>
      <w:r w:rsidRPr="00601DF9">
        <w:rPr>
          <w:rFonts w:ascii="宋体" w:eastAsia="宋体" w:hAnsi="宋体" w:cs="宋体"/>
          <w:b/>
          <w:bCs/>
          <w:lang w:eastAsia="zh-CN"/>
        </w:rPr>
        <w:t>5、</w:t>
      </w:r>
      <w:r w:rsidRPr="00601DF9">
        <w:rPr>
          <w:rFonts w:ascii="宋体" w:eastAsia="宋体" w:hAnsi="宋体" w:cs="宋体"/>
          <w:lang w:eastAsia="zh-CN"/>
        </w:rPr>
        <w:t>免费提供至少每年</w:t>
      </w:r>
      <w:r w:rsidRPr="00601DF9">
        <w:rPr>
          <w:rFonts w:ascii="宋体" w:eastAsia="宋体" w:hAnsi="宋体" w:cs="宋体" w:hint="eastAsia"/>
          <w:u w:val="single"/>
          <w:lang w:eastAsia="zh-CN"/>
        </w:rPr>
        <w:t xml:space="preserve"> </w:t>
      </w:r>
      <w:r w:rsidRPr="00601DF9">
        <w:rPr>
          <w:rFonts w:ascii="宋体" w:eastAsia="宋体" w:hAnsi="宋体" w:cs="宋体" w:hint="eastAsia"/>
          <w:b/>
          <w:bCs/>
          <w:u w:val="single"/>
          <w:lang w:eastAsia="zh-CN"/>
        </w:rPr>
        <w:t>不少四次</w:t>
      </w:r>
      <w:r w:rsidRPr="00601DF9">
        <w:rPr>
          <w:rFonts w:ascii="宋体" w:eastAsia="宋体" w:hAnsi="宋体" w:cs="宋体" w:hint="eastAsia"/>
          <w:u w:val="single"/>
          <w:lang w:eastAsia="zh-CN"/>
        </w:rPr>
        <w:t xml:space="preserve">  </w:t>
      </w:r>
      <w:r w:rsidRPr="00601DF9">
        <w:rPr>
          <w:rFonts w:ascii="宋体" w:eastAsia="宋体" w:hAnsi="宋体" w:cs="宋体"/>
          <w:lang w:eastAsia="zh-CN"/>
        </w:rPr>
        <w:t>的上门维修保养服务。</w:t>
      </w:r>
      <w:r w:rsidRPr="00601DF9">
        <w:rPr>
          <w:rFonts w:ascii="宋体" w:eastAsia="宋体" w:hAnsi="宋体" w:cs="宋体" w:hint="eastAsia"/>
          <w:b/>
          <w:bCs/>
          <w:lang w:eastAsia="zh-CN"/>
        </w:rPr>
        <w:t>（投标响应时明确次数）</w:t>
      </w:r>
    </w:p>
    <w:p w14:paraId="0FB149EF" w14:textId="77777777" w:rsidR="00B75BF9" w:rsidRPr="00601DF9" w:rsidRDefault="002A7FEE">
      <w:pPr>
        <w:widowControl w:val="0"/>
        <w:kinsoku w:val="0"/>
        <w:rPr>
          <w:rFonts w:ascii="宋体" w:eastAsia="宋体" w:hAnsi="宋体" w:cs="宋体"/>
          <w:lang w:eastAsia="zh-CN"/>
        </w:rPr>
      </w:pPr>
      <w:r w:rsidRPr="00601DF9">
        <w:rPr>
          <w:rFonts w:ascii="宋体" w:eastAsia="宋体" w:hAnsi="宋体" w:cs="宋体"/>
          <w:lang w:eastAsia="zh-CN"/>
        </w:rPr>
        <w:t>6、</w:t>
      </w:r>
      <w:r w:rsidRPr="00601DF9">
        <w:rPr>
          <w:rFonts w:ascii="宋体" w:eastAsia="宋体" w:hAnsi="宋体" w:cs="宋体"/>
          <w:b/>
          <w:bCs/>
          <w:lang w:eastAsia="zh-CN"/>
        </w:rPr>
        <w:t>★</w:t>
      </w:r>
      <w:r w:rsidRPr="00601DF9">
        <w:rPr>
          <w:rFonts w:ascii="宋体" w:eastAsia="宋体" w:hAnsi="宋体" w:cs="宋体" w:hint="eastAsia"/>
          <w:b/>
          <w:bCs/>
          <w:lang w:eastAsia="zh-CN"/>
        </w:rPr>
        <w:t>本次招标</w:t>
      </w:r>
      <w:r w:rsidRPr="00601DF9">
        <w:rPr>
          <w:rFonts w:ascii="宋体" w:eastAsia="宋体" w:hAnsi="宋体" w:cs="宋体"/>
          <w:b/>
          <w:bCs/>
          <w:lang w:eastAsia="zh-CN"/>
        </w:rPr>
        <w:t>货物免费保修期为</w:t>
      </w:r>
      <w:r w:rsidRPr="00601DF9">
        <w:rPr>
          <w:rFonts w:ascii="宋体" w:eastAsia="宋体" w:hAnsi="宋体" w:cs="宋体" w:hint="eastAsia"/>
          <w:b/>
          <w:bCs/>
          <w:lang w:eastAsia="zh-CN"/>
        </w:rPr>
        <w:t>：10</w:t>
      </w:r>
      <w:r w:rsidRPr="00601DF9">
        <w:rPr>
          <w:rFonts w:ascii="宋体" w:eastAsia="宋体" w:hAnsi="宋体" w:cs="宋体"/>
          <w:b/>
          <w:bCs/>
          <w:lang w:eastAsia="zh-CN"/>
        </w:rPr>
        <w:t>年 （保修范围包括本项目所有配置）</w:t>
      </w:r>
      <w:r w:rsidRPr="00601DF9">
        <w:rPr>
          <w:rFonts w:ascii="宋体" w:eastAsia="宋体" w:hAnsi="宋体" w:cs="宋体" w:hint="eastAsia"/>
          <w:b/>
          <w:bCs/>
          <w:lang w:eastAsia="zh-CN"/>
        </w:rPr>
        <w:t>，</w:t>
      </w:r>
      <w:r w:rsidRPr="00601DF9">
        <w:rPr>
          <w:rFonts w:ascii="宋体" w:eastAsia="宋体" w:hAnsi="宋体" w:cs="宋体"/>
          <w:lang w:eastAsia="zh-CN"/>
        </w:rPr>
        <w:t>超过保修期，终生维修，维修时只收部件成本费。</w:t>
      </w:r>
    </w:p>
    <w:p w14:paraId="1F6E1837" w14:textId="77777777" w:rsidR="00B75BF9" w:rsidRPr="00601DF9" w:rsidRDefault="00B75BF9">
      <w:pPr>
        <w:widowControl w:val="0"/>
        <w:kinsoku w:val="0"/>
        <w:rPr>
          <w:rFonts w:ascii="宋体" w:eastAsia="宋体" w:hAnsi="宋体"/>
          <w:lang w:eastAsia="zh-CN"/>
        </w:rPr>
      </w:pPr>
    </w:p>
    <w:p w14:paraId="5DA3A6E8" w14:textId="77777777" w:rsidR="00B75BF9" w:rsidRPr="00601DF9" w:rsidRDefault="002A7FEE">
      <w:pPr>
        <w:widowControl w:val="0"/>
        <w:kinsoku w:val="0"/>
        <w:rPr>
          <w:rFonts w:ascii="宋体" w:eastAsia="宋体" w:hAnsi="宋体"/>
          <w:lang w:eastAsia="zh-CN"/>
        </w:rPr>
      </w:pPr>
      <w:r w:rsidRPr="00601DF9">
        <w:rPr>
          <w:rFonts w:ascii="宋体" w:eastAsia="宋体" w:hAnsi="宋体" w:cs="宋体" w:hint="eastAsia"/>
          <w:b/>
          <w:bCs/>
          <w:lang w:eastAsia="zh-CN"/>
        </w:rPr>
        <w:t>六</w:t>
      </w:r>
      <w:r w:rsidRPr="00601DF9">
        <w:rPr>
          <w:rFonts w:ascii="宋体" w:eastAsia="宋体" w:hAnsi="宋体" w:cs="宋体"/>
          <w:b/>
          <w:bCs/>
          <w:lang w:eastAsia="zh-CN"/>
        </w:rPr>
        <w:t>、</w:t>
      </w:r>
      <w:r w:rsidRPr="00601DF9">
        <w:rPr>
          <w:rFonts w:ascii="宋体" w:eastAsia="宋体" w:hAnsi="宋体" w:cs="宋体" w:hint="eastAsia"/>
          <w:b/>
          <w:bCs/>
          <w:lang w:eastAsia="zh-CN"/>
        </w:rPr>
        <w:t>付款方式</w:t>
      </w:r>
    </w:p>
    <w:p w14:paraId="6A470392" w14:textId="77777777" w:rsidR="00B75BF9" w:rsidRPr="00601DF9" w:rsidRDefault="002A7FEE">
      <w:pPr>
        <w:widowControl w:val="0"/>
        <w:kinsoku w:val="0"/>
        <w:ind w:firstLineChars="200" w:firstLine="480"/>
        <w:rPr>
          <w:rFonts w:ascii="宋体" w:eastAsia="宋体" w:hAnsi="宋体" w:cs="宋体"/>
          <w:lang w:eastAsia="zh-CN"/>
        </w:rPr>
      </w:pPr>
      <w:r w:rsidRPr="00601DF9">
        <w:rPr>
          <w:rFonts w:ascii="宋体" w:eastAsia="宋体" w:hAnsi="宋体" w:cs="宋体" w:hint="eastAsia"/>
          <w:lang w:eastAsia="zh-CN"/>
        </w:rPr>
        <w:t>全部货物验收合格后，支付货款90%，尾款10%待验收合格一年期满后（一年期为全部货物安装调试验收合格之日起12个月），无质量问题，一次付清（无息）。</w:t>
      </w:r>
    </w:p>
    <w:p w14:paraId="4160EA74" w14:textId="77777777" w:rsidR="00B75BF9" w:rsidRPr="00601DF9" w:rsidRDefault="00B75BF9">
      <w:pPr>
        <w:widowControl w:val="0"/>
        <w:kinsoku w:val="0"/>
        <w:ind w:firstLineChars="200" w:firstLine="480"/>
        <w:rPr>
          <w:rFonts w:ascii="宋体" w:eastAsia="宋体" w:hAnsi="宋体" w:cs="宋体"/>
          <w:lang w:eastAsia="zh-CN"/>
        </w:rPr>
      </w:pPr>
    </w:p>
    <w:p w14:paraId="3E0F4BFE" w14:textId="77777777" w:rsidR="00B75BF9" w:rsidRPr="00601DF9" w:rsidRDefault="002A7FEE">
      <w:pPr>
        <w:widowControl w:val="0"/>
        <w:kinsoku w:val="0"/>
        <w:rPr>
          <w:rFonts w:ascii="宋体" w:eastAsia="宋体" w:hAnsi="宋体" w:cs="宋体"/>
          <w:b/>
          <w:bCs/>
          <w:lang w:eastAsia="zh-CN"/>
        </w:rPr>
      </w:pPr>
      <w:r w:rsidRPr="00601DF9">
        <w:rPr>
          <w:rFonts w:ascii="宋体" w:eastAsia="宋体" w:hAnsi="宋体" w:cs="宋体" w:hint="eastAsia"/>
          <w:b/>
          <w:bCs/>
          <w:lang w:eastAsia="zh-CN"/>
        </w:rPr>
        <w:t>七、其他</w:t>
      </w:r>
    </w:p>
    <w:p w14:paraId="6BE31FAB" w14:textId="77777777" w:rsidR="00B75BF9" w:rsidRPr="00601DF9" w:rsidRDefault="002A7FEE">
      <w:pPr>
        <w:widowControl w:val="0"/>
        <w:kinsoku w:val="0"/>
        <w:ind w:firstLineChars="200" w:firstLine="480"/>
        <w:rPr>
          <w:rFonts w:ascii="宋体" w:eastAsia="宋体" w:hAnsi="宋体"/>
          <w:lang w:eastAsia="zh-CN"/>
        </w:rPr>
      </w:pPr>
      <w:r w:rsidRPr="00601DF9">
        <w:rPr>
          <w:rFonts w:ascii="宋体" w:eastAsia="宋体" w:hAnsi="宋体" w:cs="宋体"/>
          <w:lang w:eastAsia="zh-CN"/>
        </w:rPr>
        <w:t>投标人需提供完整、可行的售后服务方案，内容包括但不限于：详尽的售后服务计划、售后服务措施及承诺、质保期及范围，售后服务团队等内容。</w:t>
      </w:r>
    </w:p>
    <w:p w14:paraId="0342DF82" w14:textId="77777777" w:rsidR="00B75BF9" w:rsidRPr="00601DF9" w:rsidRDefault="00B75BF9">
      <w:pPr>
        <w:widowControl w:val="0"/>
        <w:kinsoku w:val="0"/>
        <w:rPr>
          <w:rFonts w:ascii="宋体" w:eastAsia="宋体" w:hAnsi="宋体"/>
          <w:lang w:eastAsia="zh-CN"/>
        </w:rPr>
      </w:pPr>
    </w:p>
    <w:p w14:paraId="37851F6C" w14:textId="77777777" w:rsidR="00B75BF9" w:rsidRPr="00601DF9" w:rsidRDefault="00B75BF9">
      <w:pPr>
        <w:widowControl w:val="0"/>
        <w:kinsoku w:val="0"/>
        <w:rPr>
          <w:rFonts w:ascii="宋体" w:eastAsia="宋体" w:hAnsi="宋体"/>
          <w:lang w:eastAsia="zh-CN"/>
        </w:rPr>
      </w:pPr>
    </w:p>
    <w:p w14:paraId="091337A0" w14:textId="77777777" w:rsidR="00B75BF9" w:rsidRPr="00601DF9" w:rsidRDefault="002A7FEE">
      <w:pPr>
        <w:rPr>
          <w:rFonts w:ascii="宋体" w:eastAsia="宋体" w:hAnsi="宋体" w:cs="宋体"/>
          <w:b/>
          <w:bCs/>
          <w:sz w:val="36"/>
          <w:szCs w:val="36"/>
          <w:lang w:eastAsia="zh-CN"/>
        </w:rPr>
      </w:pPr>
      <w:r w:rsidRPr="00601DF9">
        <w:rPr>
          <w:rFonts w:ascii="宋体" w:eastAsia="宋体" w:hAnsi="宋体" w:cs="宋体" w:hint="eastAsia"/>
          <w:b/>
          <w:bCs/>
          <w:sz w:val="36"/>
          <w:szCs w:val="36"/>
          <w:lang w:eastAsia="zh-CN"/>
        </w:rPr>
        <w:t>样品要求（本项内容无需在响应偏离表中做应答）</w:t>
      </w:r>
    </w:p>
    <w:p w14:paraId="4149A0E2" w14:textId="77777777" w:rsidR="00B75BF9" w:rsidRPr="00601DF9" w:rsidRDefault="002A7FEE">
      <w:pPr>
        <w:ind w:firstLineChars="200" w:firstLine="480"/>
        <w:rPr>
          <w:rFonts w:ascii="宋体" w:eastAsia="宋体" w:hAnsi="宋体" w:cs="宋体"/>
          <w:lang w:eastAsia="zh-CN"/>
        </w:rPr>
      </w:pPr>
      <w:r w:rsidRPr="00601DF9">
        <w:rPr>
          <w:rFonts w:ascii="宋体" w:eastAsia="宋体" w:hAnsi="宋体" w:cs="宋体" w:hint="eastAsia"/>
          <w:lang w:eastAsia="zh-CN"/>
        </w:rPr>
        <w:t>本项目要求提交以下投标样品各1件：</w:t>
      </w:r>
    </w:p>
    <w:tbl>
      <w:tblPr>
        <w:tblW w:w="880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8"/>
      </w:tblGrid>
      <w:tr w:rsidR="00B75BF9" w:rsidRPr="00601DF9" w14:paraId="68B5050C" w14:textId="77777777" w:rsidTr="00DD739C">
        <w:trPr>
          <w:trHeight w:val="20"/>
        </w:trPr>
        <w:tc>
          <w:tcPr>
            <w:tcW w:w="8808" w:type="dxa"/>
            <w:vAlign w:val="center"/>
          </w:tcPr>
          <w:p w14:paraId="40ADDAF0" w14:textId="77777777" w:rsidR="00B75BF9" w:rsidRPr="00601DF9" w:rsidRDefault="002A7FEE">
            <w:pPr>
              <w:jc w:val="center"/>
              <w:rPr>
                <w:rFonts w:ascii="宋体" w:eastAsia="宋体" w:hAnsi="宋体" w:cs="宋体"/>
                <w:lang w:eastAsia="zh-CN"/>
              </w:rPr>
            </w:pPr>
            <w:r w:rsidRPr="00601DF9">
              <w:rPr>
                <w:rFonts w:ascii="宋体" w:eastAsia="宋体" w:hAnsi="宋体" w:cs="宋体" w:hint="eastAsia"/>
                <w:lang w:eastAsia="zh-CN"/>
              </w:rPr>
              <w:t>产品</w:t>
            </w:r>
          </w:p>
        </w:tc>
      </w:tr>
      <w:tr w:rsidR="00B75BF9" w:rsidRPr="00601DF9" w14:paraId="35D6436B" w14:textId="77777777" w:rsidTr="00DD739C">
        <w:trPr>
          <w:trHeight w:val="20"/>
        </w:trPr>
        <w:tc>
          <w:tcPr>
            <w:tcW w:w="8808" w:type="dxa"/>
            <w:vAlign w:val="center"/>
          </w:tcPr>
          <w:p w14:paraId="038F91BA" w14:textId="77777777" w:rsidR="00B75BF9" w:rsidRPr="00601DF9" w:rsidRDefault="002A7FEE">
            <w:pPr>
              <w:jc w:val="center"/>
              <w:rPr>
                <w:rFonts w:ascii="宋体" w:eastAsia="宋体" w:hAnsi="宋体" w:cs="宋体"/>
                <w:lang w:eastAsia="zh-CN"/>
              </w:rPr>
            </w:pPr>
            <w:r w:rsidRPr="00601DF9">
              <w:rPr>
                <w:rFonts w:ascii="宋体" w:eastAsia="宋体" w:hAnsi="宋体" w:cs="宋体" w:hint="eastAsia"/>
                <w:lang w:eastAsia="zh-CN"/>
              </w:rPr>
              <w:t>序号 45   培训椅</w:t>
            </w:r>
          </w:p>
        </w:tc>
      </w:tr>
      <w:tr w:rsidR="00B75BF9" w:rsidRPr="00601DF9" w14:paraId="2FAA4F60" w14:textId="77777777" w:rsidTr="00DD739C">
        <w:trPr>
          <w:trHeight w:val="20"/>
        </w:trPr>
        <w:tc>
          <w:tcPr>
            <w:tcW w:w="8808" w:type="dxa"/>
            <w:vAlign w:val="center"/>
          </w:tcPr>
          <w:p w14:paraId="77E53835" w14:textId="77777777" w:rsidR="00B75BF9" w:rsidRPr="00601DF9" w:rsidRDefault="002A7FEE">
            <w:pPr>
              <w:jc w:val="center"/>
              <w:rPr>
                <w:rFonts w:ascii="宋体" w:eastAsia="宋体" w:hAnsi="宋体" w:cs="宋体"/>
                <w:lang w:eastAsia="zh-CN"/>
              </w:rPr>
            </w:pPr>
            <w:r w:rsidRPr="00601DF9">
              <w:rPr>
                <w:rFonts w:ascii="宋体" w:eastAsia="宋体" w:hAnsi="宋体" w:cs="宋体" w:hint="eastAsia"/>
                <w:lang w:eastAsia="zh-CN"/>
              </w:rPr>
              <w:t>序号47  实验凳</w:t>
            </w:r>
          </w:p>
        </w:tc>
      </w:tr>
      <w:tr w:rsidR="00B75BF9" w:rsidRPr="00601DF9" w14:paraId="19CF07D8" w14:textId="77777777" w:rsidTr="00DD739C">
        <w:trPr>
          <w:trHeight w:val="20"/>
        </w:trPr>
        <w:tc>
          <w:tcPr>
            <w:tcW w:w="8808" w:type="dxa"/>
            <w:vAlign w:val="center"/>
          </w:tcPr>
          <w:p w14:paraId="33B3F51C" w14:textId="77777777" w:rsidR="00B75BF9" w:rsidRPr="00601DF9" w:rsidRDefault="002A7FEE">
            <w:pPr>
              <w:jc w:val="center"/>
              <w:rPr>
                <w:rFonts w:ascii="宋体" w:eastAsia="宋体" w:hAnsi="宋体" w:cs="宋体"/>
                <w:lang w:eastAsia="zh-CN"/>
              </w:rPr>
            </w:pPr>
            <w:r w:rsidRPr="00601DF9">
              <w:rPr>
                <w:rFonts w:ascii="宋体" w:eastAsia="宋体" w:hAnsi="宋体" w:cs="宋体" w:hint="eastAsia"/>
                <w:lang w:eastAsia="zh-CN"/>
              </w:rPr>
              <w:lastRenderedPageBreak/>
              <w:t>序号52   办公椅</w:t>
            </w:r>
          </w:p>
        </w:tc>
      </w:tr>
      <w:tr w:rsidR="00B75BF9" w:rsidRPr="00601DF9" w14:paraId="014370C7" w14:textId="77777777" w:rsidTr="00DD739C">
        <w:trPr>
          <w:trHeight w:val="20"/>
        </w:trPr>
        <w:tc>
          <w:tcPr>
            <w:tcW w:w="8808" w:type="dxa"/>
            <w:vAlign w:val="center"/>
          </w:tcPr>
          <w:p w14:paraId="366CA6B0" w14:textId="77777777" w:rsidR="00B75BF9" w:rsidRPr="00601DF9" w:rsidRDefault="002A7FEE">
            <w:pPr>
              <w:jc w:val="center"/>
              <w:rPr>
                <w:rFonts w:ascii="宋体" w:eastAsia="宋体" w:hAnsi="宋体" w:cs="宋体"/>
                <w:lang w:eastAsia="zh-CN"/>
              </w:rPr>
            </w:pPr>
            <w:r w:rsidRPr="00601DF9">
              <w:rPr>
                <w:rFonts w:ascii="宋体" w:eastAsia="宋体" w:hAnsi="宋体" w:cs="宋体" w:hint="eastAsia"/>
                <w:lang w:eastAsia="zh-CN"/>
              </w:rPr>
              <w:t>序号74   礼堂椅</w:t>
            </w:r>
          </w:p>
        </w:tc>
      </w:tr>
      <w:tr w:rsidR="00B75BF9" w:rsidRPr="00601DF9" w14:paraId="212016B1" w14:textId="77777777" w:rsidTr="00DD739C">
        <w:trPr>
          <w:trHeight w:val="20"/>
        </w:trPr>
        <w:tc>
          <w:tcPr>
            <w:tcW w:w="8808" w:type="dxa"/>
            <w:vAlign w:val="center"/>
          </w:tcPr>
          <w:p w14:paraId="134A36AC" w14:textId="77777777" w:rsidR="00B75BF9" w:rsidRPr="00601DF9" w:rsidRDefault="002A7FEE">
            <w:pPr>
              <w:widowControl w:val="0"/>
              <w:spacing w:line="360" w:lineRule="auto"/>
              <w:jc w:val="both"/>
              <w:rPr>
                <w:rFonts w:ascii="宋体" w:eastAsia="宋体" w:hAnsi="宋体" w:cs="宋体"/>
                <w:lang w:eastAsia="zh-CN"/>
              </w:rPr>
            </w:pPr>
            <w:r w:rsidRPr="00601DF9">
              <w:rPr>
                <w:rFonts w:ascii="宋体" w:eastAsia="宋体" w:hAnsi="宋体" w:cs="宋体" w:hint="eastAsia"/>
                <w:lang w:eastAsia="zh-CN"/>
              </w:rPr>
              <w:t>小样：①200mm*200mm*18mm的实木多层饰面板一块；②200mm*200mm*18mm的实木多层板贴胡桃木皮油漆板一块；③折叠培训桌台脚一支；④阻尼缓冲铰链一个；⑤阻尼静音导轨一副</w:t>
            </w:r>
          </w:p>
        </w:tc>
      </w:tr>
    </w:tbl>
    <w:p w14:paraId="3AC5930E" w14:textId="77777777" w:rsidR="00DD739C" w:rsidRPr="00601DF9" w:rsidRDefault="00DD739C">
      <w:pPr>
        <w:ind w:firstLineChars="200" w:firstLine="480"/>
        <w:rPr>
          <w:rFonts w:ascii="宋体" w:eastAsia="宋体" w:hAnsi="宋体" w:cs="宋体"/>
          <w:lang w:eastAsia="zh-CN"/>
        </w:rPr>
      </w:pPr>
      <w:bookmarkStart w:id="161" w:name="_Hlk229988088"/>
      <w:r w:rsidRPr="00601DF9">
        <w:rPr>
          <w:rFonts w:ascii="宋体" w:eastAsia="宋体" w:hAnsi="宋体" w:cs="宋体" w:hint="eastAsia"/>
          <w:lang w:eastAsia="zh-CN"/>
        </w:rPr>
        <w:t>注：</w:t>
      </w:r>
    </w:p>
    <w:p w14:paraId="671337BD" w14:textId="6F37625E" w:rsidR="00B75BF9" w:rsidRPr="00601DF9" w:rsidRDefault="00DD739C">
      <w:pPr>
        <w:ind w:firstLineChars="200" w:firstLine="480"/>
        <w:rPr>
          <w:rFonts w:ascii="宋体" w:eastAsia="宋体" w:hAnsi="宋体" w:cs="宋体"/>
          <w:lang w:eastAsia="zh-CN"/>
        </w:rPr>
      </w:pPr>
      <w:r w:rsidRPr="00601DF9">
        <w:rPr>
          <w:rFonts w:ascii="宋体" w:eastAsia="宋体" w:hAnsi="宋体" w:cs="宋体" w:hint="eastAsia"/>
          <w:lang w:eastAsia="zh-CN"/>
        </w:rPr>
        <w:t>样品尺寸应在国家允许的负公差内。</w:t>
      </w:r>
    </w:p>
    <w:bookmarkEnd w:id="161"/>
    <w:p w14:paraId="737AF105" w14:textId="28089B70" w:rsidR="00DD739C" w:rsidRPr="00601DF9" w:rsidRDefault="00515536">
      <w:pPr>
        <w:ind w:firstLineChars="200" w:firstLine="480"/>
        <w:rPr>
          <w:rFonts w:ascii="宋体" w:eastAsia="宋体" w:hAnsi="宋体" w:cs="宋体"/>
          <w:lang w:eastAsia="zh-CN"/>
        </w:rPr>
      </w:pPr>
      <w:r w:rsidRPr="00601DF9">
        <w:rPr>
          <w:rFonts w:ascii="宋体" w:eastAsia="宋体" w:hAnsi="宋体" w:cs="宋体" w:hint="eastAsia"/>
          <w:lang w:eastAsia="zh-CN"/>
        </w:rPr>
        <w:t>样品图示：</w:t>
      </w:r>
    </w:p>
    <w:p w14:paraId="6D3FE89C" w14:textId="0C016F7A" w:rsidR="00515536" w:rsidRPr="00601DF9" w:rsidRDefault="00515536">
      <w:pPr>
        <w:ind w:firstLineChars="200" w:firstLine="480"/>
        <w:rPr>
          <w:rFonts w:ascii="宋体" w:eastAsia="宋体" w:hAnsi="宋体" w:cs="宋体"/>
          <w:lang w:eastAsia="zh-CN"/>
        </w:rPr>
      </w:pPr>
      <w:r w:rsidRPr="00601DF9">
        <w:rPr>
          <w:rFonts w:ascii="宋体" w:eastAsia="宋体" w:hAnsi="宋体" w:cs="宋体" w:hint="eastAsia"/>
          <w:lang w:eastAsia="zh-CN"/>
        </w:rPr>
        <w:t>序号4</w:t>
      </w:r>
      <w:r w:rsidRPr="00601DF9">
        <w:rPr>
          <w:rFonts w:ascii="宋体" w:eastAsia="宋体" w:hAnsi="宋体" w:cs="宋体"/>
          <w:lang w:eastAsia="zh-CN"/>
        </w:rPr>
        <w:t>5</w:t>
      </w:r>
      <w:r w:rsidRPr="00601DF9">
        <w:rPr>
          <w:rFonts w:ascii="宋体" w:eastAsia="宋体" w:hAnsi="宋体" w:cs="宋体" w:hint="eastAsia"/>
          <w:lang w:eastAsia="zh-CN"/>
        </w:rPr>
        <w:t>培训椅：</w:t>
      </w:r>
    </w:p>
    <w:p w14:paraId="6657A1F4" w14:textId="2FC40987" w:rsidR="00515536" w:rsidRPr="00601DF9" w:rsidRDefault="00515536">
      <w:pPr>
        <w:ind w:firstLineChars="200" w:firstLine="480"/>
        <w:rPr>
          <w:rFonts w:ascii="宋体" w:eastAsia="宋体" w:hAnsi="宋体" w:cs="宋体"/>
          <w:lang w:eastAsia="zh-CN"/>
        </w:rPr>
      </w:pPr>
      <w:r w:rsidRPr="00601DF9">
        <w:rPr>
          <w:rFonts w:ascii="宋体" w:eastAsia="宋体" w:hAnsi="宋体" w:cs="宋体"/>
          <w:noProof/>
          <w:lang w:eastAsia="zh-CN"/>
        </w:rPr>
        <w:drawing>
          <wp:inline distT="0" distB="0" distL="0" distR="0" wp14:anchorId="56E59A35" wp14:editId="14E98B83">
            <wp:extent cx="6315075" cy="63150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6315075" cy="6315075"/>
                    </a:xfrm>
                    <a:prstGeom prst="rect">
                      <a:avLst/>
                    </a:prstGeom>
                    <a:noFill/>
                    <a:ln>
                      <a:noFill/>
                    </a:ln>
                  </pic:spPr>
                </pic:pic>
              </a:graphicData>
            </a:graphic>
          </wp:inline>
        </w:drawing>
      </w:r>
    </w:p>
    <w:p w14:paraId="01981BE6" w14:textId="2992184C" w:rsidR="00515536" w:rsidRPr="00601DF9" w:rsidRDefault="00515536">
      <w:pPr>
        <w:ind w:firstLineChars="200" w:firstLine="480"/>
        <w:rPr>
          <w:rFonts w:ascii="宋体" w:eastAsia="宋体" w:hAnsi="宋体" w:cs="宋体"/>
          <w:lang w:eastAsia="zh-CN"/>
        </w:rPr>
      </w:pPr>
    </w:p>
    <w:p w14:paraId="64BAE244" w14:textId="70872F8E" w:rsidR="00515536" w:rsidRPr="00601DF9" w:rsidRDefault="00515536">
      <w:pPr>
        <w:ind w:firstLineChars="200" w:firstLine="480"/>
        <w:rPr>
          <w:rFonts w:ascii="宋体" w:eastAsia="宋体" w:hAnsi="宋体" w:cs="宋体"/>
          <w:lang w:eastAsia="zh-CN"/>
        </w:rPr>
      </w:pPr>
    </w:p>
    <w:p w14:paraId="00CD9924" w14:textId="77777777" w:rsidR="00515536" w:rsidRPr="00601DF9" w:rsidRDefault="00515536" w:rsidP="00515536">
      <w:pPr>
        <w:rPr>
          <w:rFonts w:ascii="宋体" w:eastAsia="宋体" w:hAnsi="宋体" w:cs="宋体"/>
          <w:lang w:eastAsia="zh-CN"/>
        </w:rPr>
      </w:pPr>
    </w:p>
    <w:p w14:paraId="11967599" w14:textId="14044CCF" w:rsidR="00515536" w:rsidRPr="00601DF9" w:rsidRDefault="00515536" w:rsidP="00515536">
      <w:pPr>
        <w:ind w:firstLineChars="200" w:firstLine="480"/>
        <w:rPr>
          <w:rFonts w:ascii="宋体" w:eastAsia="宋体" w:hAnsi="宋体" w:cs="宋体"/>
          <w:lang w:eastAsia="zh-CN"/>
        </w:rPr>
      </w:pPr>
      <w:r w:rsidRPr="00601DF9">
        <w:rPr>
          <w:rFonts w:ascii="宋体" w:eastAsia="宋体" w:hAnsi="宋体" w:cs="宋体" w:hint="eastAsia"/>
          <w:lang w:eastAsia="zh-CN"/>
        </w:rPr>
        <w:lastRenderedPageBreak/>
        <w:t>序号</w:t>
      </w:r>
      <w:r w:rsidRPr="00601DF9">
        <w:rPr>
          <w:rFonts w:ascii="宋体" w:eastAsia="宋体" w:hAnsi="宋体" w:cs="宋体"/>
          <w:lang w:eastAsia="zh-CN"/>
        </w:rPr>
        <w:t>47</w:t>
      </w:r>
      <w:r w:rsidRPr="00601DF9">
        <w:rPr>
          <w:rFonts w:ascii="宋体" w:eastAsia="宋体" w:hAnsi="宋体" w:cs="宋体" w:hint="eastAsia"/>
          <w:lang w:eastAsia="zh-CN"/>
        </w:rPr>
        <w:t>实验凳：</w:t>
      </w:r>
    </w:p>
    <w:p w14:paraId="2A6DD36C" w14:textId="0B8FDF03" w:rsidR="00515536" w:rsidRPr="00601DF9" w:rsidRDefault="00515536">
      <w:pPr>
        <w:ind w:firstLineChars="200" w:firstLine="480"/>
        <w:rPr>
          <w:rFonts w:ascii="宋体" w:eastAsia="宋体" w:hAnsi="宋体" w:cs="宋体"/>
          <w:lang w:eastAsia="zh-CN"/>
        </w:rPr>
      </w:pPr>
      <w:r w:rsidRPr="00601DF9">
        <w:rPr>
          <w:rFonts w:ascii="宋体" w:eastAsia="宋体" w:hAnsi="宋体" w:cs="宋体"/>
          <w:noProof/>
          <w:lang w:eastAsia="zh-CN"/>
        </w:rPr>
        <w:drawing>
          <wp:inline distT="0" distB="0" distL="0" distR="0" wp14:anchorId="359D37FA" wp14:editId="6029391F">
            <wp:extent cx="5057775" cy="8775342"/>
            <wp:effectExtent l="0" t="0" r="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059049" cy="8777552"/>
                    </a:xfrm>
                    <a:prstGeom prst="rect">
                      <a:avLst/>
                    </a:prstGeom>
                    <a:noFill/>
                    <a:ln>
                      <a:noFill/>
                    </a:ln>
                  </pic:spPr>
                </pic:pic>
              </a:graphicData>
            </a:graphic>
          </wp:inline>
        </w:drawing>
      </w:r>
    </w:p>
    <w:p w14:paraId="1F62F54D" w14:textId="3787A076" w:rsidR="00515536" w:rsidRPr="00601DF9" w:rsidRDefault="00515536">
      <w:pPr>
        <w:ind w:firstLineChars="200" w:firstLine="480"/>
        <w:rPr>
          <w:rFonts w:ascii="宋体" w:eastAsia="宋体" w:hAnsi="宋体" w:cs="宋体"/>
          <w:lang w:eastAsia="zh-CN"/>
        </w:rPr>
      </w:pPr>
      <w:r w:rsidRPr="00601DF9">
        <w:rPr>
          <w:rFonts w:ascii="宋体" w:eastAsia="宋体" w:hAnsi="宋体" w:cs="宋体" w:hint="eastAsia"/>
          <w:lang w:eastAsia="zh-CN"/>
        </w:rPr>
        <w:lastRenderedPageBreak/>
        <w:t>序号52办公椅：</w:t>
      </w:r>
    </w:p>
    <w:p w14:paraId="0BFD82E6" w14:textId="0EAFCD7D" w:rsidR="00515536" w:rsidRPr="00601DF9" w:rsidRDefault="00515536">
      <w:pPr>
        <w:ind w:firstLineChars="200" w:firstLine="480"/>
        <w:rPr>
          <w:rFonts w:ascii="宋体" w:eastAsia="宋体" w:hAnsi="宋体" w:cs="宋体"/>
          <w:lang w:eastAsia="zh-CN"/>
        </w:rPr>
      </w:pPr>
      <w:r w:rsidRPr="00601DF9">
        <w:rPr>
          <w:rFonts w:ascii="宋体" w:eastAsia="宋体" w:hAnsi="宋体" w:cs="宋体"/>
          <w:noProof/>
          <w:lang w:eastAsia="zh-CN"/>
        </w:rPr>
        <w:drawing>
          <wp:inline distT="0" distB="0" distL="0" distR="0" wp14:anchorId="664D9F07" wp14:editId="0F2CAF44">
            <wp:extent cx="6340261" cy="7600950"/>
            <wp:effectExtent l="0" t="0" r="381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351498" cy="7614421"/>
                    </a:xfrm>
                    <a:prstGeom prst="rect">
                      <a:avLst/>
                    </a:prstGeom>
                    <a:noFill/>
                    <a:ln>
                      <a:noFill/>
                    </a:ln>
                  </pic:spPr>
                </pic:pic>
              </a:graphicData>
            </a:graphic>
          </wp:inline>
        </w:drawing>
      </w:r>
    </w:p>
    <w:p w14:paraId="0DF665CE" w14:textId="404C7D8C" w:rsidR="00515536" w:rsidRPr="00601DF9" w:rsidRDefault="00515536">
      <w:pPr>
        <w:ind w:firstLineChars="200" w:firstLine="480"/>
        <w:rPr>
          <w:rFonts w:ascii="宋体" w:eastAsia="宋体" w:hAnsi="宋体" w:cs="宋体"/>
          <w:lang w:eastAsia="zh-CN"/>
        </w:rPr>
      </w:pPr>
    </w:p>
    <w:p w14:paraId="51794664" w14:textId="348E3EB3" w:rsidR="00515536" w:rsidRPr="00601DF9" w:rsidRDefault="00515536">
      <w:pPr>
        <w:ind w:firstLineChars="200" w:firstLine="480"/>
        <w:rPr>
          <w:rFonts w:ascii="宋体" w:eastAsia="宋体" w:hAnsi="宋体" w:cs="宋体"/>
          <w:lang w:eastAsia="zh-CN"/>
        </w:rPr>
      </w:pPr>
    </w:p>
    <w:p w14:paraId="500820BC" w14:textId="62DC9F9E" w:rsidR="00515536" w:rsidRPr="00601DF9" w:rsidRDefault="00515536">
      <w:pPr>
        <w:ind w:firstLineChars="200" w:firstLine="480"/>
        <w:rPr>
          <w:rFonts w:ascii="宋体" w:eastAsia="宋体" w:hAnsi="宋体" w:cs="宋体"/>
          <w:lang w:eastAsia="zh-CN"/>
        </w:rPr>
      </w:pPr>
    </w:p>
    <w:p w14:paraId="44E449A3" w14:textId="04E9D8DF" w:rsidR="00515536" w:rsidRPr="00601DF9" w:rsidRDefault="00515536">
      <w:pPr>
        <w:ind w:firstLineChars="200" w:firstLine="480"/>
        <w:rPr>
          <w:rFonts w:ascii="宋体" w:eastAsia="宋体" w:hAnsi="宋体" w:cs="宋体"/>
          <w:lang w:eastAsia="zh-CN"/>
        </w:rPr>
      </w:pPr>
    </w:p>
    <w:p w14:paraId="1A3190A5" w14:textId="7A86D52B" w:rsidR="00515536" w:rsidRPr="00601DF9" w:rsidRDefault="00515536">
      <w:pPr>
        <w:ind w:firstLineChars="200" w:firstLine="480"/>
        <w:rPr>
          <w:rFonts w:ascii="宋体" w:eastAsia="宋体" w:hAnsi="宋体" w:cs="宋体"/>
          <w:lang w:eastAsia="zh-CN"/>
        </w:rPr>
      </w:pPr>
    </w:p>
    <w:p w14:paraId="21ACBA8C" w14:textId="77777777" w:rsidR="00515536" w:rsidRPr="00601DF9" w:rsidRDefault="00515536">
      <w:pPr>
        <w:ind w:firstLineChars="200" w:firstLine="480"/>
        <w:rPr>
          <w:rFonts w:ascii="宋体" w:eastAsia="宋体" w:hAnsi="宋体" w:cs="宋体"/>
          <w:lang w:eastAsia="zh-CN"/>
        </w:rPr>
      </w:pPr>
    </w:p>
    <w:p w14:paraId="2AF2AD7F" w14:textId="22C662F8" w:rsidR="00515536" w:rsidRPr="00601DF9" w:rsidRDefault="00515536">
      <w:pPr>
        <w:ind w:firstLineChars="200" w:firstLine="480"/>
        <w:rPr>
          <w:rFonts w:ascii="宋体" w:eastAsia="宋体" w:hAnsi="宋体" w:cs="宋体"/>
          <w:lang w:eastAsia="zh-CN"/>
        </w:rPr>
      </w:pPr>
      <w:r w:rsidRPr="00601DF9">
        <w:rPr>
          <w:rFonts w:ascii="宋体" w:eastAsia="宋体" w:hAnsi="宋体" w:cs="宋体" w:hint="eastAsia"/>
          <w:lang w:eastAsia="zh-CN"/>
        </w:rPr>
        <w:lastRenderedPageBreak/>
        <w:t>序号74礼堂椅：</w:t>
      </w:r>
    </w:p>
    <w:p w14:paraId="232E4000" w14:textId="68B71286" w:rsidR="00515536" w:rsidRPr="00601DF9" w:rsidRDefault="00515536">
      <w:pPr>
        <w:ind w:firstLineChars="200" w:firstLine="480"/>
        <w:rPr>
          <w:rFonts w:ascii="宋体" w:eastAsia="宋体" w:hAnsi="宋体" w:cs="宋体"/>
          <w:lang w:eastAsia="zh-CN"/>
        </w:rPr>
      </w:pPr>
      <w:r w:rsidRPr="00601DF9">
        <w:rPr>
          <w:rFonts w:ascii="宋体" w:eastAsia="宋体" w:hAnsi="宋体" w:cs="宋体"/>
          <w:noProof/>
          <w:lang w:eastAsia="zh-CN"/>
        </w:rPr>
        <w:drawing>
          <wp:inline distT="0" distB="0" distL="0" distR="0" wp14:anchorId="52E0CE59" wp14:editId="04D53535">
            <wp:extent cx="6105525" cy="85534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6112757" cy="8563582"/>
                    </a:xfrm>
                    <a:prstGeom prst="rect">
                      <a:avLst/>
                    </a:prstGeom>
                    <a:noFill/>
                    <a:ln>
                      <a:noFill/>
                    </a:ln>
                  </pic:spPr>
                </pic:pic>
              </a:graphicData>
            </a:graphic>
          </wp:inline>
        </w:drawing>
      </w:r>
    </w:p>
    <w:p w14:paraId="56AD57AE" w14:textId="6D1F6FA2" w:rsidR="00515536" w:rsidRPr="00601DF9" w:rsidRDefault="00515536">
      <w:pPr>
        <w:ind w:firstLineChars="200" w:firstLine="480"/>
        <w:rPr>
          <w:rFonts w:ascii="宋体" w:eastAsia="宋体" w:hAnsi="宋体" w:cs="宋体"/>
          <w:lang w:eastAsia="zh-CN"/>
        </w:rPr>
      </w:pPr>
    </w:p>
    <w:p w14:paraId="674E2F07" w14:textId="77777777" w:rsidR="00B75BF9" w:rsidRPr="00601DF9" w:rsidRDefault="002A7FEE">
      <w:pPr>
        <w:ind w:firstLineChars="200" w:firstLine="480"/>
        <w:rPr>
          <w:rFonts w:ascii="宋体" w:eastAsia="宋体" w:hAnsi="宋体" w:cs="宋体"/>
          <w:lang w:eastAsia="zh-CN"/>
        </w:rPr>
      </w:pPr>
      <w:r w:rsidRPr="00601DF9">
        <w:rPr>
          <w:rFonts w:ascii="宋体" w:eastAsia="宋体" w:hAnsi="宋体" w:cs="宋体" w:hint="eastAsia"/>
          <w:lang w:eastAsia="zh-CN"/>
        </w:rPr>
        <w:lastRenderedPageBreak/>
        <w:t>本项目为电子标，供应商应在投标截止时间前将样品提交到以下接收地点，迟于投标截止时间提交的投标样品，代理机构不予收取。</w:t>
      </w:r>
    </w:p>
    <w:p w14:paraId="3D6F0E23" w14:textId="77777777" w:rsidR="00B75BF9" w:rsidRPr="00601DF9" w:rsidRDefault="00B75BF9">
      <w:pPr>
        <w:ind w:firstLineChars="200" w:firstLine="480"/>
        <w:rPr>
          <w:rFonts w:ascii="宋体" w:eastAsia="宋体" w:hAnsi="宋体" w:cs="宋体"/>
          <w:lang w:eastAsia="zh-CN"/>
        </w:rPr>
      </w:pPr>
    </w:p>
    <w:p w14:paraId="687E3273" w14:textId="77777777" w:rsidR="00B75BF9" w:rsidRPr="00601DF9" w:rsidRDefault="002A7FEE">
      <w:pPr>
        <w:ind w:firstLineChars="200" w:firstLine="480"/>
        <w:rPr>
          <w:rFonts w:ascii="宋体" w:eastAsia="宋体" w:hAnsi="宋体" w:cs="宋体"/>
          <w:lang w:eastAsia="zh-CN"/>
        </w:rPr>
      </w:pPr>
      <w:r w:rsidRPr="00601DF9">
        <w:rPr>
          <w:rFonts w:ascii="宋体" w:eastAsia="宋体" w:hAnsi="宋体" w:cs="宋体" w:hint="eastAsia"/>
          <w:lang w:eastAsia="zh-CN"/>
        </w:rPr>
        <w:t>样品接收地点: 江苏省南京市建邺区云龙山路56号大唐科技大厦A座1</w:t>
      </w:r>
      <w:r w:rsidRPr="00601DF9">
        <w:rPr>
          <w:rFonts w:ascii="宋体" w:eastAsia="宋体" w:hAnsi="宋体" w:cs="宋体"/>
          <w:lang w:eastAsia="zh-CN"/>
        </w:rPr>
        <w:t>4</w:t>
      </w:r>
      <w:r w:rsidRPr="00601DF9">
        <w:rPr>
          <w:rFonts w:ascii="宋体" w:eastAsia="宋体" w:hAnsi="宋体" w:cs="宋体" w:hint="eastAsia"/>
          <w:lang w:eastAsia="zh-CN"/>
        </w:rPr>
        <w:t>层开标2室</w:t>
      </w:r>
    </w:p>
    <w:p w14:paraId="4C624888" w14:textId="52F62466" w:rsidR="00B75BF9" w:rsidRPr="00601DF9" w:rsidRDefault="00206E7C">
      <w:pPr>
        <w:ind w:firstLineChars="200" w:firstLine="480"/>
        <w:rPr>
          <w:rFonts w:ascii="宋体" w:eastAsia="宋体" w:hAnsi="宋体" w:cs="宋体"/>
          <w:lang w:eastAsia="zh-CN"/>
        </w:rPr>
      </w:pPr>
      <w:bookmarkStart w:id="162" w:name="_Hlk230179549"/>
      <w:r w:rsidRPr="00601DF9">
        <w:rPr>
          <w:rFonts w:ascii="宋体" w:eastAsia="宋体" w:hAnsi="宋体" w:cs="宋体" w:hint="eastAsia"/>
          <w:lang w:eastAsia="zh-CN"/>
        </w:rPr>
        <w:t>样品接收联系人：金昕1</w:t>
      </w:r>
      <w:r w:rsidRPr="00601DF9">
        <w:rPr>
          <w:rFonts w:ascii="宋体" w:eastAsia="宋体" w:hAnsi="宋体" w:cs="宋体"/>
          <w:lang w:eastAsia="zh-CN"/>
        </w:rPr>
        <w:t>3914713023</w:t>
      </w:r>
      <w:r w:rsidR="00643EEF" w:rsidRPr="00601DF9">
        <w:rPr>
          <w:rFonts w:ascii="宋体" w:eastAsia="宋体" w:hAnsi="宋体" w:cs="宋体" w:hint="eastAsia"/>
          <w:lang w:eastAsia="zh-CN"/>
        </w:rPr>
        <w:t>，谢影1</w:t>
      </w:r>
      <w:r w:rsidR="00643EEF" w:rsidRPr="00601DF9">
        <w:rPr>
          <w:rFonts w:ascii="宋体" w:eastAsia="宋体" w:hAnsi="宋体" w:cs="宋体"/>
          <w:lang w:eastAsia="zh-CN"/>
        </w:rPr>
        <w:t>5295748985</w:t>
      </w:r>
    </w:p>
    <w:bookmarkEnd w:id="162"/>
    <w:p w14:paraId="04141268" w14:textId="77777777" w:rsidR="00206E7C" w:rsidRPr="00601DF9" w:rsidRDefault="00206E7C">
      <w:pPr>
        <w:ind w:firstLineChars="200" w:firstLine="480"/>
        <w:rPr>
          <w:rFonts w:ascii="宋体" w:eastAsia="宋体" w:hAnsi="宋体" w:cs="宋体"/>
          <w:lang w:eastAsia="zh-CN"/>
        </w:rPr>
      </w:pPr>
    </w:p>
    <w:p w14:paraId="6533916E" w14:textId="69BC9E5C" w:rsidR="006F34B9" w:rsidRPr="00601DF9" w:rsidRDefault="002A7FEE">
      <w:pPr>
        <w:ind w:firstLineChars="200" w:firstLine="480"/>
        <w:rPr>
          <w:rFonts w:ascii="宋体" w:eastAsia="宋体" w:hAnsi="宋体" w:cs="宋体"/>
          <w:lang w:eastAsia="zh-CN"/>
        </w:rPr>
      </w:pPr>
      <w:r w:rsidRPr="00601DF9">
        <w:rPr>
          <w:rFonts w:ascii="宋体" w:eastAsia="宋体" w:hAnsi="宋体" w:cs="宋体" w:hint="eastAsia"/>
          <w:lang w:eastAsia="zh-CN"/>
        </w:rPr>
        <w:t>样品接收时间:</w:t>
      </w:r>
    </w:p>
    <w:p w14:paraId="718572AE" w14:textId="02967540" w:rsidR="00B75BF9" w:rsidRPr="001E183C" w:rsidRDefault="006F34B9">
      <w:pPr>
        <w:ind w:firstLineChars="200" w:firstLine="480"/>
        <w:rPr>
          <w:rFonts w:ascii="宋体" w:eastAsia="宋体" w:hAnsi="宋体" w:cs="宋体"/>
          <w:highlight w:val="green"/>
          <w:lang w:eastAsia="zh-CN"/>
        </w:rPr>
      </w:pPr>
      <w:r w:rsidRPr="001E183C">
        <w:rPr>
          <w:rFonts w:ascii="宋体" w:eastAsia="宋体" w:hAnsi="宋体" w:cs="宋体"/>
          <w:highlight w:val="green"/>
          <w:lang w:eastAsia="zh-CN"/>
        </w:rPr>
        <w:t>1.</w:t>
      </w:r>
      <w:r w:rsidR="002A7FEE" w:rsidRPr="001E183C">
        <w:rPr>
          <w:rFonts w:ascii="宋体" w:eastAsia="宋体" w:hAnsi="宋体" w:cs="宋体"/>
          <w:highlight w:val="green"/>
          <w:lang w:eastAsia="zh-CN"/>
        </w:rPr>
        <w:t>2026</w:t>
      </w:r>
      <w:r w:rsidR="002A7FEE" w:rsidRPr="001E183C">
        <w:rPr>
          <w:rFonts w:ascii="宋体" w:eastAsia="宋体" w:hAnsi="宋体" w:cs="宋体" w:hint="eastAsia"/>
          <w:highlight w:val="green"/>
          <w:lang w:eastAsia="zh-CN"/>
        </w:rPr>
        <w:t>年</w:t>
      </w:r>
      <w:r w:rsidRPr="001E183C">
        <w:rPr>
          <w:rFonts w:ascii="宋体" w:eastAsia="宋体" w:hAnsi="宋体" w:cs="宋体"/>
          <w:highlight w:val="green"/>
          <w:lang w:eastAsia="zh-CN"/>
        </w:rPr>
        <w:t>6</w:t>
      </w:r>
      <w:r w:rsidR="002A7FEE" w:rsidRPr="001E183C">
        <w:rPr>
          <w:rFonts w:ascii="宋体" w:eastAsia="宋体" w:hAnsi="宋体" w:cs="宋体" w:hint="eastAsia"/>
          <w:highlight w:val="green"/>
          <w:lang w:eastAsia="zh-CN"/>
        </w:rPr>
        <w:t>月</w:t>
      </w:r>
      <w:r w:rsidR="001E183C" w:rsidRPr="001E183C">
        <w:rPr>
          <w:rFonts w:ascii="宋体" w:eastAsia="宋体" w:hAnsi="宋体" w:cs="宋体" w:hint="eastAsia"/>
          <w:highlight w:val="green"/>
          <w:lang w:eastAsia="zh-CN"/>
        </w:rPr>
        <w:t>30</w:t>
      </w:r>
      <w:r w:rsidR="002A7FEE" w:rsidRPr="001E183C">
        <w:rPr>
          <w:rFonts w:ascii="宋体" w:eastAsia="宋体" w:hAnsi="宋体" w:cs="宋体" w:hint="eastAsia"/>
          <w:highlight w:val="green"/>
          <w:lang w:eastAsia="zh-CN"/>
        </w:rPr>
        <w:t>日下午</w:t>
      </w:r>
      <w:r w:rsidRPr="001E183C">
        <w:rPr>
          <w:rFonts w:ascii="宋体" w:eastAsia="宋体" w:hAnsi="宋体" w:cs="宋体"/>
          <w:highlight w:val="green"/>
          <w:lang w:eastAsia="zh-CN"/>
        </w:rPr>
        <w:t>17</w:t>
      </w:r>
      <w:r w:rsidR="002A7FEE" w:rsidRPr="001E183C">
        <w:rPr>
          <w:rFonts w:ascii="宋体" w:eastAsia="宋体" w:hAnsi="宋体" w:cs="宋体" w:hint="eastAsia"/>
          <w:highlight w:val="green"/>
          <w:lang w:eastAsia="zh-CN"/>
        </w:rPr>
        <w:t>:</w:t>
      </w:r>
      <w:r w:rsidRPr="001E183C">
        <w:rPr>
          <w:rFonts w:ascii="宋体" w:eastAsia="宋体" w:hAnsi="宋体" w:cs="宋体"/>
          <w:highlight w:val="green"/>
          <w:lang w:eastAsia="zh-CN"/>
        </w:rPr>
        <w:t>30</w:t>
      </w:r>
      <w:r w:rsidR="002A7FEE" w:rsidRPr="001E183C">
        <w:rPr>
          <w:rFonts w:ascii="宋体" w:eastAsia="宋体" w:hAnsi="宋体" w:cs="宋体"/>
          <w:highlight w:val="green"/>
          <w:lang w:eastAsia="zh-CN"/>
        </w:rPr>
        <w:t>-</w:t>
      </w:r>
      <w:r w:rsidRPr="001E183C">
        <w:rPr>
          <w:rFonts w:ascii="宋体" w:eastAsia="宋体" w:hAnsi="宋体" w:cs="宋体"/>
          <w:highlight w:val="green"/>
          <w:lang w:eastAsia="zh-CN"/>
        </w:rPr>
        <w:t>18</w:t>
      </w:r>
      <w:r w:rsidR="002A7FEE" w:rsidRPr="001E183C">
        <w:rPr>
          <w:rFonts w:ascii="宋体" w:eastAsia="宋体" w:hAnsi="宋体" w:cs="宋体" w:hint="eastAsia"/>
          <w:highlight w:val="green"/>
          <w:lang w:eastAsia="zh-CN"/>
        </w:rPr>
        <w:t>:</w:t>
      </w:r>
      <w:r w:rsidR="002A7FEE" w:rsidRPr="001E183C">
        <w:rPr>
          <w:rFonts w:ascii="宋体" w:eastAsia="宋体" w:hAnsi="宋体" w:cs="宋体"/>
          <w:highlight w:val="green"/>
          <w:lang w:eastAsia="zh-CN"/>
        </w:rPr>
        <w:t>30</w:t>
      </w:r>
      <w:r w:rsidR="002A7FEE" w:rsidRPr="001E183C">
        <w:rPr>
          <w:rFonts w:ascii="宋体" w:eastAsia="宋体" w:hAnsi="宋体" w:cs="宋体" w:hint="eastAsia"/>
          <w:highlight w:val="green"/>
          <w:lang w:eastAsia="zh-CN"/>
        </w:rPr>
        <w:t>（北京时间）</w:t>
      </w:r>
    </w:p>
    <w:p w14:paraId="26AC49EB" w14:textId="69B4C3E0" w:rsidR="006F34B9" w:rsidRPr="00601DF9" w:rsidRDefault="006F34B9" w:rsidP="006F34B9">
      <w:pPr>
        <w:ind w:firstLineChars="200" w:firstLine="480"/>
        <w:rPr>
          <w:rFonts w:ascii="宋体" w:eastAsia="宋体" w:hAnsi="宋体" w:cs="宋体"/>
          <w:lang w:eastAsia="zh-CN"/>
        </w:rPr>
      </w:pPr>
      <w:r w:rsidRPr="001E183C">
        <w:rPr>
          <w:rFonts w:ascii="宋体" w:eastAsia="宋体" w:hAnsi="宋体" w:cs="宋体"/>
          <w:highlight w:val="green"/>
          <w:lang w:eastAsia="zh-CN"/>
        </w:rPr>
        <w:t>2.2026</w:t>
      </w:r>
      <w:r w:rsidRPr="001E183C">
        <w:rPr>
          <w:rFonts w:ascii="宋体" w:eastAsia="宋体" w:hAnsi="宋体" w:cs="宋体" w:hint="eastAsia"/>
          <w:highlight w:val="green"/>
          <w:lang w:eastAsia="zh-CN"/>
        </w:rPr>
        <w:t>年</w:t>
      </w:r>
      <w:r w:rsidR="001E183C" w:rsidRPr="001E183C">
        <w:rPr>
          <w:rFonts w:ascii="宋体" w:eastAsia="宋体" w:hAnsi="宋体" w:cs="宋体" w:hint="eastAsia"/>
          <w:highlight w:val="green"/>
          <w:lang w:eastAsia="zh-CN"/>
        </w:rPr>
        <w:t>7</w:t>
      </w:r>
      <w:r w:rsidRPr="001E183C">
        <w:rPr>
          <w:rFonts w:ascii="宋体" w:eastAsia="宋体" w:hAnsi="宋体" w:cs="宋体" w:hint="eastAsia"/>
          <w:highlight w:val="green"/>
          <w:lang w:eastAsia="zh-CN"/>
        </w:rPr>
        <w:t>月</w:t>
      </w:r>
      <w:r w:rsidR="001E183C" w:rsidRPr="001E183C">
        <w:rPr>
          <w:rFonts w:ascii="宋体" w:eastAsia="宋体" w:hAnsi="宋体" w:cs="宋体" w:hint="eastAsia"/>
          <w:highlight w:val="green"/>
          <w:lang w:eastAsia="zh-CN"/>
        </w:rPr>
        <w:t>1</w:t>
      </w:r>
      <w:r w:rsidRPr="001E183C">
        <w:rPr>
          <w:rFonts w:ascii="宋体" w:eastAsia="宋体" w:hAnsi="宋体" w:cs="宋体" w:hint="eastAsia"/>
          <w:highlight w:val="green"/>
          <w:lang w:eastAsia="zh-CN"/>
        </w:rPr>
        <w:t>日上午</w:t>
      </w:r>
      <w:r w:rsidRPr="001E183C">
        <w:rPr>
          <w:rFonts w:ascii="宋体" w:eastAsia="宋体" w:hAnsi="宋体" w:cs="宋体"/>
          <w:highlight w:val="green"/>
          <w:lang w:eastAsia="zh-CN"/>
        </w:rPr>
        <w:t>8</w:t>
      </w:r>
      <w:r w:rsidRPr="001E183C">
        <w:rPr>
          <w:rFonts w:ascii="宋体" w:eastAsia="宋体" w:hAnsi="宋体" w:cs="宋体" w:hint="eastAsia"/>
          <w:highlight w:val="green"/>
          <w:lang w:eastAsia="zh-CN"/>
        </w:rPr>
        <w:t>:</w:t>
      </w:r>
      <w:r w:rsidRPr="001E183C">
        <w:rPr>
          <w:rFonts w:ascii="宋体" w:eastAsia="宋体" w:hAnsi="宋体" w:cs="宋体"/>
          <w:highlight w:val="green"/>
          <w:lang w:eastAsia="zh-CN"/>
        </w:rPr>
        <w:t>30-</w:t>
      </w:r>
      <w:r w:rsidR="00B3145F" w:rsidRPr="001E183C">
        <w:rPr>
          <w:rFonts w:ascii="宋体" w:eastAsia="宋体" w:hAnsi="宋体" w:cs="宋体"/>
          <w:highlight w:val="green"/>
          <w:lang w:eastAsia="zh-CN"/>
        </w:rPr>
        <w:t>10</w:t>
      </w:r>
      <w:r w:rsidRPr="001E183C">
        <w:rPr>
          <w:rFonts w:ascii="宋体" w:eastAsia="宋体" w:hAnsi="宋体" w:cs="宋体" w:hint="eastAsia"/>
          <w:highlight w:val="green"/>
          <w:lang w:eastAsia="zh-CN"/>
        </w:rPr>
        <w:t>:</w:t>
      </w:r>
      <w:r w:rsidR="00B3145F" w:rsidRPr="001E183C">
        <w:rPr>
          <w:rFonts w:ascii="宋体" w:eastAsia="宋体" w:hAnsi="宋体" w:cs="宋体"/>
          <w:highlight w:val="green"/>
          <w:lang w:eastAsia="zh-CN"/>
        </w:rPr>
        <w:t>0</w:t>
      </w:r>
      <w:r w:rsidRPr="001E183C">
        <w:rPr>
          <w:rFonts w:ascii="宋体" w:eastAsia="宋体" w:hAnsi="宋体" w:cs="宋体"/>
          <w:highlight w:val="green"/>
          <w:lang w:eastAsia="zh-CN"/>
        </w:rPr>
        <w:t>0</w:t>
      </w:r>
      <w:r w:rsidRPr="001E183C">
        <w:rPr>
          <w:rFonts w:ascii="宋体" w:eastAsia="宋体" w:hAnsi="宋体" w:cs="宋体" w:hint="eastAsia"/>
          <w:highlight w:val="green"/>
          <w:lang w:eastAsia="zh-CN"/>
        </w:rPr>
        <w:t>（北京时间）</w:t>
      </w:r>
    </w:p>
    <w:p w14:paraId="26EB98A5" w14:textId="374BC137" w:rsidR="006F34B9" w:rsidRPr="00601DF9" w:rsidRDefault="006F34B9">
      <w:pPr>
        <w:ind w:firstLineChars="200" w:firstLine="480"/>
        <w:rPr>
          <w:rFonts w:ascii="宋体" w:eastAsia="宋体" w:hAnsi="宋体" w:cs="宋体"/>
          <w:lang w:eastAsia="zh-CN"/>
        </w:rPr>
      </w:pPr>
    </w:p>
    <w:p w14:paraId="70403B8F" w14:textId="77777777" w:rsidR="006F34B9" w:rsidRPr="00601DF9" w:rsidRDefault="006F34B9">
      <w:pPr>
        <w:ind w:firstLineChars="200" w:firstLine="480"/>
        <w:rPr>
          <w:rFonts w:ascii="宋体" w:eastAsia="宋体" w:hAnsi="宋体" w:cs="宋体"/>
          <w:lang w:eastAsia="zh-CN"/>
        </w:rPr>
      </w:pPr>
    </w:p>
    <w:p w14:paraId="278D5EEB" w14:textId="77777777" w:rsidR="00B75BF9" w:rsidRPr="00601DF9" w:rsidRDefault="002A7FEE">
      <w:pPr>
        <w:ind w:firstLineChars="200" w:firstLine="480"/>
        <w:rPr>
          <w:rFonts w:ascii="宋体" w:eastAsia="宋体" w:hAnsi="宋体" w:cs="宋体"/>
          <w:lang w:eastAsia="zh-CN"/>
        </w:rPr>
      </w:pPr>
      <w:r w:rsidRPr="00601DF9">
        <w:rPr>
          <w:rFonts w:ascii="宋体" w:eastAsia="宋体" w:hAnsi="宋体" w:cs="宋体" w:hint="eastAsia"/>
          <w:lang w:eastAsia="zh-CN"/>
        </w:rPr>
        <w:t>样品上需在明显位置标注投标公司名称</w:t>
      </w:r>
    </w:p>
    <w:p w14:paraId="757F31D0" w14:textId="658840B7" w:rsidR="00B75BF9" w:rsidRPr="00601DF9" w:rsidRDefault="004C2032">
      <w:pPr>
        <w:widowControl w:val="0"/>
        <w:kinsoku w:val="0"/>
        <w:rPr>
          <w:rFonts w:ascii="宋体" w:eastAsia="宋体" w:hAnsi="宋体"/>
          <w:lang w:eastAsia="zh-CN"/>
        </w:rPr>
      </w:pPr>
      <w:r w:rsidRPr="00601DF9">
        <w:rPr>
          <w:rFonts w:ascii="宋体" w:eastAsia="宋体" w:hAnsi="宋体" w:hint="eastAsia"/>
          <w:lang w:eastAsia="zh-CN"/>
        </w:rPr>
        <w:t xml:space="preserve">    </w:t>
      </w:r>
      <w:bookmarkStart w:id="163" w:name="_Hlk229987956"/>
      <w:r w:rsidRPr="00601DF9">
        <w:rPr>
          <w:rFonts w:ascii="宋体" w:eastAsia="宋体" w:hAnsi="宋体" w:hint="eastAsia"/>
          <w:lang w:eastAsia="zh-CN"/>
        </w:rPr>
        <w:t>评审结束后，未中标样品退回，中标公司样品留存参与验收。</w:t>
      </w:r>
    </w:p>
    <w:bookmarkEnd w:id="163"/>
    <w:p w14:paraId="2BA6ED9A" w14:textId="77777777" w:rsidR="00B75BF9" w:rsidRPr="00601DF9" w:rsidRDefault="00B75BF9">
      <w:pPr>
        <w:widowControl w:val="0"/>
        <w:kinsoku w:val="0"/>
        <w:rPr>
          <w:rFonts w:ascii="宋体" w:eastAsia="宋体" w:hAnsi="宋体"/>
          <w:lang w:eastAsia="zh-CN"/>
        </w:rPr>
      </w:pPr>
    </w:p>
    <w:p w14:paraId="3DF5FC4B" w14:textId="77777777" w:rsidR="00B75BF9" w:rsidRPr="00601DF9" w:rsidRDefault="00B75BF9">
      <w:pPr>
        <w:pBdr>
          <w:top w:val="none" w:sz="0" w:space="0" w:color="000000"/>
          <w:left w:val="none" w:sz="0" w:space="0" w:color="000000"/>
          <w:bottom w:val="none" w:sz="0" w:space="0" w:color="000000"/>
          <w:right w:val="none" w:sz="0" w:space="0" w:color="000000"/>
        </w:pBdr>
        <w:rPr>
          <w:rFonts w:ascii="宋体" w:eastAsia="宋体" w:hAnsi="宋体" w:cs="宋体"/>
          <w:lang w:eastAsia="zh-CN"/>
        </w:rPr>
      </w:pPr>
    </w:p>
    <w:p w14:paraId="20DCB0CD" w14:textId="77777777" w:rsidR="00B75BF9" w:rsidRPr="00601DF9" w:rsidRDefault="00B75BF9">
      <w:pPr>
        <w:widowControl w:val="0"/>
        <w:autoSpaceDE w:val="0"/>
        <w:autoSpaceDN w:val="0"/>
        <w:spacing w:line="300" w:lineRule="auto"/>
        <w:textAlignment w:val="baseline"/>
        <w:rPr>
          <w:rFonts w:eastAsia="宋体" w:hAnsi="宋体"/>
          <w:spacing w:val="20"/>
          <w:kern w:val="2"/>
          <w:szCs w:val="22"/>
          <w:lang w:eastAsia="zh-CN"/>
        </w:rPr>
        <w:sectPr w:rsidR="00B75BF9" w:rsidRPr="00601DF9">
          <w:footerReference w:type="default" r:id="rId145"/>
          <w:type w:val="continuous"/>
          <w:pgSz w:w="11907" w:h="16840"/>
          <w:pgMar w:top="1152" w:right="1304" w:bottom="1152" w:left="1304" w:header="0" w:footer="0" w:gutter="0"/>
          <w:cols w:space="720"/>
          <w:docGrid w:type="lines" w:linePitch="312"/>
        </w:sectPr>
      </w:pPr>
    </w:p>
    <w:p w14:paraId="4D775CFF" w14:textId="77777777" w:rsidR="00B75BF9" w:rsidRPr="00601DF9" w:rsidRDefault="00B75BF9">
      <w:pPr>
        <w:widowControl w:val="0"/>
        <w:autoSpaceDE w:val="0"/>
        <w:autoSpaceDN w:val="0"/>
        <w:spacing w:line="23" w:lineRule="exact"/>
        <w:jc w:val="both"/>
        <w:textAlignment w:val="baseline"/>
        <w:rPr>
          <w:rFonts w:ascii="Calibri" w:eastAsia="宋体" w:hAnsi="Calibri"/>
          <w:i/>
          <w:kern w:val="2"/>
          <w:sz w:val="21"/>
          <w:szCs w:val="22"/>
          <w:lang w:eastAsia="zh-CN"/>
        </w:rPr>
      </w:pPr>
    </w:p>
    <w:p w14:paraId="77378923" w14:textId="77777777" w:rsidR="00B75BF9" w:rsidRPr="00601DF9" w:rsidRDefault="002A7FEE">
      <w:pPr>
        <w:keepNext/>
        <w:widowControl w:val="0"/>
        <w:kinsoku w:val="0"/>
        <w:jc w:val="center"/>
        <w:rPr>
          <w:sz w:val="44"/>
          <w:szCs w:val="44"/>
          <w:lang w:eastAsia="zh-CN"/>
        </w:rPr>
      </w:pPr>
      <w:r w:rsidRPr="00601DF9">
        <w:rPr>
          <w:rFonts w:ascii="宋体" w:eastAsia="宋体" w:hAnsi="宋体" w:cs="宋体"/>
          <w:b/>
          <w:bCs/>
          <w:sz w:val="44"/>
          <w:szCs w:val="44"/>
          <w:lang w:eastAsia="zh-CN"/>
        </w:rPr>
        <w:t>第五章  评标方法与评标标准</w:t>
      </w:r>
    </w:p>
    <w:p w14:paraId="2894F023" w14:textId="77777777" w:rsidR="00B75BF9" w:rsidRPr="00601DF9" w:rsidRDefault="002A7FEE">
      <w:pPr>
        <w:widowControl w:val="0"/>
        <w:kinsoku w:val="0"/>
        <w:rPr>
          <w:sz w:val="28"/>
          <w:szCs w:val="28"/>
          <w:lang w:eastAsia="zh-CN"/>
        </w:rPr>
      </w:pPr>
      <w:r w:rsidRPr="00601DF9">
        <w:rPr>
          <w:rFonts w:ascii="宋体" w:eastAsia="宋体" w:hAnsi="宋体" w:cs="宋体"/>
          <w:position w:val="-10"/>
          <w:sz w:val="28"/>
          <w:szCs w:val="28"/>
          <w:lang w:eastAsia="zh-CN"/>
        </w:rPr>
        <w:t>一、评标方法</w:t>
      </w:r>
    </w:p>
    <w:p w14:paraId="74CD4242" w14:textId="77777777" w:rsidR="00B75BF9" w:rsidRPr="00601DF9" w:rsidRDefault="002A7FEE">
      <w:pPr>
        <w:widowControl w:val="0"/>
        <w:kinsoku w:val="0"/>
        <w:ind w:firstLineChars="200" w:firstLine="480"/>
        <w:rPr>
          <w:lang w:eastAsia="zh-CN"/>
        </w:rPr>
      </w:pPr>
      <w:r w:rsidRPr="00601DF9">
        <w:rPr>
          <w:rFonts w:ascii="宋体" w:eastAsia="宋体" w:hAnsi="宋体" w:cs="宋体"/>
          <w:position w:val="-10"/>
          <w:lang w:eastAsia="zh-CN"/>
        </w:rPr>
        <w:t>评委会将对确定为实质性响应招标文件要求的投标文件进行评价和比较，评标采用综合评分法。</w:t>
      </w:r>
    </w:p>
    <w:p w14:paraId="0173CC20" w14:textId="77777777" w:rsidR="00B75BF9" w:rsidRPr="00601DF9" w:rsidRDefault="002A7FEE">
      <w:pPr>
        <w:widowControl w:val="0"/>
        <w:kinsoku w:val="0"/>
        <w:ind w:left="480" w:hanging="480"/>
        <w:rPr>
          <w:rFonts w:ascii="宋体" w:eastAsia="宋体" w:hAnsi="宋体" w:cs="宋体"/>
          <w:lang w:eastAsia="zh-CN"/>
        </w:rPr>
      </w:pPr>
      <w:r w:rsidRPr="00601DF9">
        <w:rPr>
          <w:rFonts w:ascii="宋体" w:eastAsia="宋体" w:hAnsi="宋体" w:cs="宋体" w:hint="eastAsia"/>
          <w:position w:val="-10"/>
          <w:sz w:val="28"/>
          <w:szCs w:val="28"/>
          <w:lang w:eastAsia="zh-CN"/>
        </w:rPr>
        <w:t>二、</w:t>
      </w:r>
      <w:r w:rsidRPr="00601DF9">
        <w:rPr>
          <w:rFonts w:ascii="宋体" w:eastAsia="宋体" w:hAnsi="宋体" w:cs="宋体"/>
          <w:position w:val="-10"/>
          <w:sz w:val="28"/>
          <w:szCs w:val="28"/>
          <w:lang w:eastAsia="zh-CN"/>
        </w:rPr>
        <w:t>评标标准</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190"/>
        <w:gridCol w:w="7"/>
        <w:gridCol w:w="6562"/>
        <w:gridCol w:w="1056"/>
      </w:tblGrid>
      <w:tr w:rsidR="00B75BF9" w:rsidRPr="00601DF9" w14:paraId="35718A39" w14:textId="77777777" w:rsidTr="00DD739C">
        <w:trPr>
          <w:trHeight w:val="20"/>
        </w:trPr>
        <w:tc>
          <w:tcPr>
            <w:tcW w:w="513" w:type="dxa"/>
            <w:vAlign w:val="center"/>
          </w:tcPr>
          <w:p w14:paraId="526A9BB3" w14:textId="77777777" w:rsidR="00B75BF9" w:rsidRPr="00601DF9" w:rsidRDefault="002A7FEE" w:rsidP="00DD739C">
            <w:pPr>
              <w:widowControl w:val="0"/>
              <w:rPr>
                <w:rFonts w:ascii="宋体" w:eastAsia="宋体" w:hAnsi="宋体" w:cs="宋体"/>
                <w:kern w:val="2"/>
                <w:sz w:val="21"/>
                <w:szCs w:val="21"/>
                <w:lang w:val="zh-CN" w:eastAsia="zh-CN"/>
              </w:rPr>
            </w:pPr>
            <w:r w:rsidRPr="00601DF9">
              <w:rPr>
                <w:rFonts w:ascii="宋体" w:eastAsia="宋体" w:hAnsi="宋体" w:cs="宋体" w:hint="eastAsia"/>
                <w:kern w:val="2"/>
                <w:sz w:val="21"/>
                <w:szCs w:val="21"/>
                <w:lang w:val="zh-CN" w:eastAsia="zh-CN"/>
              </w:rPr>
              <w:t>序号</w:t>
            </w:r>
          </w:p>
        </w:tc>
        <w:tc>
          <w:tcPr>
            <w:tcW w:w="1197" w:type="dxa"/>
            <w:gridSpan w:val="2"/>
          </w:tcPr>
          <w:p w14:paraId="5EE40515" w14:textId="77777777" w:rsidR="00B75BF9" w:rsidRPr="00601DF9" w:rsidRDefault="002A7FEE" w:rsidP="00DD739C">
            <w:pPr>
              <w:widowControl w:val="0"/>
              <w:rPr>
                <w:rFonts w:ascii="宋体" w:eastAsia="宋体" w:hAnsi="宋体" w:cs="宋体"/>
                <w:kern w:val="2"/>
                <w:sz w:val="21"/>
                <w:szCs w:val="21"/>
                <w:lang w:val="zh-CN" w:eastAsia="zh-CN"/>
              </w:rPr>
            </w:pPr>
            <w:r w:rsidRPr="00601DF9">
              <w:rPr>
                <w:rFonts w:ascii="宋体" w:eastAsia="宋体" w:hAnsi="宋体" w:cs="宋体" w:hint="eastAsia"/>
                <w:kern w:val="2"/>
                <w:sz w:val="21"/>
                <w:szCs w:val="21"/>
                <w:lang w:val="zh-CN" w:eastAsia="zh-CN"/>
              </w:rPr>
              <w:t>评分</w:t>
            </w:r>
          </w:p>
          <w:p w14:paraId="6CA3E0E0" w14:textId="77777777" w:rsidR="00B75BF9" w:rsidRPr="00601DF9" w:rsidRDefault="002A7FEE" w:rsidP="00DD739C">
            <w:pPr>
              <w:widowControl w:val="0"/>
              <w:rPr>
                <w:rFonts w:ascii="宋体" w:eastAsia="宋体" w:hAnsi="宋体" w:cs="宋体"/>
                <w:kern w:val="2"/>
                <w:sz w:val="21"/>
                <w:szCs w:val="21"/>
                <w:lang w:val="zh-CN" w:eastAsia="zh-CN"/>
              </w:rPr>
            </w:pPr>
            <w:r w:rsidRPr="00601DF9">
              <w:rPr>
                <w:rFonts w:ascii="宋体" w:eastAsia="宋体" w:hAnsi="宋体" w:cs="宋体" w:hint="eastAsia"/>
                <w:kern w:val="2"/>
                <w:sz w:val="21"/>
                <w:szCs w:val="21"/>
                <w:lang w:val="zh-CN" w:eastAsia="zh-CN"/>
              </w:rPr>
              <w:t>因素</w:t>
            </w:r>
          </w:p>
        </w:tc>
        <w:tc>
          <w:tcPr>
            <w:tcW w:w="6562" w:type="dxa"/>
            <w:vAlign w:val="center"/>
          </w:tcPr>
          <w:p w14:paraId="65F6E0F1" w14:textId="77777777" w:rsidR="00B75BF9" w:rsidRPr="00601DF9" w:rsidRDefault="002A7FEE" w:rsidP="00DD739C">
            <w:pPr>
              <w:widowControl w:val="0"/>
              <w:rPr>
                <w:rFonts w:ascii="宋体" w:eastAsia="宋体" w:hAnsi="宋体" w:cs="宋体"/>
                <w:kern w:val="2"/>
                <w:sz w:val="21"/>
                <w:szCs w:val="21"/>
                <w:lang w:val="zh-CN" w:eastAsia="zh-CN"/>
              </w:rPr>
            </w:pPr>
            <w:r w:rsidRPr="00601DF9">
              <w:rPr>
                <w:rFonts w:ascii="宋体" w:eastAsia="宋体" w:hAnsi="宋体" w:cs="宋体" w:hint="eastAsia"/>
                <w:kern w:val="2"/>
                <w:sz w:val="21"/>
                <w:szCs w:val="21"/>
                <w:lang w:val="zh-CN" w:eastAsia="zh-CN"/>
              </w:rPr>
              <w:t>评审标准</w:t>
            </w:r>
          </w:p>
        </w:tc>
        <w:tc>
          <w:tcPr>
            <w:tcW w:w="1056" w:type="dxa"/>
            <w:vAlign w:val="center"/>
          </w:tcPr>
          <w:p w14:paraId="4B206939" w14:textId="77777777" w:rsidR="00B75BF9" w:rsidRPr="00601DF9" w:rsidRDefault="002A7FEE" w:rsidP="00DD739C">
            <w:pPr>
              <w:widowControl w:val="0"/>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 xml:space="preserve">分值 </w:t>
            </w:r>
          </w:p>
        </w:tc>
      </w:tr>
      <w:tr w:rsidR="00B75BF9" w:rsidRPr="00601DF9" w14:paraId="7D21F84E" w14:textId="77777777" w:rsidTr="00DD739C">
        <w:trPr>
          <w:trHeight w:val="20"/>
        </w:trPr>
        <w:tc>
          <w:tcPr>
            <w:tcW w:w="513" w:type="dxa"/>
            <w:vAlign w:val="center"/>
          </w:tcPr>
          <w:p w14:paraId="5FD0705E" w14:textId="77777777" w:rsidR="00B75BF9" w:rsidRPr="00601DF9" w:rsidRDefault="00B75BF9" w:rsidP="00DD739C">
            <w:pPr>
              <w:widowControl w:val="0"/>
              <w:rPr>
                <w:rFonts w:ascii="宋体" w:eastAsia="宋体" w:hAnsi="宋体" w:cs="宋体"/>
                <w:kern w:val="2"/>
                <w:sz w:val="21"/>
                <w:szCs w:val="21"/>
                <w:lang w:val="zh-CN" w:eastAsia="zh-CN"/>
              </w:rPr>
            </w:pPr>
          </w:p>
          <w:p w14:paraId="5A73A0CF" w14:textId="77777777" w:rsidR="00B75BF9" w:rsidRPr="00601DF9" w:rsidRDefault="002A7FEE" w:rsidP="00DD739C">
            <w:pPr>
              <w:widowControl w:val="0"/>
              <w:rPr>
                <w:rFonts w:ascii="宋体" w:eastAsia="宋体" w:hAnsi="宋体" w:cs="宋体"/>
                <w:kern w:val="2"/>
                <w:sz w:val="21"/>
                <w:szCs w:val="21"/>
                <w:lang w:val="zh-CN" w:eastAsia="zh-CN"/>
              </w:rPr>
            </w:pPr>
            <w:r w:rsidRPr="00601DF9">
              <w:rPr>
                <w:rFonts w:ascii="宋体" w:eastAsia="宋体" w:hAnsi="宋体" w:cs="宋体" w:hint="eastAsia"/>
                <w:kern w:val="2"/>
                <w:sz w:val="21"/>
                <w:szCs w:val="21"/>
                <w:lang w:val="zh-CN" w:eastAsia="zh-CN"/>
              </w:rPr>
              <w:t>1</w:t>
            </w:r>
          </w:p>
        </w:tc>
        <w:tc>
          <w:tcPr>
            <w:tcW w:w="1197" w:type="dxa"/>
            <w:gridSpan w:val="2"/>
            <w:vAlign w:val="center"/>
          </w:tcPr>
          <w:p w14:paraId="20ED1D29" w14:textId="77777777" w:rsidR="00B75BF9" w:rsidRPr="00601DF9" w:rsidRDefault="002A7FEE" w:rsidP="00DD739C">
            <w:pPr>
              <w:widowControl w:val="0"/>
              <w:rPr>
                <w:rFonts w:ascii="宋体" w:eastAsia="宋体" w:hAnsi="宋体" w:cs="宋体"/>
                <w:kern w:val="2"/>
                <w:sz w:val="21"/>
                <w:szCs w:val="21"/>
                <w:lang w:eastAsia="zh-CN"/>
              </w:rPr>
            </w:pPr>
            <w:r w:rsidRPr="00601DF9">
              <w:rPr>
                <w:rFonts w:ascii="宋体" w:eastAsia="宋体" w:hAnsi="宋体" w:cs="宋体" w:hint="eastAsia"/>
                <w:kern w:val="2"/>
                <w:sz w:val="21"/>
                <w:szCs w:val="21"/>
                <w:lang w:val="zh-CN" w:eastAsia="zh-CN"/>
              </w:rPr>
              <w:t>价格</w:t>
            </w:r>
          </w:p>
        </w:tc>
        <w:tc>
          <w:tcPr>
            <w:tcW w:w="6562" w:type="dxa"/>
            <w:vAlign w:val="center"/>
          </w:tcPr>
          <w:p w14:paraId="43848051" w14:textId="77777777" w:rsidR="00B75BF9" w:rsidRPr="00601DF9" w:rsidRDefault="002A7FEE" w:rsidP="00DD739C">
            <w:pPr>
              <w:widowControl w:val="0"/>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采用低价优先法计算，即满足招标文件要求且投标价格最低的供应商投标报价为评标基准价，其价格分为满分30分，其它投标人的价格分统一按照以下公式计算：投标报价得分=（评标基准价/该投标人的投标报价）×30分。</w:t>
            </w:r>
          </w:p>
        </w:tc>
        <w:tc>
          <w:tcPr>
            <w:tcW w:w="1056" w:type="dxa"/>
            <w:vAlign w:val="center"/>
          </w:tcPr>
          <w:p w14:paraId="4D3B75C6" w14:textId="77777777" w:rsidR="00B75BF9" w:rsidRPr="00601DF9" w:rsidRDefault="002A7FEE" w:rsidP="00DD739C">
            <w:pPr>
              <w:widowControl w:val="0"/>
              <w:jc w:val="center"/>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30</w:t>
            </w:r>
          </w:p>
        </w:tc>
      </w:tr>
      <w:tr w:rsidR="00B75BF9" w:rsidRPr="00601DF9" w14:paraId="2F69CFA3" w14:textId="77777777" w:rsidTr="00DD739C">
        <w:trPr>
          <w:trHeight w:val="20"/>
        </w:trPr>
        <w:tc>
          <w:tcPr>
            <w:tcW w:w="513" w:type="dxa"/>
            <w:vAlign w:val="center"/>
          </w:tcPr>
          <w:p w14:paraId="1B3FBE33" w14:textId="77777777" w:rsidR="00B75BF9" w:rsidRPr="00601DF9" w:rsidRDefault="002A7FEE" w:rsidP="00DD739C">
            <w:pPr>
              <w:widowControl w:val="0"/>
              <w:rPr>
                <w:rFonts w:ascii="宋体" w:eastAsia="宋体" w:hAnsi="宋体" w:cs="宋体"/>
                <w:kern w:val="2"/>
                <w:sz w:val="21"/>
                <w:szCs w:val="21"/>
                <w:lang w:val="zh-CN" w:eastAsia="zh-CN"/>
              </w:rPr>
            </w:pPr>
            <w:r w:rsidRPr="00601DF9">
              <w:rPr>
                <w:rFonts w:ascii="宋体" w:eastAsia="宋体" w:hAnsi="宋体" w:cs="宋体" w:hint="eastAsia"/>
                <w:kern w:val="2"/>
                <w:sz w:val="21"/>
                <w:szCs w:val="21"/>
                <w:lang w:eastAsia="zh-CN"/>
              </w:rPr>
              <w:t>2</w:t>
            </w:r>
          </w:p>
        </w:tc>
        <w:tc>
          <w:tcPr>
            <w:tcW w:w="1197" w:type="dxa"/>
            <w:gridSpan w:val="2"/>
            <w:vAlign w:val="center"/>
          </w:tcPr>
          <w:p w14:paraId="777079B9" w14:textId="77777777" w:rsidR="00B75BF9" w:rsidRPr="00601DF9" w:rsidRDefault="002A7FEE" w:rsidP="00DD739C">
            <w:pPr>
              <w:widowControl w:val="0"/>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项目需求响应情况</w:t>
            </w:r>
          </w:p>
        </w:tc>
        <w:tc>
          <w:tcPr>
            <w:tcW w:w="6562" w:type="dxa"/>
            <w:vAlign w:val="center"/>
          </w:tcPr>
          <w:p w14:paraId="30FAAE30" w14:textId="77777777" w:rsidR="00B75BF9" w:rsidRPr="00601DF9" w:rsidRDefault="002A7FEE" w:rsidP="00DD739C">
            <w:pPr>
              <w:widowControl w:val="0"/>
              <w:rPr>
                <w:rFonts w:ascii="宋体" w:eastAsia="宋体" w:hAnsi="宋体" w:cs="宋体"/>
                <w:kern w:val="2"/>
                <w:sz w:val="21"/>
                <w:szCs w:val="21"/>
                <w:lang w:eastAsia="zh-CN"/>
              </w:rPr>
            </w:pPr>
            <w:bookmarkStart w:id="164" w:name="_Hlk230167730"/>
            <w:r w:rsidRPr="00601DF9">
              <w:rPr>
                <w:rFonts w:ascii="宋体" w:eastAsia="宋体" w:hAnsi="宋体" w:cs="宋体" w:hint="eastAsia"/>
                <w:kern w:val="2"/>
                <w:sz w:val="21"/>
                <w:szCs w:val="21"/>
                <w:lang w:eastAsia="zh-CN"/>
              </w:rPr>
              <w:t>招标文件第四章，采购清单 技术参数中所有非▲参数均为实质性条款，不接受负偏离（需在参数偏离表中逐条响应），如有负偏离投标无效。</w:t>
            </w:r>
          </w:p>
          <w:p w14:paraId="1BF92435" w14:textId="77777777" w:rsidR="00B75BF9" w:rsidRPr="00601DF9" w:rsidRDefault="00B75BF9" w:rsidP="00DD739C">
            <w:pPr>
              <w:widowControl w:val="0"/>
              <w:rPr>
                <w:rFonts w:ascii="宋体" w:eastAsia="宋体" w:hAnsi="宋体" w:cs="宋体"/>
                <w:kern w:val="2"/>
                <w:sz w:val="21"/>
                <w:szCs w:val="21"/>
                <w:lang w:eastAsia="zh-CN"/>
              </w:rPr>
            </w:pPr>
          </w:p>
          <w:p w14:paraId="3FEEC4A5" w14:textId="519A80DB" w:rsidR="00B75BF9" w:rsidRPr="00601DF9" w:rsidRDefault="002A7FEE" w:rsidP="00DD739C">
            <w:pPr>
              <w:widowControl w:val="0"/>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以下▲号项技术指标为重要指标，如有负偏离或不满足或未提供证明材料的，逐项扣分，</w:t>
            </w:r>
            <w:r w:rsidRPr="001E183C">
              <w:rPr>
                <w:rFonts w:ascii="宋体" w:eastAsia="宋体" w:hAnsi="宋体" w:cs="宋体" w:hint="eastAsia"/>
                <w:kern w:val="2"/>
                <w:sz w:val="21"/>
                <w:szCs w:val="21"/>
                <w:highlight w:val="green"/>
                <w:lang w:eastAsia="zh-CN"/>
              </w:rPr>
              <w:t>每项</w:t>
            </w:r>
            <w:r w:rsidR="001E183C" w:rsidRPr="001E183C">
              <w:rPr>
                <w:rFonts w:ascii="宋体" w:eastAsia="宋体" w:hAnsi="宋体" w:cs="宋体" w:hint="eastAsia"/>
                <w:kern w:val="2"/>
                <w:sz w:val="21"/>
                <w:szCs w:val="21"/>
                <w:highlight w:val="green"/>
                <w:lang w:eastAsia="zh-CN"/>
              </w:rPr>
              <w:t>3</w:t>
            </w:r>
            <w:r w:rsidRPr="001E183C">
              <w:rPr>
                <w:rFonts w:ascii="宋体" w:eastAsia="宋体" w:hAnsi="宋体" w:cs="宋体" w:hint="eastAsia"/>
                <w:kern w:val="2"/>
                <w:sz w:val="21"/>
                <w:szCs w:val="21"/>
                <w:highlight w:val="green"/>
                <w:lang w:eastAsia="zh-CN"/>
              </w:rPr>
              <w:t>分，扣完为止。（共计</w:t>
            </w:r>
            <w:r w:rsidR="001E183C" w:rsidRPr="001E183C">
              <w:rPr>
                <w:rFonts w:ascii="宋体" w:eastAsia="宋体" w:hAnsi="宋体" w:cs="宋体" w:hint="eastAsia"/>
                <w:kern w:val="2"/>
                <w:sz w:val="21"/>
                <w:szCs w:val="21"/>
                <w:highlight w:val="green"/>
                <w:lang w:eastAsia="zh-CN"/>
              </w:rPr>
              <w:t>27</w:t>
            </w:r>
            <w:r w:rsidRPr="001E183C">
              <w:rPr>
                <w:rFonts w:ascii="宋体" w:eastAsia="宋体" w:hAnsi="宋体" w:cs="宋体" w:hint="eastAsia"/>
                <w:kern w:val="2"/>
                <w:sz w:val="21"/>
                <w:szCs w:val="21"/>
                <w:highlight w:val="green"/>
                <w:lang w:eastAsia="zh-CN"/>
              </w:rPr>
              <w:t>分）</w:t>
            </w:r>
          </w:p>
          <w:p w14:paraId="45FABB0B" w14:textId="6CF963F1" w:rsidR="00B75BF9" w:rsidRPr="00601DF9" w:rsidRDefault="002A7FEE" w:rsidP="00DD739C">
            <w:pPr>
              <w:widowControl w:val="0"/>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证明材料：需提供具备 CMA 资质的第三方检测机构出具带 CMA 认证标识的完整检测报告（</w:t>
            </w:r>
            <w:r w:rsidR="004C2032" w:rsidRPr="00601DF9">
              <w:rPr>
                <w:rFonts w:ascii="宋体" w:eastAsia="宋体" w:hAnsi="宋体" w:cs="宋体" w:hint="eastAsia"/>
                <w:kern w:val="2"/>
                <w:sz w:val="21"/>
                <w:szCs w:val="21"/>
                <w:lang w:eastAsia="zh-CN"/>
              </w:rPr>
              <w:t>要求为</w:t>
            </w:r>
            <w:r w:rsidR="00525677" w:rsidRPr="00601DF9">
              <w:rPr>
                <w:rFonts w:ascii="宋体" w:eastAsia="宋体" w:hAnsi="宋体" w:cs="宋体" w:hint="eastAsia"/>
                <w:kern w:val="2"/>
                <w:sz w:val="21"/>
                <w:szCs w:val="21"/>
                <w:lang w:eastAsia="zh-CN"/>
              </w:rPr>
              <w:t>抽样检测报告</w:t>
            </w:r>
            <w:r w:rsidR="004C2032" w:rsidRPr="00601DF9">
              <w:rPr>
                <w:rFonts w:ascii="宋体" w:eastAsia="宋体" w:hAnsi="宋体" w:cs="宋体" w:hint="eastAsia"/>
                <w:kern w:val="2"/>
                <w:sz w:val="21"/>
                <w:szCs w:val="21"/>
                <w:lang w:eastAsia="zh-CN"/>
              </w:rPr>
              <w:t>，</w:t>
            </w:r>
            <w:r w:rsidRPr="00601DF9">
              <w:rPr>
                <w:rFonts w:ascii="宋体" w:eastAsia="宋体" w:hAnsi="宋体" w:cs="宋体" w:hint="eastAsia"/>
                <w:kern w:val="2"/>
                <w:sz w:val="21"/>
                <w:szCs w:val="21"/>
                <w:lang w:eastAsia="zh-CN"/>
              </w:rPr>
              <w:t>检测标准见各项具体要求），报告支持官网在线溯源查询；除检测报告以外，投标人还须附检测机构官方查询网址，以上材料加盖投标人公章。</w:t>
            </w:r>
          </w:p>
          <w:bookmarkEnd w:id="164"/>
          <w:p w14:paraId="3EE66B50" w14:textId="77777777" w:rsidR="00B75BF9" w:rsidRPr="00601DF9" w:rsidRDefault="00B75BF9" w:rsidP="00DD739C">
            <w:pPr>
              <w:widowControl w:val="0"/>
              <w:rPr>
                <w:rFonts w:ascii="宋体" w:eastAsia="宋体" w:hAnsi="宋体" w:cs="宋体"/>
                <w:kern w:val="2"/>
                <w:sz w:val="21"/>
                <w:szCs w:val="21"/>
                <w:lang w:eastAsia="zh-CN"/>
              </w:rPr>
            </w:pPr>
          </w:p>
          <w:p w14:paraId="0ACA17A3" w14:textId="77777777" w:rsidR="00B75BF9" w:rsidRPr="001E183C" w:rsidRDefault="002A7FEE" w:rsidP="001E183C">
            <w:pPr>
              <w:widowControl w:val="0"/>
              <w:rPr>
                <w:rFonts w:ascii="宋体" w:eastAsia="宋体" w:hAnsi="宋体" w:cs="宋体"/>
                <w:b/>
                <w:bCs/>
                <w:kern w:val="2"/>
                <w:sz w:val="21"/>
                <w:szCs w:val="21"/>
                <w:highlight w:val="green"/>
                <w:u w:val="single"/>
                <w:lang w:eastAsia="zh-CN"/>
              </w:rPr>
            </w:pPr>
            <w:r w:rsidRPr="00601DF9">
              <w:rPr>
                <w:rFonts w:ascii="宋体" w:eastAsia="宋体" w:hAnsi="宋体" w:cs="宋体" w:hint="eastAsia"/>
                <w:b/>
                <w:bCs/>
                <w:kern w:val="2"/>
                <w:sz w:val="21"/>
                <w:szCs w:val="21"/>
                <w:u w:val="single"/>
                <w:lang w:eastAsia="zh-CN"/>
              </w:rPr>
              <w:t>投标产品所用材料</w:t>
            </w:r>
            <w:r w:rsidRPr="001E183C">
              <w:rPr>
                <w:rFonts w:ascii="宋体" w:eastAsia="宋体" w:hAnsi="宋体" w:cs="宋体" w:hint="eastAsia"/>
                <w:b/>
                <w:bCs/>
                <w:kern w:val="2"/>
                <w:sz w:val="21"/>
                <w:szCs w:val="21"/>
                <w:highlight w:val="green"/>
                <w:u w:val="single"/>
                <w:lang w:eastAsia="zh-CN"/>
              </w:rPr>
              <w:t>：</w:t>
            </w:r>
          </w:p>
          <w:p w14:paraId="05F98B0E" w14:textId="77777777" w:rsidR="001E183C" w:rsidRPr="001E183C" w:rsidRDefault="001E183C" w:rsidP="001E183C">
            <w:pPr>
              <w:widowControl w:val="0"/>
              <w:rPr>
                <w:rFonts w:ascii="宋体" w:eastAsia="宋体" w:hAnsi="宋体"/>
                <w:sz w:val="21"/>
                <w:szCs w:val="21"/>
                <w:highlight w:val="green"/>
                <w:lang w:eastAsia="zh-CN"/>
              </w:rPr>
            </w:pPr>
            <w:r w:rsidRPr="001E183C">
              <w:rPr>
                <w:rFonts w:ascii="宋体" w:eastAsia="宋体" w:hAnsi="宋体" w:hint="eastAsia"/>
                <w:sz w:val="21"/>
                <w:szCs w:val="21"/>
                <w:highlight w:val="green"/>
                <w:lang w:eastAsia="zh-CN"/>
              </w:rPr>
              <w:t>▲实木多层板需符合GB/T39600-2021《人造板及其制品甲醛释放量分级》、GB/T 17657-2022《人造板及饰面人造板理化性能试验方法》、GB/T 9846-2015《普通胶合板》、QB/T 4371-2012《家具抗菌性能的评价》、JC/T 2039-2010《抗菌防霉木质装饰板》，其中苯、甲苯、二甲苯、总挥发性有机化合物、甲醛释放量ENF级、胶合强度、静曲强度、弹性模量、抗菌性能、防霉菌性能均需合格。</w:t>
            </w:r>
          </w:p>
          <w:p w14:paraId="51584C76" w14:textId="77777777" w:rsidR="001E183C" w:rsidRPr="001E183C" w:rsidRDefault="001E183C" w:rsidP="001E183C">
            <w:pPr>
              <w:widowControl w:val="0"/>
              <w:rPr>
                <w:rFonts w:ascii="宋体" w:eastAsia="宋体" w:hAnsi="宋体"/>
                <w:sz w:val="21"/>
                <w:szCs w:val="21"/>
                <w:highlight w:val="green"/>
                <w:lang w:eastAsia="zh-CN"/>
              </w:rPr>
            </w:pPr>
          </w:p>
          <w:p w14:paraId="437A236F" w14:textId="77777777" w:rsidR="001E183C" w:rsidRPr="001E183C" w:rsidRDefault="001E183C" w:rsidP="001E183C">
            <w:pPr>
              <w:widowControl w:val="0"/>
              <w:rPr>
                <w:rFonts w:ascii="宋体" w:eastAsia="宋体" w:hAnsi="宋体"/>
                <w:sz w:val="21"/>
                <w:szCs w:val="21"/>
                <w:highlight w:val="green"/>
                <w:lang w:eastAsia="zh-CN"/>
              </w:rPr>
            </w:pPr>
            <w:r w:rsidRPr="001E183C">
              <w:rPr>
                <w:rFonts w:ascii="宋体" w:eastAsia="宋体" w:hAnsi="宋体" w:hint="eastAsia"/>
                <w:sz w:val="21"/>
                <w:szCs w:val="21"/>
                <w:highlight w:val="green"/>
                <w:lang w:eastAsia="zh-CN"/>
              </w:rPr>
              <w:t>▲压铸铝合金需符合GB/T 3325-2024《金属家具通用技术条件》、GB/T 26323-2010《色漆和清漆铝及铝合金表面涂膜的耐丝状腐蚀试验》、QB/T 4371-2012《家具抗菌性能的评价》、GB/T 1741-2020《漆膜耐霉菌性测定法》，其中合金件等其他金属件、产品有害物质、铝及铝合金表面涂膜的耐丝状腐蚀试验200h，镀（涂）层本身的耐腐蚀等级，抗菌性能、耐霉菌性均需合格。</w:t>
            </w:r>
          </w:p>
          <w:p w14:paraId="3FAE27A0" w14:textId="77777777" w:rsidR="001E183C" w:rsidRPr="001E183C" w:rsidRDefault="001E183C" w:rsidP="001E183C">
            <w:pPr>
              <w:widowControl w:val="0"/>
              <w:rPr>
                <w:rFonts w:ascii="宋体" w:eastAsia="宋体" w:hAnsi="宋体"/>
                <w:sz w:val="21"/>
                <w:szCs w:val="21"/>
                <w:highlight w:val="green"/>
                <w:lang w:eastAsia="zh-CN"/>
              </w:rPr>
            </w:pPr>
          </w:p>
          <w:p w14:paraId="1732F7D9" w14:textId="77777777" w:rsidR="001E183C" w:rsidRPr="001E183C" w:rsidRDefault="001E183C" w:rsidP="001E183C">
            <w:pPr>
              <w:widowControl w:val="0"/>
              <w:rPr>
                <w:rFonts w:ascii="宋体" w:eastAsia="宋体" w:hAnsi="宋体"/>
                <w:sz w:val="21"/>
                <w:szCs w:val="21"/>
                <w:highlight w:val="green"/>
                <w:lang w:eastAsia="zh-CN"/>
              </w:rPr>
            </w:pPr>
            <w:r w:rsidRPr="001E183C">
              <w:rPr>
                <w:rFonts w:ascii="宋体" w:eastAsia="宋体" w:hAnsi="宋体" w:hint="eastAsia"/>
                <w:sz w:val="21"/>
                <w:szCs w:val="21"/>
                <w:highlight w:val="green"/>
                <w:lang w:eastAsia="zh-CN"/>
              </w:rPr>
              <w:t>▲钢管需符合GB/T 1741-2020《漆膜耐霉菌性测定法》GB/T 3094-2012《冷拔异型钢管》，其中耐腐蚀试验、耐霉菌性、抗拉强度Rm、下屈服强度ReL(屈服强度）均需合格。</w:t>
            </w:r>
          </w:p>
          <w:p w14:paraId="195B07B1" w14:textId="77777777" w:rsidR="001E183C" w:rsidRPr="001E183C" w:rsidRDefault="001E183C" w:rsidP="001E183C">
            <w:pPr>
              <w:widowControl w:val="0"/>
              <w:rPr>
                <w:rFonts w:ascii="宋体" w:eastAsia="宋体" w:hAnsi="宋体"/>
                <w:sz w:val="21"/>
                <w:szCs w:val="21"/>
                <w:highlight w:val="green"/>
                <w:lang w:eastAsia="zh-CN"/>
              </w:rPr>
            </w:pPr>
          </w:p>
          <w:p w14:paraId="5442CC32" w14:textId="77777777" w:rsidR="001E183C" w:rsidRPr="001E183C" w:rsidRDefault="001E183C" w:rsidP="001E183C">
            <w:pPr>
              <w:widowControl w:val="0"/>
              <w:rPr>
                <w:rFonts w:ascii="宋体" w:eastAsia="宋体" w:hAnsi="宋体"/>
                <w:sz w:val="21"/>
                <w:szCs w:val="21"/>
                <w:highlight w:val="green"/>
                <w:lang w:eastAsia="zh-CN"/>
              </w:rPr>
            </w:pPr>
            <w:r w:rsidRPr="001E183C">
              <w:rPr>
                <w:rFonts w:ascii="宋体" w:eastAsia="宋体" w:hAnsi="宋体" w:hint="eastAsia"/>
                <w:sz w:val="21"/>
                <w:szCs w:val="21"/>
                <w:highlight w:val="green"/>
                <w:lang w:eastAsia="zh-CN"/>
              </w:rPr>
              <w:t>▲ABS激光封边条需符合QB/T 4463-2025《家具用封边条》、GB/T 17657-2022《人造板及其饰面人造板理化性能试验方法》，其中外观、规格尺寸及其偏差和形状公差、理化性能均需合格；可溶性重金属（铅、镉、铬、汞、锑、钡、硒、砷）、邻苯二甲酸酯（DBP、BBP、DEHP、DNOP、DINP、DIDP）、甲醛释放量均未检出。</w:t>
            </w:r>
          </w:p>
          <w:p w14:paraId="21A06B2A" w14:textId="77777777" w:rsidR="001E183C" w:rsidRPr="001E183C" w:rsidRDefault="001E183C" w:rsidP="001E183C">
            <w:pPr>
              <w:widowControl w:val="0"/>
              <w:rPr>
                <w:rFonts w:ascii="宋体" w:eastAsia="宋体" w:hAnsi="宋体"/>
                <w:sz w:val="21"/>
                <w:szCs w:val="21"/>
                <w:highlight w:val="green"/>
                <w:lang w:eastAsia="zh-CN"/>
              </w:rPr>
            </w:pPr>
          </w:p>
          <w:p w14:paraId="223BEB4C" w14:textId="77777777" w:rsidR="001E183C" w:rsidRPr="001E183C" w:rsidRDefault="001E183C" w:rsidP="001E183C">
            <w:pPr>
              <w:widowControl w:val="0"/>
              <w:rPr>
                <w:rFonts w:ascii="宋体" w:eastAsia="宋体" w:hAnsi="宋体"/>
                <w:sz w:val="21"/>
                <w:szCs w:val="21"/>
                <w:highlight w:val="green"/>
                <w:lang w:eastAsia="zh-CN"/>
              </w:rPr>
            </w:pPr>
            <w:r w:rsidRPr="001E183C">
              <w:rPr>
                <w:rFonts w:ascii="宋体" w:eastAsia="宋体" w:hAnsi="宋体" w:hint="eastAsia"/>
                <w:sz w:val="21"/>
                <w:szCs w:val="21"/>
                <w:highlight w:val="green"/>
                <w:lang w:eastAsia="zh-CN"/>
              </w:rPr>
              <w:t>▲阻尼静音导轨需符合QB/T2454-2013《家具五金抽屉导轨》、GB/T10125-2021《人造气氛腐蚀试验盐雾试验》，其中过载（垂直向</w:t>
            </w:r>
            <w:r w:rsidRPr="001E183C">
              <w:rPr>
                <w:rFonts w:ascii="宋体" w:eastAsia="宋体" w:hAnsi="宋体" w:hint="eastAsia"/>
                <w:sz w:val="21"/>
                <w:szCs w:val="21"/>
                <w:highlight w:val="green"/>
                <w:lang w:eastAsia="zh-CN"/>
              </w:rPr>
              <w:lastRenderedPageBreak/>
              <w:t>下静载荷、水平侧向静载荷）合格；功能：耐久性4万次、无损坏；拉出安全性合格，猛关、猛开合格；下沉量：下沉量不应超过抽屉导轨拉出长度的4%；【铜盐加速乙酸盐雾试验(CASS)24h：涂（镀）层本身的耐腐蚀等级及涂（镀）层对基体的保护等级均达10级】。</w:t>
            </w:r>
          </w:p>
          <w:p w14:paraId="6FBE8F8F" w14:textId="77777777" w:rsidR="001E183C" w:rsidRPr="001E183C" w:rsidRDefault="001E183C" w:rsidP="001E183C">
            <w:pPr>
              <w:widowControl w:val="0"/>
              <w:rPr>
                <w:rFonts w:ascii="宋体" w:eastAsia="宋体" w:hAnsi="宋体"/>
                <w:sz w:val="21"/>
                <w:szCs w:val="21"/>
                <w:highlight w:val="green"/>
                <w:lang w:eastAsia="zh-CN"/>
              </w:rPr>
            </w:pPr>
          </w:p>
          <w:p w14:paraId="2D7C2520" w14:textId="36357966" w:rsidR="001E183C" w:rsidRPr="001E183C" w:rsidRDefault="001E183C" w:rsidP="001E183C">
            <w:pPr>
              <w:widowControl w:val="0"/>
              <w:rPr>
                <w:rFonts w:ascii="宋体" w:eastAsia="宋体" w:hAnsi="宋体"/>
                <w:sz w:val="21"/>
                <w:szCs w:val="21"/>
                <w:highlight w:val="green"/>
                <w:lang w:eastAsia="zh-CN"/>
              </w:rPr>
            </w:pPr>
            <w:r w:rsidRPr="001E183C">
              <w:rPr>
                <w:rFonts w:ascii="宋体" w:eastAsia="宋体" w:hAnsi="宋体" w:hint="eastAsia"/>
                <w:sz w:val="21"/>
                <w:szCs w:val="21"/>
                <w:highlight w:val="green"/>
                <w:lang w:eastAsia="zh-CN"/>
              </w:rPr>
              <w:t>▲阻尼缓冲铰链需符合QB/T 2189-2013《家具五金杯状暗铰链》、GB/T10125-2021《人造气氛腐蚀试验盐雾试验》，其中过载（垂直静载荷、水平静载荷）合格；功能：耐久性4万次、无缺陷；【铜盐加速乙酸盐雾试验(CASS)24h：涂（镀）层本身的耐腐蚀等级及涂（镀）层对基体的保护等级均达10级】。</w:t>
            </w:r>
          </w:p>
          <w:p w14:paraId="0EA8FECA" w14:textId="77777777" w:rsidR="001E183C" w:rsidRPr="001E183C" w:rsidRDefault="001E183C" w:rsidP="001E183C">
            <w:pPr>
              <w:widowControl w:val="0"/>
              <w:rPr>
                <w:rFonts w:ascii="宋体" w:eastAsia="宋体" w:hAnsi="宋体"/>
                <w:sz w:val="21"/>
                <w:szCs w:val="21"/>
                <w:highlight w:val="green"/>
                <w:lang w:eastAsia="zh-CN"/>
              </w:rPr>
            </w:pPr>
          </w:p>
          <w:p w14:paraId="04434DC6" w14:textId="77777777" w:rsidR="001E183C" w:rsidRPr="00C26307" w:rsidRDefault="001E183C" w:rsidP="001E183C">
            <w:pPr>
              <w:widowControl w:val="0"/>
              <w:rPr>
                <w:rFonts w:ascii="宋体" w:eastAsia="宋体" w:hAnsi="宋体"/>
                <w:sz w:val="21"/>
                <w:szCs w:val="21"/>
                <w:highlight w:val="green"/>
                <w:lang w:eastAsia="zh-CN"/>
              </w:rPr>
            </w:pPr>
            <w:r w:rsidRPr="00C26307">
              <w:rPr>
                <w:rFonts w:ascii="宋体" w:eastAsia="宋体" w:hAnsi="宋体" w:hint="eastAsia"/>
                <w:b/>
                <w:bCs/>
                <w:sz w:val="21"/>
                <w:szCs w:val="21"/>
                <w:highlight w:val="green"/>
                <w:u w:val="single"/>
                <w:lang w:eastAsia="zh-CN"/>
              </w:rPr>
              <w:t>投标产品整体：</w:t>
            </w:r>
          </w:p>
          <w:p w14:paraId="250B55DC" w14:textId="160E0A9E" w:rsidR="001E183C" w:rsidRPr="00C26307" w:rsidRDefault="001E183C" w:rsidP="001E183C">
            <w:pPr>
              <w:widowControl w:val="0"/>
              <w:rPr>
                <w:rFonts w:ascii="宋体" w:eastAsia="宋体" w:hAnsi="宋体"/>
                <w:sz w:val="21"/>
                <w:szCs w:val="21"/>
                <w:highlight w:val="green"/>
                <w:lang w:eastAsia="zh-CN"/>
              </w:rPr>
            </w:pPr>
            <w:r w:rsidRPr="00C26307">
              <w:rPr>
                <w:rFonts w:ascii="宋体" w:eastAsia="宋体" w:hAnsi="宋体" w:hint="eastAsia"/>
                <w:sz w:val="21"/>
                <w:szCs w:val="21"/>
                <w:highlight w:val="green"/>
                <w:lang w:eastAsia="zh-CN"/>
              </w:rPr>
              <w:t>▲</w:t>
            </w:r>
            <w:r w:rsidRPr="00C26307">
              <w:rPr>
                <w:rFonts w:ascii="宋体" w:eastAsia="宋体" w:hAnsi="宋体" w:cs="宋体" w:hint="eastAsia"/>
                <w:b/>
                <w:sz w:val="21"/>
                <w:szCs w:val="21"/>
                <w:highlight w:val="green"/>
                <w:lang w:eastAsia="zh-CN"/>
              </w:rPr>
              <w:t>序号47号</w:t>
            </w:r>
            <w:r w:rsidRPr="00C26307">
              <w:rPr>
                <w:rFonts w:ascii="宋体" w:eastAsia="宋体" w:hAnsi="宋体" w:hint="eastAsia"/>
                <w:sz w:val="21"/>
                <w:szCs w:val="21"/>
                <w:highlight w:val="green"/>
                <w:lang w:eastAsia="zh-CN"/>
              </w:rPr>
              <w:t>实验凳符合GB/T 3325-2024《金属家具通用技术条件》、GB/T 2406.1-2008《塑料 用氧指数法测定燃烧行为 第 1 部分：导则》、GB/T 40908-2021《家具产品及其材料中禁限用物质测定方法 阻燃剂》、GB/T 26323-2010《色漆和清漆 铝及铝合金表面涂膜的耐丝状腐蚀试验》、GB/T 3075-2021《金属材料 疲劳试验 轴向力控制方法》、</w:t>
            </w:r>
            <w:r w:rsidR="00766845" w:rsidRPr="00C26307">
              <w:rPr>
                <w:rFonts w:ascii="宋体" w:eastAsia="宋体" w:hAnsi="宋体" w:hint="eastAsia"/>
                <w:kern w:val="2"/>
                <w:sz w:val="21"/>
                <w:szCs w:val="21"/>
                <w:highlight w:val="green"/>
                <w:lang w:eastAsia="zh-CN"/>
              </w:rPr>
              <w:t>GB/T 24128-2018《塑料 塑料防霉剂的防霉效果评估》、</w:t>
            </w:r>
            <w:r w:rsidRPr="00C26307">
              <w:rPr>
                <w:rFonts w:ascii="宋体" w:eastAsia="宋体" w:hAnsi="宋体" w:hint="eastAsia"/>
                <w:sz w:val="21"/>
                <w:szCs w:val="21"/>
                <w:highlight w:val="green"/>
                <w:lang w:eastAsia="zh-CN"/>
              </w:rPr>
              <w:t>QB/T 4371-2012《家具抗菌性能的评价》，其中合金件等其他金属件、燃烧行为（氧指数法）、家具产品及其材料中禁限用物质/阻燃剂、铝及铝合金表面涂膜的耐丝状腐蚀试验200h、疲劳试验、防霉性能、抗菌性能均需合格。</w:t>
            </w:r>
          </w:p>
          <w:p w14:paraId="3EE9A3DA" w14:textId="77777777" w:rsidR="001E183C" w:rsidRPr="001E183C" w:rsidRDefault="001E183C" w:rsidP="001E183C">
            <w:pPr>
              <w:widowControl w:val="0"/>
              <w:rPr>
                <w:rFonts w:ascii="宋体" w:eastAsia="宋体" w:hAnsi="宋体"/>
                <w:sz w:val="21"/>
                <w:szCs w:val="21"/>
                <w:highlight w:val="green"/>
                <w:lang w:eastAsia="zh-CN"/>
              </w:rPr>
            </w:pPr>
          </w:p>
          <w:p w14:paraId="243FAE40" w14:textId="77777777" w:rsidR="001E183C" w:rsidRPr="001E183C" w:rsidRDefault="001E183C" w:rsidP="001E183C">
            <w:pPr>
              <w:widowControl w:val="0"/>
              <w:rPr>
                <w:rFonts w:ascii="宋体" w:eastAsia="宋体" w:hAnsi="宋体"/>
                <w:sz w:val="21"/>
                <w:szCs w:val="21"/>
                <w:highlight w:val="green"/>
                <w:lang w:eastAsia="zh-CN"/>
              </w:rPr>
            </w:pPr>
            <w:r w:rsidRPr="001E183C">
              <w:rPr>
                <w:rFonts w:ascii="宋体" w:eastAsia="宋体" w:hAnsi="宋体" w:hint="eastAsia"/>
                <w:sz w:val="21"/>
                <w:szCs w:val="21"/>
                <w:highlight w:val="green"/>
                <w:lang w:eastAsia="zh-CN"/>
              </w:rPr>
              <w:t>▲</w:t>
            </w:r>
            <w:r w:rsidRPr="001E183C">
              <w:rPr>
                <w:rFonts w:ascii="宋体" w:eastAsia="宋体" w:hAnsi="宋体" w:cs="宋体" w:hint="eastAsia"/>
                <w:b/>
                <w:sz w:val="21"/>
                <w:szCs w:val="21"/>
                <w:highlight w:val="green"/>
                <w:lang w:eastAsia="zh-CN"/>
              </w:rPr>
              <w:t>序号62号</w:t>
            </w:r>
            <w:r w:rsidRPr="001E183C">
              <w:rPr>
                <w:rFonts w:ascii="宋体" w:eastAsia="宋体" w:hAnsi="宋体" w:hint="eastAsia"/>
                <w:sz w:val="21"/>
                <w:szCs w:val="21"/>
                <w:highlight w:val="green"/>
                <w:lang w:eastAsia="zh-CN"/>
              </w:rPr>
              <w:t>办公桌需符合QB/T 4371-2012《家具抗菌性能的评价》，其中形状和位置公差、底脚着地平稳性、抗菌性能、耐霉菌性均需合格。</w:t>
            </w:r>
          </w:p>
          <w:p w14:paraId="3A0C8EBD" w14:textId="77777777" w:rsidR="001E183C" w:rsidRPr="001E183C" w:rsidRDefault="001E183C" w:rsidP="001E183C">
            <w:pPr>
              <w:widowControl w:val="0"/>
              <w:rPr>
                <w:rFonts w:ascii="宋体" w:eastAsia="宋体" w:hAnsi="宋体"/>
                <w:sz w:val="21"/>
                <w:szCs w:val="21"/>
                <w:highlight w:val="green"/>
                <w:lang w:eastAsia="zh-CN"/>
              </w:rPr>
            </w:pPr>
          </w:p>
          <w:p w14:paraId="0ECCB910" w14:textId="77777777" w:rsidR="001E183C" w:rsidRPr="001E183C" w:rsidRDefault="001E183C" w:rsidP="001E183C">
            <w:pPr>
              <w:widowControl w:val="0"/>
              <w:rPr>
                <w:rFonts w:ascii="宋体" w:eastAsia="宋体" w:hAnsi="宋体"/>
                <w:sz w:val="21"/>
                <w:szCs w:val="21"/>
                <w:highlight w:val="green"/>
                <w:lang w:eastAsia="zh-CN"/>
              </w:rPr>
            </w:pPr>
            <w:r w:rsidRPr="001E183C">
              <w:rPr>
                <w:rFonts w:ascii="宋体" w:eastAsia="宋体" w:hAnsi="宋体" w:hint="eastAsia"/>
                <w:sz w:val="21"/>
                <w:szCs w:val="21"/>
                <w:highlight w:val="green"/>
                <w:lang w:eastAsia="zh-CN"/>
              </w:rPr>
              <w:t>▲</w:t>
            </w:r>
            <w:r w:rsidRPr="001E183C">
              <w:rPr>
                <w:rFonts w:ascii="宋体" w:eastAsia="宋体" w:hAnsi="宋体" w:cs="宋体" w:hint="eastAsia"/>
                <w:b/>
                <w:sz w:val="21"/>
                <w:szCs w:val="21"/>
                <w:highlight w:val="green"/>
                <w:lang w:eastAsia="zh-CN"/>
              </w:rPr>
              <w:t>序号52号</w:t>
            </w:r>
            <w:r w:rsidRPr="001E183C">
              <w:rPr>
                <w:rFonts w:ascii="宋体" w:eastAsia="宋体" w:hAnsi="宋体" w:hint="eastAsia"/>
                <w:sz w:val="21"/>
                <w:szCs w:val="21"/>
                <w:highlight w:val="green"/>
                <w:lang w:eastAsia="zh-CN"/>
              </w:rPr>
              <w:t>办公椅需符合QB/T 2280-2016《办公家具 办公椅》，其中塑料件外观、软、硬包件外观、金属件外观、其它外观要求需合格；座面冲击、脚轮往复磨损、底座静载荷、倾斜机构、座面回转耐久性、座面耐久性需合格；理化性能软质聚氨酯泡沫塑料回弹性≥50%。</w:t>
            </w:r>
          </w:p>
          <w:p w14:paraId="5FE66D8A" w14:textId="15AC5BF8" w:rsidR="001E183C" w:rsidRPr="001E183C" w:rsidRDefault="001E183C" w:rsidP="001E183C">
            <w:pPr>
              <w:widowControl w:val="0"/>
              <w:rPr>
                <w:rFonts w:ascii="宋体" w:eastAsia="宋体" w:hAnsi="宋体"/>
                <w:kern w:val="2"/>
                <w:sz w:val="21"/>
                <w:szCs w:val="21"/>
                <w:lang w:eastAsia="zh-CN"/>
              </w:rPr>
            </w:pPr>
          </w:p>
        </w:tc>
        <w:tc>
          <w:tcPr>
            <w:tcW w:w="1056" w:type="dxa"/>
            <w:vAlign w:val="center"/>
          </w:tcPr>
          <w:p w14:paraId="26052BB0" w14:textId="7323FAAC" w:rsidR="00B75BF9" w:rsidRPr="00601DF9" w:rsidRDefault="001E183C" w:rsidP="00DD739C">
            <w:pPr>
              <w:widowControl w:val="0"/>
              <w:jc w:val="center"/>
              <w:rPr>
                <w:rFonts w:ascii="宋体" w:eastAsia="宋体" w:hAnsi="宋体" w:cs="宋体"/>
                <w:kern w:val="2"/>
                <w:sz w:val="21"/>
                <w:szCs w:val="21"/>
                <w:lang w:eastAsia="zh-CN"/>
              </w:rPr>
            </w:pPr>
            <w:r w:rsidRPr="00397F12">
              <w:rPr>
                <w:rFonts w:ascii="宋体" w:eastAsia="宋体" w:hAnsi="宋体" w:cs="宋体" w:hint="eastAsia"/>
                <w:kern w:val="2"/>
                <w:sz w:val="21"/>
                <w:szCs w:val="21"/>
                <w:highlight w:val="green"/>
                <w:lang w:eastAsia="zh-CN"/>
              </w:rPr>
              <w:lastRenderedPageBreak/>
              <w:t>27</w:t>
            </w:r>
          </w:p>
        </w:tc>
      </w:tr>
      <w:tr w:rsidR="00B75BF9" w:rsidRPr="00601DF9" w14:paraId="270062A6" w14:textId="77777777">
        <w:trPr>
          <w:trHeight w:val="20"/>
        </w:trPr>
        <w:tc>
          <w:tcPr>
            <w:tcW w:w="513" w:type="dxa"/>
            <w:vAlign w:val="center"/>
          </w:tcPr>
          <w:p w14:paraId="094F6BBF" w14:textId="77777777" w:rsidR="00B75BF9" w:rsidRPr="00601DF9" w:rsidRDefault="002A7FEE">
            <w:pPr>
              <w:widowControl w:val="0"/>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3</w:t>
            </w:r>
          </w:p>
        </w:tc>
        <w:tc>
          <w:tcPr>
            <w:tcW w:w="1197" w:type="dxa"/>
            <w:gridSpan w:val="2"/>
            <w:vAlign w:val="center"/>
          </w:tcPr>
          <w:p w14:paraId="46E53575" w14:textId="77777777" w:rsidR="00B75BF9" w:rsidRPr="00601DF9" w:rsidRDefault="002A7FEE" w:rsidP="00DD739C">
            <w:pPr>
              <w:widowControl w:val="0"/>
              <w:rPr>
                <w:rFonts w:ascii="宋体" w:eastAsia="宋体" w:hAnsi="宋体" w:cs="宋体"/>
                <w:sz w:val="21"/>
                <w:szCs w:val="21"/>
                <w:lang w:eastAsia="zh-CN"/>
              </w:rPr>
            </w:pPr>
            <w:r w:rsidRPr="00601DF9">
              <w:rPr>
                <w:rFonts w:ascii="宋体" w:eastAsia="宋体" w:hAnsi="宋体" w:cs="宋体" w:hint="eastAsia"/>
                <w:sz w:val="21"/>
                <w:szCs w:val="21"/>
                <w:lang w:eastAsia="zh-CN"/>
              </w:rPr>
              <w:t>样品</w:t>
            </w:r>
          </w:p>
        </w:tc>
        <w:tc>
          <w:tcPr>
            <w:tcW w:w="6562" w:type="dxa"/>
            <w:vAlign w:val="center"/>
          </w:tcPr>
          <w:p w14:paraId="6240B6BF" w14:textId="77777777" w:rsidR="00B75BF9" w:rsidRPr="00601DF9" w:rsidRDefault="002A7FEE" w:rsidP="00DD739C">
            <w:pPr>
              <w:widowControl w:val="0"/>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评委根据投标人所提供符合招标文件技术参数要求的样品</w:t>
            </w:r>
          </w:p>
          <w:p w14:paraId="67AFB725" w14:textId="77777777" w:rsidR="00B75BF9" w:rsidRPr="00601DF9" w:rsidRDefault="002A7FEE" w:rsidP="00DD739C">
            <w:pPr>
              <w:widowControl w:val="0"/>
              <w:jc w:val="both"/>
              <w:rPr>
                <w:rFonts w:ascii="宋体" w:eastAsia="宋体" w:hAnsi="宋体" w:cs="宋体"/>
                <w:b/>
                <w:kern w:val="2"/>
                <w:sz w:val="21"/>
                <w:szCs w:val="21"/>
                <w:lang w:eastAsia="zh-CN"/>
              </w:rPr>
            </w:pPr>
            <w:r w:rsidRPr="00601DF9">
              <w:rPr>
                <w:rFonts w:ascii="宋体" w:eastAsia="宋体" w:hAnsi="宋体" w:cs="宋体" w:hint="eastAsia"/>
                <w:bCs/>
                <w:kern w:val="2"/>
                <w:sz w:val="21"/>
                <w:szCs w:val="21"/>
                <w:lang w:eastAsia="zh-CN"/>
              </w:rPr>
              <w:t>（培训椅、实验凳、办公椅、礼堂椅）的外观与表面质量、结构工艺与牢固度、环保与安全性等情况进行评审：几份样品分别打分：</w:t>
            </w:r>
          </w:p>
          <w:p w14:paraId="5B11E6A6" w14:textId="77777777" w:rsidR="00B75BF9" w:rsidRPr="00601DF9" w:rsidRDefault="002A7FEE" w:rsidP="00DD739C">
            <w:pPr>
              <w:widowControl w:val="0"/>
              <w:jc w:val="both"/>
              <w:rPr>
                <w:rFonts w:ascii="宋体" w:eastAsia="宋体" w:hAnsi="宋体" w:cs="宋体"/>
                <w:b/>
                <w:kern w:val="2"/>
                <w:sz w:val="21"/>
                <w:szCs w:val="21"/>
                <w:lang w:eastAsia="zh-CN"/>
              </w:rPr>
            </w:pPr>
            <w:r w:rsidRPr="00601DF9">
              <w:rPr>
                <w:rFonts w:ascii="宋体" w:eastAsia="宋体" w:hAnsi="宋体" w:cs="宋体" w:hint="eastAsia"/>
                <w:b/>
                <w:kern w:val="2"/>
                <w:sz w:val="21"/>
                <w:szCs w:val="21"/>
                <w:lang w:eastAsia="zh-CN"/>
              </w:rPr>
              <w:t>1、培训椅</w:t>
            </w:r>
            <w:r w:rsidRPr="00601DF9">
              <w:rPr>
                <w:rFonts w:ascii="宋体" w:eastAsia="宋体" w:hAnsi="宋体" w:hint="eastAsia"/>
                <w:b/>
                <w:bCs/>
                <w:kern w:val="2"/>
                <w:sz w:val="21"/>
                <w:szCs w:val="21"/>
                <w:lang w:eastAsia="zh-CN"/>
              </w:rPr>
              <w:t>（3分）</w:t>
            </w:r>
          </w:p>
          <w:p w14:paraId="58CA50D6" w14:textId="77777777" w:rsidR="00B75BF9" w:rsidRPr="00601DF9" w:rsidRDefault="002A7FEE" w:rsidP="00DD739C">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（1）椅面平整光滑、外观无破损；（2）整体结构稳固、无晃动倾斜；（3）材料环保无异味、无外露尖锐部件。</w:t>
            </w:r>
          </w:p>
          <w:p w14:paraId="648BF61C"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①上述内容完全符合的，得3分；</w:t>
            </w:r>
          </w:p>
          <w:p w14:paraId="686D7E3D"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②上述有一项内容不满足的，得2分；</w:t>
            </w:r>
          </w:p>
          <w:p w14:paraId="4B90E3D8"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③上述多项内容不满足的，得1分；</w:t>
            </w:r>
          </w:p>
          <w:p w14:paraId="1081AEB6"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④未按要求提供样品或提供样品不全的不得分。</w:t>
            </w:r>
          </w:p>
          <w:p w14:paraId="5A183C68" w14:textId="77777777" w:rsidR="00B75BF9" w:rsidRPr="00601DF9" w:rsidRDefault="00B75BF9" w:rsidP="00DD739C">
            <w:pPr>
              <w:widowControl w:val="0"/>
              <w:jc w:val="both"/>
              <w:rPr>
                <w:rFonts w:ascii="宋体" w:eastAsia="宋体" w:hAnsi="宋体"/>
                <w:b/>
                <w:kern w:val="2"/>
                <w:sz w:val="21"/>
                <w:szCs w:val="21"/>
                <w:lang w:eastAsia="zh-CN"/>
              </w:rPr>
            </w:pPr>
          </w:p>
          <w:p w14:paraId="6ED235C6" w14:textId="77777777" w:rsidR="00B75BF9" w:rsidRPr="00601DF9" w:rsidRDefault="002A7FEE" w:rsidP="00DD739C">
            <w:pPr>
              <w:widowControl w:val="0"/>
              <w:numPr>
                <w:ilvl w:val="0"/>
                <w:numId w:val="3"/>
              </w:numPr>
              <w:jc w:val="both"/>
              <w:rPr>
                <w:rFonts w:ascii="宋体" w:eastAsia="宋体" w:hAnsi="宋体" w:cs="宋体"/>
                <w:bCs/>
                <w:kern w:val="2"/>
                <w:sz w:val="21"/>
                <w:szCs w:val="21"/>
                <w:lang w:eastAsia="zh-CN"/>
              </w:rPr>
            </w:pPr>
            <w:r w:rsidRPr="00601DF9">
              <w:rPr>
                <w:rFonts w:ascii="宋体" w:eastAsia="宋体" w:hAnsi="宋体" w:cs="宋体" w:hint="eastAsia"/>
                <w:b/>
                <w:kern w:val="2"/>
                <w:sz w:val="21"/>
                <w:szCs w:val="21"/>
                <w:lang w:eastAsia="zh-CN"/>
              </w:rPr>
              <w:t>实验凳</w:t>
            </w:r>
            <w:r w:rsidRPr="00601DF9">
              <w:rPr>
                <w:rFonts w:ascii="宋体" w:eastAsia="宋体" w:hAnsi="宋体" w:hint="eastAsia"/>
                <w:b/>
                <w:bCs/>
                <w:kern w:val="2"/>
                <w:sz w:val="21"/>
                <w:szCs w:val="21"/>
                <w:lang w:eastAsia="zh-CN"/>
              </w:rPr>
              <w:t>（3分）</w:t>
            </w:r>
          </w:p>
          <w:p w14:paraId="1165DE86" w14:textId="77777777" w:rsidR="00B75BF9" w:rsidRPr="00601DF9" w:rsidRDefault="002A7FEE" w:rsidP="00DD739C">
            <w:pPr>
              <w:widowControl w:val="0"/>
              <w:numPr>
                <w:ilvl w:val="0"/>
                <w:numId w:val="4"/>
              </w:numPr>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凳面平整光洁、整体做工精细；（2）整体支撑稳固、工艺精良承重安全可靠；（3）材料环保无刺激性异味、无尖锐边角外露锐边。</w:t>
            </w:r>
          </w:p>
          <w:p w14:paraId="0C167C3F"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①上述内容完全符合的，得3分；</w:t>
            </w:r>
          </w:p>
          <w:p w14:paraId="55A92DE4"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②上述有一项内容不满足的，得2分；</w:t>
            </w:r>
          </w:p>
          <w:p w14:paraId="565255B9"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③上述多项内容不满足的，得1分；</w:t>
            </w:r>
          </w:p>
          <w:p w14:paraId="2FAF8881"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lastRenderedPageBreak/>
              <w:t>④未按要求提供样品或提供样品不全的不得分。</w:t>
            </w:r>
          </w:p>
          <w:p w14:paraId="7C147EB9" w14:textId="77777777" w:rsidR="00B75BF9" w:rsidRPr="00601DF9" w:rsidRDefault="00B75BF9" w:rsidP="00DD739C">
            <w:pPr>
              <w:widowControl w:val="0"/>
              <w:jc w:val="both"/>
              <w:rPr>
                <w:rFonts w:ascii="宋体" w:eastAsia="宋体" w:hAnsi="宋体"/>
                <w:b/>
                <w:kern w:val="2"/>
                <w:sz w:val="21"/>
                <w:szCs w:val="21"/>
                <w:lang w:eastAsia="zh-CN"/>
              </w:rPr>
            </w:pPr>
          </w:p>
          <w:p w14:paraId="394E7273" w14:textId="77777777" w:rsidR="00B75BF9" w:rsidRPr="00601DF9" w:rsidRDefault="002A7FEE" w:rsidP="00DD739C">
            <w:pPr>
              <w:widowControl w:val="0"/>
              <w:jc w:val="both"/>
              <w:rPr>
                <w:rFonts w:ascii="宋体" w:eastAsia="宋体" w:hAnsi="宋体" w:cs="宋体"/>
                <w:b/>
                <w:kern w:val="2"/>
                <w:sz w:val="21"/>
                <w:szCs w:val="21"/>
                <w:lang w:eastAsia="zh-CN"/>
              </w:rPr>
            </w:pPr>
            <w:r w:rsidRPr="00601DF9">
              <w:rPr>
                <w:rFonts w:ascii="宋体" w:eastAsia="宋体" w:hAnsi="宋体" w:cs="宋体" w:hint="eastAsia"/>
                <w:b/>
                <w:kern w:val="2"/>
                <w:sz w:val="21"/>
                <w:szCs w:val="21"/>
                <w:lang w:eastAsia="zh-CN"/>
              </w:rPr>
              <w:t>3、办公椅</w:t>
            </w:r>
            <w:r w:rsidRPr="00601DF9">
              <w:rPr>
                <w:rFonts w:ascii="宋体" w:eastAsia="宋体" w:hAnsi="宋体" w:hint="eastAsia"/>
                <w:b/>
                <w:bCs/>
                <w:kern w:val="2"/>
                <w:sz w:val="21"/>
                <w:szCs w:val="21"/>
                <w:lang w:eastAsia="zh-CN"/>
              </w:rPr>
              <w:t>（3分）</w:t>
            </w:r>
          </w:p>
          <w:p w14:paraId="11896758" w14:textId="77777777" w:rsidR="00B75BF9" w:rsidRPr="00601DF9" w:rsidRDefault="002A7FEE" w:rsidP="00DD739C">
            <w:pPr>
              <w:widowControl w:val="0"/>
              <w:numPr>
                <w:ilvl w:val="0"/>
                <w:numId w:val="5"/>
              </w:numPr>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面料平整无起皱、整体做工精细；（2）整体结构稳固无异响晃动、工艺精良承重安全可靠；（3）材料环保无刺激性异味、滚轮滚动安全不伤地面。</w:t>
            </w:r>
          </w:p>
          <w:p w14:paraId="5F4E4BF8"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①上述内容完全符合的，得3分；</w:t>
            </w:r>
          </w:p>
          <w:p w14:paraId="59C5615A"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②上述有一项内容不满足的，得2分；</w:t>
            </w:r>
          </w:p>
          <w:p w14:paraId="0434A7FE"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③上述多项内容不满足的，得1分；</w:t>
            </w:r>
          </w:p>
          <w:p w14:paraId="731D7D22"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④未按要求提供样品或提供样品不全的不得分。</w:t>
            </w:r>
          </w:p>
          <w:p w14:paraId="4D567497" w14:textId="77777777" w:rsidR="00B75BF9" w:rsidRPr="00601DF9" w:rsidRDefault="002A7FEE" w:rsidP="00DD739C">
            <w:pPr>
              <w:widowControl w:val="0"/>
              <w:jc w:val="both"/>
              <w:rPr>
                <w:rFonts w:ascii="宋体" w:eastAsia="宋体" w:hAnsi="宋体" w:cs="宋体"/>
                <w:b/>
                <w:bCs/>
                <w:kern w:val="2"/>
                <w:sz w:val="21"/>
                <w:szCs w:val="21"/>
                <w:lang w:eastAsia="zh-CN"/>
              </w:rPr>
            </w:pPr>
            <w:r w:rsidRPr="00601DF9">
              <w:rPr>
                <w:rFonts w:ascii="宋体" w:eastAsia="宋体" w:hAnsi="宋体" w:cs="宋体" w:hint="eastAsia"/>
                <w:b/>
                <w:bCs/>
                <w:kern w:val="2"/>
                <w:sz w:val="21"/>
                <w:szCs w:val="21"/>
                <w:lang w:eastAsia="zh-CN"/>
              </w:rPr>
              <w:t>4、礼堂椅（3分）</w:t>
            </w:r>
          </w:p>
          <w:p w14:paraId="08C3ACC9" w14:textId="77777777" w:rsidR="00B75BF9" w:rsidRPr="00601DF9" w:rsidRDefault="002A7FEE" w:rsidP="00DD739C">
            <w:pPr>
              <w:widowControl w:val="0"/>
              <w:numPr>
                <w:ilvl w:val="0"/>
                <w:numId w:val="6"/>
              </w:numPr>
              <w:jc w:val="both"/>
              <w:rPr>
                <w:rFonts w:ascii="宋体" w:eastAsia="宋体" w:hAnsi="宋体" w:cs="宋体"/>
                <w:bCs/>
                <w:kern w:val="2"/>
                <w:sz w:val="21"/>
                <w:szCs w:val="21"/>
                <w:lang w:eastAsia="zh-CN"/>
              </w:rPr>
            </w:pPr>
            <w:r w:rsidRPr="00601DF9">
              <w:rPr>
                <w:rFonts w:ascii="宋体" w:eastAsia="宋体" w:hAnsi="宋体" w:cs="宋体" w:hint="eastAsia"/>
                <w:kern w:val="2"/>
                <w:sz w:val="21"/>
                <w:szCs w:val="21"/>
                <w:lang w:eastAsia="zh-CN"/>
              </w:rPr>
              <w:t>面料平整无起皱、整体做工精细；（2）</w:t>
            </w:r>
            <w:r w:rsidRPr="00601DF9">
              <w:rPr>
                <w:rFonts w:ascii="宋体" w:eastAsia="宋体" w:hAnsi="宋体" w:cs="宋体" w:hint="eastAsia"/>
                <w:bCs/>
                <w:kern w:val="2"/>
                <w:sz w:val="21"/>
                <w:szCs w:val="21"/>
                <w:lang w:eastAsia="zh-CN"/>
              </w:rPr>
              <w:t>整体结构稳固无异响晃动、工艺精良承重安全可靠；（3）材料环保无刺激性异味、无外露尖锐部件。</w:t>
            </w:r>
          </w:p>
          <w:p w14:paraId="55C84C06"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①上述内容完全符合的，得3分；</w:t>
            </w:r>
          </w:p>
          <w:p w14:paraId="00195415"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②上述有一项内容不满足的，得2分；</w:t>
            </w:r>
          </w:p>
          <w:p w14:paraId="66BB4B32"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③上述多项内容不满足的，得1分；</w:t>
            </w:r>
          </w:p>
          <w:p w14:paraId="3A40A564"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④未按要求提供样品或提供样品不全的不得分。</w:t>
            </w:r>
          </w:p>
          <w:p w14:paraId="5D15C7D7" w14:textId="77777777" w:rsidR="00B75BF9" w:rsidRPr="00601DF9" w:rsidRDefault="00B75BF9" w:rsidP="00DD739C">
            <w:pPr>
              <w:widowControl w:val="0"/>
              <w:jc w:val="both"/>
              <w:rPr>
                <w:rFonts w:ascii="宋体" w:eastAsia="宋体" w:hAnsi="宋体" w:cs="宋体"/>
                <w:kern w:val="2"/>
                <w:sz w:val="21"/>
                <w:szCs w:val="21"/>
                <w:lang w:eastAsia="zh-CN"/>
              </w:rPr>
            </w:pPr>
          </w:p>
          <w:p w14:paraId="27A06D21" w14:textId="77777777" w:rsidR="00B75BF9" w:rsidRPr="00601DF9" w:rsidRDefault="002A7FEE" w:rsidP="00DD739C">
            <w:pPr>
              <w:widowControl w:val="0"/>
              <w:jc w:val="both"/>
              <w:rPr>
                <w:rFonts w:ascii="宋体" w:eastAsia="宋体" w:hAnsi="宋体" w:cs="宋体"/>
                <w:b/>
                <w:kern w:val="2"/>
                <w:sz w:val="21"/>
                <w:szCs w:val="21"/>
                <w:lang w:eastAsia="zh-CN"/>
              </w:rPr>
            </w:pPr>
            <w:r w:rsidRPr="00601DF9">
              <w:rPr>
                <w:rFonts w:ascii="宋体" w:eastAsia="宋体" w:hAnsi="宋体" w:cs="宋体" w:hint="eastAsia"/>
                <w:b/>
                <w:kern w:val="2"/>
                <w:sz w:val="21"/>
                <w:szCs w:val="21"/>
                <w:lang w:eastAsia="zh-CN"/>
              </w:rPr>
              <w:t>5、小样（3分）</w:t>
            </w:r>
          </w:p>
          <w:p w14:paraId="508765A7"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①200mm*200mm*18mm的实木多层饰面板一块；②200mm*200mm*18mm的实木多层板贴胡桃木皮油漆板一块；③折叠培训桌台脚一支；④阻尼缓冲铰链一个；⑤阻尼静音导轨一副</w:t>
            </w:r>
          </w:p>
          <w:p w14:paraId="75538943"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①辅材配件加工制作工艺精细，外观与质量优质，得3 分；</w:t>
            </w:r>
          </w:p>
          <w:p w14:paraId="20C5C820"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②辅材配件加工制作工艺符合常规标准，外观与质量一般，得2 分；</w:t>
            </w:r>
          </w:p>
          <w:p w14:paraId="5E9B45F8"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③辅材配件加工制作工艺粗糙，外观与质量存在明显缺陷，得1 分；</w:t>
            </w:r>
          </w:p>
          <w:p w14:paraId="05D82CD7" w14:textId="77777777" w:rsidR="00B75BF9" w:rsidRPr="00601DF9" w:rsidRDefault="002A7FEE" w:rsidP="00DD739C">
            <w:pPr>
              <w:widowControl w:val="0"/>
              <w:jc w:val="both"/>
              <w:rPr>
                <w:rFonts w:ascii="宋体" w:eastAsia="宋体" w:hAnsi="宋体" w:cs="宋体"/>
                <w:kern w:val="2"/>
                <w:sz w:val="21"/>
                <w:szCs w:val="21"/>
                <w:lang w:eastAsia="zh-CN"/>
              </w:rPr>
            </w:pPr>
            <w:r w:rsidRPr="00601DF9">
              <w:rPr>
                <w:rFonts w:ascii="宋体" w:eastAsia="宋体" w:hAnsi="宋体" w:cs="宋体" w:hint="eastAsia"/>
                <w:kern w:val="2"/>
                <w:sz w:val="21"/>
                <w:szCs w:val="21"/>
                <w:lang w:eastAsia="zh-CN"/>
              </w:rPr>
              <w:t>④未按要求提供样品或提供样品不全的不得分。</w:t>
            </w:r>
          </w:p>
        </w:tc>
        <w:tc>
          <w:tcPr>
            <w:tcW w:w="1056" w:type="dxa"/>
            <w:vAlign w:val="center"/>
          </w:tcPr>
          <w:p w14:paraId="513CDD3E" w14:textId="77777777" w:rsidR="00B75BF9" w:rsidRPr="00601DF9" w:rsidRDefault="002A7FEE" w:rsidP="00DD739C">
            <w:pPr>
              <w:widowControl w:val="0"/>
              <w:jc w:val="center"/>
              <w:rPr>
                <w:rFonts w:ascii="宋体" w:eastAsia="宋体" w:hAnsi="宋体" w:cs="宋体"/>
                <w:kern w:val="2"/>
                <w:sz w:val="21"/>
                <w:szCs w:val="21"/>
                <w:lang w:eastAsia="zh-CN"/>
              </w:rPr>
            </w:pPr>
            <w:r w:rsidRPr="00601DF9">
              <w:rPr>
                <w:rFonts w:ascii="宋体" w:eastAsia="宋体" w:hAnsi="宋体" w:cs="宋体" w:hint="eastAsia"/>
                <w:b/>
                <w:bCs/>
                <w:kern w:val="2"/>
                <w:sz w:val="21"/>
                <w:szCs w:val="21"/>
                <w:lang w:eastAsia="zh-CN"/>
              </w:rPr>
              <w:lastRenderedPageBreak/>
              <w:t>15</w:t>
            </w:r>
          </w:p>
        </w:tc>
      </w:tr>
      <w:tr w:rsidR="00B75BF9" w:rsidRPr="00601DF9" w14:paraId="54775808" w14:textId="77777777">
        <w:trPr>
          <w:trHeight w:val="837"/>
        </w:trPr>
        <w:tc>
          <w:tcPr>
            <w:tcW w:w="513" w:type="dxa"/>
            <w:tcBorders>
              <w:top w:val="single" w:sz="4" w:space="0" w:color="auto"/>
              <w:left w:val="single" w:sz="4" w:space="0" w:color="auto"/>
              <w:bottom w:val="single" w:sz="4" w:space="0" w:color="auto"/>
              <w:right w:val="single" w:sz="4" w:space="0" w:color="auto"/>
            </w:tcBorders>
            <w:vAlign w:val="center"/>
          </w:tcPr>
          <w:p w14:paraId="54D54CF3"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4</w:t>
            </w:r>
          </w:p>
        </w:tc>
        <w:tc>
          <w:tcPr>
            <w:tcW w:w="1190" w:type="dxa"/>
            <w:tcBorders>
              <w:top w:val="single" w:sz="4" w:space="0" w:color="auto"/>
              <w:left w:val="single" w:sz="4" w:space="0" w:color="auto"/>
              <w:bottom w:val="single" w:sz="4" w:space="0" w:color="auto"/>
              <w:right w:val="single" w:sz="4" w:space="0" w:color="auto"/>
            </w:tcBorders>
            <w:vAlign w:val="center"/>
          </w:tcPr>
          <w:p w14:paraId="15F5ED88" w14:textId="77777777" w:rsidR="00B75BF9" w:rsidRPr="00601DF9" w:rsidRDefault="002A7FEE">
            <w:pPr>
              <w:widowControl w:val="0"/>
              <w:jc w:val="center"/>
              <w:rPr>
                <w:rFonts w:ascii="宋体" w:eastAsia="宋体" w:hAnsi="宋体" w:cs="宋体"/>
                <w:lang w:eastAsia="zh-CN"/>
              </w:rPr>
            </w:pPr>
            <w:r w:rsidRPr="00601DF9">
              <w:rPr>
                <w:rFonts w:ascii="宋体" w:eastAsia="宋体" w:hAnsi="宋体" w:cs="宋体" w:hint="eastAsia"/>
                <w:kern w:val="2"/>
                <w:sz w:val="21"/>
                <w:szCs w:val="21"/>
                <w:lang w:eastAsia="zh-CN"/>
              </w:rPr>
              <w:t>投标产品资质</w:t>
            </w:r>
          </w:p>
        </w:tc>
        <w:tc>
          <w:tcPr>
            <w:tcW w:w="6569" w:type="dxa"/>
            <w:gridSpan w:val="2"/>
            <w:tcBorders>
              <w:top w:val="single" w:sz="4" w:space="0" w:color="auto"/>
              <w:left w:val="single" w:sz="4" w:space="0" w:color="auto"/>
              <w:bottom w:val="single" w:sz="4" w:space="0" w:color="auto"/>
              <w:right w:val="single" w:sz="4" w:space="0" w:color="auto"/>
            </w:tcBorders>
            <w:vAlign w:val="center"/>
          </w:tcPr>
          <w:p w14:paraId="16A6396C" w14:textId="3088743B" w:rsidR="00B75BF9" w:rsidRPr="00601DF9" w:rsidRDefault="002A7FEE">
            <w:pPr>
              <w:widowControl w:val="0"/>
              <w:tabs>
                <w:tab w:val="left" w:pos="312"/>
              </w:tabs>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1</w:t>
            </w:r>
            <w:r w:rsidRPr="00601DF9">
              <w:rPr>
                <w:rFonts w:ascii="宋体" w:eastAsia="宋体" w:hAnsi="宋体" w:cs="宋体" w:hint="eastAsia"/>
                <w:sz w:val="21"/>
                <w:szCs w:val="21"/>
                <w:lang w:eastAsia="zh-CN"/>
              </w:rPr>
              <w:t>、具有有效期内的中国环保产品认证证书（证书包含所投产品：</w:t>
            </w:r>
            <w:r w:rsidRPr="000D6C1F">
              <w:rPr>
                <w:rFonts w:ascii="宋体" w:eastAsia="宋体" w:hAnsi="宋体" w:cs="宋体" w:hint="eastAsia"/>
                <w:sz w:val="21"/>
                <w:szCs w:val="21"/>
                <w:highlight w:val="green"/>
                <w:lang w:eastAsia="zh-CN"/>
              </w:rPr>
              <w:t>办公桌、</w:t>
            </w:r>
            <w:r w:rsidR="00BE0888">
              <w:rPr>
                <w:rFonts w:ascii="宋体" w:eastAsia="宋体" w:hAnsi="宋体" w:cs="宋体" w:hint="eastAsia"/>
                <w:sz w:val="21"/>
                <w:szCs w:val="21"/>
                <w:highlight w:val="green"/>
                <w:lang w:eastAsia="zh-CN"/>
              </w:rPr>
              <w:t>文件</w:t>
            </w:r>
            <w:r w:rsidRPr="000D6C1F">
              <w:rPr>
                <w:rFonts w:ascii="宋体" w:eastAsia="宋体" w:hAnsi="宋体" w:cs="宋体" w:hint="eastAsia"/>
                <w:sz w:val="21"/>
                <w:szCs w:val="21"/>
                <w:highlight w:val="green"/>
                <w:lang w:eastAsia="zh-CN"/>
              </w:rPr>
              <w:t>柜、实验凳、医用工作台、候诊椅、折叠培训桌</w:t>
            </w:r>
            <w:r w:rsidRPr="00601DF9">
              <w:rPr>
                <w:rFonts w:ascii="宋体" w:eastAsia="宋体" w:hAnsi="宋体" w:cs="宋体" w:hint="eastAsia"/>
                <w:sz w:val="21"/>
                <w:szCs w:val="21"/>
                <w:lang w:eastAsia="zh-CN"/>
              </w:rPr>
              <w:t>），</w:t>
            </w:r>
            <w:r w:rsidRPr="00601DF9">
              <w:rPr>
                <w:rFonts w:ascii="宋体" w:eastAsia="宋体" w:hAnsi="宋体" w:cs="宋体" w:hint="eastAsia"/>
                <w:bCs/>
                <w:kern w:val="2"/>
                <w:sz w:val="21"/>
                <w:szCs w:val="21"/>
                <w:lang w:eastAsia="zh-CN"/>
              </w:rPr>
              <w:t>满分</w:t>
            </w:r>
            <w:r w:rsidRPr="00601DF9">
              <w:rPr>
                <w:rFonts w:ascii="宋体" w:eastAsia="宋体" w:hAnsi="宋体" w:cs="宋体" w:hint="eastAsia"/>
                <w:sz w:val="21"/>
                <w:szCs w:val="21"/>
                <w:lang w:eastAsia="zh-CN"/>
              </w:rPr>
              <w:t>2分，缺一项扣0.5分，扣完为止。提供有效证书复印件及全国认证认可信息公共服务平台证书有效的查询截图，未提供或不符合的均不得分；</w:t>
            </w:r>
          </w:p>
          <w:p w14:paraId="01F5B4DD" w14:textId="7FCF0E3D" w:rsidR="00B75BF9" w:rsidRPr="00601DF9" w:rsidRDefault="002A7FEE">
            <w:pPr>
              <w:widowControl w:val="0"/>
              <w:tabs>
                <w:tab w:val="left" w:pos="312"/>
              </w:tabs>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2、具有有效期内的家具产品防火阻燃等级认证证书</w:t>
            </w:r>
            <w:r w:rsidRPr="00601DF9">
              <w:rPr>
                <w:rFonts w:ascii="宋体" w:eastAsia="宋体" w:hAnsi="宋体" w:cs="宋体" w:hint="eastAsia"/>
                <w:sz w:val="21"/>
                <w:szCs w:val="21"/>
                <w:lang w:eastAsia="zh-CN"/>
              </w:rPr>
              <w:t>（</w:t>
            </w:r>
            <w:r w:rsidRPr="000D6C1F">
              <w:rPr>
                <w:rFonts w:ascii="宋体" w:eastAsia="宋体" w:hAnsi="宋体" w:cs="宋体" w:hint="eastAsia"/>
                <w:sz w:val="21"/>
                <w:szCs w:val="21"/>
                <w:highlight w:val="green"/>
                <w:lang w:eastAsia="zh-CN"/>
              </w:rPr>
              <w:t>证书包含所投产品：办公桌、</w:t>
            </w:r>
            <w:r w:rsidR="00BE0888">
              <w:rPr>
                <w:rFonts w:ascii="宋体" w:eastAsia="宋体" w:hAnsi="宋体" w:cs="宋体" w:hint="eastAsia"/>
                <w:sz w:val="21"/>
                <w:szCs w:val="21"/>
                <w:highlight w:val="green"/>
                <w:lang w:eastAsia="zh-CN"/>
              </w:rPr>
              <w:t>文件</w:t>
            </w:r>
            <w:r w:rsidR="00BE0888" w:rsidRPr="000D6C1F">
              <w:rPr>
                <w:rFonts w:ascii="宋体" w:eastAsia="宋体" w:hAnsi="宋体" w:cs="宋体" w:hint="eastAsia"/>
                <w:sz w:val="21"/>
                <w:szCs w:val="21"/>
                <w:highlight w:val="green"/>
                <w:lang w:eastAsia="zh-CN"/>
              </w:rPr>
              <w:t>柜</w:t>
            </w:r>
            <w:r w:rsidRPr="000D6C1F">
              <w:rPr>
                <w:rFonts w:ascii="宋体" w:eastAsia="宋体" w:hAnsi="宋体" w:cs="宋体" w:hint="eastAsia"/>
                <w:sz w:val="21"/>
                <w:szCs w:val="21"/>
                <w:highlight w:val="green"/>
                <w:lang w:eastAsia="zh-CN"/>
              </w:rPr>
              <w:t>、实验凳、医用工作台、候诊椅、折叠培训桌）</w:t>
            </w:r>
            <w:r w:rsidRPr="00601DF9">
              <w:rPr>
                <w:rFonts w:ascii="宋体" w:eastAsia="宋体" w:hAnsi="宋体" w:cs="宋体" w:hint="eastAsia"/>
                <w:sz w:val="21"/>
                <w:szCs w:val="21"/>
                <w:lang w:eastAsia="zh-CN"/>
              </w:rPr>
              <w:t>，</w:t>
            </w:r>
            <w:r w:rsidRPr="00601DF9">
              <w:rPr>
                <w:rFonts w:ascii="宋体" w:eastAsia="宋体" w:hAnsi="宋体" w:cs="宋体" w:hint="eastAsia"/>
                <w:bCs/>
                <w:kern w:val="2"/>
                <w:sz w:val="21"/>
                <w:szCs w:val="21"/>
                <w:lang w:eastAsia="zh-CN"/>
              </w:rPr>
              <w:t>满分</w:t>
            </w:r>
            <w:r w:rsidRPr="00601DF9">
              <w:rPr>
                <w:rFonts w:ascii="宋体" w:eastAsia="宋体" w:hAnsi="宋体" w:cs="宋体" w:hint="eastAsia"/>
                <w:sz w:val="21"/>
                <w:szCs w:val="21"/>
                <w:lang w:eastAsia="zh-CN"/>
              </w:rPr>
              <w:t>2分，缺一项扣0.5分，扣完为止。提供有效证书复印件及全国认证认可信息公共服务平台证书有效的查询截图，未提供或不符合的均不得分；</w:t>
            </w:r>
          </w:p>
          <w:p w14:paraId="4A28207B" w14:textId="6503EC7E" w:rsidR="00B75BF9" w:rsidRPr="00601DF9" w:rsidRDefault="002A7FEE">
            <w:pPr>
              <w:widowControl w:val="0"/>
              <w:tabs>
                <w:tab w:val="left" w:pos="312"/>
              </w:tabs>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3、具有有效期内的家具产品防霉认证证书</w:t>
            </w:r>
            <w:r w:rsidRPr="000D6C1F">
              <w:rPr>
                <w:rFonts w:ascii="宋体" w:eastAsia="宋体" w:hAnsi="宋体" w:cs="宋体" w:hint="eastAsia"/>
                <w:sz w:val="21"/>
                <w:szCs w:val="21"/>
                <w:highlight w:val="green"/>
                <w:lang w:eastAsia="zh-CN"/>
              </w:rPr>
              <w:t>（证书包含所投产品办公桌、</w:t>
            </w:r>
            <w:r w:rsidR="00BE0888">
              <w:rPr>
                <w:rFonts w:ascii="宋体" w:eastAsia="宋体" w:hAnsi="宋体" w:cs="宋体" w:hint="eastAsia"/>
                <w:sz w:val="21"/>
                <w:szCs w:val="21"/>
                <w:highlight w:val="green"/>
                <w:lang w:eastAsia="zh-CN"/>
              </w:rPr>
              <w:t>文件</w:t>
            </w:r>
            <w:r w:rsidR="00BE0888" w:rsidRPr="000D6C1F">
              <w:rPr>
                <w:rFonts w:ascii="宋体" w:eastAsia="宋体" w:hAnsi="宋体" w:cs="宋体" w:hint="eastAsia"/>
                <w:sz w:val="21"/>
                <w:szCs w:val="21"/>
                <w:highlight w:val="green"/>
                <w:lang w:eastAsia="zh-CN"/>
              </w:rPr>
              <w:t>柜</w:t>
            </w:r>
            <w:r w:rsidRPr="000D6C1F">
              <w:rPr>
                <w:rFonts w:ascii="宋体" w:eastAsia="宋体" w:hAnsi="宋体" w:cs="宋体" w:hint="eastAsia"/>
                <w:sz w:val="21"/>
                <w:szCs w:val="21"/>
                <w:highlight w:val="green"/>
                <w:lang w:eastAsia="zh-CN"/>
              </w:rPr>
              <w:t>、实验凳、医用工作台、候诊椅、折叠培训桌</w:t>
            </w:r>
            <w:r w:rsidRPr="00601DF9">
              <w:rPr>
                <w:rFonts w:ascii="宋体" w:eastAsia="宋体" w:hAnsi="宋体" w:cs="宋体" w:hint="eastAsia"/>
                <w:sz w:val="21"/>
                <w:szCs w:val="21"/>
                <w:lang w:eastAsia="zh-CN"/>
              </w:rPr>
              <w:t>），</w:t>
            </w:r>
            <w:r w:rsidRPr="00601DF9">
              <w:rPr>
                <w:rFonts w:ascii="宋体" w:eastAsia="宋体" w:hAnsi="宋体" w:cs="宋体" w:hint="eastAsia"/>
                <w:bCs/>
                <w:kern w:val="2"/>
                <w:sz w:val="21"/>
                <w:szCs w:val="21"/>
                <w:lang w:eastAsia="zh-CN"/>
              </w:rPr>
              <w:t>满分</w:t>
            </w:r>
            <w:r w:rsidRPr="00601DF9">
              <w:rPr>
                <w:rFonts w:ascii="宋体" w:eastAsia="宋体" w:hAnsi="宋体" w:cs="宋体" w:hint="eastAsia"/>
                <w:sz w:val="21"/>
                <w:szCs w:val="21"/>
                <w:lang w:eastAsia="zh-CN"/>
              </w:rPr>
              <w:t>2分，缺一项扣0.5分，扣完为止。提供有效证书复印件及全国认证认可信息公共服务平台证书有效的查询截图，未提供或不符合的均不得分；</w:t>
            </w:r>
          </w:p>
        </w:tc>
        <w:tc>
          <w:tcPr>
            <w:tcW w:w="1056" w:type="dxa"/>
            <w:tcBorders>
              <w:top w:val="single" w:sz="4" w:space="0" w:color="auto"/>
              <w:left w:val="single" w:sz="4" w:space="0" w:color="auto"/>
              <w:bottom w:val="single" w:sz="4" w:space="0" w:color="auto"/>
              <w:right w:val="single" w:sz="4" w:space="0" w:color="auto"/>
            </w:tcBorders>
            <w:vAlign w:val="center"/>
          </w:tcPr>
          <w:p w14:paraId="0072F03F"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6</w:t>
            </w:r>
          </w:p>
        </w:tc>
      </w:tr>
      <w:tr w:rsidR="00B75BF9" w:rsidRPr="00601DF9" w14:paraId="42C62E19" w14:textId="77777777">
        <w:trPr>
          <w:trHeight w:val="837"/>
        </w:trPr>
        <w:tc>
          <w:tcPr>
            <w:tcW w:w="513" w:type="dxa"/>
            <w:tcBorders>
              <w:top w:val="single" w:sz="4" w:space="0" w:color="auto"/>
              <w:left w:val="single" w:sz="4" w:space="0" w:color="auto"/>
              <w:bottom w:val="single" w:sz="4" w:space="0" w:color="auto"/>
              <w:right w:val="single" w:sz="4" w:space="0" w:color="auto"/>
            </w:tcBorders>
            <w:vAlign w:val="center"/>
          </w:tcPr>
          <w:p w14:paraId="01791F20"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5</w:t>
            </w:r>
          </w:p>
        </w:tc>
        <w:tc>
          <w:tcPr>
            <w:tcW w:w="1190" w:type="dxa"/>
            <w:tcBorders>
              <w:top w:val="single" w:sz="4" w:space="0" w:color="auto"/>
              <w:left w:val="single" w:sz="4" w:space="0" w:color="auto"/>
              <w:bottom w:val="single" w:sz="4" w:space="0" w:color="auto"/>
              <w:right w:val="single" w:sz="4" w:space="0" w:color="auto"/>
            </w:tcBorders>
            <w:vAlign w:val="center"/>
          </w:tcPr>
          <w:p w14:paraId="1EABC301" w14:textId="77777777" w:rsidR="00B75BF9" w:rsidRPr="00601DF9" w:rsidRDefault="002A7FEE">
            <w:pPr>
              <w:widowControl w:val="0"/>
              <w:jc w:val="center"/>
              <w:rPr>
                <w:rFonts w:ascii="宋体" w:eastAsia="宋体" w:hAnsi="宋体" w:cs="宋体"/>
                <w:lang w:eastAsia="zh-CN"/>
              </w:rPr>
            </w:pPr>
            <w:r w:rsidRPr="00601DF9">
              <w:rPr>
                <w:rFonts w:ascii="宋体" w:eastAsia="宋体" w:hAnsi="宋体" w:cs="宋体" w:hint="eastAsia"/>
                <w:lang w:eastAsia="zh-CN"/>
              </w:rPr>
              <w:t>制造商生产能力</w:t>
            </w:r>
          </w:p>
        </w:tc>
        <w:tc>
          <w:tcPr>
            <w:tcW w:w="6569" w:type="dxa"/>
            <w:gridSpan w:val="2"/>
            <w:tcBorders>
              <w:top w:val="single" w:sz="4" w:space="0" w:color="auto"/>
              <w:left w:val="single" w:sz="4" w:space="0" w:color="auto"/>
              <w:bottom w:val="single" w:sz="4" w:space="0" w:color="auto"/>
              <w:right w:val="single" w:sz="4" w:space="0" w:color="auto"/>
            </w:tcBorders>
            <w:vAlign w:val="center"/>
          </w:tcPr>
          <w:p w14:paraId="3E64AF91" w14:textId="77777777" w:rsidR="00B75BF9" w:rsidRPr="00601DF9" w:rsidRDefault="002A7FEE">
            <w:pPr>
              <w:widowControl w:val="0"/>
              <w:tabs>
                <w:tab w:val="left" w:pos="312"/>
              </w:tabs>
              <w:rPr>
                <w:rFonts w:ascii="宋体" w:eastAsia="宋体" w:hAnsi="宋体" w:cs="宋体"/>
                <w:sz w:val="21"/>
                <w:szCs w:val="21"/>
                <w:lang w:eastAsia="zh-CN"/>
              </w:rPr>
            </w:pPr>
            <w:r w:rsidRPr="00601DF9">
              <w:rPr>
                <w:rFonts w:ascii="宋体" w:eastAsia="宋体" w:hAnsi="宋体" w:cs="宋体" w:hint="eastAsia"/>
                <w:sz w:val="21"/>
                <w:szCs w:val="21"/>
                <w:lang w:eastAsia="zh-CN"/>
              </w:rPr>
              <w:t>根据本项目所投产品生产设备进行综合评分：重型高速电脑裁板锯、全自动激光封边机、双钻包六面数控钻孔中心、全自动数控切管机、全自动弯管机、全自动金属喷涂流水线。</w:t>
            </w:r>
          </w:p>
          <w:p w14:paraId="37B0277A" w14:textId="77777777" w:rsidR="00B75BF9" w:rsidRPr="00601DF9" w:rsidRDefault="002A7FEE">
            <w:pPr>
              <w:widowControl w:val="0"/>
              <w:tabs>
                <w:tab w:val="left" w:pos="312"/>
              </w:tabs>
              <w:rPr>
                <w:rFonts w:ascii="宋体" w:eastAsia="宋体" w:hAnsi="宋体" w:cs="宋体"/>
                <w:sz w:val="21"/>
                <w:szCs w:val="21"/>
                <w:lang w:eastAsia="zh-CN"/>
              </w:rPr>
            </w:pPr>
            <w:r w:rsidRPr="00601DF9">
              <w:rPr>
                <w:rFonts w:ascii="宋体" w:eastAsia="宋体" w:hAnsi="宋体" w:cs="宋体" w:hint="eastAsia"/>
                <w:sz w:val="21"/>
                <w:szCs w:val="21"/>
                <w:lang w:eastAsia="zh-CN"/>
              </w:rPr>
              <w:t>提供设备实景照片及发票扫描件，每提供一项符合要求的设备资料得0.5分，本项最高得3分。</w:t>
            </w:r>
          </w:p>
          <w:p w14:paraId="7BE754B9" w14:textId="77777777" w:rsidR="00B75BF9" w:rsidRPr="00601DF9" w:rsidRDefault="002A7FEE">
            <w:pPr>
              <w:widowControl w:val="0"/>
              <w:tabs>
                <w:tab w:val="left" w:pos="312"/>
              </w:tabs>
              <w:rPr>
                <w:rFonts w:ascii="宋体" w:eastAsia="宋体" w:hAnsi="宋体" w:cs="宋体"/>
                <w:bCs/>
                <w:kern w:val="2"/>
                <w:sz w:val="21"/>
                <w:szCs w:val="21"/>
                <w:lang w:eastAsia="zh-CN"/>
              </w:rPr>
            </w:pPr>
            <w:r w:rsidRPr="00601DF9">
              <w:rPr>
                <w:rFonts w:ascii="宋体" w:eastAsia="宋体" w:hAnsi="宋体" w:cs="宋体" w:hint="eastAsia"/>
                <w:sz w:val="21"/>
                <w:szCs w:val="21"/>
                <w:lang w:eastAsia="zh-CN"/>
              </w:rPr>
              <w:t>所提供的设备名称可略有差异，以功能是否符合本次招标要求为准，具体由评委现场评审。</w:t>
            </w:r>
          </w:p>
        </w:tc>
        <w:tc>
          <w:tcPr>
            <w:tcW w:w="1056" w:type="dxa"/>
            <w:tcBorders>
              <w:top w:val="single" w:sz="4" w:space="0" w:color="auto"/>
              <w:left w:val="single" w:sz="4" w:space="0" w:color="auto"/>
              <w:bottom w:val="single" w:sz="4" w:space="0" w:color="auto"/>
              <w:right w:val="single" w:sz="4" w:space="0" w:color="auto"/>
            </w:tcBorders>
            <w:vAlign w:val="center"/>
          </w:tcPr>
          <w:p w14:paraId="74AA4280"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3</w:t>
            </w:r>
          </w:p>
        </w:tc>
      </w:tr>
      <w:tr w:rsidR="00B75BF9" w:rsidRPr="00601DF9" w14:paraId="76725C25" w14:textId="77777777">
        <w:trPr>
          <w:trHeight w:val="837"/>
        </w:trPr>
        <w:tc>
          <w:tcPr>
            <w:tcW w:w="513" w:type="dxa"/>
            <w:tcBorders>
              <w:top w:val="single" w:sz="4" w:space="0" w:color="auto"/>
              <w:left w:val="single" w:sz="4" w:space="0" w:color="auto"/>
              <w:bottom w:val="single" w:sz="4" w:space="0" w:color="auto"/>
              <w:right w:val="single" w:sz="4" w:space="0" w:color="auto"/>
            </w:tcBorders>
            <w:vAlign w:val="center"/>
          </w:tcPr>
          <w:p w14:paraId="47E349D3"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lastRenderedPageBreak/>
              <w:t>6</w:t>
            </w:r>
          </w:p>
        </w:tc>
        <w:tc>
          <w:tcPr>
            <w:tcW w:w="1190" w:type="dxa"/>
            <w:tcBorders>
              <w:top w:val="single" w:sz="4" w:space="0" w:color="auto"/>
              <w:left w:val="single" w:sz="4" w:space="0" w:color="auto"/>
              <w:bottom w:val="single" w:sz="4" w:space="0" w:color="auto"/>
              <w:right w:val="single" w:sz="4" w:space="0" w:color="auto"/>
            </w:tcBorders>
            <w:vAlign w:val="center"/>
          </w:tcPr>
          <w:p w14:paraId="75940E33" w14:textId="77777777" w:rsidR="00B75BF9" w:rsidRPr="00601DF9" w:rsidRDefault="002A7FEE">
            <w:pPr>
              <w:widowControl w:val="0"/>
              <w:jc w:val="center"/>
              <w:rPr>
                <w:rFonts w:ascii="宋体" w:eastAsia="宋体" w:hAnsi="宋体" w:cs="宋体"/>
                <w:lang w:eastAsia="zh-CN"/>
              </w:rPr>
            </w:pPr>
            <w:r w:rsidRPr="00601DF9">
              <w:rPr>
                <w:rFonts w:ascii="宋体" w:eastAsia="宋体" w:hAnsi="宋体" w:cs="宋体" w:hint="eastAsia"/>
                <w:lang w:eastAsia="zh-CN"/>
              </w:rPr>
              <w:t>投标人类似业绩</w:t>
            </w:r>
          </w:p>
        </w:tc>
        <w:tc>
          <w:tcPr>
            <w:tcW w:w="6569" w:type="dxa"/>
            <w:gridSpan w:val="2"/>
            <w:tcBorders>
              <w:top w:val="single" w:sz="4" w:space="0" w:color="auto"/>
              <w:left w:val="single" w:sz="4" w:space="0" w:color="auto"/>
              <w:bottom w:val="single" w:sz="4" w:space="0" w:color="auto"/>
              <w:right w:val="single" w:sz="4" w:space="0" w:color="auto"/>
            </w:tcBorders>
            <w:vAlign w:val="center"/>
          </w:tcPr>
          <w:p w14:paraId="4BF19F9B" w14:textId="369AA7E0" w:rsidR="00B75BF9" w:rsidRPr="00601DF9" w:rsidRDefault="002A7FEE">
            <w:pPr>
              <w:widowControl w:val="0"/>
              <w:tabs>
                <w:tab w:val="left" w:pos="312"/>
              </w:tabs>
              <w:rPr>
                <w:rFonts w:ascii="宋体" w:eastAsia="宋体" w:hAnsi="宋体" w:cs="宋体"/>
                <w:bCs/>
                <w:kern w:val="2"/>
                <w:sz w:val="21"/>
                <w:szCs w:val="21"/>
                <w:lang w:eastAsia="zh-CN"/>
              </w:rPr>
            </w:pPr>
            <w:r w:rsidRPr="00601DF9">
              <w:rPr>
                <w:rFonts w:ascii="宋体" w:eastAsia="宋体" w:hAnsi="宋体" w:cs="宋体" w:hint="eastAsia"/>
                <w:sz w:val="21"/>
                <w:szCs w:val="21"/>
                <w:lang w:eastAsia="zh-CN"/>
              </w:rPr>
              <w:t>提供近（2023年1月1日以来，以合同签订时间为准）投标人销售同类产品业绩（需同时提供合同和用户验收报告（或收货单等）作为证明材料），</w:t>
            </w:r>
            <w:r w:rsidRPr="001E183C">
              <w:rPr>
                <w:rFonts w:ascii="宋体" w:eastAsia="宋体" w:hAnsi="宋体" w:cs="宋体" w:hint="eastAsia"/>
                <w:sz w:val="21"/>
                <w:szCs w:val="21"/>
                <w:highlight w:val="green"/>
                <w:lang w:eastAsia="zh-CN"/>
              </w:rPr>
              <w:t>每提供1个项目成功案例证明得1分，最多得</w:t>
            </w:r>
            <w:r w:rsidR="001E183C" w:rsidRPr="001E183C">
              <w:rPr>
                <w:rFonts w:ascii="宋体" w:eastAsia="宋体" w:hAnsi="宋体" w:cs="宋体" w:hint="eastAsia"/>
                <w:sz w:val="21"/>
                <w:szCs w:val="21"/>
                <w:highlight w:val="green"/>
                <w:lang w:eastAsia="zh-CN"/>
              </w:rPr>
              <w:t>2</w:t>
            </w:r>
            <w:r w:rsidRPr="001E183C">
              <w:rPr>
                <w:rFonts w:ascii="宋体" w:eastAsia="宋体" w:hAnsi="宋体" w:cs="宋体" w:hint="eastAsia"/>
                <w:sz w:val="21"/>
                <w:szCs w:val="21"/>
                <w:highlight w:val="green"/>
                <w:lang w:eastAsia="zh-CN"/>
              </w:rPr>
              <w:t>分。</w:t>
            </w:r>
          </w:p>
        </w:tc>
        <w:tc>
          <w:tcPr>
            <w:tcW w:w="1056" w:type="dxa"/>
            <w:tcBorders>
              <w:top w:val="single" w:sz="4" w:space="0" w:color="auto"/>
              <w:left w:val="single" w:sz="4" w:space="0" w:color="auto"/>
              <w:bottom w:val="single" w:sz="4" w:space="0" w:color="auto"/>
              <w:right w:val="single" w:sz="4" w:space="0" w:color="auto"/>
            </w:tcBorders>
            <w:vAlign w:val="center"/>
          </w:tcPr>
          <w:p w14:paraId="0F84D880" w14:textId="02A083C5" w:rsidR="00B75BF9" w:rsidRPr="00601DF9" w:rsidRDefault="001E183C">
            <w:pPr>
              <w:widowControl w:val="0"/>
              <w:jc w:val="center"/>
              <w:rPr>
                <w:rFonts w:ascii="宋体" w:eastAsia="宋体" w:hAnsi="宋体" w:cs="宋体"/>
                <w:kern w:val="2"/>
                <w:lang w:eastAsia="zh-CN"/>
              </w:rPr>
            </w:pPr>
            <w:r>
              <w:rPr>
                <w:rFonts w:ascii="宋体" w:eastAsia="宋体" w:hAnsi="宋体" w:cs="宋体" w:hint="eastAsia"/>
                <w:kern w:val="2"/>
                <w:lang w:eastAsia="zh-CN"/>
              </w:rPr>
              <w:t>2</w:t>
            </w:r>
          </w:p>
        </w:tc>
      </w:tr>
      <w:tr w:rsidR="00B75BF9" w:rsidRPr="00601DF9" w14:paraId="47948A75" w14:textId="77777777" w:rsidTr="00DD739C">
        <w:trPr>
          <w:trHeight w:val="20"/>
        </w:trPr>
        <w:tc>
          <w:tcPr>
            <w:tcW w:w="513" w:type="dxa"/>
            <w:tcBorders>
              <w:top w:val="single" w:sz="4" w:space="0" w:color="auto"/>
              <w:left w:val="single" w:sz="4" w:space="0" w:color="auto"/>
              <w:bottom w:val="single" w:sz="4" w:space="0" w:color="auto"/>
              <w:right w:val="single" w:sz="4" w:space="0" w:color="auto"/>
            </w:tcBorders>
            <w:vAlign w:val="center"/>
          </w:tcPr>
          <w:p w14:paraId="1C45F9BF"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7</w:t>
            </w:r>
          </w:p>
        </w:tc>
        <w:tc>
          <w:tcPr>
            <w:tcW w:w="1190" w:type="dxa"/>
            <w:tcBorders>
              <w:top w:val="single" w:sz="4" w:space="0" w:color="auto"/>
              <w:left w:val="single" w:sz="4" w:space="0" w:color="auto"/>
              <w:bottom w:val="single" w:sz="4" w:space="0" w:color="auto"/>
              <w:right w:val="single" w:sz="4" w:space="0" w:color="auto"/>
            </w:tcBorders>
            <w:vAlign w:val="center"/>
          </w:tcPr>
          <w:p w14:paraId="438AC311" w14:textId="77777777" w:rsidR="00B75BF9" w:rsidRPr="00601DF9" w:rsidRDefault="002A7FEE">
            <w:pPr>
              <w:widowControl w:val="0"/>
              <w:jc w:val="center"/>
              <w:rPr>
                <w:rFonts w:ascii="宋体" w:eastAsia="宋体" w:hAnsi="宋体" w:cs="宋体"/>
                <w:lang w:eastAsia="zh-CN"/>
              </w:rPr>
            </w:pPr>
            <w:r w:rsidRPr="00601DF9">
              <w:rPr>
                <w:rFonts w:ascii="宋体" w:eastAsia="宋体" w:hAnsi="宋体" w:cs="宋体" w:hint="eastAsia"/>
                <w:lang w:eastAsia="zh-CN"/>
              </w:rPr>
              <w:t>产品设计方案</w:t>
            </w:r>
          </w:p>
        </w:tc>
        <w:tc>
          <w:tcPr>
            <w:tcW w:w="6569" w:type="dxa"/>
            <w:gridSpan w:val="2"/>
            <w:tcBorders>
              <w:top w:val="single" w:sz="4" w:space="0" w:color="auto"/>
              <w:left w:val="single" w:sz="4" w:space="0" w:color="auto"/>
              <w:bottom w:val="single" w:sz="4" w:space="0" w:color="auto"/>
              <w:right w:val="single" w:sz="4" w:space="0" w:color="auto"/>
            </w:tcBorders>
            <w:vAlign w:val="center"/>
          </w:tcPr>
          <w:p w14:paraId="3D6A433C" w14:textId="77777777" w:rsidR="00B75BF9" w:rsidRPr="00601DF9" w:rsidRDefault="002A7FEE">
            <w:pPr>
              <w:widowControl w:val="0"/>
              <w:tabs>
                <w:tab w:val="left" w:pos="312"/>
              </w:tabs>
              <w:rPr>
                <w:rFonts w:ascii="宋体" w:eastAsia="宋体" w:hAnsi="宋体" w:cs="宋体"/>
                <w:sz w:val="21"/>
                <w:szCs w:val="21"/>
                <w:lang w:eastAsia="zh-CN"/>
              </w:rPr>
            </w:pPr>
            <w:r w:rsidRPr="00601DF9">
              <w:rPr>
                <w:rFonts w:ascii="宋体" w:eastAsia="宋体" w:hAnsi="宋体" w:cs="宋体" w:hint="eastAsia"/>
                <w:sz w:val="21"/>
                <w:szCs w:val="21"/>
                <w:lang w:eastAsia="zh-CN"/>
              </w:rPr>
              <w:t>投标人需结合项目需求和采购人行业特点，针对本项目进行配置及深化设计，包括但不限于产品（具体针对清单品目序号1、2、3、19、40、45、51、70、74、75、109）的单品效果图、产品三视图、产品拆分图、产品细节图等。评委根据投标人提供的针对本项目产品配置及深化设计方案进行综合评分：</w:t>
            </w:r>
          </w:p>
          <w:p w14:paraId="30A22964"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方案内容详细、专业度强、内容完善的，得7分；</w:t>
            </w:r>
          </w:p>
          <w:p w14:paraId="581ABDF0"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方案内容较为详细、专业度较强、内容较完善的，得4分；</w:t>
            </w:r>
          </w:p>
          <w:p w14:paraId="14F58D83"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方案内容不详细、专业度较低、内容不完善的，得1分；</w:t>
            </w:r>
          </w:p>
          <w:p w14:paraId="2B428E97"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未提供不得分。</w:t>
            </w:r>
          </w:p>
        </w:tc>
        <w:tc>
          <w:tcPr>
            <w:tcW w:w="1056" w:type="dxa"/>
            <w:tcBorders>
              <w:top w:val="single" w:sz="4" w:space="0" w:color="auto"/>
              <w:left w:val="single" w:sz="4" w:space="0" w:color="auto"/>
              <w:bottom w:val="single" w:sz="4" w:space="0" w:color="auto"/>
              <w:right w:val="single" w:sz="4" w:space="0" w:color="auto"/>
            </w:tcBorders>
            <w:vAlign w:val="center"/>
          </w:tcPr>
          <w:p w14:paraId="336512F2"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7</w:t>
            </w:r>
          </w:p>
        </w:tc>
      </w:tr>
      <w:tr w:rsidR="00B75BF9" w:rsidRPr="00601DF9" w14:paraId="1FA48808" w14:textId="77777777" w:rsidTr="00DD739C">
        <w:trPr>
          <w:trHeight w:val="20"/>
        </w:trPr>
        <w:tc>
          <w:tcPr>
            <w:tcW w:w="513" w:type="dxa"/>
            <w:tcBorders>
              <w:top w:val="single" w:sz="4" w:space="0" w:color="auto"/>
              <w:left w:val="single" w:sz="4" w:space="0" w:color="auto"/>
              <w:bottom w:val="single" w:sz="4" w:space="0" w:color="auto"/>
              <w:right w:val="single" w:sz="4" w:space="0" w:color="auto"/>
            </w:tcBorders>
            <w:vAlign w:val="center"/>
          </w:tcPr>
          <w:p w14:paraId="28907B5A"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8</w:t>
            </w:r>
          </w:p>
        </w:tc>
        <w:tc>
          <w:tcPr>
            <w:tcW w:w="1190" w:type="dxa"/>
            <w:tcBorders>
              <w:top w:val="single" w:sz="4" w:space="0" w:color="auto"/>
              <w:left w:val="single" w:sz="4" w:space="0" w:color="auto"/>
              <w:bottom w:val="single" w:sz="4" w:space="0" w:color="auto"/>
              <w:right w:val="single" w:sz="4" w:space="0" w:color="auto"/>
            </w:tcBorders>
            <w:vAlign w:val="center"/>
          </w:tcPr>
          <w:p w14:paraId="49D90529" w14:textId="77777777" w:rsidR="00B75BF9" w:rsidRPr="00601DF9" w:rsidRDefault="002A7FEE">
            <w:pPr>
              <w:widowControl w:val="0"/>
              <w:jc w:val="center"/>
              <w:rPr>
                <w:rFonts w:ascii="宋体" w:eastAsia="宋体" w:hAnsi="宋体" w:cs="宋体"/>
                <w:lang w:eastAsia="zh-CN"/>
              </w:rPr>
            </w:pPr>
            <w:r w:rsidRPr="00601DF9">
              <w:rPr>
                <w:rFonts w:ascii="宋体" w:eastAsia="宋体" w:hAnsi="宋体" w:cs="宋体" w:hint="eastAsia"/>
                <w:lang w:eastAsia="zh-CN"/>
              </w:rPr>
              <w:t>生产实施及安装调试方案</w:t>
            </w:r>
          </w:p>
        </w:tc>
        <w:tc>
          <w:tcPr>
            <w:tcW w:w="6569" w:type="dxa"/>
            <w:gridSpan w:val="2"/>
            <w:tcBorders>
              <w:top w:val="single" w:sz="4" w:space="0" w:color="auto"/>
              <w:left w:val="single" w:sz="4" w:space="0" w:color="auto"/>
              <w:bottom w:val="single" w:sz="4" w:space="0" w:color="auto"/>
              <w:right w:val="single" w:sz="4" w:space="0" w:color="auto"/>
            </w:tcBorders>
            <w:vAlign w:val="center"/>
          </w:tcPr>
          <w:p w14:paraId="25A7CB17"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投标人需针对本项目制定详细的实施方案，包括但不限于：项目实施节点计划、货物的生产实施、供货计划、人员配置方案、货物包装运输方案、安装调试计划、安全文明施工措施等内容进行综合评分：</w:t>
            </w:r>
          </w:p>
          <w:p w14:paraId="3126F8FD"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方案内容详细、专业度强、内容完善的，得5分；</w:t>
            </w:r>
          </w:p>
          <w:p w14:paraId="3F2ACE43"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方案内容较为详细、专业度较强、内容较完善的，得3分；</w:t>
            </w:r>
          </w:p>
          <w:p w14:paraId="6837BDB3"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方案内容不详细、专业度较低、内容不完善的，得1分；</w:t>
            </w:r>
          </w:p>
          <w:p w14:paraId="3D75624E"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未提供不得分。</w:t>
            </w:r>
          </w:p>
        </w:tc>
        <w:tc>
          <w:tcPr>
            <w:tcW w:w="1056" w:type="dxa"/>
            <w:tcBorders>
              <w:top w:val="single" w:sz="4" w:space="0" w:color="auto"/>
              <w:left w:val="single" w:sz="4" w:space="0" w:color="auto"/>
              <w:bottom w:val="single" w:sz="4" w:space="0" w:color="auto"/>
              <w:right w:val="single" w:sz="4" w:space="0" w:color="auto"/>
            </w:tcBorders>
            <w:vAlign w:val="center"/>
          </w:tcPr>
          <w:p w14:paraId="5B4921DA"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5</w:t>
            </w:r>
          </w:p>
        </w:tc>
      </w:tr>
      <w:tr w:rsidR="00B75BF9" w:rsidRPr="00601DF9" w14:paraId="217A111B" w14:textId="77777777">
        <w:trPr>
          <w:trHeight w:val="837"/>
        </w:trPr>
        <w:tc>
          <w:tcPr>
            <w:tcW w:w="513" w:type="dxa"/>
            <w:tcBorders>
              <w:top w:val="single" w:sz="4" w:space="0" w:color="auto"/>
              <w:left w:val="single" w:sz="4" w:space="0" w:color="auto"/>
              <w:bottom w:val="single" w:sz="4" w:space="0" w:color="auto"/>
              <w:right w:val="single" w:sz="4" w:space="0" w:color="auto"/>
            </w:tcBorders>
            <w:vAlign w:val="center"/>
          </w:tcPr>
          <w:p w14:paraId="06035A99"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9</w:t>
            </w:r>
          </w:p>
        </w:tc>
        <w:tc>
          <w:tcPr>
            <w:tcW w:w="1190" w:type="dxa"/>
            <w:tcBorders>
              <w:top w:val="single" w:sz="4" w:space="0" w:color="auto"/>
              <w:left w:val="single" w:sz="4" w:space="0" w:color="auto"/>
              <w:bottom w:val="single" w:sz="4" w:space="0" w:color="auto"/>
              <w:right w:val="single" w:sz="4" w:space="0" w:color="auto"/>
            </w:tcBorders>
            <w:vAlign w:val="center"/>
          </w:tcPr>
          <w:p w14:paraId="49B76231" w14:textId="77777777" w:rsidR="00B75BF9" w:rsidRPr="00601DF9" w:rsidRDefault="002A7FEE">
            <w:pPr>
              <w:widowControl w:val="0"/>
              <w:jc w:val="center"/>
              <w:rPr>
                <w:rFonts w:ascii="宋体" w:eastAsia="宋体" w:hAnsi="宋体" w:cs="宋体"/>
                <w:lang w:eastAsia="zh-CN"/>
              </w:rPr>
            </w:pPr>
            <w:r w:rsidRPr="00601DF9">
              <w:rPr>
                <w:rFonts w:ascii="宋体" w:eastAsia="宋体" w:hAnsi="宋体" w:cs="宋体" w:hint="eastAsia"/>
                <w:lang w:eastAsia="zh-CN"/>
              </w:rPr>
              <w:t>售后服务方案</w:t>
            </w:r>
          </w:p>
        </w:tc>
        <w:tc>
          <w:tcPr>
            <w:tcW w:w="6569" w:type="dxa"/>
            <w:gridSpan w:val="2"/>
            <w:tcBorders>
              <w:top w:val="single" w:sz="4" w:space="0" w:color="auto"/>
              <w:left w:val="single" w:sz="4" w:space="0" w:color="auto"/>
              <w:bottom w:val="single" w:sz="4" w:space="0" w:color="auto"/>
              <w:right w:val="single" w:sz="4" w:space="0" w:color="auto"/>
            </w:tcBorders>
            <w:vAlign w:val="center"/>
          </w:tcPr>
          <w:p w14:paraId="1B3EDE00"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投标人需针对本项目制定详细的售后服务方案，包括但不限于：服务体系、服务内容、故障解决方案、响应时间、备品备件存货情况、售后应急预案等内容进行综合评分：</w:t>
            </w:r>
          </w:p>
          <w:p w14:paraId="55D76490"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方案内容详细、专业度强、内容完善的，得5分；</w:t>
            </w:r>
          </w:p>
          <w:p w14:paraId="4339DBDA"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方案内容较为详细、专业度较强、内容较完善的，得3分；</w:t>
            </w:r>
          </w:p>
          <w:p w14:paraId="1DB4177C"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方案内容不详细、专业度较低、内容不完善的，得1分；</w:t>
            </w:r>
          </w:p>
          <w:p w14:paraId="20F5A8FF" w14:textId="77777777" w:rsidR="00B75BF9" w:rsidRPr="00601DF9" w:rsidRDefault="002A7FEE">
            <w:pPr>
              <w:widowControl w:val="0"/>
              <w:jc w:val="both"/>
              <w:rPr>
                <w:rFonts w:ascii="宋体" w:eastAsia="宋体" w:hAnsi="宋体" w:cs="宋体"/>
                <w:bCs/>
                <w:kern w:val="2"/>
                <w:sz w:val="21"/>
                <w:szCs w:val="21"/>
                <w:lang w:eastAsia="zh-CN"/>
              </w:rPr>
            </w:pPr>
            <w:r w:rsidRPr="00601DF9">
              <w:rPr>
                <w:rFonts w:ascii="宋体" w:eastAsia="宋体" w:hAnsi="宋体" w:cs="宋体" w:hint="eastAsia"/>
                <w:bCs/>
                <w:kern w:val="2"/>
                <w:sz w:val="21"/>
                <w:szCs w:val="21"/>
                <w:lang w:eastAsia="zh-CN"/>
              </w:rPr>
              <w:t>未提供不得分。</w:t>
            </w:r>
          </w:p>
        </w:tc>
        <w:tc>
          <w:tcPr>
            <w:tcW w:w="1056" w:type="dxa"/>
            <w:tcBorders>
              <w:top w:val="single" w:sz="4" w:space="0" w:color="auto"/>
              <w:left w:val="single" w:sz="4" w:space="0" w:color="auto"/>
              <w:bottom w:val="single" w:sz="4" w:space="0" w:color="auto"/>
              <w:right w:val="single" w:sz="4" w:space="0" w:color="auto"/>
            </w:tcBorders>
            <w:vAlign w:val="center"/>
          </w:tcPr>
          <w:p w14:paraId="0B60F3EA" w14:textId="77777777" w:rsidR="00B75BF9" w:rsidRPr="00601DF9" w:rsidRDefault="002A7FEE">
            <w:pPr>
              <w:widowControl w:val="0"/>
              <w:jc w:val="center"/>
              <w:rPr>
                <w:rFonts w:ascii="宋体" w:eastAsia="宋体" w:hAnsi="宋体" w:cs="宋体"/>
                <w:kern w:val="2"/>
                <w:lang w:eastAsia="zh-CN"/>
              </w:rPr>
            </w:pPr>
            <w:r w:rsidRPr="00601DF9">
              <w:rPr>
                <w:rFonts w:ascii="宋体" w:eastAsia="宋体" w:hAnsi="宋体" w:cs="宋体" w:hint="eastAsia"/>
                <w:kern w:val="2"/>
                <w:lang w:eastAsia="zh-CN"/>
              </w:rPr>
              <w:t>5</w:t>
            </w:r>
          </w:p>
        </w:tc>
      </w:tr>
    </w:tbl>
    <w:p w14:paraId="62EEFC04" w14:textId="77777777" w:rsidR="00B75BF9" w:rsidRPr="00601DF9" w:rsidRDefault="00B75BF9">
      <w:pPr>
        <w:widowControl w:val="0"/>
        <w:kinsoku w:val="0"/>
        <w:rPr>
          <w:rFonts w:ascii="宋体" w:eastAsia="宋体" w:hAnsi="宋体"/>
          <w:lang w:eastAsia="zh-CN"/>
        </w:rPr>
      </w:pPr>
    </w:p>
    <w:p w14:paraId="05472309" w14:textId="77777777" w:rsidR="00B75BF9" w:rsidRPr="00601DF9" w:rsidRDefault="00B75BF9">
      <w:pPr>
        <w:widowControl w:val="0"/>
        <w:kinsoku w:val="0"/>
        <w:rPr>
          <w:sz w:val="30"/>
          <w:szCs w:val="30"/>
          <w:lang w:eastAsia="zh-CN"/>
        </w:rPr>
      </w:pPr>
    </w:p>
    <w:p w14:paraId="1517D43C" w14:textId="77777777" w:rsidR="00B75BF9" w:rsidRPr="00601DF9" w:rsidRDefault="002A7FEE">
      <w:pPr>
        <w:widowControl w:val="0"/>
        <w:kinsoku w:val="0"/>
        <w:rPr>
          <w:lang w:eastAsia="zh-CN"/>
        </w:rPr>
      </w:pPr>
      <w:bookmarkStart w:id="165" w:name="_Toc4661"/>
      <w:r w:rsidRPr="00601DF9">
        <w:rPr>
          <w:rFonts w:ascii="宋体" w:eastAsia="宋体" w:hAnsi="宋体" w:cs="宋体"/>
          <w:b/>
          <w:bCs/>
          <w:position w:val="-10"/>
          <w:lang w:eastAsia="zh-CN"/>
        </w:rPr>
        <w:t>说明：</w:t>
      </w:r>
    </w:p>
    <w:p w14:paraId="4E35AB9B" w14:textId="77777777" w:rsidR="00B75BF9" w:rsidRPr="00601DF9" w:rsidRDefault="002A7FEE">
      <w:pPr>
        <w:widowControl w:val="0"/>
        <w:kinsoku w:val="0"/>
        <w:spacing w:line="360" w:lineRule="auto"/>
        <w:ind w:firstLine="420"/>
        <w:rPr>
          <w:lang w:eastAsia="zh-CN"/>
        </w:rPr>
      </w:pPr>
      <w:r w:rsidRPr="00601DF9">
        <w:rPr>
          <w:rFonts w:ascii="宋体" w:eastAsia="宋体" w:hAnsi="宋体" w:cs="宋体"/>
          <w:position w:val="-10"/>
          <w:lang w:eastAsia="zh-CN"/>
        </w:rPr>
        <w:t>1、促进中小企业发展政策</w:t>
      </w:r>
    </w:p>
    <w:p w14:paraId="7C0540C8" w14:textId="77777777" w:rsidR="00B75BF9" w:rsidRPr="00601DF9" w:rsidRDefault="002A7FEE">
      <w:pPr>
        <w:widowControl w:val="0"/>
        <w:kinsoku w:val="0"/>
        <w:spacing w:line="360" w:lineRule="auto"/>
        <w:ind w:firstLine="480"/>
        <w:rPr>
          <w:lang w:eastAsia="zh-CN"/>
        </w:rPr>
      </w:pPr>
      <w:r w:rsidRPr="00601DF9">
        <w:rPr>
          <w:rFonts w:ascii="宋体" w:eastAsia="宋体" w:hAnsi="宋体" w:cs="宋体"/>
          <w:position w:val="-10"/>
          <w:lang w:eastAsia="zh-CN"/>
        </w:rPr>
        <w:t>①本项目为非专门面向中小微企业的项目，对</w:t>
      </w:r>
      <w:r w:rsidRPr="00601DF9">
        <w:rPr>
          <w:rFonts w:ascii="宋体" w:eastAsia="宋体" w:hAnsi="宋体" w:cs="宋体"/>
          <w:b/>
          <w:bCs/>
          <w:position w:val="-10"/>
          <w:lang w:eastAsia="zh-CN"/>
        </w:rPr>
        <w:t>小型和微型企业</w:t>
      </w:r>
      <w:r w:rsidRPr="00601DF9">
        <w:rPr>
          <w:rFonts w:ascii="宋体" w:eastAsia="宋体" w:hAnsi="宋体" w:cs="宋体"/>
          <w:position w:val="-10"/>
          <w:lang w:eastAsia="zh-CN"/>
        </w:rPr>
        <w:t>产品价格给予10%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709332F0" w14:textId="77777777" w:rsidR="00B75BF9" w:rsidRPr="00601DF9" w:rsidRDefault="002A7FEE">
      <w:pPr>
        <w:widowControl w:val="0"/>
        <w:kinsoku w:val="0"/>
        <w:spacing w:line="360" w:lineRule="auto"/>
        <w:ind w:firstLine="480"/>
        <w:rPr>
          <w:lang w:eastAsia="zh-CN"/>
        </w:rPr>
      </w:pPr>
      <w:r w:rsidRPr="00601DF9">
        <w:rPr>
          <w:rFonts w:ascii="宋体" w:eastAsia="宋体" w:hAnsi="宋体" w:cs="宋体"/>
          <w:position w:val="-10"/>
          <w:lang w:eastAsia="zh-CN"/>
        </w:rPr>
        <w:t>在政府采购活动中，投标人提供的货物、工程或者服务符合下列情形的，享受价格扣除：</w:t>
      </w:r>
    </w:p>
    <w:p w14:paraId="5A160BCF" w14:textId="77777777" w:rsidR="00B75BF9" w:rsidRPr="00601DF9" w:rsidRDefault="002A7FEE">
      <w:pPr>
        <w:widowControl w:val="0"/>
        <w:kinsoku w:val="0"/>
        <w:spacing w:line="360" w:lineRule="auto"/>
        <w:ind w:firstLine="480"/>
        <w:rPr>
          <w:lang w:eastAsia="zh-CN"/>
        </w:rPr>
      </w:pPr>
      <w:r w:rsidRPr="00601DF9">
        <w:rPr>
          <w:rFonts w:ascii="宋体" w:eastAsia="宋体" w:hAnsi="宋体" w:cs="宋体"/>
          <w:position w:val="-10"/>
          <w:lang w:eastAsia="zh-CN"/>
        </w:rPr>
        <w:t>（一）在货物采购项目中，货物由小微企业制造，即货物由小微企业生产且使用该小微企业商号或者注册商标；</w:t>
      </w:r>
    </w:p>
    <w:p w14:paraId="1ACFF053" w14:textId="77777777" w:rsidR="00B75BF9" w:rsidRPr="00601DF9" w:rsidRDefault="002A7FEE">
      <w:pPr>
        <w:widowControl w:val="0"/>
        <w:kinsoku w:val="0"/>
        <w:spacing w:line="360" w:lineRule="auto"/>
        <w:ind w:firstLine="480"/>
        <w:rPr>
          <w:lang w:eastAsia="zh-CN"/>
        </w:rPr>
      </w:pPr>
      <w:r w:rsidRPr="00601DF9">
        <w:rPr>
          <w:rFonts w:ascii="宋体" w:eastAsia="宋体" w:hAnsi="宋体" w:cs="宋体"/>
          <w:position w:val="-10"/>
          <w:lang w:eastAsia="zh-CN"/>
        </w:rPr>
        <w:t>（二）在服务采购项目中，服务由小微企业承接，即提供服务的人员为小微企业依照《中华人民共和国劳动合同法》订立劳动合同的从业人员。</w:t>
      </w:r>
    </w:p>
    <w:p w14:paraId="364357C0" w14:textId="77777777" w:rsidR="00B75BF9" w:rsidRPr="00601DF9" w:rsidRDefault="002A7FEE">
      <w:pPr>
        <w:widowControl w:val="0"/>
        <w:kinsoku w:val="0"/>
        <w:spacing w:line="360" w:lineRule="auto"/>
        <w:ind w:firstLine="480"/>
        <w:rPr>
          <w:lang w:eastAsia="zh-CN"/>
        </w:rPr>
      </w:pPr>
      <w:r w:rsidRPr="00601DF9">
        <w:rPr>
          <w:rFonts w:ascii="宋体" w:eastAsia="宋体" w:hAnsi="宋体" w:cs="宋体"/>
          <w:position w:val="-10"/>
          <w:lang w:eastAsia="zh-CN"/>
        </w:rPr>
        <w:t>在货物采购项目中，投标人提供的货物既有中小企业制造货物，也有大型企业制造</w:t>
      </w:r>
      <w:r w:rsidRPr="00601DF9">
        <w:rPr>
          <w:rFonts w:ascii="宋体" w:eastAsia="宋体" w:hAnsi="宋体" w:cs="宋体"/>
          <w:position w:val="-10"/>
          <w:lang w:eastAsia="zh-CN"/>
        </w:rPr>
        <w:lastRenderedPageBreak/>
        <w:t>货物的，不享受本办法规定的中小企业扶持政策。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的扣除，用扣除后的价格参加评审。组成联合体或者接受分包的小微企业与联合体内其他企业、分包企业之间存在直接控股、管理关系的，不享受价格扣除优惠政策。</w:t>
      </w:r>
    </w:p>
    <w:p w14:paraId="508A320C" w14:textId="77777777" w:rsidR="00B75BF9" w:rsidRPr="00601DF9" w:rsidRDefault="002A7FEE">
      <w:pPr>
        <w:widowControl w:val="0"/>
        <w:kinsoku w:val="0"/>
        <w:spacing w:line="360" w:lineRule="auto"/>
        <w:ind w:firstLine="480"/>
        <w:rPr>
          <w:lang w:eastAsia="zh-CN"/>
        </w:rPr>
      </w:pPr>
      <w:r w:rsidRPr="00601DF9">
        <w:rPr>
          <w:rFonts w:ascii="宋体" w:eastAsia="宋体" w:hAnsi="宋体" w:cs="宋体"/>
          <w:position w:val="-10"/>
          <w:lang w:eastAsia="zh-CN"/>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60AED345" w14:textId="77777777" w:rsidR="00B75BF9" w:rsidRPr="00601DF9" w:rsidRDefault="002A7FEE">
      <w:pPr>
        <w:widowControl w:val="0"/>
        <w:kinsoku w:val="0"/>
        <w:spacing w:line="360" w:lineRule="auto"/>
        <w:ind w:firstLine="480"/>
        <w:rPr>
          <w:lang w:eastAsia="zh-CN"/>
        </w:rPr>
      </w:pPr>
      <w:r w:rsidRPr="00601DF9">
        <w:rPr>
          <w:rFonts w:ascii="宋体" w:eastAsia="宋体" w:hAnsi="宋体" w:cs="宋体"/>
          <w:position w:val="-10"/>
          <w:lang w:eastAsia="zh-CN"/>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2DEBE0E6" w14:textId="77777777" w:rsidR="00B75BF9" w:rsidRPr="00601DF9" w:rsidRDefault="002A7FEE">
      <w:pPr>
        <w:widowControl w:val="0"/>
        <w:kinsoku w:val="0"/>
        <w:spacing w:line="360" w:lineRule="auto"/>
        <w:ind w:firstLine="480"/>
        <w:rPr>
          <w:lang w:eastAsia="zh-CN"/>
        </w:rPr>
      </w:pPr>
      <w:r w:rsidRPr="00601DF9">
        <w:rPr>
          <w:rFonts w:ascii="宋体" w:eastAsia="宋体" w:hAnsi="宋体" w:cs="宋体"/>
          <w:position w:val="-10"/>
          <w:lang w:eastAsia="zh-CN"/>
        </w:rPr>
        <w:t>④残疾人福利单位、监狱企业属于小型、微型企业的，不重复享受政策。</w:t>
      </w:r>
    </w:p>
    <w:p w14:paraId="31428A36" w14:textId="58EE0A35" w:rsidR="00B75BF9" w:rsidRPr="00601DF9" w:rsidRDefault="003A6962">
      <w:pPr>
        <w:widowControl w:val="0"/>
        <w:kinsoku w:val="0"/>
        <w:spacing w:line="360" w:lineRule="auto"/>
        <w:ind w:firstLine="480"/>
        <w:rPr>
          <w:rFonts w:ascii="宋体" w:eastAsia="宋体" w:hAnsi="宋体" w:cs="宋体"/>
          <w:position w:val="-10"/>
          <w:lang w:eastAsia="zh-CN"/>
        </w:rPr>
      </w:pPr>
      <w:bookmarkStart w:id="166" w:name="_Hlk219991325"/>
      <w:r>
        <w:rPr>
          <w:rFonts w:ascii="宋体" w:eastAsia="宋体" w:hAnsi="宋体" w:cs="宋体"/>
          <w:position w:val="-10"/>
          <w:lang w:eastAsia="zh-CN"/>
        </w:rPr>
        <w:t>2</w:t>
      </w:r>
      <w:r w:rsidR="002A7FEE" w:rsidRPr="00601DF9">
        <w:rPr>
          <w:rFonts w:ascii="宋体" w:eastAsia="宋体" w:hAnsi="宋体" w:cs="宋体"/>
          <w:position w:val="-10"/>
          <w:lang w:eastAsia="zh-CN"/>
        </w:rPr>
        <w:t>、采购本国产品的支持政策</w:t>
      </w:r>
    </w:p>
    <w:p w14:paraId="60BD0511" w14:textId="0D220DBD" w:rsidR="00B75BF9" w:rsidRPr="00601DF9" w:rsidRDefault="003A6962">
      <w:pPr>
        <w:widowControl w:val="0"/>
        <w:kinsoku w:val="0"/>
        <w:spacing w:line="360" w:lineRule="auto"/>
        <w:ind w:firstLine="480"/>
        <w:rPr>
          <w:rFonts w:ascii="宋体" w:eastAsia="宋体" w:hAnsi="宋体" w:cs="宋体"/>
          <w:position w:val="-10"/>
          <w:lang w:eastAsia="zh-CN"/>
        </w:rPr>
      </w:pPr>
      <w:r>
        <w:rPr>
          <w:rFonts w:ascii="宋体" w:eastAsia="宋体" w:hAnsi="宋体" w:cs="宋体"/>
          <w:position w:val="-10"/>
          <w:lang w:eastAsia="zh-CN"/>
        </w:rPr>
        <w:t>2</w:t>
      </w:r>
      <w:r w:rsidR="002A7FEE" w:rsidRPr="00601DF9">
        <w:rPr>
          <w:rFonts w:ascii="宋体" w:eastAsia="宋体" w:hAnsi="宋体" w:cs="宋体"/>
          <w:position w:val="-10"/>
          <w:lang w:eastAsia="zh-CN"/>
        </w:rPr>
        <w:t>.1 本项目政府采购活动中既有本国产品又有非本国产品参与竞争的，依法对本国产品给予价格评审优惠，对本国产品的报价给予20%的价格扣除，用扣除后的价格参与评审。</w:t>
      </w:r>
    </w:p>
    <w:p w14:paraId="4E785A01" w14:textId="398B0CD9" w:rsidR="00B75BF9" w:rsidRPr="00601DF9" w:rsidRDefault="003A6962">
      <w:pPr>
        <w:widowControl w:val="0"/>
        <w:kinsoku w:val="0"/>
        <w:spacing w:line="360" w:lineRule="auto"/>
        <w:ind w:firstLine="480"/>
        <w:rPr>
          <w:rFonts w:ascii="宋体" w:eastAsia="宋体" w:hAnsi="宋体" w:cs="宋体"/>
          <w:position w:val="-10"/>
          <w:lang w:eastAsia="zh-CN"/>
        </w:rPr>
      </w:pPr>
      <w:r>
        <w:rPr>
          <w:rFonts w:ascii="宋体" w:eastAsia="宋体" w:hAnsi="宋体" w:cs="宋体"/>
          <w:position w:val="-10"/>
          <w:lang w:eastAsia="zh-CN"/>
        </w:rPr>
        <w:t>2</w:t>
      </w:r>
      <w:r w:rsidR="002A7FEE" w:rsidRPr="00601DF9">
        <w:rPr>
          <w:rFonts w:ascii="宋体" w:eastAsia="宋体" w:hAnsi="宋体" w:cs="宋体"/>
          <w:position w:val="-10"/>
          <w:lang w:eastAsia="zh-CN"/>
        </w:rPr>
        <w:t>.2 当采购项目或者采购包中含有多种产品，供应商为该采购项目或者采购包提供的符合本国产品标准的产品成本之和占该供应商提供的全部产品成本之和的比例达到80%以上时（供应商需在“投标文件格式”中“投标分项报价表”中填写比例数值），依法对该供应商提供的全部产品给予价格评审优惠，即对该供应商提供的全部产品的总报价给予20%的价格扣除，用扣除后的价格参与评审。供应商未填写比例数值，或比例数值未达到80%的，将不享受本国产品价格评审优惠。</w:t>
      </w:r>
    </w:p>
    <w:p w14:paraId="7A21C9BA" w14:textId="007BABB6" w:rsidR="00B75BF9" w:rsidRPr="00601DF9" w:rsidRDefault="003A6962">
      <w:pPr>
        <w:widowControl w:val="0"/>
        <w:kinsoku w:val="0"/>
        <w:spacing w:line="360" w:lineRule="auto"/>
        <w:ind w:firstLine="480"/>
        <w:rPr>
          <w:rFonts w:ascii="宋体" w:eastAsia="宋体" w:hAnsi="宋体" w:cs="宋体"/>
          <w:position w:val="-10"/>
          <w:lang w:eastAsia="zh-CN"/>
        </w:rPr>
      </w:pPr>
      <w:r>
        <w:rPr>
          <w:rFonts w:ascii="宋体" w:eastAsia="宋体" w:hAnsi="宋体" w:cs="宋体"/>
          <w:position w:val="-10"/>
          <w:lang w:eastAsia="zh-CN"/>
        </w:rPr>
        <w:t>2</w:t>
      </w:r>
      <w:r w:rsidR="002A7FEE" w:rsidRPr="00601DF9">
        <w:rPr>
          <w:rFonts w:ascii="宋体" w:eastAsia="宋体" w:hAnsi="宋体" w:cs="宋体"/>
          <w:position w:val="-10"/>
          <w:lang w:eastAsia="zh-CN"/>
        </w:rPr>
        <w:t>.3 供应商需按照招标文件的要求提供《关于符合本国产品标准的声明函》（以下简称《声明函》），如不提供将不享受本国产品价格评审优惠。</w:t>
      </w:r>
    </w:p>
    <w:p w14:paraId="7D44DDF3" w14:textId="2C8F7E87" w:rsidR="00B75BF9" w:rsidRPr="00601DF9" w:rsidRDefault="003A6962">
      <w:pPr>
        <w:widowControl w:val="0"/>
        <w:kinsoku w:val="0"/>
        <w:spacing w:line="360" w:lineRule="auto"/>
        <w:ind w:firstLine="480"/>
        <w:rPr>
          <w:rFonts w:ascii="宋体" w:eastAsia="宋体" w:hAnsi="宋体" w:cs="宋体"/>
          <w:position w:val="-10"/>
          <w:lang w:eastAsia="zh-CN"/>
        </w:rPr>
      </w:pPr>
      <w:r>
        <w:rPr>
          <w:rFonts w:ascii="宋体" w:eastAsia="宋体" w:hAnsi="宋体" w:cs="宋体"/>
          <w:position w:val="-10"/>
          <w:lang w:eastAsia="zh-CN"/>
        </w:rPr>
        <w:lastRenderedPageBreak/>
        <w:t>2</w:t>
      </w:r>
      <w:r w:rsidR="002A7FEE" w:rsidRPr="00601DF9">
        <w:rPr>
          <w:rFonts w:ascii="宋体" w:eastAsia="宋体" w:hAnsi="宋体" w:cs="宋体"/>
          <w:position w:val="-10"/>
          <w:lang w:eastAsia="zh-CN"/>
        </w:rPr>
        <w:t>.4 供应商需在《声明函》中逐一准确填写：产品名称、厂名、生产厂址三项信息（《声明函》中用斜线划除的地方无需填写），三项信息中任意一项未填写的视为该项产品不符合本国产品标准，不享受本国产品价格评审优惠。</w:t>
      </w:r>
    </w:p>
    <w:p w14:paraId="5603BD5F" w14:textId="4E0D2F82" w:rsidR="00B75BF9" w:rsidRPr="00601DF9" w:rsidRDefault="003A6962">
      <w:pPr>
        <w:widowControl w:val="0"/>
        <w:kinsoku w:val="0"/>
        <w:ind w:firstLine="482"/>
        <w:rPr>
          <w:rFonts w:ascii="宋体" w:eastAsia="宋体" w:hAnsi="宋体" w:cs="宋体"/>
          <w:position w:val="-10"/>
          <w:lang w:eastAsia="zh-CN"/>
        </w:rPr>
      </w:pPr>
      <w:r>
        <w:rPr>
          <w:rFonts w:ascii="宋体" w:eastAsia="宋体" w:hAnsi="宋体" w:cs="宋体"/>
          <w:position w:val="-10"/>
          <w:lang w:eastAsia="zh-CN"/>
        </w:rPr>
        <w:t>2</w:t>
      </w:r>
      <w:r w:rsidR="002A7FEE" w:rsidRPr="00601DF9">
        <w:rPr>
          <w:rFonts w:ascii="宋体" w:eastAsia="宋体" w:hAnsi="宋体" w:cs="宋体"/>
          <w:position w:val="-10"/>
          <w:lang w:eastAsia="zh-CN"/>
        </w:rPr>
        <w:t>.5评标过程中，如发现供应商在《声明函》内容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2025〕34号）和招标文件规定的，供应商提供的相关产品视为不符合本国产品标准。</w:t>
      </w:r>
    </w:p>
    <w:bookmarkEnd w:id="166"/>
    <w:p w14:paraId="6884B65B" w14:textId="77777777" w:rsidR="00B75BF9" w:rsidRPr="00601DF9" w:rsidRDefault="002A7FEE">
      <w:pPr>
        <w:widowControl w:val="0"/>
        <w:kinsoku w:val="0"/>
        <w:spacing w:line="360" w:lineRule="auto"/>
        <w:ind w:firstLine="480"/>
        <w:rPr>
          <w:rFonts w:ascii="宋体" w:eastAsia="宋体" w:hAnsi="宋体" w:cs="宋体"/>
          <w:position w:val="-10"/>
          <w:lang w:eastAsia="zh-CN"/>
        </w:rPr>
      </w:pPr>
      <w:r w:rsidRPr="00601DF9">
        <w:rPr>
          <w:rFonts w:ascii="宋体" w:eastAsia="宋体" w:hAnsi="宋体" w:cs="宋体"/>
          <w:position w:val="-10"/>
          <w:lang w:eastAsia="zh-CN"/>
        </w:rPr>
        <w:t> </w:t>
      </w:r>
    </w:p>
    <w:p w14:paraId="4654C0E3" w14:textId="77777777" w:rsidR="00B75BF9" w:rsidRPr="00601DF9" w:rsidRDefault="00B75BF9">
      <w:pPr>
        <w:widowControl w:val="0"/>
        <w:kinsoku w:val="0"/>
        <w:spacing w:line="360" w:lineRule="auto"/>
        <w:ind w:firstLine="480"/>
        <w:rPr>
          <w:rFonts w:ascii="宋体" w:eastAsia="宋体" w:hAnsi="宋体" w:cs="宋体"/>
          <w:position w:val="-10"/>
          <w:lang w:eastAsia="zh-CN"/>
        </w:rPr>
      </w:pPr>
    </w:p>
    <w:p w14:paraId="3C7899A9" w14:textId="6A7A1700" w:rsidR="00B75BF9" w:rsidRDefault="00B75BF9">
      <w:pPr>
        <w:widowControl w:val="0"/>
        <w:kinsoku w:val="0"/>
        <w:spacing w:line="360" w:lineRule="auto"/>
        <w:ind w:firstLine="480"/>
        <w:rPr>
          <w:rFonts w:ascii="宋体" w:eastAsia="宋体" w:hAnsi="宋体" w:cs="宋体"/>
          <w:position w:val="-10"/>
          <w:lang w:eastAsia="zh-CN"/>
        </w:rPr>
      </w:pPr>
    </w:p>
    <w:p w14:paraId="68D14339" w14:textId="3F0CD4F2" w:rsidR="009C19DE" w:rsidRDefault="009C19DE">
      <w:pPr>
        <w:widowControl w:val="0"/>
        <w:kinsoku w:val="0"/>
        <w:spacing w:line="360" w:lineRule="auto"/>
        <w:ind w:firstLine="480"/>
        <w:rPr>
          <w:rFonts w:ascii="宋体" w:eastAsia="宋体" w:hAnsi="宋体" w:cs="宋体"/>
          <w:position w:val="-10"/>
          <w:lang w:eastAsia="zh-CN"/>
        </w:rPr>
      </w:pPr>
    </w:p>
    <w:p w14:paraId="6A522FB0" w14:textId="6DFC62BA" w:rsidR="009C19DE" w:rsidRDefault="009C19DE">
      <w:pPr>
        <w:widowControl w:val="0"/>
        <w:kinsoku w:val="0"/>
        <w:spacing w:line="360" w:lineRule="auto"/>
        <w:ind w:firstLine="480"/>
        <w:rPr>
          <w:rFonts w:ascii="宋体" w:eastAsia="宋体" w:hAnsi="宋体" w:cs="宋体"/>
          <w:position w:val="-10"/>
          <w:lang w:eastAsia="zh-CN"/>
        </w:rPr>
      </w:pPr>
    </w:p>
    <w:p w14:paraId="06647A14" w14:textId="57ABF228" w:rsidR="009C19DE" w:rsidRDefault="009C19DE">
      <w:pPr>
        <w:widowControl w:val="0"/>
        <w:kinsoku w:val="0"/>
        <w:spacing w:line="360" w:lineRule="auto"/>
        <w:ind w:firstLine="480"/>
        <w:rPr>
          <w:rFonts w:ascii="宋体" w:eastAsia="宋体" w:hAnsi="宋体" w:cs="宋体"/>
          <w:position w:val="-10"/>
          <w:lang w:eastAsia="zh-CN"/>
        </w:rPr>
      </w:pPr>
    </w:p>
    <w:p w14:paraId="7A75DEC4" w14:textId="16EFF72C" w:rsidR="009C19DE" w:rsidRDefault="009C19DE">
      <w:pPr>
        <w:widowControl w:val="0"/>
        <w:kinsoku w:val="0"/>
        <w:spacing w:line="360" w:lineRule="auto"/>
        <w:ind w:firstLine="480"/>
        <w:rPr>
          <w:rFonts w:ascii="宋体" w:eastAsia="宋体" w:hAnsi="宋体" w:cs="宋体"/>
          <w:position w:val="-10"/>
          <w:lang w:eastAsia="zh-CN"/>
        </w:rPr>
      </w:pPr>
    </w:p>
    <w:p w14:paraId="0EEA111A" w14:textId="77777777" w:rsidR="009C19DE" w:rsidRPr="00601DF9" w:rsidRDefault="009C19DE">
      <w:pPr>
        <w:widowControl w:val="0"/>
        <w:kinsoku w:val="0"/>
        <w:spacing w:line="360" w:lineRule="auto"/>
        <w:ind w:firstLine="480"/>
        <w:rPr>
          <w:rFonts w:ascii="宋体" w:eastAsia="宋体" w:hAnsi="宋体" w:cs="宋体"/>
          <w:position w:val="-10"/>
          <w:lang w:eastAsia="zh-CN"/>
        </w:rPr>
      </w:pPr>
    </w:p>
    <w:p w14:paraId="79ABB006" w14:textId="7437EFAC" w:rsidR="00B75BF9" w:rsidRDefault="00B75BF9">
      <w:pPr>
        <w:widowControl w:val="0"/>
        <w:kinsoku w:val="0"/>
        <w:spacing w:line="360" w:lineRule="auto"/>
        <w:ind w:firstLine="480"/>
        <w:rPr>
          <w:rFonts w:ascii="宋体" w:eastAsia="宋体" w:hAnsi="宋体" w:cs="宋体"/>
          <w:position w:val="-10"/>
          <w:lang w:eastAsia="zh-CN"/>
        </w:rPr>
      </w:pPr>
    </w:p>
    <w:p w14:paraId="20F28EAD" w14:textId="145839A0" w:rsidR="00FE2C79" w:rsidRDefault="00FE2C79">
      <w:pPr>
        <w:widowControl w:val="0"/>
        <w:kinsoku w:val="0"/>
        <w:spacing w:line="360" w:lineRule="auto"/>
        <w:ind w:firstLine="480"/>
        <w:rPr>
          <w:rFonts w:ascii="宋体" w:eastAsia="宋体" w:hAnsi="宋体" w:cs="宋体"/>
          <w:position w:val="-10"/>
          <w:lang w:eastAsia="zh-CN"/>
        </w:rPr>
      </w:pPr>
    </w:p>
    <w:p w14:paraId="17A75A23" w14:textId="0A39AE3C" w:rsidR="00FE2C79" w:rsidRDefault="00FE2C79">
      <w:pPr>
        <w:widowControl w:val="0"/>
        <w:kinsoku w:val="0"/>
        <w:spacing w:line="360" w:lineRule="auto"/>
        <w:ind w:firstLine="480"/>
        <w:rPr>
          <w:rFonts w:ascii="宋体" w:eastAsia="宋体" w:hAnsi="宋体" w:cs="宋体"/>
          <w:position w:val="-10"/>
          <w:lang w:eastAsia="zh-CN"/>
        </w:rPr>
      </w:pPr>
    </w:p>
    <w:p w14:paraId="61DDEC24" w14:textId="19B911B3" w:rsidR="00FE2C79" w:rsidRDefault="00FE2C79">
      <w:pPr>
        <w:widowControl w:val="0"/>
        <w:kinsoku w:val="0"/>
        <w:spacing w:line="360" w:lineRule="auto"/>
        <w:ind w:firstLine="480"/>
        <w:rPr>
          <w:rFonts w:ascii="宋体" w:eastAsia="宋体" w:hAnsi="宋体" w:cs="宋体"/>
          <w:position w:val="-10"/>
          <w:lang w:eastAsia="zh-CN"/>
        </w:rPr>
      </w:pPr>
    </w:p>
    <w:p w14:paraId="6BE8B3BA" w14:textId="5943CD25" w:rsidR="00FE2C79" w:rsidRDefault="00FE2C79">
      <w:pPr>
        <w:widowControl w:val="0"/>
        <w:kinsoku w:val="0"/>
        <w:spacing w:line="360" w:lineRule="auto"/>
        <w:ind w:firstLine="480"/>
        <w:rPr>
          <w:rFonts w:ascii="宋体" w:eastAsia="宋体" w:hAnsi="宋体" w:cs="宋体"/>
          <w:position w:val="-10"/>
          <w:lang w:eastAsia="zh-CN"/>
        </w:rPr>
      </w:pPr>
    </w:p>
    <w:p w14:paraId="1921F7E9" w14:textId="47305599" w:rsidR="00FE2C79" w:rsidRDefault="00FE2C79">
      <w:pPr>
        <w:widowControl w:val="0"/>
        <w:kinsoku w:val="0"/>
        <w:spacing w:line="360" w:lineRule="auto"/>
        <w:ind w:firstLine="480"/>
        <w:rPr>
          <w:rFonts w:ascii="宋体" w:eastAsia="宋体" w:hAnsi="宋体" w:cs="宋体"/>
          <w:position w:val="-10"/>
          <w:lang w:eastAsia="zh-CN"/>
        </w:rPr>
      </w:pPr>
    </w:p>
    <w:p w14:paraId="2450B204" w14:textId="46C9F85A" w:rsidR="00FE2C79" w:rsidRDefault="00FE2C79">
      <w:pPr>
        <w:widowControl w:val="0"/>
        <w:kinsoku w:val="0"/>
        <w:spacing w:line="360" w:lineRule="auto"/>
        <w:ind w:firstLine="480"/>
        <w:rPr>
          <w:rFonts w:ascii="宋体" w:eastAsia="宋体" w:hAnsi="宋体" w:cs="宋体"/>
          <w:position w:val="-10"/>
          <w:lang w:eastAsia="zh-CN"/>
        </w:rPr>
      </w:pPr>
    </w:p>
    <w:p w14:paraId="4D4977AD" w14:textId="1680FFAB" w:rsidR="00FE2C79" w:rsidRDefault="00FE2C79">
      <w:pPr>
        <w:widowControl w:val="0"/>
        <w:kinsoku w:val="0"/>
        <w:spacing w:line="360" w:lineRule="auto"/>
        <w:ind w:firstLine="480"/>
        <w:rPr>
          <w:rFonts w:ascii="宋体" w:eastAsia="宋体" w:hAnsi="宋体" w:cs="宋体"/>
          <w:position w:val="-10"/>
          <w:lang w:eastAsia="zh-CN"/>
        </w:rPr>
      </w:pPr>
    </w:p>
    <w:p w14:paraId="6DDCF219" w14:textId="5040A503" w:rsidR="00FE2C79" w:rsidRDefault="00FE2C79">
      <w:pPr>
        <w:widowControl w:val="0"/>
        <w:kinsoku w:val="0"/>
        <w:spacing w:line="360" w:lineRule="auto"/>
        <w:ind w:firstLine="480"/>
        <w:rPr>
          <w:rFonts w:ascii="宋体" w:eastAsia="宋体" w:hAnsi="宋体" w:cs="宋体"/>
          <w:position w:val="-10"/>
          <w:lang w:eastAsia="zh-CN"/>
        </w:rPr>
      </w:pPr>
    </w:p>
    <w:p w14:paraId="5B074EB6" w14:textId="4263882A" w:rsidR="00FE2C79" w:rsidRDefault="00FE2C79">
      <w:pPr>
        <w:widowControl w:val="0"/>
        <w:kinsoku w:val="0"/>
        <w:spacing w:line="360" w:lineRule="auto"/>
        <w:ind w:firstLine="480"/>
        <w:rPr>
          <w:rFonts w:ascii="宋体" w:eastAsia="宋体" w:hAnsi="宋体" w:cs="宋体"/>
          <w:position w:val="-10"/>
          <w:lang w:eastAsia="zh-CN"/>
        </w:rPr>
      </w:pPr>
    </w:p>
    <w:p w14:paraId="7F6B8A3F" w14:textId="5BA38EAB" w:rsidR="00FE2C79" w:rsidRDefault="00FE2C79">
      <w:pPr>
        <w:widowControl w:val="0"/>
        <w:kinsoku w:val="0"/>
        <w:spacing w:line="360" w:lineRule="auto"/>
        <w:ind w:firstLine="480"/>
        <w:rPr>
          <w:rFonts w:ascii="宋体" w:eastAsia="宋体" w:hAnsi="宋体" w:cs="宋体"/>
          <w:position w:val="-10"/>
          <w:lang w:eastAsia="zh-CN"/>
        </w:rPr>
      </w:pPr>
    </w:p>
    <w:p w14:paraId="2CA512A9" w14:textId="53C99D62" w:rsidR="00FE2C79" w:rsidRDefault="00FE2C79">
      <w:pPr>
        <w:widowControl w:val="0"/>
        <w:kinsoku w:val="0"/>
        <w:spacing w:line="360" w:lineRule="auto"/>
        <w:ind w:firstLine="480"/>
        <w:rPr>
          <w:rFonts w:ascii="宋体" w:eastAsia="宋体" w:hAnsi="宋体" w:cs="宋体"/>
          <w:position w:val="-10"/>
          <w:lang w:eastAsia="zh-CN"/>
        </w:rPr>
      </w:pPr>
    </w:p>
    <w:p w14:paraId="78A79715" w14:textId="77777777" w:rsidR="00FE2C79" w:rsidRPr="00601DF9" w:rsidRDefault="00FE2C79">
      <w:pPr>
        <w:widowControl w:val="0"/>
        <w:kinsoku w:val="0"/>
        <w:spacing w:line="360" w:lineRule="auto"/>
        <w:ind w:firstLine="480"/>
        <w:rPr>
          <w:rFonts w:ascii="宋体" w:eastAsia="宋体" w:hAnsi="宋体" w:cs="宋体" w:hint="eastAsia"/>
          <w:position w:val="-10"/>
          <w:lang w:eastAsia="zh-CN"/>
        </w:rPr>
      </w:pPr>
    </w:p>
    <w:p w14:paraId="4A8CC8E5" w14:textId="77777777" w:rsidR="00B75BF9" w:rsidRPr="00601DF9" w:rsidRDefault="002A7FEE">
      <w:pPr>
        <w:pStyle w:val="1"/>
        <w:spacing w:line="360" w:lineRule="auto"/>
        <w:rPr>
          <w:rFonts w:ascii="宋体" w:eastAsia="宋体" w:hAnsi="宋体" w:cs="宋体"/>
          <w:b/>
          <w:bCs/>
          <w:sz w:val="44"/>
          <w:szCs w:val="44"/>
        </w:rPr>
      </w:pPr>
      <w:r w:rsidRPr="00601DF9">
        <w:rPr>
          <w:rFonts w:ascii="宋体" w:eastAsia="宋体" w:hAnsi="宋体" w:cs="宋体" w:hint="eastAsia"/>
          <w:b/>
          <w:bCs/>
          <w:sz w:val="44"/>
          <w:szCs w:val="44"/>
        </w:rPr>
        <w:lastRenderedPageBreak/>
        <w:t>第六章  投标文件参考格式</w:t>
      </w:r>
      <w:bookmarkEnd w:id="165"/>
    </w:p>
    <w:p w14:paraId="1603D6A1" w14:textId="77777777" w:rsidR="00B75BF9" w:rsidRPr="00601DF9" w:rsidRDefault="002A7FEE">
      <w:pPr>
        <w:rPr>
          <w:rFonts w:eastAsia="黑体"/>
          <w:sz w:val="32"/>
          <w:lang w:eastAsia="zh-CN"/>
        </w:rPr>
      </w:pPr>
      <w:r w:rsidRPr="00601DF9">
        <w:rPr>
          <w:rFonts w:eastAsia="黑体" w:hint="eastAsia"/>
          <w:sz w:val="32"/>
          <w:lang w:eastAsia="zh-CN"/>
        </w:rPr>
        <w:t>一、投标格式</w:t>
      </w:r>
    </w:p>
    <w:p w14:paraId="2C4DA55F" w14:textId="77777777" w:rsidR="00B75BF9" w:rsidRPr="00601DF9" w:rsidRDefault="002A7FEE">
      <w:pPr>
        <w:spacing w:line="500" w:lineRule="exact"/>
        <w:rPr>
          <w:b/>
          <w:lang w:eastAsia="zh-CN"/>
        </w:rPr>
      </w:pPr>
      <w:r w:rsidRPr="00601DF9">
        <w:rPr>
          <w:rFonts w:hint="eastAsia"/>
          <w:lang w:eastAsia="zh-CN"/>
        </w:rPr>
        <w:t>格式一：投标函</w:t>
      </w:r>
    </w:p>
    <w:p w14:paraId="39CE00E8" w14:textId="77777777" w:rsidR="00B75BF9" w:rsidRPr="00601DF9" w:rsidRDefault="002A7FEE">
      <w:pPr>
        <w:spacing w:line="500" w:lineRule="exact"/>
        <w:rPr>
          <w:b/>
          <w:lang w:eastAsia="zh-CN"/>
        </w:rPr>
      </w:pPr>
      <w:r w:rsidRPr="00601DF9">
        <w:rPr>
          <w:rFonts w:hint="eastAsia"/>
          <w:lang w:eastAsia="zh-CN"/>
        </w:rPr>
        <w:t>格式二：开标一览表</w:t>
      </w:r>
    </w:p>
    <w:p w14:paraId="2F05A47E" w14:textId="77777777" w:rsidR="00B75BF9" w:rsidRPr="00601DF9" w:rsidRDefault="002A7FEE">
      <w:pPr>
        <w:spacing w:line="500" w:lineRule="exact"/>
        <w:rPr>
          <w:b/>
          <w:lang w:eastAsia="zh-CN"/>
        </w:rPr>
      </w:pPr>
      <w:r w:rsidRPr="00601DF9">
        <w:rPr>
          <w:rFonts w:hint="eastAsia"/>
          <w:lang w:eastAsia="zh-CN"/>
        </w:rPr>
        <w:t>格式三：分项报价表</w:t>
      </w:r>
    </w:p>
    <w:p w14:paraId="068431F2" w14:textId="77777777" w:rsidR="00B75BF9" w:rsidRPr="00601DF9" w:rsidRDefault="002A7FEE">
      <w:pPr>
        <w:spacing w:line="500" w:lineRule="exact"/>
        <w:rPr>
          <w:b/>
          <w:lang w:eastAsia="zh-CN"/>
        </w:rPr>
      </w:pPr>
      <w:r w:rsidRPr="00601DF9">
        <w:rPr>
          <w:rFonts w:hint="eastAsia"/>
          <w:lang w:eastAsia="zh-CN"/>
        </w:rPr>
        <w:t>格式四：参数偏离表</w:t>
      </w:r>
    </w:p>
    <w:p w14:paraId="187CBEEC" w14:textId="77777777" w:rsidR="00B75BF9" w:rsidRPr="00601DF9" w:rsidRDefault="002A7FEE">
      <w:pPr>
        <w:spacing w:line="500" w:lineRule="exact"/>
        <w:rPr>
          <w:b/>
          <w:lang w:eastAsia="zh-CN"/>
        </w:rPr>
      </w:pPr>
      <w:r w:rsidRPr="00601DF9">
        <w:rPr>
          <w:rFonts w:hint="eastAsia"/>
          <w:lang w:eastAsia="zh-CN"/>
        </w:rPr>
        <w:t>格式五：技术</w:t>
      </w:r>
      <w:r w:rsidRPr="00601DF9">
        <w:rPr>
          <w:rFonts w:hint="eastAsia"/>
          <w:lang w:eastAsia="zh-CN"/>
        </w:rPr>
        <w:t>/</w:t>
      </w:r>
      <w:r w:rsidRPr="00601DF9">
        <w:rPr>
          <w:rFonts w:hint="eastAsia"/>
          <w:lang w:eastAsia="zh-CN"/>
        </w:rPr>
        <w:t>服务方案及承诺</w:t>
      </w:r>
    </w:p>
    <w:p w14:paraId="04B52B72" w14:textId="77777777" w:rsidR="00B75BF9" w:rsidRPr="00601DF9" w:rsidRDefault="002A7FEE">
      <w:pPr>
        <w:spacing w:line="500" w:lineRule="exact"/>
        <w:rPr>
          <w:b/>
          <w:lang w:eastAsia="zh-CN"/>
        </w:rPr>
      </w:pPr>
      <w:r w:rsidRPr="00601DF9">
        <w:rPr>
          <w:rFonts w:hint="eastAsia"/>
          <w:lang w:eastAsia="zh-CN"/>
        </w:rPr>
        <w:t>格式六：业绩表</w:t>
      </w:r>
    </w:p>
    <w:p w14:paraId="3550615F" w14:textId="77777777" w:rsidR="00B75BF9" w:rsidRPr="00601DF9" w:rsidRDefault="002A7FEE">
      <w:pPr>
        <w:spacing w:line="500" w:lineRule="exact"/>
        <w:rPr>
          <w:b/>
          <w:lang w:eastAsia="zh-CN"/>
        </w:rPr>
      </w:pPr>
      <w:r w:rsidRPr="00601DF9">
        <w:rPr>
          <w:rFonts w:hint="eastAsia"/>
          <w:lang w:eastAsia="zh-CN"/>
        </w:rPr>
        <w:t>格式七：中小企业声明函</w:t>
      </w:r>
    </w:p>
    <w:p w14:paraId="67B452C0" w14:textId="77777777" w:rsidR="00B75BF9" w:rsidRPr="00601DF9" w:rsidRDefault="002A7FEE">
      <w:pPr>
        <w:spacing w:line="500" w:lineRule="exact"/>
        <w:rPr>
          <w:b/>
          <w:lang w:eastAsia="zh-CN"/>
        </w:rPr>
      </w:pPr>
      <w:r w:rsidRPr="00601DF9">
        <w:rPr>
          <w:rFonts w:hint="eastAsia"/>
          <w:lang w:eastAsia="zh-CN"/>
        </w:rPr>
        <w:t>格式八：其他声明函</w:t>
      </w:r>
    </w:p>
    <w:p w14:paraId="0BD77668" w14:textId="77777777" w:rsidR="00B75BF9" w:rsidRPr="00601DF9" w:rsidRDefault="002A7FEE">
      <w:pPr>
        <w:spacing w:line="500" w:lineRule="exact"/>
        <w:rPr>
          <w:b/>
          <w:lang w:eastAsia="zh-CN"/>
        </w:rPr>
      </w:pPr>
      <w:r w:rsidRPr="00601DF9">
        <w:rPr>
          <w:rFonts w:hint="eastAsia"/>
          <w:lang w:eastAsia="zh-CN"/>
        </w:rPr>
        <w:t>格式九：招标文件要求提供的其他材料或投标人认为需提供的材料</w:t>
      </w:r>
    </w:p>
    <w:p w14:paraId="63E62169" w14:textId="77777777" w:rsidR="00B75BF9" w:rsidRPr="00601DF9" w:rsidRDefault="00B75BF9">
      <w:pPr>
        <w:spacing w:line="500" w:lineRule="exact"/>
        <w:rPr>
          <w:rFonts w:eastAsia="黑体"/>
          <w:sz w:val="32"/>
          <w:lang w:eastAsia="zh-CN"/>
        </w:rPr>
      </w:pPr>
    </w:p>
    <w:p w14:paraId="0E9CAABD" w14:textId="77777777" w:rsidR="00B75BF9" w:rsidRPr="00601DF9" w:rsidRDefault="002A7FEE">
      <w:pPr>
        <w:spacing w:line="500" w:lineRule="exact"/>
        <w:rPr>
          <w:rFonts w:eastAsia="黑体"/>
          <w:sz w:val="32"/>
          <w:lang w:eastAsia="zh-CN"/>
        </w:rPr>
      </w:pPr>
      <w:r w:rsidRPr="00601DF9">
        <w:rPr>
          <w:rFonts w:eastAsia="黑体" w:hint="eastAsia"/>
          <w:sz w:val="32"/>
          <w:lang w:eastAsia="zh-CN"/>
        </w:rPr>
        <w:t>二</w:t>
      </w:r>
      <w:r w:rsidRPr="00601DF9">
        <w:rPr>
          <w:rFonts w:eastAsia="黑体"/>
          <w:sz w:val="32"/>
          <w:lang w:eastAsia="zh-CN"/>
        </w:rPr>
        <w:t>、资格证明文件</w:t>
      </w:r>
    </w:p>
    <w:p w14:paraId="2B4ED639" w14:textId="77777777" w:rsidR="00B75BF9" w:rsidRPr="00601DF9" w:rsidRDefault="00B75BF9">
      <w:pPr>
        <w:pStyle w:val="a7"/>
        <w:rPr>
          <w:color w:val="auto"/>
        </w:rPr>
      </w:pPr>
    </w:p>
    <w:p w14:paraId="0A7D2014" w14:textId="77777777" w:rsidR="00B75BF9" w:rsidRPr="00601DF9" w:rsidRDefault="00B75BF9">
      <w:pPr>
        <w:rPr>
          <w:rFonts w:eastAsia="黑体"/>
          <w:sz w:val="32"/>
          <w:lang w:eastAsia="zh-CN"/>
        </w:rPr>
      </w:pPr>
    </w:p>
    <w:p w14:paraId="7D444ACC" w14:textId="77777777" w:rsidR="00B75BF9" w:rsidRPr="00601DF9" w:rsidRDefault="002A7FEE">
      <w:pPr>
        <w:spacing w:line="500" w:lineRule="exact"/>
        <w:rPr>
          <w:b/>
          <w:lang w:eastAsia="zh-CN"/>
        </w:rPr>
      </w:pPr>
      <w:r w:rsidRPr="00601DF9">
        <w:rPr>
          <w:lang w:eastAsia="zh-CN"/>
        </w:rPr>
        <w:br w:type="page" w:clear="all"/>
      </w:r>
    </w:p>
    <w:p w14:paraId="3FF66267" w14:textId="77777777" w:rsidR="00B75BF9" w:rsidRPr="00601DF9" w:rsidRDefault="002A7FEE">
      <w:pPr>
        <w:spacing w:line="500" w:lineRule="exact"/>
        <w:rPr>
          <w:rFonts w:eastAsia="黑体"/>
          <w:b/>
          <w:sz w:val="44"/>
          <w:lang w:eastAsia="zh-CN"/>
        </w:rPr>
      </w:pPr>
      <w:r w:rsidRPr="00601DF9">
        <w:rPr>
          <w:rFonts w:hint="eastAsia"/>
          <w:lang w:eastAsia="zh-CN"/>
        </w:rPr>
        <w:lastRenderedPageBreak/>
        <w:t>格式一</w:t>
      </w:r>
      <w:r w:rsidRPr="00601DF9">
        <w:rPr>
          <w:rFonts w:hint="eastAsia"/>
          <w:lang w:eastAsia="zh-CN"/>
        </w:rPr>
        <w:t xml:space="preserve">    </w:t>
      </w:r>
    </w:p>
    <w:p w14:paraId="6A29F1A4" w14:textId="77777777" w:rsidR="00B75BF9" w:rsidRPr="00601DF9" w:rsidRDefault="002A7FEE">
      <w:pPr>
        <w:spacing w:line="500" w:lineRule="exact"/>
        <w:jc w:val="center"/>
        <w:rPr>
          <w:rFonts w:eastAsia="黑体"/>
          <w:b/>
          <w:sz w:val="44"/>
          <w:lang w:eastAsia="zh-CN"/>
        </w:rPr>
      </w:pPr>
      <w:r w:rsidRPr="00601DF9">
        <w:rPr>
          <w:rFonts w:eastAsia="黑体" w:hint="eastAsia"/>
          <w:sz w:val="44"/>
          <w:lang w:eastAsia="zh-CN"/>
        </w:rPr>
        <w:t>投标函</w:t>
      </w:r>
    </w:p>
    <w:p w14:paraId="662813D1" w14:textId="77777777" w:rsidR="00B75BF9" w:rsidRPr="00601DF9" w:rsidRDefault="00B75BF9">
      <w:pPr>
        <w:spacing w:line="500" w:lineRule="exact"/>
        <w:rPr>
          <w:b/>
          <w:lang w:eastAsia="zh-CN"/>
        </w:rPr>
      </w:pPr>
    </w:p>
    <w:p w14:paraId="2A8D20B4" w14:textId="77777777" w:rsidR="00B75BF9" w:rsidRPr="00601DF9" w:rsidRDefault="002A7FEE">
      <w:pPr>
        <w:spacing w:line="500" w:lineRule="exact"/>
        <w:rPr>
          <w:b/>
          <w:lang w:eastAsia="zh-CN"/>
        </w:rPr>
      </w:pPr>
      <w:r w:rsidRPr="00601DF9">
        <w:rPr>
          <w:rFonts w:hint="eastAsia"/>
          <w:lang w:eastAsia="zh-CN"/>
        </w:rPr>
        <w:t>致：江苏海外集团国际工程咨询有限公司</w:t>
      </w:r>
    </w:p>
    <w:p w14:paraId="032C62D3" w14:textId="77777777" w:rsidR="00B75BF9" w:rsidRPr="00601DF9" w:rsidRDefault="00B75BF9">
      <w:pPr>
        <w:spacing w:line="500" w:lineRule="exact"/>
        <w:ind w:firstLine="480"/>
        <w:rPr>
          <w:b/>
          <w:lang w:eastAsia="zh-CN"/>
        </w:rPr>
      </w:pPr>
    </w:p>
    <w:p w14:paraId="58D7EC6D" w14:textId="77777777" w:rsidR="00B75BF9" w:rsidRPr="00601DF9" w:rsidRDefault="002A7FEE">
      <w:pPr>
        <w:spacing w:line="500" w:lineRule="exact"/>
        <w:ind w:firstLine="480"/>
        <w:rPr>
          <w:b/>
          <w:lang w:eastAsia="zh-CN"/>
        </w:rPr>
      </w:pPr>
      <w:r w:rsidRPr="00601DF9">
        <w:rPr>
          <w:rFonts w:hint="eastAsia"/>
          <w:lang w:eastAsia="zh-CN"/>
        </w:rPr>
        <w:t>根据贵方为</w:t>
      </w:r>
      <w:r w:rsidRPr="00601DF9">
        <w:rPr>
          <w:rFonts w:hint="eastAsia"/>
          <w:i/>
          <w:iCs/>
          <w:u w:val="single"/>
          <w:lang w:eastAsia="zh-CN"/>
        </w:rPr>
        <w:t>（项目名称）</w:t>
      </w:r>
      <w:r w:rsidRPr="00601DF9">
        <w:rPr>
          <w:rFonts w:hint="eastAsia"/>
          <w:lang w:eastAsia="zh-CN"/>
        </w:rPr>
        <w:t>项目招标采购货物及服务的投标邀请</w:t>
      </w:r>
      <w:r w:rsidRPr="00601DF9">
        <w:rPr>
          <w:rFonts w:hint="eastAsia"/>
          <w:i/>
          <w:iCs/>
          <w:u w:val="single"/>
          <w:lang w:eastAsia="zh-CN"/>
        </w:rPr>
        <w:t>（项目编号：项目代理编号：）</w:t>
      </w:r>
      <w:r w:rsidRPr="00601DF9">
        <w:rPr>
          <w:rFonts w:hint="eastAsia"/>
          <w:lang w:eastAsia="zh-CN"/>
        </w:rPr>
        <w:t>，投标人代表</w:t>
      </w:r>
      <w:r w:rsidRPr="00601DF9">
        <w:rPr>
          <w:rFonts w:hint="eastAsia"/>
          <w:i/>
          <w:iCs/>
          <w:u w:val="single"/>
          <w:lang w:eastAsia="zh-CN"/>
        </w:rPr>
        <w:t>（姓名、职务）</w:t>
      </w:r>
      <w:r w:rsidRPr="00601DF9">
        <w:rPr>
          <w:rFonts w:hint="eastAsia"/>
          <w:lang w:eastAsia="zh-CN"/>
        </w:rPr>
        <w:t>经正式授权并代表投标人</w:t>
      </w:r>
      <w:r w:rsidRPr="00601DF9">
        <w:rPr>
          <w:rFonts w:hint="eastAsia"/>
          <w:i/>
          <w:iCs/>
          <w:u w:val="single"/>
          <w:lang w:eastAsia="zh-CN"/>
        </w:rPr>
        <w:t>（投标人名称、地址）</w:t>
      </w:r>
      <w:r w:rsidRPr="00601DF9">
        <w:rPr>
          <w:rFonts w:hint="eastAsia"/>
          <w:lang w:eastAsia="zh-CN"/>
        </w:rPr>
        <w:t>提交投标文件。</w:t>
      </w:r>
    </w:p>
    <w:p w14:paraId="6E95FF25" w14:textId="77777777" w:rsidR="00B75BF9" w:rsidRPr="00601DF9" w:rsidRDefault="00B75BF9">
      <w:pPr>
        <w:spacing w:line="500" w:lineRule="exact"/>
        <w:ind w:firstLine="480"/>
        <w:rPr>
          <w:b/>
          <w:lang w:eastAsia="zh-CN"/>
        </w:rPr>
      </w:pPr>
    </w:p>
    <w:p w14:paraId="0B6A0E5A" w14:textId="77777777" w:rsidR="00B75BF9" w:rsidRPr="00601DF9" w:rsidRDefault="002A7FEE">
      <w:pPr>
        <w:spacing w:line="500" w:lineRule="exact"/>
        <w:ind w:firstLine="480"/>
        <w:rPr>
          <w:b/>
          <w:lang w:eastAsia="zh-CN"/>
        </w:rPr>
      </w:pPr>
      <w:r w:rsidRPr="00601DF9">
        <w:rPr>
          <w:rFonts w:hint="eastAsia"/>
          <w:lang w:eastAsia="zh-CN"/>
        </w:rPr>
        <w:t>据此函，签字代表宣布同意如下：</w:t>
      </w:r>
    </w:p>
    <w:p w14:paraId="7EB55959" w14:textId="77777777" w:rsidR="00B75BF9" w:rsidRPr="00601DF9" w:rsidRDefault="002A7FEE">
      <w:pPr>
        <w:spacing w:line="500" w:lineRule="exact"/>
        <w:ind w:left="420"/>
        <w:rPr>
          <w:b/>
          <w:lang w:eastAsia="zh-CN"/>
        </w:rPr>
      </w:pPr>
      <w:r w:rsidRPr="00601DF9">
        <w:rPr>
          <w:rFonts w:hint="eastAsia"/>
          <w:lang w:eastAsia="zh-CN"/>
        </w:rPr>
        <w:t>1</w:t>
      </w:r>
      <w:r w:rsidRPr="00601DF9">
        <w:rPr>
          <w:rFonts w:hint="eastAsia"/>
          <w:lang w:eastAsia="zh-CN"/>
        </w:rPr>
        <w:t>、所附投标价格表中规定的应提交和交付的投标总价为</w:t>
      </w:r>
      <w:r w:rsidRPr="00601DF9">
        <w:rPr>
          <w:rFonts w:hint="eastAsia"/>
          <w:i/>
          <w:iCs/>
          <w:u w:val="single"/>
          <w:lang w:eastAsia="zh-CN"/>
        </w:rPr>
        <w:t>（用文字和数字表示的投标总价）</w:t>
      </w:r>
      <w:r w:rsidRPr="00601DF9">
        <w:rPr>
          <w:rFonts w:hint="eastAsia"/>
          <w:lang w:eastAsia="zh-CN"/>
        </w:rPr>
        <w:t>。</w:t>
      </w:r>
    </w:p>
    <w:p w14:paraId="0E31B68D" w14:textId="77777777" w:rsidR="00B75BF9" w:rsidRPr="00601DF9" w:rsidRDefault="002A7FEE">
      <w:pPr>
        <w:spacing w:line="500" w:lineRule="exact"/>
        <w:ind w:left="420"/>
        <w:rPr>
          <w:b/>
          <w:lang w:eastAsia="zh-CN"/>
        </w:rPr>
      </w:pPr>
      <w:r w:rsidRPr="00601DF9">
        <w:rPr>
          <w:rFonts w:hint="eastAsia"/>
          <w:lang w:eastAsia="zh-CN"/>
        </w:rPr>
        <w:t>2</w:t>
      </w:r>
      <w:r w:rsidRPr="00601DF9">
        <w:rPr>
          <w:rFonts w:hint="eastAsia"/>
          <w:lang w:eastAsia="zh-CN"/>
        </w:rPr>
        <w:t>、投标人将按招标文件的规定履行合同责任和义务。</w:t>
      </w:r>
    </w:p>
    <w:p w14:paraId="24350595" w14:textId="77777777" w:rsidR="00B75BF9" w:rsidRPr="00601DF9" w:rsidRDefault="002A7FEE">
      <w:pPr>
        <w:spacing w:line="500" w:lineRule="exact"/>
        <w:ind w:left="420"/>
        <w:rPr>
          <w:b/>
          <w:lang w:eastAsia="zh-CN"/>
        </w:rPr>
      </w:pPr>
      <w:r w:rsidRPr="00601DF9">
        <w:rPr>
          <w:rFonts w:hint="eastAsia"/>
          <w:lang w:eastAsia="zh-CN"/>
        </w:rPr>
        <w:t>3</w:t>
      </w:r>
      <w:r w:rsidRPr="00601DF9">
        <w:rPr>
          <w:rFonts w:hint="eastAsia"/>
          <w:lang w:eastAsia="zh-CN"/>
        </w:rPr>
        <w:t>、投标人已详细审查全部招标文件，包括有关澄清和修改说明（如果有的话）。我们完全理解并同意放弃对这方面有不明及误解的权力。</w:t>
      </w:r>
    </w:p>
    <w:p w14:paraId="2123EE1C" w14:textId="77777777" w:rsidR="00B75BF9" w:rsidRPr="00601DF9" w:rsidRDefault="002A7FEE">
      <w:pPr>
        <w:spacing w:line="500" w:lineRule="exact"/>
        <w:ind w:left="420"/>
        <w:rPr>
          <w:b/>
          <w:lang w:eastAsia="zh-CN"/>
        </w:rPr>
      </w:pPr>
      <w:r w:rsidRPr="00601DF9">
        <w:rPr>
          <w:rFonts w:hint="eastAsia"/>
          <w:lang w:eastAsia="zh-CN"/>
        </w:rPr>
        <w:t>4</w:t>
      </w:r>
      <w:r w:rsidRPr="00601DF9">
        <w:rPr>
          <w:rFonts w:hint="eastAsia"/>
          <w:lang w:eastAsia="zh-CN"/>
        </w:rPr>
        <w:t>、本投标有效期为自开标日起</w:t>
      </w:r>
      <w:r w:rsidRPr="00601DF9">
        <w:rPr>
          <w:u w:val="single"/>
          <w:lang w:eastAsia="zh-CN"/>
        </w:rPr>
        <w:t>90</w:t>
      </w:r>
      <w:r w:rsidRPr="00601DF9">
        <w:rPr>
          <w:rFonts w:hint="eastAsia"/>
          <w:lang w:eastAsia="zh-CN"/>
        </w:rPr>
        <w:t>个日历日。在这期间，本投标文件将始终对我方具有约束力。如果中标，本次招标文件和本投标文件（含承诺书）将作为买卖合同的附件。</w:t>
      </w:r>
    </w:p>
    <w:p w14:paraId="7A727EDC" w14:textId="77777777" w:rsidR="00B75BF9" w:rsidRPr="00601DF9" w:rsidRDefault="002A7FEE">
      <w:pPr>
        <w:spacing w:line="500" w:lineRule="exact"/>
        <w:ind w:left="420"/>
        <w:rPr>
          <w:b/>
          <w:lang w:eastAsia="zh-CN"/>
        </w:rPr>
      </w:pPr>
      <w:r w:rsidRPr="00601DF9">
        <w:rPr>
          <w:rFonts w:hint="eastAsia"/>
          <w:lang w:eastAsia="zh-CN"/>
        </w:rPr>
        <w:t>5</w:t>
      </w:r>
      <w:r w:rsidRPr="00601DF9">
        <w:rPr>
          <w:rFonts w:hint="eastAsia"/>
          <w:lang w:eastAsia="zh-CN"/>
        </w:rPr>
        <w:t>、我方愿意向采购人提供任何与本次招标有关的其他资料。</w:t>
      </w:r>
    </w:p>
    <w:p w14:paraId="1579C432" w14:textId="77777777" w:rsidR="00B75BF9" w:rsidRPr="00601DF9" w:rsidRDefault="002A7FEE">
      <w:pPr>
        <w:spacing w:line="500" w:lineRule="exact"/>
        <w:ind w:left="420"/>
        <w:rPr>
          <w:b/>
          <w:lang w:eastAsia="zh-CN"/>
        </w:rPr>
      </w:pPr>
      <w:r w:rsidRPr="00601DF9">
        <w:rPr>
          <w:rFonts w:hint="eastAsia"/>
          <w:lang w:eastAsia="zh-CN"/>
        </w:rPr>
        <w:t>6</w:t>
      </w:r>
      <w:r w:rsidRPr="00601DF9">
        <w:rPr>
          <w:rFonts w:hint="eastAsia"/>
          <w:lang w:eastAsia="zh-CN"/>
        </w:rPr>
        <w:t>、我方愿意履行自己在投标文件中的全部承诺和责任。</w:t>
      </w:r>
    </w:p>
    <w:p w14:paraId="7B6878D1" w14:textId="77777777" w:rsidR="00B75BF9" w:rsidRPr="00601DF9" w:rsidRDefault="002A7FEE">
      <w:pPr>
        <w:spacing w:line="500" w:lineRule="exact"/>
        <w:ind w:left="420"/>
        <w:rPr>
          <w:b/>
          <w:lang w:eastAsia="zh-CN"/>
        </w:rPr>
      </w:pPr>
      <w:r w:rsidRPr="00601DF9">
        <w:rPr>
          <w:rFonts w:hint="eastAsia"/>
          <w:lang w:eastAsia="zh-CN"/>
        </w:rPr>
        <w:t>7</w:t>
      </w:r>
      <w:r w:rsidRPr="00601DF9">
        <w:rPr>
          <w:rFonts w:hint="eastAsia"/>
          <w:lang w:eastAsia="zh-CN"/>
        </w:rPr>
        <w:t>、我方愿意遵守招标文件中对投标者的所有规定。</w:t>
      </w:r>
    </w:p>
    <w:p w14:paraId="71EFF524" w14:textId="77777777" w:rsidR="00B75BF9" w:rsidRPr="00601DF9" w:rsidRDefault="002A7FEE">
      <w:pPr>
        <w:spacing w:line="500" w:lineRule="exact"/>
        <w:ind w:left="420"/>
        <w:rPr>
          <w:b/>
          <w:lang w:eastAsia="zh-CN"/>
        </w:rPr>
      </w:pPr>
      <w:r w:rsidRPr="00601DF9">
        <w:rPr>
          <w:rFonts w:hint="eastAsia"/>
          <w:lang w:eastAsia="zh-CN"/>
        </w:rPr>
        <w:t>8</w:t>
      </w:r>
      <w:r w:rsidRPr="00601DF9">
        <w:rPr>
          <w:rFonts w:hint="eastAsia"/>
          <w:lang w:eastAsia="zh-CN"/>
        </w:rPr>
        <w:t>、我方承诺不以任何形式向评标委员会成员和参与评标的有关工作人员探听对投标文件的评审和比较、中标候选人的推荐情况以及与评标有关的其他情况。</w:t>
      </w:r>
    </w:p>
    <w:p w14:paraId="1D9C52CD" w14:textId="77777777" w:rsidR="00B75BF9" w:rsidRPr="00601DF9" w:rsidRDefault="002A7FEE">
      <w:pPr>
        <w:spacing w:line="500" w:lineRule="exact"/>
        <w:ind w:left="420"/>
        <w:rPr>
          <w:b/>
          <w:lang w:eastAsia="zh-CN"/>
        </w:rPr>
      </w:pPr>
      <w:r w:rsidRPr="00601DF9">
        <w:rPr>
          <w:rFonts w:hint="eastAsia"/>
          <w:lang w:eastAsia="zh-CN"/>
        </w:rPr>
        <w:t>9</w:t>
      </w:r>
      <w:r w:rsidRPr="00601DF9">
        <w:rPr>
          <w:rFonts w:hint="eastAsia"/>
          <w:lang w:eastAsia="zh-CN"/>
        </w:rPr>
        <w:t>、我方完全理解</w:t>
      </w:r>
      <w:r w:rsidRPr="00601DF9">
        <w:rPr>
          <w:rFonts w:hint="eastAsia"/>
          <w:bCs/>
          <w:lang w:eastAsia="zh-CN"/>
        </w:rPr>
        <w:t>采购代理机构和采购人有保留在授标之前任何时候接受或拒绝任何投标，以及宣布招标程序无效或拒绝所有投标的权力。我方完全理解采购代理机构和采购人无向未中标人解释未中标理由的义务。</w:t>
      </w:r>
    </w:p>
    <w:p w14:paraId="11214B88" w14:textId="77777777" w:rsidR="00B75BF9" w:rsidRPr="00601DF9" w:rsidRDefault="002A7FEE">
      <w:pPr>
        <w:spacing w:line="500" w:lineRule="exact"/>
        <w:ind w:left="420"/>
        <w:rPr>
          <w:b/>
          <w:lang w:eastAsia="zh-CN"/>
        </w:rPr>
      </w:pPr>
      <w:r w:rsidRPr="00601DF9">
        <w:rPr>
          <w:rFonts w:hint="eastAsia"/>
          <w:lang w:eastAsia="zh-CN"/>
        </w:rPr>
        <w:t>10</w:t>
      </w:r>
      <w:r w:rsidRPr="00601DF9">
        <w:rPr>
          <w:rFonts w:hint="eastAsia"/>
          <w:lang w:eastAsia="zh-CN"/>
        </w:rPr>
        <w:t>、在规定的开标时间后，我方如在投标有效期内撤回投标，将无条件同意贵方没收投标保证金。</w:t>
      </w:r>
    </w:p>
    <w:p w14:paraId="455B57B4" w14:textId="77777777" w:rsidR="00B75BF9" w:rsidRPr="00601DF9" w:rsidRDefault="002A7FEE">
      <w:pPr>
        <w:spacing w:line="500" w:lineRule="exact"/>
        <w:ind w:left="420"/>
        <w:rPr>
          <w:b/>
          <w:lang w:eastAsia="zh-CN"/>
        </w:rPr>
      </w:pPr>
      <w:r w:rsidRPr="00601DF9">
        <w:rPr>
          <w:rFonts w:hint="eastAsia"/>
          <w:lang w:eastAsia="zh-CN"/>
        </w:rPr>
        <w:lastRenderedPageBreak/>
        <w:t>11</w:t>
      </w:r>
      <w:r w:rsidRPr="00601DF9">
        <w:rPr>
          <w:rFonts w:hint="eastAsia"/>
          <w:lang w:eastAsia="zh-CN"/>
        </w:rPr>
        <w:t>、我方承诺，与采购人聘请的为此项目提供咨询服务的公司及任何附属机构均无关联，我方不是采购人的附属机构。</w:t>
      </w:r>
    </w:p>
    <w:p w14:paraId="5C40702D" w14:textId="77777777" w:rsidR="00B75BF9" w:rsidRPr="00601DF9" w:rsidRDefault="002A7FEE">
      <w:pPr>
        <w:spacing w:line="500" w:lineRule="exact"/>
        <w:ind w:left="420"/>
        <w:rPr>
          <w:b/>
          <w:lang w:eastAsia="zh-CN"/>
        </w:rPr>
      </w:pPr>
      <w:r w:rsidRPr="00601DF9">
        <w:rPr>
          <w:rFonts w:hint="eastAsia"/>
          <w:lang w:eastAsia="zh-CN"/>
        </w:rPr>
        <w:t>12</w:t>
      </w:r>
      <w:r w:rsidRPr="00601DF9">
        <w:rPr>
          <w:rFonts w:hint="eastAsia"/>
          <w:lang w:eastAsia="zh-CN"/>
        </w:rPr>
        <w:t>、投标人同意提供按照贵方可能要求的与其投标有关的一切数据或资料，完全理解贵方不一定接受最低价的投标或收到的任何投标。</w:t>
      </w:r>
    </w:p>
    <w:p w14:paraId="2F1C5BBF" w14:textId="77777777" w:rsidR="00B75BF9" w:rsidRPr="00601DF9" w:rsidRDefault="002A7FEE">
      <w:pPr>
        <w:spacing w:line="500" w:lineRule="exact"/>
        <w:ind w:left="420"/>
        <w:rPr>
          <w:b/>
          <w:lang w:eastAsia="zh-CN"/>
        </w:rPr>
      </w:pPr>
      <w:r w:rsidRPr="00601DF9">
        <w:rPr>
          <w:rFonts w:hint="eastAsia"/>
          <w:lang w:eastAsia="zh-CN"/>
        </w:rPr>
        <w:t>13</w:t>
      </w:r>
      <w:r w:rsidRPr="00601DF9">
        <w:rPr>
          <w:rFonts w:hint="eastAsia"/>
          <w:lang w:eastAsia="zh-CN"/>
        </w:rPr>
        <w:t>、其他说明：</w:t>
      </w:r>
    </w:p>
    <w:p w14:paraId="6DF8695A" w14:textId="77777777" w:rsidR="00B75BF9" w:rsidRPr="00601DF9" w:rsidRDefault="002A7FEE">
      <w:pPr>
        <w:spacing w:line="500" w:lineRule="exact"/>
        <w:ind w:left="420"/>
        <w:rPr>
          <w:b/>
          <w:lang w:eastAsia="zh-CN"/>
        </w:rPr>
      </w:pPr>
      <w:r w:rsidRPr="00601DF9">
        <w:rPr>
          <w:rFonts w:hint="eastAsia"/>
          <w:lang w:eastAsia="zh-CN"/>
        </w:rPr>
        <w:t>14</w:t>
      </w:r>
      <w:r w:rsidRPr="00601DF9">
        <w:rPr>
          <w:rFonts w:hint="eastAsia"/>
          <w:lang w:eastAsia="zh-CN"/>
        </w:rPr>
        <w:t>、与本投标有关的一切正式往来信函请寄：</w:t>
      </w:r>
    </w:p>
    <w:p w14:paraId="6DEEA006" w14:textId="77777777" w:rsidR="00B75BF9" w:rsidRPr="00601DF9" w:rsidRDefault="00B75BF9">
      <w:pPr>
        <w:spacing w:line="440" w:lineRule="exact"/>
        <w:ind w:left="420"/>
        <w:rPr>
          <w:b/>
          <w:lang w:eastAsia="zh-CN"/>
        </w:rPr>
      </w:pPr>
    </w:p>
    <w:p w14:paraId="767DE99B" w14:textId="77777777" w:rsidR="00B75BF9" w:rsidRPr="00601DF9" w:rsidRDefault="002A7FEE">
      <w:pPr>
        <w:spacing w:line="440" w:lineRule="exact"/>
        <w:ind w:left="420"/>
        <w:rPr>
          <w:b/>
          <w:lang w:eastAsia="zh-CN"/>
        </w:rPr>
      </w:pPr>
      <w:r w:rsidRPr="00601DF9">
        <w:rPr>
          <w:rFonts w:hint="eastAsia"/>
          <w:lang w:eastAsia="zh-CN"/>
        </w:rPr>
        <w:t>地址</w:t>
      </w:r>
    </w:p>
    <w:p w14:paraId="5777E102" w14:textId="77777777" w:rsidR="00B75BF9" w:rsidRPr="00601DF9" w:rsidRDefault="002A7FEE">
      <w:pPr>
        <w:spacing w:line="440" w:lineRule="exact"/>
        <w:ind w:left="420"/>
        <w:rPr>
          <w:b/>
          <w:lang w:eastAsia="zh-CN"/>
        </w:rPr>
      </w:pPr>
      <w:r w:rsidRPr="00601DF9">
        <w:rPr>
          <w:rFonts w:hint="eastAsia"/>
          <w:lang w:eastAsia="zh-CN"/>
        </w:rPr>
        <w:t>电话电子函件</w:t>
      </w:r>
    </w:p>
    <w:p w14:paraId="2CFFF3C0" w14:textId="77777777" w:rsidR="00B75BF9" w:rsidRPr="00601DF9" w:rsidRDefault="002A7FEE">
      <w:pPr>
        <w:spacing w:line="440" w:lineRule="exact"/>
        <w:ind w:left="420"/>
        <w:rPr>
          <w:b/>
          <w:lang w:eastAsia="zh-CN"/>
        </w:rPr>
      </w:pPr>
      <w:r w:rsidRPr="00601DF9">
        <w:rPr>
          <w:rFonts w:hint="eastAsia"/>
          <w:lang w:eastAsia="zh-CN"/>
        </w:rPr>
        <w:t>投标人代表（签字）</w:t>
      </w:r>
    </w:p>
    <w:p w14:paraId="7236E769" w14:textId="77777777" w:rsidR="00B75BF9" w:rsidRPr="00601DF9" w:rsidRDefault="002A7FEE">
      <w:pPr>
        <w:spacing w:line="440" w:lineRule="exact"/>
        <w:ind w:left="420"/>
        <w:rPr>
          <w:b/>
          <w:lang w:eastAsia="zh-CN"/>
        </w:rPr>
      </w:pPr>
      <w:r w:rsidRPr="00601DF9">
        <w:rPr>
          <w:rFonts w:hint="eastAsia"/>
          <w:lang w:eastAsia="zh-CN"/>
        </w:rPr>
        <w:t>投标人名称（盖章）</w:t>
      </w:r>
    </w:p>
    <w:p w14:paraId="3F589F1B" w14:textId="77777777" w:rsidR="00B75BF9" w:rsidRPr="00601DF9" w:rsidRDefault="002A7FEE">
      <w:pPr>
        <w:spacing w:line="440" w:lineRule="exact"/>
        <w:ind w:left="420"/>
        <w:rPr>
          <w:b/>
          <w:lang w:eastAsia="zh-CN"/>
        </w:rPr>
      </w:pPr>
      <w:r w:rsidRPr="00601DF9">
        <w:rPr>
          <w:rFonts w:hint="eastAsia"/>
          <w:lang w:eastAsia="zh-CN"/>
        </w:rPr>
        <w:t>日期</w:t>
      </w:r>
    </w:p>
    <w:p w14:paraId="45DCA14E" w14:textId="77777777" w:rsidR="00B75BF9" w:rsidRPr="00601DF9" w:rsidRDefault="00B75BF9">
      <w:pPr>
        <w:spacing w:line="500" w:lineRule="exact"/>
        <w:rPr>
          <w:b/>
          <w:lang w:eastAsia="zh-CN"/>
        </w:rPr>
      </w:pPr>
    </w:p>
    <w:p w14:paraId="3C2506A7" w14:textId="77777777" w:rsidR="00B75BF9" w:rsidRPr="00601DF9" w:rsidRDefault="002A7FEE">
      <w:pPr>
        <w:spacing w:line="500" w:lineRule="exact"/>
        <w:ind w:right="-5"/>
        <w:rPr>
          <w:b/>
          <w:lang w:eastAsia="zh-CN"/>
        </w:rPr>
      </w:pPr>
      <w:r w:rsidRPr="00601DF9">
        <w:rPr>
          <w:lang w:eastAsia="zh-CN"/>
        </w:rPr>
        <w:br w:type="page" w:clear="all"/>
      </w:r>
      <w:r w:rsidRPr="00601DF9">
        <w:rPr>
          <w:rFonts w:hint="eastAsia"/>
          <w:lang w:eastAsia="zh-CN"/>
        </w:rPr>
        <w:lastRenderedPageBreak/>
        <w:t>格式二：</w:t>
      </w:r>
    </w:p>
    <w:p w14:paraId="737CFBEC" w14:textId="77777777" w:rsidR="00B75BF9" w:rsidRPr="00601DF9" w:rsidRDefault="002A7FEE">
      <w:pPr>
        <w:spacing w:line="400" w:lineRule="exact"/>
        <w:jc w:val="center"/>
        <w:rPr>
          <w:bCs/>
          <w:lang w:eastAsia="zh-CN"/>
        </w:rPr>
      </w:pPr>
      <w:r w:rsidRPr="00601DF9">
        <w:rPr>
          <w:rFonts w:hint="eastAsia"/>
          <w:bCs/>
          <w:lang w:eastAsia="zh-CN"/>
        </w:rPr>
        <w:t>开标一览表</w:t>
      </w:r>
    </w:p>
    <w:p w14:paraId="1CD982F9" w14:textId="77777777" w:rsidR="00B75BF9" w:rsidRPr="00601DF9" w:rsidRDefault="002A7FEE">
      <w:pPr>
        <w:spacing w:line="400" w:lineRule="exact"/>
        <w:rPr>
          <w:b/>
          <w:lang w:eastAsia="zh-CN"/>
        </w:rPr>
      </w:pPr>
      <w:r w:rsidRPr="00601DF9">
        <w:rPr>
          <w:rFonts w:hint="eastAsia"/>
          <w:lang w:eastAsia="zh-CN"/>
        </w:rPr>
        <w:t>项目名称：</w:t>
      </w:r>
    </w:p>
    <w:p w14:paraId="5F825635" w14:textId="77777777" w:rsidR="00B75BF9" w:rsidRPr="00601DF9" w:rsidRDefault="002A7FEE">
      <w:pPr>
        <w:spacing w:line="400" w:lineRule="exact"/>
        <w:rPr>
          <w:rFonts w:hAnsi="宋体"/>
          <w:b/>
          <w:lang w:eastAsia="zh-CN"/>
        </w:rPr>
      </w:pPr>
      <w:r w:rsidRPr="00601DF9">
        <w:rPr>
          <w:rFonts w:hint="eastAsia"/>
          <w:bCs/>
          <w:lang w:eastAsia="zh-CN"/>
        </w:rPr>
        <w:t>项目编号：</w:t>
      </w:r>
      <w:r w:rsidRPr="00601DF9">
        <w:rPr>
          <w:rFonts w:hint="eastAsia"/>
          <w:bCs/>
          <w:lang w:eastAsia="zh-CN"/>
        </w:rPr>
        <w:t xml:space="preserve">       </w:t>
      </w:r>
      <w:r w:rsidRPr="00601DF9">
        <w:rPr>
          <w:rFonts w:hAnsi="宋体" w:hint="eastAsia"/>
          <w:lang w:eastAsia="zh-CN"/>
        </w:rPr>
        <w:t>项目代理编号：</w:t>
      </w:r>
      <w:r w:rsidRPr="00601DF9">
        <w:rPr>
          <w:rFonts w:hAnsi="宋体" w:hint="eastAsia"/>
          <w:lang w:eastAsia="zh-CN"/>
        </w:rPr>
        <w:t xml:space="preserve">                  </w:t>
      </w:r>
      <w:r w:rsidRPr="00601DF9">
        <w:rPr>
          <w:rFonts w:hAnsi="宋体" w:hint="eastAsia"/>
          <w:lang w:eastAsia="zh-CN"/>
        </w:rPr>
        <w:t>包号：</w:t>
      </w:r>
      <w:r w:rsidRPr="00601DF9">
        <w:rPr>
          <w:rFonts w:hAnsi="宋体" w:hint="eastAsia"/>
          <w:lang w:eastAsia="zh-CN"/>
        </w:rPr>
        <w:t xml:space="preserve">        </w:t>
      </w:r>
    </w:p>
    <w:tbl>
      <w:tblPr>
        <w:tblW w:w="9300" w:type="dxa"/>
        <w:tblLayout w:type="fixed"/>
        <w:tblCellMar>
          <w:left w:w="30" w:type="dxa"/>
          <w:right w:w="30" w:type="dxa"/>
        </w:tblCellMar>
        <w:tblLook w:val="04A0" w:firstRow="1" w:lastRow="0" w:firstColumn="1" w:lastColumn="0" w:noHBand="0" w:noVBand="1"/>
      </w:tblPr>
      <w:tblGrid>
        <w:gridCol w:w="9300"/>
      </w:tblGrid>
      <w:tr w:rsidR="00B75BF9" w:rsidRPr="00601DF9" w14:paraId="6C3FA519" w14:textId="77777777">
        <w:trPr>
          <w:trHeight w:val="961"/>
        </w:trPr>
        <w:tc>
          <w:tcPr>
            <w:tcW w:w="9300" w:type="dxa"/>
            <w:tcBorders>
              <w:top w:val="single" w:sz="6" w:space="0" w:color="auto"/>
              <w:left w:val="single" w:sz="6" w:space="0" w:color="auto"/>
              <w:bottom w:val="single" w:sz="6" w:space="0" w:color="auto"/>
              <w:right w:val="single" w:sz="6" w:space="0" w:color="auto"/>
            </w:tcBorders>
            <w:vAlign w:val="center"/>
          </w:tcPr>
          <w:p w14:paraId="26322199" w14:textId="77777777" w:rsidR="00B75BF9" w:rsidRPr="00601DF9" w:rsidRDefault="002A7FEE">
            <w:pPr>
              <w:jc w:val="center"/>
              <w:rPr>
                <w:rFonts w:hAnsi="宋体"/>
                <w:b/>
              </w:rPr>
            </w:pPr>
            <w:r w:rsidRPr="00601DF9">
              <w:rPr>
                <w:rFonts w:hAnsi="宋体" w:hint="eastAsia"/>
              </w:rPr>
              <w:t>价格</w:t>
            </w:r>
          </w:p>
        </w:tc>
      </w:tr>
      <w:tr w:rsidR="00B75BF9" w:rsidRPr="00601DF9" w14:paraId="01849B61" w14:textId="77777777">
        <w:trPr>
          <w:trHeight w:val="3587"/>
        </w:trPr>
        <w:tc>
          <w:tcPr>
            <w:tcW w:w="9300" w:type="dxa"/>
            <w:tcBorders>
              <w:top w:val="single" w:sz="6" w:space="0" w:color="auto"/>
              <w:left w:val="single" w:sz="6" w:space="0" w:color="auto"/>
              <w:bottom w:val="single" w:sz="6" w:space="0" w:color="auto"/>
              <w:right w:val="single" w:sz="6" w:space="0" w:color="auto"/>
            </w:tcBorders>
            <w:vAlign w:val="center"/>
          </w:tcPr>
          <w:p w14:paraId="60ADAAF6" w14:textId="77777777" w:rsidR="00B75BF9" w:rsidRPr="00601DF9" w:rsidRDefault="002A7FEE">
            <w:pPr>
              <w:jc w:val="center"/>
              <w:rPr>
                <w:rFonts w:hAnsi="宋体"/>
                <w:b/>
                <w:lang w:eastAsia="zh-CN"/>
              </w:rPr>
            </w:pPr>
            <w:r w:rsidRPr="00601DF9">
              <w:rPr>
                <w:rFonts w:hAnsi="宋体" w:cs="宋体" w:hint="eastAsia"/>
                <w:lang w:eastAsia="zh-CN"/>
              </w:rPr>
              <w:t>XXXXXXXXXXXXX</w:t>
            </w:r>
          </w:p>
        </w:tc>
      </w:tr>
    </w:tbl>
    <w:p w14:paraId="57497CF4" w14:textId="77777777" w:rsidR="00B75BF9" w:rsidRPr="00601DF9" w:rsidRDefault="00B75BF9">
      <w:pPr>
        <w:ind w:left="595" w:right="-5" w:firstLine="4080"/>
        <w:rPr>
          <w:rFonts w:hAnsi="宋体"/>
          <w:b/>
        </w:rPr>
      </w:pPr>
    </w:p>
    <w:p w14:paraId="394B76A2" w14:textId="77777777" w:rsidR="00B75BF9" w:rsidRPr="00601DF9" w:rsidRDefault="00B75BF9">
      <w:pPr>
        <w:spacing w:line="500" w:lineRule="exact"/>
        <w:ind w:right="-5"/>
        <w:rPr>
          <w:b/>
        </w:rPr>
      </w:pPr>
    </w:p>
    <w:p w14:paraId="1F12E990" w14:textId="77777777" w:rsidR="00B75BF9" w:rsidRPr="00601DF9" w:rsidRDefault="00B75BF9">
      <w:pPr>
        <w:spacing w:line="500" w:lineRule="exact"/>
        <w:ind w:right="-5"/>
        <w:rPr>
          <w:b/>
        </w:rPr>
      </w:pPr>
    </w:p>
    <w:p w14:paraId="33970272" w14:textId="77777777" w:rsidR="00B75BF9" w:rsidRPr="00601DF9" w:rsidRDefault="00B75BF9">
      <w:pPr>
        <w:spacing w:line="500" w:lineRule="exact"/>
        <w:ind w:right="-5"/>
        <w:rPr>
          <w:b/>
        </w:rPr>
      </w:pPr>
    </w:p>
    <w:p w14:paraId="43458DAE" w14:textId="77777777" w:rsidR="00B75BF9" w:rsidRPr="00601DF9" w:rsidRDefault="00B75BF9">
      <w:pPr>
        <w:spacing w:line="500" w:lineRule="exact"/>
        <w:ind w:right="-5"/>
        <w:rPr>
          <w:b/>
        </w:rPr>
      </w:pPr>
    </w:p>
    <w:p w14:paraId="5E5923E0" w14:textId="77777777" w:rsidR="00B75BF9" w:rsidRPr="00601DF9" w:rsidRDefault="00B75BF9">
      <w:pPr>
        <w:spacing w:line="500" w:lineRule="exact"/>
        <w:ind w:right="-5"/>
        <w:rPr>
          <w:b/>
        </w:rPr>
      </w:pPr>
    </w:p>
    <w:p w14:paraId="1CC23626" w14:textId="77777777" w:rsidR="00B75BF9" w:rsidRPr="00601DF9" w:rsidRDefault="00B75BF9">
      <w:pPr>
        <w:spacing w:line="500" w:lineRule="exact"/>
        <w:ind w:right="-5"/>
        <w:rPr>
          <w:b/>
        </w:rPr>
      </w:pPr>
    </w:p>
    <w:p w14:paraId="61A40740" w14:textId="77777777" w:rsidR="00B75BF9" w:rsidRPr="00601DF9" w:rsidRDefault="00B75BF9">
      <w:pPr>
        <w:spacing w:line="500" w:lineRule="exact"/>
        <w:ind w:right="-5"/>
        <w:rPr>
          <w:b/>
        </w:rPr>
      </w:pPr>
    </w:p>
    <w:p w14:paraId="6CB70BF9" w14:textId="77777777" w:rsidR="00B75BF9" w:rsidRPr="00601DF9" w:rsidRDefault="00B75BF9">
      <w:pPr>
        <w:spacing w:line="500" w:lineRule="exact"/>
        <w:ind w:right="-5"/>
        <w:rPr>
          <w:b/>
        </w:rPr>
      </w:pPr>
    </w:p>
    <w:p w14:paraId="4553349C" w14:textId="77777777" w:rsidR="00B75BF9" w:rsidRPr="00601DF9" w:rsidRDefault="00B75BF9">
      <w:pPr>
        <w:spacing w:line="500" w:lineRule="exact"/>
        <w:ind w:right="-5"/>
        <w:rPr>
          <w:b/>
        </w:rPr>
      </w:pPr>
    </w:p>
    <w:p w14:paraId="241626E8" w14:textId="77777777" w:rsidR="00B75BF9" w:rsidRPr="00601DF9" w:rsidRDefault="00B75BF9">
      <w:pPr>
        <w:spacing w:line="500" w:lineRule="exact"/>
        <w:ind w:right="-5"/>
        <w:rPr>
          <w:b/>
        </w:rPr>
      </w:pPr>
    </w:p>
    <w:p w14:paraId="00DF4AC8" w14:textId="77777777" w:rsidR="00B75BF9" w:rsidRPr="00601DF9" w:rsidRDefault="00B75BF9">
      <w:pPr>
        <w:spacing w:line="500" w:lineRule="exact"/>
        <w:ind w:right="-5"/>
        <w:rPr>
          <w:b/>
        </w:rPr>
      </w:pPr>
    </w:p>
    <w:p w14:paraId="11448C7D" w14:textId="77777777" w:rsidR="00B75BF9" w:rsidRPr="00601DF9" w:rsidRDefault="00B75BF9">
      <w:pPr>
        <w:spacing w:line="500" w:lineRule="exact"/>
        <w:ind w:right="-5"/>
        <w:rPr>
          <w:b/>
          <w:lang w:eastAsia="zh-CN"/>
        </w:rPr>
      </w:pPr>
    </w:p>
    <w:p w14:paraId="0DCE42E0" w14:textId="77777777" w:rsidR="00B75BF9" w:rsidRPr="00601DF9" w:rsidRDefault="00B75BF9">
      <w:pPr>
        <w:spacing w:line="500" w:lineRule="exact"/>
        <w:ind w:right="-5"/>
        <w:rPr>
          <w:b/>
          <w:lang w:eastAsia="zh-CN"/>
        </w:rPr>
      </w:pPr>
    </w:p>
    <w:p w14:paraId="3CE8317A" w14:textId="449EDC2D" w:rsidR="00B75BF9" w:rsidRDefault="00B75BF9">
      <w:pPr>
        <w:spacing w:line="500" w:lineRule="exact"/>
        <w:ind w:right="-5"/>
        <w:rPr>
          <w:b/>
          <w:lang w:eastAsia="zh-CN"/>
        </w:rPr>
      </w:pPr>
    </w:p>
    <w:p w14:paraId="1D717A00" w14:textId="77777777" w:rsidR="009C19DE" w:rsidRPr="00601DF9" w:rsidRDefault="009C19DE">
      <w:pPr>
        <w:spacing w:line="500" w:lineRule="exact"/>
        <w:ind w:right="-5"/>
        <w:rPr>
          <w:b/>
          <w:lang w:eastAsia="zh-CN"/>
        </w:rPr>
      </w:pPr>
    </w:p>
    <w:p w14:paraId="61220284" w14:textId="77777777" w:rsidR="00B75BF9" w:rsidRPr="00601DF9" w:rsidRDefault="002A7FEE">
      <w:pPr>
        <w:spacing w:line="400" w:lineRule="exact"/>
        <w:rPr>
          <w:bCs/>
          <w:lang w:eastAsia="zh-CN"/>
        </w:rPr>
      </w:pPr>
      <w:r w:rsidRPr="00601DF9">
        <w:rPr>
          <w:rFonts w:hint="eastAsia"/>
          <w:lang w:eastAsia="zh-CN"/>
        </w:rPr>
        <w:t>格式三：</w:t>
      </w:r>
      <w:r w:rsidRPr="00601DF9">
        <w:rPr>
          <w:rFonts w:hint="eastAsia"/>
          <w:lang w:eastAsia="zh-CN"/>
        </w:rPr>
        <w:t xml:space="preserve">  </w:t>
      </w:r>
    </w:p>
    <w:p w14:paraId="70C769BA" w14:textId="77777777" w:rsidR="00B75BF9" w:rsidRPr="00601DF9" w:rsidRDefault="002A7FEE">
      <w:pPr>
        <w:spacing w:line="400" w:lineRule="exact"/>
        <w:jc w:val="center"/>
        <w:rPr>
          <w:bCs/>
          <w:lang w:eastAsia="zh-CN"/>
        </w:rPr>
      </w:pPr>
      <w:r w:rsidRPr="00601DF9">
        <w:rPr>
          <w:rFonts w:hint="eastAsia"/>
          <w:bCs/>
          <w:lang w:eastAsia="zh-CN"/>
        </w:rPr>
        <w:t>报价明细表</w:t>
      </w:r>
      <w:r w:rsidRPr="00601DF9">
        <w:rPr>
          <w:rFonts w:hint="eastAsia"/>
          <w:bCs/>
          <w:lang w:eastAsia="zh-CN"/>
        </w:rPr>
        <w:t>1</w:t>
      </w:r>
    </w:p>
    <w:p w14:paraId="2D2FF45D" w14:textId="77777777" w:rsidR="00B75BF9" w:rsidRPr="00601DF9" w:rsidRDefault="002A7FEE">
      <w:pPr>
        <w:spacing w:line="400" w:lineRule="exact"/>
        <w:rPr>
          <w:b/>
          <w:lang w:eastAsia="zh-CN"/>
        </w:rPr>
      </w:pPr>
      <w:r w:rsidRPr="00601DF9">
        <w:rPr>
          <w:rFonts w:hint="eastAsia"/>
          <w:lang w:eastAsia="zh-CN"/>
        </w:rPr>
        <w:t>项目名称：</w:t>
      </w:r>
    </w:p>
    <w:p w14:paraId="23BE6DED" w14:textId="77777777" w:rsidR="00B75BF9" w:rsidRPr="00601DF9" w:rsidRDefault="002A7FEE">
      <w:pPr>
        <w:spacing w:line="400" w:lineRule="exact"/>
        <w:rPr>
          <w:rFonts w:hAnsi="宋体"/>
          <w:b/>
          <w:lang w:eastAsia="zh-CN"/>
        </w:rPr>
      </w:pPr>
      <w:r w:rsidRPr="00601DF9">
        <w:rPr>
          <w:rFonts w:hint="eastAsia"/>
          <w:bCs/>
          <w:lang w:eastAsia="zh-CN"/>
        </w:rPr>
        <w:t>项目编号：</w:t>
      </w:r>
      <w:r w:rsidRPr="00601DF9">
        <w:rPr>
          <w:rFonts w:hint="eastAsia"/>
          <w:bCs/>
          <w:lang w:eastAsia="zh-CN"/>
        </w:rPr>
        <w:t xml:space="preserve">       </w:t>
      </w:r>
      <w:r w:rsidRPr="00601DF9">
        <w:rPr>
          <w:rFonts w:hAnsi="宋体" w:hint="eastAsia"/>
          <w:lang w:eastAsia="zh-CN"/>
        </w:rPr>
        <w:t>项目代理编号：</w:t>
      </w:r>
      <w:r w:rsidRPr="00601DF9">
        <w:rPr>
          <w:rFonts w:hAnsi="宋体" w:hint="eastAsia"/>
          <w:lang w:eastAsia="zh-CN"/>
        </w:rPr>
        <w:t xml:space="preserve">                  </w:t>
      </w:r>
      <w:r w:rsidRPr="00601DF9">
        <w:rPr>
          <w:rFonts w:hAnsi="宋体" w:hint="eastAsia"/>
          <w:lang w:eastAsia="zh-CN"/>
        </w:rPr>
        <w:t>包号：</w:t>
      </w:r>
      <w:r w:rsidRPr="00601DF9">
        <w:rPr>
          <w:rFonts w:hAnsi="宋体" w:hint="eastAsia"/>
          <w:lang w:eastAsia="zh-CN"/>
        </w:rPr>
        <w:t xml:space="preserve">        </w:t>
      </w:r>
    </w:p>
    <w:p w14:paraId="5B8BE447" w14:textId="77777777" w:rsidR="00B75BF9" w:rsidRPr="00601DF9" w:rsidRDefault="00B75BF9">
      <w:pPr>
        <w:autoSpaceDE w:val="0"/>
        <w:autoSpaceDN w:val="0"/>
        <w:ind w:leftChars="248" w:left="595" w:right="-5" w:firstLineChars="1700" w:firstLine="4080"/>
        <w:textAlignment w:val="bottom"/>
        <w:rPr>
          <w:rFonts w:hAnsi="宋体"/>
          <w:lang w:eastAsia="zh-CN"/>
        </w:rPr>
      </w:pPr>
    </w:p>
    <w:tbl>
      <w:tblPr>
        <w:tblStyle w:val="table"/>
        <w:tblW w:w="4750" w:type="pct"/>
        <w:tblInd w:w="38"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791"/>
        <w:gridCol w:w="2851"/>
        <w:gridCol w:w="2846"/>
        <w:gridCol w:w="2161"/>
      </w:tblGrid>
      <w:tr w:rsidR="00B75BF9" w:rsidRPr="00601DF9" w14:paraId="42F0BD7D" w14:textId="77777777">
        <w:trPr>
          <w:trHeight w:val="592"/>
        </w:trPr>
        <w:tc>
          <w:tcPr>
            <w:tcW w:w="791" w:type="dxa"/>
            <w:tcBorders>
              <w:bottom w:val="single" w:sz="6" w:space="0" w:color="000000"/>
              <w:right w:val="single" w:sz="6" w:space="0" w:color="000000"/>
            </w:tcBorders>
            <w:tcMar>
              <w:top w:w="8" w:type="dxa"/>
              <w:left w:w="30" w:type="dxa"/>
              <w:bottom w:w="8" w:type="dxa"/>
              <w:right w:w="30" w:type="dxa"/>
            </w:tcMar>
            <w:vAlign w:val="center"/>
          </w:tcPr>
          <w:p w14:paraId="20C16710" w14:textId="77777777" w:rsidR="00B75BF9" w:rsidRPr="00601DF9" w:rsidRDefault="002A7FEE">
            <w:pPr>
              <w:widowControl w:val="0"/>
              <w:kinsoku w:val="0"/>
              <w:jc w:val="center"/>
              <w:rPr>
                <w:color w:val="000000"/>
              </w:rPr>
            </w:pPr>
            <w:r w:rsidRPr="00601DF9">
              <w:rPr>
                <w:rFonts w:ascii="宋体" w:eastAsia="宋体" w:hAnsi="宋体" w:cs="宋体"/>
                <w:color w:val="000000"/>
              </w:rPr>
              <w:t>序号</w:t>
            </w:r>
          </w:p>
        </w:tc>
        <w:tc>
          <w:tcPr>
            <w:tcW w:w="2851" w:type="dxa"/>
            <w:tcBorders>
              <w:left w:val="single" w:sz="6" w:space="0" w:color="000000"/>
              <w:bottom w:val="single" w:sz="6" w:space="0" w:color="000000"/>
              <w:right w:val="single" w:sz="6" w:space="0" w:color="000000"/>
            </w:tcBorders>
            <w:tcMar>
              <w:top w:w="8" w:type="dxa"/>
              <w:left w:w="30" w:type="dxa"/>
              <w:bottom w:w="8" w:type="dxa"/>
              <w:right w:w="30" w:type="dxa"/>
            </w:tcMar>
            <w:vAlign w:val="center"/>
          </w:tcPr>
          <w:p w14:paraId="369BA089" w14:textId="77777777" w:rsidR="00B75BF9" w:rsidRPr="00601DF9" w:rsidRDefault="002A7FEE">
            <w:pPr>
              <w:widowControl w:val="0"/>
              <w:kinsoku w:val="0"/>
              <w:jc w:val="center"/>
              <w:rPr>
                <w:color w:val="000000"/>
              </w:rPr>
            </w:pPr>
            <w:r w:rsidRPr="00601DF9">
              <w:rPr>
                <w:rFonts w:ascii="宋体" w:eastAsia="宋体" w:hAnsi="宋体" w:cs="宋体"/>
                <w:color w:val="000000"/>
              </w:rPr>
              <w:t>内容</w:t>
            </w:r>
          </w:p>
        </w:tc>
        <w:tc>
          <w:tcPr>
            <w:tcW w:w="2846" w:type="dxa"/>
            <w:tcBorders>
              <w:left w:val="single" w:sz="6" w:space="0" w:color="000000"/>
              <w:bottom w:val="single" w:sz="6" w:space="0" w:color="000000"/>
              <w:right w:val="single" w:sz="6" w:space="0" w:color="000000"/>
            </w:tcBorders>
            <w:tcMar>
              <w:top w:w="8" w:type="dxa"/>
              <w:left w:w="30" w:type="dxa"/>
              <w:bottom w:w="8" w:type="dxa"/>
              <w:right w:w="30" w:type="dxa"/>
            </w:tcMar>
            <w:vAlign w:val="center"/>
          </w:tcPr>
          <w:p w14:paraId="0B6A8BCD" w14:textId="77777777" w:rsidR="00B75BF9" w:rsidRPr="00601DF9" w:rsidRDefault="002A7FEE">
            <w:pPr>
              <w:widowControl w:val="0"/>
              <w:kinsoku w:val="0"/>
              <w:jc w:val="center"/>
              <w:rPr>
                <w:color w:val="000000"/>
              </w:rPr>
            </w:pPr>
            <w:r w:rsidRPr="00601DF9">
              <w:rPr>
                <w:rFonts w:ascii="宋体" w:eastAsia="宋体" w:hAnsi="宋体" w:cs="宋体"/>
                <w:color w:val="000000"/>
              </w:rPr>
              <w:t>价格</w:t>
            </w:r>
          </w:p>
        </w:tc>
        <w:tc>
          <w:tcPr>
            <w:tcW w:w="2161" w:type="dxa"/>
            <w:tcBorders>
              <w:left w:val="single" w:sz="6" w:space="0" w:color="000000"/>
              <w:bottom w:val="single" w:sz="6" w:space="0" w:color="000000"/>
            </w:tcBorders>
            <w:tcMar>
              <w:top w:w="8" w:type="dxa"/>
              <w:left w:w="30" w:type="dxa"/>
              <w:bottom w:w="8" w:type="dxa"/>
              <w:right w:w="30" w:type="dxa"/>
            </w:tcMar>
            <w:vAlign w:val="center"/>
          </w:tcPr>
          <w:p w14:paraId="1181FDC2" w14:textId="77777777" w:rsidR="00B75BF9" w:rsidRPr="00601DF9" w:rsidRDefault="002A7FEE">
            <w:pPr>
              <w:widowControl w:val="0"/>
              <w:kinsoku w:val="0"/>
              <w:jc w:val="center"/>
              <w:rPr>
                <w:color w:val="000000"/>
              </w:rPr>
            </w:pPr>
            <w:r w:rsidRPr="00601DF9">
              <w:rPr>
                <w:rFonts w:ascii="宋体" w:eastAsia="宋体" w:hAnsi="宋体" w:cs="宋体"/>
                <w:color w:val="000000"/>
              </w:rPr>
              <w:t>备注</w:t>
            </w:r>
          </w:p>
        </w:tc>
      </w:tr>
      <w:tr w:rsidR="00B75BF9" w:rsidRPr="00601DF9" w14:paraId="5205907C" w14:textId="77777777">
        <w:trPr>
          <w:trHeight w:val="910"/>
        </w:trPr>
        <w:tc>
          <w:tcPr>
            <w:tcW w:w="791" w:type="dxa"/>
            <w:tcBorders>
              <w:top w:val="single" w:sz="6" w:space="0" w:color="000000"/>
              <w:bottom w:val="single" w:sz="6" w:space="0" w:color="000000"/>
              <w:right w:val="single" w:sz="6" w:space="0" w:color="000000"/>
            </w:tcBorders>
            <w:tcMar>
              <w:top w:w="8" w:type="dxa"/>
              <w:left w:w="30" w:type="dxa"/>
              <w:bottom w:w="8" w:type="dxa"/>
              <w:right w:w="30" w:type="dxa"/>
            </w:tcMar>
            <w:vAlign w:val="center"/>
          </w:tcPr>
          <w:p w14:paraId="28A23F3A" w14:textId="77777777" w:rsidR="00B75BF9" w:rsidRPr="00601DF9" w:rsidRDefault="002A7FEE">
            <w:pPr>
              <w:widowControl w:val="0"/>
              <w:kinsoku w:val="0"/>
              <w:jc w:val="center"/>
              <w:rPr>
                <w:color w:val="000000"/>
              </w:rPr>
            </w:pPr>
            <w:r w:rsidRPr="00601DF9">
              <w:rPr>
                <w:rFonts w:ascii="宋体" w:eastAsia="宋体" w:hAnsi="宋体" w:cs="宋体"/>
                <w:color w:val="000000"/>
              </w:rPr>
              <w:t>1</w:t>
            </w:r>
          </w:p>
        </w:tc>
        <w:tc>
          <w:tcPr>
            <w:tcW w:w="2851" w:type="dxa"/>
            <w:tcBorders>
              <w:top w:val="single" w:sz="6" w:space="0" w:color="000000"/>
              <w:left w:val="single" w:sz="6" w:space="0" w:color="000000"/>
              <w:bottom w:val="single" w:sz="6" w:space="0" w:color="000000"/>
              <w:right w:val="single" w:sz="6" w:space="0" w:color="000000"/>
            </w:tcBorders>
            <w:tcMar>
              <w:top w:w="8" w:type="dxa"/>
              <w:left w:w="30" w:type="dxa"/>
              <w:bottom w:w="8" w:type="dxa"/>
              <w:right w:w="30" w:type="dxa"/>
            </w:tcMar>
            <w:vAlign w:val="center"/>
          </w:tcPr>
          <w:p w14:paraId="73604D3D" w14:textId="77777777" w:rsidR="00B75BF9" w:rsidRPr="00601DF9" w:rsidRDefault="00B75BF9">
            <w:pPr>
              <w:widowControl w:val="0"/>
              <w:kinsoku w:val="0"/>
              <w:rPr>
                <w:color w:val="000000"/>
              </w:rPr>
            </w:pPr>
          </w:p>
        </w:tc>
        <w:tc>
          <w:tcPr>
            <w:tcW w:w="2846" w:type="dxa"/>
            <w:tcBorders>
              <w:top w:val="single" w:sz="6" w:space="0" w:color="000000"/>
              <w:left w:val="single" w:sz="6" w:space="0" w:color="000000"/>
              <w:bottom w:val="single" w:sz="6" w:space="0" w:color="000000"/>
              <w:right w:val="single" w:sz="6" w:space="0" w:color="000000"/>
            </w:tcBorders>
            <w:tcMar>
              <w:top w:w="8" w:type="dxa"/>
              <w:left w:w="30" w:type="dxa"/>
              <w:bottom w:w="8" w:type="dxa"/>
              <w:right w:w="30" w:type="dxa"/>
            </w:tcMar>
            <w:vAlign w:val="center"/>
          </w:tcPr>
          <w:p w14:paraId="50800DB4" w14:textId="77777777" w:rsidR="00B75BF9" w:rsidRPr="00601DF9" w:rsidRDefault="00B75BF9">
            <w:pPr>
              <w:widowControl w:val="0"/>
              <w:kinsoku w:val="0"/>
              <w:jc w:val="center"/>
              <w:rPr>
                <w:color w:val="000000"/>
              </w:rPr>
            </w:pPr>
          </w:p>
        </w:tc>
        <w:tc>
          <w:tcPr>
            <w:tcW w:w="2161" w:type="dxa"/>
            <w:tcBorders>
              <w:top w:val="single" w:sz="6" w:space="0" w:color="000000"/>
              <w:left w:val="single" w:sz="6" w:space="0" w:color="000000"/>
              <w:bottom w:val="single" w:sz="6" w:space="0" w:color="000000"/>
            </w:tcBorders>
            <w:tcMar>
              <w:top w:w="8" w:type="dxa"/>
              <w:left w:w="30" w:type="dxa"/>
              <w:bottom w:w="8" w:type="dxa"/>
              <w:right w:w="30" w:type="dxa"/>
            </w:tcMar>
            <w:vAlign w:val="center"/>
          </w:tcPr>
          <w:p w14:paraId="5B9A85A2" w14:textId="77777777" w:rsidR="00B75BF9" w:rsidRPr="00601DF9" w:rsidRDefault="00B75BF9">
            <w:pPr>
              <w:widowControl w:val="0"/>
              <w:kinsoku w:val="0"/>
              <w:jc w:val="center"/>
              <w:rPr>
                <w:color w:val="000000"/>
              </w:rPr>
            </w:pPr>
          </w:p>
        </w:tc>
      </w:tr>
      <w:tr w:rsidR="00B75BF9" w:rsidRPr="00601DF9" w14:paraId="3F5F9C91" w14:textId="77777777">
        <w:trPr>
          <w:trHeight w:val="720"/>
        </w:trPr>
        <w:tc>
          <w:tcPr>
            <w:tcW w:w="791" w:type="dxa"/>
            <w:tcBorders>
              <w:top w:val="single" w:sz="6" w:space="0" w:color="000000"/>
              <w:bottom w:val="single" w:sz="6" w:space="0" w:color="000000"/>
              <w:right w:val="single" w:sz="6" w:space="0" w:color="000000"/>
            </w:tcBorders>
            <w:tcMar>
              <w:top w:w="8" w:type="dxa"/>
              <w:left w:w="30" w:type="dxa"/>
              <w:bottom w:w="8" w:type="dxa"/>
              <w:right w:w="30" w:type="dxa"/>
            </w:tcMar>
            <w:vAlign w:val="center"/>
          </w:tcPr>
          <w:p w14:paraId="3A84CFD2" w14:textId="77777777" w:rsidR="00B75BF9" w:rsidRPr="00601DF9" w:rsidRDefault="002A7FEE">
            <w:pPr>
              <w:widowControl w:val="0"/>
              <w:kinsoku w:val="0"/>
              <w:jc w:val="center"/>
              <w:rPr>
                <w:color w:val="000000"/>
              </w:rPr>
            </w:pPr>
            <w:r w:rsidRPr="00601DF9">
              <w:rPr>
                <w:rFonts w:ascii="宋体" w:eastAsia="宋体" w:hAnsi="宋体" w:cs="宋体"/>
                <w:color w:val="000000"/>
              </w:rPr>
              <w:t>2</w:t>
            </w:r>
          </w:p>
        </w:tc>
        <w:tc>
          <w:tcPr>
            <w:tcW w:w="2851" w:type="dxa"/>
            <w:tcBorders>
              <w:top w:val="single" w:sz="6" w:space="0" w:color="000000"/>
              <w:left w:val="single" w:sz="6" w:space="0" w:color="000000"/>
              <w:bottom w:val="single" w:sz="6" w:space="0" w:color="000000"/>
              <w:right w:val="single" w:sz="6" w:space="0" w:color="000000"/>
            </w:tcBorders>
            <w:tcMar>
              <w:top w:w="8" w:type="dxa"/>
              <w:left w:w="30" w:type="dxa"/>
              <w:bottom w:w="8" w:type="dxa"/>
              <w:right w:w="30" w:type="dxa"/>
            </w:tcMar>
            <w:vAlign w:val="center"/>
          </w:tcPr>
          <w:p w14:paraId="14257EE9" w14:textId="77777777" w:rsidR="00B75BF9" w:rsidRPr="00601DF9" w:rsidRDefault="00B75BF9">
            <w:pPr>
              <w:widowControl w:val="0"/>
              <w:kinsoku w:val="0"/>
              <w:rPr>
                <w:color w:val="000000"/>
              </w:rPr>
            </w:pPr>
          </w:p>
        </w:tc>
        <w:tc>
          <w:tcPr>
            <w:tcW w:w="2846" w:type="dxa"/>
            <w:tcBorders>
              <w:top w:val="single" w:sz="6" w:space="0" w:color="000000"/>
              <w:left w:val="single" w:sz="6" w:space="0" w:color="000000"/>
              <w:bottom w:val="single" w:sz="6" w:space="0" w:color="000000"/>
              <w:right w:val="single" w:sz="6" w:space="0" w:color="000000"/>
            </w:tcBorders>
            <w:tcMar>
              <w:top w:w="8" w:type="dxa"/>
              <w:left w:w="30" w:type="dxa"/>
              <w:bottom w:w="8" w:type="dxa"/>
              <w:right w:w="30" w:type="dxa"/>
            </w:tcMar>
            <w:vAlign w:val="center"/>
          </w:tcPr>
          <w:p w14:paraId="7D827F64" w14:textId="77777777" w:rsidR="00B75BF9" w:rsidRPr="00601DF9" w:rsidRDefault="00B75BF9">
            <w:pPr>
              <w:widowControl w:val="0"/>
              <w:kinsoku w:val="0"/>
              <w:jc w:val="center"/>
              <w:rPr>
                <w:color w:val="000000"/>
              </w:rPr>
            </w:pPr>
          </w:p>
        </w:tc>
        <w:tc>
          <w:tcPr>
            <w:tcW w:w="2161" w:type="dxa"/>
            <w:tcBorders>
              <w:top w:val="single" w:sz="6" w:space="0" w:color="000000"/>
              <w:left w:val="single" w:sz="6" w:space="0" w:color="000000"/>
              <w:bottom w:val="single" w:sz="6" w:space="0" w:color="000000"/>
            </w:tcBorders>
            <w:tcMar>
              <w:top w:w="8" w:type="dxa"/>
              <w:left w:w="30" w:type="dxa"/>
              <w:bottom w:w="8" w:type="dxa"/>
              <w:right w:w="30" w:type="dxa"/>
            </w:tcMar>
            <w:vAlign w:val="center"/>
          </w:tcPr>
          <w:p w14:paraId="125E1BDD" w14:textId="77777777" w:rsidR="00B75BF9" w:rsidRPr="00601DF9" w:rsidRDefault="00B75BF9">
            <w:pPr>
              <w:widowControl w:val="0"/>
              <w:kinsoku w:val="0"/>
              <w:jc w:val="center"/>
              <w:rPr>
                <w:color w:val="000000"/>
              </w:rPr>
            </w:pPr>
          </w:p>
        </w:tc>
      </w:tr>
      <w:tr w:rsidR="00B75BF9" w:rsidRPr="00601DF9" w14:paraId="341E5AC6" w14:textId="77777777">
        <w:trPr>
          <w:trHeight w:val="592"/>
        </w:trPr>
        <w:tc>
          <w:tcPr>
            <w:tcW w:w="791" w:type="dxa"/>
            <w:tcBorders>
              <w:top w:val="single" w:sz="6" w:space="0" w:color="000000"/>
              <w:bottom w:val="single" w:sz="6" w:space="0" w:color="000000"/>
              <w:right w:val="single" w:sz="6" w:space="0" w:color="000000"/>
            </w:tcBorders>
            <w:tcMar>
              <w:top w:w="8" w:type="dxa"/>
              <w:left w:w="30" w:type="dxa"/>
              <w:bottom w:w="8" w:type="dxa"/>
              <w:right w:w="30" w:type="dxa"/>
            </w:tcMar>
            <w:vAlign w:val="center"/>
          </w:tcPr>
          <w:p w14:paraId="520631C1" w14:textId="77777777" w:rsidR="00B75BF9" w:rsidRPr="00601DF9" w:rsidRDefault="00B75BF9">
            <w:pPr>
              <w:widowControl w:val="0"/>
              <w:kinsoku w:val="0"/>
              <w:ind w:firstLine="240"/>
              <w:rPr>
                <w:color w:val="000000"/>
              </w:rPr>
            </w:pPr>
          </w:p>
        </w:tc>
        <w:tc>
          <w:tcPr>
            <w:tcW w:w="2851" w:type="dxa"/>
            <w:tcBorders>
              <w:top w:val="single" w:sz="6" w:space="0" w:color="000000"/>
              <w:left w:val="single" w:sz="6" w:space="0" w:color="000000"/>
              <w:bottom w:val="single" w:sz="6" w:space="0" w:color="000000"/>
              <w:right w:val="single" w:sz="6" w:space="0" w:color="000000"/>
            </w:tcBorders>
            <w:tcMar>
              <w:top w:w="8" w:type="dxa"/>
              <w:left w:w="30" w:type="dxa"/>
              <w:bottom w:w="8" w:type="dxa"/>
              <w:right w:w="30" w:type="dxa"/>
            </w:tcMar>
            <w:vAlign w:val="center"/>
          </w:tcPr>
          <w:p w14:paraId="52AF931A" w14:textId="77777777" w:rsidR="00B75BF9" w:rsidRPr="00601DF9" w:rsidRDefault="002A7FEE">
            <w:pPr>
              <w:widowControl w:val="0"/>
              <w:kinsoku w:val="0"/>
              <w:jc w:val="center"/>
              <w:rPr>
                <w:color w:val="000000"/>
              </w:rPr>
            </w:pPr>
            <w:r w:rsidRPr="00601DF9">
              <w:rPr>
                <w:rFonts w:ascii="宋体" w:eastAsia="宋体" w:hAnsi="宋体" w:cs="宋体"/>
                <w:color w:val="000000"/>
              </w:rPr>
              <w:t>总计</w:t>
            </w:r>
          </w:p>
        </w:tc>
        <w:tc>
          <w:tcPr>
            <w:tcW w:w="2846" w:type="dxa"/>
            <w:tcBorders>
              <w:top w:val="single" w:sz="6" w:space="0" w:color="000000"/>
              <w:left w:val="single" w:sz="6" w:space="0" w:color="000000"/>
              <w:bottom w:val="single" w:sz="6" w:space="0" w:color="000000"/>
              <w:right w:val="single" w:sz="6" w:space="0" w:color="000000"/>
            </w:tcBorders>
            <w:tcMar>
              <w:top w:w="8" w:type="dxa"/>
              <w:left w:w="30" w:type="dxa"/>
              <w:bottom w:w="8" w:type="dxa"/>
              <w:right w:w="30" w:type="dxa"/>
            </w:tcMar>
            <w:vAlign w:val="center"/>
          </w:tcPr>
          <w:p w14:paraId="34AB2C0E" w14:textId="77777777" w:rsidR="00B75BF9" w:rsidRPr="00601DF9" w:rsidRDefault="002A7FEE">
            <w:pPr>
              <w:widowControl w:val="0"/>
              <w:kinsoku w:val="0"/>
              <w:jc w:val="center"/>
              <w:rPr>
                <w:color w:val="000000"/>
              </w:rPr>
            </w:pPr>
            <w:r w:rsidRPr="00601DF9">
              <w:rPr>
                <w:rFonts w:ascii="宋体" w:eastAsia="宋体" w:hAnsi="宋体" w:cs="宋体"/>
                <w:color w:val="000000"/>
              </w:rPr>
              <w:t>万元</w:t>
            </w:r>
          </w:p>
        </w:tc>
        <w:tc>
          <w:tcPr>
            <w:tcW w:w="2161" w:type="dxa"/>
            <w:tcBorders>
              <w:top w:val="single" w:sz="6" w:space="0" w:color="000000"/>
              <w:left w:val="single" w:sz="6" w:space="0" w:color="000000"/>
              <w:bottom w:val="single" w:sz="6" w:space="0" w:color="000000"/>
            </w:tcBorders>
            <w:tcMar>
              <w:top w:w="8" w:type="dxa"/>
              <w:left w:w="30" w:type="dxa"/>
              <w:bottom w:w="8" w:type="dxa"/>
              <w:right w:w="30" w:type="dxa"/>
            </w:tcMar>
            <w:vAlign w:val="center"/>
          </w:tcPr>
          <w:p w14:paraId="25C5E63C" w14:textId="77777777" w:rsidR="00B75BF9" w:rsidRPr="00601DF9" w:rsidRDefault="00B75BF9">
            <w:pPr>
              <w:widowControl w:val="0"/>
              <w:kinsoku w:val="0"/>
              <w:jc w:val="right"/>
              <w:rPr>
                <w:color w:val="000000"/>
              </w:rPr>
            </w:pPr>
          </w:p>
        </w:tc>
      </w:tr>
      <w:tr w:rsidR="00B75BF9" w:rsidRPr="00601DF9" w14:paraId="4076B6B5" w14:textId="77777777">
        <w:trPr>
          <w:trHeight w:hRule="exact" w:val="869"/>
        </w:trPr>
        <w:tc>
          <w:tcPr>
            <w:tcW w:w="8649" w:type="dxa"/>
            <w:gridSpan w:val="4"/>
            <w:tcBorders>
              <w:top w:val="single" w:sz="6" w:space="0" w:color="000000"/>
              <w:bottom w:val="single" w:sz="6" w:space="0" w:color="000000"/>
            </w:tcBorders>
            <w:tcMar>
              <w:top w:w="8" w:type="dxa"/>
              <w:left w:w="30" w:type="dxa"/>
              <w:bottom w:w="8" w:type="dxa"/>
              <w:right w:w="30" w:type="dxa"/>
            </w:tcMar>
            <w:vAlign w:val="center"/>
          </w:tcPr>
          <w:p w14:paraId="0B8D22A4" w14:textId="77777777" w:rsidR="00B75BF9" w:rsidRPr="00601DF9" w:rsidRDefault="002A7FEE">
            <w:pPr>
              <w:widowControl w:val="0"/>
              <w:kinsoku w:val="0"/>
              <w:rPr>
                <w:color w:val="000000"/>
                <w:lang w:eastAsia="zh-CN"/>
              </w:rPr>
            </w:pPr>
            <w:r w:rsidRPr="00601DF9">
              <w:rPr>
                <w:rFonts w:ascii="宋体" w:eastAsia="宋体" w:hAnsi="宋体" w:cs="宋体"/>
                <w:color w:val="000000"/>
                <w:lang w:eastAsia="zh-CN"/>
              </w:rPr>
              <w:t>投标总价（人民币大写）：</w:t>
            </w:r>
          </w:p>
        </w:tc>
      </w:tr>
      <w:tr w:rsidR="00B75BF9" w:rsidRPr="00601DF9" w14:paraId="74CFE144" w14:textId="77777777">
        <w:trPr>
          <w:trHeight w:hRule="exact" w:val="804"/>
        </w:trPr>
        <w:tc>
          <w:tcPr>
            <w:tcW w:w="8649" w:type="dxa"/>
            <w:gridSpan w:val="4"/>
            <w:tcBorders>
              <w:top w:val="single" w:sz="6" w:space="0" w:color="000000"/>
              <w:bottom w:val="single" w:sz="6" w:space="0" w:color="000000"/>
            </w:tcBorders>
            <w:tcMar>
              <w:top w:w="8" w:type="dxa"/>
              <w:left w:w="30" w:type="dxa"/>
              <w:bottom w:w="8" w:type="dxa"/>
              <w:right w:w="30" w:type="dxa"/>
            </w:tcMar>
            <w:vAlign w:val="center"/>
          </w:tcPr>
          <w:p w14:paraId="254C2262" w14:textId="77777777" w:rsidR="00B75BF9" w:rsidRPr="00601DF9" w:rsidRDefault="002A7FEE">
            <w:pPr>
              <w:widowControl w:val="0"/>
              <w:kinsoku w:val="0"/>
              <w:rPr>
                <w:color w:val="000000"/>
                <w:lang w:eastAsia="zh-CN"/>
              </w:rPr>
            </w:pPr>
            <w:r w:rsidRPr="00601DF9">
              <w:rPr>
                <w:rFonts w:ascii="宋体" w:eastAsia="宋体" w:hAnsi="宋体" w:cs="宋体"/>
                <w:color w:val="000000"/>
                <w:lang w:eastAsia="zh-CN"/>
              </w:rPr>
              <w:t>交货期：       到货后项目完成期:</w:t>
            </w:r>
          </w:p>
        </w:tc>
      </w:tr>
    </w:tbl>
    <w:p w14:paraId="6601DB79" w14:textId="77777777" w:rsidR="00B75BF9" w:rsidRPr="00601DF9" w:rsidRDefault="002A7FEE">
      <w:pPr>
        <w:autoSpaceDE w:val="0"/>
        <w:autoSpaceDN w:val="0"/>
        <w:ind w:leftChars="248" w:left="595" w:right="-5" w:firstLineChars="1700" w:firstLine="4080"/>
        <w:jc w:val="right"/>
        <w:textAlignment w:val="bottom"/>
        <w:rPr>
          <w:rFonts w:hAnsi="宋体"/>
          <w:lang w:eastAsia="zh-CN"/>
        </w:rPr>
      </w:pPr>
      <w:r w:rsidRPr="00601DF9">
        <w:rPr>
          <w:rFonts w:hAnsi="宋体" w:hint="eastAsia"/>
          <w:lang w:eastAsia="zh-CN"/>
        </w:rPr>
        <w:t>投标单位（盖章）：</w:t>
      </w:r>
    </w:p>
    <w:p w14:paraId="704D8ED7" w14:textId="77777777" w:rsidR="00B75BF9" w:rsidRPr="00601DF9" w:rsidRDefault="002A7FEE">
      <w:pPr>
        <w:ind w:firstLineChars="1800" w:firstLine="4320"/>
        <w:jc w:val="right"/>
        <w:rPr>
          <w:rFonts w:hAnsi="宋体"/>
          <w:u w:val="single"/>
          <w:lang w:eastAsia="zh-CN"/>
        </w:rPr>
      </w:pPr>
      <w:r w:rsidRPr="00601DF9">
        <w:rPr>
          <w:rFonts w:hAnsi="宋体" w:hint="eastAsia"/>
          <w:lang w:eastAsia="zh-CN"/>
        </w:rPr>
        <w:t>投标人代表（签字）：</w:t>
      </w:r>
    </w:p>
    <w:p w14:paraId="6A6DBECC" w14:textId="77777777" w:rsidR="00B75BF9" w:rsidRPr="00601DF9" w:rsidRDefault="002A7FEE">
      <w:pPr>
        <w:ind w:right="480"/>
        <w:jc w:val="center"/>
        <w:rPr>
          <w:rFonts w:hAnsi="宋体"/>
          <w:lang w:eastAsia="zh-CN"/>
        </w:rPr>
      </w:pPr>
      <w:r w:rsidRPr="00601DF9">
        <w:rPr>
          <w:rFonts w:hAnsi="宋体" w:hint="eastAsia"/>
          <w:lang w:eastAsia="zh-CN"/>
        </w:rPr>
        <w:t xml:space="preserve">                                                                                                                                 </w:t>
      </w:r>
      <w:r w:rsidRPr="00601DF9">
        <w:rPr>
          <w:rFonts w:hAnsi="宋体" w:hint="eastAsia"/>
          <w:lang w:eastAsia="zh-CN"/>
        </w:rPr>
        <w:t>日期：</w:t>
      </w:r>
      <w:r w:rsidRPr="00601DF9">
        <w:rPr>
          <w:rFonts w:hAnsi="宋体" w:hint="eastAsia"/>
          <w:lang w:eastAsia="zh-CN"/>
        </w:rPr>
        <w:t xml:space="preserve">     </w:t>
      </w:r>
    </w:p>
    <w:p w14:paraId="0F3D7925" w14:textId="77777777" w:rsidR="00B75BF9" w:rsidRPr="00601DF9" w:rsidRDefault="002A7FEE">
      <w:pPr>
        <w:tabs>
          <w:tab w:val="left" w:pos="840"/>
        </w:tabs>
        <w:rPr>
          <w:rFonts w:hAnsi="宋体"/>
          <w:lang w:eastAsia="zh-CN"/>
        </w:rPr>
      </w:pPr>
      <w:r w:rsidRPr="00601DF9">
        <w:rPr>
          <w:rFonts w:hAnsi="宋体" w:hint="eastAsia"/>
          <w:lang w:eastAsia="zh-CN"/>
        </w:rPr>
        <w:t>注：</w:t>
      </w:r>
    </w:p>
    <w:p w14:paraId="445D3C89" w14:textId="77777777" w:rsidR="00B75BF9" w:rsidRPr="00601DF9" w:rsidRDefault="002A7FEE">
      <w:pPr>
        <w:tabs>
          <w:tab w:val="left" w:pos="840"/>
        </w:tabs>
        <w:rPr>
          <w:lang w:eastAsia="zh-CN"/>
        </w:rPr>
      </w:pPr>
      <w:r w:rsidRPr="00601DF9">
        <w:rPr>
          <w:rFonts w:hAnsi="宋体" w:cs="Arial" w:hint="eastAsia"/>
          <w:lang w:eastAsia="zh-CN"/>
        </w:rPr>
        <w:t>1</w:t>
      </w:r>
      <w:r w:rsidRPr="00601DF9">
        <w:rPr>
          <w:rFonts w:hAnsi="宋体" w:cs="Arial" w:hint="eastAsia"/>
          <w:lang w:eastAsia="zh-CN"/>
        </w:rPr>
        <w:t>、投标人须充分考虑到</w:t>
      </w:r>
      <w:r w:rsidRPr="00601DF9">
        <w:rPr>
          <w:rFonts w:hAnsi="宋体" w:hint="eastAsia"/>
          <w:lang w:val="zh-CN" w:eastAsia="zh-CN"/>
        </w:rPr>
        <w:t>投标报价应包括</w:t>
      </w:r>
      <w:r w:rsidRPr="00601DF9">
        <w:rPr>
          <w:rFonts w:hAnsi="宋体" w:cs="宋体" w:hint="eastAsia"/>
          <w:lang w:val="zh-CN" w:eastAsia="zh-CN"/>
        </w:rPr>
        <w:t>完成本服务项目发生的所有含税费用、</w:t>
      </w:r>
      <w:r w:rsidRPr="00601DF9">
        <w:rPr>
          <w:rFonts w:hAnsi="宋体" w:hint="eastAsia"/>
          <w:lang w:val="zh-CN" w:eastAsia="zh-CN"/>
        </w:rPr>
        <w:t>运输、人员费用、节假日加班费用、管理费用、装备费用、国家强制缴纳的各种社会保障资金等所有费用，</w:t>
      </w:r>
      <w:r w:rsidRPr="00601DF9">
        <w:rPr>
          <w:rFonts w:hAnsi="宋体" w:hint="eastAsia"/>
          <w:lang w:eastAsia="zh-CN"/>
        </w:rPr>
        <w:t>以及供应商认为需要的其他费用等。</w:t>
      </w:r>
    </w:p>
    <w:p w14:paraId="47E8212C" w14:textId="77777777" w:rsidR="00B75BF9" w:rsidRPr="00601DF9" w:rsidRDefault="00B75BF9">
      <w:pPr>
        <w:pStyle w:val="a7"/>
        <w:rPr>
          <w:color w:val="auto"/>
        </w:rPr>
      </w:pPr>
    </w:p>
    <w:p w14:paraId="2F4D60D0" w14:textId="77777777" w:rsidR="00B75BF9" w:rsidRPr="00601DF9" w:rsidRDefault="00B75BF9">
      <w:pPr>
        <w:rPr>
          <w:lang w:val="zh-CN" w:eastAsia="zh-CN"/>
        </w:rPr>
      </w:pPr>
    </w:p>
    <w:p w14:paraId="4687DE82" w14:textId="77777777" w:rsidR="00B75BF9" w:rsidRPr="00601DF9" w:rsidRDefault="00B75BF9">
      <w:pPr>
        <w:rPr>
          <w:lang w:val="zh-CN" w:eastAsia="zh-CN"/>
        </w:rPr>
      </w:pPr>
    </w:p>
    <w:p w14:paraId="656FFDFC" w14:textId="77777777" w:rsidR="00B75BF9" w:rsidRPr="00601DF9" w:rsidRDefault="00B75BF9">
      <w:pPr>
        <w:rPr>
          <w:lang w:val="zh-CN" w:eastAsia="zh-CN"/>
        </w:rPr>
      </w:pPr>
    </w:p>
    <w:p w14:paraId="146FA7CF" w14:textId="77777777" w:rsidR="00B75BF9" w:rsidRPr="00601DF9" w:rsidRDefault="00B75BF9">
      <w:pPr>
        <w:rPr>
          <w:lang w:val="zh-CN" w:eastAsia="zh-CN"/>
        </w:rPr>
      </w:pPr>
    </w:p>
    <w:p w14:paraId="1A855BF6" w14:textId="77777777" w:rsidR="00B75BF9" w:rsidRPr="00601DF9" w:rsidRDefault="00B75BF9">
      <w:pPr>
        <w:rPr>
          <w:lang w:val="zh-CN" w:eastAsia="zh-CN"/>
        </w:rPr>
      </w:pPr>
    </w:p>
    <w:p w14:paraId="0925A2D8" w14:textId="77777777" w:rsidR="00B75BF9" w:rsidRPr="00601DF9" w:rsidRDefault="00B75BF9">
      <w:pPr>
        <w:rPr>
          <w:lang w:val="zh-CN" w:eastAsia="zh-CN"/>
        </w:rPr>
      </w:pPr>
    </w:p>
    <w:p w14:paraId="03E4EDF9" w14:textId="77777777" w:rsidR="00B75BF9" w:rsidRPr="00601DF9" w:rsidRDefault="00B75BF9">
      <w:pPr>
        <w:rPr>
          <w:lang w:val="zh-CN" w:eastAsia="zh-CN"/>
        </w:rPr>
      </w:pPr>
    </w:p>
    <w:p w14:paraId="008A1119" w14:textId="77777777" w:rsidR="00B75BF9" w:rsidRPr="00601DF9" w:rsidRDefault="00B75BF9">
      <w:pPr>
        <w:rPr>
          <w:lang w:val="zh-CN" w:eastAsia="zh-CN"/>
        </w:rPr>
      </w:pPr>
    </w:p>
    <w:p w14:paraId="4BBEA2EE" w14:textId="77777777" w:rsidR="00B75BF9" w:rsidRPr="00601DF9" w:rsidRDefault="00B75BF9">
      <w:pPr>
        <w:rPr>
          <w:lang w:val="zh-CN" w:eastAsia="zh-CN"/>
        </w:rPr>
      </w:pPr>
    </w:p>
    <w:p w14:paraId="6B7D5CCD" w14:textId="77777777" w:rsidR="00B75BF9" w:rsidRPr="00601DF9" w:rsidRDefault="00B75BF9">
      <w:pPr>
        <w:rPr>
          <w:lang w:val="zh-CN" w:eastAsia="zh-CN"/>
        </w:rPr>
      </w:pPr>
    </w:p>
    <w:p w14:paraId="435E0FB2" w14:textId="77777777" w:rsidR="00B75BF9" w:rsidRPr="00601DF9" w:rsidRDefault="00B75BF9">
      <w:pPr>
        <w:rPr>
          <w:lang w:val="zh-CN" w:eastAsia="zh-CN"/>
        </w:rPr>
      </w:pPr>
    </w:p>
    <w:p w14:paraId="0A8CF6CF" w14:textId="77777777" w:rsidR="00B75BF9" w:rsidRPr="00601DF9" w:rsidRDefault="00B75BF9">
      <w:pPr>
        <w:rPr>
          <w:lang w:val="zh-CN" w:eastAsia="zh-CN"/>
        </w:rPr>
      </w:pPr>
    </w:p>
    <w:p w14:paraId="5CE52030" w14:textId="77777777" w:rsidR="00B75BF9" w:rsidRPr="00601DF9" w:rsidRDefault="00B75BF9">
      <w:pPr>
        <w:rPr>
          <w:lang w:val="zh-CN" w:eastAsia="zh-CN"/>
        </w:rPr>
      </w:pPr>
    </w:p>
    <w:p w14:paraId="5D10CC18" w14:textId="77777777" w:rsidR="00B75BF9" w:rsidRPr="00601DF9" w:rsidRDefault="00B75BF9">
      <w:pPr>
        <w:rPr>
          <w:lang w:val="zh-CN" w:eastAsia="zh-CN"/>
        </w:rPr>
      </w:pPr>
    </w:p>
    <w:p w14:paraId="68729BD1" w14:textId="77777777" w:rsidR="00B75BF9" w:rsidRPr="00601DF9" w:rsidRDefault="00B75BF9">
      <w:pPr>
        <w:rPr>
          <w:lang w:val="zh-CN" w:eastAsia="zh-CN"/>
        </w:rPr>
      </w:pPr>
    </w:p>
    <w:p w14:paraId="0FD09EBC" w14:textId="77777777" w:rsidR="00B75BF9" w:rsidRPr="00601DF9" w:rsidRDefault="002A7FEE">
      <w:pPr>
        <w:widowControl w:val="0"/>
        <w:kinsoku w:val="0"/>
        <w:spacing w:line="400" w:lineRule="atLeast"/>
        <w:jc w:val="center"/>
        <w:rPr>
          <w:lang w:eastAsia="zh-CN"/>
        </w:rPr>
      </w:pPr>
      <w:r w:rsidRPr="00601DF9">
        <w:rPr>
          <w:rFonts w:ascii="宋体" w:eastAsia="宋体" w:hAnsi="宋体" w:cs="宋体"/>
          <w:b/>
          <w:bCs/>
          <w:lang w:eastAsia="zh-CN"/>
        </w:rPr>
        <w:lastRenderedPageBreak/>
        <w:t>报价明细表</w:t>
      </w:r>
      <w:r w:rsidRPr="00601DF9">
        <w:rPr>
          <w:rFonts w:ascii="宋体" w:eastAsia="宋体" w:hAnsi="宋体" w:cs="宋体" w:hint="eastAsia"/>
          <w:b/>
          <w:bCs/>
          <w:lang w:eastAsia="zh-CN"/>
        </w:rPr>
        <w:t>2</w:t>
      </w:r>
    </w:p>
    <w:p w14:paraId="516644CC" w14:textId="77777777" w:rsidR="00B75BF9" w:rsidRPr="00601DF9" w:rsidRDefault="002A7FEE">
      <w:pPr>
        <w:widowControl w:val="0"/>
        <w:kinsoku w:val="0"/>
        <w:spacing w:line="400" w:lineRule="atLeast"/>
        <w:rPr>
          <w:lang w:eastAsia="zh-CN"/>
        </w:rPr>
      </w:pPr>
      <w:r w:rsidRPr="00601DF9">
        <w:rPr>
          <w:rFonts w:ascii="宋体" w:eastAsia="宋体" w:hAnsi="宋体" w:cs="宋体"/>
          <w:lang w:eastAsia="zh-CN"/>
        </w:rPr>
        <w:t>项目名称：</w:t>
      </w:r>
      <w:r w:rsidRPr="00601DF9">
        <w:rPr>
          <w:rFonts w:ascii="宋体" w:eastAsia="宋体" w:hAnsi="宋体" w:cs="宋体"/>
          <w:b/>
          <w:bCs/>
          <w:lang w:eastAsia="zh-CN"/>
        </w:rPr>
        <w:t xml:space="preserve"> </w:t>
      </w:r>
      <w:r w:rsidRPr="00601DF9">
        <w:rPr>
          <w:rFonts w:ascii="宋体" w:eastAsia="宋体" w:hAnsi="宋体" w:cs="宋体"/>
          <w:lang w:eastAsia="zh-CN"/>
        </w:rPr>
        <w:t>招标编号：                         金额单位：人民币万元</w:t>
      </w:r>
    </w:p>
    <w:tbl>
      <w:tblPr>
        <w:tblStyle w:val="table"/>
        <w:tblW w:w="4750" w:type="pct"/>
        <w:tblInd w:w="116"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637"/>
        <w:gridCol w:w="1397"/>
        <w:gridCol w:w="1228"/>
        <w:gridCol w:w="632"/>
        <w:gridCol w:w="677"/>
        <w:gridCol w:w="687"/>
        <w:gridCol w:w="677"/>
        <w:gridCol w:w="1357"/>
        <w:gridCol w:w="1357"/>
      </w:tblGrid>
      <w:tr w:rsidR="00B75BF9" w:rsidRPr="00601DF9" w14:paraId="4CD845AC" w14:textId="77777777">
        <w:trPr>
          <w:trHeight w:val="655"/>
        </w:trPr>
        <w:tc>
          <w:tcPr>
            <w:tcW w:w="735" w:type="dxa"/>
            <w:tcBorders>
              <w:bottom w:val="single" w:sz="6" w:space="0" w:color="000000"/>
              <w:right w:val="single" w:sz="6" w:space="0" w:color="000000"/>
            </w:tcBorders>
            <w:tcMar>
              <w:top w:w="8" w:type="dxa"/>
              <w:left w:w="108" w:type="dxa"/>
              <w:bottom w:w="8" w:type="dxa"/>
              <w:right w:w="108" w:type="dxa"/>
            </w:tcMar>
          </w:tcPr>
          <w:p w14:paraId="5B6A3048" w14:textId="77777777" w:rsidR="00B75BF9" w:rsidRPr="00601DF9" w:rsidRDefault="002A7FEE">
            <w:pPr>
              <w:widowControl w:val="0"/>
              <w:kinsoku w:val="0"/>
              <w:spacing w:line="500" w:lineRule="atLeast"/>
              <w:jc w:val="center"/>
              <w:rPr>
                <w:color w:val="000000"/>
              </w:rPr>
            </w:pPr>
            <w:r w:rsidRPr="00601DF9">
              <w:rPr>
                <w:rFonts w:ascii="宋体" w:eastAsia="宋体" w:hAnsi="宋体" w:cs="宋体"/>
                <w:color w:val="000000"/>
              </w:rPr>
              <w:t>序号</w:t>
            </w:r>
          </w:p>
        </w:tc>
        <w:tc>
          <w:tcPr>
            <w:tcW w:w="1680" w:type="dxa"/>
            <w:tcBorders>
              <w:left w:val="single" w:sz="6" w:space="0" w:color="000000"/>
              <w:bottom w:val="single" w:sz="6" w:space="0" w:color="000000"/>
              <w:right w:val="single" w:sz="6" w:space="0" w:color="000000"/>
            </w:tcBorders>
            <w:tcMar>
              <w:top w:w="8" w:type="dxa"/>
              <w:left w:w="108" w:type="dxa"/>
              <w:bottom w:w="8" w:type="dxa"/>
              <w:right w:w="108" w:type="dxa"/>
            </w:tcMar>
          </w:tcPr>
          <w:p w14:paraId="13CB22C2" w14:textId="77777777" w:rsidR="00B75BF9" w:rsidRPr="00601DF9" w:rsidRDefault="002A7FEE">
            <w:pPr>
              <w:widowControl w:val="0"/>
              <w:kinsoku w:val="0"/>
              <w:spacing w:line="500" w:lineRule="atLeast"/>
              <w:jc w:val="center"/>
              <w:rPr>
                <w:color w:val="000000"/>
              </w:rPr>
            </w:pPr>
            <w:r w:rsidRPr="00601DF9">
              <w:rPr>
                <w:rFonts w:ascii="宋体" w:eastAsia="宋体" w:hAnsi="宋体" w:cs="宋体"/>
                <w:color w:val="000000"/>
              </w:rPr>
              <w:t>货物名称</w:t>
            </w:r>
          </w:p>
        </w:tc>
        <w:tc>
          <w:tcPr>
            <w:tcW w:w="1470" w:type="dxa"/>
            <w:tcBorders>
              <w:left w:val="single" w:sz="6" w:space="0" w:color="000000"/>
              <w:bottom w:val="single" w:sz="6" w:space="0" w:color="000000"/>
              <w:right w:val="single" w:sz="6" w:space="0" w:color="000000"/>
            </w:tcBorders>
            <w:tcMar>
              <w:top w:w="8" w:type="dxa"/>
              <w:left w:w="108" w:type="dxa"/>
              <w:bottom w:w="8" w:type="dxa"/>
              <w:right w:w="108" w:type="dxa"/>
            </w:tcMar>
          </w:tcPr>
          <w:p w14:paraId="730135D4" w14:textId="77777777" w:rsidR="00B75BF9" w:rsidRPr="00601DF9" w:rsidRDefault="002A7FEE">
            <w:pPr>
              <w:widowControl w:val="0"/>
              <w:kinsoku w:val="0"/>
              <w:spacing w:line="500" w:lineRule="atLeast"/>
              <w:jc w:val="center"/>
              <w:rPr>
                <w:color w:val="000000"/>
              </w:rPr>
            </w:pPr>
            <w:r w:rsidRPr="00601DF9">
              <w:rPr>
                <w:rFonts w:ascii="宋体" w:eastAsia="宋体" w:hAnsi="宋体" w:cs="宋体"/>
                <w:color w:val="000000"/>
              </w:rPr>
              <w:t>品牌及型号</w:t>
            </w:r>
          </w:p>
        </w:tc>
        <w:tc>
          <w:tcPr>
            <w:tcW w:w="728" w:type="dxa"/>
            <w:tcBorders>
              <w:left w:val="single" w:sz="6" w:space="0" w:color="000000"/>
              <w:bottom w:val="single" w:sz="6" w:space="0" w:color="000000"/>
              <w:right w:val="single" w:sz="6" w:space="0" w:color="000000"/>
            </w:tcBorders>
            <w:tcMar>
              <w:top w:w="8" w:type="dxa"/>
              <w:left w:w="108" w:type="dxa"/>
              <w:bottom w:w="8" w:type="dxa"/>
              <w:right w:w="108" w:type="dxa"/>
            </w:tcMar>
          </w:tcPr>
          <w:p w14:paraId="107AFF8D" w14:textId="77777777" w:rsidR="00B75BF9" w:rsidRPr="00601DF9" w:rsidRDefault="002A7FEE">
            <w:pPr>
              <w:widowControl w:val="0"/>
              <w:kinsoku w:val="0"/>
              <w:spacing w:line="500" w:lineRule="atLeast"/>
              <w:jc w:val="center"/>
              <w:rPr>
                <w:color w:val="000000"/>
              </w:rPr>
            </w:pPr>
            <w:r w:rsidRPr="00601DF9">
              <w:rPr>
                <w:rFonts w:ascii="宋体" w:eastAsia="宋体" w:hAnsi="宋体" w:cs="宋体"/>
                <w:color w:val="000000"/>
              </w:rPr>
              <w:t>单位</w:t>
            </w:r>
          </w:p>
        </w:tc>
        <w:tc>
          <w:tcPr>
            <w:tcW w:w="784" w:type="dxa"/>
            <w:tcBorders>
              <w:left w:val="single" w:sz="6" w:space="0" w:color="000000"/>
              <w:bottom w:val="single" w:sz="6" w:space="0" w:color="000000"/>
              <w:right w:val="single" w:sz="6" w:space="0" w:color="000000"/>
            </w:tcBorders>
            <w:tcMar>
              <w:top w:w="8" w:type="dxa"/>
              <w:left w:w="108" w:type="dxa"/>
              <w:bottom w:w="8" w:type="dxa"/>
              <w:right w:w="108" w:type="dxa"/>
            </w:tcMar>
          </w:tcPr>
          <w:p w14:paraId="59AA8FAD" w14:textId="77777777" w:rsidR="00B75BF9" w:rsidRPr="00601DF9" w:rsidRDefault="002A7FEE">
            <w:pPr>
              <w:widowControl w:val="0"/>
              <w:kinsoku w:val="0"/>
              <w:spacing w:line="500" w:lineRule="atLeast"/>
              <w:jc w:val="center"/>
              <w:rPr>
                <w:color w:val="000000"/>
              </w:rPr>
            </w:pPr>
            <w:r w:rsidRPr="00601DF9">
              <w:rPr>
                <w:rFonts w:ascii="宋体" w:eastAsia="宋体" w:hAnsi="宋体" w:cs="宋体"/>
                <w:color w:val="000000"/>
              </w:rPr>
              <w:t>数量</w:t>
            </w:r>
          </w:p>
        </w:tc>
        <w:tc>
          <w:tcPr>
            <w:tcW w:w="797" w:type="dxa"/>
            <w:tcBorders>
              <w:left w:val="single" w:sz="6" w:space="0" w:color="000000"/>
              <w:bottom w:val="single" w:sz="6" w:space="0" w:color="000000"/>
              <w:right w:val="single" w:sz="6" w:space="0" w:color="000000"/>
            </w:tcBorders>
            <w:tcMar>
              <w:top w:w="8" w:type="dxa"/>
              <w:left w:w="108" w:type="dxa"/>
              <w:bottom w:w="8" w:type="dxa"/>
              <w:right w:w="108" w:type="dxa"/>
            </w:tcMar>
          </w:tcPr>
          <w:p w14:paraId="7F56B650" w14:textId="77777777" w:rsidR="00B75BF9" w:rsidRPr="00601DF9" w:rsidRDefault="002A7FEE">
            <w:pPr>
              <w:widowControl w:val="0"/>
              <w:kinsoku w:val="0"/>
              <w:spacing w:line="500" w:lineRule="atLeast"/>
              <w:jc w:val="center"/>
              <w:rPr>
                <w:color w:val="000000"/>
              </w:rPr>
            </w:pPr>
            <w:r w:rsidRPr="00601DF9">
              <w:rPr>
                <w:rFonts w:ascii="宋体" w:eastAsia="宋体" w:hAnsi="宋体" w:cs="宋体"/>
                <w:color w:val="000000"/>
              </w:rPr>
              <w:t>单价</w:t>
            </w:r>
          </w:p>
        </w:tc>
        <w:tc>
          <w:tcPr>
            <w:tcW w:w="785" w:type="dxa"/>
            <w:tcBorders>
              <w:left w:val="single" w:sz="6" w:space="0" w:color="000000"/>
              <w:bottom w:val="single" w:sz="6" w:space="0" w:color="000000"/>
              <w:right w:val="single" w:sz="6" w:space="0" w:color="000000"/>
            </w:tcBorders>
            <w:tcMar>
              <w:top w:w="8" w:type="dxa"/>
              <w:left w:w="108" w:type="dxa"/>
              <w:bottom w:w="8" w:type="dxa"/>
              <w:right w:w="108" w:type="dxa"/>
            </w:tcMar>
          </w:tcPr>
          <w:p w14:paraId="3C9D0C6E" w14:textId="77777777" w:rsidR="00B75BF9" w:rsidRPr="00601DF9" w:rsidRDefault="002A7FEE">
            <w:pPr>
              <w:widowControl w:val="0"/>
              <w:kinsoku w:val="0"/>
              <w:spacing w:line="500" w:lineRule="atLeast"/>
              <w:jc w:val="center"/>
              <w:rPr>
                <w:color w:val="000000"/>
              </w:rPr>
            </w:pPr>
            <w:r w:rsidRPr="00601DF9">
              <w:rPr>
                <w:rFonts w:ascii="宋体" w:eastAsia="宋体" w:hAnsi="宋体" w:cs="宋体"/>
                <w:color w:val="000000"/>
              </w:rPr>
              <w:t>总价</w:t>
            </w:r>
          </w:p>
        </w:tc>
        <w:tc>
          <w:tcPr>
            <w:tcW w:w="1631" w:type="dxa"/>
            <w:tcBorders>
              <w:left w:val="single" w:sz="6" w:space="0" w:color="000000"/>
              <w:bottom w:val="single" w:sz="6" w:space="0" w:color="000000"/>
              <w:right w:val="single" w:sz="6" w:space="0" w:color="000000"/>
            </w:tcBorders>
            <w:tcMar>
              <w:top w:w="8" w:type="dxa"/>
              <w:left w:w="108" w:type="dxa"/>
              <w:bottom w:w="8" w:type="dxa"/>
              <w:right w:w="108" w:type="dxa"/>
            </w:tcMar>
          </w:tcPr>
          <w:p w14:paraId="6FF2AB0E" w14:textId="77777777" w:rsidR="00B75BF9" w:rsidRPr="00601DF9" w:rsidRDefault="002A7FEE">
            <w:pPr>
              <w:widowControl w:val="0"/>
              <w:kinsoku w:val="0"/>
              <w:spacing w:line="500" w:lineRule="atLeast"/>
              <w:jc w:val="center"/>
              <w:rPr>
                <w:color w:val="000000"/>
              </w:rPr>
            </w:pPr>
            <w:r w:rsidRPr="00601DF9">
              <w:rPr>
                <w:rFonts w:ascii="宋体" w:eastAsia="宋体" w:hAnsi="宋体" w:cs="宋体"/>
                <w:color w:val="000000"/>
              </w:rPr>
              <w:t>制造商/产地</w:t>
            </w:r>
          </w:p>
        </w:tc>
        <w:tc>
          <w:tcPr>
            <w:tcW w:w="1631" w:type="dxa"/>
            <w:tcBorders>
              <w:left w:val="single" w:sz="6" w:space="0" w:color="000000"/>
              <w:bottom w:val="single" w:sz="6" w:space="0" w:color="000000"/>
            </w:tcBorders>
            <w:tcMar>
              <w:top w:w="8" w:type="dxa"/>
              <w:left w:w="108" w:type="dxa"/>
              <w:bottom w:w="8" w:type="dxa"/>
              <w:right w:w="108" w:type="dxa"/>
            </w:tcMar>
          </w:tcPr>
          <w:p w14:paraId="4B9922C9" w14:textId="77777777" w:rsidR="00B75BF9" w:rsidRPr="00601DF9" w:rsidRDefault="002A7FEE">
            <w:pPr>
              <w:widowControl w:val="0"/>
              <w:kinsoku w:val="0"/>
              <w:spacing w:line="500" w:lineRule="atLeast"/>
              <w:jc w:val="center"/>
              <w:rPr>
                <w:color w:val="000000"/>
              </w:rPr>
            </w:pPr>
            <w:r w:rsidRPr="00601DF9">
              <w:rPr>
                <w:rFonts w:ascii="宋体" w:eastAsia="宋体" w:hAnsi="宋体" w:cs="宋体"/>
                <w:color w:val="000000"/>
              </w:rPr>
              <w:t>备注</w:t>
            </w:r>
          </w:p>
        </w:tc>
      </w:tr>
      <w:tr w:rsidR="00B75BF9" w:rsidRPr="00601DF9" w14:paraId="3B59C9F0" w14:textId="77777777">
        <w:trPr>
          <w:trHeight w:val="655"/>
        </w:trPr>
        <w:tc>
          <w:tcPr>
            <w:tcW w:w="735" w:type="dxa"/>
            <w:tcBorders>
              <w:top w:val="single" w:sz="6" w:space="0" w:color="000000"/>
              <w:bottom w:val="single" w:sz="6" w:space="0" w:color="000000"/>
              <w:right w:val="single" w:sz="6" w:space="0" w:color="000000"/>
            </w:tcBorders>
            <w:tcMar>
              <w:top w:w="8" w:type="dxa"/>
              <w:left w:w="108" w:type="dxa"/>
              <w:bottom w:w="8" w:type="dxa"/>
              <w:right w:w="108" w:type="dxa"/>
            </w:tcMar>
          </w:tcPr>
          <w:p w14:paraId="1FF5AA5B" w14:textId="77777777" w:rsidR="00B75BF9" w:rsidRPr="00601DF9" w:rsidRDefault="00B75BF9">
            <w:pPr>
              <w:widowControl w:val="0"/>
              <w:kinsoku w:val="0"/>
              <w:spacing w:line="500" w:lineRule="atLeast"/>
              <w:jc w:val="center"/>
              <w:rPr>
                <w:color w:val="000000"/>
              </w:rPr>
            </w:pPr>
          </w:p>
        </w:tc>
        <w:tc>
          <w:tcPr>
            <w:tcW w:w="16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E953ADA" w14:textId="77777777" w:rsidR="00B75BF9" w:rsidRPr="00601DF9" w:rsidRDefault="00B75BF9">
            <w:pPr>
              <w:widowControl w:val="0"/>
              <w:kinsoku w:val="0"/>
              <w:spacing w:line="500" w:lineRule="atLeast"/>
              <w:jc w:val="center"/>
              <w:rPr>
                <w:color w:val="000000"/>
              </w:rPr>
            </w:pPr>
          </w:p>
        </w:tc>
        <w:tc>
          <w:tcPr>
            <w:tcW w:w="147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DFF9636" w14:textId="77777777" w:rsidR="00B75BF9" w:rsidRPr="00601DF9" w:rsidRDefault="00B75BF9">
            <w:pPr>
              <w:widowControl w:val="0"/>
              <w:kinsoku w:val="0"/>
              <w:spacing w:line="500" w:lineRule="atLeast"/>
              <w:jc w:val="center"/>
              <w:rPr>
                <w:color w:val="000000"/>
              </w:rPr>
            </w:pPr>
          </w:p>
        </w:tc>
        <w:tc>
          <w:tcPr>
            <w:tcW w:w="72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132675D" w14:textId="77777777" w:rsidR="00B75BF9" w:rsidRPr="00601DF9" w:rsidRDefault="00B75BF9">
            <w:pPr>
              <w:widowControl w:val="0"/>
              <w:kinsoku w:val="0"/>
              <w:spacing w:line="500" w:lineRule="atLeast"/>
              <w:jc w:val="center"/>
              <w:rPr>
                <w:color w:val="000000"/>
              </w:rPr>
            </w:pPr>
          </w:p>
        </w:tc>
        <w:tc>
          <w:tcPr>
            <w:tcW w:w="78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5B43B25" w14:textId="77777777" w:rsidR="00B75BF9" w:rsidRPr="00601DF9" w:rsidRDefault="00B75BF9">
            <w:pPr>
              <w:widowControl w:val="0"/>
              <w:kinsoku w:val="0"/>
              <w:spacing w:line="500" w:lineRule="atLeast"/>
              <w:jc w:val="center"/>
              <w:rPr>
                <w:color w:val="000000"/>
              </w:rPr>
            </w:pPr>
          </w:p>
        </w:tc>
        <w:tc>
          <w:tcPr>
            <w:tcW w:w="7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E4DC48C" w14:textId="77777777" w:rsidR="00B75BF9" w:rsidRPr="00601DF9" w:rsidRDefault="00B75BF9">
            <w:pPr>
              <w:widowControl w:val="0"/>
              <w:kinsoku w:val="0"/>
              <w:spacing w:line="500" w:lineRule="atLeast"/>
              <w:jc w:val="center"/>
              <w:rPr>
                <w:color w:val="000000"/>
              </w:rPr>
            </w:pPr>
          </w:p>
        </w:tc>
        <w:tc>
          <w:tcPr>
            <w:tcW w:w="785"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879FAFC"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A9E845D"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tcBorders>
            <w:tcMar>
              <w:top w:w="8" w:type="dxa"/>
              <w:left w:w="108" w:type="dxa"/>
              <w:bottom w:w="8" w:type="dxa"/>
              <w:right w:w="108" w:type="dxa"/>
            </w:tcMar>
          </w:tcPr>
          <w:p w14:paraId="2E48D680" w14:textId="77777777" w:rsidR="00B75BF9" w:rsidRPr="00601DF9" w:rsidRDefault="00B75BF9">
            <w:pPr>
              <w:widowControl w:val="0"/>
              <w:kinsoku w:val="0"/>
              <w:spacing w:line="500" w:lineRule="atLeast"/>
              <w:jc w:val="center"/>
              <w:rPr>
                <w:color w:val="000000"/>
              </w:rPr>
            </w:pPr>
          </w:p>
        </w:tc>
      </w:tr>
      <w:tr w:rsidR="00B75BF9" w:rsidRPr="00601DF9" w14:paraId="051296BE" w14:textId="77777777">
        <w:trPr>
          <w:trHeight w:val="655"/>
        </w:trPr>
        <w:tc>
          <w:tcPr>
            <w:tcW w:w="735" w:type="dxa"/>
            <w:tcBorders>
              <w:top w:val="single" w:sz="6" w:space="0" w:color="000000"/>
              <w:bottom w:val="single" w:sz="6" w:space="0" w:color="000000"/>
              <w:right w:val="single" w:sz="6" w:space="0" w:color="000000"/>
            </w:tcBorders>
            <w:tcMar>
              <w:top w:w="8" w:type="dxa"/>
              <w:left w:w="108" w:type="dxa"/>
              <w:bottom w:w="8" w:type="dxa"/>
              <w:right w:w="108" w:type="dxa"/>
            </w:tcMar>
          </w:tcPr>
          <w:p w14:paraId="7EA4C311" w14:textId="77777777" w:rsidR="00B75BF9" w:rsidRPr="00601DF9" w:rsidRDefault="00B75BF9">
            <w:pPr>
              <w:widowControl w:val="0"/>
              <w:kinsoku w:val="0"/>
              <w:spacing w:line="500" w:lineRule="atLeast"/>
              <w:jc w:val="center"/>
              <w:rPr>
                <w:color w:val="000000"/>
              </w:rPr>
            </w:pPr>
          </w:p>
        </w:tc>
        <w:tc>
          <w:tcPr>
            <w:tcW w:w="16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1DC5CF0" w14:textId="77777777" w:rsidR="00B75BF9" w:rsidRPr="00601DF9" w:rsidRDefault="00B75BF9">
            <w:pPr>
              <w:widowControl w:val="0"/>
              <w:kinsoku w:val="0"/>
              <w:spacing w:line="500" w:lineRule="atLeast"/>
              <w:jc w:val="center"/>
              <w:rPr>
                <w:color w:val="000000"/>
              </w:rPr>
            </w:pPr>
          </w:p>
        </w:tc>
        <w:tc>
          <w:tcPr>
            <w:tcW w:w="147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DE61D1B" w14:textId="77777777" w:rsidR="00B75BF9" w:rsidRPr="00601DF9" w:rsidRDefault="00B75BF9">
            <w:pPr>
              <w:widowControl w:val="0"/>
              <w:kinsoku w:val="0"/>
              <w:spacing w:line="500" w:lineRule="atLeast"/>
              <w:jc w:val="center"/>
              <w:rPr>
                <w:color w:val="000000"/>
              </w:rPr>
            </w:pPr>
          </w:p>
        </w:tc>
        <w:tc>
          <w:tcPr>
            <w:tcW w:w="72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FF77E50" w14:textId="77777777" w:rsidR="00B75BF9" w:rsidRPr="00601DF9" w:rsidRDefault="00B75BF9">
            <w:pPr>
              <w:widowControl w:val="0"/>
              <w:kinsoku w:val="0"/>
              <w:spacing w:line="500" w:lineRule="atLeast"/>
              <w:jc w:val="center"/>
              <w:rPr>
                <w:color w:val="000000"/>
              </w:rPr>
            </w:pPr>
          </w:p>
        </w:tc>
        <w:tc>
          <w:tcPr>
            <w:tcW w:w="78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4B56CF3" w14:textId="77777777" w:rsidR="00B75BF9" w:rsidRPr="00601DF9" w:rsidRDefault="00B75BF9">
            <w:pPr>
              <w:widowControl w:val="0"/>
              <w:kinsoku w:val="0"/>
              <w:spacing w:line="500" w:lineRule="atLeast"/>
              <w:jc w:val="center"/>
              <w:rPr>
                <w:color w:val="000000"/>
              </w:rPr>
            </w:pPr>
          </w:p>
        </w:tc>
        <w:tc>
          <w:tcPr>
            <w:tcW w:w="7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F216E5B" w14:textId="77777777" w:rsidR="00B75BF9" w:rsidRPr="00601DF9" w:rsidRDefault="00B75BF9">
            <w:pPr>
              <w:widowControl w:val="0"/>
              <w:kinsoku w:val="0"/>
              <w:spacing w:line="500" w:lineRule="atLeast"/>
              <w:jc w:val="center"/>
              <w:rPr>
                <w:color w:val="000000"/>
              </w:rPr>
            </w:pPr>
          </w:p>
        </w:tc>
        <w:tc>
          <w:tcPr>
            <w:tcW w:w="785"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0938F39"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7EA4257"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tcBorders>
            <w:tcMar>
              <w:top w:w="8" w:type="dxa"/>
              <w:left w:w="108" w:type="dxa"/>
              <w:bottom w:w="8" w:type="dxa"/>
              <w:right w:w="108" w:type="dxa"/>
            </w:tcMar>
          </w:tcPr>
          <w:p w14:paraId="50FFEC21" w14:textId="77777777" w:rsidR="00B75BF9" w:rsidRPr="00601DF9" w:rsidRDefault="00B75BF9">
            <w:pPr>
              <w:widowControl w:val="0"/>
              <w:kinsoku w:val="0"/>
              <w:spacing w:line="500" w:lineRule="atLeast"/>
              <w:jc w:val="center"/>
              <w:rPr>
                <w:color w:val="000000"/>
              </w:rPr>
            </w:pPr>
          </w:p>
        </w:tc>
      </w:tr>
      <w:tr w:rsidR="00B75BF9" w:rsidRPr="00601DF9" w14:paraId="32F56D03" w14:textId="77777777">
        <w:trPr>
          <w:trHeight w:val="655"/>
        </w:trPr>
        <w:tc>
          <w:tcPr>
            <w:tcW w:w="735" w:type="dxa"/>
            <w:tcBorders>
              <w:top w:val="single" w:sz="6" w:space="0" w:color="000000"/>
              <w:bottom w:val="single" w:sz="6" w:space="0" w:color="000000"/>
              <w:right w:val="single" w:sz="6" w:space="0" w:color="000000"/>
            </w:tcBorders>
            <w:tcMar>
              <w:top w:w="8" w:type="dxa"/>
              <w:left w:w="108" w:type="dxa"/>
              <w:bottom w:w="8" w:type="dxa"/>
              <w:right w:w="108" w:type="dxa"/>
            </w:tcMar>
          </w:tcPr>
          <w:p w14:paraId="352DA7F4" w14:textId="77777777" w:rsidR="00B75BF9" w:rsidRPr="00601DF9" w:rsidRDefault="00B75BF9">
            <w:pPr>
              <w:widowControl w:val="0"/>
              <w:kinsoku w:val="0"/>
              <w:spacing w:line="500" w:lineRule="atLeast"/>
              <w:jc w:val="center"/>
              <w:rPr>
                <w:color w:val="000000"/>
              </w:rPr>
            </w:pPr>
          </w:p>
        </w:tc>
        <w:tc>
          <w:tcPr>
            <w:tcW w:w="16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3910692" w14:textId="77777777" w:rsidR="00B75BF9" w:rsidRPr="00601DF9" w:rsidRDefault="00B75BF9">
            <w:pPr>
              <w:widowControl w:val="0"/>
              <w:kinsoku w:val="0"/>
              <w:spacing w:line="500" w:lineRule="atLeast"/>
              <w:jc w:val="center"/>
              <w:rPr>
                <w:color w:val="000000"/>
              </w:rPr>
            </w:pPr>
          </w:p>
        </w:tc>
        <w:tc>
          <w:tcPr>
            <w:tcW w:w="147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DB5DB17" w14:textId="77777777" w:rsidR="00B75BF9" w:rsidRPr="00601DF9" w:rsidRDefault="00B75BF9">
            <w:pPr>
              <w:widowControl w:val="0"/>
              <w:kinsoku w:val="0"/>
              <w:spacing w:line="500" w:lineRule="atLeast"/>
              <w:jc w:val="center"/>
              <w:rPr>
                <w:color w:val="000000"/>
              </w:rPr>
            </w:pPr>
          </w:p>
        </w:tc>
        <w:tc>
          <w:tcPr>
            <w:tcW w:w="72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4A2E935" w14:textId="77777777" w:rsidR="00B75BF9" w:rsidRPr="00601DF9" w:rsidRDefault="00B75BF9">
            <w:pPr>
              <w:widowControl w:val="0"/>
              <w:kinsoku w:val="0"/>
              <w:spacing w:line="500" w:lineRule="atLeast"/>
              <w:jc w:val="center"/>
              <w:rPr>
                <w:color w:val="000000"/>
              </w:rPr>
            </w:pPr>
          </w:p>
        </w:tc>
        <w:tc>
          <w:tcPr>
            <w:tcW w:w="78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8D966A8" w14:textId="77777777" w:rsidR="00B75BF9" w:rsidRPr="00601DF9" w:rsidRDefault="00B75BF9">
            <w:pPr>
              <w:widowControl w:val="0"/>
              <w:kinsoku w:val="0"/>
              <w:spacing w:line="500" w:lineRule="atLeast"/>
              <w:jc w:val="center"/>
              <w:rPr>
                <w:color w:val="000000"/>
              </w:rPr>
            </w:pPr>
          </w:p>
        </w:tc>
        <w:tc>
          <w:tcPr>
            <w:tcW w:w="7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743EAAF" w14:textId="77777777" w:rsidR="00B75BF9" w:rsidRPr="00601DF9" w:rsidRDefault="00B75BF9">
            <w:pPr>
              <w:widowControl w:val="0"/>
              <w:kinsoku w:val="0"/>
              <w:spacing w:line="500" w:lineRule="atLeast"/>
              <w:jc w:val="center"/>
              <w:rPr>
                <w:color w:val="000000"/>
              </w:rPr>
            </w:pPr>
          </w:p>
        </w:tc>
        <w:tc>
          <w:tcPr>
            <w:tcW w:w="785"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38F297F"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637B286"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tcBorders>
            <w:tcMar>
              <w:top w:w="8" w:type="dxa"/>
              <w:left w:w="108" w:type="dxa"/>
              <w:bottom w:w="8" w:type="dxa"/>
              <w:right w:w="108" w:type="dxa"/>
            </w:tcMar>
          </w:tcPr>
          <w:p w14:paraId="71C879CC" w14:textId="77777777" w:rsidR="00B75BF9" w:rsidRPr="00601DF9" w:rsidRDefault="00B75BF9">
            <w:pPr>
              <w:widowControl w:val="0"/>
              <w:kinsoku w:val="0"/>
              <w:spacing w:line="500" w:lineRule="atLeast"/>
              <w:jc w:val="center"/>
              <w:rPr>
                <w:color w:val="000000"/>
              </w:rPr>
            </w:pPr>
          </w:p>
        </w:tc>
      </w:tr>
      <w:tr w:rsidR="00B75BF9" w:rsidRPr="00601DF9" w14:paraId="15F671A7" w14:textId="77777777">
        <w:trPr>
          <w:trHeight w:val="655"/>
        </w:trPr>
        <w:tc>
          <w:tcPr>
            <w:tcW w:w="735" w:type="dxa"/>
            <w:tcBorders>
              <w:top w:val="single" w:sz="6" w:space="0" w:color="000000"/>
              <w:bottom w:val="single" w:sz="6" w:space="0" w:color="000000"/>
              <w:right w:val="single" w:sz="6" w:space="0" w:color="000000"/>
            </w:tcBorders>
            <w:tcMar>
              <w:top w:w="8" w:type="dxa"/>
              <w:left w:w="108" w:type="dxa"/>
              <w:bottom w:w="8" w:type="dxa"/>
              <w:right w:w="108" w:type="dxa"/>
            </w:tcMar>
          </w:tcPr>
          <w:p w14:paraId="0C63E722" w14:textId="77777777" w:rsidR="00B75BF9" w:rsidRPr="00601DF9" w:rsidRDefault="00B75BF9">
            <w:pPr>
              <w:widowControl w:val="0"/>
              <w:kinsoku w:val="0"/>
              <w:spacing w:line="500" w:lineRule="atLeast"/>
              <w:jc w:val="center"/>
              <w:rPr>
                <w:color w:val="000000"/>
              </w:rPr>
            </w:pPr>
          </w:p>
        </w:tc>
        <w:tc>
          <w:tcPr>
            <w:tcW w:w="16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FA6AB10" w14:textId="77777777" w:rsidR="00B75BF9" w:rsidRPr="00601DF9" w:rsidRDefault="00B75BF9">
            <w:pPr>
              <w:widowControl w:val="0"/>
              <w:kinsoku w:val="0"/>
              <w:spacing w:line="500" w:lineRule="atLeast"/>
              <w:jc w:val="center"/>
              <w:rPr>
                <w:color w:val="000000"/>
              </w:rPr>
            </w:pPr>
          </w:p>
        </w:tc>
        <w:tc>
          <w:tcPr>
            <w:tcW w:w="147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7FD68FD" w14:textId="77777777" w:rsidR="00B75BF9" w:rsidRPr="00601DF9" w:rsidRDefault="00B75BF9">
            <w:pPr>
              <w:widowControl w:val="0"/>
              <w:kinsoku w:val="0"/>
              <w:spacing w:line="500" w:lineRule="atLeast"/>
              <w:jc w:val="center"/>
              <w:rPr>
                <w:color w:val="000000"/>
              </w:rPr>
            </w:pPr>
          </w:p>
        </w:tc>
        <w:tc>
          <w:tcPr>
            <w:tcW w:w="72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FB1AC90" w14:textId="77777777" w:rsidR="00B75BF9" w:rsidRPr="00601DF9" w:rsidRDefault="00B75BF9">
            <w:pPr>
              <w:widowControl w:val="0"/>
              <w:kinsoku w:val="0"/>
              <w:spacing w:line="500" w:lineRule="atLeast"/>
              <w:jc w:val="center"/>
              <w:rPr>
                <w:color w:val="000000"/>
              </w:rPr>
            </w:pPr>
          </w:p>
        </w:tc>
        <w:tc>
          <w:tcPr>
            <w:tcW w:w="78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E361DC7" w14:textId="77777777" w:rsidR="00B75BF9" w:rsidRPr="00601DF9" w:rsidRDefault="00B75BF9">
            <w:pPr>
              <w:widowControl w:val="0"/>
              <w:kinsoku w:val="0"/>
              <w:spacing w:line="500" w:lineRule="atLeast"/>
              <w:jc w:val="center"/>
              <w:rPr>
                <w:color w:val="000000"/>
              </w:rPr>
            </w:pPr>
          </w:p>
        </w:tc>
        <w:tc>
          <w:tcPr>
            <w:tcW w:w="7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D2132BC" w14:textId="77777777" w:rsidR="00B75BF9" w:rsidRPr="00601DF9" w:rsidRDefault="00B75BF9">
            <w:pPr>
              <w:widowControl w:val="0"/>
              <w:kinsoku w:val="0"/>
              <w:spacing w:line="500" w:lineRule="atLeast"/>
              <w:jc w:val="center"/>
              <w:rPr>
                <w:color w:val="000000"/>
              </w:rPr>
            </w:pPr>
          </w:p>
        </w:tc>
        <w:tc>
          <w:tcPr>
            <w:tcW w:w="785"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DA42F29"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EB22210"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tcBorders>
            <w:tcMar>
              <w:top w:w="8" w:type="dxa"/>
              <w:left w:w="108" w:type="dxa"/>
              <w:bottom w:w="8" w:type="dxa"/>
              <w:right w:w="108" w:type="dxa"/>
            </w:tcMar>
          </w:tcPr>
          <w:p w14:paraId="12D1CEC7" w14:textId="77777777" w:rsidR="00B75BF9" w:rsidRPr="00601DF9" w:rsidRDefault="00B75BF9">
            <w:pPr>
              <w:widowControl w:val="0"/>
              <w:kinsoku w:val="0"/>
              <w:spacing w:line="500" w:lineRule="atLeast"/>
              <w:jc w:val="center"/>
              <w:rPr>
                <w:color w:val="000000"/>
              </w:rPr>
            </w:pPr>
          </w:p>
        </w:tc>
      </w:tr>
      <w:tr w:rsidR="00B75BF9" w:rsidRPr="00601DF9" w14:paraId="3E54736E" w14:textId="77777777">
        <w:trPr>
          <w:trHeight w:val="655"/>
        </w:trPr>
        <w:tc>
          <w:tcPr>
            <w:tcW w:w="735" w:type="dxa"/>
            <w:tcBorders>
              <w:top w:val="single" w:sz="6" w:space="0" w:color="000000"/>
              <w:bottom w:val="single" w:sz="6" w:space="0" w:color="000000"/>
              <w:right w:val="single" w:sz="6" w:space="0" w:color="000000"/>
            </w:tcBorders>
            <w:tcMar>
              <w:top w:w="8" w:type="dxa"/>
              <w:left w:w="108" w:type="dxa"/>
              <w:bottom w:w="8" w:type="dxa"/>
              <w:right w:w="108" w:type="dxa"/>
            </w:tcMar>
          </w:tcPr>
          <w:p w14:paraId="2A72C07A" w14:textId="77777777" w:rsidR="00B75BF9" w:rsidRPr="00601DF9" w:rsidRDefault="00B75BF9">
            <w:pPr>
              <w:widowControl w:val="0"/>
              <w:kinsoku w:val="0"/>
              <w:spacing w:line="500" w:lineRule="atLeast"/>
              <w:jc w:val="center"/>
              <w:rPr>
                <w:color w:val="000000"/>
              </w:rPr>
            </w:pPr>
          </w:p>
        </w:tc>
        <w:tc>
          <w:tcPr>
            <w:tcW w:w="16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F4ED3A0" w14:textId="77777777" w:rsidR="00B75BF9" w:rsidRPr="00601DF9" w:rsidRDefault="00B75BF9">
            <w:pPr>
              <w:widowControl w:val="0"/>
              <w:kinsoku w:val="0"/>
              <w:spacing w:line="500" w:lineRule="atLeast"/>
              <w:jc w:val="center"/>
              <w:rPr>
                <w:color w:val="000000"/>
              </w:rPr>
            </w:pPr>
          </w:p>
        </w:tc>
        <w:tc>
          <w:tcPr>
            <w:tcW w:w="147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E1969A7" w14:textId="77777777" w:rsidR="00B75BF9" w:rsidRPr="00601DF9" w:rsidRDefault="00B75BF9">
            <w:pPr>
              <w:widowControl w:val="0"/>
              <w:kinsoku w:val="0"/>
              <w:spacing w:line="500" w:lineRule="atLeast"/>
              <w:jc w:val="center"/>
              <w:rPr>
                <w:color w:val="000000"/>
              </w:rPr>
            </w:pPr>
          </w:p>
        </w:tc>
        <w:tc>
          <w:tcPr>
            <w:tcW w:w="72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FF72548" w14:textId="77777777" w:rsidR="00B75BF9" w:rsidRPr="00601DF9" w:rsidRDefault="00B75BF9">
            <w:pPr>
              <w:widowControl w:val="0"/>
              <w:kinsoku w:val="0"/>
              <w:spacing w:line="500" w:lineRule="atLeast"/>
              <w:jc w:val="center"/>
              <w:rPr>
                <w:color w:val="000000"/>
              </w:rPr>
            </w:pPr>
          </w:p>
        </w:tc>
        <w:tc>
          <w:tcPr>
            <w:tcW w:w="78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75DE711" w14:textId="77777777" w:rsidR="00B75BF9" w:rsidRPr="00601DF9" w:rsidRDefault="00B75BF9">
            <w:pPr>
              <w:widowControl w:val="0"/>
              <w:kinsoku w:val="0"/>
              <w:spacing w:line="500" w:lineRule="atLeast"/>
              <w:jc w:val="center"/>
              <w:rPr>
                <w:color w:val="000000"/>
              </w:rPr>
            </w:pPr>
          </w:p>
        </w:tc>
        <w:tc>
          <w:tcPr>
            <w:tcW w:w="7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8763B97" w14:textId="77777777" w:rsidR="00B75BF9" w:rsidRPr="00601DF9" w:rsidRDefault="00B75BF9">
            <w:pPr>
              <w:widowControl w:val="0"/>
              <w:kinsoku w:val="0"/>
              <w:spacing w:line="500" w:lineRule="atLeast"/>
              <w:jc w:val="center"/>
              <w:rPr>
                <w:color w:val="000000"/>
              </w:rPr>
            </w:pPr>
          </w:p>
        </w:tc>
        <w:tc>
          <w:tcPr>
            <w:tcW w:w="785"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3AD8BD1D"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7DBD049"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tcBorders>
            <w:tcMar>
              <w:top w:w="8" w:type="dxa"/>
              <w:left w:w="108" w:type="dxa"/>
              <w:bottom w:w="8" w:type="dxa"/>
              <w:right w:w="108" w:type="dxa"/>
            </w:tcMar>
          </w:tcPr>
          <w:p w14:paraId="36D256B0" w14:textId="77777777" w:rsidR="00B75BF9" w:rsidRPr="00601DF9" w:rsidRDefault="00B75BF9">
            <w:pPr>
              <w:widowControl w:val="0"/>
              <w:kinsoku w:val="0"/>
              <w:spacing w:line="500" w:lineRule="atLeast"/>
              <w:jc w:val="center"/>
              <w:rPr>
                <w:color w:val="000000"/>
              </w:rPr>
            </w:pPr>
          </w:p>
        </w:tc>
      </w:tr>
      <w:tr w:rsidR="00B75BF9" w:rsidRPr="00601DF9" w14:paraId="1880261B" w14:textId="77777777">
        <w:trPr>
          <w:trHeight w:val="655"/>
        </w:trPr>
        <w:tc>
          <w:tcPr>
            <w:tcW w:w="735" w:type="dxa"/>
            <w:tcBorders>
              <w:top w:val="single" w:sz="6" w:space="0" w:color="000000"/>
              <w:bottom w:val="single" w:sz="6" w:space="0" w:color="000000"/>
              <w:right w:val="single" w:sz="6" w:space="0" w:color="000000"/>
            </w:tcBorders>
            <w:tcMar>
              <w:top w:w="8" w:type="dxa"/>
              <w:left w:w="108" w:type="dxa"/>
              <w:bottom w:w="8" w:type="dxa"/>
              <w:right w:w="108" w:type="dxa"/>
            </w:tcMar>
          </w:tcPr>
          <w:p w14:paraId="48DD2677" w14:textId="77777777" w:rsidR="00B75BF9" w:rsidRPr="00601DF9" w:rsidRDefault="00B75BF9">
            <w:pPr>
              <w:widowControl w:val="0"/>
              <w:kinsoku w:val="0"/>
              <w:spacing w:line="500" w:lineRule="atLeast"/>
              <w:jc w:val="center"/>
              <w:rPr>
                <w:color w:val="000000"/>
              </w:rPr>
            </w:pPr>
          </w:p>
        </w:tc>
        <w:tc>
          <w:tcPr>
            <w:tcW w:w="16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7198576" w14:textId="77777777" w:rsidR="00B75BF9" w:rsidRPr="00601DF9" w:rsidRDefault="00B75BF9">
            <w:pPr>
              <w:widowControl w:val="0"/>
              <w:kinsoku w:val="0"/>
              <w:spacing w:line="500" w:lineRule="atLeast"/>
              <w:jc w:val="center"/>
              <w:rPr>
                <w:color w:val="000000"/>
              </w:rPr>
            </w:pPr>
          </w:p>
        </w:tc>
        <w:tc>
          <w:tcPr>
            <w:tcW w:w="147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921DEBA" w14:textId="77777777" w:rsidR="00B75BF9" w:rsidRPr="00601DF9" w:rsidRDefault="00B75BF9">
            <w:pPr>
              <w:widowControl w:val="0"/>
              <w:kinsoku w:val="0"/>
              <w:spacing w:line="500" w:lineRule="atLeast"/>
              <w:jc w:val="center"/>
              <w:rPr>
                <w:color w:val="000000"/>
              </w:rPr>
            </w:pPr>
          </w:p>
        </w:tc>
        <w:tc>
          <w:tcPr>
            <w:tcW w:w="72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36A5DC4" w14:textId="77777777" w:rsidR="00B75BF9" w:rsidRPr="00601DF9" w:rsidRDefault="00B75BF9">
            <w:pPr>
              <w:widowControl w:val="0"/>
              <w:kinsoku w:val="0"/>
              <w:spacing w:line="500" w:lineRule="atLeast"/>
              <w:jc w:val="center"/>
              <w:rPr>
                <w:color w:val="000000"/>
              </w:rPr>
            </w:pPr>
          </w:p>
        </w:tc>
        <w:tc>
          <w:tcPr>
            <w:tcW w:w="78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29BD3AA" w14:textId="77777777" w:rsidR="00B75BF9" w:rsidRPr="00601DF9" w:rsidRDefault="00B75BF9">
            <w:pPr>
              <w:widowControl w:val="0"/>
              <w:kinsoku w:val="0"/>
              <w:spacing w:line="500" w:lineRule="atLeast"/>
              <w:jc w:val="center"/>
              <w:rPr>
                <w:color w:val="000000"/>
              </w:rPr>
            </w:pPr>
          </w:p>
        </w:tc>
        <w:tc>
          <w:tcPr>
            <w:tcW w:w="7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F13E1B8" w14:textId="77777777" w:rsidR="00B75BF9" w:rsidRPr="00601DF9" w:rsidRDefault="00B75BF9">
            <w:pPr>
              <w:widowControl w:val="0"/>
              <w:kinsoku w:val="0"/>
              <w:spacing w:line="500" w:lineRule="atLeast"/>
              <w:jc w:val="center"/>
              <w:rPr>
                <w:color w:val="000000"/>
              </w:rPr>
            </w:pPr>
          </w:p>
        </w:tc>
        <w:tc>
          <w:tcPr>
            <w:tcW w:w="785"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48C73C31"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E5CF04E"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tcBorders>
            <w:tcMar>
              <w:top w:w="8" w:type="dxa"/>
              <w:left w:w="108" w:type="dxa"/>
              <w:bottom w:w="8" w:type="dxa"/>
              <w:right w:w="108" w:type="dxa"/>
            </w:tcMar>
          </w:tcPr>
          <w:p w14:paraId="6E7BA544" w14:textId="77777777" w:rsidR="00B75BF9" w:rsidRPr="00601DF9" w:rsidRDefault="00B75BF9">
            <w:pPr>
              <w:widowControl w:val="0"/>
              <w:kinsoku w:val="0"/>
              <w:spacing w:line="500" w:lineRule="atLeast"/>
              <w:jc w:val="center"/>
              <w:rPr>
                <w:color w:val="000000"/>
              </w:rPr>
            </w:pPr>
          </w:p>
        </w:tc>
      </w:tr>
      <w:tr w:rsidR="00B75BF9" w:rsidRPr="00601DF9" w14:paraId="40D0504B" w14:textId="77777777">
        <w:trPr>
          <w:trHeight w:val="655"/>
        </w:trPr>
        <w:tc>
          <w:tcPr>
            <w:tcW w:w="735" w:type="dxa"/>
            <w:tcBorders>
              <w:top w:val="single" w:sz="6" w:space="0" w:color="000000"/>
              <w:bottom w:val="single" w:sz="6" w:space="0" w:color="000000"/>
              <w:right w:val="single" w:sz="6" w:space="0" w:color="000000"/>
            </w:tcBorders>
            <w:tcMar>
              <w:top w:w="8" w:type="dxa"/>
              <w:left w:w="108" w:type="dxa"/>
              <w:bottom w:w="8" w:type="dxa"/>
              <w:right w:w="108" w:type="dxa"/>
            </w:tcMar>
          </w:tcPr>
          <w:p w14:paraId="07428BCA" w14:textId="77777777" w:rsidR="00B75BF9" w:rsidRPr="00601DF9" w:rsidRDefault="00B75BF9">
            <w:pPr>
              <w:widowControl w:val="0"/>
              <w:kinsoku w:val="0"/>
              <w:spacing w:line="500" w:lineRule="atLeast"/>
              <w:jc w:val="center"/>
              <w:rPr>
                <w:color w:val="000000"/>
              </w:rPr>
            </w:pPr>
          </w:p>
        </w:tc>
        <w:tc>
          <w:tcPr>
            <w:tcW w:w="16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EF97DC8" w14:textId="77777777" w:rsidR="00B75BF9" w:rsidRPr="00601DF9" w:rsidRDefault="00B75BF9">
            <w:pPr>
              <w:widowControl w:val="0"/>
              <w:kinsoku w:val="0"/>
              <w:spacing w:line="500" w:lineRule="atLeast"/>
              <w:jc w:val="center"/>
              <w:rPr>
                <w:color w:val="000000"/>
              </w:rPr>
            </w:pPr>
          </w:p>
        </w:tc>
        <w:tc>
          <w:tcPr>
            <w:tcW w:w="147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45B1A60" w14:textId="77777777" w:rsidR="00B75BF9" w:rsidRPr="00601DF9" w:rsidRDefault="00B75BF9">
            <w:pPr>
              <w:widowControl w:val="0"/>
              <w:kinsoku w:val="0"/>
              <w:spacing w:line="500" w:lineRule="atLeast"/>
              <w:jc w:val="center"/>
              <w:rPr>
                <w:color w:val="000000"/>
              </w:rPr>
            </w:pPr>
          </w:p>
        </w:tc>
        <w:tc>
          <w:tcPr>
            <w:tcW w:w="72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160FC1F9" w14:textId="77777777" w:rsidR="00B75BF9" w:rsidRPr="00601DF9" w:rsidRDefault="00B75BF9">
            <w:pPr>
              <w:widowControl w:val="0"/>
              <w:kinsoku w:val="0"/>
              <w:spacing w:line="500" w:lineRule="atLeast"/>
              <w:jc w:val="center"/>
              <w:rPr>
                <w:color w:val="000000"/>
              </w:rPr>
            </w:pPr>
          </w:p>
        </w:tc>
        <w:tc>
          <w:tcPr>
            <w:tcW w:w="78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59132EA" w14:textId="77777777" w:rsidR="00B75BF9" w:rsidRPr="00601DF9" w:rsidRDefault="00B75BF9">
            <w:pPr>
              <w:widowControl w:val="0"/>
              <w:kinsoku w:val="0"/>
              <w:spacing w:line="500" w:lineRule="atLeast"/>
              <w:jc w:val="center"/>
              <w:rPr>
                <w:color w:val="000000"/>
              </w:rPr>
            </w:pPr>
          </w:p>
        </w:tc>
        <w:tc>
          <w:tcPr>
            <w:tcW w:w="7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E5B2375" w14:textId="77777777" w:rsidR="00B75BF9" w:rsidRPr="00601DF9" w:rsidRDefault="00B75BF9">
            <w:pPr>
              <w:widowControl w:val="0"/>
              <w:kinsoku w:val="0"/>
              <w:spacing w:line="500" w:lineRule="atLeast"/>
              <w:jc w:val="center"/>
              <w:rPr>
                <w:color w:val="000000"/>
              </w:rPr>
            </w:pPr>
          </w:p>
        </w:tc>
        <w:tc>
          <w:tcPr>
            <w:tcW w:w="785"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96C216F"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44B88AC"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tcBorders>
            <w:tcMar>
              <w:top w:w="8" w:type="dxa"/>
              <w:left w:w="108" w:type="dxa"/>
              <w:bottom w:w="8" w:type="dxa"/>
              <w:right w:w="108" w:type="dxa"/>
            </w:tcMar>
          </w:tcPr>
          <w:p w14:paraId="10C7172A" w14:textId="77777777" w:rsidR="00B75BF9" w:rsidRPr="00601DF9" w:rsidRDefault="00B75BF9">
            <w:pPr>
              <w:widowControl w:val="0"/>
              <w:kinsoku w:val="0"/>
              <w:spacing w:line="500" w:lineRule="atLeast"/>
              <w:jc w:val="center"/>
              <w:rPr>
                <w:color w:val="000000"/>
              </w:rPr>
            </w:pPr>
          </w:p>
        </w:tc>
      </w:tr>
      <w:tr w:rsidR="00B75BF9" w:rsidRPr="00601DF9" w14:paraId="1AF1CE32" w14:textId="77777777">
        <w:trPr>
          <w:trHeight w:val="655"/>
        </w:trPr>
        <w:tc>
          <w:tcPr>
            <w:tcW w:w="735" w:type="dxa"/>
            <w:tcBorders>
              <w:top w:val="single" w:sz="6" w:space="0" w:color="000000"/>
              <w:bottom w:val="single" w:sz="6" w:space="0" w:color="000000"/>
              <w:right w:val="single" w:sz="6" w:space="0" w:color="000000"/>
            </w:tcBorders>
            <w:tcMar>
              <w:top w:w="8" w:type="dxa"/>
              <w:left w:w="108" w:type="dxa"/>
              <w:bottom w:w="8" w:type="dxa"/>
              <w:right w:w="108" w:type="dxa"/>
            </w:tcMar>
          </w:tcPr>
          <w:p w14:paraId="12A52344" w14:textId="77777777" w:rsidR="00B75BF9" w:rsidRPr="00601DF9" w:rsidRDefault="00B75BF9">
            <w:pPr>
              <w:widowControl w:val="0"/>
              <w:kinsoku w:val="0"/>
              <w:spacing w:line="500" w:lineRule="atLeast"/>
              <w:jc w:val="center"/>
              <w:rPr>
                <w:rFonts w:ascii="宋体" w:eastAsia="宋体" w:hAnsi="宋体" w:cs="宋体"/>
                <w:lang w:eastAsia="zh-CN"/>
              </w:rPr>
            </w:pPr>
          </w:p>
        </w:tc>
        <w:tc>
          <w:tcPr>
            <w:tcW w:w="168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6446AF42" w14:textId="77777777" w:rsidR="00B75BF9" w:rsidRPr="00601DF9" w:rsidRDefault="002A7FEE">
            <w:pPr>
              <w:widowControl w:val="0"/>
              <w:kinsoku w:val="0"/>
              <w:spacing w:line="500" w:lineRule="atLeast"/>
              <w:jc w:val="center"/>
              <w:rPr>
                <w:color w:val="000000"/>
              </w:rPr>
            </w:pPr>
            <w:r w:rsidRPr="00601DF9">
              <w:rPr>
                <w:rFonts w:ascii="宋体" w:eastAsia="宋体" w:hAnsi="宋体" w:cs="宋体"/>
                <w:color w:val="000000"/>
              </w:rPr>
              <w:t>合计</w:t>
            </w:r>
          </w:p>
        </w:tc>
        <w:tc>
          <w:tcPr>
            <w:tcW w:w="1470"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06BE62BA" w14:textId="77777777" w:rsidR="00B75BF9" w:rsidRPr="00601DF9" w:rsidRDefault="00B75BF9">
            <w:pPr>
              <w:widowControl w:val="0"/>
              <w:kinsoku w:val="0"/>
              <w:spacing w:line="500" w:lineRule="atLeast"/>
              <w:jc w:val="center"/>
              <w:rPr>
                <w:color w:val="000000"/>
              </w:rPr>
            </w:pPr>
          </w:p>
        </w:tc>
        <w:tc>
          <w:tcPr>
            <w:tcW w:w="728"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50DE34B0" w14:textId="77777777" w:rsidR="00B75BF9" w:rsidRPr="00601DF9" w:rsidRDefault="00B75BF9">
            <w:pPr>
              <w:widowControl w:val="0"/>
              <w:kinsoku w:val="0"/>
              <w:spacing w:line="500" w:lineRule="atLeast"/>
              <w:jc w:val="center"/>
              <w:rPr>
                <w:color w:val="000000"/>
              </w:rPr>
            </w:pPr>
          </w:p>
        </w:tc>
        <w:tc>
          <w:tcPr>
            <w:tcW w:w="784"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79829D6" w14:textId="77777777" w:rsidR="00B75BF9" w:rsidRPr="00601DF9" w:rsidRDefault="00B75BF9">
            <w:pPr>
              <w:widowControl w:val="0"/>
              <w:kinsoku w:val="0"/>
              <w:spacing w:line="500" w:lineRule="atLeast"/>
              <w:jc w:val="center"/>
              <w:rPr>
                <w:color w:val="000000"/>
              </w:rPr>
            </w:pPr>
          </w:p>
        </w:tc>
        <w:tc>
          <w:tcPr>
            <w:tcW w:w="797"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2389F825" w14:textId="77777777" w:rsidR="00B75BF9" w:rsidRPr="00601DF9" w:rsidRDefault="00B75BF9">
            <w:pPr>
              <w:widowControl w:val="0"/>
              <w:kinsoku w:val="0"/>
              <w:spacing w:line="500" w:lineRule="atLeast"/>
              <w:jc w:val="center"/>
              <w:rPr>
                <w:color w:val="000000"/>
              </w:rPr>
            </w:pPr>
          </w:p>
        </w:tc>
        <w:tc>
          <w:tcPr>
            <w:tcW w:w="785"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F017197"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tcPr>
          <w:p w14:paraId="756F9900" w14:textId="77777777" w:rsidR="00B75BF9" w:rsidRPr="00601DF9" w:rsidRDefault="00B75BF9">
            <w:pPr>
              <w:widowControl w:val="0"/>
              <w:kinsoku w:val="0"/>
              <w:spacing w:line="500" w:lineRule="atLeast"/>
              <w:jc w:val="center"/>
              <w:rPr>
                <w:color w:val="000000"/>
              </w:rPr>
            </w:pPr>
          </w:p>
        </w:tc>
        <w:tc>
          <w:tcPr>
            <w:tcW w:w="1631" w:type="dxa"/>
            <w:tcBorders>
              <w:top w:val="single" w:sz="6" w:space="0" w:color="000000"/>
              <w:left w:val="single" w:sz="6" w:space="0" w:color="000000"/>
              <w:bottom w:val="single" w:sz="6" w:space="0" w:color="000000"/>
            </w:tcBorders>
            <w:tcMar>
              <w:top w:w="8" w:type="dxa"/>
              <w:left w:w="108" w:type="dxa"/>
              <w:bottom w:w="8" w:type="dxa"/>
              <w:right w:w="108" w:type="dxa"/>
            </w:tcMar>
          </w:tcPr>
          <w:p w14:paraId="554D8B9C" w14:textId="77777777" w:rsidR="00B75BF9" w:rsidRPr="00601DF9" w:rsidRDefault="00B75BF9">
            <w:pPr>
              <w:widowControl w:val="0"/>
              <w:kinsoku w:val="0"/>
              <w:spacing w:line="500" w:lineRule="atLeast"/>
              <w:jc w:val="center"/>
              <w:rPr>
                <w:color w:val="000000"/>
              </w:rPr>
            </w:pPr>
          </w:p>
        </w:tc>
      </w:tr>
      <w:tr w:rsidR="00B75BF9" w:rsidRPr="00601DF9" w14:paraId="4F3C158D" w14:textId="77777777">
        <w:trPr>
          <w:trHeight w:val="655"/>
        </w:trPr>
        <w:tc>
          <w:tcPr>
            <w:tcW w:w="10241" w:type="dxa"/>
            <w:gridSpan w:val="9"/>
            <w:tcBorders>
              <w:top w:val="single" w:sz="6" w:space="0" w:color="000000"/>
            </w:tcBorders>
            <w:tcMar>
              <w:top w:w="8" w:type="dxa"/>
              <w:left w:w="108" w:type="dxa"/>
              <w:bottom w:w="8" w:type="dxa"/>
              <w:right w:w="108" w:type="dxa"/>
            </w:tcMar>
          </w:tcPr>
          <w:p w14:paraId="49800491" w14:textId="77777777" w:rsidR="00B75BF9" w:rsidRPr="00601DF9" w:rsidRDefault="002A7FEE">
            <w:pPr>
              <w:widowControl w:val="0"/>
              <w:kinsoku w:val="0"/>
              <w:spacing w:after="120" w:line="300" w:lineRule="auto"/>
              <w:rPr>
                <w:rFonts w:ascii="宋体" w:eastAsia="宋体" w:hAnsi="宋体" w:cs="宋体"/>
                <w:lang w:eastAsia="zh-CN"/>
              </w:rPr>
            </w:pPr>
            <w:r w:rsidRPr="00601DF9">
              <w:rPr>
                <w:rFonts w:ascii="宋体" w:eastAsia="宋体" w:hAnsi="宋体" w:cs="宋体"/>
                <w:lang w:eastAsia="zh-CN"/>
              </w:rPr>
              <w:t>本采购包中提供的符合本国产品标准的产品成本之和占该采购包提供的全部产品成本之和的比例为***%。</w:t>
            </w:r>
          </w:p>
        </w:tc>
      </w:tr>
    </w:tbl>
    <w:p w14:paraId="4F13AB1F" w14:textId="77777777" w:rsidR="00B75BF9" w:rsidRPr="00601DF9" w:rsidRDefault="002A7FEE">
      <w:pPr>
        <w:widowControl w:val="0"/>
        <w:kinsoku w:val="0"/>
        <w:spacing w:line="500" w:lineRule="atLeast"/>
        <w:ind w:left="525" w:hanging="525"/>
        <w:rPr>
          <w:lang w:eastAsia="zh-CN"/>
        </w:rPr>
      </w:pPr>
      <w:r w:rsidRPr="00601DF9">
        <w:rPr>
          <w:rFonts w:ascii="Calibri" w:eastAsia="仿宋_GB2312" w:hAnsi="Calibri" w:cs="Calibri"/>
          <w:b/>
          <w:bCs/>
          <w:sz w:val="21"/>
          <w:szCs w:val="21"/>
          <w:lang w:eastAsia="zh-CN"/>
        </w:rPr>
        <w:t> </w:t>
      </w:r>
    </w:p>
    <w:p w14:paraId="4098A97D" w14:textId="77777777" w:rsidR="00B75BF9" w:rsidRPr="00601DF9" w:rsidRDefault="002A7FEE">
      <w:pPr>
        <w:widowControl w:val="0"/>
        <w:kinsoku w:val="0"/>
        <w:rPr>
          <w:lang w:eastAsia="zh-CN"/>
        </w:rPr>
      </w:pPr>
      <w:r w:rsidRPr="00601DF9">
        <w:rPr>
          <w:rFonts w:ascii="宋体" w:eastAsia="宋体" w:hAnsi="宋体" w:cs="宋体"/>
          <w:lang w:eastAsia="zh-CN"/>
        </w:rPr>
        <w:t>投标人名称（加盖公章）：</w:t>
      </w:r>
      <w:r w:rsidRPr="00601DF9">
        <w:rPr>
          <w:rFonts w:ascii="宋体" w:eastAsia="宋体" w:hAnsi="宋体" w:cs="宋体"/>
          <w:u w:val="single"/>
          <w:lang w:eastAsia="zh-CN"/>
        </w:rPr>
        <w:t xml:space="preserve">                     </w:t>
      </w:r>
    </w:p>
    <w:p w14:paraId="3BAB0976" w14:textId="77777777" w:rsidR="00B75BF9" w:rsidRPr="00601DF9" w:rsidRDefault="002A7FEE">
      <w:pPr>
        <w:widowControl w:val="0"/>
        <w:kinsoku w:val="0"/>
        <w:rPr>
          <w:lang w:eastAsia="zh-CN"/>
        </w:rPr>
      </w:pPr>
      <w:r w:rsidRPr="00601DF9">
        <w:rPr>
          <w:rFonts w:ascii="宋体" w:eastAsia="宋体" w:hAnsi="宋体" w:cs="宋体"/>
          <w:lang w:eastAsia="zh-CN"/>
        </w:rPr>
        <w:t>投标人法定代表人或其委托人签字：</w:t>
      </w:r>
      <w:r w:rsidRPr="00601DF9">
        <w:rPr>
          <w:rFonts w:ascii="宋体" w:eastAsia="宋体" w:hAnsi="宋体" w:cs="宋体"/>
          <w:u w:val="single"/>
          <w:lang w:eastAsia="zh-CN"/>
        </w:rPr>
        <w:t xml:space="preserve">             </w:t>
      </w:r>
    </w:p>
    <w:p w14:paraId="2B96C0AC" w14:textId="77777777" w:rsidR="00B75BF9" w:rsidRPr="00601DF9" w:rsidRDefault="002A7FEE">
      <w:pPr>
        <w:widowControl w:val="0"/>
        <w:kinsoku w:val="0"/>
        <w:rPr>
          <w:lang w:eastAsia="zh-CN"/>
        </w:rPr>
      </w:pPr>
      <w:r w:rsidRPr="00601DF9">
        <w:rPr>
          <w:rFonts w:ascii="宋体" w:eastAsia="宋体" w:hAnsi="宋体" w:cs="宋体"/>
          <w:lang w:eastAsia="zh-CN"/>
        </w:rPr>
        <w:t xml:space="preserve">日期：     </w:t>
      </w:r>
    </w:p>
    <w:p w14:paraId="516A40ED" w14:textId="77777777" w:rsidR="00B75BF9" w:rsidRPr="00601DF9" w:rsidRDefault="002A7FEE">
      <w:pPr>
        <w:widowControl w:val="0"/>
        <w:kinsoku w:val="0"/>
        <w:rPr>
          <w:lang w:eastAsia="zh-CN"/>
        </w:rPr>
      </w:pPr>
      <w:r w:rsidRPr="00601DF9">
        <w:rPr>
          <w:rFonts w:ascii="宋体" w:eastAsia="宋体" w:hAnsi="宋体" w:cs="宋体"/>
          <w:lang w:eastAsia="zh-CN"/>
        </w:rPr>
        <w:t>注：1、“分项报价表”中“合计”金额应当与“开标一览表”中“投标总价”金额一致。</w:t>
      </w:r>
    </w:p>
    <w:p w14:paraId="7449B802" w14:textId="77777777" w:rsidR="00B75BF9" w:rsidRPr="00601DF9" w:rsidRDefault="002A7FEE">
      <w:pPr>
        <w:widowControl w:val="0"/>
        <w:kinsoku w:val="0"/>
        <w:rPr>
          <w:lang w:eastAsia="zh-CN"/>
        </w:rPr>
      </w:pPr>
      <w:r w:rsidRPr="00601DF9">
        <w:rPr>
          <w:rFonts w:ascii="宋体" w:eastAsia="宋体" w:hAnsi="宋体" w:cs="宋体"/>
          <w:lang w:eastAsia="zh-CN"/>
        </w:rPr>
        <w:t>2、涉及小型、微型、节能产品、环境标志等享受政府采购扶持政策的项目，需在备注中分别明确注明。</w:t>
      </w:r>
    </w:p>
    <w:p w14:paraId="4B2524DB" w14:textId="77777777" w:rsidR="00B75BF9" w:rsidRPr="00601DF9" w:rsidRDefault="002A7FEE">
      <w:pPr>
        <w:widowControl w:val="0"/>
        <w:kinsoku w:val="0"/>
        <w:rPr>
          <w:lang w:eastAsia="zh-CN"/>
        </w:rPr>
      </w:pPr>
      <w:r w:rsidRPr="00601DF9">
        <w:rPr>
          <w:rFonts w:ascii="宋体" w:eastAsia="宋体" w:hAnsi="宋体" w:cs="宋体"/>
          <w:lang w:eastAsia="zh-CN"/>
        </w:rPr>
        <w:t>3.本采购包中含有多种产品时，供应商未填写本采购包中提供的符合本国产品标准的产品成本之和占该采购包提供的全部产品成本之和的比例数值的，或比例数值未达到80%的，将不享受本国产品价格评审优惠。</w:t>
      </w:r>
    </w:p>
    <w:p w14:paraId="6B03B069" w14:textId="77777777" w:rsidR="00B75BF9" w:rsidRPr="00601DF9" w:rsidRDefault="00B75BF9">
      <w:pPr>
        <w:widowControl w:val="0"/>
        <w:kinsoku w:val="0"/>
        <w:rPr>
          <w:lang w:eastAsia="zh-CN"/>
        </w:rPr>
      </w:pPr>
    </w:p>
    <w:p w14:paraId="07939798" w14:textId="77777777" w:rsidR="00B75BF9" w:rsidRPr="00601DF9" w:rsidRDefault="00B75BF9">
      <w:pPr>
        <w:widowControl w:val="0"/>
        <w:kinsoku w:val="0"/>
        <w:rPr>
          <w:sz w:val="28"/>
          <w:szCs w:val="28"/>
          <w:lang w:eastAsia="zh-CN"/>
        </w:rPr>
      </w:pPr>
    </w:p>
    <w:p w14:paraId="442B67FA" w14:textId="77777777" w:rsidR="00B75BF9" w:rsidRPr="00601DF9" w:rsidRDefault="00B75BF9">
      <w:pPr>
        <w:widowControl w:val="0"/>
        <w:kinsoku w:val="0"/>
        <w:rPr>
          <w:lang w:eastAsia="zh-CN"/>
        </w:rPr>
      </w:pPr>
    </w:p>
    <w:p w14:paraId="5040BFC8" w14:textId="77777777" w:rsidR="00B75BF9" w:rsidRPr="00601DF9" w:rsidRDefault="00B75BF9">
      <w:pPr>
        <w:widowControl w:val="0"/>
        <w:kinsoku w:val="0"/>
        <w:rPr>
          <w:sz w:val="28"/>
          <w:szCs w:val="28"/>
          <w:lang w:eastAsia="zh-CN"/>
        </w:rPr>
      </w:pPr>
    </w:p>
    <w:p w14:paraId="5F0A2CF4" w14:textId="77777777" w:rsidR="00B75BF9" w:rsidRPr="00601DF9" w:rsidRDefault="00B75BF9">
      <w:pPr>
        <w:rPr>
          <w:kern w:val="2"/>
          <w:lang w:eastAsia="zh-CN"/>
        </w:rPr>
      </w:pPr>
    </w:p>
    <w:p w14:paraId="246B698E" w14:textId="77777777" w:rsidR="00B75BF9" w:rsidRPr="00601DF9" w:rsidRDefault="00B75BF9">
      <w:pPr>
        <w:rPr>
          <w:lang w:eastAsia="zh-CN"/>
        </w:rPr>
      </w:pPr>
    </w:p>
    <w:p w14:paraId="47BD290E" w14:textId="77777777" w:rsidR="00B75BF9" w:rsidRPr="00601DF9" w:rsidRDefault="00B75BF9">
      <w:pPr>
        <w:rPr>
          <w:lang w:val="zh-CN" w:eastAsia="zh-CN"/>
        </w:rPr>
      </w:pPr>
    </w:p>
    <w:p w14:paraId="3EDCC7F7" w14:textId="77777777" w:rsidR="00B75BF9" w:rsidRPr="00601DF9" w:rsidRDefault="00B75BF9">
      <w:pPr>
        <w:rPr>
          <w:lang w:val="zh-CN" w:eastAsia="zh-CN"/>
        </w:rPr>
      </w:pPr>
    </w:p>
    <w:p w14:paraId="36F02C51" w14:textId="77777777" w:rsidR="00B75BF9" w:rsidRPr="00601DF9" w:rsidRDefault="002A7FEE">
      <w:pPr>
        <w:spacing w:after="120" w:line="500" w:lineRule="exact"/>
        <w:rPr>
          <w:b/>
          <w:lang w:eastAsia="zh-CN"/>
        </w:rPr>
      </w:pPr>
      <w:r w:rsidRPr="00601DF9">
        <w:rPr>
          <w:rFonts w:hint="eastAsia"/>
          <w:lang w:eastAsia="zh-CN"/>
        </w:rPr>
        <w:t>格式四：参数偏离表（针对招标文件第四章</w:t>
      </w:r>
      <w:r w:rsidRPr="00601DF9">
        <w:rPr>
          <w:rFonts w:hint="eastAsia"/>
          <w:lang w:eastAsia="zh-CN"/>
        </w:rPr>
        <w:t xml:space="preserve"> </w:t>
      </w:r>
      <w:r w:rsidRPr="00601DF9">
        <w:rPr>
          <w:rFonts w:hint="eastAsia"/>
          <w:lang w:eastAsia="zh-CN"/>
        </w:rPr>
        <w:t>）</w:t>
      </w:r>
    </w:p>
    <w:p w14:paraId="36E0F43F" w14:textId="77777777" w:rsidR="00B75BF9" w:rsidRPr="00601DF9" w:rsidRDefault="002A7FEE">
      <w:pPr>
        <w:spacing w:after="120" w:line="500" w:lineRule="exact"/>
        <w:jc w:val="center"/>
        <w:rPr>
          <w:b/>
          <w:lang w:eastAsia="zh-CN"/>
        </w:rPr>
      </w:pPr>
      <w:r w:rsidRPr="00601DF9">
        <w:rPr>
          <w:rFonts w:hint="eastAsia"/>
          <w:lang w:eastAsia="zh-CN"/>
        </w:rPr>
        <w:t>参数偏离表</w:t>
      </w:r>
      <w:r w:rsidRPr="00601DF9">
        <w:rPr>
          <w:rFonts w:hint="eastAsia"/>
          <w:bCs/>
          <w:lang w:eastAsia="zh-CN"/>
        </w:rPr>
        <w:t>（针对招标文件第四章）</w:t>
      </w:r>
    </w:p>
    <w:p w14:paraId="6F06E00A" w14:textId="77777777" w:rsidR="00B75BF9" w:rsidRPr="00601DF9" w:rsidRDefault="002A7FEE">
      <w:pPr>
        <w:spacing w:line="400" w:lineRule="exact"/>
        <w:ind w:firstLine="480"/>
        <w:rPr>
          <w:b/>
          <w:bCs/>
          <w:lang w:eastAsia="zh-CN"/>
        </w:rPr>
      </w:pPr>
      <w:r w:rsidRPr="00601DF9">
        <w:rPr>
          <w:rFonts w:hint="eastAsia"/>
          <w:bCs/>
          <w:lang w:eastAsia="zh-CN"/>
        </w:rPr>
        <w:t>项目编号：</w:t>
      </w:r>
    </w:p>
    <w:p w14:paraId="75CDC096" w14:textId="77777777" w:rsidR="00B75BF9" w:rsidRPr="00601DF9" w:rsidRDefault="002A7FEE">
      <w:pPr>
        <w:ind w:left="420"/>
        <w:rPr>
          <w:b/>
          <w:lang w:eastAsia="zh-CN"/>
        </w:rPr>
      </w:pPr>
      <w:r w:rsidRPr="00601DF9">
        <w:rPr>
          <w:rFonts w:hint="eastAsia"/>
          <w:lang w:eastAsia="zh-CN"/>
        </w:rPr>
        <w:t>项目代理编号：</w:t>
      </w:r>
      <w:r w:rsidRPr="00601DF9">
        <w:rPr>
          <w:rFonts w:hint="eastAsia"/>
          <w:lang w:eastAsia="zh-CN"/>
        </w:rPr>
        <w:t xml:space="preserve">  </w:t>
      </w:r>
      <w:r w:rsidRPr="00601DF9">
        <w:rPr>
          <w:rFonts w:hint="eastAsia"/>
          <w:lang w:eastAsia="zh-CN"/>
        </w:rPr>
        <w:t>包号：</w:t>
      </w:r>
    </w:p>
    <w:p w14:paraId="71623C7D" w14:textId="77777777" w:rsidR="00B75BF9" w:rsidRPr="00601DF9" w:rsidRDefault="00B75BF9">
      <w:pPr>
        <w:rPr>
          <w:b/>
          <w:sz w:val="21"/>
          <w:lang w:eastAsia="zh-CN"/>
        </w:rPr>
      </w:pPr>
    </w:p>
    <w:tbl>
      <w:tblPr>
        <w:tblW w:w="10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
        <w:gridCol w:w="2694"/>
        <w:gridCol w:w="2523"/>
        <w:gridCol w:w="1683"/>
        <w:gridCol w:w="944"/>
        <w:gridCol w:w="1510"/>
      </w:tblGrid>
      <w:tr w:rsidR="00B75BF9" w:rsidRPr="00601DF9" w14:paraId="5BE8F188" w14:textId="77777777" w:rsidTr="006F34B9">
        <w:trPr>
          <w:trHeight w:val="738"/>
          <w:jc w:val="center"/>
        </w:trPr>
        <w:tc>
          <w:tcPr>
            <w:tcW w:w="940" w:type="dxa"/>
            <w:vAlign w:val="center"/>
          </w:tcPr>
          <w:p w14:paraId="60B78D4E" w14:textId="77777777" w:rsidR="00B75BF9" w:rsidRPr="00601DF9" w:rsidRDefault="002A7FEE">
            <w:pPr>
              <w:spacing w:line="420" w:lineRule="exact"/>
              <w:jc w:val="center"/>
              <w:rPr>
                <w:b/>
              </w:rPr>
            </w:pPr>
            <w:r w:rsidRPr="00601DF9">
              <w:rPr>
                <w:rFonts w:hint="eastAsia"/>
              </w:rPr>
              <w:t>序号</w:t>
            </w:r>
          </w:p>
        </w:tc>
        <w:tc>
          <w:tcPr>
            <w:tcW w:w="2694" w:type="dxa"/>
            <w:vAlign w:val="center"/>
          </w:tcPr>
          <w:p w14:paraId="7CB4D9F3" w14:textId="77777777" w:rsidR="00B75BF9" w:rsidRPr="00601DF9" w:rsidRDefault="002A7FEE">
            <w:pPr>
              <w:spacing w:line="420" w:lineRule="exact"/>
              <w:jc w:val="center"/>
              <w:rPr>
                <w:b/>
                <w:lang w:eastAsia="zh-CN"/>
              </w:rPr>
            </w:pPr>
            <w:r w:rsidRPr="00601DF9">
              <w:rPr>
                <w:rFonts w:hint="eastAsia"/>
                <w:lang w:eastAsia="zh-CN"/>
              </w:rPr>
              <w:t>招标文件的</w:t>
            </w:r>
          </w:p>
          <w:p w14:paraId="411A3FB4" w14:textId="77777777" w:rsidR="00B75BF9" w:rsidRPr="00601DF9" w:rsidRDefault="002A7FEE">
            <w:pPr>
              <w:spacing w:line="420" w:lineRule="exact"/>
              <w:jc w:val="center"/>
              <w:rPr>
                <w:b/>
                <w:lang w:eastAsia="zh-CN"/>
              </w:rPr>
            </w:pPr>
            <w:r w:rsidRPr="00601DF9">
              <w:rPr>
                <w:rFonts w:hint="eastAsia"/>
                <w:bCs/>
                <w:lang w:eastAsia="zh-CN"/>
              </w:rPr>
              <w:t>技术、商务</w:t>
            </w:r>
            <w:r w:rsidRPr="00601DF9">
              <w:rPr>
                <w:rFonts w:hint="eastAsia"/>
                <w:bCs/>
                <w:lang w:eastAsia="zh-CN"/>
              </w:rPr>
              <w:t xml:space="preserve"> </w:t>
            </w:r>
            <w:r w:rsidRPr="00601DF9">
              <w:rPr>
                <w:rFonts w:hint="eastAsia"/>
                <w:bCs/>
                <w:lang w:eastAsia="zh-CN"/>
              </w:rPr>
              <w:t>要求</w:t>
            </w:r>
            <w:r w:rsidRPr="00601DF9">
              <w:rPr>
                <w:rFonts w:hint="eastAsia"/>
                <w:lang w:eastAsia="zh-CN"/>
              </w:rPr>
              <w:t>条款</w:t>
            </w:r>
          </w:p>
        </w:tc>
        <w:tc>
          <w:tcPr>
            <w:tcW w:w="2523" w:type="dxa"/>
            <w:vAlign w:val="center"/>
          </w:tcPr>
          <w:p w14:paraId="270AC31F" w14:textId="77777777" w:rsidR="00B75BF9" w:rsidRPr="00601DF9" w:rsidRDefault="002A7FEE">
            <w:pPr>
              <w:spacing w:line="420" w:lineRule="exact"/>
              <w:jc w:val="center"/>
              <w:rPr>
                <w:b/>
                <w:lang w:eastAsia="zh-CN"/>
              </w:rPr>
            </w:pPr>
            <w:r w:rsidRPr="00601DF9">
              <w:rPr>
                <w:rFonts w:hint="eastAsia"/>
                <w:lang w:eastAsia="zh-CN"/>
              </w:rPr>
              <w:t>投标文件的</w:t>
            </w:r>
          </w:p>
          <w:p w14:paraId="62EC30DC" w14:textId="77777777" w:rsidR="00B75BF9" w:rsidRPr="00601DF9" w:rsidRDefault="002A7FEE">
            <w:pPr>
              <w:spacing w:line="420" w:lineRule="exact"/>
              <w:jc w:val="center"/>
              <w:rPr>
                <w:b/>
                <w:lang w:eastAsia="zh-CN"/>
              </w:rPr>
            </w:pPr>
            <w:r w:rsidRPr="00601DF9">
              <w:rPr>
                <w:rFonts w:hint="eastAsia"/>
                <w:bCs/>
                <w:lang w:eastAsia="zh-CN"/>
              </w:rPr>
              <w:t>技术、商务</w:t>
            </w:r>
            <w:r w:rsidRPr="00601DF9">
              <w:rPr>
                <w:rFonts w:hint="eastAsia"/>
                <w:bCs/>
                <w:lang w:eastAsia="zh-CN"/>
              </w:rPr>
              <w:t xml:space="preserve"> </w:t>
            </w:r>
            <w:r w:rsidRPr="00601DF9">
              <w:rPr>
                <w:rFonts w:hint="eastAsia"/>
                <w:lang w:eastAsia="zh-CN"/>
              </w:rPr>
              <w:t>响应条款</w:t>
            </w:r>
          </w:p>
        </w:tc>
        <w:tc>
          <w:tcPr>
            <w:tcW w:w="1683" w:type="dxa"/>
            <w:vAlign w:val="center"/>
          </w:tcPr>
          <w:p w14:paraId="1A1B5565" w14:textId="77777777" w:rsidR="00B75BF9" w:rsidRPr="00601DF9" w:rsidRDefault="002A7FEE">
            <w:pPr>
              <w:spacing w:line="420" w:lineRule="exact"/>
              <w:jc w:val="center"/>
              <w:rPr>
                <w:b/>
              </w:rPr>
            </w:pPr>
            <w:r w:rsidRPr="00601DF9">
              <w:rPr>
                <w:rFonts w:hint="eastAsia"/>
              </w:rPr>
              <w:t>响应</w:t>
            </w:r>
            <w:r w:rsidRPr="00601DF9">
              <w:rPr>
                <w:rFonts w:hint="eastAsia"/>
              </w:rPr>
              <w:t>/</w:t>
            </w:r>
            <w:r w:rsidRPr="00601DF9">
              <w:rPr>
                <w:rFonts w:hint="eastAsia"/>
              </w:rPr>
              <w:t>偏离</w:t>
            </w:r>
          </w:p>
        </w:tc>
        <w:tc>
          <w:tcPr>
            <w:tcW w:w="944" w:type="dxa"/>
            <w:vAlign w:val="center"/>
          </w:tcPr>
          <w:p w14:paraId="25A7C5A1" w14:textId="77777777" w:rsidR="00B75BF9" w:rsidRPr="00601DF9" w:rsidRDefault="002A7FEE">
            <w:pPr>
              <w:spacing w:line="420" w:lineRule="exact"/>
              <w:jc w:val="center"/>
              <w:rPr>
                <w:b/>
              </w:rPr>
            </w:pPr>
            <w:r w:rsidRPr="00601DF9">
              <w:rPr>
                <w:rFonts w:hint="eastAsia"/>
              </w:rPr>
              <w:t>说明</w:t>
            </w:r>
          </w:p>
        </w:tc>
        <w:tc>
          <w:tcPr>
            <w:tcW w:w="1510" w:type="dxa"/>
          </w:tcPr>
          <w:p w14:paraId="30558556" w14:textId="77777777" w:rsidR="00B75BF9" w:rsidRPr="00601DF9" w:rsidRDefault="002A7FEE">
            <w:pPr>
              <w:spacing w:line="420" w:lineRule="exact"/>
              <w:jc w:val="center"/>
              <w:rPr>
                <w:lang w:eastAsia="zh-CN"/>
              </w:rPr>
            </w:pPr>
            <w:r w:rsidRPr="00601DF9">
              <w:rPr>
                <w:rFonts w:hint="eastAsia"/>
                <w:lang w:eastAsia="zh-CN"/>
              </w:rPr>
              <w:t>实物产品彩页或照片</w:t>
            </w:r>
          </w:p>
        </w:tc>
      </w:tr>
      <w:tr w:rsidR="00B75BF9" w:rsidRPr="00601DF9" w14:paraId="0092746E" w14:textId="77777777" w:rsidTr="006F34B9">
        <w:trPr>
          <w:trHeight w:val="662"/>
          <w:jc w:val="center"/>
        </w:trPr>
        <w:tc>
          <w:tcPr>
            <w:tcW w:w="940" w:type="dxa"/>
          </w:tcPr>
          <w:p w14:paraId="1286DE94" w14:textId="77777777" w:rsidR="00B75BF9" w:rsidRPr="00601DF9" w:rsidRDefault="00B75BF9">
            <w:pPr>
              <w:spacing w:line="800" w:lineRule="exact"/>
              <w:rPr>
                <w:b/>
                <w:sz w:val="21"/>
              </w:rPr>
            </w:pPr>
          </w:p>
        </w:tc>
        <w:tc>
          <w:tcPr>
            <w:tcW w:w="2694" w:type="dxa"/>
          </w:tcPr>
          <w:p w14:paraId="5B158405" w14:textId="77777777" w:rsidR="00B75BF9" w:rsidRPr="00601DF9" w:rsidRDefault="00B75BF9">
            <w:pPr>
              <w:spacing w:line="800" w:lineRule="exact"/>
              <w:rPr>
                <w:b/>
                <w:sz w:val="21"/>
              </w:rPr>
            </w:pPr>
          </w:p>
        </w:tc>
        <w:tc>
          <w:tcPr>
            <w:tcW w:w="2523" w:type="dxa"/>
          </w:tcPr>
          <w:p w14:paraId="63768CC1" w14:textId="77777777" w:rsidR="00B75BF9" w:rsidRPr="00601DF9" w:rsidRDefault="00B75BF9">
            <w:pPr>
              <w:spacing w:line="800" w:lineRule="exact"/>
              <w:rPr>
                <w:b/>
                <w:sz w:val="21"/>
              </w:rPr>
            </w:pPr>
          </w:p>
        </w:tc>
        <w:tc>
          <w:tcPr>
            <w:tcW w:w="1683" w:type="dxa"/>
          </w:tcPr>
          <w:p w14:paraId="5602B941" w14:textId="77777777" w:rsidR="00B75BF9" w:rsidRPr="00601DF9" w:rsidRDefault="00B75BF9">
            <w:pPr>
              <w:spacing w:line="800" w:lineRule="exact"/>
              <w:rPr>
                <w:b/>
                <w:sz w:val="21"/>
              </w:rPr>
            </w:pPr>
          </w:p>
        </w:tc>
        <w:tc>
          <w:tcPr>
            <w:tcW w:w="944" w:type="dxa"/>
          </w:tcPr>
          <w:p w14:paraId="4189D718" w14:textId="77777777" w:rsidR="00B75BF9" w:rsidRPr="00601DF9" w:rsidRDefault="00B75BF9">
            <w:pPr>
              <w:spacing w:line="800" w:lineRule="exact"/>
              <w:rPr>
                <w:b/>
                <w:sz w:val="21"/>
              </w:rPr>
            </w:pPr>
          </w:p>
        </w:tc>
        <w:tc>
          <w:tcPr>
            <w:tcW w:w="1510" w:type="dxa"/>
          </w:tcPr>
          <w:p w14:paraId="600D7D72" w14:textId="77777777" w:rsidR="00B75BF9" w:rsidRPr="00601DF9" w:rsidRDefault="00B75BF9">
            <w:pPr>
              <w:spacing w:line="800" w:lineRule="exact"/>
              <w:rPr>
                <w:b/>
                <w:sz w:val="21"/>
              </w:rPr>
            </w:pPr>
          </w:p>
        </w:tc>
      </w:tr>
      <w:tr w:rsidR="00B75BF9" w:rsidRPr="00601DF9" w14:paraId="0F814FBD" w14:textId="77777777" w:rsidTr="006F34B9">
        <w:trPr>
          <w:trHeight w:val="662"/>
          <w:jc w:val="center"/>
        </w:trPr>
        <w:tc>
          <w:tcPr>
            <w:tcW w:w="940" w:type="dxa"/>
          </w:tcPr>
          <w:p w14:paraId="0D8956A9" w14:textId="77777777" w:rsidR="00B75BF9" w:rsidRPr="00601DF9" w:rsidRDefault="00B75BF9">
            <w:pPr>
              <w:spacing w:line="800" w:lineRule="exact"/>
              <w:rPr>
                <w:b/>
                <w:sz w:val="21"/>
              </w:rPr>
            </w:pPr>
          </w:p>
        </w:tc>
        <w:tc>
          <w:tcPr>
            <w:tcW w:w="2694" w:type="dxa"/>
          </w:tcPr>
          <w:p w14:paraId="68CE5BCC" w14:textId="77777777" w:rsidR="00B75BF9" w:rsidRPr="00601DF9" w:rsidRDefault="00B75BF9">
            <w:pPr>
              <w:spacing w:line="800" w:lineRule="exact"/>
              <w:rPr>
                <w:b/>
                <w:sz w:val="21"/>
              </w:rPr>
            </w:pPr>
          </w:p>
        </w:tc>
        <w:tc>
          <w:tcPr>
            <w:tcW w:w="2523" w:type="dxa"/>
          </w:tcPr>
          <w:p w14:paraId="4FA4949C" w14:textId="77777777" w:rsidR="00B75BF9" w:rsidRPr="00601DF9" w:rsidRDefault="00B75BF9">
            <w:pPr>
              <w:spacing w:line="800" w:lineRule="exact"/>
              <w:rPr>
                <w:b/>
                <w:sz w:val="21"/>
              </w:rPr>
            </w:pPr>
          </w:p>
        </w:tc>
        <w:tc>
          <w:tcPr>
            <w:tcW w:w="1683" w:type="dxa"/>
          </w:tcPr>
          <w:p w14:paraId="77E6119D" w14:textId="77777777" w:rsidR="00B75BF9" w:rsidRPr="00601DF9" w:rsidRDefault="00B75BF9">
            <w:pPr>
              <w:spacing w:line="800" w:lineRule="exact"/>
              <w:rPr>
                <w:b/>
                <w:sz w:val="21"/>
              </w:rPr>
            </w:pPr>
          </w:p>
        </w:tc>
        <w:tc>
          <w:tcPr>
            <w:tcW w:w="944" w:type="dxa"/>
          </w:tcPr>
          <w:p w14:paraId="503EB848" w14:textId="77777777" w:rsidR="00B75BF9" w:rsidRPr="00601DF9" w:rsidRDefault="00B75BF9">
            <w:pPr>
              <w:spacing w:line="800" w:lineRule="exact"/>
              <w:rPr>
                <w:b/>
                <w:sz w:val="21"/>
              </w:rPr>
            </w:pPr>
          </w:p>
        </w:tc>
        <w:tc>
          <w:tcPr>
            <w:tcW w:w="1510" w:type="dxa"/>
          </w:tcPr>
          <w:p w14:paraId="113092ED" w14:textId="77777777" w:rsidR="00B75BF9" w:rsidRPr="00601DF9" w:rsidRDefault="00B75BF9">
            <w:pPr>
              <w:spacing w:line="800" w:lineRule="exact"/>
              <w:rPr>
                <w:b/>
                <w:sz w:val="21"/>
              </w:rPr>
            </w:pPr>
          </w:p>
        </w:tc>
      </w:tr>
      <w:tr w:rsidR="00B75BF9" w:rsidRPr="00601DF9" w14:paraId="2BAAF853" w14:textId="77777777" w:rsidTr="006F34B9">
        <w:trPr>
          <w:trHeight w:val="662"/>
          <w:jc w:val="center"/>
        </w:trPr>
        <w:tc>
          <w:tcPr>
            <w:tcW w:w="940" w:type="dxa"/>
          </w:tcPr>
          <w:p w14:paraId="6EDCBDA1" w14:textId="77777777" w:rsidR="00B75BF9" w:rsidRPr="00601DF9" w:rsidRDefault="00B75BF9">
            <w:pPr>
              <w:spacing w:line="800" w:lineRule="exact"/>
              <w:rPr>
                <w:b/>
                <w:sz w:val="21"/>
              </w:rPr>
            </w:pPr>
          </w:p>
        </w:tc>
        <w:tc>
          <w:tcPr>
            <w:tcW w:w="2694" w:type="dxa"/>
          </w:tcPr>
          <w:p w14:paraId="2563BDA1" w14:textId="77777777" w:rsidR="00B75BF9" w:rsidRPr="00601DF9" w:rsidRDefault="00B75BF9">
            <w:pPr>
              <w:spacing w:line="800" w:lineRule="exact"/>
              <w:rPr>
                <w:b/>
                <w:sz w:val="21"/>
              </w:rPr>
            </w:pPr>
          </w:p>
        </w:tc>
        <w:tc>
          <w:tcPr>
            <w:tcW w:w="2523" w:type="dxa"/>
          </w:tcPr>
          <w:p w14:paraId="7E6E91F1" w14:textId="77777777" w:rsidR="00B75BF9" w:rsidRPr="00601DF9" w:rsidRDefault="00B75BF9">
            <w:pPr>
              <w:spacing w:line="800" w:lineRule="exact"/>
              <w:rPr>
                <w:b/>
                <w:sz w:val="21"/>
              </w:rPr>
            </w:pPr>
          </w:p>
        </w:tc>
        <w:tc>
          <w:tcPr>
            <w:tcW w:w="1683" w:type="dxa"/>
          </w:tcPr>
          <w:p w14:paraId="72E1BD30" w14:textId="77777777" w:rsidR="00B75BF9" w:rsidRPr="00601DF9" w:rsidRDefault="00B75BF9">
            <w:pPr>
              <w:spacing w:line="800" w:lineRule="exact"/>
              <w:rPr>
                <w:b/>
                <w:sz w:val="21"/>
              </w:rPr>
            </w:pPr>
          </w:p>
        </w:tc>
        <w:tc>
          <w:tcPr>
            <w:tcW w:w="944" w:type="dxa"/>
          </w:tcPr>
          <w:p w14:paraId="5923D757" w14:textId="77777777" w:rsidR="00B75BF9" w:rsidRPr="00601DF9" w:rsidRDefault="00B75BF9">
            <w:pPr>
              <w:spacing w:line="800" w:lineRule="exact"/>
              <w:rPr>
                <w:b/>
                <w:sz w:val="21"/>
              </w:rPr>
            </w:pPr>
          </w:p>
        </w:tc>
        <w:tc>
          <w:tcPr>
            <w:tcW w:w="1510" w:type="dxa"/>
          </w:tcPr>
          <w:p w14:paraId="4F091D04" w14:textId="77777777" w:rsidR="00B75BF9" w:rsidRPr="00601DF9" w:rsidRDefault="00B75BF9">
            <w:pPr>
              <w:spacing w:line="800" w:lineRule="exact"/>
              <w:rPr>
                <w:b/>
                <w:sz w:val="21"/>
              </w:rPr>
            </w:pPr>
          </w:p>
        </w:tc>
      </w:tr>
      <w:tr w:rsidR="00B75BF9" w:rsidRPr="00601DF9" w14:paraId="511337A2" w14:textId="77777777" w:rsidTr="006F34B9">
        <w:trPr>
          <w:trHeight w:val="662"/>
          <w:jc w:val="center"/>
        </w:trPr>
        <w:tc>
          <w:tcPr>
            <w:tcW w:w="940" w:type="dxa"/>
          </w:tcPr>
          <w:p w14:paraId="590541C5" w14:textId="77777777" w:rsidR="00B75BF9" w:rsidRPr="00601DF9" w:rsidRDefault="00B75BF9">
            <w:pPr>
              <w:spacing w:line="800" w:lineRule="exact"/>
              <w:rPr>
                <w:b/>
                <w:sz w:val="21"/>
              </w:rPr>
            </w:pPr>
          </w:p>
        </w:tc>
        <w:tc>
          <w:tcPr>
            <w:tcW w:w="2694" w:type="dxa"/>
          </w:tcPr>
          <w:p w14:paraId="39B9168E" w14:textId="77777777" w:rsidR="00B75BF9" w:rsidRPr="00601DF9" w:rsidRDefault="00B75BF9">
            <w:pPr>
              <w:spacing w:line="800" w:lineRule="exact"/>
              <w:rPr>
                <w:b/>
                <w:sz w:val="21"/>
              </w:rPr>
            </w:pPr>
          </w:p>
        </w:tc>
        <w:tc>
          <w:tcPr>
            <w:tcW w:w="2523" w:type="dxa"/>
          </w:tcPr>
          <w:p w14:paraId="0CA32652" w14:textId="77777777" w:rsidR="00B75BF9" w:rsidRPr="00601DF9" w:rsidRDefault="00B75BF9">
            <w:pPr>
              <w:spacing w:line="800" w:lineRule="exact"/>
              <w:rPr>
                <w:b/>
                <w:sz w:val="21"/>
              </w:rPr>
            </w:pPr>
          </w:p>
        </w:tc>
        <w:tc>
          <w:tcPr>
            <w:tcW w:w="1683" w:type="dxa"/>
          </w:tcPr>
          <w:p w14:paraId="6A01DE5F" w14:textId="77777777" w:rsidR="00B75BF9" w:rsidRPr="00601DF9" w:rsidRDefault="00B75BF9">
            <w:pPr>
              <w:spacing w:line="800" w:lineRule="exact"/>
              <w:rPr>
                <w:b/>
                <w:sz w:val="21"/>
              </w:rPr>
            </w:pPr>
          </w:p>
        </w:tc>
        <w:tc>
          <w:tcPr>
            <w:tcW w:w="944" w:type="dxa"/>
          </w:tcPr>
          <w:p w14:paraId="64BCC065" w14:textId="77777777" w:rsidR="00B75BF9" w:rsidRPr="00601DF9" w:rsidRDefault="00B75BF9">
            <w:pPr>
              <w:spacing w:line="800" w:lineRule="exact"/>
              <w:rPr>
                <w:b/>
                <w:sz w:val="21"/>
              </w:rPr>
            </w:pPr>
          </w:p>
        </w:tc>
        <w:tc>
          <w:tcPr>
            <w:tcW w:w="1510" w:type="dxa"/>
          </w:tcPr>
          <w:p w14:paraId="382DD362" w14:textId="77777777" w:rsidR="00B75BF9" w:rsidRPr="00601DF9" w:rsidRDefault="00B75BF9">
            <w:pPr>
              <w:spacing w:line="800" w:lineRule="exact"/>
              <w:rPr>
                <w:b/>
                <w:sz w:val="21"/>
              </w:rPr>
            </w:pPr>
          </w:p>
        </w:tc>
      </w:tr>
      <w:tr w:rsidR="00B75BF9" w:rsidRPr="00601DF9" w14:paraId="63D6DE4B" w14:textId="77777777" w:rsidTr="006F34B9">
        <w:trPr>
          <w:trHeight w:val="662"/>
          <w:jc w:val="center"/>
        </w:trPr>
        <w:tc>
          <w:tcPr>
            <w:tcW w:w="940" w:type="dxa"/>
          </w:tcPr>
          <w:p w14:paraId="694A244E" w14:textId="77777777" w:rsidR="00B75BF9" w:rsidRPr="00601DF9" w:rsidRDefault="00B75BF9">
            <w:pPr>
              <w:spacing w:line="800" w:lineRule="exact"/>
              <w:rPr>
                <w:b/>
                <w:sz w:val="21"/>
              </w:rPr>
            </w:pPr>
          </w:p>
        </w:tc>
        <w:tc>
          <w:tcPr>
            <w:tcW w:w="2694" w:type="dxa"/>
          </w:tcPr>
          <w:p w14:paraId="5C5FB819" w14:textId="77777777" w:rsidR="00B75BF9" w:rsidRPr="00601DF9" w:rsidRDefault="00B75BF9">
            <w:pPr>
              <w:spacing w:line="800" w:lineRule="exact"/>
              <w:rPr>
                <w:b/>
                <w:sz w:val="21"/>
              </w:rPr>
            </w:pPr>
          </w:p>
        </w:tc>
        <w:tc>
          <w:tcPr>
            <w:tcW w:w="2523" w:type="dxa"/>
          </w:tcPr>
          <w:p w14:paraId="5F268945" w14:textId="77777777" w:rsidR="00B75BF9" w:rsidRPr="00601DF9" w:rsidRDefault="00B75BF9">
            <w:pPr>
              <w:spacing w:line="800" w:lineRule="exact"/>
              <w:rPr>
                <w:b/>
                <w:sz w:val="21"/>
              </w:rPr>
            </w:pPr>
          </w:p>
        </w:tc>
        <w:tc>
          <w:tcPr>
            <w:tcW w:w="1683" w:type="dxa"/>
          </w:tcPr>
          <w:p w14:paraId="646D1560" w14:textId="77777777" w:rsidR="00B75BF9" w:rsidRPr="00601DF9" w:rsidRDefault="00B75BF9">
            <w:pPr>
              <w:spacing w:line="800" w:lineRule="exact"/>
              <w:rPr>
                <w:b/>
                <w:sz w:val="21"/>
              </w:rPr>
            </w:pPr>
          </w:p>
        </w:tc>
        <w:tc>
          <w:tcPr>
            <w:tcW w:w="944" w:type="dxa"/>
          </w:tcPr>
          <w:p w14:paraId="47D9E0A3" w14:textId="77777777" w:rsidR="00B75BF9" w:rsidRPr="00601DF9" w:rsidRDefault="00B75BF9">
            <w:pPr>
              <w:spacing w:line="800" w:lineRule="exact"/>
              <w:rPr>
                <w:b/>
                <w:sz w:val="21"/>
              </w:rPr>
            </w:pPr>
          </w:p>
        </w:tc>
        <w:tc>
          <w:tcPr>
            <w:tcW w:w="1510" w:type="dxa"/>
          </w:tcPr>
          <w:p w14:paraId="0C8BA21D" w14:textId="77777777" w:rsidR="00B75BF9" w:rsidRPr="00601DF9" w:rsidRDefault="00B75BF9">
            <w:pPr>
              <w:spacing w:line="800" w:lineRule="exact"/>
              <w:rPr>
                <w:b/>
                <w:sz w:val="21"/>
              </w:rPr>
            </w:pPr>
          </w:p>
        </w:tc>
      </w:tr>
      <w:tr w:rsidR="00B75BF9" w:rsidRPr="00601DF9" w14:paraId="24C04572" w14:textId="77777777" w:rsidTr="006F34B9">
        <w:trPr>
          <w:trHeight w:val="662"/>
          <w:jc w:val="center"/>
        </w:trPr>
        <w:tc>
          <w:tcPr>
            <w:tcW w:w="940" w:type="dxa"/>
          </w:tcPr>
          <w:p w14:paraId="451AC015" w14:textId="77777777" w:rsidR="00B75BF9" w:rsidRPr="00601DF9" w:rsidRDefault="00B75BF9">
            <w:pPr>
              <w:spacing w:line="800" w:lineRule="exact"/>
              <w:rPr>
                <w:b/>
                <w:sz w:val="21"/>
              </w:rPr>
            </w:pPr>
          </w:p>
        </w:tc>
        <w:tc>
          <w:tcPr>
            <w:tcW w:w="2694" w:type="dxa"/>
          </w:tcPr>
          <w:p w14:paraId="2E47C17E" w14:textId="77777777" w:rsidR="00B75BF9" w:rsidRPr="00601DF9" w:rsidRDefault="00B75BF9">
            <w:pPr>
              <w:spacing w:line="800" w:lineRule="exact"/>
              <w:rPr>
                <w:b/>
                <w:sz w:val="21"/>
              </w:rPr>
            </w:pPr>
          </w:p>
        </w:tc>
        <w:tc>
          <w:tcPr>
            <w:tcW w:w="2523" w:type="dxa"/>
          </w:tcPr>
          <w:p w14:paraId="11D6CCC7" w14:textId="77777777" w:rsidR="00B75BF9" w:rsidRPr="00601DF9" w:rsidRDefault="00B75BF9">
            <w:pPr>
              <w:spacing w:line="800" w:lineRule="exact"/>
              <w:rPr>
                <w:b/>
                <w:sz w:val="21"/>
              </w:rPr>
            </w:pPr>
          </w:p>
        </w:tc>
        <w:tc>
          <w:tcPr>
            <w:tcW w:w="1683" w:type="dxa"/>
          </w:tcPr>
          <w:p w14:paraId="787AA523" w14:textId="77777777" w:rsidR="00B75BF9" w:rsidRPr="00601DF9" w:rsidRDefault="00B75BF9">
            <w:pPr>
              <w:spacing w:line="800" w:lineRule="exact"/>
              <w:rPr>
                <w:b/>
                <w:sz w:val="21"/>
              </w:rPr>
            </w:pPr>
          </w:p>
        </w:tc>
        <w:tc>
          <w:tcPr>
            <w:tcW w:w="944" w:type="dxa"/>
          </w:tcPr>
          <w:p w14:paraId="141E2E6C" w14:textId="77777777" w:rsidR="00B75BF9" w:rsidRPr="00601DF9" w:rsidRDefault="00B75BF9">
            <w:pPr>
              <w:spacing w:line="800" w:lineRule="exact"/>
              <w:rPr>
                <w:b/>
                <w:sz w:val="21"/>
              </w:rPr>
            </w:pPr>
          </w:p>
        </w:tc>
        <w:tc>
          <w:tcPr>
            <w:tcW w:w="1510" w:type="dxa"/>
          </w:tcPr>
          <w:p w14:paraId="64E79EB4" w14:textId="77777777" w:rsidR="00B75BF9" w:rsidRPr="00601DF9" w:rsidRDefault="00B75BF9">
            <w:pPr>
              <w:spacing w:line="800" w:lineRule="exact"/>
              <w:rPr>
                <w:b/>
                <w:sz w:val="21"/>
              </w:rPr>
            </w:pPr>
          </w:p>
        </w:tc>
      </w:tr>
      <w:tr w:rsidR="00B75BF9" w:rsidRPr="00601DF9" w14:paraId="0ADC0E96" w14:textId="77777777" w:rsidTr="006F34B9">
        <w:trPr>
          <w:trHeight w:val="650"/>
          <w:jc w:val="center"/>
        </w:trPr>
        <w:tc>
          <w:tcPr>
            <w:tcW w:w="940" w:type="dxa"/>
          </w:tcPr>
          <w:p w14:paraId="7F34E906" w14:textId="77777777" w:rsidR="00B75BF9" w:rsidRPr="00601DF9" w:rsidRDefault="00B75BF9">
            <w:pPr>
              <w:spacing w:line="800" w:lineRule="exact"/>
              <w:rPr>
                <w:b/>
                <w:sz w:val="21"/>
              </w:rPr>
            </w:pPr>
          </w:p>
        </w:tc>
        <w:tc>
          <w:tcPr>
            <w:tcW w:w="2694" w:type="dxa"/>
          </w:tcPr>
          <w:p w14:paraId="2BDC7761" w14:textId="77777777" w:rsidR="00B75BF9" w:rsidRPr="00601DF9" w:rsidRDefault="00B75BF9">
            <w:pPr>
              <w:spacing w:line="800" w:lineRule="exact"/>
              <w:rPr>
                <w:b/>
                <w:sz w:val="21"/>
              </w:rPr>
            </w:pPr>
          </w:p>
        </w:tc>
        <w:tc>
          <w:tcPr>
            <w:tcW w:w="2523" w:type="dxa"/>
          </w:tcPr>
          <w:p w14:paraId="43DC82CE" w14:textId="77777777" w:rsidR="00B75BF9" w:rsidRPr="00601DF9" w:rsidRDefault="00B75BF9">
            <w:pPr>
              <w:spacing w:line="800" w:lineRule="exact"/>
              <w:rPr>
                <w:b/>
                <w:sz w:val="21"/>
              </w:rPr>
            </w:pPr>
          </w:p>
        </w:tc>
        <w:tc>
          <w:tcPr>
            <w:tcW w:w="1683" w:type="dxa"/>
          </w:tcPr>
          <w:p w14:paraId="7D92E602" w14:textId="77777777" w:rsidR="00B75BF9" w:rsidRPr="00601DF9" w:rsidRDefault="00B75BF9">
            <w:pPr>
              <w:spacing w:line="800" w:lineRule="exact"/>
              <w:rPr>
                <w:b/>
                <w:sz w:val="21"/>
              </w:rPr>
            </w:pPr>
          </w:p>
        </w:tc>
        <w:tc>
          <w:tcPr>
            <w:tcW w:w="944" w:type="dxa"/>
          </w:tcPr>
          <w:p w14:paraId="078EDE61" w14:textId="77777777" w:rsidR="00B75BF9" w:rsidRPr="00601DF9" w:rsidRDefault="00B75BF9">
            <w:pPr>
              <w:spacing w:line="800" w:lineRule="exact"/>
              <w:rPr>
                <w:b/>
                <w:sz w:val="21"/>
              </w:rPr>
            </w:pPr>
          </w:p>
        </w:tc>
        <w:tc>
          <w:tcPr>
            <w:tcW w:w="1510" w:type="dxa"/>
          </w:tcPr>
          <w:p w14:paraId="0EF5E843" w14:textId="77777777" w:rsidR="00B75BF9" w:rsidRPr="00601DF9" w:rsidRDefault="00B75BF9">
            <w:pPr>
              <w:spacing w:line="800" w:lineRule="exact"/>
              <w:rPr>
                <w:b/>
                <w:sz w:val="21"/>
              </w:rPr>
            </w:pPr>
          </w:p>
        </w:tc>
      </w:tr>
    </w:tbl>
    <w:p w14:paraId="0A284869" w14:textId="77777777" w:rsidR="00B75BF9" w:rsidRPr="00601DF9" w:rsidRDefault="002A7FEE">
      <w:pPr>
        <w:spacing w:line="500" w:lineRule="exact"/>
        <w:ind w:left="240"/>
        <w:rPr>
          <w:b/>
          <w:lang w:eastAsia="zh-CN"/>
        </w:rPr>
      </w:pPr>
      <w:r w:rsidRPr="00601DF9">
        <w:rPr>
          <w:rFonts w:hint="eastAsia"/>
          <w:bCs/>
          <w:lang w:eastAsia="zh-CN"/>
        </w:rPr>
        <w:t>注：</w:t>
      </w:r>
      <w:r w:rsidRPr="00601DF9">
        <w:rPr>
          <w:rFonts w:hAnsi="宋体" w:cs="宋体" w:hint="eastAsia"/>
          <w:bCs/>
          <w:lang w:eastAsia="zh-CN"/>
        </w:rPr>
        <w:t>1.</w:t>
      </w:r>
      <w:r w:rsidRPr="00601DF9">
        <w:rPr>
          <w:rFonts w:hint="eastAsia"/>
          <w:bCs/>
          <w:lang w:eastAsia="zh-CN"/>
        </w:rPr>
        <w:t>投标人须对照招标文件第四章项目需求中所列技术需求，逐条说明所提供货物和服务已对招标文件的技术规格做出了实质性的响应，并申明与招标文件要求的偏差和例外。特别对有具体参数要求的指标，投标人必须提供所投的具体参数值，</w:t>
      </w:r>
      <w:r w:rsidRPr="00601DF9">
        <w:rPr>
          <w:rFonts w:hint="eastAsia"/>
          <w:lang w:eastAsia="zh-CN"/>
        </w:rPr>
        <w:t>而不应以“全部符合”等字样来响应，否则将承担其投标被否决的风险。</w:t>
      </w:r>
    </w:p>
    <w:p w14:paraId="466E9380" w14:textId="77777777" w:rsidR="00B75BF9" w:rsidRPr="00601DF9" w:rsidRDefault="002A7FEE">
      <w:pPr>
        <w:spacing w:line="500" w:lineRule="exact"/>
        <w:ind w:left="240"/>
        <w:rPr>
          <w:rFonts w:hAnsi="宋体" w:cs="宋体"/>
          <w:b/>
          <w:lang w:eastAsia="zh-CN"/>
        </w:rPr>
      </w:pPr>
      <w:r w:rsidRPr="00601DF9">
        <w:rPr>
          <w:rFonts w:hint="eastAsia"/>
          <w:lang w:eastAsia="zh-CN"/>
        </w:rPr>
        <w:t>2.</w:t>
      </w:r>
      <w:r w:rsidRPr="00601DF9">
        <w:rPr>
          <w:rFonts w:hint="eastAsia"/>
          <w:lang w:eastAsia="zh-CN"/>
        </w:rPr>
        <w:t>提供相关证明材料的，</w:t>
      </w:r>
      <w:r w:rsidRPr="00601DF9">
        <w:rPr>
          <w:lang w:eastAsia="zh-CN"/>
        </w:rPr>
        <w:t>需在</w:t>
      </w:r>
      <w:r w:rsidRPr="00601DF9">
        <w:rPr>
          <w:rFonts w:hint="eastAsia"/>
          <w:lang w:eastAsia="zh-CN"/>
        </w:rPr>
        <w:t>“</w:t>
      </w:r>
      <w:r w:rsidRPr="00601DF9">
        <w:rPr>
          <w:lang w:eastAsia="zh-CN"/>
        </w:rPr>
        <w:t>说明</w:t>
      </w:r>
      <w:r w:rsidRPr="00601DF9">
        <w:rPr>
          <w:rFonts w:hint="eastAsia"/>
          <w:lang w:eastAsia="zh-CN"/>
        </w:rPr>
        <w:t>”</w:t>
      </w:r>
      <w:r w:rsidRPr="00601DF9">
        <w:rPr>
          <w:lang w:eastAsia="zh-CN"/>
        </w:rPr>
        <w:t>中</w:t>
      </w:r>
      <w:r w:rsidRPr="00601DF9">
        <w:rPr>
          <w:rFonts w:hint="eastAsia"/>
          <w:lang w:eastAsia="zh-CN"/>
        </w:rPr>
        <w:t>标注证明</w:t>
      </w:r>
      <w:r w:rsidRPr="00601DF9">
        <w:rPr>
          <w:lang w:eastAsia="zh-CN"/>
        </w:rPr>
        <w:t>材料</w:t>
      </w:r>
      <w:r w:rsidRPr="00601DF9">
        <w:rPr>
          <w:rFonts w:hint="eastAsia"/>
          <w:lang w:eastAsia="zh-CN"/>
        </w:rPr>
        <w:t>在</w:t>
      </w:r>
      <w:r w:rsidRPr="00601DF9">
        <w:rPr>
          <w:lang w:eastAsia="zh-CN"/>
        </w:rPr>
        <w:t>投标文件中的</w:t>
      </w:r>
      <w:r w:rsidRPr="00601DF9">
        <w:rPr>
          <w:rFonts w:hint="eastAsia"/>
          <w:lang w:eastAsia="zh-CN"/>
        </w:rPr>
        <w:t>页码。</w:t>
      </w:r>
      <w:r w:rsidRPr="00601DF9">
        <w:rPr>
          <w:rFonts w:hAnsi="宋体" w:cs="宋体"/>
          <w:lang w:eastAsia="zh-CN"/>
        </w:rPr>
        <w:t xml:space="preserve"> </w:t>
      </w:r>
    </w:p>
    <w:p w14:paraId="1B1D678D" w14:textId="77777777" w:rsidR="00B75BF9" w:rsidRPr="00601DF9" w:rsidRDefault="002A7FEE">
      <w:pPr>
        <w:spacing w:line="500" w:lineRule="exact"/>
        <w:ind w:left="240"/>
        <w:rPr>
          <w:b/>
          <w:lang w:eastAsia="zh-CN"/>
        </w:rPr>
      </w:pPr>
      <w:r w:rsidRPr="00601DF9">
        <w:rPr>
          <w:lang w:eastAsia="zh-CN"/>
        </w:rPr>
        <w:br w:type="page" w:clear="all"/>
      </w:r>
      <w:r w:rsidRPr="00601DF9">
        <w:rPr>
          <w:rFonts w:hint="eastAsia"/>
          <w:lang w:eastAsia="zh-CN"/>
        </w:rPr>
        <w:lastRenderedPageBreak/>
        <w:t>格式五：服务方案及承诺</w:t>
      </w:r>
    </w:p>
    <w:p w14:paraId="521A3BBA" w14:textId="77777777" w:rsidR="00B75BF9" w:rsidRPr="00601DF9" w:rsidRDefault="002A7FEE">
      <w:pPr>
        <w:spacing w:line="500" w:lineRule="exact"/>
        <w:jc w:val="center"/>
        <w:rPr>
          <w:b/>
          <w:lang w:eastAsia="zh-CN"/>
        </w:rPr>
      </w:pPr>
      <w:r w:rsidRPr="00601DF9">
        <w:rPr>
          <w:rFonts w:hint="eastAsia"/>
          <w:lang w:eastAsia="zh-CN"/>
        </w:rPr>
        <w:t>（内容自拟）</w:t>
      </w:r>
    </w:p>
    <w:p w14:paraId="6FF6BE46" w14:textId="77777777" w:rsidR="00B75BF9" w:rsidRPr="00601DF9" w:rsidRDefault="00B75BF9">
      <w:pPr>
        <w:spacing w:line="500" w:lineRule="exact"/>
        <w:ind w:right="-5"/>
        <w:rPr>
          <w:b/>
          <w:lang w:eastAsia="zh-CN"/>
        </w:rPr>
      </w:pPr>
    </w:p>
    <w:p w14:paraId="67EE87AD" w14:textId="77777777" w:rsidR="00B75BF9" w:rsidRPr="00601DF9" w:rsidRDefault="00B75BF9">
      <w:pPr>
        <w:pStyle w:val="a7"/>
        <w:rPr>
          <w:color w:val="auto"/>
          <w:lang w:val="en-US"/>
        </w:rPr>
      </w:pPr>
    </w:p>
    <w:p w14:paraId="44D7E89D" w14:textId="77777777" w:rsidR="00B75BF9" w:rsidRPr="00601DF9" w:rsidRDefault="00B75BF9">
      <w:pPr>
        <w:pStyle w:val="a7"/>
        <w:rPr>
          <w:color w:val="auto"/>
          <w:lang w:val="en-US"/>
        </w:rPr>
      </w:pPr>
    </w:p>
    <w:p w14:paraId="2A03B70A" w14:textId="77777777" w:rsidR="00B75BF9" w:rsidRPr="00601DF9" w:rsidRDefault="002A7FEE">
      <w:pPr>
        <w:spacing w:line="500" w:lineRule="exact"/>
        <w:ind w:right="-5"/>
        <w:rPr>
          <w:b/>
          <w:sz w:val="28"/>
          <w:lang w:eastAsia="zh-CN"/>
        </w:rPr>
      </w:pPr>
      <w:r w:rsidRPr="00601DF9">
        <w:rPr>
          <w:rFonts w:hint="eastAsia"/>
          <w:lang w:eastAsia="zh-CN"/>
        </w:rPr>
        <w:t>格式六：</w:t>
      </w:r>
      <w:r w:rsidRPr="00601DF9">
        <w:rPr>
          <w:rFonts w:hint="eastAsia"/>
          <w:bCs/>
          <w:lang w:eastAsia="zh-CN"/>
        </w:rPr>
        <w:t>业绩表</w:t>
      </w:r>
    </w:p>
    <w:tbl>
      <w:tblPr>
        <w:tblW w:w="9414" w:type="dxa"/>
        <w:tblLayout w:type="fixed"/>
        <w:tblCellMar>
          <w:left w:w="0" w:type="dxa"/>
          <w:right w:w="0" w:type="dxa"/>
        </w:tblCellMar>
        <w:tblLook w:val="04A0" w:firstRow="1" w:lastRow="0" w:firstColumn="1" w:lastColumn="0" w:noHBand="0" w:noVBand="1"/>
      </w:tblPr>
      <w:tblGrid>
        <w:gridCol w:w="864"/>
        <w:gridCol w:w="1708"/>
        <w:gridCol w:w="1472"/>
        <w:gridCol w:w="2177"/>
        <w:gridCol w:w="1277"/>
        <w:gridCol w:w="1916"/>
      </w:tblGrid>
      <w:tr w:rsidR="00B75BF9" w:rsidRPr="00601DF9" w14:paraId="541726E7" w14:textId="77777777">
        <w:trPr>
          <w:trHeight w:val="899"/>
        </w:trPr>
        <w:tc>
          <w:tcPr>
            <w:tcW w:w="8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6B91B29A" w14:textId="77777777" w:rsidR="00B75BF9" w:rsidRPr="00601DF9" w:rsidRDefault="002A7FEE">
            <w:pPr>
              <w:jc w:val="center"/>
              <w:rPr>
                <w:rFonts w:hAnsi="宋体" w:cs="Arial Unicode MS"/>
                <w:b/>
              </w:rPr>
            </w:pPr>
            <w:r w:rsidRPr="00601DF9">
              <w:rPr>
                <w:rFonts w:hAnsi="宋体" w:hint="eastAsia"/>
              </w:rPr>
              <w:t>序号</w:t>
            </w:r>
          </w:p>
        </w:tc>
        <w:tc>
          <w:tcPr>
            <w:tcW w:w="1708"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4F7DB215" w14:textId="77777777" w:rsidR="00B75BF9" w:rsidRPr="00601DF9" w:rsidRDefault="002A7FEE">
            <w:pPr>
              <w:jc w:val="center"/>
              <w:rPr>
                <w:rFonts w:hAnsi="宋体" w:cs="Arial Unicode MS"/>
                <w:b/>
              </w:rPr>
            </w:pPr>
            <w:r w:rsidRPr="00601DF9">
              <w:rPr>
                <w:rFonts w:hAnsi="宋体" w:hint="eastAsia"/>
              </w:rPr>
              <w:t>项目名称</w:t>
            </w:r>
          </w:p>
        </w:tc>
        <w:tc>
          <w:tcPr>
            <w:tcW w:w="1472"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2425BE73" w14:textId="77777777" w:rsidR="00B75BF9" w:rsidRPr="00601DF9" w:rsidRDefault="002A7FEE">
            <w:pPr>
              <w:jc w:val="center"/>
              <w:rPr>
                <w:rFonts w:hAnsi="宋体"/>
                <w:b/>
              </w:rPr>
            </w:pPr>
            <w:r w:rsidRPr="00601DF9">
              <w:rPr>
                <w:rFonts w:hAnsi="宋体" w:hint="eastAsia"/>
              </w:rPr>
              <w:t>签约</w:t>
            </w:r>
          </w:p>
          <w:p w14:paraId="57080E0E" w14:textId="77777777" w:rsidR="00B75BF9" w:rsidRPr="00601DF9" w:rsidRDefault="002A7FEE">
            <w:pPr>
              <w:jc w:val="center"/>
              <w:rPr>
                <w:rFonts w:hAnsi="宋体" w:cs="Arial Unicode MS"/>
                <w:b/>
              </w:rPr>
            </w:pPr>
            <w:r w:rsidRPr="00601DF9">
              <w:rPr>
                <w:rFonts w:hAnsi="宋体" w:hint="eastAsia"/>
              </w:rPr>
              <w:t>日期</w:t>
            </w:r>
          </w:p>
        </w:tc>
        <w:tc>
          <w:tcPr>
            <w:tcW w:w="2177"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6B10057A" w14:textId="77777777" w:rsidR="00B75BF9" w:rsidRPr="00601DF9" w:rsidRDefault="002A7FEE">
            <w:pPr>
              <w:jc w:val="center"/>
              <w:rPr>
                <w:rFonts w:hAnsi="宋体"/>
                <w:b/>
              </w:rPr>
            </w:pPr>
            <w:r w:rsidRPr="00601DF9">
              <w:rPr>
                <w:rFonts w:hAnsi="宋体" w:hint="eastAsia"/>
              </w:rPr>
              <w:t>同类或相似合同价</w:t>
            </w:r>
          </w:p>
        </w:tc>
        <w:tc>
          <w:tcPr>
            <w:tcW w:w="1277"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60AF03B8" w14:textId="77777777" w:rsidR="00B75BF9" w:rsidRPr="00601DF9" w:rsidRDefault="002A7FEE">
            <w:pPr>
              <w:jc w:val="center"/>
              <w:rPr>
                <w:rFonts w:hAnsi="宋体"/>
                <w:b/>
              </w:rPr>
            </w:pPr>
            <w:r w:rsidRPr="00601DF9">
              <w:rPr>
                <w:rFonts w:hAnsi="宋体" w:hint="eastAsia"/>
              </w:rPr>
              <w:t>业主</w:t>
            </w:r>
            <w:r w:rsidRPr="00601DF9">
              <w:rPr>
                <w:rFonts w:hAnsi="宋体" w:hint="eastAsia"/>
              </w:rPr>
              <w:t xml:space="preserve"> </w:t>
            </w:r>
            <w:r w:rsidRPr="00601DF9">
              <w:rPr>
                <w:rFonts w:hAnsi="宋体" w:hint="eastAsia"/>
              </w:rPr>
              <w:t>名称</w:t>
            </w:r>
          </w:p>
        </w:tc>
        <w:tc>
          <w:tcPr>
            <w:tcW w:w="1916"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352E80FD" w14:textId="77777777" w:rsidR="00B75BF9" w:rsidRPr="00601DF9" w:rsidRDefault="002A7FEE">
            <w:pPr>
              <w:jc w:val="center"/>
              <w:rPr>
                <w:rFonts w:hAnsi="宋体" w:cs="Arial Unicode MS"/>
                <w:b/>
              </w:rPr>
            </w:pPr>
            <w:r w:rsidRPr="00601DF9">
              <w:rPr>
                <w:rFonts w:hAnsi="宋体" w:hint="eastAsia"/>
              </w:rPr>
              <w:t>地址</w:t>
            </w:r>
            <w:r w:rsidRPr="00601DF9">
              <w:t>/</w:t>
            </w:r>
            <w:r w:rsidRPr="00601DF9">
              <w:rPr>
                <w:rFonts w:hAnsi="宋体" w:hint="eastAsia"/>
              </w:rPr>
              <w:t>电话</w:t>
            </w:r>
            <w:r w:rsidRPr="00601DF9">
              <w:t>/</w:t>
            </w:r>
            <w:r w:rsidRPr="00601DF9">
              <w:rPr>
                <w:rFonts w:hAnsi="宋体" w:hint="eastAsia"/>
              </w:rPr>
              <w:t>传真</w:t>
            </w:r>
          </w:p>
        </w:tc>
      </w:tr>
      <w:tr w:rsidR="00B75BF9" w:rsidRPr="00601DF9" w14:paraId="2E7A3CF7" w14:textId="77777777">
        <w:trPr>
          <w:trHeight w:val="534"/>
        </w:trPr>
        <w:tc>
          <w:tcPr>
            <w:tcW w:w="8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173C4037" w14:textId="77777777" w:rsidR="00B75BF9" w:rsidRPr="00601DF9" w:rsidRDefault="002A7FEE">
            <w:pPr>
              <w:jc w:val="center"/>
              <w:rPr>
                <w:rFonts w:hAnsi="宋体" w:cs="Arial Unicode MS"/>
                <w:b/>
              </w:rPr>
            </w:pPr>
            <w:r w:rsidRPr="00601DF9">
              <w:rPr>
                <w:rFonts w:hAnsi="宋体"/>
              </w:rPr>
              <w:t>1</w:t>
            </w:r>
          </w:p>
        </w:tc>
        <w:tc>
          <w:tcPr>
            <w:tcW w:w="170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D783EB7" w14:textId="77777777" w:rsidR="00B75BF9" w:rsidRPr="00601DF9" w:rsidRDefault="002A7FEE">
            <w:pPr>
              <w:rPr>
                <w:rFonts w:hAnsi="宋体" w:cs="Arial Unicode MS"/>
                <w:b/>
              </w:rPr>
            </w:pPr>
            <w:r w:rsidRPr="00601DF9">
              <w:rPr>
                <w:rFonts w:hAnsi="宋体" w:hint="eastAsia"/>
              </w:rPr>
              <w:t xml:space="preserve">　</w:t>
            </w:r>
          </w:p>
        </w:tc>
        <w:tc>
          <w:tcPr>
            <w:tcW w:w="147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90AF04A" w14:textId="77777777" w:rsidR="00B75BF9" w:rsidRPr="00601DF9" w:rsidRDefault="002A7FEE">
            <w:pPr>
              <w:rPr>
                <w:rFonts w:hAnsi="宋体" w:cs="Arial Unicode MS"/>
                <w:b/>
              </w:rPr>
            </w:pPr>
            <w:r w:rsidRPr="00601DF9">
              <w:rPr>
                <w:rFonts w:hAnsi="宋体" w:hint="eastAsia"/>
              </w:rPr>
              <w:t xml:space="preserve">　</w:t>
            </w:r>
          </w:p>
        </w:tc>
        <w:tc>
          <w:tcPr>
            <w:tcW w:w="21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3B0F977" w14:textId="77777777" w:rsidR="00B75BF9" w:rsidRPr="00601DF9" w:rsidRDefault="002A7FEE">
            <w:pPr>
              <w:rPr>
                <w:rFonts w:hAnsi="宋体" w:cs="Arial Unicode MS"/>
                <w:b/>
              </w:rPr>
            </w:pPr>
            <w:r w:rsidRPr="00601DF9">
              <w:rPr>
                <w:rFonts w:hAnsi="宋体" w:hint="eastAsia"/>
              </w:rPr>
              <w:t xml:space="preserve">　</w:t>
            </w:r>
          </w:p>
        </w:tc>
        <w:tc>
          <w:tcPr>
            <w:tcW w:w="12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75EEEA5" w14:textId="77777777" w:rsidR="00B75BF9" w:rsidRPr="00601DF9" w:rsidRDefault="002A7FEE">
            <w:pPr>
              <w:rPr>
                <w:rFonts w:hAnsi="宋体" w:cs="Arial Unicode MS"/>
                <w:b/>
              </w:rPr>
            </w:pPr>
            <w:r w:rsidRPr="00601DF9">
              <w:rPr>
                <w:rFonts w:hAnsi="宋体" w:hint="eastAsia"/>
              </w:rPr>
              <w:t xml:space="preserve">　</w:t>
            </w:r>
          </w:p>
        </w:tc>
        <w:tc>
          <w:tcPr>
            <w:tcW w:w="1916"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FF6146B" w14:textId="77777777" w:rsidR="00B75BF9" w:rsidRPr="00601DF9" w:rsidRDefault="002A7FEE">
            <w:pPr>
              <w:rPr>
                <w:rFonts w:hAnsi="宋体" w:cs="Arial Unicode MS"/>
                <w:b/>
              </w:rPr>
            </w:pPr>
            <w:r w:rsidRPr="00601DF9">
              <w:rPr>
                <w:rFonts w:hAnsi="宋体" w:hint="eastAsia"/>
              </w:rPr>
              <w:t xml:space="preserve">　</w:t>
            </w:r>
          </w:p>
        </w:tc>
      </w:tr>
      <w:tr w:rsidR="00B75BF9" w:rsidRPr="00601DF9" w14:paraId="7217227F" w14:textId="77777777">
        <w:trPr>
          <w:trHeight w:val="534"/>
        </w:trPr>
        <w:tc>
          <w:tcPr>
            <w:tcW w:w="8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22819F62" w14:textId="77777777" w:rsidR="00B75BF9" w:rsidRPr="00601DF9" w:rsidRDefault="002A7FEE">
            <w:pPr>
              <w:jc w:val="center"/>
              <w:rPr>
                <w:rFonts w:hAnsi="宋体" w:cs="Arial Unicode MS"/>
                <w:b/>
              </w:rPr>
            </w:pPr>
            <w:r w:rsidRPr="00601DF9">
              <w:rPr>
                <w:rFonts w:hAnsi="宋体"/>
              </w:rPr>
              <w:t>2</w:t>
            </w:r>
          </w:p>
        </w:tc>
        <w:tc>
          <w:tcPr>
            <w:tcW w:w="170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1CC294C" w14:textId="77777777" w:rsidR="00B75BF9" w:rsidRPr="00601DF9" w:rsidRDefault="002A7FEE">
            <w:pPr>
              <w:rPr>
                <w:rFonts w:hAnsi="宋体" w:cs="Arial Unicode MS"/>
                <w:b/>
              </w:rPr>
            </w:pPr>
            <w:r w:rsidRPr="00601DF9">
              <w:rPr>
                <w:rFonts w:hAnsi="宋体" w:hint="eastAsia"/>
              </w:rPr>
              <w:t xml:space="preserve">　</w:t>
            </w:r>
          </w:p>
        </w:tc>
        <w:tc>
          <w:tcPr>
            <w:tcW w:w="147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0593960" w14:textId="77777777" w:rsidR="00B75BF9" w:rsidRPr="00601DF9" w:rsidRDefault="002A7FEE">
            <w:pPr>
              <w:rPr>
                <w:rFonts w:hAnsi="宋体" w:cs="Arial Unicode MS"/>
                <w:b/>
              </w:rPr>
            </w:pPr>
            <w:r w:rsidRPr="00601DF9">
              <w:rPr>
                <w:rFonts w:hAnsi="宋体" w:hint="eastAsia"/>
              </w:rPr>
              <w:t xml:space="preserve">　</w:t>
            </w:r>
          </w:p>
        </w:tc>
        <w:tc>
          <w:tcPr>
            <w:tcW w:w="21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9FAFFE1" w14:textId="77777777" w:rsidR="00B75BF9" w:rsidRPr="00601DF9" w:rsidRDefault="002A7FEE">
            <w:pPr>
              <w:rPr>
                <w:rFonts w:hAnsi="宋体" w:cs="Arial Unicode MS"/>
                <w:b/>
              </w:rPr>
            </w:pPr>
            <w:r w:rsidRPr="00601DF9">
              <w:rPr>
                <w:rFonts w:hAnsi="宋体" w:hint="eastAsia"/>
              </w:rPr>
              <w:t xml:space="preserve">　</w:t>
            </w:r>
          </w:p>
        </w:tc>
        <w:tc>
          <w:tcPr>
            <w:tcW w:w="12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D3712B6" w14:textId="77777777" w:rsidR="00B75BF9" w:rsidRPr="00601DF9" w:rsidRDefault="002A7FEE">
            <w:pPr>
              <w:rPr>
                <w:rFonts w:hAnsi="宋体" w:cs="Arial Unicode MS"/>
                <w:b/>
              </w:rPr>
            </w:pPr>
            <w:r w:rsidRPr="00601DF9">
              <w:rPr>
                <w:rFonts w:hAnsi="宋体" w:hint="eastAsia"/>
              </w:rPr>
              <w:t xml:space="preserve">　</w:t>
            </w:r>
          </w:p>
        </w:tc>
        <w:tc>
          <w:tcPr>
            <w:tcW w:w="1916"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4D59DE4" w14:textId="77777777" w:rsidR="00B75BF9" w:rsidRPr="00601DF9" w:rsidRDefault="002A7FEE">
            <w:pPr>
              <w:rPr>
                <w:rFonts w:hAnsi="宋体" w:cs="Arial Unicode MS"/>
                <w:b/>
              </w:rPr>
            </w:pPr>
            <w:r w:rsidRPr="00601DF9">
              <w:rPr>
                <w:rFonts w:hAnsi="宋体" w:hint="eastAsia"/>
              </w:rPr>
              <w:t xml:space="preserve">　</w:t>
            </w:r>
          </w:p>
        </w:tc>
      </w:tr>
      <w:tr w:rsidR="00B75BF9" w:rsidRPr="00601DF9" w14:paraId="71BF8534" w14:textId="77777777">
        <w:trPr>
          <w:trHeight w:val="534"/>
        </w:trPr>
        <w:tc>
          <w:tcPr>
            <w:tcW w:w="8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7C9346D6" w14:textId="77777777" w:rsidR="00B75BF9" w:rsidRPr="00601DF9" w:rsidRDefault="002A7FEE">
            <w:pPr>
              <w:jc w:val="center"/>
              <w:rPr>
                <w:rFonts w:hAnsi="宋体" w:cs="Arial Unicode MS"/>
                <w:b/>
              </w:rPr>
            </w:pPr>
            <w:r w:rsidRPr="00601DF9">
              <w:rPr>
                <w:rFonts w:hAnsi="宋体"/>
              </w:rPr>
              <w:t>3</w:t>
            </w:r>
          </w:p>
        </w:tc>
        <w:tc>
          <w:tcPr>
            <w:tcW w:w="170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91184BE" w14:textId="77777777" w:rsidR="00B75BF9" w:rsidRPr="00601DF9" w:rsidRDefault="002A7FEE">
            <w:pPr>
              <w:rPr>
                <w:rFonts w:hAnsi="宋体" w:cs="Arial Unicode MS"/>
                <w:b/>
              </w:rPr>
            </w:pPr>
            <w:r w:rsidRPr="00601DF9">
              <w:rPr>
                <w:rFonts w:hAnsi="宋体" w:hint="eastAsia"/>
              </w:rPr>
              <w:t xml:space="preserve">　</w:t>
            </w:r>
          </w:p>
        </w:tc>
        <w:tc>
          <w:tcPr>
            <w:tcW w:w="147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01E3062" w14:textId="77777777" w:rsidR="00B75BF9" w:rsidRPr="00601DF9" w:rsidRDefault="002A7FEE">
            <w:pPr>
              <w:rPr>
                <w:rFonts w:hAnsi="宋体" w:cs="Arial Unicode MS"/>
                <w:b/>
              </w:rPr>
            </w:pPr>
            <w:r w:rsidRPr="00601DF9">
              <w:rPr>
                <w:rFonts w:hAnsi="宋体" w:hint="eastAsia"/>
              </w:rPr>
              <w:t xml:space="preserve">　</w:t>
            </w:r>
          </w:p>
        </w:tc>
        <w:tc>
          <w:tcPr>
            <w:tcW w:w="21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13304C1" w14:textId="77777777" w:rsidR="00B75BF9" w:rsidRPr="00601DF9" w:rsidRDefault="002A7FEE">
            <w:pPr>
              <w:rPr>
                <w:rFonts w:hAnsi="宋体" w:cs="Arial Unicode MS"/>
                <w:b/>
              </w:rPr>
            </w:pPr>
            <w:r w:rsidRPr="00601DF9">
              <w:rPr>
                <w:rFonts w:hAnsi="宋体" w:hint="eastAsia"/>
              </w:rPr>
              <w:t xml:space="preserve">　</w:t>
            </w:r>
          </w:p>
        </w:tc>
        <w:tc>
          <w:tcPr>
            <w:tcW w:w="12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D4A4259" w14:textId="77777777" w:rsidR="00B75BF9" w:rsidRPr="00601DF9" w:rsidRDefault="002A7FEE">
            <w:pPr>
              <w:rPr>
                <w:rFonts w:hAnsi="宋体" w:cs="Arial Unicode MS"/>
                <w:b/>
              </w:rPr>
            </w:pPr>
            <w:r w:rsidRPr="00601DF9">
              <w:rPr>
                <w:rFonts w:hAnsi="宋体" w:hint="eastAsia"/>
              </w:rPr>
              <w:t xml:space="preserve">　</w:t>
            </w:r>
          </w:p>
        </w:tc>
        <w:tc>
          <w:tcPr>
            <w:tcW w:w="1916"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4E008D5" w14:textId="77777777" w:rsidR="00B75BF9" w:rsidRPr="00601DF9" w:rsidRDefault="002A7FEE">
            <w:pPr>
              <w:rPr>
                <w:rFonts w:hAnsi="宋体" w:cs="Arial Unicode MS"/>
                <w:b/>
              </w:rPr>
            </w:pPr>
            <w:r w:rsidRPr="00601DF9">
              <w:rPr>
                <w:rFonts w:hAnsi="宋体" w:hint="eastAsia"/>
              </w:rPr>
              <w:t xml:space="preserve">　</w:t>
            </w:r>
          </w:p>
        </w:tc>
      </w:tr>
      <w:tr w:rsidR="00B75BF9" w:rsidRPr="00601DF9" w14:paraId="5D039677" w14:textId="77777777">
        <w:trPr>
          <w:trHeight w:val="534"/>
        </w:trPr>
        <w:tc>
          <w:tcPr>
            <w:tcW w:w="8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5B661413" w14:textId="77777777" w:rsidR="00B75BF9" w:rsidRPr="00601DF9" w:rsidRDefault="002A7FEE">
            <w:pPr>
              <w:rPr>
                <w:rFonts w:hAnsi="宋体" w:cs="Arial Unicode MS"/>
                <w:b/>
              </w:rPr>
            </w:pPr>
            <w:r w:rsidRPr="00601DF9">
              <w:rPr>
                <w:rFonts w:hAnsi="宋体" w:hint="eastAsia"/>
              </w:rPr>
              <w:t>……</w:t>
            </w:r>
          </w:p>
        </w:tc>
        <w:tc>
          <w:tcPr>
            <w:tcW w:w="170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61D043A" w14:textId="77777777" w:rsidR="00B75BF9" w:rsidRPr="00601DF9" w:rsidRDefault="002A7FEE">
            <w:pPr>
              <w:rPr>
                <w:rFonts w:hAnsi="宋体" w:cs="Arial Unicode MS"/>
                <w:b/>
              </w:rPr>
            </w:pPr>
            <w:r w:rsidRPr="00601DF9">
              <w:rPr>
                <w:rFonts w:hAnsi="宋体" w:hint="eastAsia"/>
              </w:rPr>
              <w:t xml:space="preserve">　</w:t>
            </w:r>
          </w:p>
        </w:tc>
        <w:tc>
          <w:tcPr>
            <w:tcW w:w="147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238116A" w14:textId="77777777" w:rsidR="00B75BF9" w:rsidRPr="00601DF9" w:rsidRDefault="002A7FEE">
            <w:pPr>
              <w:rPr>
                <w:rFonts w:hAnsi="宋体" w:cs="Arial Unicode MS"/>
                <w:b/>
              </w:rPr>
            </w:pPr>
            <w:r w:rsidRPr="00601DF9">
              <w:rPr>
                <w:rFonts w:hAnsi="宋体" w:hint="eastAsia"/>
              </w:rPr>
              <w:t xml:space="preserve">　</w:t>
            </w:r>
          </w:p>
        </w:tc>
        <w:tc>
          <w:tcPr>
            <w:tcW w:w="21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C010286" w14:textId="77777777" w:rsidR="00B75BF9" w:rsidRPr="00601DF9" w:rsidRDefault="002A7FEE">
            <w:pPr>
              <w:rPr>
                <w:rFonts w:hAnsi="宋体" w:cs="Arial Unicode MS"/>
                <w:b/>
              </w:rPr>
            </w:pPr>
            <w:r w:rsidRPr="00601DF9">
              <w:rPr>
                <w:rFonts w:hAnsi="宋体" w:hint="eastAsia"/>
              </w:rPr>
              <w:t xml:space="preserve">　</w:t>
            </w:r>
          </w:p>
        </w:tc>
        <w:tc>
          <w:tcPr>
            <w:tcW w:w="12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DCAA18D" w14:textId="77777777" w:rsidR="00B75BF9" w:rsidRPr="00601DF9" w:rsidRDefault="002A7FEE">
            <w:pPr>
              <w:rPr>
                <w:rFonts w:hAnsi="宋体" w:cs="Arial Unicode MS"/>
                <w:b/>
              </w:rPr>
            </w:pPr>
            <w:r w:rsidRPr="00601DF9">
              <w:rPr>
                <w:rFonts w:hAnsi="宋体" w:hint="eastAsia"/>
              </w:rPr>
              <w:t xml:space="preserve">　</w:t>
            </w:r>
          </w:p>
        </w:tc>
        <w:tc>
          <w:tcPr>
            <w:tcW w:w="1916"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1A47404" w14:textId="77777777" w:rsidR="00B75BF9" w:rsidRPr="00601DF9" w:rsidRDefault="002A7FEE">
            <w:pPr>
              <w:rPr>
                <w:rFonts w:hAnsi="宋体" w:cs="Arial Unicode MS"/>
                <w:b/>
              </w:rPr>
            </w:pPr>
            <w:r w:rsidRPr="00601DF9">
              <w:rPr>
                <w:rFonts w:hAnsi="宋体" w:hint="eastAsia"/>
              </w:rPr>
              <w:t xml:space="preserve">　</w:t>
            </w:r>
          </w:p>
        </w:tc>
      </w:tr>
    </w:tbl>
    <w:p w14:paraId="6DB04B57" w14:textId="77777777" w:rsidR="00B75BF9" w:rsidRPr="00601DF9" w:rsidRDefault="00B75BF9">
      <w:pPr>
        <w:spacing w:line="400" w:lineRule="exact"/>
        <w:rPr>
          <w:b/>
          <w:bCs/>
        </w:rPr>
      </w:pPr>
    </w:p>
    <w:p w14:paraId="1F4728F7" w14:textId="77777777" w:rsidR="00B75BF9" w:rsidRPr="00601DF9" w:rsidRDefault="00B75BF9">
      <w:pPr>
        <w:spacing w:line="400" w:lineRule="exact"/>
        <w:jc w:val="right"/>
        <w:rPr>
          <w:b/>
          <w:bCs/>
        </w:rPr>
      </w:pPr>
    </w:p>
    <w:p w14:paraId="46C51D47" w14:textId="77777777" w:rsidR="00B75BF9" w:rsidRPr="00601DF9" w:rsidRDefault="00B75BF9">
      <w:pPr>
        <w:spacing w:line="400" w:lineRule="exact"/>
        <w:rPr>
          <w:b/>
          <w:lang w:eastAsia="zh-CN"/>
        </w:rPr>
      </w:pPr>
    </w:p>
    <w:p w14:paraId="1300FC25" w14:textId="77777777" w:rsidR="00B75BF9" w:rsidRPr="00601DF9" w:rsidRDefault="00B75BF9">
      <w:pPr>
        <w:ind w:firstLine="1446"/>
        <w:rPr>
          <w:sz w:val="36"/>
          <w:lang w:eastAsia="zh-CN"/>
        </w:rPr>
      </w:pPr>
    </w:p>
    <w:p w14:paraId="27D5D8A1" w14:textId="77777777" w:rsidR="00B75BF9" w:rsidRPr="00601DF9" w:rsidRDefault="00B75BF9">
      <w:pPr>
        <w:rPr>
          <w:b/>
          <w:sz w:val="21"/>
          <w:lang w:eastAsia="zh-CN"/>
        </w:rPr>
      </w:pPr>
    </w:p>
    <w:p w14:paraId="51E47360" w14:textId="77777777" w:rsidR="00B75BF9" w:rsidRPr="00601DF9" w:rsidRDefault="002A7FEE">
      <w:pPr>
        <w:rPr>
          <w:b/>
          <w:sz w:val="21"/>
          <w:lang w:eastAsia="zh-CN"/>
        </w:rPr>
      </w:pPr>
      <w:r w:rsidRPr="00601DF9">
        <w:rPr>
          <w:sz w:val="21"/>
          <w:lang w:eastAsia="zh-CN"/>
        </w:rPr>
        <w:br w:type="page" w:clear="all"/>
      </w:r>
    </w:p>
    <w:p w14:paraId="442B1061" w14:textId="77777777" w:rsidR="00B75BF9" w:rsidRPr="00601DF9" w:rsidRDefault="002A7FEE">
      <w:pPr>
        <w:spacing w:line="360" w:lineRule="auto"/>
        <w:rPr>
          <w:b/>
          <w:bCs/>
          <w:lang w:eastAsia="zh-CN"/>
        </w:rPr>
      </w:pPr>
      <w:r w:rsidRPr="00601DF9">
        <w:rPr>
          <w:rFonts w:hint="eastAsia"/>
          <w:bCs/>
          <w:lang w:eastAsia="zh-CN"/>
        </w:rPr>
        <w:lastRenderedPageBreak/>
        <w:t>格式七：声明函</w:t>
      </w:r>
    </w:p>
    <w:p w14:paraId="43201F4C" w14:textId="77777777" w:rsidR="00B75BF9" w:rsidRPr="00601DF9" w:rsidRDefault="002A7FEE">
      <w:pPr>
        <w:spacing w:line="360" w:lineRule="auto"/>
        <w:rPr>
          <w:rFonts w:hAnsi="宋体" w:cs="宋体"/>
          <w:b/>
          <w:lang w:eastAsia="zh-CN"/>
        </w:rPr>
      </w:pPr>
      <w:r w:rsidRPr="00601DF9">
        <w:rPr>
          <w:rFonts w:hint="eastAsia"/>
          <w:bCs/>
          <w:lang w:eastAsia="zh-CN"/>
        </w:rPr>
        <w:t>（投标人应根据采购标的内容，选择对应版本的中小企业声明函</w:t>
      </w:r>
    </w:p>
    <w:p w14:paraId="425D7A14" w14:textId="77777777" w:rsidR="00B75BF9" w:rsidRPr="00601DF9" w:rsidRDefault="002A7FEE">
      <w:pPr>
        <w:autoSpaceDE w:val="0"/>
        <w:autoSpaceDN w:val="0"/>
        <w:adjustRightInd w:val="0"/>
        <w:snapToGrid w:val="0"/>
        <w:spacing w:line="360" w:lineRule="auto"/>
        <w:ind w:firstLineChars="1400" w:firstLine="3360"/>
        <w:contextualSpacing/>
        <w:rPr>
          <w:rFonts w:ascii="宋体" w:hAnsi="宋体" w:cs="宋体"/>
          <w:b/>
          <w:bCs/>
          <w:position w:val="-10"/>
          <w:szCs w:val="20"/>
          <w:lang w:eastAsia="zh-CN"/>
        </w:rPr>
      </w:pPr>
      <w:r w:rsidRPr="00601DF9">
        <w:rPr>
          <w:rFonts w:ascii="宋体" w:hAnsi="宋体" w:cs="宋体" w:hint="eastAsia"/>
          <w:b/>
          <w:bCs/>
          <w:position w:val="-10"/>
          <w:szCs w:val="20"/>
          <w:lang w:eastAsia="zh-CN"/>
        </w:rPr>
        <w:t>中小企业声明函（货物）</w:t>
      </w:r>
    </w:p>
    <w:p w14:paraId="17213872" w14:textId="77777777" w:rsidR="00B75BF9" w:rsidRPr="00601DF9" w:rsidRDefault="002A7FEE">
      <w:pPr>
        <w:autoSpaceDE w:val="0"/>
        <w:autoSpaceDN w:val="0"/>
        <w:adjustRightInd w:val="0"/>
        <w:snapToGrid w:val="0"/>
        <w:spacing w:line="360" w:lineRule="auto"/>
        <w:ind w:firstLineChars="300" w:firstLine="720"/>
        <w:contextualSpacing/>
        <w:rPr>
          <w:rFonts w:ascii="宋体" w:eastAsia="宋体" w:hAnsi="宋体" w:cs="宋体"/>
          <w:position w:val="-10"/>
          <w:szCs w:val="20"/>
          <w:lang w:eastAsia="zh-CN"/>
        </w:rPr>
      </w:pPr>
      <w:r w:rsidRPr="00601DF9">
        <w:rPr>
          <w:rFonts w:ascii="宋体" w:eastAsia="宋体" w:hAnsi="宋体" w:cs="宋体" w:hint="eastAsia"/>
          <w:position w:val="-10"/>
          <w:szCs w:val="20"/>
          <w:lang w:eastAsia="zh-CN"/>
        </w:rPr>
        <w:t>本公司（联合体）郑重声明，根据《政府采购促进中小企业发展管理办法》（财库﹝2020﹞46 号）的规定，本公司 （联合体）参加（单位名称）的（项目名称）采购活动，提供的货物全部由符合政策要求的中小企业制造。相关企业 （含联合体中的中小企业、签订分包意向协议的中小企业） 的具体情况如下：</w:t>
      </w:r>
    </w:p>
    <w:p w14:paraId="707F2575" w14:textId="77777777" w:rsidR="00B75BF9" w:rsidRPr="00601DF9" w:rsidRDefault="002A7FEE">
      <w:pPr>
        <w:autoSpaceDE w:val="0"/>
        <w:autoSpaceDN w:val="0"/>
        <w:adjustRightInd w:val="0"/>
        <w:snapToGrid w:val="0"/>
        <w:spacing w:line="360" w:lineRule="auto"/>
        <w:ind w:firstLineChars="200" w:firstLine="480"/>
        <w:contextualSpacing/>
        <w:rPr>
          <w:rFonts w:ascii="宋体" w:eastAsia="宋体" w:hAnsi="宋体" w:cs="宋体"/>
          <w:position w:val="-10"/>
          <w:szCs w:val="20"/>
          <w:lang w:eastAsia="zh-CN"/>
        </w:rPr>
      </w:pPr>
      <w:r w:rsidRPr="00601DF9">
        <w:rPr>
          <w:rFonts w:ascii="宋体" w:eastAsia="宋体" w:hAnsi="宋体" w:cs="宋体" w:hint="eastAsia"/>
          <w:position w:val="-10"/>
          <w:szCs w:val="20"/>
          <w:lang w:eastAsia="zh-CN"/>
        </w:rPr>
        <w:t>1. （标的名称） ，属于</w:t>
      </w:r>
      <w:r w:rsidRPr="00601DF9">
        <w:rPr>
          <w:rFonts w:ascii="宋体" w:eastAsia="宋体" w:hAnsi="宋体" w:cs="宋体" w:hint="eastAsia"/>
          <w:b/>
          <w:bCs/>
          <w:position w:val="-10"/>
          <w:szCs w:val="20"/>
          <w:lang w:eastAsia="zh-CN"/>
        </w:rPr>
        <w:t>（工业）</w:t>
      </w:r>
      <w:r w:rsidRPr="00601DF9">
        <w:rPr>
          <w:rFonts w:ascii="宋体" w:eastAsia="宋体" w:hAnsi="宋体" w:cs="宋体" w:hint="eastAsia"/>
          <w:position w:val="-10"/>
          <w:szCs w:val="20"/>
          <w:lang w:eastAsia="zh-CN"/>
        </w:rPr>
        <w:t>行业；制造商为（企业名称），从业人员人，营业收入为万元，资产总额为万元，属于（□中型企业、□小型企业、□微型企业）；</w:t>
      </w:r>
    </w:p>
    <w:p w14:paraId="58CCF49C" w14:textId="77777777" w:rsidR="00B75BF9" w:rsidRPr="00601DF9" w:rsidRDefault="002A7FEE">
      <w:pPr>
        <w:autoSpaceDE w:val="0"/>
        <w:autoSpaceDN w:val="0"/>
        <w:adjustRightInd w:val="0"/>
        <w:snapToGrid w:val="0"/>
        <w:spacing w:line="360" w:lineRule="auto"/>
        <w:ind w:firstLineChars="200" w:firstLine="480"/>
        <w:contextualSpacing/>
        <w:rPr>
          <w:rFonts w:ascii="宋体" w:eastAsia="宋体" w:hAnsi="宋体" w:cs="宋体"/>
          <w:position w:val="-10"/>
          <w:szCs w:val="20"/>
          <w:lang w:eastAsia="zh-CN"/>
        </w:rPr>
      </w:pPr>
      <w:r w:rsidRPr="00601DF9">
        <w:rPr>
          <w:rFonts w:ascii="宋体" w:eastAsia="宋体" w:hAnsi="宋体" w:cs="宋体" w:hint="eastAsia"/>
          <w:position w:val="-10"/>
          <w:szCs w:val="20"/>
          <w:lang w:eastAsia="zh-CN"/>
        </w:rPr>
        <w:t>2. （标的名称） ，属于</w:t>
      </w:r>
      <w:r w:rsidRPr="00601DF9">
        <w:rPr>
          <w:rFonts w:ascii="宋体" w:eastAsia="宋体" w:hAnsi="宋体" w:cs="宋体" w:hint="eastAsia"/>
          <w:b/>
          <w:bCs/>
          <w:position w:val="-10"/>
          <w:szCs w:val="20"/>
          <w:lang w:eastAsia="zh-CN"/>
        </w:rPr>
        <w:t xml:space="preserve">（工业） </w:t>
      </w:r>
      <w:r w:rsidRPr="00601DF9">
        <w:rPr>
          <w:rFonts w:ascii="宋体" w:eastAsia="宋体" w:hAnsi="宋体" w:cs="宋体" w:hint="eastAsia"/>
          <w:position w:val="-10"/>
          <w:szCs w:val="20"/>
          <w:lang w:eastAsia="zh-CN"/>
        </w:rPr>
        <w:t>行业；制造商为（企业名称），从业人员人，营业收入为万元，资产总额为万元，属于（□中型企业、□小型 企业、□微型企业）；</w:t>
      </w:r>
    </w:p>
    <w:p w14:paraId="49D0EF4B" w14:textId="77777777" w:rsidR="00B75BF9" w:rsidRPr="00601DF9" w:rsidRDefault="002A7FEE">
      <w:pPr>
        <w:autoSpaceDE w:val="0"/>
        <w:autoSpaceDN w:val="0"/>
        <w:adjustRightInd w:val="0"/>
        <w:snapToGrid w:val="0"/>
        <w:spacing w:line="360" w:lineRule="auto"/>
        <w:ind w:firstLineChars="200" w:firstLine="480"/>
        <w:contextualSpacing/>
        <w:rPr>
          <w:rFonts w:ascii="宋体" w:eastAsia="宋体" w:hAnsi="宋体" w:cs="宋体"/>
          <w:position w:val="-10"/>
          <w:szCs w:val="20"/>
          <w:lang w:eastAsia="zh-CN"/>
        </w:rPr>
      </w:pPr>
      <w:r w:rsidRPr="00601DF9">
        <w:rPr>
          <w:rFonts w:ascii="宋体" w:eastAsia="宋体" w:hAnsi="宋体" w:cs="宋体" w:hint="eastAsia"/>
          <w:position w:val="-10"/>
          <w:szCs w:val="20"/>
          <w:lang w:eastAsia="zh-CN"/>
        </w:rPr>
        <w:t>……</w:t>
      </w:r>
    </w:p>
    <w:p w14:paraId="6F78FC4A" w14:textId="77777777" w:rsidR="00B75BF9" w:rsidRPr="00601DF9" w:rsidRDefault="002A7FEE">
      <w:pPr>
        <w:autoSpaceDE w:val="0"/>
        <w:autoSpaceDN w:val="0"/>
        <w:adjustRightInd w:val="0"/>
        <w:snapToGrid w:val="0"/>
        <w:spacing w:line="360" w:lineRule="auto"/>
        <w:ind w:firstLineChars="200" w:firstLine="480"/>
        <w:contextualSpacing/>
        <w:rPr>
          <w:rFonts w:ascii="宋体" w:eastAsia="宋体" w:hAnsi="宋体" w:cs="宋体"/>
          <w:position w:val="-10"/>
          <w:szCs w:val="20"/>
          <w:lang w:eastAsia="zh-CN"/>
        </w:rPr>
      </w:pPr>
      <w:r w:rsidRPr="00601DF9">
        <w:rPr>
          <w:rFonts w:ascii="宋体" w:eastAsia="宋体" w:hAnsi="宋体" w:cs="宋体" w:hint="eastAsia"/>
          <w:position w:val="-10"/>
          <w:szCs w:val="20"/>
          <w:lang w:eastAsia="zh-CN"/>
        </w:rPr>
        <w:t>以上企业，不属于大企业的分支机构，不存在控股股东为大企业的情形，也不存在与大企业的负责人为同一人的情形。</w:t>
      </w:r>
    </w:p>
    <w:p w14:paraId="0F73A03E" w14:textId="77777777" w:rsidR="00B75BF9" w:rsidRPr="00601DF9" w:rsidRDefault="002A7FEE">
      <w:pPr>
        <w:autoSpaceDE w:val="0"/>
        <w:autoSpaceDN w:val="0"/>
        <w:adjustRightInd w:val="0"/>
        <w:snapToGrid w:val="0"/>
        <w:spacing w:line="360" w:lineRule="auto"/>
        <w:ind w:firstLineChars="200" w:firstLine="480"/>
        <w:contextualSpacing/>
        <w:rPr>
          <w:rFonts w:ascii="宋体" w:eastAsia="宋体" w:hAnsi="宋体" w:cs="宋体"/>
          <w:position w:val="-10"/>
          <w:szCs w:val="20"/>
          <w:lang w:eastAsia="zh-CN"/>
        </w:rPr>
      </w:pPr>
      <w:r w:rsidRPr="00601DF9">
        <w:rPr>
          <w:rFonts w:ascii="宋体" w:eastAsia="宋体" w:hAnsi="宋体" w:cs="宋体" w:hint="eastAsia"/>
          <w:position w:val="-10"/>
          <w:szCs w:val="20"/>
          <w:lang w:eastAsia="zh-CN"/>
        </w:rPr>
        <w:t>本企业对上述声明内容的真实性负责。如有虚假，将依法承担相应责任。</w:t>
      </w:r>
    </w:p>
    <w:p w14:paraId="61D719A7" w14:textId="77777777" w:rsidR="00B75BF9" w:rsidRPr="00601DF9" w:rsidRDefault="00B75BF9">
      <w:pPr>
        <w:autoSpaceDE w:val="0"/>
        <w:autoSpaceDN w:val="0"/>
        <w:adjustRightInd w:val="0"/>
        <w:snapToGrid w:val="0"/>
        <w:spacing w:line="360" w:lineRule="auto"/>
        <w:ind w:firstLineChars="200" w:firstLine="480"/>
        <w:contextualSpacing/>
        <w:jc w:val="right"/>
        <w:rPr>
          <w:rFonts w:ascii="宋体" w:eastAsia="宋体" w:hAnsi="宋体" w:cs="宋体"/>
          <w:position w:val="-10"/>
          <w:szCs w:val="20"/>
          <w:lang w:eastAsia="zh-CN"/>
        </w:rPr>
      </w:pPr>
    </w:p>
    <w:p w14:paraId="13FFFF2D" w14:textId="77777777" w:rsidR="00B75BF9" w:rsidRPr="00601DF9" w:rsidRDefault="002A7FEE">
      <w:pPr>
        <w:autoSpaceDE w:val="0"/>
        <w:autoSpaceDN w:val="0"/>
        <w:adjustRightInd w:val="0"/>
        <w:snapToGrid w:val="0"/>
        <w:spacing w:line="360" w:lineRule="auto"/>
        <w:ind w:firstLineChars="200" w:firstLine="480"/>
        <w:contextualSpacing/>
        <w:jc w:val="right"/>
        <w:rPr>
          <w:rFonts w:ascii="宋体" w:eastAsia="宋体" w:hAnsi="宋体" w:cs="宋体"/>
          <w:position w:val="-10"/>
          <w:szCs w:val="20"/>
          <w:lang w:eastAsia="zh-CN"/>
        </w:rPr>
      </w:pPr>
      <w:r w:rsidRPr="00601DF9">
        <w:rPr>
          <w:rFonts w:ascii="宋体" w:eastAsia="宋体" w:hAnsi="宋体" w:cs="宋体" w:hint="eastAsia"/>
          <w:position w:val="-10"/>
          <w:szCs w:val="20"/>
          <w:lang w:eastAsia="zh-CN"/>
        </w:rPr>
        <w:t>投标人或制造商名称（盖章）：</w:t>
      </w:r>
    </w:p>
    <w:p w14:paraId="5EED1D37" w14:textId="77777777" w:rsidR="00B75BF9" w:rsidRPr="00601DF9" w:rsidRDefault="002A7FEE">
      <w:pPr>
        <w:autoSpaceDE w:val="0"/>
        <w:autoSpaceDN w:val="0"/>
        <w:adjustRightInd w:val="0"/>
        <w:snapToGrid w:val="0"/>
        <w:spacing w:line="360" w:lineRule="auto"/>
        <w:ind w:firstLineChars="200" w:firstLine="480"/>
        <w:contextualSpacing/>
        <w:jc w:val="right"/>
        <w:rPr>
          <w:rFonts w:ascii="宋体" w:eastAsia="宋体" w:hAnsi="宋体" w:cs="宋体"/>
          <w:position w:val="-10"/>
          <w:szCs w:val="20"/>
          <w:lang w:eastAsia="zh-CN"/>
        </w:rPr>
      </w:pPr>
      <w:r w:rsidRPr="00601DF9">
        <w:rPr>
          <w:rFonts w:ascii="宋体" w:eastAsia="宋体" w:hAnsi="宋体" w:cs="宋体" w:hint="eastAsia"/>
          <w:position w:val="-10"/>
          <w:szCs w:val="20"/>
          <w:lang w:eastAsia="zh-CN"/>
        </w:rPr>
        <w:t>日 期：</w:t>
      </w:r>
    </w:p>
    <w:p w14:paraId="4986A5D7" w14:textId="77777777" w:rsidR="00B75BF9" w:rsidRPr="00601DF9" w:rsidRDefault="00B75BF9">
      <w:pPr>
        <w:pStyle w:val="a7"/>
        <w:tabs>
          <w:tab w:val="left" w:pos="7098"/>
        </w:tabs>
        <w:spacing w:line="360" w:lineRule="auto"/>
        <w:ind w:firstLineChars="2500" w:firstLine="6000"/>
        <w:rPr>
          <w:rFonts w:cs="宋体"/>
          <w:b w:val="0"/>
          <w:color w:val="auto"/>
          <w:lang w:val="en-US"/>
        </w:rPr>
      </w:pPr>
    </w:p>
    <w:p w14:paraId="4D95014C" w14:textId="77777777" w:rsidR="00B75BF9" w:rsidRPr="00601DF9" w:rsidRDefault="00B75BF9">
      <w:pPr>
        <w:pStyle w:val="a7"/>
        <w:rPr>
          <w:color w:val="auto"/>
        </w:rPr>
      </w:pPr>
    </w:p>
    <w:p w14:paraId="685F926E" w14:textId="77777777" w:rsidR="00B75BF9" w:rsidRPr="00601DF9" w:rsidRDefault="002A7FEE">
      <w:pPr>
        <w:spacing w:line="360" w:lineRule="auto"/>
        <w:ind w:firstLine="480"/>
        <w:contextualSpacing/>
        <w:rPr>
          <w:rFonts w:hAnsi="宋体" w:cs="宋体"/>
          <w:b/>
          <w:lang w:eastAsia="zh-CN"/>
        </w:rPr>
      </w:pPr>
      <w:r w:rsidRPr="00601DF9">
        <w:rPr>
          <w:rFonts w:hAnsi="宋体" w:cs="宋体" w:hint="eastAsia"/>
          <w:lang w:eastAsia="zh-CN"/>
        </w:rPr>
        <w:t>注：从业人员、营业收入、资产总额填报上一年度数据，无上一年度数据的新成立企业可不填报。</w:t>
      </w:r>
    </w:p>
    <w:p w14:paraId="35816D4A" w14:textId="77777777" w:rsidR="00B75BF9" w:rsidRPr="00601DF9" w:rsidRDefault="00B75BF9">
      <w:pPr>
        <w:spacing w:line="360" w:lineRule="auto"/>
        <w:rPr>
          <w:b/>
          <w:bCs/>
          <w:lang w:eastAsia="zh-CN"/>
        </w:rPr>
      </w:pPr>
    </w:p>
    <w:p w14:paraId="414A75DE" w14:textId="77777777" w:rsidR="00B75BF9" w:rsidRPr="00601DF9" w:rsidRDefault="00B75BF9">
      <w:pPr>
        <w:spacing w:line="360" w:lineRule="auto"/>
        <w:rPr>
          <w:b/>
          <w:bCs/>
          <w:lang w:eastAsia="zh-CN"/>
        </w:rPr>
      </w:pPr>
    </w:p>
    <w:p w14:paraId="60989226" w14:textId="77777777" w:rsidR="00B75BF9" w:rsidRPr="00601DF9" w:rsidRDefault="00B75BF9">
      <w:pPr>
        <w:spacing w:line="360" w:lineRule="auto"/>
        <w:rPr>
          <w:b/>
          <w:bCs/>
          <w:lang w:eastAsia="zh-CN"/>
        </w:rPr>
      </w:pPr>
    </w:p>
    <w:p w14:paraId="582BA71A" w14:textId="77777777" w:rsidR="00B75BF9" w:rsidRPr="00601DF9" w:rsidRDefault="00B75BF9">
      <w:pPr>
        <w:pStyle w:val="a7"/>
        <w:rPr>
          <w:color w:val="auto"/>
          <w:lang w:val="en-US"/>
        </w:rPr>
      </w:pPr>
    </w:p>
    <w:p w14:paraId="1DB66E7C" w14:textId="77777777" w:rsidR="00B75BF9" w:rsidRPr="00601DF9" w:rsidRDefault="00B75BF9">
      <w:pPr>
        <w:spacing w:line="560" w:lineRule="exact"/>
        <w:rPr>
          <w:rFonts w:hAnsi="宋体" w:cs="宋体"/>
          <w:b/>
          <w:kern w:val="2"/>
          <w:lang w:eastAsia="zh-CN"/>
        </w:rPr>
      </w:pPr>
    </w:p>
    <w:p w14:paraId="7AB93CF2" w14:textId="77777777" w:rsidR="00B75BF9" w:rsidRPr="00601DF9" w:rsidRDefault="00B75BF9">
      <w:pPr>
        <w:pStyle w:val="a7"/>
        <w:rPr>
          <w:b w:val="0"/>
          <w:color w:val="auto"/>
          <w:kern w:val="2"/>
          <w:position w:val="0"/>
        </w:rPr>
      </w:pPr>
    </w:p>
    <w:p w14:paraId="2F640F12" w14:textId="77777777" w:rsidR="00B75BF9" w:rsidRPr="00601DF9" w:rsidRDefault="00B75BF9">
      <w:pPr>
        <w:pStyle w:val="a7"/>
        <w:rPr>
          <w:b w:val="0"/>
          <w:color w:val="auto"/>
          <w:kern w:val="2"/>
          <w:position w:val="0"/>
        </w:rPr>
        <w:sectPr w:rsidR="00B75BF9" w:rsidRPr="00601DF9">
          <w:footerReference w:type="default" r:id="rId146"/>
          <w:footerReference w:type="first" r:id="rId147"/>
          <w:pgSz w:w="11906" w:h="16838"/>
          <w:pgMar w:top="1418" w:right="1198" w:bottom="1418" w:left="1588" w:header="851" w:footer="907" w:gutter="0"/>
          <w:cols w:space="720"/>
          <w:titlePg/>
          <w:docGrid w:linePitch="290"/>
        </w:sectPr>
      </w:pPr>
    </w:p>
    <w:p w14:paraId="2CA2E275" w14:textId="77777777" w:rsidR="00B75BF9" w:rsidRPr="00601DF9" w:rsidRDefault="002A7FEE">
      <w:pPr>
        <w:ind w:leftChars="-23" w:left="-55" w:rightChars="-31" w:right="-74"/>
        <w:jc w:val="center"/>
        <w:rPr>
          <w:rFonts w:ascii="仿宋" w:eastAsia="仿宋" w:hAnsi="仿宋"/>
          <w:sz w:val="30"/>
          <w:szCs w:val="30"/>
        </w:rPr>
      </w:pPr>
      <w:bookmarkStart w:id="167" w:name="_Toc476153619"/>
      <w:r w:rsidRPr="00601DF9">
        <w:rPr>
          <w:rFonts w:ascii="仿宋" w:eastAsia="仿宋" w:hAnsi="仿宋" w:hint="eastAsia"/>
          <w:sz w:val="30"/>
          <w:szCs w:val="30"/>
        </w:rPr>
        <w:lastRenderedPageBreak/>
        <w:t>中小企业划型标准</w:t>
      </w:r>
      <w:bookmarkEnd w:id="167"/>
    </w:p>
    <w:tbl>
      <w:tblPr>
        <w:tblW w:w="14470" w:type="dxa"/>
        <w:jc w:val="center"/>
        <w:tblLayout w:type="fixed"/>
        <w:tblLook w:val="04A0" w:firstRow="1" w:lastRow="0" w:firstColumn="1" w:lastColumn="0" w:noHBand="0" w:noVBand="1"/>
      </w:tblPr>
      <w:tblGrid>
        <w:gridCol w:w="490"/>
        <w:gridCol w:w="1954"/>
        <w:gridCol w:w="1198"/>
        <w:gridCol w:w="923"/>
        <w:gridCol w:w="941"/>
        <w:gridCol w:w="1108"/>
        <w:gridCol w:w="943"/>
        <w:gridCol w:w="998"/>
        <w:gridCol w:w="1108"/>
        <w:gridCol w:w="961"/>
        <w:gridCol w:w="1004"/>
        <w:gridCol w:w="1108"/>
        <w:gridCol w:w="883"/>
        <w:gridCol w:w="851"/>
      </w:tblGrid>
      <w:tr w:rsidR="00B75BF9" w:rsidRPr="00601DF9" w14:paraId="629C2A6A" w14:textId="77777777">
        <w:trPr>
          <w:trHeight w:val="500"/>
          <w:tblHeader/>
          <w:jc w:val="center"/>
        </w:trPr>
        <w:tc>
          <w:tcPr>
            <w:tcW w:w="490" w:type="dxa"/>
            <w:vMerge w:val="restart"/>
            <w:tcBorders>
              <w:top w:val="single" w:sz="4" w:space="0" w:color="auto"/>
              <w:left w:val="single" w:sz="4" w:space="0" w:color="auto"/>
              <w:right w:val="single" w:sz="4" w:space="0" w:color="auto"/>
            </w:tcBorders>
            <w:vAlign w:val="center"/>
          </w:tcPr>
          <w:p w14:paraId="7FD66FD4"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序号</w:t>
            </w:r>
          </w:p>
        </w:tc>
        <w:tc>
          <w:tcPr>
            <w:tcW w:w="1954" w:type="dxa"/>
            <w:vMerge w:val="restart"/>
            <w:tcBorders>
              <w:top w:val="single" w:sz="4" w:space="0" w:color="auto"/>
              <w:left w:val="nil"/>
              <w:right w:val="single" w:sz="4" w:space="0" w:color="auto"/>
            </w:tcBorders>
            <w:vAlign w:val="center"/>
          </w:tcPr>
          <w:p w14:paraId="608D033D"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行业</w:t>
            </w:r>
          </w:p>
        </w:tc>
        <w:tc>
          <w:tcPr>
            <w:tcW w:w="3062" w:type="dxa"/>
            <w:gridSpan w:val="3"/>
            <w:tcBorders>
              <w:top w:val="single" w:sz="4" w:space="0" w:color="auto"/>
              <w:left w:val="nil"/>
              <w:bottom w:val="single" w:sz="4" w:space="0" w:color="auto"/>
              <w:right w:val="single" w:sz="4" w:space="0" w:color="auto"/>
            </w:tcBorders>
            <w:vAlign w:val="center"/>
          </w:tcPr>
          <w:p w14:paraId="1CC2124E"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大型企业</w:t>
            </w:r>
          </w:p>
        </w:tc>
        <w:tc>
          <w:tcPr>
            <w:tcW w:w="3049" w:type="dxa"/>
            <w:gridSpan w:val="3"/>
            <w:tcBorders>
              <w:top w:val="single" w:sz="4" w:space="0" w:color="auto"/>
              <w:left w:val="nil"/>
              <w:bottom w:val="single" w:sz="4" w:space="0" w:color="auto"/>
              <w:right w:val="single" w:sz="4" w:space="0" w:color="auto"/>
            </w:tcBorders>
            <w:vAlign w:val="center"/>
          </w:tcPr>
          <w:p w14:paraId="5C44F753"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中型企业</w:t>
            </w:r>
          </w:p>
        </w:tc>
        <w:tc>
          <w:tcPr>
            <w:tcW w:w="3073" w:type="dxa"/>
            <w:gridSpan w:val="3"/>
            <w:tcBorders>
              <w:top w:val="single" w:sz="4" w:space="0" w:color="auto"/>
              <w:left w:val="nil"/>
              <w:bottom w:val="single" w:sz="4" w:space="0" w:color="auto"/>
              <w:right w:val="single" w:sz="4" w:space="0" w:color="auto"/>
            </w:tcBorders>
            <w:vAlign w:val="center"/>
          </w:tcPr>
          <w:p w14:paraId="5CD125CF"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小型企业</w:t>
            </w:r>
          </w:p>
        </w:tc>
        <w:tc>
          <w:tcPr>
            <w:tcW w:w="2842" w:type="dxa"/>
            <w:gridSpan w:val="3"/>
            <w:tcBorders>
              <w:top w:val="single" w:sz="4" w:space="0" w:color="auto"/>
              <w:left w:val="nil"/>
              <w:bottom w:val="single" w:sz="4" w:space="0" w:color="auto"/>
              <w:right w:val="single" w:sz="4" w:space="0" w:color="auto"/>
            </w:tcBorders>
            <w:vAlign w:val="center"/>
          </w:tcPr>
          <w:p w14:paraId="5EA45D4D"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微型企业</w:t>
            </w:r>
          </w:p>
        </w:tc>
      </w:tr>
      <w:tr w:rsidR="00B75BF9" w:rsidRPr="00601DF9" w14:paraId="112D0587" w14:textId="77777777">
        <w:trPr>
          <w:trHeight w:val="226"/>
          <w:tblHeader/>
          <w:jc w:val="center"/>
        </w:trPr>
        <w:tc>
          <w:tcPr>
            <w:tcW w:w="490" w:type="dxa"/>
            <w:vMerge/>
            <w:tcBorders>
              <w:left w:val="single" w:sz="4" w:space="0" w:color="auto"/>
              <w:bottom w:val="single" w:sz="4" w:space="0" w:color="auto"/>
              <w:right w:val="single" w:sz="4" w:space="0" w:color="auto"/>
            </w:tcBorders>
            <w:vAlign w:val="center"/>
          </w:tcPr>
          <w:p w14:paraId="1C13FD60" w14:textId="77777777" w:rsidR="00B75BF9" w:rsidRPr="00601DF9" w:rsidRDefault="00B75BF9">
            <w:pPr>
              <w:ind w:leftChars="-23" w:left="-55" w:rightChars="-31" w:right="-74"/>
              <w:jc w:val="center"/>
              <w:rPr>
                <w:rFonts w:hAnsi="宋体"/>
                <w:sz w:val="15"/>
                <w:szCs w:val="15"/>
              </w:rPr>
            </w:pPr>
          </w:p>
        </w:tc>
        <w:tc>
          <w:tcPr>
            <w:tcW w:w="1954" w:type="dxa"/>
            <w:vMerge/>
            <w:tcBorders>
              <w:left w:val="nil"/>
              <w:bottom w:val="single" w:sz="4" w:space="0" w:color="auto"/>
              <w:right w:val="single" w:sz="4" w:space="0" w:color="auto"/>
            </w:tcBorders>
            <w:vAlign w:val="center"/>
          </w:tcPr>
          <w:p w14:paraId="45EC0FAF" w14:textId="77777777" w:rsidR="00B75BF9" w:rsidRPr="00601DF9" w:rsidRDefault="00B75BF9">
            <w:pPr>
              <w:ind w:leftChars="-23" w:left="-55" w:rightChars="-31" w:right="-74"/>
              <w:rPr>
                <w:rFonts w:hAnsi="宋体"/>
                <w:sz w:val="15"/>
                <w:szCs w:val="15"/>
              </w:rPr>
            </w:pPr>
          </w:p>
        </w:tc>
        <w:tc>
          <w:tcPr>
            <w:tcW w:w="1198" w:type="dxa"/>
            <w:tcBorders>
              <w:top w:val="nil"/>
              <w:left w:val="nil"/>
              <w:bottom w:val="single" w:sz="4" w:space="0" w:color="auto"/>
              <w:right w:val="single" w:sz="4" w:space="0" w:color="auto"/>
            </w:tcBorders>
            <w:vAlign w:val="center"/>
          </w:tcPr>
          <w:p w14:paraId="0C22952D"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营业收入</w:t>
            </w:r>
          </w:p>
          <w:p w14:paraId="25C1A8B4"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万元</w:t>
            </w:r>
            <w:r w:rsidRPr="00601DF9">
              <w:rPr>
                <w:rFonts w:hAnsi="宋体" w:hint="eastAsia"/>
                <w:sz w:val="15"/>
                <w:szCs w:val="15"/>
              </w:rPr>
              <w:t>)</w:t>
            </w:r>
          </w:p>
        </w:tc>
        <w:tc>
          <w:tcPr>
            <w:tcW w:w="923" w:type="dxa"/>
            <w:tcBorders>
              <w:top w:val="nil"/>
              <w:left w:val="nil"/>
              <w:bottom w:val="single" w:sz="4" w:space="0" w:color="auto"/>
              <w:right w:val="single" w:sz="4" w:space="0" w:color="auto"/>
            </w:tcBorders>
            <w:vAlign w:val="center"/>
          </w:tcPr>
          <w:p w14:paraId="1171D490"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从业人员</w:t>
            </w:r>
          </w:p>
          <w:p w14:paraId="56F4639D"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人</w:t>
            </w:r>
            <w:r w:rsidRPr="00601DF9">
              <w:rPr>
                <w:rFonts w:hAnsi="宋体" w:hint="eastAsia"/>
                <w:sz w:val="15"/>
                <w:szCs w:val="15"/>
              </w:rPr>
              <w:t>)</w:t>
            </w:r>
          </w:p>
        </w:tc>
        <w:tc>
          <w:tcPr>
            <w:tcW w:w="941" w:type="dxa"/>
            <w:tcBorders>
              <w:top w:val="nil"/>
              <w:left w:val="nil"/>
              <w:bottom w:val="single" w:sz="4" w:space="0" w:color="auto"/>
              <w:right w:val="single" w:sz="4" w:space="0" w:color="auto"/>
            </w:tcBorders>
            <w:vAlign w:val="center"/>
          </w:tcPr>
          <w:p w14:paraId="789E6CED"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总资产</w:t>
            </w:r>
          </w:p>
          <w:p w14:paraId="70C5B9B4"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万元</w:t>
            </w:r>
            <w:r w:rsidRPr="00601DF9">
              <w:rPr>
                <w:rFonts w:hAnsi="宋体" w:hint="eastAsia"/>
                <w:sz w:val="15"/>
                <w:szCs w:val="15"/>
              </w:rPr>
              <w:t>)</w:t>
            </w:r>
          </w:p>
        </w:tc>
        <w:tc>
          <w:tcPr>
            <w:tcW w:w="1108" w:type="dxa"/>
            <w:tcBorders>
              <w:top w:val="nil"/>
              <w:left w:val="nil"/>
              <w:bottom w:val="single" w:sz="4" w:space="0" w:color="auto"/>
              <w:right w:val="single" w:sz="4" w:space="0" w:color="auto"/>
            </w:tcBorders>
            <w:vAlign w:val="center"/>
          </w:tcPr>
          <w:p w14:paraId="6C722719"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营业收入</w:t>
            </w:r>
          </w:p>
          <w:p w14:paraId="7252DBE5"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万元</w:t>
            </w:r>
            <w:r w:rsidRPr="00601DF9">
              <w:rPr>
                <w:rFonts w:hAnsi="宋体" w:hint="eastAsia"/>
                <w:sz w:val="15"/>
                <w:szCs w:val="15"/>
              </w:rPr>
              <w:t>)</w:t>
            </w:r>
          </w:p>
        </w:tc>
        <w:tc>
          <w:tcPr>
            <w:tcW w:w="943" w:type="dxa"/>
            <w:tcBorders>
              <w:top w:val="nil"/>
              <w:left w:val="nil"/>
              <w:bottom w:val="single" w:sz="4" w:space="0" w:color="auto"/>
              <w:right w:val="single" w:sz="4" w:space="0" w:color="auto"/>
            </w:tcBorders>
            <w:vAlign w:val="center"/>
          </w:tcPr>
          <w:p w14:paraId="6FCADD18"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从业人员</w:t>
            </w:r>
          </w:p>
          <w:p w14:paraId="5490DA21"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人</w:t>
            </w:r>
            <w:r w:rsidRPr="00601DF9">
              <w:rPr>
                <w:rFonts w:hAnsi="宋体" w:hint="eastAsia"/>
                <w:sz w:val="15"/>
                <w:szCs w:val="15"/>
              </w:rPr>
              <w:t>)</w:t>
            </w:r>
          </w:p>
        </w:tc>
        <w:tc>
          <w:tcPr>
            <w:tcW w:w="998" w:type="dxa"/>
            <w:tcBorders>
              <w:top w:val="nil"/>
              <w:left w:val="nil"/>
              <w:bottom w:val="single" w:sz="4" w:space="0" w:color="auto"/>
              <w:right w:val="single" w:sz="4" w:space="0" w:color="auto"/>
            </w:tcBorders>
            <w:vAlign w:val="center"/>
          </w:tcPr>
          <w:p w14:paraId="540CF9EE"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总资产</w:t>
            </w:r>
          </w:p>
          <w:p w14:paraId="10DD066A"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万元</w:t>
            </w:r>
            <w:r w:rsidRPr="00601DF9">
              <w:rPr>
                <w:rFonts w:hAnsi="宋体" w:hint="eastAsia"/>
                <w:sz w:val="15"/>
                <w:szCs w:val="15"/>
              </w:rPr>
              <w:t>)</w:t>
            </w:r>
          </w:p>
        </w:tc>
        <w:tc>
          <w:tcPr>
            <w:tcW w:w="1108" w:type="dxa"/>
            <w:tcBorders>
              <w:top w:val="nil"/>
              <w:left w:val="nil"/>
              <w:bottom w:val="single" w:sz="4" w:space="0" w:color="auto"/>
              <w:right w:val="single" w:sz="4" w:space="0" w:color="auto"/>
            </w:tcBorders>
            <w:vAlign w:val="center"/>
          </w:tcPr>
          <w:p w14:paraId="0A4BDA04"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营业收入</w:t>
            </w:r>
          </w:p>
          <w:p w14:paraId="1AF78633"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万元</w:t>
            </w:r>
            <w:r w:rsidRPr="00601DF9">
              <w:rPr>
                <w:rFonts w:hAnsi="宋体" w:hint="eastAsia"/>
                <w:sz w:val="15"/>
                <w:szCs w:val="15"/>
              </w:rPr>
              <w:t>)</w:t>
            </w:r>
          </w:p>
        </w:tc>
        <w:tc>
          <w:tcPr>
            <w:tcW w:w="961" w:type="dxa"/>
            <w:tcBorders>
              <w:top w:val="nil"/>
              <w:left w:val="nil"/>
              <w:bottom w:val="single" w:sz="4" w:space="0" w:color="auto"/>
              <w:right w:val="single" w:sz="4" w:space="0" w:color="auto"/>
            </w:tcBorders>
            <w:vAlign w:val="center"/>
          </w:tcPr>
          <w:p w14:paraId="24E41597" w14:textId="77777777" w:rsidR="00B75BF9" w:rsidRPr="00601DF9" w:rsidRDefault="002A7FEE">
            <w:pPr>
              <w:ind w:leftChars="-23" w:left="63" w:rightChars="-31" w:right="-74" w:hangingChars="79" w:hanging="118"/>
              <w:jc w:val="center"/>
              <w:rPr>
                <w:rFonts w:hAnsi="宋体"/>
                <w:sz w:val="15"/>
                <w:szCs w:val="15"/>
              </w:rPr>
            </w:pPr>
            <w:r w:rsidRPr="00601DF9">
              <w:rPr>
                <w:rFonts w:hAnsi="宋体" w:hint="eastAsia"/>
                <w:sz w:val="15"/>
                <w:szCs w:val="15"/>
              </w:rPr>
              <w:t>从业人员</w:t>
            </w:r>
          </w:p>
          <w:p w14:paraId="5D1D0B22"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人</w:t>
            </w:r>
            <w:r w:rsidRPr="00601DF9">
              <w:rPr>
                <w:rFonts w:hAnsi="宋体" w:hint="eastAsia"/>
                <w:sz w:val="15"/>
                <w:szCs w:val="15"/>
              </w:rPr>
              <w:t>)</w:t>
            </w:r>
          </w:p>
        </w:tc>
        <w:tc>
          <w:tcPr>
            <w:tcW w:w="1004" w:type="dxa"/>
            <w:tcBorders>
              <w:top w:val="nil"/>
              <w:left w:val="nil"/>
              <w:bottom w:val="single" w:sz="4" w:space="0" w:color="auto"/>
              <w:right w:val="single" w:sz="4" w:space="0" w:color="auto"/>
            </w:tcBorders>
            <w:vAlign w:val="center"/>
          </w:tcPr>
          <w:p w14:paraId="3E4109EB"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总资产</w:t>
            </w:r>
          </w:p>
          <w:p w14:paraId="60264BCB"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万元</w:t>
            </w:r>
            <w:r w:rsidRPr="00601DF9">
              <w:rPr>
                <w:rFonts w:hAnsi="宋体" w:hint="eastAsia"/>
                <w:sz w:val="15"/>
                <w:szCs w:val="15"/>
              </w:rPr>
              <w:t>)</w:t>
            </w:r>
          </w:p>
        </w:tc>
        <w:tc>
          <w:tcPr>
            <w:tcW w:w="1108" w:type="dxa"/>
            <w:tcBorders>
              <w:top w:val="nil"/>
              <w:left w:val="nil"/>
              <w:bottom w:val="single" w:sz="4" w:space="0" w:color="auto"/>
              <w:right w:val="single" w:sz="4" w:space="0" w:color="auto"/>
            </w:tcBorders>
            <w:vAlign w:val="center"/>
          </w:tcPr>
          <w:p w14:paraId="38369944"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营业收入</w:t>
            </w:r>
          </w:p>
          <w:p w14:paraId="21A29C79"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万元</w:t>
            </w:r>
            <w:r w:rsidRPr="00601DF9">
              <w:rPr>
                <w:rFonts w:hAnsi="宋体" w:hint="eastAsia"/>
                <w:sz w:val="15"/>
                <w:szCs w:val="15"/>
              </w:rPr>
              <w:t>)</w:t>
            </w:r>
          </w:p>
        </w:tc>
        <w:tc>
          <w:tcPr>
            <w:tcW w:w="883" w:type="dxa"/>
            <w:tcBorders>
              <w:top w:val="nil"/>
              <w:left w:val="nil"/>
              <w:bottom w:val="single" w:sz="4" w:space="0" w:color="auto"/>
              <w:right w:val="single" w:sz="4" w:space="0" w:color="auto"/>
            </w:tcBorders>
            <w:vAlign w:val="center"/>
          </w:tcPr>
          <w:p w14:paraId="76598E78"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从业人员</w:t>
            </w:r>
          </w:p>
          <w:p w14:paraId="64BB7A7E"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人</w:t>
            </w:r>
            <w:r w:rsidRPr="00601DF9">
              <w:rPr>
                <w:rFonts w:hAnsi="宋体" w:hint="eastAsia"/>
                <w:sz w:val="15"/>
                <w:szCs w:val="15"/>
              </w:rPr>
              <w:t>)</w:t>
            </w:r>
          </w:p>
        </w:tc>
        <w:tc>
          <w:tcPr>
            <w:tcW w:w="851" w:type="dxa"/>
            <w:tcBorders>
              <w:top w:val="nil"/>
              <w:left w:val="nil"/>
              <w:bottom w:val="single" w:sz="4" w:space="0" w:color="auto"/>
              <w:right w:val="single" w:sz="4" w:space="0" w:color="auto"/>
            </w:tcBorders>
            <w:vAlign w:val="center"/>
          </w:tcPr>
          <w:p w14:paraId="07571901"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总资产</w:t>
            </w:r>
          </w:p>
          <w:p w14:paraId="3366FE0D" w14:textId="77777777" w:rsidR="00B75BF9" w:rsidRPr="00601DF9" w:rsidRDefault="002A7FEE">
            <w:pPr>
              <w:ind w:leftChars="-23" w:left="-55" w:rightChars="-31" w:right="-74"/>
              <w:jc w:val="center"/>
              <w:rPr>
                <w:rFonts w:hAnsi="宋体"/>
                <w:sz w:val="15"/>
                <w:szCs w:val="15"/>
              </w:rPr>
            </w:pPr>
            <w:r w:rsidRPr="00601DF9">
              <w:rPr>
                <w:rFonts w:hAnsi="宋体" w:hint="eastAsia"/>
                <w:sz w:val="15"/>
                <w:szCs w:val="15"/>
              </w:rPr>
              <w:t>(</w:t>
            </w:r>
            <w:r w:rsidRPr="00601DF9">
              <w:rPr>
                <w:rFonts w:hAnsi="宋体" w:hint="eastAsia"/>
                <w:sz w:val="15"/>
                <w:szCs w:val="15"/>
              </w:rPr>
              <w:t>万元</w:t>
            </w:r>
            <w:r w:rsidRPr="00601DF9">
              <w:rPr>
                <w:rFonts w:hAnsi="宋体" w:hint="eastAsia"/>
                <w:sz w:val="15"/>
                <w:szCs w:val="15"/>
              </w:rPr>
              <w:t>)</w:t>
            </w:r>
          </w:p>
        </w:tc>
      </w:tr>
      <w:tr w:rsidR="00B75BF9" w:rsidRPr="00601DF9" w14:paraId="125FC0B8" w14:textId="77777777">
        <w:trPr>
          <w:trHeight w:val="369"/>
          <w:jc w:val="center"/>
        </w:trPr>
        <w:tc>
          <w:tcPr>
            <w:tcW w:w="490" w:type="dxa"/>
            <w:tcBorders>
              <w:top w:val="single" w:sz="4" w:space="0" w:color="auto"/>
              <w:left w:val="single" w:sz="4" w:space="0" w:color="auto"/>
              <w:bottom w:val="single" w:sz="4" w:space="0" w:color="auto"/>
              <w:right w:val="single" w:sz="4" w:space="0" w:color="auto"/>
            </w:tcBorders>
            <w:vAlign w:val="center"/>
          </w:tcPr>
          <w:p w14:paraId="0739C67E" w14:textId="77777777" w:rsidR="00B75BF9" w:rsidRPr="00601DF9" w:rsidRDefault="002A7FEE">
            <w:pPr>
              <w:ind w:leftChars="-51" w:left="-122" w:rightChars="-51" w:right="-122"/>
              <w:jc w:val="center"/>
              <w:rPr>
                <w:rFonts w:hAnsi="宋体"/>
                <w:bCs/>
                <w:sz w:val="20"/>
              </w:rPr>
            </w:pPr>
            <w:r w:rsidRPr="00601DF9">
              <w:rPr>
                <w:rFonts w:hAnsi="宋体" w:hint="eastAsia"/>
                <w:bCs/>
                <w:sz w:val="20"/>
              </w:rPr>
              <w:t>1</w:t>
            </w:r>
          </w:p>
        </w:tc>
        <w:tc>
          <w:tcPr>
            <w:tcW w:w="1954" w:type="dxa"/>
            <w:tcBorders>
              <w:top w:val="single" w:sz="4" w:space="0" w:color="auto"/>
              <w:left w:val="nil"/>
              <w:bottom w:val="single" w:sz="4" w:space="0" w:color="auto"/>
              <w:right w:val="single" w:sz="4" w:space="0" w:color="auto"/>
            </w:tcBorders>
            <w:vAlign w:val="center"/>
          </w:tcPr>
          <w:p w14:paraId="4E8076F6" w14:textId="77777777" w:rsidR="00B75BF9" w:rsidRPr="00601DF9" w:rsidRDefault="002A7FEE">
            <w:pPr>
              <w:ind w:leftChars="-13" w:left="-31" w:rightChars="-31" w:right="-74"/>
              <w:rPr>
                <w:rFonts w:hAnsi="宋体"/>
                <w:bCs/>
                <w:sz w:val="20"/>
              </w:rPr>
            </w:pPr>
            <w:r w:rsidRPr="00601DF9">
              <w:rPr>
                <w:rFonts w:hAnsi="宋体" w:hint="eastAsia"/>
                <w:bCs/>
                <w:sz w:val="20"/>
              </w:rPr>
              <w:t>农、林、牧、渔业</w:t>
            </w:r>
          </w:p>
        </w:tc>
        <w:tc>
          <w:tcPr>
            <w:tcW w:w="1198" w:type="dxa"/>
            <w:tcBorders>
              <w:top w:val="single" w:sz="4" w:space="0" w:color="auto"/>
              <w:left w:val="nil"/>
              <w:bottom w:val="single" w:sz="4" w:space="0" w:color="auto"/>
              <w:right w:val="single" w:sz="4" w:space="0" w:color="auto"/>
            </w:tcBorders>
            <w:vAlign w:val="center"/>
          </w:tcPr>
          <w:p w14:paraId="31609522"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20000</w:t>
            </w:r>
          </w:p>
        </w:tc>
        <w:tc>
          <w:tcPr>
            <w:tcW w:w="923" w:type="dxa"/>
            <w:tcBorders>
              <w:top w:val="nil"/>
              <w:left w:val="nil"/>
              <w:bottom w:val="single" w:sz="4" w:space="0" w:color="auto"/>
              <w:right w:val="single" w:sz="4" w:space="0" w:color="auto"/>
            </w:tcBorders>
            <w:vAlign w:val="center"/>
          </w:tcPr>
          <w:p w14:paraId="6146040E"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941" w:type="dxa"/>
            <w:tcBorders>
              <w:top w:val="nil"/>
              <w:left w:val="nil"/>
              <w:bottom w:val="single" w:sz="4" w:space="0" w:color="auto"/>
              <w:right w:val="single" w:sz="4" w:space="0" w:color="auto"/>
            </w:tcBorders>
            <w:vAlign w:val="center"/>
          </w:tcPr>
          <w:p w14:paraId="56166A98"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5043D6F"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500</w:t>
            </w:r>
          </w:p>
        </w:tc>
        <w:tc>
          <w:tcPr>
            <w:tcW w:w="943" w:type="dxa"/>
            <w:tcBorders>
              <w:top w:val="nil"/>
              <w:left w:val="nil"/>
              <w:bottom w:val="single" w:sz="4" w:space="0" w:color="auto"/>
              <w:right w:val="single" w:sz="4" w:space="0" w:color="auto"/>
            </w:tcBorders>
            <w:vAlign w:val="center"/>
          </w:tcPr>
          <w:p w14:paraId="7EB59A98"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998" w:type="dxa"/>
            <w:tcBorders>
              <w:top w:val="nil"/>
              <w:left w:val="nil"/>
              <w:bottom w:val="single" w:sz="4" w:space="0" w:color="auto"/>
              <w:right w:val="single" w:sz="4" w:space="0" w:color="auto"/>
            </w:tcBorders>
            <w:vAlign w:val="center"/>
          </w:tcPr>
          <w:p w14:paraId="17F8C02B"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CF0EA58"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50</w:t>
            </w:r>
          </w:p>
        </w:tc>
        <w:tc>
          <w:tcPr>
            <w:tcW w:w="961" w:type="dxa"/>
            <w:tcBorders>
              <w:top w:val="nil"/>
              <w:left w:val="nil"/>
              <w:bottom w:val="single" w:sz="4" w:space="0" w:color="auto"/>
              <w:right w:val="single" w:sz="4" w:space="0" w:color="auto"/>
            </w:tcBorders>
            <w:vAlign w:val="center"/>
          </w:tcPr>
          <w:p w14:paraId="015AF8B5" w14:textId="77777777" w:rsidR="00B75BF9" w:rsidRPr="00601DF9" w:rsidRDefault="002A7FEE">
            <w:pPr>
              <w:jc w:val="center"/>
              <w:rPr>
                <w:rFonts w:hAnsi="宋体"/>
                <w:sz w:val="20"/>
              </w:rPr>
            </w:pPr>
            <w:r w:rsidRPr="00601DF9">
              <w:rPr>
                <w:rFonts w:hAnsi="宋体" w:hint="eastAsia"/>
                <w:sz w:val="20"/>
              </w:rPr>
              <w:t xml:space="preserve">　</w:t>
            </w:r>
          </w:p>
        </w:tc>
        <w:tc>
          <w:tcPr>
            <w:tcW w:w="1004" w:type="dxa"/>
            <w:tcBorders>
              <w:top w:val="nil"/>
              <w:left w:val="nil"/>
              <w:bottom w:val="single" w:sz="4" w:space="0" w:color="auto"/>
              <w:right w:val="single" w:sz="4" w:space="0" w:color="auto"/>
            </w:tcBorders>
            <w:vAlign w:val="center"/>
          </w:tcPr>
          <w:p w14:paraId="1A03D6DA"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20562B49"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50</w:t>
            </w:r>
          </w:p>
        </w:tc>
        <w:tc>
          <w:tcPr>
            <w:tcW w:w="883" w:type="dxa"/>
            <w:tcBorders>
              <w:top w:val="nil"/>
              <w:left w:val="nil"/>
              <w:bottom w:val="single" w:sz="4" w:space="0" w:color="auto"/>
              <w:right w:val="single" w:sz="4" w:space="0" w:color="auto"/>
            </w:tcBorders>
            <w:vAlign w:val="center"/>
          </w:tcPr>
          <w:p w14:paraId="24C75671" w14:textId="77777777" w:rsidR="00B75BF9" w:rsidRPr="00601DF9" w:rsidRDefault="002A7FEE">
            <w:pPr>
              <w:jc w:val="center"/>
              <w:rPr>
                <w:rFonts w:hAnsi="宋体"/>
                <w:sz w:val="20"/>
              </w:rPr>
            </w:pPr>
            <w:r w:rsidRPr="00601DF9">
              <w:rPr>
                <w:rFonts w:hAnsi="宋体" w:hint="eastAsia"/>
                <w:sz w:val="20"/>
              </w:rPr>
              <w:t xml:space="preserve">　</w:t>
            </w:r>
          </w:p>
        </w:tc>
        <w:tc>
          <w:tcPr>
            <w:tcW w:w="851" w:type="dxa"/>
            <w:tcBorders>
              <w:top w:val="nil"/>
              <w:left w:val="nil"/>
              <w:bottom w:val="single" w:sz="4" w:space="0" w:color="auto"/>
              <w:right w:val="single" w:sz="4" w:space="0" w:color="auto"/>
            </w:tcBorders>
            <w:vAlign w:val="center"/>
          </w:tcPr>
          <w:p w14:paraId="0E4BF0C0"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7176B93E"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7E710F32" w14:textId="77777777" w:rsidR="00B75BF9" w:rsidRPr="00601DF9" w:rsidRDefault="002A7FEE">
            <w:pPr>
              <w:ind w:leftChars="-51" w:left="-122" w:rightChars="-51" w:right="-122"/>
              <w:jc w:val="center"/>
              <w:rPr>
                <w:rFonts w:hAnsi="宋体"/>
                <w:bCs/>
                <w:sz w:val="20"/>
              </w:rPr>
            </w:pPr>
            <w:r w:rsidRPr="00601DF9">
              <w:rPr>
                <w:rFonts w:hAnsi="宋体" w:hint="eastAsia"/>
                <w:bCs/>
                <w:sz w:val="20"/>
              </w:rPr>
              <w:t>2</w:t>
            </w:r>
          </w:p>
        </w:tc>
        <w:tc>
          <w:tcPr>
            <w:tcW w:w="1954" w:type="dxa"/>
            <w:tcBorders>
              <w:top w:val="nil"/>
              <w:left w:val="nil"/>
              <w:bottom w:val="single" w:sz="4" w:space="0" w:color="auto"/>
              <w:right w:val="single" w:sz="4" w:space="0" w:color="auto"/>
            </w:tcBorders>
            <w:vAlign w:val="center"/>
          </w:tcPr>
          <w:p w14:paraId="5260EA23" w14:textId="77777777" w:rsidR="00B75BF9" w:rsidRPr="00601DF9" w:rsidRDefault="002A7FEE">
            <w:pPr>
              <w:ind w:leftChars="-13" w:left="-31" w:rightChars="-31" w:right="-74"/>
              <w:rPr>
                <w:rFonts w:hAnsi="宋体"/>
                <w:bCs/>
                <w:sz w:val="20"/>
              </w:rPr>
            </w:pPr>
            <w:r w:rsidRPr="00601DF9">
              <w:rPr>
                <w:rFonts w:hAnsi="宋体" w:hint="eastAsia"/>
                <w:bCs/>
                <w:sz w:val="20"/>
              </w:rPr>
              <w:t>工业</w:t>
            </w:r>
          </w:p>
        </w:tc>
        <w:tc>
          <w:tcPr>
            <w:tcW w:w="1198" w:type="dxa"/>
            <w:tcBorders>
              <w:top w:val="nil"/>
              <w:left w:val="nil"/>
              <w:bottom w:val="single" w:sz="4" w:space="0" w:color="auto"/>
              <w:right w:val="single" w:sz="4" w:space="0" w:color="auto"/>
            </w:tcBorders>
            <w:vAlign w:val="center"/>
          </w:tcPr>
          <w:p w14:paraId="6B031169"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40000</w:t>
            </w:r>
          </w:p>
        </w:tc>
        <w:tc>
          <w:tcPr>
            <w:tcW w:w="923" w:type="dxa"/>
            <w:tcBorders>
              <w:top w:val="nil"/>
              <w:left w:val="nil"/>
              <w:bottom w:val="single" w:sz="4" w:space="0" w:color="auto"/>
              <w:right w:val="single" w:sz="4" w:space="0" w:color="auto"/>
            </w:tcBorders>
            <w:vAlign w:val="center"/>
          </w:tcPr>
          <w:p w14:paraId="6FBFDB08"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w:t>
            </w:r>
          </w:p>
        </w:tc>
        <w:tc>
          <w:tcPr>
            <w:tcW w:w="941" w:type="dxa"/>
            <w:tcBorders>
              <w:top w:val="nil"/>
              <w:left w:val="nil"/>
              <w:bottom w:val="single" w:sz="4" w:space="0" w:color="auto"/>
              <w:right w:val="single" w:sz="4" w:space="0" w:color="auto"/>
            </w:tcBorders>
            <w:vAlign w:val="center"/>
          </w:tcPr>
          <w:p w14:paraId="2E42C5B5"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2A777B6"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2000</w:t>
            </w:r>
          </w:p>
        </w:tc>
        <w:tc>
          <w:tcPr>
            <w:tcW w:w="943" w:type="dxa"/>
            <w:tcBorders>
              <w:top w:val="nil"/>
              <w:left w:val="nil"/>
              <w:bottom w:val="single" w:sz="4" w:space="0" w:color="auto"/>
              <w:right w:val="single" w:sz="4" w:space="0" w:color="auto"/>
            </w:tcBorders>
            <w:vAlign w:val="center"/>
          </w:tcPr>
          <w:p w14:paraId="7DA85B7A"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w:t>
            </w:r>
          </w:p>
        </w:tc>
        <w:tc>
          <w:tcPr>
            <w:tcW w:w="998" w:type="dxa"/>
            <w:tcBorders>
              <w:top w:val="nil"/>
              <w:left w:val="nil"/>
              <w:bottom w:val="single" w:sz="4" w:space="0" w:color="auto"/>
              <w:right w:val="single" w:sz="4" w:space="0" w:color="auto"/>
            </w:tcBorders>
            <w:vAlign w:val="center"/>
          </w:tcPr>
          <w:p w14:paraId="3ECA59C5"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73E2BD8B"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300</w:t>
            </w:r>
          </w:p>
        </w:tc>
        <w:tc>
          <w:tcPr>
            <w:tcW w:w="961" w:type="dxa"/>
            <w:tcBorders>
              <w:top w:val="nil"/>
              <w:left w:val="nil"/>
              <w:bottom w:val="single" w:sz="4" w:space="0" w:color="auto"/>
              <w:right w:val="single" w:sz="4" w:space="0" w:color="auto"/>
            </w:tcBorders>
            <w:vAlign w:val="center"/>
          </w:tcPr>
          <w:p w14:paraId="5C8E7BAD"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20</w:t>
            </w:r>
          </w:p>
        </w:tc>
        <w:tc>
          <w:tcPr>
            <w:tcW w:w="1004" w:type="dxa"/>
            <w:tcBorders>
              <w:top w:val="nil"/>
              <w:left w:val="nil"/>
              <w:bottom w:val="single" w:sz="4" w:space="0" w:color="auto"/>
              <w:right w:val="single" w:sz="4" w:space="0" w:color="auto"/>
            </w:tcBorders>
            <w:vAlign w:val="center"/>
          </w:tcPr>
          <w:p w14:paraId="612B7130"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AA23A5E"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300</w:t>
            </w:r>
          </w:p>
        </w:tc>
        <w:tc>
          <w:tcPr>
            <w:tcW w:w="883" w:type="dxa"/>
            <w:tcBorders>
              <w:top w:val="nil"/>
              <w:left w:val="nil"/>
              <w:bottom w:val="single" w:sz="4" w:space="0" w:color="auto"/>
              <w:right w:val="single" w:sz="4" w:space="0" w:color="auto"/>
            </w:tcBorders>
            <w:vAlign w:val="center"/>
          </w:tcPr>
          <w:p w14:paraId="1CA612A0"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20</w:t>
            </w:r>
          </w:p>
        </w:tc>
        <w:tc>
          <w:tcPr>
            <w:tcW w:w="851" w:type="dxa"/>
            <w:tcBorders>
              <w:top w:val="nil"/>
              <w:left w:val="nil"/>
              <w:bottom w:val="single" w:sz="4" w:space="0" w:color="auto"/>
              <w:right w:val="single" w:sz="4" w:space="0" w:color="auto"/>
            </w:tcBorders>
            <w:vAlign w:val="center"/>
          </w:tcPr>
          <w:p w14:paraId="2A253BE0"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1DEAB8A5"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72AD7A8E" w14:textId="77777777" w:rsidR="00B75BF9" w:rsidRPr="00601DF9" w:rsidRDefault="002A7FEE">
            <w:pPr>
              <w:ind w:leftChars="-51" w:left="-122" w:rightChars="-51" w:right="-122"/>
              <w:jc w:val="center"/>
              <w:rPr>
                <w:rFonts w:hAnsi="宋体"/>
                <w:bCs/>
                <w:sz w:val="20"/>
              </w:rPr>
            </w:pPr>
            <w:r w:rsidRPr="00601DF9">
              <w:rPr>
                <w:rFonts w:hAnsi="宋体" w:hint="eastAsia"/>
                <w:bCs/>
                <w:sz w:val="20"/>
              </w:rPr>
              <w:t>3</w:t>
            </w:r>
          </w:p>
        </w:tc>
        <w:tc>
          <w:tcPr>
            <w:tcW w:w="1954" w:type="dxa"/>
            <w:tcBorders>
              <w:top w:val="nil"/>
              <w:left w:val="nil"/>
              <w:bottom w:val="single" w:sz="4" w:space="0" w:color="auto"/>
              <w:right w:val="single" w:sz="4" w:space="0" w:color="auto"/>
            </w:tcBorders>
            <w:vAlign w:val="center"/>
          </w:tcPr>
          <w:p w14:paraId="04437D52" w14:textId="77777777" w:rsidR="00B75BF9" w:rsidRPr="00601DF9" w:rsidRDefault="002A7FEE">
            <w:pPr>
              <w:ind w:leftChars="-13" w:left="-31" w:rightChars="-31" w:right="-74"/>
              <w:rPr>
                <w:rFonts w:hAnsi="宋体"/>
                <w:bCs/>
                <w:sz w:val="20"/>
              </w:rPr>
            </w:pPr>
            <w:r w:rsidRPr="00601DF9">
              <w:rPr>
                <w:rFonts w:hAnsi="宋体" w:hint="eastAsia"/>
                <w:bCs/>
                <w:sz w:val="20"/>
              </w:rPr>
              <w:t>建筑业</w:t>
            </w:r>
          </w:p>
        </w:tc>
        <w:tc>
          <w:tcPr>
            <w:tcW w:w="1198" w:type="dxa"/>
            <w:tcBorders>
              <w:top w:val="nil"/>
              <w:left w:val="nil"/>
              <w:bottom w:val="single" w:sz="4" w:space="0" w:color="auto"/>
              <w:right w:val="single" w:sz="4" w:space="0" w:color="auto"/>
            </w:tcBorders>
            <w:vAlign w:val="center"/>
          </w:tcPr>
          <w:p w14:paraId="2C2B5D46"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80000</w:t>
            </w:r>
          </w:p>
        </w:tc>
        <w:tc>
          <w:tcPr>
            <w:tcW w:w="923" w:type="dxa"/>
            <w:tcBorders>
              <w:top w:val="nil"/>
              <w:left w:val="nil"/>
              <w:bottom w:val="single" w:sz="4" w:space="0" w:color="auto"/>
              <w:right w:val="single" w:sz="4" w:space="0" w:color="auto"/>
            </w:tcBorders>
            <w:vAlign w:val="center"/>
          </w:tcPr>
          <w:p w14:paraId="16A61FE6"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941" w:type="dxa"/>
            <w:tcBorders>
              <w:top w:val="nil"/>
              <w:left w:val="nil"/>
              <w:bottom w:val="single" w:sz="4" w:space="0" w:color="auto"/>
              <w:right w:val="single" w:sz="4" w:space="0" w:color="auto"/>
            </w:tcBorders>
            <w:vAlign w:val="center"/>
          </w:tcPr>
          <w:p w14:paraId="7E226962"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80000</w:t>
            </w:r>
          </w:p>
        </w:tc>
        <w:tc>
          <w:tcPr>
            <w:tcW w:w="1108" w:type="dxa"/>
            <w:tcBorders>
              <w:top w:val="nil"/>
              <w:left w:val="nil"/>
              <w:bottom w:val="single" w:sz="4" w:space="0" w:color="auto"/>
              <w:right w:val="single" w:sz="4" w:space="0" w:color="auto"/>
            </w:tcBorders>
            <w:vAlign w:val="center"/>
          </w:tcPr>
          <w:p w14:paraId="0931C29A"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5000</w:t>
            </w:r>
          </w:p>
        </w:tc>
        <w:tc>
          <w:tcPr>
            <w:tcW w:w="943" w:type="dxa"/>
            <w:tcBorders>
              <w:top w:val="nil"/>
              <w:left w:val="nil"/>
              <w:bottom w:val="single" w:sz="4" w:space="0" w:color="auto"/>
              <w:right w:val="single" w:sz="4" w:space="0" w:color="auto"/>
            </w:tcBorders>
            <w:vAlign w:val="center"/>
          </w:tcPr>
          <w:p w14:paraId="550333EF"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998" w:type="dxa"/>
            <w:tcBorders>
              <w:top w:val="nil"/>
              <w:left w:val="nil"/>
              <w:bottom w:val="single" w:sz="4" w:space="0" w:color="auto"/>
              <w:right w:val="single" w:sz="4" w:space="0" w:color="auto"/>
            </w:tcBorders>
            <w:vAlign w:val="center"/>
          </w:tcPr>
          <w:p w14:paraId="76EC352F"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5000</w:t>
            </w:r>
          </w:p>
        </w:tc>
        <w:tc>
          <w:tcPr>
            <w:tcW w:w="1108" w:type="dxa"/>
            <w:tcBorders>
              <w:top w:val="nil"/>
              <w:left w:val="nil"/>
              <w:bottom w:val="single" w:sz="4" w:space="0" w:color="auto"/>
              <w:right w:val="single" w:sz="4" w:space="0" w:color="auto"/>
            </w:tcBorders>
            <w:vAlign w:val="center"/>
          </w:tcPr>
          <w:p w14:paraId="5EC1325A"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300</w:t>
            </w:r>
          </w:p>
        </w:tc>
        <w:tc>
          <w:tcPr>
            <w:tcW w:w="961" w:type="dxa"/>
            <w:tcBorders>
              <w:top w:val="nil"/>
              <w:left w:val="nil"/>
              <w:bottom w:val="single" w:sz="4" w:space="0" w:color="auto"/>
              <w:right w:val="single" w:sz="4" w:space="0" w:color="auto"/>
            </w:tcBorders>
            <w:vAlign w:val="center"/>
          </w:tcPr>
          <w:p w14:paraId="34B57E4A" w14:textId="77777777" w:rsidR="00B75BF9" w:rsidRPr="00601DF9" w:rsidRDefault="002A7FEE">
            <w:pPr>
              <w:jc w:val="center"/>
              <w:rPr>
                <w:rFonts w:hAnsi="宋体"/>
                <w:sz w:val="20"/>
              </w:rPr>
            </w:pPr>
            <w:r w:rsidRPr="00601DF9">
              <w:rPr>
                <w:rFonts w:hAnsi="宋体" w:hint="eastAsia"/>
                <w:sz w:val="20"/>
              </w:rPr>
              <w:t xml:space="preserve">　</w:t>
            </w:r>
          </w:p>
        </w:tc>
        <w:tc>
          <w:tcPr>
            <w:tcW w:w="1004" w:type="dxa"/>
            <w:tcBorders>
              <w:top w:val="nil"/>
              <w:left w:val="nil"/>
              <w:bottom w:val="single" w:sz="4" w:space="0" w:color="auto"/>
              <w:right w:val="single" w:sz="4" w:space="0" w:color="auto"/>
            </w:tcBorders>
            <w:vAlign w:val="center"/>
          </w:tcPr>
          <w:p w14:paraId="31BA9D53"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300</w:t>
            </w:r>
          </w:p>
        </w:tc>
        <w:tc>
          <w:tcPr>
            <w:tcW w:w="1108" w:type="dxa"/>
            <w:tcBorders>
              <w:top w:val="nil"/>
              <w:left w:val="nil"/>
              <w:bottom w:val="single" w:sz="4" w:space="0" w:color="auto"/>
              <w:right w:val="single" w:sz="4" w:space="0" w:color="auto"/>
            </w:tcBorders>
            <w:vAlign w:val="center"/>
          </w:tcPr>
          <w:p w14:paraId="5F3234B8"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300</w:t>
            </w:r>
          </w:p>
        </w:tc>
        <w:tc>
          <w:tcPr>
            <w:tcW w:w="883" w:type="dxa"/>
            <w:tcBorders>
              <w:top w:val="nil"/>
              <w:left w:val="nil"/>
              <w:bottom w:val="single" w:sz="4" w:space="0" w:color="auto"/>
              <w:right w:val="single" w:sz="4" w:space="0" w:color="auto"/>
            </w:tcBorders>
            <w:vAlign w:val="center"/>
          </w:tcPr>
          <w:p w14:paraId="241D6032" w14:textId="77777777" w:rsidR="00B75BF9" w:rsidRPr="00601DF9" w:rsidRDefault="002A7FEE">
            <w:pPr>
              <w:jc w:val="center"/>
              <w:rPr>
                <w:rFonts w:hAnsi="宋体"/>
                <w:sz w:val="20"/>
              </w:rPr>
            </w:pPr>
            <w:r w:rsidRPr="00601DF9">
              <w:rPr>
                <w:rFonts w:hAnsi="宋体" w:hint="eastAsia"/>
                <w:sz w:val="20"/>
              </w:rPr>
              <w:t xml:space="preserve">　</w:t>
            </w:r>
          </w:p>
        </w:tc>
        <w:tc>
          <w:tcPr>
            <w:tcW w:w="851" w:type="dxa"/>
            <w:tcBorders>
              <w:top w:val="nil"/>
              <w:left w:val="nil"/>
              <w:bottom w:val="single" w:sz="4" w:space="0" w:color="auto"/>
              <w:right w:val="single" w:sz="4" w:space="0" w:color="auto"/>
            </w:tcBorders>
            <w:vAlign w:val="center"/>
          </w:tcPr>
          <w:p w14:paraId="1600207A"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300</w:t>
            </w:r>
          </w:p>
        </w:tc>
      </w:tr>
      <w:tr w:rsidR="00B75BF9" w:rsidRPr="00601DF9" w14:paraId="0CEE8D92"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50BA60FD" w14:textId="77777777" w:rsidR="00B75BF9" w:rsidRPr="00601DF9" w:rsidRDefault="002A7FEE">
            <w:pPr>
              <w:ind w:leftChars="-51" w:left="-122" w:rightChars="-51" w:right="-122"/>
              <w:jc w:val="center"/>
              <w:rPr>
                <w:rFonts w:hAnsi="宋体"/>
                <w:bCs/>
                <w:sz w:val="20"/>
              </w:rPr>
            </w:pPr>
            <w:r w:rsidRPr="00601DF9">
              <w:rPr>
                <w:rFonts w:hAnsi="宋体" w:hint="eastAsia"/>
                <w:bCs/>
                <w:sz w:val="20"/>
              </w:rPr>
              <w:t>4</w:t>
            </w:r>
          </w:p>
        </w:tc>
        <w:tc>
          <w:tcPr>
            <w:tcW w:w="1954" w:type="dxa"/>
            <w:tcBorders>
              <w:top w:val="nil"/>
              <w:left w:val="nil"/>
              <w:bottom w:val="single" w:sz="4" w:space="0" w:color="auto"/>
              <w:right w:val="single" w:sz="4" w:space="0" w:color="auto"/>
            </w:tcBorders>
            <w:vAlign w:val="center"/>
          </w:tcPr>
          <w:p w14:paraId="1927BBF4" w14:textId="77777777" w:rsidR="00B75BF9" w:rsidRPr="00601DF9" w:rsidRDefault="002A7FEE">
            <w:pPr>
              <w:ind w:leftChars="-13" w:left="-31" w:rightChars="-31" w:right="-74"/>
              <w:rPr>
                <w:rFonts w:hAnsi="宋体"/>
                <w:bCs/>
                <w:sz w:val="20"/>
              </w:rPr>
            </w:pPr>
            <w:r w:rsidRPr="00601DF9">
              <w:rPr>
                <w:rFonts w:hAnsi="宋体" w:hint="eastAsia"/>
                <w:bCs/>
                <w:sz w:val="20"/>
              </w:rPr>
              <w:t>批发业</w:t>
            </w:r>
          </w:p>
        </w:tc>
        <w:tc>
          <w:tcPr>
            <w:tcW w:w="1198" w:type="dxa"/>
            <w:tcBorders>
              <w:top w:val="nil"/>
              <w:left w:val="nil"/>
              <w:bottom w:val="single" w:sz="4" w:space="0" w:color="auto"/>
              <w:right w:val="single" w:sz="4" w:space="0" w:color="auto"/>
            </w:tcBorders>
            <w:vAlign w:val="center"/>
          </w:tcPr>
          <w:p w14:paraId="246244A7"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40000</w:t>
            </w:r>
          </w:p>
        </w:tc>
        <w:tc>
          <w:tcPr>
            <w:tcW w:w="923" w:type="dxa"/>
            <w:tcBorders>
              <w:top w:val="nil"/>
              <w:left w:val="nil"/>
              <w:bottom w:val="single" w:sz="4" w:space="0" w:color="auto"/>
              <w:right w:val="single" w:sz="4" w:space="0" w:color="auto"/>
            </w:tcBorders>
            <w:vAlign w:val="center"/>
          </w:tcPr>
          <w:p w14:paraId="68F0794E"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200</w:t>
            </w:r>
          </w:p>
        </w:tc>
        <w:tc>
          <w:tcPr>
            <w:tcW w:w="941" w:type="dxa"/>
            <w:tcBorders>
              <w:top w:val="nil"/>
              <w:left w:val="nil"/>
              <w:bottom w:val="single" w:sz="4" w:space="0" w:color="auto"/>
              <w:right w:val="single" w:sz="4" w:space="0" w:color="auto"/>
            </w:tcBorders>
            <w:vAlign w:val="center"/>
          </w:tcPr>
          <w:p w14:paraId="6C6A9FD7"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182FAA2"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5000</w:t>
            </w:r>
          </w:p>
        </w:tc>
        <w:tc>
          <w:tcPr>
            <w:tcW w:w="943" w:type="dxa"/>
            <w:tcBorders>
              <w:top w:val="nil"/>
              <w:left w:val="nil"/>
              <w:bottom w:val="single" w:sz="4" w:space="0" w:color="auto"/>
              <w:right w:val="single" w:sz="4" w:space="0" w:color="auto"/>
            </w:tcBorders>
            <w:vAlign w:val="center"/>
          </w:tcPr>
          <w:p w14:paraId="28D5F8B0"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20</w:t>
            </w:r>
          </w:p>
        </w:tc>
        <w:tc>
          <w:tcPr>
            <w:tcW w:w="998" w:type="dxa"/>
            <w:tcBorders>
              <w:top w:val="nil"/>
              <w:left w:val="nil"/>
              <w:bottom w:val="single" w:sz="4" w:space="0" w:color="auto"/>
              <w:right w:val="single" w:sz="4" w:space="0" w:color="auto"/>
            </w:tcBorders>
            <w:vAlign w:val="center"/>
          </w:tcPr>
          <w:p w14:paraId="33B237A1"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70CDE19"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1000</w:t>
            </w:r>
          </w:p>
        </w:tc>
        <w:tc>
          <w:tcPr>
            <w:tcW w:w="961" w:type="dxa"/>
            <w:tcBorders>
              <w:top w:val="nil"/>
              <w:left w:val="nil"/>
              <w:bottom w:val="single" w:sz="4" w:space="0" w:color="auto"/>
              <w:right w:val="single" w:sz="4" w:space="0" w:color="auto"/>
            </w:tcBorders>
            <w:vAlign w:val="center"/>
          </w:tcPr>
          <w:p w14:paraId="23B15148"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1004" w:type="dxa"/>
            <w:tcBorders>
              <w:top w:val="nil"/>
              <w:left w:val="nil"/>
              <w:bottom w:val="single" w:sz="4" w:space="0" w:color="auto"/>
              <w:right w:val="single" w:sz="4" w:space="0" w:color="auto"/>
            </w:tcBorders>
            <w:vAlign w:val="center"/>
          </w:tcPr>
          <w:p w14:paraId="6487F5B8"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4EEA8762"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1000</w:t>
            </w:r>
          </w:p>
        </w:tc>
        <w:tc>
          <w:tcPr>
            <w:tcW w:w="883" w:type="dxa"/>
            <w:tcBorders>
              <w:top w:val="nil"/>
              <w:left w:val="nil"/>
              <w:bottom w:val="single" w:sz="4" w:space="0" w:color="auto"/>
              <w:right w:val="single" w:sz="4" w:space="0" w:color="auto"/>
            </w:tcBorders>
            <w:vAlign w:val="center"/>
          </w:tcPr>
          <w:p w14:paraId="165897E4"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5</w:t>
            </w:r>
          </w:p>
        </w:tc>
        <w:tc>
          <w:tcPr>
            <w:tcW w:w="851" w:type="dxa"/>
            <w:tcBorders>
              <w:top w:val="nil"/>
              <w:left w:val="nil"/>
              <w:bottom w:val="single" w:sz="4" w:space="0" w:color="auto"/>
              <w:right w:val="single" w:sz="4" w:space="0" w:color="auto"/>
            </w:tcBorders>
            <w:vAlign w:val="center"/>
          </w:tcPr>
          <w:p w14:paraId="5FC7BEC6"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0631ECB2"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36B9D323" w14:textId="77777777" w:rsidR="00B75BF9" w:rsidRPr="00601DF9" w:rsidRDefault="002A7FEE">
            <w:pPr>
              <w:ind w:leftChars="-51" w:left="-122" w:rightChars="-51" w:right="-122"/>
              <w:jc w:val="center"/>
              <w:rPr>
                <w:rFonts w:hAnsi="宋体"/>
                <w:bCs/>
                <w:sz w:val="20"/>
              </w:rPr>
            </w:pPr>
            <w:r w:rsidRPr="00601DF9">
              <w:rPr>
                <w:rFonts w:hAnsi="宋体" w:hint="eastAsia"/>
                <w:bCs/>
                <w:sz w:val="20"/>
              </w:rPr>
              <w:t>5</w:t>
            </w:r>
          </w:p>
        </w:tc>
        <w:tc>
          <w:tcPr>
            <w:tcW w:w="1954" w:type="dxa"/>
            <w:tcBorders>
              <w:top w:val="nil"/>
              <w:left w:val="nil"/>
              <w:bottom w:val="single" w:sz="4" w:space="0" w:color="auto"/>
              <w:right w:val="single" w:sz="4" w:space="0" w:color="auto"/>
            </w:tcBorders>
            <w:vAlign w:val="center"/>
          </w:tcPr>
          <w:p w14:paraId="11E5A8EE" w14:textId="77777777" w:rsidR="00B75BF9" w:rsidRPr="00601DF9" w:rsidRDefault="002A7FEE">
            <w:pPr>
              <w:ind w:leftChars="-13" w:left="-31" w:rightChars="-31" w:right="-74"/>
              <w:rPr>
                <w:rFonts w:hAnsi="宋体"/>
                <w:bCs/>
                <w:sz w:val="20"/>
              </w:rPr>
            </w:pPr>
            <w:r w:rsidRPr="00601DF9">
              <w:rPr>
                <w:rFonts w:hAnsi="宋体" w:hint="eastAsia"/>
                <w:bCs/>
                <w:sz w:val="20"/>
              </w:rPr>
              <w:t>零售业</w:t>
            </w:r>
          </w:p>
        </w:tc>
        <w:tc>
          <w:tcPr>
            <w:tcW w:w="1198" w:type="dxa"/>
            <w:tcBorders>
              <w:top w:val="nil"/>
              <w:left w:val="nil"/>
              <w:bottom w:val="single" w:sz="4" w:space="0" w:color="auto"/>
              <w:right w:val="single" w:sz="4" w:space="0" w:color="auto"/>
            </w:tcBorders>
            <w:vAlign w:val="center"/>
          </w:tcPr>
          <w:p w14:paraId="328E6351"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20000</w:t>
            </w:r>
          </w:p>
        </w:tc>
        <w:tc>
          <w:tcPr>
            <w:tcW w:w="923" w:type="dxa"/>
            <w:tcBorders>
              <w:top w:val="nil"/>
              <w:left w:val="nil"/>
              <w:bottom w:val="single" w:sz="4" w:space="0" w:color="auto"/>
              <w:right w:val="single" w:sz="4" w:space="0" w:color="auto"/>
            </w:tcBorders>
            <w:vAlign w:val="center"/>
          </w:tcPr>
          <w:p w14:paraId="1B84DE63"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w:t>
            </w:r>
          </w:p>
        </w:tc>
        <w:tc>
          <w:tcPr>
            <w:tcW w:w="941" w:type="dxa"/>
            <w:tcBorders>
              <w:top w:val="nil"/>
              <w:left w:val="nil"/>
              <w:bottom w:val="single" w:sz="4" w:space="0" w:color="auto"/>
              <w:right w:val="single" w:sz="4" w:space="0" w:color="auto"/>
            </w:tcBorders>
            <w:vAlign w:val="center"/>
          </w:tcPr>
          <w:p w14:paraId="53544C23"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3F9C230"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500</w:t>
            </w:r>
          </w:p>
        </w:tc>
        <w:tc>
          <w:tcPr>
            <w:tcW w:w="943" w:type="dxa"/>
            <w:tcBorders>
              <w:top w:val="nil"/>
              <w:left w:val="nil"/>
              <w:bottom w:val="single" w:sz="4" w:space="0" w:color="auto"/>
              <w:right w:val="single" w:sz="4" w:space="0" w:color="auto"/>
            </w:tcBorders>
            <w:vAlign w:val="center"/>
          </w:tcPr>
          <w:p w14:paraId="7F9BA5B8"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50</w:t>
            </w:r>
          </w:p>
        </w:tc>
        <w:tc>
          <w:tcPr>
            <w:tcW w:w="998" w:type="dxa"/>
            <w:tcBorders>
              <w:top w:val="nil"/>
              <w:left w:val="nil"/>
              <w:bottom w:val="single" w:sz="4" w:space="0" w:color="auto"/>
              <w:right w:val="single" w:sz="4" w:space="0" w:color="auto"/>
            </w:tcBorders>
            <w:vAlign w:val="center"/>
          </w:tcPr>
          <w:p w14:paraId="11316E78"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067B75A"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961" w:type="dxa"/>
            <w:tcBorders>
              <w:top w:val="nil"/>
              <w:left w:val="nil"/>
              <w:bottom w:val="single" w:sz="4" w:space="0" w:color="auto"/>
              <w:right w:val="single" w:sz="4" w:space="0" w:color="auto"/>
            </w:tcBorders>
            <w:vAlign w:val="center"/>
          </w:tcPr>
          <w:p w14:paraId="15F1D5A9"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1004" w:type="dxa"/>
            <w:tcBorders>
              <w:top w:val="nil"/>
              <w:left w:val="nil"/>
              <w:bottom w:val="single" w:sz="4" w:space="0" w:color="auto"/>
              <w:right w:val="single" w:sz="4" w:space="0" w:color="auto"/>
            </w:tcBorders>
            <w:vAlign w:val="center"/>
          </w:tcPr>
          <w:p w14:paraId="799E5F53"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4BBBF66D"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883" w:type="dxa"/>
            <w:tcBorders>
              <w:top w:val="nil"/>
              <w:left w:val="nil"/>
              <w:bottom w:val="single" w:sz="4" w:space="0" w:color="auto"/>
              <w:right w:val="single" w:sz="4" w:space="0" w:color="auto"/>
            </w:tcBorders>
            <w:vAlign w:val="center"/>
          </w:tcPr>
          <w:p w14:paraId="04E9966F"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851" w:type="dxa"/>
            <w:tcBorders>
              <w:top w:val="nil"/>
              <w:left w:val="nil"/>
              <w:bottom w:val="single" w:sz="4" w:space="0" w:color="auto"/>
              <w:right w:val="single" w:sz="4" w:space="0" w:color="auto"/>
            </w:tcBorders>
            <w:vAlign w:val="center"/>
          </w:tcPr>
          <w:p w14:paraId="103CC3D8"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0F2EA95E"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4452171F" w14:textId="77777777" w:rsidR="00B75BF9" w:rsidRPr="00601DF9" w:rsidRDefault="002A7FEE">
            <w:pPr>
              <w:ind w:leftChars="-51" w:left="-122" w:rightChars="-51" w:right="-122"/>
              <w:jc w:val="center"/>
              <w:rPr>
                <w:rFonts w:hAnsi="宋体"/>
                <w:bCs/>
                <w:sz w:val="20"/>
              </w:rPr>
            </w:pPr>
            <w:r w:rsidRPr="00601DF9">
              <w:rPr>
                <w:rFonts w:hAnsi="宋体" w:hint="eastAsia"/>
                <w:bCs/>
                <w:sz w:val="20"/>
              </w:rPr>
              <w:t>6</w:t>
            </w:r>
          </w:p>
        </w:tc>
        <w:tc>
          <w:tcPr>
            <w:tcW w:w="1954" w:type="dxa"/>
            <w:tcBorders>
              <w:top w:val="nil"/>
              <w:left w:val="nil"/>
              <w:bottom w:val="single" w:sz="4" w:space="0" w:color="auto"/>
              <w:right w:val="single" w:sz="4" w:space="0" w:color="auto"/>
            </w:tcBorders>
            <w:vAlign w:val="center"/>
          </w:tcPr>
          <w:p w14:paraId="1C4DCB6B" w14:textId="77777777" w:rsidR="00B75BF9" w:rsidRPr="00601DF9" w:rsidRDefault="002A7FEE">
            <w:pPr>
              <w:ind w:leftChars="-13" w:left="-31" w:rightChars="-31" w:right="-74"/>
              <w:rPr>
                <w:rFonts w:hAnsi="宋体"/>
                <w:bCs/>
                <w:sz w:val="20"/>
              </w:rPr>
            </w:pPr>
            <w:r w:rsidRPr="00601DF9">
              <w:rPr>
                <w:rFonts w:hAnsi="宋体" w:hint="eastAsia"/>
                <w:bCs/>
                <w:sz w:val="20"/>
              </w:rPr>
              <w:t>交通运输业</w:t>
            </w:r>
          </w:p>
        </w:tc>
        <w:tc>
          <w:tcPr>
            <w:tcW w:w="1198" w:type="dxa"/>
            <w:tcBorders>
              <w:top w:val="nil"/>
              <w:left w:val="nil"/>
              <w:bottom w:val="single" w:sz="4" w:space="0" w:color="auto"/>
              <w:right w:val="single" w:sz="4" w:space="0" w:color="auto"/>
            </w:tcBorders>
            <w:vAlign w:val="center"/>
          </w:tcPr>
          <w:p w14:paraId="6F818276"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30000</w:t>
            </w:r>
          </w:p>
        </w:tc>
        <w:tc>
          <w:tcPr>
            <w:tcW w:w="923" w:type="dxa"/>
            <w:tcBorders>
              <w:top w:val="nil"/>
              <w:left w:val="nil"/>
              <w:bottom w:val="single" w:sz="4" w:space="0" w:color="auto"/>
              <w:right w:val="single" w:sz="4" w:space="0" w:color="auto"/>
            </w:tcBorders>
            <w:vAlign w:val="center"/>
          </w:tcPr>
          <w:p w14:paraId="5676EAB8"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w:t>
            </w:r>
          </w:p>
        </w:tc>
        <w:tc>
          <w:tcPr>
            <w:tcW w:w="941" w:type="dxa"/>
            <w:tcBorders>
              <w:top w:val="nil"/>
              <w:left w:val="nil"/>
              <w:bottom w:val="single" w:sz="4" w:space="0" w:color="auto"/>
              <w:right w:val="single" w:sz="4" w:space="0" w:color="auto"/>
            </w:tcBorders>
            <w:vAlign w:val="center"/>
          </w:tcPr>
          <w:p w14:paraId="2B176671"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BC1CF79"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3000</w:t>
            </w:r>
          </w:p>
        </w:tc>
        <w:tc>
          <w:tcPr>
            <w:tcW w:w="943" w:type="dxa"/>
            <w:tcBorders>
              <w:top w:val="nil"/>
              <w:left w:val="nil"/>
              <w:bottom w:val="single" w:sz="4" w:space="0" w:color="auto"/>
              <w:right w:val="single" w:sz="4" w:space="0" w:color="auto"/>
            </w:tcBorders>
            <w:vAlign w:val="center"/>
          </w:tcPr>
          <w:p w14:paraId="1541274E"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w:t>
            </w:r>
          </w:p>
        </w:tc>
        <w:tc>
          <w:tcPr>
            <w:tcW w:w="998" w:type="dxa"/>
            <w:tcBorders>
              <w:top w:val="nil"/>
              <w:left w:val="nil"/>
              <w:bottom w:val="single" w:sz="4" w:space="0" w:color="auto"/>
              <w:right w:val="single" w:sz="4" w:space="0" w:color="auto"/>
            </w:tcBorders>
            <w:vAlign w:val="center"/>
          </w:tcPr>
          <w:p w14:paraId="7F8DA6B6"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784189FA"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200</w:t>
            </w:r>
          </w:p>
        </w:tc>
        <w:tc>
          <w:tcPr>
            <w:tcW w:w="961" w:type="dxa"/>
            <w:tcBorders>
              <w:top w:val="nil"/>
              <w:left w:val="nil"/>
              <w:bottom w:val="single" w:sz="4" w:space="0" w:color="auto"/>
              <w:right w:val="single" w:sz="4" w:space="0" w:color="auto"/>
            </w:tcBorders>
            <w:vAlign w:val="center"/>
          </w:tcPr>
          <w:p w14:paraId="05573163"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20</w:t>
            </w:r>
          </w:p>
        </w:tc>
        <w:tc>
          <w:tcPr>
            <w:tcW w:w="1004" w:type="dxa"/>
            <w:tcBorders>
              <w:top w:val="nil"/>
              <w:left w:val="nil"/>
              <w:bottom w:val="single" w:sz="4" w:space="0" w:color="auto"/>
              <w:right w:val="single" w:sz="4" w:space="0" w:color="auto"/>
            </w:tcBorders>
            <w:vAlign w:val="center"/>
          </w:tcPr>
          <w:p w14:paraId="7D0E564A"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2A113EFC"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200</w:t>
            </w:r>
          </w:p>
        </w:tc>
        <w:tc>
          <w:tcPr>
            <w:tcW w:w="883" w:type="dxa"/>
            <w:tcBorders>
              <w:top w:val="nil"/>
              <w:left w:val="nil"/>
              <w:bottom w:val="single" w:sz="4" w:space="0" w:color="auto"/>
              <w:right w:val="single" w:sz="4" w:space="0" w:color="auto"/>
            </w:tcBorders>
            <w:vAlign w:val="center"/>
          </w:tcPr>
          <w:p w14:paraId="72AA04D0"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20</w:t>
            </w:r>
          </w:p>
        </w:tc>
        <w:tc>
          <w:tcPr>
            <w:tcW w:w="851" w:type="dxa"/>
            <w:tcBorders>
              <w:top w:val="nil"/>
              <w:left w:val="nil"/>
              <w:bottom w:val="single" w:sz="4" w:space="0" w:color="auto"/>
              <w:right w:val="single" w:sz="4" w:space="0" w:color="auto"/>
            </w:tcBorders>
            <w:vAlign w:val="center"/>
          </w:tcPr>
          <w:p w14:paraId="7F879366"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0268F092"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0C2431A0" w14:textId="77777777" w:rsidR="00B75BF9" w:rsidRPr="00601DF9" w:rsidRDefault="002A7FEE">
            <w:pPr>
              <w:ind w:leftChars="-51" w:left="-122" w:rightChars="-51" w:right="-122"/>
              <w:jc w:val="center"/>
              <w:rPr>
                <w:rFonts w:hAnsi="宋体"/>
                <w:bCs/>
                <w:sz w:val="20"/>
              </w:rPr>
            </w:pPr>
            <w:r w:rsidRPr="00601DF9">
              <w:rPr>
                <w:rFonts w:hAnsi="宋体" w:hint="eastAsia"/>
                <w:bCs/>
                <w:sz w:val="20"/>
              </w:rPr>
              <w:t>7</w:t>
            </w:r>
          </w:p>
        </w:tc>
        <w:tc>
          <w:tcPr>
            <w:tcW w:w="1954" w:type="dxa"/>
            <w:tcBorders>
              <w:top w:val="nil"/>
              <w:left w:val="nil"/>
              <w:bottom w:val="single" w:sz="4" w:space="0" w:color="auto"/>
              <w:right w:val="single" w:sz="4" w:space="0" w:color="auto"/>
            </w:tcBorders>
            <w:vAlign w:val="center"/>
          </w:tcPr>
          <w:p w14:paraId="63907C9F" w14:textId="77777777" w:rsidR="00B75BF9" w:rsidRPr="00601DF9" w:rsidRDefault="002A7FEE">
            <w:pPr>
              <w:ind w:leftChars="-13" w:left="-31" w:rightChars="-31" w:right="-74"/>
              <w:rPr>
                <w:rFonts w:hAnsi="宋体"/>
                <w:bCs/>
                <w:sz w:val="20"/>
              </w:rPr>
            </w:pPr>
            <w:r w:rsidRPr="00601DF9">
              <w:rPr>
                <w:rFonts w:hAnsi="宋体" w:hint="eastAsia"/>
                <w:bCs/>
                <w:sz w:val="20"/>
              </w:rPr>
              <w:t>仓储业</w:t>
            </w:r>
          </w:p>
        </w:tc>
        <w:tc>
          <w:tcPr>
            <w:tcW w:w="1198" w:type="dxa"/>
            <w:tcBorders>
              <w:top w:val="nil"/>
              <w:left w:val="nil"/>
              <w:bottom w:val="single" w:sz="4" w:space="0" w:color="auto"/>
              <w:right w:val="single" w:sz="4" w:space="0" w:color="auto"/>
            </w:tcBorders>
            <w:vAlign w:val="center"/>
          </w:tcPr>
          <w:p w14:paraId="3909D420"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30000</w:t>
            </w:r>
          </w:p>
        </w:tc>
        <w:tc>
          <w:tcPr>
            <w:tcW w:w="923" w:type="dxa"/>
            <w:tcBorders>
              <w:top w:val="nil"/>
              <w:left w:val="nil"/>
              <w:bottom w:val="single" w:sz="4" w:space="0" w:color="auto"/>
              <w:right w:val="single" w:sz="4" w:space="0" w:color="auto"/>
            </w:tcBorders>
            <w:vAlign w:val="center"/>
          </w:tcPr>
          <w:p w14:paraId="491BACD6"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200</w:t>
            </w:r>
          </w:p>
        </w:tc>
        <w:tc>
          <w:tcPr>
            <w:tcW w:w="941" w:type="dxa"/>
            <w:tcBorders>
              <w:top w:val="nil"/>
              <w:left w:val="nil"/>
              <w:bottom w:val="single" w:sz="4" w:space="0" w:color="auto"/>
              <w:right w:val="single" w:sz="4" w:space="0" w:color="auto"/>
            </w:tcBorders>
            <w:vAlign w:val="center"/>
          </w:tcPr>
          <w:p w14:paraId="45C26615"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4DD31363"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w:t>
            </w:r>
          </w:p>
        </w:tc>
        <w:tc>
          <w:tcPr>
            <w:tcW w:w="943" w:type="dxa"/>
            <w:tcBorders>
              <w:top w:val="nil"/>
              <w:left w:val="nil"/>
              <w:bottom w:val="single" w:sz="4" w:space="0" w:color="auto"/>
              <w:right w:val="single" w:sz="4" w:space="0" w:color="auto"/>
            </w:tcBorders>
            <w:vAlign w:val="center"/>
          </w:tcPr>
          <w:p w14:paraId="359B9C0D"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w:t>
            </w:r>
          </w:p>
        </w:tc>
        <w:tc>
          <w:tcPr>
            <w:tcW w:w="998" w:type="dxa"/>
            <w:tcBorders>
              <w:top w:val="nil"/>
              <w:left w:val="nil"/>
              <w:bottom w:val="single" w:sz="4" w:space="0" w:color="auto"/>
              <w:right w:val="single" w:sz="4" w:space="0" w:color="auto"/>
            </w:tcBorders>
            <w:vAlign w:val="center"/>
          </w:tcPr>
          <w:p w14:paraId="2DBE6575"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7C46FEF6"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961" w:type="dxa"/>
            <w:tcBorders>
              <w:top w:val="nil"/>
              <w:left w:val="nil"/>
              <w:bottom w:val="single" w:sz="4" w:space="0" w:color="auto"/>
              <w:right w:val="single" w:sz="4" w:space="0" w:color="auto"/>
            </w:tcBorders>
            <w:vAlign w:val="center"/>
          </w:tcPr>
          <w:p w14:paraId="4AB00BD1"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20</w:t>
            </w:r>
          </w:p>
        </w:tc>
        <w:tc>
          <w:tcPr>
            <w:tcW w:w="1004" w:type="dxa"/>
            <w:tcBorders>
              <w:top w:val="nil"/>
              <w:left w:val="nil"/>
              <w:bottom w:val="single" w:sz="4" w:space="0" w:color="auto"/>
              <w:right w:val="single" w:sz="4" w:space="0" w:color="auto"/>
            </w:tcBorders>
            <w:vAlign w:val="center"/>
          </w:tcPr>
          <w:p w14:paraId="5EC232DB"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B25E4E8"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883" w:type="dxa"/>
            <w:tcBorders>
              <w:top w:val="nil"/>
              <w:left w:val="nil"/>
              <w:bottom w:val="single" w:sz="4" w:space="0" w:color="auto"/>
              <w:right w:val="single" w:sz="4" w:space="0" w:color="auto"/>
            </w:tcBorders>
            <w:vAlign w:val="center"/>
          </w:tcPr>
          <w:p w14:paraId="57CB80F4"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20</w:t>
            </w:r>
          </w:p>
        </w:tc>
        <w:tc>
          <w:tcPr>
            <w:tcW w:w="851" w:type="dxa"/>
            <w:tcBorders>
              <w:top w:val="nil"/>
              <w:left w:val="nil"/>
              <w:bottom w:val="single" w:sz="4" w:space="0" w:color="auto"/>
              <w:right w:val="single" w:sz="4" w:space="0" w:color="auto"/>
            </w:tcBorders>
            <w:vAlign w:val="center"/>
          </w:tcPr>
          <w:p w14:paraId="351F0754"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43445BAE"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0EE1B65B" w14:textId="77777777" w:rsidR="00B75BF9" w:rsidRPr="00601DF9" w:rsidRDefault="002A7FEE">
            <w:pPr>
              <w:ind w:leftChars="-51" w:left="-122" w:rightChars="-51" w:right="-122"/>
              <w:jc w:val="center"/>
              <w:rPr>
                <w:rFonts w:hAnsi="宋体"/>
                <w:bCs/>
                <w:sz w:val="20"/>
              </w:rPr>
            </w:pPr>
            <w:r w:rsidRPr="00601DF9">
              <w:rPr>
                <w:rFonts w:hAnsi="宋体" w:hint="eastAsia"/>
                <w:bCs/>
                <w:sz w:val="20"/>
              </w:rPr>
              <w:t>8</w:t>
            </w:r>
          </w:p>
        </w:tc>
        <w:tc>
          <w:tcPr>
            <w:tcW w:w="1954" w:type="dxa"/>
            <w:tcBorders>
              <w:top w:val="nil"/>
              <w:left w:val="nil"/>
              <w:bottom w:val="single" w:sz="4" w:space="0" w:color="auto"/>
              <w:right w:val="single" w:sz="4" w:space="0" w:color="auto"/>
            </w:tcBorders>
            <w:vAlign w:val="center"/>
          </w:tcPr>
          <w:p w14:paraId="041D8613" w14:textId="77777777" w:rsidR="00B75BF9" w:rsidRPr="00601DF9" w:rsidRDefault="002A7FEE">
            <w:pPr>
              <w:ind w:leftChars="-13" w:left="-31" w:rightChars="-31" w:right="-74"/>
              <w:rPr>
                <w:rFonts w:hAnsi="宋体"/>
                <w:bCs/>
                <w:sz w:val="20"/>
              </w:rPr>
            </w:pPr>
            <w:r w:rsidRPr="00601DF9">
              <w:rPr>
                <w:rFonts w:hAnsi="宋体" w:hint="eastAsia"/>
                <w:bCs/>
                <w:sz w:val="20"/>
              </w:rPr>
              <w:t>邮政业</w:t>
            </w:r>
          </w:p>
        </w:tc>
        <w:tc>
          <w:tcPr>
            <w:tcW w:w="1198" w:type="dxa"/>
            <w:tcBorders>
              <w:top w:val="nil"/>
              <w:left w:val="nil"/>
              <w:bottom w:val="single" w:sz="4" w:space="0" w:color="auto"/>
              <w:right w:val="single" w:sz="4" w:space="0" w:color="auto"/>
            </w:tcBorders>
            <w:vAlign w:val="center"/>
          </w:tcPr>
          <w:p w14:paraId="7BAD362E"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30000</w:t>
            </w:r>
          </w:p>
        </w:tc>
        <w:tc>
          <w:tcPr>
            <w:tcW w:w="923" w:type="dxa"/>
            <w:tcBorders>
              <w:top w:val="nil"/>
              <w:left w:val="nil"/>
              <w:bottom w:val="single" w:sz="4" w:space="0" w:color="auto"/>
              <w:right w:val="single" w:sz="4" w:space="0" w:color="auto"/>
            </w:tcBorders>
            <w:vAlign w:val="center"/>
          </w:tcPr>
          <w:p w14:paraId="3F047427"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w:t>
            </w:r>
          </w:p>
        </w:tc>
        <w:tc>
          <w:tcPr>
            <w:tcW w:w="941" w:type="dxa"/>
            <w:tcBorders>
              <w:top w:val="nil"/>
              <w:left w:val="nil"/>
              <w:bottom w:val="single" w:sz="4" w:space="0" w:color="auto"/>
              <w:right w:val="single" w:sz="4" w:space="0" w:color="auto"/>
            </w:tcBorders>
            <w:vAlign w:val="center"/>
          </w:tcPr>
          <w:p w14:paraId="28E8D64F"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07725BE3"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2000</w:t>
            </w:r>
          </w:p>
        </w:tc>
        <w:tc>
          <w:tcPr>
            <w:tcW w:w="943" w:type="dxa"/>
            <w:tcBorders>
              <w:top w:val="nil"/>
              <w:left w:val="nil"/>
              <w:bottom w:val="single" w:sz="4" w:space="0" w:color="auto"/>
              <w:right w:val="single" w:sz="4" w:space="0" w:color="auto"/>
            </w:tcBorders>
            <w:vAlign w:val="center"/>
          </w:tcPr>
          <w:p w14:paraId="493BB602"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w:t>
            </w:r>
          </w:p>
        </w:tc>
        <w:tc>
          <w:tcPr>
            <w:tcW w:w="998" w:type="dxa"/>
            <w:tcBorders>
              <w:top w:val="nil"/>
              <w:left w:val="nil"/>
              <w:bottom w:val="single" w:sz="4" w:space="0" w:color="auto"/>
              <w:right w:val="single" w:sz="4" w:space="0" w:color="auto"/>
            </w:tcBorders>
            <w:vAlign w:val="center"/>
          </w:tcPr>
          <w:p w14:paraId="12C23A74"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404931CF"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961" w:type="dxa"/>
            <w:tcBorders>
              <w:top w:val="nil"/>
              <w:left w:val="nil"/>
              <w:bottom w:val="single" w:sz="4" w:space="0" w:color="auto"/>
              <w:right w:val="single" w:sz="4" w:space="0" w:color="auto"/>
            </w:tcBorders>
            <w:vAlign w:val="center"/>
          </w:tcPr>
          <w:p w14:paraId="5308987B"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20</w:t>
            </w:r>
          </w:p>
        </w:tc>
        <w:tc>
          <w:tcPr>
            <w:tcW w:w="1004" w:type="dxa"/>
            <w:tcBorders>
              <w:top w:val="nil"/>
              <w:left w:val="nil"/>
              <w:bottom w:val="single" w:sz="4" w:space="0" w:color="auto"/>
              <w:right w:val="single" w:sz="4" w:space="0" w:color="auto"/>
            </w:tcBorders>
            <w:vAlign w:val="center"/>
          </w:tcPr>
          <w:p w14:paraId="0BCE8F10"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0E530D44"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883" w:type="dxa"/>
            <w:tcBorders>
              <w:top w:val="nil"/>
              <w:left w:val="nil"/>
              <w:bottom w:val="single" w:sz="4" w:space="0" w:color="auto"/>
              <w:right w:val="single" w:sz="4" w:space="0" w:color="auto"/>
            </w:tcBorders>
            <w:vAlign w:val="center"/>
          </w:tcPr>
          <w:p w14:paraId="2330A2E0"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20</w:t>
            </w:r>
          </w:p>
        </w:tc>
        <w:tc>
          <w:tcPr>
            <w:tcW w:w="851" w:type="dxa"/>
            <w:tcBorders>
              <w:top w:val="nil"/>
              <w:left w:val="nil"/>
              <w:bottom w:val="single" w:sz="4" w:space="0" w:color="auto"/>
              <w:right w:val="single" w:sz="4" w:space="0" w:color="auto"/>
            </w:tcBorders>
            <w:vAlign w:val="center"/>
          </w:tcPr>
          <w:p w14:paraId="1BE5358E"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265041EF"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307E0CE9" w14:textId="77777777" w:rsidR="00B75BF9" w:rsidRPr="00601DF9" w:rsidRDefault="002A7FEE">
            <w:pPr>
              <w:ind w:leftChars="-51" w:left="-122" w:rightChars="-51" w:right="-122"/>
              <w:jc w:val="center"/>
              <w:rPr>
                <w:rFonts w:hAnsi="宋体"/>
                <w:bCs/>
                <w:sz w:val="20"/>
              </w:rPr>
            </w:pPr>
            <w:r w:rsidRPr="00601DF9">
              <w:rPr>
                <w:rFonts w:hAnsi="宋体" w:hint="eastAsia"/>
                <w:bCs/>
                <w:sz w:val="20"/>
              </w:rPr>
              <w:t>9</w:t>
            </w:r>
          </w:p>
        </w:tc>
        <w:tc>
          <w:tcPr>
            <w:tcW w:w="1954" w:type="dxa"/>
            <w:tcBorders>
              <w:top w:val="nil"/>
              <w:left w:val="nil"/>
              <w:bottom w:val="single" w:sz="4" w:space="0" w:color="auto"/>
              <w:right w:val="single" w:sz="4" w:space="0" w:color="auto"/>
            </w:tcBorders>
            <w:vAlign w:val="center"/>
          </w:tcPr>
          <w:p w14:paraId="6EC2134B" w14:textId="77777777" w:rsidR="00B75BF9" w:rsidRPr="00601DF9" w:rsidRDefault="002A7FEE">
            <w:pPr>
              <w:ind w:leftChars="-13" w:left="-31" w:rightChars="-31" w:right="-74"/>
              <w:rPr>
                <w:rFonts w:hAnsi="宋体"/>
                <w:bCs/>
                <w:sz w:val="20"/>
              </w:rPr>
            </w:pPr>
            <w:r w:rsidRPr="00601DF9">
              <w:rPr>
                <w:rFonts w:hAnsi="宋体" w:hint="eastAsia"/>
                <w:bCs/>
                <w:sz w:val="20"/>
              </w:rPr>
              <w:t>住宿业</w:t>
            </w:r>
          </w:p>
        </w:tc>
        <w:tc>
          <w:tcPr>
            <w:tcW w:w="1198" w:type="dxa"/>
            <w:tcBorders>
              <w:top w:val="nil"/>
              <w:left w:val="nil"/>
              <w:bottom w:val="single" w:sz="4" w:space="0" w:color="auto"/>
              <w:right w:val="single" w:sz="4" w:space="0" w:color="auto"/>
            </w:tcBorders>
            <w:vAlign w:val="center"/>
          </w:tcPr>
          <w:p w14:paraId="266B1D7B"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10000</w:t>
            </w:r>
          </w:p>
        </w:tc>
        <w:tc>
          <w:tcPr>
            <w:tcW w:w="923" w:type="dxa"/>
            <w:tcBorders>
              <w:top w:val="nil"/>
              <w:left w:val="nil"/>
              <w:bottom w:val="single" w:sz="4" w:space="0" w:color="auto"/>
              <w:right w:val="single" w:sz="4" w:space="0" w:color="auto"/>
            </w:tcBorders>
            <w:vAlign w:val="center"/>
          </w:tcPr>
          <w:p w14:paraId="7656CDA0"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w:t>
            </w:r>
          </w:p>
        </w:tc>
        <w:tc>
          <w:tcPr>
            <w:tcW w:w="941" w:type="dxa"/>
            <w:tcBorders>
              <w:top w:val="nil"/>
              <w:left w:val="nil"/>
              <w:bottom w:val="single" w:sz="4" w:space="0" w:color="auto"/>
              <w:right w:val="single" w:sz="4" w:space="0" w:color="auto"/>
            </w:tcBorders>
            <w:vAlign w:val="center"/>
          </w:tcPr>
          <w:p w14:paraId="7B1B5A13"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35B7AEB"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2000</w:t>
            </w:r>
          </w:p>
        </w:tc>
        <w:tc>
          <w:tcPr>
            <w:tcW w:w="943" w:type="dxa"/>
            <w:tcBorders>
              <w:top w:val="nil"/>
              <w:left w:val="nil"/>
              <w:bottom w:val="single" w:sz="4" w:space="0" w:color="auto"/>
              <w:right w:val="single" w:sz="4" w:space="0" w:color="auto"/>
            </w:tcBorders>
            <w:vAlign w:val="center"/>
          </w:tcPr>
          <w:p w14:paraId="4787787D"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w:t>
            </w:r>
          </w:p>
        </w:tc>
        <w:tc>
          <w:tcPr>
            <w:tcW w:w="998" w:type="dxa"/>
            <w:tcBorders>
              <w:top w:val="nil"/>
              <w:left w:val="nil"/>
              <w:bottom w:val="single" w:sz="4" w:space="0" w:color="auto"/>
              <w:right w:val="single" w:sz="4" w:space="0" w:color="auto"/>
            </w:tcBorders>
            <w:vAlign w:val="center"/>
          </w:tcPr>
          <w:p w14:paraId="33263B90"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CC7C938"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961" w:type="dxa"/>
            <w:tcBorders>
              <w:top w:val="nil"/>
              <w:left w:val="nil"/>
              <w:bottom w:val="single" w:sz="4" w:space="0" w:color="auto"/>
              <w:right w:val="single" w:sz="4" w:space="0" w:color="auto"/>
            </w:tcBorders>
            <w:vAlign w:val="center"/>
          </w:tcPr>
          <w:p w14:paraId="777F553D"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1004" w:type="dxa"/>
            <w:tcBorders>
              <w:top w:val="nil"/>
              <w:left w:val="nil"/>
              <w:bottom w:val="single" w:sz="4" w:space="0" w:color="auto"/>
              <w:right w:val="single" w:sz="4" w:space="0" w:color="auto"/>
            </w:tcBorders>
            <w:vAlign w:val="center"/>
          </w:tcPr>
          <w:p w14:paraId="6AF5F494"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78B4AF7F"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883" w:type="dxa"/>
            <w:tcBorders>
              <w:top w:val="nil"/>
              <w:left w:val="nil"/>
              <w:bottom w:val="single" w:sz="4" w:space="0" w:color="auto"/>
              <w:right w:val="single" w:sz="4" w:space="0" w:color="auto"/>
            </w:tcBorders>
            <w:vAlign w:val="center"/>
          </w:tcPr>
          <w:p w14:paraId="46BDA455"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851" w:type="dxa"/>
            <w:tcBorders>
              <w:top w:val="nil"/>
              <w:left w:val="nil"/>
              <w:bottom w:val="single" w:sz="4" w:space="0" w:color="auto"/>
              <w:right w:val="single" w:sz="4" w:space="0" w:color="auto"/>
            </w:tcBorders>
            <w:vAlign w:val="center"/>
          </w:tcPr>
          <w:p w14:paraId="74561AD5"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5A8B27CC"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6FFE3EAB" w14:textId="77777777" w:rsidR="00B75BF9" w:rsidRPr="00601DF9" w:rsidRDefault="002A7FEE">
            <w:pPr>
              <w:ind w:leftChars="-51" w:left="-122" w:rightChars="-51" w:right="-122"/>
              <w:jc w:val="center"/>
              <w:rPr>
                <w:rFonts w:hAnsi="宋体"/>
                <w:bCs/>
                <w:sz w:val="20"/>
              </w:rPr>
            </w:pPr>
            <w:r w:rsidRPr="00601DF9">
              <w:rPr>
                <w:rFonts w:hAnsi="宋体" w:hint="eastAsia"/>
                <w:bCs/>
                <w:sz w:val="20"/>
              </w:rPr>
              <w:t>10</w:t>
            </w:r>
          </w:p>
        </w:tc>
        <w:tc>
          <w:tcPr>
            <w:tcW w:w="1954" w:type="dxa"/>
            <w:tcBorders>
              <w:top w:val="nil"/>
              <w:left w:val="nil"/>
              <w:bottom w:val="single" w:sz="4" w:space="0" w:color="auto"/>
              <w:right w:val="single" w:sz="4" w:space="0" w:color="auto"/>
            </w:tcBorders>
            <w:vAlign w:val="center"/>
          </w:tcPr>
          <w:p w14:paraId="07B725F4" w14:textId="77777777" w:rsidR="00B75BF9" w:rsidRPr="00601DF9" w:rsidRDefault="002A7FEE">
            <w:pPr>
              <w:ind w:leftChars="-13" w:left="-31" w:rightChars="-31" w:right="-74"/>
              <w:rPr>
                <w:rFonts w:hAnsi="宋体"/>
                <w:bCs/>
                <w:sz w:val="20"/>
              </w:rPr>
            </w:pPr>
            <w:r w:rsidRPr="00601DF9">
              <w:rPr>
                <w:rFonts w:hAnsi="宋体" w:hint="eastAsia"/>
                <w:bCs/>
                <w:sz w:val="20"/>
              </w:rPr>
              <w:t>餐饮业</w:t>
            </w:r>
          </w:p>
        </w:tc>
        <w:tc>
          <w:tcPr>
            <w:tcW w:w="1198" w:type="dxa"/>
            <w:tcBorders>
              <w:top w:val="nil"/>
              <w:left w:val="nil"/>
              <w:bottom w:val="single" w:sz="4" w:space="0" w:color="auto"/>
              <w:right w:val="single" w:sz="4" w:space="0" w:color="auto"/>
            </w:tcBorders>
            <w:vAlign w:val="center"/>
          </w:tcPr>
          <w:p w14:paraId="1837B0A0"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10000</w:t>
            </w:r>
          </w:p>
        </w:tc>
        <w:tc>
          <w:tcPr>
            <w:tcW w:w="923" w:type="dxa"/>
            <w:tcBorders>
              <w:top w:val="nil"/>
              <w:left w:val="nil"/>
              <w:bottom w:val="single" w:sz="4" w:space="0" w:color="auto"/>
              <w:right w:val="single" w:sz="4" w:space="0" w:color="auto"/>
            </w:tcBorders>
            <w:vAlign w:val="center"/>
          </w:tcPr>
          <w:p w14:paraId="2B7F9955"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w:t>
            </w:r>
          </w:p>
        </w:tc>
        <w:tc>
          <w:tcPr>
            <w:tcW w:w="941" w:type="dxa"/>
            <w:tcBorders>
              <w:top w:val="nil"/>
              <w:left w:val="nil"/>
              <w:bottom w:val="single" w:sz="4" w:space="0" w:color="auto"/>
              <w:right w:val="single" w:sz="4" w:space="0" w:color="auto"/>
            </w:tcBorders>
            <w:vAlign w:val="center"/>
          </w:tcPr>
          <w:p w14:paraId="592A15FD"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E9A6905"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2000</w:t>
            </w:r>
          </w:p>
        </w:tc>
        <w:tc>
          <w:tcPr>
            <w:tcW w:w="943" w:type="dxa"/>
            <w:tcBorders>
              <w:top w:val="nil"/>
              <w:left w:val="nil"/>
              <w:bottom w:val="single" w:sz="4" w:space="0" w:color="auto"/>
              <w:right w:val="single" w:sz="4" w:space="0" w:color="auto"/>
            </w:tcBorders>
            <w:vAlign w:val="center"/>
          </w:tcPr>
          <w:p w14:paraId="44BBC40D"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w:t>
            </w:r>
          </w:p>
        </w:tc>
        <w:tc>
          <w:tcPr>
            <w:tcW w:w="998" w:type="dxa"/>
            <w:tcBorders>
              <w:top w:val="nil"/>
              <w:left w:val="nil"/>
              <w:bottom w:val="single" w:sz="4" w:space="0" w:color="auto"/>
              <w:right w:val="single" w:sz="4" w:space="0" w:color="auto"/>
            </w:tcBorders>
            <w:vAlign w:val="center"/>
          </w:tcPr>
          <w:p w14:paraId="725CFB64"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74250EE8"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961" w:type="dxa"/>
            <w:tcBorders>
              <w:top w:val="nil"/>
              <w:left w:val="nil"/>
              <w:bottom w:val="single" w:sz="4" w:space="0" w:color="auto"/>
              <w:right w:val="single" w:sz="4" w:space="0" w:color="auto"/>
            </w:tcBorders>
            <w:vAlign w:val="center"/>
          </w:tcPr>
          <w:p w14:paraId="4CB9C38E"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1004" w:type="dxa"/>
            <w:tcBorders>
              <w:top w:val="nil"/>
              <w:left w:val="nil"/>
              <w:bottom w:val="single" w:sz="4" w:space="0" w:color="auto"/>
              <w:right w:val="single" w:sz="4" w:space="0" w:color="auto"/>
            </w:tcBorders>
            <w:vAlign w:val="center"/>
          </w:tcPr>
          <w:p w14:paraId="0D90005F"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86AF18F"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883" w:type="dxa"/>
            <w:tcBorders>
              <w:top w:val="nil"/>
              <w:left w:val="nil"/>
              <w:bottom w:val="single" w:sz="4" w:space="0" w:color="auto"/>
              <w:right w:val="single" w:sz="4" w:space="0" w:color="auto"/>
            </w:tcBorders>
            <w:vAlign w:val="center"/>
          </w:tcPr>
          <w:p w14:paraId="69C1EBDD"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851" w:type="dxa"/>
            <w:tcBorders>
              <w:top w:val="nil"/>
              <w:left w:val="nil"/>
              <w:bottom w:val="single" w:sz="4" w:space="0" w:color="auto"/>
              <w:right w:val="single" w:sz="4" w:space="0" w:color="auto"/>
            </w:tcBorders>
            <w:vAlign w:val="center"/>
          </w:tcPr>
          <w:p w14:paraId="4F827339"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2BA5DFBE"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2782B200" w14:textId="77777777" w:rsidR="00B75BF9" w:rsidRPr="00601DF9" w:rsidRDefault="002A7FEE">
            <w:pPr>
              <w:ind w:leftChars="-51" w:left="-122" w:rightChars="-51" w:right="-122"/>
              <w:jc w:val="center"/>
              <w:rPr>
                <w:rFonts w:hAnsi="宋体"/>
                <w:sz w:val="20"/>
              </w:rPr>
            </w:pPr>
            <w:r w:rsidRPr="00601DF9">
              <w:rPr>
                <w:rFonts w:hAnsi="宋体" w:hint="eastAsia"/>
                <w:sz w:val="20"/>
              </w:rPr>
              <w:t>11</w:t>
            </w:r>
          </w:p>
        </w:tc>
        <w:tc>
          <w:tcPr>
            <w:tcW w:w="1954" w:type="dxa"/>
            <w:tcBorders>
              <w:top w:val="nil"/>
              <w:left w:val="nil"/>
              <w:bottom w:val="single" w:sz="4" w:space="0" w:color="auto"/>
              <w:right w:val="single" w:sz="4" w:space="0" w:color="auto"/>
            </w:tcBorders>
            <w:vAlign w:val="center"/>
          </w:tcPr>
          <w:p w14:paraId="5BF36B43" w14:textId="77777777" w:rsidR="00B75BF9" w:rsidRPr="00601DF9" w:rsidRDefault="002A7FEE">
            <w:pPr>
              <w:ind w:leftChars="-13" w:left="-31" w:rightChars="-31" w:right="-74"/>
              <w:rPr>
                <w:rFonts w:hAnsi="宋体"/>
                <w:sz w:val="20"/>
              </w:rPr>
            </w:pPr>
            <w:r w:rsidRPr="00601DF9">
              <w:rPr>
                <w:rFonts w:hAnsi="宋体" w:hint="eastAsia"/>
                <w:sz w:val="20"/>
              </w:rPr>
              <w:t>信息传输业</w:t>
            </w:r>
          </w:p>
        </w:tc>
        <w:tc>
          <w:tcPr>
            <w:tcW w:w="1198" w:type="dxa"/>
            <w:tcBorders>
              <w:top w:val="nil"/>
              <w:left w:val="nil"/>
              <w:bottom w:val="single" w:sz="4" w:space="0" w:color="auto"/>
              <w:right w:val="single" w:sz="4" w:space="0" w:color="auto"/>
            </w:tcBorders>
            <w:vAlign w:val="center"/>
          </w:tcPr>
          <w:p w14:paraId="2466CB33"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100000</w:t>
            </w:r>
          </w:p>
        </w:tc>
        <w:tc>
          <w:tcPr>
            <w:tcW w:w="923" w:type="dxa"/>
            <w:tcBorders>
              <w:top w:val="nil"/>
              <w:left w:val="nil"/>
              <w:bottom w:val="single" w:sz="4" w:space="0" w:color="auto"/>
              <w:right w:val="single" w:sz="4" w:space="0" w:color="auto"/>
            </w:tcBorders>
            <w:vAlign w:val="center"/>
          </w:tcPr>
          <w:p w14:paraId="168E1F8C"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2000</w:t>
            </w:r>
          </w:p>
        </w:tc>
        <w:tc>
          <w:tcPr>
            <w:tcW w:w="941" w:type="dxa"/>
            <w:tcBorders>
              <w:top w:val="nil"/>
              <w:left w:val="nil"/>
              <w:bottom w:val="single" w:sz="4" w:space="0" w:color="auto"/>
              <w:right w:val="single" w:sz="4" w:space="0" w:color="auto"/>
            </w:tcBorders>
            <w:vAlign w:val="center"/>
          </w:tcPr>
          <w:p w14:paraId="655D044A"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C7A8132"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w:t>
            </w:r>
          </w:p>
        </w:tc>
        <w:tc>
          <w:tcPr>
            <w:tcW w:w="943" w:type="dxa"/>
            <w:tcBorders>
              <w:top w:val="nil"/>
              <w:left w:val="nil"/>
              <w:bottom w:val="single" w:sz="4" w:space="0" w:color="auto"/>
              <w:right w:val="single" w:sz="4" w:space="0" w:color="auto"/>
            </w:tcBorders>
            <w:vAlign w:val="center"/>
          </w:tcPr>
          <w:p w14:paraId="42BB2DBC"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w:t>
            </w:r>
          </w:p>
        </w:tc>
        <w:tc>
          <w:tcPr>
            <w:tcW w:w="998" w:type="dxa"/>
            <w:tcBorders>
              <w:top w:val="nil"/>
              <w:left w:val="nil"/>
              <w:bottom w:val="single" w:sz="4" w:space="0" w:color="auto"/>
              <w:right w:val="single" w:sz="4" w:space="0" w:color="auto"/>
            </w:tcBorders>
            <w:vAlign w:val="center"/>
          </w:tcPr>
          <w:p w14:paraId="21D66595"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903C844"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961" w:type="dxa"/>
            <w:tcBorders>
              <w:top w:val="nil"/>
              <w:left w:val="nil"/>
              <w:bottom w:val="single" w:sz="4" w:space="0" w:color="auto"/>
              <w:right w:val="single" w:sz="4" w:space="0" w:color="auto"/>
            </w:tcBorders>
            <w:vAlign w:val="center"/>
          </w:tcPr>
          <w:p w14:paraId="6126A8F3"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1004" w:type="dxa"/>
            <w:tcBorders>
              <w:top w:val="nil"/>
              <w:left w:val="nil"/>
              <w:bottom w:val="single" w:sz="4" w:space="0" w:color="auto"/>
              <w:right w:val="single" w:sz="4" w:space="0" w:color="auto"/>
            </w:tcBorders>
            <w:vAlign w:val="center"/>
          </w:tcPr>
          <w:p w14:paraId="232C60B9"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78876901"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883" w:type="dxa"/>
            <w:tcBorders>
              <w:top w:val="nil"/>
              <w:left w:val="nil"/>
              <w:bottom w:val="single" w:sz="4" w:space="0" w:color="auto"/>
              <w:right w:val="single" w:sz="4" w:space="0" w:color="auto"/>
            </w:tcBorders>
            <w:vAlign w:val="center"/>
          </w:tcPr>
          <w:p w14:paraId="7DD4365C"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851" w:type="dxa"/>
            <w:tcBorders>
              <w:top w:val="nil"/>
              <w:left w:val="nil"/>
              <w:bottom w:val="single" w:sz="4" w:space="0" w:color="auto"/>
              <w:right w:val="single" w:sz="4" w:space="0" w:color="auto"/>
            </w:tcBorders>
            <w:vAlign w:val="center"/>
          </w:tcPr>
          <w:p w14:paraId="51364FF2"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711C41CF"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158533EC" w14:textId="77777777" w:rsidR="00B75BF9" w:rsidRPr="00601DF9" w:rsidRDefault="002A7FEE">
            <w:pPr>
              <w:ind w:leftChars="-51" w:left="-122" w:rightChars="-51" w:right="-122"/>
              <w:jc w:val="center"/>
              <w:rPr>
                <w:rFonts w:hAnsi="宋体"/>
                <w:sz w:val="20"/>
              </w:rPr>
            </w:pPr>
            <w:r w:rsidRPr="00601DF9">
              <w:rPr>
                <w:rFonts w:hAnsi="宋体" w:hint="eastAsia"/>
                <w:sz w:val="20"/>
              </w:rPr>
              <w:t>12</w:t>
            </w:r>
          </w:p>
        </w:tc>
        <w:tc>
          <w:tcPr>
            <w:tcW w:w="1954" w:type="dxa"/>
            <w:tcBorders>
              <w:top w:val="nil"/>
              <w:left w:val="nil"/>
              <w:bottom w:val="single" w:sz="4" w:space="0" w:color="auto"/>
              <w:right w:val="single" w:sz="4" w:space="0" w:color="auto"/>
            </w:tcBorders>
            <w:vAlign w:val="center"/>
          </w:tcPr>
          <w:p w14:paraId="3225AB8B" w14:textId="77777777" w:rsidR="00B75BF9" w:rsidRPr="00601DF9" w:rsidRDefault="002A7FEE">
            <w:pPr>
              <w:ind w:leftChars="-13" w:left="-31" w:rightChars="-31" w:right="-74"/>
              <w:rPr>
                <w:rFonts w:hAnsi="宋体"/>
                <w:sz w:val="20"/>
                <w:lang w:eastAsia="zh-CN"/>
              </w:rPr>
            </w:pPr>
            <w:r w:rsidRPr="00601DF9">
              <w:rPr>
                <w:rFonts w:hAnsi="宋体" w:hint="eastAsia"/>
                <w:sz w:val="20"/>
                <w:lang w:eastAsia="zh-CN"/>
              </w:rPr>
              <w:t>软件和信息技术服务业</w:t>
            </w:r>
          </w:p>
        </w:tc>
        <w:tc>
          <w:tcPr>
            <w:tcW w:w="1198" w:type="dxa"/>
            <w:tcBorders>
              <w:top w:val="nil"/>
              <w:left w:val="nil"/>
              <w:bottom w:val="single" w:sz="4" w:space="0" w:color="auto"/>
              <w:right w:val="single" w:sz="4" w:space="0" w:color="auto"/>
            </w:tcBorders>
            <w:vAlign w:val="center"/>
          </w:tcPr>
          <w:p w14:paraId="6A32BFEC"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10000</w:t>
            </w:r>
          </w:p>
        </w:tc>
        <w:tc>
          <w:tcPr>
            <w:tcW w:w="923" w:type="dxa"/>
            <w:tcBorders>
              <w:top w:val="nil"/>
              <w:left w:val="nil"/>
              <w:bottom w:val="single" w:sz="4" w:space="0" w:color="auto"/>
              <w:right w:val="single" w:sz="4" w:space="0" w:color="auto"/>
            </w:tcBorders>
            <w:vAlign w:val="center"/>
          </w:tcPr>
          <w:p w14:paraId="37F9A510"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w:t>
            </w:r>
          </w:p>
        </w:tc>
        <w:tc>
          <w:tcPr>
            <w:tcW w:w="941" w:type="dxa"/>
            <w:tcBorders>
              <w:top w:val="nil"/>
              <w:left w:val="nil"/>
              <w:bottom w:val="single" w:sz="4" w:space="0" w:color="auto"/>
              <w:right w:val="single" w:sz="4" w:space="0" w:color="auto"/>
            </w:tcBorders>
            <w:vAlign w:val="center"/>
          </w:tcPr>
          <w:p w14:paraId="7F3E38F7"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111C59FD"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w:t>
            </w:r>
          </w:p>
        </w:tc>
        <w:tc>
          <w:tcPr>
            <w:tcW w:w="943" w:type="dxa"/>
            <w:tcBorders>
              <w:top w:val="nil"/>
              <w:left w:val="nil"/>
              <w:bottom w:val="single" w:sz="4" w:space="0" w:color="auto"/>
              <w:right w:val="single" w:sz="4" w:space="0" w:color="auto"/>
            </w:tcBorders>
            <w:vAlign w:val="center"/>
          </w:tcPr>
          <w:p w14:paraId="07B4F4F0"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w:t>
            </w:r>
          </w:p>
        </w:tc>
        <w:tc>
          <w:tcPr>
            <w:tcW w:w="998" w:type="dxa"/>
            <w:tcBorders>
              <w:top w:val="nil"/>
              <w:left w:val="nil"/>
              <w:bottom w:val="single" w:sz="4" w:space="0" w:color="auto"/>
              <w:right w:val="single" w:sz="4" w:space="0" w:color="auto"/>
            </w:tcBorders>
            <w:vAlign w:val="center"/>
          </w:tcPr>
          <w:p w14:paraId="44254D3D"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61103E3"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50</w:t>
            </w:r>
          </w:p>
        </w:tc>
        <w:tc>
          <w:tcPr>
            <w:tcW w:w="961" w:type="dxa"/>
            <w:tcBorders>
              <w:top w:val="nil"/>
              <w:left w:val="nil"/>
              <w:bottom w:val="single" w:sz="4" w:space="0" w:color="auto"/>
              <w:right w:val="single" w:sz="4" w:space="0" w:color="auto"/>
            </w:tcBorders>
            <w:vAlign w:val="center"/>
          </w:tcPr>
          <w:p w14:paraId="35CEF66E"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1004" w:type="dxa"/>
            <w:tcBorders>
              <w:top w:val="nil"/>
              <w:left w:val="nil"/>
              <w:bottom w:val="single" w:sz="4" w:space="0" w:color="auto"/>
              <w:right w:val="single" w:sz="4" w:space="0" w:color="auto"/>
            </w:tcBorders>
            <w:vAlign w:val="center"/>
          </w:tcPr>
          <w:p w14:paraId="5FD0A111"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1BFF179"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50</w:t>
            </w:r>
          </w:p>
        </w:tc>
        <w:tc>
          <w:tcPr>
            <w:tcW w:w="883" w:type="dxa"/>
            <w:tcBorders>
              <w:top w:val="nil"/>
              <w:left w:val="nil"/>
              <w:bottom w:val="single" w:sz="4" w:space="0" w:color="auto"/>
              <w:right w:val="single" w:sz="4" w:space="0" w:color="auto"/>
            </w:tcBorders>
            <w:vAlign w:val="center"/>
          </w:tcPr>
          <w:p w14:paraId="1B9FA92B"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851" w:type="dxa"/>
            <w:tcBorders>
              <w:top w:val="nil"/>
              <w:left w:val="nil"/>
              <w:bottom w:val="single" w:sz="4" w:space="0" w:color="auto"/>
              <w:right w:val="single" w:sz="4" w:space="0" w:color="auto"/>
            </w:tcBorders>
            <w:vAlign w:val="center"/>
          </w:tcPr>
          <w:p w14:paraId="572993E9"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074431F4"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64159F2D" w14:textId="77777777" w:rsidR="00B75BF9" w:rsidRPr="00601DF9" w:rsidRDefault="002A7FEE">
            <w:pPr>
              <w:ind w:leftChars="-51" w:left="-122" w:rightChars="-51" w:right="-122"/>
              <w:jc w:val="center"/>
              <w:rPr>
                <w:rFonts w:hAnsi="宋体"/>
                <w:bCs/>
                <w:sz w:val="20"/>
              </w:rPr>
            </w:pPr>
            <w:r w:rsidRPr="00601DF9">
              <w:rPr>
                <w:rFonts w:hAnsi="宋体" w:hint="eastAsia"/>
                <w:bCs/>
                <w:sz w:val="20"/>
              </w:rPr>
              <w:t>13</w:t>
            </w:r>
          </w:p>
        </w:tc>
        <w:tc>
          <w:tcPr>
            <w:tcW w:w="1954" w:type="dxa"/>
            <w:tcBorders>
              <w:top w:val="nil"/>
              <w:left w:val="nil"/>
              <w:bottom w:val="single" w:sz="4" w:space="0" w:color="auto"/>
              <w:right w:val="single" w:sz="4" w:space="0" w:color="auto"/>
            </w:tcBorders>
            <w:vAlign w:val="center"/>
          </w:tcPr>
          <w:p w14:paraId="2C8880A7" w14:textId="77777777" w:rsidR="00B75BF9" w:rsidRPr="00601DF9" w:rsidRDefault="002A7FEE">
            <w:pPr>
              <w:ind w:leftChars="-13" w:left="-31" w:rightChars="-31" w:right="-74"/>
              <w:rPr>
                <w:rFonts w:hAnsi="宋体"/>
                <w:bCs/>
                <w:sz w:val="20"/>
              </w:rPr>
            </w:pPr>
            <w:r w:rsidRPr="00601DF9">
              <w:rPr>
                <w:rFonts w:hAnsi="宋体" w:hint="eastAsia"/>
                <w:bCs/>
                <w:sz w:val="20"/>
              </w:rPr>
              <w:t>房地产开发</w:t>
            </w:r>
          </w:p>
        </w:tc>
        <w:tc>
          <w:tcPr>
            <w:tcW w:w="1198" w:type="dxa"/>
            <w:tcBorders>
              <w:top w:val="nil"/>
              <w:left w:val="nil"/>
              <w:bottom w:val="single" w:sz="4" w:space="0" w:color="auto"/>
              <w:right w:val="single" w:sz="4" w:space="0" w:color="auto"/>
            </w:tcBorders>
            <w:vAlign w:val="center"/>
          </w:tcPr>
          <w:p w14:paraId="0BBC5173"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200000</w:t>
            </w:r>
          </w:p>
        </w:tc>
        <w:tc>
          <w:tcPr>
            <w:tcW w:w="923" w:type="dxa"/>
            <w:tcBorders>
              <w:top w:val="nil"/>
              <w:left w:val="nil"/>
              <w:bottom w:val="single" w:sz="4" w:space="0" w:color="auto"/>
              <w:right w:val="single" w:sz="4" w:space="0" w:color="auto"/>
            </w:tcBorders>
            <w:vAlign w:val="center"/>
          </w:tcPr>
          <w:p w14:paraId="528D66E4"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941" w:type="dxa"/>
            <w:tcBorders>
              <w:top w:val="nil"/>
              <w:left w:val="nil"/>
              <w:bottom w:val="single" w:sz="4" w:space="0" w:color="auto"/>
              <w:right w:val="single" w:sz="4" w:space="0" w:color="auto"/>
            </w:tcBorders>
            <w:vAlign w:val="center"/>
          </w:tcPr>
          <w:p w14:paraId="15B128EC" w14:textId="77777777" w:rsidR="00B75BF9" w:rsidRPr="00601DF9" w:rsidRDefault="002A7FEE">
            <w:pPr>
              <w:ind w:leftChars="-51" w:left="-122" w:rightChars="-51" w:right="-122"/>
              <w:jc w:val="center"/>
              <w:rPr>
                <w:rFonts w:hAnsi="宋体"/>
                <w:sz w:val="20"/>
              </w:rPr>
            </w:pPr>
            <w:r w:rsidRPr="00601DF9">
              <w:rPr>
                <w:rFonts w:hAnsi="宋体" w:hint="eastAsia"/>
                <w:sz w:val="20"/>
              </w:rPr>
              <w:t>或</w:t>
            </w:r>
            <w:r w:rsidRPr="00601DF9">
              <w:rPr>
                <w:rFonts w:hAnsi="宋体" w:hint="eastAsia"/>
                <w:sz w:val="20"/>
              </w:rPr>
              <w:t>,</w:t>
            </w:r>
            <w:r w:rsidRPr="00601DF9">
              <w:rPr>
                <w:rFonts w:hAnsi="宋体" w:hint="eastAsia"/>
                <w:sz w:val="20"/>
              </w:rPr>
              <w:t>≥</w:t>
            </w:r>
            <w:r w:rsidRPr="00601DF9">
              <w:rPr>
                <w:rFonts w:hAnsi="宋体" w:hint="eastAsia"/>
                <w:sz w:val="20"/>
              </w:rPr>
              <w:t>10000</w:t>
            </w:r>
          </w:p>
        </w:tc>
        <w:tc>
          <w:tcPr>
            <w:tcW w:w="1108" w:type="dxa"/>
            <w:tcBorders>
              <w:top w:val="nil"/>
              <w:left w:val="nil"/>
              <w:bottom w:val="single" w:sz="4" w:space="0" w:color="auto"/>
              <w:right w:val="single" w:sz="4" w:space="0" w:color="auto"/>
            </w:tcBorders>
            <w:vAlign w:val="center"/>
          </w:tcPr>
          <w:p w14:paraId="487BB562"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w:t>
            </w:r>
          </w:p>
        </w:tc>
        <w:tc>
          <w:tcPr>
            <w:tcW w:w="943" w:type="dxa"/>
            <w:tcBorders>
              <w:top w:val="nil"/>
              <w:left w:val="nil"/>
              <w:bottom w:val="single" w:sz="4" w:space="0" w:color="auto"/>
              <w:right w:val="single" w:sz="4" w:space="0" w:color="auto"/>
            </w:tcBorders>
            <w:vAlign w:val="center"/>
          </w:tcPr>
          <w:p w14:paraId="4CEA4DA9"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998" w:type="dxa"/>
            <w:tcBorders>
              <w:top w:val="nil"/>
              <w:left w:val="nil"/>
              <w:bottom w:val="single" w:sz="4" w:space="0" w:color="auto"/>
              <w:right w:val="single" w:sz="4" w:space="0" w:color="auto"/>
            </w:tcBorders>
            <w:vAlign w:val="center"/>
          </w:tcPr>
          <w:p w14:paraId="53B23D29" w14:textId="77777777" w:rsidR="00B75BF9" w:rsidRPr="00601DF9" w:rsidRDefault="002A7FEE">
            <w:pPr>
              <w:jc w:val="center"/>
              <w:rPr>
                <w:rFonts w:hAnsi="宋体"/>
                <w:sz w:val="20"/>
              </w:rPr>
            </w:pPr>
            <w:r w:rsidRPr="00601DF9">
              <w:rPr>
                <w:rFonts w:hAnsi="宋体" w:hint="eastAsia"/>
                <w:sz w:val="20"/>
              </w:rPr>
              <w:t>且</w:t>
            </w:r>
            <w:r w:rsidRPr="00601DF9">
              <w:rPr>
                <w:rFonts w:hAnsi="宋体" w:hint="eastAsia"/>
                <w:sz w:val="20"/>
              </w:rPr>
              <w:t>,</w:t>
            </w:r>
            <w:r w:rsidRPr="00601DF9">
              <w:rPr>
                <w:rFonts w:hAnsi="宋体" w:hint="eastAsia"/>
                <w:sz w:val="20"/>
              </w:rPr>
              <w:t>≥</w:t>
            </w:r>
            <w:r w:rsidRPr="00601DF9">
              <w:rPr>
                <w:rFonts w:hAnsi="宋体" w:hint="eastAsia"/>
                <w:sz w:val="20"/>
              </w:rPr>
              <w:t>5000</w:t>
            </w:r>
          </w:p>
        </w:tc>
        <w:tc>
          <w:tcPr>
            <w:tcW w:w="1108" w:type="dxa"/>
            <w:tcBorders>
              <w:top w:val="nil"/>
              <w:left w:val="nil"/>
              <w:bottom w:val="single" w:sz="4" w:space="0" w:color="auto"/>
              <w:right w:val="single" w:sz="4" w:space="0" w:color="auto"/>
            </w:tcBorders>
            <w:vAlign w:val="center"/>
          </w:tcPr>
          <w:p w14:paraId="77E135E4"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961" w:type="dxa"/>
            <w:tcBorders>
              <w:top w:val="nil"/>
              <w:left w:val="nil"/>
              <w:bottom w:val="single" w:sz="4" w:space="0" w:color="auto"/>
              <w:right w:val="single" w:sz="4" w:space="0" w:color="auto"/>
            </w:tcBorders>
            <w:vAlign w:val="center"/>
          </w:tcPr>
          <w:p w14:paraId="15DD7087" w14:textId="77777777" w:rsidR="00B75BF9" w:rsidRPr="00601DF9" w:rsidRDefault="002A7FEE">
            <w:pPr>
              <w:jc w:val="center"/>
              <w:rPr>
                <w:rFonts w:hAnsi="宋体"/>
                <w:sz w:val="20"/>
              </w:rPr>
            </w:pPr>
            <w:r w:rsidRPr="00601DF9">
              <w:rPr>
                <w:rFonts w:hAnsi="宋体" w:hint="eastAsia"/>
                <w:sz w:val="20"/>
              </w:rPr>
              <w:t xml:space="preserve">　</w:t>
            </w:r>
          </w:p>
        </w:tc>
        <w:tc>
          <w:tcPr>
            <w:tcW w:w="1004" w:type="dxa"/>
            <w:tcBorders>
              <w:top w:val="nil"/>
              <w:left w:val="nil"/>
              <w:bottom w:val="single" w:sz="4" w:space="0" w:color="auto"/>
              <w:right w:val="single" w:sz="4" w:space="0" w:color="auto"/>
            </w:tcBorders>
            <w:vAlign w:val="center"/>
          </w:tcPr>
          <w:p w14:paraId="6B32B8E4" w14:textId="77777777" w:rsidR="00B75BF9" w:rsidRPr="00601DF9" w:rsidRDefault="002A7FEE">
            <w:pPr>
              <w:jc w:val="center"/>
              <w:rPr>
                <w:rFonts w:hAnsi="宋体"/>
                <w:sz w:val="20"/>
              </w:rPr>
            </w:pPr>
            <w:r w:rsidRPr="00601DF9">
              <w:rPr>
                <w:rFonts w:hAnsi="宋体" w:hint="eastAsia"/>
                <w:sz w:val="20"/>
              </w:rPr>
              <w:t>且</w:t>
            </w:r>
            <w:r w:rsidRPr="00601DF9">
              <w:rPr>
                <w:rFonts w:hAnsi="宋体" w:hint="eastAsia"/>
                <w:sz w:val="20"/>
              </w:rPr>
              <w:t>,</w:t>
            </w:r>
            <w:r w:rsidRPr="00601DF9">
              <w:rPr>
                <w:rFonts w:hAnsi="宋体" w:hint="eastAsia"/>
                <w:sz w:val="20"/>
              </w:rPr>
              <w:t>≥</w:t>
            </w:r>
            <w:r w:rsidRPr="00601DF9">
              <w:rPr>
                <w:rFonts w:hAnsi="宋体" w:hint="eastAsia"/>
                <w:sz w:val="20"/>
              </w:rPr>
              <w:t>2000</w:t>
            </w:r>
          </w:p>
        </w:tc>
        <w:tc>
          <w:tcPr>
            <w:tcW w:w="1108" w:type="dxa"/>
            <w:tcBorders>
              <w:top w:val="nil"/>
              <w:left w:val="nil"/>
              <w:bottom w:val="single" w:sz="4" w:space="0" w:color="auto"/>
              <w:right w:val="single" w:sz="4" w:space="0" w:color="auto"/>
            </w:tcBorders>
            <w:vAlign w:val="center"/>
          </w:tcPr>
          <w:p w14:paraId="13EBF878"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883" w:type="dxa"/>
            <w:tcBorders>
              <w:top w:val="nil"/>
              <w:left w:val="nil"/>
              <w:bottom w:val="single" w:sz="4" w:space="0" w:color="auto"/>
              <w:right w:val="single" w:sz="4" w:space="0" w:color="auto"/>
            </w:tcBorders>
            <w:vAlign w:val="center"/>
          </w:tcPr>
          <w:p w14:paraId="5EA7CDF6" w14:textId="77777777" w:rsidR="00B75BF9" w:rsidRPr="00601DF9" w:rsidRDefault="002A7FEE">
            <w:pPr>
              <w:jc w:val="center"/>
              <w:rPr>
                <w:rFonts w:hAnsi="宋体"/>
                <w:sz w:val="20"/>
              </w:rPr>
            </w:pPr>
            <w:r w:rsidRPr="00601DF9">
              <w:rPr>
                <w:rFonts w:hAnsi="宋体" w:hint="eastAsia"/>
                <w:sz w:val="20"/>
              </w:rPr>
              <w:t xml:space="preserve">　</w:t>
            </w:r>
          </w:p>
        </w:tc>
        <w:tc>
          <w:tcPr>
            <w:tcW w:w="851" w:type="dxa"/>
            <w:tcBorders>
              <w:top w:val="nil"/>
              <w:left w:val="nil"/>
              <w:bottom w:val="single" w:sz="4" w:space="0" w:color="auto"/>
              <w:right w:val="single" w:sz="4" w:space="0" w:color="auto"/>
            </w:tcBorders>
            <w:vAlign w:val="center"/>
          </w:tcPr>
          <w:p w14:paraId="66954350" w14:textId="77777777" w:rsidR="00B75BF9" w:rsidRPr="00601DF9" w:rsidRDefault="002A7FEE">
            <w:pPr>
              <w:jc w:val="center"/>
              <w:rPr>
                <w:rFonts w:hAnsi="宋体"/>
                <w:sz w:val="20"/>
              </w:rPr>
            </w:pPr>
            <w:r w:rsidRPr="00601DF9">
              <w:rPr>
                <w:rFonts w:hAnsi="宋体" w:hint="eastAsia"/>
                <w:sz w:val="20"/>
              </w:rPr>
              <w:t>或</w:t>
            </w:r>
            <w:r w:rsidRPr="00601DF9">
              <w:rPr>
                <w:rFonts w:hAnsi="宋体" w:hint="eastAsia"/>
                <w:sz w:val="20"/>
              </w:rPr>
              <w:t>,</w:t>
            </w:r>
            <w:r w:rsidRPr="00601DF9">
              <w:rPr>
                <w:rFonts w:hAnsi="宋体" w:hint="eastAsia"/>
                <w:sz w:val="20"/>
              </w:rPr>
              <w:t>＜</w:t>
            </w:r>
            <w:r w:rsidRPr="00601DF9">
              <w:rPr>
                <w:rFonts w:hAnsi="宋体" w:hint="eastAsia"/>
                <w:sz w:val="20"/>
              </w:rPr>
              <w:t>2000</w:t>
            </w:r>
          </w:p>
        </w:tc>
      </w:tr>
      <w:tr w:rsidR="00B75BF9" w:rsidRPr="00601DF9" w14:paraId="28BE04D3"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5E3D019B" w14:textId="77777777" w:rsidR="00B75BF9" w:rsidRPr="00601DF9" w:rsidRDefault="002A7FEE">
            <w:pPr>
              <w:ind w:leftChars="-51" w:left="-122" w:rightChars="-51" w:right="-122"/>
              <w:jc w:val="center"/>
              <w:rPr>
                <w:rFonts w:hAnsi="宋体"/>
                <w:bCs/>
                <w:sz w:val="20"/>
              </w:rPr>
            </w:pPr>
            <w:r w:rsidRPr="00601DF9">
              <w:rPr>
                <w:rFonts w:hAnsi="宋体" w:hint="eastAsia"/>
                <w:bCs/>
                <w:sz w:val="20"/>
              </w:rPr>
              <w:t>14</w:t>
            </w:r>
          </w:p>
        </w:tc>
        <w:tc>
          <w:tcPr>
            <w:tcW w:w="1954" w:type="dxa"/>
            <w:tcBorders>
              <w:top w:val="nil"/>
              <w:left w:val="nil"/>
              <w:bottom w:val="single" w:sz="4" w:space="0" w:color="auto"/>
              <w:right w:val="single" w:sz="4" w:space="0" w:color="auto"/>
            </w:tcBorders>
            <w:vAlign w:val="center"/>
          </w:tcPr>
          <w:p w14:paraId="65737857" w14:textId="77777777" w:rsidR="00B75BF9" w:rsidRPr="00601DF9" w:rsidRDefault="002A7FEE">
            <w:pPr>
              <w:ind w:leftChars="-13" w:left="-31" w:rightChars="-31" w:right="-74"/>
              <w:rPr>
                <w:rFonts w:hAnsi="宋体"/>
                <w:bCs/>
                <w:sz w:val="20"/>
              </w:rPr>
            </w:pPr>
            <w:r w:rsidRPr="00601DF9">
              <w:rPr>
                <w:rFonts w:hAnsi="宋体" w:hint="eastAsia"/>
                <w:bCs/>
                <w:sz w:val="20"/>
              </w:rPr>
              <w:t>物业管理</w:t>
            </w:r>
          </w:p>
        </w:tc>
        <w:tc>
          <w:tcPr>
            <w:tcW w:w="1198" w:type="dxa"/>
            <w:tcBorders>
              <w:top w:val="nil"/>
              <w:left w:val="nil"/>
              <w:bottom w:val="single" w:sz="4" w:space="0" w:color="auto"/>
              <w:right w:val="single" w:sz="4" w:space="0" w:color="auto"/>
            </w:tcBorders>
            <w:vAlign w:val="center"/>
          </w:tcPr>
          <w:p w14:paraId="19DC8410"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5000</w:t>
            </w:r>
          </w:p>
        </w:tc>
        <w:tc>
          <w:tcPr>
            <w:tcW w:w="923" w:type="dxa"/>
            <w:tcBorders>
              <w:top w:val="nil"/>
              <w:left w:val="nil"/>
              <w:bottom w:val="single" w:sz="4" w:space="0" w:color="auto"/>
              <w:right w:val="single" w:sz="4" w:space="0" w:color="auto"/>
            </w:tcBorders>
            <w:vAlign w:val="center"/>
          </w:tcPr>
          <w:p w14:paraId="3BC32737"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w:t>
            </w:r>
          </w:p>
        </w:tc>
        <w:tc>
          <w:tcPr>
            <w:tcW w:w="941" w:type="dxa"/>
            <w:tcBorders>
              <w:top w:val="nil"/>
              <w:left w:val="nil"/>
              <w:bottom w:val="single" w:sz="4" w:space="0" w:color="auto"/>
              <w:right w:val="single" w:sz="4" w:space="0" w:color="auto"/>
            </w:tcBorders>
            <w:vAlign w:val="center"/>
          </w:tcPr>
          <w:p w14:paraId="48C434CF"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2A2ABC26"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1000</w:t>
            </w:r>
          </w:p>
        </w:tc>
        <w:tc>
          <w:tcPr>
            <w:tcW w:w="943" w:type="dxa"/>
            <w:tcBorders>
              <w:top w:val="nil"/>
              <w:left w:val="nil"/>
              <w:bottom w:val="single" w:sz="4" w:space="0" w:color="auto"/>
              <w:right w:val="single" w:sz="4" w:space="0" w:color="auto"/>
            </w:tcBorders>
            <w:vAlign w:val="center"/>
          </w:tcPr>
          <w:p w14:paraId="4480B434"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w:t>
            </w:r>
          </w:p>
        </w:tc>
        <w:tc>
          <w:tcPr>
            <w:tcW w:w="998" w:type="dxa"/>
            <w:tcBorders>
              <w:top w:val="nil"/>
              <w:left w:val="nil"/>
              <w:bottom w:val="single" w:sz="4" w:space="0" w:color="auto"/>
              <w:right w:val="single" w:sz="4" w:space="0" w:color="auto"/>
            </w:tcBorders>
            <w:vAlign w:val="center"/>
          </w:tcPr>
          <w:p w14:paraId="188E03CA"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1B340825"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500</w:t>
            </w:r>
          </w:p>
        </w:tc>
        <w:tc>
          <w:tcPr>
            <w:tcW w:w="961" w:type="dxa"/>
            <w:tcBorders>
              <w:top w:val="nil"/>
              <w:left w:val="nil"/>
              <w:bottom w:val="single" w:sz="4" w:space="0" w:color="auto"/>
              <w:right w:val="single" w:sz="4" w:space="0" w:color="auto"/>
            </w:tcBorders>
            <w:vAlign w:val="center"/>
          </w:tcPr>
          <w:p w14:paraId="362929EA"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1004" w:type="dxa"/>
            <w:tcBorders>
              <w:top w:val="nil"/>
              <w:left w:val="nil"/>
              <w:bottom w:val="single" w:sz="4" w:space="0" w:color="auto"/>
              <w:right w:val="single" w:sz="4" w:space="0" w:color="auto"/>
            </w:tcBorders>
            <w:vAlign w:val="center"/>
          </w:tcPr>
          <w:p w14:paraId="6439D1DE"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19352604"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500</w:t>
            </w:r>
          </w:p>
        </w:tc>
        <w:tc>
          <w:tcPr>
            <w:tcW w:w="883" w:type="dxa"/>
            <w:tcBorders>
              <w:top w:val="nil"/>
              <w:left w:val="nil"/>
              <w:bottom w:val="single" w:sz="4" w:space="0" w:color="auto"/>
              <w:right w:val="single" w:sz="4" w:space="0" w:color="auto"/>
            </w:tcBorders>
            <w:vAlign w:val="center"/>
          </w:tcPr>
          <w:p w14:paraId="27001E4D"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100</w:t>
            </w:r>
          </w:p>
        </w:tc>
        <w:tc>
          <w:tcPr>
            <w:tcW w:w="851" w:type="dxa"/>
            <w:tcBorders>
              <w:top w:val="nil"/>
              <w:left w:val="nil"/>
              <w:bottom w:val="single" w:sz="4" w:space="0" w:color="auto"/>
              <w:right w:val="single" w:sz="4" w:space="0" w:color="auto"/>
            </w:tcBorders>
            <w:vAlign w:val="center"/>
          </w:tcPr>
          <w:p w14:paraId="4A974850" w14:textId="77777777" w:rsidR="00B75BF9" w:rsidRPr="00601DF9" w:rsidRDefault="002A7FEE">
            <w:pPr>
              <w:jc w:val="center"/>
              <w:rPr>
                <w:rFonts w:hAnsi="宋体"/>
                <w:sz w:val="20"/>
              </w:rPr>
            </w:pPr>
            <w:r w:rsidRPr="00601DF9">
              <w:rPr>
                <w:rFonts w:hAnsi="宋体" w:hint="eastAsia"/>
                <w:sz w:val="20"/>
              </w:rPr>
              <w:t xml:space="preserve">　</w:t>
            </w:r>
          </w:p>
        </w:tc>
      </w:tr>
      <w:tr w:rsidR="00B75BF9" w:rsidRPr="00601DF9" w14:paraId="0A5AA82C"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1CCBCB60" w14:textId="77777777" w:rsidR="00B75BF9" w:rsidRPr="00601DF9" w:rsidRDefault="002A7FEE">
            <w:pPr>
              <w:ind w:leftChars="-51" w:left="-122" w:rightChars="-51" w:right="-122"/>
              <w:jc w:val="center"/>
              <w:rPr>
                <w:rFonts w:hAnsi="宋体"/>
                <w:bCs/>
                <w:sz w:val="20"/>
              </w:rPr>
            </w:pPr>
            <w:r w:rsidRPr="00601DF9">
              <w:rPr>
                <w:rFonts w:hAnsi="宋体" w:hint="eastAsia"/>
                <w:bCs/>
                <w:sz w:val="20"/>
              </w:rPr>
              <w:t>15</w:t>
            </w:r>
          </w:p>
        </w:tc>
        <w:tc>
          <w:tcPr>
            <w:tcW w:w="1954" w:type="dxa"/>
            <w:tcBorders>
              <w:top w:val="nil"/>
              <w:left w:val="nil"/>
              <w:bottom w:val="single" w:sz="4" w:space="0" w:color="auto"/>
              <w:right w:val="single" w:sz="4" w:space="0" w:color="auto"/>
            </w:tcBorders>
            <w:vAlign w:val="center"/>
          </w:tcPr>
          <w:p w14:paraId="5145E89B" w14:textId="77777777" w:rsidR="00B75BF9" w:rsidRPr="00601DF9" w:rsidRDefault="002A7FEE">
            <w:pPr>
              <w:ind w:leftChars="-13" w:left="-31" w:rightChars="-31" w:right="-74"/>
              <w:rPr>
                <w:rFonts w:hAnsi="宋体"/>
                <w:bCs/>
                <w:sz w:val="20"/>
              </w:rPr>
            </w:pPr>
            <w:r w:rsidRPr="00601DF9">
              <w:rPr>
                <w:rFonts w:hAnsi="宋体" w:hint="eastAsia"/>
                <w:bCs/>
                <w:sz w:val="20"/>
              </w:rPr>
              <w:t>租赁和商务服务业</w:t>
            </w:r>
          </w:p>
        </w:tc>
        <w:tc>
          <w:tcPr>
            <w:tcW w:w="1198" w:type="dxa"/>
            <w:tcBorders>
              <w:top w:val="nil"/>
              <w:left w:val="nil"/>
              <w:bottom w:val="single" w:sz="4" w:space="0" w:color="auto"/>
              <w:right w:val="single" w:sz="4" w:space="0" w:color="auto"/>
            </w:tcBorders>
            <w:vAlign w:val="center"/>
          </w:tcPr>
          <w:p w14:paraId="01F96E22"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923" w:type="dxa"/>
            <w:tcBorders>
              <w:top w:val="nil"/>
              <w:left w:val="nil"/>
              <w:bottom w:val="single" w:sz="4" w:space="0" w:color="auto"/>
              <w:right w:val="single" w:sz="4" w:space="0" w:color="auto"/>
            </w:tcBorders>
            <w:vAlign w:val="center"/>
          </w:tcPr>
          <w:p w14:paraId="5902D070"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w:t>
            </w:r>
          </w:p>
        </w:tc>
        <w:tc>
          <w:tcPr>
            <w:tcW w:w="941" w:type="dxa"/>
            <w:tcBorders>
              <w:top w:val="nil"/>
              <w:left w:val="nil"/>
              <w:bottom w:val="single" w:sz="4" w:space="0" w:color="auto"/>
              <w:right w:val="single" w:sz="4" w:space="0" w:color="auto"/>
            </w:tcBorders>
            <w:vAlign w:val="center"/>
          </w:tcPr>
          <w:p w14:paraId="5C033A78" w14:textId="77777777" w:rsidR="00B75BF9" w:rsidRPr="00601DF9" w:rsidRDefault="002A7FEE">
            <w:pPr>
              <w:ind w:leftChars="-51" w:left="-122" w:rightChars="-51" w:right="-122"/>
              <w:jc w:val="center"/>
              <w:rPr>
                <w:rFonts w:hAnsi="宋体"/>
                <w:sz w:val="20"/>
              </w:rPr>
            </w:pPr>
            <w:r w:rsidRPr="00601DF9">
              <w:rPr>
                <w:rFonts w:hAnsi="宋体" w:hint="eastAsia"/>
                <w:sz w:val="20"/>
              </w:rPr>
              <w:t>或</w:t>
            </w:r>
            <w:r w:rsidRPr="00601DF9">
              <w:rPr>
                <w:rFonts w:hAnsi="宋体" w:hint="eastAsia"/>
                <w:sz w:val="20"/>
              </w:rPr>
              <w:t>,</w:t>
            </w:r>
            <w:r w:rsidRPr="00601DF9">
              <w:rPr>
                <w:rFonts w:hAnsi="宋体" w:hint="eastAsia"/>
                <w:sz w:val="20"/>
              </w:rPr>
              <w:t>≥</w:t>
            </w:r>
            <w:r w:rsidRPr="00601DF9">
              <w:rPr>
                <w:rFonts w:hAnsi="宋体" w:hint="eastAsia"/>
                <w:sz w:val="20"/>
              </w:rPr>
              <w:t>120000</w:t>
            </w:r>
          </w:p>
        </w:tc>
        <w:tc>
          <w:tcPr>
            <w:tcW w:w="1108" w:type="dxa"/>
            <w:tcBorders>
              <w:top w:val="nil"/>
              <w:left w:val="nil"/>
              <w:bottom w:val="single" w:sz="4" w:space="0" w:color="auto"/>
              <w:right w:val="single" w:sz="4" w:space="0" w:color="auto"/>
            </w:tcBorders>
            <w:vAlign w:val="center"/>
          </w:tcPr>
          <w:p w14:paraId="02E70003"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943" w:type="dxa"/>
            <w:tcBorders>
              <w:top w:val="nil"/>
              <w:left w:val="nil"/>
              <w:bottom w:val="single" w:sz="4" w:space="0" w:color="auto"/>
              <w:right w:val="single" w:sz="4" w:space="0" w:color="auto"/>
            </w:tcBorders>
            <w:vAlign w:val="center"/>
          </w:tcPr>
          <w:p w14:paraId="72F83493"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w:t>
            </w:r>
          </w:p>
        </w:tc>
        <w:tc>
          <w:tcPr>
            <w:tcW w:w="998" w:type="dxa"/>
            <w:tcBorders>
              <w:top w:val="nil"/>
              <w:left w:val="nil"/>
              <w:bottom w:val="single" w:sz="4" w:space="0" w:color="auto"/>
              <w:right w:val="single" w:sz="4" w:space="0" w:color="auto"/>
            </w:tcBorders>
            <w:vAlign w:val="center"/>
          </w:tcPr>
          <w:p w14:paraId="3705E22B" w14:textId="77777777" w:rsidR="00B75BF9" w:rsidRPr="00601DF9" w:rsidRDefault="002A7FEE">
            <w:pPr>
              <w:jc w:val="center"/>
              <w:rPr>
                <w:rFonts w:hAnsi="宋体"/>
                <w:sz w:val="20"/>
              </w:rPr>
            </w:pPr>
            <w:r w:rsidRPr="00601DF9">
              <w:rPr>
                <w:rFonts w:hAnsi="宋体" w:hint="eastAsia"/>
                <w:sz w:val="20"/>
              </w:rPr>
              <w:t>且</w:t>
            </w:r>
            <w:r w:rsidRPr="00601DF9">
              <w:rPr>
                <w:rFonts w:hAnsi="宋体" w:hint="eastAsia"/>
                <w:sz w:val="20"/>
              </w:rPr>
              <w:t>,</w:t>
            </w:r>
            <w:r w:rsidRPr="00601DF9">
              <w:rPr>
                <w:rFonts w:hAnsi="宋体" w:hint="eastAsia"/>
                <w:sz w:val="20"/>
              </w:rPr>
              <w:t>≥</w:t>
            </w:r>
            <w:r w:rsidRPr="00601DF9">
              <w:rPr>
                <w:rFonts w:hAnsi="宋体" w:hint="eastAsia"/>
                <w:sz w:val="20"/>
              </w:rPr>
              <w:t>8000</w:t>
            </w:r>
          </w:p>
        </w:tc>
        <w:tc>
          <w:tcPr>
            <w:tcW w:w="1108" w:type="dxa"/>
            <w:tcBorders>
              <w:top w:val="nil"/>
              <w:left w:val="nil"/>
              <w:bottom w:val="single" w:sz="4" w:space="0" w:color="auto"/>
              <w:right w:val="single" w:sz="4" w:space="0" w:color="auto"/>
            </w:tcBorders>
            <w:vAlign w:val="center"/>
          </w:tcPr>
          <w:p w14:paraId="77C25247" w14:textId="77777777" w:rsidR="00B75BF9" w:rsidRPr="00601DF9" w:rsidRDefault="002A7FEE">
            <w:pPr>
              <w:jc w:val="center"/>
              <w:rPr>
                <w:rFonts w:hAnsi="宋体"/>
                <w:sz w:val="20"/>
              </w:rPr>
            </w:pPr>
            <w:r w:rsidRPr="00601DF9">
              <w:rPr>
                <w:rFonts w:hAnsi="宋体" w:hint="eastAsia"/>
                <w:sz w:val="20"/>
              </w:rPr>
              <w:t xml:space="preserve">　</w:t>
            </w:r>
          </w:p>
        </w:tc>
        <w:tc>
          <w:tcPr>
            <w:tcW w:w="961" w:type="dxa"/>
            <w:tcBorders>
              <w:top w:val="nil"/>
              <w:left w:val="nil"/>
              <w:bottom w:val="single" w:sz="4" w:space="0" w:color="auto"/>
              <w:right w:val="single" w:sz="4" w:space="0" w:color="auto"/>
            </w:tcBorders>
            <w:vAlign w:val="center"/>
          </w:tcPr>
          <w:p w14:paraId="74DB52A5"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1004" w:type="dxa"/>
            <w:tcBorders>
              <w:top w:val="nil"/>
              <w:left w:val="nil"/>
              <w:bottom w:val="single" w:sz="4" w:space="0" w:color="auto"/>
              <w:right w:val="single" w:sz="4" w:space="0" w:color="auto"/>
            </w:tcBorders>
            <w:vAlign w:val="center"/>
          </w:tcPr>
          <w:p w14:paraId="1CFE70AA" w14:textId="77777777" w:rsidR="00B75BF9" w:rsidRPr="00601DF9" w:rsidRDefault="002A7FEE">
            <w:pPr>
              <w:jc w:val="center"/>
              <w:rPr>
                <w:rFonts w:hAnsi="宋体"/>
                <w:sz w:val="20"/>
              </w:rPr>
            </w:pPr>
            <w:r w:rsidRPr="00601DF9">
              <w:rPr>
                <w:rFonts w:hAnsi="宋体" w:hint="eastAsia"/>
                <w:sz w:val="20"/>
              </w:rPr>
              <w:t>且</w:t>
            </w:r>
            <w:r w:rsidRPr="00601DF9">
              <w:rPr>
                <w:rFonts w:hAnsi="宋体" w:hint="eastAsia"/>
                <w:sz w:val="20"/>
              </w:rPr>
              <w:t>,</w:t>
            </w:r>
            <w:r w:rsidRPr="00601DF9">
              <w:rPr>
                <w:rFonts w:hAnsi="宋体" w:hint="eastAsia"/>
                <w:sz w:val="20"/>
              </w:rPr>
              <w:t>≥</w:t>
            </w:r>
            <w:r w:rsidRPr="00601DF9">
              <w:rPr>
                <w:rFonts w:hAnsi="宋体" w:hint="eastAsia"/>
                <w:sz w:val="20"/>
              </w:rPr>
              <w:t>100</w:t>
            </w:r>
          </w:p>
        </w:tc>
        <w:tc>
          <w:tcPr>
            <w:tcW w:w="1108" w:type="dxa"/>
            <w:tcBorders>
              <w:top w:val="nil"/>
              <w:left w:val="nil"/>
              <w:bottom w:val="single" w:sz="4" w:space="0" w:color="auto"/>
              <w:right w:val="single" w:sz="4" w:space="0" w:color="auto"/>
            </w:tcBorders>
            <w:vAlign w:val="center"/>
          </w:tcPr>
          <w:p w14:paraId="6834F2D0" w14:textId="77777777" w:rsidR="00B75BF9" w:rsidRPr="00601DF9" w:rsidRDefault="002A7FEE">
            <w:pPr>
              <w:jc w:val="center"/>
              <w:rPr>
                <w:rFonts w:hAnsi="宋体"/>
                <w:sz w:val="20"/>
              </w:rPr>
            </w:pPr>
            <w:r w:rsidRPr="00601DF9">
              <w:rPr>
                <w:rFonts w:hAnsi="宋体" w:hint="eastAsia"/>
                <w:sz w:val="20"/>
              </w:rPr>
              <w:t xml:space="preserve">　</w:t>
            </w:r>
          </w:p>
        </w:tc>
        <w:tc>
          <w:tcPr>
            <w:tcW w:w="883" w:type="dxa"/>
            <w:tcBorders>
              <w:top w:val="nil"/>
              <w:left w:val="nil"/>
              <w:bottom w:val="single" w:sz="4" w:space="0" w:color="auto"/>
              <w:right w:val="single" w:sz="4" w:space="0" w:color="auto"/>
            </w:tcBorders>
            <w:vAlign w:val="center"/>
          </w:tcPr>
          <w:p w14:paraId="5253F339"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851" w:type="dxa"/>
            <w:tcBorders>
              <w:top w:val="nil"/>
              <w:left w:val="nil"/>
              <w:bottom w:val="single" w:sz="4" w:space="0" w:color="auto"/>
              <w:right w:val="single" w:sz="4" w:space="0" w:color="auto"/>
            </w:tcBorders>
            <w:vAlign w:val="center"/>
          </w:tcPr>
          <w:p w14:paraId="79A6AD7E" w14:textId="77777777" w:rsidR="00B75BF9" w:rsidRPr="00601DF9" w:rsidRDefault="002A7FEE">
            <w:pPr>
              <w:jc w:val="center"/>
              <w:rPr>
                <w:rFonts w:hAnsi="宋体"/>
                <w:sz w:val="20"/>
              </w:rPr>
            </w:pPr>
            <w:r w:rsidRPr="00601DF9">
              <w:rPr>
                <w:rFonts w:hAnsi="宋体" w:hint="eastAsia"/>
                <w:sz w:val="20"/>
              </w:rPr>
              <w:t>或</w:t>
            </w:r>
            <w:r w:rsidRPr="00601DF9">
              <w:rPr>
                <w:rFonts w:hAnsi="宋体" w:hint="eastAsia"/>
                <w:sz w:val="20"/>
              </w:rPr>
              <w:t>,</w:t>
            </w:r>
            <w:r w:rsidRPr="00601DF9">
              <w:rPr>
                <w:rFonts w:hAnsi="宋体" w:hint="eastAsia"/>
                <w:sz w:val="20"/>
              </w:rPr>
              <w:t>＜</w:t>
            </w:r>
            <w:r w:rsidRPr="00601DF9">
              <w:rPr>
                <w:rFonts w:hAnsi="宋体" w:hint="eastAsia"/>
                <w:sz w:val="20"/>
              </w:rPr>
              <w:t>100</w:t>
            </w:r>
          </w:p>
        </w:tc>
      </w:tr>
      <w:tr w:rsidR="00B75BF9" w:rsidRPr="00601DF9" w14:paraId="58B3F818"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52F25AF4" w14:textId="77777777" w:rsidR="00B75BF9" w:rsidRPr="00601DF9" w:rsidRDefault="002A7FEE">
            <w:pPr>
              <w:ind w:leftChars="-51" w:left="-122" w:rightChars="-51" w:right="-122"/>
              <w:jc w:val="center"/>
              <w:rPr>
                <w:rFonts w:hAnsi="宋体"/>
                <w:sz w:val="20"/>
              </w:rPr>
            </w:pPr>
            <w:r w:rsidRPr="00601DF9">
              <w:rPr>
                <w:rFonts w:hAnsi="宋体" w:hint="eastAsia"/>
                <w:sz w:val="20"/>
              </w:rPr>
              <w:t>16</w:t>
            </w:r>
          </w:p>
        </w:tc>
        <w:tc>
          <w:tcPr>
            <w:tcW w:w="1954" w:type="dxa"/>
            <w:tcBorders>
              <w:top w:val="nil"/>
              <w:left w:val="nil"/>
              <w:bottom w:val="single" w:sz="4" w:space="0" w:color="auto"/>
              <w:right w:val="single" w:sz="4" w:space="0" w:color="auto"/>
            </w:tcBorders>
            <w:vAlign w:val="center"/>
          </w:tcPr>
          <w:p w14:paraId="36981A9B" w14:textId="77777777" w:rsidR="00B75BF9" w:rsidRPr="00601DF9" w:rsidRDefault="002A7FEE">
            <w:pPr>
              <w:ind w:leftChars="-13" w:left="-31" w:rightChars="-31" w:right="-74"/>
              <w:rPr>
                <w:rFonts w:hAnsi="宋体"/>
                <w:sz w:val="20"/>
              </w:rPr>
            </w:pPr>
            <w:r w:rsidRPr="00601DF9">
              <w:rPr>
                <w:rFonts w:hAnsi="宋体" w:hint="eastAsia"/>
                <w:sz w:val="20"/>
              </w:rPr>
              <w:t>其他未列明行业</w:t>
            </w:r>
          </w:p>
        </w:tc>
        <w:tc>
          <w:tcPr>
            <w:tcW w:w="1198" w:type="dxa"/>
            <w:tcBorders>
              <w:top w:val="nil"/>
              <w:left w:val="nil"/>
              <w:bottom w:val="single" w:sz="4" w:space="0" w:color="auto"/>
              <w:right w:val="single" w:sz="4" w:space="0" w:color="auto"/>
            </w:tcBorders>
            <w:vAlign w:val="center"/>
          </w:tcPr>
          <w:p w14:paraId="04418F98"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923" w:type="dxa"/>
            <w:tcBorders>
              <w:top w:val="nil"/>
              <w:left w:val="nil"/>
              <w:bottom w:val="single" w:sz="4" w:space="0" w:color="auto"/>
              <w:right w:val="single" w:sz="4" w:space="0" w:color="auto"/>
            </w:tcBorders>
            <w:vAlign w:val="center"/>
          </w:tcPr>
          <w:p w14:paraId="622E612E"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300</w:t>
            </w:r>
          </w:p>
        </w:tc>
        <w:tc>
          <w:tcPr>
            <w:tcW w:w="941" w:type="dxa"/>
            <w:tcBorders>
              <w:top w:val="nil"/>
              <w:left w:val="nil"/>
              <w:bottom w:val="single" w:sz="4" w:space="0" w:color="auto"/>
              <w:right w:val="single" w:sz="4" w:space="0" w:color="auto"/>
            </w:tcBorders>
            <w:vAlign w:val="center"/>
          </w:tcPr>
          <w:p w14:paraId="28530CEF"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152403E5" w14:textId="77777777" w:rsidR="00B75BF9" w:rsidRPr="00601DF9" w:rsidRDefault="002A7FEE">
            <w:pPr>
              <w:ind w:leftChars="-51" w:left="-122" w:rightChars="-51" w:right="-122"/>
              <w:jc w:val="center"/>
              <w:rPr>
                <w:rFonts w:hAnsi="宋体"/>
                <w:sz w:val="20"/>
              </w:rPr>
            </w:pPr>
            <w:r w:rsidRPr="00601DF9">
              <w:rPr>
                <w:rFonts w:hAnsi="宋体" w:hint="eastAsia"/>
                <w:sz w:val="20"/>
              </w:rPr>
              <w:t xml:space="preserve">　</w:t>
            </w:r>
          </w:p>
        </w:tc>
        <w:tc>
          <w:tcPr>
            <w:tcW w:w="943" w:type="dxa"/>
            <w:tcBorders>
              <w:top w:val="nil"/>
              <w:left w:val="nil"/>
              <w:bottom w:val="single" w:sz="4" w:space="0" w:color="auto"/>
              <w:right w:val="single" w:sz="4" w:space="0" w:color="auto"/>
            </w:tcBorders>
            <w:vAlign w:val="center"/>
          </w:tcPr>
          <w:p w14:paraId="21B61E38" w14:textId="77777777" w:rsidR="00B75BF9" w:rsidRPr="00601DF9" w:rsidRDefault="002A7FEE">
            <w:pPr>
              <w:ind w:leftChars="-51" w:left="-122" w:rightChars="-51" w:right="-122"/>
              <w:jc w:val="center"/>
              <w:rPr>
                <w:rFonts w:hAnsi="宋体"/>
                <w:sz w:val="20"/>
              </w:rPr>
            </w:pPr>
            <w:r w:rsidRPr="00601DF9">
              <w:rPr>
                <w:rFonts w:hAnsi="宋体" w:hint="eastAsia"/>
                <w:sz w:val="20"/>
              </w:rPr>
              <w:t>≥</w:t>
            </w:r>
            <w:r w:rsidRPr="00601DF9">
              <w:rPr>
                <w:rFonts w:hAnsi="宋体" w:hint="eastAsia"/>
                <w:sz w:val="20"/>
              </w:rPr>
              <w:t>100</w:t>
            </w:r>
          </w:p>
        </w:tc>
        <w:tc>
          <w:tcPr>
            <w:tcW w:w="998" w:type="dxa"/>
            <w:tcBorders>
              <w:top w:val="nil"/>
              <w:left w:val="nil"/>
              <w:bottom w:val="single" w:sz="4" w:space="0" w:color="auto"/>
              <w:right w:val="single" w:sz="4" w:space="0" w:color="auto"/>
            </w:tcBorders>
            <w:vAlign w:val="center"/>
          </w:tcPr>
          <w:p w14:paraId="62B1FC65"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12C956B" w14:textId="77777777" w:rsidR="00B75BF9" w:rsidRPr="00601DF9" w:rsidRDefault="002A7FEE">
            <w:pPr>
              <w:jc w:val="center"/>
              <w:rPr>
                <w:rFonts w:hAnsi="宋体"/>
                <w:sz w:val="20"/>
              </w:rPr>
            </w:pPr>
            <w:r w:rsidRPr="00601DF9">
              <w:rPr>
                <w:rFonts w:hAnsi="宋体" w:hint="eastAsia"/>
                <w:sz w:val="20"/>
              </w:rPr>
              <w:t xml:space="preserve">　</w:t>
            </w:r>
          </w:p>
        </w:tc>
        <w:tc>
          <w:tcPr>
            <w:tcW w:w="961" w:type="dxa"/>
            <w:tcBorders>
              <w:top w:val="nil"/>
              <w:left w:val="nil"/>
              <w:bottom w:val="single" w:sz="4" w:space="0" w:color="auto"/>
              <w:right w:val="single" w:sz="4" w:space="0" w:color="auto"/>
            </w:tcBorders>
            <w:vAlign w:val="center"/>
          </w:tcPr>
          <w:p w14:paraId="066D04D6"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1004" w:type="dxa"/>
            <w:tcBorders>
              <w:top w:val="nil"/>
              <w:left w:val="nil"/>
              <w:bottom w:val="single" w:sz="4" w:space="0" w:color="auto"/>
              <w:right w:val="single" w:sz="4" w:space="0" w:color="auto"/>
            </w:tcBorders>
            <w:vAlign w:val="center"/>
          </w:tcPr>
          <w:p w14:paraId="1F5F4CDA" w14:textId="77777777" w:rsidR="00B75BF9" w:rsidRPr="00601DF9" w:rsidRDefault="002A7FEE">
            <w:pPr>
              <w:jc w:val="center"/>
              <w:rPr>
                <w:rFonts w:hAnsi="宋体"/>
                <w:sz w:val="20"/>
              </w:rPr>
            </w:pPr>
            <w:r w:rsidRPr="00601DF9">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26140922" w14:textId="77777777" w:rsidR="00B75BF9" w:rsidRPr="00601DF9" w:rsidRDefault="002A7FEE">
            <w:pPr>
              <w:jc w:val="center"/>
              <w:rPr>
                <w:rFonts w:hAnsi="宋体"/>
                <w:sz w:val="20"/>
              </w:rPr>
            </w:pPr>
            <w:r w:rsidRPr="00601DF9">
              <w:rPr>
                <w:rFonts w:hAnsi="宋体" w:hint="eastAsia"/>
                <w:sz w:val="20"/>
              </w:rPr>
              <w:t xml:space="preserve">　</w:t>
            </w:r>
          </w:p>
        </w:tc>
        <w:tc>
          <w:tcPr>
            <w:tcW w:w="883" w:type="dxa"/>
            <w:tcBorders>
              <w:top w:val="nil"/>
              <w:left w:val="nil"/>
              <w:bottom w:val="single" w:sz="4" w:space="0" w:color="auto"/>
              <w:right w:val="single" w:sz="4" w:space="0" w:color="auto"/>
            </w:tcBorders>
            <w:vAlign w:val="center"/>
          </w:tcPr>
          <w:p w14:paraId="69AF3132" w14:textId="77777777" w:rsidR="00B75BF9" w:rsidRPr="00601DF9" w:rsidRDefault="002A7FEE">
            <w:pPr>
              <w:jc w:val="center"/>
              <w:rPr>
                <w:rFonts w:hAnsi="宋体"/>
                <w:sz w:val="20"/>
              </w:rPr>
            </w:pPr>
            <w:r w:rsidRPr="00601DF9">
              <w:rPr>
                <w:rFonts w:hAnsi="宋体" w:hint="eastAsia"/>
                <w:sz w:val="20"/>
              </w:rPr>
              <w:t>＜</w:t>
            </w:r>
            <w:r w:rsidRPr="00601DF9">
              <w:rPr>
                <w:rFonts w:hAnsi="宋体" w:hint="eastAsia"/>
                <w:sz w:val="20"/>
              </w:rPr>
              <w:t>10</w:t>
            </w:r>
          </w:p>
        </w:tc>
        <w:tc>
          <w:tcPr>
            <w:tcW w:w="851" w:type="dxa"/>
            <w:tcBorders>
              <w:top w:val="nil"/>
              <w:left w:val="nil"/>
              <w:bottom w:val="single" w:sz="4" w:space="0" w:color="auto"/>
              <w:right w:val="single" w:sz="4" w:space="0" w:color="auto"/>
            </w:tcBorders>
            <w:vAlign w:val="center"/>
          </w:tcPr>
          <w:p w14:paraId="00FF2ED3" w14:textId="77777777" w:rsidR="00B75BF9" w:rsidRPr="00601DF9" w:rsidRDefault="002A7FEE">
            <w:pPr>
              <w:jc w:val="center"/>
              <w:rPr>
                <w:rFonts w:hAnsi="宋体"/>
                <w:sz w:val="20"/>
              </w:rPr>
            </w:pPr>
            <w:r w:rsidRPr="00601DF9">
              <w:rPr>
                <w:rFonts w:hAnsi="宋体" w:hint="eastAsia"/>
                <w:sz w:val="20"/>
              </w:rPr>
              <w:t xml:space="preserve">　</w:t>
            </w:r>
          </w:p>
        </w:tc>
      </w:tr>
    </w:tbl>
    <w:p w14:paraId="0B418757" w14:textId="77777777" w:rsidR="00B75BF9" w:rsidRPr="00601DF9" w:rsidRDefault="002A7FEE">
      <w:pPr>
        <w:pStyle w:val="a7"/>
        <w:rPr>
          <w:color w:val="auto"/>
          <w:kern w:val="2"/>
          <w:position w:val="0"/>
          <w:sz w:val="20"/>
          <w:szCs w:val="20"/>
        </w:rPr>
      </w:pPr>
      <w:r w:rsidRPr="00601DF9">
        <w:rPr>
          <w:rStyle w:val="af5"/>
          <w:rFonts w:ascii="宋体" w:hAnsi="宋体" w:cs="仿宋" w:hint="eastAsia"/>
          <w:color w:val="auto"/>
          <w:sz w:val="20"/>
          <w:szCs w:val="20"/>
        </w:rPr>
        <w:t>说明：上述标准参照《关于印发中小企业划型标准规定的通知》（工信部联企业[2011]300号），大型、中型和小型企业须同时满足所列指标的下限，否则下划一档；微型企业只须满足所列指标中的一项即可。</w:t>
      </w:r>
    </w:p>
    <w:p w14:paraId="6BF1D2A5" w14:textId="77777777" w:rsidR="00B75BF9" w:rsidRPr="00601DF9" w:rsidRDefault="00B75BF9">
      <w:pPr>
        <w:pStyle w:val="a7"/>
        <w:rPr>
          <w:b w:val="0"/>
          <w:color w:val="auto"/>
          <w:kern w:val="2"/>
          <w:position w:val="0"/>
        </w:rPr>
        <w:sectPr w:rsidR="00B75BF9" w:rsidRPr="00601DF9">
          <w:type w:val="continuous"/>
          <w:pgSz w:w="16838" w:h="11906" w:orient="landscape"/>
          <w:pgMar w:top="1588" w:right="1418" w:bottom="1198" w:left="1418" w:header="851" w:footer="907" w:gutter="0"/>
          <w:cols w:space="720"/>
          <w:titlePg/>
          <w:docGrid w:linePitch="290"/>
        </w:sectPr>
      </w:pPr>
    </w:p>
    <w:p w14:paraId="372AED11" w14:textId="77777777" w:rsidR="00B75BF9" w:rsidRPr="00601DF9" w:rsidRDefault="002A7FEE">
      <w:pPr>
        <w:spacing w:line="360" w:lineRule="auto"/>
        <w:rPr>
          <w:b/>
          <w:bCs/>
          <w:lang w:eastAsia="zh-CN"/>
        </w:rPr>
      </w:pPr>
      <w:r w:rsidRPr="00601DF9">
        <w:rPr>
          <w:rFonts w:hint="eastAsia"/>
          <w:bCs/>
          <w:lang w:eastAsia="zh-CN"/>
        </w:rPr>
        <w:lastRenderedPageBreak/>
        <w:t>格式八：其他声明函</w:t>
      </w:r>
    </w:p>
    <w:p w14:paraId="04D57906" w14:textId="77777777" w:rsidR="00B75BF9" w:rsidRPr="00601DF9" w:rsidRDefault="00B75BF9">
      <w:pPr>
        <w:pStyle w:val="a7"/>
        <w:rPr>
          <w:color w:val="auto"/>
        </w:rPr>
      </w:pPr>
    </w:p>
    <w:p w14:paraId="0C909879" w14:textId="77777777" w:rsidR="00B75BF9" w:rsidRPr="00601DF9" w:rsidRDefault="002A7FEE">
      <w:pPr>
        <w:spacing w:before="50" w:line="360" w:lineRule="auto"/>
        <w:ind w:left="100"/>
        <w:outlineLvl w:val="2"/>
        <w:rPr>
          <w:rFonts w:hAnsi="宋体"/>
          <w:lang w:eastAsia="zh-CN"/>
        </w:rPr>
      </w:pPr>
      <w:r w:rsidRPr="00601DF9">
        <w:rPr>
          <w:rFonts w:hAnsi="宋体" w:hint="eastAsia"/>
          <w:lang w:eastAsia="zh-CN"/>
        </w:rPr>
        <w:t>（一）残疾人福利性单位声明函格式</w:t>
      </w:r>
    </w:p>
    <w:p w14:paraId="223623C3" w14:textId="77777777" w:rsidR="00B75BF9" w:rsidRPr="00601DF9" w:rsidRDefault="00B75BF9">
      <w:pPr>
        <w:ind w:firstLine="482"/>
        <w:jc w:val="center"/>
        <w:rPr>
          <w:rFonts w:hAnsi="宋体"/>
          <w:lang w:eastAsia="zh-CN"/>
        </w:rPr>
      </w:pPr>
    </w:p>
    <w:p w14:paraId="1206C676" w14:textId="77777777" w:rsidR="00B75BF9" w:rsidRPr="00601DF9" w:rsidRDefault="002A7FEE">
      <w:pPr>
        <w:ind w:firstLine="482"/>
        <w:jc w:val="center"/>
        <w:rPr>
          <w:rFonts w:hAnsi="宋体"/>
          <w:lang w:eastAsia="zh-CN"/>
        </w:rPr>
      </w:pPr>
      <w:r w:rsidRPr="00601DF9">
        <w:rPr>
          <w:rFonts w:hAnsi="宋体" w:hint="eastAsia"/>
          <w:lang w:eastAsia="zh-CN"/>
        </w:rPr>
        <w:t>残疾人福利性单位声明函</w:t>
      </w:r>
    </w:p>
    <w:p w14:paraId="28F84F72" w14:textId="77777777" w:rsidR="00B75BF9" w:rsidRPr="00601DF9" w:rsidRDefault="00B75BF9">
      <w:pPr>
        <w:rPr>
          <w:rFonts w:hAnsi="宋体"/>
          <w:b/>
          <w:sz w:val="21"/>
          <w:lang w:eastAsia="zh-CN"/>
        </w:rPr>
      </w:pPr>
    </w:p>
    <w:p w14:paraId="590C9331" w14:textId="77777777" w:rsidR="00B75BF9" w:rsidRPr="00601DF9" w:rsidRDefault="002A7FEE">
      <w:pPr>
        <w:spacing w:line="360" w:lineRule="auto"/>
        <w:ind w:firstLine="480"/>
        <w:rPr>
          <w:rFonts w:hAnsi="宋体"/>
          <w:b/>
          <w:lang w:eastAsia="zh-CN"/>
        </w:rPr>
      </w:pPr>
      <w:r w:rsidRPr="00601DF9">
        <w:rPr>
          <w:rFonts w:hAnsi="宋体" w:hint="eastAsia"/>
          <w:lang w:eastAsia="zh-CN"/>
        </w:rPr>
        <w:t>本单位郑重声明，根据《财政部</w:t>
      </w:r>
      <w:r w:rsidRPr="00601DF9">
        <w:rPr>
          <w:rFonts w:hAnsi="宋体" w:hint="eastAsia"/>
          <w:lang w:eastAsia="zh-CN"/>
        </w:rPr>
        <w:t xml:space="preserve"> </w:t>
      </w:r>
      <w:r w:rsidRPr="00601DF9">
        <w:rPr>
          <w:rFonts w:hAnsi="宋体" w:hint="eastAsia"/>
          <w:lang w:eastAsia="zh-CN"/>
        </w:rPr>
        <w:t>民政部</w:t>
      </w:r>
      <w:r w:rsidRPr="00601DF9">
        <w:rPr>
          <w:rFonts w:hAnsi="宋体" w:hint="eastAsia"/>
          <w:lang w:eastAsia="zh-CN"/>
        </w:rPr>
        <w:t xml:space="preserve"> </w:t>
      </w:r>
      <w:r w:rsidRPr="00601DF9">
        <w:rPr>
          <w:rFonts w:hAnsi="宋体" w:hint="eastAsia"/>
          <w:lang w:eastAsia="zh-CN"/>
        </w:rPr>
        <w:t>中国残疾人联合会关于促进残疾人就业政府采购政策的通知》（财库〔</w:t>
      </w:r>
      <w:r w:rsidRPr="00601DF9">
        <w:rPr>
          <w:rFonts w:hAnsi="宋体" w:hint="eastAsia"/>
          <w:lang w:eastAsia="zh-CN"/>
        </w:rPr>
        <w:t>2017</w:t>
      </w:r>
      <w:r w:rsidRPr="00601DF9">
        <w:rPr>
          <w:rFonts w:hAnsi="宋体" w:hint="eastAsia"/>
          <w:lang w:eastAsia="zh-CN"/>
        </w:rPr>
        <w:t>〕</w:t>
      </w:r>
      <w:r w:rsidRPr="00601DF9">
        <w:rPr>
          <w:rFonts w:hAnsi="宋体" w:hint="eastAsia"/>
          <w:lang w:eastAsia="zh-CN"/>
        </w:rPr>
        <w:t>141</w:t>
      </w:r>
      <w:r w:rsidRPr="00601DF9">
        <w:rPr>
          <w:rFonts w:hAnsi="宋体" w:hint="eastAsia"/>
          <w:lang w:eastAsia="zh-CN"/>
        </w:rPr>
        <w:t>号）的规定，本单位为符合条件的残疾人福利性单位，且本单位参加单位的项目采购活动提供本单位制造的货物（由本单位承担工程</w:t>
      </w:r>
      <w:r w:rsidRPr="00601DF9">
        <w:rPr>
          <w:rFonts w:hAnsi="宋体" w:hint="eastAsia"/>
          <w:lang w:eastAsia="zh-CN"/>
        </w:rPr>
        <w:t>/</w:t>
      </w:r>
      <w:r w:rsidRPr="00601DF9">
        <w:rPr>
          <w:rFonts w:hAnsi="宋体" w:hint="eastAsia"/>
          <w:lang w:eastAsia="zh-CN"/>
        </w:rPr>
        <w:t>提供服务），或者提供其他残疾人福利性单位制造的货物（不包括使用非残疾人福利性单位注册商标的货物）。</w:t>
      </w:r>
    </w:p>
    <w:p w14:paraId="5277A347" w14:textId="77777777" w:rsidR="00B75BF9" w:rsidRPr="00601DF9" w:rsidRDefault="002A7FEE">
      <w:pPr>
        <w:spacing w:line="360" w:lineRule="auto"/>
        <w:ind w:firstLine="480"/>
        <w:rPr>
          <w:rFonts w:hAnsi="宋体"/>
          <w:b/>
          <w:lang w:eastAsia="zh-CN"/>
        </w:rPr>
      </w:pPr>
      <w:r w:rsidRPr="00601DF9">
        <w:rPr>
          <w:rFonts w:hAnsi="宋体" w:hint="eastAsia"/>
          <w:lang w:eastAsia="zh-CN"/>
        </w:rPr>
        <w:t>本单位对上述声明的真实性负责。如有虚假，将依法承担相应责任。</w:t>
      </w:r>
    </w:p>
    <w:p w14:paraId="52BFCAE3" w14:textId="77777777" w:rsidR="00B75BF9" w:rsidRPr="00601DF9" w:rsidRDefault="00B75BF9">
      <w:pPr>
        <w:rPr>
          <w:rFonts w:hAnsi="宋体"/>
          <w:b/>
          <w:lang w:eastAsia="zh-CN"/>
        </w:rPr>
      </w:pPr>
    </w:p>
    <w:p w14:paraId="06195EFD" w14:textId="77777777" w:rsidR="00B75BF9" w:rsidRPr="00601DF9" w:rsidRDefault="00B75BF9">
      <w:pPr>
        <w:rPr>
          <w:rFonts w:hAnsi="宋体"/>
          <w:b/>
          <w:sz w:val="21"/>
          <w:lang w:eastAsia="zh-CN"/>
        </w:rPr>
      </w:pPr>
    </w:p>
    <w:p w14:paraId="165DD18D" w14:textId="77777777" w:rsidR="00B75BF9" w:rsidRPr="00601DF9" w:rsidRDefault="00B75BF9">
      <w:pPr>
        <w:rPr>
          <w:rFonts w:hAnsi="宋体"/>
          <w:b/>
          <w:sz w:val="21"/>
          <w:lang w:eastAsia="zh-CN"/>
        </w:rPr>
      </w:pPr>
    </w:p>
    <w:p w14:paraId="283CC632" w14:textId="77777777" w:rsidR="00B75BF9" w:rsidRPr="00601DF9" w:rsidRDefault="00B75BF9">
      <w:pPr>
        <w:rPr>
          <w:rFonts w:hAnsi="宋体"/>
          <w:b/>
          <w:sz w:val="21"/>
          <w:lang w:eastAsia="zh-CN"/>
        </w:rPr>
      </w:pPr>
    </w:p>
    <w:p w14:paraId="3E8C39F1" w14:textId="77777777" w:rsidR="00B75BF9" w:rsidRPr="00601DF9" w:rsidRDefault="00B75BF9">
      <w:pPr>
        <w:rPr>
          <w:rFonts w:hAnsi="宋体"/>
          <w:b/>
          <w:sz w:val="21"/>
          <w:lang w:eastAsia="zh-CN"/>
        </w:rPr>
      </w:pPr>
    </w:p>
    <w:p w14:paraId="24979ADC" w14:textId="77777777" w:rsidR="00B75BF9" w:rsidRPr="00601DF9" w:rsidRDefault="002A7FEE">
      <w:pPr>
        <w:spacing w:before="50" w:line="360" w:lineRule="auto"/>
        <w:ind w:left="100"/>
        <w:outlineLvl w:val="2"/>
        <w:rPr>
          <w:rFonts w:hAnsi="宋体"/>
          <w:lang w:eastAsia="zh-CN"/>
        </w:rPr>
      </w:pPr>
      <w:r w:rsidRPr="00601DF9">
        <w:rPr>
          <w:rFonts w:hAnsi="宋体" w:hint="eastAsia"/>
          <w:lang w:eastAsia="zh-CN"/>
        </w:rPr>
        <w:t>（二）属于监狱企业的证明文件</w:t>
      </w:r>
    </w:p>
    <w:p w14:paraId="671CA843" w14:textId="77777777" w:rsidR="00B75BF9" w:rsidRPr="00601DF9" w:rsidRDefault="002A7FEE">
      <w:pPr>
        <w:spacing w:line="360" w:lineRule="auto"/>
        <w:ind w:firstLine="480"/>
        <w:rPr>
          <w:rFonts w:hAnsi="宋体"/>
          <w:b/>
          <w:lang w:eastAsia="zh-CN"/>
        </w:rPr>
      </w:pPr>
      <w:r w:rsidRPr="00601DF9">
        <w:rPr>
          <w:rFonts w:hAnsi="宋体" w:hint="eastAsia"/>
          <w:lang w:eastAsia="zh-CN"/>
        </w:rPr>
        <w:t>提供由省级以上监狱管理局、戒毒管理局</w:t>
      </w:r>
      <w:r w:rsidRPr="00601DF9">
        <w:rPr>
          <w:rFonts w:hAnsi="宋体" w:hint="eastAsia"/>
          <w:lang w:eastAsia="zh-CN"/>
        </w:rPr>
        <w:t>(</w:t>
      </w:r>
      <w:r w:rsidRPr="00601DF9">
        <w:rPr>
          <w:rFonts w:hAnsi="宋体" w:hint="eastAsia"/>
          <w:lang w:eastAsia="zh-CN"/>
        </w:rPr>
        <w:t>含新疆生产建设兵团</w:t>
      </w:r>
      <w:r w:rsidRPr="00601DF9">
        <w:rPr>
          <w:rFonts w:hAnsi="宋体" w:hint="eastAsia"/>
          <w:lang w:eastAsia="zh-CN"/>
        </w:rPr>
        <w:t>)</w:t>
      </w:r>
      <w:r w:rsidRPr="00601DF9">
        <w:rPr>
          <w:rFonts w:hAnsi="宋体" w:hint="eastAsia"/>
          <w:lang w:eastAsia="zh-CN"/>
        </w:rPr>
        <w:t>出具的属于监狱企业的证明文件</w:t>
      </w:r>
    </w:p>
    <w:p w14:paraId="516FF0F9" w14:textId="77777777" w:rsidR="00B75BF9" w:rsidRPr="00601DF9" w:rsidRDefault="00B75BF9">
      <w:pPr>
        <w:spacing w:line="360" w:lineRule="auto"/>
        <w:ind w:firstLine="480"/>
        <w:rPr>
          <w:rFonts w:hAnsi="宋体"/>
          <w:b/>
          <w:lang w:eastAsia="zh-CN"/>
        </w:rPr>
      </w:pPr>
    </w:p>
    <w:p w14:paraId="4E7C6A1B" w14:textId="77777777" w:rsidR="00B75BF9" w:rsidRPr="00601DF9" w:rsidRDefault="002A7FEE">
      <w:pPr>
        <w:spacing w:before="50" w:line="360" w:lineRule="auto"/>
        <w:ind w:left="100"/>
        <w:outlineLvl w:val="2"/>
        <w:rPr>
          <w:rFonts w:hAnsi="宋体"/>
          <w:lang w:eastAsia="zh-CN"/>
        </w:rPr>
      </w:pPr>
      <w:r w:rsidRPr="00601DF9">
        <w:rPr>
          <w:rFonts w:hAnsi="宋体" w:hint="eastAsia"/>
          <w:lang w:eastAsia="zh-CN"/>
        </w:rPr>
        <w:t>（三）节能产品认证文件</w:t>
      </w:r>
    </w:p>
    <w:p w14:paraId="15FF6BFF" w14:textId="77777777" w:rsidR="00B75BF9" w:rsidRPr="00601DF9" w:rsidRDefault="002A7FEE">
      <w:pPr>
        <w:spacing w:line="360" w:lineRule="auto"/>
        <w:ind w:firstLine="480"/>
        <w:rPr>
          <w:rFonts w:hAnsi="宋体"/>
          <w:b/>
          <w:lang w:eastAsia="zh-CN"/>
        </w:rPr>
      </w:pPr>
      <w:r w:rsidRPr="00601DF9">
        <w:rPr>
          <w:rFonts w:hAnsi="宋体" w:hint="eastAsia"/>
          <w:lang w:eastAsia="zh-CN"/>
        </w:rPr>
        <w:t>提供其投标产品在《节能产品政府采购清单》中相应的页面截图及相关证明材料</w:t>
      </w:r>
    </w:p>
    <w:p w14:paraId="02DED57B" w14:textId="77777777" w:rsidR="00B75BF9" w:rsidRPr="00601DF9" w:rsidRDefault="00B75BF9">
      <w:pPr>
        <w:spacing w:line="360" w:lineRule="auto"/>
        <w:ind w:firstLine="480"/>
        <w:rPr>
          <w:rFonts w:hAnsi="宋体"/>
          <w:b/>
          <w:lang w:eastAsia="zh-CN"/>
        </w:rPr>
      </w:pPr>
    </w:p>
    <w:p w14:paraId="39B079DE" w14:textId="77777777" w:rsidR="00B75BF9" w:rsidRPr="00601DF9" w:rsidRDefault="002A7FEE">
      <w:pPr>
        <w:spacing w:before="50" w:line="360" w:lineRule="auto"/>
        <w:ind w:left="100"/>
        <w:outlineLvl w:val="2"/>
        <w:rPr>
          <w:rFonts w:hAnsi="宋体"/>
          <w:lang w:eastAsia="zh-CN"/>
        </w:rPr>
      </w:pPr>
      <w:r w:rsidRPr="00601DF9">
        <w:rPr>
          <w:rFonts w:hAnsi="宋体" w:hint="eastAsia"/>
          <w:lang w:eastAsia="zh-CN"/>
        </w:rPr>
        <w:t>（四）环境标志产品认证文件</w:t>
      </w:r>
    </w:p>
    <w:p w14:paraId="42401D9B" w14:textId="77777777" w:rsidR="00B75BF9" w:rsidRPr="00601DF9" w:rsidRDefault="002A7FEE">
      <w:pPr>
        <w:spacing w:line="360" w:lineRule="auto"/>
        <w:ind w:firstLine="480"/>
        <w:rPr>
          <w:rFonts w:hAnsi="宋体"/>
          <w:b/>
          <w:lang w:eastAsia="zh-CN"/>
        </w:rPr>
      </w:pPr>
      <w:r w:rsidRPr="00601DF9">
        <w:rPr>
          <w:rFonts w:hAnsi="宋体" w:hint="eastAsia"/>
          <w:lang w:eastAsia="zh-CN"/>
        </w:rPr>
        <w:t>提供其投标产品在《环境标志产品政府采购清单》中相应的页面截图及相关证明材料</w:t>
      </w:r>
    </w:p>
    <w:p w14:paraId="30BC99A1" w14:textId="77777777" w:rsidR="00B75BF9" w:rsidRPr="00601DF9" w:rsidRDefault="00B75BF9">
      <w:pPr>
        <w:rPr>
          <w:sz w:val="21"/>
          <w:lang w:eastAsia="zh-CN"/>
        </w:rPr>
      </w:pPr>
    </w:p>
    <w:p w14:paraId="4E5E728E" w14:textId="77777777" w:rsidR="00B75BF9" w:rsidRPr="00601DF9" w:rsidRDefault="00B75BF9">
      <w:pPr>
        <w:rPr>
          <w:sz w:val="21"/>
          <w:lang w:eastAsia="zh-CN"/>
        </w:rPr>
      </w:pPr>
    </w:p>
    <w:p w14:paraId="185D8CDA" w14:textId="77777777" w:rsidR="00B75BF9" w:rsidRPr="00601DF9" w:rsidRDefault="00B75BF9">
      <w:pPr>
        <w:pStyle w:val="a7"/>
        <w:rPr>
          <w:color w:val="auto"/>
          <w:lang w:val="en-US"/>
        </w:rPr>
      </w:pPr>
    </w:p>
    <w:p w14:paraId="57F143D0" w14:textId="77777777" w:rsidR="00B75BF9" w:rsidRPr="00601DF9" w:rsidRDefault="00B75BF9">
      <w:pPr>
        <w:rPr>
          <w:lang w:eastAsia="zh-CN"/>
        </w:rPr>
      </w:pPr>
    </w:p>
    <w:p w14:paraId="5DC35A61" w14:textId="77777777" w:rsidR="00B75BF9" w:rsidRPr="00601DF9" w:rsidRDefault="00B75BF9">
      <w:pPr>
        <w:pStyle w:val="a7"/>
        <w:rPr>
          <w:color w:val="auto"/>
          <w:lang w:val="en-US"/>
        </w:rPr>
      </w:pPr>
    </w:p>
    <w:p w14:paraId="2A6F1095" w14:textId="210B8BF4" w:rsidR="00B75BF9" w:rsidRPr="00601DF9" w:rsidRDefault="00B75BF9">
      <w:pPr>
        <w:rPr>
          <w:lang w:eastAsia="zh-CN"/>
        </w:rPr>
      </w:pPr>
    </w:p>
    <w:p w14:paraId="5304DCF7" w14:textId="7C9DDAF3" w:rsidR="006F34B9" w:rsidRPr="00601DF9" w:rsidRDefault="006F34B9">
      <w:pPr>
        <w:rPr>
          <w:lang w:eastAsia="zh-CN"/>
        </w:rPr>
      </w:pPr>
    </w:p>
    <w:p w14:paraId="4EE599B5" w14:textId="77777777" w:rsidR="006F34B9" w:rsidRPr="00601DF9" w:rsidRDefault="006F34B9">
      <w:pPr>
        <w:rPr>
          <w:lang w:eastAsia="zh-CN"/>
        </w:rPr>
      </w:pPr>
    </w:p>
    <w:p w14:paraId="01DBF9B3" w14:textId="77777777" w:rsidR="00B75BF9" w:rsidRPr="00601DF9" w:rsidRDefault="00B75BF9">
      <w:pPr>
        <w:rPr>
          <w:sz w:val="21"/>
          <w:lang w:eastAsia="zh-CN"/>
        </w:rPr>
      </w:pPr>
    </w:p>
    <w:p w14:paraId="6F070C22" w14:textId="77777777" w:rsidR="00B75BF9" w:rsidRPr="00601DF9" w:rsidRDefault="002A7FEE">
      <w:pPr>
        <w:pStyle w:val="a7"/>
        <w:rPr>
          <w:bCs/>
          <w:color w:val="auto"/>
          <w:position w:val="0"/>
          <w:lang w:val="en-US"/>
        </w:rPr>
      </w:pPr>
      <w:r w:rsidRPr="00601DF9">
        <w:rPr>
          <w:rFonts w:hint="eastAsia"/>
          <w:bCs/>
          <w:color w:val="auto"/>
          <w:position w:val="0"/>
          <w:lang w:val="en-US"/>
        </w:rPr>
        <w:lastRenderedPageBreak/>
        <w:t>（五）关于符合本国产品标准的声明函（采购包号：**）</w:t>
      </w:r>
    </w:p>
    <w:p w14:paraId="7C6978D3" w14:textId="77777777" w:rsidR="00B75BF9" w:rsidRPr="00601DF9" w:rsidRDefault="00B75BF9">
      <w:pPr>
        <w:pStyle w:val="a7"/>
        <w:spacing w:line="360" w:lineRule="auto"/>
        <w:rPr>
          <w:b w:val="0"/>
          <w:color w:val="auto"/>
          <w:position w:val="0"/>
          <w:lang w:val="en-US"/>
        </w:rPr>
      </w:pPr>
    </w:p>
    <w:p w14:paraId="754D2CF6" w14:textId="77777777" w:rsidR="00B75BF9" w:rsidRPr="00601DF9" w:rsidRDefault="002A7FEE">
      <w:pPr>
        <w:pStyle w:val="af"/>
        <w:spacing w:before="0" w:beforeAutospacing="0" w:after="0" w:afterAutospacing="0" w:line="0" w:lineRule="atLeast"/>
        <w:ind w:firstLine="420"/>
        <w:rPr>
          <w:rFonts w:cs="方正魏碑_GBK"/>
          <w:b w:val="0"/>
          <w:bCs/>
        </w:rPr>
      </w:pPr>
      <w:r w:rsidRPr="00601DF9">
        <w:rPr>
          <w:rFonts w:cs="方正魏碑_GBK" w:hint="eastAsia"/>
          <w:b w:val="0"/>
          <w:bCs/>
        </w:rPr>
        <w:t>本公司（单位）郑重声明，根据《国务院办公厅关于在政府采购中实施本国产品标准及相关政策的通知》（国办发〔2025〕34号）的规定，本公司（单位）提供的以下产品属于本国产品。具体情况如下：</w:t>
      </w:r>
    </w:p>
    <w:p w14:paraId="2CC2D261" w14:textId="77777777" w:rsidR="00B75BF9" w:rsidRPr="00601DF9" w:rsidRDefault="002A7FEE">
      <w:pPr>
        <w:pStyle w:val="af"/>
        <w:spacing w:before="30" w:beforeAutospacing="0" w:after="30" w:afterAutospacing="0" w:line="0" w:lineRule="atLeast"/>
        <w:ind w:firstLine="420"/>
        <w:rPr>
          <w:rFonts w:cs="方正魏碑_GBK"/>
          <w:b w:val="0"/>
          <w:bCs/>
        </w:rPr>
      </w:pPr>
      <w:r w:rsidRPr="00601DF9">
        <w:rPr>
          <w:rFonts w:hint="eastAsia"/>
          <w:noProof/>
        </w:rPr>
        <mc:AlternateContent>
          <mc:Choice Requires="wps">
            <w:drawing>
              <wp:anchor distT="0" distB="0" distL="114300" distR="114300" simplePos="0" relativeHeight="251670528" behindDoc="0" locked="0" layoutInCell="1" allowOverlap="1" wp14:anchorId="08BD064E" wp14:editId="56A78F6A">
                <wp:simplePos x="0" y="0"/>
                <wp:positionH relativeFrom="column">
                  <wp:posOffset>-8890</wp:posOffset>
                </wp:positionH>
                <wp:positionV relativeFrom="paragraph">
                  <wp:posOffset>511175</wp:posOffset>
                </wp:positionV>
                <wp:extent cx="565785" cy="130810"/>
                <wp:effectExtent l="0" t="0" r="5715" b="2540"/>
                <wp:wrapNone/>
                <wp:docPr id="2064704470" name="直接箭头连接符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5785" cy="13081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type w14:anchorId="5F04B9C0" id="_x0000_t32" coordsize="21600,21600" o:spt="32" o:oned="t" path="m,l21600,21600e" filled="f">
                <v:path arrowok="t" fillok="f" o:connecttype="none"/>
                <o:lock v:ext="edit" shapetype="t"/>
              </v:shapetype>
              <v:shape id="直接箭头连接符 34" o:spid="_x0000_s1026" type="#_x0000_t32" style="position:absolute;margin-left:-.7pt;margin-top:40.25pt;width:44.55pt;height:10.3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"/>
            </w:pict>
          </mc:Fallback>
        </mc:AlternateContent>
      </w:r>
      <w:r w:rsidRPr="00601DF9">
        <w:rPr>
          <w:rFonts w:hint="eastAsia"/>
          <w:noProof/>
        </w:rPr>
        <mc:AlternateContent>
          <mc:Choice Requires="wps">
            <w:drawing>
              <wp:anchor distT="0" distB="0" distL="114300" distR="114300" simplePos="0" relativeHeight="251669504" behindDoc="0" locked="0" layoutInCell="1" allowOverlap="1" wp14:anchorId="7535AE5F" wp14:editId="276F5CB0">
                <wp:simplePos x="0" y="0"/>
                <wp:positionH relativeFrom="column">
                  <wp:posOffset>4976495</wp:posOffset>
                </wp:positionH>
                <wp:positionV relativeFrom="paragraph">
                  <wp:posOffset>309880</wp:posOffset>
                </wp:positionV>
                <wp:extent cx="196215" cy="97790"/>
                <wp:effectExtent l="0" t="0" r="13335" b="16510"/>
                <wp:wrapNone/>
                <wp:docPr id="1130338893" name="直接箭头连接符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215" cy="9779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AB86A1B" id="直接箭头连接符 33" o:spid="_x0000_s1026" type="#_x0000_t32" style="position:absolute;margin-left:391.85pt;margin-top:24.4pt;width:15.45pt;height:7.7pt;flip:y;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"/>
            </w:pict>
          </mc:Fallback>
        </mc:AlternateContent>
      </w:r>
      <w:r w:rsidRPr="00601DF9">
        <w:rPr>
          <w:rFonts w:hint="eastAsia"/>
          <w:noProof/>
        </w:rPr>
        <mc:AlternateContent>
          <mc:Choice Requires="wps">
            <w:drawing>
              <wp:anchor distT="0" distB="0" distL="114300" distR="114300" simplePos="0" relativeHeight="251668480" behindDoc="0" locked="0" layoutInCell="1" allowOverlap="1" wp14:anchorId="76438E3F" wp14:editId="18B4FD93">
                <wp:simplePos x="0" y="0"/>
                <wp:positionH relativeFrom="column">
                  <wp:posOffset>3109595</wp:posOffset>
                </wp:positionH>
                <wp:positionV relativeFrom="paragraph">
                  <wp:posOffset>511175</wp:posOffset>
                </wp:positionV>
                <wp:extent cx="816610" cy="147320"/>
                <wp:effectExtent l="0" t="0" r="2540" b="5080"/>
                <wp:wrapNone/>
                <wp:docPr id="1064749962" name="直接箭头连接符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14732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7EE7717" id="直接箭头连接符 32" o:spid="_x0000_s1026" type="#_x0000_t32" style="position:absolute;margin-left:244.85pt;margin-top:40.25pt;width:64.3pt;height:11.6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"/>
            </w:pict>
          </mc:Fallback>
        </mc:AlternateContent>
      </w:r>
      <w:r w:rsidRPr="00601DF9">
        <w:rPr>
          <w:rFonts w:hint="eastAsia"/>
          <w:noProof/>
        </w:rPr>
        <mc:AlternateContent>
          <mc:Choice Requires="wps">
            <w:drawing>
              <wp:anchor distT="0" distB="0" distL="114300" distR="114300" simplePos="0" relativeHeight="251667456" behindDoc="0" locked="0" layoutInCell="1" allowOverlap="1" wp14:anchorId="7270BF73" wp14:editId="6A6D90D1">
                <wp:simplePos x="0" y="0"/>
                <wp:positionH relativeFrom="column">
                  <wp:posOffset>29210</wp:posOffset>
                </wp:positionH>
                <wp:positionV relativeFrom="paragraph">
                  <wp:posOffset>309880</wp:posOffset>
                </wp:positionV>
                <wp:extent cx="364490" cy="97790"/>
                <wp:effectExtent l="0" t="0" r="16510" b="16510"/>
                <wp:wrapNone/>
                <wp:docPr id="1955186169" name="直接箭头连接符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4490" cy="9779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4958584" id="直接箭头连接符 31" o:spid="_x0000_s1026" type="#_x0000_t32" style="position:absolute;margin-left:2.3pt;margin-top:24.4pt;width:28.7pt;height:7.7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"/>
            </w:pict>
          </mc:Fallback>
        </mc:AlternateContent>
      </w:r>
      <w:r w:rsidRPr="00601DF9">
        <w:rPr>
          <w:rFonts w:hint="eastAsia"/>
          <w:noProof/>
        </w:rPr>
        <mc:AlternateContent>
          <mc:Choice Requires="wps">
            <w:drawing>
              <wp:anchor distT="0" distB="0" distL="114300" distR="114300" simplePos="0" relativeHeight="251666432" behindDoc="0" locked="0" layoutInCell="1" allowOverlap="1" wp14:anchorId="08598D74" wp14:editId="6E94415A">
                <wp:simplePos x="0" y="0"/>
                <wp:positionH relativeFrom="column">
                  <wp:posOffset>4595495</wp:posOffset>
                </wp:positionH>
                <wp:positionV relativeFrom="paragraph">
                  <wp:posOffset>86995</wp:posOffset>
                </wp:positionV>
                <wp:extent cx="577215" cy="92075"/>
                <wp:effectExtent l="0" t="0" r="13335" b="3175"/>
                <wp:wrapNone/>
                <wp:docPr id="915781168" name="直接箭头连接符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7215" cy="9207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A6BFAD5" id="直接箭头连接符 30" o:spid="_x0000_s1026" type="#_x0000_t32" style="position:absolute;margin-left:361.85pt;margin-top:6.85pt;width:45.45pt;height:7.2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"/>
            </w:pict>
          </mc:Fallback>
        </mc:AlternateContent>
      </w:r>
      <w:r w:rsidRPr="00601DF9">
        <w:rPr>
          <w:rFonts w:hint="eastAsia"/>
          <w:noProof/>
        </w:rPr>
        <mc:AlternateContent>
          <mc:Choice Requires="wps">
            <w:drawing>
              <wp:anchor distT="0" distB="0" distL="114300" distR="114300" simplePos="0" relativeHeight="251661312" behindDoc="0" locked="0" layoutInCell="1" allowOverlap="1" wp14:anchorId="489C0BF6" wp14:editId="2583B65C">
                <wp:simplePos x="0" y="0"/>
                <wp:positionH relativeFrom="column">
                  <wp:posOffset>1945005</wp:posOffset>
                </wp:positionH>
                <wp:positionV relativeFrom="paragraph">
                  <wp:posOffset>521970</wp:posOffset>
                </wp:positionV>
                <wp:extent cx="876300" cy="120015"/>
                <wp:effectExtent l="0" t="0" r="0" b="13335"/>
                <wp:wrapNone/>
                <wp:docPr id="663865245" name="直接箭头连接符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6300" cy="12001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69AAAAB" id="直接箭头连接符 29" o:spid="_x0000_s1026" type="#_x0000_t32" style="position:absolute;margin-left:153.15pt;margin-top:41.1pt;width:69pt;height:9.4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"/>
            </w:pict>
          </mc:Fallback>
        </mc:AlternateContent>
      </w:r>
      <w:r w:rsidRPr="00601DF9">
        <w:rPr>
          <w:rFonts w:hint="eastAsia"/>
          <w:noProof/>
        </w:rPr>
        <mc:AlternateContent>
          <mc:Choice Requires="wps">
            <w:drawing>
              <wp:anchor distT="0" distB="0" distL="114300" distR="114300" simplePos="0" relativeHeight="251660288" behindDoc="0" locked="0" layoutInCell="1" allowOverlap="1" wp14:anchorId="48F7A0AB" wp14:editId="5EDB9144">
                <wp:simplePos x="0" y="0"/>
                <wp:positionH relativeFrom="column">
                  <wp:posOffset>3844290</wp:posOffset>
                </wp:positionH>
                <wp:positionV relativeFrom="paragraph">
                  <wp:posOffset>304165</wp:posOffset>
                </wp:positionV>
                <wp:extent cx="816610" cy="103505"/>
                <wp:effectExtent l="0" t="0" r="2540" b="10795"/>
                <wp:wrapNone/>
                <wp:docPr id="1430609565" name="直接箭头连接符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10350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9CFC5CB" id="直接箭头连接符 28" o:spid="_x0000_s1026" type="#_x0000_t32" style="position:absolute;margin-left:302.7pt;margin-top:23.95pt;width:64.3pt;height:8.1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"/>
            </w:pict>
          </mc:Fallback>
        </mc:AlternateContent>
      </w:r>
      <w:r w:rsidRPr="00601DF9">
        <w:rPr>
          <w:rFonts w:hint="eastAsia"/>
          <w:noProof/>
        </w:rPr>
        <mc:AlternateContent>
          <mc:Choice Requires="wps">
            <w:drawing>
              <wp:anchor distT="0" distB="0" distL="114300" distR="114300" simplePos="0" relativeHeight="251659264" behindDoc="0" locked="0" layoutInCell="1" allowOverlap="1" wp14:anchorId="2860D30B" wp14:editId="258D11B5">
                <wp:simplePos x="0" y="0"/>
                <wp:positionH relativeFrom="column">
                  <wp:posOffset>2772410</wp:posOffset>
                </wp:positionH>
                <wp:positionV relativeFrom="paragraph">
                  <wp:posOffset>320675</wp:posOffset>
                </wp:positionV>
                <wp:extent cx="816610" cy="76200"/>
                <wp:effectExtent l="0" t="0" r="2540" b="0"/>
                <wp:wrapNone/>
                <wp:docPr id="579252486" name="直接箭头连接符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7620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4241B51" id="直接箭头连接符 27" o:spid="_x0000_s1026" type="#_x0000_t32" style="position:absolute;margin-left:218.3pt;margin-top:25.25pt;width:64.3pt;height:6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"/>
            </w:pict>
          </mc:Fallback>
        </mc:AlternateContent>
      </w:r>
      <w:r w:rsidRPr="00601DF9">
        <w:rPr>
          <w:rFonts w:cs="方正魏碑_GBK" w:hint="eastAsia"/>
          <w:b w:val="0"/>
          <w:bCs/>
          <w:shd w:val="clear" w:color="auto" w:fill="FFFFFF"/>
        </w:rPr>
        <w:t>1.</w:t>
      </w:r>
      <w:r w:rsidRPr="00601DF9">
        <w:rPr>
          <w:rStyle w:val="af6"/>
          <w:rFonts w:cs="方正魏碑_GBK" w:hint="eastAsia"/>
          <w:b w:val="0"/>
          <w:bCs/>
          <w:u w:val="single"/>
          <w:shd w:val="clear" w:color="auto" w:fill="FFFFFF"/>
        </w:rPr>
        <w:t>（产品名称</w:t>
      </w:r>
      <w:r w:rsidRPr="00601DF9">
        <w:rPr>
          <w:rStyle w:val="af6"/>
          <w:rFonts w:cs="方正魏碑_GBK" w:hint="eastAsia"/>
          <w:b w:val="0"/>
          <w:bCs/>
          <w:u w:val="single"/>
          <w:shd w:val="clear" w:color="auto" w:fill="FFFFFF"/>
        </w:rPr>
        <w:t>1</w:t>
      </w:r>
      <w:r w:rsidRPr="00601DF9">
        <w:rPr>
          <w:rStyle w:val="af6"/>
          <w:rFonts w:cs="方正魏碑_GBK" w:hint="eastAsia"/>
          <w:b w:val="0"/>
          <w:bCs/>
          <w:u w:val="single"/>
          <w:shd w:val="clear" w:color="auto" w:fill="FFFFFF"/>
        </w:rPr>
        <w:t>）</w:t>
      </w:r>
      <w:r w:rsidRPr="00601DF9">
        <w:rPr>
          <w:rStyle w:val="af6"/>
          <w:rFonts w:cs="方正魏碑_GBK" w:hint="eastAsia"/>
          <w:b w:val="0"/>
          <w:bCs/>
          <w:shd w:val="clear" w:color="auto" w:fill="FFFFFF"/>
          <w:vertAlign w:val="superscript"/>
        </w:rPr>
        <w:t>1</w:t>
      </w:r>
      <w:r w:rsidRPr="00601DF9">
        <w:rPr>
          <w:rFonts w:cs="方正魏碑_GBK" w:hint="eastAsia"/>
          <w:b w:val="0"/>
          <w:bCs/>
          <w:shd w:val="clear" w:color="auto" w:fill="FFFFFF"/>
        </w:rPr>
        <w:t>，生产厂为</w:t>
      </w:r>
      <w:r w:rsidRPr="00601DF9">
        <w:rPr>
          <w:rStyle w:val="af6"/>
          <w:rFonts w:cs="方正魏碑_GBK" w:hint="eastAsia"/>
          <w:b w:val="0"/>
          <w:bCs/>
          <w:u w:val="single"/>
          <w:shd w:val="clear" w:color="auto" w:fill="FFFFFF"/>
        </w:rPr>
        <w:t>（厂名）</w:t>
      </w:r>
      <w:r w:rsidRPr="00601DF9">
        <w:rPr>
          <w:rStyle w:val="af6"/>
          <w:rFonts w:cs="方正魏碑_GBK" w:hint="eastAsia"/>
          <w:b w:val="0"/>
          <w:bCs/>
          <w:shd w:val="clear" w:color="auto" w:fill="FFFFFF"/>
          <w:vertAlign w:val="superscript"/>
        </w:rPr>
        <w:t>2</w:t>
      </w:r>
      <w:r w:rsidRPr="00601DF9">
        <w:rPr>
          <w:rFonts w:cs="方正魏碑_GBK" w:hint="eastAsia"/>
          <w:b w:val="0"/>
          <w:bCs/>
          <w:shd w:val="clear" w:color="auto" w:fill="FFFFFF"/>
        </w:rPr>
        <w:t>，厂址为</w:t>
      </w:r>
      <w:r w:rsidRPr="00601DF9">
        <w:rPr>
          <w:rStyle w:val="af6"/>
          <w:rFonts w:cs="方正魏碑_GBK" w:hint="eastAsia"/>
          <w:b w:val="0"/>
          <w:bCs/>
          <w:u w:val="single"/>
          <w:shd w:val="clear" w:color="auto" w:fill="FFFFFF"/>
        </w:rPr>
        <w:t>（生产厂址）</w:t>
      </w:r>
      <w:r w:rsidRPr="00601DF9">
        <w:rPr>
          <w:rFonts w:cs="方正魏碑_GBK" w:hint="eastAsia"/>
          <w:b w:val="0"/>
          <w:bCs/>
          <w:shd w:val="clear" w:color="auto" w:fill="FFFFFF"/>
        </w:rPr>
        <w:t>。</w:t>
      </w:r>
      <w:r w:rsidRPr="00601DF9">
        <w:rPr>
          <w:rFonts w:cs="方正魏碑_GBK" w:hint="eastAsia"/>
          <w:b w:val="0"/>
          <w:bCs/>
          <w:u w:val="single"/>
          <w:shd w:val="clear" w:color="auto" w:fill="FFFFFF"/>
        </w:rPr>
        <w:t xml:space="preserve"> </w:t>
      </w:r>
      <w:r w:rsidRPr="00601DF9">
        <w:rPr>
          <w:rStyle w:val="af6"/>
          <w:rFonts w:cs="方正魏碑_GBK" w:hint="eastAsia"/>
          <w:b w:val="0"/>
          <w:bCs/>
          <w:u w:val="single"/>
          <w:shd w:val="clear" w:color="auto" w:fill="FFFFFF"/>
        </w:rPr>
        <w:t>（产品名称</w:t>
      </w:r>
      <w:r w:rsidRPr="00601DF9">
        <w:rPr>
          <w:rStyle w:val="af6"/>
          <w:rFonts w:cs="方正魏碑_GBK" w:hint="eastAsia"/>
          <w:b w:val="0"/>
          <w:bCs/>
          <w:u w:val="single"/>
          <w:shd w:val="clear" w:color="auto" w:fill="FFFFFF"/>
        </w:rPr>
        <w:t>1</w:t>
      </w:r>
      <w:r w:rsidRPr="00601DF9">
        <w:rPr>
          <w:rStyle w:val="af6"/>
          <w:rFonts w:cs="方正魏碑_GBK" w:hint="eastAsia"/>
          <w:b w:val="0"/>
          <w:bCs/>
          <w:u w:val="single"/>
          <w:shd w:val="clear" w:color="auto" w:fill="FFFFFF"/>
        </w:rPr>
        <w:t>）</w:t>
      </w:r>
      <w:r w:rsidRPr="00601DF9">
        <w:rPr>
          <w:rStyle w:val="af6"/>
          <w:rFonts w:cs="方正魏碑_GBK" w:hint="eastAsia"/>
          <w:b w:val="0"/>
          <w:bCs/>
          <w:u w:val="single"/>
          <w:shd w:val="clear" w:color="auto" w:fill="FFFFFF"/>
        </w:rPr>
        <w:t xml:space="preserve"> </w:t>
      </w:r>
      <w:r w:rsidRPr="00601DF9">
        <w:rPr>
          <w:rFonts w:cs="方正魏碑_GBK" w:hint="eastAsia"/>
          <w:b w:val="0"/>
          <w:bCs/>
          <w:shd w:val="clear" w:color="auto" w:fill="FFFFFF"/>
        </w:rPr>
        <w:t>的中国境内生产的组件成本占比≥</w:t>
      </w:r>
      <w:r w:rsidRPr="00601DF9">
        <w:rPr>
          <w:rStyle w:val="af6"/>
          <w:rFonts w:cs="方正魏碑_GBK" w:hint="eastAsia"/>
          <w:b w:val="0"/>
          <w:bCs/>
          <w:u w:val="single"/>
          <w:shd w:val="clear" w:color="auto" w:fill="FFFFFF"/>
        </w:rPr>
        <w:t>（规定</w:t>
      </w:r>
      <w:r w:rsidRPr="00601DF9">
        <w:rPr>
          <w:rStyle w:val="af6"/>
          <w:rFonts w:cs="方正魏碑_GBK"/>
          <w:b w:val="0"/>
          <w:bCs/>
          <w:u w:val="single"/>
          <w:shd w:val="clear" w:color="auto" w:fill="FFFFFF"/>
        </w:rPr>
        <w:t>比例</w:t>
      </w:r>
      <w:r w:rsidRPr="00601DF9">
        <w:rPr>
          <w:rStyle w:val="af6"/>
          <w:rFonts w:cs="方正魏碑_GBK" w:hint="eastAsia"/>
          <w:b w:val="0"/>
          <w:bCs/>
          <w:u w:val="single"/>
          <w:shd w:val="clear" w:color="auto" w:fill="FFFFFF"/>
        </w:rPr>
        <w:t>）</w:t>
      </w:r>
      <w:r w:rsidRPr="00601DF9">
        <w:rPr>
          <w:rStyle w:val="af6"/>
          <w:rFonts w:cs="方正魏碑_GBK" w:hint="eastAsia"/>
          <w:b w:val="0"/>
          <w:bCs/>
          <w:shd w:val="clear" w:color="auto" w:fill="FFFFFF"/>
          <w:vertAlign w:val="superscript"/>
        </w:rPr>
        <w:t>3</w:t>
      </w:r>
      <w:r w:rsidRPr="00601DF9">
        <w:rPr>
          <w:rFonts w:cs="方正魏碑_GBK" w:hint="eastAsia"/>
          <w:b w:val="0"/>
          <w:bCs/>
          <w:shd w:val="clear" w:color="auto" w:fill="FFFFFF"/>
        </w:rPr>
        <w:t>。</w:t>
      </w:r>
      <w:r w:rsidRPr="00601DF9">
        <w:rPr>
          <w:rStyle w:val="af6"/>
          <w:rFonts w:cs="方正魏碑_GBK" w:hint="eastAsia"/>
          <w:b w:val="0"/>
          <w:bCs/>
          <w:u w:val="single"/>
          <w:shd w:val="clear" w:color="auto" w:fill="FFFFFF"/>
        </w:rPr>
        <w:t>（产品名称</w:t>
      </w:r>
      <w:r w:rsidRPr="00601DF9">
        <w:rPr>
          <w:rStyle w:val="af6"/>
          <w:rFonts w:cs="方正魏碑_GBK" w:hint="eastAsia"/>
          <w:b w:val="0"/>
          <w:bCs/>
          <w:u w:val="single"/>
          <w:shd w:val="clear" w:color="auto" w:fill="FFFFFF"/>
        </w:rPr>
        <w:t>1</w:t>
      </w:r>
      <w:r w:rsidRPr="00601DF9">
        <w:rPr>
          <w:rStyle w:val="af6"/>
          <w:rFonts w:cs="方正魏碑_GBK" w:hint="eastAsia"/>
          <w:b w:val="0"/>
          <w:bCs/>
          <w:u w:val="single"/>
          <w:shd w:val="clear" w:color="auto" w:fill="FFFFFF"/>
        </w:rPr>
        <w:t>）</w:t>
      </w:r>
      <w:r w:rsidRPr="00601DF9">
        <w:rPr>
          <w:rFonts w:cs="方正魏碑_GBK" w:hint="eastAsia"/>
          <w:b w:val="0"/>
          <w:bCs/>
          <w:shd w:val="clear" w:color="auto" w:fill="FFFFFF"/>
        </w:rPr>
        <w:t>的</w:t>
      </w:r>
      <w:r w:rsidRPr="00601DF9">
        <w:rPr>
          <w:rStyle w:val="af6"/>
          <w:rFonts w:cs="方正魏碑_GBK" w:hint="eastAsia"/>
          <w:b w:val="0"/>
          <w:bCs/>
          <w:u w:val="single"/>
          <w:shd w:val="clear" w:color="auto" w:fill="FFFFFF"/>
        </w:rPr>
        <w:t>（关键</w:t>
      </w:r>
      <w:r w:rsidRPr="00601DF9">
        <w:rPr>
          <w:rStyle w:val="af6"/>
          <w:rFonts w:cs="方正魏碑_GBK"/>
          <w:b w:val="0"/>
          <w:bCs/>
          <w:u w:val="single"/>
          <w:shd w:val="clear" w:color="auto" w:fill="FFFFFF"/>
        </w:rPr>
        <w:t>组件</w:t>
      </w:r>
      <w:r w:rsidRPr="00601DF9">
        <w:rPr>
          <w:rStyle w:val="af6"/>
          <w:rFonts w:cs="方正魏碑_GBK" w:hint="eastAsia"/>
          <w:b w:val="0"/>
          <w:bCs/>
          <w:u w:val="single"/>
          <w:shd w:val="clear" w:color="auto" w:fill="FFFFFF"/>
        </w:rPr>
        <w:t>）</w:t>
      </w:r>
      <w:r w:rsidRPr="00601DF9">
        <w:rPr>
          <w:rStyle w:val="af6"/>
          <w:rFonts w:cs="方正魏碑_GBK" w:hint="eastAsia"/>
          <w:b w:val="0"/>
          <w:bCs/>
          <w:shd w:val="clear" w:color="auto" w:fill="FFFFFF"/>
          <w:vertAlign w:val="superscript"/>
        </w:rPr>
        <w:t>4</w:t>
      </w:r>
      <w:r w:rsidRPr="00601DF9">
        <w:rPr>
          <w:rFonts w:cs="方正魏碑_GBK" w:hint="eastAsia"/>
          <w:b w:val="0"/>
          <w:bCs/>
          <w:shd w:val="clear" w:color="auto" w:fill="FFFFFF"/>
        </w:rPr>
        <w:t>在中国境内生产。</w:t>
      </w:r>
      <w:r w:rsidRPr="00601DF9">
        <w:rPr>
          <w:rStyle w:val="af6"/>
          <w:rFonts w:cs="方正魏碑_GBK" w:hint="eastAsia"/>
          <w:b w:val="0"/>
          <w:bCs/>
          <w:u w:val="single"/>
          <w:shd w:val="clear" w:color="auto" w:fill="FFFFFF"/>
        </w:rPr>
        <w:t>（产品名称</w:t>
      </w:r>
      <w:r w:rsidRPr="00601DF9">
        <w:rPr>
          <w:rStyle w:val="af6"/>
          <w:rFonts w:cs="方正魏碑_GBK" w:hint="eastAsia"/>
          <w:b w:val="0"/>
          <w:bCs/>
          <w:u w:val="single"/>
          <w:shd w:val="clear" w:color="auto" w:fill="FFFFFF"/>
        </w:rPr>
        <w:t>1</w:t>
      </w:r>
      <w:r w:rsidRPr="00601DF9">
        <w:rPr>
          <w:rStyle w:val="af6"/>
          <w:rFonts w:cs="方正魏碑_GBK" w:hint="eastAsia"/>
          <w:b w:val="0"/>
          <w:bCs/>
          <w:u w:val="single"/>
          <w:shd w:val="clear" w:color="auto" w:fill="FFFFFF"/>
        </w:rPr>
        <w:t>）</w:t>
      </w:r>
      <w:r w:rsidRPr="00601DF9">
        <w:rPr>
          <w:rFonts w:cs="方正魏碑_GBK" w:hint="eastAsia"/>
          <w:b w:val="0"/>
          <w:bCs/>
          <w:shd w:val="clear" w:color="auto" w:fill="FFFFFF"/>
        </w:rPr>
        <w:t>的</w:t>
      </w:r>
      <w:r w:rsidRPr="00601DF9">
        <w:rPr>
          <w:rStyle w:val="af6"/>
          <w:rFonts w:cs="方正魏碑_GBK" w:hint="eastAsia"/>
          <w:b w:val="0"/>
          <w:bCs/>
          <w:u w:val="single"/>
          <w:shd w:val="clear" w:color="auto" w:fill="FFFFFF"/>
        </w:rPr>
        <w:t>（关键工序）</w:t>
      </w:r>
      <w:r w:rsidRPr="00601DF9">
        <w:rPr>
          <w:rStyle w:val="af6"/>
          <w:rFonts w:cs="方正魏碑_GBK" w:hint="eastAsia"/>
          <w:b w:val="0"/>
          <w:bCs/>
          <w:shd w:val="clear" w:color="auto" w:fill="FFFFFF"/>
          <w:vertAlign w:val="superscript"/>
        </w:rPr>
        <w:t>5</w:t>
      </w:r>
      <w:r w:rsidRPr="00601DF9">
        <w:rPr>
          <w:rFonts w:cs="方正魏碑_GBK" w:hint="eastAsia"/>
          <w:b w:val="0"/>
          <w:bCs/>
          <w:shd w:val="clear" w:color="auto" w:fill="FFFFFF"/>
        </w:rPr>
        <w:t>在中国境内完成。</w:t>
      </w:r>
    </w:p>
    <w:p w14:paraId="490D9433" w14:textId="77777777" w:rsidR="00B75BF9" w:rsidRPr="00601DF9" w:rsidRDefault="002A7FEE">
      <w:pPr>
        <w:pStyle w:val="af"/>
        <w:spacing w:before="30" w:beforeAutospacing="0" w:after="30" w:afterAutospacing="0" w:line="0" w:lineRule="atLeast"/>
        <w:ind w:firstLine="420"/>
        <w:rPr>
          <w:rFonts w:cs="方正魏碑_GBK"/>
          <w:b w:val="0"/>
          <w:bCs/>
        </w:rPr>
      </w:pPr>
      <w:r w:rsidRPr="00601DF9">
        <w:rPr>
          <w:rFonts w:hint="eastAsia"/>
          <w:noProof/>
        </w:rPr>
        <mc:AlternateContent>
          <mc:Choice Requires="wps">
            <w:drawing>
              <wp:anchor distT="0" distB="0" distL="114300" distR="114300" simplePos="0" relativeHeight="251673600" behindDoc="0" locked="0" layoutInCell="1" allowOverlap="1" wp14:anchorId="2FED15E3" wp14:editId="356D63BB">
                <wp:simplePos x="0" y="0"/>
                <wp:positionH relativeFrom="column">
                  <wp:posOffset>4780915</wp:posOffset>
                </wp:positionH>
                <wp:positionV relativeFrom="paragraph">
                  <wp:posOffset>271780</wp:posOffset>
                </wp:positionV>
                <wp:extent cx="462280" cy="147320"/>
                <wp:effectExtent l="0" t="0" r="13970" b="5080"/>
                <wp:wrapNone/>
                <wp:docPr id="1069126735" name="直接箭头连接符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2280" cy="14732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73EFFCC5" id="直接箭头连接符 26" o:spid="_x0000_s1026" type="#_x0000_t32" style="position:absolute;margin-left:376.45pt;margin-top:21.4pt;width:36.4pt;height:11.6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"/>
            </w:pict>
          </mc:Fallback>
        </mc:AlternateContent>
      </w:r>
      <w:r w:rsidRPr="00601DF9">
        <w:rPr>
          <w:rFonts w:hint="eastAsia"/>
          <w:noProof/>
        </w:rPr>
        <mc:AlternateContent>
          <mc:Choice Requires="wps">
            <w:drawing>
              <wp:anchor distT="0" distB="0" distL="114300" distR="114300" simplePos="0" relativeHeight="251674624" behindDoc="0" locked="0" layoutInCell="1" allowOverlap="1" wp14:anchorId="4097D49A" wp14:editId="1BC3DF5B">
                <wp:simplePos x="0" y="0"/>
                <wp:positionH relativeFrom="column">
                  <wp:posOffset>12700</wp:posOffset>
                </wp:positionH>
                <wp:positionV relativeFrom="paragraph">
                  <wp:posOffset>511810</wp:posOffset>
                </wp:positionV>
                <wp:extent cx="424815" cy="112395"/>
                <wp:effectExtent l="0" t="0" r="13335" b="1905"/>
                <wp:wrapNone/>
                <wp:docPr id="1607110888" name="直接箭头连接符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4815" cy="11239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61C46CAF" id="直接箭头连接符 25" o:spid="_x0000_s1026" type="#_x0000_t32" style="position:absolute;margin-left:1pt;margin-top:40.3pt;width:33.45pt;height:8.8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"/>
            </w:pict>
          </mc:Fallback>
        </mc:AlternateContent>
      </w:r>
      <w:r w:rsidRPr="00601DF9">
        <w:rPr>
          <w:rFonts w:hint="eastAsia"/>
          <w:noProof/>
        </w:rPr>
        <mc:AlternateContent>
          <mc:Choice Requires="wps">
            <w:drawing>
              <wp:anchor distT="0" distB="0" distL="114300" distR="114300" simplePos="0" relativeHeight="251672576" behindDoc="0" locked="0" layoutInCell="1" allowOverlap="1" wp14:anchorId="445C5D81" wp14:editId="267C0797">
                <wp:simplePos x="0" y="0"/>
                <wp:positionH relativeFrom="column">
                  <wp:posOffset>-25400</wp:posOffset>
                </wp:positionH>
                <wp:positionV relativeFrom="paragraph">
                  <wp:posOffset>288290</wp:posOffset>
                </wp:positionV>
                <wp:extent cx="234315" cy="86995"/>
                <wp:effectExtent l="0" t="0" r="13335" b="8255"/>
                <wp:wrapNone/>
                <wp:docPr id="255027998" name="直接箭头连接符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4315" cy="8699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40B4187" id="直接箭头连接符 24" o:spid="_x0000_s1026" type="#_x0000_t32" style="position:absolute;margin-left:-2pt;margin-top:22.7pt;width:18.45pt;height:6.8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"/>
            </w:pict>
          </mc:Fallback>
        </mc:AlternateContent>
      </w:r>
      <w:r w:rsidRPr="00601DF9">
        <w:rPr>
          <w:rFonts w:hint="eastAsia"/>
          <w:noProof/>
        </w:rPr>
        <mc:AlternateContent>
          <mc:Choice Requires="wps">
            <w:drawing>
              <wp:anchor distT="0" distB="0" distL="114300" distR="114300" simplePos="0" relativeHeight="251671552" behindDoc="0" locked="0" layoutInCell="1" allowOverlap="1" wp14:anchorId="7F3BEAA4" wp14:editId="38A59E06">
                <wp:simplePos x="0" y="0"/>
                <wp:positionH relativeFrom="column">
                  <wp:posOffset>4476115</wp:posOffset>
                </wp:positionH>
                <wp:positionV relativeFrom="paragraph">
                  <wp:posOffset>59690</wp:posOffset>
                </wp:positionV>
                <wp:extent cx="718185" cy="97790"/>
                <wp:effectExtent l="0" t="0" r="5715" b="16510"/>
                <wp:wrapNone/>
                <wp:docPr id="1432581506" name="直接箭头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8185" cy="9779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0121C3C0" id="直接箭头连接符 23" o:spid="_x0000_s1026" type="#_x0000_t32" style="position:absolute;margin-left:352.45pt;margin-top:4.7pt;width:56.55pt;height:7.7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"/>
            </w:pict>
          </mc:Fallback>
        </mc:AlternateContent>
      </w:r>
      <w:r w:rsidRPr="00601DF9">
        <w:rPr>
          <w:rFonts w:hint="eastAsia"/>
          <w:noProof/>
        </w:rPr>
        <mc:AlternateContent>
          <mc:Choice Requires="wps">
            <w:drawing>
              <wp:anchor distT="0" distB="0" distL="114300" distR="114300" simplePos="0" relativeHeight="251664384" behindDoc="0" locked="0" layoutInCell="1" allowOverlap="1" wp14:anchorId="44AC1D2D" wp14:editId="19E82EC0">
                <wp:simplePos x="0" y="0"/>
                <wp:positionH relativeFrom="column">
                  <wp:posOffset>1734185</wp:posOffset>
                </wp:positionH>
                <wp:positionV relativeFrom="paragraph">
                  <wp:posOffset>483235</wp:posOffset>
                </wp:positionV>
                <wp:extent cx="908685" cy="140970"/>
                <wp:effectExtent l="0" t="0" r="5715" b="11430"/>
                <wp:wrapNone/>
                <wp:docPr id="120911266" name="直接箭头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685" cy="14097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DB31259" id="直接箭头连接符 22" o:spid="_x0000_s1026" type="#_x0000_t32" style="position:absolute;margin-left:136.55pt;margin-top:38.05pt;width:71.55pt;height:11.1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"/>
            </w:pict>
          </mc:Fallback>
        </mc:AlternateContent>
      </w:r>
      <w:r w:rsidRPr="00601DF9">
        <w:rPr>
          <w:rFonts w:hint="eastAsia"/>
          <w:noProof/>
        </w:rPr>
        <mc:AlternateContent>
          <mc:Choice Requires="wps">
            <w:drawing>
              <wp:anchor distT="0" distB="0" distL="114300" distR="114300" simplePos="0" relativeHeight="251665408" behindDoc="0" locked="0" layoutInCell="1" allowOverlap="1" wp14:anchorId="7B5648B3" wp14:editId="382FE9C6">
                <wp:simplePos x="0" y="0"/>
                <wp:positionH relativeFrom="column">
                  <wp:posOffset>2914015</wp:posOffset>
                </wp:positionH>
                <wp:positionV relativeFrom="paragraph">
                  <wp:posOffset>511810</wp:posOffset>
                </wp:positionV>
                <wp:extent cx="821690" cy="102870"/>
                <wp:effectExtent l="0" t="0" r="16510" b="11430"/>
                <wp:wrapNone/>
                <wp:docPr id="1392390765" name="直接箭头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1690" cy="10287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3C3CE77" id="直接箭头连接符 21" o:spid="_x0000_s1026" type="#_x0000_t32" style="position:absolute;margin-left:229.45pt;margin-top:40.3pt;width:64.7pt;height:8.1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"/>
            </w:pict>
          </mc:Fallback>
        </mc:AlternateContent>
      </w:r>
      <w:r w:rsidRPr="00601DF9">
        <w:rPr>
          <w:rFonts w:hint="eastAsia"/>
          <w:noProof/>
        </w:rPr>
        <mc:AlternateContent>
          <mc:Choice Requires="wps">
            <w:drawing>
              <wp:anchor distT="0" distB="0" distL="114300" distR="114300" simplePos="0" relativeHeight="251663360" behindDoc="0" locked="0" layoutInCell="1" allowOverlap="1" wp14:anchorId="21281664" wp14:editId="19EFBC6B">
                <wp:simplePos x="0" y="0"/>
                <wp:positionH relativeFrom="column">
                  <wp:posOffset>3615690</wp:posOffset>
                </wp:positionH>
                <wp:positionV relativeFrom="paragraph">
                  <wp:posOffset>277495</wp:posOffset>
                </wp:positionV>
                <wp:extent cx="849630" cy="120015"/>
                <wp:effectExtent l="0" t="0" r="7620" b="13335"/>
                <wp:wrapNone/>
                <wp:docPr id="1089032946" name="直接箭头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9630" cy="120015"/>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699FDA0" id="直接箭头连接符 20" o:spid="_x0000_s1026" type="#_x0000_t32" style="position:absolute;margin-left:284.7pt;margin-top:21.85pt;width:66.9pt;height:9.4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"/>
            </w:pict>
          </mc:Fallback>
        </mc:AlternateContent>
      </w:r>
      <w:r w:rsidRPr="00601DF9">
        <w:rPr>
          <w:rFonts w:hint="eastAsia"/>
          <w:noProof/>
        </w:rPr>
        <mc:AlternateContent>
          <mc:Choice Requires="wps">
            <w:drawing>
              <wp:anchor distT="0" distB="0" distL="114300" distR="114300" simplePos="0" relativeHeight="251662336" behindDoc="0" locked="0" layoutInCell="1" allowOverlap="1" wp14:anchorId="1D1C104B" wp14:editId="58A9C24B">
                <wp:simplePos x="0" y="0"/>
                <wp:positionH relativeFrom="column">
                  <wp:posOffset>2554605</wp:posOffset>
                </wp:positionH>
                <wp:positionV relativeFrom="paragraph">
                  <wp:posOffset>271780</wp:posOffset>
                </wp:positionV>
                <wp:extent cx="843915" cy="125730"/>
                <wp:effectExtent l="0" t="0" r="13335" b="7620"/>
                <wp:wrapNone/>
                <wp:docPr id="2046354316" name="直接箭头连接符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3915" cy="125730"/>
                        </a:xfrm>
                        <a:prstGeom prst="straightConnector1">
                          <a:avLst/>
                        </a:prstGeom>
                        <a:noFill/>
                        <a:ln w="9525">
                          <a:solidFill>
                            <a:srgbClr val="000000"/>
                          </a:solidFill>
                          <a:round/>
                        </a:ln>
                      </wps:spPr>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7816F9B" id="直接箭头连接符 19" o:spid="_x0000_s1026" type="#_x0000_t32" style="position:absolute;margin-left:201.15pt;margin-top:21.4pt;width:66.45pt;height:9.9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"/>
            </w:pict>
          </mc:Fallback>
        </mc:AlternateContent>
      </w:r>
      <w:r w:rsidRPr="00601DF9">
        <w:rPr>
          <w:rFonts w:cs="方正魏碑_GBK" w:hint="eastAsia"/>
          <w:b w:val="0"/>
          <w:bCs/>
          <w:shd w:val="clear" w:color="auto" w:fill="FFFFFF"/>
        </w:rPr>
        <w:t>2.</w:t>
      </w:r>
      <w:r w:rsidRPr="00601DF9">
        <w:rPr>
          <w:rStyle w:val="af6"/>
          <w:rFonts w:cs="方正魏碑_GBK" w:hint="eastAsia"/>
          <w:b w:val="0"/>
          <w:bCs/>
          <w:u w:val="single"/>
          <w:shd w:val="clear" w:color="auto" w:fill="FFFFFF"/>
        </w:rPr>
        <w:t>（产品名称</w:t>
      </w:r>
      <w:r w:rsidRPr="00601DF9">
        <w:rPr>
          <w:rStyle w:val="af6"/>
          <w:rFonts w:cs="方正魏碑_GBK" w:hint="eastAsia"/>
          <w:b w:val="0"/>
          <w:bCs/>
          <w:u w:val="single"/>
          <w:shd w:val="clear" w:color="auto" w:fill="FFFFFF"/>
        </w:rPr>
        <w:t>2</w:t>
      </w:r>
      <w:r w:rsidRPr="00601DF9">
        <w:rPr>
          <w:rStyle w:val="af6"/>
          <w:rFonts w:cs="方正魏碑_GBK" w:hint="eastAsia"/>
          <w:b w:val="0"/>
          <w:bCs/>
          <w:u w:val="single"/>
          <w:shd w:val="clear" w:color="auto" w:fill="FFFFFF"/>
        </w:rPr>
        <w:t>）</w:t>
      </w:r>
      <w:r w:rsidRPr="00601DF9">
        <w:rPr>
          <w:rFonts w:cs="方正魏碑_GBK" w:hint="eastAsia"/>
          <w:b w:val="0"/>
          <w:bCs/>
          <w:shd w:val="clear" w:color="auto" w:fill="FFFFFF"/>
        </w:rPr>
        <w:t>，生产厂为</w:t>
      </w:r>
      <w:r w:rsidRPr="00601DF9">
        <w:rPr>
          <w:rStyle w:val="af6"/>
          <w:rFonts w:cs="方正魏碑_GBK" w:hint="eastAsia"/>
          <w:b w:val="0"/>
          <w:bCs/>
          <w:u w:val="single"/>
          <w:shd w:val="clear" w:color="auto" w:fill="FFFFFF"/>
        </w:rPr>
        <w:t>（厂名）</w:t>
      </w:r>
      <w:r w:rsidRPr="00601DF9">
        <w:rPr>
          <w:rFonts w:cs="方正魏碑_GBK" w:hint="eastAsia"/>
          <w:b w:val="0"/>
          <w:bCs/>
          <w:shd w:val="clear" w:color="auto" w:fill="FFFFFF"/>
        </w:rPr>
        <w:t>，厂址为</w:t>
      </w:r>
      <w:r w:rsidRPr="00601DF9">
        <w:rPr>
          <w:rStyle w:val="af6"/>
          <w:rFonts w:cs="方正魏碑_GBK" w:hint="eastAsia"/>
          <w:b w:val="0"/>
          <w:bCs/>
          <w:u w:val="single"/>
          <w:shd w:val="clear" w:color="auto" w:fill="FFFFFF"/>
        </w:rPr>
        <w:t>（生产厂址）</w:t>
      </w:r>
      <w:r w:rsidRPr="00601DF9">
        <w:rPr>
          <w:rFonts w:cs="方正魏碑_GBK" w:hint="eastAsia"/>
          <w:b w:val="0"/>
          <w:bCs/>
          <w:shd w:val="clear" w:color="auto" w:fill="FFFFFF"/>
        </w:rPr>
        <w:t>。</w:t>
      </w:r>
      <w:r w:rsidRPr="00601DF9">
        <w:rPr>
          <w:rStyle w:val="af6"/>
          <w:rFonts w:cs="方正魏碑_GBK" w:hint="eastAsia"/>
          <w:b w:val="0"/>
          <w:bCs/>
          <w:u w:val="single"/>
          <w:shd w:val="clear" w:color="auto" w:fill="FFFFFF"/>
        </w:rPr>
        <w:t>（产品名称</w:t>
      </w:r>
      <w:r w:rsidRPr="00601DF9">
        <w:rPr>
          <w:rStyle w:val="af6"/>
          <w:rFonts w:cs="方正魏碑_GBK" w:hint="eastAsia"/>
          <w:b w:val="0"/>
          <w:bCs/>
          <w:u w:val="single"/>
          <w:shd w:val="clear" w:color="auto" w:fill="FFFFFF"/>
        </w:rPr>
        <w:t>2</w:t>
      </w:r>
      <w:r w:rsidRPr="00601DF9">
        <w:rPr>
          <w:rStyle w:val="af6"/>
          <w:rFonts w:cs="方正魏碑_GBK" w:hint="eastAsia"/>
          <w:b w:val="0"/>
          <w:bCs/>
          <w:u w:val="single"/>
          <w:shd w:val="clear" w:color="auto" w:fill="FFFFFF"/>
        </w:rPr>
        <w:t>）</w:t>
      </w:r>
      <w:r w:rsidRPr="00601DF9">
        <w:rPr>
          <w:rFonts w:cs="方正魏碑_GBK" w:hint="eastAsia"/>
          <w:b w:val="0"/>
          <w:bCs/>
          <w:shd w:val="clear" w:color="auto" w:fill="FFFFFF"/>
        </w:rPr>
        <w:t>的中国境内生产的组件成本占比≥</w:t>
      </w:r>
      <w:r w:rsidRPr="00601DF9">
        <w:rPr>
          <w:rStyle w:val="af6"/>
          <w:rFonts w:cs="方正魏碑_GBK" w:hint="eastAsia"/>
          <w:b w:val="0"/>
          <w:bCs/>
          <w:u w:val="single"/>
          <w:shd w:val="clear" w:color="auto" w:fill="FFFFFF"/>
        </w:rPr>
        <w:t>（规定</w:t>
      </w:r>
      <w:r w:rsidRPr="00601DF9">
        <w:rPr>
          <w:rStyle w:val="af6"/>
          <w:rFonts w:cs="方正魏碑_GBK"/>
          <w:b w:val="0"/>
          <w:bCs/>
          <w:u w:val="single"/>
          <w:shd w:val="clear" w:color="auto" w:fill="FFFFFF"/>
        </w:rPr>
        <w:t>比例</w:t>
      </w:r>
      <w:r w:rsidRPr="00601DF9">
        <w:rPr>
          <w:rStyle w:val="af6"/>
          <w:rFonts w:cs="方正魏碑_GBK" w:hint="eastAsia"/>
          <w:b w:val="0"/>
          <w:bCs/>
          <w:u w:val="single"/>
          <w:shd w:val="clear" w:color="auto" w:fill="FFFFFF"/>
        </w:rPr>
        <w:t>）</w:t>
      </w:r>
      <w:r w:rsidRPr="00601DF9">
        <w:rPr>
          <w:rFonts w:cs="方正魏碑_GBK" w:hint="eastAsia"/>
          <w:b w:val="0"/>
          <w:bCs/>
          <w:shd w:val="clear" w:color="auto" w:fill="FFFFFF"/>
        </w:rPr>
        <w:t>。</w:t>
      </w:r>
      <w:r w:rsidRPr="00601DF9">
        <w:rPr>
          <w:rStyle w:val="af6"/>
          <w:rFonts w:cs="方正魏碑_GBK" w:hint="eastAsia"/>
          <w:b w:val="0"/>
          <w:bCs/>
          <w:u w:val="single"/>
          <w:shd w:val="clear" w:color="auto" w:fill="FFFFFF"/>
        </w:rPr>
        <w:t>（产品名称</w:t>
      </w:r>
      <w:r w:rsidRPr="00601DF9">
        <w:rPr>
          <w:rStyle w:val="af6"/>
          <w:rFonts w:cs="方正魏碑_GBK" w:hint="eastAsia"/>
          <w:b w:val="0"/>
          <w:bCs/>
          <w:u w:val="single"/>
          <w:shd w:val="clear" w:color="auto" w:fill="FFFFFF"/>
        </w:rPr>
        <w:t>2</w:t>
      </w:r>
      <w:r w:rsidRPr="00601DF9">
        <w:rPr>
          <w:rStyle w:val="af6"/>
          <w:rFonts w:cs="方正魏碑_GBK" w:hint="eastAsia"/>
          <w:b w:val="0"/>
          <w:bCs/>
          <w:u w:val="single"/>
          <w:shd w:val="clear" w:color="auto" w:fill="FFFFFF"/>
        </w:rPr>
        <w:t>）</w:t>
      </w:r>
      <w:r w:rsidRPr="00601DF9">
        <w:rPr>
          <w:rFonts w:cs="方正魏碑_GBK" w:hint="eastAsia"/>
          <w:b w:val="0"/>
          <w:bCs/>
          <w:shd w:val="clear" w:color="auto" w:fill="FFFFFF"/>
        </w:rPr>
        <w:t>的</w:t>
      </w:r>
      <w:r w:rsidRPr="00601DF9">
        <w:rPr>
          <w:rStyle w:val="af6"/>
          <w:rFonts w:cs="方正魏碑_GBK" w:hint="eastAsia"/>
          <w:b w:val="0"/>
          <w:bCs/>
          <w:u w:val="single"/>
          <w:shd w:val="clear" w:color="auto" w:fill="FFFFFF"/>
        </w:rPr>
        <w:t>（关键</w:t>
      </w:r>
      <w:r w:rsidRPr="00601DF9">
        <w:rPr>
          <w:rStyle w:val="af6"/>
          <w:rFonts w:cs="方正魏碑_GBK"/>
          <w:b w:val="0"/>
          <w:bCs/>
          <w:u w:val="single"/>
          <w:shd w:val="clear" w:color="auto" w:fill="FFFFFF"/>
        </w:rPr>
        <w:t>组件</w:t>
      </w:r>
      <w:r w:rsidRPr="00601DF9">
        <w:rPr>
          <w:rStyle w:val="af6"/>
          <w:rFonts w:cs="方正魏碑_GBK" w:hint="eastAsia"/>
          <w:b w:val="0"/>
          <w:bCs/>
          <w:u w:val="single"/>
          <w:shd w:val="clear" w:color="auto" w:fill="FFFFFF"/>
        </w:rPr>
        <w:t>）</w:t>
      </w:r>
      <w:r w:rsidRPr="00601DF9">
        <w:rPr>
          <w:rFonts w:cs="方正魏碑_GBK" w:hint="eastAsia"/>
          <w:b w:val="0"/>
          <w:bCs/>
          <w:shd w:val="clear" w:color="auto" w:fill="FFFFFF"/>
        </w:rPr>
        <w:t>在中国境内生产。</w:t>
      </w:r>
      <w:r w:rsidRPr="00601DF9">
        <w:rPr>
          <w:rStyle w:val="af6"/>
          <w:rFonts w:cs="方正魏碑_GBK" w:hint="eastAsia"/>
          <w:b w:val="0"/>
          <w:bCs/>
          <w:u w:val="single"/>
          <w:shd w:val="clear" w:color="auto" w:fill="FFFFFF"/>
        </w:rPr>
        <w:t>（产品名称</w:t>
      </w:r>
      <w:r w:rsidRPr="00601DF9">
        <w:rPr>
          <w:rStyle w:val="af6"/>
          <w:rFonts w:cs="方正魏碑_GBK" w:hint="eastAsia"/>
          <w:b w:val="0"/>
          <w:bCs/>
          <w:u w:val="single"/>
          <w:shd w:val="clear" w:color="auto" w:fill="FFFFFF"/>
        </w:rPr>
        <w:t>1</w:t>
      </w:r>
      <w:r w:rsidRPr="00601DF9">
        <w:rPr>
          <w:rStyle w:val="af6"/>
          <w:rFonts w:cs="方正魏碑_GBK" w:hint="eastAsia"/>
          <w:b w:val="0"/>
          <w:bCs/>
          <w:u w:val="single"/>
          <w:shd w:val="clear" w:color="auto" w:fill="FFFFFF"/>
        </w:rPr>
        <w:t>）</w:t>
      </w:r>
      <w:r w:rsidRPr="00601DF9">
        <w:rPr>
          <w:rFonts w:cs="方正魏碑_GBK" w:hint="eastAsia"/>
          <w:b w:val="0"/>
          <w:bCs/>
          <w:shd w:val="clear" w:color="auto" w:fill="FFFFFF"/>
        </w:rPr>
        <w:t>的</w:t>
      </w:r>
      <w:r w:rsidRPr="00601DF9">
        <w:rPr>
          <w:rStyle w:val="af6"/>
          <w:rFonts w:cs="方正魏碑_GBK" w:hint="eastAsia"/>
          <w:b w:val="0"/>
          <w:bCs/>
          <w:u w:val="single"/>
          <w:shd w:val="clear" w:color="auto" w:fill="FFFFFF"/>
        </w:rPr>
        <w:t>（关键工序）</w:t>
      </w:r>
      <w:r w:rsidRPr="00601DF9">
        <w:rPr>
          <w:rFonts w:cs="方正魏碑_GBK" w:hint="eastAsia"/>
          <w:b w:val="0"/>
          <w:bCs/>
          <w:shd w:val="clear" w:color="auto" w:fill="FFFFFF"/>
        </w:rPr>
        <w:t>在中国境内完成。</w:t>
      </w:r>
    </w:p>
    <w:p w14:paraId="28FB54E0" w14:textId="77777777" w:rsidR="00B75BF9" w:rsidRPr="00601DF9" w:rsidRDefault="002A7FEE">
      <w:pPr>
        <w:pStyle w:val="af"/>
        <w:spacing w:before="30" w:beforeAutospacing="0" w:after="30" w:afterAutospacing="0" w:line="0" w:lineRule="atLeast"/>
        <w:ind w:firstLine="420"/>
        <w:rPr>
          <w:rFonts w:cs="方正魏碑_GBK"/>
          <w:b w:val="0"/>
          <w:bCs/>
        </w:rPr>
      </w:pPr>
      <w:r w:rsidRPr="00601DF9">
        <w:rPr>
          <w:rFonts w:cs="方正魏碑_GBK" w:hint="eastAsia"/>
          <w:b w:val="0"/>
          <w:bCs/>
          <w:shd w:val="clear" w:color="auto" w:fill="FFFFFF"/>
        </w:rPr>
        <w:t>……</w:t>
      </w:r>
    </w:p>
    <w:p w14:paraId="4CF3E1E0" w14:textId="77777777" w:rsidR="00B75BF9" w:rsidRPr="00601DF9" w:rsidRDefault="00B75BF9">
      <w:pPr>
        <w:pStyle w:val="a7"/>
        <w:spacing w:line="360" w:lineRule="auto"/>
        <w:rPr>
          <w:b w:val="0"/>
          <w:color w:val="auto"/>
          <w:position w:val="0"/>
          <w:lang w:val="en-US"/>
        </w:rPr>
      </w:pPr>
    </w:p>
    <w:p w14:paraId="432D39AC" w14:textId="77777777" w:rsidR="00B75BF9" w:rsidRPr="00601DF9" w:rsidRDefault="002A7FEE">
      <w:pPr>
        <w:pStyle w:val="a7"/>
        <w:spacing w:line="360" w:lineRule="auto"/>
        <w:rPr>
          <w:b w:val="0"/>
          <w:color w:val="auto"/>
          <w:position w:val="0"/>
          <w:lang w:val="en-US"/>
        </w:rPr>
      </w:pPr>
      <w:r w:rsidRPr="00601DF9">
        <w:rPr>
          <w:rFonts w:hint="eastAsia"/>
          <w:b w:val="0"/>
          <w:color w:val="auto"/>
          <w:position w:val="0"/>
          <w:lang w:val="en-US"/>
        </w:rPr>
        <w:t>本公司（单位）对上述声明内容的真实性负责。如有虚假，愿承担相应法律责任。</w:t>
      </w:r>
    </w:p>
    <w:p w14:paraId="390A5985" w14:textId="77777777" w:rsidR="00B75BF9" w:rsidRPr="00601DF9" w:rsidRDefault="00B75BF9">
      <w:pPr>
        <w:pStyle w:val="a7"/>
        <w:spacing w:line="360" w:lineRule="auto"/>
        <w:rPr>
          <w:b w:val="0"/>
          <w:color w:val="auto"/>
          <w:position w:val="0"/>
          <w:lang w:val="en-US"/>
        </w:rPr>
      </w:pPr>
    </w:p>
    <w:p w14:paraId="5D191B95" w14:textId="77777777" w:rsidR="00B75BF9" w:rsidRPr="00601DF9" w:rsidRDefault="002A7FEE">
      <w:pPr>
        <w:pStyle w:val="a7"/>
        <w:spacing w:line="360" w:lineRule="auto"/>
        <w:rPr>
          <w:b w:val="0"/>
          <w:color w:val="auto"/>
          <w:position w:val="0"/>
          <w:lang w:val="en-US"/>
        </w:rPr>
      </w:pPr>
      <w:r w:rsidRPr="00601DF9">
        <w:rPr>
          <w:rFonts w:hint="eastAsia"/>
          <w:b w:val="0"/>
          <w:color w:val="auto"/>
          <w:position w:val="0"/>
          <w:lang w:val="en-US"/>
        </w:rPr>
        <w:t xml:space="preserve">公司（单位）名称（盖章）：　</w:t>
      </w:r>
      <w:r w:rsidRPr="00601DF9">
        <w:rPr>
          <w:b w:val="0"/>
          <w:color w:val="auto"/>
          <w:position w:val="0"/>
          <w:lang w:val="en-US"/>
        </w:rPr>
        <w:t>        </w:t>
      </w:r>
    </w:p>
    <w:p w14:paraId="2743FBEC" w14:textId="77777777" w:rsidR="00B75BF9" w:rsidRPr="00601DF9" w:rsidRDefault="002A7FEE">
      <w:pPr>
        <w:pStyle w:val="a7"/>
        <w:spacing w:line="360" w:lineRule="auto"/>
        <w:rPr>
          <w:b w:val="0"/>
          <w:color w:val="auto"/>
          <w:position w:val="0"/>
          <w:lang w:val="en-US"/>
        </w:rPr>
      </w:pPr>
      <w:r w:rsidRPr="00601DF9">
        <w:rPr>
          <w:b w:val="0"/>
          <w:color w:val="auto"/>
          <w:position w:val="0"/>
          <w:lang w:val="en-US"/>
        </w:rPr>
        <w:t xml:space="preserve">                                </w:t>
      </w:r>
      <w:r w:rsidRPr="00601DF9">
        <w:rPr>
          <w:rFonts w:hint="eastAsia"/>
          <w:b w:val="0"/>
          <w:color w:val="auto"/>
          <w:position w:val="0"/>
          <w:lang w:val="en-US"/>
        </w:rPr>
        <w:t xml:space="preserve">日期：　</w:t>
      </w:r>
      <w:r w:rsidRPr="00601DF9">
        <w:rPr>
          <w:b w:val="0"/>
          <w:color w:val="auto"/>
          <w:position w:val="0"/>
          <w:lang w:val="en-US"/>
        </w:rPr>
        <w:t>   </w:t>
      </w:r>
      <w:r w:rsidRPr="00601DF9">
        <w:rPr>
          <w:rFonts w:hint="eastAsia"/>
          <w:b w:val="0"/>
          <w:color w:val="auto"/>
          <w:position w:val="0"/>
          <w:lang w:val="en-US"/>
        </w:rPr>
        <w:t xml:space="preserve">年　</w:t>
      </w:r>
      <w:r w:rsidRPr="00601DF9">
        <w:rPr>
          <w:b w:val="0"/>
          <w:color w:val="auto"/>
          <w:position w:val="0"/>
          <w:lang w:val="en-US"/>
        </w:rPr>
        <w:t>  </w:t>
      </w:r>
      <w:r w:rsidRPr="00601DF9">
        <w:rPr>
          <w:rFonts w:hint="eastAsia"/>
          <w:b w:val="0"/>
          <w:color w:val="auto"/>
          <w:position w:val="0"/>
          <w:lang w:val="en-US"/>
        </w:rPr>
        <w:t xml:space="preserve">月　</w:t>
      </w:r>
      <w:r w:rsidRPr="00601DF9">
        <w:rPr>
          <w:b w:val="0"/>
          <w:color w:val="auto"/>
          <w:position w:val="0"/>
          <w:lang w:val="en-US"/>
        </w:rPr>
        <w:t>  </w:t>
      </w:r>
      <w:r w:rsidRPr="00601DF9">
        <w:rPr>
          <w:rFonts w:hint="eastAsia"/>
          <w:b w:val="0"/>
          <w:color w:val="auto"/>
          <w:position w:val="0"/>
          <w:lang w:val="en-US"/>
        </w:rPr>
        <w:t>日</w:t>
      </w:r>
      <w:r w:rsidRPr="00601DF9">
        <w:rPr>
          <w:b w:val="0"/>
          <w:color w:val="auto"/>
          <w:position w:val="0"/>
          <w:lang w:val="en-US"/>
        </w:rPr>
        <w:t>         </w:t>
      </w:r>
    </w:p>
    <w:p w14:paraId="76244993" w14:textId="77777777" w:rsidR="00B75BF9" w:rsidRPr="00601DF9" w:rsidRDefault="002A7FEE">
      <w:pPr>
        <w:pStyle w:val="a7"/>
        <w:spacing w:line="360" w:lineRule="auto"/>
        <w:rPr>
          <w:b w:val="0"/>
          <w:color w:val="auto"/>
          <w:position w:val="0"/>
          <w:lang w:val="en-US"/>
        </w:rPr>
      </w:pPr>
      <w:r w:rsidRPr="00601DF9">
        <w:rPr>
          <w:b w:val="0"/>
          <w:color w:val="auto"/>
          <w:position w:val="0"/>
          <w:lang w:val="en-US"/>
        </w:rPr>
        <w:t>__________________</w:t>
      </w:r>
    </w:p>
    <w:p w14:paraId="6927791F" w14:textId="77777777" w:rsidR="00B75BF9" w:rsidRPr="00601DF9" w:rsidRDefault="002A7FEE">
      <w:pPr>
        <w:pStyle w:val="a7"/>
        <w:spacing w:line="360" w:lineRule="auto"/>
        <w:rPr>
          <w:b w:val="0"/>
          <w:color w:val="auto"/>
          <w:position w:val="0"/>
          <w:lang w:val="en-US"/>
        </w:rPr>
      </w:pPr>
      <w:r w:rsidRPr="00601DF9">
        <w:rPr>
          <w:rFonts w:hint="eastAsia"/>
          <w:b w:val="0"/>
          <w:color w:val="auto"/>
          <w:position w:val="0"/>
          <w:lang w:val="en-US"/>
        </w:rPr>
        <w:t>1.产品如有型号，请在“产品名称”栏一并填写。</w:t>
      </w:r>
    </w:p>
    <w:p w14:paraId="2A5E89AF" w14:textId="77777777" w:rsidR="00B75BF9" w:rsidRPr="00601DF9" w:rsidRDefault="002A7FEE">
      <w:pPr>
        <w:pStyle w:val="a7"/>
        <w:spacing w:line="360" w:lineRule="auto"/>
        <w:rPr>
          <w:b w:val="0"/>
          <w:color w:val="auto"/>
          <w:position w:val="0"/>
          <w:lang w:val="en-US"/>
        </w:rPr>
      </w:pPr>
      <w:r w:rsidRPr="00601DF9">
        <w:rPr>
          <w:rFonts w:hint="eastAsia"/>
          <w:b w:val="0"/>
          <w:color w:val="auto"/>
          <w:position w:val="0"/>
          <w:lang w:val="en-US"/>
        </w:rPr>
        <w:t>2.生产厂名与厂址应与生产厂营业执照载明的相关信息保持一致。</w:t>
      </w:r>
    </w:p>
    <w:p w14:paraId="07D4B5E0" w14:textId="77777777" w:rsidR="00B75BF9" w:rsidRPr="00601DF9" w:rsidRDefault="002A7FEE">
      <w:pPr>
        <w:pStyle w:val="a7"/>
        <w:spacing w:line="360" w:lineRule="auto"/>
        <w:rPr>
          <w:b w:val="0"/>
          <w:color w:val="auto"/>
          <w:position w:val="0"/>
          <w:lang w:val="en-US"/>
        </w:rPr>
      </w:pPr>
      <w:r w:rsidRPr="00601DF9">
        <w:rPr>
          <w:rFonts w:hint="eastAsia"/>
          <w:b w:val="0"/>
          <w:color w:val="auto"/>
          <w:position w:val="0"/>
          <w:lang w:val="en-US"/>
        </w:rPr>
        <w:t>3.该产品的中国境内生产的组件成本占比相关要求实施前，“规定比例”栏可不填，下同。</w:t>
      </w:r>
    </w:p>
    <w:p w14:paraId="065207CD" w14:textId="77777777" w:rsidR="00B75BF9" w:rsidRPr="00601DF9" w:rsidRDefault="002A7FEE">
      <w:pPr>
        <w:pStyle w:val="a7"/>
        <w:spacing w:line="360" w:lineRule="auto"/>
        <w:rPr>
          <w:b w:val="0"/>
          <w:color w:val="auto"/>
          <w:position w:val="0"/>
          <w:lang w:val="en-US"/>
        </w:rPr>
      </w:pPr>
      <w:r w:rsidRPr="00601DF9">
        <w:rPr>
          <w:rFonts w:hint="eastAsia"/>
          <w:b w:val="0"/>
          <w:color w:val="auto"/>
          <w:position w:val="0"/>
          <w:lang w:val="en-US"/>
        </w:rPr>
        <w:t>4.该产品的关键组件要求实施前，“关键组件”栏可不填，下同。</w:t>
      </w:r>
    </w:p>
    <w:p w14:paraId="14020A82" w14:textId="77777777" w:rsidR="00B75BF9" w:rsidRPr="00601DF9" w:rsidRDefault="002A7FEE">
      <w:pPr>
        <w:pStyle w:val="a7"/>
        <w:spacing w:line="360" w:lineRule="auto"/>
        <w:rPr>
          <w:b w:val="0"/>
          <w:color w:val="auto"/>
          <w:position w:val="0"/>
          <w:lang w:val="en-US"/>
        </w:rPr>
      </w:pPr>
      <w:r w:rsidRPr="00601DF9">
        <w:rPr>
          <w:rFonts w:hint="eastAsia"/>
          <w:b w:val="0"/>
          <w:color w:val="auto"/>
          <w:position w:val="0"/>
          <w:lang w:val="en-US"/>
        </w:rPr>
        <w:t>5.该产品的关键工序要求实施前，“关键工序”栏可不填，下同。</w:t>
      </w:r>
    </w:p>
    <w:p w14:paraId="2D59D832" w14:textId="77777777" w:rsidR="00B75BF9" w:rsidRPr="00601DF9" w:rsidRDefault="002A7FEE">
      <w:pPr>
        <w:pStyle w:val="a7"/>
        <w:spacing w:line="360" w:lineRule="auto"/>
        <w:rPr>
          <w:b w:val="0"/>
          <w:color w:val="auto"/>
          <w:position w:val="0"/>
          <w:lang w:val="en-US"/>
        </w:rPr>
      </w:pPr>
      <w:r w:rsidRPr="00601DF9">
        <w:rPr>
          <w:rFonts w:hint="eastAsia"/>
          <w:b w:val="0"/>
          <w:color w:val="auto"/>
          <w:position w:val="0"/>
          <w:lang w:val="en-US"/>
        </w:rPr>
        <w:t>6.用斜线划除的地方无需填写。</w:t>
      </w:r>
    </w:p>
    <w:p w14:paraId="6AC7CE21" w14:textId="77777777" w:rsidR="00B75BF9" w:rsidRPr="00601DF9" w:rsidRDefault="00B75BF9">
      <w:pPr>
        <w:spacing w:line="360" w:lineRule="auto"/>
        <w:rPr>
          <w:rFonts w:hAnsi="宋体"/>
          <w:b/>
          <w:lang w:eastAsia="zh-CN"/>
        </w:rPr>
      </w:pPr>
    </w:p>
    <w:p w14:paraId="0E3BAB46" w14:textId="77777777" w:rsidR="00B75BF9" w:rsidRPr="00601DF9" w:rsidRDefault="00B75BF9">
      <w:pPr>
        <w:pStyle w:val="a7"/>
        <w:rPr>
          <w:color w:val="auto"/>
          <w:lang w:val="en-US"/>
        </w:rPr>
      </w:pPr>
    </w:p>
    <w:p w14:paraId="22264378" w14:textId="77777777" w:rsidR="00B75BF9" w:rsidRPr="00601DF9" w:rsidRDefault="00B75BF9">
      <w:pPr>
        <w:rPr>
          <w:lang w:eastAsia="zh-CN"/>
        </w:rPr>
      </w:pPr>
    </w:p>
    <w:p w14:paraId="30F71E6C" w14:textId="77777777" w:rsidR="00B75BF9" w:rsidRPr="00601DF9" w:rsidRDefault="00B75BF9">
      <w:pPr>
        <w:rPr>
          <w:lang w:eastAsia="zh-CN"/>
        </w:rPr>
      </w:pPr>
    </w:p>
    <w:p w14:paraId="1356E82F" w14:textId="77777777" w:rsidR="00B75BF9" w:rsidRPr="00601DF9" w:rsidRDefault="00B75BF9">
      <w:pPr>
        <w:rPr>
          <w:lang w:eastAsia="zh-CN"/>
        </w:rPr>
      </w:pPr>
    </w:p>
    <w:p w14:paraId="0816097A" w14:textId="77777777" w:rsidR="00B75BF9" w:rsidRPr="00601DF9" w:rsidRDefault="00B75BF9">
      <w:pPr>
        <w:pStyle w:val="a7"/>
        <w:rPr>
          <w:color w:val="auto"/>
          <w:lang w:val="en-US"/>
        </w:rPr>
      </w:pPr>
    </w:p>
    <w:p w14:paraId="50763BDA" w14:textId="77777777" w:rsidR="00B75BF9" w:rsidRPr="00601DF9" w:rsidRDefault="00B75BF9">
      <w:pPr>
        <w:rPr>
          <w:lang w:eastAsia="zh-CN"/>
        </w:rPr>
      </w:pPr>
    </w:p>
    <w:p w14:paraId="62E2EC51" w14:textId="77777777" w:rsidR="00B75BF9" w:rsidRPr="00601DF9" w:rsidRDefault="002A7FEE">
      <w:pPr>
        <w:rPr>
          <w:b/>
          <w:bCs/>
          <w:lang w:eastAsia="zh-CN"/>
        </w:rPr>
      </w:pPr>
      <w:r w:rsidRPr="00601DF9">
        <w:rPr>
          <w:rFonts w:hint="eastAsia"/>
          <w:bCs/>
          <w:lang w:eastAsia="zh-CN"/>
        </w:rPr>
        <w:t>格式九：招标文件要求提供的其他材料或投标人认为需提供的材料</w:t>
      </w:r>
    </w:p>
    <w:p w14:paraId="3690BC43" w14:textId="77777777" w:rsidR="00B75BF9" w:rsidRPr="00601DF9" w:rsidRDefault="00B75BF9">
      <w:pPr>
        <w:pStyle w:val="a7"/>
        <w:rPr>
          <w:color w:val="auto"/>
          <w:lang w:val="en-US"/>
        </w:rPr>
      </w:pPr>
    </w:p>
    <w:p w14:paraId="69933233" w14:textId="77777777" w:rsidR="00B75BF9" w:rsidRPr="00601DF9" w:rsidRDefault="00B75BF9">
      <w:pPr>
        <w:rPr>
          <w:lang w:eastAsia="zh-CN"/>
        </w:rPr>
      </w:pPr>
    </w:p>
    <w:p w14:paraId="4EF9C2E4" w14:textId="77777777" w:rsidR="00B75BF9" w:rsidRPr="00601DF9" w:rsidRDefault="00B75BF9">
      <w:pPr>
        <w:pStyle w:val="a7"/>
        <w:rPr>
          <w:color w:val="auto"/>
        </w:rPr>
      </w:pPr>
    </w:p>
    <w:p w14:paraId="5EB6820A" w14:textId="77777777" w:rsidR="00B75BF9" w:rsidRPr="00601DF9" w:rsidRDefault="00B75BF9">
      <w:pPr>
        <w:rPr>
          <w:lang w:eastAsia="zh-CN"/>
        </w:rPr>
      </w:pPr>
    </w:p>
    <w:p w14:paraId="1AA791FA" w14:textId="77777777" w:rsidR="00B75BF9" w:rsidRPr="00601DF9" w:rsidRDefault="002A7FEE">
      <w:pPr>
        <w:rPr>
          <w:rFonts w:eastAsia="黑体"/>
          <w:kern w:val="2"/>
          <w:sz w:val="32"/>
          <w:szCs w:val="32"/>
          <w:lang w:eastAsia="zh-CN"/>
        </w:rPr>
      </w:pPr>
      <w:r w:rsidRPr="00601DF9">
        <w:rPr>
          <w:rFonts w:hint="eastAsia"/>
          <w:bCs/>
          <w:lang w:eastAsia="zh-CN"/>
        </w:rPr>
        <w:lastRenderedPageBreak/>
        <w:t>格式十：</w:t>
      </w:r>
    </w:p>
    <w:p w14:paraId="2997DD38" w14:textId="77777777" w:rsidR="00B75BF9" w:rsidRPr="00601DF9" w:rsidRDefault="002A7FEE">
      <w:pPr>
        <w:autoSpaceDE w:val="0"/>
        <w:autoSpaceDN w:val="0"/>
        <w:spacing w:line="500" w:lineRule="exact"/>
        <w:ind w:right="-5"/>
        <w:jc w:val="center"/>
        <w:textAlignment w:val="bottom"/>
        <w:rPr>
          <w:b/>
          <w:kern w:val="2"/>
          <w:lang w:eastAsia="zh-CN"/>
        </w:rPr>
      </w:pPr>
      <w:bookmarkStart w:id="168" w:name="_Hlk142312257"/>
      <w:r w:rsidRPr="00601DF9">
        <w:rPr>
          <w:rFonts w:hint="eastAsia"/>
          <w:kern w:val="2"/>
          <w:lang w:eastAsia="zh-CN"/>
        </w:rPr>
        <w:t>法定代表人授权书</w:t>
      </w:r>
      <w:bookmarkEnd w:id="168"/>
      <w:r w:rsidRPr="00601DF9">
        <w:rPr>
          <w:rFonts w:hint="eastAsia"/>
          <w:kern w:val="2"/>
          <w:lang w:eastAsia="zh-CN"/>
        </w:rPr>
        <w:t>（原件）</w:t>
      </w:r>
    </w:p>
    <w:p w14:paraId="420E6611" w14:textId="77777777" w:rsidR="00B75BF9" w:rsidRPr="00601DF9" w:rsidRDefault="00B75BF9">
      <w:pPr>
        <w:spacing w:line="500" w:lineRule="exact"/>
        <w:rPr>
          <w:kern w:val="2"/>
          <w:sz w:val="21"/>
          <w:lang w:eastAsia="zh-CN"/>
        </w:rPr>
      </w:pPr>
    </w:p>
    <w:p w14:paraId="3D6E60E9" w14:textId="77777777" w:rsidR="00B75BF9" w:rsidRPr="00601DF9" w:rsidRDefault="002A7FEE">
      <w:pPr>
        <w:spacing w:line="500" w:lineRule="exact"/>
        <w:rPr>
          <w:b/>
          <w:kern w:val="2"/>
          <w:lang w:eastAsia="zh-CN"/>
        </w:rPr>
      </w:pPr>
      <w:r w:rsidRPr="00601DF9">
        <w:rPr>
          <w:rFonts w:hint="eastAsia"/>
          <w:kern w:val="2"/>
          <w:sz w:val="21"/>
          <w:lang w:eastAsia="zh-CN"/>
        </w:rPr>
        <w:t xml:space="preserve">      </w:t>
      </w:r>
      <w:r w:rsidRPr="00601DF9">
        <w:rPr>
          <w:rFonts w:hint="eastAsia"/>
          <w:kern w:val="2"/>
          <w:lang w:eastAsia="zh-CN"/>
        </w:rPr>
        <w:t>本授权委托书声明：我</w:t>
      </w:r>
      <w:r w:rsidRPr="00601DF9">
        <w:rPr>
          <w:rFonts w:hint="eastAsia"/>
          <w:kern w:val="2"/>
          <w:sz w:val="21"/>
          <w:u w:val="single"/>
          <w:lang w:eastAsia="zh-CN"/>
        </w:rPr>
        <w:t xml:space="preserve">                 </w:t>
      </w:r>
      <w:r w:rsidRPr="00601DF9">
        <w:rPr>
          <w:rFonts w:hint="eastAsia"/>
          <w:kern w:val="2"/>
          <w:lang w:eastAsia="zh-CN"/>
        </w:rPr>
        <w:t>（姓名）系</w:t>
      </w:r>
      <w:r w:rsidRPr="00601DF9">
        <w:rPr>
          <w:rFonts w:hint="eastAsia"/>
          <w:kern w:val="2"/>
          <w:lang w:eastAsia="zh-CN"/>
        </w:rPr>
        <w:t xml:space="preserve"> </w:t>
      </w:r>
      <w:r w:rsidRPr="00601DF9">
        <w:rPr>
          <w:rFonts w:hint="eastAsia"/>
          <w:kern w:val="2"/>
          <w:sz w:val="21"/>
          <w:u w:val="single"/>
          <w:lang w:eastAsia="zh-CN"/>
        </w:rPr>
        <w:t xml:space="preserve">    </w:t>
      </w:r>
      <w:r w:rsidRPr="00601DF9">
        <w:rPr>
          <w:rFonts w:hint="eastAsia"/>
          <w:kern w:val="2"/>
          <w:sz w:val="21"/>
          <w:u w:val="single"/>
          <w:lang w:eastAsia="zh-CN"/>
        </w:rPr>
        <w:t xml:space="preserve">　　　　</w:t>
      </w:r>
      <w:r w:rsidRPr="00601DF9">
        <w:rPr>
          <w:rFonts w:hint="eastAsia"/>
          <w:kern w:val="2"/>
          <w:lang w:eastAsia="zh-CN"/>
        </w:rPr>
        <w:t>（单位名称）的法定代表人，现授权本单位</w:t>
      </w:r>
      <w:r w:rsidRPr="00601DF9">
        <w:rPr>
          <w:rFonts w:hint="eastAsia"/>
          <w:kern w:val="2"/>
          <w:lang w:eastAsia="zh-CN"/>
        </w:rPr>
        <w:t xml:space="preserve"> </w:t>
      </w:r>
      <w:r w:rsidRPr="00601DF9">
        <w:rPr>
          <w:rFonts w:hint="eastAsia"/>
          <w:kern w:val="2"/>
          <w:sz w:val="21"/>
          <w:u w:val="single"/>
          <w:lang w:eastAsia="zh-CN"/>
        </w:rPr>
        <w:t xml:space="preserve">           </w:t>
      </w:r>
      <w:r w:rsidRPr="00601DF9">
        <w:rPr>
          <w:rFonts w:hint="eastAsia"/>
          <w:kern w:val="2"/>
          <w:lang w:eastAsia="zh-CN"/>
        </w:rPr>
        <w:t>（投标人代表）为我的合法代理人，以</w:t>
      </w:r>
      <w:r w:rsidRPr="00601DF9">
        <w:rPr>
          <w:rFonts w:hint="eastAsia"/>
          <w:kern w:val="2"/>
          <w:lang w:eastAsia="zh-CN"/>
        </w:rPr>
        <w:t xml:space="preserve"> </w:t>
      </w:r>
      <w:r w:rsidRPr="00601DF9">
        <w:rPr>
          <w:rFonts w:hint="eastAsia"/>
          <w:kern w:val="2"/>
          <w:sz w:val="21"/>
          <w:u w:val="single"/>
          <w:lang w:eastAsia="zh-CN"/>
        </w:rPr>
        <w:t xml:space="preserve">              </w:t>
      </w:r>
      <w:r w:rsidRPr="00601DF9">
        <w:rPr>
          <w:rFonts w:hint="eastAsia"/>
          <w:kern w:val="2"/>
          <w:lang w:eastAsia="zh-CN"/>
        </w:rPr>
        <w:t>（投标单位名称）的名义参加</w:t>
      </w:r>
      <w:r w:rsidRPr="00601DF9">
        <w:rPr>
          <w:rFonts w:hint="eastAsia"/>
          <w:kern w:val="2"/>
          <w:sz w:val="21"/>
          <w:u w:val="single"/>
          <w:lang w:eastAsia="zh-CN"/>
        </w:rPr>
        <w:t xml:space="preserve">           </w:t>
      </w:r>
      <w:r w:rsidRPr="00601DF9">
        <w:rPr>
          <w:rFonts w:hint="eastAsia"/>
          <w:kern w:val="2"/>
          <w:lang w:eastAsia="zh-CN"/>
        </w:rPr>
        <w:t xml:space="preserve"> </w:t>
      </w:r>
      <w:r w:rsidRPr="00601DF9">
        <w:rPr>
          <w:rFonts w:hint="eastAsia"/>
          <w:kern w:val="2"/>
          <w:lang w:eastAsia="zh-CN"/>
        </w:rPr>
        <w:t>（采购人名称）的</w:t>
      </w:r>
      <w:r w:rsidRPr="00601DF9">
        <w:rPr>
          <w:rFonts w:hint="eastAsia"/>
          <w:kern w:val="2"/>
          <w:lang w:eastAsia="zh-CN"/>
        </w:rPr>
        <w:t xml:space="preserve">  </w:t>
      </w:r>
      <w:r w:rsidRPr="00601DF9">
        <w:rPr>
          <w:rFonts w:hint="eastAsia"/>
          <w:kern w:val="2"/>
          <w:sz w:val="21"/>
          <w:u w:val="single"/>
          <w:lang w:eastAsia="zh-CN"/>
        </w:rPr>
        <w:t xml:space="preserve">                   </w:t>
      </w:r>
      <w:r w:rsidRPr="00601DF9">
        <w:rPr>
          <w:rFonts w:hint="eastAsia"/>
          <w:kern w:val="2"/>
          <w:sz w:val="21"/>
          <w:lang w:eastAsia="zh-CN"/>
        </w:rPr>
        <w:t xml:space="preserve"> </w:t>
      </w:r>
      <w:r w:rsidRPr="00601DF9">
        <w:rPr>
          <w:rFonts w:hint="eastAsia"/>
          <w:kern w:val="2"/>
          <w:lang w:eastAsia="zh-CN"/>
        </w:rPr>
        <w:t>（项目名称）的投标。代理人签署的一切文件和处理与之有关的一切事务，我均予以承认。本授权书的有效期自投标开始至合同履行完毕止。</w:t>
      </w:r>
    </w:p>
    <w:p w14:paraId="4E88901A" w14:textId="77777777" w:rsidR="00B75BF9" w:rsidRPr="00601DF9" w:rsidRDefault="002A7FEE">
      <w:pPr>
        <w:spacing w:line="500" w:lineRule="exact"/>
        <w:rPr>
          <w:kern w:val="2"/>
          <w:sz w:val="21"/>
          <w:lang w:eastAsia="zh-CN"/>
        </w:rPr>
      </w:pPr>
      <w:r w:rsidRPr="00601DF9">
        <w:rPr>
          <w:rFonts w:hint="eastAsia"/>
          <w:kern w:val="2"/>
          <w:sz w:val="21"/>
          <w:lang w:eastAsia="zh-CN"/>
        </w:rPr>
        <w:t xml:space="preserve">     </w:t>
      </w:r>
      <w:r w:rsidRPr="00601DF9">
        <w:rPr>
          <w:rFonts w:hint="eastAsia"/>
          <w:kern w:val="2"/>
          <w:lang w:eastAsia="zh-CN"/>
        </w:rPr>
        <w:t>代理人无权转委托，特此委托。</w:t>
      </w:r>
    </w:p>
    <w:p w14:paraId="680D1DE5" w14:textId="77777777" w:rsidR="00B75BF9" w:rsidRPr="00601DF9" w:rsidRDefault="00B75BF9">
      <w:pPr>
        <w:spacing w:line="500" w:lineRule="exact"/>
        <w:rPr>
          <w:kern w:val="2"/>
          <w:sz w:val="21"/>
          <w:lang w:eastAsia="zh-CN"/>
        </w:rPr>
      </w:pPr>
    </w:p>
    <w:p w14:paraId="5A40BBF9" w14:textId="77777777" w:rsidR="00B75BF9" w:rsidRPr="00601DF9" w:rsidRDefault="00B75BF9">
      <w:pPr>
        <w:spacing w:line="500" w:lineRule="exact"/>
        <w:rPr>
          <w:kern w:val="2"/>
          <w:sz w:val="21"/>
          <w:lang w:eastAsia="zh-CN"/>
        </w:rPr>
      </w:pPr>
    </w:p>
    <w:p w14:paraId="00781AE0" w14:textId="77777777" w:rsidR="00B75BF9" w:rsidRPr="00601DF9" w:rsidRDefault="002A7FEE">
      <w:pPr>
        <w:spacing w:line="500" w:lineRule="exact"/>
        <w:rPr>
          <w:b/>
          <w:bCs/>
          <w:kern w:val="2"/>
          <w:lang w:eastAsia="zh-CN"/>
        </w:rPr>
      </w:pPr>
      <w:r w:rsidRPr="00601DF9">
        <w:rPr>
          <w:rFonts w:hint="eastAsia"/>
          <w:bCs/>
          <w:kern w:val="2"/>
          <w:lang w:eastAsia="zh-CN"/>
        </w:rPr>
        <w:t>投标单位（盖章）：</w:t>
      </w:r>
      <w:r w:rsidRPr="00601DF9">
        <w:rPr>
          <w:rFonts w:hint="eastAsia"/>
          <w:kern w:val="2"/>
          <w:sz w:val="21"/>
          <w:u w:val="single"/>
          <w:lang w:eastAsia="zh-CN"/>
        </w:rPr>
        <w:t xml:space="preserve">                        </w:t>
      </w:r>
    </w:p>
    <w:p w14:paraId="1AABA791" w14:textId="77777777" w:rsidR="00B75BF9" w:rsidRPr="00601DF9" w:rsidRDefault="00B75BF9">
      <w:pPr>
        <w:spacing w:line="500" w:lineRule="exact"/>
        <w:rPr>
          <w:b/>
          <w:kern w:val="2"/>
          <w:lang w:eastAsia="zh-CN"/>
        </w:rPr>
      </w:pPr>
    </w:p>
    <w:p w14:paraId="46483540" w14:textId="77777777" w:rsidR="00B75BF9" w:rsidRPr="00601DF9" w:rsidRDefault="002A7FEE">
      <w:pPr>
        <w:spacing w:line="500" w:lineRule="exact"/>
        <w:rPr>
          <w:kern w:val="2"/>
          <w:sz w:val="21"/>
          <w:u w:val="single"/>
          <w:lang w:eastAsia="zh-CN"/>
        </w:rPr>
      </w:pPr>
      <w:r w:rsidRPr="00601DF9">
        <w:rPr>
          <w:rFonts w:hint="eastAsia"/>
          <w:kern w:val="2"/>
          <w:lang w:eastAsia="zh-CN"/>
        </w:rPr>
        <w:t>法定代表人（签字或盖法人章）：</w:t>
      </w:r>
      <w:r w:rsidRPr="00601DF9">
        <w:rPr>
          <w:rFonts w:hint="eastAsia"/>
          <w:kern w:val="2"/>
          <w:sz w:val="21"/>
          <w:u w:val="single"/>
          <w:lang w:eastAsia="zh-CN"/>
        </w:rPr>
        <w:t xml:space="preserve">                        </w:t>
      </w:r>
    </w:p>
    <w:p w14:paraId="5B2FB9D8" w14:textId="77777777" w:rsidR="00B75BF9" w:rsidRPr="00601DF9" w:rsidRDefault="00B75BF9">
      <w:pPr>
        <w:spacing w:line="500" w:lineRule="exact"/>
        <w:rPr>
          <w:kern w:val="2"/>
          <w:sz w:val="21"/>
          <w:u w:val="single"/>
          <w:lang w:eastAsia="zh-CN"/>
        </w:rPr>
      </w:pPr>
    </w:p>
    <w:p w14:paraId="50F970AE" w14:textId="77777777" w:rsidR="00B75BF9" w:rsidRPr="00601DF9" w:rsidRDefault="002A7FEE">
      <w:pPr>
        <w:spacing w:line="500" w:lineRule="exact"/>
        <w:rPr>
          <w:rFonts w:hAnsi="宋体"/>
          <w:b/>
          <w:bCs/>
          <w:kern w:val="2"/>
          <w:sz w:val="21"/>
          <w:lang w:eastAsia="zh-CN"/>
        </w:rPr>
      </w:pPr>
      <w:r w:rsidRPr="00601DF9">
        <w:rPr>
          <w:rFonts w:hint="eastAsia"/>
          <w:kern w:val="2"/>
          <w:lang w:eastAsia="zh-CN"/>
        </w:rPr>
        <w:t>投标人代表（签字）：</w:t>
      </w:r>
      <w:r w:rsidRPr="00601DF9">
        <w:rPr>
          <w:rFonts w:hint="eastAsia"/>
          <w:kern w:val="2"/>
          <w:sz w:val="21"/>
          <w:u w:val="single"/>
          <w:lang w:eastAsia="zh-CN"/>
        </w:rPr>
        <w:t xml:space="preserve">                        </w:t>
      </w:r>
    </w:p>
    <w:p w14:paraId="0C649B8E" w14:textId="77777777" w:rsidR="00B75BF9" w:rsidRPr="00601DF9" w:rsidRDefault="002A7FEE">
      <w:pPr>
        <w:spacing w:line="500" w:lineRule="exact"/>
        <w:ind w:left="1275" w:firstLine="1795"/>
        <w:rPr>
          <w:b/>
          <w:kern w:val="2"/>
          <w:lang w:eastAsia="zh-CN"/>
        </w:rPr>
      </w:pPr>
      <w:r w:rsidRPr="00601DF9">
        <w:rPr>
          <w:rFonts w:hint="eastAsia"/>
          <w:kern w:val="2"/>
          <w:lang w:eastAsia="zh-CN"/>
        </w:rPr>
        <w:t xml:space="preserve"> </w:t>
      </w:r>
    </w:p>
    <w:p w14:paraId="0AB04FFC" w14:textId="77777777" w:rsidR="00B75BF9" w:rsidRPr="00601DF9" w:rsidRDefault="002A7FEE">
      <w:pPr>
        <w:spacing w:line="500" w:lineRule="exact"/>
        <w:rPr>
          <w:kern w:val="2"/>
          <w:sz w:val="21"/>
          <w:lang w:eastAsia="zh-CN"/>
        </w:rPr>
      </w:pPr>
      <w:r w:rsidRPr="00601DF9">
        <w:rPr>
          <w:rFonts w:hint="eastAsia"/>
          <w:kern w:val="2"/>
          <w:lang w:eastAsia="zh-CN"/>
        </w:rPr>
        <w:t>日期：</w:t>
      </w:r>
      <w:r w:rsidRPr="00601DF9">
        <w:rPr>
          <w:rFonts w:hint="eastAsia"/>
          <w:kern w:val="2"/>
          <w:lang w:eastAsia="zh-CN"/>
        </w:rPr>
        <w:t xml:space="preserve">           </w:t>
      </w:r>
      <w:r w:rsidRPr="00601DF9">
        <w:rPr>
          <w:rFonts w:hint="eastAsia"/>
          <w:kern w:val="2"/>
          <w:lang w:eastAsia="zh-CN"/>
        </w:rPr>
        <w:t>年</w:t>
      </w:r>
      <w:r w:rsidRPr="00601DF9">
        <w:rPr>
          <w:rFonts w:hint="eastAsia"/>
          <w:kern w:val="2"/>
          <w:lang w:eastAsia="zh-CN"/>
        </w:rPr>
        <w:t xml:space="preserve">   </w:t>
      </w:r>
      <w:r w:rsidRPr="00601DF9">
        <w:rPr>
          <w:rFonts w:hint="eastAsia"/>
          <w:kern w:val="2"/>
          <w:lang w:eastAsia="zh-CN"/>
        </w:rPr>
        <w:t>月</w:t>
      </w:r>
      <w:r w:rsidRPr="00601DF9">
        <w:rPr>
          <w:rFonts w:hint="eastAsia"/>
          <w:kern w:val="2"/>
          <w:lang w:eastAsia="zh-CN"/>
        </w:rPr>
        <w:t xml:space="preserve">   </w:t>
      </w:r>
      <w:r w:rsidRPr="00601DF9">
        <w:rPr>
          <w:rFonts w:hint="eastAsia"/>
          <w:kern w:val="2"/>
          <w:lang w:eastAsia="zh-CN"/>
        </w:rPr>
        <w:t>日</w:t>
      </w:r>
    </w:p>
    <w:p w14:paraId="28F92F45" w14:textId="77777777" w:rsidR="00B75BF9" w:rsidRPr="00601DF9" w:rsidRDefault="00B75BF9">
      <w:pPr>
        <w:spacing w:line="500" w:lineRule="exact"/>
        <w:rPr>
          <w:kern w:val="2"/>
          <w:sz w:val="21"/>
          <w:lang w:eastAsia="zh-CN"/>
        </w:rPr>
      </w:pPr>
    </w:p>
    <w:p w14:paraId="7A9730CC" w14:textId="77777777" w:rsidR="00B75BF9" w:rsidRPr="00601DF9" w:rsidRDefault="00B75BF9">
      <w:pPr>
        <w:spacing w:line="500" w:lineRule="exact"/>
        <w:rPr>
          <w:kern w:val="2"/>
          <w:sz w:val="21"/>
          <w:lang w:eastAsia="zh-CN"/>
        </w:rPr>
      </w:pPr>
    </w:p>
    <w:p w14:paraId="1537EDEF" w14:textId="77777777" w:rsidR="00B75BF9" w:rsidRPr="00601DF9" w:rsidRDefault="002A7FEE">
      <w:pPr>
        <w:spacing w:line="500" w:lineRule="exact"/>
        <w:rPr>
          <w:kern w:val="2"/>
          <w:sz w:val="21"/>
          <w:lang w:eastAsia="zh-CN"/>
        </w:rPr>
      </w:pPr>
      <w:r w:rsidRPr="00601DF9">
        <w:rPr>
          <w:rFonts w:hint="eastAsia"/>
          <w:kern w:val="2"/>
          <w:sz w:val="21"/>
          <w:lang w:eastAsia="zh-CN"/>
        </w:rPr>
        <w:t>注：</w:t>
      </w:r>
    </w:p>
    <w:p w14:paraId="1DAFABFD" w14:textId="77777777" w:rsidR="00B75BF9" w:rsidRPr="00601DF9" w:rsidRDefault="002A7FEE">
      <w:pPr>
        <w:spacing w:line="360" w:lineRule="auto"/>
        <w:rPr>
          <w:b/>
          <w:bCs/>
          <w:kern w:val="2"/>
          <w:lang w:eastAsia="zh-CN"/>
        </w:rPr>
      </w:pPr>
      <w:r w:rsidRPr="00601DF9">
        <w:rPr>
          <w:rFonts w:hint="eastAsia"/>
          <w:b/>
          <w:bCs/>
          <w:kern w:val="2"/>
          <w:lang w:eastAsia="zh-CN"/>
        </w:rPr>
        <w:t>1</w:t>
      </w:r>
      <w:r w:rsidRPr="00601DF9">
        <w:rPr>
          <w:rFonts w:hint="eastAsia"/>
          <w:b/>
          <w:bCs/>
          <w:kern w:val="2"/>
          <w:lang w:eastAsia="zh-CN"/>
        </w:rPr>
        <w:t>、需同时提供法定代表人和被授权人身份证复印件，如法定代表人签署文件则无需出具授权书，仅需提供法定代表人身份证复印件</w:t>
      </w:r>
    </w:p>
    <w:p w14:paraId="7765CB4B" w14:textId="77777777" w:rsidR="00B75BF9" w:rsidRPr="00601DF9" w:rsidRDefault="002A7FEE">
      <w:pPr>
        <w:pStyle w:val="a7"/>
        <w:spacing w:line="360" w:lineRule="auto"/>
        <w:ind w:firstLine="0"/>
        <w:rPr>
          <w:rFonts w:ascii="Times New Roman" w:eastAsiaTheme="minorEastAsia" w:hAnsi="Times New Roman"/>
          <w:bCs/>
          <w:color w:val="auto"/>
          <w:kern w:val="2"/>
          <w:position w:val="0"/>
          <w:lang w:val="en-US"/>
        </w:rPr>
      </w:pPr>
      <w:r w:rsidRPr="00601DF9">
        <w:rPr>
          <w:rFonts w:ascii="Times New Roman" w:eastAsiaTheme="minorEastAsia" w:hAnsi="Times New Roman" w:hint="eastAsia"/>
          <w:bCs/>
          <w:color w:val="auto"/>
          <w:kern w:val="2"/>
          <w:position w:val="0"/>
          <w:lang w:val="en-US"/>
        </w:rPr>
        <w:t>2</w:t>
      </w:r>
      <w:r w:rsidRPr="00601DF9">
        <w:rPr>
          <w:rFonts w:ascii="Times New Roman" w:eastAsiaTheme="minorEastAsia" w:hAnsi="Times New Roman" w:hint="eastAsia"/>
          <w:bCs/>
          <w:color w:val="auto"/>
          <w:kern w:val="2"/>
          <w:position w:val="0"/>
          <w:lang w:val="en-US"/>
        </w:rPr>
        <w:t>、需提供被授权人近六个月内至少一个月的投标人为其缴纳社会保障资金记录。投标人依法享受缓缴、免缴社会保障资金的提供证明材料，如若因成立时间未进行缴纳社会保障资金的，需提供说明。</w:t>
      </w:r>
    </w:p>
    <w:p w14:paraId="1734F9E7" w14:textId="77777777" w:rsidR="00B75BF9" w:rsidRPr="00601DF9" w:rsidRDefault="00B75BF9">
      <w:pPr>
        <w:rPr>
          <w:lang w:eastAsia="zh-CN"/>
        </w:rPr>
      </w:pPr>
    </w:p>
    <w:p w14:paraId="6663DDEB" w14:textId="77777777" w:rsidR="00B75BF9" w:rsidRPr="00601DF9" w:rsidRDefault="00B75BF9">
      <w:pPr>
        <w:pStyle w:val="a7"/>
        <w:rPr>
          <w:color w:val="auto"/>
          <w:lang w:val="en-US"/>
        </w:rPr>
      </w:pPr>
    </w:p>
    <w:p w14:paraId="204579C2" w14:textId="77777777" w:rsidR="00B75BF9" w:rsidRPr="00601DF9" w:rsidRDefault="00B75BF9">
      <w:pPr>
        <w:rPr>
          <w:lang w:eastAsia="zh-CN"/>
        </w:rPr>
      </w:pPr>
    </w:p>
    <w:p w14:paraId="245CC4D8" w14:textId="77777777" w:rsidR="00B75BF9" w:rsidRPr="00601DF9" w:rsidRDefault="002A7FEE">
      <w:pPr>
        <w:spacing w:line="600" w:lineRule="exact"/>
        <w:ind w:right="-6"/>
        <w:rPr>
          <w:rFonts w:eastAsia="黑体"/>
          <w:sz w:val="32"/>
          <w:szCs w:val="32"/>
          <w:lang w:eastAsia="zh-CN"/>
        </w:rPr>
      </w:pPr>
      <w:r w:rsidRPr="00601DF9">
        <w:rPr>
          <w:rFonts w:eastAsia="黑体" w:hint="eastAsia"/>
          <w:sz w:val="32"/>
          <w:szCs w:val="32"/>
          <w:lang w:eastAsia="zh-CN"/>
        </w:rPr>
        <w:lastRenderedPageBreak/>
        <w:t>资格证明文件</w:t>
      </w:r>
    </w:p>
    <w:p w14:paraId="15F8633F" w14:textId="77777777" w:rsidR="00B75BF9" w:rsidRPr="00601DF9" w:rsidRDefault="002A7FEE">
      <w:pPr>
        <w:widowControl w:val="0"/>
        <w:autoSpaceDE w:val="0"/>
        <w:autoSpaceDN w:val="0"/>
        <w:spacing w:line="600" w:lineRule="exact"/>
        <w:ind w:right="-6" w:firstLineChars="200" w:firstLine="482"/>
        <w:jc w:val="both"/>
        <w:textAlignment w:val="bottom"/>
        <w:rPr>
          <w:rFonts w:ascii="宋体" w:eastAsia="黑体"/>
          <w:b/>
          <w:kern w:val="2"/>
          <w:lang w:eastAsia="zh-CN"/>
        </w:rPr>
      </w:pPr>
      <w:r w:rsidRPr="00601DF9">
        <w:rPr>
          <w:rFonts w:ascii="宋体" w:eastAsia="黑体" w:hint="eastAsia"/>
          <w:b/>
          <w:kern w:val="2"/>
          <w:lang w:eastAsia="zh-CN"/>
        </w:rPr>
        <w:t>（说明：投标人须按</w:t>
      </w:r>
      <w:r w:rsidRPr="00601DF9">
        <w:rPr>
          <w:rFonts w:ascii="黑体" w:eastAsia="黑体" w:hint="eastAsia"/>
          <w:b/>
          <w:kern w:val="2"/>
          <w:lang w:eastAsia="zh-CN"/>
        </w:rPr>
        <w:t>“招标公告”</w:t>
      </w:r>
      <w:r w:rsidRPr="00601DF9">
        <w:rPr>
          <w:rFonts w:ascii="宋体" w:eastAsia="黑体" w:hint="eastAsia"/>
          <w:b/>
          <w:kern w:val="2"/>
          <w:lang w:eastAsia="zh-CN"/>
        </w:rPr>
        <w:t xml:space="preserve">的要求，提供相应的资格证明文件）　　　</w:t>
      </w:r>
    </w:p>
    <w:p w14:paraId="75041404" w14:textId="77777777" w:rsidR="00B75BF9" w:rsidRPr="00601DF9" w:rsidRDefault="002A7FEE">
      <w:pPr>
        <w:widowControl w:val="0"/>
        <w:kinsoku w:val="0"/>
        <w:spacing w:line="500" w:lineRule="atLeast"/>
        <w:rPr>
          <w:lang w:eastAsia="zh-CN"/>
        </w:rPr>
      </w:pPr>
      <w:r w:rsidRPr="00601DF9">
        <w:rPr>
          <w:rFonts w:ascii="宋体" w:eastAsia="宋体" w:hAnsi="宋体" w:cs="宋体"/>
          <w:lang w:eastAsia="zh-CN"/>
        </w:rPr>
        <w:t xml:space="preserve">格式 </w:t>
      </w:r>
      <w:r w:rsidRPr="00601DF9">
        <w:rPr>
          <w:rFonts w:ascii="宋体" w:eastAsia="宋体" w:hAnsi="宋体" w:cs="宋体"/>
          <w:sz w:val="21"/>
          <w:szCs w:val="21"/>
          <w:lang w:eastAsia="zh-CN"/>
        </w:rPr>
        <w:t>政府采购供应商信用记录表暨信用承诺书</w:t>
      </w:r>
    </w:p>
    <w:p w14:paraId="3880DD22" w14:textId="77777777" w:rsidR="00B75BF9" w:rsidRPr="00601DF9" w:rsidRDefault="00B75BF9">
      <w:pPr>
        <w:widowControl w:val="0"/>
        <w:kinsoku w:val="0"/>
        <w:rPr>
          <w:sz w:val="28"/>
          <w:szCs w:val="28"/>
          <w:lang w:eastAsia="zh-CN"/>
        </w:rPr>
      </w:pPr>
    </w:p>
    <w:p w14:paraId="42B0289C" w14:textId="77777777" w:rsidR="00B75BF9" w:rsidRPr="00601DF9" w:rsidRDefault="002A7FEE">
      <w:pPr>
        <w:widowControl w:val="0"/>
        <w:kinsoku w:val="0"/>
        <w:ind w:firstLine="480"/>
        <w:rPr>
          <w:lang w:eastAsia="zh-CN"/>
        </w:rPr>
      </w:pPr>
      <w:r w:rsidRPr="00601DF9">
        <w:rPr>
          <w:rFonts w:ascii="宋体" w:eastAsia="宋体" w:hAnsi="宋体" w:cs="宋体"/>
          <w:position w:val="-10"/>
          <w:lang w:eastAsia="zh-CN"/>
        </w:rPr>
        <w:t>点击‘南京公共采购信息网’首页 （https://njgc.jfh.com/）‘南京市政府采购供应商诚信档案’系统链接打开系统页面（http://180.101.238.212:8280/hodeframe2018_cxda/index.action;jsessionid=769BA9C8E1729422E7173B991C8EC1E5）登录（未注册的供应商应先点击‘供应商注册点这里’并按 要求完成注册），然后在“信用记录”模块页面点击“信用记录打印”下载本单位《南京市政府采购供应商信用记录表暨信用承诺书》，</w:t>
      </w:r>
      <w:r w:rsidRPr="00601DF9">
        <w:rPr>
          <w:rFonts w:ascii="宋体" w:eastAsia="宋体" w:hAnsi="宋体" w:cs="宋体"/>
          <w:b/>
          <w:bCs/>
          <w:position w:val="-10"/>
          <w:u w:val="single"/>
          <w:lang w:eastAsia="zh-CN"/>
        </w:rPr>
        <w:t>由法人签字或盖章，</w:t>
      </w:r>
      <w:r w:rsidRPr="00601DF9">
        <w:rPr>
          <w:rFonts w:ascii="宋体" w:eastAsia="宋体" w:hAnsi="宋体" w:cs="宋体"/>
          <w:position w:val="-10"/>
          <w:lang w:eastAsia="zh-CN"/>
        </w:rPr>
        <w:t>并盖单位公章，随 响应文件一并递交</w:t>
      </w:r>
    </w:p>
    <w:p w14:paraId="7B12B88B" w14:textId="77777777" w:rsidR="00B75BF9" w:rsidRPr="00601DF9" w:rsidRDefault="00B75BF9">
      <w:pPr>
        <w:widowControl w:val="0"/>
        <w:kinsoku w:val="0"/>
        <w:rPr>
          <w:lang w:eastAsia="zh-CN"/>
        </w:rPr>
      </w:pPr>
    </w:p>
    <w:p w14:paraId="183E9E77" w14:textId="77777777" w:rsidR="00B75BF9" w:rsidRPr="00601DF9" w:rsidRDefault="002A7FEE">
      <w:pPr>
        <w:widowControl w:val="0"/>
        <w:kinsoku w:val="0"/>
        <w:ind w:firstLine="480"/>
        <w:rPr>
          <w:lang w:eastAsia="zh-CN"/>
        </w:rPr>
      </w:pPr>
      <w:r w:rsidRPr="00601DF9">
        <w:rPr>
          <w:rFonts w:ascii="宋体" w:eastAsia="宋体" w:hAnsi="宋体" w:cs="宋体"/>
          <w:b/>
          <w:bCs/>
          <w:position w:val="-10"/>
          <w:u w:val="single"/>
          <w:lang w:eastAsia="zh-CN"/>
        </w:rPr>
        <w:t>注：  该信用承诺书生成时间必须为本项目公告挂网时间之后，开标时间之前</w:t>
      </w:r>
    </w:p>
    <w:p w14:paraId="3551F959" w14:textId="77777777" w:rsidR="00B75BF9" w:rsidRPr="00601DF9" w:rsidRDefault="00B75BF9">
      <w:pPr>
        <w:widowControl w:val="0"/>
        <w:kinsoku w:val="0"/>
        <w:rPr>
          <w:lang w:eastAsia="zh-CN"/>
        </w:rPr>
      </w:pPr>
    </w:p>
    <w:p w14:paraId="24D79510" w14:textId="77777777" w:rsidR="00B75BF9" w:rsidRPr="00601DF9" w:rsidRDefault="00B75BF9">
      <w:pPr>
        <w:widowControl w:val="0"/>
        <w:kinsoku w:val="0"/>
        <w:rPr>
          <w:lang w:eastAsia="zh-CN"/>
        </w:rPr>
      </w:pPr>
    </w:p>
    <w:p w14:paraId="7D7E5675" w14:textId="77777777" w:rsidR="00B75BF9" w:rsidRPr="00601DF9" w:rsidRDefault="00B75BF9">
      <w:pPr>
        <w:widowControl w:val="0"/>
        <w:kinsoku w:val="0"/>
        <w:rPr>
          <w:sz w:val="28"/>
          <w:szCs w:val="28"/>
          <w:lang w:eastAsia="zh-CN"/>
        </w:rPr>
      </w:pPr>
    </w:p>
    <w:p w14:paraId="72C7C9ED" w14:textId="77777777" w:rsidR="00B75BF9" w:rsidRPr="00601DF9" w:rsidRDefault="00B75BF9">
      <w:pPr>
        <w:widowControl w:val="0"/>
        <w:kinsoku w:val="0"/>
        <w:spacing w:line="500" w:lineRule="atLeast"/>
        <w:rPr>
          <w:lang w:eastAsia="zh-CN"/>
        </w:rPr>
      </w:pPr>
    </w:p>
    <w:p w14:paraId="759A7A03" w14:textId="77777777" w:rsidR="00B75BF9" w:rsidRPr="00601DF9" w:rsidRDefault="002A7FEE">
      <w:pPr>
        <w:widowControl w:val="0"/>
        <w:kinsoku w:val="0"/>
        <w:spacing w:line="500" w:lineRule="atLeast"/>
        <w:rPr>
          <w:lang w:eastAsia="zh-CN"/>
        </w:rPr>
      </w:pPr>
      <w:r w:rsidRPr="00601DF9">
        <w:rPr>
          <w:rFonts w:ascii="宋体" w:eastAsia="宋体" w:hAnsi="宋体" w:cs="宋体"/>
          <w:lang w:eastAsia="zh-CN"/>
        </w:rPr>
        <w:t>格式                     营业执照（复印件）</w:t>
      </w:r>
    </w:p>
    <w:p w14:paraId="4247BB1A" w14:textId="77777777" w:rsidR="00B75BF9" w:rsidRPr="00601DF9" w:rsidRDefault="00B75BF9">
      <w:pPr>
        <w:widowControl w:val="0"/>
        <w:kinsoku w:val="0"/>
        <w:spacing w:line="500" w:lineRule="atLeast"/>
        <w:rPr>
          <w:lang w:eastAsia="zh-CN"/>
        </w:rPr>
      </w:pPr>
    </w:p>
    <w:p w14:paraId="54E1B195" w14:textId="77777777" w:rsidR="00B75BF9" w:rsidRPr="00601DF9" w:rsidRDefault="00B75BF9">
      <w:pPr>
        <w:widowControl w:val="0"/>
        <w:kinsoku w:val="0"/>
        <w:spacing w:line="500" w:lineRule="atLeast"/>
        <w:rPr>
          <w:lang w:eastAsia="zh-CN"/>
        </w:rPr>
      </w:pPr>
    </w:p>
    <w:p w14:paraId="71667280" w14:textId="77777777" w:rsidR="00B75BF9" w:rsidRPr="00601DF9" w:rsidRDefault="002A7FEE">
      <w:pPr>
        <w:widowControl w:val="0"/>
        <w:kinsoku w:val="0"/>
        <w:spacing w:line="500" w:lineRule="atLeast"/>
        <w:rPr>
          <w:lang w:eastAsia="zh-CN"/>
        </w:rPr>
      </w:pPr>
      <w:r w:rsidRPr="00601DF9">
        <w:rPr>
          <w:rFonts w:ascii="宋体" w:eastAsia="宋体" w:hAnsi="宋体" w:cs="宋体"/>
          <w:lang w:eastAsia="zh-CN"/>
        </w:rPr>
        <w:t>格式         投标人及投标产品（货物/服务）资质证书（复印件）</w:t>
      </w:r>
      <w:r w:rsidRPr="00601DF9">
        <w:rPr>
          <w:rFonts w:ascii="宋体" w:eastAsia="宋体" w:hAnsi="宋体" w:cs="宋体" w:hint="eastAsia"/>
          <w:lang w:eastAsia="zh-CN"/>
        </w:rPr>
        <w:t>（如有）</w:t>
      </w:r>
    </w:p>
    <w:p w14:paraId="02437C62" w14:textId="77777777" w:rsidR="00B75BF9" w:rsidRPr="00601DF9" w:rsidRDefault="00B75BF9">
      <w:pPr>
        <w:widowControl w:val="0"/>
        <w:kinsoku w:val="0"/>
        <w:spacing w:line="500" w:lineRule="atLeast"/>
        <w:rPr>
          <w:lang w:eastAsia="zh-CN"/>
        </w:rPr>
      </w:pPr>
    </w:p>
    <w:p w14:paraId="72077405" w14:textId="77777777" w:rsidR="00B75BF9" w:rsidRPr="00601DF9" w:rsidRDefault="00B75BF9">
      <w:pPr>
        <w:widowControl w:val="0"/>
        <w:kinsoku w:val="0"/>
        <w:spacing w:line="500" w:lineRule="atLeast"/>
        <w:rPr>
          <w:lang w:eastAsia="zh-CN"/>
        </w:rPr>
      </w:pPr>
    </w:p>
    <w:p w14:paraId="22FADB68" w14:textId="77777777" w:rsidR="00B75BF9" w:rsidRPr="00601DF9" w:rsidRDefault="00B75BF9">
      <w:pPr>
        <w:widowControl w:val="0"/>
        <w:kinsoku w:val="0"/>
        <w:spacing w:line="500" w:lineRule="atLeast"/>
        <w:rPr>
          <w:lang w:eastAsia="zh-CN"/>
        </w:rPr>
      </w:pPr>
    </w:p>
    <w:p w14:paraId="0CBFEB71" w14:textId="77777777" w:rsidR="00B75BF9" w:rsidRPr="00601DF9" w:rsidRDefault="00B75BF9">
      <w:pPr>
        <w:widowControl w:val="0"/>
        <w:kinsoku w:val="0"/>
        <w:spacing w:line="500" w:lineRule="atLeast"/>
        <w:rPr>
          <w:lang w:eastAsia="zh-CN"/>
        </w:rPr>
      </w:pPr>
    </w:p>
    <w:p w14:paraId="39B80C8B" w14:textId="77777777" w:rsidR="00B75BF9" w:rsidRPr="00601DF9" w:rsidRDefault="00B75BF9">
      <w:pPr>
        <w:widowControl w:val="0"/>
        <w:kinsoku w:val="0"/>
        <w:rPr>
          <w:sz w:val="28"/>
          <w:szCs w:val="28"/>
          <w:lang w:eastAsia="zh-CN"/>
        </w:rPr>
      </w:pPr>
    </w:p>
    <w:p w14:paraId="64C5F6B4" w14:textId="77777777" w:rsidR="00B75BF9" w:rsidRPr="00601DF9" w:rsidRDefault="002A7FEE">
      <w:pPr>
        <w:widowControl w:val="0"/>
        <w:kinsoku w:val="0"/>
        <w:spacing w:line="500" w:lineRule="atLeast"/>
        <w:rPr>
          <w:lang w:eastAsia="zh-CN"/>
        </w:rPr>
      </w:pPr>
      <w:r w:rsidRPr="00601DF9">
        <w:rPr>
          <w:rFonts w:ascii="宋体" w:eastAsia="宋体" w:hAnsi="宋体" w:cs="宋体"/>
        </w:rPr>
        <w:t>格式</w:t>
      </w:r>
    </w:p>
    <w:p w14:paraId="199638CD" w14:textId="77777777" w:rsidR="00B75BF9" w:rsidRDefault="002A7FEE">
      <w:pPr>
        <w:widowControl w:val="0"/>
        <w:kinsoku w:val="0"/>
        <w:spacing w:line="500" w:lineRule="atLeast"/>
      </w:pPr>
      <w:r w:rsidRPr="00601DF9">
        <w:rPr>
          <w:rFonts w:ascii="宋体" w:eastAsia="宋体" w:hAnsi="宋体" w:cs="宋体"/>
        </w:rPr>
        <w:t xml:space="preserve">                                   其他要求</w:t>
      </w:r>
    </w:p>
    <w:p w14:paraId="330DC90B" w14:textId="77777777" w:rsidR="00B75BF9" w:rsidRDefault="00B75BF9">
      <w:pPr>
        <w:keepNext/>
        <w:widowControl w:val="0"/>
        <w:kinsoku w:val="0"/>
        <w:jc w:val="center"/>
        <w:rPr>
          <w:lang w:eastAsia="zh-CN"/>
        </w:rPr>
      </w:pPr>
    </w:p>
    <w:sectPr w:rsidR="00B75BF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B5F5D" w14:textId="77777777" w:rsidR="00E9546C" w:rsidRDefault="00E9546C">
      <w:r>
        <w:separator/>
      </w:r>
    </w:p>
  </w:endnote>
  <w:endnote w:type="continuationSeparator" w:id="0">
    <w:p w14:paraId="134DB18F" w14:textId="77777777" w:rsidR="00E9546C" w:rsidRDefault="00E95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panose1 w:val="00000000000000000000"/>
    <w:charset w:val="86"/>
    <w:family w:val="roman"/>
    <w:notTrueType/>
    <w:pitch w:val="default"/>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大黑简体">
    <w:altName w:val="黑体"/>
    <w:charset w:val="86"/>
    <w:family w:val="auto"/>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华文新魏">
    <w:panose1 w:val="02010800040101010101"/>
    <w:charset w:val="86"/>
    <w:family w:val="auto"/>
    <w:pitch w:val="variable"/>
    <w:sig w:usb0="00000001" w:usb1="080F0000" w:usb2="00000010" w:usb3="00000000" w:csb0="00040000" w:csb1="00000000"/>
  </w:font>
  <w:font w:name="仿宋_GB2312">
    <w:altName w:val="黑体"/>
    <w:charset w:val="86"/>
    <w:family w:val="modern"/>
    <w:pitch w:val="fixed"/>
    <w:sig w:usb0="00000001" w:usb1="080E0000" w:usb2="00000010" w:usb3="00000000" w:csb0="00040000" w:csb1="00000000"/>
  </w:font>
  <w:font w:name="Arial Unicode MS">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fixed"/>
    <w:sig w:usb0="800002BF" w:usb1="38CF7CFA" w:usb2="00000016" w:usb3="00000000" w:csb0="00040001" w:csb1="00000000"/>
  </w:font>
  <w:font w:name="方正魏碑_GBK">
    <w:altName w:val="微软雅黑"/>
    <w:charset w:val="86"/>
    <w:family w:val="script"/>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8384846"/>
    </w:sdtPr>
    <w:sdtEndPr/>
    <w:sdtContent>
      <w:p w14:paraId="7EB23B46" w14:textId="77777777" w:rsidR="00B75BF9" w:rsidRDefault="002A7FEE">
        <w:pPr>
          <w:pStyle w:val="ab"/>
          <w:ind w:firstLine="240"/>
          <w:jc w:val="center"/>
        </w:pPr>
        <w:r>
          <w:fldChar w:fldCharType="begin"/>
        </w:r>
        <w:r>
          <w:instrText>PAGE   \* MERGEFORMAT</w:instrText>
        </w:r>
        <w:r>
          <w:fldChar w:fldCharType="separate"/>
        </w:r>
        <w:r>
          <w:rPr>
            <w:lang w:val="zh-CN" w:eastAsia="zh-CN"/>
          </w:rPr>
          <w:t>2</w:t>
        </w:r>
        <w:r>
          <w:fldChar w:fldCharType="end"/>
        </w:r>
      </w:p>
    </w:sdtContent>
  </w:sdt>
  <w:p w14:paraId="1698F301" w14:textId="77777777" w:rsidR="00B75BF9" w:rsidRDefault="00B75BF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91AC6" w14:textId="77777777" w:rsidR="00B75BF9" w:rsidRDefault="003A6962">
    <w:pPr>
      <w:pStyle w:val="ab"/>
      <w:ind w:left="482"/>
      <w:jc w:val="center"/>
    </w:pPr>
    <w:r>
      <w:pict w14:anchorId="250A9320">
        <v:shapetype id="_x0000_t202" coordsize="21600,21600" o:spt="202" path="m,l,21600r21600,l21600,xe">
          <v:stroke joinstyle="miter"/>
          <v:path gradientshapeok="t" o:connecttype="rect"/>
        </v:shapetype>
        <v:shape id="文本框 2" o:spid="_x0000_s1025" type="#_x0000_t202" style="position:absolute;left:0;text-align:left;margin-left:0;margin-top:0;width:2in;height:2in;z-index:251659264;mso-wrap-style:none;mso-position-horizontal:center;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sdt>
                <w:sdtPr>
                  <w:id w:val="-467197813"/>
                </w:sdtPr>
                <w:sdtEndPr/>
                <w:sdtContent>
                  <w:p w14:paraId="4E10F03A" w14:textId="77777777" w:rsidR="00B75BF9" w:rsidRDefault="002A7FEE">
                    <w:pPr>
                      <w:ind w:left="482"/>
                      <w:jc w:val="center"/>
                    </w:pPr>
                    <w:r>
                      <w:fldChar w:fldCharType="begin"/>
                    </w:r>
                    <w:r>
                      <w:instrText>PAGE   \* MERGEFORMAT</w:instrText>
                    </w:r>
                    <w:r>
                      <w:fldChar w:fldCharType="separate"/>
                    </w:r>
                    <w:r>
                      <w:rPr>
                        <w:lang w:val="zh-CN"/>
                      </w:rPr>
                      <w:t>22</w:t>
                    </w:r>
                    <w:r>
                      <w:fldChar w:fldCharType="end"/>
                    </w:r>
                  </w:p>
                </w:sdtContent>
              </w:sdt>
              <w:p w14:paraId="7ADCC94B" w14:textId="77777777" w:rsidR="00B75BF9" w:rsidRDefault="00B75BF9">
                <w:pPr>
                  <w:ind w:firstLine="420"/>
                </w:pPr>
              </w:p>
            </w:txbxContent>
          </v:textbox>
          <w10:wrap anchorx="margin"/>
        </v:shape>
      </w:pict>
    </w:r>
  </w:p>
  <w:p w14:paraId="79E50BFF" w14:textId="77777777" w:rsidR="00B75BF9" w:rsidRDefault="00B75BF9">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63608" w14:textId="77777777" w:rsidR="00B75BF9" w:rsidRDefault="003A6962">
    <w:pPr>
      <w:pStyle w:val="ab"/>
    </w:pPr>
    <w:r>
      <w:pict w14:anchorId="21BAF430">
        <v:shapetype id="_x0000_t202" coordsize="21600,21600" o:spt="202" path="m,l,21600r21600,l21600,xe">
          <v:stroke joinstyle="miter"/>
          <v:path gradientshapeok="t" o:connecttype="rect"/>
        </v:shapetype>
        <v:shape id="文本框 3" o:spid="_x0000_s1026" type="#_x0000_t202" style="position:absolute;margin-left:0;margin-top:0;width:4.55pt;height:10.35pt;z-index:251660288;mso-wrap-style:none;mso-position-horizontal:center;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" filled="f" stroked="f" strokeweight=".5pt">
          <v:textbox style="mso-fit-shape-to-text:t" inset="0,0,0,0">
            <w:txbxContent>
              <w:p w14:paraId="1C36ACCE" w14:textId="77777777" w:rsidR="00B75BF9" w:rsidRDefault="002A7FEE">
                <w:r>
                  <w:fldChar w:fldCharType="begin"/>
                </w:r>
                <w:r>
                  <w:instrText xml:space="preserve"> PAGE  \* MERGEFORMAT </w:instrText>
                </w:r>
                <w:r>
                  <w:fldChar w:fldCharType="separate"/>
                </w:r>
                <w:r>
                  <w:t>31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3A28C" w14:textId="77777777" w:rsidR="00E9546C" w:rsidRDefault="00E9546C">
      <w:r>
        <w:separator/>
      </w:r>
    </w:p>
  </w:footnote>
  <w:footnote w:type="continuationSeparator" w:id="0">
    <w:p w14:paraId="6B5A0652" w14:textId="77777777" w:rsidR="00E9546C" w:rsidRDefault="00E95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DB733A7"/>
    <w:multiLevelType w:val="singleLevel"/>
    <w:tmpl w:val="BDB733A7"/>
    <w:lvl w:ilvl="0">
      <w:start w:val="1"/>
      <w:numFmt w:val="decimal"/>
      <w:suff w:val="nothing"/>
      <w:lvlText w:val="（%1）"/>
      <w:lvlJc w:val="left"/>
    </w:lvl>
  </w:abstractNum>
  <w:abstractNum w:abstractNumId="1" w15:restartNumberingAfterBreak="0">
    <w:nsid w:val="D128A366"/>
    <w:multiLevelType w:val="singleLevel"/>
    <w:tmpl w:val="D128A366"/>
    <w:lvl w:ilvl="0">
      <w:start w:val="1"/>
      <w:numFmt w:val="decimal"/>
      <w:suff w:val="nothing"/>
      <w:lvlText w:val="（%1）"/>
      <w:lvlJc w:val="left"/>
    </w:lvl>
  </w:abstractNum>
  <w:abstractNum w:abstractNumId="2" w15:restartNumberingAfterBreak="0">
    <w:nsid w:val="E7D7DB49"/>
    <w:multiLevelType w:val="singleLevel"/>
    <w:tmpl w:val="E7D7DB49"/>
    <w:lvl w:ilvl="0">
      <w:start w:val="2"/>
      <w:numFmt w:val="decimal"/>
      <w:suff w:val="nothing"/>
      <w:lvlText w:val="%1、"/>
      <w:lvlJc w:val="left"/>
    </w:lvl>
  </w:abstractNum>
  <w:abstractNum w:abstractNumId="3" w15:restartNumberingAfterBreak="0">
    <w:nsid w:val="5DA12B60"/>
    <w:multiLevelType w:val="multilevel"/>
    <w:tmpl w:val="5DA12B60"/>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6F236AC5"/>
    <w:multiLevelType w:val="multilevel"/>
    <w:tmpl w:val="6F236AC5"/>
    <w:lvl w:ilvl="0">
      <w:start w:val="1"/>
      <w:numFmt w:val="decimal"/>
      <w:pStyle w:val="6"/>
      <w:suff w:val="nothing"/>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7E11F8C7"/>
    <w:multiLevelType w:val="singleLevel"/>
    <w:tmpl w:val="7E11F8C7"/>
    <w:lvl w:ilvl="0">
      <w:start w:val="1"/>
      <w:numFmt w:val="decimal"/>
      <w:suff w:val="nothing"/>
      <w:lvlText w:val="（%1）"/>
      <w:lvlJc w:val="left"/>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087C"/>
    <w:rsid w:val="00000979"/>
    <w:rsid w:val="0003366B"/>
    <w:rsid w:val="00050341"/>
    <w:rsid w:val="000513D1"/>
    <w:rsid w:val="00060B7C"/>
    <w:rsid w:val="0006102E"/>
    <w:rsid w:val="00087576"/>
    <w:rsid w:val="000C17C4"/>
    <w:rsid w:val="000D3D79"/>
    <w:rsid w:val="000D4A23"/>
    <w:rsid w:val="000D6173"/>
    <w:rsid w:val="000D6C1F"/>
    <w:rsid w:val="000E1FE4"/>
    <w:rsid w:val="000E545E"/>
    <w:rsid w:val="000F2E04"/>
    <w:rsid w:val="00101A4F"/>
    <w:rsid w:val="00103676"/>
    <w:rsid w:val="00107C90"/>
    <w:rsid w:val="00122B4C"/>
    <w:rsid w:val="00140965"/>
    <w:rsid w:val="00152D88"/>
    <w:rsid w:val="001534EB"/>
    <w:rsid w:val="0015366E"/>
    <w:rsid w:val="00156A55"/>
    <w:rsid w:val="00166AAB"/>
    <w:rsid w:val="00183B12"/>
    <w:rsid w:val="00184596"/>
    <w:rsid w:val="001A6EDC"/>
    <w:rsid w:val="001C1B9E"/>
    <w:rsid w:val="001D1C35"/>
    <w:rsid w:val="001D478D"/>
    <w:rsid w:val="001D506E"/>
    <w:rsid w:val="001E183C"/>
    <w:rsid w:val="001E3871"/>
    <w:rsid w:val="001F0584"/>
    <w:rsid w:val="00206E7C"/>
    <w:rsid w:val="00214298"/>
    <w:rsid w:val="0022107B"/>
    <w:rsid w:val="00227E5F"/>
    <w:rsid w:val="00234E47"/>
    <w:rsid w:val="002350C4"/>
    <w:rsid w:val="00245424"/>
    <w:rsid w:val="002468EE"/>
    <w:rsid w:val="0025204B"/>
    <w:rsid w:val="0025747C"/>
    <w:rsid w:val="002719F2"/>
    <w:rsid w:val="00277C2D"/>
    <w:rsid w:val="00282690"/>
    <w:rsid w:val="0029281C"/>
    <w:rsid w:val="002A7FEE"/>
    <w:rsid w:val="002B0DA4"/>
    <w:rsid w:val="002D2447"/>
    <w:rsid w:val="002D5054"/>
    <w:rsid w:val="002D547A"/>
    <w:rsid w:val="002F25D6"/>
    <w:rsid w:val="00303449"/>
    <w:rsid w:val="00317B8B"/>
    <w:rsid w:val="0032221E"/>
    <w:rsid w:val="00341C98"/>
    <w:rsid w:val="003669D2"/>
    <w:rsid w:val="00377523"/>
    <w:rsid w:val="00394E4E"/>
    <w:rsid w:val="00397F12"/>
    <w:rsid w:val="003A41A1"/>
    <w:rsid w:val="003A5E91"/>
    <w:rsid w:val="003A6962"/>
    <w:rsid w:val="003B7A9C"/>
    <w:rsid w:val="003C48CE"/>
    <w:rsid w:val="003E59E6"/>
    <w:rsid w:val="003E770B"/>
    <w:rsid w:val="00424ADA"/>
    <w:rsid w:val="00453F86"/>
    <w:rsid w:val="0047704C"/>
    <w:rsid w:val="004B7E05"/>
    <w:rsid w:val="004C2032"/>
    <w:rsid w:val="004D03B9"/>
    <w:rsid w:val="004D0E7C"/>
    <w:rsid w:val="004D1AAF"/>
    <w:rsid w:val="004D2A17"/>
    <w:rsid w:val="004D72E7"/>
    <w:rsid w:val="004E3BAF"/>
    <w:rsid w:val="004E7F6B"/>
    <w:rsid w:val="004F5510"/>
    <w:rsid w:val="00515536"/>
    <w:rsid w:val="00525677"/>
    <w:rsid w:val="00526522"/>
    <w:rsid w:val="00547072"/>
    <w:rsid w:val="00547A9B"/>
    <w:rsid w:val="00554B01"/>
    <w:rsid w:val="00556C7C"/>
    <w:rsid w:val="00563EC5"/>
    <w:rsid w:val="00567E5F"/>
    <w:rsid w:val="00571007"/>
    <w:rsid w:val="005878BA"/>
    <w:rsid w:val="005944C8"/>
    <w:rsid w:val="005E7029"/>
    <w:rsid w:val="005F5F8D"/>
    <w:rsid w:val="00601DF9"/>
    <w:rsid w:val="00613413"/>
    <w:rsid w:val="00633C28"/>
    <w:rsid w:val="00643EEF"/>
    <w:rsid w:val="00664960"/>
    <w:rsid w:val="0067222E"/>
    <w:rsid w:val="00674076"/>
    <w:rsid w:val="00680EA0"/>
    <w:rsid w:val="00682C57"/>
    <w:rsid w:val="00685357"/>
    <w:rsid w:val="006B29A3"/>
    <w:rsid w:val="006C7195"/>
    <w:rsid w:val="006F34B9"/>
    <w:rsid w:val="00704423"/>
    <w:rsid w:val="00707937"/>
    <w:rsid w:val="00714B32"/>
    <w:rsid w:val="00721EF2"/>
    <w:rsid w:val="00727602"/>
    <w:rsid w:val="00737BC3"/>
    <w:rsid w:val="00744207"/>
    <w:rsid w:val="00766845"/>
    <w:rsid w:val="007706CD"/>
    <w:rsid w:val="0077701B"/>
    <w:rsid w:val="00780028"/>
    <w:rsid w:val="007846A1"/>
    <w:rsid w:val="00786935"/>
    <w:rsid w:val="0079192F"/>
    <w:rsid w:val="007B2361"/>
    <w:rsid w:val="007B3879"/>
    <w:rsid w:val="007C00D0"/>
    <w:rsid w:val="007D2BA8"/>
    <w:rsid w:val="007F7310"/>
    <w:rsid w:val="00801D9F"/>
    <w:rsid w:val="00807DCC"/>
    <w:rsid w:val="00843420"/>
    <w:rsid w:val="00853ACB"/>
    <w:rsid w:val="00861973"/>
    <w:rsid w:val="00862415"/>
    <w:rsid w:val="00882A63"/>
    <w:rsid w:val="00890EC0"/>
    <w:rsid w:val="008A7058"/>
    <w:rsid w:val="008A7D1A"/>
    <w:rsid w:val="008B6240"/>
    <w:rsid w:val="008C1288"/>
    <w:rsid w:val="008F2570"/>
    <w:rsid w:val="008F471B"/>
    <w:rsid w:val="0090176A"/>
    <w:rsid w:val="009061D1"/>
    <w:rsid w:val="009112E9"/>
    <w:rsid w:val="00913A76"/>
    <w:rsid w:val="0091687A"/>
    <w:rsid w:val="00920932"/>
    <w:rsid w:val="00921169"/>
    <w:rsid w:val="009260D5"/>
    <w:rsid w:val="00945EA7"/>
    <w:rsid w:val="009679D4"/>
    <w:rsid w:val="00980431"/>
    <w:rsid w:val="009854E0"/>
    <w:rsid w:val="0099032E"/>
    <w:rsid w:val="00992FA8"/>
    <w:rsid w:val="009963DB"/>
    <w:rsid w:val="009A05CF"/>
    <w:rsid w:val="009A2012"/>
    <w:rsid w:val="009B3856"/>
    <w:rsid w:val="009C19DE"/>
    <w:rsid w:val="009C7DE6"/>
    <w:rsid w:val="009E297C"/>
    <w:rsid w:val="009E693F"/>
    <w:rsid w:val="009F1B09"/>
    <w:rsid w:val="009F2ED0"/>
    <w:rsid w:val="009F5620"/>
    <w:rsid w:val="00A0546D"/>
    <w:rsid w:val="00A067CC"/>
    <w:rsid w:val="00A15FCC"/>
    <w:rsid w:val="00A16FB0"/>
    <w:rsid w:val="00A228EF"/>
    <w:rsid w:val="00A315BD"/>
    <w:rsid w:val="00A36DF1"/>
    <w:rsid w:val="00A440AB"/>
    <w:rsid w:val="00A44768"/>
    <w:rsid w:val="00A60A8C"/>
    <w:rsid w:val="00A615DF"/>
    <w:rsid w:val="00A6255F"/>
    <w:rsid w:val="00A629E0"/>
    <w:rsid w:val="00A77B3E"/>
    <w:rsid w:val="00A86477"/>
    <w:rsid w:val="00A931E6"/>
    <w:rsid w:val="00AB49D7"/>
    <w:rsid w:val="00AC79EE"/>
    <w:rsid w:val="00AE08BE"/>
    <w:rsid w:val="00AE2D1B"/>
    <w:rsid w:val="00AE7E12"/>
    <w:rsid w:val="00AF6EBD"/>
    <w:rsid w:val="00B3145F"/>
    <w:rsid w:val="00B33EA9"/>
    <w:rsid w:val="00B34AC6"/>
    <w:rsid w:val="00B352AA"/>
    <w:rsid w:val="00B41823"/>
    <w:rsid w:val="00B46E85"/>
    <w:rsid w:val="00B51276"/>
    <w:rsid w:val="00B523EC"/>
    <w:rsid w:val="00B5637D"/>
    <w:rsid w:val="00B63ED9"/>
    <w:rsid w:val="00B64020"/>
    <w:rsid w:val="00B67313"/>
    <w:rsid w:val="00B70AED"/>
    <w:rsid w:val="00B7278E"/>
    <w:rsid w:val="00B75BF9"/>
    <w:rsid w:val="00B76559"/>
    <w:rsid w:val="00B845EC"/>
    <w:rsid w:val="00BA0C8B"/>
    <w:rsid w:val="00BA11AB"/>
    <w:rsid w:val="00BB038F"/>
    <w:rsid w:val="00BB4149"/>
    <w:rsid w:val="00BC04BB"/>
    <w:rsid w:val="00BC2A40"/>
    <w:rsid w:val="00BD020F"/>
    <w:rsid w:val="00BD2A0F"/>
    <w:rsid w:val="00BE0888"/>
    <w:rsid w:val="00BE47BA"/>
    <w:rsid w:val="00BF0018"/>
    <w:rsid w:val="00BF416D"/>
    <w:rsid w:val="00C01838"/>
    <w:rsid w:val="00C12A5C"/>
    <w:rsid w:val="00C20647"/>
    <w:rsid w:val="00C26307"/>
    <w:rsid w:val="00C32E2E"/>
    <w:rsid w:val="00C44CAD"/>
    <w:rsid w:val="00C44D96"/>
    <w:rsid w:val="00C470DC"/>
    <w:rsid w:val="00C53502"/>
    <w:rsid w:val="00C57C5E"/>
    <w:rsid w:val="00C66094"/>
    <w:rsid w:val="00C66B58"/>
    <w:rsid w:val="00C72B19"/>
    <w:rsid w:val="00C91539"/>
    <w:rsid w:val="00CA2A55"/>
    <w:rsid w:val="00CB51A5"/>
    <w:rsid w:val="00CE6000"/>
    <w:rsid w:val="00D160BF"/>
    <w:rsid w:val="00D213C6"/>
    <w:rsid w:val="00D25EE9"/>
    <w:rsid w:val="00D355F5"/>
    <w:rsid w:val="00D362AD"/>
    <w:rsid w:val="00D37E96"/>
    <w:rsid w:val="00D40D4F"/>
    <w:rsid w:val="00D43173"/>
    <w:rsid w:val="00D47166"/>
    <w:rsid w:val="00D74CA5"/>
    <w:rsid w:val="00D92FD9"/>
    <w:rsid w:val="00DD072B"/>
    <w:rsid w:val="00DD739C"/>
    <w:rsid w:val="00DE31A0"/>
    <w:rsid w:val="00E00049"/>
    <w:rsid w:val="00E0289C"/>
    <w:rsid w:val="00E561C8"/>
    <w:rsid w:val="00E60176"/>
    <w:rsid w:val="00E629B3"/>
    <w:rsid w:val="00E65298"/>
    <w:rsid w:val="00E67637"/>
    <w:rsid w:val="00E74445"/>
    <w:rsid w:val="00E80D6B"/>
    <w:rsid w:val="00E84B7F"/>
    <w:rsid w:val="00E9546C"/>
    <w:rsid w:val="00EB7B7A"/>
    <w:rsid w:val="00EC2684"/>
    <w:rsid w:val="00EC7C13"/>
    <w:rsid w:val="00ED6E96"/>
    <w:rsid w:val="00EF001B"/>
    <w:rsid w:val="00F1047D"/>
    <w:rsid w:val="00F11341"/>
    <w:rsid w:val="00F176BB"/>
    <w:rsid w:val="00F44228"/>
    <w:rsid w:val="00F5606B"/>
    <w:rsid w:val="00F700B8"/>
    <w:rsid w:val="00F8069F"/>
    <w:rsid w:val="00F87B18"/>
    <w:rsid w:val="00FA4A99"/>
    <w:rsid w:val="00FB2F0D"/>
    <w:rsid w:val="00FC379D"/>
    <w:rsid w:val="00FE2C79"/>
    <w:rsid w:val="00FE717A"/>
    <w:rsid w:val="019D4A46"/>
    <w:rsid w:val="02232887"/>
    <w:rsid w:val="02552E8F"/>
    <w:rsid w:val="02BA6BA7"/>
    <w:rsid w:val="035D17BD"/>
    <w:rsid w:val="045A0D54"/>
    <w:rsid w:val="086F1377"/>
    <w:rsid w:val="0BC639A4"/>
    <w:rsid w:val="0BFB13A4"/>
    <w:rsid w:val="0D6662D3"/>
    <w:rsid w:val="0E034A3B"/>
    <w:rsid w:val="0FBB20B1"/>
    <w:rsid w:val="11CF7AC1"/>
    <w:rsid w:val="14951F61"/>
    <w:rsid w:val="18CF7325"/>
    <w:rsid w:val="1D061985"/>
    <w:rsid w:val="1DEA1E94"/>
    <w:rsid w:val="1E7B23CC"/>
    <w:rsid w:val="1EC07145"/>
    <w:rsid w:val="20790B8D"/>
    <w:rsid w:val="223523FB"/>
    <w:rsid w:val="22777F3C"/>
    <w:rsid w:val="23363934"/>
    <w:rsid w:val="23B332D3"/>
    <w:rsid w:val="23C245F9"/>
    <w:rsid w:val="25414148"/>
    <w:rsid w:val="25874118"/>
    <w:rsid w:val="26025181"/>
    <w:rsid w:val="26263565"/>
    <w:rsid w:val="26610446"/>
    <w:rsid w:val="269C55D5"/>
    <w:rsid w:val="277D0F63"/>
    <w:rsid w:val="27885A63"/>
    <w:rsid w:val="27B854BB"/>
    <w:rsid w:val="28231F96"/>
    <w:rsid w:val="2F285C58"/>
    <w:rsid w:val="31572B85"/>
    <w:rsid w:val="324673F7"/>
    <w:rsid w:val="34532DAB"/>
    <w:rsid w:val="34DE799C"/>
    <w:rsid w:val="361E1B63"/>
    <w:rsid w:val="36694E1D"/>
    <w:rsid w:val="37AA0E86"/>
    <w:rsid w:val="39605995"/>
    <w:rsid w:val="3D3D4FC4"/>
    <w:rsid w:val="3E823CC7"/>
    <w:rsid w:val="40F040D3"/>
    <w:rsid w:val="433A4A4F"/>
    <w:rsid w:val="43727ED2"/>
    <w:rsid w:val="45E51DA7"/>
    <w:rsid w:val="463C0748"/>
    <w:rsid w:val="467F03FC"/>
    <w:rsid w:val="467F664E"/>
    <w:rsid w:val="47356E70"/>
    <w:rsid w:val="47C6145C"/>
    <w:rsid w:val="48417919"/>
    <w:rsid w:val="4997681D"/>
    <w:rsid w:val="49C01C51"/>
    <w:rsid w:val="4A4933BC"/>
    <w:rsid w:val="4BA61BE9"/>
    <w:rsid w:val="4CCF550D"/>
    <w:rsid w:val="4CE6788F"/>
    <w:rsid w:val="4E150951"/>
    <w:rsid w:val="4E5E2FEC"/>
    <w:rsid w:val="4FB74B79"/>
    <w:rsid w:val="50064BCC"/>
    <w:rsid w:val="50E77ED8"/>
    <w:rsid w:val="53185D21"/>
    <w:rsid w:val="54327E8E"/>
    <w:rsid w:val="54BB6C00"/>
    <w:rsid w:val="55785A96"/>
    <w:rsid w:val="55AF6A04"/>
    <w:rsid w:val="59832B7C"/>
    <w:rsid w:val="5C6D59BA"/>
    <w:rsid w:val="5D8145BB"/>
    <w:rsid w:val="5DE46ED7"/>
    <w:rsid w:val="5E1D4615"/>
    <w:rsid w:val="5ED5371B"/>
    <w:rsid w:val="6065307C"/>
    <w:rsid w:val="635772E8"/>
    <w:rsid w:val="63953DDD"/>
    <w:rsid w:val="643C1282"/>
    <w:rsid w:val="66526484"/>
    <w:rsid w:val="66CA7019"/>
    <w:rsid w:val="66D5624B"/>
    <w:rsid w:val="68962AC7"/>
    <w:rsid w:val="697B29F3"/>
    <w:rsid w:val="6A9930FD"/>
    <w:rsid w:val="6AB506CF"/>
    <w:rsid w:val="6BA73DCD"/>
    <w:rsid w:val="6D302C75"/>
    <w:rsid w:val="6D8A5E74"/>
    <w:rsid w:val="6DFB0400"/>
    <w:rsid w:val="6F553C9D"/>
    <w:rsid w:val="6FA30161"/>
    <w:rsid w:val="707A13EC"/>
    <w:rsid w:val="72984B04"/>
    <w:rsid w:val="72E91556"/>
    <w:rsid w:val="737C5F43"/>
    <w:rsid w:val="73C256CA"/>
    <w:rsid w:val="74995D04"/>
    <w:rsid w:val="751A21AE"/>
    <w:rsid w:val="76221F5F"/>
    <w:rsid w:val="76D8308D"/>
    <w:rsid w:val="7836450F"/>
    <w:rsid w:val="7A6D5DF5"/>
    <w:rsid w:val="7A7021C4"/>
    <w:rsid w:val="7CF274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C8B17A1"/>
  <w15:docId w15:val="{35704FA4-E172-49B5-95A6-68C769736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uiPriority="99"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uiPriority="99" w:unhideWhenUsed="1" w:qFormat="1"/>
    <w:lsdException w:name="header" w:unhideWhenUsed="1" w:qFormat="1"/>
    <w:lsdException w:name="footer"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uiPriority="99"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eastAsiaTheme="minorEastAsia"/>
      <w:sz w:val="24"/>
      <w:szCs w:val="24"/>
      <w:lang w:eastAsia="en-US"/>
    </w:rPr>
  </w:style>
  <w:style w:type="paragraph" w:styleId="1">
    <w:name w:val="heading 1"/>
    <w:basedOn w:val="a"/>
    <w:next w:val="a"/>
    <w:link w:val="10"/>
    <w:uiPriority w:val="9"/>
    <w:qFormat/>
    <w:pPr>
      <w:keepNext/>
      <w:widowControl w:val="0"/>
      <w:jc w:val="center"/>
      <w:outlineLvl w:val="0"/>
    </w:pPr>
    <w:rPr>
      <w:rFonts w:ascii="楷体_GB2312" w:eastAsia="楷体_GB2312"/>
      <w:sz w:val="28"/>
      <w:szCs w:val="28"/>
      <w:lang w:eastAsia="zh-CN"/>
    </w:rPr>
  </w:style>
  <w:style w:type="paragraph" w:styleId="3">
    <w:name w:val="heading 3"/>
    <w:basedOn w:val="a"/>
    <w:next w:val="a0"/>
    <w:link w:val="30"/>
    <w:uiPriority w:val="9"/>
    <w:qFormat/>
    <w:pPr>
      <w:keepNext/>
      <w:keepLines/>
      <w:widowControl w:val="0"/>
      <w:spacing w:before="260" w:after="260" w:line="416" w:lineRule="auto"/>
      <w:jc w:val="both"/>
      <w:outlineLvl w:val="2"/>
    </w:pPr>
    <w:rPr>
      <w:rFonts w:eastAsia="宋体"/>
      <w:bCs/>
      <w:position w:val="-10"/>
      <w:sz w:val="32"/>
      <w:szCs w:val="32"/>
      <w:lang w:eastAsia="zh-CN"/>
    </w:rPr>
  </w:style>
  <w:style w:type="paragraph" w:styleId="4">
    <w:name w:val="heading 4"/>
    <w:basedOn w:val="a"/>
    <w:next w:val="a0"/>
    <w:link w:val="40"/>
    <w:uiPriority w:val="9"/>
    <w:qFormat/>
    <w:pPr>
      <w:keepNext/>
      <w:keepLines/>
      <w:widowControl w:val="0"/>
      <w:spacing w:before="280" w:after="290" w:line="376" w:lineRule="auto"/>
      <w:jc w:val="both"/>
      <w:outlineLvl w:val="3"/>
    </w:pPr>
    <w:rPr>
      <w:rFonts w:ascii="Arial" w:eastAsia="黑体" w:hAnsi="Arial"/>
      <w:bCs/>
      <w:position w:val="-10"/>
      <w:sz w:val="28"/>
      <w:szCs w:val="28"/>
      <w:lang w:eastAsia="zh-CN"/>
    </w:rPr>
  </w:style>
  <w:style w:type="paragraph" w:styleId="5">
    <w:name w:val="heading 5"/>
    <w:basedOn w:val="a"/>
    <w:next w:val="a"/>
    <w:link w:val="50"/>
    <w:semiHidden/>
    <w:unhideWhenUsed/>
    <w:qFormat/>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widowControl w:val="0"/>
      <w:ind w:firstLine="420"/>
      <w:jc w:val="both"/>
    </w:pPr>
    <w:rPr>
      <w:rFonts w:eastAsia="宋体"/>
      <w:b/>
      <w:position w:val="-10"/>
      <w:szCs w:val="20"/>
      <w:lang w:eastAsia="zh-CN"/>
    </w:rPr>
  </w:style>
  <w:style w:type="paragraph" w:styleId="a5">
    <w:name w:val="annotation text"/>
    <w:basedOn w:val="a"/>
    <w:link w:val="a6"/>
    <w:uiPriority w:val="99"/>
    <w:unhideWhenUsed/>
    <w:qFormat/>
  </w:style>
  <w:style w:type="paragraph" w:styleId="a7">
    <w:name w:val="Body Text"/>
    <w:basedOn w:val="a"/>
    <w:next w:val="a"/>
    <w:link w:val="a8"/>
    <w:qFormat/>
    <w:pPr>
      <w:widowControl w:val="0"/>
      <w:ind w:firstLine="482"/>
      <w:jc w:val="both"/>
    </w:pPr>
    <w:rPr>
      <w:rFonts w:ascii="宋体" w:eastAsia="宋体" w:hAnsi="宋体"/>
      <w:b/>
      <w:color w:val="000000"/>
      <w:position w:val="-10"/>
      <w:lang w:val="zh-CN" w:eastAsia="zh-CN"/>
    </w:rPr>
  </w:style>
  <w:style w:type="paragraph" w:styleId="a9">
    <w:name w:val="Body Text Indent"/>
    <w:basedOn w:val="a"/>
    <w:link w:val="aa"/>
    <w:semiHidden/>
    <w:unhideWhenUsed/>
    <w:qFormat/>
    <w:pPr>
      <w:spacing w:after="120"/>
      <w:ind w:leftChars="200" w:left="420"/>
    </w:pPr>
  </w:style>
  <w:style w:type="paragraph" w:styleId="41">
    <w:name w:val="index 4"/>
    <w:basedOn w:val="a"/>
    <w:next w:val="a"/>
    <w:uiPriority w:val="99"/>
    <w:qFormat/>
    <w:pPr>
      <w:widowControl w:val="0"/>
      <w:ind w:leftChars="600" w:left="600"/>
      <w:jc w:val="both"/>
    </w:pPr>
    <w:rPr>
      <w:rFonts w:ascii="Calibri" w:eastAsia="宋体" w:hAnsi="Calibri"/>
      <w:kern w:val="2"/>
      <w:sz w:val="21"/>
      <w:lang w:eastAsia="zh-CN"/>
    </w:rPr>
  </w:style>
  <w:style w:type="paragraph" w:styleId="ab">
    <w:name w:val="footer"/>
    <w:basedOn w:val="a"/>
    <w:link w:val="ac"/>
    <w:unhideWhenUsed/>
    <w:qFormat/>
    <w:pPr>
      <w:tabs>
        <w:tab w:val="center" w:pos="4153"/>
        <w:tab w:val="right" w:pos="8306"/>
      </w:tabs>
      <w:snapToGrid w:val="0"/>
    </w:pPr>
    <w:rPr>
      <w:sz w:val="18"/>
      <w:szCs w:val="18"/>
    </w:rPr>
  </w:style>
  <w:style w:type="paragraph" w:styleId="ad">
    <w:name w:val="header"/>
    <w:basedOn w:val="a"/>
    <w:link w:val="ae"/>
    <w:unhideWhenUsed/>
    <w:qFormat/>
    <w:pPr>
      <w:tabs>
        <w:tab w:val="center" w:pos="4153"/>
        <w:tab w:val="right" w:pos="8306"/>
      </w:tabs>
      <w:snapToGrid w:val="0"/>
      <w:jc w:val="center"/>
    </w:pPr>
    <w:rPr>
      <w:sz w:val="18"/>
      <w:szCs w:val="18"/>
    </w:rPr>
  </w:style>
  <w:style w:type="paragraph" w:styleId="2">
    <w:name w:val="Body Text 2"/>
    <w:basedOn w:val="a"/>
    <w:link w:val="20"/>
    <w:uiPriority w:val="99"/>
    <w:unhideWhenUsed/>
    <w:qFormat/>
    <w:pPr>
      <w:widowControl w:val="0"/>
      <w:spacing w:after="120" w:line="480" w:lineRule="auto"/>
      <w:jc w:val="both"/>
    </w:pPr>
    <w:rPr>
      <w:rFonts w:ascii="Calibri" w:eastAsia="宋体" w:hAnsi="Calibri"/>
      <w:kern w:val="2"/>
      <w:sz w:val="21"/>
      <w:lang w:eastAsia="zh-CN"/>
    </w:rPr>
  </w:style>
  <w:style w:type="paragraph" w:styleId="af">
    <w:name w:val="Normal (Web)"/>
    <w:basedOn w:val="a"/>
    <w:uiPriority w:val="99"/>
    <w:qFormat/>
    <w:pPr>
      <w:spacing w:before="100" w:beforeAutospacing="1" w:after="100" w:afterAutospacing="1"/>
    </w:pPr>
    <w:rPr>
      <w:rFonts w:ascii="宋体" w:eastAsia="宋体" w:hAnsi="宋体" w:cs="宋体"/>
      <w:b/>
      <w:position w:val="-10"/>
      <w:lang w:eastAsia="zh-CN"/>
    </w:rPr>
  </w:style>
  <w:style w:type="paragraph" w:styleId="af0">
    <w:name w:val="annotation subject"/>
    <w:basedOn w:val="a5"/>
    <w:next w:val="a5"/>
    <w:link w:val="af1"/>
    <w:unhideWhenUsed/>
    <w:qFormat/>
    <w:rPr>
      <w:b/>
      <w:bCs/>
    </w:rPr>
  </w:style>
  <w:style w:type="paragraph" w:styleId="af2">
    <w:name w:val="Body Text First Indent"/>
    <w:basedOn w:val="a7"/>
    <w:link w:val="af3"/>
    <w:semiHidden/>
    <w:unhideWhenUsed/>
    <w:qFormat/>
    <w:pPr>
      <w:widowControl/>
      <w:spacing w:after="120"/>
      <w:ind w:firstLineChars="100" w:firstLine="420"/>
      <w:jc w:val="left"/>
    </w:pPr>
    <w:rPr>
      <w:rFonts w:ascii="Times New Roman" w:eastAsiaTheme="minorEastAsia" w:hAnsi="Times New Roman"/>
      <w:b w:val="0"/>
      <w:color w:val="auto"/>
      <w:position w:val="0"/>
      <w:lang w:val="en-US" w:eastAsia="en-US"/>
    </w:rPr>
  </w:style>
  <w:style w:type="paragraph" w:styleId="21">
    <w:name w:val="Body Text First Indent 2"/>
    <w:basedOn w:val="a9"/>
    <w:link w:val="22"/>
    <w:semiHidden/>
    <w:unhideWhenUsed/>
    <w:qFormat/>
    <w:pPr>
      <w:ind w:firstLineChars="200" w:firstLine="420"/>
    </w:pPr>
  </w:style>
  <w:style w:type="table" w:styleId="af4">
    <w:name w:val="Table Grid"/>
    <w:basedOn w:val="a2"/>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Strong"/>
    <w:qFormat/>
    <w:rPr>
      <w:rFonts w:ascii="Times New Roman" w:eastAsia="宋体" w:hAnsi="Times New Roman" w:cs="Times New Roman"/>
      <w:b/>
      <w:bCs/>
    </w:rPr>
  </w:style>
  <w:style w:type="character" w:styleId="af6">
    <w:name w:val="Emphasis"/>
    <w:qFormat/>
    <w:rPr>
      <w:rFonts w:ascii="Times New Roman" w:eastAsia="宋体" w:hAnsi="Times New Roman" w:cs="Times New Roman"/>
      <w:i/>
    </w:rPr>
  </w:style>
  <w:style w:type="character" w:styleId="af7">
    <w:name w:val="Hyperlink"/>
    <w:uiPriority w:val="99"/>
    <w:qFormat/>
    <w:rPr>
      <w:rFonts w:ascii="Times New Roman" w:eastAsia="宋体" w:hAnsi="Times New Roman" w:cs="Times New Roman"/>
      <w:color w:val="0000FF"/>
      <w:u w:val="none"/>
    </w:rPr>
  </w:style>
  <w:style w:type="character" w:styleId="af8">
    <w:name w:val="annotation reference"/>
    <w:basedOn w:val="a1"/>
    <w:unhideWhenUsed/>
    <w:qFormat/>
    <w:rPr>
      <w:sz w:val="21"/>
      <w:szCs w:val="21"/>
    </w:rPr>
  </w:style>
  <w:style w:type="table" w:customStyle="1" w:styleId="table">
    <w:name w:val="table"/>
    <w:basedOn w:val="a2"/>
    <w:qFormat/>
    <w:tblPr/>
  </w:style>
  <w:style w:type="character" w:customStyle="1" w:styleId="ae">
    <w:name w:val="页眉 字符"/>
    <w:basedOn w:val="a1"/>
    <w:link w:val="ad"/>
    <w:qFormat/>
    <w:rPr>
      <w:sz w:val="18"/>
      <w:szCs w:val="18"/>
    </w:rPr>
  </w:style>
  <w:style w:type="character" w:customStyle="1" w:styleId="ac">
    <w:name w:val="页脚 字符"/>
    <w:basedOn w:val="a1"/>
    <w:link w:val="ab"/>
    <w:qFormat/>
    <w:rPr>
      <w:sz w:val="18"/>
      <w:szCs w:val="18"/>
    </w:rPr>
  </w:style>
  <w:style w:type="character" w:customStyle="1" w:styleId="10">
    <w:name w:val="标题 1 字符"/>
    <w:basedOn w:val="a1"/>
    <w:link w:val="1"/>
    <w:qFormat/>
    <w:rPr>
      <w:rFonts w:ascii="楷体_GB2312" w:eastAsia="楷体_GB2312"/>
      <w:sz w:val="28"/>
      <w:szCs w:val="28"/>
      <w:lang w:eastAsia="zh-CN"/>
    </w:rPr>
  </w:style>
  <w:style w:type="character" w:customStyle="1" w:styleId="30">
    <w:name w:val="标题 3 字符"/>
    <w:basedOn w:val="a1"/>
    <w:link w:val="3"/>
    <w:uiPriority w:val="9"/>
    <w:qFormat/>
    <w:rPr>
      <w:rFonts w:eastAsia="宋体"/>
      <w:bCs/>
      <w:position w:val="-10"/>
      <w:sz w:val="32"/>
      <w:szCs w:val="32"/>
      <w:lang w:eastAsia="zh-CN"/>
    </w:rPr>
  </w:style>
  <w:style w:type="character" w:customStyle="1" w:styleId="40">
    <w:name w:val="标题 4 字符"/>
    <w:basedOn w:val="a1"/>
    <w:link w:val="4"/>
    <w:uiPriority w:val="9"/>
    <w:qFormat/>
    <w:rPr>
      <w:rFonts w:ascii="Arial" w:eastAsia="黑体" w:hAnsi="Arial"/>
      <w:bCs/>
      <w:position w:val="-10"/>
      <w:sz w:val="28"/>
      <w:szCs w:val="28"/>
      <w:lang w:eastAsia="zh-CN"/>
    </w:rPr>
  </w:style>
  <w:style w:type="character" w:customStyle="1" w:styleId="a8">
    <w:name w:val="正文文本 字符"/>
    <w:basedOn w:val="a1"/>
    <w:link w:val="a7"/>
    <w:qFormat/>
    <w:rPr>
      <w:rFonts w:ascii="宋体" w:eastAsia="宋体" w:hAnsi="宋体"/>
      <w:b/>
      <w:color w:val="000000"/>
      <w:position w:val="-10"/>
      <w:sz w:val="24"/>
      <w:szCs w:val="24"/>
      <w:lang w:val="zh-CN" w:eastAsia="zh-CN"/>
    </w:rPr>
  </w:style>
  <w:style w:type="character" w:customStyle="1" w:styleId="2Char">
    <w:name w:val="标题 2 Char"/>
    <w:qFormat/>
    <w:rPr>
      <w:rFonts w:ascii="Arial" w:eastAsia="宋体" w:hAnsi="Arial" w:cs="Times New Roman"/>
      <w:b/>
      <w:bCs/>
      <w:sz w:val="28"/>
      <w:szCs w:val="32"/>
      <w:lang w:val="en-US" w:eastAsia="zh-CN" w:bidi="ar-SA"/>
    </w:rPr>
  </w:style>
  <w:style w:type="paragraph" w:customStyle="1" w:styleId="6">
    <w:name w:val="标题6"/>
    <w:basedOn w:val="5"/>
    <w:qFormat/>
    <w:pPr>
      <w:widowControl w:val="0"/>
      <w:numPr>
        <w:numId w:val="1"/>
      </w:numPr>
      <w:tabs>
        <w:tab w:val="left" w:pos="360"/>
        <w:tab w:val="left" w:pos="420"/>
      </w:tabs>
      <w:spacing w:before="0" w:after="0" w:line="240" w:lineRule="auto"/>
      <w:jc w:val="both"/>
    </w:pPr>
    <w:rPr>
      <w:rFonts w:eastAsia="黑体"/>
      <w:b w:val="0"/>
      <w:sz w:val="24"/>
      <w:lang w:eastAsia="zh-CN"/>
    </w:rPr>
  </w:style>
  <w:style w:type="character" w:customStyle="1" w:styleId="a4">
    <w:name w:val="正文缩进 字符"/>
    <w:link w:val="a0"/>
    <w:qFormat/>
    <w:rPr>
      <w:rFonts w:eastAsia="宋体"/>
      <w:b/>
      <w:position w:val="-10"/>
      <w:sz w:val="24"/>
      <w:lang w:eastAsia="zh-CN"/>
    </w:rPr>
  </w:style>
  <w:style w:type="character" w:customStyle="1" w:styleId="50">
    <w:name w:val="标题 5 字符"/>
    <w:basedOn w:val="a1"/>
    <w:link w:val="5"/>
    <w:semiHidden/>
    <w:qFormat/>
    <w:rPr>
      <w:b/>
      <w:bCs/>
      <w:sz w:val="28"/>
      <w:szCs w:val="28"/>
    </w:rPr>
  </w:style>
  <w:style w:type="character" w:customStyle="1" w:styleId="aa">
    <w:name w:val="正文文本缩进 字符"/>
    <w:basedOn w:val="a1"/>
    <w:link w:val="a9"/>
    <w:semiHidden/>
    <w:qFormat/>
    <w:rPr>
      <w:sz w:val="24"/>
      <w:szCs w:val="24"/>
    </w:rPr>
  </w:style>
  <w:style w:type="character" w:customStyle="1" w:styleId="22">
    <w:name w:val="正文文本首行缩进 2 字符"/>
    <w:basedOn w:val="aa"/>
    <w:link w:val="21"/>
    <w:semiHidden/>
    <w:qFormat/>
    <w:rPr>
      <w:sz w:val="24"/>
      <w:szCs w:val="24"/>
    </w:rPr>
  </w:style>
  <w:style w:type="paragraph" w:customStyle="1" w:styleId="11">
    <w:name w:val="列表段落1"/>
    <w:basedOn w:val="a"/>
    <w:uiPriority w:val="34"/>
    <w:qFormat/>
    <w:pPr>
      <w:widowControl w:val="0"/>
      <w:ind w:firstLineChars="200" w:firstLine="420"/>
      <w:jc w:val="both"/>
    </w:pPr>
    <w:rPr>
      <w:rFonts w:eastAsia="宋体"/>
      <w:kern w:val="2"/>
      <w:sz w:val="21"/>
      <w:szCs w:val="21"/>
      <w:lang w:eastAsia="zh-CN"/>
    </w:rPr>
  </w:style>
  <w:style w:type="paragraph" w:styleId="af9">
    <w:name w:val="List Paragraph"/>
    <w:basedOn w:val="a"/>
    <w:uiPriority w:val="99"/>
    <w:qFormat/>
    <w:pPr>
      <w:ind w:firstLineChars="200" w:firstLine="420"/>
    </w:pPr>
  </w:style>
  <w:style w:type="paragraph" w:customStyle="1" w:styleId="afa">
    <w:name w:val="标题二、"/>
    <w:basedOn w:val="a"/>
    <w:qFormat/>
    <w:pPr>
      <w:widowControl w:val="0"/>
      <w:spacing w:line="360" w:lineRule="auto"/>
      <w:ind w:firstLineChars="200" w:firstLine="200"/>
      <w:jc w:val="both"/>
      <w:outlineLvl w:val="2"/>
    </w:pPr>
    <w:rPr>
      <w:rFonts w:ascii="宋体" w:eastAsia="宋体" w:hAnsi="宋体" w:hint="eastAsia"/>
      <w:b/>
      <w:kern w:val="2"/>
      <w:sz w:val="21"/>
      <w:szCs w:val="21"/>
      <w:lang w:eastAsia="zh-CN"/>
    </w:rPr>
  </w:style>
  <w:style w:type="character" w:customStyle="1" w:styleId="af3">
    <w:name w:val="正文文本首行缩进 字符"/>
    <w:basedOn w:val="a8"/>
    <w:link w:val="af2"/>
    <w:semiHidden/>
    <w:qFormat/>
    <w:rPr>
      <w:rFonts w:ascii="宋体" w:eastAsiaTheme="minorEastAsia" w:hAnsi="宋体"/>
      <w:b w:val="0"/>
      <w:color w:val="000000"/>
      <w:position w:val="-10"/>
      <w:sz w:val="24"/>
      <w:szCs w:val="24"/>
      <w:lang w:val="zh-CN" w:eastAsia="en-US"/>
    </w:rPr>
  </w:style>
  <w:style w:type="paragraph" w:customStyle="1" w:styleId="152">
    <w:name w:val="样式 宋体 小四 行距: 1.5 倍行距 首行缩进:  2 字符"/>
    <w:basedOn w:val="a"/>
    <w:qFormat/>
    <w:pPr>
      <w:widowControl w:val="0"/>
      <w:ind w:firstLine="480"/>
      <w:jc w:val="both"/>
    </w:pPr>
    <w:rPr>
      <w:rFonts w:eastAsia="Times New Roman" w:hAnsi="宋体" w:cs="宋体"/>
      <w:lang w:eastAsia="zh-CN"/>
    </w:rPr>
  </w:style>
  <w:style w:type="character" w:customStyle="1" w:styleId="a6">
    <w:name w:val="批注文字 字符"/>
    <w:basedOn w:val="a1"/>
    <w:link w:val="a5"/>
    <w:uiPriority w:val="99"/>
    <w:qFormat/>
    <w:rPr>
      <w:rFonts w:eastAsiaTheme="minorEastAsia"/>
      <w:sz w:val="24"/>
      <w:szCs w:val="24"/>
      <w:lang w:eastAsia="en-US"/>
    </w:rPr>
  </w:style>
  <w:style w:type="character" w:customStyle="1" w:styleId="af1">
    <w:name w:val="批注主题 字符"/>
    <w:basedOn w:val="a6"/>
    <w:link w:val="af0"/>
    <w:qFormat/>
    <w:rPr>
      <w:rFonts w:eastAsiaTheme="minorEastAsia"/>
      <w:b/>
      <w:bCs/>
      <w:sz w:val="24"/>
      <w:szCs w:val="24"/>
      <w:lang w:eastAsia="en-US"/>
    </w:rPr>
  </w:style>
  <w:style w:type="paragraph" w:customStyle="1" w:styleId="12">
    <w:name w:val="无间隔1"/>
    <w:qFormat/>
    <w:pPr>
      <w:widowControl w:val="0"/>
      <w:jc w:val="both"/>
    </w:pPr>
    <w:rPr>
      <w:rFonts w:ascii="Calibri" w:hAnsi="Calibri"/>
      <w:sz w:val="21"/>
      <w:szCs w:val="22"/>
    </w:rPr>
  </w:style>
  <w:style w:type="paragraph" w:customStyle="1" w:styleId="13">
    <w:name w:val="正文文本1"/>
    <w:basedOn w:val="a"/>
    <w:qFormat/>
    <w:pPr>
      <w:widowControl w:val="0"/>
      <w:jc w:val="center"/>
    </w:pPr>
    <w:rPr>
      <w:rFonts w:ascii="方正大黑简体" w:eastAsia="方正大黑简体"/>
      <w:position w:val="6"/>
      <w:sz w:val="30"/>
      <w:szCs w:val="20"/>
      <w:lang w:eastAsia="zh-CN"/>
    </w:rPr>
  </w:style>
  <w:style w:type="paragraph" w:customStyle="1" w:styleId="14">
    <w:name w:val="正文1"/>
    <w:next w:val="13"/>
    <w:autoRedefine/>
    <w:qFormat/>
    <w:pPr>
      <w:widowControl w:val="0"/>
      <w:adjustRightInd w:val="0"/>
      <w:spacing w:line="360" w:lineRule="atLeast"/>
      <w:textAlignment w:val="baseline"/>
    </w:pPr>
    <w:rPr>
      <w:rFonts w:ascii="宋体"/>
      <w:b/>
      <w:position w:val="-10"/>
      <w:sz w:val="24"/>
    </w:rPr>
  </w:style>
  <w:style w:type="character" w:customStyle="1" w:styleId="15">
    <w:name w:val="批注文字 字符1"/>
    <w:basedOn w:val="a1"/>
    <w:uiPriority w:val="99"/>
    <w:semiHidden/>
    <w:qFormat/>
    <w:rPr>
      <w:kern w:val="0"/>
      <w:sz w:val="22"/>
      <w:lang w:eastAsia="en-US"/>
    </w:rPr>
  </w:style>
  <w:style w:type="paragraph" w:customStyle="1" w:styleId="afb">
    <w:name w:val="段"/>
    <w:basedOn w:val="a"/>
    <w:next w:val="a"/>
    <w:qFormat/>
    <w:pPr>
      <w:ind w:firstLine="200"/>
    </w:pPr>
    <w:rPr>
      <w:rFonts w:ascii="宋体" w:hint="eastAsia"/>
      <w:szCs w:val="20"/>
    </w:rPr>
  </w:style>
  <w:style w:type="paragraph" w:customStyle="1" w:styleId="410">
    <w:name w:val="标题 41"/>
    <w:basedOn w:val="a"/>
    <w:next w:val="a"/>
    <w:uiPriority w:val="99"/>
    <w:qFormat/>
    <w:pPr>
      <w:keepNext/>
      <w:keepLines/>
      <w:spacing w:before="280" w:after="290" w:line="376" w:lineRule="auto"/>
      <w:outlineLvl w:val="3"/>
    </w:pPr>
    <w:rPr>
      <w:rFonts w:ascii="Cambria" w:hAnsi="Cambria"/>
      <w:b/>
      <w:bCs/>
      <w:sz w:val="28"/>
      <w:szCs w:val="28"/>
    </w:rPr>
  </w:style>
  <w:style w:type="paragraph" w:customStyle="1" w:styleId="16">
    <w:name w:val="修订1"/>
    <w:hidden/>
    <w:uiPriority w:val="99"/>
    <w:unhideWhenUsed/>
    <w:qFormat/>
    <w:rPr>
      <w:rFonts w:eastAsiaTheme="minorEastAsia"/>
      <w:sz w:val="24"/>
      <w:szCs w:val="24"/>
      <w:lang w:eastAsia="en-US"/>
    </w:rPr>
  </w:style>
  <w:style w:type="table" w:customStyle="1" w:styleId="table1">
    <w:name w:val="table1"/>
    <w:basedOn w:val="a2"/>
    <w:qFormat/>
    <w:rPr>
      <w:rFonts w:eastAsia="等线"/>
      <w:lang w:eastAsia="en-US"/>
    </w:rPr>
    <w:tblPr/>
  </w:style>
  <w:style w:type="table" w:customStyle="1" w:styleId="TableNormal01">
    <w:name w:val="Table Normal_01"/>
    <w:qFormat/>
    <w:rPr>
      <w:lang w:eastAsia="en-US"/>
    </w:rPr>
    <w:tblPr>
      <w:tblCellMar>
        <w:top w:w="0" w:type="dxa"/>
        <w:left w:w="0" w:type="dxa"/>
        <w:bottom w:w="0" w:type="dxa"/>
        <w:right w:w="0" w:type="dxa"/>
      </w:tblCellMar>
    </w:tblPr>
  </w:style>
  <w:style w:type="table" w:customStyle="1" w:styleId="TableNormal0">
    <w:name w:val="Table Normal_0"/>
    <w:qFormat/>
    <w:rPr>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val="0"/>
      <w:jc w:val="both"/>
    </w:pPr>
    <w:rPr>
      <w:rFonts w:ascii="宋体" w:eastAsia="宋体" w:hAnsi="宋体" w:cs="宋体"/>
      <w:kern w:val="2"/>
      <w:sz w:val="9"/>
      <w:szCs w:val="9"/>
    </w:rPr>
  </w:style>
  <w:style w:type="paragraph" w:customStyle="1" w:styleId="110">
    <w:name w:val="正文文本缩进11"/>
    <w:basedOn w:val="a"/>
    <w:next w:val="17"/>
    <w:unhideWhenUsed/>
    <w:qFormat/>
    <w:pPr>
      <w:widowControl w:val="0"/>
      <w:spacing w:after="120"/>
      <w:ind w:left="420"/>
      <w:jc w:val="both"/>
    </w:pPr>
    <w:rPr>
      <w:rFonts w:ascii="Calibri" w:eastAsia="宋体" w:hAnsi="Calibri"/>
      <w:kern w:val="2"/>
      <w:sz w:val="21"/>
      <w:lang w:eastAsia="zh-CN"/>
    </w:rPr>
  </w:style>
  <w:style w:type="paragraph" w:customStyle="1" w:styleId="17">
    <w:name w:val="寄信人地址1"/>
    <w:basedOn w:val="a"/>
    <w:qFormat/>
    <w:pPr>
      <w:widowControl w:val="0"/>
      <w:jc w:val="both"/>
    </w:pPr>
    <w:rPr>
      <w:rFonts w:ascii="Arial" w:eastAsia="宋体" w:hAnsi="Arial" w:cs="宋体"/>
      <w:kern w:val="2"/>
      <w:sz w:val="21"/>
      <w:lang w:eastAsia="zh-CN"/>
    </w:rPr>
  </w:style>
  <w:style w:type="paragraph" w:customStyle="1" w:styleId="210">
    <w:name w:val="正文首行缩进 21"/>
    <w:basedOn w:val="110"/>
    <w:next w:val="a"/>
    <w:qFormat/>
    <w:pPr>
      <w:spacing w:after="0" w:line="360" w:lineRule="auto"/>
      <w:ind w:left="0" w:firstLine="420"/>
    </w:pPr>
    <w:rPr>
      <w:rFonts w:ascii="宋体" w:hAnsi="宋体"/>
      <w:szCs w:val="20"/>
    </w:rPr>
  </w:style>
  <w:style w:type="character" w:customStyle="1" w:styleId="20">
    <w:name w:val="正文文本 2 字符"/>
    <w:basedOn w:val="a1"/>
    <w:link w:val="2"/>
    <w:uiPriority w:val="99"/>
    <w:qFormat/>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27.png"/><Relationship Id="rId139" Type="http://schemas.openxmlformats.org/officeDocument/2006/relationships/image" Target="media/image132.pn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image" Target="media/image122.pn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33.png"/><Relationship Id="rId14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23.png"/><Relationship Id="rId135" Type="http://schemas.openxmlformats.org/officeDocument/2006/relationships/image" Target="media/image128.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141" Type="http://schemas.openxmlformats.org/officeDocument/2006/relationships/image" Target="media/image134.jpeg"/><Relationship Id="rId14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136" Type="http://schemas.openxmlformats.org/officeDocument/2006/relationships/image" Target="media/image129.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30.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jpeg"/><Relationship Id="rId90" Type="http://schemas.openxmlformats.org/officeDocument/2006/relationships/image" Target="media/image8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5"/>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76</Pages>
  <Words>50456</Words>
  <Characters>12175</Characters>
  <Application>Microsoft Office Word</Application>
  <DocSecurity>0</DocSecurity>
  <Lines>101</Lines>
  <Paragraphs>125</Paragraphs>
  <ScaleCrop>false</ScaleCrop>
  <Company/>
  <LinksUpToDate>false</LinksUpToDate>
  <CharactersWithSpaces>62506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JinX</dc:creator>
  <cp:lastModifiedBy>Admin</cp:lastModifiedBy>
  <cp:revision>33</cp:revision>
  <cp:lastPrinted>2026-03-10T01:45:00Z</cp:lastPrinted>
  <dcterms:created xsi:type="dcterms:W3CDTF">2026-06-09T00:55:00Z</dcterms:created>
  <dcterms:modified xsi:type="dcterms:W3CDTF">2026-06-12T05:32:00Z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eyJoZGlkIjoiZWI0MjY5ZWE3OWM1NWVmNGU4YTZlNWM4OWU5OTkzMGUiLCJ1c2VySWQiOiI0MTM0NjkzMDQifQ==</vt:lpwstr>
  </property>
  <property fmtid="{D5CDD505-2E9C-101B-9397-08002B2CF9AE}" pid="3" name="KSOProductBuildVer">
    <vt:lpwstr>2052-12.1.0.25865</vt:lpwstr>
  </property>
  <property fmtid="{D5CDD505-2E9C-101B-9397-08002B2CF9AE}" pid="4" name="ICV">
    <vt:lpwstr>3440AB2EC32A4BD6866D33C5B4F7BA0C_13</vt:lpwstr>
  </property>
</Properties>
</file>