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0"/>
          <w:sz w:val="32"/>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江苏省人民医院</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超声刀采购项目（三次）</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96"/>
        </w:rPr>
        <w:t xml:space="preserve">招标文件</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项目编号：JSZC-320000-SOHO-G2026-0023</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代理机构编号：1802-264104099HWZ</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采购人：江苏省人民医院</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采购代理机构：江苏苏豪创新科技集团有限公司</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0"/>
          <w:sz w:val="36"/>
        </w:rPr>
        <w:t xml:space="preserve">二○二六年六月</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10" w:after="160" w:line="241" w:lineRule="atLeast"/>
        <w:tabs>
          <w:tab w:val="left" w:pos="349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0"/>
          <w:sz w:val="36"/>
        </w:rPr>
        <w:t xml:space="preserve"> </w:t>
        <w:tab/>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目 录</w:t>
      </w:r>
      <w:r/>
    </w:p>
    <w:p>
      <w:pPr>
        <w:ind w:left="0" w:right="0" w:firstLine="0"/>
        <w:spacing w:before="240" w:after="240"/>
        <w:tabs>
          <w:tab w:val="left" w:pos="8296" w:leader="none"/>
        </w:tabs>
        <w:pBdr>
          <w:top w:val="none" w:color="000000" w:sz="4" w:space="0"/>
          <w:left w:val="none" w:color="000000" w:sz="4" w:space="0"/>
          <w:bottom w:val="none" w:color="000000" w:sz="4" w:space="0"/>
          <w:right w:val="none" w:color="000000" w:sz="4" w:space="0"/>
        </w:pBdr>
      </w:pPr>
      <w:r/>
      <w:hyperlink r:id="rId14" w:tooltip="#_Toc194500856" w:history="1">
        <w:r>
          <w:rPr>
            <w:rStyle w:val="932"/>
            <w:rFonts w:ascii="SimSun" w:hAnsi="SimSun" w:eastAsia="SimSun" w:cs="SimSun"/>
            <w:b/>
            <w:color w:val="0000ee"/>
            <w:sz w:val="24"/>
            <w:u w:val="single"/>
          </w:rPr>
          <w:t xml:space="preserve">第一章  投标邀请</w:t>
        </w:r>
        <w:r>
          <w:rPr>
            <w:rStyle w:val="932"/>
            <w:rFonts w:ascii="SimSun" w:hAnsi="SimSun" w:eastAsia="SimSun" w:cs="SimSun"/>
            <w:color w:val="0000ee"/>
            <w:sz w:val="24"/>
            <w:u w:val="single"/>
          </w:rPr>
          <w:tab/>
        </w:r>
      </w:hyperlink>
      <w:r/>
      <w:r/>
    </w:p>
    <w:p>
      <w:pPr>
        <w:ind w:left="0" w:right="0" w:firstLine="0"/>
        <w:spacing w:before="240" w:after="240"/>
        <w:tabs>
          <w:tab w:val="left" w:pos="8296" w:leader="none"/>
        </w:tabs>
        <w:pBdr>
          <w:top w:val="none" w:color="000000" w:sz="4" w:space="0"/>
          <w:left w:val="none" w:color="000000" w:sz="4" w:space="0"/>
          <w:bottom w:val="none" w:color="000000" w:sz="4" w:space="0"/>
          <w:right w:val="none" w:color="000000" w:sz="4" w:space="0"/>
        </w:pBdr>
      </w:pPr>
      <w:r/>
      <w:hyperlink r:id="rId15" w:tooltip="#_Toc194500865" w:history="1">
        <w:r>
          <w:rPr>
            <w:rStyle w:val="932"/>
            <w:rFonts w:ascii="SimSun" w:hAnsi="SimSun" w:eastAsia="SimSun" w:cs="SimSun"/>
            <w:b/>
            <w:color w:val="0000ee"/>
            <w:sz w:val="24"/>
            <w:u w:val="single"/>
          </w:rPr>
          <w:t xml:space="preserve">第二章  投标人须知</w:t>
        </w:r>
        <w:r>
          <w:rPr>
            <w:rStyle w:val="932"/>
            <w:rFonts w:ascii="SimSun" w:hAnsi="SimSun" w:eastAsia="SimSun" w:cs="SimSun"/>
            <w:color w:val="0000ee"/>
            <w:sz w:val="24"/>
            <w:u w:val="single"/>
          </w:rPr>
          <w:tab/>
        </w:r>
      </w:hyperlink>
      <w:r/>
      <w:r/>
    </w:p>
    <w:p>
      <w:pPr>
        <w:ind w:left="0" w:right="0" w:firstLine="0"/>
        <w:spacing w:before="240" w:after="240"/>
        <w:tabs>
          <w:tab w:val="left" w:pos="8296" w:leader="none"/>
        </w:tabs>
        <w:pBdr>
          <w:top w:val="none" w:color="000000" w:sz="4" w:space="0"/>
          <w:left w:val="none" w:color="000000" w:sz="4" w:space="0"/>
          <w:bottom w:val="none" w:color="000000" w:sz="4" w:space="0"/>
          <w:right w:val="none" w:color="000000" w:sz="4" w:space="0"/>
        </w:pBdr>
      </w:pPr>
      <w:r/>
      <w:hyperlink r:id="rId16" w:tooltip="#_Toc194500873" w:history="1">
        <w:r>
          <w:rPr>
            <w:rStyle w:val="932"/>
            <w:rFonts w:ascii="SimSun" w:hAnsi="SimSun" w:eastAsia="SimSun" w:cs="SimSun"/>
            <w:b/>
            <w:color w:val="0000ee"/>
            <w:sz w:val="24"/>
            <w:u w:val="single"/>
          </w:rPr>
          <w:t xml:space="preserve">第三章  合同文本</w:t>
        </w:r>
        <w:r>
          <w:rPr>
            <w:rStyle w:val="932"/>
            <w:rFonts w:ascii="SimSun" w:hAnsi="SimSun" w:eastAsia="SimSun" w:cs="SimSun"/>
            <w:color w:val="0000ee"/>
            <w:sz w:val="24"/>
            <w:u w:val="single"/>
          </w:rPr>
          <w:tab/>
        </w:r>
      </w:hyperlink>
      <w:r/>
      <w:r/>
    </w:p>
    <w:p>
      <w:pPr>
        <w:ind w:left="0" w:right="0" w:firstLine="0"/>
        <w:spacing w:before="240" w:after="240"/>
        <w:tabs>
          <w:tab w:val="left" w:pos="8296" w:leader="none"/>
        </w:tabs>
        <w:pBdr>
          <w:top w:val="none" w:color="000000" w:sz="4" w:space="0"/>
          <w:left w:val="none" w:color="000000" w:sz="4" w:space="0"/>
          <w:bottom w:val="none" w:color="000000" w:sz="4" w:space="0"/>
          <w:right w:val="none" w:color="000000" w:sz="4" w:space="0"/>
        </w:pBdr>
      </w:pPr>
      <w:r/>
      <w:hyperlink r:id="rId17" w:tooltip="#_Toc194500876" w:history="1">
        <w:r>
          <w:rPr>
            <w:rStyle w:val="932"/>
            <w:rFonts w:ascii="SimSun" w:hAnsi="SimSun" w:eastAsia="SimSun" w:cs="SimSun"/>
            <w:b/>
            <w:color w:val="0000ee"/>
            <w:sz w:val="24"/>
            <w:u w:val="single"/>
          </w:rPr>
          <w:t xml:space="preserve">第四章  采购需求</w:t>
        </w:r>
        <w:r>
          <w:rPr>
            <w:rStyle w:val="932"/>
            <w:rFonts w:ascii="SimSun" w:hAnsi="SimSun" w:eastAsia="SimSun" w:cs="SimSun"/>
            <w:color w:val="0000ee"/>
            <w:sz w:val="24"/>
            <w:u w:val="single"/>
          </w:rPr>
          <w:tab/>
          <w:t xml:space="preserve">2</w:t>
        </w:r>
      </w:hyperlink>
      <w:r>
        <w:rPr>
          <w:rFonts w:ascii="SimSun" w:hAnsi="SimSun" w:eastAsia="SimSun" w:cs="SimSun"/>
          <w:color w:val="000000"/>
          <w:sz w:val="24"/>
        </w:rPr>
        <w:t xml:space="preserve">9</w:t>
      </w:r>
      <w:r/>
    </w:p>
    <w:p>
      <w:pPr>
        <w:ind w:left="0" w:right="0" w:firstLine="0"/>
        <w:spacing w:before="240" w:after="240"/>
        <w:tabs>
          <w:tab w:val="left" w:pos="8296" w:leader="none"/>
        </w:tabs>
        <w:pBdr>
          <w:top w:val="none" w:color="000000" w:sz="4" w:space="0"/>
          <w:left w:val="none" w:color="000000" w:sz="4" w:space="0"/>
          <w:bottom w:val="none" w:color="000000" w:sz="4" w:space="0"/>
          <w:right w:val="none" w:color="000000" w:sz="4" w:space="0"/>
        </w:pBdr>
      </w:pPr>
      <w:r/>
      <w:hyperlink r:id="rId18" w:tooltip="#_Toc194500888" w:history="1">
        <w:r>
          <w:rPr>
            <w:rStyle w:val="932"/>
            <w:rFonts w:ascii="SimSun" w:hAnsi="SimSun" w:eastAsia="SimSun" w:cs="SimSun"/>
            <w:b/>
            <w:color w:val="0000ee"/>
            <w:sz w:val="24"/>
            <w:u w:val="single"/>
          </w:rPr>
          <w:t xml:space="preserve">第五章  评标方法与评标标准</w:t>
        </w:r>
        <w:r>
          <w:rPr>
            <w:rStyle w:val="932"/>
            <w:rFonts w:ascii="SimSun" w:hAnsi="SimSun" w:eastAsia="SimSun" w:cs="SimSun"/>
            <w:color w:val="0000ee"/>
            <w:sz w:val="24"/>
            <w:u w:val="single"/>
          </w:rPr>
          <w:tab/>
          <w:t xml:space="preserve">3</w:t>
        </w:r>
      </w:hyperlink>
      <w:r>
        <w:rPr>
          <w:rFonts w:ascii="SimSun" w:hAnsi="SimSun" w:eastAsia="SimSun" w:cs="SimSun"/>
          <w:color w:val="000000"/>
          <w:sz w:val="24"/>
        </w:rPr>
        <w:t xml:space="preserve">9</w:t>
      </w:r>
      <w:r/>
    </w:p>
    <w:p>
      <w:pPr>
        <w:ind w:left="0" w:right="0" w:firstLine="0"/>
        <w:spacing w:before="240" w:after="240"/>
        <w:tabs>
          <w:tab w:val="left" w:pos="8296" w:leader="none"/>
        </w:tabs>
        <w:pBdr>
          <w:top w:val="none" w:color="000000" w:sz="4" w:space="0"/>
          <w:left w:val="none" w:color="000000" w:sz="4" w:space="0"/>
          <w:bottom w:val="none" w:color="000000" w:sz="4" w:space="0"/>
          <w:right w:val="none" w:color="000000" w:sz="4" w:space="0"/>
        </w:pBdr>
      </w:pPr>
      <w:r/>
      <w:hyperlink r:id="rId19" w:tooltip="#_Toc194500892" w:history="1">
        <w:r>
          <w:rPr>
            <w:rStyle w:val="932"/>
            <w:rFonts w:ascii="SimSun" w:hAnsi="SimSun" w:eastAsia="SimSun" w:cs="SimSun"/>
            <w:b/>
            <w:color w:val="0000ee"/>
            <w:sz w:val="24"/>
            <w:u w:val="single"/>
          </w:rPr>
          <w:t xml:space="preserve">第六章   投标文件格式</w:t>
        </w:r>
        <w:r>
          <w:rPr>
            <w:rStyle w:val="932"/>
            <w:rFonts w:ascii="SimSun" w:hAnsi="SimSun" w:eastAsia="SimSun" w:cs="SimSun"/>
            <w:color w:val="0000ee"/>
            <w:sz w:val="21"/>
            <w:u w:val="single"/>
          </w:rPr>
          <w:tab/>
          <w:t xml:space="preserve">4</w:t>
        </w:r>
      </w:hyperlink>
      <w:r>
        <w:rPr>
          <w:rFonts w:ascii="SimSun" w:hAnsi="SimSun" w:eastAsia="SimSun" w:cs="SimSun"/>
          <w:color w:val="000000"/>
          <w:sz w:val="21"/>
        </w:rPr>
        <w:t xml:space="preserve">6</w:t>
      </w:r>
      <w:r/>
    </w:p>
    <w:p>
      <w:pPr>
        <w:ind w:left="0" w:right="0" w:firstLine="0"/>
        <w:spacing w:before="240" w:after="240"/>
        <w:tabs>
          <w:tab w:val="left" w:pos="829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第一章</w:t>
      </w:r>
      <w:r>
        <w:rPr>
          <w:rFonts w:ascii="SimSun" w:hAnsi="SimSun" w:eastAsia="SimSun" w:cs="SimSun"/>
          <w:b/>
          <w:color w:val="000000"/>
          <w:sz w:val="32"/>
        </w:rPr>
        <w:t xml:space="preserve">  投标邀请</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210" w:after="160" w:line="241"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项目概况：受[</w:t>
      </w:r>
      <w:r>
        <w:rPr>
          <w:rFonts w:ascii="SimSun" w:hAnsi="SimSun" w:eastAsia="SimSun" w:cs="SimSun"/>
          <w:b/>
          <w:color w:val="000000"/>
          <w:sz w:val="24"/>
        </w:rPr>
        <w:t xml:space="preserve">江苏省人民医院</w:t>
      </w:r>
      <w:r>
        <w:rPr>
          <w:rFonts w:ascii="SimSun" w:hAnsi="SimSun" w:eastAsia="SimSun" w:cs="SimSun"/>
          <w:color w:val="000000"/>
          <w:sz w:val="24"/>
        </w:rPr>
        <w:t xml:space="preserve">]的委托，江苏苏豪创新科技集团有限公司就[</w:t>
      </w:r>
      <w:r>
        <w:rPr>
          <w:rFonts w:ascii="SimSun" w:hAnsi="SimSun" w:eastAsia="SimSun" w:cs="SimSun"/>
          <w:b/>
          <w:color w:val="000000"/>
          <w:sz w:val="24"/>
        </w:rPr>
        <w:t xml:space="preserve">超声刀采购项目（三次）</w:t>
        <w:tab/>
      </w:r>
      <w:r>
        <w:rPr>
          <w:rFonts w:ascii="SimSun" w:hAnsi="SimSun" w:eastAsia="SimSun" w:cs="SimSun"/>
          <w:color w:val="000000"/>
          <w:sz w:val="24"/>
        </w:rPr>
        <w:t xml:space="preserve">][项目编号：</w:t>
      </w:r>
      <w:r>
        <w:rPr>
          <w:rFonts w:ascii="SimSun" w:hAnsi="SimSun" w:eastAsia="SimSun" w:cs="SimSun"/>
          <w:b/>
          <w:color w:val="000000"/>
          <w:sz w:val="24"/>
        </w:rPr>
        <w:t xml:space="preserve">JSZC-320000-SOHO-G2026-0023</w:t>
      </w:r>
      <w:r>
        <w:rPr>
          <w:rFonts w:ascii="SimSun" w:hAnsi="SimSun" w:eastAsia="SimSun" w:cs="SimSun"/>
          <w:color w:val="000000"/>
          <w:sz w:val="24"/>
        </w:rPr>
        <w:t xml:space="preserve">]进行公开招标采购，欢迎符合条件的供应商投标。本项目的潜在投标人应在</w:t>
      </w:r>
      <w:r>
        <w:rPr>
          <w:rFonts w:ascii="SimSun" w:hAnsi="SimSun" w:eastAsia="SimSun" w:cs="SimSun"/>
          <w:color w:val="000000"/>
          <w:sz w:val="24"/>
          <w:u w:val="single"/>
        </w:rPr>
        <w:t xml:space="preserve">“江苏政府采购网”自行免费下载</w:t>
      </w:r>
      <w:r>
        <w:rPr>
          <w:rFonts w:ascii="SimSun" w:hAnsi="SimSun" w:eastAsia="SimSun" w:cs="SimSun"/>
          <w:color w:val="000000"/>
          <w:sz w:val="24"/>
        </w:rPr>
        <w:t xml:space="preserve">招标文件获取招标文件，并于</w:t>
      </w:r>
      <w:r>
        <w:rPr>
          <w:rFonts w:ascii="SimSun" w:hAnsi="SimSun" w:eastAsia="SimSun" w:cs="SimSun"/>
          <w:b/>
          <w:color w:val="000000"/>
          <w:sz w:val="24"/>
          <w:u w:val="single"/>
        </w:rPr>
        <w:t xml:space="preserve">2026年6月24日9时30分（北京时间）</w:t>
      </w:r>
      <w:r>
        <w:rPr>
          <w:rFonts w:ascii="SimSun" w:hAnsi="SimSun" w:eastAsia="SimSun" w:cs="SimSun"/>
          <w:color w:val="000000"/>
          <w:sz w:val="24"/>
        </w:rPr>
        <w:t xml:space="preserve">前递交投标文件。</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一、项目基本情况</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1、项目编号：JSZC-320000-SOHO-G2026-0023 代理机构编号（1802-264104099HWZ）</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2、项目名称：江苏省人民医院超声刀采购项目（三次）</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3、预算金额：200万元人民币</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b/>
          <w:color w:val="000000"/>
          <w:sz w:val="24"/>
        </w:rPr>
        <w:t xml:space="preserve">最高限价：120万元人民币</w:t>
      </w:r>
      <w:r/>
    </w:p>
    <w:p>
      <w:pPr>
        <w:ind w:left="0" w:right="0" w:firstLine="480"/>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w:t>
      </w:r>
      <w:r/>
    </w:p>
    <w:tbl>
      <w:tblPr>
        <w:tblStyle w:val="9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83"/>
        <w:gridCol w:w="2409"/>
        <w:gridCol w:w="1276"/>
        <w:gridCol w:w="2552"/>
        <w:gridCol w:w="1701"/>
      </w:tblGrid>
      <w:tr>
        <w:trPr>
          <w:trHeight w:val="8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最高限价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是否接受进口产品投标</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超声刀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人民币120万元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w:t>
            </w:r>
            <w:r/>
          </w:p>
        </w:tc>
      </w:tr>
    </w:tbl>
    <w:p>
      <w:pPr>
        <w:ind w:left="0" w:right="0" w:firstLine="480"/>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6、合同履行期限：合同生效之日起45天内货物运抵甲方指定的机房。</w:t>
      </w:r>
      <w:r/>
    </w:p>
    <w:p>
      <w:pPr>
        <w:ind w:left="0" w:right="0" w:firstLine="480"/>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7、本项目不接受联合体投标。</w:t>
      </w:r>
      <w:r/>
    </w:p>
    <w:p>
      <w:pPr>
        <w:ind w:left="0" w:right="0" w:firstLine="482"/>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（一）满足《中华人民共和国政府采购法》第二十二条规定；</w:t>
      </w:r>
      <w:r/>
    </w:p>
    <w:p>
      <w:pPr>
        <w:ind w:left="0" w:right="0" w:firstLine="48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具有独立承</w:t>
      </w:r>
      <w:r>
        <w:rPr>
          <w:rFonts w:ascii="SimSun" w:hAnsi="SimSun" w:eastAsia="SimSun" w:cs="SimSun"/>
          <w:color w:val="000000"/>
          <w:sz w:val="24"/>
        </w:rPr>
        <w:t xml:space="preserve">担民事责任的能力（法人或者其他组织的营业执照等证明文件，自然人的身份证明）。</w:t>
      </w:r>
      <w:r/>
    </w:p>
    <w:p>
      <w:pPr>
        <w:ind w:left="0" w:right="0" w:firstLine="48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none"/>
        </w:rPr>
        <w:t xml:space="preserve">具有良好的商业信誉和健全的财务会计制度（提供2024年度或者2025年度的财务报告，至少包含资产负债表、利润表；或投标截止时间前六个月内银行出具的资信证明；成立不满一年无须提供）</w:t>
      </w:r>
      <w:r>
        <w:rPr>
          <w:rFonts w:ascii="SimSun" w:hAnsi="SimSun" w:eastAsia="SimSun" w:cs="SimSun"/>
          <w:color w:val="000000"/>
          <w:sz w:val="24"/>
        </w:rPr>
        <w:t xml:space="preserve">。</w:t>
      </w:r>
      <w:r/>
    </w:p>
    <w:p>
      <w:pPr>
        <w:ind w:left="0" w:right="0" w:firstLine="48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none"/>
        </w:rPr>
        <w:t xml:space="preserve">具有履行合同所必需的设备和专业技术能力（提供书面声明）</w:t>
      </w:r>
      <w:r>
        <w:rPr>
          <w:rFonts w:ascii="SimSun" w:hAnsi="SimSun" w:eastAsia="SimSun" w:cs="SimSun"/>
          <w:color w:val="000000"/>
          <w:sz w:val="24"/>
        </w:rPr>
        <w:t xml:space="preserve">。</w:t>
      </w:r>
      <w:r/>
    </w:p>
    <w:p>
      <w:pPr>
        <w:ind w:left="0" w:right="0" w:firstLine="48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4"/>
          <w:u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r>
        <w:rPr>
          <w:rFonts w:ascii="SimSun" w:hAnsi="SimSun" w:eastAsia="SimSun" w:cs="SimSun"/>
          <w:color w:val="000000"/>
          <w:sz w:val="24"/>
        </w:rPr>
        <w:t xml:space="preserve">。</w:t>
      </w:r>
      <w:r/>
    </w:p>
    <w:p>
      <w:pPr>
        <w:ind w:left="0" w:right="0" w:firstLine="48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SimSun" w:hAnsi="SimSun" w:eastAsia="SimSun" w:cs="SimSun"/>
          <w:color w:val="000000"/>
          <w:sz w:val="24"/>
          <w:u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rPr>
          <w:rFonts w:ascii="SimSun" w:hAnsi="SimSun" w:eastAsia="SimSun" w:cs="SimSun"/>
          <w:color w:val="000000"/>
          <w:sz w:val="24"/>
        </w:rPr>
        <w:t xml:space="preserve">。</w:t>
      </w:r>
      <w:r/>
    </w:p>
    <w:p>
      <w:pPr>
        <w:ind w:left="0" w:right="0" w:firstLine="480"/>
        <w:jc w:val="both"/>
        <w:spacing w:before="24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0" w:right="0" w:firstLine="48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本项目属于货物类采购。根据《政府采购促进中小企业发展管理办法》（财库[2020]46号）、</w:t>
      </w:r>
      <w:r>
        <w:rPr>
          <w:rFonts w:ascii="SimSun" w:hAnsi="SimSun" w:eastAsia="SimSun" w:cs="SimSun"/>
          <w:color w:val="000000"/>
          <w:sz w:val="24"/>
        </w:rPr>
        <w:t xml:space="preserve">(苏财购[2022]45号)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r/>
    </w:p>
    <w:p>
      <w:pPr>
        <w:ind w:left="0" w:right="0" w:firstLine="48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2.中小微企业划型标准请对照《关于印发中小企业划型标准规定的通知》（工信部联企业〔2011〕300号）（详见格式）。本项目采购标的对应的行业为</w:t>
      </w:r>
      <w:r>
        <w:rPr>
          <w:rFonts w:ascii="SimSun" w:hAnsi="SimSun" w:eastAsia="SimSun" w:cs="SimSun"/>
          <w:color w:val="000000"/>
          <w:sz w:val="24"/>
          <w:u w:val="single"/>
        </w:rPr>
        <w:t xml:space="preserve">工业</w:t>
      </w:r>
      <w:r>
        <w:rPr>
          <w:rFonts w:ascii="SimSun" w:hAnsi="SimSun" w:eastAsia="SimSun" w:cs="SimSun"/>
          <w:color w:val="000000"/>
          <w:sz w:val="24"/>
        </w:rPr>
        <w:t xml:space="preserve">。</w:t>
      </w:r>
      <w:r/>
    </w:p>
    <w:p>
      <w:pPr>
        <w:ind w:left="0" w:right="0" w:firstLine="48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支持《国务院办公厅关于在政府采购中实施本国产品标准及相关政策的通知》（国办发〔2025〕34号）政策。本项目政府采购活动中既有本国产品又有非本国产品参与竞争的，依法对本国产品给予20%价格扣除优惠政策。</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p>
    <w:p>
      <w:pPr>
        <w:ind w:left="0" w:right="0" w:firstLine="48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法定代表人授权书（同时提供法定代表人和被授权人身份证扫描件以及被授权人近6个月内至少1个月的投标人为其缴纳社会保障资金记录，如法定代表人签署文件则无需出具授权书，仅需提供法定代表人身份证扫描件。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rFonts w:ascii="SimSun" w:hAnsi="SimSun" w:eastAsia="SimSun" w:cs="SimSun"/>
          <w:color w:val="000000"/>
          <w:sz w:val="24"/>
        </w:rPr>
        <w:t xml:space="preserve">。</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2.投标人所投设备按国家规定须进行3C强制认证的，须提供3C证书，投标时需提供扫描件并加盖电子公章。</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3.如根据国家相关政策规定，属于医疗器械监督管理范畴内的设备，须具备以下特定资格：</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3.1.投标人须提供有效的医疗器械产品注册证或产品备案凭证，投标时需提供扫描件并加盖电子公章；</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3.2.若投标人为代理商，须具有有效的医疗器械经营许可证或医疗器械经营备案凭证，投标时需提供扫描件并加盖电子公章；</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3.3.若投标人为生产商\制造商，须具有有效的医疗器械生产许可证或生产备案凭证（医疗器械生产许可证如有医疗器械生产产品登记表的须一并提供），投标时需提供扫描件并加盖电子公章。</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3.4.如根据国家相关政策规定，不属于医疗器械监督管理范畴内的设备，需提供证明文件（本设备不属于医疗器械的承诺书）并加盖公章。</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4.本项目接受进口产品投标，如果投标产品为进口产品，且投标人为代理商的，需提供如下授权文件之一：</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4.1.制造商出具的授权书并加盖公章，格式自拟。</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4.2.制造商的国内控股子公司或代理人出具的授权书并加盖公章，格式自拟。</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4.3.制造商对授权的区域代理商出具的授权书及该区域代理商给投标人出具的授权书。</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4.4.投标人取得的产品代理证书。</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5.拒绝下述供应商参加本次采购活动的情形：</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5.1.供应商单位负责人为同一人或者存在直接控股、管理关系的不同供应商，不得参加同一合同项下的政府采购活动。</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5.2.凡为采购项目提供整体设计、规范编制或者项目管理、监理、检测等服务的供应商，不得再参加本项目的采购活动。</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5.3.拒绝列入失信被执行人、重大税收违法案件当事人名单、政府采购严重违法失信行为记录名单的供应商参与政府采购活动。</w:t>
      </w:r>
      <w:r/>
    </w:p>
    <w:p>
      <w:pPr>
        <w:ind w:left="0" w:right="0" w:firstLine="482"/>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1、时间：自招标文件公告发布之日起五个工作日。</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2、方式：在“江苏政府采购网”自行免费下载招标文件。</w:t>
      </w:r>
      <w:r/>
    </w:p>
    <w:p>
      <w:pPr>
        <w:ind w:left="0" w:right="0" w:firstLine="482"/>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ind w:left="0" w:right="0" w:firstLine="482"/>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1、投标文件接收截止时间（北京时间）：</w:t>
      </w:r>
      <w:r>
        <w:rPr>
          <w:rFonts w:ascii="SimSun" w:hAnsi="SimSun" w:eastAsia="SimSun" w:cs="SimSun"/>
          <w:color w:val="000000"/>
          <w:sz w:val="24"/>
          <w:u w:val="single"/>
        </w:rPr>
        <w:t xml:space="preserve">2026年6月24日9时30分</w:t>
      </w:r>
      <w:r>
        <w:rPr>
          <w:rFonts w:ascii="SimSun" w:hAnsi="SimSun" w:eastAsia="SimSun" w:cs="SimSun"/>
          <w:color w:val="000000"/>
          <w:sz w:val="24"/>
        </w:rPr>
        <w:t xml:space="preserve">。</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五、公告期限</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招标公告及招标文件公告期限为自本公告发布之日起5个工作日。</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2"/>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六、其他补充事宜</w:t>
      </w:r>
      <w:r/>
    </w:p>
    <w:p>
      <w:pPr>
        <w:ind w:left="0" w:right="0" w:firstLine="480"/>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p>
    <w:p>
      <w:pPr>
        <w:ind w:left="0" w:right="0" w:firstLine="480"/>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2、供应商如确定参加投标，可自行下载采购文件及有关资料，按照《操作手册》进行注册，领取CA和办理电子签章，并按《操作手册》要求制作、上传电子投标文件。</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none"/>
        </w:rPr>
        <w:t xml:space="preserve">本项目支持节能环保产品(财库[2019]9号)、(财库[2019]1</w:t>
      </w:r>
      <w:r>
        <w:rPr>
          <w:rFonts w:ascii="SimSun" w:hAnsi="SimSun" w:eastAsia="SimSun" w:cs="SimSun"/>
          <w:color w:val="000000"/>
          <w:sz w:val="24"/>
        </w:rPr>
        <w:t xml:space="preserve">8号)、(财库[2019]19号)；支持国办发〔2025〕34号、支持中小微企业(财库[2020]46号)、(苏财购[2022]45号)、(工信部联企业[2011]300号)；支持监狱企业(财库[2014]68号)；促进残疾人就业(财库[2017]141号)等政策。</w:t>
      </w:r>
      <w:r/>
    </w:p>
    <w:p>
      <w:pPr>
        <w:ind w:left="0" w:right="0" w:firstLine="48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4、本项目不收取投标保证金。</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2"/>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七、对本次招标提出询问，请按以下方式联系</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名称：江苏省人民医院 </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地址：南京市鼓楼区广州路300号 </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联系人：陶老师</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联系方式：025-</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68306497</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名称：江苏苏豪创新科技集团有限公司 </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地址：南京市雨花台区软件大道21号苏豪国际广场北园（原舜天集团）C座617室</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联系人：吴志叶、黄琳霖、朱笑青（标务助理）</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联系电话：025-52875936、025-52875968、025-52875975</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邮政编码：210012</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联系人：吴志叶、黄琳霖、朱笑青（标务助理）</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联系电话：025-52875936、025-52875968、025-52875975</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邮政编码：210012</w:t>
      </w:r>
      <w:r/>
    </w:p>
    <w:p>
      <w:pPr>
        <w:ind w:left="0" w:right="0" w:firstLine="482"/>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八、其他</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ascii="SimSun" w:hAnsi="SimSun" w:eastAsia="SimSun" w:cs="SimSun"/>
          <w:color w:val="000000"/>
          <w:sz w:val="21"/>
        </w:rPr>
        <w:t xml:space="preserve">http://www.ccgp-jiangsu.gov.cn/jiangsu/zlxz/ee/ee3a4bc5a3454aa2b0d9312230633ce9.html。</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领取CA和办理电子签章具体联系方式见《苏采云系统供应商操作手册》（以下简称《操作手册》））、进行注册并按《操作手册》要求制作、上传电子投标文件。</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2、有关本次招标的事项若存在变动或修改，敬请及时关注江苏苏豪创新科技集团有限公司在“江苏政府采购网”发布的更正公告。</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第二章</w:t>
      </w:r>
      <w:r>
        <w:rPr>
          <w:rFonts w:ascii="SimSun" w:hAnsi="SimSun" w:eastAsia="SimSun" w:cs="SimSun"/>
          <w:b/>
          <w:color w:val="000000"/>
          <w:sz w:val="32"/>
        </w:rPr>
        <w:t xml:space="preserve">  投标人须知</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一、总则</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1、招标方式</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2、合格的投标人</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满足招标公告中供应商的资格要求的规定。</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3、适用法律</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本项目支持节能环保产品 (财库[2019]9号)、(财库[2019]18号)、(财库[2019]19号)；支持国办发〔2025〕34号、支持中小微企业(财库[2020]46号)、(苏财购[2022]45号)、(工信部联企业[2011]300号)；支持监狱企业(财库[2014]68号)；促进残疾人就业(财库[2017]141号)等政策。</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4、投标费用</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w:t>
      </w:r>
      <w:r>
        <w:rPr>
          <w:rFonts w:ascii="SimSun" w:hAnsi="SimSun" w:eastAsia="SimSun" w:cs="SimSun"/>
          <w:b/>
          <w:color w:val="000000"/>
          <w:sz w:val="24"/>
        </w:rPr>
        <w:t xml:space="preserve">江苏苏豪创新科技集团有限公司（以下简称采购代理机构）</w:t>
      </w:r>
      <w:r>
        <w:rPr>
          <w:rFonts w:ascii="SimSun" w:hAnsi="SimSun" w:eastAsia="SimSun" w:cs="SimSun"/>
          <w:color w:val="000000"/>
          <w:sz w:val="24"/>
        </w:rPr>
        <w:t xml:space="preserve">在任何情况下均无义务和责任承担这些费用。</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本次招标</w:t>
      </w:r>
      <w:r>
        <w:rPr>
          <w:rFonts w:ascii="SimSun" w:hAnsi="SimSun" w:eastAsia="SimSun" w:cs="SimSun"/>
          <w:b/>
          <w:color w:val="000000"/>
          <w:sz w:val="24"/>
        </w:rPr>
        <w:t xml:space="preserve">采购代理机构</w:t>
      </w:r>
      <w:r>
        <w:rPr>
          <w:rFonts w:ascii="SimSun" w:hAnsi="SimSun" w:eastAsia="SimSun" w:cs="SimSun"/>
          <w:color w:val="000000"/>
          <w:sz w:val="24"/>
        </w:rPr>
        <w:t xml:space="preserve">不收取标书工本费。</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招标服务费收费标准：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本项目中标服务费参照计价格(2002)1980号文《招标代理服务收费管理暂行办法》的40%计取费用，应在领取中标通知书前缴纳。</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账户信息：</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开户名称：江苏苏豪创新科技集团有限公司</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 户 行：工商银行南京白下支行</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账号：4301013119100276117</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5、招标文件的约束力</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482"/>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二、招标文件</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6、招标文件构成</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w:t>
      </w:r>
      <w:r>
        <w:rPr>
          <w:rFonts w:ascii="SimSun" w:hAnsi="SimSun" w:eastAsia="SimSun" w:cs="SimSun"/>
          <w:color w:val="000000"/>
          <w:sz w:val="24"/>
          <w:u w:val="single"/>
        </w:rPr>
        <w:t xml:space="preserve">采购代理机构</w:t>
      </w:r>
      <w:r>
        <w:rPr>
          <w:rFonts w:ascii="SimSun" w:hAnsi="SimSun" w:eastAsia="SimSun" w:cs="SimSun"/>
          <w:color w:val="000000"/>
          <w:sz w:val="24"/>
        </w:rPr>
        <w:t xml:space="preserve">联系解决。</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7、招标文件的澄清</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任何要求对招标文件进行澄清的投标人，应在投标截止期十日前按招标公告中的通讯地址，以书面形式通知</w:t>
      </w:r>
      <w:r>
        <w:rPr>
          <w:rFonts w:ascii="SimSun" w:hAnsi="SimSun" w:eastAsia="SimSun" w:cs="SimSun"/>
          <w:color w:val="000000"/>
          <w:sz w:val="24"/>
          <w:u w:val="single"/>
        </w:rPr>
        <w:t xml:space="preserve">采购代理机构</w:t>
      </w:r>
      <w:r>
        <w:rPr>
          <w:rFonts w:ascii="SimSun" w:hAnsi="SimSun" w:eastAsia="SimSun" w:cs="SimSun"/>
          <w:color w:val="000000"/>
          <w:sz w:val="24"/>
        </w:rPr>
        <w:t xml:space="preserve">。</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8、招标文件的修改</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w:t>
      </w:r>
      <w:r>
        <w:rPr>
          <w:rFonts w:ascii="SimSun" w:hAnsi="SimSun" w:eastAsia="SimSun" w:cs="SimSun"/>
          <w:color w:val="000000"/>
          <w:sz w:val="24"/>
          <w:u w:val="single"/>
        </w:rPr>
        <w:t xml:space="preserve">采购代理机构</w:t>
      </w:r>
      <w:r>
        <w:rPr>
          <w:rFonts w:ascii="SimSun" w:hAnsi="SimSun" w:eastAsia="SimSun" w:cs="SimSun"/>
          <w:color w:val="000000"/>
          <w:sz w:val="24"/>
        </w:rPr>
        <w:t xml:space="preserve">可以对招标文件进行修改。</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w:t>
      </w:r>
      <w:r>
        <w:rPr>
          <w:rFonts w:ascii="SimSun" w:hAnsi="SimSun" w:eastAsia="SimSun" w:cs="SimSun"/>
          <w:color w:val="000000"/>
          <w:sz w:val="24"/>
          <w:u w:val="single"/>
        </w:rPr>
        <w:t xml:space="preserve">采购代理机构</w:t>
      </w:r>
      <w:r>
        <w:rPr>
          <w:rFonts w:ascii="SimSun" w:hAnsi="SimSun" w:eastAsia="SimSun" w:cs="SimSun"/>
          <w:color w:val="000000"/>
          <w:sz w:val="24"/>
        </w:rPr>
        <w:t xml:space="preserve">有权按照法定的要求推迟投标截止日期和开标日期。</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招标文件的修改将在江苏政府采购网公布，补充文件将作为招标文件的组成部分，并对投标人具有约束力。</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三、投标文件的编制</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9、投标文件的语言及度量衡单位</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w:t>
      </w:r>
      <w:r>
        <w:rPr>
          <w:rFonts w:ascii="SimSun" w:hAnsi="SimSun" w:eastAsia="SimSun" w:cs="SimSun"/>
          <w:color w:val="000000"/>
          <w:sz w:val="24"/>
          <w:u w:val="single"/>
        </w:rPr>
        <w:t xml:space="preserve">采购代理机构</w:t>
      </w:r>
      <w:r>
        <w:rPr>
          <w:rFonts w:ascii="SimSun" w:hAnsi="SimSun" w:eastAsia="SimSun" w:cs="SimSun"/>
          <w:color w:val="000000"/>
          <w:sz w:val="24"/>
        </w:rPr>
        <w:t xml:space="preserve">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10、投标文件构成</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10.1投标人编写的投标文件应包括资格证明文件、符合性证明文件、投标分项报价表、技术要求响应及偏离表、商务要求响应及偏离表、其他证明文件、投标函、开标一览表等部分。</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10.2如标书制作工具中格式和内容与“江苏政府采购网”发布的招标文件不一致，请以“江苏政府采购网”发布的招标文件为准。</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11、证明投标人及投标标的符合招标文件规定的文件</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11.1投标人应按照招标文件要求提交证明文件，证明其及投标标的符合招标文件规定。</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12、投标分项报价表</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12.1投标人应按照招标文件规定格式填报投标分项报价表。</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13、技术、商务条款偏离表</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13.1 投标人需对招标文件中的技术要求与商务要求逐项作出响应或偏离，并说明原因。</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14、服务方案及人员配备等</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14.1投标人需根据招标文件要求提供相应方案</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14.2投标人需根据招标文件要求提供人员配备方案。</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15、投标函和开标一览表</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15.1投标人应按照招标文件中提供的格式完整、正确填写投标函、开标一览表。</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15.2对于采用货币报价的项目，开标一览表中的投标总报价应与投标分项报价表中的投标总报价一致，如不一致，不作为无效投标处理，但评标时按开标一览表中价格为准。</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16、投标有效期</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16.1投标有效期为开标之日起</w:t>
      </w:r>
      <w:r>
        <w:rPr>
          <w:rFonts w:ascii="SimSun" w:hAnsi="SimSun" w:eastAsia="SimSun" w:cs="SimSun"/>
          <w:b/>
          <w:color w:val="000000"/>
          <w:sz w:val="24"/>
          <w:u w:val="single"/>
        </w:rPr>
        <w:t xml:space="preserve">九十（90）天</w:t>
      </w:r>
      <w:r>
        <w:rPr>
          <w:rFonts w:ascii="SimSun" w:hAnsi="SimSun" w:eastAsia="SimSun" w:cs="SimSun"/>
          <w:color w:val="000000"/>
          <w:sz w:val="24"/>
        </w:rPr>
        <w:t xml:space="preserve">。投标有效期比规定短的将被视为未实质性响应招标文件而予以拒绝。</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17、投标有效期的延长</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17.1在特殊情况下，</w:t>
      </w:r>
      <w:r>
        <w:rPr>
          <w:rFonts w:ascii="SimSun" w:hAnsi="SimSun" w:eastAsia="SimSun" w:cs="SimSun"/>
          <w:color w:val="000000"/>
          <w:sz w:val="24"/>
          <w:u w:val="single"/>
        </w:rPr>
        <w:t xml:space="preserve">采购代理机构</w:t>
      </w:r>
      <w:r>
        <w:rPr>
          <w:rFonts w:ascii="SimSun" w:hAnsi="SimSun" w:eastAsia="SimSun" w:cs="SimSun"/>
          <w:color w:val="000000"/>
          <w:sz w:val="24"/>
        </w:rPr>
        <w:t xml:space="preserve">于原投标有效期满之前，可向投标人提出延长投标有效期的要求。这种要求与答复均应采用书面形式。投标人可以拒绝</w:t>
      </w:r>
      <w:r>
        <w:rPr>
          <w:rFonts w:ascii="SimSun" w:hAnsi="SimSun" w:eastAsia="SimSun" w:cs="SimSun"/>
          <w:color w:val="000000"/>
          <w:sz w:val="24"/>
          <w:u w:val="single"/>
        </w:rPr>
        <w:t xml:space="preserve">采购代理机构</w:t>
      </w:r>
      <w:r>
        <w:rPr>
          <w:rFonts w:ascii="SimSun" w:hAnsi="SimSun" w:eastAsia="SimSun" w:cs="SimSun"/>
          <w:color w:val="000000"/>
          <w:sz w:val="24"/>
        </w:rPr>
        <w:t xml:space="preserve">的这一要求而放弃投标，同意延长投标有效期的投标人既不能要求也不允许修改其投标文件。受投标有效期约束的所有权利与义务均延长至新的有效期。</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四、投标文件的递交</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18、电子投标文件的递交</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18.1投标人应当按照《操作手册》规定，在投标截止时间前制作并上传电子投标文件。</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19、投标截止日期</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19.1投标人上传电子投标文件的时间不得迟于招标公告中规定的投标截止时间。</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w:t>
      </w:r>
      <w:r>
        <w:rPr>
          <w:rFonts w:ascii="SimSun" w:hAnsi="SimSun" w:eastAsia="SimSun" w:cs="SimSun"/>
          <w:color w:val="000000"/>
          <w:sz w:val="24"/>
          <w:u w:val="single"/>
        </w:rPr>
        <w:t xml:space="preserve">采购代理机构</w:t>
      </w:r>
      <w:r>
        <w:rPr>
          <w:rFonts w:ascii="SimSun" w:hAnsi="SimSun" w:eastAsia="SimSun" w:cs="SimSun"/>
          <w:color w:val="000000"/>
          <w:sz w:val="24"/>
        </w:rPr>
        <w:t xml:space="preserve">可以按照规定，通过修改招标文件酌情延长投标截止日期，在此情况下，投标人的所有权利和义务以及投标人受制的截止日期均应以延长后新的截止日期为准。</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20、投标文件的拒收</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采购代理机构拒绝接收在其规定的投标截止时间后上传的任何投标文件。</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21、投标文件的撤回和修改</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投标文件的撤回</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电子投标文件的撤回</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投标人撤回电子投标文件，则认为其不再参与本项目投标活动。</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投标文件的修改</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21.2.1投标人可在投标截止时间前，对其电子投标文件进行修改，具体操作方法见《操作手册》。</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 在投标截止时间之后，投标人不得对其电子投标文件作任何修改。</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在投标截止时间至招标文件中规定的投标有效期满之间的这段时间内，投标人不得撤回其投标。</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五、开标与评标</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22、开标</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采购代理机构将在招标公告中规定的时间和地点组织公开开标。投标人应当按照《操作手册》规定，参加开标活动和在苏采云系统规定的时间内对投标文件进行解密。</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开标仪式由采购代理机构组织。苏采云系统将自动对项目进行开标，并宣布各投标人名称和投标价格。</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投标人在开标过程中涉及到的投标文件解密、开标结果确认等工作，应按照《操作手册》规定执行。</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投标人如果对开标过程和开标记录有疑义，应当根据《操作手册》规定提出，如苏采云系统中《开标记录表》宣布后5分钟内未提出的，视同认可开标结果。</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23、评标委员会</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23.1开标后，采购代理机构将立即组织评标委员会（以下简称评委会）进行评标。</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评委会由采购人代表和有关技术、经济等方面的专家组成，且人员构成符合政府采购有关规定。</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23.3评委会独立工作，负责评审所有投标文件并确定中标候选人。</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24．评标过程的保密与公正</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凡是与审查、澄清、评价和比较投标的有关资料以及授标建议等，采购人、评委、采购代理机构均不得向投标人或与评标无关的其他人员透露。</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在评标过程中，投标人不得以任何行为影响评标过程，否则其投标文件将被作为无效投标文件。</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采购代理机构和评标委员会不向未中标的投标人解释未中标原因，也不公布评标过程中的相关细节。</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采用综合评分法的项目，未中标的投标人可于中标结果公告期限届满之日起通过苏采云系统查看自己的评审得分及排序情况。</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25．投标文件的澄清</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25.1评标期间，评委会对投标文件中含义不明确、同类问题表述不一致或者有明显文字和计算错误的内容 ，有权要求投标人作出必要的澄清、说明或者补正。</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接到评委会澄清、说明和补正要求的投标人如未按规定做出澄清、说明和补正，其风险由投标人自行承担。</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26、对投标文件的初审</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投标文件初审分为资格审查和符合性审查。</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资格审查：依据法律法规和招标文件的规定，由采购人对投标文件中的资格证明文件进行审查。资格审查的结论，采购人以书面形式向评委会进行反馈。</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26.3如果投标文件实质上没有响应招标文件的要求，评委会将予以拒绝，投标人不得通过修改或撤销不合要求的偏离或保留而使其投标成为实质性响应的投标。</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26.4评委会将对确定为实质性响应的投标进行进一步审核，看其是否有计算上或累加上的算术错误，修正错误的原则如下：</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26.7投标人在开、评标全过程中应保持通讯畅通，及时登录苏采云系统查阅、答复相关信息，并安排专人与采购代理机构及评标委员会联系。</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27、无效投标条款和废标条款</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无效投标条款</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27.1.1投标人在苏采云系统规定的时间内未成功解密电子投标文件的。</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27.1.2投标人未按照招标文件要求上传电子投标文件的。</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27.1.3同一投标人提交两个（含两个）以上不同的投标报价的。</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27.1.4投标人不具备招标文件中规定资格要求的。</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27.1.5投标人的报价超过了采购预算或最高限价的。</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27.1.6未通过符合性审查的。</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27.1.7不符合招标文件中规定的实质性要求和条件的。</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27.1.8</w:t>
      </w:r>
      <w:r>
        <w:rPr>
          <w:rFonts w:ascii="SimSun" w:hAnsi="SimSun" w:eastAsia="SimSun" w:cs="SimSun"/>
          <w:b/>
          <w:color w:val="000000"/>
          <w:sz w:val="24"/>
        </w:rPr>
        <w:t xml:space="preserve">在“中国政府采购网”网站中对投标人进行无政府采购严重违法失信行为的查询；无违法记录的投标人方可继续参与评审</w:t>
      </w:r>
      <w:r>
        <w:rPr>
          <w:rFonts w:ascii="SimSun" w:hAnsi="SimSun" w:eastAsia="SimSun" w:cs="SimSun"/>
          <w:color w:val="000000"/>
          <w:sz w:val="24"/>
        </w:rPr>
        <w:t xml:space="preserve">。</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27.1.9投标文件含有采购人不能接受的附加条件的。</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27.1.10评审过程中出现下列情形之一的，评审委员会应当启动异常低价投标（响应）审查程序：</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（1）投标（响应）报价低于全部通过符合性审查供应商投标（响应）报价平均值50%的，即投标（响应）报价＜全部通过符合性审查供应商投标（响应）报价平均值×50%；</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（2）投标（响应）报价低于通过符合性审查的次低报价供应商投标（响应）报价50%的，即投标（响应）报价＜通过符合性审查的次低报价供应商投标（响应）报价×50%；</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（3）投标（响应）报价低于采购项目最高限价45%的，即投标（响应）报价＜采购项目最高限价×45%；</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27.1.12投标文件未按照招标文件要求加盖CA电子公章的。</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27.1.13其他法律、法规及本招标文件规定的属无效投标的情形。</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27.2废标条款</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27.2.1符合专业条件的供应商或者对招标文件作实质响应的供应商不足三家的。</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27.2.2出现影响采购公正的违法、违规行为的。</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27.2.3因重大变故，采购任务取消的。</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27.2.4评标委员会认定招标文件存在歧义、重大缺陷导致评审工作无法进行。</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27.2.5因苏采云系统系统故障原因造成开标不成功的。</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27.3投标截止时间结束后参加投标的供应商不足三家的处理：</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27.3.1如出现投标截止时间结束后参加投标的供应商或者在评标期间对招标文件做出实质响应的供应商不足三家情况，按政府采购相关规定执行。</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六、定标</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28、确定中标单位</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28.1中标候选人的选取原则和数量见招标文件第五章规定。 </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采购人应根据评委会推荐的中标候选人确定中标人。</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采购代理机构将在“江苏政府采购网”发布中标公告，公告期限为1个工作日。</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若有充分证据证明，中标人出现下列情况之一的，一经查实，将被取消中标资格：</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28.4.1 提供虚假材料谋取中标的。</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28.4.2 向采购人、采购代理机构行贿或者提供其他不正当利益的。</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28.4.3 属于本文件规定的无效条件，但在评标过程中又未被评委会发现的。</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28.4.4 与采购人或者其他供应商恶意串通的。</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28.4.5 采取不正当手段诋毁、排挤其他供应商的。</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w:t>
      </w:r>
      <w:r>
        <w:rPr>
          <w:rFonts w:ascii="SimSun" w:hAnsi="SimSun" w:eastAsia="SimSun" w:cs="SimSun"/>
          <w:color w:val="000000"/>
          <w:sz w:val="21"/>
        </w:rPr>
        <w:t xml:space="preserve"> </w:t>
      </w:r>
      <w:r>
        <w:rPr>
          <w:rFonts w:ascii="SimSun" w:hAnsi="SimSun" w:eastAsia="SimSun" w:cs="SimSun"/>
          <w:color w:val="000000"/>
          <w:sz w:val="24"/>
        </w:rPr>
        <w:t xml:space="preserve">有下列情形之一的，视为投标人串通投标，投标无效：</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不同投标人的投标文件由同一单位或者个人编制；</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不同投标人委托同一单位或者个人办理投标事宜；</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不同投标人的投标文件载明的项目管理成员或者联系人员为同一人；</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 不同投标人的投标文件异常一致或者投标报价呈规律性差异；</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29、质疑处理</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 供应商认为采购文件、采购过程和采购结果使自己的权益受到损害的，可以在知道或应知其权益受到损害之日起七个工作日内，以书面形式根据下述29.4条款的规定向采购代理机构提出质疑。上述应知其权益受到损害之日，是指：</w:t>
      </w:r>
      <w:r/>
    </w:p>
    <w:p>
      <w:pPr>
        <w:ind w:left="0" w:right="0" w:firstLine="480"/>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br/>
        <w:t xml:space="preserve"> 29.2.2对采购过程提出质疑的，为各采购程序环节结束之日；</w:t>
        <w:br/>
        <w:t xml:space="preserve"> 29.2.3对中标或者成交结果提出质疑的，为中标或者成交结果公告期限届满之日。</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供应商（含潜在供应商）对与本项目有关的所有询问、质疑均请向采购代理机构提出，由采购代理机构负责答复。</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采购代理机构只接收以纸质原件形式送达的质疑,建议供应商尽量通过邮寄方式提交质疑（不接受未填写快递运单的快件）。</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采购代理机构质疑接收人：黄琳霖，联系地址：南京市雨花台区软件大道21号苏豪国际广场（北园）C座617室，联系电话：025-52875968。</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未参加投标活动的供应商或在投标活动中自身权益未受到损害的供应商所提出的质疑。</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29.5.5供应商组成联合体参加投标，联合体中任何一方或多方未按要求签字、盖章、加盖公章的质疑。</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30、中标通知书</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七、授予合同</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 签订合同</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31.l中标人应当在中标通知书发出之日起三十日内，按照招标文件确定的事项与采购人签订政府采购合同。</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31.2招标文件、中标人的投标文件及招标过程中有关澄清、承诺文件均应作为合同附件。</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b/>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32、货物（包含与货物相关的服务）的追加</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33、政府采购履约资金扶持政策</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中标供应商可凭政府采购合同办理融资贷款，详情请见江苏政府采购网“政采贷”专栏。</w:t>
      </w:r>
      <w:r/>
    </w:p>
    <w:p>
      <w:pPr>
        <w:ind w:left="0" w:right="0" w:firstLine="42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第三章</w:t>
      </w:r>
      <w:r>
        <w:rPr>
          <w:rFonts w:ascii="SimSun" w:hAnsi="SimSun" w:eastAsia="SimSun" w:cs="SimSun"/>
          <w:b/>
          <w:color w:val="000000"/>
          <w:sz w:val="32"/>
        </w:rPr>
        <w:t xml:space="preserve">  合同文本</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注：本合同仅为合同的参考文本，合同签订双方可根据项目的具体要求进行修订，但不得更改实质性要求。</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合同</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甲方：江苏省人民医院</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rPr>
          <w:rFonts w:ascii="SimSun" w:hAnsi="SimSun" w:eastAsia="SimSun" w:cs="SimSun"/>
          <w:color w:val="000000"/>
          <w:sz w:val="24"/>
          <w:u w:val="single"/>
        </w:rPr>
        <w:t xml:space="preserve">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经公开招标（项目编号：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）及甲、乙双方协商，就乙方销售给甲方</w:t>
      </w:r>
      <w:r>
        <w:rPr>
          <w:rFonts w:ascii="SimSun" w:hAnsi="SimSun" w:eastAsia="SimSun" w:cs="SimSun"/>
          <w:color w:val="000000"/>
          <w:sz w:val="24"/>
          <w:u w:val="single"/>
        </w:rPr>
        <w:t xml:space="preserve">                 </w:t>
      </w:r>
      <w:r>
        <w:rPr>
          <w:rFonts w:ascii="SimSun" w:hAnsi="SimSun" w:eastAsia="SimSun" w:cs="SimSun"/>
          <w:color w:val="000000"/>
          <w:sz w:val="24"/>
        </w:rPr>
        <w:t xml:space="preserve">设备，特订立本合同。</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一、设备名称、型号、数量和价格</w:t>
      </w:r>
      <w:r/>
    </w:p>
    <w:tbl>
      <w:tblPr>
        <w:tblStyle w:val="9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57"/>
        <w:gridCol w:w="1842"/>
        <w:gridCol w:w="1418"/>
        <w:gridCol w:w="992"/>
        <w:gridCol w:w="1418"/>
        <w:gridCol w:w="1984"/>
      </w:tblGrid>
      <w:tr>
        <w:trPr>
          <w:trHeight w:val="41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7"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生产厂家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成交总价（元）</w:t>
            </w:r>
            <w:r/>
          </w:p>
        </w:tc>
      </w:tr>
      <w:tr>
        <w:trPr>
          <w:trHeight w:val="87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7"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419"/>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09" w:type="dxa"/>
            <w:vAlign w:val="center"/>
            <w:textDirection w:val="lrTb"/>
            <w:noWrap w:val="false"/>
          </w:tcPr>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总计（大写）：</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w:t>
            </w:r>
            <w:r/>
          </w:p>
        </w:tc>
      </w:tr>
    </w:tbl>
    <w:p>
      <w:pPr>
        <w:numPr>
          <w:ilvl w:val="0"/>
          <w:numId w:val="9"/>
        </w:numPr>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设备详细配置清单见乙方的投标文件及承诺书（项目编号：）。</w:t>
      </w:r>
      <w:r/>
    </w:p>
    <w:p>
      <w:pPr>
        <w:numPr>
          <w:ilvl w:val="0"/>
          <w:numId w:val="9"/>
        </w:numPr>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w:t>
      </w:r>
      <w:r>
        <w:rPr>
          <w:rFonts w:ascii="SimSun" w:hAnsi="SimSun" w:eastAsia="SimSun" w:cs="SimSun"/>
          <w:color w:val="000000"/>
          <w:sz w:val="24"/>
          <w:u w:val="single"/>
        </w:rPr>
        <w:t xml:space="preserve">                 </w:t>
      </w:r>
      <w:r/>
    </w:p>
    <w:p>
      <w:pPr>
        <w:numPr>
          <w:ilvl w:val="0"/>
          <w:numId w:val="9"/>
        </w:numPr>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交货期及交货地点：接医院通知后</w:t>
      </w:r>
      <w:r>
        <w:rPr>
          <w:rFonts w:ascii="SimSun" w:hAnsi="SimSun" w:eastAsia="SimSun" w:cs="SimSun"/>
          <w:color w:val="000000"/>
          <w:sz w:val="24"/>
          <w:u w:val="single"/>
        </w:rPr>
        <w:t xml:space="preserve">         </w:t>
      </w:r>
      <w:r>
        <w:rPr>
          <w:rFonts w:ascii="SimSun" w:hAnsi="SimSun" w:eastAsia="SimSun" w:cs="SimSun"/>
          <w:color w:val="000000"/>
          <w:sz w:val="24"/>
        </w:rPr>
        <w:t xml:space="preserve">天之内货物运抵甲方指定的医院机房。</w:t>
      </w:r>
      <w:r/>
    </w:p>
    <w:p>
      <w:pPr>
        <w:ind w:left="480" w:right="0" w:hanging="48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五、上述设备免费保修</w:t>
      </w:r>
      <w:r>
        <w:rPr>
          <w:rFonts w:ascii="SimSun" w:hAnsi="SimSun" w:eastAsia="SimSun" w:cs="SimSun"/>
          <w:color w:val="000000"/>
          <w:sz w:val="24"/>
          <w:u w:val="single"/>
        </w:rPr>
        <w:t xml:space="preserve">     </w:t>
      </w:r>
      <w:r>
        <w:rPr>
          <w:rFonts w:ascii="SimSun" w:hAnsi="SimSun" w:eastAsia="SimSun" w:cs="SimSun"/>
          <w:color w:val="000000"/>
          <w:sz w:val="24"/>
        </w:rPr>
        <w:t xml:space="preserve">个月。并确保设备保修期内开机率为95%，如设备故障停机率超过5%（一年按365天计算，每年18天），每超过一天，保修期延长14天。保修期外乙方对本设备终身负责维修。</w:t>
      </w:r>
      <w:r/>
    </w:p>
    <w:p>
      <w:pPr>
        <w:ind w:left="480" w:right="0" w:hanging="48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w:t>
      </w:r>
      <w:r/>
    </w:p>
    <w:p>
      <w:pPr>
        <w:ind w:left="480" w:right="0" w:hanging="48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七、乙方应保证甲方在使用、接受本合同货物和服务或其任何一部分时不涉及任何第三方提出侵犯其专利权、版权、商标权和工业设计权等知识产权的纠纷。一旦出现，由乙方负全部责任。</w:t>
      </w:r>
      <w:r/>
    </w:p>
    <w:p>
      <w:pPr>
        <w:ind w:left="480" w:right="0" w:hanging="48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八、乙方保证向甲方提供的设备满足中国国家标准或相关行业标准。根据国家规定，如需要提供3C认证证书和标记的设备及有关配置，必须提供上述证书和标记。</w:t>
      </w:r>
      <w:r/>
    </w:p>
    <w:p>
      <w:pPr>
        <w:ind w:left="480" w:right="0" w:hanging="48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九、乙方所供设备如验收不合格，根据甲方的要求，乙方必须无条件换货或退货，由此引起的一切损失由乙方承担。</w:t>
      </w:r>
      <w:r/>
    </w:p>
    <w:p>
      <w:pPr>
        <w:ind w:left="480" w:right="0" w:hanging="48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十、设备安装后，乙方应配合甲方按厂方技术参数、国家标准等进行质量验收。若有歧义，甲方有权委托国内有资格的单位对该设备进行质量检测，费用由乙方承担。</w:t>
      </w:r>
      <w:r/>
    </w:p>
    <w:p>
      <w:pPr>
        <w:ind w:left="480" w:right="0" w:hanging="48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特别提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即到达，由乙方负责卸货并搬运至甲方指定的地点，待设备搬运完毕后，甲乙双方办理交接手续。如未按上述条款执行，造成的一切后果全部</w:t>
      </w:r>
      <w:r>
        <w:rPr>
          <w:rFonts w:ascii="SimSun" w:hAnsi="SimSun" w:eastAsia="SimSun" w:cs="SimSun"/>
          <w:color w:val="000000"/>
          <w:sz w:val="24"/>
        </w:rPr>
        <w:t xml:space="preserve">由乙方承担。</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十二、服务条款：</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1乙方免费提前为甲方提供设备安装图纸，并充分协助甲方做好机房的准备工作（如必要的话）。</w:t>
      </w:r>
      <w:r/>
    </w:p>
    <w:p>
      <w:pPr>
        <w:ind w:left="480" w:right="0" w:hanging="48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2.设备安装时，乙方负责设备的免费安装和调试，但乙方必须事先与甲方的临床医学工程处联系，并与临床医学工程处共同参与，否则引起的一切责任由乙方承担。</w:t>
      </w:r>
      <w:r/>
    </w:p>
    <w:p>
      <w:pPr>
        <w:ind w:left="480" w:right="0" w:hanging="48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3.乙方逾期交付货物的，每逾期一天，乙方向甲方偿付货款总额5‰的滞纳金，如乙方逾期交货达10天，甲方有权解除合同。如有特殊情况，乙方应书面通知无法交货原因，在获得甲方同意后，方可推迟交货时间。</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4.设备安装、调试结束后，甲方对设备试用后进行验收（时间由甲、乙双方商定），乙方免费派工程师到达现场协助验收工作。保修期自甲方验收合格之日算起，保修期外故障待修复后只收配件费，免收人工费。</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7.如设备软件升级，乙方负责免费软件升级。</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8.乙方免费提供全套技术资料（维修说明书包括详细电路图、操作说明书及光盘），如技术资料不全，甲方有权不支付货款。</w:t>
      </w:r>
      <w:r/>
    </w:p>
    <w:p>
      <w:pPr>
        <w:ind w:left="509" w:right="0" w:hanging="509"/>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10.如乙方提供的设备设有维修软件密码，乙方保证无条件地为甲方永久免费打开。</w:t>
      </w:r>
      <w:r/>
    </w:p>
    <w:p>
      <w:pPr>
        <w:ind w:left="480" w:right="0" w:hanging="48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11.项目编号：的招投标文件及有关附件是本合同不可分割的组成部分，与本合同具有同等法律效力。</w:t>
      </w:r>
      <w:r/>
    </w:p>
    <w:p>
      <w:pPr>
        <w:ind w:left="480" w:right="0" w:hanging="48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乙方所提供的设备及其售后服务应遵守中国网络安全及数据安全相关法律法规（包括但不限于《网络安全法》《数据安全法》《个人信息保护法》），符合《医疗卫生机构网络安全管理办法》的要求。乙方如违反上述规定，应承担相应法律责任。</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13.本合同履约过程中，如发生任何争议，双方协商解决；如不能协商解决，由合同签署地法院管辖。</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本合同一式四份，自双方签字盖章之日起生效，甲方执三份，乙方执一份。</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合同签署地点:南京市鼓楼区。</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———————————————以下无正文——————————————</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甲方（盖章）：江苏省人民医院乙方（盖章）：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地址：江苏省南京市鼓楼区广州路300号      地址：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法定代表人（或授权人）：法定代表人（或授权人）：</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部门负责人：开户行名称：</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开户行账号：</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经办人:                                   经办人:    </w:t>
      </w:r>
      <w:r/>
    </w:p>
    <w:p>
      <w:pPr>
        <w:ind w:left="0" w:right="0" w:firstLine="0"/>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签订日期：____年__ 月__日                 签订日期：____年__月__日。</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一、货物需求一览表</w:t>
      </w:r>
      <w:r/>
    </w:p>
    <w:tbl>
      <w:tblPr>
        <w:tblStyle w:val="9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60"/>
        <w:gridCol w:w="1660"/>
        <w:gridCol w:w="1660"/>
        <w:gridCol w:w="1660"/>
        <w:gridCol w:w="1660"/>
      </w:tblGrid>
      <w:tr>
        <w:trPr>
          <w:trHeight w:val="10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交货地点</w:t>
            </w:r>
            <w:r/>
          </w:p>
        </w:tc>
      </w:tr>
      <w:tr>
        <w:trPr>
          <w:trHeight w:val="9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超声刀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6套</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120万元</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江苏省人民医院雨花院区指定地点(本项目不集中组织踏勘，供应商可联系采购人自行前往，中标后,中标供应商不得以现场情况未了解清楚为由向采购人提出提升投标报价或其他任何要求)。</w:t>
            </w:r>
            <w:r/>
          </w:p>
        </w:tc>
      </w:tr>
    </w:tbl>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二、技术、商务要求</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（一）技术要求： </w:t>
      </w:r>
      <w:r/>
    </w:p>
    <w:tbl>
      <w:tblPr>
        <w:tblStyle w:val="9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68"/>
        <w:gridCol w:w="2836"/>
        <w:gridCol w:w="3006"/>
        <w:gridCol w:w="992"/>
        <w:gridCol w:w="99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0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具体参数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投标方参数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偏离及说明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设备概况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名称：超声刀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要求各供应商提供目前符合技术参数的同机型的最新型号机器，并列出详细配置清单和分项报价。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陆套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主要技术参数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设备用途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6"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在外科手术中对血管和组织进行分离、切割和凝固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超声刀技术要求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6"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融合超声刀与高频电外科2种能量，支持各种耗材（包括现有的超声刀刀头与组织凝闭系统刀头）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6"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使用通用接口，可自动识别及监测器械，自适应调整主机功率输出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6"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具有快速简便的触屏设置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6"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主机具备USB接口,可通过U盘进行软件拓展升级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6"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主机可连接外科手术机器人能量模块的超声刀头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6"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超声刀刀头具有防粘连涂层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6"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刀头激发时，主机有不同的声音提示功能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6"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超声刀能量的振动频率≥55,500Hz</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6"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可连接安全处理≤7mm直径的血管超声刀刀头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6"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2.2.10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超声刀头具有组织感应技术，能根据钳口中组织的阻力变化相应的调整能量输出，确保刀头不会和垫片过度摩擦产生高温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6"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剪式刀头可以处理≥5mm血管（提供刀头注册证证明）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6"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2.2.12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一次性使用高频切割闭合刀头具备多回路电极配置，侧向热损伤控制在距组织切缘2mm范围内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6"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2.2.13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高频电外科能量，具有智能温控系统，刀头头端有温敏高分子材料，组织温度超过100摄氏度时即断开能量传送，保证组织在100摄氏度之内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6"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配套耗材需在江苏医疗保障公共服务平台中标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6"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提供江苏省药品和医用耗材招采管理系统“南京专区”中标价格截图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配置要求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超声高频外科集成系统主机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脚踏开关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转接头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6"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6" w:type="dxa"/>
            <w:vAlign w:val="top"/>
            <w:textDirection w:val="lrTb"/>
            <w:noWrap w:val="false"/>
          </w:tcPr>
          <w:p>
            <w:pPr>
              <w:ind w:left="0" w:right="0" w:firstLine="0"/>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专用台车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6" w:type="dxa"/>
            <w:vAlign w:val="top"/>
            <w:textDirection w:val="lrTb"/>
            <w:noWrap w:val="false"/>
          </w:tcPr>
          <w:p>
            <w:pPr>
              <w:ind w:left="0" w:right="0" w:firstLine="0"/>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6" w:type="dxa"/>
            <w:vAlign w:val="top"/>
            <w:textDirection w:val="lrTb"/>
            <w:noWrap w:val="false"/>
          </w:tcPr>
          <w:p>
            <w:pPr>
              <w:ind w:left="0" w:right="0" w:firstLine="0"/>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其他优惠条件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6" w:type="dxa"/>
            <w:vAlign w:val="top"/>
            <w:textDirection w:val="lrTb"/>
            <w:noWrap w:val="false"/>
          </w:tcPr>
          <w:p>
            <w:pPr>
              <w:ind w:left="0" w:right="0" w:firstLine="0"/>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如有，请列明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（二）商务要求：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（甲方：江苏省人民医院乙方：设备供应商）</w:t>
      </w:r>
      <w:r/>
    </w:p>
    <w:p>
      <w:pPr>
        <w:numPr>
          <w:ilvl w:val="0"/>
          <w:numId w:val="10"/>
        </w:numPr>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★付款方式：设备验收合格后，由乙方开具发票，凭甲方开具的验收报告支付货款的90%，验收合格满一年且无任何质量问题，支付10%余尾款。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2、税：本项目执行中相关的一切税费均由乙方负担。</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3、★交货期（含安装调试）：合同生效之日起45天内货物运抵甲方指定的机房。乙方逾期交付货物的，每逾期一天，乙方向甲方偿付货款总额5‰的滞纳金，如逾期交货达10天，甲方有权解除合同。</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4、★质保期要求：</w:t>
      </w:r>
      <w:r>
        <w:rPr>
          <w:rFonts w:ascii="SimSun" w:hAnsi="SimSun" w:eastAsia="SimSun" w:cs="SimSun"/>
          <w:b/>
          <w:color w:val="000000"/>
          <w:sz w:val="24"/>
        </w:rPr>
        <w:t xml:space="preserve">整机捌年</w:t>
      </w:r>
      <w:r>
        <w:rPr>
          <w:rFonts w:ascii="SimSun" w:hAnsi="SimSun" w:eastAsia="SimSun" w:cs="SimSun"/>
          <w:color w:val="000000"/>
          <w:sz w:val="24"/>
        </w:rPr>
        <w:t xml:space="preserve">，并承诺中标后提供原厂质保函或保修合同（提供承诺函）；</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4.1.在质保期内设备免费保修，并确保设备保修期内开机率不低于95%，如设备故障停机率超过5%（一年按365天计算，每年18天），每超过1天，保修期延长14天。</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4.2.质保期外乙方或生产厂家承诺对本设备终身负责维修。</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4.3.所有第三方产品免费质保期需单独列出，如无特殊说明均视为和投标主机享有相同质保期。</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5、实施方案</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5.1.安装要求：</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（1）乙方应提供详细的设备使用环境要求，全面负责机房布局、水、电、空调等的设计并提供图纸资料，并充分协助甲方做好机房的准备工作（如必要的话）。</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设备到货时间，请乙方至少提前三天通知甲方临床医学工程处，以便甲方安排好相关收货工作。设备到达甲方时，乙方代表必须随机到达，由乙方负责卸货并搬运至甲方指定的地点，待设备搬运完毕后，双方办理交接手续。如未按上述规定执行，造成的一切后果全部由乙方承担。</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（4）设备安装时，乙方负责设备的免费安装和调试，但乙方必须事先与甲方临床医学工程处联系，并与临床医学工程处共同参与，否则引起的一切责任由乙方承担。</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（5）标书中没有列出的标准配置的硬件和软件也必须提供（无论是标准配置或选配件）。标书中所有配置、软件和技术资料都必须随主机到达；不能随主机到达的请注明产地及到达时间。</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（6）本项目所采购产品如需与其他系统对接时，必须免费提供技术支持。</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（7）负责维修设备的人员要求严格遵守甲方的规章制度、工作程序及标准。</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5.2.验收要求：</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（1）设备安装后，乙方应配合甲方按厂方技术参数、国家标准等进行质量验收。若有歧义，甲方有权委托国内有资质的单位对该设备进行质量检测，费用由乙方承担。</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（2）设备安装、调试结束后，甲方对设备使用后进行验收（时间由双方商定），乙方免费派工程师到达现场协助验收工作。免费质保期从设备安装完成并验收合格之日起开始。</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（3）乙方所供设备如验收不合格，根据甲方的要求，乙方必须无条件换货或退货，由此引起的一切损失由乙方承担。</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5.3.售后服务</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（2）注明维修配件的仓库地址。承诺产品的备件送达期限为国内2天、国外4天。如所提供设备停产后，备件供应期限为10年。</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（3）免费提供安装、校正、调试等必要的维修工具、调试设备和专用模型；免费提供维修系统（含基本维修软件、检测软件、报错系统）、系统恢复盘或GHOST恢复软件。各种软件均应有备份盘。</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（4）提供设备免费保养，保修期内一年至少2次设备现场维护保养。</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（5）如乙方提供的设备设有维修软件密码，免费提供维修密码,并保证无条件地为甲方永久免费打开。</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（6）系统软件终身免费升级。</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（7）质保期最后一年更换的配件，从更换之日起享有一年的免费质保期。</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（8）维修配件供应停产后需保证10年。</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无论在保修期内还是保修期外，乙方或生产厂家必须上门维修。乙方工程师至甲方维修本设备，须事先与甲方临床工程处取得联系，做好相应登记；在维修过程中与甲方工程师共同完成维修工作。否则引起的一切责任由乙方负责。</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（10）维修完成后，只收取配件成本费，免收人工费和其它工时杂费。</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6、培训计划</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（1）在安装过程中或安装结束后，乙方工程师或有关人员有义务对甲方工程师和操作人员进行现场维修、保养、操作培训并提供快捷操作指南（塑胶封好，挂在设备上），解答甲方的人员提出的问题。</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免费提供全套技术资料（维修说明书包括详细电路图、操作说明书及光盘），提供中文操作手册和快速操作指南，并提供电子版（中英文均可），提供电路板位置图、检测、调试方法、故障代码等（电子版或光盘）。如技术资料不全，甲方有权不支付货款。</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（3）提供详细的项目培训计划，如提供操作培训计划和维修培训计划,必要时提供正规培训班培训，确保操作人员掌握完成日常工作所需的基本操作方法，工程师掌握基本的维护保养操作技术为止。</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7、应急响应方案：</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（1）乙方或生产厂家需提供本地化服务方案，至少包括：设有维修站和维修工程师，提供7*24小时维修服务客服电话。</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（2）请提供详细的应急响应方案。</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8、配件耗材情况：</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（1）列出配置清单及分项报价，并提供订货号。进口产品需提供主机及部件的详细报关和商检单据。</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（2）列出保修期内不能免费提供的耗材等清单和价格，未列出的视为免费保修范围内产品。</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（3）列出保修期外主要配件和耗材的清单和价格及质保期。</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9、项目报价要求</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所有投标价格均为人民币报价。包括产品费用、实施费用、安装调试费用等所有费用。报价表格式见“第六章 投标文件参考格式”</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10、项目其他要求</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的产品必须全新并严格保持原包装，否则造成的一切损失由乙方承担。由于设备质量问题引起的医疗事故和纠纷，乙方承担全部法律和经济责任。所投标系统所有的部分必须是全新产品，不能有循环使用的部件。</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（2）招标文件中要求的软件和各项功能如需硬件或其他技术支持的，必须列明且免费提供。</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（3）乙方在偏离的条款中也应列明该条款里乙方所能提供的最优配置。</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列明投标产品的品牌、产地、规格型号、产品总价、分项报价、配置清单（提供订货号）（包括标准件及所有选购件，若为选购件请单独报价，并注明是否包含在总价中）、技术参数及原厂技术参数、设备彩页。</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（6）所有附属设备、第三方产品或加配设备如需要注册证，必须提供。</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（7）提供设备出保后的年保修合同价格。各供应商自拟格式，并加盖公章。</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（8）乙方必须保证甲方在使用、接受本项目货物和服务或其任何一部分时不涉及任何第三方提出侵犯其专利权、版权、商标权和工业设计权等知识产权的纠纷。一旦出现，由乙方负全部责任。</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（9）其他未提及事项必须符合法律法规及相关政策文件等规定。</w:t>
      </w:r>
      <w:r/>
    </w:p>
    <w:p>
      <w:pPr>
        <w:ind w:left="0" w:right="0" w:firstLine="0"/>
        <w:jc w:val="both"/>
        <w:spacing w:before="210" w:after="160" w:line="85" w:lineRule="atLeast"/>
        <w:pBdr>
          <w:top w:val="none" w:color="000000" w:sz="4" w:space="0"/>
          <w:left w:val="none" w:color="000000" w:sz="4" w:space="0"/>
          <w:bottom w:val="single" w:color="000000" w:sz="6" w:space="0"/>
          <w:right w:val="none" w:color="000000" w:sz="4" w:space="0"/>
        </w:pBdr>
      </w:pPr>
      <w:r>
        <w:rPr>
          <w:rFonts w:ascii="SimSun" w:hAnsi="SimSun" w:eastAsia="SimSun" w:cs="SimSun"/>
          <w:b/>
          <w:color w:val="000000"/>
          <w:sz w:val="21"/>
        </w:rPr>
        <w:t xml:space="preserve"> </w:t>
      </w:r>
      <w:r/>
    </w:p>
    <w:p>
      <w:pPr>
        <w:ind w:left="0" w:right="0" w:firstLine="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注：上述“商务要求”需在商务要求偏离表中逐条响应。</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10" w:after="160" w:line="241" w:lineRule="atLeast"/>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第五章</w:t>
      </w:r>
      <w:r>
        <w:rPr>
          <w:rFonts w:ascii="SimSun" w:hAnsi="SimSun" w:eastAsia="SimSun" w:cs="SimSun"/>
          <w:b/>
          <w:color w:val="000000"/>
          <w:sz w:val="32"/>
        </w:rPr>
        <w:t xml:space="preserve">  评标方法与评标标准</w:t>
      </w:r>
      <w:r/>
    </w:p>
    <w:p>
      <w:pPr>
        <w:ind w:left="0" w:right="0" w:firstLine="480"/>
        <w:jc w:val="both"/>
        <w:spacing w:before="12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left="0" w:right="0" w:firstLine="480"/>
        <w:jc w:val="both"/>
        <w:spacing w:before="12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政府采购政策功能落实</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（1）本项目对小型和微型企业产品给予</w:t>
      </w:r>
      <w:r>
        <w:rPr>
          <w:rFonts w:ascii="SimSun" w:hAnsi="SimSun" w:eastAsia="SimSun" w:cs="SimSun"/>
          <w:color w:val="000000"/>
          <w:sz w:val="24"/>
          <w:u w:val="single"/>
        </w:rPr>
        <w:t xml:space="preserve">10%</w:t>
      </w:r>
      <w:r>
        <w:rPr>
          <w:rFonts w:ascii="SimSun" w:hAnsi="SimSun" w:eastAsia="SimSun" w:cs="SimSun"/>
          <w:color w:val="000000"/>
          <w:sz w:val="24"/>
        </w:rPr>
        <w:t xml:space="preserve">的扣除价格，用扣除后的价格参与评审。</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（2）供应商需按照采购文件的要求提供相应的《小微企业声明函》。</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w:t>
      </w:r>
      <w:r>
        <w:rPr>
          <w:rFonts w:ascii="SimSun" w:hAnsi="SimSun" w:eastAsia="SimSun" w:cs="SimSun"/>
          <w:color w:val="000000"/>
          <w:sz w:val="24"/>
          <w:u w:val="single"/>
        </w:rPr>
        <w:t xml:space="preserve">10%</w:t>
      </w:r>
      <w:r>
        <w:rPr>
          <w:rFonts w:ascii="SimSun" w:hAnsi="SimSun" w:eastAsia="SimSun" w:cs="SimSun"/>
          <w:color w:val="000000"/>
          <w:sz w:val="24"/>
        </w:rPr>
        <w:t xml:space="preserve">的价格扣除，用扣除后的价格参与评审。</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w:t>
      </w:r>
      <w:r>
        <w:rPr>
          <w:rFonts w:ascii="SimSun" w:hAnsi="SimSun" w:eastAsia="SimSun" w:cs="SimSun"/>
          <w:color w:val="000000"/>
          <w:sz w:val="24"/>
          <w:u w:val="single"/>
        </w:rPr>
        <w:t xml:space="preserve">10%</w:t>
      </w:r>
      <w:r>
        <w:rPr>
          <w:rFonts w:ascii="SimSun" w:hAnsi="SimSun" w:eastAsia="SimSun" w:cs="SimSun"/>
          <w:color w:val="000000"/>
          <w:sz w:val="24"/>
        </w:rPr>
        <w:t xml:space="preserve">的价格扣除，用扣除后的价格参与评审。</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000000"/>
          <w:sz w:val="24"/>
          <w:u w:val="single"/>
        </w:rPr>
        <w:t xml:space="preserve">4%</w:t>
      </w:r>
      <w:r>
        <w:rPr>
          <w:rFonts w:ascii="SimSun" w:hAnsi="SimSun" w:eastAsia="SimSun" w:cs="SimSun"/>
          <w:color w:val="000000"/>
          <w:sz w:val="24"/>
        </w:rPr>
        <w:t xml:space="preserve">的价格扣除，用扣除后的价格参与评审。</w:t>
      </w:r>
      <w:r/>
    </w:p>
    <w:p>
      <w:pPr>
        <w:ind w:left="0" w:right="0" w:firstLine="480"/>
        <w:jc w:val="both"/>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w:t>
      </w:r>
      <w:r>
        <w:rPr>
          <w:rFonts w:ascii="SimSun" w:hAnsi="SimSun" w:eastAsia="SimSun" w:cs="SimSun"/>
          <w:color w:val="000000"/>
          <w:sz w:val="24"/>
          <w:u w:val="single"/>
        </w:rPr>
        <w:t xml:space="preserve">10%</w:t>
      </w:r>
      <w:r>
        <w:rPr>
          <w:rFonts w:ascii="SimSun" w:hAnsi="SimSun" w:eastAsia="SimSun" w:cs="SimSun"/>
          <w:color w:val="000000"/>
          <w:sz w:val="24"/>
        </w:rPr>
        <w:t xml:space="preserve">价格扣除，用扣除后的价格参与评审。</w:t>
      </w:r>
      <w:r/>
    </w:p>
    <w:p>
      <w:pPr>
        <w:ind w:left="0" w:right="0" w:firstLine="480"/>
        <w:jc w:val="both"/>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7、采购本国产品的支持政策</w:t>
      </w:r>
      <w:r/>
    </w:p>
    <w:p>
      <w:pPr>
        <w:ind w:left="0" w:right="0" w:firstLine="480"/>
        <w:jc w:val="both"/>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本项目政府采购活动中既有本国产品又有非本国产品参与竞争的，依法对本国产品给予价格评审优惠，对本国产品的报价给予20%的价格扣除，用扣除后的价格参与评审。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both"/>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供应商需按照招标文件的要求提供《关于符合本国产品标准的声明函》（以下简称《声明函》），如不提供将不享受本国产品价格评审优惠。</w:t>
      </w:r>
      <w:r/>
    </w:p>
    <w:p>
      <w:pPr>
        <w:ind w:left="0" w:right="0" w:firstLine="480"/>
        <w:jc w:val="both"/>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jc w:val="both"/>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jc w:val="both"/>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符合性审查内容</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（在综合评审之前，评标委员会应当对通过资格审查的投标人的投标文件进行符合性审查；投标文件存在下列情况之一的，属于重大偏差，投标文件无效）</w:t>
      </w:r>
      <w:r/>
    </w:p>
    <w:p>
      <w:pPr>
        <w:numPr>
          <w:ilvl w:val="0"/>
          <w:numId w:val="11"/>
        </w:numP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报价要求：不得超过最高限价</w:t>
      </w:r>
      <w:r>
        <w:rPr>
          <w:rFonts w:ascii="SimSun" w:hAnsi="SimSun" w:eastAsia="SimSun" w:cs="SimSun"/>
          <w:color w:val="000000"/>
          <w:sz w:val="24"/>
        </w:rPr>
        <w:t xml:space="preserve">。</w:t>
      </w:r>
      <w:r/>
    </w:p>
    <w:p>
      <w:pPr>
        <w:ind w:left="420" w:right="0" w:firstLine="0"/>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1"/>
        </w:numP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商务要求：</w:t>
      </w:r>
      <w:r/>
    </w:p>
    <w:p>
      <w:pPr>
        <w:ind w:left="0" w:right="0" w:firstLine="480"/>
        <w:spacing w:before="12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2.1《第六章投标文件格式》中“投标文件构成”有实质性缺漏的；</w:t>
      </w:r>
      <w:r/>
    </w:p>
    <w:p>
      <w:pPr>
        <w:ind w:left="0" w:right="0" w:firstLine="480"/>
        <w:spacing w:before="12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2.2投标函中注明的投标有效期少于招标文件要求；</w:t>
      </w:r>
      <w:r/>
    </w:p>
    <w:p>
      <w:pPr>
        <w:ind w:left="0" w:right="0" w:firstLine="480"/>
        <w:spacing w:before="12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2.3出现备选投标方案的；</w:t>
      </w:r>
      <w:r/>
    </w:p>
    <w:p>
      <w:pPr>
        <w:ind w:left="0" w:right="0" w:firstLine="480"/>
        <w:spacing w:before="12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2.4出现采购人不能接受的附加条件的；</w:t>
      </w:r>
      <w:r/>
    </w:p>
    <w:p>
      <w:pPr>
        <w:ind w:left="0" w:right="0" w:firstLine="480"/>
        <w:spacing w:before="12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2.5投标文件出现法律、法规和招标文件规定的其他无效情形；</w:t>
      </w:r>
      <w:r/>
    </w:p>
    <w:p>
      <w:pPr>
        <w:ind w:left="0" w:right="0" w:firstLine="480"/>
        <w:spacing w:before="12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1"/>
        </w:numP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3.1《技术要求响应/偏离表》中，加注“★”的关键参数存在负偏离的，表格没有按照招标文件要求点对点应答的；</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3.2《商务要求响应/偏离表》中，加注“★”的关键参数存在负偏离的；</w:t>
      </w:r>
      <w:r/>
    </w:p>
    <w:p>
      <w:pPr>
        <w:ind w:left="426"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3.3《投标分项报价表》没有按照招标文件要求填写的。</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评分方法和评标标准</w:t>
      </w:r>
      <w:r>
        <w:rPr>
          <w:rFonts w:ascii="SimSun" w:hAnsi="SimSun" w:eastAsia="SimSun" w:cs="SimSun"/>
          <w:b/>
          <w:color w:val="000000"/>
          <w:sz w:val="24"/>
        </w:rPr>
        <w:t xml:space="preserve"> </w:t>
      </w:r>
      <w:r/>
    </w:p>
    <w:tbl>
      <w:tblPr>
        <w:tblStyle w:val="9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67"/>
        <w:gridCol w:w="2767"/>
        <w:gridCol w:w="2767"/>
      </w:tblGrid>
      <w:tr>
        <w:trPr>
          <w:trHeight w:val="31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评分细则</w:t>
            </w:r>
            <w:r/>
          </w:p>
        </w:tc>
      </w:tr>
      <w:tr>
        <w:trPr>
          <w:trHeight w:val="1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满足招标文件要求且投标价格最低的投标报价为评标基准价，其价格分为满</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分，其他投标人的价格分按照下列公式计算：投标报价得分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（评标基准价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投标报价）×</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，即满足招标文件要求且投标价格最低的得</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分（小数点后保留两位小数）。</w:t>
            </w:r>
            <w:r/>
          </w:p>
        </w:tc>
      </w:tr>
      <w:tr>
        <w:trPr>
          <w:trHeight w:val="16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所投产品（同品牌同类型）自2023年1月1日至投标截止时间（以合同签订时间为准）有销售业绩。未提供或未按要求提供不得分。</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提供一份业绩合同得1分（每份业绩需提供完整合同文件作为佐证材料；如买方名称、供货品牌/型号、合同金额、数量、签订时间等信息缺失，则视作无效业绩），最高得5分；并由投标人提供经营业绩情况说明列表，内容主要包括买方名称、供货机型、合同金额、数量、签订时间、联系人及电话等，采购人将根据此表随机抽查，如有虚假按照政府采购规定处理。</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评委根据投标文件中的《技术要求响应/偏离表》结合投标文件提供的佐证材料等进行评审：满足招标文件第四章采购需求之“技术要求”项下全部内容的，得30分。</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▲指标为重要参数，负偏离一项扣4分；</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普通参数负偏离一项扣2分；</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★指标负偏离视为无效投标。</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缺漏项视为负偏离，正偏离不加分，扣完为止。</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投标文件中需提供★及▲参数或技术要求中注明需佐证材料参数的技术证明材料，证明材料包括但不限于公开发行的产品彩页、产品说明书或第三方检测机构出具的检测报告等，未按要求提供的，视为负偏离。</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2.如果投标人提供虚假材料，一经查实，视为放弃中标资格。</w:t>
            </w:r>
            <w:r/>
          </w:p>
        </w:tc>
      </w:tr>
      <w:tr>
        <w:trPr>
          <w:trHeight w:val="12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投标人质保期满足招标文件第四章项目需求之 “商务要求”基本质保期要求的得</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分，在满足招标文件规定的免费质保期基础上，每增加一年制造商提供的免费质保期加</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分，最多加</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分，本项最高得</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分。（投标人在投标时需提供承诺书，承诺签订合同前提供制造商出具的质保函或保修合同，若合同签订前无法提供，视为虚假响应），未提供或承诺书不包含上述内容的不得分。</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w:t>
            </w:r>
            <w:r>
              <w:rPr>
                <w:rFonts w:ascii="SimSun" w:hAnsi="SimSun" w:eastAsia="SimSun" w:cs="SimSun"/>
                <w:color w:val="000000"/>
                <w:sz w:val="24"/>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、实施方案（</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分）：针对投标人提供的关于交货、安装、调试等项目实施方案综合打分。</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a.</w:t>
            </w:r>
            <w:r>
              <w:rPr>
                <w:rFonts w:ascii="SimSun" w:hAnsi="SimSun" w:eastAsia="SimSun" w:cs="SimSun"/>
                <w:color w:val="000000"/>
                <w:sz w:val="24"/>
              </w:rPr>
              <w:t xml:space="preserve">方案内容全面，详细合理，针对性强，技术保障措施完善，得</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分；</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方案内容较全面合理，针对性一般，技术保障措施较为完善，得</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分；</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c.</w:t>
            </w:r>
            <w:r>
              <w:rPr>
                <w:rFonts w:ascii="SimSun" w:hAnsi="SimSun" w:eastAsia="SimSun" w:cs="SimSun"/>
                <w:color w:val="000000"/>
                <w:sz w:val="24"/>
              </w:rPr>
              <w:t xml:space="preserve">方案内容简单，未突出重点，技术保障措施一般，得</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d.</w:t>
            </w:r>
            <w:r>
              <w:rPr>
                <w:rFonts w:ascii="SimSun" w:hAnsi="SimSun" w:eastAsia="SimSun" w:cs="SimSun"/>
                <w:color w:val="000000"/>
                <w:sz w:val="24"/>
              </w:rPr>
              <w:t xml:space="preserve">未提供的不得分。</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、培训计划（</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分）：根据提供培训计划的内容、方式、时间、人次数等综合评分。</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a.</w:t>
            </w:r>
            <w:r>
              <w:rPr>
                <w:rFonts w:ascii="SimSun" w:hAnsi="SimSun" w:eastAsia="SimSun" w:cs="SimSun"/>
                <w:color w:val="000000"/>
                <w:sz w:val="24"/>
              </w:rPr>
              <w:t xml:space="preserve">培训计划实用，方式多样，安排合理得</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分；</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培训计划较实用，方式较多样，安排较合理得</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分；</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c.</w:t>
            </w:r>
            <w:r>
              <w:rPr>
                <w:rFonts w:ascii="SimSun" w:hAnsi="SimSun" w:eastAsia="SimSun" w:cs="SimSun"/>
                <w:color w:val="000000"/>
                <w:sz w:val="24"/>
              </w:rPr>
              <w:t xml:space="preserve">培训计划简单，形式单一，得</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d.</w:t>
            </w:r>
            <w:r>
              <w:rPr>
                <w:rFonts w:ascii="SimSun" w:hAnsi="SimSun" w:eastAsia="SimSun" w:cs="SimSun"/>
                <w:color w:val="000000"/>
                <w:sz w:val="24"/>
              </w:rPr>
              <w:t xml:space="preserve">未提供的不得分。</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、应急响应方案（</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分）：根据对维修设备的响应和应急故障修复方案等综合评分。</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a.</w:t>
            </w:r>
            <w:r>
              <w:rPr>
                <w:rFonts w:ascii="SimSun" w:hAnsi="SimSun" w:eastAsia="SimSun" w:cs="SimSun"/>
                <w:color w:val="000000"/>
                <w:sz w:val="24"/>
              </w:rPr>
              <w:t xml:space="preserve">维修响应速度快，维修方案全面可行性强，应急故障修复方案完善得</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分；</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维修响应较快，维修方案较全面，可行性较强，应急故障修复方案较完善得</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c.</w:t>
            </w:r>
            <w:r>
              <w:rPr>
                <w:rFonts w:ascii="SimSun" w:hAnsi="SimSun" w:eastAsia="SimSun" w:cs="SimSun"/>
                <w:color w:val="000000"/>
                <w:sz w:val="24"/>
              </w:rPr>
              <w:t xml:space="preserve">维修响应一般，维修方案简单，应急故障修复方案一般得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d.</w:t>
            </w:r>
            <w:r>
              <w:rPr>
                <w:rFonts w:ascii="SimSun" w:hAnsi="SimSun" w:eastAsia="SimSun" w:cs="SimSun"/>
                <w:color w:val="000000"/>
                <w:sz w:val="24"/>
              </w:rPr>
              <w:t xml:space="preserve">未提供的不得分。</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、配件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耗材情况（</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分）：根据所投产品列出保修期外主要配件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耗材的清单和价格，评委根据配件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耗材的质量品质、价格等综合评分。</w:t>
            </w:r>
            <w:r/>
          </w:p>
          <w:p>
            <w:pPr>
              <w:ind w:left="0" w:right="0" w:firstLine="0"/>
              <w:jc w:val="both"/>
              <w:spacing w:before="24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a.提供的清单完整、适应性强、配套性高、价格最优惠得3分；</w:t>
            </w:r>
            <w:r/>
          </w:p>
          <w:p>
            <w:pPr>
              <w:ind w:left="0" w:right="0" w:firstLine="0"/>
              <w:jc w:val="both"/>
              <w:spacing w:before="24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b.提供的清单完整度一般、适应性一般、配套一般、价格较优惠得2分；</w:t>
            </w:r>
            <w:r/>
          </w:p>
          <w:p>
            <w:pPr>
              <w:ind w:left="0" w:right="0" w:firstLine="0"/>
              <w:jc w:val="both"/>
              <w:spacing w:before="24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c.未提供的不得分。</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国家政策导向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numPr>
                <w:ilvl w:val="0"/>
                <w:numId w:val="12"/>
              </w:numP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投标产品属于财政部、生态环境部公布的《环境标志产品政府采购品目清单》内的产品且具有国家确定的认证机构出具的、处于有效期之内的环境标志产品认证证书的，有得</w:t>
            </w:r>
            <w:r>
              <w:rPr>
                <w:rFonts w:ascii="Times New Roman" w:hAnsi="Times New Roman" w:eastAsia="Times New Roman" w:cs="Times New Roman"/>
                <w:color w:val="000000"/>
                <w:sz w:val="24"/>
              </w:rPr>
              <w:t xml:space="preserve">0.5</w:t>
            </w:r>
            <w:r>
              <w:rPr>
                <w:rFonts w:ascii="SimSun" w:hAnsi="SimSun" w:eastAsia="SimSun" w:cs="SimSun"/>
                <w:color w:val="000000"/>
                <w:sz w:val="24"/>
              </w:rPr>
              <w:t xml:space="preserve">分，没有不得分。提供认证证书复印件，否则不得分。</w:t>
            </w:r>
            <w:r/>
          </w:p>
          <w:p>
            <w:pPr>
              <w:numPr>
                <w:ilvl w:val="0"/>
                <w:numId w:val="12"/>
              </w:numP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投标产品属于财政部、发展改革委公布的《节能产品政府采购品目清单》内的产品且具有国家确定的认证机构出具的、处于有效期之内的节能产品认证证书的，有得</w:t>
            </w:r>
            <w:r>
              <w:rPr>
                <w:rFonts w:ascii="Times New Roman" w:hAnsi="Times New Roman" w:eastAsia="Times New Roman" w:cs="Times New Roman"/>
                <w:color w:val="000000"/>
                <w:sz w:val="24"/>
              </w:rPr>
              <w:t xml:space="preserve">0.5</w:t>
            </w:r>
            <w:r>
              <w:rPr>
                <w:rFonts w:ascii="SimSun" w:hAnsi="SimSun" w:eastAsia="SimSun" w:cs="SimSun"/>
                <w:color w:val="000000"/>
                <w:sz w:val="24"/>
              </w:rPr>
              <w:t xml:space="preserve">分，没有不得分。提供认证证书复印件，否则不得分。</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特别说明：投标人需提供环境标志产品证书</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节能产品证书并标识出产品型号，如未提供，将不予认可。</w:t>
            </w:r>
            <w:r/>
          </w:p>
        </w:tc>
      </w:tr>
    </w:tbl>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第六章</w:t>
      </w:r>
      <w:r>
        <w:rPr>
          <w:rFonts w:ascii="SimSun" w:hAnsi="SimSun" w:eastAsia="SimSun" w:cs="SimSun"/>
          <w:b/>
          <w:color w:val="000000"/>
          <w:sz w:val="32"/>
        </w:rPr>
        <w:t xml:space="preserve">  投标文件格式</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96"/>
        </w:rPr>
        <w:t xml:space="preserve">投  标  文  件</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tbl>
      <w:tblPr>
        <w:tblStyle w:val="9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036"/>
        <w:gridCol w:w="5988"/>
      </w:tblGrid>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江苏省人民医院超声刀采购项目（三次）</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JSZC-320000-SOHO-G2026-0023</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代理机构编号：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left="0" w:right="963"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1802-264104099HWZ</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XXXXXXXXX（加盖CA电子公章）</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日期</w:t>
            </w:r>
            <w:r>
              <w:rPr>
                <w:rFonts w:ascii="SimSun" w:hAnsi="SimSun" w:eastAsia="SimSun" w:cs="SimSun"/>
                <w:b/>
                <w:color w:val="000000"/>
                <w:sz w:val="36"/>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2026年XX月XX日</w:t>
            </w:r>
            <w:r/>
          </w:p>
        </w:tc>
      </w:tr>
    </w:tbl>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10" w:after="16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321"/>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4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24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二、特定资格要求</w:t>
      </w:r>
      <w:r/>
    </w:p>
    <w:p>
      <w:pPr>
        <w:ind w:left="0" w:right="0" w:firstLine="24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三、法定代表人授权书</w:t>
      </w:r>
      <w:r/>
    </w:p>
    <w:p>
      <w:pPr>
        <w:ind w:left="0" w:right="0" w:firstLine="24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四、投标函</w:t>
      </w:r>
      <w:r/>
    </w:p>
    <w:p>
      <w:pPr>
        <w:ind w:left="0" w:right="0" w:firstLine="24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五、小微企业声明函（如适用）</w:t>
      </w:r>
      <w:r/>
    </w:p>
    <w:p>
      <w:pPr>
        <w:ind w:left="0" w:right="0" w:firstLine="24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六、残疾人福利性单位声明函（如适用）</w:t>
      </w:r>
      <w:r/>
    </w:p>
    <w:p>
      <w:pPr>
        <w:ind w:left="0" w:right="0" w:firstLine="24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七、关于符合本国产品标准的声明函（如适用）</w:t>
      </w:r>
      <w:r/>
    </w:p>
    <w:p>
      <w:pPr>
        <w:ind w:left="0" w:right="0" w:firstLine="24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八、投标分项报价表</w:t>
      </w:r>
      <w:r/>
    </w:p>
    <w:p>
      <w:pPr>
        <w:ind w:left="0" w:right="0" w:firstLine="24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九、开标一览表</w:t>
      </w:r>
      <w:r/>
    </w:p>
    <w:p>
      <w:pPr>
        <w:ind w:left="0" w:right="0" w:firstLine="24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十、技术、商务条款偏离表</w:t>
      </w:r>
      <w:r/>
    </w:p>
    <w:p>
      <w:pPr>
        <w:ind w:left="0" w:right="0" w:firstLine="24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十一、服务方案</w:t>
      </w:r>
      <w:r/>
    </w:p>
    <w:p>
      <w:pPr>
        <w:ind w:left="0" w:right="0" w:firstLine="24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十二、投标人认为需要提供的其它资料</w:t>
      </w:r>
      <w:r>
        <w:rPr>
          <w:rFonts w:ascii="SimSun" w:hAnsi="SimSun" w:eastAsia="SimSun" w:cs="SimSun"/>
          <w:color w:val="000000"/>
          <w:sz w:val="22"/>
        </w:rPr>
        <w:t xml:space="preserve">（如有）</w:t>
      </w:r>
      <w:r/>
    </w:p>
    <w:p>
      <w:pPr>
        <w:ind w:left="0" w:right="0" w:firstLine="24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一、通用资格要求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1.具有独立承担民事责任的能力</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具有独立承担民事责任的能力（法人或者其他组织的营业执照等证明文件，自然人的身份证明）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2.具有良好的商业信誉和健全的财务会计制度</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提供2024年度或者2025年度的财务报告，至少包含资产负债表、利润表；或投标截止时间前六个月内银行出具的资信证明；成立不满一年无须提供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3.具备履行合同所必需的设备和专业技术能力</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投标人提供具备履行合同所必需的设备和专业技术能力的书面声明（由供应商根据项目需求提供材料）；</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声明</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致：江苏省人民医院</w:t>
      </w:r>
      <w:r/>
    </w:p>
    <w:p>
      <w:pPr>
        <w:ind w:left="0" w:right="0" w:firstLine="492"/>
        <w:jc w:val="both"/>
        <w:spacing w:before="21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21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21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（加盖CA电子公章）</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投标日期：2026年XX月XX日</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5.有依法缴纳税收和社会保障资金的良好记录</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参加本次政府采购活动前6个月内至少一个月缴纳税收及缴纳社会保障资金的证明材料，投标人依法享受缓缴、免缴税收、社会保障资金的，需提供证明材料。</w:t>
      </w:r>
      <w:r/>
    </w:p>
    <w:p>
      <w:pPr>
        <w:ind w:left="0" w:right="0" w:firstLine="0"/>
        <w:jc w:val="both"/>
        <w:spacing w:before="24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6.参加本次政府采购活动前三年内，在经营活动中没有重大违法记录</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投标人提供在经营活动中没有重大违法记录承诺（格式自拟，重大违法记录是指供应商因违法经营受到刑事处罚或责令停产停业、吊销许可证或者执照、较大数额等行政处罚）；</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声明</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致：江苏省人民医院</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（加盖CA电子公章）</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投标日期：2026年XX月XX日</w:t>
      </w:r>
      <w:r/>
    </w:p>
    <w:p>
      <w:pPr>
        <w:ind w:left="0" w:right="0" w:firstLine="24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7.法律、行政法规规定的其他条件（如有）</w:t>
      </w:r>
      <w:r/>
    </w:p>
    <w:p>
      <w:pPr>
        <w:ind w:left="0" w:right="0" w:firstLine="0"/>
        <w:jc w:val="both"/>
        <w:spacing w:before="24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二、特定资格要求</w:t>
      </w:r>
      <w:r/>
    </w:p>
    <w:p>
      <w:pPr>
        <w:ind w:left="0" w:right="0" w:firstLine="48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定代表人授权书（原件）（同时提供法定代表人和被授权人身份证扫描件以及被授权人近6个月内至少1个月的投标人为其缴纳社会保障资金记录，如法定代表人签署文件则无需出具授权书，仅需提供法定代表人身份证扫描件。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2.投标人所投设备按国家规定须进行3C强制认证的，须提供3C证书，投标时需提供扫描件并加盖电子公章。</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3.如根据国家相关政策规定，属于医疗器械监督管理范畴内的设备，须具备以下特定资格：</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3.1投标人须提供有效的医疗器械产品注册证或产品备案凭证，投标时需提供扫描件并加盖电子公章；</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3.2若投标人为代理商，须具有有效的医疗器械经营许可证或医疗器械经营备案凭证，投标时需提供扫描件并加盖电子公章；</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3.3若投标人为生产商\制造商，须具有有效的医疗器械生产许可证或生产备案凭证（医疗器械生产许可证如有医疗器械生产产品登记表的须一并提供），投标时需提供扫描件并加盖电子公章。</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3.4.如根据国家相关政策规定，不属于医疗器械监督管理范畴内的设备，需提供证明文件（本设备不属于医疗器械的承诺书）并加盖公章。</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4.本项目接受进口产品投标，如果投标产品为进口产品，且投标人为代理商的，需提供如下授权文件之一：</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4.1制造商出具的授权书并加盖公章，格式自拟。</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4.2制造商的国内控股子公司或代理人出具的授权书并加盖公章，格式自拟。</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4.3制造商对授权的区域代理商出具的授权书及该区域代理商给投标人出具的授权书。</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4.4投标人取得的产品代理证书。</w:t>
      </w:r>
      <w:r/>
    </w:p>
    <w:p>
      <w:pPr>
        <w:ind w:left="0" w:right="0" w:firstLine="0"/>
        <w:jc w:val="both"/>
        <w:spacing w:before="24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none"/>
        </w:rPr>
        <w:t xml:space="preserve">三</w:t>
      </w:r>
      <w:r>
        <w:rPr>
          <w:rFonts w:ascii="SimSun" w:hAnsi="SimSun" w:eastAsia="SimSun" w:cs="SimSun"/>
          <w:color w:val="000000"/>
          <w:sz w:val="32"/>
        </w:rPr>
        <w:t xml:space="preserve">、法定代表人授权书</w:t>
      </w:r>
      <w:r/>
    </w:p>
    <w:p>
      <w:pPr>
        <w:ind w:left="0" w:right="0" w:firstLine="0"/>
        <w:jc w:val="both"/>
        <w:spacing w:before="21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本授权委托书声明：我（姓名）系 </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（单位名称）的法定代表人，现授权本单位 （投标人代表）为我的合法代理人，以 （投标人名称）的名义参加 （采购人名称）的（项目名称）的投标。代理人签署的一切文件和处理与之有关的一切事务，我均予以承认。本授权书的有效期自投标开始至合同履行完毕止。</w:t>
      </w:r>
      <w:r/>
    </w:p>
    <w:p>
      <w:pPr>
        <w:ind w:left="0" w:right="0" w:firstLine="0"/>
        <w:jc w:val="both"/>
        <w:spacing w:before="21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代理人无权转委托，特此委托。</w:t>
      </w:r>
      <w:r/>
    </w:p>
    <w:p>
      <w:pPr>
        <w:ind w:left="0" w:right="0" w:firstLine="0"/>
        <w:jc w:val="both"/>
        <w:spacing w:before="21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授权单位名称：（加盖CA电子公章）</w:t>
      </w:r>
      <w:r/>
    </w:p>
    <w:p>
      <w:pPr>
        <w:ind w:left="0" w:right="0" w:firstLine="0"/>
        <w:jc w:val="both"/>
        <w:spacing w:before="21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21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1、需同时提供法定代表人和被授权人身份证扫描件（正反面），如法定代表人签署文件则无需出具授权书，仅需提供法定代表人身份证扫描件（正反面）；</w:t>
      </w:r>
      <w:r/>
    </w:p>
    <w:p>
      <w:pPr>
        <w:ind w:left="0" w:right="0" w:firstLine="0"/>
        <w:jc w:val="both"/>
        <w:spacing w:before="21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left="0" w:right="0" w:firstLine="480"/>
        <w:spacing w:before="210" w:after="160" w:line="241"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10" w:after="160" w:line="241"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none"/>
        </w:rPr>
        <w:t xml:space="preserve">四</w:t>
      </w:r>
      <w:r>
        <w:rPr>
          <w:rFonts w:ascii="SimSun" w:hAnsi="SimSun" w:eastAsia="SimSun" w:cs="SimSun"/>
          <w:color w:val="000000"/>
          <w:sz w:val="32"/>
        </w:rPr>
        <w:t xml:space="preserve">、投标函</w:t>
      </w:r>
      <w:r/>
    </w:p>
    <w:p>
      <w:pPr>
        <w:ind w:left="0" w:right="0" w:firstLine="0"/>
        <w:jc w:val="both"/>
        <w:spacing w:before="21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致：江苏苏豪创新科技集团有限公司</w:t>
      </w:r>
      <w:r/>
    </w:p>
    <w:p>
      <w:pPr>
        <w:ind w:left="0" w:right="0" w:firstLine="482"/>
        <w:jc w:val="both"/>
        <w:spacing w:before="21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21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根据贵方为</w:t>
      </w:r>
      <w:r>
        <w:rPr>
          <w:rFonts w:ascii="SimSun" w:hAnsi="SimSun" w:eastAsia="SimSun" w:cs="SimSun"/>
          <w:i/>
          <w:color w:val="000000"/>
          <w:sz w:val="24"/>
          <w:u w:val="single"/>
        </w:rPr>
        <w:t xml:space="preserve">（项目名称）</w:t>
      </w:r>
      <w:r>
        <w:rPr>
          <w:rFonts w:ascii="SimSun" w:hAnsi="SimSun" w:eastAsia="SimSun" w:cs="SimSun"/>
          <w:color w:val="000000"/>
          <w:sz w:val="24"/>
        </w:rPr>
        <w:t xml:space="preserve">项目招标采购货物及服务的投标邀请</w:t>
      </w:r>
      <w:r>
        <w:rPr>
          <w:rFonts w:ascii="SimSun" w:hAnsi="SimSun" w:eastAsia="SimSun" w:cs="SimSun"/>
          <w:i/>
          <w:color w:val="000000"/>
          <w:sz w:val="24"/>
          <w:u w:val="single"/>
        </w:rPr>
        <w:t xml:space="preserve">（项目编号：采购代理编号：）</w:t>
      </w:r>
      <w:r>
        <w:rPr>
          <w:rFonts w:ascii="SimSun" w:hAnsi="SimSun" w:eastAsia="SimSun" w:cs="SimSun"/>
          <w:color w:val="000000"/>
          <w:sz w:val="24"/>
        </w:rPr>
        <w:t xml:space="preserve">，投标人代表</w:t>
      </w:r>
      <w:r>
        <w:rPr>
          <w:rFonts w:ascii="SimSun" w:hAnsi="SimSun" w:eastAsia="SimSun" w:cs="SimSun"/>
          <w:i/>
          <w:color w:val="000000"/>
          <w:sz w:val="24"/>
          <w:u w:val="single"/>
        </w:rPr>
        <w:t xml:space="preserve">（姓名、职务）</w:t>
      </w:r>
      <w:r>
        <w:rPr>
          <w:rFonts w:ascii="SimSun" w:hAnsi="SimSun" w:eastAsia="SimSun" w:cs="SimSun"/>
          <w:color w:val="000000"/>
          <w:sz w:val="24"/>
        </w:rPr>
        <w:t xml:space="preserve">经正式授权并代表投标人</w:t>
      </w:r>
      <w:r>
        <w:rPr>
          <w:rFonts w:ascii="SimSun" w:hAnsi="SimSun" w:eastAsia="SimSun" w:cs="SimSun"/>
          <w:i/>
          <w:color w:val="000000"/>
          <w:sz w:val="24"/>
          <w:u w:val="single"/>
        </w:rPr>
        <w:t xml:space="preserve">（投标人名称、地址）</w:t>
      </w:r>
      <w:r>
        <w:rPr>
          <w:rFonts w:ascii="SimSun" w:hAnsi="SimSun" w:eastAsia="SimSun" w:cs="SimSun"/>
          <w:color w:val="000000"/>
          <w:sz w:val="24"/>
        </w:rPr>
        <w:t xml:space="preserve">提交投标文件。</w:t>
      </w:r>
      <w:r/>
    </w:p>
    <w:p>
      <w:pPr>
        <w:ind w:left="0" w:right="0" w:firstLine="482"/>
        <w:jc w:val="both"/>
        <w:spacing w:before="21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21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据此函，签字代表宣布同意如下：</w:t>
      </w:r>
      <w:r/>
    </w:p>
    <w:p>
      <w:pPr>
        <w:ind w:left="420" w:right="0" w:firstLine="0"/>
        <w:jc w:val="both"/>
        <w:spacing w:before="21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1、所附投标价格表中规定的应提交和交付的货物及服务的投标总价为</w:t>
      </w:r>
      <w:r>
        <w:rPr>
          <w:rFonts w:ascii="SimSun" w:hAnsi="SimSun" w:eastAsia="SimSun" w:cs="SimSun"/>
          <w:i/>
          <w:color w:val="000000"/>
          <w:sz w:val="24"/>
          <w:u w:val="single"/>
        </w:rPr>
        <w:t xml:space="preserve">（注明币种，并用文字和数字表示的投标总价）</w:t>
      </w:r>
      <w:r>
        <w:rPr>
          <w:rFonts w:ascii="SimSun" w:hAnsi="SimSun" w:eastAsia="SimSun" w:cs="SimSun"/>
          <w:color w:val="000000"/>
          <w:sz w:val="24"/>
        </w:rPr>
        <w:t xml:space="preserve">。</w:t>
      </w:r>
      <w:r/>
    </w:p>
    <w:p>
      <w:pPr>
        <w:ind w:left="420" w:right="0" w:firstLine="0"/>
        <w:jc w:val="both"/>
        <w:spacing w:before="21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2、投标人将按招标文件的规定履行合同责任和义务。</w:t>
      </w:r>
      <w:r/>
    </w:p>
    <w:p>
      <w:pPr>
        <w:ind w:left="420" w:right="0" w:firstLine="0"/>
        <w:jc w:val="both"/>
        <w:spacing w:before="21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3、投标人已详细审查全部招标文件，包括有关澄清和修改说明（如果有的话）。我们完全理解并同意放弃对这方面有不明及误解的权力。</w:t>
      </w:r>
      <w:r/>
    </w:p>
    <w:p>
      <w:pPr>
        <w:ind w:left="420" w:right="0" w:firstLine="0"/>
        <w:jc w:val="both"/>
        <w:spacing w:before="21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4、本投标有效期为自开标日起</w:t>
      </w:r>
      <w:r>
        <w:rPr>
          <w:rFonts w:ascii="SimSun" w:hAnsi="SimSun" w:eastAsia="SimSun" w:cs="SimSun"/>
          <w:color w:val="000000"/>
          <w:sz w:val="24"/>
          <w:u w:val="single"/>
        </w:rPr>
        <w:t xml:space="preserve">    </w:t>
      </w:r>
      <w:r>
        <w:rPr>
          <w:rFonts w:ascii="SimSun" w:hAnsi="SimSun" w:eastAsia="SimSun" w:cs="SimSun"/>
          <w:color w:val="000000"/>
          <w:sz w:val="24"/>
        </w:rPr>
        <w:t xml:space="preserve">个日历日。在这期间，本投标文件将始终对我方具有约束力。如果中标，本次招标文件和本投标文件（含承诺书）将作为买卖合同的附件。</w:t>
      </w:r>
      <w:r/>
    </w:p>
    <w:p>
      <w:pPr>
        <w:ind w:left="420" w:right="0" w:firstLine="0"/>
        <w:jc w:val="both"/>
        <w:spacing w:before="21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5、我方愿意向采购人提供任何与本次招标有关的其他资料。</w:t>
      </w:r>
      <w:r/>
    </w:p>
    <w:p>
      <w:pPr>
        <w:ind w:left="420" w:right="0" w:firstLine="0"/>
        <w:jc w:val="both"/>
        <w:spacing w:before="21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6、我方愿意履行自己在投标文件中的全部承诺和责任。</w:t>
      </w:r>
      <w:r/>
    </w:p>
    <w:p>
      <w:pPr>
        <w:ind w:left="420" w:right="0" w:firstLine="0"/>
        <w:jc w:val="both"/>
        <w:spacing w:before="21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7、我方愿意遵守招标文件中对投标者的所有规定。</w:t>
      </w:r>
      <w:r/>
    </w:p>
    <w:p>
      <w:pPr>
        <w:ind w:left="420" w:right="0" w:firstLine="0"/>
        <w:jc w:val="both"/>
        <w:spacing w:before="21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8、我方承诺不以任何形式向评标委员会成员和参与评标的有关工作人员探听对投标文件的评审和比较、中标候选人的推荐情况以及与评标有关的其他情况。</w:t>
      </w:r>
      <w:r/>
    </w:p>
    <w:p>
      <w:pPr>
        <w:ind w:left="420" w:right="0" w:firstLine="0"/>
        <w:jc w:val="both"/>
        <w:spacing w:before="21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我方完全理解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right="0" w:firstLine="0"/>
        <w:jc w:val="both"/>
        <w:spacing w:before="21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10、一旦我方中标，我方将按招标文件中规定的金额支付招标服务费。</w:t>
      </w:r>
      <w:r/>
    </w:p>
    <w:p>
      <w:pPr>
        <w:ind w:left="420" w:right="0" w:firstLine="0"/>
        <w:jc w:val="both"/>
        <w:spacing w:before="21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11、我方承诺，与采购人聘请的为此项目提供咨询服务的公司及任何附属机构均无关联，我方不是采购人的附属机构。</w:t>
      </w:r>
      <w:r/>
    </w:p>
    <w:p>
      <w:pPr>
        <w:ind w:left="420" w:right="0" w:firstLine="0"/>
        <w:jc w:val="both"/>
        <w:spacing w:before="21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12、投标人同意提供按照贵方可能要求的与其投标有关的一切数据或资料，完全理解贵方不一定接受最低价的投标或收到的任何投标。</w:t>
      </w:r>
      <w:r/>
    </w:p>
    <w:p>
      <w:pPr>
        <w:ind w:left="420" w:right="0" w:firstLine="0"/>
        <w:jc w:val="both"/>
        <w:spacing w:before="21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13、其他说明：</w:t>
      </w:r>
      <w:r>
        <w:rPr>
          <w:rFonts w:ascii="SimSun" w:hAnsi="SimSun" w:eastAsia="SimSun" w:cs="SimSun"/>
          <w:color w:val="000000"/>
          <w:sz w:val="24"/>
          <w:u w:val="single"/>
        </w:rPr>
        <w:t xml:space="preserve">         </w:t>
      </w:r>
      <w:r/>
    </w:p>
    <w:p>
      <w:pPr>
        <w:ind w:left="420" w:right="0" w:firstLine="0"/>
        <w:jc w:val="both"/>
        <w:spacing w:before="21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14、与本次投标有关的一切正式往来信函请寄：</w:t>
      </w:r>
      <w:r>
        <w:rPr>
          <w:rFonts w:ascii="SimSun" w:hAnsi="SimSun" w:eastAsia="SimSun" w:cs="SimSun"/>
          <w:color w:val="000000"/>
          <w:sz w:val="24"/>
          <w:u w:val="single"/>
        </w:rPr>
        <w:t xml:space="preserve">              </w:t>
      </w:r>
      <w:r/>
    </w:p>
    <w:p>
      <w:pPr>
        <w:ind w:left="420" w:right="0" w:firstLine="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20" w:right="0" w:firstLine="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地址传真：</w:t>
      </w:r>
      <w:r>
        <w:rPr>
          <w:rFonts w:ascii="SimSun" w:hAnsi="SimSun" w:eastAsia="SimSun" w:cs="SimSun"/>
          <w:color w:val="000000"/>
          <w:sz w:val="24"/>
          <w:u w:val="single"/>
        </w:rPr>
        <w:t xml:space="preserve">              </w:t>
      </w:r>
      <w:r/>
    </w:p>
    <w:p>
      <w:pPr>
        <w:ind w:left="420" w:right="0" w:firstLine="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电话电子函件：</w:t>
      </w:r>
      <w:r>
        <w:rPr>
          <w:rFonts w:ascii="SimSun" w:hAnsi="SimSun" w:eastAsia="SimSun" w:cs="SimSun"/>
          <w:color w:val="000000"/>
          <w:sz w:val="24"/>
          <w:u w:val="single"/>
        </w:rPr>
        <w:t xml:space="preserve">              </w:t>
      </w:r>
      <w:r/>
    </w:p>
    <w:p>
      <w:pPr>
        <w:ind w:left="0" w:right="0" w:firstLine="0"/>
        <w:jc w:val="both"/>
        <w:spacing w:before="210" w:after="16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期：________年____月____日</w:t>
      </w:r>
      <w:r/>
    </w:p>
    <w:p>
      <w:pPr>
        <w:ind w:left="42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投标人名称：（加盖CA电子公章）</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2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none"/>
        </w:rPr>
        <w:t xml:space="preserve">五</w:t>
      </w:r>
      <w:r>
        <w:rPr>
          <w:rFonts w:ascii="SimSun" w:hAnsi="SimSun" w:eastAsia="SimSun" w:cs="SimSun"/>
          <w:color w:val="000000"/>
          <w:sz w:val="32"/>
        </w:rPr>
        <w:t xml:space="preserve">、小微企业声明函（货物）（如适用）</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（项目名称）（分包号：**）</w:t>
      </w:r>
      <w:r>
        <w:rPr>
          <w:rFonts w:ascii="SimSun" w:hAnsi="SimSun" w:eastAsia="SimSun" w:cs="SimSun"/>
          <w:color w:val="000000"/>
          <w:sz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工业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企业名称（加盖CA电子公章）：</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360"/>
        <w:jc w:val="both"/>
        <w:spacing w:before="210" w:after="16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备注2：供应商如不提供此声明函，价格将不做相应扣除。</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60" w:after="2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none"/>
        </w:rPr>
        <w:t xml:space="preserve">六、</w:t>
      </w:r>
      <w:r>
        <w:rPr>
          <w:rFonts w:ascii="SimSun" w:hAnsi="SimSun" w:eastAsia="SimSun" w:cs="SimSun"/>
          <w:color w:val="000000"/>
          <w:sz w:val="32"/>
        </w:rPr>
        <w:t xml:space="preserve">残疾人福利性单位声明函（如适用）</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项目（分包号：**）采购活动提供本单位的服务，或者提供其他残疾人福利性单位提供的服务</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（备注：1、供应商如不提供此声明函，价格将不做相应扣除。2、中标供应商为残疾人福利单位的，此声明函将随中标结果同时公告，接受社会监督）</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2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七、关于符合本国产品标准的声明函（如适用）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19150" cy="8572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236550" name=""/>
                        <pic:cNvPicPr>
                          <a:picLocks noChangeAspect="1"/>
                        </pic:cNvPicPr>
                        <pic:nvPr/>
                      </pic:nvPicPr>
                      <pic:blipFill>
                        <a:blip/>
                        <a:stretch/>
                      </pic:blipFill>
                      <pic:spPr bwMode="auto">
                        <a:xfrm>
                          <a:off x="0" y="0"/>
                          <a:ext cx="819149"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4.5pt;height:6.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71500" cy="14287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574825" name=""/>
                        <pic:cNvPicPr>
                          <a:picLocks noChangeAspect="1"/>
                        </pic:cNvPicPr>
                        <pic:nvPr/>
                      </pic:nvPicPr>
                      <pic:blipFill>
                        <a:blip/>
                        <a:stretch/>
                      </pic:blipFill>
                      <pic:spPr bwMode="auto">
                        <a:xfrm>
                          <a:off x="0" y="0"/>
                          <a:ext cx="571500"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5.0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00025" cy="104775"/>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059793" name=""/>
                        <pic:cNvPicPr>
                          <a:picLocks noChangeAspect="1"/>
                        </pic:cNvPicPr>
                        <pic:nvPr/>
                      </pic:nvPicPr>
                      <pic:blipFill>
                        <a:blip/>
                        <a:stretch/>
                      </pic:blipFill>
                      <pic:spPr bwMode="auto">
                        <a:xfrm>
                          <a:off x="0" y="0"/>
                          <a:ext cx="200025"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5.8pt;height:8.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152400"/>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707309" name=""/>
                        <pic:cNvPicPr>
                          <a:picLocks noChangeAspect="1"/>
                        </pic:cNvPicPr>
                        <pic:nvPr/>
                      </pic:nvPicPr>
                      <pic:blipFill>
                        <a:blip/>
                        <a:stretch/>
                      </pic:blipFill>
                      <pic:spPr bwMode="auto">
                        <a:xfrm>
                          <a:off x="0" y="0"/>
                          <a:ext cx="819149"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4.5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371475" cy="10477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018724" name=""/>
                        <pic:cNvPicPr>
                          <a:picLocks noChangeAspect="1"/>
                        </pic:cNvPicPr>
                        <pic:nvPr/>
                      </pic:nvPicPr>
                      <pic:blipFill>
                        <a:blip/>
                        <a:stretch/>
                      </pic:blipFill>
                      <pic:spPr bwMode="auto">
                        <a:xfrm>
                          <a:off x="0" y="0"/>
                          <a:ext cx="371475"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9.2pt;height:8.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71500" cy="104775"/>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605264" name=""/>
                        <pic:cNvPicPr>
                          <a:picLocks noChangeAspect="1"/>
                        </pic:cNvPicPr>
                        <pic:nvPr/>
                      </pic:nvPicPr>
                      <pic:blipFill>
                        <a:blip/>
                        <a:stretch/>
                      </pic:blipFill>
                      <pic:spPr bwMode="auto">
                        <a:xfrm>
                          <a:off x="0" y="0"/>
                          <a:ext cx="571500"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5.0pt;height:8.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76300" cy="123825"/>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889536" name=""/>
                        <pic:cNvPicPr>
                          <a:picLocks noChangeAspect="1"/>
                        </pic:cNvPicPr>
                        <pic:nvPr/>
                      </pic:nvPicPr>
                      <pic:blipFill>
                        <a:blip/>
                        <a:stretch/>
                      </pic:blipFill>
                      <pic:spPr bwMode="auto">
                        <a:xfrm>
                          <a:off x="0" y="0"/>
                          <a:ext cx="876299"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9.0pt;height: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114300"/>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670597" name=""/>
                        <pic:cNvPicPr>
                          <a:picLocks noChangeAspect="1"/>
                        </pic:cNvPicPr>
                        <pic:nvPr/>
                      </pic:nvPicPr>
                      <pic:blipFill>
                        <a:blip/>
                        <a:stretch/>
                      </pic:blipFill>
                      <pic:spPr bwMode="auto">
                        <a:xfrm>
                          <a:off x="0" y="0"/>
                          <a:ext cx="8191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4.5pt;height:9.0pt;mso-wrap-distance-left:0.0pt;mso-wrap-distance-top:0.0pt;mso-wrap-distance-right:0.0pt;mso-wrap-distance-bottom:0.0pt;" stroked="false">
                <v:path textboxrect="0,0,0,0"/>
              </v:shape>
            </w:pict>
          </mc:Fallback>
        </mc:AlternateContent>
      </w: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0"/>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0"/>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（产品名称1）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0"/>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0"/>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0"/>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66725" cy="152400"/>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290387" name=""/>
                        <pic:cNvPicPr>
                          <a:picLocks noChangeAspect="1"/>
                        </pic:cNvPicPr>
                        <pic:nvPr/>
                      </pic:nvPicPr>
                      <pic:blipFill>
                        <a:blip/>
                        <a:stretch/>
                      </pic:blipFill>
                      <pic:spPr bwMode="auto">
                        <a:xfrm>
                          <a:off x="0" y="0"/>
                          <a:ext cx="466724"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6.8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428625" cy="114300"/>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861541" name=""/>
                        <pic:cNvPicPr>
                          <a:picLocks noChangeAspect="1"/>
                        </pic:cNvPicPr>
                        <pic:nvPr/>
                      </pic:nvPicPr>
                      <pic:blipFill>
                        <a:blip/>
                        <a:stretch/>
                      </pic:blipFill>
                      <pic:spPr bwMode="auto">
                        <a:xfrm>
                          <a:off x="0" y="0"/>
                          <a:ext cx="428625"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33.8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38125" cy="95250"/>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457688" name=""/>
                        <pic:cNvPicPr>
                          <a:picLocks noChangeAspect="1"/>
                        </pic:cNvPicPr>
                        <pic:nvPr/>
                      </pic:nvPicPr>
                      <pic:blipFill>
                        <a:blip/>
                        <a:stretch/>
                      </pic:blipFill>
                      <pic:spPr bwMode="auto">
                        <a:xfrm>
                          <a:off x="0" y="0"/>
                          <a:ext cx="238124" cy="952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8.8pt;height:7.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23900" cy="114300"/>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477060" name=""/>
                        <pic:cNvPicPr>
                          <a:picLocks noChangeAspect="1"/>
                        </pic:cNvPicPr>
                        <pic:nvPr/>
                      </pic:nvPicPr>
                      <pic:blipFill>
                        <a:blip/>
                        <a:stretch/>
                      </pic:blipFill>
                      <pic:spPr bwMode="auto">
                        <a:xfrm>
                          <a:off x="0" y="0"/>
                          <a:ext cx="7238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57.0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14400" cy="152400"/>
                <wp:effectExtent l="0" t="0" r="0" b="0"/>
                <wp:docPr id="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716754" name=""/>
                        <pic:cNvPicPr>
                          <a:picLocks noChangeAspect="1"/>
                        </pic:cNvPicPr>
                        <pic:nvPr/>
                      </pic:nvPicPr>
                      <pic:blipFill>
                        <a:blip/>
                        <a:stretch/>
                      </pic:blipFill>
                      <pic:spPr bwMode="auto">
                        <a:xfrm>
                          <a:off x="0" y="0"/>
                          <a:ext cx="914400"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2.0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114300"/>
                <wp:effectExtent l="0" t="0" r="0" b="0"/>
                <wp:docPr id="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653274" name=""/>
                        <pic:cNvPicPr>
                          <a:picLocks noChangeAspect="1"/>
                        </pic:cNvPicPr>
                        <pic:nvPr/>
                      </pic:nvPicPr>
                      <pic:blipFill>
                        <a:blip/>
                        <a:stretch/>
                      </pic:blipFill>
                      <pic:spPr bwMode="auto">
                        <a:xfrm>
                          <a:off x="0" y="0"/>
                          <a:ext cx="8191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64.5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47725" cy="123825"/>
                <wp:effectExtent l="0" t="0" r="0" b="0"/>
                <wp:docPr id="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521526" name=""/>
                        <pic:cNvPicPr>
                          <a:picLocks noChangeAspect="1"/>
                        </pic:cNvPicPr>
                        <pic:nvPr/>
                      </pic:nvPicPr>
                      <pic:blipFill>
                        <a:blip/>
                        <a:stretch/>
                      </pic:blipFill>
                      <pic:spPr bwMode="auto">
                        <a:xfrm>
                          <a:off x="0" y="0"/>
                          <a:ext cx="847724"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66.8pt;height: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38200" cy="133350"/>
                <wp:effectExtent l="0" t="0" r="0" b="0"/>
                <wp:docPr id="1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85069" name=""/>
                        <pic:cNvPicPr>
                          <a:picLocks noChangeAspect="1"/>
                        </pic:cNvPicPr>
                        <pic:nvPr/>
                      </pic:nvPicPr>
                      <pic:blipFill>
                        <a:blip/>
                        <a:stretch/>
                      </pic:blipFill>
                      <pic:spPr bwMode="auto">
                        <a:xfrm>
                          <a:off x="0" y="0"/>
                          <a:ext cx="838199"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66.0pt;height:10.5pt;mso-wrap-distance-left:0.0pt;mso-wrap-distance-top:0.0pt;mso-wrap-distance-right:0.0pt;mso-wrap-distance-bottom:0.0pt;" stroked="false">
                <v:path textboxrect="0,0,0,0"/>
              </v:shape>
            </w:pict>
          </mc:Fallback>
        </mc:AlternateContent>
      </w: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4"/>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37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公司（单位）名称（盖章）：　</w:t>
      </w:r>
      <w:r/>
    </w:p>
    <w:p>
      <w:pPr>
        <w:ind w:left="0" w:right="0" w:firstLine="0"/>
        <w:jc w:val="center"/>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__________________</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6.用斜线划除的地方无需填写。</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7.如word斜线错位，请以下方图片所示为准。</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257800" cy="5724525"/>
                <wp:effectExtent l="0" t="0" r="0" b="0"/>
                <wp:docPr id="1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700096" name=""/>
                        <pic:cNvPicPr>
                          <a:picLocks noChangeAspect="1"/>
                        </pic:cNvPicPr>
                        <pic:nvPr/>
                      </pic:nvPicPr>
                      <pic:blipFill>
                        <a:blip/>
                        <a:stretch/>
                      </pic:blipFill>
                      <pic:spPr bwMode="auto">
                        <a:xfrm>
                          <a:off x="0" y="0"/>
                          <a:ext cx="5257800" cy="5724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14.0pt;height:450.8pt;mso-wrap-distance-left:0.0pt;mso-wrap-distance-top:0.0pt;mso-wrap-distance-right:0.0pt;mso-wrap-distance-bottom:0.0pt;" stroked="false">
                <v:path textboxrect="0,0,0,0"/>
              </v:shape>
            </w:pict>
          </mc:Fallback>
        </mc:AlternateContent>
      </w:r>
      <w:r>
        <w:rPr>
          <w:rFonts w:ascii="SimSun" w:hAnsi="SimSun" w:eastAsia="SimSun" w:cs="SimSun"/>
          <w:color w:val="000000"/>
          <w:sz w:val="24"/>
          <w:highlight w:val="white"/>
        </w:rPr>
        <w:t xml:space="preserve"> </w:t>
      </w:r>
      <w:r/>
    </w:p>
    <w:p>
      <w:pPr>
        <w:ind w:left="0" w:right="0" w:firstLine="0"/>
        <w:jc w:val="center"/>
        <w:spacing w:before="260" w:after="2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2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none"/>
        </w:rPr>
        <w:t xml:space="preserve">八-1投标分项报价表</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 </w:t>
      </w:r>
      <w:r/>
    </w:p>
    <w:tbl>
      <w:tblPr>
        <w:tblStyle w:val="9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3"/>
        <w:gridCol w:w="880"/>
        <w:gridCol w:w="893"/>
        <w:gridCol w:w="844"/>
        <w:gridCol w:w="844"/>
        <w:gridCol w:w="664"/>
        <w:gridCol w:w="805"/>
        <w:gridCol w:w="623"/>
        <w:gridCol w:w="1087"/>
        <w:gridCol w:w="997"/>
      </w:tblGrid>
      <w:tr>
        <w:trPr>
          <w:trHeight w:val="12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制造商全称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分项总价</w:t>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85"/>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   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85"/>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本采购包中提供的符合本国产品标准的产品成本之和占该项目提供的全部产品成本之和的比例为</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210" w:after="160" w:line="241"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right="0" w:firstLine="0"/>
        <w:jc w:val="both"/>
        <w:spacing w:before="210" w:after="160" w:line="241"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2.“投标分项报价表”中“投标总报价”数额应当与“开标一览表”中“投标总报价”数额一致。</w:t>
      </w:r>
      <w:r/>
    </w:p>
    <w:p>
      <w:pPr>
        <w:ind w:left="0" w:right="0" w:firstLine="0"/>
        <w:jc w:val="both"/>
        <w:spacing w:before="210" w:after="160" w:line="241"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firstLine="0"/>
        <w:jc w:val="both"/>
        <w:spacing w:before="210" w:after="160" w:line="241"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4.投标人需认真填写本报价表，尤其注意规格型号的准确填写。</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八-2配置清单</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 </w:t>
      </w:r>
      <w:r/>
    </w:p>
    <w:tbl>
      <w:tblPr>
        <w:tblStyle w:val="9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3"/>
        <w:gridCol w:w="2811"/>
        <w:gridCol w:w="1139"/>
        <w:gridCol w:w="1985"/>
        <w:gridCol w:w="2268"/>
      </w:tblGrid>
      <w:tr>
        <w:trPr>
          <w:trHeight w:val="883"/>
        </w:trPr>
        <w:tc>
          <w:tcPr>
            <w:tcBorders>
              <w:top w:val="single" w:color="000000" w:sz="8"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420" w:right="0" w:hanging="42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811" w:type="dxa"/>
            <w:vAlign w:val="center"/>
            <w:textDirection w:val="lrTb"/>
            <w:noWrap w:val="false"/>
          </w:tcPr>
          <w:p>
            <w:pPr>
              <w:ind w:left="420" w:right="0" w:hanging="42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139" w:type="dxa"/>
            <w:vAlign w:val="center"/>
            <w:textDirection w:val="lrTb"/>
            <w:noWrap w:val="false"/>
          </w:tcPr>
          <w:p>
            <w:pPr>
              <w:ind w:left="420" w:right="0" w:hanging="42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985" w:type="dxa"/>
            <w:vAlign w:val="center"/>
            <w:textDirection w:val="lrTb"/>
            <w:noWrap w:val="false"/>
          </w:tcPr>
          <w:p>
            <w:pPr>
              <w:ind w:left="420" w:right="0" w:hanging="42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型号和规格</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268" w:type="dxa"/>
            <w:vAlign w:val="center"/>
            <w:textDirection w:val="lrTb"/>
            <w:noWrap w:val="false"/>
          </w:tcPr>
          <w:p>
            <w:pPr>
              <w:ind w:left="420" w:right="0" w:hanging="42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原产地和</w:t>
            </w:r>
            <w:r/>
          </w:p>
          <w:p>
            <w:pPr>
              <w:ind w:left="420" w:right="0" w:hanging="42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制造商名称</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420" w:right="0" w:hanging="42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11" w:type="dxa"/>
            <w:vAlign w:val="center"/>
            <w:textDirection w:val="lrTb"/>
            <w:noWrap w:val="false"/>
          </w:tcPr>
          <w:p>
            <w:pPr>
              <w:ind w:left="525" w:right="0" w:hanging="42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13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985"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268"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5"/>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723" w:type="dxa"/>
            <w:vAlign w:val="center"/>
            <w:textDirection w:val="lrTb"/>
            <w:noWrap w:val="false"/>
          </w:tcPr>
          <w:p>
            <w:pPr>
              <w:ind w:left="420" w:right="0" w:hanging="42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811" w:type="dxa"/>
            <w:vAlign w:val="center"/>
            <w:textDirection w:val="lrTb"/>
            <w:noWrap w:val="false"/>
          </w:tcPr>
          <w:p>
            <w:pPr>
              <w:ind w:left="525" w:right="0" w:hanging="42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13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985"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268"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5"/>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723" w:type="dxa"/>
            <w:vAlign w:val="center"/>
            <w:textDirection w:val="lrTb"/>
            <w:noWrap w:val="false"/>
          </w:tcPr>
          <w:p>
            <w:pPr>
              <w:ind w:left="420" w:right="0" w:hanging="42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811" w:type="dxa"/>
            <w:vAlign w:val="center"/>
            <w:textDirection w:val="lrTb"/>
            <w:noWrap w:val="false"/>
          </w:tcPr>
          <w:p>
            <w:pPr>
              <w:ind w:left="525" w:right="0" w:hanging="42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13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985"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268"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5"/>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723" w:type="dxa"/>
            <w:vAlign w:val="center"/>
            <w:textDirection w:val="lrTb"/>
            <w:noWrap w:val="false"/>
          </w:tcPr>
          <w:p>
            <w:pPr>
              <w:ind w:left="420" w:right="0" w:hanging="42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811" w:type="dxa"/>
            <w:vAlign w:val="center"/>
            <w:textDirection w:val="lrTb"/>
            <w:noWrap w:val="false"/>
          </w:tcPr>
          <w:p>
            <w:pPr>
              <w:ind w:left="525" w:right="0" w:hanging="42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13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985"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268"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420" w:right="0" w:hanging="42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11" w:type="dxa"/>
            <w:vAlign w:val="center"/>
            <w:textDirection w:val="lrTb"/>
            <w:noWrap w:val="false"/>
          </w:tcPr>
          <w:p>
            <w:pPr>
              <w:ind w:left="525" w:right="0" w:hanging="42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13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985"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268"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420" w:right="0" w:hanging="42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11" w:type="dxa"/>
            <w:vAlign w:val="center"/>
            <w:textDirection w:val="lrTb"/>
            <w:noWrap w:val="false"/>
          </w:tcPr>
          <w:p>
            <w:pPr>
              <w:ind w:left="525" w:right="0" w:hanging="42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13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985"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268"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420" w:right="0" w:hanging="42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11" w:type="dxa"/>
            <w:vAlign w:val="center"/>
            <w:textDirection w:val="lrTb"/>
            <w:noWrap w:val="false"/>
          </w:tcPr>
          <w:p>
            <w:pPr>
              <w:ind w:left="105"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13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985"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268"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420" w:right="0" w:hanging="42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11" w:type="dxa"/>
            <w:vAlign w:val="center"/>
            <w:textDirection w:val="lrTb"/>
            <w:noWrap w:val="false"/>
          </w:tcPr>
          <w:p>
            <w:pPr>
              <w:ind w:left="525" w:right="0" w:hanging="42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13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985"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268"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注：表格格式供参考，可自拟格式。</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九、开标一览表</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招标编号：分包号：</w:t>
      </w:r>
      <w:r/>
    </w:p>
    <w:tbl>
      <w:tblPr>
        <w:tblStyle w:val="9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69"/>
        <w:gridCol w:w="7625"/>
      </w:tblGrid>
      <w:tr>
        <w:trPr>
          <w:trHeight w:val="1198"/>
        </w:trPr>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20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投标总价</w:t>
            </w:r>
            <w:r/>
          </w:p>
        </w:tc>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7625" w:type="dxa"/>
            <w:vAlign w:val="center"/>
            <w:textDirection w:val="lrTb"/>
            <w:noWrap w:val="false"/>
          </w:tcPr>
          <w:p>
            <w:pPr>
              <w:ind w:left="0" w:right="0" w:firstLine="0"/>
              <w:spacing w:before="20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小写：人民币             元</w:t>
            </w:r>
            <w:r/>
          </w:p>
          <w:p>
            <w:pPr>
              <w:ind w:left="0" w:right="0" w:firstLine="474"/>
              <w:spacing w:before="20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0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大写：人民币                元 </w:t>
            </w:r>
            <w:r/>
          </w:p>
        </w:tc>
      </w:tr>
    </w:tbl>
    <w:p>
      <w:pPr>
        <w:ind w:left="0" w:right="0" w:firstLine="0"/>
        <w:spacing w:before="21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1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1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1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投标单位（盖章）：</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spacing w:before="21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法定代表人或授权代表（签字或签章）：</w:t>
      </w:r>
      <w:r>
        <w:rPr>
          <w:rFonts w:ascii="SimSun" w:hAnsi="SimSun" w:eastAsia="SimSun" w:cs="SimSun"/>
          <w:color w:val="000000"/>
          <w:sz w:val="24"/>
          <w:u w:val="single"/>
        </w:rPr>
        <w:t xml:space="preserve">     </w:t>
      </w:r>
      <w:r/>
    </w:p>
    <w:p>
      <w:pPr>
        <w:ind w:left="0" w:right="0" w:firstLine="0"/>
        <w:spacing w:before="21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numPr>
          <w:ilvl w:val="0"/>
          <w:numId w:val="13"/>
        </w:numPr>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技术、商务条款偏离表</w:t>
      </w:r>
      <w:r/>
    </w:p>
    <w:p>
      <w:pPr>
        <w:ind w:left="0" w:right="0" w:firstLine="281"/>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281"/>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技术要求响应/偏离表</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（根据招标文件第四章第二条技术要求的内容填写，必须点对点应答，逐条进行响应）</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210" w:after="160" w:line="241" w:lineRule="atLeast"/>
        <w:tabs>
          <w:tab w:val="left" w:pos="218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tab/>
      </w:r>
      <w:r/>
    </w:p>
    <w:p>
      <w:pPr>
        <w:ind w:left="0" w:right="0" w:firstLine="0"/>
        <w:jc w:val="both"/>
        <w:spacing w:before="210" w:after="160" w:line="241" w:lineRule="atLeast"/>
        <w:tabs>
          <w:tab w:val="left" w:pos="218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采购代理编号：</w:t>
      </w:r>
      <w:r/>
    </w:p>
    <w:tbl>
      <w:tblPr>
        <w:tblStyle w:val="9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9"/>
        <w:gridCol w:w="3358"/>
        <w:gridCol w:w="2335"/>
        <w:gridCol w:w="1647"/>
        <w:gridCol w:w="1294"/>
      </w:tblGrid>
      <w:tr>
        <w:trPr>
          <w:trHeight w:val="883"/>
        </w:trPr>
        <w:tc>
          <w:tcPr>
            <w:tcBorders>
              <w:top w:val="single" w:color="000000" w:sz="8" w:space="0"/>
              <w:left w:val="single" w:color="000000" w:sz="8" w:space="0"/>
              <w:bottom w:val="single" w:color="000000" w:sz="8" w:space="0"/>
              <w:right w:val="single" w:color="000000" w:sz="8" w:space="0"/>
            </w:tcBorders>
            <w:tcMar>
              <w:left w:w="3" w:type="dxa"/>
              <w:top w:w="0" w:type="dxa"/>
              <w:right w:w="3" w:type="dxa"/>
              <w:bottom w:w="0" w:type="dxa"/>
            </w:tcMar>
            <w:tcW w:w="71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3358"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招标文件技术要求条款</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335"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投标人技术响应</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647"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符合/正偏离/负偏离</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294"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材料所属位置</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1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358"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35"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647"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294"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71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3358"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335"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647"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294"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71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3358"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335"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647"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294"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71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3358"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335"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647"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294"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1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358"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35"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647"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294"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1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358"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35"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647"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294" w:type="dxa"/>
            <w:vAlign w:val="center"/>
            <w:textDirection w:val="lrTb"/>
            <w:noWrap w:val="false"/>
          </w:tcPr>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1.投标人须对照招标文件第四章“技术要求”的全部内容填写，逐条说明所提供货物和服务已对招标文件的技术规格做出了实质性的响应，并申明与技术规格条文的偏差和例外。</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中需提供★及▲参数或技术要求中注明需佐证材料参数的技术证明材料，证明材料包括但不限于公开发行的产品彩页、产品说明书或第三方检测机构出具的检测报告等，未按要求提供的，视为负偏离。评标委员会将根据投标人提供的佐证材料评定投标产品对招标文件技术规格的响应程度。无相关资料证实的，评标委员会有权做负偏离处理。</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281"/>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商务要求响应/偏离表</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（根据招标文件第四章第三条商务要求的内容填写，必须点对点应答，逐条进行响应，★条款不允许负偏离）</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9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3"/>
        <w:gridCol w:w="2349"/>
        <w:gridCol w:w="2349"/>
        <w:gridCol w:w="2349"/>
        <w:gridCol w:w="1302"/>
      </w:tblGrid>
      <w:tr>
        <w:trPr>
          <w:trHeight w:val="883"/>
        </w:trPr>
        <w:tc>
          <w:tcPr>
            <w:tcBorders>
              <w:top w:val="single" w:color="000000" w:sz="8"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招标文件商务要求条款</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投标人商务响应</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符合/正偏离</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采购代理编号：</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0" w:right="0" w:firstLine="0"/>
        <w:jc w:val="center"/>
        <w:spacing w:before="26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十一、服务方案</w:t>
      </w:r>
      <w:r/>
    </w:p>
    <w:p>
      <w:pPr>
        <w:ind w:left="42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投标人须根据本项目的采购需求及评标标准的要求编制项目服务方案按顺序编写，格式自拟</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none"/>
        </w:rPr>
        <w:t xml:space="preserve">十</w:t>
      </w:r>
      <w:r>
        <w:rPr>
          <w:rFonts w:ascii="SimSun" w:hAnsi="SimSun" w:eastAsia="SimSun" w:cs="SimSun"/>
          <w:color w:val="000000"/>
          <w:sz w:val="32"/>
        </w:rPr>
        <w:t xml:space="preserve">二、投标人认为需要提供的其它资料（如有）</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（评分或招标文件中要求提供的材料，格式自拟）</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电子公章：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6.质疑供应商为自然人的，质疑函应由本人签字；质疑供应商为法人或者其他组织的，质疑函应由法定代表人、主要负责人，或者其授权代表签字或者盖章，并加盖电子公章。</w:t>
      </w:r>
      <w:r/>
    </w:p>
    <w:p>
      <w:r/>
      <w:r/>
    </w:p>
    <w:sectPr>
      <w:headerReference w:type="default" r:id="rId9"/>
      <w:footerReference w:type="default" r:id="rId10"/>
      <w:footnotePr/>
      <w:endnotePr/>
      <w:type w:val="nextPage"/>
      <w:pgSz w:w="11906" w:h="16838" w:orient="portrait"/>
      <w:pgMar w:top="1440" w:right="1803" w:bottom="1440" w:left="1803" w:header="85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Tahoma">
    <w:panose1 w:val="020B0604030504040204"/>
  </w:font>
  <w:font w:name="长城大标宋体">
    <w:panose1 w:val="020B0503020202020204"/>
  </w:font>
  <w:font w:name="FrutBold">
    <w:panose1 w:val="020B0503020202020204"/>
  </w:font>
  <w:font w:name="Courier New">
    <w:panose1 w:val="02070309020205020404"/>
  </w:font>
  <w:font w:name="Calibri">
    <w:panose1 w:val="020F0502020204030204"/>
  </w:font>
  <w:font w:name="Batang">
    <w:panose1 w:val="02010600040101010101"/>
  </w:font>
  <w:font w:name="Cambria">
    <w:panose1 w:val="02040503050406030204"/>
  </w:font>
  <w:font w:name="Arial Unicode MS">
    <w:panose1 w:val="020B0604020202020204"/>
  </w:font>
  <w:font w:name="Arial">
    <w:panose1 w:val="020B0604020202020204"/>
  </w:font>
  <w:font w:name="仿宋_GB2312">
    <w:panose1 w:val="02010609060101010101"/>
  </w:font>
  <w:font w:name="Verdana">
    <w:panose1 w:val="020B0604030504040204"/>
  </w:font>
  <w:font w:name="黑体">
    <w:panose1 w:val="02010609060101010101"/>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21"/>
                          </w:pPr>
                          <w:r>
                            <w:fldChar w:fldCharType="begin"/>
                          </w:r>
                          <w:r>
                            <w:instrText xml:space="preserve"> PAGE  \* MERGEFORMAT </w:instrText>
                          </w:r>
                          <w:r>
                            <w:fldChar w:fldCharType="separate"/>
                          </w:r>
                          <w:r>
                            <w:t xml:space="preserve">50</w:t>
                          </w:r>
                          <w:r>
                            <w:fldChar w:fldCharType="end"/>
                          </w:r>
                          <w:r>
                            <w:t xml:space="preserve"> / </w:t>
                          </w:r>
                          <w:fldSimple w:instr="NUMPAGES \* MERGEFORMAT">
                            <w:r>
                              <w:t xml:space="preserve">59</w:t>
                            </w:r>
                          </w:fldSimple>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21"/>
                    </w:pPr>
                    <w:r>
                      <w:fldChar w:fldCharType="begin"/>
                    </w:r>
                    <w:r>
                      <w:instrText xml:space="preserve"> PAGE  \* MERGEFORMAT </w:instrText>
                    </w:r>
                    <w:r>
                      <w:fldChar w:fldCharType="separate"/>
                    </w:r>
                    <w:r>
                      <w:t xml:space="preserve">50</w:t>
                    </w:r>
                    <w:r>
                      <w:fldChar w:fldCharType="end"/>
                    </w:r>
                    <w:r>
                      <w:t xml:space="preserve"> / </w:t>
                    </w:r>
                    <w:fldSimple w:instr="NUMPAGES \* MERGEFORMAT">
                      <w:r>
                        <w:t xml:space="preserve">59</w:t>
                      </w:r>
                    </w:fldSimple>
                    <w:r/>
                    <w:r/>
                  </w:p>
                  <w:p>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jc w:val="right"/>
      <w:spacing w:line="40" w:lineRule="exact"/>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863"/>
      <w:isLgl w:val="false"/>
      <w:suff w:val="tab"/>
      <w:lvlText w:val="%1.%2."/>
      <w:lvlJc w:val="left"/>
      <w:pPr>
        <w:ind w:left="747" w:hanging="567"/>
        <w:tabs>
          <w:tab w:val="left" w:pos="747" w:leader="none"/>
        </w:tabs>
      </w:pPr>
      <w:rPr>
        <w:rFonts w:cs="Times New Roman"/>
      </w:rPr>
    </w:lvl>
    <w:lvl w:ilvl="2">
      <w:start w:val="1"/>
      <w:numFmt w:val="decimal"/>
      <w:pStyle w:val="864"/>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abstractNum w:abstractNumId="3">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1084"/>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5"/>
      <w:numFmt w:val="upperLetter"/>
      <w:pStyle w:val="862"/>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724" w:hanging="360"/>
      </w:pPr>
      <w:rPr>
        <w:rFonts w:hint="default" w:ascii="Courier New" w:hAnsi="Courier New" w:eastAsia="Courier New" w:cs="Courier New"/>
      </w:rPr>
    </w:lvl>
    <w:lvl w:ilvl="2">
      <w:start w:val="1"/>
      <w:numFmt w:val="bullet"/>
      <w:isLgl w:val="false"/>
      <w:suff w:val="tab"/>
      <w:lvlText w:val="§"/>
      <w:lvlJc w:val="left"/>
      <w:pPr>
        <w:ind w:left="2444" w:hanging="360"/>
      </w:pPr>
      <w:rPr>
        <w:rFonts w:hint="default" w:ascii="Wingdings" w:hAnsi="Wingdings" w:eastAsia="Wingdings" w:cs="Wingdings"/>
      </w:rPr>
    </w:lvl>
    <w:lvl w:ilvl="3">
      <w:start w:val="1"/>
      <w:numFmt w:val="bullet"/>
      <w:isLgl w:val="false"/>
      <w:suff w:val="tab"/>
      <w:lvlText w:val="·"/>
      <w:lvlJc w:val="left"/>
      <w:pPr>
        <w:ind w:left="3164" w:hanging="360"/>
      </w:pPr>
      <w:rPr>
        <w:rFonts w:hint="default" w:ascii="Symbol" w:hAnsi="Symbol" w:eastAsia="Symbol" w:cs="Symbol"/>
      </w:rPr>
    </w:lvl>
    <w:lvl w:ilvl="4">
      <w:start w:val="1"/>
      <w:numFmt w:val="bullet"/>
      <w:isLgl w:val="false"/>
      <w:suff w:val="tab"/>
      <w:lvlText w:val="o"/>
      <w:lvlJc w:val="left"/>
      <w:pPr>
        <w:ind w:left="3884" w:hanging="360"/>
      </w:pPr>
      <w:rPr>
        <w:rFonts w:hint="default" w:ascii="Courier New" w:hAnsi="Courier New" w:eastAsia="Courier New" w:cs="Courier New"/>
      </w:rPr>
    </w:lvl>
    <w:lvl w:ilvl="5">
      <w:start w:val="1"/>
      <w:numFmt w:val="bullet"/>
      <w:isLgl w:val="false"/>
      <w:suff w:val="tab"/>
      <w:lvlText w:val="§"/>
      <w:lvlJc w:val="left"/>
      <w:pPr>
        <w:ind w:left="4604" w:hanging="360"/>
      </w:pPr>
      <w:rPr>
        <w:rFonts w:hint="default" w:ascii="Wingdings" w:hAnsi="Wingdings" w:eastAsia="Wingdings" w:cs="Wingdings"/>
      </w:rPr>
    </w:lvl>
    <w:lvl w:ilvl="6">
      <w:start w:val="1"/>
      <w:numFmt w:val="bullet"/>
      <w:isLgl w:val="false"/>
      <w:suff w:val="tab"/>
      <w:lvlText w:val="·"/>
      <w:lvlJc w:val="left"/>
      <w:pPr>
        <w:ind w:left="5324" w:hanging="360"/>
      </w:pPr>
      <w:rPr>
        <w:rFonts w:hint="default" w:ascii="Symbol" w:hAnsi="Symbol" w:eastAsia="Symbol" w:cs="Symbol"/>
      </w:rPr>
    </w:lvl>
    <w:lvl w:ilvl="7">
      <w:start w:val="1"/>
      <w:numFmt w:val="bullet"/>
      <w:isLgl w:val="false"/>
      <w:suff w:val="tab"/>
      <w:lvlText w:val="o"/>
      <w:lvlJc w:val="left"/>
      <w:pPr>
        <w:ind w:left="6044" w:hanging="360"/>
      </w:pPr>
      <w:rPr>
        <w:rFonts w:hint="default" w:ascii="Courier New" w:hAnsi="Courier New" w:eastAsia="Courier New" w:cs="Courier New"/>
      </w:rPr>
    </w:lvl>
    <w:lvl w:ilvl="8">
      <w:start w:val="1"/>
      <w:numFmt w:val="bullet"/>
      <w:isLgl w:val="false"/>
      <w:suff w:val="tab"/>
      <w:lvlText w:val="§"/>
      <w:lvlJc w:val="left"/>
      <w:pPr>
        <w:ind w:left="6764" w:hanging="360"/>
      </w:pPr>
      <w:rPr>
        <w:rFonts w:hint="default" w:ascii="Wingdings" w:hAnsi="Wingdings" w:eastAsia="Wingdings" w:cs="Wingdings"/>
      </w:rPr>
    </w:lvl>
  </w:abstractNum>
  <w:abstractNum w:abstractNumId="7">
    <w:multiLevelType w:val="hybridMultilevel"/>
    <w:lvl w:ilvl="0">
      <w:start w:val="2"/>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2"/>
      <w:numFmt w:val="decimal"/>
      <w:isLgl w:val="false"/>
      <w:suff w:val="tab"/>
      <w:lvlText w:val="%1、"/>
      <w:lvlJc w:val="left"/>
      <w:pPr>
        <w:ind w:left="480" w:hanging="480"/>
      </w:pPr>
    </w:lvl>
    <w:lvl w:ilvl="1">
      <w:start w:val="1"/>
      <w:numFmt w:val="lowerLetter"/>
      <w:isLgl w:val="false"/>
      <w:suff w:val="tab"/>
      <w:lvlText w:val="%2)"/>
      <w:lvlJc w:val="left"/>
      <w:pPr>
        <w:ind w:left="880" w:hanging="440"/>
      </w:pPr>
    </w:lvl>
    <w:lvl w:ilvl="2">
      <w:start w:val="1"/>
      <w:numFmt w:val="decimal"/>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decimal"/>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decimal"/>
      <w:isLgl w:val="false"/>
      <w:suff w:val="tab"/>
      <w:lvlText w:val="%9."/>
      <w:lvlJc w:val="right"/>
      <w:pPr>
        <w:ind w:left="3960" w:hanging="440"/>
      </w:p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724" w:hanging="360"/>
      </w:pPr>
      <w:rPr>
        <w:rFonts w:hint="default" w:ascii="Courier New" w:hAnsi="Courier New" w:eastAsia="Courier New" w:cs="Courier New"/>
      </w:rPr>
    </w:lvl>
    <w:lvl w:ilvl="2">
      <w:start w:val="1"/>
      <w:numFmt w:val="bullet"/>
      <w:isLgl w:val="false"/>
      <w:suff w:val="tab"/>
      <w:lvlText w:val="&quot;§&quot;"/>
      <w:lvlJc w:val="left"/>
      <w:pPr>
        <w:ind w:left="2444" w:hanging="360"/>
      </w:pPr>
      <w:rPr>
        <w:rFonts w:hint="default" w:ascii="Wingdings" w:hAnsi="Wingdings" w:eastAsia="Wingdings" w:cs="Wingdings"/>
      </w:rPr>
    </w:lvl>
    <w:lvl w:ilvl="3">
      <w:start w:val="1"/>
      <w:numFmt w:val="bullet"/>
      <w:isLgl w:val="false"/>
      <w:suff w:val="tab"/>
      <w:lvlText w:val="&quot;·&quot;"/>
      <w:lvlJc w:val="left"/>
      <w:pPr>
        <w:ind w:left="3164" w:hanging="360"/>
      </w:pPr>
      <w:rPr>
        <w:rFonts w:hint="default" w:ascii="Symbol" w:hAnsi="Symbol" w:eastAsia="Symbol" w:cs="Symbol"/>
      </w:rPr>
    </w:lvl>
    <w:lvl w:ilvl="4">
      <w:start w:val="1"/>
      <w:numFmt w:val="bullet"/>
      <w:isLgl w:val="false"/>
      <w:suff w:val="tab"/>
      <w:lvlText w:val="&quot;o&quot;"/>
      <w:lvlJc w:val="left"/>
      <w:pPr>
        <w:ind w:left="3884" w:hanging="360"/>
      </w:pPr>
      <w:rPr>
        <w:rFonts w:hint="default" w:ascii="Courier New" w:hAnsi="Courier New" w:eastAsia="Courier New" w:cs="Courier New"/>
      </w:rPr>
    </w:lvl>
    <w:lvl w:ilvl="5">
      <w:start w:val="1"/>
      <w:numFmt w:val="bullet"/>
      <w:isLgl w:val="false"/>
      <w:suff w:val="tab"/>
      <w:lvlText w:val="&quot;§&quot;"/>
      <w:lvlJc w:val="left"/>
      <w:pPr>
        <w:ind w:left="4604" w:hanging="360"/>
      </w:pPr>
      <w:rPr>
        <w:rFonts w:hint="default" w:ascii="Wingdings" w:hAnsi="Wingdings" w:eastAsia="Wingdings" w:cs="Wingdings"/>
      </w:rPr>
    </w:lvl>
    <w:lvl w:ilvl="6">
      <w:start w:val="1"/>
      <w:numFmt w:val="bullet"/>
      <w:isLgl w:val="false"/>
      <w:suff w:val="tab"/>
      <w:lvlText w:val="&quot;·&quot;"/>
      <w:lvlJc w:val="left"/>
      <w:pPr>
        <w:ind w:left="5324" w:hanging="360"/>
      </w:pPr>
      <w:rPr>
        <w:rFonts w:hint="default" w:ascii="Symbol" w:hAnsi="Symbol" w:eastAsia="Symbol" w:cs="Symbol"/>
      </w:rPr>
    </w:lvl>
    <w:lvl w:ilvl="7">
      <w:start w:val="1"/>
      <w:numFmt w:val="bullet"/>
      <w:isLgl w:val="false"/>
      <w:suff w:val="tab"/>
      <w:lvlText w:val="&quot;o&quot;"/>
      <w:lvlJc w:val="left"/>
      <w:pPr>
        <w:ind w:left="6044" w:hanging="360"/>
      </w:pPr>
      <w:rPr>
        <w:rFonts w:hint="default" w:ascii="Courier New" w:hAnsi="Courier New" w:eastAsia="Courier New" w:cs="Courier New"/>
      </w:rPr>
    </w:lvl>
    <w:lvl w:ilvl="8">
      <w:start w:val="1"/>
      <w:numFmt w:val="bullet"/>
      <w:isLgl w:val="false"/>
      <w:suff w:val="tab"/>
      <w:lvlText w:val="&quot;§&quot;"/>
      <w:lvlJc w:val="left"/>
      <w:pPr>
        <w:ind w:left="6764"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lvl>
    <w:lvl w:ilvl="1">
      <w:start w:val="1"/>
      <w:numFmt w:val="decimal"/>
      <w:isLgl w:val="false"/>
      <w:suff w:val="tab"/>
      <w:lvlText w:val="%2."/>
      <w:lvlJc w:val="left"/>
      <w:pPr>
        <w:ind w:left="1440" w:hanging="360"/>
      </w:pPr>
    </w:lvl>
    <w:lvl w:ilvl="2">
      <w:start w:val="1"/>
      <w:numFmt w:val="decimal"/>
      <w:isLgl w:val="false"/>
      <w:suff w:val="tab"/>
      <w:lvlText w:val="%3."/>
      <w:lvlJc w:val="left"/>
      <w:pPr>
        <w:ind w:left="2160" w:hanging="360"/>
      </w:pPr>
    </w:lvl>
    <w:lvl w:ilvl="3">
      <w:start w:val="1"/>
      <w:numFmt w:val="decimal"/>
      <w:isLgl w:val="false"/>
      <w:suff w:val="tab"/>
      <w:lvlText w:val="%4."/>
      <w:lvlJc w:val="left"/>
      <w:pPr>
        <w:ind w:left="2880" w:hanging="360"/>
      </w:pPr>
    </w:lvl>
    <w:lvl w:ilvl="4">
      <w:start w:val="1"/>
      <w:numFmt w:val="decimal"/>
      <w:isLgl w:val="false"/>
      <w:suff w:val="tab"/>
      <w:lvlText w:val="%5."/>
      <w:lvlJc w:val="left"/>
      <w:pPr>
        <w:ind w:left="3600" w:hanging="360"/>
      </w:pPr>
    </w:lvl>
    <w:lvl w:ilvl="5">
      <w:start w:val="1"/>
      <w:numFmt w:val="decimal"/>
      <w:isLgl w:val="false"/>
      <w:suff w:val="tab"/>
      <w:lvlText w:val="%6."/>
      <w:lvlJc w:val="left"/>
      <w:pPr>
        <w:ind w:left="4320" w:hanging="360"/>
      </w:pPr>
    </w:lvl>
    <w:lvl w:ilvl="6">
      <w:start w:val="1"/>
      <w:numFmt w:val="decimal"/>
      <w:isLgl w:val="false"/>
      <w:suff w:val="tab"/>
      <w:lvlText w:val="%7."/>
      <w:lvlJc w:val="left"/>
      <w:pPr>
        <w:ind w:left="5040" w:hanging="360"/>
      </w:pPr>
    </w:lvl>
    <w:lvl w:ilvl="7">
      <w:start w:val="1"/>
      <w:numFmt w:val="decimal"/>
      <w:isLgl w:val="false"/>
      <w:suff w:val="tab"/>
      <w:lvlText w:val="%8."/>
      <w:lvlJc w:val="left"/>
      <w:pPr>
        <w:ind w:left="5760" w:hanging="360"/>
      </w:pPr>
    </w:lvl>
    <w:lvl w:ilvl="8">
      <w:start w:val="1"/>
      <w:numFmt w:val="decimal"/>
      <w:isLgl w:val="false"/>
      <w:suff w:val="tab"/>
      <w:lvlText w:val="%9."/>
      <w:lvlJc w:val="left"/>
      <w:pPr>
        <w:ind w:left="6480" w:hanging="360"/>
      </w:pPr>
    </w:lvl>
  </w:abstractNum>
  <w:abstractNum w:abstractNumId="12">
    <w:multiLevelType w:val="hybridMultilevel"/>
    <w:lvl w:ilvl="0">
      <w:start w:val="10"/>
      <w:numFmt w:val="decimal"/>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num w:numId="1">
    <w:abstractNumId w:val="4"/>
  </w:num>
  <w:num w:numId="2">
    <w:abstractNumId w:val="2"/>
  </w:num>
  <w:num w:numId="3">
    <w:abstractNumId w:val="3"/>
  </w:num>
  <w:num w:numId="4">
    <w:abstractNumId w:val="7"/>
  </w:num>
  <w:num w:numId="5">
    <w:abstractNumId w:val="5"/>
  </w:num>
  <w:num w:numId="6">
    <w:abstractNumId w:val="6"/>
  </w:num>
  <w:num w:numId="7">
    <w:abstractNumId w:val="1"/>
  </w:num>
  <w:num w:numId="8">
    <w:abstractNumId w:val="0"/>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1" w:default="1">
    <w:name w:val="Normal"/>
    <w:qFormat/>
    <w:pPr>
      <w:jc w:val="both"/>
      <w:spacing w:after="160" w:line="278" w:lineRule="auto"/>
      <w:widowControl w:val="off"/>
    </w:pPr>
    <w:rPr>
      <w:sz w:val="21"/>
      <w:szCs w:val="24"/>
    </w:rPr>
  </w:style>
  <w:style w:type="paragraph" w:styleId="862">
    <w:name w:val="Heading 1"/>
    <w:basedOn w:val="861"/>
    <w:next w:val="861"/>
    <w:link w:val="936"/>
    <w:uiPriority w:val="9"/>
    <w:qFormat/>
    <w:pPr>
      <w:numPr>
        <w:numId w:val="1"/>
      </w:numPr>
      <w:keepNext/>
      <w:outlineLvl w:val="0"/>
    </w:pPr>
    <w:rPr>
      <w:rFonts w:eastAsia="黑体"/>
      <w:b/>
      <w:sz w:val="28"/>
      <w:szCs w:val="20"/>
    </w:rPr>
  </w:style>
  <w:style w:type="paragraph" w:styleId="863">
    <w:name w:val="Heading 2"/>
    <w:basedOn w:val="861"/>
    <w:next w:val="861"/>
    <w:link w:val="937"/>
    <w:uiPriority w:val="9"/>
    <w:qFormat/>
    <w:pPr>
      <w:numPr>
        <w:ilvl w:val="1"/>
        <w:numId w:val="2"/>
      </w:numPr>
      <w:keepLines/>
      <w:keepNext/>
      <w:spacing w:before="260" w:after="260" w:line="416" w:lineRule="auto"/>
      <w:outlineLvl w:val="1"/>
    </w:pPr>
    <w:rPr>
      <w:rFonts w:ascii="Arial" w:hAnsi="Arial" w:eastAsia="黑体"/>
      <w:sz w:val="24"/>
      <w:szCs w:val="20"/>
    </w:rPr>
  </w:style>
  <w:style w:type="paragraph" w:styleId="864">
    <w:name w:val="Heading 3"/>
    <w:basedOn w:val="861"/>
    <w:next w:val="895"/>
    <w:link w:val="938"/>
    <w:uiPriority w:val="9"/>
    <w:qFormat/>
    <w:pPr>
      <w:numPr>
        <w:ilvl w:val="2"/>
        <w:numId w:val="2"/>
      </w:numPr>
      <w:jc w:val="center"/>
      <w:keepNext/>
      <w:spacing w:line="400" w:lineRule="exact"/>
      <w:outlineLvl w:val="2"/>
    </w:pPr>
    <w:rPr>
      <w:rFonts w:ascii="仿宋_GB2312" w:eastAsia="仿宋_GB2312"/>
      <w:sz w:val="32"/>
      <w:szCs w:val="20"/>
    </w:rPr>
  </w:style>
  <w:style w:type="paragraph" w:styleId="865">
    <w:name w:val="Heading 4"/>
    <w:basedOn w:val="861"/>
    <w:next w:val="861"/>
    <w:link w:val="939"/>
    <w:uiPriority w:val="9"/>
    <w:qFormat/>
    <w:pPr>
      <w:keepLines/>
      <w:keepNext/>
      <w:spacing w:before="280" w:after="290" w:line="376" w:lineRule="auto"/>
      <w:outlineLvl w:val="3"/>
    </w:pPr>
    <w:rPr>
      <w:rFonts w:ascii="Cambria" w:hAnsi="Cambria"/>
      <w:b/>
      <w:bCs/>
      <w:sz w:val="28"/>
      <w:szCs w:val="28"/>
    </w:rPr>
  </w:style>
  <w:style w:type="paragraph" w:styleId="866">
    <w:name w:val="Heading 5"/>
    <w:basedOn w:val="861"/>
    <w:next w:val="861"/>
    <w:link w:val="940"/>
    <w:uiPriority w:val="9"/>
    <w:qFormat/>
    <w:pPr>
      <w:keepLines/>
      <w:keepNext/>
      <w:spacing w:before="280" w:after="290" w:line="376" w:lineRule="auto"/>
      <w:outlineLvl w:val="4"/>
    </w:pPr>
    <w:rPr>
      <w:b/>
      <w:bCs/>
      <w:sz w:val="28"/>
      <w:szCs w:val="28"/>
    </w:rPr>
  </w:style>
  <w:style w:type="paragraph" w:styleId="867">
    <w:name w:val="Heading 6"/>
    <w:basedOn w:val="861"/>
    <w:next w:val="861"/>
    <w:link w:val="941"/>
    <w:uiPriority w:val="9"/>
    <w:unhideWhenUsed/>
    <w:qFormat/>
    <w:pPr>
      <w:keepLines/>
      <w:keepNext/>
      <w:spacing w:before="320" w:after="200"/>
      <w:outlineLvl w:val="5"/>
    </w:pPr>
    <w:rPr>
      <w:rFonts w:ascii="Arial" w:hAnsi="Arial" w:eastAsia="Arial" w:cs="Arial"/>
      <w:b/>
      <w:bCs/>
      <w:sz w:val="22"/>
      <w:szCs w:val="22"/>
    </w:rPr>
  </w:style>
  <w:style w:type="paragraph" w:styleId="868">
    <w:name w:val="Heading 7"/>
    <w:basedOn w:val="861"/>
    <w:next w:val="861"/>
    <w:link w:val="942"/>
    <w:uiPriority w:val="9"/>
    <w:unhideWhenUsed/>
    <w:qFormat/>
    <w:pPr>
      <w:keepLines/>
      <w:keepNext/>
      <w:spacing w:before="320" w:after="200"/>
      <w:outlineLvl w:val="6"/>
    </w:pPr>
    <w:rPr>
      <w:rFonts w:ascii="Arial" w:hAnsi="Arial" w:eastAsia="Arial" w:cs="Arial"/>
      <w:b/>
      <w:bCs/>
      <w:i/>
      <w:iCs/>
      <w:sz w:val="22"/>
      <w:szCs w:val="22"/>
    </w:rPr>
  </w:style>
  <w:style w:type="paragraph" w:styleId="869">
    <w:name w:val="Heading 8"/>
    <w:basedOn w:val="861"/>
    <w:next w:val="861"/>
    <w:link w:val="943"/>
    <w:uiPriority w:val="9"/>
    <w:unhideWhenUsed/>
    <w:qFormat/>
    <w:pPr>
      <w:keepLines/>
      <w:keepNext/>
      <w:spacing w:before="320" w:after="200"/>
      <w:outlineLvl w:val="7"/>
    </w:pPr>
    <w:rPr>
      <w:rFonts w:ascii="Arial" w:hAnsi="Arial" w:eastAsia="Arial" w:cs="Arial"/>
      <w:i/>
      <w:iCs/>
      <w:sz w:val="22"/>
      <w:szCs w:val="22"/>
    </w:rPr>
  </w:style>
  <w:style w:type="paragraph" w:styleId="870">
    <w:name w:val="Heading 9"/>
    <w:basedOn w:val="861"/>
    <w:next w:val="861"/>
    <w:link w:val="944"/>
    <w:uiPriority w:val="9"/>
    <w:unhideWhenUsed/>
    <w:qFormat/>
    <w:pPr>
      <w:keepLines/>
      <w:keepNext/>
      <w:spacing w:before="320" w:after="200"/>
      <w:outlineLvl w:val="8"/>
    </w:pPr>
    <w:rPr>
      <w:rFonts w:ascii="Arial" w:hAnsi="Arial" w:eastAsia="Arial" w:cs="Arial"/>
      <w:i/>
      <w:iCs/>
      <w:szCs w:val="21"/>
    </w:rPr>
  </w:style>
  <w:style w:type="character" w:styleId="871" w:default="1">
    <w:name w:val="Default Paragraph Font"/>
    <w:uiPriority w:val="1"/>
    <w:semiHidden/>
    <w:unhideWhenUsed/>
  </w:style>
  <w:style w:type="table" w:styleId="872" w:default="1">
    <w:name w:val="Normal Table"/>
    <w:uiPriority w:val="99"/>
    <w:semiHidden/>
    <w:unhideWhenUsed/>
    <w:tblPr>
      <w:tblInd w:w="0" w:type="dxa"/>
      <w:tblCellMar>
        <w:left w:w="108" w:type="dxa"/>
        <w:top w:w="0" w:type="dxa"/>
        <w:right w:w="108" w:type="dxa"/>
        <w:bottom w:w="0" w:type="dxa"/>
      </w:tblCellMar>
    </w:tblPr>
  </w:style>
  <w:style w:type="numbering" w:styleId="873" w:default="1">
    <w:name w:val="No List"/>
    <w:uiPriority w:val="99"/>
    <w:semiHidden/>
    <w:unhideWhenUsed/>
  </w:style>
  <w:style w:type="table" w:styleId="874">
    <w:name w:val="Plain Table 1"/>
    <w:basedOn w:val="872"/>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name w:val="Plain Table 2"/>
    <w:basedOn w:val="872"/>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name w:val="Plain Table 3"/>
    <w:basedOn w:val="872"/>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name w:val="Plain Table 4"/>
    <w:basedOn w:val="872"/>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name w:val="Plain Table 5"/>
    <w:basedOn w:val="872"/>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9">
    <w:name w:val="Grid Table 1 Light"/>
    <w:basedOn w:val="872"/>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80">
    <w:name w:val="Grid Table 2"/>
    <w:basedOn w:val="872"/>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81">
    <w:name w:val="Grid Table 3"/>
    <w:basedOn w:val="872"/>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name w:val="Grid Table 4"/>
    <w:basedOn w:val="872"/>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3">
    <w:name w:val="Grid Table 5 Dark"/>
    <w:basedOn w:val="87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4">
    <w:name w:val="Grid Table 6 Colorful"/>
    <w:basedOn w:val="872"/>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85">
    <w:name w:val="Grid Table 7 Colorful"/>
    <w:basedOn w:val="872"/>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6">
    <w:name w:val="List Table 1 Light"/>
    <w:basedOn w:val="872"/>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7">
    <w:name w:val="List Table 2"/>
    <w:basedOn w:val="872"/>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8">
    <w:name w:val="List Table 3"/>
    <w:basedOn w:val="872"/>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name w:val="List Table 4"/>
    <w:basedOn w:val="872"/>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name w:val="List Table 5 Dark"/>
    <w:basedOn w:val="872"/>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1">
    <w:name w:val="List Table 6 Colorful"/>
    <w:basedOn w:val="872"/>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2">
    <w:name w:val="List Table 7 Colorful"/>
    <w:basedOn w:val="872"/>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93">
    <w:name w:val="TOC Heading"/>
    <w:uiPriority w:val="39"/>
    <w:unhideWhenUsed/>
  </w:style>
  <w:style w:type="paragraph" w:styleId="894" w:customStyle="1">
    <w:name w:val="正文文本缩进1"/>
    <w:basedOn w:val="861"/>
    <w:next w:val="861"/>
    <w:unhideWhenUsed/>
    <w:qFormat/>
    <w:pPr>
      <w:ind w:left="420"/>
      <w:spacing w:after="120"/>
    </w:pPr>
  </w:style>
  <w:style w:type="paragraph" w:styleId="895">
    <w:name w:val="Normal Indent"/>
    <w:basedOn w:val="861"/>
    <w:uiPriority w:val="99"/>
    <w:qFormat/>
    <w:pPr>
      <w:ind w:firstLine="420"/>
      <w:jc w:val="left"/>
      <w:widowControl/>
    </w:pPr>
    <w:rPr>
      <w:sz w:val="20"/>
      <w:szCs w:val="20"/>
    </w:rPr>
  </w:style>
  <w:style w:type="paragraph" w:styleId="896">
    <w:name w:val="toc 7"/>
    <w:basedOn w:val="861"/>
    <w:next w:val="861"/>
    <w:uiPriority w:val="39"/>
    <w:unhideWhenUsed/>
    <w:qFormat/>
    <w:pPr>
      <w:ind w:left="1701"/>
      <w:spacing w:after="57"/>
    </w:pPr>
  </w:style>
  <w:style w:type="paragraph" w:styleId="897">
    <w:name w:val="Caption"/>
    <w:basedOn w:val="861"/>
    <w:next w:val="861"/>
    <w:uiPriority w:val="35"/>
    <w:semiHidden/>
    <w:unhideWhenUsed/>
    <w:qFormat/>
    <w:pPr>
      <w:spacing w:line="276" w:lineRule="auto"/>
    </w:pPr>
    <w:rPr>
      <w:b/>
      <w:bCs/>
      <w:color w:val="4f81bd" w:themeColor="accent1"/>
      <w:sz w:val="18"/>
      <w:szCs w:val="18"/>
    </w:rPr>
  </w:style>
  <w:style w:type="paragraph" w:styleId="898">
    <w:name w:val="index 5"/>
    <w:basedOn w:val="861"/>
    <w:next w:val="861"/>
    <w:uiPriority w:val="99"/>
    <w:semiHidden/>
    <w:unhideWhenUsed/>
    <w:pPr>
      <w:ind w:left="800"/>
    </w:pPr>
  </w:style>
  <w:style w:type="paragraph" w:styleId="899">
    <w:name w:val="annotation text"/>
    <w:basedOn w:val="861"/>
    <w:link w:val="945"/>
    <w:uiPriority w:val="99"/>
    <w:unhideWhenUsed/>
    <w:qFormat/>
    <w:pPr>
      <w:jc w:val="left"/>
    </w:pPr>
  </w:style>
  <w:style w:type="paragraph" w:styleId="900">
    <w:name w:val="Body Text 3"/>
    <w:basedOn w:val="861"/>
    <w:link w:val="946"/>
    <w:uiPriority w:val="99"/>
    <w:qFormat/>
    <w:pPr>
      <w:jc w:val="left"/>
      <w:spacing w:line="300" w:lineRule="auto"/>
      <w:widowControl/>
    </w:pPr>
    <w:rPr>
      <w:sz w:val="16"/>
      <w:szCs w:val="16"/>
    </w:rPr>
  </w:style>
  <w:style w:type="paragraph" w:styleId="901">
    <w:name w:val="Body Text"/>
    <w:basedOn w:val="861"/>
    <w:next w:val="861"/>
    <w:link w:val="947"/>
    <w:uiPriority w:val="99"/>
    <w:qFormat/>
    <w:pPr>
      <w:spacing w:after="120"/>
    </w:pPr>
    <w:rPr>
      <w:sz w:val="24"/>
    </w:rPr>
  </w:style>
  <w:style w:type="paragraph" w:styleId="902">
    <w:name w:val="Body Text Indent"/>
    <w:basedOn w:val="861"/>
    <w:link w:val="948"/>
    <w:uiPriority w:val="99"/>
    <w:qFormat/>
    <w:pPr>
      <w:ind w:firstLine="420"/>
    </w:pPr>
    <w:rPr>
      <w:sz w:val="24"/>
      <w:shd w:val="pct10" w:color="auto" w:fill="ffffff"/>
    </w:rPr>
  </w:style>
  <w:style w:type="paragraph" w:styleId="903">
    <w:name w:val="Block Text"/>
    <w:basedOn w:val="861"/>
    <w:uiPriority w:val="99"/>
    <w:qFormat/>
    <w:pPr>
      <w:ind w:left="113" w:right="113"/>
      <w:jc w:val="center"/>
    </w:pPr>
    <w:rPr>
      <w:b/>
      <w:bCs/>
      <w:sz w:val="18"/>
      <w:szCs w:val="20"/>
    </w:rPr>
  </w:style>
  <w:style w:type="paragraph" w:styleId="904">
    <w:name w:val="index 4"/>
    <w:basedOn w:val="861"/>
    <w:next w:val="861"/>
    <w:uiPriority w:val="99"/>
    <w:unhideWhenUsed/>
    <w:qFormat/>
    <w:pPr>
      <w:ind w:left="600"/>
    </w:pPr>
    <w:rPr>
      <w:rFonts w:ascii="Calibri" w:hAnsi="Calibri" w:eastAsia="Arial" w:cs="Arial"/>
      <w:szCs w:val="22"/>
    </w:rPr>
  </w:style>
  <w:style w:type="paragraph" w:styleId="905">
    <w:name w:val="toc 5"/>
    <w:basedOn w:val="861"/>
    <w:next w:val="861"/>
    <w:uiPriority w:val="39"/>
    <w:unhideWhenUsed/>
    <w:qFormat/>
    <w:pPr>
      <w:ind w:left="1134"/>
      <w:spacing w:after="57"/>
    </w:pPr>
  </w:style>
  <w:style w:type="paragraph" w:styleId="906">
    <w:name w:val="toc 3"/>
    <w:basedOn w:val="861"/>
    <w:next w:val="861"/>
    <w:uiPriority w:val="39"/>
    <w:unhideWhenUsed/>
    <w:qFormat/>
    <w:pPr>
      <w:ind w:left="567"/>
      <w:spacing w:after="57"/>
    </w:pPr>
  </w:style>
  <w:style w:type="paragraph" w:styleId="907">
    <w:name w:val="Plain Text"/>
    <w:basedOn w:val="861"/>
    <w:link w:val="949"/>
    <w:uiPriority w:val="99"/>
    <w:qFormat/>
    <w:rPr>
      <w:rFonts w:ascii="宋体" w:hAnsi="Courier New"/>
      <w:szCs w:val="21"/>
    </w:rPr>
  </w:style>
  <w:style w:type="paragraph" w:styleId="908">
    <w:name w:val="toc 8"/>
    <w:basedOn w:val="861"/>
    <w:next w:val="861"/>
    <w:uiPriority w:val="39"/>
    <w:unhideWhenUsed/>
    <w:qFormat/>
    <w:pPr>
      <w:ind w:left="1984"/>
      <w:spacing w:after="57"/>
    </w:pPr>
  </w:style>
  <w:style w:type="paragraph" w:styleId="909">
    <w:name w:val="Date"/>
    <w:basedOn w:val="861"/>
    <w:next w:val="861"/>
    <w:link w:val="950"/>
    <w:uiPriority w:val="99"/>
    <w:qFormat/>
    <w:pPr>
      <w:ind w:left="100"/>
    </w:pPr>
    <w:rPr>
      <w:sz w:val="24"/>
    </w:rPr>
  </w:style>
  <w:style w:type="paragraph" w:styleId="910">
    <w:name w:val="Body Text Indent 2"/>
    <w:basedOn w:val="861"/>
    <w:link w:val="951"/>
    <w:uiPriority w:val="99"/>
    <w:qFormat/>
    <w:pPr>
      <w:ind w:left="420"/>
      <w:spacing w:after="120" w:line="480" w:lineRule="auto"/>
    </w:pPr>
    <w:rPr>
      <w:sz w:val="24"/>
    </w:rPr>
  </w:style>
  <w:style w:type="paragraph" w:styleId="911">
    <w:name w:val="endnote text"/>
    <w:basedOn w:val="861"/>
    <w:link w:val="952"/>
    <w:uiPriority w:val="99"/>
    <w:unhideWhenUsed/>
    <w:qFormat/>
    <w:rPr>
      <w:sz w:val="20"/>
    </w:rPr>
  </w:style>
  <w:style w:type="paragraph" w:styleId="912">
    <w:name w:val="Balloon Text"/>
    <w:basedOn w:val="861"/>
    <w:link w:val="953"/>
    <w:uiPriority w:val="99"/>
    <w:qFormat/>
    <w:rPr>
      <w:sz w:val="18"/>
      <w:szCs w:val="18"/>
    </w:rPr>
  </w:style>
  <w:style w:type="paragraph" w:styleId="913">
    <w:name w:val="Footer"/>
    <w:basedOn w:val="861"/>
    <w:link w:val="954"/>
    <w:uiPriority w:val="99"/>
    <w:qFormat/>
    <w:pPr>
      <w:jc w:val="left"/>
      <w:tabs>
        <w:tab w:val="center" w:pos="4153" w:leader="none"/>
        <w:tab w:val="right" w:pos="8306" w:leader="none"/>
      </w:tabs>
    </w:pPr>
    <w:rPr>
      <w:sz w:val="18"/>
    </w:rPr>
  </w:style>
  <w:style w:type="paragraph" w:styleId="914">
    <w:name w:val="Header"/>
    <w:basedOn w:val="861"/>
    <w:link w:val="955"/>
    <w:uiPriority w:val="99"/>
    <w:qFormat/>
    <w:pPr>
      <w:jc w:val="center"/>
      <w:tabs>
        <w:tab w:val="center" w:pos="4153" w:leader="none"/>
        <w:tab w:val="right" w:pos="8306" w:leader="none"/>
      </w:tabs>
    </w:pPr>
    <w:rPr>
      <w:sz w:val="18"/>
    </w:rPr>
  </w:style>
  <w:style w:type="paragraph" w:styleId="915">
    <w:name w:val="toc 1"/>
    <w:basedOn w:val="861"/>
    <w:next w:val="861"/>
    <w:uiPriority w:val="39"/>
    <w:unhideWhenUsed/>
    <w:qFormat/>
    <w:pPr>
      <w:spacing w:after="57"/>
    </w:pPr>
  </w:style>
  <w:style w:type="paragraph" w:styleId="916">
    <w:name w:val="toc 4"/>
    <w:basedOn w:val="861"/>
    <w:next w:val="861"/>
    <w:uiPriority w:val="39"/>
    <w:unhideWhenUsed/>
    <w:qFormat/>
    <w:pPr>
      <w:ind w:left="850"/>
      <w:spacing w:after="57"/>
    </w:pPr>
  </w:style>
  <w:style w:type="paragraph" w:styleId="917">
    <w:name w:val="Subtitle"/>
    <w:basedOn w:val="861"/>
    <w:next w:val="861"/>
    <w:link w:val="956"/>
    <w:uiPriority w:val="11"/>
    <w:qFormat/>
    <w:pPr>
      <w:spacing w:before="200" w:after="200"/>
    </w:pPr>
    <w:rPr>
      <w:sz w:val="24"/>
    </w:rPr>
  </w:style>
  <w:style w:type="paragraph" w:styleId="918">
    <w:name w:val="footnote text"/>
    <w:basedOn w:val="861"/>
    <w:link w:val="957"/>
    <w:uiPriority w:val="99"/>
    <w:unhideWhenUsed/>
    <w:qFormat/>
    <w:pPr>
      <w:spacing w:after="40"/>
    </w:pPr>
    <w:rPr>
      <w:sz w:val="18"/>
    </w:rPr>
  </w:style>
  <w:style w:type="paragraph" w:styleId="919">
    <w:name w:val="toc 6"/>
    <w:basedOn w:val="861"/>
    <w:next w:val="861"/>
    <w:uiPriority w:val="39"/>
    <w:unhideWhenUsed/>
    <w:qFormat/>
    <w:pPr>
      <w:ind w:left="1417"/>
      <w:spacing w:after="57"/>
    </w:pPr>
  </w:style>
  <w:style w:type="paragraph" w:styleId="920">
    <w:name w:val="Body Text Indent 3"/>
    <w:basedOn w:val="861"/>
    <w:link w:val="958"/>
    <w:uiPriority w:val="99"/>
    <w:qFormat/>
    <w:pPr>
      <w:ind w:firstLine="412"/>
    </w:pPr>
    <w:rPr>
      <w:sz w:val="16"/>
      <w:szCs w:val="16"/>
    </w:rPr>
  </w:style>
  <w:style w:type="paragraph" w:styleId="921">
    <w:name w:val="table of figures"/>
    <w:basedOn w:val="861"/>
    <w:next w:val="861"/>
    <w:uiPriority w:val="99"/>
    <w:unhideWhenUsed/>
    <w:qFormat/>
  </w:style>
  <w:style w:type="paragraph" w:styleId="922">
    <w:name w:val="toc 2"/>
    <w:basedOn w:val="861"/>
    <w:next w:val="861"/>
    <w:uiPriority w:val="39"/>
    <w:unhideWhenUsed/>
    <w:qFormat/>
    <w:pPr>
      <w:ind w:left="283"/>
      <w:spacing w:after="57"/>
    </w:pPr>
  </w:style>
  <w:style w:type="paragraph" w:styleId="923">
    <w:name w:val="toc 9"/>
    <w:basedOn w:val="861"/>
    <w:next w:val="861"/>
    <w:uiPriority w:val="39"/>
    <w:unhideWhenUsed/>
    <w:qFormat/>
    <w:pPr>
      <w:ind w:left="2268"/>
      <w:spacing w:after="57"/>
    </w:pPr>
  </w:style>
  <w:style w:type="paragraph" w:styleId="924">
    <w:name w:val="Normal (Web)"/>
    <w:basedOn w:val="861"/>
    <w:uiPriority w:val="99"/>
    <w:unhideWhenUsed/>
    <w:qFormat/>
    <w:pPr>
      <w:jc w:val="left"/>
      <w:spacing w:before="100" w:beforeAutospacing="1" w:after="100" w:afterAutospacing="1"/>
      <w:widowControl/>
    </w:pPr>
    <w:rPr>
      <w:rFonts w:ascii="宋体" w:hAnsi="宋体" w:cs="宋体"/>
      <w:sz w:val="24"/>
    </w:rPr>
  </w:style>
  <w:style w:type="paragraph" w:styleId="925">
    <w:name w:val="Title"/>
    <w:basedOn w:val="861"/>
    <w:next w:val="861"/>
    <w:link w:val="959"/>
    <w:uiPriority w:val="10"/>
    <w:qFormat/>
    <w:pPr>
      <w:jc w:val="center"/>
      <w:spacing w:before="240" w:after="60"/>
      <w:outlineLvl w:val="0"/>
    </w:pPr>
    <w:rPr>
      <w:rFonts w:ascii="Cambria" w:hAnsi="Cambria" w:eastAsia="Arial" w:cs="Arial"/>
      <w:b/>
      <w:bCs/>
      <w:sz w:val="32"/>
      <w:szCs w:val="32"/>
    </w:rPr>
  </w:style>
  <w:style w:type="paragraph" w:styleId="926">
    <w:name w:val="annotation subject"/>
    <w:basedOn w:val="899"/>
    <w:next w:val="899"/>
    <w:link w:val="960"/>
    <w:uiPriority w:val="99"/>
    <w:unhideWhenUsed/>
    <w:qFormat/>
    <w:rPr>
      <w:b/>
      <w:bCs/>
    </w:rPr>
  </w:style>
  <w:style w:type="table" w:styleId="927">
    <w:name w:val="Table Grid"/>
    <w:basedOn w:val="872"/>
    <w:uiPriority w:val="39"/>
    <w:qFormat/>
    <w:pPr>
      <w:jc w:val="both"/>
      <w:widowControl w:val="off"/>
    </w:pPr>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8">
    <w:name w:val="Strong"/>
    <w:qFormat/>
    <w:rPr>
      <w:b/>
      <w:bCs/>
    </w:rPr>
  </w:style>
  <w:style w:type="character" w:styleId="929">
    <w:name w:val="endnote reference"/>
    <w:uiPriority w:val="99"/>
    <w:unhideWhenUsed/>
    <w:qFormat/>
    <w:rPr>
      <w:vertAlign w:val="superscript"/>
    </w:rPr>
  </w:style>
  <w:style w:type="character" w:styleId="930">
    <w:name w:val="page number"/>
    <w:basedOn w:val="871"/>
    <w:qFormat/>
    <w:rPr>
      <w:rFonts w:cs="Times New Roman"/>
    </w:rPr>
  </w:style>
  <w:style w:type="character" w:styleId="931">
    <w:name w:val="Emphasis"/>
    <w:qFormat/>
    <w:rPr>
      <w:i/>
    </w:rPr>
  </w:style>
  <w:style w:type="character" w:styleId="932">
    <w:name w:val="Hyperlink"/>
    <w:uiPriority w:val="99"/>
    <w:unhideWhenUsed/>
    <w:qFormat/>
    <w:rPr>
      <w:color w:val="0000ff"/>
      <w:u w:val="single"/>
    </w:rPr>
  </w:style>
  <w:style w:type="character" w:styleId="933">
    <w:name w:val="annotation reference"/>
    <w:uiPriority w:val="99"/>
    <w:unhideWhenUsed/>
    <w:qFormat/>
    <w:rPr>
      <w:sz w:val="21"/>
      <w:szCs w:val="21"/>
    </w:rPr>
  </w:style>
  <w:style w:type="character" w:styleId="934">
    <w:name w:val="footnote reference"/>
    <w:uiPriority w:val="99"/>
    <w:unhideWhenUsed/>
    <w:qFormat/>
    <w:rPr>
      <w:vertAlign w:val="superscript"/>
    </w:rPr>
  </w:style>
  <w:style w:type="paragraph" w:styleId="935" w:customStyle="1">
    <w:name w:val="索引 41"/>
    <w:basedOn w:val="861"/>
    <w:next w:val="861"/>
    <w:uiPriority w:val="99"/>
    <w:qFormat/>
    <w:pPr>
      <w:ind w:left="600"/>
    </w:pPr>
    <w:rPr>
      <w:szCs w:val="20"/>
    </w:rPr>
  </w:style>
  <w:style w:type="character" w:styleId="936" w:customStyle="1">
    <w:name w:val="标题 1 字符"/>
    <w:link w:val="862"/>
    <w:uiPriority w:val="9"/>
    <w:qFormat/>
    <w:rPr>
      <w:rFonts w:eastAsia="黑体"/>
      <w:b/>
      <w:sz w:val="28"/>
    </w:rPr>
  </w:style>
  <w:style w:type="character" w:styleId="937" w:customStyle="1">
    <w:name w:val="标题 2 字符"/>
    <w:link w:val="863"/>
    <w:uiPriority w:val="9"/>
    <w:qFormat/>
    <w:rPr>
      <w:rFonts w:ascii="Arial" w:hAnsi="Arial" w:eastAsia="黑体"/>
      <w:sz w:val="24"/>
    </w:rPr>
  </w:style>
  <w:style w:type="character" w:styleId="938" w:customStyle="1">
    <w:name w:val="标题 3 字符"/>
    <w:link w:val="864"/>
    <w:uiPriority w:val="9"/>
    <w:qFormat/>
    <w:rPr>
      <w:rFonts w:ascii="仿宋_GB2312" w:eastAsia="仿宋_GB2312"/>
      <w:sz w:val="32"/>
    </w:rPr>
  </w:style>
  <w:style w:type="character" w:styleId="939" w:customStyle="1">
    <w:name w:val="标题 4 字符"/>
    <w:link w:val="865"/>
    <w:uiPriority w:val="9"/>
    <w:semiHidden/>
    <w:qFormat/>
    <w:rPr>
      <w:rFonts w:ascii="Cambria" w:hAnsi="Cambria" w:eastAsia="宋体" w:cs="Times New Roman"/>
      <w:b/>
      <w:bCs/>
      <w:sz w:val="28"/>
      <w:szCs w:val="28"/>
    </w:rPr>
  </w:style>
  <w:style w:type="character" w:styleId="940" w:customStyle="1">
    <w:name w:val="标题 5 字符"/>
    <w:link w:val="866"/>
    <w:uiPriority w:val="9"/>
    <w:semiHidden/>
    <w:qFormat/>
    <w:rPr>
      <w:rFonts w:cs="Times New Roman"/>
      <w:b/>
      <w:bCs/>
      <w:sz w:val="28"/>
      <w:szCs w:val="28"/>
    </w:rPr>
  </w:style>
  <w:style w:type="character" w:styleId="941" w:customStyle="1">
    <w:name w:val="标题 6 字符"/>
    <w:link w:val="867"/>
    <w:uiPriority w:val="9"/>
    <w:qFormat/>
    <w:rPr>
      <w:rFonts w:ascii="Arial" w:hAnsi="Arial" w:eastAsia="Arial" w:cs="Arial"/>
      <w:b/>
      <w:bCs/>
      <w:sz w:val="22"/>
      <w:szCs w:val="22"/>
    </w:rPr>
  </w:style>
  <w:style w:type="character" w:styleId="942" w:customStyle="1">
    <w:name w:val="标题 7 字符"/>
    <w:link w:val="868"/>
    <w:uiPriority w:val="9"/>
    <w:qFormat/>
    <w:rPr>
      <w:rFonts w:ascii="Arial" w:hAnsi="Arial" w:eastAsia="Arial" w:cs="Arial"/>
      <w:b/>
      <w:bCs/>
      <w:i/>
      <w:iCs/>
      <w:sz w:val="22"/>
      <w:szCs w:val="22"/>
    </w:rPr>
  </w:style>
  <w:style w:type="character" w:styleId="943" w:customStyle="1">
    <w:name w:val="标题 8 字符"/>
    <w:link w:val="869"/>
    <w:uiPriority w:val="9"/>
    <w:qFormat/>
    <w:rPr>
      <w:rFonts w:ascii="Arial" w:hAnsi="Arial" w:eastAsia="Arial" w:cs="Arial"/>
      <w:i/>
      <w:iCs/>
      <w:sz w:val="22"/>
      <w:szCs w:val="22"/>
    </w:rPr>
  </w:style>
  <w:style w:type="character" w:styleId="944" w:customStyle="1">
    <w:name w:val="标题 9 字符"/>
    <w:link w:val="870"/>
    <w:uiPriority w:val="9"/>
    <w:qFormat/>
    <w:rPr>
      <w:rFonts w:ascii="Arial" w:hAnsi="Arial" w:eastAsia="Arial" w:cs="Arial"/>
      <w:i/>
      <w:iCs/>
      <w:sz w:val="21"/>
      <w:szCs w:val="21"/>
    </w:rPr>
  </w:style>
  <w:style w:type="character" w:styleId="945" w:customStyle="1">
    <w:name w:val="批注文字 字符"/>
    <w:link w:val="899"/>
    <w:uiPriority w:val="99"/>
    <w:qFormat/>
    <w:rPr>
      <w:sz w:val="21"/>
      <w:szCs w:val="24"/>
    </w:rPr>
  </w:style>
  <w:style w:type="character" w:styleId="946" w:customStyle="1">
    <w:name w:val="正文文本 3 字符"/>
    <w:link w:val="900"/>
    <w:uiPriority w:val="99"/>
    <w:semiHidden/>
    <w:qFormat/>
    <w:rPr>
      <w:rFonts w:cs="Times New Roman"/>
      <w:sz w:val="16"/>
      <w:szCs w:val="16"/>
    </w:rPr>
  </w:style>
  <w:style w:type="character" w:styleId="947" w:customStyle="1">
    <w:name w:val="正文文本 字符"/>
    <w:link w:val="901"/>
    <w:uiPriority w:val="99"/>
    <w:semiHidden/>
    <w:qFormat/>
    <w:rPr>
      <w:rFonts w:cs="Times New Roman"/>
      <w:sz w:val="24"/>
      <w:szCs w:val="24"/>
    </w:rPr>
  </w:style>
  <w:style w:type="character" w:styleId="948" w:customStyle="1">
    <w:name w:val="正文文本缩进 字符"/>
    <w:link w:val="902"/>
    <w:uiPriority w:val="99"/>
    <w:semiHidden/>
    <w:qFormat/>
    <w:rPr>
      <w:rFonts w:cs="Times New Roman"/>
      <w:sz w:val="24"/>
      <w:szCs w:val="24"/>
    </w:rPr>
  </w:style>
  <w:style w:type="character" w:styleId="949" w:customStyle="1">
    <w:name w:val="纯文本 字符"/>
    <w:link w:val="907"/>
    <w:uiPriority w:val="99"/>
    <w:qFormat/>
    <w:rPr>
      <w:rFonts w:ascii="宋体" w:hAnsi="Courier New" w:eastAsia="宋体" w:cs="Times New Roman"/>
      <w:sz w:val="21"/>
      <w:szCs w:val="21"/>
      <w:lang w:val="en-US" w:eastAsia="zh-CN" w:bidi="ar-SA"/>
    </w:rPr>
  </w:style>
  <w:style w:type="character" w:styleId="950" w:customStyle="1">
    <w:name w:val="日期 字符"/>
    <w:link w:val="909"/>
    <w:uiPriority w:val="99"/>
    <w:semiHidden/>
    <w:qFormat/>
    <w:rPr>
      <w:rFonts w:cs="Times New Roman"/>
      <w:sz w:val="24"/>
      <w:szCs w:val="24"/>
    </w:rPr>
  </w:style>
  <w:style w:type="character" w:styleId="951" w:customStyle="1">
    <w:name w:val="正文文本缩进 2 字符"/>
    <w:link w:val="910"/>
    <w:uiPriority w:val="99"/>
    <w:semiHidden/>
    <w:qFormat/>
    <w:rPr>
      <w:rFonts w:cs="Times New Roman"/>
      <w:sz w:val="24"/>
      <w:szCs w:val="24"/>
    </w:rPr>
  </w:style>
  <w:style w:type="character" w:styleId="952" w:customStyle="1">
    <w:name w:val="尾注文本 字符"/>
    <w:link w:val="911"/>
    <w:uiPriority w:val="99"/>
    <w:qFormat/>
    <w:rPr>
      <w:sz w:val="20"/>
    </w:rPr>
  </w:style>
  <w:style w:type="character" w:styleId="953" w:customStyle="1">
    <w:name w:val="批注框文本 字符"/>
    <w:link w:val="912"/>
    <w:uiPriority w:val="99"/>
    <w:qFormat/>
    <w:rPr>
      <w:rFonts w:cs="Times New Roman"/>
      <w:sz w:val="18"/>
      <w:szCs w:val="18"/>
    </w:rPr>
  </w:style>
  <w:style w:type="character" w:styleId="954" w:customStyle="1">
    <w:name w:val="页脚 字符1"/>
    <w:link w:val="913"/>
    <w:uiPriority w:val="99"/>
    <w:qFormat/>
  </w:style>
  <w:style w:type="character" w:styleId="955" w:customStyle="1">
    <w:name w:val="页眉 字符1"/>
    <w:link w:val="914"/>
    <w:uiPriority w:val="99"/>
    <w:qFormat/>
  </w:style>
  <w:style w:type="character" w:styleId="956" w:customStyle="1">
    <w:name w:val="副标题 字符"/>
    <w:link w:val="917"/>
    <w:uiPriority w:val="11"/>
    <w:qFormat/>
    <w:rPr>
      <w:sz w:val="24"/>
      <w:szCs w:val="24"/>
    </w:rPr>
  </w:style>
  <w:style w:type="character" w:styleId="957" w:customStyle="1">
    <w:name w:val="脚注文本 字符"/>
    <w:link w:val="918"/>
    <w:uiPriority w:val="99"/>
    <w:qFormat/>
    <w:rPr>
      <w:sz w:val="18"/>
    </w:rPr>
  </w:style>
  <w:style w:type="character" w:styleId="958" w:customStyle="1">
    <w:name w:val="正文文本缩进 3 字符"/>
    <w:link w:val="920"/>
    <w:uiPriority w:val="99"/>
    <w:semiHidden/>
    <w:qFormat/>
    <w:rPr>
      <w:rFonts w:cs="Times New Roman"/>
      <w:sz w:val="16"/>
      <w:szCs w:val="16"/>
    </w:rPr>
  </w:style>
  <w:style w:type="character" w:styleId="959" w:customStyle="1">
    <w:name w:val="标题 字符"/>
    <w:link w:val="925"/>
    <w:uiPriority w:val="10"/>
    <w:qFormat/>
    <w:rPr>
      <w:sz w:val="48"/>
      <w:szCs w:val="48"/>
    </w:rPr>
  </w:style>
  <w:style w:type="character" w:styleId="960" w:customStyle="1">
    <w:name w:val="批注主题 字符"/>
    <w:link w:val="926"/>
    <w:uiPriority w:val="99"/>
    <w:semiHidden/>
    <w:qFormat/>
    <w:rPr>
      <w:b/>
      <w:bCs/>
      <w:sz w:val="21"/>
      <w:szCs w:val="24"/>
    </w:rPr>
  </w:style>
  <w:style w:type="table" w:styleId="961" w:customStyle="1">
    <w:name w:val="无格式表格 11"/>
    <w:basedOn w:val="872"/>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2" w:customStyle="1">
    <w:name w:val="无格式表格 21"/>
    <w:basedOn w:val="87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3" w:customStyle="1">
    <w:name w:val="无格式表格 31"/>
    <w:basedOn w:val="87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4" w:customStyle="1">
    <w:name w:val="无格式表格 41"/>
    <w:basedOn w:val="87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5" w:customStyle="1">
    <w:name w:val="无格式表格 51"/>
    <w:basedOn w:val="87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6" w:customStyle="1">
    <w:name w:val="网格表 1 浅色1"/>
    <w:basedOn w:val="872"/>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67" w:customStyle="1">
    <w:name w:val="网格表 21"/>
    <w:basedOn w:val="87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68" w:customStyle="1">
    <w:name w:val="网格表 31"/>
    <w:basedOn w:val="87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网格表 41"/>
    <w:basedOn w:val="872"/>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0" w:customStyle="1">
    <w:name w:val="网格表 5 深色1"/>
    <w:basedOn w:val="8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1" w:customStyle="1">
    <w:name w:val="网格表 6 彩色1"/>
    <w:basedOn w:val="872"/>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72" w:customStyle="1">
    <w:name w:val="网格表 7 彩色1"/>
    <w:basedOn w:val="872"/>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73" w:customStyle="1">
    <w:name w:val="清单表 1 浅色1"/>
    <w:basedOn w:val="872"/>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4" w:customStyle="1">
    <w:name w:val="清单表 21"/>
    <w:basedOn w:val="87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75" w:customStyle="1">
    <w:name w:val="清单表 31"/>
    <w:basedOn w:val="87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6" w:customStyle="1">
    <w:name w:val="清单表 41"/>
    <w:basedOn w:val="87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7" w:customStyle="1">
    <w:name w:val="清单表 5 深色1"/>
    <w:basedOn w:val="872"/>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78" w:customStyle="1">
    <w:name w:val="清单表 6 彩色1"/>
    <w:basedOn w:val="872"/>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79" w:customStyle="1">
    <w:name w:val="清单表 7 彩色1"/>
    <w:basedOn w:val="872"/>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980" w:customStyle="1">
    <w:name w:val="TOC 标题1"/>
    <w:uiPriority w:val="39"/>
    <w:unhideWhenUsed/>
    <w:qFormat/>
    <w:pPr>
      <w:spacing w:after="160" w:line="278" w:lineRule="auto"/>
    </w:pPr>
  </w:style>
  <w:style w:type="paragraph" w:styleId="981" w:customStyle="1">
    <w:name w:val="TOC 标题111"/>
    <w:uiPriority w:val="39"/>
    <w:unhideWhenUsed/>
    <w:qFormat/>
    <w:pPr>
      <w:spacing w:after="160" w:line="278" w:lineRule="auto"/>
    </w:pPr>
  </w:style>
  <w:style w:type="character" w:styleId="982" w:customStyle="1">
    <w:name w:val="Heading 6 Char"/>
    <w:basedOn w:val="871"/>
    <w:uiPriority w:val="9"/>
    <w:qFormat/>
    <w:rPr>
      <w:rFonts w:ascii="Arial" w:hAnsi="Arial" w:eastAsia="Arial" w:cs="Arial"/>
      <w:b/>
      <w:bCs/>
      <w:sz w:val="22"/>
      <w:szCs w:val="22"/>
    </w:rPr>
  </w:style>
  <w:style w:type="character" w:styleId="983" w:customStyle="1">
    <w:name w:val="Heading 7 Char"/>
    <w:basedOn w:val="871"/>
    <w:uiPriority w:val="9"/>
    <w:qFormat/>
    <w:rPr>
      <w:rFonts w:ascii="Arial" w:hAnsi="Arial" w:eastAsia="Arial" w:cs="Arial"/>
      <w:b/>
      <w:bCs/>
      <w:i/>
      <w:iCs/>
      <w:sz w:val="22"/>
      <w:szCs w:val="22"/>
    </w:rPr>
  </w:style>
  <w:style w:type="character" w:styleId="984" w:customStyle="1">
    <w:name w:val="Heading 8 Char"/>
    <w:basedOn w:val="871"/>
    <w:uiPriority w:val="9"/>
    <w:qFormat/>
    <w:rPr>
      <w:rFonts w:ascii="Arial" w:hAnsi="Arial" w:eastAsia="Arial" w:cs="Arial"/>
      <w:i/>
      <w:iCs/>
      <w:sz w:val="22"/>
      <w:szCs w:val="22"/>
    </w:rPr>
  </w:style>
  <w:style w:type="character" w:styleId="985" w:customStyle="1">
    <w:name w:val="Heading 9 Char"/>
    <w:basedOn w:val="871"/>
    <w:uiPriority w:val="9"/>
    <w:qFormat/>
    <w:rPr>
      <w:rFonts w:ascii="Arial" w:hAnsi="Arial" w:eastAsia="Arial" w:cs="Arial"/>
      <w:i/>
      <w:iCs/>
      <w:sz w:val="21"/>
      <w:szCs w:val="21"/>
    </w:rPr>
  </w:style>
  <w:style w:type="character" w:styleId="986" w:customStyle="1">
    <w:name w:val="Header Char"/>
    <w:basedOn w:val="871"/>
    <w:uiPriority w:val="99"/>
    <w:qFormat/>
  </w:style>
  <w:style w:type="character" w:styleId="987" w:customStyle="1">
    <w:name w:val="Caption Char"/>
    <w:uiPriority w:val="99"/>
    <w:qFormat/>
  </w:style>
  <w:style w:type="paragraph" w:styleId="988">
    <w:name w:val="List Paragraph"/>
    <w:basedOn w:val="861"/>
    <w:link w:val="989"/>
    <w:uiPriority w:val="34"/>
    <w:qFormat/>
    <w:pPr>
      <w:contextualSpacing/>
      <w:ind w:left="720"/>
    </w:pPr>
  </w:style>
  <w:style w:type="character" w:styleId="989" w:customStyle="1">
    <w:name w:val="列出段落 字符"/>
    <w:link w:val="988"/>
    <w:uiPriority w:val="34"/>
    <w:qFormat/>
    <w:rPr>
      <w:sz w:val="21"/>
      <w:szCs w:val="24"/>
    </w:rPr>
  </w:style>
  <w:style w:type="paragraph" w:styleId="990">
    <w:name w:val="No Spacing"/>
    <w:uiPriority w:val="99"/>
    <w:qFormat/>
    <w:pPr>
      <w:jc w:val="both"/>
      <w:spacing w:after="160" w:line="278" w:lineRule="auto"/>
      <w:widowControl w:val="off"/>
    </w:pPr>
    <w:rPr>
      <w:sz w:val="21"/>
      <w:szCs w:val="24"/>
    </w:rPr>
  </w:style>
  <w:style w:type="character" w:styleId="991" w:customStyle="1">
    <w:name w:val="Title Char"/>
    <w:uiPriority w:val="10"/>
    <w:qFormat/>
    <w:rPr>
      <w:sz w:val="48"/>
      <w:szCs w:val="48"/>
    </w:rPr>
  </w:style>
  <w:style w:type="character" w:styleId="992" w:customStyle="1">
    <w:name w:val="Subtitle Char"/>
    <w:uiPriority w:val="11"/>
    <w:qFormat/>
    <w:rPr>
      <w:sz w:val="24"/>
      <w:szCs w:val="24"/>
    </w:rPr>
  </w:style>
  <w:style w:type="paragraph" w:styleId="993">
    <w:name w:val="Quote"/>
    <w:basedOn w:val="861"/>
    <w:next w:val="861"/>
    <w:link w:val="994"/>
    <w:uiPriority w:val="29"/>
    <w:qFormat/>
    <w:pPr>
      <w:ind w:left="720" w:right="720"/>
    </w:pPr>
    <w:rPr>
      <w:i/>
    </w:rPr>
  </w:style>
  <w:style w:type="character" w:styleId="994" w:customStyle="1">
    <w:name w:val="引用 字符"/>
    <w:link w:val="993"/>
    <w:uiPriority w:val="29"/>
    <w:qFormat/>
    <w:rPr>
      <w:i/>
    </w:rPr>
  </w:style>
  <w:style w:type="character" w:styleId="995" w:customStyle="1">
    <w:name w:val="Quote Char"/>
    <w:uiPriority w:val="29"/>
    <w:qFormat/>
    <w:rPr>
      <w:i/>
    </w:rPr>
  </w:style>
  <w:style w:type="paragraph" w:styleId="996">
    <w:name w:val="Intense Quote"/>
    <w:basedOn w:val="861"/>
    <w:next w:val="861"/>
    <w:link w:val="9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7" w:customStyle="1">
    <w:name w:val="明显引用 字符"/>
    <w:link w:val="996"/>
    <w:uiPriority w:val="30"/>
    <w:qFormat/>
    <w:rPr>
      <w:i/>
    </w:rPr>
  </w:style>
  <w:style w:type="character" w:styleId="998" w:customStyle="1">
    <w:name w:val="Intense Quote Char"/>
    <w:uiPriority w:val="30"/>
    <w:qFormat/>
    <w:rPr>
      <w:i/>
    </w:rPr>
  </w:style>
  <w:style w:type="character" w:styleId="999" w:customStyle="1">
    <w:name w:val="Footnote Text Char"/>
    <w:uiPriority w:val="99"/>
    <w:qFormat/>
    <w:rPr>
      <w:sz w:val="18"/>
    </w:rPr>
  </w:style>
  <w:style w:type="character" w:styleId="1000" w:customStyle="1">
    <w:name w:val="Endnote Text Char"/>
    <w:uiPriority w:val="99"/>
    <w:qFormat/>
    <w:rPr>
      <w:sz w:val="20"/>
    </w:rPr>
  </w:style>
  <w:style w:type="paragraph" w:styleId="1001" w:customStyle="1">
    <w:name w:val="TOC 标题11"/>
    <w:uiPriority w:val="39"/>
    <w:qFormat/>
    <w:pPr>
      <w:spacing w:after="160" w:line="278" w:lineRule="auto"/>
    </w:pPr>
  </w:style>
  <w:style w:type="paragraph" w:styleId="1002" w:customStyle="1">
    <w:name w:val="目录 71"/>
    <w:basedOn w:val="861"/>
    <w:next w:val="861"/>
    <w:uiPriority w:val="39"/>
    <w:unhideWhenUsed/>
    <w:qFormat/>
    <w:pPr>
      <w:ind w:left="1701"/>
      <w:spacing w:after="57"/>
    </w:pPr>
  </w:style>
  <w:style w:type="paragraph" w:styleId="1003" w:customStyle="1">
    <w:name w:val="目录 51"/>
    <w:basedOn w:val="861"/>
    <w:next w:val="861"/>
    <w:uiPriority w:val="39"/>
    <w:unhideWhenUsed/>
    <w:qFormat/>
    <w:pPr>
      <w:ind w:left="1134"/>
      <w:spacing w:after="57"/>
    </w:pPr>
  </w:style>
  <w:style w:type="paragraph" w:styleId="1004" w:customStyle="1">
    <w:name w:val="目录 31"/>
    <w:basedOn w:val="861"/>
    <w:next w:val="861"/>
    <w:uiPriority w:val="39"/>
    <w:qFormat/>
    <w:pPr>
      <w:ind w:left="840"/>
    </w:pPr>
  </w:style>
  <w:style w:type="paragraph" w:styleId="1005" w:customStyle="1">
    <w:name w:val="目录 81"/>
    <w:basedOn w:val="861"/>
    <w:next w:val="861"/>
    <w:uiPriority w:val="39"/>
    <w:unhideWhenUsed/>
    <w:qFormat/>
    <w:pPr>
      <w:ind w:left="1984"/>
      <w:spacing w:after="57"/>
    </w:pPr>
  </w:style>
  <w:style w:type="paragraph" w:styleId="1006" w:customStyle="1">
    <w:name w:val="目录 11"/>
    <w:basedOn w:val="861"/>
    <w:next w:val="861"/>
    <w:uiPriority w:val="39"/>
    <w:qFormat/>
  </w:style>
  <w:style w:type="paragraph" w:styleId="1007" w:customStyle="1">
    <w:name w:val="目录 41"/>
    <w:basedOn w:val="861"/>
    <w:next w:val="861"/>
    <w:uiPriority w:val="39"/>
    <w:unhideWhenUsed/>
    <w:qFormat/>
    <w:pPr>
      <w:ind w:left="850"/>
      <w:spacing w:after="57"/>
    </w:pPr>
  </w:style>
  <w:style w:type="paragraph" w:styleId="1008" w:customStyle="1">
    <w:name w:val="目录 61"/>
    <w:basedOn w:val="861"/>
    <w:next w:val="861"/>
    <w:uiPriority w:val="39"/>
    <w:unhideWhenUsed/>
    <w:qFormat/>
    <w:pPr>
      <w:ind w:left="1417"/>
      <w:spacing w:after="57"/>
    </w:pPr>
  </w:style>
  <w:style w:type="paragraph" w:styleId="1009" w:customStyle="1">
    <w:name w:val="目录 21"/>
    <w:basedOn w:val="861"/>
    <w:next w:val="861"/>
    <w:uiPriority w:val="39"/>
    <w:qFormat/>
    <w:pPr>
      <w:ind w:left="420"/>
    </w:pPr>
  </w:style>
  <w:style w:type="paragraph" w:styleId="1010" w:customStyle="1">
    <w:name w:val="目录 91"/>
    <w:basedOn w:val="861"/>
    <w:next w:val="861"/>
    <w:uiPriority w:val="39"/>
    <w:unhideWhenUsed/>
    <w:qFormat/>
    <w:pPr>
      <w:ind w:left="2268"/>
      <w:spacing w:after="57"/>
    </w:pPr>
  </w:style>
  <w:style w:type="character" w:styleId="1011" w:customStyle="1">
    <w:name w:val="CharAttribute4"/>
    <w:uiPriority w:val="99"/>
    <w:qFormat/>
    <w:rPr>
      <w:rFonts w:ascii="Arial Narrow" w:eastAsia="仿宋_GB2312"/>
      <w:sz w:val="21"/>
    </w:rPr>
  </w:style>
  <w:style w:type="character" w:styleId="1012" w:customStyle="1">
    <w:name w:val="mark"/>
    <w:qFormat/>
  </w:style>
  <w:style w:type="character" w:styleId="1013">
    <w:name w:val="Placeholder Text"/>
    <w:uiPriority w:val="99"/>
    <w:semiHidden/>
    <w:qFormat/>
    <w:rPr>
      <w:color w:val="808080"/>
    </w:rPr>
  </w:style>
  <w:style w:type="character" w:styleId="1014" w:customStyle="1">
    <w:name w:val="Heading 4 Char"/>
    <w:uiPriority w:val="9"/>
    <w:qFormat/>
    <w:rPr>
      <w:rFonts w:ascii="Arial" w:hAnsi="Arial" w:eastAsia="Arial" w:cs="Arial"/>
      <w:b/>
      <w:bCs/>
      <w:sz w:val="26"/>
      <w:szCs w:val="26"/>
    </w:rPr>
  </w:style>
  <w:style w:type="character" w:styleId="1015" w:customStyle="1">
    <w:name w:val="bot_zi"/>
    <w:qFormat/>
  </w:style>
  <w:style w:type="character" w:styleId="1016" w:customStyle="1">
    <w:name w:val="CharAttribute2"/>
    <w:uiPriority w:val="99"/>
    <w:qFormat/>
    <w:rPr>
      <w:rFonts w:ascii="Times New Roman" w:eastAsia="宋体"/>
      <w:b/>
      <w:sz w:val="21"/>
    </w:rPr>
  </w:style>
  <w:style w:type="character" w:styleId="1017" w:customStyle="1">
    <w:name w:val="px121"/>
    <w:uiPriority w:val="99"/>
    <w:qFormat/>
    <w:rPr>
      <w:rFonts w:cs="Times New Roman"/>
      <w:spacing w:val="312"/>
    </w:rPr>
  </w:style>
  <w:style w:type="character" w:styleId="1018" w:customStyle="1">
    <w:name w:val="Heading 1 Char"/>
    <w:uiPriority w:val="9"/>
    <w:qFormat/>
    <w:rPr>
      <w:rFonts w:ascii="Arial" w:hAnsi="Arial" w:eastAsia="Arial" w:cs="Arial"/>
      <w:sz w:val="40"/>
      <w:szCs w:val="40"/>
    </w:rPr>
  </w:style>
  <w:style w:type="character" w:styleId="1019" w:customStyle="1">
    <w:name w:val="font61"/>
    <w:qFormat/>
    <w:rPr>
      <w:rFonts w:hint="eastAsia" w:ascii="宋体" w:hAnsi="宋体" w:eastAsia="宋体" w:cs="宋体"/>
      <w:color w:val="000000"/>
      <w:sz w:val="24"/>
      <w:szCs w:val="24"/>
      <w:u w:val="none"/>
    </w:rPr>
  </w:style>
  <w:style w:type="character" w:styleId="1020" w:customStyle="1">
    <w:name w:val="页脚 字符"/>
    <w:link w:val="1021"/>
    <w:uiPriority w:val="99"/>
    <w:qFormat/>
    <w:rPr>
      <w:rFonts w:cs="Times New Roman"/>
      <w:sz w:val="18"/>
      <w:szCs w:val="18"/>
    </w:rPr>
  </w:style>
  <w:style w:type="paragraph" w:styleId="1021" w:customStyle="1">
    <w:name w:val="Footer1"/>
    <w:basedOn w:val="861"/>
    <w:link w:val="1020"/>
    <w:qFormat/>
    <w:pPr>
      <w:jc w:val="left"/>
      <w:widowControl/>
      <w:tabs>
        <w:tab w:val="center" w:pos="4153" w:leader="none"/>
        <w:tab w:val="right" w:pos="8306" w:leader="none"/>
      </w:tabs>
    </w:pPr>
    <w:rPr>
      <w:sz w:val="18"/>
      <w:szCs w:val="18"/>
    </w:rPr>
  </w:style>
  <w:style w:type="character" w:styleId="1022" w:customStyle="1">
    <w:name w:val="CharAttribute7"/>
    <w:uiPriority w:val="99"/>
    <w:qFormat/>
    <w:rPr>
      <w:rFonts w:ascii="Times New Roman" w:eastAsia="宋体"/>
      <w:sz w:val="21"/>
    </w:rPr>
  </w:style>
  <w:style w:type="character" w:styleId="1023" w:customStyle="1">
    <w:name w:val="标题一级 Char"/>
    <w:link w:val="1024"/>
    <w:qFormat/>
    <w:rPr>
      <w:rFonts w:ascii="宋体" w:hAnsi="宋体"/>
      <w:b/>
      <w:sz w:val="21"/>
      <w:szCs w:val="21"/>
    </w:rPr>
  </w:style>
  <w:style w:type="paragraph" w:styleId="1024" w:customStyle="1">
    <w:name w:val="标题一级"/>
    <w:basedOn w:val="861"/>
    <w:link w:val="1023"/>
    <w:qFormat/>
    <w:pPr>
      <w:ind w:left="422"/>
    </w:pPr>
    <w:rPr>
      <w:rFonts w:ascii="宋体" w:hAnsi="宋体"/>
      <w:b/>
      <w:szCs w:val="21"/>
    </w:rPr>
  </w:style>
  <w:style w:type="character" w:styleId="1025" w:customStyle="1">
    <w:name w:val="font51"/>
    <w:qFormat/>
    <w:rPr>
      <w:rFonts w:ascii="Calibri" w:hAnsi="Calibri" w:cs="Calibri"/>
      <w:color w:val="000000"/>
      <w:sz w:val="24"/>
      <w:szCs w:val="24"/>
      <w:u w:val="none"/>
    </w:rPr>
  </w:style>
  <w:style w:type="character" w:styleId="1026" w:customStyle="1">
    <w:name w:val="font41"/>
    <w:qFormat/>
    <w:rPr>
      <w:rFonts w:hint="eastAsia" w:ascii="宋体" w:hAnsi="宋体" w:eastAsia="宋体" w:cs="宋体"/>
      <w:color w:val="ff0000"/>
      <w:sz w:val="22"/>
      <w:szCs w:val="22"/>
      <w:u w:val="none"/>
    </w:rPr>
  </w:style>
  <w:style w:type="character" w:styleId="1027" w:customStyle="1">
    <w:name w:val="NormalCharacter1"/>
    <w:semiHidden/>
    <w:qFormat/>
  </w:style>
  <w:style w:type="character" w:styleId="1028" w:customStyle="1">
    <w:name w:val="font31"/>
    <w:basedOn w:val="871"/>
    <w:qFormat/>
    <w:rPr>
      <w:rFonts w:hint="eastAsia" w:ascii="宋体" w:hAnsi="宋体" w:eastAsia="宋体" w:cs="宋体"/>
      <w:color w:val="000000"/>
      <w:sz w:val="24"/>
      <w:szCs w:val="24"/>
      <w:u w:val="none"/>
    </w:rPr>
  </w:style>
  <w:style w:type="character" w:styleId="1029" w:customStyle="1">
    <w:name w:val="Char Char3"/>
    <w:uiPriority w:val="99"/>
    <w:qFormat/>
    <w:rPr>
      <w:rFonts w:ascii="宋体" w:hAnsi="Courier New" w:eastAsia="宋体" w:cs="Times New Roman"/>
      <w:sz w:val="21"/>
      <w:szCs w:val="21"/>
      <w:lang w:val="en-US" w:eastAsia="zh-CN" w:bidi="ar-SA"/>
    </w:rPr>
  </w:style>
  <w:style w:type="character" w:styleId="1030" w:customStyle="1">
    <w:name w:val="CharAttribute9"/>
    <w:uiPriority w:val="99"/>
    <w:qFormat/>
    <w:rPr>
      <w:rFonts w:ascii="Arial" w:eastAsia="宋体"/>
      <w:sz w:val="21"/>
    </w:rPr>
  </w:style>
  <w:style w:type="character" w:styleId="1031" w:customStyle="1">
    <w:name w:val="CharAttribute11"/>
    <w:uiPriority w:val="99"/>
    <w:qFormat/>
    <w:rPr>
      <w:rFonts w:ascii="长城大标宋体" w:eastAsia="Times New Roman"/>
      <w:sz w:val="21"/>
    </w:rPr>
  </w:style>
  <w:style w:type="character" w:styleId="1032" w:customStyle="1">
    <w:name w:val="Heading 2 Char"/>
    <w:uiPriority w:val="9"/>
    <w:qFormat/>
    <w:rPr>
      <w:rFonts w:ascii="Arial" w:hAnsi="Arial" w:eastAsia="Arial" w:cs="Arial"/>
      <w:sz w:val="34"/>
    </w:rPr>
  </w:style>
  <w:style w:type="character" w:styleId="1033" w:customStyle="1">
    <w:name w:val="font01"/>
    <w:qFormat/>
    <w:rPr>
      <w:rFonts w:hint="eastAsia" w:ascii="宋体" w:hAnsi="宋体" w:eastAsia="宋体" w:cs="宋体"/>
      <w:color w:val="000000"/>
      <w:sz w:val="22"/>
      <w:szCs w:val="22"/>
      <w:u w:val="none"/>
    </w:rPr>
  </w:style>
  <w:style w:type="character" w:styleId="1034" w:customStyle="1">
    <w:name w:val="CharAttribute18"/>
    <w:uiPriority w:val="99"/>
    <w:qFormat/>
    <w:rPr>
      <w:rFonts w:ascii="仿宋_GB2312" w:eastAsia="仿宋_GB2312"/>
      <w:sz w:val="24"/>
    </w:rPr>
  </w:style>
  <w:style w:type="character" w:styleId="1035" w:customStyle="1">
    <w:name w:val="bumpedfont20"/>
    <w:qFormat/>
  </w:style>
  <w:style w:type="character" w:styleId="1036" w:customStyle="1">
    <w:name w:val="bumpedfont15"/>
    <w:qFormat/>
  </w:style>
  <w:style w:type="character" w:styleId="1037" w:customStyle="1">
    <w:name w:val="Footer Char"/>
    <w:uiPriority w:val="99"/>
    <w:qFormat/>
  </w:style>
  <w:style w:type="character" w:styleId="1038" w:customStyle="1">
    <w:name w:val="MAICO Bold Zchn"/>
    <w:link w:val="1039"/>
    <w:uiPriority w:val="99"/>
    <w:qFormat/>
    <w:rPr>
      <w:rFonts w:ascii="FrutBold" w:hAnsi="FrutBold" w:cs="Times New Roman"/>
      <w:sz w:val="28"/>
      <w:szCs w:val="28"/>
      <w:lang w:val="en-GB"/>
    </w:rPr>
  </w:style>
  <w:style w:type="paragraph" w:styleId="1039" w:customStyle="1">
    <w:name w:val="MAICO Bold"/>
    <w:basedOn w:val="861"/>
    <w:link w:val="1038"/>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1040" w:customStyle="1">
    <w:name w:val="页码1"/>
    <w:qFormat/>
    <w:rPr>
      <w:rFonts w:ascii="Times New Roman" w:hAnsi="Times New Roman" w:eastAsia="宋体" w:cs="Times New Roman"/>
      <w:sz w:val="21"/>
      <w:szCs w:val="24"/>
      <w:lang w:val="en-US" w:eastAsia="zh-CN" w:bidi="ar-SA"/>
    </w:rPr>
  </w:style>
  <w:style w:type="character" w:styleId="1041" w:customStyle="1">
    <w:name w:val="CharAttribute14"/>
    <w:uiPriority w:val="99"/>
    <w:qFormat/>
    <w:rPr>
      <w:rFonts w:ascii="仿宋_GB2312" w:eastAsia="仿宋_GB2312"/>
      <w:sz w:val="21"/>
    </w:rPr>
  </w:style>
  <w:style w:type="character" w:styleId="1042" w:customStyle="1">
    <w:name w:val="页眉 字符"/>
    <w:link w:val="1043"/>
    <w:uiPriority w:val="99"/>
    <w:qFormat/>
    <w:rPr>
      <w:rFonts w:cs="Times New Roman"/>
      <w:sz w:val="18"/>
      <w:szCs w:val="18"/>
    </w:rPr>
  </w:style>
  <w:style w:type="paragraph" w:styleId="1043" w:customStyle="1">
    <w:name w:val="Header1"/>
    <w:basedOn w:val="861"/>
    <w:link w:val="1042"/>
    <w:uiPriority w:val="99"/>
    <w:qFormat/>
    <w:pPr>
      <w:jc w:val="center"/>
      <w:widowControl/>
      <w:tabs>
        <w:tab w:val="center" w:pos="4153" w:leader="none"/>
        <w:tab w:val="right" w:pos="8306" w:leader="none"/>
      </w:tabs>
      <w:pBdr>
        <w:bottom w:val="single" w:color="000000" w:sz="6" w:space="1"/>
      </w:pBdr>
    </w:pPr>
    <w:rPr>
      <w:sz w:val="18"/>
      <w:szCs w:val="18"/>
    </w:rPr>
  </w:style>
  <w:style w:type="character" w:styleId="1044" w:customStyle="1">
    <w:name w:val="Heading 3 Char"/>
    <w:uiPriority w:val="9"/>
    <w:qFormat/>
    <w:rPr>
      <w:rFonts w:ascii="Arial" w:hAnsi="Arial" w:eastAsia="Arial" w:cs="Arial"/>
      <w:sz w:val="30"/>
      <w:szCs w:val="30"/>
    </w:rPr>
  </w:style>
  <w:style w:type="character" w:styleId="1045" w:customStyle="1">
    <w:name w:val="MAICO light Zchn"/>
    <w:link w:val="1046"/>
    <w:uiPriority w:val="99"/>
    <w:qFormat/>
    <w:rPr>
      <w:rFonts w:ascii="华文仿宋" w:hAnsi="华文仿宋" w:eastAsia="华文仿宋" w:cs="Times New Roman"/>
      <w:b/>
      <w:sz w:val="28"/>
      <w:szCs w:val="28"/>
      <w:lang w:val="en-GB"/>
    </w:rPr>
  </w:style>
  <w:style w:type="paragraph" w:styleId="1046" w:customStyle="1">
    <w:name w:val="MAICO light"/>
    <w:basedOn w:val="861"/>
    <w:link w:val="1045"/>
    <w:uiPriority w:val="99"/>
    <w:qFormat/>
    <w:pPr>
      <w:ind w:firstLine="561"/>
      <w:spacing w:line="360" w:lineRule="auto"/>
      <w:widowControl/>
    </w:pPr>
    <w:rPr>
      <w:rFonts w:ascii="华文仿宋" w:hAnsi="华文仿宋" w:eastAsia="华文仿宋"/>
      <w:b/>
      <w:sz w:val="28"/>
      <w:szCs w:val="28"/>
      <w:lang w:val="en-GB"/>
    </w:rPr>
  </w:style>
  <w:style w:type="character" w:styleId="1047" w:customStyle="1">
    <w:name w:val="font81"/>
    <w:qFormat/>
    <w:rPr>
      <w:rFonts w:ascii="Calibri" w:hAnsi="Calibri" w:cs="Calibri"/>
      <w:color w:val="000000"/>
      <w:sz w:val="22"/>
      <w:szCs w:val="22"/>
      <w:u w:val="none"/>
    </w:rPr>
  </w:style>
  <w:style w:type="character" w:styleId="1048" w:customStyle="1">
    <w:name w:val="CharAttribute12"/>
    <w:uiPriority w:val="99"/>
    <w:qFormat/>
    <w:rPr>
      <w:rFonts w:ascii="Arial Narrow" w:eastAsia="Times New Roman"/>
      <w:sz w:val="21"/>
    </w:rPr>
  </w:style>
  <w:style w:type="character" w:styleId="1049" w:customStyle="1">
    <w:name w:val="font71"/>
    <w:qFormat/>
    <w:rPr>
      <w:rFonts w:hint="eastAsia" w:ascii="宋体" w:hAnsi="宋体" w:eastAsia="宋体" w:cs="宋体"/>
      <w:color w:val="000000"/>
      <w:sz w:val="18"/>
      <w:szCs w:val="18"/>
      <w:u w:val="none"/>
    </w:rPr>
  </w:style>
  <w:style w:type="character" w:styleId="1050" w:customStyle="1">
    <w:name w:val="font11"/>
    <w:basedOn w:val="871"/>
    <w:qFormat/>
    <w:rPr>
      <w:rFonts w:hint="eastAsia" w:ascii="宋体" w:hAnsi="宋体" w:eastAsia="宋体" w:cs="宋体"/>
      <w:color w:val="000000"/>
      <w:sz w:val="21"/>
      <w:szCs w:val="21"/>
      <w:u w:val="none"/>
    </w:rPr>
  </w:style>
  <w:style w:type="character" w:styleId="1051" w:customStyle="1">
    <w:name w:val="font21"/>
    <w:basedOn w:val="871"/>
    <w:qFormat/>
    <w:rPr>
      <w:rFonts w:hint="eastAsia" w:ascii="宋体" w:hAnsi="宋体" w:eastAsia="宋体" w:cs="宋体"/>
      <w:color w:val="0000ff"/>
      <w:sz w:val="21"/>
      <w:szCs w:val="21"/>
      <w:u w:val="none"/>
    </w:rPr>
  </w:style>
  <w:style w:type="character" w:styleId="1052" w:customStyle="1">
    <w:name w:val="Heading 5 Char"/>
    <w:uiPriority w:val="9"/>
    <w:qFormat/>
    <w:rPr>
      <w:rFonts w:ascii="Arial" w:hAnsi="Arial" w:eastAsia="Arial" w:cs="Arial"/>
      <w:b/>
      <w:bCs/>
      <w:sz w:val="24"/>
      <w:szCs w:val="24"/>
    </w:rPr>
  </w:style>
  <w:style w:type="paragraph" w:styleId="1053" w:customStyle="1">
    <w:name w:val="列出段落11"/>
    <w:uiPriority w:val="99"/>
    <w:qFormat/>
    <w:pPr>
      <w:ind w:firstLine="420"/>
      <w:spacing w:after="160" w:line="278" w:lineRule="auto"/>
    </w:pPr>
  </w:style>
  <w:style w:type="paragraph" w:styleId="1054" w:customStyle="1">
    <w:name w:val="ParaAttribute10"/>
    <w:uiPriority w:val="99"/>
    <w:qFormat/>
    <w:pPr>
      <w:ind w:left="491"/>
      <w:jc w:val="both"/>
      <w:spacing w:after="160" w:line="278" w:lineRule="auto"/>
      <w:widowControl w:val="off"/>
    </w:pPr>
    <w:rPr>
      <w:rFonts w:eastAsia="Batang"/>
    </w:rPr>
  </w:style>
  <w:style w:type="paragraph" w:styleId="1055" w:customStyle="1">
    <w:name w:val="页眉1"/>
    <w:basedOn w:val="861"/>
    <w:qFormat/>
    <w:pPr>
      <w:jc w:val="center"/>
      <w:tabs>
        <w:tab w:val="center" w:pos="4153" w:leader="none"/>
        <w:tab w:val="right" w:pos="8306" w:leader="none"/>
      </w:tabs>
      <w:pBdr>
        <w:bottom w:val="single" w:color="000000" w:sz="6" w:space="1"/>
      </w:pBdr>
    </w:pPr>
    <w:rPr>
      <w:sz w:val="18"/>
      <w:szCs w:val="18"/>
    </w:rPr>
  </w:style>
  <w:style w:type="paragraph" w:styleId="1056" w:customStyle="1">
    <w:name w:val="正文文本1"/>
    <w:basedOn w:val="861"/>
    <w:next w:val="861"/>
    <w:qFormat/>
    <w:pPr>
      <w:spacing w:line="60" w:lineRule="auto"/>
    </w:pPr>
    <w:rPr>
      <w:rFonts w:ascii="仿宋_GB2312" w:eastAsia="仿宋_GB2312"/>
      <w:sz w:val="32"/>
    </w:rPr>
  </w:style>
  <w:style w:type="paragraph" w:styleId="1057" w:customStyle="1">
    <w:name w:val="p22"/>
    <w:basedOn w:val="861"/>
    <w:uiPriority w:val="99"/>
    <w:qFormat/>
    <w:pPr>
      <w:ind w:left="720"/>
      <w:jc w:val="left"/>
      <w:spacing w:line="360" w:lineRule="auto"/>
      <w:widowControl/>
    </w:pPr>
    <w:rPr>
      <w:rFonts w:ascii="Verdana" w:hAnsi="Verdana" w:cs="宋体"/>
      <w:sz w:val="24"/>
    </w:rPr>
  </w:style>
  <w:style w:type="paragraph" w:styleId="1058" w:customStyle="1">
    <w:name w:val="列出段落1"/>
    <w:uiPriority w:val="99"/>
    <w:qFormat/>
    <w:pPr>
      <w:ind w:firstLine="420"/>
      <w:spacing w:after="160" w:line="278" w:lineRule="auto"/>
    </w:pPr>
  </w:style>
  <w:style w:type="paragraph" w:styleId="1059" w:customStyle="1">
    <w:name w:val="正文 A"/>
    <w:qFormat/>
    <w:pPr>
      <w:jc w:val="both"/>
      <w:spacing w:after="160" w:line="278" w:lineRule="auto"/>
      <w:widowControl w:val="off"/>
    </w:pPr>
    <w:rPr>
      <w:rFonts w:ascii="Arial Unicode MS" w:hAnsi="Arial Unicode MS" w:eastAsia="Times New Roman" w:cs="Arial Unicode MS"/>
      <w:color w:val="000000"/>
      <w:sz w:val="21"/>
      <w:szCs w:val="21"/>
    </w:rPr>
  </w:style>
  <w:style w:type="paragraph" w:styleId="1060" w:customStyle="1">
    <w:name w:val="ParaAttribute22"/>
    <w:uiPriority w:val="99"/>
    <w:qFormat/>
    <w:pPr>
      <w:ind w:left="2340"/>
      <w:jc w:val="both"/>
      <w:spacing w:before="50" w:after="160" w:line="278" w:lineRule="auto"/>
      <w:widowControl w:val="off"/>
    </w:pPr>
    <w:rPr>
      <w:rFonts w:eastAsia="Batang"/>
    </w:rPr>
  </w:style>
  <w:style w:type="paragraph" w:styleId="1061" w:customStyle="1">
    <w:name w:val="页脚1"/>
    <w:basedOn w:val="861"/>
    <w:qFormat/>
    <w:pPr>
      <w:jc w:val="left"/>
      <w:tabs>
        <w:tab w:val="center" w:pos="4153" w:leader="none"/>
        <w:tab w:val="right" w:pos="8306" w:leader="none"/>
      </w:tabs>
    </w:pPr>
    <w:rPr>
      <w:sz w:val="18"/>
      <w:szCs w:val="18"/>
    </w:rPr>
  </w:style>
  <w:style w:type="paragraph" w:styleId="1062" w:customStyle="1">
    <w:name w:val="报告正文"/>
    <w:basedOn w:val="861"/>
    <w:uiPriority w:val="99"/>
    <w:qFormat/>
    <w:pPr>
      <w:ind w:firstLine="567"/>
    </w:pPr>
    <w:rPr>
      <w:rFonts w:ascii="Arial Narrow" w:hAnsi="Arial Narrow" w:eastAsia="仿宋_GB2312"/>
      <w:sz w:val="28"/>
      <w:szCs w:val="20"/>
    </w:rPr>
  </w:style>
  <w:style w:type="paragraph" w:styleId="1063" w:customStyle="1">
    <w:name w:val="s7"/>
    <w:basedOn w:val="861"/>
    <w:qFormat/>
    <w:pPr>
      <w:jc w:val="left"/>
      <w:spacing w:before="100" w:beforeAutospacing="1" w:after="100" w:afterAutospacing="1"/>
      <w:widowControl/>
    </w:pPr>
    <w:rPr>
      <w:rFonts w:ascii="宋体" w:hAnsi="宋体" w:cs="宋体"/>
      <w:sz w:val="24"/>
    </w:rPr>
  </w:style>
  <w:style w:type="paragraph" w:styleId="1064" w:customStyle="1">
    <w:name w:val="列出段落2"/>
    <w:basedOn w:val="861"/>
    <w:uiPriority w:val="34"/>
    <w:qFormat/>
    <w:pPr>
      <w:ind w:firstLine="420"/>
    </w:pPr>
    <w:rPr>
      <w:rFonts w:ascii="Calibri" w:hAnsi="Calibri"/>
      <w:szCs w:val="22"/>
    </w:rPr>
  </w:style>
  <w:style w:type="paragraph" w:styleId="1065" w:customStyle="1">
    <w:name w:val="表格文字"/>
    <w:basedOn w:val="861"/>
    <w:uiPriority w:val="99"/>
    <w:qFormat/>
    <w:pPr>
      <w:spacing w:before="120"/>
    </w:pPr>
    <w:rPr>
      <w:rFonts w:ascii="Arial Narrow" w:hAnsi="Arial Narrow" w:eastAsia="仿宋_GB2312"/>
      <w:sz w:val="24"/>
      <w:szCs w:val="20"/>
    </w:rPr>
  </w:style>
  <w:style w:type="paragraph" w:styleId="1066" w:customStyle="1">
    <w:name w:val="修订1"/>
    <w:uiPriority w:val="99"/>
    <w:unhideWhenUsed/>
    <w:qFormat/>
    <w:pPr>
      <w:spacing w:after="160" w:line="278" w:lineRule="auto"/>
    </w:pPr>
    <w:rPr>
      <w:sz w:val="21"/>
      <w:szCs w:val="24"/>
    </w:rPr>
  </w:style>
  <w:style w:type="paragraph" w:styleId="1067" w:customStyle="1">
    <w:name w:val="Caption1"/>
    <w:basedOn w:val="861"/>
    <w:next w:val="861"/>
    <w:uiPriority w:val="35"/>
    <w:unhideWhenUsed/>
    <w:qFormat/>
    <w:pPr>
      <w:spacing w:line="276" w:lineRule="auto"/>
    </w:pPr>
    <w:rPr>
      <w:b/>
      <w:bCs/>
      <w:color w:val="4f81bd"/>
      <w:sz w:val="18"/>
      <w:szCs w:val="18"/>
    </w:rPr>
  </w:style>
  <w:style w:type="paragraph" w:styleId="1068" w:customStyle="1">
    <w:name w:val="Char"/>
    <w:basedOn w:val="861"/>
    <w:uiPriority w:val="99"/>
    <w:qFormat/>
    <w:rPr>
      <w:sz w:val="30"/>
    </w:rPr>
  </w:style>
  <w:style w:type="paragraph" w:styleId="1069" w:customStyle="1">
    <w:name w:val="s3"/>
    <w:basedOn w:val="861"/>
    <w:qFormat/>
    <w:pPr>
      <w:jc w:val="left"/>
      <w:spacing w:before="100" w:beforeAutospacing="1" w:after="100" w:afterAutospacing="1"/>
      <w:widowControl/>
    </w:pPr>
    <w:rPr>
      <w:rFonts w:ascii="宋体" w:hAnsi="宋体" w:cs="宋体"/>
      <w:sz w:val="24"/>
    </w:rPr>
  </w:style>
  <w:style w:type="paragraph" w:styleId="1070" w:customStyle="1">
    <w:name w:val="Default"/>
    <w:uiPriority w:val="99"/>
    <w:qFormat/>
    <w:pPr>
      <w:spacing w:after="160" w:line="278" w:lineRule="auto"/>
      <w:widowControl w:val="off"/>
    </w:pPr>
    <w:rPr>
      <w:rFonts w:ascii="黑体" w:hAnsi="Calibri" w:eastAsia="黑体" w:cs="黑体"/>
      <w:color w:val="000000"/>
      <w:sz w:val="24"/>
      <w:szCs w:val="24"/>
    </w:rPr>
  </w:style>
  <w:style w:type="paragraph" w:styleId="1071" w:customStyle="1">
    <w:name w:val="样式 标4 + 段前: 0.5 行1"/>
    <w:basedOn w:val="861"/>
    <w:uiPriority w:val="99"/>
    <w:qFormat/>
    <w:pPr>
      <w:tabs>
        <w:tab w:val="left" w:pos="1260" w:leader="none"/>
      </w:tabs>
      <w:outlineLvl w:val="3"/>
    </w:pPr>
    <w:rPr>
      <w:rFonts w:ascii="Arial Narrow" w:hAnsi="Arial Narrow" w:eastAsia="仿宋_GB2312" w:cs="宋体"/>
      <w:sz w:val="28"/>
      <w:szCs w:val="20"/>
    </w:rPr>
  </w:style>
  <w:style w:type="paragraph" w:styleId="1072" w:customStyle="1">
    <w:name w:val="ParaAttribute6"/>
    <w:uiPriority w:val="99"/>
    <w:qFormat/>
    <w:pPr>
      <w:ind w:left="1276"/>
      <w:jc w:val="both"/>
      <w:spacing w:before="50" w:after="160" w:line="278" w:lineRule="auto"/>
      <w:widowControl w:val="off"/>
    </w:pPr>
    <w:rPr>
      <w:rFonts w:eastAsia="Batang"/>
    </w:rPr>
  </w:style>
  <w:style w:type="paragraph" w:styleId="1073" w:customStyle="1">
    <w:name w:val="彩色列表 - 强调文字颜色 11"/>
    <w:basedOn w:val="861"/>
    <w:uiPriority w:val="34"/>
    <w:qFormat/>
    <w:pPr>
      <w:ind w:firstLine="420"/>
    </w:pPr>
    <w:rPr>
      <w:rFonts w:ascii="Calibri" w:hAnsi="Calibri"/>
      <w:szCs w:val="22"/>
    </w:rPr>
  </w:style>
  <w:style w:type="paragraph" w:styleId="1074" w:customStyle="1">
    <w:name w:val="ITB-0"/>
    <w:basedOn w:val="861"/>
    <w:qFormat/>
    <w:pPr>
      <w:jc w:val="center"/>
    </w:pPr>
    <w:rPr>
      <w:b/>
      <w:sz w:val="32"/>
      <w:szCs w:val="20"/>
    </w:rPr>
  </w:style>
  <w:style w:type="paragraph" w:styleId="1075" w:customStyle="1">
    <w:name w:val="Char Char3 Char Char"/>
    <w:basedOn w:val="861"/>
    <w:uiPriority w:val="99"/>
    <w:qFormat/>
    <w:rPr>
      <w:rFonts w:ascii="Tahoma" w:hAnsi="Tahoma"/>
      <w:sz w:val="24"/>
      <w:szCs w:val="20"/>
    </w:rPr>
  </w:style>
  <w:style w:type="paragraph" w:styleId="1076" w:customStyle="1">
    <w:name w:val="Char1"/>
    <w:basedOn w:val="861"/>
    <w:uiPriority w:val="99"/>
    <w:qFormat/>
    <w:rPr>
      <w:sz w:val="24"/>
    </w:rPr>
  </w:style>
  <w:style w:type="paragraph" w:styleId="1077" w:customStyle="1">
    <w:name w:val="ParaAttribute2"/>
    <w:uiPriority w:val="99"/>
    <w:qFormat/>
    <w:pPr>
      <w:jc w:val="both"/>
      <w:spacing w:before="156" w:after="156" w:line="278" w:lineRule="auto"/>
      <w:widowControl w:val="off"/>
    </w:pPr>
    <w:rPr>
      <w:rFonts w:eastAsia="Batang"/>
    </w:rPr>
  </w:style>
  <w:style w:type="paragraph" w:styleId="1078" w:customStyle="1">
    <w:name w:val="List Paragraph1"/>
    <w:basedOn w:val="861"/>
    <w:uiPriority w:val="99"/>
    <w:qFormat/>
    <w:pPr>
      <w:ind w:firstLine="420"/>
    </w:pPr>
    <w:rPr>
      <w:rFonts w:ascii="Calibri" w:hAnsi="Calibri"/>
      <w:szCs w:val="22"/>
    </w:rPr>
  </w:style>
  <w:style w:type="paragraph" w:styleId="1079" w:customStyle="1">
    <w:name w:val="默认段落字体 Para Char Char Char Char"/>
    <w:basedOn w:val="861"/>
    <w:uiPriority w:val="99"/>
    <w:qFormat/>
    <w:rPr>
      <w:szCs w:val="21"/>
    </w:rPr>
  </w:style>
  <w:style w:type="paragraph" w:styleId="1080" w:customStyle="1">
    <w:name w:val="ParaAttribute8"/>
    <w:uiPriority w:val="99"/>
    <w:qFormat/>
    <w:pPr>
      <w:ind w:left="993"/>
      <w:jc w:val="both"/>
      <w:spacing w:before="50" w:after="160" w:line="278" w:lineRule="auto"/>
      <w:widowControl w:val="off"/>
    </w:pPr>
    <w:rPr>
      <w:rFonts w:eastAsia="Batang"/>
    </w:rPr>
  </w:style>
  <w:style w:type="paragraph" w:styleId="1081" w:customStyle="1">
    <w:name w:val="标题二级"/>
    <w:basedOn w:val="861"/>
    <w:qFormat/>
    <w:rPr>
      <w:rFonts w:ascii="宋体" w:hAnsi="宋体"/>
      <w:szCs w:val="21"/>
    </w:rPr>
  </w:style>
  <w:style w:type="paragraph" w:styleId="1082" w:customStyle="1">
    <w:name w:val="段"/>
    <w:basedOn w:val="861"/>
    <w:next w:val="861"/>
    <w:qFormat/>
    <w:pPr>
      <w:ind w:firstLine="200"/>
      <w:widowControl/>
    </w:pPr>
    <w:rPr>
      <w:rFonts w:hint="eastAsia" w:ascii="宋体"/>
      <w:szCs w:val="20"/>
    </w:rPr>
  </w:style>
  <w:style w:type="paragraph" w:styleId="1083" w:customStyle="1">
    <w:name w:val="章标题"/>
    <w:next w:val="861"/>
    <w:qFormat/>
    <w:pPr>
      <w:ind w:left="810" w:hanging="810"/>
      <w:jc w:val="both"/>
      <w:spacing w:before="50" w:after="50" w:line="278" w:lineRule="auto"/>
      <w:tabs>
        <w:tab w:val="left" w:pos="810" w:leader="none"/>
        <w:tab w:val="left" w:pos="1265" w:leader="none"/>
      </w:tabs>
      <w:outlineLvl w:val="1"/>
    </w:pPr>
    <w:rPr>
      <w:rFonts w:ascii="黑体" w:hAnsi="Calibri" w:eastAsia="黑体"/>
      <w:sz w:val="21"/>
      <w:szCs w:val="22"/>
    </w:rPr>
  </w:style>
  <w:style w:type="paragraph" w:styleId="1084" w:customStyle="1">
    <w:name w:val="一级条标题"/>
    <w:basedOn w:val="1083"/>
    <w:next w:val="1082"/>
    <w:qFormat/>
    <w:pPr>
      <w:numPr>
        <w:ilvl w:val="1"/>
        <w:numId w:val="3"/>
      </w:numPr>
      <w:outlineLvl w:val="2"/>
    </w:pPr>
    <w:rPr>
      <w:rFonts w:hAnsi="Times New Roman" w:cs="Arial"/>
      <w:szCs w:val="21"/>
    </w:rPr>
  </w:style>
  <w:style w:type="paragraph" w:styleId="1085" w:customStyle="1">
    <w:name w:val="ParaAttribute7"/>
    <w:uiPriority w:val="99"/>
    <w:qFormat/>
    <w:pPr>
      <w:jc w:val="both"/>
      <w:spacing w:before="50" w:after="160" w:line="278" w:lineRule="auto"/>
      <w:widowControl w:val="off"/>
    </w:pPr>
    <w:rPr>
      <w:rFonts w:eastAsia="Batang"/>
    </w:rPr>
  </w:style>
  <w:style w:type="paragraph" w:styleId="1086" w:customStyle="1">
    <w:name w:val="p0"/>
    <w:qFormat/>
    <w:pPr>
      <w:spacing w:after="160" w:line="278" w:lineRule="auto"/>
    </w:pPr>
    <w:rPr>
      <w:szCs w:val="21"/>
    </w:rPr>
  </w:style>
  <w:style w:type="paragraph" w:styleId="1087" w:customStyle="1">
    <w:name w:val="First Paragraph"/>
    <w:basedOn w:val="901"/>
    <w:next w:val="901"/>
    <w:qFormat/>
  </w:style>
  <w:style w:type="paragraph" w:styleId="1088" w:customStyle="1">
    <w:name w:val="Compact"/>
    <w:basedOn w:val="901"/>
    <w:qFormat/>
    <w:pPr>
      <w:spacing w:before="36" w:after="36"/>
    </w:pPr>
  </w:style>
  <w:style w:type="table" w:styleId="1089" w:customStyle="1">
    <w:name w:val="Bordered &amp; Lined - Accent"/>
    <w:basedOn w:val="872"/>
    <w:uiPriority w:val="99"/>
    <w:qFormat/>
    <w:rPr>
      <w:color w:val="404040"/>
    </w:rPr>
    <w:tblPr/>
  </w:style>
  <w:style w:type="table" w:styleId="1090" w:customStyle="1">
    <w:name w:val="List Table 5 Dark - Accent 4"/>
    <w:basedOn w:val="872"/>
    <w:uiPriority w:val="99"/>
    <w:qFormat/>
    <w:tblPr/>
  </w:style>
  <w:style w:type="table" w:styleId="1091" w:customStyle="1">
    <w:name w:val="Lined - Accent 1"/>
    <w:basedOn w:val="872"/>
    <w:uiPriority w:val="99"/>
    <w:qFormat/>
    <w:rPr>
      <w:color w:val="404040"/>
    </w:rPr>
    <w:tblPr/>
  </w:style>
  <w:style w:type="table" w:styleId="1092" w:customStyle="1">
    <w:name w:val="Bordered - Accent 1"/>
    <w:basedOn w:val="872"/>
    <w:uiPriority w:val="99"/>
    <w:qFormat/>
    <w:tblPr/>
  </w:style>
  <w:style w:type="table" w:styleId="1093" w:customStyle="1">
    <w:name w:val="Grid Table 6 Colorful - Accent 3"/>
    <w:basedOn w:val="872"/>
    <w:uiPriority w:val="99"/>
    <w:qFormat/>
    <w:tblPr/>
  </w:style>
  <w:style w:type="table" w:styleId="1094" w:customStyle="1">
    <w:name w:val="Bordered - Accent 2"/>
    <w:basedOn w:val="872"/>
    <w:uiPriority w:val="99"/>
    <w:qFormat/>
    <w:tblPr/>
  </w:style>
  <w:style w:type="table" w:styleId="1095" w:customStyle="1">
    <w:name w:val="List Table 7 Colorful - Accent 5"/>
    <w:basedOn w:val="872"/>
    <w:uiPriority w:val="99"/>
    <w:qFormat/>
    <w:tblPr/>
  </w:style>
  <w:style w:type="table" w:styleId="1096" w:customStyle="1">
    <w:name w:val="List Table 1 Light - Accent 2"/>
    <w:basedOn w:val="872"/>
    <w:uiPriority w:val="99"/>
    <w:qFormat/>
    <w:tblPr/>
  </w:style>
  <w:style w:type="table" w:styleId="1097" w:customStyle="1">
    <w:name w:val="Grid Table 7 Colorful - Accent 3"/>
    <w:basedOn w:val="872"/>
    <w:uiPriority w:val="99"/>
    <w:qFormat/>
    <w:tblPr/>
  </w:style>
  <w:style w:type="table" w:styleId="1098" w:customStyle="1">
    <w:name w:val="Bordered - Accent 4"/>
    <w:basedOn w:val="872"/>
    <w:uiPriority w:val="99"/>
    <w:qFormat/>
    <w:tblPr/>
  </w:style>
  <w:style w:type="table" w:styleId="1099" w:customStyle="1">
    <w:name w:val="Grid Table 2 - Accent 1"/>
    <w:basedOn w:val="872"/>
    <w:uiPriority w:val="99"/>
    <w:qFormat/>
    <w:tblPr/>
  </w:style>
  <w:style w:type="table" w:styleId="1100" w:customStyle="1">
    <w:name w:val="Bordered &amp; Lined - Accent 6"/>
    <w:basedOn w:val="872"/>
    <w:uiPriority w:val="99"/>
    <w:qFormat/>
    <w:rPr>
      <w:color w:val="404040"/>
    </w:rPr>
    <w:tblPr/>
  </w:style>
  <w:style w:type="table" w:styleId="1101" w:customStyle="1">
    <w:name w:val="Grid Table 1 Light - Accent 5"/>
    <w:basedOn w:val="872"/>
    <w:uiPriority w:val="99"/>
    <w:qFormat/>
    <w:tblPr/>
  </w:style>
  <w:style w:type="table" w:styleId="1102" w:customStyle="1">
    <w:name w:val="Grid Table 5 Dark - Accent 2"/>
    <w:basedOn w:val="872"/>
    <w:uiPriority w:val="99"/>
    <w:qFormat/>
    <w:tblPr/>
  </w:style>
  <w:style w:type="table" w:styleId="1103" w:customStyle="1">
    <w:name w:val="List Table 7 Colorful - Accent 6"/>
    <w:basedOn w:val="872"/>
    <w:uiPriority w:val="99"/>
    <w:qFormat/>
    <w:tblPr/>
  </w:style>
  <w:style w:type="table" w:styleId="1104" w:customStyle="1">
    <w:name w:val="Bordered"/>
    <w:basedOn w:val="872"/>
    <w:uiPriority w:val="99"/>
    <w:qFormat/>
    <w:tblPr/>
  </w:style>
  <w:style w:type="table" w:styleId="1105" w:customStyle="1">
    <w:name w:val="Bordered &amp; Lined - Accent 4"/>
    <w:basedOn w:val="872"/>
    <w:uiPriority w:val="99"/>
    <w:qFormat/>
    <w:rPr>
      <w:color w:val="404040"/>
    </w:rPr>
    <w:tblPr/>
  </w:style>
  <w:style w:type="table" w:styleId="1106" w:customStyle="1">
    <w:name w:val="Grid Table 4 - Accent 3"/>
    <w:basedOn w:val="872"/>
    <w:uiPriority w:val="59"/>
    <w:qFormat/>
    <w:tblPr/>
  </w:style>
  <w:style w:type="table" w:styleId="1107" w:customStyle="1">
    <w:name w:val="List Table 4 - Accent 4"/>
    <w:basedOn w:val="872"/>
    <w:uiPriority w:val="99"/>
    <w:qFormat/>
    <w:tblPr/>
  </w:style>
  <w:style w:type="table" w:styleId="1108" w:customStyle="1">
    <w:name w:val="Grid Table 7 Colorful - Accent 4"/>
    <w:basedOn w:val="872"/>
    <w:uiPriority w:val="99"/>
    <w:qFormat/>
    <w:tblPr/>
  </w:style>
  <w:style w:type="table" w:styleId="1109" w:customStyle="1">
    <w:name w:val="Grid Table 2 - Accent 5"/>
    <w:basedOn w:val="872"/>
    <w:uiPriority w:val="99"/>
    <w:qFormat/>
    <w:tblPr/>
  </w:style>
  <w:style w:type="table" w:styleId="1110" w:customStyle="1">
    <w:name w:val="Bordered - Accent 6"/>
    <w:basedOn w:val="872"/>
    <w:uiPriority w:val="99"/>
    <w:qFormat/>
    <w:tblPr/>
  </w:style>
  <w:style w:type="table" w:styleId="1111" w:customStyle="1">
    <w:name w:val="Grid Table 1 Light - Accent 3"/>
    <w:basedOn w:val="872"/>
    <w:uiPriority w:val="99"/>
    <w:qFormat/>
    <w:tblPr/>
  </w:style>
  <w:style w:type="table" w:styleId="1112" w:customStyle="1">
    <w:name w:val="Grid Table 3 - Accent 2"/>
    <w:basedOn w:val="872"/>
    <w:uiPriority w:val="99"/>
    <w:qFormat/>
    <w:tblPr/>
  </w:style>
  <w:style w:type="table" w:styleId="1113" w:customStyle="1">
    <w:name w:val="Grid Table 5 Dark - Accent 6"/>
    <w:basedOn w:val="872"/>
    <w:uiPriority w:val="99"/>
    <w:qFormat/>
    <w:tblPr/>
  </w:style>
  <w:style w:type="table" w:styleId="1114" w:customStyle="1">
    <w:name w:val="Grid Table 3 - Accent 1"/>
    <w:basedOn w:val="872"/>
    <w:uiPriority w:val="99"/>
    <w:qFormat/>
    <w:tblPr/>
  </w:style>
  <w:style w:type="table" w:styleId="1115" w:customStyle="1">
    <w:name w:val="Bordered &amp; Lined - Accent 2"/>
    <w:basedOn w:val="872"/>
    <w:uiPriority w:val="99"/>
    <w:qFormat/>
    <w:rPr>
      <w:color w:val="404040"/>
    </w:rPr>
    <w:tblPr/>
  </w:style>
  <w:style w:type="table" w:styleId="1116" w:customStyle="1">
    <w:name w:val="Grid Table 3 - Accent 4"/>
    <w:basedOn w:val="872"/>
    <w:uiPriority w:val="99"/>
    <w:qFormat/>
    <w:tblPr/>
  </w:style>
  <w:style w:type="table" w:styleId="1117" w:customStyle="1">
    <w:name w:val="List Table 4 - Accent 2"/>
    <w:basedOn w:val="872"/>
    <w:uiPriority w:val="99"/>
    <w:qFormat/>
    <w:tblPr/>
  </w:style>
  <w:style w:type="table" w:styleId="1118" w:customStyle="1">
    <w:name w:val="List Table 2 - Accent 6"/>
    <w:basedOn w:val="872"/>
    <w:uiPriority w:val="99"/>
    <w:qFormat/>
    <w:tblPr/>
  </w:style>
  <w:style w:type="table" w:styleId="1119" w:customStyle="1">
    <w:name w:val="List Table 3 - Accent 1"/>
    <w:basedOn w:val="872"/>
    <w:uiPriority w:val="99"/>
    <w:qFormat/>
    <w:tblPr/>
  </w:style>
  <w:style w:type="table" w:styleId="1120" w:customStyle="1">
    <w:name w:val="List Table 1 Light - Accent 1"/>
    <w:basedOn w:val="872"/>
    <w:uiPriority w:val="99"/>
    <w:qFormat/>
    <w:tblPr/>
  </w:style>
  <w:style w:type="table" w:styleId="1121" w:customStyle="1">
    <w:name w:val="List Table 5 Dark - Accent 1"/>
    <w:basedOn w:val="872"/>
    <w:uiPriority w:val="99"/>
    <w:qFormat/>
    <w:tblPr/>
  </w:style>
  <w:style w:type="table" w:styleId="1122" w:customStyle="1">
    <w:name w:val="List Table 1 Light - Accent 6"/>
    <w:basedOn w:val="872"/>
    <w:uiPriority w:val="99"/>
    <w:qFormat/>
    <w:tblPr/>
  </w:style>
  <w:style w:type="table" w:styleId="1123" w:customStyle="1">
    <w:name w:val="Grid Table 2 - Accent 3"/>
    <w:basedOn w:val="872"/>
    <w:uiPriority w:val="99"/>
    <w:qFormat/>
    <w:tblPr/>
  </w:style>
  <w:style w:type="table" w:styleId="1124" w:customStyle="1">
    <w:name w:val="List Table 3 - Accent 3"/>
    <w:basedOn w:val="872"/>
    <w:uiPriority w:val="99"/>
    <w:qFormat/>
    <w:tblPr/>
  </w:style>
  <w:style w:type="table" w:styleId="1125" w:customStyle="1">
    <w:name w:val="Grid Table 7 Colorful - Accent 1"/>
    <w:basedOn w:val="872"/>
    <w:uiPriority w:val="99"/>
    <w:qFormat/>
    <w:tblPr/>
  </w:style>
  <w:style w:type="table" w:styleId="1126" w:customStyle="1">
    <w:name w:val="Grid Table 6 Colorful - Accent 4"/>
    <w:basedOn w:val="872"/>
    <w:uiPriority w:val="99"/>
    <w:qFormat/>
    <w:tblPr/>
  </w:style>
  <w:style w:type="table" w:styleId="1127" w:customStyle="1">
    <w:name w:val="Grid Table 5 Dark- Accent 4"/>
    <w:basedOn w:val="872"/>
    <w:uiPriority w:val="99"/>
    <w:qFormat/>
    <w:tblPr/>
  </w:style>
  <w:style w:type="table" w:styleId="1128" w:customStyle="1">
    <w:name w:val="Lined - Accent"/>
    <w:basedOn w:val="872"/>
    <w:uiPriority w:val="99"/>
    <w:qFormat/>
    <w:rPr>
      <w:color w:val="404040"/>
    </w:rPr>
    <w:tblPr/>
  </w:style>
  <w:style w:type="table" w:styleId="1129" w:customStyle="1">
    <w:name w:val="List Table 7 Colorful - Accent 3"/>
    <w:basedOn w:val="872"/>
    <w:uiPriority w:val="99"/>
    <w:qFormat/>
    <w:tblPr/>
  </w:style>
  <w:style w:type="table" w:styleId="1130" w:customStyle="1">
    <w:name w:val="List Table 3 - Accent 4"/>
    <w:basedOn w:val="872"/>
    <w:uiPriority w:val="99"/>
    <w:qFormat/>
    <w:tblPr/>
  </w:style>
  <w:style w:type="table" w:styleId="1131" w:customStyle="1">
    <w:name w:val="List Table 1 Light - Accent 3"/>
    <w:basedOn w:val="872"/>
    <w:uiPriority w:val="99"/>
    <w:qFormat/>
    <w:tblPr/>
  </w:style>
  <w:style w:type="table" w:styleId="1132" w:customStyle="1">
    <w:name w:val="Grid Table 1 Light - Accent 4"/>
    <w:basedOn w:val="872"/>
    <w:uiPriority w:val="99"/>
    <w:qFormat/>
    <w:tblPr/>
  </w:style>
  <w:style w:type="table" w:styleId="1133" w:customStyle="1">
    <w:name w:val="Grid Table 7 Colorful - Accent 5"/>
    <w:basedOn w:val="872"/>
    <w:uiPriority w:val="99"/>
    <w:qFormat/>
    <w:tblPr/>
  </w:style>
  <w:style w:type="table" w:styleId="1134" w:customStyle="1">
    <w:name w:val="List Table 3 - Accent 5"/>
    <w:basedOn w:val="872"/>
    <w:uiPriority w:val="99"/>
    <w:qFormat/>
    <w:tblPr/>
  </w:style>
  <w:style w:type="table" w:styleId="1135" w:customStyle="1">
    <w:name w:val="List Table 2 - Accent 3"/>
    <w:basedOn w:val="872"/>
    <w:uiPriority w:val="99"/>
    <w:qFormat/>
    <w:tblPr/>
  </w:style>
  <w:style w:type="table" w:styleId="1136" w:customStyle="1">
    <w:name w:val="List Table 5 Dark - Accent 2"/>
    <w:basedOn w:val="872"/>
    <w:uiPriority w:val="99"/>
    <w:qFormat/>
    <w:tblPr/>
  </w:style>
  <w:style w:type="table" w:styleId="1137" w:customStyle="1">
    <w:name w:val="List Table 6 Colorful - Accent 3"/>
    <w:basedOn w:val="872"/>
    <w:uiPriority w:val="99"/>
    <w:qFormat/>
    <w:tblPr/>
  </w:style>
  <w:style w:type="table" w:styleId="1138" w:customStyle="1">
    <w:name w:val="Lined - Accent 4"/>
    <w:basedOn w:val="872"/>
    <w:uiPriority w:val="99"/>
    <w:qFormat/>
    <w:rPr>
      <w:color w:val="404040"/>
    </w:rPr>
    <w:tblPr/>
  </w:style>
  <w:style w:type="table" w:styleId="1139" w:customStyle="1">
    <w:name w:val="List Table 2 - Accent 1"/>
    <w:basedOn w:val="872"/>
    <w:uiPriority w:val="99"/>
    <w:qFormat/>
    <w:tblPr/>
  </w:style>
  <w:style w:type="table" w:styleId="1140" w:customStyle="1">
    <w:name w:val="Grid Table 1 Light - Accent 6"/>
    <w:basedOn w:val="872"/>
    <w:uiPriority w:val="99"/>
    <w:qFormat/>
    <w:tblPr/>
  </w:style>
  <w:style w:type="table" w:styleId="1141" w:customStyle="1">
    <w:name w:val="Bordered &amp; Lined - Accent 3"/>
    <w:basedOn w:val="872"/>
    <w:uiPriority w:val="99"/>
    <w:qFormat/>
    <w:rPr>
      <w:color w:val="404040"/>
    </w:rPr>
    <w:tblPr/>
  </w:style>
  <w:style w:type="table" w:styleId="1142" w:customStyle="1">
    <w:name w:val="Grid Table 4 - Accent 1"/>
    <w:basedOn w:val="872"/>
    <w:uiPriority w:val="59"/>
    <w:qFormat/>
    <w:tblPr/>
  </w:style>
  <w:style w:type="table" w:styleId="1143" w:customStyle="1">
    <w:name w:val="Grid Table 6 Colorful - Accent 6"/>
    <w:basedOn w:val="872"/>
    <w:uiPriority w:val="99"/>
    <w:qFormat/>
    <w:tblPr/>
  </w:style>
  <w:style w:type="table" w:styleId="1144" w:customStyle="1">
    <w:name w:val="List Table 3 - Accent 2"/>
    <w:basedOn w:val="872"/>
    <w:uiPriority w:val="99"/>
    <w:qFormat/>
    <w:tblPr/>
  </w:style>
  <w:style w:type="table" w:styleId="1145" w:customStyle="1">
    <w:name w:val="List Table 2 - Accent 5"/>
    <w:basedOn w:val="872"/>
    <w:uiPriority w:val="99"/>
    <w:qFormat/>
    <w:tblPr/>
  </w:style>
  <w:style w:type="table" w:styleId="1146" w:customStyle="1">
    <w:name w:val="List Table 7 Colorful - Accent 2"/>
    <w:basedOn w:val="872"/>
    <w:uiPriority w:val="99"/>
    <w:qFormat/>
    <w:tblPr/>
  </w:style>
  <w:style w:type="table" w:styleId="1147" w:customStyle="1">
    <w:name w:val="List Table 6 Colorful - Accent 6"/>
    <w:basedOn w:val="872"/>
    <w:uiPriority w:val="99"/>
    <w:qFormat/>
    <w:tblPr/>
  </w:style>
  <w:style w:type="table" w:styleId="1148" w:customStyle="1">
    <w:name w:val="List Table 2 - Accent 4"/>
    <w:basedOn w:val="872"/>
    <w:uiPriority w:val="99"/>
    <w:qFormat/>
    <w:tblPr/>
  </w:style>
  <w:style w:type="table" w:styleId="1149" w:customStyle="1">
    <w:name w:val="List Table 4 - Accent 3"/>
    <w:basedOn w:val="872"/>
    <w:uiPriority w:val="99"/>
    <w:qFormat/>
    <w:tblPr/>
  </w:style>
  <w:style w:type="table" w:styleId="1150" w:customStyle="1">
    <w:name w:val="Grid Table 2 - Accent 4"/>
    <w:basedOn w:val="872"/>
    <w:uiPriority w:val="99"/>
    <w:qFormat/>
    <w:tblPr/>
  </w:style>
  <w:style w:type="table" w:styleId="1151" w:customStyle="1">
    <w:name w:val="Bordered - Accent 3"/>
    <w:basedOn w:val="872"/>
    <w:uiPriority w:val="99"/>
    <w:qFormat/>
    <w:tblPr/>
  </w:style>
  <w:style w:type="table" w:styleId="1152" w:customStyle="1">
    <w:name w:val="List Table 5 Dark - Accent 6"/>
    <w:basedOn w:val="872"/>
    <w:uiPriority w:val="99"/>
    <w:qFormat/>
    <w:tblPr/>
  </w:style>
  <w:style w:type="table" w:styleId="1153" w:customStyle="1">
    <w:name w:val="List Table 7 Colorful - Accent 1"/>
    <w:basedOn w:val="872"/>
    <w:uiPriority w:val="99"/>
    <w:qFormat/>
    <w:tblPr/>
  </w:style>
  <w:style w:type="table" w:styleId="1154" w:customStyle="1">
    <w:name w:val="Grid Table 4 - Accent 2"/>
    <w:basedOn w:val="872"/>
    <w:uiPriority w:val="59"/>
    <w:qFormat/>
    <w:tblPr/>
  </w:style>
  <w:style w:type="table" w:styleId="1155" w:customStyle="1">
    <w:name w:val="List Table 5 Dark - Accent 5"/>
    <w:basedOn w:val="872"/>
    <w:uiPriority w:val="99"/>
    <w:qFormat/>
    <w:tblPr/>
  </w:style>
  <w:style w:type="table" w:styleId="1156" w:customStyle="1">
    <w:name w:val="List Table 6 Colorful - Accent 4"/>
    <w:basedOn w:val="872"/>
    <w:uiPriority w:val="99"/>
    <w:qFormat/>
    <w:tblPr/>
  </w:style>
  <w:style w:type="table" w:styleId="1157" w:customStyle="1">
    <w:name w:val="Grid Table 1 Light - Accent 1"/>
    <w:basedOn w:val="872"/>
    <w:uiPriority w:val="99"/>
    <w:qFormat/>
    <w:tblPr/>
  </w:style>
  <w:style w:type="table" w:styleId="1158" w:customStyle="1">
    <w:name w:val="List Table 2 - Accent 2"/>
    <w:basedOn w:val="872"/>
    <w:uiPriority w:val="99"/>
    <w:qFormat/>
    <w:tblPr/>
  </w:style>
  <w:style w:type="table" w:styleId="1159" w:customStyle="1">
    <w:name w:val="Bordered - Accent 5"/>
    <w:basedOn w:val="872"/>
    <w:uiPriority w:val="99"/>
    <w:qFormat/>
    <w:tblPr/>
  </w:style>
  <w:style w:type="table" w:styleId="1160" w:customStyle="1">
    <w:name w:val="Grid Table 7 Colorful - Accent 6"/>
    <w:basedOn w:val="872"/>
    <w:uiPriority w:val="99"/>
    <w:qFormat/>
    <w:tblPr/>
  </w:style>
  <w:style w:type="table" w:styleId="1161" w:customStyle="1">
    <w:name w:val="List Table 5 Dark - Accent 3"/>
    <w:basedOn w:val="872"/>
    <w:uiPriority w:val="99"/>
    <w:qFormat/>
    <w:tblPr/>
  </w:style>
  <w:style w:type="table" w:styleId="1162" w:customStyle="1">
    <w:name w:val="Grid Table 2 - Accent 2"/>
    <w:basedOn w:val="872"/>
    <w:uiPriority w:val="99"/>
    <w:qFormat/>
    <w:tblPr/>
  </w:style>
  <w:style w:type="table" w:styleId="1163" w:customStyle="1">
    <w:name w:val="Lined - Accent 6"/>
    <w:basedOn w:val="872"/>
    <w:uiPriority w:val="99"/>
    <w:qFormat/>
    <w:rPr>
      <w:color w:val="404040"/>
    </w:rPr>
    <w:tblPr/>
  </w:style>
  <w:style w:type="table" w:styleId="1164" w:customStyle="1">
    <w:name w:val="Bordered &amp; Lined - Accent 5"/>
    <w:basedOn w:val="872"/>
    <w:uiPriority w:val="99"/>
    <w:qFormat/>
    <w:rPr>
      <w:color w:val="404040"/>
    </w:rPr>
    <w:tblPr/>
  </w:style>
  <w:style w:type="table" w:styleId="1165" w:customStyle="1">
    <w:name w:val="Grid Table 5 Dark - Accent 5"/>
    <w:basedOn w:val="872"/>
    <w:uiPriority w:val="99"/>
    <w:qFormat/>
    <w:tblPr/>
  </w:style>
  <w:style w:type="table" w:styleId="1166" w:customStyle="1">
    <w:name w:val="List Table 1 Light - Accent 5"/>
    <w:basedOn w:val="872"/>
    <w:uiPriority w:val="99"/>
    <w:qFormat/>
    <w:tblPr/>
  </w:style>
  <w:style w:type="table" w:styleId="1167" w:customStyle="1">
    <w:name w:val="Grid Table 3 - Accent 3"/>
    <w:basedOn w:val="872"/>
    <w:uiPriority w:val="99"/>
    <w:qFormat/>
    <w:tblPr/>
  </w:style>
  <w:style w:type="table" w:styleId="1168" w:customStyle="1">
    <w:name w:val="Grid Table 3 - Accent 5"/>
    <w:basedOn w:val="872"/>
    <w:uiPriority w:val="99"/>
    <w:qFormat/>
    <w:tblPr/>
  </w:style>
  <w:style w:type="table" w:styleId="1169" w:customStyle="1">
    <w:name w:val="网格型1"/>
    <w:basedOn w:val="872"/>
    <w:uiPriority w:val="59"/>
    <w:qFormat/>
    <w:tblPr/>
  </w:style>
  <w:style w:type="table" w:styleId="1170" w:customStyle="1">
    <w:name w:val="Grid Table 6 Colorful - Accent 1"/>
    <w:basedOn w:val="872"/>
    <w:uiPriority w:val="99"/>
    <w:qFormat/>
    <w:tblPr/>
  </w:style>
  <w:style w:type="table" w:styleId="1171" w:customStyle="1">
    <w:name w:val="List Table 3 - Accent 6"/>
    <w:basedOn w:val="872"/>
    <w:uiPriority w:val="99"/>
    <w:qFormat/>
    <w:tblPr/>
  </w:style>
  <w:style w:type="table" w:styleId="1172" w:customStyle="1">
    <w:name w:val="Grid Table 7 Colorful - Accent 2"/>
    <w:basedOn w:val="872"/>
    <w:uiPriority w:val="99"/>
    <w:qFormat/>
    <w:tblPr/>
  </w:style>
  <w:style w:type="table" w:styleId="1173" w:customStyle="1">
    <w:name w:val="Lined - Accent 3"/>
    <w:basedOn w:val="872"/>
    <w:uiPriority w:val="99"/>
    <w:qFormat/>
    <w:rPr>
      <w:color w:val="404040"/>
    </w:rPr>
    <w:tblPr/>
  </w:style>
  <w:style w:type="table" w:styleId="1174" w:customStyle="1">
    <w:name w:val="List Table 1 Light - Accent 4"/>
    <w:basedOn w:val="872"/>
    <w:uiPriority w:val="99"/>
    <w:qFormat/>
    <w:tblPr/>
  </w:style>
  <w:style w:type="table" w:styleId="1175" w:customStyle="1">
    <w:name w:val="Grid Table 2 - Accent 6"/>
    <w:basedOn w:val="872"/>
    <w:uiPriority w:val="99"/>
    <w:qFormat/>
    <w:tblPr/>
  </w:style>
  <w:style w:type="table" w:styleId="1176" w:customStyle="1">
    <w:name w:val="Grid Table 3 - Accent 6"/>
    <w:basedOn w:val="872"/>
    <w:uiPriority w:val="99"/>
    <w:qFormat/>
    <w:tblPr/>
  </w:style>
  <w:style w:type="table" w:styleId="1177" w:customStyle="1">
    <w:name w:val="Table Grid Light"/>
    <w:basedOn w:val="872"/>
    <w:uiPriority w:val="59"/>
    <w:qFormat/>
    <w:tblPr/>
  </w:style>
  <w:style w:type="table" w:styleId="1178" w:customStyle="1">
    <w:name w:val="Grid Table 5 Dark- Accent 1"/>
    <w:basedOn w:val="872"/>
    <w:uiPriority w:val="99"/>
    <w:qFormat/>
    <w:tblPr/>
  </w:style>
  <w:style w:type="table" w:styleId="1179" w:customStyle="1">
    <w:name w:val="Grid Table 5 Dark - Accent 3"/>
    <w:basedOn w:val="872"/>
    <w:uiPriority w:val="99"/>
    <w:qFormat/>
    <w:tblPr/>
  </w:style>
  <w:style w:type="table" w:styleId="1180" w:customStyle="1">
    <w:name w:val="List Table 7 Colorful - Accent 4"/>
    <w:basedOn w:val="872"/>
    <w:uiPriority w:val="99"/>
    <w:qFormat/>
    <w:tblPr/>
  </w:style>
  <w:style w:type="table" w:styleId="1181" w:customStyle="1">
    <w:name w:val="List Table 4 - Accent 1"/>
    <w:basedOn w:val="872"/>
    <w:uiPriority w:val="99"/>
    <w:qFormat/>
    <w:tblPr/>
  </w:style>
  <w:style w:type="table" w:styleId="1182" w:customStyle="1">
    <w:name w:val="List Table 4 - Accent 6"/>
    <w:basedOn w:val="872"/>
    <w:uiPriority w:val="99"/>
    <w:qFormat/>
    <w:tblPr/>
  </w:style>
  <w:style w:type="table" w:styleId="1183" w:customStyle="1">
    <w:name w:val="Grid Table 4 - Accent 4"/>
    <w:basedOn w:val="872"/>
    <w:uiPriority w:val="59"/>
    <w:qFormat/>
    <w:tblPr/>
  </w:style>
  <w:style w:type="table" w:styleId="1184" w:customStyle="1">
    <w:name w:val="List Table 6 Colorful - Accent 5"/>
    <w:basedOn w:val="872"/>
    <w:uiPriority w:val="99"/>
    <w:qFormat/>
    <w:tblPr/>
  </w:style>
  <w:style w:type="table" w:styleId="1185" w:customStyle="1">
    <w:name w:val="Lined - Accent 5"/>
    <w:basedOn w:val="872"/>
    <w:uiPriority w:val="99"/>
    <w:qFormat/>
    <w:rPr>
      <w:color w:val="404040"/>
    </w:rPr>
    <w:tblPr/>
  </w:style>
  <w:style w:type="table" w:styleId="1186" w:customStyle="1">
    <w:name w:val="List Table 6 Colorful - Accent 2"/>
    <w:basedOn w:val="872"/>
    <w:uiPriority w:val="99"/>
    <w:qFormat/>
    <w:tblPr/>
  </w:style>
  <w:style w:type="table" w:styleId="1187" w:customStyle="1">
    <w:name w:val="List Table 6 Colorful - Accent 1"/>
    <w:basedOn w:val="872"/>
    <w:uiPriority w:val="99"/>
    <w:qFormat/>
    <w:tblPr/>
  </w:style>
  <w:style w:type="table" w:styleId="1188" w:customStyle="1">
    <w:name w:val="Grid Table 6 Colorful - Accent 2"/>
    <w:basedOn w:val="872"/>
    <w:uiPriority w:val="99"/>
    <w:qFormat/>
    <w:tblPr/>
  </w:style>
  <w:style w:type="table" w:styleId="1189" w:customStyle="1">
    <w:name w:val="Grid Table 4 - Accent 6"/>
    <w:basedOn w:val="872"/>
    <w:uiPriority w:val="59"/>
    <w:qFormat/>
    <w:tblPr/>
  </w:style>
  <w:style w:type="table" w:styleId="1190" w:customStyle="1">
    <w:name w:val="Grid Table 4 - Accent 5"/>
    <w:basedOn w:val="872"/>
    <w:uiPriority w:val="59"/>
    <w:qFormat/>
    <w:tblPr/>
  </w:style>
  <w:style w:type="table" w:styleId="1191" w:customStyle="1">
    <w:name w:val="List Table 4 - Accent 5"/>
    <w:basedOn w:val="872"/>
    <w:uiPriority w:val="99"/>
    <w:qFormat/>
    <w:tblPr/>
  </w:style>
  <w:style w:type="table" w:styleId="1192" w:customStyle="1">
    <w:name w:val="Grid Table 1 Light - Accent 2"/>
    <w:basedOn w:val="872"/>
    <w:uiPriority w:val="99"/>
    <w:qFormat/>
    <w:tblPr/>
  </w:style>
  <w:style w:type="table" w:styleId="1193" w:customStyle="1">
    <w:name w:val="Grid Table 6 Colorful - Accent 5"/>
    <w:basedOn w:val="872"/>
    <w:uiPriority w:val="99"/>
    <w:qFormat/>
    <w:tblPr/>
  </w:style>
  <w:style w:type="table" w:styleId="1194" w:customStyle="1">
    <w:name w:val="Lined - Accent 2"/>
    <w:basedOn w:val="872"/>
    <w:uiPriority w:val="99"/>
    <w:qFormat/>
    <w:rPr>
      <w:color w:val="404040"/>
    </w:rPr>
    <w:tblPr/>
  </w:style>
  <w:style w:type="table" w:styleId="1195" w:customStyle="1">
    <w:name w:val="Bordered &amp; Lined - Accent 1"/>
    <w:basedOn w:val="872"/>
    <w:uiPriority w:val="99"/>
    <w:qFormat/>
    <w:rPr>
      <w:color w:val="404040"/>
    </w:rPr>
    <w:tblPr/>
  </w:style>
  <w:style w:type="paragraph" w:styleId="1196" w:customStyle="1">
    <w:name w:val="修订2"/>
    <w:hidden/>
    <w:uiPriority w:val="99"/>
    <w:unhideWhenUsed/>
    <w:qFormat/>
    <w:pPr>
      <w:spacing w:after="160" w:line="278" w:lineRule="auto"/>
    </w:pPr>
    <w:rPr>
      <w:sz w:val="21"/>
      <w:szCs w:val="24"/>
    </w:rPr>
  </w:style>
  <w:style w:type="paragraph" w:styleId="1197" w:customStyle="1">
    <w:name w:val="修订3"/>
    <w:hidden/>
    <w:uiPriority w:val="99"/>
    <w:semiHidden/>
    <w:qFormat/>
    <w:pPr>
      <w:spacing w:after="160" w:line="278" w:lineRule="auto"/>
    </w:pPr>
    <w:rPr>
      <w:sz w:val="21"/>
      <w:szCs w:val="24"/>
    </w:rPr>
  </w:style>
  <w:style w:type="paragraph" w:styleId="1198" w:customStyle="1">
    <w:name w:val="彩色列表1"/>
    <w:basedOn w:val="861"/>
    <w:qFormat/>
    <w:pPr>
      <w:ind w:firstLine="420"/>
    </w:pPr>
  </w:style>
  <w:style w:type="paragraph" w:styleId="1199" w:customStyle="1">
    <w:name w:val="修订4"/>
    <w:hidden/>
    <w:uiPriority w:val="99"/>
    <w:unhideWhenUsed/>
    <w:qFormat/>
    <w:pPr>
      <w:spacing w:after="160" w:line="278" w:lineRule="auto"/>
    </w:pPr>
    <w:rPr>
      <w:sz w:val="21"/>
      <w:szCs w:val="24"/>
    </w:rPr>
  </w:style>
  <w:style w:type="table" w:styleId="1200" w:customStyle="1">
    <w:name w:val="Table Normal"/>
    <w:qFormat/>
    <w:tblPr>
      <w:tblCellMar>
        <w:left w:w="0" w:type="dxa"/>
        <w:top w:w="0" w:type="dxa"/>
        <w:right w:w="0" w:type="dxa"/>
        <w:bottom w:w="0" w:type="dxa"/>
      </w:tblCellMar>
    </w:tblPr>
  </w:style>
  <w:style w:type="paragraph" w:styleId="1201" w:customStyle="1">
    <w:name w:val="修订5"/>
    <w:hidden/>
    <w:uiPriority w:val="99"/>
    <w:unhideWhenUsed/>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4500856"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4500865"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4500873"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4500876"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4500888"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4500892"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26a6fb9b-5059-4c72-bc2a-eebb431a64e4</errorID>
      <errorWord>二○二六</errorWord>
      <group>L1_Knowledge</group>
      <groupName>知识性问题</groupName>
      <ability>L2_Knowledge</ability>
      <abilityName>其他知识</abilityName>
      <candidateList>
        <item>二〇二六</item>
      </candidateList>
      <explain/>
      <paraID> B50824C</paraID>
      <start>0</start>
      <end>4</end>
      <status>unmodified</status>
      <modifiedWord/>
      <trackRevisions>false</trackRevisions>
    </reviewItem>
    <reviewItem>
      <errorID>5518a25c-8f12-4047-abb5-1335eb4cc40c</errorID>
      <errorWord>1、</errorWord>
      <group>L1_Format</group>
      <groupName>格式问题</groupName>
      <ability>L2_Ordinal</ability>
      <abilityName>序号格式</abilityName>
      <candidateList>
        <item>1.</item>
      </candidateList>
      <explain>当前序号格式不规范，建议修改为规范格式[1.]。</explain>
      <paraID>124A1633</paraID>
      <start>0</start>
      <end>2</end>
      <status>unmodified</status>
      <modifiedWord/>
      <trackRevisions>false</trackRevisions>
    </reviewItem>
    <reviewItem>
      <errorID>d8899d10-fce9-40a1-8cd6-c014d2632345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EA19E4</paraID>
      <start>0</start>
      <end>2</end>
      <status>unmodified</status>
      <modifiedWord/>
      <trackRevisions>false</trackRevisions>
    </reviewItem>
    <reviewItem>
      <errorID>44dc81ed-713b-4343-8d32-763219f2e6f9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2DD7AD45</paraID>
      <start>0</start>
      <end>2</end>
      <status>unmodified</status>
      <modifiedWord/>
      <trackRevisions>false</trackRevisions>
    </reviewItem>
    <reviewItem>
      <errorID>7086fc47-6ac3-4a41-a7f7-a45335e05584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43EBBED</paraID>
      <start>0</start>
      <end>2</end>
      <status>unmodified</status>
      <modifiedWord/>
      <trackRevisions>false</trackRevisions>
    </reviewItem>
    <reviewItem>
      <errorID>2682b7ee-6080-4dce-8bda-9de47a30c7c7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5664C1E6</paraID>
      <start>0</start>
      <end>2</end>
      <status>unmodified</status>
      <modifiedWord/>
      <trackRevisions>false</trackRevisions>
    </reviewItem>
    <reviewItem>
      <errorID>3de1e7ca-24ec-44d2-9ff5-2a876aacc32e</errorID>
      <errorWord>万</errorWord>
      <group>L1_Word</group>
      <groupName>字词问题</groupName>
      <ability>L2_Typo</ability>
      <abilityName>字词错误</abilityName>
      <candidateList>
        <item>万元</item>
      </candidateList>
      <explain/>
      <paraID>4FB2DE17</paraID>
      <start>7</start>
      <end>9</end>
      <status>modified</status>
      <modifiedWord>万元</modifiedWord>
      <trackRevisions>false</trackRevisions>
    </reviewItem>
    <reviewItem>
      <errorID>55a77993-3da5-47fe-bb0f-5ea1b72791ee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553BB7A2</paraID>
      <start>0</start>
      <end>2</end>
      <status>unmodified</status>
      <modifiedWord/>
      <trackRevisions>false</trackRevisions>
    </reviewItem>
    <reviewItem>
      <errorID>db8aec8b-7a02-4a65-96bf-b36fdc5f5134</errorID>
      <errorWord>接</errorWord>
      <group>L1_Word</group>
      <groupName>字词问题</groupName>
      <ability>L2_Typo</ability>
      <abilityName>字词错误</abilityName>
      <candidateList>
        <item>接到</item>
      </candidateList>
      <explain/>
      <paraID>553BB7A2</paraID>
      <start>15</start>
      <end>17</end>
      <status>modified</status>
      <modifiedWord>接到</modifiedWord>
      <trackRevisions>false</trackRevisions>
    </reviewItem>
    <reviewItem>
      <errorID>b8e27341-829c-4bb0-ad6e-67f1585a058d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63E1DD09</paraID>
      <start>0</start>
      <end>2</end>
      <status>unmodified</status>
      <modifiedWord/>
      <trackRevisions>false</trackRevisions>
    </reviewItem>
    <reviewItem>
      <errorID>95d65536-1ca7-4f0e-8a3f-9cb6f74d115f</errorID>
      <errorWord>[2020]46号</errorWord>
      <group>L1_Knowledge</group>
      <groupName>知识性问题</groupName>
      <ability>L2_Knowledge</ability>
      <abilityName>其他知识</abilityName>
      <candidateList>
        <item>〔2020〕46号</item>
      </candidateList>
      <explain>发文字号格式错误。</explain>
      <paraID>6AE04BF0</paraID>
      <start>36</start>
      <end>45</end>
      <status>unmodified</status>
      <modifiedWord/>
      <trackRevisions>false</trackRevisions>
    </reviewItem>
    <reviewItem>
      <errorID>9efbce39-dfb9-4ac4-9d56-1806dce3c166</errorID>
      <errorWord>(</errorWord>
      <group>L1_Format</group>
      <groupName>格式问题</groupName>
      <ability>L2_HalfPunc</ability>
      <abilityName>全半角检查</abilityName>
      <candidateList>
        <item>（</item>
      </candidateList>
      <explain>文本全半角错误。</explain>
      <paraID>6AE04BF0</paraID>
      <start>47</start>
      <end>48</end>
      <status>unmodified</status>
      <modifiedWord/>
      <trackRevisions>false</trackRevisions>
    </reviewItem>
    <reviewItem>
      <errorID>3dd5aa71-367b-4182-b540-195bfd0c87c0</errorID>
      <errorWord>[2022]45号</errorWord>
      <group>L1_Knowledge</group>
      <groupName>知识性问题</groupName>
      <ability>L2_Knowledge</ability>
      <abilityName>其他知识</abilityName>
      <candidateList>
        <item>〔2022〕45号</item>
      </candidateList>
      <explain>发文字号格式错误。</explain>
      <paraID>6AE04BF0</paraID>
      <start>51</start>
      <end>60</end>
      <status>unmodified</status>
      <modifiedWord/>
      <trackRevisions>false</trackRevisions>
    </reviewItem>
    <reviewItem>
      <errorID>3e2299de-5b3d-4a93-8e58-e83990f0bef2</errorID>
      <errorWord>)</errorWord>
      <group>L1_Format</group>
      <groupName>格式问题</groupName>
      <ability>L2_HalfPunc</ability>
      <abilityName>全半角检查</abilityName>
      <candidateList>
        <item>）</item>
      </candidateList>
      <explain>文本全半角错误。</explain>
      <paraID>6AE04BF0</paraID>
      <start>60</start>
      <end>61</end>
      <status>unmodified</status>
      <modifiedWord/>
      <trackRevisions>false</trackRevisions>
    </reviewItem>
    <reviewItem>
      <errorID>94d5d05a-2568-4abd-8ee2-f1b6bf3901fe</errorID>
      <errorWord>[2020]46号</errorWord>
      <group>L1_Knowledge</group>
      <groupName>知识性问题</groupName>
      <ability>L2_Knowledge</ability>
      <abilityName>其他知识</abilityName>
      <candidateList>
        <item>〔2020〕46号</item>
      </candidateList>
      <explain>发文字号格式错误。</explain>
      <paraID>6AE04BF0</paraID>
      <start>126</start>
      <end>135</end>
      <status>unmodified</status>
      <modifiedWord/>
      <trackRevisions>false</trackRevisions>
    </reviewItem>
    <reviewItem>
      <errorID>ddfc147b-178f-4957-983b-5f6c787694ef</errorID>
      <errorWord>（</errorWord>
      <group>L1_Punc</group>
      <groupName>标点问题</groupName>
      <ability>L2_Punc</ability>
      <abilityName>标点符号检查</abilityName>
      <candidateList/>
      <explain>同一形式括号套用。</explain>
      <paraID>6AE04BF0</paraID>
      <start>214</start>
      <end>215</end>
      <status>unmodified</status>
      <modifiedWord/>
      <trackRevisions>false</trackRevisions>
    </reviewItem>
    <reviewItem>
      <errorID>34f55b1c-a0df-4b97-a75f-3ed3a5682097</errorID>
      <errorWord>）</errorWord>
      <group>L1_Punc</group>
      <groupName>标点问题</groupName>
      <ability>L2_Punc</ability>
      <abilityName>标点符号检查</abilityName>
      <candidateList/>
      <explain>同一形式括号套用。</explain>
      <paraID>6AE04BF0</paraID>
      <start>218</start>
      <end>219</end>
      <status>unmodified</status>
      <modifiedWord/>
      <trackRevisions>false</trackRevisions>
    </reviewItem>
    <reviewItem>
      <errorID>c7e349fc-0a95-40b7-87ac-5439a16e8810</errorID>
      <errorWord>需具备</errorWord>
      <group>L1_Word</group>
      <groupName>字词问题</groupName>
      <ability>L2_Typo</ability>
      <abilityName>字词错误</abilityName>
      <candidateList>
        <item>须具备</item>
      </candidateList>
      <explain/>
      <paraID>7BA64F7E</paraID>
      <start>31</start>
      <end>34</end>
      <status>modified</status>
      <modifiedWord>须具备</modifiedWord>
      <trackRevisions>false</trackRevisions>
    </reviewItem>
    <reviewItem>
      <errorID>307d8d97-18b7-4e14-8d5b-c676e9c96eed</errorID>
      <errorWord>-</errorWord>
      <group>L1_Format</group>
      <groupName>格式问题</groupName>
      <ability>L2_HalfPunc</ability>
      <abilityName>全半角检查</abilityName>
      <candidateList>
        <item>－</item>
      </candidateList>
      <explain>文本全半角错误。</explain>
      <paraID> 32AEAD0</paraID>
      <start>64</start>
      <end>65</end>
      <status>unmodified</status>
      <modifiedWord/>
      <trackRevisions>false</trackRevisions>
    </reviewItem>
    <reviewItem>
      <errorID>3505b02c-9381-4e48-a64b-65daa29aee70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1ACE856C</paraID>
      <start>0</start>
      <end>2</end>
      <status>unmodified</status>
      <modifiedWord/>
      <trackRevisions>false</trackRevisions>
    </reviewItem>
    <reviewItem>
      <errorID>ef9ada55-a3eb-4241-991b-d1da46874c6c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2DC69CA</paraID>
      <start>0</start>
      <end>2</end>
      <status>unmodified</status>
      <modifiedWord/>
      <trackRevisions>false</trackRevisions>
    </reviewItem>
    <reviewItem>
      <errorID>9bce225e-8fe1-44e5-8119-73c58006605c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7C15435F</paraID>
      <start>0</start>
      <end>2</end>
      <status>unmodified</status>
      <modifiedWord/>
      <trackRevisions>false</trackRevisions>
    </reviewItem>
    <reviewItem>
      <errorID>5da4de2a-a7c8-4b99-88ec-994ffcbb765e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6899749</paraID>
      <start>0</start>
      <end>2</end>
      <status>unmodified</status>
      <modifiedWord/>
      <trackRevisions>false</trackRevisions>
    </reviewItem>
    <reviewItem>
      <errorID>f25c5c24-0cac-4794-b73b-68d641e6bf08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1C563998</paraID>
      <start>0</start>
      <end>2</end>
      <status>unmodified</status>
      <modifiedWord/>
      <trackRevisions>false</trackRevisions>
    </reviewItem>
    <reviewItem>
      <errorID>04a6ba4b-929a-43de-a774-d4a6e129134e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5FBD852B</paraID>
      <start>0</start>
      <end>2</end>
      <status>unmodified</status>
      <modifiedWord/>
      <trackRevisions>false</trackRevisions>
    </reviewItem>
    <reviewItem>
      <errorID>4c61ee80-0d99-4f85-a17d-dd17d618a97a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70741894</paraID>
      <start>0</start>
      <end>2</end>
      <status>unmodified</status>
      <modifiedWord/>
      <trackRevisions>false</trackRevisions>
    </reviewItem>
    <reviewItem>
      <errorID>2ce7e6f8-a8e3-4d94-b744-c23c43a3b22d</errorID>
      <errorWord>(</errorWord>
      <group>L1_Format</group>
      <groupName>格式问题</groupName>
      <ability>L2_HalfPunc</ability>
      <abilityName>全半角检查</abilityName>
      <candidateList>
        <item>（</item>
      </candidateList>
      <explain>文本全半角错误。</explain>
      <paraID>70741894</paraID>
      <start>14</start>
      <end>15</end>
      <status>unmodified</status>
      <modifiedWord/>
      <trackRevisions>false</trackRevisions>
    </reviewItem>
    <reviewItem>
      <errorID>6db327ed-fc94-47eb-af69-269f5e26947f</errorID>
      <errorWord>[2019]9号</errorWord>
      <group>L1_Knowledge</group>
      <groupName>知识性问题</groupName>
      <ability>L2_Knowledge</ability>
      <abilityName>其他知识</abilityName>
      <candidateList>
        <item>〔2019〕9号</item>
      </candidateList>
      <explain>发文字号格式错误。</explain>
      <paraID>70741894</paraID>
      <start>17</start>
      <end>25</end>
      <status>unmodified</status>
      <modifiedWord/>
      <trackRevisions>false</trackRevisions>
    </reviewItem>
    <reviewItem>
      <errorID>95ab532a-6193-459d-ae6f-70b015123a84</errorID>
      <errorWord>)</errorWord>
      <group>L1_Format</group>
      <groupName>格式问题</groupName>
      <ability>L2_HalfPunc</ability>
      <abilityName>全半角检查</abilityName>
      <candidateList>
        <item>）</item>
      </candidateList>
      <explain>文本全半角错误。</explain>
      <paraID>70741894</paraID>
      <start>25</start>
      <end>26</end>
      <status>unmodified</status>
      <modifiedWord/>
      <trackRevisions>false</trackRevisions>
    </reviewItem>
    <reviewItem>
      <errorID>a27fcb6f-bf8a-49b3-b2ba-330bffb449e7</errorID>
      <errorWord>(</errorWord>
      <group>L1_Format</group>
      <groupName>格式问题</groupName>
      <ability>L2_HalfPunc</ability>
      <abilityName>全半角检查</abilityName>
      <candidateList>
        <item>（</item>
      </candidateList>
      <explain>文本全半角错误。</explain>
      <paraID>70741894</paraID>
      <start>27</start>
      <end>28</end>
      <status>unmodified</status>
      <modifiedWord/>
      <trackRevisions>false</trackRevisions>
    </reviewItem>
    <reviewItem>
      <errorID>0af2eec0-c7bf-4bef-9edf-58dc70db556d</errorID>
      <errorWord>[2019]18号</errorWord>
      <group>L1_Knowledge</group>
      <groupName>知识性问题</groupName>
      <ability>L2_Knowledge</ability>
      <abilityName>其他知识</abilityName>
      <candidateList>
        <item>〔2019〕18号</item>
      </candidateList>
      <explain>发文字号格式错误。</explain>
      <paraID>70741894</paraID>
      <start>30</start>
      <end>39</end>
      <status>unmodified</status>
      <modifiedWord/>
      <trackRevisions>false</trackRevisions>
    </reviewItem>
    <reviewItem>
      <errorID>942ef75d-7ed1-421d-9704-921efa545052</errorID>
      <errorWord>)</errorWord>
      <group>L1_Format</group>
      <groupName>格式问题</groupName>
      <ability>L2_HalfPunc</ability>
      <abilityName>全半角检查</abilityName>
      <candidateList>
        <item>）</item>
      </candidateList>
      <explain>文本全半角错误。</explain>
      <paraID>70741894</paraID>
      <start>39</start>
      <end>40</end>
      <status>unmodified</status>
      <modifiedWord/>
      <trackRevisions>false</trackRevisions>
    </reviewItem>
    <reviewItem>
      <errorID>0706ad1c-0b7b-499b-946d-01cc1d4f799b</errorID>
      <errorWord>(</errorWord>
      <group>L1_Format</group>
      <groupName>格式问题</groupName>
      <ability>L2_HalfPunc</ability>
      <abilityName>全半角检查</abilityName>
      <candidateList>
        <item>（</item>
      </candidateList>
      <explain>文本全半角错误。</explain>
      <paraID>70741894</paraID>
      <start>41</start>
      <end>42</end>
      <status>unmodified</status>
      <modifiedWord/>
      <trackRevisions>false</trackRevisions>
    </reviewItem>
    <reviewItem>
      <errorID>678b8438-8c1a-44dd-9884-1e7072e463c4</errorID>
      <errorWord>[2019]19号</errorWord>
      <group>L1_Knowledge</group>
      <groupName>知识性问题</groupName>
      <ability>L2_Knowledge</ability>
      <abilityName>其他知识</abilityName>
      <candidateList>
        <item>〔2019〕19号</item>
      </candidateList>
      <explain>发文字号格式错误。</explain>
      <paraID>70741894</paraID>
      <start>44</start>
      <end>53</end>
      <status>unmodified</status>
      <modifiedWord/>
      <trackRevisions>false</trackRevisions>
    </reviewItem>
    <reviewItem>
      <errorID>bfeb5d54-6226-4cb3-bba1-d5222539d163</errorID>
      <errorWord>)</errorWord>
      <group>L1_Format</group>
      <groupName>格式问题</groupName>
      <ability>L2_HalfPunc</ability>
      <abilityName>全半角检查</abilityName>
      <candidateList>
        <item>）</item>
      </candidateList>
      <explain>文本全半角错误。</explain>
      <paraID>70741894</paraID>
      <start>53</start>
      <end>54</end>
      <status>unmodified</status>
      <modifiedWord/>
      <trackRevisions>false</trackRevisions>
    </reviewItem>
    <reviewItem>
      <errorID>ec15dd0d-7af1-4fa2-aa17-98065cdc57e1</errorID>
      <errorWord>(</errorWord>
      <group>L1_Format</group>
      <groupName>格式问题</groupName>
      <ability>L2_HalfPunc</ability>
      <abilityName>全半角检查</abilityName>
      <candidateList>
        <item>（</item>
      </candidateList>
      <explain>文本全半角错误。</explain>
      <paraID>70741894</paraID>
      <start>77</start>
      <end>78</end>
      <status>unmodified</status>
      <modifiedWord/>
      <trackRevisions>false</trackRevisions>
    </reviewItem>
    <reviewItem>
      <errorID>b52bb70f-f91c-487e-a89e-bf809abcbb8d</errorID>
      <errorWord>[2020]46号</errorWord>
      <group>L1_Knowledge</group>
      <groupName>知识性问题</groupName>
      <ability>L2_Knowledge</ability>
      <abilityName>其他知识</abilityName>
      <candidateList>
        <item>〔2020〕46号</item>
      </candidateList>
      <explain>发文字号格式错误。</explain>
      <paraID>70741894</paraID>
      <start>80</start>
      <end>89</end>
      <status>unmodified</status>
      <modifiedWord/>
      <trackRevisions>false</trackRevisions>
    </reviewItem>
    <reviewItem>
      <errorID>fe839387-4b53-47e4-8acb-9a7107408b8c</errorID>
      <errorWord>)</errorWord>
      <group>L1_Format</group>
      <groupName>格式问题</groupName>
      <ability>L2_HalfPunc</ability>
      <abilityName>全半角检查</abilityName>
      <candidateList>
        <item>）</item>
      </candidateList>
      <explain>文本全半角错误。</explain>
      <paraID>70741894</paraID>
      <start>89</start>
      <end>90</end>
      <status>unmodified</status>
      <modifiedWord/>
      <trackRevisions>false</trackRevisions>
    </reviewItem>
    <reviewItem>
      <errorID>959d8752-8415-46a6-9d0f-e6483ddf7836</errorID>
      <errorWord>(</errorWord>
      <group>L1_Format</group>
      <groupName>格式问题</groupName>
      <ability>L2_HalfPunc</ability>
      <abilityName>全半角检查</abilityName>
      <candidateList>
        <item>（</item>
      </candidateList>
      <explain>文本全半角错误。</explain>
      <paraID>70741894</paraID>
      <start>91</start>
      <end>92</end>
      <status>unmodified</status>
      <modifiedWord/>
      <trackRevisions>false</trackRevisions>
    </reviewItem>
    <reviewItem>
      <errorID>94df1baa-b107-4a77-8692-a42e2beb1d84</errorID>
      <errorWord>[2022]45号</errorWord>
      <group>L1_Knowledge</group>
      <groupName>知识性问题</groupName>
      <ability>L2_Knowledge</ability>
      <abilityName>其他知识</abilityName>
      <candidateList>
        <item>〔2022〕45号</item>
      </candidateList>
      <explain>发文字号格式错误。</explain>
      <paraID>70741894</paraID>
      <start>95</start>
      <end>104</end>
      <status>unmodified</status>
      <modifiedWord/>
      <trackRevisions>false</trackRevisions>
    </reviewItem>
    <reviewItem>
      <errorID>9af11aba-d659-47c5-8b4d-cfd4e7c40429</errorID>
      <errorWord>)</errorWord>
      <group>L1_Format</group>
      <groupName>格式问题</groupName>
      <ability>L2_HalfPunc</ability>
      <abilityName>全半角检查</abilityName>
      <candidateList>
        <item>）</item>
      </candidateList>
      <explain>文本全半角错误。</explain>
      <paraID>70741894</paraID>
      <start>104</start>
      <end>105</end>
      <status>unmodified</status>
      <modifiedWord/>
      <trackRevisions>false</trackRevisions>
    </reviewItem>
    <reviewItem>
      <errorID>aeb6c102-b49f-4649-98d8-f9c6d9a39371</errorID>
      <errorWord>(</errorWord>
      <group>L1_Format</group>
      <groupName>格式问题</groupName>
      <ability>L2_HalfPunc</ability>
      <abilityName>全半角检查</abilityName>
      <candidateList>
        <item>（</item>
      </candidateList>
      <explain>文本全半角错误。</explain>
      <paraID>70741894</paraID>
      <start>106</start>
      <end>107</end>
      <status>unmodified</status>
      <modifiedWord/>
      <trackRevisions>false</trackRevisions>
    </reviewItem>
    <reviewItem>
      <errorID>f523f7c5-bf64-42e8-b82a-02237511822c</errorID>
      <errorWord>[2011]300号</errorWord>
      <group>L1_Knowledge</group>
      <groupName>知识性问题</groupName>
      <ability>L2_Knowledge</ability>
      <abilityName>其他知识</abilityName>
      <candidateList>
        <item>〔2011〕300号</item>
      </candidateList>
      <explain>发文字号格式错误。</explain>
      <paraID>70741894</paraID>
      <start>113</start>
      <end>123</end>
      <status>unmodified</status>
      <modifiedWord/>
      <trackRevisions>false</trackRevisions>
    </reviewItem>
    <reviewItem>
      <errorID>b00791cb-e893-4f1b-ade2-8d90c6e498a0</errorID>
      <errorWord>)</errorWord>
      <group>L1_Format</group>
      <groupName>格式问题</groupName>
      <ability>L2_HalfPunc</ability>
      <abilityName>全半角检查</abilityName>
      <candidateList>
        <item>）</item>
      </candidateList>
      <explain>文本全半角错误。</explain>
      <paraID>70741894</paraID>
      <start>123</start>
      <end>124</end>
      <status>unmodified</status>
      <modifiedWord/>
      <trackRevisions>false</trackRevisions>
    </reviewItem>
    <reviewItem>
      <errorID>74fc052a-f208-48d0-81fa-6aee136341a2</errorID>
      <errorWord>(</errorWord>
      <group>L1_Format</group>
      <groupName>格式问题</groupName>
      <ability>L2_HalfPunc</ability>
      <abilityName>全半角检查</abilityName>
      <candidateList>
        <item>（</item>
      </candidateList>
      <explain>文本全半角错误。</explain>
      <paraID>70741894</paraID>
      <start>131</start>
      <end>132</end>
      <status>unmodified</status>
      <modifiedWord/>
      <trackRevisions>false</trackRevisions>
    </reviewItem>
    <reviewItem>
      <errorID>946ff566-9bad-4154-9d61-1f18944ea596</errorID>
      <errorWord>[2014]68号</errorWord>
      <group>L1_Knowledge</group>
      <groupName>知识性问题</groupName>
      <ability>L2_Knowledge</ability>
      <abilityName>其他知识</abilityName>
      <candidateList>
        <item>〔2014〕68号</item>
      </candidateList>
      <explain>发文字号格式错误。</explain>
      <paraID>70741894</paraID>
      <start>134</start>
      <end>143</end>
      <status>unmodified</status>
      <modifiedWord/>
      <trackRevisions>false</trackRevisions>
    </reviewItem>
    <reviewItem>
      <errorID>1e23d44f-bca3-4d21-8da7-7af207df4856</errorID>
      <errorWord>)</errorWord>
      <group>L1_Format</group>
      <groupName>格式问题</groupName>
      <ability>L2_HalfPunc</ability>
      <abilityName>全半角检查</abilityName>
      <candidateList>
        <item>）</item>
      </candidateList>
      <explain>文本全半角错误。</explain>
      <paraID>70741894</paraID>
      <start>143</start>
      <end>144</end>
      <status>unmodified</status>
      <modifiedWord/>
      <trackRevisions>false</trackRevisions>
    </reviewItem>
    <reviewItem>
      <errorID>6d4de3f1-d777-4bf1-9c61-a7c251989f5f</errorID>
      <errorWord>(</errorWord>
      <group>L1_Format</group>
      <groupName>格式问题</groupName>
      <ability>L2_HalfPunc</ability>
      <abilityName>全半角检查</abilityName>
      <candidateList>
        <item>（</item>
      </candidateList>
      <explain>文本全半角错误。</explain>
      <paraID>70741894</paraID>
      <start>152</start>
      <end>153</end>
      <status>unmodified</status>
      <modifiedWord/>
      <trackRevisions>false</trackRevisions>
    </reviewItem>
    <reviewItem>
      <errorID>7a7cc529-470e-4585-a9ab-64513dc71e40</errorID>
      <errorWord>[2017]141号</errorWord>
      <group>L1_Knowledge</group>
      <groupName>知识性问题</groupName>
      <ability>L2_Knowledge</ability>
      <abilityName>其他知识</abilityName>
      <candidateList>
        <item>〔2017〕141号</item>
      </candidateList>
      <explain>发文字号格式错误。</explain>
      <paraID>70741894</paraID>
      <start>155</start>
      <end>165</end>
      <status>unmodified</status>
      <modifiedWord/>
      <trackRevisions>false</trackRevisions>
    </reviewItem>
    <reviewItem>
      <errorID>5cc39429-ed93-4ed6-992f-c6144846c234</errorID>
      <errorWord>)</errorWord>
      <group>L1_Format</group>
      <groupName>格式问题</groupName>
      <ability>L2_HalfPunc</ability>
      <abilityName>全半角检查</abilityName>
      <candidateList>
        <item>）</item>
      </candidateList>
      <explain>文本全半角错误。</explain>
      <paraID>70741894</paraID>
      <start>165</start>
      <end>166</end>
      <status>unmodified</status>
      <modifiedWord/>
      <trackRevisions>false</trackRevisions>
    </reviewItem>
    <reviewItem>
      <errorID>ce8d9fbe-9886-4793-ae19-9e61516f9d96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7FD2A292</paraID>
      <start>0</start>
      <end>2</end>
      <status>unmodified</status>
      <modifiedWord/>
      <trackRevisions>false</trackRevisions>
    </reviewItem>
    <reviewItem>
      <errorID>5a0873a2-8827-4295-ac98-0279c2252e9c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6303A450</paraID>
      <start>0</start>
      <end>2</end>
      <status>unmodified</status>
      <modifiedWord/>
      <trackRevisions>false</trackRevisions>
    </reviewItem>
    <reviewItem>
      <errorID>f16fc460-5afd-43b6-a61c-5b214d1cdf83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3E5112F7</paraID>
      <start>0</start>
      <end>2</end>
      <status>unmodified</status>
      <modifiedWord/>
      <trackRevisions>false</trackRevisions>
    </reviewItem>
    <reviewItem>
      <errorID>2a5860a5-e46c-4e09-832b-8cecc83d7065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435C0DF4</paraID>
      <start>0</start>
      <end>2</end>
      <status>unmodified</status>
      <modifiedWord/>
      <trackRevisions>false</trackRevisions>
    </reviewItem>
    <reviewItem>
      <errorID>0f3a5283-b8e4-401a-bcad-cc8eddde3b7e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3580140B</paraID>
      <start>0</start>
      <end>2</end>
      <status>unmodified</status>
      <modifiedWord/>
      <trackRevisions>false</trackRevisions>
    </reviewItem>
    <reviewItem>
      <errorID>577885af-f1fe-44a5-a54c-fd8b0c7ab37b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74B17BAE</paraID>
      <start>44</start>
      <end>45</end>
      <status>unmodified</status>
      <modifiedWord/>
      <trackRevisions>false</trackRevisions>
    </reviewItem>
    <reviewItem>
      <errorID>97b9eaf9-cfd0-446c-8dfe-2f8f5d841ff7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744895B5</paraID>
      <start>0</start>
      <end>2</end>
      <status>unmodified</status>
      <modifiedWord/>
      <trackRevisions>false</trackRevisions>
    </reviewItem>
    <reviewItem>
      <errorID>a8b776ba-f2f3-438b-8366-f711191b3cf6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6EC8F739</paraID>
      <start>0</start>
      <end>2</end>
      <status>unmodified</status>
      <modifiedWord/>
      <trackRevisions>false</trackRevisions>
    </reviewItem>
    <reviewItem>
      <errorID>e99fd8ca-6252-4629-b52a-405120c2bd2e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363470E0</paraID>
      <start>0</start>
      <end>2</end>
      <status>unmodified</status>
      <modifiedWord/>
      <trackRevisions>false</trackRevisions>
    </reviewItem>
    <reviewItem>
      <errorID>cc4c3ed9-21f1-4473-b718-441864f702dd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45BEA994</paraID>
      <start>0</start>
      <end>2</end>
      <status>unmodified</status>
      <modifiedWord/>
      <trackRevisions>false</trackRevisions>
    </reviewItem>
    <reviewItem>
      <errorID>46ede259-c3af-4fe7-945b-582f1a7adc23</errorID>
      <errorWord>(</errorWord>
      <group>L1_Format</group>
      <groupName>格式问题</groupName>
      <ability>L2_HalfPunc</ability>
      <abilityName>全半角检查</abilityName>
      <candidateList>
        <item>（</item>
      </candidateList>
      <explain>文本全半角错误。</explain>
      <paraID>42414DF6</paraID>
      <start>16</start>
      <end>17</end>
      <status>unmodified</status>
      <modifiedWord/>
      <trackRevisions>false</trackRevisions>
    </reviewItem>
    <reviewItem>
      <errorID>efaaf762-4400-4109-b06e-9454033a07d8</errorID>
      <errorWord>[2019]9号</errorWord>
      <group>L1_Knowledge</group>
      <groupName>知识性问题</groupName>
      <ability>L2_Knowledge</ability>
      <abilityName>其他知识</abilityName>
      <candidateList>
        <item>〔2019〕9号</item>
      </candidateList>
      <explain>发文字号格式错误。</explain>
      <paraID>42414DF6</paraID>
      <start>19</start>
      <end>27</end>
      <status>unmodified</status>
      <modifiedWord/>
      <trackRevisions>false</trackRevisions>
    </reviewItem>
    <reviewItem>
      <errorID>8b7d70d9-2c33-4f13-ba13-5b2b080c81a2</errorID>
      <errorWord>)</errorWord>
      <group>L1_Format</group>
      <groupName>格式问题</groupName>
      <ability>L2_HalfPunc</ability>
      <abilityName>全半角检查</abilityName>
      <candidateList>
        <item>）</item>
      </candidateList>
      <explain>文本全半角错误。</explain>
      <paraID>42414DF6</paraID>
      <start>27</start>
      <end>28</end>
      <status>unmodified</status>
      <modifiedWord/>
      <trackRevisions>false</trackRevisions>
    </reviewItem>
    <reviewItem>
      <errorID>87a13a82-66db-471d-b1a6-3ba7aa1b66a4</errorID>
      <errorWord>(</errorWord>
      <group>L1_Format</group>
      <groupName>格式问题</groupName>
      <ability>L2_HalfPunc</ability>
      <abilityName>全半角检查</abilityName>
      <candidateList>
        <item>（</item>
      </candidateList>
      <explain>文本全半角错误。</explain>
      <paraID>42414DF6</paraID>
      <start>29</start>
      <end>30</end>
      <status>unmodified</status>
      <modifiedWord/>
      <trackRevisions>false</trackRevisions>
    </reviewItem>
    <reviewItem>
      <errorID>cd647762-0b0c-48b1-bd4a-eb04606b14ca</errorID>
      <errorWord>[2019]18号</errorWord>
      <group>L1_Knowledge</group>
      <groupName>知识性问题</groupName>
      <ability>L2_Knowledge</ability>
      <abilityName>其他知识</abilityName>
      <candidateList>
        <item>〔2019〕18号</item>
      </candidateList>
      <explain>发文字号格式错误。</explain>
      <paraID>42414DF6</paraID>
      <start>32</start>
      <end>41</end>
      <status>unmodified</status>
      <modifiedWord/>
      <trackRevisions>false</trackRevisions>
    </reviewItem>
    <reviewItem>
      <errorID>6ec0992e-2c54-42ec-a2a2-9e007917bcdf</errorID>
      <errorWord>)</errorWord>
      <group>L1_Format</group>
      <groupName>格式问题</groupName>
      <ability>L2_HalfPunc</ability>
      <abilityName>全半角检查</abilityName>
      <candidateList>
        <item>）</item>
      </candidateList>
      <explain>文本全半角错误。</explain>
      <paraID>42414DF6</paraID>
      <start>41</start>
      <end>42</end>
      <status>unmodified</status>
      <modifiedWord/>
      <trackRevisions>false</trackRevisions>
    </reviewItem>
    <reviewItem>
      <errorID>e74825a9-1a74-4f31-81f2-4acfe07eb568</errorID>
      <errorWord>(</errorWord>
      <group>L1_Format</group>
      <groupName>格式问题</groupName>
      <ability>L2_HalfPunc</ability>
      <abilityName>全半角检查</abilityName>
      <candidateList>
        <item>（</item>
      </candidateList>
      <explain>文本全半角错误。</explain>
      <paraID>42414DF6</paraID>
      <start>43</start>
      <end>44</end>
      <status>unmodified</status>
      <modifiedWord/>
      <trackRevisions>false</trackRevisions>
    </reviewItem>
    <reviewItem>
      <errorID>9cb6b2d4-0b98-46da-b97d-bb85d11724cf</errorID>
      <errorWord>[2019]19号</errorWord>
      <group>L1_Knowledge</group>
      <groupName>知识性问题</groupName>
      <ability>L2_Knowledge</ability>
      <abilityName>其他知识</abilityName>
      <candidateList>
        <item>〔2019〕19号</item>
      </candidateList>
      <explain>发文字号格式错误。</explain>
      <paraID>42414DF6</paraID>
      <start>46</start>
      <end>55</end>
      <status>unmodified</status>
      <modifiedWord/>
      <trackRevisions>false</trackRevisions>
    </reviewItem>
    <reviewItem>
      <errorID>d7e1dfeb-e686-4910-9fe2-1831ac5a1f2a</errorID>
      <errorWord>)</errorWord>
      <group>L1_Format</group>
      <groupName>格式问题</groupName>
      <ability>L2_HalfPunc</ability>
      <abilityName>全半角检查</abilityName>
      <candidateList>
        <item>）</item>
      </candidateList>
      <explain>文本全半角错误。</explain>
      <paraID>42414DF6</paraID>
      <start>55</start>
      <end>56</end>
      <status>unmodified</status>
      <modifiedWord/>
      <trackRevisions>false</trackRevisions>
    </reviewItem>
    <reviewItem>
      <errorID>3223c12a-6cba-420a-b322-e04613eb044a</errorID>
      <errorWord>(</errorWord>
      <group>L1_Format</group>
      <groupName>格式问题</groupName>
      <ability>L2_HalfPunc</ability>
      <abilityName>全半角检查</abilityName>
      <candidateList>
        <item>（</item>
      </candidateList>
      <explain>文本全半角错误。</explain>
      <paraID>42414DF6</paraID>
      <start>79</start>
      <end>80</end>
      <status>unmodified</status>
      <modifiedWord/>
      <trackRevisions>false</trackRevisions>
    </reviewItem>
    <reviewItem>
      <errorID>8b658390-9d52-4f06-b95d-c2e2ce72d7a1</errorID>
      <errorWord>[2020]46号</errorWord>
      <group>L1_Knowledge</group>
      <groupName>知识性问题</groupName>
      <ability>L2_Knowledge</ability>
      <abilityName>其他知识</abilityName>
      <candidateList>
        <item>〔2020〕46号</item>
      </candidateList>
      <explain>发文字号格式错误。</explain>
      <paraID>42414DF6</paraID>
      <start>82</start>
      <end>91</end>
      <status>unmodified</status>
      <modifiedWord/>
      <trackRevisions>false</trackRevisions>
    </reviewItem>
    <reviewItem>
      <errorID>542c96dc-f579-48bc-8c9e-ea0ae925eeb5</errorID>
      <errorWord>)</errorWord>
      <group>L1_Format</group>
      <groupName>格式问题</groupName>
      <ability>L2_HalfPunc</ability>
      <abilityName>全半角检查</abilityName>
      <candidateList>
        <item>）</item>
      </candidateList>
      <explain>文本全半角错误。</explain>
      <paraID>42414DF6</paraID>
      <start>91</start>
      <end>92</end>
      <status>unmodified</status>
      <modifiedWord/>
      <trackRevisions>false</trackRevisions>
    </reviewItem>
    <reviewItem>
      <errorID>0d4f3392-4c5c-4948-9b0d-c75ee0310606</errorID>
      <errorWord>(</errorWord>
      <group>L1_Format</group>
      <groupName>格式问题</groupName>
      <ability>L2_HalfPunc</ability>
      <abilityName>全半角检查</abilityName>
      <candidateList>
        <item>（</item>
      </candidateList>
      <explain>文本全半角错误。</explain>
      <paraID>42414DF6</paraID>
      <start>93</start>
      <end>94</end>
      <status>unmodified</status>
      <modifiedWord/>
      <trackRevisions>false</trackRevisions>
    </reviewItem>
    <reviewItem>
      <errorID>1d7edb30-33f6-4415-b454-47717be87363</errorID>
      <errorWord>[2022]45号</errorWord>
      <group>L1_Knowledge</group>
      <groupName>知识性问题</groupName>
      <ability>L2_Knowledge</ability>
      <abilityName>其他知识</abilityName>
      <candidateList>
        <item>〔2022〕45号</item>
      </candidateList>
      <explain>发文字号格式错误。</explain>
      <paraID>42414DF6</paraID>
      <start>97</start>
      <end>106</end>
      <status>unmodified</status>
      <modifiedWord/>
      <trackRevisions>false</trackRevisions>
    </reviewItem>
    <reviewItem>
      <errorID>e2ffa223-d703-40aa-a6a7-726a889b22a4</errorID>
      <errorWord>)</errorWord>
      <group>L1_Format</group>
      <groupName>格式问题</groupName>
      <ability>L2_HalfPunc</ability>
      <abilityName>全半角检查</abilityName>
      <candidateList>
        <item>）</item>
      </candidateList>
      <explain>文本全半角错误。</explain>
      <paraID>42414DF6</paraID>
      <start>106</start>
      <end>107</end>
      <status>unmodified</status>
      <modifiedWord/>
      <trackRevisions>false</trackRevisions>
    </reviewItem>
    <reviewItem>
      <errorID>260cb3b7-80ab-4fa9-a08b-10626c3ef1dc</errorID>
      <errorWord>(</errorWord>
      <group>L1_Format</group>
      <groupName>格式问题</groupName>
      <ability>L2_HalfPunc</ability>
      <abilityName>全半角检查</abilityName>
      <candidateList>
        <item>（</item>
      </candidateList>
      <explain>文本全半角错误。</explain>
      <paraID>42414DF6</paraID>
      <start>108</start>
      <end>109</end>
      <status>unmodified</status>
      <modifiedWord/>
      <trackRevisions>false</trackRevisions>
    </reviewItem>
    <reviewItem>
      <errorID>899bef09-b35a-425c-8bbc-4e94a29dea61</errorID>
      <errorWord>[2011]300号</errorWord>
      <group>L1_Knowledge</group>
      <groupName>知识性问题</groupName>
      <ability>L2_Knowledge</ability>
      <abilityName>其他知识</abilityName>
      <candidateList>
        <item>〔2011〕300号</item>
      </candidateList>
      <explain>发文字号格式错误。</explain>
      <paraID>42414DF6</paraID>
      <start>115</start>
      <end>125</end>
      <status>unmodified</status>
      <modifiedWord/>
      <trackRevisions>false</trackRevisions>
    </reviewItem>
    <reviewItem>
      <errorID>805d6597-a876-4ac0-94cd-a2df1e61458e</errorID>
      <errorWord>)</errorWord>
      <group>L1_Format</group>
      <groupName>格式问题</groupName>
      <ability>L2_HalfPunc</ability>
      <abilityName>全半角检查</abilityName>
      <candidateList>
        <item>）</item>
      </candidateList>
      <explain>文本全半角错误。</explain>
      <paraID>42414DF6</paraID>
      <start>125</start>
      <end>126</end>
      <status>unmodified</status>
      <modifiedWord/>
      <trackRevisions>false</trackRevisions>
    </reviewItem>
    <reviewItem>
      <errorID>2d0b5c2a-0368-41db-b789-96a2e6677e29</errorID>
      <errorWord>(</errorWord>
      <group>L1_Format</group>
      <groupName>格式问题</groupName>
      <ability>L2_HalfPunc</ability>
      <abilityName>全半角检查</abilityName>
      <candidateList>
        <item>（</item>
      </candidateList>
      <explain>文本全半角错误。</explain>
      <paraID>42414DF6</paraID>
      <start>133</start>
      <end>134</end>
      <status>unmodified</status>
      <modifiedWord/>
      <trackRevisions>false</trackRevisions>
    </reviewItem>
    <reviewItem>
      <errorID>3d37e8f8-4f04-49ea-a2a6-f9845475b6ae</errorID>
      <errorWord>[2014]68号</errorWord>
      <group>L1_Knowledge</group>
      <groupName>知识性问题</groupName>
      <ability>L2_Knowledge</ability>
      <abilityName>其他知识</abilityName>
      <candidateList>
        <item>〔2014〕68号</item>
      </candidateList>
      <explain>发文字号格式错误。</explain>
      <paraID>42414DF6</paraID>
      <start>136</start>
      <end>145</end>
      <status>unmodified</status>
      <modifiedWord/>
      <trackRevisions>false</trackRevisions>
    </reviewItem>
    <reviewItem>
      <errorID>3ae70171-fda8-49ab-8840-6d4b588afbd4</errorID>
      <errorWord>)</errorWord>
      <group>L1_Format</group>
      <groupName>格式问题</groupName>
      <ability>L2_HalfPunc</ability>
      <abilityName>全半角检查</abilityName>
      <candidateList>
        <item>）</item>
      </candidateList>
      <explain>文本全半角错误。</explain>
      <paraID>42414DF6</paraID>
      <start>145</start>
      <end>146</end>
      <status>unmodified</status>
      <modifiedWord/>
      <trackRevisions>false</trackRevisions>
    </reviewItem>
    <reviewItem>
      <errorID>accbe6d1-a4be-4b2a-8d3d-4d5eaa8c03c0</errorID>
      <errorWord>(</errorWord>
      <group>L1_Format</group>
      <groupName>格式问题</groupName>
      <ability>L2_HalfPunc</ability>
      <abilityName>全半角检查</abilityName>
      <candidateList>
        <item>（</item>
      </candidateList>
      <explain>文本全半角错误。</explain>
      <paraID>42414DF6</paraID>
      <start>154</start>
      <end>155</end>
      <status>unmodified</status>
      <modifiedWord/>
      <trackRevisions>false</trackRevisions>
    </reviewItem>
    <reviewItem>
      <errorID>6bfcb2fe-dfc3-4ea5-9b2d-09c05da947ea</errorID>
      <errorWord>[2017]141号</errorWord>
      <group>L1_Knowledge</group>
      <groupName>知识性问题</groupName>
      <ability>L2_Knowledge</ability>
      <abilityName>其他知识</abilityName>
      <candidateList>
        <item>〔2017〕141号</item>
      </candidateList>
      <explain>发文字号格式错误。</explain>
      <paraID>42414DF6</paraID>
      <start>157</start>
      <end>167</end>
      <status>unmodified</status>
      <modifiedWord/>
      <trackRevisions>false</trackRevisions>
    </reviewItem>
    <reviewItem>
      <errorID>65cbc22b-c353-41e3-9ad7-f806552911bc</errorID>
      <errorWord>)</errorWord>
      <group>L1_Format</group>
      <groupName>格式问题</groupName>
      <ability>L2_HalfPunc</ability>
      <abilityName>全半角检查</abilityName>
      <candidateList>
        <item>）</item>
      </candidateList>
      <explain>文本全半角错误。</explain>
      <paraID>42414DF6</paraID>
      <start>167</start>
      <end>168</end>
      <status>unmodified</status>
      <modifiedWord/>
      <trackRevisions>false</trackRevisions>
    </reviewItem>
    <reviewItem>
      <errorID>5e79232b-1097-4baa-aa9d-8e8df71cba9b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5E3050D2</paraID>
      <start>0</start>
      <end>2</end>
      <status>unmodified</status>
      <modifiedWord/>
      <trackRevisions>false</trackRevisions>
    </reviewItem>
    <reviewItem>
      <errorID>d4496865-2013-44f9-a1d9-a821eb3f78af</errorID>
      <errorWord>(2002)1980号</errorWord>
      <group>L1_Knowledge</group>
      <groupName>知识性问题</groupName>
      <ability>L2_Knowledge</ability>
      <abilityName>其他知识</abilityName>
      <candidateList>
        <item>〔2002〕1980号</item>
      </candidateList>
      <explain>发文字号格式错误。</explain>
      <paraID>4CB856A5</paraID>
      <start>13</start>
      <end>24</end>
      <status>unmodified</status>
      <modifiedWord/>
      <trackRevisions>false</trackRevisions>
    </reviewItem>
    <reviewItem>
      <errorID>11a2f38b-2ce2-47ea-ace4-1083805054cf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11B8F1A2</paraID>
      <start>0</start>
      <end>2</end>
      <status>unmodified</status>
      <modifiedWord/>
      <trackRevisions>false</trackRevisions>
    </reviewItem>
    <reviewItem>
      <errorID>4d2f3fec-7a3d-4c76-9b47-9120eb837bba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5B3629FD</paraID>
      <start>0</start>
      <end>2</end>
      <status>unmodified</status>
      <modifiedWord/>
      <trackRevisions>false</trackRevisions>
    </reviewItem>
    <reviewItem>
      <errorID>dd7fc01f-a263-4251-8e52-e97cb13c7908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61D8778</paraID>
      <start>0</start>
      <end>2</end>
      <status>unmodified</status>
      <modifiedWord/>
      <trackRevisions>false</trackRevisions>
    </reviewItem>
    <reviewItem>
      <errorID>72c44d63-35de-4fa6-85bb-92b13abd840b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875843B</paraID>
      <start>0</start>
      <end>2</end>
      <status>unmodified</status>
      <modifiedWord/>
      <trackRevisions>false</trackRevisions>
    </reviewItem>
    <reviewItem>
      <errorID>659022b5-b99f-4bd1-870d-72ddd6ea0ec7</errorID>
      <errorWord>间</errorWord>
      <group>L1_Word</group>
      <groupName>字词问题</groupName>
      <ability>L2_Typo</ability>
      <abilityName>字词错误</abilityName>
      <candidateList>
        <item>间之</item>
      </candidateList>
      <explain/>
      <paraID>21BB2D50</paraID>
      <start>10</start>
      <end>11</end>
      <status>unmodified</status>
      <modifiedWord/>
      <trackRevisions>false</trackRevisions>
    </reviewItem>
    <reviewItem>
      <errorID>ccbebab7-80a9-4c90-a780-e4f38644ebca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2CB64B2B</paraID>
      <start>0</start>
      <end>2</end>
      <status>unmodified</status>
      <modifiedWord/>
      <trackRevisions>false</trackRevisions>
    </reviewItem>
    <reviewItem>
      <errorID>86064ee6-6e89-4da6-854f-5d52e3371b24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57AE4F4B</paraID>
      <start>0</start>
      <end>3</end>
      <status>unmodified</status>
      <modifiedWord/>
      <trackRevisions>false</trackRevisions>
    </reviewItem>
    <reviewItem>
      <errorID>2df08efa-62eb-4940-89a3-c79e0ebce1c0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1B8DDAD7</paraID>
      <start>0</start>
      <end>3</end>
      <status>unmodified</status>
      <modifiedWord/>
      <trackRevisions>false</trackRevisions>
    </reviewItem>
    <reviewItem>
      <errorID>d50a7168-5b24-4a36-8ff9-e4fc3f2482fa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50DEBB1E</paraID>
      <start>0</start>
      <end>3</end>
      <status>unmodified</status>
      <modifiedWord/>
      <trackRevisions>false</trackRevisions>
    </reviewItem>
    <reviewItem>
      <errorID>46729cbb-bb19-4e21-9d64-9086fb88ed34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6BB49C69</paraID>
      <start>0</start>
      <end>3</end>
      <status>unmodified</status>
      <modifiedWord/>
      <trackRevisions>false</trackRevisions>
    </reviewItem>
    <reviewItem>
      <errorID>b1d968c6-4634-47c9-abf9-df28e203df60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6E6B5B07</paraID>
      <start>0</start>
      <end>3</end>
      <status>unmodified</status>
      <modifiedWord/>
      <trackRevisions>false</trackRevisions>
    </reviewItem>
    <reviewItem>
      <errorID>94f4c572-ec8c-4714-b839-da3ddff88b1e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241B6A1F</paraID>
      <start>0</start>
      <end>3</end>
      <status>unmodified</status>
      <modifiedWord/>
      <trackRevisions>false</trackRevisions>
    </reviewItem>
    <reviewItem>
      <errorID>d929fc53-886d-49f2-a159-1a3eb7417dbe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6F49879</paraID>
      <start>0</start>
      <end>3</end>
      <status>unmodified</status>
      <modifiedWord/>
      <trackRevisions>false</trackRevisions>
    </reviewItem>
    <reviewItem>
      <errorID>4877ac46-1436-4349-92b8-2ae840d58a83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40E881B0</paraID>
      <start>0</start>
      <end>3</end>
      <status>unmodified</status>
      <modifiedWord/>
      <trackRevisions>false</trackRevisions>
    </reviewItem>
    <reviewItem>
      <errorID>f973277c-1f0b-4b3b-81cf-813db3180532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EF8E7F9</paraID>
      <start>0</start>
      <end>3</end>
      <status>unmodified</status>
      <modifiedWord/>
      <trackRevisions>false</trackRevisions>
    </reviewItem>
    <reviewItem>
      <errorID>c40069ab-58f3-4681-83de-3da8adef2af9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56966F15</paraID>
      <start>0</start>
      <end>3</end>
      <status>unmodified</status>
      <modifiedWord/>
      <trackRevisions>false</trackRevisions>
    </reviewItem>
    <reviewItem>
      <errorID>d360dafc-3c69-4bd6-baab-8d7d154c6b16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2330DEEC</paraID>
      <start>0</start>
      <end>3</end>
      <status>unmodified</status>
      <modifiedWord/>
      <trackRevisions>false</trackRevisions>
    </reviewItem>
    <reviewItem>
      <errorID>3eb8760f-b7be-4211-ad4a-ceede442d051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50150754</paraID>
      <start>0</start>
      <end>3</end>
      <status>unmodified</status>
      <modifiedWord/>
      <trackRevisions>false</trackRevisions>
    </reviewItem>
    <reviewItem>
      <errorID>8cfe8f90-b289-4c97-8a98-b54bc9c46725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179A36B2</paraID>
      <start>0</start>
      <end>3</end>
      <status>unmodified</status>
      <modifiedWord/>
      <trackRevisions>false</trackRevisions>
    </reviewItem>
    <reviewItem>
      <errorID>ecac3104-0e2d-4fad-9587-bc38efe642fc</errorID>
      <errorWord>涉及到</errorWord>
      <group>L1_Grammar</group>
      <groupName>语法问题</groupName>
      <ability>L2_Grammar</ability>
      <abilityName>语法错误</abilityName>
      <candidateList>
        <item>涉及</item>
      </candidateList>
      <explain>〈动〉牵涉到；关联到：案子～好几个人｜这个问题～面很广。</explain>
      <paraID>34AD1C49</paraID>
      <start>14</start>
      <end>17</end>
      <status>unmodified</status>
      <modifiedWord/>
      <trackRevisions>false</trackRevisions>
    </reviewItem>
    <reviewItem>
      <errorID>9bc7e327-c2c9-4459-90f0-33f4885639b5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22D41FDC</paraID>
      <start>0</start>
      <end>3</end>
      <status>unmodified</status>
      <modifiedWord/>
      <trackRevisions>false</trackRevisions>
    </reviewItem>
    <reviewItem>
      <errorID>87f6806b-c653-4b56-96e6-0cfb71709f05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493BCAE</paraID>
      <start>0</start>
      <end>3</end>
      <status>unmodified</status>
      <modifiedWord/>
      <trackRevisions>false</trackRevisions>
    </reviewItem>
    <reviewItem>
      <errorID>93713728-ec33-4cb5-8aa7-90f63214c322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7852D5F2</paraID>
      <start>0</start>
      <end>3</end>
      <status>unmodified</status>
      <modifiedWord/>
      <trackRevisions>false</trackRevisions>
    </reviewItem>
    <reviewItem>
      <errorID>72b3e366-0844-4438-a5e4-8e7c46441be6</errorID>
      <errorWord>做出</errorWord>
      <group>L1_Word</group>
      <groupName>字词问题</groupName>
      <ability>L2_Typo</ability>
      <abilityName>字词错误</abilityName>
      <candidateList>
        <item>作出</item>
      </candidateList>
      <explain/>
      <paraID>3FA0D0B7</paraID>
      <start>29</start>
      <end>31</end>
      <status>unmodified</status>
      <modifiedWord/>
      <trackRevisions>false</trackRevisions>
    </reviewItem>
    <reviewItem>
      <errorID>1bc42e71-40c2-4bef-8a3d-62b0ee7f26eb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52F9A55A</paraID>
      <start>0</start>
      <end>3</end>
      <status>unmodified</status>
      <modifiedWord/>
      <trackRevisions>false</trackRevisions>
    </reviewItem>
    <reviewItem>
      <errorID>d966583f-6536-44ee-b140-49c303f72275</errorID>
      <errorWord>,</errorWord>
      <group>L1_Format</group>
      <groupName>格式问题</groupName>
      <ability>L2_HalfPunc</ability>
      <abilityName>全半角检查</abilityName>
      <candidateList>
        <item>，</item>
      </candidateList>
      <explain>文本全半角错误。</explain>
      <paraID>4CD22560</paraID>
      <start>54</start>
      <end>55</end>
      <status>unmodified</status>
      <modifiedWord/>
      <trackRevisions>false</trackRevisions>
    </reviewItem>
    <reviewItem>
      <errorID>3933d3c8-3190-405b-9362-48f1953eb9d7</errorID>
      <errorWord>不</errorWord>
      <group>L1_Word</group>
      <groupName>字词问题</groupName>
      <ability>L2_Typo</ability>
      <abilityName>字词错误</abilityName>
      <candidateList>
        <item>不符</item>
      </candidateList>
      <explain/>
      <paraID>1356D564</paraID>
      <start>46</start>
      <end>47</end>
      <status>unmodified</status>
      <modifiedWord/>
      <trackRevisions>false</trackRevisions>
    </reviewItem>
    <reviewItem>
      <errorID>bd384eeb-b752-4124-b966-4f377b3e805c</errorID>
      <errorWord>保持通讯畅通</errorWord>
      <group>L1_Word</group>
      <groupName>字词问题</groupName>
      <ability>L2_Typo</ability>
      <abilityName>字词错误</abilityName>
      <candidateList>
        <item>保持通信畅通</item>
      </candidateList>
      <explain/>
      <paraID>37ABA458</paraID>
      <start>17</start>
      <end>23</end>
      <status>unmodified</status>
      <modifiedWord/>
      <trackRevisions>false</trackRevisions>
    </reviewItem>
    <reviewItem>
      <errorID>abb7ecc3-231b-4ba4-8a65-c503fe26b40e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7065EC1F</paraID>
      <start>0</start>
      <end>3</end>
      <status>unmodified</status>
      <modifiedWord/>
      <trackRevisions>false</trackRevisions>
    </reviewItem>
    <reviewItem>
      <errorID>a9b85f91-8723-4e44-a91b-c8643d5afc77</errorID>
      <errorWord>国家发改委</errorWord>
      <group>L1_Knowledge</group>
      <groupName>知识性问题</groupName>
      <ability>L2_Knowledge</ability>
      <abilityName>其他知识</abilityName>
      <candidateList>
        <item>国家发展改革委</item>
      </candidateList>
      <explain/>
      <paraID>42545E65</paraID>
      <start>19</start>
      <end>24</end>
      <status>unmodified</status>
      <modifiedWord/>
      <trackRevisions>false</trackRevisions>
    </reviewItem>
    <reviewItem>
      <errorID>4b96ae32-3bf4-4821-bb9c-686f8d9a3d62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42545E65</paraID>
      <start>42</start>
      <end>45</end>
      <status>unmodified</status>
      <modifiedWord/>
      <trackRevisions>false</trackRevisions>
    </reviewItem>
    <reviewItem>
      <errorID>110139f6-4548-4ea8-8772-fc2d42a60d69</errorID>
      <errorWord>法律、法规</errorWord>
      <group>L1_Word</group>
      <groupName>字词问题</groupName>
      <ability>L2_Typo</ability>
      <abilityName>字词错误</abilityName>
      <candidateList>
        <item>法律法规</item>
      </candidateList>
      <explain/>
      <paraID>7C81C28A</paraID>
      <start>9</start>
      <end>14</end>
      <status>unmodified</status>
      <modifiedWord/>
      <trackRevisions>false</trackRevisions>
    </reviewItem>
    <reviewItem>
      <errorID>238fd20f-b690-44de-b69d-3a43c5171f1d</errorID>
      <errorWord>属</errorWord>
      <group>L1_Word</group>
      <groupName>字词问题</groupName>
      <ability>L2_Typo</ability>
      <abilityName>字词错误</abilityName>
      <candidateList>
        <item>属于</item>
      </candidateList>
      <explain/>
      <paraID>7C81C28A</paraID>
      <start>23</start>
      <end>24</end>
      <status>unmodified</status>
      <modifiedWord/>
      <trackRevisions>false</trackRevisions>
    </reviewItem>
    <reviewItem>
      <errorID>1d240fd8-3ebb-4d55-9d42-0877e6b21997</errorID>
      <errorWord>系统系统故障</errorWord>
      <group>L1_Word</group>
      <groupName>字词问题</groupName>
      <ability>L2_Typo</ability>
      <abilityName>字词错误</abilityName>
      <candidateList>
        <item>系统故障</item>
      </candidateList>
      <explain/>
      <paraID>75788A73</paraID>
      <start>10</start>
      <end>16</end>
      <status>unmodified</status>
      <modifiedWord/>
      <trackRevisions>false</trackRevisions>
    </reviewItem>
    <reviewItem>
      <errorID>d42a03bb-24b5-45b9-9625-41c47e4240f7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F3FB315</paraID>
      <start>0</start>
      <end>3</end>
      <status>unmodified</status>
      <modifiedWord/>
      <trackRevisions>false</trackRevisions>
    </reviewItem>
    <reviewItem>
      <errorID>ba1dad4c-2fe0-4b19-9aba-8a7c27b5c657</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75B35EAE</paraID>
      <start>0</start>
      <end>3</end>
      <status>unmodified</status>
      <modifiedWord/>
      <trackRevisions>false</trackRevisions>
    </reviewItem>
    <reviewItem>
      <errorID>c7d8f5a6-0ee3-4f16-a950-435b342a8ea9</errorID>
      <errorWord>,</errorWord>
      <group>L1_Format</group>
      <groupName>格式问题</groupName>
      <ability>L2_HalfPunc</ability>
      <abilityName>全半角检查</abilityName>
      <candidateList>
        <item>，</item>
      </candidateList>
      <explain>文本全半角错误。</explain>
      <paraID>59219CD0</paraID>
      <start>21</start>
      <end>22</end>
      <status>unmodified</status>
      <modifiedWord/>
      <trackRevisions>false</trackRevisions>
    </reviewItem>
    <reviewItem>
      <errorID>244cd296-d221-40b3-9cf8-6ef38550b0aa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1D3E9A54</paraID>
      <start>0</start>
      <end>3</end>
      <status>unmodified</status>
      <modifiedWord/>
      <trackRevisions>false</trackRevisions>
    </reviewItem>
    <reviewItem>
      <errorID>77d2ccde-f6a2-48e8-8efc-b2fdf6faaf3b</errorID>
      <errorWord>,</errorWord>
      <group>L1_Format</group>
      <groupName>格式问题</groupName>
      <ability>L2_HalfPunc</ability>
      <abilityName>全半角检查</abilityName>
      <candidateList>
        <item>，</item>
      </candidateList>
      <explain>文本全半角错误。</explain>
      <paraID>30C747F6</paraID>
      <start>51</start>
      <end>52</end>
      <status>unmodified</status>
      <modifiedWord/>
      <trackRevisions>false</trackRevisions>
    </reviewItem>
    <reviewItem>
      <errorID>c54f8bbf-4320-4209-81c0-a4431710f49b</errorID>
      <errorWord>,</errorWord>
      <group>L1_Format</group>
      <groupName>格式问题</groupName>
      <ability>L2_HalfPunc</ability>
      <abilityName>全半角检查</abilityName>
      <candidateList>
        <item>，</item>
      </candidateList>
      <explain>文本全半角错误。</explain>
      <paraID>30C747F6</paraID>
      <start>124</start>
      <end>125</end>
      <status>unmodified</status>
      <modifiedWord/>
      <trackRevisions>false</trackRevisions>
    </reviewItem>
    <reviewItem>
      <errorID>4215146f-196a-4c4c-b82c-d8c30b5edb87</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46869310</paraID>
      <start>0</start>
      <end>3</end>
      <status>unmodified</status>
      <modifiedWord/>
      <trackRevisions>false</trackRevisions>
    </reviewItem>
    <reviewItem>
      <errorID>cbce377b-20bc-4ee6-8b0b-fb805ef19e1a</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1EA71ED9</paraID>
      <start>0</start>
      <end>3</end>
      <status>unmodified</status>
      <modifiedWord/>
      <trackRevisions>false</trackRevisions>
    </reviewItem>
    <reviewItem>
      <errorID>f40a0179-b9a0-435f-9d75-c902baa72d2c</errorID>
      <errorWord>网络安全法</errorWord>
      <group>L1_Knowledge</group>
      <groupName>知识性问题</groupName>
      <ability>L2_Knowledge</ability>
      <abilityName>其他知识</abilityName>
      <candidateList>
        <item>中华人民共和国网络安全法</item>
      </candidateList>
      <explain>当前法律法规名称使用简称，请注意是否应当使用全称。</explain>
      <paraID>70B8C078</paraID>
      <start>45</start>
      <end>50</end>
      <status>unmodified</status>
      <modifiedWord/>
      <trackRevisions>false</trackRevisions>
    </reviewItem>
    <reviewItem>
      <errorID>9c39c1c4-7b1b-442f-a637-9b312b063db9</errorID>
      <errorWord>数据安全法</errorWord>
      <group>L1_Knowledge</group>
      <groupName>知识性问题</groupName>
      <ability>L2_Knowledge</ability>
      <abilityName>其他知识</abilityName>
      <candidateList>
        <item>中华人民共和国数据安全法</item>
      </candidateList>
      <explain>当前法律法规名称使用简称，请注意是否应当使用全称。</explain>
      <paraID>70B8C078</paraID>
      <start>52</start>
      <end>57</end>
      <status>unmodified</status>
      <modifiedWord/>
      <trackRevisions>false</trackRevisions>
    </reviewItem>
    <reviewItem>
      <errorID>063ca34f-73ec-4df0-8706-09cd0b9da88f</errorID>
      <errorWord>个人信息保护法</errorWord>
      <group>L1_Knowledge</group>
      <groupName>知识性问题</groupName>
      <ability>L2_Knowledge</ability>
      <abilityName>其他知识</abilityName>
      <candidateList>
        <item>中华人民共和国个人信息保护法</item>
      </candidateList>
      <explain>当前法律法规名称使用简称，请注意是否应当使用全称。</explain>
      <paraID>70B8C078</paraID>
      <start>59</start>
      <end>66</end>
      <status>unmodified</status>
      <modifiedWord/>
      <trackRevisions>false</trackRevisions>
    </reviewItem>
    <reviewItem>
      <errorID>3de9103b-1a32-490a-a4ec-f73efbd48903</errorID>
      <errorWord>:</errorWord>
      <group>L1_Format</group>
      <groupName>格式问题</groupName>
      <ability>L2_HalfPunc</ability>
      <abilityName>全半角检查</abilityName>
      <candidateList>
        <item>：</item>
      </candidateList>
      <explain>文本全半角错误。</explain>
      <paraID>37A16D7D</paraID>
      <start>6</start>
      <end>7</end>
      <status>unmodified</status>
      <modifiedWord/>
      <trackRevisions>false</trackRevisions>
    </reviewItem>
    <reviewItem>
      <errorID>0c51210f-abbd-45ab-8dd6-0e9942a5ff73</errorID>
      <errorWord>:</errorWord>
      <group>L1_Format</group>
      <groupName>格式问题</groupName>
      <ability>L2_HalfPunc</ability>
      <abilityName>全半角检查</abilityName>
      <candidateList>
        <item>：</item>
      </candidateList>
      <explain>文本全半角错误。</explain>
      <paraID>2FC21B14</paraID>
      <start>3</start>
      <end>4</end>
      <status>unmodified</status>
      <modifiedWord/>
      <trackRevisions>false</trackRevisions>
    </reviewItem>
    <reviewItem>
      <errorID>02c8ddc7-0f18-454d-9f86-d438af43f0de</errorID>
      <errorWord>:</errorWord>
      <group>L1_Format</group>
      <groupName>格式问题</groupName>
      <ability>L2_HalfPunc</ability>
      <abilityName>全半角检查</abilityName>
      <candidateList>
        <item>：</item>
      </candidateList>
      <explain>文本全半角错误。</explain>
      <paraID>2FC21B14</paraID>
      <start>42</start>
      <end>43</end>
      <status>unmodified</status>
      <modifiedWord/>
      <trackRevisions>false</trackRevisions>
    </reviewItem>
    <reviewItem>
      <errorID>4b022203-415b-426e-883b-c36b1b159db4</errorID>
      <errorWord>(</errorWord>
      <group>L1_Format</group>
      <groupName>格式问题</groupName>
      <ability>L2_HalfPunc</ability>
      <abilityName>全半角检查</abilityName>
      <candidateList>
        <item>（</item>
      </candidateList>
      <explain>文本全半角错误。</explain>
      <paraID>1DD2D31D</paraID>
      <start>15</start>
      <end>16</end>
      <status>unmodified</status>
      <modifiedWord/>
      <trackRevisions>false</trackRevisions>
    </reviewItem>
    <reviewItem>
      <errorID>27a9282f-c387-4eb7-b62a-8af7e8aa8e85</errorID>
      <errorWord>,</errorWord>
      <group>L1_Format</group>
      <groupName>格式问题</groupName>
      <ability>L2_HalfPunc</ability>
      <abilityName>全半角检查</abilityName>
      <candidateList>
        <item>，</item>
      </candidateList>
      <explain>文本全半角错误。</explain>
      <paraID>1DD2D31D</paraID>
      <start>44</start>
      <end>45</end>
      <status>unmodified</status>
      <modifiedWord/>
      <trackRevisions>false</trackRevisions>
    </reviewItem>
    <reviewItem>
      <errorID>a540dcab-2479-41c2-87f9-394f69cfe00c</errorID>
      <errorWord>)</errorWord>
      <group>L1_Format</group>
      <groupName>格式问题</groupName>
      <ability>L2_HalfPunc</ability>
      <abilityName>全半角检查</abilityName>
      <candidateList>
        <item>）</item>
      </candidateList>
      <explain>文本全半角错误。</explain>
      <paraID>1DD2D31D</paraID>
      <start>83</start>
      <end>84</end>
      <status>unmodified</status>
      <modifiedWord/>
      <trackRevisions>false</trackRevisions>
    </reviewItem>
    <reviewItem>
      <errorID>9bdab109-a630-47e1-b19e-8aa755ffb0b1</errorID>
      <errorWord>施照</errorWord>
      <group>L1_Word</group>
      <groupName>字词问题</groupName>
      <ability>L2_Typo</ability>
      <abilityName>字词错误</abilityName>
      <candidateList>
        <item>按照</item>
      </candidateList>
      <explain>〈介〉根据；依照：～法规办理｜～预定的计划执行。</explain>
      <paraID>73B9EAB5</paraID>
      <start>2</start>
      <end>4</end>
      <status>unmodified</status>
      <modifiedWord/>
      <trackRevisions>false</trackRevisions>
    </reviewItem>
    <reviewItem>
      <errorID>f5b3e58e-2f06-4354-ab27-f9d0aaf7ca64</errorID>
      <errorWord>(</errorWord>
      <group>L1_Format</group>
      <groupName>格式问题</groupName>
      <ability>L2_HalfPunc</ability>
      <abilityName>全半角检查</abilityName>
      <candidateList>
        <item>（</item>
      </candidateList>
      <explain>文本全半角错误。</explain>
      <paraID>56C325CF</paraID>
      <start>37</start>
      <end>38</end>
      <status>unmodified</status>
      <modifiedWord/>
      <trackRevisions>false</trackRevisions>
    </reviewItem>
    <reviewItem>
      <errorID>d7b275c9-97eb-4996-8df6-96c48f45426a</errorID>
      <errorWord>)</errorWord>
      <group>L1_Format</group>
      <groupName>格式问题</groupName>
      <ability>L2_HalfPunc</ability>
      <abilityName>全半角检查</abilityName>
      <candidateList>
        <item>）</item>
      </candidateList>
      <explain>文本全半角错误。</explain>
      <paraID>56C325CF</paraID>
      <start>64</start>
      <end>65</end>
      <status>unmodified</status>
      <modifiedWord/>
      <trackRevisions>false</trackRevisions>
    </reviewItem>
    <reviewItem>
      <errorID>957114cb-75bc-4e90-b3fa-57c6b9fd976b</errorID>
      <errorWord>三挡</errorWord>
      <group>L1_Word</group>
      <groupName>字词问题</groupName>
      <ability>L2_Typo</ability>
      <abilityName>字词错误</abilityName>
      <candidateList>
        <item>三档</item>
      </candidateList>
      <explain/>
      <paraID>6BED493E</paraID>
      <start>25</start>
      <end>27</end>
      <status>unmodified</status>
      <modifiedWord/>
      <trackRevisions>false</trackRevisions>
    </reviewItem>
    <reviewItem>
      <errorID>c6b3eed6-87b8-4135-b60f-db5b2fd81406</errorID>
      <errorWord>(</errorWord>
      <group>L1_Format</group>
      <groupName>格式问题</groupName>
      <ability>L2_HalfPunc</ability>
      <abilityName>全半角检查</abilityName>
      <candidateList>
        <item>（</item>
      </candidateList>
      <explain>文本全半角错误。</explain>
      <paraID>6C9A0B77</paraID>
      <start>6</start>
      <end>7</end>
      <status>unmodified</status>
      <modifiedWord/>
      <trackRevisions>false</trackRevisions>
    </reviewItem>
    <reviewItem>
      <errorID>71fafe34-14ea-4568-a4d0-a43f501309d9</errorID>
      <errorWord>)</errorWord>
      <group>L1_Format</group>
      <groupName>格式问题</groupName>
      <ability>L2_HalfPunc</ability>
      <abilityName>全半角检查</abilityName>
      <candidateList>
        <item>）</item>
      </candidateList>
      <explain>文本全半角错误。</explain>
      <paraID>6C9A0B77</paraID>
      <start>12</start>
      <end>13</end>
      <status>unmodified</status>
      <modifiedWord/>
      <trackRevisions>false</trackRevisions>
    </reviewItem>
    <reviewItem>
      <errorID>87e9e0a5-c5d2-4221-8311-75f0988e94ab</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653D9261</paraID>
      <start>79</start>
      <end>81</end>
      <status>unmodified</status>
      <modifiedWord/>
      <trackRevisions>false</trackRevisions>
    </reviewItem>
    <reviewItem>
      <errorID>d962ac86-5b14-43fe-b98b-fb5c5b76690b</errorID>
      <errorWord>治疗等</errorWord>
      <group>L1_Word</group>
      <groupName>字词问题</groupName>
      <ability>L2_Typo</ability>
      <abilityName>字词错误</abilityName>
      <candidateList>
        <item>治疗</item>
      </candidateList>
      <explain>〈动〉用药物、手术等消除疾病：长期～｜隔离～｜他的病必须住院～。</explain>
      <paraID>19F48191</paraID>
      <start>7</start>
      <end>10</end>
      <status>unmodified</status>
      <modifiedWord/>
      <trackRevisions>false</trackRevisions>
    </reviewItem>
    <reviewItem>
      <errorID>7a14cd7c-6e0c-4f72-8708-dd52d010ef14</errorID>
      <errorWord>施照</errorWord>
      <group>L1_Word</group>
      <groupName>字词问题</groupName>
      <ability>L2_Typo</ability>
      <abilityName>字词错误</abilityName>
      <candidateList>
        <item>按照</item>
      </candidateList>
      <explain>〈介〉根据；依照：～法规办理｜～预定的计划执行。</explain>
      <paraID> EA30067</paraID>
      <start>10</start>
      <end>12</end>
      <status>unmodified</status>
      <modifiedWord/>
      <trackRevisions>false</trackRevisions>
    </reviewItem>
    <reviewItem>
      <errorID>f1810463-6063-4012-826e-771b8e6f5612</errorID>
      <errorWord>必需</errorWord>
      <group>L1_Word</group>
      <groupName>字词问题</groupName>
      <ability>L2_Typo</ability>
      <abilityName>字词错误</abilityName>
      <candidateList>
        <item>必须</item>
      </candidateList>
      <explain>存在发音相同字词的误用。</explain>
      <paraID>4A96BE7E</paraID>
      <start>10</start>
      <end>12</end>
      <status>unmodified</status>
      <modifiedWord/>
      <trackRevisions>false</trackRevisions>
    </reviewItem>
    <reviewItem>
      <errorID>2e6d56c5-5a0b-4fee-b747-d67c4a5383c4</errorID>
      <errorWord>:</errorWord>
      <group>L1_Format</group>
      <groupName>格式问题</groupName>
      <ability>L2_HalfPunc</ability>
      <abilityName>全半角检查</abilityName>
      <candidateList>
        <item>：</item>
      </candidateList>
      <explain>文本全半角错误。</explain>
      <paraID>147A0840</paraID>
      <start>5</start>
      <end>6</end>
      <status>unmodified</status>
      <modifiedWord/>
      <trackRevisions>false</trackRevisions>
    </reviewItem>
    <reviewItem>
      <errorID>185d2c06-1561-43e7-9047-7ccd06bf5467</errorID>
      <errorWord>病例</errorWord>
      <group>L1_Word</group>
      <groupName>字词问题</groupName>
      <ability>L2_Typo</ability>
      <abilityName>字词错误</abilityName>
      <candidateList>
        <item>病历</item>
      </candidateList>
      <explain>存在发音相同字词的误用。</explain>
      <paraID>2E85F0EF</paraID>
      <start>9</start>
      <end>11</end>
      <status>unmodified</status>
      <modifiedWord/>
      <trackRevisions>false</trackRevisions>
    </reviewItem>
    <reviewItem>
      <errorID>ed08c846-a99e-4912-a710-2be060d0e1a7</errorID>
      <errorWord>、等</errorWord>
      <group>L1_Punc</group>
      <groupName>标点问题</groupName>
      <ability>L2_Punc</ability>
      <abilityName>标点符号检查</abilityName>
      <candidateList>
        <item>等</item>
      </candidateList>
      <explain>“及”“和”“等”连词前不宜使用顿号，建议删除（或使用逗号）。</explain>
      <paraID>324D68D3</paraID>
      <start>6</start>
      <end>7</end>
      <status>modified</status>
      <modifiedWord>等</modifiedWord>
      <trackRevisions>false</trackRevisions>
    </reviewItem>
    <reviewItem>
      <errorID>f888c0cc-ad6d-4766-b411-87200462d7bc</errorID>
      <errorWord>～＋</errorWord>
      <group>L1_Format</group>
      <groupName>格式问题</groupName>
      <ability>L2_HalfPunc</ability>
      <abilityName>全半角检查</abilityName>
      <candidateList>
        <item>~+</item>
      </candidateList>
      <explain>文本全半角错误。</explain>
      <paraID>1FD581F5</paraID>
      <start>5</start>
      <end>7</end>
      <status>unmodified</status>
      <modifiedWord/>
      <trackRevisions>false</trackRevisions>
    </reviewItem>
    <reviewItem>
      <errorID>ea8724d0-c684-4530-a41b-a224e1504322</errorID>
      <errorWord>压缩的图象</errorWord>
      <group>L1_Word</group>
      <groupName>字词问题</groupName>
      <ability>L2_Variant</ability>
      <abilityName>异形词</abilityName>
      <candidateList>
        <item>压缩的图像</item>
      </candidateList>
      <explain>词汇[压缩的图象]的规范词形写作[压缩的图像]。</explain>
      <paraID> 5DADAE9</paraID>
      <start>17</start>
      <end>22</end>
      <status>unmodified</status>
      <modifiedWord/>
      <trackRevisions>false</trackRevisions>
    </reviewItem>
    <reviewItem>
      <errorID>3c02ab9c-256e-4b98-98c5-bfbaf9b2e61e</errorID>
      <errorWord>,</errorWord>
      <group>L1_Format</group>
      <groupName>格式问题</groupName>
      <ability>L2_HalfPunc</ability>
      <abilityName>全半角检查</abilityName>
      <candidateList>
        <item>，</item>
      </candidateList>
      <explain>文本全半角错误。</explain>
      <paraID> E7DE201</paraID>
      <start>16</start>
      <end>17</end>
      <status>unmodified</status>
      <modifiedWord/>
      <trackRevisions>false</trackRevisions>
    </reviewItem>
    <reviewItem>
      <errorID>4de1ba95-2db2-4aee-b187-3182036b2c77</errorID>
      <errorWord>(</errorWord>
      <group>L1_Format</group>
      <groupName>格式问题</groupName>
      <ability>L2_HalfPunc</ability>
      <abilityName>全半角检查</abilityName>
      <candidateList>
        <item>（</item>
      </candidateList>
      <explain>文本全半角错误。</explain>
      <paraID> E7DE201</paraID>
      <start>21</start>
      <end>22</end>
      <status>unmodified</status>
      <modifiedWord/>
      <trackRevisions>false</trackRevisions>
    </reviewItem>
    <reviewItem>
      <errorID>1da9c792-c0d2-4f07-a0e6-31cc3763b382</errorID>
      <errorWord>)</errorWord>
      <group>L1_Format</group>
      <groupName>格式问题</groupName>
      <ability>L2_HalfPunc</ability>
      <abilityName>全半角检查</abilityName>
      <candidateList>
        <item>）</item>
      </candidateList>
      <explain>文本全半角错误。</explain>
      <paraID> E7DE201</paraID>
      <start>34</start>
      <end>35</end>
      <status>unmodified</status>
      <modifiedWord/>
      <trackRevisions>false</trackRevisions>
    </reviewItem>
    <reviewItem>
      <errorID>ea5235d4-a8ce-4118-a38f-f2397df20018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2A93D403</paraID>
      <start>6</start>
      <end>7</end>
      <status>unmodified</status>
      <modifiedWord/>
      <trackRevisions>false</trackRevisions>
    </reviewItem>
    <reviewItem>
      <errorID>b885cb87-ee79-4944-80b2-085437a4b2dd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7179CAFD</paraID>
      <start>0</start>
      <end>2</end>
      <status>unmodified</status>
      <modifiedWord/>
      <trackRevisions>false</trackRevisions>
    </reviewItem>
    <reviewItem>
      <errorID>5b35be93-0813-4a76-acaa-a06cb20f68a1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46C19FCE</paraID>
      <start>0</start>
      <end>2</end>
      <status>unmodified</status>
      <modifiedWord/>
      <trackRevisions>false</trackRevisions>
    </reviewItem>
    <reviewItem>
      <errorID>82ee4513-9bca-4e33-92c9-bcee4e3d83b5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4B63EC79</paraID>
      <start>0</start>
      <end>2</end>
      <status>unmodified</status>
      <modifiedWord/>
      <trackRevisions>false</trackRevisions>
    </reviewItem>
    <reviewItem>
      <errorID>a5f835a3-d8d3-48c2-8313-b911d3678a76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29B73E28</paraID>
      <start>0</start>
      <end>2</end>
      <status>unmodified</status>
      <modifiedWord/>
      <trackRevisions>false</trackRevisions>
    </reviewItem>
    <reviewItem>
      <errorID>0c1d65c3-ba29-40f7-bd31-88bb4b5e8a8d</errorID>
      <errorWord>,</errorWord>
      <group>L1_Format</group>
      <groupName>格式问题</groupName>
      <ability>L2_HalfPunc</ability>
      <abilityName>全半角检查</abilityName>
      <candidateList>
        <item>，</item>
      </candidateList>
      <explain>文本全半角错误。</explain>
      <paraID>3CBAA4DA</paraID>
      <start>28</start>
      <end>29</end>
      <status>unmodified</status>
      <modifiedWord/>
      <trackRevisions>false</trackRevisions>
    </reviewItem>
    <reviewItem>
      <errorID>deb4eead-b92e-4a75-870b-a3d1dd67d7f7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57FA4185</paraID>
      <start>0</start>
      <end>2</end>
      <status>unmodified</status>
      <modifiedWord/>
      <trackRevisions>false</trackRevisions>
    </reviewItem>
    <reviewItem>
      <errorID>840c76c2-59cf-482c-98b4-3bc5ed0d5ef9</errorID>
      <errorWord>甲方的</errorWord>
      <group>L1_Word</group>
      <groupName>字词问题</groupName>
      <ability>L2_Typo</ability>
      <abilityName>字词错误</abilityName>
      <candidateList>
        <item>甲方</item>
      </candidateList>
      <explain/>
      <paraID>5B0B9776</paraID>
      <start>78</start>
      <end>81</end>
      <status>unmodified</status>
      <modifiedWord/>
      <trackRevisions>false</trackRevisions>
    </reviewItem>
    <reviewItem>
      <errorID>af1ecf92-9caa-4603-b5e7-3bd1f881cab7</errorID>
      <errorWord>,</errorWord>
      <group>L1_Format</group>
      <groupName>格式问题</groupName>
      <ability>L2_HalfPunc</ability>
      <abilityName>全半角检查</abilityName>
      <candidateList>
        <item>，</item>
      </candidateList>
      <explain>文本全半角错误。</explain>
      <paraID>7535B1E7</paraID>
      <start>31</start>
      <end>32</end>
      <status>unmodified</status>
      <modifiedWord/>
      <trackRevisions>false</trackRevisions>
    </reviewItem>
    <reviewItem>
      <errorID>a14cad0d-33ff-4d43-ac9f-aa819236b4e9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76699367</paraID>
      <start>0</start>
      <end>2</end>
      <status>unmodified</status>
      <modifiedWord/>
      <trackRevisions>false</trackRevisions>
    </reviewItem>
    <reviewItem>
      <errorID>94d9758a-1217-4460-acc9-de718604316d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27B81A72</paraID>
      <start>0</start>
      <end>2</end>
      <status>unmodified</status>
      <modifiedWord/>
      <trackRevisions>false</trackRevisions>
    </reviewItem>
    <reviewItem>
      <errorID>3883779e-7115-4102-b26a-fdb4dc797b44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1040A44</paraID>
      <start>0</start>
      <end>2</end>
      <status>unmodified</status>
      <modifiedWord/>
      <trackRevisions>false</trackRevisions>
    </reviewItem>
    <reviewItem>
      <errorID>b478e6e0-1836-479d-89f0-cde224ba7871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184B5F86</paraID>
      <start>0</start>
      <end>3</end>
      <status>unmodified</status>
      <modifiedWord/>
      <trackRevisions>false</trackRevisions>
    </reviewItem>
    <reviewItem>
      <errorID>90125910-a697-4b08-915a-0be785f27f87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3A42F28C</paraID>
      <start>0</start>
      <end>2</end>
      <status>unmodified</status>
      <modifiedWord/>
      <trackRevisions>false</trackRevisions>
    </reviewItem>
    <reviewItem>
      <errorID>dfc8e77e-7c23-42be-8060-99086ac72a09</errorID>
      <errorWord>[2011]300号</errorWord>
      <group>L1_Knowledge</group>
      <groupName>知识性问题</groupName>
      <ability>L2_Knowledge</ability>
      <abilityName>其他知识</abilityName>
      <candidateList>
        <item>〔2011〕300号</item>
      </candidateList>
      <explain>发文字号格式错误。</explain>
      <paraID>4BD6143F</paraID>
      <start>36</start>
      <end>46</end>
      <status>unmodified</status>
      <modifiedWord/>
      <trackRevisions>false</trackRevisions>
    </reviewItem>
    <reviewItem>
      <errorID>b73e6350-bc33-40c6-b9a9-c773ec18e841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B400A04</paraID>
      <start>0</start>
      <end>2</end>
      <status>unmodified</status>
      <modifiedWord/>
      <trackRevisions>false</trackRevisions>
    </reviewItem>
    <reviewItem>
      <errorID>5962e99c-f2c3-4110-8e6a-934ca706b42e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241674F8</paraID>
      <start>0</start>
      <end>2</end>
      <status>unmodified</status>
      <modifiedWord/>
      <trackRevisions>false</trackRevisions>
    </reviewItem>
    <reviewItem>
      <errorID>20426d5f-35fa-416d-801c-6c82658621e4</errorID>
      <errorWord>(</errorWord>
      <group>L1_Format</group>
      <groupName>格式问题</groupName>
      <ability>L2_HalfPunc</ability>
      <abilityName>全半角检查</abilityName>
      <candidateList>
        <item>（</item>
      </candidateList>
      <explain>文本全半角错误。</explain>
      <paraID>3B2E6AD4</paraID>
      <start>36</start>
      <end>37</end>
      <status>unmodified</status>
      <modifiedWord/>
      <trackRevisions>false</trackRevisions>
    </reviewItem>
    <reviewItem>
      <errorID>7a65f407-deea-4017-bda4-e5254ba2d5af</errorID>
      <errorWord>)</errorWord>
      <group>L1_Format</group>
      <groupName>格式问题</groupName>
      <ability>L2_HalfPunc</ability>
      <abilityName>全半角检查</abilityName>
      <candidateList>
        <item>）</item>
      </candidateList>
      <explain>文本全半角错误。</explain>
      <paraID>3B2E6AD4</paraID>
      <start>46</start>
      <end>47</end>
      <status>unmodified</status>
      <modifiedWord/>
      <trackRevisions>false</trackRevisions>
    </reviewItem>
    <reviewItem>
      <errorID>487a2b9b-4ffc-47fb-83e0-e96246a78896</errorID>
      <errorWord>[2014]68号</errorWord>
      <group>L1_Knowledge</group>
      <groupName>知识性问题</groupName>
      <ability>L2_Knowledge</ability>
      <abilityName>其他知识</abilityName>
      <candidateList>
        <item>〔2014〕68号</item>
      </candidateList>
      <explain>发文字号格式错误。</explain>
      <paraID>21E8500F</paraID>
      <start>38</start>
      <end>47</end>
      <status>unmodified</status>
      <modifiedWord/>
      <trackRevisions>false</trackRevisions>
    </reviewItem>
    <reviewItem>
      <errorID>cecb77a1-bc25-4eae-b7c2-5cbbf542d6ed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7E26AF02</paraID>
      <start>0</start>
      <end>2</end>
      <status>unmodified</status>
      <modifiedWord/>
      <trackRevisions>false</trackRevisions>
    </reviewItem>
    <reviewItem>
      <errorID>44aca535-a7b8-4bf6-af40-a701b811edf1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3F018E32</paraID>
      <start>0</start>
      <end>2</end>
      <status>unmodified</status>
      <modifiedWord/>
      <trackRevisions>false</trackRevisions>
    </reviewItem>
    <reviewItem>
      <errorID>76d22096-c0d4-4752-bd22-1665f8014858</errorID>
      <errorWord>,</errorWord>
      <group>L1_Format</group>
      <groupName>格式问题</groupName>
      <ability>L2_HalfPunc</ability>
      <abilityName>全半角检查</abilityName>
      <candidateList>
        <item>，</item>
      </candidateList>
      <explain>文本全半角错误。</explain>
      <paraID>3F018E32</paraID>
      <start>23</start>
      <end>24</end>
      <status>unmodified</status>
      <modifiedWord/>
      <trackRevisions>false</trackRevisions>
    </reviewItem>
    <reviewItem>
      <errorID>bf1547d5-ce83-4895-9e04-eaa7eb3aaf7b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66B95ACA</paraID>
      <start>0</start>
      <end>2</end>
      <status>unmodified</status>
      <modifiedWord/>
      <trackRevisions>false</trackRevisions>
    </reviewItem>
    <reviewItem>
      <errorID>034f85f9-0744-4bb0-98a1-987c443dd0fd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55E068BF</paraID>
      <start>0</start>
      <end>2</end>
      <status>unmodified</status>
      <modifiedWord/>
      <trackRevisions>false</trackRevisions>
    </reviewItem>
    <reviewItem>
      <errorID>8191a515-20fe-42f5-8780-798f62ece2d9</errorID>
      <errorWord>法律、法规</errorWord>
      <group>L1_Word</group>
      <groupName>字词问题</groupName>
      <ability>L2_Typo</ability>
      <abilityName>字词错误</abilityName>
      <candidateList>
        <item>法律法规</item>
      </candidateList>
      <explain/>
      <paraID>154F6BB9</paraID>
      <start>9</start>
      <end>14</end>
      <status>unmodified</status>
      <modifiedWord/>
      <trackRevisions>false</trackRevisions>
    </reviewItem>
    <reviewItem>
      <errorID>ec1f1fc4-3eff-43e0-bb4c-621a6a89e8fa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35FD5686</paraID>
      <start>0</start>
      <end>2</end>
      <status>unmodified</status>
      <modifiedWord/>
      <trackRevisions>false</trackRevisions>
    </reviewItem>
    <reviewItem>
      <errorID>61a81724-e51c-4511-b8ca-b6054a6fb311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37DD1558</paraID>
      <start>0</start>
      <end>2</end>
      <status>unmodified</status>
      <modifiedWord/>
      <trackRevisions>false</trackRevisions>
    </reviewItem>
    <reviewItem>
      <errorID>194127eb-4bf1-4ab3-96a2-cdc9ad08d266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465207F5</paraID>
      <start>0</start>
      <end>2</end>
      <status>unmodified</status>
      <modifiedWord/>
      <trackRevisions>false</trackRevisions>
    </reviewItem>
    <reviewItem>
      <errorID>6071d301-0300-4ca9-ad9f-f7a9c3704ad2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17EFC5BA</paraID>
      <start>0</start>
      <end>2</end>
      <status>unmodified</status>
      <modifiedWord/>
      <trackRevisions>false</trackRevisions>
    </reviewItem>
    <reviewItem>
      <errorID>3c5d4c4b-9a45-4380-aff3-342501bf8a10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8F3A11F</paraID>
      <start>0</start>
      <end>2</end>
      <status>unmodified</status>
      <modifiedWord/>
      <trackRevisions>false</trackRevisions>
    </reviewItem>
    <reviewItem>
      <errorID>9fd185aa-143a-4b73-8539-eff2833d4ff6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A603FA</paraID>
      <start>0</start>
      <end>2</end>
      <status>unmodified</status>
      <modifiedWord/>
      <trackRevisions>false</trackRevisions>
    </reviewItem>
    <reviewItem>
      <errorID>08766127-9b0c-40ec-8d2f-94ff246cd819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2180A780</paraID>
      <start>0</start>
      <end>2</end>
      <status>unmodified</status>
      <modifiedWord/>
      <trackRevisions>false</trackRevisions>
    </reviewItem>
    <reviewItem>
      <errorID>0f547549-6fe4-44bd-a312-54a8daa591ff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1EB0542C</paraID>
      <start>0</start>
      <end>2</end>
      <status>unmodified</status>
      <modifiedWord/>
      <trackRevisions>false</trackRevisions>
    </reviewItem>
    <reviewItem>
      <errorID>61b1ad64-aa98-41c4-90b8-284d1d333a4b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47818AEC</paraID>
      <start>0</start>
      <end>2</end>
      <status>unmodified</status>
      <modifiedWord/>
      <trackRevisions>false</trackRevisions>
    </reviewItem>
    <reviewItem>
      <errorID>2c2e6dbc-e6cb-4089-8adb-00dd0bdeebcb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793EAC2F</paraID>
      <start>0</start>
      <end>2</end>
      <status>unmodified</status>
      <modifiedWord/>
      <trackRevisions>false</trackRevisions>
    </reviewItem>
    <reviewItem>
      <errorID>b09dcd96-3904-4af3-9c28-2891345044a2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2EFE0FB7</paraID>
      <start>0</start>
      <end>2</end>
      <status>unmodified</status>
      <modifiedWord/>
      <trackRevisions>false</trackRevisions>
    </reviewItem>
    <reviewItem>
      <errorID>d726acbf-8fd3-4dec-864c-8732e74d308b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605C656D</paraID>
      <start>0</start>
      <end>2</end>
      <status>unmodified</status>
      <modifiedWord/>
      <trackRevisions>false</trackRevisions>
    </reviewItem>
    <reviewItem>
      <errorID>a86fbc8f-1ff9-4e28-8413-44675156ce70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1AD52616</paraID>
      <start>0</start>
      <end>2</end>
      <status>unmodified</status>
      <modifiedWord/>
      <trackRevisions>false</trackRevisions>
    </reviewItem>
    <reviewItem>
      <errorID>a6351c06-2ec6-4e0e-bc22-9e8a9dce9546</errorID>
      <errorWord>需具备</errorWord>
      <group>L1_Word</group>
      <groupName>字词问题</groupName>
      <ability>L2_Typo</ability>
      <abilityName>字词错误</abilityName>
      <candidateList>
        <item>须具备</item>
      </candidateList>
      <explain/>
      <paraID>2CE384F4</paraID>
      <start>31</start>
      <end>34</end>
      <status>modified</status>
      <modifiedWord>须具备</modifiedWord>
      <trackRevisions>false</trackRevisions>
    </reviewItem>
    <reviewItem>
      <errorID>d703efc3-ac1e-4206-9be6-324b9ff257b3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1F2FE135</paraID>
      <start>0</start>
      <end>2</end>
      <status>unmodified</status>
      <modifiedWord/>
      <trackRevisions>false</trackRevisions>
    </reviewItem>
    <reviewItem>
      <errorID>3ceac9db-4ba5-4a23-b35d-8849874c85c2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7D114048</paraID>
      <start>0</start>
      <end>2</end>
      <status>unmodified</status>
      <modifiedWord/>
      <trackRevisions>false</trackRevisions>
    </reviewItem>
    <reviewItem>
      <errorID>ab49fd86-4e88-4abc-b9c6-131285f0c368</errorID>
      <errorWord>截止到</errorWord>
      <group>L1_Grammar</group>
      <groupName>语法问题</groupName>
      <ability>L2_Grammar</ability>
      <abilityName>语法错误</abilityName>
      <candidateList>
        <item>截止</item>
      </candidateList>
      <explain>〈动〉（到一定期限）停止：报名在昨天已经～。</explain>
      <paraID>7D114048</paraID>
      <start>15</start>
      <end>18</end>
      <status>unmodified</status>
      <modifiedWord/>
      <trackRevisions>false</trackRevisions>
    </reviewItem>
    <reviewItem>
      <errorID>ad759ba2-9ecb-45cf-a47b-021663c64184</errorID>
      <errorWord>如若</errorWord>
      <group>L1_Word</group>
      <groupName>字词问题</groupName>
      <ability>L2_Typo</ability>
      <abilityName>字词错误</abilityName>
      <candidateList>
        <item>如</item>
      </candidateList>
      <explain/>
      <paraID>7D114048</paraID>
      <start>87</start>
      <end>89</end>
      <status>unmodified</status>
      <modifiedWord/>
      <trackRevisions>false</trackRevisions>
    </reviewItem>
    <reviewItem>
      <errorID>ac937282-06a1-4765-afdd-0c0aad4be191</errorID>
      <errorWord>：）</errorWord>
      <group>L1_Punc</group>
      <groupName>标点问题</groupName>
      <ability>L2_Punc</ability>
      <abilityName>标点符号检查</abilityName>
      <candidateList>
        <item>）</item>
      </candidateList>
      <explain/>
      <paraID>4FF3CA6B</paraID>
      <start>39</start>
      <end>41</end>
      <status>unmodified</status>
      <modifiedWord/>
      <trackRevisions>false</trackRevisions>
    </reviewItem>
    <reviewItem>
      <errorID>143b5cc2-9007-4ded-a71a-5e027cd73492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44D97541</paraID>
      <start>0</start>
      <end>2</end>
      <status>unmodified</status>
      <modifiedWord/>
      <trackRevisions>false</trackRevisions>
    </reviewItem>
    <reviewItem>
      <errorID>27308944-56ee-4df7-b9ea-bc1dac514bdf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4CACB2D1</paraID>
      <start>0</start>
      <end>2</end>
      <status>unmodified</status>
      <modifiedWord/>
      <trackRevisions>false</trackRevisions>
    </reviewItem>
    <reviewItem>
      <errorID>f331bd48-5c5e-4146-a54c-a30d35fcf9cf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4E134E76</paraID>
      <start>0</start>
      <end>2</end>
      <status>unmodified</status>
      <modifiedWord/>
      <trackRevisions>false</trackRevisions>
    </reviewItem>
    <reviewItem>
      <errorID>ce018f09-c8fe-4421-b1c0-7587a202dacb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5427F4BD</paraID>
      <start>0</start>
      <end>2</end>
      <status>unmodified</status>
      <modifiedWord/>
      <trackRevisions>false</trackRevisions>
    </reviewItem>
    <reviewItem>
      <errorID>00d5620f-0ed3-43a4-81c5-a8f56d25ad43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25154989</paraID>
      <start>0</start>
      <end>2</end>
      <status>unmodified</status>
      <modifiedWord/>
      <trackRevisions>false</trackRevisions>
    </reviewItem>
    <reviewItem>
      <errorID>4b1c4638-60d2-4ce1-afed-510eb0d2b76a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491E445</paraID>
      <start>0</start>
      <end>2</end>
      <status>unmodified</status>
      <modifiedWord/>
      <trackRevisions>false</trackRevisions>
    </reviewItem>
    <reviewItem>
      <errorID>d545deee-b9cb-4b72-93ed-a28b9605f207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43BA2B43</paraID>
      <start>0</start>
      <end>2</end>
      <status>unmodified</status>
      <modifiedWord/>
      <trackRevisions>false</trackRevisions>
    </reviewItem>
    <reviewItem>
      <errorID>e41c27fb-c7d0-411a-a6c4-39ab1c74e786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25D69EB7</paraID>
      <start>0</start>
      <end>2</end>
      <status>unmodified</status>
      <modifiedWord/>
      <trackRevisions>false</trackRevisions>
    </reviewItem>
    <reviewItem>
      <errorID>e32e0a7d-de13-4bda-8e6c-05b53ba3df21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55A65CC9</paraID>
      <start>0</start>
      <end>2</end>
      <status>unmodified</status>
      <modifiedWord/>
      <trackRevisions>false</trackRevisions>
    </reviewItem>
    <reviewItem>
      <errorID>754b36a6-eab1-463d-99eb-8c93276b25cb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61F3350B</paraID>
      <start>0</start>
      <end>3</end>
      <status>unmodified</status>
      <modifiedWord/>
      <trackRevisions>false</trackRevisions>
    </reviewItem>
    <reviewItem>
      <errorID>c0d8ba55-54d4-4b80-aff4-b67396ff1681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1D625834</paraID>
      <start>0</start>
      <end>3</end>
      <status>unmodified</status>
      <modifiedWord/>
      <trackRevisions>false</trackRevisions>
    </reviewItem>
    <reviewItem>
      <errorID>4a4237cc-4762-431c-b2cd-2616761d4b8f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299D5152</paraID>
      <start>0</start>
      <end>3</end>
      <status>unmodified</status>
      <modifiedWord/>
      <trackRevisions>false</trackRevisions>
    </reviewItem>
    <reviewItem>
      <errorID>291eb0c3-c5cd-42c8-ab19-8d38fb5e5554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475E7EA4</paraID>
      <start>0</start>
      <end>3</end>
      <status>unmodified</status>
      <modifiedWord/>
      <trackRevisions>false</trackRevisions>
    </reviewItem>
    <reviewItem>
      <errorID>0db2151a-339b-4a55-8e7a-242cb87cb845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B98614D</paraID>
      <start>0</start>
      <end>3</end>
      <status>unmodified</status>
      <modifiedWord/>
      <trackRevisions>false</trackRevisions>
    </reviewItem>
    <reviewItem>
      <errorID>2263ff37-db35-4a06-ba5f-a42beae75751</errorID>
      <errorWord>(</errorWord>
      <group>L1_Format</group>
      <groupName>格式问题</groupName>
      <ability>L2_HalfPunc</ability>
      <abilityName>全半角检查</abilityName>
      <candidateList>
        <item>（</item>
      </candidateList>
      <explain>文本全半角错误。</explain>
      <paraID>57F8D7C7</paraID>
      <start>33</start>
      <end>34</end>
      <status>unmodified</status>
      <modifiedWord/>
      <trackRevisions>false</trackRevisions>
    </reviewItem>
    <reviewItem>
      <errorID>b7fe967d-6fb4-4612-a085-1bdd7598a3e9</errorID>
      <errorWord>[2020]46号</errorWord>
      <group>L1_Knowledge</group>
      <groupName>知识性问题</groupName>
      <ability>L2_Knowledge</ability>
      <abilityName>其他知识</abilityName>
      <candidateList>
        <item>〔2020〕46号</item>
      </candidateList>
      <explain>发文字号格式错误。</explain>
      <paraID>57F8D7C7</paraID>
      <start>36</start>
      <end>45</end>
      <status>unmodified</status>
      <modifiedWord/>
      <trackRevisions>false</trackRevisions>
    </reviewItem>
    <reviewItem>
      <errorID>04ae4708-14d1-4f51-bfb8-fc21780f3f6d</errorID>
      <errorWord>)</errorWord>
      <group>L1_Format</group>
      <groupName>格式问题</groupName>
      <ability>L2_HalfPunc</ability>
      <abilityName>全半角检查</abilityName>
      <candidateList>
        <item>）</item>
      </candidateList>
      <explain>文本全半角错误。</explain>
      <paraID>57F8D7C7</paraID>
      <start>45</start>
      <end>46</end>
      <status>unmodified</status>
      <modifiedWord/>
      <trackRevisions>false</trackRevisions>
    </reviewItem>
    <reviewItem>
      <errorID>edf5fae5-2547-43d4-befd-f744349e096e</errorID>
      <errorWord>(</errorWord>
      <group>L1_Format</group>
      <groupName>格式问题</groupName>
      <ability>L2_HalfPunc</ability>
      <abilityName>全半角检查</abilityName>
      <candidateList>
        <item>（</item>
      </candidateList>
      <explain>文本全半角错误。</explain>
      <paraID>57F8D7C7</paraID>
      <start>166</start>
      <end>167</end>
      <status>unmodified</status>
      <modifiedWord/>
      <trackRevisions>false</trackRevisions>
    </reviewItem>
    <reviewItem>
      <errorID>3f8dd22f-a607-4a35-bd47-b95e6ea92d34</errorID>
      <errorWord>[2011]300号</errorWord>
      <group>L1_Knowledge</group>
      <groupName>知识性问题</groupName>
      <ability>L2_Knowledge</ability>
      <abilityName>其他知识</abilityName>
      <candidateList>
        <item>〔2011〕300号</item>
      </candidateList>
      <explain>发文字号格式错误。</explain>
      <paraID>57F8D7C7</paraID>
      <start>173</start>
      <end>183</end>
      <status>unmodified</status>
      <modifiedWord/>
      <trackRevisions>false</trackRevisions>
    </reviewItem>
    <reviewItem>
      <errorID>e0bb7bc4-00ca-46f7-8da1-3c27f47c65f5</errorID>
      <errorWord>)</errorWord>
      <group>L1_Format</group>
      <groupName>格式问题</groupName>
      <ability>L2_HalfPunc</ability>
      <abilityName>全半角检查</abilityName>
      <candidateList>
        <item>）</item>
      </candidateList>
      <explain>文本全半角错误。</explain>
      <paraID>57F8D7C7</paraID>
      <start>183</start>
      <end>184</end>
      <status>unmodified</status>
      <modifiedWord/>
      <trackRevisions>false</trackRevisions>
    </reviewItem>
    <reviewItem>
      <errorID>eaaf691e-7dd0-4864-ac66-1913daf90e2e</errorID>
      <errorWord>〔2017〕 141号</errorWord>
      <group>L1_Knowledge</group>
      <groupName>知识性问题</groupName>
      <ability>L2_Knowledge</ability>
      <abilityName>其他知识</abilityName>
      <candidateList>
        <item>〔2017〕141号</item>
      </candidateList>
      <explain>发文字号格式错误。</explain>
      <paraID>6DB85749</paraID>
      <start>49</start>
      <end>60</end>
      <status>unmodified</status>
      <modifiedWord/>
      <trackRevisions>false</trackRevisions>
    </reviewItem>
    <reviewItem>
      <errorID>c1386cde-7979-4a15-91d5-98d7a8495009</errorID>
      <errorWord>。</errorWord>
      <group>L1_Punc</group>
      <groupName>标点问题</groupName>
      <ability>L2_Punc</ability>
      <abilityName>标点符号检查</abilityName>
      <candidateList/>
      <explain/>
      <paraID> 3E4450F</paraID>
      <start>0</start>
      <end>1</end>
      <status>unmodified</status>
      <modifiedWord/>
      <trackRevisions>false</trackRevisions>
    </reviewItem>
    <reviewItem>
      <errorID>7a9030a6-5593-4f95-ba7b-1174d1409cf9</errorID>
      <errorWord>(</errorWord>
      <group>L1_Format</group>
      <groupName>格式问题</groupName>
      <ability>L2_HalfPunc</ability>
      <abilityName>全半角检查</abilityName>
      <candidateList>
        <item>（</item>
      </candidateList>
      <explain>文本全半角错误。</explain>
      <paraID>20E57763</paraID>
      <start>2</start>
      <end>3</end>
      <status>unmodified</status>
      <modifiedWord/>
      <trackRevisions>false</trackRevisions>
    </reviewItem>
    <reviewItem>
      <errorID>ec4289ea-2d1d-42c1-bd46-efd6fb9e9ae5</errorID>
      <errorWord>)</errorWord>
      <group>L1_Format</group>
      <groupName>格式问题</groupName>
      <ability>L2_HalfPunc</ability>
      <abilityName>全半角检查</abilityName>
      <candidateList>
        <item>）</item>
      </candidateList>
      <explain>文本全半角错误。</explain>
      <paraID>20E57763</paraID>
      <start>5</start>
      <end>6</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54FEFC35-9367-4BE2-82AB-9D22CFB6352B}">
  <ds:schemaRefs>
    <ds:schemaRef ds:uri="http://schemas.openxmlformats.org/officeDocument/2006/bibliography"/>
  </ds:schemaRefs>
</ds:datastoreItem>
</file>

<file path=customXml/itemProps2.xml><?xml version="1.0" encoding="utf-8"?>
<ds:datastoreItem xmlns:ds="http://schemas.openxmlformats.org/officeDocument/2006/customXml" ds:itemID="{94944304-0174-424B-9B14-8E7270177E0B}">
  <ds:schemaRefs>
    <ds:schemaRef ds:uri="http://schemas.wps.cn/vas-ai-hub/contract-review"/>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subject/>
  <dc:creator>yaoyi</dc:creator>
  <cp:keywords/>
  <dc:description/>
  <cp:lastModifiedBy>黄琳霖</cp:lastModifiedBy>
  <cp:revision>5</cp:revision>
  <dcterms:created xsi:type="dcterms:W3CDTF">2026-06-01T02:40:00Z</dcterms:created>
  <dcterms:modified xsi:type="dcterms:W3CDTF">2026-06-01T06:15:56Z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eyJoZGlkIjoiZDc5YWFlNzI1ZTFiMmE0NzEzNDQyNTM0MzhjOTJiZDMiLCJ1c2VySWQiOiI1MDUxMzI0MzgifQ==</vt:lpwstr>
  </property>
  <property fmtid="{D5CDD505-2E9C-101B-9397-08002B2CF9AE}" pid="3" name="KSOProductBuildVer">
    <vt:lpwstr>2052-12.1.0.25225</vt:lpwstr>
  </property>
  <property fmtid="{D5CDD505-2E9C-101B-9397-08002B2CF9AE}" pid="4" name="ICV">
    <vt:lpwstr>206B222E798E478B8F1E92B3FEDD3E8A_13</vt:lpwstr>
  </property>
</Properties>
</file>