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1"/>
        <w:gridCol w:w="2035"/>
        <w:gridCol w:w="4685"/>
        <w:gridCol w:w="2823"/>
      </w:tblGrid>
      <w:tr>
        <w:tblPrEx>
          <w:tblW w:w="0" w:type="dxa"/>
          <w:tblLayout w:type="fixed"/>
          <w:tblLook w:val="04A0"/>
        </w:tblPrEx>
        <w:trPr>
          <w:trHeight w:hRule="exact" w:val="559"/>
        </w:trPr>
        <w:tc>
          <w:tcPr>
            <w:tcW w:w="10044" w:type="dxa"/>
            <w:gridSpan w:val="4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44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9543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4"/>
              </w:rPr>
              <w:t>表C.1.1    招标工程量清单扉页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  <w:t>工程名称：</w:t>
            </w:r>
          </w:p>
        </w:tc>
        <w:tc>
          <w:tcPr>
            <w:tcW w:w="7508" w:type="dxa"/>
            <w:gridSpan w:val="2"/>
            <w:tcBorders>
              <w:bottom w:val="single" w:sz="5" w:space="0" w:color="000000"/>
            </w:tcBorders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  <w:t>泗洪县居民小区安居工程项目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33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344" w:lineRule="atLeast"/>
              <w:jc w:val="right"/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  <w:t>标段名称：</w:t>
            </w:r>
          </w:p>
        </w:tc>
        <w:tc>
          <w:tcPr>
            <w:tcW w:w="7508" w:type="dxa"/>
            <w:gridSpan w:val="2"/>
            <w:tcBorders>
              <w:top w:val="single" w:sz="5" w:space="0" w:color="000000"/>
              <w:bottom w:val="single" w:sz="5" w:space="0" w:color="000000"/>
            </w:tcBorders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b/>
                <w:color w:val="000000"/>
                <w:spacing w:val="-2"/>
                <w:sz w:val="36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948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9543" w:type="dxa"/>
            <w:gridSpan w:val="3"/>
            <w:vMerge w:val="restart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40"/>
              </w:rPr>
            </w:pP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40"/>
              </w:rPr>
            </w:pP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40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40"/>
              </w:rPr>
              <w:t>招 标 工 程 量 清 单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934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9543" w:type="dxa"/>
            <w:gridSpan w:val="3"/>
            <w:vMerge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59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编   制  人：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(造价专业人员签字及盖章)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88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审   核  人：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(签字及盖章)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58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编 制 单 位：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46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法定代表人</w:t>
            </w:r>
          </w:p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或其授权人：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(签字或盖章)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278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招   标  人：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75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法定代表人</w:t>
            </w:r>
          </w:p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或其授权人：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</w:p>
        </w:tc>
        <w:tc>
          <w:tcPr>
            <w:tcW w:w="2823" w:type="dxa"/>
            <w:vAlign w:val="bottom"/>
          </w:tcPr>
          <w:p>
            <w:pPr>
              <w:spacing w:line="286" w:lineRule="atLeast"/>
              <w:ind w:right="-19196"/>
              <w:rPr>
                <w:rFonts w:ascii="宋体" w:eastAsia="宋体" w:hAnsi="宋体" w:cs="宋体"/>
                <w:color w:val="000000"/>
                <w:spacing w:val="-2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0"/>
              </w:rPr>
              <w:t>(签字或盖章)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802"/>
        </w:trPr>
        <w:tc>
          <w:tcPr>
            <w:tcW w:w="501" w:type="dxa"/>
          </w:tcPr>
          <w:p>
            <w:pPr>
              <w:spacing w:line="240" w:lineRule="atLeast"/>
            </w:pPr>
          </w:p>
        </w:tc>
        <w:tc>
          <w:tcPr>
            <w:tcW w:w="2035" w:type="dxa"/>
            <w:vAlign w:val="bottom"/>
          </w:tcPr>
          <w:p>
            <w:pPr>
              <w:spacing w:line="286" w:lineRule="atLeast"/>
              <w:ind w:right="-26704"/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28"/>
              </w:rPr>
              <w:t>编 制 时 间：</w:t>
            </w:r>
          </w:p>
        </w:tc>
        <w:tc>
          <w:tcPr>
            <w:tcW w:w="4685" w:type="dxa"/>
            <w:vAlign w:val="bottom"/>
          </w:tcPr>
          <w:p>
            <w:pPr>
              <w:spacing w:line="286" w:lineRule="atLeast"/>
              <w:ind w:right="-22028"/>
              <w:rPr>
                <w:rFonts w:ascii="宋体" w:eastAsia="宋体" w:hAnsi="宋体" w:cs="宋体"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8"/>
              </w:rPr>
              <w:t>2026年06月01日</w:t>
            </w:r>
          </w:p>
        </w:tc>
        <w:tc>
          <w:tcPr>
            <w:tcW w:w="2823" w:type="dxa"/>
          </w:tcPr>
          <w:p>
            <w:pPr>
              <w:spacing w:line="240" w:lineRule="atLeast"/>
            </w:pPr>
          </w:p>
        </w:tc>
      </w:tr>
    </w:tbl>
    <w:p>
      <w:pPr>
        <w:spacing w:line="240" w:lineRule="atLeast"/>
        <w:sectPr>
          <w:pgSz w:w="11906" w:h="16848"/>
          <w:pgMar w:top="567" w:right="624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204"/>
        <w:gridCol w:w="3711"/>
        <w:gridCol w:w="2407"/>
        <w:gridCol w:w="1547"/>
        <w:gridCol w:w="1562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491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954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5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表E.1.1-2   单项工程汇总表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4915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单项工程名称：泗洪县居民小区安居工程项目</w:t>
            </w:r>
          </w:p>
        </w:tc>
        <w:tc>
          <w:tcPr>
            <w:tcW w:w="395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562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2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3711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项目内容</w:t>
            </w:r>
          </w:p>
        </w:tc>
        <w:tc>
          <w:tcPr>
            <w:tcW w:w="240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3109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其中:(元)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59"/>
        </w:trPr>
        <w:tc>
          <w:tcPr>
            <w:tcW w:w="1204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3711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4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专业工程暂估价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安全生产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45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泗洪县居民小区安居工程项目-停车位改造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0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泗洪县居民小区安居工程项目-屋面防水维修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泗洪县居民小区安居工程项目-外立面维修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7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12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491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1"/>
        </w:trPr>
        <w:tc>
          <w:tcPr>
            <w:tcW w:w="10431" w:type="dxa"/>
            <w:gridSpan w:val="5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431" w:type="dxa"/>
            <w:gridSpan w:val="5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注：1 专业工程暂估价为已含税价格，在计算增值税计算基础时不应包含专业工程暂估价金额；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 xml:space="preserve">    2 本表适用于以单项工程、单位工程等为工程量清单编制对象的工程。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07"/>
        <w:gridCol w:w="5359"/>
        <w:gridCol w:w="2665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407" w:type="dxa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5359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65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表E.1.1-3   单位工程汇总表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17"/>
        </w:trPr>
        <w:tc>
          <w:tcPr>
            <w:tcW w:w="2407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单位工程名称：泗洪县居民小区安居工程项目-停车位改造</w:t>
            </w:r>
          </w:p>
        </w:tc>
        <w:tc>
          <w:tcPr>
            <w:tcW w:w="535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665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240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53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项目内容</w:t>
            </w:r>
          </w:p>
        </w:tc>
        <w:tc>
          <w:tcPr>
            <w:tcW w:w="26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状元府，360个停车位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香格里拉，50个停车位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黄河花园，30个停车位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滨河名城，50个停车位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百星花园，30个停车位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措施项目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其中：安全生产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其中：暂列金额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其中：专业工程暂估价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其中：计日工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其中：总承包服务费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其中：合同中约定的其他项目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72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7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44"/>
        </w:trPr>
        <w:tc>
          <w:tcPr>
            <w:tcW w:w="10431" w:type="dxa"/>
            <w:gridSpan w:val="3"/>
            <w:tcBorders>
              <w:top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专业工程暂估价为已含税价格，在计算增值税计算基础时不应包含专业工程暂估价金额；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本表适用以单项工程、单位工程等为工程量清单编制对象的工程。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2"/>
        <w:gridCol w:w="1533"/>
        <w:gridCol w:w="1734"/>
        <w:gridCol w:w="1590"/>
        <w:gridCol w:w="659"/>
        <w:gridCol w:w="1003"/>
        <w:gridCol w:w="946"/>
        <w:gridCol w:w="1146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状元府，360个停车位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7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040203006001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1、60厚AC-10C细粒式沥青砼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2、乳化沥青油粘层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3、基层打扫、清理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4950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50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011101002001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细石混凝土找平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1、部分路面存在高差4cm左右，用C20细石混凝土找平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2、工程量按实结算，投标人踏勘现场综合考虑报价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1485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040205007001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停车位标线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1、材料品种：热熔漆划线停车位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4220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1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040205008001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箭头标线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1、材料品种：热熔漆划线箭头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360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3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040504001001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升降窨井（完成面与路面一齐）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1、升降窨井（完成面与路面一齐）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2、投标人踏勘现场综合考虑报价，满足招标人要求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3、工程量按实结算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座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香格里拉，50个停车位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86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第2页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1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040101001001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绿化拆除、平整场地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1、绿化带苗木拆除，土方平整，垃圾外运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6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040203007001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水泥混凝土路面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1、150厚C25砼垫层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2、50厚碎石垫层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3、素土夯实,密度系数&gt;94%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4、具体位置招标人现场确定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687.25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7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040203006002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1、60厚AC-10C细粒式沥青砼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2、乳化沥青油粘层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3、基层打扫、清理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687.25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1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040205007002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停车位标线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1、材料品种：热熔漆划线停车位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580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040205008002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箭头标线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1、材料品种：热熔漆划线箭头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60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040204004001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安砌侧(平、缘)石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1、600x200x120芝麻灰荔枝面花岗岩立缘石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2、30厚1:2.5水泥砂浆结合层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3、120厚C25混凝土垫层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4、200厚碎渣垫层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5、素土夯实(密实度≥93%)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235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9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43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第3页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3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040504001002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升降窨井（完成面与路面一齐）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1、升降窨井（完成面与路面一齐）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2、投标人踏勘现场综合考虑报价，满足招标人要求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3、工程量按实结算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座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黄河花园，30个停车位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040101001002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绿化拆除、平整场地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1、绿化带苗木拆除，土方平整，垃圾外运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6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040203007002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水泥混凝土路面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1、150厚C25砼垫层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2、50厚碎石垫层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3、素土夯实,密度系数&gt;94%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4、具体位置招标人现场确定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7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040203006003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1、60厚AC-10C细粒式沥青砼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2、乳化沥青油粘层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3、基层打扫、清理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16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040205007003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停车位标线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1、材料品种：热熔漆划线停车位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381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17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040205008003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箭头标线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1、材料品种：热熔漆划线箭头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87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第4页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9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60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18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040204004002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安砌侧(平、缘)石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1、600x200x120芝麻灰荔枝面花岗岩立缘石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2、30厚1:2.5水泥砂浆结合层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3、120厚C25混凝土垫层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4、200厚碎渣垫层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5、素土夯实(密实度≥93%)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9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3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19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040504001003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升降窨井（完成面与路面一齐）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1、升降窨井（完成面与路面一齐）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2、投标人踏勘现场综合考虑报价，满足招标人要求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3、工程量按实结算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座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滨河名城，50个停车位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20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040101001003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绿化拆除、平整场地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1、绿化带苗木拆除，土方平整，垃圾外运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6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21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040203007003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水泥混凝土路面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1、150厚C25砼垫层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2、50厚碎石垫层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3、素土夯实,密度系数&gt;94%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4、具体位置招标人现场确定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687.25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7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第5页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3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9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7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22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040203006004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1、60厚AC-10C细粒式沥青砼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2、乳化沥青油粘层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3、基层打扫、清理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687.25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1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23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040205007004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停车位标线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1、材料品种：热熔漆划线停车位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580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24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040205008004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箭头标线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1、材料品种：热熔漆划线箭头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60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25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040204004003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安砌侧(平、缘)石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1、600x200x120芝麻灰荔枝面花岗岩立缘石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2、30厚1:2.5水泥砂浆结合层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3、120厚C25混凝土垫层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4、200厚碎渣垫层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5、素土夯实(密实度≥93%)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235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9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3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26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040504001004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升降窨井（完成面与路面一齐）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1、升降窨井（完成面与路面一齐）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2、投标人踏勘现场综合考虑报价，满足招标人要求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3、工程量按实结算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座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百星花园，30个停车位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1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0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第6页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27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040101001004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绿化拆除、平整场地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1、绿化带苗木拆除，土方平整，垃圾外运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6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28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040203007004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水泥混凝土路面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1、150厚C25砼垫层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2、50厚碎石垫层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3、素土夯实,密度系数&gt;94%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4、具体位置招标人现场确定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77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29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040203006005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1、60厚AC-10C细粒式沥青砼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2、乳化沥青油粘层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3、基层打扫、清理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412.5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30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040205007005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停车位标线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1、材料品种：热熔漆划线停车位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381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31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040205008005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箭头标线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1、材料品种：热熔漆划线箭头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60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32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040204004004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安砌侧(平、缘)石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1、600x200x120芝麻灰荔枝面花岗岩立缘石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2、30厚1:2.5水泥砂浆结合层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3、120厚C25混凝土垫层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4、200厚碎渣垫层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5、素土夯实(密实度≥93%)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604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3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9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0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第7页 共7页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22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33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040504001005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升降窨井（完成面与路面一齐）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1、升降窨井（完成面与路面一齐）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2、投标人踏勘现场综合考虑报价，满足招标人要求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3、工程量按实结算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座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73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15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8"/>
        <w:gridCol w:w="2035"/>
        <w:gridCol w:w="2651"/>
        <w:gridCol w:w="2106"/>
        <w:gridCol w:w="1433"/>
        <w:gridCol w:w="13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57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表E.3.1   措施项目清单计价表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57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106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751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8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0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26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工作内容</w:t>
            </w:r>
          </w:p>
        </w:tc>
        <w:tc>
          <w:tcPr>
            <w:tcW w:w="14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价格(元)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041201019001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安全生产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041201017001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文明施工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041201018001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环境保护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041201016001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临时设施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041201020001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冬雨季施工增加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041201021001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夜间施工增加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041201022001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特殊地区施工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041201023001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二次搬运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041201024001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已完工程及设备保护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041201025001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既有建（构）筑物、设施保护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按质论价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建筑工人实名制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特殊施工降效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交通组织维护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041201030001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协管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041201012001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其他大型机械及出场及安拆费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7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0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注：措施项目清单费用构成详见本标准表E.3.2，大型机械进出场及安拆费用组成见本标准表E.3.4。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1676"/>
        <w:gridCol w:w="167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表E.4.1   其他项目清单计价表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暂估(暂定)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结算(确定)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暂列金额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详见本标准表E.4.2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专业工程暂估价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详见本标准表E.4.4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总承包服务费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详见本标准表E.4.5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合同中约定的其他项目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56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15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307"/>
        <w:gridCol w:w="1175"/>
        <w:gridCol w:w="845"/>
        <w:gridCol w:w="1318"/>
        <w:gridCol w:w="1318"/>
        <w:gridCol w:w="1591"/>
        <w:gridCol w:w="1089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15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表E.4.2   暂列金额明细表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15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4227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08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30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费率(%)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暂定金额(元)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确定金额(元)</w:t>
            </w:r>
          </w:p>
        </w:tc>
        <w:tc>
          <w:tcPr>
            <w:tcW w:w="15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调整金额±(元)</w:t>
            </w:r>
          </w:p>
        </w:tc>
        <w:tc>
          <w:tcPr>
            <w:tcW w:w="10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合同价格调整暂列金额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未确定工程暂列金额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未确定服务暂列金额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未确定其他暂列金额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9"/>
        </w:trPr>
        <w:tc>
          <w:tcPr>
            <w:tcW w:w="10431" w:type="dxa"/>
            <w:gridSpan w:val="8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45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本表由招标人填写“暂定金额”总额，采用费率计价方式计算暂定金额的，应分别填写“计算基础”“费率”，并计算填写“暂定金额”；采用总价计价方式计算暂定金额的，可直接填写“暂定金额”；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投标人应将上述暂定金额填写并计入投标总价；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3 结算时应按合同约定计算并填写“确定金额”。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7"/>
        <w:gridCol w:w="1748"/>
        <w:gridCol w:w="1161"/>
        <w:gridCol w:w="917"/>
        <w:gridCol w:w="931"/>
        <w:gridCol w:w="1175"/>
        <w:gridCol w:w="917"/>
        <w:gridCol w:w="932"/>
        <w:gridCol w:w="1189"/>
        <w:gridCol w:w="87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344" w:type="dxa"/>
            <w:gridSpan w:val="5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表E.4.3   专业工程暂估价明细表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344" w:type="dxa"/>
            <w:gridSpan w:val="5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302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06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专业工程名称</w:t>
            </w:r>
          </w:p>
        </w:tc>
        <w:tc>
          <w:tcPr>
            <w:tcW w:w="3009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暂估金额(元)</w:t>
            </w:r>
          </w:p>
        </w:tc>
        <w:tc>
          <w:tcPr>
            <w:tcW w:w="302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确认金额(元)</w:t>
            </w:r>
          </w:p>
        </w:tc>
        <w:tc>
          <w:tcPr>
            <w:tcW w:w="118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87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B₁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B₂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86"/>
        </w:trPr>
        <w:tc>
          <w:tcPr>
            <w:tcW w:w="10431" w:type="dxa"/>
            <w:gridSpan w:val="10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注：本表“暂估金额”由招标人填写，投标人应将“暂估金额”填写并计入投标总价。结算时应按合同约定的价格填写“确认金额”。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17"/>
        <w:gridCol w:w="2207"/>
        <w:gridCol w:w="1017"/>
        <w:gridCol w:w="1017"/>
        <w:gridCol w:w="1017"/>
        <w:gridCol w:w="1075"/>
        <w:gridCol w:w="1017"/>
        <w:gridCol w:w="1018"/>
        <w:gridCol w:w="1146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58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表E.4.4   计日工表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58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2092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3181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6"/>
        </w:trPr>
        <w:tc>
          <w:tcPr>
            <w:tcW w:w="91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编号</w:t>
            </w:r>
          </w:p>
        </w:tc>
        <w:tc>
          <w:tcPr>
            <w:tcW w:w="220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计日工名称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暂定数量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实际数量</w:t>
            </w:r>
          </w:p>
        </w:tc>
        <w:tc>
          <w:tcPr>
            <w:tcW w:w="10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（元）</w:t>
            </w:r>
          </w:p>
        </w:tc>
        <w:tc>
          <w:tcPr>
            <w:tcW w:w="203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合价（元）</w:t>
            </w:r>
          </w:p>
        </w:tc>
        <w:tc>
          <w:tcPr>
            <w:tcW w:w="114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</w:t>
            </w:r>
          </w:p>
        </w:tc>
        <w:tc>
          <w:tcPr>
            <w:tcW w:w="1146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B=A₂-A₁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一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三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16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本表计日工名称、暂定数量应由招标人填写。编制最高投标限价时，单价应由招标人按有关计价规定确定；编制投标报价时，单价应由投标人自主报价，并按暂定数量计算合价计入投标总价中。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工程结算时，应按发承包双方确认的实际数量计量合价。发承包双方确认的实际数量详见本标准表E.8.2。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6"/>
        <w:gridCol w:w="1619"/>
        <w:gridCol w:w="1146"/>
        <w:gridCol w:w="1018"/>
        <w:gridCol w:w="1146"/>
        <w:gridCol w:w="1232"/>
        <w:gridCol w:w="1118"/>
        <w:gridCol w:w="1318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439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496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表E.4.5   总承包服务费计价表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439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3496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536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87"/>
        </w:trPr>
        <w:tc>
          <w:tcPr>
            <w:tcW w:w="61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61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 (%)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 (元)</w:t>
            </w:r>
          </w:p>
        </w:tc>
        <w:tc>
          <w:tcPr>
            <w:tcW w:w="12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1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结算金额 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21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61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61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121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发包人提供材料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详见本标准表G.1.1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0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专业分包工程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直接发包的专业工程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详见本标准表E.4.6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189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本表项目名称、服务内容应由招标人填写；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2 编制最高投标限价及投标报价时，采用费率计价方式计算总承包服务费的，应分别填写“计算基础A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”“费率B”，并计算填写“金额C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3 编制结算时，采用费率计价方式计算总承包服务费的，应填写“确认计算基础A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”，并计算填写“结算金额C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2106"/>
        <w:gridCol w:w="124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表E.5.1   增值税计价表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工程名称：泗洪县居民小区安居工程项目-停车位改造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29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计算基础说明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24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税率(%)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分部分项工程+措施项目+其他项目-专业工程暂估价-除税甲供材料和甲供设备费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597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合计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3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07"/>
        <w:gridCol w:w="5359"/>
        <w:gridCol w:w="2665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407" w:type="dxa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5359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65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表E.1.1-3   单位工程汇总表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17"/>
        </w:trPr>
        <w:tc>
          <w:tcPr>
            <w:tcW w:w="2407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单位工程名称：泗洪县居民小区安居工程项目-屋面防水维修</w:t>
            </w:r>
          </w:p>
        </w:tc>
        <w:tc>
          <w:tcPr>
            <w:tcW w:w="535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665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240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53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项目内容</w:t>
            </w:r>
          </w:p>
        </w:tc>
        <w:tc>
          <w:tcPr>
            <w:tcW w:w="26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沁雅花园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学府文苑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卧龙湾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星河上城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团结花园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1.6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东方花园南区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1.7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1.8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太阳城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1.9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楚天小区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1.10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中正苑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香江花城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屋面空调外机、太阳能等移位恢复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措施项目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其中：安全生产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其中：暂列金额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其中：专业工程暂估价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其中：计日工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其中：总承包服务费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其中：合同中约定的其他项目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77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44"/>
        </w:trPr>
        <w:tc>
          <w:tcPr>
            <w:tcW w:w="10431" w:type="dxa"/>
            <w:gridSpan w:val="3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44"/>
        </w:trPr>
        <w:tc>
          <w:tcPr>
            <w:tcW w:w="10431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专业工程暂估价为已含税价格，在计算增值税计算基础时不应包含专业工程暂估价金额；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本表适用以单项工程、单位工程等为工程量清单编制对象的工程。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2"/>
        <w:gridCol w:w="1533"/>
        <w:gridCol w:w="1734"/>
        <w:gridCol w:w="1590"/>
        <w:gridCol w:w="659"/>
        <w:gridCol w:w="1003"/>
        <w:gridCol w:w="946"/>
        <w:gridCol w:w="1146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沁雅花园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2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010902001001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学府文苑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2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010902001002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2000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06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卧龙湾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第2页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2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010902001003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星河上城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010902001004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06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7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第3页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010901001001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团结花园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010902001005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07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8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第4页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9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010901001002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2100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2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东方花园南区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010902001006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2100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第5页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3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9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010901001003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010902001007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天沟卷材防水维修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天沟卷材防水（含上翻）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195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0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第6页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010901001004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1105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太阳城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010902001008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07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8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3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9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0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第7页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010901001005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2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楚天小区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010902001009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第8页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010901001006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中正苑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16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010902001010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2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香江花城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15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第9页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17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010902001011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平屋面卷材防水（含上翻）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18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010901001007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瓦屋面防水维修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斜屋面防水（含上翻）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2、屋面瓦保护性拆除、清理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4、原屋面瓦恢复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20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第10页 共10页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21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19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010902001012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天沟卷材防水维修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天沟卷材防水（含上翻）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1、清理屋面垃圾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2、原破损防水卷材拆除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3、局部混疑土楼面表面起砂严重需沙浆找平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4、3厚SBS沥青防水卷材(聚酯胎Ⅱ型(-25°C))热熔满铺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5、包括材料上下楼费，清理费等所有内容，投标人综合考虑报价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307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屋面空调外机、太阳能等移位恢复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63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20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010901001008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屋面空调外机、太阳能等移位恢复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1、涉及改造的所有小区屋面空调外机、太阳能等移位恢复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2、具体满足招标人要求，投标人踏勘现场综合考虑报价，后期不予变更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73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8"/>
        <w:gridCol w:w="2035"/>
        <w:gridCol w:w="2651"/>
        <w:gridCol w:w="2106"/>
        <w:gridCol w:w="1433"/>
        <w:gridCol w:w="13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57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表E.3.1   措施项目清单计价表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57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106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751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8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0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26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工作内容</w:t>
            </w:r>
          </w:p>
        </w:tc>
        <w:tc>
          <w:tcPr>
            <w:tcW w:w="14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价格(元)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安全生产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文明施工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环境保护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临时设施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011601010001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冬雨季施工增加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011601011001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夜间施工增加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011601012001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特殊地区施工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011601013001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二次搬运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011601014001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已完工程及设备保护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011601015001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既有建（构）筑物、设施保护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按质论价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建筑工人实名制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特殊施工降效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041201029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交通组织维护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协管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011601003001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其他大型机械及出场及安拆费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7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0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注：措施项目清单费用构成详见本标准表E.3.2，大型机械进出场及安拆费用组成见本标准表E.3.4。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1676"/>
        <w:gridCol w:w="167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表E.4.1   其他项目清单计价表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暂估(暂定)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结算(确定)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暂列金额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详见本标准表E.4.2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专业工程暂估价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详见本标准表E.4.4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总承包服务费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详见本标准表E.4.5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合同中约定的其他项目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56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15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307"/>
        <w:gridCol w:w="1175"/>
        <w:gridCol w:w="845"/>
        <w:gridCol w:w="1318"/>
        <w:gridCol w:w="1318"/>
        <w:gridCol w:w="1591"/>
        <w:gridCol w:w="1089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15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表E.4.2   暂列金额明细表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15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4227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08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30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费率(%)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暂定金额(元)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确定金额(元)</w:t>
            </w:r>
          </w:p>
        </w:tc>
        <w:tc>
          <w:tcPr>
            <w:tcW w:w="15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调整金额±(元)</w:t>
            </w:r>
          </w:p>
        </w:tc>
        <w:tc>
          <w:tcPr>
            <w:tcW w:w="10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合同价格调整暂列金额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未确定工程暂列金额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未确定服务暂列金额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未确定其他暂列金额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9"/>
        </w:trPr>
        <w:tc>
          <w:tcPr>
            <w:tcW w:w="10431" w:type="dxa"/>
            <w:gridSpan w:val="8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45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本表由招标人填写“暂定金额”总额，采用费率计价方式计算暂定金额的，应分别填写“计算基础”“费率”，并计算填写“暂定金额”；采用总价计价方式计算暂定金额的，可直接填写“暂定金额”；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投标人应将上述暂定金额填写并计入投标总价；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3 结算时应按合同约定计算并填写“确定金额”。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7"/>
        <w:gridCol w:w="1748"/>
        <w:gridCol w:w="1161"/>
        <w:gridCol w:w="917"/>
        <w:gridCol w:w="931"/>
        <w:gridCol w:w="1175"/>
        <w:gridCol w:w="917"/>
        <w:gridCol w:w="932"/>
        <w:gridCol w:w="1189"/>
        <w:gridCol w:w="87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344" w:type="dxa"/>
            <w:gridSpan w:val="5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表E.4.3   专业工程暂估价明细表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344" w:type="dxa"/>
            <w:gridSpan w:val="5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302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06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专业工程名称</w:t>
            </w:r>
          </w:p>
        </w:tc>
        <w:tc>
          <w:tcPr>
            <w:tcW w:w="3009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暂估金额(元)</w:t>
            </w:r>
          </w:p>
        </w:tc>
        <w:tc>
          <w:tcPr>
            <w:tcW w:w="302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确认金额(元)</w:t>
            </w:r>
          </w:p>
        </w:tc>
        <w:tc>
          <w:tcPr>
            <w:tcW w:w="118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87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B₁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B₂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86"/>
        </w:trPr>
        <w:tc>
          <w:tcPr>
            <w:tcW w:w="10431" w:type="dxa"/>
            <w:gridSpan w:val="10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注：本表“暂估金额”由招标人填写，投标人应将“暂估金额”填写并计入投标总价。结算时应按合同约定的价格填写“确认金额”。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17"/>
        <w:gridCol w:w="2207"/>
        <w:gridCol w:w="1017"/>
        <w:gridCol w:w="1017"/>
        <w:gridCol w:w="1017"/>
        <w:gridCol w:w="1075"/>
        <w:gridCol w:w="1017"/>
        <w:gridCol w:w="1018"/>
        <w:gridCol w:w="1146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58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表E.4.4   计日工表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58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2092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3181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6"/>
        </w:trPr>
        <w:tc>
          <w:tcPr>
            <w:tcW w:w="91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编号</w:t>
            </w:r>
          </w:p>
        </w:tc>
        <w:tc>
          <w:tcPr>
            <w:tcW w:w="220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计日工名称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暂定数量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实际数量</w:t>
            </w:r>
          </w:p>
        </w:tc>
        <w:tc>
          <w:tcPr>
            <w:tcW w:w="10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（元）</w:t>
            </w:r>
          </w:p>
        </w:tc>
        <w:tc>
          <w:tcPr>
            <w:tcW w:w="203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合价（元）</w:t>
            </w:r>
          </w:p>
        </w:tc>
        <w:tc>
          <w:tcPr>
            <w:tcW w:w="114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</w:t>
            </w:r>
          </w:p>
        </w:tc>
        <w:tc>
          <w:tcPr>
            <w:tcW w:w="1146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B=A₂-A₁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一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三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16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本表计日工名称、暂定数量应由招标人填写。编制最高投标限价时，单价应由招标人按有关计价规定确定；编制投标报价时，单价应由投标人自主报价，并按暂定数量计算合价计入投标总价中。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工程结算时，应按发承包双方确认的实际数量计量合价。发承包双方确认的实际数量详见本标准表E.8.2。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6"/>
        <w:gridCol w:w="1619"/>
        <w:gridCol w:w="1146"/>
        <w:gridCol w:w="1018"/>
        <w:gridCol w:w="1146"/>
        <w:gridCol w:w="1232"/>
        <w:gridCol w:w="1118"/>
        <w:gridCol w:w="1318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439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496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表E.4.5   总承包服务费计价表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439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3496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536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87"/>
        </w:trPr>
        <w:tc>
          <w:tcPr>
            <w:tcW w:w="61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61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 (%)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 (元)</w:t>
            </w:r>
          </w:p>
        </w:tc>
        <w:tc>
          <w:tcPr>
            <w:tcW w:w="12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1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结算金额 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21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61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61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121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发包人提供材料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详见本标准表G.1.1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0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专业分包工程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直接发包的专业工程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详见本标准表E.4.6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189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本表项目名称、服务内容应由招标人填写；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2 编制最高投标限价及投标报价时，采用费率计价方式计算总承包服务费的，应分别填写“计算基础A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”“费率B”，并计算填写“金额C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3 编制结算时，采用费率计价方式计算总承包服务费的，应填写“确认计算基础A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”，并计算填写“结算金额C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2106"/>
        <w:gridCol w:w="124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表E.5.1   增值税计价表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工程名称：泗洪县居民小区安居工程项目-屋面防水维修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29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计算基础说明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24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税率(%)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分部分项工程+措施项目+其他项目-专业工程暂估价-除税甲供材料和甲供设备费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597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合计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3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07"/>
        <w:gridCol w:w="5359"/>
        <w:gridCol w:w="2665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407" w:type="dxa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5359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65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表E.1.1-3   单位工程汇总表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17"/>
        </w:trPr>
        <w:tc>
          <w:tcPr>
            <w:tcW w:w="2407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单位工程名称：泗洪县居民小区安居工程项目-外立面维修</w:t>
            </w:r>
          </w:p>
        </w:tc>
        <w:tc>
          <w:tcPr>
            <w:tcW w:w="535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665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240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53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项目内容</w:t>
            </w:r>
          </w:p>
        </w:tc>
        <w:tc>
          <w:tcPr>
            <w:tcW w:w="26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沁雅花园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太阳城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缔景花园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幸福家园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1.6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房屋建筑与装饰工程措施项目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措施项目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其中：安全生产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3.1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其中：暂列金额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3.2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其中：专业工程暂估价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3.3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其中：计日工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其中：总承包服务费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3.5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  其中：合同中约定的其他项目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8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73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40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5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7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9"/>
        </w:trPr>
        <w:tc>
          <w:tcPr>
            <w:tcW w:w="10431" w:type="dxa"/>
            <w:gridSpan w:val="3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44"/>
        </w:trPr>
        <w:tc>
          <w:tcPr>
            <w:tcW w:w="10431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专业工程暂估价为已含税价格，在计算增值税计算基础时不应包含专业工程暂估价金额；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本表适用以单项工程、单位工程等为工程量清单编制对象的工程。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2"/>
        <w:gridCol w:w="1533"/>
        <w:gridCol w:w="1734"/>
        <w:gridCol w:w="1590"/>
        <w:gridCol w:w="659"/>
        <w:gridCol w:w="1003"/>
        <w:gridCol w:w="946"/>
        <w:gridCol w:w="1146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共3页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3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沁雅花园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892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011403001001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外立面油漆出新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油漆墙面（包括檐口线条）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1、外墙面铲除、清理基层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2、外墙防水涂料两遍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3、底漆1遍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4、外墙腻子两遍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5、外墙面漆二遍 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备注：具体实施地点由招标人确定，工程量按实结算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89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黄河花园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4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011403001002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外立面油漆出新（保温墙面）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油漆墙面出新（保温）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1、外墙面铲除、清理基层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2、外墙防水涂料两遍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3、底漆1遍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4、外墙腻子两遍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5、外墙面漆二遍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6、外墙保温破损修复、固定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具体实施地点由招标人确定，工程量按实结算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太阳城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tcBorders>
              <w:top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tcBorders>
              <w:top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tcBorders>
              <w:top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第2页 共3页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011403001003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墙面砖拆除重新做油漆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1、墙面砖铲除，基层清理，垃圾外运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2、界面剂一道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3、外墙防水涂料两遍，抗裂沙浆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4、外墙腻子一遍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5、表面外墙油漆，油漆颜色与原外墙面砖一致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备注：具体实施地点由招标人确定，工程量按实结算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缔景花园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011403001004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墙面砖拆除重新做油漆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1、墙面砖铲除，基层清理，垃圾外运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2、界面剂一道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3、外墙防水涂料两遍，抗裂沙浆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4、外墙腻子一遍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5、表面外墙油漆，油漆颜色与原外墙面砖一致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备注：具体实施地点由招标人确定，工程量按实结算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35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幸福家园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30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45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表E.2.1   分部分项工程项目清单计价表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45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2608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364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第3页 共3页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90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计量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31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其中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72"/>
        </w:trPr>
        <w:tc>
          <w:tcPr>
            <w:tcW w:w="60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材料暂估价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892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5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011403001005</w:t>
            </w:r>
          </w:p>
        </w:tc>
        <w:tc>
          <w:tcPr>
            <w:tcW w:w="17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外墙真石漆出新</w:t>
            </w:r>
          </w:p>
        </w:tc>
        <w:tc>
          <w:tcPr>
            <w:tcW w:w="15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1、外墙面铲除，基层清理，垃圾外运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2、界面剂一道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3、外墙防水涂料两遍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4、外墙腻子两遍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5、底漆一遍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6、真石漆喷沙  </w:t>
            </w:r>
          </w:p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备注：具体实施地点由招标人确定，工程量按实结算</w:t>
            </w:r>
          </w:p>
        </w:tc>
        <w:tc>
          <w:tcPr>
            <w:tcW w:w="6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600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891"/>
        </w:trPr>
        <w:tc>
          <w:tcPr>
            <w:tcW w:w="602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5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6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2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3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房屋建筑与装饰工程措施项目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03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011601001001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外立面改造吊篮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外立面改造吊篮，投标人综合考虑报价，后期不予变更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16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74"/>
        </w:trPr>
        <w:tc>
          <w:tcPr>
            <w:tcW w:w="8067" w:type="dxa"/>
            <w:gridSpan w:val="7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3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2135" w:type="dxa"/>
            <w:gridSpan w:val="2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6562" w:type="dxa"/>
            <w:gridSpan w:val="6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8"/>
        <w:gridCol w:w="2035"/>
        <w:gridCol w:w="2651"/>
        <w:gridCol w:w="2106"/>
        <w:gridCol w:w="1433"/>
        <w:gridCol w:w="13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57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表E.3.1   措施项目清单计价表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57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2106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751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8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0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26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工作内容</w:t>
            </w:r>
          </w:p>
        </w:tc>
        <w:tc>
          <w:tcPr>
            <w:tcW w:w="14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价格(元)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安全生产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文明施工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环境保护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临时设施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011601010001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冬雨季施工增加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011601011001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夜间施工增加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011601012001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特殊地区施工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011601013001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二次搬运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011601014001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已完工程及设备保护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011601015001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既有建（构）筑物、设施保护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011601016001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按质论价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011601017001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建筑工人实名制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011601018001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特殊施工降效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041201029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交通组织维护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011601019001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协管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16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011601003001</w:t>
            </w: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其他大型机械及出场及安拆费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7"/>
        </w:trPr>
        <w:tc>
          <w:tcPr>
            <w:tcW w:w="8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680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00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注：措施项目清单费用构成详见本标准表E.3.2，大型机械进出场及安拆费用组成见本标准表E.3.4。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1676"/>
        <w:gridCol w:w="167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表E.4.1   其他项目清单计价表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暂估(暂定)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结算(确定)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16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暂列金额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详见本标准表E.4.2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专业工程暂估价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详见本标准表E.4.4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总承包服务费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详见本标准表E.4.5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合同中约定的其他项目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56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15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307"/>
        <w:gridCol w:w="1175"/>
        <w:gridCol w:w="845"/>
        <w:gridCol w:w="1318"/>
        <w:gridCol w:w="1318"/>
        <w:gridCol w:w="1591"/>
        <w:gridCol w:w="1089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15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表E.4.2   暂列金额明细表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15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4227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089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30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费率(%)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暂定金额(元)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确定金额(元)</w:t>
            </w:r>
          </w:p>
        </w:tc>
        <w:tc>
          <w:tcPr>
            <w:tcW w:w="15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调整金额±(元)</w:t>
            </w:r>
          </w:p>
        </w:tc>
        <w:tc>
          <w:tcPr>
            <w:tcW w:w="10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合同价格调整暂列金额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未确定工程暂列金额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未确定服务暂列金额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未确定其他暂列金额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30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29"/>
        </w:trPr>
        <w:tc>
          <w:tcPr>
            <w:tcW w:w="10431" w:type="dxa"/>
            <w:gridSpan w:val="8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945"/>
        </w:trPr>
        <w:tc>
          <w:tcPr>
            <w:tcW w:w="10431" w:type="dxa"/>
            <w:gridSpan w:val="8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本表由招标人填写“暂定金额”总额，采用费率计价方式计算暂定金额的，应分别填写“计算基础”“费率”，并计算填写“暂定金额”；采用总价计价方式计算暂定金额的，可直接填写“暂定金额”；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投标人应将上述暂定金额填写并计入投标总价；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3 结算时应按合同约定计算并填写“确定金额”。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7"/>
        <w:gridCol w:w="1748"/>
        <w:gridCol w:w="1161"/>
        <w:gridCol w:w="917"/>
        <w:gridCol w:w="931"/>
        <w:gridCol w:w="1175"/>
        <w:gridCol w:w="917"/>
        <w:gridCol w:w="932"/>
        <w:gridCol w:w="1189"/>
        <w:gridCol w:w="87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344" w:type="dxa"/>
            <w:gridSpan w:val="5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表E.4.3   专业工程暂估价明细表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344" w:type="dxa"/>
            <w:gridSpan w:val="5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302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06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专业工程名称</w:t>
            </w:r>
          </w:p>
        </w:tc>
        <w:tc>
          <w:tcPr>
            <w:tcW w:w="3009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暂估金额(元)</w:t>
            </w:r>
          </w:p>
        </w:tc>
        <w:tc>
          <w:tcPr>
            <w:tcW w:w="302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确认金额(元)</w:t>
            </w:r>
          </w:p>
        </w:tc>
        <w:tc>
          <w:tcPr>
            <w:tcW w:w="118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87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5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不含税价格</w:t>
            </w:r>
          </w:p>
        </w:tc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含税价格</w:t>
            </w: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29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9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8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58"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74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B₁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B₂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874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5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23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86"/>
        </w:trPr>
        <w:tc>
          <w:tcPr>
            <w:tcW w:w="10431" w:type="dxa"/>
            <w:gridSpan w:val="10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10431" w:type="dxa"/>
            <w:gridSpan w:val="10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注：本表“暂估金额”由招标人填写，投标人应将“暂估金额”填写并计入投标总价。结算时应按合同约定的价格填写“确认金额”。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17"/>
        <w:gridCol w:w="2207"/>
        <w:gridCol w:w="1017"/>
        <w:gridCol w:w="1017"/>
        <w:gridCol w:w="1017"/>
        <w:gridCol w:w="1075"/>
        <w:gridCol w:w="1017"/>
        <w:gridCol w:w="1018"/>
        <w:gridCol w:w="1146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158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表E.4.4   计日工表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158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2092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3181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86"/>
        </w:trPr>
        <w:tc>
          <w:tcPr>
            <w:tcW w:w="91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编号</w:t>
            </w:r>
          </w:p>
        </w:tc>
        <w:tc>
          <w:tcPr>
            <w:tcW w:w="220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计日工名称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暂定数量</w:t>
            </w:r>
          </w:p>
        </w:tc>
        <w:tc>
          <w:tcPr>
            <w:tcW w:w="101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实际数量</w:t>
            </w:r>
          </w:p>
        </w:tc>
        <w:tc>
          <w:tcPr>
            <w:tcW w:w="10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综合单价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（元）</w:t>
            </w:r>
          </w:p>
        </w:tc>
        <w:tc>
          <w:tcPr>
            <w:tcW w:w="203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合价（元）</w:t>
            </w:r>
          </w:p>
        </w:tc>
        <w:tc>
          <w:tcPr>
            <w:tcW w:w="114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2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暂定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实际</w:t>
            </w:r>
          </w:p>
        </w:tc>
        <w:tc>
          <w:tcPr>
            <w:tcW w:w="1146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917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220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75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B=A₂-A₁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一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5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人工小计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二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材料小计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三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01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施工机具小计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9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7250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总计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29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16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本表计日工名称、暂定数量应由招标人填写。编制最高投标限价时，单价应由招标人按有关计价规定确定；编制投标报价时，单价应由投标人自主报价，并按暂定数量计算合价计入投标总价中。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       2 工程结算时，应按发承包双方确认的实际数量计量合价。发承包双方确认的实际数量详见本标准表E.8.2。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6"/>
        <w:gridCol w:w="1619"/>
        <w:gridCol w:w="1146"/>
        <w:gridCol w:w="1018"/>
        <w:gridCol w:w="1146"/>
        <w:gridCol w:w="1232"/>
        <w:gridCol w:w="1118"/>
        <w:gridCol w:w="1318"/>
        <w:gridCol w:w="1218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4399" w:type="dxa"/>
            <w:gridSpan w:val="4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496" w:type="dxa"/>
            <w:gridSpan w:val="3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表E.4.5   总承包服务费计价表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4399" w:type="dxa"/>
            <w:gridSpan w:val="4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3496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2536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87"/>
        </w:trPr>
        <w:tc>
          <w:tcPr>
            <w:tcW w:w="61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61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0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费率 (%)</w:t>
            </w:r>
          </w:p>
        </w:tc>
        <w:tc>
          <w:tcPr>
            <w:tcW w:w="11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 (元)</w:t>
            </w:r>
          </w:p>
        </w:tc>
        <w:tc>
          <w:tcPr>
            <w:tcW w:w="12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确认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1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结算金额 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3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调整金额±</w:t>
            </w:r>
          </w:p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(元)</w:t>
            </w:r>
          </w:p>
        </w:tc>
        <w:tc>
          <w:tcPr>
            <w:tcW w:w="121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备注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01"/>
        </w:trPr>
        <w:tc>
          <w:tcPr>
            <w:tcW w:w="61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619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40" w:lineRule="atLeast"/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A₁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B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C₁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A₂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C₂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Calibri" w:eastAsia="Calibri" w:hAnsi="Calibri" w:cs="Calibri"/>
                <w:color w:val="000000"/>
                <w:spacing w:val="-2"/>
                <w:sz w:val="21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1"/>
              </w:rPr>
              <w:t>D=C₂-C₁</w:t>
            </w:r>
          </w:p>
        </w:tc>
        <w:tc>
          <w:tcPr>
            <w:tcW w:w="1218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发包人提供材料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详见本标准表G.1.1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0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专业分包工程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详见本标准表E.4.3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631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直接发包的专业工程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详见本标准表E.4.6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61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87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-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2"/>
        </w:trPr>
        <w:tc>
          <w:tcPr>
            <w:tcW w:w="10431" w:type="dxa"/>
            <w:gridSpan w:val="9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189"/>
        </w:trPr>
        <w:tc>
          <w:tcPr>
            <w:tcW w:w="10431" w:type="dxa"/>
            <w:gridSpan w:val="9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SimHei" w:eastAsia="SimHei" w:hAnsi="SimHei" w:cs="SimHei"/>
                <w:color w:val="000000"/>
                <w:spacing w:val="-2"/>
                <w:sz w:val="17"/>
              </w:rPr>
              <w:t>注：1 本表项目名称、服务内容应由招标人填写；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2 编制最高投标限价及投标报价时，采用费率计价方式计算总承包服务费的，应分别填写“计算基础A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”“费率B”，并计算填写“金额C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₁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”；</w:t>
            </w:r>
          </w:p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       3 编制结算时，采用费率计价方式计算总承包服务费的，应填写“确认计算基础A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”，并计算填写“结算金额C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”，C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=A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×B；采用总价计价方式计算总承包服务费的，可直接填写“结算金额C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7"/>
              </w:rPr>
              <w:t>₂</w:t>
            </w:r>
            <w:r>
              <w:rPr>
                <w:rFonts w:ascii="黑体" w:eastAsia="黑体" w:hAnsi="黑体" w:cs="黑体"/>
                <w:color w:val="000000"/>
                <w:spacing w:val="-2"/>
                <w:sz w:val="17"/>
              </w:rPr>
              <w:t>”。</w:t>
            </w:r>
          </w:p>
        </w:tc>
      </w:tr>
    </w:tbl>
    <w:p>
      <w:pPr>
        <w:spacing w:line="240" w:lineRule="atLeast"/>
        <w:sectPr>
          <w:pgSz w:w="11906" w:h="16848"/>
          <w:pgMar w:top="567" w:right="567" w:bottom="630" w:left="850" w:header="226" w:footer="252" w:gutter="0"/>
          <w:cols w:space="708"/>
        </w:sectPr>
      </w:pPr>
    </w:p>
    <w:tbl>
      <w:tblPr>
        <w:tblStyle w:val="TableNormal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2551"/>
        <w:gridCol w:w="1676"/>
        <w:gridCol w:w="2106"/>
        <w:gridCol w:w="1247"/>
        <w:gridCol w:w="1834"/>
      </w:tblGrid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431" w:type="dxa"/>
            <w:gridSpan w:val="6"/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32"/>
              </w:rPr>
              <w:t>表E.5.1   增值税计价表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31"/>
        </w:trPr>
        <w:tc>
          <w:tcPr>
            <w:tcW w:w="5244" w:type="dxa"/>
            <w:gridSpan w:val="3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工程名称：泗洪县居民小区安居工程项目-外立面维修</w:t>
            </w:r>
          </w:p>
        </w:tc>
        <w:tc>
          <w:tcPr>
            <w:tcW w:w="3353" w:type="dxa"/>
            <w:gridSpan w:val="2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344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标段：</w:t>
            </w:r>
          </w:p>
        </w:tc>
        <w:tc>
          <w:tcPr>
            <w:tcW w:w="1834" w:type="dxa"/>
            <w:tcBorders>
              <w:bottom w:val="single" w:sz="10" w:space="0" w:color="000000"/>
            </w:tcBorders>
            <w:tcMar>
              <w:top w:w="193" w:type="dxa"/>
            </w:tcMar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8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18"/>
              </w:rPr>
              <w:t>第1页 共1页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788"/>
        </w:trPr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29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计算基础说明</w:t>
            </w:r>
          </w:p>
        </w:tc>
        <w:tc>
          <w:tcPr>
            <w:tcW w:w="2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24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税率(%)</w:t>
            </w:r>
          </w:p>
        </w:tc>
        <w:tc>
          <w:tcPr>
            <w:tcW w:w="18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金额（元）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90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增值税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分部分项工程+措施项目+其他项目-专业工程暂估价-除税甲供材料和甲供设备费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9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5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44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458"/>
        </w:trPr>
        <w:tc>
          <w:tcPr>
            <w:tcW w:w="101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516"/>
        </w:trPr>
        <w:tc>
          <w:tcPr>
            <w:tcW w:w="8597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>
            <w:pPr>
              <w:spacing w:line="286" w:lineRule="atLeast"/>
              <w:jc w:val="center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>合计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spacing w:line="286" w:lineRule="atLeast"/>
              <w:jc w:val="righ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143"/>
        </w:trPr>
        <w:tc>
          <w:tcPr>
            <w:tcW w:w="10431" w:type="dxa"/>
            <w:gridSpan w:val="6"/>
            <w:tcBorders>
              <w:top w:val="single" w:sz="10" w:space="0" w:color="000000"/>
            </w:tcBorders>
          </w:tcPr>
          <w:p>
            <w:pPr>
              <w:spacing w:line="240" w:lineRule="atLeast"/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hRule="exact" w:val="344"/>
        </w:trPr>
        <w:tc>
          <w:tcPr>
            <w:tcW w:w="5244" w:type="dxa"/>
            <w:gridSpan w:val="3"/>
            <w:vAlign w:val="center"/>
          </w:tcPr>
          <w:p>
            <w:pPr>
              <w:spacing w:line="286" w:lineRule="atLeas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3353" w:type="dxa"/>
            <w:gridSpan w:val="2"/>
            <w:vAlign w:val="center"/>
          </w:tcPr>
          <w:p>
            <w:pPr>
              <w:spacing w:line="286" w:lineRule="atLeast"/>
              <w:jc w:val="center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6" w:lineRule="atLeast"/>
              <w:jc w:val="right"/>
              <w:rPr>
                <w:rFonts w:ascii="黑体" w:eastAsia="黑体" w:hAnsi="黑体" w:cs="黑体"/>
                <w:color w:val="000000"/>
                <w:spacing w:val="-2"/>
                <w:sz w:val="17"/>
              </w:rPr>
            </w:pPr>
          </w:p>
        </w:tc>
      </w:tr>
    </w:tbl>
    <w:p/>
    <w:sectPr>
      <w:pgSz w:w="11906" w:h="16848"/>
      <w:pgMar w:top="567" w:right="567" w:bottom="630" w:left="850" w:header="226" w:footer="25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00"/>
    <w:family w:val="auto"/>
    <w:pitch w:val="default"/>
  </w:font>
  <w:font w:name="Calibri">
    <w:charset w:val="00"/>
    <w:family w:val="auto"/>
    <w:pitch w:val="default"/>
  </w:font>
  <w:font w:name="SimHei">
    <w:charset w:val="00"/>
    <w:family w:val="auto"/>
    <w:pitch w:val="default"/>
  </w:font>
  <w:font w:name="Microsoft Sans Serif">
    <w:charset w:val="00"/>
    <w:family w:val="auto"/>
    <w:pitch w:val="default"/>
  </w:font>
  <w:font w:name="Cambria">
    <w:charset w:val="00"/>
    <w:family w:val="auto"/>
    <w:pitch w:val="default"/>
  </w:font>
  <w:font w:name="黑体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Stimulsoft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revision>1</cp:revision>
  <dcterms:created xsi:type="dcterms:W3CDTF">2026-06-15T03:49:08Z</dcterms:created>
  <dcterms:modified xsi:type="dcterms:W3CDTF">2026-06-15T03:49:08Z</dcterms:modified>
</cp:coreProperties>
</file>