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苏州市部分公办中小学校智慧黑板采购项目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6"/>
        <w:ind w:firstLine="0"/>
        <w:jc w:val="left"/>
        <w:spacing w:before="120" w:after="120"/>
        <w:tabs>
          <w:tab w:val="right" w:pos="9856" w:leader="dot"/>
        </w:tabs>
        <w:rPr>
          <w:rStyle w:val="1078"/>
          <w:rFonts w:ascii="宋体" w:hAnsi="宋体" w:cs="Calibri"/>
          <w:bCs/>
          <w:caps/>
          <w:color w:val="auto"/>
          <w:sz w:val="32"/>
          <w:szCs w:val="32"/>
        </w:rPr>
        <w:outlineLvl w:val="9"/>
      </w:pPr>
      <w:r>
        <w:rPr>
          <w:rFonts w:ascii="宋体" w:hAnsi="宋体" w:cs="Calibri"/>
          <w:bCs/>
          <w:caps/>
          <w:color w:val="auto"/>
          <w:sz w:val="32"/>
          <w:szCs w:val="32"/>
        </w:rPr>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rPr>
          <w:rStyle w:val="1078"/>
          <w:rFonts w:ascii="宋体" w:hAnsi="宋体" w:cs="Calibri"/>
          <w:bCs/>
          <w:caps/>
          <w:color w:val="auto"/>
          <w:sz w:val="32"/>
        </w:rPr>
        <w:fldChar w:fldCharType="begin"/>
      </w:r>
      <w:r>
        <w:rPr>
          <w:rStyle w:val="1078"/>
          <w:rFonts w:ascii="宋体" w:hAnsi="宋体" w:cs="Calibri"/>
          <w:bCs/>
          <w:caps/>
          <w:color w:val="auto"/>
          <w:sz w:val="32"/>
        </w:rPr>
        <w:instrText xml:space="preserve"> TOC \o "1-1" \h \z \u </w:instrText>
      </w:r>
      <w:r>
        <w:rPr>
          <w:rStyle w:val="1078"/>
          <w:rFonts w:ascii="宋体" w:hAnsi="宋体" w:cs="Calibri"/>
          <w:bCs/>
          <w:caps/>
          <w:color w:val="auto"/>
          <w:sz w:val="32"/>
        </w:rPr>
        <w:fldChar w:fldCharType="separate"/>
      </w:r>
      <w:hyperlink w:tooltip="#_Toc105397776" w:anchor="_Toc105397776" w:history="1">
        <w:r>
          <w:rPr>
            <w:rStyle w:val="1078"/>
            <w:rFonts w:ascii="宋体" w:hAnsi="宋体" w:cs="Calibri"/>
            <w:bCs/>
            <w:caps/>
            <w:color w:val="auto"/>
            <w:sz w:val="32"/>
            <w:szCs w:val="32"/>
          </w:rPr>
          <w:t xml:space="preserve">第一章 投标邀请函</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_Toc105397776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5</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77" w:anchor="_Toc105397777" w:history="1">
        <w:r>
          <w:rPr>
            <w:rStyle w:val="1078"/>
            <w:rFonts w:ascii="宋体" w:hAnsi="宋体" w:cs="Calibri"/>
            <w:bCs/>
            <w:caps/>
            <w:color w:val="auto"/>
            <w:sz w:val="32"/>
            <w:szCs w:val="32"/>
          </w:rPr>
          <w:t xml:space="preserve">第二章 投标人须知</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_Toc105397777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8</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78" w:anchor="_Toc105397778" w:history="1">
        <w:r>
          <w:rPr>
            <w:rStyle w:val="1078"/>
            <w:rFonts w:ascii="宋体" w:hAnsi="宋体" w:cs="Calibri"/>
            <w:bCs/>
            <w:caps/>
            <w:color w:val="auto"/>
            <w:sz w:val="32"/>
            <w:szCs w:val="32"/>
          </w:rPr>
          <w:t xml:space="preserve">第三章 投标文件格式</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_Toc105397778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20</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3" w:anchor="_Toc105397793" w:history="1">
        <w:r>
          <w:rPr>
            <w:rStyle w:val="1078"/>
            <w:rFonts w:ascii="宋体" w:hAnsi="宋体" w:cs="Calibri"/>
            <w:bCs/>
            <w:caps/>
            <w:color w:val="auto"/>
            <w:sz w:val="32"/>
            <w:szCs w:val="32"/>
          </w:rPr>
          <w:t xml:space="preserve">第四章 招标书</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_Toc105397793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33</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4" w:anchor="_Toc105397794" w:history="1">
        <w:r>
          <w:rPr>
            <w:rStyle w:val="1078"/>
            <w:rFonts w:ascii="宋体" w:hAnsi="宋体" w:cs="Calibri"/>
            <w:bCs/>
            <w:caps/>
            <w:color w:val="auto"/>
            <w:sz w:val="32"/>
            <w:szCs w:val="32"/>
          </w:rPr>
          <w:t xml:space="preserve">第五章 合同及主要条款</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_Toc105397794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43</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5" w:anchor="_Toc105397795" w:history="1">
        <w:r>
          <w:rPr>
            <w:rStyle w:val="1078"/>
            <w:rFonts w:ascii="宋体" w:hAnsi="宋体" w:cs="Calibri"/>
            <w:bCs/>
            <w:caps/>
            <w:color w:val="auto"/>
            <w:sz w:val="32"/>
            <w:szCs w:val="32"/>
          </w:rPr>
          <w:t xml:space="preserve">第六章 评标办法和评分标准</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_Toc105397795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56</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6" w:leader="dot"/>
        </w:tabs>
        <w:rPr>
          <w:rFonts w:ascii="宋体" w:hAnsi="宋体"/>
          <w:sz w:val="32"/>
          <w:szCs w:val="32"/>
        </w:rPr>
        <w:outlineLvl w:val="9"/>
      </w:pPr>
      <w:r>
        <w:rPr>
          <w:rStyle w:val="107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苏州市部分公办中小学校智慧黑板采购项目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地址：苏州市姑苏区迎枫桥弄13号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0512-65204331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9"/>
        <w:rPr>
          <w:rFonts w:ascii="宋体" w:hAnsi="宋体"/>
        </w:rPr>
      </w:pPr>
      <w:r>
        <w:rPr>
          <w:rFonts w:ascii="宋体" w:hAnsi="宋体"/>
        </w:rPr>
      </w:r>
      <w:r/>
    </w:p>
    <w:p>
      <w:pPr>
        <w:pStyle w:val="103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3"/>
        <w:ind w:left="431" w:firstLine="17"/>
        <w:jc w:val="center"/>
        <w:spacing w:before="0" w:after="0" w:line="360" w:lineRule="auto"/>
        <w:rPr>
          <w:rStyle w:val="114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苏州市部分公办中小学校智慧黑板采购项目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06月23日13点30分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JSZC-320500-JZCG-G2026-0137</w:t>
      </w:r>
      <w:r/>
    </w:p>
    <w:p>
      <w:pPr>
        <w:pStyle w:val="103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苏州市部分公办中小学校智慧黑板采购项目</w:t>
      </w:r>
      <w:r/>
    </w:p>
    <w:p>
      <w:pPr>
        <w:pStyle w:val="103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人民币壹仟壹佰玖拾壹万元整（￥1</w:t>
      </w:r>
      <w:r>
        <w:rPr>
          <w:rFonts w:ascii="宋体" w:hAnsi="宋体"/>
          <w:sz w:val="21"/>
        </w:rPr>
        <w:t xml:space="preserve">1,910,000.00</w:t>
      </w:r>
      <w:r>
        <w:rPr>
          <w:rFonts w:hint="eastAsia" w:ascii="宋体" w:hAnsi="宋体"/>
          <w:sz w:val="21"/>
        </w:rPr>
        <w:t xml:space="preserve">元）</w:t>
      </w:r>
      <w:r/>
    </w:p>
    <w:p>
      <w:pPr>
        <w:pStyle w:val="103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壹仟壹佰贰拾万叁仟柒佰玖拾肆</w:t>
      </w:r>
      <w:r>
        <w:rPr>
          <w:rFonts w:hint="eastAsia" w:ascii="宋体" w:hAnsi="宋体"/>
          <w:sz w:val="21"/>
        </w:rPr>
        <w:t xml:space="preserve">元整（￥1</w:t>
      </w:r>
      <w:r>
        <w:rPr>
          <w:rFonts w:ascii="宋体" w:hAnsi="宋体"/>
          <w:sz w:val="21"/>
        </w:rPr>
        <w:t xml:space="preserve">1,203,794.00</w:t>
      </w:r>
      <w:r>
        <w:rPr>
          <w:rFonts w:hint="eastAsia" w:ascii="宋体" w:hAnsi="宋体"/>
          <w:sz w:val="21"/>
        </w:rPr>
        <w:t xml:space="preserve">元）</w:t>
      </w:r>
      <w:r/>
    </w:p>
    <w:p>
      <w:pPr>
        <w:pStyle w:val="103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pStyle w:val="103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3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3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1"/>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31"/>
        <w:ind w:left="0" w:firstLine="420"/>
        <w:spacing w:line="360" w:lineRule="auto"/>
        <w:rPr>
          <w:rFonts w:ascii="宋体" w:hAnsi="宋体"/>
          <w:sz w:val="21"/>
          <w:szCs w:val="21"/>
        </w:rPr>
      </w:pPr>
      <w:r>
        <w:rPr>
          <w:rFonts w:hint="eastAsia" w:ascii="宋体" w:hAnsi="宋体"/>
          <w:sz w:val="21"/>
          <w:szCs w:val="21"/>
        </w:rPr>
        <w:t xml:space="preserve">3.方式：</w:t>
      </w:r>
      <w:r/>
    </w:p>
    <w:p>
      <w:pPr>
        <w:pStyle w:val="103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3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3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3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3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3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3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1"/>
        <w:ind w:left="0" w:firstLine="420"/>
        <w:spacing w:line="360" w:lineRule="auto"/>
        <w:rPr>
          <w:rFonts w:ascii="宋体" w:hAnsi="宋体"/>
          <w:sz w:val="21"/>
          <w:szCs w:val="21"/>
        </w:rPr>
      </w:pPr>
      <w:r>
        <w:rPr>
          <w:rFonts w:hint="eastAsia" w:ascii="宋体" w:hAnsi="宋体"/>
          <w:sz w:val="21"/>
          <w:szCs w:val="21"/>
        </w:rPr>
        <w:t xml:space="preserve">名称：苏州市教育装备与勤工俭学管理办公室</w:t>
      </w:r>
      <w:r/>
    </w:p>
    <w:p>
      <w:pPr>
        <w:pStyle w:val="1031"/>
        <w:ind w:left="0" w:firstLine="420"/>
        <w:spacing w:line="360" w:lineRule="auto"/>
        <w:rPr>
          <w:rFonts w:ascii="宋体" w:hAnsi="宋体"/>
          <w:sz w:val="21"/>
          <w:szCs w:val="21"/>
        </w:rPr>
      </w:pPr>
      <w:r>
        <w:rPr>
          <w:rFonts w:hint="eastAsia" w:ascii="宋体" w:hAnsi="宋体"/>
          <w:sz w:val="21"/>
          <w:szCs w:val="21"/>
        </w:rPr>
        <w:t xml:space="preserve">地址：苏州市姑苏区迎枫桥弄13号</w:t>
      </w:r>
      <w:r/>
    </w:p>
    <w:p>
      <w:pPr>
        <w:pStyle w:val="1031"/>
        <w:ind w:left="0" w:firstLine="420"/>
        <w:spacing w:line="360" w:lineRule="auto"/>
        <w:rPr>
          <w:rFonts w:ascii="宋体" w:hAnsi="宋体"/>
          <w:sz w:val="21"/>
          <w:szCs w:val="21"/>
        </w:rPr>
      </w:pPr>
      <w:r>
        <w:rPr>
          <w:rFonts w:hint="eastAsia" w:ascii="宋体" w:hAnsi="宋体"/>
          <w:sz w:val="21"/>
          <w:szCs w:val="21"/>
        </w:rPr>
        <w:t xml:space="preserve">联系人：杨老师</w:t>
      </w:r>
      <w:r/>
    </w:p>
    <w:p>
      <w:pPr>
        <w:pStyle w:val="1031"/>
        <w:ind w:left="0" w:firstLine="420"/>
        <w:spacing w:line="360" w:lineRule="auto"/>
        <w:rPr>
          <w:rFonts w:ascii="宋体" w:hAnsi="宋体"/>
          <w:sz w:val="21"/>
          <w:szCs w:val="21"/>
        </w:rPr>
      </w:pPr>
      <w:r>
        <w:rPr>
          <w:rFonts w:hint="eastAsia" w:ascii="宋体" w:hAnsi="宋体"/>
          <w:sz w:val="21"/>
          <w:szCs w:val="21"/>
        </w:rPr>
        <w:t xml:space="preserve">联系电话：0512-65204331</w:t>
      </w:r>
      <w:r/>
    </w:p>
    <w:p>
      <w:pPr>
        <w:pStyle w:val="103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3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103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103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1025"/>
      </w:pPr>
      <w:r>
        <w:br w:type="page" w:clear="all"/>
      </w:r>
      <w:r/>
    </w:p>
    <w:p>
      <w:pPr>
        <w:pStyle w:val="1013"/>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31"/>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31"/>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3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1"/>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3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31"/>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3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3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1"/>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3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3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1"/>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3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31"/>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3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3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3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7"/>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7"/>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7"/>
        <w:ind w:left="0" w:firstLine="0"/>
        <w:spacing w:line="360" w:lineRule="auto"/>
        <w:rPr>
          <w:rFonts w:ascii="宋体" w:hAnsi="宋体" w:cs="宋体"/>
          <w:sz w:val="21"/>
          <w:szCs w:val="21"/>
        </w:rPr>
      </w:pPr>
      <w:r>
        <w:rPr>
          <w:rFonts w:ascii="宋体" w:hAnsi="宋体" w:cs="宋体"/>
          <w:sz w:val="21"/>
          <w:szCs w:val="21"/>
        </w:rPr>
      </w:r>
      <w:r/>
    </w:p>
    <w:p>
      <w:pPr>
        <w:pStyle w:val="1013"/>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9"/>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3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苏州市部分公办中小学校智慧黑板采购项目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2"/>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70"/>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7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Style w:val="1077"/>
          <w:rFonts w:hint="eastAsia"/>
          <w:color w:val="333333"/>
          <w:vertAlign w:val="superscript"/>
        </w:rPr>
        <w:t xml:space="preserve">1</w:t>
      </w:r>
      <w:r>
        <w:rPr>
          <w:rFonts w:hint="eastAsia"/>
          <w:color w:val="333333"/>
        </w:rPr>
        <w:t xml:space="preserve">，生产厂为</w:t>
      </w:r>
      <w:r>
        <w:rPr>
          <w:rStyle w:val="1077"/>
          <w:rFonts w:hint="eastAsia"/>
          <w:color w:val="333333"/>
          <w:u w:val="single"/>
        </w:rPr>
        <w:t xml:space="preserve">（厂名）</w:t>
      </w:r>
      <w:r>
        <w:rPr>
          <w:rStyle w:val="1077"/>
          <w:rFonts w:hint="eastAsia"/>
          <w:color w:val="333333"/>
          <w:vertAlign w:val="superscript"/>
        </w:rPr>
        <w:t xml:space="preserve">2</w:t>
      </w:r>
      <w:r>
        <w:rPr>
          <w:rFonts w:hint="eastAsia"/>
          <w:color w:val="333333"/>
        </w:rPr>
        <w:t xml:space="preserve">，厂址为</w:t>
      </w:r>
      <w:r>
        <w:rPr>
          <w:rStyle w:val="1077"/>
          <w:rFonts w:hint="eastAsia"/>
          <w:color w:val="333333"/>
          <w:u w:val="single"/>
        </w:rPr>
        <w:t xml:space="preserve">（生产厂址）</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的中国境内生产的组件成本占比≥</w:t>
      </w:r>
      <w:r>
        <w:rPr>
          <w:rStyle w:val="1077"/>
          <w:rFonts w:hint="eastAsia"/>
          <w:color w:val="333333"/>
          <w:u w:val="single"/>
        </w:rPr>
        <w:t xml:space="preserve">（规定比例）</w:t>
      </w:r>
      <w:r>
        <w:rPr>
          <w:rStyle w:val="1077"/>
          <w:rFonts w:hint="eastAsia"/>
          <w:color w:val="333333"/>
          <w:vertAlign w:val="superscript"/>
        </w:rPr>
        <w:t xml:space="preserve">3</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（关键组件）</w:t>
      </w:r>
      <w:r>
        <w:rPr>
          <w:rStyle w:val="1077"/>
          <w:rFonts w:hint="eastAsia"/>
          <w:color w:val="333333"/>
          <w:vertAlign w:val="superscript"/>
        </w:rPr>
        <w:t xml:space="preserve">4</w:t>
      </w:r>
      <w:r>
        <w:rPr>
          <w:rFonts w:hint="eastAsia"/>
          <w:color w:val="333333"/>
        </w:rPr>
        <w:t xml:space="preserve">在中国境内生产。</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（关键工序）</w:t>
      </w:r>
      <w:r>
        <w:rPr>
          <w:rStyle w:val="1077"/>
          <w:rFonts w:hint="eastAsia"/>
          <w:color w:val="333333"/>
          <w:vertAlign w:val="superscript"/>
        </w:rPr>
        <w:t xml:space="preserve">5</w:t>
      </w:r>
      <w:r>
        <w:rPr>
          <w:rFonts w:hint="eastAsia"/>
          <w:color w:val="333333"/>
        </w:rPr>
        <w:t xml:space="preserve">在中国境内完成。</w:t>
      </w:r>
      <w:r/>
    </w:p>
    <w:p>
      <w:pPr>
        <w:pStyle w:val="107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，生产厂为</w:t>
      </w:r>
      <w:r>
        <w:rPr>
          <w:rStyle w:val="1077"/>
          <w:rFonts w:hint="eastAsia"/>
          <w:color w:val="333333"/>
          <w:u w:val="single"/>
        </w:rPr>
        <w:t xml:space="preserve">（厂名）</w:t>
      </w:r>
      <w:r>
        <w:rPr>
          <w:rFonts w:hint="eastAsia"/>
          <w:color w:val="333333"/>
        </w:rPr>
        <w:t xml:space="preserve">，厂址为</w:t>
      </w:r>
      <w:r>
        <w:rPr>
          <w:rStyle w:val="1077"/>
          <w:rFonts w:hint="eastAsia"/>
          <w:color w:val="333333"/>
          <w:u w:val="single"/>
        </w:rPr>
        <w:t xml:space="preserve">（生产厂址）</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的中国境内生产的组件成本占比≥</w:t>
      </w:r>
      <w:r>
        <w:rPr>
          <w:rStyle w:val="1077"/>
          <w:rFonts w:hint="eastAsia"/>
          <w:color w:val="333333"/>
          <w:u w:val="single"/>
        </w:rPr>
        <w:t xml:space="preserve">（规定比例）</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（关键组件）</w:t>
      </w:r>
      <w:r>
        <w:rPr>
          <w:rFonts w:hint="eastAsia"/>
          <w:color w:val="333333"/>
        </w:rPr>
        <w:t xml:space="preserve">在中国境内生产。</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（关键工序）</w:t>
      </w:r>
      <w:r>
        <w:rPr>
          <w:rFonts w:hint="eastAsia"/>
          <w:color w:val="333333"/>
        </w:rPr>
        <w:t xml:space="preserve">在中国境内完成。</w:t>
      </w:r>
      <w:r/>
    </w:p>
    <w:p>
      <w:pPr>
        <w:pStyle w:val="1070"/>
        <w:ind w:firstLine="480"/>
        <w:spacing w:before="30" w:after="30"/>
        <w:shd w:val="clear" w:color="auto" w:fill="ffffff"/>
        <w:rPr>
          <w:color w:val="333333"/>
        </w:rPr>
      </w:pPr>
      <w:r>
        <w:rPr>
          <w:rFonts w:hint="eastAsia"/>
          <w:color w:val="333333"/>
        </w:rPr>
        <w:t xml:space="preserve">……</w:t>
      </w:r>
      <w:r/>
    </w:p>
    <w:p>
      <w:pPr>
        <w:pStyle w:val="1070"/>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70"/>
        <w:spacing w:before="30" w:after="30"/>
        <w:shd w:val="clear" w:color="auto" w:fill="ffffff"/>
        <w:rPr>
          <w:color w:val="333333"/>
        </w:rPr>
      </w:pPr>
      <w:r>
        <w:rPr>
          <w:color w:val="333333"/>
        </w:rPr>
      </w:r>
      <w:r/>
    </w:p>
    <w:p>
      <w:pPr>
        <w:pStyle w:val="1070"/>
        <w:ind w:right="815"/>
        <w:jc w:val="center"/>
        <w:spacing w:before="30" w:after="30"/>
        <w:shd w:val="clear" w:color="auto" w:fill="ffffff"/>
        <w:rPr>
          <w:color w:val="333333"/>
        </w:rPr>
      </w:pPr>
      <w:r>
        <w:rPr>
          <w:rFonts w:hint="eastAsia"/>
          <w:color w:val="333333"/>
        </w:rPr>
        <w:t xml:space="preserve">公司（单位）名称（盖章）：</w:t>
      </w:r>
      <w:r/>
    </w:p>
    <w:p>
      <w:pPr>
        <w:pStyle w:val="1070"/>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ind w:left="0" w:firstLine="0"/>
        <w:spacing w:before="30" w:after="30"/>
        <w:shd w:val="clear" w:color="auto" w:fill="ffffff"/>
        <w:rPr>
          <w:color w:val="333333"/>
        </w:rPr>
      </w:pPr>
      <w:r>
        <w:rPr>
          <w:rFonts w:hint="eastAsia"/>
          <w:color w:val="333333"/>
        </w:rPr>
        <w:t xml:space="preserve">__________________</w:t>
      </w:r>
      <w:r/>
    </w:p>
    <w:p>
      <w:pPr>
        <w:pStyle w:val="1070"/>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70"/>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70"/>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bookmarkEnd w:id="83"/>
      <w:r/>
      <w:bookmarkEnd w:id="84"/>
      <w:r/>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9"/>
        <w:rPr>
          <w:rFonts w:ascii="宋体" w:hAnsi="宋体"/>
        </w:rPr>
      </w:pPr>
      <w:r>
        <w:rPr>
          <w:rFonts w:ascii="宋体" w:hAnsi="宋体"/>
        </w:rPr>
      </w:r>
      <w:r/>
    </w:p>
    <w:p>
      <w:r/>
      <w:r/>
    </w:p>
    <w:p>
      <w:pPr>
        <w:pStyle w:val="1025"/>
      </w:pPr>
      <w:r/>
      <w:r/>
    </w:p>
    <w:p>
      <w:r/>
      <w:r/>
    </w:p>
    <w:p>
      <w:pPr>
        <w:pStyle w:val="1025"/>
      </w:pPr>
      <w:r/>
      <w:r/>
    </w:p>
    <w:p>
      <w:r/>
      <w:r/>
    </w:p>
    <w:p>
      <w:pPr>
        <w:pStyle w:val="1025"/>
      </w:pPr>
      <w:r/>
      <w:r/>
    </w:p>
    <w:p>
      <w:pPr>
        <w:pStyle w:val="1025"/>
      </w:pPr>
      <w:r/>
      <w:r/>
    </w:p>
    <w:p>
      <w:pPr>
        <w:pStyle w:val="103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103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r/>
      <w:bookmarkEnd w:id="9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5"/>
        <w:rPr>
          <w:lang w:val="zh-CN"/>
        </w:rPr>
      </w:pPr>
      <w:r>
        <w:rPr>
          <w:lang w:val="zh-CN"/>
        </w:rPr>
      </w:r>
      <w:r/>
    </w:p>
    <w:p>
      <w:pPr>
        <w:rPr>
          <w:lang w:val="zh-CN"/>
        </w:rPr>
      </w:pPr>
      <w:r>
        <w:rPr>
          <w:lang w:val="zh-CN"/>
        </w:rPr>
      </w:r>
      <w:r/>
    </w:p>
    <w:p>
      <w:pPr>
        <w:ind w:left="0"/>
        <w:jc w:val="left"/>
        <w:rPr>
          <w:rFonts w:ascii="宋体" w:hAnsi="宋体"/>
          <w:b/>
          <w:sz w:val="21"/>
        </w:rPr>
        <w:outlineLvl w:val="0"/>
      </w:pPr>
      <w:r/>
      <w:bookmarkStart w:id="95" w:name="_Toc105397793"/>
      <w:r/>
      <w:bookmarkStart w:id="96" w:name="_Toc4098"/>
      <w:r/>
      <w:bookmarkStart w:id="97" w:name="_Toc23660"/>
      <w:r>
        <w:rPr>
          <w:rFonts w:ascii="宋体" w:hAnsi="宋体"/>
          <w:b/>
          <w:sz w:val="21"/>
        </w:rPr>
        <w:t xml:space="preserve">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ind w:left="0" w:right="480" w:firstLine="422"/>
        <w:jc w:val="center"/>
        <w:spacing w:line="400" w:lineRule="exact"/>
        <w:rPr>
          <w:rFonts w:ascii="宋体" w:hAnsi="宋体"/>
          <w:b/>
          <w:sz w:val="21"/>
        </w:rPr>
      </w:pP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pStyle w:val="1025"/>
      </w:pPr>
      <w:r/>
      <w:r/>
    </w:p>
    <w:p>
      <w:pPr>
        <w:ind w:left="0" w:firstLine="420"/>
        <w:spacing w:line="360" w:lineRule="auto"/>
        <w:rPr>
          <w:rFonts w:ascii="宋体" w:hAnsi="宋体"/>
          <w:sz w:val="21"/>
          <w:szCs w:val="21"/>
        </w:rPr>
      </w:pPr>
      <w:r>
        <w:rPr>
          <w:rFonts w:hint="eastAsia" w:ascii="宋体" w:hAnsi="宋体"/>
          <w:sz w:val="21"/>
          <w:szCs w:val="21"/>
          <w:u w:val="single"/>
          <w:lang w:val="zh-CN"/>
        </w:rPr>
        <w:t xml:space="preserve">苏州市政府集中采购中心：</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1、我方所提供产品的下列指标，完全符合招标文件要求。</w:t>
      </w:r>
      <w:r/>
    </w:p>
    <w:p>
      <w:pPr>
        <w:ind w:left="0" w:firstLine="422"/>
        <w:spacing w:line="360" w:lineRule="auto"/>
        <w:rPr>
          <w:rFonts w:ascii="宋体" w:hAnsi="宋体"/>
          <w:b/>
          <w:sz w:val="21"/>
          <w:szCs w:val="21"/>
        </w:rPr>
      </w:pPr>
      <w:r>
        <w:rPr>
          <w:rFonts w:hint="eastAsia" w:ascii="宋体" w:hAnsi="宋体"/>
          <w:b/>
          <w:sz w:val="21"/>
          <w:szCs w:val="21"/>
        </w:rPr>
        <w:t xml:space="preserve">★屏幕亮度：≥</w:t>
      </w:r>
      <w:r>
        <w:rPr>
          <w:rFonts w:ascii="宋体" w:hAnsi="宋体"/>
          <w:b/>
          <w:sz w:val="21"/>
          <w:szCs w:val="21"/>
        </w:rPr>
        <w:t xml:space="preserve">3</w:t>
      </w:r>
      <w:r>
        <w:rPr>
          <w:rFonts w:hint="eastAsia" w:ascii="宋体" w:hAnsi="宋体"/>
          <w:b/>
          <w:sz w:val="21"/>
          <w:szCs w:val="21"/>
        </w:rPr>
        <w:t xml:space="preserve">0</w:t>
      </w:r>
      <w:r>
        <w:rPr>
          <w:rFonts w:ascii="宋体" w:hAnsi="宋体"/>
          <w:b/>
          <w:sz w:val="21"/>
          <w:szCs w:val="21"/>
        </w:rPr>
        <w:t xml:space="preserve">0</w:t>
      </w:r>
      <w:r>
        <w:rPr>
          <w:rFonts w:hint="eastAsia" w:ascii="宋体" w:hAnsi="宋体"/>
          <w:b/>
          <w:sz w:val="21"/>
          <w:szCs w:val="21"/>
        </w:rPr>
        <w:t xml:space="preserve">cd/m2且≤400cd/m2；亮度均匀性：≥70%；亮度可视角：水平≥120°,垂直≥60°；对比度：≥1000:1；（出自GB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★闪烁：不应出现可察觉的闪烁:闪烁等级≤-30 dB(60 Hz)（出自GB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★插拔式 OPS 微型 PC 设计，采用80pin 通用接口标准；</w:t>
      </w:r>
      <w:r/>
    </w:p>
    <w:p>
      <w:pPr>
        <w:ind w:left="0" w:firstLine="422"/>
        <w:spacing w:line="360" w:lineRule="auto"/>
        <w:rPr>
          <w:rFonts w:ascii="宋体" w:hAnsi="宋体"/>
          <w:b/>
          <w:sz w:val="21"/>
          <w:szCs w:val="21"/>
        </w:rPr>
      </w:pPr>
      <w:r>
        <w:rPr>
          <w:rFonts w:hint="eastAsia" w:ascii="宋体" w:hAnsi="宋体"/>
          <w:b/>
          <w:sz w:val="21"/>
          <w:szCs w:val="21"/>
        </w:rPr>
        <w:t xml:space="preserve">OPS配置国产C86架构型号中央处理器（CPU），≥8核，主频3.0Ghz及以上；</w:t>
      </w:r>
      <w:r/>
    </w:p>
    <w:p>
      <w:pPr>
        <w:ind w:left="0" w:firstLine="422"/>
        <w:spacing w:line="360" w:lineRule="auto"/>
        <w:rPr>
          <w:rFonts w:ascii="宋体" w:hAnsi="宋体"/>
          <w:b/>
          <w:sz w:val="21"/>
          <w:szCs w:val="21"/>
        </w:rPr>
      </w:pPr>
      <w:r>
        <w:rPr>
          <w:rFonts w:hint="eastAsia" w:ascii="宋体" w:hAnsi="宋体"/>
          <w:b/>
          <w:sz w:val="21"/>
          <w:szCs w:val="21"/>
        </w:rPr>
        <w:t xml:space="preserve">内存配置容量≥16G，支持 DDR4/LPDDR4/LPDDR4X 及以上内存类型；</w:t>
      </w:r>
      <w:r/>
    </w:p>
    <w:p>
      <w:pPr>
        <w:ind w:left="0" w:firstLine="422"/>
        <w:spacing w:line="360" w:lineRule="auto"/>
        <w:rPr>
          <w:rFonts w:ascii="宋体" w:hAnsi="宋体"/>
          <w:b/>
          <w:sz w:val="21"/>
          <w:szCs w:val="21"/>
        </w:rPr>
      </w:pPr>
      <w:r>
        <w:rPr>
          <w:rFonts w:hint="eastAsia" w:ascii="宋体" w:hAnsi="宋体"/>
          <w:b/>
          <w:sz w:val="21"/>
          <w:szCs w:val="21"/>
        </w:rPr>
        <w:t xml:space="preserve">固态硬盘存储容量≥512GB，支持UFS/SATA/PCIe/NVMe等类型接口协议；独立显卡2G或以上，支持4K显示，开放式可插接 OPS 接口；</w:t>
      </w:r>
      <w:r/>
    </w:p>
    <w:p>
      <w:pPr>
        <w:ind w:left="0" w:firstLine="422"/>
        <w:spacing w:line="360" w:lineRule="auto"/>
        <w:rPr>
          <w:rFonts w:ascii="宋体" w:hAnsi="宋体"/>
          <w:b/>
          <w:sz w:val="21"/>
          <w:szCs w:val="21"/>
        </w:rPr>
      </w:pPr>
      <w:r>
        <w:rPr>
          <w:rFonts w:hint="eastAsia" w:ascii="宋体" w:hAnsi="宋体"/>
          <w:b/>
          <w:sz w:val="21"/>
          <w:szCs w:val="21"/>
        </w:rPr>
        <w:t xml:space="preserve">支持WAPI或WiFi6.0及以上无线网络通信技术协议；</w:t>
      </w:r>
      <w:r/>
    </w:p>
    <w:p>
      <w:pPr>
        <w:ind w:left="0" w:firstLine="422"/>
        <w:spacing w:line="360" w:lineRule="auto"/>
        <w:rPr>
          <w:rFonts w:ascii="宋体" w:hAnsi="宋体"/>
          <w:b/>
          <w:sz w:val="21"/>
          <w:szCs w:val="21"/>
        </w:rPr>
      </w:pPr>
      <w:r>
        <w:rPr>
          <w:rFonts w:hint="eastAsia" w:ascii="宋体" w:hAnsi="宋体"/>
          <w:b/>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firstLine="422"/>
        <w:spacing w:line="360" w:lineRule="auto"/>
        <w:rPr>
          <w:rFonts w:ascii="宋体" w:hAnsi="宋体"/>
          <w:b/>
          <w:sz w:val="21"/>
          <w:szCs w:val="21"/>
        </w:rPr>
      </w:pPr>
      <w:r>
        <w:rPr>
          <w:rFonts w:hint="eastAsia" w:ascii="宋体" w:hAnsi="宋体"/>
          <w:b/>
          <w:sz w:val="21"/>
          <w:szCs w:val="21"/>
        </w:rPr>
        <w:t xml:space="preserve">CPU和操作系统应当符合中国信息安全测评中心、国家保密科技测评中心发布的《安全可靠测评结果公告（202</w:t>
      </w:r>
      <w:r>
        <w:rPr>
          <w:rFonts w:ascii="宋体" w:hAnsi="宋体"/>
          <w:b/>
          <w:sz w:val="21"/>
          <w:szCs w:val="21"/>
        </w:rPr>
        <w:t xml:space="preserve">4</w:t>
      </w:r>
      <w:r>
        <w:rPr>
          <w:rFonts w:hint="eastAsia" w:ascii="宋体" w:hAnsi="宋体"/>
          <w:b/>
          <w:sz w:val="21"/>
          <w:szCs w:val="21"/>
        </w:rPr>
        <w:t xml:space="preserve">年至202</w:t>
      </w:r>
      <w:r>
        <w:rPr>
          <w:rFonts w:ascii="宋体" w:hAnsi="宋体"/>
          <w:b/>
          <w:sz w:val="21"/>
          <w:szCs w:val="21"/>
        </w:rPr>
        <w:t xml:space="preserve">6</w:t>
      </w:r>
      <w:r>
        <w:rPr>
          <w:rFonts w:hint="eastAsia" w:ascii="宋体" w:hAnsi="宋体"/>
          <w:b/>
          <w:sz w:val="21"/>
          <w:szCs w:val="21"/>
        </w:rPr>
        <w:t xml:space="preserve">年发布的任意一次公告）》结果。</w:t>
      </w:r>
      <w:r/>
    </w:p>
    <w:p>
      <w:pPr>
        <w:ind w:left="0" w:firstLine="422"/>
        <w:spacing w:line="360" w:lineRule="auto"/>
        <w:rPr>
          <w:rFonts w:ascii="宋体" w:hAnsi="宋体"/>
          <w:b/>
          <w:sz w:val="21"/>
          <w:szCs w:val="21"/>
        </w:rPr>
      </w:pPr>
      <w:r>
        <w:rPr>
          <w:rFonts w:hint="eastAsia" w:ascii="宋体" w:hAnsi="宋体"/>
          <w:b/>
          <w:sz w:val="21"/>
          <w:szCs w:val="21"/>
        </w:rPr>
        <w:t xml:space="preserve">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pStyle w:val="1427"/>
        <w:ind w:right="840" w:firstLine="5670"/>
        <w:rPr>
          <w:rFonts w:ascii="宋体" w:hAnsi="宋体" w:eastAsia="宋体"/>
          <w:sz w:val="21"/>
          <w:szCs w:val="21"/>
        </w:rPr>
      </w:pPr>
      <w:r>
        <w:rPr>
          <w:rFonts w:ascii="宋体" w:hAnsi="宋体" w:eastAsia="宋体" w:cs="宋体"/>
          <w:sz w:val="21"/>
          <w:szCs w:val="21"/>
        </w:rPr>
        <w:t xml:space="preserve">日   </w:t>
      </w:r>
      <w:r>
        <w:rPr>
          <w:rFonts w:ascii="宋体" w:hAnsi="宋体" w:eastAsia="宋体" w:cs="宋体"/>
          <w:sz w:val="21"/>
          <w:szCs w:val="21"/>
        </w:rPr>
        <w:t xml:space="preserve">  </w:t>
      </w:r>
      <w:r>
        <w:rPr>
          <w:rFonts w:ascii="宋体" w:hAnsi="宋体" w:eastAsia="宋体" w:cs="宋体"/>
          <w:sz w:val="21"/>
          <w:szCs w:val="21"/>
        </w:rPr>
        <w:t xml:space="preserve"> 期：     年     月</w:t>
      </w:r>
      <w:r/>
    </w:p>
    <w:p>
      <w:pPr>
        <w:ind w:left="0"/>
        <w:jc w:val="left"/>
        <w:rPr>
          <w:rFonts w:ascii="宋体" w:hAnsi="宋体"/>
          <w:b/>
          <w:sz w:val="21"/>
        </w:rPr>
        <w:outlineLvl w:val="0"/>
      </w:pPr>
      <w:r>
        <w:rPr>
          <w:rFonts w:ascii="宋体" w:hAnsi="宋体"/>
          <w:b/>
          <w:sz w:val="21"/>
        </w:rPr>
        <w:t xml:space="preserve">附件</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.关于软件的承诺函</w:t>
      </w:r>
      <w:r/>
    </w:p>
    <w:p>
      <w:pPr>
        <w:ind w:left="0" w:right="480" w:firstLine="422"/>
        <w:spacing w:line="400" w:lineRule="exact"/>
        <w:rPr>
          <w:rFonts w:ascii="宋体" w:hAnsi="宋体"/>
          <w:b/>
          <w:sz w:val="21"/>
        </w:rPr>
      </w:pPr>
      <w:r>
        <w:rPr>
          <w:rFonts w:ascii="宋体" w:hAnsi="宋体"/>
          <w:b/>
          <w:sz w:val="21"/>
        </w:rPr>
      </w:r>
      <w:r/>
    </w:p>
    <w:p>
      <w:pPr>
        <w:ind w:left="0" w:right="480" w:firstLine="422"/>
        <w:jc w:val="center"/>
        <w:spacing w:line="400" w:lineRule="exact"/>
        <w:rPr>
          <w:rFonts w:ascii="宋体" w:hAnsi="宋体"/>
          <w:b/>
          <w:sz w:val="21"/>
        </w:rPr>
      </w:pPr>
      <w:r>
        <w:rPr>
          <w:rFonts w:hint="eastAsia" w:ascii="宋体" w:hAnsi="宋体"/>
          <w:b/>
          <w:sz w:val="21"/>
        </w:rPr>
        <w:t xml:space="preserve">关于软件的承诺函</w:t>
      </w:r>
      <w:r/>
    </w:p>
    <w:p>
      <w:pPr>
        <w:ind w:left="0" w:firstLine="440"/>
        <w:spacing w:line="360" w:lineRule="auto"/>
        <w:rPr>
          <w:rFonts w:ascii="宋体" w:hAnsi="宋体"/>
          <w:sz w:val="22"/>
          <w:szCs w:val="22"/>
          <w:u w:val="single"/>
          <w:lang w:val="zh-CN"/>
        </w:rPr>
      </w:pPr>
      <w:r>
        <w:rPr>
          <w:rFonts w:ascii="宋体" w:hAnsi="宋体"/>
          <w:sz w:val="22"/>
          <w:szCs w:val="22"/>
          <w:u w:val="single"/>
          <w:lang w:val="zh-CN"/>
        </w:rPr>
      </w:r>
      <w:r/>
    </w:p>
    <w:p>
      <w:pPr>
        <w:ind w:left="0" w:firstLine="420"/>
        <w:spacing w:line="360" w:lineRule="auto"/>
        <w:rPr>
          <w:rFonts w:ascii="宋体" w:hAnsi="宋体"/>
          <w:sz w:val="21"/>
          <w:szCs w:val="21"/>
          <w:lang w:val="zh-CN"/>
        </w:rPr>
      </w:pPr>
      <w:r>
        <w:rPr>
          <w:rFonts w:hint="eastAsia" w:ascii="宋体" w:hAnsi="宋体"/>
          <w:sz w:val="21"/>
          <w:szCs w:val="21"/>
          <w:u w:val="single"/>
          <w:lang w:val="zh-CN"/>
        </w:rPr>
        <w:t xml:space="preserve">苏州市政府集中采购中心：</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我方提供的软件在质保期内具有合法有效的知识产权或合法有效的使用权，否则甲方有权单方解除合同。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firstLine="420"/>
        <w:spacing w:line="360" w:lineRule="auto"/>
        <w:rPr>
          <w:rFonts w:ascii="宋体" w:hAnsi="宋体"/>
          <w:sz w:val="21"/>
          <w:szCs w:val="21"/>
        </w:rPr>
      </w:pPr>
      <w:r>
        <w:rPr>
          <w:rFonts w:ascii="宋体" w:hAnsi="宋体"/>
          <w:sz w:val="21"/>
          <w:szCs w:val="21"/>
        </w:rPr>
      </w:r>
      <w:r/>
    </w:p>
    <w:p>
      <w:pPr>
        <w:ind w:left="0" w:firstLine="440"/>
        <w:spacing w:line="360" w:lineRule="auto"/>
        <w:rPr>
          <w:rFonts w:ascii="宋体" w:hAnsi="宋体"/>
          <w:sz w:val="22"/>
          <w:szCs w:val="22"/>
        </w:rPr>
      </w:pPr>
      <w:r>
        <w:rPr>
          <w:rFonts w:ascii="宋体" w:hAnsi="宋体"/>
          <w:sz w:val="22"/>
          <w:szCs w:val="22"/>
        </w:rPr>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日    期：     年     月    日</w:t>
      </w:r>
      <w:r/>
    </w:p>
    <w:p>
      <w:pPr>
        <w:ind w:left="0"/>
        <w:jc w:val="left"/>
        <w:rPr>
          <w:rFonts w:ascii="宋体" w:hAnsi="宋体"/>
          <w:b/>
          <w:sz w:val="44"/>
          <w:szCs w:val="22"/>
        </w:rPr>
      </w:pPr>
      <w:r>
        <w:rPr>
          <w:rFonts w:ascii="宋体" w:hAnsi="宋体"/>
          <w:b/>
          <w:sz w:val="44"/>
          <w:szCs w:val="22"/>
        </w:rPr>
        <w:br w:type="page" w:clear="all"/>
      </w:r>
      <w:r/>
    </w:p>
    <w:p>
      <w:pPr>
        <w:pStyle w:val="1013"/>
        <w:ind w:left="0" w:firstLine="0"/>
        <w:jc w:val="center"/>
        <w:rPr>
          <w:rFonts w:ascii="宋体" w:hAnsi="宋体"/>
          <w:b/>
          <w:sz w:val="44"/>
          <w:szCs w:val="22"/>
        </w:rPr>
      </w:pPr>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苏州市部分公办中小学校智慧黑板采购项目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苏州市部分公办中小学校智慧黑板采购项目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99" w:name="OLE_LINK18"/>
      <w:r>
        <w:rPr>
          <w:rFonts w:hint="eastAsia" w:ascii="宋体" w:hAnsi="宋体"/>
          <w:sz w:val="21"/>
        </w:rPr>
        <w:t xml:space="preserve">人民币壹仟壹佰</w:t>
      </w:r>
      <w:r>
        <w:rPr>
          <w:rFonts w:hint="eastAsia" w:ascii="宋体" w:hAnsi="宋体"/>
          <w:sz w:val="21"/>
        </w:rPr>
        <w:t xml:space="preserve">玖</w:t>
      </w:r>
      <w:r>
        <w:rPr>
          <w:rFonts w:hint="eastAsia" w:ascii="宋体" w:hAnsi="宋体"/>
          <w:sz w:val="21"/>
        </w:rPr>
        <w:t xml:space="preserve">拾</w:t>
      </w:r>
      <w:r>
        <w:rPr>
          <w:rFonts w:hint="eastAsia" w:ascii="宋体" w:hAnsi="宋体"/>
          <w:sz w:val="21"/>
        </w:rPr>
        <w:t xml:space="preserve">壹</w:t>
      </w:r>
      <w:r>
        <w:rPr>
          <w:rFonts w:hint="eastAsia" w:ascii="宋体" w:hAnsi="宋体"/>
          <w:sz w:val="21"/>
        </w:rPr>
        <w:t xml:space="preserve">万元整（￥1</w:t>
      </w:r>
      <w:r>
        <w:rPr>
          <w:rFonts w:ascii="宋体" w:hAnsi="宋体"/>
          <w:sz w:val="21"/>
        </w:rPr>
        <w:t xml:space="preserve">1,</w:t>
      </w:r>
      <w:r>
        <w:rPr>
          <w:rFonts w:ascii="宋体" w:hAnsi="宋体"/>
          <w:sz w:val="21"/>
        </w:rPr>
        <w:t xml:space="preserve">910</w:t>
      </w:r>
      <w:r>
        <w:rPr>
          <w:rFonts w:ascii="宋体" w:hAnsi="宋体"/>
          <w:sz w:val="21"/>
        </w:rPr>
        <w:t xml:space="preserve">,</w:t>
      </w:r>
      <w:r>
        <w:rPr>
          <w:rFonts w:ascii="宋体" w:hAnsi="宋体"/>
          <w:sz w:val="21"/>
        </w:rPr>
        <w:t xml:space="preserve">000</w:t>
      </w:r>
      <w:r>
        <w:rPr>
          <w:rFonts w:ascii="宋体" w:hAnsi="宋体"/>
          <w:sz w:val="21"/>
        </w:rPr>
        <w:t xml:space="preserve">.00</w:t>
      </w:r>
      <w:r>
        <w:rPr>
          <w:rFonts w:hint="eastAsia" w:ascii="宋体" w:hAnsi="宋体"/>
          <w:sz w:val="21"/>
        </w:rPr>
        <w:t xml:space="preserve">元）</w:t>
      </w:r>
      <w:bookmarkEnd w:id="99"/>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壹仟壹佰贰拾万叁仟柒佰玖拾肆</w:t>
      </w:r>
      <w:r>
        <w:rPr>
          <w:rFonts w:hint="eastAsia" w:ascii="宋体" w:hAnsi="宋体"/>
          <w:sz w:val="21"/>
        </w:rPr>
        <w:t xml:space="preserve">元整（￥1</w:t>
      </w:r>
      <w:r>
        <w:rPr>
          <w:rFonts w:ascii="宋体" w:hAnsi="宋体"/>
          <w:sz w:val="21"/>
        </w:rPr>
        <w:t xml:space="preserve">1,203,794.00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委市政府关于在我市相关领域开展集中采购的决策部署和工作要求，进一步提高政府采购效率、发挥批量集中采购的议价优势，积极在全市推进批量集中采购工作，本次苏州市部分公办中小学智慧黑板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（二）采购货物一览表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3104"/>
        <w:gridCol w:w="1216"/>
        <w:gridCol w:w="1216"/>
        <w:gridCol w:w="1492"/>
        <w:gridCol w:w="1819"/>
      </w:tblGrid>
      <w:tr>
        <w:trPr>
          <w:trHeight w:val="51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序号</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货物名称</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规格</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单位</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数量</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最高单价限价</w:t>
            </w:r>
            <w:r/>
          </w:p>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（元/台）</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智慧黑板</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6</w:t>
            </w:r>
            <w:r>
              <w:rPr>
                <w:rFonts w:hint="eastAsia" w:ascii="宋体" w:hAnsi="宋体" w:cs="Times New Roman"/>
                <w:sz w:val="21"/>
                <w:szCs w:val="21"/>
              </w:rPr>
              <w:t xml:space="preserve">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10670.28</w:t>
            </w:r>
            <w:r/>
          </w:p>
        </w:tc>
      </w:tr>
      <w:tr>
        <w:trPr>
          <w:trHeight w:val="510"/>
        </w:trPr>
        <w:tc>
          <w:tcPr>
            <w:gridSpan w:val="3"/>
            <w:tcW w:w="270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合计</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1.表中货物数量为预估数量，最终实际结算以实际产生数量乘以相应报价单价，按实结算。</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2.公开分项报价中的单价不可高于产品最高单价限价，否则为非实质性响应，投标无效。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（三）货物参数技术要求</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jc w:val="center"/>
        </w:trPr>
        <w:tc>
          <w:tcPr>
            <w:tcW w:w="9854"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86寸</w:t>
            </w:r>
            <w:bookmarkStart w:id="100" w:name="_Hlk170291286"/>
            <w:r>
              <w:rPr>
                <w:rFonts w:hint="eastAsia" w:ascii="宋体" w:hAnsi="宋体"/>
                <w:sz w:val="21"/>
                <w:szCs w:val="21"/>
              </w:rPr>
              <w:t xml:space="preserve">智慧黑板</w:t>
            </w:r>
            <w:bookmarkEnd w:id="100"/>
            <w:r>
              <w:rPr>
                <w:rFonts w:hint="eastAsia" w:ascii="宋体" w:hAnsi="宋体" w:cs="Arial"/>
                <w:sz w:val="21"/>
                <w:szCs w:val="21"/>
              </w:rPr>
              <w:t xml:space="preserve">技术参数指标</w:t>
            </w:r>
            <w:r/>
          </w:p>
        </w:tc>
      </w:tr>
      <w:tr>
        <w:trPr>
          <w:jc w:val="center"/>
          <w:trHeight w:val="991"/>
        </w:trPr>
        <w:tc>
          <w:tcPr>
            <w:tcW w:w="9854"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整机采用86英寸液晶屏，设备外观尺寸：宽≥4200mm，高≥1200mm，厚≤120mm。采用三拼接平面一体化设计。</w:t>
            </w:r>
            <w:r>
              <w:rPr>
                <w:rFonts w:hint="eastAsia" w:ascii="宋体" w:hAnsi="宋体" w:cs="Times New Roman"/>
                <w:sz w:val="21"/>
                <w:szCs w:val="21"/>
              </w:rPr>
              <w:t xml:space="preserve">设备副屏支持磁</w:t>
            </w:r>
            <w:r>
              <w:rPr>
                <w:rFonts w:hint="eastAsia" w:ascii="宋体" w:hAnsi="宋体" w:cs="Times New Roman"/>
                <w:sz w:val="21"/>
                <w:szCs w:val="21"/>
              </w:rPr>
              <w:t xml:space="preserve">吸附功能，可以满足带有磁吸的板擦等教具进行吸附在副屏上；  </w:t>
            </w:r>
            <w:r/>
          </w:p>
          <w:p>
            <w:pPr>
              <w:ind w:left="0"/>
              <w:jc w:val="left"/>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触摸技术：红外/电容触控技术，≥20点触控；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屏幕亮度：≥300cd/m2且≤400cd/m2；亮度均匀性：≥70%；亮度可视角：水平≥120°,垂直≥60°；对比度：≥1000:1；（出自GB 40070-2021，检测方法按照该国标附录D的规定）</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★闪烁：不应出现可察觉的闪烁：闪烁等级≤-30 dB(60 Hz)（出自GB 40070-2021，检测方法按照该国标附录D的规定）； </w:t>
            </w:r>
            <w:r/>
          </w:p>
          <w:p>
            <w:pPr>
              <w:ind w:left="0"/>
              <w:jc w:val="left"/>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具有物理开机、防蓝光功能；</w:t>
            </w:r>
            <w:r/>
          </w:p>
          <w:p>
            <w:pPr>
              <w:ind w:left="0"/>
              <w:jc w:val="left"/>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一体机表面玻璃采用高强度钢化玻璃，硬度≥莫氏8级或硬度≥石墨9H；</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插拔式 OPS 微型 PC 设计，采用80pin 通用接口标准；</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OPS配置国产C86架构型号中央处理器（CPU），≥8核，主频3.0Ghz及以上；</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内存配置容量≥16G，支持 DDR4/LPDDR4/LPDDR4X 及以上内存类型；</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固态硬盘存储容量≥512GB，支持UFS/SATA/PCIe/NVMe等类型接口协议；独立显卡2G或以上，支持4K显示，开放式可插接 OPS 接口；</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支持WAPI或WiFi6.0及以上无线网络通信技术协议；</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CPU和操作系统应当符合中国信息安全测评中心、国家保密科技测评中心发布的《安全可靠测评结果公告（202</w:t>
            </w:r>
            <w:r>
              <w:rPr>
                <w:rFonts w:ascii="宋体" w:hAnsi="宋体" w:cs="Times New Roman"/>
                <w:sz w:val="21"/>
                <w:szCs w:val="21"/>
              </w:rPr>
              <w:t xml:space="preserve">4</w:t>
            </w:r>
            <w:r>
              <w:rPr>
                <w:rFonts w:hint="eastAsia" w:ascii="宋体" w:hAnsi="宋体" w:cs="Times New Roman"/>
                <w:sz w:val="21"/>
                <w:szCs w:val="21"/>
              </w:rPr>
              <w:t xml:space="preserve">年至202</w:t>
            </w:r>
            <w:r>
              <w:rPr>
                <w:rFonts w:ascii="宋体" w:hAnsi="宋体" w:cs="Times New Roman"/>
                <w:sz w:val="21"/>
                <w:szCs w:val="21"/>
              </w:rPr>
              <w:t xml:space="preserve">6</w:t>
            </w:r>
            <w:r>
              <w:rPr>
                <w:rFonts w:hint="eastAsia" w:ascii="宋体" w:hAnsi="宋体" w:cs="Times New Roman"/>
                <w:sz w:val="21"/>
                <w:szCs w:val="21"/>
              </w:rPr>
              <w:t xml:space="preserve">年发布的任意一次公告）》结果。</w:t>
            </w:r>
            <w:r/>
          </w:p>
          <w:p>
            <w:pPr>
              <w:ind w:left="0"/>
              <w:jc w:val="left"/>
              <w:spacing w:line="360" w:lineRule="auto"/>
              <w:rPr>
                <w:rFonts w:ascii="宋体" w:hAnsi="宋体" w:cs="Times New Roman"/>
                <w:b/>
                <w:sz w:val="21"/>
                <w:szCs w:val="21"/>
              </w:rPr>
            </w:pPr>
            <w:r>
              <w:rPr>
                <w:rFonts w:hint="eastAsia" w:ascii="宋体" w:hAnsi="宋体" w:cs="Times New Roman"/>
                <w:b/>
                <w:sz w:val="21"/>
                <w:szCs w:val="21"/>
              </w:rPr>
              <w:t xml:space="preserve">（投标单位或生产厂家需提供承诺函，承诺根据《能源效率标识管理办法》相关规定所投智慧黑板于交货前标注能效标识，未提供承诺函的视为非实质性响应。）</w:t>
            </w:r>
            <w:r/>
          </w:p>
          <w:p>
            <w:pPr>
              <w:ind w:left="0"/>
              <w:jc w:val="left"/>
              <w:spacing w:line="360" w:lineRule="auto"/>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接口：整机非外扩展≥4*USB 3.0接口，具有独立非外扩展视频输入接口≥1*HDMI</w:t>
            </w:r>
            <w:r/>
          </w:p>
          <w:p>
            <w:pPr>
              <w:ind w:left="0"/>
              <w:jc w:val="left"/>
              <w:spacing w:line="360" w:lineRule="auto"/>
              <w:rPr>
                <w:rFonts w:ascii="宋体" w:hAnsi="宋体" w:cs="Times New Roman"/>
                <w:sz w:val="21"/>
                <w:szCs w:val="21"/>
              </w:rPr>
            </w:pPr>
            <w:r>
              <w:rPr>
                <w:rFonts w:ascii="宋体" w:hAnsi="宋体" w:cs="Times New Roman"/>
                <w:sz w:val="21"/>
                <w:szCs w:val="21"/>
              </w:rPr>
              <w:t xml:space="preserve">8.</w:t>
            </w:r>
            <w:r>
              <w:rPr>
                <w:rFonts w:hint="eastAsia" w:ascii="宋体" w:hAnsi="宋体"/>
                <w:sz w:val="21"/>
                <w:szCs w:val="21"/>
              </w:rPr>
              <w:t xml:space="preserve">内部缓存容量（RAM）≥2GB；内部存储容量（ROM）≥8GB；</w:t>
            </w:r>
            <w:r/>
          </w:p>
          <w:p>
            <w:pPr>
              <w:ind w:left="0"/>
              <w:jc w:val="left"/>
              <w:spacing w:line="360" w:lineRule="auto"/>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前置USB接口：USB 3.0≥2个；均能被系统识别；</w:t>
            </w:r>
            <w:r/>
          </w:p>
          <w:p>
            <w:pPr>
              <w:ind w:left="0"/>
              <w:jc w:val="left"/>
              <w:spacing w:line="360" w:lineRule="auto"/>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前置Type C接口：Type C 数据</w:t>
            </w:r>
            <w:r>
              <w:rPr>
                <w:rFonts w:hint="eastAsia" w:ascii="宋体" w:hAnsi="宋体" w:cs="Times New Roman"/>
                <w:sz w:val="21"/>
                <w:szCs w:val="21"/>
              </w:rPr>
              <w:t xml:space="preserve">线实现</w:t>
            </w:r>
            <w:r>
              <w:rPr>
                <w:rFonts w:hint="eastAsia" w:ascii="宋体" w:hAnsi="宋体" w:cs="Times New Roman"/>
                <w:sz w:val="21"/>
                <w:szCs w:val="21"/>
              </w:rPr>
              <w:t xml:space="preserve">与外部设备的数据传输功能，可兼容市面上具备通用Type C 接口的各类设备；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.具有无线投屏功能；支持触摸回传、扩展屏显示；</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.声音输出功率≥2*15W；整机内置麦克风，拾音距离≥12米；</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具备摄像头功能，摄像头≥1300</w:t>
            </w:r>
            <w:r>
              <w:rPr>
                <w:rFonts w:hint="eastAsia" w:ascii="宋体" w:hAnsi="宋体" w:cs="Times New Roman"/>
                <w:sz w:val="21"/>
                <w:szCs w:val="21"/>
              </w:rPr>
              <w:t xml:space="preserve">万像</w:t>
            </w:r>
            <w:r>
              <w:rPr>
                <w:rFonts w:hint="eastAsia" w:ascii="宋体" w:hAnsi="宋体" w:cs="Times New Roman"/>
                <w:sz w:val="21"/>
                <w:szCs w:val="21"/>
              </w:rPr>
              <w:t xml:space="preserve">素；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.教学软件功能要求：具备常用教学互动软件。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（一）资源软件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软件可提供数字化教材资源、云端资源、本地资源进行教案制作；</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资源涵盖幼儿园、小学、初中、高中全学段各学科资源，总量不少于1000G。可最大限度地满足</w:t>
            </w:r>
            <w:r>
              <w:rPr>
                <w:rFonts w:hint="eastAsia" w:ascii="宋体" w:hAnsi="宋体" w:cs="Times New Roman"/>
                <w:sz w:val="21"/>
                <w:szCs w:val="21"/>
              </w:rPr>
              <w:t xml:space="preserve">不</w:t>
            </w:r>
            <w:r>
              <w:rPr>
                <w:rFonts w:hint="eastAsia" w:ascii="宋体" w:hAnsi="宋体" w:cs="Times New Roman"/>
                <w:sz w:val="21"/>
                <w:szCs w:val="21"/>
              </w:rPr>
              <w:t xml:space="preserve">同年级、不同学科的教学需求。</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（二）互动软件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支持文本编辑功能；</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提供常用图形，包括线段、圆、三角形等，所有图形均可填充颜色、修改边框颜色粗细以及设置图形透明度；</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提供多种思维导图模板，可轻松增删或拖拽编辑内容。至少提供包含语文、数学、英语、物理、化学、生物、地理、历史、音乐、体育、书法等学科工具；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书写工具:为方便教师授课板书，提供不少于三种书写工具。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（三）集控系统</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可控制在局域网或互联网内的一体机终端设备；</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支持多层级用户管理；</w:t>
            </w:r>
            <w:r/>
          </w:p>
          <w:p>
            <w:pPr>
              <w:ind w:left="0"/>
              <w:jc w:val="left"/>
              <w:spacing w:line="360" w:lineRule="auto"/>
              <w:rPr>
                <w:rFonts w:ascii="宋体" w:hAnsi="宋体" w:cs="Times New Roman"/>
                <w:b/>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可查看局域网内所有设备的状态；可远程监控；可定时操作控制；可发布信息；</w:t>
            </w:r>
            <w:r>
              <w:rPr>
                <w:rFonts w:hint="eastAsia" w:ascii="宋体" w:hAnsi="宋体" w:cs="Times New Roman"/>
                <w:sz w:val="21"/>
                <w:szCs w:val="21"/>
              </w:rPr>
              <w:t xml:space="preserve">可文件</w:t>
            </w:r>
            <w:r>
              <w:rPr>
                <w:rFonts w:hint="eastAsia" w:ascii="宋体" w:hAnsi="宋体" w:cs="Times New Roman"/>
                <w:sz w:val="21"/>
                <w:szCs w:val="21"/>
              </w:rPr>
              <w:t xml:space="preserve">分发；可支持数据统计。</w:t>
            </w:r>
            <w:r/>
          </w:p>
        </w:tc>
      </w:tr>
    </w:tbl>
    <w:p>
      <w:pPr>
        <w:ind w:left="0"/>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备注：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本项目</w:t>
      </w:r>
      <w:r>
        <w:rPr>
          <w:rFonts w:hint="eastAsia" w:ascii="宋体" w:hAnsi="宋体"/>
          <w:b/>
          <w:sz w:val="21"/>
          <w:szCs w:val="21"/>
        </w:rPr>
        <w:t xml:space="preserve">核心产品：86寸智慧黑板</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2.打★的参数投标单位需另外提供承诺函（承诺函格式详见附件13）。承诺</w:t>
      </w:r>
      <w:r>
        <w:rPr>
          <w:rFonts w:hint="eastAsia" w:ascii="宋体" w:hAnsi="宋体"/>
          <w:b/>
          <w:sz w:val="21"/>
          <w:szCs w:val="21"/>
        </w:rPr>
        <w:t xml:space="preserve">完全响应</w:t>
      </w:r>
      <w:r>
        <w:rPr>
          <w:rFonts w:hint="eastAsia" w:ascii="宋体" w:hAnsi="宋体"/>
          <w:b/>
          <w:sz w:val="21"/>
          <w:szCs w:val="21"/>
        </w:rPr>
        <w:t xml:space="preserve">上述要求，未提供承诺函的视为非实质性响应。中标后，采购人将组织具有资质的检验检测部门对货物按比例进行随机抽检，抽检内容包含以上所有检测项，并出具书面检验检测报告，相关费用由中标单位承担，若抽检产品打★的参数不符合招标文件要求，甲方有权单方解除合同。</w:t>
      </w:r>
      <w:r/>
    </w:p>
    <w:p>
      <w:pPr>
        <w:ind w:left="0" w:firstLine="422"/>
        <w:spacing w:line="360" w:lineRule="auto"/>
        <w:rPr>
          <w:rFonts w:ascii="宋体" w:hAnsi="宋体"/>
          <w:b/>
          <w:sz w:val="21"/>
          <w:szCs w:val="21"/>
        </w:rPr>
      </w:pPr>
      <w:r>
        <w:rPr>
          <w:rFonts w:hint="eastAsia" w:ascii="宋体" w:hAnsi="宋体"/>
          <w:b/>
          <w:sz w:val="21"/>
          <w:szCs w:val="21"/>
        </w:rPr>
        <w:t xml:space="preserve">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firstLine="422"/>
        <w:spacing w:line="360" w:lineRule="auto"/>
        <w:rPr>
          <w:rFonts w:ascii="宋体" w:hAnsi="宋体"/>
          <w:b/>
          <w:sz w:val="21"/>
          <w:szCs w:val="21"/>
        </w:rPr>
      </w:pPr>
      <w:r>
        <w:rPr>
          <w:rFonts w:hint="eastAsia" w:ascii="宋体" w:hAnsi="宋体"/>
          <w:b/>
          <w:sz w:val="21"/>
          <w:szCs w:val="21"/>
        </w:rPr>
        <w:t xml:space="preserve">4.供应商在投标文件中须提供承诺函，承诺提供的软件在质保期内具有合法有效的知识产权或合法有效的使用权，不提供视为非实质性响应（承诺函格式详见附件14）。</w:t>
      </w:r>
      <w:r/>
    </w:p>
    <w:p>
      <w:pPr>
        <w:ind w:left="0" w:firstLine="422"/>
        <w:spacing w:line="360" w:lineRule="auto"/>
        <w:rPr>
          <w:rFonts w:ascii="宋体" w:hAnsi="宋体"/>
          <w:b/>
          <w:sz w:val="21"/>
          <w:szCs w:val="21"/>
        </w:rPr>
      </w:pPr>
      <w:r>
        <w:rPr>
          <w:rFonts w:hint="eastAsia" w:ascii="宋体" w:hAnsi="宋体"/>
          <w:b/>
          <w:sz w:val="21"/>
          <w:szCs w:val="21"/>
        </w:rPr>
        <w:t xml:space="preserve">5.供应商</w:t>
      </w:r>
      <w:r>
        <w:rPr>
          <w:rFonts w:hint="eastAsia" w:ascii="宋体" w:hAnsi="宋体"/>
          <w:b/>
          <w:bCs/>
          <w:sz w:val="21"/>
          <w:szCs w:val="21"/>
        </w:rPr>
        <w:t xml:space="preserve">所</w:t>
      </w:r>
      <w:r>
        <w:rPr>
          <w:rFonts w:hint="eastAsia" w:ascii="宋体" w:hAnsi="宋体"/>
          <w:b/>
          <w:bCs/>
          <w:sz w:val="21"/>
          <w:szCs w:val="21"/>
        </w:rPr>
        <w:t xml:space="preserve">投产品需符合</w:t>
      </w:r>
      <w:r>
        <w:rPr>
          <w:rFonts w:hint="eastAsia" w:ascii="宋体" w:hAnsi="宋体"/>
          <w:b/>
          <w:bCs/>
          <w:sz w:val="21"/>
          <w:szCs w:val="21"/>
        </w:rPr>
        <w:t xml:space="preserve">中国强制性产品认证要求</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r/>
    </w:p>
    <w:p>
      <w:pPr>
        <w:ind w:left="0" w:firstLine="420"/>
        <w:spacing w:line="360" w:lineRule="auto"/>
        <w:rPr>
          <w:rFonts w:ascii="宋体" w:hAnsi="宋体"/>
          <w:sz w:val="21"/>
          <w:szCs w:val="21"/>
        </w:rPr>
      </w:pPr>
      <w:r>
        <w:rPr>
          <w:rFonts w:hint="eastAsia" w:ascii="宋体" w:hAnsi="宋体"/>
          <w:sz w:val="21"/>
          <w:szCs w:val="21"/>
        </w:rPr>
        <w:t xml:space="preserve">（四）其他要求</w:t>
      </w:r>
      <w:r/>
    </w:p>
    <w:p>
      <w:pPr>
        <w:ind w:left="0" w:firstLine="420"/>
        <w:spacing w:line="360" w:lineRule="auto"/>
        <w:rPr>
          <w:rFonts w:ascii="宋体" w:hAnsi="宋体"/>
          <w:sz w:val="21"/>
          <w:szCs w:val="21"/>
        </w:rPr>
      </w:pPr>
      <w:r>
        <w:rPr>
          <w:rFonts w:hint="eastAsia" w:ascii="宋体" w:hAnsi="宋体"/>
          <w:sz w:val="21"/>
          <w:szCs w:val="21"/>
        </w:rPr>
        <w:t xml:space="preserve">1.主要服务要求：</w:t>
      </w:r>
      <w:r/>
    </w:p>
    <w:p>
      <w:pPr>
        <w:ind w:left="0" w:firstLine="420"/>
        <w:spacing w:line="360" w:lineRule="auto"/>
        <w:rPr>
          <w:rFonts w:ascii="宋体" w:hAnsi="宋体"/>
          <w:sz w:val="21"/>
          <w:szCs w:val="21"/>
        </w:rPr>
      </w:pPr>
      <w:r>
        <w:rPr>
          <w:rFonts w:hint="eastAsia" w:ascii="宋体" w:hAnsi="宋体"/>
          <w:sz w:val="21"/>
          <w:szCs w:val="21"/>
        </w:rPr>
        <w:t xml:space="preserve">（1）质量保证要求：</w:t>
      </w:r>
      <w:r/>
    </w:p>
    <w:p>
      <w:pPr>
        <w:ind w:left="0" w:firstLine="420"/>
        <w:spacing w:line="360" w:lineRule="auto"/>
        <w:rPr>
          <w:rFonts w:ascii="宋体" w:hAnsi="宋体"/>
          <w:sz w:val="21"/>
          <w:szCs w:val="21"/>
        </w:rPr>
      </w:pPr>
      <w:r>
        <w:rPr>
          <w:rFonts w:hint="eastAsia" w:ascii="宋体" w:hAnsi="宋体"/>
          <w:sz w:val="21"/>
          <w:szCs w:val="21"/>
        </w:rPr>
        <w:t xml:space="preserve">中标单位应在项目实施前，详细分析在本次项目实施过程中可能存在的技术风险，并采取必要的风险控制措施。由于中标单位在项目实施工作中对采购人造成的负面影响，其后果都须有中标单位承担。</w:t>
      </w:r>
      <w:r/>
    </w:p>
    <w:p>
      <w:pPr>
        <w:ind w:left="0" w:firstLine="420"/>
        <w:spacing w:line="360" w:lineRule="auto"/>
        <w:rPr>
          <w:rFonts w:ascii="宋体" w:hAnsi="宋体"/>
          <w:sz w:val="24"/>
          <w:szCs w:val="24"/>
        </w:rPr>
      </w:pPr>
      <w:r>
        <w:rPr>
          <w:rFonts w:hint="eastAsia" w:ascii="宋体" w:hAnsi="宋体"/>
          <w:sz w:val="21"/>
          <w:szCs w:val="21"/>
        </w:rPr>
        <w:t xml:space="preserve">投标单位应在投标文件中提供本项目的进度安排、质量保证措施、安全生产措施。</w:t>
      </w:r>
      <w:r/>
    </w:p>
    <w:p>
      <w:pPr>
        <w:ind w:left="0" w:firstLine="420"/>
        <w:spacing w:line="360" w:lineRule="auto"/>
        <w:rPr>
          <w:rFonts w:ascii="宋体" w:hAnsi="宋体"/>
          <w:sz w:val="21"/>
          <w:szCs w:val="21"/>
        </w:rPr>
      </w:pPr>
      <w:r>
        <w:rPr>
          <w:rFonts w:hint="eastAsia" w:ascii="宋体" w:hAnsi="宋体"/>
          <w:sz w:val="21"/>
          <w:szCs w:val="21"/>
        </w:rPr>
        <w:t xml:space="preserve">（2）施工安装服务</w:t>
      </w:r>
      <w:r/>
    </w:p>
    <w:p>
      <w:pPr>
        <w:ind w:left="0" w:firstLine="420"/>
        <w:spacing w:line="360" w:lineRule="auto"/>
        <w:rPr>
          <w:rFonts w:ascii="宋体" w:hAnsi="宋体"/>
          <w:sz w:val="21"/>
          <w:szCs w:val="21"/>
        </w:rPr>
      </w:pPr>
      <w:r>
        <w:rPr>
          <w:rFonts w:hint="eastAsia" w:ascii="宋体" w:hAnsi="宋体"/>
          <w:sz w:val="21"/>
          <w:szCs w:val="21"/>
        </w:rPr>
        <w:t xml:space="preserve">中标人在安装前应进行现场勘查，提供个性化服务；中标企业须安全文明施工，不得影响学校教育教学活动，出现任何安全事故，责任由中标人自行承担。</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投标单位应在投标文件中提供智慧黑板的安装步骤及方法、施工人员配备方案、安全保障措施。</w:t>
      </w:r>
      <w:r/>
    </w:p>
    <w:p>
      <w:pPr>
        <w:ind w:left="0" w:firstLine="420"/>
        <w:spacing w:line="360" w:lineRule="auto"/>
        <w:rPr>
          <w:rFonts w:ascii="宋体" w:hAnsi="宋体"/>
          <w:sz w:val="21"/>
          <w:szCs w:val="21"/>
        </w:rPr>
      </w:pPr>
      <w:r>
        <w:rPr>
          <w:rFonts w:hint="eastAsia" w:ascii="宋体" w:hAnsi="宋体"/>
          <w:sz w:val="21"/>
          <w:szCs w:val="21"/>
        </w:rPr>
        <w:t xml:space="preserve">（3）售后服务</w:t>
      </w:r>
      <w:r/>
    </w:p>
    <w:p>
      <w:pPr>
        <w:ind w:left="0" w:firstLine="420"/>
        <w:spacing w:line="360" w:lineRule="auto"/>
        <w:rPr>
          <w:rFonts w:ascii="宋体" w:hAnsi="宋体"/>
          <w:sz w:val="21"/>
          <w:szCs w:val="21"/>
        </w:rPr>
      </w:pPr>
      <w:r>
        <w:rPr>
          <w:rFonts w:hint="eastAsia" w:ascii="宋体" w:hAnsi="宋体"/>
          <w:sz w:val="21"/>
          <w:szCs w:val="21"/>
        </w:rPr>
        <w:t xml:space="preserve">中标单位须提供不少于7人售后服务团队，其中项目负责人1人,技术负责人1人，其他技术人员5人。项目负责人负责项目总体的协调工作，技术负责人负责解决技术难题及人员培训工作，其他技术人员负责项目软件安装、调试工作。</w:t>
      </w:r>
      <w:r/>
    </w:p>
    <w:p>
      <w:pPr>
        <w:ind w:left="0" w:firstLine="420"/>
        <w:spacing w:line="360" w:lineRule="auto"/>
        <w:rPr>
          <w:rFonts w:ascii="宋体" w:hAnsi="宋体"/>
          <w:sz w:val="21"/>
          <w:szCs w:val="21"/>
        </w:rPr>
      </w:pPr>
      <w:r>
        <w:rPr>
          <w:rFonts w:hint="eastAsia" w:ascii="宋体" w:hAnsi="宋体"/>
          <w:sz w:val="21"/>
          <w:szCs w:val="21"/>
        </w:rPr>
        <w:t xml:space="preserve">自产品验收合格之日起，整个项目免费质保不少于</w:t>
      </w:r>
      <w:r>
        <w:rPr>
          <w:rFonts w:hint="eastAsia" w:ascii="宋体" w:hAnsi="宋体"/>
          <w:sz w:val="21"/>
          <w:szCs w:val="21"/>
          <w:u w:val="single"/>
        </w:rPr>
        <w:t xml:space="preserve"> 3</w:t>
      </w:r>
      <w:r>
        <w:rPr>
          <w:rFonts w:hint="eastAsia" w:ascii="宋体" w:hAnsi="宋体"/>
          <w:sz w:val="21"/>
          <w:szCs w:val="21"/>
        </w:rPr>
        <w:t xml:space="preserve">年。分项设备质保不低于招标需求中所要求的年限（如有）。所有采购设备提供长期技术支持和维修服务。如果设备在质保期内发生硬件故障，供应商应在1小时内予以响应（免费上门服务），4小时内到达维修服务现场，并在8小时内完成采购方提出的维修要求，乙方应主动免费的协助采购人做好设备保养。</w:t>
      </w:r>
      <w:r/>
    </w:p>
    <w:p>
      <w:pPr>
        <w:ind w:left="0" w:firstLine="420"/>
        <w:spacing w:line="360" w:lineRule="auto"/>
        <w:rPr>
          <w:rFonts w:ascii="宋体" w:hAnsi="宋体"/>
          <w:sz w:val="21"/>
          <w:szCs w:val="21"/>
        </w:rPr>
      </w:pPr>
      <w:r>
        <w:rPr>
          <w:rFonts w:hint="eastAsia" w:ascii="宋体" w:hAnsi="宋体"/>
          <w:sz w:val="21"/>
          <w:szCs w:val="21"/>
        </w:rPr>
        <w:t xml:space="preserve">中标人提供的软件和资源在质保期内若出现升级、更新，中标人应免费为采购人更新升级。</w:t>
      </w:r>
      <w:r/>
    </w:p>
    <w:p>
      <w:pPr>
        <w:ind w:left="0" w:firstLine="420"/>
        <w:spacing w:line="360" w:lineRule="auto"/>
        <w:rPr>
          <w:rFonts w:ascii="宋体" w:hAnsi="宋体"/>
          <w:sz w:val="24"/>
          <w:szCs w:val="24"/>
        </w:rPr>
      </w:pPr>
      <w:r>
        <w:rPr>
          <w:rFonts w:hint="eastAsia" w:ascii="宋体" w:hAnsi="宋体"/>
          <w:sz w:val="21"/>
          <w:szCs w:val="21"/>
        </w:rPr>
        <w:t xml:space="preserve">中标人应负责投标货物质量保证期内的免费维修和配件供应，中标人售后服务维修机构应备有所购货物维修所需的关键零部件。</w:t>
      </w:r>
      <w:r/>
    </w:p>
    <w:p>
      <w:pPr>
        <w:ind w:left="0" w:firstLine="420"/>
        <w:spacing w:line="360" w:lineRule="auto"/>
        <w:rPr>
          <w:rFonts w:ascii="宋体" w:hAnsi="宋体"/>
          <w:sz w:val="21"/>
          <w:szCs w:val="21"/>
        </w:rPr>
      </w:pPr>
      <w:r>
        <w:rPr>
          <w:rFonts w:hint="eastAsia" w:ascii="宋体" w:hAnsi="宋体"/>
          <w:sz w:val="21"/>
          <w:szCs w:val="21"/>
        </w:rPr>
        <w:t xml:space="preserve">安装调试完成后，中标人对采购人免费提供培训，根据采购方不同的类型用户，提供针对性培训，一个月内确保采购方实际使用人员熟练掌握系统运行操作。</w:t>
      </w:r>
      <w:r/>
    </w:p>
    <w:p>
      <w:pPr>
        <w:ind w:left="0" w:firstLine="420"/>
        <w:spacing w:line="360" w:lineRule="auto"/>
        <w:rPr>
          <w:rFonts w:ascii="宋体" w:hAnsi="宋体"/>
          <w:sz w:val="21"/>
          <w:szCs w:val="21"/>
        </w:rPr>
      </w:pPr>
      <w:r>
        <w:rPr>
          <w:rFonts w:hint="eastAsia" w:ascii="宋体" w:hAnsi="宋体"/>
          <w:sz w:val="21"/>
          <w:szCs w:val="21"/>
        </w:rPr>
        <w:t xml:space="preserve">投标人为采购人提供全面的技术支持，帮助用户及时解决设备运行中遇到的技术问题；定期上门检查设备的运行情况，每次维护保养及故障修复后均须出具详细全面的相关书面文档，及时提供用户方有关系统运行的状态报告和运行建议。提供运维服务方案，保证系统的正常稳定运行。</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投标单位应在投标文件中提供本项目的售后服务体系及方式、售后服务团队人员配备及分工、采购人培训方案。</w:t>
      </w:r>
      <w:r/>
    </w:p>
    <w:p>
      <w:pPr>
        <w:ind w:left="0" w:firstLine="420"/>
        <w:spacing w:line="360" w:lineRule="auto"/>
        <w:rPr>
          <w:rFonts w:ascii="宋体" w:hAnsi="宋体"/>
          <w:sz w:val="21"/>
          <w:szCs w:val="21"/>
        </w:rPr>
      </w:pPr>
      <w:r>
        <w:rPr>
          <w:rFonts w:hint="eastAsia" w:ascii="宋体" w:hAnsi="宋体"/>
          <w:sz w:val="21"/>
          <w:szCs w:val="21"/>
        </w:rPr>
        <w:t xml:space="preserve">2.交付及验收：</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投标单位应在投标文件中提供本项目的供货</w:t>
      </w:r>
      <w:r>
        <w:rPr>
          <w:rFonts w:hint="eastAsia" w:ascii="宋体" w:hAnsi="宋体"/>
          <w:sz w:val="21"/>
          <w:szCs w:val="21"/>
        </w:rPr>
        <w:t xml:space="preserve">方案</w:t>
      </w:r>
      <w:r>
        <w:rPr>
          <w:rFonts w:hint="eastAsia" w:ascii="宋体" w:hAnsi="宋体"/>
          <w:sz w:val="21"/>
          <w:szCs w:val="21"/>
        </w:rPr>
        <w:t xml:space="preserve">、安装调试</w:t>
      </w:r>
      <w:r>
        <w:rPr>
          <w:rFonts w:hint="eastAsia" w:ascii="宋体" w:hAnsi="宋体"/>
          <w:sz w:val="21"/>
          <w:szCs w:val="21"/>
        </w:rPr>
        <w:t xml:space="preserve">方案</w:t>
      </w:r>
      <w:r>
        <w:rPr>
          <w:rFonts w:hint="eastAsia" w:ascii="宋体" w:hAnsi="宋体"/>
          <w:sz w:val="21"/>
          <w:szCs w:val="21"/>
        </w:rPr>
        <w:t xml:space="preserve">、</w:t>
      </w:r>
      <w:r>
        <w:rPr>
          <w:rFonts w:hint="eastAsia" w:ascii="宋体" w:hAnsi="宋体"/>
          <w:sz w:val="21"/>
          <w:szCs w:val="21"/>
        </w:rPr>
        <w:t xml:space="preserve">故障处理预案</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中标结果产生后，将由实际使用方与中标供应商签订《供货协议》</w:t>
      </w:r>
      <w:r/>
    </w:p>
    <w:p>
      <w:pPr>
        <w:ind w:left="0" w:firstLine="420"/>
        <w:spacing w:line="360" w:lineRule="auto"/>
        <w:rPr>
          <w:rFonts w:ascii="宋体" w:hAnsi="宋体"/>
          <w:sz w:val="21"/>
          <w:szCs w:val="21"/>
        </w:rPr>
      </w:pPr>
      <w:r>
        <w:rPr>
          <w:rFonts w:hint="eastAsia" w:ascii="宋体" w:hAnsi="宋体"/>
          <w:sz w:val="21"/>
          <w:szCs w:val="21"/>
        </w:rPr>
        <w:t xml:space="preserve">交付地点：由实际使用方指定。</w:t>
      </w:r>
      <w:r/>
    </w:p>
    <w:p>
      <w:pPr>
        <w:ind w:left="0" w:firstLine="420"/>
        <w:spacing w:line="360" w:lineRule="auto"/>
        <w:rPr>
          <w:rFonts w:ascii="宋体" w:hAnsi="宋体"/>
          <w:sz w:val="21"/>
          <w:szCs w:val="21"/>
        </w:rPr>
      </w:pPr>
      <w:r>
        <w:rPr>
          <w:rFonts w:hint="eastAsia" w:ascii="宋体" w:hAnsi="宋体"/>
          <w:sz w:val="21"/>
          <w:szCs w:val="21"/>
        </w:rPr>
        <w:t xml:space="preserve">采购产品的交付时间：签订《供货协议》后，至迟不晚于合同签订后第60日前供货到位，至迟不晚于供货后第30日前安装调试完毕，具体以学校通知为准。</w:t>
      </w:r>
      <w:r/>
    </w:p>
    <w:p>
      <w:pPr>
        <w:ind w:left="0" w:firstLine="420"/>
        <w:spacing w:line="360" w:lineRule="auto"/>
        <w:rPr>
          <w:rFonts w:ascii="宋体" w:hAnsi="宋体"/>
          <w:sz w:val="21"/>
          <w:szCs w:val="21"/>
        </w:rPr>
      </w:pPr>
      <w:r>
        <w:rPr>
          <w:rFonts w:hint="eastAsia" w:ascii="宋体" w:hAnsi="宋体"/>
          <w:sz w:val="21"/>
          <w:szCs w:val="21"/>
        </w:rPr>
        <w:t xml:space="preserve">（1）所有货物安装调试完成之后组织验收，验收前提前通知中标单位检验或验收的时间地点及有关事项，若中标单位未按通知参加，检验或验收可正常进行，中标单位应接受检验或验收结果。</w:t>
      </w:r>
      <w:r/>
    </w:p>
    <w:p>
      <w:pPr>
        <w:ind w:left="0" w:firstLine="420"/>
        <w:spacing w:line="360" w:lineRule="auto"/>
        <w:rPr>
          <w:rFonts w:ascii="宋体" w:hAnsi="宋体"/>
          <w:sz w:val="21"/>
          <w:szCs w:val="21"/>
        </w:rPr>
      </w:pPr>
      <w:r>
        <w:rPr>
          <w:rFonts w:hint="eastAsia" w:ascii="宋体" w:hAnsi="宋体"/>
          <w:sz w:val="21"/>
          <w:szCs w:val="21"/>
        </w:rPr>
        <w:t xml:space="preserve">（2）按照国家或行业标准、采购文件所列的各项要求以及中标在投标文件中承诺的其它指标，对货物的品种、规格型号、性能、质量、数量、外观以及配件等进行整体验收。</w:t>
      </w:r>
      <w:r/>
    </w:p>
    <w:p>
      <w:pPr>
        <w:ind w:left="0" w:firstLine="420"/>
        <w:spacing w:line="360" w:lineRule="auto"/>
        <w:rPr>
          <w:rFonts w:ascii="宋体" w:hAnsi="宋体"/>
          <w:sz w:val="21"/>
          <w:szCs w:val="21"/>
        </w:rPr>
      </w:pPr>
      <w:r>
        <w:rPr>
          <w:rFonts w:hint="eastAsia" w:ascii="宋体" w:hAnsi="宋体"/>
          <w:sz w:val="21"/>
          <w:szCs w:val="21"/>
        </w:rPr>
        <w:t xml:space="preserve">（3）中标单位所供货物到达现场后，必要时，组织具有资质的检验检测部门对货物按比例进行随机抽检，并出具书面检验检测报告，相关费用由中标单位承担。若检测合格，将组织整个项目的验收；若检测不合格，书面通知中标单位限期进行整改，若中标单位未按时完成整改或整改后再次</w:t>
      </w:r>
      <w:r>
        <w:rPr>
          <w:rFonts w:hint="eastAsia" w:ascii="宋体" w:hAnsi="宋体"/>
          <w:sz w:val="21"/>
          <w:szCs w:val="21"/>
        </w:rPr>
        <w:t xml:space="preserve">抽检仍</w:t>
      </w:r>
      <w:r>
        <w:rPr>
          <w:rFonts w:hint="eastAsia" w:ascii="宋体" w:hAnsi="宋体"/>
          <w:sz w:val="21"/>
          <w:szCs w:val="21"/>
        </w:rPr>
        <w:t xml:space="preserve">不合格的，则采购人有权终止合同，重新采购，由此造成的一切损失由中标单位承担。</w:t>
      </w:r>
      <w:r/>
    </w:p>
    <w:p>
      <w:pPr>
        <w:ind w:left="0" w:firstLine="420"/>
        <w:spacing w:line="360" w:lineRule="auto"/>
        <w:rPr>
          <w:rFonts w:ascii="宋体" w:hAnsi="宋体"/>
          <w:sz w:val="21"/>
          <w:szCs w:val="21"/>
        </w:rPr>
      </w:pPr>
      <w:r>
        <w:rPr>
          <w:rFonts w:hint="eastAsia" w:ascii="宋体" w:hAnsi="宋体"/>
          <w:sz w:val="21"/>
          <w:szCs w:val="21"/>
        </w:rPr>
        <w:t xml:space="preserve">（4）验收结束后出具验收书，列明各项标准的验收情况及项目总体评价，由参与验收的各方共同签署。</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r/>
      <w:bookmarkEnd w:id="10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本次拟采购的产品中液晶显示器或包含液晶显示器的智慧黑板属于政府强制采购节能产品。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3"/>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苏州市部分公办中小学校智慧黑板采购项目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JSZC-320500-JZCG-G2026-0137</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pStyle w:val="1025"/>
      </w:p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甲方（各校）应在货物验收合格、安装工作全部完成之日起六个月内支付全部货款，具体付款方式依照政府采购相关要求执行。本次货款以数字人民币形式支付。</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乙方在签订本合同后，需与各相关实际使用方签订具体的《供货协议》。</w:t>
      </w:r>
      <w:r>
        <w:rPr>
          <w:rFonts w:hint="eastAsia" w:ascii="宋体" w:hAnsi="宋体"/>
          <w:sz w:val="21"/>
          <w:szCs w:val="21"/>
        </w:rPr>
        <w:t xml:space="preserve">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w:t>
      </w:r>
      <w:r>
        <w:rPr>
          <w:rFonts w:hint="eastAsia" w:ascii="宋体" w:hAnsi="宋体"/>
          <w:sz w:val="21"/>
          <w:szCs w:val="21"/>
          <w:u w:val="single"/>
        </w:rPr>
        <w:t xml:space="preserve">待本合同</w:t>
      </w:r>
      <w:r>
        <w:rPr>
          <w:rFonts w:hint="eastAsia" w:ascii="宋体" w:hAnsi="宋体"/>
          <w:sz w:val="21"/>
          <w:szCs w:val="21"/>
          <w:u w:val="single"/>
        </w:rPr>
        <w:t xml:space="preserve">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无</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不少于三</w:t>
      </w:r>
      <w:r>
        <w:rPr>
          <w:rFonts w:hint="eastAsia" w:ascii="宋体" w:hAnsi="宋体"/>
          <w:sz w:val="21"/>
          <w:szCs w:val="21"/>
          <w:u w:val="single"/>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830"/>
        <w:gridCol w:w="1985"/>
        <w:gridCol w:w="2836"/>
        <w:gridCol w:w="2203"/>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cs="Times New Roman"/>
          <w:b/>
          <w:sz w:val="44"/>
          <w:szCs w:val="22"/>
        </w:rPr>
      </w:pPr>
      <w:r>
        <w:rPr>
          <w:rFonts w:ascii="宋体" w:hAnsi="宋体"/>
          <w:b/>
          <w:sz w:val="44"/>
          <w:szCs w:val="22"/>
        </w:rPr>
        <w:br w:type="page" w:clear="all"/>
      </w:r>
      <w:r/>
    </w:p>
    <w:p>
      <w:pPr>
        <w:ind w:left="0" w:firstLine="883"/>
        <w:jc w:val="center"/>
        <w:spacing w:line="360" w:lineRule="auto"/>
        <w:widowControl w:val="off"/>
        <w:rPr>
          <w:rFonts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ascii="宋体" w:hAnsi="宋体"/>
          <w:sz w:val="21"/>
        </w:rPr>
      </w:pPr>
      <w:r>
        <w:rPr>
          <w:rFonts w:hint="eastAsia" w:ascii="宋体" w:hAnsi="宋体"/>
          <w:sz w:val="21"/>
        </w:rPr>
        <w:t xml:space="preserve">甲方(需方）：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乙方（供方）：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 ：</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w:t>
      </w:r>
      <w:r>
        <w:rPr>
          <w:rFonts w:hint="eastAsia" w:ascii="宋体" w:hAnsi="宋体"/>
          <w:sz w:val="21"/>
        </w:rPr>
        <w:t xml:space="preserve">货物验收合格</w:t>
      </w:r>
      <w:r>
        <w:rPr>
          <w:rFonts w:hint="eastAsia" w:ascii="宋体" w:hAnsi="宋体"/>
          <w:sz w:val="21"/>
        </w:rPr>
        <w:t xml:space="preserve">、安装工作全部完成之日</w:t>
      </w:r>
      <w:r>
        <w:rPr>
          <w:rFonts w:hint="eastAsia" w:ascii="宋体" w:hAnsi="宋体"/>
          <w:sz w:val="21"/>
        </w:rPr>
        <w:t xml:space="preserve">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ascii="宋体" w:hAnsi="宋体"/>
          <w:sz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ascii="宋体" w:hAnsi="宋体"/>
          <w:sz w:val="21"/>
          <w:szCs w:val="21"/>
        </w:rPr>
      </w:pPr>
      <w:r>
        <w:rPr>
          <w:rFonts w:hint="eastAsia" w:ascii="宋体" w:hAnsi="宋体"/>
          <w:sz w:val="21"/>
          <w:szCs w:val="21"/>
        </w:rPr>
        <w:t xml:space="preserve">签约日期：                        签约日期：</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合同签订地：</w:t>
      </w:r>
      <w:r/>
    </w:p>
    <w:p>
      <w:pPr>
        <w:pStyle w:val="1025"/>
      </w:pPr>
      <w:r>
        <w:br w:type="page" w:clear="all"/>
      </w:r>
      <w:r/>
    </w:p>
    <w:p>
      <w:pPr>
        <w:pStyle w:val="1013"/>
        <w:ind w:left="0" w:firstLine="0"/>
        <w:jc w:val="center"/>
        <w:rPr>
          <w:rFonts w:ascii="宋体" w:hAnsi="宋体"/>
          <w:b/>
          <w:sz w:val="44"/>
          <w:szCs w:val="22"/>
        </w:rPr>
      </w:pPr>
      <w:r/>
      <w:bookmarkStart w:id="111" w:name="_Toc105397795"/>
      <w:r/>
      <w:bookmarkStart w:id="112" w:name="_GoBack"/>
      <w:r/>
      <w:bookmarkEnd w:id="112"/>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8"/>
      <w:r/>
      <w:bookmarkEnd w:id="109"/>
      <w:r/>
      <w:bookmarkEnd w:id="110"/>
      <w:r/>
      <w:bookmarkEnd w:id="111"/>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r/>
      <w:bookmarkEnd w:id="11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r/>
      <w:bookmarkEnd w:id="122"/>
      <w:r/>
      <w:bookmarkEnd w:id="12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r/>
      <w:bookmarkEnd w:id="120"/>
      <w:r/>
      <w:r/>
    </w:p>
    <w:p>
      <w:pPr>
        <w:ind w:left="0"/>
      </w:pPr>
      <w:r/>
      <w:r/>
    </w:p>
    <w:p>
      <w:pPr>
        <w:pStyle w:val="1025"/>
      </w:pPr>
      <w:r/>
      <w:r/>
    </w:p>
    <w:p>
      <w:r/>
      <w:r/>
    </w:p>
    <w:p>
      <w:pPr>
        <w:pStyle w:val="1025"/>
      </w:pPr>
      <w:r/>
      <w:r/>
    </w:p>
    <w:p>
      <w:r/>
      <w:r/>
    </w:p>
    <w:p>
      <w:pPr>
        <w:pStyle w:val="1025"/>
      </w:pPr>
      <w:r/>
      <w:r/>
    </w:p>
    <w:p>
      <w:r/>
      <w:r/>
    </w:p>
    <w:p>
      <w:pPr>
        <w:pStyle w:val="1025"/>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387"/>
        <w:gridCol w:w="1417"/>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38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451"/>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w:t>
            </w:r>
            <w:r>
              <w:rPr>
                <w:rFonts w:ascii="宋体" w:hAnsi="宋体" w:cs="Tahoma"/>
                <w:b/>
                <w:sz w:val="21"/>
                <w:szCs w:val="21"/>
              </w:rPr>
              <w:t xml:space="preserve">0</w:t>
            </w:r>
            <w:r>
              <w:rPr>
                <w:rFonts w:hint="eastAsia" w:ascii="宋体" w:hAnsi="宋体" w:cs="Tahoma"/>
                <w:b/>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rPr>
                <w:rFonts w:hint="eastAsia" w:ascii="宋体" w:hAnsi="宋体"/>
                <w:sz w:val="21"/>
                <w:szCs w:val="21"/>
                <w:lang w:bidi="ar"/>
              </w:rPr>
              <w:t xml:space="preserve">。</w:t>
            </w:r>
            <w:r/>
          </w:p>
          <w:p>
            <w:pPr>
              <w:pStyle w:val="1025"/>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417"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w:t>
            </w:r>
            <w:r>
              <w:rPr>
                <w:rFonts w:ascii="宋体" w:hAnsi="宋体" w:cs="Tahoma"/>
                <w:sz w:val="21"/>
                <w:szCs w:val="21"/>
              </w:rPr>
              <w:t xml:space="preserve">0</w:t>
            </w:r>
            <w:r/>
          </w:p>
        </w:tc>
      </w:tr>
      <w:tr>
        <w:trPr>
          <w:trHeight w:val="3105"/>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701" w:type="dxa"/>
            <w:vAlign w:val="center"/>
            <w:textDirection w:val="lrTb"/>
            <w:noWrap w:val="false"/>
          </w:tcPr>
          <w:p>
            <w:pPr>
              <w:ind w:left="0"/>
              <w:jc w:val="center"/>
              <w:rPr>
                <w:rFonts w:ascii="宋体" w:hAnsi="宋体" w:cs="Tahoma"/>
                <w:sz w:val="21"/>
                <w:szCs w:val="21"/>
              </w:rPr>
            </w:pPr>
            <w:r>
              <w:rPr>
                <w:rFonts w:hint="eastAsia" w:ascii="宋体" w:hAnsi="宋体"/>
                <w:sz w:val="21"/>
              </w:rPr>
              <w:t xml:space="preserve">项目实施方案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项目实施方案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整体进度安排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质量保证措施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安全生产措施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施工安装方案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sz w:val="21"/>
              </w:rPr>
              <w:t xml:space="preserve">施工安装方案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安装步骤及方法</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施工人员配备方案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sz w:val="21"/>
                <w:szCs w:val="21"/>
                <w:lang w:bidi="ar"/>
              </w:rPr>
            </w:pPr>
            <w:r>
              <w:rPr>
                <w:rFonts w:hint="eastAsia" w:ascii="宋体" w:hAnsi="宋体"/>
                <w:bCs/>
                <w:sz w:val="21"/>
                <w:szCs w:val="22"/>
              </w:rPr>
              <w:t xml:space="preserve">供货验收方案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供货验收方案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供货方案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安装调试方案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rPr>
              <w:t xml:space="preserve">故障处理预案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售后服务方案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售后服务体系及方式</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售后服务团队人员配备及分工</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采购人培训方案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投标单位履约能力</w:t>
            </w:r>
            <w:r/>
          </w:p>
        </w:tc>
        <w:tc>
          <w:tcPr>
            <w:tcW w:w="538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1.投标单位或产品生产厂商具备有效期内的质量管理体系认证证书、环境管理体系认证证书、职业健康安全管理体系认证证书，</w:t>
            </w:r>
            <w:r>
              <w:rPr>
                <w:rFonts w:hint="eastAsia" w:ascii="宋体" w:hAnsi="宋体"/>
                <w:sz w:val="21"/>
                <w:szCs w:val="21"/>
              </w:rPr>
              <w:t xml:space="preserve">每提供一个得2分，最高得6分。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提供以上证书复印件并加盖投标单位公章或国家认</w:t>
            </w:r>
            <w:r>
              <w:rPr>
                <w:rFonts w:hint="eastAsia" w:ascii="宋体" w:hAnsi="宋体" w:cs="Times New Roman"/>
                <w:b/>
                <w:sz w:val="21"/>
                <w:szCs w:val="21"/>
              </w:rPr>
              <w:t xml:space="preserve">监委官网查询</w:t>
            </w:r>
            <w:r>
              <w:rPr>
                <w:rFonts w:hint="eastAsia" w:ascii="宋体" w:hAnsi="宋体" w:cs="Times New Roman"/>
                <w:b/>
                <w:sz w:val="21"/>
                <w:szCs w:val="21"/>
              </w:rPr>
              <w:t xml:space="preserve">截图并加盖投标单位公章，未提供不得分。）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投标单位或产品生产厂商具备有效期内的</w:t>
            </w:r>
            <w:r>
              <w:rPr>
                <w:rFonts w:hint="eastAsia"/>
                <w:sz w:val="21"/>
                <w:szCs w:val="21"/>
              </w:rPr>
              <w:t xml:space="preserve">《商品售后服务评价体系》的售后服务认证证书，得</w:t>
            </w:r>
            <w:r>
              <w:rPr>
                <w:rFonts w:hint="eastAsia"/>
                <w:sz w:val="21"/>
                <w:szCs w:val="21"/>
              </w:rPr>
              <w:t xml:space="preserve">1</w:t>
            </w:r>
            <w:r>
              <w:rPr>
                <w:rFonts w:hint="eastAsia"/>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（注：投标文件中提供以上证书复印件并加盖投标单位公章，未提供不得分。）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故障响应能力：在满足故障响应基本需求的前提下，接到采购单位或最终用户的报修电话，在0.5个工作小时内电话响应，2小时内到达，到达后4个工作小时内修复的，得3分。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.质保期：在满足招标文件质保期3年的基础上，每增加一年免费质保期，得1分；最高得3分；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.售后服务团队：投标单位为本项目配备的售后服务团队人员中每有一名具有电子信息类等与本项目相关的工程师（中级或以上职称）的得1.5分，最高得6分。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投标文件中提供相关人员证书复印件以及投标单位为其</w:t>
            </w:r>
            <w:r>
              <w:rPr>
                <w:rFonts w:hint="eastAsia" w:ascii="宋体" w:hAnsi="宋体" w:cs="Times New Roman"/>
                <w:b/>
                <w:sz w:val="21"/>
                <w:szCs w:val="21"/>
              </w:rPr>
              <w:t xml:space="preserve">缴纳的最近一期的</w:t>
            </w:r>
            <w:r>
              <w:rPr>
                <w:rFonts w:hint="eastAsia" w:ascii="宋体" w:hAnsi="宋体" w:cs="Times New Roman"/>
                <w:b/>
                <w:sz w:val="21"/>
                <w:szCs w:val="21"/>
              </w:rPr>
              <w:t xml:space="preserve">社保证明</w:t>
            </w:r>
            <w:r>
              <w:rPr>
                <w:rFonts w:hint="eastAsia" w:ascii="宋体" w:hAnsi="宋体" w:cs="Times New Roman"/>
                <w:b/>
                <w:sz w:val="21"/>
                <w:szCs w:val="21"/>
              </w:rPr>
              <w:t xml:space="preserve">复印件</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视频演示</w:t>
            </w:r>
            <w:r/>
          </w:p>
        </w:tc>
        <w:tc>
          <w:tcPr>
            <w:tcW w:w="538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所投的智慧黑板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含但不限于系统切</w:t>
            </w:r>
            <w:r>
              <w:rPr>
                <w:rFonts w:hint="eastAsia" w:ascii="宋体" w:hAnsi="宋体" w:cs="Times New Roman"/>
                <w:sz w:val="21"/>
                <w:szCs w:val="21"/>
              </w:rPr>
              <w:t xml:space="preserve">换，触控点数，书写流畅度与便捷性等。</w:t>
            </w:r>
            <w:r/>
          </w:p>
          <w:p>
            <w:pPr>
              <w:ind w:left="0"/>
              <w:widowControl w:val="off"/>
              <w:rPr>
                <w:rFonts w:ascii="宋体" w:hAnsi="宋体" w:cs="Times New Roman"/>
                <w:sz w:val="21"/>
                <w:szCs w:val="21"/>
              </w:rPr>
            </w:pPr>
            <w:r>
              <w:rPr>
                <w:rFonts w:hint="eastAsia" w:ascii="宋体" w:hAnsi="宋体" w:cs="Times New Roman"/>
                <w:sz w:val="21"/>
                <w:szCs w:val="21"/>
              </w:rPr>
              <w:t xml:space="preserve">1.教学互动软件齐全丰富的得3分，教学互动软件较齐全较丰富的得1分，教学互动软件缺失严重或未提供演示的不得分；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2.教学资源覆盖全学段各学科的得3分，教学资源覆盖大部分学段大部分学科的得1分，教学资源缺失严重或未提供演示的不得分；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3.集控系统功能齐全、完全满足采购需求的得3分，集控系统功能较齐全、基本满足采购需求得1分，集控系统功能缺失严重或未提供演示的不得分；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4.实际教学中教师操作流畅便捷的得3分，流畅便捷度一般的得1分，</w:t>
            </w:r>
            <w:r>
              <w:rPr>
                <w:rFonts w:hint="eastAsia" w:ascii="宋体" w:hAnsi="宋体" w:cs="Times New Roman"/>
                <w:sz w:val="21"/>
                <w:szCs w:val="21"/>
              </w:rPr>
              <w:t xml:space="preserve">操作卡顿</w:t>
            </w:r>
            <w:r>
              <w:rPr>
                <w:rFonts w:hint="eastAsia" w:ascii="宋体" w:hAnsi="宋体" w:cs="Times New Roman"/>
                <w:sz w:val="21"/>
                <w:szCs w:val="21"/>
              </w:rPr>
              <w:t xml:space="preserve">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本项最高12分。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（注：1.供应商根据采购文件要求进行演示，演示时间不超过10分钟，需在“苏</w:t>
            </w:r>
            <w:r>
              <w:rPr>
                <w:rFonts w:hint="eastAsia" w:ascii="宋体" w:hAnsi="宋体" w:cs="Times New Roman"/>
                <w:b/>
                <w:sz w:val="21"/>
                <w:szCs w:val="21"/>
              </w:rPr>
              <w:t xml:space="preserve">采云</w:t>
            </w:r>
            <w:r>
              <w:rPr>
                <w:rFonts w:hint="eastAsia" w:ascii="宋体" w:hAnsi="宋体" w:cs="Times New Roman"/>
                <w:b/>
                <w:sz w:val="21"/>
                <w:szCs w:val="21"/>
              </w:rPr>
              <w:t xml:space="preserve">”系统演示文件入口按系统要求上传演示文件。2.单个附件压缩</w:t>
            </w:r>
            <w:r>
              <w:rPr>
                <w:rFonts w:hint="eastAsia" w:ascii="宋体" w:hAnsi="宋体" w:cs="Times New Roman"/>
                <w:b/>
                <w:sz w:val="21"/>
                <w:szCs w:val="21"/>
              </w:rPr>
              <w:t xml:space="preserve">包大小</w:t>
            </w:r>
            <w:r>
              <w:rPr>
                <w:rFonts w:hint="eastAsia" w:ascii="宋体" w:hAnsi="宋体" w:cs="Times New Roman"/>
                <w:b/>
                <w:sz w:val="21"/>
                <w:szCs w:val="21"/>
              </w:rPr>
              <w:t xml:space="preserve">不得超过50M，整体附件压缩</w:t>
            </w:r>
            <w:r>
              <w:rPr>
                <w:rFonts w:hint="eastAsia" w:ascii="宋体" w:hAnsi="宋体" w:cs="Times New Roman"/>
                <w:b/>
                <w:sz w:val="21"/>
                <w:szCs w:val="21"/>
              </w:rPr>
              <w:t xml:space="preserve">包不得</w:t>
            </w:r>
            <w:r>
              <w:rPr>
                <w:rFonts w:hint="eastAsia" w:ascii="宋体" w:hAnsi="宋体" w:cs="Times New Roman"/>
                <w:b/>
                <w:sz w:val="21"/>
                <w:szCs w:val="21"/>
              </w:rPr>
              <w:t xml:space="preserve">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3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w:t>
            </w:r>
            <w:r>
              <w:rPr>
                <w:rFonts w:hint="eastAsia" w:ascii="宋体" w:hAnsi="宋体"/>
                <w:sz w:val="21"/>
                <w:szCs w:val="21"/>
              </w:rPr>
              <w:t xml:space="preserve">起至今签订的智慧黑板业绩，</w:t>
            </w:r>
            <w:r>
              <w:rPr>
                <w:rFonts w:hint="eastAsia" w:ascii="宋体" w:hAnsi="宋体"/>
                <w:sz w:val="21"/>
                <w:szCs w:val="21"/>
              </w:rPr>
              <w:t xml:space="preserve">每提供一份得1分，最高3分。</w:t>
            </w:r>
            <w:r/>
          </w:p>
          <w:p>
            <w:pPr>
              <w:ind w:left="0"/>
              <w:widowControl w:val="off"/>
              <w:rPr>
                <w:rFonts w:ascii="宋体" w:hAnsi="宋体" w:cs="Times New Roman"/>
                <w:sz w:val="21"/>
                <w:szCs w:val="21"/>
              </w:rPr>
            </w:pPr>
            <w:r>
              <w:rPr>
                <w:rFonts w:hint="eastAsia" w:ascii="宋体" w:hAnsi="宋体"/>
                <w:b/>
                <w:sz w:val="21"/>
                <w:szCs w:val="21"/>
              </w:rPr>
              <w:t xml:space="preserve">（注：投标文件中提供合同复印件以及合同对应的任意一张发票复印件并加盖投标单位公章，不提供不得分。业绩日期认定：以签订合同日期为准。）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6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22"/>
    <w:link w:val="1013"/>
    <w:uiPriority w:val="9"/>
    <w:rPr>
      <w:rFonts w:ascii="Arial" w:hAnsi="Arial" w:eastAsia="Arial" w:cs="Arial"/>
      <w:sz w:val="40"/>
      <w:szCs w:val="40"/>
    </w:rPr>
  </w:style>
  <w:style w:type="character" w:styleId="865">
    <w:name w:val="Heading 2 Char"/>
    <w:basedOn w:val="1022"/>
    <w:link w:val="1014"/>
    <w:uiPriority w:val="9"/>
    <w:rPr>
      <w:rFonts w:ascii="Arial" w:hAnsi="Arial" w:eastAsia="Arial" w:cs="Arial"/>
      <w:sz w:val="34"/>
    </w:rPr>
  </w:style>
  <w:style w:type="character" w:styleId="866">
    <w:name w:val="Heading 3 Char"/>
    <w:basedOn w:val="1022"/>
    <w:link w:val="1015"/>
    <w:uiPriority w:val="9"/>
    <w:rPr>
      <w:rFonts w:ascii="Arial" w:hAnsi="Arial" w:eastAsia="Arial" w:cs="Arial"/>
      <w:sz w:val="30"/>
      <w:szCs w:val="30"/>
    </w:rPr>
  </w:style>
  <w:style w:type="character" w:styleId="867">
    <w:name w:val="Heading 4 Char"/>
    <w:basedOn w:val="1022"/>
    <w:link w:val="1016"/>
    <w:uiPriority w:val="9"/>
    <w:rPr>
      <w:rFonts w:ascii="Arial" w:hAnsi="Arial" w:eastAsia="Arial" w:cs="Arial"/>
      <w:b/>
      <w:bCs/>
      <w:sz w:val="26"/>
      <w:szCs w:val="26"/>
    </w:rPr>
  </w:style>
  <w:style w:type="character" w:styleId="868">
    <w:name w:val="Heading 5 Char"/>
    <w:basedOn w:val="1022"/>
    <w:link w:val="1017"/>
    <w:uiPriority w:val="9"/>
    <w:rPr>
      <w:rFonts w:ascii="Arial" w:hAnsi="Arial" w:eastAsia="Arial" w:cs="Arial"/>
      <w:b/>
      <w:bCs/>
      <w:sz w:val="24"/>
      <w:szCs w:val="24"/>
    </w:rPr>
  </w:style>
  <w:style w:type="character" w:styleId="869">
    <w:name w:val="Heading 6 Char"/>
    <w:basedOn w:val="1022"/>
    <w:link w:val="1018"/>
    <w:uiPriority w:val="9"/>
    <w:rPr>
      <w:rFonts w:ascii="Arial" w:hAnsi="Arial" w:eastAsia="Arial" w:cs="Arial"/>
      <w:b/>
      <w:bCs/>
      <w:sz w:val="22"/>
      <w:szCs w:val="22"/>
    </w:rPr>
  </w:style>
  <w:style w:type="character" w:styleId="870">
    <w:name w:val="Heading 7 Char"/>
    <w:basedOn w:val="1022"/>
    <w:link w:val="1019"/>
    <w:uiPriority w:val="9"/>
    <w:rPr>
      <w:rFonts w:ascii="Arial" w:hAnsi="Arial" w:eastAsia="Arial" w:cs="Arial"/>
      <w:b/>
      <w:bCs/>
      <w:i/>
      <w:iCs/>
      <w:sz w:val="22"/>
      <w:szCs w:val="22"/>
    </w:rPr>
  </w:style>
  <w:style w:type="character" w:styleId="871">
    <w:name w:val="Heading 8 Char"/>
    <w:basedOn w:val="1022"/>
    <w:link w:val="1020"/>
    <w:uiPriority w:val="9"/>
    <w:rPr>
      <w:rFonts w:ascii="Arial" w:hAnsi="Arial" w:eastAsia="Arial" w:cs="Arial"/>
      <w:i/>
      <w:iCs/>
      <w:sz w:val="22"/>
      <w:szCs w:val="22"/>
    </w:rPr>
  </w:style>
  <w:style w:type="character" w:styleId="872">
    <w:name w:val="Heading 9 Char"/>
    <w:basedOn w:val="1022"/>
    <w:link w:val="1021"/>
    <w:uiPriority w:val="9"/>
    <w:rPr>
      <w:rFonts w:ascii="Arial" w:hAnsi="Arial" w:eastAsia="Arial" w:cs="Arial"/>
      <w:i/>
      <w:iCs/>
      <w:sz w:val="21"/>
      <w:szCs w:val="21"/>
    </w:rPr>
  </w:style>
  <w:style w:type="paragraph" w:styleId="873">
    <w:name w:val="No Spacing"/>
    <w:uiPriority w:val="1"/>
    <w:qFormat/>
    <w:pPr>
      <w:spacing w:before="0" w:after="0" w:line="240" w:lineRule="auto"/>
    </w:pPr>
  </w:style>
  <w:style w:type="paragraph" w:styleId="874">
    <w:name w:val="Title"/>
    <w:basedOn w:val="1012"/>
    <w:next w:val="1012"/>
    <w:link w:val="875"/>
    <w:uiPriority w:val="10"/>
    <w:qFormat/>
    <w:pPr>
      <w:contextualSpacing/>
      <w:spacing w:before="300" w:after="200"/>
    </w:pPr>
    <w:rPr>
      <w:sz w:val="48"/>
      <w:szCs w:val="48"/>
    </w:rPr>
  </w:style>
  <w:style w:type="character" w:styleId="875">
    <w:name w:val="Title Char"/>
    <w:basedOn w:val="1022"/>
    <w:link w:val="874"/>
    <w:uiPriority w:val="10"/>
    <w:rPr>
      <w:sz w:val="48"/>
      <w:szCs w:val="48"/>
    </w:rPr>
  </w:style>
  <w:style w:type="character" w:styleId="876">
    <w:name w:val="Subtitle Char"/>
    <w:basedOn w:val="1022"/>
    <w:link w:val="1059"/>
    <w:uiPriority w:val="11"/>
    <w:rPr>
      <w:sz w:val="24"/>
      <w:szCs w:val="24"/>
    </w:rPr>
  </w:style>
  <w:style w:type="character" w:styleId="877">
    <w:name w:val="Quote Char"/>
    <w:link w:val="1264"/>
    <w:uiPriority w:val="29"/>
    <w:rPr>
      <w:i/>
    </w:rPr>
  </w:style>
  <w:style w:type="character" w:styleId="878">
    <w:name w:val="Intense Quote Char"/>
    <w:link w:val="1390"/>
    <w:uiPriority w:val="30"/>
    <w:rPr>
      <w:i/>
    </w:rPr>
  </w:style>
  <w:style w:type="character" w:styleId="879">
    <w:name w:val="Header Char"/>
    <w:basedOn w:val="1022"/>
    <w:link w:val="1057"/>
    <w:uiPriority w:val="99"/>
  </w:style>
  <w:style w:type="character" w:styleId="880">
    <w:name w:val="Footer Char"/>
    <w:basedOn w:val="1022"/>
    <w:link w:val="1055"/>
    <w:uiPriority w:val="99"/>
  </w:style>
  <w:style w:type="character" w:styleId="881">
    <w:name w:val="Caption Char"/>
    <w:basedOn w:val="1032"/>
    <w:link w:val="1055"/>
    <w:uiPriority w:val="99"/>
  </w:style>
  <w:style w:type="table" w:styleId="882">
    <w:name w:val="Table Grid Light"/>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basedOn w:val="10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basedOn w:val="10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10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basedOn w:val="10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basedOn w:val="10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basedOn w:val="10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basedOn w:val="10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basedOn w:val="10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basedOn w:val="10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8">
    <w:name w:val="Grid Table 5 Dark - Accent 2"/>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9">
    <w:name w:val="Grid Table 5 Dark - Accent 3"/>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0">
    <w:name w:val="Grid Table 5 Dark- Accent 4"/>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1">
    <w:name w:val="Grid Table 5 Dark - Accent 5"/>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2">
    <w:name w:val="Grid Table 5 Dark - Accent 6"/>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3">
    <w:name w:val="Grid Table 6 Colorful"/>
    <w:basedOn w:val="10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basedOn w:val="10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basedOn w:val="10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basedOn w:val="10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6 Colorful - Accent 6"/>
    <w:basedOn w:val="10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7 Colorful"/>
    <w:basedOn w:val="10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basedOn w:val="10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basedOn w:val="10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basedOn w:val="10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basedOn w:val="10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basedOn w:val="10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basedOn w:val="10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basedOn w:val="10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basedOn w:val="10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basedOn w:val="10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basedOn w:val="10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basedOn w:val="10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basedOn w:val="10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basedOn w:val="10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basedOn w:val="10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basedOn w:val="10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basedOn w:val="10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basedOn w:val="10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basedOn w:val="10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basedOn w:val="10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basedOn w:val="10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basedOn w:val="10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3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4">
    <w:name w:val="List Table 3 - Accent 3"/>
    <w:basedOn w:val="10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5">
    <w:name w:val="List Table 3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6">
    <w:name w:val="List Table 3 - Accent 5"/>
    <w:basedOn w:val="10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7">
    <w:name w:val="List Table 3 - Accent 6"/>
    <w:basedOn w:val="10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8">
    <w:name w:val="List Table 4"/>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basedOn w:val="10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4 - Accent 2"/>
    <w:basedOn w:val="10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1">
    <w:name w:val="List Table 4 - Accent 3"/>
    <w:basedOn w:val="10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2">
    <w:name w:val="List Table 4 - Accent 4"/>
    <w:basedOn w:val="10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3">
    <w:name w:val="List Table 4 - Accent 5"/>
    <w:basedOn w:val="10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4">
    <w:name w:val="List Table 4 - Accent 6"/>
    <w:basedOn w:val="10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5">
    <w:name w:val="List Table 5 Dark"/>
    <w:basedOn w:val="10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basedOn w:val="10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basedOn w:val="10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basedOn w:val="10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basedOn w:val="10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basedOn w:val="10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basedOn w:val="10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10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basedOn w:val="10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4">
    <w:name w:val="List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5">
    <w:name w:val="List Table 6 Colorful - Accent 3"/>
    <w:basedOn w:val="10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6">
    <w:name w:val="List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7">
    <w:name w:val="List Table 6 Colorful - Accent 5"/>
    <w:basedOn w:val="10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8">
    <w:name w:val="List Table 6 Colorful - Accent 6"/>
    <w:basedOn w:val="10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9">
    <w:name w:val="List Table 7 Colorful"/>
    <w:basedOn w:val="10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basedOn w:val="10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1">
    <w:name w:val="List Table 7 Colorful - Accent 2"/>
    <w:basedOn w:val="10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2">
    <w:name w:val="List Table 7 Colorful - Accent 3"/>
    <w:basedOn w:val="10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3">
    <w:name w:val="List Table 7 Colorful - Accent 4"/>
    <w:basedOn w:val="10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4">
    <w:name w:val="List Table 7 Colorful - Accent 5"/>
    <w:basedOn w:val="10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5">
    <w:name w:val="List Table 7 Colorful - Accent 6"/>
    <w:basedOn w:val="10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6">
    <w:name w:val="Lined - Accent"/>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Lined - Accent 2"/>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Lined - Accent 3"/>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Lined - Accent 4"/>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Lined - Accent 5"/>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Lined - Accent 6"/>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amp; Lined - Accent"/>
    <w:basedOn w:val="10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basedOn w:val="10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Bordered &amp; Lined - Accent 2"/>
    <w:basedOn w:val="10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Bordered &amp; Lined - Accent 3"/>
    <w:basedOn w:val="10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Bordered &amp; Lined - Accent 4"/>
    <w:basedOn w:val="10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Bordered &amp; Lined - Accent 5"/>
    <w:basedOn w:val="10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Bordered &amp; Lined - Accent 6"/>
    <w:basedOn w:val="10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w:basedOn w:val="10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Footnote Text Char"/>
    <w:link w:val="1062"/>
    <w:uiPriority w:val="99"/>
    <w:rPr>
      <w:sz w:val="18"/>
    </w:rPr>
  </w:style>
  <w:style w:type="character" w:styleId="1008">
    <w:name w:val="Endnote Text Char"/>
    <w:link w:val="1052"/>
    <w:uiPriority w:val="99"/>
    <w:rPr>
      <w:sz w:val="20"/>
    </w:rPr>
  </w:style>
  <w:style w:type="character" w:styleId="1009">
    <w:name w:val="endnote reference"/>
    <w:basedOn w:val="1022"/>
    <w:uiPriority w:val="99"/>
    <w:semiHidden/>
    <w:unhideWhenUsed/>
    <w:rPr>
      <w:vertAlign w:val="superscript"/>
    </w:r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25"/>
    <w:qFormat/>
    <w:pPr>
      <w:ind w:left="1024"/>
      <w:jc w:val="both"/>
    </w:pPr>
    <w:rPr>
      <w:rFonts w:ascii="Calibri" w:hAnsi="Calibri"/>
    </w:rPr>
  </w:style>
  <w:style w:type="paragraph" w:styleId="1013">
    <w:name w:val="Heading 1"/>
    <w:basedOn w:val="1012"/>
    <w:next w:val="1012"/>
    <w:qFormat/>
    <w:pPr>
      <w:ind w:left="432" w:firstLine="18"/>
      <w:spacing w:before="340" w:after="330" w:line="578" w:lineRule="auto"/>
      <w:outlineLvl w:val="0"/>
    </w:pPr>
  </w:style>
  <w:style w:type="paragraph" w:styleId="1014">
    <w:name w:val="Heading 2"/>
    <w:basedOn w:val="1012"/>
    <w:next w:val="1012"/>
    <w:qFormat/>
    <w:pPr>
      <w:ind w:left="576" w:firstLine="24"/>
      <w:spacing w:before="260" w:after="260" w:line="416" w:lineRule="auto"/>
      <w:outlineLvl w:val="1"/>
    </w:pPr>
    <w:rPr>
      <w:rFonts w:ascii="Times New Roman" w:hAnsi="Times New Roman" w:cs="Times New Roman"/>
    </w:rPr>
  </w:style>
  <w:style w:type="paragraph" w:styleId="1015">
    <w:name w:val="Heading 3"/>
    <w:basedOn w:val="1012"/>
    <w:next w:val="1026"/>
    <w:qFormat/>
    <w:pPr>
      <w:ind w:left="720"/>
      <w:spacing w:before="260" w:after="260" w:line="416" w:lineRule="auto"/>
      <w:outlineLvl w:val="2"/>
    </w:pPr>
    <w:rPr>
      <w:rFonts w:ascii="Times New Roman" w:hAnsi="Times New Roman" w:cs="Times New Roman"/>
    </w:rPr>
  </w:style>
  <w:style w:type="paragraph" w:styleId="1016">
    <w:name w:val="Heading 4"/>
    <w:basedOn w:val="1013"/>
    <w:next w:val="1012"/>
    <w:qFormat/>
    <w:pPr>
      <w:ind w:left="864" w:firstLine="24"/>
      <w:spacing w:before="280" w:after="290" w:line="376" w:lineRule="auto"/>
      <w:outlineLvl w:val="3"/>
    </w:pPr>
    <w:rPr>
      <w:rFonts w:ascii="Times New Roman" w:hAnsi="Times New Roman" w:cs="Times New Roman"/>
    </w:rPr>
  </w:style>
  <w:style w:type="paragraph" w:styleId="1017">
    <w:name w:val="Heading 5"/>
    <w:basedOn w:val="1013"/>
    <w:next w:val="1012"/>
    <w:qFormat/>
    <w:pPr>
      <w:ind w:left="1008"/>
      <w:spacing w:before="280" w:after="290" w:line="376" w:lineRule="auto"/>
      <w:outlineLvl w:val="4"/>
    </w:pPr>
    <w:rPr>
      <w:rFonts w:ascii="Times New Roman" w:hAnsi="Times New Roman" w:cs="Times New Roman"/>
    </w:rPr>
  </w:style>
  <w:style w:type="paragraph" w:styleId="1018">
    <w:name w:val="Heading 6"/>
    <w:basedOn w:val="1013"/>
    <w:next w:val="1012"/>
    <w:qFormat/>
    <w:pPr>
      <w:ind w:left="1152" w:firstLine="20"/>
      <w:spacing w:before="240" w:after="64" w:line="320" w:lineRule="auto"/>
      <w:outlineLvl w:val="5"/>
    </w:pPr>
    <w:rPr>
      <w:rFonts w:ascii="Times New Roman" w:hAnsi="Times New Roman" w:cs="Times New Roman"/>
    </w:rPr>
  </w:style>
  <w:style w:type="paragraph" w:styleId="1019">
    <w:name w:val="Heading 7"/>
    <w:basedOn w:val="1013"/>
    <w:next w:val="1012"/>
    <w:qFormat/>
    <w:pPr>
      <w:ind w:left="1296" w:firstLine="14"/>
      <w:spacing w:before="240" w:after="64" w:line="320" w:lineRule="auto"/>
      <w:outlineLvl w:val="6"/>
    </w:pPr>
    <w:rPr>
      <w:rFonts w:ascii="Times New Roman" w:hAnsi="Times New Roman" w:cs="Times New Roman"/>
    </w:rPr>
  </w:style>
  <w:style w:type="paragraph" w:styleId="1020">
    <w:name w:val="Heading 8"/>
    <w:basedOn w:val="1013"/>
    <w:next w:val="1012"/>
    <w:qFormat/>
    <w:pPr>
      <w:ind w:left="1440"/>
      <w:spacing w:before="240" w:after="64" w:line="320" w:lineRule="auto"/>
      <w:outlineLvl w:val="7"/>
    </w:pPr>
    <w:rPr>
      <w:rFonts w:ascii="Times New Roman" w:hAnsi="Times New Roman" w:cs="Times New Roman"/>
    </w:rPr>
  </w:style>
  <w:style w:type="paragraph" w:styleId="1021">
    <w:name w:val="Heading 9"/>
    <w:basedOn w:val="1013"/>
    <w:next w:val="1012"/>
    <w:qFormat/>
    <w:pPr>
      <w:ind w:left="1584" w:firstLine="22"/>
      <w:spacing w:before="240" w:after="64" w:line="320" w:lineRule="auto"/>
      <w:outlineLvl w:val="8"/>
    </w:pPr>
    <w:rPr>
      <w:rFonts w:ascii="Times New Roman" w:hAnsi="Times New Roman" w:cs="Times New Roman"/>
    </w:rPr>
  </w:style>
  <w:style w:type="character" w:styleId="1022" w:default="1">
    <w:name w:val="Default Paragraph Font"/>
    <w:uiPriority w:val="1"/>
    <w:semiHidden/>
    <w:unhideWhenUsed/>
  </w:style>
  <w:style w:type="table" w:styleId="1023" w:default="1">
    <w:name w:val="Normal Table"/>
    <w:uiPriority w:val="99"/>
    <w:semiHidden/>
    <w:unhideWhenUsed/>
    <w:tblPr>
      <w:tblInd w:w="0" w:type="dxa"/>
      <w:tblCellMar>
        <w:left w:w="108" w:type="dxa"/>
        <w:top w:w="0" w:type="dxa"/>
        <w:right w:w="108" w:type="dxa"/>
        <w:bottom w:w="0" w:type="dxa"/>
      </w:tblCellMar>
    </w:tblPr>
  </w:style>
  <w:style w:type="numbering" w:styleId="1024" w:default="1">
    <w:name w:val="No List"/>
    <w:uiPriority w:val="99"/>
    <w:semiHidden/>
    <w:unhideWhenUsed/>
  </w:style>
  <w:style w:type="paragraph" w:styleId="1025">
    <w:name w:val="Body Text Indent"/>
    <w:basedOn w:val="1012"/>
    <w:next w:val="1012"/>
    <w:qFormat/>
    <w:pPr>
      <w:ind w:left="420" w:firstLine="1188"/>
      <w:spacing w:line="360" w:lineRule="exact"/>
    </w:pPr>
    <w:rPr>
      <w:rFonts w:ascii="Times New Roman" w:hAnsi="Times New Roman" w:cs="Times New Roman"/>
    </w:rPr>
  </w:style>
  <w:style w:type="paragraph" w:styleId="1026" w:customStyle="1">
    <w:name w:val="正文2"/>
    <w:basedOn w:val="1012"/>
    <w:next w:val="1012"/>
    <w:qFormat/>
    <w:pPr>
      <w:ind w:left="0" w:hanging="2155"/>
      <w:spacing w:line="360" w:lineRule="auto"/>
      <w:shd w:val="clear" w:color="auto" w:fill="ffffff"/>
    </w:pPr>
    <w:rPr>
      <w:rFonts w:ascii="宋体" w:hAnsi="宋体"/>
    </w:rPr>
  </w:style>
  <w:style w:type="paragraph" w:styleId="1027">
    <w:name w:val="toc 7"/>
    <w:basedOn w:val="1013"/>
    <w:next w:val="1012"/>
    <w:qFormat/>
    <w:pPr>
      <w:ind w:left="1640" w:firstLine="3784"/>
      <w:spacing w:before="0" w:after="0" w:line="360" w:lineRule="auto"/>
    </w:pPr>
    <w:rPr>
      <w:rFonts w:ascii="Times New Roman" w:hAnsi="Times New Roman" w:cs="Times New Roman"/>
    </w:rPr>
  </w:style>
  <w:style w:type="paragraph" w:styleId="1028">
    <w:name w:val="List Bullet 4"/>
    <w:basedOn w:val="1013"/>
    <w:next w:val="1029"/>
    <w:qFormat/>
    <w:pPr>
      <w:ind w:left="1620" w:firstLine="2652"/>
      <w:spacing w:before="0" w:after="0" w:line="360" w:lineRule="auto"/>
    </w:pPr>
    <w:rPr>
      <w:rFonts w:ascii="Times New Roman" w:hAnsi="Times New Roman" w:cs="Times New Roman"/>
    </w:rPr>
  </w:style>
  <w:style w:type="paragraph" w:styleId="1029">
    <w:name w:val="List Bullet 2"/>
    <w:basedOn w:val="1013"/>
    <w:next w:val="1012"/>
    <w:qFormat/>
    <w:pPr>
      <w:ind w:left="900" w:firstLine="2652"/>
      <w:spacing w:before="0" w:after="0" w:line="360" w:lineRule="auto"/>
    </w:pPr>
    <w:rPr>
      <w:rFonts w:ascii="Times New Roman" w:hAnsi="Times New Roman" w:cs="Times New Roman"/>
    </w:rPr>
  </w:style>
  <w:style w:type="paragraph" w:styleId="1030">
    <w:name w:val="List Number"/>
    <w:basedOn w:val="1013"/>
    <w:next w:val="1012"/>
    <w:qFormat/>
    <w:pPr>
      <w:ind w:left="454" w:firstLine="2788"/>
      <w:spacing w:before="0" w:after="0" w:line="240" w:lineRule="auto"/>
    </w:pPr>
    <w:rPr>
      <w:rFonts w:ascii="Times New Roman" w:hAnsi="Times New Roman" w:cs="Times New Roman"/>
    </w:rPr>
  </w:style>
  <w:style w:type="paragraph" w:styleId="1031">
    <w:name w:val="Normal Indent"/>
    <w:basedOn w:val="1012"/>
    <w:next w:val="1012"/>
    <w:link w:val="1081"/>
    <w:qFormat/>
    <w:pPr>
      <w:ind w:left="420" w:firstLine="4772"/>
    </w:pPr>
  </w:style>
  <w:style w:type="paragraph" w:styleId="1032">
    <w:name w:val="Caption"/>
    <w:basedOn w:val="1013"/>
    <w:next w:val="1012"/>
    <w:qFormat/>
    <w:pPr>
      <w:ind w:left="200" w:firstLine="2248"/>
      <w:jc w:val="center"/>
      <w:spacing w:before="0" w:after="0" w:line="240" w:lineRule="auto"/>
    </w:pPr>
    <w:rPr>
      <w:rFonts w:ascii="Times New Roman" w:hAnsi="Times New Roman" w:cs="Times New Roman"/>
    </w:rPr>
  </w:style>
  <w:style w:type="paragraph" w:styleId="1033">
    <w:name w:val="List Bullet"/>
    <w:basedOn w:val="1013"/>
    <w:next w:val="1012"/>
    <w:qFormat/>
    <w:pPr>
      <w:ind w:left="900" w:firstLine="2652"/>
      <w:spacing w:before="0" w:after="0" w:line="360" w:lineRule="auto"/>
    </w:pPr>
    <w:rPr>
      <w:rFonts w:ascii="Times New Roman" w:hAnsi="Times New Roman" w:cs="Times New Roman"/>
    </w:rPr>
  </w:style>
  <w:style w:type="paragraph" w:styleId="1034">
    <w:name w:val="Document Map"/>
    <w:basedOn w:val="1013"/>
    <w:next w:val="1035"/>
    <w:qFormat/>
    <w:pPr>
      <w:ind w:left="0" w:firstLine="4"/>
      <w:spacing w:before="0" w:after="0" w:line="240" w:lineRule="auto"/>
      <w:shd w:val="clear" w:color="000000" w:fill="000080"/>
    </w:pPr>
    <w:rPr>
      <w:rFonts w:ascii="Times New Roman" w:hAnsi="Times New Roman" w:cs="Times New Roman"/>
    </w:rPr>
  </w:style>
  <w:style w:type="paragraph" w:styleId="1035">
    <w:name w:val="annotation subject"/>
    <w:next w:val="1012"/>
    <w:qFormat/>
    <w:pPr>
      <w:ind w:firstLine="4608"/>
      <w:spacing w:line="360" w:lineRule="auto"/>
    </w:pPr>
    <w:rPr>
      <w:rFonts w:ascii="Calibri" w:hAnsi="Calibri"/>
    </w:rPr>
  </w:style>
  <w:style w:type="paragraph" w:styleId="1036">
    <w:name w:val="annotation text"/>
    <w:basedOn w:val="1013"/>
    <w:next w:val="1012"/>
    <w:uiPriority w:val="99"/>
    <w:qFormat/>
    <w:pPr>
      <w:ind w:left="0" w:firstLine="3584"/>
      <w:spacing w:before="0" w:after="0" w:line="360" w:lineRule="auto"/>
    </w:pPr>
    <w:rPr>
      <w:rFonts w:ascii="Times New Roman" w:hAnsi="Times New Roman" w:cs="Times New Roman"/>
    </w:rPr>
  </w:style>
  <w:style w:type="paragraph" w:styleId="1037">
    <w:name w:val="Body Text 3"/>
    <w:basedOn w:val="1013"/>
    <w:next w:val="1012"/>
    <w:qFormat/>
    <w:pPr>
      <w:ind w:left="0" w:firstLine="2048"/>
      <w:spacing w:before="0" w:after="0" w:line="500" w:lineRule="exact"/>
    </w:pPr>
    <w:rPr>
      <w:rFonts w:ascii="Times New Roman" w:hAnsi="Times New Roman" w:cs="Times New Roman"/>
    </w:rPr>
  </w:style>
  <w:style w:type="paragraph" w:styleId="1038">
    <w:name w:val="List Bullet 3"/>
    <w:basedOn w:val="1013"/>
    <w:next w:val="1012"/>
    <w:qFormat/>
    <w:pPr>
      <w:ind w:left="900" w:firstLine="2652"/>
      <w:spacing w:before="0" w:after="0" w:line="360" w:lineRule="auto"/>
    </w:pPr>
    <w:rPr>
      <w:rFonts w:ascii="Times New Roman" w:hAnsi="Times New Roman" w:cs="Times New Roman"/>
    </w:rPr>
  </w:style>
  <w:style w:type="paragraph" w:styleId="1039">
    <w:name w:val="Body Text"/>
    <w:basedOn w:val="1012"/>
    <w:next w:val="1012"/>
    <w:qFormat/>
    <w:pPr>
      <w:ind w:left="0" w:firstLine="2560"/>
    </w:pPr>
    <w:rPr>
      <w:rFonts w:ascii="Times New Roman" w:hAnsi="Times New Roman" w:cs="Times New Roman"/>
    </w:rPr>
  </w:style>
  <w:style w:type="paragraph" w:styleId="1040">
    <w:name w:val="List Number 3"/>
    <w:basedOn w:val="1013"/>
    <w:next w:val="1012"/>
    <w:qFormat/>
    <w:pPr>
      <w:ind w:left="420" w:firstLine="3584"/>
      <w:spacing w:before="0" w:after="0" w:line="240" w:lineRule="auto"/>
    </w:pPr>
    <w:rPr>
      <w:rFonts w:ascii="Times New Roman" w:hAnsi="Times New Roman" w:cs="Times New Roman"/>
    </w:rPr>
  </w:style>
  <w:style w:type="paragraph" w:styleId="1041">
    <w:name w:val="List 2"/>
    <w:basedOn w:val="1013"/>
    <w:next w:val="1027"/>
    <w:qFormat/>
    <w:pPr>
      <w:ind w:left="100" w:firstLine="3640"/>
      <w:spacing w:before="0" w:after="0" w:line="240" w:lineRule="auto"/>
    </w:pPr>
    <w:rPr>
      <w:rFonts w:ascii="Times New Roman" w:hAnsi="Times New Roman" w:cs="Times New Roman"/>
    </w:rPr>
  </w:style>
  <w:style w:type="paragraph" w:styleId="1042">
    <w:name w:val="Block Text"/>
    <w:basedOn w:val="1013"/>
    <w:next w:val="1012"/>
    <w:qFormat/>
    <w:pPr>
      <w:ind w:left="420" w:right="33" w:firstLine="2560"/>
      <w:spacing w:before="0" w:after="0" w:line="240" w:lineRule="auto"/>
    </w:pPr>
    <w:rPr>
      <w:rFonts w:ascii="Times New Roman" w:hAnsi="Times New Roman" w:cs="Times New Roman"/>
    </w:rPr>
  </w:style>
  <w:style w:type="paragraph" w:styleId="1043">
    <w:name w:val="toc 5"/>
    <w:basedOn w:val="1013"/>
    <w:next w:val="1012"/>
    <w:qFormat/>
    <w:pPr>
      <w:ind w:left="1160" w:firstLine="3784"/>
      <w:spacing w:before="0" w:after="0" w:line="360" w:lineRule="auto"/>
    </w:pPr>
    <w:rPr>
      <w:rFonts w:ascii="Times New Roman" w:hAnsi="Times New Roman" w:cs="Times New Roman"/>
    </w:rPr>
  </w:style>
  <w:style w:type="paragraph" w:styleId="1044">
    <w:name w:val="toc 3"/>
    <w:basedOn w:val="1013"/>
    <w:next w:val="1012"/>
    <w:qFormat/>
    <w:pPr>
      <w:ind w:left="0" w:firstLine="1024"/>
      <w:spacing w:before="0" w:after="0" w:line="360" w:lineRule="auto"/>
    </w:pPr>
    <w:rPr>
      <w:rFonts w:ascii="Times New Roman" w:hAnsi="Times New Roman" w:cs="Times New Roman"/>
    </w:rPr>
  </w:style>
  <w:style w:type="paragraph" w:styleId="1045">
    <w:name w:val="Plain Text"/>
    <w:basedOn w:val="1013"/>
    <w:next w:val="1046"/>
    <w:qFormat/>
    <w:pPr>
      <w:ind w:left="0" w:firstLine="2048"/>
      <w:spacing w:before="0" w:after="0" w:line="240" w:lineRule="auto"/>
    </w:pPr>
    <w:rPr>
      <w:rFonts w:ascii="Times New Roman" w:hAnsi="Times New Roman" w:cs="Times New Roman"/>
    </w:rPr>
  </w:style>
  <w:style w:type="paragraph" w:styleId="1046">
    <w:name w:val="toc 1"/>
    <w:basedOn w:val="1013"/>
    <w:next w:val="1012"/>
    <w:uiPriority w:val="39"/>
    <w:qFormat/>
    <w:pPr>
      <w:ind w:left="0" w:firstLine="4608"/>
      <w:spacing w:before="0" w:after="0" w:line="240" w:lineRule="auto"/>
    </w:pPr>
    <w:rPr>
      <w:rFonts w:ascii="Times New Roman" w:hAnsi="Times New Roman" w:cs="Times New Roman"/>
    </w:rPr>
  </w:style>
  <w:style w:type="paragraph" w:styleId="1047">
    <w:name w:val="List Bullet 5"/>
    <w:basedOn w:val="1013"/>
    <w:next w:val="1048"/>
    <w:qFormat/>
    <w:pPr>
      <w:ind w:left="2040" w:firstLine="2560"/>
      <w:spacing w:before="0" w:after="0" w:line="360" w:lineRule="auto"/>
    </w:pPr>
    <w:rPr>
      <w:rFonts w:ascii="Times New Roman" w:hAnsi="Times New Roman" w:cs="Times New Roman"/>
    </w:rPr>
  </w:style>
  <w:style w:type="paragraph" w:styleId="1048" w:customStyle="1">
    <w:name w:val="正文首行缩进1"/>
    <w:next w:val="1040"/>
    <w:qFormat/>
    <w:pPr>
      <w:ind w:left="420" w:firstLine="2724"/>
      <w:spacing w:after="120" w:line="360" w:lineRule="auto"/>
    </w:pPr>
    <w:rPr>
      <w:rFonts w:ascii="Calibri" w:hAnsi="Calibri"/>
    </w:rPr>
  </w:style>
  <w:style w:type="paragraph" w:styleId="1049">
    <w:name w:val="toc 8"/>
    <w:basedOn w:val="1013"/>
    <w:next w:val="1012"/>
    <w:qFormat/>
    <w:pPr>
      <w:ind w:left="1880" w:firstLine="3784"/>
      <w:spacing w:before="0" w:after="0" w:line="360" w:lineRule="auto"/>
    </w:pPr>
    <w:rPr>
      <w:rFonts w:ascii="Times New Roman" w:hAnsi="Times New Roman" w:cs="Times New Roman"/>
    </w:rPr>
  </w:style>
  <w:style w:type="paragraph" w:styleId="1050">
    <w:name w:val="Date"/>
    <w:basedOn w:val="1013"/>
    <w:next w:val="1012"/>
    <w:qFormat/>
    <w:pPr>
      <w:ind w:left="0" w:firstLine="2560"/>
      <w:spacing w:before="0" w:after="0" w:line="240" w:lineRule="auto"/>
    </w:pPr>
    <w:rPr>
      <w:rFonts w:ascii="Times New Roman" w:hAnsi="Times New Roman" w:cs="Times New Roman"/>
    </w:rPr>
  </w:style>
  <w:style w:type="paragraph" w:styleId="1051">
    <w:name w:val="Body Text Indent 2"/>
    <w:basedOn w:val="1013"/>
    <w:next w:val="1025"/>
    <w:qFormat/>
    <w:pPr>
      <w:ind w:left="481" w:firstLine="2784"/>
      <w:spacing w:before="0" w:after="0" w:line="400" w:lineRule="exact"/>
    </w:pPr>
    <w:rPr>
      <w:rFonts w:ascii="Times New Roman" w:hAnsi="Times New Roman" w:cs="Times New Roman"/>
    </w:rPr>
  </w:style>
  <w:style w:type="paragraph" w:styleId="1052">
    <w:name w:val="endnote text"/>
    <w:basedOn w:val="1013"/>
    <w:next w:val="1053"/>
    <w:qFormat/>
    <w:pPr>
      <w:ind w:left="0" w:firstLine="2560"/>
      <w:spacing w:before="0" w:after="0" w:line="360" w:lineRule="auto"/>
    </w:pPr>
    <w:rPr>
      <w:rFonts w:ascii="Times New Roman" w:hAnsi="Times New Roman" w:cs="Times New Roman"/>
    </w:rPr>
  </w:style>
  <w:style w:type="paragraph" w:styleId="1053" w:customStyle="1">
    <w:name w:val="Char11"/>
    <w:basedOn w:val="1013"/>
    <w:next w:val="1012"/>
    <w:qFormat/>
    <w:pPr>
      <w:ind w:left="0" w:firstLine="3584"/>
      <w:spacing w:before="0" w:after="0" w:line="240" w:lineRule="auto"/>
    </w:pPr>
    <w:rPr>
      <w:rFonts w:ascii="Times New Roman" w:hAnsi="Times New Roman" w:cs="Times New Roman"/>
    </w:rPr>
  </w:style>
  <w:style w:type="paragraph" w:styleId="1054">
    <w:name w:val="Balloon Text"/>
    <w:basedOn w:val="1013"/>
    <w:next w:val="1030"/>
    <w:qFormat/>
    <w:pPr>
      <w:ind w:left="0" w:firstLine="2048"/>
      <w:spacing w:before="0" w:after="0" w:line="240" w:lineRule="auto"/>
    </w:pPr>
    <w:rPr>
      <w:rFonts w:ascii="Times New Roman" w:hAnsi="Times New Roman" w:cs="Times New Roman"/>
    </w:rPr>
  </w:style>
  <w:style w:type="paragraph" w:styleId="1055">
    <w:name w:val="Footer"/>
    <w:basedOn w:val="1012"/>
    <w:next w:val="1056"/>
    <w:link w:val="1082"/>
    <w:qFormat/>
    <w:pPr>
      <w:ind w:left="0" w:firstLine="3584"/>
    </w:pPr>
  </w:style>
  <w:style w:type="paragraph" w:styleId="1056" w:customStyle="1">
    <w:name w:val="Char Char Char Char Char Char Char Char Char Char Char Char Char"/>
    <w:basedOn w:val="1013"/>
    <w:next w:val="1012"/>
    <w:qFormat/>
    <w:pPr>
      <w:ind w:left="0" w:firstLine="3584"/>
      <w:spacing w:before="0" w:after="160" w:line="240" w:lineRule="exact"/>
    </w:pPr>
    <w:rPr>
      <w:rFonts w:ascii="Times New Roman" w:hAnsi="Times New Roman" w:cs="Times New Roman"/>
    </w:rPr>
  </w:style>
  <w:style w:type="paragraph" w:styleId="1057">
    <w:name w:val="Header"/>
    <w:basedOn w:val="1013"/>
    <w:next w:val="1050"/>
    <w:link w:val="1083"/>
    <w:qFormat/>
    <w:pPr>
      <w:ind w:left="0" w:firstLine="3584"/>
      <w:jc w:val="center"/>
      <w:spacing w:before="0" w:after="0" w:line="240" w:lineRule="auto"/>
    </w:pPr>
  </w:style>
  <w:style w:type="paragraph" w:styleId="1058">
    <w:name w:val="toc 4"/>
    <w:basedOn w:val="1013"/>
    <w:next w:val="1012"/>
    <w:qFormat/>
    <w:pPr>
      <w:ind w:left="1260" w:firstLine="1024"/>
      <w:spacing w:before="0" w:after="0" w:line="240" w:lineRule="auto"/>
    </w:pPr>
    <w:rPr>
      <w:rFonts w:ascii="Times New Roman" w:hAnsi="Times New Roman" w:cs="Times New Roman"/>
    </w:rPr>
  </w:style>
  <w:style w:type="paragraph" w:styleId="1059">
    <w:name w:val="Subtitle"/>
    <w:next w:val="1012"/>
    <w:qFormat/>
    <w:pPr>
      <w:ind w:left="1024"/>
      <w:jc w:val="center"/>
      <w:spacing w:after="60"/>
    </w:pPr>
    <w:rPr>
      <w:rFonts w:ascii="Calibri" w:hAnsi="Calibri"/>
    </w:rPr>
  </w:style>
  <w:style w:type="paragraph" w:styleId="1060">
    <w:name w:val="List"/>
    <w:basedOn w:val="1013"/>
    <w:next w:val="1061"/>
    <w:qFormat/>
    <w:pPr>
      <w:ind w:left="200" w:firstLine="3640"/>
      <w:spacing w:before="0" w:after="0" w:line="240" w:lineRule="auto"/>
    </w:pPr>
    <w:rPr>
      <w:rFonts w:ascii="Times New Roman" w:hAnsi="Times New Roman" w:cs="Times New Roman"/>
    </w:rPr>
  </w:style>
  <w:style w:type="paragraph" w:styleId="1061">
    <w:name w:val="Body Text First Indent"/>
    <w:next w:val="1012"/>
    <w:qFormat/>
    <w:pPr>
      <w:ind w:left="420" w:firstLine="3748"/>
      <w:spacing w:after="120"/>
    </w:pPr>
    <w:rPr>
      <w:rFonts w:ascii="Calibri" w:hAnsi="Calibri"/>
    </w:rPr>
  </w:style>
  <w:style w:type="paragraph" w:styleId="1062">
    <w:name w:val="footnote text"/>
    <w:basedOn w:val="1013"/>
    <w:next w:val="1042"/>
    <w:qFormat/>
    <w:pPr>
      <w:ind w:left="0" w:firstLine="3584"/>
      <w:spacing w:before="0" w:after="0" w:line="360" w:lineRule="auto"/>
    </w:pPr>
    <w:rPr>
      <w:rFonts w:ascii="Times New Roman" w:hAnsi="Times New Roman" w:cs="Times New Roman"/>
    </w:rPr>
  </w:style>
  <w:style w:type="paragraph" w:styleId="1063">
    <w:name w:val="toc 6"/>
    <w:basedOn w:val="1013"/>
    <w:next w:val="1012"/>
    <w:qFormat/>
    <w:pPr>
      <w:ind w:left="1400" w:firstLine="3784"/>
      <w:spacing w:before="0" w:after="0" w:line="360" w:lineRule="auto"/>
    </w:pPr>
    <w:rPr>
      <w:rFonts w:ascii="Times New Roman" w:hAnsi="Times New Roman" w:cs="Times New Roman"/>
    </w:rPr>
  </w:style>
  <w:style w:type="paragraph" w:styleId="1064">
    <w:name w:val="List 5"/>
    <w:basedOn w:val="1013"/>
    <w:next w:val="1039"/>
    <w:qFormat/>
    <w:pPr>
      <w:ind w:left="2100" w:firstLine="3676"/>
      <w:spacing w:before="0" w:after="0" w:line="240" w:lineRule="auto"/>
    </w:pPr>
    <w:rPr>
      <w:rFonts w:ascii="Times New Roman" w:hAnsi="Times New Roman" w:cs="Times New Roman"/>
    </w:rPr>
  </w:style>
  <w:style w:type="paragraph" w:styleId="1065">
    <w:name w:val="Body Text Indent 3"/>
    <w:basedOn w:val="1013"/>
    <w:next w:val="1063"/>
    <w:qFormat/>
    <w:pPr>
      <w:ind w:left="480" w:firstLine="2784"/>
      <w:spacing w:before="0" w:after="0" w:line="400" w:lineRule="exact"/>
    </w:pPr>
    <w:rPr>
      <w:rFonts w:ascii="Times New Roman" w:hAnsi="Times New Roman" w:cs="Times New Roman"/>
    </w:rPr>
  </w:style>
  <w:style w:type="paragraph" w:styleId="1066">
    <w:name w:val="toc 2"/>
    <w:basedOn w:val="1013"/>
    <w:next w:val="1012"/>
    <w:qFormat/>
    <w:pPr>
      <w:ind w:left="0" w:firstLine="1024"/>
      <w:spacing w:before="0" w:after="0" w:line="360" w:lineRule="auto"/>
    </w:pPr>
    <w:rPr>
      <w:rFonts w:ascii="Times New Roman" w:hAnsi="Times New Roman" w:cs="Times New Roman"/>
    </w:rPr>
  </w:style>
  <w:style w:type="paragraph" w:styleId="1067">
    <w:name w:val="toc 9"/>
    <w:basedOn w:val="1013"/>
    <w:next w:val="1012"/>
    <w:qFormat/>
    <w:pPr>
      <w:ind w:left="2120" w:firstLine="3784"/>
      <w:spacing w:before="0" w:after="0" w:line="360" w:lineRule="auto"/>
    </w:pPr>
    <w:rPr>
      <w:rFonts w:ascii="Times New Roman" w:hAnsi="Times New Roman" w:cs="Times New Roman"/>
    </w:rPr>
  </w:style>
  <w:style w:type="paragraph" w:styleId="1068">
    <w:name w:val="Body Text 2"/>
    <w:basedOn w:val="1013"/>
    <w:next w:val="1033"/>
    <w:qFormat/>
    <w:pPr>
      <w:ind w:left="0" w:firstLine="1024"/>
      <w:spacing w:before="0" w:after="120" w:line="480" w:lineRule="auto"/>
    </w:pPr>
    <w:rPr>
      <w:rFonts w:ascii="Times New Roman" w:hAnsi="Times New Roman" w:cs="Times New Roman"/>
    </w:rPr>
  </w:style>
  <w:style w:type="paragraph" w:styleId="1069">
    <w:name w:val="HTML Preformatted"/>
    <w:basedOn w:val="1013"/>
    <w:next w:val="1032"/>
    <w:qFormat/>
    <w:pPr>
      <w:ind w:left="0" w:firstLine="2048"/>
      <w:spacing w:before="0" w:after="0" w:line="253" w:lineRule="atLeast"/>
    </w:pPr>
    <w:rPr>
      <w:rFonts w:ascii="Times New Roman" w:hAnsi="Times New Roman" w:cs="Times New Roman"/>
    </w:rPr>
  </w:style>
  <w:style w:type="paragraph" w:styleId="1070">
    <w:name w:val="Normal (Web)"/>
    <w:basedOn w:val="1012"/>
    <w:next w:val="1041"/>
    <w:uiPriority w:val="99"/>
    <w:qFormat/>
    <w:pPr>
      <w:ind w:left="15" w:right="15" w:firstLine="4608"/>
      <w:spacing w:before="60" w:after="60" w:line="312" w:lineRule="auto"/>
    </w:pPr>
    <w:rPr>
      <w:rFonts w:ascii="Times New Roman" w:hAnsi="Times New Roman" w:cs="Times New Roman"/>
    </w:rPr>
  </w:style>
  <w:style w:type="paragraph" w:styleId="1071">
    <w:name w:val="index 1"/>
    <w:basedOn w:val="1013"/>
    <w:next w:val="1012"/>
    <w:qFormat/>
    <w:pPr>
      <w:ind w:left="0" w:firstLine="3584"/>
      <w:spacing w:before="0" w:after="0" w:line="240" w:lineRule="auto"/>
    </w:pPr>
    <w:rPr>
      <w:rFonts w:ascii="Times New Roman" w:hAnsi="Times New Roman" w:cs="Times New Roman"/>
    </w:rPr>
  </w:style>
  <w:style w:type="paragraph" w:styleId="1072">
    <w:name w:val="Body Text First Indent 2"/>
    <w:basedOn w:val="1025"/>
    <w:unhideWhenUsed/>
    <w:qFormat/>
    <w:pPr>
      <w:ind w:firstLine="420"/>
    </w:pPr>
  </w:style>
  <w:style w:type="table" w:styleId="107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4">
    <w:name w:val="Strong"/>
    <w:uiPriority w:val="22"/>
    <w:qFormat/>
    <w:rPr>
      <w:rFonts w:ascii="Times New Roman" w:hAnsi="Times New Roman" w:eastAsia="宋体" w:cs="Times New Roman"/>
      <w:b/>
      <w:sz w:val="20"/>
    </w:rPr>
  </w:style>
  <w:style w:type="character" w:styleId="1075">
    <w:name w:val="page number"/>
    <w:qFormat/>
    <w:rPr>
      <w:rFonts w:ascii="Times New Roman" w:hAnsi="Times New Roman" w:eastAsia="宋体" w:cs="Times New Roman"/>
      <w:sz w:val="20"/>
    </w:rPr>
  </w:style>
  <w:style w:type="character" w:styleId="1076">
    <w:name w:val="FollowedHyperlink"/>
    <w:qFormat/>
    <w:rPr>
      <w:rFonts w:ascii="Times New Roman" w:hAnsi="Times New Roman" w:eastAsia="宋体" w:cs="Times New Roman"/>
      <w:color w:val="800080"/>
      <w:sz w:val="20"/>
      <w:u w:val="single"/>
    </w:rPr>
  </w:style>
  <w:style w:type="character" w:styleId="1077">
    <w:name w:val="Emphasis"/>
    <w:uiPriority w:val="20"/>
    <w:qFormat/>
    <w:rPr>
      <w:rFonts w:ascii="Times New Roman" w:hAnsi="Times New Roman" w:eastAsia="宋体" w:cs="Times New Roman"/>
      <w:i/>
      <w:sz w:val="21"/>
    </w:rPr>
  </w:style>
  <w:style w:type="character" w:styleId="1078">
    <w:name w:val="Hyperlink"/>
    <w:uiPriority w:val="99"/>
    <w:qFormat/>
    <w:rPr>
      <w:rFonts w:ascii="Times New Roman" w:hAnsi="Times New Roman" w:eastAsia="宋体" w:cs="Times New Roman"/>
      <w:color w:val="0000ff"/>
      <w:sz w:val="20"/>
      <w:u w:val="single"/>
    </w:rPr>
  </w:style>
  <w:style w:type="character" w:styleId="1079">
    <w:name w:val="annotation reference"/>
    <w:qFormat/>
    <w:rPr>
      <w:rFonts w:ascii="Times New Roman" w:hAnsi="Times New Roman" w:eastAsia="宋体" w:cs="Times New Roman"/>
      <w:sz w:val="20"/>
    </w:rPr>
  </w:style>
  <w:style w:type="character" w:styleId="1080">
    <w:name w:val="footnote reference"/>
    <w:qFormat/>
    <w:rPr>
      <w:rFonts w:ascii="Times New Roman" w:hAnsi="Times New Roman" w:eastAsia="宋体" w:cs="Times New Roman"/>
      <w:vertAlign w:val="superscript"/>
    </w:rPr>
  </w:style>
  <w:style w:type="character" w:styleId="1081" w:customStyle="1">
    <w:name w:val="正文缩进 字符"/>
    <w:link w:val="1031"/>
    <w:qFormat/>
    <w:rPr>
      <w:rFonts w:ascii="Calibri" w:hAnsi="Calibri" w:eastAsia="宋体" w:cs="Times New Roman"/>
    </w:rPr>
  </w:style>
  <w:style w:type="character" w:styleId="1082" w:customStyle="1">
    <w:name w:val="页脚 字符"/>
    <w:link w:val="1055"/>
    <w:qFormat/>
    <w:rPr>
      <w:rFonts w:ascii="Calibri" w:hAnsi="Calibri" w:eastAsia="宋体" w:cs="Times New Roman"/>
    </w:rPr>
  </w:style>
  <w:style w:type="character" w:styleId="1083" w:customStyle="1">
    <w:name w:val="页眉 字符"/>
    <w:link w:val="1057"/>
    <w:qFormat/>
    <w:rPr>
      <w:rFonts w:ascii="Calibri" w:hAnsi="Calibri" w:eastAsia="宋体" w:cs="Times New Roman"/>
    </w:rPr>
  </w:style>
  <w:style w:type="character" w:styleId="1084" w:customStyle="1">
    <w:name w:val="日期 Char"/>
    <w:qFormat/>
    <w:rPr>
      <w:rFonts w:ascii="Times New Roman" w:hAnsi="Times New Roman" w:eastAsia="宋体" w:cs="Times New Roman"/>
      <w:sz w:val="20"/>
    </w:rPr>
  </w:style>
  <w:style w:type="character" w:styleId="1085" w:customStyle="1">
    <w:name w:val="批注引用1"/>
    <w:qFormat/>
    <w:rPr>
      <w:rFonts w:ascii="Times New Roman" w:hAnsi="Times New Roman" w:eastAsia="宋体" w:cs="Times New Roman"/>
      <w:sz w:val="20"/>
    </w:rPr>
  </w:style>
  <w:style w:type="character" w:styleId="1086" w:customStyle="1">
    <w:name w:val="应答文本 Char Char"/>
    <w:qFormat/>
    <w:rPr>
      <w:rFonts w:ascii="Times New Roman" w:hAnsi="Times New Roman" w:eastAsia="宋体" w:cs="Times New Roman"/>
      <w:sz w:val="20"/>
    </w:rPr>
  </w:style>
  <w:style w:type="character" w:styleId="1087" w:customStyle="1">
    <w:name w:val="图片0 Char Char"/>
    <w:qFormat/>
    <w:rPr>
      <w:rFonts w:ascii="Times New Roman" w:hAnsi="Times New Roman" w:eastAsia="宋体" w:cs="Times New Roman"/>
      <w:sz w:val="20"/>
    </w:rPr>
  </w:style>
  <w:style w:type="character" w:styleId="1088" w:customStyle="1">
    <w:name w:val="尾注文本 Char"/>
    <w:qFormat/>
    <w:rPr>
      <w:rFonts w:ascii="Times New Roman" w:hAnsi="Times New Roman" w:eastAsia="宋体" w:cs="Times New Roman"/>
      <w:sz w:val="20"/>
    </w:rPr>
  </w:style>
  <w:style w:type="character" w:styleId="1089" w:customStyle="1">
    <w:name w:val="文档结构图 字符"/>
    <w:qFormat/>
    <w:rPr>
      <w:rFonts w:ascii="Microsoft YaHei UI" w:hAnsi="Times New Roman" w:eastAsia="Microsoft YaHei UI" w:cs="Times New Roman"/>
      <w:sz w:val="18"/>
      <w:szCs w:val="18"/>
    </w:rPr>
  </w:style>
  <w:style w:type="character" w:styleId="1090" w:customStyle="1">
    <w:name w:val="_Style 337"/>
    <w:qFormat/>
    <w:rPr>
      <w:rFonts w:ascii="Times New Roman" w:hAnsi="Times New Roman" w:eastAsia="宋体" w:cs="Times New Roman"/>
      <w:color w:val="auto"/>
      <w:sz w:val="21"/>
    </w:rPr>
  </w:style>
  <w:style w:type="character" w:styleId="1091" w:customStyle="1">
    <w:name w:val="正文文本 字符"/>
    <w:qFormat/>
    <w:rPr>
      <w:rFonts w:ascii="Times New Roman" w:hAnsi="Times New Roman" w:eastAsia="宋体" w:cs="Times New Roman"/>
      <w:sz w:val="21"/>
    </w:rPr>
  </w:style>
  <w:style w:type="character" w:styleId="1092" w:customStyle="1">
    <w:name w:val="批注文字 字符"/>
    <w:uiPriority w:val="99"/>
    <w:qFormat/>
    <w:rPr>
      <w:rFonts w:ascii="Times New Roman" w:hAnsi="Times New Roman" w:eastAsia="宋体" w:cs="Times New Roman"/>
      <w:sz w:val="20"/>
    </w:rPr>
  </w:style>
  <w:style w:type="character" w:styleId="1093" w:customStyle="1">
    <w:name w:val="批注文字 Char1"/>
    <w:qFormat/>
    <w:rPr>
      <w:rFonts w:ascii="Times New Roman" w:hAnsi="Times New Roman" w:eastAsia="宋体" w:cs="Times New Roman"/>
      <w:sz w:val="20"/>
    </w:rPr>
  </w:style>
  <w:style w:type="character" w:styleId="1094" w:customStyle="1">
    <w:name w:val="txt"/>
    <w:qFormat/>
    <w:rPr>
      <w:rFonts w:ascii="Times New Roman" w:hAnsi="Times New Roman" w:eastAsia="宋体" w:cs="Times New Roman"/>
      <w:sz w:val="20"/>
    </w:rPr>
  </w:style>
  <w:style w:type="character" w:styleId="1095" w:customStyle="1">
    <w:name w:val="标书正文 Char"/>
    <w:qFormat/>
    <w:rPr>
      <w:rFonts w:ascii="Times New Roman" w:hAnsi="Times New Roman" w:eastAsia="宋体" w:cs="Times New Roman"/>
      <w:sz w:val="20"/>
    </w:rPr>
  </w:style>
  <w:style w:type="character" w:styleId="1096" w:customStyle="1">
    <w:name w:val="font21"/>
    <w:qFormat/>
    <w:rPr>
      <w:rFonts w:hint="eastAsia" w:ascii="宋体" w:hAnsi="宋体" w:eastAsia="宋体" w:cs="宋体"/>
      <w:color w:val="ff0000"/>
      <w:sz w:val="24"/>
      <w:szCs w:val="24"/>
      <w:u w:val="none"/>
    </w:rPr>
  </w:style>
  <w:style w:type="character" w:styleId="1097" w:customStyle="1">
    <w:name w:val="apple-converted-space"/>
    <w:qFormat/>
    <w:rPr>
      <w:rFonts w:ascii="Times New Roman" w:hAnsi="Times New Roman" w:eastAsia="宋体" w:cs="Times New Roman"/>
      <w:sz w:val="20"/>
    </w:rPr>
  </w:style>
  <w:style w:type="character" w:styleId="1098" w:customStyle="1">
    <w:name w:val="纯文本 Char1"/>
    <w:qFormat/>
    <w:rPr>
      <w:rFonts w:ascii="Times New Roman" w:hAnsi="Times New Roman" w:eastAsia="宋体" w:cs="Times New Roman"/>
      <w:sz w:val="20"/>
    </w:rPr>
  </w:style>
  <w:style w:type="character" w:styleId="1099" w:customStyle="1">
    <w:name w:val="para1"/>
    <w:qFormat/>
    <w:rPr>
      <w:rFonts w:ascii="Times New Roman" w:hAnsi="Times New Roman" w:eastAsia="宋体" w:cs="Times New Roman"/>
      <w:sz w:val="20"/>
    </w:rPr>
  </w:style>
  <w:style w:type="character" w:styleId="1100" w:customStyle="1">
    <w:name w:val="HTML 预设格式 Char1"/>
    <w:qFormat/>
    <w:rPr>
      <w:rFonts w:ascii="Times New Roman" w:hAnsi="Times New Roman" w:eastAsia="宋体" w:cs="Times New Roman"/>
      <w:sz w:val="20"/>
    </w:rPr>
  </w:style>
  <w:style w:type="character" w:styleId="1101" w:customStyle="1">
    <w:name w:val="批注文字 Char"/>
    <w:qFormat/>
    <w:rPr>
      <w:rFonts w:ascii="Times New Roman" w:hAnsi="Times New Roman" w:eastAsia="宋体" w:cs="Times New Roman"/>
      <w:sz w:val="20"/>
    </w:rPr>
  </w:style>
  <w:style w:type="character" w:styleId="1102" w:customStyle="1">
    <w:name w:val="文档结构图 Char"/>
    <w:qFormat/>
    <w:rPr>
      <w:rFonts w:ascii="Times New Roman" w:hAnsi="Times New Roman" w:eastAsia="宋体" w:cs="Times New Roman"/>
      <w:sz w:val="20"/>
    </w:rPr>
  </w:style>
  <w:style w:type="character" w:styleId="1103" w:customStyle="1">
    <w:name w:val="超级链接"/>
    <w:qFormat/>
    <w:rPr>
      <w:rFonts w:ascii="Times New Roman" w:hAnsi="Times New Roman" w:eastAsia="宋体" w:cs="Times New Roman"/>
      <w:color w:val="0000ff"/>
      <w:sz w:val="20"/>
      <w:u w:val="single"/>
    </w:rPr>
  </w:style>
  <w:style w:type="character" w:styleId="1104" w:customStyle="1">
    <w:name w:val="p141"/>
    <w:qFormat/>
    <w:rPr>
      <w:rFonts w:ascii="Times New Roman" w:hAnsi="Times New Roman" w:eastAsia="宋体" w:cs="Times New Roman"/>
      <w:color w:val="000000"/>
      <w:sz w:val="20"/>
      <w:u w:val="none"/>
    </w:rPr>
  </w:style>
  <w:style w:type="character" w:styleId="1105" w:customStyle="1">
    <w:name w:val="宏文本 Char"/>
    <w:qFormat/>
    <w:rPr>
      <w:rFonts w:ascii="Times New Roman" w:hAnsi="Times New Roman" w:eastAsia="宋体" w:cs="Times New Roman"/>
      <w:sz w:val="20"/>
    </w:rPr>
  </w:style>
  <w:style w:type="character" w:styleId="1106" w:customStyle="1">
    <w:name w:val="_Style 313"/>
    <w:qFormat/>
    <w:rPr>
      <w:rFonts w:ascii="Times New Roman" w:hAnsi="Times New Roman" w:eastAsia="宋体" w:cs="Times New Roman"/>
      <w:b/>
      <w:i/>
      <w:sz w:val="21"/>
    </w:rPr>
  </w:style>
  <w:style w:type="character" w:styleId="1107" w:customStyle="1">
    <w:name w:val="页脚 Char1"/>
    <w:qFormat/>
    <w:rPr>
      <w:rFonts w:ascii="Times New Roman" w:hAnsi="Times New Roman" w:eastAsia="宋体" w:cs="Times New Roman"/>
      <w:sz w:val="20"/>
    </w:rPr>
  </w:style>
  <w:style w:type="character" w:styleId="1108" w:customStyle="1">
    <w:name w:val="页眉 Char"/>
    <w:qFormat/>
    <w:rPr>
      <w:rFonts w:ascii="Times New Roman" w:hAnsi="Times New Roman" w:eastAsia="宋体" w:cs="Times New Roman"/>
      <w:sz w:val="20"/>
    </w:rPr>
  </w:style>
  <w:style w:type="character" w:styleId="1109" w:customStyle="1">
    <w:name w:val="标题 7 Char"/>
    <w:qFormat/>
    <w:rPr>
      <w:rFonts w:ascii="Times New Roman" w:hAnsi="Times New Roman" w:eastAsia="宋体" w:cs="Times New Roman"/>
      <w:b/>
      <w:sz w:val="20"/>
    </w:rPr>
  </w:style>
  <w:style w:type="character" w:styleId="1110" w:customStyle="1">
    <w:name w:val="Char Char12"/>
    <w:qFormat/>
    <w:rPr>
      <w:rFonts w:ascii="Times New Roman" w:hAnsi="Times New Roman" w:eastAsia="宋体" w:cs="Times New Roman"/>
      <w:sz w:val="20"/>
    </w:rPr>
  </w:style>
  <w:style w:type="character" w:styleId="1111" w:customStyle="1">
    <w:name w:val="标题 3 Char"/>
    <w:qFormat/>
    <w:rPr>
      <w:rFonts w:ascii="Times New Roman" w:hAnsi="Times New Roman" w:eastAsia="宋体" w:cs="Times New Roman"/>
      <w:b/>
      <w:sz w:val="20"/>
    </w:rPr>
  </w:style>
  <w:style w:type="character" w:styleId="1112" w:customStyle="1">
    <w:name w:val="正文（首行缩进 2 字符） Char Char"/>
    <w:qFormat/>
    <w:rPr>
      <w:rFonts w:ascii="Times New Roman" w:hAnsi="Times New Roman" w:eastAsia="宋体" w:cs="Times New Roman"/>
      <w:sz w:val="20"/>
    </w:rPr>
  </w:style>
  <w:style w:type="character" w:styleId="1113" w:customStyle="1">
    <w:name w:val="表格用 Char Char"/>
    <w:qFormat/>
    <w:rPr>
      <w:rFonts w:ascii="Times New Roman" w:hAnsi="Times New Roman" w:eastAsia="宋体" w:cs="Times New Roman"/>
      <w:sz w:val="20"/>
    </w:rPr>
  </w:style>
  <w:style w:type="character" w:styleId="1114" w:customStyle="1">
    <w:name w:val="正文文本缩进 3 Char1"/>
    <w:qFormat/>
    <w:rPr>
      <w:rFonts w:ascii="Times New Roman" w:hAnsi="Times New Roman" w:eastAsia="宋体" w:cs="Times New Roman"/>
      <w:sz w:val="20"/>
    </w:rPr>
  </w:style>
  <w:style w:type="character" w:styleId="1115" w:customStyle="1">
    <w:name w:val="正文缩进 Char"/>
    <w:qFormat/>
    <w:rPr>
      <w:rFonts w:ascii="Times New Roman" w:hAnsi="Times New Roman" w:eastAsia="宋体" w:cs="Times New Roman"/>
      <w:sz w:val="20"/>
    </w:rPr>
  </w:style>
  <w:style w:type="character" w:styleId="1116" w:customStyle="1">
    <w:name w:val="批注框文本 Char1"/>
    <w:qFormat/>
    <w:rPr>
      <w:rFonts w:ascii="Times New Roman" w:hAnsi="Times New Roman" w:eastAsia="宋体" w:cs="Times New Roman"/>
      <w:sz w:val="20"/>
    </w:rPr>
  </w:style>
  <w:style w:type="character" w:styleId="1117" w:customStyle="1">
    <w:name w:val="Char Char13"/>
    <w:qFormat/>
    <w:rPr>
      <w:rFonts w:ascii="Times New Roman" w:hAnsi="Times New Roman" w:eastAsia="宋体" w:cs="Times New Roman"/>
      <w:sz w:val="20"/>
    </w:rPr>
  </w:style>
  <w:style w:type="character" w:styleId="1118" w:customStyle="1">
    <w:name w:val="样式2 Char"/>
    <w:qFormat/>
    <w:rPr>
      <w:rFonts w:ascii="Times New Roman" w:hAnsi="Times New Roman" w:eastAsia="宋体" w:cs="Times New Roman"/>
      <w:b/>
      <w:sz w:val="20"/>
    </w:rPr>
  </w:style>
  <w:style w:type="character" w:styleId="1119" w:customStyle="1">
    <w:name w:val="页脚 Char"/>
    <w:qFormat/>
    <w:rPr>
      <w:rFonts w:ascii="Times New Roman" w:hAnsi="Times New Roman" w:eastAsia="宋体" w:cs="Times New Roman"/>
      <w:sz w:val="20"/>
    </w:rPr>
  </w:style>
  <w:style w:type="character" w:styleId="1120" w:customStyle="1">
    <w:name w:val="标准文本 Char"/>
    <w:qFormat/>
    <w:rPr>
      <w:rFonts w:ascii="Times New Roman" w:hAnsi="Times New Roman" w:eastAsia="宋体" w:cs="Times New Roman"/>
      <w:sz w:val="20"/>
    </w:rPr>
  </w:style>
  <w:style w:type="character" w:styleId="1121" w:customStyle="1">
    <w:name w:val="font01"/>
    <w:qFormat/>
    <w:rPr>
      <w:rFonts w:hint="eastAsia" w:ascii="宋体" w:hAnsi="宋体" w:eastAsia="宋体" w:cs="宋体"/>
      <w:color w:val="000000"/>
      <w:sz w:val="24"/>
      <w:szCs w:val="24"/>
      <w:u w:val="none"/>
    </w:rPr>
  </w:style>
  <w:style w:type="character" w:styleId="1122" w:customStyle="1">
    <w:name w:val="标题 3 Char1"/>
    <w:qFormat/>
    <w:rPr>
      <w:rFonts w:ascii="Times New Roman" w:hAnsi="Times New Roman" w:eastAsia="宋体" w:cs="Times New Roman"/>
      <w:b/>
      <w:sz w:val="20"/>
      <w:u w:val="single"/>
    </w:rPr>
  </w:style>
  <w:style w:type="character" w:styleId="1123" w:customStyle="1">
    <w:name w:val="表格 Char Char"/>
    <w:qFormat/>
    <w:rPr>
      <w:rFonts w:ascii="Times New Roman" w:hAnsi="Times New Roman" w:eastAsia="宋体" w:cs="Times New Roman"/>
      <w:sz w:val="20"/>
    </w:rPr>
  </w:style>
  <w:style w:type="character" w:styleId="1124" w:customStyle="1">
    <w:name w:val="正文首行缩进 Char"/>
    <w:qFormat/>
    <w:rPr>
      <w:rFonts w:ascii="Times New Roman" w:hAnsi="Times New Roman" w:eastAsia="宋体" w:cs="Times New Roman"/>
      <w:sz w:val="20"/>
    </w:rPr>
  </w:style>
  <w:style w:type="character" w:styleId="1125" w:customStyle="1">
    <w:name w:val="标题 9 Char"/>
    <w:qFormat/>
    <w:rPr>
      <w:rFonts w:ascii="Times New Roman" w:hAnsi="Times New Roman" w:eastAsia="宋体" w:cs="Times New Roman"/>
      <w:sz w:val="20"/>
    </w:rPr>
  </w:style>
  <w:style w:type="character" w:styleId="1126" w:customStyle="1">
    <w:name w:val="lh151"/>
    <w:qFormat/>
    <w:rPr>
      <w:rFonts w:ascii="Times New Roman" w:hAnsi="Times New Roman" w:eastAsia="宋体" w:cs="Times New Roman"/>
      <w:color w:val="666666"/>
      <w:sz w:val="20"/>
    </w:rPr>
  </w:style>
  <w:style w:type="character" w:styleId="1127" w:customStyle="1">
    <w:name w:val="日期 Char1"/>
    <w:qFormat/>
    <w:rPr>
      <w:rFonts w:ascii="Times New Roman" w:hAnsi="Times New Roman" w:eastAsia="宋体" w:cs="Times New Roman"/>
      <w:sz w:val="20"/>
    </w:rPr>
  </w:style>
  <w:style w:type="character" w:styleId="1128" w:customStyle="1">
    <w:name w:val="图片 Char Char"/>
    <w:qFormat/>
    <w:rPr>
      <w:rFonts w:ascii="Times New Roman" w:hAnsi="Times New Roman" w:eastAsia="宋体" w:cs="Times New Roman"/>
      <w:sz w:val="20"/>
    </w:rPr>
  </w:style>
  <w:style w:type="character" w:styleId="1129" w:customStyle="1">
    <w:name w:val="批注框文本 字符"/>
    <w:qFormat/>
    <w:rPr>
      <w:rFonts w:ascii="Times New Roman" w:hAnsi="Times New Roman" w:eastAsia="宋体" w:cs="Times New Roman"/>
      <w:sz w:val="20"/>
    </w:rPr>
  </w:style>
  <w:style w:type="character" w:styleId="1130" w:customStyle="1">
    <w:name w:val="HTML 预设格式 Char"/>
    <w:qFormat/>
    <w:rPr>
      <w:rFonts w:ascii="Times New Roman" w:hAnsi="Times New Roman" w:eastAsia="宋体" w:cs="Times New Roman"/>
      <w:sz w:val="20"/>
    </w:rPr>
  </w:style>
  <w:style w:type="character" w:styleId="1131" w:customStyle="1">
    <w:name w:val="列出段落 Char"/>
    <w:qFormat/>
    <w:rPr>
      <w:rFonts w:ascii="Times New Roman" w:hAnsi="Times New Roman" w:eastAsia="宋体" w:cs="Times New Roman"/>
      <w:sz w:val="20"/>
    </w:rPr>
  </w:style>
  <w:style w:type="character" w:styleId="1132" w:customStyle="1">
    <w:name w:val="标题 5 Char"/>
    <w:qFormat/>
    <w:rPr>
      <w:rFonts w:ascii="Times New Roman" w:hAnsi="Times New Roman" w:eastAsia="宋体" w:cs="Times New Roman"/>
      <w:b/>
      <w:sz w:val="20"/>
    </w:rPr>
  </w:style>
  <w:style w:type="character" w:styleId="1133" w:customStyle="1">
    <w:name w:val="链接"/>
    <w:qFormat/>
    <w:rPr>
      <w:rFonts w:ascii="Times New Roman" w:hAnsi="Times New Roman" w:eastAsia="宋体" w:cs="Times New Roman"/>
      <w:color w:val="0000ff"/>
      <w:sz w:val="20"/>
      <w:u w:val="single"/>
    </w:rPr>
  </w:style>
  <w:style w:type="character" w:styleId="1134" w:customStyle="1">
    <w:name w:val="18h1"/>
    <w:qFormat/>
    <w:rPr>
      <w:rFonts w:ascii="Times New Roman" w:hAnsi="Times New Roman" w:eastAsia="宋体" w:cs="Times New Roman"/>
      <w:color w:val="3b3b3b"/>
      <w:sz w:val="20"/>
    </w:rPr>
  </w:style>
  <w:style w:type="character" w:styleId="1135" w:customStyle="1">
    <w:name w:val="表格文字（两侧对齐） Char Char"/>
    <w:qFormat/>
    <w:rPr>
      <w:rFonts w:ascii="Times New Roman" w:hAnsi="Times New Roman" w:eastAsia="宋体" w:cs="Times New Roman"/>
      <w:sz w:val="20"/>
    </w:rPr>
  </w:style>
  <w:style w:type="character" w:styleId="1136" w:customStyle="1">
    <w:name w:val="正文文本缩进 2 Char"/>
    <w:qFormat/>
    <w:rPr>
      <w:rFonts w:ascii="Times New Roman" w:hAnsi="Times New Roman" w:eastAsia="宋体" w:cs="Times New Roman"/>
      <w:sz w:val="20"/>
    </w:rPr>
  </w:style>
  <w:style w:type="character" w:styleId="1137" w:customStyle="1">
    <w:name w:val="Char Char14"/>
    <w:qFormat/>
    <w:rPr>
      <w:rFonts w:ascii="Times New Roman" w:hAnsi="Times New Roman" w:eastAsia="宋体" w:cs="Times New Roman"/>
      <w:sz w:val="20"/>
    </w:rPr>
  </w:style>
  <w:style w:type="character" w:styleId="1138" w:customStyle="1">
    <w:name w:val="标题 1 Char1"/>
    <w:qFormat/>
    <w:rPr>
      <w:rFonts w:ascii="Times New Roman" w:hAnsi="Times New Roman" w:eastAsia="宋体" w:cs="Times New Roman"/>
      <w:b/>
      <w:sz w:val="20"/>
    </w:rPr>
  </w:style>
  <w:style w:type="character" w:styleId="1139" w:customStyle="1">
    <w:name w:val="批注框文本 Char"/>
    <w:qFormat/>
    <w:rPr>
      <w:rFonts w:ascii="Times New Roman" w:hAnsi="Times New Roman" w:eastAsia="宋体" w:cs="Times New Roman"/>
      <w:sz w:val="20"/>
    </w:rPr>
  </w:style>
  <w:style w:type="character" w:styleId="1140" w:customStyle="1">
    <w:name w:val="apple-style-span"/>
    <w:qFormat/>
    <w:rPr>
      <w:rFonts w:ascii="Times New Roman" w:hAnsi="Times New Roman" w:eastAsia="宋体" w:cs="Times New Roman"/>
      <w:sz w:val="20"/>
    </w:rPr>
  </w:style>
  <w:style w:type="character" w:styleId="1141" w:customStyle="1">
    <w:name w:val="插图 Char Char"/>
    <w:qFormat/>
    <w:rPr>
      <w:rFonts w:ascii="Times New Roman" w:hAnsi="Times New Roman" w:eastAsia="宋体" w:cs="Times New Roman"/>
      <w:sz w:val="20"/>
    </w:rPr>
  </w:style>
  <w:style w:type="character" w:styleId="1142" w:customStyle="1">
    <w:name w:val="标题 2 Char1"/>
    <w:qFormat/>
    <w:rPr>
      <w:rFonts w:ascii="Times New Roman" w:hAnsi="Times New Roman" w:eastAsia="宋体" w:cs="Times New Roman"/>
      <w:b/>
      <w:sz w:val="20"/>
    </w:rPr>
  </w:style>
  <w:style w:type="character" w:styleId="1143" w:customStyle="1">
    <w:name w:val="_Style 332"/>
    <w:qFormat/>
    <w:rPr>
      <w:rFonts w:ascii="Times New Roman" w:hAnsi="Times New Roman" w:eastAsia="宋体" w:cs="Times New Roman"/>
      <w:i/>
      <w:color w:val="auto"/>
      <w:sz w:val="21"/>
    </w:rPr>
  </w:style>
  <w:style w:type="character" w:styleId="1144" w:customStyle="1">
    <w:name w:val="正文文本 3 Char1"/>
    <w:qFormat/>
    <w:rPr>
      <w:rFonts w:ascii="Times New Roman" w:hAnsi="Times New Roman" w:eastAsia="宋体" w:cs="Times New Roman"/>
      <w:sz w:val="20"/>
    </w:rPr>
  </w:style>
  <w:style w:type="character" w:styleId="1145" w:customStyle="1">
    <w:name w:val="标题 5 Char1"/>
    <w:qFormat/>
    <w:rPr>
      <w:rFonts w:ascii="Times New Roman" w:hAnsi="Times New Roman" w:eastAsia="宋体" w:cs="Times New Roman"/>
      <w:b/>
      <w:sz w:val="20"/>
    </w:rPr>
  </w:style>
  <w:style w:type="character" w:styleId="1146" w:customStyle="1">
    <w:name w:val="批注主题 Char"/>
    <w:qFormat/>
    <w:rPr>
      <w:rFonts w:ascii="Times New Roman" w:hAnsi="Times New Roman" w:eastAsia="宋体" w:cs="Times New Roman"/>
      <w:b/>
      <w:sz w:val="20"/>
    </w:rPr>
  </w:style>
  <w:style w:type="character" w:styleId="1147" w:customStyle="1">
    <w:name w:val="标题 1 Char"/>
    <w:qFormat/>
    <w:rPr>
      <w:rFonts w:ascii="Times New Roman" w:hAnsi="Times New Roman" w:eastAsia="宋体" w:cs="Times New Roman"/>
      <w:b/>
      <w:sz w:val="20"/>
    </w:rPr>
  </w:style>
  <w:style w:type="character" w:styleId="1148" w:customStyle="1">
    <w:name w:val="正文文本 2 Char1"/>
    <w:qFormat/>
    <w:rPr>
      <w:rFonts w:ascii="Times New Roman" w:hAnsi="Times New Roman" w:eastAsia="宋体" w:cs="Times New Roman"/>
      <w:sz w:val="20"/>
    </w:rPr>
  </w:style>
  <w:style w:type="character" w:styleId="1149" w:customStyle="1">
    <w:name w:val="标题 4 Char1"/>
    <w:qFormat/>
    <w:rPr>
      <w:rFonts w:ascii="Times New Roman" w:hAnsi="Times New Roman" w:eastAsia="宋体" w:cs="Times New Roman"/>
      <w:b/>
      <w:sz w:val="20"/>
    </w:rPr>
  </w:style>
  <w:style w:type="character" w:styleId="1150" w:customStyle="1">
    <w:name w:val="正文文本 2 Char"/>
    <w:qFormat/>
    <w:rPr>
      <w:rFonts w:ascii="Times New Roman" w:hAnsi="Times New Roman" w:eastAsia="宋体" w:cs="Times New Roman"/>
      <w:sz w:val="20"/>
    </w:rPr>
  </w:style>
  <w:style w:type="character" w:styleId="1151" w:customStyle="1">
    <w:name w:val="_Style 376"/>
    <w:qFormat/>
    <w:rPr>
      <w:rFonts w:ascii="Times New Roman" w:hAnsi="Times New Roman" w:eastAsia="宋体" w:cs="Times New Roman"/>
      <w:b/>
      <w:color w:val="auto"/>
      <w:sz w:val="21"/>
    </w:rPr>
  </w:style>
  <w:style w:type="character" w:styleId="1152" w:customStyle="1">
    <w:name w:val="062"/>
    <w:qFormat/>
    <w:rPr>
      <w:rFonts w:ascii="Times New Roman" w:hAnsi="Times New Roman" w:eastAsia="宋体" w:cs="Times New Roman"/>
      <w:b/>
      <w:sz w:val="20"/>
    </w:rPr>
  </w:style>
  <w:style w:type="character" w:styleId="1153" w:customStyle="1">
    <w:name w:val="正文文本 Char1"/>
    <w:qFormat/>
    <w:rPr>
      <w:rFonts w:ascii="Times New Roman" w:hAnsi="Times New Roman" w:eastAsia="宋体" w:cs="Times New Roman"/>
      <w:sz w:val="20"/>
    </w:rPr>
  </w:style>
  <w:style w:type="character" w:styleId="1154" w:customStyle="1">
    <w:name w:val="题注 Char"/>
    <w:qFormat/>
    <w:rPr>
      <w:rFonts w:ascii="Times New Roman" w:hAnsi="Times New Roman" w:eastAsia="宋体" w:cs="Times New Roman"/>
      <w:sz w:val="20"/>
    </w:rPr>
  </w:style>
  <w:style w:type="character" w:styleId="1155" w:customStyle="1">
    <w:name w:val="脚注文本 Char"/>
    <w:qFormat/>
    <w:rPr>
      <w:rFonts w:ascii="Times New Roman" w:hAnsi="Times New Roman" w:eastAsia="宋体" w:cs="Times New Roman"/>
      <w:sz w:val="20"/>
    </w:rPr>
  </w:style>
  <w:style w:type="character" w:styleId="1156" w:customStyle="1">
    <w:name w:val="_Style 336"/>
    <w:qFormat/>
    <w:rPr>
      <w:rFonts w:ascii="Times New Roman" w:hAnsi="Times New Roman" w:eastAsia="宋体" w:cs="Times New Roman"/>
      <w:i/>
      <w:color w:val="auto"/>
      <w:sz w:val="21"/>
    </w:rPr>
  </w:style>
  <w:style w:type="character" w:styleId="1157" w:customStyle="1">
    <w:name w:val="表格 Char"/>
    <w:qFormat/>
    <w:rPr>
      <w:rFonts w:ascii="Times New Roman" w:hAnsi="Times New Roman" w:eastAsia="宋体" w:cs="Times New Roman"/>
      <w:color w:val="000000"/>
      <w:sz w:val="20"/>
    </w:rPr>
  </w:style>
  <w:style w:type="character" w:styleId="1158" w:customStyle="1">
    <w:name w:val="批注主题 字符"/>
    <w:qFormat/>
    <w:rPr>
      <w:rFonts w:ascii="Times New Roman" w:hAnsi="Times New Roman" w:eastAsia="宋体" w:cs="Times New Roman"/>
      <w:b/>
      <w:sz w:val="20"/>
    </w:rPr>
  </w:style>
  <w:style w:type="character" w:styleId="1159" w:customStyle="1">
    <w:name w:val="图注 Char Char"/>
    <w:qFormat/>
    <w:rPr>
      <w:rFonts w:ascii="Times New Roman" w:hAnsi="Times New Roman" w:eastAsia="宋体" w:cs="Times New Roman"/>
      <w:sz w:val="20"/>
    </w:rPr>
  </w:style>
  <w:style w:type="character" w:styleId="1160" w:customStyle="1">
    <w:name w:val="页码1"/>
    <w:qFormat/>
    <w:rPr>
      <w:rFonts w:ascii="Times New Roman" w:hAnsi="Times New Roman" w:eastAsia="宋体" w:cs="Times New Roman"/>
      <w:sz w:val="20"/>
    </w:rPr>
  </w:style>
  <w:style w:type="character" w:styleId="1161" w:customStyle="1">
    <w:name w:val="列表框1 Char Char"/>
    <w:qFormat/>
    <w:rPr>
      <w:rFonts w:ascii="Times New Roman" w:hAnsi="Times New Roman" w:eastAsia="宋体" w:cs="Times New Roman"/>
      <w:sz w:val="20"/>
    </w:rPr>
  </w:style>
  <w:style w:type="character" w:styleId="1162" w:customStyle="1">
    <w:name w:val="1ji Char"/>
    <w:qFormat/>
    <w:rPr>
      <w:rFonts w:ascii="Times New Roman" w:hAnsi="Times New Roman" w:eastAsia="宋体" w:cs="Times New Roman"/>
      <w:b/>
      <w:sz w:val="20"/>
    </w:rPr>
  </w:style>
  <w:style w:type="character" w:styleId="1163" w:customStyle="1">
    <w:name w:val="正文文本缩进 Char"/>
    <w:qFormat/>
    <w:rPr>
      <w:rFonts w:ascii="Times New Roman" w:hAnsi="Times New Roman" w:eastAsia="宋体" w:cs="Times New Roman"/>
      <w:sz w:val="20"/>
    </w:rPr>
  </w:style>
  <w:style w:type="character" w:styleId="1164" w:customStyle="1">
    <w:name w:val="标准文本 Char Char"/>
    <w:qFormat/>
    <w:rPr>
      <w:rFonts w:ascii="Times New Roman" w:hAnsi="Times New Roman" w:eastAsia="宋体" w:cs="Times New Roman"/>
      <w:sz w:val="20"/>
    </w:rPr>
  </w:style>
  <w:style w:type="character" w:styleId="1165" w:customStyle="1">
    <w:name w:val="表格用 Char"/>
    <w:qFormat/>
    <w:rPr>
      <w:rFonts w:ascii="Times New Roman" w:hAnsi="Times New Roman" w:eastAsia="宋体" w:cs="Times New Roman"/>
      <w:color w:val="000000"/>
      <w:sz w:val="20"/>
    </w:rPr>
  </w:style>
  <w:style w:type="character" w:styleId="1166" w:customStyle="1">
    <w:name w:val="标题 7 Char1"/>
    <w:qFormat/>
    <w:rPr>
      <w:rFonts w:ascii="Times New Roman" w:hAnsi="Times New Roman" w:eastAsia="宋体" w:cs="Times New Roman"/>
      <w:b/>
      <w:sz w:val="20"/>
    </w:rPr>
  </w:style>
  <w:style w:type="character" w:styleId="1167" w:customStyle="1">
    <w:name w:val="H 3 Char"/>
    <w:qFormat/>
    <w:rPr>
      <w:rFonts w:ascii="Times New Roman" w:hAnsi="Times New Roman" w:eastAsia="宋体" w:cs="Times New Roman"/>
      <w:b/>
      <w:sz w:val="20"/>
    </w:rPr>
  </w:style>
  <w:style w:type="character" w:styleId="1168" w:customStyle="1">
    <w:name w:val="正文文本缩进 3 字符"/>
    <w:qFormat/>
    <w:rPr>
      <w:rFonts w:ascii="Times New Roman" w:hAnsi="Times New Roman" w:eastAsia="宋体" w:cs="Times New Roman"/>
      <w:sz w:val="16"/>
      <w:szCs w:val="16"/>
    </w:rPr>
  </w:style>
  <w:style w:type="character" w:styleId="1169" w:customStyle="1">
    <w:name w:val="标题 Char"/>
    <w:qFormat/>
    <w:rPr>
      <w:rFonts w:ascii="Times New Roman" w:hAnsi="Times New Roman" w:eastAsia="宋体" w:cs="Times New Roman"/>
      <w:b/>
      <w:sz w:val="20"/>
    </w:rPr>
  </w:style>
  <w:style w:type="character" w:styleId="1170" w:customStyle="1">
    <w:name w:val="H 4 Char"/>
    <w:qFormat/>
    <w:rPr>
      <w:rFonts w:ascii="Times New Roman" w:hAnsi="Times New Roman" w:eastAsia="宋体" w:cs="Times New Roman"/>
      <w:b/>
      <w:sz w:val="20"/>
    </w:rPr>
  </w:style>
  <w:style w:type="character" w:styleId="1171" w:customStyle="1">
    <w:name w:val="批注主题 Char1"/>
    <w:qFormat/>
    <w:rPr>
      <w:rFonts w:ascii="Times New Roman" w:hAnsi="Times New Roman" w:eastAsia="宋体" w:cs="Times New Roman"/>
      <w:b/>
      <w:sz w:val="20"/>
    </w:rPr>
  </w:style>
  <w:style w:type="character" w:styleId="1172" w:customStyle="1">
    <w:name w:val="正文文本缩进 Char1"/>
    <w:qFormat/>
    <w:rPr>
      <w:rFonts w:ascii="Times New Roman" w:hAnsi="Times New Roman" w:eastAsia="宋体" w:cs="Times New Roman"/>
      <w:sz w:val="20"/>
    </w:rPr>
  </w:style>
  <w:style w:type="character" w:styleId="1173" w:customStyle="1">
    <w:name w:val="正文文本 3 Char"/>
    <w:qFormat/>
    <w:rPr>
      <w:rFonts w:ascii="Times New Roman" w:hAnsi="Times New Roman" w:eastAsia="宋体" w:cs="Times New Roman"/>
      <w:sz w:val="20"/>
    </w:rPr>
  </w:style>
  <w:style w:type="character" w:styleId="1174" w:customStyle="1">
    <w:name w:val="正文首行缩进 2 Char"/>
    <w:qFormat/>
    <w:rPr>
      <w:rFonts w:ascii="Times New Roman" w:hAnsi="Times New Roman" w:eastAsia="宋体" w:cs="Times New Roman"/>
      <w:sz w:val="20"/>
    </w:rPr>
  </w:style>
  <w:style w:type="character" w:styleId="1175" w:customStyle="1">
    <w:name w:val="页眉 Char1"/>
    <w:qFormat/>
    <w:rPr>
      <w:rFonts w:ascii="Times New Roman" w:hAnsi="Times New Roman" w:eastAsia="宋体" w:cs="Times New Roman"/>
      <w:sz w:val="20"/>
    </w:rPr>
  </w:style>
  <w:style w:type="character" w:styleId="1176" w:customStyle="1">
    <w:name w:val="Char Char2"/>
    <w:qFormat/>
    <w:rPr>
      <w:rFonts w:ascii="Times New Roman" w:hAnsi="Times New Roman" w:eastAsia="宋体" w:cs="Times New Roman"/>
      <w:sz w:val="20"/>
    </w:rPr>
  </w:style>
  <w:style w:type="character" w:styleId="1177" w:customStyle="1">
    <w:name w:val="样式 首行缩进:  2 字符 Char1"/>
    <w:qFormat/>
    <w:rPr>
      <w:rFonts w:ascii="Times New Roman" w:hAnsi="Times New Roman" w:eastAsia="宋体" w:cs="Times New Roman"/>
      <w:sz w:val="20"/>
    </w:rPr>
  </w:style>
  <w:style w:type="character" w:styleId="1178" w:customStyle="1">
    <w:name w:val="标题 2 Char"/>
    <w:qFormat/>
    <w:rPr>
      <w:rFonts w:ascii="Times New Roman" w:hAnsi="Times New Roman" w:eastAsia="宋体" w:cs="Times New Roman"/>
      <w:b/>
      <w:sz w:val="20"/>
    </w:rPr>
  </w:style>
  <w:style w:type="character" w:styleId="1179" w:customStyle="1">
    <w:name w:val="表格文字图表文字 Char Char"/>
    <w:qFormat/>
    <w:rPr>
      <w:rFonts w:ascii="Times New Roman" w:hAnsi="Times New Roman" w:eastAsia="宋体" w:cs="Times New Roman"/>
      <w:sz w:val="20"/>
    </w:rPr>
  </w:style>
  <w:style w:type="character" w:styleId="1180" w:customStyle="1">
    <w:name w:val="图片 Char"/>
    <w:qFormat/>
    <w:rPr>
      <w:rFonts w:ascii="Times New Roman" w:hAnsi="Times New Roman" w:eastAsia="宋体" w:cs="Times New Roman"/>
      <w:sz w:val="20"/>
    </w:rPr>
  </w:style>
  <w:style w:type="character" w:styleId="1181" w:customStyle="1">
    <w:name w:val="标题 6 Char"/>
    <w:qFormat/>
    <w:rPr>
      <w:rFonts w:ascii="Times New Roman" w:hAnsi="Times New Roman" w:eastAsia="宋体" w:cs="Times New Roman"/>
      <w:b/>
      <w:sz w:val="20"/>
    </w:rPr>
  </w:style>
  <w:style w:type="character" w:styleId="1182" w:customStyle="1">
    <w:name w:val="标题 4 Char"/>
    <w:qFormat/>
    <w:rPr>
      <w:rFonts w:ascii="Times New Roman" w:hAnsi="Times New Roman" w:eastAsia="宋体" w:cs="Times New Roman"/>
      <w:b/>
      <w:sz w:val="20"/>
    </w:rPr>
  </w:style>
  <w:style w:type="character" w:styleId="1183" w:customStyle="1">
    <w:name w:val="文档结构图 Char1"/>
    <w:qFormat/>
    <w:rPr>
      <w:rFonts w:ascii="Times New Roman" w:hAnsi="Times New Roman" w:eastAsia="宋体" w:cs="Times New Roman"/>
      <w:sz w:val="20"/>
    </w:rPr>
  </w:style>
  <w:style w:type="character" w:styleId="1184" w:customStyle="1">
    <w:name w:val="项目符0 Char"/>
    <w:qFormat/>
    <w:rPr>
      <w:rFonts w:ascii="Times New Roman" w:hAnsi="Times New Roman" w:eastAsia="宋体" w:cs="Times New Roman"/>
      <w:sz w:val="20"/>
    </w:rPr>
  </w:style>
  <w:style w:type="character" w:styleId="1185" w:customStyle="1">
    <w:name w:val="正文文本缩进 3 Char"/>
    <w:qFormat/>
    <w:rPr>
      <w:rFonts w:ascii="Times New Roman" w:hAnsi="Times New Roman" w:eastAsia="宋体" w:cs="Times New Roman"/>
      <w:sz w:val="20"/>
    </w:rPr>
  </w:style>
  <w:style w:type="character" w:styleId="1186" w:customStyle="1">
    <w:name w:val="Char Char3"/>
    <w:qFormat/>
    <w:rPr>
      <w:rFonts w:ascii="Times New Roman" w:hAnsi="Times New Roman" w:eastAsia="宋体" w:cs="Times New Roman"/>
      <w:sz w:val="20"/>
    </w:rPr>
  </w:style>
  <w:style w:type="character" w:styleId="1187" w:customStyle="1">
    <w:name w:val="纯文本 Char"/>
    <w:qFormat/>
    <w:rPr>
      <w:rFonts w:ascii="Times New Roman" w:hAnsi="Times New Roman" w:eastAsia="宋体" w:cs="Times New Roman"/>
      <w:sz w:val="20"/>
    </w:rPr>
  </w:style>
  <w:style w:type="character" w:styleId="1188" w:customStyle="1">
    <w:name w:val="正文文本缩进 2 Char1"/>
    <w:qFormat/>
    <w:rPr>
      <w:rFonts w:ascii="Times New Roman" w:hAnsi="Times New Roman" w:eastAsia="宋体" w:cs="Times New Roman"/>
      <w:sz w:val="20"/>
    </w:rPr>
  </w:style>
  <w:style w:type="character" w:styleId="1189" w:customStyle="1">
    <w:name w:val="标题 8 Char"/>
    <w:qFormat/>
    <w:rPr>
      <w:rFonts w:ascii="Times New Roman" w:hAnsi="Times New Roman" w:eastAsia="宋体" w:cs="Times New Roman"/>
      <w:sz w:val="20"/>
    </w:rPr>
  </w:style>
  <w:style w:type="character" w:styleId="1190" w:customStyle="1">
    <w:name w:val="标题 6 Char1"/>
    <w:qFormat/>
    <w:rPr>
      <w:rFonts w:ascii="Times New Roman" w:hAnsi="Times New Roman" w:eastAsia="宋体" w:cs="Times New Roman"/>
      <w:b/>
      <w:sz w:val="20"/>
    </w:rPr>
  </w:style>
  <w:style w:type="character" w:styleId="1191" w:customStyle="1">
    <w:name w:val="case31"/>
    <w:qFormat/>
    <w:rPr>
      <w:rFonts w:ascii="Times New Roman" w:hAnsi="Times New Roman" w:eastAsia="宋体" w:cs="Times New Roman"/>
      <w:sz w:val="20"/>
    </w:rPr>
  </w:style>
  <w:style w:type="character" w:styleId="1192" w:customStyle="1">
    <w:name w:val="正文文本 Char"/>
    <w:qFormat/>
    <w:rPr>
      <w:rFonts w:ascii="Times New Roman" w:hAnsi="Times New Roman" w:eastAsia="宋体" w:cs="Times New Roman"/>
      <w:sz w:val="20"/>
    </w:rPr>
  </w:style>
  <w:style w:type="paragraph" w:styleId="1193" w:customStyle="1">
    <w:name w:val="节标题"/>
    <w:basedOn w:val="1013"/>
    <w:next w:val="1194"/>
    <w:qFormat/>
    <w:pPr>
      <w:ind w:left="0" w:firstLine="5120"/>
      <w:jc w:val="center"/>
      <w:spacing w:before="0" w:after="0" w:line="289" w:lineRule="atLeast"/>
    </w:pPr>
    <w:rPr>
      <w:rFonts w:ascii="Times New Roman" w:hAnsi="Times New Roman" w:cs="Times New Roman"/>
    </w:rPr>
  </w:style>
  <w:style w:type="paragraph" w:styleId="1194" w:customStyle="1">
    <w:name w:val="文档标题6"/>
    <w:basedOn w:val="1019"/>
    <w:next w:val="1012"/>
    <w:qFormat/>
    <w:pPr>
      <w:ind w:left="1134" w:firstLine="20"/>
      <w:spacing w:before="280" w:after="280" w:line="360" w:lineRule="auto"/>
      <w:outlineLvl w:val="5"/>
    </w:pPr>
  </w:style>
  <w:style w:type="paragraph" w:styleId="1195" w:customStyle="1">
    <w:name w:val="正文段"/>
    <w:basedOn w:val="1013"/>
    <w:next w:val="1196"/>
    <w:qFormat/>
    <w:pPr>
      <w:ind w:left="454" w:firstLine="1222"/>
      <w:spacing w:before="0" w:after="240" w:line="240" w:lineRule="atLeast"/>
    </w:pPr>
    <w:rPr>
      <w:rFonts w:ascii="Times New Roman" w:hAnsi="Times New Roman" w:cs="Times New Roman"/>
    </w:rPr>
  </w:style>
  <w:style w:type="paragraph" w:styleId="1196" w:customStyle="1">
    <w:name w:val="批注主题1"/>
    <w:next w:val="1012"/>
    <w:qFormat/>
    <w:pPr>
      <w:ind w:left="200" w:firstLine="4808"/>
      <w:spacing w:line="360" w:lineRule="auto"/>
    </w:pPr>
    <w:rPr>
      <w:rFonts w:ascii="Calibri" w:hAnsi="Calibri"/>
    </w:rPr>
  </w:style>
  <w:style w:type="paragraph" w:styleId="1197" w:customStyle="1">
    <w:name w:val="_Style 224"/>
    <w:next w:val="1198"/>
    <w:qFormat/>
    <w:pPr>
      <w:ind w:firstLine="3584"/>
    </w:pPr>
    <w:rPr>
      <w:rFonts w:ascii="Calibri" w:hAnsi="Calibri"/>
    </w:rPr>
  </w:style>
  <w:style w:type="paragraph" w:styleId="1198" w:customStyle="1">
    <w:name w:val="编号1"/>
    <w:basedOn w:val="1013"/>
    <w:next w:val="1199"/>
    <w:qFormat/>
    <w:pPr>
      <w:ind w:left="360" w:right="210" w:firstLine="2200"/>
      <w:spacing w:before="0" w:after="0" w:line="240" w:lineRule="auto"/>
    </w:pPr>
    <w:rPr>
      <w:rFonts w:ascii="Times New Roman" w:hAnsi="Times New Roman" w:cs="Times New Roman"/>
    </w:rPr>
  </w:style>
  <w:style w:type="paragraph" w:styleId="1199" w:customStyle="1">
    <w:name w:val="图片"/>
    <w:basedOn w:val="1013"/>
    <w:next w:val="1200"/>
    <w:qFormat/>
    <w:pPr>
      <w:ind w:left="-283" w:firstLine="2674"/>
      <w:jc w:val="center"/>
      <w:spacing w:before="0" w:after="0" w:line="360" w:lineRule="auto"/>
    </w:pPr>
    <w:rPr>
      <w:rFonts w:ascii="Times New Roman" w:hAnsi="Times New Roman" w:cs="Times New Roman"/>
    </w:rPr>
  </w:style>
  <w:style w:type="paragraph" w:styleId="1200" w:customStyle="1">
    <w:name w:val="样式 目录 3 + 左侧:  2 字符"/>
    <w:next w:val="1065"/>
    <w:qFormat/>
    <w:pPr>
      <w:ind w:left="400" w:firstLine="5120"/>
      <w:spacing w:line="360" w:lineRule="auto"/>
      <w:widowControl w:val="off"/>
    </w:pPr>
    <w:rPr>
      <w:rFonts w:ascii="Calibri" w:hAnsi="Calibri"/>
    </w:rPr>
  </w:style>
  <w:style w:type="paragraph" w:styleId="1201" w:customStyle="1">
    <w:name w:val="图注"/>
    <w:next w:val="1202"/>
    <w:qFormat/>
    <w:pPr>
      <w:ind w:left="360" w:firstLine="2152"/>
      <w:jc w:val="center"/>
    </w:pPr>
    <w:rPr>
      <w:rFonts w:ascii="Calibri" w:hAnsi="Calibri"/>
    </w:rPr>
  </w:style>
  <w:style w:type="paragraph" w:styleId="1202" w:customStyle="1">
    <w:name w:val="列表编号 41"/>
    <w:basedOn w:val="1013"/>
    <w:next w:val="1203"/>
    <w:qFormat/>
    <w:pPr>
      <w:ind w:left="1620" w:firstLine="2712"/>
      <w:spacing w:before="0" w:after="0" w:line="360" w:lineRule="auto"/>
    </w:pPr>
    <w:rPr>
      <w:rFonts w:ascii="Times New Roman" w:hAnsi="Times New Roman" w:cs="Times New Roman"/>
    </w:rPr>
  </w:style>
  <w:style w:type="paragraph" w:styleId="1203" w:customStyle="1">
    <w:name w:val="项目符0"/>
    <w:basedOn w:val="1013"/>
    <w:next w:val="1204"/>
    <w:qFormat/>
    <w:pPr>
      <w:ind w:left="300" w:right="57" w:firstLine="2760"/>
      <w:spacing w:before="0" w:after="0" w:line="300" w:lineRule="auto"/>
    </w:pPr>
    <w:rPr>
      <w:rFonts w:ascii="Times New Roman" w:hAnsi="Times New Roman" w:cs="Times New Roman"/>
    </w:rPr>
  </w:style>
  <w:style w:type="paragraph" w:styleId="1204" w:customStyle="1">
    <w:name w:val="宏文本1"/>
    <w:next w:val="1205"/>
    <w:qFormat/>
    <w:pPr>
      <w:ind w:firstLine="5632"/>
      <w:widowControl w:val="off"/>
    </w:pPr>
    <w:rPr>
      <w:rFonts w:ascii="Calibri" w:hAnsi="Calibri"/>
    </w:rPr>
  </w:style>
  <w:style w:type="paragraph" w:styleId="1205" w:customStyle="1">
    <w:name w:val="Item Step in Table"/>
    <w:next w:val="1206"/>
    <w:qFormat/>
    <w:pPr>
      <w:ind w:left="397" w:firstLine="3699"/>
      <w:jc w:val="both"/>
      <w:spacing w:before="40" w:after="40"/>
    </w:pPr>
    <w:rPr>
      <w:rFonts w:ascii="Calibri" w:hAnsi="Calibri"/>
    </w:rPr>
  </w:style>
  <w:style w:type="paragraph" w:styleId="1206" w:customStyle="1">
    <w:name w:val="Char Char Char Char Char Char1 Char Char Char Char Char Char"/>
    <w:basedOn w:val="1013"/>
    <w:next w:val="1207"/>
    <w:qFormat/>
    <w:pPr>
      <w:ind w:left="0" w:firstLine="2560"/>
      <w:spacing w:before="0" w:after="0" w:line="240" w:lineRule="auto"/>
    </w:pPr>
    <w:rPr>
      <w:rFonts w:ascii="Times New Roman" w:hAnsi="Times New Roman" w:cs="Times New Roman"/>
    </w:rPr>
  </w:style>
  <w:style w:type="paragraph" w:styleId="1207" w:customStyle="1">
    <w:name w:val="Char Char1"/>
    <w:basedOn w:val="1013"/>
    <w:next w:val="1208"/>
    <w:qFormat/>
    <w:pPr>
      <w:ind w:left="0" w:firstLine="3584"/>
      <w:spacing w:before="0" w:after="160" w:line="240" w:lineRule="exact"/>
    </w:pPr>
    <w:rPr>
      <w:rFonts w:ascii="Times New Roman" w:hAnsi="Times New Roman" w:cs="Times New Roman"/>
    </w:rPr>
  </w:style>
  <w:style w:type="paragraph" w:styleId="1208" w:customStyle="1">
    <w:name w:val="样式 标题 3 + 行距: 1.5 倍行距"/>
    <w:basedOn w:val="1016"/>
    <w:next w:val="1071"/>
    <w:qFormat/>
    <w:pPr>
      <w:ind w:left="200" w:firstLine="18"/>
      <w:spacing w:before="0" w:after="0" w:line="360" w:lineRule="auto"/>
      <w:outlineLvl w:val="2"/>
    </w:pPr>
  </w:style>
  <w:style w:type="paragraph" w:styleId="1209" w:customStyle="1">
    <w:name w:val="xl76"/>
    <w:basedOn w:val="1013"/>
    <w:next w:val="1068"/>
    <w:qFormat/>
    <w:pPr>
      <w:ind w:left="0" w:firstLine="3584"/>
      <w:jc w:val="center"/>
      <w:spacing w:before="280" w:after="280" w:line="240" w:lineRule="auto"/>
    </w:pPr>
    <w:rPr>
      <w:rFonts w:ascii="Times New Roman" w:hAnsi="Times New Roman" w:cs="Times New Roman"/>
    </w:rPr>
  </w:style>
  <w:style w:type="paragraph" w:styleId="1210" w:customStyle="1">
    <w:name w:val="xl26"/>
    <w:basedOn w:val="1013"/>
    <w:next w:val="1211"/>
    <w:qFormat/>
    <w:pPr>
      <w:ind w:left="0" w:firstLine="20"/>
      <w:jc w:val="center"/>
      <w:spacing w:before="280" w:after="280" w:line="240" w:lineRule="auto"/>
      <w:shd w:val="clear" w:color="000000" w:fill="ffffff"/>
    </w:pPr>
    <w:rPr>
      <w:rFonts w:ascii="Times New Roman" w:hAnsi="Times New Roman" w:cs="Times New Roman"/>
    </w:rPr>
  </w:style>
  <w:style w:type="paragraph" w:styleId="1211" w:customStyle="1">
    <w:name w:val="Char1 Char Char"/>
    <w:basedOn w:val="1013"/>
    <w:next w:val="1051"/>
    <w:qFormat/>
    <w:pPr>
      <w:ind w:left="0" w:firstLine="2560"/>
      <w:spacing w:before="0" w:after="0" w:line="240" w:lineRule="auto"/>
    </w:pPr>
    <w:rPr>
      <w:rFonts w:ascii="Times New Roman" w:hAnsi="Times New Roman" w:cs="Times New Roman"/>
    </w:rPr>
  </w:style>
  <w:style w:type="paragraph" w:styleId="1212" w:customStyle="1">
    <w:name w:val="纯文本2"/>
    <w:basedOn w:val="1013"/>
    <w:next w:val="1213"/>
    <w:qFormat/>
    <w:pPr>
      <w:ind w:left="0" w:firstLine="3584"/>
      <w:spacing w:before="0" w:after="0" w:line="240" w:lineRule="auto"/>
    </w:pPr>
    <w:rPr>
      <w:rFonts w:ascii="Times New Roman" w:hAnsi="Times New Roman" w:cs="Times New Roman"/>
    </w:rPr>
  </w:style>
  <w:style w:type="paragraph" w:styleId="1213" w:customStyle="1">
    <w:name w:val="xl69"/>
    <w:basedOn w:val="1013"/>
    <w:next w:val="1214"/>
    <w:qFormat/>
    <w:pPr>
      <w:ind w:left="0" w:firstLine="3584"/>
      <w:spacing w:before="280" w:after="280" w:line="240" w:lineRule="auto"/>
    </w:pPr>
    <w:rPr>
      <w:rFonts w:ascii="Times New Roman" w:hAnsi="Times New Roman" w:cs="Times New Roman"/>
    </w:rPr>
  </w:style>
  <w:style w:type="paragraph" w:styleId="1214" w:customStyle="1">
    <w:name w:val="Char Char Char"/>
    <w:basedOn w:val="1013"/>
    <w:next w:val="1215"/>
    <w:qFormat/>
    <w:pPr>
      <w:ind w:left="0" w:firstLine="2560"/>
      <w:spacing w:before="0" w:after="0" w:line="240" w:lineRule="auto"/>
    </w:pPr>
    <w:rPr>
      <w:rFonts w:ascii="Times New Roman" w:hAnsi="Times New Roman" w:cs="Times New Roman"/>
    </w:rPr>
  </w:style>
  <w:style w:type="paragraph" w:styleId="1215" w:customStyle="1">
    <w:name w:val="表格"/>
    <w:basedOn w:val="1013"/>
    <w:next w:val="1210"/>
    <w:qFormat/>
    <w:pPr>
      <w:ind w:left="0" w:firstLine="2560"/>
      <w:spacing w:before="0" w:after="0" w:line="360" w:lineRule="auto"/>
    </w:pPr>
    <w:rPr>
      <w:rFonts w:ascii="Times New Roman" w:hAnsi="Times New Roman" w:cs="Times New Roman"/>
    </w:rPr>
  </w:style>
  <w:style w:type="paragraph" w:styleId="1216" w:customStyle="1">
    <w:name w:val="xl68"/>
    <w:basedOn w:val="1013"/>
    <w:next w:val="1217"/>
    <w:qFormat/>
    <w:pPr>
      <w:ind w:left="100" w:firstLine="5220"/>
      <w:spacing w:before="280" w:after="280" w:line="240" w:lineRule="auto"/>
    </w:pPr>
    <w:rPr>
      <w:rFonts w:ascii="Times New Roman" w:hAnsi="Times New Roman" w:cs="Times New Roman"/>
    </w:rPr>
  </w:style>
  <w:style w:type="paragraph" w:styleId="1217" w:customStyle="1">
    <w:name w:val="Char1"/>
    <w:basedOn w:val="1013"/>
    <w:next w:val="1218"/>
    <w:qFormat/>
    <w:pPr>
      <w:ind w:left="0" w:firstLine="2560"/>
      <w:spacing w:before="0" w:after="0" w:line="240" w:lineRule="auto"/>
    </w:pPr>
    <w:rPr>
      <w:rFonts w:ascii="Times New Roman" w:hAnsi="Times New Roman" w:cs="Times New Roman"/>
    </w:rPr>
  </w:style>
  <w:style w:type="paragraph" w:styleId="1218" w:customStyle="1">
    <w:name w:val="需求文档正文样式"/>
    <w:basedOn w:val="1013"/>
    <w:next w:val="1219"/>
    <w:qFormat/>
    <w:pPr>
      <w:ind w:left="437" w:firstLine="2741"/>
      <w:spacing w:before="0" w:after="0" w:line="360" w:lineRule="auto"/>
    </w:pPr>
    <w:rPr>
      <w:rFonts w:ascii="Times New Roman" w:hAnsi="Times New Roman" w:cs="Times New Roman"/>
    </w:rPr>
  </w:style>
  <w:style w:type="paragraph" w:styleId="1219" w:customStyle="1">
    <w:name w:val="xl74"/>
    <w:basedOn w:val="1013"/>
    <w:next w:val="1220"/>
    <w:qFormat/>
    <w:pPr>
      <w:ind w:left="0" w:firstLine="16"/>
      <w:jc w:val="center"/>
      <w:spacing w:before="280" w:after="280" w:line="240" w:lineRule="auto"/>
      <w:shd w:val="clear" w:color="000000" w:fill="538dd5"/>
    </w:pPr>
    <w:rPr>
      <w:rFonts w:ascii="Times New Roman" w:hAnsi="Times New Roman" w:cs="Times New Roman"/>
    </w:rPr>
  </w:style>
  <w:style w:type="paragraph" w:styleId="1220" w:customStyle="1">
    <w:name w:val="xl88"/>
    <w:basedOn w:val="1013"/>
    <w:next w:val="1221"/>
    <w:qFormat/>
    <w:pPr>
      <w:ind w:left="0" w:firstLine="5120"/>
      <w:spacing w:before="280" w:after="280" w:line="240" w:lineRule="auto"/>
    </w:pPr>
    <w:rPr>
      <w:rFonts w:ascii="Times New Roman" w:hAnsi="Times New Roman" w:cs="Times New Roman"/>
    </w:rPr>
  </w:style>
  <w:style w:type="paragraph" w:styleId="1221" w:customStyle="1">
    <w:name w:val="xl70"/>
    <w:basedOn w:val="1013"/>
    <w:next w:val="1067"/>
    <w:qFormat/>
    <w:pPr>
      <w:ind w:left="0" w:firstLine="1024"/>
      <w:spacing w:before="280" w:after="280" w:line="240" w:lineRule="auto"/>
    </w:pPr>
    <w:rPr>
      <w:rFonts w:ascii="Times New Roman" w:hAnsi="Times New Roman" w:cs="Times New Roman"/>
    </w:rPr>
  </w:style>
  <w:style w:type="paragraph" w:styleId="1222" w:customStyle="1">
    <w:name w:val="文档标题5"/>
    <w:basedOn w:val="1018"/>
    <w:next w:val="1012"/>
    <w:qFormat/>
    <w:pPr>
      <w:ind w:left="992" w:firstLine="18"/>
      <w:spacing w:before="280" w:after="280" w:line="360" w:lineRule="auto"/>
      <w:outlineLvl w:val="4"/>
    </w:pPr>
  </w:style>
  <w:style w:type="paragraph" w:styleId="1223" w:customStyle="1">
    <w:name w:val="样式 加粗 居中"/>
    <w:basedOn w:val="1013"/>
    <w:next w:val="1224"/>
    <w:qFormat/>
    <w:pPr>
      <w:ind w:left="0" w:firstLine="2560"/>
      <w:jc w:val="center"/>
      <w:spacing w:before="0" w:after="0" w:line="360" w:lineRule="auto"/>
    </w:pPr>
    <w:rPr>
      <w:rFonts w:ascii="Times New Roman" w:hAnsi="Times New Roman" w:cs="Times New Roman"/>
    </w:rPr>
  </w:style>
  <w:style w:type="paragraph" w:styleId="1224" w:customStyle="1">
    <w:name w:val="_Style 12"/>
    <w:next w:val="1225"/>
    <w:qFormat/>
    <w:pPr>
      <w:ind w:firstLine="14"/>
      <w:spacing w:line="360" w:lineRule="auto"/>
      <w:shd w:val="clear" w:color="000000" w:fill="000080"/>
    </w:pPr>
    <w:rPr>
      <w:rFonts w:ascii="Calibri" w:hAnsi="Calibri"/>
    </w:rPr>
  </w:style>
  <w:style w:type="paragraph" w:styleId="1225" w:customStyle="1">
    <w:name w:val="正文文本缩进1"/>
    <w:basedOn w:val="1013"/>
    <w:next w:val="1226"/>
    <w:qFormat/>
    <w:pPr>
      <w:ind w:left="420" w:firstLine="3584"/>
      <w:spacing w:before="0" w:after="120" w:line="240" w:lineRule="auto"/>
    </w:pPr>
    <w:rPr>
      <w:rFonts w:ascii="Times New Roman" w:hAnsi="Times New Roman" w:cs="Times New Roman"/>
    </w:rPr>
  </w:style>
  <w:style w:type="paragraph" w:styleId="1226" w:customStyle="1">
    <w:name w:val="列表编号 31"/>
    <w:basedOn w:val="1013"/>
    <w:next w:val="1069"/>
    <w:qFormat/>
    <w:pPr>
      <w:ind w:left="1200" w:firstLine="2712"/>
      <w:spacing w:before="0" w:after="0" w:line="360" w:lineRule="auto"/>
    </w:pPr>
    <w:rPr>
      <w:rFonts w:ascii="Times New Roman" w:hAnsi="Times New Roman" w:cs="Times New Roman"/>
    </w:rPr>
  </w:style>
  <w:style w:type="paragraph" w:styleId="1227" w:customStyle="1">
    <w:name w:val="三号 居中"/>
    <w:basedOn w:val="1013"/>
    <w:next w:val="1228"/>
    <w:qFormat/>
    <w:pPr>
      <w:ind w:left="0" w:firstLine="6144"/>
      <w:jc w:val="center"/>
      <w:spacing w:before="0" w:after="0" w:line="360" w:lineRule="auto"/>
    </w:pPr>
    <w:rPr>
      <w:rFonts w:ascii="Times New Roman" w:hAnsi="Times New Roman" w:cs="Times New Roman"/>
    </w:rPr>
  </w:style>
  <w:style w:type="paragraph" w:styleId="1228" w:customStyle="1">
    <w:name w:val="列出段落1"/>
    <w:basedOn w:val="1013"/>
    <w:next w:val="1229"/>
    <w:qFormat/>
    <w:pPr>
      <w:ind w:left="420" w:firstLine="3748"/>
      <w:spacing w:before="0" w:after="0" w:line="240" w:lineRule="auto"/>
    </w:pPr>
    <w:rPr>
      <w:rFonts w:ascii="Times New Roman" w:hAnsi="Times New Roman" w:cs="Times New Roman"/>
    </w:rPr>
  </w:style>
  <w:style w:type="paragraph" w:styleId="1229" w:customStyle="1">
    <w:name w:val="Char Char Char Char Char Char1 Char Char Char1 Char Char Char"/>
    <w:basedOn w:val="1013"/>
    <w:next w:val="1230"/>
    <w:qFormat/>
    <w:pPr>
      <w:ind w:left="0" w:firstLine="2560"/>
      <w:spacing w:before="0" w:after="0" w:line="240" w:lineRule="auto"/>
    </w:pPr>
    <w:rPr>
      <w:rFonts w:ascii="Times New Roman" w:hAnsi="Times New Roman" w:cs="Times New Roman"/>
    </w:rPr>
  </w:style>
  <w:style w:type="paragraph" w:styleId="1230" w:customStyle="1">
    <w:name w:val="Char Char Char Char Char Char1 Char Char Char1 Char"/>
    <w:basedOn w:val="1013"/>
    <w:next w:val="1231"/>
    <w:qFormat/>
    <w:pPr>
      <w:ind w:left="0" w:firstLine="2560"/>
      <w:spacing w:before="0" w:after="0" w:line="240" w:lineRule="auto"/>
    </w:pPr>
    <w:rPr>
      <w:rFonts w:ascii="Times New Roman" w:hAnsi="Times New Roman" w:cs="Times New Roman"/>
    </w:rPr>
  </w:style>
  <w:style w:type="paragraph" w:styleId="1231" w:customStyle="1">
    <w:name w:val="正文符号4"/>
    <w:basedOn w:val="1013"/>
    <w:next w:val="1223"/>
    <w:qFormat/>
    <w:pPr>
      <w:ind w:left="0" w:firstLine="5632"/>
      <w:spacing w:before="0" w:after="0" w:line="240" w:lineRule="auto"/>
    </w:pPr>
    <w:rPr>
      <w:rFonts w:ascii="Times New Roman" w:hAnsi="Times New Roman" w:cs="Times New Roman"/>
    </w:rPr>
  </w:style>
  <w:style w:type="paragraph" w:styleId="1232" w:customStyle="1">
    <w:name w:val="加粗（居中）"/>
    <w:next w:val="1233"/>
    <w:qFormat/>
    <w:pPr>
      <w:ind w:firstLine="2560"/>
    </w:pPr>
    <w:rPr>
      <w:rFonts w:ascii="Calibri" w:hAnsi="Calibri"/>
    </w:rPr>
  </w:style>
  <w:style w:type="paragraph" w:styleId="1233" w:customStyle="1">
    <w:name w:val="xl65"/>
    <w:basedOn w:val="1013"/>
    <w:next w:val="1193"/>
    <w:qFormat/>
    <w:pPr>
      <w:ind w:left="0" w:firstLine="5120"/>
      <w:spacing w:before="280" w:after="280" w:line="240" w:lineRule="auto"/>
    </w:pPr>
    <w:rPr>
      <w:rFonts w:ascii="Times New Roman" w:hAnsi="Times New Roman" w:cs="Times New Roman"/>
    </w:rPr>
  </w:style>
  <w:style w:type="paragraph" w:styleId="1234" w:customStyle="1">
    <w:name w:val="WPSOffice手动目录 3"/>
    <w:qFormat/>
    <w:pPr>
      <w:ind w:left="400"/>
    </w:pPr>
  </w:style>
  <w:style w:type="paragraph" w:styleId="1235" w:customStyle="1">
    <w:name w:val="xl77"/>
    <w:basedOn w:val="1013"/>
    <w:next w:val="1236"/>
    <w:qFormat/>
    <w:pPr>
      <w:ind w:left="0" w:firstLine="3584"/>
      <w:spacing w:before="280" w:after="280" w:line="240" w:lineRule="auto"/>
    </w:pPr>
    <w:rPr>
      <w:rFonts w:ascii="Times New Roman" w:hAnsi="Times New Roman" w:cs="Times New Roman"/>
    </w:rPr>
  </w:style>
  <w:style w:type="paragraph" w:styleId="1236" w:customStyle="1">
    <w:name w:val="Char Char Char1"/>
    <w:basedOn w:val="1013"/>
    <w:next w:val="1237"/>
    <w:qFormat/>
    <w:pPr>
      <w:ind w:left="900" w:firstLine="2096"/>
      <w:spacing w:before="0" w:after="0" w:line="240" w:lineRule="auto"/>
    </w:pPr>
    <w:rPr>
      <w:rFonts w:ascii="Times New Roman" w:hAnsi="Times New Roman" w:cs="Times New Roman"/>
    </w:rPr>
  </w:style>
  <w:style w:type="paragraph" w:styleId="1237" w:customStyle="1">
    <w:name w:val="索引 21"/>
    <w:basedOn w:val="1013"/>
    <w:next w:val="1012"/>
    <w:qFormat/>
    <w:pPr>
      <w:ind w:left="200" w:firstLine="2560"/>
      <w:jc w:val="center"/>
      <w:spacing w:before="0" w:after="0" w:line="360" w:lineRule="auto"/>
    </w:pPr>
    <w:rPr>
      <w:rFonts w:ascii="Times New Roman" w:hAnsi="Times New Roman" w:cs="Times New Roman"/>
    </w:rPr>
  </w:style>
  <w:style w:type="paragraph" w:styleId="1238" w:customStyle="1">
    <w:name w:val="正文（首行缩进 2 字符）"/>
    <w:next w:val="1239"/>
    <w:qFormat/>
    <w:pPr>
      <w:ind w:left="480" w:firstLine="2784"/>
      <w:jc w:val="center"/>
      <w:spacing w:line="300" w:lineRule="auto"/>
    </w:pPr>
    <w:rPr>
      <w:rFonts w:ascii="Calibri" w:hAnsi="Calibri"/>
    </w:rPr>
  </w:style>
  <w:style w:type="paragraph" w:styleId="1239" w:customStyle="1">
    <w:name w:val="xl28"/>
    <w:basedOn w:val="1013"/>
    <w:next w:val="124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HTML 预设格式1"/>
    <w:basedOn w:val="1013"/>
    <w:next w:val="1241"/>
    <w:qFormat/>
    <w:pPr>
      <w:ind w:left="0" w:firstLine="3584"/>
      <w:spacing w:before="0" w:after="0" w:line="253" w:lineRule="atLeast"/>
    </w:pPr>
    <w:rPr>
      <w:rFonts w:ascii="Times New Roman" w:hAnsi="Times New Roman" w:cs="Times New Roman"/>
    </w:rPr>
  </w:style>
  <w:style w:type="paragraph" w:styleId="1241" w:customStyle="1">
    <w:name w:val="项目符号：一级"/>
    <w:basedOn w:val="1013"/>
    <w:next w:val="1012"/>
    <w:qFormat/>
    <w:pPr>
      <w:ind w:left="425" w:firstLine="1111"/>
      <w:spacing w:before="0" w:after="0" w:line="360" w:lineRule="auto"/>
    </w:pPr>
    <w:rPr>
      <w:rFonts w:ascii="Times New Roman" w:hAnsi="Times New Roman" w:cs="Times New Roman"/>
    </w:rPr>
  </w:style>
  <w:style w:type="paragraph" w:styleId="1242" w:customStyle="1">
    <w:name w:val="Default"/>
    <w:next w:val="1047"/>
    <w:qFormat/>
    <w:pPr>
      <w:ind w:firstLine="5120"/>
      <w:widowControl w:val="off"/>
    </w:pPr>
    <w:rPr>
      <w:rFonts w:ascii="Calibri" w:hAnsi="Calibri"/>
    </w:rPr>
  </w:style>
  <w:style w:type="paragraph" w:styleId="1243" w:customStyle="1">
    <w:name w:val="xl84"/>
    <w:basedOn w:val="1013"/>
    <w:next w:val="1244"/>
    <w:qFormat/>
    <w:pPr>
      <w:ind w:left="0" w:firstLine="2048"/>
      <w:jc w:val="center"/>
      <w:spacing w:before="280" w:after="280" w:line="240" w:lineRule="auto"/>
    </w:pPr>
    <w:rPr>
      <w:rFonts w:ascii="Times New Roman" w:hAnsi="Times New Roman" w:cs="Times New Roman"/>
    </w:rPr>
  </w:style>
  <w:style w:type="paragraph" w:styleId="1244" w:customStyle="1">
    <w:name w:val="2-2ji"/>
    <w:basedOn w:val="1015"/>
    <w:next w:val="1245"/>
    <w:qFormat/>
    <w:pPr>
      <w:ind w:left="0" w:firstLine="24"/>
      <w:jc w:val="center"/>
      <w:spacing w:before="0" w:after="0" w:line="360" w:lineRule="auto"/>
      <w:outlineLvl w:val="1"/>
    </w:pPr>
  </w:style>
  <w:style w:type="paragraph" w:styleId="1245" w:customStyle="1">
    <w:name w:val="应答文本"/>
    <w:basedOn w:val="1013"/>
    <w:next w:val="1246"/>
    <w:qFormat/>
    <w:pPr>
      <w:ind w:left="1296" w:firstLine="2112"/>
      <w:spacing w:before="0" w:after="0" w:line="460" w:lineRule="exact"/>
    </w:pPr>
    <w:rPr>
      <w:rFonts w:ascii="Times New Roman" w:hAnsi="Times New Roman" w:cs="Times New Roman"/>
    </w:rPr>
  </w:style>
  <w:style w:type="paragraph" w:styleId="1246" w:customStyle="1">
    <w:name w:val="引文目录1"/>
    <w:basedOn w:val="1013"/>
    <w:next w:val="1012"/>
    <w:qFormat/>
    <w:pPr>
      <w:ind w:left="420" w:firstLine="2560"/>
      <w:jc w:val="center"/>
      <w:spacing w:before="0" w:after="0" w:line="360" w:lineRule="auto"/>
    </w:pPr>
    <w:rPr>
      <w:rFonts w:ascii="Times New Roman" w:hAnsi="Times New Roman" w:cs="Times New Roman"/>
    </w:rPr>
  </w:style>
  <w:style w:type="paragraph" w:styleId="1247" w:customStyle="1">
    <w:name w:val="首行缩进"/>
    <w:basedOn w:val="1012"/>
    <w:qFormat/>
    <w:pPr>
      <w:ind w:firstLine="480"/>
    </w:pPr>
    <w:rPr>
      <w:rFonts w:ascii="Times New Roman" w:hAnsi="Times New Roman" w:cs="Times New Roman"/>
      <w:lang w:val="zh-CN"/>
    </w:rPr>
  </w:style>
  <w:style w:type="paragraph" w:styleId="1248" w:customStyle="1">
    <w:name w:val="font9"/>
    <w:basedOn w:val="1013"/>
    <w:next w:val="1249"/>
    <w:qFormat/>
    <w:pPr>
      <w:ind w:left="0" w:firstLine="7168"/>
      <w:spacing w:before="280" w:after="280" w:line="240" w:lineRule="auto"/>
    </w:pPr>
    <w:rPr>
      <w:rFonts w:ascii="Times New Roman" w:hAnsi="Times New Roman" w:cs="Times New Roman"/>
    </w:rPr>
  </w:style>
  <w:style w:type="paragraph" w:styleId="1249" w:customStyle="1">
    <w:name w:val="样式 标题 3 + (中文) 黑体 小四 非加粗 段前: 7.8 磅 段后: 0 磅 行距: 固定值 20 磅"/>
    <w:basedOn w:val="1016"/>
    <w:next w:val="1250"/>
    <w:qFormat/>
    <w:pPr>
      <w:ind w:left="0"/>
      <w:spacing w:before="0" w:after="0" w:line="400" w:lineRule="exact"/>
      <w:outlineLvl w:val="2"/>
    </w:pPr>
  </w:style>
  <w:style w:type="paragraph" w:styleId="1250" w:customStyle="1">
    <w:name w:val="标书正文"/>
    <w:basedOn w:val="1013"/>
    <w:next w:val="1251"/>
    <w:qFormat/>
    <w:pPr>
      <w:ind w:left="440" w:right="100" w:firstLine="2760"/>
      <w:spacing w:before="0" w:after="0" w:line="360" w:lineRule="auto"/>
    </w:pPr>
    <w:rPr>
      <w:rFonts w:ascii="Times New Roman" w:hAnsi="Times New Roman" w:cs="Times New Roman"/>
    </w:rPr>
  </w:style>
  <w:style w:type="paragraph" w:styleId="1251" w:customStyle="1">
    <w:name w:val="xl67"/>
    <w:basedOn w:val="1013"/>
    <w:next w:val="1252"/>
    <w:qFormat/>
    <w:pPr>
      <w:ind w:left="0" w:firstLine="5120"/>
      <w:spacing w:before="280" w:after="280" w:line="240" w:lineRule="auto"/>
    </w:pPr>
    <w:rPr>
      <w:rFonts w:ascii="Times New Roman" w:hAnsi="Times New Roman" w:cs="Times New Roman"/>
    </w:rPr>
  </w:style>
  <w:style w:type="paragraph" w:styleId="1252" w:customStyle="1">
    <w:name w:val="索引 61"/>
    <w:basedOn w:val="1013"/>
    <w:next w:val="1012"/>
    <w:qFormat/>
    <w:pPr>
      <w:ind w:left="1000" w:firstLine="2560"/>
      <w:jc w:val="center"/>
      <w:spacing w:before="0" w:after="0" w:line="360" w:lineRule="auto"/>
    </w:pPr>
    <w:rPr>
      <w:rFonts w:ascii="Times New Roman" w:hAnsi="Times New Roman" w:cs="Times New Roman"/>
    </w:rPr>
  </w:style>
  <w:style w:type="paragraph" w:styleId="1253" w:customStyle="1">
    <w:name w:val="目录3"/>
    <w:basedOn w:val="1013"/>
    <w:next w:val="1012"/>
    <w:qFormat/>
    <w:pPr>
      <w:ind w:left="419" w:firstLine="5283"/>
      <w:spacing w:before="0" w:after="0" w:line="317" w:lineRule="atLeast"/>
    </w:pPr>
    <w:rPr>
      <w:rFonts w:ascii="Times New Roman" w:hAnsi="Times New Roman" w:cs="Times New Roman"/>
    </w:rPr>
  </w:style>
  <w:style w:type="paragraph" w:styleId="1254" w:customStyle="1">
    <w:name w:val="xl90"/>
    <w:basedOn w:val="1013"/>
    <w:next w:val="1255"/>
    <w:qFormat/>
    <w:pPr>
      <w:ind w:left="0" w:firstLine="3584"/>
      <w:spacing w:before="280" w:after="280" w:line="240" w:lineRule="auto"/>
    </w:pPr>
    <w:rPr>
      <w:rFonts w:ascii="Times New Roman" w:hAnsi="Times New Roman" w:cs="Times New Roman"/>
    </w:rPr>
  </w:style>
  <w:style w:type="paragraph" w:styleId="1255" w:customStyle="1">
    <w:name w:val="列表框1"/>
    <w:next w:val="1246"/>
    <w:qFormat/>
    <w:pPr>
      <w:ind w:firstLine="2048"/>
      <w:spacing w:line="460" w:lineRule="exact"/>
    </w:pPr>
    <w:rPr>
      <w:rFonts w:ascii="Calibri" w:hAnsi="Calibri"/>
    </w:rPr>
  </w:style>
  <w:style w:type="paragraph" w:styleId="1256" w:customStyle="1">
    <w:name w:val="1ji"/>
    <w:basedOn w:val="1014"/>
    <w:next w:val="1235"/>
    <w:qFormat/>
    <w:pPr>
      <w:ind w:left="0" w:firstLine="18"/>
      <w:jc w:val="center"/>
      <w:spacing w:before="0" w:after="0" w:line="240" w:lineRule="auto"/>
      <w:outlineLvl w:val="0"/>
    </w:pPr>
  </w:style>
  <w:style w:type="paragraph" w:styleId="1257" w:customStyle="1">
    <w:name w:val="索引 81"/>
    <w:basedOn w:val="1013"/>
    <w:next w:val="1012"/>
    <w:qFormat/>
    <w:pPr>
      <w:ind w:left="1400" w:firstLine="2560"/>
      <w:jc w:val="center"/>
      <w:spacing w:before="0" w:after="0" w:line="360" w:lineRule="auto"/>
    </w:pPr>
    <w:rPr>
      <w:rFonts w:ascii="Times New Roman" w:hAnsi="Times New Roman" w:cs="Times New Roman"/>
    </w:rPr>
  </w:style>
  <w:style w:type="paragraph" w:styleId="1258" w:customStyle="1">
    <w:name w:val="正文1"/>
    <w:basedOn w:val="1012"/>
    <w:next w:val="1012"/>
    <w:pPr>
      <w:spacing w:line="312" w:lineRule="atLeast"/>
    </w:pPr>
    <w:rPr>
      <w:rFonts w:ascii="楷体_GB2312" w:hAnsi="Times New Roman" w:eastAsia="楷体_GB2312" w:cs="Times New Roman"/>
      <w:sz w:val="24"/>
    </w:rPr>
  </w:style>
  <w:style w:type="paragraph" w:styleId="1259" w:customStyle="1">
    <w:name w:val="Char Char Char Char Char Char1 Char Char Char1 Char Char Char Char Char Char Char Char Char Char Char Char Char Char Char Char Char Char"/>
    <w:basedOn w:val="1013"/>
    <w:next w:val="1260"/>
    <w:qFormat/>
    <w:pPr>
      <w:ind w:left="0" w:firstLine="2560"/>
      <w:spacing w:before="0" w:after="0" w:line="240" w:lineRule="auto"/>
    </w:pPr>
    <w:rPr>
      <w:rFonts w:ascii="Times New Roman" w:hAnsi="Times New Roman" w:cs="Times New Roman"/>
    </w:rPr>
  </w:style>
  <w:style w:type="paragraph" w:styleId="1260" w:customStyle="1">
    <w:name w:val="样式 加粗 居中11"/>
    <w:basedOn w:val="1013"/>
    <w:next w:val="1261"/>
    <w:pPr>
      <w:ind w:left="0" w:firstLine="2560"/>
      <w:jc w:val="center"/>
      <w:spacing w:before="0" w:after="0" w:line="360" w:lineRule="auto"/>
    </w:pPr>
    <w:rPr>
      <w:rFonts w:ascii="Times New Roman" w:hAnsi="Times New Roman" w:cs="Times New Roman"/>
    </w:rPr>
  </w:style>
  <w:style w:type="paragraph" w:styleId="1261" w:customStyle="1">
    <w:name w:val="xl89"/>
    <w:basedOn w:val="1013"/>
    <w:next w:val="1262"/>
    <w:qFormat/>
    <w:pPr>
      <w:ind w:left="0" w:firstLine="3584"/>
      <w:spacing w:before="280" w:after="280" w:line="240" w:lineRule="auto"/>
    </w:pPr>
    <w:rPr>
      <w:rFonts w:ascii="Times New Roman" w:hAnsi="Times New Roman" w:cs="Times New Roman"/>
    </w:rPr>
  </w:style>
  <w:style w:type="paragraph" w:styleId="1262" w:customStyle="1">
    <w:name w:val="Char Char Char Char Char Char1 Char Char Char Char Char Char1 Char Char Char Char Char Char Char Char Char"/>
    <w:basedOn w:val="1013"/>
    <w:next w:val="1263"/>
    <w:qFormat/>
    <w:pPr>
      <w:ind w:left="0" w:firstLine="2560"/>
      <w:spacing w:before="0" w:after="0" w:line="240" w:lineRule="auto"/>
    </w:pPr>
    <w:rPr>
      <w:rFonts w:ascii="Times New Roman" w:hAnsi="Times New Roman" w:cs="Times New Roman"/>
    </w:rPr>
  </w:style>
  <w:style w:type="paragraph" w:styleId="1263" w:customStyle="1">
    <w:name w:val="文章附标题"/>
    <w:basedOn w:val="1013"/>
    <w:next w:val="1013"/>
    <w:qFormat/>
    <w:pPr>
      <w:ind w:left="0" w:firstLine="5120"/>
      <w:jc w:val="center"/>
      <w:spacing w:before="187" w:after="175" w:line="374" w:lineRule="atLeast"/>
    </w:pPr>
    <w:rPr>
      <w:rFonts w:ascii="Times New Roman" w:hAnsi="Times New Roman" w:cs="Times New Roman"/>
    </w:rPr>
  </w:style>
  <w:style w:type="paragraph" w:styleId="1264">
    <w:name w:val="Quote"/>
    <w:next w:val="1012"/>
    <w:qFormat/>
    <w:pPr>
      <w:ind w:left="3680" w:right="864"/>
      <w:jc w:val="center"/>
      <w:spacing w:before="200" w:after="160"/>
    </w:pPr>
    <w:rPr>
      <w:rFonts w:ascii="Calibri" w:hAnsi="Calibri"/>
      <w:i/>
    </w:rPr>
  </w:style>
  <w:style w:type="paragraph" w:styleId="1265" w:customStyle="1">
    <w:name w:val="Default Paragraph Font Para Char Char Char Char Char Char"/>
    <w:basedOn w:val="1013"/>
    <w:next w:val="1266"/>
    <w:qFormat/>
    <w:pPr>
      <w:ind w:left="0" w:firstLine="3584"/>
      <w:spacing w:before="0" w:after="160" w:line="240" w:lineRule="exact"/>
    </w:pPr>
    <w:rPr>
      <w:rFonts w:ascii="Times New Roman" w:hAnsi="Times New Roman" w:cs="Times New Roman"/>
    </w:rPr>
  </w:style>
  <w:style w:type="paragraph" w:styleId="1266" w:customStyle="1">
    <w:name w:val="xl23"/>
    <w:basedOn w:val="1013"/>
    <w:next w:val="1049"/>
    <w:qFormat/>
    <w:pPr>
      <w:ind w:left="0" w:firstLine="20"/>
      <w:spacing w:before="280" w:after="280" w:line="240" w:lineRule="auto"/>
      <w:shd w:val="clear" w:color="000000" w:fill="ffffff"/>
    </w:pPr>
    <w:rPr>
      <w:rFonts w:ascii="Times New Roman" w:hAnsi="Times New Roman" w:cs="Times New Roman"/>
    </w:rPr>
  </w:style>
  <w:style w:type="paragraph" w:styleId="1267" w:customStyle="1">
    <w:name w:val="列出段落11"/>
    <w:basedOn w:val="1013"/>
    <w:next w:val="1268"/>
    <w:qFormat/>
    <w:pPr>
      <w:ind w:left="420" w:firstLine="3748"/>
      <w:spacing w:before="0" w:after="0" w:line="240" w:lineRule="auto"/>
    </w:pPr>
    <w:rPr>
      <w:rFonts w:ascii="Times New Roman" w:hAnsi="Times New Roman" w:cs="Times New Roman"/>
    </w:rPr>
  </w:style>
  <w:style w:type="paragraph" w:styleId="1268" w:customStyle="1">
    <w:name w:val="样式 标题 2 + (西文) 宋体 非加粗 居中"/>
    <w:basedOn w:val="1015"/>
    <w:next w:val="1269"/>
    <w:qFormat/>
    <w:pPr>
      <w:ind w:left="0" w:firstLine="24"/>
      <w:jc w:val="center"/>
      <w:spacing w:line="412" w:lineRule="auto"/>
      <w:outlineLvl w:val="1"/>
    </w:pPr>
  </w:style>
  <w:style w:type="paragraph" w:styleId="1269" w:customStyle="1">
    <w:name w:val="页脚 Char Char"/>
    <w:basedOn w:val="1013"/>
    <w:next w:val="1270"/>
    <w:qFormat/>
    <w:pPr>
      <w:ind w:left="0" w:firstLine="5120"/>
      <w:spacing w:before="0" w:after="0" w:line="240" w:lineRule="auto"/>
    </w:pPr>
    <w:rPr>
      <w:rFonts w:ascii="Times New Roman" w:hAnsi="Times New Roman" w:cs="Times New Roman"/>
    </w:rPr>
  </w:style>
  <w:style w:type="paragraph" w:styleId="1270" w:customStyle="1">
    <w:name w:val="样式 标题 1 + 段前: 16 磅 段后: 16 磅"/>
    <w:basedOn w:val="1014"/>
    <w:next w:val="1271"/>
    <w:qFormat/>
    <w:pPr>
      <w:ind w:left="0" w:firstLine="18"/>
      <w:jc w:val="center"/>
      <w:spacing w:before="120" w:after="0" w:line="360" w:lineRule="auto"/>
      <w:outlineLvl w:val="0"/>
    </w:pPr>
  </w:style>
  <w:style w:type="paragraph" w:styleId="1271" w:customStyle="1">
    <w:name w:val="Char1 Char Char Char Char Char Char"/>
    <w:basedOn w:val="1013"/>
    <w:next w:val="1272"/>
    <w:qFormat/>
    <w:pPr>
      <w:ind w:left="0" w:firstLine="2560"/>
      <w:spacing w:before="0" w:after="0" w:line="240" w:lineRule="auto"/>
    </w:pPr>
    <w:rPr>
      <w:rFonts w:ascii="Times New Roman" w:hAnsi="Times New Roman" w:cs="Times New Roman"/>
    </w:rPr>
  </w:style>
  <w:style w:type="paragraph" w:styleId="1272" w:customStyle="1">
    <w:name w:val="文档标题4"/>
    <w:basedOn w:val="1017"/>
    <w:next w:val="1012"/>
    <w:qFormat/>
    <w:pPr>
      <w:ind w:left="851" w:firstLine="30"/>
      <w:spacing w:after="280" w:line="360" w:lineRule="auto"/>
      <w:outlineLvl w:val="3"/>
    </w:pPr>
  </w:style>
  <w:style w:type="paragraph" w:styleId="1273" w:customStyle="1">
    <w:name w:val="font0"/>
    <w:basedOn w:val="1013"/>
    <w:next w:val="1248"/>
    <w:qFormat/>
    <w:pPr>
      <w:ind w:left="0" w:firstLine="1024"/>
      <w:spacing w:before="280" w:after="280" w:line="240" w:lineRule="auto"/>
    </w:pPr>
    <w:rPr>
      <w:rFonts w:ascii="Times New Roman" w:hAnsi="Times New Roman" w:cs="Times New Roman"/>
    </w:rPr>
  </w:style>
  <w:style w:type="paragraph" w:styleId="1274" w:customStyle="1">
    <w:name w:val="CM5"/>
    <w:basedOn w:val="1013"/>
    <w:next w:val="1012"/>
    <w:qFormat/>
    <w:pPr>
      <w:ind w:left="200" w:firstLine="2760"/>
      <w:spacing w:before="0" w:after="0" w:line="400" w:lineRule="atLeast"/>
    </w:pPr>
    <w:rPr>
      <w:rFonts w:ascii="Times New Roman" w:hAnsi="Times New Roman" w:cs="Times New Roman"/>
    </w:rPr>
  </w:style>
  <w:style w:type="paragraph" w:styleId="1275" w:customStyle="1">
    <w:name w:val="Pa0"/>
    <w:basedOn w:val="1013"/>
    <w:next w:val="1012"/>
    <w:qFormat/>
    <w:pPr>
      <w:ind w:left="0" w:firstLine="4608"/>
      <w:spacing w:before="0" w:after="0" w:line="241" w:lineRule="atLeast"/>
    </w:pPr>
    <w:rPr>
      <w:rFonts w:ascii="Times New Roman" w:hAnsi="Times New Roman" w:cs="Times New Roman"/>
    </w:rPr>
  </w:style>
  <w:style w:type="paragraph" w:styleId="1276" w:customStyle="1">
    <w:name w:val="招标文件》"/>
    <w:basedOn w:val="1013"/>
    <w:next w:val="1212"/>
    <w:qFormat/>
    <w:pPr>
      <w:ind w:left="420" w:firstLine="2140"/>
      <w:spacing w:before="120" w:after="120" w:line="300" w:lineRule="auto"/>
    </w:pPr>
    <w:rPr>
      <w:rFonts w:ascii="Times New Roman" w:hAnsi="Times New Roman" w:cs="Times New Roman"/>
    </w:rPr>
  </w:style>
  <w:style w:type="paragraph" w:styleId="1277" w:customStyle="1">
    <w:name w:val="段"/>
    <w:next w:val="1012"/>
    <w:qFormat/>
    <w:pPr>
      <w:ind w:firstLine="200"/>
      <w:jc w:val="both"/>
      <w:spacing w:line="360" w:lineRule="auto"/>
    </w:pPr>
    <w:rPr>
      <w:sz w:val="24"/>
      <w:szCs w:val="22"/>
    </w:rPr>
  </w:style>
  <w:style w:type="paragraph" w:styleId="1278" w:customStyle="1">
    <w:name w:val="标书_正文"/>
    <w:basedOn w:val="1013"/>
    <w:next w:val="1279"/>
    <w:qFormat/>
    <w:pPr>
      <w:ind w:left="420" w:firstLine="1188"/>
      <w:spacing w:before="0" w:after="0" w:line="360" w:lineRule="auto"/>
    </w:pPr>
    <w:rPr>
      <w:rFonts w:ascii="Times New Roman" w:hAnsi="Times New Roman" w:cs="Times New Roman"/>
    </w:rPr>
  </w:style>
  <w:style w:type="paragraph" w:styleId="1279" w:customStyle="1">
    <w:name w:val="样式 标题 2 + Times New Roman 四号 非加粗 段前: 5 磅 段后: 0 磅 行距: 固定值 20..."/>
    <w:basedOn w:val="1015"/>
    <w:next w:val="1227"/>
    <w:qFormat/>
    <w:pPr>
      <w:ind w:left="0" w:firstLine="24"/>
      <w:spacing w:before="100" w:after="0" w:line="400" w:lineRule="exact"/>
      <w:outlineLvl w:val="1"/>
    </w:pPr>
  </w:style>
  <w:style w:type="paragraph" w:styleId="1280" w:customStyle="1">
    <w:name w:val="图片0"/>
    <w:basedOn w:val="1013"/>
    <w:next w:val="1060"/>
    <w:qFormat/>
    <w:pPr>
      <w:ind w:left="-161" w:firstLine="1187"/>
      <w:spacing w:before="0" w:after="0" w:line="276" w:lineRule="auto"/>
    </w:pPr>
    <w:rPr>
      <w:rFonts w:ascii="Times New Roman" w:hAnsi="Times New Roman" w:cs="Times New Roman"/>
    </w:rPr>
  </w:style>
  <w:style w:type="paragraph" w:styleId="1281" w:customStyle="1">
    <w:name w:val="Char Char Char2 Char Char Char2 Char"/>
    <w:basedOn w:val="1013"/>
    <w:next w:val="1253"/>
    <w:qFormat/>
    <w:pPr>
      <w:ind w:left="560" w:firstLine="3632"/>
      <w:spacing w:before="0" w:after="160" w:line="240" w:lineRule="exact"/>
    </w:pPr>
    <w:rPr>
      <w:rFonts w:ascii="Times New Roman" w:hAnsi="Times New Roman" w:cs="Times New Roman"/>
    </w:rPr>
  </w:style>
  <w:style w:type="paragraph" w:styleId="1282" w:customStyle="1">
    <w:name w:val="Char Char Char Char"/>
    <w:next w:val="1283"/>
    <w:qFormat/>
    <w:pPr>
      <w:ind w:firstLine="10"/>
      <w:spacing w:line="360" w:lineRule="auto"/>
      <w:shd w:val="clear" w:color="000000" w:fill="000080"/>
    </w:pPr>
    <w:rPr>
      <w:rFonts w:ascii="Calibri" w:hAnsi="Calibri"/>
    </w:rPr>
  </w:style>
  <w:style w:type="paragraph" w:styleId="1283" w:customStyle="1">
    <w:name w:val="杨昂超式样黑体主"/>
    <w:basedOn w:val="1013"/>
    <w:next w:val="1284"/>
    <w:qFormat/>
    <w:pPr>
      <w:ind w:left="0" w:firstLine="4608"/>
      <w:spacing w:before="0" w:after="0" w:line="240" w:lineRule="auto"/>
    </w:pPr>
    <w:rPr>
      <w:rFonts w:ascii="Times New Roman" w:hAnsi="Times New Roman" w:cs="Times New Roman"/>
    </w:rPr>
  </w:style>
  <w:style w:type="paragraph" w:styleId="1284" w:customStyle="1">
    <w:name w:val="Char Char Char Char Char Char1 Char Char Char Char Char Char Char Char Char Char"/>
    <w:basedOn w:val="1013"/>
    <w:next w:val="1285"/>
    <w:qFormat/>
    <w:pPr>
      <w:ind w:left="0" w:firstLine="2560"/>
      <w:spacing w:before="0" w:after="0" w:line="240" w:lineRule="auto"/>
    </w:pPr>
    <w:rPr>
      <w:rFonts w:ascii="Times New Roman" w:hAnsi="Times New Roman" w:cs="Times New Roman"/>
    </w:rPr>
  </w:style>
  <w:style w:type="paragraph" w:styleId="1285" w:customStyle="1">
    <w:name w:val="目录1"/>
    <w:basedOn w:val="1013"/>
    <w:next w:val="1012"/>
    <w:qFormat/>
    <w:pPr>
      <w:ind w:left="0" w:firstLine="7168"/>
      <w:spacing w:before="0" w:after="136" w:line="289" w:lineRule="atLeast"/>
    </w:pPr>
    <w:rPr>
      <w:rFonts w:ascii="Times New Roman" w:hAnsi="Times New Roman" w:cs="Times New Roman"/>
    </w:rPr>
  </w:style>
  <w:style w:type="paragraph" w:styleId="1286" w:customStyle="1">
    <w:name w:val="文档结构图1"/>
    <w:basedOn w:val="1013"/>
    <w:next w:val="1287"/>
    <w:qFormat/>
    <w:pPr>
      <w:ind w:left="200" w:firstLine="2248"/>
      <w:spacing w:before="0" w:after="0" w:line="360" w:lineRule="auto"/>
    </w:pPr>
    <w:rPr>
      <w:rFonts w:ascii="Times New Roman" w:hAnsi="Times New Roman" w:cs="Times New Roman"/>
    </w:rPr>
  </w:style>
  <w:style w:type="paragraph" w:styleId="1287" w:customStyle="1">
    <w:name w:val="2ji"/>
    <w:basedOn w:val="1015"/>
    <w:next w:val="1055"/>
    <w:qFormat/>
    <w:pPr>
      <w:ind w:left="0" w:firstLine="24"/>
      <w:spacing w:before="0" w:after="0" w:line="360" w:lineRule="auto"/>
      <w:outlineLvl w:val="1"/>
    </w:pPr>
  </w:style>
  <w:style w:type="paragraph" w:styleId="1288" w:customStyle="1">
    <w:name w:val="xl91"/>
    <w:basedOn w:val="1013"/>
    <w:next w:val="1209"/>
    <w:qFormat/>
    <w:pPr>
      <w:ind w:left="0" w:firstLine="3584"/>
      <w:spacing w:before="280" w:after="280" w:line="240" w:lineRule="auto"/>
    </w:pPr>
    <w:rPr>
      <w:rFonts w:ascii="Times New Roman" w:hAnsi="Times New Roman" w:cs="Times New Roman"/>
    </w:rPr>
  </w:style>
  <w:style w:type="paragraph" w:styleId="1289" w:customStyle="1">
    <w:name w:val="Text Body"/>
    <w:basedOn w:val="1013"/>
    <w:next w:val="1290"/>
    <w:qFormat/>
    <w:pPr>
      <w:ind w:left="0" w:firstLine="4096"/>
      <w:spacing w:before="0" w:after="120" w:line="240" w:lineRule="auto"/>
    </w:pPr>
    <w:rPr>
      <w:rFonts w:ascii="Times New Roman" w:hAnsi="Times New Roman" w:cs="Times New Roman"/>
    </w:rPr>
  </w:style>
  <w:style w:type="paragraph" w:styleId="1290" w:customStyle="1">
    <w:name w:val="项目符1"/>
    <w:basedOn w:val="1013"/>
    <w:next w:val="1291"/>
    <w:qFormat/>
    <w:pPr>
      <w:ind w:left="1365" w:right="100" w:firstLine="2728"/>
      <w:spacing w:before="78" w:after="78" w:line="300" w:lineRule="auto"/>
    </w:pPr>
    <w:rPr>
      <w:rFonts w:ascii="Times New Roman" w:hAnsi="Times New Roman" w:cs="Times New Roman"/>
    </w:rPr>
  </w:style>
  <w:style w:type="paragraph" w:styleId="1291" w:customStyle="1">
    <w:name w:val="引文目录标题1"/>
    <w:basedOn w:val="1013"/>
    <w:next w:val="1012"/>
    <w:qFormat/>
    <w:pPr>
      <w:ind w:left="0" w:firstLine="4608"/>
      <w:jc w:val="center"/>
      <w:spacing w:before="120" w:after="0" w:line="360" w:lineRule="auto"/>
    </w:pPr>
    <w:rPr>
      <w:rFonts w:ascii="Times New Roman" w:hAnsi="Times New Roman" w:cs="Times New Roman"/>
    </w:rPr>
  </w:style>
  <w:style w:type="paragraph" w:styleId="1292" w:customStyle="1">
    <w:name w:val="样式 标题 3 + (西文) 黑体 (中文) 黑体 (符号) 宋体 小四 段前: 5 磅 段后: 5 磅 行距: 1..."/>
    <w:basedOn w:val="1016"/>
    <w:next w:val="1293"/>
    <w:qFormat/>
    <w:pPr>
      <w:ind w:left="1429" w:firstLine="18"/>
      <w:spacing w:before="100" w:after="100" w:line="360" w:lineRule="auto"/>
      <w:outlineLvl w:val="2"/>
    </w:pPr>
  </w:style>
  <w:style w:type="paragraph" w:styleId="1293" w:customStyle="1">
    <w:name w:val="xl22"/>
    <w:basedOn w:val="1013"/>
    <w:next w:val="1294"/>
    <w:qFormat/>
    <w:pPr>
      <w:ind w:left="0" w:firstLine="20"/>
      <w:jc w:val="right"/>
      <w:spacing w:before="280" w:after="280" w:line="240" w:lineRule="auto"/>
      <w:shd w:val="clear" w:color="000000" w:fill="ffffff"/>
    </w:pPr>
    <w:rPr>
      <w:rFonts w:ascii="Times New Roman" w:hAnsi="Times New Roman" w:cs="Times New Roman"/>
    </w:rPr>
  </w:style>
  <w:style w:type="paragraph" w:styleId="1294" w:customStyle="1">
    <w:name w:val="自定义一"/>
    <w:basedOn w:val="1013"/>
    <w:next w:val="1012"/>
    <w:qFormat/>
    <w:pPr>
      <w:ind w:left="0"/>
      <w:spacing w:before="0" w:after="0" w:line="360" w:lineRule="auto"/>
    </w:pPr>
    <w:rPr>
      <w:rFonts w:ascii="Times New Roman" w:hAnsi="Times New Roman" w:cs="Times New Roman"/>
    </w:rPr>
  </w:style>
  <w:style w:type="paragraph" w:styleId="1295" w:customStyle="1">
    <w:name w:val="xl78"/>
    <w:basedOn w:val="1013"/>
    <w:next w:val="1296"/>
    <w:qFormat/>
    <w:pPr>
      <w:ind w:left="0" w:firstLine="3584"/>
      <w:jc w:val="center"/>
      <w:spacing w:before="280" w:after="280" w:line="240" w:lineRule="auto"/>
    </w:pPr>
    <w:rPr>
      <w:rFonts w:ascii="Times New Roman" w:hAnsi="Times New Roman" w:cs="Times New Roman"/>
    </w:rPr>
  </w:style>
  <w:style w:type="paragraph" w:styleId="1296" w:customStyle="1">
    <w:name w:val="段落正文"/>
    <w:next w:val="1238"/>
    <w:qFormat/>
    <w:pPr>
      <w:ind w:firstLine="4608"/>
      <w:jc w:val="center"/>
      <w:spacing w:line="360" w:lineRule="auto"/>
    </w:pPr>
    <w:rPr>
      <w:rFonts w:ascii="Calibri" w:hAnsi="Calibri"/>
    </w:rPr>
  </w:style>
  <w:style w:type="paragraph" w:styleId="1297" w:customStyle="1">
    <w:name w:val="_Style 169"/>
    <w:next w:val="1012"/>
    <w:qFormat/>
    <w:pPr>
      <w:ind w:left="2560"/>
    </w:pPr>
    <w:rPr>
      <w:rFonts w:ascii="Calibri" w:hAnsi="Calibri"/>
    </w:rPr>
  </w:style>
  <w:style w:type="paragraph" w:styleId="1298" w:customStyle="1">
    <w:name w:val="样式 小四 行距: 1.5 倍行距 首行缩进:  2 字符"/>
    <w:basedOn w:val="1013"/>
    <w:next w:val="1243"/>
    <w:qFormat/>
    <w:pPr>
      <w:ind w:left="480" w:firstLine="2784"/>
      <w:spacing w:before="0" w:after="0" w:line="360" w:lineRule="auto"/>
    </w:pPr>
    <w:rPr>
      <w:rFonts w:ascii="Times New Roman" w:hAnsi="Times New Roman" w:cs="Times New Roman"/>
    </w:rPr>
  </w:style>
  <w:style w:type="paragraph" w:styleId="1299" w:customStyle="1">
    <w:name w:val="小节标题"/>
    <w:basedOn w:val="1013"/>
    <w:next w:val="1012"/>
    <w:qFormat/>
    <w:pPr>
      <w:ind w:left="0" w:firstLine="7168"/>
      <w:spacing w:before="175" w:after="102" w:line="351" w:lineRule="atLeast"/>
    </w:pPr>
    <w:rPr>
      <w:rFonts w:ascii="Times New Roman" w:hAnsi="Times New Roman" w:cs="Times New Roman"/>
    </w:rPr>
  </w:style>
  <w:style w:type="paragraph" w:styleId="1300" w:customStyle="1">
    <w:name w:val="TOC 标题2"/>
    <w:basedOn w:val="1013"/>
    <w:next w:val="10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1" w:customStyle="1">
    <w:name w:val="表格文字（两侧对齐）"/>
    <w:basedOn w:val="1013"/>
    <w:next w:val="1302"/>
    <w:pPr>
      <w:ind w:left="0" w:firstLine="3584"/>
      <w:spacing w:before="0" w:after="0" w:line="240" w:lineRule="auto"/>
    </w:pPr>
    <w:rPr>
      <w:rFonts w:ascii="Times New Roman" w:hAnsi="Times New Roman" w:cs="Times New Roman"/>
    </w:rPr>
  </w:style>
  <w:style w:type="paragraph" w:styleId="1302" w:customStyle="1">
    <w:name w:val="Char"/>
    <w:basedOn w:val="1013"/>
    <w:next w:val="1281"/>
    <w:qFormat/>
    <w:pPr>
      <w:ind w:left="900" w:firstLine="2608"/>
      <w:spacing w:before="0" w:after="0" w:line="240" w:lineRule="auto"/>
    </w:pPr>
    <w:rPr>
      <w:rFonts w:ascii="Times New Roman" w:hAnsi="Times New Roman" w:cs="Times New Roman"/>
    </w:rPr>
  </w:style>
  <w:style w:type="paragraph" w:styleId="1303" w:customStyle="1">
    <w:name w:val="xl86"/>
    <w:basedOn w:val="1013"/>
    <w:next w:val="1304"/>
    <w:qFormat/>
    <w:pPr>
      <w:ind w:left="0" w:firstLine="5120"/>
      <w:spacing w:before="280" w:after="280" w:line="240" w:lineRule="auto"/>
    </w:pPr>
    <w:rPr>
      <w:rFonts w:ascii="Times New Roman" w:hAnsi="Times New Roman" w:cs="Times New Roman"/>
    </w:rPr>
  </w:style>
  <w:style w:type="paragraph" w:styleId="1304" w:customStyle="1">
    <w:name w:val="索引 71"/>
    <w:basedOn w:val="1013"/>
    <w:next w:val="1012"/>
    <w:qFormat/>
    <w:pPr>
      <w:ind w:left="1200" w:firstLine="2560"/>
      <w:jc w:val="center"/>
      <w:spacing w:before="0" w:after="0" w:line="360" w:lineRule="auto"/>
    </w:pPr>
    <w:rPr>
      <w:rFonts w:ascii="Times New Roman" w:hAnsi="Times New Roman" w:cs="Times New Roman"/>
    </w:rPr>
  </w:style>
  <w:style w:type="paragraph" w:styleId="1305" w:customStyle="1">
    <w:name w:val="111"/>
    <w:next w:val="1306"/>
    <w:pPr>
      <w:ind w:left="480" w:firstLine="4320"/>
      <w:spacing w:line="440" w:lineRule="exact"/>
    </w:pPr>
    <w:rPr>
      <w:rFonts w:ascii="Calibri" w:hAnsi="Calibri"/>
    </w:rPr>
  </w:style>
  <w:style w:type="paragraph" w:styleId="1306" w:customStyle="1">
    <w:name w:val="4"/>
    <w:basedOn w:val="1013"/>
    <w:next w:val="1025"/>
    <w:qFormat/>
    <w:pPr>
      <w:ind w:left="409" w:firstLine="3737"/>
      <w:spacing w:before="0" w:after="0" w:line="420" w:lineRule="exact"/>
    </w:pPr>
    <w:rPr>
      <w:rFonts w:ascii="Times New Roman" w:hAnsi="Times New Roman" w:cs="Times New Roman"/>
    </w:rPr>
  </w:style>
  <w:style w:type="paragraph" w:styleId="1307" w:customStyle="1">
    <w:name w:val="Char Char Char Char Char Char1 Char Char Char1 Char Char Char Char Char Char"/>
    <w:basedOn w:val="1013"/>
    <w:next w:val="1292"/>
    <w:qFormat/>
    <w:pPr>
      <w:ind w:left="0" w:firstLine="2560"/>
      <w:spacing w:before="0" w:after="0" w:line="240" w:lineRule="auto"/>
    </w:pPr>
    <w:rPr>
      <w:rFonts w:ascii="Times New Roman" w:hAnsi="Times New Roman" w:cs="Times New Roman"/>
    </w:rPr>
  </w:style>
  <w:style w:type="paragraph" w:styleId="1308" w:customStyle="1">
    <w:name w:val="Char Char Char Char Char Char1 Char Char Char Char Char Char1 Char Char Char"/>
    <w:basedOn w:val="1013"/>
    <w:next w:val="1309"/>
    <w:pPr>
      <w:ind w:left="0" w:firstLine="2560"/>
      <w:spacing w:before="0" w:after="0" w:line="240" w:lineRule="auto"/>
    </w:pPr>
    <w:rPr>
      <w:rFonts w:ascii="Times New Roman" w:hAnsi="Times New Roman" w:cs="Times New Roman"/>
    </w:rPr>
  </w:style>
  <w:style w:type="paragraph" w:styleId="1309" w:customStyle="1">
    <w:name w:val="正文符号1"/>
    <w:basedOn w:val="1013"/>
    <w:next w:val="1310"/>
    <w:pPr>
      <w:ind w:left="987" w:firstLine="5724"/>
      <w:spacing w:before="0" w:after="0" w:line="240" w:lineRule="auto"/>
    </w:pPr>
    <w:rPr>
      <w:rFonts w:ascii="Times New Roman" w:hAnsi="Times New Roman" w:cs="Times New Roman"/>
    </w:rPr>
  </w:style>
  <w:style w:type="paragraph" w:styleId="1310" w:customStyle="1">
    <w:name w:val="索引 31"/>
    <w:basedOn w:val="1013"/>
    <w:next w:val="1012"/>
    <w:qFormat/>
    <w:pPr>
      <w:ind w:left="400" w:firstLine="2560"/>
      <w:jc w:val="center"/>
      <w:spacing w:before="0" w:after="0" w:line="360" w:lineRule="auto"/>
    </w:pPr>
    <w:rPr>
      <w:rFonts w:ascii="Times New Roman" w:hAnsi="Times New Roman" w:cs="Times New Roman"/>
    </w:rPr>
  </w:style>
  <w:style w:type="paragraph" w:styleId="1311" w:customStyle="1">
    <w:name w:val="目录4"/>
    <w:basedOn w:val="1013"/>
    <w:next w:val="1012"/>
    <w:qFormat/>
    <w:pPr>
      <w:ind w:left="629" w:firstLine="5237"/>
      <w:spacing w:before="0" w:after="0" w:line="317" w:lineRule="atLeast"/>
    </w:pPr>
    <w:rPr>
      <w:rFonts w:ascii="Times New Roman" w:hAnsi="Times New Roman" w:cs="Times New Roman"/>
    </w:rPr>
  </w:style>
  <w:style w:type="paragraph" w:styleId="1312" w:customStyle="1">
    <w:name w:val="p15"/>
    <w:basedOn w:val="1012"/>
    <w:qFormat/>
    <w:pPr>
      <w:ind w:left="0"/>
    </w:pPr>
    <w:rPr>
      <w:rFonts w:ascii="宋体" w:hAnsi="宋体"/>
      <w:sz w:val="28"/>
      <w:szCs w:val="28"/>
    </w:rPr>
  </w:style>
  <w:style w:type="paragraph" w:styleId="1313" w:customStyle="1">
    <w:name w:val="四号 居中"/>
    <w:basedOn w:val="1013"/>
    <w:next w:val="1307"/>
    <w:qFormat/>
    <w:pPr>
      <w:ind w:left="0" w:firstLine="6144"/>
      <w:jc w:val="center"/>
      <w:spacing w:before="0" w:after="0" w:line="360" w:lineRule="auto"/>
    </w:pPr>
    <w:rPr>
      <w:rFonts w:ascii="Times New Roman" w:hAnsi="Times New Roman" w:cs="Times New Roman"/>
    </w:rPr>
  </w:style>
  <w:style w:type="paragraph" w:styleId="1314" w:customStyle="1">
    <w:name w:val="p0"/>
    <w:next w:val="1012"/>
    <w:qFormat/>
    <w:pPr>
      <w:ind w:firstLine="2048"/>
      <w:spacing w:line="360" w:lineRule="auto"/>
    </w:pPr>
    <w:rPr>
      <w:rFonts w:ascii="Calibri" w:hAnsi="Calibri"/>
    </w:rPr>
  </w:style>
  <w:style w:type="paragraph" w:styleId="1315" w:customStyle="1">
    <w:name w:val="列表编号 21"/>
    <w:basedOn w:val="1013"/>
    <w:next w:val="1316"/>
    <w:qFormat/>
    <w:pPr>
      <w:ind w:left="0" w:firstLine="2560"/>
      <w:spacing w:before="0" w:after="0" w:line="360" w:lineRule="auto"/>
    </w:pPr>
    <w:rPr>
      <w:rFonts w:ascii="Times New Roman" w:hAnsi="Times New Roman" w:cs="Times New Roman"/>
    </w:rPr>
  </w:style>
  <w:style w:type="paragraph" w:styleId="1316" w:customStyle="1">
    <w:name w:val="正文文本 21"/>
    <w:basedOn w:val="1013"/>
    <w:next w:val="1197"/>
    <w:qFormat/>
    <w:pPr>
      <w:ind w:left="0" w:firstLine="2560"/>
      <w:jc w:val="center"/>
      <w:spacing w:before="0" w:after="120" w:line="480" w:lineRule="auto"/>
    </w:pPr>
    <w:rPr>
      <w:rFonts w:ascii="Times New Roman" w:hAnsi="Times New Roman" w:cs="Times New Roman"/>
    </w:rPr>
  </w:style>
  <w:style w:type="paragraph" w:styleId="1317" w:customStyle="1">
    <w:name w:val="a2"/>
    <w:basedOn w:val="1013"/>
    <w:next w:val="1052"/>
    <w:qFormat/>
    <w:pPr>
      <w:ind w:left="0" w:firstLine="1024"/>
      <w:spacing w:before="280" w:after="280" w:line="240" w:lineRule="auto"/>
    </w:pPr>
    <w:rPr>
      <w:rFonts w:ascii="Times New Roman" w:hAnsi="Times New Roman" w:cs="Times New Roman"/>
    </w:rPr>
  </w:style>
  <w:style w:type="paragraph" w:styleId="1318" w:customStyle="1">
    <w:name w:val="font8"/>
    <w:basedOn w:val="1013"/>
    <w:next w:val="1242"/>
    <w:qFormat/>
    <w:pPr>
      <w:ind w:left="0" w:firstLine="2048"/>
      <w:spacing w:before="280" w:after="280" w:line="240" w:lineRule="auto"/>
    </w:pPr>
    <w:rPr>
      <w:rFonts w:ascii="Times New Roman" w:hAnsi="Times New Roman" w:cs="Times New Roman"/>
    </w:rPr>
  </w:style>
  <w:style w:type="paragraph" w:styleId="1319" w:customStyle="1">
    <w:name w:val="Char Char Char Char Char Char1 Char Char Char Char Char Char1 Char Char Char Char Char Char Char"/>
    <w:basedOn w:val="1013"/>
    <w:next w:val="1320"/>
    <w:qFormat/>
    <w:pPr>
      <w:ind w:left="0" w:firstLine="2560"/>
      <w:spacing w:before="0" w:after="0" w:line="240" w:lineRule="auto"/>
    </w:pPr>
    <w:rPr>
      <w:rFonts w:ascii="Times New Roman" w:hAnsi="Times New Roman" w:cs="Times New Roman"/>
    </w:rPr>
  </w:style>
  <w:style w:type="paragraph" w:styleId="1320" w:customStyle="1">
    <w:name w:val="xl87"/>
    <w:basedOn w:val="1013"/>
    <w:next w:val="1276"/>
    <w:qFormat/>
    <w:pPr>
      <w:ind w:left="0" w:firstLine="5120"/>
      <w:spacing w:before="280" w:after="280" w:line="240" w:lineRule="auto"/>
    </w:pPr>
    <w:rPr>
      <w:rFonts w:ascii="Times New Roman" w:hAnsi="Times New Roman" w:cs="Times New Roman"/>
    </w:rPr>
  </w:style>
  <w:style w:type="paragraph" w:styleId="1321" w:customStyle="1">
    <w:name w:val="444"/>
    <w:basedOn w:val="1013"/>
    <w:next w:val="1034"/>
    <w:qFormat/>
    <w:pPr>
      <w:ind w:left="0" w:firstLine="4608"/>
      <w:jc w:val="center"/>
      <w:spacing w:before="0" w:after="0" w:line="312" w:lineRule="atLeast"/>
    </w:pPr>
    <w:rPr>
      <w:rFonts w:ascii="Times New Roman" w:hAnsi="Times New Roman" w:cs="Times New Roman"/>
    </w:rPr>
  </w:style>
  <w:style w:type="paragraph" w:styleId="1322" w:customStyle="1">
    <w:name w:val="表格文字图表文字"/>
    <w:basedOn w:val="1013"/>
    <w:next w:val="1323"/>
    <w:qFormat/>
    <w:pPr>
      <w:ind w:left="0" w:firstLine="3584"/>
      <w:jc w:val="center"/>
      <w:spacing w:before="0" w:after="0" w:line="240" w:lineRule="auto"/>
    </w:pPr>
    <w:rPr>
      <w:rFonts w:ascii="Times New Roman" w:hAnsi="Times New Roman" w:cs="Times New Roman"/>
    </w:rPr>
  </w:style>
  <w:style w:type="paragraph" w:styleId="1323" w:customStyle="1">
    <w:name w:val="样式 目录 3 + 左侧:  2 字符1"/>
    <w:next w:val="1324"/>
    <w:qFormat/>
    <w:pPr>
      <w:ind w:left="960" w:firstLine="5120"/>
      <w:spacing w:line="360" w:lineRule="auto"/>
      <w:widowControl w:val="off"/>
    </w:pPr>
    <w:rPr>
      <w:rFonts w:ascii="Calibri" w:hAnsi="Calibri"/>
    </w:rPr>
  </w:style>
  <w:style w:type="paragraph" w:styleId="1324" w:customStyle="1">
    <w:name w:val="文档正文"/>
    <w:basedOn w:val="1013"/>
    <w:next w:val="1325"/>
    <w:qFormat/>
    <w:pPr>
      <w:ind w:left="567" w:firstLine="3639"/>
      <w:spacing w:before="0" w:after="0" w:line="480" w:lineRule="atLeast"/>
    </w:pPr>
    <w:rPr>
      <w:rFonts w:ascii="Times New Roman" w:hAnsi="Times New Roman" w:cs="Times New Roman"/>
    </w:rPr>
  </w:style>
  <w:style w:type="paragraph" w:styleId="1325" w:customStyle="1">
    <w:name w:val="列表框2"/>
    <w:next w:val="1326"/>
    <w:qFormat/>
    <w:pPr>
      <w:ind w:firstLine="2048"/>
      <w:spacing w:line="460" w:lineRule="exact"/>
    </w:pPr>
    <w:rPr>
      <w:rFonts w:ascii="Calibri" w:hAnsi="Calibri"/>
    </w:rPr>
  </w:style>
  <w:style w:type="paragraph" w:styleId="1326" w:customStyle="1">
    <w:name w:val="font10"/>
    <w:basedOn w:val="1013"/>
    <w:next w:val="1045"/>
    <w:qFormat/>
    <w:pPr>
      <w:ind w:left="0" w:firstLine="3584"/>
      <w:spacing w:before="280" w:after="280" w:line="240" w:lineRule="auto"/>
    </w:pPr>
    <w:rPr>
      <w:rFonts w:ascii="Times New Roman" w:hAnsi="Times New Roman" w:cs="Times New Roman"/>
    </w:rPr>
  </w:style>
  <w:style w:type="paragraph" w:styleId="1327" w:customStyle="1">
    <w:name w:val="纯文本1"/>
    <w:basedOn w:val="1013"/>
    <w:next w:val="1057"/>
    <w:qFormat/>
    <w:pPr>
      <w:ind w:left="0" w:firstLine="3584"/>
      <w:spacing w:before="0" w:after="0" w:line="240" w:lineRule="auto"/>
    </w:pPr>
    <w:rPr>
      <w:rFonts w:ascii="Times New Roman" w:hAnsi="Times New Roman" w:cs="Times New Roman"/>
    </w:rPr>
  </w:style>
  <w:style w:type="paragraph" w:styleId="1328" w:customStyle="1">
    <w:name w:val="索引 91"/>
    <w:basedOn w:val="1013"/>
    <w:next w:val="1012"/>
    <w:qFormat/>
    <w:pPr>
      <w:ind w:left="1600" w:firstLine="2560"/>
      <w:jc w:val="center"/>
      <w:spacing w:before="0" w:after="0" w:line="360" w:lineRule="auto"/>
    </w:pPr>
    <w:rPr>
      <w:rFonts w:ascii="Times New Roman" w:hAnsi="Times New Roman" w:cs="Times New Roman"/>
    </w:rPr>
  </w:style>
  <w:style w:type="paragraph" w:styleId="1329" w:customStyle="1">
    <w:name w:val="xl79"/>
    <w:basedOn w:val="1013"/>
    <w:next w:val="1305"/>
    <w:qFormat/>
    <w:pPr>
      <w:ind w:left="0" w:firstLine="3584"/>
      <w:jc w:val="center"/>
      <w:spacing w:before="280" w:after="280" w:line="240" w:lineRule="auto"/>
    </w:pPr>
    <w:rPr>
      <w:rFonts w:ascii="Times New Roman" w:hAnsi="Times New Roman" w:cs="Times New Roman"/>
    </w:rPr>
  </w:style>
  <w:style w:type="paragraph" w:styleId="1330" w:customStyle="1">
    <w:name w:val="表格文字（4号居中）"/>
    <w:next w:val="1331"/>
    <w:qFormat/>
    <w:pPr>
      <w:ind w:firstLine="2560"/>
      <w:jc w:val="center"/>
    </w:pPr>
    <w:rPr>
      <w:rFonts w:ascii="Calibri" w:hAnsi="Calibri"/>
    </w:rPr>
  </w:style>
  <w:style w:type="paragraph" w:styleId="1331" w:customStyle="1">
    <w:name w:val="!方块加粗"/>
    <w:basedOn w:val="1013"/>
    <w:next w:val="1298"/>
    <w:qFormat/>
    <w:pPr>
      <w:ind w:left="600" w:firstLine="5212"/>
      <w:spacing w:before="0" w:after="0" w:line="360" w:lineRule="auto"/>
    </w:pPr>
    <w:rPr>
      <w:rFonts w:ascii="Times New Roman" w:hAnsi="Times New Roman" w:cs="Times New Roman"/>
    </w:rPr>
  </w:style>
  <w:style w:type="paragraph" w:styleId="1332" w:customStyle="1">
    <w:name w:val="xl75"/>
    <w:basedOn w:val="1013"/>
    <w:next w:val="1058"/>
    <w:qFormat/>
    <w:pPr>
      <w:ind w:left="0" w:firstLine="3584"/>
      <w:jc w:val="center"/>
      <w:spacing w:before="280" w:after="280" w:line="240" w:lineRule="auto"/>
    </w:pPr>
    <w:rPr>
      <w:rFonts w:ascii="Times New Roman" w:hAnsi="Times New Roman" w:cs="Times New Roman"/>
    </w:rPr>
  </w:style>
  <w:style w:type="paragraph" w:styleId="1333" w:customStyle="1">
    <w:name w:val="xl81"/>
    <w:basedOn w:val="1013"/>
    <w:next w:val="1334"/>
    <w:qFormat/>
    <w:pPr>
      <w:ind w:left="0" w:firstLine="5120"/>
      <w:spacing w:before="280" w:after="280" w:line="240" w:lineRule="auto"/>
    </w:pPr>
    <w:rPr>
      <w:rFonts w:ascii="Times New Roman" w:hAnsi="Times New Roman" w:cs="Times New Roman"/>
    </w:rPr>
  </w:style>
  <w:style w:type="paragraph" w:styleId="1334" w:customStyle="1">
    <w:name w:val="xl25"/>
    <w:basedOn w:val="1013"/>
    <w:next w:val="1335"/>
    <w:qFormat/>
    <w:pPr>
      <w:ind w:left="0" w:firstLine="14"/>
      <w:spacing w:before="280" w:after="280" w:line="240" w:lineRule="auto"/>
      <w:shd w:val="clear" w:color="000000" w:fill="ffffff"/>
    </w:pPr>
    <w:rPr>
      <w:rFonts w:ascii="Times New Roman" w:hAnsi="Times New Roman" w:cs="Times New Roman"/>
    </w:rPr>
  </w:style>
  <w:style w:type="paragraph" w:styleId="1335" w:customStyle="1">
    <w:name w:val="普通(网站)1"/>
    <w:basedOn w:val="1013"/>
    <w:next w:val="1336"/>
    <w:qFormat/>
    <w:pPr>
      <w:ind w:left="200" w:firstLine="1224"/>
      <w:spacing w:before="280" w:after="280" w:line="240" w:lineRule="auto"/>
    </w:pPr>
    <w:rPr>
      <w:rFonts w:ascii="Times New Roman" w:hAnsi="Times New Roman" w:cs="Times New Roman"/>
    </w:rPr>
  </w:style>
  <w:style w:type="paragraph" w:styleId="1336" w:customStyle="1">
    <w:name w:val="xl27"/>
    <w:basedOn w:val="1013"/>
    <w:next w:val="1322"/>
    <w:qFormat/>
    <w:pPr>
      <w:ind w:left="0" w:firstLine="20"/>
      <w:spacing w:before="280" w:after="280" w:line="240" w:lineRule="auto"/>
      <w:shd w:val="clear" w:color="000000" w:fill="ffffff"/>
    </w:pPr>
    <w:rPr>
      <w:rFonts w:ascii="Times New Roman" w:hAnsi="Times New Roman" w:cs="Times New Roman"/>
    </w:rPr>
  </w:style>
  <w:style w:type="paragraph" w:styleId="1337" w:customStyle="1">
    <w:name w:val="H 4"/>
    <w:basedOn w:val="1017"/>
    <w:next w:val="1338"/>
    <w:qFormat/>
    <w:pPr>
      <w:ind w:left="426" w:firstLine="24"/>
      <w:spacing w:before="0" w:after="0" w:line="360" w:lineRule="auto"/>
      <w:outlineLvl w:val="3"/>
    </w:pPr>
  </w:style>
  <w:style w:type="paragraph" w:styleId="1338" w:customStyle="1">
    <w:name w:val="xl82"/>
    <w:basedOn w:val="1013"/>
    <w:next w:val="1333"/>
    <w:qFormat/>
    <w:pPr>
      <w:ind w:left="0" w:firstLine="5120"/>
      <w:spacing w:before="280" w:after="280" w:line="240" w:lineRule="auto"/>
    </w:pPr>
    <w:rPr>
      <w:rFonts w:ascii="Times New Roman" w:hAnsi="Times New Roman" w:cs="Times New Roman"/>
    </w:rPr>
  </w:style>
  <w:style w:type="paragraph" w:styleId="1339" w:customStyle="1">
    <w:name w:val="Char Char Char Char Char Char Char Char"/>
    <w:next w:val="1340"/>
    <w:qFormat/>
    <w:pPr>
      <w:ind w:firstLine="14"/>
      <w:jc w:val="both"/>
      <w:shd w:val="clear" w:color="000000" w:fill="000080"/>
      <w:widowControl w:val="off"/>
    </w:pPr>
    <w:rPr>
      <w:rFonts w:ascii="Calibri" w:hAnsi="Calibri"/>
    </w:rPr>
  </w:style>
  <w:style w:type="paragraph" w:styleId="1340" w:customStyle="1">
    <w:name w:val="Char Char Char Char Char Char1 Char Char Char1 Char Char Char Char Char Char Char Char Char Char Char Char Char Char Char"/>
    <w:basedOn w:val="1013"/>
    <w:next w:val="1341"/>
    <w:qFormat/>
    <w:pPr>
      <w:ind w:left="0" w:firstLine="2560"/>
      <w:spacing w:before="0" w:after="0" w:line="240" w:lineRule="auto"/>
    </w:pPr>
    <w:rPr>
      <w:rFonts w:ascii="Times New Roman" w:hAnsi="Times New Roman" w:cs="Times New Roman"/>
    </w:rPr>
  </w:style>
  <w:style w:type="paragraph" w:styleId="1341" w:customStyle="1">
    <w:name w:val="样式1"/>
    <w:basedOn w:val="1013"/>
    <w:next w:val="1342"/>
    <w:qFormat/>
    <w:pPr>
      <w:ind w:left="0" w:firstLine="1536"/>
      <w:spacing w:before="120" w:after="120" w:line="300" w:lineRule="auto"/>
    </w:pPr>
    <w:rPr>
      <w:rFonts w:ascii="Times New Roman" w:hAnsi="Times New Roman" w:cs="Times New Roman"/>
    </w:rPr>
  </w:style>
  <w:style w:type="paragraph" w:styleId="1342" w:customStyle="1">
    <w:name w:val="索引 41"/>
    <w:basedOn w:val="1013"/>
    <w:next w:val="1012"/>
    <w:qFormat/>
    <w:pPr>
      <w:ind w:left="600" w:firstLine="2560"/>
      <w:jc w:val="center"/>
      <w:spacing w:before="0" w:after="0" w:line="360" w:lineRule="auto"/>
    </w:pPr>
    <w:rPr>
      <w:rFonts w:ascii="Times New Roman" w:hAnsi="Times New Roman" w:cs="Times New Roman"/>
    </w:rPr>
  </w:style>
  <w:style w:type="paragraph" w:styleId="1343" w:customStyle="1">
    <w:name w:val="自定义二"/>
    <w:basedOn w:val="1013"/>
    <w:next w:val="1012"/>
    <w:qFormat/>
    <w:pPr>
      <w:ind w:left="0" w:firstLine="14"/>
      <w:spacing w:before="0" w:after="0" w:line="360" w:lineRule="auto"/>
      <w:outlineLvl w:val="1"/>
    </w:pPr>
    <w:rPr>
      <w:rFonts w:ascii="Times New Roman" w:hAnsi="Times New Roman" w:cs="Times New Roman"/>
    </w:rPr>
  </w:style>
  <w:style w:type="paragraph" w:styleId="1344" w:customStyle="1">
    <w:name w:val="Bullet"/>
    <w:next w:val="1282"/>
    <w:qFormat/>
    <w:pPr>
      <w:ind w:left="567" w:right="2835" w:firstLine="3584"/>
      <w:spacing w:after="60"/>
    </w:pPr>
    <w:rPr>
      <w:rFonts w:ascii="Calibri" w:hAnsi="Calibri"/>
    </w:rPr>
  </w:style>
  <w:style w:type="paragraph" w:styleId="1345" w:customStyle="1">
    <w:name w:val="Char Char Char Char Char Char1"/>
    <w:basedOn w:val="1013"/>
    <w:next w:val="1346"/>
    <w:qFormat/>
    <w:pPr>
      <w:ind w:left="0" w:firstLine="2560"/>
      <w:spacing w:before="0" w:after="0" w:line="240" w:lineRule="auto"/>
    </w:pPr>
    <w:rPr>
      <w:rFonts w:ascii="Times New Roman" w:hAnsi="Times New Roman" w:cs="Times New Roman"/>
    </w:rPr>
  </w:style>
  <w:style w:type="paragraph" w:styleId="1346" w:customStyle="1">
    <w:name w:val="正文缩进2"/>
    <w:basedOn w:val="1013"/>
    <w:next w:val="1347"/>
    <w:qFormat/>
    <w:pPr>
      <w:ind w:left="420" w:firstLine="1188"/>
      <w:spacing w:before="0" w:after="0" w:line="240" w:lineRule="auto"/>
    </w:pPr>
    <w:rPr>
      <w:rFonts w:ascii="Times New Roman" w:hAnsi="Times New Roman" w:cs="Times New Roman"/>
    </w:rPr>
  </w:style>
  <w:style w:type="paragraph" w:styleId="1347" w:customStyle="1">
    <w:name w:val="列出段落2"/>
    <w:basedOn w:val="1013"/>
    <w:next w:val="1348"/>
    <w:qFormat/>
    <w:pPr>
      <w:ind w:left="420" w:firstLine="3748"/>
      <w:spacing w:before="0" w:after="0" w:line="240" w:lineRule="auto"/>
    </w:pPr>
    <w:rPr>
      <w:rFonts w:ascii="Times New Roman" w:hAnsi="Times New Roman" w:cs="Times New Roman"/>
    </w:rPr>
  </w:style>
  <w:style w:type="paragraph" w:styleId="1348" w:customStyle="1">
    <w:name w:val="正文文本缩进 31"/>
    <w:basedOn w:val="1013"/>
    <w:next w:val="1349"/>
    <w:qFormat/>
    <w:pPr>
      <w:ind w:left="1200" w:firstLine="1248"/>
      <w:spacing w:before="120" w:after="0" w:line="22" w:lineRule="atLeast"/>
    </w:pPr>
    <w:rPr>
      <w:rFonts w:ascii="Times New Roman" w:hAnsi="Times New Roman" w:cs="Times New Roman"/>
    </w:rPr>
  </w:style>
  <w:style w:type="paragraph" w:styleId="1349" w:customStyle="1">
    <w:name w:val="样式 正文首行缩进 + 首行缩进:  2 字符5"/>
    <w:next w:val="1350"/>
    <w:qFormat/>
    <w:pPr>
      <w:ind w:left="200" w:firstLine="3784"/>
      <w:spacing w:line="300" w:lineRule="auto"/>
    </w:pPr>
    <w:rPr>
      <w:rFonts w:ascii="Calibri" w:hAnsi="Calibri"/>
    </w:rPr>
  </w:style>
  <w:style w:type="paragraph" w:styleId="1350" w:customStyle="1">
    <w:name w:val="Char2"/>
    <w:basedOn w:val="1013"/>
    <w:next w:val="1344"/>
    <w:qFormat/>
    <w:pPr>
      <w:ind w:left="0" w:firstLine="3584"/>
      <w:spacing w:before="0" w:after="160" w:line="240" w:lineRule="exact"/>
    </w:pPr>
    <w:rPr>
      <w:rFonts w:ascii="Times New Roman" w:hAnsi="Times New Roman" w:cs="Times New Roman"/>
    </w:rPr>
  </w:style>
  <w:style w:type="paragraph" w:styleId="1351" w:customStyle="1">
    <w:name w:val="WPSOffice手动目录 1"/>
    <w:qFormat/>
  </w:style>
  <w:style w:type="paragraph" w:styleId="1352" w:customStyle="1">
    <w:name w:val="纯文本4"/>
    <w:basedOn w:val="1012"/>
    <w:qFormat/>
    <w:pPr>
      <w:ind w:left="0"/>
      <w:widowControl w:val="off"/>
    </w:pPr>
    <w:rPr>
      <w:rFonts w:ascii="宋体" w:hAnsi="Courier New" w:eastAsia="楷体_GB2312" w:cs="Times New Roman"/>
      <w:sz w:val="26"/>
    </w:rPr>
  </w:style>
  <w:style w:type="paragraph" w:styleId="1353" w:customStyle="1">
    <w:name w:val="Char Char Char Char Char Char Char Char Char Char Char Char Char Char Char Char"/>
    <w:basedOn w:val="1013"/>
    <w:next w:val="1354"/>
    <w:qFormat/>
    <w:pPr>
      <w:ind w:left="682" w:firstLine="1224"/>
      <w:spacing w:before="0" w:after="0" w:line="360" w:lineRule="auto"/>
    </w:pPr>
    <w:rPr>
      <w:rFonts w:ascii="Times New Roman" w:hAnsi="Times New Roman" w:cs="Times New Roman"/>
    </w:rPr>
  </w:style>
  <w:style w:type="paragraph" w:styleId="1354" w:customStyle="1">
    <w:name w:val="列表编号 51"/>
    <w:basedOn w:val="1013"/>
    <w:next w:val="1355"/>
    <w:qFormat/>
    <w:pPr>
      <w:ind w:left="900" w:firstLine="2652"/>
      <w:spacing w:before="0" w:after="0" w:line="360" w:lineRule="auto"/>
    </w:pPr>
    <w:rPr>
      <w:rFonts w:ascii="Times New Roman" w:hAnsi="Times New Roman" w:cs="Times New Roman"/>
    </w:rPr>
  </w:style>
  <w:style w:type="paragraph" w:styleId="1355" w:customStyle="1">
    <w:name w:val="样式 标题 1 + 黑体 (符号) 宋体 三号 段前: 7.8 磅 段后: 7.8 磅 行距: 1.5 倍行距"/>
    <w:basedOn w:val="1014"/>
    <w:next w:val="1356"/>
    <w:qFormat/>
    <w:pPr>
      <w:ind w:left="432" w:firstLine="18"/>
      <w:spacing w:before="40" w:after="40" w:line="360" w:lineRule="auto"/>
      <w:outlineLvl w:val="0"/>
    </w:pPr>
  </w:style>
  <w:style w:type="paragraph" w:styleId="1356" w:customStyle="1">
    <w:name w:val="表格用"/>
    <w:basedOn w:val="1013"/>
    <w:next w:val="1313"/>
    <w:qFormat/>
    <w:pPr>
      <w:ind w:left="0" w:firstLine="1024"/>
      <w:spacing w:before="0" w:after="0" w:line="360" w:lineRule="auto"/>
    </w:pPr>
    <w:rPr>
      <w:rFonts w:ascii="Times New Roman" w:hAnsi="Times New Roman" w:cs="Times New Roman"/>
    </w:rPr>
  </w:style>
  <w:style w:type="paragraph" w:styleId="1357" w:customStyle="1">
    <w:name w:val="xl71"/>
    <w:basedOn w:val="1013"/>
    <w:next w:val="1358"/>
    <w:qFormat/>
    <w:pPr>
      <w:ind w:left="0" w:firstLine="1536"/>
      <w:spacing w:before="280" w:after="280" w:line="240" w:lineRule="auto"/>
    </w:pPr>
    <w:rPr>
      <w:rFonts w:ascii="Times New Roman" w:hAnsi="Times New Roman" w:cs="Times New Roman"/>
    </w:rPr>
  </w:style>
  <w:style w:type="paragraph" w:styleId="1358" w:customStyle="1">
    <w:name w:val="正文文本 31"/>
    <w:basedOn w:val="1013"/>
    <w:next w:val="1359"/>
    <w:qFormat/>
    <w:pPr>
      <w:ind w:left="0" w:firstLine="3584"/>
      <w:jc w:val="center"/>
      <w:spacing w:before="0" w:after="120" w:line="360" w:lineRule="auto"/>
    </w:pPr>
    <w:rPr>
      <w:rFonts w:ascii="Times New Roman" w:hAnsi="Times New Roman" w:cs="Times New Roman"/>
    </w:rPr>
  </w:style>
  <w:style w:type="paragraph" w:styleId="1359" w:customStyle="1">
    <w:name w:val="列出段落111"/>
    <w:basedOn w:val="1013"/>
    <w:next w:val="1295"/>
    <w:qFormat/>
    <w:pPr>
      <w:ind w:left="420" w:firstLine="3748"/>
      <w:spacing w:before="0" w:after="0" w:line="240" w:lineRule="auto"/>
    </w:pPr>
    <w:rPr>
      <w:rFonts w:ascii="Times New Roman" w:hAnsi="Times New Roman" w:cs="Times New Roman"/>
    </w:rPr>
  </w:style>
  <w:style w:type="paragraph" w:styleId="1360" w:customStyle="1">
    <w:name w:val="修订1"/>
    <w:qFormat/>
    <w:rPr>
      <w:rFonts w:ascii="Calibri" w:hAnsi="Calibri"/>
    </w:rPr>
  </w:style>
  <w:style w:type="paragraph" w:styleId="1361" w:customStyle="1">
    <w:name w:val="正文文本缩进 21"/>
    <w:basedOn w:val="1013"/>
    <w:next w:val="1301"/>
    <w:qFormat/>
    <w:pPr>
      <w:ind w:left="480" w:firstLine="4832"/>
      <w:spacing w:before="0" w:after="0" w:line="240" w:lineRule="auto"/>
    </w:pPr>
    <w:rPr>
      <w:rFonts w:ascii="Times New Roman" w:hAnsi="Times New Roman" w:cs="Times New Roman"/>
    </w:rPr>
  </w:style>
  <w:style w:type="paragraph" w:styleId="1362" w:customStyle="1">
    <w:name w:val="Char Char4 Char Char"/>
    <w:basedOn w:val="1013"/>
    <w:next w:val="1311"/>
    <w:qFormat/>
    <w:pPr>
      <w:ind w:left="0" w:firstLine="2560"/>
      <w:spacing w:before="0" w:after="0" w:line="240" w:lineRule="auto"/>
    </w:pPr>
    <w:rPr>
      <w:rFonts w:ascii="Times New Roman" w:hAnsi="Times New Roman" w:cs="Times New Roman"/>
    </w:rPr>
  </w:style>
  <w:style w:type="paragraph" w:styleId="1363" w:customStyle="1">
    <w:name w:val="样式"/>
    <w:next w:val="1012"/>
    <w:qFormat/>
    <w:pPr>
      <w:ind w:firstLine="3584"/>
      <w:widowControl w:val="off"/>
    </w:pPr>
    <w:rPr>
      <w:rFonts w:ascii="Calibri" w:hAnsi="Calibri"/>
    </w:rPr>
  </w:style>
  <w:style w:type="paragraph" w:styleId="1364" w:customStyle="1">
    <w:name w:val="TOC 标题1"/>
    <w:basedOn w:val="1014"/>
    <w:next w:val="1012"/>
    <w:qFormat/>
    <w:pPr>
      <w:ind w:left="0" w:firstLine="6144"/>
      <w:spacing w:before="480" w:after="0" w:line="276" w:lineRule="auto"/>
    </w:pPr>
    <w:rPr>
      <w:b/>
      <w:sz w:val="30"/>
    </w:rPr>
  </w:style>
  <w:style w:type="paragraph" w:styleId="1365" w:customStyle="1">
    <w:name w:val="纯文本3"/>
    <w:basedOn w:val="1012"/>
    <w:qFormat/>
    <w:rPr>
      <w:rFonts w:ascii="宋体" w:hAnsi="Courier New" w:cs="Times New Roman"/>
    </w:rPr>
  </w:style>
  <w:style w:type="paragraph" w:styleId="1366" w:customStyle="1">
    <w:name w:val="afont"/>
    <w:basedOn w:val="1013"/>
    <w:next w:val="1038"/>
    <w:qFormat/>
    <w:pPr>
      <w:ind w:left="0" w:firstLine="2048"/>
      <w:spacing w:before="100" w:after="100" w:line="285" w:lineRule="atLeast"/>
    </w:pPr>
    <w:rPr>
      <w:rFonts w:ascii="Times New Roman" w:hAnsi="Times New Roman" w:cs="Times New Roman"/>
    </w:rPr>
  </w:style>
  <w:style w:type="paragraph" w:styleId="1367" w:customStyle="1">
    <w:name w:val="xl85"/>
    <w:basedOn w:val="1013"/>
    <w:next w:val="1368"/>
    <w:qFormat/>
    <w:pPr>
      <w:ind w:left="0" w:firstLine="2048"/>
      <w:jc w:val="center"/>
      <w:spacing w:before="280" w:after="280" w:line="240" w:lineRule="auto"/>
    </w:pPr>
    <w:rPr>
      <w:rFonts w:ascii="Times New Roman" w:hAnsi="Times New Roman" w:cs="Times New Roman"/>
    </w:rPr>
  </w:style>
  <w:style w:type="paragraph" w:styleId="1368" w:customStyle="1">
    <w:name w:val="文章总标题"/>
    <w:basedOn w:val="1013"/>
    <w:next w:val="1369"/>
    <w:qFormat/>
    <w:pPr>
      <w:ind w:left="0" w:firstLine="7168"/>
      <w:jc w:val="center"/>
      <w:spacing w:before="566" w:after="544" w:line="566" w:lineRule="atLeast"/>
    </w:pPr>
    <w:rPr>
      <w:rFonts w:ascii="Times New Roman" w:hAnsi="Times New Roman" w:cs="Times New Roman"/>
    </w:rPr>
  </w:style>
  <w:style w:type="paragraph" w:styleId="1369" w:customStyle="1">
    <w:name w:val="样式 首行缩进:  2 字符"/>
    <w:basedOn w:val="1013"/>
    <w:next w:val="1332"/>
    <w:qFormat/>
    <w:pPr>
      <w:ind w:left="200" w:firstLine="1224"/>
      <w:spacing w:before="0" w:after="0" w:line="400" w:lineRule="exact"/>
    </w:pPr>
    <w:rPr>
      <w:rFonts w:ascii="Times New Roman" w:hAnsi="Times New Roman" w:cs="Times New Roman"/>
    </w:rPr>
  </w:style>
  <w:style w:type="paragraph" w:styleId="1370" w:customStyle="1">
    <w:name w:val="二级条标题"/>
    <w:basedOn w:val="1013"/>
    <w:next w:val="1012"/>
    <w:qFormat/>
    <w:pPr>
      <w:ind w:left="0" w:firstLine="8"/>
      <w:spacing w:before="0" w:after="0" w:line="240" w:lineRule="auto"/>
      <w:outlineLvl w:val="3"/>
    </w:pPr>
    <w:rPr>
      <w:rFonts w:ascii="Times New Roman" w:hAnsi="Times New Roman" w:cs="Times New Roman"/>
    </w:rPr>
  </w:style>
  <w:style w:type="paragraph" w:styleId="1371" w:customStyle="1">
    <w:name w:val="Plain Text*"/>
    <w:basedOn w:val="1012"/>
    <w:qFormat/>
    <w:pPr>
      <w:ind w:left="0"/>
      <w:jc w:val="left"/>
    </w:pPr>
    <w:rPr>
      <w:rFonts w:ascii="宋体" w:hAnsi="宋体" w:eastAsia="楷体_GB2312" w:cs="Courier New"/>
      <w:sz w:val="26"/>
      <w:lang w:val="zh-CN"/>
    </w:rPr>
  </w:style>
  <w:style w:type="paragraph" w:styleId="1372" w:customStyle="1">
    <w:name w:val="样式 加粗 居中2"/>
    <w:basedOn w:val="1013"/>
    <w:next w:val="1224"/>
    <w:qFormat/>
    <w:pPr>
      <w:ind w:left="0" w:firstLine="2560"/>
      <w:jc w:val="center"/>
      <w:spacing w:before="0" w:after="0" w:line="360" w:lineRule="auto"/>
    </w:pPr>
    <w:rPr>
      <w:rFonts w:ascii="Times New Roman" w:hAnsi="Times New Roman" w:cs="Times New Roman"/>
    </w:rPr>
  </w:style>
  <w:style w:type="paragraph" w:styleId="1373" w:customStyle="1">
    <w:name w:val="标准文本"/>
    <w:basedOn w:val="1013"/>
    <w:next w:val="1327"/>
    <w:qFormat/>
    <w:pPr>
      <w:ind w:left="480" w:firstLine="2784"/>
      <w:spacing w:before="0" w:after="0" w:line="360" w:lineRule="auto"/>
    </w:pPr>
    <w:rPr>
      <w:rFonts w:ascii="Times New Roman" w:hAnsi="Times New Roman" w:cs="Times New Roman"/>
    </w:rPr>
  </w:style>
  <w:style w:type="paragraph" w:styleId="1374" w:customStyle="1">
    <w:name w:val="font5"/>
    <w:basedOn w:val="1013"/>
    <w:next w:val="1375"/>
    <w:qFormat/>
    <w:pPr>
      <w:ind w:left="0" w:firstLine="5120"/>
      <w:spacing w:before="280" w:after="280" w:line="240" w:lineRule="auto"/>
    </w:pPr>
    <w:rPr>
      <w:rFonts w:ascii="Times New Roman" w:hAnsi="Times New Roman" w:cs="Times New Roman"/>
    </w:rPr>
  </w:style>
  <w:style w:type="paragraph" w:styleId="1375" w:customStyle="1">
    <w:name w:val="索引标题1"/>
    <w:basedOn w:val="1013"/>
    <w:next w:val="1254"/>
    <w:qFormat/>
    <w:pPr>
      <w:ind w:left="0" w:firstLine="4608"/>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Char Char Char Char"/>
    <w:basedOn w:val="1013"/>
    <w:next w:val="1377"/>
    <w:qFormat/>
    <w:pPr>
      <w:ind w:left="0" w:firstLine="2560"/>
      <w:spacing w:before="0" w:after="0" w:line="240" w:lineRule="auto"/>
    </w:pPr>
    <w:rPr>
      <w:rFonts w:ascii="Times New Roman" w:hAnsi="Times New Roman" w:cs="Times New Roman"/>
    </w:rPr>
  </w:style>
  <w:style w:type="paragraph" w:styleId="1377" w:customStyle="1">
    <w:name w:val="1正文"/>
    <w:basedOn w:val="1013"/>
    <w:next w:val="1378"/>
    <w:qFormat/>
    <w:pPr>
      <w:ind w:left="480" w:firstLine="2784"/>
      <w:spacing w:before="0" w:after="0" w:line="300" w:lineRule="auto"/>
    </w:pPr>
    <w:rPr>
      <w:rFonts w:ascii="Times New Roman" w:hAnsi="Times New Roman" w:cs="Times New Roman"/>
    </w:rPr>
  </w:style>
  <w:style w:type="paragraph" w:styleId="1378" w:customStyle="1">
    <w:name w:val="目录2"/>
    <w:basedOn w:val="1013"/>
    <w:next w:val="1012"/>
    <w:qFormat/>
    <w:pPr>
      <w:ind w:left="209" w:firstLine="5329"/>
      <w:spacing w:before="0" w:after="0" w:line="317" w:lineRule="atLeast"/>
    </w:pPr>
    <w:rPr>
      <w:rFonts w:ascii="Times New Roman" w:hAnsi="Times New Roman" w:cs="Times New Roman"/>
    </w:rPr>
  </w:style>
  <w:style w:type="paragraph" w:styleId="1379" w:customStyle="1">
    <w:name w:val="图表目录1"/>
    <w:basedOn w:val="1013"/>
    <w:next w:val="1012"/>
    <w:qFormat/>
    <w:pPr>
      <w:ind w:left="200" w:firstLine="2616"/>
      <w:jc w:val="center"/>
      <w:spacing w:before="0" w:after="0" w:line="360" w:lineRule="auto"/>
    </w:pPr>
    <w:rPr>
      <w:rFonts w:ascii="Times New Roman" w:hAnsi="Times New Roman" w:cs="Times New Roman"/>
    </w:rPr>
  </w:style>
  <w:style w:type="paragraph" w:styleId="1380" w:customStyle="1">
    <w:name w:val="xl63"/>
    <w:basedOn w:val="1013"/>
    <w:next w:val="1330"/>
    <w:qFormat/>
    <w:pPr>
      <w:ind w:left="0" w:firstLine="5120"/>
      <w:spacing w:before="280" w:after="280" w:line="240" w:lineRule="auto"/>
    </w:pPr>
    <w:rPr>
      <w:rFonts w:ascii="Times New Roman" w:hAnsi="Times New Roman" w:cs="Times New Roman"/>
    </w:rPr>
  </w:style>
  <w:style w:type="paragraph" w:styleId="1381">
    <w:name w:val="List Paragraph"/>
    <w:basedOn w:val="1012"/>
    <w:next w:val="1288"/>
    <w:qFormat/>
    <w:pPr>
      <w:ind w:left="420" w:firstLine="3748"/>
    </w:pPr>
    <w:rPr>
      <w:rFonts w:ascii="Times New Roman" w:hAnsi="Times New Roman" w:cs="Times New Roman"/>
    </w:rPr>
  </w:style>
  <w:style w:type="paragraph" w:styleId="1382" w:customStyle="1">
    <w:name w:val="xl73"/>
    <w:basedOn w:val="1013"/>
    <w:next w:val="1383"/>
    <w:qFormat/>
    <w:pPr>
      <w:ind w:left="0" w:firstLine="3584"/>
      <w:spacing w:before="280" w:after="280" w:line="240" w:lineRule="auto"/>
    </w:pPr>
    <w:rPr>
      <w:rFonts w:ascii="Times New Roman" w:hAnsi="Times New Roman" w:cs="Times New Roman"/>
    </w:rPr>
  </w:style>
  <w:style w:type="paragraph" w:styleId="1383" w:customStyle="1">
    <w:name w:val="xl80"/>
    <w:basedOn w:val="1013"/>
    <w:next w:val="1384"/>
    <w:qFormat/>
    <w:pPr>
      <w:ind w:left="0" w:firstLine="3584"/>
      <w:jc w:val="center"/>
      <w:spacing w:before="280" w:after="280" w:line="240" w:lineRule="auto"/>
    </w:pPr>
    <w:rPr>
      <w:rFonts w:ascii="Times New Roman" w:hAnsi="Times New Roman" w:cs="Times New Roman"/>
    </w:rPr>
  </w:style>
  <w:style w:type="paragraph" w:styleId="1384" w:customStyle="1">
    <w:name w:val="样式2"/>
    <w:basedOn w:val="1018"/>
    <w:next w:val="1385"/>
    <w:qFormat/>
    <w:pPr>
      <w:ind w:left="1134" w:firstLine="18"/>
      <w:spacing w:before="0" w:after="0" w:line="360" w:lineRule="auto"/>
      <w:outlineLvl w:val="4"/>
    </w:pPr>
  </w:style>
  <w:style w:type="paragraph" w:styleId="1385" w:customStyle="1">
    <w:name w:val="日期1"/>
    <w:basedOn w:val="1013"/>
    <w:next w:val="1012"/>
    <w:qFormat/>
    <w:pPr>
      <w:ind w:left="100" w:firstLine="6144"/>
      <w:spacing w:before="0" w:after="0" w:line="240" w:lineRule="auto"/>
    </w:pPr>
    <w:rPr>
      <w:rFonts w:ascii="Times New Roman" w:hAnsi="Times New Roman" w:cs="Times New Roman"/>
    </w:rPr>
  </w:style>
  <w:style w:type="paragraph" w:styleId="1386" w:customStyle="1">
    <w:name w:val="图1"/>
    <w:basedOn w:val="1013"/>
    <w:next w:val="1012"/>
    <w:qFormat/>
    <w:pPr>
      <w:ind w:left="1105" w:firstLine="2580"/>
      <w:jc w:val="center"/>
      <w:spacing w:before="0" w:after="0" w:line="360" w:lineRule="auto"/>
    </w:pPr>
    <w:rPr>
      <w:rFonts w:ascii="Times New Roman" w:hAnsi="Times New Roman" w:cs="Times New Roman"/>
    </w:rPr>
  </w:style>
  <w:style w:type="paragraph" w:styleId="1387" w:customStyle="1">
    <w:name w:val="Char Char Char Char Char Char1 Char Char Char1 Char Char Char Char Char Char Char Char Char Char Char Char"/>
    <w:basedOn w:val="1013"/>
    <w:next w:val="1367"/>
    <w:qFormat/>
    <w:pPr>
      <w:ind w:left="0" w:firstLine="2560"/>
      <w:spacing w:before="0" w:after="0" w:line="240" w:lineRule="auto"/>
    </w:pPr>
    <w:rPr>
      <w:rFonts w:ascii="Times New Roman" w:hAnsi="Times New Roman" w:cs="Times New Roman"/>
    </w:rPr>
  </w:style>
  <w:style w:type="paragraph" w:styleId="1388" w:customStyle="1">
    <w:name w:val="Char Char Char Char Char Char Char"/>
    <w:basedOn w:val="1013"/>
    <w:next w:val="1273"/>
    <w:qFormat/>
    <w:pPr>
      <w:ind w:left="200" w:firstLine="4808"/>
      <w:spacing w:before="0" w:after="0" w:line="360" w:lineRule="auto"/>
    </w:pPr>
    <w:rPr>
      <w:rFonts w:ascii="Times New Roman" w:hAnsi="Times New Roman" w:cs="Times New Roman"/>
    </w:rPr>
  </w:style>
  <w:style w:type="paragraph" w:styleId="1389" w:customStyle="1">
    <w:name w:val="Char Char Char Char Char Char Char Char Char Char Char Char Char Char Char"/>
    <w:basedOn w:val="1013"/>
    <w:next w:val="1364"/>
    <w:qFormat/>
    <w:pPr>
      <w:ind w:left="0" w:firstLine="3584"/>
      <w:jc w:val="center"/>
      <w:spacing w:before="0" w:after="0" w:line="400" w:lineRule="exact"/>
    </w:pPr>
    <w:rPr>
      <w:rFonts w:ascii="Times New Roman" w:hAnsi="Times New Roman" w:cs="Times New Roman"/>
    </w:rPr>
  </w:style>
  <w:style w:type="paragraph" w:styleId="1390">
    <w:name w:val="Intense Quote"/>
    <w:next w:val="1012"/>
    <w:qFormat/>
    <w:pPr>
      <w:ind w:left="3766" w:right="950"/>
      <w:jc w:val="center"/>
      <w:spacing w:before="360" w:after="360"/>
    </w:pPr>
    <w:rPr>
      <w:rFonts w:ascii="Calibri" w:hAnsi="Calibri"/>
      <w:i/>
    </w:rPr>
  </w:style>
  <w:style w:type="paragraph" w:styleId="1391" w:customStyle="1">
    <w:name w:val="索引 51"/>
    <w:basedOn w:val="1013"/>
    <w:next w:val="1012"/>
    <w:qFormat/>
    <w:pPr>
      <w:ind w:left="800" w:firstLine="2560"/>
      <w:jc w:val="center"/>
      <w:spacing w:before="0" w:after="0" w:line="360" w:lineRule="auto"/>
    </w:pPr>
    <w:rPr>
      <w:rFonts w:ascii="Times New Roman" w:hAnsi="Times New Roman" w:cs="Times New Roman"/>
    </w:rPr>
  </w:style>
  <w:style w:type="paragraph" w:styleId="1392" w:customStyle="1">
    <w:name w:val="图表"/>
    <w:basedOn w:val="1013"/>
    <w:next w:val="1393"/>
    <w:qFormat/>
    <w:pPr>
      <w:ind w:left="0" w:firstLine="2048"/>
      <w:jc w:val="center"/>
      <w:spacing w:before="0" w:after="0" w:line="240" w:lineRule="auto"/>
    </w:pPr>
    <w:rPr>
      <w:rFonts w:ascii="Times New Roman" w:hAnsi="Times New Roman" w:cs="Times New Roman"/>
    </w:rPr>
  </w:style>
  <w:style w:type="paragraph" w:styleId="1393" w:customStyle="1">
    <w:name w:val="reader-word-layer"/>
    <w:basedOn w:val="1013"/>
    <w:next w:val="1394"/>
    <w:qFormat/>
    <w:pPr>
      <w:ind w:left="0" w:firstLine="1024"/>
      <w:spacing w:before="280" w:after="280" w:line="240" w:lineRule="auto"/>
    </w:pPr>
    <w:rPr>
      <w:rFonts w:ascii="Times New Roman" w:hAnsi="Times New Roman" w:cs="Times New Roman"/>
    </w:rPr>
  </w:style>
  <w:style w:type="paragraph" w:styleId="1394" w:customStyle="1">
    <w:name w:val="样式 加粗 居中1"/>
    <w:next w:val="1233"/>
    <w:qFormat/>
    <w:pPr>
      <w:ind w:firstLine="2560"/>
      <w:jc w:val="center"/>
    </w:pPr>
    <w:rPr>
      <w:rFonts w:ascii="Calibri" w:hAnsi="Calibri"/>
    </w:rPr>
  </w:style>
  <w:style w:type="paragraph" w:styleId="1395" w:customStyle="1">
    <w:name w:val="修订2"/>
    <w:qFormat/>
    <w:rPr>
      <w:rFonts w:ascii="Calibri" w:hAnsi="Calibri"/>
    </w:rPr>
  </w:style>
  <w:style w:type="paragraph" w:styleId="1396" w:customStyle="1">
    <w:name w:val="Body"/>
    <w:next w:val="1328"/>
    <w:qFormat/>
    <w:pPr>
      <w:ind w:left="567" w:right="2835" w:firstLine="3584"/>
      <w:spacing w:after="60"/>
    </w:pPr>
    <w:rPr>
      <w:rFonts w:ascii="Calibri" w:hAnsi="Calibri"/>
    </w:rPr>
  </w:style>
  <w:style w:type="paragraph" w:styleId="1397" w:customStyle="1">
    <w:name w:val="font6"/>
    <w:basedOn w:val="1013"/>
    <w:next w:val="1398"/>
    <w:qFormat/>
    <w:pPr>
      <w:ind w:left="0" w:firstLine="5120"/>
      <w:spacing w:before="280" w:after="280" w:line="240" w:lineRule="auto"/>
    </w:pPr>
    <w:rPr>
      <w:rFonts w:ascii="Times New Roman" w:hAnsi="Times New Roman" w:cs="Times New Roman"/>
    </w:rPr>
  </w:style>
  <w:style w:type="paragraph" w:styleId="1398" w:customStyle="1">
    <w:name w:val="正文首行缩进 21"/>
    <w:basedOn w:val="1025"/>
    <w:next w:val="1396"/>
    <w:qFormat/>
    <w:pPr>
      <w:ind w:left="200" w:firstLine="3784"/>
      <w:jc w:val="center"/>
      <w:spacing w:after="120" w:line="360" w:lineRule="auto"/>
    </w:pPr>
    <w:rPr>
      <w:rFonts w:ascii="Calibri" w:hAnsi="Calibri"/>
    </w:rPr>
  </w:style>
  <w:style w:type="paragraph" w:styleId="1399" w:customStyle="1">
    <w:name w:val="Char Char"/>
    <w:next w:val="1392"/>
    <w:qFormat/>
    <w:pPr>
      <w:ind w:firstLine="14"/>
      <w:spacing w:line="360" w:lineRule="auto"/>
      <w:shd w:val="clear" w:color="000000" w:fill="000080"/>
    </w:pPr>
    <w:rPr>
      <w:rFonts w:ascii="Calibri" w:hAnsi="Calibri"/>
    </w:rPr>
  </w:style>
  <w:style w:type="paragraph" w:styleId="1400" w:customStyle="1">
    <w:name w:val="正文_0_0"/>
    <w:next w:val="1232"/>
    <w:qFormat/>
    <w:pPr>
      <w:ind w:firstLine="3584"/>
      <w:jc w:val="both"/>
      <w:widowControl w:val="off"/>
    </w:pPr>
    <w:rPr>
      <w:rFonts w:ascii="Calibri" w:hAnsi="Calibri"/>
    </w:rPr>
  </w:style>
  <w:style w:type="paragraph" w:styleId="1401" w:customStyle="1">
    <w:name w:val="font7"/>
    <w:basedOn w:val="1013"/>
    <w:next w:val="1402"/>
    <w:qFormat/>
    <w:pPr>
      <w:ind w:left="0" w:firstLine="3584"/>
      <w:spacing w:before="280" w:after="280" w:line="240" w:lineRule="auto"/>
    </w:pPr>
    <w:rPr>
      <w:rFonts w:ascii="Times New Roman" w:hAnsi="Times New Roman" w:cs="Times New Roman"/>
    </w:rPr>
  </w:style>
  <w:style w:type="paragraph" w:styleId="1402" w:customStyle="1">
    <w:name w:val="Char Char Char Char Char Char1 Char Char Char Char Char Char1 Char Char Char1"/>
    <w:basedOn w:val="1013"/>
    <w:next w:val="1403"/>
    <w:qFormat/>
    <w:pPr>
      <w:ind w:left="0" w:firstLine="2560"/>
      <w:spacing w:before="0" w:after="0" w:line="240" w:lineRule="auto"/>
    </w:pPr>
    <w:rPr>
      <w:rFonts w:ascii="Times New Roman" w:hAnsi="Times New Roman" w:cs="Times New Roman"/>
    </w:rPr>
  </w:style>
  <w:style w:type="paragraph" w:styleId="1403" w:customStyle="1">
    <w:name w:val="xl64"/>
    <w:basedOn w:val="1013"/>
    <w:next w:val="1370"/>
    <w:qFormat/>
    <w:pPr>
      <w:ind w:left="0" w:firstLine="3584"/>
      <w:spacing w:before="280" w:after="280" w:line="240" w:lineRule="auto"/>
    </w:pPr>
    <w:rPr>
      <w:rFonts w:ascii="Times New Roman" w:hAnsi="Times New Roman" w:cs="Times New Roman"/>
    </w:rPr>
  </w:style>
  <w:style w:type="paragraph" w:styleId="1404" w:customStyle="1">
    <w:name w:val="style16"/>
    <w:basedOn w:val="1013"/>
    <w:next w:val="1397"/>
    <w:qFormat/>
    <w:pPr>
      <w:ind w:left="0" w:firstLine="2048"/>
      <w:spacing w:before="280" w:after="280" w:line="240" w:lineRule="auto"/>
    </w:pPr>
    <w:rPr>
      <w:rFonts w:ascii="Times New Roman" w:hAnsi="Times New Roman" w:cs="Times New Roman"/>
    </w:rPr>
  </w:style>
  <w:style w:type="paragraph" w:styleId="1405" w:customStyle="1">
    <w:name w:val="索引 11"/>
    <w:basedOn w:val="1013"/>
    <w:next w:val="1012"/>
    <w:qFormat/>
    <w:pPr>
      <w:ind w:left="0" w:firstLine="3584"/>
      <w:spacing w:before="0" w:after="0" w:line="240" w:lineRule="auto"/>
    </w:pPr>
    <w:rPr>
      <w:rFonts w:ascii="Times New Roman" w:hAnsi="Times New Roman" w:cs="Times New Roman"/>
    </w:rPr>
  </w:style>
  <w:style w:type="paragraph" w:styleId="1406" w:customStyle="1">
    <w:name w:val="H 3"/>
    <w:basedOn w:val="1016"/>
    <w:next w:val="1407"/>
    <w:qFormat/>
    <w:pPr>
      <w:ind w:left="1429" w:firstLine="18"/>
      <w:spacing w:before="0" w:after="0" w:line="360" w:lineRule="auto"/>
      <w:outlineLvl w:val="2"/>
    </w:pPr>
  </w:style>
  <w:style w:type="paragraph" w:styleId="1407" w:customStyle="1">
    <w:name w:val="xl83"/>
    <w:basedOn w:val="1013"/>
    <w:next w:val="1388"/>
    <w:qFormat/>
    <w:pPr>
      <w:ind w:left="0" w:firstLine="5120"/>
      <w:spacing w:before="280" w:after="280" w:line="240" w:lineRule="auto"/>
    </w:pPr>
    <w:rPr>
      <w:rFonts w:ascii="Times New Roman" w:hAnsi="Times New Roman" w:cs="Times New Roman"/>
    </w:rPr>
  </w:style>
  <w:style w:type="paragraph" w:styleId="1408" w:customStyle="1">
    <w:name w:val="表格文字（居中）"/>
    <w:basedOn w:val="1013"/>
    <w:next w:val="1404"/>
    <w:qFormat/>
    <w:pPr>
      <w:ind w:left="0" w:firstLine="2560"/>
      <w:jc w:val="center"/>
      <w:spacing w:before="0" w:after="0" w:line="360" w:lineRule="auto"/>
    </w:pPr>
    <w:rPr>
      <w:rFonts w:ascii="Times New Roman" w:hAnsi="Times New Roman" w:cs="Times New Roman"/>
    </w:rPr>
  </w:style>
  <w:style w:type="paragraph" w:styleId="1409" w:customStyle="1">
    <w:name w:val="正文首行缩进两字符"/>
    <w:basedOn w:val="1013"/>
    <w:next w:val="1391"/>
    <w:qFormat/>
    <w:pPr>
      <w:ind w:left="200" w:firstLine="3784"/>
      <w:spacing w:before="0" w:after="0" w:line="360" w:lineRule="auto"/>
    </w:pPr>
    <w:rPr>
      <w:rFonts w:ascii="Times New Roman" w:hAnsi="Times New Roman" w:cs="Times New Roman"/>
    </w:rPr>
  </w:style>
  <w:style w:type="paragraph" w:styleId="1410" w:customStyle="1">
    <w:name w:val="1"/>
    <w:basedOn w:val="1013"/>
    <w:next w:val="1046"/>
    <w:qFormat/>
    <w:pPr>
      <w:ind w:left="0" w:firstLine="2048"/>
      <w:spacing w:before="0" w:after="0" w:line="240" w:lineRule="auto"/>
    </w:pPr>
    <w:rPr>
      <w:rFonts w:ascii="Times New Roman" w:hAnsi="Times New Roman" w:cs="Times New Roman"/>
    </w:rPr>
  </w:style>
  <w:style w:type="paragraph" w:styleId="1411" w:customStyle="1">
    <w:name w:val="_Style 398"/>
    <w:basedOn w:val="1013"/>
    <w:next w:val="10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2" w:customStyle="1">
    <w:name w:val="Table Paragraph"/>
    <w:basedOn w:val="1012"/>
    <w:uiPriority w:val="1"/>
    <w:qFormat/>
    <w:rPr>
      <w:rFonts w:ascii="宋体" w:hAnsi="宋体"/>
      <w:lang w:val="zh-CN" w:bidi="zh-CN"/>
    </w:rPr>
  </w:style>
  <w:style w:type="paragraph" w:styleId="1413" w:customStyle="1">
    <w:name w:val="_Style 400"/>
    <w:qFormat/>
    <w:rPr>
      <w:rFonts w:ascii="Calibri" w:hAnsi="Calibri"/>
    </w:rPr>
  </w:style>
  <w:style w:type="paragraph" w:styleId="1414" w:customStyle="1">
    <w:name w:val="Style1"/>
    <w:basedOn w:val="1012"/>
    <w:qFormat/>
    <w:pPr>
      <w:ind w:left="0"/>
      <w:tabs>
        <w:tab w:val="left" w:pos="-720" w:leader="none"/>
      </w:tabs>
    </w:pPr>
    <w:rPr>
      <w:rFonts w:ascii="Times New Roman" w:hAnsi="Times New Roman" w:cs="Times New Roman"/>
      <w:spacing w:val="-3"/>
      <w:sz w:val="24"/>
      <w:szCs w:val="24"/>
      <w:lang w:val="en-AU" w:eastAsia="en-US"/>
    </w:rPr>
  </w:style>
  <w:style w:type="paragraph" w:styleId="1415" w:customStyle="1">
    <w:name w:val="msolistparagraph"/>
    <w:basedOn w:val="1013"/>
    <w:next w:val="1280"/>
    <w:qFormat/>
    <w:pPr>
      <w:ind w:left="420" w:firstLine="3748"/>
      <w:spacing w:before="0" w:after="0" w:line="240" w:lineRule="auto"/>
    </w:pPr>
    <w:rPr>
      <w:rFonts w:ascii="Times New Roman" w:hAnsi="Times New Roman" w:cs="Times New Roman"/>
    </w:rPr>
  </w:style>
  <w:style w:type="paragraph" w:styleId="1416" w:customStyle="1">
    <w:name w:val="Char1 Char Char Char"/>
    <w:basedOn w:val="1013"/>
    <w:next w:val="1417"/>
    <w:qFormat/>
    <w:pPr>
      <w:ind w:left="0" w:firstLine="2560"/>
      <w:spacing w:before="0" w:after="0" w:line="240" w:lineRule="auto"/>
    </w:pPr>
    <w:rPr>
      <w:rFonts w:ascii="Times New Roman" w:hAnsi="Times New Roman" w:cs="Times New Roman"/>
    </w:rPr>
  </w:style>
  <w:style w:type="paragraph" w:styleId="1417" w:customStyle="1">
    <w:name w:val="xl24"/>
    <w:basedOn w:val="1013"/>
    <w:next w:val="1362"/>
    <w:qFormat/>
    <w:pPr>
      <w:ind w:left="0" w:firstLine="20"/>
      <w:jc w:val="center"/>
      <w:spacing w:before="280" w:after="280" w:line="240" w:lineRule="auto"/>
      <w:shd w:val="clear" w:color="000000" w:fill="ffffff"/>
    </w:pPr>
    <w:rPr>
      <w:rFonts w:ascii="Times New Roman" w:hAnsi="Times New Roman" w:cs="Times New Roman"/>
    </w:rPr>
  </w:style>
  <w:style w:type="paragraph" w:styleId="1418" w:customStyle="1">
    <w:name w:val="表格文字"/>
    <w:next w:val="1376"/>
    <w:qFormat/>
    <w:pPr>
      <w:ind w:firstLine="3584"/>
    </w:pPr>
    <w:rPr>
      <w:rFonts w:ascii="Calibri" w:hAnsi="Calibri"/>
    </w:rPr>
  </w:style>
  <w:style w:type="paragraph" w:styleId="1419" w:customStyle="1">
    <w:name w:val="xl72"/>
    <w:basedOn w:val="1013"/>
    <w:next w:val="1275"/>
    <w:qFormat/>
    <w:pPr>
      <w:ind w:left="0" w:firstLine="3584"/>
      <w:spacing w:before="280" w:after="280" w:line="240" w:lineRule="auto"/>
    </w:pPr>
    <w:rPr>
      <w:rFonts w:ascii="Times New Roman" w:hAnsi="Times New Roman" w:cs="Times New Roman"/>
    </w:rPr>
  </w:style>
  <w:style w:type="paragraph" w:styleId="1420" w:customStyle="1">
    <w:name w:val="插图"/>
    <w:next w:val="1012"/>
    <w:qFormat/>
    <w:pPr>
      <w:ind w:firstLine="4608"/>
      <w:jc w:val="center"/>
    </w:pPr>
    <w:rPr>
      <w:rFonts w:ascii="Calibri" w:hAnsi="Calibri"/>
    </w:rPr>
  </w:style>
  <w:style w:type="paragraph" w:styleId="1421" w:customStyle="1">
    <w:name w:val="列出段落3"/>
    <w:basedOn w:val="1013"/>
    <w:next w:val="1315"/>
    <w:qFormat/>
    <w:pPr>
      <w:ind w:left="420" w:firstLine="3748"/>
      <w:spacing w:before="0" w:after="0" w:line="240" w:lineRule="auto"/>
    </w:pPr>
    <w:rPr>
      <w:rFonts w:ascii="Times New Roman" w:hAnsi="Times New Roman" w:cs="Times New Roman"/>
    </w:rPr>
  </w:style>
  <w:style w:type="paragraph" w:styleId="1422" w:customStyle="1">
    <w:name w:val="目录标题"/>
    <w:basedOn w:val="1013"/>
    <w:next w:val="1012"/>
    <w:qFormat/>
    <w:pPr>
      <w:ind w:left="419" w:firstLine="7331"/>
      <w:jc w:val="center"/>
      <w:spacing w:before="566" w:after="544" w:line="566" w:lineRule="atLeast"/>
    </w:pPr>
    <w:rPr>
      <w:rFonts w:ascii="Times New Roman" w:hAnsi="Times New Roman" w:cs="Times New Roman"/>
    </w:rPr>
  </w:style>
  <w:style w:type="paragraph" w:styleId="1423" w:customStyle="1">
    <w:name w:val="默认段落字体 Para Char Char Char Char Char Char Char Char Char1 Char Char Char Char"/>
    <w:basedOn w:val="1013"/>
    <w:next w:val="1318"/>
    <w:qFormat/>
    <w:pPr>
      <w:ind w:left="0" w:firstLine="2560"/>
      <w:spacing w:before="0" w:after="0" w:line="240" w:lineRule="auto"/>
    </w:pPr>
    <w:rPr>
      <w:rFonts w:ascii="Times New Roman" w:hAnsi="Times New Roman" w:cs="Times New Roman"/>
    </w:rPr>
  </w:style>
  <w:style w:type="paragraph" w:styleId="1424" w:customStyle="1">
    <w:name w:val="WPSOffice手动目录 2"/>
    <w:qFormat/>
    <w:pPr>
      <w:ind w:left="200"/>
    </w:pPr>
  </w:style>
  <w:style w:type="paragraph" w:styleId="1425" w:customStyle="1">
    <w:name w:val="表内文字"/>
    <w:basedOn w:val="1013"/>
    <w:next w:val="1054"/>
    <w:qFormat/>
    <w:pPr>
      <w:ind w:left="0" w:firstLine="7680"/>
      <w:jc w:val="center"/>
      <w:spacing w:before="50" w:after="50" w:line="240" w:lineRule="auto"/>
    </w:pPr>
    <w:rPr>
      <w:rFonts w:ascii="Times New Roman" w:hAnsi="Times New Roman" w:cs="Times New Roman"/>
    </w:rPr>
  </w:style>
  <w:style w:type="paragraph" w:styleId="1426" w:customStyle="1">
    <w:name w:val="xl66"/>
    <w:basedOn w:val="1013"/>
    <w:next w:val="1408"/>
    <w:qFormat/>
    <w:pPr>
      <w:ind w:left="0" w:firstLine="3584"/>
      <w:spacing w:before="280" w:after="280" w:line="240" w:lineRule="auto"/>
    </w:pPr>
    <w:rPr>
      <w:rFonts w:ascii="Times New Roman" w:hAnsi="Times New Roman" w:cs="Times New Roman"/>
    </w:rPr>
  </w:style>
  <w:style w:type="paragraph" w:styleId="1427" w:customStyle="1">
    <w:name w:val="*正文"/>
    <w:basedOn w:val="1012"/>
    <w:qFormat/>
    <w:pPr>
      <w:ind w:left="0" w:firstLine="200"/>
      <w:spacing w:line="360" w:lineRule="auto"/>
    </w:pPr>
    <w:rPr>
      <w:rFonts w:ascii="仿宋_GB2312" w:hAnsi="Times New Roman" w:eastAsia="仿宋_GB2312" w:cs="Times New Roman"/>
      <w:sz w:val="24"/>
      <w:szCs w:val="28"/>
    </w:rPr>
  </w:style>
  <w:style w:type="paragraph" w:styleId="1428" w:customStyle="1">
    <w:name w:val="0"/>
    <w:basedOn w:val="1013"/>
    <w:next w:val="1321"/>
    <w:qFormat/>
    <w:pPr>
      <w:ind w:left="0" w:firstLine="2815"/>
      <w:spacing w:before="0" w:after="0" w:line="360" w:lineRule="auto"/>
    </w:pPr>
    <w:rPr>
      <w:rFonts w:ascii="Times New Roman" w:hAnsi="Times New Roman" w:cs="Times New Roman"/>
    </w:rPr>
  </w:style>
  <w:style w:type="table" w:styleId="1429" w:customStyle="1">
    <w:name w:val="网格型1"/>
    <w:basedOn w:val="102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3A1A72-0653-473E-8AD6-2DCCFE8DF8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6</cp:revision>
  <dcterms:created xsi:type="dcterms:W3CDTF">2026-05-28T06:57:00Z</dcterms:created>
  <dcterms:modified xsi:type="dcterms:W3CDTF">2026-06-15T08:10:40Z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