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rPr>
          <w:rFonts w:hint="eastAsia"/>
          <w:color w:val="000000"/>
        </w:rPr>
      </w:pPr>
      <w:r>
        <w:rPr>
          <w:rFonts w:hint="eastAsia"/>
          <w:color w:val="000000"/>
        </w:rPr>
      </w:r>
      <w:r/>
    </w:p>
    <w:p>
      <w:pPr>
        <w:spacing w:before="360" w:after="360"/>
        <w:rPr>
          <w:rFonts w:hint="eastAsia"/>
          <w:color w:val="000000"/>
        </w:rPr>
      </w:pPr>
      <w:r>
        <w:rPr>
          <w:rFonts w:hint="eastAsia"/>
          <w:color w:val="000000"/>
        </w:rPr>
      </w:r>
      <w:r/>
    </w:p>
    <w:p>
      <w:pPr>
        <w:ind w:left="-210" w:right="-210"/>
        <w:jc w:val="center"/>
        <w:spacing w:line="360" w:lineRule="auto"/>
        <w:rPr>
          <w:rFonts w:ascii="宋体" w:hAnsi="宋体"/>
          <w:b/>
          <w:color w:val="000000"/>
          <w:sz w:val="24"/>
        </w:rPr>
      </w:pPr>
      <w:r>
        <w:rPr>
          <w:rFonts w:ascii="宋体" w:hAnsi="宋体"/>
          <w:b/>
          <w:color w:val="000000"/>
          <w:sz w:val="24"/>
        </w:rPr>
      </w:r>
      <w:r/>
    </w:p>
    <w:p>
      <w:pPr>
        <w:ind w:left="-210" w:right="-210"/>
        <w:jc w:val="center"/>
        <w:spacing w:line="360" w:lineRule="auto"/>
        <w:rPr>
          <w:rFonts w:ascii="宋体" w:hAnsi="宋体"/>
          <w:b/>
          <w:color w:val="000000"/>
          <w:sz w:val="24"/>
        </w:rPr>
      </w:pPr>
      <w:r>
        <w:rPr>
          <w:rFonts w:ascii="宋体" w:hAnsi="宋体"/>
          <w:b/>
          <w:color w:val="000000"/>
          <w:sz w:val="24"/>
        </w:rPr>
      </w:r>
      <w:r/>
    </w:p>
    <w:p>
      <w:pPr>
        <w:ind w:left="-210" w:right="-210"/>
        <w:jc w:val="center"/>
        <w:spacing w:line="360" w:lineRule="auto"/>
        <w:rPr>
          <w:rFonts w:ascii="宋体" w:hAnsi="宋体"/>
          <w:b/>
          <w:color w:val="000000"/>
          <w:sz w:val="24"/>
        </w:rPr>
      </w:pPr>
      <w:r>
        <w:rPr>
          <w:rFonts w:ascii="宋体" w:hAnsi="宋体"/>
          <w:b/>
          <w:color w:val="000000"/>
          <w:sz w:val="24"/>
        </w:rPr>
      </w:r>
      <w:r/>
    </w:p>
    <w:p>
      <w:pPr>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昆 山 市 政 府 采 购</w:t>
      </w:r>
      <w:r/>
    </w:p>
    <w:p>
      <w:pPr>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竞争性谈判采购文件</w:t>
      </w:r>
      <w:r/>
    </w:p>
    <w:p>
      <w:pPr>
        <w:ind w:right="-210"/>
        <w:spacing w:line="360" w:lineRule="auto"/>
        <w:rPr>
          <w:rFonts w:ascii="宋体" w:hAnsi="宋体"/>
          <w:color w:val="000000"/>
        </w:rPr>
      </w:pPr>
      <w:r>
        <w:rPr>
          <w:rFonts w:ascii="宋体" w:hAnsi="宋体"/>
          <w:color w:val="000000"/>
        </w:rPr>
      </w:r>
      <w:r/>
    </w:p>
    <w:p>
      <w:pPr>
        <w:ind w:right="-210"/>
        <w:spacing w:line="360" w:lineRule="auto"/>
        <w:rPr>
          <w:rFonts w:ascii="宋体" w:hAnsi="宋体"/>
          <w:color w:val="000000"/>
        </w:rPr>
      </w:pPr>
      <w:r>
        <w:rPr>
          <w:rFonts w:ascii="宋体" w:hAnsi="宋体"/>
          <w:color w:val="000000"/>
        </w:rPr>
      </w:r>
      <w:r/>
    </w:p>
    <w:p>
      <w:pPr>
        <w:ind w:right="-210"/>
        <w:spacing w:line="360" w:lineRule="auto"/>
        <w:rPr>
          <w:rFonts w:ascii="宋体" w:hAnsi="宋体"/>
          <w:color w:val="000000"/>
        </w:rPr>
      </w:pPr>
      <w:r>
        <w:rPr>
          <w:rFonts w:ascii="宋体" w:hAnsi="宋体"/>
          <w:color w:val="000000"/>
        </w:rPr>
      </w:r>
      <w:r/>
    </w:p>
    <w:p>
      <w:pPr>
        <w:ind w:right="-210"/>
        <w:spacing w:line="360" w:lineRule="auto"/>
        <w:rPr>
          <w:rFonts w:ascii="宋体" w:hAnsi="宋体"/>
          <w:color w:val="000000"/>
        </w:rPr>
      </w:pPr>
      <w:r>
        <w:rPr>
          <w:rFonts w:ascii="宋体" w:hAnsi="宋体"/>
          <w:color w:val="000000"/>
        </w:rPr>
      </w:r>
      <w:r/>
    </w:p>
    <w:p>
      <w:pPr>
        <w:ind w:right="-210"/>
        <w:spacing w:line="360" w:lineRule="auto"/>
        <w:rPr>
          <w:rFonts w:ascii="宋体" w:hAnsi="宋体"/>
          <w:color w:val="000000"/>
        </w:rPr>
      </w:pPr>
      <w:r>
        <w:rPr>
          <w:rFonts w:ascii="宋体" w:hAnsi="宋体"/>
          <w:color w:val="000000"/>
        </w:rPr>
      </w:r>
      <w:r/>
    </w:p>
    <w:tbl>
      <w:tblPr>
        <w:tblStyle w:val="878"/>
        <w:tblW w:w="0" w:type="auto"/>
        <w:jc w:val="center"/>
        <w:tblLayout w:type="fixed"/>
        <w:tblCellMar>
          <w:left w:w="10" w:type="dxa"/>
          <w:top w:w="0" w:type="dxa"/>
          <w:right w:w="10" w:type="dxa"/>
          <w:bottom w:w="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color w:val="000000"/>
              </w:rPr>
            </w:pPr>
            <w:r>
              <w:rPr>
                <w:rFonts w:hint="eastAsia" w:ascii="宋体" w:hAnsi="宋体" w:cs="Arial"/>
                <w:color w:val="000000"/>
                <w:sz w:val="32"/>
              </w:rPr>
              <w:t xml:space="preserve">采购编号：</w:t>
            </w:r>
            <w:r/>
          </w:p>
        </w:tc>
        <w:tc>
          <w:tcPr>
            <w:tcBorders>
              <w:bottom w:val="single" w:color="000000" w:sz="8" w:space="0"/>
            </w:tcBorders>
            <w:tcMar>
              <w:left w:w="108" w:type="dxa"/>
              <w:top w:w="0" w:type="dxa"/>
              <w:right w:w="108" w:type="dxa"/>
              <w:bottom w:w="0" w:type="dxa"/>
            </w:tcMar>
            <w:tcW w:w="6616" w:type="dxa"/>
            <w:vAlign w:val="top"/>
            <w:textDirection w:val="lrTb"/>
            <w:noWrap w:val="false"/>
          </w:tcPr>
          <w:p>
            <w:pPr>
              <w:jc w:val="center"/>
              <w:spacing w:line="600" w:lineRule="exact"/>
              <w:rPr>
                <w:rFonts w:hint="eastAsia" w:ascii="宋体" w:hAnsi="宋体" w:eastAsia="宋体" w:cs="Arial"/>
                <w:color w:val="000000"/>
                <w:lang w:eastAsia="zh-CN"/>
              </w:rPr>
            </w:pPr>
            <w:r>
              <w:rPr>
                <w:rFonts w:hint="eastAsia" w:ascii="宋体" w:hAnsi="宋体" w:cs="Arial"/>
                <w:color w:val="000000"/>
                <w:sz w:val="32"/>
                <w:lang w:eastAsia="zh-CN"/>
              </w:rPr>
              <w:t xml:space="preserve">JSZC-320583-SZMJ-T2026-0004</w:t>
            </w:r>
            <w:r/>
          </w:p>
        </w:tc>
      </w:tr>
      <w:tr>
        <w:trPr>
          <w:jc w:val="center"/>
        </w:trPr>
        <w:tc>
          <w:tcPr>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color w:val="000000"/>
              </w:rPr>
            </w:pPr>
            <w:r>
              <w:rPr>
                <w:rFonts w:hint="eastAsia" w:ascii="宋体" w:hAnsi="宋体" w:cs="Arial"/>
                <w:color w:val="000000"/>
                <w:sz w:val="32"/>
              </w:rPr>
              <w:t xml:space="preserve">采 购 人：</w:t>
            </w:r>
            <w:r/>
          </w:p>
        </w:tc>
        <w:tc>
          <w:tcPr>
            <w:tcBorders>
              <w:top w:val="single" w:color="000000" w:sz="8" w:space="0"/>
              <w:bottom w:val="single" w:color="000000" w:sz="8" w:space="0"/>
            </w:tcBorders>
            <w:tcMar>
              <w:left w:w="108" w:type="dxa"/>
              <w:top w:w="0" w:type="dxa"/>
              <w:right w:w="108" w:type="dxa"/>
              <w:bottom w:w="0" w:type="dxa"/>
            </w:tcMar>
            <w:tcW w:w="6616" w:type="dxa"/>
            <w:vAlign w:val="top"/>
            <w:textDirection w:val="lrTb"/>
            <w:noWrap w:val="false"/>
          </w:tcPr>
          <w:p>
            <w:pPr>
              <w:jc w:val="center"/>
              <w:spacing w:line="600" w:lineRule="exact"/>
              <w:rPr>
                <w:rFonts w:hint="eastAsia" w:ascii="宋体" w:hAnsi="宋体" w:eastAsia="宋体" w:cs="Arial"/>
                <w:color w:val="000000"/>
                <w:sz w:val="30"/>
                <w:szCs w:val="30"/>
                <w:lang w:eastAsia="zh-CN"/>
              </w:rPr>
            </w:pPr>
            <w:r>
              <w:rPr>
                <w:rFonts w:hint="eastAsia" w:ascii="宋体" w:hAnsi="宋体" w:cs="Arial"/>
                <w:color w:val="000000"/>
                <w:sz w:val="30"/>
                <w:szCs w:val="30"/>
                <w:lang w:eastAsia="zh-CN"/>
              </w:rPr>
              <w:t xml:space="preserve">昆山花桥经济开发区有光实验小学</w:t>
            </w:r>
            <w:r/>
          </w:p>
        </w:tc>
      </w:tr>
      <w:tr>
        <w:trPr>
          <w:jc w:val="center"/>
        </w:trPr>
        <w:tc>
          <w:tcPr>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color w:val="000000"/>
              </w:rPr>
            </w:pPr>
            <w:r>
              <w:rPr>
                <w:rFonts w:hint="eastAsia" w:ascii="宋体" w:hAnsi="宋体" w:cs="Arial"/>
                <w:color w:val="000000"/>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616" w:type="dxa"/>
            <w:vAlign w:val="top"/>
            <w:textDirection w:val="lrTb"/>
            <w:noWrap w:val="false"/>
          </w:tcPr>
          <w:p>
            <w:pPr>
              <w:jc w:val="center"/>
              <w:spacing w:line="600" w:lineRule="exact"/>
              <w:rPr>
                <w:rFonts w:hint="eastAsia" w:ascii="宋体" w:hAnsi="宋体" w:eastAsia="宋体" w:cs="Arial"/>
                <w:color w:val="000000"/>
                <w:sz w:val="30"/>
                <w:szCs w:val="30"/>
                <w:lang w:eastAsia="zh-CN"/>
              </w:rPr>
            </w:pPr>
            <w:r>
              <w:rPr>
                <w:rFonts w:hint="eastAsia" w:ascii="宋体" w:hAnsi="宋体" w:cs="Arial"/>
                <w:color w:val="000000"/>
                <w:sz w:val="30"/>
                <w:szCs w:val="30"/>
                <w:lang w:eastAsia="zh-CN"/>
              </w:rPr>
              <w:t xml:space="preserve">昆山市花桥有光实验小学操场改造</w:t>
            </w:r>
            <w:r/>
          </w:p>
        </w:tc>
      </w:tr>
    </w:tbl>
    <w:p>
      <w:pPr>
        <w:spacing w:line="360" w:lineRule="auto"/>
        <w:rPr>
          <w:rFonts w:hint="eastAsia" w:cs="宋体"/>
          <w:color w:val="000000"/>
        </w:rPr>
      </w:pPr>
      <w:r>
        <w:rPr>
          <w:rFonts w:hint="eastAsia" w:cs="宋体"/>
          <w:color w:val="000000"/>
        </w:rPr>
      </w:r>
      <w:r/>
    </w:p>
    <w:p>
      <w:pPr>
        <w:spacing w:line="360" w:lineRule="auto"/>
        <w:rPr>
          <w:rFonts w:hint="eastAsia" w:cs="宋体"/>
          <w:color w:val="000000"/>
        </w:rPr>
      </w:pPr>
      <w:r>
        <w:rPr>
          <w:rFonts w:hint="eastAsia" w:cs="宋体"/>
          <w:color w:val="000000"/>
        </w:rPr>
      </w:r>
      <w:r/>
    </w:p>
    <w:p>
      <w:pPr>
        <w:spacing w:line="360" w:lineRule="auto"/>
        <w:rPr>
          <w:rFonts w:hint="eastAsia" w:cs="宋体"/>
          <w:color w:val="000000"/>
        </w:rPr>
      </w:pPr>
      <w:r>
        <w:rPr>
          <w:rFonts w:hint="eastAsia" w:cs="宋体"/>
          <w:color w:val="000000"/>
        </w:rPr>
      </w:r>
      <w:r/>
    </w:p>
    <w:p>
      <w:pPr>
        <w:spacing w:line="360" w:lineRule="auto"/>
        <w:rPr>
          <w:rFonts w:hint="eastAsia" w:cs="宋体"/>
          <w:color w:val="000000"/>
        </w:rPr>
      </w:pPr>
      <w:r>
        <w:rPr>
          <w:rFonts w:hint="eastAsia" w:cs="宋体"/>
          <w:color w:val="000000"/>
        </w:rPr>
      </w:r>
      <w:r/>
    </w:p>
    <w:p>
      <w:pPr>
        <w:jc w:val="center"/>
        <w:spacing w:line="360" w:lineRule="auto"/>
        <w:rPr>
          <w:rFonts w:hint="eastAsia" w:ascii="宋体" w:hAnsi="宋体" w:eastAsia="宋体" w:cs="Arial"/>
          <w:color w:val="000000"/>
          <w:sz w:val="32"/>
          <w:szCs w:val="32"/>
          <w:lang w:eastAsia="zh-CN"/>
        </w:rPr>
      </w:pPr>
      <w:r>
        <w:rPr>
          <w:rFonts w:hint="eastAsia" w:ascii="宋体" w:hAnsi="宋体" w:cs="Arial"/>
          <w:color w:val="000000"/>
          <w:sz w:val="32"/>
          <w:szCs w:val="32"/>
          <w:lang w:eastAsia="zh-CN"/>
        </w:rPr>
        <w:t xml:space="preserve">苏州茗竣建设管理咨询有限公司</w:t>
      </w:r>
      <w:r/>
    </w:p>
    <w:p>
      <w:pPr>
        <w:jc w:val="center"/>
        <w:rPr>
          <w:rFonts w:hint="eastAsia" w:ascii="宋体" w:hAnsi="宋体"/>
          <w:color w:val="000000"/>
          <w:sz w:val="28"/>
        </w:rPr>
      </w:pPr>
      <w:r>
        <w:rPr>
          <w:rFonts w:ascii="宋体" w:hAnsi="宋体" w:cs="Arial"/>
          <w:color w:val="000000"/>
          <w:sz w:val="32"/>
          <w:szCs w:val="32"/>
        </w:rPr>
        <w:t xml:space="preserve">二〇二</w:t>
      </w:r>
      <w:r>
        <w:rPr>
          <w:rFonts w:hint="eastAsia" w:ascii="宋体" w:hAnsi="宋体" w:cs="Arial"/>
          <w:color w:val="000000"/>
          <w:sz w:val="32"/>
          <w:szCs w:val="32"/>
          <w:lang w:val="en-US" w:eastAsia="zh-CN"/>
        </w:rPr>
        <w:t xml:space="preserve">六</w:t>
      </w:r>
      <w:r>
        <w:rPr>
          <w:rFonts w:hint="eastAsia" w:ascii="宋体" w:hAnsi="宋体" w:cs="Arial"/>
          <w:color w:val="000000"/>
          <w:sz w:val="32"/>
          <w:szCs w:val="32"/>
        </w:rPr>
        <w:t xml:space="preserve">年</w:t>
      </w:r>
      <w:r>
        <w:rPr>
          <w:rFonts w:ascii="宋体" w:hAnsi="宋体"/>
          <w:color w:val="000000"/>
          <w:sz w:val="28"/>
        </w:rPr>
        <w:br w:type="page" w:clear="all"/>
      </w:r>
      <w:r/>
    </w:p>
    <w:p>
      <w:pPr>
        <w:jc w:val="center"/>
        <w:spacing w:line="360" w:lineRule="auto"/>
        <w:rPr>
          <w:rFonts w:hint="eastAsia" w:ascii="宋体" w:hAnsi="宋体"/>
          <w:b/>
          <w:color w:val="000000"/>
          <w:szCs w:val="21"/>
        </w:rPr>
      </w:pPr>
      <w:r>
        <w:rPr>
          <w:rFonts w:hint="eastAsia" w:ascii="宋体" w:hAnsi="宋体"/>
          <w:b/>
          <w:color w:val="000000"/>
          <w:szCs w:val="21"/>
        </w:rPr>
        <w:t xml:space="preserve">目   录</w:t>
      </w:r>
      <w:r/>
    </w:p>
    <w:p>
      <w:pPr>
        <w:pStyle w:val="890"/>
        <w:tabs>
          <w:tab w:val="clear" w:pos="8777" w:leader="none"/>
          <w:tab w:val="right" w:pos="8787" w:leader="dot"/>
        </w:tabs>
      </w:pPr>
      <w:r>
        <w:rPr>
          <w:rFonts w:ascii="宋体" w:hAnsi="宋体"/>
          <w:color w:val="000000"/>
          <w:sz w:val="21"/>
          <w:szCs w:val="21"/>
        </w:rPr>
        <w:fldChar w:fldCharType="begin"/>
      </w:r>
      <w:r>
        <w:rPr>
          <w:rFonts w:ascii="宋体" w:hAnsi="宋体"/>
          <w:color w:val="000000"/>
          <w:sz w:val="21"/>
          <w:szCs w:val="21"/>
        </w:rPr>
        <w:instrText xml:space="preserve"> </w:instrText>
      </w:r>
      <w:r>
        <w:rPr>
          <w:rFonts w:hint="eastAsia" w:ascii="宋体" w:hAnsi="宋体"/>
          <w:color w:val="000000"/>
          <w:sz w:val="21"/>
          <w:szCs w:val="21"/>
        </w:rPr>
        <w:instrText xml:space="preserve">TOC \o "1-4" \h \z \u</w:instrText>
      </w:r>
      <w:r>
        <w:rPr>
          <w:rFonts w:ascii="宋体" w:hAnsi="宋体"/>
          <w:color w:val="000000"/>
          <w:sz w:val="21"/>
          <w:szCs w:val="21"/>
        </w:rPr>
        <w:instrText xml:space="preserve"> </w:instrText>
      </w:r>
      <w:r>
        <w:rPr>
          <w:rFonts w:ascii="宋体" w:hAnsi="宋体"/>
          <w:color w:val="000000"/>
          <w:sz w:val="21"/>
          <w:szCs w:val="21"/>
        </w:rPr>
        <w:fldChar w:fldCharType="separate"/>
      </w:r>
      <w:r>
        <w:rPr>
          <w:rFonts w:ascii="宋体" w:hAnsi="宋体"/>
          <w:color w:val="000000"/>
          <w:szCs w:val="21"/>
        </w:rPr>
        <w:fldChar w:fldCharType="begin"/>
      </w:r>
      <w:r>
        <w:rPr>
          <w:rFonts w:ascii="宋体" w:hAnsi="宋体"/>
          <w:szCs w:val="21"/>
        </w:rPr>
        <w:instrText xml:space="preserve"> HYPERLINK \l _Toc26282 </w:instrText>
      </w:r>
      <w:r>
        <w:rPr>
          <w:rFonts w:ascii="宋体" w:hAnsi="宋体"/>
          <w:szCs w:val="21"/>
        </w:rPr>
        <w:fldChar w:fldCharType="separate"/>
      </w:r>
      <w:r>
        <w:rPr>
          <w:rFonts w:hint="eastAsia"/>
        </w:rPr>
        <w:t xml:space="preserve">第一章、谈判邀请函</w:t>
      </w:r>
      <w:r>
        <w:tab/>
      </w:r>
      <w:r>
        <w:fldChar w:fldCharType="begin"/>
      </w:r>
      <w:r>
        <w:instrText xml:space="preserve"> PAGEREF _Toc26282 \h </w:instrText>
      </w:r>
      <w:r>
        <w:fldChar w:fldCharType="separate"/>
      </w:r>
      <w:r>
        <w:t xml:space="preserve">3</w:t>
      </w:r>
      <w:r>
        <w:fldChar w:fldCharType="end"/>
      </w:r>
      <w:r>
        <w:rPr>
          <w:rFonts w:ascii="宋体" w:hAnsi="宋体"/>
          <w:color w:val="000000"/>
          <w:szCs w:val="21"/>
        </w:rPr>
        <w:fldChar w:fldCharType="end"/>
      </w:r>
      <w:r/>
    </w:p>
    <w:p>
      <w:pPr>
        <w:pStyle w:val="89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_Toc20935 </w:instrText>
      </w:r>
      <w:r>
        <w:rPr>
          <w:rFonts w:ascii="宋体" w:hAnsi="宋体"/>
          <w:szCs w:val="21"/>
        </w:rPr>
        <w:fldChar w:fldCharType="separate"/>
      </w:r>
      <w:r>
        <w:rPr>
          <w:rFonts w:hint="eastAsia"/>
        </w:rPr>
        <w:t xml:space="preserve">第二章、供应商须知</w:t>
      </w:r>
      <w:r>
        <w:tab/>
      </w:r>
      <w:r>
        <w:fldChar w:fldCharType="begin"/>
      </w:r>
      <w:r>
        <w:instrText xml:space="preserve"> PAGEREF _Toc20935 \h </w:instrText>
      </w:r>
      <w:r>
        <w:fldChar w:fldCharType="separate"/>
      </w:r>
      <w:r>
        <w:t xml:space="preserve">7</w:t>
      </w:r>
      <w:r>
        <w:fldChar w:fldCharType="end"/>
      </w:r>
      <w:r>
        <w:rPr>
          <w:rFonts w:ascii="宋体" w:hAnsi="宋体"/>
          <w:color w:val="000000"/>
          <w:szCs w:val="21"/>
        </w:rPr>
        <w:fldChar w:fldCharType="end"/>
      </w:r>
      <w:r/>
    </w:p>
    <w:p>
      <w:pPr>
        <w:pStyle w:val="89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_Toc2257 </w:instrText>
      </w:r>
      <w:r>
        <w:rPr>
          <w:rFonts w:ascii="宋体" w:hAnsi="宋体"/>
          <w:szCs w:val="21"/>
        </w:rPr>
        <w:fldChar w:fldCharType="separate"/>
      </w:r>
      <w:r>
        <w:rPr>
          <w:rFonts w:hint="eastAsia"/>
        </w:rPr>
        <w:t xml:space="preserve">第三章、谈判响应文件格式</w:t>
      </w:r>
      <w:r>
        <w:tab/>
      </w:r>
      <w:r>
        <w:fldChar w:fldCharType="begin"/>
      </w:r>
      <w:r>
        <w:instrText xml:space="preserve"> PAGEREF _Toc2257 \h </w:instrText>
      </w:r>
      <w:r>
        <w:fldChar w:fldCharType="separate"/>
      </w:r>
      <w:r>
        <w:t xml:space="preserve">16</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_Toc25349 </w:instrText>
      </w:r>
      <w:r>
        <w:rPr>
          <w:rFonts w:ascii="宋体" w:hAnsi="宋体"/>
          <w:szCs w:val="21"/>
        </w:rPr>
        <w:fldChar w:fldCharType="separate"/>
      </w:r>
      <w:r>
        <w:rPr>
          <w:szCs w:val="21"/>
        </w:rPr>
        <w:t xml:space="preserve">1</w:t>
      </w:r>
      <w:r>
        <w:rPr>
          <w:rFonts w:hint="eastAsia"/>
          <w:szCs w:val="21"/>
        </w:rPr>
        <w:t xml:space="preserve">、（供应方）法定代表人授权委托书</w:t>
      </w:r>
      <w:r>
        <w:tab/>
      </w:r>
      <w:r>
        <w:fldChar w:fldCharType="begin"/>
      </w:r>
      <w:r>
        <w:instrText xml:space="preserve"> PAGEREF _Toc25349 \h </w:instrText>
      </w:r>
      <w:r>
        <w:fldChar w:fldCharType="separate"/>
      </w:r>
      <w:r>
        <w:t xml:space="preserve">17</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_Toc23843 </w:instrText>
      </w:r>
      <w:r>
        <w:rPr>
          <w:rFonts w:ascii="宋体" w:hAnsi="宋体"/>
          <w:szCs w:val="21"/>
        </w:rPr>
        <w:fldChar w:fldCharType="separate"/>
      </w:r>
      <w:r>
        <w:rPr>
          <w:rFonts w:hint="eastAsia"/>
          <w:bCs/>
          <w:szCs w:val="21"/>
        </w:rPr>
        <w:t xml:space="preserve">2、谈判响应函</w:t>
      </w:r>
      <w:r>
        <w:tab/>
      </w:r>
      <w:r>
        <w:fldChar w:fldCharType="begin"/>
      </w:r>
      <w:r>
        <w:instrText xml:space="preserve"> PAGEREF _Toc23843 \h </w:instrText>
      </w:r>
      <w:r>
        <w:fldChar w:fldCharType="separate"/>
      </w:r>
      <w:r>
        <w:t xml:space="preserve">18</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_Toc138 </w:instrText>
      </w:r>
      <w:r>
        <w:rPr>
          <w:rFonts w:ascii="宋体" w:hAnsi="宋体"/>
          <w:szCs w:val="21"/>
        </w:rPr>
        <w:fldChar w:fldCharType="separate"/>
      </w:r>
      <w:r>
        <w:rPr>
          <w:rFonts w:hint="eastAsia"/>
          <w:bCs/>
          <w:szCs w:val="21"/>
        </w:rPr>
        <w:t xml:space="preserve">3、投标承诺函</w:t>
      </w:r>
      <w:r>
        <w:tab/>
      </w:r>
      <w:r>
        <w:fldChar w:fldCharType="begin"/>
      </w:r>
      <w:r>
        <w:instrText xml:space="preserve"> PAGEREF _Toc138 \h </w:instrText>
      </w:r>
      <w:r>
        <w:fldChar w:fldCharType="separate"/>
      </w:r>
      <w:r>
        <w:t xml:space="preserve">19</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_Toc7489 </w:instrText>
      </w:r>
      <w:r>
        <w:rPr>
          <w:rFonts w:ascii="宋体" w:hAnsi="宋体"/>
          <w:szCs w:val="21"/>
        </w:rPr>
        <w:fldChar w:fldCharType="separate"/>
      </w:r>
      <w:r>
        <w:rPr>
          <w:rFonts w:hint="eastAsia"/>
          <w:szCs w:val="21"/>
        </w:rPr>
        <w:t xml:space="preserve">4、开标一览表</w:t>
      </w:r>
      <w:r>
        <w:tab/>
      </w:r>
      <w:r>
        <w:fldChar w:fldCharType="begin"/>
      </w:r>
      <w:r>
        <w:instrText xml:space="preserve"> PAGEREF _Toc7489 \h </w:instrText>
      </w:r>
      <w:r>
        <w:fldChar w:fldCharType="separate"/>
      </w:r>
      <w:r>
        <w:t xml:space="preserve">20</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_Toc15817 </w:instrText>
      </w:r>
      <w:r>
        <w:rPr>
          <w:rFonts w:ascii="宋体" w:hAnsi="宋体"/>
          <w:szCs w:val="21"/>
        </w:rPr>
        <w:fldChar w:fldCharType="separate"/>
      </w:r>
      <w:r>
        <w:rPr>
          <w:szCs w:val="21"/>
        </w:rPr>
        <w:t xml:space="preserve">5、</w:t>
      </w:r>
      <w:r>
        <w:rPr>
          <w:rFonts w:hint="eastAsia"/>
          <w:szCs w:val="24"/>
        </w:rPr>
        <w:t xml:space="preserve">投标报价表</w:t>
      </w:r>
      <w:r>
        <w:tab/>
      </w:r>
      <w:r>
        <w:fldChar w:fldCharType="begin"/>
      </w:r>
      <w:r>
        <w:instrText xml:space="preserve"> PAGEREF _Toc15817 \h </w:instrText>
      </w:r>
      <w:r>
        <w:fldChar w:fldCharType="separate"/>
      </w:r>
      <w:r>
        <w:t xml:space="preserve">21</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_Toc5597 </w:instrText>
      </w:r>
      <w:r>
        <w:rPr>
          <w:rFonts w:ascii="宋体" w:hAnsi="宋体"/>
          <w:szCs w:val="21"/>
        </w:rPr>
        <w:fldChar w:fldCharType="separate"/>
      </w:r>
      <w:r>
        <w:rPr>
          <w:rFonts w:hint="eastAsia"/>
          <w:szCs w:val="28"/>
        </w:rPr>
        <w:t xml:space="preserve">6、</w:t>
      </w:r>
      <w:r>
        <w:rPr>
          <w:szCs w:val="28"/>
        </w:rPr>
        <w:t xml:space="preserve">中小企业声明函</w:t>
      </w:r>
      <w:r>
        <w:tab/>
      </w:r>
      <w:r>
        <w:fldChar w:fldCharType="begin"/>
      </w:r>
      <w:r>
        <w:instrText xml:space="preserve"> PAGEREF _Toc5597 \h </w:instrText>
      </w:r>
      <w:r>
        <w:fldChar w:fldCharType="separate"/>
      </w:r>
      <w:r>
        <w:t xml:space="preserve">22</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_Toc18313 </w:instrText>
      </w:r>
      <w:r>
        <w:rPr>
          <w:rFonts w:ascii="宋体" w:hAnsi="宋体"/>
          <w:szCs w:val="21"/>
        </w:rPr>
        <w:fldChar w:fldCharType="separate"/>
      </w:r>
      <w:r>
        <w:rPr>
          <w:rFonts w:hint="eastAsia"/>
        </w:rPr>
        <w:t xml:space="preserve">7、附件残疾人福利性单位声明函</w:t>
      </w:r>
      <w:r>
        <w:tab/>
      </w:r>
      <w:r>
        <w:fldChar w:fldCharType="begin"/>
      </w:r>
      <w:r>
        <w:instrText xml:space="preserve"> PAGEREF _Toc18313 \h </w:instrText>
      </w:r>
      <w:r>
        <w:fldChar w:fldCharType="separate"/>
      </w:r>
      <w:r>
        <w:t xml:space="preserve">27</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_Toc4091 </w:instrText>
      </w:r>
      <w:r>
        <w:rPr>
          <w:rFonts w:ascii="宋体" w:hAnsi="宋体"/>
          <w:szCs w:val="21"/>
        </w:rPr>
        <w:fldChar w:fldCharType="separate"/>
      </w:r>
      <w:r>
        <w:rPr>
          <w:rFonts w:hint="eastAsia"/>
        </w:rPr>
        <w:t xml:space="preserve">8、响应货物和服务性能、技术指标说明与描述</w:t>
      </w:r>
      <w:r>
        <w:tab/>
      </w:r>
      <w:r>
        <w:fldChar w:fldCharType="begin"/>
      </w:r>
      <w:r>
        <w:instrText xml:space="preserve"> PAGEREF _Toc4091 \h </w:instrText>
      </w:r>
      <w:r>
        <w:fldChar w:fldCharType="separate"/>
      </w:r>
      <w:r>
        <w:t xml:space="preserve">30</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_Toc15543 </w:instrText>
      </w:r>
      <w:r>
        <w:rPr>
          <w:rFonts w:ascii="宋体" w:hAnsi="宋体"/>
          <w:szCs w:val="21"/>
        </w:rPr>
        <w:fldChar w:fldCharType="separate"/>
      </w:r>
      <w:r>
        <w:rPr>
          <w:rFonts w:hint="eastAsia"/>
          <w:szCs w:val="21"/>
        </w:rPr>
        <w:t xml:space="preserve">9、技术要求偏离表</w:t>
      </w:r>
      <w:r>
        <w:tab/>
      </w:r>
      <w:r>
        <w:fldChar w:fldCharType="begin"/>
      </w:r>
      <w:r>
        <w:instrText xml:space="preserve"> PAGEREF _Toc15543 \h </w:instrText>
      </w:r>
      <w:r>
        <w:fldChar w:fldCharType="separate"/>
      </w:r>
      <w:r>
        <w:t xml:space="preserve">31</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_Toc2301 </w:instrText>
      </w:r>
      <w:r>
        <w:rPr>
          <w:rFonts w:ascii="宋体" w:hAnsi="宋体"/>
          <w:szCs w:val="21"/>
        </w:rPr>
        <w:fldChar w:fldCharType="separate"/>
      </w:r>
      <w:r>
        <w:rPr>
          <w:rFonts w:hint="eastAsia"/>
          <w:szCs w:val="21"/>
        </w:rPr>
        <w:t xml:space="preserve">10、商务条款偏离表</w:t>
      </w:r>
      <w:r>
        <w:tab/>
      </w:r>
      <w:r>
        <w:fldChar w:fldCharType="begin"/>
      </w:r>
      <w:r>
        <w:instrText xml:space="preserve"> PAGEREF _Toc2301 \h </w:instrText>
      </w:r>
      <w:r>
        <w:fldChar w:fldCharType="separate"/>
      </w:r>
      <w:r>
        <w:t xml:space="preserve">31</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_Toc16040 </w:instrText>
      </w:r>
      <w:r>
        <w:rPr>
          <w:rFonts w:ascii="宋体" w:hAnsi="宋体"/>
          <w:szCs w:val="21"/>
        </w:rPr>
        <w:fldChar w:fldCharType="separate"/>
      </w:r>
      <w:r>
        <w:rPr>
          <w:rFonts w:hint="eastAsia"/>
          <w:szCs w:val="21"/>
        </w:rPr>
        <w:t xml:space="preserve">11、资格证明声明函</w:t>
      </w:r>
      <w:r>
        <w:tab/>
      </w:r>
      <w:r>
        <w:fldChar w:fldCharType="begin"/>
      </w:r>
      <w:r>
        <w:instrText xml:space="preserve"> PAGEREF _Toc16040 \h </w:instrText>
      </w:r>
      <w:r>
        <w:fldChar w:fldCharType="separate"/>
      </w:r>
      <w:r>
        <w:t xml:space="preserve">32</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_Toc22625 </w:instrText>
      </w:r>
      <w:r>
        <w:rPr>
          <w:rFonts w:ascii="宋体" w:hAnsi="宋体"/>
          <w:szCs w:val="21"/>
        </w:rPr>
        <w:fldChar w:fldCharType="separate"/>
      </w:r>
      <w:r>
        <w:rPr>
          <w:rFonts w:hint="eastAsia"/>
          <w:szCs w:val="21"/>
        </w:rPr>
        <w:t xml:space="preserve">12、投标单位情况表</w:t>
      </w:r>
      <w:r>
        <w:tab/>
      </w:r>
      <w:r>
        <w:fldChar w:fldCharType="begin"/>
      </w:r>
      <w:r>
        <w:instrText xml:space="preserve"> PAGEREF _Toc22625 \h </w:instrText>
      </w:r>
      <w:r>
        <w:fldChar w:fldCharType="separate"/>
      </w:r>
      <w:r>
        <w:t xml:space="preserve">33</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_Toc31865 </w:instrText>
      </w:r>
      <w:r>
        <w:rPr>
          <w:rFonts w:ascii="宋体" w:hAnsi="宋体"/>
          <w:szCs w:val="21"/>
        </w:rPr>
        <w:fldChar w:fldCharType="separate"/>
      </w:r>
      <w:r>
        <w:rPr>
          <w:rFonts w:hint="eastAsia"/>
          <w:szCs w:val="21"/>
        </w:rPr>
        <w:t xml:space="preserve">13、</w:t>
      </w:r>
      <w:r>
        <w:rPr>
          <w:szCs w:val="21"/>
        </w:rPr>
        <w:t xml:space="preserve">远程参与开标会议诚信承诺书</w:t>
      </w:r>
      <w:r>
        <w:tab/>
      </w:r>
      <w:r>
        <w:fldChar w:fldCharType="begin"/>
      </w:r>
      <w:r>
        <w:instrText xml:space="preserve"> PAGEREF _Toc31865 \h </w:instrText>
      </w:r>
      <w:r>
        <w:fldChar w:fldCharType="separate"/>
      </w:r>
      <w:r>
        <w:t xml:space="preserve">35</w:t>
      </w:r>
      <w:r>
        <w:fldChar w:fldCharType="end"/>
      </w:r>
      <w:r>
        <w:rPr>
          <w:rFonts w:ascii="宋体" w:hAnsi="宋体"/>
          <w:color w:val="000000"/>
          <w:szCs w:val="21"/>
        </w:rPr>
        <w:fldChar w:fldCharType="end"/>
      </w:r>
      <w:r/>
    </w:p>
    <w:p>
      <w:pPr>
        <w:pStyle w:val="89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_Toc6169 </w:instrText>
      </w:r>
      <w:r>
        <w:rPr>
          <w:rFonts w:ascii="宋体" w:hAnsi="宋体"/>
          <w:szCs w:val="21"/>
        </w:rPr>
        <w:fldChar w:fldCharType="separate"/>
      </w:r>
      <w:r>
        <w:rPr>
          <w:rFonts w:hint="eastAsia"/>
        </w:rPr>
        <w:t xml:space="preserve">第四章 招标书</w:t>
      </w:r>
      <w:r>
        <w:tab/>
      </w:r>
      <w:r>
        <w:fldChar w:fldCharType="begin"/>
      </w:r>
      <w:r>
        <w:instrText xml:space="preserve"> PAGEREF _Toc6169 \h </w:instrText>
      </w:r>
      <w:r>
        <w:fldChar w:fldCharType="separate"/>
      </w:r>
      <w:r>
        <w:t xml:space="preserve">36</w:t>
      </w:r>
      <w:r>
        <w:fldChar w:fldCharType="end"/>
      </w:r>
      <w:r>
        <w:rPr>
          <w:rFonts w:ascii="宋体" w:hAnsi="宋体"/>
          <w:color w:val="000000"/>
          <w:szCs w:val="21"/>
        </w:rPr>
        <w:fldChar w:fldCharType="end"/>
      </w:r>
      <w:r/>
    </w:p>
    <w:p>
      <w:pPr>
        <w:pStyle w:val="89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_Toc23157 </w:instrText>
      </w:r>
      <w:r>
        <w:rPr>
          <w:rFonts w:ascii="宋体" w:hAnsi="宋体"/>
          <w:szCs w:val="21"/>
        </w:rPr>
        <w:fldChar w:fldCharType="separate"/>
      </w:r>
      <w:r>
        <w:rPr>
          <w:rFonts w:hint="eastAsia"/>
        </w:rPr>
        <w:t xml:space="preserve">第五章 合同主要内容</w:t>
      </w:r>
      <w:r>
        <w:tab/>
      </w:r>
      <w:r>
        <w:fldChar w:fldCharType="begin"/>
      </w:r>
      <w:r>
        <w:instrText xml:space="preserve"> PAGEREF _Toc23157 \h </w:instrText>
      </w:r>
      <w:r>
        <w:fldChar w:fldCharType="separate"/>
      </w:r>
      <w:r>
        <w:t xml:space="preserve">38</w:t>
      </w:r>
      <w:r>
        <w:fldChar w:fldCharType="end"/>
      </w:r>
      <w:r>
        <w:rPr>
          <w:rFonts w:ascii="宋体" w:hAnsi="宋体"/>
          <w:color w:val="000000"/>
          <w:szCs w:val="21"/>
        </w:rPr>
        <w:fldChar w:fldCharType="end"/>
      </w:r>
      <w:r/>
    </w:p>
    <w:p>
      <w:pPr>
        <w:pStyle w:val="89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_Toc1291 </w:instrText>
      </w:r>
      <w:r>
        <w:rPr>
          <w:rFonts w:ascii="宋体" w:hAnsi="宋体"/>
          <w:szCs w:val="21"/>
        </w:rPr>
        <w:fldChar w:fldCharType="separate"/>
      </w:r>
      <w:r>
        <w:rPr>
          <w:rFonts w:hint="eastAsia"/>
        </w:rPr>
        <w:t xml:space="preserve">第六章 合格性评审办法</w:t>
      </w:r>
      <w:r>
        <w:tab/>
      </w:r>
      <w:r>
        <w:fldChar w:fldCharType="begin"/>
      </w:r>
      <w:r>
        <w:instrText xml:space="preserve"> PAGEREF _Toc1291 \h </w:instrText>
      </w:r>
      <w:r>
        <w:fldChar w:fldCharType="separate"/>
      </w:r>
      <w:r>
        <w:t xml:space="preserve">102</w:t>
      </w:r>
      <w:r>
        <w:fldChar w:fldCharType="end"/>
      </w:r>
      <w:r>
        <w:rPr>
          <w:rFonts w:ascii="宋体" w:hAnsi="宋体"/>
          <w:color w:val="000000"/>
          <w:szCs w:val="21"/>
        </w:rPr>
        <w:fldChar w:fldCharType="end"/>
      </w:r>
      <w:r/>
    </w:p>
    <w:p>
      <w:pPr>
        <w:spacing w:line="360" w:lineRule="auto"/>
        <w:rPr>
          <w:rFonts w:hint="eastAsia" w:ascii="宋体" w:hAnsi="宋体"/>
          <w:color w:val="000000"/>
          <w:sz w:val="24"/>
          <w:szCs w:val="24"/>
        </w:rPr>
      </w:pPr>
      <w:r>
        <w:rPr>
          <w:rFonts w:ascii="宋体" w:hAnsi="宋体"/>
          <w:color w:val="000000"/>
          <w:szCs w:val="21"/>
        </w:rPr>
        <w:fldChar w:fldCharType="end"/>
      </w:r>
      <w:r/>
    </w:p>
    <w:p>
      <w:pPr>
        <w:ind w:firstLine="600"/>
        <w:jc w:val="center"/>
        <w:spacing w:line="360" w:lineRule="auto"/>
        <w:rPr>
          <w:color w:val="000000"/>
          <w:sz w:val="30"/>
        </w:rPr>
      </w:pPr>
      <w:r>
        <w:rPr>
          <w:color w:val="000000"/>
          <w:sz w:val="30"/>
        </w:rPr>
      </w:r>
      <w:r/>
    </w:p>
    <w:p>
      <w:pPr>
        <w:rPr>
          <w:color w:val="000000"/>
        </w:rPr>
      </w:pPr>
      <w:r>
        <w:rPr>
          <w:color w:val="000000"/>
        </w:rPr>
      </w:r>
      <w:r/>
    </w:p>
    <w:p>
      <w:pPr>
        <w:rPr>
          <w:color w:val="000000"/>
        </w:rPr>
      </w:pPr>
      <w:r>
        <w:rPr>
          <w:color w:val="000000"/>
        </w:rPr>
      </w:r>
      <w:r/>
    </w:p>
    <w:p>
      <w:pPr>
        <w:ind w:firstLine="420"/>
        <w:jc w:val="center"/>
        <w:spacing w:line="360" w:lineRule="auto"/>
        <w:rPr>
          <w:color w:val="000000"/>
        </w:rPr>
      </w:pPr>
      <w:r>
        <w:rPr>
          <w:color w:val="000000"/>
        </w:rPr>
      </w:r>
      <w:r/>
    </w:p>
    <w:p>
      <w:pPr>
        <w:ind w:firstLine="420"/>
        <w:spacing w:line="360" w:lineRule="auto"/>
        <w:tabs>
          <w:tab w:val="left" w:pos="6045" w:leader="none"/>
        </w:tabs>
        <w:rPr>
          <w:color w:val="000000"/>
        </w:rPr>
      </w:pPr>
      <w:r>
        <w:rPr>
          <w:color w:val="000000"/>
        </w:rPr>
        <w:tab/>
      </w:r>
      <w:r/>
    </w:p>
    <w:p>
      <w:pPr>
        <w:pStyle w:val="1052"/>
        <w:ind w:firstLine="600"/>
        <w:jc w:val="center"/>
        <w:keepNext w:val="0"/>
        <w:spacing w:line="360" w:lineRule="auto"/>
        <w:rPr>
          <w:b/>
          <w:color w:val="000000"/>
        </w:rPr>
      </w:pPr>
      <w:r>
        <w:rPr>
          <w:color w:val="000000"/>
        </w:rPr>
        <w:br w:type="page" w:clear="all"/>
      </w:r>
      <w:bookmarkStart w:id="0" w:name="_Toc26282"/>
      <w:r/>
      <w:bookmarkStart w:id="1" w:name="_Toc172727938"/>
      <w:r>
        <w:rPr>
          <w:rFonts w:hint="eastAsia"/>
          <w:b/>
          <w:color w:val="000000"/>
        </w:rPr>
        <w:t xml:space="preserve">第一章、谈判邀请函</w:t>
      </w:r>
      <w:bookmarkEnd w:id="0"/>
      <w:r/>
      <w:bookmarkEnd w:id="1"/>
      <w:r/>
      <w:r/>
    </w:p>
    <w:p>
      <w:pPr>
        <w:ind w:firstLine="420"/>
        <w:spacing w:line="360" w:lineRule="auto"/>
        <w:rPr>
          <w:rFonts w:hint="eastAsia" w:ascii="宋体" w:hAnsi="宋体"/>
          <w:color w:val="000000"/>
          <w:sz w:val="22"/>
          <w:szCs w:val="22"/>
        </w:rPr>
      </w:pPr>
      <w:r/>
      <w:bookmarkStart w:id="2" w:name="_Toc28359002"/>
      <w:r>
        <w:rPr>
          <w:rFonts w:hint="eastAsia" w:ascii="宋体" w:hAnsi="宋体"/>
          <w:color w:val="000000"/>
          <w:sz w:val="22"/>
          <w:szCs w:val="22"/>
          <w:lang w:eastAsia="zh-CN"/>
        </w:rPr>
        <w:t xml:space="preserve">苏州茗竣建设管理咨询有限公司</w:t>
      </w:r>
      <w:r>
        <w:rPr>
          <w:rFonts w:hint="eastAsia" w:ascii="宋体" w:hAnsi="宋体"/>
          <w:color w:val="000000"/>
          <w:sz w:val="22"/>
          <w:szCs w:val="22"/>
        </w:rPr>
        <w:t xml:space="preserve">受</w:t>
      </w:r>
      <w:r>
        <w:rPr>
          <w:rFonts w:hint="eastAsia" w:ascii="宋体" w:hAnsi="宋体"/>
          <w:color w:val="000000"/>
          <w:sz w:val="22"/>
          <w:szCs w:val="22"/>
          <w:lang w:eastAsia="zh-CN"/>
        </w:rPr>
        <w:t xml:space="preserve">昆山花桥经济开发区有光实验小学</w:t>
      </w:r>
      <w:r>
        <w:rPr>
          <w:rFonts w:hint="eastAsia" w:ascii="宋体" w:hAnsi="宋体"/>
          <w:color w:val="000000"/>
          <w:sz w:val="22"/>
          <w:szCs w:val="22"/>
        </w:rPr>
        <w:t xml:space="preserve">委托，为其拟采购的</w:t>
      </w:r>
      <w:r>
        <w:rPr>
          <w:rFonts w:hint="eastAsia" w:ascii="宋体" w:hAnsi="宋体"/>
          <w:color w:val="000000"/>
          <w:sz w:val="22"/>
          <w:szCs w:val="22"/>
          <w:lang w:eastAsia="zh-CN"/>
        </w:rPr>
        <w:t xml:space="preserve">昆山市花桥有光实验小学操场改造</w:t>
      </w:r>
      <w:r>
        <w:rPr>
          <w:rFonts w:hint="eastAsia" w:ascii="宋体" w:hAnsi="宋体"/>
          <w:color w:val="000000"/>
          <w:sz w:val="22"/>
          <w:szCs w:val="22"/>
        </w:rPr>
        <w:t xml:space="preserve">组织竞争性谈判，欢迎符合条件的供应商前来参与。</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一、项目基本情况</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1．</w:t>
      </w:r>
      <w:r>
        <w:rPr>
          <w:rFonts w:hint="eastAsia" w:ascii="宋体" w:hAnsi="宋体" w:cs="宋体"/>
          <w:color w:val="000000"/>
          <w:sz w:val="22"/>
          <w:szCs w:val="22"/>
        </w:rPr>
        <w:t xml:space="preserve">项目编号：</w:t>
      </w:r>
      <w:r>
        <w:rPr>
          <w:rFonts w:hint="eastAsia" w:ascii="宋体" w:hAnsi="宋体" w:cs="宋体"/>
          <w:color w:val="000000"/>
          <w:sz w:val="22"/>
          <w:szCs w:val="22"/>
          <w:lang w:eastAsia="zh-CN"/>
        </w:rPr>
        <w:t xml:space="preserve">JSZC-320583-SZMJ-T2026-0004</w:t>
      </w:r>
      <w:r>
        <w:rPr>
          <w:rFonts w:hint="eastAsia" w:ascii="宋体" w:hAnsi="宋体" w:cs="宋体"/>
          <w:color w:val="000000"/>
          <w:sz w:val="22"/>
          <w:szCs w:val="22"/>
        </w:rPr>
        <w:t xml:space="preserve">；</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2．</w:t>
      </w:r>
      <w:r>
        <w:rPr>
          <w:rFonts w:hint="eastAsia" w:ascii="宋体" w:hAnsi="宋体" w:cs="宋体"/>
          <w:color w:val="000000"/>
          <w:sz w:val="22"/>
          <w:szCs w:val="22"/>
        </w:rPr>
        <w:t xml:space="preserve">项目名称：</w:t>
      </w:r>
      <w:r>
        <w:rPr>
          <w:rFonts w:hint="eastAsia" w:ascii="宋体" w:hAnsi="宋体" w:cs="宋体"/>
          <w:color w:val="000000"/>
          <w:sz w:val="22"/>
          <w:szCs w:val="22"/>
          <w:lang w:eastAsia="zh-CN"/>
        </w:rPr>
        <w:t xml:space="preserve">昆山市花桥有光实验小学操场改造</w:t>
      </w:r>
      <w:r>
        <w:rPr>
          <w:rFonts w:hint="eastAsia" w:ascii="宋体" w:hAnsi="宋体" w:cs="宋体"/>
          <w:color w:val="000000"/>
          <w:sz w:val="22"/>
          <w:szCs w:val="22"/>
        </w:rPr>
        <w:t xml:space="preserve">；</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t xml:space="preserve">采购方式:竞争性谈判；</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4．</w:t>
      </w:r>
      <w:r>
        <w:rPr>
          <w:rFonts w:hint="eastAsia" w:ascii="宋体" w:hAnsi="宋体" w:cs="宋体"/>
          <w:color w:val="000000"/>
          <w:sz w:val="22"/>
          <w:szCs w:val="22"/>
        </w:rPr>
        <w:t xml:space="preserve">预算金额：人民币壹佰肆拾肆万柒仟伍佰陆拾叁元肆角玖分（¥1447563.49元）；</w:t>
      </w:r>
      <w:r/>
    </w:p>
    <w:p>
      <w:pPr>
        <w:ind w:firstLine="454"/>
        <w:spacing w:line="360" w:lineRule="auto"/>
        <w:rPr>
          <w:rFonts w:hint="eastAsia" w:ascii="宋体" w:hAnsi="宋体" w:cs="宋体"/>
          <w:color w:val="0000ff"/>
          <w:sz w:val="22"/>
          <w:szCs w:val="22"/>
          <w:highlight w:val="yellow"/>
        </w:rPr>
      </w:pPr>
      <w:r>
        <w:rPr>
          <w:rFonts w:ascii="宋体" w:hAnsi="宋体" w:cs="宋体"/>
          <w:color w:val="000000"/>
          <w:sz w:val="22"/>
          <w:szCs w:val="22"/>
        </w:rPr>
        <w:t xml:space="preserve">5．</w:t>
      </w:r>
      <w:r>
        <w:rPr>
          <w:rFonts w:hint="eastAsia" w:ascii="宋体" w:hAnsi="宋体" w:cs="宋体"/>
          <w:color w:val="000000"/>
          <w:sz w:val="22"/>
          <w:szCs w:val="22"/>
        </w:rPr>
        <w:t xml:space="preserve">最高限价（如有）：</w:t>
      </w:r>
      <w:r>
        <w:rPr>
          <w:rFonts w:hint="eastAsia" w:ascii="宋体" w:hAnsi="宋体" w:cs="宋体"/>
          <w:color w:val="000000"/>
          <w:sz w:val="22"/>
          <w:szCs w:val="22"/>
          <w:highlight w:val="none"/>
        </w:rPr>
        <w:t xml:space="preserve">1447563.49</w:t>
      </w:r>
      <w:r>
        <w:rPr>
          <w:rFonts w:hint="eastAsia" w:ascii="宋体" w:hAnsi="宋体" w:cs="宋体"/>
          <w:color w:val="auto"/>
          <w:sz w:val="22"/>
          <w:szCs w:val="22"/>
          <w:highlight w:val="none"/>
        </w:rPr>
        <w:t xml:space="preserve">元</w:t>
      </w:r>
      <w:r>
        <w:rPr>
          <w:rFonts w:hint="eastAsia" w:ascii="宋体" w:hAnsi="宋体" w:cs="宋体"/>
          <w:color w:val="0000ff"/>
          <w:sz w:val="22"/>
          <w:szCs w:val="22"/>
          <w:highlight w:val="none"/>
        </w:rPr>
        <w:t xml:space="preserve">；</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6．</w:t>
      </w:r>
      <w:r>
        <w:rPr>
          <w:rFonts w:hint="eastAsia" w:ascii="宋体" w:hAnsi="宋体" w:cs="宋体"/>
          <w:color w:val="000000"/>
          <w:sz w:val="22"/>
          <w:szCs w:val="22"/>
        </w:rPr>
        <w:t xml:space="preserve">采购需求：</w:t>
      </w:r>
      <w:r>
        <w:rPr>
          <w:rFonts w:hint="eastAsia" w:ascii="宋体" w:hAnsi="宋体" w:cs="宋体"/>
          <w:color w:val="000000"/>
          <w:sz w:val="22"/>
          <w:szCs w:val="22"/>
          <w:lang w:eastAsia="zh-CN"/>
        </w:rPr>
        <w:t xml:space="preserve">昆山市花桥有光实验小学操场改造</w:t>
      </w:r>
      <w:r>
        <w:rPr>
          <w:rFonts w:hint="eastAsia" w:ascii="宋体" w:hAnsi="宋体" w:cs="宋体"/>
          <w:color w:val="000000"/>
          <w:sz w:val="22"/>
          <w:szCs w:val="22"/>
        </w:rPr>
        <w:t xml:space="preserve">，详见第四章招标书；</w:t>
      </w:r>
      <w:r/>
    </w:p>
    <w:p>
      <w:pPr>
        <w:ind w:firstLine="454"/>
        <w:spacing w:line="360" w:lineRule="auto"/>
        <w:rPr>
          <w:rFonts w:hint="eastAsia" w:ascii="宋体" w:hAnsi="宋体" w:cs="宋体"/>
          <w:color w:val="0000ff"/>
          <w:sz w:val="22"/>
          <w:szCs w:val="22"/>
          <w:highlight w:val="yellow"/>
        </w:rPr>
      </w:pPr>
      <w:r>
        <w:rPr>
          <w:rFonts w:ascii="宋体" w:hAnsi="宋体" w:cs="宋体"/>
          <w:color w:val="000000"/>
          <w:sz w:val="22"/>
          <w:szCs w:val="22"/>
        </w:rPr>
        <w:t xml:space="preserve">7．</w:t>
      </w:r>
      <w:r>
        <w:rPr>
          <w:rFonts w:hint="eastAsia" w:ascii="宋体" w:hAnsi="宋体" w:cs="宋体"/>
          <w:color w:val="000000"/>
          <w:sz w:val="22"/>
          <w:szCs w:val="22"/>
        </w:rPr>
        <w:t xml:space="preserve">合同履行期限：</w:t>
      </w:r>
      <w:r>
        <w:rPr>
          <w:rFonts w:hint="eastAsia" w:ascii="宋体" w:hAnsi="宋体" w:cs="宋体"/>
          <w:color w:val="0000ff"/>
          <w:sz w:val="22"/>
          <w:szCs w:val="22"/>
          <w:highlight w:val="none"/>
        </w:rPr>
        <w:t xml:space="preserve">合同签订后60日内，具体以甲方通知为准；</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8．</w:t>
      </w:r>
      <w:r>
        <w:rPr>
          <w:rFonts w:hint="eastAsia" w:ascii="宋体" w:hAnsi="宋体" w:cs="宋体"/>
          <w:color w:val="000000"/>
          <w:sz w:val="22"/>
          <w:szCs w:val="22"/>
        </w:rPr>
        <w:t xml:space="preserve">本项目（是/否）接受联合体投标：否。</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二、申请人的资格要求</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1．</w:t>
      </w:r>
      <w:r>
        <w:rPr>
          <w:rFonts w:hint="eastAsia" w:ascii="宋体" w:hAnsi="宋体" w:cs="宋体"/>
          <w:color w:val="000000"/>
          <w:sz w:val="22"/>
          <w:szCs w:val="22"/>
        </w:rPr>
        <w:t xml:space="preserve">满足《中华人民共和国政府采购法》第二十二条规定；</w:t>
      </w:r>
      <w:r/>
    </w:p>
    <w:p>
      <w:pPr>
        <w:ind w:firstLine="454"/>
        <w:spacing w:line="360" w:lineRule="auto"/>
        <w:rPr>
          <w:rFonts w:hint="eastAsia" w:ascii="宋体" w:hAnsi="宋体" w:cs="宋体"/>
          <w:color w:val="000000"/>
          <w:sz w:val="22"/>
          <w:szCs w:val="22"/>
        </w:rPr>
      </w:pPr>
      <w:r/>
      <w:bookmarkStart w:id="3" w:name="_Toc28359004"/>
      <w:r>
        <w:rPr>
          <w:rFonts w:ascii="宋体" w:hAnsi="宋体" w:cs="宋体"/>
          <w:color w:val="000000"/>
          <w:sz w:val="22"/>
          <w:szCs w:val="22"/>
        </w:rPr>
        <w:t xml:space="preserve">2．</w:t>
      </w:r>
      <w:r>
        <w:rPr>
          <w:rFonts w:hint="eastAsia" w:ascii="宋体" w:hAnsi="宋体" w:cs="宋体"/>
          <w:color w:val="000000"/>
          <w:sz w:val="22"/>
          <w:szCs w:val="22"/>
        </w:rPr>
        <w:t xml:space="preserve">落实政府采购政策需满足的资格要求：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本项目属于</w:t>
      </w:r>
      <w:r>
        <w:rPr>
          <w:rFonts w:hint="eastAsia" w:ascii="宋体" w:hAnsi="宋体" w:cs="宋体"/>
          <w:b/>
          <w:bCs/>
          <w:color w:val="000000"/>
          <w:sz w:val="22"/>
          <w:szCs w:val="22"/>
        </w:rPr>
        <w:t xml:space="preserve">建筑业</w:t>
      </w:r>
      <w:r>
        <w:rPr>
          <w:rFonts w:hint="eastAsia" w:ascii="宋体" w:hAnsi="宋体" w:cs="宋体"/>
          <w:color w:val="000000"/>
          <w:sz w:val="22"/>
          <w:szCs w:val="22"/>
        </w:rPr>
        <w:t xml:space="preserve">。</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t xml:space="preserve">本项目的特定资格要求：</w:t>
      </w:r>
      <w:bookmarkEnd w:id="3"/>
      <w:r/>
      <w:r/>
    </w:p>
    <w:p>
      <w:p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3.1未被“信用中国”网站（www.creditchina.gov.cn）列入失信被执行人、重大税收违法案件当事人名单、政府采购严重失信行为记录名单，提供网站对应查询截图（查询方式：“信用中国”首页→“专项查询”版块→根据要求分别查询并截图）。</w:t>
      </w:r>
      <w:r/>
    </w:p>
    <w:p>
      <w:p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3.2</w:t>
      </w:r>
      <w:r>
        <w:rPr>
          <w:rFonts w:hint="eastAsia" w:ascii="宋体" w:hAnsi="宋体" w:cs="宋体"/>
          <w:color w:val="000000"/>
          <w:sz w:val="22"/>
          <w:szCs w:val="22"/>
          <w:lang w:eastAsia="zh-CN"/>
        </w:rPr>
        <w:t xml:space="preserve">投标人具有市政公用工程施工总承包叁级及以上资质和安全生产许可证（有效期内）</w:t>
      </w:r>
      <w:r>
        <w:rPr>
          <w:rFonts w:hint="eastAsia" w:ascii="宋体" w:hAnsi="宋体" w:cs="宋体"/>
          <w:color w:val="000000"/>
          <w:sz w:val="22"/>
          <w:szCs w:val="22"/>
        </w:rPr>
        <w:t xml:space="preserve">；</w:t>
      </w:r>
      <w:r/>
    </w:p>
    <w:p>
      <w:p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3.3</w:t>
      </w:r>
      <w:r>
        <w:rPr>
          <w:rFonts w:hint="eastAsia" w:ascii="宋体" w:hAnsi="宋体" w:cs="宋体"/>
          <w:color w:val="000000"/>
          <w:sz w:val="22"/>
          <w:szCs w:val="22"/>
          <w:lang w:eastAsia="zh-CN"/>
        </w:rPr>
        <w:t xml:space="preserve">拟投入本项目经理具有市政工程专业二级注册建造师，须具有安全生产考核合格证（B类证）</w:t>
      </w:r>
      <w:r>
        <w:rPr>
          <w:rFonts w:hint="eastAsia" w:ascii="宋体" w:hAnsi="宋体" w:cs="宋体"/>
          <w:color w:val="000000"/>
          <w:sz w:val="22"/>
          <w:szCs w:val="22"/>
        </w:rPr>
        <w:t xml:space="preserve">；</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三、获取谈判文件</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1.获取谈判文件时间：自谈判文件公告发布之日起3个工作日；</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2.获取谈判文件方式：“苏采云”系统；</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3.谈判文件售价：0元。</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四、提交响应文件截止时间、开标时间和地点</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1.提交响应文件截止时间：202</w:t>
      </w:r>
      <w:r>
        <w:rPr>
          <w:rFonts w:hint="eastAsia" w:ascii="宋体" w:hAnsi="宋体"/>
          <w:color w:val="000000"/>
          <w:sz w:val="22"/>
          <w:szCs w:val="22"/>
          <w:lang w:val="en-US" w:eastAsia="zh-CN"/>
        </w:rPr>
        <w:t xml:space="preserve">6</w:t>
      </w:r>
      <w:r>
        <w:rPr>
          <w:rFonts w:hint="eastAsia" w:ascii="宋体" w:hAnsi="宋体"/>
          <w:color w:val="000000"/>
          <w:sz w:val="22"/>
          <w:szCs w:val="22"/>
        </w:rPr>
        <w:t xml:space="preserve">年0</w:t>
      </w:r>
      <w:r>
        <w:rPr>
          <w:rFonts w:hint="eastAsia" w:ascii="宋体" w:hAnsi="宋体"/>
          <w:color w:val="000000"/>
          <w:sz w:val="22"/>
          <w:szCs w:val="22"/>
          <w:lang w:val="en-US" w:eastAsia="zh-CN"/>
        </w:rPr>
        <w:t xml:space="preserve">6</w:t>
      </w:r>
      <w:r>
        <w:rPr>
          <w:rFonts w:hint="eastAsia" w:ascii="宋体" w:hAnsi="宋体"/>
          <w:color w:val="000000"/>
          <w:sz w:val="22"/>
          <w:szCs w:val="22"/>
        </w:rPr>
        <w:t xml:space="preserve">月22</w:t>
      </w:r>
      <w:r>
        <w:rPr>
          <w:rFonts w:hint="eastAsia" w:ascii="宋体" w:hAnsi="宋体"/>
          <w:color w:val="000000"/>
          <w:sz w:val="22"/>
          <w:szCs w:val="22"/>
        </w:rPr>
        <w:t xml:space="preserve">日14:30（北京时间）；</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2.开标时间：202</w:t>
      </w:r>
      <w:r>
        <w:rPr>
          <w:rFonts w:hint="eastAsia" w:ascii="宋体" w:hAnsi="宋体"/>
          <w:color w:val="000000"/>
          <w:sz w:val="22"/>
          <w:szCs w:val="22"/>
          <w:lang w:val="en-US" w:eastAsia="zh-CN"/>
        </w:rPr>
        <w:t xml:space="preserve">6</w:t>
      </w:r>
      <w:r>
        <w:rPr>
          <w:rFonts w:hint="eastAsia" w:ascii="宋体" w:hAnsi="宋体"/>
          <w:color w:val="000000"/>
          <w:sz w:val="22"/>
          <w:szCs w:val="22"/>
        </w:rPr>
        <w:t xml:space="preserve">年</w:t>
      </w:r>
      <w:r>
        <w:rPr>
          <w:rFonts w:hint="eastAsia" w:ascii="宋体" w:hAnsi="宋体"/>
          <w:color w:val="000000"/>
          <w:sz w:val="22"/>
          <w:szCs w:val="22"/>
          <w:lang w:val="en-US" w:eastAsia="zh-CN"/>
        </w:rPr>
        <w:t xml:space="preserve">06</w:t>
      </w:r>
      <w:r>
        <w:rPr>
          <w:rFonts w:hint="eastAsia" w:ascii="宋体" w:hAnsi="宋体"/>
          <w:color w:val="000000"/>
          <w:sz w:val="22"/>
          <w:szCs w:val="22"/>
        </w:rPr>
        <w:t xml:space="preserve">月22</w:t>
      </w:r>
      <w:r>
        <w:rPr>
          <w:rFonts w:hint="eastAsia" w:ascii="宋体" w:hAnsi="宋体"/>
          <w:color w:val="000000"/>
          <w:sz w:val="22"/>
          <w:szCs w:val="22"/>
        </w:rPr>
        <w:t xml:space="preserve">日14:30（北京时间）；</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3.开标地点：“苏采云”系统（网址：</w:t>
      </w:r>
      <w:r>
        <w:rPr>
          <w:color w:val="000000"/>
        </w:rPr>
        <w:fldChar w:fldCharType="begin"/>
      </w:r>
      <w:r>
        <w:rPr>
          <w:color w:val="000000"/>
        </w:rPr>
        <w:instrText xml:space="preserve">HYPERLINK "http://jszfcg.jsczt.cn/" \o "http://jszfcg.jsczt.cn/"</w:instrText>
      </w:r>
      <w:r>
        <w:rPr>
          <w:color w:val="000000"/>
        </w:rPr>
        <w:fldChar w:fldCharType="separate"/>
      </w:r>
      <w:r>
        <w:rPr>
          <w:rStyle w:val="1105"/>
          <w:rFonts w:hint="eastAsia" w:ascii="宋体" w:hAnsi="宋体"/>
          <w:color w:val="000000"/>
          <w:sz w:val="22"/>
          <w:szCs w:val="22"/>
        </w:rPr>
        <w:t xml:space="preserve">http://jszfcg.jsczt.cn/</w:t>
      </w:r>
      <w:r>
        <w:rPr>
          <w:color w:val="000000"/>
        </w:rPr>
        <w:fldChar w:fldCharType="end"/>
      </w:r>
      <w:r>
        <w:rPr>
          <w:rFonts w:hint="eastAsia" w:ascii="宋体" w:hAnsi="宋体"/>
          <w:color w:val="000000"/>
          <w:sz w:val="22"/>
          <w:szCs w:val="22"/>
        </w:rPr>
        <w:t xml:space="preserve">）</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4.远程CA预解密时间：以开标时“苏采云”系统为准；</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五、公告信息</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1.公告期限：自本公告发布之日起3个工作日。</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六、其它补充事宜</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1.CA证书办理</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2.参与采购活动</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3.电子投标准备</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①供应商在“苏采云”系统中操作成功参与项目后，必须在“已参与项目”界面中下载电子招标文件（后缀名</w:t>
      </w:r>
      <w:r>
        <w:rPr>
          <w:rFonts w:hint="eastAsia" w:ascii="宋体" w:hAnsi="宋体"/>
          <w:color w:val="000000"/>
          <w:sz w:val="22"/>
          <w:szCs w:val="22"/>
        </w:rPr>
        <w:t xml:space="preserve">为“.kedt”）并导入政府采购客户端工具后方可进行投标文件制作和提交（具体详见《苏采云系统供应商操作手册》，网址链接https://czju.suzhou.gov.cn/zfcg/html/content/20231220161910031.shtml）。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②本项目采用电子招投标形式，请投标人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③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CA解密时间以开标时“苏采云”系统为准），如在系统规定的解密时间内未能完成解密的视为放弃投标。请供应商确保电脑、系统及其他设备（视频输入输出设备等）无误，且开标直至项目结束始终保持系统在线状态。</w:t>
      </w:r>
      <w:r/>
    </w:p>
    <w:p>
      <w:pPr>
        <w:ind w:firstLine="420"/>
        <w:spacing w:line="360" w:lineRule="auto"/>
        <w:rPr>
          <w:rFonts w:hint="eastAsia" w:ascii="宋体" w:hAnsi="宋体"/>
          <w:color w:val="000000"/>
          <w:sz w:val="22"/>
          <w:szCs w:val="22"/>
          <w:lang w:val="en-US" w:eastAsia="zh-CN"/>
        </w:rPr>
      </w:pPr>
      <w:r>
        <w:rPr>
          <w:rFonts w:hint="eastAsia" w:ascii="宋体" w:hAnsi="宋体"/>
          <w:color w:val="000000"/>
          <w:sz w:val="22"/>
          <w:szCs w:val="22"/>
          <w:lang w:val="en-US" w:eastAsia="zh-CN"/>
        </w:rPr>
        <w:t xml:space="preserve">4.技术支持</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在系统操作过程中如有疑问，请按以下方式联系：</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注册咨询：18261002950；</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CA技术咨询电话：400-608-6099；</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签章使用问题：025-83633811、025-83633812、15380932027、15371015030；</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系统使用指导与咨询：联系电话：18261002950；QQ：3048755361、1315179389、895706745。</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5.投标保证金：本项目无需递交投标保证金。</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6.履约保证金：</w:t>
      </w:r>
      <w:r>
        <w:rPr>
          <w:rFonts w:hint="eastAsia" w:ascii="宋体" w:hAnsi="宋体"/>
          <w:color w:val="000000"/>
          <w:sz w:val="22"/>
          <w:szCs w:val="22"/>
          <w:highlight w:val="white"/>
        </w:rPr>
        <w:t xml:space="preserve">中标金额的10%，乙方必须在合同备案前将履约保证金交至指定账户</w:t>
      </w:r>
      <w:r>
        <w:rPr>
          <w:rFonts w:hint="eastAsia" w:ascii="宋体" w:hAnsi="宋体"/>
          <w:color w:val="000000"/>
          <w:sz w:val="22"/>
          <w:szCs w:val="22"/>
          <w:highlight w:val="white"/>
        </w:rPr>
        <w:t xml:space="preserve">。</w:t>
      </w:r>
      <w:r>
        <w:rPr>
          <w:rFonts w:hint="eastAsia" w:ascii="宋体" w:hAnsi="宋体"/>
          <w:color w:val="000000"/>
          <w:sz w:val="22"/>
          <w:szCs w:val="22"/>
          <w:highlight w:val="white"/>
          <w:lang w:val="en-US" w:eastAsia="zh-CN"/>
        </w:rPr>
        <w:t xml:space="preserve">该金额在工程竣工验收合格后30天内退还。（无息）</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7.中标服务费：中标服务费由中标单位支付，以预算金额为基数按差额累计法收费（按项目预算金额100万元以下，收取1.5%；100-500万元，收取1.1%；500-1000万元，收取0.8%；1000-5000万元，收取0.5%；5000-10000万元，收取0.25%）。</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8.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9.本项目获取招标文件截止日期之后仍可下载招标文件，但截止日期之后下载的招标文件，视为非有效方式且不作为供应商权益受到损害的证明材料和依据。</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10.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以评标现场查询结果为准。</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七、凡对本次采购提出询问，请按以下方式联系</w:t>
      </w:r>
      <w:bookmarkEnd w:id="2"/>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（一）采购人信息</w:t>
      </w:r>
      <w:r/>
    </w:p>
    <w:p>
      <w:pPr>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名称：</w:t>
      </w:r>
      <w:r>
        <w:rPr>
          <w:rFonts w:hint="eastAsia" w:ascii="宋体" w:hAnsi="宋体"/>
          <w:color w:val="000000"/>
          <w:sz w:val="22"/>
          <w:szCs w:val="22"/>
          <w:lang w:eastAsia="zh-CN"/>
        </w:rPr>
        <w:t xml:space="preserve">昆山花桥经济开发区有光实验小学</w:t>
      </w:r>
      <w:r>
        <w:rPr>
          <w:rFonts w:hint="eastAsia" w:ascii="宋体" w:hAnsi="宋体" w:cs="宋体"/>
          <w:color w:val="000000"/>
          <w:sz w:val="22"/>
          <w:szCs w:val="22"/>
        </w:rPr>
        <w:t xml:space="preserve">；</w:t>
      </w:r>
      <w:r/>
    </w:p>
    <w:p>
      <w:pPr>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地址：昆山市花桥镇海育路16号；</w:t>
      </w:r>
      <w:r/>
    </w:p>
    <w:p>
      <w:pPr>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联系人</w:t>
      </w:r>
      <w:r>
        <w:rPr>
          <w:rFonts w:hint="eastAsia" w:ascii="宋体" w:hAnsi="宋体" w:cs="宋体"/>
          <w:color w:val="000000"/>
          <w:sz w:val="22"/>
          <w:szCs w:val="22"/>
          <w:lang w:val="en-US" w:eastAsia="zh-CN"/>
        </w:rPr>
        <w:t xml:space="preserve">:石老师</w:t>
      </w:r>
      <w:r>
        <w:rPr>
          <w:rFonts w:hint="eastAsia" w:ascii="宋体" w:hAnsi="宋体" w:cs="宋体"/>
          <w:color w:val="000000"/>
          <w:sz w:val="22"/>
          <w:szCs w:val="22"/>
        </w:rPr>
        <w:t xml:space="preserve">；</w:t>
      </w:r>
      <w:r/>
    </w:p>
    <w:p>
      <w:pPr>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联系方式：</w:t>
      </w:r>
      <w:r>
        <w:rPr>
          <w:rFonts w:hint="eastAsia" w:ascii="宋体" w:hAnsi="宋体" w:cs="宋体"/>
          <w:color w:val="000000"/>
          <w:sz w:val="22"/>
          <w:szCs w:val="22"/>
        </w:rPr>
        <w:t xml:space="preserve">0512-57961801</w:t>
      </w:r>
      <w:r>
        <w:rPr>
          <w:rFonts w:hint="eastAsia" w:ascii="宋体" w:hAnsi="宋体" w:cs="宋体"/>
          <w:color w:val="000000"/>
          <w:sz w:val="22"/>
          <w:szCs w:val="22"/>
        </w:rPr>
        <w:t xml:space="preserve">。</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（二）采购代理机构信息</w:t>
      </w:r>
      <w:r/>
    </w:p>
    <w:p>
      <w:pPr>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名称：</w:t>
      </w:r>
      <w:r>
        <w:rPr>
          <w:rFonts w:hint="eastAsia" w:ascii="宋体" w:hAnsi="宋体" w:cs="宋体"/>
          <w:color w:val="000000"/>
          <w:sz w:val="22"/>
          <w:szCs w:val="22"/>
          <w:lang w:eastAsia="zh-CN"/>
        </w:rPr>
        <w:t xml:space="preserve">苏州茗竣建设管理咨询有限公司</w:t>
      </w:r>
      <w:r>
        <w:rPr>
          <w:rFonts w:hint="eastAsia" w:ascii="宋体" w:hAnsi="宋体" w:cs="宋体"/>
          <w:color w:val="000000"/>
          <w:sz w:val="22"/>
          <w:szCs w:val="22"/>
        </w:rPr>
        <w:t xml:space="preserve">；</w:t>
      </w:r>
      <w:r/>
    </w:p>
    <w:p>
      <w:pPr>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地址：</w:t>
      </w:r>
      <w:r>
        <w:rPr>
          <w:rFonts w:hint="eastAsia" w:ascii="宋体" w:hAnsi="宋体" w:cs="宋体"/>
          <w:color w:val="000000"/>
          <w:sz w:val="22"/>
          <w:szCs w:val="22"/>
          <w:lang w:eastAsia="zh-CN"/>
        </w:rPr>
        <w:t xml:space="preserve">昆山市环庆路908号信息港大厦406室</w:t>
      </w:r>
      <w:r>
        <w:rPr>
          <w:rFonts w:hint="eastAsia" w:ascii="宋体" w:hAnsi="宋体" w:cs="宋体"/>
          <w:color w:val="000000"/>
          <w:sz w:val="22"/>
          <w:szCs w:val="22"/>
        </w:rPr>
        <w:t xml:space="preserve">；</w:t>
      </w:r>
      <w:r/>
    </w:p>
    <w:p>
      <w:pPr>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联系人：</w:t>
      </w:r>
      <w:r>
        <w:rPr>
          <w:rFonts w:hint="eastAsia" w:ascii="宋体" w:hAnsi="宋体" w:cs="宋体"/>
          <w:color w:val="000000"/>
          <w:sz w:val="22"/>
          <w:szCs w:val="22"/>
          <w:lang w:val="en-US" w:eastAsia="zh-CN"/>
        </w:rPr>
        <w:t xml:space="preserve">蒋天浩</w:t>
      </w:r>
      <w:r>
        <w:rPr>
          <w:rFonts w:hint="eastAsia" w:ascii="宋体" w:hAnsi="宋体" w:cs="宋体"/>
          <w:color w:val="000000"/>
          <w:sz w:val="22"/>
          <w:szCs w:val="22"/>
        </w:rPr>
        <w:t xml:space="preserve">；</w:t>
      </w:r>
      <w:r/>
    </w:p>
    <w:p>
      <w:pPr>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联系方式：0512-57218518。</w:t>
      </w:r>
      <w:r/>
    </w:p>
    <w:p>
      <w:pPr>
        <w:numPr>
          <w:ilvl w:val="0"/>
          <w:numId w:val="0"/>
        </w:numPr>
        <w:ind w:left="454"/>
        <w:spacing w:line="360" w:lineRule="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八、昆山市财政局监督电话：0512-57310854。</w:t>
      </w:r>
      <w:r/>
    </w:p>
    <w:p>
      <w:pPr>
        <w:ind w:firstLine="420"/>
        <w:spacing w:line="360" w:lineRule="auto"/>
        <w:rPr>
          <w:rFonts w:hint="eastAsia" w:ascii="宋体" w:hAnsi="宋体"/>
          <w:color w:val="000000"/>
          <w:szCs w:val="21"/>
        </w:rPr>
      </w:pPr>
      <w:r>
        <w:rPr>
          <w:rFonts w:hint="eastAsia" w:ascii="宋体" w:hAnsi="宋体"/>
          <w:color w:val="000000"/>
          <w:szCs w:val="21"/>
        </w:rPr>
        <w:br w:type="page" w:clear="all"/>
      </w:r>
      <w:r/>
    </w:p>
    <w:p>
      <w:pPr>
        <w:pStyle w:val="1052"/>
        <w:ind w:firstLine="562"/>
        <w:jc w:val="center"/>
        <w:keepNext w:val="0"/>
        <w:spacing w:line="360" w:lineRule="auto"/>
        <w:rPr>
          <w:rFonts w:hint="eastAsia"/>
          <w:b/>
          <w:color w:val="000000"/>
        </w:rPr>
      </w:pPr>
      <w:r/>
      <w:bookmarkStart w:id="4" w:name="_Toc159596555"/>
      <w:r/>
      <w:bookmarkStart w:id="5" w:name="_Toc20935"/>
      <w:r>
        <w:rPr>
          <w:rFonts w:hint="eastAsia"/>
          <w:b/>
          <w:color w:val="000000"/>
        </w:rPr>
        <w:t xml:space="preserve">第二章、供应商须知</w:t>
      </w:r>
      <w:bookmarkEnd w:id="4"/>
      <w:r/>
      <w:bookmarkEnd w:id="5"/>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说明和释义</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说明</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本谈判文件仅适用于</w:t>
      </w:r>
      <w:r>
        <w:rPr>
          <w:rFonts w:hint="eastAsia" w:ascii="宋体" w:hAnsi="宋体" w:cs="Arial"/>
          <w:color w:val="000000"/>
          <w:szCs w:val="21"/>
          <w:lang w:eastAsia="zh-CN"/>
        </w:rPr>
        <w:t xml:space="preserve">苏州茗竣建设管理咨询有限公司</w:t>
      </w:r>
      <w:r>
        <w:rPr>
          <w:rFonts w:hint="eastAsia" w:ascii="宋体" w:hAnsi="宋体" w:cs="Arial"/>
          <w:color w:val="000000"/>
          <w:szCs w:val="21"/>
        </w:rPr>
        <w:t xml:space="preserve">组织的谈判活动。</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本次谈判活动及因本次谈判产生的合同受中国法律制约和保护。</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本谈判文件的解释权属于</w:t>
      </w:r>
      <w:r>
        <w:rPr>
          <w:rFonts w:hint="eastAsia" w:ascii="宋体" w:hAnsi="宋体" w:cs="Arial"/>
          <w:color w:val="000000"/>
          <w:szCs w:val="21"/>
          <w:lang w:eastAsia="zh-CN"/>
        </w:rPr>
        <w:t xml:space="preserve">苏州茗竣建设管理咨询有限公司</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词语释义</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供应商：经认定有资格响应的法人或其他组织和自然人。</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响应：供应商根据采购人发布的谈判文件，编制响应文件并按规定投标的行为。</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合同：</w:t>
      </w:r>
      <w:r>
        <w:rPr>
          <w:rFonts w:hint="eastAsia" w:ascii="宋体" w:hAnsi="宋体"/>
          <w:color w:val="000000"/>
          <w:szCs w:val="21"/>
        </w:rPr>
        <w:t xml:space="preserve">采供双方根据谈判文件和成交的响应文件及成交通知书规定的内容签署的以书面形式所达成的协议，包括所有的附件、附录和构成协议的所有文件。</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甲方（采购方）：合同中明确规定的实际购买货物和服务的行政机关、事业单位或团体组织。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乙方（供应商）：合同中规定的向采购方提供货物和服务的法人或其他组织和自然人。</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知识产权：指专利权、商标权、著作权等无形资产专有权的统称。</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天：日历日。</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交货地点：合同中明确约定的乙方提交的货物和服务最终到达地点。</w:t>
      </w:r>
      <w:r/>
    </w:p>
    <w:p>
      <w:pPr>
        <w:numPr>
          <w:ilvl w:val="1"/>
          <w:numId w:val="4"/>
        </w:numPr>
        <w:jc w:val="left"/>
        <w:spacing w:line="360" w:lineRule="auto"/>
        <w:rPr>
          <w:rFonts w:hint="eastAsia" w:ascii="宋体" w:hAnsi="宋体" w:cs="Arial"/>
          <w:color w:val="000000"/>
          <w:szCs w:val="21"/>
        </w:rPr>
      </w:pPr>
      <w:r>
        <w:rPr>
          <w:rFonts w:hint="eastAsia" w:ascii="宋体" w:hAnsi="宋体" w:cs="Arial"/>
          <w:color w:val="000000"/>
          <w:szCs w:val="21"/>
        </w:rPr>
        <w:t xml:space="preserve">合同价款：根据合同规定，乙方在正确地履行合同义务后甲方应支付给乙方的价款。</w:t>
      </w:r>
      <w:r/>
    </w:p>
    <w:p>
      <w:pPr>
        <w:numPr>
          <w:ilvl w:val="1"/>
          <w:numId w:val="4"/>
        </w:numPr>
        <w:jc w:val="left"/>
        <w:spacing w:line="360" w:lineRule="auto"/>
        <w:rPr>
          <w:rFonts w:hint="eastAsia" w:ascii="宋体" w:hAnsi="宋体" w:cs="Arial"/>
          <w:color w:val="000000"/>
          <w:szCs w:val="21"/>
        </w:rPr>
      </w:pPr>
      <w:r>
        <w:rPr>
          <w:rFonts w:hint="eastAsia" w:ascii="宋体" w:hAnsi="宋体" w:cs="Arial"/>
          <w:color w:val="000000"/>
          <w:szCs w:val="21"/>
        </w:rPr>
        <w:t xml:space="preserve">产地：货物开采、生长、生产、最终制造、加工或提供服务的来源地。</w:t>
      </w:r>
      <w:r/>
    </w:p>
    <w:p>
      <w:pPr>
        <w:numPr>
          <w:ilvl w:val="1"/>
          <w:numId w:val="4"/>
        </w:numPr>
        <w:jc w:val="left"/>
        <w:spacing w:line="360" w:lineRule="auto"/>
        <w:rPr>
          <w:rFonts w:hint="eastAsia" w:ascii="宋体" w:hAnsi="宋体" w:cs="Arial"/>
          <w:color w:val="000000"/>
          <w:szCs w:val="21"/>
        </w:rPr>
      </w:pPr>
      <w:r>
        <w:rPr>
          <w:rFonts w:hint="eastAsia" w:ascii="宋体" w:hAnsi="宋体" w:cs="Arial"/>
          <w:color w:val="000000"/>
          <w:szCs w:val="21"/>
        </w:rPr>
        <w:t xml:space="preserve">不可抗力：不能预见、不能避免并且不能克服的客观情况。</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政策功能</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政府采购促进中小企业发展，小微企业（含小型、微型企业）提供的产品和服务在评标时将获得优势，具体详见本采购文件内容。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★残疾人福利性单位及监狱企业视同小型企业（需提供</w:t>
      </w:r>
      <w:r>
        <w:rPr>
          <w:rFonts w:hint="eastAsia" w:ascii="宋体" w:hAnsi="宋体"/>
          <w:color w:val="000000"/>
          <w:spacing w:val="6"/>
          <w:szCs w:val="21"/>
        </w:rPr>
        <w:t xml:space="preserve">残疾人福利性单位声明函，详见本采购文件</w:t>
      </w:r>
      <w:r>
        <w:rPr>
          <w:rFonts w:hint="eastAsia" w:ascii="宋体" w:hAnsi="宋体" w:cs="Arial"/>
          <w:color w:val="000000"/>
          <w:szCs w:val="21"/>
        </w:rPr>
        <w:t xml:space="preserve">），享受评审中价格扣除等促进中小企业发展的政府采购政策。</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供应商</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合格供应商的范围</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详见“第一章”中供应商要求。</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投标委托</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如供应商代表不是法定代表人，须持有《法定代表人授权委托书》（格式见附件）。</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投标费用</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无论投标过程中的做法和结果如何，供应商自行承担所有与参加投标有关的全部费用。</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联合投标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详见“第一章”中供应商要求。</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谈判文件的说明</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谈判文件</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文件的澄清</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供应商在获取谈判文件后，若有疑问，应于答疑问题提交截止时间之前，在苏采云系统上向采购代理人提出，采购代理人将在“苏采云”上予以解答。</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谈判文件的修改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在网上投标截止时间前，采购代理人有权在出于实际需要或澄清供应商问题的情况下，以补充文件的形式对谈判文件进行修改。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采购代理人对谈判文件的修改，将以更正公告形式发布于政府采购信息发布媒体上，敬请供应商及时查询。更正内容作为谈判文件的组成部分，对所有供应商具有约束力。</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为保证供应商有足够时间按照谈判文件的修改要求考虑修正响应文件，或出于其他合理原因，采购代理人可酌情推迟投标截止时间和开标时间，并于原网上投标截止时间前将此变更通知在政府采购信息发布媒体上发布变更公告。</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供应商应在投标截止时间前关注原采购信息发布媒体上有关本谈判项目有无变更公告。</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质疑</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color w:val="000000"/>
          <w:szCs w:val="21"/>
        </w:rPr>
        <w:t xml:space="preserve">获取采购文件</w:t>
      </w:r>
      <w:r>
        <w:rPr>
          <w:rFonts w:hint="eastAsia" w:ascii="宋体" w:hAnsi="宋体" w:cs="Arial"/>
          <w:color w:val="000000"/>
          <w:szCs w:val="21"/>
        </w:rPr>
        <w:t xml:space="preserve">的供应商，视为未参与该项政府采购活动，不具备对该政府采购项目提出质疑的法定权利，但因供应商资格条件或</w:t>
      </w:r>
      <w:r>
        <w:rPr>
          <w:rFonts w:hint="eastAsia" w:ascii="宋体" w:hAnsi="宋体"/>
          <w:color w:val="000000"/>
          <w:szCs w:val="21"/>
        </w:rPr>
        <w:t xml:space="preserve">获取采购文件</w:t>
      </w:r>
      <w:r>
        <w:rPr>
          <w:rFonts w:hint="eastAsia" w:ascii="宋体" w:hAnsi="宋体" w:cs="Arial"/>
          <w:color w:val="000000"/>
          <w:szCs w:val="21"/>
        </w:rPr>
        <w:t xml:space="preserve">时间设定不符合有关法律法规规定等原因使供应商权益受损的除外。</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质疑必须以参加投标供应商法定代表人或授权代表（投标文件中所确定的）原件送达的方式提交，否则，招标代理人有权不予受理。</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上述应知其权益受到损害之日是指：</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对采购文件提出质疑的，为投标文件公告期限届满之日起计算；</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对采购过程提出质疑的，自采购程序环节结束之日起计算；</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对成交结果提出质疑的，自成交结果公告期限届满之日起计算。</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质疑文件应包括以下主要内容，并按照“谁主张、谁举证”的原则，附上相关证明材料。否则，招标代理人或采购人不予受理：</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供应商的姓名或者名称、地址、邮编、联系人及联系电话；</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质疑项目的名称、编号；</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具体、明确的质疑事项和与质疑事项相关的请求；</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事实依据；</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必要的法律依据；</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提出质疑的日期。</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供应商为自然人的，应当由本人签字；供应商为法人或者其他组织的，应当由法定代表人、主要负责人，或者其授权代表签字或者盖章，并加盖公章。 </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被质疑人在收到供应商的书面质疑后将及时组织调查核实，在七个工作日内作出答复，如对采购文件进行必要的澄清或者修改的，参照本须知“采购文件的修改”条款执行。</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响应文件说明</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响应文件计量单位和使用文字</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响应文件中所使用的计量单位，除谈判文件中有特殊要求外，应采用国家法定计量单位。</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电子响应文件的组成</w:t>
      </w:r>
      <w:r/>
    </w:p>
    <w:p>
      <w:pPr>
        <w:numPr>
          <w:ilvl w:val="1"/>
          <w:numId w:val="4"/>
        </w:numPr>
        <w:spacing w:line="360" w:lineRule="auto"/>
        <w:rPr>
          <w:rFonts w:hint="eastAsia" w:ascii="宋体" w:hAnsi="宋体" w:cs="Arial"/>
          <w:color w:val="000000"/>
          <w:szCs w:val="21"/>
        </w:rPr>
      </w:pPr>
      <w:r>
        <w:rPr>
          <w:rFonts w:hint="eastAsia" w:ascii="宋体" w:hAnsi="宋体" w:cs="Arial"/>
          <w:color w:val="000000"/>
          <w:szCs w:val="21"/>
        </w:rPr>
        <w:t xml:space="preserve">基本目录：</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封面；</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谈判报价表（格式见第三章）；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分项报价（格式见第三章）；</w:t>
      </w:r>
      <w:r/>
    </w:p>
    <w:p>
      <w:pPr>
        <w:numPr>
          <w:ilvl w:val="1"/>
          <w:numId w:val="4"/>
        </w:numPr>
        <w:spacing w:line="360" w:lineRule="auto"/>
        <w:rPr>
          <w:rFonts w:hint="eastAsia" w:ascii="宋体" w:hAnsi="宋体" w:cs="Arial"/>
          <w:b/>
          <w:bCs/>
          <w:color w:val="000000"/>
          <w:szCs w:val="21"/>
        </w:rPr>
      </w:pPr>
      <w:r>
        <w:rPr>
          <w:rFonts w:hint="eastAsia" w:ascii="宋体" w:hAnsi="宋体" w:cs="Arial"/>
          <w:b/>
          <w:bCs/>
          <w:color w:val="000000"/>
          <w:szCs w:val="21"/>
        </w:rPr>
        <w:t xml:space="preserve">资格条件：</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满足《中华人民共和国政府采购法》第二十二条规定： </w:t>
      </w:r>
      <w:r/>
    </w:p>
    <w:p>
      <w:pPr>
        <w:numPr>
          <w:ilvl w:val="3"/>
          <w:numId w:val="4"/>
        </w:numPr>
        <w:ind w:left="426" w:firstLine="0"/>
        <w:jc w:val="left"/>
        <w:spacing w:line="360" w:lineRule="auto"/>
        <w:rPr>
          <w:rFonts w:hint="eastAsia" w:ascii="宋体" w:hAnsi="宋体" w:cs="Arial"/>
          <w:color w:val="000000"/>
          <w:szCs w:val="21"/>
        </w:rPr>
      </w:pPr>
      <w:r/>
      <w:bookmarkStart w:id="6" w:name="_Hlk166688923"/>
      <w:r>
        <w:rPr>
          <w:rFonts w:hint="eastAsia" w:ascii="宋体" w:hAnsi="宋体" w:cs="Arial"/>
          <w:color w:val="000000"/>
          <w:szCs w:val="21"/>
        </w:rPr>
        <w:t xml:space="preserve">具有独立承担民事责任的能力（提供法人或者其他组织的营业执照等证明文件、自然人的身份证明）；</w:t>
      </w:r>
      <w:r/>
    </w:p>
    <w:p>
      <w:pPr>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具有良好的商业信誉和健全的财务会计制度（</w:t>
      </w:r>
      <w:r>
        <w:rPr>
          <w:rFonts w:ascii="SimSun" w:hAnsi="SimSun" w:eastAsia="SimSun" w:cs="SimSun"/>
          <w:color w:val="000000"/>
          <w:sz w:val="21"/>
        </w:rPr>
        <w:t xml:space="preserve">提供承诺函</w:t>
      </w:r>
      <w:r>
        <w:rPr>
          <w:rFonts w:hint="eastAsia" w:ascii="宋体" w:hAnsi="宋体" w:cs="Arial"/>
          <w:color w:val="000000"/>
          <w:szCs w:val="21"/>
        </w:rPr>
        <w:t xml:space="preserve">或提供相应证明材料）；</w:t>
      </w:r>
      <w:r/>
    </w:p>
    <w:p>
      <w:pPr>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具有履行合同所必需的设备和专业技术能力（</w:t>
      </w:r>
      <w:r>
        <w:rPr>
          <w:rFonts w:ascii="SimSun" w:hAnsi="SimSun" w:eastAsia="SimSun" w:cs="SimSun"/>
          <w:color w:val="000000"/>
          <w:sz w:val="21"/>
        </w:rPr>
        <w:t xml:space="preserve">提供承诺函</w:t>
      </w:r>
      <w:r>
        <w:rPr>
          <w:rFonts w:hint="eastAsia" w:ascii="宋体" w:hAnsi="宋体" w:cs="Arial"/>
          <w:color w:val="000000"/>
          <w:szCs w:val="21"/>
        </w:rPr>
        <w:t xml:space="preserve">或提供相应证明材料）；</w:t>
      </w:r>
      <w:r/>
    </w:p>
    <w:p>
      <w:pPr>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具有依法缴纳税收和社会保障资金的良好记录（</w:t>
      </w:r>
      <w:r>
        <w:rPr>
          <w:rFonts w:ascii="SimSun" w:hAnsi="SimSun" w:eastAsia="SimSun" w:cs="SimSun"/>
          <w:color w:val="000000"/>
          <w:sz w:val="21"/>
        </w:rPr>
        <w:t xml:space="preserve">提供承诺函</w:t>
      </w:r>
      <w:r>
        <w:rPr>
          <w:rFonts w:hint="eastAsia" w:ascii="宋体" w:hAnsi="宋体" w:cs="Arial"/>
          <w:color w:val="000000"/>
          <w:szCs w:val="21"/>
        </w:rPr>
        <w:t xml:space="preserve">或提供相应证明材料）；</w:t>
      </w:r>
      <w:r/>
    </w:p>
    <w:p>
      <w:pPr>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参加政府采购活动前三年内，在经营活动中没有重大违法记录（</w:t>
      </w:r>
      <w:r>
        <w:rPr>
          <w:rFonts w:ascii="SimSun" w:hAnsi="SimSun" w:eastAsia="SimSun" w:cs="SimSun"/>
          <w:color w:val="000000"/>
          <w:sz w:val="21"/>
        </w:rPr>
        <w:t xml:space="preserve">提供承诺函</w:t>
      </w:r>
      <w:r>
        <w:rPr>
          <w:rFonts w:hint="eastAsia" w:ascii="宋体" w:hAnsi="宋体" w:cs="Arial"/>
          <w:color w:val="000000"/>
          <w:szCs w:val="21"/>
        </w:rPr>
        <w:t xml:space="preserve">或提供相应证明材料）</w:t>
      </w:r>
      <w:bookmarkEnd w:id="6"/>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投标人具有市政公用工程施工总承包叁级及以上资质和安全生产许可证（有效期内）；</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lang w:eastAsia="zh-CN"/>
        </w:rPr>
        <w:t xml:space="preserve">拟投入本项目经理具有市政工程专业二级注册建造师，须具有安全生产考核合格证（B类证）</w:t>
      </w:r>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numPr>
          <w:ilvl w:val="1"/>
          <w:numId w:val="4"/>
        </w:numPr>
        <w:spacing w:line="360" w:lineRule="auto"/>
        <w:rPr>
          <w:rFonts w:hint="eastAsia" w:ascii="宋体" w:hAnsi="宋体" w:cs="Arial"/>
          <w:b/>
          <w:bCs/>
          <w:color w:val="000000"/>
          <w:szCs w:val="21"/>
        </w:rPr>
      </w:pPr>
      <w:r>
        <w:rPr>
          <w:rFonts w:hint="eastAsia" w:ascii="宋体" w:hAnsi="宋体" w:cs="Arial"/>
          <w:b/>
          <w:bCs/>
          <w:color w:val="000000"/>
          <w:szCs w:val="21"/>
        </w:rPr>
        <w:t xml:space="preserve">符合性条件</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偏离表（商务）（格式见第三章）；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偏离表（技术）（格式见第三章）；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投标承诺函（格式见第三章）；</w:t>
      </w:r>
      <w:r/>
    </w:p>
    <w:p>
      <w:pPr>
        <w:numPr>
          <w:ilvl w:val="2"/>
          <w:numId w:val="4"/>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投标单位需满足人员岗位配置要求：项目技术负责人、施工员、质量员、安全员、资料员，提供相关证书材料，提供在职人员劳动合同、近1个月社保或其他有效的证明材料；</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其他（如有）（格式见第三章）</w:t>
      </w:r>
      <w:r/>
    </w:p>
    <w:p>
      <w:pPr>
        <w:numPr>
          <w:ilvl w:val="1"/>
          <w:numId w:val="4"/>
        </w:numPr>
        <w:spacing w:line="360" w:lineRule="auto"/>
        <w:rPr>
          <w:rFonts w:hint="eastAsia" w:ascii="宋体" w:hAnsi="宋体" w:cs="Arial"/>
          <w:b/>
          <w:bCs/>
          <w:color w:val="000000"/>
          <w:szCs w:val="21"/>
        </w:rPr>
      </w:pPr>
      <w:r>
        <w:rPr>
          <w:rFonts w:hint="eastAsia" w:ascii="宋体" w:hAnsi="宋体" w:cs="Arial"/>
          <w:b/>
          <w:bCs/>
          <w:color w:val="000000"/>
          <w:szCs w:val="21"/>
        </w:rPr>
        <w:t xml:space="preserve">价格折扣文件格式：</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提供《中小企业声明函》（如有）（格式见第三章）；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残疾人福利性单位声明函（如有）（格式见第三章）；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监狱企业证明文件（如有）。</w:t>
      </w:r>
      <w:r/>
    </w:p>
    <w:p>
      <w:pPr>
        <w:ind w:firstLine="420"/>
        <w:spacing w:line="360" w:lineRule="auto"/>
        <w:rPr>
          <w:rFonts w:hint="eastAsia" w:ascii="宋体" w:hAnsi="宋体" w:cs="Arial"/>
          <w:color w:val="000000"/>
          <w:szCs w:val="21"/>
        </w:rPr>
      </w:pPr>
      <w:r>
        <w:rPr>
          <w:rFonts w:hint="eastAsia" w:ascii="宋体" w:hAnsi="宋体" w:cs="Arial"/>
          <w:b/>
          <w:color w:val="000000"/>
          <w:szCs w:val="21"/>
        </w:rPr>
        <w:t xml:space="preserve">以上“13.2-13.3”为资格性、符合性审查须提供的资料，投标人必须提供并加盖电子公章。否则，投标文件将被认定为未实质性响应。</w:t>
      </w:r>
      <w:r>
        <w:rPr>
          <w:rFonts w:hint="eastAsia" w:ascii="宋体" w:hAnsi="宋体" w:cs="Arial"/>
          <w:color w:val="000000"/>
          <w:szCs w:val="21"/>
        </w:rPr>
        <w:t xml:space="preserve">投标人所提交的投标书（技术及相关文件部分）完整与否，将直接影响投标人的评分；</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响应文件编制说明</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电子投标文件按采购文件规定的格式制作，如果未按要求制作上传，可能导致投标无效</w:t>
      </w:r>
      <w:r>
        <w:rPr>
          <w:rFonts w:hint="eastAsia" w:ascii="宋体" w:hAnsi="宋体"/>
          <w:color w:val="000000"/>
          <w:szCs w:val="24"/>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开标一览表为在开标仪式上网上唱标的内容，要求按格式填写，统一规范，不得自行增减内容（格式见第三章）</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对本次投标的详细说明的编制</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对本次投标的详细说明由供应商视各自的情况自行编制，附于正文之后，与正文页码统一编目</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投标报价</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投标应以总价报价。</w:t>
      </w:r>
      <w:r>
        <w:rPr>
          <w:rFonts w:hint="eastAsia" w:ascii="宋体" w:cs="Arial"/>
          <w:color w:val="000000"/>
          <w:szCs w:val="21"/>
        </w:rPr>
        <w:t xml:space="preserve">除非合同中另有规定，投标人对《投标报价表》中的整个投标项目的报价</w:t>
      </w:r>
      <w:r>
        <w:rPr>
          <w:rFonts w:hint="eastAsia" w:hAnsi="宋体"/>
          <w:color w:val="000000"/>
          <w:szCs w:val="21"/>
        </w:rPr>
        <w:t xml:space="preserve">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宋体"/>
          <w:color w:val="000000"/>
        </w:rPr>
      </w:pPr>
      <w:r>
        <w:rPr>
          <w:rFonts w:hint="eastAsia" w:ascii="宋体" w:hAnsi="宋体" w:cs="宋体"/>
          <w:b/>
          <w:bCs/>
          <w:color w:val="000000"/>
          <w:szCs w:val="21"/>
        </w:rPr>
        <w:t xml:space="preserve">本次谈判响应报价共有两次报价机会，第二次报价为最终总报价（最后报价时间为10分钟）；若谈判响应单位未在最后一次报价中分别报各个子项单价的，则其各个子项的单价按最终总报价与首次报价之比同比例下浮。</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响应文件报价中的单价和总价全部采用人民币表示，除非合同的主要条款另有规定</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供应商的任何错漏、优惠、竞争性报价不得作为减轻责任、减少服务、增加收费、降低质量的理由</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响应文件的有效期</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b/>
          <w:color w:val="000000"/>
          <w:szCs w:val="21"/>
        </w:rPr>
        <w:t xml:space="preserve">自投标截止之日起90天内</w:t>
      </w:r>
      <w:r>
        <w:rPr>
          <w:rFonts w:hint="eastAsia" w:ascii="宋体" w:hAnsi="宋体" w:cs="Arial"/>
          <w:color w:val="000000"/>
          <w:szCs w:val="21"/>
        </w:rPr>
        <w:t xml:space="preserve">，投标书应保持有效。有效期短于这个规定期限的投标，将被拒绝。</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在特殊情况下，采购人可与供应商协商延长投标书的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投标截止时间</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电子响应文件必须按《投标邀请函》规定的网上投标截止时间前提交。</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采购人推迟投标截止时间时，应以网上公布的形式，通知供应商，在这种情况下，采购人和供应商的权利和义务将受到新的截止期的约束。</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响应文件的修改和撤回</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响应文件的修改应在网上投标截止时间前进行。</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开标和评标</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开标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采购代理人按《谈判邀请函》规定的时间、地点进行开标。开标仪式根据委托人授权由采购代理人主持。</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参加开标的投标人的法定代表人或被授权人应登录苏采云平台进行远程开标，苏采云平台解密时间以开标时“苏采云”系统为准，解密时间超过10分钟的，视为无效投标。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4"/>
        </w:rPr>
        <w:t xml:space="preserve">出现下列情形之一的，将终止竞争性谈判采购活动</w:t>
      </w:r>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4"/>
        </w:rPr>
        <w:t xml:space="preserve">因情况变化，不再符合规定的竞争性谈判采购方式适用情形的；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4"/>
        </w:rPr>
        <w:t xml:space="preserve">出现影响采购公正的违法、违规行为的；</w:t>
      </w:r>
      <w:r/>
    </w:p>
    <w:p>
      <w:pPr>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在采购过程中符合竞争要求的供应商或者报价未超过采购预算的供应商不足3家的；</w:t>
      </w:r>
      <w:r/>
    </w:p>
    <w:p>
      <w:pPr>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出现影响采购公正的违法、违规行为的；</w:t>
      </w:r>
      <w:r/>
    </w:p>
    <w:p>
      <w:pPr>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供应商的报价均超过了采购预算，采购方不能支付的；</w:t>
      </w:r>
      <w:r/>
    </w:p>
    <w:p>
      <w:pPr>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因重大变故，采购任务取消的。</w:t>
      </w:r>
      <w:r/>
    </w:p>
    <w:p>
      <w:pPr>
        <w:numPr>
          <w:ilvl w:val="1"/>
          <w:numId w:val="4"/>
        </w:numPr>
        <w:ind w:left="0" w:firstLine="425"/>
        <w:spacing w:line="360" w:lineRule="auto"/>
        <w:rPr>
          <w:rFonts w:hint="eastAsia" w:ascii="宋体" w:hAnsi="宋体"/>
          <w:color w:val="000000"/>
          <w:szCs w:val="24"/>
        </w:rPr>
      </w:pPr>
      <w:r>
        <w:rPr>
          <w:rFonts w:hint="eastAsia" w:ascii="宋体" w:hAnsi="宋体"/>
          <w:color w:val="000000"/>
          <w:szCs w:val="24"/>
        </w:rPr>
        <w:t xml:space="preserve">废标后，采购人将把废标的理由通知所有供应商 。</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谈判小组</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谈判小组的评标工作由采购单位负责组织，具体评标事务由谈判小组负责，并独立履行法律、法规规定的职责</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谈判小组负责具体的评标事务，并独立履行以下职责：</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审查响应文件是否符合谈判文件的要求，并作出评价。</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可以要求供应商对响应文件有关事项作出解释或澄清。</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推荐成交候选供应商名单，或者受采购人委托按照事先确定的办法直接确定可以交单位。</w:t>
      </w:r>
      <w:r/>
    </w:p>
    <w:p>
      <w:pPr>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评标内容的保密</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1"/>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1"/>
        </w:rPr>
        <w:t xml:space="preserve">在响应文件的审查、澄清、评价和比较以及授予成交的过程中，供应商对招标代理人和谈判小组成员施加影响的任何行为，都将取消其投标资格</w:t>
      </w:r>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1"/>
        </w:rPr>
        <w:t xml:space="preserve">在评标期间，招标代理人将通过指定联络人与供应商进行联系</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对响应文件的审核</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采购人或者采购代理人资格证明文件要求进行供应商资格审查，如缺少内容，视为无效投标；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对价格的计算错误按下述原则修正：</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如果单价乘数量不等于总价，应以单价为准修正总价。</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大写金额和小写金额不一致的，以大写金额为准。</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单价金额小数点有明显错位的，应以总价为准，并修改单价。</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如果以文字表示的数据与数字表示的有差别，应以文字为准修正数字。</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对不同文字文本响应文件的解释发生异议的，以中文文本为准。</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供应商不同意以上修正，则其投标为无效投标。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谈判小组对响应文件的判定，只依据投标内容本身，不依据开标后的任何外来证明。</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下列响应文件为无效投标：</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与谈判文件有重大偏离。</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供应商的报价是选择性的。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供应商的报价只报了部分内容。</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投标报价超过预算的。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未按投标邀请函规定的数额和办法交纳投标保证金的。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不具备谈判文件中规定的资格要求。</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不同供应商的响应文件由同一单位或者个人编制。</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不同供应商委托同一单位或者个人办理投标事宜。</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不同供应商的响应文件载明的项目管理成员为同一人。</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不同供应商的响应文件异常一致。</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不同供应商的响应文件相互混装。</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不同供应商的法定代表人或委托代理人有夫妻、直系血亲关系的。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不同供应商的负责人为同一人或者存在控股、管理关系的。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没有逐一说明投标产品名称、品牌、规格型号和技术参数，而是直接拷贝谈判文件技术要求的；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不同供应商的委托代理人(或法定代表人、项目经理、项目总监、项目负责人等)在谈判文件发布日上月至投标截止日当月在同一单位缴纳社会保险的。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服务承诺和付款条件未响应招标要求的；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不符合法律、法规和谈判文件规定的其他实质性要求的。</w:t>
      </w:r>
      <w:r/>
    </w:p>
    <w:p>
      <w:pPr>
        <w:numPr>
          <w:ilvl w:val="2"/>
          <w:numId w:val="4"/>
        </w:numPr>
        <w:ind w:left="426" w:firstLine="0"/>
        <w:spacing w:line="360" w:lineRule="auto"/>
        <w:rPr>
          <w:rFonts w:eastAsia="楷体_GB2312"/>
          <w:color w:val="000000"/>
        </w:rPr>
      </w:pPr>
      <w:r>
        <w:rPr>
          <w:rFonts w:hint="eastAsia" w:ascii="宋体" w:hAnsi="宋体" w:cs="Arial"/>
          <w:color w:val="000000"/>
          <w:szCs w:val="21"/>
        </w:rPr>
        <w:t xml:space="preserve">谈判小组认定的其它为无效投标的事项。</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b/>
          <w:color w:val="000000"/>
          <w:szCs w:val="21"/>
        </w:rPr>
        <w:t xml:space="preserve">响应文件</w:t>
      </w:r>
      <w:r>
        <w:rPr>
          <w:rFonts w:hint="eastAsia" w:ascii="宋体" w:hAnsi="宋体" w:cs="Arial"/>
          <w:b/>
          <w:color w:val="000000"/>
          <w:szCs w:val="21"/>
        </w:rPr>
        <w:t xml:space="preserve">的澄清</w:t>
      </w:r>
      <w:r/>
    </w:p>
    <w:p>
      <w:pPr>
        <w:numPr>
          <w:ilvl w:val="1"/>
          <w:numId w:val="4"/>
        </w:numPr>
        <w:ind w:left="0" w:firstLine="425"/>
        <w:spacing w:line="360" w:lineRule="auto"/>
        <w:rPr>
          <w:rFonts w:hint="eastAsia" w:ascii="宋体" w:hAnsi="宋体" w:cs="Arial"/>
          <w:color w:val="000000"/>
          <w:szCs w:val="21"/>
        </w:rPr>
      </w:pPr>
      <w:r>
        <w:rPr>
          <w:rFonts w:hint="eastAsia"/>
          <w:color w:val="000000"/>
          <w:szCs w:val="24"/>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必要时</w:t>
      </w:r>
      <w:r>
        <w:rPr>
          <w:rFonts w:hint="eastAsia"/>
          <w:color w:val="000000"/>
          <w:szCs w:val="24"/>
        </w:rPr>
        <w:t xml:space="preserve">谈判小组可要求供应商澄清、说明或者更正响应文件以书面形式作出，并应当由法定代表人或其授权代表签字或者加盖公章</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响应文件的评价</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谈判小组对响应文件是否实质上响应谈判文件要求的响应文件进行评审</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评价和比较采用最低评标价法，谈判小组严格按照谈判文件的要求、条件，对供应商所作的实质性响应内容进行评审</w:t>
      </w:r>
      <w:r>
        <w:rPr>
          <w:rFonts w:hint="eastAsia" w:ascii="宋体" w:hAnsi="宋体" w:cs="Arial"/>
          <w:color w:val="000000"/>
          <w:szCs w:val="21"/>
        </w:rPr>
        <w:t xml:space="preserve">。</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授予合同</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成交单位的确认</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1057"/>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w:t>
      </w:r>
      <w:r>
        <w:rPr>
          <w:rFonts w:hint="eastAsia" w:ascii="宋体" w:hAnsi="宋体" w:eastAsia="宋体" w:cs="Arial"/>
          <w:b/>
          <w:color w:val="000000"/>
          <w:sz w:val="21"/>
          <w:szCs w:val="21"/>
        </w:rPr>
        <w:t xml:space="preserve">出质疑或质疑未经投标单位法定代表人或参加投标的授权委</w:t>
      </w:r>
      <w:r>
        <w:rPr>
          <w:rFonts w:hint="eastAsia" w:ascii="宋体" w:hAnsi="宋体" w:eastAsia="宋体" w:cs="Arial"/>
          <w:color w:val="000000"/>
          <w:sz w:val="21"/>
          <w:szCs w:val="21"/>
        </w:rPr>
        <w:t xml:space="preserve">托人签署，采购人有权对该质疑不予答复。</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合同授予标准</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确定为成交的供应商必须具有实施本合同的能力和资源。</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成交通知书</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确定出中标人后，采购代理机构在法定时间内向中标人发出成交通知书。请中标人在中标结果公告届满之日起30日内,使用CA证书登录“苏采云”系统及时下载成交通知书。因系统存储空间有限，自中标结果公告届满之日起30日后，“苏采云”系统不再保证提供下载成交通知书服务,因未及时下载而造成的不利后果由中标人自行承担。</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成交通知书将成为合同的组成部分。。</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合同的签订</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成交单位应按成交通知书中规定的期限，与甲方签订合同</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签订合同及合同条款应以谈判文件和成交单位的响应文件为依据，所签订的合同不得对谈判文件和成交供应商响应文件作实质性修改</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采购人不得向成交供应商提出任何不合理的要求作为签订合同的条件，不得与成交供应商私下订立背离合同实质性内容的协议</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采购合同履行中，采购人需追加与合同标的相同货物的，在不改变合同其他条款的前提下，可以与供应商协商签订补充合同，但所有补充合同的采购</w:t>
      </w:r>
      <w:r>
        <w:rPr>
          <w:rFonts w:hint="eastAsia" w:ascii="宋体" w:hAnsi="宋体"/>
          <w:color w:val="000000"/>
          <w:szCs w:val="21"/>
          <w:lang w:val="zh-CN"/>
        </w:rPr>
        <w:t xml:space="preserve">金额不得超过原合同采购金额的百分之十。</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诚实信用</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诚实信用</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供应商之间不得相互串通投标报价，不得妨碍其他供应商的公平竞争，不得损害采购人和其他供应商的合法权益。</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供应商不得虚假承诺，否则，按照提供虚假材料谋取中标处理。</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供应商不得向工作人员、谈判小组成员行贿或者采取其他不正当手段谋取中标。经查实供应商有此行为的，政府采购管理部门将供应商列入不良行为记录名单，按照</w:t>
      </w:r>
      <w:r>
        <w:rPr>
          <w:rFonts w:hint="eastAsia" w:ascii="宋体" w:hAnsi="宋体" w:cs="Arial"/>
          <w:color w:val="000000"/>
          <w:szCs w:val="21"/>
          <w:lang w:eastAsia="zh-CN"/>
        </w:rPr>
        <w:t xml:space="preserve">《中华人民共和国政府采购法》</w:t>
      </w:r>
      <w:r>
        <w:rPr>
          <w:rFonts w:hint="eastAsia" w:ascii="宋体" w:hAnsi="宋体" w:cs="Arial"/>
          <w:color w:val="000000"/>
          <w:szCs w:val="21"/>
        </w:rPr>
        <w:t xml:space="preserve">有关规定处理。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w:t>
      </w:r>
      <w:r>
        <w:rPr>
          <w:rFonts w:hint="eastAsia" w:ascii="宋体" w:hAnsi="宋体"/>
          <w:b/>
          <w:color w:val="000000"/>
          <w:szCs w:val="21"/>
          <w:lang w:eastAsia="zh-CN"/>
        </w:rPr>
        <w:t xml:space="preserve">》《</w:t>
      </w:r>
      <w:r>
        <w:rPr>
          <w:rFonts w:hint="eastAsia" w:ascii="宋体" w:hAnsi="宋体"/>
          <w:b/>
          <w:color w:val="000000"/>
          <w:szCs w:val="21"/>
        </w:rPr>
        <w:t xml:space="preserve">昆山市政府采购供应商诚信管理暂行办法》等规定执行。</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其他事项</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成交服务费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成交单位须按规定支付成交服务费，该费用应在合同签订后三天内付清。</w:t>
      </w:r>
      <w:r/>
    </w:p>
    <w:p>
      <w:pPr>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本项目采购预算包含代理费，由中标(成交)供应商支付，以预算金额为基数</w:t>
      </w:r>
      <w:r>
        <w:rPr>
          <w:rFonts w:hint="eastAsia" w:ascii="宋体" w:hAnsi="宋体" w:cs="Arial"/>
          <w:b/>
          <w:color w:val="000000"/>
          <w:szCs w:val="21"/>
        </w:rPr>
        <w:t xml:space="preserve">按差额累计法收费（预算金额100（含）万元以下，收取1.5%；100-500（含）万元，收取1.1%；500-1000（含）万元，收取0.8%；1000万元-5000（含）万元，收取0.5%，5000万元以上部分，收取0.25%），最低3000元整（收费依据--苏州市政府采购网代理机构栏中收费公告信息表）。该费用应在领取中标通知书时付清。请投标单位在投标时充分考虑这一因素。（账户名－苏州茗竣建设管理咨询有限公司，开户行－中国工商银行股份有限公司昆山鹿城路支行，账号-1102233109100078969）。</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监督</w:t>
      </w:r>
      <w:r/>
    </w:p>
    <w:p>
      <w:pPr>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政府有关监督部门将对招投标全过程进行监督。</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未尽事宜</w:t>
      </w:r>
      <w:r/>
    </w:p>
    <w:p>
      <w:pPr>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按《中华人民共和国政府采购法》及其他有关政府采购的法律法规的的规定执行。</w:t>
      </w:r>
      <w:r/>
    </w:p>
    <w:p>
      <w:pPr>
        <w:pStyle w:val="1052"/>
        <w:jc w:val="center"/>
        <w:rPr>
          <w:color w:val="000000"/>
          <w:szCs w:val="24"/>
        </w:rPr>
      </w:pPr>
      <w:r>
        <w:rPr>
          <w:rFonts w:ascii="宋体" w:hAnsi="宋体"/>
          <w:color w:val="000000"/>
          <w:sz w:val="24"/>
        </w:rPr>
        <w:br w:type="page" w:clear="all"/>
      </w:r>
      <w:bookmarkStart w:id="7" w:name="_Toc2257"/>
      <w:r>
        <w:rPr>
          <w:rFonts w:hint="eastAsia"/>
          <w:color w:val="000000"/>
        </w:rPr>
        <w:t xml:space="preserve">第三章、谈判响应文件格式</w:t>
      </w:r>
      <w:bookmarkEnd w:id="7"/>
      <w:r/>
      <w:bookmarkStart w:id="8" w:name="gpcItem_SubmitDocStruct"/>
      <w:r/>
      <w:bookmarkEnd w:id="8"/>
      <w:r/>
      <w:r/>
    </w:p>
    <w:p>
      <w:pPr>
        <w:rPr>
          <w:rFonts w:hint="eastAsia" w:ascii="宋体" w:hAnsi="宋体"/>
          <w:color w:val="000000"/>
          <w:szCs w:val="21"/>
        </w:rPr>
      </w:pPr>
      <w:r/>
      <w:bookmarkStart w:id="9" w:name="gpcItem_tenderStruct"/>
      <w:r/>
      <w:r/>
    </w:p>
    <w:p>
      <w:pPr>
        <w:rPr>
          <w:rFonts w:hint="eastAsia" w:ascii="宋体" w:hAnsi="宋体"/>
          <w:color w:val="000000"/>
          <w:szCs w:val="21"/>
        </w:rPr>
      </w:pPr>
      <w:r>
        <w:rPr>
          <w:rFonts w:hint="eastAsia" w:ascii="宋体" w:hAnsi="宋体"/>
          <w:color w:val="000000"/>
          <w:szCs w:val="21"/>
        </w:rPr>
      </w:r>
      <w:bookmarkEnd w:id="9"/>
      <w:r/>
      <w:r/>
    </w:p>
    <w:p>
      <w:pPr>
        <w:rPr>
          <w:rFonts w:hint="eastAsia" w:ascii="宋体" w:hAnsi="宋体"/>
          <w:color w:val="000000"/>
          <w:szCs w:val="21"/>
        </w:rPr>
      </w:pPr>
      <w:r>
        <w:rPr>
          <w:rFonts w:hint="eastAsia" w:ascii="宋体" w:hAnsi="宋体"/>
          <w:color w:val="000000"/>
          <w:szCs w:val="21"/>
        </w:rPr>
      </w:r>
      <w:r/>
    </w:p>
    <w:p>
      <w:pPr>
        <w:rPr>
          <w:rFonts w:ascii="宋体" w:hAnsi="宋体"/>
          <w:color w:val="000000"/>
          <w:szCs w:val="21"/>
        </w:rPr>
      </w:pPr>
      <w:r>
        <w:rPr>
          <w:rFonts w:ascii="宋体" w:hAnsi="宋体"/>
          <w:color w:val="000000"/>
          <w:szCs w:val="21"/>
        </w:rPr>
      </w:r>
      <w:r/>
    </w:p>
    <w:p>
      <w:pPr>
        <w:pStyle w:val="1057"/>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说明：</w:t>
      </w:r>
      <w:r/>
    </w:p>
    <w:p>
      <w:pPr>
        <w:pStyle w:val="1057"/>
        <w:ind w:firstLine="48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对本章所有的格式 ，谈判供应商可根据自身情况进行补充和修改，但补充和修改不得造成与本格式内容有实质性的违背。</w:t>
      </w:r>
      <w:r/>
    </w:p>
    <w:p>
      <w:pPr>
        <w:pStyle w:val="1057"/>
        <w:ind w:firstLine="0"/>
        <w:spacing w:line="360" w:lineRule="auto"/>
        <w:rPr>
          <w:rFonts w:hint="eastAsia" w:ascii="宋体" w:hAnsi="宋体" w:eastAsia="宋体"/>
          <w:b/>
          <w:color w:val="000000"/>
          <w:szCs w:val="24"/>
        </w:rPr>
      </w:pPr>
      <w:r>
        <w:rPr>
          <w:rFonts w:ascii="宋体" w:hAnsi="宋体" w:eastAsia="宋体"/>
          <w:b/>
          <w:color w:val="000000"/>
        </w:rPr>
        <w:br w:type="page" w:clear="all"/>
      </w:r>
      <w:r/>
    </w:p>
    <w:p>
      <w:pPr>
        <w:pStyle w:val="1053"/>
        <w:rPr>
          <w:b w:val="0"/>
          <w:color w:val="000000"/>
          <w:szCs w:val="21"/>
        </w:rPr>
      </w:pPr>
      <w:r/>
      <w:bookmarkStart w:id="10" w:name="_Toc511862077"/>
      <w:r/>
      <w:bookmarkStart w:id="11" w:name="_Ref372102909"/>
      <w:r/>
      <w:bookmarkStart w:id="12" w:name="_Toc25349"/>
      <w:r>
        <w:rPr>
          <w:color w:val="000000"/>
          <w:szCs w:val="21"/>
        </w:rPr>
        <w:t xml:space="preserve">1</w:t>
      </w:r>
      <w:r>
        <w:rPr>
          <w:rFonts w:hint="eastAsia"/>
          <w:color w:val="000000"/>
          <w:szCs w:val="21"/>
        </w:rPr>
        <w:t xml:space="preserve">、（供应方）法定代表人授权委托书</w:t>
      </w:r>
      <w:bookmarkEnd w:id="10"/>
      <w:r/>
      <w:bookmarkEnd w:id="11"/>
      <w:r/>
      <w:bookmarkEnd w:id="12"/>
      <w:r/>
      <w:r/>
    </w:p>
    <w:p>
      <w:pPr>
        <w:pStyle w:val="1057"/>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1057"/>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授权委托书</w:t>
      </w:r>
      <w:r/>
    </w:p>
    <w:p>
      <w:pPr>
        <w:pStyle w:val="1057"/>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1057"/>
        <w:jc w:val="both"/>
        <w:spacing w:line="360" w:lineRule="auto"/>
        <w:rPr>
          <w:rFonts w:ascii="宋体" w:hAnsi="宋体" w:eastAsia="宋体"/>
          <w:color w:val="000000"/>
          <w:sz w:val="21"/>
          <w:szCs w:val="21"/>
        </w:rPr>
      </w:pPr>
      <w:r>
        <w:rPr>
          <w:rFonts w:ascii="宋体" w:hAnsi="宋体" w:eastAsia="宋体"/>
          <w:color w:val="000000"/>
          <w:sz w:val="21"/>
          <w:szCs w:val="21"/>
        </w:rPr>
      </w:r>
      <w:r/>
    </w:p>
    <w:p>
      <w:pPr>
        <w:ind w:firstLine="480"/>
        <w:spacing w:line="360" w:lineRule="auto"/>
        <w:rPr>
          <w:rFonts w:ascii="宋体" w:hAnsi="宋体"/>
          <w:color w:val="000000"/>
          <w:szCs w:val="21"/>
        </w:rPr>
      </w:pPr>
      <w:r>
        <w:rPr>
          <w:rFonts w:hint="eastAsia" w:ascii="宋体" w:hAnsi="宋体"/>
          <w:color w:val="000000"/>
          <w:szCs w:val="21"/>
        </w:rPr>
        <w:t xml:space="preserve">本授权委托书声明：</w:t>
      </w:r>
      <w:r>
        <w:rPr>
          <w:rFonts w:ascii="宋体" w:hAnsi="宋体"/>
          <w:color w:val="000000"/>
          <w:szCs w:val="21"/>
        </w:rPr>
        <w:t xml:space="preserve">  </w:t>
      </w:r>
      <w:r>
        <w:rPr>
          <w:rFonts w:hint="eastAsia" w:ascii="宋体" w:hAnsi="宋体"/>
          <w:color w:val="000000"/>
          <w:szCs w:val="21"/>
        </w:rPr>
        <w:t xml:space="preserve">我</w:t>
      </w:r>
      <w:r>
        <w:rPr>
          <w:rFonts w:ascii="宋体" w:hAnsi="宋体"/>
          <w:color w:val="000000"/>
          <w:szCs w:val="21"/>
          <w:u w:val="single"/>
        </w:rPr>
        <w:t xml:space="preserve">           </w:t>
      </w:r>
      <w:r>
        <w:rPr>
          <w:rFonts w:hint="eastAsia" w:ascii="宋体" w:hAnsi="宋体"/>
          <w:color w:val="000000"/>
          <w:szCs w:val="21"/>
        </w:rPr>
        <w:t xml:space="preserve">（姓名）系</w:t>
      </w:r>
      <w:r>
        <w:rPr>
          <w:rFonts w:ascii="宋体" w:hAnsi="宋体"/>
          <w:color w:val="000000"/>
          <w:szCs w:val="21"/>
          <w:u w:val="single"/>
        </w:rPr>
        <w:t xml:space="preserve">             </w:t>
      </w:r>
      <w:r>
        <w:rPr>
          <w:rFonts w:hint="eastAsia" w:ascii="宋体" w:hAnsi="宋体"/>
          <w:color w:val="000000"/>
          <w:szCs w:val="21"/>
        </w:rPr>
        <w:t xml:space="preserve">（供应单位名称）的法定代表人，现授权委托</w:t>
      </w:r>
      <w:r>
        <w:rPr>
          <w:rFonts w:ascii="宋体" w:hAnsi="宋体"/>
          <w:color w:val="000000"/>
          <w:szCs w:val="21"/>
          <w:u w:val="single"/>
        </w:rPr>
        <w:t xml:space="preserve">              </w:t>
      </w:r>
      <w:r>
        <w:rPr>
          <w:rFonts w:hint="eastAsia" w:ascii="宋体" w:hAnsi="宋体"/>
          <w:color w:val="000000"/>
          <w:szCs w:val="21"/>
        </w:rPr>
        <w:t xml:space="preserve">（单位名称）的</w:t>
      </w:r>
      <w:r>
        <w:rPr>
          <w:rFonts w:ascii="宋体" w:hAnsi="宋体"/>
          <w:color w:val="000000"/>
          <w:szCs w:val="21"/>
          <w:u w:val="single"/>
        </w:rPr>
        <w:t xml:space="preserve">         </w:t>
      </w:r>
      <w:r>
        <w:rPr>
          <w:rFonts w:hint="eastAsia" w:ascii="宋体" w:hAnsi="宋体"/>
          <w:color w:val="000000"/>
          <w:szCs w:val="21"/>
        </w:rPr>
        <w:t xml:space="preserve">（姓名）为我公司代理人，以本公司的名义参加</w:t>
      </w:r>
      <w:r>
        <w:rPr>
          <w:rFonts w:hint="eastAsia" w:ascii="宋体" w:hAnsi="宋体"/>
          <w:color w:val="000000"/>
          <w:szCs w:val="21"/>
          <w:lang w:eastAsia="zh-CN"/>
        </w:rPr>
        <w:t xml:space="preserve">苏州茗竣建设管理咨询有限公司</w:t>
      </w:r>
      <w:r>
        <w:rPr>
          <w:rFonts w:hint="eastAsia" w:ascii="宋体" w:hAnsi="宋体"/>
          <w:color w:val="000000"/>
          <w:szCs w:val="21"/>
        </w:rPr>
        <w:t xml:space="preserve">组织实施的编号为</w:t>
      </w:r>
      <w:r>
        <w:rPr>
          <w:rFonts w:ascii="宋体" w:hAnsi="宋体"/>
          <w:color w:val="000000"/>
          <w:szCs w:val="21"/>
          <w:u w:val="single"/>
        </w:rPr>
        <w:t xml:space="preserve">           </w:t>
      </w:r>
      <w:r>
        <w:rPr>
          <w:rFonts w:hint="eastAsia" w:ascii="宋体" w:hAnsi="宋体"/>
          <w:color w:val="000000"/>
          <w:szCs w:val="21"/>
        </w:rPr>
        <w:t xml:space="preserve">号的谈判邀请活动。代理人在谈判活动过程中所签署的一切文件和处理与这有关的一切事务，我均予以承认。</w:t>
      </w:r>
      <w:r/>
    </w:p>
    <w:p>
      <w:pPr>
        <w:ind w:firstLine="480"/>
        <w:spacing w:line="360" w:lineRule="auto"/>
        <w:rPr>
          <w:rFonts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ascii="宋体" w:hAnsi="宋体"/>
          <w:color w:val="000000"/>
          <w:szCs w:val="21"/>
        </w:rPr>
      </w:pPr>
      <w:r>
        <w:rPr>
          <w:rFonts w:hint="eastAsia" w:ascii="宋体" w:hAnsi="宋体"/>
          <w:color w:val="000000"/>
          <w:szCs w:val="21"/>
        </w:rPr>
        <w:t xml:space="preserve">代理人无转委托权。特此委托。</w:t>
      </w:r>
      <w:r/>
    </w:p>
    <w:p>
      <w:pPr>
        <w:ind w:firstLine="480"/>
        <w:spacing w:line="360" w:lineRule="auto"/>
        <w:rPr>
          <w:rFonts w:ascii="宋体" w:hAnsi="宋体"/>
          <w:color w:val="000000"/>
          <w:szCs w:val="21"/>
        </w:rPr>
      </w:pPr>
      <w:r>
        <w:rPr>
          <w:rFonts w:ascii="宋体" w:hAnsi="宋体"/>
          <w:color w:val="000000"/>
          <w:szCs w:val="21"/>
        </w:rPr>
      </w:r>
      <w:r/>
    </w:p>
    <w:p>
      <w:pPr>
        <w:ind w:firstLine="420"/>
        <w:keepLines w:val="0"/>
        <w:keepNext w:val="0"/>
        <w:pageBreakBefore w:val="0"/>
        <w:spacing w:line="360" w:lineRule="auto"/>
        <w:widowControl w:val="off"/>
        <w:rPr>
          <w:rFonts w:ascii="宋体" w:hAnsi="宋体"/>
          <w:b w:val="0"/>
          <w:bCs w:val="0"/>
          <w:color w:val="auto"/>
          <w:szCs w:val="21"/>
        </w:rPr>
      </w:pPr>
      <w:r>
        <w:rPr>
          <w:rFonts w:hint="eastAsia" w:ascii="宋体" w:hAnsi="宋体"/>
          <w:b w:val="0"/>
          <w:bCs w:val="0"/>
          <w:color w:val="auto"/>
          <w:szCs w:val="21"/>
        </w:rPr>
        <w:t xml:space="preserve">代理人： </w:t>
      </w:r>
      <w:r>
        <w:rPr>
          <w:rFonts w:ascii="宋体" w:hAnsi="宋体"/>
          <w:b w:val="0"/>
          <w:bCs w:val="0"/>
          <w:color w:val="auto"/>
          <w:szCs w:val="21"/>
        </w:rPr>
        <w:t xml:space="preserve">                            </w:t>
      </w:r>
      <w:r>
        <w:rPr>
          <w:rFonts w:hint="eastAsia" w:ascii="宋体" w:hAnsi="宋体"/>
          <w:b w:val="0"/>
          <w:bCs w:val="0"/>
          <w:color w:val="auto"/>
          <w:szCs w:val="21"/>
        </w:rPr>
        <w:t xml:space="preserve">职务：</w:t>
      </w:r>
      <w:r/>
    </w:p>
    <w:p>
      <w:pPr>
        <w:ind w:firstLine="420"/>
        <w:keepLines w:val="0"/>
        <w:keepNext w:val="0"/>
        <w:pageBreakBefore w:val="0"/>
        <w:spacing w:line="360" w:lineRule="auto"/>
        <w:widowControl w:val="off"/>
        <w:rPr>
          <w:rFonts w:ascii="宋体" w:hAnsi="宋体"/>
          <w:b w:val="0"/>
          <w:bCs w:val="0"/>
          <w:color w:val="auto"/>
          <w:szCs w:val="21"/>
        </w:rPr>
      </w:pPr>
      <w:r>
        <w:rPr>
          <w:rFonts w:hint="eastAsia" w:ascii="宋体" w:hAnsi="宋体"/>
          <w:b w:val="0"/>
          <w:bCs w:val="0"/>
          <w:color w:val="auto"/>
          <w:szCs w:val="21"/>
        </w:rPr>
        <w:t xml:space="preserve">身份证号码：                        </w:t>
      </w:r>
      <w:r>
        <w:rPr>
          <w:rFonts w:ascii="宋体" w:hAnsi="宋体"/>
          <w:b w:val="0"/>
          <w:bCs w:val="0"/>
          <w:color w:val="auto"/>
          <w:szCs w:val="21"/>
        </w:rPr>
        <w:t xml:space="preserve"> </w:t>
      </w:r>
      <w:r>
        <w:rPr>
          <w:rFonts w:hint="eastAsia" w:ascii="宋体" w:hAnsi="宋体"/>
          <w:b w:val="0"/>
          <w:bCs w:val="0"/>
          <w:color w:val="auto"/>
          <w:szCs w:val="21"/>
        </w:rPr>
        <w:t xml:space="preserve">联系电话：</w:t>
      </w:r>
      <w:r/>
    </w:p>
    <w:p>
      <w:pPr>
        <w:ind w:firstLine="420"/>
        <w:keepLines w:val="0"/>
        <w:keepNext w:val="0"/>
        <w:pageBreakBefore w:val="0"/>
        <w:spacing w:line="360" w:lineRule="auto"/>
        <w:widowControl w:val="off"/>
        <w:rPr>
          <w:rFonts w:ascii="宋体" w:hAnsi="宋体"/>
          <w:b w:val="0"/>
          <w:bCs w:val="0"/>
          <w:color w:val="auto"/>
          <w:szCs w:val="21"/>
        </w:rPr>
      </w:pPr>
      <w:r>
        <w:rPr>
          <w:rFonts w:ascii="宋体" w:hAnsi="宋体"/>
          <w:b w:val="0"/>
          <w:bCs w:val="0"/>
          <w:color w:val="auto"/>
          <w:szCs w:val="21"/>
        </w:rPr>
      </w:r>
      <w:r/>
    </w:p>
    <w:p>
      <w:pPr>
        <w:ind w:firstLine="420"/>
        <w:keepLines w:val="0"/>
        <w:keepNext w:val="0"/>
        <w:pageBreakBefore w:val="0"/>
        <w:spacing w:line="360" w:lineRule="auto"/>
        <w:widowControl w:val="off"/>
        <w:rPr>
          <w:rFonts w:ascii="宋体" w:hAnsi="宋体"/>
          <w:b w:val="0"/>
          <w:bCs w:val="0"/>
          <w:color w:val="auto"/>
          <w:szCs w:val="21"/>
        </w:rPr>
      </w:pPr>
      <w:r>
        <w:rPr>
          <w:rFonts w:ascii="宋体" w:hAnsi="宋体"/>
          <w:b w:val="0"/>
          <w:bCs w:val="0"/>
          <w:color w:val="auto"/>
          <w:szCs w:val="21"/>
        </w:rPr>
      </w:r>
      <w:r/>
    </w:p>
    <w:p>
      <w:pPr>
        <w:ind w:firstLine="420"/>
        <w:jc w:val="left"/>
        <w:keepLines w:val="0"/>
        <w:keepNext w:val="0"/>
        <w:pageBreakBefore w:val="0"/>
        <w:spacing w:line="360" w:lineRule="auto"/>
        <w:widowControl w:val="off"/>
        <w:rPr>
          <w:rFonts w:ascii="宋体" w:hAnsi="宋体"/>
          <w:b w:val="0"/>
          <w:bCs w:val="0"/>
          <w:color w:val="auto"/>
        </w:rPr>
      </w:pPr>
      <w:r>
        <w:rPr>
          <w:rFonts w:hint="eastAsia" w:ascii="宋体" w:hAnsi="宋体"/>
          <w:b w:val="0"/>
          <w:bCs w:val="0"/>
          <w:color w:val="auto"/>
        </w:rPr>
        <w:t xml:space="preserve">投标单位：（加盖CA电子公章）</w:t>
      </w:r>
      <w:r/>
    </w:p>
    <w:p>
      <w:pPr>
        <w:ind w:firstLine="420"/>
        <w:jc w:val="left"/>
        <w:keepLines w:val="0"/>
        <w:keepNext w:val="0"/>
        <w:pageBreakBefore w:val="0"/>
        <w:spacing w:line="360" w:lineRule="auto"/>
        <w:widowControl w:val="off"/>
        <w:rPr>
          <w:rFonts w:ascii="宋体" w:hAnsi="宋体"/>
          <w:b w:val="0"/>
          <w:bCs w:val="0"/>
          <w:color w:val="auto"/>
        </w:rPr>
      </w:pPr>
      <w:r>
        <w:rPr>
          <w:rFonts w:hint="eastAsia" w:ascii="宋体" w:hAnsi="宋体"/>
          <w:b w:val="0"/>
          <w:bCs w:val="0"/>
          <w:color w:val="auto"/>
        </w:rPr>
        <w:t xml:space="preserve">法定代表人或授权委托人：（签字或盖章）</w:t>
      </w:r>
      <w:r/>
    </w:p>
    <w:p>
      <w:pPr>
        <w:ind w:firstLine="420"/>
        <w:jc w:val="left"/>
        <w:keepLines w:val="0"/>
        <w:keepNext w:val="0"/>
        <w:pageBreakBefore w:val="0"/>
        <w:spacing w:line="360" w:lineRule="auto"/>
        <w:widowControl w:val="off"/>
        <w:rPr>
          <w:rFonts w:hint="eastAsia" w:ascii="宋体" w:hAnsi="宋体"/>
          <w:b w:val="0"/>
          <w:bCs w:val="0"/>
          <w:color w:val="auto"/>
        </w:rPr>
      </w:pPr>
      <w:r>
        <w:rPr>
          <w:rFonts w:hint="eastAsia" w:ascii="宋体" w:hAnsi="宋体"/>
          <w:b w:val="0"/>
          <w:bCs w:val="0"/>
          <w:color w:val="auto"/>
        </w:rPr>
        <w:t xml:space="preserve">日期：  </w:t>
      </w:r>
      <w:r>
        <w:rPr>
          <w:rFonts w:hint="eastAsia" w:ascii="宋体" w:hAnsi="宋体"/>
          <w:b w:val="0"/>
          <w:bCs w:val="0"/>
          <w:color w:val="auto"/>
          <w:lang w:val="en-US" w:eastAsia="zh-CN"/>
        </w:rPr>
        <w:t xml:space="preserve"> </w:t>
      </w:r>
      <w:r>
        <w:rPr>
          <w:rFonts w:hint="eastAsia" w:ascii="宋体" w:hAnsi="宋体"/>
          <w:b w:val="0"/>
          <w:bCs w:val="0"/>
          <w:color w:val="auto"/>
        </w:rPr>
        <w:t xml:space="preserve"> 年  月  日</w:t>
      </w:r>
      <w:r/>
    </w:p>
    <w:p>
      <w:pPr>
        <w:ind w:firstLine="480"/>
        <w:spacing w:line="360" w:lineRule="auto"/>
        <w:rPr>
          <w:rFonts w:ascii="宋体" w:hAnsi="宋体"/>
          <w:color w:val="000000"/>
          <w:szCs w:val="21"/>
        </w:rPr>
      </w:pPr>
      <w:r>
        <w:rPr>
          <w:rFonts w:ascii="宋体" w:hAnsi="宋体"/>
          <w:color w:val="000000"/>
          <w:szCs w:val="21"/>
        </w:rPr>
      </w:r>
      <w:r/>
    </w:p>
    <w:p>
      <w:pPr>
        <w:pStyle w:val="1053"/>
        <w:spacing w:line="360" w:lineRule="auto"/>
        <w:rPr>
          <w:rFonts w:hint="eastAsia"/>
          <w:bCs/>
          <w:color w:val="000000"/>
          <w:szCs w:val="21"/>
        </w:rPr>
      </w:pPr>
      <w:r/>
      <w:bookmarkStart w:id="13" w:name="_Ref372102910"/>
      <w:r/>
      <w:bookmarkStart w:id="14" w:name="_Toc511862078"/>
      <w:r>
        <w:rPr>
          <w:b w:val="0"/>
          <w:color w:val="000000"/>
          <w:szCs w:val="21"/>
        </w:rPr>
        <w:br w:type="page" w:clear="all"/>
      </w:r>
      <w:bookmarkStart w:id="15" w:name="_Toc23843"/>
      <w:r>
        <w:rPr>
          <w:rFonts w:hint="eastAsia"/>
          <w:bCs/>
          <w:color w:val="000000"/>
          <w:szCs w:val="21"/>
        </w:rPr>
        <w:t xml:space="preserve">2、谈判响应函</w:t>
      </w:r>
      <w:bookmarkEnd w:id="13"/>
      <w:r/>
      <w:bookmarkEnd w:id="14"/>
      <w:r/>
      <w:bookmarkEnd w:id="15"/>
      <w:r/>
      <w:r/>
    </w:p>
    <w:p>
      <w:pPr>
        <w:pStyle w:val="885"/>
        <w:jc w:val="center"/>
        <w:spacing w:line="360" w:lineRule="auto"/>
        <w:rPr>
          <w:rFonts w:hAnsi="宋体" w:eastAsia="宋体"/>
          <w:b/>
          <w:color w:val="000000"/>
          <w:sz w:val="21"/>
          <w:szCs w:val="21"/>
        </w:rPr>
      </w:pPr>
      <w:r>
        <w:rPr>
          <w:rFonts w:hint="eastAsia" w:hAnsi="宋体" w:eastAsia="宋体"/>
          <w:b/>
          <w:color w:val="000000"/>
          <w:sz w:val="21"/>
          <w:szCs w:val="21"/>
        </w:rPr>
        <w:t xml:space="preserve">谈判响应函</w:t>
      </w:r>
      <w:r/>
    </w:p>
    <w:p>
      <w:pPr>
        <w:pStyle w:val="885"/>
        <w:spacing w:line="360" w:lineRule="auto"/>
        <w:rPr>
          <w:rFonts w:hAnsi="宋体" w:eastAsia="宋体"/>
          <w:color w:val="000000"/>
          <w:sz w:val="21"/>
          <w:szCs w:val="21"/>
        </w:rPr>
      </w:pPr>
      <w:r>
        <w:rPr>
          <w:rFonts w:hint="eastAsia" w:hAnsi="宋体" w:eastAsia="宋体"/>
          <w:color w:val="000000"/>
          <w:sz w:val="21"/>
          <w:szCs w:val="21"/>
          <w:u w:val="single"/>
        </w:rPr>
        <w:t xml:space="preserve">                             </w:t>
      </w:r>
      <w:r>
        <w:rPr>
          <w:rFonts w:hint="eastAsia" w:hAnsi="宋体" w:eastAsia="宋体"/>
          <w:color w:val="000000"/>
          <w:sz w:val="21"/>
          <w:szCs w:val="21"/>
        </w:rPr>
        <w:t xml:space="preserve">：</w:t>
      </w:r>
      <w:r/>
    </w:p>
    <w:p>
      <w:pPr>
        <w:pStyle w:val="885"/>
        <w:spacing w:line="360" w:lineRule="auto"/>
        <w:rPr>
          <w:rFonts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rPr>
        <w:t xml:space="preserve">我们收到贵公司 </w:t>
      </w:r>
      <w:r>
        <w:rPr>
          <w:rFonts w:hint="eastAsia" w:hAnsi="宋体" w:eastAsia="宋体"/>
          <w:color w:val="000000"/>
          <w:sz w:val="21"/>
          <w:szCs w:val="21"/>
          <w:u w:val="single"/>
        </w:rPr>
        <w:t xml:space="preserve">           </w:t>
      </w:r>
      <w:r>
        <w:rPr>
          <w:rFonts w:hint="eastAsia" w:hAnsi="宋体" w:eastAsia="宋体"/>
          <w:color w:val="000000"/>
          <w:sz w:val="21"/>
          <w:szCs w:val="21"/>
        </w:rPr>
        <w:t xml:space="preserve">号采购文件，经仔细阅读和研究，我们决定参加谈判活动。</w:t>
      </w:r>
      <w:r/>
    </w:p>
    <w:p>
      <w:pPr>
        <w:pStyle w:val="885"/>
        <w:ind w:firstLine="420"/>
        <w:spacing w:line="360" w:lineRule="exact"/>
        <w:rPr>
          <w:rFonts w:hint="eastAsia" w:hAnsi="宋体" w:eastAsia="宋体"/>
          <w:color w:val="000000"/>
          <w:sz w:val="21"/>
          <w:szCs w:val="21"/>
        </w:rPr>
      </w:pPr>
      <w:r>
        <w:rPr>
          <w:rFonts w:hAnsi="宋体" w:eastAsia="宋体"/>
          <w:color w:val="000000"/>
          <w:sz w:val="21"/>
          <w:szCs w:val="21"/>
        </w:rPr>
        <w:t xml:space="preserve">1</w:t>
      </w:r>
      <w:r>
        <w:rPr>
          <w:rFonts w:hint="eastAsia" w:hAnsi="宋体" w:eastAsia="宋体"/>
          <w:color w:val="000000"/>
          <w:sz w:val="21"/>
          <w:szCs w:val="21"/>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pStyle w:val="885"/>
        <w:ind w:firstLine="420"/>
        <w:spacing w:line="360" w:lineRule="exact"/>
        <w:rPr>
          <w:rFonts w:hAnsi="宋体" w:eastAsia="宋体"/>
          <w:color w:val="000000"/>
          <w:sz w:val="21"/>
          <w:szCs w:val="21"/>
        </w:rPr>
      </w:pPr>
      <w:r>
        <w:rPr>
          <w:rFonts w:hAnsi="宋体" w:eastAsia="宋体"/>
          <w:color w:val="000000"/>
          <w:sz w:val="21"/>
          <w:szCs w:val="21"/>
        </w:rPr>
        <w:t xml:space="preserve">2</w:t>
      </w:r>
      <w:r>
        <w:rPr>
          <w:rFonts w:hint="eastAsia" w:hAnsi="宋体" w:eastAsia="宋体"/>
          <w:color w:val="000000"/>
          <w:sz w:val="21"/>
          <w:szCs w:val="21"/>
        </w:rPr>
        <w:t xml:space="preserve">、如果我们的谈判响应文件被接受，我们将严格履行采购文件中规定的每一项要求，按期、按质、按量履行合同的义务。</w:t>
      </w:r>
      <w:r/>
    </w:p>
    <w:p>
      <w:pPr>
        <w:pStyle w:val="885"/>
        <w:ind w:firstLine="420"/>
        <w:spacing w:line="360" w:lineRule="exact"/>
        <w:rPr>
          <w:rFonts w:hint="eastAsia" w:hAnsi="宋体" w:eastAsia="宋体"/>
          <w:color w:val="000000"/>
          <w:sz w:val="21"/>
          <w:szCs w:val="21"/>
        </w:rPr>
      </w:pPr>
      <w:r>
        <w:rPr>
          <w:rFonts w:hAnsi="宋体" w:eastAsia="宋体"/>
          <w:color w:val="000000"/>
          <w:sz w:val="21"/>
          <w:szCs w:val="21"/>
        </w:rPr>
        <w:t xml:space="preserve">3</w:t>
      </w:r>
      <w:r>
        <w:rPr>
          <w:rFonts w:hint="eastAsia" w:hAnsi="宋体" w:eastAsia="宋体"/>
          <w:color w:val="000000"/>
          <w:sz w:val="21"/>
          <w:szCs w:val="21"/>
        </w:rPr>
        <w:t xml:space="preserve">、我们已</w:t>
      </w:r>
      <w:r>
        <w:rPr>
          <w:rFonts w:hAnsi="宋体" w:eastAsia="宋体"/>
          <w:color w:val="000000"/>
          <w:sz w:val="21"/>
          <w:szCs w:val="21"/>
        </w:rPr>
        <w:t xml:space="preserve">详细审查全部</w:t>
      </w:r>
      <w:r>
        <w:rPr>
          <w:rFonts w:hint="eastAsia" w:hAnsi="宋体" w:eastAsia="宋体"/>
          <w:color w:val="000000"/>
          <w:sz w:val="21"/>
          <w:szCs w:val="21"/>
        </w:rPr>
        <w:t xml:space="preserve">采购</w:t>
      </w:r>
      <w:r>
        <w:rPr>
          <w:rFonts w:hAnsi="宋体" w:eastAsia="宋体"/>
          <w:color w:val="000000"/>
          <w:sz w:val="21"/>
          <w:szCs w:val="21"/>
        </w:rPr>
        <w:t xml:space="preserve">文件，包括</w:t>
      </w:r>
      <w:r>
        <w:rPr>
          <w:rFonts w:hint="eastAsia" w:hAnsi="宋体" w:eastAsia="宋体"/>
          <w:color w:val="000000"/>
          <w:sz w:val="21"/>
          <w:szCs w:val="21"/>
        </w:rPr>
        <w:t xml:space="preserve">补充文件</w:t>
      </w:r>
      <w:r>
        <w:rPr>
          <w:rFonts w:hAnsi="宋体" w:eastAsia="宋体"/>
          <w:color w:val="000000"/>
          <w:sz w:val="21"/>
          <w:szCs w:val="21"/>
        </w:rPr>
        <w:t xml:space="preserve">(如果有的话)。我们完全理解并同意放弃对这方面有不明及误解的权力。</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4、我们响应招标文件中要求的投标有效期.</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5、我们愿意提供谈判采购单位在采购文件中要求的所有资料。</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6、我们认为你们有权决定成交单位，还认为你们有权接受或拒绝所有的谈判供应商。</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7、我们愿意遵守采购文件中所列的收费标准。</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8、我们承诺该谈判响应文件在谈判开始后的全过程中保持有效，不作任何更改和变动。</w:t>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9、我们愿意按采购文件的规定交纳谈判保证金，并</w:t>
      </w:r>
      <w:r>
        <w:rPr>
          <w:rFonts w:hAnsi="宋体" w:eastAsia="宋体"/>
          <w:color w:val="000000"/>
          <w:sz w:val="21"/>
          <w:szCs w:val="21"/>
        </w:rPr>
        <w:t xml:space="preserve">同意</w:t>
      </w:r>
      <w:r>
        <w:rPr>
          <w:rFonts w:hint="eastAsia" w:hAnsi="宋体" w:eastAsia="宋体"/>
          <w:color w:val="000000"/>
          <w:sz w:val="21"/>
          <w:szCs w:val="21"/>
        </w:rPr>
        <w:t xml:space="preserve">谈判供应商</w:t>
      </w:r>
      <w:r>
        <w:rPr>
          <w:rFonts w:hAnsi="宋体" w:eastAsia="宋体"/>
          <w:color w:val="000000"/>
          <w:sz w:val="21"/>
          <w:szCs w:val="21"/>
        </w:rPr>
        <w:t xml:space="preserve">须知中关于没收</w:t>
      </w:r>
      <w:r>
        <w:rPr>
          <w:rFonts w:hint="eastAsia" w:hAnsi="宋体" w:eastAsia="宋体"/>
          <w:color w:val="000000"/>
          <w:sz w:val="21"/>
          <w:szCs w:val="21"/>
        </w:rPr>
        <w:t xml:space="preserve">谈判</w:t>
      </w:r>
      <w:r>
        <w:rPr>
          <w:rFonts w:hAnsi="宋体" w:eastAsia="宋体"/>
          <w:color w:val="000000"/>
          <w:sz w:val="21"/>
          <w:szCs w:val="21"/>
        </w:rPr>
        <w:t xml:space="preserve">保证金的规定。</w:t>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10、如果我们成交，我们愿意按采购文件的规定支付成交服务费，并提供一正一副书面投标文件供项目归档使用。</w:t>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11、综合说明：</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1</w:t>
      </w:r>
      <w:r>
        <w:rPr>
          <w:rFonts w:hint="eastAsia" w:hAnsi="宋体" w:eastAsia="宋体"/>
          <w:color w:val="000000"/>
          <w:sz w:val="21"/>
          <w:szCs w:val="21"/>
        </w:rPr>
        <w:t xml:space="preserve">）伴随服务及配合措施；</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2</w:t>
      </w:r>
      <w:r>
        <w:rPr>
          <w:rFonts w:hint="eastAsia" w:hAnsi="宋体" w:eastAsia="宋体"/>
          <w:color w:val="000000"/>
          <w:sz w:val="21"/>
          <w:szCs w:val="21"/>
        </w:rPr>
        <w:t xml:space="preserve">）要求甲方提供的配合；</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3</w:t>
      </w:r>
      <w:r>
        <w:rPr>
          <w:rFonts w:hint="eastAsia" w:hAnsi="宋体" w:eastAsia="宋体"/>
          <w:color w:val="000000"/>
          <w:sz w:val="21"/>
          <w:szCs w:val="21"/>
        </w:rPr>
        <w:t xml:space="preserve">）对采购文件有不同意见的偏离说明；</w:t>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4</w:t>
      </w:r>
      <w:r>
        <w:rPr>
          <w:rFonts w:hint="eastAsia" w:hAnsi="宋体" w:eastAsia="宋体"/>
          <w:color w:val="000000"/>
          <w:sz w:val="21"/>
          <w:szCs w:val="21"/>
        </w:rPr>
        <w:t xml:space="preserve">）其它说明。</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所有有关谈判文件的函电，请按下列地址联系：</w:t>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供应商：（单位盖章）</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地址：       </w:t>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法定代表人或代理人：（签字或盖章）</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联系人：              联系电话：           </w:t>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日期：      年</w:t>
      </w:r>
      <w:r>
        <w:rPr>
          <w:rFonts w:hAnsi="宋体" w:eastAsia="宋体"/>
          <w:color w:val="000000"/>
          <w:sz w:val="21"/>
          <w:szCs w:val="21"/>
        </w:rPr>
        <w:t xml:space="preserve">     </w:t>
      </w:r>
      <w:r>
        <w:rPr>
          <w:rFonts w:hint="eastAsia" w:hAnsi="宋体" w:eastAsia="宋体"/>
          <w:color w:val="000000"/>
          <w:sz w:val="21"/>
          <w:szCs w:val="21"/>
        </w:rPr>
        <w:t xml:space="preserve">月</w:t>
      </w:r>
      <w:r>
        <w:rPr>
          <w:rFonts w:hAnsi="宋体" w:eastAsia="宋体"/>
          <w:color w:val="000000"/>
          <w:sz w:val="21"/>
          <w:szCs w:val="21"/>
        </w:rPr>
        <w:t xml:space="preserve">     </w:t>
      </w:r>
      <w:r>
        <w:rPr>
          <w:rFonts w:hint="eastAsia" w:hAnsi="宋体" w:eastAsia="宋体"/>
          <w:color w:val="000000"/>
          <w:sz w:val="21"/>
          <w:szCs w:val="21"/>
        </w:rPr>
        <w:t xml:space="preserve">日</w:t>
      </w:r>
      <w:r/>
    </w:p>
    <w:p>
      <w:pPr>
        <w:pStyle w:val="1053"/>
        <w:spacing w:line="360" w:lineRule="auto"/>
        <w:rPr>
          <w:rFonts w:hint="eastAsia"/>
          <w:color w:val="000000"/>
          <w:szCs w:val="21"/>
        </w:rPr>
      </w:pPr>
      <w:r/>
      <w:bookmarkStart w:id="16" w:name="_Ref372102911"/>
      <w:r/>
      <w:bookmarkStart w:id="17" w:name="_Toc511862079"/>
      <w:r>
        <w:rPr>
          <w:color w:val="000000"/>
          <w:szCs w:val="21"/>
        </w:rPr>
        <w:br w:type="page" w:clear="all"/>
      </w:r>
      <w:bookmarkStart w:id="18" w:name="_Toc138"/>
      <w:r/>
      <w:bookmarkStart w:id="19" w:name="_Ref36468910"/>
      <w:r>
        <w:rPr>
          <w:rFonts w:hint="eastAsia"/>
          <w:bCs/>
          <w:color w:val="000000"/>
          <w:szCs w:val="21"/>
        </w:rPr>
        <w:t xml:space="preserve">3、投标承诺函</w:t>
      </w:r>
      <w:bookmarkEnd w:id="18"/>
      <w:r/>
      <w:bookmarkEnd w:id="19"/>
      <w:r/>
      <w:r/>
    </w:p>
    <w:p>
      <w:pPr>
        <w:ind w:firstLine="420"/>
        <w:jc w:val="center"/>
        <w:spacing w:line="360" w:lineRule="auto"/>
        <w:rPr>
          <w:rFonts w:hint="eastAsia" w:ascii="宋体" w:hAnsi="宋体"/>
          <w:color w:val="000000"/>
          <w:szCs w:val="21"/>
        </w:rPr>
      </w:pPr>
      <w:r>
        <w:rPr>
          <w:rFonts w:hint="eastAsia" w:ascii="宋体" w:hAnsi="宋体"/>
          <w:color w:val="000000"/>
          <w:szCs w:val="21"/>
        </w:rPr>
        <w:t xml:space="preserve">投标承诺函</w:t>
      </w:r>
      <w:r/>
    </w:p>
    <w:p>
      <w:pPr>
        <w:ind w:firstLine="420"/>
        <w:jc w:val="cente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致：___________________________(采购人名称）</w:t>
      </w:r>
      <w:r/>
    </w:p>
    <w:p>
      <w:pPr>
        <w:ind w:firstLine="420"/>
        <w:spacing w:line="360" w:lineRule="auto"/>
        <w:rPr>
          <w:rFonts w:hint="eastAsia" w:ascii="宋体" w:hAnsi="宋体"/>
          <w:color w:val="000000"/>
          <w:szCs w:val="21"/>
        </w:rPr>
      </w:pPr>
      <w:r>
        <w:rPr>
          <w:rFonts w:hint="eastAsia" w:ascii="宋体" w:hAnsi="宋体"/>
          <w:color w:val="000000"/>
          <w:szCs w:val="21"/>
        </w:rPr>
        <w:t xml:space="preserve">我单位自愿参加___________________（项目名称）的投标，并做出如下承诺：</w:t>
      </w:r>
      <w:r/>
    </w:p>
    <w:p>
      <w:pPr>
        <w:ind w:firstLine="420"/>
        <w:spacing w:line="360" w:lineRule="auto"/>
        <w:rPr>
          <w:rFonts w:hint="eastAsia" w:ascii="宋体" w:hAnsi="宋体"/>
          <w:color w:val="000000"/>
          <w:szCs w:val="21"/>
        </w:rPr>
      </w:pPr>
      <w:r>
        <w:rPr>
          <w:rFonts w:hint="eastAsia" w:ascii="宋体" w:hAnsi="宋体"/>
          <w:color w:val="000000"/>
          <w:szCs w:val="21"/>
        </w:rPr>
        <w:t xml:space="preserve">一、除不可抗力外，我单位如果发生以下行为，将在行为发生的10个工作日内，向贵方支付本采购文件公布的预算价的2%作为违约赔偿金。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color w:val="000000"/>
          <w:szCs w:val="21"/>
        </w:rPr>
      </w:pPr>
      <w:r>
        <w:rPr>
          <w:rFonts w:hint="eastAsia" w:ascii="宋体" w:hAnsi="宋体"/>
          <w:color w:val="000000"/>
          <w:szCs w:val="21"/>
        </w:rPr>
        <w:t xml:space="preserve">1、在采购文件规定的投标(响应)有效期内实质上修改或撤回投标；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2、中标(成交)后不依法与采购人签订合同；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3、在投标（响应）文件中提供虚假材料；-</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恶意串通；</w:t>
      </w:r>
      <w:r/>
    </w:p>
    <w:p>
      <w:pPr>
        <w:ind w:firstLine="420"/>
        <w:spacing w:line="360" w:lineRule="auto"/>
        <w:rPr>
          <w:rFonts w:hint="eastAsia"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5、其他违法违规情形。</w:t>
      </w:r>
      <w:r/>
    </w:p>
    <w:p>
      <w:pPr>
        <w:ind w:firstLine="420"/>
        <w:spacing w:line="360" w:lineRule="auto"/>
        <w:rPr>
          <w:rFonts w:hint="eastAsia" w:ascii="宋体" w:hAnsi="宋体"/>
          <w:color w:val="000000"/>
          <w:szCs w:val="21"/>
        </w:rPr>
      </w:pPr>
      <w:r>
        <w:rPr>
          <w:rFonts w:hint="eastAsia" w:ascii="宋体" w:hAnsi="宋体"/>
          <w:color w:val="000000"/>
          <w:szCs w:val="21"/>
        </w:rPr>
        <w:t xml:space="preserve">二、我单位知晓上述行为的法律后果，承认本承诺书作为贵方要求我单位履行违约赔偿义务的依据作用。</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投标人（公章）：</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法定代表人（法人章或签字）：</w:t>
      </w:r>
      <w:r/>
    </w:p>
    <w:p>
      <w:pPr>
        <w:ind w:firstLine="420"/>
        <w:spacing w:line="360" w:lineRule="auto"/>
        <w:rPr>
          <w:rFonts w:hint="eastAsia" w:ascii="宋体" w:hAnsi="宋体"/>
          <w:color w:val="000000"/>
          <w:szCs w:val="21"/>
        </w:rPr>
      </w:pPr>
      <w:r>
        <w:rPr>
          <w:rFonts w:hint="eastAsia" w:ascii="宋体" w:hAnsi="宋体"/>
          <w:color w:val="000000"/>
          <w:szCs w:val="21"/>
        </w:rPr>
        <w:t xml:space="preserve">日期：      年     月     日</w:t>
      </w:r>
      <w:r/>
    </w:p>
    <w:p>
      <w:pPr>
        <w:pStyle w:val="1053"/>
        <w:rPr>
          <w:rFonts w:hint="eastAsia"/>
          <w:color w:val="000000"/>
          <w:szCs w:val="21"/>
        </w:rPr>
      </w:pPr>
      <w:r>
        <w:rPr>
          <w:color w:val="000000"/>
          <w:szCs w:val="21"/>
        </w:rPr>
        <w:br w:type="page" w:clear="all"/>
      </w:r>
      <w:bookmarkStart w:id="20" w:name="_Ref36468927"/>
      <w:r/>
      <w:bookmarkStart w:id="21" w:name="_Toc7489"/>
      <w:r>
        <w:rPr>
          <w:rFonts w:hint="eastAsia"/>
          <w:color w:val="000000"/>
          <w:szCs w:val="21"/>
        </w:rPr>
        <w:t xml:space="preserve">4、开标一览表</w:t>
      </w:r>
      <w:bookmarkEnd w:id="16"/>
      <w:r/>
      <w:bookmarkEnd w:id="17"/>
      <w:r/>
      <w:bookmarkEnd w:id="20"/>
      <w:r/>
      <w:bookmarkEnd w:id="21"/>
      <w:r/>
      <w:r/>
    </w:p>
    <w:p>
      <w:pPr>
        <w:jc w:val="center"/>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开标一览表（总报价）</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投标人全称（加盖公章）：供应商名称 </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项目编号：项目编号 </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分包号：分包号 </w:t>
      </w:r>
      <w:r/>
    </w:p>
    <w:tbl>
      <w:tblPr>
        <w:tblStyle w:val="878"/>
        <w:tblW w:w="4991"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962"/>
        <w:gridCol w:w="4839"/>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投标总报价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小写：</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21"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金额大写 </w:t>
            </w:r>
            <w:r/>
          </w:p>
        </w:tc>
      </w:tr>
    </w:tbl>
    <w:p>
      <w:pPr>
        <w:jc w:val="righ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日期：</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21"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年 </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21"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月 </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21"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日</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填写说明：</w:t>
      </w:r>
      <w:r/>
    </w:p>
    <w:p>
      <w:pPr>
        <w:jc w:val="left"/>
        <w:spacing w:before="100" w:beforeAutospacing="1" w:after="100" w:afterAutospacing="1"/>
        <w:widowControl/>
        <w:rPr>
          <w:rFonts w:ascii="宋体" w:hAnsi="宋体" w:cs="宋体"/>
          <w:color w:val="000000"/>
          <w:sz w:val="24"/>
          <w:szCs w:val="24"/>
        </w:rPr>
      </w:pPr>
      <w:r>
        <w:rPr>
          <w:rFonts w:ascii="宋体" w:hAnsi="宋体" w:cs="宋体"/>
          <w:i/>
          <w:iCs/>
          <w:color w:val="000000"/>
          <w:sz w:val="24"/>
          <w:szCs w:val="24"/>
          <w:u w:val="single"/>
        </w:rPr>
        <w:t xml:space="preserve">1、开标一览表必须加盖投标人公章（复印件无效）。</w:t>
      </w:r>
      <w:r/>
    </w:p>
    <w:p>
      <w:pPr>
        <w:jc w:val="left"/>
        <w:spacing w:before="100" w:beforeAutospacing="1" w:after="100" w:afterAutospacing="1"/>
        <w:widowControl/>
        <w:rPr>
          <w:rFonts w:ascii="宋体" w:hAnsi="宋体" w:cs="宋体"/>
          <w:color w:val="000000"/>
          <w:sz w:val="24"/>
          <w:szCs w:val="24"/>
        </w:rPr>
      </w:pPr>
      <w:r>
        <w:rPr>
          <w:rFonts w:ascii="宋体" w:hAnsi="宋体" w:cs="宋体"/>
          <w:i/>
          <w:iCs/>
          <w:color w:val="000000"/>
          <w:sz w:val="24"/>
          <w:szCs w:val="24"/>
          <w:u w:val="single"/>
        </w:rPr>
        <w:t xml:space="preserve">2、如有分包，投标人投任何一个包的标的，都需单独填写开标一览表。</w:t>
      </w:r>
      <w:r/>
    </w:p>
    <w:p>
      <w:pPr>
        <w:pStyle w:val="1195"/>
        <w:spacing w:line="360" w:lineRule="auto"/>
        <w:rPr>
          <w:rFonts w:hint="eastAsia" w:hAnsi="宋体" w:eastAsia="宋体"/>
          <w:color w:val="000000"/>
          <w:sz w:val="21"/>
          <w:szCs w:val="21"/>
        </w:rPr>
      </w:pPr>
      <w:r>
        <w:rPr>
          <w:rFonts w:hint="eastAsia" w:hAnsi="宋体" w:eastAsia="宋体"/>
          <w:color w:val="000000"/>
          <w:sz w:val="21"/>
          <w:szCs w:val="21"/>
        </w:rPr>
      </w:r>
      <w:r/>
    </w:p>
    <w:p>
      <w:pPr>
        <w:pStyle w:val="1195"/>
        <w:spacing w:line="360" w:lineRule="auto"/>
        <w:rPr>
          <w:rFonts w:hint="eastAsia" w:hAnsi="宋体" w:eastAsia="宋体"/>
          <w:color w:val="000000"/>
          <w:sz w:val="21"/>
          <w:szCs w:val="21"/>
        </w:rPr>
      </w:pPr>
      <w:r>
        <w:rPr>
          <w:rFonts w:hint="eastAsia" w:hAnsi="宋体" w:eastAsia="宋体"/>
          <w:color w:val="000000"/>
          <w:sz w:val="21"/>
          <w:szCs w:val="21"/>
        </w:rPr>
      </w:r>
      <w:r/>
    </w:p>
    <w:p>
      <w:pPr>
        <w:pStyle w:val="1195"/>
        <w:spacing w:line="360" w:lineRule="auto"/>
        <w:rPr>
          <w:rFonts w:hAnsi="宋体" w:eastAsia="宋体"/>
          <w:color w:val="000000"/>
          <w:sz w:val="21"/>
          <w:szCs w:val="21"/>
        </w:rPr>
      </w:pPr>
      <w:r>
        <w:rPr>
          <w:rFonts w:hint="eastAsia" w:hAnsi="宋体" w:eastAsia="宋体"/>
          <w:color w:val="000000"/>
          <w:sz w:val="21"/>
          <w:szCs w:val="21"/>
        </w:rPr>
        <w:t xml:space="preserve">供应商：（单位盖章）</w:t>
      </w:r>
      <w:r/>
    </w:p>
    <w:p>
      <w:pPr>
        <w:pStyle w:val="1195"/>
        <w:spacing w:line="360" w:lineRule="auto"/>
        <w:rPr>
          <w:rFonts w:hAnsi="宋体" w:eastAsia="宋体"/>
          <w:color w:val="000000"/>
          <w:sz w:val="21"/>
          <w:szCs w:val="21"/>
        </w:rPr>
      </w:pPr>
      <w:r>
        <w:rPr>
          <w:rFonts w:hint="eastAsia" w:hAnsi="宋体" w:eastAsia="宋体"/>
          <w:color w:val="000000"/>
          <w:sz w:val="21"/>
          <w:szCs w:val="21"/>
        </w:rPr>
        <w:t xml:space="preserve">法定代表人或授权代理人：（签字或盖章）</w:t>
      </w:r>
      <w:r/>
    </w:p>
    <w:p>
      <w:pPr>
        <w:pStyle w:val="1195"/>
        <w:spacing w:line="360" w:lineRule="auto"/>
        <w:rPr>
          <w:rFonts w:hAnsi="宋体" w:eastAsia="宋体"/>
          <w:color w:val="000000"/>
          <w:sz w:val="21"/>
          <w:szCs w:val="21"/>
        </w:rPr>
      </w:pPr>
      <w:r>
        <w:rPr>
          <w:rFonts w:hint="eastAsia" w:hAnsi="宋体" w:eastAsia="宋体"/>
          <w:color w:val="000000"/>
          <w:sz w:val="21"/>
          <w:szCs w:val="21"/>
        </w:rPr>
        <w:t xml:space="preserve">联系电话：</w:t>
      </w:r>
      <w:r/>
    </w:p>
    <w:p>
      <w:pPr>
        <w:pStyle w:val="1195"/>
        <w:spacing w:line="360" w:lineRule="auto"/>
        <w:rPr>
          <w:rFonts w:hint="eastAsia" w:hAnsi="宋体" w:eastAsia="宋体"/>
          <w:color w:val="000000"/>
          <w:sz w:val="21"/>
          <w:szCs w:val="21"/>
        </w:rPr>
      </w:pPr>
      <w:r>
        <w:rPr>
          <w:rFonts w:hint="eastAsia" w:hAnsi="宋体" w:eastAsia="宋体"/>
          <w:color w:val="000000"/>
          <w:sz w:val="21"/>
          <w:szCs w:val="21"/>
        </w:rPr>
        <w:t xml:space="preserve">日期：   年   月   日</w:t>
      </w:r>
      <w:r/>
    </w:p>
    <w:p>
      <w:pPr>
        <w:pStyle w:val="1195"/>
        <w:spacing w:line="360" w:lineRule="auto"/>
        <w:rPr>
          <w:rFonts w:hint="eastAsia" w:hAnsi="宋体" w:eastAsia="宋体"/>
          <w:color w:val="000000"/>
          <w:sz w:val="21"/>
          <w:szCs w:val="21"/>
        </w:rPr>
      </w:pPr>
      <w:r>
        <w:rPr>
          <w:rFonts w:hint="eastAsia" w:hAnsi="宋体" w:eastAsia="宋体"/>
          <w:color w:val="000000"/>
          <w:sz w:val="21"/>
          <w:szCs w:val="21"/>
        </w:rPr>
        <w:br w:type="page" w:clear="all"/>
      </w:r>
      <w:r/>
    </w:p>
    <w:p>
      <w:pPr>
        <w:pStyle w:val="1053"/>
        <w:ind w:left="567" w:hanging="567"/>
        <w:spacing w:line="416" w:lineRule="auto"/>
        <w:rPr>
          <w:color w:val="000000"/>
          <w:sz w:val="24"/>
          <w:szCs w:val="24"/>
        </w:rPr>
      </w:pPr>
      <w:r/>
      <w:bookmarkStart w:id="22" w:name="_Toc55564425"/>
      <w:r/>
      <w:bookmarkStart w:id="23" w:name="_Toc15817"/>
      <w:r/>
      <w:bookmarkStart w:id="24" w:name="_Toc497431310"/>
      <w:r/>
      <w:bookmarkStart w:id="25" w:name="_Ref378337104"/>
      <w:r>
        <w:rPr>
          <w:color w:val="000000"/>
          <w:szCs w:val="21"/>
        </w:rPr>
        <w:t xml:space="preserve">5、</w:t>
      </w:r>
      <w:r>
        <w:rPr>
          <w:rFonts w:hint="eastAsia"/>
          <w:color w:val="000000"/>
          <w:sz w:val="24"/>
          <w:szCs w:val="24"/>
        </w:rPr>
        <w:t xml:space="preserve">投标报价表</w:t>
      </w:r>
      <w:bookmarkEnd w:id="22"/>
      <w:r/>
      <w:bookmarkEnd w:id="23"/>
      <w:r/>
      <w:bookmarkEnd w:id="24"/>
      <w:r/>
      <w:bookmarkEnd w:id="25"/>
      <w:r/>
      <w:r/>
    </w:p>
    <w:p>
      <w:pPr>
        <w:pStyle w:val="1253"/>
        <w:jc w:val="center"/>
        <w:spacing w:line="360" w:lineRule="auto"/>
        <w:rPr>
          <w:rFonts w:hAnsi="宋体" w:eastAsia="宋体"/>
          <w:color w:val="000000"/>
          <w:sz w:val="24"/>
          <w:szCs w:val="24"/>
        </w:rPr>
      </w:pPr>
      <w:r>
        <w:rPr>
          <w:rFonts w:hAnsi="宋体" w:eastAsia="宋体"/>
          <w:color w:val="000000"/>
          <w:sz w:val="24"/>
          <w:szCs w:val="24"/>
          <w:u w:val="single"/>
        </w:rPr>
        <w:t xml:space="preserve">                    </w:t>
      </w:r>
      <w:r>
        <w:rPr>
          <w:rFonts w:hAnsi="宋体" w:eastAsia="宋体"/>
          <w:color w:val="000000"/>
          <w:sz w:val="24"/>
          <w:szCs w:val="24"/>
        </w:rPr>
        <w:t xml:space="preserve"> 项目投标报价表</w:t>
      </w:r>
      <w:r/>
    </w:p>
    <w:p>
      <w:pPr>
        <w:ind w:firstLine="424"/>
        <w:jc w:val="left"/>
        <w:spacing w:line="400" w:lineRule="exact"/>
        <w:tabs>
          <w:tab w:val="left" w:pos="7020" w:leader="none"/>
        </w:tabs>
        <w:rPr>
          <w:rFonts w:hint="eastAsia"/>
          <w:bCs/>
          <w:color w:val="000000"/>
        </w:rPr>
      </w:pPr>
      <w:r>
        <w:rPr>
          <w:rFonts w:hint="eastAsia" w:cs="宋体"/>
          <w:color w:val="000000"/>
          <w:szCs w:val="21"/>
        </w:rPr>
        <w:t xml:space="preserve">项目名称：</w:t>
      </w:r>
      <w:r>
        <w:rPr>
          <w:rFonts w:hint="eastAsia"/>
          <w:bCs/>
          <w:color w:val="000000"/>
          <w:lang w:eastAsia="zh-CN"/>
        </w:rPr>
        <w:t xml:space="preserve">昆山市花桥有光实验小学操场改造</w:t>
      </w:r>
      <w:r>
        <w:rPr>
          <w:rFonts w:hint="eastAsia"/>
          <w:bCs/>
          <w:color w:val="000000"/>
        </w:rPr>
        <w:t xml:space="preserve"> </w:t>
      </w:r>
      <w:r/>
    </w:p>
    <w:p>
      <w:pPr>
        <w:ind w:firstLine="424"/>
        <w:jc w:val="left"/>
        <w:spacing w:line="400" w:lineRule="exact"/>
        <w:tabs>
          <w:tab w:val="left" w:pos="7020" w:leader="none"/>
        </w:tabs>
        <w:rPr>
          <w:rFonts w:hint="eastAsia" w:ascii="宋体" w:hAnsi="宋体" w:eastAsia="宋体"/>
          <w:color w:val="000000"/>
          <w:lang w:eastAsia="zh-CN"/>
        </w:rPr>
      </w:pPr>
      <w:r>
        <w:rPr>
          <w:rFonts w:hint="eastAsia" w:cs="宋体"/>
          <w:color w:val="000000"/>
          <w:szCs w:val="21"/>
        </w:rPr>
        <w:t xml:space="preserve">招标编号：</w:t>
      </w:r>
      <w:r>
        <w:rPr>
          <w:rFonts w:hint="eastAsia" w:ascii="宋体" w:hAnsi="宋体"/>
          <w:color w:val="000000"/>
          <w:lang w:eastAsia="zh-CN"/>
        </w:rPr>
        <w:t xml:space="preserve">JSZC-320583-SZMJ-T2026-0004</w:t>
      </w:r>
      <w:r/>
    </w:p>
    <w:p>
      <w:pPr>
        <w:ind w:firstLine="424"/>
        <w:jc w:val="left"/>
        <w:spacing w:line="400" w:lineRule="exact"/>
        <w:tabs>
          <w:tab w:val="left" w:pos="7020" w:leader="none"/>
        </w:tabs>
        <w:rPr>
          <w:rFonts w:hint="eastAsia" w:ascii="宋体" w:hAnsi="宋体"/>
          <w:color w:val="000000"/>
        </w:rPr>
      </w:pPr>
      <w:r>
        <w:rPr>
          <w:rFonts w:hint="eastAsia" w:ascii="宋体" w:hAnsi="宋体"/>
          <w:color w:val="000000"/>
        </w:rPr>
      </w:r>
      <w:r/>
    </w:p>
    <w:p>
      <w:pPr>
        <w:ind w:firstLine="424"/>
        <w:jc w:val="left"/>
        <w:spacing w:line="400" w:lineRule="exact"/>
        <w:tabs>
          <w:tab w:val="left" w:pos="7020" w:leader="none"/>
        </w:tabs>
        <w:rPr>
          <w:rFonts w:hint="eastAsia" w:ascii="宋体" w:hAnsi="宋体"/>
          <w:color w:val="000000"/>
        </w:rPr>
      </w:pPr>
      <w:r>
        <w:rPr>
          <w:rFonts w:hint="eastAsia" w:ascii="宋体" w:hAnsi="宋体"/>
          <w:color w:val="000000"/>
        </w:rPr>
      </w:r>
      <w:r/>
    </w:p>
    <w:p>
      <w:pPr>
        <w:ind w:firstLine="424"/>
        <w:jc w:val="left"/>
        <w:spacing w:line="400" w:lineRule="exact"/>
        <w:tabs>
          <w:tab w:val="left" w:pos="7020" w:leader="none"/>
        </w:tabs>
        <w:rPr>
          <w:rFonts w:hint="default" w:ascii="宋体" w:hAnsi="宋体"/>
          <w:color w:val="000000"/>
          <w:lang w:val="en-US"/>
        </w:rPr>
      </w:pPr>
      <w:r>
        <w:rPr>
          <w:rFonts w:hint="eastAsia" w:ascii="宋体" w:hAnsi="宋体" w:eastAsia="宋体" w:cs="Times New Roman"/>
          <w:b/>
          <w:bCs/>
          <w:color w:val="auto"/>
          <w:szCs w:val="20"/>
          <w:lang w:val="en-US" w:eastAsia="zh-CN"/>
        </w:rPr>
        <w:t xml:space="preserve">投标报价表内容详见招标文件中第四章 招标书</w:t>
      </w:r>
      <w:r>
        <w:rPr>
          <w:rFonts w:hint="eastAsia" w:ascii="宋体" w:hAnsi="宋体" w:cs="Times New Roman"/>
          <w:b/>
          <w:bCs/>
          <w:color w:val="auto"/>
          <w:szCs w:val="20"/>
          <w:lang w:val="en-US" w:eastAsia="zh-CN"/>
        </w:rPr>
        <w:t xml:space="preserve">中工程量清单</w:t>
      </w:r>
      <w:r/>
    </w:p>
    <w:p>
      <w:pPr>
        <w:pStyle w:val="1074"/>
        <w:rPr>
          <w:rFonts w:hint="eastAsia"/>
          <w:color w:val="000000"/>
        </w:rPr>
      </w:pPr>
      <w:r>
        <w:rPr>
          <w:rFonts w:hint="eastAsia"/>
          <w:color w:val="000000"/>
        </w:rPr>
      </w:r>
      <w:r/>
    </w:p>
    <w:p>
      <w:pPr>
        <w:ind w:firstLine="420"/>
        <w:jc w:val="left"/>
        <w:spacing w:line="360" w:lineRule="auto"/>
        <w:rPr>
          <w:rFonts w:hint="eastAsia" w:cs="宋体"/>
          <w:color w:val="000000"/>
          <w:szCs w:val="21"/>
        </w:rPr>
      </w:pPr>
      <w:r>
        <w:rPr>
          <w:rFonts w:hint="eastAsia" w:cs="宋体"/>
          <w:color w:val="000000"/>
          <w:szCs w:val="21"/>
        </w:rPr>
        <w:t xml:space="preserve">注：</w:t>
      </w:r>
      <w:r/>
    </w:p>
    <w:p>
      <w:pPr>
        <w:ind w:firstLine="420"/>
        <w:jc w:val="left"/>
        <w:spacing w:line="360" w:lineRule="auto"/>
        <w:rPr>
          <w:rFonts w:hint="eastAsia" w:cs="宋体"/>
          <w:bCs/>
          <w:color w:val="000000"/>
          <w:szCs w:val="21"/>
        </w:rPr>
      </w:pPr>
      <w:r>
        <w:rPr>
          <w:rFonts w:hint="eastAsia" w:cs="宋体"/>
          <w:color w:val="000000"/>
          <w:szCs w:val="21"/>
        </w:rPr>
        <w:t xml:space="preserve">1、“</w:t>
      </w:r>
      <w:r>
        <w:rPr>
          <w:rFonts w:hint="eastAsia" w:cs="宋体"/>
          <w:bCs/>
          <w:color w:val="000000"/>
          <w:szCs w:val="21"/>
        </w:rPr>
        <w:t xml:space="preserve">投标报价分析表”投标总价应当与“开标一览表”的</w:t>
      </w:r>
      <w:r>
        <w:rPr>
          <w:rFonts w:hint="eastAsia" w:cs="宋体"/>
          <w:color w:val="000000"/>
          <w:szCs w:val="21"/>
        </w:rPr>
        <w:t xml:space="preserve">投标总价</w:t>
      </w:r>
      <w:r>
        <w:rPr>
          <w:rFonts w:hint="eastAsia" w:cs="宋体"/>
          <w:bCs/>
          <w:color w:val="000000"/>
          <w:szCs w:val="21"/>
        </w:rPr>
        <w:t xml:space="preserve">相等，如不相等，以“开标一览表”为准。</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2、投标应以人民币报价，包括但不限于人员工资、社保、保险、福利、管理费、风险费、</w:t>
      </w:r>
      <w:r>
        <w:rPr>
          <w:rFonts w:hint="eastAsia" w:ascii="宋体" w:hAnsi="宋体"/>
          <w:color w:val="000000"/>
          <w:szCs w:val="21"/>
          <w:lang w:val="en-US" w:eastAsia="zh-CN"/>
        </w:rPr>
        <w:t xml:space="preserve">代理服务费、</w:t>
      </w:r>
      <w:r>
        <w:rPr>
          <w:rFonts w:hint="eastAsia" w:ascii="宋体" w:hAnsi="宋体"/>
          <w:color w:val="000000"/>
          <w:szCs w:val="21"/>
        </w:rPr>
        <w:t xml:space="preserve">税费、利润等所有费用。</w:t>
      </w:r>
      <w:r/>
    </w:p>
    <w:p>
      <w:pPr>
        <w:pStyle w:val="1074"/>
        <w:rPr>
          <w:color w:val="000000"/>
        </w:rPr>
      </w:pPr>
      <w:r>
        <w:rPr>
          <w:color w:val="000000"/>
        </w:rPr>
      </w:r>
      <w:r/>
    </w:p>
    <w:p>
      <w:pPr>
        <w:spacing w:line="360" w:lineRule="auto"/>
        <w:rPr>
          <w:rFonts w:ascii="宋体" w:hAnsi="宋体"/>
          <w:b/>
          <w:bCs/>
          <w:color w:val="000000"/>
          <w:sz w:val="24"/>
        </w:rPr>
      </w:pPr>
      <w:r>
        <w:rPr>
          <w:rFonts w:ascii="宋体" w:hAnsi="宋体"/>
          <w:b/>
          <w:bCs/>
          <w:color w:val="000000"/>
          <w:sz w:val="24"/>
        </w:rPr>
      </w:r>
      <w:r/>
    </w:p>
    <w:p>
      <w:pPr>
        <w:pStyle w:val="1211"/>
        <w:spacing w:line="360" w:lineRule="auto"/>
        <w:rPr>
          <w:rFonts w:hAnsi="宋体" w:eastAsia="宋体"/>
          <w:color w:val="000000"/>
          <w:sz w:val="24"/>
          <w:szCs w:val="24"/>
        </w:rPr>
      </w:pPr>
      <w:r>
        <w:rPr>
          <w:rFonts w:hAnsi="宋体" w:eastAsia="宋体"/>
          <w:color w:val="000000"/>
          <w:sz w:val="24"/>
          <w:szCs w:val="24"/>
        </w:rPr>
        <w:t xml:space="preserve">投标人：（单位盖章）</w:t>
      </w:r>
      <w:r/>
    </w:p>
    <w:p>
      <w:pPr>
        <w:pStyle w:val="1211"/>
        <w:spacing w:line="360" w:lineRule="auto"/>
        <w:rPr>
          <w:rFonts w:hAnsi="宋体" w:eastAsia="宋体"/>
          <w:color w:val="000000"/>
          <w:sz w:val="24"/>
          <w:szCs w:val="24"/>
        </w:rPr>
      </w:pPr>
      <w:r>
        <w:rPr>
          <w:rFonts w:hAnsi="宋体" w:eastAsia="宋体"/>
          <w:color w:val="000000"/>
          <w:sz w:val="24"/>
          <w:szCs w:val="24"/>
        </w:rPr>
        <w:t xml:space="preserve">法定代表人或被授权人：（签字或盖章）                     日期：   年   月  日</w:t>
      </w:r>
      <w:r/>
    </w:p>
    <w:p>
      <w:pPr>
        <w:pStyle w:val="885"/>
        <w:jc w:val="left"/>
        <w:spacing w:line="360" w:lineRule="exact"/>
        <w:rPr>
          <w:rFonts w:hAnsi="宋体" w:eastAsia="宋体"/>
          <w:color w:val="000000"/>
          <w:sz w:val="21"/>
          <w:szCs w:val="21"/>
        </w:rPr>
        <w:sectPr>
          <w:headerReference w:type="default" r:id="rId9"/>
          <w:headerReference w:type="first" r:id="rId10"/>
          <w:footerReference w:type="default" r:id="rId13"/>
          <w:footerReference w:type="first" r:id="rId14"/>
          <w:footnotePr/>
          <w:endnotePr/>
          <w:type w:val="nextPage"/>
          <w:pgSz w:w="11906" w:h="16838" w:orient="portrait"/>
          <w:pgMar w:top="1247" w:right="1418" w:bottom="1021" w:left="1701" w:header="851" w:footer="992" w:gutter="0"/>
          <w:cols w:num="1" w:sep="0" w:space="720" w:equalWidth="1"/>
          <w:docGrid w:linePitch="360"/>
        </w:sectPr>
      </w:pPr>
      <w:r>
        <w:rPr>
          <w:rFonts w:hAnsi="宋体" w:eastAsia="宋体"/>
          <w:color w:val="000000"/>
          <w:sz w:val="21"/>
          <w:szCs w:val="21"/>
        </w:rPr>
      </w:r>
      <w:r/>
    </w:p>
    <w:p>
      <w:pPr>
        <w:pStyle w:val="1053"/>
        <w:rPr>
          <w:b w:val="0"/>
          <w:color w:val="000000"/>
          <w:sz w:val="28"/>
          <w:szCs w:val="28"/>
        </w:rPr>
      </w:pPr>
      <w:r/>
      <w:bookmarkStart w:id="26" w:name="_Toc509332886"/>
      <w:r/>
      <w:bookmarkStart w:id="27" w:name="_Ref501489757"/>
      <w:r/>
      <w:bookmarkStart w:id="28" w:name="_Toc5597"/>
      <w:r/>
      <w:bookmarkStart w:id="29" w:name="_Ref76718572"/>
      <w:r>
        <w:rPr>
          <w:rFonts w:hint="eastAsia"/>
          <w:b w:val="0"/>
          <w:color w:val="000000"/>
          <w:sz w:val="28"/>
          <w:szCs w:val="28"/>
        </w:rPr>
        <w:t xml:space="preserve">6、</w:t>
      </w:r>
      <w:bookmarkEnd w:id="26"/>
      <w:r/>
      <w:bookmarkEnd w:id="27"/>
      <w:r/>
      <w:bookmarkStart w:id="30" w:name="_Ref372102914"/>
      <w:r/>
      <w:bookmarkStart w:id="31" w:name="_Toc511862082"/>
      <w:r/>
      <w:bookmarkStart w:id="32" w:name="_Ref36468949"/>
      <w:r>
        <w:rPr>
          <w:b w:val="0"/>
          <w:color w:val="000000"/>
          <w:sz w:val="28"/>
          <w:szCs w:val="28"/>
        </w:rPr>
        <w:t xml:space="preserve">中小企业声明函</w:t>
      </w:r>
      <w:bookmarkEnd w:id="28"/>
      <w:r/>
      <w:bookmarkEnd w:id="29"/>
      <w:r/>
      <w:r/>
    </w:p>
    <w:p>
      <w:pPr>
        <w:ind w:firstLine="420"/>
        <w:jc w:val="center"/>
        <w:spacing w:line="360" w:lineRule="auto"/>
        <w:rPr>
          <w:color w:val="000000"/>
          <w:szCs w:val="21"/>
          <w:lang w:val="zh-CN"/>
        </w:rPr>
      </w:pPr>
      <w:r>
        <w:rPr>
          <w:color w:val="000000"/>
          <w:szCs w:val="21"/>
          <w:lang w:val="zh-CN"/>
        </w:rPr>
        <w:t xml:space="preserve">中小企业声明函（工程、服务）</w:t>
      </w:r>
      <w:r/>
    </w:p>
    <w:p>
      <w:pPr>
        <w:ind w:firstLine="420"/>
        <w:spacing w:line="360" w:lineRule="auto"/>
        <w:rPr>
          <w:color w:val="000000"/>
          <w:szCs w:val="21"/>
          <w:lang w:val="zh-CN"/>
        </w:rPr>
      </w:pPr>
      <w:r>
        <w:rPr>
          <w:color w:val="000000"/>
          <w:szCs w:val="21"/>
          <w:lang w:val="zh-CN"/>
        </w:rPr>
        <w:t xml:space="preserve">本公</w:t>
      </w:r>
      <w:r>
        <w:rPr>
          <w:rFonts w:hint="eastAsia"/>
          <w:color w:val="000000"/>
          <w:szCs w:val="21"/>
          <w:lang w:val="zh-CN"/>
        </w:rPr>
        <w:t xml:space="preserve">司</w:t>
      </w:r>
      <w:r>
        <w:rPr>
          <w:color w:val="000000"/>
          <w:szCs w:val="21"/>
          <w:lang w:val="zh-CN"/>
        </w:rPr>
        <w:t xml:space="preserve">（联合体）郑重声明，根据《政府采购促进中小企业发展管理办法》（财库</w:t>
      </w:r>
      <w:r>
        <w:rPr>
          <w:rFonts w:hint="eastAsia"/>
          <w:color w:val="000000"/>
          <w:szCs w:val="21"/>
          <w:lang w:val="zh-CN"/>
        </w:rPr>
        <w:t xml:space="preserve">﹝</w:t>
      </w:r>
      <w:r>
        <w:rPr>
          <w:color w:val="000000"/>
          <w:szCs w:val="21"/>
          <w:lang w:val="zh-CN"/>
        </w:rPr>
        <w:t xml:space="preserve">2020</w:t>
      </w:r>
      <w:r>
        <w:rPr>
          <w:rFonts w:hint="eastAsia"/>
          <w:color w:val="000000"/>
          <w:szCs w:val="21"/>
          <w:lang w:val="zh-CN"/>
        </w:rPr>
        <w:t xml:space="preserve">﹞</w:t>
      </w:r>
      <w:r>
        <w:rPr>
          <w:color w:val="000000"/>
          <w:szCs w:val="21"/>
          <w:lang w:val="zh-CN"/>
        </w:rPr>
        <w:t xml:space="preserve">46 号）的规定，本公司（联合体）参加</w:t>
      </w:r>
      <w:r>
        <w:rPr>
          <w:color w:val="000000"/>
          <w:szCs w:val="21"/>
          <w:u w:val="single"/>
          <w:lang w:val="zh-CN"/>
        </w:rPr>
        <w:t xml:space="preserve">（单位名称）</w:t>
      </w:r>
      <w:r>
        <w:rPr>
          <w:color w:val="000000"/>
          <w:szCs w:val="21"/>
          <w:lang w:val="zh-CN"/>
        </w:rPr>
        <w:t xml:space="preserve">的</w:t>
      </w:r>
      <w:r>
        <w:rPr>
          <w:color w:val="000000"/>
          <w:szCs w:val="21"/>
          <w:u w:val="single"/>
          <w:lang w:val="zh-CN"/>
        </w:rPr>
        <w:t xml:space="preserve">（项目名称）</w:t>
      </w:r>
      <w:r>
        <w:rPr>
          <w:color w:val="000000"/>
          <w:szCs w:val="21"/>
          <w:lang w:val="zh-CN"/>
        </w:rPr>
        <w:t xml:space="preserve">采购活动，服务全部由符合政策要求的中小企业承接。相关企业（含联合体中的中小企业、签订分包意向协议的中小企业）的具体情况如下：</w:t>
      </w:r>
      <w:r/>
    </w:p>
    <w:p>
      <w:pPr>
        <w:pStyle w:val="1108"/>
        <w:ind w:firstLine="420"/>
        <w:spacing w:line="360" w:lineRule="auto"/>
        <w:rPr>
          <w:rFonts w:hAnsi="宋体" w:cs="宋体"/>
          <w:color w:val="000000"/>
          <w:szCs w:val="21"/>
          <w:lang w:val="zh-CN"/>
        </w:rPr>
      </w:pPr>
      <w:r>
        <w:rPr>
          <w:color w:val="000000"/>
        </w:rPr>
        <w:t xml:space="preserve">1.</w:t>
      </w:r>
      <w:r>
        <w:rPr>
          <w:rFonts w:hint="eastAsia" w:hAnsi="宋体" w:cs="宋体"/>
          <w:color w:val="000000"/>
          <w:u w:val="single"/>
        </w:rPr>
        <w:t xml:space="preserve">（标的名称）</w:t>
      </w:r>
      <w:r>
        <w:rPr>
          <w:rFonts w:hint="eastAsia" w:hAnsi="宋体" w:cs="宋体"/>
          <w:color w:val="000000"/>
        </w:rPr>
        <w:t xml:space="preserve">，属于</w:t>
      </w:r>
      <w:r>
        <w:rPr>
          <w:rFonts w:hint="eastAsia" w:hAnsi="宋体" w:cs="宋体"/>
          <w:color w:val="000000"/>
          <w:u w:val="single"/>
        </w:rPr>
        <w:t xml:space="preserve">（采购文件中明确的所属行业）</w:t>
      </w:r>
      <w:r>
        <w:rPr>
          <w:rFonts w:hint="eastAsia" w:hAnsi="宋体" w:cs="宋体"/>
          <w:color w:val="000000"/>
        </w:rPr>
        <w:t xml:space="preserve">；承建（承接）企业为</w:t>
      </w:r>
      <w:r>
        <w:rPr>
          <w:rFonts w:hint="eastAsia" w:hAnsi="宋体" w:cs="宋体"/>
          <w:color w:val="000000"/>
          <w:u w:val="single"/>
        </w:rPr>
        <w:t xml:space="preserve">（企业名称）</w:t>
      </w:r>
      <w:r>
        <w:rPr>
          <w:rFonts w:hint="eastAsia" w:hAnsi="宋体" w:cs="宋体"/>
          <w:color w:val="000000"/>
        </w:rPr>
        <w:t xml:space="preserve">，</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万元，属于</w:t>
      </w:r>
      <w:r>
        <w:rPr>
          <w:rFonts w:hint="eastAsia" w:hAnsi="宋体" w:cs="宋体"/>
          <w:color w:val="000000"/>
          <w:szCs w:val="21"/>
          <w:u w:val="single"/>
          <w:lang w:val="zh-CN"/>
        </w:rPr>
        <w:t xml:space="preserve">（中型企业、小型企业、微型企业）</w:t>
      </w:r>
      <w:r>
        <w:rPr>
          <w:rFonts w:hint="eastAsia" w:hAnsi="宋体" w:cs="宋体"/>
          <w:color w:val="000000"/>
          <w:szCs w:val="21"/>
          <w:lang w:val="zh-CN"/>
        </w:rPr>
        <w:t xml:space="preserve">；</w:t>
      </w:r>
      <w:r/>
    </w:p>
    <w:p>
      <w:pPr>
        <w:pStyle w:val="1108"/>
        <w:ind w:firstLine="420"/>
        <w:spacing w:line="360" w:lineRule="auto"/>
        <w:rPr>
          <w:rFonts w:hAnsi="宋体" w:cs="宋体"/>
          <w:color w:val="000000"/>
          <w:szCs w:val="21"/>
          <w:lang w:val="zh-CN"/>
        </w:rPr>
      </w:pPr>
      <w:r>
        <w:rPr>
          <w:rFonts w:hint="eastAsia"/>
          <w:color w:val="000000"/>
        </w:rPr>
        <w:t xml:space="preserve">2</w:t>
      </w:r>
      <w:r>
        <w:rPr>
          <w:color w:val="000000"/>
        </w:rPr>
        <w:t xml:space="preserve">.</w:t>
      </w:r>
      <w:r>
        <w:rPr>
          <w:rFonts w:hint="eastAsia" w:hAnsi="宋体" w:cs="宋体"/>
          <w:color w:val="000000"/>
          <w:u w:val="single"/>
        </w:rPr>
        <w:t xml:space="preserve">（标的名称）</w:t>
      </w:r>
      <w:r>
        <w:rPr>
          <w:rFonts w:hint="eastAsia" w:hAnsi="宋体" w:cs="宋体"/>
          <w:color w:val="000000"/>
        </w:rPr>
        <w:t xml:space="preserve">，属于</w:t>
      </w:r>
      <w:r>
        <w:rPr>
          <w:rFonts w:hint="eastAsia" w:hAnsi="宋体" w:cs="宋体"/>
          <w:color w:val="000000"/>
          <w:u w:val="single"/>
        </w:rPr>
        <w:t xml:space="preserve">（采购文件中明确的所属行业）</w:t>
      </w:r>
      <w:r>
        <w:rPr>
          <w:rFonts w:hint="eastAsia" w:hAnsi="宋体" w:cs="宋体"/>
          <w:color w:val="000000"/>
        </w:rPr>
        <w:t xml:space="preserve">；承建（承接）企业为</w:t>
      </w:r>
      <w:r>
        <w:rPr>
          <w:rFonts w:hint="eastAsia" w:hAnsi="宋体" w:cs="宋体"/>
          <w:color w:val="000000"/>
          <w:u w:val="single"/>
        </w:rPr>
        <w:t xml:space="preserve">（企业名称）</w:t>
      </w:r>
      <w:r>
        <w:rPr>
          <w:rFonts w:hint="eastAsia" w:hAnsi="宋体" w:cs="宋体"/>
          <w:color w:val="000000"/>
        </w:rPr>
        <w:t xml:space="preserve">，</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万元，属于</w:t>
      </w:r>
      <w:r>
        <w:rPr>
          <w:rFonts w:hint="eastAsia" w:hAnsi="宋体" w:cs="宋体"/>
          <w:color w:val="000000"/>
          <w:szCs w:val="21"/>
          <w:u w:val="single"/>
          <w:lang w:val="zh-CN"/>
        </w:rPr>
        <w:t xml:space="preserve">（中型企业、小型企业、微型企业）</w:t>
      </w:r>
      <w:r>
        <w:rPr>
          <w:rFonts w:hint="eastAsia" w:hAnsi="宋体" w:cs="宋体"/>
          <w:color w:val="000000"/>
          <w:szCs w:val="21"/>
          <w:lang w:val="zh-CN"/>
        </w:rPr>
        <w:t xml:space="preserve">；</w:t>
      </w:r>
      <w:r/>
    </w:p>
    <w:p>
      <w:pPr>
        <w:ind w:firstLine="420"/>
        <w:spacing w:line="360" w:lineRule="auto"/>
        <w:rPr>
          <w:color w:val="000000"/>
          <w:szCs w:val="21"/>
          <w:lang w:val="zh-CN"/>
        </w:rPr>
      </w:pPr>
      <w:r>
        <w:rPr>
          <w:color w:val="000000"/>
          <w:szCs w:val="21"/>
          <w:lang w:val="zh-CN"/>
        </w:rPr>
        <w:t xml:space="preserve">…… </w:t>
      </w:r>
      <w:r/>
    </w:p>
    <w:p>
      <w:pPr>
        <w:ind w:firstLine="420"/>
        <w:spacing w:line="360" w:lineRule="auto"/>
        <w:rPr>
          <w:color w:val="000000"/>
          <w:szCs w:val="21"/>
          <w:lang w:val="zh-CN"/>
        </w:rPr>
      </w:pPr>
      <w:r>
        <w:rPr>
          <w:color w:val="000000"/>
          <w:szCs w:val="21"/>
          <w:lang w:val="zh-CN"/>
        </w:rPr>
        <w:t xml:space="preserve">以上企业，不属于大企业的分支机构，不存在控股股东为大企业的情形，也不存在与大企业的负责人为同一人的情形。</w:t>
      </w:r>
      <w:r/>
    </w:p>
    <w:p>
      <w:pPr>
        <w:ind w:firstLine="420"/>
        <w:spacing w:line="360" w:lineRule="auto"/>
        <w:rPr>
          <w:color w:val="000000"/>
          <w:szCs w:val="21"/>
          <w:lang w:val="zh-CN"/>
        </w:rPr>
      </w:pPr>
      <w:r>
        <w:rPr>
          <w:color w:val="000000"/>
          <w:szCs w:val="21"/>
          <w:lang w:val="zh-CN"/>
        </w:rPr>
        <w:t xml:space="preserve">本企业对上述声明内容的真实性负责。如有虚假，将依法承担相应责任。</w:t>
      </w:r>
      <w:r/>
    </w:p>
    <w:p>
      <w:pPr>
        <w:pStyle w:val="1108"/>
        <w:ind w:firstLine="420"/>
        <w:spacing w:line="360" w:lineRule="auto"/>
        <w:rPr>
          <w:rFonts w:hAnsi="宋体" w:cs="宋体"/>
          <w:color w:val="000000"/>
        </w:rPr>
      </w:pPr>
      <w:r>
        <w:rPr>
          <w:rFonts w:hint="eastAsia" w:hAnsi="宋体" w:cs="宋体"/>
          <w:color w:val="000000"/>
        </w:rPr>
        <w:t xml:space="preserve">注：1</w:t>
      </w:r>
      <w:r>
        <w:rPr>
          <w:rFonts w:hAnsi="宋体" w:cs="宋体"/>
          <w:color w:val="000000"/>
        </w:rPr>
        <w:t xml:space="preserve">.从业人员、营业收入、资产总额填报上一年度数据，无上一年度数据的新成立企业可不填报。</w:t>
      </w:r>
      <w:r/>
    </w:p>
    <w:p>
      <w:pPr>
        <w:pStyle w:val="1108"/>
        <w:ind w:firstLine="420"/>
        <w:spacing w:line="360" w:lineRule="auto"/>
        <w:rPr>
          <w:rFonts w:hint="eastAsia" w:hAnsi="宋体" w:cs="宋体"/>
          <w:color w:val="000000"/>
        </w:rPr>
      </w:pPr>
      <w:r>
        <w:rPr>
          <w:rFonts w:hAnsi="宋体" w:cs="宋体"/>
          <w:color w:val="000000"/>
        </w:rPr>
        <w:t xml:space="preserve">    </w:t>
      </w:r>
      <w:r>
        <w:rPr>
          <w:rFonts w:hint="eastAsia" w:hAnsi="宋体" w:cs="宋体"/>
          <w:color w:val="000000"/>
        </w:rPr>
        <w:t xml:space="preserve">2</w:t>
      </w:r>
      <w:r>
        <w:rPr>
          <w:rFonts w:hAnsi="宋体" w:cs="宋体"/>
          <w:color w:val="000000"/>
        </w:rPr>
        <w:t xml:space="preserve">. 本项目服务所属行业为</w:t>
      </w:r>
      <w:r>
        <w:rPr>
          <w:rFonts w:hint="eastAsia" w:hAnsi="宋体" w:eastAsia="宋体" w:cs="宋体"/>
          <w:b/>
          <w:bCs/>
          <w:color w:val="000000"/>
          <w:szCs w:val="21"/>
        </w:rPr>
        <w:t xml:space="preserve">建筑业</w:t>
      </w:r>
      <w:r>
        <w:rPr>
          <w:rFonts w:hAnsi="宋体" w:cs="宋体"/>
          <w:color w:val="000000"/>
        </w:rPr>
        <w:t xml:space="preserve">，中小微企业划分标准请根据《中小企业划型标准规定》（工信部联企业﹝2011﹞300号文）。</w:t>
      </w:r>
      <w:r/>
    </w:p>
    <w:p>
      <w:pPr>
        <w:pStyle w:val="1255"/>
        <w:spacing w:line="360" w:lineRule="auto"/>
        <w:rPr>
          <w:rFonts w:hAnsi="宋体" w:eastAsia="宋体"/>
          <w:color w:val="000000"/>
          <w:sz w:val="21"/>
          <w:szCs w:val="21"/>
        </w:rPr>
      </w:pPr>
      <w:r>
        <w:rPr>
          <w:rFonts w:hAnsi="宋体" w:eastAsia="宋体"/>
          <w:color w:val="000000"/>
          <w:sz w:val="21"/>
          <w:szCs w:val="21"/>
        </w:rPr>
      </w:r>
      <w:r/>
    </w:p>
    <w:p>
      <w:pPr>
        <w:ind w:right="420"/>
        <w:jc w:val="right"/>
        <w:spacing w:line="360" w:lineRule="auto"/>
        <w:rPr>
          <w:rFonts w:ascii="宋体" w:hAnsi="宋体"/>
          <w:color w:val="000000"/>
        </w:rPr>
      </w:pPr>
      <w:r>
        <w:rPr>
          <w:rFonts w:ascii="宋体" w:hAnsi="宋体"/>
          <w:color w:val="000000"/>
        </w:rPr>
        <w:t xml:space="preserve">投标人：（公章）</w:t>
      </w:r>
      <w:r/>
    </w:p>
    <w:p>
      <w:pPr>
        <w:jc w:val="right"/>
        <w:spacing w:line="360" w:lineRule="auto"/>
        <w:rPr>
          <w:rFonts w:ascii="宋体" w:hAnsi="宋体"/>
          <w:color w:val="000000"/>
        </w:rPr>
      </w:pPr>
      <w:r>
        <w:rPr>
          <w:rFonts w:ascii="宋体" w:hAnsi="宋体"/>
          <w:color w:val="000000"/>
        </w:rPr>
        <w:t xml:space="preserve">日期：    年  月  日</w:t>
      </w:r>
      <w:r/>
    </w:p>
    <w:p>
      <w:pPr>
        <w:pStyle w:val="1151"/>
        <w:rPr>
          <w:rFonts w:hint="eastAsia"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r>
      <w:r/>
    </w:p>
    <w:p>
      <w:pPr>
        <w:pStyle w:val="1151"/>
        <w:rPr>
          <w:rFonts w:hint="eastAsia"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r>
      <w:r/>
    </w:p>
    <w:p>
      <w:pPr>
        <w:pStyle w:val="1151"/>
        <w:jc w:val="center"/>
        <w:rPr>
          <w:rFonts w:hint="eastAsia" w:hAnsi="宋体" w:eastAsia="宋体" w:cs="宋体"/>
          <w:color w:val="000000"/>
        </w:rPr>
      </w:pPr>
      <w:r>
        <w:rPr>
          <w:color w:val="000000"/>
        </w:rPr>
        <w:br w:type="page" w:clear="all"/>
      </w:r>
      <w:r/>
    </w:p>
    <w:p>
      <w:pPr>
        <w:spacing w:line="360" w:lineRule="exact"/>
        <w:rPr>
          <w:rFonts w:ascii="宋体" w:hAnsi="宋体"/>
          <w:color w:val="000000"/>
          <w:szCs w:val="21"/>
        </w:rPr>
      </w:pPr>
      <w:r>
        <w:rPr>
          <w:rFonts w:ascii="宋体" w:hAnsi="宋体"/>
          <w:color w:val="000000"/>
          <w:szCs w:val="21"/>
        </w:rPr>
        <w:t xml:space="preserve">注：1、中小企业划分标准详见工信部联企业〔2011〕300号通知中的《中小企业划型标准规定》。</w:t>
      </w:r>
      <w:r/>
    </w:p>
    <w:p>
      <w:pPr>
        <w:ind w:firstLine="420"/>
        <w:spacing w:line="360" w:lineRule="exact"/>
        <w:rPr>
          <w:rFonts w:ascii="宋体" w:hAnsi="宋体"/>
          <w:color w:val="000000"/>
          <w:szCs w:val="21"/>
        </w:rPr>
      </w:pPr>
      <w:r>
        <w:rPr>
          <w:rFonts w:ascii="宋体" w:hAnsi="宋体"/>
          <w:color w:val="000000"/>
          <w:szCs w:val="21"/>
        </w:rPr>
        <w:t xml:space="preserve">2、如供应商认定本企业为小型或微型企业，则需根据“工信部联企业〔2011〕300号”通知中的《中小企业划型标准规定》填报“中小企业声明函”。</w:t>
      </w:r>
      <w:r/>
    </w:p>
    <w:p>
      <w:pPr>
        <w:ind w:firstLine="420"/>
        <w:spacing w:line="360" w:lineRule="exact"/>
        <w:rPr>
          <w:rFonts w:ascii="宋体" w:hAnsi="宋体"/>
          <w:color w:val="000000"/>
          <w:szCs w:val="21"/>
        </w:rPr>
      </w:pPr>
      <w:r>
        <w:rPr>
          <w:rFonts w:ascii="宋体" w:hAnsi="宋体"/>
          <w:color w:val="000000"/>
          <w:szCs w:val="21"/>
        </w:rPr>
        <w:t xml:space="preserve">3、中小微企业在投标文件中，提供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p>
    <w:p>
      <w:pPr>
        <w:ind w:firstLine="420"/>
        <w:spacing w:line="36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工信部联企业</w:t>
      </w:r>
      <w:r>
        <w:rPr>
          <w:rFonts w:hint="eastAsia" w:ascii="宋体" w:hAnsi="宋体"/>
          <w:color w:val="000000"/>
          <w:szCs w:val="21"/>
        </w:rPr>
        <w:t xml:space="preserve">〔</w:t>
      </w:r>
      <w:r>
        <w:rPr>
          <w:rFonts w:ascii="宋体" w:hAnsi="宋体"/>
          <w:color w:val="000000"/>
          <w:szCs w:val="21"/>
        </w:rPr>
        <w:t xml:space="preserve">2011</w:t>
      </w:r>
      <w:r>
        <w:rPr>
          <w:rFonts w:hint="eastAsia" w:ascii="宋体" w:hAnsi="宋体"/>
          <w:color w:val="000000"/>
          <w:szCs w:val="21"/>
        </w:rPr>
        <w:t xml:space="preserve">〕</w:t>
      </w:r>
      <w:r>
        <w:rPr>
          <w:rFonts w:ascii="宋体" w:hAnsi="宋体"/>
          <w:color w:val="000000"/>
          <w:szCs w:val="21"/>
        </w:rPr>
        <w:t xml:space="preserve">300号）规定的划分标准详见网址：</w:t>
      </w:r>
      <w:r>
        <w:rPr>
          <w:rFonts w:ascii="宋体" w:hAnsi="宋体"/>
          <w:color w:val="000000"/>
          <w:szCs w:val="21"/>
        </w:rPr>
        <mc:AlternateContent>
          <mc:Choice Requires="wpg">
            <w:drawing>
              <wp:inline xmlns:wp="http://schemas.openxmlformats.org/drawingml/2006/wordprocessingDrawing" distT="0" distB="0" distL="0" distR="0">
                <wp:extent cx="189865" cy="14033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2"/>
                        <a:stretch/>
                      </pic:blipFill>
                      <pic:spPr bwMode="auto">
                        <a:xfrm>
                          <a:off x="0" y="0"/>
                          <a:ext cx="189865" cy="140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9pt;height:11.0pt;mso-wrap-distance-left:0.0pt;mso-wrap-distance-top:0.0pt;mso-wrap-distance-right:0.0pt;mso-wrap-distance-bottom:0.0pt;" stroked="f">
                <v:path textboxrect="0,0,0,0"/>
                <v:imagedata r:id="rId22" o:title=""/>
              </v:shape>
            </w:pict>
          </mc:Fallback>
        </mc:AlternateContent>
      </w:r>
      <w:r>
        <w:rPr>
          <w:rFonts w:ascii="宋体" w:hAnsi="宋体"/>
          <w:color w:val="000000"/>
          <w:szCs w:val="21"/>
        </w:rPr>
        <w:t xml:space="preserve">http://www.miit.gov.cn/n11293472/n11295006/n11297232/14484942.html </w:t>
      </w:r>
      <w:r/>
    </w:p>
    <w:p>
      <w:pPr>
        <w:ind w:firstLine="420"/>
        <w:spacing w:line="360" w:lineRule="exact"/>
        <w:rPr>
          <w:rFonts w:hint="eastAsia" w:ascii="宋体" w:hAnsi="宋体" w:cs="宋体"/>
          <w:bCs/>
          <w:color w:val="000000"/>
          <w:szCs w:val="21"/>
        </w:rPr>
      </w:pPr>
      <w:r>
        <w:rPr>
          <w:rFonts w:hint="eastAsia" w:ascii="宋体" w:hAnsi="宋体"/>
          <w:color w:val="000000"/>
          <w:szCs w:val="21"/>
        </w:rPr>
        <w:t xml:space="preserve">5、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ascii="宋体" w:hAnsi="宋体"/>
          <w:color w:val="000000"/>
          <w:szCs w:val="21"/>
        </w:rPr>
        <w:br w:type="page" w:clear="all"/>
      </w:r>
      <w:r>
        <w:rPr>
          <w:rFonts w:hint="eastAsia" w:ascii="宋体" w:hAnsi="宋体" w:cs="宋体"/>
          <w:bCs/>
          <w:color w:val="000000"/>
          <w:szCs w:val="21"/>
        </w:rPr>
        <w:t xml:space="preserve">附件</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Cs/>
          <w:color w:val="000000"/>
          <w:szCs w:val="21"/>
        </w:rPr>
        <w:t xml:space="preserve">关于印发中小企业划型标准规定的通知</w:t>
      </w:r>
      <w:r/>
    </w:p>
    <w:p>
      <w:pPr>
        <w:spacing w:before="100" w:beforeAutospacing="1" w:after="100" w:afterAutospacing="1" w:line="360" w:lineRule="auto"/>
        <w:widowControl/>
        <w:rPr>
          <w:rFonts w:ascii="宋体" w:hAnsi="宋体" w:cs="宋体"/>
          <w:bCs/>
          <w:color w:val="000000"/>
          <w:szCs w:val="21"/>
        </w:rPr>
      </w:pPr>
      <w:r>
        <w:rPr>
          <w:rFonts w:hint="eastAsia" w:ascii="宋体" w:hAnsi="宋体" w:cs="宋体"/>
          <w:bCs/>
          <w:color w:val="000000"/>
          <w:szCs w:val="21"/>
        </w:rPr>
        <w:t xml:space="preserve">工信部联企业〔2011〕300号</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before="100" w:beforeAutospacing="1" w:after="100" w:afterAutospacing="1"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ascii="宋体" w:hAnsi="宋体" w:cs="宋体"/>
          <w:color w:val="000000"/>
          <w:szCs w:val="21"/>
        </w:rPr>
      </w:pPr>
      <w:r>
        <w:rPr>
          <w:rFonts w:hint="eastAsia" w:ascii="宋体" w:hAnsi="宋体" w:cs="宋体"/>
          <w:bCs/>
          <w:color w:val="000000"/>
          <w:szCs w:val="21"/>
        </w:rPr>
        <w:t xml:space="preserve">中小企业划型标准规定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四、各行业划型标准为：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九、本规定由工业和信息化部、国家统计局会同有关部门负责解释。</w:t>
      </w:r>
      <w:r/>
    </w:p>
    <w:p>
      <w:pPr>
        <w:ind w:firstLine="420"/>
        <w:spacing w:line="360" w:lineRule="auto"/>
        <w:rPr>
          <w:rFonts w:ascii="宋体" w:hAnsi="宋体"/>
          <w:color w:val="000000"/>
          <w:szCs w:val="21"/>
        </w:rPr>
      </w:pPr>
      <w:r>
        <w:rPr>
          <w:rFonts w:hint="eastAsia" w:ascii="宋体" w:hAnsi="宋体" w:cs="宋体"/>
          <w:color w:val="000000"/>
          <w:szCs w:val="21"/>
        </w:rPr>
        <w:t xml:space="preserve">　　十、本规定自发布之日起执行，原国家经贸委、原国家计委、财政部和国家统计局2003年颁布的《中小企业标准暂行规定》同时废止。</w:t>
      </w:r>
      <w:r>
        <w:rPr>
          <w:rFonts w:ascii="宋体" w:hAnsi="宋体" w:cs="宋体"/>
          <w:color w:val="000000"/>
          <w:szCs w:val="21"/>
        </w:rPr>
        <w:br w:type="page" w:clear="all"/>
      </w:r>
      <w:r/>
    </w:p>
    <w:p>
      <w:pPr>
        <w:pStyle w:val="1053"/>
        <w:rPr>
          <w:rFonts w:hint="eastAsia"/>
          <w:b w:val="0"/>
          <w:color w:val="000000"/>
        </w:rPr>
      </w:pPr>
      <w:r/>
      <w:bookmarkStart w:id="33" w:name="_企业从业人员情况表"/>
      <w:r/>
      <w:bookmarkEnd w:id="33"/>
      <w:r/>
      <w:bookmarkStart w:id="34" w:name="_Toc18313"/>
      <w:r/>
      <w:bookmarkStart w:id="35" w:name="_Ref76718593"/>
      <w:r/>
      <w:bookmarkStart w:id="36" w:name="_Toc43122678"/>
      <w:r/>
      <w:bookmarkStart w:id="37" w:name="_Ref76718583"/>
      <w:r>
        <w:rPr>
          <w:rFonts w:hint="eastAsia"/>
          <w:b w:val="0"/>
          <w:color w:val="000000"/>
        </w:rPr>
        <w:t xml:space="preserve">7、附件残疾人福利性单位声明函</w:t>
      </w:r>
      <w:bookmarkEnd w:id="34"/>
      <w:r/>
      <w:bookmarkEnd w:id="35"/>
      <w:r/>
      <w:bookmarkEnd w:id="36"/>
      <w:r/>
      <w:bookmarkEnd w:id="37"/>
      <w:r/>
      <w:r/>
    </w:p>
    <w:p>
      <w:pPr>
        <w:spacing w:line="580" w:lineRule="exact"/>
        <w:rPr>
          <w:rFonts w:hint="eastAsia" w:eastAsia="黑体"/>
          <w:color w:val="000000"/>
          <w:spacing w:val="6"/>
          <w:szCs w:val="32"/>
        </w:rPr>
      </w:pPr>
      <w:r>
        <w:rPr>
          <w:rFonts w:hint="eastAsia" w:eastAsia="黑体"/>
          <w:color w:val="000000"/>
          <w:spacing w:val="6"/>
          <w:szCs w:val="32"/>
        </w:rPr>
      </w:r>
      <w:r/>
    </w:p>
    <w:p>
      <w:pPr>
        <w:jc w:val="center"/>
        <w:spacing w:line="580" w:lineRule="exact"/>
        <w:rPr>
          <w:rFonts w:hint="eastAsia" w:ascii="宋体" w:hAnsi="宋体"/>
          <w:color w:val="000000"/>
          <w:spacing w:val="6"/>
          <w:szCs w:val="21"/>
        </w:rPr>
      </w:pPr>
      <w:r>
        <w:rPr>
          <w:rFonts w:hint="eastAsia" w:ascii="宋体" w:hAnsi="宋体"/>
          <w:color w:val="000000"/>
          <w:spacing w:val="6"/>
          <w:szCs w:val="21"/>
        </w:rPr>
        <w:t xml:space="preserve">残疾人福利性单位声明函</w:t>
      </w:r>
      <w:r/>
    </w:p>
    <w:p>
      <w:pPr>
        <w:spacing w:line="580" w:lineRule="exact"/>
        <w:rPr>
          <w:rFonts w:hint="eastAsia" w:ascii="宋体" w:hAnsi="宋体"/>
          <w:color w:val="000000"/>
          <w:spacing w:val="6"/>
          <w:szCs w:val="21"/>
        </w:rPr>
      </w:pPr>
      <w:r>
        <w:rPr>
          <w:rFonts w:hint="eastAsia" w:ascii="宋体" w:hAnsi="宋体"/>
          <w:color w:val="000000"/>
          <w:spacing w:val="6"/>
          <w:szCs w:val="21"/>
        </w:rPr>
      </w:r>
      <w:r/>
    </w:p>
    <w:p>
      <w:pPr>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本单位郑重声明，根据《财政部  民政部  中国残疾人联合会关于促进残疾人就业政府采购政策的通知》（财库</w:t>
      </w:r>
      <w:r>
        <w:rPr>
          <w:rFonts w:hint="eastAsia" w:ascii="宋体" w:hAnsi="宋体"/>
          <w:color w:val="000000"/>
          <w:szCs w:val="21"/>
        </w:rPr>
        <w:t xml:space="preserve">〔2017〕141</w:t>
      </w:r>
      <w:r>
        <w:rPr>
          <w:rFonts w:hint="eastAsia" w:ascii="宋体" w:hAnsi="宋体"/>
          <w:color w:val="000000"/>
          <w:spacing w:val="6"/>
          <w:szCs w:val="21"/>
        </w:rPr>
        <w:t xml:space="preserve">号）的规定，本单位为符合条件的残疾人福利性单位，且本单位参加</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单位的</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本单位对上述声明的真实性负责。如有虚假，将依法承担相应责任。</w:t>
      </w:r>
      <w:r/>
    </w:p>
    <w:p>
      <w:pPr>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单位名称（盖章）：</w:t>
      </w:r>
      <w:r/>
    </w:p>
    <w:p>
      <w:pPr>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日  期：</w:t>
      </w:r>
      <w:r/>
    </w:p>
    <w:p>
      <w:pPr>
        <w:ind w:right="1560" w:firstLine="444"/>
        <w:jc w:val="right"/>
        <w:spacing w:line="580" w:lineRule="exact"/>
        <w:tabs>
          <w:tab w:val="left" w:pos="4860" w:leader="none"/>
        </w:tabs>
        <w:rPr>
          <w:rFonts w:hint="eastAsia" w:ascii="宋体" w:hAnsi="宋体"/>
          <w:color w:val="000000"/>
          <w:spacing w:val="6"/>
          <w:szCs w:val="21"/>
        </w:rPr>
      </w:pPr>
      <w:r>
        <w:rPr>
          <w:rFonts w:ascii="宋体" w:hAnsi="宋体"/>
          <w:color w:val="000000"/>
          <w:spacing w:val="6"/>
          <w:szCs w:val="21"/>
        </w:rPr>
        <w:br w:type="page" w:clear="all"/>
      </w:r>
      <w:r/>
    </w:p>
    <w:p>
      <w:pPr>
        <w:ind w:right="-252" w:firstLine="420"/>
        <w:jc w:val="center"/>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关于促进残疾人就业政府采购政策的通知</w:t>
      </w:r>
      <w:r/>
    </w:p>
    <w:p>
      <w:pPr>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财库〔2017〕141号</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一、享受政府采购支持政策的残疾人福利性单位应当同时满足以下条件：</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（二）依法与安置的每位残疾人签订了一年以上（含一年）的劳动合同或服务协议；</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七、本通知自2017年10月1日起执行。</w:t>
      </w:r>
      <w:r/>
    </w:p>
    <w:p>
      <w:pPr>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财政部 民政部 中国残疾人联合会</w:t>
      </w:r>
      <w:r/>
    </w:p>
    <w:p>
      <w:pPr>
        <w:ind w:right="-252" w:firstLine="420"/>
        <w:jc w:val="right"/>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 2017年8月22日</w:t>
      </w:r>
      <w:r/>
    </w:p>
    <w:p>
      <w:pPr>
        <w:rPr>
          <w:rFonts w:hint="eastAsia"/>
          <w:color w:val="000000"/>
        </w:rPr>
      </w:pPr>
      <w:r>
        <w:rPr>
          <w:rFonts w:hint="eastAsia"/>
          <w:color w:val="000000"/>
        </w:rPr>
      </w:r>
      <w:r/>
    </w:p>
    <w:p>
      <w:pPr>
        <w:ind w:right="105"/>
        <w:jc w:val="right"/>
        <w:spacing w:line="360" w:lineRule="auto"/>
        <w:rPr>
          <w:rFonts w:hint="eastAsia" w:ascii="宋体" w:hAnsi="宋体"/>
          <w:color w:val="000000"/>
          <w:szCs w:val="21"/>
        </w:rPr>
      </w:pPr>
      <w:r>
        <w:rPr>
          <w:rFonts w:hint="eastAsia" w:ascii="宋体" w:hAnsi="宋体"/>
          <w:color w:val="000000"/>
          <w:szCs w:val="21"/>
        </w:rPr>
      </w:r>
      <w:r/>
    </w:p>
    <w:p>
      <w:pPr>
        <w:pStyle w:val="1053"/>
        <w:rPr>
          <w:color w:val="000000"/>
          <w:szCs w:val="21"/>
        </w:rPr>
      </w:pPr>
      <w:r>
        <w:rPr>
          <w:color w:val="000000"/>
          <w:szCs w:val="21"/>
        </w:rPr>
        <w:br w:type="page" w:clear="all"/>
      </w:r>
      <w:bookmarkStart w:id="38" w:name="_Toc4091"/>
      <w:r/>
      <w:bookmarkStart w:id="39" w:name="_Ref167091122"/>
      <w:r>
        <w:rPr>
          <w:rFonts w:hint="eastAsia"/>
          <w:b w:val="0"/>
          <w:color w:val="000000"/>
        </w:rPr>
        <w:t xml:space="preserve">8、响应货物和服务性能、技术指标说明与描述</w:t>
      </w:r>
      <w:bookmarkEnd w:id="30"/>
      <w:r/>
      <w:bookmarkEnd w:id="31"/>
      <w:r/>
      <w:bookmarkEnd w:id="32"/>
      <w:r/>
      <w:bookmarkEnd w:id="38"/>
      <w:r/>
      <w:bookmarkEnd w:id="39"/>
      <w:r/>
      <w:r/>
    </w:p>
    <w:p>
      <w:pPr>
        <w:jc w:val="center"/>
        <w:spacing w:line="360" w:lineRule="auto"/>
        <w:tabs>
          <w:tab w:val="left" w:pos="1320" w:leader="none"/>
        </w:tabs>
        <w:rPr>
          <w:rFonts w:ascii="宋体" w:hAnsi="宋体"/>
          <w:b/>
          <w:color w:val="000000"/>
          <w:szCs w:val="21"/>
        </w:rPr>
      </w:pPr>
      <w:r>
        <w:rPr>
          <w:rFonts w:ascii="宋体" w:hAnsi="宋体"/>
          <w:b/>
          <w:color w:val="000000"/>
          <w:szCs w:val="21"/>
        </w:rPr>
      </w:r>
      <w:r/>
    </w:p>
    <w:p>
      <w:pPr>
        <w:jc w:val="center"/>
        <w:spacing w:line="360" w:lineRule="auto"/>
        <w:tabs>
          <w:tab w:val="left" w:pos="1320" w:leader="none"/>
        </w:tabs>
        <w:rPr>
          <w:rFonts w:ascii="宋体" w:hAnsi="宋体"/>
          <w:color w:val="000000"/>
          <w:szCs w:val="21"/>
        </w:rPr>
      </w:pPr>
      <w:r>
        <w:rPr>
          <w:rFonts w:hint="eastAsia" w:ascii="宋体" w:hAnsi="宋体"/>
          <w:color w:val="000000"/>
          <w:szCs w:val="21"/>
        </w:rPr>
        <w:t xml:space="preserve">响应货物和服务性能、技术指标说明与描述</w:t>
      </w:r>
      <w:r/>
    </w:p>
    <w:tbl>
      <w:tblPr>
        <w:tblStyle w:val="8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1676"/>
        </w:trPr>
        <w:tc>
          <w:tcPr>
            <w:tcW w:w="9322" w:type="dxa"/>
            <w:vAlign w:val="top"/>
            <w:textDirection w:val="lrTb"/>
            <w:noWrap w:val="false"/>
          </w:tcPr>
          <w:p>
            <w:pPr>
              <w:pStyle w:val="1057"/>
              <w:ind w:firstLine="0"/>
              <w:rPr>
                <w:rFonts w:ascii="宋体" w:hAnsi="宋体" w:eastAsia="宋体"/>
                <w:color w:val="000000"/>
                <w:sz w:val="21"/>
                <w:szCs w:val="21"/>
              </w:rPr>
            </w:pPr>
            <w:r>
              <w:rPr>
                <w:rFonts w:hint="eastAsia" w:ascii="宋体" w:hAnsi="宋体" w:eastAsia="宋体"/>
                <w:color w:val="000000"/>
                <w:sz w:val="21"/>
                <w:szCs w:val="21"/>
              </w:rPr>
              <w:t xml:space="preserve">提示：</w:t>
            </w:r>
            <w:r/>
          </w:p>
          <w:p>
            <w:pPr>
              <w:pStyle w:val="1057"/>
              <w:ind w:firstLine="0"/>
              <w:rPr>
                <w:rFonts w:ascii="宋体" w:hAnsi="宋体" w:eastAsia="宋体"/>
                <w:color w:val="000000"/>
                <w:sz w:val="21"/>
                <w:szCs w:val="21"/>
              </w:rPr>
            </w:pPr>
            <w:r>
              <w:rPr>
                <w:rFonts w:ascii="宋体" w:hAnsi="宋体" w:eastAsia="宋体"/>
                <w:color w:val="000000"/>
                <w:sz w:val="21"/>
                <w:szCs w:val="21"/>
              </w:rPr>
            </w:r>
            <w:r/>
          </w:p>
          <w:p>
            <w:pPr>
              <w:pStyle w:val="1057"/>
              <w:ind w:firstLine="0"/>
              <w:rPr>
                <w:rFonts w:ascii="宋体" w:hAnsi="宋体" w:eastAsia="宋体"/>
                <w:color w:val="000000"/>
                <w:sz w:val="21"/>
                <w:szCs w:val="21"/>
              </w:rPr>
            </w:pPr>
            <w:r>
              <w:rPr>
                <w:rFonts w:hint="eastAsia" w:ascii="宋体" w:hAnsi="宋体" w:eastAsia="宋体"/>
                <w:color w:val="000000"/>
                <w:sz w:val="21"/>
                <w:szCs w:val="21"/>
              </w:rPr>
              <w:t xml:space="preserve">1、谈判响应供应商应根据本次招标项目要求，对所投货物和服务的性能、技术指标等进行详细的说明与描述。</w:t>
            </w:r>
            <w:r/>
          </w:p>
          <w:p>
            <w:pPr>
              <w:pStyle w:val="1057"/>
              <w:ind w:firstLine="0"/>
              <w:rPr>
                <w:rFonts w:ascii="宋体" w:hAnsi="宋体" w:eastAsia="宋体"/>
                <w:color w:val="000000"/>
                <w:sz w:val="21"/>
                <w:szCs w:val="21"/>
              </w:rPr>
            </w:pPr>
            <w:r>
              <w:rPr>
                <w:rFonts w:hint="eastAsia" w:ascii="宋体" w:hAnsi="宋体" w:eastAsia="宋体"/>
                <w:color w:val="000000"/>
                <w:sz w:val="21"/>
                <w:szCs w:val="21"/>
              </w:rPr>
              <w:t xml:space="preserve">2、谈判响应供应商可根据自身情况编写，本页不够可另加页附后。</w:t>
            </w:r>
            <w:r/>
          </w:p>
        </w:tc>
      </w:tr>
      <w:tr>
        <w:trPr>
          <w:jc w:val="center"/>
          <w:trHeight w:val="9418"/>
        </w:trPr>
        <w:tc>
          <w:tcPr>
            <w:tcW w:w="9322" w:type="dxa"/>
            <w:vAlign w:val="bottom"/>
            <w:textDirection w:val="lrTb"/>
            <w:noWrap w:val="false"/>
          </w:tcPr>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ind w:firstLine="210"/>
              <w:jc w:val="center"/>
              <w:spacing w:line="360" w:lineRule="auto"/>
              <w:tabs>
                <w:tab w:val="left" w:pos="1320" w:leader="none"/>
              </w:tabs>
              <w:rPr>
                <w:rFonts w:ascii="宋体" w:hAnsi="宋体"/>
                <w:color w:val="000000"/>
                <w:szCs w:val="21"/>
                <w:u w:val="single"/>
              </w:rPr>
            </w:pPr>
            <w:r>
              <w:rPr>
                <w:rFonts w:ascii="宋体" w:hAnsi="宋体"/>
                <w:color w:val="000000"/>
                <w:szCs w:val="21"/>
                <w:u w:val="single"/>
              </w:rPr>
              <w:t xml:space="preserve">单位名称（盖章）：</w:t>
            </w:r>
            <w:r>
              <w:rPr>
                <w:rFonts w:hint="eastAsia" w:ascii="宋体" w:hAnsi="宋体"/>
                <w:color w:val="000000"/>
                <w:szCs w:val="21"/>
                <w:u w:val="single"/>
              </w:rPr>
              <w:t xml:space="preserve">                  </w:t>
            </w:r>
            <w:r/>
          </w:p>
        </w:tc>
      </w:tr>
    </w:tbl>
    <w:p>
      <w:pPr>
        <w:rPr>
          <w:rFonts w:ascii="宋体" w:hAnsi="宋体"/>
          <w:color w:val="000000"/>
          <w:szCs w:val="21"/>
        </w:rPr>
      </w:pPr>
      <w:r>
        <w:rPr>
          <w:rFonts w:ascii="宋体" w:hAnsi="宋体"/>
          <w:color w:val="000000"/>
          <w:szCs w:val="21"/>
        </w:rPr>
      </w:r>
      <w:r/>
    </w:p>
    <w:p>
      <w:pPr>
        <w:pStyle w:val="1053"/>
        <w:rPr>
          <w:color w:val="000000"/>
          <w:szCs w:val="21"/>
        </w:rPr>
      </w:pPr>
      <w:r>
        <w:rPr>
          <w:color w:val="000000"/>
          <w:szCs w:val="21"/>
        </w:rPr>
        <w:br w:type="page" w:clear="all"/>
      </w:r>
      <w:bookmarkStart w:id="40" w:name="_Ref372102915"/>
      <w:r/>
      <w:bookmarkStart w:id="41" w:name="_Toc511862083"/>
      <w:r/>
      <w:bookmarkStart w:id="42" w:name="_Toc15543"/>
      <w:r>
        <w:rPr>
          <w:rFonts w:hint="eastAsia"/>
          <w:color w:val="000000"/>
          <w:szCs w:val="21"/>
        </w:rPr>
        <w:t xml:space="preserve">9、技术要求偏离表</w:t>
      </w:r>
      <w:bookmarkEnd w:id="40"/>
      <w:r/>
      <w:bookmarkEnd w:id="41"/>
      <w:r/>
      <w:bookmarkEnd w:id="42"/>
      <w:r/>
      <w:r/>
    </w:p>
    <w:p>
      <w:pPr>
        <w:jc w:val="center"/>
        <w:rPr>
          <w:rFonts w:ascii="宋体" w:hAnsi="宋体" w:cs="宋体"/>
          <w:b/>
          <w:bCs/>
          <w:color w:val="000000"/>
          <w:szCs w:val="21"/>
          <w:lang w:val="zh-CN"/>
        </w:rPr>
      </w:pPr>
      <w:r>
        <w:rPr>
          <w:rFonts w:hint="eastAsia" w:ascii="宋体" w:hAnsi="宋体" w:cs="宋体"/>
          <w:b/>
          <w:bCs/>
          <w:color w:val="000000"/>
          <w:szCs w:val="21"/>
          <w:lang w:val="zh-CN"/>
        </w:rPr>
        <w:t xml:space="preserve">技术要求偏离表</w:t>
      </w:r>
      <w:r/>
    </w:p>
    <w:p>
      <w:pPr>
        <w:rPr>
          <w:rFonts w:ascii="宋体" w:hAnsi="宋体" w:cs="宋体"/>
          <w:color w:val="000000"/>
          <w:szCs w:val="21"/>
          <w:lang w:val="zh-CN"/>
        </w:rPr>
      </w:pPr>
      <w:r>
        <w:rPr>
          <w:rFonts w:hint="eastAsia" w:ascii="宋体" w:hAnsi="宋体" w:cs="宋体"/>
          <w:color w:val="000000"/>
          <w:szCs w:val="21"/>
          <w:lang w:val="zh-CN"/>
        </w:rPr>
        <w:t xml:space="preserve">单位名称（盖章）：</w:t>
      </w:r>
      <w:r/>
    </w:p>
    <w:tbl>
      <w:tblPr>
        <w:tblStyle w:val="87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vAlign w:val="top"/>
            <w:textDirection w:val="lrTb"/>
            <w:noWrap w:val="false"/>
          </w:tcPr>
          <w:p>
            <w:pPr>
              <w:pStyle w:val="1057"/>
              <w:ind w:firstLine="0"/>
              <w:jc w:val="center"/>
              <w:spacing w:line="360" w:lineRule="auto"/>
              <w:rPr>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标的物</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…………（根据采购内容自行列明）</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hint="eastAsia" w:ascii="宋体" w:hAnsi="宋体" w:cs="宋体"/>
          <w:color w:val="000000"/>
          <w:szCs w:val="21"/>
          <w:lang w:val="zh-CN"/>
        </w:rPr>
        <w:t xml:space="preserve">供应商：（单位盖章）</w:t>
      </w:r>
      <w:r/>
    </w:p>
    <w:p>
      <w:pPr>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rPr>
          <w:rFonts w:ascii="宋体" w:hAnsi="宋体" w:cs="宋体"/>
          <w:color w:val="000000"/>
          <w:szCs w:val="21"/>
          <w:lang w:val="zh-CN"/>
        </w:rPr>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w:t>
      </w:r>
      <w:bookmarkStart w:id="43" w:name="_Toc511862084"/>
      <w:r/>
      <w:bookmarkStart w:id="44" w:name="_Ref372102916"/>
      <w:r/>
      <w:r/>
    </w:p>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ascii="宋体" w:hAnsi="宋体" w:cs="宋体"/>
          <w:color w:val="000000"/>
          <w:szCs w:val="21"/>
          <w:lang w:val="zh-CN"/>
        </w:rPr>
      </w:r>
      <w:r/>
    </w:p>
    <w:p>
      <w:pPr>
        <w:pStyle w:val="1053"/>
        <w:rPr>
          <w:color w:val="000000"/>
          <w:szCs w:val="21"/>
        </w:rPr>
      </w:pPr>
      <w:r/>
      <w:bookmarkStart w:id="45" w:name="_Toc2301"/>
      <w:r/>
      <w:bookmarkStart w:id="46" w:name="_Ref76718612"/>
      <w:r>
        <w:rPr>
          <w:rFonts w:hint="eastAsia"/>
          <w:color w:val="000000"/>
          <w:szCs w:val="21"/>
        </w:rPr>
        <w:t xml:space="preserve">10、商务条款偏离表</w:t>
      </w:r>
      <w:bookmarkEnd w:id="43"/>
      <w:r/>
      <w:bookmarkEnd w:id="44"/>
      <w:r/>
      <w:bookmarkEnd w:id="45"/>
      <w:r/>
      <w:bookmarkEnd w:id="46"/>
      <w:r/>
      <w:r/>
    </w:p>
    <w:p>
      <w:pPr>
        <w:rPr>
          <w:rFonts w:ascii="宋体" w:hAnsi="宋体" w:cs="宋体"/>
          <w:b/>
          <w:bCs/>
          <w:color w:val="000000"/>
          <w:szCs w:val="21"/>
          <w:lang w:val="zh-CN"/>
        </w:rPr>
      </w:pPr>
      <w:r>
        <w:rPr>
          <w:rFonts w:ascii="宋体" w:hAnsi="宋体" w:cs="宋体"/>
          <w:b/>
          <w:bCs/>
          <w:color w:val="000000"/>
          <w:szCs w:val="21"/>
          <w:lang w:val="zh-CN"/>
        </w:rPr>
      </w:r>
      <w:r/>
    </w:p>
    <w:p>
      <w:pPr>
        <w:jc w:val="center"/>
        <w:rPr>
          <w:rFonts w:ascii="宋体" w:hAnsi="宋体" w:cs="宋体"/>
          <w:b/>
          <w:bCs/>
          <w:color w:val="000000"/>
          <w:szCs w:val="21"/>
          <w:lang w:val="zh-CN"/>
        </w:rPr>
      </w:pPr>
      <w:r>
        <w:rPr>
          <w:rFonts w:hint="eastAsia" w:ascii="宋体" w:hAnsi="宋体" w:cs="宋体"/>
          <w:b/>
          <w:bCs/>
          <w:color w:val="000000"/>
          <w:szCs w:val="21"/>
          <w:lang w:val="zh-CN"/>
        </w:rPr>
        <w:t xml:space="preserve">商务条款偏离表</w:t>
      </w:r>
      <w:r/>
    </w:p>
    <w:p>
      <w:pPr>
        <w:rPr>
          <w:rFonts w:ascii="宋体" w:hAnsi="宋体" w:cs="宋体"/>
          <w:b/>
          <w:bCs/>
          <w:color w:val="000000"/>
          <w:szCs w:val="21"/>
          <w:lang w:val="zh-CN"/>
        </w:rPr>
      </w:pPr>
      <w:r>
        <w:rPr>
          <w:rFonts w:ascii="宋体" w:hAnsi="宋体" w:cs="宋体"/>
          <w:b/>
          <w:bCs/>
          <w:color w:val="000000"/>
          <w:szCs w:val="21"/>
          <w:lang w:val="zh-CN"/>
        </w:rPr>
      </w:r>
      <w:r/>
    </w:p>
    <w:p>
      <w:pPr>
        <w:rPr>
          <w:rFonts w:ascii="宋体" w:hAnsi="宋体" w:cs="宋体"/>
          <w:color w:val="000000"/>
          <w:szCs w:val="21"/>
          <w:lang w:val="zh-CN"/>
        </w:rPr>
      </w:pPr>
      <w:r>
        <w:rPr>
          <w:rFonts w:hint="eastAsia" w:ascii="宋体" w:hAnsi="宋体" w:cs="宋体"/>
          <w:color w:val="000000"/>
          <w:szCs w:val="21"/>
          <w:lang w:val="zh-CN"/>
        </w:rPr>
        <w:t xml:space="preserve">单位名称（盖章）：</w:t>
      </w:r>
      <w:r/>
    </w:p>
    <w:tbl>
      <w:tblPr>
        <w:tblStyle w:val="87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vAlign w:val="top"/>
            <w:textDirection w:val="lrTb"/>
            <w:noWrap w:val="false"/>
          </w:tcPr>
          <w:p>
            <w:pPr>
              <w:pStyle w:val="1057"/>
              <w:ind w:firstLine="0"/>
              <w:jc w:val="center"/>
              <w:spacing w:line="360" w:lineRule="auto"/>
              <w:rPr>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工期（服务期）</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响应时间（如有）</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质保期（如有）</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付款方式</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合同主要内容</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ind w:firstLine="420"/>
        <w:spacing w:line="360" w:lineRule="auto"/>
        <w:rPr>
          <w:rFonts w:ascii="宋体" w:hAnsi="宋体" w:cs="宋体"/>
          <w:color w:val="000000"/>
          <w:szCs w:val="21"/>
          <w:lang w:val="zh-CN"/>
        </w:rPr>
      </w:pPr>
      <w:r>
        <w:rPr>
          <w:rFonts w:ascii="宋体" w:hAnsi="宋体" w:cs="宋体"/>
          <w:color w:val="000000"/>
          <w:szCs w:val="21"/>
          <w:lang w:val="zh-CN"/>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pStyle w:val="1057"/>
        <w:spacing w:line="360" w:lineRule="auto"/>
        <w:rPr>
          <w:rFonts w:ascii="宋体" w:hAnsi="宋体" w:eastAsia="宋体"/>
          <w:color w:val="000000"/>
          <w:sz w:val="21"/>
          <w:szCs w:val="21"/>
        </w:rPr>
      </w:pPr>
      <w:r>
        <w:rPr>
          <w:rFonts w:hint="eastAsia" w:ascii="宋体" w:hAnsi="宋体" w:eastAsia="宋体" w:cs="宋体"/>
          <w:color w:val="000000"/>
          <w:sz w:val="21"/>
          <w:szCs w:val="21"/>
          <w:lang w:val="zh-CN"/>
        </w:rPr>
        <w:t xml:space="preserve">日期：</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年</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月</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日</w:t>
      </w:r>
      <w:r/>
    </w:p>
    <w:p>
      <w:pPr>
        <w:pStyle w:val="1057"/>
        <w:ind w:firstLine="0"/>
        <w:rPr>
          <w:rFonts w:hint="eastAsia" w:ascii="宋体" w:hAnsi="宋体" w:eastAsia="宋体"/>
          <w:b/>
          <w:color w:val="000000"/>
          <w:sz w:val="21"/>
          <w:szCs w:val="21"/>
        </w:rPr>
      </w:pPr>
      <w:r>
        <w:rPr>
          <w:rFonts w:ascii="宋体" w:hAnsi="宋体" w:eastAsia="宋体"/>
          <w:b/>
          <w:color w:val="000000"/>
          <w:sz w:val="21"/>
          <w:szCs w:val="21"/>
        </w:rPr>
        <w:br w:type="page" w:clear="all"/>
      </w:r>
      <w:r/>
    </w:p>
    <w:p>
      <w:pPr>
        <w:pStyle w:val="1053"/>
        <w:rPr>
          <w:rFonts w:hint="eastAsia"/>
          <w:color w:val="000000"/>
          <w:szCs w:val="21"/>
        </w:rPr>
      </w:pPr>
      <w:r/>
      <w:bookmarkStart w:id="47" w:name="_Toc511862087"/>
      <w:r/>
      <w:bookmarkStart w:id="48" w:name="_Ref372102919"/>
      <w:r/>
      <w:bookmarkStart w:id="49" w:name="_Toc16040"/>
      <w:r/>
      <w:bookmarkStart w:id="50" w:name="_Ref76718628"/>
      <w:r>
        <w:rPr>
          <w:rFonts w:hint="eastAsia"/>
          <w:color w:val="000000"/>
          <w:szCs w:val="21"/>
        </w:rPr>
        <w:t xml:space="preserve">11、资格证明</w:t>
      </w:r>
      <w:bookmarkEnd w:id="47"/>
      <w:r/>
      <w:bookmarkEnd w:id="48"/>
      <w:r>
        <w:rPr>
          <w:rFonts w:hint="eastAsia"/>
          <w:color w:val="000000"/>
          <w:szCs w:val="21"/>
        </w:rPr>
        <w:t xml:space="preserve">声明函</w:t>
      </w:r>
      <w:bookmarkEnd w:id="49"/>
      <w:r/>
      <w:bookmarkEnd w:id="50"/>
      <w:r/>
      <w:r/>
    </w:p>
    <w:p>
      <w:pPr>
        <w:pStyle w:val="1057"/>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1057"/>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rPr>
          <w:rFonts w:ascii="宋体" w:hAnsi="宋体"/>
          <w:color w:val="000000"/>
          <w:szCs w:val="21"/>
        </w:rPr>
      </w:pPr>
      <w:r>
        <w:rPr>
          <w:rFonts w:hint="eastAsia" w:ascii="宋体" w:hAnsi="宋体"/>
          <w:color w:val="000000"/>
          <w:szCs w:val="21"/>
        </w:rPr>
        <w:t xml:space="preserve">关于资格文件的声明函</w:t>
      </w:r>
      <w:r/>
    </w:p>
    <w:p>
      <w:pPr>
        <w:pStyle w:val="1057"/>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1057"/>
        <w:ind w:firstLine="0"/>
        <w:rPr>
          <w:rFonts w:hint="eastAsia" w:ascii="宋体" w:hAnsi="宋体" w:eastAsia="宋体"/>
          <w:color w:val="000000"/>
          <w:sz w:val="21"/>
          <w:szCs w:val="21"/>
        </w:rPr>
      </w:pPr>
      <w:r>
        <w:rPr>
          <w:rFonts w:hint="eastAsia" w:ascii="宋体" w:hAnsi="宋体" w:eastAsia="宋体"/>
          <w:color w:val="000000"/>
          <w:sz w:val="21"/>
          <w:szCs w:val="21"/>
        </w:rPr>
      </w:r>
      <w:r/>
    </w:p>
    <w:p>
      <w:pPr>
        <w:pStyle w:val="1057"/>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关于资格文件的声明函</w:t>
      </w:r>
      <w:r/>
    </w:p>
    <w:p>
      <w:pPr>
        <w:pStyle w:val="1057"/>
        <w:jc w:val="center"/>
        <w:spacing w:line="360" w:lineRule="auto"/>
        <w:rPr>
          <w:rFonts w:ascii="宋体" w:hAnsi="宋体" w:eastAsia="宋体"/>
          <w:color w:val="000000"/>
          <w:sz w:val="21"/>
          <w:szCs w:val="21"/>
        </w:rPr>
      </w:pPr>
      <w:r>
        <w:rPr>
          <w:rFonts w:ascii="宋体" w:hAnsi="宋体" w:eastAsia="宋体"/>
          <w:color w:val="000000"/>
          <w:sz w:val="21"/>
          <w:szCs w:val="21"/>
        </w:rPr>
      </w:r>
      <w:r/>
    </w:p>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p>
    <w:p>
      <w:pPr>
        <w:pStyle w:val="1057"/>
        <w:ind w:firstLine="66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本公司愿就由贵公司组织实施的编号为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1057"/>
        <w:spacing w:line="400" w:lineRule="exact"/>
        <w:rPr>
          <w:rFonts w:ascii="宋体" w:hAnsi="宋体" w:eastAsia="宋体"/>
          <w:color w:val="000000"/>
          <w:sz w:val="21"/>
          <w:szCs w:val="21"/>
        </w:rPr>
      </w:pPr>
      <w:r>
        <w:rPr>
          <w:rFonts w:ascii="宋体" w:hAnsi="宋体" w:eastAsia="宋体"/>
          <w:color w:val="000000"/>
          <w:sz w:val="21"/>
          <w:szCs w:val="21"/>
        </w:rPr>
      </w:r>
      <w:r/>
    </w:p>
    <w:p>
      <w:pPr>
        <w:pStyle w:val="1057"/>
        <w:spacing w:line="400" w:lineRule="exact"/>
        <w:rPr>
          <w:rFonts w:ascii="宋体" w:hAnsi="宋体" w:eastAsia="宋体"/>
          <w:color w:val="000000"/>
          <w:sz w:val="21"/>
          <w:szCs w:val="21"/>
        </w:rPr>
      </w:pPr>
      <w:r>
        <w:rPr>
          <w:rFonts w:ascii="宋体" w:hAnsi="宋体" w:eastAsia="宋体"/>
          <w:color w:val="000000"/>
          <w:sz w:val="21"/>
          <w:szCs w:val="21"/>
        </w:rPr>
      </w:r>
      <w:r/>
    </w:p>
    <w:p>
      <w:pPr>
        <w:pStyle w:val="1057"/>
        <w:spacing w:line="400" w:lineRule="exact"/>
        <w:rPr>
          <w:rFonts w:ascii="宋体" w:hAnsi="宋体" w:eastAsia="宋体"/>
          <w:color w:val="000000"/>
          <w:sz w:val="21"/>
          <w:szCs w:val="21"/>
        </w:rPr>
      </w:pPr>
      <w:r>
        <w:rPr>
          <w:rFonts w:ascii="宋体" w:hAnsi="宋体" w:eastAsia="宋体"/>
          <w:color w:val="000000"/>
          <w:sz w:val="21"/>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               </w:t>
      </w:r>
      <w:r/>
    </w:p>
    <w:p>
      <w:pPr>
        <w:pStyle w:val="1053"/>
        <w:rPr>
          <w:color w:val="000000"/>
          <w:szCs w:val="21"/>
        </w:rPr>
      </w:pPr>
      <w:r>
        <w:rPr>
          <w:rFonts w:hint="eastAsia" w:cs="宋体"/>
          <w:color w:val="000000"/>
          <w:szCs w:val="21"/>
          <w:lang w:val="zh-CN"/>
        </w:rPr>
        <w:br w:type="page" w:clear="all"/>
      </w:r>
      <w:bookmarkStart w:id="51" w:name="_Toc22625"/>
      <w:r/>
      <w:bookmarkStart w:id="52" w:name="_Ref167091083"/>
      <w:r>
        <w:rPr>
          <w:rFonts w:hint="eastAsia"/>
          <w:color w:val="000000"/>
          <w:szCs w:val="21"/>
        </w:rPr>
        <w:t xml:space="preserve">12、投标单位情况表</w:t>
      </w:r>
      <w:bookmarkEnd w:id="51"/>
      <w:r/>
      <w:bookmarkEnd w:id="52"/>
      <w:r/>
      <w:r/>
    </w:p>
    <w:p>
      <w:pPr>
        <w:rPr>
          <w:rFonts w:hint="eastAsia" w:ascii="宋体" w:hAnsi="宋体"/>
          <w:color w:val="000000"/>
          <w:szCs w:val="21"/>
        </w:rPr>
      </w:pPr>
      <w:r>
        <w:rPr>
          <w:rFonts w:hint="eastAsia" w:ascii="宋体" w:hAnsi="宋体"/>
          <w:color w:val="000000"/>
          <w:szCs w:val="21"/>
        </w:rPr>
      </w:r>
      <w:r/>
    </w:p>
    <w:p>
      <w:pPr>
        <w:pStyle w:val="1057"/>
        <w:spacing w:line="360" w:lineRule="auto"/>
        <w:rPr>
          <w:rFonts w:ascii="宋体" w:hAnsi="宋体" w:eastAsia="宋体"/>
          <w:color w:val="000000"/>
          <w:sz w:val="21"/>
          <w:szCs w:val="21"/>
        </w:rPr>
      </w:pPr>
      <w:r>
        <w:rPr>
          <w:rFonts w:hint="eastAsia" w:ascii="宋体" w:hAnsi="宋体" w:eastAsia="宋体" w:cs="Arial"/>
          <w:color w:val="000000"/>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谈判供应商情况表</w:t>
      </w:r>
      <w:r/>
    </w:p>
    <w:p>
      <w:pPr>
        <w:pStyle w:val="1057"/>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单位名称（盖章）</w:t>
      </w:r>
      <w:r/>
    </w:p>
    <w:tbl>
      <w:tblPr>
        <w:tblStyle w:val="87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68"/>
        <w:gridCol w:w="2132"/>
        <w:gridCol w:w="1553"/>
        <w:gridCol w:w="2186"/>
        <w:gridCol w:w="1315"/>
      </w:tblGrid>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p>
        </w:tc>
        <w:tc>
          <w:tcPr>
            <w:tcW w:w="2132"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553"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成立日期</w:t>
            </w:r>
            <w:r/>
          </w:p>
        </w:tc>
        <w:tc>
          <w:tcPr>
            <w:gridSpan w:val="2"/>
            <w:tcW w:w="3501"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企业地址</w:t>
            </w:r>
            <w:r/>
          </w:p>
        </w:tc>
        <w:tc>
          <w:tcPr>
            <w:tcW w:w="2132"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553"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注册资本</w:t>
            </w:r>
            <w:r/>
          </w:p>
        </w:tc>
        <w:tc>
          <w:tcPr>
            <w:gridSpan w:val="2"/>
            <w:tcW w:w="3501" w:type="dxa"/>
            <w:vAlign w:val="top"/>
            <w:textDirection w:val="lrTb"/>
            <w:noWrap w:val="false"/>
          </w:tcPr>
          <w:p>
            <w:pPr>
              <w:pStyle w:val="1057"/>
              <w:ind w:firstLine="216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万元</w:t>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经营范围</w:t>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职工人数</w:t>
            </w:r>
            <w:r/>
          </w:p>
        </w:tc>
        <w:tc>
          <w:tcPr>
            <w:tcW w:w="2132"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2"/>
            <w:tcW w:w="3739"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其中：有中高级以上职称的人数</w:t>
            </w:r>
            <w:r/>
          </w:p>
        </w:tc>
        <w:tc>
          <w:tcPr>
            <w:tcW w:w="1315"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center"/>
            <w:textDirection w:val="lrTb"/>
            <w:noWrap w:val="false"/>
          </w:tcPr>
          <w:p>
            <w:pPr>
              <w:pStyle w:val="1057"/>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资产总计</w:t>
            </w:r>
            <w:r/>
          </w:p>
        </w:tc>
        <w:tc>
          <w:tcPr>
            <w:tcW w:w="2132" w:type="dxa"/>
            <w:vAlign w:val="center"/>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万元</w:t>
            </w:r>
            <w:r/>
          </w:p>
        </w:tc>
        <w:tc>
          <w:tcPr>
            <w:tcW w:w="1553" w:type="dxa"/>
            <w:vAlign w:val="center"/>
            <w:textDirection w:val="lrTb"/>
            <w:noWrap w:val="false"/>
          </w:tcPr>
          <w:p>
            <w:pPr>
              <w:pStyle w:val="1057"/>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净资产</w:t>
            </w:r>
            <w:r/>
          </w:p>
        </w:tc>
        <w:tc>
          <w:tcPr>
            <w:gridSpan w:val="2"/>
            <w:tcW w:w="3501" w:type="dxa"/>
            <w:vAlign w:val="center"/>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万元</w:t>
            </w:r>
            <w:r/>
          </w:p>
        </w:tc>
      </w:tr>
      <w:tr>
        <w:trPr>
          <w:cantSplit/>
        </w:trPr>
        <w:tc>
          <w:tcPr>
            <w:tcW w:w="2668" w:type="dxa"/>
            <w:vAlign w:val="center"/>
            <w:textDirection w:val="lrTb"/>
            <w:noWrap w:val="false"/>
          </w:tcPr>
          <w:p>
            <w:pPr>
              <w:pStyle w:val="1057"/>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股东权益</w:t>
            </w:r>
            <w:r/>
          </w:p>
        </w:tc>
        <w:tc>
          <w:tcPr>
            <w:tcW w:w="2132" w:type="dxa"/>
            <w:vAlign w:val="center"/>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万元</w:t>
            </w:r>
            <w:r/>
          </w:p>
        </w:tc>
        <w:tc>
          <w:tcPr>
            <w:tcW w:w="1553" w:type="dxa"/>
            <w:vAlign w:val="center"/>
            <w:textDirection w:val="lrTb"/>
            <w:noWrap w:val="false"/>
          </w:tcPr>
          <w:p>
            <w:pPr>
              <w:pStyle w:val="1057"/>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销售收入</w:t>
            </w:r>
            <w:r/>
          </w:p>
        </w:tc>
        <w:tc>
          <w:tcPr>
            <w:gridSpan w:val="2"/>
            <w:tcW w:w="3501" w:type="dxa"/>
            <w:vAlign w:val="center"/>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年</w:t>
            </w:r>
            <w:r>
              <w:rPr>
                <w:rFonts w:ascii="宋体" w:hAnsi="宋体" w:eastAsia="宋体"/>
                <w:color w:val="000000"/>
                <w:sz w:val="21"/>
                <w:szCs w:val="21"/>
              </w:rPr>
              <w:t xml:space="preserve">         </w:t>
            </w:r>
            <w:r>
              <w:rPr>
                <w:rFonts w:hint="eastAsia" w:ascii="宋体" w:hAnsi="宋体" w:eastAsia="宋体"/>
                <w:color w:val="000000"/>
                <w:sz w:val="21"/>
                <w:szCs w:val="21"/>
              </w:rPr>
              <w:t xml:space="preserve">万元</w:t>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实现利润</w:t>
            </w:r>
            <w:r/>
          </w:p>
        </w:tc>
        <w:tc>
          <w:tcPr>
            <w:tcW w:w="2132" w:type="dxa"/>
            <w:vAlign w:val="top"/>
            <w:textDirection w:val="lrTb"/>
            <w:noWrap w:val="false"/>
          </w:tcPr>
          <w:p>
            <w:pPr>
              <w:pStyle w:val="1057"/>
              <w:spacing w:line="360" w:lineRule="auto"/>
              <w:rPr>
                <w:rFonts w:ascii="宋体" w:hAnsi="宋体" w:eastAsia="宋体"/>
                <w:color w:val="000000"/>
                <w:sz w:val="21"/>
                <w:szCs w:val="21"/>
              </w:rPr>
            </w:pPr>
            <w:r>
              <w:rPr>
                <w:rFonts w:hint="eastAsia" w:ascii="宋体" w:hAnsi="宋体" w:eastAsia="宋体"/>
                <w:color w:val="000000"/>
                <w:sz w:val="21"/>
                <w:szCs w:val="21"/>
              </w:rPr>
              <w:t xml:space="preserve">年     万元</w:t>
            </w:r>
            <w:r/>
          </w:p>
        </w:tc>
        <w:tc>
          <w:tcPr>
            <w:tcW w:w="1553"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2"/>
            <w:tcW w:w="3501"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营业面积（含厂房面积）</w:t>
            </w:r>
            <w:r/>
          </w:p>
        </w:tc>
        <w:tc>
          <w:tcPr>
            <w:tcW w:w="2132" w:type="dxa"/>
            <w:vAlign w:val="center"/>
            <w:textDirection w:val="lrTb"/>
            <w:noWrap w:val="false"/>
          </w:tcPr>
          <w:p>
            <w:pPr>
              <w:pStyle w:val="1057"/>
              <w:ind w:firstLine="0"/>
              <w:jc w:val="both"/>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平方米</w:t>
            </w:r>
            <w:r/>
          </w:p>
        </w:tc>
        <w:tc>
          <w:tcPr>
            <w:tcW w:w="1553"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其中：</w:t>
            </w:r>
            <w:r/>
          </w:p>
        </w:tc>
        <w:tc>
          <w:tcPr>
            <w:gridSpan w:val="2"/>
            <w:tcW w:w="3501"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自有面积</w:t>
            </w:r>
            <w:r>
              <w:rPr>
                <w:rFonts w:ascii="宋体" w:hAnsi="宋体" w:eastAsia="宋体"/>
                <w:color w:val="000000"/>
                <w:sz w:val="21"/>
                <w:szCs w:val="21"/>
              </w:rPr>
              <w:t xml:space="preserve">         </w:t>
            </w:r>
            <w:r>
              <w:rPr>
                <w:rFonts w:hint="eastAsia" w:ascii="宋体" w:hAnsi="宋体" w:eastAsia="宋体"/>
                <w:color w:val="000000"/>
                <w:sz w:val="21"/>
                <w:szCs w:val="21"/>
              </w:rPr>
              <w:t xml:space="preserve">平方米</w:t>
            </w:r>
            <w:r/>
          </w:p>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承租面积</w:t>
            </w:r>
            <w:r>
              <w:rPr>
                <w:rFonts w:ascii="宋体" w:hAnsi="宋体" w:eastAsia="宋体"/>
                <w:color w:val="000000"/>
                <w:sz w:val="21"/>
                <w:szCs w:val="21"/>
              </w:rPr>
              <w:t xml:space="preserve">         </w:t>
            </w:r>
            <w:r>
              <w:rPr>
                <w:rFonts w:hint="eastAsia" w:ascii="宋体" w:hAnsi="宋体" w:eastAsia="宋体"/>
                <w:color w:val="000000"/>
                <w:sz w:val="21"/>
                <w:szCs w:val="21"/>
              </w:rPr>
              <w:t xml:space="preserve">平方米</w:t>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单位简历及内设机构情况</w:t>
            </w:r>
            <w:r/>
          </w:p>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单位优势及特长</w:t>
            </w:r>
            <w:r/>
          </w:p>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近三年来完成或正在履行的重大合同情况</w:t>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2</w:t>
            </w:r>
            <w:r>
              <w:rPr>
                <w:rFonts w:hint="eastAsia" w:ascii="宋体" w:hAnsi="宋体" w:eastAsia="宋体"/>
                <w:color w:val="000000"/>
                <w:sz w:val="21"/>
                <w:szCs w:val="21"/>
              </w:rPr>
              <w:t xml:space="preserve">年内在经营过程中受到何种奖励或处分（包括情况和结果）</w:t>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年内有无因售假、售劣或是其他原因被消费者投诉或起诉的情况及说明（包括解决方式和结果）</w:t>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年内主要负责人有无因经济犯罪被司法机关追究的情况及说明</w:t>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获得技术认证的工程师及简介</w:t>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Height w:val="560"/>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其他需要说明的情况</w:t>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rPr>
          <w:rFonts w:hint="eastAsia" w:ascii="宋体" w:hAnsi="宋体"/>
          <w:color w:val="000000"/>
          <w:szCs w:val="21"/>
        </w:rPr>
      </w:pPr>
      <w:r>
        <w:rPr>
          <w:rFonts w:hint="eastAsia" w:ascii="宋体" w:hAnsi="宋体"/>
          <w:color w:val="000000"/>
          <w:szCs w:val="21"/>
        </w:rPr>
      </w:r>
      <w:r/>
    </w:p>
    <w:p>
      <w:pPr>
        <w:pStyle w:val="1053"/>
        <w:ind w:firstLine="422"/>
        <w:spacing w:line="360" w:lineRule="auto"/>
        <w:rPr>
          <w:color w:val="000000"/>
          <w:szCs w:val="21"/>
          <w:lang w:val="zh-CN"/>
        </w:rPr>
      </w:pPr>
      <w:r>
        <w:rPr>
          <w:color w:val="000000"/>
          <w:szCs w:val="21"/>
        </w:rPr>
        <w:br w:type="page" w:clear="all"/>
      </w:r>
      <w:bookmarkStart w:id="53" w:name="_Ref167091089"/>
      <w:r/>
      <w:bookmarkStart w:id="54" w:name="_Toc31865"/>
      <w:r>
        <w:rPr>
          <w:rFonts w:hint="eastAsia"/>
          <w:color w:val="000000"/>
          <w:szCs w:val="21"/>
        </w:rPr>
        <w:t xml:space="preserve">13、</w:t>
      </w:r>
      <w:r>
        <w:rPr>
          <w:color w:val="000000"/>
          <w:szCs w:val="21"/>
        </w:rPr>
        <w:t xml:space="preserve">远程参与开标会议诚信承诺书</w:t>
      </w:r>
      <w:bookmarkEnd w:id="53"/>
      <w:r/>
      <w:bookmarkEnd w:id="54"/>
      <w:r/>
      <w:r/>
    </w:p>
    <w:p>
      <w:pPr>
        <w:ind w:firstLine="422"/>
        <w:jc w:val="center"/>
        <w:spacing w:line="360" w:lineRule="auto"/>
        <w:rPr>
          <w:rFonts w:ascii="宋体" w:hAnsi="宋体"/>
          <w:b/>
          <w:color w:val="000000"/>
          <w:szCs w:val="21"/>
          <w:lang w:val="zh-CN"/>
        </w:rPr>
      </w:pPr>
      <w:r>
        <w:rPr>
          <w:rFonts w:ascii="宋体" w:hAnsi="宋体"/>
          <w:b/>
          <w:color w:val="000000"/>
          <w:szCs w:val="21"/>
          <w:lang w:val="zh-CN"/>
        </w:rPr>
        <w:t xml:space="preserve">远程参与开标会议诚信承诺书</w:t>
      </w:r>
      <w:r/>
    </w:p>
    <w:p>
      <w:pPr>
        <w:ind w:firstLine="420"/>
        <w:spacing w:line="360" w:lineRule="auto"/>
        <w:rPr>
          <w:rFonts w:ascii="宋体" w:hAnsi="宋体"/>
          <w:color w:val="000000"/>
          <w:szCs w:val="21"/>
        </w:rPr>
      </w:pPr>
      <w:r>
        <w:rPr>
          <w:rFonts w:ascii="宋体" w:hAnsi="宋体"/>
          <w:color w:val="000000"/>
          <w:szCs w:val="21"/>
        </w:rPr>
        <w:t xml:space="preserve">致:</w:t>
      </w:r>
      <w:r>
        <w:rPr>
          <w:rFonts w:hint="eastAsia" w:ascii="宋体" w:hAnsi="宋体"/>
          <w:color w:val="000000"/>
          <w:szCs w:val="21"/>
        </w:rPr>
        <w:t xml:space="preserve"> </w:t>
      </w:r>
      <w:r>
        <w:rPr>
          <w:rFonts w:ascii="宋体" w:hAnsi="宋体"/>
          <w:color w:val="000000"/>
          <w:szCs w:val="21"/>
        </w:rPr>
        <w:t xml:space="preserve">(</w:t>
      </w:r>
      <w:r>
        <w:rPr>
          <w:rFonts w:hint="eastAsia" w:ascii="宋体" w:hAnsi="宋体"/>
          <w:color w:val="000000"/>
          <w:szCs w:val="21"/>
        </w:rPr>
        <w:t xml:space="preserve">采购</w:t>
      </w:r>
      <w:r>
        <w:rPr>
          <w:rFonts w:ascii="宋体" w:hAnsi="宋体"/>
          <w:color w:val="000000"/>
          <w:szCs w:val="21"/>
        </w:rPr>
        <w:t xml:space="preserve">人)</w:t>
      </w:r>
      <w:r/>
    </w:p>
    <w:p>
      <w:pPr>
        <w:ind w:firstLine="420"/>
        <w:spacing w:line="360" w:lineRule="auto"/>
        <w:rPr>
          <w:rFonts w:ascii="宋体" w:hAnsi="宋体"/>
          <w:color w:val="000000"/>
          <w:szCs w:val="21"/>
        </w:rPr>
      </w:pPr>
      <w:r>
        <w:rPr>
          <w:rFonts w:ascii="宋体" w:hAnsi="宋体"/>
          <w:color w:val="000000"/>
          <w:szCs w:val="21"/>
        </w:rPr>
        <w:t xml:space="preserve">我方郑重承诺:遵循公开、公平、公正和诚实守信的原则，参加本次远程开标会议，是我方真实意思的表达。</w:t>
      </w:r>
      <w:r/>
    </w:p>
    <w:p>
      <w:pPr>
        <w:ind w:firstLine="420"/>
        <w:spacing w:line="360" w:lineRule="auto"/>
        <w:rPr>
          <w:rFonts w:ascii="宋体" w:hAnsi="宋体"/>
          <w:color w:val="000000"/>
          <w:szCs w:val="21"/>
        </w:rPr>
      </w:pPr>
      <w:r>
        <w:rPr>
          <w:rFonts w:ascii="宋体" w:hAnsi="宋体"/>
          <w:color w:val="000000"/>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rPr>
        <w:t xml:space="preserve">（响应）</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二、严格遵守法律、法规和</w:t>
      </w:r>
      <w:r>
        <w:rPr>
          <w:rFonts w:hint="eastAsia" w:ascii="宋体" w:hAnsi="宋体"/>
          <w:color w:val="000000"/>
          <w:szCs w:val="21"/>
        </w:rPr>
        <w:t xml:space="preserve">采购</w:t>
      </w:r>
      <w:r>
        <w:rPr>
          <w:rFonts w:ascii="宋体" w:hAnsi="宋体"/>
          <w:color w:val="000000"/>
          <w:szCs w:val="21"/>
        </w:rPr>
        <w:t xml:space="preserve">文件规定的投标</w:t>
      </w:r>
      <w:r>
        <w:rPr>
          <w:rFonts w:hint="eastAsia" w:ascii="宋体" w:hAnsi="宋体"/>
          <w:color w:val="000000"/>
          <w:szCs w:val="21"/>
        </w:rPr>
        <w:t xml:space="preserve">（响应）</w:t>
      </w:r>
      <w:r>
        <w:rPr>
          <w:rFonts w:ascii="宋体" w:hAnsi="宋体"/>
          <w:color w:val="000000"/>
          <w:szCs w:val="21"/>
        </w:rPr>
        <w:t xml:space="preserve">程序。不隐瞒真实情况，不弄虚作假，不骗取投标</w:t>
      </w:r>
      <w:r>
        <w:rPr>
          <w:rFonts w:hint="eastAsia" w:ascii="宋体" w:hAnsi="宋体"/>
          <w:color w:val="000000"/>
          <w:szCs w:val="21"/>
        </w:rPr>
        <w:t xml:space="preserve">（响应）</w:t>
      </w:r>
      <w:r>
        <w:rPr>
          <w:rFonts w:ascii="宋体" w:hAnsi="宋体"/>
          <w:color w:val="000000"/>
          <w:szCs w:val="21"/>
        </w:rPr>
        <w:t xml:space="preserve">和中标</w:t>
      </w:r>
      <w:r>
        <w:rPr>
          <w:rFonts w:hint="eastAsia" w:ascii="宋体" w:hAnsi="宋体"/>
          <w:color w:val="000000"/>
          <w:szCs w:val="21"/>
        </w:rPr>
        <w:t xml:space="preserve">（成交）</w:t>
      </w:r>
      <w:r>
        <w:rPr>
          <w:rFonts w:ascii="宋体" w:hAnsi="宋体"/>
          <w:color w:val="000000"/>
          <w:szCs w:val="21"/>
        </w:rPr>
        <w:t xml:space="preserve">资格。</w:t>
      </w:r>
      <w:r/>
    </w:p>
    <w:p>
      <w:pPr>
        <w:ind w:firstLine="420"/>
        <w:spacing w:line="360" w:lineRule="auto"/>
        <w:rPr>
          <w:rFonts w:ascii="宋体" w:hAnsi="宋体"/>
          <w:color w:val="000000"/>
          <w:szCs w:val="21"/>
        </w:rPr>
      </w:pPr>
      <w:r>
        <w:rPr>
          <w:rFonts w:ascii="宋体" w:hAnsi="宋体"/>
          <w:color w:val="000000"/>
          <w:szCs w:val="21"/>
        </w:rPr>
        <w:t xml:space="preserve">三、坚决抵制和杜绝串标、围标、哄抬报价、贿赂、回扣等违法投标</w:t>
      </w:r>
      <w:r>
        <w:rPr>
          <w:rFonts w:hint="eastAsia" w:ascii="宋体" w:hAnsi="宋体"/>
          <w:color w:val="000000"/>
          <w:szCs w:val="21"/>
        </w:rPr>
        <w:t xml:space="preserve">（响应）</w:t>
      </w:r>
      <w:r>
        <w:rPr>
          <w:rFonts w:ascii="宋体" w:hAnsi="宋体"/>
          <w:color w:val="000000"/>
          <w:szCs w:val="21"/>
        </w:rPr>
        <w:t xml:space="preserve">和不正当竞争行为。</w:t>
      </w:r>
      <w:r/>
    </w:p>
    <w:p>
      <w:pPr>
        <w:ind w:firstLine="420"/>
        <w:spacing w:line="360" w:lineRule="auto"/>
        <w:rPr>
          <w:rFonts w:ascii="宋体" w:hAnsi="宋体"/>
          <w:color w:val="000000"/>
          <w:szCs w:val="21"/>
        </w:rPr>
      </w:pPr>
      <w:r>
        <w:rPr>
          <w:rFonts w:ascii="宋体" w:hAnsi="宋体"/>
          <w:color w:val="000000"/>
          <w:szCs w:val="21"/>
        </w:rPr>
        <w:t xml:space="preserve">四、依法经营，公平竞争，不采取违法、违规或不正当手段损害、侵犯同行企业的正当权益。</w:t>
      </w:r>
      <w:r/>
    </w:p>
    <w:p>
      <w:pPr>
        <w:ind w:firstLine="420"/>
        <w:spacing w:line="360" w:lineRule="auto"/>
        <w:rPr>
          <w:rFonts w:ascii="宋体" w:hAnsi="宋体"/>
          <w:color w:val="000000"/>
          <w:szCs w:val="21"/>
        </w:rPr>
      </w:pPr>
      <w:r>
        <w:rPr>
          <w:rFonts w:ascii="宋体" w:hAnsi="宋体"/>
          <w:color w:val="000000"/>
          <w:szCs w:val="21"/>
        </w:rPr>
        <w:t xml:space="preserve">五、遵守指令、不擅离职守。开标</w:t>
      </w:r>
      <w:r>
        <w:rPr>
          <w:rFonts w:hint="eastAsia" w:ascii="宋体" w:hAnsi="宋体"/>
          <w:color w:val="000000"/>
          <w:szCs w:val="21"/>
        </w:rPr>
        <w:t xml:space="preserve">评审</w:t>
      </w:r>
      <w:r>
        <w:rPr>
          <w:rFonts w:ascii="宋体" w:hAnsi="宋体"/>
          <w:color w:val="000000"/>
          <w:szCs w:val="21"/>
        </w:rPr>
        <w:t xml:space="preserve">过程中,我方将坚持全程参加开评标会议，积极响应</w:t>
      </w:r>
      <w:r>
        <w:rPr>
          <w:rFonts w:hint="eastAsia" w:ascii="宋体" w:hAnsi="宋体"/>
          <w:color w:val="000000"/>
          <w:szCs w:val="21"/>
        </w:rPr>
        <w:t xml:space="preserve">采购</w:t>
      </w:r>
      <w:r>
        <w:rPr>
          <w:rFonts w:ascii="宋体" w:hAnsi="宋体"/>
          <w:color w:val="000000"/>
          <w:szCs w:val="21"/>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rPr>
        <w:t xml:space="preserve">采购</w:t>
      </w:r>
      <w:r>
        <w:rPr>
          <w:rFonts w:ascii="宋体" w:hAnsi="宋体"/>
          <w:color w:val="000000"/>
          <w:szCs w:val="21"/>
        </w:rPr>
        <w:t xml:space="preserve">人任意处置决定，接受包括终止投标</w:t>
      </w:r>
      <w:r>
        <w:rPr>
          <w:rFonts w:hint="eastAsia" w:ascii="宋体" w:hAnsi="宋体"/>
          <w:color w:val="000000"/>
          <w:szCs w:val="21"/>
        </w:rPr>
        <w:t xml:space="preserve">（响应）</w:t>
      </w:r>
      <w:r>
        <w:rPr>
          <w:rFonts w:ascii="宋体" w:hAnsi="宋体"/>
          <w:color w:val="000000"/>
          <w:szCs w:val="21"/>
        </w:rPr>
        <w:t xml:space="preserve">资格在内的任何处理结果。</w:t>
      </w:r>
      <w:r/>
    </w:p>
    <w:p>
      <w:pPr>
        <w:ind w:firstLine="420"/>
        <w:spacing w:line="360" w:lineRule="auto"/>
        <w:rPr>
          <w:rFonts w:ascii="宋体" w:hAnsi="宋体"/>
          <w:color w:val="000000"/>
          <w:szCs w:val="21"/>
        </w:rPr>
      </w:pPr>
      <w:r>
        <w:rPr>
          <w:rFonts w:ascii="宋体" w:hAnsi="宋体"/>
          <w:color w:val="000000"/>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rPr>
        <w:t xml:space="preserve">（响应）</w:t>
      </w:r>
      <w:r>
        <w:rPr>
          <w:rFonts w:ascii="宋体" w:hAnsi="宋体"/>
          <w:color w:val="000000"/>
          <w:szCs w:val="21"/>
        </w:rPr>
        <w:t xml:space="preserve">或者不能进行现场实时交互的，均由我方自行承担一切后果。</w:t>
      </w:r>
      <w:r/>
    </w:p>
    <w:p>
      <w:pPr>
        <w:ind w:firstLine="420"/>
        <w:spacing w:line="360" w:lineRule="auto"/>
        <w:rPr>
          <w:rFonts w:ascii="宋体" w:hAnsi="宋体"/>
          <w:color w:val="000000"/>
          <w:szCs w:val="21"/>
        </w:rPr>
      </w:pPr>
      <w:r>
        <w:rPr>
          <w:rFonts w:ascii="宋体" w:hAnsi="宋体"/>
          <w:color w:val="000000"/>
          <w:szCs w:val="21"/>
        </w:rPr>
        <w:t xml:space="preserve">七、不向</w:t>
      </w:r>
      <w:r>
        <w:rPr>
          <w:rFonts w:hint="eastAsia" w:ascii="宋体" w:hAnsi="宋体"/>
          <w:color w:val="000000"/>
          <w:szCs w:val="21"/>
        </w:rPr>
        <w:t xml:space="preserve">采购</w:t>
      </w:r>
      <w:r>
        <w:rPr>
          <w:rFonts w:ascii="宋体" w:hAnsi="宋体"/>
          <w:color w:val="000000"/>
          <w:szCs w:val="21"/>
        </w:rPr>
        <w:t xml:space="preserve">人或</w:t>
      </w:r>
      <w:r>
        <w:rPr>
          <w:rFonts w:hint="eastAsia" w:ascii="宋体" w:hAnsi="宋体"/>
          <w:color w:val="000000"/>
          <w:szCs w:val="21"/>
        </w:rPr>
        <w:t xml:space="preserve">评审专家</w:t>
      </w:r>
      <w:r>
        <w:rPr>
          <w:rFonts w:ascii="宋体" w:hAnsi="宋体"/>
          <w:color w:val="000000"/>
          <w:szCs w:val="21"/>
        </w:rPr>
        <w:t xml:space="preserve">或相关人员行贿，以牟取中标。</w:t>
      </w:r>
      <w:r/>
    </w:p>
    <w:p>
      <w:pPr>
        <w:ind w:firstLine="420"/>
        <w:spacing w:line="360" w:lineRule="auto"/>
        <w:rPr>
          <w:rFonts w:ascii="宋体" w:hAnsi="宋体"/>
          <w:color w:val="000000"/>
          <w:szCs w:val="21"/>
        </w:rPr>
      </w:pPr>
      <w:r>
        <w:rPr>
          <w:rFonts w:ascii="宋体" w:hAnsi="宋体"/>
          <w:color w:val="000000"/>
          <w:szCs w:val="21"/>
        </w:rPr>
        <w:t xml:space="preserve">八、我方将在法律、法规框架允许的范围内就有关评审过程中的事项向管理人员提出咨询或疑问</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九、</w:t>
      </w:r>
      <w:r>
        <w:rPr>
          <w:rFonts w:ascii="宋体" w:hAnsi="宋体"/>
          <w:color w:val="000000"/>
          <w:szCs w:val="21"/>
        </w:rPr>
        <w:t xml:space="preserve">我方若有违反承诺内容的行为，自愿接受取消投标</w:t>
      </w:r>
      <w:r>
        <w:rPr>
          <w:rFonts w:hint="eastAsia" w:ascii="宋体" w:hAnsi="宋体"/>
          <w:color w:val="000000"/>
          <w:szCs w:val="21"/>
        </w:rPr>
        <w:t xml:space="preserve">（响应）</w:t>
      </w:r>
      <w:r>
        <w:rPr>
          <w:rFonts w:ascii="宋体" w:hAnsi="宋体"/>
          <w:color w:val="000000"/>
          <w:szCs w:val="21"/>
        </w:rPr>
        <w:t xml:space="preserve">资格、将不良行为记录记入档案、没收投标</w:t>
      </w:r>
      <w:r>
        <w:rPr>
          <w:rFonts w:hint="eastAsia" w:ascii="宋体" w:hAnsi="宋体"/>
          <w:color w:val="000000"/>
          <w:szCs w:val="21"/>
        </w:rPr>
        <w:t xml:space="preserve">（响应）</w:t>
      </w:r>
      <w:r>
        <w:rPr>
          <w:rFonts w:ascii="宋体" w:hAnsi="宋体"/>
          <w:color w:val="000000"/>
          <w:szCs w:val="21"/>
        </w:rPr>
        <w:t xml:space="preserve">保证金等有关处理，并承担相应的法律责任。给</w:t>
      </w:r>
      <w:r>
        <w:rPr>
          <w:rFonts w:hint="eastAsia" w:ascii="宋体" w:hAnsi="宋体"/>
          <w:color w:val="000000"/>
          <w:szCs w:val="21"/>
        </w:rPr>
        <w:t xml:space="preserve">采购</w:t>
      </w:r>
      <w:r>
        <w:rPr>
          <w:rFonts w:ascii="宋体" w:hAnsi="宋体"/>
          <w:color w:val="000000"/>
          <w:szCs w:val="21"/>
        </w:rPr>
        <w:t xml:space="preserve">人造成损失的，依法承担赔偿责任。</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t xml:space="preserve">承诺单位(盖章):</w:t>
      </w:r>
      <w:r/>
    </w:p>
    <w:p>
      <w:pPr>
        <w:ind w:firstLine="420"/>
        <w:spacing w:line="360" w:lineRule="auto"/>
        <w:rPr>
          <w:rFonts w:ascii="宋体" w:hAnsi="宋体"/>
          <w:color w:val="000000"/>
          <w:szCs w:val="21"/>
        </w:rPr>
      </w:pPr>
      <w:r>
        <w:rPr>
          <w:rFonts w:ascii="宋体" w:hAnsi="宋体"/>
          <w:color w:val="000000"/>
          <w:szCs w:val="21"/>
        </w:rPr>
        <w:t xml:space="preserve">法定代表人(签名):</w:t>
      </w:r>
      <w:r/>
    </w:p>
    <w:p>
      <w:pPr>
        <w:ind w:firstLine="420"/>
        <w:spacing w:line="360" w:lineRule="auto"/>
        <w:rPr>
          <w:rFonts w:ascii="宋体" w:hAnsi="宋体"/>
          <w:color w:val="000000"/>
          <w:szCs w:val="21"/>
        </w:rPr>
      </w:pPr>
      <w:r>
        <w:rPr>
          <w:rFonts w:ascii="宋体" w:hAnsi="宋体"/>
          <w:color w:val="000000"/>
          <w:szCs w:val="21"/>
        </w:rPr>
        <w:t xml:space="preserve">授权委托人(签名):</w:t>
      </w:r>
      <w:r/>
    </w:p>
    <w:p>
      <w:pPr>
        <w:ind w:firstLine="420"/>
        <w:spacing w:line="360" w:lineRule="auto"/>
        <w:rPr>
          <w:rFonts w:hint="eastAsia"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p>
      <w:pPr>
        <w:rPr>
          <w:rFonts w:ascii="宋体" w:hAnsi="宋体"/>
          <w:b/>
          <w:bCs/>
          <w:color w:val="000000"/>
        </w:rPr>
      </w:pPr>
      <w:r>
        <w:rPr>
          <w:color w:val="000000"/>
        </w:rPr>
        <w:br w:type="page" w:clear="all"/>
      </w:r>
      <w:r/>
    </w:p>
    <w:p>
      <w:pPr>
        <w:pStyle w:val="1052"/>
        <w:jc w:val="center"/>
        <w:rPr>
          <w:color w:val="000000"/>
        </w:rPr>
      </w:pPr>
      <w:r/>
      <w:bookmarkStart w:id="55" w:name="_Toc6169"/>
      <w:r>
        <w:rPr>
          <w:rFonts w:hint="eastAsia"/>
          <w:color w:val="000000"/>
        </w:rPr>
        <w:t xml:space="preserve">第四章 招标书</w:t>
      </w:r>
      <w:bookmarkEnd w:id="55"/>
      <w:r/>
      <w:r/>
    </w:p>
    <w:p>
      <w:pPr>
        <w:rPr>
          <w:rFonts w:hint="eastAsia"/>
          <w:color w:val="000000"/>
        </w:rPr>
      </w:pPr>
      <w:r>
        <w:rPr>
          <w:rFonts w:hint="eastAsia"/>
          <w:color w:val="000000"/>
        </w:rPr>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昆山花桥经济开发区有光实验小学</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苏州茗竣建设管理咨询有限公司</w:t>
      </w:r>
      <w:r>
        <w:rPr>
          <w:rFonts w:hint="eastAsia" w:ascii="宋体" w:hAnsi="宋体"/>
          <w:color w:val="000000"/>
          <w:sz w:val="24"/>
          <w:szCs w:val="24"/>
        </w:rPr>
        <w:t xml:space="preserve">对其</w:t>
      </w:r>
      <w:r>
        <w:rPr>
          <w:rFonts w:hint="eastAsia" w:ascii="宋体" w:hAnsi="宋体"/>
          <w:color w:val="000000"/>
          <w:sz w:val="24"/>
          <w:szCs w:val="24"/>
          <w:lang w:eastAsia="zh-CN"/>
        </w:rPr>
        <w:t xml:space="preserve">昆山市花桥有光实验小学操场改造</w:t>
      </w:r>
      <w:r>
        <w:rPr>
          <w:rFonts w:hint="eastAsia" w:ascii="宋体" w:hAnsi="宋体"/>
          <w:color w:val="000000"/>
          <w:sz w:val="24"/>
          <w:szCs w:val="24"/>
        </w:rPr>
        <w:t xml:space="preserve">进行竞争性谈判采购。欢迎有资格条件的供应商前来参加谈判。</w:t>
      </w:r>
      <w:r/>
    </w:p>
    <w:p>
      <w:pPr>
        <w:pStyle w:val="1107"/>
        <w:rPr>
          <w:rFonts w:ascii="宋体" w:hAnsi="宋体" w:eastAsia="宋体"/>
          <w:color w:val="000000"/>
          <w:szCs w:val="24"/>
        </w:rPr>
      </w:pPr>
      <w:r>
        <w:rPr>
          <w:rFonts w:hint="eastAsia" w:ascii="宋体" w:hAnsi="宋体" w:eastAsia="宋体"/>
          <w:color w:val="000000"/>
          <w:szCs w:val="24"/>
        </w:rPr>
        <w:t xml:space="preserve">一、项目基本情况：</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1.工程名称：</w:t>
      </w:r>
      <w:r>
        <w:rPr>
          <w:rFonts w:hint="eastAsia" w:ascii="宋体" w:hAnsi="宋体"/>
          <w:color w:val="000000"/>
          <w:sz w:val="24"/>
          <w:szCs w:val="24"/>
          <w:lang w:eastAsia="zh-CN"/>
        </w:rPr>
        <w:t xml:space="preserve">昆山市花桥有光实验小学操场改造</w:t>
      </w:r>
      <w:r>
        <w:rPr>
          <w:rFonts w:hint="eastAsia" w:ascii="宋体" w:hAnsi="宋体"/>
          <w:color w:val="000000"/>
          <w:sz w:val="24"/>
          <w:szCs w:val="24"/>
        </w:rPr>
        <w:t xml:space="preserve">。</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2.工程地点：</w:t>
      </w:r>
      <w:r>
        <w:rPr>
          <w:rFonts w:hint="eastAsia" w:ascii="宋体" w:hAnsi="宋体"/>
          <w:color w:val="000000"/>
          <w:sz w:val="24"/>
          <w:szCs w:val="24"/>
          <w:lang w:eastAsia="zh-CN"/>
        </w:rPr>
        <w:t xml:space="preserve">昆山花桥经济开发区有光实验小学</w:t>
      </w:r>
      <w:r>
        <w:rPr>
          <w:rFonts w:hint="eastAsia" w:ascii="宋体" w:hAnsi="宋体"/>
          <w:color w:val="000000"/>
          <w:sz w:val="24"/>
          <w:szCs w:val="24"/>
        </w:rPr>
        <w:t xml:space="preserve">校内。</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3.工程内容：</w:t>
      </w:r>
      <w:r>
        <w:rPr>
          <w:rFonts w:hint="eastAsia" w:ascii="宋体" w:hAnsi="宋体"/>
          <w:color w:val="000000"/>
          <w:sz w:val="24"/>
          <w:szCs w:val="24"/>
          <w:lang w:val="en-US" w:eastAsia="zh-CN"/>
        </w:rPr>
        <w:t xml:space="preserve">昆山市花桥有光实验小学操场改造，具体详见工程量清单</w:t>
      </w:r>
      <w:r>
        <w:rPr>
          <w:rFonts w:hint="eastAsia" w:ascii="宋体" w:hAnsi="宋体"/>
          <w:color w:val="000000"/>
          <w:sz w:val="24"/>
          <w:szCs w:val="24"/>
        </w:rPr>
        <w:t xml:space="preserve">。</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4.承包方式：包工包料，本项目不允许分包，禁止转包；</w:t>
      </w:r>
      <w:r/>
    </w:p>
    <w:p>
      <w:pPr>
        <w:ind w:firstLine="480"/>
        <w:spacing w:line="360" w:lineRule="auto"/>
        <w:tabs>
          <w:tab w:val="left" w:pos="5250" w:leader="none"/>
        </w:tabs>
        <w:rPr>
          <w:rFonts w:hint="eastAsia" w:ascii="宋体" w:hAnsi="宋体"/>
          <w:color w:val="000000"/>
          <w:sz w:val="24"/>
          <w:szCs w:val="24"/>
          <w:highlight w:val="yellow"/>
        </w:rPr>
      </w:pPr>
      <w:r>
        <w:rPr>
          <w:rFonts w:hint="eastAsia" w:ascii="宋体" w:hAnsi="宋体"/>
          <w:color w:val="000000"/>
          <w:sz w:val="24"/>
          <w:szCs w:val="24"/>
        </w:rPr>
        <w:t xml:space="preserve">5.工期：</w:t>
      </w:r>
      <w:r>
        <w:rPr>
          <w:rFonts w:hint="eastAsia" w:ascii="宋体" w:hAnsi="宋体"/>
          <w:color w:val="000000"/>
          <w:sz w:val="24"/>
          <w:szCs w:val="24"/>
          <w:highlight w:val="none"/>
        </w:rPr>
        <w:t xml:space="preserve">合同签订后60日历天内完成，具体以甲方通知为准。</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6.招标质量要求：合格工程。</w:t>
      </w:r>
      <w:r/>
    </w:p>
    <w:p>
      <w:pPr>
        <w:pStyle w:val="1107"/>
        <w:rPr>
          <w:rFonts w:hint="eastAsia" w:ascii="宋体" w:hAnsi="宋体" w:eastAsia="宋体"/>
          <w:color w:val="000000"/>
          <w:szCs w:val="24"/>
        </w:rPr>
      </w:pPr>
      <w:r>
        <w:rPr>
          <w:rFonts w:hint="eastAsia" w:ascii="宋体" w:hAnsi="宋体" w:eastAsia="宋体"/>
          <w:color w:val="000000"/>
          <w:szCs w:val="24"/>
        </w:rPr>
        <w:t xml:space="preserve">二、工程量清单：</w:t>
      </w:r>
      <w:r/>
    </w:p>
    <w:p>
      <w:pPr>
        <w:pStyle w:val="1107"/>
        <w:rPr>
          <w:color w:val="000000"/>
        </w:rPr>
      </w:pPr>
      <w:r>
        <w:rPr>
          <w:color w:val="000000"/>
        </w:rPr>
      </w:r>
      <w:r/>
    </w:p>
    <w:p>
      <w:pPr>
        <w:ind w:firstLine="480"/>
        <w:spacing w:line="360" w:lineRule="auto"/>
        <w:tabs>
          <w:tab w:val="left" w:pos="5250" w:leader="none"/>
        </w:tabs>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23" o:title=""/>
          </v:shape>
          <o:OLEObject DrawAspect="Icon" r:id="rId24" ObjectID="_1525046" ProgID="Package" ShapeID="_x0000_i6" Type="Embed"/>
        </w:object>
      </w:r>
      <w:r/>
    </w:p>
    <w:p>
      <w:pPr>
        <w:ind w:firstLine="480"/>
        <w:spacing w:line="360" w:lineRule="auto"/>
        <w:tabs>
          <w:tab w:val="left" w:pos="5250" w:leader="none"/>
        </w:tabs>
        <w:rPr>
          <w:rFonts w:hint="eastAsia"/>
          <w:color w:val="000000"/>
        </w:rPr>
      </w:pPr>
      <w:r>
        <w:rPr>
          <w:rFonts w:hint="eastAsia" w:ascii="宋体" w:hAnsi="宋体"/>
          <w:b/>
          <w:bCs/>
          <w:color w:val="000000"/>
          <w:sz w:val="24"/>
          <w:szCs w:val="24"/>
        </w:rPr>
        <w:t xml:space="preserve">备注</w:t>
      </w:r>
      <w:r>
        <w:rPr>
          <w:rFonts w:hint="eastAsia" w:ascii="宋体" w:hAnsi="宋体"/>
          <w:color w:val="000000"/>
          <w:sz w:val="24"/>
          <w:szCs w:val="24"/>
        </w:rPr>
        <w:t xml:space="preserve">：请自行点击下载，如未下载，造成投标失败，自行承担相关责任。</w:t>
      </w:r>
      <w:r/>
    </w:p>
    <w:p>
      <w:pPr>
        <w:pStyle w:val="1107"/>
        <w:rPr>
          <w:rFonts w:hint="eastAsia" w:ascii="宋体" w:hAnsi="宋体" w:eastAsia="宋体"/>
          <w:color w:val="000000"/>
          <w:szCs w:val="24"/>
        </w:rPr>
      </w:pPr>
      <w:r>
        <w:rPr>
          <w:rFonts w:hint="eastAsia" w:ascii="宋体" w:hAnsi="宋体" w:eastAsia="宋体"/>
          <w:color w:val="000000"/>
          <w:szCs w:val="24"/>
        </w:rPr>
        <w:t xml:space="preserve">三、技术要求：</w:t>
      </w:r>
      <w:r/>
    </w:p>
    <w:p>
      <w:pPr>
        <w:ind w:firstLine="480"/>
        <w:spacing w:line="360" w:lineRule="auto"/>
        <w:tabs>
          <w:tab w:val="left" w:pos="5250" w:leader="none"/>
        </w:tabs>
        <w:rPr>
          <w:rFonts w:ascii="宋体" w:hAnsi="宋体"/>
          <w:color w:val="000000"/>
          <w:sz w:val="24"/>
          <w:szCs w:val="24"/>
        </w:rPr>
      </w:pPr>
      <w:r>
        <w:rPr>
          <w:rFonts w:ascii="宋体" w:hAnsi="宋体"/>
          <w:color w:val="000000"/>
          <w:sz w:val="24"/>
          <w:szCs w:val="24"/>
        </w:rPr>
        <w:t xml:space="preserve">1.现行国家技术、施工及验收规范规程，对施工工艺的特殊要求，按国家有关规定执行。</w:t>
      </w:r>
      <w:r/>
    </w:p>
    <w:p>
      <w:pPr>
        <w:pStyle w:val="1107"/>
        <w:rPr>
          <w:rFonts w:hint="eastAsia" w:ascii="宋体" w:hAnsi="宋体" w:eastAsia="宋体"/>
          <w:color w:val="000000"/>
          <w:szCs w:val="24"/>
        </w:rPr>
      </w:pPr>
      <w:r>
        <w:rPr>
          <w:rFonts w:hint="eastAsia" w:ascii="宋体" w:hAnsi="宋体" w:eastAsia="宋体"/>
          <w:color w:val="000000"/>
          <w:szCs w:val="24"/>
        </w:rPr>
        <w:t xml:space="preserve">四、综合说明：</w:t>
      </w:r>
      <w:r/>
    </w:p>
    <w:p>
      <w:pPr>
        <w:ind w:firstLine="482"/>
        <w:spacing w:line="360" w:lineRule="auto"/>
        <w:tabs>
          <w:tab w:val="left" w:pos="5250" w:leader="none"/>
        </w:tabs>
        <w:rPr>
          <w:rFonts w:ascii="宋体" w:hAnsi="宋体"/>
          <w:b/>
          <w:bCs/>
          <w:color w:val="000000"/>
          <w:sz w:val="24"/>
          <w:szCs w:val="24"/>
        </w:rPr>
      </w:pPr>
      <w:r>
        <w:rPr>
          <w:rFonts w:hint="eastAsia" w:ascii="宋体" w:hAnsi="宋体"/>
          <w:b/>
          <w:bCs/>
          <w:color w:val="000000"/>
          <w:sz w:val="24"/>
          <w:szCs w:val="24"/>
        </w:rPr>
        <w:t xml:space="preserve">1</w:t>
      </w:r>
      <w:r>
        <w:rPr>
          <w:rFonts w:ascii="宋体" w:hAnsi="宋体"/>
          <w:b/>
          <w:bCs/>
          <w:color w:val="000000"/>
          <w:sz w:val="24"/>
          <w:szCs w:val="24"/>
        </w:rPr>
        <w:t xml:space="preserve">.投标单位需满足人员岗位配置要求：项目技术负责人、施工员、质量员、安全员、资料员，提供相关证书材料，提供在职人员劳动合同、近</w:t>
      </w:r>
      <w:r>
        <w:rPr>
          <w:rFonts w:hint="eastAsia" w:ascii="宋体" w:hAnsi="宋体"/>
          <w:b/>
          <w:bCs/>
          <w:color w:val="000000"/>
          <w:sz w:val="24"/>
          <w:szCs w:val="24"/>
        </w:rPr>
        <w:t xml:space="preserve">1</w:t>
      </w:r>
      <w:r>
        <w:rPr>
          <w:rFonts w:ascii="宋体" w:hAnsi="宋体"/>
          <w:b/>
          <w:bCs/>
          <w:color w:val="000000"/>
          <w:sz w:val="24"/>
          <w:szCs w:val="24"/>
        </w:rPr>
        <w:t xml:space="preserve">个月社保或其他有效的证明材料，否则按无效标书处理。</w:t>
      </w:r>
      <w:r/>
    </w:p>
    <w:p>
      <w:pPr>
        <w:ind w:firstLine="482"/>
        <w:spacing w:line="360" w:lineRule="auto"/>
        <w:tabs>
          <w:tab w:val="left" w:pos="5250" w:leader="none"/>
        </w:tabs>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.投标单位必须承诺招标文件中提出的全部技术要求，如果以其中某些条款不响应时，应在文件中逐条列出，未列出的视同响应。</w:t>
      </w:r>
      <w:r/>
    </w:p>
    <w:p>
      <w:pPr>
        <w:ind w:firstLine="480"/>
        <w:spacing w:line="360" w:lineRule="auto"/>
        <w:tabs>
          <w:tab w:val="left" w:pos="5250" w:leader="none"/>
        </w:tabs>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.凡涉及招标文件的补充说明和修改，均以苏州市政府采购网通知为准。</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4.本工程因设计图纸不全清单由甲方确认，本项目不统一踏勘现场，由各响应单位应自行联系甲方踏勘现场，本工程措施项目费投标人根据施工组织设计、图纸、现场情况及相关规范要求自行考虑报价</w:t>
      </w:r>
      <w:r>
        <w:rPr>
          <w:rFonts w:hint="eastAsia" w:ascii="宋体" w:hAnsi="宋体"/>
          <w:b/>
          <w:bCs/>
          <w:color w:val="000000"/>
          <w:sz w:val="24"/>
          <w:szCs w:val="24"/>
        </w:rPr>
        <w:t xml:space="preserve">（响应单位由于未踏勘现场导致的报价失误或对工程量清单理解产生的歧义，其后果自行承担），中标后不得以未踏勘现场为由拒签合同或拒绝履行合同，否则视为</w:t>
      </w:r>
      <w:r>
        <w:rPr>
          <w:rFonts w:hint="eastAsia" w:ascii="宋体" w:hAnsi="宋体"/>
          <w:b/>
          <w:bCs/>
          <w:color w:val="000000"/>
          <w:sz w:val="24"/>
          <w:szCs w:val="24"/>
          <w:lang w:eastAsia="zh-CN"/>
        </w:rPr>
        <w:t xml:space="preserve">弄虚作假</w:t>
      </w:r>
      <w:r>
        <w:rPr>
          <w:rFonts w:hint="eastAsia" w:ascii="宋体" w:hAnsi="宋体"/>
          <w:b/>
          <w:bCs/>
          <w:color w:val="000000"/>
          <w:sz w:val="24"/>
          <w:szCs w:val="24"/>
        </w:rPr>
        <w:t xml:space="preserve">，取消其中标资格同时报监管部门并作相应处罚</w:t>
      </w:r>
      <w:r>
        <w:rPr>
          <w:rFonts w:hint="eastAsia" w:ascii="宋体" w:hAnsi="宋体"/>
          <w:color w:val="000000"/>
          <w:sz w:val="24"/>
          <w:szCs w:val="24"/>
        </w:rPr>
        <w:t xml:space="preserve">。</w:t>
      </w:r>
      <w:r/>
    </w:p>
    <w:p>
      <w:pPr>
        <w:ind w:firstLine="480"/>
        <w:spacing w:line="360" w:lineRule="auto"/>
        <w:tabs>
          <w:tab w:val="left" w:pos="5250" w:leader="none"/>
        </w:tabs>
        <w:rPr>
          <w:rFonts w:ascii="宋体" w:hAnsi="宋体"/>
          <w:color w:val="000000"/>
          <w:sz w:val="24"/>
          <w:szCs w:val="24"/>
        </w:rPr>
      </w:pPr>
      <w:r>
        <w:rPr>
          <w:rFonts w:hint="eastAsia" w:ascii="宋体" w:hAnsi="宋体"/>
          <w:color w:val="000000"/>
          <w:sz w:val="24"/>
          <w:szCs w:val="24"/>
        </w:rPr>
        <w:t xml:space="preserve">5.其他补充说明：</w:t>
      </w:r>
      <w:r>
        <w:rPr>
          <w:rFonts w:hint="eastAsia" w:ascii="宋体" w:hAnsi="宋体"/>
          <w:b/>
          <w:bCs/>
          <w:color w:val="000000"/>
          <w:sz w:val="24"/>
          <w:szCs w:val="24"/>
        </w:rPr>
        <w:t xml:space="preserve">详见编制总说明文件。</w:t>
      </w:r>
      <w:r/>
    </w:p>
    <w:p>
      <w:pPr>
        <w:ind w:firstLine="480"/>
        <w:spacing w:line="360" w:lineRule="auto"/>
        <w:tabs>
          <w:tab w:val="left" w:pos="5250" w:leader="none"/>
        </w:tabs>
        <w:rPr>
          <w:rFonts w:hint="eastAsia" w:ascii="宋体" w:hAnsi="宋体"/>
          <w:b/>
          <w:bCs/>
          <w:color w:val="ff0000"/>
          <w:sz w:val="24"/>
          <w:szCs w:val="24"/>
          <w:highlight w:val="none"/>
          <w:u w:val="single"/>
        </w:rPr>
      </w:pPr>
      <w:r>
        <w:rPr>
          <w:rFonts w:hint="eastAsia" w:ascii="宋体" w:hAnsi="宋体"/>
          <w:color w:val="000000"/>
          <w:sz w:val="24"/>
          <w:szCs w:val="24"/>
        </w:rPr>
        <w:t xml:space="preserve">6.有关投标报价的其他要求：</w:t>
      </w:r>
      <w:r>
        <w:rPr>
          <w:rFonts w:hint="eastAsia" w:ascii="宋体" w:hAnsi="宋体"/>
          <w:b/>
          <w:bCs/>
          <w:color w:val="ff0000"/>
          <w:sz w:val="24"/>
          <w:szCs w:val="24"/>
          <w:highlight w:val="none"/>
          <w:u w:val="single"/>
        </w:rPr>
        <w:t xml:space="preserve">投标人需报</w:t>
      </w:r>
      <w:bookmarkStart w:id="670" w:name="_GoBack"/>
      <w:r/>
      <w:bookmarkEnd w:id="670"/>
      <w:r>
        <w:rPr>
          <w:rFonts w:hint="eastAsia" w:ascii="宋体" w:hAnsi="宋体"/>
          <w:b/>
          <w:bCs/>
          <w:color w:val="ff0000"/>
          <w:sz w:val="24"/>
          <w:szCs w:val="24"/>
          <w:highlight w:val="none"/>
          <w:u w:val="single"/>
        </w:rPr>
        <w:t xml:space="preserve">加盖公章及对应的软件计价版报价清单资料，因本项目采用二次报价，投标最终明细报价执行同比例下浮原则：即成交单位应按最终总报价金额对应第一次报价清单同比例下浮各项综合单价，修正各项明细价格后合计金额与最终总价金额一致 。</w:t>
      </w:r>
      <w:r/>
    </w:p>
    <w:p>
      <w:pPr>
        <w:ind w:firstLine="420"/>
        <w:spacing w:line="360" w:lineRule="auto"/>
        <w:rPr>
          <w:color w:val="000000"/>
        </w:rPr>
      </w:pPr>
      <w:r>
        <w:rPr>
          <w:color w:val="000000"/>
        </w:rPr>
        <w:br w:type="page" w:clear="all"/>
      </w:r>
      <w:r/>
    </w:p>
    <w:p>
      <w:pPr>
        <w:rPr>
          <w:rFonts w:hint="eastAsia"/>
          <w:color w:val="000000"/>
        </w:rPr>
      </w:pPr>
      <w:r>
        <w:rPr>
          <w:rFonts w:hint="eastAsia"/>
          <w:color w:val="000000"/>
        </w:rPr>
      </w:r>
      <w:r/>
    </w:p>
    <w:p>
      <w:pPr>
        <w:pStyle w:val="1052"/>
        <w:jc w:val="center"/>
        <w:rPr>
          <w:color w:val="000000"/>
        </w:rPr>
      </w:pPr>
      <w:r/>
      <w:bookmarkStart w:id="56" w:name="_Toc23157"/>
      <w:r>
        <w:rPr>
          <w:rFonts w:hint="eastAsia"/>
          <w:color w:val="000000"/>
        </w:rPr>
        <w:t xml:space="preserve">第五章 合同主要内容</w:t>
      </w:r>
      <w:bookmarkEnd w:id="56"/>
      <w:r/>
      <w:r/>
    </w:p>
    <w:p>
      <w:pPr>
        <w:jc w:val="left"/>
        <w:rPr>
          <w:rFonts w:ascii="宋体" w:hAnsi="宋体"/>
          <w:bCs/>
          <w:color w:val="000000"/>
          <w:sz w:val="32"/>
          <w:szCs w:val="32"/>
        </w:rPr>
      </w:pPr>
      <w:r>
        <w:rPr>
          <w:rFonts w:ascii="宋体" w:hAnsi="宋体"/>
          <w:bCs/>
          <w:color w:val="000000"/>
          <w:sz w:val="32"/>
          <w:szCs w:val="32"/>
        </w:rPr>
        <w:t xml:space="preserve">（GF—201</w:t>
      </w:r>
      <w:r>
        <w:rPr>
          <w:rFonts w:hint="eastAsia" w:ascii="宋体" w:hAnsi="宋体"/>
          <w:bCs/>
          <w:color w:val="000000"/>
          <w:sz w:val="32"/>
          <w:szCs w:val="32"/>
        </w:rPr>
        <w:t xml:space="preserve">7</w:t>
      </w:r>
      <w:r>
        <w:rPr>
          <w:rFonts w:ascii="宋体" w:hAnsi="宋体"/>
          <w:bCs/>
          <w:color w:val="000000"/>
          <w:sz w:val="32"/>
          <w:szCs w:val="32"/>
        </w:rPr>
        <w:t xml:space="preserve">—</w:t>
      </w:r>
      <w:r>
        <w:rPr>
          <w:rFonts w:hint="eastAsia" w:ascii="宋体" w:hAnsi="宋体"/>
          <w:bCs/>
          <w:color w:val="000000"/>
          <w:sz w:val="32"/>
          <w:szCs w:val="32"/>
        </w:rPr>
        <w:t xml:space="preserve">0201）</w:t>
      </w:r>
      <w:r/>
    </w:p>
    <w:p>
      <w:pPr>
        <w:jc w:val="center"/>
        <w:rPr>
          <w:rFonts w:ascii="宋体" w:hAnsi="宋体"/>
          <w:b/>
          <w:color w:val="000000"/>
          <w:sz w:val="52"/>
          <w:szCs w:val="52"/>
        </w:rPr>
      </w:pPr>
      <w:r>
        <w:rPr>
          <w:rFonts w:ascii="宋体" w:hAnsi="宋体"/>
          <w:b/>
          <w:color w:val="000000"/>
          <w:sz w:val="52"/>
          <w:szCs w:val="52"/>
        </w:rPr>
      </w:r>
      <w:r/>
    </w:p>
    <w:p>
      <w:pPr>
        <w:jc w:val="center"/>
        <w:rPr>
          <w:rFonts w:ascii="宋体" w:hAnsi="宋体"/>
          <w:b/>
          <w:color w:val="000000"/>
          <w:sz w:val="52"/>
          <w:szCs w:val="52"/>
        </w:rPr>
      </w:pPr>
      <w:r>
        <w:rPr>
          <w:rFonts w:ascii="宋体" w:hAnsi="宋体"/>
          <w:b/>
          <w:color w:val="000000"/>
          <w:sz w:val="52"/>
          <w:szCs w:val="52"/>
        </w:rPr>
      </w:r>
      <w:r/>
    </w:p>
    <w:p>
      <w:pPr>
        <w:rPr>
          <w:rFonts w:hint="eastAsia" w:ascii="宋体" w:hAnsi="宋体"/>
          <w:b/>
          <w:color w:val="000000"/>
          <w:sz w:val="52"/>
          <w:szCs w:val="52"/>
        </w:rPr>
      </w:pPr>
      <w:r>
        <w:rPr>
          <w:rFonts w:hint="eastAsia" w:ascii="宋体" w:hAnsi="宋体"/>
          <w:b/>
          <w:color w:val="000000"/>
          <w:sz w:val="52"/>
          <w:szCs w:val="52"/>
        </w:rPr>
      </w:r>
      <w:r/>
    </w:p>
    <w:p>
      <w:pPr>
        <w:jc w:val="center"/>
        <w:rPr>
          <w:rFonts w:hint="eastAsia" w:ascii="宋体" w:hAnsi="宋体" w:eastAsia="宋体"/>
          <w:b/>
          <w:color w:val="000000"/>
          <w:sz w:val="72"/>
          <w:szCs w:val="52"/>
          <w:lang w:eastAsia="zh-CN"/>
        </w:rPr>
      </w:pPr>
      <w:r>
        <w:rPr>
          <w:rFonts w:ascii="宋体" w:hAnsi="宋体"/>
          <w:b/>
          <w:color w:val="000000"/>
          <w:sz w:val="72"/>
          <w:szCs w:val="52"/>
        </w:rPr>
        <w:t xml:space="preserve">建设工程施工合同</w:t>
      </w:r>
      <w:r>
        <w:rPr>
          <w:rFonts w:hint="eastAsia" w:ascii="宋体" w:hAnsi="宋体"/>
          <w:b/>
          <w:color w:val="000000"/>
          <w:sz w:val="72"/>
          <w:szCs w:val="52"/>
        </w:rPr>
        <w:t xml:space="preserve"> </w:t>
      </w:r>
      <w:r/>
    </w:p>
    <w:p>
      <w:pPr>
        <w:pStyle w:val="881"/>
        <w:rPr>
          <w:rFonts w:hint="eastAsia"/>
          <w:lang w:eastAsia="zh-CN"/>
        </w:rPr>
      </w:pPr>
      <w:r>
        <w:rPr>
          <w:rFonts w:hint="eastAsia"/>
          <w:lang w:eastAsia="zh-CN"/>
        </w:rPr>
      </w:r>
      <w:r/>
    </w:p>
    <w:p>
      <w:pPr>
        <w:jc w:val="center"/>
        <w:rPr>
          <w:rFonts w:ascii="宋体" w:hAnsi="宋体"/>
          <w:b/>
          <w:color w:val="000000"/>
          <w:sz w:val="52"/>
          <w:szCs w:val="52"/>
        </w:rPr>
      </w:pPr>
      <w:r>
        <w:rPr>
          <w:rFonts w:ascii="宋体" w:hAnsi="宋体"/>
          <w:b/>
          <w:color w:val="000000"/>
          <w:sz w:val="52"/>
          <w:szCs w:val="52"/>
        </w:rPr>
      </w:r>
      <w:r/>
    </w:p>
    <w:p>
      <w:pPr>
        <w:jc w:val="center"/>
        <w:rPr>
          <w:rFonts w:ascii="宋体" w:hAnsi="宋体"/>
          <w:b/>
          <w:color w:val="000000"/>
          <w:sz w:val="72"/>
          <w:szCs w:val="72"/>
        </w:rPr>
      </w:pPr>
      <w:r>
        <w:rPr>
          <w:rFonts w:ascii="宋体" w:hAnsi="宋体"/>
          <w:b/>
          <w:color w:val="000000"/>
          <w:sz w:val="72"/>
          <w:szCs w:val="72"/>
        </w:rPr>
      </w:r>
      <w:r/>
    </w:p>
    <w:p>
      <w:pPr>
        <w:jc w:val="center"/>
        <w:rPr>
          <w:rFonts w:ascii="宋体" w:hAnsi="宋体"/>
          <w:b/>
          <w:color w:val="000000"/>
          <w:sz w:val="72"/>
          <w:szCs w:val="72"/>
        </w:rPr>
      </w:pPr>
      <w:r>
        <w:rPr>
          <w:rFonts w:ascii="宋体" w:hAnsi="宋体"/>
          <w:b/>
          <w:color w:val="000000"/>
          <w:sz w:val="72"/>
          <w:szCs w:val="72"/>
        </w:rPr>
      </w:r>
      <w:r/>
    </w:p>
    <w:p>
      <w:pPr>
        <w:jc w:val="center"/>
        <w:rPr>
          <w:rFonts w:ascii="宋体" w:hAnsi="宋体"/>
          <w:b/>
          <w:color w:val="000000"/>
          <w:sz w:val="52"/>
          <w:szCs w:val="52"/>
        </w:rPr>
      </w:pPr>
      <w:r>
        <w:rPr>
          <w:rFonts w:ascii="宋体" w:hAnsi="宋体"/>
          <w:b/>
          <w:color w:val="000000"/>
          <w:sz w:val="52"/>
          <w:szCs w:val="52"/>
        </w:rPr>
      </w:r>
      <w:r/>
    </w:p>
    <w:p>
      <w:pPr>
        <w:rPr>
          <w:rFonts w:ascii="宋体" w:hAnsi="宋体"/>
          <w:b/>
          <w:color w:val="000000"/>
          <w:sz w:val="28"/>
          <w:szCs w:val="28"/>
        </w:rPr>
      </w:pPr>
      <w:r>
        <w:rPr>
          <w:rFonts w:ascii="宋体" w:hAnsi="宋体"/>
          <w:b/>
          <w:color w:val="000000"/>
          <w:sz w:val="28"/>
          <w:szCs w:val="28"/>
        </w:rPr>
      </w:r>
      <w:r/>
    </w:p>
    <w:p>
      <w:pPr>
        <w:rPr>
          <w:rFonts w:ascii="宋体" w:hAnsi="宋体"/>
          <w:b/>
          <w:color w:val="000000"/>
          <w:sz w:val="28"/>
          <w:szCs w:val="28"/>
        </w:rPr>
      </w:pPr>
      <w:r>
        <w:rPr>
          <w:rFonts w:ascii="宋体" w:hAnsi="宋体"/>
          <w:b/>
          <w:color w:val="000000"/>
          <w:sz w:val="28"/>
          <w:szCs w:val="28"/>
        </w:rPr>
      </w:r>
      <w:r/>
    </w:p>
    <w:p>
      <w:pPr>
        <w:rPr>
          <w:rFonts w:ascii="宋体" w:hAnsi="宋体"/>
          <w:b/>
          <w:color w:val="000000"/>
          <w:sz w:val="28"/>
          <w:szCs w:val="28"/>
        </w:rPr>
      </w:pPr>
      <w:r>
        <w:rPr>
          <w:rFonts w:ascii="宋体" w:hAnsi="宋体"/>
          <w:b/>
          <w:color w:val="000000"/>
          <w:sz w:val="28"/>
          <w:szCs w:val="28"/>
        </w:rPr>
      </w:r>
      <w:r/>
    </w:p>
    <w:p>
      <w:pPr>
        <w:rPr>
          <w:rFonts w:ascii="宋体" w:hAnsi="宋体"/>
          <w:b/>
          <w:color w:val="000000"/>
          <w:sz w:val="28"/>
          <w:szCs w:val="28"/>
        </w:rPr>
      </w:pPr>
      <w:r>
        <w:rPr>
          <w:rFonts w:ascii="宋体" w:hAnsi="宋体"/>
          <w:b/>
          <w:color w:val="000000"/>
          <w:sz w:val="28"/>
          <w:szCs w:val="28"/>
        </w:rPr>
      </w:r>
      <w:r/>
    </w:p>
    <w:p>
      <w:pPr>
        <w:rPr>
          <w:rFonts w:ascii="宋体" w:hAnsi="宋体"/>
          <w:b/>
          <w:color w:val="000000"/>
          <w:sz w:val="28"/>
          <w:szCs w:val="28"/>
        </w:rPr>
      </w:pPr>
      <w:r>
        <w:rPr>
          <w:rFonts w:ascii="宋体" w:hAnsi="宋体"/>
          <w:b/>
          <w:color w:val="000000"/>
          <w:sz w:val="28"/>
          <w:szCs w:val="28"/>
        </w:rPr>
      </w:r>
      <w:r/>
    </w:p>
    <w:p>
      <w:pPr>
        <w:ind w:right="2719" w:firstLine="2738"/>
        <w:jc w:val="both"/>
        <w:rPr>
          <w:rFonts w:ascii="宋体" w:hAnsi="宋体"/>
          <w:b/>
          <w:color w:val="000000"/>
          <w:sz w:val="32"/>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8"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7" o:spid="_x0000_s7"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rFonts w:ascii="宋体" w:hAnsi="宋体"/>
          <w:b/>
          <w:color w:val="000000"/>
          <w:sz w:val="32"/>
          <w:szCs w:val="28"/>
        </w:rPr>
        <w:t xml:space="preserve">住房城乡建设部</w:t>
      </w:r>
      <w:r/>
    </w:p>
    <w:p>
      <w:pPr>
        <w:ind w:right="2719" w:firstLine="2750"/>
        <w:jc w:val="both"/>
        <w:rPr>
          <w:rFonts w:hint="eastAsia" w:ascii="宋体" w:hAnsi="宋体"/>
          <w:b/>
          <w:color w:val="000000"/>
          <w:sz w:val="32"/>
          <w:szCs w:val="28"/>
        </w:rPr>
      </w:pPr>
      <w:r>
        <w:rPr>
          <w:rFonts w:ascii="宋体" w:hAnsi="宋体"/>
          <w:b/>
          <w:color w:val="000000"/>
          <w:sz w:val="32"/>
          <w:szCs w:val="28"/>
        </w:rPr>
        <w:t xml:space="preserve">国家工商行政管理总局</w:t>
      </w:r>
      <w:r/>
    </w:p>
    <w:p>
      <w:pPr>
        <w:pStyle w:val="1265"/>
        <w:spacing w:before="0" w:line="240" w:lineRule="auto"/>
        <w:rPr>
          <w:rFonts w:ascii="宋体" w:hAnsi="宋体"/>
          <w:szCs w:val="28"/>
        </w:rPr>
        <w:sectPr>
          <w:footnotePr/>
          <w:endnotePr/>
          <w:type w:val="nextPage"/>
          <w:pgSz w:w="11906" w:h="16838" w:orient="portrait"/>
          <w:pgMar w:top="1418" w:right="1555" w:bottom="1418" w:left="1531" w:header="851" w:footer="992" w:gutter="0"/>
          <w:cols w:num="1" w:sep="0" w:space="720" w:equalWidth="1"/>
          <w:docGrid w:linePitch="360"/>
          <w:titlePg/>
        </w:sectPr>
        <w:outlineLvl w:val="0"/>
      </w:pPr>
      <w:r/>
      <w:bookmarkStart w:id="57" w:name="_Toc351203480"/>
      <w:r/>
      <w:bookmarkStart w:id="58" w:name="_Toc296890982"/>
      <w:r/>
      <w:bookmarkStart w:id="59" w:name="_Toc296503025"/>
      <w:r/>
      <w:r/>
    </w:p>
    <w:p>
      <w:pPr>
        <w:pStyle w:val="870"/>
        <w:jc w:val="center"/>
        <w:rPr>
          <w:b w:val="0"/>
          <w:color w:val="000000"/>
          <w:sz w:val="44"/>
          <w:szCs w:val="44"/>
        </w:rPr>
      </w:pPr>
      <w:r>
        <w:rPr>
          <w:sz w:val="44"/>
          <w:szCs w:val="44"/>
        </w:rPr>
        <w:t xml:space="preserve">第一部分 合同协议书</w:t>
      </w:r>
      <w:bookmarkEnd w:id="57"/>
      <w:r/>
      <w:bookmarkEnd w:id="58"/>
      <w:r/>
      <w:bookmarkEnd w:id="59"/>
      <w:r/>
      <w:r/>
    </w:p>
    <w:p>
      <w:pPr>
        <w:spacing w:line="360" w:lineRule="auto"/>
        <w:rPr>
          <w:rFonts w:ascii="宋体" w:hAnsi="宋体"/>
          <w:b/>
          <w:color w:val="000000"/>
          <w:sz w:val="30"/>
          <w:szCs w:val="30"/>
          <w:u w:val="single"/>
        </w:rPr>
      </w:pPr>
      <w:r>
        <w:rPr>
          <w:rFonts w:ascii="宋体" w:hAnsi="宋体"/>
          <w:b/>
          <w:color w:val="000000"/>
          <w:sz w:val="30"/>
          <w:szCs w:val="30"/>
        </w:rPr>
        <w:t xml:space="preserve">发包人（全称）：</w:t>
      </w:r>
      <w:r>
        <w:rPr>
          <w:rFonts w:hint="eastAsia" w:ascii="宋体" w:hAnsi="宋体"/>
          <w:b/>
          <w:color w:val="0000ff"/>
          <w:sz w:val="30"/>
          <w:szCs w:val="30"/>
          <w:u w:val="single"/>
          <w:lang w:val="en-US" w:eastAsia="zh-CN"/>
        </w:rPr>
        <w:t xml:space="preserve">             </w:t>
      </w:r>
      <w:r>
        <w:rPr>
          <w:rFonts w:ascii="宋体" w:hAnsi="宋体"/>
          <w:b/>
          <w:color w:val="000000"/>
          <w:sz w:val="30"/>
          <w:szCs w:val="30"/>
          <w:u w:val="single"/>
        </w:rPr>
        <w:t xml:space="preserve">  </w:t>
      </w:r>
      <w:r/>
    </w:p>
    <w:p>
      <w:pPr>
        <w:spacing w:line="360" w:lineRule="auto"/>
        <w:rPr>
          <w:rFonts w:ascii="宋体" w:hAnsi="宋体"/>
          <w:b/>
          <w:color w:val="000000"/>
          <w:sz w:val="30"/>
          <w:szCs w:val="30"/>
          <w:u w:val="single"/>
        </w:rPr>
      </w:pPr>
      <w:r>
        <w:rPr>
          <w:rFonts w:ascii="宋体" w:hAnsi="宋体"/>
          <w:b/>
          <w:color w:val="000000"/>
          <w:sz w:val="30"/>
          <w:szCs w:val="30"/>
        </w:rPr>
        <w:t xml:space="preserve">承包人（全称）：</w:t>
      </w:r>
      <w:r>
        <w:rPr>
          <w:rFonts w:ascii="宋体" w:hAnsi="宋体"/>
          <w:b/>
          <w:color w:val="000000"/>
          <w:sz w:val="30"/>
          <w:szCs w:val="30"/>
          <w:u w:val="single"/>
        </w:rPr>
        <w:t xml:space="preserve">         </w:t>
      </w:r>
      <w:r>
        <w:rPr>
          <w:rFonts w:hint="eastAsia" w:ascii="宋体" w:hAnsi="宋体"/>
          <w:b/>
          <w:color w:val="000000"/>
          <w:sz w:val="30"/>
          <w:szCs w:val="30"/>
          <w:u w:val="single"/>
        </w:rPr>
        <w:t xml:space="preserve"> </w:t>
      </w:r>
      <w:r>
        <w:rPr>
          <w:rFonts w:ascii="宋体" w:hAnsi="宋体"/>
          <w:b/>
          <w:color w:val="000000"/>
          <w:sz w:val="30"/>
          <w:szCs w:val="30"/>
          <w:u w:val="single"/>
        </w:rPr>
        <w:t xml:space="preserve">       </w:t>
      </w:r>
      <w:r>
        <w:rPr>
          <w:rFonts w:hint="eastAsia" w:ascii="宋体" w:hAnsi="宋体"/>
          <w:b/>
          <w:color w:val="000000"/>
          <w:sz w:val="30"/>
          <w:szCs w:val="30"/>
          <w:u w:val="single"/>
        </w:rPr>
        <w:t xml:space="preserve"> </w:t>
      </w:r>
      <w:r>
        <w:rPr>
          <w:rFonts w:ascii="宋体" w:hAnsi="宋体"/>
          <w:b/>
          <w:color w:val="000000"/>
          <w:sz w:val="30"/>
          <w:szCs w:val="30"/>
          <w:u w:val="single"/>
        </w:rPr>
        <w:t xml:space="preserve">      </w:t>
      </w:r>
      <w:r>
        <w:rPr>
          <w:rFonts w:hint="eastAsia" w:ascii="宋体" w:hAnsi="宋体"/>
          <w:b/>
          <w:color w:val="000000"/>
          <w:sz w:val="30"/>
          <w:szCs w:val="30"/>
          <w:u w:val="single"/>
        </w:rPr>
        <w:t xml:space="preserve">   </w:t>
      </w:r>
      <w:r>
        <w:rPr>
          <w:rFonts w:ascii="宋体" w:hAnsi="宋体"/>
          <w:b/>
          <w:color w:val="000000"/>
          <w:sz w:val="30"/>
          <w:szCs w:val="30"/>
          <w:u w:val="single"/>
        </w:rPr>
        <w:t xml:space="preserve"> </w:t>
      </w:r>
      <w:r>
        <w:rPr>
          <w:rFonts w:hint="eastAsia" w:ascii="宋体" w:hAnsi="宋体"/>
          <w:b/>
          <w:color w:val="000000"/>
          <w:sz w:val="30"/>
          <w:szCs w:val="30"/>
          <w:u w:val="single"/>
        </w:rPr>
        <w:t xml:space="preserve">  </w:t>
      </w:r>
      <w:r>
        <w:rPr>
          <w:rFonts w:ascii="宋体" w:hAnsi="宋体"/>
          <w:b/>
          <w:color w:val="000000"/>
          <w:sz w:val="30"/>
          <w:szCs w:val="30"/>
          <w:u w:val="single"/>
        </w:rPr>
        <w:t xml:space="preserve">  </w:t>
      </w:r>
      <w:r>
        <w:rPr>
          <w:rFonts w:hint="eastAsia" w:ascii="宋体" w:hAnsi="宋体"/>
          <w:b/>
          <w:color w:val="000000"/>
          <w:sz w:val="30"/>
          <w:szCs w:val="30"/>
          <w:u w:val="single"/>
        </w:rPr>
        <w:t xml:space="preserve">  </w:t>
      </w:r>
      <w:r>
        <w:rPr>
          <w:rFonts w:ascii="宋体" w:hAnsi="宋体"/>
          <w:b/>
          <w:color w:val="000000"/>
          <w:sz w:val="30"/>
          <w:szCs w:val="30"/>
          <w:u w:val="single"/>
        </w:rPr>
        <w:t xml:space="preserve">  </w:t>
      </w:r>
      <w:r/>
    </w:p>
    <w:p>
      <w:pPr>
        <w:ind w:firstLine="600"/>
        <w:spacing w:line="360" w:lineRule="auto"/>
        <w:rPr>
          <w:rFonts w:ascii="宋体" w:hAnsi="宋体"/>
          <w:color w:val="000000"/>
          <w:sz w:val="30"/>
          <w:szCs w:val="30"/>
        </w:rPr>
      </w:pPr>
      <w:r>
        <w:rPr>
          <w:rFonts w:ascii="宋体" w:hAnsi="宋体"/>
          <w:color w:val="000000"/>
          <w:sz w:val="30"/>
          <w:szCs w:val="30"/>
        </w:rPr>
        <w:t xml:space="preserve">根据《</w:t>
      </w:r>
      <w:r>
        <w:rPr>
          <w:rFonts w:hint="eastAsia" w:ascii="宋体" w:hAnsi="宋体"/>
          <w:color w:val="000000"/>
          <w:sz w:val="30"/>
          <w:szCs w:val="30"/>
        </w:rPr>
        <w:t xml:space="preserve">中华人民共和国民法典</w:t>
      </w:r>
      <w:r>
        <w:rPr>
          <w:rFonts w:ascii="宋体" w:hAnsi="宋体"/>
          <w:color w:val="000000"/>
          <w:sz w:val="30"/>
          <w:szCs w:val="30"/>
        </w:rPr>
        <w:t xml:space="preserve">》、《中华人民共和国建筑法》及有关法律规定，遵循平等、自愿、公平和诚实信用的原则，双方就</w:t>
      </w:r>
      <w:r>
        <w:rPr>
          <w:rFonts w:ascii="宋体" w:hAnsi="宋体"/>
          <w:color w:val="000000"/>
          <w:sz w:val="30"/>
          <w:szCs w:val="30"/>
          <w:u w:val="single"/>
        </w:rPr>
        <w:t xml:space="preserve">  </w:t>
      </w:r>
      <w:r>
        <w:rPr>
          <w:rFonts w:hint="eastAsia" w:ascii="宋体" w:hAnsi="宋体"/>
          <w:color w:val="0000ff"/>
          <w:sz w:val="30"/>
          <w:szCs w:val="30"/>
          <w:u w:val="single"/>
          <w:lang w:val="en-US" w:eastAsia="zh-CN"/>
        </w:rPr>
        <w:t xml:space="preserve">           </w:t>
      </w:r>
      <w:r>
        <w:rPr>
          <w:rFonts w:ascii="宋体" w:hAnsi="宋体"/>
          <w:color w:val="000000"/>
          <w:sz w:val="30"/>
          <w:szCs w:val="30"/>
          <w:u w:val="single"/>
        </w:rPr>
        <w:t xml:space="preserve">  </w:t>
      </w:r>
      <w:r>
        <w:rPr>
          <w:rFonts w:ascii="宋体" w:hAnsi="宋体"/>
          <w:color w:val="000000"/>
          <w:sz w:val="30"/>
          <w:szCs w:val="30"/>
        </w:rPr>
        <w:t xml:space="preserve">施工及有关事项协商一致</w:t>
      </w:r>
      <w:r>
        <w:rPr>
          <w:rFonts w:hint="eastAsia" w:ascii="宋体" w:hAnsi="宋体"/>
          <w:color w:val="000000"/>
          <w:sz w:val="30"/>
          <w:szCs w:val="30"/>
        </w:rPr>
        <w:t xml:space="preserve">，</w:t>
      </w:r>
      <w:r>
        <w:rPr>
          <w:rFonts w:ascii="宋体" w:hAnsi="宋体"/>
          <w:color w:val="000000"/>
          <w:sz w:val="30"/>
          <w:szCs w:val="30"/>
        </w:rPr>
        <w:t xml:space="preserve">共同达成如下协议：</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0" w:name="_Toc351203481"/>
      <w:r>
        <w:rPr>
          <w:rFonts w:ascii="宋体" w:hAnsi="宋体" w:eastAsia="宋体"/>
          <w:b w:val="0"/>
          <w:color w:val="000000"/>
          <w:sz w:val="32"/>
          <w:szCs w:val="32"/>
        </w:rPr>
        <w:t xml:space="preserve">一、工程概况</w:t>
      </w:r>
      <w:bookmarkEnd w:id="60"/>
      <w:r/>
      <w:r/>
    </w:p>
    <w:p>
      <w:pPr>
        <w:ind w:firstLine="588"/>
        <w:spacing w:line="360" w:lineRule="auto"/>
        <w:rPr>
          <w:rFonts w:ascii="宋体" w:hAnsi="宋体"/>
          <w:color w:val="000000"/>
          <w:sz w:val="30"/>
          <w:szCs w:val="30"/>
          <w:u w:val="single"/>
        </w:rPr>
      </w:pPr>
      <w:r>
        <w:rPr>
          <w:rFonts w:ascii="宋体" w:hAnsi="宋体"/>
          <w:bCs/>
          <w:color w:val="000000"/>
          <w:sz w:val="30"/>
          <w:szCs w:val="30"/>
        </w:rPr>
        <w:t xml:space="preserve">1.工程名称</w:t>
      </w:r>
      <w:r>
        <w:rPr>
          <w:rFonts w:ascii="宋体" w:hAnsi="宋体"/>
          <w:color w:val="000000"/>
          <w:sz w:val="30"/>
          <w:szCs w:val="30"/>
        </w:rPr>
        <w:t xml:space="preserve">：</w:t>
      </w:r>
      <w:r>
        <w:rPr>
          <w:rFonts w:hint="eastAsia" w:ascii="宋体" w:hAnsi="宋体"/>
          <w:color w:val="0000ff"/>
          <w:sz w:val="30"/>
          <w:szCs w:val="30"/>
          <w:u w:val="single"/>
          <w:lang w:val="en-US" w:eastAsia="zh-CN"/>
        </w:rPr>
        <w:t xml:space="preserve">         </w:t>
      </w:r>
      <w:r>
        <w:rPr>
          <w:rFonts w:ascii="宋体" w:hAnsi="宋体"/>
          <w:color w:val="000000"/>
          <w:sz w:val="30"/>
          <w:szCs w:val="30"/>
        </w:rPr>
        <w:t xml:space="preserve">。</w:t>
      </w:r>
      <w:r/>
    </w:p>
    <w:p>
      <w:pPr>
        <w:ind w:firstLine="588"/>
        <w:spacing w:line="360" w:lineRule="auto"/>
        <w:rPr>
          <w:rFonts w:ascii="宋体" w:hAnsi="宋体"/>
          <w:bCs/>
          <w:color w:val="000000"/>
          <w:sz w:val="30"/>
          <w:szCs w:val="30"/>
        </w:rPr>
      </w:pPr>
      <w:r>
        <w:rPr>
          <w:rFonts w:ascii="宋体" w:hAnsi="宋体"/>
          <w:bCs/>
          <w:color w:val="000000"/>
          <w:sz w:val="30"/>
          <w:szCs w:val="30"/>
        </w:rPr>
        <w:t xml:space="preserve">2.工程地点：</w:t>
      </w:r>
      <w:r>
        <w:rPr>
          <w:rFonts w:hint="eastAsia" w:ascii="宋体" w:hAnsi="宋体"/>
          <w:color w:val="0000ff"/>
          <w:sz w:val="30"/>
          <w:szCs w:val="30"/>
          <w:u w:val="single"/>
          <w:lang w:val="en-US" w:eastAsia="zh-CN"/>
        </w:rPr>
        <w:t xml:space="preserve"> </w:t>
      </w:r>
      <w:r>
        <w:rPr>
          <w:rFonts w:ascii="宋体" w:hAnsi="宋体"/>
          <w:color w:val="000000"/>
          <w:sz w:val="30"/>
          <w:szCs w:val="30"/>
        </w:rPr>
        <w:t xml:space="preserve">。</w:t>
      </w:r>
      <w:r/>
    </w:p>
    <w:p>
      <w:pPr>
        <w:ind w:firstLine="588"/>
        <w:spacing w:line="360" w:lineRule="auto"/>
        <w:rPr>
          <w:rFonts w:ascii="宋体" w:hAnsi="宋体"/>
          <w:bCs/>
          <w:color w:val="000000"/>
          <w:sz w:val="30"/>
          <w:szCs w:val="30"/>
        </w:rPr>
      </w:pPr>
      <w:r>
        <w:rPr>
          <w:rFonts w:ascii="宋体" w:hAnsi="宋体"/>
          <w:bCs/>
          <w:color w:val="000000"/>
          <w:sz w:val="30"/>
          <w:szCs w:val="30"/>
        </w:rPr>
        <w:t xml:space="preserve">3.工程立项批准文号：</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hint="eastAsia" w:ascii="宋体" w:hAnsi="宋体"/>
          <w:color w:val="0000ff"/>
          <w:sz w:val="30"/>
          <w:szCs w:val="30"/>
          <w:u w:val="single"/>
        </w:rPr>
        <w:t xml:space="preserve">  /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bCs/>
          <w:color w:val="000000"/>
          <w:sz w:val="30"/>
          <w:szCs w:val="30"/>
        </w:rPr>
        <w:t xml:space="preserve">。</w:t>
      </w:r>
      <w:r/>
    </w:p>
    <w:p>
      <w:pPr>
        <w:ind w:firstLine="588"/>
        <w:spacing w:line="360" w:lineRule="auto"/>
        <w:rPr>
          <w:rFonts w:hint="eastAsia" w:ascii="宋体" w:hAnsi="宋体"/>
          <w:bCs/>
          <w:color w:val="000000"/>
          <w:sz w:val="30"/>
          <w:szCs w:val="30"/>
        </w:rPr>
      </w:pPr>
      <w:r>
        <w:rPr>
          <w:rFonts w:ascii="宋体" w:hAnsi="宋体"/>
          <w:bCs/>
          <w:color w:val="000000"/>
          <w:sz w:val="30"/>
          <w:szCs w:val="30"/>
        </w:rPr>
        <w:t xml:space="preserve">4.资金来源：</w:t>
      </w:r>
      <w:r>
        <w:rPr>
          <w:rFonts w:hint="eastAsia" w:ascii="宋体" w:hAnsi="宋体"/>
          <w:color w:val="0000ff"/>
          <w:sz w:val="30"/>
          <w:szCs w:val="30"/>
          <w:u w:val="single"/>
        </w:rPr>
        <w:t xml:space="preserve">财政拨款</w:t>
      </w:r>
      <w:r>
        <w:rPr>
          <w:rFonts w:ascii="宋体" w:hAnsi="宋体"/>
          <w:bCs/>
          <w:color w:val="000000"/>
          <w:sz w:val="30"/>
          <w:szCs w:val="30"/>
        </w:rPr>
        <w:t xml:space="preserve">。</w:t>
      </w:r>
      <w:r/>
    </w:p>
    <w:p>
      <w:pPr>
        <w:ind w:firstLine="588"/>
        <w:spacing w:line="360" w:lineRule="auto"/>
        <w:rPr>
          <w:rFonts w:hint="eastAsia" w:ascii="宋体" w:hAnsi="宋体"/>
          <w:bCs/>
          <w:color w:val="000000"/>
          <w:sz w:val="30"/>
          <w:szCs w:val="30"/>
        </w:rPr>
      </w:pPr>
      <w:r>
        <w:rPr>
          <w:rFonts w:hint="eastAsia" w:ascii="宋体" w:hAnsi="宋体"/>
          <w:bCs/>
          <w:color w:val="000000"/>
          <w:sz w:val="30"/>
          <w:szCs w:val="30"/>
        </w:rPr>
        <w:t xml:space="preserve">5.工程内容：</w:t>
      </w:r>
      <w:r>
        <w:rPr>
          <w:rFonts w:hint="eastAsia" w:ascii="宋体" w:hAnsi="宋体"/>
          <w:color w:val="0000ff"/>
          <w:sz w:val="30"/>
          <w:szCs w:val="30"/>
          <w:u w:val="single"/>
          <w:lang w:val="en-US" w:eastAsia="zh-CN"/>
        </w:rPr>
        <w:t xml:space="preserve">              </w:t>
      </w:r>
      <w:r>
        <w:rPr>
          <w:rFonts w:ascii="宋体" w:hAnsi="宋体"/>
          <w:bCs/>
          <w:color w:val="000000"/>
          <w:sz w:val="30"/>
          <w:szCs w:val="30"/>
        </w:rPr>
        <w:t xml:space="preserve">。</w:t>
      </w:r>
      <w:r/>
    </w:p>
    <w:p>
      <w:pPr>
        <w:ind w:firstLine="588"/>
        <w:spacing w:line="360" w:lineRule="auto"/>
        <w:rPr>
          <w:rFonts w:ascii="宋体" w:hAnsi="宋体"/>
          <w:bCs/>
          <w:color w:val="000000"/>
          <w:sz w:val="30"/>
          <w:szCs w:val="30"/>
        </w:rPr>
      </w:pPr>
      <w:r>
        <w:rPr>
          <w:rFonts w:hint="eastAsia" w:ascii="宋体" w:hAnsi="宋体"/>
          <w:color w:val="000000"/>
          <w:sz w:val="30"/>
          <w:szCs w:val="32"/>
        </w:rPr>
        <w:t xml:space="preserve">群体工程应附《</w:t>
      </w:r>
      <w:r>
        <w:rPr>
          <w:rFonts w:ascii="宋体" w:hAnsi="宋体"/>
          <w:color w:val="000000"/>
          <w:sz w:val="30"/>
          <w:szCs w:val="32"/>
        </w:rPr>
        <w:t xml:space="preserve">承包人承揽工程项目一览表</w:t>
      </w:r>
      <w:r>
        <w:rPr>
          <w:rFonts w:hint="eastAsia" w:ascii="宋体" w:hAnsi="宋体"/>
          <w:color w:val="000000"/>
          <w:sz w:val="30"/>
          <w:szCs w:val="32"/>
        </w:rPr>
        <w:t xml:space="preserve">》（附件1）。</w:t>
      </w:r>
      <w:r/>
    </w:p>
    <w:p>
      <w:pPr>
        <w:ind w:firstLine="588"/>
        <w:spacing w:line="360" w:lineRule="auto"/>
        <w:rPr>
          <w:rFonts w:ascii="宋体" w:hAnsi="宋体"/>
          <w:color w:val="000000"/>
          <w:sz w:val="30"/>
          <w:szCs w:val="30"/>
        </w:rPr>
      </w:pPr>
      <w:r>
        <w:rPr>
          <w:rFonts w:hint="eastAsia" w:ascii="宋体" w:hAnsi="宋体"/>
          <w:bCs/>
          <w:color w:val="000000"/>
          <w:sz w:val="30"/>
          <w:szCs w:val="30"/>
        </w:rPr>
        <w:t xml:space="preserve">6</w:t>
      </w:r>
      <w:r>
        <w:rPr>
          <w:rFonts w:ascii="宋体" w:hAnsi="宋体"/>
          <w:bCs/>
          <w:color w:val="000000"/>
          <w:sz w:val="30"/>
          <w:szCs w:val="30"/>
        </w:rPr>
        <w:t xml:space="preserve">.工程承包范围：</w:t>
      </w:r>
      <w:r>
        <w:rPr>
          <w:rFonts w:hint="eastAsia" w:ascii="宋体" w:hAnsi="宋体"/>
          <w:color w:val="0000ff"/>
          <w:sz w:val="30"/>
          <w:szCs w:val="30"/>
          <w:u w:val="single"/>
          <w:lang w:val="en-US" w:eastAsia="zh-CN"/>
        </w:rPr>
        <w:t xml:space="preserve">           </w:t>
      </w:r>
      <w:r>
        <w:rPr>
          <w:rFonts w:ascii="宋体" w:hAnsi="宋体"/>
          <w:color w:val="000000"/>
          <w:sz w:val="30"/>
          <w:szCs w:val="30"/>
        </w:rPr>
        <w:t xml:space="preserve">。</w:t>
      </w:r>
      <w:r/>
    </w:p>
    <w:p>
      <w:pPr>
        <w:pStyle w:val="871"/>
        <w:spacing w:before="120" w:after="120" w:line="360" w:lineRule="auto"/>
        <w:rPr>
          <w:rFonts w:ascii="宋体" w:hAnsi="宋体" w:eastAsia="宋体"/>
          <w:b w:val="0"/>
          <w:color w:val="000000"/>
          <w:sz w:val="32"/>
          <w:szCs w:val="32"/>
        </w:rPr>
      </w:pPr>
      <w:r>
        <w:rPr>
          <w:rFonts w:ascii="宋体" w:hAnsi="宋体" w:eastAsia="宋体"/>
          <w:b w:val="0"/>
          <w:color w:val="000000"/>
          <w:sz w:val="32"/>
          <w:szCs w:val="32"/>
        </w:rPr>
        <w:t xml:space="preserve">   </w:t>
      </w:r>
      <w:bookmarkStart w:id="61" w:name="_Toc351203482"/>
      <w:r>
        <w:rPr>
          <w:rFonts w:ascii="宋体" w:hAnsi="宋体" w:eastAsia="宋体"/>
          <w:b w:val="0"/>
          <w:color w:val="000000"/>
          <w:sz w:val="32"/>
          <w:szCs w:val="32"/>
        </w:rPr>
        <w:t xml:space="preserve">二、合同工期</w:t>
      </w:r>
      <w:bookmarkEnd w:id="61"/>
      <w:r/>
      <w:r/>
    </w:p>
    <w:p>
      <w:pPr>
        <w:ind w:firstLine="459"/>
        <w:spacing w:line="360" w:lineRule="auto"/>
        <w:rPr>
          <w:rFonts w:ascii="宋体" w:hAnsi="宋体"/>
          <w:color w:val="0000ff"/>
          <w:sz w:val="30"/>
          <w:szCs w:val="30"/>
        </w:rPr>
      </w:pPr>
      <w:r>
        <w:rPr>
          <w:rFonts w:ascii="宋体" w:hAnsi="宋体"/>
          <w:color w:val="000000"/>
          <w:sz w:val="30"/>
          <w:szCs w:val="30"/>
        </w:rPr>
        <w:t xml:space="preserve">计划开工日期：</w:t>
      </w:r>
      <w:r>
        <w:rPr>
          <w:rFonts w:ascii="宋体" w:hAnsi="宋体"/>
          <w:color w:val="000000"/>
          <w:sz w:val="30"/>
          <w:szCs w:val="30"/>
          <w:u w:val="single"/>
        </w:rPr>
        <w:t xml:space="preserve">          </w:t>
      </w:r>
      <w:r>
        <w:rPr>
          <w:rFonts w:ascii="宋体" w:hAnsi="宋体"/>
          <w:color w:val="000000"/>
          <w:sz w:val="30"/>
          <w:szCs w:val="30"/>
        </w:rPr>
        <w:t xml:space="preserve">年</w:t>
      </w:r>
      <w:r>
        <w:rPr>
          <w:rFonts w:ascii="宋体" w:hAnsi="宋体"/>
          <w:color w:val="000000"/>
          <w:sz w:val="30"/>
          <w:szCs w:val="30"/>
          <w:u w:val="single"/>
        </w:rPr>
        <w:t xml:space="preserve">      </w:t>
      </w:r>
      <w:r>
        <w:rPr>
          <w:rFonts w:ascii="宋体" w:hAnsi="宋体"/>
          <w:color w:val="000000"/>
          <w:sz w:val="30"/>
          <w:szCs w:val="30"/>
        </w:rPr>
        <w:t xml:space="preserve">月</w:t>
      </w:r>
      <w:r>
        <w:rPr>
          <w:rFonts w:ascii="宋体" w:hAnsi="宋体"/>
          <w:color w:val="000000"/>
          <w:sz w:val="30"/>
          <w:szCs w:val="30"/>
          <w:u w:val="single"/>
        </w:rPr>
        <w:t xml:space="preserve">      </w:t>
      </w:r>
      <w:r>
        <w:rPr>
          <w:rFonts w:ascii="宋体" w:hAnsi="宋体"/>
          <w:color w:val="000000"/>
          <w:sz w:val="30"/>
          <w:szCs w:val="30"/>
        </w:rPr>
        <w:t xml:space="preserve">日。</w:t>
      </w:r>
      <w:r>
        <w:rPr>
          <w:rFonts w:hint="eastAsia" w:ascii="宋体" w:hAnsi="宋体"/>
          <w:color w:val="0000ff"/>
          <w:sz w:val="30"/>
          <w:szCs w:val="30"/>
        </w:rPr>
        <w:t xml:space="preserve">（报建</w:t>
      </w:r>
      <w:r>
        <w:rPr>
          <w:rFonts w:ascii="宋体" w:hAnsi="宋体"/>
          <w:color w:val="0000ff"/>
          <w:sz w:val="30"/>
          <w:szCs w:val="30"/>
        </w:rPr>
        <w:t xml:space="preserve">项目：中标通知书发出后的一个</w:t>
      </w:r>
      <w:r>
        <w:rPr>
          <w:rFonts w:hint="eastAsia" w:ascii="宋体" w:hAnsi="宋体"/>
          <w:color w:val="0000ff"/>
          <w:sz w:val="30"/>
          <w:szCs w:val="30"/>
        </w:rPr>
        <w:t xml:space="preserve">月</w:t>
      </w:r>
      <w:r>
        <w:rPr>
          <w:rFonts w:ascii="宋体" w:hAnsi="宋体"/>
          <w:color w:val="0000ff"/>
          <w:sz w:val="30"/>
          <w:szCs w:val="30"/>
        </w:rPr>
        <w:t xml:space="preserve">内</w:t>
      </w:r>
      <w:r>
        <w:rPr>
          <w:rFonts w:hint="eastAsia" w:ascii="宋体" w:hAnsi="宋体"/>
          <w:color w:val="0000ff"/>
          <w:sz w:val="30"/>
          <w:szCs w:val="30"/>
        </w:rPr>
        <w:t xml:space="preserve">）</w:t>
      </w:r>
      <w:r/>
    </w:p>
    <w:p>
      <w:pPr>
        <w:ind w:firstLine="459"/>
        <w:spacing w:line="360" w:lineRule="auto"/>
        <w:rPr>
          <w:rFonts w:ascii="宋体" w:hAnsi="宋体"/>
          <w:color w:val="0000ff"/>
          <w:sz w:val="30"/>
          <w:szCs w:val="30"/>
        </w:rPr>
      </w:pPr>
      <w:r>
        <w:rPr>
          <w:rFonts w:ascii="宋体" w:hAnsi="宋体"/>
          <w:color w:val="000000"/>
          <w:sz w:val="30"/>
          <w:szCs w:val="30"/>
        </w:rPr>
        <w:t xml:space="preserve">计划竣工日期：</w:t>
      </w:r>
      <w:r>
        <w:rPr>
          <w:rFonts w:ascii="宋体" w:hAnsi="宋体"/>
          <w:color w:val="000000"/>
          <w:sz w:val="30"/>
          <w:szCs w:val="30"/>
          <w:u w:val="single"/>
        </w:rPr>
        <w:t xml:space="preserve">          </w:t>
      </w:r>
      <w:r>
        <w:rPr>
          <w:rFonts w:ascii="宋体" w:hAnsi="宋体"/>
          <w:color w:val="000000"/>
          <w:sz w:val="30"/>
          <w:szCs w:val="30"/>
        </w:rPr>
        <w:t xml:space="preserve">年</w:t>
      </w:r>
      <w:r>
        <w:rPr>
          <w:rFonts w:ascii="宋体" w:hAnsi="宋体"/>
          <w:color w:val="000000"/>
          <w:sz w:val="30"/>
          <w:szCs w:val="30"/>
          <w:u w:val="single"/>
        </w:rPr>
        <w:t xml:space="preserve">      </w:t>
      </w:r>
      <w:r>
        <w:rPr>
          <w:rFonts w:ascii="宋体" w:hAnsi="宋体"/>
          <w:color w:val="000000"/>
          <w:sz w:val="30"/>
          <w:szCs w:val="30"/>
        </w:rPr>
        <w:t xml:space="preserve">月</w:t>
      </w:r>
      <w:r>
        <w:rPr>
          <w:rFonts w:ascii="宋体" w:hAnsi="宋体"/>
          <w:color w:val="000000"/>
          <w:sz w:val="30"/>
          <w:szCs w:val="30"/>
          <w:u w:val="single"/>
        </w:rPr>
        <w:t xml:space="preserve">      </w:t>
      </w:r>
      <w:r>
        <w:rPr>
          <w:rFonts w:ascii="宋体" w:hAnsi="宋体"/>
          <w:color w:val="000000"/>
          <w:sz w:val="30"/>
          <w:szCs w:val="30"/>
        </w:rPr>
        <w:t xml:space="preserve">日。</w:t>
      </w:r>
      <w:r>
        <w:rPr>
          <w:rFonts w:hint="eastAsia" w:ascii="宋体" w:hAnsi="宋体"/>
          <w:color w:val="0000ff"/>
          <w:sz w:val="30"/>
          <w:szCs w:val="30"/>
        </w:rPr>
        <w:t xml:space="preserve">（按</w:t>
      </w:r>
      <w:r>
        <w:rPr>
          <w:rFonts w:ascii="宋体" w:hAnsi="宋体"/>
          <w:color w:val="0000ff"/>
          <w:sz w:val="30"/>
          <w:szCs w:val="30"/>
        </w:rPr>
        <w:t xml:space="preserve">中标工期推算</w:t>
      </w:r>
      <w:r>
        <w:rPr>
          <w:rFonts w:hint="eastAsia" w:ascii="宋体" w:hAnsi="宋体"/>
          <w:color w:val="0000ff"/>
          <w:sz w:val="30"/>
          <w:szCs w:val="30"/>
        </w:rPr>
        <w:t xml:space="preserve">，应确保与工期总日历天一致）</w:t>
      </w:r>
      <w:r/>
    </w:p>
    <w:p>
      <w:pPr>
        <w:ind w:firstLine="459"/>
        <w:spacing w:line="360" w:lineRule="auto"/>
        <w:rPr>
          <w:rFonts w:hint="eastAsia" w:ascii="宋体" w:hAnsi="宋体"/>
          <w:color w:val="000000"/>
          <w:sz w:val="30"/>
          <w:szCs w:val="30"/>
        </w:rPr>
      </w:pPr>
      <w:r>
        <w:rPr>
          <w:rFonts w:ascii="宋体" w:hAnsi="宋体"/>
          <w:color w:val="000000"/>
          <w:sz w:val="30"/>
          <w:szCs w:val="30"/>
        </w:rPr>
        <w:t xml:space="preserve">工期总日历天数：</w:t>
      </w:r>
      <w:r>
        <w:rPr>
          <w:rFonts w:hint="eastAsia" w:ascii="宋体" w:hAnsi="宋体"/>
          <w:color w:val="0000ff"/>
          <w:sz w:val="30"/>
          <w:szCs w:val="30"/>
          <w:u w:val="single"/>
          <w:lang w:val="en-US" w:eastAsia="zh-CN"/>
        </w:rPr>
        <w:t xml:space="preserve">60</w:t>
      </w:r>
      <w:r>
        <w:rPr>
          <w:rFonts w:ascii="宋体" w:hAnsi="宋体"/>
          <w:color w:val="000000"/>
          <w:sz w:val="30"/>
          <w:szCs w:val="30"/>
        </w:rPr>
        <w:t xml:space="preserve">天。</w:t>
      </w:r>
      <w:r>
        <w:rPr>
          <w:rFonts w:hint="eastAsia" w:ascii="宋体" w:hAnsi="宋体"/>
          <w:color w:val="000000"/>
          <w:sz w:val="30"/>
          <w:szCs w:val="30"/>
        </w:rPr>
        <w:t xml:space="preserve">工期总日历天数与根据前述计划开竣工日期计算的工期天数不一致的，以工期总日历天数为准。</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62" w:name="_Toc351203483"/>
      <w:r>
        <w:rPr>
          <w:rFonts w:ascii="宋体" w:hAnsi="宋体" w:eastAsia="宋体"/>
          <w:b w:val="0"/>
          <w:color w:val="000000"/>
          <w:sz w:val="32"/>
          <w:szCs w:val="32"/>
        </w:rPr>
        <w:t xml:space="preserve">三、质量标准</w:t>
      </w:r>
      <w:bookmarkEnd w:id="62"/>
      <w:r/>
      <w:r/>
    </w:p>
    <w:p>
      <w:pPr>
        <w:ind w:firstLine="459"/>
        <w:spacing w:line="360" w:lineRule="auto"/>
        <w:rPr>
          <w:rFonts w:hint="eastAsia" w:ascii="宋体" w:hAnsi="宋体"/>
          <w:color w:val="0070c0"/>
          <w:sz w:val="30"/>
          <w:szCs w:val="30"/>
        </w:rPr>
      </w:pPr>
      <w:r>
        <w:rPr>
          <w:rFonts w:ascii="宋体" w:hAnsi="宋体"/>
          <w:color w:val="000000"/>
          <w:sz w:val="30"/>
          <w:szCs w:val="30"/>
        </w:rPr>
        <w:t xml:space="preserve">工程质量符合</w:t>
      </w:r>
      <w:r>
        <w:rPr>
          <w:rFonts w:ascii="宋体" w:hAnsi="宋体"/>
          <w:color w:val="000000"/>
          <w:sz w:val="30"/>
          <w:szCs w:val="30"/>
          <w:u w:val="single"/>
        </w:rPr>
        <w:t xml:space="preserve">  </w:t>
      </w:r>
      <w:r>
        <w:rPr>
          <w:rFonts w:hint="eastAsia" w:ascii="宋体" w:hAnsi="宋体"/>
          <w:color w:val="0000ff"/>
          <w:sz w:val="30"/>
          <w:szCs w:val="30"/>
          <w:u w:val="single"/>
        </w:rPr>
        <w:t xml:space="preserve">合格</w:t>
      </w:r>
      <w:r>
        <w:rPr>
          <w:rFonts w:ascii="宋体" w:hAnsi="宋体"/>
          <w:color w:val="000000"/>
          <w:sz w:val="30"/>
          <w:szCs w:val="30"/>
          <w:u w:val="single"/>
        </w:rPr>
        <w:t xml:space="preserve">  </w:t>
      </w:r>
      <w:r>
        <w:rPr>
          <w:rFonts w:ascii="宋体" w:hAnsi="宋体"/>
          <w:color w:val="000000"/>
          <w:sz w:val="30"/>
          <w:szCs w:val="30"/>
        </w:rPr>
        <w:t xml:space="preserve">标准</w:t>
      </w:r>
      <w:r>
        <w:rPr>
          <w:rFonts w:hint="eastAsia" w:ascii="宋体" w:hAnsi="宋体"/>
          <w:sz w:val="30"/>
          <w:szCs w:val="30"/>
        </w:rPr>
        <w:t xml:space="preserve">，</w:t>
      </w:r>
      <w:r>
        <w:rPr>
          <w:rFonts w:hint="eastAsia" w:ascii="宋体" w:hAnsi="宋体"/>
          <w:color w:val="0000ff"/>
          <w:sz w:val="30"/>
          <w:szCs w:val="30"/>
        </w:rPr>
        <w:t xml:space="preserve">（具体详见专用条款）</w:t>
      </w:r>
      <w:r>
        <w:rPr>
          <w:rFonts w:ascii="宋体" w:hAnsi="宋体"/>
          <w:sz w:val="30"/>
          <w:szCs w:val="30"/>
        </w:rPr>
        <w:t xml:space="preserve">。</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3" w:name="_Toc351203484"/>
      <w:r>
        <w:rPr>
          <w:rFonts w:ascii="宋体" w:hAnsi="宋体" w:eastAsia="宋体"/>
          <w:b w:val="0"/>
          <w:color w:val="000000"/>
          <w:sz w:val="32"/>
          <w:szCs w:val="32"/>
        </w:rPr>
        <w:t xml:space="preserve">四、签约合同价与合同价格形式</w:t>
      </w:r>
      <w:bookmarkEnd w:id="63"/>
      <w:r>
        <w:rPr>
          <w:rFonts w:ascii="宋体" w:hAnsi="宋体" w:eastAsia="宋体"/>
          <w:b w:val="0"/>
          <w:color w:val="000000"/>
          <w:sz w:val="32"/>
          <w:szCs w:val="32"/>
        </w:rPr>
        <w:tab/>
      </w:r>
      <w:r/>
    </w:p>
    <w:p>
      <w:pPr>
        <w:ind w:firstLine="600"/>
        <w:spacing w:line="360" w:lineRule="auto"/>
        <w:rPr>
          <w:rFonts w:ascii="宋体" w:hAnsi="宋体"/>
          <w:color w:val="000000"/>
          <w:sz w:val="30"/>
          <w:szCs w:val="30"/>
        </w:rPr>
      </w:pPr>
      <w:r>
        <w:rPr>
          <w:rFonts w:ascii="宋体" w:hAnsi="宋体"/>
          <w:color w:val="000000"/>
          <w:sz w:val="30"/>
          <w:szCs w:val="30"/>
        </w:rPr>
        <w:t xml:space="preserve">1.签约合同价为：</w:t>
      </w:r>
      <w:r/>
    </w:p>
    <w:p>
      <w:pPr>
        <w:ind w:firstLine="750"/>
        <w:spacing w:line="360" w:lineRule="auto"/>
        <w:rPr>
          <w:rFonts w:ascii="宋体" w:hAnsi="宋体"/>
          <w:color w:val="000000"/>
          <w:sz w:val="30"/>
          <w:szCs w:val="30"/>
        </w:rPr>
      </w:pPr>
      <w:r>
        <w:rPr>
          <w:rFonts w:ascii="宋体" w:hAnsi="宋体"/>
          <w:color w:val="000000"/>
          <w:sz w:val="30"/>
          <w:szCs w:val="30"/>
        </w:rPr>
        <w:t xml:space="preserve">人民币（大写）</w:t>
      </w:r>
      <w:r>
        <w:rPr>
          <w:rFonts w:hint="eastAsia" w:ascii="宋体" w:hAnsi="宋体"/>
          <w:color w:val="000000"/>
          <w:sz w:val="30"/>
          <w:szCs w:val="30"/>
          <w:u w:val="single"/>
        </w:rPr>
        <w:t xml:space="preserve"> </w:t>
      </w:r>
      <w:r>
        <w:rPr>
          <w:rFonts w:hint="eastAsia" w:ascii="宋体" w:hAnsi="宋体"/>
          <w:color w:val="0000ff"/>
          <w:sz w:val="30"/>
          <w:szCs w:val="30"/>
          <w:u w:val="single"/>
        </w:rPr>
        <w:t xml:space="preserve">按</w:t>
      </w:r>
      <w:r>
        <w:rPr>
          <w:rFonts w:ascii="宋体" w:hAnsi="宋体"/>
          <w:color w:val="0000ff"/>
          <w:sz w:val="30"/>
          <w:szCs w:val="30"/>
          <w:u w:val="single"/>
        </w:rPr>
        <w:t xml:space="preserve">中标通知书</w:t>
      </w:r>
      <w:r>
        <w:rPr>
          <w:rFonts w:hint="eastAsia" w:ascii="宋体" w:hAnsi="宋体"/>
          <w:color w:val="0000ff"/>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其中：</w:t>
      </w:r>
      <w:r/>
    </w:p>
    <w:p>
      <w:pPr>
        <w:ind w:firstLine="600"/>
        <w:spacing w:line="360" w:lineRule="auto"/>
        <w:rPr>
          <w:rFonts w:ascii="宋体" w:hAnsi="宋体"/>
          <w:color w:val="000000"/>
          <w:sz w:val="30"/>
          <w:szCs w:val="30"/>
        </w:rPr>
      </w:pPr>
      <w:r>
        <w:rPr>
          <w:rFonts w:ascii="宋体" w:hAnsi="宋体"/>
          <w:color w:val="000000"/>
          <w:sz w:val="30"/>
          <w:szCs w:val="30"/>
        </w:rPr>
        <w:t xml:space="preserve">（1）安全文明施工费：</w:t>
      </w:r>
      <w:r/>
    </w:p>
    <w:p>
      <w:pPr>
        <w:ind w:firstLine="1350"/>
        <w:spacing w:line="360" w:lineRule="auto"/>
        <w:rPr>
          <w:rFonts w:ascii="宋体" w:hAnsi="宋体"/>
          <w:color w:val="000000"/>
          <w:sz w:val="30"/>
          <w:szCs w:val="30"/>
        </w:rPr>
      </w:pPr>
      <w:r>
        <w:rPr>
          <w:rFonts w:ascii="宋体" w:hAnsi="宋体"/>
          <w:color w:val="000000"/>
          <w:sz w:val="30"/>
          <w:szCs w:val="30"/>
        </w:rPr>
        <w:t xml:space="preserve">人民币（大写）</w:t>
      </w:r>
      <w:r>
        <w:rPr>
          <w:rFonts w:ascii="宋体" w:hAnsi="宋体"/>
          <w:color w:val="000000"/>
          <w:sz w:val="30"/>
          <w:szCs w:val="30"/>
          <w:u w:val="single"/>
        </w:rPr>
        <w:t xml:space="preserve">  </w:t>
      </w:r>
      <w:r>
        <w:rPr>
          <w:rFonts w:hint="eastAsia" w:ascii="宋体" w:hAnsi="宋体"/>
          <w:color w:val="0000ff"/>
          <w:sz w:val="30"/>
          <w:szCs w:val="30"/>
          <w:u w:val="single"/>
        </w:rPr>
        <w:t xml:space="preserve">按投标</w:t>
      </w:r>
      <w:r>
        <w:rPr>
          <w:rFonts w:ascii="宋体" w:hAnsi="宋体"/>
          <w:color w:val="0000ff"/>
          <w:sz w:val="30"/>
          <w:szCs w:val="30"/>
          <w:u w:val="single"/>
        </w:rPr>
        <w:t xml:space="preserve">文件</w:t>
      </w:r>
      <w:r>
        <w:rPr>
          <w:rFonts w:hint="eastAsia" w:ascii="宋体" w:hAnsi="宋体"/>
          <w:color w:val="0000ff"/>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（2）材料和工程设备暂估价金额：</w:t>
      </w:r>
      <w:r/>
    </w:p>
    <w:p>
      <w:pPr>
        <w:ind w:firstLine="1350"/>
        <w:spacing w:line="360" w:lineRule="auto"/>
        <w:rPr>
          <w:rFonts w:ascii="宋体" w:hAnsi="宋体"/>
          <w:color w:val="000000"/>
          <w:sz w:val="30"/>
          <w:szCs w:val="30"/>
        </w:rPr>
      </w:pPr>
      <w:r>
        <w:rPr>
          <w:rFonts w:ascii="宋体" w:hAnsi="宋体"/>
          <w:color w:val="000000"/>
          <w:sz w:val="30"/>
          <w:szCs w:val="30"/>
        </w:rPr>
        <w:t xml:space="preserve">人民币（大写）</w:t>
      </w:r>
      <w:r>
        <w:rPr>
          <w:rFonts w:ascii="宋体" w:hAnsi="宋体"/>
          <w:color w:val="000000"/>
          <w:sz w:val="30"/>
          <w:szCs w:val="30"/>
          <w:u w:val="single"/>
        </w:rPr>
        <w:t xml:space="preserve">  </w:t>
      </w:r>
      <w:r>
        <w:rPr>
          <w:rFonts w:hint="eastAsia" w:ascii="宋体" w:hAnsi="宋体"/>
          <w:color w:val="0000ff"/>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（3）专业工程暂估价金额：</w:t>
      </w:r>
      <w:r/>
    </w:p>
    <w:p>
      <w:pPr>
        <w:ind w:firstLine="1350"/>
        <w:spacing w:line="360" w:lineRule="auto"/>
        <w:rPr>
          <w:rFonts w:ascii="宋体" w:hAnsi="宋体"/>
          <w:color w:val="000000"/>
          <w:sz w:val="30"/>
          <w:szCs w:val="30"/>
        </w:rPr>
      </w:pPr>
      <w:r>
        <w:rPr>
          <w:rFonts w:ascii="宋体" w:hAnsi="宋体"/>
          <w:color w:val="000000"/>
          <w:sz w:val="30"/>
          <w:szCs w:val="30"/>
        </w:rPr>
        <w:t xml:space="preserve">人民币（大写）</w:t>
      </w:r>
      <w:r>
        <w:rPr>
          <w:rFonts w:hint="eastAsia" w:ascii="宋体" w:hAnsi="宋体"/>
          <w:color w:val="0000ff"/>
          <w:sz w:val="30"/>
          <w:szCs w:val="30"/>
          <w:u w:val="single"/>
        </w:rPr>
        <w:t xml:space="preserve">  </w:t>
      </w:r>
      <w:r>
        <w:rPr>
          <w:rFonts w:ascii="宋体" w:hAnsi="宋体"/>
          <w:color w:val="0000ff"/>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（4）暂列金额：</w:t>
      </w:r>
      <w:r/>
    </w:p>
    <w:p>
      <w:pPr>
        <w:ind w:firstLine="1350"/>
        <w:spacing w:line="360" w:lineRule="auto"/>
        <w:rPr>
          <w:rFonts w:ascii="宋体" w:hAnsi="宋体"/>
          <w:color w:val="000000"/>
          <w:sz w:val="30"/>
          <w:szCs w:val="30"/>
        </w:rPr>
      </w:pPr>
      <w:r>
        <w:rPr>
          <w:rFonts w:ascii="宋体" w:hAnsi="宋体"/>
          <w:color w:val="000000"/>
          <w:sz w:val="30"/>
          <w:szCs w:val="30"/>
        </w:rPr>
        <w:t xml:space="preserve">人民币（大写）</w:t>
      </w:r>
      <w:r>
        <w:rPr>
          <w:rFonts w:ascii="宋体" w:hAnsi="宋体"/>
          <w:color w:val="000000"/>
          <w:sz w:val="30"/>
          <w:szCs w:val="30"/>
          <w:u w:val="single"/>
        </w:rPr>
        <w:t xml:space="preserve"> </w:t>
      </w:r>
      <w:r>
        <w:rPr>
          <w:rFonts w:hint="eastAsia" w:ascii="宋体" w:hAnsi="宋体"/>
          <w:color w:val="0000ff"/>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2.合同价格形式：</w:t>
      </w:r>
      <w:r>
        <w:rPr>
          <w:rFonts w:ascii="宋体" w:hAnsi="宋体"/>
          <w:color w:val="000000"/>
          <w:sz w:val="30"/>
          <w:szCs w:val="30"/>
          <w:u w:val="single"/>
        </w:rPr>
        <w:t xml:space="preserve">  </w:t>
      </w:r>
      <w:r>
        <w:rPr>
          <w:rFonts w:ascii="宋体" w:hAnsi="宋体"/>
          <w:color w:val="0000ff"/>
          <w:sz w:val="30"/>
          <w:szCs w:val="30"/>
          <w:u w:val="single"/>
        </w:rPr>
        <w:t xml:space="preserve">   </w:t>
      </w:r>
      <w:r>
        <w:rPr>
          <w:rFonts w:hint="eastAsia" w:ascii="宋体" w:hAnsi="宋体"/>
          <w:color w:val="0000ff"/>
          <w:sz w:val="30"/>
          <w:szCs w:val="30"/>
          <w:u w:val="single"/>
        </w:rPr>
        <w:t xml:space="preserve">固定</w:t>
      </w:r>
      <w:r>
        <w:rPr>
          <w:rFonts w:ascii="宋体" w:hAnsi="宋体"/>
          <w:color w:val="0000ff"/>
          <w:sz w:val="30"/>
          <w:szCs w:val="30"/>
          <w:u w:val="single"/>
        </w:rPr>
        <w:t xml:space="preserve">单价</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w:t>
      </w:r>
      <w:r/>
    </w:p>
    <w:p>
      <w:pPr>
        <w:pStyle w:val="871"/>
        <w:spacing w:before="120" w:after="120" w:line="360" w:lineRule="auto"/>
        <w:rPr>
          <w:rFonts w:ascii="宋体" w:hAnsi="宋体" w:eastAsia="宋体"/>
          <w:b w:val="0"/>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4" w:name="_Toc351203485"/>
      <w:r>
        <w:rPr>
          <w:rFonts w:ascii="宋体" w:hAnsi="宋体" w:eastAsia="宋体"/>
          <w:b w:val="0"/>
          <w:color w:val="000000"/>
          <w:sz w:val="32"/>
          <w:szCs w:val="32"/>
        </w:rPr>
        <w:t xml:space="preserve">五、</w:t>
      </w:r>
      <w:bookmarkEnd w:id="64"/>
      <w:r>
        <w:rPr>
          <w:rFonts w:ascii="宋体" w:hAnsi="宋体" w:eastAsia="宋体"/>
          <w:b w:val="0"/>
          <w:color w:val="000000"/>
          <w:sz w:val="32"/>
          <w:szCs w:val="32"/>
        </w:rPr>
        <w:t xml:space="preserve">项目经理</w:t>
      </w:r>
      <w:r/>
    </w:p>
    <w:p>
      <w:pPr>
        <w:ind w:firstLine="600"/>
        <w:spacing w:line="360" w:lineRule="auto"/>
        <w:rPr>
          <w:rFonts w:ascii="宋体" w:hAnsi="宋体"/>
          <w:color w:val="000000"/>
          <w:sz w:val="30"/>
          <w:szCs w:val="30"/>
        </w:rPr>
      </w:pPr>
      <w:r>
        <w:rPr>
          <w:rFonts w:ascii="宋体" w:hAnsi="宋体"/>
          <w:color w:val="000000"/>
          <w:sz w:val="30"/>
          <w:szCs w:val="30"/>
        </w:rPr>
        <w:t xml:space="preserve">承包人项目经理：</w:t>
      </w:r>
      <w:r>
        <w:rPr>
          <w:rFonts w:ascii="宋体" w:hAnsi="宋体"/>
          <w:color w:val="000000"/>
          <w:sz w:val="30"/>
          <w:szCs w:val="30"/>
          <w:u w:val="single"/>
        </w:rPr>
        <w:t xml:space="preserve">         </w:t>
      </w:r>
      <w:r>
        <w:rPr>
          <w:rFonts w:ascii="宋体" w:hAnsi="宋体"/>
          <w:color w:val="0000ff"/>
          <w:sz w:val="30"/>
          <w:szCs w:val="30"/>
          <w:u w:val="single"/>
        </w:rPr>
        <w:t xml:space="preserve"> 中标</w:t>
      </w:r>
      <w:r>
        <w:rPr>
          <w:rFonts w:hint="eastAsia" w:ascii="宋体" w:hAnsi="宋体"/>
          <w:color w:val="0000ff"/>
          <w:sz w:val="30"/>
          <w:szCs w:val="30"/>
          <w:u w:val="single"/>
        </w:rPr>
        <w:t xml:space="preserve">项目</w:t>
      </w:r>
      <w:r>
        <w:rPr>
          <w:rFonts w:ascii="宋体" w:hAnsi="宋体"/>
          <w:color w:val="0000ff"/>
          <w:sz w:val="30"/>
          <w:szCs w:val="30"/>
          <w:u w:val="single"/>
        </w:rPr>
        <w:t xml:space="preserve">经理名字</w:t>
      </w:r>
      <w:r>
        <w:rPr>
          <w:rFonts w:hint="eastAsia" w:ascii="宋体" w:hAnsi="宋体"/>
          <w:color w:val="0000ff"/>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rPr>
        <w:t xml:space="preserve">。</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5" w:name="_Toc351203486"/>
      <w:r>
        <w:rPr>
          <w:rFonts w:ascii="宋体" w:hAnsi="宋体" w:eastAsia="宋体"/>
          <w:b w:val="0"/>
          <w:color w:val="000000"/>
          <w:sz w:val="32"/>
          <w:szCs w:val="32"/>
        </w:rPr>
        <w:t xml:space="preserve">六、合同文件构成</w:t>
      </w:r>
      <w:bookmarkEnd w:id="65"/>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本协议书与下列文件一起构成合同文件：</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（1）中标通知书（如果有）；</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（2）投标函及其附录（如果有）； </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（3）专用合同条款及其附件；</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（4）通用合同条款；</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（5）技术标准和要求；</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（6）图纸；</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（7）已标价工程量清单或预算书；</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（8）其他合同文件。</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在合同订立及履行过程中形成的与合同有关的文件均构成合同文件组成部分。</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上述各项合同文件包括合同当事人就该项合同文件所作出的补充和修改，属于同一类内容的文件，应以最新签署的为准。</w:t>
      </w:r>
      <w:r>
        <w:rPr>
          <w:rFonts w:hint="eastAsia" w:ascii="宋体" w:hAnsi="宋体"/>
          <w:color w:val="000000"/>
          <w:sz w:val="30"/>
          <w:szCs w:val="30"/>
        </w:rPr>
        <w:t xml:space="preserve">专用合同条款及其附件须经合同当事人签字或盖章。</w:t>
      </w:r>
      <w:r/>
    </w:p>
    <w:p>
      <w:pPr>
        <w:pStyle w:val="871"/>
        <w:spacing w:before="120" w:after="120" w:line="360" w:lineRule="auto"/>
        <w:rPr>
          <w:rFonts w:ascii="宋体" w:hAnsi="宋体" w:eastAsia="宋体"/>
          <w:b w:val="0"/>
          <w:bCs/>
          <w:color w:val="000000"/>
          <w:sz w:val="32"/>
          <w:szCs w:val="32"/>
        </w:rPr>
      </w:pPr>
      <w:r>
        <w:rPr>
          <w:rFonts w:ascii="宋体" w:hAnsi="宋体" w:eastAsia="宋体"/>
          <w:b w:val="0"/>
          <w:bCs/>
          <w:color w:val="000000"/>
          <w:sz w:val="32"/>
          <w:szCs w:val="32"/>
        </w:rPr>
        <w:t xml:space="preserve">   </w:t>
      </w:r>
      <w:r>
        <w:rPr>
          <w:rFonts w:ascii="宋体" w:hAnsi="宋体" w:eastAsia="宋体"/>
          <w:b w:val="0"/>
          <w:color w:val="000000"/>
          <w:sz w:val="32"/>
          <w:szCs w:val="32"/>
        </w:rPr>
        <w:t xml:space="preserve"> </w:t>
      </w:r>
      <w:bookmarkStart w:id="66" w:name="_Toc351203487"/>
      <w:r>
        <w:rPr>
          <w:rFonts w:ascii="宋体" w:hAnsi="宋体" w:eastAsia="宋体"/>
          <w:b w:val="0"/>
          <w:color w:val="000000"/>
          <w:sz w:val="32"/>
          <w:szCs w:val="32"/>
        </w:rPr>
        <w:t xml:space="preserve">七、承诺</w:t>
      </w:r>
      <w:bookmarkEnd w:id="66"/>
      <w:r/>
      <w:r/>
    </w:p>
    <w:p>
      <w:pPr>
        <w:ind w:firstLine="600"/>
        <w:spacing w:line="360" w:lineRule="auto"/>
        <w:rPr>
          <w:rFonts w:ascii="宋体" w:hAnsi="宋体"/>
          <w:bCs/>
          <w:color w:val="000000"/>
          <w:sz w:val="30"/>
          <w:szCs w:val="30"/>
        </w:rPr>
      </w:pPr>
      <w:r>
        <w:rPr>
          <w:rFonts w:ascii="宋体" w:hAnsi="宋体"/>
          <w:bCs/>
          <w:color w:val="000000"/>
          <w:sz w:val="30"/>
          <w:szCs w:val="30"/>
        </w:rPr>
        <w:t xml:space="preserve">1.发包人承诺按照法律规定履行项目审批手续、筹集工程建设资金并按照合同约定的期限和方式支付合同价款。</w:t>
      </w:r>
      <w:r/>
    </w:p>
    <w:p>
      <w:pPr>
        <w:ind w:firstLine="600"/>
        <w:spacing w:line="360" w:lineRule="auto"/>
        <w:rPr>
          <w:rFonts w:ascii="宋体" w:hAnsi="宋体"/>
          <w:bCs/>
          <w:color w:val="000000"/>
          <w:sz w:val="30"/>
          <w:szCs w:val="30"/>
        </w:rPr>
      </w:pPr>
      <w:r>
        <w:rPr>
          <w:rFonts w:ascii="宋体" w:hAnsi="宋体"/>
          <w:bCs/>
          <w:color w:val="000000"/>
          <w:sz w:val="30"/>
          <w:szCs w:val="30"/>
        </w:rPr>
        <w:t xml:space="preserve">2.承包人承诺按照法律规定及合同约定组织完成工程施工，确保工程质量和安全，不进行转包及违法分包，并在缺陷责任期及保修期内承担相应的工程维修责任。</w:t>
      </w:r>
      <w:r/>
    </w:p>
    <w:p>
      <w:pPr>
        <w:ind w:firstLine="600"/>
        <w:spacing w:line="360" w:lineRule="auto"/>
        <w:rPr>
          <w:rFonts w:ascii="宋体" w:hAnsi="宋体"/>
          <w:bCs/>
          <w:color w:val="000000"/>
          <w:sz w:val="30"/>
          <w:szCs w:val="30"/>
        </w:rPr>
      </w:pPr>
      <w:r>
        <w:rPr>
          <w:rFonts w:ascii="宋体" w:hAnsi="宋体"/>
          <w:bCs/>
          <w:color w:val="000000"/>
          <w:sz w:val="30"/>
          <w:szCs w:val="30"/>
        </w:rPr>
        <w:t xml:space="preserve">3.发包人和承包人通过招投标形式签订合同的，双方理解并</w:t>
      </w:r>
      <w:r>
        <w:rPr>
          <w:rFonts w:hint="eastAsia" w:ascii="宋体" w:hAnsi="宋体"/>
          <w:bCs/>
          <w:color w:val="000000"/>
          <w:sz w:val="30"/>
          <w:szCs w:val="30"/>
        </w:rPr>
        <w:t xml:space="preserve">承诺</w:t>
      </w:r>
      <w:r>
        <w:rPr>
          <w:rFonts w:ascii="宋体" w:hAnsi="宋体"/>
          <w:bCs/>
          <w:color w:val="000000"/>
          <w:sz w:val="30"/>
          <w:szCs w:val="30"/>
        </w:rPr>
        <w:t xml:space="preserve">不再就同一工程另行签订与合同实质性内容相背离的协议。</w:t>
      </w:r>
      <w:r/>
    </w:p>
    <w:p>
      <w:pPr>
        <w:spacing w:line="360" w:lineRule="auto"/>
        <w:rPr>
          <w:rFonts w:ascii="宋体" w:hAnsi="宋体"/>
          <w:bCs/>
          <w:color w:val="000000"/>
          <w:sz w:val="32"/>
          <w:szCs w:val="32"/>
        </w:rPr>
      </w:pPr>
      <w:r/>
      <w:bookmarkStart w:id="67" w:name="_Toc351203488"/>
      <w:r>
        <w:rPr>
          <w:rFonts w:hint="eastAsia" w:ascii="宋体" w:hAnsi="宋体"/>
          <w:b/>
          <w:color w:val="000000"/>
          <w:sz w:val="32"/>
          <w:szCs w:val="32"/>
        </w:rPr>
        <w:t xml:space="preserve">    </w:t>
      </w:r>
      <w:r>
        <w:rPr>
          <w:rFonts w:ascii="宋体" w:hAnsi="宋体"/>
          <w:b/>
          <w:color w:val="000000"/>
          <w:sz w:val="32"/>
          <w:szCs w:val="32"/>
        </w:rPr>
        <w:t xml:space="preserve">八、词语含义</w:t>
      </w:r>
      <w:bookmarkEnd w:id="67"/>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本协议书中词语含义与第二部分通用合同条款中赋予的含义相同。</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8" w:name="_Toc351203489"/>
      <w:r>
        <w:rPr>
          <w:rFonts w:ascii="宋体" w:hAnsi="宋体" w:eastAsia="宋体"/>
          <w:b w:val="0"/>
          <w:color w:val="000000"/>
          <w:sz w:val="32"/>
          <w:szCs w:val="32"/>
        </w:rPr>
        <w:t xml:space="preserve">九、签订时间</w:t>
      </w:r>
      <w:bookmarkEnd w:id="68"/>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本合同于</w:t>
      </w:r>
      <w:r>
        <w:rPr>
          <w:rFonts w:ascii="宋体" w:hAnsi="宋体"/>
          <w:bCs/>
          <w:color w:val="000000"/>
          <w:sz w:val="30"/>
          <w:szCs w:val="30"/>
          <w:u w:val="single"/>
        </w:rPr>
        <w:t xml:space="preserve">         </w:t>
      </w:r>
      <w:r>
        <w:rPr>
          <w:rFonts w:ascii="宋体" w:hAnsi="宋体"/>
          <w:bCs/>
          <w:color w:val="000000"/>
          <w:sz w:val="30"/>
          <w:szCs w:val="30"/>
        </w:rPr>
        <w:t xml:space="preserve">年</w:t>
      </w:r>
      <w:r>
        <w:rPr>
          <w:rFonts w:ascii="宋体" w:hAnsi="宋体"/>
          <w:bCs/>
          <w:color w:val="000000"/>
          <w:sz w:val="30"/>
          <w:szCs w:val="30"/>
          <w:u w:val="single"/>
        </w:rPr>
        <w:t xml:space="preserve">    </w:t>
      </w:r>
      <w:r>
        <w:rPr>
          <w:rFonts w:ascii="宋体" w:hAnsi="宋体"/>
          <w:bCs/>
          <w:color w:val="000000"/>
          <w:sz w:val="30"/>
          <w:szCs w:val="30"/>
        </w:rPr>
        <w:t xml:space="preserve">月</w:t>
      </w:r>
      <w:r>
        <w:rPr>
          <w:rFonts w:ascii="宋体" w:hAnsi="宋体"/>
          <w:bCs/>
          <w:color w:val="000000"/>
          <w:sz w:val="30"/>
          <w:szCs w:val="30"/>
          <w:u w:val="single"/>
        </w:rPr>
        <w:t xml:space="preserve">    </w:t>
      </w:r>
      <w:r>
        <w:rPr>
          <w:rFonts w:ascii="宋体" w:hAnsi="宋体"/>
          <w:bCs/>
          <w:color w:val="000000"/>
          <w:sz w:val="30"/>
          <w:szCs w:val="30"/>
        </w:rPr>
        <w:t xml:space="preserve">日签订。</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69" w:name="_Toc351203490"/>
      <w:r>
        <w:rPr>
          <w:rFonts w:ascii="宋体" w:hAnsi="宋体" w:eastAsia="宋体"/>
          <w:b w:val="0"/>
          <w:color w:val="000000"/>
          <w:sz w:val="32"/>
          <w:szCs w:val="32"/>
        </w:rPr>
        <w:t xml:space="preserve">十、签订地点</w:t>
      </w:r>
      <w:bookmarkEnd w:id="69"/>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本合同在</w:t>
      </w:r>
      <w:r>
        <w:rPr>
          <w:rFonts w:ascii="宋体" w:hAnsi="宋体"/>
          <w:bCs/>
          <w:color w:val="000000"/>
          <w:sz w:val="30"/>
          <w:szCs w:val="30"/>
          <w:u w:val="single"/>
        </w:rPr>
        <w:t xml:space="preserve">            </w:t>
      </w:r>
      <w:r>
        <w:rPr>
          <w:rFonts w:ascii="宋体" w:hAnsi="宋体"/>
          <w:color w:val="0000ff"/>
          <w:sz w:val="30"/>
          <w:szCs w:val="30"/>
          <w:u w:val="single"/>
        </w:rPr>
        <w:t xml:space="preserve">  </w:t>
      </w:r>
      <w:r>
        <w:rPr>
          <w:rFonts w:hint="eastAsia" w:ascii="宋体" w:hAnsi="宋体"/>
          <w:color w:val="0000ff"/>
          <w:sz w:val="30"/>
          <w:szCs w:val="30"/>
          <w:u w:val="single"/>
        </w:rPr>
        <w:t xml:space="preserve">昆山市</w:t>
      </w:r>
      <w:r>
        <w:rPr>
          <w:rFonts w:ascii="宋体" w:hAnsi="宋体"/>
          <w:color w:val="0000ff"/>
          <w:sz w:val="30"/>
          <w:szCs w:val="30"/>
          <w:u w:val="single"/>
        </w:rPr>
        <w:t xml:space="preserve">   </w:t>
      </w:r>
      <w:r>
        <w:rPr>
          <w:rFonts w:ascii="宋体" w:hAnsi="宋体"/>
          <w:bCs/>
          <w:color w:val="000000"/>
          <w:sz w:val="30"/>
          <w:szCs w:val="30"/>
          <w:u w:val="single"/>
        </w:rPr>
        <w:t xml:space="preserve">    </w:t>
      </w:r>
      <w:r>
        <w:rPr>
          <w:rFonts w:ascii="宋体" w:hAnsi="宋体"/>
          <w:bCs/>
          <w:color w:val="000000"/>
          <w:sz w:val="30"/>
          <w:szCs w:val="30"/>
        </w:rPr>
        <w:t xml:space="preserve">签订。</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70" w:name="_Toc351203491"/>
      <w:r>
        <w:rPr>
          <w:rFonts w:ascii="宋体" w:hAnsi="宋体" w:eastAsia="宋体"/>
          <w:b w:val="0"/>
          <w:color w:val="000000"/>
          <w:sz w:val="32"/>
          <w:szCs w:val="32"/>
        </w:rPr>
        <w:t xml:space="preserve">十一、补充协议</w:t>
      </w:r>
      <w:bookmarkEnd w:id="70"/>
      <w:r/>
      <w:r/>
    </w:p>
    <w:p>
      <w:pPr>
        <w:ind w:firstLine="600"/>
        <w:spacing w:line="360" w:lineRule="auto"/>
        <w:rPr>
          <w:rFonts w:ascii="宋体" w:hAnsi="宋体"/>
          <w:b/>
          <w:bCs/>
          <w:color w:val="000000"/>
          <w:sz w:val="30"/>
          <w:szCs w:val="30"/>
        </w:rPr>
      </w:pPr>
      <w:r>
        <w:rPr>
          <w:rFonts w:ascii="宋体" w:hAnsi="宋体"/>
          <w:bCs/>
          <w:color w:val="000000"/>
          <w:sz w:val="30"/>
          <w:szCs w:val="30"/>
        </w:rPr>
        <w:t xml:space="preserve">合同未尽事宜，合同当事人另行签订补充协议</w:t>
      </w:r>
      <w:r>
        <w:rPr>
          <w:rFonts w:hint="eastAsia" w:ascii="宋体" w:hAnsi="宋体"/>
          <w:bCs/>
          <w:color w:val="000000"/>
          <w:sz w:val="30"/>
          <w:szCs w:val="30"/>
        </w:rPr>
        <w:t xml:space="preserve">，</w:t>
      </w:r>
      <w:r>
        <w:rPr>
          <w:rFonts w:ascii="宋体" w:hAnsi="宋体"/>
          <w:bCs/>
          <w:color w:val="000000"/>
          <w:sz w:val="30"/>
          <w:szCs w:val="30"/>
        </w:rPr>
        <w:t xml:space="preserve">补充协议是合同的组成部分。</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71" w:name="_Toc351203492"/>
      <w:r>
        <w:rPr>
          <w:rFonts w:ascii="宋体" w:hAnsi="宋体" w:eastAsia="宋体"/>
          <w:b w:val="0"/>
          <w:color w:val="000000"/>
          <w:sz w:val="32"/>
          <w:szCs w:val="32"/>
        </w:rPr>
        <w:t xml:space="preserve">十二、合同生效</w:t>
      </w:r>
      <w:bookmarkEnd w:id="71"/>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本合同自</w:t>
      </w:r>
      <w:r>
        <w:rPr>
          <w:rFonts w:ascii="宋体" w:hAnsi="宋体"/>
          <w:bCs/>
          <w:color w:val="000000"/>
          <w:sz w:val="30"/>
          <w:szCs w:val="30"/>
          <w:u w:val="single"/>
        </w:rPr>
        <w:t xml:space="preserve">          </w:t>
      </w:r>
      <w:r>
        <w:rPr>
          <w:rFonts w:hint="eastAsia" w:ascii="宋体" w:hAnsi="宋体"/>
          <w:color w:val="0000ff"/>
          <w:sz w:val="30"/>
          <w:szCs w:val="30"/>
          <w:u w:val="single"/>
        </w:rPr>
        <w:t xml:space="preserve">双方</w:t>
      </w:r>
      <w:r>
        <w:rPr>
          <w:rFonts w:ascii="宋体" w:hAnsi="宋体"/>
          <w:color w:val="0000ff"/>
          <w:sz w:val="30"/>
          <w:szCs w:val="30"/>
          <w:u w:val="single"/>
        </w:rPr>
        <w:t xml:space="preserve">签字并盖章后  </w:t>
      </w:r>
      <w:r>
        <w:rPr>
          <w:rFonts w:ascii="宋体" w:hAnsi="宋体"/>
          <w:bCs/>
          <w:color w:val="000000"/>
          <w:sz w:val="30"/>
          <w:szCs w:val="30"/>
          <w:u w:val="single"/>
        </w:rPr>
        <w:t xml:space="preserve">    </w:t>
      </w:r>
      <w:r>
        <w:rPr>
          <w:rFonts w:ascii="宋体" w:hAnsi="宋体"/>
          <w:bCs/>
          <w:color w:val="000000"/>
          <w:sz w:val="30"/>
          <w:szCs w:val="30"/>
        </w:rPr>
        <w:t xml:space="preserve">生效。</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72" w:name="_Toc351203493"/>
      <w:r>
        <w:rPr>
          <w:rFonts w:ascii="宋体" w:hAnsi="宋体" w:eastAsia="宋体"/>
          <w:b w:val="0"/>
          <w:color w:val="000000"/>
          <w:sz w:val="32"/>
          <w:szCs w:val="32"/>
        </w:rPr>
        <w:t xml:space="preserve">十三、合同份数</w:t>
      </w:r>
      <w:bookmarkEnd w:id="72"/>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本合同一式</w:t>
      </w:r>
      <w:r>
        <w:rPr>
          <w:rFonts w:ascii="宋体" w:hAnsi="宋体"/>
          <w:bCs/>
          <w:color w:val="000000"/>
          <w:sz w:val="30"/>
          <w:szCs w:val="30"/>
          <w:u w:val="single"/>
        </w:rPr>
        <w:t xml:space="preserve"> </w:t>
      </w:r>
      <w:r>
        <w:rPr>
          <w:rFonts w:ascii="宋体" w:hAnsi="宋体"/>
          <w:color w:val="0000ff"/>
          <w:sz w:val="30"/>
          <w:szCs w:val="30"/>
          <w:u w:val="single"/>
        </w:rPr>
        <w:t xml:space="preserve"> </w:t>
      </w:r>
      <w:r>
        <w:rPr>
          <w:rFonts w:hint="eastAsia" w:ascii="宋体" w:hAnsi="宋体"/>
          <w:color w:val="0000ff"/>
          <w:sz w:val="30"/>
          <w:szCs w:val="30"/>
          <w:u w:val="single"/>
        </w:rPr>
        <w:t xml:space="preserve">捌 </w:t>
      </w:r>
      <w:r>
        <w:rPr>
          <w:rFonts w:ascii="宋体" w:hAnsi="宋体"/>
          <w:color w:val="0000ff"/>
          <w:sz w:val="30"/>
          <w:szCs w:val="30"/>
          <w:u w:val="single"/>
        </w:rPr>
        <w:t xml:space="preserve"> </w:t>
      </w:r>
      <w:r>
        <w:rPr>
          <w:rFonts w:ascii="宋体" w:hAnsi="宋体"/>
          <w:bCs/>
          <w:color w:val="000000"/>
          <w:sz w:val="30"/>
          <w:szCs w:val="30"/>
        </w:rPr>
        <w:t xml:space="preserve">份，均具有同等法律效力，发包人执</w:t>
      </w:r>
      <w:r>
        <w:rPr>
          <w:rFonts w:ascii="宋体" w:hAnsi="宋体"/>
          <w:bCs/>
          <w:color w:val="000000"/>
          <w:sz w:val="30"/>
          <w:szCs w:val="30"/>
          <w:u w:val="single"/>
        </w:rPr>
        <w:t xml:space="preserve"> </w:t>
      </w:r>
      <w:r>
        <w:rPr>
          <w:rFonts w:hint="eastAsia" w:ascii="宋体" w:hAnsi="宋体"/>
          <w:color w:val="0000ff"/>
          <w:sz w:val="30"/>
          <w:szCs w:val="30"/>
          <w:u w:val="single"/>
        </w:rPr>
        <w:t xml:space="preserve">伍 </w:t>
      </w:r>
      <w:r>
        <w:rPr>
          <w:rFonts w:ascii="宋体" w:hAnsi="宋体"/>
          <w:bCs/>
          <w:color w:val="000000"/>
          <w:sz w:val="30"/>
          <w:szCs w:val="30"/>
          <w:u w:val="single"/>
        </w:rPr>
        <w:t xml:space="preserve"> </w:t>
      </w:r>
      <w:r>
        <w:rPr>
          <w:rFonts w:ascii="宋体" w:hAnsi="宋体"/>
          <w:bCs/>
          <w:color w:val="000000"/>
          <w:sz w:val="30"/>
          <w:szCs w:val="30"/>
        </w:rPr>
        <w:t xml:space="preserve">份，承包人执</w:t>
      </w:r>
      <w:r>
        <w:rPr>
          <w:rFonts w:ascii="宋体" w:hAnsi="宋体"/>
          <w:bCs/>
          <w:color w:val="000000"/>
          <w:sz w:val="30"/>
          <w:szCs w:val="30"/>
          <w:u w:val="single"/>
        </w:rPr>
        <w:t xml:space="preserve"> </w:t>
      </w:r>
      <w:r>
        <w:rPr>
          <w:rFonts w:hint="eastAsia" w:ascii="宋体" w:hAnsi="宋体"/>
          <w:color w:val="0000ff"/>
          <w:sz w:val="30"/>
          <w:szCs w:val="30"/>
          <w:u w:val="single"/>
        </w:rPr>
        <w:t xml:space="preserve">叁 </w:t>
      </w:r>
      <w:r>
        <w:rPr>
          <w:rFonts w:ascii="宋体" w:hAnsi="宋体"/>
          <w:bCs/>
          <w:color w:val="000000"/>
          <w:sz w:val="30"/>
          <w:szCs w:val="30"/>
          <w:u w:val="single"/>
        </w:rPr>
        <w:t xml:space="preserve"> </w:t>
      </w:r>
      <w:r>
        <w:rPr>
          <w:rFonts w:ascii="宋体" w:hAnsi="宋体"/>
          <w:bCs/>
          <w:color w:val="000000"/>
          <w:sz w:val="30"/>
          <w:szCs w:val="30"/>
        </w:rPr>
        <w:t xml:space="preserve">份。</w:t>
      </w:r>
      <w:r/>
    </w:p>
    <w:p>
      <w:pPr>
        <w:spacing w:line="360" w:lineRule="auto"/>
        <w:rPr>
          <w:rFonts w:hint="eastAsia" w:ascii="宋体" w:hAnsi="宋体"/>
          <w:color w:val="000000"/>
          <w:sz w:val="30"/>
          <w:szCs w:val="30"/>
        </w:rPr>
      </w:pPr>
      <w:r>
        <w:rPr>
          <w:rFonts w:hint="eastAsia" w:ascii="宋体" w:hAnsi="宋体"/>
          <w:color w:val="000000"/>
          <w:sz w:val="30"/>
          <w:szCs w:val="30"/>
        </w:rPr>
      </w:r>
      <w:r/>
    </w:p>
    <w:p>
      <w:pPr>
        <w:spacing w:line="360" w:lineRule="auto"/>
        <w:rPr>
          <w:rFonts w:hint="eastAsia" w:ascii="宋体" w:hAnsi="宋体"/>
          <w:color w:val="000000"/>
          <w:sz w:val="30"/>
          <w:szCs w:val="30"/>
        </w:rPr>
      </w:pPr>
      <w:r>
        <w:rPr>
          <w:rFonts w:ascii="宋体" w:hAnsi="宋体"/>
          <w:color w:val="000000"/>
          <w:sz w:val="30"/>
          <w:szCs w:val="30"/>
        </w:rPr>
        <w:t xml:space="preserve">发包人</w:t>
      </w:r>
      <w:r>
        <w:rPr>
          <w:rFonts w:hint="eastAsia" w:ascii="宋体" w:hAnsi="宋体"/>
          <w:color w:val="000000"/>
          <w:sz w:val="30"/>
          <w:szCs w:val="30"/>
        </w:rPr>
        <w:t xml:space="preserve">：  </w:t>
      </w:r>
      <w:r>
        <w:rPr>
          <w:rFonts w:ascii="宋体" w:hAnsi="宋体"/>
          <w:color w:val="000000"/>
          <w:sz w:val="30"/>
          <w:szCs w:val="30"/>
        </w:rPr>
        <w:t xml:space="preserve">(公章)</w:t>
      </w:r>
      <w:r>
        <w:rPr>
          <w:rFonts w:hint="eastAsia" w:ascii="宋体" w:hAnsi="宋体"/>
          <w:color w:val="000000"/>
          <w:sz w:val="30"/>
          <w:szCs w:val="30"/>
        </w:rPr>
        <w:t xml:space="preserve">             </w:t>
      </w:r>
      <w:r>
        <w:rPr>
          <w:rFonts w:ascii="宋体" w:hAnsi="宋体"/>
          <w:color w:val="000000"/>
          <w:sz w:val="30"/>
          <w:szCs w:val="30"/>
        </w:rPr>
        <w:t xml:space="preserve">承包人</w:t>
      </w:r>
      <w:r>
        <w:rPr>
          <w:rFonts w:hint="eastAsia" w:ascii="宋体" w:hAnsi="宋体"/>
          <w:color w:val="000000"/>
          <w:sz w:val="30"/>
          <w:szCs w:val="30"/>
        </w:rPr>
        <w:t xml:space="preserve">：  </w:t>
      </w:r>
      <w:r>
        <w:rPr>
          <w:rFonts w:ascii="宋体" w:hAnsi="宋体"/>
          <w:color w:val="000000"/>
          <w:sz w:val="30"/>
          <w:szCs w:val="30"/>
        </w:rPr>
        <w:t xml:space="preserve">(公章)</w:t>
      </w:r>
      <w:r/>
    </w:p>
    <w:p>
      <w:pPr>
        <w:spacing w:line="360" w:lineRule="auto"/>
        <w:rPr>
          <w:rFonts w:hint="eastAsia" w:ascii="宋体" w:hAnsi="宋体"/>
          <w:color w:val="000000"/>
          <w:sz w:val="30"/>
          <w:szCs w:val="30"/>
          <w:u w:val="single"/>
        </w:rPr>
      </w:pPr>
      <w:r>
        <w:rPr>
          <w:rFonts w:hint="eastAsia" w:ascii="宋体" w:hAnsi="宋体"/>
          <w:color w:val="000000"/>
          <w:sz w:val="30"/>
          <w:szCs w:val="30"/>
        </w:rPr>
        <w:t xml:space="preserve">                                 </w:t>
      </w:r>
      <w:r/>
    </w:p>
    <w:p>
      <w:pPr>
        <w:spacing w:line="360" w:lineRule="auto"/>
        <w:rPr>
          <w:rFonts w:hint="eastAsia" w:ascii="宋体" w:hAnsi="宋体"/>
          <w:color w:val="000000"/>
          <w:sz w:val="30"/>
          <w:szCs w:val="30"/>
        </w:rPr>
      </w:pPr>
      <w:r>
        <w:rPr>
          <w:rFonts w:hint="eastAsia" w:ascii="宋体" w:hAnsi="宋体"/>
          <w:color w:val="000000"/>
          <w:sz w:val="30"/>
          <w:szCs w:val="30"/>
        </w:rPr>
        <w:t xml:space="preserve">法定代表人或其委托代理人：  法定代表人或其委托代理人：</w:t>
      </w:r>
      <w:r/>
    </w:p>
    <w:p>
      <w:pPr>
        <w:spacing w:line="360" w:lineRule="auto"/>
        <w:rPr>
          <w:rFonts w:hint="eastAsia" w:ascii="宋体" w:hAnsi="宋体"/>
          <w:color w:val="000000"/>
          <w:sz w:val="30"/>
          <w:szCs w:val="30"/>
        </w:rPr>
      </w:pPr>
      <w:r>
        <w:rPr>
          <w:rFonts w:hint="eastAsia" w:ascii="宋体" w:hAnsi="宋体"/>
          <w:color w:val="000000"/>
          <w:sz w:val="30"/>
          <w:szCs w:val="30"/>
        </w:rPr>
        <w:t xml:space="preserve">（签字）                    （签字）</w:t>
      </w:r>
      <w:r/>
    </w:p>
    <w:p>
      <w:pPr>
        <w:spacing w:line="360" w:lineRule="auto"/>
        <w:tabs>
          <w:tab w:val="left" w:pos="4410" w:leader="none"/>
        </w:tabs>
        <w:rPr>
          <w:rFonts w:ascii="宋体" w:hAnsi="宋体"/>
          <w:color w:val="000000"/>
          <w:sz w:val="30"/>
          <w:szCs w:val="30"/>
        </w:rPr>
      </w:pPr>
      <w:r>
        <w:rPr>
          <w:rFonts w:hint="eastAsia" w:ascii="宋体" w:hAnsi="宋体"/>
          <w:color w:val="000000"/>
          <w:sz w:val="30"/>
          <w:szCs w:val="30"/>
        </w:rPr>
        <w:t xml:space="preserve">组织机构代码：</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组织机构代码：</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p>
    <w:p>
      <w:pPr>
        <w:spacing w:line="360" w:lineRule="auto"/>
        <w:rPr>
          <w:rFonts w:ascii="宋体" w:hAnsi="宋体"/>
          <w:color w:val="000000"/>
          <w:sz w:val="30"/>
          <w:szCs w:val="30"/>
        </w:rPr>
      </w:pPr>
      <w:r>
        <w:rPr>
          <w:rFonts w:ascii="宋体" w:hAnsi="宋体"/>
          <w:color w:val="000000"/>
          <w:sz w:val="30"/>
          <w:szCs w:val="30"/>
        </w:rPr>
        <w:t xml:space="preserve">地  址：</w:t>
      </w:r>
      <w:r>
        <w:rPr>
          <w:rFonts w:ascii="宋体" w:hAnsi="宋体"/>
          <w:color w:val="000000"/>
          <w:sz w:val="30"/>
          <w:szCs w:val="30"/>
          <w:u w:val="single"/>
        </w:rPr>
        <w:t xml:space="preserve">                   </w:t>
      </w:r>
      <w:r>
        <w:rPr>
          <w:rFonts w:hint="eastAsia" w:ascii="宋体" w:hAnsi="宋体"/>
          <w:color w:val="000000"/>
          <w:sz w:val="30"/>
          <w:szCs w:val="30"/>
        </w:rPr>
        <w:t xml:space="preserve">  </w:t>
      </w:r>
      <w:r>
        <w:rPr>
          <w:rFonts w:ascii="宋体" w:hAnsi="宋体"/>
          <w:color w:val="000000"/>
          <w:sz w:val="30"/>
          <w:szCs w:val="30"/>
        </w:rPr>
        <w:t xml:space="preserve">地  址：</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邮政编码：</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邮政编码：</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法定代表人：</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法定代表人：</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委托代理人：</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委托代理人：</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电  话：</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电  话：</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传  真：</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传  真：</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电子信箱：</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电子信箱：</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开户银行：</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开户银行：</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账  号：</w:t>
      </w:r>
      <w:r>
        <w:rPr>
          <w:rFonts w:ascii="宋体" w:hAnsi="宋体"/>
          <w:color w:val="000000"/>
          <w:sz w:val="30"/>
          <w:szCs w:val="30"/>
          <w:u w:val="single"/>
        </w:rPr>
        <w:t xml:space="preserve">                   </w:t>
      </w:r>
      <w:r>
        <w:rPr>
          <w:rFonts w:hint="eastAsia" w:ascii="宋体" w:hAnsi="宋体"/>
          <w:color w:val="000000"/>
          <w:sz w:val="30"/>
          <w:szCs w:val="30"/>
        </w:rPr>
        <w:t xml:space="preserve">   </w:t>
      </w:r>
      <w:r>
        <w:rPr>
          <w:rFonts w:ascii="宋体" w:hAnsi="宋体"/>
          <w:color w:val="000000"/>
          <w:sz w:val="30"/>
          <w:szCs w:val="30"/>
        </w:rPr>
        <w:t xml:space="preserve">账</w:t>
      </w:r>
      <w:r>
        <w:rPr>
          <w:rFonts w:hint="eastAsia" w:ascii="宋体" w:hAnsi="宋体"/>
          <w:color w:val="000000"/>
          <w:sz w:val="30"/>
          <w:szCs w:val="30"/>
        </w:rPr>
        <w:t xml:space="preserve"> </w:t>
      </w:r>
      <w:r>
        <w:rPr>
          <w:rFonts w:ascii="宋体" w:hAnsi="宋体"/>
          <w:color w:val="000000"/>
          <w:sz w:val="30"/>
          <w:szCs w:val="30"/>
        </w:rPr>
        <w:t xml:space="preserve"> 号：</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p>
    <w:p>
      <w:pPr>
        <w:pStyle w:val="870"/>
        <w:jc w:val="center"/>
        <w:rPr>
          <w:rFonts w:hint="eastAsia"/>
          <w:sz w:val="44"/>
          <w:szCs w:val="44"/>
        </w:rPr>
      </w:pPr>
      <w:r>
        <w:br w:type="page" w:clear="all"/>
      </w:r>
      <w:bookmarkStart w:id="73" w:name="_Toc351203494"/>
      <w:r>
        <w:rPr>
          <w:sz w:val="44"/>
          <w:szCs w:val="44"/>
        </w:rPr>
        <w:t xml:space="preserve">第二部分 通用合同条款</w:t>
      </w:r>
      <w:bookmarkEnd w:id="73"/>
      <w:r/>
      <w:bookmarkStart w:id="74" w:name="_Toc337558727"/>
      <w:r/>
      <w:bookmarkEnd w:id="74"/>
      <w:r/>
      <w:r/>
    </w:p>
    <w:p>
      <w:pPr>
        <w:ind w:firstLine="753"/>
        <w:spacing w:line="360" w:lineRule="auto"/>
        <w:rPr>
          <w:rFonts w:ascii="宋体" w:hAnsi="宋体"/>
          <w:b/>
          <w:sz w:val="30"/>
          <w:szCs w:val="30"/>
        </w:rPr>
      </w:pPr>
      <w:r>
        <w:rPr>
          <w:rFonts w:hint="eastAsia" w:ascii="宋体" w:hAnsi="宋体"/>
          <w:b/>
          <w:sz w:val="30"/>
          <w:szCs w:val="30"/>
        </w:rPr>
        <w:t xml:space="preserve">参照住建部、国家工商行政管理局《</w:t>
      </w:r>
      <w:r>
        <w:rPr>
          <w:rFonts w:ascii="宋体" w:hAnsi="宋体"/>
          <w:b/>
          <w:sz w:val="30"/>
          <w:szCs w:val="30"/>
        </w:rPr>
        <w:t xml:space="preserve">建设工程施工合同（示范文本）</w:t>
      </w:r>
      <w:r>
        <w:rPr>
          <w:rFonts w:hint="eastAsia" w:ascii="宋体" w:hAnsi="宋体"/>
          <w:b/>
          <w:sz w:val="30"/>
          <w:szCs w:val="30"/>
        </w:rPr>
        <w:t xml:space="preserve">》</w:t>
      </w:r>
      <w:r>
        <w:rPr>
          <w:rFonts w:ascii="宋体" w:hAnsi="宋体"/>
          <w:b/>
          <w:sz w:val="30"/>
          <w:szCs w:val="30"/>
        </w:rPr>
        <w:t xml:space="preserve">（GF—201</w:t>
      </w:r>
      <w:r>
        <w:rPr>
          <w:rFonts w:hint="eastAsia" w:ascii="宋体" w:hAnsi="宋体"/>
          <w:b/>
          <w:sz w:val="30"/>
          <w:szCs w:val="30"/>
        </w:rPr>
        <w:t xml:space="preserve">7</w:t>
      </w:r>
      <w:r>
        <w:rPr>
          <w:rFonts w:ascii="宋体" w:hAnsi="宋体"/>
          <w:b/>
          <w:sz w:val="30"/>
          <w:szCs w:val="30"/>
        </w:rPr>
        <w:t xml:space="preserve">—</w:t>
      </w:r>
      <w:r>
        <w:rPr>
          <w:rFonts w:hint="eastAsia" w:ascii="宋体" w:hAnsi="宋体"/>
          <w:b/>
          <w:sz w:val="30"/>
          <w:szCs w:val="30"/>
        </w:rPr>
        <w:t xml:space="preserve">0201）第二部分。</w:t>
      </w:r>
      <w:r/>
    </w:p>
    <w:p>
      <w:pPr>
        <w:ind w:firstLine="600"/>
        <w:jc w:val="left"/>
        <w:spacing w:line="360" w:lineRule="auto"/>
        <w:rPr>
          <w:rFonts w:ascii="宋体" w:hAnsi="宋体"/>
          <w:color w:val="000000"/>
          <w:sz w:val="30"/>
          <w:szCs w:val="32"/>
        </w:rPr>
      </w:pPr>
      <w:r>
        <w:rPr>
          <w:rFonts w:ascii="宋体" w:hAnsi="宋体"/>
          <w:color w:val="000000"/>
          <w:sz w:val="30"/>
          <w:szCs w:val="32"/>
        </w:rPr>
        <w:t xml:space="preserve"> </w:t>
      </w:r>
      <w:r/>
    </w:p>
    <w:p>
      <w:pPr>
        <w:pStyle w:val="870"/>
        <w:jc w:val="center"/>
        <w:rPr>
          <w:sz w:val="44"/>
          <w:szCs w:val="44"/>
        </w:rPr>
      </w:pPr>
      <w:r/>
      <w:bookmarkStart w:id="75" w:name="_Toc351203632"/>
      <w:r>
        <w:rPr>
          <w:sz w:val="44"/>
          <w:szCs w:val="44"/>
        </w:rPr>
        <w:br w:type="page" w:clear="all"/>
      </w:r>
      <w:r>
        <w:rPr>
          <w:sz w:val="44"/>
          <w:szCs w:val="44"/>
        </w:rPr>
        <w:t xml:space="preserve">第三部分 </w:t>
      </w:r>
      <w:r>
        <w:rPr>
          <w:rFonts w:hint="eastAsia"/>
          <w:sz w:val="44"/>
          <w:szCs w:val="44"/>
        </w:rPr>
        <w:t xml:space="preserve">专用合同条款</w:t>
      </w:r>
      <w:bookmarkEnd w:id="75"/>
      <w:r/>
      <w:r/>
    </w:p>
    <w:p>
      <w:pPr>
        <w:pStyle w:val="871"/>
        <w:spacing w:before="120" w:after="120" w:line="360" w:lineRule="auto"/>
        <w:rPr>
          <w:rFonts w:ascii="Times New Roman" w:hAnsi="Times New Roman"/>
          <w:b w:val="0"/>
          <w:color w:val="000000"/>
          <w:sz w:val="32"/>
          <w:szCs w:val="32"/>
        </w:rPr>
      </w:pPr>
      <w:r/>
      <w:bookmarkStart w:id="76" w:name="_Toc351203633"/>
      <w:r>
        <w:rPr>
          <w:rFonts w:ascii="Times New Roman" w:hAnsi="Times New Roman"/>
          <w:b w:val="0"/>
          <w:color w:val="000000"/>
          <w:sz w:val="32"/>
          <w:szCs w:val="32"/>
        </w:rPr>
        <w:t xml:space="preserve">1</w:t>
      </w:r>
      <w:bookmarkStart w:id="77" w:name="_Toc297048342"/>
      <w:r/>
      <w:bookmarkStart w:id="78" w:name="_Toc296347155"/>
      <w:r/>
      <w:bookmarkStart w:id="79" w:name="_Toc292559866"/>
      <w:r/>
      <w:bookmarkStart w:id="80" w:name="_Toc296503156"/>
      <w:r/>
      <w:bookmarkStart w:id="81" w:name="_Toc296890984"/>
      <w:r/>
      <w:bookmarkStart w:id="82" w:name="_Toc297120456"/>
      <w:r/>
      <w:bookmarkStart w:id="83" w:name="_Toc296891196"/>
      <w:r/>
      <w:bookmarkStart w:id="84" w:name="_Toc296346657"/>
      <w:r/>
      <w:bookmarkStart w:id="85" w:name="_Toc296944495"/>
      <w:r/>
      <w:bookmarkStart w:id="86" w:name="_Toc292559361"/>
      <w:r>
        <w:rPr>
          <w:rFonts w:ascii="Times New Roman" w:hAnsi="Times New Roman"/>
          <w:b w:val="0"/>
          <w:color w:val="000000"/>
          <w:sz w:val="32"/>
          <w:szCs w:val="32"/>
        </w:rPr>
        <w:t xml:space="preserve">. 一般约定</w:t>
      </w:r>
      <w:bookmarkEnd w:id="76"/>
      <w:r/>
      <w:bookmarkEnd w:id="77"/>
      <w:r/>
      <w:bookmarkEnd w:id="78"/>
      <w:r/>
      <w:bookmarkEnd w:id="79"/>
      <w:r/>
      <w:bookmarkEnd w:id="80"/>
      <w:r/>
      <w:bookmarkEnd w:id="81"/>
      <w:r/>
      <w:bookmarkEnd w:id="82"/>
      <w:r/>
      <w:bookmarkEnd w:id="83"/>
      <w:r/>
      <w:bookmarkEnd w:id="84"/>
      <w:r/>
      <w:bookmarkEnd w:id="85"/>
      <w:r/>
      <w:bookmarkEnd w:id="86"/>
      <w:r/>
      <w:r/>
    </w:p>
    <w:p>
      <w:pPr>
        <w:ind w:firstLine="600"/>
        <w:spacing w:after="120" w:line="360" w:lineRule="auto"/>
        <w:rPr>
          <w:rFonts w:eastAsia="黑体"/>
          <w:color w:val="000000"/>
          <w:sz w:val="30"/>
          <w:szCs w:val="32"/>
        </w:rPr>
        <w:outlineLvl w:val="0"/>
      </w:pPr>
      <w:r>
        <w:rPr>
          <w:rFonts w:eastAsia="黑体"/>
          <w:color w:val="000000"/>
          <w:sz w:val="30"/>
          <w:szCs w:val="32"/>
        </w:rPr>
        <w:t xml:space="preserve">1.1 词语定义</w:t>
      </w:r>
      <w:r/>
    </w:p>
    <w:p>
      <w:pPr>
        <w:ind w:firstLine="600"/>
        <w:spacing w:line="360" w:lineRule="auto"/>
        <w:rPr>
          <w:rFonts w:eastAsia="仿宋_GB2312"/>
          <w:color w:val="000000"/>
          <w:sz w:val="30"/>
          <w:szCs w:val="32"/>
        </w:rPr>
      </w:pPr>
      <w:r>
        <w:rPr>
          <w:rFonts w:eastAsia="仿宋_GB2312"/>
          <w:color w:val="000000"/>
          <w:sz w:val="30"/>
          <w:szCs w:val="32"/>
        </w:rPr>
        <w:t xml:space="preserve">1.1.1合同</w:t>
      </w:r>
      <w:r/>
    </w:p>
    <w:p>
      <w:pPr>
        <w:ind w:firstLine="600"/>
        <w:spacing w:line="360" w:lineRule="auto"/>
        <w:rPr>
          <w:rFonts w:eastAsia="仿宋_GB2312"/>
          <w:color w:val="000000"/>
          <w:sz w:val="30"/>
          <w:szCs w:val="32"/>
        </w:rPr>
      </w:pPr>
      <w:r>
        <w:rPr>
          <w:rFonts w:eastAsia="仿宋_GB2312"/>
          <w:color w:val="000000"/>
          <w:sz w:val="30"/>
          <w:szCs w:val="32"/>
        </w:rPr>
        <w:t xml:space="preserve">1.1.1.10其他合同文件包括：</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按通用</w:t>
      </w:r>
      <w:r>
        <w:rPr>
          <w:rFonts w:eastAsia="仿宋_GB2312"/>
          <w:color w:val="0000ff"/>
          <w:sz w:val="30"/>
          <w:szCs w:val="32"/>
          <w:u w:val="single"/>
        </w:rPr>
        <w:t xml:space="preserve">条款执行</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1.1.2 合同当事人及其他相关方</w:t>
      </w:r>
      <w:r/>
    </w:p>
    <w:p>
      <w:pPr>
        <w:ind w:firstLine="600"/>
        <w:spacing w:line="360" w:lineRule="auto"/>
        <w:rPr>
          <w:rFonts w:eastAsia="仿宋_GB2312"/>
          <w:color w:val="000000"/>
          <w:sz w:val="30"/>
          <w:szCs w:val="32"/>
        </w:rPr>
      </w:pPr>
      <w:r>
        <w:rPr>
          <w:rFonts w:eastAsia="仿宋_GB2312"/>
          <w:color w:val="000000"/>
          <w:sz w:val="30"/>
          <w:szCs w:val="32"/>
        </w:rPr>
        <w:t xml:space="preserve">1.1.2.4监理人：</w:t>
      </w:r>
      <w:r/>
    </w:p>
    <w:p>
      <w:pPr>
        <w:ind w:firstLine="600"/>
        <w:spacing w:line="360" w:lineRule="auto"/>
        <w:rPr>
          <w:rFonts w:eastAsia="仿宋_GB2312"/>
          <w:color w:val="000000"/>
          <w:sz w:val="30"/>
          <w:szCs w:val="30"/>
        </w:rPr>
      </w:pPr>
      <w:r>
        <w:rPr>
          <w:rFonts w:eastAsia="仿宋_GB2312"/>
          <w:color w:val="000000"/>
          <w:sz w:val="30"/>
          <w:szCs w:val="32"/>
        </w:rPr>
        <w:t xml:space="preserve">名    称：</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监理</w:t>
      </w:r>
      <w:r>
        <w:rPr>
          <w:rFonts w:eastAsia="仿宋_GB2312"/>
          <w:color w:val="0000ff"/>
          <w:sz w:val="30"/>
          <w:szCs w:val="32"/>
          <w:u w:val="single"/>
        </w:rPr>
        <w:t xml:space="preserve">单位全称</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rPr>
          <w:rFonts w:eastAsia="仿宋_GB2312"/>
          <w:color w:val="000000"/>
          <w:sz w:val="30"/>
          <w:szCs w:val="30"/>
        </w:rPr>
      </w:r>
      <w:r/>
    </w:p>
    <w:p>
      <w:pPr>
        <w:ind w:firstLine="600"/>
        <w:spacing w:line="360" w:lineRule="auto"/>
        <w:rPr>
          <w:rFonts w:eastAsia="仿宋_GB2312"/>
          <w:color w:val="000000"/>
          <w:sz w:val="30"/>
          <w:szCs w:val="30"/>
        </w:rPr>
      </w:pPr>
      <w:r>
        <w:rPr>
          <w:rFonts w:eastAsia="仿宋_GB2312"/>
          <w:color w:val="000000"/>
          <w:sz w:val="30"/>
          <w:szCs w:val="32"/>
        </w:rPr>
      </w:r>
      <w:r>
        <w:rPr>
          <w:rFonts w:eastAsia="仿宋_GB2312"/>
          <w:color w:val="000000"/>
          <w:sz w:val="30"/>
          <w:szCs w:val="32"/>
        </w:rPr>
        <w:t xml:space="preserve">资质类别和等级：</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rPr>
          <w:rFonts w:eastAsia="仿宋_GB2312"/>
          <w:color w:val="000000"/>
          <w:sz w:val="30"/>
          <w:szCs w:val="30"/>
        </w:rPr>
      </w:r>
      <w:r/>
    </w:p>
    <w:p>
      <w:pPr>
        <w:ind w:firstLine="600"/>
        <w:spacing w:line="360" w:lineRule="auto"/>
        <w:rPr>
          <w:rFonts w:eastAsia="仿宋_GB2312"/>
          <w:color w:val="000000"/>
          <w:sz w:val="30"/>
          <w:szCs w:val="30"/>
        </w:rPr>
      </w:pPr>
      <w:r>
        <w:rPr>
          <w:rFonts w:eastAsia="仿宋_GB2312"/>
          <w:color w:val="000000"/>
          <w:sz w:val="30"/>
          <w:szCs w:val="32"/>
        </w:rPr>
      </w:r>
      <w:r>
        <w:rPr>
          <w:rFonts w:eastAsia="仿宋_GB2312"/>
          <w:color w:val="000000"/>
          <w:sz w:val="30"/>
          <w:szCs w:val="32"/>
        </w:rPr>
        <w:t xml:space="preserve">联系电话：</w:t>
      </w:r>
      <w:r>
        <w:rPr>
          <w:rFonts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rPr>
          <w:rFonts w:eastAsia="仿宋_GB2312"/>
          <w:color w:val="000000"/>
          <w:sz w:val="30"/>
          <w:szCs w:val="30"/>
        </w:rPr>
      </w:r>
      <w:r/>
    </w:p>
    <w:p>
      <w:pPr>
        <w:ind w:firstLine="600"/>
        <w:spacing w:line="360" w:lineRule="auto"/>
        <w:rPr>
          <w:rFonts w:eastAsia="仿宋_GB2312"/>
          <w:color w:val="000000"/>
          <w:sz w:val="30"/>
          <w:szCs w:val="30"/>
        </w:rPr>
      </w:pPr>
      <w:r>
        <w:rPr>
          <w:rFonts w:eastAsia="仿宋_GB2312"/>
          <w:color w:val="000000"/>
          <w:sz w:val="30"/>
          <w:szCs w:val="32"/>
        </w:rPr>
      </w:r>
      <w:r>
        <w:rPr>
          <w:rFonts w:eastAsia="仿宋_GB2312"/>
          <w:color w:val="000000"/>
          <w:sz w:val="30"/>
          <w:szCs w:val="32"/>
        </w:rPr>
        <w:t xml:space="preserve">电子信箱：</w:t>
      </w:r>
      <w:r>
        <w:rPr>
          <w:rFonts w:eastAsia="仿宋_GB2312"/>
          <w:color w:val="000000"/>
          <w:sz w:val="30"/>
          <w:szCs w:val="32"/>
          <w:u w:val="single"/>
        </w:rPr>
        <w:t xml:space="preserve">                               </w:t>
      </w:r>
      <w:r>
        <w:rPr>
          <w:rFonts w:eastAsia="仿宋_GB2312"/>
          <w:color w:val="000000"/>
          <w:sz w:val="30"/>
          <w:szCs w:val="32"/>
        </w:rPr>
        <w:t xml:space="preserve">；</w:t>
      </w:r>
      <w:r>
        <w:rPr>
          <w:rFonts w:eastAsia="仿宋_GB2312"/>
          <w:color w:val="000000"/>
          <w:sz w:val="30"/>
          <w:szCs w:val="30"/>
        </w:rPr>
      </w:r>
      <w:r/>
    </w:p>
    <w:p>
      <w:pPr>
        <w:ind w:firstLine="600"/>
        <w:spacing w:line="360" w:lineRule="auto"/>
        <w:rPr>
          <w:rFonts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1.1.2.5 设计人：</w:t>
      </w:r>
      <w:r/>
    </w:p>
    <w:p>
      <w:pPr>
        <w:ind w:firstLine="600"/>
        <w:spacing w:line="360" w:lineRule="auto"/>
        <w:rPr>
          <w:rFonts w:eastAsia="仿宋_GB2312"/>
          <w:color w:val="000000"/>
          <w:sz w:val="30"/>
          <w:szCs w:val="32"/>
        </w:rPr>
      </w:pPr>
      <w:r>
        <w:rPr>
          <w:rFonts w:eastAsia="仿宋_GB2312"/>
          <w:color w:val="000000"/>
          <w:sz w:val="30"/>
          <w:szCs w:val="32"/>
        </w:rPr>
        <w:t xml:space="preserve">名    称：</w:t>
      </w:r>
      <w:r>
        <w:rPr>
          <w:rFonts w:hint="eastAsia" w:eastAsia="仿宋_GB2312"/>
          <w:color w:val="0000ff"/>
          <w:sz w:val="30"/>
          <w:szCs w:val="32"/>
          <w:u w:val="single"/>
        </w:rPr>
        <w:t xml:space="preserve">设计</w:t>
      </w:r>
      <w:r>
        <w:rPr>
          <w:rFonts w:eastAsia="仿宋_GB2312"/>
          <w:color w:val="0000ff"/>
          <w:sz w:val="30"/>
          <w:szCs w:val="32"/>
          <w:u w:val="single"/>
        </w:rPr>
        <w:t xml:space="preserve">单位全称</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资质类别和等级：</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联系电话：</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电子信箱：</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hint="eastAsia"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1.1.3 工程和设备</w:t>
      </w:r>
      <w:r/>
    </w:p>
    <w:p>
      <w:pPr>
        <w:ind w:firstLine="600"/>
        <w:spacing w:line="360" w:lineRule="auto"/>
        <w:rPr>
          <w:rFonts w:eastAsia="仿宋_GB2312"/>
          <w:color w:val="000000"/>
          <w:sz w:val="30"/>
          <w:szCs w:val="32"/>
        </w:rPr>
      </w:pPr>
      <w:r>
        <w:rPr>
          <w:rFonts w:eastAsia="仿宋_GB2312"/>
          <w:color w:val="000000"/>
          <w:sz w:val="30"/>
          <w:szCs w:val="32"/>
        </w:rPr>
        <w:t xml:space="preserve">1.1.3.7 作为施工现场组成部分的其他场所包括：</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1.1.3.9 永久占地包括：</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1.1.3.10 临时占地包括：</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1.3法律 </w:t>
      </w:r>
      <w:r/>
    </w:p>
    <w:p>
      <w:pPr>
        <w:ind w:left="596"/>
        <w:jc w:val="left"/>
        <w:spacing w:line="360" w:lineRule="auto"/>
        <w:rPr>
          <w:rFonts w:eastAsia="仿宋_GB2312"/>
          <w:color w:val="000000"/>
          <w:sz w:val="30"/>
          <w:szCs w:val="32"/>
          <w:u w:val="single"/>
        </w:rPr>
      </w:pPr>
      <w:r>
        <w:rPr>
          <w:rFonts w:eastAsia="仿宋_GB2312"/>
          <w:color w:val="000000"/>
          <w:sz w:val="30"/>
          <w:szCs w:val="32"/>
        </w:rPr>
        <w:t xml:space="preserve">适用于合同的其他规范性文件：</w:t>
      </w:r>
      <w:r>
        <w:rPr>
          <w:rFonts w:hint="eastAsia" w:eastAsia="仿宋_GB2312"/>
          <w:color w:val="0000ff"/>
          <w:sz w:val="30"/>
          <w:szCs w:val="32"/>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1.4 标准和规范</w:t>
      </w:r>
      <w:r/>
    </w:p>
    <w:p>
      <w:pPr>
        <w:ind w:left="596"/>
        <w:spacing w:line="360" w:lineRule="auto"/>
        <w:rPr>
          <w:rFonts w:eastAsia="仿宋_GB2312"/>
          <w:color w:val="000000"/>
          <w:sz w:val="30"/>
          <w:szCs w:val="32"/>
        </w:rPr>
      </w:pPr>
      <w:r>
        <w:rPr>
          <w:rFonts w:eastAsia="仿宋_GB2312"/>
          <w:color w:val="000000"/>
          <w:sz w:val="30"/>
          <w:szCs w:val="32"/>
        </w:rPr>
        <w:t xml:space="preserve">1.4.1适用于工程的标准规范包括：</w:t>
      </w:r>
      <w:r>
        <w:rPr>
          <w:rFonts w:hint="eastAsia" w:eastAsia="仿宋_GB2312"/>
          <w:color w:val="0000ff"/>
          <w:sz w:val="30"/>
          <w:szCs w:val="32"/>
          <w:u w:val="single"/>
        </w:rPr>
        <w:t xml:space="preserve">现行工程</w:t>
      </w:r>
      <w:r>
        <w:rPr>
          <w:rFonts w:eastAsia="仿宋_GB2312"/>
          <w:color w:val="0000ff"/>
          <w:sz w:val="30"/>
          <w:szCs w:val="32"/>
          <w:u w:val="single"/>
        </w:rPr>
        <w:t xml:space="preserve">施工标准</w:t>
      </w:r>
      <w:r>
        <w:rPr>
          <w:rFonts w:hint="eastAsia" w:eastAsia="仿宋_GB2312"/>
          <w:color w:val="0000ff"/>
          <w:sz w:val="30"/>
          <w:szCs w:val="32"/>
          <w:u w:val="single"/>
        </w:rPr>
        <w:t xml:space="preserve">、</w:t>
      </w:r>
      <w:r>
        <w:rPr>
          <w:rFonts w:eastAsia="仿宋_GB2312"/>
          <w:color w:val="0000ff"/>
          <w:sz w:val="30"/>
          <w:szCs w:val="32"/>
          <w:u w:val="single"/>
        </w:rPr>
        <w:t xml:space="preserve">施工规范及质量验收标准及规范</w:t>
      </w:r>
      <w:r>
        <w:rPr>
          <w:rFonts w:hint="eastAsia" w:eastAsia="仿宋_GB2312"/>
          <w:color w:val="0000ff"/>
          <w:sz w:val="30"/>
          <w:szCs w:val="32"/>
          <w:u w:val="single"/>
        </w:rPr>
        <w:t xml:space="preserve">。</w:t>
      </w:r>
      <w:r>
        <w:rPr>
          <w:rFonts w:eastAsia="仿宋_GB2312"/>
          <w:color w:val="0000ff"/>
          <w:sz w:val="30"/>
          <w:szCs w:val="32"/>
          <w:u w:val="single"/>
        </w:rPr>
        <w:t xml:space="preserve">当</w:t>
      </w:r>
      <w:r>
        <w:rPr>
          <w:rFonts w:hint="eastAsia" w:eastAsia="仿宋_GB2312"/>
          <w:color w:val="0000ff"/>
          <w:sz w:val="30"/>
          <w:szCs w:val="32"/>
          <w:u w:val="single"/>
        </w:rPr>
        <w:t xml:space="preserve">标准和</w:t>
      </w:r>
      <w:r>
        <w:rPr>
          <w:rFonts w:eastAsia="仿宋_GB2312"/>
          <w:color w:val="0000ff"/>
          <w:sz w:val="30"/>
          <w:szCs w:val="32"/>
          <w:u w:val="single"/>
        </w:rPr>
        <w:t xml:space="preserve">规范</w:t>
      </w:r>
      <w:r>
        <w:rPr>
          <w:rFonts w:hint="eastAsia" w:eastAsia="仿宋_GB2312"/>
          <w:color w:val="0000ff"/>
          <w:sz w:val="30"/>
          <w:szCs w:val="32"/>
          <w:u w:val="single"/>
        </w:rPr>
        <w:t xml:space="preserve">的</w:t>
      </w:r>
      <w:r>
        <w:rPr>
          <w:rFonts w:eastAsia="仿宋_GB2312"/>
          <w:color w:val="0000ff"/>
          <w:sz w:val="30"/>
          <w:szCs w:val="32"/>
          <w:u w:val="single"/>
        </w:rPr>
        <w:t xml:space="preserve">规定不一致时，</w:t>
      </w:r>
      <w:r>
        <w:rPr>
          <w:rFonts w:hint="eastAsia" w:eastAsia="仿宋_GB2312"/>
          <w:color w:val="0000ff"/>
          <w:sz w:val="30"/>
          <w:szCs w:val="32"/>
          <w:u w:val="single"/>
        </w:rPr>
        <w:t xml:space="preserve">执行</w:t>
      </w:r>
      <w:r>
        <w:rPr>
          <w:rFonts w:eastAsia="仿宋_GB2312"/>
          <w:color w:val="0000ff"/>
          <w:sz w:val="30"/>
          <w:szCs w:val="32"/>
          <w:u w:val="single"/>
        </w:rPr>
        <w:t xml:space="preserve">较严的或标准高的</w:t>
      </w:r>
      <w:r>
        <w:rPr>
          <w:rFonts w:eastAsia="仿宋_GB2312"/>
          <w:color w:val="000000"/>
          <w:sz w:val="30"/>
          <w:szCs w:val="32"/>
        </w:rPr>
        <w:t xml:space="preserve">。</w:t>
      </w:r>
      <w:r/>
    </w:p>
    <w:p>
      <w:pPr>
        <w:ind w:firstLine="600"/>
        <w:spacing w:line="360" w:lineRule="auto"/>
        <w:rPr>
          <w:rFonts w:eastAsia="仿宋_GB2312"/>
          <w:color w:val="000000"/>
          <w:sz w:val="30"/>
          <w:szCs w:val="32"/>
          <w:u w:val="single"/>
        </w:rPr>
        <w:outlineLvl w:val="0"/>
      </w:pPr>
      <w:r>
        <w:rPr>
          <w:rFonts w:eastAsia="仿宋_GB2312"/>
          <w:color w:val="000000"/>
          <w:sz w:val="30"/>
          <w:szCs w:val="32"/>
        </w:rPr>
        <w:t xml:space="preserve">1.4.2 发包人提供国外标准、规范的名称：</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发包人提供国外标准、规范的份数：</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发包人提供国外标准、规范的名称：</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left="596"/>
        <w:spacing w:line="360" w:lineRule="auto"/>
        <w:rPr>
          <w:rFonts w:eastAsia="仿宋_GB2312"/>
          <w:color w:val="000000"/>
          <w:sz w:val="30"/>
          <w:szCs w:val="32"/>
        </w:rPr>
      </w:pPr>
      <w:r>
        <w:rPr>
          <w:rFonts w:eastAsia="仿宋_GB2312"/>
          <w:color w:val="000000"/>
          <w:sz w:val="30"/>
          <w:szCs w:val="32"/>
        </w:rPr>
        <w:t xml:space="preserve">1.4.3发包人对工程的技术标准和功能要求的特殊要求：</w:t>
      </w:r>
      <w:r>
        <w:rPr>
          <w:rFonts w:eastAsia="仿宋_GB2312"/>
          <w:color w:val="000000"/>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1.5 合同文件的优先顺序</w:t>
      </w:r>
      <w:r/>
    </w:p>
    <w:p>
      <w:pPr>
        <w:ind w:firstLine="600"/>
        <w:spacing w:line="360" w:lineRule="auto"/>
        <w:rPr>
          <w:rFonts w:hint="eastAsia" w:eastAsia="仿宋_GB2312"/>
          <w:color w:val="000000"/>
          <w:sz w:val="30"/>
          <w:szCs w:val="32"/>
        </w:rPr>
      </w:pPr>
      <w:r>
        <w:rPr>
          <w:rFonts w:eastAsia="仿宋_GB2312"/>
          <w:color w:val="000000"/>
          <w:sz w:val="30"/>
          <w:szCs w:val="32"/>
        </w:rPr>
        <w:t xml:space="preserve">合同文件组成及优先顺序为：</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hint="eastAsia" w:eastAsia="仿宋_GB2312"/>
          <w:color w:val="0000ff"/>
          <w:sz w:val="30"/>
          <w:szCs w:val="32"/>
          <w:u w:val="single"/>
        </w:rPr>
        <w:t xml:space="preserve">执行</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1.6 图纸和承包人文件</w:t>
      </w:r>
      <w:r>
        <w:rPr>
          <w:rFonts w:eastAsia="黑体"/>
          <w:color w:val="000000"/>
          <w:sz w:val="30"/>
          <w:szCs w:val="32"/>
        </w:rPr>
        <w:tab/>
      </w:r>
      <w:r/>
    </w:p>
    <w:p>
      <w:pPr>
        <w:ind w:firstLine="600"/>
        <w:spacing w:line="360" w:lineRule="auto"/>
        <w:rPr>
          <w:rFonts w:eastAsia="仿宋_GB2312"/>
          <w:color w:val="000000"/>
          <w:sz w:val="30"/>
          <w:szCs w:val="32"/>
        </w:rPr>
      </w:pPr>
      <w:r>
        <w:rPr>
          <w:rFonts w:eastAsia="仿宋_GB2312"/>
          <w:color w:val="000000"/>
          <w:sz w:val="30"/>
          <w:szCs w:val="32"/>
        </w:rPr>
        <w:t xml:space="preserve">1.6.1 图纸的提供</w:t>
      </w:r>
      <w:r/>
    </w:p>
    <w:p>
      <w:pPr>
        <w:ind w:firstLine="600"/>
        <w:spacing w:line="360" w:lineRule="auto"/>
        <w:rPr>
          <w:rFonts w:eastAsia="仿宋_GB2312"/>
          <w:color w:val="000000"/>
          <w:sz w:val="30"/>
          <w:szCs w:val="32"/>
        </w:rPr>
      </w:pPr>
      <w:r>
        <w:rPr>
          <w:rFonts w:eastAsia="仿宋_GB2312"/>
          <w:color w:val="000000"/>
          <w:sz w:val="30"/>
          <w:szCs w:val="32"/>
        </w:rPr>
        <w:t xml:space="preserve">发包人向承包人提供图纸的期限：</w:t>
      </w:r>
      <w:r>
        <w:rPr>
          <w:rFonts w:hint="eastAsia" w:eastAsia="仿宋_GB2312"/>
          <w:color w:val="0000ff"/>
          <w:sz w:val="30"/>
          <w:szCs w:val="32"/>
          <w:u w:val="single"/>
        </w:rPr>
        <w:t xml:space="preserve">正式</w:t>
      </w:r>
      <w:r>
        <w:rPr>
          <w:rFonts w:eastAsia="仿宋_GB2312"/>
          <w:color w:val="0000ff"/>
          <w:sz w:val="30"/>
          <w:szCs w:val="32"/>
          <w:u w:val="single"/>
        </w:rPr>
        <w:t xml:space="preserve">开工前</w:t>
      </w:r>
      <w:r>
        <w:rPr>
          <w:rFonts w:hint="eastAsia" w:eastAsia="仿宋_GB2312"/>
          <w:color w:val="0000ff"/>
          <w:sz w:val="30"/>
          <w:szCs w:val="32"/>
          <w:u w:val="single"/>
        </w:rPr>
        <w:t xml:space="preserve">14天内（如有）</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发包人向承包人提供图纸的数量：</w:t>
      </w:r>
      <w:r>
        <w:rPr>
          <w:rFonts w:hint="eastAsia" w:eastAsia="仿宋_GB2312"/>
          <w:color w:val="000000"/>
          <w:sz w:val="30"/>
          <w:szCs w:val="32"/>
          <w:u w:val="single"/>
        </w:rPr>
        <w:t xml:space="preserve">  </w:t>
      </w:r>
      <w:r>
        <w:rPr>
          <w:rFonts w:hint="eastAsia" w:eastAsia="仿宋_GB2312"/>
          <w:color w:val="0000ff"/>
          <w:sz w:val="30"/>
          <w:szCs w:val="32"/>
          <w:u w:val="single"/>
        </w:rPr>
        <w:t xml:space="preserve">四套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发包人向承包人提供图纸的内容：</w:t>
      </w:r>
      <w:r>
        <w:rPr>
          <w:rFonts w:hint="eastAsia" w:eastAsia="仿宋_GB2312"/>
          <w:color w:val="0000ff"/>
          <w:sz w:val="30"/>
          <w:szCs w:val="32"/>
          <w:u w:val="single"/>
        </w:rPr>
        <w:t xml:space="preserve">涉及</w:t>
      </w:r>
      <w:r>
        <w:rPr>
          <w:rFonts w:eastAsia="仿宋_GB2312"/>
          <w:color w:val="0000ff"/>
          <w:sz w:val="30"/>
          <w:szCs w:val="32"/>
          <w:u w:val="single"/>
        </w:rPr>
        <w:t xml:space="preserve">合同工程内容的施工图</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1.6.4 承包人文件</w:t>
      </w:r>
      <w:r/>
    </w:p>
    <w:p>
      <w:pPr>
        <w:ind w:left="596"/>
        <w:jc w:val="left"/>
        <w:spacing w:line="360" w:lineRule="auto"/>
        <w:rPr>
          <w:rFonts w:eastAsia="仿宋_GB2312"/>
          <w:color w:val="000000"/>
          <w:sz w:val="30"/>
          <w:szCs w:val="32"/>
          <w:u w:val="single"/>
        </w:rPr>
      </w:pPr>
      <w:r>
        <w:rPr>
          <w:rFonts w:eastAsia="仿宋_GB2312"/>
          <w:color w:val="000000"/>
          <w:sz w:val="30"/>
          <w:szCs w:val="32"/>
        </w:rPr>
        <w:t xml:space="preserve">需要由承包人提供的文件，包括：</w:t>
      </w:r>
      <w:r>
        <w:rPr>
          <w:rFonts w:hint="eastAsia" w:eastAsia="仿宋_GB2312"/>
          <w:color w:val="0000ff"/>
          <w:sz w:val="30"/>
          <w:szCs w:val="32"/>
          <w:u w:val="single"/>
        </w:rPr>
        <w:t xml:space="preserve">符合</w:t>
      </w:r>
      <w:r>
        <w:rPr>
          <w:rFonts w:eastAsia="仿宋_GB2312"/>
          <w:color w:val="0000ff"/>
          <w:sz w:val="30"/>
          <w:szCs w:val="32"/>
          <w:u w:val="single"/>
        </w:rPr>
        <w:t xml:space="preserve">本</w:t>
      </w:r>
      <w:r>
        <w:rPr>
          <w:rFonts w:hint="eastAsia" w:eastAsia="仿宋_GB2312"/>
          <w:color w:val="0000ff"/>
          <w:sz w:val="30"/>
          <w:szCs w:val="32"/>
          <w:u w:val="single"/>
        </w:rPr>
        <w:t xml:space="preserve">合同</w:t>
      </w:r>
      <w:r>
        <w:rPr>
          <w:rFonts w:eastAsia="仿宋_GB2312"/>
          <w:color w:val="0000ff"/>
          <w:sz w:val="30"/>
          <w:szCs w:val="32"/>
          <w:u w:val="single"/>
        </w:rPr>
        <w:t xml:space="preserve">要求的、可操作实施的施工组织设计、施工总进度计划</w:t>
      </w:r>
      <w:r>
        <w:rPr>
          <w:rFonts w:hint="eastAsia" w:eastAsia="仿宋_GB2312"/>
          <w:color w:val="0000ff"/>
          <w:sz w:val="30"/>
          <w:szCs w:val="32"/>
          <w:u w:val="single"/>
        </w:rPr>
        <w:t xml:space="preserve">、</w:t>
      </w:r>
      <w:r>
        <w:rPr>
          <w:rFonts w:eastAsia="仿宋_GB2312"/>
          <w:color w:val="0000ff"/>
          <w:sz w:val="30"/>
          <w:szCs w:val="32"/>
          <w:u w:val="single"/>
        </w:rPr>
        <w:t xml:space="preserve">项目部管理</w:t>
      </w:r>
      <w:r>
        <w:rPr>
          <w:rFonts w:hint="eastAsia" w:eastAsia="仿宋_GB2312"/>
          <w:color w:val="0000ff"/>
          <w:sz w:val="30"/>
          <w:szCs w:val="32"/>
          <w:u w:val="single"/>
        </w:rPr>
        <w:t xml:space="preserve">架构和</w:t>
      </w:r>
      <w:r>
        <w:rPr>
          <w:rFonts w:eastAsia="仿宋_GB2312"/>
          <w:color w:val="0000ff"/>
          <w:sz w:val="30"/>
          <w:szCs w:val="32"/>
          <w:u w:val="single"/>
        </w:rPr>
        <w:t xml:space="preserve">人员名单，以及发包人、监理人认为需提供</w:t>
      </w:r>
      <w:r>
        <w:rPr>
          <w:rFonts w:hint="eastAsia" w:eastAsia="仿宋_GB2312"/>
          <w:color w:val="0000ff"/>
          <w:sz w:val="30"/>
          <w:szCs w:val="32"/>
          <w:u w:val="single"/>
        </w:rPr>
        <w:t xml:space="preserve">的本项目其他相关</w:t>
      </w:r>
      <w:r>
        <w:rPr>
          <w:rFonts w:eastAsia="仿宋_GB2312"/>
          <w:color w:val="0000ff"/>
          <w:sz w:val="30"/>
          <w:szCs w:val="32"/>
          <w:u w:val="single"/>
        </w:rPr>
        <w:t xml:space="preserve">资料</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承包人提供的文件的期限为：</w:t>
      </w:r>
      <w:r>
        <w:rPr>
          <w:rFonts w:hint="eastAsia" w:eastAsia="仿宋_GB2312"/>
          <w:color w:val="0000ff"/>
          <w:sz w:val="30"/>
          <w:szCs w:val="32"/>
          <w:u w:val="single"/>
        </w:rPr>
        <w:t xml:space="preserve">正式开工前7天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承包人提供的文件的数量为：</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三份</w:t>
      </w:r>
      <w:r>
        <w:rPr>
          <w:rFonts w:hint="eastAsia" w:eastAsia="仿宋_GB2312"/>
          <w:color w:val="ff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承包人提供的文件的形式为：</w:t>
      </w:r>
      <w:r>
        <w:rPr>
          <w:rFonts w:hint="eastAsia" w:eastAsia="仿宋_GB2312"/>
          <w:color w:val="0000ff"/>
          <w:sz w:val="30"/>
          <w:szCs w:val="32"/>
          <w:u w:val="single"/>
        </w:rPr>
        <w:t xml:space="preserve">按</w:t>
      </w:r>
      <w:r>
        <w:rPr>
          <w:rFonts w:eastAsia="仿宋_GB2312"/>
          <w:color w:val="0000ff"/>
          <w:sz w:val="30"/>
          <w:szCs w:val="32"/>
          <w:u w:val="single"/>
        </w:rPr>
        <w:t xml:space="preserve">发包人</w:t>
      </w:r>
      <w:r>
        <w:rPr>
          <w:rFonts w:hint="eastAsia" w:eastAsia="仿宋_GB2312"/>
          <w:color w:val="0000ff"/>
          <w:sz w:val="30"/>
          <w:szCs w:val="32"/>
          <w:u w:val="single"/>
        </w:rPr>
        <w:t xml:space="preserve">或</w:t>
      </w:r>
      <w:r>
        <w:rPr>
          <w:rFonts w:eastAsia="仿宋_GB2312"/>
          <w:color w:val="0000ff"/>
          <w:sz w:val="30"/>
          <w:szCs w:val="32"/>
          <w:u w:val="single"/>
        </w:rPr>
        <w:t xml:space="preserve">监理人要求</w:t>
      </w:r>
      <w:r>
        <w:rPr>
          <w:rFonts w:hint="eastAsia" w:eastAsia="仿宋_GB2312"/>
          <w:color w:val="0000ff"/>
          <w:sz w:val="30"/>
          <w:szCs w:val="32"/>
          <w:u w:val="single"/>
        </w:rPr>
        <w:t xml:space="preserve">（含纸质及电子档）</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w:t>
      </w:r>
      <w:r>
        <w:rPr>
          <w:rFonts w:hint="eastAsia" w:eastAsia="仿宋_GB2312"/>
          <w:color w:val="000000"/>
          <w:sz w:val="30"/>
          <w:szCs w:val="32"/>
        </w:rPr>
        <w:t xml:space="preserve">审批</w:t>
      </w:r>
      <w:r>
        <w:rPr>
          <w:rFonts w:eastAsia="仿宋_GB2312"/>
          <w:color w:val="000000"/>
          <w:sz w:val="30"/>
          <w:szCs w:val="32"/>
        </w:rPr>
        <w:t xml:space="preserve">承包人文件的期限：</w:t>
      </w:r>
      <w:r>
        <w:rPr>
          <w:rFonts w:hint="eastAsia" w:eastAsia="仿宋_GB2312"/>
          <w:color w:val="0000ff"/>
          <w:sz w:val="30"/>
          <w:szCs w:val="32"/>
          <w:u w:val="single"/>
        </w:rPr>
        <w:t xml:space="preserve">以</w:t>
      </w:r>
      <w:r>
        <w:rPr>
          <w:rFonts w:eastAsia="仿宋_GB2312"/>
          <w:color w:val="0000ff"/>
          <w:sz w:val="30"/>
          <w:szCs w:val="32"/>
          <w:u w:val="single"/>
        </w:rPr>
        <w:t xml:space="preserve">发包人通知要求为准</w:t>
      </w:r>
      <w:r>
        <w:rPr>
          <w:rFonts w:hint="eastAsia" w:eastAsia="仿宋_GB2312"/>
          <w:color w:val="0000ff"/>
          <w:sz w:val="30"/>
          <w:szCs w:val="32"/>
          <w:u w:val="single"/>
        </w:rPr>
        <w:t xml:space="preserve">（正常情况7天内）</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1.6.5 现场图纸准备</w:t>
      </w:r>
      <w:r/>
    </w:p>
    <w:p>
      <w:pPr>
        <w:ind w:firstLine="600"/>
        <w:spacing w:line="360" w:lineRule="auto"/>
        <w:rPr>
          <w:rFonts w:eastAsia="仿宋_GB2312"/>
          <w:color w:val="ff0000"/>
          <w:sz w:val="30"/>
          <w:szCs w:val="32"/>
        </w:rPr>
      </w:pPr>
      <w:r>
        <w:rPr>
          <w:rFonts w:eastAsia="仿宋_GB2312"/>
          <w:color w:val="000000"/>
          <w:sz w:val="30"/>
          <w:szCs w:val="32"/>
        </w:rPr>
        <w:t xml:space="preserve">关于现场图纸准备的约定：</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hint="eastAsia" w:eastAsia="仿宋_GB2312"/>
          <w:color w:val="0000ff"/>
          <w:sz w:val="30"/>
          <w:szCs w:val="32"/>
          <w:u w:val="single"/>
        </w:rPr>
        <w:t xml:space="preserve">由</w:t>
      </w:r>
      <w:r>
        <w:rPr>
          <w:rFonts w:eastAsia="仿宋_GB2312"/>
          <w:color w:val="0000ff"/>
          <w:sz w:val="30"/>
          <w:szCs w:val="32"/>
          <w:u w:val="single"/>
        </w:rPr>
        <w:t xml:space="preserve">承包人现场准备</w:t>
      </w:r>
      <w:r>
        <w:rPr>
          <w:rFonts w:eastAsia="仿宋_GB2312"/>
          <w:color w:val="0000ff"/>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1.7 联络</w:t>
      </w:r>
      <w:r/>
    </w:p>
    <w:p>
      <w:pPr>
        <w:ind w:firstLine="600"/>
        <w:spacing w:line="360" w:lineRule="auto"/>
        <w:rPr>
          <w:rFonts w:hint="eastAsia" w:eastAsia="仿宋_GB2312"/>
          <w:color w:val="000000"/>
          <w:sz w:val="30"/>
          <w:szCs w:val="32"/>
        </w:rPr>
      </w:pPr>
      <w:r>
        <w:rPr>
          <w:rFonts w:eastAsia="仿宋_GB2312"/>
          <w:color w:val="000000"/>
          <w:sz w:val="30"/>
          <w:szCs w:val="32"/>
        </w:rPr>
        <w:t xml:space="preserve">1.7.1发包人和承包人应当在</w:t>
      </w:r>
      <w:r>
        <w:rPr>
          <w:rFonts w:eastAsia="仿宋_GB2312"/>
          <w:color w:val="0000ff"/>
          <w:sz w:val="30"/>
          <w:szCs w:val="32"/>
          <w:u w:val="single"/>
        </w:rPr>
        <w:t xml:space="preserve"> 7</w:t>
      </w:r>
      <w:r>
        <w:rPr>
          <w:rFonts w:hint="eastAsia" w:eastAsia="仿宋_GB2312"/>
          <w:color w:val="0000ff"/>
          <w:sz w:val="30"/>
          <w:szCs w:val="32"/>
          <w:u w:val="single"/>
        </w:rPr>
        <w:t xml:space="preserve"> </w:t>
      </w:r>
      <w:r>
        <w:rPr>
          <w:rFonts w:eastAsia="仿宋_GB2312"/>
          <w:color w:val="000000"/>
          <w:sz w:val="30"/>
          <w:szCs w:val="32"/>
        </w:rPr>
        <w:t xml:space="preserve">天内将与合同有关的通知、批准、证明、证书、指示、指令、要求、请求、同意、意见、确定和决定等书面函件送达对方当事人</w:t>
      </w:r>
      <w:r>
        <w:rPr>
          <w:rFonts w:hint="eastAsia"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1.7.2 发包人接收文件的地点：</w:t>
      </w:r>
      <w:r>
        <w:rPr>
          <w:rFonts w:hint="eastAsia" w:eastAsia="仿宋_GB2312"/>
          <w:color w:val="0000ff"/>
          <w:sz w:val="30"/>
          <w:szCs w:val="32"/>
          <w:u w:val="single"/>
        </w:rPr>
        <w:t xml:space="preserve">填发包人</w:t>
      </w:r>
      <w:r>
        <w:rPr>
          <w:rFonts w:eastAsia="仿宋_GB2312"/>
          <w:color w:val="0000ff"/>
          <w:sz w:val="30"/>
          <w:szCs w:val="32"/>
          <w:u w:val="single"/>
        </w:rPr>
        <w:t xml:space="preserve">地址</w:t>
      </w:r>
      <w:r>
        <w:rPr>
          <w:rFonts w:hint="eastAsia"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发包人指定的接收人为：</w:t>
      </w:r>
      <w:r>
        <w:rPr>
          <w:rFonts w:hint="eastAsia" w:eastAsia="仿宋_GB2312"/>
          <w:color w:val="0000ff"/>
          <w:sz w:val="30"/>
          <w:szCs w:val="32"/>
          <w:u w:val="single"/>
        </w:rPr>
        <w:t xml:space="preserve">填发包人</w:t>
      </w:r>
      <w:r>
        <w:rPr>
          <w:rFonts w:eastAsia="仿宋_GB2312"/>
          <w:color w:val="0000ff"/>
          <w:sz w:val="30"/>
          <w:szCs w:val="32"/>
          <w:u w:val="single"/>
        </w:rPr>
        <w:t xml:space="preserve">项目负责人</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承包人接收文件的地点：</w:t>
      </w:r>
      <w:r>
        <w:rPr>
          <w:rFonts w:hint="eastAsia" w:eastAsia="仿宋_GB2312"/>
          <w:color w:val="000000"/>
          <w:sz w:val="30"/>
          <w:szCs w:val="32"/>
          <w:u w:val="single"/>
        </w:rPr>
        <w:t xml:space="preserve"> </w:t>
      </w:r>
      <w:r>
        <w:rPr>
          <w:rFonts w:eastAsia="仿宋_GB2312"/>
          <w:color w:val="0000ff"/>
          <w:sz w:val="30"/>
          <w:szCs w:val="32"/>
          <w:u w:val="single"/>
        </w:rPr>
        <w:t xml:space="preserve">承包人</w:t>
      </w:r>
      <w:r>
        <w:rPr>
          <w:rFonts w:hint="eastAsia" w:eastAsia="仿宋_GB2312"/>
          <w:color w:val="0000ff"/>
          <w:sz w:val="30"/>
          <w:szCs w:val="32"/>
          <w:u w:val="single"/>
        </w:rPr>
        <w:t xml:space="preserve">施工</w:t>
      </w:r>
      <w:r>
        <w:rPr>
          <w:rFonts w:eastAsia="仿宋_GB2312"/>
          <w:color w:val="0000ff"/>
          <w:sz w:val="30"/>
          <w:szCs w:val="32"/>
          <w:u w:val="single"/>
        </w:rPr>
        <w:t xml:space="preserve">现场项目部</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承包人指定的接收人为：</w:t>
      </w:r>
      <w:r>
        <w:rPr>
          <w:rFonts w:hint="eastAsia" w:eastAsia="仿宋_GB2312"/>
          <w:color w:val="000000"/>
          <w:sz w:val="30"/>
          <w:szCs w:val="32"/>
          <w:u w:val="single"/>
        </w:rPr>
        <w:t xml:space="preserve"> </w:t>
      </w:r>
      <w:r>
        <w:rPr>
          <w:rFonts w:hint="eastAsia" w:eastAsia="仿宋_GB2312"/>
          <w:color w:val="0000ff"/>
          <w:sz w:val="30"/>
          <w:szCs w:val="32"/>
          <w:u w:val="single"/>
        </w:rPr>
        <w:t xml:space="preserve">承包人</w:t>
      </w:r>
      <w:r>
        <w:rPr>
          <w:rFonts w:eastAsia="仿宋_GB2312"/>
          <w:color w:val="0000ff"/>
          <w:sz w:val="30"/>
          <w:szCs w:val="32"/>
          <w:u w:val="single"/>
        </w:rPr>
        <w:t xml:space="preserve">项目经理</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监理人接收文件的地点：</w:t>
      </w:r>
      <w:r>
        <w:rPr>
          <w:rFonts w:hint="eastAsia" w:eastAsia="仿宋_GB2312"/>
          <w:color w:val="000000"/>
          <w:sz w:val="30"/>
          <w:szCs w:val="32"/>
          <w:u w:val="single"/>
        </w:rPr>
        <w:t xml:space="preserve"> </w:t>
      </w:r>
      <w:r>
        <w:rPr>
          <w:rFonts w:eastAsia="仿宋_GB2312"/>
          <w:color w:val="0000ff"/>
          <w:sz w:val="30"/>
          <w:szCs w:val="32"/>
          <w:u w:val="single"/>
        </w:rPr>
        <w:t xml:space="preserve">监理人</w:t>
      </w:r>
      <w:r>
        <w:rPr>
          <w:rFonts w:hint="eastAsia" w:eastAsia="仿宋_GB2312"/>
          <w:color w:val="0000ff"/>
          <w:sz w:val="30"/>
          <w:szCs w:val="32"/>
          <w:u w:val="single"/>
        </w:rPr>
        <w:t xml:space="preserve">施工</w:t>
      </w:r>
      <w:r>
        <w:rPr>
          <w:rFonts w:eastAsia="仿宋_GB2312"/>
          <w:color w:val="0000ff"/>
          <w:sz w:val="30"/>
          <w:szCs w:val="32"/>
          <w:u w:val="single"/>
        </w:rPr>
        <w:t xml:space="preserve">现场项目部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监理人指定的接收人为：</w:t>
      </w:r>
      <w:r>
        <w:rPr>
          <w:rFonts w:hint="eastAsia" w:eastAsia="仿宋_GB2312"/>
          <w:color w:val="000000"/>
          <w:sz w:val="30"/>
          <w:szCs w:val="32"/>
          <w:u w:val="single"/>
        </w:rPr>
        <w:t xml:space="preserve"> </w:t>
      </w:r>
      <w:r>
        <w:rPr>
          <w:rFonts w:hint="eastAsia" w:eastAsia="仿宋_GB2312"/>
          <w:color w:val="0000ff"/>
          <w:sz w:val="30"/>
          <w:szCs w:val="32"/>
          <w:u w:val="single"/>
        </w:rPr>
        <w:t xml:space="preserve">项目</w:t>
      </w:r>
      <w:r>
        <w:rPr>
          <w:rFonts w:eastAsia="仿宋_GB2312"/>
          <w:color w:val="0000ff"/>
          <w:sz w:val="30"/>
          <w:szCs w:val="32"/>
          <w:u w:val="single"/>
        </w:rPr>
        <w:t xml:space="preserve">总监理工程师</w:t>
      </w:r>
      <w:r>
        <w:rPr>
          <w:rFonts w:hint="eastAsia"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1.10 交通运输</w:t>
      </w:r>
      <w:r/>
    </w:p>
    <w:p>
      <w:pPr>
        <w:ind w:firstLine="600"/>
        <w:spacing w:line="360" w:lineRule="auto"/>
        <w:rPr>
          <w:rFonts w:eastAsia="仿宋_GB2312"/>
          <w:sz w:val="30"/>
          <w:szCs w:val="32"/>
        </w:rPr>
        <w:outlineLvl w:val="0"/>
      </w:pPr>
      <w:r>
        <w:rPr>
          <w:rFonts w:eastAsia="仿宋_GB2312"/>
          <w:sz w:val="30"/>
          <w:szCs w:val="32"/>
        </w:rPr>
        <w:t xml:space="preserve">1</w:t>
      </w:r>
      <w:bookmarkStart w:id="87" w:name="_Toc303539100"/>
      <w:r/>
      <w:bookmarkStart w:id="88" w:name="_Toc312677986"/>
      <w:r/>
      <w:bookmarkStart w:id="89" w:name="_Toc300934943"/>
      <w:r/>
      <w:bookmarkStart w:id="90" w:name="_Toc318581155"/>
      <w:r/>
      <w:bookmarkStart w:id="91" w:name="_Toc304295521"/>
      <w:r>
        <w:rPr>
          <w:rFonts w:eastAsia="仿宋_GB2312"/>
          <w:sz w:val="30"/>
          <w:szCs w:val="32"/>
        </w:rPr>
        <w:t xml:space="preserve">.10.1 出入现场的权利</w:t>
      </w:r>
      <w:r/>
    </w:p>
    <w:p>
      <w:pPr>
        <w:ind w:left="596"/>
        <w:spacing w:line="360" w:lineRule="auto"/>
        <w:rPr>
          <w:rFonts w:eastAsia="仿宋_GB2312"/>
          <w:color w:val="000000"/>
          <w:sz w:val="30"/>
          <w:szCs w:val="32"/>
          <w:u w:val="single"/>
        </w:rPr>
      </w:pPr>
      <w:r>
        <w:rPr>
          <w:rFonts w:eastAsia="仿宋_GB2312"/>
          <w:sz w:val="30"/>
          <w:szCs w:val="32"/>
        </w:rPr>
        <w:t xml:space="preserve">关于出入现场的权利的约定：</w:t>
      </w:r>
      <w:r>
        <w:rPr>
          <w:rFonts w:hint="eastAsia" w:eastAsia="仿宋_GB2312"/>
          <w:color w:val="0000ff"/>
          <w:sz w:val="30"/>
          <w:szCs w:val="32"/>
          <w:u w:val="single"/>
        </w:rPr>
        <w:t xml:space="preserve">  按</w:t>
      </w:r>
      <w:r>
        <w:rPr>
          <w:rFonts w:eastAsia="仿宋_GB2312"/>
          <w:color w:val="0000ff"/>
          <w:sz w:val="30"/>
          <w:szCs w:val="32"/>
          <w:u w:val="single"/>
        </w:rPr>
        <w:t xml:space="preserve">通用条款执行</w:t>
      </w:r>
      <w:r>
        <w:rPr>
          <w:rFonts w:hint="eastAsia" w:eastAsia="仿宋_GB2312"/>
          <w:color w:val="0000ff"/>
          <w:sz w:val="30"/>
          <w:szCs w:val="32"/>
          <w:u w:val="single"/>
        </w:rPr>
        <w:t xml:space="preserve">  </w:t>
      </w:r>
      <w:r>
        <w:rPr>
          <w:rFonts w:hint="eastAsia" w:ascii="仿宋" w:hAnsi="仿宋" w:eastAsia="仿宋" w:cs="宋体"/>
          <w:color w:val="000000"/>
          <w:sz w:val="30"/>
          <w:szCs w:val="32"/>
          <w:u w:val="single"/>
        </w:rPr>
        <w:t xml:space="preserve"> </w:t>
      </w:r>
      <w:r>
        <w:rPr>
          <w:rFonts w:eastAsia="仿宋_GB2312"/>
          <w:sz w:val="30"/>
          <w:szCs w:val="32"/>
        </w:rPr>
        <w:t xml:space="preserve">。</w:t>
      </w:r>
      <w:bookmarkEnd w:id="87"/>
      <w:r/>
      <w:bookmarkEnd w:id="88"/>
      <w:r/>
      <w:bookmarkEnd w:id="89"/>
      <w:r/>
      <w:bookmarkEnd w:id="90"/>
      <w:r/>
      <w:bookmarkEnd w:id="91"/>
      <w:r/>
      <w:r/>
    </w:p>
    <w:p>
      <w:pPr>
        <w:ind w:firstLine="600"/>
        <w:jc w:val="left"/>
        <w:spacing w:line="360" w:lineRule="auto"/>
        <w:rPr>
          <w:rFonts w:eastAsia="仿宋_GB2312"/>
          <w:sz w:val="30"/>
          <w:szCs w:val="32"/>
        </w:rPr>
        <w:outlineLvl w:val="0"/>
      </w:pPr>
      <w:r>
        <w:rPr>
          <w:rFonts w:eastAsia="仿宋_GB2312"/>
          <w:sz w:val="30"/>
          <w:szCs w:val="32"/>
        </w:rPr>
        <w:t xml:space="preserve">1</w:t>
      </w:r>
      <w:bookmarkStart w:id="92" w:name="_Toc300934944"/>
      <w:r/>
      <w:bookmarkStart w:id="93" w:name="_Toc303539101"/>
      <w:r/>
      <w:bookmarkStart w:id="94" w:name="_Toc312677987"/>
      <w:r/>
      <w:bookmarkStart w:id="95" w:name="_Toc318581156"/>
      <w:r/>
      <w:bookmarkStart w:id="96" w:name="_Toc304295522"/>
      <w:r>
        <w:rPr>
          <w:rFonts w:eastAsia="仿宋_GB2312"/>
          <w:sz w:val="30"/>
          <w:szCs w:val="32"/>
        </w:rPr>
        <w:t xml:space="preserve">.10.3 场内交通</w:t>
      </w:r>
      <w:r>
        <w:rPr>
          <w:rFonts w:hint="eastAsia" w:eastAsia="仿宋_GB2312"/>
          <w:color w:val="0070c0"/>
          <w:sz w:val="30"/>
          <w:szCs w:val="32"/>
        </w:rPr>
        <w:t xml:space="preserve"> </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关于场外交通和场内交通的边界的约定：</w:t>
      </w:r>
      <w:r>
        <w:rPr>
          <w:rFonts w:hint="eastAsia" w:eastAsia="仿宋_GB2312"/>
          <w:color w:val="0000ff"/>
          <w:sz w:val="30"/>
          <w:szCs w:val="32"/>
          <w:u w:val="single"/>
        </w:rPr>
        <w:t xml:space="preserve">由承包人自行解决</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关于发包人向承包人免费提供满足工程施工需要的场内道路和交通设施的约定：</w:t>
      </w:r>
      <w:r>
        <w:rPr>
          <w:rFonts w:eastAsia="仿宋_GB2312"/>
          <w:sz w:val="30"/>
          <w:szCs w:val="32"/>
          <w:u w:val="single"/>
        </w:rPr>
        <w:t xml:space="preserve"> </w:t>
      </w:r>
      <w:r>
        <w:rPr>
          <w:rFonts w:hint="eastAsia" w:eastAsia="仿宋_GB2312"/>
          <w:color w:val="0000ff"/>
          <w:sz w:val="30"/>
          <w:szCs w:val="32"/>
          <w:u w:val="single"/>
        </w:rPr>
        <w:t xml:space="preserve">由承包人负责自行</w:t>
      </w:r>
      <w:r>
        <w:rPr>
          <w:rFonts w:eastAsia="仿宋_GB2312"/>
          <w:color w:val="0000ff"/>
          <w:sz w:val="30"/>
          <w:szCs w:val="32"/>
          <w:u w:val="single"/>
        </w:rPr>
        <w:t xml:space="preserve">解决并承担费用</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sz w:val="30"/>
          <w:szCs w:val="32"/>
        </w:rPr>
        <w:t xml:space="preserve">。</w:t>
      </w:r>
      <w:bookmarkEnd w:id="92"/>
      <w:r/>
      <w:bookmarkEnd w:id="93"/>
      <w:r/>
      <w:bookmarkEnd w:id="94"/>
      <w:r/>
      <w:bookmarkEnd w:id="95"/>
      <w:r/>
      <w:bookmarkEnd w:id="96"/>
      <w:r>
        <w:rPr>
          <w:rFonts w:eastAsia="仿宋_GB2312"/>
          <w:sz w:val="30"/>
          <w:szCs w:val="32"/>
        </w:rPr>
        <w:t xml:space="preserve">  </w:t>
      </w:r>
      <w:bookmarkStart w:id="97" w:name="_Toc318581157"/>
      <w:r/>
      <w:r/>
    </w:p>
    <w:p>
      <w:pPr>
        <w:ind w:firstLine="600"/>
        <w:jc w:val="left"/>
        <w:spacing w:line="360" w:lineRule="auto"/>
        <w:rPr>
          <w:rFonts w:eastAsia="仿宋_GB2312"/>
          <w:sz w:val="30"/>
          <w:szCs w:val="32"/>
        </w:rPr>
      </w:pPr>
      <w:r>
        <w:rPr>
          <w:rFonts w:eastAsia="仿宋_GB2312"/>
          <w:sz w:val="30"/>
          <w:szCs w:val="32"/>
        </w:rPr>
        <w:t xml:space="preserve">1.10.4超大件和超重件的运输</w:t>
      </w:r>
      <w:r/>
    </w:p>
    <w:p>
      <w:pPr>
        <w:ind w:firstLine="600"/>
        <w:jc w:val="left"/>
        <w:spacing w:line="360" w:lineRule="auto"/>
        <w:rPr>
          <w:rFonts w:eastAsia="仿宋_GB2312"/>
          <w:sz w:val="30"/>
          <w:szCs w:val="32"/>
        </w:rPr>
      </w:pPr>
      <w:r>
        <w:rPr>
          <w:rFonts w:eastAsia="仿宋_GB2312"/>
          <w:sz w:val="30"/>
          <w:szCs w:val="32"/>
        </w:rPr>
        <w:t xml:space="preserve">运输超大件或超重件所需的道路和桥梁临时加固改造费用和其他有关费用由</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承包人</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承担。</w:t>
      </w:r>
      <w:bookmarkEnd w:id="97"/>
      <w:r/>
      <w:r/>
    </w:p>
    <w:p>
      <w:pPr>
        <w:ind w:firstLine="600"/>
        <w:spacing w:after="120" w:line="360" w:lineRule="auto"/>
        <w:rPr>
          <w:rFonts w:eastAsia="黑体"/>
          <w:color w:val="000000"/>
          <w:sz w:val="30"/>
          <w:szCs w:val="32"/>
        </w:rPr>
        <w:outlineLvl w:val="0"/>
      </w:pPr>
      <w:r>
        <w:rPr>
          <w:rFonts w:eastAsia="黑体"/>
          <w:color w:val="000000"/>
          <w:sz w:val="30"/>
          <w:szCs w:val="32"/>
        </w:rPr>
        <w:t xml:space="preserve">1.11 知识产权</w:t>
      </w:r>
      <w:r/>
    </w:p>
    <w:p>
      <w:pPr>
        <w:ind w:firstLine="600"/>
        <w:spacing w:line="360" w:lineRule="auto"/>
        <w:rPr>
          <w:rFonts w:eastAsia="仿宋_GB2312"/>
          <w:color w:val="000000"/>
          <w:sz w:val="30"/>
          <w:szCs w:val="32"/>
          <w:u w:val="single"/>
        </w:rPr>
      </w:pPr>
      <w:r>
        <w:rPr>
          <w:rFonts w:eastAsia="仿宋_GB2312"/>
          <w:color w:val="000000"/>
          <w:sz w:val="30"/>
          <w:szCs w:val="32"/>
        </w:rPr>
        <w:t xml:space="preserve">1.11.1关于发包人提供给承包人的图纸、发包人为实施工程自行编制或委托编制的技术规范以及反映发包人关于合同要求或其他类似性质的文件的著作权的归属：</w:t>
      </w:r>
      <w:r>
        <w:rPr>
          <w:rFonts w:hint="eastAsia" w:eastAsia="仿宋_GB2312"/>
          <w:color w:val="0000ff"/>
          <w:sz w:val="30"/>
          <w:szCs w:val="32"/>
          <w:u w:val="single"/>
        </w:rPr>
        <w:t xml:space="preserve">发包人所有</w:t>
      </w:r>
      <w:r>
        <w:rPr>
          <w:rFonts w:eastAsia="仿宋_GB2312"/>
          <w:color w:val="000000"/>
          <w:sz w:val="30"/>
          <w:szCs w:val="32"/>
        </w:rPr>
        <w:t xml:space="preserve">。</w:t>
      </w:r>
      <w:r/>
    </w:p>
    <w:p>
      <w:pPr>
        <w:ind w:left="596"/>
        <w:spacing w:line="360" w:lineRule="auto"/>
        <w:rPr>
          <w:rFonts w:eastAsia="仿宋_GB2312"/>
          <w:color w:val="000000"/>
          <w:sz w:val="30"/>
          <w:szCs w:val="32"/>
        </w:rPr>
      </w:pPr>
      <w:r>
        <w:rPr>
          <w:rFonts w:eastAsia="仿宋_GB2312"/>
          <w:color w:val="000000"/>
          <w:sz w:val="30"/>
          <w:szCs w:val="32"/>
        </w:rPr>
        <w:t xml:space="preserve">关于发包人提供的上述文件的使用限制的要求：</w:t>
      </w:r>
      <w:r>
        <w:rPr>
          <w:rFonts w:hint="eastAsia" w:eastAsia="仿宋_GB2312"/>
          <w:color w:val="0000ff"/>
          <w:sz w:val="30"/>
          <w:szCs w:val="32"/>
          <w:u w:val="single"/>
        </w:rPr>
        <w:t xml:space="preserve">仅限本工程中使用</w:t>
      </w:r>
      <w:r>
        <w:rPr>
          <w:rFonts w:eastAsia="仿宋_GB2312"/>
          <w:color w:val="000000"/>
          <w:sz w:val="30"/>
          <w:szCs w:val="32"/>
        </w:rPr>
        <w:t xml:space="preserve">。</w:t>
      </w:r>
      <w:r/>
    </w:p>
    <w:p>
      <w:pPr>
        <w:ind w:left="596"/>
        <w:spacing w:line="360" w:lineRule="auto"/>
        <w:rPr>
          <w:rFonts w:eastAsia="仿宋_GB2312"/>
          <w:color w:val="000000"/>
          <w:sz w:val="30"/>
          <w:szCs w:val="32"/>
        </w:rPr>
        <w:outlineLvl w:val="0"/>
      </w:pPr>
      <w:r>
        <w:rPr>
          <w:rFonts w:eastAsia="仿宋_GB2312"/>
          <w:color w:val="000000"/>
          <w:sz w:val="30"/>
          <w:szCs w:val="32"/>
        </w:rPr>
        <w:t xml:space="preserve">1.11.2 关于承包人为实施工程所编制文件的著作权的归属：</w:t>
      </w:r>
      <w:r>
        <w:rPr>
          <w:rFonts w:hint="eastAsia" w:eastAsia="仿宋_GB2312"/>
          <w:color w:val="0000ff"/>
          <w:sz w:val="30"/>
          <w:szCs w:val="32"/>
          <w:u w:val="single"/>
        </w:rPr>
        <w:t xml:space="preserve">承包人，用于本工程的不支付相关著作权费</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关于承包人提供的上述文件的使用限制的要求：</w:t>
      </w:r>
      <w:r>
        <w:rPr>
          <w:rFonts w:hint="eastAsia" w:eastAsia="仿宋_GB2312"/>
          <w:color w:val="0000ff"/>
          <w:sz w:val="30"/>
          <w:szCs w:val="32"/>
          <w:u w:val="single"/>
        </w:rPr>
        <w:t xml:space="preserve">仅限本工程中使用</w:t>
      </w:r>
      <w:r>
        <w:rPr>
          <w:rFonts w:eastAsia="仿宋_GB2312"/>
          <w:color w:val="000000"/>
          <w:sz w:val="30"/>
          <w:szCs w:val="32"/>
        </w:rPr>
        <w:t xml:space="preserve">。</w:t>
      </w:r>
      <w:r/>
    </w:p>
    <w:p>
      <w:pPr>
        <w:ind w:firstLine="600"/>
        <w:spacing w:line="360" w:lineRule="auto"/>
        <w:rPr>
          <w:rFonts w:eastAsia="仿宋_GB2312"/>
          <w:color w:val="000000"/>
          <w:sz w:val="30"/>
          <w:szCs w:val="32"/>
        </w:rPr>
        <w:outlineLvl w:val="0"/>
      </w:pPr>
      <w:r>
        <w:rPr>
          <w:rFonts w:eastAsia="仿宋_GB2312"/>
          <w:color w:val="000000"/>
          <w:sz w:val="30"/>
          <w:szCs w:val="32"/>
        </w:rPr>
        <w:t xml:space="preserve">1.11.4 承包人在施工过程中所采用的专利、专有技术、技术秘密的使用费的承担方式：</w:t>
      </w:r>
      <w:r>
        <w:rPr>
          <w:rFonts w:hint="eastAsia" w:eastAsia="仿宋_GB2312"/>
          <w:color w:val="0000ff"/>
          <w:sz w:val="30"/>
          <w:szCs w:val="32"/>
          <w:u w:val="single"/>
        </w:rPr>
        <w:t xml:space="preserve">由</w:t>
      </w:r>
      <w:r>
        <w:rPr>
          <w:rFonts w:eastAsia="仿宋_GB2312"/>
          <w:color w:val="0000ff"/>
          <w:sz w:val="30"/>
          <w:szCs w:val="32"/>
          <w:u w:val="single"/>
        </w:rPr>
        <w:t xml:space="preserve">承包</w:t>
      </w:r>
      <w:r>
        <w:rPr>
          <w:rFonts w:hint="eastAsia" w:eastAsia="仿宋_GB2312"/>
          <w:color w:val="0000ff"/>
          <w:sz w:val="30"/>
          <w:szCs w:val="32"/>
          <w:u w:val="single"/>
        </w:rPr>
        <w:t xml:space="preserve">人</w:t>
      </w:r>
      <w:r>
        <w:rPr>
          <w:rFonts w:eastAsia="仿宋_GB2312"/>
          <w:color w:val="0000ff"/>
          <w:sz w:val="30"/>
          <w:szCs w:val="32"/>
          <w:u w:val="single"/>
        </w:rPr>
        <w:t xml:space="preserve">自行承担</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1.13工程量清单错误的修正</w:t>
      </w:r>
      <w:r/>
    </w:p>
    <w:p>
      <w:pPr>
        <w:ind w:firstLine="600"/>
        <w:spacing w:line="360" w:lineRule="auto"/>
        <w:rPr>
          <w:rFonts w:eastAsia="仿宋_GB2312"/>
          <w:color w:val="000000"/>
          <w:sz w:val="30"/>
          <w:szCs w:val="32"/>
        </w:rPr>
      </w:pPr>
      <w:r>
        <w:rPr>
          <w:rFonts w:hint="eastAsia" w:eastAsia="仿宋_GB2312"/>
          <w:color w:val="000000"/>
          <w:sz w:val="30"/>
          <w:szCs w:val="32"/>
        </w:rPr>
        <w:t xml:space="preserve">出现工程量清单错误时，是否调整合同价格：</w:t>
      </w:r>
      <w:r>
        <w:rPr>
          <w:rFonts w:hint="eastAsia" w:eastAsia="仿宋_GB2312"/>
          <w:color w:val="0000ff"/>
          <w:sz w:val="30"/>
          <w:szCs w:val="32"/>
          <w:u w:val="single"/>
        </w:rPr>
        <w:t xml:space="preserve">承包人对照施工图及相关文件，在施工合同签订后20日内，将标底清单漏项、工程量偏差等引起的造价调整报送至发包人，并在10日内与发包人（或发包人委托的咨询单位）完成核对确认，满足备案申报要求。如逾期未申报，漏项少算部分视承包人在投标文件中已考虑相关费用，不再调整，但多算的部分发包方仍可按实结算</w:t>
      </w:r>
      <w:r>
        <w:rPr>
          <w:rFonts w:eastAsia="仿宋_GB2312"/>
          <w:color w:val="000000"/>
          <w:sz w:val="30"/>
          <w:szCs w:val="32"/>
        </w:rPr>
        <w:t xml:space="preserve">。</w:t>
      </w:r>
      <w:r/>
    </w:p>
    <w:p>
      <w:pPr>
        <w:ind w:firstLine="600"/>
        <w:spacing w:line="360" w:lineRule="auto"/>
        <w:rPr>
          <w:rFonts w:eastAsia="仿宋_GB2312"/>
          <w:color w:val="000000"/>
          <w:sz w:val="30"/>
          <w:szCs w:val="32"/>
          <w:u w:val="single"/>
        </w:rPr>
      </w:pPr>
      <w:r>
        <w:rPr>
          <w:rFonts w:eastAsia="仿宋_GB2312"/>
          <w:color w:val="000000"/>
          <w:sz w:val="30"/>
          <w:szCs w:val="32"/>
        </w:rPr>
        <w:t xml:space="preserve">允许调整合同价格的工程量偏差范围：</w:t>
      </w:r>
      <w:r>
        <w:rPr>
          <w:rFonts w:hint="eastAsia" w:eastAsia="仿宋_GB2312"/>
          <w:color w:val="0000ff"/>
          <w:sz w:val="30"/>
          <w:szCs w:val="32"/>
          <w:u w:val="single"/>
        </w:rPr>
        <w:t xml:space="preserve">工程量清单项目工程量增减在15％以内的，综合单价不调整；工程量清单项目工程量增加超过15%，其增加部分的工程量的综合单价应予以调低为承包人在工程量清单中填报的综合单价的0.9；工程量清单项目工程量减少超过15%，减少后剩余部分的工程量的综合单价应予以调高为承包人在工程量清单中填报的综合单价的1.05。如果工程量变化引起相关措施项目相应发生变化，如按系数或单一总价方式计价的，工程量增加的措施项目调增，工程量减少的措施项目费调减</w:t>
      </w:r>
      <w:r>
        <w:rPr>
          <w:rFonts w:eastAsia="仿宋_GB2312"/>
          <w:color w:val="000000"/>
          <w:sz w:val="30"/>
          <w:szCs w:val="32"/>
        </w:rPr>
        <w:t xml:space="preserve">。</w:t>
      </w:r>
      <w:r/>
    </w:p>
    <w:p>
      <w:pPr>
        <w:pStyle w:val="871"/>
        <w:spacing w:before="120" w:after="120" w:line="360" w:lineRule="auto"/>
        <w:rPr>
          <w:rFonts w:ascii="Times New Roman" w:hAnsi="Times New Roman"/>
          <w:b w:val="0"/>
          <w:color w:val="000000"/>
          <w:sz w:val="32"/>
          <w:szCs w:val="32"/>
        </w:rPr>
      </w:pPr>
      <w:r/>
      <w:bookmarkStart w:id="98" w:name="_Toc351203634"/>
      <w:r>
        <w:rPr>
          <w:rFonts w:ascii="Times New Roman" w:hAnsi="Times New Roman"/>
          <w:b w:val="0"/>
          <w:color w:val="000000"/>
          <w:sz w:val="32"/>
          <w:szCs w:val="32"/>
        </w:rPr>
        <w:t xml:space="preserve">2</w:t>
      </w:r>
      <w:bookmarkStart w:id="99" w:name="_Toc296891197"/>
      <w:r/>
      <w:bookmarkStart w:id="100" w:name="_Toc297120457"/>
      <w:r/>
      <w:bookmarkStart w:id="101" w:name="_Toc296347156"/>
      <w:r/>
      <w:bookmarkStart w:id="102" w:name="_Toc292559362"/>
      <w:r/>
      <w:bookmarkStart w:id="103" w:name="_Toc296944496"/>
      <w:r/>
      <w:bookmarkStart w:id="104" w:name="_Toc296503157"/>
      <w:r/>
      <w:bookmarkStart w:id="105" w:name="_Toc292559867"/>
      <w:r/>
      <w:bookmarkStart w:id="106" w:name="_Toc296890985"/>
      <w:r/>
      <w:bookmarkStart w:id="107" w:name="_Toc297048343"/>
      <w:r/>
      <w:bookmarkStart w:id="108" w:name="_Toc296346658"/>
      <w:r>
        <w:rPr>
          <w:rFonts w:ascii="Times New Roman" w:hAnsi="Times New Roman"/>
          <w:b w:val="0"/>
          <w:color w:val="000000"/>
          <w:sz w:val="32"/>
          <w:szCs w:val="32"/>
        </w:rPr>
        <w:t xml:space="preserve">. 发包人</w:t>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600"/>
        <w:spacing w:after="120" w:line="360" w:lineRule="auto"/>
        <w:rPr>
          <w:rFonts w:eastAsia="黑体"/>
          <w:color w:val="000000"/>
          <w:sz w:val="30"/>
          <w:szCs w:val="32"/>
        </w:rPr>
        <w:outlineLvl w:val="0"/>
      </w:pPr>
      <w:r>
        <w:rPr>
          <w:rFonts w:eastAsia="黑体"/>
          <w:color w:val="000000"/>
          <w:sz w:val="30"/>
          <w:szCs w:val="32"/>
        </w:rPr>
        <w:t xml:space="preserve">2.2 发包人代表</w:t>
      </w:r>
      <w:r/>
    </w:p>
    <w:p>
      <w:pPr>
        <w:ind w:firstLine="600"/>
        <w:spacing w:line="360" w:lineRule="auto"/>
        <w:rPr>
          <w:rFonts w:eastAsia="仿宋_GB2312"/>
          <w:color w:val="000000"/>
          <w:sz w:val="30"/>
          <w:szCs w:val="32"/>
        </w:rPr>
      </w:pPr>
      <w:r>
        <w:rPr>
          <w:rFonts w:eastAsia="仿宋_GB2312"/>
          <w:color w:val="000000"/>
          <w:sz w:val="30"/>
          <w:szCs w:val="32"/>
        </w:rPr>
        <w:t xml:space="preserve">发包人代表：</w:t>
      </w:r>
      <w:r/>
    </w:p>
    <w:p>
      <w:pPr>
        <w:ind w:firstLine="600"/>
        <w:spacing w:line="360" w:lineRule="auto"/>
        <w:rPr>
          <w:rFonts w:eastAsia="仿宋_GB2312"/>
          <w:color w:val="000000"/>
          <w:sz w:val="30"/>
          <w:szCs w:val="32"/>
        </w:rPr>
      </w:pPr>
      <w:r>
        <w:rPr>
          <w:rFonts w:eastAsia="仿宋_GB2312"/>
          <w:color w:val="000000"/>
          <w:sz w:val="30"/>
          <w:szCs w:val="32"/>
        </w:rPr>
        <w:t xml:space="preserve">姓    名：</w:t>
      </w:r>
      <w:r>
        <w:rPr>
          <w:rFonts w:eastAsia="仿宋_GB2312"/>
          <w:color w:val="000000"/>
          <w:sz w:val="30"/>
          <w:szCs w:val="32"/>
          <w:u w:val="single"/>
        </w:rPr>
        <w:t xml:space="preserve">      </w:t>
      </w:r>
      <w:r>
        <w:rPr>
          <w:rFonts w:hint="eastAsia" w:eastAsia="仿宋_GB2312"/>
          <w:color w:val="0000ff"/>
          <w:sz w:val="30"/>
          <w:szCs w:val="32"/>
          <w:u w:val="single"/>
        </w:rPr>
        <w:t xml:space="preserve">项目</w:t>
      </w:r>
      <w:r>
        <w:rPr>
          <w:rFonts w:eastAsia="仿宋_GB2312"/>
          <w:color w:val="0000ff"/>
          <w:sz w:val="30"/>
          <w:szCs w:val="32"/>
          <w:u w:val="single"/>
        </w:rPr>
        <w:t xml:space="preserve">负责人</w:t>
      </w:r>
      <w:r>
        <w:rPr>
          <w:rFonts w:hint="eastAsia" w:eastAsia="仿宋_GB2312"/>
          <w:color w:val="0000ff"/>
          <w:sz w:val="30"/>
          <w:szCs w:val="32"/>
          <w:u w:val="single"/>
        </w:rPr>
        <w:t xml:space="preserve">名字</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身份证号：</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职    务：</w:t>
      </w:r>
      <w:r>
        <w:rPr>
          <w:rFonts w:eastAsia="仿宋_GB2312"/>
          <w:color w:val="000000"/>
          <w:sz w:val="30"/>
          <w:szCs w:val="32"/>
          <w:u w:val="single"/>
        </w:rPr>
        <w:t xml:space="preserve">                           </w:t>
      </w:r>
      <w:r>
        <w:rPr>
          <w:rFonts w:eastAsia="仿宋_GB2312"/>
          <w:color w:val="000000"/>
          <w:sz w:val="30"/>
          <w:szCs w:val="32"/>
        </w:rPr>
        <w:t xml:space="preserve">；</w:t>
      </w:r>
      <w:r>
        <w:rPr>
          <w:rFonts w:eastAsia="仿宋_GB2312"/>
          <w:color w:val="000000"/>
          <w:sz w:val="30"/>
          <w:szCs w:val="32"/>
        </w:rPr>
      </w:r>
      <w:r/>
    </w:p>
    <w:p>
      <w:pPr>
        <w:ind w:firstLine="600"/>
        <w:spacing w:line="360" w:lineRule="auto"/>
        <w:rPr>
          <w:rFonts w:eastAsia="仿宋_GB2312"/>
          <w:color w:val="000000"/>
          <w:sz w:val="30"/>
          <w:szCs w:val="32"/>
        </w:rPr>
      </w:pPr>
      <w:r>
        <w:rPr>
          <w:rFonts w:eastAsia="仿宋_GB2312"/>
          <w:color w:val="000000"/>
          <w:sz w:val="30"/>
          <w:szCs w:val="32"/>
        </w:rPr>
        <w:t xml:space="preserve">联系电话：</w:t>
      </w:r>
      <w:r>
        <w:rPr>
          <w:rFonts w:eastAsia="仿宋_GB2312"/>
          <w:color w:val="000000"/>
          <w:sz w:val="30"/>
          <w:szCs w:val="32"/>
          <w:u w:val="single"/>
        </w:rPr>
        <w:t xml:space="preserve">                           </w:t>
      </w:r>
      <w:r>
        <w:rPr>
          <w:rFonts w:eastAsia="仿宋_GB2312"/>
          <w:color w:val="000000"/>
          <w:sz w:val="30"/>
          <w:szCs w:val="32"/>
        </w:rPr>
        <w:t xml:space="preserve">；</w:t>
      </w:r>
      <w:r>
        <w:rPr>
          <w:rFonts w:eastAsia="仿宋_GB2312"/>
          <w:color w:val="000000"/>
          <w:sz w:val="30"/>
          <w:szCs w:val="32"/>
        </w:rPr>
      </w:r>
      <w:r/>
    </w:p>
    <w:p>
      <w:pPr>
        <w:ind w:firstLine="600"/>
        <w:spacing w:line="360" w:lineRule="auto"/>
        <w:rPr>
          <w:rFonts w:eastAsia="仿宋_GB2312"/>
          <w:color w:val="000000"/>
          <w:sz w:val="30"/>
          <w:szCs w:val="32"/>
        </w:rPr>
      </w:pPr>
      <w:r>
        <w:rPr>
          <w:rFonts w:eastAsia="仿宋_GB2312"/>
          <w:color w:val="000000"/>
          <w:sz w:val="30"/>
          <w:szCs w:val="32"/>
        </w:rPr>
        <w:t xml:space="preserve">电子信箱：</w:t>
      </w:r>
      <w:r>
        <w:rPr>
          <w:rFonts w:eastAsia="仿宋_GB2312"/>
          <w:color w:val="000000"/>
          <w:sz w:val="30"/>
          <w:szCs w:val="32"/>
          <w:u w:val="single"/>
        </w:rPr>
        <w:t xml:space="preserve">                           </w:t>
      </w:r>
      <w:r>
        <w:rPr>
          <w:rFonts w:eastAsia="仿宋_GB2312"/>
          <w:color w:val="000000"/>
          <w:sz w:val="30"/>
          <w:szCs w:val="32"/>
        </w:rPr>
        <w:t xml:space="preserve">；</w:t>
      </w:r>
      <w:r>
        <w:rPr>
          <w:rFonts w:eastAsia="仿宋_GB2312"/>
          <w:color w:val="000000"/>
          <w:sz w:val="30"/>
          <w:szCs w:val="32"/>
        </w:rPr>
      </w:r>
      <w:r/>
    </w:p>
    <w:p>
      <w:pPr>
        <w:ind w:firstLine="600"/>
        <w:spacing w:line="360" w:lineRule="auto"/>
        <w:rPr>
          <w:rFonts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eastAsia="仿宋_GB2312"/>
          <w:color w:val="000000"/>
          <w:sz w:val="30"/>
          <w:szCs w:val="32"/>
        </w:rPr>
        <w:t xml:space="preserve">；</w:t>
      </w:r>
      <w:r>
        <w:rPr>
          <w:rFonts w:eastAsia="仿宋_GB2312"/>
          <w:color w:val="000000"/>
          <w:sz w:val="30"/>
          <w:szCs w:val="32"/>
        </w:rPr>
      </w:r>
      <w:r/>
    </w:p>
    <w:p>
      <w:pPr>
        <w:ind w:firstLine="600"/>
        <w:spacing w:line="360" w:lineRule="auto"/>
        <w:rPr>
          <w:rFonts w:ascii="仿宋" w:hAnsi="仿宋" w:eastAsia="仿宋"/>
          <w:color w:val="ff0000"/>
          <w:sz w:val="30"/>
          <w:szCs w:val="32"/>
          <w:u w:val="single"/>
        </w:rPr>
      </w:pPr>
      <w:r>
        <w:rPr>
          <w:rFonts w:eastAsia="仿宋_GB2312"/>
          <w:color w:val="000000"/>
          <w:sz w:val="30"/>
          <w:szCs w:val="32"/>
        </w:rPr>
        <w:t xml:space="preserve">发包人对发包人代表的授权范围如下：</w:t>
      </w:r>
      <w:r>
        <w:rPr>
          <w:rFonts w:hint="eastAsia" w:eastAsia="仿宋_GB2312"/>
          <w:color w:val="0000ff"/>
          <w:sz w:val="30"/>
          <w:szCs w:val="32"/>
          <w:u w:val="single"/>
        </w:rPr>
        <w:t xml:space="preserve">经</w:t>
      </w:r>
      <w:r>
        <w:rPr>
          <w:rFonts w:eastAsia="仿宋_GB2312"/>
          <w:color w:val="0000ff"/>
          <w:sz w:val="30"/>
          <w:szCs w:val="32"/>
          <w:u w:val="single"/>
        </w:rPr>
        <w:t xml:space="preserve">发包人授权</w:t>
      </w:r>
      <w:r>
        <w:rPr>
          <w:rFonts w:hint="eastAsia" w:eastAsia="仿宋_GB2312"/>
          <w:color w:val="0000ff"/>
          <w:sz w:val="30"/>
          <w:szCs w:val="32"/>
          <w:u w:val="single"/>
        </w:rPr>
        <w:t xml:space="preserve">并</w:t>
      </w:r>
      <w:r>
        <w:rPr>
          <w:rFonts w:eastAsia="仿宋_GB2312"/>
          <w:color w:val="0000ff"/>
          <w:sz w:val="30"/>
          <w:szCs w:val="32"/>
          <w:u w:val="single"/>
        </w:rPr>
        <w:t xml:space="preserve">在授权范围内</w:t>
      </w:r>
      <w:r>
        <w:rPr>
          <w:rFonts w:hint="eastAsia" w:eastAsia="仿宋_GB2312"/>
          <w:color w:val="0000ff"/>
          <w:sz w:val="30"/>
          <w:szCs w:val="32"/>
          <w:u w:val="single"/>
        </w:rPr>
        <w:t xml:space="preserve">代表</w:t>
      </w:r>
      <w:r>
        <w:rPr>
          <w:rFonts w:eastAsia="仿宋_GB2312"/>
          <w:color w:val="0000ff"/>
          <w:sz w:val="30"/>
          <w:szCs w:val="32"/>
          <w:u w:val="single"/>
        </w:rPr>
        <w:t xml:space="preserve">发包人</w:t>
      </w:r>
      <w:r>
        <w:rPr>
          <w:rFonts w:hint="eastAsia" w:eastAsia="仿宋_GB2312"/>
          <w:color w:val="0000ff"/>
          <w:sz w:val="30"/>
          <w:szCs w:val="32"/>
          <w:u w:val="single"/>
        </w:rPr>
        <w:t xml:space="preserve">全面</w:t>
      </w:r>
      <w:r>
        <w:rPr>
          <w:rFonts w:eastAsia="仿宋_GB2312"/>
          <w:color w:val="0000ff"/>
          <w:sz w:val="30"/>
          <w:szCs w:val="32"/>
          <w:u w:val="single"/>
        </w:rPr>
        <w:t xml:space="preserve">负责本工程</w:t>
      </w:r>
      <w:r>
        <w:rPr>
          <w:rFonts w:hint="eastAsia" w:eastAsia="仿宋_GB2312"/>
          <w:color w:val="0000ff"/>
          <w:sz w:val="30"/>
          <w:szCs w:val="32"/>
          <w:u w:val="single"/>
        </w:rPr>
        <w:t xml:space="preserve">建设的组织</w:t>
      </w:r>
      <w:r>
        <w:rPr>
          <w:rFonts w:eastAsia="仿宋_GB2312"/>
          <w:color w:val="0000ff"/>
          <w:sz w:val="30"/>
          <w:szCs w:val="32"/>
          <w:u w:val="single"/>
        </w:rPr>
        <w:t xml:space="preserve">、协调和管理，并对工程实施过程中</w:t>
      </w:r>
      <w:r>
        <w:rPr>
          <w:rFonts w:hint="eastAsia" w:eastAsia="仿宋_GB2312"/>
          <w:color w:val="0000ff"/>
          <w:sz w:val="30"/>
          <w:szCs w:val="32"/>
          <w:u w:val="single"/>
        </w:rPr>
        <w:t xml:space="preserve">发生</w:t>
      </w:r>
      <w:r>
        <w:rPr>
          <w:rFonts w:eastAsia="仿宋_GB2312"/>
          <w:color w:val="0000ff"/>
          <w:sz w:val="30"/>
          <w:szCs w:val="32"/>
          <w:u w:val="single"/>
        </w:rPr>
        <w:t xml:space="preserve">的</w:t>
      </w:r>
      <w:r>
        <w:rPr>
          <w:rFonts w:hint="eastAsia" w:eastAsia="仿宋_GB2312"/>
          <w:color w:val="0000ff"/>
          <w:sz w:val="30"/>
          <w:szCs w:val="32"/>
          <w:u w:val="single"/>
        </w:rPr>
        <w:t xml:space="preserve">各类</w:t>
      </w:r>
      <w:r>
        <w:rPr>
          <w:rFonts w:eastAsia="仿宋_GB2312"/>
          <w:color w:val="0000ff"/>
          <w:sz w:val="30"/>
          <w:szCs w:val="32"/>
          <w:u w:val="single"/>
        </w:rPr>
        <w:t xml:space="preserve">问题</w:t>
      </w:r>
      <w:r>
        <w:rPr>
          <w:rFonts w:hint="eastAsia" w:eastAsia="仿宋_GB2312"/>
          <w:color w:val="0000ff"/>
          <w:sz w:val="30"/>
          <w:szCs w:val="32"/>
          <w:u w:val="single"/>
        </w:rPr>
        <w:t xml:space="preserve">（事宜）行</w:t>
      </w:r>
      <w:r>
        <w:rPr>
          <w:rFonts w:eastAsia="仿宋_GB2312"/>
          <w:color w:val="0000ff"/>
          <w:sz w:val="30"/>
          <w:szCs w:val="32"/>
          <w:u w:val="single"/>
        </w:rPr>
        <w:t xml:space="preserve">使协调职权</w:t>
      </w:r>
      <w:r>
        <w:rPr>
          <w:rFonts w:eastAsia="仿宋_GB2312"/>
          <w:color w:val="0000ff"/>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2.4 施工现场、施工条件和基础资料的提供</w:t>
      </w:r>
      <w:r/>
    </w:p>
    <w:p>
      <w:pPr>
        <w:ind w:firstLine="600"/>
        <w:spacing w:line="360" w:lineRule="auto"/>
        <w:rPr>
          <w:rFonts w:eastAsia="仿宋_GB2312"/>
          <w:color w:val="000000"/>
          <w:sz w:val="30"/>
          <w:szCs w:val="32"/>
        </w:rPr>
      </w:pPr>
      <w:r>
        <w:rPr>
          <w:rFonts w:eastAsia="仿宋_GB2312"/>
          <w:color w:val="000000"/>
          <w:sz w:val="30"/>
          <w:szCs w:val="32"/>
        </w:rPr>
        <w:t xml:space="preserve">2.4.1 提供施工现场</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关于发包人移交施工现场的期限要求：</w:t>
      </w:r>
      <w:r>
        <w:rPr>
          <w:rFonts w:eastAsia="仿宋_GB2312"/>
          <w:color w:val="0000ff"/>
          <w:sz w:val="30"/>
          <w:szCs w:val="32"/>
          <w:u w:val="single"/>
        </w:rPr>
        <w:t xml:space="preserve"> </w:t>
      </w:r>
      <w:r>
        <w:rPr>
          <w:rFonts w:hint="eastAsia" w:eastAsia="仿宋_GB2312"/>
          <w:color w:val="0000ff"/>
          <w:sz w:val="30"/>
          <w:szCs w:val="32"/>
          <w:u w:val="single"/>
        </w:rPr>
        <w:t xml:space="preserve">开工指令单签发之日起</w:t>
      </w:r>
      <w:r>
        <w:rPr>
          <w:rFonts w:eastAsia="仿宋_GB2312"/>
          <w:color w:val="0000ff"/>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70c0"/>
          <w:sz w:val="30"/>
          <w:szCs w:val="32"/>
        </w:rPr>
      </w:pPr>
      <w:r>
        <w:rPr>
          <w:rFonts w:eastAsia="仿宋_GB2312"/>
          <w:color w:val="000000"/>
          <w:sz w:val="30"/>
          <w:szCs w:val="32"/>
        </w:rPr>
        <w:t xml:space="preserve">2.4.2 提供施工条件</w:t>
      </w:r>
      <w:r/>
    </w:p>
    <w:p>
      <w:pPr>
        <w:ind w:firstLine="600"/>
        <w:spacing w:line="360" w:lineRule="auto"/>
        <w:rPr>
          <w:rFonts w:eastAsia="仿宋_GB2312"/>
          <w:color w:val="ff0000"/>
          <w:sz w:val="30"/>
          <w:szCs w:val="32"/>
          <w:u w:val="single"/>
        </w:rPr>
      </w:pPr>
      <w:r>
        <w:rPr>
          <w:rFonts w:eastAsia="仿宋_GB2312"/>
          <w:color w:val="000000"/>
          <w:sz w:val="30"/>
          <w:szCs w:val="32"/>
        </w:rPr>
        <w:t xml:space="preserve">关于发包人应负责提供施工</w:t>
      </w:r>
      <w:r>
        <w:rPr>
          <w:rFonts w:hint="eastAsia" w:eastAsia="仿宋_GB2312"/>
          <w:color w:val="000000"/>
          <w:sz w:val="30"/>
          <w:szCs w:val="32"/>
        </w:rPr>
        <w:t xml:space="preserve">所需要的条件，</w:t>
      </w:r>
      <w:r>
        <w:rPr>
          <w:rFonts w:eastAsia="仿宋_GB2312"/>
          <w:color w:val="000000"/>
          <w:sz w:val="30"/>
          <w:szCs w:val="32"/>
        </w:rPr>
        <w:t xml:space="preserve">包括：</w:t>
      </w:r>
      <w:r>
        <w:rPr>
          <w:rFonts w:hint="eastAsia" w:eastAsia="仿宋_GB2312"/>
          <w:color w:val="0000ff"/>
          <w:sz w:val="30"/>
          <w:szCs w:val="32"/>
          <w:u w:val="single"/>
        </w:rPr>
        <w:t xml:space="preserve">（1）施工场地具备施工条件的要求及完成的时间：开工前；（2）将施工所需的水、电、电讯线路接至施工场地的时间、地点和供应要求：开工前；（3）施工场地与公共道路的通道开通时间和要求：开工前；（4）由发包人办理的施工所需证件、批件的名称和完成时间：按规定办理，开工前完成；（5）水准点与坐标控制点交验要求：正式开工前必须同承包人现场交验手续，双方并作签字记录；（6）图纸会审和设计交底时间：开工前7个工作日；（7）双方约定发包人应做的其他工作：如涉及，双方现场协商。</w:t>
      </w:r>
      <w:r/>
    </w:p>
    <w:p>
      <w:pPr>
        <w:ind w:firstLine="600"/>
        <w:spacing w:after="120" w:line="360" w:lineRule="auto"/>
        <w:rPr>
          <w:rFonts w:eastAsia="黑体"/>
          <w:color w:val="000000"/>
          <w:sz w:val="30"/>
          <w:szCs w:val="32"/>
        </w:rPr>
        <w:outlineLvl w:val="0"/>
      </w:pPr>
      <w:r>
        <w:rPr>
          <w:rFonts w:eastAsia="黑体"/>
          <w:color w:val="000000"/>
          <w:sz w:val="30"/>
          <w:szCs w:val="32"/>
        </w:rPr>
        <w:t xml:space="preserve">2.5 资金来源证明及支付担保</w:t>
      </w:r>
      <w:r/>
    </w:p>
    <w:p>
      <w:pPr>
        <w:ind w:firstLine="600"/>
        <w:spacing w:line="360" w:lineRule="auto"/>
        <w:rPr>
          <w:rFonts w:eastAsia="仿宋_GB2312"/>
          <w:color w:val="000000"/>
          <w:sz w:val="30"/>
          <w:szCs w:val="32"/>
        </w:rPr>
      </w:pPr>
      <w:r>
        <w:rPr>
          <w:rFonts w:eastAsia="仿宋_GB2312"/>
          <w:color w:val="000000"/>
          <w:sz w:val="30"/>
          <w:szCs w:val="32"/>
        </w:rPr>
        <w:t xml:space="preserve">发包人提供资金来源证明的期限要求：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发包人是否提供支付担保：</w:t>
      </w:r>
      <w:r>
        <w:rPr>
          <w:rFonts w:eastAsia="仿宋_GB2312"/>
          <w:color w:val="000000"/>
          <w:sz w:val="30"/>
          <w:szCs w:val="32"/>
          <w:u w:val="single"/>
        </w:rPr>
        <w:t xml:space="preserve">       </w:t>
      </w:r>
      <w:r>
        <w:rPr>
          <w:rFonts w:hint="eastAsia" w:eastAsia="仿宋_GB2312"/>
          <w:color w:val="0000ff"/>
          <w:sz w:val="30"/>
          <w:szCs w:val="32"/>
          <w:u w:val="single"/>
        </w:rPr>
        <w:t xml:space="preserve">否           </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u w:val="single"/>
        </w:rPr>
      </w:pPr>
      <w:r>
        <w:rPr>
          <w:rFonts w:eastAsia="仿宋_GB2312"/>
          <w:color w:val="000000"/>
          <w:sz w:val="30"/>
          <w:szCs w:val="32"/>
        </w:rPr>
        <w:t xml:space="preserve">发包人提供支付担保的形式：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pStyle w:val="871"/>
        <w:spacing w:before="120" w:after="120" w:line="360" w:lineRule="auto"/>
        <w:rPr>
          <w:rFonts w:ascii="Times New Roman" w:hAnsi="Times New Roman"/>
          <w:b w:val="0"/>
          <w:color w:val="000000"/>
          <w:sz w:val="32"/>
          <w:szCs w:val="32"/>
        </w:rPr>
      </w:pPr>
      <w:r/>
      <w:bookmarkStart w:id="109" w:name="_Toc351203635"/>
      <w:r>
        <w:rPr>
          <w:rFonts w:ascii="Times New Roman" w:hAnsi="Times New Roman"/>
          <w:b w:val="0"/>
          <w:color w:val="000000"/>
          <w:sz w:val="32"/>
          <w:szCs w:val="32"/>
        </w:rPr>
        <w:t xml:space="preserve">3</w:t>
      </w:r>
      <w:bookmarkStart w:id="110" w:name="_Toc292559868"/>
      <w:r/>
      <w:bookmarkStart w:id="111" w:name="_Toc296347157"/>
      <w:r/>
      <w:bookmarkStart w:id="112" w:name="_Toc292559363"/>
      <w:r/>
      <w:bookmarkStart w:id="113" w:name="_Toc296944497"/>
      <w:r/>
      <w:bookmarkStart w:id="114" w:name="_Toc296890986"/>
      <w:r/>
      <w:bookmarkStart w:id="115" w:name="_Toc296346659"/>
      <w:r/>
      <w:bookmarkStart w:id="116" w:name="_Toc297048344"/>
      <w:r/>
      <w:bookmarkStart w:id="117" w:name="_Toc296503158"/>
      <w:r/>
      <w:bookmarkStart w:id="118" w:name="_Toc297120458"/>
      <w:r/>
      <w:bookmarkStart w:id="119" w:name="_Toc296891198"/>
      <w:r>
        <w:rPr>
          <w:rFonts w:ascii="Times New Roman" w:hAnsi="Times New Roman"/>
          <w:b w:val="0"/>
          <w:color w:val="000000"/>
          <w:sz w:val="32"/>
          <w:szCs w:val="32"/>
        </w:rPr>
        <w:t xml:space="preserve">. 承包人</w:t>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600"/>
        <w:spacing w:after="120" w:line="360" w:lineRule="auto"/>
        <w:rPr>
          <w:rFonts w:eastAsia="黑体"/>
          <w:color w:val="000000"/>
          <w:sz w:val="30"/>
          <w:szCs w:val="32"/>
        </w:rPr>
      </w:pPr>
      <w:r>
        <w:rPr>
          <w:rFonts w:eastAsia="黑体"/>
          <w:color w:val="000000"/>
          <w:sz w:val="30"/>
          <w:szCs w:val="32"/>
        </w:rPr>
        <w:t xml:space="preserve">3.1 承包人的一般义务</w:t>
      </w:r>
      <w:r/>
    </w:p>
    <w:p>
      <w:pPr>
        <w:ind w:firstLine="600"/>
        <w:spacing w:after="120" w:line="360" w:lineRule="auto"/>
        <w:rPr>
          <w:rFonts w:eastAsia="仿宋_GB2312"/>
          <w:color w:val="0000ff"/>
          <w:sz w:val="30"/>
          <w:szCs w:val="32"/>
        </w:rPr>
        <w:outlineLvl w:val="0"/>
      </w:pPr>
      <w:r>
        <w:rPr>
          <w:rFonts w:eastAsia="仿宋_GB2312"/>
          <w:color w:val="000000"/>
          <w:sz w:val="30"/>
          <w:szCs w:val="32"/>
        </w:rPr>
        <w:t xml:space="preserve">（</w:t>
      </w:r>
      <w:r>
        <w:rPr>
          <w:rFonts w:hint="eastAsia" w:eastAsia="仿宋_GB2312"/>
          <w:color w:val="000000"/>
          <w:sz w:val="30"/>
          <w:szCs w:val="32"/>
        </w:rPr>
        <w:t xml:space="preserve">9</w:t>
      </w:r>
      <w:r>
        <w:rPr>
          <w:rFonts w:eastAsia="仿宋_GB2312"/>
          <w:color w:val="000000"/>
          <w:sz w:val="30"/>
          <w:szCs w:val="32"/>
        </w:rPr>
        <w:t xml:space="preserve">）</w:t>
      </w:r>
      <w:r>
        <w:rPr>
          <w:rFonts w:eastAsia="仿宋_GB2312"/>
          <w:color w:val="000000"/>
          <w:sz w:val="30"/>
          <w:szCs w:val="32"/>
        </w:rPr>
        <w:t xml:space="preserve">承包人提交的竣工资料的内容</w:t>
      </w:r>
      <w:r>
        <w:rPr>
          <w:rFonts w:eastAsia="仿宋_GB2312"/>
          <w:color w:val="0000ff"/>
          <w:sz w:val="30"/>
          <w:szCs w:val="32"/>
          <w:u w:val="single"/>
        </w:rPr>
        <w:t xml:space="preserve">：</w:t>
      </w:r>
      <w:r>
        <w:rPr>
          <w:rFonts w:hint="eastAsia" w:eastAsia="仿宋_GB2312"/>
          <w:color w:val="0000ff"/>
          <w:sz w:val="30"/>
          <w:szCs w:val="32"/>
          <w:u w:val="single"/>
        </w:rPr>
        <w:t xml:space="preserve">按甲方相关单位要求</w:t>
      </w:r>
      <w:r>
        <w:rPr>
          <w:rFonts w:hint="eastAsia" w:eastAsia="仿宋_GB2312"/>
          <w:color w:val="0000ff"/>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承包人需要提交的竣工资料套数：</w:t>
      </w:r>
      <w:r>
        <w:rPr>
          <w:rFonts w:eastAsia="仿宋_GB2312"/>
          <w:color w:val="000000"/>
          <w:sz w:val="30"/>
          <w:szCs w:val="32"/>
          <w:u w:val="single"/>
        </w:rPr>
        <w:t xml:space="preserve">      </w:t>
      </w:r>
      <w:r>
        <w:rPr>
          <w:rFonts w:hint="eastAsia" w:eastAsia="仿宋_GB2312"/>
          <w:color w:val="0000ff"/>
          <w:sz w:val="30"/>
          <w:szCs w:val="32"/>
          <w:u w:val="single"/>
        </w:rPr>
        <w:t xml:space="preserve"> 四套   </w:t>
      </w:r>
      <w:r>
        <w:rPr>
          <w:rFonts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left="638"/>
        <w:jc w:val="left"/>
        <w:spacing w:line="360" w:lineRule="auto"/>
        <w:rPr>
          <w:rFonts w:eastAsia="仿宋_GB2312"/>
          <w:color w:val="000000"/>
          <w:sz w:val="30"/>
          <w:szCs w:val="32"/>
        </w:rPr>
      </w:pPr>
      <w:r>
        <w:rPr>
          <w:rFonts w:eastAsia="仿宋_GB2312"/>
          <w:color w:val="000000"/>
          <w:sz w:val="30"/>
          <w:szCs w:val="32"/>
        </w:rPr>
        <w:t xml:space="preserve">承包人提交的竣工资料的费用承担：</w:t>
      </w:r>
      <w:r>
        <w:rPr>
          <w:rFonts w:eastAsia="仿宋_GB2312"/>
          <w:color w:val="000000"/>
          <w:sz w:val="30"/>
          <w:szCs w:val="32"/>
          <w:u w:val="single"/>
        </w:rPr>
        <w:t xml:space="preserve">     </w:t>
      </w:r>
      <w:r>
        <w:rPr>
          <w:rFonts w:hint="eastAsia" w:eastAsia="仿宋_GB2312"/>
          <w:color w:val="0000ff"/>
          <w:sz w:val="30"/>
          <w:szCs w:val="32"/>
          <w:u w:val="single"/>
        </w:rPr>
        <w:t xml:space="preserve">由</w:t>
      </w:r>
      <w:r>
        <w:rPr>
          <w:rFonts w:eastAsia="仿宋_GB2312"/>
          <w:color w:val="0000ff"/>
          <w:sz w:val="30"/>
          <w:szCs w:val="32"/>
          <w:u w:val="single"/>
        </w:rPr>
        <w:t xml:space="preserve">承包人承担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承包人提交的竣工资料移交时间：</w:t>
      </w:r>
      <w:r>
        <w:rPr>
          <w:rFonts w:hint="eastAsia" w:eastAsia="仿宋_GB2312"/>
          <w:color w:val="0000ff"/>
          <w:sz w:val="30"/>
          <w:szCs w:val="32"/>
          <w:u w:val="single"/>
        </w:rPr>
        <w:t xml:space="preserve">项目综合验收前</w:t>
      </w:r>
      <w:r>
        <w:rPr>
          <w:rFonts w:eastAsia="仿宋_GB2312"/>
          <w:color w:val="000000"/>
          <w:sz w:val="30"/>
          <w:szCs w:val="32"/>
        </w:rPr>
        <w:t xml:space="preserve">。</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承包人提交的竣工资料形式要求：</w:t>
      </w:r>
      <w:r>
        <w:rPr>
          <w:rFonts w:hint="eastAsia" w:eastAsia="仿宋_GB2312"/>
          <w:color w:val="0000ff"/>
          <w:sz w:val="30"/>
          <w:szCs w:val="32"/>
          <w:u w:val="single"/>
        </w:rPr>
        <w:t xml:space="preserve">按国家和地方</w:t>
      </w:r>
      <w:r>
        <w:rPr>
          <w:rFonts w:eastAsia="仿宋_GB2312"/>
          <w:color w:val="0000ff"/>
          <w:sz w:val="30"/>
          <w:szCs w:val="32"/>
          <w:u w:val="single"/>
        </w:rPr>
        <w:t xml:space="preserve">有关规定</w:t>
      </w:r>
      <w:r>
        <w:rPr>
          <w:rFonts w:hint="eastAsia" w:eastAsia="仿宋_GB2312"/>
          <w:color w:val="0000ff"/>
          <w:sz w:val="30"/>
          <w:szCs w:val="32"/>
          <w:u w:val="single"/>
        </w:rPr>
        <w:t xml:space="preserve">及</w:t>
      </w:r>
      <w:r>
        <w:rPr>
          <w:rFonts w:eastAsia="仿宋_GB2312"/>
          <w:color w:val="0000ff"/>
          <w:sz w:val="30"/>
          <w:szCs w:val="32"/>
          <w:u w:val="single"/>
        </w:rPr>
        <w:t xml:space="preserve">发包人</w:t>
      </w:r>
      <w:r>
        <w:rPr>
          <w:rFonts w:hint="eastAsia" w:eastAsia="仿宋_GB2312"/>
          <w:color w:val="0000ff"/>
          <w:sz w:val="30"/>
          <w:szCs w:val="32"/>
          <w:u w:val="single"/>
        </w:rPr>
        <w:t xml:space="preserve">要求</w:t>
      </w:r>
      <w:r>
        <w:rPr>
          <w:rFonts w:eastAsia="仿宋_GB2312"/>
          <w:color w:val="0000ff"/>
          <w:sz w:val="30"/>
          <w:szCs w:val="32"/>
          <w:u w:val="single"/>
        </w:rPr>
        <w:t xml:space="preserve">的形式提交</w:t>
      </w:r>
      <w:r>
        <w:rPr>
          <w:rFonts w:eastAsia="仿宋_GB2312"/>
          <w:color w:val="000000"/>
          <w:sz w:val="30"/>
          <w:szCs w:val="32"/>
        </w:rPr>
        <w:t xml:space="preserve">。</w:t>
      </w:r>
      <w:r/>
    </w:p>
    <w:p>
      <w:pPr>
        <w:ind w:firstLine="600"/>
        <w:spacing w:line="360" w:lineRule="auto"/>
        <w:rPr>
          <w:rFonts w:hint="eastAsia" w:eastAsia="仿宋_GB2312"/>
          <w:color w:val="0000ff"/>
          <w:sz w:val="30"/>
          <w:szCs w:val="32"/>
          <w:u w:val="single"/>
        </w:rPr>
      </w:pPr>
      <w:r>
        <w:rPr>
          <w:rFonts w:eastAsia="仿宋_GB2312"/>
          <w:color w:val="000000"/>
          <w:sz w:val="30"/>
          <w:szCs w:val="32"/>
        </w:rPr>
        <w:t xml:space="preserve">（</w:t>
      </w:r>
      <w:r>
        <w:rPr>
          <w:rFonts w:hint="eastAsia" w:eastAsia="仿宋_GB2312"/>
          <w:color w:val="000000"/>
          <w:sz w:val="30"/>
          <w:szCs w:val="32"/>
        </w:rPr>
        <w:t xml:space="preserve">10</w:t>
      </w:r>
      <w:r>
        <w:rPr>
          <w:rFonts w:eastAsia="仿宋_GB2312"/>
          <w:color w:val="000000"/>
          <w:sz w:val="30"/>
          <w:szCs w:val="32"/>
        </w:rPr>
        <w:t xml:space="preserve">）承包人应履行的其他义务</w:t>
      </w:r>
      <w:r>
        <w:rPr>
          <w:rFonts w:hint="eastAsia" w:eastAsia="仿宋_GB2312"/>
          <w:color w:val="000000"/>
          <w:sz w:val="30"/>
          <w:szCs w:val="32"/>
        </w:rPr>
        <w:t xml:space="preserve">：</w:t>
      </w:r>
      <w:r>
        <w:rPr>
          <w:rFonts w:hint="eastAsia" w:eastAsia="仿宋_GB2312"/>
          <w:color w:val="0000ff"/>
          <w:sz w:val="30"/>
          <w:szCs w:val="32"/>
          <w:u w:val="single"/>
        </w:rPr>
        <w:t xml:space="preserve">/</w:t>
      </w:r>
      <w:r>
        <w:rPr>
          <w:rFonts w:eastAsia="仿宋_GB2312"/>
          <w:color w:val="0000ff"/>
          <w:sz w:val="30"/>
          <w:szCs w:val="32"/>
          <w:u w:val="single"/>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3.2 项目经理</w:t>
      </w:r>
      <w:r/>
    </w:p>
    <w:p>
      <w:pPr>
        <w:ind w:firstLine="600"/>
        <w:spacing w:line="360" w:lineRule="auto"/>
        <w:rPr>
          <w:rFonts w:eastAsia="仿宋_GB2312"/>
          <w:color w:val="000000"/>
          <w:sz w:val="30"/>
          <w:szCs w:val="32"/>
        </w:rPr>
      </w:pPr>
      <w:r>
        <w:rPr>
          <w:rFonts w:eastAsia="仿宋_GB2312"/>
          <w:color w:val="000000"/>
          <w:sz w:val="30"/>
          <w:szCs w:val="32"/>
        </w:rPr>
        <w:t xml:space="preserve">3.2.1 </w:t>
      </w:r>
      <w:r>
        <w:rPr>
          <w:rFonts w:eastAsia="仿宋_GB2312"/>
          <w:color w:val="000000"/>
          <w:sz w:val="30"/>
          <w:szCs w:val="32"/>
        </w:rPr>
        <w:t xml:space="preserve">项目经理：</w:t>
      </w:r>
      <w:r/>
    </w:p>
    <w:p>
      <w:pPr>
        <w:ind w:firstLine="600"/>
        <w:spacing w:line="360" w:lineRule="auto"/>
        <w:rPr>
          <w:rFonts w:eastAsia="仿宋_GB2312"/>
          <w:color w:val="000000"/>
          <w:sz w:val="30"/>
          <w:szCs w:val="32"/>
        </w:rPr>
      </w:pPr>
      <w:r>
        <w:rPr>
          <w:rFonts w:eastAsia="仿宋_GB2312"/>
          <w:color w:val="000000"/>
          <w:sz w:val="30"/>
          <w:szCs w:val="32"/>
        </w:rPr>
        <w:t xml:space="preserve">姓    名：</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身份证号：</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建造师执业资格等级：</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建造师注册证书号：</w:t>
      </w:r>
      <w:r>
        <w:rPr>
          <w:rFonts w:eastAsia="仿宋_GB2312"/>
          <w:color w:val="000000"/>
          <w:sz w:val="30"/>
          <w:szCs w:val="32"/>
          <w:u w:val="single"/>
        </w:rPr>
        <w:t xml:space="preserve">                           </w:t>
      </w:r>
      <w:r>
        <w:rPr>
          <w:rFonts w:eastAsia="仿宋_GB2312"/>
          <w:color w:val="000000"/>
          <w:sz w:val="30"/>
          <w:szCs w:val="32"/>
        </w:rPr>
        <w:t xml:space="preserve">；</w:t>
      </w:r>
      <w:r>
        <w:rPr>
          <w:rFonts w:eastAsia="仿宋_GB2312"/>
          <w:color w:val="000000"/>
          <w:sz w:val="30"/>
          <w:szCs w:val="32"/>
        </w:rPr>
      </w:r>
      <w:r/>
    </w:p>
    <w:p>
      <w:pPr>
        <w:ind w:firstLine="600"/>
        <w:spacing w:line="360" w:lineRule="auto"/>
        <w:rPr>
          <w:rFonts w:eastAsia="仿宋_GB2312"/>
          <w:color w:val="000000"/>
          <w:sz w:val="30"/>
          <w:szCs w:val="32"/>
        </w:rPr>
      </w:pPr>
      <w:r>
        <w:rPr>
          <w:rFonts w:eastAsia="仿宋_GB2312"/>
          <w:color w:val="000000"/>
          <w:sz w:val="30"/>
          <w:szCs w:val="32"/>
        </w:rPr>
        <w:t xml:space="preserve">建造师执业印章号：</w:t>
      </w:r>
      <w:r>
        <w:rPr>
          <w:rFonts w:eastAsia="仿宋_GB2312"/>
          <w:color w:val="000000"/>
          <w:sz w:val="30"/>
          <w:szCs w:val="32"/>
          <w:u w:val="single"/>
        </w:rPr>
        <w:t xml:space="preserve">                           </w:t>
      </w:r>
      <w:r>
        <w:rPr>
          <w:rFonts w:eastAsia="仿宋_GB2312"/>
          <w:color w:val="000000"/>
          <w:sz w:val="30"/>
          <w:szCs w:val="32"/>
        </w:rPr>
        <w:t xml:space="preserve">；</w:t>
      </w:r>
      <w:r>
        <w:rPr>
          <w:rFonts w:eastAsia="仿宋_GB2312"/>
          <w:color w:val="000000"/>
          <w:sz w:val="30"/>
          <w:szCs w:val="32"/>
        </w:rPr>
      </w:r>
      <w:r/>
    </w:p>
    <w:p>
      <w:pPr>
        <w:spacing w:line="360" w:lineRule="auto"/>
        <w:rPr>
          <w:rFonts w:eastAsia="仿宋_GB2312"/>
          <w:color w:val="000000"/>
          <w:sz w:val="30"/>
          <w:szCs w:val="32"/>
        </w:rPr>
      </w:pPr>
      <w:r>
        <w:rPr>
          <w:rFonts w:eastAsia="仿宋_GB2312"/>
          <w:color w:val="000000"/>
          <w:sz w:val="30"/>
          <w:szCs w:val="32"/>
        </w:rPr>
        <w:t xml:space="preserve">安全生产考核合格证书号：</w:t>
      </w:r>
      <w:r>
        <w:rPr>
          <w:rFonts w:eastAsia="仿宋_GB2312"/>
          <w:color w:val="000000"/>
          <w:sz w:val="30"/>
          <w:szCs w:val="32"/>
          <w:u w:val="single"/>
        </w:rPr>
        <w:t xml:space="preserve">                         </w:t>
      </w:r>
      <w:r>
        <w:rPr>
          <w:rFonts w:eastAsia="仿宋_GB2312"/>
          <w:color w:val="000000"/>
          <w:sz w:val="30"/>
          <w:szCs w:val="32"/>
        </w:rPr>
        <w:t xml:space="preserve">；</w:t>
      </w:r>
      <w:r>
        <w:rPr>
          <w:rFonts w:eastAsia="仿宋_GB2312"/>
          <w:color w:val="000000"/>
          <w:sz w:val="30"/>
          <w:szCs w:val="32"/>
        </w:rPr>
      </w:r>
      <w:r/>
    </w:p>
    <w:p>
      <w:pPr>
        <w:ind w:firstLine="600"/>
        <w:spacing w:line="360" w:lineRule="auto"/>
        <w:rPr>
          <w:rFonts w:eastAsia="仿宋_GB2312"/>
          <w:color w:val="000000"/>
          <w:sz w:val="30"/>
          <w:szCs w:val="32"/>
        </w:rPr>
      </w:pPr>
      <w:r>
        <w:rPr>
          <w:rFonts w:eastAsia="仿宋_GB2312"/>
          <w:color w:val="000000"/>
          <w:sz w:val="30"/>
          <w:szCs w:val="32"/>
        </w:rPr>
        <w:t xml:space="preserve">联系电话：</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电子信箱：</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承包人对项目经理的授权范围如下：</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关于项目经理每月在施工现场的时间要求：</w:t>
      </w:r>
      <w:r>
        <w:rPr>
          <w:rFonts w:hint="eastAsia" w:eastAsia="仿宋_GB2312"/>
          <w:color w:val="000000"/>
          <w:sz w:val="30"/>
          <w:szCs w:val="32"/>
          <w:u w:val="single"/>
        </w:rPr>
        <w:t xml:space="preserve">按甲方要求</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承包人未提交劳动合同，以及没有为项目经理缴纳社会保险证明的违约责任：</w:t>
      </w:r>
      <w:r>
        <w:rPr>
          <w:rFonts w:hint="eastAsia" w:eastAsia="仿宋_GB2312"/>
          <w:color w:val="0000ff"/>
          <w:sz w:val="30"/>
          <w:szCs w:val="32"/>
          <w:u w:val="single"/>
        </w:rPr>
        <w:t xml:space="preserve">由承包人承担，承包人在一周内做好补缴或更换符合要求的项目经理</w:t>
      </w:r>
      <w:r>
        <w:rPr>
          <w:rFonts w:eastAsia="仿宋_GB2312"/>
          <w:color w:val="000000"/>
          <w:sz w:val="30"/>
          <w:szCs w:val="32"/>
        </w:rPr>
        <w:t xml:space="preserve">。</w:t>
      </w:r>
      <w:r/>
    </w:p>
    <w:p>
      <w:pPr>
        <w:ind w:firstLine="600"/>
        <w:spacing w:after="120" w:line="360" w:lineRule="auto"/>
        <w:rPr>
          <w:rFonts w:hint="eastAsia" w:eastAsia="仿宋_GB2312"/>
          <w:color w:val="ff0000"/>
          <w:sz w:val="30"/>
          <w:szCs w:val="32"/>
          <w:u w:val="single"/>
        </w:rPr>
        <w:outlineLvl w:val="0"/>
      </w:pPr>
      <w:r>
        <w:rPr>
          <w:rFonts w:eastAsia="仿宋_GB2312"/>
          <w:color w:val="000000"/>
          <w:sz w:val="30"/>
          <w:szCs w:val="32"/>
        </w:rPr>
        <w:t xml:space="preserve">项目经理未经批准，擅自离开施工现场的违约责任：</w:t>
      </w:r>
      <w:r>
        <w:rPr>
          <w:rFonts w:hint="eastAsia" w:eastAsia="仿宋_GB2312"/>
          <w:color w:val="0000ff"/>
          <w:sz w:val="30"/>
          <w:szCs w:val="32"/>
          <w:u w:val="single"/>
        </w:rPr>
        <w:t xml:space="preserve">视情节及引起后果的严重程度，处予2000-10000元的罚款</w:t>
      </w:r>
      <w:r>
        <w:rPr>
          <w:rFonts w:hint="eastAsia" w:eastAsia="仿宋_GB2312"/>
          <w:color w:val="0000ff"/>
          <w:sz w:val="30"/>
          <w:szCs w:val="32"/>
        </w:rPr>
        <w:t xml:space="preserve">。</w:t>
      </w:r>
      <w:r/>
    </w:p>
    <w:p>
      <w:pPr>
        <w:ind w:firstLine="600"/>
        <w:spacing w:after="120" w:line="360" w:lineRule="auto"/>
        <w:rPr>
          <w:rFonts w:eastAsia="仿宋_GB2312"/>
          <w:color w:val="000000"/>
          <w:sz w:val="30"/>
          <w:szCs w:val="32"/>
        </w:rPr>
        <w:outlineLvl w:val="0"/>
      </w:pPr>
      <w:r>
        <w:rPr>
          <w:rFonts w:hint="eastAsia" w:eastAsia="仿宋_GB2312"/>
          <w:sz w:val="30"/>
          <w:szCs w:val="32"/>
        </w:rPr>
        <w:t xml:space="preserve">3.2.3 承包人擅自更换项目经理的违约责任：</w:t>
      </w:r>
      <w:r>
        <w:rPr>
          <w:rFonts w:hint="eastAsia" w:eastAsia="仿宋_GB2312"/>
          <w:color w:val="0000ff"/>
          <w:sz w:val="30"/>
          <w:szCs w:val="32"/>
          <w:u w:val="single"/>
        </w:rPr>
        <w:t xml:space="preserve">未经发包人书面许可，承包人不得更换项目经理。如承包人擅自更换项目经理，发包人一经发现，报建设主管部门处理</w:t>
      </w:r>
      <w:r>
        <w:rPr>
          <w:rFonts w:eastAsia="仿宋_GB2312"/>
          <w:color w:val="000000"/>
          <w:sz w:val="30"/>
          <w:szCs w:val="32"/>
        </w:rPr>
        <w:t xml:space="preserve">。</w:t>
      </w:r>
      <w:r/>
    </w:p>
    <w:p>
      <w:pPr>
        <w:spacing w:line="360" w:lineRule="auto"/>
        <w:rPr>
          <w:rFonts w:eastAsia="仿宋_GB2312"/>
          <w:color w:val="000000"/>
          <w:sz w:val="30"/>
          <w:szCs w:val="32"/>
        </w:rPr>
        <w:outlineLvl w:val="0"/>
      </w:pPr>
      <w:r>
        <w:rPr>
          <w:rFonts w:eastAsia="仿宋_GB2312"/>
          <w:color w:val="000000"/>
          <w:sz w:val="30"/>
          <w:szCs w:val="32"/>
        </w:rPr>
        <w:t xml:space="preserve">    3.2.4 承包人无正当理由拒绝更换项目经理的违约责任：</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3.3 承包人人员</w:t>
      </w:r>
      <w:r/>
    </w:p>
    <w:p>
      <w:pPr>
        <w:ind w:firstLine="600"/>
        <w:spacing w:line="360" w:lineRule="auto"/>
        <w:rPr>
          <w:rFonts w:eastAsia="仿宋_GB2312"/>
          <w:color w:val="000000"/>
          <w:sz w:val="30"/>
          <w:szCs w:val="32"/>
        </w:rPr>
      </w:pPr>
      <w:r>
        <w:rPr>
          <w:rFonts w:eastAsia="仿宋_GB2312"/>
          <w:color w:val="000000"/>
          <w:sz w:val="30"/>
          <w:szCs w:val="32"/>
        </w:rPr>
        <w:t xml:space="preserve">3.3.1 承包人提交项目管理机构及施工现场管理人员安排报告的期限：</w:t>
      </w:r>
      <w:r>
        <w:rPr>
          <w:rFonts w:hint="eastAsia" w:eastAsia="仿宋_GB2312"/>
          <w:color w:val="0000ff"/>
          <w:sz w:val="30"/>
          <w:szCs w:val="32"/>
          <w:u w:val="single"/>
        </w:rPr>
        <w:t xml:space="preserve">中标公示结束之日起7日历天</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3.3.3 承包人无正当理由拒绝撤换主要施工管理人员的违约责任：</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line="360" w:lineRule="auto"/>
        <w:rPr>
          <w:rFonts w:eastAsia="仿宋_GB2312"/>
          <w:color w:val="000000"/>
          <w:sz w:val="30"/>
          <w:szCs w:val="32"/>
          <w:u w:val="single"/>
        </w:rPr>
      </w:pPr>
      <w:r>
        <w:rPr>
          <w:rFonts w:eastAsia="仿宋_GB2312"/>
          <w:color w:val="000000"/>
          <w:sz w:val="30"/>
          <w:szCs w:val="32"/>
        </w:rPr>
        <w:t xml:space="preserve">3.3.4 承包人主要施工管理人员离开施工现场的批准要求：   </w:t>
      </w:r>
      <w:r>
        <w:rPr>
          <w:rFonts w:hint="eastAsia" w:eastAsia="仿宋_GB2312"/>
          <w:color w:val="0000ff"/>
          <w:sz w:val="30"/>
          <w:szCs w:val="32"/>
          <w:u w:val="single"/>
        </w:rPr>
        <w:t xml:space="preserve">   /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3.3.5承包人擅自更换主要施工管理人员的违约责任：</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承包人主要施工管理人员擅自离开施工现场的违约责任：</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3</w:t>
      </w:r>
      <w:bookmarkStart w:id="120" w:name="_Toc297120459"/>
      <w:r/>
      <w:bookmarkStart w:id="121" w:name="_Toc296346660"/>
      <w:r/>
      <w:bookmarkStart w:id="122" w:name="_Toc312677988"/>
      <w:r/>
      <w:bookmarkStart w:id="123" w:name="_Toc296891199"/>
      <w:r/>
      <w:bookmarkStart w:id="124" w:name="_Toc300934945"/>
      <w:r/>
      <w:bookmarkStart w:id="125" w:name="_Toc297048345"/>
      <w:r/>
      <w:bookmarkStart w:id="126" w:name="_Toc296944498"/>
      <w:r/>
      <w:bookmarkStart w:id="127" w:name="_Toc296890987"/>
      <w:r/>
      <w:bookmarkStart w:id="128" w:name="_Toc297216151"/>
      <w:r/>
      <w:bookmarkStart w:id="129" w:name="_Toc296347158"/>
      <w:r/>
      <w:bookmarkStart w:id="130" w:name="_Toc296503159"/>
      <w:r/>
      <w:bookmarkStart w:id="131" w:name="_Toc292559869"/>
      <w:r/>
      <w:bookmarkStart w:id="132" w:name="_Toc297123492"/>
      <w:r/>
      <w:bookmarkStart w:id="133" w:name="_Toc304295523"/>
      <w:r/>
      <w:bookmarkStart w:id="134" w:name="_Toc292559364"/>
      <w:r/>
      <w:bookmarkStart w:id="135" w:name="_Toc303539102"/>
      <w:r>
        <w:rPr>
          <w:rFonts w:eastAsia="黑体"/>
          <w:color w:val="000000"/>
          <w:sz w:val="30"/>
          <w:szCs w:val="32"/>
        </w:rPr>
        <w:t xml:space="preserve">.5 分包</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
    </w:p>
    <w:p>
      <w:pPr>
        <w:ind w:firstLine="600"/>
        <w:spacing w:line="360" w:lineRule="auto"/>
        <w:rPr>
          <w:rFonts w:eastAsia="仿宋_GB2312"/>
          <w:sz w:val="30"/>
          <w:szCs w:val="32"/>
        </w:rPr>
      </w:pPr>
      <w:r>
        <w:rPr>
          <w:rFonts w:eastAsia="仿宋_GB2312"/>
          <w:sz w:val="30"/>
          <w:szCs w:val="32"/>
        </w:rPr>
        <w:t xml:space="preserve">3</w:t>
      </w:r>
      <w:bookmarkStart w:id="136" w:name="_Toc296891200"/>
      <w:r/>
      <w:bookmarkStart w:id="137" w:name="_Toc296503160"/>
      <w:r/>
      <w:bookmarkStart w:id="138" w:name="_Toc296347159"/>
      <w:r/>
      <w:bookmarkStart w:id="139" w:name="_Toc297123493"/>
      <w:r/>
      <w:bookmarkStart w:id="140" w:name="_Toc303539103"/>
      <w:r/>
      <w:bookmarkStart w:id="141" w:name="_Toc297120460"/>
      <w:r/>
      <w:bookmarkStart w:id="142" w:name="_Toc296890988"/>
      <w:r/>
      <w:bookmarkStart w:id="143" w:name="_Toc304295524"/>
      <w:r/>
      <w:bookmarkStart w:id="144" w:name="_Toc292559365"/>
      <w:r/>
      <w:bookmarkStart w:id="145" w:name="_Toc296944499"/>
      <w:r/>
      <w:bookmarkStart w:id="146" w:name="_Toc297048346"/>
      <w:r/>
      <w:bookmarkStart w:id="147" w:name="_Toc296346661"/>
      <w:r/>
      <w:bookmarkStart w:id="148" w:name="_Toc297216152"/>
      <w:r/>
      <w:bookmarkStart w:id="149" w:name="_Toc300934946"/>
      <w:r/>
      <w:bookmarkStart w:id="150" w:name="_Toc292559870"/>
      <w:r/>
      <w:bookmarkStart w:id="151" w:name="_Toc318581158"/>
      <w:r/>
      <w:bookmarkStart w:id="152" w:name="_Toc312677989"/>
      <w:r>
        <w:rPr>
          <w:rFonts w:eastAsia="仿宋_GB2312"/>
          <w:sz w:val="30"/>
          <w:szCs w:val="32"/>
        </w:rPr>
        <w:t xml:space="preserve">.5.1 分包的一般约定</w:t>
      </w:r>
      <w:r/>
    </w:p>
    <w:p>
      <w:pPr>
        <w:ind w:firstLine="600"/>
        <w:jc w:val="left"/>
        <w:spacing w:line="360" w:lineRule="auto"/>
        <w:rPr>
          <w:rFonts w:eastAsia="仿宋_GB2312"/>
          <w:sz w:val="30"/>
          <w:szCs w:val="32"/>
        </w:rPr>
      </w:pPr>
      <w:r>
        <w:rPr>
          <w:rFonts w:eastAsia="仿宋_GB2312"/>
          <w:sz w:val="30"/>
          <w:szCs w:val="32"/>
        </w:rPr>
        <w:t xml:space="preserve">禁止分包的工程包括：</w:t>
      </w:r>
      <w:r>
        <w:rPr>
          <w:rFonts w:hint="eastAsia" w:eastAsia="仿宋_GB2312"/>
          <w:color w:val="0000ff"/>
          <w:sz w:val="30"/>
          <w:szCs w:val="32"/>
          <w:u w:val="single"/>
        </w:rPr>
        <w:t xml:space="preserve">本工程禁止分包</w:t>
      </w:r>
      <w:r>
        <w:rPr>
          <w:rFonts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sz w:val="30"/>
          <w:szCs w:val="32"/>
        </w:rPr>
        <w:t xml:space="preserve">主体结构、关键性工作的范围：</w:t>
      </w:r>
      <w:r>
        <w:rPr>
          <w:rFonts w:hint="eastAsia" w:eastAsia="仿宋_GB2312"/>
          <w:color w:val="0000ff"/>
          <w:sz w:val="30"/>
          <w:szCs w:val="32"/>
          <w:u w:val="single"/>
        </w:rPr>
        <w:t xml:space="preserve">/</w:t>
      </w:r>
      <w:r>
        <w:rPr>
          <w:rFonts w:eastAsia="仿宋_GB2312"/>
          <w:color w:val="000000"/>
          <w:sz w:val="30"/>
          <w:szCs w:val="32"/>
        </w:rPr>
        <w:t xml:space="preserve">。</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Start w:id="153" w:name="_Toc303539104"/>
      <w:r/>
      <w:bookmarkStart w:id="154" w:name="_Toc304295525"/>
      <w:r/>
      <w:bookmarkStart w:id="155" w:name="_Toc296346662"/>
      <w:r/>
      <w:bookmarkStart w:id="156" w:name="_Toc296891201"/>
      <w:r/>
      <w:bookmarkStart w:id="157" w:name="_Toc296503161"/>
      <w:r/>
      <w:bookmarkStart w:id="158" w:name="_Toc297120461"/>
      <w:r/>
      <w:bookmarkStart w:id="159" w:name="_Toc297123494"/>
      <w:r/>
      <w:bookmarkStart w:id="160" w:name="_Toc296347160"/>
      <w:r/>
      <w:bookmarkStart w:id="161" w:name="_Toc297216153"/>
      <w:r/>
      <w:bookmarkStart w:id="162" w:name="_Toc297048347"/>
      <w:r/>
      <w:bookmarkStart w:id="163" w:name="_Toc296944500"/>
      <w:r/>
      <w:bookmarkStart w:id="164" w:name="_Toc296890989"/>
      <w:r/>
      <w:bookmarkStart w:id="165" w:name="_Toc300934947"/>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spacing w:line="360" w:lineRule="auto"/>
        <w:rPr>
          <w:rFonts w:eastAsia="仿宋_GB2312"/>
          <w:sz w:val="30"/>
          <w:szCs w:val="32"/>
        </w:rPr>
      </w:pPr>
      <w:r>
        <w:rPr>
          <w:rFonts w:eastAsia="仿宋_GB2312"/>
          <w:sz w:val="30"/>
          <w:szCs w:val="32"/>
        </w:rPr>
        <w:t xml:space="preserve">    3</w:t>
      </w:r>
      <w:bookmarkStart w:id="166" w:name="_Toc312677990"/>
      <w:r/>
      <w:bookmarkStart w:id="167" w:name="_Toc318581159"/>
      <w:r>
        <w:rPr>
          <w:rFonts w:eastAsia="仿宋_GB2312"/>
          <w:sz w:val="30"/>
          <w:szCs w:val="32"/>
        </w:rPr>
        <w:t xml:space="preserve">.5.2分包的确定</w:t>
      </w:r>
      <w:r/>
    </w:p>
    <w:p>
      <w:pPr>
        <w:ind w:firstLine="600"/>
        <w:spacing w:line="360" w:lineRule="auto"/>
        <w:rPr>
          <w:rFonts w:eastAsia="仿宋_GB2312"/>
          <w:color w:val="000000"/>
          <w:sz w:val="30"/>
          <w:szCs w:val="32"/>
          <w:u w:val="single"/>
        </w:rPr>
      </w:pPr>
      <w:r>
        <w:rPr>
          <w:rFonts w:eastAsia="仿宋_GB2312"/>
          <w:sz w:val="30"/>
          <w:szCs w:val="32"/>
        </w:rPr>
        <w:t xml:space="preserve">允许分包的专业工程包括：</w:t>
      </w:r>
      <w:r>
        <w:rPr>
          <w:rFonts w:hint="eastAsia" w:eastAsia="仿宋_GB2312"/>
          <w:color w:val="0070c0"/>
          <w:sz w:val="30"/>
          <w:szCs w:val="32"/>
          <w:u w:val="single"/>
        </w:rPr>
        <w:t xml:space="preserve">/</w:t>
      </w:r>
      <w:r>
        <w:rPr>
          <w:rFonts w:eastAsia="仿宋_GB2312"/>
          <w:color w:val="0070c0"/>
          <w:sz w:val="30"/>
          <w:szCs w:val="32"/>
        </w:rPr>
        <w:t xml:space="preserve">。</w:t>
      </w:r>
      <w:r/>
    </w:p>
    <w:p>
      <w:pPr>
        <w:ind w:firstLine="600"/>
        <w:spacing w:line="360" w:lineRule="auto"/>
        <w:rPr>
          <w:rFonts w:eastAsia="仿宋_GB2312"/>
          <w:color w:val="ff0000"/>
          <w:sz w:val="30"/>
          <w:szCs w:val="32"/>
          <w:u w:val="single"/>
        </w:rPr>
      </w:pPr>
      <w:r>
        <w:rPr>
          <w:rFonts w:eastAsia="仿宋_GB2312"/>
          <w:color w:val="000000"/>
          <w:sz w:val="30"/>
          <w:szCs w:val="32"/>
        </w:rPr>
        <w:t xml:space="preserve">其他关于分包的约定：</w:t>
      </w:r>
      <w:r>
        <w:rPr>
          <w:rFonts w:hint="eastAsia" w:eastAsia="仿宋_GB2312"/>
          <w:color w:val="0070c0"/>
          <w:sz w:val="30"/>
          <w:szCs w:val="32"/>
          <w:u w:val="single"/>
        </w:rPr>
        <w:t xml:space="preserve">/</w:t>
      </w:r>
      <w:r/>
    </w:p>
    <w:p>
      <w:pPr>
        <w:ind w:firstLine="600"/>
        <w:spacing w:line="360" w:lineRule="auto"/>
        <w:rPr>
          <w:rFonts w:eastAsia="仿宋_GB2312"/>
          <w:sz w:val="30"/>
          <w:szCs w:val="32"/>
        </w:rPr>
      </w:pPr>
      <w:r>
        <w:rPr>
          <w:rFonts w:eastAsia="仿宋_GB2312"/>
          <w:sz w:val="30"/>
          <w:szCs w:val="32"/>
        </w:rPr>
        <w:t xml:space="preserve">3.5.4 分包合同价款</w:t>
      </w:r>
      <w:r/>
    </w:p>
    <w:p>
      <w:pPr>
        <w:ind w:firstLine="600"/>
        <w:spacing w:line="360" w:lineRule="auto"/>
        <w:rPr>
          <w:rFonts w:eastAsia="仿宋_GB2312"/>
          <w:sz w:val="30"/>
          <w:szCs w:val="32"/>
        </w:rPr>
      </w:pPr>
      <w:r>
        <w:rPr>
          <w:rFonts w:eastAsia="仿宋_GB2312"/>
          <w:sz w:val="30"/>
          <w:szCs w:val="32"/>
        </w:rPr>
        <w:t xml:space="preserve">关于分包合同价款支付的约定：</w:t>
      </w:r>
      <w:r>
        <w:rPr>
          <w:rFonts w:hint="eastAsia" w:eastAsia="仿宋_GB2312"/>
          <w:color w:val="0070c0"/>
          <w:sz w:val="30"/>
          <w:szCs w:val="32"/>
          <w:u w:val="single"/>
        </w:rPr>
        <w:t xml:space="preserve">/</w:t>
      </w:r>
      <w:r>
        <w:rPr>
          <w:rFonts w:eastAsia="仿宋_GB2312"/>
          <w:color w:val="000000"/>
          <w:sz w:val="30"/>
          <w:szCs w:val="32"/>
        </w:rPr>
        <w:t xml:space="preserve">。</w:t>
      </w:r>
      <w:bookmarkEnd w:id="166"/>
      <w:r/>
      <w:bookmarkEnd w:id="167"/>
      <w:r/>
      <w:r/>
    </w:p>
    <w:p>
      <w:pPr>
        <w:ind w:firstLine="600"/>
        <w:spacing w:after="120" w:line="360" w:lineRule="auto"/>
        <w:rPr>
          <w:rFonts w:eastAsia="黑体"/>
          <w:color w:val="000000"/>
          <w:sz w:val="30"/>
          <w:szCs w:val="32"/>
        </w:rPr>
      </w:pPr>
      <w:r>
        <w:rPr>
          <w:rFonts w:eastAsia="黑体"/>
          <w:color w:val="000000"/>
          <w:sz w:val="30"/>
          <w:szCs w:val="32"/>
        </w:rPr>
        <w:t xml:space="preserve">3.6 工程照管与成品、半成品保护</w:t>
      </w:r>
      <w:r/>
    </w:p>
    <w:p>
      <w:pPr>
        <w:ind w:firstLine="600"/>
        <w:spacing w:before="120" w:after="120" w:line="360" w:lineRule="auto"/>
        <w:rPr>
          <w:rFonts w:eastAsia="仿宋_GB2312"/>
          <w:color w:val="000000"/>
          <w:sz w:val="30"/>
          <w:szCs w:val="32"/>
          <w:u w:val="single"/>
        </w:rPr>
      </w:pPr>
      <w:r>
        <w:rPr>
          <w:rFonts w:eastAsia="仿宋_GB2312"/>
          <w:color w:val="000000"/>
          <w:sz w:val="30"/>
          <w:szCs w:val="32"/>
        </w:rPr>
        <w:t xml:space="preserve">承包人负责照管工程及工程相关的材料、工程设备的起始时间：</w:t>
      </w:r>
      <w:r>
        <w:rPr>
          <w:rFonts w:eastAsia="仿宋_GB2312"/>
          <w:color w:val="000000"/>
          <w:sz w:val="30"/>
          <w:szCs w:val="32"/>
          <w:u w:val="single"/>
        </w:rPr>
        <w:t xml:space="preserve">               </w:t>
      </w:r>
      <w:r>
        <w:rPr>
          <w:rFonts w:hint="eastAsia" w:eastAsia="仿宋_GB2312"/>
          <w:color w:val="0070c0"/>
          <w:sz w:val="30"/>
          <w:szCs w:val="32"/>
          <w:u w:val="single"/>
        </w:rPr>
        <w:t xml:space="preserve">/</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3.7 履约担保</w:t>
      </w:r>
      <w:r/>
    </w:p>
    <w:p>
      <w:pPr>
        <w:ind w:firstLine="600"/>
        <w:jc w:val="left"/>
        <w:spacing w:line="360" w:lineRule="auto"/>
        <w:rPr>
          <w:rFonts w:hint="eastAsia" w:eastAsia="仿宋_GB2312"/>
          <w:color w:val="000000"/>
          <w:sz w:val="30"/>
          <w:szCs w:val="32"/>
        </w:rPr>
      </w:pPr>
      <w:r>
        <w:rPr>
          <w:rFonts w:hint="eastAsia" w:eastAsia="仿宋_GB2312"/>
          <w:color w:val="000000"/>
          <w:sz w:val="30"/>
          <w:szCs w:val="32"/>
        </w:rPr>
        <w:t xml:space="preserve">承包人是否提供履约担保：</w:t>
      </w:r>
      <w:r>
        <w:rPr>
          <w:rFonts w:eastAsia="仿宋_GB2312"/>
          <w:color w:val="000000"/>
          <w:sz w:val="30"/>
          <w:szCs w:val="32"/>
          <w:u w:val="single"/>
        </w:rPr>
        <w:t xml:space="preserve"> </w:t>
      </w:r>
      <w:r>
        <w:rPr>
          <w:rFonts w:hint="eastAsia" w:eastAsia="仿宋_GB2312"/>
          <w:color w:val="0000ff"/>
          <w:sz w:val="30"/>
          <w:szCs w:val="32"/>
          <w:u w:val="single"/>
        </w:rPr>
        <w:t xml:space="preserve"> 否</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承包人提供履约担保的形式</w:t>
      </w:r>
      <w:r>
        <w:rPr>
          <w:rFonts w:hint="eastAsia" w:eastAsia="仿宋_GB2312"/>
          <w:color w:val="000000"/>
          <w:sz w:val="30"/>
          <w:szCs w:val="32"/>
        </w:rPr>
        <w:t xml:space="preserve">、金额及期限的</w:t>
      </w:r>
      <w:r>
        <w:rPr>
          <w:rFonts w:eastAsia="仿宋_GB2312"/>
          <w:color w:val="000000"/>
          <w:sz w:val="30"/>
          <w:szCs w:val="32"/>
        </w:rPr>
        <w:t xml:space="preserve">：</w:t>
      </w:r>
      <w:r>
        <w:rPr>
          <w:rFonts w:hint="eastAsia" w:eastAsia="仿宋_GB2312"/>
          <w:color w:val="000000"/>
          <w:sz w:val="30"/>
          <w:szCs w:val="32"/>
          <w:u w:val="single"/>
        </w:rPr>
        <w:t xml:space="preserve">  /   </w:t>
      </w:r>
      <w:r>
        <w:rPr>
          <w:rFonts w:eastAsia="仿宋_GB2312"/>
          <w:color w:val="000000"/>
          <w:sz w:val="30"/>
          <w:szCs w:val="32"/>
        </w:rPr>
        <w:t xml:space="preserve">。</w:t>
      </w:r>
      <w:r/>
    </w:p>
    <w:p>
      <w:pPr>
        <w:pStyle w:val="871"/>
        <w:spacing w:before="120" w:after="120" w:line="360" w:lineRule="auto"/>
        <w:rPr>
          <w:rFonts w:ascii="Times New Roman" w:hAnsi="Times New Roman"/>
          <w:b w:val="0"/>
          <w:color w:val="000000"/>
          <w:sz w:val="32"/>
          <w:szCs w:val="32"/>
        </w:rPr>
      </w:pPr>
      <w:r/>
      <w:bookmarkStart w:id="168" w:name="_Toc351203636"/>
      <w:r>
        <w:rPr>
          <w:rFonts w:ascii="Times New Roman" w:hAnsi="Times New Roman"/>
          <w:b w:val="0"/>
          <w:color w:val="000000"/>
          <w:sz w:val="32"/>
          <w:szCs w:val="32"/>
        </w:rPr>
        <w:t xml:space="preserve">4</w:t>
      </w:r>
      <w:bookmarkStart w:id="169" w:name="_Toc297120462"/>
      <w:r/>
      <w:bookmarkStart w:id="170" w:name="_Toc292559366"/>
      <w:r/>
      <w:bookmarkStart w:id="171" w:name="_Toc296503162"/>
      <w:r/>
      <w:bookmarkStart w:id="172" w:name="_Toc296347161"/>
      <w:r/>
      <w:bookmarkStart w:id="173" w:name="_Toc292559871"/>
      <w:r/>
      <w:bookmarkStart w:id="174" w:name="_Toc297048348"/>
      <w:r/>
      <w:bookmarkStart w:id="175" w:name="_Toc296890990"/>
      <w:r/>
      <w:bookmarkStart w:id="176" w:name="_Toc296346663"/>
      <w:r/>
      <w:bookmarkStart w:id="177" w:name="_Toc296944501"/>
      <w:r/>
      <w:bookmarkStart w:id="178" w:name="_Toc267251413"/>
      <w:r/>
      <w:bookmarkStart w:id="179" w:name="_Toc296891202"/>
      <w:r>
        <w:rPr>
          <w:rFonts w:ascii="Times New Roman" w:hAnsi="Times New Roman"/>
          <w:b w:val="0"/>
          <w:color w:val="000000"/>
          <w:sz w:val="32"/>
          <w:szCs w:val="32"/>
        </w:rPr>
        <w:t xml:space="preserve">. 监</w:t>
      </w:r>
      <w:bookmarkEnd w:id="169"/>
      <w:r/>
      <w:bookmarkEnd w:id="170"/>
      <w:r/>
      <w:bookmarkEnd w:id="171"/>
      <w:r/>
      <w:bookmarkEnd w:id="172"/>
      <w:r/>
      <w:bookmarkEnd w:id="173"/>
      <w:r/>
      <w:bookmarkEnd w:id="174"/>
      <w:r/>
      <w:bookmarkEnd w:id="175"/>
      <w:r/>
      <w:bookmarkEnd w:id="176"/>
      <w:r/>
      <w:bookmarkEnd w:id="177"/>
      <w:r/>
      <w:bookmarkEnd w:id="178"/>
      <w:r/>
      <w:bookmarkEnd w:id="179"/>
      <w:r>
        <w:rPr>
          <w:rFonts w:ascii="Times New Roman" w:hAnsi="Times New Roman"/>
          <w:b w:val="0"/>
          <w:color w:val="000000"/>
          <w:sz w:val="32"/>
          <w:szCs w:val="32"/>
        </w:rPr>
        <w:t xml:space="preserve">理人</w:t>
      </w:r>
      <w:bookmarkEnd w:id="168"/>
      <w:r/>
      <w:r/>
    </w:p>
    <w:p>
      <w:pPr>
        <w:ind w:firstLine="600"/>
        <w:spacing w:after="120" w:line="360" w:lineRule="auto"/>
        <w:rPr>
          <w:rFonts w:eastAsia="黑体"/>
          <w:color w:val="000000"/>
          <w:sz w:val="30"/>
          <w:szCs w:val="32"/>
        </w:rPr>
      </w:pPr>
      <w:r>
        <w:rPr>
          <w:rFonts w:eastAsia="黑体"/>
          <w:color w:val="000000"/>
          <w:sz w:val="30"/>
          <w:szCs w:val="32"/>
        </w:rPr>
        <w:t xml:space="preserve">4.1监理人的一般规定</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关于监理人的监理内容：</w:t>
      </w:r>
      <w:r>
        <w:rPr>
          <w:rFonts w:eastAsia="仿宋_GB2312"/>
          <w:color w:val="000000"/>
          <w:sz w:val="30"/>
          <w:szCs w:val="32"/>
          <w:u w:val="single"/>
        </w:rPr>
        <w:t xml:space="preserve">  </w:t>
      </w:r>
      <w:r>
        <w:rPr>
          <w:rFonts w:hint="eastAsia" w:eastAsia="仿宋_GB2312"/>
          <w:color w:val="000000"/>
          <w:sz w:val="30"/>
          <w:szCs w:val="32"/>
          <w:u w:val="single"/>
        </w:rPr>
        <w:t xml:space="preserve">/</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关于监理人的监理权限：</w:t>
      </w:r>
      <w:r>
        <w:rPr>
          <w:rFonts w:eastAsia="仿宋_GB2312"/>
          <w:color w:val="000000"/>
          <w:sz w:val="30"/>
          <w:szCs w:val="32"/>
          <w:u w:val="single"/>
        </w:rPr>
        <w:t xml:space="preserve">     </w:t>
      </w:r>
      <w:r>
        <w:rPr>
          <w:rFonts w:hint="eastAsia" w:eastAsia="仿宋_GB2312"/>
          <w:color w:val="0000ff"/>
          <w:sz w:val="30"/>
          <w:szCs w:val="32"/>
          <w:u w:val="single"/>
        </w:rPr>
        <w:t xml:space="preserve">/</w:t>
      </w:r>
      <w:r>
        <w:rPr>
          <w:rFonts w:eastAsia="仿宋_GB2312"/>
          <w:color w:val="000000"/>
          <w:sz w:val="30"/>
          <w:szCs w:val="32"/>
          <w:u w:val="single"/>
        </w:rPr>
        <w:t xml:space="preserve"> </w:t>
      </w:r>
      <w:r>
        <w:rPr>
          <w:rFonts w:eastAsia="仿宋_GB2312"/>
          <w:color w:val="000000"/>
          <w:sz w:val="30"/>
          <w:szCs w:val="32"/>
        </w:rPr>
        <w:t xml:space="preserve">。 </w:t>
      </w:r>
      <w:r/>
    </w:p>
    <w:p>
      <w:pPr>
        <w:ind w:firstLine="600"/>
        <w:spacing w:line="360" w:lineRule="auto"/>
        <w:rPr>
          <w:rFonts w:hint="eastAsia" w:eastAsia="仿宋_GB2312"/>
          <w:color w:val="000000"/>
          <w:sz w:val="30"/>
          <w:szCs w:val="32"/>
        </w:rPr>
      </w:pPr>
      <w:r>
        <w:rPr>
          <w:rFonts w:eastAsia="仿宋_GB2312"/>
          <w:color w:val="000000"/>
          <w:sz w:val="30"/>
          <w:szCs w:val="32"/>
        </w:rPr>
        <w:t xml:space="preserve">关于监理人在施工现场的办公场所、生活场所的提供和费用承担的约定：</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4.2 监理人员</w:t>
      </w:r>
      <w:r/>
    </w:p>
    <w:p>
      <w:pPr>
        <w:ind w:firstLine="600"/>
        <w:spacing w:line="360" w:lineRule="auto"/>
        <w:rPr>
          <w:rFonts w:eastAsia="仿宋_GB2312"/>
          <w:color w:val="000000"/>
          <w:sz w:val="30"/>
          <w:szCs w:val="32"/>
        </w:rPr>
      </w:pPr>
      <w:r>
        <w:rPr>
          <w:rFonts w:eastAsia="仿宋_GB2312"/>
          <w:color w:val="000000"/>
          <w:sz w:val="30"/>
          <w:szCs w:val="32"/>
        </w:rPr>
        <w:t xml:space="preserve">总监理工程师：</w:t>
      </w:r>
      <w:r/>
    </w:p>
    <w:p>
      <w:pPr>
        <w:ind w:firstLine="600"/>
        <w:spacing w:line="360" w:lineRule="auto"/>
        <w:rPr>
          <w:rFonts w:eastAsia="仿宋_GB2312"/>
          <w:color w:val="000000"/>
          <w:sz w:val="30"/>
          <w:szCs w:val="32"/>
        </w:rPr>
      </w:pPr>
      <w:r>
        <w:rPr>
          <w:rFonts w:eastAsia="仿宋_GB2312"/>
          <w:color w:val="000000"/>
          <w:sz w:val="30"/>
          <w:szCs w:val="32"/>
        </w:rPr>
        <w:t xml:space="preserve">姓    名：</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职    务：</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监理工程师执业资格证书号：</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联系电话：</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电子信箱：</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关于监理人的其他约定：</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4.4 商定或确定</w:t>
      </w:r>
      <w:r/>
    </w:p>
    <w:p>
      <w:pPr>
        <w:ind w:firstLine="600"/>
        <w:spacing w:line="360" w:lineRule="auto"/>
        <w:rPr>
          <w:rFonts w:eastAsia="仿宋_GB2312"/>
          <w:color w:val="000000"/>
          <w:sz w:val="30"/>
          <w:szCs w:val="32"/>
        </w:rPr>
      </w:pPr>
      <w:r/>
      <w:bookmarkStart w:id="180" w:name="_Toc267251418"/>
      <w:r>
        <w:rPr>
          <w:rFonts w:eastAsia="仿宋_GB2312"/>
          <w:color w:val="000000"/>
          <w:sz w:val="30"/>
          <w:szCs w:val="32"/>
        </w:rPr>
        <w:t xml:space="preserve">在发包人和承包人不能通过协商达成一致意见时，发包人授权监理人对以下事项进行确定：</w:t>
      </w:r>
      <w:r/>
    </w:p>
    <w:p>
      <w:pPr>
        <w:ind w:firstLine="600"/>
        <w:jc w:val="left"/>
        <w:spacing w:line="360" w:lineRule="auto"/>
        <w:rPr>
          <w:rFonts w:eastAsia="仿宋_GB2312"/>
          <w:color w:val="000000"/>
          <w:sz w:val="30"/>
          <w:szCs w:val="32"/>
        </w:rPr>
      </w:pPr>
      <w:r>
        <w:rPr>
          <w:rFonts w:eastAsia="仿宋_GB2312"/>
          <w:color w:val="000000"/>
          <w:sz w:val="30"/>
          <w:szCs w:val="32"/>
        </w:rPr>
        <w:t xml:space="preserve">（1）</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（2）</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pStyle w:val="871"/>
        <w:spacing w:before="120" w:after="120" w:line="360" w:lineRule="auto"/>
        <w:rPr>
          <w:rFonts w:ascii="Times New Roman" w:hAnsi="Times New Roman"/>
          <w:b w:val="0"/>
          <w:color w:val="000000"/>
          <w:sz w:val="32"/>
          <w:szCs w:val="32"/>
        </w:rPr>
      </w:pPr>
      <w:r/>
      <w:bookmarkStart w:id="181" w:name="_Toc351203637"/>
      <w:r>
        <w:rPr>
          <w:rFonts w:ascii="Times New Roman" w:hAnsi="Times New Roman"/>
          <w:b w:val="0"/>
          <w:color w:val="000000"/>
          <w:sz w:val="32"/>
          <w:szCs w:val="32"/>
        </w:rPr>
        <w:t xml:space="preserve">5</w:t>
      </w:r>
      <w:bookmarkEnd w:id="180"/>
      <w:r/>
      <w:bookmarkStart w:id="182" w:name="_Toc296346664"/>
      <w:r/>
      <w:bookmarkStart w:id="183" w:name="_Toc297048349"/>
      <w:r/>
      <w:bookmarkStart w:id="184" w:name="_Toc292559872"/>
      <w:r/>
      <w:bookmarkStart w:id="185" w:name="_Toc292559367"/>
      <w:r/>
      <w:bookmarkStart w:id="186" w:name="_Toc296890991"/>
      <w:r/>
      <w:bookmarkStart w:id="187" w:name="_Toc296891203"/>
      <w:r/>
      <w:bookmarkStart w:id="188" w:name="_Toc296944502"/>
      <w:r/>
      <w:bookmarkStart w:id="189" w:name="_Toc296503163"/>
      <w:r/>
      <w:bookmarkStart w:id="190" w:name="_Toc296347162"/>
      <w:r/>
      <w:bookmarkStart w:id="191" w:name="_Toc297120463"/>
      <w:r>
        <w:rPr>
          <w:rFonts w:ascii="Times New Roman" w:hAnsi="Times New Roman"/>
          <w:b w:val="0"/>
          <w:color w:val="000000"/>
          <w:sz w:val="32"/>
          <w:szCs w:val="32"/>
        </w:rPr>
        <w:t xml:space="preserve">. 工程质量</w:t>
      </w:r>
      <w:bookmarkEnd w:id="181"/>
      <w:r/>
      <w:r/>
    </w:p>
    <w:p>
      <w:pPr>
        <w:ind w:firstLine="600"/>
        <w:spacing w:after="120" w:line="360" w:lineRule="auto"/>
        <w:rPr>
          <w:rFonts w:eastAsia="黑体"/>
          <w:color w:val="000000"/>
          <w:sz w:val="30"/>
          <w:szCs w:val="32"/>
        </w:rPr>
        <w:outlineLvl w:val="0"/>
      </w:pPr>
      <w:r>
        <w:rPr>
          <w:rFonts w:eastAsia="黑体"/>
          <w:color w:val="000000"/>
          <w:sz w:val="30"/>
          <w:szCs w:val="32"/>
        </w:rPr>
        <w:t xml:space="preserve">5.1 质量要求</w:t>
      </w:r>
      <w:r/>
    </w:p>
    <w:p>
      <w:pPr>
        <w:ind w:firstLine="600"/>
        <w:jc w:val="left"/>
        <w:spacing w:line="360" w:lineRule="auto"/>
        <w:rPr>
          <w:rFonts w:eastAsia="仿宋_GB2312"/>
          <w:sz w:val="30"/>
          <w:szCs w:val="32"/>
        </w:rPr>
      </w:pPr>
      <w:r>
        <w:rPr>
          <w:rFonts w:eastAsia="仿宋_GB2312"/>
          <w:sz w:val="30"/>
          <w:szCs w:val="32"/>
        </w:rPr>
        <w:t xml:space="preserve">5</w:t>
      </w:r>
      <w:bookmarkStart w:id="192" w:name="_Toc318581164"/>
      <w:r/>
      <w:bookmarkStart w:id="193" w:name="_Toc312677997"/>
      <w:r/>
      <w:bookmarkStart w:id="194" w:name="_Toc297123496"/>
      <w:r/>
      <w:bookmarkStart w:id="195" w:name="_Toc304295527"/>
      <w:r/>
      <w:bookmarkStart w:id="196" w:name="_Toc297216155"/>
      <w:r/>
      <w:bookmarkStart w:id="197" w:name="_Toc303539106"/>
      <w:r/>
      <w:bookmarkStart w:id="198" w:name="_Toc300934949"/>
      <w:r>
        <w:rPr>
          <w:rFonts w:eastAsia="仿宋_GB2312"/>
          <w:sz w:val="30"/>
          <w:szCs w:val="32"/>
        </w:rPr>
        <w:t xml:space="preserve">.1.1 特殊质量标准和要求：</w:t>
      </w:r>
      <w:r>
        <w:rPr>
          <w:rFonts w:eastAsia="仿宋_GB2312"/>
          <w:sz w:val="30"/>
          <w:szCs w:val="32"/>
          <w:u w:val="single"/>
        </w:rPr>
        <w:t xml:space="preserve">   </w:t>
      </w:r>
      <w:r>
        <w:rPr>
          <w:rFonts w:hint="eastAsia" w:eastAsia="仿宋_GB2312"/>
          <w:color w:val="0000ff"/>
          <w:sz w:val="30"/>
          <w:szCs w:val="32"/>
          <w:u w:val="single"/>
        </w:rPr>
        <w:t xml:space="preserve">合格  </w:t>
      </w:r>
      <w:r>
        <w:rPr>
          <w:rFonts w:eastAsia="仿宋_GB2312"/>
          <w:sz w:val="30"/>
          <w:szCs w:val="32"/>
        </w:rPr>
        <w:t xml:space="preserve">。</w:t>
      </w:r>
      <w:r/>
    </w:p>
    <w:p>
      <w:pPr>
        <w:ind w:firstLine="600"/>
        <w:jc w:val="left"/>
        <w:spacing w:line="360" w:lineRule="auto"/>
        <w:rPr>
          <w:rFonts w:hint="eastAsia" w:eastAsia="黑体"/>
          <w:color w:val="000000"/>
          <w:sz w:val="30"/>
          <w:szCs w:val="32"/>
        </w:rPr>
      </w:pPr>
      <w:r>
        <w:rPr>
          <w:rFonts w:eastAsia="仿宋_GB2312"/>
          <w:sz w:val="30"/>
          <w:szCs w:val="32"/>
        </w:rPr>
        <w:t xml:space="preserve">关于工程奖项的约定：</w:t>
      </w:r>
      <w:r>
        <w:rPr>
          <w:rFonts w:eastAsia="仿宋_GB2312"/>
          <w:sz w:val="30"/>
          <w:szCs w:val="32"/>
          <w:u w:val="single"/>
        </w:rPr>
        <w:t xml:space="preserve">     </w:t>
      </w:r>
      <w:r>
        <w:rPr>
          <w:rFonts w:hint="eastAsia" w:eastAsia="仿宋_GB2312"/>
          <w:color w:val="0000ff"/>
          <w:sz w:val="30"/>
          <w:szCs w:val="32"/>
          <w:u w:val="single"/>
        </w:rPr>
        <w:t xml:space="preserve">无</w:t>
      </w:r>
      <w:r>
        <w:rPr>
          <w:rFonts w:eastAsia="仿宋_GB2312"/>
          <w:sz w:val="30"/>
          <w:szCs w:val="32"/>
          <w:u w:val="single"/>
        </w:rPr>
        <w:t xml:space="preserve">      </w:t>
      </w:r>
      <w:r>
        <w:rPr>
          <w:rFonts w:eastAsia="仿宋_GB2312"/>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5.3 隐蔽工程检查</w:t>
      </w:r>
      <w:r/>
    </w:p>
    <w:p>
      <w:pPr>
        <w:ind w:firstLine="600"/>
        <w:jc w:val="left"/>
        <w:spacing w:line="360" w:lineRule="auto"/>
        <w:rPr>
          <w:rFonts w:eastAsia="仿宋_GB2312"/>
          <w:sz w:val="30"/>
          <w:szCs w:val="32"/>
          <w:u w:val="single"/>
        </w:rPr>
      </w:pPr>
      <w:r>
        <w:rPr>
          <w:rFonts w:eastAsia="仿宋_GB2312"/>
          <w:sz w:val="30"/>
          <w:szCs w:val="32"/>
        </w:rPr>
        <w:t xml:space="preserve">5.3.2承包人提前通知监理人隐蔽工程检查的期限的约定：</w:t>
      </w:r>
      <w:r>
        <w:rPr>
          <w:rFonts w:eastAsia="仿宋_GB2312"/>
          <w:sz w:val="30"/>
          <w:szCs w:val="32"/>
          <w:u w:val="single"/>
        </w:rPr>
        <w:t xml:space="preserve"> </w:t>
      </w:r>
      <w:r>
        <w:rPr>
          <w:rFonts w:hint="eastAsia" w:eastAsia="仿宋_GB2312"/>
          <w:color w:val="0000ff"/>
          <w:sz w:val="30"/>
          <w:szCs w:val="32"/>
          <w:u w:val="single"/>
        </w:rPr>
        <w:t xml:space="preserve">共同</w:t>
      </w:r>
      <w:r>
        <w:rPr>
          <w:rFonts w:eastAsia="仿宋_GB2312"/>
          <w:color w:val="0000ff"/>
          <w:sz w:val="30"/>
          <w:szCs w:val="32"/>
          <w:u w:val="single"/>
        </w:rPr>
        <w:t xml:space="preserve">检查前</w:t>
      </w:r>
      <w:r>
        <w:rPr>
          <w:rFonts w:hint="eastAsia" w:eastAsia="仿宋_GB2312"/>
          <w:color w:val="0000ff"/>
          <w:sz w:val="30"/>
          <w:szCs w:val="32"/>
          <w:u w:val="single"/>
        </w:rPr>
        <w:t xml:space="preserve">48小时</w:t>
      </w:r>
      <w:r>
        <w:rPr>
          <w:rFonts w:eastAsia="仿宋_GB2312"/>
          <w:color w:val="0000ff"/>
          <w:sz w:val="30"/>
          <w:szCs w:val="32"/>
          <w:u w:val="single"/>
        </w:rPr>
        <w:t xml:space="preserve">书面通知监理人</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监理人不能按时进行检查时，应提前</w:t>
      </w:r>
      <w:r>
        <w:rPr>
          <w:rFonts w:eastAsia="仿宋_GB2312"/>
          <w:sz w:val="30"/>
          <w:szCs w:val="32"/>
          <w:u w:val="single"/>
        </w:rPr>
        <w:t xml:space="preserve">  </w:t>
      </w:r>
      <w:r>
        <w:rPr>
          <w:rFonts w:eastAsia="仿宋_GB2312"/>
          <w:color w:val="0000ff"/>
          <w:sz w:val="30"/>
          <w:szCs w:val="32"/>
          <w:u w:val="single"/>
        </w:rPr>
        <w:t xml:space="preserve">24</w:t>
      </w:r>
      <w:r>
        <w:rPr>
          <w:rFonts w:eastAsia="仿宋_GB2312"/>
          <w:sz w:val="30"/>
          <w:szCs w:val="32"/>
          <w:u w:val="single"/>
        </w:rPr>
        <w:t xml:space="preserve">  </w:t>
      </w:r>
      <w:r>
        <w:rPr>
          <w:rFonts w:eastAsia="仿宋_GB2312"/>
          <w:sz w:val="30"/>
          <w:szCs w:val="32"/>
        </w:rPr>
        <w:t xml:space="preserve">小时提交书面延期要求。</w:t>
      </w:r>
      <w:r/>
    </w:p>
    <w:p>
      <w:pPr>
        <w:ind w:firstLine="600"/>
        <w:jc w:val="left"/>
        <w:spacing w:line="360" w:lineRule="auto"/>
        <w:rPr>
          <w:rFonts w:eastAsia="仿宋_GB2312"/>
          <w:sz w:val="30"/>
          <w:szCs w:val="32"/>
        </w:rPr>
      </w:pPr>
      <w:r>
        <w:rPr>
          <w:rFonts w:eastAsia="仿宋_GB2312"/>
          <w:sz w:val="30"/>
          <w:szCs w:val="32"/>
        </w:rPr>
        <w:t xml:space="preserve">关于延期最长不得超过：</w:t>
      </w:r>
      <w:r>
        <w:rPr>
          <w:rFonts w:eastAsia="仿宋_GB2312"/>
          <w:sz w:val="30"/>
          <w:szCs w:val="32"/>
          <w:u w:val="single"/>
        </w:rPr>
        <w:t xml:space="preserve">  </w:t>
      </w:r>
      <w:r>
        <w:rPr>
          <w:rFonts w:eastAsia="仿宋_GB2312"/>
          <w:color w:val="0000ff"/>
          <w:sz w:val="30"/>
          <w:szCs w:val="32"/>
          <w:u w:val="single"/>
        </w:rPr>
        <w:t xml:space="preserve"> 48 </w:t>
      </w:r>
      <w:r>
        <w:rPr>
          <w:rFonts w:eastAsia="仿宋_GB2312"/>
          <w:sz w:val="30"/>
          <w:szCs w:val="32"/>
          <w:u w:val="single"/>
        </w:rPr>
        <w:t xml:space="preserve"> </w:t>
      </w:r>
      <w:r>
        <w:rPr>
          <w:rFonts w:eastAsia="仿宋_GB2312"/>
          <w:sz w:val="30"/>
          <w:szCs w:val="32"/>
        </w:rPr>
        <w:t xml:space="preserve">小时。</w:t>
      </w:r>
      <w:r/>
    </w:p>
    <w:p>
      <w:pPr>
        <w:pStyle w:val="871"/>
        <w:spacing w:before="120" w:after="120" w:line="360" w:lineRule="auto"/>
        <w:rPr>
          <w:rFonts w:ascii="Times New Roman" w:hAnsi="Times New Roman"/>
          <w:b w:val="0"/>
          <w:color w:val="000000"/>
          <w:sz w:val="32"/>
          <w:szCs w:val="32"/>
        </w:rPr>
      </w:pPr>
      <w:r/>
      <w:bookmarkStart w:id="199" w:name="_Toc351203638"/>
      <w:r>
        <w:rPr>
          <w:rFonts w:ascii="Times New Roman" w:hAnsi="Times New Roman"/>
          <w:b w:val="0"/>
          <w:color w:val="000000"/>
          <w:sz w:val="32"/>
          <w:szCs w:val="32"/>
        </w:rPr>
        <w:t xml:space="preserve">6. 安全文明施工与环境保护</w:t>
      </w:r>
      <w:bookmarkEnd w:id="199"/>
      <w:r/>
      <w:r/>
    </w:p>
    <w:p>
      <w:pPr>
        <w:ind w:firstLine="600"/>
        <w:spacing w:after="120" w:line="360" w:lineRule="auto"/>
        <w:rPr>
          <w:rFonts w:eastAsia="黑体"/>
          <w:color w:val="000000"/>
          <w:sz w:val="30"/>
          <w:szCs w:val="32"/>
        </w:rPr>
      </w:pPr>
      <w:r>
        <w:rPr>
          <w:rFonts w:eastAsia="黑体"/>
          <w:color w:val="000000"/>
          <w:sz w:val="30"/>
          <w:szCs w:val="32"/>
        </w:rPr>
        <w:t xml:space="preserve">6.1安全文明施工</w:t>
      </w:r>
      <w:r/>
    </w:p>
    <w:p>
      <w:pPr>
        <w:ind w:firstLine="600"/>
        <w:jc w:val="left"/>
        <w:spacing w:line="360" w:lineRule="auto"/>
        <w:rPr>
          <w:rFonts w:hint="eastAsia" w:eastAsia="仿宋_GB2312"/>
          <w:color w:val="000000"/>
          <w:sz w:val="30"/>
          <w:szCs w:val="32"/>
        </w:rPr>
      </w:pPr>
      <w:r>
        <w:rPr>
          <w:rFonts w:eastAsia="仿宋_GB2312"/>
          <w:sz w:val="30"/>
          <w:szCs w:val="32"/>
        </w:rPr>
        <w:t xml:space="preserve">6.1.1</w:t>
      </w:r>
      <w:r>
        <w:rPr>
          <w:rFonts w:eastAsia="仿宋_GB2312"/>
          <w:color w:val="000000"/>
          <w:sz w:val="30"/>
          <w:szCs w:val="32"/>
        </w:rPr>
        <w:t xml:space="preserve"> 项目安全生产的达标目标及相应事项的约定：</w:t>
      </w:r>
      <w:r>
        <w:rPr>
          <w:rFonts w:hint="eastAsia" w:eastAsia="仿宋_GB2312"/>
          <w:color w:val="0000ff"/>
          <w:sz w:val="30"/>
          <w:szCs w:val="32"/>
          <w:u w:val="single"/>
        </w:rPr>
        <w:t xml:space="preserve">本项目安全生产</w:t>
      </w:r>
      <w:r>
        <w:rPr>
          <w:rFonts w:hint="eastAsia" w:eastAsia="仿宋_GB2312"/>
          <w:color w:val="0000ff"/>
          <w:sz w:val="30"/>
          <w:szCs w:val="32"/>
        </w:rPr>
        <w:t xml:space="preserve">。</w:t>
      </w:r>
      <w:r/>
    </w:p>
    <w:p>
      <w:pPr>
        <w:ind w:firstLine="600"/>
        <w:jc w:val="left"/>
        <w:spacing w:line="360" w:lineRule="auto"/>
        <w:rPr>
          <w:rFonts w:hint="eastAsia" w:eastAsia="仿宋_GB2312"/>
          <w:color w:val="000000"/>
          <w:sz w:val="30"/>
          <w:szCs w:val="32"/>
        </w:rPr>
      </w:pPr>
      <w:r>
        <w:rPr>
          <w:rFonts w:eastAsia="仿宋_GB2312"/>
          <w:sz w:val="30"/>
          <w:szCs w:val="32"/>
        </w:rPr>
        <w:t xml:space="preserve">6.1.4 关于治安保卫的特别约定：</w:t>
      </w:r>
      <w:r>
        <w:rPr>
          <w:rFonts w:hint="eastAsia" w:eastAsia="仿宋_GB2312"/>
          <w:color w:val="0000ff"/>
          <w:sz w:val="30"/>
          <w:szCs w:val="32"/>
          <w:u w:val="single"/>
        </w:rPr>
        <w:t xml:space="preserve">施工期间施工出入口的治安保卫由承包人负责</w:t>
      </w:r>
      <w:r>
        <w:rPr>
          <w:rFonts w:eastAsia="仿宋_GB2312"/>
          <w:color w:val="000000"/>
          <w:sz w:val="30"/>
          <w:szCs w:val="32"/>
        </w:rPr>
        <w:t xml:space="preserve">。</w:t>
      </w:r>
      <w:r/>
    </w:p>
    <w:p>
      <w:pPr>
        <w:ind w:firstLine="600"/>
        <w:jc w:val="left"/>
        <w:spacing w:line="360" w:lineRule="auto"/>
        <w:rPr>
          <w:rFonts w:hint="eastAsia" w:eastAsia="仿宋_GB2312"/>
          <w:sz w:val="30"/>
          <w:szCs w:val="32"/>
        </w:rPr>
      </w:pPr>
      <w:r>
        <w:rPr>
          <w:rFonts w:eastAsia="仿宋_GB2312"/>
          <w:sz w:val="30"/>
          <w:szCs w:val="32"/>
        </w:rPr>
        <w:t xml:space="preserve">关于编制施工场地治安管理计划的约定：</w:t>
      </w:r>
      <w:r>
        <w:rPr>
          <w:rFonts w:eastAsia="仿宋_GB2312"/>
          <w:sz w:val="30"/>
          <w:szCs w:val="32"/>
          <w:u w:val="single"/>
        </w:rPr>
        <w:t xml:space="preserve"> </w:t>
      </w:r>
      <w:r>
        <w:rPr>
          <w:rFonts w:hint="eastAsia" w:eastAsia="仿宋_GB2312"/>
          <w:color w:val="0000ff"/>
          <w:sz w:val="30"/>
          <w:szCs w:val="32"/>
          <w:u w:val="single"/>
        </w:rPr>
        <w:t xml:space="preserve">由</w:t>
      </w:r>
      <w:r>
        <w:rPr>
          <w:rFonts w:eastAsia="仿宋_GB2312"/>
          <w:color w:val="0000ff"/>
          <w:sz w:val="30"/>
          <w:szCs w:val="32"/>
          <w:u w:val="single"/>
        </w:rPr>
        <w:t xml:space="preserve">承包人编制并报发包人批准执行</w:t>
      </w:r>
      <w:r>
        <w:rPr>
          <w:rFonts w:eastAsia="仿宋_GB2312"/>
          <w:sz w:val="30"/>
          <w:szCs w:val="32"/>
        </w:rPr>
        <w:t xml:space="preserve">。</w:t>
      </w:r>
      <w:r/>
    </w:p>
    <w:p>
      <w:pPr>
        <w:ind w:firstLine="600"/>
        <w:jc w:val="left"/>
        <w:spacing w:line="360" w:lineRule="auto"/>
        <w:rPr>
          <w:rFonts w:hint="eastAsia" w:eastAsia="仿宋_GB2312"/>
          <w:sz w:val="30"/>
          <w:szCs w:val="32"/>
        </w:rPr>
      </w:pPr>
      <w:r>
        <w:rPr>
          <w:rFonts w:hint="eastAsia" w:eastAsia="仿宋_GB2312"/>
          <w:sz w:val="30"/>
          <w:szCs w:val="32"/>
        </w:rPr>
        <w:t xml:space="preserve">6.1.5 文明施工</w:t>
      </w:r>
      <w:r/>
    </w:p>
    <w:p>
      <w:pPr>
        <w:ind w:firstLine="600"/>
        <w:jc w:val="left"/>
        <w:spacing w:line="360" w:lineRule="auto"/>
        <w:rPr>
          <w:rFonts w:hint="eastAsia" w:eastAsia="仿宋_GB2312"/>
          <w:color w:val="0000ff"/>
          <w:sz w:val="30"/>
          <w:szCs w:val="32"/>
          <w:u w:val="single"/>
        </w:rPr>
      </w:pPr>
      <w:r>
        <w:rPr>
          <w:rFonts w:hint="eastAsia" w:eastAsia="仿宋_GB2312"/>
          <w:sz w:val="30"/>
          <w:szCs w:val="32"/>
        </w:rPr>
        <w:t xml:space="preserve">合同当事人对文明施工的要求：</w:t>
      </w:r>
      <w:r>
        <w:rPr>
          <w:rFonts w:hint="eastAsia" w:eastAsia="仿宋_GB2312"/>
          <w:color w:val="0000ff"/>
          <w:sz w:val="30"/>
          <w:szCs w:val="32"/>
          <w:u w:val="single"/>
        </w:rPr>
        <w:t xml:space="preserve">合格。</w:t>
      </w:r>
      <w:r/>
    </w:p>
    <w:p>
      <w:pPr>
        <w:ind w:firstLine="600"/>
        <w:jc w:val="left"/>
        <w:spacing w:line="360" w:lineRule="auto"/>
        <w:rPr>
          <w:rFonts w:eastAsia="仿宋_GB2312"/>
          <w:sz w:val="30"/>
          <w:szCs w:val="32"/>
        </w:rPr>
      </w:pPr>
      <w:r>
        <w:rPr>
          <w:rFonts w:eastAsia="仿宋_GB2312"/>
          <w:sz w:val="30"/>
          <w:szCs w:val="32"/>
        </w:rPr>
        <w:t xml:space="preserve">6.1.6 关于安全文明施工费支付比例和支付期限的约定：</w:t>
      </w:r>
      <w:r>
        <w:rPr>
          <w:rFonts w:hint="eastAsia" w:eastAsia="仿宋_GB2312"/>
          <w:color w:val="0000ff"/>
          <w:sz w:val="30"/>
          <w:szCs w:val="32"/>
          <w:u w:val="single"/>
        </w:rPr>
        <w:t xml:space="preserve">/</w:t>
      </w:r>
      <w:r>
        <w:rPr>
          <w:rFonts w:eastAsia="仿宋_GB2312"/>
          <w:sz w:val="30"/>
          <w:szCs w:val="32"/>
        </w:rPr>
        <w:t xml:space="preserve">。</w:t>
      </w:r>
      <w:bookmarkEnd w:id="192"/>
      <w:r/>
      <w:bookmarkEnd w:id="193"/>
      <w:r/>
      <w:bookmarkEnd w:id="194"/>
      <w:r/>
      <w:bookmarkEnd w:id="195"/>
      <w:r/>
      <w:bookmarkEnd w:id="196"/>
      <w:r/>
      <w:bookmarkEnd w:id="197"/>
      <w:r/>
      <w:bookmarkEnd w:id="198"/>
      <w:r/>
      <w:r/>
    </w:p>
    <w:p>
      <w:pPr>
        <w:pStyle w:val="871"/>
        <w:spacing w:before="120" w:after="120" w:line="360" w:lineRule="auto"/>
        <w:rPr>
          <w:rFonts w:ascii="Times New Roman" w:hAnsi="Times New Roman"/>
          <w:b w:val="0"/>
          <w:color w:val="000000"/>
          <w:sz w:val="32"/>
          <w:szCs w:val="32"/>
        </w:rPr>
      </w:pPr>
      <w:r/>
      <w:bookmarkStart w:id="200" w:name="_Toc351203639"/>
      <w:r>
        <w:rPr>
          <w:rFonts w:ascii="Times New Roman" w:hAnsi="Times New Roman"/>
          <w:b w:val="0"/>
          <w:color w:val="000000"/>
          <w:sz w:val="32"/>
          <w:szCs w:val="32"/>
        </w:rPr>
        <w:t xml:space="preserve">7. 工期和进度</w:t>
      </w:r>
      <w:bookmarkEnd w:id="200"/>
      <w:r/>
      <w:r/>
    </w:p>
    <w:p>
      <w:pPr>
        <w:ind w:firstLine="600"/>
        <w:spacing w:after="120" w:line="360" w:lineRule="auto"/>
        <w:rPr>
          <w:rFonts w:eastAsia="黑体"/>
          <w:color w:val="000000"/>
          <w:sz w:val="30"/>
          <w:szCs w:val="32"/>
        </w:rPr>
      </w:pPr>
      <w:r>
        <w:rPr>
          <w:rFonts w:eastAsia="黑体"/>
          <w:color w:val="000000"/>
          <w:sz w:val="30"/>
          <w:szCs w:val="32"/>
        </w:rPr>
        <w:t xml:space="preserve">7.1 施工组织设计</w:t>
      </w:r>
      <w:r/>
    </w:p>
    <w:p>
      <w:pPr>
        <w:ind w:firstLine="600"/>
        <w:jc w:val="left"/>
        <w:spacing w:line="360" w:lineRule="auto"/>
        <w:rPr>
          <w:rFonts w:eastAsia="仿宋_GB2312"/>
          <w:sz w:val="30"/>
          <w:szCs w:val="32"/>
          <w:u w:val="single"/>
        </w:rPr>
      </w:pPr>
      <w:r>
        <w:rPr>
          <w:rFonts w:eastAsia="仿宋_GB2312"/>
          <w:sz w:val="30"/>
          <w:szCs w:val="32"/>
        </w:rPr>
        <w:t xml:space="preserve">7.1.</w:t>
      </w:r>
      <w:r>
        <w:rPr>
          <w:rFonts w:hint="eastAsia" w:eastAsia="仿宋_GB2312"/>
          <w:sz w:val="30"/>
          <w:szCs w:val="32"/>
        </w:rPr>
        <w:t xml:space="preserve">1 </w:t>
      </w:r>
      <w:r>
        <w:rPr>
          <w:rFonts w:hint="eastAsia" w:eastAsia="仿宋_GB2312"/>
          <w:color w:val="000000"/>
          <w:sz w:val="30"/>
          <w:szCs w:val="32"/>
        </w:rPr>
        <w:t xml:space="preserve">合</w:t>
      </w:r>
      <w:r>
        <w:rPr>
          <w:rFonts w:hint="eastAsia" w:eastAsia="仿宋_GB2312"/>
          <w:color w:val="000000"/>
          <w:sz w:val="30"/>
          <w:szCs w:val="32"/>
        </w:rPr>
        <w:t xml:space="preserve">同当事人约定的</w:t>
      </w:r>
      <w:r>
        <w:rPr>
          <w:rFonts w:eastAsia="仿宋_GB2312"/>
          <w:color w:val="000000"/>
          <w:sz w:val="30"/>
          <w:szCs w:val="32"/>
        </w:rPr>
        <w:t xml:space="preserve">施工组织设计</w:t>
      </w:r>
      <w:r>
        <w:rPr>
          <w:rFonts w:hint="eastAsia" w:eastAsia="仿宋_GB2312"/>
          <w:color w:val="000000"/>
          <w:sz w:val="30"/>
          <w:szCs w:val="32"/>
        </w:rPr>
        <w:t xml:space="preserve">应包括的其他内容</w:t>
      </w:r>
      <w:r>
        <w:rPr>
          <w:rFonts w:eastAsia="仿宋_GB2312"/>
          <w:color w:val="000000"/>
          <w:sz w:val="30"/>
          <w:szCs w:val="32"/>
        </w:rPr>
        <w:t xml:space="preserve">：</w:t>
      </w:r>
      <w:r>
        <w:rPr>
          <w:rFonts w:hint="eastAsia" w:eastAsia="仿宋_GB2312"/>
          <w:color w:val="0000ff"/>
          <w:sz w:val="30"/>
          <w:szCs w:val="32"/>
          <w:u w:val="single"/>
        </w:rPr>
        <w:t xml:space="preserve">/</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sz w:val="30"/>
          <w:szCs w:val="32"/>
        </w:rPr>
        <w:t xml:space="preserve">7.1.2</w:t>
      </w:r>
      <w:r>
        <w:rPr>
          <w:rFonts w:eastAsia="仿宋_GB2312"/>
          <w:color w:val="000000"/>
          <w:sz w:val="30"/>
          <w:szCs w:val="32"/>
        </w:rPr>
        <w:t xml:space="preserve"> </w:t>
      </w:r>
      <w:r>
        <w:rPr>
          <w:rFonts w:eastAsia="仿宋_GB2312"/>
          <w:color w:val="000000"/>
          <w:sz w:val="30"/>
          <w:szCs w:val="32"/>
        </w:rPr>
        <w:t xml:space="preserve">施工组织设计的提交和修改</w:t>
      </w:r>
      <w:r/>
    </w:p>
    <w:p>
      <w:pPr>
        <w:ind w:firstLine="600"/>
        <w:jc w:val="left"/>
        <w:spacing w:line="360" w:lineRule="auto"/>
        <w:rPr>
          <w:rFonts w:hint="eastAsia" w:eastAsia="仿宋_GB2312"/>
          <w:sz w:val="30"/>
          <w:szCs w:val="32"/>
          <w:u w:val="single"/>
        </w:rPr>
      </w:pPr>
      <w:r>
        <w:rPr>
          <w:rFonts w:eastAsia="仿宋_GB2312"/>
          <w:color w:val="000000"/>
          <w:sz w:val="30"/>
          <w:szCs w:val="32"/>
        </w:rPr>
        <w:t xml:space="preserve">承包人提交详细施工组织设计的期限的约定：</w:t>
      </w:r>
      <w:r>
        <w:rPr>
          <w:rFonts w:hint="eastAsia" w:eastAsia="仿宋_GB2312"/>
          <w:color w:val="0000ff"/>
          <w:sz w:val="30"/>
          <w:szCs w:val="32"/>
          <w:u w:val="single"/>
        </w:rPr>
        <w:t xml:space="preserve">开工前7天内</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发包人和监理人在收到</w:t>
      </w:r>
      <w:r>
        <w:rPr>
          <w:rFonts w:hint="eastAsia" w:eastAsia="仿宋_GB2312"/>
          <w:color w:val="000000"/>
          <w:sz w:val="30"/>
          <w:szCs w:val="32"/>
        </w:rPr>
        <w:t xml:space="preserve">详细的施工组织设计</w:t>
      </w:r>
      <w:r>
        <w:rPr>
          <w:rFonts w:eastAsia="仿宋_GB2312"/>
          <w:color w:val="000000"/>
          <w:sz w:val="30"/>
          <w:szCs w:val="32"/>
        </w:rPr>
        <w:t xml:space="preserve">后确认或提出修改意见的期限：</w:t>
      </w:r>
      <w:r>
        <w:rPr>
          <w:rFonts w:hint="eastAsia" w:eastAsia="仿宋_GB2312"/>
          <w:color w:val="0000ff"/>
          <w:sz w:val="30"/>
          <w:szCs w:val="32"/>
          <w:u w:val="single"/>
        </w:rPr>
        <w:t xml:space="preserve">按通用</w:t>
      </w:r>
      <w:r>
        <w:rPr>
          <w:rFonts w:eastAsia="仿宋_GB2312"/>
          <w:color w:val="0000ff"/>
          <w:sz w:val="30"/>
          <w:szCs w:val="32"/>
          <w:u w:val="single"/>
        </w:rPr>
        <w:t xml:space="preserve">条款执行</w:t>
      </w:r>
      <w:r>
        <w:rPr>
          <w:rFonts w:eastAsia="仿宋_GB2312"/>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7</w:t>
      </w:r>
      <w:bookmarkStart w:id="201" w:name="_Toc312677479"/>
      <w:r/>
      <w:bookmarkStart w:id="202" w:name="_Toc300934966"/>
      <w:r/>
      <w:bookmarkStart w:id="203" w:name="_Toc304295541"/>
      <w:r/>
      <w:bookmarkStart w:id="204" w:name="_Toc297216173"/>
      <w:r/>
      <w:bookmarkStart w:id="205" w:name="_Toc297123514"/>
      <w:r/>
      <w:bookmarkStart w:id="206" w:name="_Toc303539123"/>
      <w:r/>
      <w:bookmarkStart w:id="207" w:name="_Toc312678005"/>
      <w:r>
        <w:rPr>
          <w:rFonts w:eastAsia="黑体"/>
          <w:color w:val="000000"/>
          <w:sz w:val="30"/>
          <w:szCs w:val="32"/>
        </w:rPr>
        <w:t xml:space="preserve">.2 施工进度计划</w:t>
      </w:r>
      <w:r/>
    </w:p>
    <w:p>
      <w:pPr>
        <w:ind w:firstLine="600"/>
        <w:jc w:val="left"/>
        <w:spacing w:line="360" w:lineRule="auto"/>
        <w:rPr>
          <w:rFonts w:eastAsia="仿宋_GB2312"/>
          <w:color w:val="000000"/>
          <w:sz w:val="30"/>
          <w:szCs w:val="32"/>
        </w:rPr>
      </w:pPr>
      <w:r>
        <w:rPr>
          <w:rFonts w:eastAsia="仿宋_GB2312"/>
          <w:color w:val="000000"/>
          <w:sz w:val="30"/>
          <w:szCs w:val="32"/>
        </w:rPr>
        <w:t xml:space="preserve">7.2.2 施工进度计划的修订</w:t>
      </w:r>
      <w:r/>
    </w:p>
    <w:p>
      <w:pPr>
        <w:ind w:firstLine="600"/>
        <w:jc w:val="left"/>
        <w:spacing w:line="360" w:lineRule="auto"/>
        <w:rPr>
          <w:rFonts w:eastAsia="仿宋_GB2312"/>
          <w:color w:val="000000"/>
          <w:sz w:val="30"/>
          <w:szCs w:val="32"/>
        </w:rPr>
      </w:pPr>
      <w:r>
        <w:rPr>
          <w:rFonts w:eastAsia="仿宋_GB2312"/>
          <w:color w:val="000000"/>
          <w:sz w:val="30"/>
          <w:szCs w:val="32"/>
        </w:rPr>
        <w:t xml:space="preserve">发包人和监理人在收到修订的施工进度计划后确认或提出修改意见的期限：</w:t>
      </w:r>
      <w:r>
        <w:rPr>
          <w:rFonts w:hint="eastAsia" w:eastAsia="仿宋_GB2312"/>
          <w:color w:val="0000ff"/>
          <w:sz w:val="30"/>
          <w:szCs w:val="32"/>
          <w:u w:val="single"/>
        </w:rPr>
        <w:t xml:space="preserve">提交报告后2个工作日内</w:t>
      </w:r>
      <w:r>
        <w:rPr>
          <w:rFonts w:eastAsia="仿宋_GB2312"/>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7.3 开工</w:t>
      </w:r>
      <w:r/>
    </w:p>
    <w:p>
      <w:pPr>
        <w:ind w:firstLine="600"/>
        <w:jc w:val="left"/>
        <w:spacing w:line="360" w:lineRule="auto"/>
        <w:rPr>
          <w:rFonts w:eastAsia="仿宋_GB2312"/>
          <w:color w:val="000000"/>
          <w:sz w:val="30"/>
          <w:szCs w:val="32"/>
        </w:rPr>
      </w:pPr>
      <w:r>
        <w:rPr>
          <w:rFonts w:eastAsia="仿宋_GB2312"/>
          <w:color w:val="000000"/>
          <w:sz w:val="30"/>
          <w:szCs w:val="32"/>
        </w:rPr>
        <w:t xml:space="preserve">7.3.1 开工准备</w:t>
      </w:r>
      <w:r/>
    </w:p>
    <w:p>
      <w:pPr>
        <w:ind w:firstLine="645"/>
        <w:jc w:val="left"/>
        <w:spacing w:line="360" w:lineRule="auto"/>
        <w:rPr>
          <w:rFonts w:eastAsia="仿宋_GB2312"/>
          <w:sz w:val="30"/>
          <w:szCs w:val="32"/>
          <w:u w:val="single"/>
        </w:rPr>
      </w:pPr>
      <w:r>
        <w:rPr>
          <w:rFonts w:eastAsia="仿宋_GB2312"/>
          <w:color w:val="000000"/>
          <w:sz w:val="30"/>
          <w:szCs w:val="32"/>
        </w:rPr>
        <w:t xml:space="preserve">关于承包人提交</w:t>
      </w:r>
      <w:r>
        <w:rPr>
          <w:rFonts w:eastAsia="仿宋_GB2312"/>
          <w:color w:val="000000"/>
          <w:sz w:val="30"/>
          <w:szCs w:val="32"/>
        </w:rPr>
        <w:t xml:space="preserve">工程开工报审表的期限：</w:t>
      </w:r>
      <w:r>
        <w:rPr>
          <w:rFonts w:hint="eastAsia" w:eastAsia="仿宋_GB2312"/>
          <w:color w:val="0000ff"/>
          <w:sz w:val="30"/>
          <w:szCs w:val="32"/>
          <w:u w:val="single"/>
        </w:rPr>
        <w:t xml:space="preserve">于接到发包方开工指令单当日</w:t>
      </w:r>
      <w:r>
        <w:rPr>
          <w:rFonts w:eastAsia="仿宋_GB2312"/>
          <w:sz w:val="30"/>
          <w:szCs w:val="32"/>
        </w:rPr>
        <w:t xml:space="preserve">。</w:t>
      </w:r>
      <w:r/>
    </w:p>
    <w:p>
      <w:pPr>
        <w:ind w:firstLine="645"/>
        <w:jc w:val="left"/>
        <w:spacing w:line="360" w:lineRule="auto"/>
        <w:rPr>
          <w:rFonts w:eastAsia="仿宋_GB2312"/>
          <w:color w:val="0000ff"/>
          <w:sz w:val="30"/>
          <w:szCs w:val="32"/>
        </w:rPr>
      </w:pPr>
      <w:r>
        <w:rPr>
          <w:rFonts w:eastAsia="仿宋_GB2312"/>
          <w:color w:val="000000"/>
          <w:sz w:val="30"/>
          <w:szCs w:val="32"/>
        </w:rPr>
        <w:t xml:space="preserve">关于发包人应完成的其他开工准备工作及期限：</w:t>
      </w:r>
      <w:r>
        <w:rPr>
          <w:rFonts w:eastAsia="仿宋_GB2312"/>
          <w:sz w:val="30"/>
          <w:szCs w:val="32"/>
          <w:u w:val="single"/>
        </w:rPr>
        <w:t xml:space="preserve">  </w:t>
      </w:r>
      <w:r>
        <w:rPr>
          <w:rFonts w:hint="eastAsia" w:eastAsia="仿宋_GB2312"/>
          <w:color w:val="0000ff"/>
          <w:sz w:val="30"/>
          <w:szCs w:val="32"/>
          <w:u w:val="single"/>
        </w:rPr>
        <w:t xml:space="preserve">开工前 </w:t>
      </w:r>
      <w:r>
        <w:rPr>
          <w:rFonts w:eastAsia="仿宋_GB2312"/>
          <w:color w:val="0000ff"/>
          <w:sz w:val="30"/>
          <w:szCs w:val="32"/>
        </w:rPr>
        <w:t xml:space="preserve">。</w:t>
      </w:r>
      <w:r/>
    </w:p>
    <w:p>
      <w:pPr>
        <w:ind w:firstLine="600"/>
        <w:jc w:val="left"/>
        <w:spacing w:line="360" w:lineRule="auto"/>
        <w:rPr>
          <w:rFonts w:eastAsia="仿宋_GB2312"/>
          <w:sz w:val="30"/>
          <w:szCs w:val="32"/>
          <w:u w:val="single"/>
        </w:rPr>
      </w:pPr>
      <w:r>
        <w:rPr>
          <w:rFonts w:eastAsia="仿宋_GB2312"/>
          <w:color w:val="000000"/>
          <w:sz w:val="30"/>
          <w:szCs w:val="32"/>
        </w:rPr>
        <w:t xml:space="preserve">关于承包人应完成的其他开工准备工作及期限：</w:t>
      </w:r>
      <w:r>
        <w:rPr>
          <w:rFonts w:eastAsia="仿宋_GB2312"/>
          <w:sz w:val="30"/>
          <w:szCs w:val="32"/>
          <w:u w:val="single"/>
        </w:rPr>
        <w:t xml:space="preserve">  </w:t>
      </w:r>
      <w:r>
        <w:rPr>
          <w:rFonts w:hint="eastAsia" w:eastAsia="仿宋_GB2312"/>
          <w:color w:val="0000ff"/>
          <w:sz w:val="30"/>
          <w:szCs w:val="32"/>
          <w:u w:val="single"/>
        </w:rPr>
        <w:t xml:space="preserve">开工前 </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7.3.2开工通知</w:t>
      </w:r>
      <w:r/>
    </w:p>
    <w:p>
      <w:pPr>
        <w:ind w:firstLine="600"/>
        <w:jc w:val="left"/>
        <w:spacing w:line="360" w:lineRule="auto"/>
        <w:rPr>
          <w:rFonts w:eastAsia="仿宋_GB2312"/>
          <w:color w:val="000000"/>
          <w:sz w:val="30"/>
          <w:szCs w:val="32"/>
        </w:rPr>
      </w:pPr>
      <w:r>
        <w:rPr>
          <w:rFonts w:eastAsia="仿宋_GB2312"/>
          <w:color w:val="000000"/>
          <w:sz w:val="30"/>
          <w:szCs w:val="32"/>
        </w:rPr>
        <w:t xml:space="preserve">因发包人原因造成监理人未能在计划开工日期之日起</w:t>
      </w:r>
      <w:r>
        <w:rPr>
          <w:rFonts w:eastAsia="仿宋_GB2312"/>
          <w:sz w:val="30"/>
          <w:szCs w:val="32"/>
          <w:u w:val="single"/>
        </w:rPr>
        <w:t xml:space="preserve"> </w:t>
      </w:r>
      <w:r>
        <w:rPr>
          <w:rFonts w:hint="eastAsia" w:eastAsia="仿宋_GB2312"/>
          <w:color w:val="0000ff"/>
          <w:sz w:val="30"/>
          <w:szCs w:val="32"/>
          <w:u w:val="single"/>
        </w:rPr>
        <w:t xml:space="preserve">90</w:t>
      </w:r>
      <w:r>
        <w:rPr>
          <w:rFonts w:eastAsia="仿宋_GB2312"/>
          <w:sz w:val="30"/>
          <w:szCs w:val="32"/>
          <w:u w:val="single"/>
        </w:rPr>
        <w:t xml:space="preserve"> </w:t>
      </w:r>
      <w:r>
        <w:rPr>
          <w:rFonts w:eastAsia="仿宋_GB2312"/>
          <w:color w:val="000000"/>
          <w:sz w:val="30"/>
          <w:szCs w:val="32"/>
        </w:rPr>
        <w:t xml:space="preserve">天内发出开工通知的，承包人有权提出价格调整要求，或者解除合同。</w:t>
      </w:r>
      <w:bookmarkEnd w:id="201"/>
      <w:r/>
      <w:bookmarkEnd w:id="202"/>
      <w:r/>
      <w:bookmarkEnd w:id="203"/>
      <w:r/>
      <w:bookmarkEnd w:id="204"/>
      <w:r/>
      <w:bookmarkEnd w:id="205"/>
      <w:r/>
      <w:bookmarkEnd w:id="206"/>
      <w:r/>
      <w:bookmarkEnd w:id="207"/>
      <w:r/>
      <w:r/>
    </w:p>
    <w:p>
      <w:pPr>
        <w:ind w:firstLine="600"/>
        <w:spacing w:after="120" w:line="360" w:lineRule="auto"/>
        <w:rPr>
          <w:rFonts w:eastAsia="黑体"/>
          <w:color w:val="000000"/>
          <w:sz w:val="30"/>
          <w:szCs w:val="32"/>
        </w:rPr>
      </w:pPr>
      <w:r>
        <w:rPr>
          <w:rFonts w:eastAsia="黑体"/>
          <w:color w:val="000000"/>
          <w:sz w:val="30"/>
          <w:szCs w:val="32"/>
        </w:rPr>
        <w:t xml:space="preserve">7.4 测量放线</w:t>
      </w:r>
      <w:r/>
    </w:p>
    <w:p>
      <w:pPr>
        <w:ind w:firstLine="600"/>
        <w:jc w:val="left"/>
        <w:spacing w:line="360" w:lineRule="auto"/>
        <w:rPr>
          <w:rFonts w:hint="eastAsia" w:eastAsia="仿宋_GB2312"/>
          <w:sz w:val="30"/>
          <w:szCs w:val="32"/>
          <w:u w:val="single"/>
        </w:rPr>
      </w:pPr>
      <w:r>
        <w:rPr>
          <w:rFonts w:eastAsia="仿宋_GB2312"/>
          <w:sz w:val="30"/>
          <w:szCs w:val="32"/>
        </w:rPr>
        <w:t xml:space="preserve">7.4.1发包人通过监理人向承包人提供测量基准点、基准线和水准点及其书面资料的期限：</w:t>
      </w:r>
      <w:r>
        <w:rPr>
          <w:rFonts w:hint="eastAsia" w:eastAsia="仿宋_GB2312"/>
          <w:color w:val="0000ff"/>
          <w:sz w:val="30"/>
          <w:szCs w:val="32"/>
          <w:u w:val="single"/>
        </w:rPr>
        <w:t xml:space="preserve">合同签订后5个工作日内</w:t>
      </w:r>
      <w:r>
        <w:rPr>
          <w:rFonts w:eastAsia="仿宋_GB2312"/>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7</w:t>
      </w:r>
      <w:bookmarkStart w:id="208" w:name="_Toc304295546"/>
      <w:r/>
      <w:bookmarkStart w:id="209" w:name="_Toc297123516"/>
      <w:r/>
      <w:bookmarkStart w:id="210" w:name="_Toc297216175"/>
      <w:r/>
      <w:bookmarkStart w:id="211" w:name="_Toc312678010"/>
      <w:r/>
      <w:bookmarkStart w:id="212" w:name="_Toc312677484"/>
      <w:r/>
      <w:bookmarkStart w:id="213" w:name="_Toc300934968"/>
      <w:r/>
      <w:bookmarkStart w:id="214" w:name="_Toc303539125"/>
      <w:r>
        <w:rPr>
          <w:rFonts w:eastAsia="黑体"/>
          <w:color w:val="000000"/>
          <w:sz w:val="30"/>
          <w:szCs w:val="32"/>
        </w:rPr>
        <w:t xml:space="preserve">.5 工期延误</w:t>
      </w:r>
      <w:bookmarkEnd w:id="208"/>
      <w:r/>
      <w:bookmarkEnd w:id="209"/>
      <w:r/>
      <w:bookmarkEnd w:id="210"/>
      <w:r/>
      <w:bookmarkEnd w:id="211"/>
      <w:r/>
      <w:bookmarkEnd w:id="212"/>
      <w:r/>
      <w:bookmarkEnd w:id="213"/>
      <w:r/>
      <w:bookmarkEnd w:id="214"/>
      <w:r/>
      <w:r/>
    </w:p>
    <w:p>
      <w:pPr>
        <w:ind w:firstLine="600"/>
        <w:jc w:val="left"/>
        <w:spacing w:line="360" w:lineRule="auto"/>
        <w:rPr>
          <w:rFonts w:eastAsia="仿宋_GB2312"/>
          <w:sz w:val="30"/>
          <w:szCs w:val="32"/>
        </w:rPr>
      </w:pPr>
      <w:r>
        <w:rPr>
          <w:rFonts w:eastAsia="仿宋_GB2312"/>
          <w:sz w:val="30"/>
          <w:szCs w:val="32"/>
        </w:rPr>
        <w:t xml:space="preserve">7.5.1 因发包人原因导致工期延误</w:t>
      </w:r>
      <w:r/>
    </w:p>
    <w:p>
      <w:pPr>
        <w:ind w:firstLine="600"/>
        <w:jc w:val="left"/>
        <w:spacing w:line="360" w:lineRule="auto"/>
        <w:rPr>
          <w:rFonts w:eastAsia="仿宋_GB2312"/>
          <w:sz w:val="30"/>
          <w:szCs w:val="32"/>
          <w:u w:val="single"/>
        </w:rPr>
      </w:pPr>
      <w:r>
        <w:rPr>
          <w:rFonts w:eastAsia="仿宋_GB2312"/>
          <w:sz w:val="30"/>
          <w:szCs w:val="32"/>
        </w:rPr>
        <w:t xml:space="preserve">（7）因发包人原因导致工期延误的其他情形：</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7</w:t>
      </w:r>
      <w:bookmarkStart w:id="215" w:name="_Toc318581169"/>
      <w:r/>
      <w:bookmarkStart w:id="216" w:name="_Toc312677486"/>
      <w:r/>
      <w:bookmarkStart w:id="217" w:name="_Toc312678012"/>
      <w:r/>
      <w:bookmarkStart w:id="218" w:name="_Toc297123518"/>
      <w:r/>
      <w:bookmarkStart w:id="219" w:name="_Toc304295548"/>
      <w:r/>
      <w:bookmarkStart w:id="220" w:name="_Toc303539127"/>
      <w:r/>
      <w:bookmarkStart w:id="221" w:name="_Toc297216177"/>
      <w:r/>
      <w:bookmarkStart w:id="222" w:name="_Toc300934970"/>
      <w:r>
        <w:rPr>
          <w:rFonts w:eastAsia="仿宋_GB2312"/>
          <w:sz w:val="30"/>
          <w:szCs w:val="32"/>
        </w:rPr>
        <w:t xml:space="preserve">.5.2 因承包人原因导致工期延误</w:t>
      </w:r>
      <w:bookmarkEnd w:id="215"/>
      <w:r/>
      <w:bookmarkEnd w:id="216"/>
      <w:r/>
      <w:bookmarkEnd w:id="217"/>
      <w:r/>
      <w:r/>
    </w:p>
    <w:p>
      <w:pPr>
        <w:ind w:firstLine="600"/>
        <w:jc w:val="left"/>
        <w:spacing w:line="360" w:lineRule="auto"/>
        <w:rPr>
          <w:rFonts w:hint="eastAsia" w:eastAsia="仿宋_GB2312"/>
          <w:sz w:val="30"/>
          <w:szCs w:val="32"/>
          <w:u w:val="single"/>
        </w:rPr>
      </w:pPr>
      <w:r>
        <w:rPr>
          <w:rFonts w:eastAsia="仿宋_GB2312"/>
          <w:sz w:val="30"/>
          <w:szCs w:val="32"/>
        </w:rPr>
        <w:t xml:space="preserve">因</w:t>
      </w:r>
      <w:bookmarkStart w:id="223" w:name="_Toc312678013"/>
      <w:r/>
      <w:bookmarkStart w:id="224" w:name="_Toc312677487"/>
      <w:r/>
      <w:bookmarkStart w:id="225" w:name="_Toc318581170"/>
      <w:r>
        <w:rPr>
          <w:rFonts w:eastAsia="仿宋_GB2312"/>
          <w:sz w:val="30"/>
          <w:szCs w:val="32"/>
        </w:rPr>
        <w:t xml:space="preserve">承包人原因造成工期延误，逾期竣工违约金的计算方法为：</w:t>
      </w:r>
      <w:r/>
    </w:p>
    <w:p>
      <w:pPr>
        <w:jc w:val="left"/>
        <w:spacing w:line="360" w:lineRule="auto"/>
        <w:rPr>
          <w:rFonts w:eastAsia="仿宋_GB2312"/>
          <w:sz w:val="30"/>
          <w:szCs w:val="32"/>
        </w:rPr>
      </w:pPr>
      <w:r>
        <w:rPr>
          <w:rFonts w:hint="eastAsia" w:eastAsia="仿宋_GB2312"/>
          <w:color w:val="0000ff"/>
          <w:sz w:val="30"/>
          <w:szCs w:val="32"/>
          <w:u w:val="single"/>
        </w:rPr>
        <w:t xml:space="preserve">按合同工期实施,实际工期比合同工期每提前（或滞后）一天，按全部专业分部分项工程费之和的万分之四进行奖励（或处罚）</w:t>
      </w:r>
      <w:r>
        <w:rPr>
          <w:rFonts w:eastAsia="仿宋_GB2312"/>
          <w:sz w:val="30"/>
          <w:szCs w:val="32"/>
        </w:rPr>
        <w:t xml:space="preserve">。</w:t>
      </w:r>
      <w:bookmarkEnd w:id="218"/>
      <w:r/>
      <w:bookmarkEnd w:id="219"/>
      <w:r/>
      <w:bookmarkEnd w:id="220"/>
      <w:r/>
      <w:bookmarkEnd w:id="221"/>
      <w:r/>
      <w:bookmarkEnd w:id="222"/>
      <w:r/>
      <w:bookmarkEnd w:id="223"/>
      <w:r/>
      <w:bookmarkEnd w:id="224"/>
      <w:r/>
      <w:bookmarkEnd w:id="225"/>
      <w:r/>
      <w:r/>
    </w:p>
    <w:p>
      <w:pPr>
        <w:ind w:firstLine="600"/>
        <w:jc w:val="left"/>
        <w:spacing w:line="360" w:lineRule="auto"/>
        <w:rPr>
          <w:rFonts w:eastAsia="仿宋_GB2312"/>
          <w:sz w:val="30"/>
          <w:szCs w:val="32"/>
        </w:rPr>
      </w:pPr>
      <w:r>
        <w:rPr>
          <w:rFonts w:eastAsia="仿宋_GB2312"/>
          <w:sz w:val="30"/>
          <w:szCs w:val="32"/>
        </w:rPr>
        <w:t xml:space="preserve">因承包人原因造成工期延误，逾</w:t>
      </w:r>
      <w:bookmarkStart w:id="226" w:name="_Toc318581171"/>
      <w:r/>
      <w:bookmarkStart w:id="227" w:name="_Toc312678014"/>
      <w:r>
        <w:rPr>
          <w:rFonts w:eastAsia="仿宋_GB2312"/>
          <w:sz w:val="30"/>
          <w:szCs w:val="32"/>
        </w:rPr>
        <w:t xml:space="preserve">期竣工违约金的上限：</w:t>
      </w:r>
      <w:r>
        <w:rPr>
          <w:rFonts w:hint="eastAsia" w:eastAsia="仿宋_GB2312"/>
          <w:color w:val="0000ff"/>
          <w:sz w:val="30"/>
          <w:szCs w:val="32"/>
          <w:u w:val="single"/>
        </w:rPr>
        <w:t xml:space="preserve">/</w:t>
      </w:r>
      <w:r>
        <w:rPr>
          <w:rFonts w:eastAsia="仿宋_GB2312"/>
          <w:sz w:val="30"/>
          <w:szCs w:val="32"/>
        </w:rPr>
        <w:t xml:space="preserve">。</w:t>
      </w:r>
      <w:bookmarkEnd w:id="226"/>
      <w:r/>
      <w:bookmarkEnd w:id="227"/>
      <w:r/>
      <w:r/>
    </w:p>
    <w:p>
      <w:pPr>
        <w:ind w:firstLine="600"/>
        <w:spacing w:after="120" w:line="360" w:lineRule="auto"/>
        <w:rPr>
          <w:rFonts w:eastAsia="黑体"/>
          <w:color w:val="000000"/>
          <w:sz w:val="30"/>
          <w:szCs w:val="32"/>
        </w:rPr>
      </w:pPr>
      <w:r>
        <w:rPr>
          <w:rFonts w:eastAsia="黑体"/>
          <w:color w:val="000000"/>
          <w:sz w:val="30"/>
          <w:szCs w:val="32"/>
        </w:rPr>
        <w:t xml:space="preserve">7</w:t>
      </w:r>
      <w:bookmarkStart w:id="228" w:name="_Toc304295549"/>
      <w:r/>
      <w:bookmarkStart w:id="229" w:name="_Toc300934971"/>
      <w:r/>
      <w:bookmarkStart w:id="230" w:name="_Toc303539128"/>
      <w:r/>
      <w:bookmarkStart w:id="231" w:name="_Toc297216178"/>
      <w:r/>
      <w:bookmarkStart w:id="232" w:name="_Toc312678015"/>
      <w:r/>
      <w:bookmarkStart w:id="233" w:name="_Toc297123519"/>
      <w:r>
        <w:rPr>
          <w:rFonts w:eastAsia="黑体"/>
          <w:color w:val="000000"/>
          <w:sz w:val="30"/>
          <w:szCs w:val="32"/>
        </w:rPr>
        <w:t xml:space="preserve">.6 不</w:t>
      </w:r>
      <w:bookmarkEnd w:id="228"/>
      <w:r/>
      <w:bookmarkEnd w:id="229"/>
      <w:r/>
      <w:bookmarkEnd w:id="230"/>
      <w:r/>
      <w:bookmarkEnd w:id="231"/>
      <w:r/>
      <w:bookmarkEnd w:id="232"/>
      <w:r/>
      <w:bookmarkEnd w:id="233"/>
      <w:r>
        <w:rPr>
          <w:rFonts w:eastAsia="黑体"/>
          <w:color w:val="000000"/>
          <w:sz w:val="30"/>
          <w:szCs w:val="32"/>
        </w:rPr>
        <w:t xml:space="preserve">利物质条件</w:t>
      </w:r>
      <w:r/>
    </w:p>
    <w:p>
      <w:pPr>
        <w:ind w:firstLine="600"/>
        <w:jc w:val="left"/>
        <w:spacing w:line="360" w:lineRule="auto"/>
        <w:rPr>
          <w:rFonts w:eastAsia="仿宋_GB2312"/>
          <w:sz w:val="30"/>
          <w:szCs w:val="32"/>
        </w:rPr>
      </w:pPr>
      <w:r/>
      <w:bookmarkStart w:id="234" w:name="_Toc303539129"/>
      <w:r/>
      <w:bookmarkStart w:id="235" w:name="_Toc312678016"/>
      <w:r/>
      <w:bookmarkStart w:id="236" w:name="_Toc318581172"/>
      <w:r/>
      <w:bookmarkStart w:id="237" w:name="_Toc297123520"/>
      <w:r/>
      <w:bookmarkStart w:id="238" w:name="_Toc304295550"/>
      <w:r/>
      <w:bookmarkStart w:id="239" w:name="_Toc297216179"/>
      <w:r/>
      <w:bookmarkStart w:id="240" w:name="_Toc300934972"/>
      <w:r>
        <w:rPr>
          <w:rFonts w:eastAsia="仿宋_GB2312"/>
          <w:sz w:val="30"/>
          <w:szCs w:val="32"/>
        </w:rPr>
        <w:t xml:space="preserve">不利物质条件的其他情形和有关约定：</w:t>
      </w:r>
      <w:r>
        <w:rPr>
          <w:rFonts w:eastAsia="仿宋_GB2312"/>
          <w:sz w:val="30"/>
          <w:szCs w:val="32"/>
          <w:u w:val="single"/>
        </w:rPr>
        <w:t xml:space="preserve">   </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w:t>
      </w:r>
      <w:bookmarkEnd w:id="234"/>
      <w:r/>
      <w:bookmarkEnd w:id="235"/>
      <w:r/>
      <w:bookmarkEnd w:id="236"/>
      <w:r/>
      <w:bookmarkEnd w:id="237"/>
      <w:r/>
      <w:bookmarkEnd w:id="238"/>
      <w:r/>
      <w:bookmarkEnd w:id="239"/>
      <w:r/>
      <w:bookmarkEnd w:id="240"/>
      <w:r/>
      <w:r/>
    </w:p>
    <w:p>
      <w:pPr>
        <w:ind w:firstLine="600"/>
        <w:spacing w:after="120" w:line="360" w:lineRule="auto"/>
        <w:rPr>
          <w:rFonts w:eastAsia="黑体"/>
          <w:color w:val="000000"/>
          <w:sz w:val="30"/>
          <w:szCs w:val="32"/>
        </w:rPr>
      </w:pPr>
      <w:r>
        <w:rPr>
          <w:rFonts w:eastAsia="黑体"/>
          <w:color w:val="000000"/>
          <w:sz w:val="30"/>
          <w:szCs w:val="32"/>
        </w:rPr>
        <w:t xml:space="preserve">7</w:t>
      </w:r>
      <w:bookmarkStart w:id="241" w:name="_Toc297216180"/>
      <w:r/>
      <w:bookmarkStart w:id="242" w:name="_Toc304295551"/>
      <w:r/>
      <w:bookmarkStart w:id="243" w:name="_Toc297123521"/>
      <w:r/>
      <w:bookmarkStart w:id="244" w:name="_Toc300934973"/>
      <w:r/>
      <w:bookmarkStart w:id="245" w:name="_Toc312678017"/>
      <w:r/>
      <w:bookmarkStart w:id="246" w:name="_Toc303539130"/>
      <w:r>
        <w:rPr>
          <w:rFonts w:eastAsia="黑体"/>
          <w:color w:val="000000"/>
          <w:sz w:val="30"/>
          <w:szCs w:val="32"/>
        </w:rPr>
        <w:t xml:space="preserve">.7异常恶劣的气候条件</w:t>
      </w:r>
      <w:bookmarkEnd w:id="241"/>
      <w:r/>
      <w:bookmarkEnd w:id="242"/>
      <w:r/>
      <w:bookmarkEnd w:id="243"/>
      <w:r/>
      <w:bookmarkEnd w:id="244"/>
      <w:r/>
      <w:bookmarkEnd w:id="245"/>
      <w:r/>
      <w:bookmarkEnd w:id="246"/>
      <w:r/>
      <w:r/>
    </w:p>
    <w:p>
      <w:pPr>
        <w:ind w:firstLine="600"/>
        <w:jc w:val="left"/>
        <w:spacing w:line="360" w:lineRule="auto"/>
        <w:rPr>
          <w:rFonts w:eastAsia="仿宋_GB2312"/>
          <w:sz w:val="30"/>
          <w:szCs w:val="32"/>
        </w:rPr>
      </w:pPr>
      <w:r>
        <w:rPr>
          <w:rFonts w:eastAsia="仿宋_GB2312"/>
          <w:sz w:val="30"/>
          <w:szCs w:val="32"/>
        </w:rPr>
        <w:t xml:space="preserve">发包人和承包人同意以下情形视为异常恶劣的气候条件：</w:t>
      </w:r>
      <w:r/>
    </w:p>
    <w:p>
      <w:pPr>
        <w:ind w:firstLine="600"/>
        <w:jc w:val="left"/>
        <w:spacing w:line="360" w:lineRule="auto"/>
        <w:rPr>
          <w:rFonts w:eastAsia="仿宋_GB2312"/>
          <w:sz w:val="30"/>
          <w:szCs w:val="32"/>
        </w:rPr>
      </w:pPr>
      <w:r>
        <w:rPr>
          <w:rFonts w:eastAsia="仿宋_GB2312"/>
          <w:sz w:val="30"/>
          <w:szCs w:val="32"/>
        </w:rPr>
        <w:t xml:space="preserve">（1）</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（2）</w:t>
      </w:r>
      <w:r>
        <w:rPr>
          <w:rFonts w:eastAsia="仿宋_GB2312"/>
          <w:sz w:val="30"/>
          <w:szCs w:val="32"/>
          <w:u w:val="single"/>
        </w:rPr>
        <w:t xml:space="preserve">                  </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（3）</w:t>
      </w:r>
      <w:r>
        <w:rPr>
          <w:rFonts w:eastAsia="仿宋_GB2312"/>
          <w:sz w:val="30"/>
          <w:szCs w:val="32"/>
          <w:u w:val="single"/>
        </w:rPr>
        <w:t xml:space="preserve">                    </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7.9 提前竣工的奖励</w:t>
      </w:r>
      <w:r/>
    </w:p>
    <w:p>
      <w:pPr>
        <w:ind w:firstLine="600"/>
        <w:jc w:val="left"/>
        <w:spacing w:line="360" w:lineRule="auto"/>
        <w:rPr>
          <w:rFonts w:hint="eastAsia" w:eastAsia="仿宋_GB2312"/>
          <w:sz w:val="30"/>
          <w:szCs w:val="32"/>
        </w:rPr>
      </w:pPr>
      <w:r>
        <w:rPr>
          <w:rFonts w:eastAsia="仿宋_GB2312"/>
          <w:sz w:val="30"/>
          <w:szCs w:val="32"/>
        </w:rPr>
        <w:t xml:space="preserve">7.9.2提前竣工的奖励：</w:t>
      </w:r>
      <w:r>
        <w:rPr>
          <w:rFonts w:hint="eastAsia" w:eastAsia="仿宋_GB2312"/>
          <w:color w:val="0000ff"/>
          <w:sz w:val="30"/>
          <w:szCs w:val="32"/>
          <w:u w:val="single"/>
        </w:rPr>
        <w:t xml:space="preserve">按合同工期实施,实际工期比合同工期每提前（或滞后）一天，按全部专业分部分项工程费之和的万分之四进行奖励（或处罚）</w:t>
      </w:r>
      <w:r>
        <w:rPr>
          <w:rFonts w:eastAsia="仿宋_GB2312"/>
          <w:sz w:val="30"/>
          <w:szCs w:val="32"/>
        </w:rPr>
        <w:t xml:space="preserve">。</w:t>
      </w:r>
      <w:r/>
    </w:p>
    <w:p>
      <w:pPr>
        <w:pStyle w:val="871"/>
        <w:spacing w:before="120" w:after="120" w:line="360" w:lineRule="auto"/>
        <w:rPr>
          <w:rFonts w:ascii="Times New Roman" w:hAnsi="Times New Roman"/>
          <w:b w:val="0"/>
          <w:color w:val="000000"/>
          <w:sz w:val="32"/>
          <w:szCs w:val="32"/>
        </w:rPr>
      </w:pPr>
      <w:r/>
      <w:bookmarkStart w:id="247" w:name="_Toc351203640"/>
      <w:r>
        <w:rPr>
          <w:rFonts w:ascii="Times New Roman" w:hAnsi="Times New Roman"/>
          <w:b w:val="0"/>
          <w:color w:val="000000"/>
          <w:sz w:val="32"/>
          <w:szCs w:val="32"/>
        </w:rPr>
        <w:t xml:space="preserve">8. 材料与设备</w:t>
      </w:r>
      <w:bookmarkEnd w:id="247"/>
      <w:r/>
      <w:bookmarkEnd w:id="182"/>
      <w:r/>
      <w:bookmarkEnd w:id="183"/>
      <w:r/>
      <w:bookmarkEnd w:id="184"/>
      <w:r/>
      <w:bookmarkEnd w:id="185"/>
      <w:r/>
      <w:bookmarkEnd w:id="186"/>
      <w:r/>
      <w:bookmarkEnd w:id="187"/>
      <w:r/>
      <w:bookmarkEnd w:id="188"/>
      <w:r/>
      <w:bookmarkEnd w:id="189"/>
      <w:r/>
      <w:bookmarkEnd w:id="190"/>
      <w:r/>
      <w:bookmarkEnd w:id="191"/>
      <w:r/>
      <w:r/>
    </w:p>
    <w:p>
      <w:pPr>
        <w:ind w:firstLine="600"/>
        <w:spacing w:after="120" w:line="360" w:lineRule="auto"/>
        <w:rPr>
          <w:rFonts w:eastAsia="黑体"/>
          <w:color w:val="000000"/>
          <w:sz w:val="30"/>
          <w:szCs w:val="32"/>
        </w:rPr>
      </w:pPr>
      <w:r>
        <w:rPr>
          <w:rFonts w:eastAsia="黑体"/>
          <w:color w:val="000000"/>
          <w:sz w:val="30"/>
          <w:szCs w:val="32"/>
        </w:rPr>
        <w:t xml:space="preserve">8</w:t>
      </w:r>
      <w:bookmarkStart w:id="248" w:name="_Toc296890995"/>
      <w:r/>
      <w:bookmarkStart w:id="249" w:name="_Toc296347166"/>
      <w:r/>
      <w:bookmarkStart w:id="250" w:name="_Toc297048353"/>
      <w:r/>
      <w:bookmarkStart w:id="251" w:name="_Toc304295556"/>
      <w:r/>
      <w:bookmarkStart w:id="252" w:name="_Toc296503167"/>
      <w:r/>
      <w:bookmarkStart w:id="253" w:name="_Toc297120467"/>
      <w:r/>
      <w:bookmarkStart w:id="254" w:name="_Toc292559372"/>
      <w:r/>
      <w:bookmarkStart w:id="255" w:name="_Toc303539136"/>
      <w:r/>
      <w:bookmarkStart w:id="256" w:name="_Toc280868654"/>
      <w:r/>
      <w:bookmarkStart w:id="257" w:name="_Toc296891207"/>
      <w:r/>
      <w:bookmarkStart w:id="258" w:name="_Toc300934979"/>
      <w:r/>
      <w:bookmarkStart w:id="259" w:name="_Toc312677493"/>
      <w:r/>
      <w:bookmarkStart w:id="260" w:name="_Toc297216186"/>
      <w:r/>
      <w:bookmarkStart w:id="261" w:name="_Toc297123527"/>
      <w:r/>
      <w:bookmarkStart w:id="262" w:name="_Toc296346668"/>
      <w:r/>
      <w:bookmarkStart w:id="263" w:name="_Toc296944506"/>
      <w:r/>
      <w:bookmarkStart w:id="264" w:name="_Toc292559877"/>
      <w:r/>
      <w:bookmarkStart w:id="265" w:name="_Toc312678019"/>
      <w:r/>
      <w:bookmarkStart w:id="266" w:name="_Toc267251424"/>
      <w:r/>
      <w:bookmarkStart w:id="267" w:name="_Toc280868655"/>
      <w:r/>
      <w:bookmarkStart w:id="268" w:name="_Toc280868656"/>
      <w:r>
        <w:rPr>
          <w:rFonts w:eastAsia="黑体"/>
          <w:color w:val="000000"/>
          <w:sz w:val="30"/>
          <w:szCs w:val="32"/>
        </w:rPr>
        <w:t xml:space="preserve">.4材料与工程设备的保管与使用</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firstLine="600"/>
        <w:jc w:val="left"/>
        <w:spacing w:line="360" w:lineRule="auto"/>
        <w:rPr>
          <w:rFonts w:eastAsia="仿宋_GB2312"/>
          <w:sz w:val="30"/>
          <w:szCs w:val="32"/>
          <w:u w:val="single"/>
        </w:rPr>
      </w:pPr>
      <w:r>
        <w:rPr>
          <w:rFonts w:eastAsia="仿宋_GB2312"/>
          <w:sz w:val="30"/>
          <w:szCs w:val="32"/>
        </w:rPr>
        <w:t xml:space="preserve">8</w:t>
      </w:r>
      <w:bookmarkStart w:id="269" w:name="_Toc292559878"/>
      <w:r/>
      <w:bookmarkStart w:id="270" w:name="_Toc292559373"/>
      <w:r/>
      <w:bookmarkStart w:id="271" w:name="_Toc297216187"/>
      <w:r/>
      <w:bookmarkStart w:id="272" w:name="_Toc297120468"/>
      <w:r/>
      <w:bookmarkStart w:id="273" w:name="_Toc296346669"/>
      <w:r/>
      <w:bookmarkStart w:id="274" w:name="_Toc297123528"/>
      <w:r/>
      <w:bookmarkStart w:id="275" w:name="_Toc297048354"/>
      <w:r/>
      <w:bookmarkStart w:id="276" w:name="_Toc296347167"/>
      <w:r/>
      <w:bookmarkStart w:id="277" w:name="_Toc296503168"/>
      <w:r/>
      <w:bookmarkStart w:id="278" w:name="_Toc312677494"/>
      <w:r/>
      <w:bookmarkStart w:id="279" w:name="_Toc303539137"/>
      <w:r/>
      <w:bookmarkStart w:id="280" w:name="_Toc296891208"/>
      <w:r/>
      <w:bookmarkStart w:id="281" w:name="_Toc296944507"/>
      <w:r/>
      <w:bookmarkStart w:id="282" w:name="_Toc304295557"/>
      <w:r/>
      <w:bookmarkStart w:id="283" w:name="_Toc312678020"/>
      <w:r/>
      <w:bookmarkStart w:id="284" w:name="_Toc300934980"/>
      <w:r/>
      <w:bookmarkStart w:id="285" w:name="_Toc296890996"/>
      <w:r/>
      <w:bookmarkStart w:id="286" w:name="_Toc318581173"/>
      <w:r>
        <w:rPr>
          <w:rFonts w:eastAsia="仿宋_GB2312"/>
          <w:sz w:val="30"/>
          <w:szCs w:val="32"/>
        </w:rPr>
        <w:t xml:space="preserve">.4.1发包人供应的材料设备的保管费用的承担：</w:t>
      </w:r>
      <w:bookmarkStart w:id="287" w:name="EB054f41140a8244a4b477836b7e14339a"/>
      <w:r>
        <w:rPr>
          <w:rFonts w:hint="eastAsia" w:eastAsia="仿宋_GB2312"/>
          <w:color w:val="0000ff"/>
          <w:sz w:val="30"/>
          <w:szCs w:val="32"/>
          <w:u w:val="single"/>
        </w:rPr>
        <w:t xml:space="preserve">由承包人承担，保管费用已包含于合同价款中</w:t>
      </w:r>
      <w:bookmarkEnd w:id="287"/>
      <w:r>
        <w:rPr>
          <w:rFonts w:eastAsia="仿宋_GB2312"/>
          <w:sz w:val="30"/>
          <w:szCs w:val="32"/>
        </w:rPr>
        <w:t xml:space="preserve">。</w:t>
      </w:r>
      <w:bookmarkEnd w:id="269"/>
      <w:r/>
      <w:bookmarkEnd w:id="270"/>
      <w:r/>
      <w:r/>
    </w:p>
    <w:p>
      <w:pPr>
        <w:ind w:firstLine="600"/>
        <w:spacing w:after="120" w:line="360" w:lineRule="auto"/>
        <w:rPr>
          <w:rFonts w:eastAsia="黑体"/>
          <w:color w:val="000000"/>
          <w:sz w:val="30"/>
          <w:szCs w:val="32"/>
        </w:rPr>
        <w:outlineLvl w:val="0"/>
      </w:pPr>
      <w:r>
        <w:rPr>
          <w:rFonts w:eastAsia="黑体"/>
          <w:color w:val="000000"/>
          <w:sz w:val="30"/>
          <w:szCs w:val="32"/>
        </w:rPr>
        <w:t xml:space="preserve">8.6 样品</w:t>
      </w:r>
      <w:r/>
    </w:p>
    <w:p>
      <w:pPr>
        <w:ind w:firstLine="600"/>
        <w:jc w:val="left"/>
        <w:spacing w:line="360" w:lineRule="auto"/>
        <w:rPr>
          <w:rFonts w:eastAsia="仿宋_GB2312"/>
          <w:color w:val="000000"/>
          <w:sz w:val="30"/>
          <w:szCs w:val="32"/>
        </w:rPr>
      </w:pPr>
      <w:r>
        <w:rPr>
          <w:rFonts w:eastAsia="仿宋_GB2312"/>
          <w:color w:val="000000"/>
          <w:sz w:val="30"/>
          <w:szCs w:val="32"/>
        </w:rPr>
        <w:t xml:space="preserve">8.6.1</w:t>
      </w:r>
      <w:r>
        <w:rPr>
          <w:rFonts w:eastAsia="仿宋_GB2312"/>
          <w:color w:val="000000"/>
          <w:sz w:val="30"/>
          <w:szCs w:val="32"/>
        </w:rPr>
        <w:tab/>
      </w:r>
      <w:r>
        <w:rPr>
          <w:rFonts w:eastAsia="仿宋_GB2312"/>
          <w:color w:val="000000"/>
          <w:sz w:val="30"/>
          <w:szCs w:val="32"/>
        </w:rPr>
        <w:t xml:space="preserve">样品的报送</w:t>
      </w:r>
      <w:r>
        <w:rPr>
          <w:rFonts w:hint="eastAsia" w:eastAsia="仿宋_GB2312"/>
          <w:color w:val="000000"/>
          <w:sz w:val="30"/>
          <w:szCs w:val="32"/>
        </w:rPr>
        <w:t xml:space="preserve">与封存</w:t>
      </w:r>
      <w:r/>
    </w:p>
    <w:p>
      <w:pPr>
        <w:ind w:firstLine="600"/>
        <w:jc w:val="left"/>
        <w:spacing w:line="360" w:lineRule="auto"/>
        <w:rPr>
          <w:rFonts w:eastAsia="仿宋_GB2312"/>
          <w:sz w:val="30"/>
          <w:szCs w:val="32"/>
        </w:rPr>
      </w:pPr>
      <w:r>
        <w:rPr>
          <w:rFonts w:eastAsia="仿宋_GB2312"/>
          <w:color w:val="000000"/>
          <w:sz w:val="30"/>
          <w:szCs w:val="32"/>
        </w:rPr>
        <w:t xml:space="preserve">需要承包人报送样品的材料或工程设备，样品的种类、名称、规格、数量要求：</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8.8 施工设备和临时设施</w:t>
      </w:r>
      <w:r/>
    </w:p>
    <w:p>
      <w:pPr>
        <w:ind w:firstLine="600"/>
        <w:jc w:val="left"/>
        <w:spacing w:line="360" w:lineRule="auto"/>
        <w:rPr>
          <w:rFonts w:eastAsia="仿宋_GB2312"/>
          <w:sz w:val="30"/>
          <w:szCs w:val="32"/>
        </w:rPr>
      </w:pPr>
      <w:r>
        <w:rPr>
          <w:rFonts w:eastAsia="仿宋_GB2312"/>
          <w:sz w:val="30"/>
          <w:szCs w:val="32"/>
        </w:rPr>
        <w:t xml:space="preserve">8.8.1 承包人提供的施工设备和临时设施</w:t>
      </w:r>
      <w:r/>
    </w:p>
    <w:p>
      <w:pPr>
        <w:ind w:firstLine="600"/>
        <w:jc w:val="left"/>
        <w:spacing w:line="360" w:lineRule="auto"/>
        <w:rPr>
          <w:rFonts w:eastAsia="仿宋_GB2312"/>
          <w:sz w:val="30"/>
          <w:szCs w:val="32"/>
        </w:rPr>
      </w:pPr>
      <w:r>
        <w:rPr>
          <w:rFonts w:eastAsia="仿宋_GB2312"/>
          <w:sz w:val="30"/>
          <w:szCs w:val="32"/>
        </w:rPr>
        <w:t xml:space="preserve">关于修建临时设施费用承担的约定：</w:t>
      </w:r>
      <w:r>
        <w:rPr>
          <w:rFonts w:hint="eastAsia" w:eastAsia="仿宋_GB2312"/>
          <w:color w:val="0000ff"/>
          <w:sz w:val="30"/>
          <w:szCs w:val="32"/>
          <w:u w:val="single"/>
        </w:rPr>
        <w:t xml:space="preserve">由</w:t>
      </w:r>
      <w:r>
        <w:rPr>
          <w:rFonts w:eastAsia="仿宋_GB2312"/>
          <w:color w:val="0000ff"/>
          <w:sz w:val="30"/>
          <w:szCs w:val="32"/>
          <w:u w:val="single"/>
        </w:rPr>
        <w:t xml:space="preserve">承包人承担</w:t>
      </w:r>
      <w:r>
        <w:rPr>
          <w:rFonts w:eastAsia="仿宋_GB2312"/>
          <w:sz w:val="30"/>
          <w:szCs w:val="32"/>
        </w:rPr>
        <w:t xml:space="preserve">。</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871"/>
        <w:spacing w:before="120" w:after="120" w:line="360" w:lineRule="auto"/>
        <w:rPr>
          <w:rFonts w:ascii="Times New Roman" w:hAnsi="Times New Roman"/>
          <w:b w:val="0"/>
          <w:color w:val="000000"/>
          <w:sz w:val="32"/>
          <w:szCs w:val="32"/>
        </w:rPr>
      </w:pPr>
      <w:r/>
      <w:bookmarkStart w:id="288" w:name="_Toc351203641"/>
      <w:r>
        <w:rPr>
          <w:rFonts w:ascii="Times New Roman" w:hAnsi="Times New Roman"/>
          <w:b w:val="0"/>
          <w:color w:val="000000"/>
          <w:sz w:val="32"/>
          <w:szCs w:val="32"/>
        </w:rPr>
        <w:t xml:space="preserve">9</w:t>
      </w:r>
      <w:bookmarkEnd w:id="266"/>
      <w:r/>
      <w:bookmarkEnd w:id="267"/>
      <w:r/>
      <w:bookmarkEnd w:id="268"/>
      <w:r/>
      <w:bookmarkStart w:id="289" w:name="_Toc297216192"/>
      <w:r/>
      <w:bookmarkStart w:id="290" w:name="_Toc300934982"/>
      <w:r/>
      <w:bookmarkStart w:id="291" w:name="_Toc297123533"/>
      <w:r/>
      <w:bookmarkStart w:id="292" w:name="_Toc304295559"/>
      <w:r/>
      <w:bookmarkStart w:id="293" w:name="_Toc312678021"/>
      <w:r/>
      <w:bookmarkStart w:id="294" w:name="_Toc312677495"/>
      <w:r/>
      <w:bookmarkStart w:id="295" w:name="_Toc303539139"/>
      <w:r/>
      <w:bookmarkStart w:id="296" w:name="_Toc296891213"/>
      <w:r/>
      <w:bookmarkStart w:id="297" w:name="_Toc296944512"/>
      <w:r/>
      <w:bookmarkStart w:id="298" w:name="_Toc297120473"/>
      <w:r/>
      <w:bookmarkStart w:id="299" w:name="_Toc267251427"/>
      <w:r/>
      <w:bookmarkStart w:id="300" w:name="_Toc296503173"/>
      <w:r/>
      <w:bookmarkStart w:id="301" w:name="_Toc267251428"/>
      <w:r/>
      <w:bookmarkStart w:id="302" w:name="_Toc296347172"/>
      <w:r/>
      <w:bookmarkStart w:id="303" w:name="_Toc296891001"/>
      <w:r/>
      <w:bookmarkStart w:id="304" w:name="_Toc292559378"/>
      <w:r/>
      <w:bookmarkStart w:id="305" w:name="_Toc296346674"/>
      <w:r/>
      <w:bookmarkStart w:id="306" w:name="_Toc292559883"/>
      <w:r/>
      <w:bookmarkStart w:id="307" w:name="_Toc297048359"/>
      <w:r>
        <w:rPr>
          <w:rFonts w:ascii="Times New Roman" w:hAnsi="Times New Roman"/>
          <w:b w:val="0"/>
          <w:color w:val="000000"/>
          <w:sz w:val="32"/>
          <w:szCs w:val="32"/>
        </w:rPr>
        <w:t xml:space="preserve">. 试验与检验</w:t>
      </w:r>
      <w:bookmarkEnd w:id="288"/>
      <w:r/>
      <w:bookmarkEnd w:id="289"/>
      <w:r/>
      <w:bookmarkEnd w:id="290"/>
      <w:r/>
      <w:bookmarkEnd w:id="291"/>
      <w:r/>
      <w:bookmarkEnd w:id="292"/>
      <w:r/>
      <w:bookmarkEnd w:id="293"/>
      <w:r/>
      <w:bookmarkEnd w:id="294"/>
      <w:r/>
      <w:bookmarkEnd w:id="295"/>
      <w:r/>
      <w:r/>
    </w:p>
    <w:p>
      <w:pPr>
        <w:ind w:firstLine="600"/>
        <w:spacing w:after="120" w:line="360" w:lineRule="auto"/>
        <w:rPr>
          <w:rFonts w:eastAsia="黑体"/>
          <w:color w:val="000000"/>
          <w:sz w:val="30"/>
          <w:szCs w:val="32"/>
        </w:rPr>
      </w:pPr>
      <w:r>
        <w:rPr>
          <w:rFonts w:eastAsia="黑体"/>
          <w:color w:val="000000"/>
          <w:sz w:val="30"/>
          <w:szCs w:val="32"/>
        </w:rPr>
        <w:t xml:space="preserve">9</w:t>
      </w:r>
      <w:bookmarkStart w:id="308" w:name="_Toc297123534"/>
      <w:r/>
      <w:bookmarkStart w:id="309" w:name="_Toc297216193"/>
      <w:r/>
      <w:bookmarkStart w:id="310" w:name="_Toc303539140"/>
      <w:r/>
      <w:bookmarkStart w:id="311" w:name="_Toc300934983"/>
      <w:r/>
      <w:bookmarkStart w:id="312" w:name="_Toc312678022"/>
      <w:r/>
      <w:bookmarkStart w:id="313" w:name="_Toc304295560"/>
      <w:r/>
      <w:bookmarkStart w:id="314" w:name="_Toc312677496"/>
      <w:r>
        <w:rPr>
          <w:rFonts w:eastAsia="黑体"/>
          <w:color w:val="000000"/>
          <w:sz w:val="30"/>
          <w:szCs w:val="32"/>
        </w:rPr>
        <w:t xml:space="preserve">.1试验设备与试验人员</w:t>
      </w:r>
      <w:bookmarkEnd w:id="308"/>
      <w:r/>
      <w:bookmarkEnd w:id="309"/>
      <w:r/>
      <w:bookmarkEnd w:id="310"/>
      <w:r/>
      <w:bookmarkEnd w:id="311"/>
      <w:r/>
      <w:bookmarkEnd w:id="312"/>
      <w:r/>
      <w:bookmarkEnd w:id="313"/>
      <w:r/>
      <w:bookmarkEnd w:id="314"/>
      <w:r/>
      <w:r/>
    </w:p>
    <w:p>
      <w:pPr>
        <w:ind w:firstLine="600"/>
        <w:jc w:val="left"/>
        <w:spacing w:line="360" w:lineRule="auto"/>
        <w:rPr>
          <w:rFonts w:eastAsia="仿宋_GB2312"/>
          <w:sz w:val="30"/>
          <w:szCs w:val="32"/>
        </w:rPr>
      </w:pPr>
      <w:r>
        <w:rPr>
          <w:rFonts w:eastAsia="仿宋_GB2312"/>
          <w:sz w:val="30"/>
          <w:szCs w:val="32"/>
        </w:rPr>
        <w:t xml:space="preserve">9</w:t>
      </w:r>
      <w:bookmarkStart w:id="315" w:name="_Toc304295561"/>
      <w:r/>
      <w:bookmarkStart w:id="316" w:name="_Toc312678023"/>
      <w:r/>
      <w:bookmarkStart w:id="317" w:name="_Toc303539141"/>
      <w:r/>
      <w:bookmarkStart w:id="318" w:name="_Toc297216194"/>
      <w:r/>
      <w:bookmarkStart w:id="319" w:name="_Toc312677497"/>
      <w:r/>
      <w:bookmarkStart w:id="320" w:name="_Toc297123535"/>
      <w:r/>
      <w:bookmarkStart w:id="321" w:name="_Toc300934984"/>
      <w:r/>
      <w:bookmarkStart w:id="322" w:name="_Toc318581174"/>
      <w:r>
        <w:rPr>
          <w:rFonts w:eastAsia="仿宋_GB2312"/>
          <w:sz w:val="30"/>
          <w:szCs w:val="32"/>
        </w:rPr>
        <w:t xml:space="preserve">.1.2 试验设备</w:t>
      </w:r>
      <w:r/>
    </w:p>
    <w:p>
      <w:pPr>
        <w:ind w:firstLine="600"/>
        <w:jc w:val="left"/>
        <w:spacing w:line="360" w:lineRule="auto"/>
        <w:rPr>
          <w:rFonts w:eastAsia="仿宋_GB2312"/>
          <w:sz w:val="30"/>
          <w:szCs w:val="32"/>
          <w:u w:val="single"/>
        </w:rPr>
      </w:pPr>
      <w:r>
        <w:rPr>
          <w:rFonts w:eastAsia="仿宋_GB2312"/>
          <w:sz w:val="30"/>
          <w:szCs w:val="32"/>
        </w:rPr>
        <w:t xml:space="preserve">施工现场需要配置的试验场所：</w:t>
      </w:r>
      <w:bookmarkEnd w:id="315"/>
      <w:r/>
      <w:bookmarkEnd w:id="316"/>
      <w:r/>
      <w:bookmarkEnd w:id="317"/>
      <w:r/>
      <w:bookmarkEnd w:id="318"/>
      <w:r/>
      <w:bookmarkEnd w:id="319"/>
      <w:r/>
      <w:bookmarkEnd w:id="320"/>
      <w:r/>
      <w:bookmarkEnd w:id="321"/>
      <w:r/>
      <w:bookmarkStart w:id="323" w:name="_Toc300934985"/>
      <w:r/>
      <w:bookmarkStart w:id="324" w:name="_Toc312678024"/>
      <w:r/>
      <w:bookmarkStart w:id="325" w:name="_Toc297216195"/>
      <w:r/>
      <w:bookmarkStart w:id="326" w:name="_Toc297123536"/>
      <w:r/>
      <w:bookmarkStart w:id="327" w:name="_Toc303539142"/>
      <w:r/>
      <w:bookmarkStart w:id="328" w:name="_Toc312677498"/>
      <w:r/>
      <w:bookmarkStart w:id="329" w:name="_Toc304295562"/>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rPr>
          <w:rFonts w:hint="eastAsia" w:eastAsia="仿宋_GB2312"/>
          <w:sz w:val="30"/>
          <w:szCs w:val="32"/>
        </w:rPr>
        <w:t xml:space="preserve"> </w:t>
      </w:r>
      <w:r/>
    </w:p>
    <w:p>
      <w:pPr>
        <w:ind w:firstLine="600"/>
        <w:jc w:val="left"/>
        <w:spacing w:line="360" w:lineRule="auto"/>
        <w:rPr>
          <w:rFonts w:eastAsia="仿宋_GB2312"/>
          <w:sz w:val="30"/>
          <w:szCs w:val="32"/>
          <w:u w:val="single"/>
        </w:rPr>
      </w:pPr>
      <w:r>
        <w:rPr>
          <w:rFonts w:eastAsia="仿宋_GB2312"/>
          <w:sz w:val="30"/>
          <w:szCs w:val="32"/>
        </w:rPr>
        <w:t xml:space="preserve">施工现场需要配备的试验设备：</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sz w:val="30"/>
          <w:szCs w:val="32"/>
          <w:u w:val="single"/>
        </w:rPr>
      </w:pPr>
      <w:r>
        <w:rPr>
          <w:rFonts w:eastAsia="仿宋_GB2312"/>
          <w:sz w:val="30"/>
          <w:szCs w:val="32"/>
        </w:rPr>
        <w:t xml:space="preserve">施工现场需要具备的其他试验条件：</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9.4 现场工艺试验</w:t>
      </w:r>
      <w:r>
        <w:rPr>
          <w:rFonts w:hint="eastAsia" w:eastAsia="黑体"/>
          <w:color w:val="000000"/>
          <w:sz w:val="30"/>
          <w:szCs w:val="32"/>
        </w:rPr>
        <w:t xml:space="preserve"> </w:t>
      </w:r>
      <w:r/>
    </w:p>
    <w:p>
      <w:pPr>
        <w:ind w:firstLine="600"/>
        <w:jc w:val="left"/>
        <w:spacing w:line="360" w:lineRule="auto"/>
        <w:rPr>
          <w:rFonts w:hint="eastAsia" w:eastAsia="仿宋_GB2312"/>
          <w:sz w:val="30"/>
          <w:szCs w:val="32"/>
        </w:rPr>
      </w:pPr>
      <w:r>
        <w:rPr>
          <w:rFonts w:eastAsia="仿宋_GB2312"/>
          <w:sz w:val="30"/>
          <w:szCs w:val="32"/>
        </w:rPr>
        <w:t xml:space="preserve">现场工艺试验的有关约定：</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bookmarkEnd w:id="322"/>
      <w:r/>
      <w:bookmarkEnd w:id="323"/>
      <w:r/>
      <w:bookmarkEnd w:id="324"/>
      <w:r/>
      <w:bookmarkEnd w:id="325"/>
      <w:r/>
      <w:bookmarkEnd w:id="326"/>
      <w:r/>
      <w:bookmarkEnd w:id="327"/>
      <w:r/>
      <w:bookmarkEnd w:id="328"/>
      <w:r/>
      <w:bookmarkEnd w:id="329"/>
      <w:r/>
      <w:r/>
    </w:p>
    <w:p>
      <w:pPr>
        <w:pStyle w:val="871"/>
        <w:spacing w:before="120" w:after="120" w:line="360" w:lineRule="auto"/>
        <w:rPr>
          <w:rFonts w:ascii="Times New Roman" w:hAnsi="Times New Roman"/>
          <w:b w:val="0"/>
          <w:color w:val="000000"/>
          <w:sz w:val="32"/>
          <w:szCs w:val="32"/>
        </w:rPr>
      </w:pPr>
      <w:r/>
      <w:bookmarkStart w:id="330" w:name="_Toc351203642"/>
      <w:r>
        <w:rPr>
          <w:rFonts w:ascii="Times New Roman" w:hAnsi="Times New Roman"/>
          <w:b w:val="0"/>
          <w:color w:val="000000"/>
          <w:sz w:val="32"/>
          <w:szCs w:val="32"/>
        </w:rPr>
        <w:t xml:space="preserve">1</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Start w:id="331" w:name="_Toc296891021"/>
      <w:r/>
      <w:bookmarkStart w:id="332" w:name="_Toc292559903"/>
      <w:r/>
      <w:bookmarkStart w:id="333" w:name="_Toc297120493"/>
      <w:r/>
      <w:bookmarkStart w:id="334" w:name="_Toc303539146"/>
      <w:r/>
      <w:bookmarkStart w:id="335" w:name="_Toc297123540"/>
      <w:r/>
      <w:bookmarkStart w:id="336" w:name="_Toc296891233"/>
      <w:r/>
      <w:bookmarkStart w:id="337" w:name="_Toc297216199"/>
      <w:r/>
      <w:bookmarkStart w:id="338" w:name="_Toc296944532"/>
      <w:r/>
      <w:bookmarkStart w:id="339" w:name="_Toc296503193"/>
      <w:r/>
      <w:bookmarkStart w:id="340" w:name="_Toc292559398"/>
      <w:r/>
      <w:bookmarkStart w:id="341" w:name="_Toc296346694"/>
      <w:r/>
      <w:bookmarkStart w:id="342" w:name="_Toc300934989"/>
      <w:r/>
      <w:bookmarkStart w:id="343" w:name="_Toc304295566"/>
      <w:r/>
      <w:bookmarkStart w:id="344" w:name="_Toc296347192"/>
      <w:r/>
      <w:bookmarkStart w:id="345" w:name="_Toc297048379"/>
      <w:r/>
      <w:bookmarkStart w:id="346" w:name="_Toc312677499"/>
      <w:r/>
      <w:bookmarkStart w:id="347" w:name="_Toc312678025"/>
      <w:r/>
      <w:bookmarkStart w:id="348" w:name="_Toc267251441"/>
      <w:r/>
      <w:bookmarkStart w:id="349" w:name="_Toc267251433"/>
      <w:r/>
      <w:bookmarkStart w:id="350" w:name="_Toc267251435"/>
      <w:r/>
      <w:bookmarkStart w:id="351" w:name="_Toc267251440"/>
      <w:r/>
      <w:bookmarkStart w:id="352" w:name="_Toc267251439"/>
      <w:r/>
      <w:bookmarkStart w:id="353" w:name="_Toc267251437"/>
      <w:r/>
      <w:bookmarkStart w:id="354" w:name="_Toc267251442"/>
      <w:r>
        <w:rPr>
          <w:rFonts w:ascii="Times New Roman" w:hAnsi="Times New Roman"/>
          <w:b w:val="0"/>
          <w:color w:val="000000"/>
          <w:sz w:val="32"/>
          <w:szCs w:val="32"/>
        </w:rPr>
        <w:t xml:space="preserve">0. 变更</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600"/>
        <w:spacing w:after="120" w:line="360" w:lineRule="auto"/>
        <w:rPr>
          <w:rFonts w:eastAsia="黑体"/>
          <w:color w:val="000000"/>
          <w:sz w:val="30"/>
          <w:szCs w:val="32"/>
        </w:rPr>
      </w:pPr>
      <w:r>
        <w:rPr>
          <w:rFonts w:eastAsia="黑体"/>
          <w:color w:val="000000"/>
          <w:sz w:val="30"/>
          <w:szCs w:val="32"/>
        </w:rPr>
        <w:t xml:space="preserve">1</w:t>
      </w:r>
      <w:bookmarkStart w:id="355" w:name="_Toc292559904"/>
      <w:r/>
      <w:bookmarkStart w:id="356" w:name="_Toc300934990"/>
      <w:r/>
      <w:bookmarkStart w:id="357" w:name="_Toc292559399"/>
      <w:r/>
      <w:bookmarkStart w:id="358" w:name="_Toc304295567"/>
      <w:r/>
      <w:bookmarkStart w:id="359" w:name="_Toc296503194"/>
      <w:r/>
      <w:bookmarkStart w:id="360" w:name="_Toc296346695"/>
      <w:r/>
      <w:bookmarkStart w:id="361" w:name="_Toc312677500"/>
      <w:r/>
      <w:bookmarkStart w:id="362" w:name="_Toc297216200"/>
      <w:r/>
      <w:bookmarkStart w:id="363" w:name="_Toc296944533"/>
      <w:r/>
      <w:bookmarkStart w:id="364" w:name="_Toc303539147"/>
      <w:r/>
      <w:bookmarkStart w:id="365" w:name="_Toc312678026"/>
      <w:r/>
      <w:bookmarkStart w:id="366" w:name="_Toc296891022"/>
      <w:r/>
      <w:bookmarkStart w:id="367" w:name="_Toc297123541"/>
      <w:r/>
      <w:bookmarkStart w:id="368" w:name="_Toc297120494"/>
      <w:r/>
      <w:bookmarkStart w:id="369" w:name="_Toc297048380"/>
      <w:r/>
      <w:bookmarkStart w:id="370" w:name="_Toc296891234"/>
      <w:r/>
      <w:bookmarkStart w:id="371" w:name="_Toc296347193"/>
      <w:r>
        <w:rPr>
          <w:rFonts w:eastAsia="黑体"/>
          <w:color w:val="000000"/>
          <w:sz w:val="30"/>
          <w:szCs w:val="32"/>
        </w:rPr>
        <w:t xml:space="preserve">0.1变更的范围</w:t>
      </w:r>
      <w:r/>
    </w:p>
    <w:p>
      <w:pPr>
        <w:ind w:firstLine="600"/>
        <w:jc w:val="left"/>
        <w:spacing w:line="360" w:lineRule="auto"/>
        <w:rPr>
          <w:rFonts w:hint="eastAsia" w:eastAsia="仿宋_GB2312"/>
          <w:color w:val="000000"/>
          <w:sz w:val="30"/>
          <w:szCs w:val="32"/>
          <w:u w:val="single"/>
        </w:rPr>
      </w:pPr>
      <w:r>
        <w:rPr>
          <w:rFonts w:eastAsia="仿宋_GB2312"/>
          <w:color w:val="000000"/>
          <w:sz w:val="30"/>
          <w:szCs w:val="32"/>
        </w:rPr>
        <w:t xml:space="preserve">关于变更的范围的约定：</w:t>
      </w:r>
      <w:r>
        <w:rPr>
          <w:rFonts w:hint="eastAsia" w:eastAsia="仿宋_GB2312"/>
          <w:color w:val="0000ff"/>
          <w:sz w:val="30"/>
          <w:szCs w:val="32"/>
          <w:u w:val="single"/>
        </w:rPr>
        <w:t xml:space="preserve">1）、承包人须严格按图纸及规范（包括施工图、审图报告、会审记录、设计变更、发包人指令单等，以下同）施工，任何图纸及规范外的做法不作为发包人（及监理）验收的依据；2）、承包人除确保按图纸及规范施工外，任何与投标内容或施工图有变化的项目，若对造价有增减的，均需进行工程项目变更的申报，经发包人书面确认后才能进入结算，如出现工程项目变更未申报或事后申报的情况</w:t>
      </w:r>
      <w:r>
        <w:rPr>
          <w:rFonts w:hint="eastAsia" w:eastAsia="仿宋_GB2312"/>
          <w:color w:val="0000ff"/>
          <w:sz w:val="30"/>
          <w:szCs w:val="32"/>
          <w:u w:val="single"/>
        </w:rPr>
        <w:t xml:space="preserve">，承包人除确保按图纸及规范施工外，发生的增加费用做承包人让利处理；但核减项目仍将计入结算；3）、对于图纸会审和设计变更等引起的造价调整按政府相关文件做好事前备案（招标办备案）。承包人须严格执行发包方发出的变更指令，并在变更内容实施前主动配合发包方完成备案工作。4）承包人在收到图纸会审、设计变更单和变更指令单等资料后3日内完成变更申报。申报资料包括图纸会审纪要（各方签章确认）、变更指令单、设计变更图纸（盖设计院图章）、变更情况说明、现场照片、计量单、预算书等；5）施工过程中变更引起造价调整的须做好事前招标办备</w:t>
      </w:r>
      <w:r>
        <w:rPr>
          <w:rFonts w:hint="eastAsia" w:eastAsia="仿宋_GB2312"/>
          <w:color w:val="0000ff"/>
          <w:sz w:val="30"/>
          <w:szCs w:val="32"/>
          <w:u w:val="single"/>
        </w:rPr>
        <w:t xml:space="preserve">案，施工单位在未经备案前不得施工，监理单位、施工单位应全力配合建设单位做好变更备案工作，如因施工单位不配套或配合不力导致不能备案的，由施工单位承担全部责任。承包人在收到项目变更通知后或现场变更实际发生后，承包人认为增加合同造价或增加施工工期的，应在变更发生（非完成）后3天内将变更预算报价或工期顺延申请报告上报发包人，发包人对承包人上报的工程变更项目报价书或工期顺延申请报告2天内进行审核确认（若有新增材料，通过协商确定综合单价，如协商无法达成一致，则按发包人委托的中介咨询机构出具的询价建议书为标底价，并按中标</w:t>
      </w:r>
      <w:r>
        <w:rPr>
          <w:rFonts w:hint="eastAsia" w:eastAsia="仿宋_GB2312"/>
          <w:color w:val="0000ff"/>
          <w:sz w:val="30"/>
          <w:szCs w:val="32"/>
          <w:u w:val="single"/>
        </w:rPr>
        <w:t xml:space="preserve">下浮率同比例下浮后作为结算综合单价；若发包人同意申报，而承包人以尚未确认为由，拒绝施工的，属于承包人违约；6）、合同履行过程中如遇政策性调整，承包人在政策文件发布后7天内完成该政策周期内造价调整申报；7）、工程项目变更的验收。承包人须严格按变更单的内容组织施工，隐蔽工程或临时防护等竣工时须拆除的工程，实施过程中须会同发包人、监理共同做好相关影像等资料收集工作并做好分部验收记录，承包人需按开工交底资料确定的期限内将项目变更验收申请及结算资料送至发包人；发包人及现场监理组织相关人员对该变更进行验收并作好相关记录</w:t>
      </w:r>
      <w:r>
        <w:rPr>
          <w:rFonts w:eastAsia="仿宋_GB2312"/>
          <w:color w:val="0000ff"/>
          <w:sz w:val="30"/>
          <w:szCs w:val="32"/>
          <w:u w:val="single"/>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10.4 变更估价</w:t>
      </w:r>
      <w:r/>
    </w:p>
    <w:p>
      <w:pPr>
        <w:ind w:firstLine="600"/>
        <w:jc w:val="left"/>
        <w:spacing w:line="360" w:lineRule="auto"/>
        <w:rPr>
          <w:rFonts w:hint="eastAsia" w:eastAsia="仿宋_GB2312"/>
          <w:sz w:val="30"/>
          <w:szCs w:val="32"/>
        </w:rPr>
      </w:pPr>
      <w:r>
        <w:rPr>
          <w:rFonts w:hint="eastAsia" w:eastAsia="仿宋_GB2312"/>
          <w:sz w:val="30"/>
          <w:szCs w:val="32"/>
        </w:rPr>
        <w:t xml:space="preserve">10.4.1 变更估价原则</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关于变更估价的约定: </w:t>
      </w:r>
      <w:r/>
    </w:p>
    <w:p>
      <w:pPr>
        <w:ind w:firstLine="600"/>
        <w:spacing w:after="120" w:line="360" w:lineRule="auto"/>
        <w:rPr>
          <w:rFonts w:eastAsia="仿宋_GB2312"/>
          <w:color w:val="0000ff"/>
          <w:sz w:val="30"/>
          <w:szCs w:val="32"/>
          <w:u w:val="single"/>
        </w:rPr>
      </w:pPr>
      <w:r>
        <w:rPr>
          <w:rFonts w:hint="eastAsia" w:eastAsia="仿宋_GB2312"/>
          <w:color w:val="0000ff"/>
          <w:sz w:val="30"/>
          <w:szCs w:val="32"/>
          <w:u w:val="single"/>
        </w:rPr>
        <w:t xml:space="preserve">承包人对申报内容的准确性负责。如经发包人（或发包人委托的咨询单位）核对确认后，申报造价与确认造价偏差超过10%以上的，承包人同意发包方按偏差部分造价的10%作为处罚，在工程结算时予以扣除</w:t>
      </w:r>
      <w:r>
        <w:rPr>
          <w:rFonts w:eastAsia="仿宋_GB2312"/>
          <w:color w:val="0000ff"/>
          <w:sz w:val="30"/>
          <w:szCs w:val="32"/>
          <w:u w:val="single"/>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Start w:id="372" w:name="_Toc292559402"/>
      <w:r/>
      <w:bookmarkStart w:id="373" w:name="_Toc303539150"/>
      <w:r/>
      <w:bookmarkStart w:id="374" w:name="_Toc296944536"/>
      <w:r/>
      <w:bookmarkStart w:id="375" w:name="_Toc296891237"/>
      <w:r/>
      <w:bookmarkStart w:id="376" w:name="_Toc297048383"/>
      <w:r/>
      <w:bookmarkStart w:id="377" w:name="_Toc296346698"/>
      <w:r/>
      <w:bookmarkStart w:id="378" w:name="_Toc300934993"/>
      <w:r/>
      <w:bookmarkStart w:id="379" w:name="_Toc296347196"/>
      <w:r/>
      <w:bookmarkStart w:id="380" w:name="_Toc292559907"/>
      <w:r/>
      <w:bookmarkStart w:id="381" w:name="_Toc297216203"/>
      <w:r/>
      <w:bookmarkStart w:id="382" w:name="_Toc296503197"/>
      <w:r/>
      <w:bookmarkStart w:id="383" w:name="_Toc296891025"/>
      <w:r/>
      <w:bookmarkStart w:id="384" w:name="_Toc297123544"/>
      <w:r/>
      <w:bookmarkStart w:id="385" w:name="_Toc297120497"/>
      <w:r/>
      <w:bookmarkStart w:id="386" w:name="_Toc312678029"/>
      <w:r/>
      <w:bookmarkStart w:id="387" w:name="_Toc304295570"/>
      <w:r/>
      <w:bookmarkStart w:id="388" w:name="_Toc312677503"/>
      <w:r>
        <w:rPr>
          <w:rFonts w:eastAsia="黑体"/>
          <w:color w:val="000000"/>
          <w:sz w:val="30"/>
          <w:szCs w:val="32"/>
        </w:rPr>
        <w:t xml:space="preserve">0.5承</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Start w:id="389" w:name="_Toc296346704"/>
      <w:r/>
      <w:bookmarkStart w:id="390" w:name="_Toc296891243"/>
      <w:r/>
      <w:bookmarkStart w:id="391" w:name="_Toc296891031"/>
      <w:r/>
      <w:bookmarkStart w:id="392" w:name="_Toc297216204"/>
      <w:r/>
      <w:bookmarkStart w:id="393" w:name="_Toc297048389"/>
      <w:r/>
      <w:bookmarkStart w:id="394" w:name="_Toc297123545"/>
      <w:r/>
      <w:bookmarkStart w:id="395" w:name="_Toc303539151"/>
      <w:r/>
      <w:bookmarkStart w:id="396" w:name="_Toc296944542"/>
      <w:r/>
      <w:bookmarkStart w:id="397" w:name="_Toc296347202"/>
      <w:r/>
      <w:bookmarkStart w:id="398" w:name="_Toc297120503"/>
      <w:r/>
      <w:bookmarkStart w:id="399" w:name="_Toc296503203"/>
      <w:r/>
      <w:bookmarkStart w:id="400" w:name="_Toc292559408"/>
      <w:r/>
      <w:bookmarkStart w:id="401" w:name="_Toc300934994"/>
      <w:r/>
      <w:bookmarkStart w:id="402" w:name="_Toc292559913"/>
      <w:r>
        <w:rPr>
          <w:rFonts w:eastAsia="黑体"/>
          <w:color w:val="000000"/>
          <w:sz w:val="30"/>
          <w:szCs w:val="32"/>
        </w:rPr>
        <w:t xml:space="preserve">包人的合理化建议</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600"/>
        <w:jc w:val="left"/>
        <w:spacing w:line="360" w:lineRule="auto"/>
        <w:rPr>
          <w:rFonts w:eastAsia="仿宋_GB2312"/>
          <w:sz w:val="30"/>
          <w:szCs w:val="32"/>
        </w:rPr>
      </w:pPr>
      <w:r>
        <w:rPr>
          <w:rFonts w:eastAsia="仿宋_GB2312"/>
          <w:sz w:val="30"/>
          <w:szCs w:val="32"/>
        </w:rPr>
        <w:t xml:space="preserve">监理人审查承包人合理化建议的期限：</w:t>
      </w:r>
      <w:r>
        <w:rPr>
          <w:rFonts w:hint="eastAsia" w:eastAsia="仿宋_GB2312"/>
          <w:color w:val="0000ff"/>
          <w:sz w:val="30"/>
          <w:szCs w:val="32"/>
          <w:u w:val="single"/>
        </w:rPr>
        <w:t xml:space="preserve">按</w:t>
      </w:r>
      <w:r>
        <w:rPr>
          <w:rFonts w:eastAsia="仿宋_GB2312"/>
          <w:color w:val="0000ff"/>
          <w:sz w:val="30"/>
          <w:szCs w:val="32"/>
          <w:u w:val="single"/>
        </w:rPr>
        <w:t xml:space="preserve">通用条款执行</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发包人审批承包人合理化建议的期限：</w:t>
      </w:r>
      <w:r>
        <w:rPr>
          <w:rFonts w:hint="eastAsia" w:eastAsia="仿宋_GB2312"/>
          <w:color w:val="0000ff"/>
          <w:sz w:val="30"/>
          <w:szCs w:val="32"/>
          <w:u w:val="single"/>
        </w:rPr>
        <w:t xml:space="preserve">按</w:t>
      </w:r>
      <w:r>
        <w:rPr>
          <w:rFonts w:eastAsia="仿宋_GB2312"/>
          <w:color w:val="0000ff"/>
          <w:sz w:val="30"/>
          <w:szCs w:val="32"/>
          <w:u w:val="single"/>
        </w:rPr>
        <w:t xml:space="preserve">通用条款执行</w:t>
      </w:r>
      <w:r>
        <w:rPr>
          <w:rFonts w:eastAsia="仿宋_GB2312"/>
          <w:sz w:val="30"/>
          <w:szCs w:val="32"/>
        </w:rPr>
        <w:t xml:space="preserve">。</w:t>
      </w:r>
      <w:r/>
    </w:p>
    <w:p>
      <w:pPr>
        <w:ind w:firstLine="600"/>
        <w:jc w:val="left"/>
        <w:spacing w:line="360" w:lineRule="auto"/>
        <w:rPr>
          <w:rFonts w:eastAsia="仿宋_GB2312"/>
          <w:sz w:val="30"/>
          <w:szCs w:val="32"/>
          <w:u w:val="single"/>
        </w:rPr>
      </w:pPr>
      <w:r>
        <w:rPr>
          <w:rFonts w:eastAsia="仿宋_GB2312"/>
          <w:sz w:val="30"/>
          <w:szCs w:val="32"/>
        </w:rPr>
        <w:t xml:space="preserve">承</w:t>
      </w:r>
      <w:bookmarkStart w:id="403" w:name="_Toc296346705"/>
      <w:r/>
      <w:bookmarkStart w:id="404" w:name="_Toc297123546"/>
      <w:r/>
      <w:bookmarkStart w:id="405" w:name="_Toc297120504"/>
      <w:r/>
      <w:bookmarkStart w:id="406" w:name="_Toc304295571"/>
      <w:r/>
      <w:bookmarkStart w:id="407" w:name="_Toc300934995"/>
      <w:r/>
      <w:bookmarkStart w:id="408" w:name="_Toc318581175"/>
      <w:r/>
      <w:bookmarkStart w:id="409" w:name="_Toc312678030"/>
      <w:r/>
      <w:bookmarkStart w:id="410" w:name="_Toc296891244"/>
      <w:r/>
      <w:bookmarkStart w:id="411" w:name="_Toc296347203"/>
      <w:r/>
      <w:bookmarkStart w:id="412" w:name="_Toc296503204"/>
      <w:r/>
      <w:bookmarkStart w:id="413" w:name="_Toc312677504"/>
      <w:r/>
      <w:bookmarkStart w:id="414" w:name="_Toc292559409"/>
      <w:r/>
      <w:bookmarkStart w:id="415" w:name="_Toc292559914"/>
      <w:r/>
      <w:bookmarkStart w:id="416" w:name="_Toc296891032"/>
      <w:r/>
      <w:bookmarkStart w:id="417" w:name="_Toc296944543"/>
      <w:r/>
      <w:bookmarkStart w:id="418" w:name="_Toc303539152"/>
      <w:r/>
      <w:bookmarkStart w:id="419" w:name="_Toc297216205"/>
      <w:r/>
      <w:bookmarkStart w:id="420" w:name="_Toc297048390"/>
      <w:r>
        <w:rPr>
          <w:rFonts w:eastAsia="仿宋_GB2312"/>
          <w:sz w:val="30"/>
          <w:szCs w:val="32"/>
        </w:rPr>
        <w:t xml:space="preserve">包人提出的合理化建议降低了合同价格或者提高了工程经济效益的奖励的方法和金额为：</w:t>
      </w:r>
      <w:r>
        <w:rPr>
          <w:rFonts w:eastAsia="仿宋_GB2312"/>
          <w:sz w:val="30"/>
          <w:szCs w:val="32"/>
          <w:u w:val="single"/>
        </w:rPr>
        <w:t xml:space="preserve">      </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600"/>
        <w:spacing w:after="120" w:line="360" w:lineRule="auto"/>
        <w:rPr>
          <w:rFonts w:eastAsia="黑体"/>
          <w:color w:val="000000"/>
          <w:sz w:val="30"/>
          <w:szCs w:val="32"/>
        </w:rPr>
        <w:outlineLvl w:val="0"/>
      </w:pPr>
      <w:r>
        <w:rPr>
          <w:rFonts w:eastAsia="黑体"/>
          <w:color w:val="000000"/>
          <w:sz w:val="30"/>
          <w:szCs w:val="32"/>
        </w:rPr>
        <w:t xml:space="preserve">1</w:t>
      </w:r>
      <w:bookmarkStart w:id="421" w:name="_Toc297123548"/>
      <w:r/>
      <w:bookmarkStart w:id="422" w:name="_Toc296891239"/>
      <w:r/>
      <w:bookmarkStart w:id="423" w:name="_Toc292559404"/>
      <w:r/>
      <w:bookmarkStart w:id="424" w:name="_Toc296944538"/>
      <w:r/>
      <w:bookmarkStart w:id="425" w:name="_Toc296891027"/>
      <w:r/>
      <w:bookmarkStart w:id="426" w:name="_Toc297120499"/>
      <w:r/>
      <w:bookmarkStart w:id="427" w:name="_Toc296347198"/>
      <w:r/>
      <w:bookmarkStart w:id="428" w:name="_Toc292559909"/>
      <w:r/>
      <w:bookmarkStart w:id="429" w:name="_Toc312677507"/>
      <w:r/>
      <w:bookmarkStart w:id="430" w:name="_Toc297216207"/>
      <w:r/>
      <w:bookmarkStart w:id="431" w:name="_Toc303539154"/>
      <w:r/>
      <w:bookmarkStart w:id="432" w:name="_Toc296346700"/>
      <w:r/>
      <w:bookmarkStart w:id="433" w:name="_Toc304295574"/>
      <w:r/>
      <w:bookmarkStart w:id="434" w:name="_Toc297048385"/>
      <w:r/>
      <w:bookmarkStart w:id="435" w:name="_Toc312678033"/>
      <w:r/>
      <w:bookmarkStart w:id="436" w:name="_Toc300934997"/>
      <w:r/>
      <w:bookmarkStart w:id="437" w:name="_Toc296503199"/>
      <w:r>
        <w:rPr>
          <w:rFonts w:eastAsia="黑体"/>
          <w:color w:val="000000"/>
          <w:sz w:val="30"/>
          <w:szCs w:val="32"/>
        </w:rPr>
        <w:t xml:space="preserve">0.7 暂估价</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ind w:firstLine="600"/>
        <w:jc w:val="left"/>
        <w:spacing w:line="360" w:lineRule="auto"/>
        <w:rPr>
          <w:rFonts w:eastAsia="仿宋_GB2312"/>
          <w:sz w:val="30"/>
          <w:szCs w:val="32"/>
        </w:rPr>
      </w:pPr>
      <w:r>
        <w:rPr>
          <w:rFonts w:eastAsia="仿宋_GB2312"/>
          <w:sz w:val="30"/>
          <w:szCs w:val="32"/>
        </w:rPr>
        <w:t xml:space="preserve">暂</w:t>
      </w:r>
      <w:bookmarkStart w:id="438" w:name="_Toc312677508"/>
      <w:r/>
      <w:bookmarkStart w:id="439" w:name="_Toc318581176"/>
      <w:r/>
      <w:bookmarkStart w:id="440" w:name="_Toc312678034"/>
      <w:r>
        <w:rPr>
          <w:rFonts w:eastAsia="仿宋_GB2312"/>
          <w:sz w:val="30"/>
          <w:szCs w:val="32"/>
        </w:rPr>
        <w:t xml:space="preserve">估价材料和工程设备的明细详见附件</w:t>
      </w:r>
      <w:r>
        <w:rPr>
          <w:rFonts w:hint="eastAsia" w:eastAsia="仿宋_GB2312"/>
          <w:sz w:val="30"/>
          <w:szCs w:val="32"/>
        </w:rPr>
        <w:t xml:space="preserve">11：《</w:t>
      </w:r>
      <w:r>
        <w:rPr>
          <w:rFonts w:eastAsia="仿宋_GB2312"/>
          <w:color w:val="000000"/>
          <w:sz w:val="30"/>
          <w:szCs w:val="32"/>
        </w:rPr>
        <w:t xml:space="preserve">暂估价一览表</w:t>
      </w:r>
      <w:r>
        <w:rPr>
          <w:rFonts w:hint="eastAsia" w:eastAsia="仿宋_GB2312"/>
          <w:color w:val="000000"/>
          <w:sz w:val="30"/>
          <w:szCs w:val="32"/>
        </w:rPr>
        <w:t xml:space="preserve">》</w:t>
      </w:r>
      <w:r>
        <w:rPr>
          <w:rFonts w:hint="eastAsia" w:eastAsia="仿宋_GB2312"/>
          <w:sz w:val="30"/>
          <w:szCs w:val="32"/>
        </w:rPr>
        <w:t xml:space="preserve">。</w:t>
      </w:r>
      <w:bookmarkEnd w:id="438"/>
      <w:r/>
      <w:bookmarkEnd w:id="439"/>
      <w:r/>
      <w:bookmarkEnd w:id="440"/>
      <w:r/>
      <w:r/>
    </w:p>
    <w:p>
      <w:pPr>
        <w:ind w:firstLine="600"/>
        <w:jc w:val="left"/>
        <w:spacing w:line="360" w:lineRule="auto"/>
        <w:rPr>
          <w:rFonts w:eastAsia="仿宋_GB2312"/>
          <w:sz w:val="30"/>
          <w:szCs w:val="32"/>
        </w:rPr>
      </w:pPr>
      <w:r>
        <w:rPr>
          <w:rFonts w:eastAsia="仿宋_GB2312"/>
          <w:sz w:val="30"/>
          <w:szCs w:val="32"/>
        </w:rPr>
        <w:t xml:space="preserve">1</w:t>
      </w:r>
      <w:bookmarkStart w:id="441" w:name="_Toc312677509"/>
      <w:r/>
      <w:bookmarkStart w:id="442" w:name="_Toc318581177"/>
      <w:r/>
      <w:bookmarkStart w:id="443" w:name="_Toc312678035"/>
      <w:r>
        <w:rPr>
          <w:rFonts w:eastAsia="仿宋_GB2312"/>
          <w:sz w:val="30"/>
          <w:szCs w:val="32"/>
        </w:rPr>
        <w:t xml:space="preserve">0.7.1 依法必须招标的暂估价项目</w:t>
      </w:r>
      <w:bookmarkEnd w:id="441"/>
      <w:r/>
      <w:bookmarkEnd w:id="442"/>
      <w:r/>
      <w:bookmarkEnd w:id="443"/>
      <w:r/>
      <w:r/>
    </w:p>
    <w:p>
      <w:pPr>
        <w:ind w:firstLine="600"/>
        <w:jc w:val="left"/>
        <w:spacing w:line="360" w:lineRule="auto"/>
        <w:rPr>
          <w:rFonts w:hint="eastAsia" w:eastAsia="仿宋_GB2312"/>
          <w:sz w:val="30"/>
          <w:szCs w:val="32"/>
        </w:rPr>
      </w:pPr>
      <w:r>
        <w:rPr>
          <w:rFonts w:eastAsia="仿宋_GB2312"/>
          <w:sz w:val="30"/>
          <w:szCs w:val="32"/>
        </w:rPr>
        <w:t xml:space="preserve">对于依法必须招标的暂估价项目的确认和批准采取</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rPr>
        <w:t xml:space="preserve">方式确定</w:t>
      </w:r>
      <w:r>
        <w:rPr>
          <w:rFonts w:hint="eastAsia"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10.7.2 不属于依法必须招标的暂估价项目</w:t>
      </w:r>
      <w:r/>
    </w:p>
    <w:p>
      <w:pPr>
        <w:ind w:firstLine="600"/>
        <w:jc w:val="left"/>
        <w:spacing w:line="360" w:lineRule="auto"/>
        <w:rPr>
          <w:rFonts w:hint="eastAsia" w:eastAsia="仿宋_GB2312"/>
          <w:sz w:val="30"/>
          <w:szCs w:val="32"/>
        </w:rPr>
      </w:pPr>
      <w:r>
        <w:rPr>
          <w:rFonts w:eastAsia="仿宋_GB2312"/>
          <w:sz w:val="30"/>
          <w:szCs w:val="32"/>
        </w:rPr>
        <w:t xml:space="preserve">对于不属于依法必须招标的暂估价项目的确认和批准采取第</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 种方式确定。</w:t>
      </w:r>
      <w:r/>
    </w:p>
    <w:p>
      <w:pPr>
        <w:ind w:firstLine="600"/>
        <w:jc w:val="left"/>
        <w:spacing w:line="360" w:lineRule="auto"/>
        <w:rPr>
          <w:rFonts w:eastAsia="仿宋_GB2312"/>
          <w:color w:val="000000"/>
          <w:sz w:val="30"/>
          <w:szCs w:val="32"/>
        </w:rPr>
      </w:pPr>
      <w:r>
        <w:rPr>
          <w:rFonts w:eastAsia="仿宋_GB2312"/>
          <w:color w:val="000000"/>
          <w:sz w:val="30"/>
          <w:szCs w:val="32"/>
        </w:rPr>
        <w:t xml:space="preserve">第3种方式：</w:t>
      </w:r>
      <w:r>
        <w:rPr>
          <w:rFonts w:eastAsia="仿宋_GB2312"/>
          <w:color w:val="000000"/>
          <w:sz w:val="30"/>
          <w:szCs w:val="32"/>
        </w:rPr>
        <w:t xml:space="preserve">承包人直接实施的暂估价项目</w:t>
      </w:r>
      <w:r/>
    </w:p>
    <w:p>
      <w:pPr>
        <w:ind w:firstLine="600"/>
        <w:jc w:val="left"/>
        <w:spacing w:line="360" w:lineRule="auto"/>
        <w:rPr>
          <w:rFonts w:hint="eastAsia" w:eastAsia="仿宋_GB2312"/>
          <w:color w:val="ff0000"/>
          <w:sz w:val="30"/>
          <w:szCs w:val="32"/>
          <w:u w:val="single"/>
        </w:rPr>
      </w:pPr>
      <w:r>
        <w:rPr>
          <w:rFonts w:eastAsia="仿宋_GB2312"/>
          <w:sz w:val="30"/>
          <w:szCs w:val="32"/>
        </w:rPr>
        <w:t xml:space="preserve">承包人直接实施的暂估价项目的约定：</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hint="eastAsia" w:eastAsia="仿宋_GB2312"/>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10.8 暂列金额</w:t>
      </w:r>
      <w:r/>
    </w:p>
    <w:p>
      <w:pPr>
        <w:ind w:firstLine="600"/>
        <w:jc w:val="left"/>
        <w:spacing w:line="360" w:lineRule="auto"/>
        <w:rPr>
          <w:rFonts w:eastAsia="仿宋_GB2312"/>
          <w:sz w:val="30"/>
          <w:szCs w:val="32"/>
          <w:u w:val="single"/>
        </w:rPr>
      </w:pPr>
      <w:r>
        <w:rPr>
          <w:rFonts w:hint="eastAsia" w:eastAsia="仿宋_GB2312"/>
          <w:color w:val="000000"/>
          <w:sz w:val="30"/>
          <w:szCs w:val="32"/>
        </w:rPr>
        <w:t xml:space="preserve">合同当事人关于暂列金额使用的约定：</w:t>
      </w:r>
      <w:r>
        <w:rPr>
          <w:rFonts w:hint="eastAsia" w:eastAsia="仿宋_GB2312"/>
          <w:color w:val="0000ff"/>
          <w:sz w:val="30"/>
          <w:szCs w:val="32"/>
          <w:u w:val="single"/>
        </w:rPr>
        <w:t xml:space="preserve">本工程未计暂列金</w:t>
      </w:r>
      <w:r/>
    </w:p>
    <w:p>
      <w:pPr>
        <w:pStyle w:val="871"/>
        <w:spacing w:before="120" w:after="120" w:line="360" w:lineRule="auto"/>
        <w:rPr>
          <w:rFonts w:ascii="Times New Roman" w:hAnsi="Times New Roman"/>
          <w:b w:val="0"/>
          <w:color w:val="000000"/>
          <w:sz w:val="32"/>
          <w:szCs w:val="32"/>
        </w:rPr>
      </w:pPr>
      <w:r/>
      <w:bookmarkStart w:id="444" w:name="_Toc351203643"/>
      <w:r>
        <w:rPr>
          <w:rFonts w:ascii="Times New Roman" w:hAnsi="Times New Roman"/>
          <w:b w:val="0"/>
          <w:color w:val="000000"/>
          <w:sz w:val="32"/>
          <w:szCs w:val="32"/>
        </w:rPr>
        <w:t xml:space="preserve">11. 价格调整</w:t>
      </w:r>
      <w:bookmarkEnd w:id="444"/>
      <w:r/>
      <w:r/>
    </w:p>
    <w:p>
      <w:pPr>
        <w:ind w:firstLine="600"/>
        <w:spacing w:after="120" w:line="360" w:lineRule="auto"/>
        <w:rPr>
          <w:rFonts w:eastAsia="黑体"/>
          <w:color w:val="000000"/>
          <w:sz w:val="30"/>
          <w:szCs w:val="32"/>
        </w:rPr>
      </w:pPr>
      <w:r/>
      <w:bookmarkStart w:id="445" w:name="_Toc312678039"/>
      <w:r/>
      <w:bookmarkStart w:id="446" w:name="_Toc296346702"/>
      <w:r/>
      <w:bookmarkStart w:id="447" w:name="_Toc297120501"/>
      <w:r/>
      <w:bookmarkStart w:id="448" w:name="_Toc296944540"/>
      <w:r/>
      <w:bookmarkStart w:id="449" w:name="_Toc292559406"/>
      <w:r/>
      <w:bookmarkStart w:id="450" w:name="_Toc296347200"/>
      <w:r/>
      <w:bookmarkStart w:id="451" w:name="_Toc296891029"/>
      <w:r/>
      <w:bookmarkStart w:id="452" w:name="_Toc304295577"/>
      <w:r/>
      <w:bookmarkStart w:id="453" w:name="_Toc292559911"/>
      <w:r/>
      <w:bookmarkStart w:id="454" w:name="_Toc296503201"/>
      <w:r/>
      <w:bookmarkStart w:id="455" w:name="_Toc303539157"/>
      <w:r/>
      <w:bookmarkStart w:id="456" w:name="_Toc300935000"/>
      <w:r/>
      <w:bookmarkStart w:id="457" w:name="_Toc297048387"/>
      <w:r/>
      <w:bookmarkStart w:id="458" w:name="_Toc297123550"/>
      <w:r/>
      <w:bookmarkStart w:id="459" w:name="_Toc296891241"/>
      <w:r/>
      <w:bookmarkStart w:id="460" w:name="_Toc297216209"/>
      <w:r>
        <w:rPr>
          <w:rFonts w:eastAsia="黑体"/>
          <w:color w:val="000000"/>
          <w:sz w:val="30"/>
          <w:szCs w:val="32"/>
        </w:rPr>
        <w:t xml:space="preserve">11.1 市场价格波动引起的调整</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600"/>
        <w:jc w:val="left"/>
        <w:spacing w:line="360" w:lineRule="auto"/>
        <w:rPr>
          <w:rFonts w:eastAsia="仿宋_GB2312"/>
          <w:color w:val="000000"/>
          <w:sz w:val="30"/>
          <w:szCs w:val="32"/>
        </w:rPr>
      </w:pPr>
      <w:r>
        <w:rPr>
          <w:rFonts w:eastAsia="仿宋_GB2312"/>
          <w:color w:val="000000"/>
          <w:sz w:val="30"/>
          <w:szCs w:val="32"/>
        </w:rPr>
        <w:t xml:space="preserve">市场价格波动是否调整合同价格的约定：</w:t>
      </w:r>
      <w:r>
        <w:rPr>
          <w:rFonts w:eastAsia="仿宋_GB2312"/>
          <w:sz w:val="30"/>
          <w:szCs w:val="32"/>
          <w:u w:val="single"/>
        </w:rPr>
        <w:t xml:space="preserve">  </w:t>
      </w:r>
      <w:r>
        <w:rPr>
          <w:rFonts w:eastAsia="仿宋_GB2312"/>
          <w:color w:val="0000ff"/>
          <w:sz w:val="30"/>
          <w:szCs w:val="32"/>
          <w:u w:val="single"/>
        </w:rPr>
        <w:t xml:space="preserve">是</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因市场价格波动调整合同价格，采用以下</w:t>
      </w:r>
      <w:r>
        <w:rPr>
          <w:rFonts w:eastAsia="仿宋_GB2312"/>
          <w:sz w:val="30"/>
          <w:szCs w:val="32"/>
        </w:rPr>
        <w:t xml:space="preserve">第</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3</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color w:val="000000"/>
          <w:sz w:val="30"/>
          <w:szCs w:val="32"/>
        </w:rPr>
        <w:t xml:space="preserve">种方式对合同价格进行调整：</w:t>
      </w:r>
      <w:r/>
    </w:p>
    <w:p>
      <w:pPr>
        <w:ind w:firstLine="600"/>
        <w:jc w:val="left"/>
        <w:spacing w:line="360" w:lineRule="auto"/>
        <w:rPr>
          <w:rFonts w:eastAsia="仿宋_GB2312"/>
          <w:color w:val="000000"/>
          <w:sz w:val="30"/>
          <w:szCs w:val="32"/>
        </w:rPr>
      </w:pPr>
      <w:r>
        <w:rPr>
          <w:rFonts w:eastAsia="仿宋_GB2312"/>
          <w:color w:val="000000"/>
          <w:sz w:val="30"/>
          <w:szCs w:val="32"/>
        </w:rPr>
        <w:t xml:space="preserve">第1种方式：采用价格指数</w:t>
      </w:r>
      <w:r>
        <w:rPr>
          <w:rFonts w:hint="eastAsia" w:eastAsia="仿宋_GB2312"/>
          <w:color w:val="000000"/>
          <w:sz w:val="30"/>
          <w:szCs w:val="32"/>
        </w:rPr>
        <w:t xml:space="preserve">进行价格</w:t>
      </w:r>
      <w:r>
        <w:rPr>
          <w:rFonts w:eastAsia="仿宋_GB2312"/>
          <w:color w:val="000000"/>
          <w:sz w:val="30"/>
          <w:szCs w:val="32"/>
        </w:rPr>
        <w:t xml:space="preserve">调整。</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关于各可调因子、定值和变值权重，以及基本价格指数及其来源的约定：</w:t>
      </w:r>
      <w:r>
        <w:rPr>
          <w:rFonts w:eastAsia="仿宋_GB2312"/>
          <w:color w:val="000000"/>
          <w:sz w:val="30"/>
          <w:szCs w:val="32"/>
          <w:u w:val="single"/>
        </w:rPr>
        <w:t xml:space="preserve">                                                </w:t>
      </w:r>
      <w:r>
        <w:rPr>
          <w:rFonts w:eastAsia="仿宋_GB2312"/>
          <w:color w:val="000000"/>
          <w:sz w:val="30"/>
          <w:szCs w:val="32"/>
        </w:rPr>
        <w:t xml:space="preserve">；  </w:t>
      </w:r>
      <w:r/>
    </w:p>
    <w:p>
      <w:pPr>
        <w:ind w:firstLine="600"/>
        <w:jc w:val="left"/>
        <w:spacing w:line="360" w:lineRule="auto"/>
        <w:rPr>
          <w:rFonts w:eastAsia="仿宋_GB2312"/>
          <w:color w:val="000000"/>
          <w:sz w:val="30"/>
          <w:szCs w:val="32"/>
        </w:rPr>
      </w:pPr>
      <w:r>
        <w:rPr>
          <w:rFonts w:eastAsia="仿宋_GB2312"/>
          <w:color w:val="000000"/>
          <w:sz w:val="30"/>
          <w:szCs w:val="32"/>
        </w:rPr>
        <w:t xml:space="preserve">第2种方式：采用造价信息</w:t>
      </w:r>
      <w:r>
        <w:rPr>
          <w:rFonts w:hint="eastAsia" w:eastAsia="仿宋_GB2312"/>
          <w:color w:val="000000"/>
          <w:sz w:val="30"/>
          <w:szCs w:val="32"/>
        </w:rPr>
        <w:t xml:space="preserve">进行价格</w:t>
      </w:r>
      <w:r>
        <w:rPr>
          <w:rFonts w:eastAsia="仿宋_GB2312"/>
          <w:color w:val="000000"/>
          <w:sz w:val="30"/>
          <w:szCs w:val="32"/>
        </w:rPr>
        <w:t xml:space="preserve">调整。</w:t>
      </w:r>
      <w:r/>
    </w:p>
    <w:p>
      <w:pPr>
        <w:ind w:firstLine="600"/>
        <w:jc w:val="left"/>
        <w:spacing w:line="360" w:lineRule="auto"/>
        <w:rPr>
          <w:rFonts w:eastAsia="仿宋_GB2312"/>
          <w:color w:val="000000"/>
          <w:sz w:val="30"/>
          <w:szCs w:val="32"/>
        </w:rPr>
      </w:pPr>
      <w:r>
        <w:rPr>
          <w:rFonts w:eastAsia="仿宋_GB2312"/>
          <w:color w:val="000000"/>
          <w:sz w:val="30"/>
          <w:szCs w:val="32"/>
        </w:rPr>
        <w:t xml:space="preserve">（2）关于基准价格的约定：</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专用合同条款</w:t>
      </w:r>
      <w:r>
        <w:rPr>
          <w:rFonts w:hint="eastAsia" w:ascii="宋体" w:hAnsi="宋体" w:cs="宋体"/>
          <w:color w:val="000000"/>
          <w:sz w:val="30"/>
          <w:szCs w:val="32"/>
        </w:rPr>
        <w:t xml:space="preserve">①</w:t>
      </w:r>
      <w:r>
        <w:rPr>
          <w:rFonts w:eastAsia="仿宋_GB2312"/>
          <w:color w:val="000000"/>
          <w:sz w:val="30"/>
          <w:szCs w:val="32"/>
        </w:rPr>
        <w:t xml:space="preserve">承包人在已标价工程量清单或预算书中载明的材料单价低于基准价格的：专用合同条款合同履行期间材料单价涨幅以基准价格为基础超过</w:t>
      </w:r>
      <w:r>
        <w:rPr>
          <w:rFonts w:eastAsia="仿宋_GB2312"/>
          <w:color w:val="000000"/>
          <w:sz w:val="30"/>
          <w:szCs w:val="32"/>
          <w:u w:val="single"/>
        </w:rPr>
        <w:t xml:space="preserve">   </w:t>
      </w:r>
      <w:r>
        <w:rPr>
          <w:rFonts w:eastAsia="仿宋_GB2312"/>
          <w:color w:val="000000"/>
          <w:sz w:val="30"/>
          <w:szCs w:val="32"/>
        </w:rPr>
        <w:t xml:space="preserve">%时，或材料单价跌幅以已标价工程量清单或预算书中载明材料单价为基础超过</w:t>
      </w:r>
      <w:r>
        <w:rPr>
          <w:rFonts w:eastAsia="仿宋_GB2312"/>
          <w:color w:val="000000"/>
          <w:sz w:val="30"/>
          <w:szCs w:val="32"/>
          <w:u w:val="single"/>
        </w:rPr>
        <w:t xml:space="preserve">   </w:t>
      </w:r>
      <w:r>
        <w:rPr>
          <w:rFonts w:eastAsia="仿宋_GB2312"/>
          <w:color w:val="000000"/>
          <w:sz w:val="30"/>
          <w:szCs w:val="32"/>
        </w:rPr>
        <w:t xml:space="preserve">%时，其超过部分据实调整。</w:t>
      </w:r>
      <w:r/>
    </w:p>
    <w:p>
      <w:pPr>
        <w:ind w:firstLine="600"/>
        <w:jc w:val="left"/>
        <w:spacing w:line="360" w:lineRule="auto"/>
        <w:rPr>
          <w:rFonts w:eastAsia="仿宋_GB2312"/>
          <w:color w:val="000000"/>
          <w:sz w:val="30"/>
          <w:szCs w:val="32"/>
        </w:rPr>
      </w:pPr>
      <w:r>
        <w:rPr>
          <w:rFonts w:hint="eastAsia" w:ascii="宋体" w:hAnsi="宋体" w:cs="宋体"/>
          <w:color w:val="000000"/>
          <w:sz w:val="30"/>
          <w:szCs w:val="32"/>
        </w:rPr>
        <w:t xml:space="preserve">②</w:t>
      </w:r>
      <w:r>
        <w:rPr>
          <w:rFonts w:eastAsia="仿宋_GB2312"/>
          <w:color w:val="000000"/>
          <w:sz w:val="30"/>
          <w:szCs w:val="32"/>
        </w:rPr>
        <w:t xml:space="preserve">承包人在已标价工程量清单或预算书中载明的材料单价高于基准价格的：专用合同条款合同履行期间材料单价跌幅以基准价格为基础超过</w:t>
      </w:r>
      <w:r>
        <w:rPr>
          <w:rFonts w:eastAsia="仿宋_GB2312"/>
          <w:color w:val="000000"/>
          <w:sz w:val="30"/>
          <w:szCs w:val="32"/>
          <w:u w:val="single"/>
        </w:rPr>
        <w:t xml:space="preserve">   </w:t>
      </w:r>
      <w:r>
        <w:rPr>
          <w:rFonts w:eastAsia="仿宋_GB2312"/>
          <w:color w:val="000000"/>
          <w:sz w:val="30"/>
          <w:szCs w:val="32"/>
        </w:rPr>
        <w:t xml:space="preserve">%时，材料单价涨幅以已标价工程量清单或预算书中载明材料单价为基础超过</w:t>
      </w:r>
      <w:r>
        <w:rPr>
          <w:rFonts w:eastAsia="仿宋_GB2312"/>
          <w:color w:val="000000"/>
          <w:sz w:val="30"/>
          <w:szCs w:val="32"/>
          <w:u w:val="single"/>
        </w:rPr>
        <w:t xml:space="preserve">   </w:t>
      </w:r>
      <w:r>
        <w:rPr>
          <w:rFonts w:eastAsia="仿宋_GB2312"/>
          <w:color w:val="000000"/>
          <w:sz w:val="30"/>
          <w:szCs w:val="32"/>
        </w:rPr>
        <w:t xml:space="preserve">%时，其超过部分据实调整。</w:t>
      </w:r>
      <w:r/>
    </w:p>
    <w:p>
      <w:pPr>
        <w:ind w:firstLine="645"/>
        <w:jc w:val="left"/>
        <w:spacing w:line="360" w:lineRule="auto"/>
        <w:rPr>
          <w:rFonts w:eastAsia="仿宋_GB2312"/>
          <w:color w:val="000000"/>
          <w:sz w:val="30"/>
          <w:szCs w:val="32"/>
        </w:rPr>
      </w:pPr>
      <w:r>
        <w:rPr>
          <w:rFonts w:hint="eastAsia" w:ascii="宋体" w:hAnsi="宋体" w:cs="宋体"/>
          <w:color w:val="000000"/>
          <w:sz w:val="30"/>
          <w:szCs w:val="32"/>
        </w:rPr>
        <w:t xml:space="preserve">③</w:t>
      </w:r>
      <w:r>
        <w:rPr>
          <w:rFonts w:eastAsia="仿宋_GB2312"/>
          <w:color w:val="000000"/>
          <w:sz w:val="30"/>
          <w:szCs w:val="32"/>
        </w:rPr>
        <w:t xml:space="preserve">承包人在已标价工程量清单或预算书中载明的材料单价等于基准单价的：专用合同条款合同履行期间材料单价涨跌幅以基准单价为基础超过±</w:t>
      </w:r>
      <w:r>
        <w:rPr>
          <w:rFonts w:eastAsia="仿宋_GB2312"/>
          <w:color w:val="000000"/>
          <w:sz w:val="30"/>
          <w:szCs w:val="32"/>
          <w:u w:val="single"/>
        </w:rPr>
        <w:t xml:space="preserve">   </w:t>
      </w:r>
      <w:r>
        <w:rPr>
          <w:rFonts w:eastAsia="仿宋_GB2312"/>
          <w:color w:val="000000"/>
          <w:sz w:val="30"/>
          <w:szCs w:val="32"/>
        </w:rPr>
        <w:t xml:space="preserve">%时，其超过部分据实调整。</w:t>
      </w:r>
      <w:r/>
    </w:p>
    <w:p>
      <w:pPr>
        <w:ind w:firstLine="645"/>
        <w:jc w:val="left"/>
        <w:spacing w:line="360" w:lineRule="auto"/>
        <w:rPr>
          <w:rFonts w:eastAsia="仿宋_GB2312"/>
          <w:color w:val="000000"/>
          <w:sz w:val="30"/>
          <w:szCs w:val="32"/>
        </w:rPr>
      </w:pPr>
      <w:r>
        <w:rPr>
          <w:rFonts w:eastAsia="仿宋_GB2312"/>
          <w:color w:val="000000"/>
          <w:sz w:val="30"/>
          <w:szCs w:val="32"/>
        </w:rPr>
        <w:t xml:space="preserve">第3种方式：其他价格调整方式：</w:t>
      </w:r>
      <w:r/>
    </w:p>
    <w:p>
      <w:pPr>
        <w:ind w:firstLine="600"/>
        <w:spacing w:line="360" w:lineRule="auto"/>
        <w:rPr>
          <w:rFonts w:eastAsia="仿宋_GB2312"/>
          <w:color w:val="0000ff"/>
          <w:sz w:val="30"/>
          <w:szCs w:val="32"/>
          <w:u w:val="single"/>
        </w:rPr>
      </w:pPr>
      <w:r/>
      <w:bookmarkStart w:id="461" w:name="EB4d2601aac3274e618c9a53c770b4c259"/>
      <w:r>
        <w:rPr>
          <w:rFonts w:hint="eastAsia" w:eastAsia="仿宋_GB2312"/>
          <w:color w:val="0000ff"/>
          <w:sz w:val="30"/>
          <w:szCs w:val="32"/>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（2）国家的法律、法规、规章和政策发生变化影响工程造价的，应按省级或行业建设部门或其授权的工程造价管理机构发布的文件调整合同价款。</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（3）人工、材料、机械等要素的市场价格波动产生的差价按以下办法调整：</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人工单价发生变化且符合省级或行业建设主管部门发布的人工费调整规定，应按省级建设主管部门或其授权的工程造价管理机构发布的人工费等文件调整合同价格。</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本工程的可调价要素为：苏州市工程造价管理部门发布的建设工程材料指导价目录内的且其价值占单位专业工程分部分项工程费5%以上的要素。计算公式如下：占比（%）＝某要素单位专业工程总数量（包括变更调整数量）×中标单价／中标的单位专业工程分部分项工程费（包括变更调整部分）×100%。 </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施工期间可调价要素价格的涨、跌幅度以招标控制价所采用的月份价格为基础，涨、跌幅度在5%以内（含5%）时，其差价由承包人承担或受益；涨、跌幅度超出5%时，其超出部分的差价由发包人承担或受益，计算公式如下：</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①上涨超出5%时，差价（正值）＝（施工期间可调价要素加权平均价－招标控制价所采用的月份价格×1.05）×（1－该要素单价让利幅度）；</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②下跌超出5%时，差价（负值）＝（施工期间可调价要素加权平均价－招标控制价所采用的月份价格×0.95）×（1－该要素单价让利幅度）。</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施工期间可调价要素加权平均价＝Σ（每月实际使用量×当月价格）／该要素总用量。</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当每月实际使用量无法确定时，可以根据当月完成的工作量分析出的数量计算。当某要素单价让利幅度无法确定时，可以采用中标让利幅度。</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差价应根据计价规则计取相关费用和税金，并作为追加（减）合同价款和工程进度款同期支付。</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（4）因发包人或承包人原因造成工期延误的，延误期间遇价格波动造成的差价损失由责任方承担</w:t>
      </w:r>
      <w:bookmarkEnd w:id="461"/>
      <w:r>
        <w:rPr>
          <w:rFonts w:eastAsia="仿宋_GB2312"/>
          <w:color w:val="0000ff"/>
          <w:sz w:val="30"/>
          <w:szCs w:val="32"/>
          <w:u w:val="single"/>
        </w:rPr>
        <w:t xml:space="preserve">。</w:t>
      </w:r>
      <w:bookmarkEnd w:id="348"/>
      <w:r/>
      <w:bookmarkEnd w:id="349"/>
      <w:r/>
      <w:bookmarkEnd w:id="350"/>
      <w:r/>
      <w:bookmarkEnd w:id="351"/>
      <w:r/>
      <w:bookmarkEnd w:id="352"/>
      <w:r/>
      <w:bookmarkEnd w:id="353"/>
      <w:r/>
      <w:r/>
    </w:p>
    <w:p>
      <w:pPr>
        <w:pStyle w:val="871"/>
        <w:spacing w:before="120" w:after="120" w:line="360" w:lineRule="auto"/>
        <w:rPr>
          <w:rFonts w:ascii="Times New Roman" w:hAnsi="Times New Roman"/>
          <w:b w:val="0"/>
          <w:color w:val="000000"/>
          <w:sz w:val="32"/>
          <w:szCs w:val="32"/>
        </w:rPr>
      </w:pPr>
      <w:r/>
      <w:bookmarkStart w:id="462" w:name="_Toc297048391"/>
      <w:r/>
      <w:bookmarkStart w:id="463" w:name="_Toc296944544"/>
      <w:r/>
      <w:bookmarkStart w:id="464" w:name="_Toc296346706"/>
      <w:r/>
      <w:bookmarkStart w:id="465" w:name="_Toc296891033"/>
      <w:r/>
      <w:bookmarkStart w:id="466" w:name="_Toc297120505"/>
      <w:r/>
      <w:bookmarkStart w:id="467" w:name="_Toc296347204"/>
      <w:r/>
      <w:bookmarkStart w:id="468" w:name="_Toc292559915"/>
      <w:r/>
      <w:bookmarkStart w:id="469" w:name="_Toc296891245"/>
      <w:r/>
      <w:bookmarkStart w:id="470" w:name="_Toc296503205"/>
      <w:r/>
      <w:bookmarkStart w:id="471" w:name="_Toc292559410"/>
      <w:r/>
      <w:bookmarkStart w:id="472" w:name="_Toc351203644"/>
      <w:r/>
      <w:bookmarkStart w:id="473" w:name="_Toc300935002"/>
      <w:r/>
      <w:bookmarkStart w:id="474" w:name="_Toc297216211"/>
      <w:r/>
      <w:bookmarkStart w:id="475" w:name="_Toc312678040"/>
      <w:r/>
      <w:bookmarkStart w:id="476" w:name="_Toc304295579"/>
      <w:r/>
      <w:bookmarkStart w:id="477" w:name="_Toc297123552"/>
      <w:r/>
      <w:bookmarkStart w:id="478" w:name="_Toc303539159"/>
      <w:r>
        <w:rPr>
          <w:rFonts w:ascii="Times New Roman" w:hAnsi="Times New Roman"/>
          <w:b w:val="0"/>
          <w:color w:val="000000"/>
          <w:sz w:val="32"/>
          <w:szCs w:val="32"/>
        </w:rPr>
        <w:t xml:space="preserve">12. </w:t>
      </w:r>
      <w:bookmarkEnd w:id="462"/>
      <w:r/>
      <w:bookmarkEnd w:id="463"/>
      <w:r/>
      <w:bookmarkEnd w:id="464"/>
      <w:r/>
      <w:bookmarkEnd w:id="465"/>
      <w:r/>
      <w:bookmarkEnd w:id="466"/>
      <w:r/>
      <w:bookmarkEnd w:id="467"/>
      <w:r/>
      <w:bookmarkEnd w:id="468"/>
      <w:r/>
      <w:bookmarkEnd w:id="469"/>
      <w:r/>
      <w:bookmarkEnd w:id="470"/>
      <w:r/>
      <w:bookmarkEnd w:id="471"/>
      <w:r>
        <w:rPr>
          <w:rFonts w:ascii="Times New Roman" w:hAnsi="Times New Roman"/>
          <w:b w:val="0"/>
          <w:color w:val="000000"/>
          <w:sz w:val="32"/>
          <w:szCs w:val="32"/>
        </w:rPr>
        <w:t xml:space="preserve">合同价格、计量与支付</w:t>
      </w:r>
      <w:bookmarkEnd w:id="472"/>
      <w:r/>
      <w:bookmarkEnd w:id="473"/>
      <w:r/>
      <w:bookmarkEnd w:id="474"/>
      <w:r/>
      <w:bookmarkEnd w:id="475"/>
      <w:r/>
      <w:bookmarkEnd w:id="476"/>
      <w:r/>
      <w:bookmarkEnd w:id="477"/>
      <w:r/>
      <w:bookmarkEnd w:id="478"/>
      <w:r/>
      <w:r/>
    </w:p>
    <w:p>
      <w:pPr>
        <w:ind w:firstLine="600"/>
        <w:spacing w:after="120" w:line="360" w:lineRule="auto"/>
        <w:rPr>
          <w:rFonts w:eastAsia="黑体"/>
          <w:color w:val="000000"/>
          <w:sz w:val="30"/>
          <w:szCs w:val="32"/>
        </w:rPr>
      </w:pPr>
      <w:r/>
      <w:bookmarkStart w:id="479" w:name="_Toc267251461"/>
      <w:r/>
      <w:bookmarkStart w:id="480" w:name="_Toc292559411"/>
      <w:r/>
      <w:bookmarkStart w:id="481" w:name="_Toc292559916"/>
      <w:r/>
      <w:bookmarkStart w:id="482" w:name="_Toc296891246"/>
      <w:r/>
      <w:bookmarkStart w:id="483" w:name="_Toc296503206"/>
      <w:r/>
      <w:bookmarkStart w:id="484" w:name="_Toc296891034"/>
      <w:r/>
      <w:bookmarkStart w:id="485" w:name="_Toc297120506"/>
      <w:r/>
      <w:bookmarkStart w:id="486" w:name="_Toc296944545"/>
      <w:r/>
      <w:bookmarkStart w:id="487" w:name="_Toc296346707"/>
      <w:r/>
      <w:bookmarkStart w:id="488" w:name="_Toc297048392"/>
      <w:r/>
      <w:bookmarkStart w:id="489" w:name="_Toc296347205"/>
      <w:r/>
      <w:bookmarkStart w:id="490" w:name="_Toc297216212"/>
      <w:r/>
      <w:bookmarkStart w:id="491" w:name="_Toc303539160"/>
      <w:r/>
      <w:bookmarkStart w:id="492" w:name="_Toc300935003"/>
      <w:r/>
      <w:bookmarkStart w:id="493" w:name="_Toc304295580"/>
      <w:r/>
      <w:bookmarkStart w:id="494" w:name="_Toc297123553"/>
      <w:r/>
      <w:bookmarkStart w:id="495" w:name="_Toc312678041"/>
      <w:r>
        <w:rPr>
          <w:rFonts w:eastAsia="黑体"/>
          <w:color w:val="000000"/>
          <w:sz w:val="30"/>
          <w:szCs w:val="32"/>
        </w:rPr>
        <w:t xml:space="preserve">12.1 合</w:t>
      </w:r>
      <w:bookmarkEnd w:id="479"/>
      <w:r/>
      <w:bookmarkEnd w:id="480"/>
      <w:r/>
      <w:bookmarkEnd w:id="481"/>
      <w:r>
        <w:rPr>
          <w:rFonts w:eastAsia="黑体"/>
          <w:color w:val="000000"/>
          <w:sz w:val="30"/>
          <w:szCs w:val="32"/>
        </w:rPr>
        <w:t xml:space="preserve">同价</w:t>
      </w:r>
      <w:bookmarkEnd w:id="482"/>
      <w:r/>
      <w:bookmarkEnd w:id="483"/>
      <w:r/>
      <w:bookmarkEnd w:id="484"/>
      <w:r/>
      <w:bookmarkEnd w:id="485"/>
      <w:r/>
      <w:bookmarkEnd w:id="486"/>
      <w:r/>
      <w:bookmarkEnd w:id="487"/>
      <w:r/>
      <w:bookmarkEnd w:id="488"/>
      <w:r/>
      <w:bookmarkEnd w:id="489"/>
      <w:r>
        <w:rPr>
          <w:rFonts w:eastAsia="黑体"/>
          <w:color w:val="000000"/>
          <w:sz w:val="30"/>
          <w:szCs w:val="32"/>
        </w:rPr>
        <w:t xml:space="preserve">格形式</w:t>
      </w:r>
      <w:bookmarkEnd w:id="490"/>
      <w:r/>
      <w:bookmarkEnd w:id="491"/>
      <w:r/>
      <w:bookmarkEnd w:id="492"/>
      <w:r/>
      <w:bookmarkEnd w:id="493"/>
      <w:r/>
      <w:bookmarkEnd w:id="494"/>
      <w:r/>
      <w:bookmarkEnd w:id="495"/>
      <w:r/>
      <w:r/>
    </w:p>
    <w:p>
      <w:pPr>
        <w:ind w:firstLine="600"/>
        <w:jc w:val="left"/>
        <w:spacing w:line="360" w:lineRule="auto"/>
        <w:rPr>
          <w:rFonts w:eastAsia="仿宋_GB2312"/>
          <w:color w:val="000000"/>
          <w:sz w:val="30"/>
          <w:szCs w:val="32"/>
        </w:rPr>
      </w:pPr>
      <w:r>
        <w:rPr>
          <w:rFonts w:eastAsia="仿宋_GB2312"/>
          <w:color w:val="000000"/>
          <w:sz w:val="30"/>
          <w:szCs w:val="32"/>
        </w:rPr>
        <w:t xml:space="preserve">1、单价合同。</w:t>
      </w:r>
      <w:r/>
    </w:p>
    <w:p>
      <w:pPr>
        <w:ind w:firstLine="600"/>
        <w:jc w:val="left"/>
        <w:spacing w:line="360" w:lineRule="auto"/>
        <w:rPr>
          <w:rFonts w:eastAsia="仿宋_GB2312"/>
          <w:color w:val="000000"/>
          <w:sz w:val="30"/>
          <w:szCs w:val="32"/>
        </w:rPr>
      </w:pPr>
      <w:r>
        <w:rPr>
          <w:rFonts w:eastAsia="仿宋_GB2312"/>
          <w:color w:val="000000"/>
          <w:sz w:val="30"/>
          <w:szCs w:val="32"/>
        </w:rPr>
        <w:t xml:space="preserve">综合单价包含的风险范围：</w:t>
      </w:r>
      <w:bookmarkStart w:id="496" w:name="EBb8cb0894062a49cd8d9513b5d52d5ef0"/>
      <w:r>
        <w:rPr>
          <w:rFonts w:hint="eastAsia" w:eastAsia="仿宋_GB2312"/>
          <w:color w:val="0000ff"/>
          <w:sz w:val="30"/>
          <w:szCs w:val="32"/>
          <w:u w:val="single"/>
        </w:rPr>
        <w:t xml:space="preserve">按现行相关文件规定执行</w:t>
      </w:r>
      <w:bookmarkEnd w:id="496"/>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风险费用的计算方法：</w:t>
      </w:r>
      <w:bookmarkStart w:id="497" w:name="EB495bcd52ad804a4ba1d7fb10cb43a890"/>
      <w:r>
        <w:rPr>
          <w:rFonts w:hint="eastAsia" w:eastAsia="仿宋_GB2312"/>
          <w:color w:val="0000ff"/>
          <w:sz w:val="30"/>
          <w:szCs w:val="32"/>
          <w:u w:val="single"/>
        </w:rPr>
        <w:t xml:space="preserve">承包人在投标时已自行考虑在报价中，已包含在合同价款中。标底中未计取风险费用</w:t>
      </w:r>
      <w:bookmarkEnd w:id="497"/>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风险范围以外合同价格的调整方法：</w:t>
      </w:r>
      <w:bookmarkStart w:id="498" w:name="EBeb7a8a8a8400443fbb76445fc3438780"/>
      <w:r>
        <w:rPr>
          <w:rFonts w:hint="eastAsia" w:eastAsia="仿宋_GB2312"/>
          <w:color w:val="0000ff"/>
          <w:sz w:val="30"/>
          <w:szCs w:val="32"/>
          <w:u w:val="single"/>
        </w:rPr>
        <w:t xml:space="preserve">见专用条款11.1</w:t>
      </w:r>
      <w:bookmarkEnd w:id="498"/>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2、总价合同。</w:t>
      </w:r>
      <w:r/>
    </w:p>
    <w:p>
      <w:pPr>
        <w:ind w:firstLine="600"/>
        <w:jc w:val="left"/>
        <w:spacing w:line="360" w:lineRule="auto"/>
        <w:rPr>
          <w:rFonts w:eastAsia="仿宋_GB2312"/>
          <w:color w:val="000000"/>
          <w:sz w:val="30"/>
          <w:szCs w:val="32"/>
        </w:rPr>
      </w:pPr>
      <w:r>
        <w:rPr>
          <w:rFonts w:eastAsia="仿宋_GB2312"/>
          <w:color w:val="000000"/>
          <w:sz w:val="30"/>
          <w:szCs w:val="32"/>
        </w:rPr>
        <w:t xml:space="preserve">总价包含的风险范围：</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风险费用的计算方法：</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风险范围以外合同价格的调整方法：</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3、其他价格方式：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bookmarkStart w:id="499" w:name="_Toc297216213"/>
      <w:r/>
      <w:bookmarkStart w:id="500" w:name="_Toc297123554"/>
      <w:r/>
      <w:bookmarkStart w:id="501" w:name="_Toc303539161"/>
      <w:r/>
      <w:bookmarkStart w:id="502" w:name="_Toc304295581"/>
      <w:r/>
      <w:bookmarkStart w:id="503" w:name="_Toc312678042"/>
      <w:r/>
      <w:bookmarkStart w:id="504" w:name="_Toc300935004"/>
      <w:r/>
      <w:bookmarkStart w:id="505" w:name="_Toc297120507"/>
      <w:r/>
      <w:bookmarkStart w:id="506" w:name="_Toc296891247"/>
      <w:r/>
      <w:bookmarkStart w:id="507" w:name="_Toc296944546"/>
      <w:r/>
      <w:bookmarkStart w:id="508" w:name="_Toc296346708"/>
      <w:r/>
      <w:bookmarkStart w:id="509" w:name="_Toc296503207"/>
      <w:r/>
      <w:bookmarkStart w:id="510" w:name="_Toc296891035"/>
      <w:r/>
      <w:bookmarkStart w:id="511" w:name="_Toc292559412"/>
      <w:r/>
      <w:bookmarkStart w:id="512" w:name="_Toc292559917"/>
      <w:r/>
      <w:bookmarkStart w:id="513" w:name="_Toc296347206"/>
      <w:r/>
      <w:bookmarkStart w:id="514" w:name="_Toc297048393"/>
      <w:r>
        <w:rPr>
          <w:rFonts w:eastAsia="黑体"/>
          <w:color w:val="000000"/>
          <w:sz w:val="30"/>
          <w:szCs w:val="32"/>
        </w:rPr>
        <w:t xml:space="preserve">12.2 预付款</w:t>
      </w:r>
      <w:bookmarkEnd w:id="499"/>
      <w:r/>
      <w:bookmarkEnd w:id="500"/>
      <w:r/>
      <w:bookmarkEnd w:id="501"/>
      <w:r/>
      <w:bookmarkEnd w:id="502"/>
      <w:r/>
      <w:bookmarkEnd w:id="503"/>
      <w:r/>
      <w:bookmarkEnd w:id="504"/>
      <w:r/>
      <w:r/>
    </w:p>
    <w:p>
      <w:pPr>
        <w:ind w:firstLine="600"/>
        <w:jc w:val="left"/>
        <w:spacing w:line="360" w:lineRule="auto"/>
        <w:rPr>
          <w:rFonts w:eastAsia="仿宋_GB2312"/>
          <w:color w:val="000000"/>
          <w:sz w:val="30"/>
          <w:szCs w:val="32"/>
        </w:rPr>
      </w:pPr>
      <w:r>
        <w:rPr>
          <w:rFonts w:eastAsia="仿宋_GB2312"/>
          <w:color w:val="000000"/>
          <w:sz w:val="30"/>
          <w:szCs w:val="32"/>
        </w:rPr>
        <w:t xml:space="preserve">12.2.1 预付款的支付</w:t>
      </w:r>
      <w:r/>
    </w:p>
    <w:p>
      <w:pPr>
        <w:ind w:firstLine="600"/>
        <w:jc w:val="left"/>
        <w:spacing w:line="360" w:lineRule="auto"/>
        <w:rPr>
          <w:rFonts w:eastAsia="仿宋_GB2312"/>
          <w:color w:val="000000"/>
          <w:sz w:val="30"/>
          <w:szCs w:val="32"/>
        </w:rPr>
      </w:pPr>
      <w:r>
        <w:rPr>
          <w:rFonts w:eastAsia="仿宋_GB2312"/>
          <w:color w:val="000000"/>
          <w:sz w:val="30"/>
          <w:szCs w:val="32"/>
        </w:rPr>
        <w:t xml:space="preserve">预付款支付比例或金额：</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预付款支付期限：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预付款扣回的方式：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12.2.2 预付款担保</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承包人提交预付款担保的期限：</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预付款担保的形式为：</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bookmarkEnd w:id="505"/>
      <w:r/>
      <w:bookmarkEnd w:id="506"/>
      <w:r/>
      <w:bookmarkEnd w:id="507"/>
      <w:r/>
      <w:bookmarkEnd w:id="508"/>
      <w:r/>
      <w:bookmarkEnd w:id="509"/>
      <w:r/>
      <w:bookmarkEnd w:id="510"/>
      <w:r/>
      <w:bookmarkEnd w:id="511"/>
      <w:r/>
      <w:bookmarkEnd w:id="512"/>
      <w:r/>
      <w:bookmarkEnd w:id="513"/>
      <w:r/>
      <w:bookmarkEnd w:id="514"/>
      <w:r/>
      <w:r/>
    </w:p>
    <w:p>
      <w:pPr>
        <w:ind w:firstLine="600"/>
        <w:spacing w:after="120" w:line="360" w:lineRule="auto"/>
        <w:rPr>
          <w:rFonts w:eastAsia="黑体"/>
          <w:color w:val="000000"/>
          <w:sz w:val="30"/>
          <w:szCs w:val="32"/>
        </w:rPr>
      </w:pPr>
      <w:r>
        <w:rPr>
          <w:rFonts w:eastAsia="黑体"/>
          <w:color w:val="000000"/>
          <w:sz w:val="30"/>
          <w:szCs w:val="32"/>
        </w:rPr>
        <w:t xml:space="preserve">12.3 计量</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12.3.1 计量原则</w:t>
      </w:r>
      <w:r/>
    </w:p>
    <w:p>
      <w:pPr>
        <w:ind w:firstLine="600"/>
        <w:jc w:val="left"/>
        <w:spacing w:line="360" w:lineRule="auto"/>
        <w:rPr>
          <w:rFonts w:eastAsia="仿宋_GB2312"/>
          <w:color w:val="0000ff"/>
          <w:sz w:val="30"/>
          <w:szCs w:val="32"/>
          <w:u w:val="single"/>
        </w:rPr>
      </w:pPr>
      <w:r>
        <w:rPr>
          <w:rFonts w:eastAsia="仿宋_GB2312"/>
          <w:color w:val="000000"/>
          <w:sz w:val="30"/>
          <w:szCs w:val="32"/>
        </w:rPr>
        <w:t xml:space="preserve">工程量计算规则：</w:t>
      </w:r>
      <w:r>
        <w:rPr>
          <w:rFonts w:hint="eastAsia" w:eastAsia="仿宋_GB2312"/>
          <w:color w:val="0000ff"/>
          <w:sz w:val="30"/>
          <w:szCs w:val="32"/>
          <w:u w:val="single"/>
        </w:rPr>
        <w:t xml:space="preserve">已完成合格工程按照相关的现行国家 标准、行业标准等为依据，包括现行的《建设工程工程量清单计价规范》（GB50500—2013）等国家、江苏省、苏州市以及昆山市有关工程量计算标准、规范和文件规定等</w:t>
      </w:r>
      <w:r>
        <w:rPr>
          <w:rFonts w:hint="eastAsia" w:eastAsia="仿宋_GB2312"/>
          <w:color w:val="0000ff"/>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12.3.2 计量周期</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关于计量周期的约定：</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按通用条款执行</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12.3.3 单价合同的计量</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关于单价合同计量的约定：</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按通用条款</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12.3.4 总价合同的计量</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关于总价合同计量的约定：</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12.3.5总价合同采用支付分解表计量支付的，是否适用第</w:t>
      </w:r>
      <w:r>
        <w:rPr>
          <w:rFonts w:eastAsia="仿宋_GB2312"/>
          <w:color w:val="000000"/>
          <w:sz w:val="30"/>
          <w:szCs w:val="32"/>
        </w:rPr>
        <w:t xml:space="preserve">12.3.4 </w:t>
      </w:r>
      <w:r>
        <w:rPr>
          <w:rFonts w:eastAsia="仿宋_GB2312"/>
          <w:color w:val="000000"/>
          <w:sz w:val="30"/>
          <w:szCs w:val="32"/>
        </w:rPr>
        <w:t xml:space="preserve">项</w:t>
      </w:r>
      <w:r>
        <w:rPr>
          <w:rFonts w:hint="eastAsia" w:eastAsia="仿宋_GB2312"/>
          <w:color w:val="000000"/>
          <w:sz w:val="30"/>
          <w:szCs w:val="32"/>
        </w:rPr>
        <w:t xml:space="preserve">〔</w:t>
      </w:r>
      <w:r>
        <w:rPr>
          <w:rFonts w:eastAsia="仿宋_GB2312"/>
          <w:color w:val="000000"/>
          <w:sz w:val="30"/>
          <w:szCs w:val="32"/>
        </w:rPr>
        <w:t xml:space="preserve">总价合同的计量</w:t>
      </w:r>
      <w:r>
        <w:rPr>
          <w:rFonts w:hint="eastAsia" w:eastAsia="仿宋_GB2312"/>
          <w:color w:val="000000"/>
          <w:sz w:val="30"/>
          <w:szCs w:val="32"/>
        </w:rPr>
        <w:t xml:space="preserve">〕</w:t>
      </w:r>
      <w:r>
        <w:rPr>
          <w:rFonts w:eastAsia="仿宋_GB2312"/>
          <w:color w:val="000000"/>
          <w:sz w:val="30"/>
          <w:szCs w:val="32"/>
        </w:rPr>
        <w:t xml:space="preserve">约定</w:t>
      </w:r>
      <w:r>
        <w:rPr>
          <w:rFonts w:hint="eastAsia" w:eastAsia="仿宋_GB2312"/>
          <w:color w:val="000000"/>
          <w:sz w:val="30"/>
          <w:szCs w:val="32"/>
        </w:rPr>
        <w:t xml:space="preserve">进行计量：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12.3.6 其他价格形式合同的计量</w:t>
      </w:r>
      <w:r/>
    </w:p>
    <w:p>
      <w:pPr>
        <w:ind w:firstLine="600"/>
        <w:jc w:val="left"/>
        <w:spacing w:line="360" w:lineRule="auto"/>
        <w:rPr>
          <w:rFonts w:eastAsia="仿宋_GB2312"/>
          <w:color w:val="000000"/>
          <w:sz w:val="30"/>
          <w:szCs w:val="32"/>
        </w:rPr>
      </w:pPr>
      <w:r>
        <w:rPr>
          <w:rFonts w:eastAsia="仿宋_GB2312"/>
          <w:color w:val="000000"/>
          <w:sz w:val="30"/>
          <w:szCs w:val="32"/>
        </w:rPr>
        <w:t xml:space="preserve">其他价格形式的计量方式和程序：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12.4 工程进度款支付</w:t>
      </w:r>
      <w:r/>
    </w:p>
    <w:p>
      <w:pPr>
        <w:ind w:firstLine="600"/>
        <w:jc w:val="left"/>
        <w:spacing w:line="360" w:lineRule="auto"/>
        <w:rPr>
          <w:rFonts w:eastAsia="仿宋_GB2312"/>
          <w:color w:val="000000"/>
          <w:sz w:val="30"/>
          <w:szCs w:val="32"/>
        </w:rPr>
      </w:pPr>
      <w:r/>
      <w:bookmarkStart w:id="515" w:name="_Toc297048397"/>
      <w:r/>
      <w:bookmarkStart w:id="516" w:name="_Toc303539163"/>
      <w:r/>
      <w:bookmarkStart w:id="517" w:name="_Toc296503211"/>
      <w:r/>
      <w:bookmarkStart w:id="518" w:name="_Toc297120511"/>
      <w:r/>
      <w:bookmarkStart w:id="519" w:name="_Toc296891251"/>
      <w:r/>
      <w:bookmarkStart w:id="520" w:name="_Toc296347210"/>
      <w:r/>
      <w:bookmarkStart w:id="521" w:name="_Toc296944550"/>
      <w:r/>
      <w:bookmarkStart w:id="522" w:name="_Toc296346712"/>
      <w:r/>
      <w:bookmarkStart w:id="523" w:name="_Toc296891039"/>
      <w:r/>
      <w:bookmarkStart w:id="524" w:name="_Toc297123556"/>
      <w:r/>
      <w:bookmarkStart w:id="525" w:name="_Toc292559921"/>
      <w:r/>
      <w:bookmarkStart w:id="526" w:name="_Toc300935006"/>
      <w:r/>
      <w:bookmarkStart w:id="527" w:name="_Toc297216215"/>
      <w:r/>
      <w:bookmarkStart w:id="528" w:name="_Toc292559416"/>
      <w:r>
        <w:rPr>
          <w:rFonts w:eastAsia="仿宋_GB2312"/>
          <w:color w:val="000000"/>
          <w:sz w:val="30"/>
          <w:szCs w:val="32"/>
        </w:rPr>
        <w:t xml:space="preserve">12.4.1 付款周期</w:t>
      </w:r>
      <w:r/>
    </w:p>
    <w:p>
      <w:pPr>
        <w:ind w:firstLine="600"/>
        <w:jc w:val="left"/>
        <w:spacing w:line="360" w:lineRule="auto"/>
        <w:rPr>
          <w:rFonts w:hint="eastAsia" w:eastAsia="仿宋_GB2312"/>
          <w:color w:val="ff0000"/>
          <w:sz w:val="30"/>
          <w:szCs w:val="32"/>
          <w:highlight w:val="yellow"/>
          <w:u w:val="single"/>
        </w:rPr>
      </w:pPr>
      <w:r>
        <w:rPr>
          <w:rFonts w:eastAsia="仿宋_GB2312"/>
          <w:color w:val="000000"/>
          <w:sz w:val="30"/>
          <w:szCs w:val="32"/>
          <w:highlight w:val="none"/>
        </w:rPr>
        <w:t xml:space="preserve">关于付款周期的约定：</w:t>
      </w:r>
      <w:r>
        <w:rPr>
          <w:rFonts w:hint="eastAsia" w:eastAsia="仿宋_GB2312"/>
          <w:color w:val="ff0000"/>
          <w:sz w:val="30"/>
          <w:szCs w:val="32"/>
          <w:highlight w:val="yellow"/>
          <w:u w:val="single"/>
        </w:rPr>
        <w:t xml:space="preserve">关于付款周期的约定：工程竣工验收合格后付至完成工程量（最高不超过合同价）的40%；工程竣工结算评审完成后付至评审价的60%，余款工程竣工结算评审完成满一年后每年支付10%。（余款10万以内可一次性付清），具体付款进度节点及数额以财政拨付为准。</w:t>
      </w:r>
      <w:r/>
    </w:p>
    <w:p>
      <w:pPr>
        <w:ind w:firstLine="600"/>
        <w:jc w:val="left"/>
        <w:spacing w:line="360" w:lineRule="auto"/>
        <w:rPr>
          <w:rFonts w:eastAsia="仿宋_GB2312"/>
          <w:color w:val="0000ff"/>
          <w:sz w:val="30"/>
          <w:szCs w:val="32"/>
          <w:u w:val="single"/>
        </w:rPr>
      </w:pPr>
      <w:r>
        <w:rPr>
          <w:rFonts w:hint="eastAsia" w:eastAsia="仿宋_GB2312"/>
          <w:color w:val="0000ff"/>
          <w:sz w:val="30"/>
          <w:szCs w:val="32"/>
          <w:u w:val="single"/>
        </w:rPr>
        <w:t xml:space="preserve">发包人支付每笔款项前，承包人需按发包人的要求提供付款申请及相关付款资料，同时按发包人的要求开具等额有效增值税专用发票（如果承包人提供的增值税专用发票存在任何问题，均由承包人承担相应责任及由此造成的任何损失），发包人收到承包人全部完整有效的付款资料后予以支付相应工程款，否则发包人可拒绝付款且不承担任何责任。承包人应在结算报告出具后一个月内将全额发票开出并提供给发包人。</w:t>
      </w:r>
      <w:r/>
    </w:p>
    <w:p>
      <w:pPr>
        <w:ind w:firstLine="600"/>
        <w:jc w:val="left"/>
        <w:spacing w:line="360" w:lineRule="auto"/>
        <w:rPr>
          <w:rFonts w:eastAsia="仿宋_GB2312"/>
          <w:color w:val="000000"/>
          <w:sz w:val="30"/>
          <w:szCs w:val="32"/>
        </w:rPr>
      </w:pPr>
      <w:r>
        <w:rPr>
          <w:rFonts w:eastAsia="仿宋_GB2312"/>
          <w:color w:val="000000"/>
          <w:sz w:val="30"/>
          <w:szCs w:val="32"/>
        </w:rPr>
        <w:t xml:space="preserve">12.4.2 进度付款申请单的编制</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关于进度付款申请单编制的约定：</w:t>
      </w:r>
      <w:r>
        <w:rPr>
          <w:rFonts w:hint="eastAsia" w:eastAsia="仿宋_GB2312"/>
          <w:color w:val="0000ff"/>
          <w:sz w:val="30"/>
          <w:szCs w:val="32"/>
          <w:u w:val="single"/>
        </w:rPr>
        <w:t xml:space="preserve">按发包人要求编制</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Pr>
          <w:rFonts w:eastAsia="仿宋_GB2312"/>
          <w:color w:val="000000"/>
          <w:sz w:val="30"/>
          <w:szCs w:val="32"/>
        </w:rPr>
        <w:t xml:space="preserve">2.4.3 进度付款申请单的提交</w:t>
      </w:r>
      <w:r/>
    </w:p>
    <w:p>
      <w:pPr>
        <w:ind w:firstLine="600"/>
        <w:jc w:val="left"/>
        <w:spacing w:line="360" w:lineRule="auto"/>
        <w:rPr>
          <w:rFonts w:eastAsia="仿宋_GB2312"/>
          <w:color w:val="000000"/>
          <w:sz w:val="30"/>
          <w:szCs w:val="32"/>
        </w:rPr>
      </w:pPr>
      <w:r>
        <w:rPr>
          <w:rFonts w:eastAsia="仿宋_GB2312"/>
          <w:color w:val="000000"/>
          <w:sz w:val="30"/>
          <w:szCs w:val="32"/>
        </w:rPr>
        <w:t xml:space="preserve">（1）单价合同进度付款申请单提交的约定</w:t>
      </w:r>
      <w:r>
        <w:rPr>
          <w:rFonts w:hint="eastAsia" w:eastAsia="仿宋_GB2312"/>
          <w:color w:val="000000"/>
          <w:sz w:val="30"/>
          <w:szCs w:val="32"/>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按发包人要求</w:t>
      </w:r>
      <w:r>
        <w:rPr>
          <w:rFonts w:eastAsia="仿宋_GB2312"/>
          <w:color w:val="ff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（2）总价合同进度付款申请单提交的约定</w:t>
      </w:r>
      <w:r>
        <w:rPr>
          <w:rFonts w:hint="eastAsia" w:eastAsia="仿宋_GB2312"/>
          <w:color w:val="000000"/>
          <w:sz w:val="30"/>
          <w:szCs w:val="32"/>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按发包人要求</w:t>
      </w:r>
      <w:r>
        <w:rPr>
          <w:rFonts w:eastAsia="仿宋_GB2312"/>
          <w:color w:val="0000ff"/>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（3）其他价格形式合同进度付款申请单提交的约定：</w:t>
      </w:r>
      <w:r>
        <w:rPr>
          <w:rFonts w:hint="eastAsia" w:eastAsia="仿宋_GB2312"/>
          <w:color w:val="0000ff"/>
          <w:sz w:val="30"/>
          <w:szCs w:val="32"/>
          <w:u w:val="single"/>
        </w:rPr>
        <w:t xml:space="preserve">   /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12.4.4 进度款审核和支付</w:t>
      </w:r>
      <w:r/>
    </w:p>
    <w:p>
      <w:pPr>
        <w:ind w:firstLine="600"/>
        <w:jc w:val="left"/>
        <w:spacing w:line="360" w:lineRule="auto"/>
        <w:rPr>
          <w:rFonts w:hint="eastAsia" w:eastAsia="仿宋_GB2312"/>
          <w:color w:val="ff0000"/>
          <w:sz w:val="30"/>
          <w:szCs w:val="32"/>
          <w:u w:val="single"/>
        </w:rPr>
      </w:pPr>
      <w:r>
        <w:rPr>
          <w:rFonts w:eastAsia="仿宋_GB2312"/>
          <w:color w:val="000000"/>
          <w:sz w:val="30"/>
          <w:szCs w:val="32"/>
        </w:rPr>
        <w:t xml:space="preserve">（1）监理人审查并报送发包人的期限：</w:t>
      </w:r>
      <w:r>
        <w:rPr>
          <w:rFonts w:hint="eastAsia" w:eastAsia="仿宋_GB2312"/>
          <w:color w:val="0000ff"/>
          <w:sz w:val="30"/>
          <w:szCs w:val="32"/>
          <w:u w:val="single"/>
        </w:rPr>
        <w:t xml:space="preserve">   /    </w:t>
      </w:r>
      <w:r>
        <w:rPr>
          <w:rFonts w:hint="eastAsia" w:eastAsia="仿宋_GB2312"/>
          <w:color w:val="0000ff"/>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发包人完成审批并签发进度款支付证书的期限：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（2）发包人支付进度款的期限：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750"/>
        <w:jc w:val="left"/>
        <w:spacing w:line="360" w:lineRule="auto"/>
        <w:rPr>
          <w:rFonts w:hint="eastAsia" w:eastAsia="仿宋_GB2312"/>
          <w:color w:val="000000"/>
          <w:sz w:val="30"/>
          <w:szCs w:val="32"/>
        </w:rPr>
      </w:pPr>
      <w:r>
        <w:rPr>
          <w:rFonts w:eastAsia="仿宋_GB2312"/>
          <w:color w:val="000000"/>
          <w:sz w:val="30"/>
          <w:szCs w:val="32"/>
        </w:rPr>
        <w:t xml:space="preserve">发包人逾期支付进度款的违约金的计算方式：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750"/>
        <w:jc w:val="left"/>
        <w:spacing w:line="360" w:lineRule="auto"/>
        <w:rPr>
          <w:rFonts w:hint="eastAsia" w:eastAsia="仿宋_GB2312"/>
          <w:color w:val="000000"/>
          <w:sz w:val="30"/>
          <w:szCs w:val="32"/>
        </w:rPr>
      </w:pPr>
      <w:r>
        <w:rPr>
          <w:rFonts w:eastAsia="仿宋_GB2312"/>
          <w:color w:val="000000"/>
          <w:sz w:val="30"/>
          <w:szCs w:val="32"/>
        </w:rPr>
        <w:t xml:space="preserve">12.4.6 支付分解表的编制</w:t>
      </w:r>
      <w:r/>
    </w:p>
    <w:p>
      <w:pPr>
        <w:ind w:firstLine="600"/>
        <w:jc w:val="left"/>
        <w:spacing w:line="360" w:lineRule="auto"/>
        <w:rPr>
          <w:rFonts w:eastAsia="仿宋_GB2312"/>
          <w:color w:val="000000"/>
          <w:sz w:val="30"/>
          <w:szCs w:val="32"/>
        </w:rPr>
      </w:pPr>
      <w:r>
        <w:rPr>
          <w:rFonts w:eastAsia="仿宋_GB2312"/>
          <w:color w:val="000000"/>
          <w:sz w:val="30"/>
          <w:szCs w:val="32"/>
        </w:rPr>
        <w:t xml:space="preserve">2、总价合同支付分解表的编制与审批：</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3、单价合同的总价项目支付分解表的编制与审批：</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ff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bookmarkEnd w:id="354"/>
      <w:r/>
      <w:r/>
    </w:p>
    <w:p>
      <w:pPr>
        <w:pStyle w:val="871"/>
        <w:spacing w:before="120" w:after="120" w:line="360" w:lineRule="auto"/>
        <w:rPr>
          <w:rFonts w:ascii="Times New Roman" w:hAnsi="Times New Roman"/>
          <w:b w:val="0"/>
          <w:color w:val="000000"/>
          <w:sz w:val="32"/>
          <w:szCs w:val="32"/>
        </w:rPr>
      </w:pPr>
      <w:r/>
      <w:bookmarkStart w:id="529" w:name="_Toc351203645"/>
      <w:r/>
      <w:bookmarkStart w:id="530" w:name="_Toc296944558"/>
      <w:r/>
      <w:bookmarkStart w:id="531" w:name="_Toc297048405"/>
      <w:r/>
      <w:bookmarkStart w:id="532" w:name="_Toc296891259"/>
      <w:r/>
      <w:bookmarkStart w:id="533" w:name="_Toc296346720"/>
      <w:r/>
      <w:bookmarkStart w:id="534" w:name="_Toc297120519"/>
      <w:r/>
      <w:bookmarkStart w:id="535" w:name="_Toc296891047"/>
      <w:r/>
      <w:bookmarkStart w:id="536" w:name="_Toc297216223"/>
      <w:r/>
      <w:bookmarkStart w:id="537" w:name="_Toc292559424"/>
      <w:r/>
      <w:bookmarkStart w:id="538" w:name="_Toc297123564"/>
      <w:r/>
      <w:bookmarkStart w:id="539" w:name="_Toc296503219"/>
      <w:r/>
      <w:bookmarkStart w:id="540" w:name="_Toc304295593"/>
      <w:r/>
      <w:bookmarkStart w:id="541" w:name="_Toc303539172"/>
      <w:r/>
      <w:bookmarkStart w:id="542" w:name="_Toc292559929"/>
      <w:r/>
      <w:bookmarkStart w:id="543" w:name="_Toc296347218"/>
      <w:r/>
      <w:bookmarkStart w:id="544" w:name="_Toc300935015"/>
      <w:r/>
      <w:bookmarkStart w:id="545" w:name="_Toc312678053"/>
      <w:r>
        <w:rPr>
          <w:rFonts w:ascii="Times New Roman" w:hAnsi="Times New Roman"/>
          <w:b w:val="0"/>
          <w:color w:val="000000"/>
          <w:sz w:val="32"/>
          <w:szCs w:val="32"/>
        </w:rPr>
        <w:t xml:space="preserve">13.</w:t>
      </w:r>
      <w:r>
        <w:rPr>
          <w:rFonts w:hint="eastAsia" w:ascii="Times New Roman" w:hAnsi="Times New Roman"/>
          <w:b w:val="0"/>
          <w:color w:val="000000"/>
          <w:sz w:val="32"/>
          <w:szCs w:val="32"/>
        </w:rPr>
        <w:t xml:space="preserve"> </w:t>
      </w:r>
      <w:r>
        <w:rPr>
          <w:rFonts w:ascii="Times New Roman" w:hAnsi="Times New Roman"/>
          <w:b w:val="0"/>
          <w:color w:val="000000"/>
          <w:sz w:val="32"/>
          <w:szCs w:val="32"/>
        </w:rPr>
        <w:t xml:space="preserve">验收和工程试车</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
    </w:p>
    <w:p>
      <w:pPr>
        <w:ind w:firstLine="600"/>
        <w:spacing w:after="120" w:line="360" w:lineRule="auto"/>
        <w:rPr>
          <w:rFonts w:eastAsia="黑体"/>
          <w:color w:val="000000"/>
          <w:sz w:val="30"/>
          <w:szCs w:val="32"/>
        </w:rPr>
      </w:pPr>
      <w:r>
        <w:rPr>
          <w:rFonts w:eastAsia="黑体"/>
          <w:color w:val="000000"/>
          <w:sz w:val="30"/>
          <w:szCs w:val="32"/>
        </w:rPr>
        <w:t xml:space="preserve">13.1 分部分项工程验收</w:t>
      </w:r>
      <w:r/>
    </w:p>
    <w:p>
      <w:pPr>
        <w:ind w:firstLine="600"/>
        <w:jc w:val="left"/>
        <w:spacing w:line="360" w:lineRule="auto"/>
        <w:rPr>
          <w:rFonts w:eastAsia="仿宋_GB2312"/>
          <w:sz w:val="30"/>
          <w:szCs w:val="32"/>
        </w:rPr>
      </w:pPr>
      <w:r>
        <w:rPr>
          <w:rFonts w:eastAsia="仿宋_GB2312"/>
          <w:sz w:val="30"/>
          <w:szCs w:val="32"/>
        </w:rPr>
        <w:t xml:space="preserve">13.1.2监理人不能按时进行验收时，应提前</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24</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小时提交书面延期要求。</w:t>
      </w:r>
      <w:r/>
    </w:p>
    <w:p>
      <w:pPr>
        <w:ind w:firstLine="600"/>
        <w:jc w:val="left"/>
        <w:spacing w:line="360" w:lineRule="auto"/>
        <w:rPr>
          <w:rFonts w:eastAsia="仿宋_GB2312"/>
          <w:b/>
          <w:color w:val="000000"/>
          <w:sz w:val="30"/>
          <w:szCs w:val="32"/>
        </w:rPr>
      </w:pPr>
      <w:r>
        <w:rPr>
          <w:rFonts w:eastAsia="仿宋_GB2312"/>
          <w:sz w:val="30"/>
          <w:szCs w:val="32"/>
        </w:rPr>
        <w:t xml:space="preserve">关于延期最长不得超过：</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48</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小时。</w:t>
      </w:r>
      <w:r/>
    </w:p>
    <w:p>
      <w:pPr>
        <w:ind w:firstLine="600"/>
        <w:spacing w:after="120" w:line="360" w:lineRule="auto"/>
        <w:rPr>
          <w:rFonts w:eastAsia="黑体"/>
          <w:color w:val="000000"/>
          <w:sz w:val="30"/>
          <w:szCs w:val="32"/>
        </w:rPr>
      </w:pPr>
      <w:r/>
      <w:bookmarkStart w:id="546" w:name="_Toc296347222"/>
      <w:r/>
      <w:bookmarkStart w:id="547" w:name="_Toc296891051"/>
      <w:r/>
      <w:bookmarkStart w:id="548" w:name="_Toc297216224"/>
      <w:r/>
      <w:bookmarkStart w:id="549" w:name="_Toc292559933"/>
      <w:r/>
      <w:bookmarkStart w:id="550" w:name="_Toc300935016"/>
      <w:r/>
      <w:bookmarkStart w:id="551" w:name="_Toc296944562"/>
      <w:r/>
      <w:bookmarkStart w:id="552" w:name="_Toc297120523"/>
      <w:r/>
      <w:bookmarkStart w:id="553" w:name="_Toc297048409"/>
      <w:r/>
      <w:bookmarkStart w:id="554" w:name="_Toc296346724"/>
      <w:r/>
      <w:bookmarkStart w:id="555" w:name="_Toc296503223"/>
      <w:r/>
      <w:bookmarkStart w:id="556" w:name="_Toc292559428"/>
      <w:r/>
      <w:bookmarkStart w:id="557" w:name="_Toc304295596"/>
      <w:r/>
      <w:bookmarkStart w:id="558" w:name="_Toc297123565"/>
      <w:r/>
      <w:bookmarkStart w:id="559" w:name="_Toc303539173"/>
      <w:r/>
      <w:bookmarkStart w:id="560" w:name="_Toc312678056"/>
      <w:r/>
      <w:bookmarkStart w:id="561" w:name="_Toc296891263"/>
      <w:r/>
      <w:bookmarkStart w:id="562" w:name="_Toc267251476"/>
      <w:r/>
      <w:bookmarkStart w:id="563" w:name="_Toc267251473"/>
      <w:r/>
      <w:bookmarkStart w:id="564" w:name="_Toc267251471"/>
      <w:r/>
      <w:bookmarkStart w:id="565" w:name="_Toc267251474"/>
      <w:r/>
      <w:bookmarkStart w:id="566" w:name="_Toc267251470"/>
      <w:r/>
      <w:bookmarkStart w:id="567" w:name="_Toc267251472"/>
      <w:r/>
      <w:bookmarkStart w:id="568" w:name="_Toc267251475"/>
      <w:r>
        <w:rPr>
          <w:rFonts w:eastAsia="黑体"/>
          <w:color w:val="000000"/>
          <w:sz w:val="30"/>
          <w:szCs w:val="32"/>
        </w:rPr>
        <w:t xml:space="preserve">13.2 竣工验收</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ind w:firstLine="600"/>
        <w:jc w:val="left"/>
        <w:spacing w:line="360" w:lineRule="auto"/>
        <w:rPr>
          <w:rFonts w:eastAsia="仿宋_GB2312"/>
          <w:color w:val="000000"/>
          <w:sz w:val="30"/>
          <w:szCs w:val="32"/>
        </w:rPr>
      </w:pPr>
      <w:r/>
      <w:bookmarkStart w:id="569" w:name="_Toc280868704"/>
      <w:r/>
      <w:bookmarkStart w:id="570" w:name="_Toc280868705"/>
      <w:r/>
      <w:bookmarkStart w:id="571" w:name="_Toc280868706"/>
      <w:r/>
      <w:bookmarkStart w:id="572" w:name="_Toc280868707"/>
      <w:r/>
      <w:bookmarkStart w:id="573" w:name="_Toc280868708"/>
      <w:r/>
      <w:bookmarkStart w:id="574" w:name="_Toc280868709"/>
      <w:r>
        <w:rPr>
          <w:rFonts w:eastAsia="仿宋_GB2312"/>
          <w:color w:val="000000"/>
          <w:sz w:val="30"/>
          <w:szCs w:val="32"/>
        </w:rPr>
        <w:t xml:space="preserve">13.2.2竣工验收程序</w:t>
      </w:r>
      <w:bookmarkEnd w:id="569"/>
      <w:r/>
      <w:r/>
    </w:p>
    <w:p>
      <w:pPr>
        <w:ind w:firstLine="600"/>
        <w:jc w:val="left"/>
        <w:spacing w:line="360" w:lineRule="auto"/>
        <w:rPr>
          <w:rFonts w:eastAsia="仿宋_GB2312"/>
          <w:color w:val="ff0000"/>
          <w:sz w:val="30"/>
          <w:szCs w:val="32"/>
          <w:highlight w:val="yellow"/>
        </w:rPr>
      </w:pPr>
      <w:r>
        <w:rPr>
          <w:rFonts w:eastAsia="仿宋_GB2312"/>
          <w:color w:val="000000"/>
          <w:sz w:val="30"/>
          <w:szCs w:val="32"/>
        </w:rPr>
        <w:t xml:space="preserve">关于竣工验收程序的约定：</w:t>
      </w:r>
      <w:r>
        <w:rPr>
          <w:rFonts w:eastAsia="仿宋_GB2312"/>
          <w:color w:val="000000"/>
          <w:sz w:val="30"/>
          <w:szCs w:val="32"/>
          <w:u w:val="single"/>
        </w:rPr>
        <w:t xml:space="preserve">  </w:t>
      </w:r>
      <w:r>
        <w:rPr>
          <w:rFonts w:eastAsia="仿宋_GB2312"/>
          <w:color w:val="ff0000"/>
          <w:sz w:val="30"/>
          <w:szCs w:val="32"/>
          <w:highlight w:val="yellow"/>
          <w:u w:val="single"/>
        </w:rPr>
        <w:t xml:space="preserve"> </w:t>
      </w:r>
      <w:r>
        <w:rPr>
          <w:rFonts w:hint="eastAsia" w:eastAsia="仿宋_GB2312"/>
          <w:color w:val="ff0000"/>
          <w:sz w:val="30"/>
          <w:szCs w:val="32"/>
          <w:highlight w:val="yellow"/>
          <w:u w:val="single"/>
        </w:rPr>
        <w:t xml:space="preserve">施工单位提供竣工图的约定：工程竣工验收后30日内向监理单位和集中建设提供竣工图纸、文字资料和工程照片一式三份。；2、中间交工工程的范围和竣工时间：按照经监理单位和集中建设确认的工程进度计划执行。项目竣工验收的条件：①施工单位完成合同约定（含设计变更）的所有工程量的施工；②所有完成工程量需经监理单位、政府监管部门验收合格且验收资料完备；③施工单位向建设单位书面申请竣工验收，经建设单位聘请第三方环境质量监测公司检测合格后，方能验收合格，签发竣工验收证明书</w:t>
      </w:r>
      <w:r>
        <w:rPr>
          <w:rFonts w:eastAsia="仿宋_GB2312"/>
          <w:color w:val="ff0000"/>
          <w:sz w:val="30"/>
          <w:szCs w:val="32"/>
          <w:highlight w:val="yellow"/>
          <w:u w:val="single"/>
        </w:rPr>
        <w:t xml:space="preserve">   </w:t>
      </w:r>
      <w:r>
        <w:rPr>
          <w:rFonts w:hint="eastAsia" w:eastAsia="仿宋_GB2312"/>
          <w:color w:val="ff0000"/>
          <w:sz w:val="30"/>
          <w:szCs w:val="32"/>
          <w:highlight w:val="yellow"/>
          <w:u w:val="single"/>
        </w:rPr>
        <w:t xml:space="preserve"> </w:t>
      </w:r>
      <w:r>
        <w:rPr>
          <w:rFonts w:eastAsia="仿宋_GB2312"/>
          <w:color w:val="ff0000"/>
          <w:sz w:val="30"/>
          <w:szCs w:val="32"/>
          <w:highlight w:val="yellow"/>
          <w:u w:val="single"/>
        </w:rPr>
        <w:t xml:space="preserve">  </w:t>
      </w:r>
      <w:r>
        <w:rPr>
          <w:rFonts w:eastAsia="仿宋_GB2312"/>
          <w:color w:val="ff0000"/>
          <w:sz w:val="30"/>
          <w:szCs w:val="32"/>
          <w:highlight w:val="yellow"/>
        </w:rPr>
        <w:t xml:space="preserve">。</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发包人不按照本项约定组织竣工验收、颁发工程接收证书的违约金的计算方法：</w:t>
      </w:r>
      <w:r>
        <w:rPr>
          <w:rFonts w:hint="eastAsia" w:eastAsia="仿宋_GB2312"/>
          <w:color w:val="0000ff"/>
          <w:sz w:val="30"/>
          <w:szCs w:val="32"/>
          <w:u w:val="single"/>
        </w:rPr>
        <w:t xml:space="preserve">   /    </w:t>
      </w:r>
      <w:r>
        <w:rPr>
          <w:rFonts w:eastAsia="仿宋_GB2312"/>
          <w:color w:val="000000"/>
          <w:sz w:val="30"/>
          <w:szCs w:val="32"/>
        </w:rPr>
        <w:t xml:space="preserve">。</w:t>
      </w:r>
      <w:bookmarkEnd w:id="570"/>
      <w:r/>
      <w:r/>
    </w:p>
    <w:p>
      <w:pPr>
        <w:ind w:firstLine="600"/>
        <w:jc w:val="left"/>
        <w:spacing w:line="360" w:lineRule="auto"/>
        <w:rPr>
          <w:rFonts w:eastAsia="仿宋_GB2312"/>
          <w:color w:val="000000"/>
          <w:sz w:val="30"/>
          <w:szCs w:val="32"/>
        </w:rPr>
      </w:pPr>
      <w:r>
        <w:rPr>
          <w:rFonts w:eastAsia="仿宋_GB2312"/>
          <w:color w:val="000000"/>
          <w:sz w:val="30"/>
          <w:szCs w:val="32"/>
        </w:rPr>
        <w:t xml:space="preserve">13.2.5移交、接收全部与部分工程</w:t>
      </w:r>
      <w:bookmarkEnd w:id="571"/>
      <w:r/>
      <w:r/>
    </w:p>
    <w:p>
      <w:pPr>
        <w:ind w:firstLine="600"/>
        <w:jc w:val="left"/>
        <w:spacing w:line="360" w:lineRule="auto"/>
        <w:rPr>
          <w:rFonts w:hint="eastAsia" w:eastAsia="仿宋_GB2312"/>
          <w:color w:val="000000"/>
          <w:sz w:val="30"/>
          <w:szCs w:val="32"/>
        </w:rPr>
      </w:pPr>
      <w:r>
        <w:rPr>
          <w:rFonts w:hint="eastAsia" w:eastAsia="仿宋_GB2312"/>
          <w:color w:val="000000"/>
          <w:sz w:val="30"/>
          <w:szCs w:val="32"/>
        </w:rPr>
        <w:t xml:space="preserve">承包人向发包人移交工程的期限：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按通用条款执行</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发包人未按本合同约定接收全部或部分工程的，违约金的计算方法为：</w:t>
      </w:r>
      <w:r>
        <w:rPr>
          <w:rFonts w:hint="eastAsia" w:eastAsia="仿宋_GB2312"/>
          <w:color w:val="0000ff"/>
          <w:sz w:val="30"/>
          <w:szCs w:val="32"/>
          <w:u w:val="single"/>
        </w:rPr>
        <w:t xml:space="preserve">   /    </w:t>
      </w:r>
      <w:r>
        <w:rPr>
          <w:rFonts w:eastAsia="仿宋_GB2312"/>
          <w:color w:val="000000"/>
          <w:sz w:val="30"/>
          <w:szCs w:val="32"/>
        </w:rPr>
        <w:t xml:space="preserve">。</w:t>
      </w:r>
      <w:bookmarkEnd w:id="572"/>
      <w:r/>
      <w:r/>
    </w:p>
    <w:p>
      <w:pPr>
        <w:jc w:val="left"/>
        <w:spacing w:line="360" w:lineRule="auto"/>
        <w:rPr>
          <w:rFonts w:eastAsia="仿宋_GB2312"/>
          <w:color w:val="000000"/>
          <w:sz w:val="30"/>
          <w:szCs w:val="32"/>
        </w:rPr>
      </w:pPr>
      <w:r>
        <w:rPr>
          <w:rFonts w:eastAsia="仿宋_GB2312"/>
          <w:color w:val="000000"/>
          <w:sz w:val="30"/>
          <w:szCs w:val="32"/>
        </w:rPr>
        <w:t xml:space="preserve">承包人未按时移交工程的，违约金的计算方法为：</w:t>
      </w:r>
      <w:r>
        <w:rPr>
          <w:rFonts w:hint="eastAsia" w:eastAsia="仿宋_GB2312"/>
          <w:color w:val="0000ff"/>
          <w:sz w:val="30"/>
          <w:szCs w:val="32"/>
          <w:u w:val="single"/>
        </w:rPr>
        <w:t xml:space="preserve">按合同工期要求，按全部专业分部分项工程费之和的万分之四进行处罚</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13.3 工程试车</w:t>
      </w:r>
      <w:bookmarkEnd w:id="573"/>
      <w:r/>
      <w:r/>
    </w:p>
    <w:p>
      <w:pPr>
        <w:ind w:firstLine="600"/>
        <w:jc w:val="left"/>
        <w:spacing w:line="360" w:lineRule="auto"/>
        <w:rPr>
          <w:rFonts w:eastAsia="仿宋_GB2312"/>
          <w:color w:val="000000"/>
          <w:sz w:val="30"/>
          <w:szCs w:val="32"/>
        </w:rPr>
      </w:pPr>
      <w:r>
        <w:rPr>
          <w:rFonts w:eastAsia="仿宋_GB2312"/>
          <w:color w:val="000000"/>
          <w:sz w:val="30"/>
          <w:szCs w:val="32"/>
        </w:rPr>
        <w:t xml:space="preserve">13.3.1 试车程序</w:t>
      </w:r>
      <w:r/>
    </w:p>
    <w:p>
      <w:pPr>
        <w:ind w:firstLine="600"/>
        <w:jc w:val="left"/>
        <w:spacing w:line="360" w:lineRule="auto"/>
        <w:rPr>
          <w:rFonts w:eastAsia="仿宋_GB2312"/>
          <w:color w:val="000000"/>
          <w:sz w:val="30"/>
          <w:szCs w:val="32"/>
        </w:rPr>
      </w:pPr>
      <w:r>
        <w:rPr>
          <w:rFonts w:eastAsia="仿宋_GB2312"/>
          <w:color w:val="000000"/>
          <w:sz w:val="30"/>
          <w:szCs w:val="32"/>
        </w:rPr>
        <w:t xml:space="preserve">工程试车内容：</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（1）单机无负荷试车费用由</w:t>
      </w:r>
      <w:r>
        <w:rPr>
          <w:rFonts w:hint="eastAsia" w:eastAsia="仿宋_GB2312"/>
          <w:color w:val="0000ff"/>
          <w:sz w:val="30"/>
          <w:szCs w:val="32"/>
          <w:u w:val="single"/>
        </w:rPr>
        <w:t xml:space="preserve">   /    </w:t>
      </w:r>
      <w:r>
        <w:rPr>
          <w:rFonts w:eastAsia="仿宋_GB2312"/>
          <w:color w:val="000000"/>
          <w:sz w:val="30"/>
          <w:szCs w:val="32"/>
        </w:rPr>
        <w:t xml:space="preserve">承担；</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（2）无负荷联动试车费用由</w:t>
      </w:r>
      <w:r>
        <w:rPr>
          <w:rFonts w:hint="eastAsia" w:eastAsia="仿宋_GB2312"/>
          <w:color w:val="0000ff"/>
          <w:sz w:val="30"/>
          <w:szCs w:val="32"/>
          <w:u w:val="single"/>
        </w:rPr>
        <w:t xml:space="preserve">   /    </w:t>
      </w:r>
      <w:r>
        <w:rPr>
          <w:rFonts w:eastAsia="仿宋_GB2312"/>
          <w:color w:val="000000"/>
          <w:sz w:val="30"/>
          <w:szCs w:val="32"/>
        </w:rPr>
        <w:t xml:space="preserve">承担。</w:t>
      </w:r>
      <w:r/>
    </w:p>
    <w:p>
      <w:pPr>
        <w:ind w:firstLine="600"/>
        <w:jc w:val="left"/>
        <w:spacing w:line="360" w:lineRule="auto"/>
        <w:rPr>
          <w:rFonts w:eastAsia="仿宋_GB2312"/>
          <w:color w:val="000000"/>
          <w:sz w:val="30"/>
          <w:szCs w:val="32"/>
        </w:rPr>
      </w:pPr>
      <w:r>
        <w:rPr>
          <w:rFonts w:eastAsia="仿宋_GB2312"/>
          <w:color w:val="000000"/>
          <w:sz w:val="30"/>
          <w:szCs w:val="32"/>
        </w:rPr>
        <w:t xml:space="preserve">13.3.3 投料试车</w:t>
      </w:r>
      <w:r/>
    </w:p>
    <w:p>
      <w:pPr>
        <w:ind w:firstLine="600"/>
        <w:jc w:val="left"/>
        <w:spacing w:line="360" w:lineRule="auto"/>
        <w:rPr>
          <w:rFonts w:eastAsia="仿宋_GB2312"/>
          <w:color w:val="000000"/>
          <w:sz w:val="30"/>
          <w:szCs w:val="32"/>
        </w:rPr>
      </w:pPr>
      <w:r>
        <w:rPr>
          <w:rFonts w:hint="eastAsia" w:eastAsia="仿宋_GB2312"/>
          <w:color w:val="000000"/>
          <w:sz w:val="30"/>
          <w:szCs w:val="32"/>
        </w:rPr>
        <w:t xml:space="preserve">关于投料试车相关事项的约定：</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13.6 竣工退场</w:t>
      </w:r>
      <w:r/>
    </w:p>
    <w:p>
      <w:pPr>
        <w:ind w:firstLine="600"/>
        <w:jc w:val="left"/>
        <w:spacing w:line="360" w:lineRule="auto"/>
        <w:rPr>
          <w:rFonts w:eastAsia="仿宋_GB2312"/>
          <w:color w:val="000000"/>
          <w:sz w:val="30"/>
          <w:szCs w:val="32"/>
        </w:rPr>
      </w:pPr>
      <w:r>
        <w:rPr>
          <w:rFonts w:eastAsia="仿宋_GB2312"/>
          <w:color w:val="000000"/>
          <w:sz w:val="30"/>
          <w:szCs w:val="32"/>
        </w:rPr>
        <w:t xml:space="preserve">13.6.1 竣工退场</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承包人完成竣工退场的期限：</w:t>
      </w:r>
      <w:r>
        <w:rPr>
          <w:rFonts w:hint="eastAsia" w:eastAsia="仿宋_GB2312"/>
          <w:color w:val="0000ff"/>
          <w:sz w:val="30"/>
          <w:szCs w:val="32"/>
          <w:u w:val="single"/>
        </w:rPr>
        <w:t xml:space="preserve">   /    </w:t>
      </w:r>
      <w:r>
        <w:rPr>
          <w:rFonts w:eastAsia="仿宋_GB2312"/>
          <w:color w:val="000000"/>
          <w:sz w:val="30"/>
          <w:szCs w:val="32"/>
        </w:rPr>
        <w:t xml:space="preserve">。</w:t>
      </w:r>
      <w:r/>
    </w:p>
    <w:p>
      <w:pPr>
        <w:pStyle w:val="871"/>
        <w:spacing w:before="120" w:after="120" w:line="360" w:lineRule="auto"/>
        <w:rPr>
          <w:rFonts w:ascii="Times New Roman" w:hAnsi="Times New Roman"/>
          <w:b w:val="0"/>
          <w:color w:val="000000"/>
          <w:sz w:val="32"/>
          <w:szCs w:val="32"/>
        </w:rPr>
      </w:pPr>
      <w:r/>
      <w:bookmarkStart w:id="575" w:name="_Toc351203646"/>
      <w:r>
        <w:rPr>
          <w:rFonts w:ascii="Times New Roman" w:hAnsi="Times New Roman"/>
          <w:b w:val="0"/>
          <w:color w:val="000000"/>
          <w:sz w:val="32"/>
          <w:szCs w:val="32"/>
        </w:rPr>
        <w:t xml:space="preserve">14. 竣工结算</w:t>
      </w:r>
      <w:bookmarkEnd w:id="575"/>
      <w:r/>
      <w:r/>
    </w:p>
    <w:p>
      <w:pPr>
        <w:ind w:firstLine="600"/>
        <w:spacing w:after="120" w:line="360" w:lineRule="auto"/>
        <w:rPr>
          <w:rFonts w:eastAsia="黑体"/>
          <w:color w:val="000000"/>
          <w:sz w:val="30"/>
          <w:szCs w:val="32"/>
        </w:rPr>
      </w:pPr>
      <w:r>
        <w:rPr>
          <w:rFonts w:eastAsia="黑体"/>
          <w:color w:val="000000"/>
          <w:sz w:val="30"/>
          <w:szCs w:val="32"/>
        </w:rPr>
        <w:t xml:space="preserve">14.1 竣工</w:t>
      </w:r>
      <w:r>
        <w:rPr>
          <w:rFonts w:hint="eastAsia" w:eastAsia="黑体"/>
          <w:color w:val="000000"/>
          <w:sz w:val="30"/>
          <w:szCs w:val="32"/>
        </w:rPr>
        <w:t xml:space="preserve">结算</w:t>
      </w:r>
      <w:r>
        <w:rPr>
          <w:rFonts w:eastAsia="黑体"/>
          <w:color w:val="000000"/>
          <w:sz w:val="30"/>
          <w:szCs w:val="32"/>
        </w:rPr>
        <w:t xml:space="preserve">申请</w:t>
      </w:r>
      <w:r/>
    </w:p>
    <w:p>
      <w:pPr>
        <w:ind w:firstLine="600"/>
        <w:jc w:val="left"/>
        <w:spacing w:line="360" w:lineRule="auto"/>
        <w:rPr>
          <w:rFonts w:eastAsia="仿宋_GB2312"/>
          <w:color w:val="000000"/>
          <w:sz w:val="30"/>
          <w:szCs w:val="32"/>
        </w:rPr>
      </w:pPr>
      <w:r>
        <w:rPr>
          <w:rFonts w:eastAsia="仿宋_GB2312"/>
          <w:sz w:val="30"/>
          <w:szCs w:val="32"/>
        </w:rPr>
        <w:t xml:space="preserve">承包人提交竣工</w:t>
      </w:r>
      <w:r>
        <w:rPr>
          <w:rFonts w:hint="eastAsia" w:eastAsia="仿宋_GB2312"/>
          <w:sz w:val="30"/>
          <w:szCs w:val="32"/>
        </w:rPr>
        <w:t xml:space="preserve">结算</w:t>
      </w:r>
      <w:r>
        <w:rPr>
          <w:rFonts w:eastAsia="仿宋_GB2312"/>
          <w:sz w:val="30"/>
          <w:szCs w:val="32"/>
        </w:rPr>
        <w:t xml:space="preserve">申请单的期限：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通用条款执行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sz w:val="30"/>
          <w:szCs w:val="32"/>
        </w:rPr>
      </w:pPr>
      <w:r>
        <w:rPr>
          <w:rFonts w:eastAsia="仿宋_GB2312"/>
          <w:color w:val="000000"/>
          <w:sz w:val="30"/>
          <w:szCs w:val="32"/>
        </w:rPr>
        <w:t xml:space="preserve">竣工</w:t>
      </w:r>
      <w:r>
        <w:rPr>
          <w:rFonts w:hint="eastAsia" w:eastAsia="仿宋_GB2312"/>
          <w:color w:val="000000"/>
          <w:sz w:val="30"/>
          <w:szCs w:val="32"/>
        </w:rPr>
        <w:t xml:space="preserve">结算</w:t>
      </w:r>
      <w:r>
        <w:rPr>
          <w:rFonts w:eastAsia="仿宋_GB2312"/>
          <w:color w:val="000000"/>
          <w:sz w:val="30"/>
          <w:szCs w:val="32"/>
        </w:rPr>
        <w:t xml:space="preserve">申请单应包括的内容：</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发包人要求 </w:t>
      </w:r>
      <w:r>
        <w:rPr>
          <w:rFonts w:hint="eastAsia" w:eastAsia="仿宋_GB2312"/>
          <w:color w:val="0000ff"/>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14.2 竣工结算审核</w:t>
      </w:r>
      <w:r/>
    </w:p>
    <w:p>
      <w:pPr>
        <w:ind w:firstLine="600"/>
        <w:jc w:val="left"/>
        <w:spacing w:line="360" w:lineRule="auto"/>
        <w:rPr>
          <w:rFonts w:eastAsia="仿宋_GB2312"/>
          <w:sz w:val="30"/>
          <w:szCs w:val="32"/>
        </w:rPr>
      </w:pPr>
      <w:r>
        <w:rPr>
          <w:rFonts w:eastAsia="仿宋_GB2312"/>
          <w:sz w:val="30"/>
          <w:szCs w:val="32"/>
        </w:rPr>
        <w:t xml:space="preserve">发包人</w:t>
      </w:r>
      <w:r>
        <w:rPr>
          <w:rFonts w:hint="eastAsia" w:eastAsia="仿宋_GB2312"/>
          <w:sz w:val="30"/>
          <w:szCs w:val="32"/>
        </w:rPr>
        <w:t xml:space="preserve">审批</w:t>
      </w:r>
      <w:r>
        <w:rPr>
          <w:rFonts w:eastAsia="仿宋_GB2312"/>
          <w:sz w:val="30"/>
          <w:szCs w:val="32"/>
        </w:rPr>
        <w:t xml:space="preserve">竣工付款申请单的期限：</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hint="eastAsia" w:eastAsia="仿宋_GB2312"/>
          <w:color w:val="000000"/>
          <w:sz w:val="30"/>
          <w:szCs w:val="32"/>
        </w:rPr>
      </w:pPr>
      <w:r>
        <w:rPr>
          <w:rFonts w:eastAsia="仿宋_GB2312"/>
          <w:sz w:val="30"/>
          <w:szCs w:val="32"/>
        </w:rPr>
        <w:t xml:space="preserve">发包人完成竣工付款的期限：</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hint="eastAsia" w:eastAsia="仿宋_GB2312"/>
          <w:color w:val="000000"/>
          <w:sz w:val="30"/>
          <w:szCs w:val="32"/>
        </w:rPr>
        <w:t xml:space="preserve">关于竣工付款证书异议部分复核的方式和程序：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14.4 最终结清</w:t>
      </w:r>
      <w:r/>
    </w:p>
    <w:p>
      <w:pPr>
        <w:ind w:firstLine="600"/>
        <w:jc w:val="left"/>
        <w:spacing w:line="360" w:lineRule="auto"/>
        <w:rPr>
          <w:rFonts w:eastAsia="仿宋_GB2312"/>
          <w:color w:val="000000"/>
          <w:sz w:val="30"/>
          <w:szCs w:val="32"/>
        </w:rPr>
      </w:pPr>
      <w:r>
        <w:rPr>
          <w:rFonts w:eastAsia="仿宋_GB2312"/>
          <w:color w:val="000000"/>
          <w:sz w:val="30"/>
          <w:szCs w:val="32"/>
        </w:rPr>
        <w:t xml:space="preserve">14.4.1 最终结清申请单</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承包人提交最终结清申请单的份数：</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发包人要求</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sz w:val="30"/>
          <w:szCs w:val="32"/>
        </w:rPr>
      </w:pPr>
      <w:r>
        <w:rPr>
          <w:rFonts w:eastAsia="仿宋_GB2312"/>
          <w:color w:val="000000"/>
          <w:sz w:val="30"/>
          <w:szCs w:val="32"/>
        </w:rPr>
        <w:t xml:space="preserve">承包人提交最终结算申请单的期限：</w:t>
      </w:r>
      <w:r>
        <w:rPr>
          <w:rFonts w:eastAsia="仿宋_GB2312"/>
          <w:color w:val="000000"/>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发包人要求</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rPr>
          <w:rFonts w:eastAsia="仿宋_GB2312"/>
          <w:sz w:val="30"/>
          <w:szCs w:val="32"/>
        </w:rPr>
        <w:t xml:space="preserve"> </w:t>
      </w:r>
      <w:r/>
    </w:p>
    <w:p>
      <w:pPr>
        <w:ind w:firstLine="600"/>
        <w:jc w:val="left"/>
        <w:spacing w:line="360" w:lineRule="auto"/>
        <w:rPr>
          <w:rFonts w:eastAsia="仿宋_GB2312"/>
          <w:sz w:val="30"/>
          <w:szCs w:val="32"/>
        </w:rPr>
      </w:pPr>
      <w:r>
        <w:rPr>
          <w:rFonts w:eastAsia="仿宋_GB2312"/>
          <w:sz w:val="30"/>
          <w:szCs w:val="32"/>
        </w:rPr>
        <w:t xml:space="preserve">14.4.2 最终结清证书和支付</w:t>
      </w:r>
      <w:r/>
    </w:p>
    <w:p>
      <w:pPr>
        <w:ind w:firstLine="600"/>
        <w:jc w:val="left"/>
        <w:spacing w:line="360" w:lineRule="auto"/>
        <w:rPr>
          <w:rFonts w:eastAsia="仿宋_GB2312"/>
          <w:sz w:val="30"/>
          <w:szCs w:val="32"/>
        </w:rPr>
      </w:pPr>
      <w:r>
        <w:rPr>
          <w:rFonts w:eastAsia="仿宋_GB2312"/>
          <w:sz w:val="30"/>
          <w:szCs w:val="32"/>
        </w:rPr>
        <w:t xml:space="preserve">（1）发包人完成最终结清申请单的</w:t>
      </w:r>
      <w:r>
        <w:rPr>
          <w:rFonts w:hint="eastAsia" w:eastAsia="仿宋_GB2312"/>
          <w:sz w:val="30"/>
          <w:szCs w:val="32"/>
        </w:rPr>
        <w:t xml:space="preserve">审批</w:t>
      </w:r>
      <w:r>
        <w:rPr>
          <w:rFonts w:eastAsia="仿宋_GB2312"/>
          <w:sz w:val="30"/>
          <w:szCs w:val="32"/>
        </w:rPr>
        <w:t xml:space="preserve">并颁发最终结清证书的期限：</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（2）发包人完成支付的期限：</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bookmarkEnd w:id="562"/>
      <w:r/>
      <w:bookmarkEnd w:id="563"/>
      <w:r/>
      <w:bookmarkEnd w:id="564"/>
      <w:r/>
      <w:bookmarkEnd w:id="565"/>
      <w:r/>
      <w:bookmarkEnd w:id="566"/>
      <w:r/>
      <w:bookmarkEnd w:id="567"/>
      <w:r/>
      <w:bookmarkEnd w:id="568"/>
      <w:r/>
      <w:bookmarkEnd w:id="574"/>
      <w:r/>
      <w:r/>
    </w:p>
    <w:p>
      <w:pPr>
        <w:pStyle w:val="871"/>
        <w:spacing w:before="120" w:after="120" w:line="360" w:lineRule="auto"/>
        <w:rPr>
          <w:rFonts w:ascii="Times New Roman" w:hAnsi="Times New Roman"/>
          <w:b w:val="0"/>
          <w:color w:val="000000"/>
          <w:sz w:val="32"/>
          <w:szCs w:val="32"/>
        </w:rPr>
      </w:pPr>
      <w:r/>
      <w:bookmarkStart w:id="576" w:name="_Toc351203647"/>
      <w:r/>
      <w:bookmarkStart w:id="577" w:name="_Toc267251483"/>
      <w:r/>
      <w:bookmarkStart w:id="578" w:name="_Toc267251484"/>
      <w:r/>
      <w:bookmarkStart w:id="579" w:name="_Toc267251482"/>
      <w:r/>
      <w:bookmarkStart w:id="580" w:name="_Toc267251485"/>
      <w:r/>
      <w:bookmarkStart w:id="581" w:name="_Toc267251489"/>
      <w:r/>
      <w:bookmarkStart w:id="582" w:name="_Toc267251486"/>
      <w:r/>
      <w:bookmarkStart w:id="583" w:name="_Toc267251490"/>
      <w:r/>
      <w:bookmarkStart w:id="584" w:name="_Toc267251488"/>
      <w:r/>
      <w:bookmarkStart w:id="585" w:name="_Toc267251503"/>
      <w:r/>
      <w:bookmarkStart w:id="586" w:name="_Toc267251498"/>
      <w:r/>
      <w:bookmarkStart w:id="587" w:name="_Toc267251495"/>
      <w:r/>
      <w:bookmarkStart w:id="588" w:name="_Toc267251502"/>
      <w:r/>
      <w:bookmarkStart w:id="589" w:name="_Toc267251494"/>
      <w:r/>
      <w:bookmarkStart w:id="590" w:name="_Toc267251496"/>
      <w:r/>
      <w:bookmarkStart w:id="591" w:name="_Toc267251497"/>
      <w:r/>
      <w:bookmarkStart w:id="592" w:name="_Toc267251493"/>
      <w:r/>
      <w:bookmarkStart w:id="593" w:name="_Toc267251499"/>
      <w:r/>
      <w:bookmarkStart w:id="594" w:name="_Toc267251501"/>
      <w:r/>
      <w:bookmarkStart w:id="595" w:name="_Toc267251491"/>
      <w:r/>
      <w:bookmarkStart w:id="596" w:name="_Toc267251492"/>
      <w:r/>
      <w:bookmarkStart w:id="597" w:name="_Toc267251506"/>
      <w:r/>
      <w:bookmarkStart w:id="598" w:name="_Toc267251504"/>
      <w:r/>
      <w:bookmarkStart w:id="599" w:name="_Toc267251507"/>
      <w:r/>
      <w:bookmarkStart w:id="600" w:name="_Toc267251508"/>
      <w:r/>
      <w:bookmarkStart w:id="601" w:name="_Toc267251511"/>
      <w:r/>
      <w:bookmarkStart w:id="602" w:name="_Toc267251514"/>
      <w:r/>
      <w:bookmarkStart w:id="603" w:name="_Toc267251513"/>
      <w:r/>
      <w:bookmarkStart w:id="604" w:name="_Toc267251510"/>
      <w:r/>
      <w:bookmarkStart w:id="605" w:name="_Toc267251509"/>
      <w:r/>
      <w:bookmarkStart w:id="606" w:name="_Toc267251515"/>
      <w:r>
        <w:rPr>
          <w:rFonts w:ascii="Times New Roman" w:hAnsi="Times New Roman"/>
          <w:b w:val="0"/>
          <w:color w:val="000000"/>
          <w:sz w:val="32"/>
          <w:szCs w:val="32"/>
        </w:rPr>
        <w:t xml:space="preserve">15. 缺陷责任期与保修</w:t>
      </w:r>
      <w:bookmarkEnd w:id="576"/>
      <w:r/>
      <w:r/>
    </w:p>
    <w:p>
      <w:pPr>
        <w:ind w:firstLine="600"/>
        <w:spacing w:after="120" w:line="360" w:lineRule="auto"/>
        <w:rPr>
          <w:rFonts w:eastAsia="黑体"/>
          <w:color w:val="000000"/>
          <w:sz w:val="30"/>
          <w:szCs w:val="32"/>
        </w:rPr>
      </w:pPr>
      <w:r>
        <w:rPr>
          <w:rFonts w:eastAsia="黑体"/>
          <w:color w:val="000000"/>
          <w:sz w:val="30"/>
          <w:szCs w:val="32"/>
        </w:rPr>
        <w:t xml:space="preserve">15.2缺陷责任期</w:t>
      </w:r>
      <w:bookmarkEnd w:id="577"/>
      <w:r/>
      <w:r/>
    </w:p>
    <w:p>
      <w:pPr>
        <w:ind w:firstLine="600"/>
        <w:jc w:val="left"/>
        <w:spacing w:line="360" w:lineRule="auto"/>
        <w:rPr>
          <w:rFonts w:eastAsia="仿宋_GB2312"/>
          <w:color w:val="000000"/>
          <w:sz w:val="30"/>
          <w:szCs w:val="32"/>
        </w:rPr>
      </w:pPr>
      <w:r>
        <w:rPr>
          <w:rFonts w:eastAsia="仿宋_GB2312"/>
          <w:color w:val="000000"/>
          <w:sz w:val="30"/>
          <w:szCs w:val="32"/>
        </w:rPr>
        <w:t xml:space="preserve">缺陷责任期的具体期限：</w:t>
      </w:r>
      <w:r>
        <w:rPr>
          <w:rFonts w:hint="eastAsia" w:eastAsia="仿宋_GB2312"/>
          <w:color w:val="0000ff"/>
          <w:sz w:val="30"/>
          <w:szCs w:val="32"/>
          <w:u w:val="single"/>
        </w:rPr>
        <w:t xml:space="preserve">   /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15.3 质量保证金</w:t>
      </w:r>
      <w:r/>
    </w:p>
    <w:p>
      <w:pPr>
        <w:ind w:firstLine="600"/>
        <w:jc w:val="left"/>
        <w:spacing w:line="360" w:lineRule="auto"/>
        <w:rPr>
          <w:rFonts w:hint="eastAsia" w:eastAsia="仿宋_GB2312"/>
          <w:color w:val="000000"/>
          <w:sz w:val="30"/>
          <w:szCs w:val="32"/>
        </w:rPr>
      </w:pPr>
      <w:r>
        <w:rPr>
          <w:rFonts w:hint="eastAsia" w:eastAsia="仿宋_GB2312"/>
          <w:color w:val="000000"/>
          <w:sz w:val="30"/>
          <w:szCs w:val="32"/>
        </w:rPr>
        <w:t xml:space="preserve">关于是否扣留质量保证金的约定：</w:t>
      </w:r>
      <w:r>
        <w:rPr>
          <w:rFonts w:eastAsia="仿宋_GB2312"/>
          <w:color w:val="000000"/>
          <w:sz w:val="30"/>
          <w:szCs w:val="32"/>
          <w:u w:val="single"/>
        </w:rPr>
        <w:t xml:space="preserve"> </w:t>
      </w:r>
      <w:r>
        <w:rPr>
          <w:rFonts w:eastAsia="仿宋_GB2312"/>
          <w:color w:val="ff0000"/>
          <w:sz w:val="30"/>
          <w:szCs w:val="32"/>
          <w:highlight w:val="yellow"/>
          <w:u w:val="single"/>
        </w:rPr>
        <w:t xml:space="preserve"> </w:t>
      </w:r>
      <w:r>
        <w:rPr>
          <w:rFonts w:hint="eastAsia" w:eastAsia="仿宋_GB2312"/>
          <w:color w:val="ff0000"/>
          <w:sz w:val="30"/>
          <w:szCs w:val="32"/>
          <w:highlight w:val="yellow"/>
          <w:u w:val="single"/>
        </w:rPr>
        <w:t xml:space="preserve">质量保修金为竣工结算价的3% </w:t>
      </w:r>
      <w:r>
        <w:rPr>
          <w:rFonts w:eastAsia="仿宋_GB2312"/>
          <w:color w:val="ff0000"/>
          <w:sz w:val="30"/>
          <w:szCs w:val="32"/>
          <w:highlight w:val="yellow"/>
          <w:u w:val="single"/>
        </w:rPr>
        <w:t xml:space="preserve"> </w:t>
      </w:r>
      <w:r>
        <w:rPr>
          <w:rFonts w:eastAsia="仿宋_GB2312"/>
          <w:color w:val="000000"/>
          <w:sz w:val="30"/>
          <w:szCs w:val="32"/>
        </w:rPr>
        <w:t xml:space="preserve">。</w:t>
      </w:r>
      <w:r>
        <w:rPr>
          <w:rFonts w:hint="eastAsia" w:eastAsia="仿宋_GB2312"/>
          <w:color w:val="000000"/>
          <w:sz w:val="30"/>
          <w:szCs w:val="32"/>
        </w:rPr>
        <w:t xml:space="preserve">在工程项目竣工前，承包人按专用合同条款第3.7条提供履约担保的，发包人不得同时预留工程质量保证金。</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15.3.1 </w:t>
      </w:r>
      <w:r>
        <w:rPr>
          <w:rFonts w:hint="eastAsia" w:eastAsia="仿宋_GB2312"/>
          <w:color w:val="000000"/>
          <w:sz w:val="30"/>
          <w:szCs w:val="32"/>
        </w:rPr>
        <w:t xml:space="preserve">承包人提供</w:t>
      </w:r>
      <w:r>
        <w:rPr>
          <w:rFonts w:eastAsia="仿宋_GB2312"/>
          <w:color w:val="000000"/>
          <w:sz w:val="30"/>
          <w:szCs w:val="32"/>
        </w:rPr>
        <w:t xml:space="preserve">质量保证金的</w:t>
      </w:r>
      <w:r>
        <w:rPr>
          <w:rFonts w:hint="eastAsia" w:eastAsia="仿宋_GB2312"/>
          <w:color w:val="000000"/>
          <w:sz w:val="30"/>
          <w:szCs w:val="32"/>
        </w:rPr>
        <w:t xml:space="preserve">方</w:t>
      </w:r>
      <w:r>
        <w:rPr>
          <w:rFonts w:eastAsia="仿宋_GB2312"/>
          <w:color w:val="000000"/>
          <w:sz w:val="30"/>
          <w:szCs w:val="32"/>
        </w:rPr>
        <w:t xml:space="preserve">式</w:t>
      </w:r>
      <w:r/>
    </w:p>
    <w:p>
      <w:pPr>
        <w:ind w:firstLine="600"/>
        <w:jc w:val="left"/>
        <w:spacing w:line="360" w:lineRule="auto"/>
        <w:rPr>
          <w:rFonts w:eastAsia="仿宋_GB2312"/>
          <w:color w:val="000000"/>
          <w:sz w:val="30"/>
          <w:szCs w:val="32"/>
        </w:rPr>
      </w:pPr>
      <w:r>
        <w:rPr>
          <w:rFonts w:eastAsia="仿宋_GB2312"/>
          <w:color w:val="000000"/>
          <w:sz w:val="30"/>
          <w:szCs w:val="32"/>
        </w:rPr>
        <w:t xml:space="preserve">质量保证金采用以下第</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2</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种方式：</w:t>
      </w:r>
      <w:r/>
    </w:p>
    <w:p>
      <w:pPr>
        <w:ind w:firstLine="600"/>
        <w:jc w:val="left"/>
        <w:spacing w:line="360" w:lineRule="auto"/>
        <w:rPr>
          <w:rFonts w:eastAsia="仿宋_GB2312"/>
          <w:color w:val="000000"/>
          <w:sz w:val="30"/>
          <w:szCs w:val="32"/>
        </w:rPr>
      </w:pPr>
      <w:r>
        <w:rPr>
          <w:rFonts w:eastAsia="仿宋_GB2312"/>
          <w:color w:val="000000"/>
          <w:sz w:val="30"/>
          <w:szCs w:val="32"/>
        </w:rPr>
        <w:t xml:space="preserve">（1）质量保证金保函，保证金额为：</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 </w:t>
      </w:r>
      <w:r/>
    </w:p>
    <w:p>
      <w:pPr>
        <w:ind w:firstLine="600"/>
        <w:jc w:val="left"/>
        <w:spacing w:line="360" w:lineRule="auto"/>
        <w:rPr>
          <w:rFonts w:eastAsia="仿宋_GB2312"/>
          <w:color w:val="000000"/>
          <w:sz w:val="30"/>
          <w:szCs w:val="32"/>
        </w:rPr>
      </w:pPr>
      <w:r>
        <w:rPr>
          <w:rFonts w:eastAsia="仿宋_GB2312"/>
          <w:color w:val="000000"/>
          <w:sz w:val="30"/>
          <w:szCs w:val="32"/>
        </w:rPr>
        <w:t xml:space="preserve">（2）</w:t>
      </w:r>
      <w:r>
        <w:rPr>
          <w:rFonts w:eastAsia="仿宋_GB2312"/>
          <w:color w:val="0000ff"/>
          <w:sz w:val="30"/>
          <w:szCs w:val="32"/>
          <w:u w:val="single"/>
        </w:rPr>
        <w:t xml:space="preserve">   3   </w:t>
      </w:r>
      <w:r>
        <w:rPr>
          <w:rFonts w:eastAsia="仿宋_GB2312"/>
          <w:color w:val="000000"/>
          <w:sz w:val="30"/>
          <w:szCs w:val="32"/>
        </w:rPr>
        <w:t xml:space="preserve">%的工程款；</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（3）其他</w:t>
      </w:r>
      <w:r>
        <w:rPr>
          <w:rFonts w:hint="eastAsia" w:eastAsia="仿宋_GB2312"/>
          <w:color w:val="000000"/>
          <w:sz w:val="30"/>
          <w:szCs w:val="32"/>
        </w:rPr>
        <w:t xml:space="preserve">方</w:t>
      </w:r>
      <w:r>
        <w:rPr>
          <w:rFonts w:eastAsia="仿宋_GB2312"/>
          <w:color w:val="000000"/>
          <w:sz w:val="30"/>
          <w:szCs w:val="32"/>
        </w:rPr>
        <w:t xml:space="preserve">式:</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15.3.2 质量保证金的扣留 </w:t>
      </w:r>
      <w:r/>
    </w:p>
    <w:p>
      <w:pPr>
        <w:ind w:firstLine="600"/>
        <w:jc w:val="left"/>
        <w:spacing w:line="360" w:lineRule="auto"/>
        <w:rPr>
          <w:rFonts w:eastAsia="仿宋_GB2312"/>
          <w:color w:val="000000"/>
          <w:sz w:val="30"/>
          <w:szCs w:val="32"/>
        </w:rPr>
      </w:pPr>
      <w:r>
        <w:rPr>
          <w:rFonts w:eastAsia="仿宋_GB2312"/>
          <w:color w:val="000000"/>
          <w:sz w:val="30"/>
          <w:szCs w:val="32"/>
        </w:rPr>
        <w:t xml:space="preserve">质量保证金的扣留采取以下第</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ff"/>
          <w:sz w:val="30"/>
          <w:szCs w:val="32"/>
          <w:u w:val="single"/>
        </w:rPr>
        <w:t xml:space="preserve">2</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种方式：</w:t>
      </w:r>
      <w:r/>
    </w:p>
    <w:p>
      <w:pPr>
        <w:ind w:firstLine="600"/>
        <w:jc w:val="left"/>
        <w:spacing w:line="360" w:lineRule="auto"/>
        <w:rPr>
          <w:rFonts w:eastAsia="仿宋_GB2312"/>
          <w:color w:val="000000"/>
          <w:sz w:val="30"/>
          <w:szCs w:val="32"/>
        </w:rPr>
      </w:pPr>
      <w:r>
        <w:rPr>
          <w:rFonts w:eastAsia="仿宋_GB2312"/>
          <w:color w:val="000000"/>
          <w:sz w:val="30"/>
          <w:szCs w:val="32"/>
        </w:rPr>
        <w:t xml:space="preserve">（1）在支付工程进度款时逐次扣留，在此情形下，质量保证金的计算基数不包括预付款的支付、扣回以及价格调整的金额；</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（2）工程竣工结算时一次性扣留质量保证金；</w:t>
      </w:r>
      <w:r/>
    </w:p>
    <w:p>
      <w:pPr>
        <w:ind w:firstLine="600"/>
        <w:jc w:val="left"/>
        <w:spacing w:line="360" w:lineRule="auto"/>
        <w:rPr>
          <w:rFonts w:eastAsia="仿宋_GB2312"/>
          <w:color w:val="000000"/>
          <w:sz w:val="30"/>
          <w:szCs w:val="32"/>
        </w:rPr>
      </w:pPr>
      <w:r>
        <w:rPr>
          <w:rFonts w:eastAsia="仿宋_GB2312"/>
          <w:color w:val="000000"/>
          <w:sz w:val="30"/>
          <w:szCs w:val="32"/>
        </w:rPr>
        <w:t xml:space="preserve">（3）其他扣留方式: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关于质量保证金的补充约定：</w:t>
      </w:r>
      <w:r>
        <w:rPr>
          <w:rFonts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bookmarkEnd w:id="578"/>
      <w:r/>
      <w:bookmarkEnd w:id="579"/>
      <w:r/>
      <w:r/>
    </w:p>
    <w:p>
      <w:pPr>
        <w:ind w:firstLine="600"/>
        <w:spacing w:after="120" w:line="360" w:lineRule="auto"/>
        <w:rPr>
          <w:rFonts w:eastAsia="黑体"/>
          <w:color w:val="000000"/>
          <w:sz w:val="30"/>
          <w:szCs w:val="32"/>
        </w:rPr>
      </w:pPr>
      <w:r>
        <w:rPr>
          <w:rFonts w:eastAsia="黑体"/>
          <w:color w:val="000000"/>
          <w:sz w:val="30"/>
          <w:szCs w:val="32"/>
        </w:rPr>
        <w:t xml:space="preserve">15.4保修</w:t>
      </w:r>
      <w:bookmarkEnd w:id="580"/>
      <w:r/>
      <w:r/>
    </w:p>
    <w:p>
      <w:pPr>
        <w:ind w:firstLine="585"/>
        <w:jc w:val="left"/>
        <w:spacing w:line="360" w:lineRule="auto"/>
        <w:rPr>
          <w:rFonts w:eastAsia="仿宋_GB2312"/>
          <w:color w:val="000000"/>
          <w:sz w:val="30"/>
          <w:szCs w:val="32"/>
        </w:rPr>
      </w:pPr>
      <w:r>
        <w:rPr>
          <w:rFonts w:eastAsia="仿宋_GB2312"/>
          <w:color w:val="000000"/>
          <w:sz w:val="30"/>
          <w:szCs w:val="32"/>
        </w:rPr>
        <w:t xml:space="preserve">15.4.1 保修责任</w:t>
      </w:r>
      <w:r/>
    </w:p>
    <w:p>
      <w:pPr>
        <w:ind w:firstLine="585"/>
        <w:jc w:val="left"/>
        <w:spacing w:line="360" w:lineRule="auto"/>
        <w:rPr>
          <w:rFonts w:eastAsia="仿宋_GB2312"/>
          <w:color w:val="000000"/>
          <w:sz w:val="30"/>
          <w:szCs w:val="32"/>
        </w:rPr>
      </w:pPr>
      <w:r>
        <w:rPr>
          <w:rFonts w:eastAsia="仿宋_GB2312"/>
          <w:color w:val="000000"/>
          <w:sz w:val="30"/>
          <w:szCs w:val="32"/>
        </w:rPr>
        <w:t xml:space="preserve">工程保修期为：</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w:t>
      </w:r>
      <w:r>
        <w:rPr>
          <w:rFonts w:hint="eastAsia" w:eastAsia="仿宋_GB2312"/>
          <w:color w:val="0000ff"/>
          <w:sz w:val="30"/>
          <w:szCs w:val="32"/>
          <w:u w:val="single"/>
        </w:rPr>
        <w:t xml:space="preserve">工程</w:t>
      </w:r>
      <w:r>
        <w:rPr>
          <w:rFonts w:eastAsia="仿宋_GB2312"/>
          <w:color w:val="0000ff"/>
          <w:sz w:val="30"/>
          <w:szCs w:val="32"/>
          <w:u w:val="single"/>
        </w:rPr>
        <w:t xml:space="preserve">质量保修书》</w:t>
      </w:r>
      <w:r>
        <w:rPr>
          <w:rFonts w:hint="eastAsia" w:eastAsia="仿宋_GB2312"/>
          <w:color w:val="0000ff"/>
          <w:sz w:val="30"/>
          <w:szCs w:val="32"/>
          <w:u w:val="single"/>
        </w:rPr>
        <w:t xml:space="preserve">约定执行</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585"/>
        <w:jc w:val="left"/>
        <w:spacing w:line="360" w:lineRule="auto"/>
        <w:rPr>
          <w:rFonts w:eastAsia="仿宋_GB2312"/>
          <w:color w:val="000000"/>
          <w:sz w:val="30"/>
          <w:szCs w:val="32"/>
        </w:rPr>
      </w:pPr>
      <w:r>
        <w:rPr>
          <w:rFonts w:eastAsia="仿宋_GB2312"/>
          <w:color w:val="000000"/>
          <w:sz w:val="30"/>
          <w:szCs w:val="32"/>
        </w:rPr>
        <w:t xml:space="preserve">15.4.3 修复通知</w:t>
      </w:r>
      <w:r/>
    </w:p>
    <w:p>
      <w:pPr>
        <w:ind w:firstLine="585"/>
        <w:jc w:val="left"/>
        <w:spacing w:line="360" w:lineRule="auto"/>
        <w:rPr>
          <w:rFonts w:eastAsia="仿宋_GB2312"/>
          <w:color w:val="000000"/>
          <w:sz w:val="30"/>
          <w:szCs w:val="32"/>
          <w:u w:val="single"/>
        </w:rPr>
      </w:pPr>
      <w:r>
        <w:rPr>
          <w:rFonts w:eastAsia="仿宋_GB2312"/>
          <w:color w:val="000000"/>
          <w:sz w:val="30"/>
          <w:szCs w:val="32"/>
        </w:rPr>
        <w:t xml:space="preserve">承包人收到保修通知并到达工程现场的合理时间：</w:t>
      </w:r>
      <w:r>
        <w:rPr>
          <w:rFonts w:eastAsia="仿宋_GB2312"/>
          <w:color w:val="000000"/>
          <w:sz w:val="30"/>
          <w:szCs w:val="32"/>
          <w:u w:val="single"/>
        </w:rPr>
        <w:t xml:space="preserve"> </w:t>
      </w:r>
      <w:r>
        <w:rPr>
          <w:rFonts w:eastAsia="仿宋_GB2312"/>
          <w:color w:val="0000ff"/>
          <w:sz w:val="30"/>
          <w:szCs w:val="32"/>
          <w:u w:val="single"/>
        </w:rPr>
        <w:t xml:space="preserve">24</w:t>
      </w:r>
      <w:r>
        <w:rPr>
          <w:rFonts w:hint="eastAsia" w:eastAsia="仿宋_GB2312"/>
          <w:color w:val="0000ff"/>
          <w:sz w:val="30"/>
          <w:szCs w:val="32"/>
          <w:u w:val="single"/>
        </w:rPr>
        <w:t xml:space="preserve">小时</w:t>
      </w:r>
      <w:r>
        <w:rPr>
          <w:rFonts w:eastAsia="仿宋_GB2312"/>
          <w:color w:val="0000ff"/>
          <w:sz w:val="30"/>
          <w:szCs w:val="32"/>
          <w:u w:val="single"/>
        </w:rPr>
        <w:t xml:space="preserve">内响应，</w:t>
      </w:r>
      <w:r>
        <w:rPr>
          <w:rFonts w:hint="eastAsia" w:eastAsia="仿宋_GB2312"/>
          <w:color w:val="0000ff"/>
          <w:sz w:val="30"/>
          <w:szCs w:val="32"/>
          <w:u w:val="single"/>
        </w:rPr>
        <w:t xml:space="preserve">48小时</w:t>
      </w:r>
      <w:r>
        <w:rPr>
          <w:rFonts w:eastAsia="仿宋_GB2312"/>
          <w:color w:val="0000ff"/>
          <w:sz w:val="30"/>
          <w:szCs w:val="32"/>
          <w:u w:val="single"/>
        </w:rPr>
        <w:t xml:space="preserve">内抵达现场进行处理</w:t>
      </w:r>
      <w:r>
        <w:rPr>
          <w:rFonts w:hint="eastAsia" w:eastAsia="仿宋_GB2312"/>
          <w:color w:val="0000ff"/>
          <w:sz w:val="30"/>
          <w:szCs w:val="32"/>
          <w:u w:val="single"/>
        </w:rPr>
        <w:t xml:space="preserve">，紧急情况必须第一时间抵达</w:t>
      </w:r>
      <w:r>
        <w:rPr>
          <w:rFonts w:eastAsia="仿宋_GB2312"/>
          <w:color w:val="0000ff"/>
          <w:sz w:val="30"/>
          <w:szCs w:val="32"/>
          <w:u w:val="single"/>
        </w:rPr>
        <w:t xml:space="preserve">现场</w:t>
      </w:r>
      <w:r>
        <w:rPr>
          <w:rFonts w:hint="eastAsia" w:eastAsia="仿宋_GB2312"/>
          <w:color w:val="0000ff"/>
          <w:sz w:val="30"/>
          <w:szCs w:val="32"/>
          <w:u w:val="single"/>
        </w:rPr>
        <w:t xml:space="preserve">进行处理。如果承包人在48小时内没有抵达现场，或者承包人对缺陷部位经过2次反复修整都未能有效解决问题，则发包人可另聘他人完成缺陷修补工作，承包人须承担由此发生的一切费用，且发包人可从应付给承包人的款项中或</w:t>
      </w:r>
      <w:r>
        <w:rPr>
          <w:rFonts w:eastAsia="仿宋_GB2312"/>
          <w:color w:val="0000ff"/>
          <w:sz w:val="30"/>
          <w:szCs w:val="32"/>
          <w:u w:val="single"/>
        </w:rPr>
        <w:t xml:space="preserve">质保金内</w:t>
      </w:r>
      <w:r>
        <w:rPr>
          <w:rFonts w:hint="eastAsia" w:eastAsia="仿宋_GB2312"/>
          <w:color w:val="0000ff"/>
          <w:sz w:val="30"/>
          <w:szCs w:val="32"/>
          <w:u w:val="single"/>
        </w:rPr>
        <w:t xml:space="preserve">扣除该费用，</w:t>
      </w:r>
      <w:r>
        <w:rPr>
          <w:rFonts w:eastAsia="仿宋_GB2312"/>
          <w:color w:val="0000ff"/>
          <w:sz w:val="30"/>
          <w:szCs w:val="32"/>
          <w:u w:val="single"/>
        </w:rPr>
        <w:t xml:space="preserve">且无需征得承包人</w:t>
      </w:r>
      <w:r>
        <w:rPr>
          <w:rFonts w:hint="eastAsia" w:eastAsia="仿宋_GB2312"/>
          <w:color w:val="0000ff"/>
          <w:sz w:val="30"/>
          <w:szCs w:val="32"/>
          <w:u w:val="single"/>
        </w:rPr>
        <w:t xml:space="preserve">同意 </w:t>
      </w:r>
      <w:r>
        <w:rPr>
          <w:rFonts w:eastAsia="仿宋_GB2312"/>
          <w:color w:val="000000"/>
          <w:sz w:val="30"/>
          <w:szCs w:val="32"/>
        </w:rPr>
        <w:t xml:space="preserve">。</w:t>
      </w:r>
      <w:bookmarkEnd w:id="581"/>
      <w:r/>
      <w:bookmarkEnd w:id="582"/>
      <w:r/>
      <w:bookmarkEnd w:id="583"/>
      <w:r/>
      <w:bookmarkEnd w:id="584"/>
      <w:r/>
      <w:r/>
    </w:p>
    <w:p>
      <w:pPr>
        <w:pStyle w:val="871"/>
        <w:spacing w:before="120" w:after="120" w:line="360" w:lineRule="auto"/>
        <w:rPr>
          <w:rFonts w:ascii="Times New Roman" w:hAnsi="Times New Roman"/>
          <w:b w:val="0"/>
          <w:color w:val="000000"/>
          <w:sz w:val="32"/>
          <w:szCs w:val="32"/>
        </w:rPr>
      </w:pPr>
      <w:r/>
      <w:bookmarkStart w:id="607" w:name="_Toc351203648"/>
      <w:r/>
      <w:bookmarkStart w:id="608" w:name="_Toc280868717"/>
      <w:r/>
      <w:bookmarkStart w:id="609" w:name="_Toc280868718"/>
      <w:r>
        <w:rPr>
          <w:rFonts w:ascii="Times New Roman" w:hAnsi="Times New Roman"/>
          <w:b w:val="0"/>
          <w:color w:val="000000"/>
          <w:sz w:val="32"/>
          <w:szCs w:val="32"/>
        </w:rPr>
        <w:t xml:space="preserve">16. 违约</w:t>
      </w:r>
      <w:bookmarkEnd w:id="607"/>
      <w:r/>
      <w:r/>
    </w:p>
    <w:p>
      <w:pPr>
        <w:ind w:firstLine="600"/>
        <w:spacing w:after="120" w:line="360" w:lineRule="auto"/>
        <w:rPr>
          <w:rFonts w:eastAsia="黑体"/>
          <w:color w:val="000000"/>
          <w:sz w:val="30"/>
          <w:szCs w:val="32"/>
        </w:rPr>
        <w:outlineLvl w:val="0"/>
      </w:pPr>
      <w:r>
        <w:rPr>
          <w:rFonts w:eastAsia="黑体"/>
          <w:color w:val="000000"/>
          <w:sz w:val="30"/>
          <w:szCs w:val="32"/>
        </w:rPr>
        <w:t xml:space="preserve">16.1 发包人违约</w:t>
      </w:r>
      <w:r/>
    </w:p>
    <w:p>
      <w:pPr>
        <w:ind w:firstLine="600"/>
        <w:jc w:val="left"/>
        <w:spacing w:line="360" w:lineRule="auto"/>
        <w:rPr>
          <w:rFonts w:eastAsia="仿宋_GB2312"/>
          <w:color w:val="000000"/>
          <w:sz w:val="30"/>
          <w:szCs w:val="32"/>
        </w:rPr>
      </w:pPr>
      <w:r>
        <w:rPr>
          <w:rFonts w:eastAsia="仿宋_GB2312"/>
          <w:color w:val="000000"/>
          <w:sz w:val="30"/>
          <w:szCs w:val="32"/>
        </w:rPr>
        <w:t xml:space="preserve">16.1.1发包人违约的情形</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发包人违约的其他情形：</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left="1500" w:hanging="1500"/>
        <w:jc w:val="left"/>
        <w:spacing w:line="360" w:lineRule="auto"/>
        <w:rPr>
          <w:rFonts w:eastAsia="仿宋_GB2312"/>
          <w:color w:val="000000"/>
          <w:sz w:val="30"/>
          <w:szCs w:val="32"/>
        </w:rPr>
      </w:pPr>
      <w:r>
        <w:rPr>
          <w:rFonts w:eastAsia="仿宋_GB2312"/>
          <w:color w:val="000000"/>
          <w:sz w:val="30"/>
          <w:szCs w:val="32"/>
        </w:rPr>
        <w:t xml:space="preserve">    16.1.2 发包人违约的责任</w:t>
      </w:r>
      <w:r/>
    </w:p>
    <w:p>
      <w:pPr>
        <w:ind w:firstLine="600"/>
        <w:jc w:val="left"/>
        <w:spacing w:line="360" w:lineRule="auto"/>
        <w:rPr>
          <w:rFonts w:eastAsia="仿宋_GB2312"/>
          <w:color w:val="000000"/>
          <w:sz w:val="30"/>
          <w:szCs w:val="32"/>
        </w:rPr>
      </w:pPr>
      <w:r>
        <w:rPr>
          <w:rFonts w:eastAsia="仿宋_GB2312"/>
          <w:color w:val="000000"/>
          <w:sz w:val="30"/>
          <w:szCs w:val="32"/>
        </w:rPr>
        <w:t xml:space="preserve">发包人违约责任的承担方式和计算方法：</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（1）因发包人原因未能在计划开工日期前7天内下达开工通知的违约责任：</w:t>
      </w:r>
      <w:r>
        <w:rPr>
          <w:rFonts w:eastAsia="仿宋_GB2312"/>
          <w:color w:val="000000"/>
          <w:sz w:val="30"/>
          <w:szCs w:val="32"/>
          <w:u w:val="single"/>
        </w:rPr>
        <w:t xml:space="preserve">           </w:t>
      </w:r>
      <w:r>
        <w:rPr>
          <w:rFonts w:hint="eastAsia" w:eastAsia="仿宋_GB2312"/>
          <w:color w:val="000000"/>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left="105" w:firstLine="450"/>
        <w:jc w:val="left"/>
        <w:spacing w:line="360" w:lineRule="auto"/>
        <w:rPr>
          <w:rFonts w:eastAsia="仿宋_GB2312"/>
          <w:color w:val="000000"/>
          <w:sz w:val="30"/>
          <w:szCs w:val="32"/>
        </w:rPr>
      </w:pPr>
      <w:r>
        <w:rPr>
          <w:rFonts w:eastAsia="仿宋_GB2312"/>
          <w:color w:val="000000"/>
          <w:sz w:val="30"/>
          <w:szCs w:val="32"/>
        </w:rPr>
        <w:t xml:space="preserve">（2）因发包人原因未能按合同约定支付合同价款的违约责任：</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（3）发包人违反第10.1款</w:t>
      </w:r>
      <w:r>
        <w:rPr>
          <w:rFonts w:hint="eastAsia" w:eastAsia="仿宋_GB2312"/>
          <w:color w:val="000000"/>
          <w:sz w:val="30"/>
          <w:szCs w:val="32"/>
        </w:rPr>
        <w:t xml:space="preserve">〔</w:t>
      </w:r>
      <w:r>
        <w:rPr>
          <w:rFonts w:eastAsia="仿宋_GB2312"/>
          <w:color w:val="000000"/>
          <w:sz w:val="30"/>
          <w:szCs w:val="32"/>
        </w:rPr>
        <w:t xml:space="preserve">变更的范围</w:t>
      </w:r>
      <w:r>
        <w:rPr>
          <w:rFonts w:hint="eastAsia" w:eastAsia="仿宋_GB2312"/>
          <w:color w:val="000000"/>
          <w:sz w:val="30"/>
          <w:szCs w:val="32"/>
        </w:rPr>
        <w:t xml:space="preserve">〕</w:t>
      </w:r>
      <w:r>
        <w:rPr>
          <w:rFonts w:eastAsia="仿宋_GB2312"/>
          <w:color w:val="000000"/>
          <w:sz w:val="30"/>
          <w:szCs w:val="32"/>
        </w:rPr>
        <w:t xml:space="preserve">第（2）项约定，自行实施被取消的工作或转由他人实施的违约责任：</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（4）发包人提供的材料、工程设备的规格、数量或质量不符合合同约定，或因发包人原因导致交货日期延误或交货地点变更等情况的违约责任：</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（5）因发包人违反合同约定造成暂停施工的违约责任：</w:t>
      </w:r>
      <w:r>
        <w:rPr>
          <w:rFonts w:eastAsia="仿宋_GB2312"/>
          <w:color w:val="000000"/>
          <w:sz w:val="30"/>
          <w:szCs w:val="32"/>
          <w:u w:val="single"/>
        </w:rPr>
        <w:t xml:space="preserve">     </w:t>
      </w:r>
      <w:r/>
    </w:p>
    <w:p>
      <w:pPr>
        <w:jc w:val="left"/>
        <w:spacing w:line="360" w:lineRule="auto"/>
        <w:rPr>
          <w:rFonts w:eastAsia="仿宋_GB2312"/>
          <w:color w:val="000000"/>
          <w:sz w:val="30"/>
          <w:szCs w:val="32"/>
        </w:rPr>
      </w:pP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（6）发包人无正当理由没有在约定期限内发出复工指示，导致承包人无法复工的违约责任：</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（7）</w:t>
      </w:r>
      <w:r>
        <w:rPr>
          <w:rFonts w:hint="eastAsia" w:eastAsia="仿宋_GB2312"/>
          <w:color w:val="000000"/>
          <w:sz w:val="30"/>
          <w:szCs w:val="32"/>
        </w:rPr>
        <w:t xml:space="preserve">其他：</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16.1.3 因发包人违约解除合同</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承包人按16.1.1项</w:t>
      </w:r>
      <w:r>
        <w:rPr>
          <w:rFonts w:hint="eastAsia" w:eastAsia="仿宋_GB2312"/>
          <w:color w:val="000000"/>
          <w:sz w:val="30"/>
          <w:szCs w:val="32"/>
        </w:rPr>
        <w:t xml:space="preserve">〔</w:t>
      </w:r>
      <w:r>
        <w:rPr>
          <w:rFonts w:eastAsia="仿宋_GB2312"/>
          <w:color w:val="000000"/>
          <w:sz w:val="30"/>
          <w:szCs w:val="32"/>
        </w:rPr>
        <w:t xml:space="preserve">发包人违约的情形</w:t>
      </w:r>
      <w:r>
        <w:rPr>
          <w:rFonts w:hint="eastAsia" w:eastAsia="仿宋_GB2312"/>
          <w:color w:val="000000"/>
          <w:sz w:val="30"/>
          <w:szCs w:val="32"/>
        </w:rPr>
        <w:t xml:space="preserve">〕</w:t>
      </w:r>
      <w:r>
        <w:rPr>
          <w:rFonts w:eastAsia="仿宋_GB2312"/>
          <w:color w:val="000000"/>
          <w:sz w:val="30"/>
          <w:szCs w:val="32"/>
        </w:rPr>
        <w:t xml:space="preserve">约定暂停施工满</w:t>
      </w:r>
      <w:r>
        <w:rPr>
          <w:rFonts w:eastAsia="仿宋_GB2312"/>
          <w:color w:val="000000"/>
          <w:sz w:val="30"/>
          <w:szCs w:val="32"/>
          <w:u w:val="single"/>
        </w:rPr>
        <w:t xml:space="preserve">   / </w:t>
      </w:r>
      <w:r>
        <w:rPr>
          <w:rFonts w:eastAsia="仿宋_GB2312"/>
          <w:color w:val="000000"/>
          <w:sz w:val="30"/>
          <w:szCs w:val="32"/>
        </w:rPr>
        <w:t xml:space="preserve">天后发包人仍不纠正其违约行为并致使合同目的不能实现的，承包人有权解除合同。</w:t>
      </w:r>
      <w:r/>
    </w:p>
    <w:p>
      <w:pPr>
        <w:ind w:firstLine="600"/>
        <w:spacing w:after="120" w:line="360" w:lineRule="auto"/>
        <w:rPr>
          <w:rFonts w:eastAsia="黑体"/>
          <w:color w:val="000000"/>
          <w:sz w:val="30"/>
          <w:szCs w:val="32"/>
        </w:rPr>
        <w:outlineLvl w:val="0"/>
      </w:pPr>
      <w:r>
        <w:rPr>
          <w:rFonts w:eastAsia="黑体"/>
          <w:color w:val="000000"/>
          <w:sz w:val="30"/>
          <w:szCs w:val="32"/>
        </w:rPr>
        <w:t xml:space="preserve">16.2 承包人违约</w:t>
      </w:r>
      <w:r/>
    </w:p>
    <w:p>
      <w:pPr>
        <w:ind w:firstLine="600"/>
        <w:jc w:val="left"/>
        <w:spacing w:line="360" w:lineRule="auto"/>
        <w:rPr>
          <w:rFonts w:eastAsia="仿宋_GB2312"/>
          <w:color w:val="000000"/>
          <w:sz w:val="30"/>
          <w:szCs w:val="32"/>
        </w:rPr>
      </w:pPr>
      <w:r>
        <w:rPr>
          <w:rFonts w:eastAsia="仿宋_GB2312"/>
          <w:color w:val="000000"/>
          <w:sz w:val="30"/>
          <w:szCs w:val="32"/>
        </w:rPr>
        <w:t xml:space="preserve">16.2.1 承包人违约的情形</w:t>
      </w:r>
      <w:r/>
    </w:p>
    <w:p>
      <w:pPr>
        <w:ind w:firstLine="600"/>
        <w:jc w:val="left"/>
        <w:spacing w:line="360" w:lineRule="auto"/>
        <w:rPr>
          <w:rFonts w:eastAsia="仿宋_GB2312"/>
          <w:color w:val="ff0000"/>
          <w:sz w:val="30"/>
          <w:szCs w:val="32"/>
          <w:u w:val="single"/>
        </w:rPr>
      </w:pPr>
      <w:r>
        <w:rPr>
          <w:rFonts w:eastAsia="仿宋_GB2312"/>
          <w:color w:val="000000"/>
          <w:sz w:val="30"/>
          <w:szCs w:val="32"/>
        </w:rPr>
        <w:t xml:space="preserve">承包人违约的其他情形：</w:t>
      </w:r>
      <w:r>
        <w:rPr>
          <w:rFonts w:hint="eastAsia" w:eastAsia="仿宋_GB2312"/>
          <w:color w:val="0000ff"/>
          <w:sz w:val="30"/>
          <w:szCs w:val="32"/>
          <w:u w:val="single"/>
        </w:rPr>
        <w:t xml:space="preserve">（1）除通用条款规定外，本合同协议书、专用条款、补充条款等约定的应由承包人履行或承担的责任和义务，承包人未按要求履行或未履行到位的，以及本合同协议书、专用条款、补充条款等约定的发生的应由承包人向发包人支付违约金或罚金的情形均属于承包人违约情形；（2）承包人未按国家和地方有关工程建设法律、法规、行政规章、文件规定及施工和验收标准、规范，以及本工程设计文件、合同约定进行施工的，未实现本合同工期、质量、安全文明等约定目标的均属于承包人违约。（3）承包人违反本合同任何条款规定，经发包人两次书面通知限期改正而未改正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16.2.2承包人违约的责任</w:t>
      </w:r>
      <w:r/>
    </w:p>
    <w:p>
      <w:pPr>
        <w:ind w:firstLine="600"/>
        <w:jc w:val="left"/>
        <w:spacing w:line="360" w:lineRule="auto"/>
        <w:rPr>
          <w:rFonts w:eastAsia="仿宋_GB2312"/>
          <w:color w:val="ff0000"/>
          <w:sz w:val="30"/>
          <w:szCs w:val="32"/>
          <w:u w:val="single"/>
        </w:rPr>
      </w:pPr>
      <w:r>
        <w:rPr>
          <w:rFonts w:eastAsia="仿宋_GB2312"/>
          <w:color w:val="000000"/>
          <w:sz w:val="30"/>
          <w:szCs w:val="32"/>
        </w:rPr>
        <w:t xml:space="preserve">承包人违约责任的承担方式和计算方法：</w:t>
      </w:r>
      <w:r>
        <w:rPr>
          <w:rFonts w:eastAsia="仿宋_GB2312"/>
          <w:color w:val="000000"/>
          <w:sz w:val="30"/>
          <w:szCs w:val="32"/>
          <w:u w:val="single"/>
        </w:rPr>
        <w:t xml:space="preserve"> </w:t>
      </w:r>
      <w:r>
        <w:rPr>
          <w:rFonts w:hint="eastAsia" w:eastAsia="仿宋_GB2312"/>
          <w:color w:val="0000ff"/>
          <w:sz w:val="30"/>
          <w:szCs w:val="32"/>
          <w:u w:val="single"/>
        </w:rPr>
        <w:t xml:space="preserve">（1）本合同协议书、专用条款、补充条款及</w:t>
      </w:r>
      <w:r>
        <w:rPr>
          <w:rFonts w:eastAsia="仿宋_GB2312"/>
          <w:color w:val="0000ff"/>
          <w:sz w:val="30"/>
          <w:szCs w:val="32"/>
          <w:u w:val="single"/>
        </w:rPr>
        <w:t xml:space="preserve">通用条款</w:t>
      </w:r>
      <w:r>
        <w:rPr>
          <w:rFonts w:hint="eastAsia" w:eastAsia="仿宋_GB2312"/>
          <w:color w:val="0000ff"/>
          <w:sz w:val="30"/>
          <w:szCs w:val="32"/>
          <w:u w:val="single"/>
        </w:rPr>
        <w:t xml:space="preserve">已有约定的，按约定执行。（</w:t>
      </w:r>
      <w:r>
        <w:rPr>
          <w:rFonts w:eastAsia="仿宋_GB2312"/>
          <w:color w:val="0000ff"/>
          <w:sz w:val="30"/>
          <w:szCs w:val="32"/>
          <w:u w:val="single"/>
        </w:rPr>
        <w:t xml:space="preserve">2</w:t>
      </w:r>
      <w:r>
        <w:rPr>
          <w:rFonts w:hint="eastAsia" w:eastAsia="仿宋_GB2312"/>
          <w:color w:val="0000ff"/>
          <w:sz w:val="30"/>
          <w:szCs w:val="32"/>
          <w:u w:val="single"/>
        </w:rPr>
        <w:t xml:space="preserve">）发包人有权视承</w:t>
      </w:r>
      <w:r>
        <w:rPr>
          <w:rFonts w:eastAsia="仿宋_GB2312"/>
          <w:color w:val="0000ff"/>
          <w:sz w:val="30"/>
          <w:szCs w:val="32"/>
          <w:u w:val="single"/>
        </w:rPr>
        <w:t xml:space="preserve">包人违约情况自行决定是否</w:t>
      </w:r>
      <w:r>
        <w:rPr>
          <w:rFonts w:hint="eastAsia" w:eastAsia="仿宋_GB2312"/>
          <w:color w:val="0000ff"/>
          <w:sz w:val="30"/>
          <w:szCs w:val="32"/>
          <w:u w:val="single"/>
        </w:rPr>
        <w:t xml:space="preserve">解除本合同，如</w:t>
      </w:r>
      <w:r>
        <w:rPr>
          <w:rFonts w:eastAsia="仿宋_GB2312"/>
          <w:color w:val="0000ff"/>
          <w:sz w:val="30"/>
          <w:szCs w:val="32"/>
          <w:u w:val="single"/>
        </w:rPr>
        <w:t xml:space="preserve">发包人决定解除合同的，</w:t>
      </w:r>
      <w:r>
        <w:rPr>
          <w:rFonts w:hint="eastAsia" w:eastAsia="仿宋_GB2312"/>
          <w:color w:val="0000ff"/>
          <w:sz w:val="30"/>
          <w:szCs w:val="32"/>
          <w:u w:val="single"/>
        </w:rPr>
        <w:t xml:space="preserve">由承包人承担由此引起的一切损失，负责由此引起的一切法律责任，并赔偿由此引起的发包人的一切损失，所有违约金和赔偿金的支付不减轻承包人合同项下的任何责任和义务 </w:t>
      </w:r>
      <w:r>
        <w:rPr>
          <w:rFonts w:eastAsia="仿宋_GB2312"/>
          <w:color w:val="000000"/>
          <w:sz w:val="30"/>
          <w:szCs w:val="32"/>
        </w:rPr>
        <w:t xml:space="preserve">。</w:t>
      </w:r>
      <w:r>
        <w:rPr>
          <w:rFonts w:eastAsia="仿宋_GB2312"/>
          <w:color w:val="000000"/>
          <w:sz w:val="30"/>
          <w:szCs w:val="32"/>
        </w:rPr>
        <w:t xml:space="preserve">    </w:t>
      </w:r>
      <w:r/>
    </w:p>
    <w:p>
      <w:pPr>
        <w:ind w:firstLine="600"/>
        <w:jc w:val="left"/>
        <w:spacing w:line="360" w:lineRule="auto"/>
        <w:rPr>
          <w:rFonts w:eastAsia="仿宋_GB2312"/>
          <w:color w:val="000000"/>
          <w:sz w:val="30"/>
          <w:szCs w:val="32"/>
        </w:rPr>
      </w:pPr>
      <w:r>
        <w:rPr>
          <w:rFonts w:eastAsia="仿宋_GB2312"/>
          <w:color w:val="000000"/>
          <w:sz w:val="30"/>
          <w:szCs w:val="32"/>
        </w:rPr>
        <w:t xml:space="preserve">16.2.3 因承包人违约解除合同</w:t>
      </w:r>
      <w:r/>
    </w:p>
    <w:p>
      <w:pPr>
        <w:ind w:firstLine="600"/>
        <w:spacing w:before="120" w:after="120" w:line="360" w:lineRule="auto"/>
        <w:rPr>
          <w:rFonts w:hint="eastAsia" w:eastAsia="仿宋_GB2312"/>
          <w:color w:val="ff0000"/>
          <w:sz w:val="30"/>
          <w:szCs w:val="32"/>
          <w:u w:val="single"/>
        </w:rPr>
      </w:pPr>
      <w:r>
        <w:rPr>
          <w:rFonts w:eastAsia="仿宋_GB2312"/>
          <w:color w:val="000000"/>
          <w:sz w:val="30"/>
          <w:szCs w:val="32"/>
        </w:rPr>
        <w:t xml:space="preserve">关于承包人违约解除合同的特别约定：</w:t>
      </w:r>
      <w:r>
        <w:rPr>
          <w:rFonts w:hint="eastAsia" w:eastAsia="仿宋_GB2312"/>
          <w:color w:val="000000"/>
          <w:sz w:val="30"/>
          <w:szCs w:val="32"/>
          <w:u w:val="single"/>
        </w:rPr>
        <w:t xml:space="preserve"> </w:t>
      </w:r>
      <w:r>
        <w:rPr>
          <w:rFonts w:hint="eastAsia" w:eastAsia="仿宋_GB2312"/>
          <w:color w:val="0000ff"/>
          <w:sz w:val="30"/>
          <w:szCs w:val="32"/>
          <w:u w:val="single"/>
        </w:rPr>
        <w:t xml:space="preserve">因承包人违约，如发包人要求继续</w:t>
      </w:r>
      <w:r>
        <w:rPr>
          <w:rFonts w:hint="eastAsia" w:eastAsia="仿宋_GB2312"/>
          <w:color w:val="0000ff"/>
          <w:sz w:val="30"/>
          <w:szCs w:val="32"/>
          <w:u w:val="single"/>
        </w:rPr>
        <w:t xml:space="preserve">履行合同的，承包人应继续按本合同约定履行，同时按本合同通用条款及专用条款的约定承担违约责任；如发包人选择解除合同的，自发包人按本合同载明的承包人通讯地址寄发解除合同通知书后第四日予以解除，承包人应在合同解除后七日内完成撤场及各项交接工作，承包人应按本合同金额10%向发包人支付违约金，违约金不足以弥补发包人损失的，承包人还应据实赔偿发包人该等损失，同时，发包人已支付的工程款部分，除发包人认可的工程量涉及金额外，其余工程款，承包人应在合同解除后七日内连同各项应支付违约金、赔偿金及其他应付款项一次性支付给发包人。</w:t>
      </w:r>
      <w:r>
        <w:rPr>
          <w:rFonts w:eastAsia="仿宋_GB2312"/>
          <w:color w:val="0000ff"/>
          <w:sz w:val="30"/>
          <w:szCs w:val="32"/>
          <w:u w:val="single"/>
        </w:rPr>
        <w:t xml:space="preserve"> </w:t>
      </w:r>
      <w:r>
        <w:rPr>
          <w:rFonts w:hint="eastAsia" w:eastAsia="仿宋_GB2312"/>
          <w:color w:val="0000ff"/>
          <w:sz w:val="30"/>
          <w:szCs w:val="32"/>
          <w:u w:val="single"/>
        </w:rPr>
        <w:t xml:space="preserve">发包人如通过诉讼方式解除合同的，因行使合同解除权所涉及的诉讼费、律师费、执行费、调档费、查询费、交通住宿费等一切费用，均由承包人承担</w:t>
      </w:r>
      <w:r>
        <w:rPr>
          <w:rFonts w:eastAsia="仿宋_GB2312"/>
          <w:color w:val="0000ff"/>
          <w:sz w:val="30"/>
          <w:szCs w:val="32"/>
          <w:u w:val="single"/>
        </w:rPr>
        <w:t xml:space="preserve"> </w:t>
      </w:r>
      <w:r>
        <w:rPr>
          <w:rFonts w:eastAsia="仿宋_GB2312"/>
          <w:color w:val="000000"/>
          <w:sz w:val="30"/>
          <w:szCs w:val="32"/>
        </w:rPr>
        <w:t xml:space="preserve">。</w:t>
      </w:r>
      <w:r/>
    </w:p>
    <w:p>
      <w:pPr>
        <w:ind w:firstLine="600"/>
        <w:spacing w:before="120" w:after="120" w:line="360" w:lineRule="auto"/>
        <w:rPr>
          <w:rFonts w:eastAsia="仿宋_GB2312"/>
          <w:color w:val="000000"/>
          <w:sz w:val="30"/>
          <w:szCs w:val="32"/>
        </w:rPr>
      </w:pPr>
      <w:r>
        <w:rPr>
          <w:rFonts w:eastAsia="仿宋_GB2312"/>
          <w:color w:val="000000"/>
          <w:sz w:val="30"/>
          <w:szCs w:val="32"/>
        </w:rPr>
        <w:t xml:space="preserve">发包人</w:t>
      </w:r>
      <w:r>
        <w:rPr>
          <w:rFonts w:hint="eastAsia" w:eastAsia="仿宋_GB2312"/>
          <w:color w:val="000000"/>
          <w:sz w:val="30"/>
          <w:szCs w:val="32"/>
        </w:rPr>
        <w:t xml:space="preserve">继续</w:t>
      </w:r>
      <w:r>
        <w:rPr>
          <w:rFonts w:eastAsia="仿宋_GB2312"/>
          <w:color w:val="000000"/>
          <w:sz w:val="30"/>
          <w:szCs w:val="32"/>
        </w:rPr>
        <w:t xml:space="preserve">使用承包人在施工现场的材料、设备、临时工程、承包人文件和由承包人或以其名义编制的其他文件</w:t>
      </w:r>
      <w:r>
        <w:rPr>
          <w:rFonts w:hint="eastAsia" w:eastAsia="仿宋_GB2312"/>
          <w:color w:val="000000"/>
          <w:sz w:val="30"/>
          <w:szCs w:val="32"/>
        </w:rPr>
        <w:t xml:space="preserve">的费用承担方式</w:t>
      </w:r>
      <w:r>
        <w:rPr>
          <w:rFonts w:eastAsia="仿宋_GB2312"/>
          <w:color w:val="000000"/>
          <w:sz w:val="30"/>
          <w:szCs w:val="32"/>
        </w:rPr>
        <w:t xml:space="preserve">：</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发包人</w:t>
      </w:r>
      <w:r>
        <w:rPr>
          <w:rFonts w:eastAsia="仿宋_GB2312"/>
          <w:color w:val="0000ff"/>
          <w:sz w:val="30"/>
          <w:szCs w:val="32"/>
          <w:u w:val="single"/>
        </w:rPr>
        <w:t xml:space="preserve">无偿使用</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rPr>
        <w:t xml:space="preserve">。</w:t>
      </w:r>
      <w:r/>
    </w:p>
    <w:p>
      <w:pPr>
        <w:pStyle w:val="871"/>
        <w:spacing w:before="120" w:after="120" w:line="360" w:lineRule="auto"/>
        <w:rPr>
          <w:rFonts w:ascii="Times New Roman" w:hAnsi="Times New Roman"/>
          <w:b w:val="0"/>
          <w:color w:val="000000"/>
          <w:sz w:val="32"/>
          <w:szCs w:val="32"/>
        </w:rPr>
      </w:pPr>
      <w:r/>
      <w:bookmarkStart w:id="610" w:name="_Toc351203649"/>
      <w:r>
        <w:rPr>
          <w:rFonts w:ascii="Times New Roman" w:hAnsi="Times New Roman"/>
          <w:b w:val="0"/>
          <w:color w:val="000000"/>
          <w:sz w:val="32"/>
          <w:szCs w:val="32"/>
        </w:rPr>
        <w:t xml:space="preserve">17. 不可抗力</w:t>
      </w:r>
      <w:bookmarkEnd w:id="610"/>
      <w:r>
        <w:rPr>
          <w:rFonts w:ascii="Times New Roman" w:hAnsi="Times New Roman"/>
          <w:b w:val="0"/>
          <w:color w:val="000000"/>
          <w:sz w:val="32"/>
          <w:szCs w:val="32"/>
        </w:rPr>
        <w:t xml:space="preserve"> </w:t>
      </w:r>
      <w:bookmarkEnd w:id="608"/>
      <w:r/>
      <w:r/>
    </w:p>
    <w:p>
      <w:pPr>
        <w:ind w:firstLine="600"/>
        <w:spacing w:after="120" w:line="360" w:lineRule="auto"/>
        <w:rPr>
          <w:rFonts w:eastAsia="黑体"/>
          <w:color w:val="000000"/>
          <w:sz w:val="30"/>
          <w:szCs w:val="32"/>
        </w:rPr>
      </w:pPr>
      <w:r>
        <w:rPr>
          <w:rFonts w:eastAsia="黑体"/>
          <w:color w:val="000000"/>
          <w:sz w:val="30"/>
          <w:szCs w:val="32"/>
        </w:rPr>
        <w:t xml:space="preserve">17.1 不可抗力的确认</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除通用合同条款约定的不可抗力事件之外，视为不可抗力的其他情形： </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17.4 因不可抗力解除合同</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合同解除后，发包人应在商定或确定发包人应支付款项后</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rPr>
        <w:t xml:space="preserve">天内完成款项的支付。</w:t>
      </w:r>
      <w:r/>
    </w:p>
    <w:p>
      <w:pPr>
        <w:pStyle w:val="871"/>
        <w:spacing w:before="120" w:after="120" w:line="360" w:lineRule="auto"/>
        <w:rPr>
          <w:rFonts w:ascii="Times New Roman" w:hAnsi="Times New Roman"/>
          <w:b w:val="0"/>
          <w:color w:val="000000"/>
          <w:sz w:val="32"/>
          <w:szCs w:val="32"/>
        </w:rPr>
      </w:pPr>
      <w:r/>
      <w:bookmarkStart w:id="611" w:name="_Toc351203650"/>
      <w:r>
        <w:rPr>
          <w:rFonts w:ascii="Times New Roman" w:hAnsi="Times New Roman"/>
          <w:b w:val="0"/>
          <w:color w:val="000000"/>
          <w:sz w:val="32"/>
          <w:szCs w:val="32"/>
        </w:rPr>
        <w:t xml:space="preserve">18. 保险</w:t>
      </w:r>
      <w:bookmarkEnd w:id="611"/>
      <w:r/>
      <w:bookmarkEnd w:id="609"/>
      <w:r/>
      <w:r/>
    </w:p>
    <w:p>
      <w:pPr>
        <w:ind w:firstLine="600"/>
        <w:spacing w:after="120" w:line="360" w:lineRule="auto"/>
        <w:rPr>
          <w:rFonts w:eastAsia="黑体"/>
          <w:color w:val="000000"/>
          <w:sz w:val="30"/>
          <w:szCs w:val="32"/>
        </w:rPr>
      </w:pPr>
      <w:r>
        <w:rPr>
          <w:rFonts w:eastAsia="黑体"/>
          <w:color w:val="000000"/>
          <w:sz w:val="30"/>
          <w:szCs w:val="32"/>
        </w:rPr>
        <w:t xml:space="preserve">18.1 工程保险</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关于工程保险的特别约定：</w:t>
      </w:r>
      <w:r>
        <w:rPr>
          <w:rFonts w:eastAsia="仿宋_GB2312"/>
          <w:color w:val="0000ff"/>
          <w:sz w:val="30"/>
          <w:szCs w:val="32"/>
          <w:u w:val="single"/>
        </w:rPr>
        <w:t xml:space="preserve"> </w:t>
      </w:r>
      <w:r>
        <w:rPr>
          <w:rFonts w:hint="eastAsia" w:eastAsia="仿宋_GB2312"/>
          <w:color w:val="0000ff"/>
          <w:sz w:val="30"/>
          <w:szCs w:val="32"/>
          <w:u w:val="single"/>
        </w:rPr>
        <w:t xml:space="preserve">（1）承包人</w:t>
      </w:r>
      <w:r>
        <w:rPr>
          <w:rFonts w:eastAsia="仿宋_GB2312"/>
          <w:color w:val="0000ff"/>
          <w:sz w:val="30"/>
          <w:szCs w:val="32"/>
          <w:u w:val="single"/>
        </w:rPr>
        <w:t xml:space="preserve">必须按照</w:t>
      </w:r>
      <w:r>
        <w:rPr>
          <w:rFonts w:hint="eastAsia" w:eastAsia="仿宋_GB2312"/>
          <w:color w:val="0000ff"/>
          <w:sz w:val="30"/>
          <w:szCs w:val="32"/>
          <w:u w:val="single"/>
        </w:rPr>
        <w:t xml:space="preserve">法律</w:t>
      </w:r>
      <w:r>
        <w:rPr>
          <w:rFonts w:eastAsia="仿宋_GB2312"/>
          <w:color w:val="0000ff"/>
          <w:sz w:val="30"/>
          <w:szCs w:val="32"/>
          <w:u w:val="single"/>
        </w:rPr>
        <w:t xml:space="preserve">法规和地方政府要求</w:t>
      </w:r>
      <w:r>
        <w:rPr>
          <w:rFonts w:hint="eastAsia" w:eastAsia="仿宋_GB2312"/>
          <w:color w:val="0000ff"/>
          <w:sz w:val="30"/>
          <w:szCs w:val="32"/>
          <w:u w:val="single"/>
        </w:rPr>
        <w:t xml:space="preserve">购买</w:t>
      </w:r>
      <w:r>
        <w:rPr>
          <w:rFonts w:eastAsia="仿宋_GB2312"/>
          <w:color w:val="0000ff"/>
          <w:sz w:val="30"/>
          <w:szCs w:val="32"/>
          <w:u w:val="single"/>
        </w:rPr>
        <w:t xml:space="preserve">相关保险</w:t>
      </w:r>
      <w:r>
        <w:rPr>
          <w:rFonts w:hint="eastAsia" w:eastAsia="仿宋_GB2312"/>
          <w:color w:val="0000ff"/>
          <w:sz w:val="30"/>
          <w:szCs w:val="32"/>
          <w:u w:val="single"/>
        </w:rPr>
        <w:t xml:space="preserve">。</w:t>
      </w:r>
      <w:r>
        <w:rPr>
          <w:rFonts w:eastAsia="仿宋_GB2312"/>
          <w:color w:val="0000ff"/>
          <w:sz w:val="30"/>
          <w:szCs w:val="32"/>
          <w:u w:val="single"/>
        </w:rPr>
        <w:t xml:space="preserve">（</w:t>
      </w:r>
      <w:r>
        <w:rPr>
          <w:rFonts w:hint="eastAsia" w:eastAsia="仿宋_GB2312"/>
          <w:color w:val="0000ff"/>
          <w:sz w:val="30"/>
          <w:szCs w:val="32"/>
          <w:u w:val="single"/>
        </w:rPr>
        <w:t xml:space="preserve">2</w:t>
      </w:r>
      <w:r>
        <w:rPr>
          <w:rFonts w:eastAsia="仿宋_GB2312"/>
          <w:color w:val="0000ff"/>
          <w:sz w:val="30"/>
          <w:szCs w:val="32"/>
          <w:u w:val="single"/>
        </w:rPr>
        <w:t xml:space="preserve">）</w:t>
      </w:r>
      <w:r>
        <w:rPr>
          <w:rFonts w:hint="eastAsia" w:eastAsia="仿宋_GB2312"/>
          <w:color w:val="0000ff"/>
          <w:sz w:val="30"/>
          <w:szCs w:val="32"/>
          <w:u w:val="single"/>
        </w:rPr>
        <w:t xml:space="preserve">承包人应对</w:t>
      </w:r>
      <w:r>
        <w:rPr>
          <w:rFonts w:eastAsia="仿宋_GB2312"/>
          <w:color w:val="0000ff"/>
          <w:sz w:val="30"/>
          <w:szCs w:val="32"/>
          <w:u w:val="single"/>
        </w:rPr>
        <w:t xml:space="preserve">自身所建工程和附属设施进行</w:t>
      </w:r>
      <w:r>
        <w:rPr>
          <w:rFonts w:hint="eastAsia" w:eastAsia="仿宋_GB2312"/>
          <w:color w:val="0000ff"/>
          <w:sz w:val="30"/>
          <w:szCs w:val="32"/>
          <w:u w:val="single"/>
        </w:rPr>
        <w:t xml:space="preserve">投保</w:t>
      </w:r>
      <w:r>
        <w:rPr>
          <w:rFonts w:eastAsia="仿宋_GB2312"/>
          <w:color w:val="0000ff"/>
          <w:sz w:val="30"/>
          <w:szCs w:val="32"/>
          <w:u w:val="single"/>
        </w:rPr>
        <w:t xml:space="preserve">，</w:t>
      </w:r>
      <w:r>
        <w:rPr>
          <w:rFonts w:hint="eastAsia" w:eastAsia="仿宋_GB2312"/>
          <w:color w:val="0000ff"/>
          <w:sz w:val="30"/>
          <w:szCs w:val="32"/>
          <w:u w:val="single"/>
        </w:rPr>
        <w:t xml:space="preserve">由于</w:t>
      </w:r>
      <w:r>
        <w:rPr>
          <w:rFonts w:eastAsia="仿宋_GB2312"/>
          <w:color w:val="0000ff"/>
          <w:sz w:val="30"/>
          <w:szCs w:val="32"/>
          <w:u w:val="single"/>
        </w:rPr>
        <w:t xml:space="preserve">人力不可抗拒的自然灾害</w:t>
      </w:r>
      <w:r>
        <w:rPr>
          <w:rFonts w:hint="eastAsia" w:eastAsia="仿宋_GB2312"/>
          <w:color w:val="0000ff"/>
          <w:sz w:val="30"/>
          <w:szCs w:val="32"/>
          <w:u w:val="single"/>
        </w:rPr>
        <w:t xml:space="preserve">原因</w:t>
      </w:r>
      <w:r>
        <w:rPr>
          <w:rFonts w:eastAsia="仿宋_GB2312"/>
          <w:color w:val="0000ff"/>
          <w:sz w:val="30"/>
          <w:szCs w:val="32"/>
          <w:u w:val="single"/>
        </w:rPr>
        <w:t xml:space="preserve">造成的经济损失，</w:t>
      </w:r>
      <w:r>
        <w:rPr>
          <w:rFonts w:hint="eastAsia" w:eastAsia="仿宋_GB2312"/>
          <w:color w:val="0000ff"/>
          <w:sz w:val="30"/>
          <w:szCs w:val="32"/>
          <w:u w:val="single"/>
        </w:rPr>
        <w:t xml:space="preserve">由</w:t>
      </w:r>
      <w:r>
        <w:rPr>
          <w:rFonts w:eastAsia="仿宋_GB2312"/>
          <w:color w:val="0000ff"/>
          <w:sz w:val="30"/>
          <w:szCs w:val="32"/>
          <w:u w:val="single"/>
        </w:rPr>
        <w:t xml:space="preserve">承包人向其投保的保险公司</w:t>
      </w:r>
      <w:r>
        <w:rPr>
          <w:rFonts w:hint="eastAsia" w:eastAsia="仿宋_GB2312"/>
          <w:color w:val="0000ff"/>
          <w:sz w:val="30"/>
          <w:szCs w:val="32"/>
          <w:u w:val="single"/>
        </w:rPr>
        <w:t xml:space="preserve">索赔</w:t>
      </w:r>
      <w:r>
        <w:rPr>
          <w:rFonts w:eastAsia="仿宋_GB2312"/>
          <w:color w:val="0000ff"/>
          <w:sz w:val="30"/>
          <w:szCs w:val="32"/>
          <w:u w:val="single"/>
        </w:rPr>
        <w:t xml:space="preserve">有关经济损失。</w:t>
      </w:r>
      <w:r>
        <w:rPr>
          <w:rFonts w:hint="eastAsia" w:eastAsia="仿宋_GB2312"/>
          <w:color w:val="0000ff"/>
          <w:sz w:val="30"/>
          <w:szCs w:val="32"/>
          <w:u w:val="single"/>
        </w:rPr>
        <w:t xml:space="preserve">（3）承包人</w:t>
      </w:r>
      <w:r>
        <w:rPr>
          <w:rFonts w:eastAsia="仿宋_GB2312"/>
          <w:color w:val="0000ff"/>
          <w:sz w:val="30"/>
          <w:szCs w:val="32"/>
          <w:u w:val="single"/>
        </w:rPr>
        <w:t xml:space="preserve">在本工程中</w:t>
      </w:r>
      <w:r>
        <w:rPr>
          <w:rFonts w:hint="eastAsia" w:eastAsia="仿宋_GB2312"/>
          <w:color w:val="0000ff"/>
          <w:sz w:val="30"/>
          <w:szCs w:val="32"/>
          <w:u w:val="single"/>
        </w:rPr>
        <w:t xml:space="preserve">参与</w:t>
      </w:r>
      <w:r>
        <w:rPr>
          <w:rFonts w:eastAsia="仿宋_GB2312"/>
          <w:color w:val="0000ff"/>
          <w:sz w:val="30"/>
          <w:szCs w:val="32"/>
          <w:u w:val="single"/>
        </w:rPr>
        <w:t xml:space="preserve">施工的所有工作人员和工人的</w:t>
      </w:r>
      <w:r>
        <w:rPr>
          <w:rFonts w:hint="eastAsia" w:eastAsia="仿宋_GB2312"/>
          <w:color w:val="0000ff"/>
          <w:sz w:val="30"/>
          <w:szCs w:val="32"/>
          <w:u w:val="single"/>
        </w:rPr>
        <w:t xml:space="preserve">人身</w:t>
      </w:r>
      <w:r>
        <w:rPr>
          <w:rFonts w:eastAsia="仿宋_GB2312"/>
          <w:color w:val="0000ff"/>
          <w:sz w:val="30"/>
          <w:szCs w:val="32"/>
          <w:u w:val="single"/>
        </w:rPr>
        <w:t xml:space="preserve">意外保险</w:t>
      </w:r>
      <w:r>
        <w:rPr>
          <w:rFonts w:hint="eastAsia" w:eastAsia="仿宋_GB2312"/>
          <w:color w:val="0000ff"/>
          <w:sz w:val="30"/>
          <w:szCs w:val="32"/>
          <w:u w:val="single"/>
        </w:rPr>
        <w:t xml:space="preserve">、</w:t>
      </w:r>
      <w:r>
        <w:rPr>
          <w:rFonts w:eastAsia="仿宋_GB2312"/>
          <w:color w:val="0000ff"/>
          <w:sz w:val="30"/>
          <w:szCs w:val="32"/>
          <w:u w:val="single"/>
        </w:rPr>
        <w:t xml:space="preserve">工伤保险由承包人投保，</w:t>
      </w:r>
      <w:r>
        <w:rPr>
          <w:rFonts w:hint="eastAsia" w:eastAsia="仿宋_GB2312"/>
          <w:color w:val="0000ff"/>
          <w:sz w:val="30"/>
          <w:szCs w:val="32"/>
          <w:u w:val="single"/>
        </w:rPr>
        <w:t xml:space="preserve">因</w:t>
      </w:r>
      <w:r>
        <w:rPr>
          <w:rFonts w:eastAsia="仿宋_GB2312"/>
          <w:color w:val="0000ff"/>
          <w:sz w:val="30"/>
          <w:szCs w:val="32"/>
          <w:u w:val="single"/>
        </w:rPr>
        <w:t xml:space="preserve">承包人</w:t>
      </w:r>
      <w:r>
        <w:rPr>
          <w:rFonts w:hint="eastAsia" w:eastAsia="仿宋_GB2312"/>
          <w:color w:val="0000ff"/>
          <w:sz w:val="30"/>
          <w:szCs w:val="32"/>
          <w:u w:val="single"/>
        </w:rPr>
        <w:t xml:space="preserve">原因</w:t>
      </w:r>
      <w:r>
        <w:rPr>
          <w:rFonts w:eastAsia="仿宋_GB2312"/>
          <w:color w:val="0000ff"/>
          <w:sz w:val="30"/>
          <w:szCs w:val="32"/>
          <w:u w:val="single"/>
        </w:rPr>
        <w:t xml:space="preserve">造成的</w:t>
      </w:r>
      <w:r>
        <w:rPr>
          <w:rFonts w:hint="eastAsia" w:eastAsia="仿宋_GB2312"/>
          <w:color w:val="0000ff"/>
          <w:sz w:val="30"/>
          <w:szCs w:val="32"/>
          <w:u w:val="single"/>
        </w:rPr>
        <w:t xml:space="preserve">任何</w:t>
      </w:r>
      <w:r>
        <w:rPr>
          <w:rFonts w:eastAsia="仿宋_GB2312"/>
          <w:color w:val="0000ff"/>
          <w:sz w:val="30"/>
          <w:szCs w:val="32"/>
          <w:u w:val="single"/>
        </w:rPr>
        <w:t xml:space="preserve">事故（</w:t>
      </w:r>
      <w:r>
        <w:rPr>
          <w:rFonts w:hint="eastAsia" w:eastAsia="仿宋_GB2312"/>
          <w:color w:val="0000ff"/>
          <w:sz w:val="30"/>
          <w:szCs w:val="32"/>
          <w:u w:val="single"/>
        </w:rPr>
        <w:t xml:space="preserve">包括</w:t>
      </w:r>
      <w:r>
        <w:rPr>
          <w:rFonts w:eastAsia="仿宋_GB2312"/>
          <w:color w:val="0000ff"/>
          <w:sz w:val="30"/>
          <w:szCs w:val="32"/>
          <w:u w:val="single"/>
        </w:rPr>
        <w:t xml:space="preserve">第三</w:t>
      </w:r>
      <w:r>
        <w:rPr>
          <w:rFonts w:hint="eastAsia" w:eastAsia="仿宋_GB2312"/>
          <w:color w:val="0000ff"/>
          <w:sz w:val="30"/>
          <w:szCs w:val="32"/>
          <w:u w:val="single"/>
        </w:rPr>
        <w:t xml:space="preserve">者</w:t>
      </w:r>
      <w:r>
        <w:rPr>
          <w:rFonts w:eastAsia="仿宋_GB2312"/>
          <w:color w:val="0000ff"/>
          <w:sz w:val="30"/>
          <w:szCs w:val="32"/>
          <w:u w:val="single"/>
        </w:rPr>
        <w:t xml:space="preserve">人员在内）</w:t>
      </w:r>
      <w:r>
        <w:rPr>
          <w:rFonts w:hint="eastAsia" w:eastAsia="仿宋_GB2312"/>
          <w:color w:val="0000ff"/>
          <w:sz w:val="30"/>
          <w:szCs w:val="32"/>
          <w:u w:val="single"/>
        </w:rPr>
        <w:t xml:space="preserve">所</w:t>
      </w:r>
      <w:r>
        <w:rPr>
          <w:rFonts w:eastAsia="仿宋_GB2312"/>
          <w:color w:val="0000ff"/>
          <w:sz w:val="30"/>
          <w:szCs w:val="32"/>
          <w:u w:val="single"/>
        </w:rPr>
        <w:t xml:space="preserve">发生的依法应该支付的</w:t>
      </w:r>
      <w:r>
        <w:rPr>
          <w:rFonts w:hint="eastAsia" w:eastAsia="仿宋_GB2312"/>
          <w:color w:val="0000ff"/>
          <w:sz w:val="30"/>
          <w:szCs w:val="32"/>
          <w:u w:val="single"/>
        </w:rPr>
        <w:t xml:space="preserve">损失</w:t>
      </w:r>
      <w:r>
        <w:rPr>
          <w:rFonts w:eastAsia="仿宋_GB2312"/>
          <w:color w:val="0000ff"/>
          <w:sz w:val="30"/>
          <w:szCs w:val="32"/>
          <w:u w:val="single"/>
        </w:rPr>
        <w:t xml:space="preserve">赔偿费、抚恤费</w:t>
      </w:r>
      <w:r>
        <w:rPr>
          <w:rFonts w:hint="eastAsia" w:eastAsia="仿宋_GB2312"/>
          <w:color w:val="0000ff"/>
          <w:sz w:val="30"/>
          <w:szCs w:val="32"/>
          <w:u w:val="single"/>
        </w:rPr>
        <w:t xml:space="preserve">和</w:t>
      </w:r>
      <w:r>
        <w:rPr>
          <w:rFonts w:eastAsia="仿宋_GB2312"/>
          <w:color w:val="0000ff"/>
          <w:sz w:val="30"/>
          <w:szCs w:val="32"/>
          <w:u w:val="single"/>
        </w:rPr>
        <w:t xml:space="preserve">法律责任均由承包人负责，</w:t>
      </w:r>
      <w:r>
        <w:rPr>
          <w:rFonts w:hint="eastAsia" w:eastAsia="仿宋_GB2312"/>
          <w:color w:val="0000ff"/>
          <w:sz w:val="30"/>
          <w:szCs w:val="32"/>
          <w:u w:val="single"/>
        </w:rPr>
        <w:t xml:space="preserve">发包人</w:t>
      </w:r>
      <w:r>
        <w:rPr>
          <w:rFonts w:eastAsia="仿宋_GB2312"/>
          <w:color w:val="0000ff"/>
          <w:sz w:val="30"/>
          <w:szCs w:val="32"/>
          <w:u w:val="single"/>
        </w:rPr>
        <w:t xml:space="preserve">不承担任何责任和</w:t>
      </w:r>
      <w:r>
        <w:rPr>
          <w:rFonts w:hint="eastAsia" w:eastAsia="仿宋_GB2312"/>
          <w:color w:val="0000ff"/>
          <w:sz w:val="30"/>
          <w:szCs w:val="32"/>
          <w:u w:val="single"/>
        </w:rPr>
        <w:t xml:space="preserve">费用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18.3 其他保险</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关于其他保险的约定：</w:t>
      </w:r>
      <w:r>
        <w:rPr>
          <w:rFonts w:hint="eastAsia" w:eastAsia="仿宋_GB2312"/>
          <w:color w:val="000000"/>
          <w:sz w:val="30"/>
          <w:szCs w:val="32"/>
          <w:u w:val="single"/>
        </w:rPr>
        <w:t xml:space="preserve"> </w:t>
      </w:r>
      <w:r>
        <w:rPr>
          <w:rFonts w:hint="eastAsia" w:eastAsia="仿宋_GB2312"/>
          <w:color w:val="0000ff"/>
          <w:sz w:val="30"/>
          <w:szCs w:val="32"/>
          <w:u w:val="single"/>
        </w:rPr>
        <w:t xml:space="preserve">承包人</w:t>
      </w:r>
      <w:r>
        <w:rPr>
          <w:rFonts w:eastAsia="仿宋_GB2312"/>
          <w:color w:val="0000ff"/>
          <w:sz w:val="30"/>
          <w:szCs w:val="32"/>
          <w:u w:val="single"/>
        </w:rPr>
        <w:t xml:space="preserve">必须为从事危险作业的职工办理意外伤害险，并为施工场地内</w:t>
      </w:r>
      <w:r>
        <w:rPr>
          <w:rFonts w:hint="eastAsia" w:eastAsia="仿宋_GB2312"/>
          <w:color w:val="0000ff"/>
          <w:sz w:val="30"/>
          <w:szCs w:val="32"/>
          <w:u w:val="single"/>
        </w:rPr>
        <w:t xml:space="preserve">自有</w:t>
      </w:r>
      <w:r>
        <w:rPr>
          <w:rFonts w:eastAsia="仿宋_GB2312"/>
          <w:color w:val="0000ff"/>
          <w:sz w:val="30"/>
          <w:szCs w:val="32"/>
          <w:u w:val="single"/>
        </w:rPr>
        <w:t xml:space="preserve">人员生命财产办理保险，并支付保险费用</w:t>
      </w:r>
      <w:r>
        <w:rPr>
          <w:rFonts w:hint="eastAsia" w:eastAsia="仿宋_GB2312"/>
          <w:color w:val="0000ff"/>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承包人是否应为其施工设备等办理财产保险：</w:t>
      </w:r>
      <w:r>
        <w:rPr>
          <w:rFonts w:hint="eastAsia" w:eastAsia="仿宋_GB2312"/>
          <w:color w:val="000000"/>
          <w:sz w:val="30"/>
          <w:szCs w:val="32"/>
          <w:u w:val="single"/>
        </w:rPr>
        <w:t xml:space="preserve"> </w:t>
      </w:r>
      <w:r>
        <w:rPr>
          <w:rFonts w:hint="eastAsia" w:eastAsia="仿宋_GB2312"/>
          <w:color w:val="0000ff"/>
          <w:sz w:val="30"/>
          <w:szCs w:val="32"/>
          <w:u w:val="single"/>
        </w:rPr>
        <w:t xml:space="preserve">是</w:t>
      </w:r>
      <w:r>
        <w:rPr>
          <w:rFonts w:eastAsia="仿宋_GB2312"/>
          <w:color w:val="0000ff"/>
          <w:sz w:val="30"/>
          <w:szCs w:val="32"/>
          <w:u w:val="single"/>
        </w:rPr>
        <w:t xml:space="preserve">，相关保险费用由承包人承担</w:t>
      </w:r>
      <w:r>
        <w:rPr>
          <w:rFonts w:hint="eastAsia" w:eastAsia="仿宋_GB2312"/>
          <w:color w:val="0000ff"/>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18.7 通知义务</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关于变更保险合同时的通知义务的约定：</w:t>
      </w:r>
      <w:r>
        <w:rPr>
          <w:rFonts w:hint="eastAsia" w:eastAsia="仿宋_GB2312"/>
          <w:color w:val="000000"/>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通用条款执行</w:t>
      </w:r>
      <w:r>
        <w:rPr>
          <w:rFonts w:eastAsia="仿宋_GB2312"/>
          <w:color w:val="000000"/>
          <w:sz w:val="30"/>
          <w:szCs w:val="32"/>
          <w:u w:val="single"/>
        </w:rPr>
        <w:t xml:space="preserve"> </w:t>
      </w:r>
      <w:r>
        <w:rPr>
          <w:rFonts w:eastAsia="仿宋_GB2312"/>
          <w:color w:val="000000"/>
          <w:sz w:val="30"/>
          <w:szCs w:val="32"/>
        </w:rPr>
        <w:t xml:space="preserve">。</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pStyle w:val="871"/>
        <w:spacing w:before="120" w:after="120" w:line="360" w:lineRule="auto"/>
        <w:rPr>
          <w:rFonts w:ascii="Times New Roman" w:hAnsi="Times New Roman"/>
          <w:b w:val="0"/>
          <w:color w:val="000000"/>
          <w:sz w:val="32"/>
          <w:szCs w:val="32"/>
        </w:rPr>
      </w:pPr>
      <w:r/>
      <w:bookmarkStart w:id="612" w:name="_Toc351203651"/>
      <w:r>
        <w:rPr>
          <w:rFonts w:ascii="Times New Roman" w:hAnsi="Times New Roman"/>
          <w:b w:val="0"/>
          <w:color w:val="000000"/>
          <w:sz w:val="32"/>
          <w:szCs w:val="32"/>
        </w:rPr>
        <w:t xml:space="preserve">20. 争议解决</w:t>
      </w:r>
      <w:bookmarkEnd w:id="612"/>
      <w:r/>
      <w:bookmarkEnd w:id="597"/>
      <w:r/>
      <w:bookmarkEnd w:id="598"/>
      <w:r/>
      <w:r/>
    </w:p>
    <w:p>
      <w:pPr>
        <w:ind w:firstLine="600"/>
        <w:spacing w:after="120" w:line="360" w:lineRule="auto"/>
        <w:rPr>
          <w:rFonts w:eastAsia="黑体"/>
          <w:color w:val="000000"/>
          <w:sz w:val="30"/>
          <w:szCs w:val="32"/>
        </w:rPr>
        <w:outlineLvl w:val="0"/>
      </w:pPr>
      <w:r>
        <w:rPr>
          <w:rFonts w:eastAsia="黑体"/>
          <w:color w:val="000000"/>
          <w:sz w:val="30"/>
          <w:szCs w:val="32"/>
        </w:rPr>
        <w:t xml:space="preserve">20.3 争</w:t>
      </w:r>
      <w:bookmarkEnd w:id="599"/>
      <w:r>
        <w:rPr>
          <w:rFonts w:eastAsia="黑体"/>
          <w:color w:val="000000"/>
          <w:sz w:val="30"/>
          <w:szCs w:val="32"/>
        </w:rPr>
        <w:t xml:space="preserve">议评审</w:t>
      </w:r>
      <w:r/>
    </w:p>
    <w:p>
      <w:pPr>
        <w:ind w:left="149" w:firstLine="450"/>
        <w:jc w:val="left"/>
        <w:spacing w:line="360" w:lineRule="auto"/>
        <w:rPr>
          <w:rFonts w:hint="eastAsia" w:eastAsia="仿宋_GB2312"/>
          <w:color w:val="000000"/>
          <w:sz w:val="30"/>
          <w:szCs w:val="32"/>
          <w:u w:val="single"/>
        </w:rPr>
      </w:pPr>
      <w:r>
        <w:rPr>
          <w:rFonts w:eastAsia="仿宋_GB2312"/>
          <w:color w:val="000000"/>
          <w:sz w:val="30"/>
          <w:szCs w:val="32"/>
        </w:rPr>
        <w:t xml:space="preserve">合同当事人是否同意将工程争议提交争议评审小组决</w:t>
      </w:r>
      <w:r>
        <w:rPr>
          <w:rFonts w:hint="eastAsia" w:eastAsia="仿宋_GB2312"/>
          <w:color w:val="000000"/>
          <w:sz w:val="30"/>
          <w:szCs w:val="32"/>
        </w:rPr>
        <w:t xml:space="preserve">定：</w:t>
      </w:r>
      <w:r>
        <w:rPr>
          <w:rFonts w:hint="eastAsia" w:eastAsia="仿宋_GB2312"/>
          <w:color w:val="000000"/>
          <w:sz w:val="30"/>
          <w:szCs w:val="32"/>
          <w:u w:val="single"/>
        </w:rPr>
        <w:t xml:space="preserve">    </w:t>
      </w:r>
      <w:r/>
    </w:p>
    <w:p>
      <w:pPr>
        <w:jc w:val="left"/>
        <w:spacing w:line="360" w:lineRule="auto"/>
        <w:rPr>
          <w:rFonts w:eastAsia="仿宋_GB2312"/>
          <w:color w:val="000000"/>
          <w:sz w:val="30"/>
          <w:szCs w:val="32"/>
        </w:rPr>
      </w:pPr>
      <w:r>
        <w:rPr>
          <w:rFonts w:hint="eastAsia" w:eastAsia="仿宋_GB2312"/>
          <w:color w:val="000000"/>
          <w:sz w:val="30"/>
          <w:szCs w:val="32"/>
          <w:u w:val="single"/>
        </w:rPr>
        <w:t xml:space="preserve">                                   </w:t>
      </w:r>
      <w:r>
        <w:rPr>
          <w:rFonts w:eastAsia="仿宋_GB2312"/>
          <w:color w:val="000000"/>
          <w:sz w:val="30"/>
          <w:szCs w:val="32"/>
          <w:u w:val="single"/>
        </w:rPr>
        <w:t xml:space="preserve">/</w:t>
      </w:r>
      <w:r>
        <w:rPr>
          <w:rFonts w:hint="eastAsia" w:eastAsia="仿宋_GB2312"/>
          <w:color w:val="000000"/>
          <w:sz w:val="30"/>
          <w:szCs w:val="32"/>
          <w:u w:val="single"/>
        </w:rPr>
        <w:t xml:space="preserve">                      </w:t>
      </w:r>
      <w:r>
        <w:rPr>
          <w:rFonts w:hint="eastAsia" w:eastAsia="仿宋_GB2312"/>
          <w:color w:val="000000"/>
          <w:sz w:val="30"/>
          <w:szCs w:val="32"/>
        </w:rPr>
        <w:t xml:space="preserve">。  </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20.3.1 争议评审小组的确定</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争议评审小组成员的确定：</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选定争议评审员的期限：</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争议评审小组成员的报酬承担方式：</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其他事项的约定：</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20.3.2 争议评审小组的决定</w:t>
      </w:r>
      <w:r/>
    </w:p>
    <w:p>
      <w:pPr>
        <w:ind w:firstLine="600"/>
        <w:jc w:val="left"/>
        <w:spacing w:line="360" w:lineRule="auto"/>
        <w:rPr>
          <w:rFonts w:eastAsia="仿宋_GB2312"/>
          <w:color w:val="000000"/>
          <w:sz w:val="30"/>
          <w:szCs w:val="32"/>
        </w:rPr>
      </w:pPr>
      <w:r>
        <w:rPr>
          <w:rFonts w:eastAsia="仿宋_GB2312"/>
          <w:color w:val="000000"/>
          <w:sz w:val="30"/>
          <w:szCs w:val="32"/>
        </w:rPr>
        <w:t xml:space="preserve">合同当事人关于本项的约定：</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hint="eastAsia" w:eastAsia="黑体"/>
          <w:color w:val="000000"/>
          <w:sz w:val="30"/>
          <w:szCs w:val="32"/>
        </w:rPr>
        <w:outlineLvl w:val="0"/>
      </w:pPr>
      <w:r>
        <w:rPr>
          <w:rFonts w:eastAsia="黑体"/>
          <w:color w:val="000000"/>
          <w:sz w:val="30"/>
          <w:szCs w:val="32"/>
        </w:rPr>
        <w:t xml:space="preserve">20.4仲裁或诉讼</w:t>
      </w:r>
      <w:bookmarkEnd w:id="600"/>
      <w:r/>
      <w:r/>
    </w:p>
    <w:p>
      <w:pPr>
        <w:ind w:firstLine="600"/>
        <w:spacing w:after="120" w:line="360" w:lineRule="auto"/>
        <w:rPr>
          <w:rFonts w:eastAsia="黑体"/>
          <w:color w:val="000000"/>
          <w:sz w:val="30"/>
          <w:szCs w:val="32"/>
        </w:rPr>
      </w:pPr>
      <w:r>
        <w:rPr>
          <w:rFonts w:eastAsia="仿宋_GB2312"/>
          <w:color w:val="000000"/>
          <w:sz w:val="30"/>
          <w:szCs w:val="32"/>
        </w:rPr>
        <w:t xml:space="preserve">因合同及合同有关事项发生的争议，按下列第</w:t>
      </w:r>
      <w:r>
        <w:rPr>
          <w:rFonts w:eastAsia="仿宋_GB2312"/>
          <w:color w:val="000000"/>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2</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rPr>
        <w:t xml:space="preserve">种方式</w:t>
      </w:r>
      <w:r>
        <w:rPr>
          <w:rFonts w:hint="eastAsia" w:eastAsia="仿宋_GB2312"/>
          <w:color w:val="000000"/>
          <w:sz w:val="30"/>
          <w:szCs w:val="32"/>
        </w:rPr>
        <w:t xml:space="preserve">解</w:t>
      </w:r>
      <w:r>
        <w:rPr>
          <w:rFonts w:eastAsia="仿宋_GB2312"/>
          <w:color w:val="000000"/>
          <w:sz w:val="30"/>
          <w:szCs w:val="32"/>
        </w:rPr>
        <w:t xml:space="preserve">决：</w:t>
      </w:r>
      <w:r/>
    </w:p>
    <w:p>
      <w:pPr>
        <w:ind w:firstLine="600"/>
        <w:jc w:val="left"/>
        <w:spacing w:line="360" w:lineRule="auto"/>
        <w:rPr>
          <w:rFonts w:eastAsia="仿宋_GB2312"/>
          <w:color w:val="000000"/>
          <w:sz w:val="30"/>
          <w:szCs w:val="32"/>
        </w:rPr>
      </w:pPr>
      <w:r>
        <w:rPr>
          <w:rFonts w:eastAsia="仿宋_GB2312"/>
          <w:color w:val="000000"/>
          <w:sz w:val="30"/>
          <w:szCs w:val="32"/>
        </w:rPr>
        <w:t xml:space="preserve">（1）向</w:t>
      </w:r>
      <w:r>
        <w:rPr>
          <w:rFonts w:eastAsia="仿宋_GB2312"/>
          <w:color w:val="000000"/>
          <w:sz w:val="30"/>
          <w:szCs w:val="32"/>
          <w:u w:val="single"/>
        </w:rPr>
        <w:t xml:space="preserve">                     </w:t>
      </w:r>
      <w:r>
        <w:rPr>
          <w:rFonts w:eastAsia="仿宋_GB2312"/>
          <w:color w:val="000000"/>
          <w:sz w:val="30"/>
          <w:szCs w:val="32"/>
        </w:rPr>
        <w:t xml:space="preserve">仲裁委员会申请仲裁；</w:t>
      </w:r>
      <w:r/>
    </w:p>
    <w:p>
      <w:pPr>
        <w:ind w:firstLine="600"/>
        <w:jc w:val="left"/>
        <w:spacing w:line="360" w:lineRule="auto"/>
        <w:rPr>
          <w:rFonts w:eastAsia="仿宋_GB2312"/>
          <w:color w:val="000000"/>
          <w:sz w:val="30"/>
          <w:szCs w:val="32"/>
        </w:rPr>
      </w:pPr>
      <w:r>
        <w:rPr>
          <w:rFonts w:eastAsia="仿宋_GB2312"/>
          <w:color w:val="000000"/>
          <w:sz w:val="30"/>
          <w:szCs w:val="32"/>
        </w:rPr>
        <w:t xml:space="preserve">（2）向</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昆山市</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人民法院起诉。</w:t>
      </w:r>
      <w:bookmarkEnd w:id="601"/>
      <w:r/>
      <w:bookmarkEnd w:id="602"/>
      <w:r/>
      <w:bookmarkEnd w:id="603"/>
      <w:r/>
      <w:bookmarkEnd w:id="604"/>
      <w:r/>
      <w:bookmarkEnd w:id="605"/>
      <w:r/>
      <w:bookmarkEnd w:id="606"/>
      <w:r/>
      <w:r/>
    </w:p>
    <w:p>
      <w:pPr>
        <w:pStyle w:val="871"/>
        <w:spacing w:before="120" w:after="120" w:line="360" w:lineRule="auto"/>
        <w:rPr>
          <w:rFonts w:hint="eastAsia" w:ascii="Times New Roman" w:hAnsi="Times New Roman"/>
          <w:b w:val="0"/>
          <w:color w:val="000000"/>
          <w:sz w:val="32"/>
          <w:szCs w:val="32"/>
        </w:rPr>
      </w:pPr>
      <w:r>
        <w:rPr>
          <w:rFonts w:ascii="Times New Roman" w:hAnsi="Times New Roman"/>
          <w:b w:val="0"/>
          <w:color w:val="000000"/>
          <w:sz w:val="32"/>
          <w:szCs w:val="32"/>
        </w:rPr>
        <w:t xml:space="preserve">21. </w:t>
      </w:r>
      <w:r>
        <w:rPr>
          <w:rFonts w:hint="eastAsia" w:ascii="Times New Roman" w:hAnsi="Times New Roman"/>
          <w:b w:val="0"/>
          <w:color w:val="000000"/>
          <w:sz w:val="32"/>
          <w:szCs w:val="32"/>
        </w:rPr>
        <w:t xml:space="preserve">补充条款</w:t>
      </w:r>
      <w:r/>
    </w:p>
    <w:p>
      <w:pPr>
        <w:ind w:firstLine="600"/>
        <w:jc w:val="left"/>
        <w:spacing w:line="360" w:lineRule="auto"/>
        <w:rPr>
          <w:rFonts w:eastAsia="仿宋_GB2312"/>
          <w:color w:val="0000ff"/>
          <w:sz w:val="30"/>
          <w:szCs w:val="32"/>
          <w:u w:val="single"/>
        </w:rPr>
      </w:pPr>
      <w:r/>
      <w:bookmarkStart w:id="613" w:name="_Toc351203652"/>
      <w:r/>
      <w:r/>
    </w:p>
    <w:p>
      <w:pPr>
        <w:ind w:firstLine="600"/>
        <w:jc w:val="left"/>
        <w:spacing w:line="360" w:lineRule="auto"/>
        <w:rPr>
          <w:rFonts w:hint="eastAsia" w:eastAsia="仿宋_GB2312"/>
          <w:color w:val="000000"/>
          <w:sz w:val="30"/>
          <w:szCs w:val="32"/>
          <w:u w:val="single"/>
        </w:rPr>
      </w:pPr>
      <w:r>
        <w:rPr>
          <w:rFonts w:hint="eastAsia" w:eastAsia="仿宋_GB2312"/>
          <w:color w:val="000000"/>
          <w:sz w:val="30"/>
          <w:szCs w:val="32"/>
          <w:u w:val="single"/>
        </w:rPr>
      </w:r>
      <w:r/>
    </w:p>
    <w:p>
      <w:pPr>
        <w:ind w:firstLine="600"/>
        <w:jc w:val="left"/>
        <w:spacing w:line="360" w:lineRule="auto"/>
        <w:rPr>
          <w:rFonts w:hint="eastAsia" w:eastAsia="仿宋_GB2312"/>
          <w:color w:val="000000"/>
          <w:sz w:val="30"/>
          <w:szCs w:val="32"/>
          <w:u w:val="single"/>
        </w:rPr>
      </w:pPr>
      <w:r>
        <w:rPr>
          <w:rFonts w:hint="eastAsia" w:eastAsia="仿宋_GB2312"/>
          <w:color w:val="000000"/>
          <w:sz w:val="30"/>
          <w:szCs w:val="32"/>
          <w:u w:val="single"/>
        </w:rPr>
      </w:r>
      <w:r/>
    </w:p>
    <w:p>
      <w:pPr>
        <w:pStyle w:val="881"/>
        <w:rPr>
          <w:rFonts w:hint="eastAsia"/>
        </w:rPr>
      </w:pPr>
      <w:r>
        <w:rPr>
          <w:rFonts w:hint="eastAsia"/>
        </w:rPr>
      </w:r>
      <w:r/>
    </w:p>
    <w:p>
      <w:pPr>
        <w:rPr>
          <w:rFonts w:hint="eastAsia"/>
        </w:rPr>
      </w:pPr>
      <w:r>
        <w:rPr>
          <w:rFonts w:hint="eastAsia"/>
        </w:rPr>
      </w:r>
      <w:r/>
    </w:p>
    <w:p>
      <w:pPr>
        <w:rPr>
          <w:rFonts w:eastAsia="黑体"/>
          <w:b/>
          <w:color w:val="000000"/>
          <w:sz w:val="32"/>
          <w:szCs w:val="32"/>
        </w:rPr>
      </w:pPr>
      <w:r>
        <w:rPr>
          <w:rFonts w:eastAsia="黑体"/>
          <w:b/>
          <w:color w:val="000000"/>
          <w:sz w:val="32"/>
          <w:szCs w:val="32"/>
        </w:rPr>
        <w:br w:type="page" w:clear="all"/>
      </w:r>
      <w:r/>
    </w:p>
    <w:p>
      <w:pPr>
        <w:jc w:val="left"/>
        <w:spacing w:line="360" w:lineRule="auto"/>
        <w:rPr>
          <w:rFonts w:eastAsia="黑体"/>
          <w:b/>
          <w:color w:val="000000"/>
          <w:sz w:val="32"/>
          <w:szCs w:val="32"/>
        </w:rPr>
      </w:pPr>
      <w:r>
        <w:rPr>
          <w:rFonts w:eastAsia="黑体"/>
          <w:b/>
          <w:color w:val="000000"/>
          <w:sz w:val="32"/>
          <w:szCs w:val="32"/>
        </w:rPr>
        <w:t xml:space="preserve">附件</w:t>
      </w:r>
      <w:bookmarkEnd w:id="613"/>
      <w:r/>
      <w:r/>
    </w:p>
    <w:p>
      <w:pPr>
        <w:jc w:val="left"/>
        <w:spacing w:line="360" w:lineRule="auto"/>
        <w:rPr>
          <w:rFonts w:hint="eastAsia" w:eastAsia="仿宋_GB2312"/>
          <w:color w:val="000000"/>
          <w:sz w:val="30"/>
          <w:szCs w:val="32"/>
        </w:rPr>
      </w:pPr>
      <w:r>
        <w:rPr>
          <w:rFonts w:hint="eastAsia" w:eastAsia="仿宋_GB2312"/>
          <w:color w:val="000000"/>
          <w:sz w:val="30"/>
          <w:szCs w:val="32"/>
        </w:rPr>
        <w:t xml:space="preserve">协议书附件：</w:t>
      </w:r>
      <w:r/>
    </w:p>
    <w:p>
      <w:pPr>
        <w:jc w:val="left"/>
        <w:spacing w:line="360" w:lineRule="auto"/>
        <w:rPr>
          <w:rFonts w:hint="eastAsia" w:eastAsia="仿宋_GB2312"/>
          <w:color w:val="000000"/>
          <w:sz w:val="30"/>
          <w:szCs w:val="32"/>
        </w:rPr>
      </w:pPr>
      <w:r>
        <w:rPr>
          <w:rFonts w:eastAsia="仿宋_GB2312"/>
          <w:color w:val="000000"/>
          <w:sz w:val="30"/>
          <w:szCs w:val="32"/>
        </w:rPr>
        <w:t xml:space="preserve">附件1：承包人承揽工程项目一览表</w:t>
      </w:r>
      <w:r/>
    </w:p>
    <w:p>
      <w:pPr>
        <w:jc w:val="left"/>
        <w:spacing w:line="360" w:lineRule="auto"/>
        <w:rPr>
          <w:rFonts w:eastAsia="仿宋_GB2312"/>
          <w:color w:val="000000"/>
          <w:sz w:val="30"/>
          <w:szCs w:val="32"/>
        </w:rPr>
      </w:pPr>
      <w:r>
        <w:rPr>
          <w:rFonts w:hint="eastAsia" w:eastAsia="仿宋_GB2312"/>
          <w:color w:val="000000"/>
          <w:sz w:val="30"/>
          <w:szCs w:val="32"/>
        </w:rPr>
        <w:t xml:space="preserve">专用合同条款附件：</w:t>
      </w:r>
      <w:r/>
    </w:p>
    <w:p>
      <w:pPr>
        <w:jc w:val="left"/>
        <w:spacing w:line="360" w:lineRule="auto"/>
        <w:rPr>
          <w:rFonts w:eastAsia="仿宋_GB2312"/>
          <w:color w:val="000000"/>
          <w:sz w:val="30"/>
          <w:szCs w:val="32"/>
        </w:rPr>
      </w:pPr>
      <w:r>
        <w:rPr>
          <w:rFonts w:eastAsia="仿宋_GB2312"/>
          <w:color w:val="000000"/>
          <w:sz w:val="30"/>
          <w:szCs w:val="32"/>
        </w:rPr>
        <w:t xml:space="preserve">附件2：发包人供应材料设备一览表</w:t>
      </w:r>
      <w:r/>
    </w:p>
    <w:p>
      <w:pPr>
        <w:jc w:val="left"/>
        <w:spacing w:line="360" w:lineRule="auto"/>
        <w:rPr>
          <w:rFonts w:eastAsia="仿宋_GB2312"/>
          <w:color w:val="000000"/>
          <w:sz w:val="30"/>
          <w:szCs w:val="32"/>
        </w:rPr>
      </w:pPr>
      <w:r>
        <w:rPr>
          <w:rFonts w:eastAsia="仿宋_GB2312"/>
          <w:color w:val="000000"/>
          <w:sz w:val="30"/>
          <w:szCs w:val="32"/>
        </w:rPr>
        <w:t xml:space="preserve">附件3：工程质量保修书</w:t>
      </w:r>
      <w:r/>
    </w:p>
    <w:p>
      <w:pPr>
        <w:jc w:val="left"/>
        <w:spacing w:line="360" w:lineRule="auto"/>
        <w:rPr>
          <w:rFonts w:eastAsia="仿宋_GB2312"/>
          <w:color w:val="000000"/>
          <w:sz w:val="30"/>
          <w:szCs w:val="32"/>
        </w:rPr>
      </w:pPr>
      <w:r>
        <w:rPr>
          <w:rFonts w:eastAsia="仿宋_GB2312"/>
          <w:color w:val="000000"/>
          <w:sz w:val="30"/>
          <w:szCs w:val="32"/>
        </w:rPr>
        <w:t xml:space="preserve">附件4：主要建设工程文件目录</w:t>
      </w:r>
      <w:r/>
    </w:p>
    <w:p>
      <w:pPr>
        <w:jc w:val="left"/>
        <w:spacing w:line="360" w:lineRule="auto"/>
        <w:rPr>
          <w:rFonts w:eastAsia="仿宋_GB2312"/>
          <w:color w:val="000000"/>
          <w:sz w:val="30"/>
          <w:szCs w:val="32"/>
        </w:rPr>
      </w:pPr>
      <w:r>
        <w:rPr>
          <w:rFonts w:eastAsia="仿宋_GB2312"/>
          <w:color w:val="000000"/>
          <w:sz w:val="30"/>
          <w:szCs w:val="32"/>
        </w:rPr>
        <w:t xml:space="preserve">附件5：承包人用于本工程施工的机械设备表</w:t>
      </w:r>
      <w:r/>
    </w:p>
    <w:p>
      <w:pPr>
        <w:jc w:val="left"/>
        <w:spacing w:line="360" w:lineRule="auto"/>
        <w:rPr>
          <w:rFonts w:eastAsia="仿宋_GB2312"/>
          <w:color w:val="000000"/>
          <w:sz w:val="30"/>
          <w:szCs w:val="32"/>
        </w:rPr>
      </w:pPr>
      <w:r>
        <w:rPr>
          <w:rFonts w:eastAsia="仿宋_GB2312"/>
          <w:color w:val="000000"/>
          <w:sz w:val="30"/>
          <w:szCs w:val="32"/>
        </w:rPr>
        <w:t xml:space="preserve">附件6：承包人主要施工管理人员表</w:t>
      </w:r>
      <w:r/>
    </w:p>
    <w:p>
      <w:pPr>
        <w:jc w:val="left"/>
        <w:spacing w:line="360" w:lineRule="auto"/>
        <w:rPr>
          <w:rFonts w:eastAsia="仿宋_GB2312"/>
          <w:color w:val="000000"/>
          <w:sz w:val="30"/>
          <w:szCs w:val="32"/>
        </w:rPr>
      </w:pPr>
      <w:r>
        <w:rPr>
          <w:rFonts w:eastAsia="仿宋_GB2312"/>
          <w:color w:val="000000"/>
          <w:sz w:val="30"/>
          <w:szCs w:val="32"/>
        </w:rPr>
        <w:t xml:space="preserve">附件7：分包人主要施工管理人员表</w:t>
      </w:r>
      <w:r/>
    </w:p>
    <w:p>
      <w:pPr>
        <w:jc w:val="left"/>
        <w:spacing w:line="360" w:lineRule="auto"/>
        <w:rPr>
          <w:rFonts w:eastAsia="仿宋_GB2312"/>
          <w:color w:val="000000"/>
          <w:sz w:val="30"/>
          <w:szCs w:val="32"/>
        </w:rPr>
      </w:pPr>
      <w:r>
        <w:rPr>
          <w:rFonts w:eastAsia="仿宋_GB2312"/>
          <w:color w:val="000000"/>
          <w:sz w:val="30"/>
          <w:szCs w:val="32"/>
        </w:rPr>
        <w:t xml:space="preserve">附件8：履约担保格式</w:t>
      </w:r>
      <w:r/>
    </w:p>
    <w:p>
      <w:pPr>
        <w:jc w:val="left"/>
        <w:spacing w:line="360" w:lineRule="auto"/>
        <w:rPr>
          <w:rFonts w:eastAsia="仿宋_GB2312"/>
          <w:color w:val="000000"/>
          <w:sz w:val="30"/>
          <w:szCs w:val="32"/>
        </w:rPr>
      </w:pPr>
      <w:r>
        <w:rPr>
          <w:rFonts w:eastAsia="仿宋_GB2312"/>
          <w:color w:val="000000"/>
          <w:sz w:val="30"/>
          <w:szCs w:val="32"/>
        </w:rPr>
        <w:t xml:space="preserve">附件9：预付款担保格式</w:t>
      </w:r>
      <w:r/>
    </w:p>
    <w:p>
      <w:pPr>
        <w:jc w:val="left"/>
        <w:spacing w:line="360" w:lineRule="auto"/>
        <w:rPr>
          <w:rFonts w:eastAsia="仿宋_GB2312"/>
          <w:color w:val="000000"/>
          <w:sz w:val="30"/>
          <w:szCs w:val="32"/>
        </w:rPr>
      </w:pPr>
      <w:r>
        <w:rPr>
          <w:rFonts w:eastAsia="仿宋_GB2312"/>
          <w:color w:val="000000"/>
          <w:sz w:val="30"/>
          <w:szCs w:val="32"/>
        </w:rPr>
        <w:t xml:space="preserve">附件10：支付担保格式</w:t>
      </w:r>
      <w:r/>
    </w:p>
    <w:p>
      <w:pPr>
        <w:jc w:val="left"/>
        <w:spacing w:line="360" w:lineRule="auto"/>
        <w:rPr>
          <w:rFonts w:eastAsia="黑体"/>
          <w:color w:val="000000"/>
          <w:sz w:val="30"/>
          <w:szCs w:val="30"/>
        </w:rPr>
        <w:sectPr>
          <w:footnotePr/>
          <w:endnotePr/>
          <w:type w:val="nextPage"/>
          <w:pgSz w:w="11906" w:h="16838" w:orient="portrait"/>
          <w:pgMar w:top="1418" w:right="1555" w:bottom="1418" w:left="1531" w:header="851" w:footer="992" w:gutter="0"/>
          <w:cols w:num="1" w:sep="0" w:space="720" w:equalWidth="1"/>
          <w:docGrid w:linePitch="360"/>
          <w:titlePg/>
        </w:sectPr>
      </w:pPr>
      <w:r>
        <w:rPr>
          <w:rFonts w:eastAsia="仿宋_GB2312"/>
          <w:color w:val="000000"/>
          <w:sz w:val="30"/>
          <w:szCs w:val="32"/>
        </w:rPr>
        <w:t xml:space="preserve">附件11：暂估价一览表</w:t>
      </w:r>
      <w:r/>
    </w:p>
    <w:p>
      <w:pPr>
        <w:jc w:val="left"/>
        <w:spacing w:before="156" w:after="156" w:line="440" w:lineRule="exact"/>
        <w:rPr>
          <w:rFonts w:hint="eastAsia" w:ascii="仿宋_GB2312" w:eastAsia="仿宋_GB2312"/>
          <w:color w:val="000000"/>
          <w:sz w:val="30"/>
          <w:szCs w:val="30"/>
        </w:rPr>
      </w:pPr>
      <w:r>
        <w:rPr>
          <w:rFonts w:hint="eastAsia" w:ascii="仿宋_GB2312" w:eastAsia="仿宋_GB2312"/>
          <w:color w:val="000000"/>
          <w:sz w:val="30"/>
          <w:szCs w:val="30"/>
        </w:rPr>
        <w:t xml:space="preserve">附件1：</w:t>
      </w:r>
      <w:r/>
    </w:p>
    <w:p>
      <w:pPr>
        <w:jc w:val="center"/>
        <w:spacing w:before="156" w:after="156" w:line="440" w:lineRule="exact"/>
        <w:rPr>
          <w:rFonts w:hint="eastAsia" w:eastAsia="黑体"/>
          <w:color w:val="000000"/>
          <w:sz w:val="30"/>
          <w:szCs w:val="30"/>
        </w:rPr>
      </w:pPr>
      <w:r>
        <w:rPr>
          <w:rFonts w:eastAsia="黑体"/>
          <w:color w:val="000000"/>
          <w:sz w:val="30"/>
          <w:szCs w:val="30"/>
        </w:rPr>
        <w:t xml:space="preserve">承包人承揽工程项目一览表</w:t>
      </w:r>
      <w:r/>
    </w:p>
    <w:tbl>
      <w:tblPr>
        <w:tblStyle w:val="878"/>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建设规模</w:t>
            </w:r>
            <w:r/>
          </w:p>
        </w:tc>
        <w:tc>
          <w:tcPr>
            <w:tcBorders>
              <w:top w:val="single" w:color="auto" w:sz="12" w:space="0"/>
              <w:bottom w:val="single" w:color="auto" w:sz="6" w:space="0"/>
            </w:tcBorders>
            <w:tcW w:w="1417"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结构</w:t>
            </w:r>
            <w:r>
              <w:rPr>
                <w:rFonts w:hint="eastAsia" w:eastAsia="仿宋_GB2312"/>
                <w:color w:val="000000"/>
                <w:sz w:val="28"/>
                <w:szCs w:val="30"/>
                <w:lang w:val="en-US" w:eastAsia="zh-CN"/>
              </w:rPr>
              <w:t xml:space="preserve">形式</w:t>
            </w:r>
            <w:r/>
          </w:p>
        </w:tc>
        <w:tc>
          <w:tcPr>
            <w:tcBorders>
              <w:top w:val="single" w:color="auto" w:sz="12" w:space="0"/>
              <w:bottom w:val="single" w:color="auto" w:sz="6" w:space="0"/>
            </w:tcBorders>
            <w:tcW w:w="85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层数</w:t>
            </w:r>
            <w:r/>
          </w:p>
        </w:tc>
        <w:tc>
          <w:tcPr>
            <w:tcBorders>
              <w:top w:val="single" w:color="auto" w:sz="12" w:space="0"/>
              <w:bottom w:val="single" w:color="auto" w:sz="6" w:space="0"/>
            </w:tcBorders>
            <w:tcW w:w="156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生产能力</w:t>
            </w:r>
            <w:r/>
          </w:p>
        </w:tc>
        <w:tc>
          <w:tcPr>
            <w:tcBorders>
              <w:top w:val="single" w:color="auto" w:sz="12" w:space="0"/>
              <w:bottom w:val="single" w:color="auto" w:sz="6" w:space="0"/>
            </w:tcBorders>
            <w:tcW w:w="2126"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合同价格（元）</w:t>
            </w:r>
            <w:r/>
          </w:p>
        </w:tc>
        <w:tc>
          <w:tcPr>
            <w:tcBorders>
              <w:top w:val="single" w:color="auto" w:sz="12"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开工日期</w:t>
            </w:r>
            <w:r/>
          </w:p>
        </w:tc>
        <w:tc>
          <w:tcPr>
            <w:tcBorders>
              <w:top w:val="single" w:color="auto" w:sz="12" w:space="0"/>
              <w:bottom w:val="single" w:color="auto" w:sz="6" w:space="0"/>
            </w:tcBorders>
            <w:tcW w:w="85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bl>
    <w:p>
      <w:pPr>
        <w:spacing w:line="440" w:lineRule="exact"/>
        <w:rPr>
          <w:rFonts w:eastAsia="仿宋_GB2312"/>
          <w:b/>
          <w:color w:val="000000"/>
          <w:sz w:val="30"/>
          <w:szCs w:val="30"/>
        </w:rPr>
        <w:sectPr>
          <w:footnotePr/>
          <w:endnotePr/>
          <w:type w:val="nextPage"/>
          <w:pgSz w:w="16838" w:h="11906" w:orient="landscape"/>
          <w:pgMar w:top="1554" w:right="1418" w:bottom="1531" w:left="1418" w:header="851" w:footer="992" w:gutter="0"/>
          <w:cols w:num="1" w:sep="0" w:space="720" w:equalWidth="1"/>
          <w:docGrid w:linePitch="360"/>
          <w:titlePg/>
        </w:sectPr>
      </w:pPr>
      <w:r>
        <w:rPr>
          <w:rFonts w:eastAsia="仿宋_GB2312"/>
          <w:b/>
          <w:color w:val="000000"/>
          <w:sz w:val="30"/>
          <w:szCs w:val="30"/>
        </w:rPr>
      </w:r>
      <w:r/>
    </w:p>
    <w:p>
      <w:pPr>
        <w:spacing w:line="440" w:lineRule="exact"/>
        <w:rPr>
          <w:rFonts w:eastAsia="黑体"/>
          <w:color w:val="000000"/>
          <w:sz w:val="30"/>
          <w:szCs w:val="30"/>
        </w:rPr>
      </w:pPr>
      <w:r>
        <w:rPr>
          <w:rFonts w:eastAsia="仿宋_GB2312"/>
          <w:color w:val="000000"/>
          <w:sz w:val="30"/>
          <w:szCs w:val="30"/>
        </w:rPr>
        <w:t xml:space="preserve">附</w:t>
      </w:r>
      <w:bookmarkStart w:id="614" w:name="_Toc296891053"/>
      <w:r/>
      <w:bookmarkStart w:id="615" w:name="_Toc267261692"/>
      <w:r/>
      <w:bookmarkStart w:id="616" w:name="_Toc296891265"/>
      <w:r/>
      <w:bookmarkStart w:id="617" w:name="_Toc296944564"/>
      <w:r/>
      <w:bookmarkStart w:id="618" w:name="_Toc296347224"/>
      <w:r/>
      <w:bookmarkStart w:id="619" w:name="_Toc296503225"/>
      <w:r/>
      <w:bookmarkStart w:id="620" w:name="_Toc296346726"/>
      <w:r>
        <w:rPr>
          <w:rFonts w:eastAsia="仿宋_GB2312"/>
          <w:color w:val="000000"/>
          <w:sz w:val="30"/>
          <w:szCs w:val="30"/>
        </w:rPr>
        <w:t xml:space="preserve">件2：</w:t>
      </w:r>
      <w:bookmarkEnd w:id="614"/>
      <w:r/>
      <w:bookmarkEnd w:id="615"/>
      <w:r/>
      <w:bookmarkEnd w:id="616"/>
      <w:r/>
      <w:bookmarkEnd w:id="617"/>
      <w:r/>
      <w:bookmarkEnd w:id="618"/>
      <w:r/>
      <w:bookmarkEnd w:id="619"/>
      <w:r/>
      <w:bookmarkEnd w:id="620"/>
      <w:r/>
      <w:r/>
    </w:p>
    <w:p>
      <w:pPr>
        <w:jc w:val="center"/>
        <w:spacing w:before="156" w:after="156" w:line="440" w:lineRule="exact"/>
        <w:rPr>
          <w:rFonts w:hint="eastAsia" w:eastAsia="黑体"/>
          <w:color w:val="000000"/>
          <w:sz w:val="30"/>
          <w:szCs w:val="30"/>
        </w:rPr>
      </w:pPr>
      <w:r>
        <w:rPr>
          <w:rFonts w:eastAsia="黑体"/>
          <w:color w:val="000000"/>
          <w:sz w:val="30"/>
          <w:szCs w:val="30"/>
        </w:rPr>
        <w:t xml:space="preserve">发包人供应材料设备一览表</w:t>
      </w:r>
      <w:r/>
    </w:p>
    <w:tbl>
      <w:tblPr>
        <w:tblStyle w:val="87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276" w:type="dxa"/>
            <w:vAlign w:val="center"/>
            <w:textDirection w:val="lrTb"/>
            <w:noWrap w:val="false"/>
          </w:tcPr>
          <w:p>
            <w:pPr>
              <w:pStyle w:val="882"/>
              <w:ind w:left="63" w:right="63"/>
              <w:keepNext/>
              <w:spacing w:after="0" w:line="440" w:lineRule="exact"/>
              <w:rPr>
                <w:rFonts w:hint="eastAsia" w:eastAsia="仿宋_GB2312"/>
                <w:color w:val="000000"/>
                <w:sz w:val="28"/>
                <w:szCs w:val="30"/>
                <w:lang w:val="en-US" w:eastAsia="zh-CN"/>
              </w:rPr>
            </w:pPr>
            <w:r>
              <w:rPr>
                <w:rFonts w:hint="eastAsia" w:eastAsia="仿宋_GB2312"/>
                <w:color w:val="000000"/>
                <w:sz w:val="28"/>
                <w:szCs w:val="30"/>
                <w:lang w:val="en-US" w:eastAsia="zh-CN"/>
              </w:rPr>
              <w:t xml:space="preserve">  </w:t>
            </w:r>
            <w:r>
              <w:rPr>
                <w:rFonts w:eastAsia="仿宋_GB2312"/>
                <w:color w:val="000000"/>
                <w:sz w:val="28"/>
                <w:szCs w:val="30"/>
                <w:lang w:val="en-US" w:eastAsia="zh-CN"/>
              </w:rPr>
              <w:t xml:space="preserve">材料、</w:t>
            </w:r>
            <w:r/>
          </w:p>
          <w:p>
            <w:pPr>
              <w:pStyle w:val="882"/>
              <w:ind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设备品种</w:t>
            </w:r>
            <w:r/>
          </w:p>
        </w:tc>
        <w:tc>
          <w:tcPr>
            <w:tcBorders>
              <w:top w:val="single" w:color="auto" w:sz="12" w:space="0"/>
              <w:bottom w:val="single" w:color="auto" w:sz="6"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规格型号</w:t>
            </w:r>
            <w:r/>
          </w:p>
        </w:tc>
        <w:tc>
          <w:tcPr>
            <w:tcBorders>
              <w:top w:val="single" w:color="auto" w:sz="12" w:space="0"/>
              <w:bottom w:val="single" w:color="auto" w:sz="6" w:space="0"/>
            </w:tcBorders>
            <w:tcW w:w="94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单位</w:t>
            </w:r>
            <w:r/>
          </w:p>
        </w:tc>
        <w:tc>
          <w:tcPr>
            <w:tcBorders>
              <w:top w:val="single" w:color="auto" w:sz="12"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数量</w:t>
            </w:r>
            <w:r/>
          </w:p>
        </w:tc>
        <w:tc>
          <w:tcPr>
            <w:tcBorders>
              <w:top w:val="single" w:color="auto" w:sz="12" w:space="0"/>
              <w:bottom w:val="single" w:color="auto" w:sz="6" w:space="0"/>
            </w:tcBorders>
            <w:tcW w:w="1044"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992"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质量等级</w:t>
            </w:r>
            <w:r/>
          </w:p>
        </w:tc>
        <w:tc>
          <w:tcPr>
            <w:tcBorders>
              <w:top w:val="single" w:color="auto" w:sz="12"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供应时间</w:t>
            </w:r>
            <w:r/>
          </w:p>
        </w:tc>
        <w:tc>
          <w:tcPr>
            <w:tcBorders>
              <w:top w:val="single" w:color="auto" w:sz="12" w:space="0"/>
              <w:bottom w:val="single" w:color="auto" w:sz="6" w:space="0"/>
            </w:tcBorders>
            <w:tcW w:w="1487"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送达地点</w:t>
            </w:r>
            <w:r/>
          </w:p>
        </w:tc>
        <w:tc>
          <w:tcPr>
            <w:tcBorders>
              <w:top w:val="single" w:color="auto" w:sz="12" w:space="0"/>
              <w:bottom w:val="single" w:color="auto" w:sz="6" w:space="0"/>
            </w:tcBorders>
            <w:tcW w:w="992"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bl>
    <w:p>
      <w:pPr>
        <w:spacing w:line="440" w:lineRule="exact"/>
        <w:rPr>
          <w:rFonts w:hint="eastAsia" w:eastAsia="仿宋_GB2312"/>
          <w:color w:val="000000"/>
          <w:sz w:val="30"/>
          <w:szCs w:val="30"/>
        </w:rPr>
      </w:pPr>
      <w:r>
        <w:rPr>
          <w:rFonts w:hint="eastAsia" w:eastAsia="仿宋_GB2312"/>
          <w:color w:val="000000"/>
          <w:sz w:val="30"/>
          <w:szCs w:val="30"/>
        </w:rPr>
      </w:r>
      <w:r/>
    </w:p>
    <w:p>
      <w:pPr>
        <w:pStyle w:val="881"/>
      </w:pPr>
      <w:r/>
      <w:r/>
    </w:p>
    <w:p>
      <w:pPr>
        <w:spacing w:line="440" w:lineRule="exact"/>
        <w:rPr>
          <w:rFonts w:eastAsia="黑体"/>
          <w:color w:val="000000"/>
          <w:sz w:val="30"/>
          <w:szCs w:val="30"/>
        </w:rPr>
      </w:pPr>
      <w:r>
        <w:rPr>
          <w:rFonts w:eastAsia="仿宋_GB2312"/>
          <w:color w:val="000000"/>
          <w:sz w:val="30"/>
          <w:szCs w:val="30"/>
        </w:rPr>
        <w:t xml:space="preserve">附</w:t>
      </w:r>
      <w:bookmarkStart w:id="621" w:name="_Toc267261693"/>
      <w:r/>
      <w:bookmarkStart w:id="622" w:name="_Toc296347225"/>
      <w:r/>
      <w:bookmarkStart w:id="623" w:name="_Toc296891054"/>
      <w:r/>
      <w:bookmarkStart w:id="624" w:name="_Toc296503226"/>
      <w:r/>
      <w:bookmarkStart w:id="625" w:name="_Toc296346727"/>
      <w:r/>
      <w:bookmarkStart w:id="626" w:name="_Toc296944565"/>
      <w:r/>
      <w:bookmarkStart w:id="627" w:name="_Toc296891266"/>
      <w:r>
        <w:rPr>
          <w:rFonts w:eastAsia="仿宋_GB2312"/>
          <w:color w:val="000000"/>
          <w:sz w:val="30"/>
          <w:szCs w:val="30"/>
        </w:rPr>
        <w:t xml:space="preserve">件3：</w:t>
      </w:r>
      <w:bookmarkEnd w:id="621"/>
      <w:r/>
      <w:bookmarkEnd w:id="622"/>
      <w:r/>
      <w:bookmarkEnd w:id="623"/>
      <w:r/>
      <w:bookmarkEnd w:id="624"/>
      <w:r/>
      <w:bookmarkEnd w:id="625"/>
      <w:r/>
      <w:bookmarkEnd w:id="626"/>
      <w:r/>
      <w:bookmarkEnd w:id="627"/>
      <w:r>
        <w:rPr>
          <w:rFonts w:eastAsia="黑体"/>
          <w:color w:val="000000"/>
          <w:sz w:val="30"/>
          <w:szCs w:val="30"/>
        </w:rPr>
        <w:t xml:space="preserve">    </w:t>
      </w:r>
      <w:r/>
    </w:p>
    <w:p>
      <w:pPr>
        <w:jc w:val="center"/>
        <w:spacing w:before="156" w:after="156" w:line="440" w:lineRule="exact"/>
        <w:rPr>
          <w:rFonts w:eastAsia="黑体"/>
          <w:color w:val="000000"/>
          <w:sz w:val="30"/>
          <w:szCs w:val="30"/>
        </w:rPr>
      </w:pPr>
      <w:r>
        <w:rPr>
          <w:rFonts w:eastAsia="黑体"/>
          <w:color w:val="000000"/>
          <w:sz w:val="30"/>
          <w:szCs w:val="30"/>
        </w:rPr>
        <w:t xml:space="preserve">工程质量保修书</w:t>
      </w:r>
      <w:r/>
    </w:p>
    <w:p>
      <w:pPr>
        <w:ind w:firstLine="600"/>
        <w:spacing w:line="440" w:lineRule="exact"/>
        <w:rPr>
          <w:rFonts w:eastAsia="仿宋_GB2312"/>
          <w:color w:val="000000"/>
          <w:sz w:val="30"/>
          <w:szCs w:val="30"/>
        </w:rPr>
      </w:pPr>
      <w:r>
        <w:rPr>
          <w:rFonts w:eastAsia="仿宋_GB2312"/>
          <w:color w:val="000000"/>
          <w:sz w:val="30"/>
          <w:szCs w:val="30"/>
        </w:rPr>
        <w:t xml:space="preserve">发包人（全称）：</w:t>
      </w:r>
      <w:r>
        <w:rPr>
          <w:rFonts w:eastAsia="仿宋_GB2312"/>
          <w:color w:val="000000"/>
          <w:sz w:val="30"/>
          <w:szCs w:val="30"/>
          <w:u w:val="single"/>
        </w:rPr>
        <w:t xml:space="preserve">                                </w:t>
      </w:r>
      <w:r>
        <w:rPr>
          <w:rFonts w:eastAsia="仿宋_GB2312"/>
          <w:color w:val="000000"/>
          <w:sz w:val="30"/>
          <w:szCs w:val="30"/>
        </w:rPr>
        <w:t xml:space="preserve"> </w:t>
      </w:r>
      <w:r/>
    </w:p>
    <w:p>
      <w:pPr>
        <w:spacing w:line="440" w:lineRule="exact"/>
        <w:rPr>
          <w:rFonts w:eastAsia="仿宋_GB2312"/>
          <w:color w:val="000000"/>
          <w:sz w:val="30"/>
          <w:szCs w:val="30"/>
        </w:rPr>
      </w:pPr>
      <w:r>
        <w:rPr>
          <w:rFonts w:eastAsia="仿宋_GB2312"/>
          <w:color w:val="000000"/>
          <w:sz w:val="30"/>
          <w:szCs w:val="30"/>
        </w:rPr>
        <w:t xml:space="preserve">　　承包人（全称）：</w:t>
      </w:r>
      <w:r>
        <w:rPr>
          <w:rFonts w:eastAsia="仿宋_GB2312"/>
          <w:color w:val="000000"/>
          <w:sz w:val="30"/>
          <w:szCs w:val="30"/>
          <w:u w:val="single"/>
        </w:rPr>
        <w:t xml:space="preserve">                                </w:t>
      </w:r>
      <w:r>
        <w:rPr>
          <w:rFonts w:eastAsia="仿宋_GB2312"/>
          <w:color w:val="000000"/>
          <w:sz w:val="30"/>
          <w:szCs w:val="30"/>
        </w:rPr>
        <w:t xml:space="preserve"> </w:t>
      </w:r>
      <w:r/>
    </w:p>
    <w:p>
      <w:pPr>
        <w:spacing w:line="440" w:lineRule="exact"/>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t xml:space="preserve">　　发包人和承包人根据《中华人民共和国建筑法》和《建设工程质量管理条例》，经协商一致就</w:t>
      </w:r>
      <w:r>
        <w:rPr>
          <w:rFonts w:eastAsia="仿宋_GB2312"/>
          <w:color w:val="000000"/>
          <w:sz w:val="30"/>
          <w:szCs w:val="30"/>
          <w:u w:val="single"/>
        </w:rPr>
        <w:t xml:space="preserve">                </w:t>
      </w:r>
      <w:r>
        <w:rPr>
          <w:rFonts w:eastAsia="仿宋_GB2312"/>
          <w:color w:val="000000"/>
          <w:sz w:val="30"/>
          <w:szCs w:val="30"/>
        </w:rPr>
        <w:t xml:space="preserve">（工程全称）签订工程质量保修书。</w:t>
      </w:r>
      <w:r/>
    </w:p>
    <w:p>
      <w:pPr>
        <w:spacing w:line="360" w:lineRule="auto"/>
        <w:rPr>
          <w:rFonts w:eastAsia="黑体"/>
          <w:color w:val="000000"/>
          <w:sz w:val="30"/>
          <w:szCs w:val="30"/>
        </w:rPr>
        <w:outlineLvl w:val="0"/>
      </w:pPr>
      <w:r>
        <w:rPr>
          <w:rFonts w:eastAsia="黑体"/>
          <w:color w:val="000000"/>
          <w:sz w:val="30"/>
          <w:szCs w:val="30"/>
        </w:rPr>
        <w:t xml:space="preserve">　　一、工程质量保修范围和内容</w:t>
      </w:r>
      <w:r/>
    </w:p>
    <w:p>
      <w:pPr>
        <w:spacing w:line="360" w:lineRule="auto"/>
        <w:rPr>
          <w:rFonts w:eastAsia="仿宋_GB2312"/>
          <w:color w:val="000000"/>
          <w:sz w:val="30"/>
          <w:szCs w:val="30"/>
        </w:rPr>
      </w:pPr>
      <w:r>
        <w:rPr>
          <w:rFonts w:eastAsia="仿宋_GB2312"/>
          <w:color w:val="000000"/>
          <w:sz w:val="30"/>
          <w:szCs w:val="30"/>
        </w:rPr>
        <w:t xml:space="preserve">　　承包人在质量保修期内，按照有关法律规定和合同约定，承担工程质量保修责任。</w:t>
      </w:r>
      <w:r/>
    </w:p>
    <w:p>
      <w:pPr>
        <w:spacing w:line="360" w:lineRule="auto"/>
        <w:rPr>
          <w:rFonts w:eastAsia="仿宋_GB2312"/>
          <w:color w:val="000000"/>
          <w:sz w:val="30"/>
          <w:szCs w:val="30"/>
        </w:rPr>
      </w:pPr>
      <w:r>
        <w:rPr>
          <w:rFonts w:eastAsia="仿宋_GB2312"/>
          <w:color w:val="000000"/>
          <w:sz w:val="30"/>
          <w:szCs w:val="30"/>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ff"/>
          <w:sz w:val="30"/>
          <w:szCs w:val="30"/>
          <w:u w:val="single"/>
        </w:rPr>
        <w:t xml:space="preserve"> </w:t>
      </w:r>
      <w:r>
        <w:rPr>
          <w:rFonts w:hint="eastAsia" w:eastAsia="仿宋_GB2312"/>
          <w:color w:val="0000ff"/>
          <w:sz w:val="30"/>
          <w:szCs w:val="30"/>
          <w:u w:val="single"/>
        </w:rPr>
        <w:t xml:space="preserve">承包人</w:t>
      </w:r>
      <w:r>
        <w:rPr>
          <w:rFonts w:eastAsia="仿宋_GB2312"/>
          <w:color w:val="0000ff"/>
          <w:sz w:val="30"/>
          <w:szCs w:val="30"/>
          <w:u w:val="single"/>
        </w:rPr>
        <w:t xml:space="preserve">承担</w:t>
      </w:r>
      <w:r>
        <w:rPr>
          <w:rFonts w:hint="eastAsia" w:eastAsia="仿宋_GB2312"/>
          <w:color w:val="0000ff"/>
          <w:sz w:val="30"/>
          <w:szCs w:val="30"/>
          <w:u w:val="single"/>
        </w:rPr>
        <w:t xml:space="preserve">本施工</w:t>
      </w:r>
      <w:r>
        <w:rPr>
          <w:rFonts w:eastAsia="仿宋_GB2312"/>
          <w:color w:val="0000ff"/>
          <w:sz w:val="30"/>
          <w:szCs w:val="30"/>
          <w:u w:val="single"/>
        </w:rPr>
        <w:t xml:space="preserve">合同约定的施工承包范围内</w:t>
      </w:r>
      <w:r>
        <w:rPr>
          <w:rFonts w:hint="eastAsia" w:eastAsia="仿宋_GB2312"/>
          <w:color w:val="0000ff"/>
          <w:sz w:val="30"/>
          <w:szCs w:val="30"/>
          <w:u w:val="single"/>
        </w:rPr>
        <w:t xml:space="preserve">全部</w:t>
      </w:r>
      <w:r>
        <w:rPr>
          <w:rFonts w:eastAsia="仿宋_GB2312"/>
          <w:color w:val="0000ff"/>
          <w:sz w:val="30"/>
          <w:szCs w:val="30"/>
          <w:u w:val="single"/>
        </w:rPr>
        <w:t xml:space="preserve">工程</w:t>
      </w:r>
      <w:r>
        <w:rPr>
          <w:rFonts w:hint="eastAsia" w:eastAsia="仿宋_GB2312"/>
          <w:color w:val="0000ff"/>
          <w:sz w:val="30"/>
          <w:szCs w:val="30"/>
          <w:u w:val="single"/>
        </w:rPr>
        <w:t xml:space="preserve">内容</w:t>
      </w:r>
      <w:r>
        <w:rPr>
          <w:rFonts w:eastAsia="仿宋_GB2312"/>
          <w:color w:val="0000ff"/>
          <w:sz w:val="30"/>
          <w:szCs w:val="30"/>
          <w:u w:val="single"/>
        </w:rPr>
        <w:t xml:space="preserve">的质量保修责任        </w:t>
      </w:r>
      <w:r>
        <w:rPr>
          <w:rFonts w:eastAsia="仿宋_GB2312"/>
          <w:color w:val="000000"/>
          <w:sz w:val="30"/>
          <w:szCs w:val="30"/>
          <w:u w:val="single"/>
        </w:rPr>
        <w:t xml:space="preserve">                      </w:t>
      </w:r>
      <w:r>
        <w:rPr>
          <w:rFonts w:eastAsia="仿宋_GB2312"/>
          <w:color w:val="000000"/>
          <w:sz w:val="30"/>
          <w:szCs w:val="30"/>
        </w:rPr>
        <w:t xml:space="preserve">。</w:t>
      </w:r>
      <w:r/>
    </w:p>
    <w:p>
      <w:pPr>
        <w:spacing w:line="360" w:lineRule="auto"/>
        <w:rPr>
          <w:rFonts w:eastAsia="黑体"/>
          <w:color w:val="000000"/>
          <w:sz w:val="30"/>
          <w:szCs w:val="30"/>
        </w:rPr>
        <w:outlineLvl w:val="0"/>
      </w:pPr>
      <w:r>
        <w:rPr>
          <w:rFonts w:eastAsia="仿宋_GB2312"/>
          <w:b/>
          <w:color w:val="000000"/>
          <w:sz w:val="30"/>
          <w:szCs w:val="30"/>
        </w:rPr>
        <w:t xml:space="preserve">　　</w:t>
      </w:r>
      <w:r>
        <w:rPr>
          <w:rFonts w:eastAsia="黑体"/>
          <w:color w:val="000000"/>
          <w:sz w:val="30"/>
          <w:szCs w:val="30"/>
        </w:rPr>
        <w:t xml:space="preserve">二、质量保修期</w:t>
      </w:r>
      <w:r/>
    </w:p>
    <w:p>
      <w:pPr>
        <w:ind w:firstLine="600"/>
        <w:spacing w:line="360" w:lineRule="auto"/>
        <w:rPr>
          <w:rFonts w:eastAsia="仿宋_GB2312"/>
          <w:color w:val="000000"/>
          <w:sz w:val="30"/>
          <w:szCs w:val="30"/>
        </w:rPr>
      </w:pPr>
      <w:r>
        <w:rPr>
          <w:rFonts w:eastAsia="仿宋_GB2312"/>
          <w:color w:val="000000"/>
          <w:sz w:val="30"/>
          <w:szCs w:val="30"/>
        </w:rPr>
        <w:t xml:space="preserve">根据《建设工程质量管理条例》及有关规定，工程的质量保修期如下：</w:t>
      </w:r>
      <w:r/>
    </w:p>
    <w:p>
      <w:pPr>
        <w:ind w:firstLine="600"/>
        <w:rPr>
          <w:rFonts w:hint="eastAsia" w:ascii="仿宋_GB2312" w:eastAsia="仿宋_GB2312"/>
          <w:sz w:val="30"/>
          <w:szCs w:val="30"/>
        </w:rPr>
      </w:pPr>
      <w:r>
        <w:rPr>
          <w:rFonts w:hint="eastAsia" w:ascii="仿宋_GB2312" w:eastAsia="仿宋_GB2312"/>
          <w:sz w:val="30"/>
          <w:szCs w:val="30"/>
        </w:rPr>
        <w:t xml:space="preserve">1</w:t>
      </w:r>
      <w:r>
        <w:rPr>
          <w:rFonts w:hint="eastAsia" w:eastAsia="仿宋_GB2312"/>
          <w:color w:val="000000"/>
          <w:sz w:val="30"/>
          <w:szCs w:val="30"/>
        </w:rPr>
        <w:t xml:space="preserve">．</w:t>
      </w:r>
      <w:r>
        <w:rPr>
          <w:rFonts w:hint="eastAsia" w:ascii="仿宋_GB2312" w:eastAsia="仿宋_GB2312"/>
          <w:sz w:val="30"/>
          <w:szCs w:val="30"/>
        </w:rPr>
        <w:t xml:space="preserve">地基基础工程和主体结构工程为设计文件规定的工程合理使用年限；</w:t>
      </w:r>
      <w:r/>
    </w:p>
    <w:p>
      <w:pPr>
        <w:ind w:firstLine="600"/>
        <w:spacing w:line="360" w:lineRule="auto"/>
        <w:rPr>
          <w:rFonts w:eastAsia="仿宋_GB2312"/>
          <w:color w:val="000000"/>
          <w:sz w:val="30"/>
          <w:szCs w:val="30"/>
        </w:rPr>
      </w:pPr>
      <w:r>
        <w:rPr>
          <w:rFonts w:hint="eastAsia" w:eastAsia="仿宋_GB2312"/>
          <w:color w:val="000000"/>
          <w:sz w:val="30"/>
          <w:szCs w:val="30"/>
        </w:rPr>
        <w:t xml:space="preserve">2</w:t>
      </w:r>
      <w:r>
        <w:rPr>
          <w:rFonts w:hint="eastAsia" w:ascii="仿宋_GB2312" w:eastAsia="仿宋_GB2312"/>
          <w:sz w:val="30"/>
          <w:szCs w:val="30"/>
        </w:rPr>
        <w:t xml:space="preserve">．</w:t>
      </w:r>
      <w:r>
        <w:rPr>
          <w:rFonts w:eastAsia="仿宋_GB2312"/>
          <w:color w:val="000000"/>
          <w:sz w:val="30"/>
          <w:szCs w:val="30"/>
        </w:rPr>
        <w:t xml:space="preserve">屋面防水工程、有防水要求的卫生间、房间和外墙面的防渗</w:t>
      </w:r>
      <w:r>
        <w:rPr>
          <w:rFonts w:hint="eastAsia" w:eastAsia="仿宋_GB2312"/>
          <w:color w:val="000000"/>
          <w:sz w:val="30"/>
          <w:szCs w:val="30"/>
        </w:rPr>
        <w:t xml:space="preserve">     为</w:t>
      </w:r>
      <w:r>
        <w:rPr>
          <w:rFonts w:hint="eastAsia" w:eastAsia="仿宋_GB2312"/>
          <w:color w:val="000000"/>
          <w:sz w:val="30"/>
          <w:szCs w:val="30"/>
          <w:u w:val="single"/>
        </w:rPr>
        <w:t xml:space="preserve">  </w:t>
      </w:r>
      <w:r>
        <w:rPr>
          <w:rFonts w:hint="eastAsia" w:eastAsia="仿宋_GB2312"/>
          <w:color w:val="0000ff"/>
          <w:sz w:val="30"/>
          <w:szCs w:val="30"/>
          <w:u w:val="single"/>
        </w:rPr>
        <w:t xml:space="preserve">  </w:t>
      </w:r>
      <w:r>
        <w:rPr>
          <w:rFonts w:eastAsia="仿宋_GB2312"/>
          <w:color w:val="0000ff"/>
          <w:sz w:val="30"/>
          <w:szCs w:val="30"/>
          <w:u w:val="single"/>
        </w:rPr>
        <w:t xml:space="preserve">5</w:t>
      </w:r>
      <w:r>
        <w:rPr>
          <w:rFonts w:hint="eastAsia" w:eastAsia="仿宋_GB2312"/>
          <w:color w:val="0000ff"/>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rPr>
        <w:t xml:space="preserve">年；</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3</w:t>
      </w:r>
      <w:r>
        <w:rPr>
          <w:rFonts w:hint="eastAsia" w:ascii="仿宋_GB2312" w:eastAsia="仿宋_GB2312"/>
          <w:sz w:val="30"/>
          <w:szCs w:val="30"/>
        </w:rPr>
        <w:t xml:space="preserve">．</w:t>
      </w:r>
      <w:r>
        <w:rPr>
          <w:rFonts w:eastAsia="仿宋_GB2312"/>
          <w:color w:val="000000"/>
          <w:sz w:val="30"/>
          <w:szCs w:val="30"/>
        </w:rPr>
        <w:t xml:space="preserve">装修工程为</w:t>
      </w:r>
      <w:r>
        <w:rPr>
          <w:rFonts w:eastAsia="仿宋_GB2312"/>
          <w:color w:val="000000"/>
          <w:sz w:val="30"/>
          <w:szCs w:val="30"/>
          <w:u w:val="single"/>
        </w:rPr>
        <w:t xml:space="preserve">  </w:t>
      </w:r>
      <w:r>
        <w:rPr>
          <w:rFonts w:eastAsia="仿宋_GB2312"/>
          <w:color w:val="0000ff"/>
          <w:sz w:val="30"/>
          <w:szCs w:val="30"/>
          <w:u w:val="single"/>
        </w:rPr>
        <w:t xml:space="preserve">  2   </w:t>
      </w:r>
      <w:r>
        <w:rPr>
          <w:rFonts w:eastAsia="仿宋_GB2312"/>
          <w:color w:val="000000"/>
          <w:sz w:val="30"/>
          <w:szCs w:val="30"/>
          <w:u w:val="single"/>
        </w:rPr>
        <w:t xml:space="preserve">  </w:t>
      </w:r>
      <w:r>
        <w:rPr>
          <w:rFonts w:eastAsia="仿宋_GB2312"/>
          <w:color w:val="000000"/>
          <w:sz w:val="30"/>
          <w:szCs w:val="30"/>
        </w:rPr>
        <w:t xml:space="preserve">年；</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4</w:t>
      </w:r>
      <w:r>
        <w:rPr>
          <w:rFonts w:hint="eastAsia" w:ascii="仿宋_GB2312" w:eastAsia="仿宋_GB2312"/>
          <w:sz w:val="30"/>
          <w:szCs w:val="30"/>
        </w:rPr>
        <w:t xml:space="preserve">．</w:t>
      </w:r>
      <w:r>
        <w:rPr>
          <w:rFonts w:eastAsia="仿宋_GB2312"/>
          <w:color w:val="000000"/>
          <w:sz w:val="30"/>
          <w:szCs w:val="30"/>
        </w:rPr>
        <w:t xml:space="preserve">电气管线、给排水管道、设备安装工程为</w:t>
      </w:r>
      <w:r>
        <w:rPr>
          <w:rFonts w:eastAsia="仿宋_GB2312"/>
          <w:color w:val="000000"/>
          <w:sz w:val="30"/>
          <w:szCs w:val="30"/>
          <w:u w:val="single"/>
        </w:rPr>
        <w:t xml:space="preserve">   </w:t>
      </w:r>
      <w:r>
        <w:rPr>
          <w:rFonts w:eastAsia="仿宋_GB2312"/>
          <w:color w:val="0000ff"/>
          <w:sz w:val="30"/>
          <w:szCs w:val="30"/>
          <w:u w:val="single"/>
        </w:rPr>
        <w:t xml:space="preserve"> 2 </w:t>
      </w:r>
      <w:r>
        <w:rPr>
          <w:rFonts w:eastAsia="仿宋_GB2312"/>
          <w:color w:val="000000"/>
          <w:sz w:val="30"/>
          <w:szCs w:val="30"/>
          <w:u w:val="single"/>
        </w:rPr>
        <w:t xml:space="preserve">    </w:t>
      </w:r>
      <w:r>
        <w:rPr>
          <w:rFonts w:eastAsia="仿宋_GB2312"/>
          <w:color w:val="000000"/>
          <w:sz w:val="30"/>
          <w:szCs w:val="30"/>
        </w:rPr>
        <w:t xml:space="preserve">年；</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5</w:t>
      </w:r>
      <w:r>
        <w:rPr>
          <w:rFonts w:hint="eastAsia" w:ascii="仿宋_GB2312" w:eastAsia="仿宋_GB2312"/>
          <w:sz w:val="30"/>
          <w:szCs w:val="30"/>
        </w:rPr>
        <w:t xml:space="preserve">．</w:t>
      </w:r>
      <w:r>
        <w:rPr>
          <w:rFonts w:eastAsia="仿宋_GB2312"/>
          <w:color w:val="000000"/>
          <w:sz w:val="30"/>
          <w:szCs w:val="30"/>
        </w:rPr>
        <w:t xml:space="preserve">供热与供冷系统为</w:t>
      </w:r>
      <w:r>
        <w:rPr>
          <w:rFonts w:eastAsia="仿宋_GB2312"/>
          <w:color w:val="000000"/>
          <w:sz w:val="30"/>
          <w:szCs w:val="30"/>
          <w:u w:val="single"/>
        </w:rPr>
        <w:t xml:space="preserve">   </w:t>
      </w:r>
      <w:r>
        <w:rPr>
          <w:rFonts w:eastAsia="仿宋_GB2312"/>
          <w:color w:val="0000ff"/>
          <w:sz w:val="30"/>
          <w:szCs w:val="30"/>
          <w:u w:val="single"/>
        </w:rPr>
        <w:t xml:space="preserve">  2  </w:t>
      </w:r>
      <w:r>
        <w:rPr>
          <w:rFonts w:eastAsia="仿宋_GB2312"/>
          <w:color w:val="000000"/>
          <w:sz w:val="30"/>
          <w:szCs w:val="30"/>
          <w:u w:val="single"/>
        </w:rPr>
        <w:t xml:space="preserve">  </w:t>
      </w:r>
      <w:r>
        <w:rPr>
          <w:rFonts w:eastAsia="仿宋_GB2312"/>
          <w:color w:val="000000"/>
          <w:sz w:val="30"/>
          <w:szCs w:val="30"/>
        </w:rPr>
        <w:t xml:space="preserve">个采暖期、供冷期；</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6</w:t>
      </w:r>
      <w:r>
        <w:rPr>
          <w:rFonts w:hint="eastAsia" w:ascii="仿宋_GB2312" w:eastAsia="仿宋_GB2312"/>
          <w:sz w:val="30"/>
          <w:szCs w:val="30"/>
        </w:rPr>
        <w:t xml:space="preserve">．</w:t>
      </w:r>
      <w:r>
        <w:rPr>
          <w:rFonts w:eastAsia="仿宋_GB2312"/>
          <w:color w:val="000000"/>
          <w:sz w:val="30"/>
          <w:szCs w:val="30"/>
        </w:rPr>
        <w:t xml:space="preserve">住宅小区内的给排水设施、道路等配套工程为</w:t>
      </w:r>
      <w:r>
        <w:rPr>
          <w:rFonts w:eastAsia="仿宋_GB2312"/>
          <w:color w:val="000000"/>
          <w:sz w:val="30"/>
          <w:szCs w:val="30"/>
          <w:u w:val="single"/>
        </w:rPr>
        <w:t xml:space="preserve">   </w:t>
      </w:r>
      <w:r>
        <w:rPr>
          <w:rFonts w:eastAsia="仿宋_GB2312"/>
          <w:color w:val="0000ff"/>
          <w:sz w:val="30"/>
          <w:szCs w:val="30"/>
          <w:u w:val="single"/>
        </w:rPr>
        <w:t xml:space="preserve"> 2  </w:t>
      </w:r>
      <w:r>
        <w:rPr>
          <w:rFonts w:eastAsia="仿宋_GB2312"/>
          <w:color w:val="000000"/>
          <w:sz w:val="30"/>
          <w:szCs w:val="30"/>
          <w:u w:val="single"/>
        </w:rPr>
        <w:t xml:space="preserve">   </w:t>
      </w:r>
      <w:r>
        <w:rPr>
          <w:rFonts w:eastAsia="仿宋_GB2312"/>
          <w:color w:val="000000"/>
          <w:sz w:val="30"/>
          <w:szCs w:val="30"/>
        </w:rPr>
        <w:t xml:space="preserve">年；</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7</w:t>
      </w:r>
      <w:r>
        <w:rPr>
          <w:rFonts w:hint="eastAsia" w:ascii="仿宋_GB2312" w:eastAsia="仿宋_GB2312"/>
          <w:sz w:val="30"/>
          <w:szCs w:val="30"/>
        </w:rPr>
        <w:t xml:space="preserve">．</w:t>
      </w:r>
      <w:r>
        <w:rPr>
          <w:rFonts w:eastAsia="仿宋_GB2312"/>
          <w:color w:val="000000"/>
          <w:sz w:val="30"/>
          <w:szCs w:val="30"/>
        </w:rPr>
        <w:t xml:space="preserve">其他项目保修期限约定如下：</w:t>
      </w:r>
      <w:r/>
    </w:p>
    <w:p>
      <w:pPr>
        <w:spacing w:line="360" w:lineRule="auto"/>
        <w:rPr>
          <w:rFonts w:eastAsia="仿宋_GB2312"/>
          <w:color w:val="000000"/>
          <w:sz w:val="30"/>
          <w:szCs w:val="30"/>
        </w:rPr>
      </w:pPr>
      <w:r>
        <w:rPr>
          <w:rFonts w:eastAsia="仿宋_GB2312"/>
          <w:color w:val="000000"/>
          <w:sz w:val="30"/>
          <w:szCs w:val="30"/>
          <w:u w:val="single"/>
        </w:rPr>
        <w:t xml:space="preserve">   </w:t>
      </w:r>
      <w:r>
        <w:rPr>
          <w:rFonts w:hint="eastAsia" w:eastAsia="仿宋_GB2312"/>
          <w:color w:val="0000ff"/>
          <w:sz w:val="30"/>
          <w:szCs w:val="30"/>
          <w:u w:val="single"/>
        </w:rPr>
        <w:t xml:space="preserve">门窗、变形缝</w:t>
      </w:r>
      <w:r>
        <w:rPr>
          <w:rFonts w:eastAsia="仿宋_GB2312"/>
          <w:color w:val="0000ff"/>
          <w:sz w:val="30"/>
          <w:szCs w:val="30"/>
          <w:u w:val="single"/>
        </w:rPr>
        <w:t xml:space="preserve">和幕墙</w:t>
      </w:r>
      <w:r>
        <w:rPr>
          <w:rFonts w:hint="eastAsia" w:eastAsia="仿宋_GB2312"/>
          <w:color w:val="0000ff"/>
          <w:sz w:val="30"/>
          <w:szCs w:val="30"/>
          <w:u w:val="single"/>
        </w:rPr>
        <w:t xml:space="preserve">的</w:t>
      </w:r>
      <w:r>
        <w:rPr>
          <w:rFonts w:eastAsia="仿宋_GB2312"/>
          <w:color w:val="0000ff"/>
          <w:sz w:val="30"/>
          <w:szCs w:val="30"/>
          <w:u w:val="single"/>
        </w:rPr>
        <w:t xml:space="preserve">渗漏</w:t>
      </w:r>
      <w:r>
        <w:rPr>
          <w:rFonts w:hint="eastAsia" w:eastAsia="仿宋_GB2312"/>
          <w:color w:val="0000ff"/>
          <w:sz w:val="30"/>
          <w:szCs w:val="30"/>
          <w:u w:val="single"/>
        </w:rPr>
        <w:t xml:space="preserve">为5年</w:t>
      </w:r>
      <w:r>
        <w:rPr>
          <w:rFonts w:eastAsia="仿宋_GB2312"/>
          <w:color w:val="0000ff"/>
          <w:sz w:val="30"/>
          <w:szCs w:val="30"/>
          <w:u w:val="single"/>
        </w:rPr>
        <w:t xml:space="preserve">，</w:t>
      </w:r>
      <w:r>
        <w:rPr>
          <w:rFonts w:hint="eastAsia" w:eastAsia="仿宋_GB2312"/>
          <w:color w:val="0000ff"/>
          <w:sz w:val="30"/>
          <w:szCs w:val="30"/>
          <w:u w:val="single"/>
        </w:rPr>
        <w:t xml:space="preserve">其他</w:t>
      </w:r>
      <w:r>
        <w:rPr>
          <w:rFonts w:eastAsia="仿宋_GB2312"/>
          <w:color w:val="0000ff"/>
          <w:sz w:val="30"/>
          <w:szCs w:val="30"/>
          <w:u w:val="single"/>
        </w:rPr>
        <w:t xml:space="preserve">工程项目或</w:t>
      </w:r>
      <w:r>
        <w:rPr>
          <w:rFonts w:hint="eastAsia" w:eastAsia="仿宋_GB2312"/>
          <w:color w:val="0000ff"/>
          <w:sz w:val="30"/>
          <w:szCs w:val="30"/>
          <w:u w:val="single"/>
        </w:rPr>
        <w:t xml:space="preserve">工程</w:t>
      </w:r>
      <w:r>
        <w:rPr>
          <w:rFonts w:eastAsia="仿宋_GB2312"/>
          <w:color w:val="0000ff"/>
          <w:sz w:val="30"/>
          <w:szCs w:val="30"/>
          <w:u w:val="single"/>
        </w:rPr>
        <w:t xml:space="preserve">内容的保修期限为</w:t>
      </w:r>
      <w:r>
        <w:rPr>
          <w:rFonts w:hint="eastAsia" w:eastAsia="仿宋_GB2312"/>
          <w:color w:val="0000ff"/>
          <w:sz w:val="30"/>
          <w:szCs w:val="30"/>
          <w:u w:val="single"/>
        </w:rPr>
        <w:t xml:space="preserve">2年</w:t>
      </w:r>
      <w:r>
        <w:rPr>
          <w:rFonts w:eastAsia="仿宋_GB2312"/>
          <w:color w:val="0000ff"/>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w:t>
      </w:r>
      <w:r/>
    </w:p>
    <w:p>
      <w:pPr>
        <w:spacing w:line="360" w:lineRule="auto"/>
        <w:rPr>
          <w:rFonts w:hint="eastAsia" w:eastAsia="仿宋_GB2312"/>
          <w:color w:val="0000ff"/>
          <w:sz w:val="30"/>
          <w:szCs w:val="30"/>
          <w:u w:val="single"/>
        </w:rPr>
      </w:pPr>
      <w:r>
        <w:rPr>
          <w:rFonts w:eastAsia="仿宋_GB2312"/>
          <w:color w:val="000000"/>
          <w:sz w:val="30"/>
          <w:szCs w:val="30"/>
        </w:rPr>
        <w:t xml:space="preserve">　　质量保修期自</w:t>
      </w:r>
      <w:r>
        <w:rPr>
          <w:rFonts w:hint="eastAsia" w:eastAsia="仿宋_GB2312"/>
          <w:color w:val="0000ff"/>
          <w:sz w:val="30"/>
          <w:szCs w:val="30"/>
          <w:u w:val="single"/>
        </w:rPr>
        <w:t xml:space="preserve">工程</w:t>
      </w:r>
      <w:r>
        <w:rPr>
          <w:rFonts w:eastAsia="仿宋_GB2312"/>
          <w:color w:val="0000ff"/>
          <w:sz w:val="30"/>
          <w:szCs w:val="30"/>
          <w:u w:val="single"/>
        </w:rPr>
        <w:t xml:space="preserve">竣工验收合格并通过政府部门验收之日起</w:t>
      </w:r>
      <w:r>
        <w:rPr>
          <w:rFonts w:hint="eastAsia" w:eastAsia="仿宋_GB2312"/>
          <w:color w:val="0000ff"/>
          <w:sz w:val="30"/>
          <w:szCs w:val="30"/>
          <w:u w:val="single"/>
        </w:rPr>
        <w:t xml:space="preserve">计算</w:t>
      </w:r>
      <w:r>
        <w:rPr>
          <w:rFonts w:hint="eastAsia" w:eastAsia="仿宋_GB2312"/>
          <w:color w:val="0000ff"/>
          <w:sz w:val="30"/>
          <w:szCs w:val="30"/>
        </w:rPr>
        <w:t xml:space="preserve">。</w:t>
      </w:r>
      <w:r/>
    </w:p>
    <w:p>
      <w:pPr>
        <w:ind w:firstLine="600"/>
        <w:spacing w:line="360" w:lineRule="auto"/>
        <w:rPr>
          <w:rFonts w:eastAsia="黑体"/>
          <w:color w:val="000000"/>
          <w:sz w:val="30"/>
          <w:szCs w:val="30"/>
        </w:rPr>
        <w:outlineLvl w:val="0"/>
      </w:pPr>
      <w:r>
        <w:rPr>
          <w:rFonts w:eastAsia="黑体"/>
          <w:color w:val="000000"/>
          <w:sz w:val="30"/>
          <w:szCs w:val="30"/>
        </w:rPr>
        <w:t xml:space="preserve">三、缺陷责任期</w:t>
      </w:r>
      <w:r/>
    </w:p>
    <w:p>
      <w:pPr>
        <w:spacing w:line="360" w:lineRule="auto"/>
        <w:rPr>
          <w:rFonts w:eastAsia="仿宋_GB2312"/>
          <w:color w:val="000000"/>
          <w:sz w:val="30"/>
          <w:szCs w:val="30"/>
        </w:rPr>
      </w:pPr>
      <w:r>
        <w:rPr>
          <w:rFonts w:eastAsia="仿宋_GB2312"/>
          <w:color w:val="000000"/>
          <w:sz w:val="30"/>
          <w:szCs w:val="30"/>
        </w:rPr>
        <w:t xml:space="preserve">工程缺陷责任期为</w:t>
      </w:r>
      <w:r>
        <w:rPr>
          <w:rFonts w:eastAsia="仿宋_GB2312"/>
          <w:color w:val="000000"/>
          <w:sz w:val="30"/>
          <w:szCs w:val="30"/>
          <w:u w:val="single"/>
        </w:rPr>
        <w:t xml:space="preserve">  </w:t>
      </w:r>
      <w:r>
        <w:rPr>
          <w:rFonts w:eastAsia="仿宋_GB2312"/>
          <w:color w:val="0000ff"/>
          <w:sz w:val="30"/>
          <w:szCs w:val="30"/>
          <w:u w:val="single"/>
        </w:rPr>
        <w:t xml:space="preserve">24</w:t>
      </w:r>
      <w:r>
        <w:rPr>
          <w:rFonts w:eastAsia="仿宋_GB2312"/>
          <w:color w:val="000000"/>
          <w:sz w:val="30"/>
          <w:szCs w:val="30"/>
        </w:rPr>
        <w:t xml:space="preserve">个月，缺陷责任期自</w:t>
      </w:r>
      <w:r>
        <w:rPr>
          <w:rFonts w:hint="eastAsia" w:eastAsia="仿宋_GB2312"/>
          <w:color w:val="0000ff"/>
          <w:sz w:val="30"/>
          <w:szCs w:val="30"/>
          <w:u w:val="single"/>
        </w:rPr>
        <w:t xml:space="preserve">工程</w:t>
      </w:r>
      <w:r>
        <w:rPr>
          <w:rFonts w:eastAsia="仿宋_GB2312"/>
          <w:color w:val="0000ff"/>
          <w:sz w:val="30"/>
          <w:szCs w:val="30"/>
          <w:u w:val="single"/>
        </w:rPr>
        <w:t xml:space="preserve">竣工验收合格并通过政府部门验收之日起</w:t>
      </w:r>
      <w:r>
        <w:rPr>
          <w:rFonts w:hint="eastAsia" w:eastAsia="仿宋_GB2312"/>
          <w:color w:val="0000ff"/>
          <w:sz w:val="30"/>
          <w:szCs w:val="30"/>
          <w:u w:val="single"/>
        </w:rPr>
        <w:t xml:space="preserve">计算</w:t>
      </w:r>
      <w:r>
        <w:rPr>
          <w:rFonts w:eastAsia="仿宋_GB2312"/>
          <w:color w:val="000000"/>
          <w:sz w:val="30"/>
          <w:szCs w:val="30"/>
        </w:rPr>
        <w:t xml:space="preserve">。单位工程先于全部工程进行验收，单位工程缺陷责任期自单位工程验收合格之日起算。</w:t>
      </w:r>
      <w:r/>
    </w:p>
    <w:p>
      <w:pPr>
        <w:ind w:firstLine="600"/>
        <w:spacing w:line="360" w:lineRule="auto"/>
        <w:rPr>
          <w:rFonts w:eastAsia="仿宋_GB2312"/>
          <w:color w:val="000000"/>
          <w:sz w:val="30"/>
          <w:szCs w:val="30"/>
        </w:rPr>
      </w:pPr>
      <w:r>
        <w:rPr>
          <w:rFonts w:eastAsia="仿宋_GB2312"/>
          <w:color w:val="000000"/>
          <w:sz w:val="30"/>
          <w:szCs w:val="30"/>
        </w:rPr>
        <w:t xml:space="preserve">缺陷责任期终止后，发包人应退还剩余的质量保证金。</w:t>
      </w:r>
      <w:r/>
    </w:p>
    <w:p>
      <w:pPr>
        <w:spacing w:line="360" w:lineRule="auto"/>
        <w:rPr>
          <w:rFonts w:eastAsia="黑体"/>
          <w:color w:val="000000"/>
          <w:sz w:val="30"/>
          <w:szCs w:val="30"/>
        </w:rPr>
        <w:outlineLvl w:val="0"/>
      </w:pPr>
      <w:r>
        <w:rPr>
          <w:rFonts w:eastAsia="黑体"/>
          <w:color w:val="000000"/>
          <w:sz w:val="30"/>
          <w:szCs w:val="30"/>
        </w:rPr>
        <w:t xml:space="preserve">    四、质量保修责任</w:t>
      </w:r>
      <w:r/>
    </w:p>
    <w:p>
      <w:pPr>
        <w:ind w:left="105" w:firstLine="615"/>
        <w:spacing w:line="360" w:lineRule="auto"/>
        <w:rPr>
          <w:rFonts w:eastAsia="仿宋_GB2312"/>
          <w:color w:val="000000"/>
          <w:sz w:val="30"/>
          <w:szCs w:val="30"/>
        </w:rPr>
      </w:pPr>
      <w:r>
        <w:rPr>
          <w:rFonts w:hint="eastAsia" w:eastAsia="仿宋_GB2312"/>
          <w:color w:val="000000"/>
          <w:sz w:val="30"/>
          <w:szCs w:val="30"/>
        </w:rPr>
        <w:t xml:space="preserve">1</w:t>
      </w:r>
      <w:r>
        <w:rPr>
          <w:rFonts w:hint="eastAsia" w:ascii="仿宋_GB2312" w:eastAsia="仿宋_GB2312"/>
          <w:sz w:val="30"/>
          <w:szCs w:val="30"/>
        </w:rPr>
        <w:t xml:space="preserve">．</w:t>
      </w:r>
      <w:r>
        <w:rPr>
          <w:rFonts w:eastAsia="仿宋_GB2312"/>
          <w:color w:val="000000"/>
          <w:sz w:val="30"/>
          <w:szCs w:val="30"/>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eastAsia="仿宋_GB2312"/>
          <w:color w:val="000000"/>
          <w:sz w:val="30"/>
          <w:szCs w:val="30"/>
        </w:rPr>
      </w:pPr>
      <w:r>
        <w:rPr>
          <w:rFonts w:hint="eastAsia" w:eastAsia="仿宋_GB2312"/>
          <w:color w:val="000000"/>
          <w:sz w:val="30"/>
          <w:szCs w:val="30"/>
        </w:rPr>
        <w:t xml:space="preserve">2</w:t>
      </w:r>
      <w:r>
        <w:rPr>
          <w:rFonts w:hint="eastAsia" w:ascii="仿宋_GB2312" w:eastAsia="仿宋_GB2312"/>
          <w:sz w:val="30"/>
          <w:szCs w:val="30"/>
        </w:rPr>
        <w:t xml:space="preserve">．</w:t>
      </w:r>
      <w:r>
        <w:rPr>
          <w:rFonts w:eastAsia="仿宋_GB2312"/>
          <w:color w:val="000000"/>
          <w:sz w:val="30"/>
          <w:szCs w:val="30"/>
        </w:rPr>
        <w:t xml:space="preserve">发生紧急事故需抢修的，承包人在接到事故通知后，应当立即到达事故现场抢修。</w:t>
      </w:r>
      <w:r/>
    </w:p>
    <w:p>
      <w:pPr>
        <w:ind w:left="105" w:firstLine="615"/>
        <w:spacing w:line="360" w:lineRule="auto"/>
        <w:rPr>
          <w:rFonts w:eastAsia="仿宋_GB2312"/>
          <w:color w:val="000000"/>
          <w:sz w:val="30"/>
          <w:szCs w:val="30"/>
        </w:rPr>
      </w:pPr>
      <w:r>
        <w:rPr>
          <w:rFonts w:hint="eastAsia" w:eastAsia="仿宋_GB2312"/>
          <w:color w:val="000000"/>
          <w:sz w:val="30"/>
          <w:szCs w:val="30"/>
        </w:rPr>
        <w:t xml:space="preserve">3</w:t>
      </w:r>
      <w:r>
        <w:rPr>
          <w:rFonts w:hint="eastAsia" w:ascii="仿宋_GB2312" w:eastAsia="仿宋_GB2312"/>
          <w:sz w:val="30"/>
          <w:szCs w:val="30"/>
        </w:rPr>
        <w:t xml:space="preserve">．</w:t>
      </w:r>
      <w:r>
        <w:rPr>
          <w:rFonts w:eastAsia="仿宋_GB2312"/>
          <w:color w:val="000000"/>
          <w:sz w:val="30"/>
          <w:szCs w:val="30"/>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4</w:t>
      </w:r>
      <w:r>
        <w:rPr>
          <w:rFonts w:hint="eastAsia" w:ascii="仿宋_GB2312" w:eastAsia="仿宋_GB2312"/>
          <w:sz w:val="30"/>
          <w:szCs w:val="30"/>
        </w:rPr>
        <w:t xml:space="preserve">．</w:t>
      </w:r>
      <w:r>
        <w:rPr>
          <w:rFonts w:eastAsia="仿宋_GB2312"/>
          <w:color w:val="000000"/>
          <w:sz w:val="30"/>
          <w:szCs w:val="30"/>
        </w:rPr>
        <w:t xml:space="preserve">质量保修完成后，由发包人组织验收。</w:t>
      </w:r>
      <w:r/>
    </w:p>
    <w:p>
      <w:pPr>
        <w:ind w:left="420" w:firstLine="150"/>
        <w:spacing w:line="360" w:lineRule="auto"/>
        <w:rPr>
          <w:rFonts w:eastAsia="仿宋_GB2312"/>
          <w:color w:val="0000ff"/>
          <w:sz w:val="30"/>
          <w:szCs w:val="30"/>
        </w:rPr>
      </w:pPr>
      <w:r>
        <w:rPr>
          <w:rFonts w:hint="eastAsia" w:eastAsia="仿宋_GB2312"/>
          <w:color w:val="0000ff"/>
          <w:sz w:val="30"/>
          <w:szCs w:val="30"/>
        </w:rPr>
        <w:t xml:space="preserve">5.在</w:t>
      </w:r>
      <w:r>
        <w:rPr>
          <w:rFonts w:eastAsia="仿宋_GB2312"/>
          <w:color w:val="0000ff"/>
          <w:sz w:val="30"/>
          <w:szCs w:val="30"/>
        </w:rPr>
        <w:t xml:space="preserve">国家规定的工程合理使用年限内，</w:t>
      </w:r>
      <w:r>
        <w:rPr>
          <w:rFonts w:hint="eastAsia" w:eastAsia="仿宋_GB2312"/>
          <w:color w:val="0000ff"/>
          <w:sz w:val="30"/>
          <w:szCs w:val="30"/>
        </w:rPr>
        <w:t xml:space="preserve">承包人</w:t>
      </w:r>
      <w:r>
        <w:rPr>
          <w:rFonts w:eastAsia="仿宋_GB2312"/>
          <w:color w:val="0000ff"/>
          <w:sz w:val="30"/>
          <w:szCs w:val="30"/>
        </w:rPr>
        <w:t xml:space="preserve">应</w:t>
      </w:r>
      <w:r>
        <w:rPr>
          <w:rFonts w:hint="eastAsia" w:eastAsia="仿宋_GB2312"/>
          <w:color w:val="0000ff"/>
          <w:sz w:val="30"/>
          <w:szCs w:val="30"/>
        </w:rPr>
        <w:t xml:space="preserve">确保</w:t>
      </w:r>
      <w:r>
        <w:rPr>
          <w:rFonts w:eastAsia="仿宋_GB2312"/>
          <w:color w:val="0000ff"/>
          <w:sz w:val="30"/>
          <w:szCs w:val="30"/>
        </w:rPr>
        <w:t xml:space="preserve">本合同承包范围内的全部工程内容</w:t>
      </w:r>
      <w:r>
        <w:rPr>
          <w:rFonts w:hint="eastAsia" w:eastAsia="仿宋_GB2312"/>
          <w:color w:val="0000ff"/>
          <w:sz w:val="30"/>
          <w:szCs w:val="30"/>
        </w:rPr>
        <w:t xml:space="preserve">的</w:t>
      </w:r>
      <w:r>
        <w:rPr>
          <w:rFonts w:eastAsia="仿宋_GB2312"/>
          <w:color w:val="0000ff"/>
          <w:sz w:val="30"/>
          <w:szCs w:val="30"/>
        </w:rPr>
        <w:t xml:space="preserve">质量。</w:t>
      </w:r>
      <w:r>
        <w:rPr>
          <w:rFonts w:hint="eastAsia" w:eastAsia="仿宋_GB2312"/>
          <w:color w:val="0000ff"/>
          <w:sz w:val="30"/>
          <w:szCs w:val="30"/>
        </w:rPr>
        <w:t xml:space="preserve">因</w:t>
      </w:r>
      <w:r>
        <w:rPr>
          <w:rFonts w:eastAsia="仿宋_GB2312"/>
          <w:color w:val="0000ff"/>
          <w:sz w:val="30"/>
          <w:szCs w:val="30"/>
        </w:rPr>
        <w:t xml:space="preserve">承包人原因</w:t>
      </w:r>
      <w:r>
        <w:rPr>
          <w:rFonts w:hint="eastAsia" w:eastAsia="仿宋_GB2312"/>
          <w:color w:val="0000ff"/>
          <w:sz w:val="30"/>
          <w:szCs w:val="30"/>
        </w:rPr>
        <w:t xml:space="preserve">致使</w:t>
      </w:r>
      <w:r>
        <w:rPr>
          <w:rFonts w:eastAsia="仿宋_GB2312"/>
          <w:color w:val="0000ff"/>
          <w:sz w:val="30"/>
          <w:szCs w:val="30"/>
        </w:rPr>
        <w:t xml:space="preserve">工程在合理使用期限内</w:t>
      </w:r>
      <w:r>
        <w:rPr>
          <w:rFonts w:hint="eastAsia" w:eastAsia="仿宋_GB2312"/>
          <w:color w:val="0000ff"/>
          <w:sz w:val="30"/>
          <w:szCs w:val="30"/>
        </w:rPr>
        <w:t xml:space="preserve">造成</w:t>
      </w:r>
      <w:r>
        <w:rPr>
          <w:rFonts w:eastAsia="仿宋_GB2312"/>
          <w:color w:val="0000ff"/>
          <w:sz w:val="30"/>
          <w:szCs w:val="30"/>
        </w:rPr>
        <w:t xml:space="preserve">人身和财产损害的，</w:t>
      </w:r>
      <w:r>
        <w:rPr>
          <w:rFonts w:hint="eastAsia" w:eastAsia="仿宋_GB2312"/>
          <w:color w:val="0000ff"/>
          <w:sz w:val="30"/>
          <w:szCs w:val="30"/>
        </w:rPr>
        <w:t xml:space="preserve">承包人</w:t>
      </w:r>
      <w:r>
        <w:rPr>
          <w:rFonts w:eastAsia="仿宋_GB2312"/>
          <w:color w:val="0000ff"/>
          <w:sz w:val="30"/>
          <w:szCs w:val="30"/>
        </w:rPr>
        <w:t xml:space="preserve">应承担损害赔偿责任。</w:t>
      </w:r>
      <w:r/>
    </w:p>
    <w:p>
      <w:pPr>
        <w:ind w:left="420" w:firstLine="150"/>
        <w:spacing w:line="360" w:lineRule="auto"/>
        <w:rPr>
          <w:rFonts w:eastAsia="仿宋_GB2312"/>
          <w:color w:val="0000ff"/>
          <w:sz w:val="30"/>
          <w:szCs w:val="30"/>
        </w:rPr>
      </w:pPr>
      <w:r>
        <w:rPr>
          <w:rFonts w:eastAsia="仿宋_GB2312"/>
          <w:color w:val="0000ff"/>
          <w:sz w:val="30"/>
          <w:szCs w:val="30"/>
        </w:rPr>
        <w:t xml:space="preserve">6.</w:t>
      </w:r>
      <w:r>
        <w:rPr>
          <w:rFonts w:hint="eastAsia" w:eastAsia="仿宋_GB2312"/>
          <w:color w:val="0000ff"/>
          <w:sz w:val="30"/>
          <w:szCs w:val="30"/>
        </w:rPr>
        <w:t xml:space="preserve">因</w:t>
      </w:r>
      <w:r>
        <w:rPr>
          <w:rFonts w:eastAsia="仿宋_GB2312"/>
          <w:color w:val="0000ff"/>
          <w:sz w:val="30"/>
          <w:szCs w:val="30"/>
        </w:rPr>
        <w:t xml:space="preserve">质量问题返修的工程，</w:t>
      </w:r>
      <w:r>
        <w:rPr>
          <w:rFonts w:hint="eastAsia" w:eastAsia="仿宋_GB2312"/>
          <w:color w:val="0000ff"/>
          <w:sz w:val="30"/>
          <w:szCs w:val="30"/>
        </w:rPr>
        <w:t xml:space="preserve">其</w:t>
      </w:r>
      <w:r>
        <w:rPr>
          <w:rFonts w:eastAsia="仿宋_GB2312"/>
          <w:color w:val="0000ff"/>
          <w:sz w:val="30"/>
          <w:szCs w:val="30"/>
        </w:rPr>
        <w:t xml:space="preserve">质保期限应相应延长，</w:t>
      </w:r>
      <w:r>
        <w:rPr>
          <w:rFonts w:hint="eastAsia" w:eastAsia="仿宋_GB2312"/>
          <w:color w:val="0000ff"/>
          <w:sz w:val="30"/>
          <w:szCs w:val="30"/>
        </w:rPr>
        <w:t xml:space="preserve">具体</w:t>
      </w:r>
      <w:r>
        <w:rPr>
          <w:rFonts w:eastAsia="仿宋_GB2312"/>
          <w:color w:val="0000ff"/>
          <w:sz w:val="30"/>
          <w:szCs w:val="30"/>
        </w:rPr>
        <w:t xml:space="preserve">延长期限由发包人和承包人协商确定</w:t>
      </w:r>
      <w:r>
        <w:rPr>
          <w:rFonts w:hint="eastAsia" w:eastAsia="仿宋_GB2312"/>
          <w:color w:val="0000ff"/>
          <w:sz w:val="30"/>
          <w:szCs w:val="30"/>
        </w:rPr>
        <w:t xml:space="preserve">。</w:t>
      </w:r>
      <w:r/>
    </w:p>
    <w:p>
      <w:pPr>
        <w:ind w:left="420" w:firstLine="150"/>
        <w:spacing w:line="360" w:lineRule="auto"/>
        <w:rPr>
          <w:rFonts w:eastAsia="仿宋_GB2312"/>
          <w:color w:val="0000ff"/>
          <w:sz w:val="30"/>
          <w:szCs w:val="30"/>
        </w:rPr>
      </w:pPr>
      <w:r>
        <w:rPr>
          <w:rFonts w:eastAsia="仿宋_GB2312"/>
          <w:color w:val="0000ff"/>
          <w:sz w:val="30"/>
          <w:szCs w:val="30"/>
        </w:rPr>
        <w:t xml:space="preserve">7.</w:t>
      </w:r>
      <w:r>
        <w:rPr>
          <w:rFonts w:hint="eastAsia" w:eastAsia="仿宋_GB2312"/>
          <w:color w:val="0000ff"/>
          <w:sz w:val="30"/>
          <w:szCs w:val="30"/>
        </w:rPr>
        <w:t xml:space="preserve">在</w:t>
      </w:r>
      <w:r>
        <w:rPr>
          <w:rFonts w:eastAsia="仿宋_GB2312"/>
          <w:color w:val="0000ff"/>
          <w:sz w:val="30"/>
          <w:szCs w:val="30"/>
        </w:rPr>
        <w:t xml:space="preserve">保修期间，对发生质量问题</w:t>
      </w:r>
      <w:r>
        <w:rPr>
          <w:rFonts w:hint="eastAsia" w:eastAsia="仿宋_GB2312"/>
          <w:color w:val="0000ff"/>
          <w:sz w:val="30"/>
          <w:szCs w:val="30"/>
        </w:rPr>
        <w:t xml:space="preserve">或</w:t>
      </w:r>
      <w:r>
        <w:rPr>
          <w:rFonts w:eastAsia="仿宋_GB2312"/>
          <w:color w:val="0000ff"/>
          <w:sz w:val="30"/>
          <w:szCs w:val="30"/>
        </w:rPr>
        <w:t xml:space="preserve">故障的部位，承包人</w:t>
      </w:r>
      <w:r>
        <w:rPr>
          <w:rFonts w:hint="eastAsia" w:eastAsia="仿宋_GB2312"/>
          <w:color w:val="0000ff"/>
          <w:sz w:val="30"/>
          <w:szCs w:val="30"/>
        </w:rPr>
        <w:t xml:space="preserve">如</w:t>
      </w:r>
      <w:r>
        <w:rPr>
          <w:rFonts w:eastAsia="仿宋_GB2312"/>
          <w:color w:val="0000ff"/>
          <w:sz w:val="30"/>
          <w:szCs w:val="30"/>
        </w:rPr>
        <w:t xml:space="preserve">维修</w:t>
      </w:r>
      <w:r>
        <w:rPr>
          <w:rFonts w:hint="eastAsia" w:eastAsia="仿宋_GB2312"/>
          <w:color w:val="0000ff"/>
          <w:sz w:val="30"/>
          <w:szCs w:val="30"/>
        </w:rPr>
        <w:t xml:space="preserve">2次</w:t>
      </w:r>
      <w:r>
        <w:rPr>
          <w:rFonts w:eastAsia="仿宋_GB2312"/>
          <w:color w:val="0000ff"/>
          <w:sz w:val="30"/>
          <w:szCs w:val="30"/>
        </w:rPr>
        <w:t xml:space="preserve">仍</w:t>
      </w:r>
      <w:r>
        <w:rPr>
          <w:rFonts w:hint="eastAsia" w:eastAsia="仿宋_GB2312"/>
          <w:color w:val="0000ff"/>
          <w:sz w:val="30"/>
          <w:szCs w:val="30"/>
        </w:rPr>
        <w:t xml:space="preserve">未</w:t>
      </w:r>
      <w:r>
        <w:rPr>
          <w:rFonts w:eastAsia="仿宋_GB2312"/>
          <w:color w:val="0000ff"/>
          <w:sz w:val="30"/>
          <w:szCs w:val="30"/>
        </w:rPr>
        <w:t xml:space="preserve">修好</w:t>
      </w:r>
      <w:r>
        <w:rPr>
          <w:rFonts w:hint="eastAsia" w:eastAsia="仿宋_GB2312"/>
          <w:color w:val="0000ff"/>
          <w:sz w:val="30"/>
          <w:szCs w:val="30"/>
        </w:rPr>
        <w:t xml:space="preserve">，</w:t>
      </w:r>
      <w:r>
        <w:rPr>
          <w:rFonts w:eastAsia="仿宋_GB2312"/>
          <w:color w:val="0000ff"/>
          <w:sz w:val="30"/>
          <w:szCs w:val="30"/>
        </w:rPr>
        <w:t xml:space="preserve">发包人有权安排其他维修人员或维修单位进场维修，</w:t>
      </w:r>
      <w:r>
        <w:rPr>
          <w:rFonts w:hint="eastAsia" w:eastAsia="仿宋_GB2312"/>
          <w:color w:val="0000ff"/>
          <w:sz w:val="30"/>
          <w:szCs w:val="30"/>
        </w:rPr>
        <w:t xml:space="preserve">维修</w:t>
      </w:r>
      <w:r>
        <w:rPr>
          <w:rFonts w:eastAsia="仿宋_GB2312"/>
          <w:color w:val="0000ff"/>
          <w:sz w:val="30"/>
          <w:szCs w:val="30"/>
        </w:rPr>
        <w:t xml:space="preserve">费用及损失</w:t>
      </w:r>
      <w:r>
        <w:rPr>
          <w:rFonts w:hint="eastAsia" w:eastAsia="仿宋_GB2312"/>
          <w:color w:val="0000ff"/>
          <w:sz w:val="30"/>
          <w:szCs w:val="30"/>
        </w:rPr>
        <w:t xml:space="preserve">将</w:t>
      </w:r>
      <w:r>
        <w:rPr>
          <w:rFonts w:eastAsia="仿宋_GB2312"/>
          <w:color w:val="0000ff"/>
          <w:sz w:val="30"/>
          <w:szCs w:val="30"/>
        </w:rPr>
        <w:t xml:space="preserve">从承包方工程款或质保金中</w:t>
      </w:r>
      <w:r>
        <w:rPr>
          <w:rFonts w:hint="eastAsia" w:eastAsia="仿宋_GB2312"/>
          <w:color w:val="0000ff"/>
          <w:sz w:val="30"/>
          <w:szCs w:val="30"/>
        </w:rPr>
        <w:t xml:space="preserve">直接</w:t>
      </w:r>
      <w:r>
        <w:rPr>
          <w:rFonts w:eastAsia="仿宋_GB2312"/>
          <w:color w:val="0000ff"/>
          <w:sz w:val="30"/>
          <w:szCs w:val="30"/>
        </w:rPr>
        <w:t xml:space="preserve">扣除</w:t>
      </w:r>
      <w:r>
        <w:rPr>
          <w:rFonts w:hint="eastAsia" w:eastAsia="仿宋_GB2312"/>
          <w:color w:val="0000ff"/>
          <w:sz w:val="30"/>
          <w:szCs w:val="30"/>
        </w:rPr>
        <w:t xml:space="preserve">（维修</w:t>
      </w:r>
      <w:r>
        <w:rPr>
          <w:rFonts w:eastAsia="仿宋_GB2312"/>
          <w:color w:val="0000ff"/>
          <w:sz w:val="30"/>
          <w:szCs w:val="30"/>
        </w:rPr>
        <w:t xml:space="preserve">费用由发包人单方确定</w:t>
      </w:r>
      <w:r>
        <w:rPr>
          <w:rFonts w:hint="eastAsia" w:eastAsia="仿宋_GB2312"/>
          <w:color w:val="0000ff"/>
          <w:sz w:val="30"/>
          <w:szCs w:val="30"/>
        </w:rPr>
        <w:t xml:space="preserve">）</w:t>
      </w:r>
      <w:r>
        <w:rPr>
          <w:rFonts w:eastAsia="仿宋_GB2312"/>
          <w:color w:val="0000ff"/>
          <w:sz w:val="30"/>
          <w:szCs w:val="30"/>
        </w:rPr>
        <w:t xml:space="preserve">，</w:t>
      </w:r>
      <w:r>
        <w:rPr>
          <w:rFonts w:hint="eastAsia" w:eastAsia="仿宋_GB2312"/>
          <w:color w:val="0000ff"/>
          <w:sz w:val="30"/>
          <w:szCs w:val="30"/>
        </w:rPr>
        <w:t xml:space="preserve">且</w:t>
      </w:r>
      <w:r>
        <w:rPr>
          <w:rFonts w:eastAsia="仿宋_GB2312"/>
          <w:color w:val="0000ff"/>
          <w:sz w:val="30"/>
          <w:szCs w:val="30"/>
        </w:rPr>
        <w:t xml:space="preserve">无需征得承包人同意。</w:t>
      </w:r>
      <w:r/>
    </w:p>
    <w:p>
      <w:pPr>
        <w:ind w:left="420" w:firstLine="150"/>
        <w:spacing w:line="360" w:lineRule="auto"/>
        <w:rPr>
          <w:rFonts w:hint="eastAsia" w:eastAsia="仿宋_GB2312"/>
          <w:color w:val="0000ff"/>
          <w:sz w:val="30"/>
          <w:szCs w:val="30"/>
        </w:rPr>
      </w:pPr>
      <w:r>
        <w:rPr>
          <w:rFonts w:hint="eastAsia" w:eastAsia="仿宋_GB2312"/>
          <w:color w:val="0000ff"/>
          <w:sz w:val="30"/>
          <w:szCs w:val="30"/>
        </w:rPr>
        <w:t xml:space="preserve">8.在</w:t>
      </w:r>
      <w:r>
        <w:rPr>
          <w:rFonts w:eastAsia="仿宋_GB2312"/>
          <w:color w:val="0000ff"/>
          <w:sz w:val="30"/>
          <w:szCs w:val="30"/>
        </w:rPr>
        <w:t xml:space="preserve">保修期间，因承包人工程质量或维修不及时</w:t>
      </w:r>
      <w:r>
        <w:rPr>
          <w:rFonts w:hint="eastAsia" w:eastAsia="仿宋_GB2312"/>
          <w:color w:val="0000ff"/>
          <w:sz w:val="30"/>
          <w:szCs w:val="30"/>
        </w:rPr>
        <w:t xml:space="preserve">、</w:t>
      </w:r>
      <w:r>
        <w:rPr>
          <w:rFonts w:eastAsia="仿宋_GB2312"/>
          <w:color w:val="0000ff"/>
          <w:sz w:val="30"/>
          <w:szCs w:val="30"/>
        </w:rPr>
        <w:t xml:space="preserve">不到位，而造成的一切损失</w:t>
      </w:r>
      <w:r>
        <w:rPr>
          <w:rFonts w:hint="eastAsia" w:eastAsia="仿宋_GB2312"/>
          <w:color w:val="0000ff"/>
          <w:sz w:val="30"/>
          <w:szCs w:val="30"/>
        </w:rPr>
        <w:t xml:space="preserve">由</w:t>
      </w:r>
      <w:r>
        <w:rPr>
          <w:rFonts w:eastAsia="仿宋_GB2312"/>
          <w:color w:val="0000ff"/>
          <w:sz w:val="30"/>
          <w:szCs w:val="30"/>
        </w:rPr>
        <w:t xml:space="preserve">承包人负责赔付，</w:t>
      </w:r>
      <w:r>
        <w:rPr>
          <w:rFonts w:hint="eastAsia" w:eastAsia="仿宋_GB2312"/>
          <w:color w:val="0000ff"/>
          <w:sz w:val="30"/>
          <w:szCs w:val="30"/>
        </w:rPr>
        <w:t xml:space="preserve">如</w:t>
      </w:r>
      <w:r>
        <w:rPr>
          <w:rFonts w:eastAsia="仿宋_GB2312"/>
          <w:color w:val="0000ff"/>
          <w:sz w:val="30"/>
          <w:szCs w:val="30"/>
        </w:rPr>
        <w:t xml:space="preserve">拒不赔付，发包人</w:t>
      </w:r>
      <w:r>
        <w:rPr>
          <w:rFonts w:hint="eastAsia" w:eastAsia="仿宋_GB2312"/>
          <w:color w:val="0000ff"/>
          <w:sz w:val="30"/>
          <w:szCs w:val="30"/>
        </w:rPr>
        <w:t xml:space="preserve">有权</w:t>
      </w:r>
      <w:r>
        <w:rPr>
          <w:rFonts w:eastAsia="仿宋_GB2312"/>
          <w:color w:val="0000ff"/>
          <w:sz w:val="30"/>
          <w:szCs w:val="30"/>
        </w:rPr>
        <w:t xml:space="preserve">在承包人工程款或质保金中</w:t>
      </w:r>
      <w:r>
        <w:rPr>
          <w:rFonts w:hint="eastAsia" w:eastAsia="仿宋_GB2312"/>
          <w:color w:val="0000ff"/>
          <w:sz w:val="30"/>
          <w:szCs w:val="30"/>
        </w:rPr>
        <w:t xml:space="preserve">直接</w:t>
      </w:r>
      <w:r>
        <w:rPr>
          <w:rFonts w:eastAsia="仿宋_GB2312"/>
          <w:color w:val="0000ff"/>
          <w:sz w:val="30"/>
          <w:szCs w:val="30"/>
        </w:rPr>
        <w:t xml:space="preserve">扣除，</w:t>
      </w:r>
      <w:r>
        <w:rPr>
          <w:rFonts w:hint="eastAsia" w:eastAsia="仿宋_GB2312"/>
          <w:color w:val="0000ff"/>
          <w:sz w:val="30"/>
          <w:szCs w:val="30"/>
        </w:rPr>
        <w:t xml:space="preserve">且无需</w:t>
      </w:r>
      <w:r>
        <w:rPr>
          <w:rFonts w:eastAsia="仿宋_GB2312"/>
          <w:color w:val="0000ff"/>
          <w:sz w:val="30"/>
          <w:szCs w:val="30"/>
        </w:rPr>
        <w:t xml:space="preserve">征得承包人同意。</w:t>
      </w:r>
      <w:r/>
    </w:p>
    <w:p>
      <w:pPr>
        <w:spacing w:line="360" w:lineRule="auto"/>
        <w:rPr>
          <w:rFonts w:eastAsia="黑体"/>
          <w:color w:val="000000"/>
          <w:sz w:val="30"/>
          <w:szCs w:val="30"/>
        </w:rPr>
        <w:outlineLvl w:val="0"/>
      </w:pPr>
      <w:r>
        <w:rPr>
          <w:rFonts w:eastAsia="黑体"/>
          <w:color w:val="000000"/>
          <w:sz w:val="30"/>
          <w:szCs w:val="30"/>
        </w:rPr>
        <w:t xml:space="preserve">　　五、保修费用</w:t>
      </w:r>
      <w:r/>
    </w:p>
    <w:p>
      <w:pPr>
        <w:spacing w:line="360" w:lineRule="auto"/>
        <w:rPr>
          <w:rFonts w:eastAsia="仿宋_GB2312"/>
          <w:color w:val="000000"/>
          <w:sz w:val="30"/>
          <w:szCs w:val="30"/>
        </w:rPr>
      </w:pPr>
      <w:r>
        <w:rPr>
          <w:rFonts w:eastAsia="仿宋_GB2312"/>
          <w:color w:val="000000"/>
          <w:sz w:val="30"/>
          <w:szCs w:val="30"/>
        </w:rPr>
        <w:t xml:space="preserve">　　保修费用由造成质量缺陷的责任方承担。</w:t>
      </w:r>
      <w:r/>
    </w:p>
    <w:p>
      <w:pPr>
        <w:ind w:firstLine="600"/>
        <w:jc w:val="left"/>
        <w:spacing w:line="360" w:lineRule="auto"/>
        <w:rPr>
          <w:rFonts w:eastAsia="仿宋_GB2312"/>
          <w:color w:val="000000"/>
          <w:sz w:val="30"/>
          <w:szCs w:val="30"/>
          <w:u w:val="single"/>
        </w:rPr>
        <w:outlineLvl w:val="0"/>
      </w:pPr>
      <w:r>
        <w:rPr>
          <w:rFonts w:eastAsia="黑体"/>
          <w:b/>
          <w:color w:val="000000"/>
          <w:sz w:val="30"/>
          <w:szCs w:val="30"/>
        </w:rPr>
        <w:t xml:space="preserve">六</w:t>
      </w:r>
      <w:r>
        <w:rPr>
          <w:rFonts w:eastAsia="黑体"/>
          <w:color w:val="000000"/>
          <w:sz w:val="30"/>
          <w:szCs w:val="30"/>
        </w:rPr>
        <w:t xml:space="preserve">、双方约定的其他工程质量保修事项</w:t>
      </w:r>
      <w:r>
        <w:rPr>
          <w:rFonts w:eastAsia="仿宋_GB2312"/>
          <w:color w:val="000000"/>
          <w:sz w:val="30"/>
          <w:szCs w:val="30"/>
        </w:rPr>
        <w:t xml:space="preserve">：</w:t>
      </w:r>
      <w:r>
        <w:rPr>
          <w:rFonts w:eastAsia="仿宋_GB2312"/>
          <w:color w:val="0000ff"/>
          <w:sz w:val="30"/>
          <w:szCs w:val="30"/>
          <w:u w:val="single"/>
        </w:rPr>
        <w:t xml:space="preserve"> </w:t>
      </w:r>
      <w:r>
        <w:rPr>
          <w:rFonts w:hint="eastAsia" w:eastAsia="仿宋_GB2312"/>
          <w:color w:val="0000ff"/>
          <w:sz w:val="30"/>
          <w:szCs w:val="30"/>
          <w:u w:val="single"/>
        </w:rPr>
        <w:t xml:space="preserve">（1）保修</w:t>
      </w:r>
      <w:r>
        <w:rPr>
          <w:rFonts w:eastAsia="仿宋_GB2312"/>
          <w:color w:val="0000ff"/>
          <w:sz w:val="30"/>
          <w:szCs w:val="30"/>
          <w:u w:val="single"/>
        </w:rPr>
        <w:t xml:space="preserve">期内，工程质量保修工作应遵循先处理问题后划分责任的原则</w:t>
      </w:r>
      <w:r>
        <w:rPr>
          <w:rFonts w:hint="eastAsia" w:eastAsia="仿宋_GB2312"/>
          <w:color w:val="0000ff"/>
          <w:sz w:val="30"/>
          <w:szCs w:val="30"/>
          <w:u w:val="single"/>
        </w:rPr>
        <w:t xml:space="preserve">。（2）对于涉及</w:t>
      </w:r>
      <w:r>
        <w:rPr>
          <w:rFonts w:eastAsia="仿宋_GB2312"/>
          <w:color w:val="0000ff"/>
          <w:sz w:val="30"/>
          <w:szCs w:val="30"/>
          <w:u w:val="single"/>
        </w:rPr>
        <w:t xml:space="preserve">结构安全的</w:t>
      </w:r>
      <w:r>
        <w:rPr>
          <w:rFonts w:hint="eastAsia" w:eastAsia="仿宋_GB2312"/>
          <w:color w:val="0000ff"/>
          <w:sz w:val="30"/>
          <w:szCs w:val="30"/>
          <w:u w:val="single"/>
        </w:rPr>
        <w:t xml:space="preserve">质量</w:t>
      </w:r>
      <w:r>
        <w:rPr>
          <w:rFonts w:eastAsia="仿宋_GB2312"/>
          <w:color w:val="0000ff"/>
          <w:sz w:val="30"/>
          <w:szCs w:val="30"/>
          <w:u w:val="single"/>
        </w:rPr>
        <w:t xml:space="preserve">问题，应第一时间向当地建设</w:t>
      </w:r>
      <w:r>
        <w:rPr>
          <w:rFonts w:hint="eastAsia" w:eastAsia="仿宋_GB2312"/>
          <w:color w:val="0000ff"/>
          <w:sz w:val="30"/>
          <w:szCs w:val="30"/>
          <w:u w:val="single"/>
        </w:rPr>
        <w:t xml:space="preserve">行政</w:t>
      </w:r>
      <w:r>
        <w:rPr>
          <w:rFonts w:eastAsia="仿宋_GB2312"/>
          <w:color w:val="0000ff"/>
          <w:sz w:val="30"/>
          <w:szCs w:val="30"/>
          <w:u w:val="single"/>
        </w:rPr>
        <w:t xml:space="preserve">主管部门报告，并采取安全防范措施</w:t>
      </w:r>
      <w:r>
        <w:rPr>
          <w:rFonts w:hint="eastAsia" w:eastAsia="仿宋_GB2312"/>
          <w:color w:val="0000ff"/>
          <w:sz w:val="30"/>
          <w:szCs w:val="30"/>
          <w:u w:val="single"/>
        </w:rPr>
        <w:t xml:space="preserve">。由</w:t>
      </w:r>
      <w:r>
        <w:rPr>
          <w:rFonts w:eastAsia="仿宋_GB2312"/>
          <w:color w:val="0000ff"/>
          <w:sz w:val="30"/>
          <w:szCs w:val="30"/>
          <w:u w:val="single"/>
        </w:rPr>
        <w:t xml:space="preserve">原设计单位或具有相应资质等级的设计单位</w:t>
      </w:r>
      <w:r>
        <w:rPr>
          <w:rFonts w:hint="eastAsia" w:eastAsia="仿宋_GB2312"/>
          <w:color w:val="0000ff"/>
          <w:sz w:val="30"/>
          <w:szCs w:val="30"/>
          <w:u w:val="single"/>
        </w:rPr>
        <w:t xml:space="preserve">提出</w:t>
      </w:r>
      <w:r>
        <w:rPr>
          <w:rFonts w:eastAsia="仿宋_GB2312"/>
          <w:color w:val="0000ff"/>
          <w:sz w:val="30"/>
          <w:szCs w:val="30"/>
          <w:u w:val="single"/>
        </w:rPr>
        <w:t xml:space="preserve">保修方案，承包人实施保修。</w:t>
      </w:r>
      <w:r>
        <w:rPr>
          <w:rFonts w:hint="eastAsia" w:eastAsia="仿宋_GB2312"/>
          <w:color w:val="0000ff"/>
          <w:sz w:val="30"/>
          <w:szCs w:val="30"/>
          <w:u w:val="single"/>
        </w:rPr>
        <w:t xml:space="preserve">（3）因</w:t>
      </w:r>
      <w:r>
        <w:rPr>
          <w:rFonts w:eastAsia="仿宋_GB2312"/>
          <w:color w:val="0000ff"/>
          <w:sz w:val="30"/>
          <w:szCs w:val="30"/>
          <w:u w:val="single"/>
        </w:rPr>
        <w:t xml:space="preserve">承包人</w:t>
      </w:r>
      <w:r>
        <w:rPr>
          <w:rFonts w:hint="eastAsia" w:eastAsia="仿宋_GB2312"/>
          <w:color w:val="0000ff"/>
          <w:sz w:val="30"/>
          <w:szCs w:val="30"/>
          <w:u w:val="single"/>
        </w:rPr>
        <w:t xml:space="preserve">工程</w:t>
      </w:r>
      <w:r>
        <w:rPr>
          <w:rFonts w:eastAsia="仿宋_GB2312"/>
          <w:color w:val="0000ff"/>
          <w:sz w:val="30"/>
          <w:szCs w:val="30"/>
          <w:u w:val="single"/>
        </w:rPr>
        <w:t xml:space="preserve">质量问题造成发包人</w:t>
      </w:r>
      <w:r>
        <w:rPr>
          <w:rFonts w:hint="eastAsia" w:eastAsia="仿宋_GB2312"/>
          <w:color w:val="0000ff"/>
          <w:sz w:val="30"/>
          <w:szCs w:val="30"/>
          <w:u w:val="single"/>
        </w:rPr>
        <w:t xml:space="preserve">或工程</w:t>
      </w:r>
      <w:r>
        <w:rPr>
          <w:rFonts w:eastAsia="仿宋_GB2312"/>
          <w:color w:val="0000ff"/>
          <w:sz w:val="30"/>
          <w:szCs w:val="30"/>
          <w:u w:val="single"/>
        </w:rPr>
        <w:t xml:space="preserve">使用方的直接损失和间接损失</w:t>
      </w:r>
      <w:r>
        <w:rPr>
          <w:rFonts w:hint="eastAsia" w:eastAsia="仿宋_GB2312"/>
          <w:color w:val="0000ff"/>
          <w:sz w:val="30"/>
          <w:szCs w:val="30"/>
          <w:u w:val="single"/>
        </w:rPr>
        <w:t xml:space="preserve">，</w:t>
      </w:r>
      <w:r>
        <w:rPr>
          <w:rFonts w:eastAsia="仿宋_GB2312"/>
          <w:color w:val="0000ff"/>
          <w:sz w:val="30"/>
          <w:szCs w:val="30"/>
          <w:u w:val="single"/>
        </w:rPr>
        <w:t xml:space="preserve">由承包人负责赔偿</w:t>
      </w:r>
      <w:r>
        <w:rPr>
          <w:rFonts w:hint="eastAsia" w:eastAsia="仿宋_GB2312"/>
          <w:color w:val="0000ff"/>
          <w:sz w:val="30"/>
          <w:szCs w:val="30"/>
          <w:u w:val="single"/>
        </w:rPr>
        <w:t xml:space="preserve">。（4）因承包人</w:t>
      </w:r>
      <w:r>
        <w:rPr>
          <w:rFonts w:eastAsia="仿宋_GB2312"/>
          <w:color w:val="0000ff"/>
          <w:sz w:val="30"/>
          <w:szCs w:val="30"/>
          <w:u w:val="single"/>
        </w:rPr>
        <w:t xml:space="preserve">未按合同进行保修，或维修</w:t>
      </w:r>
      <w:r>
        <w:rPr>
          <w:rFonts w:hint="eastAsia" w:eastAsia="仿宋_GB2312"/>
          <w:color w:val="0000ff"/>
          <w:sz w:val="30"/>
          <w:szCs w:val="30"/>
          <w:u w:val="single"/>
        </w:rPr>
        <w:t xml:space="preserve">2次</w:t>
      </w:r>
      <w:r>
        <w:rPr>
          <w:rFonts w:eastAsia="仿宋_GB2312"/>
          <w:color w:val="0000ff"/>
          <w:sz w:val="30"/>
          <w:szCs w:val="30"/>
          <w:u w:val="single"/>
        </w:rPr>
        <w:t xml:space="preserve">及以上仍然</w:t>
      </w:r>
      <w:r>
        <w:rPr>
          <w:rFonts w:hint="eastAsia" w:eastAsia="仿宋_GB2312"/>
          <w:color w:val="0000ff"/>
          <w:sz w:val="30"/>
          <w:szCs w:val="30"/>
          <w:u w:val="single"/>
        </w:rPr>
        <w:t xml:space="preserve">不能</w:t>
      </w:r>
      <w:r>
        <w:rPr>
          <w:rFonts w:eastAsia="仿宋_GB2312"/>
          <w:color w:val="0000ff"/>
          <w:sz w:val="30"/>
          <w:szCs w:val="30"/>
          <w:u w:val="single"/>
        </w:rPr>
        <w:t xml:space="preserve">解决问题</w:t>
      </w:r>
      <w:r>
        <w:rPr>
          <w:rFonts w:hint="eastAsia" w:eastAsia="仿宋_GB2312"/>
          <w:color w:val="0000ff"/>
          <w:sz w:val="30"/>
          <w:szCs w:val="30"/>
          <w:u w:val="single"/>
        </w:rPr>
        <w:t xml:space="preserve">等</w:t>
      </w:r>
      <w:r>
        <w:rPr>
          <w:rFonts w:eastAsia="仿宋_GB2312"/>
          <w:color w:val="0000ff"/>
          <w:sz w:val="30"/>
          <w:szCs w:val="30"/>
          <w:u w:val="single"/>
        </w:rPr>
        <w:t xml:space="preserve">原因，</w:t>
      </w:r>
      <w:r>
        <w:rPr>
          <w:rFonts w:hint="eastAsia" w:eastAsia="仿宋_GB2312"/>
          <w:color w:val="0000ff"/>
          <w:sz w:val="30"/>
          <w:szCs w:val="30"/>
          <w:u w:val="single"/>
        </w:rPr>
        <w:t xml:space="preserve">工程</w:t>
      </w:r>
      <w:r>
        <w:rPr>
          <w:rFonts w:eastAsia="仿宋_GB2312"/>
          <w:color w:val="0000ff"/>
          <w:sz w:val="30"/>
          <w:szCs w:val="30"/>
          <w:u w:val="single"/>
        </w:rPr>
        <w:t xml:space="preserve">使用</w:t>
      </w:r>
      <w:r>
        <w:rPr>
          <w:rFonts w:hint="eastAsia" w:eastAsia="仿宋_GB2312"/>
          <w:color w:val="0000ff"/>
          <w:sz w:val="30"/>
          <w:szCs w:val="30"/>
          <w:u w:val="single"/>
        </w:rPr>
        <w:t xml:space="preserve">方向</w:t>
      </w:r>
      <w:r>
        <w:rPr>
          <w:rFonts w:eastAsia="仿宋_GB2312"/>
          <w:color w:val="0000ff"/>
          <w:sz w:val="30"/>
          <w:szCs w:val="30"/>
          <w:u w:val="single"/>
        </w:rPr>
        <w:t xml:space="preserve">发包人提出索赔的，由发包人与工程使用方进行索赔谈判，谈判结果经发包人和工程使用方签字后立即生效，承包人应予以无条件认可，并支付</w:t>
      </w:r>
      <w:r>
        <w:rPr>
          <w:rFonts w:hint="eastAsia" w:eastAsia="仿宋_GB2312"/>
          <w:color w:val="0000ff"/>
          <w:sz w:val="30"/>
          <w:szCs w:val="30"/>
          <w:u w:val="single"/>
        </w:rPr>
        <w:t xml:space="preserve">相关</w:t>
      </w:r>
      <w:r>
        <w:rPr>
          <w:rFonts w:eastAsia="仿宋_GB2312"/>
          <w:color w:val="0000ff"/>
          <w:sz w:val="30"/>
          <w:szCs w:val="30"/>
          <w:u w:val="single"/>
        </w:rPr>
        <w:t xml:space="preserve">费用，如果承包人</w:t>
      </w:r>
      <w:r>
        <w:rPr>
          <w:rFonts w:hint="eastAsia" w:eastAsia="仿宋_GB2312"/>
          <w:color w:val="0000ff"/>
          <w:sz w:val="30"/>
          <w:szCs w:val="30"/>
          <w:u w:val="single"/>
        </w:rPr>
        <w:t xml:space="preserve">拒不</w:t>
      </w:r>
      <w:r>
        <w:rPr>
          <w:rFonts w:eastAsia="仿宋_GB2312"/>
          <w:color w:val="0000ff"/>
          <w:sz w:val="30"/>
          <w:szCs w:val="30"/>
          <w:u w:val="single"/>
        </w:rPr>
        <w:t xml:space="preserve">支付的，发包人有权直接从承包人工程款或质保金中扣除，且无需征得承包人同意</w:t>
      </w:r>
      <w:r>
        <w:rPr>
          <w:rFonts w:eastAsia="仿宋_GB2312"/>
          <w:color w:val="000000"/>
          <w:sz w:val="30"/>
          <w:szCs w:val="30"/>
        </w:rPr>
        <w:t xml:space="preserve">。</w:t>
      </w:r>
      <w:r/>
    </w:p>
    <w:p>
      <w:pPr>
        <w:ind w:firstLine="570"/>
        <w:spacing w:line="360" w:lineRule="auto"/>
        <w:rPr>
          <w:rFonts w:eastAsia="仿宋_GB2312"/>
          <w:color w:val="000000"/>
          <w:sz w:val="30"/>
          <w:szCs w:val="30"/>
        </w:rPr>
      </w:pPr>
      <w:r>
        <w:rPr>
          <w:rFonts w:eastAsia="仿宋_GB2312"/>
          <w:color w:val="000000"/>
          <w:sz w:val="30"/>
          <w:szCs w:val="30"/>
        </w:rPr>
        <w:t xml:space="preserve">工程质量保修书由发包人、承包人在工程竣工验收前共同签署，作为施工合同附件，其有效期限至保修期满。</w:t>
      </w:r>
      <w:r/>
    </w:p>
    <w:p>
      <w:pPr>
        <w:ind w:firstLine="420"/>
        <w:spacing w:line="360" w:lineRule="auto"/>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t xml:space="preserve">发包人(公章)：</w:t>
      </w:r>
      <w:r>
        <w:rPr>
          <w:rFonts w:eastAsia="仿宋_GB2312"/>
          <w:color w:val="000000"/>
          <w:sz w:val="30"/>
          <w:szCs w:val="30"/>
          <w:u w:val="single"/>
        </w:rPr>
        <w:t xml:space="preserve">             </w:t>
      </w:r>
      <w:r>
        <w:rPr>
          <w:rFonts w:eastAsia="仿宋_GB2312"/>
          <w:color w:val="000000"/>
          <w:sz w:val="30"/>
          <w:szCs w:val="30"/>
        </w:rPr>
        <w:t xml:space="preserve"> 承包人(公章)：</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地  址：</w:t>
      </w:r>
      <w:r>
        <w:rPr>
          <w:rFonts w:eastAsia="仿宋_GB2312"/>
          <w:color w:val="000000"/>
          <w:sz w:val="30"/>
          <w:szCs w:val="30"/>
          <w:u w:val="single"/>
        </w:rPr>
        <w:t xml:space="preserve">                   </w:t>
      </w:r>
      <w:r>
        <w:rPr>
          <w:rFonts w:hint="eastAsia" w:eastAsia="仿宋_GB2312"/>
          <w:color w:val="000000"/>
          <w:sz w:val="30"/>
          <w:szCs w:val="30"/>
        </w:rPr>
        <w:t xml:space="preserve"> </w:t>
      </w:r>
      <w:r>
        <w:rPr>
          <w:rFonts w:eastAsia="仿宋_GB2312"/>
          <w:color w:val="000000"/>
          <w:sz w:val="30"/>
          <w:szCs w:val="30"/>
        </w:rPr>
        <w:t xml:space="preserve">地  址：</w:t>
      </w:r>
      <w:r>
        <w:rPr>
          <w:rFonts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法定代表人(签字)：</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法定代表人(签字)：</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委托代理人(签字)：</w:t>
      </w:r>
      <w:r>
        <w:rPr>
          <w:rFonts w:eastAsia="仿宋_GB2312"/>
          <w:color w:val="000000"/>
          <w:sz w:val="30"/>
          <w:szCs w:val="30"/>
          <w:u w:val="single"/>
        </w:rPr>
        <w:t xml:space="preserve">          </w:t>
      </w:r>
      <w:r>
        <w:rPr>
          <w:rFonts w:eastAsia="仿宋_GB2312"/>
          <w:color w:val="000000"/>
          <w:sz w:val="30"/>
          <w:szCs w:val="30"/>
        </w:rPr>
        <w:t xml:space="preserve"> 委托代理人(签字)：</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电  话：</w:t>
      </w:r>
      <w:r>
        <w:rPr>
          <w:rFonts w:eastAsia="仿宋_GB2312"/>
          <w:color w:val="000000"/>
          <w:sz w:val="30"/>
          <w:szCs w:val="30"/>
          <w:u w:val="single"/>
        </w:rPr>
        <w:t xml:space="preserve">                    </w:t>
      </w:r>
      <w:r>
        <w:rPr>
          <w:rFonts w:eastAsia="仿宋_GB2312"/>
          <w:color w:val="000000"/>
          <w:sz w:val="30"/>
          <w:szCs w:val="30"/>
        </w:rPr>
        <w:t xml:space="preserve"> 电  话：</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传  真：</w:t>
      </w:r>
      <w:r>
        <w:rPr>
          <w:rFonts w:eastAsia="仿宋_GB2312"/>
          <w:color w:val="000000"/>
          <w:sz w:val="30"/>
          <w:szCs w:val="30"/>
          <w:u w:val="single"/>
        </w:rPr>
        <w:t xml:space="preserve">                   </w:t>
      </w:r>
      <w:r>
        <w:rPr>
          <w:rFonts w:eastAsia="仿宋_GB2312"/>
          <w:color w:val="000000"/>
          <w:sz w:val="30"/>
          <w:szCs w:val="30"/>
        </w:rPr>
        <w:t xml:space="preserve"> 传  真：</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开户银行：</w:t>
      </w:r>
      <w:r>
        <w:rPr>
          <w:rFonts w:eastAsia="仿宋_GB2312"/>
          <w:color w:val="000000"/>
          <w:sz w:val="30"/>
          <w:szCs w:val="30"/>
          <w:u w:val="single"/>
        </w:rPr>
        <w:t xml:space="preserve">                 </w:t>
      </w:r>
      <w:r>
        <w:rPr>
          <w:rFonts w:eastAsia="仿宋_GB2312"/>
          <w:color w:val="000000"/>
          <w:sz w:val="30"/>
          <w:szCs w:val="30"/>
        </w:rPr>
        <w:t xml:space="preserve"> 开户银行：</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账  号：</w:t>
      </w:r>
      <w:r>
        <w:rPr>
          <w:rFonts w:eastAsia="仿宋_GB2312"/>
          <w:color w:val="000000"/>
          <w:sz w:val="30"/>
          <w:szCs w:val="30"/>
          <w:u w:val="single"/>
        </w:rPr>
        <w:t xml:space="preserve">                  </w:t>
      </w:r>
      <w:r>
        <w:rPr>
          <w:rFonts w:hint="eastAsia" w:eastAsia="仿宋_GB2312"/>
          <w:color w:val="000000"/>
          <w:sz w:val="30"/>
          <w:szCs w:val="30"/>
        </w:rPr>
        <w:t xml:space="preserve">  </w:t>
      </w:r>
      <w:r>
        <w:rPr>
          <w:rFonts w:eastAsia="仿宋_GB2312"/>
          <w:color w:val="000000"/>
          <w:sz w:val="30"/>
          <w:szCs w:val="30"/>
        </w:rPr>
        <w:t xml:space="preserve">账</w:t>
      </w:r>
      <w:r>
        <w:rPr>
          <w:rFonts w:hint="eastAsia" w:eastAsia="仿宋_GB2312"/>
          <w:color w:val="000000"/>
          <w:sz w:val="30"/>
          <w:szCs w:val="30"/>
        </w:rPr>
        <w:t xml:space="preserve"> </w:t>
      </w:r>
      <w:r>
        <w:rPr>
          <w:rFonts w:eastAsia="仿宋_GB2312"/>
          <w:color w:val="000000"/>
          <w:sz w:val="30"/>
          <w:szCs w:val="30"/>
        </w:rPr>
        <w:t xml:space="preserve"> 号：</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邮政编码：</w:t>
      </w:r>
      <w:r>
        <w:rPr>
          <w:rFonts w:eastAsia="仿宋_GB2312"/>
          <w:color w:val="000000"/>
          <w:sz w:val="30"/>
          <w:szCs w:val="30"/>
          <w:u w:val="single"/>
        </w:rPr>
        <w:t xml:space="preserve">                 </w:t>
      </w:r>
      <w:r>
        <w:rPr>
          <w:rFonts w:eastAsia="仿宋_GB2312"/>
          <w:color w:val="000000"/>
          <w:sz w:val="30"/>
          <w:szCs w:val="30"/>
        </w:rPr>
        <w:t xml:space="preserve"> 邮政编码：</w:t>
      </w:r>
      <w:r>
        <w:rPr>
          <w:rFonts w:eastAsia="仿宋_GB2312"/>
          <w:color w:val="000000"/>
          <w:sz w:val="30"/>
          <w:szCs w:val="30"/>
          <w:u w:val="single"/>
        </w:rPr>
        <w:t xml:space="preserve">                   </w:t>
      </w:r>
      <w:r/>
    </w:p>
    <w:p>
      <w:pPr>
        <w:spacing w:line="440" w:lineRule="exact"/>
        <w:rPr>
          <w:rFonts w:eastAsia="黑体"/>
          <w:color w:val="000000"/>
          <w:sz w:val="30"/>
          <w:szCs w:val="30"/>
        </w:rPr>
      </w:pPr>
      <w:r>
        <w:rPr>
          <w:rFonts w:eastAsia="仿宋_GB2312"/>
          <w:b/>
          <w:color w:val="000000"/>
          <w:sz w:val="30"/>
          <w:szCs w:val="30"/>
        </w:rPr>
        <w:br w:type="page" w:clear="all"/>
      </w:r>
      <w:r>
        <w:rPr>
          <w:rFonts w:eastAsia="仿宋_GB2312"/>
          <w:color w:val="000000"/>
          <w:sz w:val="30"/>
          <w:szCs w:val="30"/>
        </w:rPr>
        <w:t xml:space="preserve">附件4：</w:t>
      </w:r>
      <w:r/>
    </w:p>
    <w:p>
      <w:pPr>
        <w:jc w:val="center"/>
        <w:spacing w:before="156" w:after="156" w:line="440" w:lineRule="exact"/>
        <w:rPr>
          <w:rFonts w:eastAsia="黑体"/>
          <w:color w:val="000000"/>
          <w:sz w:val="30"/>
          <w:szCs w:val="30"/>
        </w:rPr>
      </w:pPr>
      <w:r>
        <w:rPr>
          <w:rFonts w:eastAsia="黑体"/>
          <w:color w:val="000000"/>
          <w:sz w:val="30"/>
          <w:szCs w:val="30"/>
        </w:rPr>
        <w:t xml:space="preserve">主要建设工程文件目录</w:t>
      </w:r>
      <w:r/>
    </w:p>
    <w:tbl>
      <w:tblPr>
        <w:tblStyle w:val="87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文件名称</w:t>
            </w:r>
            <w:r/>
          </w:p>
        </w:tc>
        <w:tc>
          <w:tcPr>
            <w:tcBorders>
              <w:top w:val="single" w:color="auto" w:sz="12" w:space="0"/>
              <w:bottom w:val="single" w:color="auto" w:sz="6" w:space="0"/>
            </w:tcBorders>
            <w:tcW w:w="1276"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套数</w:t>
            </w:r>
            <w:r/>
          </w:p>
        </w:tc>
        <w:tc>
          <w:tcPr>
            <w:tcBorders>
              <w:top w:val="single" w:color="auto" w:sz="12" w:space="0"/>
              <w:bottom w:val="single" w:color="auto" w:sz="6" w:space="0"/>
            </w:tcBorders>
            <w:tcW w:w="145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费用</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243"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eastAsia="仿宋_GB2312"/>
                <w:color w:val="000000"/>
                <w:sz w:val="28"/>
                <w:szCs w:val="30"/>
              </w:rPr>
            </w:pPr>
            <w:r>
              <w:rPr>
                <w:rFonts w:eastAsia="仿宋_GB2312"/>
                <w:color w:val="000000"/>
                <w:sz w:val="28"/>
                <w:szCs w:val="30"/>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eastAsia="仿宋_GB2312"/>
                <w:color w:val="000000"/>
                <w:sz w:val="28"/>
                <w:szCs w:val="30"/>
              </w:rPr>
            </w:pPr>
            <w:r>
              <w:rPr>
                <w:rFonts w:eastAsia="仿宋_GB2312"/>
                <w:color w:val="000000"/>
                <w:sz w:val="28"/>
                <w:szCs w:val="30"/>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Borders>
              <w:top w:val="none" w:color="000000" w:sz="4" w:space="0"/>
            </w:tcBorders>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bl>
    <w:p>
      <w:pPr>
        <w:spacing w:line="440" w:lineRule="exact"/>
        <w:rPr>
          <w:rFonts w:hint="eastAsia" w:eastAsia="仿宋_GB2312"/>
          <w:color w:val="000000"/>
          <w:sz w:val="30"/>
          <w:szCs w:val="30"/>
        </w:rPr>
      </w:pPr>
      <w:r>
        <w:rPr>
          <w:rFonts w:hint="eastAsia" w:eastAsia="仿宋_GB2312"/>
          <w:color w:val="000000"/>
          <w:sz w:val="30"/>
          <w:szCs w:val="30"/>
        </w:rPr>
      </w:r>
      <w:r/>
    </w:p>
    <w:p>
      <w:pPr>
        <w:spacing w:line="440" w:lineRule="exact"/>
        <w:rPr>
          <w:rFonts w:eastAsia="黑体"/>
          <w:color w:val="000000"/>
          <w:sz w:val="30"/>
          <w:szCs w:val="30"/>
        </w:rPr>
      </w:pPr>
      <w:r>
        <w:rPr>
          <w:rFonts w:eastAsia="仿宋_GB2312"/>
          <w:color w:val="000000"/>
          <w:sz w:val="30"/>
          <w:szCs w:val="30"/>
        </w:rPr>
        <w:br w:type="page" w:clear="all"/>
      </w:r>
      <w:r>
        <w:rPr>
          <w:rFonts w:eastAsia="仿宋_GB2312"/>
          <w:color w:val="000000"/>
          <w:sz w:val="30"/>
          <w:szCs w:val="30"/>
        </w:rPr>
        <w:t xml:space="preserve">附</w:t>
      </w:r>
      <w:bookmarkStart w:id="628" w:name="_Toc296346728"/>
      <w:r/>
      <w:bookmarkStart w:id="629" w:name="_Toc267261698"/>
      <w:r/>
      <w:bookmarkStart w:id="630" w:name="_Toc296347226"/>
      <w:r/>
      <w:bookmarkStart w:id="631" w:name="_Toc296944566"/>
      <w:r/>
      <w:bookmarkStart w:id="632" w:name="_Toc296503227"/>
      <w:r/>
      <w:bookmarkStart w:id="633" w:name="_Toc296891267"/>
      <w:r/>
      <w:bookmarkStart w:id="634" w:name="_Toc296891055"/>
      <w:r>
        <w:rPr>
          <w:rFonts w:eastAsia="仿宋_GB2312"/>
          <w:color w:val="000000"/>
          <w:sz w:val="30"/>
          <w:szCs w:val="30"/>
        </w:rPr>
        <w:t xml:space="preserve">件5：</w:t>
      </w:r>
      <w:bookmarkEnd w:id="628"/>
      <w:r/>
      <w:bookmarkEnd w:id="629"/>
      <w:r/>
      <w:bookmarkEnd w:id="630"/>
      <w:r/>
      <w:bookmarkEnd w:id="631"/>
      <w:r/>
      <w:bookmarkEnd w:id="632"/>
      <w:r/>
      <w:bookmarkEnd w:id="633"/>
      <w:r/>
      <w:bookmarkEnd w:id="634"/>
      <w:r/>
      <w:r/>
    </w:p>
    <w:p>
      <w:pPr>
        <w:jc w:val="center"/>
        <w:spacing w:before="156" w:after="156" w:line="440" w:lineRule="exact"/>
        <w:rPr>
          <w:rFonts w:eastAsia="黑体"/>
          <w:color w:val="000000"/>
          <w:sz w:val="30"/>
          <w:szCs w:val="30"/>
        </w:rPr>
      </w:pPr>
      <w:r>
        <w:rPr>
          <w:rFonts w:eastAsia="黑体"/>
          <w:color w:val="000000"/>
          <w:sz w:val="30"/>
          <w:szCs w:val="30"/>
        </w:rPr>
        <w:t xml:space="preserve">承包人用于本工程施工的机械设备表</w:t>
      </w:r>
      <w:r/>
    </w:p>
    <w:tbl>
      <w:tblPr>
        <w:tblStyle w:val="87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规格型号</w:t>
            </w:r>
            <w:r/>
          </w:p>
        </w:tc>
        <w:tc>
          <w:tcPr>
            <w:tcBorders>
              <w:top w:val="single" w:color="auto" w:sz="12" w:space="0"/>
              <w:bottom w:val="single" w:color="auto" w:sz="6" w:space="0"/>
            </w:tcBorders>
            <w:tcW w:w="105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数量</w:t>
            </w:r>
            <w:r/>
          </w:p>
        </w:tc>
        <w:tc>
          <w:tcPr>
            <w:tcBorders>
              <w:top w:val="single" w:color="auto" w:sz="12" w:space="0"/>
              <w:bottom w:val="single" w:color="auto" w:sz="6" w:space="0"/>
            </w:tcBorders>
            <w:tcW w:w="88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产地</w:t>
            </w:r>
            <w:r/>
          </w:p>
        </w:tc>
        <w:tc>
          <w:tcPr>
            <w:tcBorders>
              <w:top w:val="single" w:color="auto" w:sz="12" w:space="0"/>
              <w:bottom w:val="single" w:color="auto" w:sz="6" w:space="0"/>
            </w:tcBorders>
            <w:tcW w:w="102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制造年份</w:t>
            </w:r>
            <w:r/>
          </w:p>
        </w:tc>
        <w:tc>
          <w:tcPr>
            <w:tcBorders>
              <w:top w:val="single" w:color="auto" w:sz="12" w:space="0"/>
              <w:bottom w:val="single" w:color="auto" w:sz="6" w:space="0"/>
            </w:tcBorders>
            <w:tcW w:w="148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额定功率(kW)</w:t>
            </w:r>
            <w:r/>
          </w:p>
        </w:tc>
        <w:tc>
          <w:tcPr>
            <w:tcBorders>
              <w:top w:val="single" w:color="auto" w:sz="12" w:space="0"/>
              <w:bottom w:val="single" w:color="auto" w:sz="6" w:space="0"/>
            </w:tcBorders>
            <w:tcW w:w="102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生产能力</w:t>
            </w:r>
            <w:r/>
          </w:p>
        </w:tc>
        <w:tc>
          <w:tcPr>
            <w:tcBorders>
              <w:top w:val="single" w:color="auto" w:sz="12" w:space="0"/>
              <w:bottom w:val="single" w:color="auto" w:sz="6" w:space="0"/>
            </w:tcBorders>
            <w:tcW w:w="92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Borders>
              <w:top w:val="none" w:color="000000" w:sz="4" w:space="0"/>
            </w:tcBorders>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bl>
    <w:p>
      <w:pPr>
        <w:spacing w:line="440" w:lineRule="exact"/>
        <w:rPr>
          <w:rFonts w:hint="eastAsia" w:eastAsia="仿宋_GB2312"/>
          <w:color w:val="000000"/>
          <w:sz w:val="30"/>
          <w:szCs w:val="30"/>
        </w:rPr>
      </w:pPr>
      <w:r>
        <w:rPr>
          <w:rFonts w:hint="eastAsia" w:eastAsia="仿宋_GB2312"/>
          <w:color w:val="000000"/>
          <w:sz w:val="30"/>
          <w:szCs w:val="30"/>
        </w:rPr>
      </w:r>
      <w:r/>
    </w:p>
    <w:p>
      <w:pPr>
        <w:spacing w:line="440" w:lineRule="exact"/>
        <w:rPr>
          <w:rFonts w:eastAsia="黑体"/>
          <w:color w:val="000000"/>
          <w:sz w:val="30"/>
          <w:szCs w:val="30"/>
        </w:rPr>
      </w:pPr>
      <w:r>
        <w:rPr>
          <w:rFonts w:eastAsia="仿宋_GB2312"/>
          <w:color w:val="000000"/>
          <w:sz w:val="30"/>
          <w:szCs w:val="30"/>
        </w:rPr>
        <w:t xml:space="preserve">附</w:t>
      </w:r>
      <w:bookmarkStart w:id="635" w:name="_Toc296347227"/>
      <w:r/>
      <w:bookmarkStart w:id="636" w:name="_Toc296346729"/>
      <w:r/>
      <w:bookmarkStart w:id="637" w:name="_Toc296891056"/>
      <w:r/>
      <w:bookmarkStart w:id="638" w:name="_Toc267261699"/>
      <w:r/>
      <w:bookmarkStart w:id="639" w:name="_Toc296944567"/>
      <w:r/>
      <w:bookmarkStart w:id="640" w:name="_Toc296891268"/>
      <w:r/>
      <w:bookmarkStart w:id="641" w:name="_Toc296503228"/>
      <w:r>
        <w:rPr>
          <w:rFonts w:eastAsia="仿宋_GB2312"/>
          <w:color w:val="000000"/>
          <w:sz w:val="30"/>
          <w:szCs w:val="30"/>
        </w:rPr>
        <w:t xml:space="preserve">件6：</w:t>
      </w:r>
      <w:bookmarkEnd w:id="635"/>
      <w:r/>
      <w:bookmarkEnd w:id="636"/>
      <w:r/>
      <w:bookmarkEnd w:id="637"/>
      <w:r/>
      <w:bookmarkEnd w:id="638"/>
      <w:r/>
      <w:bookmarkEnd w:id="639"/>
      <w:r/>
      <w:bookmarkEnd w:id="640"/>
      <w:r/>
      <w:bookmarkEnd w:id="641"/>
      <w:r/>
      <w:r/>
    </w:p>
    <w:p>
      <w:pPr>
        <w:jc w:val="center"/>
        <w:spacing w:before="156" w:after="156" w:line="440" w:lineRule="exact"/>
        <w:rPr>
          <w:rFonts w:eastAsia="黑体"/>
          <w:color w:val="000000"/>
          <w:sz w:val="30"/>
          <w:szCs w:val="30"/>
        </w:rPr>
      </w:pPr>
      <w:r>
        <w:rPr>
          <w:rFonts w:eastAsia="黑体"/>
          <w:color w:val="000000"/>
          <w:sz w:val="30"/>
          <w:szCs w:val="30"/>
        </w:rPr>
        <w:t xml:space="preserve">承包人主要施工管理人员表</w:t>
      </w:r>
      <w:r/>
    </w:p>
    <w:tbl>
      <w:tblPr>
        <w:tblStyle w:val="87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项目主管</w:t>
            </w:r>
            <w:r/>
          </w:p>
        </w:tc>
        <w:tc>
          <w:tcPr>
            <w:tcBorders>
              <w:top w:val="none" w:color="000000" w:sz="4"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其他人员</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项目经理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项目副经理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技术负责人</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造价管理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质量管理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材料管理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计划管理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安全管理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其他人员</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none" w:color="000000" w:sz="4"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none" w:color="000000" w:sz="4"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single" w:color="auto" w:sz="12"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single" w:color="auto" w:sz="12"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single" w:color="auto" w:sz="12"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single" w:color="auto" w:sz="12"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bl>
    <w:p>
      <w:pPr>
        <w:spacing w:line="440" w:lineRule="exact"/>
        <w:rPr>
          <w:rFonts w:eastAsia="黑体"/>
          <w:color w:val="000000"/>
          <w:sz w:val="30"/>
          <w:szCs w:val="30"/>
        </w:rPr>
      </w:pPr>
      <w:r>
        <w:rPr>
          <w:rFonts w:eastAsia="仿宋_GB2312"/>
          <w:color w:val="000000"/>
          <w:sz w:val="30"/>
          <w:szCs w:val="30"/>
        </w:rPr>
        <w:br w:type="page" w:clear="all"/>
      </w:r>
      <w:r>
        <w:rPr>
          <w:rFonts w:eastAsia="仿宋_GB2312"/>
          <w:color w:val="000000"/>
          <w:sz w:val="30"/>
          <w:szCs w:val="30"/>
        </w:rPr>
        <w:t xml:space="preserve">附</w:t>
      </w:r>
      <w:bookmarkStart w:id="642" w:name="_Toc296891057"/>
      <w:r/>
      <w:bookmarkStart w:id="643" w:name="_Toc296891269"/>
      <w:r/>
      <w:bookmarkStart w:id="644" w:name="_Toc296346730"/>
      <w:r/>
      <w:bookmarkStart w:id="645" w:name="_Toc296944568"/>
      <w:r/>
      <w:bookmarkStart w:id="646" w:name="_Toc296503229"/>
      <w:r/>
      <w:bookmarkStart w:id="647" w:name="_Toc296347228"/>
      <w:r>
        <w:rPr>
          <w:rFonts w:eastAsia="仿宋_GB2312"/>
          <w:color w:val="000000"/>
          <w:sz w:val="30"/>
          <w:szCs w:val="30"/>
        </w:rPr>
        <w:t xml:space="preserve">件7：</w:t>
      </w:r>
      <w:bookmarkEnd w:id="642"/>
      <w:r/>
      <w:bookmarkEnd w:id="643"/>
      <w:r/>
      <w:bookmarkEnd w:id="644"/>
      <w:r/>
      <w:bookmarkEnd w:id="645"/>
      <w:r/>
      <w:bookmarkEnd w:id="646"/>
      <w:r/>
      <w:bookmarkEnd w:id="647"/>
      <w:r/>
      <w:r/>
    </w:p>
    <w:p>
      <w:pPr>
        <w:jc w:val="center"/>
        <w:spacing w:before="156" w:after="156" w:line="440" w:lineRule="exact"/>
        <w:rPr>
          <w:rFonts w:eastAsia="黑体"/>
          <w:color w:val="000000"/>
          <w:sz w:val="30"/>
          <w:szCs w:val="30"/>
        </w:rPr>
      </w:pPr>
      <w:r>
        <w:rPr>
          <w:rFonts w:eastAsia="黑体"/>
          <w:color w:val="000000"/>
          <w:sz w:val="30"/>
          <w:szCs w:val="30"/>
        </w:rPr>
        <w:t xml:space="preserve">分包人主要施工管理人员表</w:t>
      </w:r>
      <w:r/>
    </w:p>
    <w:tbl>
      <w:tblPr>
        <w:tblStyle w:val="87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项目主管</w:t>
            </w:r>
            <w:r/>
          </w:p>
        </w:tc>
        <w:tc>
          <w:tcPr>
            <w:tcBorders>
              <w:top w:val="none" w:color="000000" w:sz="4"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其他人员</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项目经理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项目副经理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技术负责人</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造价管理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质量管理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材料管理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计划管理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安全管理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其他人员</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none" w:color="000000" w:sz="4"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none" w:color="000000" w:sz="4"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single" w:color="auto" w:sz="12"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single" w:color="auto" w:sz="12"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single" w:color="auto" w:sz="12"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single" w:color="auto" w:sz="12"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bl>
    <w:p>
      <w:pPr>
        <w:spacing w:line="440" w:lineRule="exact"/>
        <w:rPr>
          <w:rFonts w:eastAsia="黑体"/>
          <w:color w:val="000000"/>
          <w:sz w:val="30"/>
          <w:szCs w:val="30"/>
        </w:rPr>
      </w:pPr>
      <w:r>
        <w:rPr>
          <w:rFonts w:eastAsia="仿宋_GB2312"/>
          <w:color w:val="000000"/>
          <w:sz w:val="30"/>
          <w:szCs w:val="30"/>
        </w:rPr>
        <w:br w:type="page" w:clear="all"/>
      </w:r>
      <w:bookmarkStart w:id="648" w:name="_Toc267261701"/>
      <w:r>
        <w:rPr>
          <w:rFonts w:eastAsia="仿宋_GB2312"/>
          <w:color w:val="000000"/>
          <w:sz w:val="30"/>
          <w:szCs w:val="30"/>
        </w:rPr>
        <w:t xml:space="preserve">附</w:t>
      </w:r>
      <w:bookmarkStart w:id="649" w:name="_Toc296944570"/>
      <w:r/>
      <w:bookmarkStart w:id="650" w:name="_Toc296347230"/>
      <w:r/>
      <w:bookmarkStart w:id="651" w:name="_Toc296346732"/>
      <w:r/>
      <w:bookmarkStart w:id="652" w:name="_Toc296503231"/>
      <w:r/>
      <w:bookmarkStart w:id="653" w:name="_Toc296891271"/>
      <w:r/>
      <w:bookmarkStart w:id="654" w:name="_Toc296891059"/>
      <w:r>
        <w:rPr>
          <w:rFonts w:eastAsia="仿宋_GB2312"/>
          <w:color w:val="000000"/>
          <w:sz w:val="30"/>
          <w:szCs w:val="30"/>
        </w:rPr>
        <w:t xml:space="preserve">件8：</w:t>
      </w:r>
      <w:bookmarkEnd w:id="648"/>
      <w:r/>
      <w:bookmarkEnd w:id="649"/>
      <w:r/>
      <w:bookmarkEnd w:id="650"/>
      <w:r/>
      <w:bookmarkEnd w:id="651"/>
      <w:r/>
      <w:bookmarkEnd w:id="652"/>
      <w:r/>
      <w:bookmarkEnd w:id="653"/>
      <w:r/>
      <w:bookmarkEnd w:id="654"/>
      <w:r/>
      <w:r/>
    </w:p>
    <w:p>
      <w:pPr>
        <w:jc w:val="center"/>
        <w:spacing w:before="156" w:after="156" w:line="440" w:lineRule="exact"/>
        <w:rPr>
          <w:rFonts w:eastAsia="黑体"/>
          <w:color w:val="000000"/>
          <w:sz w:val="30"/>
          <w:szCs w:val="30"/>
        </w:rPr>
      </w:pPr>
      <w:r>
        <w:rPr>
          <w:rFonts w:eastAsia="黑体"/>
          <w:color w:val="000000"/>
          <w:sz w:val="30"/>
          <w:szCs w:val="30"/>
        </w:rPr>
        <w:t xml:space="preserve">履约担保</w:t>
      </w:r>
      <w:r/>
    </w:p>
    <w:p>
      <w:pPr>
        <w:spacing w:line="440" w:lineRule="exact"/>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rPr>
        <w:t xml:space="preserve">（发包人名称）：</w:t>
      </w:r>
      <w:r/>
    </w:p>
    <w:p>
      <w:pPr>
        <w:spacing w:line="440" w:lineRule="exact"/>
        <w:rPr>
          <w:rFonts w:eastAsia="仿宋_GB2312"/>
          <w:color w:val="000000"/>
          <w:sz w:val="30"/>
          <w:szCs w:val="30"/>
        </w:rPr>
      </w:pPr>
      <w:r>
        <w:rPr>
          <w:rFonts w:eastAsia="仿宋_GB2312"/>
          <w:color w:val="000000"/>
          <w:sz w:val="30"/>
          <w:szCs w:val="30"/>
        </w:rPr>
      </w:r>
      <w:r/>
    </w:p>
    <w:p>
      <w:pPr>
        <w:ind w:firstLine="600"/>
        <w:spacing w:line="360" w:lineRule="auto"/>
        <w:rPr>
          <w:rFonts w:eastAsia="仿宋_GB2312"/>
          <w:color w:val="000000"/>
          <w:sz w:val="30"/>
          <w:szCs w:val="30"/>
        </w:rPr>
      </w:pPr>
      <w:r>
        <w:rPr>
          <w:rFonts w:eastAsia="仿宋_GB2312"/>
          <w:color w:val="000000"/>
          <w:sz w:val="30"/>
          <w:szCs w:val="30"/>
        </w:rPr>
        <w:t xml:space="preserve">鉴于</w:t>
      </w:r>
      <w:r>
        <w:rPr>
          <w:rFonts w:eastAsia="仿宋_GB2312"/>
          <w:color w:val="000000"/>
          <w:sz w:val="30"/>
          <w:szCs w:val="30"/>
          <w:u w:val="single"/>
        </w:rPr>
        <w:t xml:space="preserve">                </w:t>
      </w:r>
      <w:r>
        <w:rPr>
          <w:rFonts w:eastAsia="仿宋_GB2312"/>
          <w:color w:val="000000"/>
          <w:sz w:val="30"/>
          <w:szCs w:val="30"/>
        </w:rPr>
        <w:t xml:space="preserve">（发包人名称，以下简称“发包人”）与</w:t>
      </w:r>
      <w:r/>
    </w:p>
    <w:p>
      <w:pPr>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 xml:space="preserve">（承包人名称）（以下称“承包人”）于</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日就</w:t>
      </w:r>
      <w:r>
        <w:rPr>
          <w:rFonts w:eastAsia="仿宋_GB2312"/>
          <w:color w:val="000000"/>
          <w:sz w:val="30"/>
          <w:szCs w:val="30"/>
          <w:u w:val="single"/>
        </w:rPr>
        <w:t xml:space="preserve">                         </w:t>
      </w:r>
      <w:r>
        <w:rPr>
          <w:rFonts w:eastAsia="仿宋_GB2312"/>
          <w:color w:val="000000"/>
          <w:sz w:val="30"/>
          <w:szCs w:val="30"/>
        </w:rPr>
        <w:t xml:space="preserve">（工程名称）施工及有关事项协商一致共同签订《建设工程施工合同》。我方愿意无条件地、不可撤销地就承包人履行与你方签订的合同，向你方提供连带责任担保。 </w:t>
      </w:r>
      <w:r/>
    </w:p>
    <w:p>
      <w:pPr>
        <w:ind w:firstLine="600"/>
        <w:spacing w:line="360" w:lineRule="auto"/>
        <w:rPr>
          <w:rFonts w:eastAsia="仿宋_GB2312"/>
          <w:color w:val="000000"/>
          <w:sz w:val="30"/>
          <w:szCs w:val="30"/>
        </w:rPr>
      </w:pPr>
      <w:r>
        <w:rPr>
          <w:rFonts w:eastAsia="仿宋_GB2312"/>
          <w:color w:val="000000"/>
          <w:sz w:val="30"/>
          <w:szCs w:val="30"/>
        </w:rPr>
        <w:t xml:space="preserve">1. 担保金额人民币（大写）</w:t>
      </w:r>
      <w:r>
        <w:rPr>
          <w:rFonts w:eastAsia="仿宋_GB2312"/>
          <w:color w:val="000000"/>
          <w:sz w:val="30"/>
          <w:szCs w:val="30"/>
          <w:u w:val="single"/>
        </w:rPr>
        <w:t xml:space="preserve">                 </w:t>
      </w:r>
      <w:r>
        <w:rPr>
          <w:rFonts w:eastAsia="仿宋_GB2312"/>
          <w:color w:val="000000"/>
          <w:sz w:val="30"/>
          <w:szCs w:val="30"/>
        </w:rPr>
        <w:t xml:space="preserve">元（¥</w:t>
      </w:r>
      <w:r>
        <w:rPr>
          <w:rFonts w:eastAsia="仿宋_GB2312"/>
          <w:color w:val="000000"/>
          <w:sz w:val="30"/>
          <w:szCs w:val="30"/>
          <w:u w:val="single"/>
        </w:rPr>
        <w:t xml:space="preserve">             </w:t>
      </w:r>
      <w:r>
        <w:rPr>
          <w:rFonts w:eastAsia="仿宋_GB2312"/>
          <w:color w:val="000000"/>
          <w:sz w:val="30"/>
          <w:szCs w:val="30"/>
        </w:rPr>
        <w:t xml:space="preserve">）。</w:t>
      </w:r>
      <w:r/>
    </w:p>
    <w:p>
      <w:pPr>
        <w:ind w:firstLine="600"/>
        <w:spacing w:line="360" w:lineRule="auto"/>
        <w:rPr>
          <w:rFonts w:eastAsia="仿宋_GB2312"/>
          <w:color w:val="000000"/>
          <w:sz w:val="30"/>
          <w:szCs w:val="30"/>
        </w:rPr>
      </w:pPr>
      <w:r>
        <w:rPr>
          <w:rFonts w:eastAsia="仿宋_GB2312"/>
          <w:color w:val="000000"/>
          <w:sz w:val="30"/>
          <w:szCs w:val="30"/>
        </w:rPr>
        <w:t xml:space="preserve">2. 担保有效期自你方与承包人签订的合同生效之日起至你方签发或应签发工程接收证书之日止。</w:t>
      </w:r>
      <w:r/>
    </w:p>
    <w:p>
      <w:pPr>
        <w:ind w:firstLine="600"/>
        <w:spacing w:line="360" w:lineRule="auto"/>
        <w:rPr>
          <w:rFonts w:eastAsia="仿宋_GB2312"/>
          <w:color w:val="000000"/>
          <w:sz w:val="30"/>
          <w:szCs w:val="30"/>
        </w:rPr>
      </w:pPr>
      <w:r>
        <w:rPr>
          <w:rFonts w:eastAsia="仿宋_GB2312"/>
          <w:color w:val="000000"/>
          <w:sz w:val="30"/>
          <w:szCs w:val="30"/>
        </w:rPr>
        <w:t xml:space="preserve">3. 在本担保有效期内，因承包人违反合同约定的义务给你方造成经济损失时，我方在收到你方以书面形式提出的在担保金额内的赔偿要求后，在7天内无条件支付。</w:t>
      </w:r>
      <w:r/>
    </w:p>
    <w:p>
      <w:pPr>
        <w:ind w:firstLine="600"/>
        <w:spacing w:line="360" w:lineRule="auto"/>
        <w:rPr>
          <w:rFonts w:eastAsia="仿宋_GB2312"/>
          <w:color w:val="000000"/>
          <w:sz w:val="30"/>
          <w:szCs w:val="30"/>
        </w:rPr>
      </w:pPr>
      <w:r>
        <w:rPr>
          <w:rFonts w:eastAsia="仿宋_GB2312"/>
          <w:color w:val="000000"/>
          <w:sz w:val="30"/>
          <w:szCs w:val="30"/>
        </w:rPr>
        <w:t xml:space="preserve">4. 你方和承包人按合同约定变更合同时，我方承担本担保规定的义务不变。</w:t>
      </w:r>
      <w:r/>
    </w:p>
    <w:p>
      <w:pPr>
        <w:ind w:firstLine="600"/>
        <w:spacing w:line="360" w:lineRule="auto"/>
        <w:rPr>
          <w:rFonts w:eastAsia="仿宋_GB2312"/>
          <w:color w:val="000000"/>
          <w:sz w:val="30"/>
          <w:szCs w:val="30"/>
        </w:rPr>
      </w:pPr>
      <w:r>
        <w:rPr>
          <w:rFonts w:eastAsia="仿宋_GB2312"/>
          <w:color w:val="000000"/>
          <w:sz w:val="30"/>
          <w:szCs w:val="30"/>
        </w:rPr>
        <w:t xml:space="preserve">5. 因本保函发生的纠纷，可由双方协商解决，协商不成的，任何一方均可提请</w:t>
      </w:r>
      <w:r>
        <w:rPr>
          <w:rFonts w:eastAsia="仿宋_GB2312"/>
          <w:color w:val="000000"/>
          <w:sz w:val="30"/>
          <w:szCs w:val="30"/>
          <w:u w:val="single"/>
        </w:rPr>
        <w:t xml:space="preserve">        </w:t>
      </w:r>
      <w:r>
        <w:rPr>
          <w:rFonts w:eastAsia="仿宋_GB2312"/>
          <w:color w:val="000000"/>
          <w:sz w:val="30"/>
          <w:szCs w:val="30"/>
        </w:rPr>
        <w:t xml:space="preserve">仲裁委员会仲裁。</w:t>
      </w:r>
      <w:r/>
    </w:p>
    <w:p>
      <w:pPr>
        <w:ind w:firstLine="600"/>
        <w:spacing w:line="360" w:lineRule="auto"/>
        <w:rPr>
          <w:rFonts w:hint="eastAsia" w:eastAsia="仿宋_GB2312"/>
          <w:color w:val="000000"/>
          <w:sz w:val="30"/>
          <w:szCs w:val="30"/>
        </w:rPr>
      </w:pPr>
      <w:r>
        <w:rPr>
          <w:rFonts w:eastAsia="仿宋_GB2312"/>
          <w:color w:val="000000"/>
          <w:sz w:val="30"/>
          <w:szCs w:val="30"/>
        </w:rPr>
        <w:t xml:space="preserve">6. 本保函自我方法定代表人（或其授权代理人）签字并加盖公章之日起生效。</w:t>
      </w:r>
      <w:r/>
    </w:p>
    <w:p>
      <w:pPr>
        <w:spacing w:line="360" w:lineRule="auto"/>
        <w:rPr>
          <w:rFonts w:hint="eastAsia" w:eastAsia="仿宋_GB2312"/>
          <w:color w:val="000000"/>
          <w:sz w:val="30"/>
          <w:szCs w:val="30"/>
        </w:rPr>
      </w:pPr>
      <w:r>
        <w:rPr>
          <w:rFonts w:hint="eastAsia"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t xml:space="preserve">担 保 人：</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（盖单位章）</w:t>
      </w:r>
      <w:r/>
    </w:p>
    <w:p>
      <w:pPr>
        <w:spacing w:line="360" w:lineRule="auto"/>
        <w:rPr>
          <w:rFonts w:eastAsia="仿宋_GB2312"/>
          <w:color w:val="000000"/>
          <w:sz w:val="30"/>
          <w:szCs w:val="30"/>
        </w:rPr>
      </w:pPr>
      <w:r>
        <w:rPr>
          <w:rFonts w:eastAsia="仿宋_GB2312"/>
          <w:color w:val="000000"/>
          <w:sz w:val="30"/>
          <w:szCs w:val="30"/>
        </w:rPr>
        <w:t xml:space="preserve">法定代表人或其委托代理人：</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（签字）</w:t>
      </w:r>
      <w:r/>
    </w:p>
    <w:p>
      <w:pPr>
        <w:spacing w:line="360" w:lineRule="auto"/>
        <w:rPr>
          <w:rFonts w:eastAsia="仿宋_GB2312"/>
          <w:color w:val="000000"/>
          <w:sz w:val="30"/>
          <w:szCs w:val="30"/>
        </w:rPr>
      </w:pPr>
      <w:r>
        <w:rPr>
          <w:rFonts w:eastAsia="仿宋_GB2312"/>
          <w:color w:val="000000"/>
          <w:sz w:val="30"/>
          <w:szCs w:val="30"/>
        </w:rPr>
        <w:t xml:space="preserve">地    址：</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邮政编码：</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u w:val="single"/>
        </w:rPr>
      </w:pPr>
      <w:r>
        <w:rPr>
          <w:rFonts w:eastAsia="仿宋_GB2312"/>
          <w:color w:val="000000"/>
          <w:sz w:val="30"/>
          <w:szCs w:val="30"/>
        </w:rPr>
        <w:t xml:space="preserve">电    话：</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传    真：</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jc w:val="left"/>
        <w:spacing w:line="360" w:lineRule="auto"/>
        <w:rPr>
          <w:rFonts w:eastAsia="仿宋_GB2312"/>
          <w:color w:val="000000"/>
          <w:sz w:val="30"/>
          <w:szCs w:val="30"/>
          <w:u w:val="single"/>
        </w:rPr>
      </w:pPr>
      <w:r>
        <w:rPr>
          <w:rFonts w:eastAsia="仿宋_GB2312"/>
          <w:color w:val="000000"/>
          <w:sz w:val="30"/>
          <w:szCs w:val="30"/>
          <w:u w:val="single"/>
        </w:rPr>
      </w:r>
      <w:r/>
    </w:p>
    <w:p>
      <w:pPr>
        <w:ind w:left="1899" w:hanging="1899"/>
        <w:spacing w:line="360" w:lineRule="auto"/>
        <w:rPr>
          <w:rFonts w:eastAsia="仿宋_GB2312"/>
          <w:color w:val="000000"/>
          <w:sz w:val="30"/>
          <w:szCs w:val="30"/>
        </w:rPr>
      </w:pPr>
      <w:r>
        <w:rPr>
          <w:rFonts w:eastAsia="仿宋_GB2312"/>
          <w:color w:val="000000"/>
          <w:sz w:val="30"/>
          <w:szCs w:val="30"/>
        </w:rPr>
        <w:t xml:space="preserve">             </w:t>
      </w:r>
      <w:r>
        <w:rPr>
          <w:rFonts w:hint="eastAsia"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w:t>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hint="eastAsia" w:eastAsia="仿宋_GB2312"/>
          <w:color w:val="000000"/>
          <w:sz w:val="30"/>
          <w:szCs w:val="30"/>
        </w:rPr>
      </w:pPr>
      <w:r>
        <w:rPr>
          <w:rFonts w:hint="eastAsia" w:eastAsia="仿宋_GB2312"/>
          <w:color w:val="000000"/>
          <w:sz w:val="30"/>
          <w:szCs w:val="30"/>
        </w:rPr>
      </w:r>
      <w:r/>
    </w:p>
    <w:p>
      <w:pPr>
        <w:spacing w:line="360" w:lineRule="auto"/>
        <w:rPr>
          <w:rFonts w:hint="eastAsia" w:eastAsia="仿宋_GB2312"/>
          <w:color w:val="000000"/>
          <w:sz w:val="30"/>
          <w:szCs w:val="30"/>
        </w:rPr>
      </w:pPr>
      <w:r>
        <w:rPr>
          <w:rFonts w:hint="eastAsia" w:eastAsia="仿宋_GB2312"/>
          <w:color w:val="000000"/>
          <w:sz w:val="30"/>
          <w:szCs w:val="30"/>
        </w:rPr>
      </w:r>
      <w:r/>
    </w:p>
    <w:p>
      <w:pPr>
        <w:pStyle w:val="881"/>
        <w:rPr>
          <w:rFonts w:hint="eastAsia"/>
        </w:rPr>
      </w:pPr>
      <w:r>
        <w:rPr>
          <w:rFonts w:hint="eastAsia"/>
        </w:rPr>
      </w:r>
      <w:r/>
    </w:p>
    <w:p>
      <w:pPr>
        <w:rPr>
          <w:rFonts w:hint="eastAsia"/>
        </w:rPr>
      </w:pPr>
      <w:r>
        <w:rPr>
          <w:rFonts w:hint="eastAsia"/>
        </w:rPr>
      </w:r>
      <w:r/>
    </w:p>
    <w:p>
      <w:pPr>
        <w:pStyle w:val="881"/>
        <w:rPr>
          <w:rFonts w:hint="eastAsia"/>
        </w:rPr>
      </w:pPr>
      <w:r>
        <w:rPr>
          <w:rFonts w:hint="eastAsia"/>
        </w:rPr>
      </w:r>
      <w:r/>
    </w:p>
    <w:p>
      <w:pPr>
        <w:rPr>
          <w:rFonts w:hint="eastAsia"/>
        </w:rPr>
      </w:pPr>
      <w:r>
        <w:rPr>
          <w:rFonts w:hint="eastAsia"/>
        </w:rPr>
      </w:r>
      <w:r/>
    </w:p>
    <w:p>
      <w:pPr>
        <w:rPr>
          <w:rFonts w:eastAsia="仿宋_GB2312"/>
          <w:color w:val="000000"/>
          <w:sz w:val="30"/>
          <w:szCs w:val="30"/>
        </w:rPr>
      </w:pPr>
      <w:r>
        <w:rPr>
          <w:rFonts w:eastAsia="仿宋_GB2312"/>
          <w:color w:val="000000"/>
          <w:sz w:val="30"/>
          <w:szCs w:val="30"/>
        </w:rPr>
        <w:br w:type="page" w:clear="all"/>
      </w:r>
      <w:r/>
    </w:p>
    <w:p>
      <w:pPr>
        <w:spacing w:line="360" w:lineRule="auto"/>
        <w:rPr>
          <w:rFonts w:eastAsia="黑体"/>
          <w:color w:val="000000"/>
          <w:sz w:val="30"/>
          <w:szCs w:val="30"/>
        </w:rPr>
      </w:pPr>
      <w:r>
        <w:rPr>
          <w:rFonts w:eastAsia="仿宋_GB2312"/>
          <w:color w:val="000000"/>
          <w:sz w:val="30"/>
          <w:szCs w:val="30"/>
        </w:rPr>
        <w:t xml:space="preserve">附</w:t>
      </w:r>
      <w:bookmarkStart w:id="655" w:name="_Toc296944571"/>
      <w:r/>
      <w:bookmarkStart w:id="656" w:name="_Toc296891272"/>
      <w:r/>
      <w:bookmarkStart w:id="657" w:name="_Toc296347231"/>
      <w:r/>
      <w:bookmarkStart w:id="658" w:name="_Toc296346733"/>
      <w:r/>
      <w:bookmarkStart w:id="659" w:name="_Toc267261702"/>
      <w:r/>
      <w:bookmarkStart w:id="660" w:name="_Toc296503232"/>
      <w:r/>
      <w:bookmarkStart w:id="661" w:name="_Toc296891060"/>
      <w:r>
        <w:rPr>
          <w:rFonts w:eastAsia="仿宋_GB2312"/>
          <w:color w:val="000000"/>
          <w:sz w:val="30"/>
          <w:szCs w:val="30"/>
        </w:rPr>
        <w:t xml:space="preserve">件9 ：</w:t>
      </w:r>
      <w:bookmarkEnd w:id="655"/>
      <w:r/>
      <w:bookmarkEnd w:id="656"/>
      <w:r/>
      <w:bookmarkEnd w:id="657"/>
      <w:r/>
      <w:bookmarkEnd w:id="658"/>
      <w:r/>
      <w:bookmarkEnd w:id="659"/>
      <w:r/>
      <w:bookmarkEnd w:id="660"/>
      <w:r/>
      <w:bookmarkEnd w:id="661"/>
      <w:r/>
      <w:r/>
    </w:p>
    <w:p>
      <w:pPr>
        <w:jc w:val="center"/>
        <w:spacing w:before="156" w:after="156" w:line="440" w:lineRule="exact"/>
        <w:rPr>
          <w:rFonts w:eastAsia="黑体"/>
          <w:color w:val="000000"/>
          <w:sz w:val="30"/>
          <w:szCs w:val="30"/>
        </w:rPr>
      </w:pPr>
      <w:r>
        <w:rPr>
          <w:rFonts w:eastAsia="黑体"/>
          <w:color w:val="000000"/>
          <w:sz w:val="30"/>
          <w:szCs w:val="30"/>
        </w:rPr>
        <w:t xml:space="preserve">预付款担保</w:t>
      </w:r>
      <w:r/>
    </w:p>
    <w:p>
      <w:pPr>
        <w:spacing w:line="360" w:lineRule="auto"/>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 xml:space="preserve"> </w:t>
      </w:r>
      <w:r>
        <w:rPr>
          <w:rFonts w:eastAsia="仿宋_GB2312"/>
          <w:color w:val="000000"/>
          <w:sz w:val="30"/>
          <w:szCs w:val="30"/>
        </w:rPr>
        <w:t xml:space="preserve"> （发包人名称）：</w:t>
      </w:r>
      <w:r/>
    </w:p>
    <w:p>
      <w:pPr>
        <w:spacing w:line="360" w:lineRule="auto"/>
        <w:rPr>
          <w:rFonts w:eastAsia="仿宋_GB2312"/>
          <w:color w:val="000000"/>
          <w:sz w:val="30"/>
          <w:szCs w:val="30"/>
        </w:rPr>
      </w:pPr>
      <w:r>
        <w:rPr>
          <w:rFonts w:eastAsia="仿宋_GB2312"/>
          <w:color w:val="000000"/>
          <w:sz w:val="30"/>
          <w:szCs w:val="30"/>
        </w:rPr>
      </w:r>
      <w:r/>
    </w:p>
    <w:p>
      <w:pPr>
        <w:ind w:firstLine="600"/>
        <w:spacing w:line="360" w:lineRule="auto"/>
        <w:rPr>
          <w:rFonts w:eastAsia="仿宋_GB2312"/>
          <w:color w:val="000000"/>
          <w:sz w:val="30"/>
          <w:szCs w:val="30"/>
        </w:rPr>
      </w:pPr>
      <w:r>
        <w:rPr>
          <w:rFonts w:eastAsia="仿宋_GB2312"/>
          <w:color w:val="000000"/>
          <w:sz w:val="30"/>
          <w:szCs w:val="30"/>
        </w:rPr>
        <w:t xml:space="preserve">根据</w:t>
      </w:r>
      <w:r>
        <w:rPr>
          <w:rFonts w:eastAsia="仿宋_GB2312"/>
          <w:color w:val="000000"/>
          <w:sz w:val="30"/>
          <w:szCs w:val="30"/>
          <w:u w:val="single"/>
        </w:rPr>
        <w:t xml:space="preserve">                 </w:t>
      </w:r>
      <w:r>
        <w:rPr>
          <w:rFonts w:eastAsia="仿宋_GB2312"/>
          <w:color w:val="000000"/>
          <w:sz w:val="30"/>
          <w:szCs w:val="30"/>
        </w:rPr>
        <w:t xml:space="preserve">（承包人名称）（以下称</w:t>
      </w:r>
      <w:r>
        <w:rPr>
          <w:rFonts w:hint="eastAsia" w:eastAsia="仿宋_GB2312"/>
          <w:color w:val="000000"/>
          <w:sz w:val="30"/>
          <w:szCs w:val="30"/>
        </w:rPr>
        <w:t xml:space="preserve">“</w:t>
      </w:r>
      <w:r>
        <w:rPr>
          <w:rFonts w:eastAsia="仿宋_GB2312"/>
          <w:color w:val="000000"/>
          <w:sz w:val="30"/>
          <w:szCs w:val="30"/>
        </w:rPr>
        <w:t xml:space="preserve">承包人</w:t>
      </w:r>
      <w:r>
        <w:rPr>
          <w:rFonts w:hint="eastAsia" w:eastAsia="仿宋_GB2312"/>
          <w:color w:val="000000"/>
          <w:sz w:val="30"/>
          <w:szCs w:val="30"/>
        </w:rPr>
        <w:t xml:space="preserve">”</w:t>
      </w:r>
      <w:r>
        <w:rPr>
          <w:rFonts w:eastAsia="仿宋_GB2312"/>
          <w:color w:val="000000"/>
          <w:sz w:val="30"/>
          <w:szCs w:val="30"/>
        </w:rPr>
        <w:t xml:space="preserve">）与</w:t>
      </w:r>
      <w:r/>
    </w:p>
    <w:p>
      <w:pPr>
        <w:spacing w:line="360" w:lineRule="auto"/>
        <w:rPr>
          <w:rFonts w:eastAsia="仿宋_GB2312"/>
          <w:color w:val="000000"/>
          <w:sz w:val="30"/>
          <w:szCs w:val="30"/>
        </w:rPr>
        <w:outlineLvl w:val="0"/>
      </w:pPr>
      <w:r>
        <w:rPr>
          <w:rFonts w:eastAsia="仿宋_GB2312"/>
          <w:color w:val="000000"/>
          <w:sz w:val="30"/>
          <w:szCs w:val="30"/>
          <w:u w:val="single"/>
        </w:rPr>
        <w:t xml:space="preserve">                        </w:t>
      </w:r>
      <w:r>
        <w:rPr>
          <w:rFonts w:eastAsia="仿宋_GB2312"/>
          <w:color w:val="000000"/>
          <w:sz w:val="30"/>
          <w:szCs w:val="30"/>
        </w:rPr>
        <w:t xml:space="preserve">（发包人名称）（以下简称</w:t>
      </w:r>
      <w:r>
        <w:rPr>
          <w:rFonts w:hint="eastAsia" w:eastAsia="仿宋_GB2312"/>
          <w:color w:val="000000"/>
          <w:sz w:val="30"/>
          <w:szCs w:val="30"/>
        </w:rPr>
        <w:t xml:space="preserve">“</w:t>
      </w:r>
      <w:r>
        <w:rPr>
          <w:rFonts w:eastAsia="仿宋_GB2312"/>
          <w:color w:val="000000"/>
          <w:sz w:val="30"/>
          <w:szCs w:val="30"/>
        </w:rPr>
        <w:t xml:space="preserve">发包人</w:t>
      </w:r>
      <w:r>
        <w:rPr>
          <w:rFonts w:hint="eastAsia" w:eastAsia="仿宋_GB2312"/>
          <w:color w:val="000000"/>
          <w:sz w:val="30"/>
          <w:szCs w:val="30"/>
        </w:rPr>
        <w:t xml:space="preserve">”</w:t>
      </w:r>
      <w:r>
        <w:rPr>
          <w:rFonts w:eastAsia="仿宋_GB2312"/>
          <w:color w:val="000000"/>
          <w:sz w:val="30"/>
          <w:szCs w:val="30"/>
        </w:rPr>
        <w:t xml:space="preserve">）</w:t>
      </w:r>
      <w:r/>
    </w:p>
    <w:p>
      <w:pPr>
        <w:spacing w:line="360" w:lineRule="auto"/>
        <w:rPr>
          <w:rFonts w:eastAsia="仿宋_GB2312"/>
          <w:color w:val="000000"/>
          <w:sz w:val="30"/>
          <w:szCs w:val="30"/>
        </w:rPr>
      </w:pPr>
      <w:r>
        <w:rPr>
          <w:rFonts w:eastAsia="仿宋_GB2312"/>
          <w:color w:val="000000"/>
          <w:sz w:val="30"/>
          <w:szCs w:val="30"/>
        </w:rPr>
        <w:t xml:space="preserve">于</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日签订的</w:t>
      </w:r>
      <w:r>
        <w:rPr>
          <w:rFonts w:eastAsia="仿宋_GB2312"/>
          <w:color w:val="000000"/>
          <w:sz w:val="30"/>
          <w:szCs w:val="30"/>
          <w:u w:val="single"/>
        </w:rPr>
        <w:t xml:space="preserve">                   </w:t>
      </w:r>
      <w:r>
        <w:rPr>
          <w:rFonts w:eastAsia="仿宋_GB2312"/>
          <w:color w:val="000000"/>
          <w:sz w:val="30"/>
          <w:szCs w:val="30"/>
        </w:rPr>
        <w:t xml:space="preserve">（工程名称）《建设工程施工合同》，承包人按约定的金额向</w:t>
      </w:r>
      <w:r>
        <w:rPr>
          <w:rFonts w:hint="eastAsia" w:eastAsia="仿宋_GB2312"/>
          <w:color w:val="000000"/>
          <w:sz w:val="30"/>
          <w:szCs w:val="30"/>
        </w:rPr>
        <w:t xml:space="preserve">你方</w:t>
      </w:r>
      <w:r>
        <w:rPr>
          <w:rFonts w:eastAsia="仿宋_GB2312"/>
          <w:color w:val="000000"/>
          <w:sz w:val="30"/>
          <w:szCs w:val="30"/>
        </w:rPr>
        <w:t xml:space="preserve">提交一份预付款担保，即有权得到</w:t>
      </w:r>
      <w:r>
        <w:rPr>
          <w:rFonts w:hint="eastAsia" w:eastAsia="仿宋_GB2312"/>
          <w:color w:val="000000"/>
          <w:sz w:val="30"/>
          <w:szCs w:val="30"/>
        </w:rPr>
        <w:t xml:space="preserve">你方</w:t>
      </w:r>
      <w:r>
        <w:rPr>
          <w:rFonts w:eastAsia="仿宋_GB2312"/>
          <w:color w:val="000000"/>
          <w:sz w:val="30"/>
          <w:szCs w:val="30"/>
        </w:rPr>
        <w:t xml:space="preserve">支付相等金额的预付款。我方愿意就你方提供给承包人的预付款</w:t>
      </w:r>
      <w:r>
        <w:rPr>
          <w:rFonts w:hint="eastAsia" w:eastAsia="仿宋_GB2312"/>
          <w:color w:val="000000"/>
          <w:sz w:val="30"/>
          <w:szCs w:val="30"/>
        </w:rPr>
        <w:t xml:space="preserve">为承包人</w:t>
      </w:r>
      <w:r>
        <w:rPr>
          <w:rFonts w:eastAsia="仿宋_GB2312"/>
          <w:color w:val="000000"/>
          <w:sz w:val="30"/>
          <w:szCs w:val="30"/>
        </w:rPr>
        <w:t xml:space="preserve">提供连带责任担保。</w:t>
      </w:r>
      <w:r/>
    </w:p>
    <w:p>
      <w:pPr>
        <w:ind w:firstLine="600"/>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担保金额人民币（大写）</w:t>
      </w:r>
      <w:r>
        <w:rPr>
          <w:rFonts w:eastAsia="仿宋_GB2312"/>
          <w:color w:val="000000"/>
          <w:sz w:val="30"/>
          <w:szCs w:val="30"/>
          <w:u w:val="single"/>
        </w:rPr>
        <w:t xml:space="preserve">                </w:t>
      </w:r>
      <w:r>
        <w:rPr>
          <w:rFonts w:hint="eastAsia" w:eastAsia="仿宋_GB2312"/>
          <w:color w:val="000000"/>
          <w:sz w:val="30"/>
          <w:szCs w:val="30"/>
        </w:rPr>
        <w:t xml:space="preserve">元</w:t>
      </w:r>
      <w:r>
        <w:rPr>
          <w:rFonts w:eastAsia="仿宋_GB2312"/>
          <w:color w:val="000000"/>
          <w:sz w:val="30"/>
          <w:szCs w:val="30"/>
        </w:rPr>
        <w:t xml:space="preserve">（¥</w:t>
      </w:r>
      <w:r>
        <w:rPr>
          <w:rFonts w:eastAsia="仿宋_GB2312"/>
          <w:color w:val="000000"/>
          <w:sz w:val="30"/>
          <w:szCs w:val="30"/>
          <w:u w:val="single"/>
        </w:rPr>
        <w:t xml:space="preserve">             </w:t>
      </w:r>
      <w:r>
        <w:rPr>
          <w:rFonts w:eastAsia="仿宋_GB2312"/>
          <w:color w:val="000000"/>
          <w:sz w:val="30"/>
          <w:szCs w:val="30"/>
        </w:rPr>
        <w:t xml:space="preserve">）。</w:t>
      </w:r>
      <w:r/>
    </w:p>
    <w:p>
      <w:pPr>
        <w:ind w:firstLine="600"/>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担保有效期自预付款支付给承包人起生效，至</w:t>
      </w:r>
      <w:r>
        <w:rPr>
          <w:rFonts w:hint="eastAsia" w:eastAsia="仿宋_GB2312"/>
          <w:color w:val="000000"/>
          <w:sz w:val="30"/>
          <w:szCs w:val="30"/>
        </w:rPr>
        <w:t xml:space="preserve">你方</w:t>
      </w:r>
      <w:r>
        <w:rPr>
          <w:rFonts w:eastAsia="仿宋_GB2312"/>
          <w:color w:val="000000"/>
          <w:sz w:val="30"/>
          <w:szCs w:val="30"/>
        </w:rPr>
        <w:t xml:space="preserve">签发的</w:t>
      </w:r>
      <w:r>
        <w:rPr>
          <w:rFonts w:hint="eastAsia" w:eastAsia="仿宋_GB2312"/>
          <w:color w:val="000000"/>
          <w:sz w:val="30"/>
          <w:szCs w:val="30"/>
        </w:rPr>
        <w:t xml:space="preserve">进</w:t>
      </w:r>
      <w:r>
        <w:rPr>
          <w:rFonts w:eastAsia="仿宋_GB2312"/>
          <w:color w:val="000000"/>
          <w:sz w:val="30"/>
          <w:szCs w:val="30"/>
        </w:rPr>
        <w:t xml:space="preserve">度款支付证书说明已完全扣清止。</w:t>
      </w:r>
      <w:r/>
    </w:p>
    <w:p>
      <w:pPr>
        <w:ind w:firstLine="600"/>
        <w:spacing w:line="360" w:lineRule="auto"/>
        <w:rPr>
          <w:rFonts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在本保函有效期内，因承包人违反合同约定的义务而要求</w:t>
      </w:r>
      <w:r>
        <w:rPr>
          <w:rFonts w:hint="eastAsia" w:eastAsia="仿宋_GB2312"/>
          <w:color w:val="000000"/>
          <w:sz w:val="30"/>
          <w:szCs w:val="30"/>
        </w:rPr>
        <w:t xml:space="preserve">收</w:t>
      </w:r>
      <w:r>
        <w:rPr>
          <w:rFonts w:eastAsia="仿宋_GB2312"/>
          <w:color w:val="000000"/>
          <w:sz w:val="30"/>
          <w:szCs w:val="30"/>
        </w:rPr>
        <w:t xml:space="preserve">回预付款时，我方在收到你方的书面通知后，在７天内无条件支付。但本保函的担保金额，在任何时候不应超过预付款金额减去</w:t>
      </w:r>
      <w:r>
        <w:rPr>
          <w:rFonts w:hint="eastAsia" w:eastAsia="仿宋_GB2312"/>
          <w:color w:val="000000"/>
          <w:sz w:val="30"/>
          <w:szCs w:val="30"/>
        </w:rPr>
        <w:t xml:space="preserve">你方</w:t>
      </w:r>
      <w:r>
        <w:rPr>
          <w:rFonts w:eastAsia="仿宋_GB2312"/>
          <w:color w:val="000000"/>
          <w:sz w:val="30"/>
          <w:szCs w:val="30"/>
        </w:rPr>
        <w:t xml:space="preserve">按合同约定在向承包人签发的进度款支付证书中扣除的金额。</w:t>
      </w:r>
      <w:r/>
    </w:p>
    <w:p>
      <w:pPr>
        <w:ind w:firstLine="600"/>
        <w:spacing w:line="360" w:lineRule="auto"/>
        <w:rPr>
          <w:rFonts w:hint="eastAsia" w:eastAsia="仿宋_GB2312"/>
          <w:color w:val="000000"/>
          <w:sz w:val="30"/>
          <w:szCs w:val="30"/>
        </w:rPr>
      </w:pPr>
      <w:r>
        <w:rPr>
          <w:rFonts w:hint="eastAsia" w:eastAsia="仿宋_GB2312"/>
          <w:color w:val="000000"/>
          <w:sz w:val="30"/>
          <w:szCs w:val="30"/>
        </w:rPr>
        <w:t xml:space="preserve">4. 你方</w:t>
      </w:r>
      <w:r>
        <w:rPr>
          <w:rFonts w:eastAsia="仿宋_GB2312"/>
          <w:color w:val="000000"/>
          <w:sz w:val="30"/>
          <w:szCs w:val="30"/>
        </w:rPr>
        <w:t xml:space="preserve">和承包人按合同约定变更合同时，我方承担本保函规定的义务不变。</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5. </w:t>
      </w:r>
      <w:r>
        <w:rPr>
          <w:rFonts w:eastAsia="仿宋_GB2312"/>
          <w:color w:val="000000"/>
          <w:sz w:val="30"/>
          <w:szCs w:val="30"/>
        </w:rPr>
        <w:t xml:space="preserve">因本保函发生的纠纷，可由双方协商解决，协商不成的，任何一方均可提请</w:t>
      </w:r>
      <w:r>
        <w:rPr>
          <w:rFonts w:eastAsia="仿宋_GB2312"/>
          <w:color w:val="000000"/>
          <w:sz w:val="30"/>
          <w:szCs w:val="30"/>
          <w:u w:val="single"/>
        </w:rPr>
        <w:t xml:space="preserve">        </w:t>
      </w:r>
      <w:r>
        <w:rPr>
          <w:rFonts w:eastAsia="仿宋_GB2312"/>
          <w:color w:val="000000"/>
          <w:sz w:val="30"/>
          <w:szCs w:val="30"/>
        </w:rPr>
        <w:t xml:space="preserve">仲裁委员会仲裁。</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6. </w:t>
      </w:r>
      <w:r>
        <w:rPr>
          <w:rFonts w:eastAsia="仿宋_GB2312"/>
          <w:color w:val="000000"/>
          <w:sz w:val="30"/>
          <w:szCs w:val="30"/>
        </w:rPr>
        <w:t xml:space="preserve">本保函自我方法定代表人（或其授权代理人）签字并加盖公章之日起生效。</w:t>
      </w:r>
      <w:r/>
    </w:p>
    <w:p>
      <w:pPr>
        <w:spacing w:line="360" w:lineRule="auto"/>
        <w:rPr>
          <w:rFonts w:hint="eastAsia" w:eastAsia="仿宋_GB2312"/>
          <w:color w:val="000000"/>
          <w:sz w:val="30"/>
          <w:szCs w:val="30"/>
        </w:rPr>
      </w:pPr>
      <w:r>
        <w:rPr>
          <w:rFonts w:hint="eastAsia" w:eastAsia="仿宋_GB2312"/>
          <w:color w:val="000000"/>
          <w:sz w:val="30"/>
          <w:szCs w:val="30"/>
        </w:rPr>
      </w:r>
      <w:r/>
    </w:p>
    <w:p>
      <w:pPr>
        <w:spacing w:line="360" w:lineRule="auto"/>
        <w:rPr>
          <w:rFonts w:hint="eastAsia" w:eastAsia="仿宋_GB2312"/>
          <w:color w:val="000000"/>
          <w:sz w:val="30"/>
          <w:szCs w:val="30"/>
        </w:rPr>
      </w:pPr>
      <w:r>
        <w:rPr>
          <w:rFonts w:hint="eastAsia"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t xml:space="preserve">担保人：</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（盖单位章）</w:t>
      </w:r>
      <w:r/>
    </w:p>
    <w:p>
      <w:pPr>
        <w:spacing w:line="360" w:lineRule="auto"/>
        <w:rPr>
          <w:rFonts w:eastAsia="仿宋_GB2312"/>
          <w:color w:val="000000"/>
          <w:sz w:val="30"/>
          <w:szCs w:val="30"/>
        </w:rPr>
      </w:pPr>
      <w:r>
        <w:rPr>
          <w:rFonts w:eastAsia="仿宋_GB2312"/>
          <w:color w:val="000000"/>
          <w:sz w:val="30"/>
          <w:szCs w:val="30"/>
        </w:rPr>
        <w:t xml:space="preserve">法定代表人或其委托代理人：</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（签字）</w:t>
      </w:r>
      <w:r/>
    </w:p>
    <w:p>
      <w:pPr>
        <w:spacing w:line="360" w:lineRule="auto"/>
        <w:rPr>
          <w:rFonts w:eastAsia="仿宋_GB2312"/>
          <w:color w:val="000000"/>
          <w:sz w:val="30"/>
          <w:szCs w:val="30"/>
        </w:rPr>
      </w:pPr>
      <w:r>
        <w:rPr>
          <w:rFonts w:eastAsia="仿宋_GB2312"/>
          <w:color w:val="000000"/>
          <w:sz w:val="30"/>
          <w:szCs w:val="30"/>
        </w:rPr>
        <w:t xml:space="preserve">地    址：</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r/>
    </w:p>
    <w:p>
      <w:pPr>
        <w:spacing w:line="360" w:lineRule="auto"/>
        <w:rPr>
          <w:rFonts w:eastAsia="仿宋_GB2312"/>
          <w:color w:val="000000"/>
          <w:sz w:val="30"/>
          <w:szCs w:val="30"/>
          <w:u w:val="single"/>
        </w:rPr>
      </w:pPr>
      <w:r>
        <w:rPr>
          <w:rFonts w:eastAsia="仿宋_GB2312"/>
          <w:color w:val="000000"/>
          <w:sz w:val="30"/>
          <w:szCs w:val="30"/>
        </w:rPr>
        <w:t xml:space="preserve">邮政编码：</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r/>
    </w:p>
    <w:p>
      <w:pPr>
        <w:spacing w:line="360" w:lineRule="auto"/>
        <w:rPr>
          <w:rFonts w:eastAsia="仿宋_GB2312"/>
          <w:color w:val="000000"/>
          <w:sz w:val="30"/>
          <w:szCs w:val="30"/>
          <w:u w:val="single"/>
        </w:rPr>
      </w:pPr>
      <w:r>
        <w:rPr>
          <w:rFonts w:eastAsia="仿宋_GB2312"/>
          <w:color w:val="000000"/>
          <w:sz w:val="30"/>
          <w:szCs w:val="30"/>
        </w:rPr>
        <w:t xml:space="preserve">电    话：</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r/>
    </w:p>
    <w:p>
      <w:pPr>
        <w:spacing w:line="360" w:lineRule="auto"/>
        <w:rPr>
          <w:rFonts w:eastAsia="仿宋_GB2312"/>
          <w:color w:val="000000"/>
          <w:sz w:val="30"/>
          <w:szCs w:val="30"/>
          <w:u w:val="single"/>
        </w:rPr>
      </w:pPr>
      <w:r>
        <w:rPr>
          <w:rFonts w:eastAsia="仿宋_GB2312"/>
          <w:color w:val="000000"/>
          <w:sz w:val="30"/>
          <w:szCs w:val="30"/>
        </w:rPr>
        <w:t xml:space="preserve">传    真：</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r/>
    </w:p>
    <w:p>
      <w:pPr>
        <w:spacing w:line="360" w:lineRule="auto"/>
        <w:rPr>
          <w:rFonts w:eastAsia="仿宋_GB2312"/>
          <w:color w:val="000000"/>
          <w:sz w:val="30"/>
          <w:szCs w:val="30"/>
        </w:rPr>
      </w:pPr>
      <w:r>
        <w:rPr>
          <w:rFonts w:eastAsia="仿宋_GB2312"/>
          <w:color w:val="000000"/>
          <w:sz w:val="30"/>
          <w:szCs w:val="30"/>
        </w:rPr>
        <w:t xml:space="preserve">  </w:t>
      </w:r>
      <w:r/>
    </w:p>
    <w:p>
      <w:pPr>
        <w:spacing w:line="360" w:lineRule="auto"/>
        <w:rPr>
          <w:rFonts w:eastAsia="仿宋_GB2312"/>
          <w:color w:val="000000"/>
          <w:sz w:val="30"/>
          <w:szCs w:val="30"/>
          <w:u w:val="single"/>
        </w:rPr>
      </w:pPr>
      <w:r>
        <w:rPr>
          <w:rFonts w:eastAsia="仿宋_GB2312"/>
          <w:color w:val="000000"/>
          <w:sz w:val="30"/>
          <w:szCs w:val="30"/>
          <w:u w:val="single"/>
        </w:rPr>
      </w:r>
      <w:r/>
    </w:p>
    <w:p>
      <w:pPr>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w:t>
      </w:r>
      <w:r/>
    </w:p>
    <w:p>
      <w:pPr>
        <w:spacing w:line="440" w:lineRule="exact"/>
        <w:rPr>
          <w:rFonts w:eastAsia="黑体"/>
          <w:color w:val="000000"/>
          <w:sz w:val="30"/>
          <w:szCs w:val="30"/>
        </w:rPr>
      </w:pPr>
      <w:r>
        <w:rPr>
          <w:rFonts w:eastAsia="仿宋_GB2312"/>
          <w:b/>
          <w:color w:val="000000"/>
          <w:sz w:val="30"/>
          <w:szCs w:val="30"/>
        </w:rPr>
        <w:br w:type="page" w:clear="all"/>
      </w:r>
      <w:r>
        <w:rPr>
          <w:rFonts w:eastAsia="仿宋_GB2312"/>
          <w:color w:val="000000"/>
          <w:sz w:val="30"/>
          <w:szCs w:val="30"/>
        </w:rPr>
        <w:t xml:space="preserve">附</w:t>
      </w:r>
      <w:bookmarkStart w:id="662" w:name="_Toc296346734"/>
      <w:r/>
      <w:bookmarkStart w:id="663" w:name="_Toc296891273"/>
      <w:r/>
      <w:bookmarkStart w:id="664" w:name="_Toc296503233"/>
      <w:r/>
      <w:bookmarkStart w:id="665" w:name="_Toc296347232"/>
      <w:r/>
      <w:bookmarkStart w:id="666" w:name="_Toc296944572"/>
      <w:r/>
      <w:bookmarkStart w:id="667" w:name="_Toc296891061"/>
      <w:r>
        <w:rPr>
          <w:rFonts w:eastAsia="仿宋_GB2312"/>
          <w:color w:val="000000"/>
          <w:sz w:val="30"/>
          <w:szCs w:val="30"/>
        </w:rPr>
        <w:t xml:space="preserve">件10: </w:t>
      </w:r>
      <w:r>
        <w:rPr>
          <w:rFonts w:eastAsia="黑体"/>
          <w:color w:val="000000"/>
          <w:sz w:val="30"/>
          <w:szCs w:val="30"/>
        </w:rPr>
        <w:t xml:space="preserve"> </w:t>
      </w:r>
      <w:bookmarkEnd w:id="662"/>
      <w:r/>
      <w:bookmarkEnd w:id="663"/>
      <w:r/>
      <w:bookmarkEnd w:id="664"/>
      <w:r/>
      <w:bookmarkEnd w:id="665"/>
      <w:r/>
      <w:bookmarkEnd w:id="666"/>
      <w:r/>
      <w:bookmarkEnd w:id="667"/>
      <w:r/>
      <w:r/>
    </w:p>
    <w:p>
      <w:pPr>
        <w:jc w:val="center"/>
        <w:spacing w:before="156" w:after="156" w:line="440" w:lineRule="exact"/>
        <w:rPr>
          <w:rFonts w:eastAsia="黑体"/>
          <w:color w:val="000000"/>
          <w:sz w:val="30"/>
          <w:szCs w:val="30"/>
        </w:rPr>
      </w:pPr>
      <w:r>
        <w:rPr>
          <w:rFonts w:eastAsia="黑体"/>
          <w:color w:val="000000"/>
          <w:sz w:val="30"/>
          <w:szCs w:val="30"/>
        </w:rPr>
        <w:t xml:space="preserve">支付担保</w:t>
      </w:r>
      <w:r/>
    </w:p>
    <w:p>
      <w:pPr>
        <w:jc w:val="left"/>
        <w:spacing w:line="440" w:lineRule="exact"/>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rPr>
        <w:t xml:space="preserve">（承包人）：</w:t>
      </w:r>
      <w:r/>
    </w:p>
    <w:p>
      <w:pPr>
        <w:jc w:val="left"/>
        <w:spacing w:line="440" w:lineRule="exact"/>
        <w:rPr>
          <w:rFonts w:eastAsia="仿宋_GB2312"/>
          <w:color w:val="000000"/>
          <w:sz w:val="30"/>
          <w:szCs w:val="30"/>
        </w:rPr>
      </w:pPr>
      <w:r>
        <w:rPr>
          <w:rFonts w:eastAsia="仿宋_GB2312"/>
          <w:color w:val="000000"/>
          <w:sz w:val="30"/>
          <w:szCs w:val="30"/>
        </w:rPr>
      </w:r>
      <w:r/>
    </w:p>
    <w:p>
      <w:pPr>
        <w:ind w:firstLine="600"/>
        <w:jc w:val="left"/>
        <w:spacing w:line="360" w:lineRule="auto"/>
        <w:rPr>
          <w:rFonts w:eastAsia="仿宋_GB2312"/>
          <w:color w:val="000000"/>
          <w:sz w:val="30"/>
          <w:szCs w:val="30"/>
        </w:rPr>
      </w:pPr>
      <w:r>
        <w:rPr>
          <w:rFonts w:eastAsia="仿宋_GB2312"/>
          <w:color w:val="000000"/>
          <w:sz w:val="30"/>
          <w:szCs w:val="30"/>
        </w:rPr>
        <w:t xml:space="preserve">鉴于你方作为承包人已经与</w:t>
      </w:r>
      <w:r>
        <w:rPr>
          <w:rFonts w:eastAsia="仿宋_GB2312"/>
          <w:color w:val="000000"/>
          <w:sz w:val="30"/>
          <w:szCs w:val="30"/>
          <w:u w:val="single"/>
        </w:rPr>
        <w:t xml:space="preserve">             </w:t>
      </w:r>
      <w:r>
        <w:rPr>
          <w:rFonts w:eastAsia="仿宋_GB2312"/>
          <w:color w:val="000000"/>
          <w:sz w:val="30"/>
          <w:szCs w:val="30"/>
        </w:rPr>
        <w:t xml:space="preserve">（发包人名称）（以下称</w:t>
      </w:r>
      <w:r>
        <w:rPr>
          <w:rFonts w:hint="eastAsia" w:eastAsia="仿宋_GB2312"/>
          <w:color w:val="000000"/>
          <w:sz w:val="30"/>
          <w:szCs w:val="30"/>
        </w:rPr>
        <w:t xml:space="preserve">“</w:t>
      </w:r>
      <w:r>
        <w:rPr>
          <w:rFonts w:eastAsia="仿宋_GB2312"/>
          <w:color w:val="000000"/>
          <w:sz w:val="30"/>
          <w:szCs w:val="30"/>
        </w:rPr>
        <w:t xml:space="preserve">发包人</w:t>
      </w:r>
      <w:r>
        <w:rPr>
          <w:rFonts w:hint="eastAsia" w:eastAsia="仿宋_GB2312"/>
          <w:color w:val="000000"/>
          <w:sz w:val="30"/>
          <w:szCs w:val="30"/>
        </w:rPr>
        <w:t xml:space="preserve">”</w:t>
      </w:r>
      <w:r>
        <w:rPr>
          <w:rFonts w:eastAsia="仿宋_GB2312"/>
          <w:color w:val="000000"/>
          <w:sz w:val="30"/>
          <w:szCs w:val="30"/>
        </w:rPr>
        <w:t xml:space="preserve">）于</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日签订了</w:t>
      </w:r>
      <w:r>
        <w:rPr>
          <w:rFonts w:eastAsia="仿宋_GB2312"/>
          <w:color w:val="000000"/>
          <w:sz w:val="30"/>
          <w:szCs w:val="30"/>
          <w:u w:val="single"/>
        </w:rPr>
        <w:t xml:space="preserve">             </w:t>
      </w:r>
      <w:r>
        <w:rPr>
          <w:rFonts w:eastAsia="仿宋_GB2312"/>
          <w:color w:val="000000"/>
          <w:sz w:val="30"/>
          <w:szCs w:val="30"/>
        </w:rPr>
        <w:t xml:space="preserve">（工程名称）《建设工程施工合同》（以下称</w:t>
      </w:r>
      <w:r>
        <w:rPr>
          <w:rFonts w:hint="eastAsia" w:eastAsia="仿宋_GB2312"/>
          <w:color w:val="000000"/>
          <w:sz w:val="30"/>
          <w:szCs w:val="30"/>
        </w:rPr>
        <w:t xml:space="preserve">“</w:t>
      </w:r>
      <w:r>
        <w:rPr>
          <w:rFonts w:eastAsia="仿宋_GB2312"/>
          <w:color w:val="000000"/>
          <w:sz w:val="30"/>
          <w:szCs w:val="30"/>
        </w:rPr>
        <w:t xml:space="preserve">主合同</w:t>
      </w:r>
      <w:r>
        <w:rPr>
          <w:rFonts w:hint="eastAsia" w:eastAsia="仿宋_GB2312"/>
          <w:color w:val="000000"/>
          <w:sz w:val="30"/>
          <w:szCs w:val="30"/>
        </w:rPr>
        <w:t xml:space="preserve">”</w:t>
      </w:r>
      <w:r>
        <w:rPr>
          <w:rFonts w:eastAsia="仿宋_GB2312"/>
          <w:color w:val="000000"/>
          <w:sz w:val="30"/>
          <w:szCs w:val="30"/>
        </w:rPr>
        <w:t xml:space="preserve">），应发包人的申请，我方愿就发包人履行主合同约定的工程款支付义务以保证的方式向你方提供如下担保：</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一、保证的范围及保证金额</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我方的保证范围是主合同约定的工程款。</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本保函所称主合同约定的工程款是指主合同约定的除工程质量保证金以外的合同价款。</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我方保证的金额是主合同约定的工程款的</w:t>
      </w:r>
      <w:r>
        <w:rPr>
          <w:rFonts w:eastAsia="仿宋_GB2312"/>
          <w:color w:val="000000"/>
          <w:sz w:val="30"/>
          <w:szCs w:val="30"/>
          <w:u w:val="single"/>
        </w:rPr>
        <w:t xml:space="preserve">      </w:t>
      </w:r>
      <w:r>
        <w:rPr>
          <w:rFonts w:eastAsia="仿宋_GB2312"/>
          <w:color w:val="000000"/>
          <w:sz w:val="30"/>
          <w:szCs w:val="30"/>
        </w:rPr>
        <w:t xml:space="preserve">%，数额最高不超过人民币元（大写：</w:t>
      </w:r>
      <w:r>
        <w:rPr>
          <w:rFonts w:eastAsia="仿宋_GB2312"/>
          <w:color w:val="000000"/>
          <w:sz w:val="30"/>
          <w:szCs w:val="30"/>
          <w:u w:val="single"/>
        </w:rPr>
        <w:t xml:space="preserve">        </w:t>
      </w:r>
      <w:r>
        <w:rPr>
          <w:rFonts w:eastAsia="仿宋_GB2312"/>
          <w:color w:val="000000"/>
          <w:sz w:val="30"/>
          <w:szCs w:val="30"/>
        </w:rPr>
        <w:t xml:space="preserve">）。</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二、保证的方式及保证期间</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我方保证的方式为：连带责任保证。</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我方保证的期间为：自本合同生效之日起至主合同约定的工程款支付完毕之日后</w:t>
      </w:r>
      <w:r>
        <w:rPr>
          <w:rFonts w:eastAsia="仿宋_GB2312"/>
          <w:color w:val="000000"/>
          <w:sz w:val="30"/>
          <w:szCs w:val="30"/>
          <w:u w:val="single"/>
        </w:rPr>
        <w:t xml:space="preserve">    </w:t>
      </w:r>
      <w:r>
        <w:rPr>
          <w:rFonts w:eastAsia="仿宋_GB2312"/>
          <w:color w:val="000000"/>
          <w:sz w:val="30"/>
          <w:szCs w:val="30"/>
        </w:rPr>
        <w:t xml:space="preserve">日内。</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你方与发包人协议变更工程款支付日期的，经我方书面同意后，保证期间按照变更后的支付日期做相应调整。</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三、承担保证责任的形式</w:t>
      </w:r>
      <w:r/>
    </w:p>
    <w:p>
      <w:pPr>
        <w:ind w:firstLine="600"/>
        <w:jc w:val="left"/>
        <w:spacing w:line="360" w:lineRule="auto"/>
        <w:rPr>
          <w:rFonts w:eastAsia="仿宋_GB2312"/>
          <w:color w:val="000000"/>
          <w:sz w:val="30"/>
          <w:szCs w:val="30"/>
        </w:rPr>
      </w:pPr>
      <w:r>
        <w:rPr>
          <w:rFonts w:eastAsia="仿宋_GB2312"/>
          <w:color w:val="000000"/>
          <w:sz w:val="30"/>
          <w:szCs w:val="30"/>
        </w:rPr>
        <w:t xml:space="preserve">我方承担保证责任的形式是代为支付。发包人未按主合同约定向你方支付工程款的，由我方在保证金额内代为支付。</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四、代偿的安排</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你方要求我方承担保证责任的，应向我方发出书面索赔通知及发包人未支付主合同约定工程款的证明材料。索赔通知应写明要求索赔的金额，支付款项应到达的账号。</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我方收到你方的书面索赔通知及相应的证明材料后７天内无条件支付。</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五、保证责任的解除</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在本保函承诺的保证期间内，你方未书面向我方主张保证责任的，自保证期间届满次日起，我方保证责任解除。</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发包人按主合同约定履行了工程款的全部支付义务的，自本保函承诺的保证期间届满次日起，我方保证责任解除。</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我方按照本保函向你方履行保证责任所支付金额达到本保函保证金额时，自我方向你方支付（支付款项从我方账户划出）之日起，保证责任即解除。</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4. </w:t>
      </w:r>
      <w:r>
        <w:rPr>
          <w:rFonts w:eastAsia="仿宋_GB2312"/>
          <w:color w:val="000000"/>
          <w:sz w:val="30"/>
          <w:szCs w:val="30"/>
        </w:rPr>
        <w:t xml:space="preserve">按照法律法规的规定或出现应解除我方保证责任的其他情形的，我方在本保函项下的保证责任亦解除。</w:t>
      </w:r>
      <w:r/>
    </w:p>
    <w:p>
      <w:pPr>
        <w:jc w:val="left"/>
        <w:spacing w:line="360" w:lineRule="auto"/>
        <w:rPr>
          <w:rFonts w:hint="eastAsia" w:eastAsia="仿宋_GB2312"/>
          <w:color w:val="000000"/>
          <w:sz w:val="30"/>
          <w:szCs w:val="30"/>
        </w:rPr>
      </w:pPr>
      <w:r>
        <w:rPr>
          <w:rFonts w:hint="eastAsia" w:eastAsia="仿宋_GB2312"/>
          <w:color w:val="000000"/>
          <w:sz w:val="30"/>
          <w:szCs w:val="30"/>
        </w:rPr>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5. </w:t>
      </w:r>
      <w:r>
        <w:rPr>
          <w:rFonts w:eastAsia="仿宋_GB2312"/>
          <w:color w:val="000000"/>
          <w:sz w:val="30"/>
          <w:szCs w:val="30"/>
        </w:rPr>
        <w:t xml:space="preserve">我方解除保证责任后，你方应自我方保证责任解除之日起</w:t>
      </w:r>
      <w:r>
        <w:rPr>
          <w:rFonts w:hint="eastAsia" w:eastAsia="仿宋_GB2312"/>
          <w:color w:val="000000"/>
          <w:sz w:val="30"/>
          <w:szCs w:val="30"/>
          <w:u w:val="single"/>
        </w:rPr>
        <w:t xml:space="preserve">  </w:t>
      </w:r>
      <w:r>
        <w:rPr>
          <w:rFonts w:eastAsia="仿宋_GB2312"/>
          <w:color w:val="000000"/>
          <w:sz w:val="30"/>
          <w:szCs w:val="30"/>
        </w:rPr>
        <w:t xml:space="preserve">个工作日内，将本保函原件返还我方。</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六、免责条款</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因你方违约致使发包人不能履行义务的，我方不承担保证责任。</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依照法律法规的规定或你方与发包人的另行约定，免除发包人部分或全部义务的，我方亦免除其相应的保证责任。</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你方与发包人协议变更主合同的，如加重发包人责任致使我方保证责任加重的，需征得我方书面同意，否则我方不再承担因此而加重部分的保证责任，但主合同第10条</w:t>
      </w:r>
      <w:r>
        <w:rPr>
          <w:rFonts w:hint="eastAsia" w:eastAsia="仿宋_GB2312"/>
          <w:color w:val="000000"/>
          <w:sz w:val="30"/>
          <w:szCs w:val="30"/>
        </w:rPr>
        <w:t xml:space="preserve">〔</w:t>
      </w:r>
      <w:r>
        <w:rPr>
          <w:rFonts w:eastAsia="仿宋_GB2312"/>
          <w:color w:val="000000"/>
          <w:sz w:val="30"/>
          <w:szCs w:val="30"/>
        </w:rPr>
        <w:t xml:space="preserve">变更</w:t>
      </w:r>
      <w:r>
        <w:rPr>
          <w:rFonts w:hint="eastAsia" w:eastAsia="仿宋_GB2312"/>
          <w:color w:val="000000"/>
          <w:sz w:val="30"/>
          <w:szCs w:val="30"/>
        </w:rPr>
        <w:t xml:space="preserve">〕</w:t>
      </w:r>
      <w:r>
        <w:rPr>
          <w:rFonts w:eastAsia="仿宋_GB2312"/>
          <w:color w:val="000000"/>
          <w:sz w:val="30"/>
          <w:szCs w:val="30"/>
        </w:rPr>
        <w:t xml:space="preserve">约定的变更不受本款限制。</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4. </w:t>
      </w:r>
      <w:r>
        <w:rPr>
          <w:rFonts w:eastAsia="仿宋_GB2312"/>
          <w:color w:val="000000"/>
          <w:sz w:val="30"/>
          <w:szCs w:val="30"/>
        </w:rPr>
        <w:t xml:space="preserve">因不可抗力造成发包人不能履行义务的，我方不承担保证责任。</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七、争议解决</w:t>
      </w:r>
      <w:r/>
    </w:p>
    <w:p>
      <w:pPr>
        <w:ind w:firstLine="600"/>
        <w:spacing w:after="120" w:line="360" w:lineRule="auto"/>
        <w:rPr>
          <w:rFonts w:eastAsia="黑体"/>
          <w:color w:val="000000"/>
          <w:sz w:val="30"/>
          <w:szCs w:val="32"/>
        </w:rPr>
      </w:pPr>
      <w:r>
        <w:rPr>
          <w:rFonts w:eastAsia="仿宋_GB2312"/>
          <w:color w:val="000000"/>
          <w:sz w:val="30"/>
          <w:szCs w:val="30"/>
        </w:rPr>
        <w:t xml:space="preserve">因本保函</w:t>
      </w:r>
      <w:r>
        <w:rPr>
          <w:rFonts w:hint="eastAsia" w:eastAsia="仿宋_GB2312"/>
          <w:color w:val="000000"/>
          <w:sz w:val="30"/>
          <w:szCs w:val="30"/>
        </w:rPr>
        <w:t xml:space="preserve">或本保函相关事项</w:t>
      </w:r>
      <w:r>
        <w:rPr>
          <w:rFonts w:eastAsia="仿宋_GB2312"/>
          <w:color w:val="000000"/>
          <w:sz w:val="30"/>
          <w:szCs w:val="30"/>
        </w:rPr>
        <w:t xml:space="preserve">发生的纠纷，可由双方协商解决，协商不成的，</w:t>
      </w:r>
      <w:r>
        <w:rPr>
          <w:rFonts w:eastAsia="仿宋_GB2312"/>
          <w:color w:val="000000"/>
          <w:sz w:val="30"/>
          <w:szCs w:val="32"/>
        </w:rPr>
        <w:t xml:space="preserve">按下列第</w:t>
      </w:r>
      <w:r>
        <w:rPr>
          <w:rFonts w:eastAsia="仿宋_GB2312"/>
          <w:color w:val="000000"/>
          <w:sz w:val="30"/>
          <w:szCs w:val="32"/>
          <w:u w:val="single"/>
        </w:rPr>
        <w:t xml:space="preserve">     </w:t>
      </w:r>
      <w:r>
        <w:rPr>
          <w:rFonts w:eastAsia="仿宋_GB2312"/>
          <w:color w:val="000000"/>
          <w:sz w:val="30"/>
          <w:szCs w:val="32"/>
        </w:rPr>
        <w:t xml:space="preserve">种方式</w:t>
      </w:r>
      <w:r>
        <w:rPr>
          <w:rFonts w:hint="eastAsia" w:eastAsia="仿宋_GB2312"/>
          <w:color w:val="000000"/>
          <w:sz w:val="30"/>
          <w:szCs w:val="32"/>
        </w:rPr>
        <w:t xml:space="preserve">解</w:t>
      </w:r>
      <w:r>
        <w:rPr>
          <w:rFonts w:eastAsia="仿宋_GB2312"/>
          <w:color w:val="000000"/>
          <w:sz w:val="30"/>
          <w:szCs w:val="32"/>
        </w:rPr>
        <w:t xml:space="preserve">决：</w:t>
      </w:r>
      <w:r/>
    </w:p>
    <w:p>
      <w:pPr>
        <w:ind w:firstLine="600"/>
        <w:jc w:val="left"/>
        <w:spacing w:line="360" w:lineRule="auto"/>
        <w:rPr>
          <w:rFonts w:eastAsia="仿宋_GB2312"/>
          <w:color w:val="000000"/>
          <w:sz w:val="30"/>
          <w:szCs w:val="32"/>
        </w:rPr>
      </w:pPr>
      <w:r>
        <w:rPr>
          <w:rFonts w:eastAsia="仿宋_GB2312"/>
          <w:color w:val="000000"/>
          <w:sz w:val="30"/>
          <w:szCs w:val="32"/>
        </w:rPr>
        <w:t xml:space="preserve">（1）向</w:t>
      </w:r>
      <w:r>
        <w:rPr>
          <w:rFonts w:eastAsia="仿宋_GB2312"/>
          <w:color w:val="000000"/>
          <w:sz w:val="30"/>
          <w:szCs w:val="32"/>
          <w:u w:val="single"/>
        </w:rPr>
        <w:t xml:space="preserve">                     </w:t>
      </w:r>
      <w:r>
        <w:rPr>
          <w:rFonts w:eastAsia="仿宋_GB2312"/>
          <w:color w:val="000000"/>
          <w:sz w:val="30"/>
          <w:szCs w:val="32"/>
        </w:rPr>
        <w:t xml:space="preserve">仲裁委员会申请仲裁；</w:t>
      </w:r>
      <w:r/>
    </w:p>
    <w:p>
      <w:pPr>
        <w:ind w:firstLine="600"/>
        <w:jc w:val="left"/>
        <w:spacing w:line="360" w:lineRule="auto"/>
        <w:rPr>
          <w:rFonts w:eastAsia="仿宋_GB2312"/>
          <w:color w:val="000000"/>
          <w:sz w:val="30"/>
          <w:szCs w:val="30"/>
        </w:rPr>
      </w:pPr>
      <w:r>
        <w:rPr>
          <w:rFonts w:eastAsia="仿宋_GB2312"/>
          <w:color w:val="000000"/>
          <w:sz w:val="30"/>
          <w:szCs w:val="32"/>
        </w:rPr>
        <w:t xml:space="preserve">（2）向</w:t>
      </w:r>
      <w:r>
        <w:rPr>
          <w:rFonts w:eastAsia="仿宋_GB2312"/>
          <w:color w:val="000000"/>
          <w:sz w:val="30"/>
          <w:szCs w:val="32"/>
          <w:u w:val="single"/>
        </w:rPr>
        <w:t xml:space="preserve">                     </w:t>
      </w:r>
      <w:r>
        <w:rPr>
          <w:rFonts w:eastAsia="仿宋_GB2312"/>
          <w:color w:val="000000"/>
          <w:sz w:val="30"/>
          <w:szCs w:val="32"/>
        </w:rPr>
        <w:t xml:space="preserve">人民法院起诉。</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八、保函的生效</w:t>
      </w:r>
      <w:r/>
    </w:p>
    <w:p>
      <w:pPr>
        <w:ind w:firstLine="600"/>
        <w:jc w:val="left"/>
        <w:spacing w:line="360" w:lineRule="auto"/>
        <w:rPr>
          <w:rFonts w:eastAsia="仿宋_GB2312"/>
          <w:color w:val="000000"/>
          <w:sz w:val="30"/>
          <w:szCs w:val="30"/>
        </w:rPr>
      </w:pPr>
      <w:r>
        <w:rPr>
          <w:rFonts w:eastAsia="仿宋_GB2312"/>
          <w:color w:val="000000"/>
          <w:sz w:val="30"/>
          <w:szCs w:val="30"/>
        </w:rPr>
        <w:t xml:space="preserve">本保函自我方法定代表人（或其授权代理人）签字并加盖公章之日起生效。</w:t>
      </w:r>
      <w:r/>
    </w:p>
    <w:p>
      <w:pPr>
        <w:ind w:right="600"/>
        <w:jc w:val="left"/>
        <w:spacing w:line="360" w:lineRule="auto"/>
        <w:rPr>
          <w:rFonts w:hint="eastAsia" w:eastAsia="仿宋_GB2312"/>
          <w:color w:val="000000"/>
          <w:sz w:val="30"/>
          <w:szCs w:val="30"/>
        </w:rPr>
      </w:pPr>
      <w:r>
        <w:rPr>
          <w:rFonts w:hint="eastAsia" w:eastAsia="仿宋_GB2312"/>
          <w:color w:val="000000"/>
          <w:sz w:val="30"/>
          <w:szCs w:val="30"/>
        </w:rPr>
      </w:r>
      <w:r/>
    </w:p>
    <w:p>
      <w:pPr>
        <w:ind w:right="600"/>
        <w:jc w:val="left"/>
        <w:spacing w:line="360" w:lineRule="auto"/>
        <w:rPr>
          <w:rFonts w:eastAsia="仿宋_GB2312"/>
          <w:color w:val="000000"/>
          <w:sz w:val="30"/>
          <w:szCs w:val="30"/>
        </w:rPr>
      </w:pPr>
      <w:r>
        <w:rPr>
          <w:rFonts w:eastAsia="仿宋_GB2312"/>
          <w:color w:val="000000"/>
          <w:sz w:val="30"/>
          <w:szCs w:val="30"/>
        </w:rPr>
        <w:t xml:space="preserve">担保人：</w:t>
      </w:r>
      <w:r>
        <w:rPr>
          <w:rFonts w:eastAsia="仿宋_GB2312"/>
          <w:color w:val="000000"/>
          <w:sz w:val="30"/>
          <w:szCs w:val="30"/>
          <w:u w:val="single"/>
        </w:rPr>
        <w:t xml:space="preserve">                                   </w:t>
      </w:r>
      <w:r>
        <w:rPr>
          <w:rFonts w:eastAsia="仿宋_GB2312"/>
          <w:color w:val="000000"/>
          <w:sz w:val="30"/>
          <w:szCs w:val="30"/>
        </w:rPr>
        <w:t xml:space="preserve">（盖章）</w:t>
      </w:r>
      <w:r/>
    </w:p>
    <w:p>
      <w:pPr>
        <w:ind w:right="1200"/>
        <w:spacing w:line="360" w:lineRule="auto"/>
        <w:rPr>
          <w:rFonts w:eastAsia="仿宋_GB2312"/>
          <w:color w:val="000000"/>
          <w:sz w:val="30"/>
          <w:szCs w:val="30"/>
        </w:rPr>
      </w:pPr>
      <w:r>
        <w:rPr>
          <w:rFonts w:eastAsia="仿宋_GB2312"/>
          <w:color w:val="000000"/>
          <w:sz w:val="30"/>
          <w:szCs w:val="30"/>
        </w:rPr>
        <w:t xml:space="preserve">法定代表人或委托代理人：</w:t>
      </w:r>
      <w:r>
        <w:rPr>
          <w:rFonts w:eastAsia="仿宋_GB2312"/>
          <w:color w:val="000000"/>
          <w:sz w:val="30"/>
          <w:szCs w:val="30"/>
          <w:u w:val="single"/>
        </w:rPr>
        <w:t xml:space="preserve">                   </w:t>
      </w:r>
      <w:r>
        <w:rPr>
          <w:rFonts w:eastAsia="仿宋_GB2312"/>
          <w:color w:val="000000"/>
          <w:sz w:val="30"/>
          <w:szCs w:val="30"/>
        </w:rPr>
        <w:t xml:space="preserve">（签字）</w:t>
      </w:r>
      <w:r/>
    </w:p>
    <w:p>
      <w:pPr>
        <w:jc w:val="left"/>
        <w:spacing w:line="360" w:lineRule="auto"/>
        <w:rPr>
          <w:rFonts w:eastAsia="仿宋_GB2312"/>
          <w:color w:val="000000"/>
          <w:sz w:val="30"/>
          <w:szCs w:val="30"/>
        </w:rPr>
      </w:pPr>
      <w:r>
        <w:rPr>
          <w:rFonts w:eastAsia="仿宋_GB2312"/>
          <w:color w:val="000000"/>
          <w:sz w:val="30"/>
          <w:szCs w:val="30"/>
        </w:rPr>
        <w:t xml:space="preserve">地    址：</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jc w:val="left"/>
        <w:spacing w:line="360" w:lineRule="auto"/>
        <w:rPr>
          <w:rFonts w:eastAsia="仿宋_GB2312"/>
          <w:color w:val="000000"/>
          <w:sz w:val="30"/>
          <w:szCs w:val="30"/>
        </w:rPr>
      </w:pPr>
      <w:r>
        <w:rPr>
          <w:rFonts w:eastAsia="仿宋_GB2312"/>
          <w:color w:val="000000"/>
          <w:sz w:val="30"/>
          <w:szCs w:val="30"/>
        </w:rPr>
        <w:t xml:space="preserve">邮政编码：</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jc w:val="left"/>
        <w:spacing w:line="360" w:lineRule="auto"/>
        <w:rPr>
          <w:rFonts w:eastAsia="仿宋_GB2312"/>
          <w:color w:val="000000"/>
          <w:sz w:val="30"/>
          <w:szCs w:val="30"/>
        </w:rPr>
      </w:pPr>
      <w:r>
        <w:rPr>
          <w:rFonts w:eastAsia="仿宋_GB2312"/>
          <w:color w:val="000000"/>
          <w:sz w:val="30"/>
          <w:szCs w:val="30"/>
        </w:rPr>
        <w:t xml:space="preserve">传    真：</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ind w:right="150" w:firstLine="600"/>
        <w:jc w:val="left"/>
        <w:spacing w:line="360" w:lineRule="auto"/>
        <w:rPr>
          <w:rFonts w:eastAsia="仿宋_GB2312"/>
          <w:color w:val="000000"/>
          <w:sz w:val="30"/>
          <w:szCs w:val="30"/>
          <w:u w:val="single"/>
        </w:rPr>
      </w:pPr>
      <w:r>
        <w:rPr>
          <w:rFonts w:eastAsia="仿宋_GB2312"/>
          <w:color w:val="000000"/>
          <w:sz w:val="30"/>
          <w:szCs w:val="30"/>
          <w:u w:val="single"/>
        </w:rPr>
      </w:r>
      <w:r/>
    </w:p>
    <w:p>
      <w:pPr>
        <w:ind w:right="150" w:firstLine="600"/>
        <w:jc w:val="left"/>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w:t>
      </w:r>
      <w:r/>
    </w:p>
    <w:p>
      <w:pPr>
        <w:spacing w:line="440" w:lineRule="exact"/>
        <w:rPr>
          <w:rFonts w:eastAsia="仿宋_GB2312"/>
          <w:color w:val="000000"/>
          <w:sz w:val="30"/>
          <w:szCs w:val="30"/>
        </w:rPr>
        <w:sectPr>
          <w:headerReference w:type="first" r:id="rId11"/>
          <w:footerReference w:type="default" r:id="rId15"/>
          <w:footerReference w:type="first" r:id="rId16"/>
          <w:footnotePr/>
          <w:endnotePr/>
          <w:type w:val="nextPage"/>
          <w:pgSz w:w="11906" w:h="16838" w:orient="portrait"/>
          <w:pgMar w:top="1247" w:right="1418" w:bottom="1021" w:left="1701" w:header="851" w:footer="992" w:gutter="0"/>
          <w:cols w:num="1" w:sep="0" w:space="720" w:equalWidth="1"/>
          <w:docGrid w:linePitch="360"/>
        </w:sectPr>
      </w:pPr>
      <w:r>
        <w:rPr>
          <w:rFonts w:eastAsia="仿宋_GB2312"/>
          <w:color w:val="000000"/>
          <w:sz w:val="30"/>
          <w:szCs w:val="30"/>
        </w:rPr>
        <w:br w:type="page" w:clear="all"/>
      </w:r>
      <w:r/>
    </w:p>
    <w:p>
      <w:pPr>
        <w:spacing w:line="440" w:lineRule="exact"/>
        <w:rPr>
          <w:rFonts w:eastAsia="黑体"/>
          <w:color w:val="000000"/>
          <w:sz w:val="30"/>
          <w:szCs w:val="30"/>
        </w:rPr>
      </w:pPr>
      <w:r>
        <w:rPr>
          <w:rFonts w:eastAsia="仿宋_GB2312"/>
          <w:color w:val="000000"/>
          <w:sz w:val="30"/>
          <w:szCs w:val="30"/>
        </w:rPr>
        <w:t xml:space="preserve">附件11：</w:t>
      </w:r>
      <w:r/>
    </w:p>
    <w:p>
      <w:pPr>
        <w:jc w:val="center"/>
        <w:spacing w:before="156" w:after="156" w:line="440" w:lineRule="exact"/>
        <w:rPr>
          <w:rFonts w:eastAsia="黑体"/>
          <w:color w:val="000000"/>
          <w:sz w:val="30"/>
          <w:szCs w:val="30"/>
        </w:rPr>
        <w:outlineLvl w:val="0"/>
      </w:pPr>
      <w:r>
        <w:rPr>
          <w:rFonts w:eastAsia="黑体"/>
          <w:color w:val="000000"/>
          <w:sz w:val="30"/>
          <w:szCs w:val="30"/>
        </w:rPr>
        <w:t xml:space="preserve">11-1：材料暂估价表</w:t>
      </w:r>
      <w:r/>
    </w:p>
    <w:tbl>
      <w:tblPr>
        <w:tblStyle w:val="87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名称</w:t>
            </w:r>
            <w:r/>
          </w:p>
        </w:tc>
        <w:tc>
          <w:tcPr>
            <w:tcBorders>
              <w:top w:val="single" w:color="auto" w:sz="12" w:space="0"/>
              <w:bottom w:val="single" w:color="auto" w:sz="6" w:space="0"/>
            </w:tcBorders>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单位</w:t>
            </w:r>
            <w:r/>
          </w:p>
        </w:tc>
        <w:tc>
          <w:tcPr>
            <w:tcBorders>
              <w:top w:val="single" w:color="auto" w:sz="12" w:space="0"/>
              <w:bottom w:val="single" w:color="auto" w:sz="6" w:space="0"/>
            </w:tcBorders>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数量</w:t>
            </w:r>
            <w:r/>
          </w:p>
        </w:tc>
        <w:tc>
          <w:tcPr>
            <w:tcBorders>
              <w:top w:val="single" w:color="auto" w:sz="12" w:space="0"/>
              <w:bottom w:val="single" w:color="auto" w:sz="6" w:space="0"/>
            </w:tcBorders>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合价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Borders>
              <w:top w:val="none" w:color="000000" w:sz="4" w:space="0"/>
            </w:tcBorders>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bl>
    <w:p>
      <w:pPr>
        <w:spacing w:before="156" w:after="156" w:line="440" w:lineRule="exact"/>
        <w:rPr>
          <w:rFonts w:hint="eastAsia" w:eastAsia="黑体"/>
          <w:color w:val="000000"/>
          <w:sz w:val="30"/>
          <w:szCs w:val="30"/>
        </w:rPr>
      </w:pPr>
      <w:r>
        <w:rPr>
          <w:rFonts w:hint="eastAsia" w:eastAsia="黑体"/>
          <w:color w:val="000000"/>
          <w:sz w:val="30"/>
          <w:szCs w:val="30"/>
        </w:rPr>
      </w:r>
      <w:r/>
    </w:p>
    <w:p>
      <w:pPr>
        <w:pStyle w:val="881"/>
        <w:rPr>
          <w:rFonts w:hint="eastAsia"/>
        </w:rPr>
      </w:pPr>
      <w:r>
        <w:rPr>
          <w:rFonts w:hint="eastAsia"/>
        </w:rPr>
      </w:r>
      <w:r/>
    </w:p>
    <w:p>
      <w:pPr>
        <w:jc w:val="center"/>
        <w:spacing w:before="156" w:after="156" w:line="440" w:lineRule="exact"/>
        <w:rPr>
          <w:rFonts w:eastAsia="黑体"/>
          <w:color w:val="000000"/>
          <w:sz w:val="30"/>
          <w:szCs w:val="30"/>
        </w:rPr>
      </w:pPr>
      <w:r>
        <w:rPr>
          <w:rFonts w:eastAsia="黑体"/>
          <w:color w:val="000000"/>
          <w:sz w:val="30"/>
          <w:szCs w:val="30"/>
        </w:rPr>
        <w:t xml:space="preserve">11-2：工程设备暂估价表</w:t>
      </w:r>
      <w:r/>
    </w:p>
    <w:tbl>
      <w:tblPr>
        <w:tblStyle w:val="87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名称</w:t>
            </w:r>
            <w:r/>
          </w:p>
        </w:tc>
        <w:tc>
          <w:tcPr>
            <w:tcBorders>
              <w:top w:val="single" w:color="auto" w:sz="12" w:space="0"/>
              <w:bottom w:val="single" w:color="auto" w:sz="6" w:space="0"/>
            </w:tcBorders>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单位</w:t>
            </w:r>
            <w:r/>
          </w:p>
        </w:tc>
        <w:tc>
          <w:tcPr>
            <w:tcBorders>
              <w:top w:val="single" w:color="auto" w:sz="12" w:space="0"/>
              <w:bottom w:val="single" w:color="auto" w:sz="6" w:space="0"/>
            </w:tcBorders>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数量</w:t>
            </w:r>
            <w:r/>
          </w:p>
        </w:tc>
        <w:tc>
          <w:tcPr>
            <w:tcBorders>
              <w:top w:val="single" w:color="auto" w:sz="12" w:space="0"/>
              <w:bottom w:val="single" w:color="auto" w:sz="6" w:space="0"/>
            </w:tcBorders>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合价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Borders>
              <w:top w:val="none" w:color="000000" w:sz="4" w:space="0"/>
            </w:tcBorders>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bl>
    <w:p>
      <w:pPr>
        <w:spacing w:line="440" w:lineRule="exact"/>
        <w:rPr>
          <w:rFonts w:eastAsia="仿宋_GB2312"/>
          <w:color w:val="000000"/>
          <w:sz w:val="30"/>
          <w:szCs w:val="30"/>
        </w:rPr>
      </w:pPr>
      <w:r>
        <w:rPr>
          <w:rFonts w:eastAsia="仿宋_GB2312"/>
          <w:color w:val="000000"/>
          <w:sz w:val="30"/>
          <w:szCs w:val="30"/>
        </w:rPr>
      </w:r>
      <w:r/>
    </w:p>
    <w:p>
      <w:pPr>
        <w:jc w:val="center"/>
        <w:spacing w:before="156" w:after="156" w:line="440" w:lineRule="exact"/>
        <w:rPr>
          <w:rFonts w:eastAsia="黑体"/>
          <w:color w:val="000000"/>
          <w:sz w:val="30"/>
          <w:szCs w:val="30"/>
        </w:rPr>
      </w:pPr>
      <w:r>
        <w:rPr>
          <w:rFonts w:eastAsia="仿宋_GB2312"/>
          <w:color w:val="000000"/>
          <w:sz w:val="30"/>
          <w:szCs w:val="30"/>
        </w:rPr>
        <w:br w:type="page" w:clear="all"/>
      </w:r>
      <w:r>
        <w:rPr>
          <w:rFonts w:eastAsia="黑体"/>
          <w:color w:val="000000"/>
          <w:sz w:val="30"/>
          <w:szCs w:val="30"/>
        </w:rPr>
        <w:t xml:space="preserve">11-3：专业工程暂估价表</w:t>
      </w:r>
      <w:r/>
    </w:p>
    <w:tbl>
      <w:tblPr>
        <w:tblStyle w:val="87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工程内容</w:t>
            </w:r>
            <w:r/>
          </w:p>
        </w:tc>
        <w:tc>
          <w:tcPr>
            <w:tcBorders>
              <w:top w:val="single" w:color="auto" w:sz="12" w:space="0"/>
              <w:bottom w:val="single" w:color="auto" w:sz="6" w:space="0"/>
            </w:tcBorders>
            <w:tcW w:w="1276"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single" w:color="auto" w:sz="6" w:space="0"/>
              <w:bottom w:val="single" w:color="auto" w:sz="6" w:space="0"/>
            </w:tcBorders>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single" w:color="auto" w:sz="6" w:space="0"/>
              <w:bottom w:val="single" w:color="auto" w:sz="6" w:space="0"/>
            </w:tcBorders>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single" w:color="auto" w:sz="6" w:space="0"/>
              <w:bottom w:val="single" w:color="auto" w:sz="6" w:space="0"/>
            </w:tcBorders>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Borders>
              <w:top w:val="none" w:color="000000" w:sz="4" w:space="0"/>
            </w:tcBorders>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Borders>
              <w:top w:val="none" w:color="000000" w:sz="4" w:space="0"/>
            </w:tcBorders>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gridSpan w:val="4"/>
            <w:tcW w:w="8817" w:type="dxa"/>
            <w:vAlign w:val="top"/>
            <w:textDirection w:val="lrTb"/>
            <w:noWrap w:val="false"/>
          </w:tcPr>
          <w:p>
            <w:pPr>
              <w:pStyle w:val="882"/>
              <w:ind w:left="63" w:right="63"/>
              <w:keepNext/>
              <w:spacing w:after="0" w:line="440" w:lineRule="exact"/>
              <w:rPr>
                <w:color w:val="000000"/>
                <w:sz w:val="21"/>
                <w:szCs w:val="21"/>
                <w:lang w:val="en-US" w:eastAsia="zh-CN"/>
              </w:rPr>
            </w:pPr>
            <w:r>
              <w:rPr>
                <w:rFonts w:eastAsia="仿宋_GB2312"/>
                <w:color w:val="000000"/>
                <w:sz w:val="28"/>
                <w:szCs w:val="30"/>
                <w:lang w:val="en-US" w:eastAsia="zh-CN"/>
              </w:rPr>
              <w:t xml:space="preserve">小计：</w:t>
            </w:r>
            <w:r/>
          </w:p>
        </w:tc>
      </w:tr>
    </w:tbl>
    <w:p>
      <w:pPr>
        <w:ind w:left="-420" w:right="-420" w:firstLine="210"/>
        <w:jc w:val="left"/>
        <w:spacing w:line="360" w:lineRule="auto"/>
        <w:widowControl/>
        <w:rPr>
          <w:rFonts w:ascii="宋体" w:hAnsi="宋体" w:cs="宋体"/>
          <w:color w:val="000000"/>
          <w:szCs w:val="21"/>
        </w:rPr>
        <w:sectPr>
          <w:footnotePr/>
          <w:endnotePr/>
          <w:type w:val="nextPage"/>
          <w:pgSz w:w="11906" w:h="16838" w:orient="portrait"/>
          <w:pgMar w:top="1247" w:right="1418" w:bottom="1021" w:left="1701" w:header="851" w:footer="992" w:gutter="0"/>
          <w:cols w:num="1" w:sep="0" w:space="720" w:equalWidth="1"/>
          <w:docGrid w:linePitch="360"/>
        </w:sectPr>
      </w:pPr>
      <w:r>
        <w:rPr>
          <w:rFonts w:ascii="宋体" w:hAnsi="宋体" w:cs="宋体"/>
          <w:color w:val="000000"/>
          <w:szCs w:val="21"/>
        </w:rPr>
      </w:r>
      <w:r/>
    </w:p>
    <w:p>
      <w:pPr>
        <w:ind w:left="-420" w:right="-420" w:firstLine="210"/>
        <w:jc w:val="left"/>
        <w:spacing w:line="360" w:lineRule="auto"/>
        <w:widowControl/>
        <w:rPr>
          <w:rFonts w:eastAsia="仿宋_GB2312"/>
          <w:color w:val="000000"/>
          <w:sz w:val="30"/>
          <w:szCs w:val="30"/>
        </w:rPr>
      </w:pPr>
      <w:r>
        <w:rPr>
          <w:rFonts w:eastAsia="仿宋_GB2312"/>
          <w:color w:val="000000"/>
          <w:sz w:val="30"/>
          <w:szCs w:val="30"/>
        </w:rPr>
        <w:t xml:space="preserve">附件1</w:t>
      </w:r>
      <w:r>
        <w:rPr>
          <w:rFonts w:hint="eastAsia" w:eastAsia="仿宋_GB2312"/>
          <w:color w:val="000000"/>
          <w:sz w:val="30"/>
          <w:szCs w:val="30"/>
          <w:lang w:val="en-US" w:eastAsia="zh-CN"/>
        </w:rPr>
        <w:t xml:space="preserve">2</w:t>
      </w:r>
      <w:r>
        <w:rPr>
          <w:rFonts w:eastAsia="仿宋_GB2312"/>
          <w:color w:val="000000"/>
          <w:sz w:val="30"/>
          <w:szCs w:val="30"/>
        </w:rPr>
        <w:t xml:space="preserve">:</w:t>
      </w:r>
      <w:r/>
    </w:p>
    <w:p>
      <w:pPr>
        <w:ind w:firstLine="883"/>
        <w:jc w:val="center"/>
        <w:spacing w:before="120" w:after="120" w:line="440" w:lineRule="exact"/>
        <w:widowControl/>
        <w:rPr>
          <w:rFonts w:ascii="宋体" w:hAnsi="宋体" w:cs="宋体"/>
          <w:b/>
          <w:color w:val="000000"/>
          <w:sz w:val="44"/>
          <w:szCs w:val="44"/>
        </w:rPr>
      </w:pPr>
      <w:r>
        <w:rPr>
          <w:rFonts w:hint="eastAsia" w:ascii="宋体" w:hAnsi="宋体" w:cs="宋体"/>
          <w:b/>
          <w:color w:val="000000"/>
          <w:sz w:val="44"/>
          <w:szCs w:val="44"/>
        </w:rPr>
        <w:t xml:space="preserve">安全生产协议</w:t>
      </w:r>
      <w:r/>
    </w:p>
    <w:p>
      <w:pPr>
        <w:spacing w:line="360" w:lineRule="auto"/>
        <w:rPr>
          <w:rFonts w:hint="eastAsia" w:ascii="宋体" w:hAnsi="宋体" w:cs="仿宋_GB2312"/>
          <w:color w:val="000000"/>
          <w:szCs w:val="21"/>
        </w:rPr>
      </w:pPr>
      <w:r>
        <w:rPr>
          <w:rFonts w:hint="eastAsia" w:ascii="宋体" w:hAnsi="宋体" w:cs="仿宋_GB2312"/>
          <w:color w:val="000000"/>
          <w:szCs w:val="21"/>
        </w:rPr>
      </w:r>
      <w:r/>
    </w:p>
    <w:p>
      <w:pPr>
        <w:spacing w:line="360" w:lineRule="auto"/>
        <w:rPr>
          <w:rFonts w:hint="eastAsia" w:ascii="宋体" w:hAnsi="宋体" w:eastAsia="宋体"/>
          <w:b/>
          <w:color w:val="000000"/>
          <w:szCs w:val="21"/>
          <w:u w:val="single"/>
          <w:lang w:eastAsia="zh-CN"/>
        </w:rPr>
      </w:pPr>
      <w:r>
        <w:rPr>
          <w:rFonts w:hint="eastAsia" w:ascii="宋体" w:hAnsi="宋体"/>
          <w:b/>
          <w:color w:val="000000"/>
          <w:szCs w:val="21"/>
        </w:rPr>
        <w:t xml:space="preserve">建设单位</w:t>
      </w:r>
      <w:r>
        <w:rPr>
          <w:rFonts w:ascii="宋体" w:hAnsi="宋体"/>
          <w:b/>
          <w:color w:val="000000"/>
          <w:szCs w:val="21"/>
        </w:rPr>
        <w:t xml:space="preserve">（全称）：</w:t>
      </w:r>
      <w:r>
        <w:rPr>
          <w:rFonts w:hint="eastAsia" w:ascii="宋体" w:hAnsi="宋体"/>
          <w:b/>
          <w:color w:val="000000"/>
          <w:szCs w:val="21"/>
          <w:u w:val="single"/>
          <w:lang w:eastAsia="zh-CN"/>
        </w:rPr>
        <w:t xml:space="preserve">昆山花桥国际商务城花溪小学</w:t>
      </w:r>
      <w:r/>
    </w:p>
    <w:p>
      <w:pPr>
        <w:spacing w:line="360" w:lineRule="auto"/>
        <w:rPr>
          <w:rFonts w:ascii="宋体" w:hAnsi="宋体"/>
          <w:b/>
          <w:color w:val="000000"/>
          <w:szCs w:val="21"/>
          <w:u w:val="single"/>
        </w:rPr>
      </w:pPr>
      <w:r>
        <w:rPr>
          <w:rFonts w:hint="eastAsia" w:ascii="宋体" w:hAnsi="宋体"/>
          <w:b/>
          <w:color w:val="000000"/>
          <w:szCs w:val="21"/>
        </w:rPr>
        <w:t xml:space="preserve">施工单位</w:t>
      </w:r>
      <w:r>
        <w:rPr>
          <w:rFonts w:ascii="宋体" w:hAnsi="宋体"/>
          <w:b/>
          <w:color w:val="000000"/>
          <w:szCs w:val="21"/>
        </w:rPr>
        <w:t xml:space="preserve">（全称）：</w:t>
      </w:r>
      <w:r>
        <w:rPr>
          <w:rFonts w:hint="eastAsia" w:ascii="宋体" w:hAnsi="宋体"/>
          <w:b/>
          <w:color w:val="000000"/>
          <w:szCs w:val="21"/>
          <w:u w:val="single"/>
        </w:rPr>
        <w:t xml:space="preserve">*** </w:t>
      </w:r>
      <w:r>
        <w:rPr>
          <w:rFonts w:hint="eastAsia" w:ascii="宋体" w:hAnsi="宋体"/>
          <w:b/>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hint="eastAsia" w:ascii="宋体" w:hAnsi="宋体"/>
          <w:color w:val="000000"/>
          <w:szCs w:val="21"/>
        </w:rPr>
        <w:t xml:space="preserve">为了加强施工现场的安全施工管理</w:t>
      </w:r>
      <w:r>
        <w:rPr>
          <w:rFonts w:hint="eastAsia" w:ascii="宋体" w:hAnsi="宋体" w:cs="宋体"/>
          <w:color w:val="000000"/>
          <w:szCs w:val="21"/>
        </w:rPr>
        <w:t xml:space="preserve">和</w:t>
      </w:r>
      <w:r>
        <w:rPr>
          <w:rFonts w:hint="eastAsia" w:ascii="宋体" w:hAnsi="宋体"/>
          <w:color w:val="000000"/>
          <w:szCs w:val="21"/>
        </w:rPr>
        <w:t xml:space="preserve">明确双方的安全生产责任，</w:t>
      </w:r>
      <w:r>
        <w:rPr>
          <w:rFonts w:hint="eastAsia" w:ascii="宋体" w:hAnsi="宋体" w:cs="宋体"/>
          <w:color w:val="000000"/>
          <w:szCs w:val="21"/>
        </w:rPr>
        <w:t xml:space="preserve">故双方根据安全生产和劳动保护的法律法规，一致同意签订本安全生产协议，作为主合同的附件，并与主合同具有同等的法律效力。</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1．管理目标</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遵守《建设工程安全生产管理条例》的规定，实现安全生产管理目标：无重伤、无死亡、无坍塌、无中毒、无火灾、无重大机械事故等．</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2．建设单位权利和义务</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2．1　权利</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（1）监督检查施工单位各项安全管理工作，督促施工单位对安全隐患及时进行整改。</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（2）检查施工单位作业人员持证情况，有权制止无证操作、违章操作。</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（3）根据甲方有关规定及相关合同协议，对违章违纪人员进行相应经济处罚。</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2．2　义务</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（1）全面贯彻实施建筑安全生产有关法律法规标准，认真履行监管职责；</w:t>
      </w:r>
      <w:r/>
    </w:p>
    <w:p>
      <w:pPr>
        <w:ind w:firstLine="570"/>
        <w:jc w:val="left"/>
        <w:spacing w:line="360" w:lineRule="auto"/>
        <w:widowControl/>
        <w:rPr>
          <w:rFonts w:ascii="宋体" w:hAnsi="宋体" w:cs="宋体"/>
          <w:color w:val="000000"/>
          <w:szCs w:val="21"/>
        </w:rPr>
      </w:pPr>
      <w:r>
        <w:rPr>
          <w:rFonts w:hint="eastAsia" w:ascii="宋体" w:hAnsi="宋体" w:cs="宋体"/>
          <w:color w:val="000000"/>
          <w:szCs w:val="21"/>
        </w:rPr>
        <w:t xml:space="preserve">（2）积极协助开展施工现场安全生产事故的调查及处理工作。</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3．施工单位义务</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（1）施工单位应严格遵守国家有关劳动保护法规及建设单位各项安全管理制度，对进入施工现场的所有施工单位工作人员要做好安全教育，安全技术交底，同时填写书面记录；特殊作业人员必须持证上岗。</w:t>
      </w:r>
      <w:r/>
    </w:p>
    <w:p>
      <w:pPr>
        <w:ind w:firstLine="570"/>
        <w:jc w:val="left"/>
        <w:spacing w:line="360" w:lineRule="auto"/>
        <w:widowControl/>
        <w:rPr>
          <w:rFonts w:ascii="宋体" w:hAnsi="宋体" w:cs="宋体"/>
          <w:color w:val="000000"/>
          <w:szCs w:val="21"/>
        </w:rPr>
      </w:pPr>
      <w:r>
        <w:rPr>
          <w:rFonts w:hint="eastAsia" w:ascii="宋体" w:hAnsi="宋体" w:cs="宋体"/>
          <w:color w:val="000000"/>
          <w:szCs w:val="21"/>
        </w:rPr>
        <w:t xml:space="preserve">（2）根据工程项目制定安全施工方案，并征得建设单位同意。</w:t>
      </w:r>
      <w:r/>
    </w:p>
    <w:p>
      <w:pPr>
        <w:ind w:firstLine="393"/>
        <w:jc w:val="left"/>
        <w:spacing w:line="360" w:lineRule="auto"/>
        <w:widowControl/>
        <w:rPr>
          <w:rFonts w:ascii="宋体" w:hAnsi="宋体" w:cs="宋体"/>
          <w:color w:val="000000"/>
          <w:szCs w:val="21"/>
        </w:rPr>
      </w:pPr>
      <w:r>
        <w:rPr>
          <w:rFonts w:hint="eastAsia" w:ascii="宋体" w:hAnsi="宋体" w:cs="宋体"/>
          <w:color w:val="000000"/>
          <w:szCs w:val="21"/>
        </w:rPr>
        <w:t xml:space="preserve">（3）严格履行建设单位特种作业工作审批制度，根据各个施工阶段，将对断路、动土、动火、动气、动水、临时用电作业必须报批，并指派专人负责现场监护。</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（4）对特殊的工程或采用特种作业方法的工程要制定应急救援预案，采取严留防范措施，配备抢险救援的有关器材。</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（5）施工单位现场作业人员应配戴符合安全要求的防护用品。</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（6）施工单位进入施工现场车辆、机具设备要符合安全要求，附件齐全可靠。</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（7）要坚持文明施工，危险作业区域应设警示标志，并配备专职安全检查人员负责现场施工作业。</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（8）遇有风力在六级以上、大雾天、雷暴雨、冰雪天等恶劣气候影响施工安全时，</w:t>
      </w:r>
      <w:r>
        <w:rPr>
          <w:rFonts w:hint="eastAsia" w:ascii="宋体" w:hAnsi="宋体" w:cs="宋体"/>
          <w:color w:val="000000"/>
          <w:szCs w:val="21"/>
          <w:lang w:val="en-US" w:eastAsia="zh-CN"/>
        </w:rPr>
        <w:t xml:space="preserve">限制</w:t>
      </w:r>
      <w:r>
        <w:rPr>
          <w:rFonts w:hint="eastAsia" w:ascii="宋体" w:hAnsi="宋体" w:cs="宋体"/>
          <w:color w:val="000000"/>
          <w:szCs w:val="21"/>
        </w:rPr>
        <w:t xml:space="preserve">露天作业。</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（9）施工作业中发生人身伤亡，要按国家规定程序报告有关部门的同时，及时报告建设单位，并负责保护好现场。</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（10）施工单位对施工工地的安全负有全面的责任，任何第三人在施工场地发生伤亡事故的，除依法由第三人承担责任的外，均由施工单位承担相应的责任。</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4．安全措施</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4．1　施工环境</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按照施工总平面布置的要求，</w:t>
      </w:r>
      <w:r>
        <w:rPr>
          <w:rFonts w:hint="eastAsia" w:ascii="宋体" w:hAnsi="宋体"/>
          <w:color w:val="000000"/>
          <w:szCs w:val="21"/>
        </w:rPr>
        <w:t xml:space="preserve">材料、机具要求分类堆放整齐并设置标示牌</w:t>
      </w:r>
      <w:r>
        <w:rPr>
          <w:rFonts w:hint="eastAsia" w:ascii="宋体" w:hAnsi="宋体" w:cs="宋体"/>
          <w:color w:val="000000"/>
          <w:szCs w:val="21"/>
        </w:rPr>
        <w:t xml:space="preserve">。严格管理各项施工设施，</w:t>
      </w:r>
      <w:r>
        <w:rPr>
          <w:rFonts w:hint="eastAsia" w:ascii="宋体" w:hAnsi="宋体"/>
          <w:color w:val="000000"/>
          <w:szCs w:val="21"/>
        </w:rPr>
        <w:t xml:space="preserve">施工场地道路必须平整畅通，排水系统良好，</w:t>
      </w:r>
      <w:r>
        <w:rPr>
          <w:rFonts w:hint="eastAsia" w:ascii="宋体" w:hAnsi="宋体" w:cs="宋体"/>
          <w:color w:val="000000"/>
          <w:szCs w:val="21"/>
        </w:rPr>
        <w:t xml:space="preserve">危险区域设立警示标志。</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4．2　设备安全</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设备机具的安全性和维修管理上严格设备进场的性能检查，严抓安装就位后的安全调试，并建立设备卡及时记录使用过程的故障、维修、保养情况，以保障施工设备的正常运转。对于特殊设备必须经检验合格并配备劳动监督部门认可的安全员方可投入使用。</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4．3　消防管理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按照有关消防管理条例配备消防器材和设施，设置了消防水管，合理设置消防设施。整个消防系统配置完善，消防通道畅通，消防措施应得力有效。</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4．4　安全用电</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始终严格执行建设部《施工现场临时用电安全技术规范》（JCJ48-88）的要求，临时用电针对不同施工阶段和不同专业特点，均编制有专项设计方案。　　</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5．事故处理</w:t>
      </w:r>
      <w:r/>
    </w:p>
    <w:p>
      <w:pPr>
        <w:ind w:firstLine="420"/>
        <w:spacing w:line="360" w:lineRule="auto"/>
        <w:rPr>
          <w:rFonts w:ascii="宋体" w:hAnsi="宋体"/>
          <w:color w:val="000000"/>
          <w:szCs w:val="21"/>
        </w:rPr>
      </w:pPr>
      <w:r>
        <w:rPr>
          <w:rFonts w:hint="eastAsia" w:ascii="宋体" w:hAnsi="宋体" w:cs="宋体"/>
          <w:color w:val="000000"/>
          <w:szCs w:val="21"/>
        </w:rPr>
        <w:t xml:space="preserve">5.1、发生伤亡事故，无论何种情况，双方都要及时向各自的上级主管和劳动部门报告。依据《企业职工伤亡事故报告处理办法》和国家劳动部有关伤亡事故统计办法调查处理，统计报告。</w:t>
      </w:r>
      <w:r/>
    </w:p>
    <w:p>
      <w:pPr>
        <w:ind w:firstLine="420"/>
        <w:spacing w:line="360" w:lineRule="auto"/>
        <w:tabs>
          <w:tab w:val="left" w:pos="1560" w:leader="none"/>
        </w:tabs>
        <w:rPr>
          <w:rFonts w:ascii="宋体" w:hAnsi="宋体"/>
          <w:color w:val="000000"/>
          <w:szCs w:val="21"/>
        </w:rPr>
      </w:pPr>
      <w:r>
        <w:rPr>
          <w:rFonts w:hint="eastAsia" w:ascii="宋体" w:hAnsi="宋体"/>
          <w:color w:val="000000"/>
          <w:szCs w:val="21"/>
        </w:rPr>
        <w:t xml:space="preserve">5.2、由于施工单位没有尽到自身安全责任，造成重大安全事故，主要和相关责任者已触及刑律的，报检察院或劳动监督部门处理；</w:t>
      </w:r>
      <w:r/>
    </w:p>
    <w:p>
      <w:pPr>
        <w:ind w:firstLine="420"/>
        <w:spacing w:line="360" w:lineRule="auto"/>
        <w:rPr>
          <w:rFonts w:ascii="宋体" w:hAnsi="宋体"/>
          <w:color w:val="000000"/>
          <w:szCs w:val="21"/>
        </w:rPr>
      </w:pPr>
      <w:r>
        <w:rPr>
          <w:rFonts w:hint="eastAsia" w:ascii="宋体" w:hAnsi="宋体"/>
          <w:color w:val="000000"/>
          <w:szCs w:val="21"/>
        </w:rPr>
        <w:t xml:space="preserve">5.3、施工单位安装施工人员违章违纪作业造成安全事故的，施工单位负全部责任，并由施工单位事故责任者承担造成的经济损失和刑事责任；</w:t>
      </w:r>
      <w:r/>
    </w:p>
    <w:p>
      <w:pPr>
        <w:ind w:firstLine="420"/>
        <w:spacing w:line="360" w:lineRule="auto"/>
        <w:rPr>
          <w:rFonts w:ascii="宋体" w:hAnsi="宋体"/>
          <w:color w:val="000000"/>
          <w:szCs w:val="21"/>
        </w:rPr>
      </w:pPr>
      <w:r>
        <w:rPr>
          <w:rFonts w:hint="eastAsia" w:ascii="宋体" w:hAnsi="宋体"/>
          <w:color w:val="000000"/>
          <w:szCs w:val="21"/>
        </w:rPr>
        <w:t xml:space="preserve">5.4、如因施工单位或施工单位施工人员过错造成损失，由施工单位负责赔偿，建设单位有权直接从施工单位工程款中将相关赔偿款扣除。</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6．协议文本</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本协议自签订之日起开始生效，自工程竣工备案完成之日起终止。</w:t>
      </w:r>
      <w:r/>
    </w:p>
    <w:p>
      <w:pPr>
        <w:ind w:firstLine="420"/>
        <w:spacing w:line="360" w:lineRule="auto"/>
        <w:rPr>
          <w:rFonts w:ascii="宋体" w:hAnsi="宋体"/>
          <w:bCs/>
          <w:color w:val="000000"/>
          <w:szCs w:val="21"/>
        </w:rPr>
      </w:pPr>
      <w:r>
        <w:rPr>
          <w:rFonts w:ascii="宋体" w:hAnsi="宋体"/>
          <w:color w:val="000000"/>
          <w:szCs w:val="21"/>
        </w:rPr>
        <w:t xml:space="preserve">本合同一式</w:t>
      </w:r>
      <w:r>
        <w:rPr>
          <w:rFonts w:hint="eastAsia" w:ascii="宋体" w:hAnsi="宋体"/>
          <w:color w:val="000000"/>
          <w:szCs w:val="21"/>
          <w:u w:val="single"/>
        </w:rPr>
        <w:t xml:space="preserve">   </w:t>
      </w:r>
      <w:r>
        <w:rPr>
          <w:rFonts w:ascii="宋体" w:hAnsi="宋体"/>
          <w:color w:val="000000"/>
          <w:szCs w:val="21"/>
        </w:rPr>
        <w:t xml:space="preserve">份，均具有同等法律效力，</w:t>
      </w:r>
      <w:r>
        <w:rPr>
          <w:rFonts w:hint="eastAsia" w:ascii="宋体" w:hAnsi="宋体"/>
          <w:color w:val="000000"/>
          <w:szCs w:val="21"/>
        </w:rPr>
        <w:t xml:space="preserve">建设单位</w:t>
      </w:r>
      <w:r>
        <w:rPr>
          <w:rFonts w:ascii="宋体" w:hAnsi="宋体"/>
          <w:color w:val="000000"/>
          <w:szCs w:val="21"/>
        </w:rPr>
        <w:t xml:space="preserve">执</w:t>
      </w:r>
      <w:r>
        <w:rPr>
          <w:rFonts w:hint="eastAsia" w:ascii="宋体" w:hAnsi="宋体"/>
          <w:color w:val="000000"/>
          <w:szCs w:val="21"/>
          <w:u w:val="single"/>
        </w:rPr>
        <w:t xml:space="preserve">   </w:t>
      </w:r>
      <w:r>
        <w:rPr>
          <w:rFonts w:ascii="宋体" w:hAnsi="宋体"/>
          <w:color w:val="000000"/>
          <w:szCs w:val="21"/>
        </w:rPr>
        <w:t xml:space="preserve">份，</w:t>
      </w:r>
      <w:r>
        <w:rPr>
          <w:rFonts w:hint="eastAsia" w:ascii="宋体" w:hAnsi="宋体"/>
          <w:color w:val="000000"/>
          <w:szCs w:val="21"/>
        </w:rPr>
        <w:t xml:space="preserve">施工单位</w:t>
      </w:r>
      <w:r>
        <w:rPr>
          <w:rFonts w:ascii="宋体" w:hAnsi="宋体"/>
          <w:color w:val="000000"/>
          <w:szCs w:val="21"/>
        </w:rPr>
        <w:t xml:space="preserve">执</w:t>
      </w:r>
      <w:r>
        <w:rPr>
          <w:rFonts w:hint="eastAsia" w:ascii="宋体" w:hAnsi="宋体"/>
          <w:color w:val="000000"/>
          <w:szCs w:val="21"/>
          <w:u w:val="single"/>
        </w:rPr>
        <w:t xml:space="preserve">   </w:t>
      </w:r>
      <w:r>
        <w:rPr>
          <w:rFonts w:ascii="宋体" w:hAnsi="宋体"/>
          <w:color w:val="000000"/>
          <w:szCs w:val="21"/>
        </w:rPr>
        <w:t xml:space="preserve">份</w:t>
      </w:r>
      <w:r>
        <w:rPr>
          <w:rFonts w:ascii="宋体" w:hAnsi="宋体"/>
          <w:bCs/>
          <w:color w:val="000000"/>
          <w:szCs w:val="21"/>
        </w:rPr>
        <w:t xml:space="preserve">。</w:t>
      </w:r>
      <w:r/>
    </w:p>
    <w:p>
      <w:pPr>
        <w:jc w:val="left"/>
        <w:spacing w:line="480" w:lineRule="auto"/>
        <w:widowControl/>
        <w:rPr>
          <w:rFonts w:hint="eastAsia" w:ascii="宋体" w:hAnsi="宋体" w:cs="宋体"/>
          <w:color w:val="000000"/>
          <w:szCs w:val="21"/>
        </w:rPr>
      </w:pPr>
      <w:r>
        <w:rPr>
          <w:rFonts w:hint="eastAsia" w:ascii="宋体" w:hAnsi="宋体" w:cs="宋体"/>
          <w:color w:val="000000"/>
          <w:szCs w:val="21"/>
        </w:rPr>
      </w:r>
      <w:r/>
    </w:p>
    <w:p>
      <w:pPr>
        <w:jc w:val="left"/>
        <w:spacing w:line="480" w:lineRule="auto"/>
        <w:widowControl/>
        <w:rPr>
          <w:rFonts w:ascii="宋体" w:hAnsi="宋体" w:cs="宋体"/>
          <w:color w:val="000000"/>
          <w:szCs w:val="21"/>
        </w:rPr>
      </w:pPr>
      <w:r>
        <w:rPr>
          <w:rFonts w:hint="eastAsia" w:ascii="宋体" w:hAnsi="宋体" w:cs="宋体"/>
          <w:color w:val="000000"/>
          <w:szCs w:val="21"/>
        </w:rPr>
        <w:t xml:space="preserve">建设单位（盖章）：   　　　　　　 施工单位（盖章）：   </w:t>
      </w:r>
      <w:r/>
    </w:p>
    <w:p>
      <w:pPr>
        <w:jc w:val="left"/>
        <w:spacing w:line="480" w:lineRule="auto"/>
        <w:widowControl/>
        <w:rPr>
          <w:rFonts w:hint="eastAsia" w:ascii="宋体" w:hAnsi="宋体" w:cs="宋体"/>
          <w:color w:val="000000"/>
          <w:szCs w:val="21"/>
        </w:rPr>
      </w:pPr>
      <w:r>
        <w:rPr>
          <w:rFonts w:hint="eastAsia" w:ascii="宋体" w:hAnsi="宋体" w:cs="宋体"/>
          <w:color w:val="000000"/>
          <w:szCs w:val="21"/>
        </w:rPr>
        <w:t xml:space="preserve">法定代表人（签字或盖章）：　　　　　　法定代表人（签字或盖章）：</w:t>
      </w:r>
      <w:r/>
    </w:p>
    <w:p>
      <w:pPr>
        <w:jc w:val="left"/>
        <w:spacing w:line="480" w:lineRule="auto"/>
        <w:widowControl/>
        <w:rPr>
          <w:rFonts w:ascii="宋体" w:hAnsi="宋体" w:cs="宋体"/>
          <w:color w:val="000000"/>
          <w:szCs w:val="21"/>
        </w:rPr>
      </w:pPr>
      <w:r>
        <w:rPr>
          <w:rFonts w:hint="eastAsia" w:ascii="宋体" w:hAnsi="宋体" w:cs="宋体"/>
          <w:color w:val="000000"/>
          <w:szCs w:val="21"/>
        </w:rPr>
        <w:t xml:space="preserve">经办人：                              经办人：</w:t>
      </w:r>
      <w:r/>
    </w:p>
    <w:p>
      <w:pPr>
        <w:ind w:left="-420" w:right="-420" w:firstLine="210"/>
        <w:jc w:val="left"/>
        <w:spacing w:line="360" w:lineRule="auto"/>
        <w:widowControl/>
        <w:rPr>
          <w:rFonts w:ascii="宋体" w:hAnsi="宋体" w:cs="宋体"/>
          <w:color w:val="000000"/>
          <w:szCs w:val="21"/>
        </w:rPr>
      </w:pPr>
      <w:r>
        <w:rPr>
          <w:rFonts w:hint="eastAsia" w:ascii="宋体" w:hAnsi="宋体" w:cs="宋体"/>
          <w:color w:val="000000"/>
          <w:szCs w:val="21"/>
        </w:rPr>
        <w:t xml:space="preserve">    年    月    日　　　　　　　　      年***月***日</w:t>
      </w:r>
      <w:r/>
    </w:p>
    <w:p>
      <w:pPr>
        <w:spacing w:line="360" w:lineRule="auto"/>
        <w:rPr>
          <w:rFonts w:hint="eastAsia" w:ascii="宋体" w:hAnsi="宋体"/>
          <w:color w:val="000000"/>
          <w:szCs w:val="21"/>
        </w:rPr>
      </w:pPr>
      <w:r>
        <w:rPr>
          <w:rFonts w:hint="eastAsia" w:ascii="宋体" w:hAnsi="宋体"/>
          <w:color w:val="000000"/>
          <w:szCs w:val="21"/>
        </w:rPr>
        <w:t xml:space="preserve"> </w:t>
      </w:r>
      <w:r/>
    </w:p>
    <w:p>
      <w:pPr>
        <w:pStyle w:val="1052"/>
        <w:jc w:val="center"/>
        <w:rPr>
          <w:rFonts w:hint="eastAsia"/>
          <w:color w:val="000000"/>
        </w:rPr>
      </w:pPr>
      <w:r>
        <w:rPr>
          <w:color w:val="000000"/>
        </w:rPr>
        <w:br w:type="page" w:clear="all"/>
      </w:r>
      <w:bookmarkStart w:id="668" w:name="_Toc1291"/>
      <w:r>
        <w:rPr>
          <w:rFonts w:hint="eastAsia"/>
          <w:color w:val="000000"/>
        </w:rPr>
        <w:t xml:space="preserve">第六章 合格性评审办法</w:t>
      </w:r>
      <w:bookmarkEnd w:id="668"/>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一、评审办法</w:t>
      </w:r>
      <w:r/>
    </w:p>
    <w:p>
      <w:pPr>
        <w:ind w:firstLine="420"/>
        <w:spacing w:line="360" w:lineRule="auto"/>
        <w:tabs>
          <w:tab w:val="left" w:pos="2870" w:leader="none"/>
        </w:tabs>
        <w:rPr>
          <w:rFonts w:hint="eastAsia" w:ascii="宋体" w:hAnsi="宋体"/>
          <w:color w:val="000000"/>
          <w:szCs w:val="21"/>
        </w:rPr>
      </w:pPr>
      <w:r>
        <w:rPr>
          <w:rFonts w:hint="eastAsia" w:ascii="宋体" w:hAnsi="宋体"/>
          <w:color w:val="000000"/>
          <w:szCs w:val="21"/>
        </w:rPr>
        <w:t xml:space="preserve">1、本次中标，谈判响应报价共有两次报价机会，第二次报价为最终总报价；若谈判响应单位未在最后一次报价中分别报各个产品单价的，则其各个产品的单价按最终总报价与首次报价之比同比例下浮。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本次</w:t>
      </w:r>
      <w:r>
        <w:rPr>
          <w:rFonts w:hint="eastAsia" w:ascii="宋体" w:hAnsi="宋体"/>
          <w:b/>
          <w:bCs/>
          <w:color w:val="000000"/>
          <w:szCs w:val="21"/>
        </w:rPr>
        <w:t xml:space="preserve">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ascii="宋体" w:hAnsi="宋体"/>
          <w:color w:val="000000"/>
          <w:szCs w:val="21"/>
        </w:rPr>
      </w:pPr>
      <w:r>
        <w:rPr>
          <w:rFonts w:hint="eastAsia" w:ascii="宋体" w:hAnsi="宋体"/>
          <w:color w:val="000000"/>
          <w:szCs w:val="21"/>
        </w:rPr>
        <w:t xml:space="preserve">3、谈判小组各成员独立对每个进入合格性评审程序的谈判供应商的谈判响应文件按合格性评审办法进行评审和评价。</w:t>
      </w:r>
      <w:r/>
    </w:p>
    <w:p>
      <w:pPr>
        <w:ind w:firstLine="420"/>
        <w:spacing w:line="360" w:lineRule="auto"/>
        <w:rPr>
          <w:rFonts w:ascii="宋体" w:hAnsi="宋体"/>
          <w:color w:val="000000"/>
          <w:szCs w:val="21"/>
        </w:rPr>
      </w:pPr>
      <w:r>
        <w:rPr>
          <w:rFonts w:hint="eastAsia" w:ascii="宋体" w:hAnsi="宋体"/>
          <w:color w:val="000000"/>
          <w:szCs w:val="21"/>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color w:val="000000"/>
          <w:szCs w:val="21"/>
        </w:rPr>
      </w:pPr>
      <w:r>
        <w:rPr>
          <w:rFonts w:hint="eastAsia" w:ascii="宋体" w:hAnsi="宋体"/>
          <w:color w:val="000000"/>
          <w:szCs w:val="21"/>
        </w:rPr>
        <w:t xml:space="preserve">5、谈判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w:t>
      </w:r>
      <w:r>
        <w:rPr>
          <w:rFonts w:ascii="宋体" w:hAnsi="宋体"/>
          <w:color w:val="000000"/>
          <w:szCs w:val="21"/>
        </w:rPr>
        <w:t xml:space="preserve">如果</w:t>
      </w:r>
      <w:r>
        <w:rPr>
          <w:rFonts w:hint="eastAsia" w:ascii="宋体" w:hAnsi="宋体"/>
          <w:color w:val="000000"/>
          <w:szCs w:val="21"/>
        </w:rPr>
        <w:t xml:space="preserve">两个或两个以上谈判供应商的最终谈判报</w:t>
      </w:r>
      <w:r>
        <w:rPr>
          <w:rFonts w:ascii="宋体" w:hAnsi="宋体"/>
          <w:color w:val="000000"/>
          <w:szCs w:val="21"/>
        </w:rPr>
        <w:t xml:space="preserve">价相同</w:t>
      </w:r>
      <w:r>
        <w:rPr>
          <w:rFonts w:hint="eastAsia" w:ascii="宋体" w:hAnsi="宋体"/>
          <w:color w:val="000000"/>
          <w:szCs w:val="21"/>
        </w:rPr>
        <w:t xml:space="preserve">且均最低</w:t>
      </w:r>
      <w:r>
        <w:rPr>
          <w:rFonts w:ascii="宋体" w:hAnsi="宋体"/>
          <w:color w:val="000000"/>
          <w:szCs w:val="21"/>
        </w:rPr>
        <w:t xml:space="preserve">的，则由</w:t>
      </w:r>
      <w:r>
        <w:rPr>
          <w:rFonts w:hint="eastAsia" w:ascii="宋体" w:hAnsi="宋体"/>
          <w:color w:val="000000"/>
          <w:szCs w:val="21"/>
        </w:rPr>
        <w:t xml:space="preserve">采购方</w:t>
      </w:r>
      <w:r>
        <w:rPr>
          <w:rFonts w:ascii="宋体" w:hAnsi="宋体"/>
          <w:color w:val="000000"/>
          <w:szCs w:val="21"/>
        </w:rPr>
        <w:t xml:space="preserve">以抽签方式</w:t>
      </w:r>
      <w:r>
        <w:rPr>
          <w:rFonts w:hint="eastAsia" w:ascii="宋体" w:hAnsi="宋体"/>
          <w:color w:val="000000"/>
          <w:szCs w:val="21"/>
        </w:rPr>
        <w:t xml:space="preserve">在提出最低报价的供应商中</w:t>
      </w:r>
      <w:r>
        <w:rPr>
          <w:rFonts w:ascii="宋体" w:hAnsi="宋体"/>
          <w:color w:val="000000"/>
          <w:szCs w:val="21"/>
        </w:rPr>
        <w:t xml:space="preserve">确定</w:t>
      </w:r>
      <w:r>
        <w:rPr>
          <w:rFonts w:hint="eastAsia" w:ascii="宋体" w:hAnsi="宋体"/>
          <w:color w:val="000000"/>
          <w:szCs w:val="21"/>
        </w:rPr>
        <w:t xml:space="preserve">成交</w:t>
      </w:r>
      <w:r>
        <w:rPr>
          <w:rFonts w:ascii="宋体" w:hAnsi="宋体"/>
          <w:color w:val="000000"/>
          <w:szCs w:val="21"/>
        </w:rPr>
        <w:t xml:space="preserve">候选人。</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olor w:val="000000"/>
          <w:szCs w:val="21"/>
        </w:rPr>
        <w:t xml:space="preserve">6、</w:t>
      </w:r>
      <w:r>
        <w:rPr>
          <w:rFonts w:hint="eastAsia" w:ascii="宋体" w:hAnsi="宋体" w:eastAsia="宋体" w:cs="宋体"/>
          <w:b/>
          <w:bCs/>
          <w:color w:val="0000ff"/>
          <w:szCs w:val="21"/>
          <w:highlight w:val="none"/>
          <w:lang w:val="en-US" w:eastAsia="zh-CN"/>
        </w:rPr>
        <w:t xml:space="preserve">异常低价响应审查：</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6.1评审中出现下列情形之一的，评审委员会应当启动异常低价投标（响应）审查程序：</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（3）投标(响应)报价低于采购项目最高限价65%的，即投标(响应)报价&lt;采购项目最高限价×65%；</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仿宋_GB2312"/>
          <w:color w:val="000000"/>
          <w:szCs w:val="21"/>
        </w:rPr>
      </w:pPr>
      <w:r>
        <w:rPr>
          <w:rFonts w:hint="eastAsia" w:ascii="宋体" w:hAnsi="宋体" w:cs="仿宋_GB2312"/>
          <w:color w:val="000000"/>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1.本项目专门面向中小企业采购的</w:t>
      </w:r>
      <w:r/>
    </w:p>
    <w:p>
      <w:pPr>
        <w:spacing w:line="360" w:lineRule="auto"/>
        <w:rPr>
          <w:rFonts w:hint="eastAsia" w:ascii="宋体" w:hAnsi="宋体"/>
          <w:color w:val="000000"/>
        </w:rPr>
      </w:pPr>
      <w:r>
        <w:rPr>
          <w:rFonts w:hint="eastAsia" w:ascii="宋体" w:hAnsi="宋体"/>
          <w:color w:val="000000"/>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2.加盖公章后的《中小企业声明函》电子件放置于投标文件中提交，未提交则属于无效投标。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（二）残疾人福利性单位</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（三）监狱企业</w:t>
      </w:r>
      <w:r/>
    </w:p>
    <w:p>
      <w:pPr>
        <w:ind w:firstLine="420"/>
        <w:spacing w:line="360" w:lineRule="auto"/>
        <w:rPr>
          <w:rFonts w:hint="eastAsia" w:ascii="宋体" w:hAnsi="宋体"/>
          <w:b/>
          <w:bCs/>
          <w:color w:val="000000"/>
          <w:szCs w:val="21"/>
        </w:rPr>
      </w:pPr>
      <w:r>
        <w:rPr>
          <w:rFonts w:hint="eastAsia" w:ascii="宋体" w:hAns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color w:val="000000"/>
          <w:szCs w:val="21"/>
        </w:rPr>
      </w:pPr>
      <w:r>
        <w:rPr>
          <w:rFonts w:ascii="宋体" w:hAnsi="宋体"/>
          <w:color w:val="000000"/>
          <w:szCs w:val="21"/>
        </w:rPr>
        <w:t xml:space="preserve">（四）绿色采购</w:t>
      </w:r>
      <w:r/>
    </w:p>
    <w:p>
      <w:pPr>
        <w:ind w:firstLine="420"/>
        <w:spacing w:line="360" w:lineRule="auto"/>
        <w:rPr>
          <w:rFonts w:ascii="宋体" w:hAnsi="宋体"/>
          <w:bCs/>
          <w:color w:val="000000"/>
          <w:szCs w:val="21"/>
        </w:rPr>
      </w:pPr>
      <w:r>
        <w:rPr>
          <w:rFonts w:ascii="宋体" w:hAnsi="宋体"/>
          <w:color w:val="000000"/>
          <w:szCs w:val="21"/>
        </w:rPr>
        <w:t xml:space="preserve">根据《关于调整优化节能产品、环境标志产品政府采购执行机制的通知》（财库〔2019〕9号）等相关文件的规定，</w:t>
      </w:r>
      <w:r>
        <w:rPr>
          <w:rFonts w:ascii="宋体" w:hAnsi="宋体"/>
          <w:bCs/>
          <w:color w:val="000000"/>
          <w:szCs w:val="21"/>
        </w:rPr>
        <w:t xml:space="preserve">对属于《节能产品政府采购品目清单》政府强制采购产品的，投标人需提供该产品有效期内的认证等相关证明材料，证明材料电子件放置于</w:t>
      </w:r>
      <w:r>
        <w:rPr>
          <w:rFonts w:hint="eastAsia" w:ascii="宋体" w:hAnsi="宋体"/>
          <w:bCs/>
          <w:color w:val="000000"/>
          <w:szCs w:val="21"/>
        </w:rPr>
        <w:t xml:space="preserve">投标文件</w:t>
      </w:r>
      <w:r>
        <w:rPr>
          <w:rFonts w:ascii="宋体" w:hAnsi="宋体"/>
          <w:bCs/>
          <w:color w:val="000000"/>
          <w:szCs w:val="21"/>
        </w:rPr>
        <w:t xml:space="preserve">中提交。</w:t>
      </w:r>
      <w:r/>
    </w:p>
    <w:p>
      <w:pPr>
        <w:ind w:firstLine="420"/>
        <w:spacing w:line="360" w:lineRule="auto"/>
        <w:rPr>
          <w:rFonts w:hint="eastAsia" w:ascii="宋体" w:hAnsi="宋体"/>
          <w:color w:val="000000"/>
          <w:szCs w:val="21"/>
        </w:rPr>
      </w:pPr>
      <w:r>
        <w:rPr>
          <w:rFonts w:ascii="宋体" w:hAnsi="宋体"/>
          <w:color w:val="000000"/>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三、评审内容表</w:t>
      </w:r>
      <w:r/>
    </w:p>
    <w:tbl>
      <w:tblPr>
        <w:tblStyle w:val="87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2461"/>
        <w:gridCol w:w="2181"/>
      </w:tblGrid>
      <w:tr>
        <w:trPr>
          <w:jc w:val="center"/>
          <w:trHeight w:val="567"/>
        </w:trPr>
        <w:tc>
          <w:tcPr>
            <w:tcW w:w="2422" w:type="pct"/>
            <w:vAlign w:val="center"/>
            <w:textDirection w:val="lrTb"/>
            <w:noWrap w:val="false"/>
          </w:tcPr>
          <w:p>
            <w:pPr>
              <w:ind w:right="-252"/>
              <w:spacing w:line="480" w:lineRule="exact"/>
              <w:rPr>
                <w:rFonts w:hint="eastAsia" w:ascii="宋体" w:hAnsi="宋体"/>
                <w:color w:val="000000"/>
                <w:szCs w:val="21"/>
              </w:rPr>
            </w:pPr>
            <w:r/>
            <w:bookmarkStart w:id="669" w:name="gpc_accord_horizontal_1"/>
            <w:r>
              <w:rPr>
                <w:rFonts w:hint="eastAsia" w:ascii="宋体" w:hAnsi="宋体"/>
                <w:color w:val="000000"/>
                <w:szCs w:val="21"/>
              </w:rPr>
              <w:t xml:space="preserve">评审内容</w:t>
            </w:r>
            <w:r/>
          </w:p>
        </w:tc>
        <w:tc>
          <w:tcPr>
            <w:tcW w:w="1367" w:type="pct"/>
            <w:vAlign w:val="center"/>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t xml:space="preserve">是否合格（是/否）</w:t>
            </w:r>
            <w:r/>
          </w:p>
        </w:tc>
        <w:tc>
          <w:tcPr>
            <w:tcW w:w="1211" w:type="pct"/>
            <w:vAlign w:val="center"/>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t xml:space="preserve">备注</w:t>
            </w:r>
            <w:r/>
          </w:p>
        </w:tc>
      </w:tr>
      <w:tr>
        <w:trPr>
          <w:jc w:val="center"/>
          <w:trHeight w:val="567"/>
        </w:trPr>
        <w:tc>
          <w:tcPr>
            <w:tcW w:w="2422"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1.合格谈判供应商的资格条件</w:t>
            </w:r>
            <w:r/>
          </w:p>
        </w:tc>
        <w:tc>
          <w:tcPr>
            <w:tcW w:w="1367"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c>
          <w:tcPr>
            <w:tcW w:w="1211"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2.谈判响应服务的数量、技术要求等是否</w:t>
            </w:r>
            <w:r>
              <w:rPr>
                <w:rFonts w:ascii="宋体" w:hAnsi="宋体"/>
                <w:color w:val="000000"/>
                <w:szCs w:val="21"/>
              </w:rPr>
              <w:t xml:space="preserve">符合谈判文件</w:t>
            </w:r>
            <w:r>
              <w:rPr>
                <w:rFonts w:hint="eastAsia" w:ascii="宋体" w:hAnsi="宋体"/>
                <w:color w:val="000000"/>
                <w:szCs w:val="21"/>
              </w:rPr>
              <w:t xml:space="preserve">要求</w:t>
            </w:r>
            <w:r/>
          </w:p>
        </w:tc>
        <w:tc>
          <w:tcPr>
            <w:tcW w:w="1367"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c>
          <w:tcPr>
            <w:tcW w:w="1211"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3.服务时间、付款方式、服务期限等其他综合内容承诺</w:t>
            </w:r>
            <w:r/>
          </w:p>
        </w:tc>
        <w:tc>
          <w:tcPr>
            <w:tcW w:w="1367"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c>
          <w:tcPr>
            <w:tcW w:w="1211"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4.其他，除供应商资格条件及采购技术内容以外的其他涉及实质性响应谈判文件的条款内容</w:t>
            </w:r>
            <w:r/>
          </w:p>
        </w:tc>
        <w:tc>
          <w:tcPr>
            <w:tcW w:w="1367"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bookmarkEnd w:id="669"/>
            <w:r/>
            <w:r/>
          </w:p>
        </w:tc>
        <w:tc>
          <w:tcPr>
            <w:tcW w:w="1211"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r>
    </w:tbl>
    <w:p>
      <w:pPr>
        <w:spacing w:line="360" w:lineRule="auto"/>
        <w:rPr>
          <w:rFonts w:hint="eastAsia" w:ascii="宋体" w:hAnsi="宋体" w:cs="仿宋_GB2312"/>
          <w:color w:val="000000"/>
          <w:szCs w:val="21"/>
        </w:rPr>
      </w:pPr>
      <w:r>
        <w:rPr>
          <w:rFonts w:hint="eastAsia" w:ascii="宋体" w:hAnsi="宋体" w:cs="仿宋_GB2312"/>
          <w:color w:val="000000"/>
          <w:szCs w:val="21"/>
        </w:rPr>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备注：</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1.各供应商必须通过“苏采云”进行该项目网上电子响应，否则视为无效响应。</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color w:val="000000"/>
          <w:szCs w:val="21"/>
        </w:rPr>
        <w:t xml:space="preserve">提交最后报价的规定时间为十分钟，超过规定的时间视为放弃提交最后报价</w:t>
      </w:r>
      <w:r>
        <w:rPr>
          <w:rFonts w:hint="eastAsia" w:ascii="宋体" w:hAnsi="宋体" w:cs="仿宋_GB2312"/>
          <w:color w:val="000000"/>
          <w:szCs w:val="21"/>
        </w:rPr>
        <w:t xml:space="preserve">。</w:t>
      </w:r>
      <w:r/>
    </w:p>
    <w:sectPr>
      <w:headerReference w:type="first" r:id="rId12"/>
      <w:footerReference w:type="default" r:id="rId17"/>
      <w:footerReference w:type="first" r:id="rId18"/>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Cambria">
    <w:panose1 w:val="02040503050406030204"/>
  </w:font>
  <w:font w:name="IDCSerif">
    <w:panose1 w:val="020B0503020202020204"/>
  </w:font>
  <w:font w:name="Century Schoolbook">
    <w:panose1 w:val="02040604050505020304"/>
  </w:font>
  <w:font w:name="Wingdings">
    <w:panose1 w:val="05000000000000000000"/>
  </w:font>
  <w:font w:name="全真中明體">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Calibri">
    <w:panose1 w:val="020F0502020204030204"/>
  </w:font>
  <w:font w:name="微软雅黑">
    <w:panose1 w:val="020B0503020204020204"/>
  </w:font>
  <w:font w:name="PMingLiU">
    <w:panose1 w:val="02020500000000000000"/>
  </w:font>
  <w:font w:name="Arial Unicode MS">
    <w:panose1 w:val="020B0604020202020204"/>
  </w:font>
  <w:font w:name="长城仿宋">
    <w:panose1 w:val="020B0503020202020204"/>
  </w:font>
  <w:font w:name="Arial">
    <w:panose1 w:val="020B0604020202020204"/>
  </w:font>
  <w:font w:name="SimSun">
    <w:panose1 w:val="02010600030101010101"/>
  </w:font>
  <w:font w:name="Arial Black">
    <w:panose1 w:val="020B0A040201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19</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49</w:t>
    </w:r>
    <w:r>
      <w:rPr>
        <w:rFonts w:ascii="宋体" w:hAnsi="宋体" w:eastAsia="宋体"/>
        <w:szCs w:val="21"/>
      </w:rPr>
      <w:fldChar w:fldCharType="end"/>
    </w:r>
    <w:r>
      <w:rPr>
        <w:rFonts w:hint="eastAsia" w:ascii="宋体" w:hAnsi="宋体" w:eastAsia="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43</w:t>
    </w:r>
    <w:r>
      <w:rPr>
        <w:rFonts w:ascii="宋体" w:hAnsi="宋体" w:eastAsia="宋体"/>
        <w:szCs w:val="21"/>
      </w:rPr>
      <w:fldChar w:fldCharType="end"/>
    </w:r>
    <w:r>
      <w:rPr>
        <w:rFonts w:hint="eastAsia" w:ascii="宋体" w:hAnsi="宋体" w:eastAsia="宋体"/>
        <w:szCs w:val="21"/>
      </w:rPr>
      <w:t xml:space="preserve"> 页</w:t>
    </w:r>
    <w:r/>
  </w:p>
  <w:p>
    <w:pPr>
      <w:pStyle w:val="1085"/>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宋体" w:hAnsi="宋体"/>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8"/>
                          </w:pPr>
                          <w:r>
                            <w:t xml:space="preserve">第 </w:t>
                          </w:r>
                          <w:r>
                            <w:fldChar w:fldCharType="begin"/>
                          </w:r>
                          <w:r>
                            <w:instrText xml:space="preserve"> PAGE  \* MERGEFORMAT </w:instrText>
                          </w:r>
                          <w:r>
                            <w:fldChar w:fldCharType="separate"/>
                          </w:r>
                          <w:r>
                            <w:t xml:space="preserve">81</w:t>
                          </w:r>
                          <w:r>
                            <w:fldChar w:fldCharType="end"/>
                          </w:r>
                          <w:r>
                            <w:t xml:space="preserve"> 页 共 </w:t>
                          </w:r>
                          <w:r>
                            <w:fldChar w:fldCharType="begin"/>
                          </w:r>
                          <w:r>
                            <w:instrText xml:space="preserve"> NUMPAGES  \* MERGEFORMAT </w:instrText>
                          </w:r>
                          <w:r>
                            <w:fldChar w:fldCharType="separate"/>
                          </w:r>
                          <w:r>
                            <w:t xml:space="preserve">105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pPr>
                    <w:r>
                      <w:t xml:space="preserve">第 </w:t>
                    </w:r>
                    <w:r>
                      <w:fldChar w:fldCharType="begin"/>
                    </w:r>
                    <w:r>
                      <w:instrText xml:space="preserve"> PAGE  \* MERGEFORMAT </w:instrText>
                    </w:r>
                    <w:r>
                      <w:fldChar w:fldCharType="separate"/>
                    </w:r>
                    <w:r>
                      <w:t xml:space="preserve">81</w:t>
                    </w:r>
                    <w:r>
                      <w:fldChar w:fldCharType="end"/>
                    </w:r>
                    <w:r>
                      <w:t xml:space="preserve"> 页 共 </w:t>
                    </w:r>
                    <w:r>
                      <w:fldChar w:fldCharType="begin"/>
                    </w:r>
                    <w:r>
                      <w:instrText xml:space="preserve"> NUMPAGES  \* MERGEFORMAT </w:instrText>
                    </w:r>
                    <w:r>
                      <w:fldChar w:fldCharType="separate"/>
                    </w:r>
                    <w:r>
                      <w:t xml:space="preserve">105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43</w:t>
    </w:r>
    <w:r>
      <w:rPr>
        <w:rFonts w:ascii="宋体" w:hAnsi="宋体" w:eastAsia="宋体"/>
        <w:szCs w:val="21"/>
      </w:rPr>
      <w:fldChar w:fldCharType="end"/>
    </w:r>
    <w:r>
      <w:rPr>
        <w:rFonts w:hint="eastAsia" w:ascii="宋体" w:hAnsi="宋体" w:eastAsia="宋体"/>
        <w:szCs w:val="21"/>
      </w:rPr>
      <w:t xml:space="preserve"> 页</w:t>
    </w:r>
    <w:r/>
  </w:p>
  <w:p>
    <w:pPr>
      <w:pStyle w:val="1085"/>
      <w:rPr>
        <w:rFonts w:hint="eastAsia"/>
      </w:rPr>
    </w:pPr>
    <w:r>
      <w:rPr>
        <w:rFonts w:hint="eastAsia"/>
      </w:rPr>
    </w:r>
    <w:r/>
  </w:p>
  <w:p>
    <w:pPr>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36</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49</w:t>
    </w:r>
    <w:r>
      <w:rPr>
        <w:rFonts w:ascii="宋体" w:hAnsi="宋体" w:eastAsia="宋体"/>
        <w:szCs w:val="21"/>
      </w:rPr>
      <w:fldChar w:fldCharType="end"/>
    </w:r>
    <w:r>
      <w:rPr>
        <w:rFonts w:hint="eastAsia" w:ascii="宋体" w:hAnsi="宋体" w:eastAsia="宋体"/>
        <w:szCs w:val="21"/>
      </w:rPr>
      <w:t xml:space="preserve"> 页</w:t>
    </w:r>
    <w:r/>
  </w:p>
  <w:p>
    <w:pPr>
      <w:rPr>
        <w:rFonts w:hint="eastAsia" w:ascii="宋体" w:hAnsi="宋体"/>
      </w:rPr>
    </w:pPr>
    <w:r>
      <w:rPr>
        <w:rFonts w:hint="eastAsia" w:ascii="宋体" w:hAnsi="宋体"/>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43</w:t>
    </w:r>
    <w:r>
      <w:rPr>
        <w:rFonts w:ascii="宋体" w:hAnsi="宋体" w:eastAsia="宋体"/>
        <w:szCs w:val="21"/>
      </w:rPr>
      <w:fldChar w:fldCharType="end"/>
    </w:r>
    <w:r>
      <w:rPr>
        <w:rFonts w:hint="eastAsia" w:ascii="宋体" w:hAnsi="宋体" w:eastAsia="宋体"/>
        <w:szCs w:val="21"/>
      </w:rPr>
      <w:t xml:space="preserve"> 页</w:t>
    </w:r>
    <w:r/>
  </w:p>
  <w:p>
    <w:pPr>
      <w:pStyle w:val="1085"/>
      <w:rPr>
        <w:rFonts w:hint="eastAsia"/>
      </w:rPr>
    </w:pPr>
    <w:r>
      <w:rPr>
        <w:rFonts w:hint="eastAsia"/>
      </w:r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Fonts w:hint="eastAsia" w:ascii="宋体" w:hAnsi="宋体" w:eastAsia="宋体"/>
      </w:rPr>
    </w:pPr>
    <w:r>
      <w:rPr>
        <w:rFonts w:hint="eastAsia" w:ascii="宋体" w:hAnsi="宋体" w:eastAsia="宋体"/>
      </w:rPr>
      <w:t xml:space="preserve">苏州茗竣</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both"/>
      <w:rPr>
        <w:rFonts w:hint="eastAsia" w:eastAsia="宋体"/>
        <w:lang w:eastAsia="zh-CN"/>
      </w:rPr>
    </w:pPr>
    <w:r>
      <w:rPr>
        <w:rFonts w:hint="eastAsia" w:ascii="宋体" w:hAnsi="宋体" w:eastAsia="宋体"/>
      </w:rPr>
      <w:t xml:space="preserve">                                                             采购标号：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both"/>
      <w:rPr>
        <w:rFonts w:hint="eastAsia" w:eastAsia="宋体"/>
        <w:lang w:eastAsia="zh-CN"/>
      </w:rPr>
    </w:pPr>
    <w:r>
      <w:rPr>
        <w:rFonts w:hint="eastAsia" w:ascii="宋体" w:hAnsi="宋体" w:eastAsia="宋体"/>
      </w:rPr>
      <w:t xml:space="preserve">                                                             </w:t>
    </w:r>
    <w:r/>
  </w:p>
  <w:p>
    <w:pPr>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both"/>
      <w:rPr>
        <w:rFonts w:hint="eastAsia" w:eastAsia="宋体"/>
        <w:lang w:eastAsia="zh-CN"/>
      </w:rPr>
    </w:pPr>
    <w:r>
      <w:rPr>
        <w:rFonts w:hint="eastAsia" w:ascii="宋体" w:hAnsi="宋体" w:eastAsia="宋体"/>
      </w:rPr>
      <w:t xml:space="preserve">                                                             采购标号：</w:t>
    </w:r>
    <w:r/>
  </w:p>
  <w:p>
    <w:pPr>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268" w:hanging="425"/>
      </w:pPr>
    </w:lvl>
    <w:lvl w:ilvl="1">
      <w:start w:val="1"/>
      <w:numFmt w:val="decimal"/>
      <w:isLgl w:val="false"/>
      <w:suff w:val="tab"/>
      <w:lvlText w:val="%1.%2"/>
      <w:lvlJc w:val="left"/>
      <w:pPr>
        <w:ind w:left="737" w:hanging="312"/>
      </w:pPr>
    </w:lvl>
    <w:lvl w:ilvl="2">
      <w:start w:val="1"/>
      <w:numFmt w:val="decimal"/>
      <w:isLgl w:val="false"/>
      <w:suff w:val="tab"/>
      <w:lvlText w:val="%1.%2.%3"/>
      <w:lvlJc w:val="left"/>
      <w:pPr>
        <w:ind w:left="567" w:hanging="567"/>
      </w:pPr>
    </w:lvl>
    <w:lvl w:ilvl="3">
      <w:start w:val="1"/>
      <w:numFmt w:val="decimal"/>
      <w:isLgl w:val="false"/>
      <w:suff w:val="space"/>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default="1">
    <w:name w:val="Normal"/>
    <w:link w:val="1261"/>
    <w:uiPriority w:val="0"/>
    <w:qFormat/>
    <w:pPr>
      <w:jc w:val="both"/>
      <w:widowControl w:val="off"/>
    </w:pPr>
    <w:rPr>
      <w:rFonts w:hint="default" w:ascii="Times New Roman" w:hAnsi="Times New Roman" w:eastAsia="宋体" w:cs="Times New Roman"/>
      <w:sz w:val="21"/>
      <w:lang w:val="en-US" w:eastAsia="zh-CN" w:bidi="ar-SA"/>
    </w:rPr>
  </w:style>
  <w:style w:type="paragraph" w:styleId="868">
    <w:name w:val="Heading 1"/>
    <w:basedOn w:val="867"/>
    <w:next w:val="867"/>
    <w:link w:val="904"/>
    <w:uiPriority w:val="9"/>
    <w:qFormat/>
    <w:pPr>
      <w:keepLines/>
      <w:keepNext/>
      <w:spacing w:before="480" w:after="200"/>
      <w:outlineLvl w:val="0"/>
    </w:pPr>
    <w:rPr>
      <w:rFonts w:ascii="Arial" w:hAnsi="Arial" w:eastAsia="Arial" w:cs="Arial"/>
      <w:sz w:val="40"/>
      <w:szCs w:val="40"/>
    </w:rPr>
  </w:style>
  <w:style w:type="paragraph" w:styleId="869">
    <w:name w:val="Heading 2"/>
    <w:basedOn w:val="867"/>
    <w:uiPriority w:val="0"/>
    <w:qFormat/>
    <w:pPr>
      <w:ind w:left="360" w:hanging="360"/>
      <w:jc w:val="left"/>
      <w:widowControl/>
      <w:tabs>
        <w:tab w:val="left" w:pos="360" w:leader="none"/>
      </w:tabs>
    </w:pPr>
    <w:rPr>
      <w:rFonts w:ascii="Arial" w:hAnsi="Arial" w:eastAsia="PMingLiU"/>
      <w:sz w:val="22"/>
      <w:lang w:eastAsia="zh-TW"/>
    </w:rPr>
  </w:style>
  <w:style w:type="paragraph" w:styleId="870">
    <w:name w:val="Heading 3"/>
    <w:basedOn w:val="867"/>
    <w:next w:val="867"/>
    <w:link w:val="906"/>
    <w:uiPriority w:val="9"/>
    <w:unhideWhenUsed/>
    <w:qFormat/>
    <w:pPr>
      <w:keepLines/>
      <w:keepNext/>
      <w:spacing w:before="320" w:after="200"/>
      <w:outlineLvl w:val="2"/>
    </w:pPr>
    <w:rPr>
      <w:rFonts w:ascii="Arial" w:hAnsi="Arial" w:eastAsia="Arial" w:cs="Arial"/>
      <w:sz w:val="30"/>
      <w:szCs w:val="30"/>
    </w:rPr>
  </w:style>
  <w:style w:type="paragraph" w:styleId="871">
    <w:name w:val="Heading 4"/>
    <w:basedOn w:val="867"/>
    <w:next w:val="867"/>
    <w:link w:val="907"/>
    <w:uiPriority w:val="9"/>
    <w:unhideWhenUsed/>
    <w:qFormat/>
    <w:pPr>
      <w:keepLines/>
      <w:keepNext/>
      <w:spacing w:before="320" w:after="200"/>
      <w:outlineLvl w:val="3"/>
    </w:pPr>
    <w:rPr>
      <w:rFonts w:ascii="Arial" w:hAnsi="Arial" w:eastAsia="Arial" w:cs="Arial"/>
      <w:b/>
      <w:bCs/>
      <w:sz w:val="26"/>
      <w:szCs w:val="26"/>
    </w:rPr>
  </w:style>
  <w:style w:type="paragraph" w:styleId="872">
    <w:name w:val="Heading 5"/>
    <w:basedOn w:val="867"/>
    <w:next w:val="867"/>
    <w:link w:val="908"/>
    <w:uiPriority w:val="9"/>
    <w:unhideWhenUsed/>
    <w:qFormat/>
    <w:pPr>
      <w:keepLines/>
      <w:keepNext/>
      <w:spacing w:before="320" w:after="200"/>
      <w:outlineLvl w:val="4"/>
    </w:pPr>
    <w:rPr>
      <w:rFonts w:ascii="Arial" w:hAnsi="Arial" w:eastAsia="Arial" w:cs="Arial"/>
      <w:b/>
      <w:bCs/>
      <w:sz w:val="24"/>
      <w:szCs w:val="24"/>
    </w:rPr>
  </w:style>
  <w:style w:type="paragraph" w:styleId="873">
    <w:name w:val="Heading 6"/>
    <w:basedOn w:val="867"/>
    <w:next w:val="867"/>
    <w:link w:val="909"/>
    <w:uiPriority w:val="9"/>
    <w:unhideWhenUsed/>
    <w:qFormat/>
    <w:pPr>
      <w:keepLines/>
      <w:keepNext/>
      <w:spacing w:before="320" w:after="200"/>
      <w:outlineLvl w:val="5"/>
    </w:pPr>
    <w:rPr>
      <w:rFonts w:ascii="Arial" w:hAnsi="Arial" w:eastAsia="Arial" w:cs="Arial"/>
      <w:b/>
      <w:bCs/>
      <w:sz w:val="22"/>
      <w:szCs w:val="22"/>
    </w:rPr>
  </w:style>
  <w:style w:type="paragraph" w:styleId="874">
    <w:name w:val="Heading 7"/>
    <w:basedOn w:val="867"/>
    <w:next w:val="867"/>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875">
    <w:name w:val="Heading 8"/>
    <w:basedOn w:val="867"/>
    <w:next w:val="867"/>
    <w:link w:val="911"/>
    <w:uiPriority w:val="9"/>
    <w:unhideWhenUsed/>
    <w:qFormat/>
    <w:pPr>
      <w:keepLines/>
      <w:keepNext/>
      <w:spacing w:before="320" w:after="200"/>
      <w:outlineLvl w:val="7"/>
    </w:pPr>
    <w:rPr>
      <w:rFonts w:ascii="Arial" w:hAnsi="Arial" w:eastAsia="Arial" w:cs="Arial"/>
      <w:i/>
      <w:iCs/>
      <w:sz w:val="22"/>
      <w:szCs w:val="22"/>
    </w:rPr>
  </w:style>
  <w:style w:type="paragraph" w:styleId="876">
    <w:name w:val="Heading 9"/>
    <w:basedOn w:val="867"/>
    <w:next w:val="867"/>
    <w:link w:val="912"/>
    <w:uiPriority w:val="9"/>
    <w:unhideWhenUsed/>
    <w:qFormat/>
    <w:pPr>
      <w:keepLines/>
      <w:keepNext/>
      <w:spacing w:before="320" w:after="200"/>
      <w:outlineLvl w:val="8"/>
    </w:pPr>
    <w:rPr>
      <w:rFonts w:ascii="Arial" w:hAnsi="Arial" w:eastAsia="Arial" w:cs="Arial"/>
      <w:i/>
      <w:iCs/>
      <w:sz w:val="21"/>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toc 7"/>
    <w:basedOn w:val="867"/>
    <w:next w:val="867"/>
    <w:uiPriority w:val="39"/>
    <w:unhideWhenUsed/>
    <w:qFormat/>
    <w:pPr>
      <w:ind w:left="1260"/>
      <w:jc w:val="left"/>
    </w:pPr>
    <w:rPr>
      <w:rFonts w:ascii="Calibri" w:hAnsi="Calibri"/>
      <w:sz w:val="18"/>
      <w:szCs w:val="18"/>
    </w:rPr>
  </w:style>
  <w:style w:type="paragraph" w:styleId="880">
    <w:name w:val="Caption"/>
    <w:basedOn w:val="867"/>
    <w:next w:val="8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1">
    <w:name w:val="toa heading"/>
    <w:basedOn w:val="867"/>
    <w:next w:val="867"/>
    <w:uiPriority w:val="0"/>
    <w:qFormat/>
    <w:pPr>
      <w:ind w:left="3960"/>
      <w:jc w:val="left"/>
      <w:spacing w:before="120" w:after="60" w:line="360" w:lineRule="auto"/>
      <w:widowControl/>
      <w:tabs>
        <w:tab w:val="left" w:pos="4320" w:leader="none"/>
        <w:tab w:val="left" w:pos="4680" w:leader="none"/>
        <w:tab w:val="left" w:pos="5040" w:leader="none"/>
        <w:tab w:val="left" w:pos="5400" w:leader="none"/>
        <w:tab w:val="right" w:pos="10080" w:leader="none"/>
      </w:tabs>
    </w:pPr>
    <w:rPr>
      <w:rFonts w:ascii="Helvetica" w:hAnsi="Helvetica" w:eastAsia="楷体_GB2312"/>
      <w:b/>
      <w:sz w:val="24"/>
      <w:szCs w:val="20"/>
    </w:rPr>
  </w:style>
  <w:style w:type="paragraph" w:styleId="882">
    <w:name w:val="Body Text"/>
    <w:basedOn w:val="867"/>
    <w:uiPriority w:val="0"/>
    <w:qFormat/>
    <w:pPr>
      <w:spacing w:after="120"/>
    </w:pPr>
    <w:rPr>
      <w:sz w:val="20"/>
      <w:szCs w:val="24"/>
    </w:rPr>
  </w:style>
  <w:style w:type="paragraph" w:styleId="883">
    <w:name w:val="toc 5"/>
    <w:basedOn w:val="867"/>
    <w:next w:val="867"/>
    <w:uiPriority w:val="39"/>
    <w:unhideWhenUsed/>
    <w:qFormat/>
    <w:pPr>
      <w:ind w:left="840"/>
      <w:jc w:val="left"/>
    </w:pPr>
    <w:rPr>
      <w:rFonts w:ascii="Calibri" w:hAnsi="Calibri"/>
      <w:sz w:val="18"/>
      <w:szCs w:val="18"/>
    </w:rPr>
  </w:style>
  <w:style w:type="paragraph" w:styleId="884">
    <w:name w:val="toc 3"/>
    <w:basedOn w:val="867"/>
    <w:next w:val="867"/>
    <w:uiPriority w:val="39"/>
    <w:unhideWhenUsed/>
    <w:qFormat/>
    <w:pPr>
      <w:ind w:left="420"/>
      <w:jc w:val="left"/>
    </w:pPr>
    <w:rPr>
      <w:rFonts w:ascii="Calibri" w:hAnsi="Calibri"/>
      <w:i/>
      <w:iCs/>
      <w:sz w:val="20"/>
    </w:rPr>
  </w:style>
  <w:style w:type="paragraph" w:styleId="885">
    <w:name w:val="Plain Text"/>
    <w:basedOn w:val="867"/>
    <w:uiPriority w:val="0"/>
    <w:qFormat/>
    <w:rPr>
      <w:rFonts w:ascii="宋体" w:hAnsi="Courier New" w:eastAsia="楷体_GB2312"/>
      <w:sz w:val="26"/>
    </w:rPr>
  </w:style>
  <w:style w:type="paragraph" w:styleId="886">
    <w:name w:val="toc 8"/>
    <w:basedOn w:val="867"/>
    <w:next w:val="867"/>
    <w:uiPriority w:val="39"/>
    <w:unhideWhenUsed/>
    <w:qFormat/>
    <w:pPr>
      <w:ind w:left="1470"/>
      <w:jc w:val="left"/>
    </w:pPr>
    <w:rPr>
      <w:rFonts w:ascii="Calibri" w:hAnsi="Calibri"/>
      <w:sz w:val="18"/>
      <w:szCs w:val="18"/>
    </w:rPr>
  </w:style>
  <w:style w:type="paragraph" w:styleId="887">
    <w:name w:val="endnote text"/>
    <w:basedOn w:val="867"/>
    <w:link w:val="1050"/>
    <w:uiPriority w:val="99"/>
    <w:semiHidden/>
    <w:unhideWhenUsed/>
    <w:qFormat/>
    <w:pPr>
      <w:spacing w:after="0" w:line="240" w:lineRule="auto"/>
    </w:pPr>
    <w:rPr>
      <w:sz w:val="20"/>
    </w:rPr>
  </w:style>
  <w:style w:type="paragraph" w:styleId="888">
    <w:name w:val="Footer"/>
    <w:basedOn w:val="867"/>
    <w:link w:val="923"/>
    <w:uiPriority w:val="99"/>
    <w:unhideWhenUsed/>
    <w:qFormat/>
    <w:pPr>
      <w:spacing w:after="0" w:line="240" w:lineRule="auto"/>
      <w:tabs>
        <w:tab w:val="center" w:pos="7143" w:leader="none"/>
        <w:tab w:val="right" w:pos="14287" w:leader="none"/>
      </w:tabs>
    </w:pPr>
  </w:style>
  <w:style w:type="paragraph" w:styleId="889">
    <w:name w:val="Header"/>
    <w:basedOn w:val="867"/>
    <w:link w:val="921"/>
    <w:uiPriority w:val="99"/>
    <w:unhideWhenUsed/>
    <w:qFormat/>
    <w:pPr>
      <w:spacing w:after="0" w:line="240" w:lineRule="auto"/>
      <w:tabs>
        <w:tab w:val="center" w:pos="7143" w:leader="none"/>
        <w:tab w:val="right" w:pos="14287" w:leader="none"/>
      </w:tabs>
    </w:pPr>
  </w:style>
  <w:style w:type="paragraph" w:styleId="890">
    <w:name w:val="toc 1"/>
    <w:basedOn w:val="867"/>
    <w:next w:val="867"/>
    <w:uiPriority w:val="39"/>
    <w:unhideWhenUsed/>
    <w:qFormat/>
    <w:pPr>
      <w:jc w:val="left"/>
      <w:spacing w:before="120" w:after="120"/>
      <w:tabs>
        <w:tab w:val="right" w:pos="8777" w:leader="dot"/>
      </w:tabs>
    </w:pPr>
    <w:rPr>
      <w:rFonts w:ascii="Calibri" w:hAnsi="Calibri"/>
      <w:b/>
      <w:bCs/>
      <w:caps/>
      <w:sz w:val="20"/>
    </w:rPr>
  </w:style>
  <w:style w:type="paragraph" w:styleId="891">
    <w:name w:val="toc 4"/>
    <w:basedOn w:val="867"/>
    <w:next w:val="867"/>
    <w:uiPriority w:val="39"/>
    <w:unhideWhenUsed/>
    <w:qFormat/>
    <w:pPr>
      <w:ind w:left="630"/>
      <w:jc w:val="left"/>
    </w:pPr>
    <w:rPr>
      <w:rFonts w:ascii="Calibri" w:hAnsi="Calibri"/>
      <w:sz w:val="18"/>
      <w:szCs w:val="18"/>
    </w:rPr>
  </w:style>
  <w:style w:type="paragraph" w:styleId="892">
    <w:name w:val="Subtitle"/>
    <w:basedOn w:val="867"/>
    <w:next w:val="867"/>
    <w:link w:val="916"/>
    <w:uiPriority w:val="11"/>
    <w:qFormat/>
    <w:pPr>
      <w:spacing w:before="200" w:after="200"/>
    </w:pPr>
    <w:rPr>
      <w:sz w:val="24"/>
      <w:szCs w:val="24"/>
    </w:rPr>
  </w:style>
  <w:style w:type="paragraph" w:styleId="893">
    <w:name w:val="footnote text"/>
    <w:basedOn w:val="867"/>
    <w:link w:val="1049"/>
    <w:uiPriority w:val="99"/>
    <w:semiHidden/>
    <w:unhideWhenUsed/>
    <w:qFormat/>
    <w:pPr>
      <w:spacing w:after="40" w:line="240" w:lineRule="auto"/>
    </w:pPr>
    <w:rPr>
      <w:sz w:val="18"/>
    </w:rPr>
  </w:style>
  <w:style w:type="paragraph" w:styleId="894">
    <w:name w:val="toc 6"/>
    <w:basedOn w:val="867"/>
    <w:next w:val="867"/>
    <w:uiPriority w:val="39"/>
    <w:unhideWhenUsed/>
    <w:qFormat/>
    <w:pPr>
      <w:ind w:left="1050"/>
      <w:jc w:val="left"/>
    </w:pPr>
    <w:rPr>
      <w:rFonts w:ascii="Calibri" w:hAnsi="Calibri"/>
      <w:sz w:val="18"/>
      <w:szCs w:val="18"/>
    </w:rPr>
  </w:style>
  <w:style w:type="paragraph" w:styleId="895">
    <w:name w:val="table of figures"/>
    <w:basedOn w:val="867"/>
    <w:next w:val="867"/>
    <w:uiPriority w:val="99"/>
    <w:unhideWhenUsed/>
    <w:qFormat/>
    <w:pPr>
      <w:spacing w:after="0" w:afterAutospacing="0"/>
    </w:pPr>
  </w:style>
  <w:style w:type="paragraph" w:styleId="896">
    <w:name w:val="toc 2"/>
    <w:basedOn w:val="867"/>
    <w:next w:val="867"/>
    <w:uiPriority w:val="39"/>
    <w:unhideWhenUsed/>
    <w:qFormat/>
    <w:pPr>
      <w:ind w:left="210"/>
      <w:jc w:val="left"/>
      <w:spacing w:line="360" w:lineRule="auto"/>
      <w:tabs>
        <w:tab w:val="right" w:pos="8777" w:leader="dot"/>
      </w:tabs>
    </w:pPr>
    <w:rPr>
      <w:rFonts w:ascii="Calibri" w:hAnsi="Calibri"/>
      <w:smallCaps/>
      <w:sz w:val="20"/>
    </w:rPr>
  </w:style>
  <w:style w:type="paragraph" w:styleId="897">
    <w:name w:val="toc 9"/>
    <w:basedOn w:val="867"/>
    <w:next w:val="867"/>
    <w:uiPriority w:val="39"/>
    <w:unhideWhenUsed/>
    <w:qFormat/>
    <w:pPr>
      <w:ind w:left="1680"/>
      <w:jc w:val="left"/>
    </w:pPr>
    <w:rPr>
      <w:rFonts w:ascii="Calibri" w:hAnsi="Calibri"/>
      <w:sz w:val="18"/>
      <w:szCs w:val="18"/>
    </w:rPr>
  </w:style>
  <w:style w:type="paragraph" w:styleId="898">
    <w:name w:val="Normal (Web)"/>
    <w:basedOn w:val="867"/>
    <w:uiPriority w:val="99"/>
    <w:semiHidden/>
    <w:unhideWhenUsed/>
    <w:qFormat/>
    <w:pPr>
      <w:ind w:left="0" w:right="0"/>
      <w:jc w:val="left"/>
      <w:spacing w:before="0" w:beforeAutospacing="1" w:after="0" w:afterAutospacing="1"/>
    </w:pPr>
    <w:rPr>
      <w:sz w:val="24"/>
      <w:lang w:val="en-US" w:eastAsia="zh-CN" w:bidi="ar"/>
    </w:rPr>
  </w:style>
  <w:style w:type="paragraph" w:styleId="899">
    <w:name w:val="Title"/>
    <w:basedOn w:val="867"/>
    <w:next w:val="867"/>
    <w:link w:val="915"/>
    <w:uiPriority w:val="10"/>
    <w:qFormat/>
    <w:pPr>
      <w:contextualSpacing/>
      <w:spacing w:before="300" w:after="200"/>
    </w:pPr>
    <w:rPr>
      <w:sz w:val="48"/>
      <w:szCs w:val="48"/>
    </w:rPr>
  </w:style>
  <w:style w:type="table" w:styleId="9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themeColor="hyperlink"/>
      <w:u w:val="single"/>
      <w14:textFill>
        <w14:solidFill>
          <w14:schemeClr w14:val="hlink"/>
        </w14:solidFill>
      </w14:textFill>
    </w:rPr>
  </w:style>
  <w:style w:type="character" w:styleId="903">
    <w:name w:val="footnote reference"/>
    <w:uiPriority w:val="99"/>
    <w:unhideWhenUsed/>
    <w:qFormat/>
    <w:rPr>
      <w:vertAlign w:val="superscript"/>
    </w:rPr>
  </w:style>
  <w:style w:type="character" w:styleId="904" w:customStyle="1">
    <w:name w:val="Heading 1 Char"/>
    <w:link w:val="868"/>
    <w:uiPriority w:val="9"/>
    <w:qFormat/>
    <w:rPr>
      <w:rFonts w:ascii="Arial" w:hAnsi="Arial" w:eastAsia="Arial" w:cs="Arial"/>
      <w:sz w:val="40"/>
      <w:szCs w:val="40"/>
    </w:rPr>
  </w:style>
  <w:style w:type="character" w:styleId="905" w:customStyle="1">
    <w:name w:val="Heading 2 Char"/>
    <w:uiPriority w:val="9"/>
    <w:qFormat/>
    <w:rPr>
      <w:rFonts w:ascii="Arial" w:hAnsi="Arial" w:eastAsia="Arial" w:cs="Arial"/>
      <w:sz w:val="34"/>
    </w:rPr>
  </w:style>
  <w:style w:type="character" w:styleId="906" w:customStyle="1">
    <w:name w:val="Heading 3 Char"/>
    <w:link w:val="870"/>
    <w:uiPriority w:val="9"/>
    <w:qFormat/>
    <w:rPr>
      <w:rFonts w:ascii="Arial" w:hAnsi="Arial" w:eastAsia="Arial" w:cs="Arial"/>
      <w:sz w:val="30"/>
      <w:szCs w:val="30"/>
    </w:rPr>
  </w:style>
  <w:style w:type="character" w:styleId="907" w:customStyle="1">
    <w:name w:val="Heading 4 Char"/>
    <w:link w:val="871"/>
    <w:uiPriority w:val="9"/>
    <w:qFormat/>
    <w:rPr>
      <w:rFonts w:ascii="Arial" w:hAnsi="Arial" w:eastAsia="Arial" w:cs="Arial"/>
      <w:b/>
      <w:bCs/>
      <w:sz w:val="26"/>
      <w:szCs w:val="26"/>
    </w:rPr>
  </w:style>
  <w:style w:type="character" w:styleId="908" w:customStyle="1">
    <w:name w:val="Heading 5 Char"/>
    <w:link w:val="872"/>
    <w:uiPriority w:val="9"/>
    <w:qFormat/>
    <w:rPr>
      <w:rFonts w:ascii="Arial" w:hAnsi="Arial" w:eastAsia="Arial" w:cs="Arial"/>
      <w:b/>
      <w:bCs/>
      <w:sz w:val="24"/>
      <w:szCs w:val="24"/>
    </w:rPr>
  </w:style>
  <w:style w:type="character" w:styleId="909" w:customStyle="1">
    <w:name w:val="Heading 6 Char"/>
    <w:link w:val="873"/>
    <w:uiPriority w:val="9"/>
    <w:qFormat/>
    <w:rPr>
      <w:rFonts w:ascii="Arial" w:hAnsi="Arial" w:eastAsia="Arial" w:cs="Arial"/>
      <w:b/>
      <w:bCs/>
      <w:sz w:val="22"/>
      <w:szCs w:val="22"/>
    </w:rPr>
  </w:style>
  <w:style w:type="character" w:styleId="910" w:customStyle="1">
    <w:name w:val="Heading 7 Char"/>
    <w:link w:val="874"/>
    <w:uiPriority w:val="9"/>
    <w:qFormat/>
    <w:rPr>
      <w:rFonts w:ascii="Arial" w:hAnsi="Arial" w:eastAsia="Arial" w:cs="Arial"/>
      <w:b/>
      <w:bCs/>
      <w:i/>
      <w:iCs/>
      <w:sz w:val="22"/>
      <w:szCs w:val="22"/>
    </w:rPr>
  </w:style>
  <w:style w:type="character" w:styleId="911" w:customStyle="1">
    <w:name w:val="Heading 8 Char"/>
    <w:link w:val="875"/>
    <w:uiPriority w:val="9"/>
    <w:qFormat/>
    <w:rPr>
      <w:rFonts w:ascii="Arial" w:hAnsi="Arial" w:eastAsia="Arial" w:cs="Arial"/>
      <w:i/>
      <w:iCs/>
      <w:sz w:val="22"/>
      <w:szCs w:val="22"/>
    </w:rPr>
  </w:style>
  <w:style w:type="character" w:styleId="912" w:customStyle="1">
    <w:name w:val="Heading 9 Char"/>
    <w:link w:val="876"/>
    <w:uiPriority w:val="9"/>
    <w:qFormat/>
    <w:rPr>
      <w:rFonts w:ascii="Arial" w:hAnsi="Arial" w:eastAsia="Arial" w:cs="Arial"/>
      <w:i/>
      <w:iCs/>
      <w:sz w:val="21"/>
      <w:szCs w:val="21"/>
    </w:rPr>
  </w:style>
  <w:style w:type="paragraph" w:styleId="913">
    <w:name w:val="List Paragraph"/>
    <w:basedOn w:val="867"/>
    <w:uiPriority w:val="34"/>
    <w:qFormat/>
    <w:pPr>
      <w:contextualSpacing/>
      <w:ind w:left="720"/>
    </w:pPr>
  </w:style>
  <w:style w:type="paragraph" w:styleId="914">
    <w:name w:val="No Spacing"/>
    <w:uiPriority w:val="1"/>
    <w:qFormat/>
    <w:pPr>
      <w:spacing w:before="0" w:after="0" w:line="240" w:lineRule="auto"/>
    </w:pPr>
    <w:rPr>
      <w:rFonts w:hint="default" w:ascii="Times New Roman" w:hAnsi="Times New Roman" w:eastAsia="宋体" w:cs="Times New Roman"/>
    </w:rPr>
  </w:style>
  <w:style w:type="character" w:styleId="915" w:customStyle="1">
    <w:name w:val="Title Char"/>
    <w:link w:val="899"/>
    <w:uiPriority w:val="10"/>
    <w:qFormat/>
    <w:rPr>
      <w:sz w:val="48"/>
      <w:szCs w:val="48"/>
    </w:rPr>
  </w:style>
  <w:style w:type="character" w:styleId="916" w:customStyle="1">
    <w:name w:val="Subtitle Char"/>
    <w:link w:val="892"/>
    <w:uiPriority w:val="11"/>
    <w:qFormat/>
    <w:rPr>
      <w:sz w:val="24"/>
      <w:szCs w:val="24"/>
    </w:rPr>
  </w:style>
  <w:style w:type="paragraph" w:styleId="917">
    <w:name w:val="Quote"/>
    <w:basedOn w:val="867"/>
    <w:next w:val="867"/>
    <w:link w:val="918"/>
    <w:uiPriority w:val="29"/>
    <w:qFormat/>
    <w:pPr>
      <w:ind w:left="720" w:right="720"/>
    </w:pPr>
    <w:rPr>
      <w:i/>
    </w:rPr>
  </w:style>
  <w:style w:type="character" w:styleId="918" w:customStyle="1">
    <w:name w:val="Quote Char"/>
    <w:link w:val="917"/>
    <w:uiPriority w:val="29"/>
    <w:qFormat/>
    <w:rPr>
      <w:i/>
    </w:rPr>
  </w:style>
  <w:style w:type="paragraph" w:styleId="919">
    <w:name w:val="Intense Quote"/>
    <w:basedOn w:val="867"/>
    <w:next w:val="867"/>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Intense Quote Char"/>
    <w:link w:val="919"/>
    <w:uiPriority w:val="30"/>
    <w:qFormat/>
    <w:rPr>
      <w:i/>
    </w:rPr>
  </w:style>
  <w:style w:type="character" w:styleId="921" w:customStyle="1">
    <w:name w:val="Header Char"/>
    <w:link w:val="889"/>
    <w:uiPriority w:val="99"/>
    <w:qFormat/>
  </w:style>
  <w:style w:type="character" w:styleId="922" w:customStyle="1">
    <w:name w:val="Footer Char"/>
    <w:link w:val="888"/>
    <w:uiPriority w:val="99"/>
    <w:qFormat/>
  </w:style>
  <w:style w:type="character" w:styleId="923" w:customStyle="1">
    <w:name w:val="Caption Char"/>
    <w:link w:val="888"/>
    <w:uiPriority w:val="99"/>
    <w:qFormat/>
  </w:style>
  <w:style w:type="table" w:styleId="9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9" w:customStyle="1">
    <w:name w:val="Footnote Text Char"/>
    <w:link w:val="893"/>
    <w:uiPriority w:val="99"/>
    <w:qFormat/>
    <w:rPr>
      <w:sz w:val="18"/>
    </w:rPr>
  </w:style>
  <w:style w:type="character" w:styleId="1050" w:customStyle="1">
    <w:name w:val="Endnote Text Char"/>
    <w:link w:val="887"/>
    <w:uiPriority w:val="99"/>
    <w:qFormat/>
    <w:rPr>
      <w:sz w:val="20"/>
    </w:rPr>
  </w:style>
  <w:style w:type="paragraph" w:styleId="1051" w:customStyle="1">
    <w:name w:val="TOC Heading"/>
    <w:uiPriority w:val="39"/>
    <w:unhideWhenUsed/>
    <w:qFormat/>
    <w:rPr>
      <w:rFonts w:hint="default" w:ascii="Times New Roman" w:hAnsi="Times New Roman" w:eastAsia="宋体" w:cs="Times New Roman"/>
    </w:rPr>
  </w:style>
  <w:style w:type="paragraph" w:styleId="1052" w:customStyle="1">
    <w:name w:val="标题 11"/>
    <w:basedOn w:val="867"/>
    <w:next w:val="867"/>
    <w:uiPriority w:val="0"/>
    <w:qFormat/>
    <w:pPr>
      <w:jc w:val="left"/>
      <w:keepNext/>
      <w:spacing w:line="300" w:lineRule="auto"/>
      <w:outlineLvl w:val="0"/>
    </w:pPr>
    <w:rPr>
      <w:sz w:val="28"/>
    </w:rPr>
  </w:style>
  <w:style w:type="paragraph" w:styleId="1053" w:customStyle="1">
    <w:name w:val="标题 21"/>
    <w:basedOn w:val="867"/>
    <w:next w:val="867"/>
    <w:uiPriority w:val="0"/>
    <w:qFormat/>
    <w:pPr>
      <w:keepNext/>
      <w:outlineLvl w:val="1"/>
    </w:pPr>
    <w:rPr>
      <w:rFonts w:ascii="宋体" w:hAnsi="宋体"/>
      <w:b/>
    </w:rPr>
  </w:style>
  <w:style w:type="paragraph" w:styleId="1054" w:customStyle="1">
    <w:name w:val="标题 31"/>
    <w:basedOn w:val="867"/>
    <w:next w:val="867"/>
    <w:uiPriority w:val="0"/>
    <w:qFormat/>
    <w:pPr>
      <w:keepLines/>
      <w:keepNext/>
      <w:spacing w:before="260" w:beforeAutospacing="0" w:after="260" w:afterAutospacing="0" w:line="413" w:lineRule="auto"/>
      <w:outlineLvl w:val="2"/>
    </w:pPr>
    <w:rPr>
      <w:b/>
      <w:sz w:val="32"/>
    </w:rPr>
  </w:style>
  <w:style w:type="paragraph" w:styleId="1055" w:customStyle="1">
    <w:name w:val="标题 41"/>
    <w:next w:val="867"/>
    <w:uiPriority w:val="0"/>
    <w:qFormat/>
    <w:pPr>
      <w:ind w:left="600" w:firstLine="357"/>
      <w:spacing w:before="468" w:after="468"/>
      <w:outlineLvl w:val="3"/>
    </w:pPr>
    <w:rPr>
      <w:rFonts w:hint="default" w:ascii="宋体" w:hAnsi="宋体" w:eastAsia="宋体" w:cs="Times New Roman"/>
      <w:color w:val="000000"/>
      <w:sz w:val="24"/>
      <w:u w:val="single"/>
      <w:lang w:val="en-US" w:eastAsia="zh-CN" w:bidi="ar-SA"/>
    </w:rPr>
  </w:style>
  <w:style w:type="paragraph" w:styleId="1056" w:customStyle="1">
    <w:name w:val="标题 51"/>
    <w:basedOn w:val="867"/>
    <w:next w:val="1057"/>
    <w:uiPriority w:val="0"/>
    <w:qFormat/>
    <w:pPr>
      <w:ind w:firstLine="420"/>
      <w:keepLines/>
      <w:keepNext/>
      <w:spacing w:before="100" w:beforeAutospacing="0" w:after="100" w:afterAutospacing="0" w:line="376" w:lineRule="atLeast"/>
      <w:outlineLvl w:val="4"/>
    </w:pPr>
    <w:rPr>
      <w:rFonts w:ascii="宋体"/>
      <w:b/>
      <w:i/>
      <w:sz w:val="24"/>
    </w:rPr>
  </w:style>
  <w:style w:type="paragraph" w:styleId="1057" w:customStyle="1">
    <w:name w:val="正文缩进11"/>
    <w:basedOn w:val="867"/>
    <w:link w:val="1064"/>
    <w:uiPriority w:val="0"/>
    <w:qFormat/>
    <w:pPr>
      <w:ind w:firstLine="420"/>
      <w:jc w:val="left"/>
    </w:pPr>
    <w:rPr>
      <w:rFonts w:eastAsia="楷体_GB2312"/>
      <w:sz w:val="24"/>
    </w:rPr>
  </w:style>
  <w:style w:type="paragraph" w:styleId="1058" w:customStyle="1">
    <w:name w:val="标题 61"/>
    <w:basedOn w:val="867"/>
    <w:next w:val="867"/>
    <w:uiPriority w:val="0"/>
    <w:qFormat/>
    <w:pPr>
      <w:ind w:left="420"/>
      <w:keepNext/>
      <w:outlineLvl w:val="5"/>
    </w:pPr>
    <w:rPr>
      <w:rFonts w:ascii="Arial" w:hAnsi="Arial" w:eastAsia="黑体"/>
      <w:b/>
    </w:rPr>
  </w:style>
  <w:style w:type="paragraph" w:styleId="1059" w:customStyle="1">
    <w:name w:val="标题 71"/>
    <w:basedOn w:val="867"/>
    <w:next w:val="1057"/>
    <w:uiPriority w:val="0"/>
    <w:qFormat/>
    <w:pPr>
      <w:keepNext/>
      <w:outlineLvl w:val="6"/>
    </w:pPr>
    <w:rPr>
      <w:rFonts w:ascii="Arial" w:hAnsi="Arial" w:eastAsia="黑体"/>
      <w:b/>
      <w:sz w:val="24"/>
    </w:rPr>
  </w:style>
  <w:style w:type="paragraph" w:styleId="1060" w:customStyle="1">
    <w:name w:val="标题 81"/>
    <w:basedOn w:val="867"/>
    <w:next w:val="867"/>
    <w:uiPriority w:val="0"/>
    <w:qFormat/>
    <w:pPr>
      <w:keepNext/>
      <w:outlineLvl w:val="7"/>
    </w:pPr>
    <w:rPr>
      <w:rFonts w:ascii="Arial" w:hAnsi="Arial"/>
      <w:b/>
      <w:color w:val="000000"/>
      <w:sz w:val="16"/>
    </w:rPr>
  </w:style>
  <w:style w:type="paragraph" w:styleId="1061" w:customStyle="1">
    <w:name w:val="标题 91"/>
    <w:basedOn w:val="867"/>
    <w:next w:val="1057"/>
    <w:uiPriority w:val="0"/>
    <w:qFormat/>
    <w:pPr>
      <w:keepLines/>
      <w:keepNext/>
      <w:spacing w:before="240" w:beforeAutospacing="0" w:after="64" w:afterAutospacing="0" w:line="317" w:lineRule="auto"/>
      <w:outlineLvl w:val="8"/>
    </w:pPr>
    <w:rPr>
      <w:rFonts w:ascii="Arial" w:hAnsi="Arial" w:eastAsia="黑体"/>
    </w:rPr>
  </w:style>
  <w:style w:type="character" w:styleId="1062" w:customStyle="1">
    <w:name w:val="默认段落字体1"/>
    <w:link w:val="867"/>
    <w:uiPriority w:val="0"/>
    <w:qFormat/>
  </w:style>
  <w:style w:type="table" w:styleId="1063"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1064" w:customStyle="1">
    <w:name w:val="正文缩进 字符"/>
    <w:link w:val="1057"/>
    <w:uiPriority w:val="0"/>
    <w:qFormat/>
    <w:rPr>
      <w:rFonts w:eastAsia="楷体_GB2312"/>
      <w:sz w:val="24"/>
    </w:rPr>
  </w:style>
  <w:style w:type="paragraph" w:styleId="1065" w:customStyle="1">
    <w:name w:val="列表项目符号 41"/>
    <w:basedOn w:val="867"/>
    <w:uiPriority w:val="0"/>
    <w:qFormat/>
    <w:pPr>
      <w:ind w:left="381" w:hanging="360"/>
      <w:spacing w:after="120"/>
      <w:tabs>
        <w:tab w:val="left" w:pos="381" w:leader="none"/>
      </w:tabs>
    </w:pPr>
    <w:rPr>
      <w:sz w:val="28"/>
    </w:rPr>
  </w:style>
  <w:style w:type="paragraph" w:styleId="1066" w:customStyle="1">
    <w:name w:val="列表编号1"/>
    <w:basedOn w:val="867"/>
    <w:uiPriority w:val="0"/>
    <w:qFormat/>
    <w:pPr>
      <w:ind w:left="720" w:hanging="360"/>
      <w:jc w:val="left"/>
      <w:widowControl/>
      <w:tabs>
        <w:tab w:val="left" w:pos="839" w:leader="none"/>
      </w:tabs>
    </w:pPr>
    <w:rPr>
      <w:sz w:val="24"/>
    </w:rPr>
  </w:style>
  <w:style w:type="paragraph" w:styleId="1067" w:customStyle="1">
    <w:name w:val="题注1"/>
    <w:basedOn w:val="867"/>
    <w:next w:val="867"/>
    <w:uiPriority w:val="0"/>
    <w:qFormat/>
    <w:pPr>
      <w:ind w:left="1260" w:hanging="720"/>
      <w:tabs>
        <w:tab w:val="left" w:pos="180" w:leader="none"/>
        <w:tab w:val="left" w:pos="840" w:leader="none"/>
      </w:tabs>
    </w:pPr>
    <w:rPr>
      <w:rFonts w:ascii="宋体" w:hAnsi="宋体"/>
      <w:b/>
    </w:rPr>
  </w:style>
  <w:style w:type="paragraph" w:styleId="1068" w:customStyle="1">
    <w:name w:val="文档结构图1"/>
    <w:basedOn w:val="867"/>
    <w:uiPriority w:val="0"/>
    <w:qFormat/>
    <w:pPr>
      <w:shd w:val="clear" w:color="auto" w:fill="000080"/>
    </w:pPr>
  </w:style>
  <w:style w:type="paragraph" w:styleId="1069" w:customStyle="1">
    <w:name w:val="批注文字1"/>
    <w:basedOn w:val="867"/>
    <w:link w:val="1070"/>
    <w:uiPriority w:val="0"/>
    <w:qFormat/>
    <w:pPr>
      <w:jc w:val="left"/>
    </w:pPr>
  </w:style>
  <w:style w:type="character" w:styleId="1070" w:customStyle="1">
    <w:name w:val="批注文字 字符"/>
    <w:link w:val="1069"/>
    <w:uiPriority w:val="0"/>
    <w:qFormat/>
    <w:rPr>
      <w:sz w:val="21"/>
    </w:rPr>
  </w:style>
  <w:style w:type="paragraph" w:styleId="1071" w:customStyle="1">
    <w:name w:val="正文文本 31"/>
    <w:basedOn w:val="867"/>
    <w:uiPriority w:val="0"/>
    <w:qFormat/>
    <w:rPr>
      <w:color w:val="0000ff"/>
    </w:rPr>
  </w:style>
  <w:style w:type="paragraph" w:styleId="1072" w:customStyle="1">
    <w:name w:val="列表项目符号 31"/>
    <w:basedOn w:val="867"/>
    <w:uiPriority w:val="0"/>
    <w:qFormat/>
    <w:pPr>
      <w:ind w:left="360" w:hanging="360"/>
      <w:spacing w:after="120"/>
      <w:tabs>
        <w:tab w:val="left" w:pos="360" w:leader="none"/>
      </w:tabs>
    </w:pPr>
    <w:rPr>
      <w:sz w:val="28"/>
    </w:rPr>
  </w:style>
  <w:style w:type="paragraph" w:styleId="1073" w:customStyle="1">
    <w:name w:val="正文文本1"/>
    <w:basedOn w:val="867"/>
    <w:uiPriority w:val="0"/>
    <w:qFormat/>
    <w:pPr>
      <w:tabs>
        <w:tab w:val="left" w:pos="5250" w:leader="none"/>
      </w:tabs>
    </w:pPr>
    <w:rPr>
      <w:sz w:val="28"/>
    </w:rPr>
  </w:style>
  <w:style w:type="paragraph" w:styleId="1074" w:customStyle="1">
    <w:name w:val="正文文本缩进1"/>
    <w:basedOn w:val="867"/>
    <w:link w:val="1075"/>
    <w:uiPriority w:val="0"/>
    <w:qFormat/>
    <w:pPr>
      <w:ind w:firstLine="420"/>
      <w:spacing w:line="360" w:lineRule="auto"/>
    </w:pPr>
    <w:rPr>
      <w:rFonts w:ascii="宋体" w:hAnsi="宋体"/>
    </w:rPr>
  </w:style>
  <w:style w:type="character" w:styleId="1075" w:customStyle="1">
    <w:name w:val="正文文本缩进 字符"/>
    <w:link w:val="1074"/>
    <w:uiPriority w:val="0"/>
    <w:qFormat/>
    <w:rPr>
      <w:rFonts w:ascii="宋体" w:hAnsi="宋体"/>
      <w:sz w:val="21"/>
    </w:rPr>
  </w:style>
  <w:style w:type="paragraph" w:styleId="1076" w:customStyle="1">
    <w:name w:val="文本块1"/>
    <w:basedOn w:val="867"/>
    <w:uiPriority w:val="0"/>
    <w:qFormat/>
    <w:pPr>
      <w:ind w:left="630" w:right="-609" w:firstLine="420"/>
      <w:spacing w:line="360" w:lineRule="auto"/>
    </w:pPr>
    <w:rPr>
      <w:rFonts w:hint="eastAsia" w:ascii="仿宋_GB2312" w:eastAsia="仿宋_GB2312"/>
    </w:rPr>
  </w:style>
  <w:style w:type="paragraph" w:styleId="1077" w:customStyle="1">
    <w:name w:val="列表项目符号 21"/>
    <w:basedOn w:val="867"/>
    <w:uiPriority w:val="0"/>
    <w:qFormat/>
    <w:pPr>
      <w:ind w:left="780" w:hanging="360"/>
      <w:spacing w:after="120"/>
      <w:tabs>
        <w:tab w:val="left" w:pos="780" w:leader="none"/>
      </w:tabs>
    </w:pPr>
    <w:rPr>
      <w:sz w:val="28"/>
    </w:rPr>
  </w:style>
  <w:style w:type="paragraph" w:styleId="1078" w:customStyle="1">
    <w:name w:val="纯文本121"/>
    <w:basedOn w:val="867"/>
    <w:link w:val="1079"/>
    <w:uiPriority w:val="0"/>
    <w:qFormat/>
    <w:rPr>
      <w:rFonts w:ascii="宋体" w:hAnsi="Courier New" w:eastAsia="楷体_GB2312"/>
      <w:sz w:val="28"/>
    </w:rPr>
  </w:style>
  <w:style w:type="character" w:styleId="1079" w:customStyle="1">
    <w:name w:val="纯文本 字符"/>
    <w:link w:val="1078"/>
    <w:uiPriority w:val="0"/>
    <w:qFormat/>
    <w:rPr>
      <w:rFonts w:ascii="宋体" w:hAnsi="Courier New" w:eastAsia="楷体_GB2312"/>
      <w:sz w:val="28"/>
    </w:rPr>
  </w:style>
  <w:style w:type="paragraph" w:styleId="1080" w:customStyle="1">
    <w:name w:val="日期1"/>
    <w:basedOn w:val="867"/>
    <w:next w:val="867"/>
    <w:link w:val="1081"/>
    <w:uiPriority w:val="0"/>
    <w:qFormat/>
  </w:style>
  <w:style w:type="character" w:styleId="1081" w:customStyle="1">
    <w:name w:val="日期 字符"/>
    <w:link w:val="1080"/>
    <w:uiPriority w:val="0"/>
    <w:qFormat/>
    <w:rPr>
      <w:sz w:val="21"/>
    </w:rPr>
  </w:style>
  <w:style w:type="paragraph" w:styleId="1082" w:customStyle="1">
    <w:name w:val="正文文本缩进 21"/>
    <w:basedOn w:val="867"/>
    <w:uiPriority w:val="0"/>
    <w:qFormat/>
    <w:pPr>
      <w:ind w:firstLine="540"/>
      <w:spacing w:line="360" w:lineRule="auto"/>
    </w:pPr>
    <w:rPr>
      <w:rFonts w:ascii="宋体" w:hAnsi="宋体"/>
      <w:sz w:val="24"/>
    </w:rPr>
  </w:style>
  <w:style w:type="paragraph" w:styleId="1083" w:customStyle="1">
    <w:name w:val="批注框文本1"/>
    <w:basedOn w:val="867"/>
    <w:link w:val="1084"/>
    <w:uiPriority w:val="0"/>
    <w:qFormat/>
    <w:rPr>
      <w:sz w:val="18"/>
    </w:rPr>
  </w:style>
  <w:style w:type="character" w:styleId="1084" w:customStyle="1">
    <w:name w:val="批注框文本 字符"/>
    <w:link w:val="1083"/>
    <w:uiPriority w:val="0"/>
    <w:qFormat/>
    <w:rPr>
      <w:sz w:val="18"/>
    </w:rPr>
  </w:style>
  <w:style w:type="paragraph" w:styleId="1085" w:customStyle="1">
    <w:name w:val="页脚1"/>
    <w:basedOn w:val="867"/>
    <w:link w:val="1086"/>
    <w:uiPriority w:val="0"/>
    <w:qFormat/>
    <w:pPr>
      <w:jc w:val="left"/>
      <w:tabs>
        <w:tab w:val="center" w:pos="4153" w:leader="none"/>
        <w:tab w:val="right" w:pos="8306" w:leader="none"/>
      </w:tabs>
    </w:pPr>
    <w:rPr>
      <w:rFonts w:eastAsia="楷体_GB2312"/>
      <w:sz w:val="18"/>
    </w:rPr>
  </w:style>
  <w:style w:type="character" w:styleId="1086" w:customStyle="1">
    <w:name w:val="页脚 字符"/>
    <w:link w:val="1085"/>
    <w:uiPriority w:val="0"/>
    <w:qFormat/>
    <w:rPr>
      <w:rFonts w:eastAsia="楷体_GB2312"/>
      <w:sz w:val="18"/>
    </w:rPr>
  </w:style>
  <w:style w:type="paragraph" w:styleId="1087" w:customStyle="1">
    <w:name w:val="寄信人地址1"/>
    <w:basedOn w:val="867"/>
    <w:uiPriority w:val="0"/>
    <w:qFormat/>
    <w:rPr>
      <w:rFonts w:ascii="Arial" w:hAnsi="Arial" w:eastAsia="宋体" w:cs="Times New Roman"/>
    </w:rPr>
  </w:style>
  <w:style w:type="paragraph" w:styleId="1088" w:customStyle="1">
    <w:name w:val="页眉1"/>
    <w:basedOn w:val="867"/>
    <w:link w:val="1089"/>
    <w:uiPriority w:val="0"/>
    <w:qFormat/>
    <w:pPr>
      <w:jc w:val="center"/>
      <w:tabs>
        <w:tab w:val="center" w:pos="4153" w:leader="none"/>
        <w:tab w:val="right" w:pos="8306" w:leader="none"/>
      </w:tabs>
      <w:pBdr>
        <w:bottom w:val="single" w:color="000000" w:sz="6" w:space="1"/>
      </w:pBdr>
    </w:pPr>
    <w:rPr>
      <w:rFonts w:eastAsia="楷体_GB2312"/>
      <w:sz w:val="18"/>
    </w:rPr>
  </w:style>
  <w:style w:type="character" w:styleId="1089" w:customStyle="1">
    <w:name w:val="页眉 字符"/>
    <w:link w:val="1088"/>
    <w:uiPriority w:val="0"/>
    <w:qFormat/>
    <w:rPr>
      <w:rFonts w:eastAsia="楷体_GB2312"/>
      <w:sz w:val="18"/>
    </w:rPr>
  </w:style>
  <w:style w:type="paragraph" w:styleId="1090" w:customStyle="1">
    <w:name w:val="列表1"/>
    <w:basedOn w:val="867"/>
    <w:uiPriority w:val="0"/>
    <w:qFormat/>
    <w:pPr>
      <w:ind w:left="420" w:hanging="420"/>
      <w:spacing w:line="360" w:lineRule="auto"/>
    </w:pPr>
    <w:rPr>
      <w:rFonts w:eastAsia="仿宋_GB2312"/>
      <w:sz w:val="24"/>
    </w:rPr>
  </w:style>
  <w:style w:type="paragraph" w:styleId="1091" w:customStyle="1">
    <w:name w:val="正文文本缩进 31"/>
    <w:basedOn w:val="867"/>
    <w:uiPriority w:val="0"/>
    <w:qFormat/>
    <w:pPr>
      <w:ind w:firstLine="480"/>
      <w:spacing w:line="360" w:lineRule="auto"/>
      <w:widowControl/>
    </w:pPr>
    <w:rPr>
      <w:sz w:val="24"/>
    </w:rPr>
  </w:style>
  <w:style w:type="paragraph" w:styleId="1092" w:customStyle="1">
    <w:name w:val="正文文本 21"/>
    <w:basedOn w:val="867"/>
    <w:uiPriority w:val="0"/>
    <w:qFormat/>
    <w:pPr>
      <w:spacing w:line="360" w:lineRule="auto"/>
      <w:tabs>
        <w:tab w:val="left" w:pos="630" w:leader="none"/>
      </w:tabs>
    </w:pPr>
    <w:rPr>
      <w:rFonts w:ascii="宋体" w:hAnsi="宋体"/>
      <w:sz w:val="24"/>
    </w:rPr>
  </w:style>
  <w:style w:type="paragraph" w:styleId="1093" w:customStyle="1">
    <w:name w:val="普通(网站)1"/>
    <w:basedOn w:val="867"/>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1094" w:customStyle="1">
    <w:name w:val="标题11"/>
    <w:basedOn w:val="867"/>
    <w:link w:val="1095"/>
    <w:uiPriority w:val="0"/>
    <w:qFormat/>
    <w:pPr>
      <w:jc w:val="center"/>
      <w:spacing w:before="156" w:beforeAutospacing="0"/>
    </w:pPr>
    <w:rPr>
      <w:rFonts w:eastAsia="黑体"/>
      <w:b/>
      <w:sz w:val="32"/>
    </w:rPr>
  </w:style>
  <w:style w:type="character" w:styleId="1095" w:customStyle="1">
    <w:name w:val="标题 字符"/>
    <w:link w:val="1094"/>
    <w:uiPriority w:val="0"/>
    <w:qFormat/>
    <w:rPr>
      <w:rFonts w:eastAsia="黑体"/>
      <w:b/>
      <w:sz w:val="32"/>
    </w:rPr>
  </w:style>
  <w:style w:type="paragraph" w:styleId="1096" w:customStyle="1">
    <w:name w:val="批注主题1"/>
    <w:basedOn w:val="1069"/>
    <w:next w:val="1069"/>
    <w:uiPriority w:val="0"/>
    <w:qFormat/>
    <w:rPr>
      <w:b/>
      <w:bCs/>
    </w:rPr>
  </w:style>
  <w:style w:type="paragraph" w:styleId="1097" w:customStyle="1">
    <w:name w:val="正文文本首行缩进"/>
    <w:basedOn w:val="867"/>
    <w:uiPriority w:val="0"/>
    <w:qFormat/>
    <w:pPr>
      <w:ind w:firstLine="425"/>
      <w:spacing w:line="360" w:lineRule="auto"/>
    </w:pPr>
    <w:rPr>
      <w:sz w:val="24"/>
    </w:rPr>
  </w:style>
  <w:style w:type="paragraph" w:styleId="1098" w:customStyle="1">
    <w:name w:val="正文文本首行缩进 2"/>
    <w:basedOn w:val="1074"/>
    <w:link w:val="1099"/>
    <w:uiPriority w:val="99"/>
    <w:unhideWhenUsed/>
    <w:qFormat/>
    <w:pPr>
      <w:ind w:left="420"/>
      <w:spacing w:after="120" w:line="240" w:lineRule="auto"/>
    </w:pPr>
    <w:rPr>
      <w:rFonts w:ascii="Times New Roman" w:hAnsi="Times New Roman"/>
    </w:rPr>
  </w:style>
  <w:style w:type="character" w:styleId="1099" w:customStyle="1">
    <w:name w:val="正文文本首行缩进 2 字符"/>
    <w:link w:val="1098"/>
    <w:uiPriority w:val="99"/>
    <w:semiHidden/>
    <w:qFormat/>
  </w:style>
  <w:style w:type="table" w:styleId="1100" w:customStyle="1">
    <w:name w:val="网格型1"/>
    <w:basedOn w:val="1063"/>
    <w:uiPriority w:val="59"/>
    <w:qFormat/>
    <w:tblPr/>
  </w:style>
  <w:style w:type="character" w:styleId="1101" w:customStyle="1">
    <w:name w:val="要点1"/>
    <w:link w:val="867"/>
    <w:uiPriority w:val="22"/>
    <w:qFormat/>
    <w:rPr>
      <w:b/>
    </w:rPr>
  </w:style>
  <w:style w:type="character" w:styleId="1102" w:customStyle="1">
    <w:name w:val="页码1"/>
    <w:link w:val="867"/>
    <w:uiPriority w:val="0"/>
    <w:qFormat/>
  </w:style>
  <w:style w:type="character" w:styleId="1103" w:customStyle="1">
    <w:name w:val="访问过的超链接"/>
    <w:link w:val="867"/>
    <w:uiPriority w:val="0"/>
    <w:qFormat/>
    <w:rPr>
      <w:color w:val="800080"/>
      <w:u w:val="single"/>
    </w:rPr>
  </w:style>
  <w:style w:type="character" w:styleId="1104" w:customStyle="1">
    <w:name w:val="HTML 打字机1"/>
    <w:link w:val="867"/>
    <w:uiPriority w:val="0"/>
    <w:qFormat/>
    <w:rPr>
      <w:rFonts w:ascii="黑体" w:hAnsi="Courier New" w:eastAsia="黑体" w:cs="Courier New"/>
      <w:sz w:val="14"/>
      <w:szCs w:val="14"/>
      <w:lang w:val="en-US" w:eastAsia="zh-CN" w:bidi="ar-SA"/>
    </w:rPr>
  </w:style>
  <w:style w:type="character" w:styleId="1105" w:customStyle="1">
    <w:name w:val="超链接1"/>
    <w:link w:val="867"/>
    <w:uiPriority w:val="99"/>
    <w:qFormat/>
    <w:rPr>
      <w:color w:val="0000ff"/>
      <w:u w:val="single"/>
    </w:rPr>
  </w:style>
  <w:style w:type="character" w:styleId="1106" w:customStyle="1">
    <w:name w:val="批注引用1"/>
    <w:link w:val="867"/>
    <w:uiPriority w:val="0"/>
    <w:qFormat/>
    <w:rPr>
      <w:sz w:val="21"/>
      <w:szCs w:val="21"/>
    </w:rPr>
  </w:style>
  <w:style w:type="paragraph" w:styleId="1107" w:customStyle="1">
    <w:name w:val="正文缩进1"/>
    <w:basedOn w:val="867"/>
    <w:uiPriority w:val="99"/>
    <w:qFormat/>
    <w:pPr>
      <w:ind w:firstLine="420"/>
      <w:jc w:val="left"/>
    </w:pPr>
    <w:rPr>
      <w:rFonts w:eastAsia="楷体_GB2312"/>
      <w:sz w:val="24"/>
    </w:rPr>
  </w:style>
  <w:style w:type="paragraph" w:styleId="1108" w:customStyle="1">
    <w:name w:val="段"/>
    <w:next w:val="867"/>
    <w:uiPriority w:val="0"/>
    <w:qFormat/>
    <w:pPr>
      <w:ind w:firstLine="200"/>
      <w:jc w:val="both"/>
    </w:pPr>
    <w:rPr>
      <w:rFonts w:hint="default" w:ascii="Times New Roman" w:hAnsi="Times New Roman" w:eastAsia="Times New Roman" w:cs="Times New Roman"/>
      <w:sz w:val="21"/>
      <w:lang w:val="en-US" w:eastAsia="zh-CN" w:bidi="ar-SA"/>
    </w:rPr>
  </w:style>
  <w:style w:type="character" w:styleId="1109" w:customStyle="1">
    <w:name w:val="明显参考1"/>
    <w:link w:val="867"/>
    <w:uiPriority w:val="32"/>
    <w:qFormat/>
    <w:rPr>
      <w:b/>
      <w:bCs/>
      <w:color w:val="76923c"/>
      <w:u w:val="single"/>
    </w:rPr>
  </w:style>
  <w:style w:type="character" w:styleId="1110" w:customStyle="1">
    <w:name w:val="diy Char Char"/>
    <w:link w:val="1111"/>
    <w:uiPriority w:val="0"/>
    <w:qFormat/>
    <w:rPr>
      <w:rFonts w:ascii="宋体" w:hAnsi="宋体" w:eastAsia="宋体"/>
      <w:sz w:val="24"/>
      <w:lang w:val="en-US" w:eastAsia="zh-CN"/>
    </w:rPr>
  </w:style>
  <w:style w:type="paragraph" w:styleId="1111" w:customStyle="1">
    <w:name w:val="diy"/>
    <w:basedOn w:val="867"/>
    <w:link w:val="1110"/>
    <w:uiPriority w:val="0"/>
    <w:qFormat/>
    <w:pPr>
      <w:ind w:firstLine="480"/>
      <w:spacing w:before="156" w:beforeAutospacing="0" w:after="156" w:afterAutospacing="0" w:line="300" w:lineRule="auto"/>
      <w:tabs>
        <w:tab w:val="right" w:pos="9030" w:leader="middleDot"/>
      </w:tabs>
    </w:pPr>
    <w:rPr>
      <w:rFonts w:ascii="宋体" w:hAnsi="宋体"/>
      <w:sz w:val="24"/>
    </w:rPr>
  </w:style>
  <w:style w:type="character" w:styleId="1112" w:customStyle="1">
    <w:name w:val="t31"/>
    <w:link w:val="867"/>
    <w:uiPriority w:val="0"/>
    <w:qFormat/>
    <w:rPr>
      <w:sz w:val="21"/>
      <w:szCs w:val="21"/>
    </w:rPr>
  </w:style>
  <w:style w:type="character" w:styleId="1113" w:customStyle="1">
    <w:name w:val="fs1"/>
    <w:link w:val="867"/>
    <w:uiPriority w:val="0"/>
    <w:qFormat/>
    <w:rPr>
      <w:rFonts w:ascii="Verdana" w:hAnsi="Verdana"/>
      <w:color w:val="003366"/>
      <w:sz w:val="18"/>
      <w:u w:val="none"/>
    </w:rPr>
  </w:style>
  <w:style w:type="character" w:styleId="1114" w:customStyle="1">
    <w:name w:val="style14"/>
    <w:link w:val="867"/>
    <w:uiPriority w:val="0"/>
    <w:qFormat/>
  </w:style>
  <w:style w:type="character" w:styleId="1115" w:customStyle="1">
    <w:name w:val="+正文 Char Char"/>
    <w:link w:val="1116"/>
    <w:uiPriority w:val="0"/>
    <w:qFormat/>
    <w:rPr>
      <w:rFonts w:ascii="宋体" w:hAnsi="宋体"/>
      <w:sz w:val="24"/>
      <w:szCs w:val="28"/>
    </w:rPr>
  </w:style>
  <w:style w:type="paragraph" w:styleId="1116" w:customStyle="1">
    <w:name w:val="+正文 Char"/>
    <w:basedOn w:val="867"/>
    <w:link w:val="1115"/>
    <w:uiPriority w:val="0"/>
    <w:qFormat/>
    <w:pPr>
      <w:ind w:firstLine="200"/>
      <w:spacing w:line="360" w:lineRule="auto"/>
    </w:pPr>
    <w:rPr>
      <w:rFonts w:ascii="宋体" w:hAnsi="宋体"/>
      <w:sz w:val="24"/>
      <w:szCs w:val="28"/>
    </w:rPr>
  </w:style>
  <w:style w:type="character" w:styleId="1117" w:customStyle="1">
    <w:name w:val="引用 字符"/>
    <w:link w:val="1118"/>
    <w:uiPriority w:val="29"/>
    <w:qFormat/>
    <w:rPr>
      <w:i/>
      <w:iCs/>
      <w:color w:val="000000"/>
      <w:sz w:val="21"/>
      <w:szCs w:val="24"/>
    </w:rPr>
  </w:style>
  <w:style w:type="paragraph" w:styleId="1118" w:customStyle="1">
    <w:name w:val="引用"/>
    <w:basedOn w:val="867"/>
    <w:next w:val="867"/>
    <w:link w:val="1117"/>
    <w:uiPriority w:val="29"/>
    <w:qFormat/>
    <w:rPr>
      <w:i/>
      <w:iCs/>
      <w:color w:val="000000"/>
      <w:szCs w:val="24"/>
    </w:rPr>
  </w:style>
  <w:style w:type="character" w:styleId="1119" w:customStyle="1">
    <w:name w:val="SANGFOR_6_正文 Char"/>
    <w:link w:val="1120"/>
    <w:uiPriority w:val="0"/>
    <w:qFormat/>
    <w:rPr>
      <w:rFonts w:ascii="微软雅黑" w:hAnsi="微软雅黑" w:eastAsia="微软雅黑"/>
      <w:sz w:val="21"/>
      <w:szCs w:val="21"/>
    </w:rPr>
  </w:style>
  <w:style w:type="paragraph" w:styleId="1120" w:customStyle="1">
    <w:name w:val="SANGFOR_6_正文"/>
    <w:basedOn w:val="867"/>
    <w:link w:val="1119"/>
    <w:uiPriority w:val="0"/>
    <w:qFormat/>
    <w:pPr>
      <w:ind w:firstLine="420"/>
      <w:jc w:val="left"/>
      <w:spacing w:line="360" w:lineRule="auto"/>
    </w:pPr>
    <w:rPr>
      <w:rFonts w:ascii="微软雅黑" w:hAnsi="微软雅黑" w:eastAsia="微软雅黑"/>
      <w:szCs w:val="21"/>
    </w:rPr>
  </w:style>
  <w:style w:type="character" w:styleId="1121" w:customStyle="1">
    <w:name w:val="段落正文 Char Char"/>
    <w:link w:val="1122"/>
    <w:uiPriority w:val="0"/>
    <w:qFormat/>
    <w:rPr>
      <w:rFonts w:eastAsia="宋体"/>
      <w:sz w:val="24"/>
      <w:szCs w:val="24"/>
      <w:lang w:val="en-US" w:eastAsia="zh-CN" w:bidi="ar-SA"/>
    </w:rPr>
  </w:style>
  <w:style w:type="paragraph" w:styleId="1122" w:customStyle="1">
    <w:name w:val="段落正文"/>
    <w:basedOn w:val="867"/>
    <w:link w:val="1121"/>
    <w:uiPriority w:val="0"/>
    <w:qFormat/>
    <w:pPr>
      <w:ind w:firstLine="200"/>
      <w:spacing w:line="360" w:lineRule="auto"/>
    </w:pPr>
    <w:rPr>
      <w:sz w:val="24"/>
      <w:szCs w:val="24"/>
    </w:rPr>
  </w:style>
  <w:style w:type="character" w:styleId="1123" w:customStyle="1">
    <w:name w:val="9font1"/>
    <w:link w:val="867"/>
    <w:uiPriority w:val="0"/>
    <w:qFormat/>
    <w:rPr>
      <w:rFonts w:hint="eastAsia" w:ascii="黑体" w:eastAsia="黑体"/>
      <w:color w:val="000000"/>
      <w:sz w:val="20"/>
    </w:rPr>
  </w:style>
  <w:style w:type="character" w:styleId="1124" w:customStyle="1">
    <w:name w:val="Char Char Char Char Char Char Char Char"/>
    <w:link w:val="867"/>
    <w:uiPriority w:val="0"/>
    <w:qFormat/>
    <w:rPr>
      <w:rFonts w:ascii="Tahoma" w:hAnsi="Tahoma" w:eastAsia="宋体"/>
      <w:sz w:val="24"/>
      <w:lang w:bidi="ar-SA"/>
    </w:rPr>
  </w:style>
  <w:style w:type="character" w:styleId="1125" w:customStyle="1">
    <w:name w:val="body"/>
    <w:link w:val="867"/>
    <w:uiPriority w:val="0"/>
    <w:qFormat/>
  </w:style>
  <w:style w:type="character" w:styleId="1126" w:customStyle="1">
    <w:name w:val="msonormal"/>
    <w:link w:val="867"/>
    <w:uiPriority w:val="0"/>
    <w:qFormat/>
  </w:style>
  <w:style w:type="character" w:styleId="1127" w:customStyle="1">
    <w:name w:val="cn21"/>
    <w:link w:val="867"/>
    <w:uiPriority w:val="0"/>
    <w:qFormat/>
    <w:rPr>
      <w:color w:val="ffffff"/>
      <w:sz w:val="18"/>
      <w:u w:val="none"/>
    </w:rPr>
  </w:style>
  <w:style w:type="character" w:styleId="1128" w:customStyle="1">
    <w:name w:val="txt1"/>
    <w:link w:val="867"/>
    <w:uiPriority w:val="0"/>
    <w:qFormat/>
    <w:rPr>
      <w:color w:val="000099"/>
      <w:sz w:val="20"/>
      <w:u w:val="none"/>
    </w:rPr>
  </w:style>
  <w:style w:type="character" w:styleId="1129" w:customStyle="1">
    <w:name w:val="正文缩进 Char1"/>
    <w:link w:val="867"/>
    <w:uiPriority w:val="0"/>
    <w:qFormat/>
    <w:rPr>
      <w:rFonts w:eastAsia="楷体_GB2312"/>
      <w:sz w:val="24"/>
    </w:rPr>
  </w:style>
  <w:style w:type="character" w:styleId="1130" w:customStyle="1">
    <w:name w:val="new1"/>
    <w:link w:val="867"/>
    <w:uiPriority w:val="0"/>
    <w:qFormat/>
    <w:rPr>
      <w:rFonts w:ascii="Verdana" w:hAnsi="Verdana"/>
      <w:color w:val="333333"/>
      <w:sz w:val="18"/>
      <w:shd w:val="clear" w:color="auto" w:fill="ffffff"/>
    </w:rPr>
  </w:style>
  <w:style w:type="character" w:styleId="1131" w:customStyle="1">
    <w:name w:val="porttext"/>
    <w:link w:val="867"/>
    <w:uiPriority w:val="0"/>
    <w:qFormat/>
  </w:style>
  <w:style w:type="character" w:styleId="1132" w:customStyle="1">
    <w:name w:val="列出段落 Char Char"/>
    <w:link w:val="1133"/>
    <w:uiPriority w:val="34"/>
    <w:qFormat/>
    <w:rPr>
      <w:sz w:val="21"/>
    </w:rPr>
  </w:style>
  <w:style w:type="paragraph" w:styleId="1133" w:customStyle="1">
    <w:name w:val="列出段落1"/>
    <w:basedOn w:val="867"/>
    <w:link w:val="1132"/>
    <w:uiPriority w:val="34"/>
    <w:qFormat/>
    <w:pPr>
      <w:ind w:left="720"/>
    </w:pPr>
  </w:style>
  <w:style w:type="character" w:styleId="1134" w:customStyle="1">
    <w:name w:val="无间隔 Char"/>
    <w:link w:val="1135"/>
    <w:uiPriority w:val="1"/>
    <w:qFormat/>
    <w:rPr>
      <w:rFonts w:ascii="Calibri" w:hAnsi="Calibri" w:eastAsia="宋体" w:cs="Times New Roman"/>
      <w:sz w:val="22"/>
      <w:szCs w:val="22"/>
    </w:rPr>
  </w:style>
  <w:style w:type="paragraph" w:styleId="1135" w:customStyle="1">
    <w:name w:val="无间隔1"/>
    <w:basedOn w:val="867"/>
    <w:link w:val="1134"/>
    <w:uiPriority w:val="1"/>
    <w:qFormat/>
    <w:pPr>
      <w:jc w:val="left"/>
      <w:widowControl/>
    </w:pPr>
    <w:rPr>
      <w:rFonts w:ascii="Calibri" w:hAnsi="Calibri"/>
      <w:sz w:val="22"/>
      <w:szCs w:val="22"/>
    </w:rPr>
  </w:style>
  <w:style w:type="character" w:styleId="1136" w:customStyle="1">
    <w:name w:val="text1"/>
    <w:link w:val="867"/>
    <w:uiPriority w:val="0"/>
    <w:qFormat/>
    <w:rPr>
      <w:color w:val="cccccc"/>
      <w:sz w:val="18"/>
    </w:rPr>
  </w:style>
  <w:style w:type="character" w:styleId="1137" w:customStyle="1">
    <w:name w:val="text"/>
    <w:link w:val="867"/>
    <w:uiPriority w:val="0"/>
    <w:qFormat/>
  </w:style>
  <w:style w:type="character" w:styleId="1138" w:customStyle="1">
    <w:name w:val="标题 3 Char Char Char"/>
    <w:link w:val="867"/>
    <w:uiPriority w:val="0"/>
    <w:qFormat/>
    <w:rPr>
      <w:rFonts w:eastAsia="宋体"/>
      <w:b/>
      <w:color w:val="000000"/>
      <w:sz w:val="28"/>
      <w:lang w:val="en-US" w:eastAsia="zh-CN"/>
    </w:rPr>
  </w:style>
  <w:style w:type="character" w:styleId="1139" w:customStyle="1">
    <w:name w:val="big1"/>
    <w:link w:val="867"/>
    <w:uiPriority w:val="0"/>
    <w:qFormat/>
    <w:rPr>
      <w:color w:val="000000"/>
      <w:sz w:val="36"/>
      <w:szCs w:val="36"/>
      <w:u w:val="none"/>
    </w:rPr>
  </w:style>
  <w:style w:type="character" w:styleId="1140" w:customStyle="1">
    <w:name w:val="Char Char Char Char Char Char Char Char Char"/>
    <w:link w:val="1141"/>
    <w:uiPriority w:val="0"/>
    <w:qFormat/>
    <w:rPr>
      <w:rFonts w:ascii="Tahoma" w:hAnsi="Tahoma" w:eastAsia="宋体"/>
      <w:sz w:val="24"/>
      <w:lang w:val="en-US" w:eastAsia="zh-CN" w:bidi="ar-SA"/>
    </w:rPr>
  </w:style>
  <w:style w:type="paragraph" w:styleId="1141" w:customStyle="1">
    <w:name w:val="Char Char Char Char Char Char Char"/>
    <w:basedOn w:val="867"/>
    <w:link w:val="1140"/>
    <w:uiPriority w:val="0"/>
    <w:qFormat/>
    <w:pPr>
      <w:ind w:firstLine="480"/>
      <w:spacing w:line="360" w:lineRule="auto"/>
    </w:pPr>
    <w:rPr>
      <w:rFonts w:ascii="Tahoma" w:hAnsi="Tahoma"/>
      <w:sz w:val="24"/>
    </w:rPr>
  </w:style>
  <w:style w:type="character" w:styleId="1142" w:customStyle="1">
    <w:name w:val="unnamed21"/>
    <w:link w:val="867"/>
    <w:uiPriority w:val="0"/>
    <w:qFormat/>
    <w:rPr>
      <w:color w:val="000000"/>
      <w:sz w:val="22"/>
    </w:rPr>
  </w:style>
  <w:style w:type="character" w:styleId="1143" w:customStyle="1">
    <w:name w:val="span21"/>
    <w:link w:val="867"/>
    <w:uiPriority w:val="0"/>
    <w:qFormat/>
    <w:rPr>
      <w:color w:val="c00000"/>
    </w:rPr>
  </w:style>
  <w:style w:type="character" w:styleId="1144" w:customStyle="1">
    <w:name w:val="font21"/>
    <w:link w:val="867"/>
    <w:uiPriority w:val="0"/>
    <w:qFormat/>
    <w:rPr>
      <w:rFonts w:hint="eastAsia" w:ascii="宋体" w:hAnsi="宋体" w:eastAsia="宋体" w:cs="宋体"/>
      <w:color w:val="000000"/>
      <w:sz w:val="20"/>
      <w:szCs w:val="20"/>
      <w:u w:val="none"/>
    </w:rPr>
  </w:style>
  <w:style w:type="character" w:styleId="1145" w:customStyle="1">
    <w:name w:val="DIY文本正文 Char Char"/>
    <w:link w:val="1146"/>
    <w:uiPriority w:val="0"/>
    <w:qFormat/>
    <w:rPr>
      <w:rFonts w:ascii="长城仿宋" w:eastAsia="宋体"/>
      <w:sz w:val="24"/>
      <w:lang w:val="en-US" w:eastAsia="zh-CN"/>
    </w:rPr>
  </w:style>
  <w:style w:type="paragraph" w:styleId="1146" w:customStyle="1">
    <w:name w:val="DIY文本正文"/>
    <w:basedOn w:val="867"/>
    <w:link w:val="1145"/>
    <w:uiPriority w:val="0"/>
    <w:qFormat/>
    <w:pPr>
      <w:ind w:firstLine="454"/>
      <w:spacing w:line="300" w:lineRule="auto"/>
    </w:pPr>
    <w:rPr>
      <w:rFonts w:ascii="长城仿宋"/>
      <w:sz w:val="24"/>
    </w:rPr>
  </w:style>
  <w:style w:type="character" w:styleId="1147" w:customStyle="1">
    <w:name w:val="nr"/>
    <w:link w:val="867"/>
    <w:uiPriority w:val="0"/>
    <w:qFormat/>
  </w:style>
  <w:style w:type="character" w:styleId="1148" w:customStyle="1">
    <w:name w:val="列表段落 字符"/>
    <w:link w:val="1149"/>
    <w:uiPriority w:val="34"/>
    <w:qFormat/>
    <w:rPr>
      <w:rFonts w:ascii="Calibri" w:hAnsi="Calibri"/>
      <w:sz w:val="21"/>
      <w:szCs w:val="22"/>
    </w:rPr>
  </w:style>
  <w:style w:type="paragraph" w:styleId="1149" w:customStyle="1">
    <w:name w:val="列表段落"/>
    <w:basedOn w:val="867"/>
    <w:link w:val="1148"/>
    <w:uiPriority w:val="34"/>
    <w:qFormat/>
    <w:pPr>
      <w:ind w:firstLine="420"/>
    </w:pPr>
    <w:rPr>
      <w:rFonts w:ascii="Calibri" w:hAnsi="Calibri"/>
      <w:szCs w:val="22"/>
    </w:rPr>
  </w:style>
  <w:style w:type="character" w:styleId="1150" w:customStyle="1">
    <w:name w:val="Plain Text Char"/>
    <w:link w:val="1151"/>
    <w:uiPriority w:val="0"/>
    <w:qFormat/>
    <w:rPr>
      <w:rFonts w:ascii="宋体" w:hAnsi="Courier New" w:eastAsia="楷体_GB2312"/>
      <w:sz w:val="26"/>
    </w:rPr>
  </w:style>
  <w:style w:type="paragraph" w:styleId="1151" w:customStyle="1">
    <w:name w:val="纯文本2"/>
    <w:basedOn w:val="867"/>
    <w:link w:val="1150"/>
    <w:uiPriority w:val="0"/>
    <w:qFormat/>
    <w:rPr>
      <w:rFonts w:ascii="宋体" w:hAnsi="Courier New" w:eastAsia="楷体_GB2312"/>
      <w:sz w:val="26"/>
    </w:rPr>
  </w:style>
  <w:style w:type="character" w:styleId="1152" w:customStyle="1">
    <w:name w:val="批注文字 Char1"/>
    <w:link w:val="867"/>
    <w:uiPriority w:val="99"/>
    <w:semiHidden/>
    <w:qFormat/>
    <w:rPr>
      <w:rFonts w:ascii="Times New Roman" w:hAnsi="Times New Roman"/>
      <w:sz w:val="21"/>
      <w:szCs w:val="24"/>
    </w:rPr>
  </w:style>
  <w:style w:type="paragraph" w:styleId="1153" w:customStyle="1">
    <w:name w:val="_Style 29"/>
    <w:basedOn w:val="867"/>
    <w:next w:val="1078"/>
    <w:uiPriority w:val="0"/>
    <w:qFormat/>
    <w:rPr>
      <w:rFonts w:ascii="宋体" w:hAnsi="Courier New"/>
    </w:rPr>
  </w:style>
  <w:style w:type="paragraph" w:styleId="1154" w:customStyle="1">
    <w:name w:val="xl36"/>
    <w:basedOn w:val="867"/>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55"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标题1"/>
    <w:basedOn w:val="1054"/>
    <w:uiPriority w:val="0"/>
    <w:qFormat/>
    <w:pPr>
      <w:jc w:val="center"/>
      <w:spacing w:before="78" w:beforeAutospacing="0" w:after="78" w:afterAutospacing="0" w:line="300" w:lineRule="auto"/>
    </w:pPr>
    <w:rPr>
      <w:rFonts w:ascii="宋体" w:hAnsi="宋体"/>
      <w:sz w:val="44"/>
    </w:rPr>
  </w:style>
  <w:style w:type="paragraph" w:styleId="1157" w:customStyle="1">
    <w:name w:val="xl33"/>
    <w:basedOn w:val="86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158" w:customStyle="1">
    <w:name w:val=" Char1 Char Char Char Char Char Char"/>
    <w:basedOn w:val="867"/>
    <w:uiPriority w:val="0"/>
    <w:qFormat/>
    <w:rPr>
      <w:rFonts w:ascii="Tahoma" w:hAnsi="Tahoma"/>
      <w:sz w:val="24"/>
    </w:rPr>
  </w:style>
  <w:style w:type="paragraph" w:styleId="1159" w:customStyle="1">
    <w:name w:val="xl55"/>
    <w:basedOn w:val="86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60" w:customStyle="1">
    <w:name w:val="table"/>
    <w:basedOn w:val="867"/>
    <w:uiPriority w:val="0"/>
    <w:qFormat/>
    <w:pPr>
      <w:jc w:val="left"/>
      <w:spacing w:before="100" w:beforeAutospacing="1" w:after="100" w:afterAutospacing="1"/>
      <w:widowControl/>
    </w:pPr>
    <w:rPr>
      <w:rFonts w:ascii="宋体" w:hAnsi="宋体"/>
      <w:sz w:val="24"/>
    </w:rPr>
  </w:style>
  <w:style w:type="paragraph" w:styleId="1161" w:customStyle="1">
    <w:name w:val="_Style 28"/>
    <w:basedOn w:val="867"/>
    <w:next w:val="1078"/>
    <w:uiPriority w:val="0"/>
    <w:qFormat/>
    <w:rPr>
      <w:rFonts w:ascii="宋体" w:hAnsi="Courier New"/>
    </w:rPr>
  </w:style>
  <w:style w:type="paragraph" w:styleId="1162" w:customStyle="1">
    <w:name w:val="SRS标题2"/>
    <w:basedOn w:val="867"/>
    <w:uiPriority w:val="0"/>
    <w:qFormat/>
    <w:pPr>
      <w:ind w:left="431" w:hanging="431"/>
      <w:jc w:val="left"/>
      <w:spacing w:before="312" w:beforeAutospacing="0"/>
      <w:widowControl/>
      <w:tabs>
        <w:tab w:val="left" w:pos="720" w:leader="none"/>
      </w:tabs>
      <w:outlineLvl w:val="1"/>
    </w:pPr>
    <w:rPr>
      <w:b/>
      <w:sz w:val="28"/>
    </w:rPr>
  </w:style>
  <w:style w:type="paragraph" w:styleId="1163" w:customStyle="1">
    <w:name w:val="Txt."/>
    <w:basedOn w:val="1055"/>
    <w:uiPriority w:val="0"/>
    <w:qFormat/>
    <w:pPr>
      <w:ind w:left="0" w:firstLine="0"/>
      <w:jc w:val="both"/>
      <w:keepLines/>
      <w:keepNext/>
      <w:spacing w:before="280" w:beforeAutospacing="0" w:after="290" w:afterAutospacing="0" w:line="372" w:lineRule="auto"/>
      <w:widowControl w:val="off"/>
    </w:pPr>
    <w:rPr>
      <w:rFonts w:ascii="Arial" w:hAnsi="Arial" w:eastAsia="黑体"/>
      <w:b/>
      <w:color w:val="000000"/>
      <w:sz w:val="28"/>
      <w:u w:val="none"/>
    </w:rPr>
  </w:style>
  <w:style w:type="paragraph" w:styleId="1164" w:customStyle="1">
    <w:name w:val="table text"/>
    <w:basedOn w:val="867"/>
    <w:uiPriority w:val="0"/>
    <w:qFormat/>
    <w:pPr>
      <w:jc w:val="left"/>
      <w:spacing w:before="40" w:beforeAutospacing="0" w:after="40" w:afterAutospacing="0" w:line="240" w:lineRule="atLeast"/>
      <w:widowControl/>
    </w:pPr>
    <w:rPr>
      <w:color w:val="000000"/>
      <w:sz w:val="20"/>
    </w:rPr>
  </w:style>
  <w:style w:type="paragraph" w:styleId="1165" w:customStyle="1">
    <w:name w:val="文档正文"/>
    <w:basedOn w:val="867"/>
    <w:uiPriority w:val="0"/>
    <w:qFormat/>
    <w:pPr>
      <w:ind w:firstLine="567"/>
      <w:spacing w:line="480" w:lineRule="atLeast"/>
    </w:pPr>
    <w:rPr>
      <w:rFonts w:ascii="长城仿宋"/>
      <w:sz w:val="24"/>
    </w:rPr>
  </w:style>
  <w:style w:type="paragraph" w:styleId="1166" w:customStyle="1">
    <w:name w:val="xl24"/>
    <w:basedOn w:val="86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6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68" w:customStyle="1">
    <w:name w:val="title1"/>
    <w:basedOn w:val="867"/>
    <w:uiPriority w:val="0"/>
    <w:qFormat/>
    <w:pPr>
      <w:ind w:left="960" w:hanging="240"/>
      <w:jc w:val="left"/>
      <w:tabs>
        <w:tab w:val="left" w:pos="719" w:leader="none"/>
      </w:tabs>
    </w:pPr>
    <w:rPr>
      <w:rFonts w:ascii="Wingdings" w:hAnsi="Wingdings" w:eastAsia="PMingLiU"/>
      <w:b/>
      <w:sz w:val="24"/>
      <w:lang w:eastAsia="zh-TW"/>
    </w:rPr>
  </w:style>
  <w:style w:type="paragraph" w:styleId="1169" w:customStyle="1">
    <w:name w:val="xl29"/>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70" w:customStyle="1">
    <w:name w:val="列表内容"/>
    <w:basedOn w:val="867"/>
    <w:next w:val="867"/>
    <w:uiPriority w:val="0"/>
    <w:qFormat/>
    <w:pPr>
      <w:ind w:firstLine="200"/>
      <w:jc w:val="left"/>
      <w:widowControl/>
      <w:tabs>
        <w:tab w:val="left" w:pos="840" w:leader="none"/>
      </w:tabs>
    </w:pPr>
    <w:rPr>
      <w:sz w:val="18"/>
    </w:rPr>
  </w:style>
  <w:style w:type="paragraph" w:styleId="1171" w:customStyle="1">
    <w:name w:val="_Style 31"/>
    <w:basedOn w:val="867"/>
    <w:next w:val="1078"/>
    <w:uiPriority w:val="0"/>
    <w:qFormat/>
    <w:rPr>
      <w:rFonts w:ascii="宋体" w:hAnsi="Courier New"/>
    </w:rPr>
  </w:style>
  <w:style w:type="paragraph" w:styleId="1172" w:customStyle="1">
    <w:name w:val="标题3"/>
    <w:basedOn w:val="867"/>
    <w:uiPriority w:val="0"/>
    <w:qFormat/>
    <w:pPr>
      <w:spacing w:before="78" w:beforeAutospacing="0" w:after="78" w:afterAutospacing="0" w:line="300" w:lineRule="auto"/>
    </w:pPr>
    <w:rPr>
      <w:rFonts w:ascii="宋体" w:hAnsi="宋体"/>
      <w:b/>
      <w:sz w:val="28"/>
    </w:rPr>
  </w:style>
  <w:style w:type="paragraph" w:styleId="1173" w:customStyle="1">
    <w:name w:val="xl27"/>
    <w:basedOn w:val="86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74" w:customStyle="1">
    <w:name w:val="符号列表"/>
    <w:basedOn w:val="867"/>
    <w:uiPriority w:val="0"/>
    <w:qFormat/>
    <w:pPr>
      <w:jc w:val="left"/>
      <w:spacing w:line="440" w:lineRule="exact"/>
      <w:widowControl/>
    </w:pPr>
    <w:rPr>
      <w:rFonts w:ascii="宋体" w:hAnsi="宋体"/>
      <w:color w:val="000000"/>
    </w:rPr>
  </w:style>
  <w:style w:type="paragraph" w:styleId="1175" w:customStyle="1">
    <w:name w:val="Txt"/>
    <w:basedOn w:val="1163"/>
    <w:uiPriority w:val="0"/>
    <w:qFormat/>
  </w:style>
  <w:style w:type="paragraph" w:styleId="1176" w:customStyle="1">
    <w:name w:val="信息标题2"/>
    <w:basedOn w:val="1067"/>
    <w:next w:val="1067"/>
    <w:uiPriority w:val="0"/>
    <w:qFormat/>
    <w:pPr>
      <w:ind w:left="0" w:hanging="108"/>
      <w:jc w:val="left"/>
      <w:spacing w:before="120" w:beforeAutospacing="0" w:after="240" w:afterAutospacing="0" w:line="400" w:lineRule="exact"/>
      <w:tabs>
        <w:tab w:val="clear" w:pos="180" w:leader="none"/>
        <w:tab w:val="clear" w:pos="840" w:leader="none"/>
      </w:tabs>
    </w:pPr>
    <w:rPr>
      <w:rFonts w:ascii="Arial Black" w:hAnsi="Arial Black" w:eastAsia="黑体"/>
      <w:b w:val="0"/>
      <w:sz w:val="30"/>
    </w:rPr>
  </w:style>
  <w:style w:type="paragraph" w:styleId="1177" w:customStyle="1">
    <w:name w:val="xl42"/>
    <w:basedOn w:val="867"/>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8" w:customStyle="1">
    <w:name w:val="声明标题"/>
    <w:basedOn w:val="867"/>
    <w:uiPriority w:val="0"/>
    <w:qFormat/>
    <w:pPr>
      <w:ind w:hanging="108"/>
      <w:jc w:val="left"/>
      <w:spacing w:before="1680" w:beforeAutospacing="0" w:after="600" w:afterAutospacing="0" w:line="400" w:lineRule="exact"/>
      <w:widowControl/>
    </w:pPr>
    <w:rPr>
      <w:rFonts w:ascii="Arial" w:hAnsi="Arial" w:eastAsia="黑体"/>
      <w:b/>
      <w:sz w:val="36"/>
    </w:rPr>
  </w:style>
  <w:style w:type="paragraph" w:styleId="1179" w:customStyle="1">
    <w:name w:val=" Char Char Char Char Char Char Char Char Char Char Char Char Char Char Char Char"/>
    <w:basedOn w:val="867"/>
    <w:uiPriority w:val="0"/>
    <w:qFormat/>
    <w:rPr>
      <w:rFonts w:ascii="Tahoma" w:hAnsi="Tahoma" w:eastAsia="仿宋_GB2312"/>
      <w:color w:val="000000"/>
      <w:sz w:val="24"/>
    </w:rPr>
  </w:style>
  <w:style w:type="paragraph" w:styleId="1180" w:customStyle="1">
    <w:name w:val="+标题1"/>
    <w:basedOn w:val="1052"/>
    <w:uiPriority w:val="0"/>
    <w:qFormat/>
    <w:pPr>
      <w:numPr>
        <w:ilvl w:val="0"/>
        <w:numId w:val="0"/>
      </w:numPr>
      <w:jc w:val="center"/>
      <w:keepNext w:val="0"/>
      <w:pageBreakBefore/>
      <w:spacing w:before="240" w:after="240" w:line="360" w:lineRule="auto"/>
      <w:tabs>
        <w:tab w:val="left" w:pos="405" w:leader="none"/>
      </w:tabs>
    </w:pPr>
    <w:rPr>
      <w:rFonts w:ascii="宋体" w:hAnsi="宋体"/>
      <w:color w:val="000000"/>
      <w:sz w:val="36"/>
    </w:rPr>
  </w:style>
  <w:style w:type="paragraph" w:styleId="1181" w:customStyle="1">
    <w:name w:val="表格正文"/>
    <w:basedOn w:val="867"/>
    <w:uiPriority w:val="0"/>
    <w:qFormat/>
    <w:pPr>
      <w:ind w:hanging="108"/>
      <w:jc w:val="center"/>
      <w:spacing w:before="60" w:beforeAutospacing="0" w:after="60" w:afterAutospacing="0" w:line="360" w:lineRule="auto"/>
      <w:widowControl/>
    </w:pPr>
    <w:rPr>
      <w:rFonts w:ascii="宋体" w:hAnsi="宋体"/>
      <w:color w:val="ff0000"/>
    </w:rPr>
  </w:style>
  <w:style w:type="paragraph" w:styleId="1182" w:customStyle="1">
    <w:name w:val="xl25"/>
    <w:basedOn w:val="86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83"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84" w:customStyle="1">
    <w:name w:val="标书正文格式"/>
    <w:uiPriority w:val="0"/>
    <w:qFormat/>
    <w:pPr>
      <w:ind w:firstLine="200"/>
      <w:spacing w:line="360" w:lineRule="auto"/>
    </w:pPr>
    <w:rPr>
      <w:rFonts w:hint="default" w:ascii="Times New Roman" w:hAnsi="Times New Roman" w:eastAsia="仿宋_GB2312" w:cs="Times New Roman"/>
      <w:sz w:val="28"/>
      <w:lang w:val="en-US" w:eastAsia="zh-CN" w:bidi="ar-SA"/>
    </w:rPr>
  </w:style>
  <w:style w:type="paragraph" w:styleId="1185" w:customStyle="1">
    <w:name w:val="È±Ê¡ÎÄ±¾"/>
    <w:basedOn w:val="867"/>
    <w:uiPriority w:val="0"/>
    <w:qFormat/>
    <w:pPr>
      <w:widowControl/>
    </w:pPr>
    <w:rPr>
      <w:sz w:val="24"/>
    </w:rPr>
  </w:style>
  <w:style w:type="paragraph" w:styleId="1186" w:customStyle="1">
    <w:name w:val="标题2"/>
    <w:basedOn w:val="1053"/>
    <w:uiPriority w:val="0"/>
    <w:qFormat/>
    <w:pPr>
      <w:numPr>
        <w:ilvl w:val="0"/>
        <w:numId w:val="0"/>
      </w:numPr>
      <w:keepLines/>
      <w:spacing w:before="78" w:beforeAutospacing="0" w:after="78" w:afterAutospacing="0" w:line="440" w:lineRule="exact"/>
      <w:tabs>
        <w:tab w:val="left" w:pos="420" w:leader="none"/>
      </w:tabs>
    </w:pPr>
    <w:rPr>
      <w:rFonts w:ascii="Arial" w:hAnsi="Arial"/>
      <w:sz w:val="32"/>
    </w:rPr>
  </w:style>
  <w:style w:type="paragraph" w:styleId="1187" w:customStyle="1">
    <w:name w:val="表格栏头"/>
    <w:basedOn w:val="1181"/>
    <w:next w:val="1181"/>
    <w:uiPriority w:val="0"/>
    <w:qFormat/>
    <w:rPr>
      <w:b/>
    </w:rPr>
  </w:style>
  <w:style w:type="paragraph" w:styleId="1188" w:customStyle="1">
    <w:name w:val="xl39"/>
    <w:basedOn w:val="86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189" w:customStyle="1">
    <w:name w:val="样式 图表 + 段后: 1 行"/>
    <w:basedOn w:val="867"/>
    <w:uiPriority w:val="0"/>
    <w:qFormat/>
    <w:pPr>
      <w:jc w:val="center"/>
      <w:keepNext/>
      <w:spacing w:after="312" w:afterAutospacing="0"/>
    </w:pPr>
    <w:rPr>
      <w:rFonts w:ascii="Arial" w:hAnsi="Arial"/>
      <w:b/>
      <w:color w:val="333333"/>
      <w:sz w:val="24"/>
    </w:rPr>
  </w:style>
  <w:style w:type="paragraph" w:styleId="1190" w:customStyle="1">
    <w:name w:val="样式7"/>
    <w:basedOn w:val="867"/>
    <w:uiPriority w:val="0"/>
    <w:qFormat/>
    <w:pPr>
      <w:ind w:firstLine="601"/>
      <w:spacing w:line="440" w:lineRule="atLeast"/>
    </w:pPr>
    <w:rPr>
      <w:rFonts w:ascii="宋体"/>
      <w:sz w:val="24"/>
    </w:rPr>
  </w:style>
  <w:style w:type="paragraph" w:styleId="1191" w:customStyle="1">
    <w:name w:val="规范正文"/>
    <w:basedOn w:val="867"/>
    <w:uiPriority w:val="0"/>
    <w:qFormat/>
    <w:pPr>
      <w:ind w:left="480"/>
      <w:spacing w:line="360" w:lineRule="auto"/>
    </w:pPr>
    <w:rPr>
      <w:sz w:val="24"/>
    </w:rPr>
  </w:style>
  <w:style w:type="paragraph" w:styleId="1192" w:customStyle="1">
    <w:name w:val=" Char"/>
    <w:basedOn w:val="867"/>
    <w:uiPriority w:val="0"/>
    <w:qFormat/>
    <w:pPr>
      <w:ind w:left="381" w:hanging="360"/>
      <w:tabs>
        <w:tab w:val="left" w:pos="381" w:leader="none"/>
      </w:tabs>
    </w:pPr>
    <w:rPr>
      <w:sz w:val="24"/>
      <w:szCs w:val="24"/>
    </w:rPr>
  </w:style>
  <w:style w:type="paragraph" w:styleId="1193" w:customStyle="1">
    <w:name w:val="xl41"/>
    <w:basedOn w:val="867"/>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94" w:customStyle="1">
    <w:name w:val="H2]"/>
    <w:basedOn w:val="1052"/>
    <w:uiPriority w:val="0"/>
    <w:qFormat/>
    <w:pPr>
      <w:numPr>
        <w:ilvl w:val="0"/>
        <w:numId w:val="0"/>
      </w:numPr>
      <w:jc w:val="both"/>
      <w:keepLines/>
      <w:spacing w:before="340" w:beforeAutospacing="0" w:after="330" w:afterAutospacing="0" w:line="576" w:lineRule="auto"/>
      <w:tabs>
        <w:tab w:val="left" w:pos="405" w:leader="none"/>
      </w:tabs>
    </w:pPr>
    <w:rPr>
      <w:b/>
      <w:sz w:val="36"/>
    </w:rPr>
  </w:style>
  <w:style w:type="paragraph" w:styleId="1195" w:customStyle="1">
    <w:name w:val="纯文本11"/>
    <w:basedOn w:val="867"/>
    <w:uiPriority w:val="0"/>
    <w:qFormat/>
    <w:rPr>
      <w:rFonts w:ascii="宋体" w:hAnsi="Courier New" w:eastAsia="楷体_GB2312"/>
      <w:sz w:val="28"/>
    </w:rPr>
  </w:style>
  <w:style w:type="paragraph" w:styleId="1196" w:customStyle="1">
    <w:name w:val="cntrt"/>
    <w:basedOn w:val="867"/>
    <w:uiPriority w:val="0"/>
    <w:qFormat/>
    <w:pPr>
      <w:jc w:val="left"/>
      <w:widowControl/>
    </w:pPr>
    <w:rPr>
      <w:rFonts w:ascii="Arial" w:hAnsi="Arial" w:cs="Arial"/>
      <w:sz w:val="20"/>
      <w:lang w:val="en-AU"/>
    </w:rPr>
  </w:style>
  <w:style w:type="paragraph" w:styleId="1197" w:customStyle="1">
    <w:name w:val="Table Text"/>
    <w:basedOn w:val="867"/>
    <w:next w:val="867"/>
    <w:uiPriority w:val="0"/>
    <w:qFormat/>
    <w:pPr>
      <w:jc w:val="left"/>
      <w:keepNext/>
      <w:spacing w:before="40" w:beforeAutospacing="0" w:after="40" w:afterAutospacing="0"/>
      <w:widowControl/>
    </w:pPr>
    <w:rPr>
      <w:rFonts w:ascii="Arial" w:hAnsi="Arial" w:eastAsia="PMingLiU"/>
      <w:sz w:val="18"/>
    </w:rPr>
  </w:style>
  <w:style w:type="paragraph" w:styleId="1198" w:customStyle="1">
    <w:name w:val="表格标题"/>
    <w:basedOn w:val="1181"/>
    <w:uiPriority w:val="0"/>
    <w:qFormat/>
    <w:pPr>
      <w:ind w:firstLine="0"/>
      <w:spacing w:before="0" w:beforeAutospacing="0" w:after="0" w:afterAutospacing="0" w:line="240" w:lineRule="atLeast"/>
      <w:widowControl w:val="off"/>
    </w:pPr>
    <w:rPr>
      <w:rFonts w:ascii="Times New Roman" w:hAnsi="Times New Roman" w:eastAsia="楷体_GB2312"/>
      <w:b/>
    </w:rPr>
  </w:style>
  <w:style w:type="paragraph" w:styleId="1199" w:customStyle="1">
    <w:name w:val="纯文本1"/>
    <w:basedOn w:val="867"/>
    <w:link w:val="1200"/>
    <w:uiPriority w:val="0"/>
    <w:qFormat/>
    <w:rPr>
      <w:rFonts w:ascii="宋体" w:hAnsi="Courier New" w:eastAsia="楷体_GB2312"/>
      <w:sz w:val="28"/>
    </w:rPr>
  </w:style>
  <w:style w:type="character" w:styleId="1200" w:customStyle="1">
    <w:name w:val="Plain Text Char Char"/>
    <w:link w:val="1199"/>
    <w:uiPriority w:val="0"/>
    <w:qFormat/>
    <w:rPr>
      <w:rFonts w:ascii="宋体" w:hAnsi="Courier New" w:eastAsia="楷体_GB2312"/>
      <w:sz w:val="28"/>
    </w:rPr>
  </w:style>
  <w:style w:type="paragraph" w:styleId="1201" w:customStyle="1">
    <w:name w:val="样式1"/>
    <w:basedOn w:val="867"/>
    <w:next w:val="1052"/>
    <w:uiPriority w:val="0"/>
    <w:qFormat/>
    <w:pPr>
      <w:jc w:val="center"/>
    </w:pPr>
    <w:rPr>
      <w:rFonts w:ascii="Arial" w:hAnsi="Arial"/>
      <w:sz w:val="24"/>
    </w:rPr>
  </w:style>
  <w:style w:type="paragraph" w:styleId="1202" w:customStyle="1">
    <w:name w:val="声明文字"/>
    <w:basedOn w:val="867"/>
    <w:uiPriority w:val="0"/>
    <w:qFormat/>
    <w:pPr>
      <w:ind w:hanging="108"/>
      <w:spacing w:before="60" w:beforeAutospacing="0" w:after="240" w:afterAutospacing="0" w:line="400" w:lineRule="exact"/>
      <w:widowControl/>
    </w:pPr>
    <w:rPr>
      <w:rFonts w:eastAsia="楷体_GB2312"/>
      <w:sz w:val="24"/>
    </w:rPr>
  </w:style>
  <w:style w:type="paragraph" w:styleId="1203" w:customStyle="1">
    <w:name w:val="常规"/>
    <w:basedOn w:val="867"/>
    <w:uiPriority w:val="0"/>
    <w:qFormat/>
    <w:pPr>
      <w:ind w:left="1134" w:firstLine="420"/>
      <w:spacing w:before="100" w:after="100" w:line="300" w:lineRule="auto"/>
    </w:pPr>
    <w:rPr>
      <w:szCs w:val="21"/>
    </w:rPr>
  </w:style>
  <w:style w:type="paragraph" w:styleId="1204" w:customStyle="1">
    <w:name w:val="new"/>
    <w:basedOn w:val="867"/>
    <w:uiPriority w:val="0"/>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205" w:customStyle="1">
    <w:name w:val="font7"/>
    <w:basedOn w:val="867"/>
    <w:uiPriority w:val="0"/>
    <w:qFormat/>
    <w:pPr>
      <w:jc w:val="left"/>
      <w:spacing w:before="100" w:beforeAutospacing="1" w:after="100" w:afterAutospacing="1"/>
      <w:widowControl/>
    </w:pPr>
    <w:rPr>
      <w:rFonts w:ascii="Verdana" w:hAnsi="Verdana"/>
      <w:sz w:val="20"/>
    </w:rPr>
  </w:style>
  <w:style w:type="paragraph" w:styleId="1206" w:customStyle="1">
    <w:name w:val="Table Art"/>
    <w:basedOn w:val="867"/>
    <w:next w:val="867"/>
    <w:uiPriority w:val="0"/>
    <w:qFormat/>
    <w:pPr>
      <w:jc w:val="left"/>
      <w:spacing w:before="40" w:beforeAutospacing="0"/>
      <w:widowControl/>
    </w:pPr>
    <w:rPr>
      <w:rFonts w:eastAsia="PMingLiU"/>
      <w:sz w:val="20"/>
      <w:lang w:eastAsia="en-US"/>
    </w:rPr>
  </w:style>
  <w:style w:type="paragraph" w:styleId="1207" w:customStyle="1">
    <w:name w:val="正文文字1"/>
    <w:basedOn w:val="1073"/>
    <w:uiPriority w:val="0"/>
    <w:qFormat/>
    <w:pPr>
      <w:ind w:firstLine="560"/>
      <w:spacing w:before="156" w:beforeAutospacing="0" w:after="156" w:afterAutospacing="0" w:line="360" w:lineRule="auto"/>
      <w:tabs>
        <w:tab w:val="clear" w:pos="5250" w:leader="none"/>
      </w:tabs>
    </w:pPr>
    <w:rPr>
      <w:rFonts w:ascii="Arial" w:hAnsi="宋体"/>
      <w:sz w:val="24"/>
    </w:rPr>
  </w:style>
  <w:style w:type="paragraph" w:styleId="1208" w:customStyle="1">
    <w:name w:val="font6"/>
    <w:basedOn w:val="867"/>
    <w:uiPriority w:val="0"/>
    <w:qFormat/>
    <w:pPr>
      <w:jc w:val="left"/>
      <w:spacing w:before="100" w:beforeAutospacing="1" w:after="100" w:afterAutospacing="1"/>
      <w:widowControl/>
    </w:pPr>
    <w:rPr>
      <w:rFonts w:hint="eastAsia" w:ascii="宋体" w:hAnsi="宋体"/>
      <w:sz w:val="20"/>
    </w:rPr>
  </w:style>
  <w:style w:type="paragraph" w:styleId="1209" w:customStyle="1">
    <w:name w:val="Table bold"/>
    <w:basedOn w:val="867"/>
    <w:uiPriority w:val="0"/>
    <w:qFormat/>
    <w:pPr>
      <w:ind w:left="420" w:hanging="420"/>
      <w:tabs>
        <w:tab w:val="left" w:pos="420" w:leader="none"/>
      </w:tabs>
    </w:pPr>
    <w:rPr>
      <w:rFonts w:ascii="宋体" w:hAnsi="宋体"/>
      <w:b/>
      <w:sz w:val="28"/>
    </w:rPr>
  </w:style>
  <w:style w:type="paragraph" w:styleId="1210" w:customStyle="1">
    <w:name w:val="xl32"/>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11" w:customStyle="1">
    <w:name w:val="Plain Text2"/>
    <w:basedOn w:val="867"/>
    <w:uiPriority w:val="0"/>
    <w:qFormat/>
    <w:rPr>
      <w:rFonts w:hint="eastAsia" w:ascii="宋体" w:hAnsi="Courier New" w:eastAsia="楷体_GB2312"/>
      <w:sz w:val="28"/>
    </w:rPr>
  </w:style>
  <w:style w:type="paragraph" w:styleId="1212" w:customStyle="1">
    <w:name w:val="BodyText1"/>
    <w:basedOn w:val="867"/>
    <w:uiPriority w:val="0"/>
    <w:qFormat/>
    <w:pPr>
      <w:spacing w:before="120" w:beforeAutospacing="0" w:after="120" w:afterAutospacing="0" w:line="360" w:lineRule="auto"/>
      <w:widowControl/>
    </w:pPr>
    <w:rPr>
      <w:rFonts w:ascii="宋体"/>
      <w:sz w:val="28"/>
    </w:rPr>
  </w:style>
  <w:style w:type="paragraph" w:styleId="1213" w:customStyle="1">
    <w:name w:val=" Char Char"/>
    <w:basedOn w:val="867"/>
    <w:uiPriority w:val="0"/>
    <w:qFormat/>
    <w:pPr>
      <w:jc w:val="left"/>
      <w:spacing w:after="160" w:line="240" w:lineRule="exact"/>
      <w:widowControl/>
    </w:pPr>
  </w:style>
  <w:style w:type="paragraph" w:styleId="1214" w:customStyle="1">
    <w:name w:val="无缩进正文"/>
    <w:basedOn w:val="867"/>
    <w:uiPriority w:val="0"/>
    <w:qFormat/>
  </w:style>
  <w:style w:type="paragraph" w:styleId="1215" w:customStyle="1">
    <w:name w:val="_Style 27"/>
    <w:basedOn w:val="867"/>
    <w:next w:val="1078"/>
    <w:uiPriority w:val="0"/>
    <w:qFormat/>
    <w:rPr>
      <w:rFonts w:ascii="宋体" w:hAnsi="Courier New"/>
    </w:rPr>
  </w:style>
  <w:style w:type="paragraph" w:styleId="1216" w:customStyle="1">
    <w:name w:val="Normal 12 after"/>
    <w:basedOn w:val="867"/>
    <w:uiPriority w:val="0"/>
    <w:qFormat/>
    <w:pPr>
      <w:ind w:left="720"/>
      <w:spacing w:after="120" w:afterAutospacing="0"/>
      <w:widowControl/>
    </w:pPr>
    <w:rPr>
      <w:rFonts w:ascii="Century Schoolbook" w:hAnsi="Century Schoolbook"/>
      <w:color w:val="000000"/>
      <w:sz w:val="20"/>
    </w:rPr>
  </w:style>
  <w:style w:type="paragraph" w:styleId="1217" w:customStyle="1">
    <w:name w:val="新正文"/>
    <w:basedOn w:val="867"/>
    <w:uiPriority w:val="0"/>
    <w:qFormat/>
    <w:pPr>
      <w:ind w:firstLine="510"/>
      <w:spacing w:line="360" w:lineRule="auto"/>
    </w:pPr>
    <w:rPr>
      <w:rFonts w:eastAsia="仿宋_GB2312"/>
      <w:sz w:val="24"/>
    </w:rPr>
  </w:style>
  <w:style w:type="paragraph" w:styleId="1218" w:customStyle="1">
    <w:name w:val="表正文"/>
    <w:basedOn w:val="867"/>
    <w:next w:val="867"/>
    <w:uiPriority w:val="0"/>
    <w:qFormat/>
    <w:rPr>
      <w:sz w:val="24"/>
    </w:rPr>
  </w:style>
  <w:style w:type="paragraph" w:styleId="1219" w:customStyle="1">
    <w:name w:val="font5"/>
    <w:basedOn w:val="867"/>
    <w:uiPriority w:val="0"/>
    <w:qFormat/>
    <w:pPr>
      <w:jc w:val="left"/>
      <w:spacing w:before="100" w:beforeAutospacing="1" w:after="100" w:afterAutospacing="1"/>
      <w:widowControl/>
    </w:pPr>
    <w:rPr>
      <w:rFonts w:hint="eastAsia" w:ascii="宋体" w:hAnsi="宋体"/>
      <w:sz w:val="18"/>
    </w:rPr>
  </w:style>
  <w:style w:type="paragraph" w:styleId="1220" w:customStyle="1">
    <w:name w:val="xl31"/>
    <w:basedOn w:val="86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21" w:customStyle="1">
    <w:name w:val="xl43"/>
    <w:basedOn w:val="867"/>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22" w:customStyle="1">
    <w:name w:val="word2"/>
    <w:basedOn w:val="867"/>
    <w:uiPriority w:val="0"/>
    <w:qFormat/>
    <w:pPr>
      <w:jc w:val="left"/>
      <w:spacing w:before="100" w:beforeAutospacing="1" w:after="100" w:afterAutospacing="1" w:line="348" w:lineRule="atLeast"/>
      <w:widowControl/>
    </w:pPr>
    <w:rPr>
      <w:rFonts w:ascii="宋体" w:hAnsi="宋体"/>
    </w:rPr>
  </w:style>
  <w:style w:type="paragraph" w:styleId="1223" w:customStyle="1">
    <w:name w:val="xl30"/>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4" w:customStyle="1">
    <w:name w:val=" Char1"/>
    <w:basedOn w:val="867"/>
    <w:uiPriority w:val="0"/>
    <w:qFormat/>
    <w:pPr>
      <w:ind w:left="381" w:hanging="360"/>
      <w:tabs>
        <w:tab w:val="left" w:pos="381" w:leader="none"/>
      </w:tabs>
    </w:pPr>
    <w:rPr>
      <w:sz w:val="24"/>
      <w:szCs w:val="24"/>
    </w:rPr>
  </w:style>
  <w:style w:type="paragraph" w:styleId="1225" w:customStyle="1">
    <w:name w:val="标题5"/>
    <w:basedOn w:val="867"/>
    <w:uiPriority w:val="0"/>
    <w:qFormat/>
    <w:pPr>
      <w:spacing w:line="360" w:lineRule="auto"/>
    </w:pPr>
    <w:rPr>
      <w:sz w:val="24"/>
    </w:rPr>
  </w:style>
  <w:style w:type="paragraph" w:styleId="1226" w:customStyle="1">
    <w:name w:val=" Char Char1"/>
    <w:basedOn w:val="867"/>
    <w:uiPriority w:val="0"/>
    <w:qFormat/>
    <w:pPr>
      <w:jc w:val="left"/>
      <w:spacing w:after="160" w:line="240" w:lineRule="exact"/>
      <w:widowControl/>
    </w:pPr>
    <w:rPr>
      <w:sz w:val="24"/>
      <w:szCs w:val="24"/>
    </w:rPr>
  </w:style>
  <w:style w:type="paragraph" w:styleId="1227" w:customStyle="1">
    <w:name w:val="xl28"/>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8" w:customStyle="1">
    <w:name w:val="Command"/>
    <w:uiPriority w:val="0"/>
    <w:qFormat/>
    <w:pPr>
      <w:spacing w:before="160" w:after="160"/>
    </w:pPr>
    <w:rPr>
      <w:rFonts w:hint="default" w:ascii="Arial" w:hAnsi="Arial" w:eastAsia="黑体" w:cs="Times New Roman"/>
      <w:sz w:val="21"/>
      <w:lang w:val="en-US" w:eastAsia="zh-CN" w:bidi="ar-SA"/>
    </w:rPr>
  </w:style>
  <w:style w:type="paragraph" w:styleId="1229" w:customStyle="1">
    <w:name w:val="dit"/>
    <w:basedOn w:val="1055"/>
    <w:uiPriority w:val="0"/>
    <w:qFormat/>
    <w:pPr>
      <w:ind w:left="0" w:firstLine="0"/>
      <w:jc w:val="both"/>
      <w:keepLines/>
      <w:keepNext/>
      <w:spacing w:before="0" w:beforeAutospacing="0" w:after="0" w:afterAutospacing="0" w:line="300" w:lineRule="auto"/>
      <w:widowControl w:val="off"/>
    </w:pPr>
    <w:rPr>
      <w:b/>
      <w:color w:val="000000"/>
      <w:u w:val="none"/>
    </w:rPr>
  </w:style>
  <w:style w:type="paragraph" w:styleId="1230" w:customStyle="1">
    <w:name w:val="Figure-1"/>
    <w:uiPriority w:val="0"/>
    <w:qFormat/>
    <w:pPr>
      <w:ind w:left="1304"/>
      <w:spacing w:after="156"/>
    </w:pPr>
    <w:rPr>
      <w:rFonts w:hint="default" w:ascii="Arial" w:hAnsi="Arial" w:eastAsia="宋体" w:cs="Times New Roman"/>
      <w:color w:val="000000"/>
      <w:lang w:val="zh-CN" w:eastAsia="zh-CN" w:bidi="ar-SA"/>
    </w:rPr>
  </w:style>
  <w:style w:type="paragraph" w:styleId="1231" w:customStyle="1">
    <w:name w:val="表格"/>
    <w:basedOn w:val="867"/>
    <w:uiPriority w:val="0"/>
    <w:qFormat/>
    <w:pPr>
      <w:ind w:firstLine="42"/>
    </w:pPr>
    <w:rPr>
      <w:rFonts w:ascii="宋体" w:hAnsi="宋体"/>
      <w:sz w:val="20"/>
    </w:rPr>
  </w:style>
  <w:style w:type="paragraph" w:styleId="1232" w:customStyle="1">
    <w:name w:val="xl26"/>
    <w:basedOn w:val="86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33" w:customStyle="1">
    <w:name w:val="条目1"/>
    <w:basedOn w:val="867"/>
    <w:uiPriority w:val="0"/>
    <w:qFormat/>
    <w:pPr>
      <w:ind w:left="425" w:hanging="425"/>
      <w:tabs>
        <w:tab w:val="left" w:pos="425" w:leader="none"/>
      </w:tabs>
    </w:pPr>
    <w:rPr>
      <w:rFonts w:ascii="宋体" w:hAnsi="Courier New"/>
      <w:color w:val="000000"/>
      <w:sz w:val="24"/>
    </w:rPr>
  </w:style>
  <w:style w:type="paragraph" w:styleId="1234" w:customStyle="1">
    <w:name w:val="List Bullet 1"/>
    <w:basedOn w:val="1054"/>
    <w:uiPriority w:val="0"/>
    <w:qFormat/>
    <w:pPr>
      <w:ind w:left="3240" w:hanging="360"/>
      <w:keepNext w:val="0"/>
      <w:spacing w:before="60" w:beforeAutospacing="0" w:after="95" w:afterAutospacing="0" w:line="360" w:lineRule="auto"/>
      <w:widowControl/>
      <w:tabs>
        <w:tab w:val="left" w:pos="0" w:leader="none"/>
      </w:tabs>
    </w:pPr>
    <w:rPr>
      <w:rFonts w:ascii="IDCSerif" w:hAnsi="IDCSerif" w:eastAsia="黑体"/>
      <w:b w:val="0"/>
      <w:sz w:val="24"/>
      <w:lang w:eastAsia="en-US"/>
    </w:rPr>
  </w:style>
  <w:style w:type="paragraph" w:styleId="1235" w:customStyle="1">
    <w:name w:val="xl40"/>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6" w:customStyle="1">
    <w:name w:val="项目符号2"/>
    <w:basedOn w:val="867"/>
    <w:uiPriority w:val="0"/>
    <w:qFormat/>
    <w:pPr>
      <w:spacing w:line="360" w:lineRule="auto"/>
    </w:pPr>
    <w:rPr>
      <w:sz w:val="24"/>
    </w:rPr>
  </w:style>
  <w:style w:type="paragraph" w:styleId="1237" w:customStyle="1">
    <w:name w:val="xl38"/>
    <w:basedOn w:val="867"/>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38" w:customStyle="1">
    <w:name w:val=" Char Char Char"/>
    <w:basedOn w:val="867"/>
    <w:uiPriority w:val="0"/>
    <w:qFormat/>
    <w:rPr>
      <w:rFonts w:ascii="Tahoma" w:hAnsi="Tahoma"/>
      <w:sz w:val="24"/>
    </w:rPr>
  </w:style>
  <w:style w:type="paragraph" w:styleId="1239" w:customStyle="1">
    <w:name w:val="SRS标题1"/>
    <w:basedOn w:val="867"/>
    <w:uiPriority w:val="0"/>
    <w:qFormat/>
    <w:pPr>
      <w:ind w:left="432" w:hanging="432"/>
      <w:jc w:val="left"/>
      <w:spacing w:before="468" w:beforeAutospacing="0" w:after="156" w:afterAutospacing="0"/>
      <w:widowControl/>
      <w:tabs>
        <w:tab w:val="left" w:pos="432" w:leader="none"/>
      </w:tabs>
      <w:outlineLvl w:val="0"/>
    </w:pPr>
    <w:rPr>
      <w:b/>
      <w:sz w:val="32"/>
    </w:rPr>
  </w:style>
  <w:style w:type="paragraph" w:styleId="1240" w:customStyle="1">
    <w:name w:val="卜"/>
    <w:basedOn w:val="867"/>
    <w:uiPriority w:val="0"/>
    <w:qFormat/>
    <w:pPr>
      <w:spacing w:line="480" w:lineRule="exact"/>
    </w:pPr>
    <w:rPr>
      <w:b/>
      <w:sz w:val="24"/>
    </w:rPr>
  </w:style>
  <w:style w:type="paragraph" w:styleId="1241" w:customStyle="1">
    <w:name w:val="样式SZA"/>
    <w:basedOn w:val="1073"/>
    <w:uiPriority w:val="0"/>
    <w:qFormat/>
    <w:pPr>
      <w:ind w:left="660" w:hanging="660"/>
      <w:jc w:val="left"/>
      <w:spacing w:after="220" w:line="220" w:lineRule="atLeast"/>
      <w:widowControl/>
      <w:tabs>
        <w:tab w:val="left" w:pos="660" w:leader="none"/>
      </w:tabs>
    </w:pPr>
    <w:rPr>
      <w:sz w:val="21"/>
    </w:rPr>
  </w:style>
  <w:style w:type="paragraph" w:styleId="1242" w:customStyle="1">
    <w:name w:val="纯文本4"/>
    <w:basedOn w:val="867"/>
    <w:uiPriority w:val="0"/>
    <w:qFormat/>
    <w:rPr>
      <w:rFonts w:ascii="宋体" w:hAnsi="Courier New" w:eastAsia="楷体_GB2312"/>
      <w:sz w:val="28"/>
    </w:rPr>
  </w:style>
  <w:style w:type="paragraph" w:styleId="1243" w:customStyle="1">
    <w:name w:val="小标题"/>
    <w:basedOn w:val="867"/>
    <w:uiPriority w:val="0"/>
    <w:qFormat/>
    <w:pPr>
      <w:spacing w:line="360" w:lineRule="auto"/>
    </w:pPr>
    <w:rPr>
      <w:rFonts w:ascii="宋体" w:hAnsi="Arial"/>
      <w:b/>
    </w:rPr>
  </w:style>
  <w:style w:type="paragraph" w:styleId="1244" w:customStyle="1">
    <w:name w:val="xl34"/>
    <w:basedOn w:val="86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245" w:customStyle="1">
    <w:name w:val="xl35"/>
    <w:basedOn w:val="867"/>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46" w:customStyle="1">
    <w:name w:val="Í¼ºÅ"/>
    <w:basedOn w:val="867"/>
    <w:uiPriority w:val="0"/>
    <w:qFormat/>
    <w:pPr>
      <w:numPr>
        <w:ilvl w:val="0"/>
        <w:numId w:val="0"/>
      </w:numPr>
      <w:jc w:val="center"/>
      <w:spacing w:after="210" w:afterAutospacing="0"/>
      <w:widowControl/>
    </w:pPr>
    <w:rPr>
      <w:rFonts w:ascii="宋体"/>
    </w:rPr>
  </w:style>
  <w:style w:type="paragraph" w:styleId="1247" w:customStyle="1">
    <w:name w:val="重点条目"/>
    <w:basedOn w:val="1073"/>
    <w:next w:val="1073"/>
    <w:uiPriority w:val="0"/>
    <w:qFormat/>
    <w:pPr>
      <w:spacing w:before="240" w:beforeAutospacing="0" w:after="120" w:afterAutospacing="0" w:line="360" w:lineRule="auto"/>
      <w:widowControl/>
      <w:tabs>
        <w:tab w:val="clear" w:pos="5250" w:leader="none"/>
      </w:tabs>
    </w:pPr>
    <w:rPr>
      <w:rFonts w:ascii="宋体" w:eastAsia="楷体_GB2312"/>
      <w:b/>
      <w:spacing w:val="20"/>
    </w:rPr>
  </w:style>
  <w:style w:type="paragraph" w:styleId="1248" w:customStyle="1">
    <w:name w:val="_Style 30"/>
    <w:basedOn w:val="867"/>
    <w:next w:val="1078"/>
    <w:uiPriority w:val="0"/>
    <w:qFormat/>
    <w:rPr>
      <w:rFonts w:ascii="宋体" w:hAnsi="Courier New"/>
    </w:rPr>
  </w:style>
  <w:style w:type="paragraph" w:styleId="1249" w:customStyle="1">
    <w:name w:val="版权"/>
    <w:basedOn w:val="867"/>
    <w:uiPriority w:val="0"/>
    <w:qFormat/>
    <w:pPr>
      <w:ind w:hanging="108"/>
      <w:jc w:val="center"/>
      <w:spacing w:before="120" w:beforeAutospacing="0" w:line="400" w:lineRule="exact"/>
    </w:pPr>
    <w:rPr>
      <w:rFonts w:ascii="楷体_GB2312" w:hAnsi="Tahoma" w:eastAsia="楷体_GB2312"/>
      <w:b/>
      <w:sz w:val="24"/>
    </w:rPr>
  </w:style>
  <w:style w:type="paragraph" w:styleId="1250" w:customStyle="1">
    <w:name w:val="xl37"/>
    <w:basedOn w:val="867"/>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51" w:customStyle="1">
    <w:name w:val="正文首行缩进2字"/>
    <w:basedOn w:val="867"/>
    <w:uiPriority w:val="0"/>
    <w:qFormat/>
    <w:pPr>
      <w:ind w:firstLine="567"/>
      <w:spacing w:before="100" w:beforeAutospacing="1" w:after="100" w:afterAutospacing="1"/>
    </w:pPr>
    <w:rPr>
      <w:rFonts w:eastAsia="楷体_GB2312"/>
      <w:sz w:val="28"/>
    </w:rPr>
  </w:style>
  <w:style w:type="paragraph" w:styleId="1252" w:customStyle="1">
    <w:name w:val="正文.表格"/>
    <w:basedOn w:val="867"/>
    <w:next w:val="867"/>
    <w:uiPriority w:val="0"/>
    <w:qFormat/>
    <w:pPr>
      <w:jc w:val="center"/>
      <w:widowControl/>
    </w:pPr>
    <w:rPr>
      <w:rFonts w:ascii="Calibri" w:hAnsi="Calibri" w:eastAsia="宋体" w:cs="Times New Roman"/>
      <w:szCs w:val="24"/>
    </w:rPr>
  </w:style>
  <w:style w:type="paragraph" w:styleId="1253" w:customStyle="1">
    <w:name w:val="纯文本111"/>
    <w:basedOn w:val="867"/>
    <w:uiPriority w:val="0"/>
    <w:qFormat/>
    <w:pPr>
      <w:jc w:val="left"/>
      <w:widowControl/>
    </w:pPr>
    <w:rPr>
      <w:rFonts w:ascii="宋体" w:hAnsi="Courier New" w:eastAsia="楷体_GB2312"/>
      <w:sz w:val="26"/>
    </w:rPr>
  </w:style>
  <w:style w:type="paragraph" w:styleId="1254" w:customStyle="1">
    <w:name w:val="Plain Text11"/>
    <w:basedOn w:val="867"/>
    <w:uiPriority w:val="0"/>
    <w:qFormat/>
    <w:rPr>
      <w:rFonts w:ascii="宋体" w:hAnsi="Courier New" w:eastAsia="楷体_GB2312"/>
      <w:sz w:val="28"/>
    </w:rPr>
  </w:style>
  <w:style w:type="paragraph" w:styleId="1255" w:customStyle="1">
    <w:name w:val="纯文本12"/>
    <w:basedOn w:val="867"/>
    <w:uiPriority w:val="0"/>
    <w:qFormat/>
    <w:rPr>
      <w:rFonts w:hint="eastAsia" w:ascii="宋体" w:hAnsi="Courier New" w:eastAsia="楷体_GB2312"/>
      <w:sz w:val="28"/>
    </w:rPr>
  </w:style>
  <w:style w:type="character" w:styleId="1256" w:customStyle="1">
    <w:name w:val="font31"/>
    <w:link w:val="867"/>
    <w:uiPriority w:val="0"/>
    <w:qFormat/>
    <w:rPr>
      <w:rFonts w:ascii="Times New Roman" w:hAnsi="Times New Roman" w:cs="Times New Roman"/>
      <w:color w:val="000000"/>
      <w:sz w:val="16"/>
      <w:szCs w:val="16"/>
      <w:u w:val="none"/>
    </w:rPr>
  </w:style>
  <w:style w:type="character" w:styleId="1257" w:customStyle="1">
    <w:name w:val="font61"/>
    <w:link w:val="867"/>
    <w:uiPriority w:val="0"/>
    <w:qFormat/>
    <w:rPr>
      <w:rFonts w:ascii="Times New Roman" w:hAnsi="Times New Roman" w:cs="Times New Roman"/>
      <w:color w:val="000000"/>
      <w:sz w:val="16"/>
      <w:szCs w:val="16"/>
      <w:u w:val="none"/>
    </w:rPr>
  </w:style>
  <w:style w:type="character" w:styleId="1258" w:customStyle="1">
    <w:name w:val="font01"/>
    <w:link w:val="867"/>
    <w:uiPriority w:val="0"/>
    <w:qFormat/>
    <w:rPr>
      <w:rFonts w:hint="eastAsia" w:ascii="仿宋_GB2312" w:eastAsia="仿宋_GB2312" w:cs="仿宋_GB2312"/>
      <w:color w:val="000000"/>
      <w:sz w:val="16"/>
      <w:szCs w:val="16"/>
      <w:u w:val="none"/>
    </w:rPr>
  </w:style>
  <w:style w:type="character" w:styleId="1259" w:customStyle="1">
    <w:name w:val="font51"/>
    <w:link w:val="867"/>
    <w:uiPriority w:val="0"/>
    <w:qFormat/>
    <w:rPr>
      <w:rFonts w:hint="eastAsia" w:ascii="宋体" w:hAnsi="宋体" w:eastAsia="宋体" w:cs="宋体"/>
      <w:color w:val="000000"/>
      <w:sz w:val="21"/>
      <w:szCs w:val="21"/>
      <w:u w:val="none"/>
    </w:rPr>
  </w:style>
  <w:style w:type="character" w:styleId="1260" w:customStyle="1">
    <w:name w:val="font71"/>
    <w:link w:val="867"/>
    <w:uiPriority w:val="0"/>
    <w:qFormat/>
    <w:rPr>
      <w:rFonts w:ascii="Times New Roman" w:hAnsi="Times New Roman" w:cs="Times New Roman"/>
      <w:color w:val="000000"/>
      <w:sz w:val="21"/>
      <w:szCs w:val="21"/>
      <w:u w:val="single"/>
    </w:rPr>
  </w:style>
  <w:style w:type="character" w:styleId="1261" w:customStyle="1">
    <w:name w:val="font11"/>
    <w:link w:val="867"/>
    <w:uiPriority w:val="0"/>
    <w:qFormat/>
    <w:rPr>
      <w:rFonts w:hint="eastAsia" w:ascii="宋体" w:hAnsi="宋体" w:eastAsia="宋体" w:cs="宋体"/>
      <w:color w:val="000000"/>
      <w:sz w:val="20"/>
      <w:szCs w:val="20"/>
      <w:u w:val="none"/>
    </w:rPr>
  </w:style>
  <w:style w:type="paragraph" w:styleId="1262" w:customStyle="1">
    <w:name w:val="p0"/>
    <w:basedOn w:val="867"/>
    <w:uiPriority w:val="0"/>
    <w:qFormat/>
    <w:pPr>
      <w:jc w:val="left"/>
      <w:spacing w:before="100" w:beforeAutospacing="1" w:after="100" w:afterAutospacing="1"/>
      <w:widowControl/>
    </w:pPr>
    <w:rPr>
      <w:rFonts w:ascii="宋体" w:hAnsi="宋体" w:cs="宋体"/>
      <w:sz w:val="24"/>
      <w:szCs w:val="24"/>
    </w:rPr>
  </w:style>
  <w:style w:type="paragraph" w:styleId="1263" w:customStyle="1">
    <w:name w:val="p15"/>
    <w:basedOn w:val="867"/>
    <w:uiPriority w:val="0"/>
    <w:qFormat/>
    <w:pPr>
      <w:widowControl/>
    </w:pPr>
    <w:rPr>
      <w:rFonts w:ascii="宋体" w:hAnsi="宋体" w:cs="宋体"/>
      <w:sz w:val="28"/>
      <w:szCs w:val="28"/>
    </w:rPr>
  </w:style>
  <w:style w:type="paragraph" w:styleId="1264" w:customStyle="1">
    <w:name w:val="Blockquote"/>
    <w:basedOn w:val="867"/>
    <w:uiPriority w:val="0"/>
    <w:qFormat/>
    <w:pPr>
      <w:ind w:left="360" w:right="360"/>
      <w:jc w:val="left"/>
      <w:spacing w:before="100" w:after="100"/>
    </w:pPr>
    <w:rPr>
      <w:rFonts w:ascii="Calibri" w:hAnsi="Calibri"/>
      <w:sz w:val="24"/>
      <w:szCs w:val="20"/>
    </w:rPr>
  </w:style>
  <w:style w:type="paragraph" w:styleId="1265" w:customStyle="1">
    <w:name w:val="_Style 6"/>
    <w:basedOn w:val="868"/>
    <w:next w:val="867"/>
    <w:uiPriority w:val="0"/>
    <w:qFormat/>
    <w:pPr>
      <w:spacing w:before="480" w:after="0" w:line="276" w:lineRule="auto"/>
      <w:widowControl/>
      <w:outlineLvl w:val="9"/>
    </w:pPr>
    <w:rPr>
      <w:rFonts w:ascii="Cambria" w:hAnsi="Cambria"/>
      <w:color w:val="365f91"/>
      <w:sz w:val="28"/>
    </w:rPr>
  </w:style>
  <w:style w:type="numbering" w:styleId="12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wmf"/><Relationship Id="rId22" Type="http://schemas.openxmlformats.org/officeDocument/2006/relationships/image" Target="media/image2.png"/><Relationship Id="rId23" Type="http://schemas.openxmlformats.org/officeDocument/2006/relationships/image" Target="media/image3.emf"/><Relationship Id="rId2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5adc1412-a165-49ff-9385-319192b4c415</errorID>
      <errorWord>1．</errorWord>
      <group>L1_Format</group>
      <groupName>格式问题</groupName>
      <ability>L2_Ordinal</ability>
      <abilityName>序号格式</abilityName>
      <candidateList>
        <item>1.</item>
      </candidateList>
      <explain>当前序号格式不规范，建议修改为规范格式[1.]。</explain>
      <paraID>5E7EE464</paraID>
      <start>0</start>
      <end>2</end>
      <status>unmodified</status>
      <modifiedWord/>
      <trackRevisions>false</trackRevisions>
    </reviewItem>
    <reviewItem>
      <errorID>1ace3dfe-4c10-49fd-a888-339b6d443c8c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39E9DF61</paraID>
      <start>0</start>
      <end>2</end>
      <status>unmodified</status>
      <modifiedWord/>
      <trackRevisions>false</trackRevisions>
    </reviewItem>
    <reviewItem>
      <errorID>11640411-9cc7-4a1c-a91b-ba020b539f4c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66825C29</paraID>
      <start>0</start>
      <end>2</end>
      <status>unmodified</status>
      <modifiedWord/>
      <trackRevisions>false</trackRevisions>
    </reviewItem>
    <reviewItem>
      <errorID>4a7133ed-04af-4e4d-82d5-ce8d76227892</errorID>
      <errorWord>:</errorWord>
      <group>L1_Format</group>
      <groupName>格式问题</groupName>
      <ability>L2_HalfPunc_CN</ability>
      <abilityName/>
      <candidateList>
        <item>：</item>
      </candidateList>
      <explain>文本全半角错误。</explain>
      <paraID>66825C29</paraID>
      <start>6</start>
      <end>7</end>
      <status>unmodified</status>
      <modifiedWord/>
      <trackRevisions>false</trackRevisions>
    </reviewItem>
    <reviewItem>
      <errorID>645a7d6e-a1da-47c6-b4b4-762bb3b00e1c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3AB33FA9</paraID>
      <start>0</start>
      <end>2</end>
      <status>unmodified</status>
      <modifiedWord/>
      <trackRevisions>false</trackRevisions>
    </reviewItem>
    <reviewItem>
      <errorID>23fe4eb7-cfae-4cb0-9edb-3b777db52c06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26987E97</paraID>
      <start>0</start>
      <end>2</end>
      <status>unmodified</status>
      <modifiedWord/>
      <trackRevisions>false</trackRevisions>
    </reviewItem>
    <reviewItem>
      <errorID>0c184f75-b123-40a4-80f4-06e4fd8c5e25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E4A00D8</paraID>
      <start>0</start>
      <end>2</end>
      <status>unmodified</status>
      <modifiedWord/>
      <trackRevisions>false</trackRevisions>
    </reviewItem>
    <reviewItem>
      <errorID>ebb3c6df-5c18-4260-ae60-b3be4999642c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51F7A089</paraID>
      <start>0</start>
      <end>2</end>
      <status>unmodified</status>
      <modifiedWord/>
      <trackRevisions>false</trackRevisions>
    </reviewItem>
    <reviewItem>
      <errorID>34762c4b-9a74-456a-b56d-ab8d75c18e5a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59488A7</paraID>
      <start>0</start>
      <end>2</end>
      <status>unmodified</status>
      <modifiedWord/>
      <trackRevisions>false</trackRevisions>
    </reviewItem>
    <reviewItem>
      <errorID>f71fb1ad-239f-4dd4-93a5-f513081316bd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F6C88BC</paraID>
      <start>0</start>
      <end>2</end>
      <status>unmodified</status>
      <modifiedWord/>
      <trackRevisions>false</trackRevisions>
    </reviewItem>
    <reviewItem>
      <errorID>27631fd1-f0ee-44bf-b0b6-76c725a02786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3D73153D</paraID>
      <start>0</start>
      <end>2</end>
      <status>unmodified</status>
      <modifiedWord/>
      <trackRevisions>false</trackRevisions>
    </reviewItem>
    <reviewItem>
      <errorID>6a8b0e77-c279-4cc7-b4ba-d82b888f2cfd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4D20CD1</paraID>
      <start>0</start>
      <end>2</end>
      <status>unmodified</status>
      <modifiedWord/>
      <trackRevisions>false</trackRevisions>
    </reviewItem>
    <reviewItem>
      <errorID>5298c7d4-68e3-4867-b769-8e8ac60b76b0</errorID>
      <errorWord>2026年06月</errorWord>
      <group>L1_Knowledge</group>
      <groupName>知识性问题</groupName>
      <ability>L2_Time</ability>
      <abilityName>日期时间</abilityName>
      <candidateList>
        <item>2026年6月</item>
      </candidateList>
      <explain>根据日常书写习惯，月份一般会省略前导零。</explain>
      <paraID>556B3FA8</paraID>
      <start>13</start>
      <end>21</end>
      <status>unmodified</status>
      <modifiedWord/>
      <trackRevisions>false</trackRevisions>
    </reviewItem>
    <reviewItem>
      <errorID>3c646ebf-c279-4839-83ef-736f9cd8f07c</errorID>
      <errorWord>2026年06月</errorWord>
      <group>L1_Knowledge</group>
      <groupName>知识性问题</groupName>
      <ability>L2_Time</ability>
      <abilityName>日期时间</abilityName>
      <candidateList>
        <item>2026年6月</item>
      </candidateList>
      <explain>根据日常书写习惯，月份一般会省略前导零。</explain>
      <paraID>3C9B2A2C</paraID>
      <start>7</start>
      <end>15</end>
      <status>unmodified</status>
      <modifiedWord/>
      <trackRevisions>false</trackRevisions>
    </reviewItem>
    <reviewItem>
      <errorID>bedeb2b0-4024-48e5-8888-4e3989fe1c2c</errorID>
      <errorWord>/）</errorWord>
      <group>L1_Punc</group>
      <groupName>标点问题</groupName>
      <ability>L2_Punc_CN</ability>
      <abilityName/>
      <candidateList>
        <item>）</item>
      </candidateList>
      <explain/>
      <paraID>7120EA98</paraID>
      <start>106</start>
      <end>108</end>
      <status>unmodified</status>
      <modifiedWord/>
      <trackRevisions>false</trackRevisions>
    </reviewItem>
    <reviewItem>
      <errorID>32e1465c-ca66-462b-8220-33426ee9ffef</errorID>
      <errorWord>其它</errorWord>
      <group>L1_Word</group>
      <groupName>字词问题</groupName>
      <ability>L2_Alias</ability>
      <abilityName>也作/曾用词</abilityName>
      <candidateList>
        <item>其他</item>
      </candidateList>
      <explain>词汇[其它]为不规范表述或旧称，其规范书面表述为[其他]。</explain>
      <paraID>24262ECD</paraID>
      <start>2</start>
      <end>4</end>
      <status>unmodified</status>
      <modifiedWord/>
      <trackRevisions>false</trackRevisions>
    </reviewItem>
    <reviewItem>
      <errorID>cdf134ae-473e-4495-9dea-667052f38576</errorID>
      <errorWord>-</errorWord>
      <group>L1_Format</group>
      <groupName>格式问题</groupName>
      <ability>L2_HalfPunc_CN</ability>
      <abilityName/>
      <candidateList>
        <item>－</item>
      </candidateList>
      <explain>文本全半角错误。</explain>
      <paraID>5913B8CA</paraID>
      <start>75</start>
      <end>76</end>
      <status>unmodified</status>
      <modifiedWord/>
      <trackRevisions>false</trackRevisions>
    </reviewItem>
    <reviewItem>
      <errorID>4f68ef42-21d6-4d35-a25a-7b1ddad13e57</errorID>
      <errorWord>-</errorWord>
      <group>L1_Format</group>
      <groupName>格式问题</groupName>
      <ability>L2_HalfPunc_CN</ability>
      <abilityName/>
      <candidateList>
        <item>－</item>
      </candidateList>
      <explain>文本全半角错误。</explain>
      <paraID>5913B8CA</paraID>
      <start>76</start>
      <end>77</end>
      <status>unmodified</status>
      <modifiedWord/>
      <trackRevisions>false</trackRevisions>
    </reviewItem>
    <reviewItem>
      <errorID>a59aa02b-2549-4fa4-a0cf-b36fc4f96769</errorID>
      <errorWord>登陆</errorWord>
      <group>L1_Word</group>
      <groupName>字词问题</groupName>
      <ability>L2_Typo</ability>
      <abilityName>字词错误</abilityName>
      <candidateList>
        <item>登录</item>
      </candidateList>
      <explain>存在发音相同字词的误用。</explain>
      <paraID>24F4930A</paraID>
      <start>9</start>
      <end>11</end>
      <status>unmodified</status>
      <modifiedWord/>
      <trackRevisions>false</trackRevisions>
    </reviewItem>
    <reviewItem>
      <errorID>e47917dc-59eb-4db0-a5e3-13e9745e0ba1</errorID>
      <errorWord>“.</errorWord>
      <group>L1_Punc</group>
      <groupName>标点问题</groupName>
      <ability>L2_Punc_CN</ability>
      <abilityName/>
      <candidateList>
        <item>“</item>
      </candidateList>
      <explain/>
      <paraID>4A5682EB</paraID>
      <start>49</start>
      <end>51</end>
      <status>unmodified</status>
      <modifiedWord/>
      <trackRevisions>false</trackRevisions>
    </reviewItem>
    <reviewItem>
      <errorID>c3b24eb5-963c-4ae4-984b-99c90aa3a3cb</errorID>
      <errorWord>:</errorWord>
      <group>L1_Format</group>
      <groupName>格式问题</groupName>
      <ability>L2_HalfPunc_CN</ability>
      <abilityName/>
      <candidateList>
        <item>：</item>
      </candidateList>
      <explain>文本全半角错误。</explain>
      <paraID>1044F2D6</paraID>
      <start>3</start>
      <end>4</end>
      <status>unmodified</status>
      <modifiedWord/>
      <trackRevisions>false</trackRevisions>
    </reviewItem>
    <reviewItem>
      <errorID>203505ea-bf2e-4f4d-8f08-9d12265635aa</errorID>
      <errorWord>，</errorWord>
      <group>L1_Word</group>
      <groupName>字词问题</groupName>
      <ability>L2_Typo</ability>
      <abilityName>字词错误</abilityName>
      <candidateList>
        <item>，对</item>
      </candidateList>
      <explain/>
      <paraID>454EA148</paraID>
      <start>21</start>
      <end>22</end>
      <status>unmodified</status>
      <modifiedWord/>
      <trackRevisions>false</trackRevisions>
    </reviewItem>
    <reviewItem>
      <errorID>23aa236b-5bfe-490a-b99c-52b34d810013</errorID>
      <errorWord>法律、法规</errorWord>
      <group>L1_Word</group>
      <groupName>字词问题</groupName>
      <ability>L2_Typo</ability>
      <abilityName>字词错误</abilityName>
      <candidateList>
        <item>法律法规</item>
      </candidateList>
      <explain/>
      <paraID>30449364</paraID>
      <start>38</start>
      <end>43</end>
      <status>unmodified</status>
      <modifiedWord/>
      <trackRevisions>false</trackRevisions>
    </reviewItem>
    <reviewItem>
      <errorID>41ff8e34-be46-42e6-9c79-249d9a53c4dd</errorID>
      <errorWord>人</errorWord>
      <group>L1_Word</group>
      <groupName>字词问题</groupName>
      <ability>L2_Typo</ability>
      <abilityName>字词错误</abilityName>
      <candidateList>
        <item>人按</item>
      </candidateList>
      <explain/>
      <paraID>5B938101</paraID>
      <start>9</start>
      <end>10</end>
      <status>unmodified</status>
      <modifiedWord/>
      <trackRevisions>false</trackRevisions>
    </reviewItem>
    <reviewItem>
      <errorID>69e1c916-6c6e-4fcb-9a75-79954a89fcaf</errorID>
      <errorWord>(</errorWord>
      <group>L1_Format</group>
      <groupName>格式问题</groupName>
      <ability>L2_HalfPunc_CN</ability>
      <abilityName/>
      <candidateList>
        <item>（</item>
      </candidateList>
      <explain>文本全半角错误。</explain>
      <paraID>20367C55</paraID>
      <start>11</start>
      <end>12</end>
      <status>unmodified</status>
      <modifiedWord/>
      <trackRevisions>false</trackRevisions>
    </reviewItem>
    <reviewItem>
      <errorID>98c21744-463b-49b1-a37c-015ddec8267e</errorID>
      <errorWord>)</errorWord>
      <group>L1_Format</group>
      <groupName>格式问题</groupName>
      <ability>L2_HalfPunc_CN</ability>
      <abilityName/>
      <candidateList>
        <item>）</item>
      </candidateList>
      <explain>文本全半角错误。</explain>
      <paraID>20367C55</paraID>
      <start>35</start>
      <end>36</end>
      <status>unmodified</status>
      <modifiedWord/>
      <trackRevisions>false</trackRevisions>
    </reviewItem>
    <reviewItem>
      <errorID>bda8f9cb-9054-495d-a861-2ead8fc77ab0</errorID>
      <errorWord>法律、法规</errorWord>
      <group>L1_Word</group>
      <groupName>字词问题</groupName>
      <ability>L2_Typo</ability>
      <abilityName>字词错误</abilityName>
      <candidateList>
        <item>法律法规</item>
      </candidateList>
      <explain/>
      <paraID>3660AB65</paraID>
      <start>3</start>
      <end>8</end>
      <status>unmodified</status>
      <modifiedWord/>
      <trackRevisions>false</trackRevisions>
    </reviewItem>
    <reviewItem>
      <errorID>1a9f7b30-50a4-4796-985f-2e4fd6ab39ac</errorID>
      <errorWord>容</errorWord>
      <group>L1_Word</group>
      <groupName>字词问题</groupName>
      <ability>L2_Typo</ability>
      <abilityName>字词错误</abilityName>
      <candidateList>
        <item>容和</item>
      </candidateList>
      <explain/>
      <paraID>7FF2D98F</paraID>
      <start>42</start>
      <end>43</end>
      <status>unmodified</status>
      <modifiedWord/>
      <trackRevisions>false</trackRevisions>
    </reviewItem>
    <reviewItem>
      <errorID>026def2b-d98f-4948-af03-32d3073274a4</errorID>
      <errorWord>确定出</errorWord>
      <group>L1_Word</group>
      <groupName>字词问题</groupName>
      <ability>L2_Typo</ability>
      <abilityName>字词错误</abilityName>
      <candidateList>
        <item>确定</item>
      </candidateList>
      <explain/>
      <paraID>5E81F77D</paraID>
      <start>0</start>
      <end>3</end>
      <status>unmodified</status>
      <modifiedWord/>
      <trackRevisions>false</trackRevisions>
    </reviewItem>
    <reviewItem>
      <errorID>11279d86-891c-48c9-b1a4-d3288079f292</errorID>
      <errorWord>,</errorWord>
      <group>L1_Format</group>
      <groupName>格式问题</groupName>
      <ability>L2_HalfPunc_CN</ability>
      <abilityName/>
      <candidateList>
        <item>，</item>
      </candidateList>
      <explain>文本全半角错误。</explain>
      <paraID>5E81F77D</paraID>
      <start>52</start>
      <end>53</end>
      <status>unmodified</status>
      <modifiedWord/>
      <trackRevisions>false</trackRevisions>
    </reviewItem>
    <reviewItem>
      <errorID>e4c55b68-ff33-4e52-89b4-5826f1df96de</errorID>
      <errorWord>,</errorWord>
      <group>L1_Format</group>
      <groupName>格式问题</groupName>
      <ability>L2_HalfPunc_CN</ability>
      <abilityName/>
      <candidateList>
        <item>，</item>
      </candidateList>
      <explain>文本全半角错误。</explain>
      <paraID>5E81F77D</paraID>
      <start>127</start>
      <end>128</end>
      <status>unmodified</status>
      <modifiedWord/>
      <trackRevisions>false</trackRevisions>
    </reviewItem>
    <reviewItem>
      <errorID>cb3f1ddd-cbfd-4e5f-9707-ddaa64c45f2f</errorID>
      <errorWord>。。</errorWord>
      <group>L1_Punc</group>
      <groupName>标点问题</groupName>
      <ability>L2_Punc_CN</ability>
      <abilityName/>
      <candidateList>
        <item>。</item>
      </candidateList>
      <explain/>
      <paraID> 3B52D49</paraID>
      <start>15</start>
      <end>17</end>
      <status>unmodified</status>
      <modifiedWord/>
      <trackRevisions>false</trackRevisions>
    </reviewItem>
    <reviewItem>
      <errorID>9154c9c8-9f78-45a0-89d7-19150b305cf5</errorID>
      <errorWord>《政府采购法》</errorWord>
      <group>L1_Word</group>
      <groupName>字词问题</groupName>
      <ability>L2_Typo</ability>
      <abilityName>字词错误</abilityName>
      <candidateList>
        <item>《中华人民共和国政府采购法》</item>
      </candidateList>
      <explain/>
      <paraID>7A4BBB54</paraID>
      <start>72</start>
      <end>86</end>
      <status>modified</status>
      <modifiedWord>《中华人民共和国政府采购法》</modifiedWord>
      <trackRevisions>false</trackRevisions>
    </reviewItem>
    <reviewItem>
      <errorID>2928d44e-648f-44da-b563-994c87fb1e95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5596B1A6</paraID>
      <start>102</start>
      <end>104</end>
      <status>modified</status>
      <modifiedWord>》《</modifiedWord>
      <trackRevisions>false</trackRevisions>
    </reviewItem>
    <reviewItem>
      <errorID>ccccee3c-c92f-4999-add6-467a64eacf09</errorID>
      <errorWord>(</errorWord>
      <group>L1_Format</group>
      <groupName>格式问题</groupName>
      <ability>L2_HalfPunc_CN</ability>
      <abilityName/>
      <candidateList>
        <item>（</item>
      </candidateList>
      <explain>文本全半角错误。</explain>
      <paraID> F8E6693</paraID>
      <start>16</start>
      <end>17</end>
      <status>unmodified</status>
      <modifiedWord/>
      <trackRevisions>false</trackRevisions>
    </reviewItem>
    <reviewItem>
      <errorID>c83df2dc-2f30-48a4-9e52-d12ddcc2a60c</errorID>
      <errorWord>)</errorWord>
      <group>L1_Format</group>
      <groupName>格式问题</groupName>
      <ability>L2_HalfPunc_CN</ability>
      <abilityName/>
      <candidateList>
        <item>）</item>
      </candidateList>
      <explain>文本全半角错误。</explain>
      <paraID> F8E6693</paraID>
      <start>19</start>
      <end>20</end>
      <status>unmodified</status>
      <modifiedWord/>
      <trackRevisions>false</trackRevisions>
    </reviewItem>
    <reviewItem>
      <errorID>987285c2-e592-4ec6-81c9-8ee15e503855</errorID>
      <errorWord>（</errorWord>
      <group>L1_Punc</group>
      <groupName>标点问题</groupName>
      <ability>L2_Punc_CN</ability>
      <abilityName/>
      <candidateList/>
      <explain>同一形式括号套用。</explain>
      <paraID> F8E6693</paraID>
      <start>50</start>
      <end>51</end>
      <status>unmodified</status>
      <modifiedWord/>
      <trackRevisions>false</trackRevisions>
    </reviewItem>
    <reviewItem>
      <errorID>8ea37cd5-3289-474b-8a66-b6a03f1a20e3</errorID>
      <errorWord>）</errorWord>
      <group>L1_Punc</group>
      <groupName>标点问题</groupName>
      <ability>L2_Punc_CN</ability>
      <abilityName/>
      <candidateList/>
      <explain>同一形式括号套用。</explain>
      <paraID> F8E6693</paraID>
      <start>52</start>
      <end>53</end>
      <status>unmodified</status>
      <modifiedWord/>
      <trackRevisions>false</trackRevisions>
    </reviewItem>
    <reviewItem>
      <errorID>08c6b620-0ffb-4be7-9296-be53c39347b2</errorID>
      <errorWord>（</errorWord>
      <group>L1_Punc</group>
      <groupName>标点问题</groupName>
      <ability>L2_Punc_CN</ability>
      <abilityName/>
      <candidateList/>
      <explain>同一形式括号套用。</explain>
      <paraID> F8E6693</paraID>
      <start>72</start>
      <end>73</end>
      <status>unmodified</status>
      <modifiedWord/>
      <trackRevisions>false</trackRevisions>
    </reviewItem>
    <reviewItem>
      <errorID>89b1acbf-942c-49fc-b783-fbccafbad9dc</errorID>
      <errorWord>）</errorWord>
      <group>L1_Punc</group>
      <groupName>标点问题</groupName>
      <ability>L2_Punc_CN</ability>
      <abilityName/>
      <candidateList/>
      <explain>同一形式括号套用。</explain>
      <paraID> F8E6693</paraID>
      <start>74</start>
      <end>75</end>
      <status>unmodified</status>
      <modifiedWord/>
      <trackRevisions>false</trackRevisions>
    </reviewItem>
    <reviewItem>
      <errorID>bfde626a-cb87-4ba8-892e-3147bfe73021</errorID>
      <errorWord>（</errorWord>
      <group>L1_Punc</group>
      <groupName>标点问题</groupName>
      <ability>L2_Punc_CN</ability>
      <abilityName/>
      <candidateList/>
      <explain>同一形式括号套用。</explain>
      <paraID> F8E6693</paraID>
      <start>93</start>
      <end>94</end>
      <status>unmodified</status>
      <modifiedWord/>
      <trackRevisions>false</trackRevisions>
    </reviewItem>
    <reviewItem>
      <errorID>6bb751bb-1001-4c55-a63d-ab0e4c649d68</errorID>
      <errorWord>）</errorWord>
      <group>L1_Punc</group>
      <groupName>标点问题</groupName>
      <ability>L2_Punc_CN</ability>
      <abilityName/>
      <candidateList/>
      <explain>同一形式括号套用。</explain>
      <paraID> F8E6693</paraID>
      <start>95</start>
      <end>96</end>
      <status>unmodified</status>
      <modifiedWord/>
      <trackRevisions>false</trackRevisions>
    </reviewItem>
    <reviewItem>
      <errorID>8ced81ec-cebc-4544-b57b-8ecbed3515f8</errorID>
      <errorWord>（</errorWord>
      <group>L1_Punc</group>
      <groupName>标点问题</groupName>
      <ability>L2_Punc_CN</ability>
      <abilityName/>
      <candidateList/>
      <explain>同一形式括号套用。</explain>
      <paraID> F8E6693</paraID>
      <start>117</start>
      <end>118</end>
      <status>unmodified</status>
      <modifiedWord/>
      <trackRevisions>false</trackRevisions>
    </reviewItem>
    <reviewItem>
      <errorID>e0f7f7cd-6c20-41d6-9771-8dbfa3673821</errorID>
      <errorWord>）</errorWord>
      <group>L1_Punc</group>
      <groupName>标点问题</groupName>
      <ability>L2_Punc_CN</ability>
      <abilityName/>
      <candidateList/>
      <explain>同一形式括号套用。</explain>
      <paraID> F8E6693</paraID>
      <start>119</start>
      <end>120</end>
      <status>unmodified</status>
      <modifiedWord/>
      <trackRevisions>false</trackRevisions>
    </reviewItem>
    <reviewItem>
      <errorID>e0c1dcc7-aff4-41af-b1db-28a888d73041</errorID>
      <errorWord>-</errorWord>
      <group>L1_Format</group>
      <groupName>格式问题</groupName>
      <ability>L2_HalfPunc_CN</ability>
      <abilityName/>
      <candidateList>
        <item>－</item>
      </candidateList>
      <explain>文本全半角错误。</explain>
      <paraID> F8E6693</paraID>
      <start>163</start>
      <end>164</end>
      <status>unmodified</status>
      <modifiedWord/>
      <trackRevisions>false</trackRevisions>
    </reviewItem>
    <reviewItem>
      <errorID>d142055c-3f86-4c76-b314-ff87c732e2fd</errorID>
      <errorWord>-</errorWord>
      <group>L1_Format</group>
      <groupName>格式问题</groupName>
      <ability>L2_HalfPunc_CN</ability>
      <abilityName/>
      <candidateList>
        <item>－</item>
      </candidateList>
      <explain>文本全半角错误。</explain>
      <paraID> F8E6693</paraID>
      <start>164</start>
      <end>165</end>
      <status>unmodified</status>
      <modifiedWord/>
      <trackRevisions>false</trackRevisions>
    </reviewItem>
    <reviewItem>
      <errorID>1cf3e722-c6ab-4f25-b730-087d60271c77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3605F822</paraID>
      <start>0</start>
      <end>2</end>
      <status>unmodified</status>
      <modifiedWord/>
      <trackRevisions>false</trackRevisions>
    </reviewItem>
    <reviewItem>
      <errorID>028b20ad-50e5-484b-ad4c-47faebc54364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231242EC</paraID>
      <start>1</start>
      <end>3</end>
      <status>unmodified</status>
      <modifiedWord/>
      <trackRevisions>false</trackRevisions>
    </reviewItem>
    <reviewItem>
      <errorID>d75f87bc-7721-47a0-87eb-b17657e7d5ab</errorID>
      <errorWord>：</errorWord>
      <group>L1_Punc</group>
      <groupName>标点问题</groupName>
      <ability>L2_Punc_CN</ability>
      <abilityName/>
      <candidateList/>
      <explain/>
      <paraID>338F60AC</paraID>
      <start>29</start>
      <end>30</end>
      <status>unmodified</status>
      <modifiedWord/>
      <trackRevisions>false</trackRevisions>
    </reviewItem>
    <reviewItem>
      <errorID>29c4ee1a-0e97-4499-bd20-a897b466d0ea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69621425</paraID>
      <start>0</start>
      <end>2</end>
      <status>unmodified</status>
      <modifiedWord/>
      <trackRevisions>false</trackRevisions>
    </reviewItem>
    <reviewItem>
      <errorID>a4a8ed0d-cb10-45b6-90e9-6411408ae87b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176D7B8B</paraID>
      <start>0</start>
      <end>2</end>
      <status>unmodified</status>
      <modifiedWord/>
      <trackRevisions>false</trackRevisions>
    </reviewItem>
    <reviewItem>
      <errorID>fc5cd7e1-5170-4bac-8fbe-15162a988580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4E1A583F</paraID>
      <start>0</start>
      <end>2</end>
      <status>unmodified</status>
      <modifiedWord/>
      <trackRevisions>false</trackRevisions>
    </reviewItem>
    <reviewItem>
      <errorID>016be549-2733-4bd4-9c8b-caf28453c4d5</errorID>
      <errorWord>(</errorWord>
      <group>L1_Format</group>
      <groupName>格式问题</groupName>
      <ability>L2_HalfPunc_CN</ability>
      <abilityName/>
      <candidateList>
        <item>（</item>
      </candidateList>
      <explain>文本全半角错误。</explain>
      <paraID>4E1A583F</paraID>
      <start>22</start>
      <end>23</end>
      <status>unmodified</status>
      <modifiedWord/>
      <trackRevisions>false</trackRevisions>
    </reviewItem>
    <reviewItem>
      <errorID>c03a3864-2c00-41f2-bf04-b812f6e14542</errorID>
      <errorWord>)</errorWord>
      <group>L1_Format</group>
      <groupName>格式问题</groupName>
      <ability>L2_HalfPunc_CN</ability>
      <abilityName/>
      <candidateList>
        <item>）</item>
      </candidateList>
      <explain>文本全半角错误。</explain>
      <paraID>4E1A583F</paraID>
      <start>28</start>
      <end>29</end>
      <status>unmodified</status>
      <modifiedWord/>
      <trackRevisions>false</trackRevisions>
    </reviewItem>
    <reviewItem>
      <errorID>1f195b12-4920-430b-99ca-ef123a374e9b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2E47680E</paraID>
      <start>0</start>
      <end>2</end>
      <status>unmodified</status>
      <modifiedWord/>
      <trackRevisions>false</trackRevisions>
    </reviewItem>
    <reviewItem>
      <errorID>f0f40f30-f17b-4b0b-94d4-b3fd0d8cfaad</errorID>
      <errorWord>.</errorWord>
      <group>L1_Format</group>
      <groupName>格式问题</groupName>
      <ability>L2_HalfPunc_CN</ability>
      <abilityName/>
      <candidateList>
        <item>。</item>
      </candidateList>
      <explain>文本全半角错误。</explain>
      <paraID>2E47680E</paraID>
      <start>19</start>
      <end>20</end>
      <status>unmodified</status>
      <modifiedWord/>
      <trackRevisions>false</trackRevisions>
    </reviewItem>
    <reviewItem>
      <errorID>f48a9aea-e7b9-43f0-b270-da36d5533c85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6E87EDC</paraID>
      <start>0</start>
      <end>2</end>
      <status>unmodified</status>
      <modifiedWord/>
      <trackRevisions>false</trackRevisions>
    </reviewItem>
    <reviewItem>
      <errorID>325fceb9-900f-46cd-9ac8-74a5026b0bdc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52AC4A69</paraID>
      <start>0</start>
      <end>2</end>
      <status>unmodified</status>
      <modifiedWord/>
      <trackRevisions>false</trackRevisions>
    </reviewItem>
    <reviewItem>
      <errorID>949568b6-d5ee-4417-8345-a0e95412d6ab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7FA22E3C</paraID>
      <start>0</start>
      <end>2</end>
      <status>unmodified</status>
      <modifiedWord/>
      <trackRevisions>false</trackRevisions>
    </reviewItem>
    <reviewItem>
      <errorID>2ce2d1a2-3664-4ba0-943c-30e125673c94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586B78E7</paraID>
      <start>0</start>
      <end>2</end>
      <status>unmodified</status>
      <modifiedWord/>
      <trackRevisions>false</trackRevisions>
    </reviewItem>
    <reviewItem>
      <errorID>c6caa3d1-718c-4cae-8a89-65386a9fc490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37E4BBBD</paraID>
      <start>0</start>
      <end>2</end>
      <status>unmodified</status>
      <modifiedWord/>
      <trackRevisions>false</trackRevisions>
    </reviewItem>
    <reviewItem>
      <errorID>9bc95138-57f6-4dbc-bf3e-0b621e73b96e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14515FA6</paraID>
      <start>0</start>
      <end>3</end>
      <status>unmodified</status>
      <modifiedWord/>
      <trackRevisions>false</trackRevisions>
    </reviewItem>
    <reviewItem>
      <errorID>6dae7fb2-59a6-4998-af22-d9044d12636d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3B20DF6C</paraID>
      <start>0</start>
      <end>3</end>
      <status>unmodified</status>
      <modifiedWord/>
      <trackRevisions>false</trackRevisions>
    </reviewItem>
    <reviewItem>
      <errorID>79f92c5c-e861-49b4-8799-e0efed4990e4</errorID>
      <errorWord>其它</errorWord>
      <group>L1_Word</group>
      <groupName>字词问题</groupName>
      <ability>L2_Alias</ability>
      <abilityName>也作/曾用词</abilityName>
      <candidateList>
        <item>其他</item>
      </candidateList>
      <explain>词汇[其它]为不规范表述或旧称，其规范书面表述为[其他]。</explain>
      <paraID>4BDB9A24</paraID>
      <start>3</start>
      <end>5</end>
      <status>unmodified</status>
      <modifiedWord/>
      <trackRevisions>false</trackRevisions>
    </reviewItem>
    <reviewItem>
      <errorID>829817b9-1422-46cd-88b7-3fe198e11ba3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47FD4650</paraID>
      <start>1</start>
      <end>3</end>
      <status>unmodified</status>
      <modifiedWord/>
      <trackRevisions>false</trackRevisions>
    </reviewItem>
    <reviewItem>
      <errorID>1ff4d7fd-2dc8-4fb3-ab3d-8585390f948b</errorID>
      <errorWord>(</errorWord>
      <group>L1_Format</group>
      <groupName>格式问题</groupName>
      <ability>L2_HalfPunc_CN</ability>
      <abilityName/>
      <candidateList>
        <item>（</item>
      </candidateList>
      <explain>文本全半角错误。</explain>
      <paraID>7571E726</paraID>
      <start>29</start>
      <end>30</end>
      <status>unmodified</status>
      <modifiedWord/>
      <trackRevisions>false</trackRevisions>
    </reviewItem>
    <reviewItem>
      <errorID>33faf431-9e49-449f-b7f4-cddeb8c5fef8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6ACDD3A</paraID>
      <start>0</start>
      <end>2</end>
      <status>unmodified</status>
      <modifiedWord/>
      <trackRevisions>false</trackRevisions>
    </reviewItem>
    <reviewItem>
      <errorID>f96775bf-f052-44b4-8b76-3ffce4c4dc8e</errorID>
      <errorWord>(</errorWord>
      <group>L1_Format</group>
      <groupName>格式问题</groupName>
      <ability>L2_HalfPunc_CN</ability>
      <abilityName/>
      <candidateList>
        <item>（</item>
      </candidateList>
      <explain>文本全半角错误。</explain>
      <paraID> 6ACDD3A</paraID>
      <start>12</start>
      <end>13</end>
      <status>unmodified</status>
      <modifiedWord/>
      <trackRevisions>false</trackRevisions>
    </reviewItem>
    <reviewItem>
      <errorID>a508eade-e1c1-4e1d-abba-1621bbe656ea</errorID>
      <errorWord>)</errorWord>
      <group>L1_Format</group>
      <groupName>格式问题</groupName>
      <ability>L2_HalfPunc_CN</ability>
      <abilityName/>
      <candidateList>
        <item>）</item>
      </candidateList>
      <explain>文本全半角错误。</explain>
      <paraID> 6ACDD3A</paraID>
      <start>15</start>
      <end>16</end>
      <status>unmodified</status>
      <modifiedWord/>
      <trackRevisions>false</trackRevisions>
    </reviewItem>
    <reviewItem>
      <errorID>7eef5c4b-b798-49f3-86e9-2d9e269eb43f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48648E6F</paraID>
      <start>0</start>
      <end>2</end>
      <status>unmodified</status>
      <modifiedWord/>
      <trackRevisions>false</trackRevisions>
    </reviewItem>
    <reviewItem>
      <errorID>b9761857-2a9f-4b22-8f5f-ef4417ecd3bd</errorID>
      <errorWord>(</errorWord>
      <group>L1_Format</group>
      <groupName>格式问题</groupName>
      <ability>L2_HalfPunc_CN</ability>
      <abilityName/>
      <candidateList>
        <item>（</item>
      </candidateList>
      <explain>文本全半角错误。</explain>
      <paraID>48648E6F</paraID>
      <start>4</start>
      <end>5</end>
      <status>unmodified</status>
      <modifiedWord/>
      <trackRevisions>false</trackRevisions>
    </reviewItem>
    <reviewItem>
      <errorID>df4b6a10-8644-4999-9025-6db20622a0a2</errorID>
      <errorWord>)</errorWord>
      <group>L1_Format</group>
      <groupName>格式问题</groupName>
      <ability>L2_HalfPunc_CN</ability>
      <abilityName/>
      <candidateList>
        <item>）</item>
      </candidateList>
      <explain>文本全半角错误。</explain>
      <paraID>48648E6F</paraID>
      <start>7</start>
      <end>8</end>
      <status>unmodified</status>
      <modifiedWord/>
      <trackRevisions>false</trackRevisions>
    </reviewItem>
    <reviewItem>
      <errorID>1c3b292a-dad0-4dab-867c-0d4ebc849b29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17105397</paraID>
      <start>0</start>
      <end>2</end>
      <status>unmodified</status>
      <modifiedWord/>
      <trackRevisions>false</trackRevisions>
    </reviewItem>
    <reviewItem>
      <errorID>de334ae9-f3b8-4034-8a51-0fcb3cf3c78a</errorID>
      <errorWord>-</errorWord>
      <group>L1_Format</group>
      <groupName>格式问题</groupName>
      <ability>L2_HalfPunc_CN</ability>
      <abilityName/>
      <candidateList>
        <item>－</item>
      </candidateList>
      <explain>文本全半角错误。</explain>
      <paraID>17105397</paraID>
      <start>19</start>
      <end>20</end>
      <status>unmodified</status>
      <modifiedWord/>
      <trackRevisions>false</trackRevisions>
    </reviewItem>
    <reviewItem>
      <errorID>61c46b28-52d2-442a-a126-ae4372d14b16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4E2ACCAF</paraID>
      <start>0</start>
      <end>2</end>
      <status>unmodified</status>
      <modifiedWord/>
      <trackRevisions>false</trackRevisions>
    </reviewItem>
    <reviewItem>
      <errorID>a1aed202-906b-46e7-a021-ebb11b7d91b9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7D5CD90</paraID>
      <start>1</start>
      <end>3</end>
      <status>unmodified</status>
      <modifiedWord/>
      <trackRevisions>false</trackRevisions>
    </reviewItem>
    <reviewItem>
      <errorID>0984fb02-3263-4abf-a673-99db33d737d3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3B34B440</paraID>
      <start>1</start>
      <end>3</end>
      <status>unmodified</status>
      <modifiedWord/>
      <trackRevisions>false</trackRevisions>
    </reviewItem>
    <reviewItem>
      <errorID>98a405c9-d973-4be9-b47d-3184a38fa27b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68A6484F</paraID>
      <start>0</start>
      <end>2</end>
      <status>unmodified</status>
      <modifiedWord/>
      <trackRevisions>false</trackRevisions>
    </reviewItem>
    <reviewItem>
      <errorID>4ef11826-addc-464b-a317-50e58090c799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58ECC88A</paraID>
      <start>0</start>
      <end>2</end>
      <status>unmodified</status>
      <modifiedWord/>
      <trackRevisions>false</trackRevisions>
    </reviewItem>
    <reviewItem>
      <errorID>6afa7ae5-6802-488b-a27f-c1cda250356d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2106F56C</paraID>
      <start>0</start>
      <end>2</end>
      <status>unmodified</status>
      <modifiedWord/>
      <trackRevisions>false</trackRevisions>
    </reviewItem>
    <reviewItem>
      <errorID>53b3117a-a3da-4efd-af63-bd21343c9650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6DAFF22C</paraID>
      <start>0</start>
      <end>2</end>
      <status>unmodified</status>
      <modifiedWord/>
      <trackRevisions>false</trackRevisions>
    </reviewItem>
    <reviewItem>
      <errorID>1c909fbf-6d76-4670-8760-035c41ae0026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C5683E</paraID>
      <start>0</start>
      <end>2</end>
      <status>unmodified</status>
      <modifiedWord/>
      <trackRevisions>false</trackRevisions>
    </reviewItem>
    <reviewItem>
      <errorID>bcce2524-5712-4194-82e6-4cac8effd5e0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52F82931</paraID>
      <start>0</start>
      <end>2</end>
      <status>unmodified</status>
      <modifiedWord/>
      <trackRevisions>false</trackRevisions>
    </reviewItem>
    <reviewItem>
      <errorID>a87423b3-2474-4779-bbe6-18244c6c9dd0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4224C745</paraID>
      <start>0</start>
      <end>2</end>
      <status>unmodified</status>
      <modifiedWord/>
      <trackRevisions>false</trackRevisions>
    </reviewItem>
    <reviewItem>
      <errorID>6668987c-2550-4d79-adb4-ebd540c2c878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29859B4C</paraID>
      <start>0</start>
      <end>2</end>
      <status>unmodified</status>
      <modifiedWord/>
      <trackRevisions>false</trackRevisions>
    </reviewItem>
    <reviewItem>
      <errorID>d9a8d144-e844-4a16-adf9-e068b6698b8d</errorID>
      <errorWord>）</errorWord>
      <group>L1_Punc</group>
      <groupName>标点问题</groupName>
      <ability>L2_Punc_CN</ability>
      <abilityName/>
      <candidateList/>
      <explain>此处标点可能未正确匹配，请检查句子中是否存在标点冗余、缺失或使用错误的情况。</explain>
      <paraID>49051A22</paraID>
      <start>17</start>
      <end>18</end>
      <status>unmodified</status>
      <modifiedWord/>
      <trackRevisions>false</trackRevisions>
    </reviewItem>
    <reviewItem>
      <errorID>b16246d4-ebeb-4829-bd0c-cd101019a490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458A37FD</paraID>
      <start>0</start>
      <end>2</end>
      <status>unmodified</status>
      <modifiedWord/>
      <trackRevisions>false</trackRevisions>
    </reviewItem>
    <reviewItem>
      <errorID>5237f95f-8152-4f4d-96b1-4c09e2aa4201</errorID>
      <errorWord>二○一一</errorWord>
      <group>L1_Knowledge</group>
      <groupName>知识性问题</groupName>
      <ability>L2_Knowledge</ability>
      <abilityName>其他知识</abilityName>
      <candidateList>
        <item>二〇一一</item>
      </candidateList>
      <explain>中文数字应使用“〇”，而非形似的字符，如“○”。该字符在不同字体下外观可能相似，但含义和编码不同，请注意区分。</explain>
      <paraID> 23402BC</paraID>
      <start>24</start>
      <end>28</end>
      <status>unmodified</status>
      <modifiedWord/>
      <trackRevisions>false</trackRevisions>
    </reviewItem>
    <reviewItem>
      <errorID>1a11d6cd-2027-4443-a9b6-6248d9b405c4</errorID>
      <errorWord>(</errorWord>
      <group>L1_Format</group>
      <groupName>格式问题</groupName>
      <ability>L2_HalfPunc_CN</ability>
      <abilityName/>
      <candidateList>
        <item>（</item>
      </candidateList>
      <explain>文本全半角错误。</explain>
      <paraID>36A8366A</paraID>
      <start>46</start>
      <end>47</end>
      <status>unmodified</status>
      <modifiedWord/>
      <trackRevisions>false</trackRevisions>
    </reviewItem>
    <reviewItem>
      <errorID>79662398-bc49-419b-ae21-185d9f13c4c4</errorID>
      <errorWord>)</errorWord>
      <group>L1_Format</group>
      <groupName>格式问题</groupName>
      <ability>L2_HalfPunc_CN</ability>
      <abilityName/>
      <candidateList>
        <item>）</item>
      </candidateList>
      <explain>文本全半角错误。</explain>
      <paraID>36A8366A</paraID>
      <start>58</start>
      <end>59</end>
      <status>unmodified</status>
      <modifiedWord/>
      <trackRevisions>false</trackRevisions>
    </reviewItem>
    <reviewItem>
      <errorID>f883af4a-2dbf-4823-97bc-9f9d63c92955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3AE10550</paraID>
      <start>0</start>
      <end>2</end>
      <status>unmodified</status>
      <modifiedWord/>
      <trackRevisions>false</trackRevisions>
    </reviewItem>
    <reviewItem>
      <errorID>e7088cba-2664-41f5-b8d3-3615f367cec3</errorID>
      <errorWord>《政府采购法》</errorWord>
      <group>L1_Word</group>
      <groupName>字词问题</groupName>
      <ability>L2_Typo</ability>
      <abilityName>字词错误</abilityName>
      <candidateList>
        <item>《中华人民共和国政府采购法》</item>
      </candidateList>
      <explain/>
      <paraID>7644EE3F</paraID>
      <start>32</start>
      <end>39</end>
      <status>unmodified</status>
      <modifiedWord/>
      <trackRevisions>false</trackRevisions>
    </reviewItem>
    <reviewItem>
      <errorID>8b40d404-d375-4092-a87e-36321c95daa7</errorID>
      <errorWord>《政府采购法》</errorWord>
      <group>L1_Word</group>
      <groupName>字词问题</groupName>
      <ability>L2_Typo</ability>
      <abilityName>字词错误</abilityName>
      <candidateList>
        <item>《中华人民共和国政府采购法》</item>
      </candidateList>
      <explain/>
      <paraID>49690879</paraID>
      <start>28</start>
      <end>35</end>
      <status>unmodified</status>
      <modifiedWord/>
      <trackRevisions>false</trackRevisions>
    </reviewItem>
    <reviewItem>
      <errorID>abc7ec8a-e39b-45c0-940d-4c3f0709a3cd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66F52969</paraID>
      <start>1</start>
      <end>3</end>
      <status>unmodified</status>
      <modifiedWord/>
      <trackRevisions>false</trackRevisions>
    </reviewItem>
    <reviewItem>
      <errorID>d7baf33e-0df6-4fac-9e0c-911f385b048e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7309180E</paraID>
      <start>0</start>
      <end>2</end>
      <status>unmodified</status>
      <modifiedWord/>
      <trackRevisions>false</trackRevisions>
    </reviewItem>
    <reviewItem>
      <errorID>28c9e835-0644-4116-bf88-9a05d86b20a3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58995FD1</paraID>
      <start>0</start>
      <end>2</end>
      <status>unmodified</status>
      <modifiedWord/>
      <trackRevisions>false</trackRevisions>
    </reviewItem>
    <reviewItem>
      <errorID>e28396cb-5aa2-4267-8eab-65112f9aef20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31AEEF40</paraID>
      <start>1</start>
      <end>3</end>
      <status>unmodified</status>
      <modifiedWord/>
      <trackRevisions>false</trackRevisions>
    </reviewItem>
    <reviewItem>
      <errorID>22f0cf11-233c-4e6c-8c08-b5dea8677445</errorID>
      <errorWord>…………</errorWord>
      <group>L1_Punc</group>
      <groupName>标点问题</groupName>
      <ability>L2_Punc_CN</ability>
      <abilityName/>
      <candidateList>
        <item>……</item>
      </candidateList>
      <explain/>
      <paraID>3F9B00C8</paraID>
      <start>0</start>
      <end>4</end>
      <status>unmodified</status>
      <modifiedWord/>
      <trackRevisions>false</trackRevisions>
    </reviewItem>
    <reviewItem>
      <errorID>58b8f916-42e5-438d-9855-73a673051770</errorID>
      <errorWord>…………</errorWord>
      <group>L1_Punc</group>
      <groupName>标点问题</groupName>
      <ability>L2_Punc_CN</ability>
      <abilityName/>
      <candidateList>
        <item>……</item>
      </candidateList>
      <explain/>
      <paraID>7194E546</paraID>
      <start>0</start>
      <end>4</end>
      <status>unmodified</status>
      <modifiedWord/>
      <trackRevisions>false</trackRevisions>
    </reviewItem>
    <reviewItem>
      <errorID>17ee245f-bb8c-4e1e-8b0f-309fad3281d4</errorID>
      <errorWord>…………</errorWord>
      <group>L1_Punc</group>
      <groupName>标点问题</groupName>
      <ability>L2_Punc_CN</ability>
      <abilityName/>
      <candidateList>
        <item>……</item>
      </candidateList>
      <explain/>
      <paraID>6E9D8B0B</paraID>
      <start>0</start>
      <end>4</end>
      <status>unmodified</status>
      <modifiedWord/>
      <trackRevisions>false</trackRevisions>
    </reviewItem>
    <reviewItem>
      <errorID>0c49eca4-f77b-4bdd-b50a-7a52022fc824</errorID>
      <errorWord>…………</errorWord>
      <group>L1_Punc</group>
      <groupName>标点问题</groupName>
      <ability>L2_Punc_CN</ability>
      <abilityName/>
      <candidateList>
        <item>……</item>
      </candidateList>
      <explain/>
      <paraID>6BEF944B</paraID>
      <start>0</start>
      <end>4</end>
      <status>unmodified</status>
      <modifiedWord/>
      <trackRevisions>false</trackRevisions>
    </reviewItem>
    <reviewItem>
      <errorID>057e866f-ca7d-4fc8-a19c-ed69bb5a17ff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709E991D</paraID>
      <start>0</start>
      <end>3</end>
      <status>unmodified</status>
      <modifiedWord/>
      <trackRevisions>false</trackRevisions>
    </reviewItem>
    <reviewItem>
      <errorID>f754220f-62d4-4587-aa84-f5f94e2cc856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2E2BDAEE</paraID>
      <start>0</start>
      <end>3</end>
      <status>unmodified</status>
      <modifiedWord/>
      <trackRevisions>false</trackRevisions>
    </reviewItem>
    <reviewItem>
      <errorID>42b95270-e3cb-442b-8fd5-365447d5a410</errorID>
      <errorWord>：</errorWord>
      <group>L1_Punc</group>
      <groupName>标点问题</groupName>
      <ability>L2_Punc_CN</ability>
      <abilityName/>
      <candidateList/>
      <explain/>
      <paraID>2704CA00</paraID>
      <start>37</start>
      <end>38</end>
      <status>unmodified</status>
      <modifiedWord/>
      <trackRevisions>false</trackRevisions>
    </reviewItem>
    <reviewItem>
      <errorID>9e057a9d-2704-48d4-9797-69d88ef443d1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9FD90FA</paraID>
      <start>1</start>
      <end>4</end>
      <status>unmodified</status>
      <modifiedWord/>
      <trackRevisions>false</trackRevisions>
    </reviewItem>
    <reviewItem>
      <errorID>e63c9dc4-26e6-4a2c-ba7f-1aa4d01ae03b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4D4A23D</paraID>
      <start>1</start>
      <end>4</end>
      <status>unmodified</status>
      <modifiedWord/>
      <trackRevisions>false</trackRevisions>
    </reviewItem>
    <reviewItem>
      <errorID>70cf713e-2cb9-44a8-986d-5e0177004436</errorID>
      <errorWord>:</errorWord>
      <group>L1_Format</group>
      <groupName>格式问题</groupName>
      <ability>L2_HalfPunc_CN</ability>
      <abilityName/>
      <candidateList>
        <item>：</item>
      </candidateList>
      <explain>文本全半角错误。</explain>
      <paraID>5FAA9CE1</paraID>
      <start>1</start>
      <end>2</end>
      <status>unmodified</status>
      <modifiedWord/>
      <trackRevisions>false</trackRevisions>
    </reviewItem>
    <reviewItem>
      <errorID>687a3ce3-42db-490f-9e7e-ef0f871ef952</errorID>
      <errorWord>(</errorWord>
      <group>L1_Format</group>
      <groupName>格式问题</groupName>
      <ability>L2_HalfPunc_CN</ability>
      <abilityName/>
      <candidateList>
        <item>（</item>
      </candidateList>
      <explain>文本全半角错误。</explain>
      <paraID>5FAA9CE1</paraID>
      <start>3</start>
      <end>4</end>
      <status>unmodified</status>
      <modifiedWord/>
      <trackRevisions>false</trackRevisions>
    </reviewItem>
    <reviewItem>
      <errorID>0fa416dd-5793-4119-92d3-f2a602e1358c</errorID>
      <errorWord>)</errorWord>
      <group>L1_Format</group>
      <groupName>格式问题</groupName>
      <ability>L2_HalfPunc_CN</ability>
      <abilityName/>
      <candidateList>
        <item>）</item>
      </candidateList>
      <explain>文本全半角错误。</explain>
      <paraID>5FAA9CE1</paraID>
      <start>7</start>
      <end>8</end>
      <status>unmodified</status>
      <modifiedWord/>
      <trackRevisions>false</trackRevisions>
    </reviewItem>
    <reviewItem>
      <errorID>01174902-c90a-4881-b0bb-0df9271bc4f8</errorID>
      <errorWord>:</errorWord>
      <group>L1_Format</group>
      <groupName>格式问题</groupName>
      <ability>L2_HalfPunc_CN</ability>
      <abilityName/>
      <candidateList>
        <item>：</item>
      </candidateList>
      <explain>文本全半角错误。</explain>
      <paraID>22F4E748</paraID>
      <start>6</start>
      <end>7</end>
      <status>unmodified</status>
      <modifiedWord/>
      <trackRevisions>false</trackRevisions>
    </reviewItem>
    <reviewItem>
      <errorID>0a2cf720-8c86-407a-9dbd-98e76946c19e</errorID>
      <errorWord>,</errorWord>
      <group>L1_Format</group>
      <groupName>格式问题</groupName>
      <ability>L2_HalfPunc_CN</ability>
      <abilityName/>
      <candidateList>
        <item>，</item>
      </candidateList>
      <explain>文本全半角错误。</explain>
      <paraID>18A9A520</paraID>
      <start>51</start>
      <end>52</end>
      <status>unmodified</status>
      <modifiedWord/>
      <trackRevisions>false</trackRevisions>
    </reviewItem>
    <reviewItem>
      <errorID>c5c601a3-b99c-495f-ad18-2a462041543d</errorID>
      <errorWord>法律、法规</errorWord>
      <group>L1_Word</group>
      <groupName>字词问题</groupName>
      <ability>L2_Typo</ability>
      <abilityName>字词错误</abilityName>
      <candidateList>
        <item>法律法规</item>
      </candidateList>
      <explain/>
      <paraID>1E72C40B</paraID>
      <start>6</start>
      <end>11</end>
      <status>unmodified</status>
      <modifiedWord/>
      <trackRevisions>false</trackRevisions>
    </reviewItem>
    <reviewItem>
      <errorID>11f0352a-aff7-4583-8308-13635801efe0</errorID>
      <errorWord>,</errorWord>
      <group>L1_Format</group>
      <groupName>格式问题</groupName>
      <ability>L2_HalfPunc_CN</ability>
      <abilityName/>
      <candidateList>
        <item>，</item>
      </candidateList>
      <explain>文本全半角错误。</explain>
      <paraID>6B113443</paraID>
      <start>20</start>
      <end>21</end>
      <status>unmodified</status>
      <modifiedWord/>
      <trackRevisions>false</trackRevisions>
    </reviewItem>
    <reviewItem>
      <errorID>ae45c7c6-3d0f-4ba9-a12f-4203a80f8f1b</errorID>
      <errorWord>法律、法规</errorWord>
      <group>L1_Word</group>
      <groupName>字词问题</groupName>
      <ability>L2_Typo</ability>
      <abilityName>字词错误</abilityName>
      <candidateList>
        <item>法律法规</item>
      </candidateList>
      <explain/>
      <paraID>7D149661</paraID>
      <start>6</start>
      <end>11</end>
      <status>unmodified</status>
      <modifiedWord/>
      <trackRevisions>false</trackRevisions>
    </reviewItem>
    <reviewItem>
      <errorID>562b3209-129e-4e48-9256-e6479e830a8f</errorID>
      <errorWord>(</errorWord>
      <group>L1_Format</group>
      <groupName>格式问题</groupName>
      <ability>L2_HalfPunc_CN</ability>
      <abilityName/>
      <candidateList>
        <item>（</item>
      </candidateList>
      <explain>文本全半角错误。</explain>
      <paraID>42F0D584</paraID>
      <start>4</start>
      <end>5</end>
      <status>unmodified</status>
      <modifiedWord/>
      <trackRevisions>false</trackRevisions>
    </reviewItem>
    <reviewItem>
      <errorID>ae1a494b-6cff-4993-90e6-da49699a9fbf</errorID>
      <errorWord>)</errorWord>
      <group>L1_Format</group>
      <groupName>格式问题</groupName>
      <ability>L2_HalfPunc_CN</ability>
      <abilityName/>
      <candidateList>
        <item>）</item>
      </candidateList>
      <explain>文本全半角错误。</explain>
      <paraID>42F0D584</paraID>
      <start>7</start>
      <end>8</end>
      <status>unmodified</status>
      <modifiedWord/>
      <trackRevisions>false</trackRevisions>
    </reviewItem>
    <reviewItem>
      <errorID>22185b57-c857-455d-8152-ae2069df3904</errorID>
      <errorWord>(</errorWord>
      <group>L1_Format</group>
      <groupName>格式问题</groupName>
      <ability>L2_HalfPunc_CN</ability>
      <abilityName/>
      <candidateList>
        <item>（</item>
      </candidateList>
      <explain>文本全半角错误。</explain>
      <paraID>2C25F035</paraID>
      <start>5</start>
      <end>6</end>
      <status>unmodified</status>
      <modifiedWord/>
      <trackRevisions>false</trackRevisions>
    </reviewItem>
    <reviewItem>
      <errorID>8d247558-0353-4f6d-9972-d1d1f4ff05d0</errorID>
      <errorWord>)</errorWord>
      <group>L1_Format</group>
      <groupName>格式问题</groupName>
      <ability>L2_HalfPunc_CN</ability>
      <abilityName/>
      <candidateList>
        <item>）</item>
      </candidateList>
      <explain>文本全半角错误。</explain>
      <paraID>2C25F035</paraID>
      <start>8</start>
      <end>9</end>
      <status>unmodified</status>
      <modifiedWord/>
      <trackRevisions>false</trackRevisions>
    </reviewItem>
    <reviewItem>
      <errorID>5a1873d1-35a5-4119-b33e-55a6f1752578</errorID>
      <errorWord>(</errorWord>
      <group>L1_Format</group>
      <groupName>格式问题</groupName>
      <ability>L2_HalfPunc_CN</ability>
      <abilityName/>
      <candidateList>
        <item>（</item>
      </candidateList>
      <explain>文本全半角错误。</explain>
      <paraID>23752099</paraID>
      <start>5</start>
      <end>6</end>
      <status>unmodified</status>
      <modifiedWord/>
      <trackRevisions>false</trackRevisions>
    </reviewItem>
    <reviewItem>
      <errorID>f97b4365-1b97-4085-a76a-7d4b13b4c2f6</errorID>
      <errorWord>)</errorWord>
      <group>L1_Format</group>
      <groupName>格式问题</groupName>
      <ability>L2_HalfPunc_CN</ability>
      <abilityName/>
      <candidateList>
        <item>）</item>
      </candidateList>
      <explain>文本全半角错误。</explain>
      <paraID>23752099</paraID>
      <start>8</start>
      <end>9</end>
      <status>unmodified</status>
      <modifiedWord/>
      <trackRevisions>false</trackRevisions>
    </reviewItem>
    <reviewItem>
      <errorID>2413f952-a58c-48e2-bcfc-aa90aac4f3e1</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4EC6DE88</paraID>
      <start>33</start>
      <end>35</end>
      <status>unmodified</status>
      <modifiedWord/>
      <trackRevisions>false</trackRevisions>
    </reviewItem>
    <reviewItem>
      <errorID>8ead8381-ae7b-4e23-b778-43caadc01fdc</errorID>
      <errorWord>如果以</errorWord>
      <group>L1_Word</group>
      <groupName>字词问题</groupName>
      <ability>L2_Typo</ability>
      <abilityName>字词错误</abilityName>
      <candidateList>
        <item>如果</item>
      </candidateList>
      <explain>〈连〉表示假设：你～有困难，我可以帮助你。</explain>
      <paraID>5365F8E9</paraID>
      <start>25</start>
      <end>28</end>
      <status>unmodified</status>
      <modifiedWord/>
      <trackRevisions>false</trackRevisions>
    </reviewItem>
    <reviewItem>
      <errorID>a270128c-864f-405e-8b38-943eddaa86c1</errorID>
      <errorWord>，由</errorWord>
      <group>L1_Word</group>
      <groupName>字词问题</groupName>
      <ability>L2_Typo</ability>
      <abilityName>字词错误</abilityName>
      <candidateList>
        <item>，</item>
      </candidateList>
      <explain/>
      <paraID>43C86E69</paraID>
      <start>30</start>
      <end>32</end>
      <status>unmodified</status>
      <modifiedWord/>
      <trackRevisions>false</trackRevisions>
    </reviewItem>
    <reviewItem>
      <errorID>b499dead-d0e5-40b6-bb84-e0c1b7138dbc</errorID>
      <errorWord>弄虑作假</errorWord>
      <group>L1_Knowledge</group>
      <groupName>知识性问题</groupName>
      <ability>L2_Idiom</ability>
      <abilityName>成语和诗歌</abilityName>
      <candidateList>
        <item>弄虚作假</item>
      </candidateList>
      <explain>耍花招，欺骗人。</explain>
      <paraID>43C86E69</paraID>
      <start>161</start>
      <end>165</end>
      <status>modified</status>
      <modifiedWord>弄虚作假</modifiedWord>
      <trackRevisions>false</trackRevisions>
    </reviewItem>
    <reviewItem>
      <errorID>edf8fd81-d9a0-4ee4-94bd-5158ef5ac781</errorID>
      <errorWord>需报</errorWord>
      <group>L1_Word</group>
      <groupName>字词问题</groupName>
      <ability>L2_Typo</ability>
      <abilityName>字词错误</abilityName>
      <candidateList>
        <item>须报</item>
      </candidateList>
      <explain>存在发音相同字词的误用。</explain>
      <paraID>345B8631</paraID>
      <start>18</start>
      <end>20</end>
      <status>unmodified</status>
      <modifiedWord/>
      <trackRevisions>false</trackRevisions>
    </reviewItem>
    <reviewItem>
      <errorID>cdcf97c9-c67c-4162-9d64-934f40ff37c5</errorID>
      <errorWord>（</errorWord>
      <group>L1_Format</group>
      <groupName>格式问题</groupName>
      <ability>L2_HalfPunc_CN</ability>
      <abilityName/>
      <candidateList>
        <item>(</item>
      </candidateList>
      <explain>文本全半角错误。</explain>
      <paraID> 3DE7D2D</paraID>
      <start>0</start>
      <end>1</end>
      <status>unmodified</status>
      <modifiedWord/>
      <trackRevisions>false</trackRevisions>
    </reviewItem>
    <reviewItem>
      <errorID>070dcc07-aa40-4d20-905e-2e404ad761f0</errorID>
      <errorWord>）</errorWord>
      <group>L1_Format</group>
      <groupName>格式问题</groupName>
      <ability>L2_HalfPunc_CN</ability>
      <abilityName/>
      <candidateList>
        <item>)</item>
      </candidateList>
      <explain>文本全半角错误。</explain>
      <paraID> 3DE7D2D</paraID>
      <start>13</start>
      <end>14</end>
      <status>unmodified</status>
      <modifiedWord/>
      <trackRevisions>false</trackRevisions>
    </reviewItem>
    <reviewItem>
      <errorID>3b3d5691-4caf-4580-a374-319d245e169e</errorID>
      <errorWord>住房城乡建设部</errorWord>
      <group>L1_Word</group>
      <groupName>字词问题</groupName>
      <ability>L2_Typo</ability>
      <abilityName>字词错误</abilityName>
      <candidateList>
        <item>住房和城乡建设部</item>
      </candidateList>
      <explain/>
      <paraID>6FC1EC51</paraID>
      <start>1</start>
      <end>8</end>
      <status>unmodified</status>
      <modifiedWord/>
      <trackRevisions>false</trackRevisions>
    </reviewItem>
    <reviewItem>
      <errorID>651c4a5c-3c96-4d7a-af64-79ee1e1144e3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1DE4F65</paraID>
      <start>13</start>
      <end>16</end>
      <status>unmodified</status>
      <modifiedWord/>
      <trackRevisions>false</trackRevisions>
    </reviewItem>
    <reviewItem>
      <errorID>dff6741e-d62c-44cd-92b6-1e6fd1dfb0e4</errorID>
      <errorWord>)</errorWord>
      <group>L1_Format</group>
      <groupName>格式问题</groupName>
      <ability>L2_HalfPunc_CN</ability>
      <abilityName/>
      <candidateList>
        <item>）</item>
      </candidateList>
      <explain>文本全半角错误。</explain>
      <paraID>278A9158</paraID>
      <start>39</start>
      <end>40</end>
      <status>unmodified</status>
      <modifiedWord/>
      <trackRevisions>false</trackRevisions>
    </reviewItem>
    <reviewItem>
      <errorID>9275290f-4a78-4ff7-9404-584bb2eb6911</errorID>
      <errorWord>)</errorWord>
      <group>L1_Format</group>
      <groupName>格式问题</groupName>
      <ability>L2_HalfPunc_CN</ability>
      <abilityName/>
      <candidateList>
        <item>）</item>
      </candidateList>
      <explain>文本全半角错误。</explain>
      <paraID> 91FFB04</paraID>
      <start>32</start>
      <end>33</end>
      <status>unmodified</status>
      <modifiedWord/>
      <trackRevisions>false</trackRevisions>
    </reviewItem>
    <reviewItem>
      <errorID>6d284133-70da-4a3c-93f5-3d0387f1b6d1</errorID>
      <errorWord>)</errorWord>
      <group>L1_Format</group>
      <groupName>格式问题</groupName>
      <ability>L2_HalfPunc_CN</ability>
      <abilityName/>
      <candidateList>
        <item>）</item>
      </candidateList>
      <explain>文本全半角错误。</explain>
      <paraID>4AE476A6</paraID>
      <start>29</start>
      <end>30</end>
      <status>unmodified</status>
      <modifiedWord/>
      <trackRevisions>false</trackRevisions>
    </reviewItem>
    <reviewItem>
      <errorID>483644a0-47b5-4e5c-bba3-3b7cd7863eb8</errorID>
      <errorWord>)</errorWord>
      <group>L1_Format</group>
      <groupName>格式问题</groupName>
      <ability>L2_HalfPunc_CN</ability>
      <abilityName/>
      <candidateList>
        <item>）</item>
      </candidateList>
      <explain>文本全半角错误。</explain>
      <paraID>5F29C799</paraID>
      <start>25</start>
      <end>26</end>
      <status>unmodified</status>
      <modifiedWord/>
      <trackRevisions>false</trackRevisions>
    </reviewItem>
    <reviewItem>
      <errorID>48aae635-6eb3-4842-8dfc-d69001090bed</errorID>
      <errorWord>)</errorWord>
      <group>L1_Format</group>
      <groupName>格式问题</groupName>
      <ability>L2_HalfPunc_CN</ability>
      <abilityName/>
      <candidateList>
        <item>）</item>
      </candidateList>
      <explain>文本全半角错误。</explain>
      <paraID>7DE9CA98</paraID>
      <start>29</start>
      <end>30</end>
      <status>unmodified</status>
      <modifiedWord/>
      <trackRevisions>false</trackRevisions>
    </reviewItem>
    <reviewItem>
      <errorID>53ee7bc6-4810-497f-811d-7e45b1d0f972</errorID>
      <errorWord>(</errorWord>
      <group>L1_Format</group>
      <groupName>格式问题</groupName>
      <ability>L2_HalfPunc_CN</ability>
      <abilityName/>
      <candidateList>
        <item>（</item>
      </candidateList>
      <explain>文本全半角错误。</explain>
      <paraID>45E75867</paraID>
      <start>6</start>
      <end>7</end>
      <status>unmodified</status>
      <modifiedWord/>
      <trackRevisions>false</trackRevisions>
    </reviewItem>
    <reviewItem>
      <errorID>21f2396b-ceb5-41db-a662-aa5330c07080</errorID>
      <errorWord>)</errorWord>
      <group>L1_Format</group>
      <groupName>格式问题</groupName>
      <ability>L2_HalfPunc_CN</ability>
      <abilityName/>
      <candidateList>
        <item>）</item>
      </candidateList>
      <explain>文本全半角错误。</explain>
      <paraID>45E75867</paraID>
      <start>9</start>
      <end>10</end>
      <status>unmodified</status>
      <modifiedWord/>
      <trackRevisions>false</trackRevisions>
    </reviewItem>
    <reviewItem>
      <errorID>2fe20809-34b8-4c40-8c8e-95fdcacc551a</errorID>
      <errorWord>(</errorWord>
      <group>L1_Format</group>
      <groupName>格式问题</groupName>
      <ability>L2_HalfPunc_CN</ability>
      <abilityName/>
      <candidateList>
        <item>（</item>
      </candidateList>
      <explain>文本全半角错误。</explain>
      <paraID>45E75867</paraID>
      <start>29</start>
      <end>30</end>
      <status>unmodified</status>
      <modifiedWord/>
      <trackRevisions>false</trackRevisions>
    </reviewItem>
    <reviewItem>
      <errorID>ace7cfb8-1c47-4d7c-acaa-eb798d54f565</errorID>
      <errorWord>)</errorWord>
      <group>L1_Format</group>
      <groupName>格式问题</groupName>
      <ability>L2_HalfPunc_CN</ability>
      <abilityName/>
      <candidateList>
        <item>）</item>
      </candidateList>
      <explain>文本全半角错误。</explain>
      <paraID>45E75867</paraID>
      <start>32</start>
      <end>33</end>
      <status>unmodified</status>
      <modifiedWord/>
      <trackRevisions>false</trackRevisions>
    </reviewItem>
    <reviewItem>
      <errorID>021c417f-c751-4c70-86ac-1f6ca9a9765e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40A149C2</paraID>
      <start>25</start>
      <end>28</end>
      <status>unmodified</status>
      <modifiedWord/>
      <trackRevisions>false</trackRevisions>
    </reviewItem>
    <reviewItem>
      <errorID>db2966d4-e458-49f7-ad04-2a35553c2ef1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40A149C2</paraID>
      <start>38</start>
      <end>41</end>
      <status>unmodified</status>
      <modifiedWord/>
      <trackRevisions>false</trackRevisions>
    </reviewItem>
    <reviewItem>
      <errorID>ffb097e4-6446-42fa-b333-08daca2f4d10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40A149C2</paraID>
      <start>51</start>
      <end>54</end>
      <status>unmodified</status>
      <modifiedWord/>
      <trackRevisions>false</trackRevisions>
    </reviewItem>
    <reviewItem>
      <errorID>acb65e49-a8ce-439b-b080-d348b2f431d8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40A149C2</paraID>
      <start>66</start>
      <end>69</end>
      <status>unmodified</status>
      <modifiedWord/>
      <trackRevisions>false</trackRevisions>
    </reviewItem>
    <reviewItem>
      <errorID>95106427-49e2-4b2a-bf13-962c3bcf784a</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40A149C2</paraID>
      <start>95</start>
      <end>106</end>
      <status>unmodified</status>
      <modifiedWord/>
      <trackRevisions>false</trackRevisions>
    </reviewItem>
    <reviewItem>
      <errorID>3b254f65-deb0-484d-be30-ca37db32d8c8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40A149C2</paraID>
      <start>106</start>
      <end>109</end>
      <status>unmodified</status>
      <modifiedWord/>
      <trackRevisions>false</trackRevisions>
    </reviewItem>
    <reviewItem>
      <errorID>a4cbe433-ac2c-48dc-b75e-5221632e71b4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40A149C2</paraID>
      <start>128</start>
      <end>131</end>
      <status>unmodified</status>
      <modifiedWord/>
      <trackRevisions>false</trackRevisions>
    </reviewItem>
    <reviewItem>
      <errorID>76039375-3bdb-4438-a5fc-aed3d0473819</errorID>
      <errorWord>地方法规</errorWord>
      <group>L1_Political</group>
      <groupName>政治性问题</groupName>
      <ability>L2_Unpolitical</ability>
      <abilityName>政治敏感错误</abilityName>
      <candidateList>
        <item>地方性法规</item>
      </candidateList>
      <explain/>
      <paraID>40A149C2</paraID>
      <start>174</start>
      <end>178</end>
      <status>unmodified</status>
      <modifiedWord/>
      <trackRevisions>false</trackRevisions>
    </reviewItem>
    <reviewItem>
      <errorID>29dff72c-958f-47e7-a54d-f83286b47da4</errorID>
      <errorWord>。。</errorWord>
      <group>L1_Punc</group>
      <groupName>标点问题</groupName>
      <ability>L2_Punc_CN</ability>
      <abilityName/>
      <candidateList>
        <item>。</item>
      </candidateList>
      <explain/>
      <paraID>40A149C2</paraID>
      <start>194</start>
      <end>196</end>
      <status>unmodified</status>
      <modifiedWord/>
      <trackRevisions>false</trackRevisions>
    </reviewItem>
    <reviewItem>
      <errorID>bc6311d8-e4dd-4fd2-8967-59709f497782</errorID>
      <errorWord>：/。</errorWord>
      <group>L1_Punc</group>
      <groupName>标点问题</groupName>
      <ability>L2_Punc_CN</ability>
      <abilityName/>
      <candidateList>
        <item>：</item>
      </candidateList>
      <explain/>
      <paraID>510C1B54</paraID>
      <start>15</start>
      <end>18</end>
      <status>unmodified</status>
      <modifiedWord/>
      <trackRevisions>false</trackRevisions>
    </reviewItem>
    <reviewItem>
      <errorID>391e8919-df3d-4dfd-a560-90713de86bb1</errorID>
      <errorWord>：/。</errorWord>
      <group>L1_Punc</group>
      <groupName>标点问题</groupName>
      <ability>L2_Punc_CN</ability>
      <abilityName/>
      <candidateList>
        <item>：</item>
      </candidateList>
      <explain/>
      <paraID>6D47FE78</paraID>
      <start>15</start>
      <end>18</end>
      <status>unmodified</status>
      <modifiedWord/>
      <trackRevisions>false</trackRevisions>
    </reviewItem>
    <reviewItem>
      <errorID>1a7d3a8a-2f8f-485c-9399-9870ef1cff73</errorID>
      <errorWord>处予</errorWord>
      <group>L1_Word</group>
      <groupName>字词问题</groupName>
      <ability>L2_Typo</ability>
      <abilityName>字词错误</abilityName>
      <candidateList>
        <item>处以</item>
      </candidateList>
      <explain>存在发音相近字词的误用。</explain>
      <paraID>536FA394</paraID>
      <start>37</start>
      <end>39</end>
      <status>unmodified</status>
      <modifiedWord/>
      <trackRevisions>false</trackRevisions>
    </reviewItem>
    <reviewItem>
      <errorID>d48e36ef-8a12-4a9b-aae4-5eaefac0a356</errorID>
      <errorWord>：/。</errorWord>
      <group>L1_Punc</group>
      <groupName>标点问题</groupName>
      <ability>L2_Punc_CN</ability>
      <abilityName/>
      <candidateList>
        <item>：</item>
      </candidateList>
      <explain/>
      <paraID>6631CB2A</paraID>
      <start>31</start>
      <end>34</end>
      <status>unmodified</status>
      <modifiedWord/>
      <trackRevisions>false</trackRevisions>
    </reviewItem>
    <reviewItem>
      <errorID>fc067637-4f00-48df-8929-55fc45539710</errorID>
      <errorWord>：/。</errorWord>
      <group>L1_Punc</group>
      <groupName>标点问题</groupName>
      <ability>L2_Punc_CN</ability>
      <abilityName/>
      <candidateList>
        <item>：</item>
      </candidateList>
      <explain/>
      <paraID>65E24BEC</paraID>
      <start>31</start>
      <end>34</end>
      <status>unmodified</status>
      <modifiedWord/>
      <trackRevisions>false</trackRevisions>
    </reviewItem>
    <reviewItem>
      <errorID>fc1555d5-a936-4dec-8382-e2a555b4d852</errorID>
      <errorWord>：/。</errorWord>
      <group>L1_Punc</group>
      <groupName>标点问题</groupName>
      <ability>L2_Punc_CN</ability>
      <abilityName/>
      <candidateList>
        <item>：</item>
      </candidateList>
      <explain/>
      <paraID>304AD57D</paraID>
      <start>25</start>
      <end>28</end>
      <status>unmodified</status>
      <modifiedWord/>
      <trackRevisions>false</trackRevisions>
    </reviewItem>
    <reviewItem>
      <errorID>9a164a5a-2f07-4b03-b31b-35fd818990f7</errorID>
      <errorWord>：/。</errorWord>
      <group>L1_Punc</group>
      <groupName>标点问题</groupName>
      <ability>L2_Punc_CN</ability>
      <abilityName/>
      <candidateList>
        <item>：</item>
      </candidateList>
      <explain/>
      <paraID>503BA6B8</paraID>
      <start>24</start>
      <end>27</end>
      <status>unmodified</status>
      <modifiedWord/>
      <trackRevisions>false</trackRevisions>
    </reviewItem>
    <reviewItem>
      <errorID>f2d78f80-0b8a-460c-8e32-57a97b73ace0</errorID>
      <errorWord>：/。</errorWord>
      <group>L1_Punc</group>
      <groupName>标点问题</groupName>
      <ability>L2_Punc_CN</ability>
      <abilityName/>
      <candidateList>
        <item>：</item>
      </candidateList>
      <explain/>
      <paraID>1399D3FA</paraID>
      <start>13</start>
      <end>16</end>
      <status>unmodified</status>
      <modifiedWord/>
      <trackRevisions>false</trackRevisions>
    </reviewItem>
    <reviewItem>
      <errorID>878d4d37-81a6-4ef0-b540-38b00f8f94e4</errorID>
      <errorWord>：/。</errorWord>
      <group>L1_Punc</group>
      <groupName>标点问题</groupName>
      <ability>L2_Punc_CN</ability>
      <abilityName/>
      <candidateList>
        <item>：</item>
      </candidateList>
      <explain/>
      <paraID>3D077AB3</paraID>
      <start>11</start>
      <end>14</end>
      <status>unmodified</status>
      <modifiedWord/>
      <trackRevisions>false</trackRevisions>
    </reviewItem>
    <reviewItem>
      <errorID>61b39e34-5591-48dd-b944-1c443937e5bf</errorID>
      <errorWord>：/</errorWord>
      <group>L1_Punc</group>
      <groupName>标点问题</groupName>
      <ability>L2_Punc_CN</ability>
      <abilityName/>
      <candidateList>
        <item>：</item>
      </candidateList>
      <explain/>
      <paraID>55F53D28</paraID>
      <start>9</start>
      <end>11</end>
      <status>unmodified</status>
      <modifiedWord/>
      <trackRevisions>false</trackRevisions>
    </reviewItem>
    <reviewItem>
      <errorID>0c109374-51cf-4d04-92e2-b303ce0fcda6</errorID>
      <errorWord>：/。</errorWord>
      <group>L1_Punc</group>
      <groupName>标点问题</groupName>
      <ability>L2_Punc_CN</ability>
      <abilityName/>
      <candidateList>
        <item>：</item>
      </candidateList>
      <explain/>
      <paraID>6B4ABD74</paraID>
      <start>13</start>
      <end>16</end>
      <status>unmodified</status>
      <modifiedWord/>
      <trackRevisions>false</trackRevisions>
    </reviewItem>
    <reviewItem>
      <errorID>45bd5e5d-c6fe-4413-903f-506fd7d29d2c</errorID>
      <errorWord>/。</errorWord>
      <group>L1_Punc</group>
      <groupName>标点问题</groupName>
      <ability>L2_Punc_CN</ability>
      <abilityName/>
      <candidateList>
        <item>/</item>
      </candidateList>
      <explain/>
      <paraID>507C4715</paraID>
      <start>43</start>
      <end>45</end>
      <status>unmodified</status>
      <modifiedWord/>
      <trackRevisions>false</trackRevisions>
    </reviewItem>
    <reviewItem>
      <errorID>719ebfe8-d143-46d2-b70c-fba971294211</errorID>
      <errorWord>：/。</errorWord>
      <group>L1_Punc</group>
      <groupName>标点问题</groupName>
      <ability>L2_Punc_CN</ability>
      <abilityName/>
      <candidateList>
        <item>：</item>
      </candidateList>
      <explain/>
      <paraID>7E78A1D5</paraID>
      <start>31</start>
      <end>34</end>
      <status>unmodified</status>
      <modifiedWord/>
      <trackRevisions>false</trackRevisions>
    </reviewItem>
    <reviewItem>
      <errorID>9ed47c67-61c5-4c9e-8b1b-64a621dd30fd</errorID>
      <errorWord>（</errorWord>
      <group>L1_Format</group>
      <groupName>格式问题</groupName>
      <ability>L2_HalfPunc_CN</ability>
      <abilityName/>
      <candidateList>
        <item>(</item>
      </candidateList>
      <explain>文本全半角错误。</explain>
      <paraID>62817312</paraID>
      <start>0</start>
      <end>1</end>
      <status>unmodified</status>
      <modifiedWord/>
      <trackRevisions>false</trackRevisions>
    </reviewItem>
    <reviewItem>
      <errorID>9eb85856-2c03-40d1-8294-7c6953cc801d</errorID>
      <errorWord>）</errorWord>
      <group>L1_Format</group>
      <groupName>格式问题</groupName>
      <ability>L2_HalfPunc_CN</ability>
      <abilityName/>
      <candidateList>
        <item>)</item>
      </candidateList>
      <explain>文本全半角错误。</explain>
      <paraID>62817312</paraID>
      <start>2</start>
      <end>3</end>
      <status>unmodified</status>
      <modifiedWord/>
      <trackRevisions>false</trackRevisions>
    </reviewItem>
    <reviewItem>
      <errorID>61b963c0-dfb5-4570-99f0-882bb326d203</errorID>
      <errorWord>；</errorWord>
      <group>L1_Format</group>
      <groupName>格式问题</groupName>
      <ability>L2_HalfPunc_CN</ability>
      <abilityName/>
      <candidateList>
        <item>;</item>
      </candidateList>
      <explain>文本全半角错误。</explain>
      <paraID>62817312</paraID>
      <start>39</start>
      <end>40</end>
      <status>unmodified</status>
      <modifiedWord/>
      <trackRevisions>false</trackRevisions>
    </reviewItem>
    <reviewItem>
      <errorID>1f209c45-78fe-4f64-a7ff-026cf914493e</errorID>
      <errorWord>（</errorWord>
      <group>L1_Format</group>
      <groupName>格式问题</groupName>
      <ability>L2_HalfPunc_CN</ability>
      <abilityName/>
      <candidateList>
        <item>(</item>
      </candidateList>
      <explain>文本全半角错误。</explain>
      <paraID>5FBCD56A</paraID>
      <start>0</start>
      <end>1</end>
      <status>unmodified</status>
      <modifiedWord/>
      <trackRevisions>false</trackRevisions>
    </reviewItem>
    <reviewItem>
      <errorID>1cbaa950-e1dc-4952-b4f1-b2d80c28ef2c</errorID>
      <errorWord>）</errorWord>
      <group>L1_Format</group>
      <groupName>格式问题</groupName>
      <ability>L2_HalfPunc_CN</ability>
      <abilityName/>
      <candidateList>
        <item>)</item>
      </candidateList>
      <explain>文本全半角错误。</explain>
      <paraID>5FBCD56A</paraID>
      <start>2</start>
      <end>3</end>
      <status>unmodified</status>
      <modifiedWord/>
      <trackRevisions>false</trackRevisions>
    </reviewItem>
    <reviewItem>
      <errorID>e8c5cacd-2f70-4bab-bd2b-956138b222ef</errorID>
      <errorWord>；</errorWord>
      <group>L1_Format</group>
      <groupName>格式问题</groupName>
      <ability>L2_HalfPunc_CN</ability>
      <abilityName/>
      <candidateList>
        <item>;</item>
      </candidateList>
      <explain>文本全半角错误。</explain>
      <paraID>5FBCD56A</paraID>
      <start>39</start>
      <end>40</end>
      <status>unmodified</status>
      <modifiedWord/>
      <trackRevisions>false</trackRevisions>
    </reviewItem>
    <reviewItem>
      <errorID>73893c99-1bd7-4317-9d72-7030806782c4</errorID>
      <errorWord>（</errorWord>
      <group>L1_Format</group>
      <groupName>格式问题</groupName>
      <ability>L2_HalfPunc_CN</ability>
      <abilityName/>
      <candidateList>
        <item>(</item>
      </candidateList>
      <explain>文本全半角错误。</explain>
      <paraID>7A255259</paraID>
      <start>0</start>
      <end>1</end>
      <status>unmodified</status>
      <modifiedWord/>
      <trackRevisions>false</trackRevisions>
    </reviewItem>
    <reviewItem>
      <errorID>46d048f6-61de-45ba-89bf-169101d69e06</errorID>
      <errorWord>）</errorWord>
      <group>L1_Format</group>
      <groupName>格式问题</groupName>
      <ability>L2_HalfPunc_CN</ability>
      <abilityName/>
      <candidateList>
        <item>)</item>
      </candidateList>
      <explain>文本全半角错误。</explain>
      <paraID>7A255259</paraID>
      <start>2</start>
      <end>3</end>
      <status>unmodified</status>
      <modifiedWord/>
      <trackRevisions>false</trackRevisions>
    </reviewItem>
    <reviewItem>
      <errorID>5291214c-ea7b-4c7e-ae70-a6adcbd0759b</errorID>
      <errorWord>。</errorWord>
      <group>L1_Format</group>
      <groupName>格式问题</groupName>
      <ability>L2_HalfPunc_CN</ability>
      <abilityName/>
      <candidateList>
        <item>.</item>
      </candidateList>
      <explain>文本全半角错误。</explain>
      <paraID>7A255259</paraID>
      <start>39</start>
      <end>40</end>
      <status>unmodified</status>
      <modifiedWord/>
      <trackRevisions>false</trackRevisions>
    </reviewItem>
    <reviewItem>
      <errorID>40aa58f9-933b-4c9b-9586-5673b1508e8f</errorID>
      <errorWord>：/。</errorWord>
      <group>L1_Punc</group>
      <groupName>标点问题</groupName>
      <ability>L2_Punc_CN</ability>
      <abilityName/>
      <candidateList>
        <item>：</item>
      </candidateList>
      <explain/>
      <paraID> 99656CC</paraID>
      <start>27</start>
      <end>30</end>
      <status>unmodified</status>
      <modifiedWord/>
      <trackRevisions>false</trackRevisions>
    </reviewItem>
    <reviewItem>
      <errorID>a5bc11f0-8814-43e3-9d49-d6b2eb572ead</errorID>
      <errorWord>：/。</errorWord>
      <group>L1_Punc</group>
      <groupName>标点问题</groupName>
      <ability>L2_Punc_CN</ability>
      <abilityName/>
      <candidateList>
        <item>：</item>
      </candidateList>
      <explain/>
      <paraID>26DD8F5F</paraID>
      <start>28</start>
      <end>31</end>
      <status>unmodified</status>
      <modifiedWord/>
      <trackRevisions>false</trackRevisions>
    </reviewItem>
    <reviewItem>
      <errorID>6cace781-bc1f-4eec-b4f7-d6b85a85c17d</errorID>
      <errorWord>/。</errorWord>
      <group>L1_Punc</group>
      <groupName>标点问题</groupName>
      <ability>L2_Punc_CN</ability>
      <abilityName/>
      <candidateList>
        <item>/</item>
      </candidateList>
      <explain/>
      <paraID>55D4EC30</paraID>
      <start>22</start>
      <end>24</end>
      <status>unmodified</status>
      <modifiedWord/>
      <trackRevisions>false</trackRevisions>
    </reviewItem>
    <reviewItem>
      <errorID>dcf272af-2d11-4a83-9919-c923145715e2</errorID>
      <errorWord>,</errorWord>
      <group>L1_Format</group>
      <groupName>格式问题</groupName>
      <ability>L2_HalfPunc_CN</ability>
      <abilityName/>
      <candidateList>
        <item>，</item>
      </candidateList>
      <explain>文本全半角错误。</explain>
      <paraID>65C4AD0A</paraID>
      <start>7</start>
      <end>8</end>
      <status>unmodified</status>
      <modifiedWord/>
      <trackRevisions>false</trackRevisions>
    </reviewItem>
    <reviewItem>
      <errorID>3f820b20-764f-43ed-8ca5-11c4a3aa9b8c</errorID>
      <errorWord>：/。</errorWord>
      <group>L1_Punc</group>
      <groupName>标点问题</groupName>
      <ability>L2_Punc_CN</ability>
      <abilityName/>
      <candidateList>
        <item>：</item>
      </candidateList>
      <explain/>
      <paraID> A0AD2FA</paraID>
      <start>23</start>
      <end>26</end>
      <status>unmodified</status>
      <modifiedWord/>
      <trackRevisions>false</trackRevisions>
    </reviewItem>
    <reviewItem>
      <errorID>f76231cf-bbde-4f3f-b800-93c82a095234</errorID>
      <errorWord>（</errorWord>
      <group>L1_Format</group>
      <groupName>格式问题</groupName>
      <ability>L2_HalfPunc_CN</ability>
      <abilityName/>
      <candidateList>
        <item>(</item>
      </candidateList>
      <explain>文本全半角错误。</explain>
      <paraID> D3C8DCD</paraID>
      <start>0</start>
      <end>1</end>
      <status>unmodified</status>
      <modifiedWord/>
      <trackRevisions>false</trackRevisions>
    </reviewItem>
    <reviewItem>
      <errorID>bbe380b7-3699-4b7c-8b57-895abd7a1131</errorID>
      <errorWord>）</errorWord>
      <group>L1_Format</group>
      <groupName>格式问题</groupName>
      <ability>L2_HalfPunc_CN</ability>
      <abilityName/>
      <candidateList>
        <item>)</item>
      </candidateList>
      <explain>文本全半角错误。</explain>
      <paraID> D3C8DCD</paraID>
      <start>2</start>
      <end>3</end>
      <status>unmodified</status>
      <modifiedWord/>
      <trackRevisions>false</trackRevisions>
    </reviewItem>
    <reviewItem>
      <errorID>275ca8ae-ea0e-4adf-893e-4b874374fb46</errorID>
      <errorWord>；</errorWord>
      <group>L1_Format</group>
      <groupName>格式问题</groupName>
      <ability>L2_HalfPunc_CN</ability>
      <abilityName/>
      <candidateList>
        <item>;</item>
      </candidateList>
      <explain>文本全半角错误。</explain>
      <paraID> D3C8DCD</paraID>
      <start>47</start>
      <end>48</end>
      <status>unmodified</status>
      <modifiedWord/>
      <trackRevisions>false</trackRevisions>
    </reviewItem>
    <reviewItem>
      <errorID>429bea63-a1b7-4b47-b04f-4438d6207361</errorID>
      <errorWord>（</errorWord>
      <group>L1_Format</group>
      <groupName>格式问题</groupName>
      <ability>L2_HalfPunc_CN</ability>
      <abilityName/>
      <candidateList>
        <item>(</item>
      </candidateList>
      <explain>文本全半角错误。</explain>
      <paraID>394D382D</paraID>
      <start>0</start>
      <end>1</end>
      <status>unmodified</status>
      <modifiedWord/>
      <trackRevisions>false</trackRevisions>
    </reviewItem>
    <reviewItem>
      <errorID>7eb5f279-ad0c-4bac-bb7a-71a8990e2b9b</errorID>
      <errorWord>）</errorWord>
      <group>L1_Format</group>
      <groupName>格式问题</groupName>
      <ability>L2_HalfPunc_CN</ability>
      <abilityName/>
      <candidateList>
        <item>)</item>
      </candidateList>
      <explain>文本全半角错误。</explain>
      <paraID>394D382D</paraID>
      <start>2</start>
      <end>3</end>
      <status>unmodified</status>
      <modifiedWord/>
      <trackRevisions>false</trackRevisions>
    </reviewItem>
    <reviewItem>
      <errorID>e4ea1199-c9c2-44f3-83f1-c8bf90d66c31</errorID>
      <errorWord>；</errorWord>
      <group>L1_Format</group>
      <groupName>格式问题</groupName>
      <ability>L2_HalfPunc_CN</ability>
      <abilityName/>
      <candidateList>
        <item>;</item>
      </candidateList>
      <explain>文本全半角错误。</explain>
      <paraID>394D382D</paraID>
      <start>47</start>
      <end>48</end>
      <status>unmodified</status>
      <modifiedWord/>
      <trackRevisions>false</trackRevisions>
    </reviewItem>
    <reviewItem>
      <errorID>2ecc8052-94bd-43fa-86f9-65fb83f17b75</errorID>
      <errorWord>（</errorWord>
      <group>L1_Format</group>
      <groupName>格式问题</groupName>
      <ability>L2_HalfPunc_CN</ability>
      <abilityName/>
      <candidateList>
        <item>(</item>
      </candidateList>
      <explain>文本全半角错误。</explain>
      <paraID>6C31E8CB</paraID>
      <start>0</start>
      <end>1</end>
      <status>unmodified</status>
      <modifiedWord/>
      <trackRevisions>false</trackRevisions>
    </reviewItem>
    <reviewItem>
      <errorID>0a3aa08f-40d8-4bdd-8f52-8ff8ed01255b</errorID>
      <errorWord>）</errorWord>
      <group>L1_Format</group>
      <groupName>格式问题</groupName>
      <ability>L2_HalfPunc_CN</ability>
      <abilityName/>
      <candidateList>
        <item>)</item>
      </candidateList>
      <explain>文本全半角错误。</explain>
      <paraID>6C31E8CB</paraID>
      <start>2</start>
      <end>3</end>
      <status>unmodified</status>
      <modifiedWord/>
      <trackRevisions>false</trackRevisions>
    </reviewItem>
    <reviewItem>
      <errorID>d130020b-c189-4209-a15d-129f1680b4cb</errorID>
      <errorWord>。</errorWord>
      <group>L1_Format</group>
      <groupName>格式问题</groupName>
      <ability>L2_HalfPunc_CN</ability>
      <abilityName/>
      <candidateList>
        <item>.</item>
      </candidateList>
      <explain>文本全半角错误。</explain>
      <paraID>6C31E8CB</paraID>
      <start>47</start>
      <end>48</end>
      <status>unmodified</status>
      <modifiedWord/>
      <trackRevisions>false</trackRevisions>
    </reviewItem>
    <reviewItem>
      <errorID>fdf0c6b0-8b61-49bf-b34a-0defd557c447</errorID>
      <errorWord>,</errorWord>
      <group>L1_Format</group>
      <groupName>格式问题</groupName>
      <ability>L2_HalfPunc_CN</ability>
      <abilityName/>
      <candidateList>
        <item>，</item>
      </candidateList>
      <explain>文本全半角错误。</explain>
      <paraID>740B5469</paraID>
      <start>20</start>
      <end>21</end>
      <status>unmodified</status>
      <modifiedWord/>
      <trackRevisions>false</trackRevisions>
    </reviewItem>
    <reviewItem>
      <errorID>7cd2f1f7-ad0b-4a3c-9316-146999eb4e7c</errorID>
      <errorWord>1）、</errorWord>
      <group>L1_Punc</group>
      <groupName>标点问题</groupName>
      <ability>L2_Punc_CN</ability>
      <abilityName/>
      <candidateList>
        <item>1）</item>
      </candidateList>
      <explain>根据国标GB/T 15834-2011《标点符号用法》中的4.5.3.3节，带括号的汉字数字或阿拉伯数字表次序时，后面通常不加顿号。如“（一）指导思想”“（二）行动指南”。</explain>
      <paraID>2B5B9559</paraID>
      <start>11</start>
      <end>14</end>
      <status>unmodified</status>
      <modifiedWord/>
      <trackRevisions>false</trackRevisions>
    </reviewItem>
    <reviewItem>
      <errorID>04ca1532-b8e7-4ee4-aa06-947dfe29beb6</errorID>
      <errorWord>2）、</errorWord>
      <group>L1_Punc</group>
      <groupName>标点问题</groupName>
      <ability>L2_Punc_CN</ability>
      <abilityName/>
      <candidateList>
        <item>2）</item>
      </candidateList>
      <explain>根据国标GB/T 15834-2011《标点符号用法》中的4.5.3.3节，带括号的汉字数字或阿拉伯数字表次序时，后面通常不加顿号。如“（一）指导思想”“（二）行动指南”。</explain>
      <paraID>2B5B9559</paraID>
      <start>91</start>
      <end>94</end>
      <status>unmodified</status>
      <modifiedWord/>
      <trackRevisions>false</trackRevisions>
    </reviewItem>
    <reviewItem>
      <errorID>d0807473-cb4a-474c-a949-19d9de0e6c9e</errorID>
      <errorWord>费用做</errorWord>
      <group>L1_Word</group>
      <groupName>字词问题</groupName>
      <ability>L2_Typo</ability>
      <abilityName>字词错误</abilityName>
      <candidateList>
        <item>费用作</item>
      </candidateList>
      <explain>存在发音相同字词的误用。</explain>
      <paraID>2B5B9559</paraID>
      <start>209</start>
      <end>212</end>
      <status>unmodified</status>
      <modifiedWord/>
      <trackRevisions>false</trackRevisions>
    </reviewItem>
    <reviewItem>
      <errorID>7f41df54-a4a8-4c72-b472-10c5750b0a2b</errorID>
      <errorWord>3）、</errorWord>
      <group>L1_Punc</group>
      <groupName>标点问题</groupName>
      <ability>L2_Punc_CN</ability>
      <abilityName/>
      <candidateList>
        <item>3）</item>
      </candidateList>
      <explain>根据国标GB/T 15834-2011《标点符号用法》中的4.5.3.3节，带括号的汉字数字或阿拉伯数字表次序时，后面通常不加顿号。如“（一）指导思想”“（二）行动指南”。</explain>
      <paraID>2B5B9559</paraID>
      <start>232</start>
      <end>235</end>
      <status>unmodified</status>
      <modifiedWord/>
      <trackRevisions>false</trackRevisions>
    </reviewItem>
    <reviewItem>
      <errorID>22642c19-1cd6-4636-929c-fe3c36125ccf</errorID>
      <errorWord>配套</errorWord>
      <group>L1_Word</group>
      <groupName>字词问题</groupName>
      <ability>L2_Typo</ability>
      <abilityName>字词错误</abilityName>
      <candidateList>
        <item>配合</item>
      </candidateList>
      <explain>〈形〉合在一起显得合适；相称：绿油油的枝叶衬托着红艳艳的花朵，那么～，那么美丽。</explain>
      <paraID>2B5B9559</paraID>
      <start>494</start>
      <end>496</end>
      <status>unmodified</status>
      <modifiedWord/>
      <trackRevisions>false</trackRevisions>
    </reviewItem>
    <reviewItem>
      <errorID>5782fe01-f77e-4338-9b5d-892be107da7d</errorID>
      <errorWord>6）、</errorWord>
      <group>L1_Punc</group>
      <groupName>标点问题</groupName>
      <ability>L2_Punc_CN</ability>
      <abilityName/>
      <candidateList>
        <item>6）</item>
      </candidateList>
      <explain>根据国标GB/T 15834-2011《标点符号用法》中的4.5.3.3节，带括号的汉字数字或阿拉伯数字表次序时，后面通常不加顿号。如“（一）指导思想”“（二）行动指南”。</explain>
      <paraID>2B5B9559</paraID>
      <start>752</start>
      <end>755</end>
      <status>unmodified</status>
      <modifiedWord/>
      <trackRevisions>false</trackRevisions>
    </reviewItem>
    <reviewItem>
      <errorID>7d592f24-a72d-4666-a5af-b4c8a190253d</errorID>
      <errorWord>7）、</errorWord>
      <group>L1_Punc</group>
      <groupName>标点问题</groupName>
      <ability>L2_Punc_CN</ability>
      <abilityName/>
      <candidateList>
        <item>7）</item>
      </candidateList>
      <explain>根据国标GB/T 15834-2011《标点符号用法》中的4.5.3.3节，带括号的汉字数字或阿拉伯数字表次序时，后面通常不加顿号。如“（一）指导思想”“（二）行动指南”。</explain>
      <paraID>2B5B9559</paraID>
      <start>799</start>
      <end>802</end>
      <status>unmodified</status>
      <modifiedWord/>
      <trackRevisions>false</trackRevisions>
    </reviewItem>
    <reviewItem>
      <errorID>9b4cafa4-a158-4efc-a61c-708e9b1519f8</errorID>
      <errorWord>作好</errorWord>
      <group>L1_Word</group>
      <groupName>字词问题</groupName>
      <ability>L2_Typo</ability>
      <abilityName>字词错误</abilityName>
      <candidateList>
        <item>做好</item>
      </candidateList>
      <explain/>
      <paraID>2B5B9559</paraID>
      <start>949</start>
      <end>951</end>
      <status>unmodified</status>
      <modifiedWord/>
      <trackRevisions>false</trackRevisions>
    </reviewItem>
    <reviewItem>
      <errorID>e75aa95d-40fb-464f-b6a1-c70205c80922</errorID>
      <errorWord>:</errorWord>
      <group>L1_Format</group>
      <groupName>格式问题</groupName>
      <ability>L2_HalfPunc_CN</ability>
      <abilityName/>
      <candidateList>
        <item>：</item>
      </candidateList>
      <explain>文本全半角错误。</explain>
      <paraID> 37E5472</paraID>
      <start>9</start>
      <end>10</end>
      <status>unmodified</status>
      <modifiedWord/>
      <trackRevisions>false</trackRevisions>
    </reviewItem>
    <reviewItem>
      <errorID>00a92aab-1df1-407c-ab8b-ca35c9ab8d1d</errorID>
      <errorWord>法律、法规</errorWord>
      <group>L1_Word</group>
      <groupName>字词问题</groupName>
      <ability>L2_Typo</ability>
      <abilityName>字词错误</abilityName>
      <candidateList>
        <item>法律法规</item>
      </candidateList>
      <explain/>
      <paraID>7D62787A</paraID>
      <start>6</start>
      <end>11</end>
      <status>unmodified</status>
      <modifiedWord/>
      <trackRevisions>false</trackRevisions>
    </reviewItem>
    <reviewItem>
      <errorID>94431856-6cba-4311-be23-3b9631ef368c</errorID>
      <errorWord>超出</errorWord>
      <group>L1_Word</group>
      <groupName>字词问题</groupName>
      <ability>L2_Typo</ability>
      <abilityName>字词错误</abilityName>
      <candidateList>
        <item>超过</item>
      </candidateList>
      <explain/>
      <paraID>7F57C16C</paraID>
      <start>3</start>
      <end>5</end>
      <status>unmodified</status>
      <modifiedWord/>
      <trackRevisions>false</trackRevisions>
    </reviewItem>
    <reviewItem>
      <errorID>9ec6b9ab-e72e-40fd-af5c-3b189b998522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427DC84D</paraID>
      <start>0</start>
      <end>2</end>
      <status>unmodified</status>
      <modifiedWord/>
      <trackRevisions>false</trackRevisions>
    </reviewItem>
    <reviewItem>
      <errorID>32bf62d9-2ccc-420f-828d-64534a6fcd57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3B151E21</paraID>
      <start>0</start>
      <end>2</end>
      <status>unmodified</status>
      <modifiedWord/>
      <trackRevisions>false</trackRevisions>
    </reviewItem>
    <reviewItem>
      <errorID>b8e72a9c-cc8d-42cf-8b37-a17fd2f1f9b6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72C73C54</paraID>
      <start>0</start>
      <end>2</end>
      <status>unmodified</status>
      <modifiedWord/>
      <trackRevisions>false</trackRevisions>
    </reviewItem>
    <reviewItem>
      <errorID>b65fa698-760e-45e9-8979-d8c89e5ede2f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371C873D</paraID>
      <start>0</start>
      <end>2</end>
      <status>unmodified</status>
      <modifiedWord/>
      <trackRevisions>false</trackRevisions>
    </reviewItem>
    <reviewItem>
      <errorID>7d0597ff-a1b6-46a5-8842-0fd80b76ca3b</errorID>
      <errorWord>。；</errorWord>
      <group>L1_Punc</group>
      <groupName>标点问题</groupName>
      <ability>L2_Punc_CN</ability>
      <abilityName/>
      <candidateList>
        <item>。</item>
      </candidateList>
      <explain/>
      <paraID>384F1885</paraID>
      <start>69</start>
      <end>71</end>
      <status>unmodified</status>
      <modifiedWord/>
      <trackRevisions>false</trackRevisions>
    </reviewItem>
    <reviewItem>
      <errorID>ade33fa9-62d2-4b33-a903-c0fe04e5a5c4</errorID>
      <errorWord>:</errorWord>
      <group>L1_Format</group>
      <groupName>格式问题</groupName>
      <ability>L2_HalfPunc_CN</ability>
      <abilityName/>
      <candidateList>
        <item>：</item>
      </candidateList>
      <explain>文本全半角错误。</explain>
      <paraID>51EA588A</paraID>
      <start>7</start>
      <end>8</end>
      <status>unmodified</status>
      <modifiedWord/>
      <trackRevisions>false</trackRevisions>
    </reviewItem>
    <reviewItem>
      <errorID>76fa4314-4203-4d79-8f30-fbe49d20e2dd</errorID>
      <errorWord>:</errorWord>
      <group>L1_Format</group>
      <groupName>格式问题</groupName>
      <ability>L2_HalfPunc_CN</ability>
      <abilityName/>
      <candidateList>
        <item>：</item>
      </candidateList>
      <explain>文本全半角错误。</explain>
      <paraID>57516219</paraID>
      <start>9</start>
      <end>10</end>
      <status>unmodified</status>
      <modifiedWord/>
      <trackRevisions>false</trackRevisions>
    </reviewItem>
    <reviewItem>
      <errorID>e852375c-02e3-46ef-b28d-9846d2cab632</errorID>
      <errorWord>保修</errorWord>
      <group>L1_Word</group>
      <groupName>字词问题</groupName>
      <ability>L2_Typo</ability>
      <abilityName>字词错误</abilityName>
      <candidateList>
        <item>报修</item>
      </candidateList>
      <explain/>
      <paraID>3E4532BC</paraID>
      <start>5</start>
      <end>7</end>
      <status>unmodified</status>
      <modifiedWord/>
      <trackRevisions>false</trackRevisions>
    </reviewItem>
    <reviewItem>
      <errorID>34fd5ae1-b997-4738-a954-ce8f16ee11cc</errorID>
      <errorWord>法律、法规</errorWord>
      <group>L1_Word</group>
      <groupName>字词问题</groupName>
      <ability>L2_Typo</ability>
      <abilityName>字词错误</abilityName>
      <candidateList>
        <item>法律法规</item>
      </candidateList>
      <explain/>
      <paraID>1D75C8AF</paraID>
      <start>152</start>
      <end>157</end>
      <status>unmodified</status>
      <modifiedWord/>
      <trackRevisions>false</trackRevisions>
    </reviewItem>
    <reviewItem>
      <errorID>a836cedb-5678-4565-9dff-cef534ec5b44</errorID>
      <errorWord>一次性支付给</errorWord>
      <group>L1_Word</group>
      <groupName>字词问题</groupName>
      <ability>L2_Typo</ability>
      <abilityName>字词错误</abilityName>
      <candidateList>
        <item>一次性支付</item>
      </candidateList>
      <explain/>
      <paraID> 15D3DE1</paraID>
      <start>279</start>
      <end>285</end>
      <status>unmodified</status>
      <modifiedWord/>
      <trackRevisions>false</trackRevisions>
    </reviewItem>
    <reviewItem>
      <errorID>c8a8af13-233c-4631-89bb-8a33f518d72b</errorID>
      <errorWord>(</errorWord>
      <group>L1_Format</group>
      <groupName>格式问题</groupName>
      <ability>L2_HalfPunc_CN</ability>
      <abilityName/>
      <candidateList>
        <item>（</item>
      </candidateList>
      <explain>文本全半角错误。</explain>
      <paraID>7A3E6010</paraID>
      <start>4</start>
      <end>5</end>
      <status>unmodified</status>
      <modifiedWord/>
      <trackRevisions>false</trackRevisions>
    </reviewItem>
    <reviewItem>
      <errorID>4a1be703-58e8-49dd-b2e7-c2a9e90d457f</errorID>
      <errorWord>)</errorWord>
      <group>L1_Format</group>
      <groupName>格式问题</groupName>
      <ability>L2_HalfPunc_CN</ability>
      <abilityName/>
      <candidateList>
        <item>）</item>
      </candidateList>
      <explain>文本全半角错误。</explain>
      <paraID>7A3E6010</paraID>
      <start>8</start>
      <end>9</end>
      <status>unmodified</status>
      <modifiedWord/>
      <trackRevisions>false</trackRevisions>
    </reviewItem>
    <reviewItem>
      <errorID>4981246b-53ea-40a6-bec4-689ca3f4a12a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3F1CB9FA</paraID>
      <start>0</start>
      <end>2</end>
      <status>unmodified</status>
      <modifiedWord/>
      <trackRevisions>false</trackRevisions>
    </reviewItem>
    <reviewItem>
      <errorID>27a130ec-fb69-4d73-8efa-d0233492afbb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37464A57</paraID>
      <start>0</start>
      <end>2</end>
      <status>unmodified</status>
      <modifiedWord/>
      <trackRevisions>false</trackRevisions>
    </reviewItem>
    <reviewItem>
      <errorID>69e994a6-acdd-48e6-bbe6-a0233e613966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679E25A6</paraID>
      <start>0</start>
      <end>2</end>
      <status>unmodified</status>
      <modifiedWord/>
      <trackRevisions>false</trackRevisions>
    </reviewItem>
    <reviewItem>
      <errorID>461bbcfb-c240-4ec8-ae1d-812486e2b597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14877B6C</paraID>
      <start>0</start>
      <end>2</end>
      <status>unmodified</status>
      <modifiedWord/>
      <trackRevisions>false</trackRevisions>
    </reviewItem>
    <reviewItem>
      <errorID>f9395308-234a-4fa7-941d-075b380e6e07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5843F9A4</paraID>
      <start>0</start>
      <end>2</end>
      <status>unmodified</status>
      <modifiedWord/>
      <trackRevisions>false</trackRevisions>
    </reviewItem>
    <reviewItem>
      <errorID>c99fc2d9-9302-4ee7-9f06-45efdac9c59f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60BCF291</paraID>
      <start>0</start>
      <end>2</end>
      <status>unmodified</status>
      <modifiedWord/>
      <trackRevisions>false</trackRevisions>
    </reviewItem>
    <reviewItem>
      <errorID>f78d9889-8449-4dda-9667-da63a42e8534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78D98160</paraID>
      <start>0</start>
      <end>2</end>
      <status>unmodified</status>
      <modifiedWord/>
      <trackRevisions>false</trackRevisions>
    </reviewItem>
    <reviewItem>
      <errorID>80a7750c-863b-489d-9b22-c9233d0cf3ca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1397DBD8</paraID>
      <start>0</start>
      <end>2</end>
      <status>unmodified</status>
      <modifiedWord/>
      <trackRevisions>false</trackRevisions>
    </reviewItem>
    <reviewItem>
      <errorID>e15e58b7-cb44-4777-9205-0f0b400902e7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18BD6E13</paraID>
      <start>0</start>
      <end>2</end>
      <status>unmodified</status>
      <modifiedWord/>
      <trackRevisions>false</trackRevisions>
    </reviewItem>
    <reviewItem>
      <errorID>599ee59f-a99f-40ec-be93-ca5362846aa5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53F82BFA</paraID>
      <start>0</start>
      <end>2</end>
      <status>unmodified</status>
      <modifiedWord/>
      <trackRevisions>false</trackRevisions>
    </reviewItem>
    <reviewItem>
      <errorID>72b74920-ac66-4736-ada1-335309630bae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29DC6981</paraID>
      <start>0</start>
      <end>2</end>
      <status>unmodified</status>
      <modifiedWord/>
      <trackRevisions>false</trackRevisions>
    </reviewItem>
    <reviewItem>
      <errorID>963a8071-de4d-409a-941a-7306a6b3b1bf</errorID>
      <errorWord>，</errorWord>
      <group>L1_Word</group>
      <groupName>字词问题</groupName>
      <ability>L2_Typo</ability>
      <abilityName>字词错误</abilityName>
      <candidateList>
        <item>，由</item>
      </candidateList>
      <explain/>
      <paraID>73E20E29</paraID>
      <start>124</start>
      <end>125</end>
      <status>unmodified</status>
      <modifiedWord/>
      <trackRevisions>false</trackRevisions>
    </reviewItem>
    <reviewItem>
      <errorID>20c5011f-aa8f-4cdb-8783-74a4eec4ac6a</errorID>
      <errorWord>(</errorWord>
      <group>L1_Format</group>
      <groupName>格式问题</groupName>
      <ability>L2_HalfPunc_CN</ability>
      <abilityName/>
      <candidateList>
        <item>（</item>
      </candidateList>
      <explain>文本全半角错误。</explain>
      <paraID>539B5D56</paraID>
      <start>3</start>
      <end>4</end>
      <status>unmodified</status>
      <modifiedWord/>
      <trackRevisions>false</trackRevisions>
    </reviewItem>
    <reviewItem>
      <errorID>de9a00c0-ca53-46dd-9d50-6c6632029471</errorID>
      <errorWord>)</errorWord>
      <group>L1_Format</group>
      <groupName>格式问题</groupName>
      <ability>L2_HalfPunc_CN</ability>
      <abilityName/>
      <candidateList>
        <item>）</item>
      </candidateList>
      <explain>文本全半角错误。</explain>
      <paraID>539B5D56</paraID>
      <start>6</start>
      <end>7</end>
      <status>unmodified</status>
      <modifiedWord/>
      <trackRevisions>false</trackRevisions>
    </reviewItem>
    <reviewItem>
      <errorID>fcc530b1-2ef9-4e47-8e62-b1ecaffd3e62</errorID>
      <errorWord>(</errorWord>
      <group>L1_Format</group>
      <groupName>格式问题</groupName>
      <ability>L2_HalfPunc_CN</ability>
      <abilityName/>
      <candidateList>
        <item>（</item>
      </candidateList>
      <explain>文本全半角错误。</explain>
      <paraID>539B5D56</paraID>
      <start>23</start>
      <end>24</end>
      <status>unmodified</status>
      <modifiedWord/>
      <trackRevisions>false</trackRevisions>
    </reviewItem>
    <reviewItem>
      <errorID>d17f6a17-512e-44f1-93f2-26de96db4d7e</errorID>
      <errorWord>)</errorWord>
      <group>L1_Format</group>
      <groupName>格式问题</groupName>
      <ability>L2_HalfPunc_CN</ability>
      <abilityName/>
      <candidateList>
        <item>）</item>
      </candidateList>
      <explain>文本全半角错误。</explain>
      <paraID>539B5D56</paraID>
      <start>26</start>
      <end>27</end>
      <status>unmodified</status>
      <modifiedWord/>
      <trackRevisions>false</trackRevisions>
    </reviewItem>
    <reviewItem>
      <errorID>66959768-2a9d-4c24-8fdb-b452fc413408</errorID>
      <errorWord>(</errorWord>
      <group>L1_Format</group>
      <groupName>格式问题</groupName>
      <ability>L2_HalfPunc_CN</ability>
      <abilityName/>
      <candidateList>
        <item>（</item>
      </candidateList>
      <explain>文本全半角错误。</explain>
      <paraID>150D2B7B</paraID>
      <start>5</start>
      <end>6</end>
      <status>unmodified</status>
      <modifiedWord/>
      <trackRevisions>false</trackRevisions>
    </reviewItem>
    <reviewItem>
      <errorID>014490e2-a3aa-4cf6-a8fb-2acc0fd0f42f</errorID>
      <errorWord>)</errorWord>
      <group>L1_Format</group>
      <groupName>格式问题</groupName>
      <ability>L2_HalfPunc_CN</ability>
      <abilityName/>
      <candidateList>
        <item>）</item>
      </candidateList>
      <explain>文本全半角错误。</explain>
      <paraID>150D2B7B</paraID>
      <start>8</start>
      <end>9</end>
      <status>unmodified</status>
      <modifiedWord/>
      <trackRevisions>false</trackRevisions>
    </reviewItem>
    <reviewItem>
      <errorID>73043746-1588-47ec-970d-4a565f43ecf8</errorID>
      <errorWord>(</errorWord>
      <group>L1_Format</group>
      <groupName>格式问题</groupName>
      <ability>L2_HalfPunc_CN</ability>
      <abilityName/>
      <candidateList>
        <item>（</item>
      </candidateList>
      <explain>文本全半角错误。</explain>
      <paraID>150D2B7B</paraID>
      <start>24</start>
      <end>25</end>
      <status>unmodified</status>
      <modifiedWord/>
      <trackRevisions>false</trackRevisions>
    </reviewItem>
    <reviewItem>
      <errorID>cf700b92-2ec0-4de1-b944-00e66abda5cf</errorID>
      <errorWord>)</errorWord>
      <group>L1_Format</group>
      <groupName>格式问题</groupName>
      <ability>L2_HalfPunc_CN</ability>
      <abilityName/>
      <candidateList>
        <item>）</item>
      </candidateList>
      <explain>文本全半角错误。</explain>
      <paraID>150D2B7B</paraID>
      <start>27</start>
      <end>28</end>
      <status>unmodified</status>
      <modifiedWord/>
      <trackRevisions>false</trackRevisions>
    </reviewItem>
    <reviewItem>
      <errorID>b2353701-023d-4b15-91b5-1c896dc002fb</errorID>
      <errorWord>(</errorWord>
      <group>L1_Format</group>
      <groupName>格式问题</groupName>
      <ability>L2_HalfPunc_CN</ability>
      <abilityName/>
      <candidateList>
        <item>（</item>
      </candidateList>
      <explain>文本全半角错误。</explain>
      <paraID>20FF3A3F</paraID>
      <start>5</start>
      <end>6</end>
      <status>unmodified</status>
      <modifiedWord/>
      <trackRevisions>false</trackRevisions>
    </reviewItem>
    <reviewItem>
      <errorID>48b2af52-c250-42bd-8970-2e371513223e</errorID>
      <errorWord>)</errorWord>
      <group>L1_Format</group>
      <groupName>格式问题</groupName>
      <ability>L2_HalfPunc_CN</ability>
      <abilityName/>
      <candidateList>
        <item>）</item>
      </candidateList>
      <explain>文本全半角错误。</explain>
      <paraID>20FF3A3F</paraID>
      <start>8</start>
      <end>9</end>
      <status>unmodified</status>
      <modifiedWord/>
      <trackRevisions>false</trackRevisions>
    </reviewItem>
    <reviewItem>
      <errorID>fa3f4eba-d08d-4ccc-bf96-54be40b6bfc7</errorID>
      <errorWord>(</errorWord>
      <group>L1_Format</group>
      <groupName>格式问题</groupName>
      <ability>L2_HalfPunc_CN</ability>
      <abilityName/>
      <candidateList>
        <item>（</item>
      </candidateList>
      <explain>文本全半角错误。</explain>
      <paraID>20FF3A3F</paraID>
      <start>24</start>
      <end>25</end>
      <status>unmodified</status>
      <modifiedWord/>
      <trackRevisions>false</trackRevisions>
    </reviewItem>
    <reviewItem>
      <errorID>0cee9265-1a19-4b25-81b9-be44742a8f9a</errorID>
      <errorWord>)</errorWord>
      <group>L1_Format</group>
      <groupName>格式问题</groupName>
      <ability>L2_HalfPunc_CN</ability>
      <abilityName/>
      <candidateList>
        <item>）</item>
      </candidateList>
      <explain>文本全半角错误。</explain>
      <paraID>20FF3A3F</paraID>
      <start>27</start>
      <end>28</end>
      <status>unmodified</status>
      <modifiedWord/>
      <trackRevisions>false</trackRevisions>
    </reviewItem>
    <reviewItem>
      <errorID>93a15824-b60d-4cff-83ab-d1d3d0f8ffe1</errorID>
      <errorWord>(</errorWord>
      <group>L1_Format</group>
      <groupName>格式问题</groupName>
      <ability>L2_HalfPunc_CN</ability>
      <abilityName/>
      <candidateList>
        <item>（</item>
      </candidateList>
      <explain>文本全半角错误。</explain>
      <paraID>3D0674E1</paraID>
      <start>4</start>
      <end>5</end>
      <status>unmodified</status>
      <modifiedWord/>
      <trackRevisions>false</trackRevisions>
    </reviewItem>
    <reviewItem>
      <errorID>0f0480f2-baaf-41d7-a19c-66ca03adf95f</errorID>
      <errorWord>)</errorWord>
      <group>L1_Format</group>
      <groupName>格式问题</groupName>
      <ability>L2_HalfPunc_CN</ability>
      <abilityName/>
      <candidateList>
        <item>）</item>
      </candidateList>
      <explain>文本全半角错误。</explain>
      <paraID>3D0674E1</paraID>
      <start>7</start>
      <end>8</end>
      <status>unmodified</status>
      <modifiedWord/>
      <trackRevisions>false</trackRevisions>
    </reviewItem>
    <reviewItem>
      <errorID>fe3de29f-0809-4a79-869e-1451ed5c7fe1</errorID>
      <errorWord>下</errorWord>
      <group>L1_Word</group>
      <groupName>字词问题</groupName>
      <ability>L2_Typo</ability>
      <abilityName>字词错误</abilityName>
      <candidateList>
        <item>下简</item>
      </candidateList>
      <explain/>
      <paraID>40F0DBEC</paraID>
      <start>37</start>
      <end>38</end>
      <status>unmodified</status>
      <modifiedWord/>
      <trackRevisions>false</trackRevisions>
    </reviewItem>
    <reviewItem>
      <errorID>7258895a-ad95-4325-9646-cf467541ec2b</errorID>
      <errorWord>，</errorWord>
      <group>L1_Word</group>
      <groupName>字词问题</groupName>
      <ability>L2_Typo</ability>
      <abilityName>字词错误</abilityName>
      <candidateList>
        <item>，并</item>
      </candidateList>
      <explain/>
      <paraID>40F0DBEC</paraID>
      <start>145</start>
      <end>146</end>
      <status>unmodified</status>
      <modifiedWord/>
      <trackRevisions>false</trackRevisions>
    </reviewItem>
    <reviewItem>
      <errorID>231734c8-7b64-413d-a6a1-229c4fd140e9</errorID>
      <errorWord>下</errorWord>
      <group>L1_Word</group>
      <groupName>字词问题</groupName>
      <ability>L2_Typo</ability>
      <abilityName>字词错误</abilityName>
      <candidateList>
        <item>下简</item>
      </candidateList>
      <explain/>
      <paraID>7C64A730</paraID>
      <start>28</start>
      <end>29</end>
      <status>unmodified</status>
      <modifiedWord/>
      <trackRevisions>false</trackRevisions>
    </reviewItem>
    <reviewItem>
      <errorID>aa053bd9-f239-468b-82f9-9a7586bcd7f5</errorID>
      <errorWord>７</errorWord>
      <group>L1_Format</group>
      <groupName>格式问题</groupName>
      <ability>L2_HalfPunc_CN</ability>
      <abilityName/>
      <candidateList>
        <item>7</item>
      </candidateList>
      <explain>文本全半角错误。</explain>
      <paraID>42723937</paraID>
      <start>50</start>
      <end>51</end>
      <status>unmodified</status>
      <modifiedWord/>
      <trackRevisions>false</trackRevisions>
    </reviewItem>
    <reviewItem>
      <errorID>106272a2-cc00-4607-9632-54ff013db59e</errorID>
      <errorWord>７</errorWord>
      <group>L1_Format</group>
      <groupName>格式问题</groupName>
      <ability>L2_HalfPunc_CN</ability>
      <abilityName/>
      <candidateList>
        <item>7</item>
      </candidateList>
      <explain>文本全半角错误。</explain>
      <paraID>13A75BA0</paraID>
      <start>25</start>
      <end>26</end>
      <status>unmodified</status>
      <modifiedWord/>
      <trackRevisions>false</trackRevisions>
    </reviewItem>
    <reviewItem>
      <errorID>a10ff760-f325-4d7d-a47b-abec186a104e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60F5C96</paraID>
      <start>2</start>
      <end>4</end>
      <status>unmodified</status>
      <modifiedWord/>
      <trackRevisions>false</trackRevisions>
    </reviewItem>
    <reviewItem>
      <errorID>31e1f2c2-5721-4c39-8f93-80bbf3a69dac</errorID>
      <errorWord>．</errorWord>
      <group>L1_Format</group>
      <groupName>格式问题</groupName>
      <ability>L2_HalfPunc_CN</ability>
      <abilityName/>
      <candidateList>
        <item>。</item>
      </candidateList>
      <explain>文本全半角错误。</explain>
      <paraID>75F2E166</paraID>
      <start>61</start>
      <end>62</end>
      <status>unmodified</status>
      <modifiedWord/>
      <trackRevisions>false</trackRevisions>
    </reviewItem>
    <reviewItem>
      <errorID>f727d972-a50e-4647-b4eb-c023b786c29c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12A1B247</paraID>
      <start>2</start>
      <end>4</end>
      <status>unmodified</status>
      <modifiedWord/>
      <trackRevisions>false</trackRevisions>
    </reviewItem>
    <reviewItem>
      <errorID>45d37665-d896-479b-96c7-5cc523396969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79D93ABB</paraID>
      <start>2</start>
      <end>4</end>
      <status>unmodified</status>
      <modifiedWord/>
      <trackRevisions>false</trackRevisions>
    </reviewItem>
    <reviewItem>
      <errorID>0267c1c1-d4c0-498e-bc0f-9f59204e3714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7F828FFC</paraID>
      <start>2</start>
      <end>4</end>
      <status>unmodified</status>
      <modifiedWord/>
      <trackRevisions>false</trackRevisions>
    </reviewItem>
    <reviewItem>
      <errorID>8a25f2cc-7e7b-4ffd-8096-a506ba9ace52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29DA5417</paraID>
      <start>2</start>
      <end>4</end>
      <status>unmodified</status>
      <modifiedWord/>
      <trackRevisions>false</trackRevisions>
    </reviewItem>
    <reviewItem>
      <errorID>3a4a2607-44d8-48b2-98ee-f84b836e390c</errorID>
      <errorWord>严留</errorWord>
      <group>L1_Word</group>
      <groupName>字词问题</groupName>
      <ability>L2_Typo</ability>
      <abilityName>字词错误</abilityName>
      <candidateList>
        <item>严密</item>
      </candidateList>
      <explain/>
      <paraID>37A3201D</paraID>
      <start>35</start>
      <end>37</end>
      <status>unmodified</status>
      <modifiedWord/>
      <trackRevisions>false</trackRevisions>
    </reviewItem>
    <reviewItem>
      <errorID>8bcbf0db-eca6-47f2-884e-1122dcab4268</errorID>
      <errorWord>配戴</errorWord>
      <group>L1_Word</group>
      <groupName>字词问题</groupName>
      <ability>L2_Alias</ability>
      <abilityName>也作/曾用词</abilityName>
      <candidateList>
        <item>佩戴</item>
      </candidateList>
      <explain>词汇[配戴]为不规范表述或旧称，其规范书面表述为[佩戴]。</explain>
      <paraID>72305E5E</paraID>
      <start>16</start>
      <end>18</end>
      <status>unmodified</status>
      <modifiedWord/>
      <trackRevisions>false</trackRevisions>
    </reviewItem>
    <reviewItem>
      <errorID>a756cae6-82a7-4c4d-b2d3-3d0e6d4383b9</errorID>
      <errorWord>设警示标志</errorWord>
      <group>L1_Word</group>
      <groupName>字词问题</groupName>
      <ability>L2_Typo</ability>
      <abilityName>字词错误</abilityName>
      <candidateList>
        <item>设置警示标志</item>
      </candidateList>
      <explain/>
      <paraID>41DD8FAA</paraID>
      <start>20</start>
      <end>25</end>
      <status>unmodified</status>
      <modifiedWord/>
      <trackRevisions>false</trackRevisions>
    </reviewItem>
    <reviewItem>
      <errorID>c4695ad8-d8e6-4156-b53c-dcfac29c31fb</errorID>
      <errorWord>工地</errorWord>
      <group>L1_Word</group>
      <groupName>字词问题</groupName>
      <ability>L2_Typo</ability>
      <abilityName>字词错误</abilityName>
      <candidateList>
        <item>场地</item>
      </candidateList>
      <explain/>
      <paraID>52EF8868</paraID>
      <start>13</start>
      <end>15</end>
      <status>unmodified</status>
      <modifiedWord/>
      <trackRevisions>false</trackRevisions>
    </reviewItem>
    <reviewItem>
      <errorID>7db83f50-08b8-4b08-b0cd-83caef52fb34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73A757A5</paraID>
      <start>2</start>
      <end>4</end>
      <status>unmodified</status>
      <modifiedWord/>
      <trackRevisions>false</trackRevisions>
    </reviewItem>
    <reviewItem>
      <errorID>b580b35e-a9de-4202-a4ca-ba4915e2a2c1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65421A9A</paraID>
      <start>2</start>
      <end>4</end>
      <status>unmodified</status>
      <modifiedWord/>
      <trackRevisions>false</trackRevisions>
    </reviewItem>
    <reviewItem>
      <errorID>f1d241ef-eb6a-4cd7-a6f3-4657b417b815</errorID>
      <errorWord>标示牌</errorWord>
      <group>L1_Word</group>
      <groupName>字词问题</groupName>
      <ability>L2_Typo</ability>
      <abilityName>字词错误</abilityName>
      <candidateList>
        <item>标识牌</item>
      </candidateList>
      <explain>存在发音相同字词的误用。</explain>
      <paraID>6D9743CA</paraID>
      <start>31</start>
      <end>34</end>
      <status>unmodified</status>
      <modifiedWord/>
      <trackRevisions>false</trackRevisions>
    </reviewItem>
    <reviewItem>
      <errorID>b4d06e6d-e2a2-4151-bef9-0adc3eff3b21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6C3BA23B</paraID>
      <start>2</start>
      <end>4</end>
      <status>unmodified</status>
      <modifiedWord/>
      <trackRevisions>false</trackRevisions>
    </reviewItem>
    <reviewItem>
      <errorID>4dcd41aa-e378-4852-b283-027a67069348</errorID>
      <errorWord>程</errorWord>
      <group>L1_Word</group>
      <groupName>字词问题</groupName>
      <ability>L2_Typo</ability>
      <abilityName>字词错误</abilityName>
      <candidateList>
        <item>程中</item>
      </candidateList>
      <explain/>
      <paraID> BE4A827</paraID>
      <start>54</start>
      <end>55</end>
      <status>unmodified</status>
      <modifiedWord/>
      <trackRevisions>false</trackRevisions>
    </reviewItem>
    <reviewItem>
      <errorID>9515747e-8841-44c8-a80d-457b74904768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5555188B</paraID>
      <start>2</start>
      <end>4</end>
      <status>unmodified</status>
      <modifiedWord/>
      <trackRevisions>false</trackRevisions>
    </reviewItem>
    <reviewItem>
      <errorID>a348a855-29de-410a-a4c7-7398a1b33f6e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6F44A58F</paraID>
      <start>2</start>
      <end>4</end>
      <status>unmodified</status>
      <modifiedWord/>
      <trackRevisions>false</trackRevisions>
    </reviewItem>
    <reviewItem>
      <errorID>983d3296-5be7-4af7-8b35-676027ca375b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13487036</paraID>
      <start>0</start>
      <end>2</end>
      <status>unmodified</status>
      <modifiedWord/>
      <trackRevisions>false</trackRevisions>
    </reviewItem>
    <reviewItem>
      <errorID>293962ab-b189-47d6-aa35-9be5806dc5b0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45B40E45</paraID>
      <start>0</start>
      <end>2</end>
      <status>unmodified</status>
      <modifiedWord/>
      <trackRevisions>false</trackRevisions>
    </reviewItem>
    <reviewItem>
      <errorID>e2d11683-2b6d-4f28-bb07-44c5c89682c2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60E5E424</paraID>
      <start>0</start>
      <end>2</end>
      <status>unmodified</status>
      <modifiedWord/>
      <trackRevisions>false</trackRevisions>
    </reviewItem>
    <reviewItem>
      <errorID>ac0008d4-5b3d-4ee6-a18b-b3a20bcf20cf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3194B172</paraID>
      <start>0</start>
      <end>2</end>
      <status>unmodified</status>
      <modifiedWord/>
      <trackRevisions>false</trackRevisions>
    </reviewItem>
    <reviewItem>
      <errorID>027e292a-d36a-476a-b739-1fb4abed7c12</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3194B172</paraID>
      <start>21</start>
      <end>25</end>
      <status>unmodified</status>
      <modifiedWord/>
      <trackRevisions>false</trackRevisions>
    </reviewItem>
    <reviewItem>
      <errorID>07171873-7454-475e-98a0-314af1cc11cd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6511EF00</paraID>
      <start>0</start>
      <end>2</end>
      <status>unmodified</status>
      <modifiedWord/>
      <trackRevisions>false</trackRevisions>
    </reviewItem>
    <reviewItem>
      <errorID>f34b20c0-767d-49ea-aebc-3fe576f68a97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63A87A6A</paraID>
      <start>0</start>
      <end>2</end>
      <status>unmodified</status>
      <modifiedWord/>
      <trackRevisions>false</trackRevisions>
    </reviewItem>
    <reviewItem>
      <errorID>12f933ef-ddab-4327-8ed9-e8824be29321</errorID>
      <errorWord>容</errorWord>
      <group>L1_Word</group>
      <groupName>字词问题</groupName>
      <ability>L2_Typo</ability>
      <abilityName>字词错误</abilityName>
      <candidateList>
        <item>容和</item>
      </candidateList>
      <explain/>
      <paraID>63A87A6A</paraID>
      <start>53</start>
      <end>54</end>
      <status>unmodified</status>
      <modifiedWord/>
      <trackRevisions>false</trackRevisions>
    </reviewItem>
    <reviewItem>
      <errorID>57cf5751-1a34-454d-bf3e-f7b588e7b48f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146A5735</paraID>
      <start>0</start>
      <end>2</end>
      <status>unmodified</status>
      <modifiedWord/>
      <trackRevisions>false</trackRevisions>
    </reviewItem>
    <reviewItem>
      <errorID>9aba1e72-077c-4681-b01e-ec4291240118</errorID>
      <errorWord>一项</errorWord>
      <group>L1_Word</group>
      <groupName>字词问题</groupName>
      <ability>L2_Typo</ability>
      <abilityName>字词错误</abilityName>
      <candidateList>
        <item>项</item>
      </candidateList>
      <explain/>
      <paraID>146A5735</paraID>
      <start>52</start>
      <end>54</end>
      <status>unmodified</status>
      <modifiedWord/>
      <trackRevisions>false</trackRevisions>
    </reviewItem>
    <reviewItem>
      <errorID>9cbdd18a-9c71-43d5-83b0-d493d6ef3c2c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5FA9C167</paraID>
      <start>0</start>
      <end>2</end>
      <status>unmodified</status>
      <modifiedWord/>
      <trackRevisions>false</trackRevisions>
    </reviewItem>
    <reviewItem>
      <errorID>c6f12d23-0d4a-4774-b7f3-e5a89669c97c</errorID>
      <errorWord>(</errorWord>
      <group>L1_Format</group>
      <groupName>格式问题</groupName>
      <ability>L2_HalfPunc_CN</ability>
      <abilityName/>
      <candidateList>
        <item>（</item>
      </candidateList>
      <explain>文本全半角错误。</explain>
      <paraID>3DEA8365</paraID>
      <start>27</start>
      <end>28</end>
      <status>unmodified</status>
      <modifiedWord/>
      <trackRevisions>false</trackRevisions>
    </reviewItem>
    <reviewItem>
      <errorID>4ce4c69d-07df-40d9-bd47-b5ce650c9276</errorID>
      <errorWord>)</errorWord>
      <group>L1_Format</group>
      <groupName>格式问题</groupName>
      <ability>L2_HalfPunc_CN</ability>
      <abilityName/>
      <candidateList>
        <item>）</item>
      </candidateList>
      <explain>文本全半角错误。</explain>
      <paraID>3DEA8365</paraID>
      <start>30</start>
      <end>31</end>
      <status>unmodified</status>
      <modifiedWord/>
      <trackRevisions>false</trackRevisions>
    </reviewItem>
    <reviewItem>
      <errorID>74fbf1e8-220b-447b-95f5-462bd5a0582f</errorID>
      <errorWord>&lt;</errorWord>
      <group>L1_Format</group>
      <groupName>格式问题</groupName>
      <ability>L2_HalfPunc_CN</ability>
      <abilityName/>
      <candidateList>
        <item>〈</item>
      </candidateList>
      <explain>文本全半角错误。</explain>
      <paraID>3DEA8365</paraID>
      <start>50</start>
      <end>51</end>
      <status>unmodified</status>
      <modifiedWord/>
      <trackRevisions>false</trackRevisions>
    </reviewItem>
    <reviewItem>
      <errorID>61dcc89c-d44d-46bd-9af6-c7109b5e1a20</errorID>
      <errorWord>(</errorWord>
      <group>L1_Format</group>
      <groupName>格式问题</groupName>
      <ability>L2_HalfPunc_CN</ability>
      <abilityName/>
      <candidateList>
        <item>（</item>
      </candidateList>
      <explain>文本全半角错误。</explain>
      <paraID>3DEA8365</paraID>
      <start>65</start>
      <end>66</end>
      <status>unmodified</status>
      <modifiedWord/>
      <trackRevisions>false</trackRevisions>
    </reviewItem>
    <reviewItem>
      <errorID>c9a1e72c-f359-4ad1-9b25-65e268df613a</errorID>
      <errorWord>)</errorWord>
      <group>L1_Format</group>
      <groupName>格式问题</groupName>
      <ability>L2_HalfPunc_CN</ability>
      <abilityName/>
      <candidateList>
        <item>）</item>
      </candidateList>
      <explain>文本全半角错误。</explain>
      <paraID>3DEA8365</paraID>
      <start>68</start>
      <end>69</end>
      <status>unmodified</status>
      <modifiedWord/>
      <trackRevisions>false</trackRevisions>
    </reviewItem>
    <reviewItem>
      <errorID>6a022fbc-00b9-4fea-8056-a8c45dcc968f</errorID>
      <errorWord>(</errorWord>
      <group>L1_Format</group>
      <groupName>格式问题</groupName>
      <ability>L2_HalfPunc_CN</ability>
      <abilityName/>
      <candidateList>
        <item>（</item>
      </candidateList>
      <explain>文本全半角错误。</explain>
      <paraID>542AD79A</paraID>
      <start>30</start>
      <end>31</end>
      <status>unmodified</status>
      <modifiedWord/>
      <trackRevisions>false</trackRevisions>
    </reviewItem>
    <reviewItem>
      <errorID>d304710a-ab83-47dc-be50-bc327aa163f2</errorID>
      <errorWord>)</errorWord>
      <group>L1_Format</group>
      <groupName>格式问题</groupName>
      <ability>L2_HalfPunc_CN</ability>
      <abilityName/>
      <candidateList>
        <item>）</item>
      </candidateList>
      <explain>文本全半角错误。</explain>
      <paraID>542AD79A</paraID>
      <start>33</start>
      <end>34</end>
      <status>unmodified</status>
      <modifiedWord/>
      <trackRevisions>false</trackRevisions>
    </reviewItem>
    <reviewItem>
      <errorID>456df392-522d-456c-ad65-4b486e70f1a8</errorID>
      <errorWord>&lt;</errorWord>
      <group>L1_Format</group>
      <groupName>格式问题</groupName>
      <ability>L2_HalfPunc_CN</ability>
      <abilityName/>
      <candidateList>
        <item>〈</item>
      </candidateList>
      <explain>文本全半角错误。</explain>
      <paraID>542AD79A</paraID>
      <start>50</start>
      <end>51</end>
      <status>unmodified</status>
      <modifiedWord/>
      <trackRevisions>false</trackRevisions>
    </reviewItem>
    <reviewItem>
      <errorID>cbf88694-74d9-42ef-a9cf-88dfc6832225</errorID>
      <errorWord>(</errorWord>
      <group>L1_Format</group>
      <groupName>格式问题</groupName>
      <ability>L2_HalfPunc_CN</ability>
      <abilityName/>
      <candidateList>
        <item>（</item>
      </candidateList>
      <explain>文本全半角错误。</explain>
      <paraID>542AD79A</paraID>
      <start>68</start>
      <end>69</end>
      <status>unmodified</status>
      <modifiedWord/>
      <trackRevisions>false</trackRevisions>
    </reviewItem>
    <reviewItem>
      <errorID>5202dce9-d61f-48b8-a58e-ad236b7309b8</errorID>
      <errorWord>)</errorWord>
      <group>L1_Format</group>
      <groupName>格式问题</groupName>
      <ability>L2_HalfPunc_CN</ability>
      <abilityName/>
      <candidateList>
        <item>）</item>
      </candidateList>
      <explain>文本全半角错误。</explain>
      <paraID>542AD79A</paraID>
      <start>71</start>
      <end>72</end>
      <status>unmodified</status>
      <modifiedWord/>
      <trackRevisions>false</trackRevisions>
    </reviewItem>
    <reviewItem>
      <errorID>c3f9a652-587f-49ab-b088-2aba56e6b6d9</errorID>
      <errorWord>(</errorWord>
      <group>L1_Format</group>
      <groupName>格式问题</groupName>
      <ability>L2_HalfPunc_CN</ability>
      <abilityName/>
      <candidateList>
        <item>（</item>
      </candidateList>
      <explain>文本全半角错误。</explain>
      <paraID>75A82989</paraID>
      <start>5</start>
      <end>6</end>
      <status>unmodified</status>
      <modifiedWord/>
      <trackRevisions>false</trackRevisions>
    </reviewItem>
    <reviewItem>
      <errorID>7d934803-c72e-4894-85ef-38ecd76a8c83</errorID>
      <errorWord>)</errorWord>
      <group>L1_Format</group>
      <groupName>格式问题</groupName>
      <ability>L2_HalfPunc_CN</ability>
      <abilityName/>
      <candidateList>
        <item>）</item>
      </candidateList>
      <explain>文本全半角错误。</explain>
      <paraID>75A82989</paraID>
      <start>8</start>
      <end>9</end>
      <status>unmodified</status>
      <modifiedWord/>
      <trackRevisions>false</trackRevisions>
    </reviewItem>
    <reviewItem>
      <errorID>f189f96e-fbb8-4ec7-a9d1-90ea3b6c0924</errorID>
      <errorWord>(</errorWord>
      <group>L1_Format</group>
      <groupName>格式问题</groupName>
      <ability>L2_HalfPunc_CN</ability>
      <abilityName/>
      <candidateList>
        <item>（</item>
      </candidateList>
      <explain>文本全半角错误。</explain>
      <paraID>75A82989</paraID>
      <start>29</start>
      <end>30</end>
      <status>unmodified</status>
      <modifiedWord/>
      <trackRevisions>false</trackRevisions>
    </reviewItem>
    <reviewItem>
      <errorID>0a72f916-0e27-4151-8c1c-5c41b587f84a</errorID>
      <errorWord>)</errorWord>
      <group>L1_Format</group>
      <groupName>格式问题</groupName>
      <ability>L2_HalfPunc_CN</ability>
      <abilityName/>
      <candidateList>
        <item>）</item>
      </candidateList>
      <explain>文本全半角错误。</explain>
      <paraID>75A82989</paraID>
      <start>32</start>
      <end>33</end>
      <status>unmodified</status>
      <modifiedWord/>
      <trackRevisions>false</trackRevisions>
    </reviewItem>
    <reviewItem>
      <errorID>d36b69ed-9da5-4676-9250-0f3ba5a08821</errorID>
      <errorWord>&lt;</errorWord>
      <group>L1_Format</group>
      <groupName>格式问题</groupName>
      <ability>L2_HalfPunc_CN</ability>
      <abilityName/>
      <candidateList>
        <item>〈</item>
      </candidateList>
      <explain>文本全半角错误。</explain>
      <paraID>75A82989</paraID>
      <start>35</start>
      <end>36</end>
      <status>unmodified</status>
      <modifiedWord/>
      <trackRevisions>false</trackRevisions>
    </reviewItem>
    <reviewItem>
      <errorID>ca2ad2a6-f2ee-4f67-9755-d6b7efa8869e</errorID>
      <errorWord>(</errorWord>
      <group>L1_Format</group>
      <groupName>格式问题</groupName>
      <ability>L2_HalfPunc_CN</ability>
      <abilityName/>
      <candidateList>
        <item>（</item>
      </candidateList>
      <explain>文本全半角错误。</explain>
      <paraID>6F689941</paraID>
      <start>16</start>
      <end>17</end>
      <status>unmodified</status>
      <modifiedWord/>
      <trackRevisions>false</trackRevisions>
    </reviewItem>
    <reviewItem>
      <errorID>506cd248-3f90-4e22-98a9-b1f9e5e84f2f</errorID>
      <errorWord>)</errorWord>
      <group>L1_Format</group>
      <groupName>格式问题</groupName>
      <ability>L2_HalfPunc_CN</ability>
      <abilityName/>
      <candidateList>
        <item>）</item>
      </candidateList>
      <explain>文本全半角错误。</explain>
      <paraID>6F689941</paraID>
      <start>19</start>
      <end>20</end>
      <status>unmodified</status>
      <modifiedWord/>
      <trackRevisions>false</trackRevisions>
    </reviewItem>
    <reviewItem>
      <errorID>7e10b9a4-6116-4a33-afab-13326d2cdf98</errorID>
      <errorWord>(</errorWord>
      <group>L1_Format</group>
      <groupName>格式问题</groupName>
      <ability>L2_HalfPunc_CN</ability>
      <abilityName/>
      <candidateList>
        <item>（</item>
      </candidateList>
      <explain>文本全半角错误。</explain>
      <paraID>6F689941</paraID>
      <start>62</start>
      <end>63</end>
      <status>unmodified</status>
      <modifiedWord/>
      <trackRevisions>false</trackRevisions>
    </reviewItem>
    <reviewItem>
      <errorID>f7cac0d0-c55d-4830-ae6d-d86c8e1ce60f</errorID>
      <errorWord>)</errorWord>
      <group>L1_Format</group>
      <groupName>格式问题</groupName>
      <ability>L2_HalfPunc_CN</ability>
      <abilityName/>
      <candidateList>
        <item>）</item>
      </candidateList>
      <explain>文本全半角错误。</explain>
      <paraID>6F689941</paraID>
      <start>65</start>
      <end>66</end>
      <status>unmodified</status>
      <modifiedWord/>
      <trackRevisions>false</trackRevisions>
    </reviewItem>
    <reviewItem>
      <errorID>43c69038-ac57-4343-8e16-2e790b467539</errorID>
      <errorWord>(</errorWord>
      <group>L1_Format</group>
      <groupName>格式问题</groupName>
      <ability>L2_HalfPunc_CN</ability>
      <abilityName/>
      <candidateList>
        <item>（</item>
      </candidateList>
      <explain>文本全半角错误。</explain>
      <paraID>6F689941</paraID>
      <start>169</start>
      <end>170</end>
      <status>unmodified</status>
      <modifiedWord/>
      <trackRevisions>false</trackRevisions>
    </reviewItem>
    <reviewItem>
      <errorID>928c0af8-b1d6-469f-a445-67841c0d500d</errorID>
      <errorWord>)</errorWord>
      <group>L1_Format</group>
      <groupName>格式问题</groupName>
      <ability>L2_HalfPunc_CN</ability>
      <abilityName/>
      <candidateList>
        <item>）</item>
      </candidateList>
      <explain>文本全半角错误。</explain>
      <paraID>6F689941</paraID>
      <start>172</start>
      <end>173</end>
      <status>unmodified</status>
      <modifiedWord/>
      <trackRevisions>false</trackRevisions>
    </reviewItem>
    <reviewItem>
      <errorID>76d089b8-4143-4982-ac35-6a75421628f6</errorID>
      <errorWord>(</errorWord>
      <group>L1_Format</group>
      <groupName>格式问题</groupName>
      <ability>L2_HalfPunc_CN</ability>
      <abilityName/>
      <candidateList>
        <item>（</item>
      </candidateList>
      <explain>文本全半角错误。</explain>
      <paraID>3C856D07</paraID>
      <start>20</start>
      <end>21</end>
      <status>unmodified</status>
      <modifiedWord/>
      <trackRevisions>false</trackRevisions>
    </reviewItem>
    <reviewItem>
      <errorID>5c82b6c7-c0c8-46f5-ac81-156ae9d6f49b</errorID>
      <errorWord>)</errorWord>
      <group>L1_Format</group>
      <groupName>格式问题</groupName>
      <ability>L2_HalfPunc_CN</ability>
      <abilityName/>
      <candidateList>
        <item>）</item>
      </candidateList>
      <explain>文本全半角错误。</explain>
      <paraID>3C856D07</paraID>
      <start>23</start>
      <end>24</end>
      <status>unmodified</status>
      <modifiedWord/>
      <trackRevisions>false</trackRevisions>
    </reviewItem>
    <reviewItem>
      <errorID>510181f7-6364-466c-840f-db8766ceeffa</errorID>
      <errorWord>(</errorWord>
      <group>L1_Format</group>
      <groupName>格式问题</groupName>
      <ability>L2_HalfPunc_CN</ability>
      <abilityName/>
      <candidateList>
        <item>（</item>
      </candidateList>
      <explain>文本全半角错误。</explain>
      <paraID>3C856D07</paraID>
      <start>85</start>
      <end>86</end>
      <status>unmodified</status>
      <modifiedWord/>
      <trackRevisions>false</trackRevisions>
    </reviewItem>
    <reviewItem>
      <errorID>e75884ba-587a-420d-896c-f9dd39dd6b34</errorID>
      <errorWord>)</errorWord>
      <group>L1_Format</group>
      <groupName>格式问题</groupName>
      <ability>L2_HalfPunc_CN</ability>
      <abilityName/>
      <candidateList>
        <item>）</item>
      </candidateList>
      <explain>文本全半角错误。</explain>
      <paraID>3C856D07</paraID>
      <start>88</start>
      <end>89</end>
      <status>unmodified</status>
      <modifiedWord/>
      <trackRevisions>false</trackRevisions>
    </reviewItem>
    <reviewItem>
      <errorID>41cb31d6-ff7f-47a3-ab80-36d0c7a4285e</errorID>
      <errorWord>(</errorWord>
      <group>L1_Format</group>
      <groupName>格式问题</groupName>
      <ability>L2_HalfPunc_CN</ability>
      <abilityName/>
      <candidateList>
        <item>（</item>
      </candidateList>
      <explain>文本全半角错误。</explain>
      <paraID>3C856D07</paraID>
      <start>147</start>
      <end>148</end>
      <status>unmodified</status>
      <modifiedWord/>
      <trackRevisions>false</trackRevisions>
    </reviewItem>
    <reviewItem>
      <errorID>98142948-4748-4ca9-b12a-945daefd7e2e</errorID>
      <errorWord>)</errorWord>
      <group>L1_Format</group>
      <groupName>格式问题</groupName>
      <ability>L2_HalfPunc_CN</ability>
      <abilityName/>
      <candidateList>
        <item>）</item>
      </candidateList>
      <explain>文本全半角错误。</explain>
      <paraID>3C856D07</paraID>
      <start>150</start>
      <end>151</end>
      <status>unmodified</status>
      <modifiedWord/>
      <trackRevisions>false</trackRevisions>
    </reviewItem>
    <reviewItem>
      <errorID>4faa6911-80b1-4bd4-a075-222485905c52</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6D0EE140</paraID>
      <start>61</start>
      <end>63</end>
      <status>unmodified</status>
      <modifiedWord/>
      <trackRevisions>false</trackRevisions>
    </reviewItem>
    <reviewItem>
      <errorID>8009b8c9-6827-4d14-a797-c5c08505b9b9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7A1C7015</paraID>
      <start>18</start>
      <end>21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2CDF81-617F-4A1B-ADAE-F3ACF7937D8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MYOS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文科</dc:creator>
  <cp:lastModifiedBy>经办人</cp:lastModifiedBy>
  <cp:revision>15</cp:revision>
  <dcterms:created xsi:type="dcterms:W3CDTF">2024-08-26T02:16:00Z</dcterms:created>
  <dcterms:modified xsi:type="dcterms:W3CDTF">2026-06-08T05:45:32Z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D04DC9E80D2149559EC523BA832ED42A_13</vt:lpwstr>
  </property>
  <property fmtid="{D5CDD505-2E9C-101B-9397-08002B2CF9AE}" pid="4" name="KSOTemplateDocerSaveRecord">
    <vt:lpwstr>eyJoZGlkIjoiYjIwMjE3MmE1YjFmMTQyNWVlMGE1ZmI3ZjUxNGJhODEiLCJ1c2VySWQiOiIxNDI5MDMyOTcxIn0=</vt:lpwstr>
  </property>
</Properties>
</file>