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封闭式框架协议</w:t>
      </w:r>
      <w:r/>
    </w:p>
    <w:p>
      <w:pPr>
        <w:jc w:val="center"/>
        <w:rPr>
          <w:rFonts w:ascii="宋体" w:hAnsi="宋体" w:eastAsia="宋体" w:cs="Times New Roman"/>
          <w:b/>
          <w:bCs/>
          <w:sz w:val="72"/>
          <w:szCs w:val="72"/>
        </w:rPr>
      </w:pPr>
      <w:r>
        <w:rPr>
          <w:rFonts w:hint="eastAsia" w:ascii="宋体" w:hAnsi="宋体" w:eastAsia="宋体" w:cs="Times New Roman"/>
          <w:b/>
          <w:bCs/>
          <w:sz w:val="72"/>
          <w:szCs w:val="72"/>
        </w:rPr>
        <w:t xml:space="preserve">征  集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2582" w:hanging="1622"/>
        <w:spacing w:line="360" w:lineRule="auto"/>
        <w:rPr>
          <w:rFonts w:cs="Batang" w:asciiTheme="minorEastAsia" w:hAnsiTheme="minorEastAsia"/>
          <w:bCs/>
          <w:sz w:val="32"/>
          <w:szCs w:val="32"/>
        </w:rPr>
      </w:pPr>
      <w:r>
        <w:rPr>
          <w:rFonts w:hint="eastAsia" w:cs="Times New Roman" w:asciiTheme="minorEastAsia" w:hAnsiTheme="minorEastAsia"/>
          <w:b/>
          <w:bCs/>
          <w:sz w:val="32"/>
          <w:szCs w:val="32"/>
        </w:rPr>
        <w:t xml:space="preserve">项目</w:t>
      </w:r>
      <w:r>
        <w:rPr>
          <w:rFonts w:hint="eastAsia" w:cs="Batang" w:asciiTheme="minorEastAsia" w:hAnsiTheme="minorEastAsia"/>
          <w:b/>
          <w:sz w:val="32"/>
          <w:szCs w:val="32"/>
        </w:rPr>
        <w:t xml:space="preserve">名</w:t>
      </w:r>
      <w:r>
        <w:rPr>
          <w:rFonts w:hint="eastAsia" w:cs="Times New Roman" w:asciiTheme="minorEastAsia" w:hAnsiTheme="minorEastAsia"/>
          <w:b/>
          <w:sz w:val="32"/>
          <w:szCs w:val="32"/>
        </w:rPr>
        <w:t xml:space="preserve">称</w:t>
      </w:r>
      <w:r>
        <w:rPr>
          <w:rFonts w:hint="eastAsia" w:cs="Batang" w:asciiTheme="minorEastAsia" w:hAnsiTheme="minorEastAsia"/>
          <w:b/>
          <w:sz w:val="32"/>
          <w:szCs w:val="32"/>
        </w:rPr>
        <w:t xml:space="preserve">：</w:t>
      </w:r>
      <w:r>
        <w:rPr>
          <w:rFonts w:hint="eastAsia" w:cs="Batang" w:asciiTheme="minorEastAsia" w:hAnsiTheme="minorEastAsia"/>
          <w:bCs/>
          <w:sz w:val="32"/>
          <w:szCs w:val="32"/>
        </w:rPr>
        <w:t xml:space="preserve">2026-2027年度江阴市物业管理服务框架协议采购项目</w:t>
      </w:r>
      <w:r/>
    </w:p>
    <w:p>
      <w:pPr>
        <w:ind w:left="2502" w:hanging="1542"/>
        <w:spacing w:line="360" w:lineRule="auto"/>
        <w:rPr>
          <w:rFonts w:cs="Times New Roman" w:asciiTheme="minorEastAsia" w:hAnsiTheme="minorEastAsia"/>
          <w:bCs/>
          <w:sz w:val="32"/>
          <w:szCs w:val="24"/>
        </w:rPr>
      </w:pPr>
      <w:r/>
      <w:bookmarkStart w:id="0" w:name="_Toc311189771"/>
      <w:r/>
      <w:bookmarkStart w:id="1" w:name="_Toc311189700"/>
      <w:r>
        <w:rPr>
          <w:rFonts w:hint="eastAsia" w:cs="Times New Roman" w:asciiTheme="minorEastAsia" w:hAnsiTheme="minorEastAsia"/>
          <w:b/>
          <w:sz w:val="32"/>
          <w:szCs w:val="32"/>
        </w:rPr>
        <w:t xml:space="preserve">项</w:t>
      </w:r>
      <w:r>
        <w:rPr>
          <w:rFonts w:hint="eastAsia" w:cs="Batang" w:asciiTheme="minorEastAsia" w:hAnsiTheme="minorEastAsia"/>
          <w:b/>
          <w:sz w:val="32"/>
          <w:szCs w:val="32"/>
        </w:rPr>
        <w:t xml:space="preserve">目</w:t>
      </w:r>
      <w:bookmarkEnd w:id="0"/>
      <w:r/>
      <w:bookmarkEnd w:id="1"/>
      <w:r>
        <w:rPr>
          <w:rFonts w:hint="eastAsia" w:cs="Times New Roman" w:asciiTheme="minorEastAsia" w:hAnsiTheme="minorEastAsia"/>
          <w:b/>
          <w:bCs/>
          <w:sz w:val="32"/>
          <w:szCs w:val="32"/>
        </w:rPr>
        <w:t xml:space="preserve">编号</w:t>
      </w:r>
      <w:r>
        <w:rPr>
          <w:rFonts w:hint="eastAsia" w:cs="Times New Roman" w:asciiTheme="minorEastAsia" w:hAnsiTheme="minorEastAsia"/>
          <w:bCs/>
          <w:sz w:val="32"/>
          <w:szCs w:val="24"/>
        </w:rPr>
        <w:t xml:space="preserve">：</w:t>
      </w:r>
      <w:r>
        <w:rPr>
          <w:rFonts w:hint="eastAsia" w:cs="Times New Roman" w:asciiTheme="minorEastAsia" w:hAnsiTheme="minorEastAsia"/>
          <w:bCs/>
          <w:sz w:val="32"/>
          <w:szCs w:val="24"/>
        </w:rPr>
        <w:t xml:space="preserve">JSZC-320281-JZCG-K2026-0031</w:t>
      </w:r>
      <w:r/>
    </w:p>
    <w:p>
      <w:pPr>
        <w:ind w:left="2502" w:hanging="1542"/>
        <w:keepLines/>
        <w:keepNext/>
        <w:spacing w:line="360" w:lineRule="auto"/>
        <w:rPr>
          <w:rFonts w:cs="Times New Roman" w:asciiTheme="minorEastAsia" w:hAnsiTheme="minorEastAsia"/>
          <w:bCs/>
          <w:sz w:val="32"/>
          <w:szCs w:val="32"/>
        </w:rPr>
        <w:outlineLvl w:val="1"/>
      </w:pPr>
      <w:r/>
      <w:bookmarkStart w:id="2" w:name="_Toc311189772"/>
      <w:r/>
      <w:bookmarkStart w:id="3" w:name="_Toc311189701"/>
      <w:r>
        <w:rPr>
          <w:rFonts w:hint="eastAsia" w:cs="Times New Roman" w:asciiTheme="minorEastAsia" w:hAnsiTheme="minorEastAsia"/>
          <w:b/>
          <w:bCs/>
          <w:sz w:val="32"/>
          <w:szCs w:val="32"/>
        </w:rPr>
        <w:t xml:space="preserve">征集人名称</w:t>
      </w:r>
      <w:bookmarkEnd w:id="2"/>
      <w:r/>
      <w:bookmarkEnd w:id="3"/>
      <w:r>
        <w:rPr>
          <w:rFonts w:hint="eastAsia" w:cs="Times New Roman" w:asciiTheme="minorEastAsia" w:hAnsiTheme="minorEastAsia"/>
          <w:bCs/>
          <w:sz w:val="32"/>
          <w:szCs w:val="24"/>
        </w:rPr>
        <w:t xml:space="preserve">：</w:t>
      </w:r>
      <w:r>
        <w:rPr>
          <w:rFonts w:hint="eastAsia" w:cs="Times New Roman" w:asciiTheme="minorEastAsia" w:hAnsiTheme="minorEastAsia"/>
          <w:bCs/>
          <w:sz w:val="32"/>
          <w:szCs w:val="32"/>
        </w:rPr>
        <w:t xml:space="preserve">江阴市公共资源交易中心</w:t>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二○二六年五月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70"/>
        <w:spacing w:line="600" w:lineRule="exact"/>
        <w:tabs>
          <w:tab w:val="right" w:pos="9402" w:leader="dot"/>
        </w:tabs>
        <w:rPr>
          <w:b w:val="0"/>
          <w:bCs w:val="0"/>
          <w:caps w:val="0"/>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hyperlink w:tooltip="#_Toc187133219" w:anchor="_Toc187133219" w:history="1">
        <w:r>
          <w:rPr>
            <w:rStyle w:val="879"/>
            <w:rFonts w:hint="eastAsia"/>
            <w:color w:val="auto"/>
            <w:sz w:val="30"/>
            <w:szCs w:val="30"/>
          </w:rPr>
          <w:t xml:space="preserve">第一章　征集邀请</w:t>
        </w:r>
        <w:r>
          <w:rPr>
            <w:sz w:val="30"/>
            <w:szCs w:val="30"/>
          </w:rPr>
          <w:tab/>
        </w:r>
        <w:r>
          <w:rPr>
            <w:sz w:val="30"/>
            <w:szCs w:val="30"/>
          </w:rPr>
          <w:fldChar w:fldCharType="begin"/>
        </w:r>
        <w:r>
          <w:rPr>
            <w:sz w:val="30"/>
            <w:szCs w:val="30"/>
          </w:rPr>
          <w:instrText xml:space="preserve"> PAGEREF _Toc187133219 \h </w:instrText>
        </w:r>
        <w:r>
          <w:rPr>
            <w:sz w:val="30"/>
            <w:szCs w:val="30"/>
          </w:rPr>
        </w:r>
        <w:r>
          <w:rPr>
            <w:sz w:val="30"/>
            <w:szCs w:val="30"/>
          </w:rPr>
          <w:fldChar w:fldCharType="separate"/>
        </w:r>
        <w:r>
          <w:rPr>
            <w:rStyle w:val="879"/>
            <w:rFonts w:hint="eastAsia"/>
            <w:color w:val="auto"/>
            <w:sz w:val="30"/>
            <w:szCs w:val="30"/>
          </w:rPr>
          <w:t xml:space="preserve">3</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0" w:anchor="_Toc187133220" w:history="1">
        <w:r>
          <w:rPr>
            <w:rStyle w:val="879"/>
            <w:rFonts w:hint="eastAsia"/>
            <w:color w:val="auto"/>
            <w:sz w:val="30"/>
            <w:szCs w:val="30"/>
          </w:rPr>
          <w:t xml:space="preserve">第二章　</w:t>
        </w:r>
        <w:r>
          <w:rPr>
            <w:rStyle w:val="879"/>
            <w:rFonts w:hint="eastAsia" w:hAnsi="宋体"/>
            <w:color w:val="auto"/>
            <w:sz w:val="30"/>
            <w:szCs w:val="30"/>
          </w:rPr>
          <w:t xml:space="preserve">供应商</w:t>
        </w:r>
        <w:r>
          <w:rPr>
            <w:rStyle w:val="879"/>
            <w:rFonts w:hint="eastAsia"/>
            <w:color w:val="auto"/>
            <w:sz w:val="30"/>
            <w:szCs w:val="30"/>
          </w:rPr>
          <w:t xml:space="preserve">须知</w:t>
        </w:r>
        <w:r>
          <w:rPr>
            <w:sz w:val="30"/>
            <w:szCs w:val="30"/>
          </w:rPr>
          <w:tab/>
        </w:r>
        <w:r>
          <w:rPr>
            <w:sz w:val="30"/>
            <w:szCs w:val="30"/>
          </w:rPr>
          <w:fldChar w:fldCharType="begin"/>
        </w:r>
        <w:r>
          <w:rPr>
            <w:sz w:val="30"/>
            <w:szCs w:val="30"/>
          </w:rPr>
          <w:instrText xml:space="preserve"> PAGEREF _Toc187133220 \h </w:instrText>
        </w:r>
        <w:r>
          <w:rPr>
            <w:sz w:val="30"/>
            <w:szCs w:val="30"/>
          </w:rPr>
        </w:r>
        <w:r>
          <w:rPr>
            <w:sz w:val="30"/>
            <w:szCs w:val="30"/>
          </w:rPr>
          <w:fldChar w:fldCharType="separate"/>
        </w:r>
        <w:r>
          <w:rPr>
            <w:rStyle w:val="879"/>
            <w:rFonts w:hint="eastAsia"/>
            <w:color w:val="auto"/>
            <w:sz w:val="30"/>
            <w:szCs w:val="30"/>
          </w:rPr>
          <w:t xml:space="preserve">6</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1" w:anchor="_Toc187133221" w:history="1">
        <w:r>
          <w:rPr>
            <w:rStyle w:val="879"/>
            <w:rFonts w:hint="eastAsia"/>
            <w:color w:val="auto"/>
            <w:sz w:val="30"/>
            <w:szCs w:val="30"/>
          </w:rPr>
          <w:t xml:space="preserve">第三章　项目要求和有关说明</w:t>
        </w:r>
        <w:r>
          <w:rPr>
            <w:sz w:val="30"/>
            <w:szCs w:val="30"/>
          </w:rPr>
          <w:tab/>
        </w:r>
        <w:r>
          <w:rPr>
            <w:sz w:val="30"/>
            <w:szCs w:val="30"/>
          </w:rPr>
          <w:fldChar w:fldCharType="begin"/>
        </w:r>
        <w:r>
          <w:rPr>
            <w:sz w:val="30"/>
            <w:szCs w:val="30"/>
          </w:rPr>
          <w:instrText xml:space="preserve"> PAGEREF _Toc187133221 \h </w:instrText>
        </w:r>
        <w:r>
          <w:rPr>
            <w:sz w:val="30"/>
            <w:szCs w:val="30"/>
          </w:rPr>
        </w:r>
        <w:r>
          <w:rPr>
            <w:sz w:val="30"/>
            <w:szCs w:val="30"/>
          </w:rPr>
          <w:fldChar w:fldCharType="separate"/>
        </w:r>
        <w:r>
          <w:rPr>
            <w:rStyle w:val="879"/>
            <w:rFonts w:hint="eastAsia"/>
            <w:color w:val="auto"/>
            <w:sz w:val="30"/>
            <w:szCs w:val="30"/>
          </w:rPr>
          <w:t xml:space="preserve">18</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2" w:anchor="_Toc187133222" w:history="1">
        <w:r>
          <w:rPr>
            <w:rStyle w:val="879"/>
            <w:rFonts w:hint="eastAsia"/>
            <w:color w:val="auto"/>
            <w:sz w:val="30"/>
            <w:szCs w:val="30"/>
          </w:rPr>
          <w:t xml:space="preserve">第四章　评审方法和评审标准</w:t>
        </w:r>
        <w:r>
          <w:rPr>
            <w:sz w:val="30"/>
            <w:szCs w:val="30"/>
          </w:rPr>
          <w:tab/>
        </w:r>
        <w:r>
          <w:rPr>
            <w:sz w:val="30"/>
            <w:szCs w:val="30"/>
          </w:rPr>
          <w:fldChar w:fldCharType="begin"/>
        </w:r>
        <w:r>
          <w:rPr>
            <w:sz w:val="30"/>
            <w:szCs w:val="30"/>
          </w:rPr>
          <w:instrText xml:space="preserve"> PAGEREF _Toc187133222 \h </w:instrText>
        </w:r>
        <w:r>
          <w:rPr>
            <w:sz w:val="30"/>
            <w:szCs w:val="30"/>
          </w:rPr>
        </w:r>
        <w:r>
          <w:rPr>
            <w:sz w:val="30"/>
            <w:szCs w:val="30"/>
          </w:rPr>
          <w:fldChar w:fldCharType="separate"/>
        </w:r>
        <w:r>
          <w:rPr>
            <w:rStyle w:val="879"/>
            <w:rFonts w:hint="eastAsia"/>
            <w:color w:val="auto"/>
            <w:sz w:val="30"/>
            <w:szCs w:val="30"/>
          </w:rPr>
          <w:t xml:space="preserve">25</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3" w:anchor="_Toc187133223" w:history="1">
        <w:r>
          <w:rPr>
            <w:rStyle w:val="879"/>
            <w:rFonts w:hint="eastAsia"/>
            <w:color w:val="auto"/>
            <w:sz w:val="30"/>
            <w:szCs w:val="30"/>
          </w:rPr>
          <w:t xml:space="preserve">第五章　框架协议（范本）</w:t>
        </w:r>
        <w:r>
          <w:rPr>
            <w:sz w:val="30"/>
            <w:szCs w:val="30"/>
          </w:rPr>
          <w:tab/>
        </w:r>
        <w:r>
          <w:rPr>
            <w:sz w:val="30"/>
            <w:szCs w:val="30"/>
          </w:rPr>
          <w:fldChar w:fldCharType="begin"/>
        </w:r>
        <w:r>
          <w:rPr>
            <w:sz w:val="30"/>
            <w:szCs w:val="30"/>
          </w:rPr>
          <w:instrText xml:space="preserve"> PAGEREF _Toc187133223 \h </w:instrText>
        </w:r>
        <w:r>
          <w:rPr>
            <w:sz w:val="30"/>
            <w:szCs w:val="30"/>
          </w:rPr>
        </w:r>
        <w:r>
          <w:rPr>
            <w:sz w:val="30"/>
            <w:szCs w:val="30"/>
          </w:rPr>
          <w:fldChar w:fldCharType="separate"/>
        </w:r>
        <w:r>
          <w:rPr>
            <w:rStyle w:val="879"/>
            <w:rFonts w:hint="eastAsia"/>
            <w:color w:val="auto"/>
            <w:sz w:val="30"/>
            <w:szCs w:val="30"/>
          </w:rPr>
          <w:t xml:space="preserve">26</w:t>
        </w:r>
        <w:r>
          <w:rPr>
            <w:sz w:val="30"/>
            <w:szCs w:val="30"/>
          </w:rPr>
        </w:r>
        <w:r>
          <w:rPr>
            <w:sz w:val="30"/>
            <w:szCs w:val="30"/>
          </w:rPr>
          <w:fldChar w:fldCharType="end"/>
        </w:r>
      </w:hyperlink>
      <w:r/>
      <w:r/>
    </w:p>
    <w:p>
      <w:pPr>
        <w:pStyle w:val="870"/>
        <w:spacing w:line="600" w:lineRule="exact"/>
        <w:tabs>
          <w:tab w:val="right" w:pos="9402" w:leader="dot"/>
        </w:tabs>
        <w:rPr>
          <w:b w:val="0"/>
          <w:bCs w:val="0"/>
          <w:caps w:val="0"/>
          <w:sz w:val="30"/>
          <w:szCs w:val="30"/>
        </w:rPr>
      </w:pPr>
      <w:r/>
      <w:hyperlink w:tooltip="#_Toc187133224" w:anchor="_Toc187133224" w:history="1">
        <w:r>
          <w:rPr>
            <w:rStyle w:val="879"/>
            <w:rFonts w:hint="eastAsia"/>
            <w:color w:val="auto"/>
            <w:sz w:val="30"/>
            <w:szCs w:val="30"/>
          </w:rPr>
          <w:t xml:space="preserve">第六章　响应文件的组成和格式</w:t>
        </w:r>
        <w:r>
          <w:rPr>
            <w:sz w:val="30"/>
            <w:szCs w:val="30"/>
          </w:rPr>
          <w:tab/>
        </w:r>
        <w:r>
          <w:rPr>
            <w:sz w:val="30"/>
            <w:szCs w:val="30"/>
          </w:rPr>
          <w:fldChar w:fldCharType="begin"/>
        </w:r>
        <w:r>
          <w:rPr>
            <w:sz w:val="30"/>
            <w:szCs w:val="30"/>
          </w:rPr>
          <w:instrText xml:space="preserve"> PAGEREF _Toc187133224 \h </w:instrText>
        </w:r>
        <w:r>
          <w:rPr>
            <w:sz w:val="30"/>
            <w:szCs w:val="30"/>
          </w:rPr>
        </w:r>
        <w:r>
          <w:rPr>
            <w:sz w:val="30"/>
            <w:szCs w:val="30"/>
          </w:rPr>
          <w:fldChar w:fldCharType="separate"/>
        </w:r>
        <w:r>
          <w:rPr>
            <w:rStyle w:val="879"/>
            <w:rFonts w:hint="eastAsia"/>
            <w:color w:val="auto"/>
            <w:sz w:val="30"/>
            <w:szCs w:val="30"/>
          </w:rPr>
          <w:t xml:space="preserve">29</w:t>
        </w:r>
        <w:r>
          <w:rPr>
            <w:sz w:val="30"/>
            <w:szCs w:val="30"/>
          </w:rPr>
        </w:r>
        <w:r>
          <w:rPr>
            <w:sz w:val="30"/>
            <w:szCs w:val="30"/>
          </w:rPr>
          <w:fldChar w:fldCharType="end"/>
        </w:r>
      </w:hyperlink>
      <w:r/>
      <w:r/>
    </w:p>
    <w:p>
      <w:pPr>
        <w:pStyle w:val="875"/>
        <w:spacing w:before="120" w:after="120" w:line="600" w:lineRule="exact"/>
        <w:rPr>
          <w:rFonts w:ascii="宋体" w:hAnsi="宋体" w:eastAsia="宋体" w:cs="Times New Roman"/>
          <w:szCs w:val="30"/>
        </w:rPr>
      </w:pPr>
      <w:r>
        <w:rPr>
          <w:rFonts w:ascii="宋体" w:hAnsi="宋体" w:eastAsia="宋体" w:cs="Times New Roman"/>
          <w:szCs w:val="30"/>
        </w:rPr>
        <w:fldChar w:fldCharType="end"/>
      </w:r>
      <w:bookmarkStart w:id="4" w:name="_Toc166593155"/>
      <w:r/>
      <w:bookmarkStart w:id="5" w:name="_Toc166593357"/>
      <w:r/>
      <w:r/>
    </w:p>
    <w:p>
      <w:r/>
      <w:r/>
    </w:p>
    <w:p>
      <w:r/>
      <w:r/>
    </w:p>
    <w:p>
      <w:r/>
      <w:r/>
    </w:p>
    <w:p>
      <w:pPr>
        <w:sectPr>
          <w:footerReference w:type="even" r:id="rId11"/>
          <w:footnotePr/>
          <w:endnotePr/>
          <w:type w:val="nextPage"/>
          <w:pgSz w:w="11906" w:h="16838" w:orient="portrait"/>
          <w:pgMar w:top="1247" w:right="1247" w:bottom="1247" w:left="1247" w:header="680" w:footer="992" w:gutter="0"/>
          <w:cols w:num="1" w:sep="0" w:space="720" w:equalWidth="1"/>
          <w:docGrid w:linePitch="360"/>
        </w:sectPr>
      </w:pPr>
      <w:r/>
      <w:r/>
    </w:p>
    <w:p>
      <w:pPr>
        <w:pStyle w:val="875"/>
      </w:pPr>
      <w:r/>
      <w:r/>
    </w:p>
    <w:p>
      <w:pPr>
        <w:pStyle w:val="875"/>
      </w:pPr>
      <w:r/>
      <w:bookmarkStart w:id="6" w:name="_Toc187133219"/>
      <w:r>
        <w:rPr>
          <w:rFonts w:hint="eastAsia"/>
        </w:rPr>
        <w:t xml:space="preserve">第一章　征集邀请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2026-2027年度江阴市物业管理服务框架协议采购项目</w:t>
      </w:r>
      <w:r>
        <w:rPr>
          <w:rFonts w:ascii="宋体" w:hAnsi="宋体" w:eastAsia="宋体" w:cs="Times New Roman"/>
          <w:bCs/>
          <w:sz w:val="24"/>
          <w:szCs w:val="24"/>
        </w:rPr>
        <w:t xml:space="preserve">JSZC-320281-JZCG-K2026-0031</w:t>
      </w:r>
      <w:r>
        <w:rPr>
          <w:rFonts w:ascii="宋体" w:hAnsi="宋体" w:eastAsia="宋体" w:cs="Times New Roman"/>
          <w:sz w:val="24"/>
          <w:szCs w:val="24"/>
        </w:rPr>
        <w:t xml:space="preserve"> </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项目的潜在</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w:t>
      </w:r>
      <w:r>
        <w:rPr>
          <w:rFonts w:hint="eastAsia" w:ascii="宋体" w:hAnsi="宋体" w:eastAsia="宋体" w:cs="Times New Roman"/>
          <w:sz w:val="24"/>
          <w:szCs w:val="24"/>
        </w:rPr>
        <w:t xml:space="preserve">征集</w:t>
      </w:r>
      <w:r>
        <w:rPr>
          <w:rFonts w:ascii="宋体" w:hAnsi="宋体" w:eastAsia="宋体" w:cs="Times New Roman"/>
          <w:sz w:val="24"/>
          <w:szCs w:val="24"/>
        </w:rPr>
        <w:t xml:space="preserve">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2026-</w:t>
      </w:r>
      <w:r>
        <w:rPr>
          <w:rFonts w:hint="eastAsia" w:ascii="宋体" w:hAnsi="宋体" w:eastAsia="宋体" w:cs="Times New Roman"/>
          <w:sz w:val="24"/>
          <w:szCs w:val="24"/>
        </w:rPr>
        <w:t xml:space="preserve">06</w:t>
      </w:r>
      <w:r>
        <w:rPr>
          <w:rFonts w:ascii="宋体" w:hAnsi="宋体" w:eastAsia="宋体" w:cs="Times New Roman"/>
          <w:sz w:val="24"/>
          <w:szCs w:val="24"/>
        </w:rPr>
        <w:t xml:space="preserve">-</w:t>
      </w:r>
      <w:r>
        <w:rPr>
          <w:rFonts w:hint="eastAsia" w:ascii="宋体" w:hAnsi="宋体" w:eastAsia="宋体" w:cs="Times New Roman"/>
          <w:sz w:val="24"/>
          <w:szCs w:val="24"/>
        </w:rPr>
        <w:t xml:space="preserve">02</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文件。</w:t>
      </w:r>
      <w:r/>
    </w:p>
    <w:p>
      <w:pPr>
        <w:spacing w:line="400" w:lineRule="exact"/>
        <w:rPr>
          <w:rFonts w:ascii="宋体" w:hAnsi="宋体" w:eastAsia="宋体" w:cs="Times New Roman"/>
          <w:b/>
          <w:sz w:val="24"/>
          <w:szCs w:val="24"/>
        </w:rPr>
      </w:pPr>
      <w:r/>
      <w:bookmarkStart w:id="7" w:name="_Toc166593156"/>
      <w:r/>
      <w:bookmarkStart w:id="8" w:name="_Toc166593358"/>
      <w:r/>
      <w:r/>
    </w:p>
    <w:p>
      <w:pPr>
        <w:keepLines/>
        <w:keepNext/>
        <w:spacing w:line="400" w:lineRule="exact"/>
        <w:rPr>
          <w:rFonts w:ascii="宋体" w:hAnsi="宋体" w:eastAsia="宋体" w:cs="宋体"/>
          <w:b/>
          <w:bCs/>
          <w:sz w:val="24"/>
          <w:szCs w:val="24"/>
        </w:rPr>
        <w:outlineLvl w:val="1"/>
      </w:pPr>
      <w:r>
        <w:rPr>
          <w:rFonts w:hint="eastAsia" w:ascii="宋体" w:hAnsi="宋体" w:eastAsia="宋体" w:cs="宋体"/>
          <w:b/>
          <w:bCs/>
          <w:sz w:val="24"/>
          <w:szCs w:val="24"/>
        </w:rPr>
        <w:t xml:space="preserve">一、项目基本情况：</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项目编号：</w:t>
      </w:r>
      <w:r>
        <w:rPr>
          <w:rFonts w:hint="eastAsia" w:ascii="宋体" w:hAnsi="宋体" w:eastAsia="宋体" w:cs="Times New Roman"/>
          <w:sz w:val="24"/>
          <w:szCs w:val="24"/>
        </w:rPr>
        <w:t xml:space="preserve">JSZC-320281-JZCG-K2026-0031</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项目名称：</w:t>
      </w:r>
      <w:r>
        <w:rPr>
          <w:rFonts w:hint="eastAsia" w:ascii="宋体" w:hAnsi="宋体" w:eastAsia="宋体" w:cs="宋体"/>
          <w:bCs/>
          <w:sz w:val="24"/>
          <w:szCs w:val="24"/>
        </w:rPr>
        <w:t xml:space="preserve">2026-2027年度江阴市物业管理服务框架协议采购项目</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预算金额：0.01万元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最高限价：</w:t>
      </w:r>
      <w:r>
        <w:rPr>
          <w:rFonts w:hint="eastAsia" w:ascii="宋体" w:hAnsi="宋体" w:eastAsia="宋体" w:cs="宋体"/>
          <w:sz w:val="24"/>
          <w:szCs w:val="24"/>
        </w:rPr>
        <w:t xml:space="preserve">本项目以“报价系数”形式报价，0＜报价系数≤100%</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采购需求：</w:t>
      </w:r>
      <w:r>
        <w:rPr>
          <w:rFonts w:hint="eastAsia" w:ascii="宋体" w:hAnsi="宋体" w:eastAsia="宋体" w:cs="宋体"/>
          <w:sz w:val="24"/>
          <w:szCs w:val="24"/>
        </w:rPr>
        <w:t xml:space="preserve">本项目</w:t>
      </w:r>
      <w:r>
        <w:rPr>
          <w:rFonts w:hint="eastAsia" w:ascii="宋体" w:hAnsi="宋体" w:eastAsia="宋体" w:cs="Times New Roman"/>
          <w:sz w:val="24"/>
          <w:szCs w:val="24"/>
        </w:rPr>
        <w:t xml:space="preserve">为</w:t>
      </w:r>
      <w:r>
        <w:rPr>
          <w:rFonts w:hint="eastAsia" w:ascii="宋体" w:hAnsi="宋体" w:eastAsia="宋体" w:cs="Times New Roman"/>
          <w:sz w:val="24"/>
          <w:szCs w:val="24"/>
        </w:rPr>
        <w:t xml:space="preserve">2026-2027年度江阴市物业管理服务框架协议采购项目</w:t>
      </w:r>
      <w:r>
        <w:rPr>
          <w:rFonts w:hint="eastAsia" w:ascii="宋体" w:hAnsi="宋体" w:eastAsia="宋体" w:cs="Times New Roman"/>
          <w:sz w:val="24"/>
          <w:szCs w:val="24"/>
        </w:rPr>
        <w:t xml:space="preserve">。</w:t>
      </w:r>
      <w:r>
        <w:rPr>
          <w:rFonts w:hint="eastAsia" w:ascii="宋体" w:hAnsi="宋体" w:eastAsia="宋体" w:cs="Times New Roman"/>
          <w:sz w:val="24"/>
          <w:szCs w:val="28"/>
        </w:rPr>
        <w:t xml:space="preserve">（详见征集文件） </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rPr>
        <w:t xml:space="preserve">合同履行期限：</w:t>
      </w:r>
      <w:bookmarkStart w:id="9" w:name="_Toc35393622"/>
      <w:r/>
      <w:bookmarkStart w:id="10" w:name="_Toc35393791"/>
      <w:r/>
      <w:bookmarkStart w:id="11" w:name="_Toc28359080"/>
      <w:r/>
      <w:bookmarkStart w:id="12" w:name="_Toc28359003"/>
      <w:r>
        <w:rPr>
          <w:rFonts w:hint="eastAsia" w:ascii="宋体" w:hAnsi="宋体" w:eastAsia="宋体" w:cs="宋体"/>
          <w:sz w:val="24"/>
          <w:szCs w:val="24"/>
        </w:rPr>
        <w:t xml:space="preserve">自框架协议签订之日起至2027年12月31日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本项目（是/</w:t>
      </w:r>
      <w:r>
        <w:rPr>
          <w:rFonts w:hint="eastAsia" w:ascii="宋体" w:hAnsi="宋体" w:eastAsia="宋体" w:cs="Times New Roman"/>
          <w:sz w:val="24"/>
          <w:szCs w:val="24"/>
        </w:rPr>
        <w:t xml:space="preserve">否）接受联合体投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二、申请人的资格要求：</w:t>
      </w:r>
      <w:bookmarkEnd w:id="9"/>
      <w:r/>
      <w:bookmarkEnd w:id="10"/>
      <w:r/>
      <w:bookmarkEnd w:id="11"/>
      <w:r/>
      <w:bookmarkEnd w:id="12"/>
      <w:r/>
      <w:r/>
    </w:p>
    <w:p>
      <w:pPr>
        <w:ind w:firstLine="480"/>
        <w:spacing w:line="400" w:lineRule="exact"/>
        <w:rPr>
          <w:rFonts w:ascii="宋体" w:hAnsi="宋体" w:eastAsia="宋体" w:cs="Times New Roman"/>
          <w:sz w:val="24"/>
          <w:szCs w:val="24"/>
        </w:rPr>
      </w:pPr>
      <w:r/>
      <w:bookmarkStart w:id="13" w:name="_Toc28359004"/>
      <w:r/>
      <w:bookmarkStart w:id="14" w:name="_Toc28359081"/>
      <w:r/>
      <w:bookmarkStart w:id="15" w:name="_Toc35393792"/>
      <w:r/>
      <w:bookmarkStart w:id="16" w:name="_Toc35393623"/>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参与的必须提供《法定代表人亲自参加采购活动声明》）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供应商须为中小微企业</w:t>
      </w:r>
      <w:r>
        <w:rPr>
          <w:rFonts w:hint="eastAsia" w:ascii="宋体" w:hAnsi="宋体" w:eastAsia="宋体" w:cs="Times New Roman"/>
          <w:sz w:val="24"/>
          <w:szCs w:val="24"/>
        </w:rPr>
        <w:t xml:space="preserve">（残疾人福利性单位、监狱企业视同小型、微型企业）：供应商如为中小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eastAsia="宋体" w:cs="Times New Roman"/>
          <w:sz w:val="24"/>
          <w:szCs w:val="24"/>
        </w:rPr>
        <w:t xml:space="preserve">无。</w:t>
      </w:r>
      <w:r/>
    </w:p>
    <w:p>
      <w:pPr>
        <w:spacing w:line="400" w:lineRule="exact"/>
        <w:rPr>
          <w:rFonts w:ascii="宋体" w:hAnsi="宋体" w:eastAsia="宋体" w:cs="Times New Roman"/>
          <w:b/>
          <w:sz w:val="24"/>
          <w:szCs w:val="24"/>
        </w:rPr>
      </w:pPr>
      <w:r/>
      <w:bookmarkStart w:id="17" w:name="_Toc35393796"/>
      <w:r/>
      <w:bookmarkStart w:id="18" w:name="_Toc35393627"/>
      <w:r/>
      <w:bookmarkStart w:id="19" w:name="_Toc28359085"/>
      <w:r/>
      <w:bookmarkStart w:id="20" w:name="_Toc28359008"/>
      <w:r/>
      <w:bookmarkEnd w:id="13"/>
      <w:r/>
      <w:bookmarkEnd w:id="14"/>
      <w:r/>
      <w:bookmarkEnd w:id="15"/>
      <w:r/>
      <w:bookmarkEnd w:id="16"/>
      <w:r>
        <w:rPr>
          <w:rFonts w:ascii="宋体" w:hAnsi="宋体" w:eastAsia="宋体" w:cs="Times New Roman"/>
          <w:b/>
          <w:sz w:val="24"/>
          <w:szCs w:val="24"/>
        </w:rPr>
        <w:t xml:space="preserve">三、获取</w:t>
      </w:r>
      <w:r>
        <w:rPr>
          <w:rFonts w:hint="eastAsia" w:ascii="宋体" w:hAnsi="宋体" w:eastAsia="宋体" w:cs="Times New Roman"/>
          <w:b/>
          <w:sz w:val="24"/>
          <w:szCs w:val="24"/>
        </w:rPr>
        <w:t xml:space="preserve">征集</w:t>
      </w:r>
      <w:r>
        <w:rPr>
          <w:rFonts w:ascii="宋体" w:hAnsi="宋体" w:eastAsia="宋体" w:cs="Times New Roman"/>
          <w:b/>
          <w:sz w:val="24"/>
          <w:szCs w:val="24"/>
        </w:rPr>
        <w:t xml:space="preserve">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自征集公告发布之日起5个工作日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请有参与意向的供应商在征集文件有效获取期内及时登录江苏省政府采购（苏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）平台下载获取。在征集文件有效获取期限内，从江苏省政府采购（苏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w:t>
      </w:r>
      <w:r>
        <w:rPr>
          <w:rFonts w:hint="eastAsia" w:ascii="宋体" w:hAnsi="宋体" w:eastAsia="宋体" w:cs="Times New Roman"/>
          <w:sz w:val="24"/>
          <w:szCs w:val="24"/>
        </w:rPr>
        <w:t xml:space="preserve">取的征集文件，视为依法获取的征集文件。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w:t>
      </w:r>
      <w:r>
        <w:rPr>
          <w:rFonts w:hint="eastAsia" w:ascii="宋体" w:hAnsi="宋体" w:eastAsia="宋体" w:cs="Times New Roman"/>
          <w:b/>
          <w:sz w:val="24"/>
          <w:szCs w:val="24"/>
        </w:rPr>
        <w:t xml:space="preserve">响应</w:t>
      </w:r>
      <w:r>
        <w:rPr>
          <w:rFonts w:ascii="宋体" w:hAnsi="宋体" w:eastAsia="宋体" w:cs="Times New Roman"/>
          <w:b/>
          <w:sz w:val="24"/>
          <w:szCs w:val="24"/>
        </w:rPr>
        <w:t xml:space="preserve">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2026-</w:t>
      </w:r>
      <w:r>
        <w:rPr>
          <w:rFonts w:hint="eastAsia" w:ascii="宋体" w:hAnsi="宋体" w:eastAsia="宋体" w:cs="Times New Roman"/>
          <w:sz w:val="24"/>
          <w:szCs w:val="24"/>
        </w:rPr>
        <w:t xml:space="preserve">06</w:t>
      </w:r>
      <w:r>
        <w:rPr>
          <w:rFonts w:ascii="宋体" w:hAnsi="宋体" w:eastAsia="宋体" w:cs="Times New Roman"/>
          <w:sz w:val="24"/>
          <w:szCs w:val="24"/>
        </w:rPr>
        <w:t xml:space="preserve">-</w:t>
      </w:r>
      <w:r>
        <w:rPr>
          <w:rFonts w:hint="eastAsia" w:ascii="宋体" w:hAnsi="宋体" w:eastAsia="宋体" w:cs="Times New Roman"/>
          <w:sz w:val="24"/>
          <w:szCs w:val="24"/>
        </w:rPr>
        <w:t xml:space="preserve">02  </w:t>
      </w:r>
      <w:r>
        <w:rPr>
          <w:rFonts w:hint="eastAsia"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平台中下载的采购文件（后缀名为“.kedt”）导入到“政府采购客户端”，离线按要求编制并加密响应文件（使用“CA数字证书”），导出加密的响应文件（后缀名为zip，不得超过150M）并在苏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w:t>
      </w:r>
      <w:r>
        <w:rPr>
          <w:rFonts w:hint="eastAsia" w:ascii="宋体" w:hAnsi="宋体" w:eastAsia="宋体" w:cs="Times New Roman"/>
          <w:b/>
          <w:sz w:val="24"/>
          <w:szCs w:val="24"/>
        </w:rPr>
        <w:t xml:space="preserve">征集</w:t>
      </w:r>
      <w:r>
        <w:rPr>
          <w:rFonts w:ascii="宋体" w:hAnsi="宋体" w:eastAsia="宋体" w:cs="Times New Roman"/>
          <w:b/>
          <w:sz w:val="24"/>
          <w:szCs w:val="24"/>
        </w:rPr>
        <w:t xml:space="preserve">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征集</w:t>
      </w:r>
      <w:r>
        <w:rPr>
          <w:rFonts w:ascii="宋体" w:hAnsi="宋体" w:eastAsia="宋体" w:cs="Times New Roman"/>
          <w:sz w:val="24"/>
          <w:szCs w:val="24"/>
        </w:rPr>
        <w:t xml:space="preserve">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江阴市公共资源交易中心（江阴市政府采购中心）</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地址：江阴市长江路188号6楼</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联系人：张先生</w:t>
      </w:r>
      <w:r>
        <w:rPr>
          <w:rFonts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联系电话：0510-88027621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江阴市公共资源交易中心（江阴市政府采购中心）</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地址：江阴市长江路188号6楼</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联系人：张先生</w:t>
      </w:r>
      <w:r>
        <w:rPr>
          <w:rFonts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联系电话：0510-88027621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w:t>
      </w: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bookmarkEnd w:id="17"/>
      <w:r/>
      <w:bookmarkEnd w:id="18"/>
      <w:r/>
      <w:bookmarkEnd w:id="19"/>
      <w:r/>
      <w:bookmarkEnd w:id="20"/>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75"/>
      </w:pPr>
      <w:r/>
      <w:r/>
    </w:p>
    <w:p>
      <w:pPr>
        <w:pStyle w:val="875"/>
      </w:pPr>
      <w:r/>
      <w:bookmarkStart w:id="21" w:name="_Toc187133220"/>
      <w:r>
        <w:rPr>
          <w:rFonts w:hint="eastAsia"/>
        </w:rPr>
        <w:t xml:space="preserve">第二章　</w:t>
      </w:r>
      <w:r>
        <w:rPr>
          <w:rFonts w:hint="eastAsia" w:hAnsi="宋体"/>
        </w:rPr>
        <w:t xml:space="preserve">供应商</w:t>
      </w:r>
      <w:r>
        <w:rPr>
          <w:rFonts w:hint="eastAsia"/>
        </w:rPr>
        <w:t xml:space="preserve">须知</w:t>
      </w:r>
      <w:bookmarkEnd w:id="7"/>
      <w:r/>
      <w:bookmarkEnd w:id="8"/>
      <w:r/>
      <w:bookmarkEnd w:id="21"/>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二、征集文件：</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1、征集文件包括本文件目录所列全部内容，供应商应仔细阅读，并在响应文件中充分反映征集文件的所有要求。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2、征集文件中的“法定代表人”是指供应商的营业执照或相关部门的有效登记证明文件中的“法定代表人”或“负责人”。</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3、供应商应在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cs="Times New Roman" w:asciiTheme="minorEastAsia" w:hAnsiTheme="minorEastAsia"/>
          <w:sz w:val="24"/>
          <w:szCs w:val="24"/>
        </w:rPr>
        <w:t xml:space="preserve">下载征集文件及有关资料，按征集文件要求提交全部资料并对征集文件各项内容做出实质性响应，否则响应文件无效。</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4、供应商一旦参加本项目，即被认为接受了本征集文件中的所有条件和规定。</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5、征集文件仅作为本次采购活动使用。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三、征集文件的解释：</w:t>
      </w:r>
      <w:r>
        <w:rPr>
          <w:rFonts w:hint="eastAsia" w:ascii="黑体" w:hAnsi="Times New Roman" w:eastAsia="黑体" w:cs="Times New Roman"/>
          <w:sz w:val="24"/>
          <w:szCs w:val="24"/>
        </w:rPr>
        <w:tab/>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1、供应商如有需要对征集文件要求澄清的问题，均应在开标前十五日以书面形式提出（加盖公章），并送至江阴市政府采购中心。</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四、征集文件的补充或修正： </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1、江阴市政府采购中心可以对已发出的征集文件进行必要的澄清或者修改。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澄清或者修改在财政部门指定的政府采购信息发布媒体上发布澄清公告。澄清或者修改的内容为征集文件的组成部分，供应商应在提交响应文件截止时间前关注、下载澄清公告内容。因供应商未尽注意义务，未及时全面地关注澄清公告导致其提交的响应材料不符合征集文件及澄清与修改的内容要求，而造成的损失及风险（包括但不限于未入围）由供应商自行承担。</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3、澄清或者修改的内容可能影响响应文件编制的，江阴市政府采购中心将在提交响应文件截止时间至少15日前发布澄清公告；不足15日的顺延提交响应文件的截止时间和开标时间。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五、响应文件的要求：</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响应文件由下列部分组成：</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响应函；</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（2）</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开标一览表；</w:t>
      </w:r>
      <w:r/>
    </w:p>
    <w:p>
      <w:pPr>
        <w:ind w:firstLine="480"/>
        <w:spacing w:line="400" w:lineRule="exact"/>
        <w:rPr>
          <w:rFonts w:ascii="宋体" w:hAnsi="宋体" w:eastAsia="宋体" w:cs="Times New Roman"/>
          <w:sz w:val="24"/>
          <w:szCs w:val="24"/>
        </w:rPr>
      </w:pPr>
      <w:r>
        <w:rPr>
          <w:rFonts w:hint="eastAsia" w:cs="Times New Roman" w:asciiTheme="minorEastAsia" w:hAnsiTheme="minorEastAsia"/>
          <w:sz w:val="24"/>
          <w:szCs w:val="24"/>
        </w:rPr>
        <w:t xml:space="preserve">（3）</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商务、技术</w:t>
      </w:r>
      <w:bookmarkStart w:id="22" w:name="_GoBack"/>
      <w:r/>
      <w:bookmarkEnd w:id="22"/>
      <w:r>
        <w:rPr>
          <w:rFonts w:hint="eastAsia" w:cs="Times New Roman" w:asciiTheme="minorEastAsia" w:hAnsiTheme="minorEastAsia"/>
          <w:sz w:val="24"/>
          <w:szCs w:val="24"/>
        </w:rPr>
        <w:t xml:space="preserve">要求响应及偏离表；</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（4）</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项目负责人简历表</w:t>
      </w:r>
      <w:r>
        <w:rPr>
          <w:rFonts w:hint="eastAsia" w:cs="Times New Roman" w:asciiTheme="minorEastAsia" w:hAnsiTheme="minorEastAsia"/>
          <w:bCs/>
          <w:sz w:val="24"/>
          <w:szCs w:val="24"/>
        </w:rPr>
        <w:t xml:space="preserve">；</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（5）</w:t>
      </w:r>
      <w:r>
        <w:rPr>
          <w:rFonts w:hint="eastAsia" w:cs="Times New Roman" w:asciiTheme="minorEastAsia" w:hAnsiTheme="minorEastAsia"/>
          <w:b/>
          <w:sz w:val="24"/>
          <w:szCs w:val="24"/>
        </w:rPr>
        <w:t xml:space="preserve">*</w:t>
      </w:r>
      <w:r>
        <w:rPr>
          <w:rFonts w:hint="eastAsia" w:cs="Times New Roman" w:asciiTheme="minorEastAsia" w:hAnsiTheme="minorEastAsia"/>
          <w:bCs/>
          <w:sz w:val="24"/>
          <w:szCs w:val="24"/>
        </w:rPr>
        <w:t xml:space="preserve">承诺函（格式见附件）； </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（6）</w:t>
      </w:r>
      <w:r>
        <w:rPr>
          <w:rFonts w:hint="eastAsia" w:cs="Times New Roman" w:asciiTheme="minorEastAsia" w:hAnsiTheme="minorEastAsia"/>
          <w:b/>
          <w:sz w:val="24"/>
          <w:szCs w:val="24"/>
        </w:rPr>
        <w:t xml:space="preserve">*</w:t>
      </w:r>
      <w:r>
        <w:rPr>
          <w:rFonts w:hint="eastAsia" w:cs="Times New Roman" w:asciiTheme="minorEastAsia" w:hAnsiTheme="minorEastAsia"/>
          <w:sz w:val="24"/>
          <w:szCs w:val="24"/>
        </w:rPr>
        <w:t xml:space="preserve">资格证明文件：</w:t>
      </w:r>
      <w:r/>
    </w:p>
    <w:p>
      <w:pPr>
        <w:ind w:firstLine="944"/>
        <w:spacing w:line="400" w:lineRule="exact"/>
        <w:rPr>
          <w:rFonts w:ascii="宋体" w:hAnsi="宋体" w:eastAsia="宋体" w:cs="Times New Roman"/>
          <w:b/>
          <w:bCs/>
          <w:sz w:val="24"/>
          <w:szCs w:val="28"/>
        </w:rPr>
      </w:pPr>
      <w:r>
        <w:rPr>
          <w:rFonts w:hint="eastAsia" w:ascii="宋体" w:hAnsi="宋体" w:eastAsia="宋体" w:cs="Times New Roman"/>
          <w:b/>
          <w:bCs/>
          <w:sz w:val="24"/>
          <w:szCs w:val="28"/>
        </w:rPr>
        <w:t xml:space="preserve">文件1：提供格式条款《关于资格的声明函》</w:t>
      </w:r>
      <w:r/>
    </w:p>
    <w:p>
      <w:pPr>
        <w:ind w:firstLine="94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（法定代表人签署响应文件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参与的必须提供《法定代表人亲自参加采购活动声明》）</w:t>
      </w:r>
      <w:r/>
    </w:p>
    <w:p>
      <w:pPr>
        <w:ind w:firstLine="944"/>
        <w:spacing w:line="400" w:lineRule="exact"/>
        <w:rPr>
          <w:rFonts w:ascii="宋体" w:hAnsi="宋体" w:eastAsia="宋体" w:cs="Times New Roman"/>
          <w:bCs/>
          <w:sz w:val="24"/>
          <w:szCs w:val="28"/>
        </w:rPr>
      </w:pPr>
      <w:r>
        <w:rPr>
          <w:rFonts w:hint="eastAsia" w:ascii="宋体" w:hAnsi="宋体" w:eastAsia="宋体" w:cs="Times New Roman"/>
          <w:b/>
          <w:bCs/>
          <w:sz w:val="24"/>
          <w:szCs w:val="28"/>
        </w:rPr>
        <w:t xml:space="preserve">文件3：</w:t>
      </w:r>
      <w:r>
        <w:rPr>
          <w:rFonts w:hint="eastAsia" w:ascii="宋体" w:hAnsi="宋体" w:eastAsia="宋体" w:cs="Times New Roman"/>
          <w:b/>
          <w:sz w:val="24"/>
          <w:szCs w:val="24"/>
        </w:rPr>
        <w:t xml:space="preserve">供应商须为中小微企业</w:t>
      </w:r>
      <w:r>
        <w:rPr>
          <w:rFonts w:hint="eastAsia" w:ascii="宋体" w:hAnsi="宋体" w:eastAsia="宋体" w:cs="Times New Roman"/>
          <w:sz w:val="24"/>
          <w:szCs w:val="24"/>
        </w:rPr>
        <w:t xml:space="preserve">（残疾人福利性单位、监狱企业视同小型、微型企业）：供应商如为中小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8"/>
        </w:rPr>
        <w:t xml:space="preserve">（7）供应商</w:t>
      </w:r>
      <w:r>
        <w:rPr>
          <w:rFonts w:cs="Times New Roman" w:asciiTheme="minorEastAsia" w:hAnsiTheme="minorEastAsia"/>
          <w:sz w:val="24"/>
          <w:szCs w:val="28"/>
        </w:rPr>
        <w:t xml:space="preserve">认为需要提供的其他证明文件</w:t>
      </w:r>
      <w:r/>
    </w:p>
    <w:p>
      <w:pP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注：</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①其中加“*”项目若有缺失或无效，将作为无效响应文件。</w:t>
      </w:r>
      <w:r/>
    </w:p>
    <w:p>
      <w:pPr>
        <w:ind w:firstLine="47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④响应文件构成资料为非中文时应提供中文译版。</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⑤征集文件要求提供证书证件等原件电子件的，供应商提供的电子件应是对证书证件等原件通过扫描、拍照等方式进行数字化的可被电子交易平台识别的数字文件，否则评审小组可以视其未提供。</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⑥联合体参加采购活动的，由联合体牵头单位编制、提交响应文件。</w:t>
      </w:r>
      <w:r/>
    </w:p>
    <w:p>
      <w:pPr>
        <w:ind w:firstLine="47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⑦本项目不接受纸质响应文件。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六、响应文件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征集文件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征集文件（后缀名为“.kedt”）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征集文件</w:t>
      </w:r>
      <w:r>
        <w:rPr>
          <w:rFonts w:ascii="宋体" w:hAnsi="宋体" w:eastAsia="宋体" w:cs="Times New Roman"/>
          <w:sz w:val="24"/>
          <w:szCs w:val="24"/>
        </w:rPr>
        <w:t xml:space="preserve">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b/>
          <w:sz w:val="24"/>
          <w:szCs w:val="24"/>
        </w:rPr>
        <w:t xml:space="preserve">本</w:t>
      </w:r>
      <w:r>
        <w:rPr>
          <w:rFonts w:hint="eastAsia" w:ascii="宋体" w:hAnsi="宋体" w:eastAsia="宋体" w:cs="宋体"/>
          <w:b/>
          <w:sz w:val="24"/>
          <w:szCs w:val="24"/>
        </w:rPr>
        <w:t xml:space="preserve">项目</w:t>
      </w:r>
      <w:r>
        <w:rPr>
          <w:rFonts w:ascii="宋体" w:hAnsi="宋体" w:eastAsia="宋体" w:cs="宋体"/>
          <w:b/>
          <w:sz w:val="24"/>
          <w:szCs w:val="24"/>
        </w:rPr>
        <w:t xml:space="preserve">采用</w:t>
      </w:r>
      <w:r>
        <w:rPr>
          <w:rFonts w:ascii="宋体" w:hAnsi="宋体" w:eastAsia="宋体" w:cs="宋体"/>
          <w:b/>
          <w:sz w:val="24"/>
          <w:szCs w:val="24"/>
        </w:rPr>
        <w:t xml:space="preserve">远程不</w:t>
      </w:r>
      <w:r>
        <w:rPr>
          <w:rFonts w:ascii="宋体" w:hAnsi="宋体" w:eastAsia="宋体" w:cs="宋体"/>
          <w:b/>
          <w:sz w:val="24"/>
          <w:szCs w:val="24"/>
        </w:rPr>
        <w:t xml:space="preserve">见面交易模式。</w:t>
      </w:r>
      <w:r>
        <w:rPr>
          <w:rFonts w:ascii="宋体" w:hAnsi="宋体" w:eastAsia="宋体" w:cs="宋体"/>
          <w:sz w:val="24"/>
          <w:szCs w:val="24"/>
        </w:rPr>
        <w:t xml:space="preserve">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开标当日，供应商不必抵达开标现场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征集公告中规定的截止时间。供应商应充分考虑到网络环境、网络带宽等风险因素，如因供应商自身原因造成的电子响应文件上传不成功的做无效响应处理。征集人可以按照规定，通过修改征集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⑦响应文件开启、评审</w:t>
      </w:r>
      <w:r>
        <w:rPr>
          <w:rFonts w:ascii="宋体" w:hAnsi="宋体" w:eastAsia="宋体" w:cs="宋体"/>
          <w:sz w:val="24"/>
          <w:szCs w:val="24"/>
        </w:rPr>
        <w:t xml:space="preserve">全过程中，各供应商参与远程交互的授权委托人或法人代表应始终为同一个人，中途不得更换，在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为顺利实现本项目响应文件开启、评审的远程交互，建议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3、响应文件的有效期为响应文件提交截止时间之日后90天。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4、参加采购活动费用自理。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七、无效响应文件的确认：</w:t>
      </w:r>
      <w:r/>
    </w:p>
    <w:p>
      <w:pPr>
        <w:ind w:firstLine="482"/>
        <w:spacing w:line="400" w:lineRule="exact"/>
        <w:tabs>
          <w:tab w:val="left" w:pos="1050" w:leader="none"/>
        </w:tabs>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（一）供应</w:t>
      </w:r>
      <w:r>
        <w:rPr>
          <w:rFonts w:hint="eastAsia" w:cs="Times New Roman" w:asciiTheme="minorEastAsia" w:hAnsiTheme="minorEastAsia"/>
          <w:b/>
          <w:bCs/>
          <w:sz w:val="24"/>
          <w:szCs w:val="24"/>
        </w:rPr>
        <w:t xml:space="preserve">商存在</w:t>
      </w:r>
      <w:r>
        <w:rPr>
          <w:rFonts w:hint="eastAsia" w:cs="Times New Roman" w:asciiTheme="minorEastAsia" w:hAnsiTheme="minorEastAsia"/>
          <w:b/>
          <w:bCs/>
          <w:sz w:val="24"/>
          <w:szCs w:val="24"/>
        </w:rPr>
        <w:t xml:space="preserve">下列情况之一的，其响应文件无效：</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1、响应文件未按征集文件要求签署、盖章的；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2、不具备征集文件中规定的资格要求的</w:t>
      </w:r>
      <w:r>
        <w:rPr>
          <w:rFonts w:hint="eastAsia" w:ascii="宋体" w:hAnsi="宋体" w:eastAsia="宋体" w:cs="Times New Roman"/>
          <w:bCs/>
          <w:sz w:val="24"/>
          <w:szCs w:val="24"/>
        </w:rPr>
        <w:t xml:space="preserve">，未提供格式条款《关于资格的声明函》承诺书或者对该承诺书作实质性修改的</w:t>
      </w:r>
      <w:r>
        <w:rPr>
          <w:rFonts w:hint="eastAsia" w:cs="Times New Roman" w:asciiTheme="minorEastAsia" w:hAnsiTheme="minorEastAsia"/>
          <w:bCs/>
          <w:sz w:val="24"/>
          <w:szCs w:val="24"/>
        </w:rPr>
        <w:t xml:space="preserve">；</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3、报价超过征集文件中规定的预算金额或者最高限价的；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4、响应文件含有采购人不能接受的附加条件的；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5、响应文件未按规定的期限、地点送达的；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6、响应文件内容未实质性响应或不符合法律法规和征集文件中规定的其它实质性要求的；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7、响应文件中同一方案有选择性报价且未声明以哪一个为准的；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8、不响应征集文件中的付款方式的；</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9、</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w:t>
      </w:r>
      <w:r>
        <w:rPr>
          <w:rFonts w:hint="eastAsia" w:cs="Times New Roman" w:asciiTheme="minorEastAsia" w:hAnsiTheme="minorEastAsia"/>
          <w:bCs/>
          <w:sz w:val="24"/>
          <w:szCs w:val="24"/>
        </w:rPr>
        <w:t xml:space="preserve">不同供应商的MAC地址一致或标书制作工具客户端标识</w:t>
      </w:r>
      <w:r>
        <w:rPr>
          <w:rFonts w:hint="eastAsia" w:cs="Times New Roman" w:asciiTheme="minorEastAsia" w:hAnsiTheme="minorEastAsia"/>
          <w:bCs/>
          <w:sz w:val="24"/>
          <w:szCs w:val="24"/>
        </w:rPr>
        <w:t xml:space="preserve">码一致</w:t>
      </w:r>
      <w:r>
        <w:rPr>
          <w:rFonts w:hint="eastAsia" w:cs="Times New Roman" w:asciiTheme="minorEastAsia" w:hAnsiTheme="minorEastAsia"/>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10、其他法律、法规及本征集文件规定的属无效响应文件的情形。</w:t>
      </w:r>
      <w:r/>
    </w:p>
    <w:p>
      <w:pPr>
        <w:ind w:firstLine="482"/>
        <w:spacing w:line="400" w:lineRule="exact"/>
        <w:tabs>
          <w:tab w:val="left" w:pos="1050" w:leader="none"/>
        </w:tabs>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（二）供应商有下列情形之一的，视为串通投标，其响应文件无效，并按《中华人民共和国政府采购法》第七十七条规定追究法律责任：</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1、供应商直接或间接从采购人或采购代理机构处获得其他供应商的投标情况，并修改其响应文件；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2、评审活动开始</w:t>
      </w:r>
      <w:r>
        <w:rPr>
          <w:rFonts w:hint="eastAsia" w:cs="Times New Roman" w:asciiTheme="minorEastAsia" w:hAnsiTheme="minorEastAsia"/>
          <w:bCs/>
          <w:sz w:val="24"/>
          <w:szCs w:val="24"/>
        </w:rPr>
        <w:t xml:space="preserve">前供应</w:t>
      </w:r>
      <w:r>
        <w:rPr>
          <w:rFonts w:hint="eastAsia" w:cs="Times New Roman" w:asciiTheme="minorEastAsia" w:hAnsiTheme="minorEastAsia"/>
          <w:bCs/>
          <w:sz w:val="24"/>
          <w:szCs w:val="24"/>
        </w:rPr>
        <w:t xml:space="preserve">商直接或间接从采购人或采购代理机构处获得评审小组组成人员情况；</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3、供应商接受采购人或采购代理机构授意撤换、修改响应文件；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4、供应商之间协商投标报价、技术方案等响应文件实质性内容；</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5、属于同一集团、协会、商会等组织成员的供应</w:t>
      </w:r>
      <w:r>
        <w:rPr>
          <w:rFonts w:hint="eastAsia" w:cs="Times New Roman" w:asciiTheme="minorEastAsia" w:hAnsiTheme="minorEastAsia"/>
          <w:bCs/>
          <w:sz w:val="24"/>
          <w:szCs w:val="24"/>
        </w:rPr>
        <w:t xml:space="preserve">商按照</w:t>
      </w:r>
      <w:r>
        <w:rPr>
          <w:rFonts w:hint="eastAsia" w:cs="Times New Roman" w:asciiTheme="minorEastAsia" w:hAnsiTheme="minorEastAsia"/>
          <w:bCs/>
          <w:sz w:val="24"/>
          <w:szCs w:val="24"/>
        </w:rPr>
        <w:t xml:space="preserve">该组织要求协同投标；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6、供应商之间事先约定由某一特定供应商中标；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7、供应商之间商定部分供应商放弃投标或者放弃中标；</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8、供应商与采购人或采购代理机构之间、供应商相互之间为谋求特定供应商中标成交或者排斥其他供应商的其他串通行为；</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9、不同供应商的响应文件由同一单位或者个人编制；</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10、不同供应商委托同一单位或者个人办理投标事宜；</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11、不同供应商的响应文件载明的项目管理成员为同一人；</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12、不同供应商的响应文件异常一致或者投标报价呈规律性差异；</w:t>
      </w:r>
      <w:r/>
    </w:p>
    <w:p>
      <w:pPr>
        <w:ind w:firstLine="480"/>
        <w:spacing w:line="400" w:lineRule="exact"/>
        <w:tabs>
          <w:tab w:val="left" w:pos="1050"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13、不同供应商的响应文件相互混装。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八、响应文件开启、评审：</w:t>
      </w:r>
      <w:r/>
    </w:p>
    <w:p>
      <w:pPr>
        <w:ind w:firstLine="482"/>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（一）响应文件开启</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cs="Times New Roman" w:asciiTheme="minorEastAsia" w:hAnsiTheme="minorEastAsia"/>
          <w:bCs/>
          <w:sz w:val="24"/>
          <w:szCs w:val="24"/>
        </w:rPr>
        <w:t xml:space="preserve">响应文件开启由江阴市政府采购中心主持。</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w:t>
      </w:r>
      <w:r>
        <w:rPr>
          <w:rFonts w:cs="Times New Roman" w:asciiTheme="minorEastAsia" w:hAnsiTheme="minorEastAsia"/>
          <w:sz w:val="24"/>
          <w:szCs w:val="24"/>
        </w:rPr>
        <w:t xml:space="preserve">响应文件开启过程由</w:t>
      </w:r>
      <w:r>
        <w:rPr>
          <w:rFonts w:hint="eastAsia" w:cs="Times New Roman" w:asciiTheme="minorEastAsia" w:hAnsiTheme="minorEastAsia"/>
          <w:sz w:val="24"/>
          <w:szCs w:val="24"/>
        </w:rPr>
        <w:t xml:space="preserve">江阴市政府采购中心</w:t>
      </w:r>
      <w:r>
        <w:rPr>
          <w:rFonts w:cs="Times New Roman" w:asciiTheme="minorEastAsia" w:hAnsiTheme="minorEastAsia"/>
          <w:sz w:val="24"/>
          <w:szCs w:val="24"/>
        </w:rPr>
        <w:t xml:space="preserve">负责记录。</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w:t>
      </w:r>
      <w:r>
        <w:rPr>
          <w:rFonts w:cs="Times New Roman" w:asciiTheme="minorEastAsia" w:hAnsiTheme="minorEastAsia"/>
          <w:sz w:val="24"/>
          <w:szCs w:val="24"/>
        </w:rPr>
        <w:t xml:space="preserve">供应商未参加响应文件开启的，视同认可响应文件开启结果。</w:t>
      </w:r>
      <w:r/>
    </w:p>
    <w:p>
      <w:pPr>
        <w:ind w:firstLine="482"/>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 xml:space="preserve">（二）评审</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1、评审工作由江阴市政府采购中心负责组织，具体评审事务由依法组建的评审小组负责。征集人依法对供应商的资格进行审查。征集人代表和评审专家依法组建评审小组，评</w:t>
      </w:r>
      <w:r>
        <w:rPr>
          <w:rFonts w:hint="eastAsia" w:cs="Times New Roman" w:asciiTheme="minorEastAsia" w:hAnsiTheme="minorEastAsia"/>
          <w:sz w:val="24"/>
          <w:szCs w:val="24"/>
        </w:rPr>
        <w:t xml:space="preserve">审专家实行回避制度。</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2、响应文件初审。初审分为资格性检查和符合性检查。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A、资格性检查：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（1）依据法律法规和征集文件的规定，资格审查小组对响应文件组成中的资格证明文件（文件1-文件3）等进行审查，以确定供应商是否具备响应资格。</w:t>
      </w:r>
      <w:r/>
    </w:p>
    <w:p>
      <w:pPr>
        <w:ind w:firstLine="480"/>
        <w:spacing w:line="400" w:lineRule="exact"/>
        <w:rPr>
          <w:rFonts w:cs="Times New Roman" w:asciiTheme="minorEastAsia" w:hAnsiTheme="minorEastAsia"/>
          <w:sz w:val="24"/>
          <w:szCs w:val="24"/>
        </w:rPr>
      </w:pPr>
      <w:r>
        <w:rPr>
          <w:rFonts w:hint="eastAsia" w:ascii="Times New Roman" w:hAnsi="Times New Roman" w:eastAsia="宋体" w:cs="Times New Roman"/>
          <w:bCs/>
          <w:sz w:val="24"/>
          <w:szCs w:val="24"/>
        </w:rPr>
        <w:t xml:space="preserve">（</w:t>
      </w:r>
      <w:r>
        <w:rPr>
          <w:rFonts w:hint="eastAsia" w:ascii="宋体" w:hAnsi="宋体" w:eastAsia="宋体" w:cs="Times New Roman"/>
          <w:bCs/>
          <w:sz w:val="24"/>
          <w:szCs w:val="24"/>
        </w:rPr>
        <w:t xml:space="preserve">2</w:t>
      </w:r>
      <w:r>
        <w:rPr>
          <w:rFonts w:hint="eastAsia"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通过</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信用中国</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网站查询供应商在提交响应文件截止时间之前，是否被列入失信被执行人、重大税收违法失信主体、政府采购严重违法失信行为记录名单，以确定供应商是否具备</w:t>
      </w:r>
      <w:r>
        <w:rPr>
          <w:rFonts w:hint="eastAsia" w:ascii="Times New Roman" w:hAnsi="Times New Roman" w:eastAsia="宋体" w:cs="Times New Roman"/>
          <w:bCs/>
          <w:sz w:val="24"/>
          <w:szCs w:val="24"/>
        </w:rPr>
        <w:t xml:space="preserve">响应</w:t>
      </w:r>
      <w:r>
        <w:rPr>
          <w:rFonts w:ascii="Times New Roman" w:hAnsi="Times New Roman" w:eastAsia="宋体" w:cs="Times New Roman"/>
          <w:bCs/>
          <w:sz w:val="24"/>
          <w:szCs w:val="24"/>
        </w:rPr>
        <w:t xml:space="preserve">资格。信用查询结果以网页打印的形式留存并归档。</w:t>
      </w:r>
      <w:r>
        <w:rPr>
          <w:rFonts w:hint="eastAsia" w:cs="Times New Roman" w:asciiTheme="minorEastAsia" w:hAnsiTheme="minorEastAsia"/>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B、符合性检查：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（1）评审小组依据征集文件的规定，从响应文件的有效性、完整性和对征集文件的响应程度进行审查，以确定是否对征集文件的实质性要求</w:t>
      </w:r>
      <w:r>
        <w:rPr>
          <w:rFonts w:hint="eastAsia" w:cs="Times New Roman" w:asciiTheme="minorEastAsia" w:hAnsiTheme="minorEastAsia"/>
          <w:sz w:val="24"/>
          <w:szCs w:val="24"/>
        </w:rPr>
        <w:t xml:space="preserve">作出</w:t>
      </w:r>
      <w:r>
        <w:rPr>
          <w:rFonts w:hint="eastAsia" w:cs="Times New Roman" w:asciiTheme="minorEastAsia" w:hAnsiTheme="minorEastAsia"/>
          <w:sz w:val="24"/>
          <w:szCs w:val="24"/>
        </w:rPr>
        <w:t xml:space="preserve">响应。</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在详细评审之前，评审小组将审查每份响应文件是否实质上响应了征集文件的要求。实质上响应征集文件的响应文件应该是与征集文件要求的全部条款、条件和规格相符，没有重大偏离或保留。所谓重大偏离是指：</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（a）响应文件载明的采购项目的完成期限超过征集文件规定的期限</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（b）响应文件严重背离征集文件中确定的技术功能要求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（c）响应文件附有采购人不能接受的商务条件</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（d）不符合征集文件中规定的其他实质性要求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确定响应文件的</w:t>
      </w:r>
      <w:r>
        <w:rPr>
          <w:rFonts w:hint="eastAsia" w:cs="Times New Roman" w:asciiTheme="minorEastAsia" w:hAnsiTheme="minorEastAsia"/>
          <w:sz w:val="24"/>
          <w:szCs w:val="24"/>
        </w:rPr>
        <w:t xml:space="preserve">响应性只根据</w:t>
      </w:r>
      <w:r>
        <w:rPr>
          <w:rFonts w:hint="eastAsia" w:cs="Times New Roman" w:asciiTheme="minorEastAsia" w:hAnsiTheme="minorEastAsia"/>
          <w:sz w:val="24"/>
          <w:szCs w:val="24"/>
        </w:rPr>
        <w:t xml:space="preserve">响应文件本身的内容，而不寻求外部证据。</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如果响应文件没有实质上响应征集文件的要求，评审小组将予以拒绝。供应商不得通过修正或撤消不合要求的偏离或保留从而使其实质上响应。</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3、评审方法：具体办法和标准详见征集文件第四章《评审方法和评审标准》。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4、响应文件的澄清：</w:t>
      </w:r>
      <w:r>
        <w:rPr>
          <w:rFonts w:cs="Times New Roman" w:asciiTheme="minorEastAsia" w:hAnsiTheme="minorEastAsia"/>
          <w:sz w:val="24"/>
          <w:szCs w:val="24"/>
        </w:rPr>
        <w:t xml:space="preserve">对于响应文件中含义不明确、同类问题表述不一致或者有明显文字和计算错误的内容，评审小组应当以书面形式要求供应商</w:t>
      </w:r>
      <w:r>
        <w:rPr>
          <w:rFonts w:cs="Times New Roman" w:asciiTheme="minorEastAsia" w:hAnsiTheme="minorEastAsia"/>
          <w:sz w:val="24"/>
          <w:szCs w:val="24"/>
        </w:rPr>
        <w:t xml:space="preserve">作出</w:t>
      </w:r>
      <w:r>
        <w:rPr>
          <w:rFonts w:cs="Times New Roman" w:asciiTheme="minorEastAsia" w:hAnsiTheme="minorEastAsia"/>
          <w:sz w:val="24"/>
          <w:szCs w:val="24"/>
        </w:rPr>
        <w:t xml:space="preserve">必要的澄清、说明或者补正。</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供应商的澄清、说明或者补正应当采用书面形式，并加盖公章，或者由法定代表人或其授权</w:t>
      </w:r>
      <w:r>
        <w:rPr>
          <w:rFonts w:hint="eastAsia" w:cs="Times New Roman" w:asciiTheme="minorEastAsia" w:hAnsiTheme="minorEastAsia"/>
          <w:sz w:val="24"/>
          <w:szCs w:val="24"/>
        </w:rPr>
        <w:t xml:space="preserve">委托人</w:t>
      </w:r>
      <w:r>
        <w:rPr>
          <w:rFonts w:cs="Times New Roman" w:asciiTheme="minorEastAsia" w:hAnsiTheme="minorEastAsia"/>
          <w:sz w:val="24"/>
          <w:szCs w:val="24"/>
        </w:rPr>
        <w:t xml:space="preserve">签字。供应商的澄清、说明或者补正不得超出响应文件的范围或者改变响应文件的实质性内容。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w:t>
      </w:r>
      <w:r>
        <w:rPr>
          <w:rFonts w:cs="Times New Roman" w:asciiTheme="minorEastAsia" w:hAnsiTheme="minorEastAsia"/>
          <w:sz w:val="24"/>
          <w:szCs w:val="24"/>
        </w:rPr>
        <w:t xml:space="preserve">响应文件报价出现前后不一致的，按照下列规定修正：</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（一）响应文件中开标一览表（报价表）内容与响应文件中相应内容不一致的，以开标一览表（报价表）为准；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（二）大写金额和小写金额不一致的，以大写金额为准；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（三）单价金额小数点或者百分比有明显错位的，以开标一览表的总价为准，并修改</w:t>
      </w:r>
      <w:r>
        <w:rPr>
          <w:rFonts w:cs="Times New Roman" w:asciiTheme="minorEastAsia" w:hAnsiTheme="minorEastAsia"/>
          <w:sz w:val="24"/>
          <w:szCs w:val="24"/>
        </w:rPr>
        <w:t xml:space="preserve">单价；</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（四）总价金额与按单价汇总金额不一致的，以单价金额计算结果为准。</w:t>
      </w:r>
      <w:r/>
    </w:p>
    <w:p>
      <w:pPr>
        <w:ind w:firstLine="480"/>
        <w:spacing w:line="400" w:lineRule="exact"/>
        <w:rPr>
          <w:rFonts w:cs="Times New Roman" w:asciiTheme="minorEastAsia" w:hAnsiTheme="minorEastAsia"/>
          <w:sz w:val="24"/>
          <w:szCs w:val="24"/>
        </w:rPr>
      </w:pPr>
      <w:r>
        <w:rPr>
          <w:rFonts w:cs="Times New Roman" w:asciiTheme="minorEastAsia" w:hAnsiTheme="minorEastAsia"/>
          <w:sz w:val="24"/>
          <w:szCs w:val="24"/>
        </w:rPr>
        <w:t xml:space="preserve">同时出现两种以上不一致的，按照前款规定的顺序修正。修正后的报价按照</w:t>
      </w:r>
      <w:r>
        <w:rPr>
          <w:rFonts w:hint="eastAsia" w:cs="Times New Roman" w:asciiTheme="minorEastAsia" w:hAnsiTheme="minorEastAsia"/>
          <w:sz w:val="24"/>
          <w:szCs w:val="24"/>
        </w:rPr>
        <w:t xml:space="preserve">《政府采购货物和服务招标投标管理办法》</w:t>
      </w:r>
      <w:r>
        <w:rPr>
          <w:rFonts w:cs="Times New Roman" w:asciiTheme="minorEastAsia" w:hAnsiTheme="minorEastAsia"/>
          <w:sz w:val="24"/>
          <w:szCs w:val="24"/>
        </w:rPr>
        <w:t xml:space="preserve">第五十一条第二款的规定</w:t>
      </w:r>
      <w:r>
        <w:rPr>
          <w:rFonts w:cs="Times New Roman" w:asciiTheme="minorEastAsia" w:hAnsiTheme="minorEastAsia"/>
          <w:sz w:val="24"/>
          <w:szCs w:val="24"/>
        </w:rPr>
        <w:t xml:space="preserve">经供应</w:t>
      </w:r>
      <w:r>
        <w:rPr>
          <w:rFonts w:cs="Times New Roman" w:asciiTheme="minorEastAsia" w:hAnsiTheme="minorEastAsia"/>
          <w:sz w:val="24"/>
          <w:szCs w:val="24"/>
        </w:rPr>
        <w:t xml:space="preserve">商确认后产生约束力，供应商不确认的，其</w:t>
      </w:r>
      <w:r>
        <w:rPr>
          <w:rFonts w:hint="eastAsia" w:cs="Times New Roman" w:asciiTheme="minorEastAsia" w:hAnsiTheme="minorEastAsia"/>
          <w:sz w:val="24"/>
          <w:szCs w:val="24"/>
        </w:rPr>
        <w:t xml:space="preserve">响应文件</w:t>
      </w:r>
      <w:r>
        <w:rPr>
          <w:rFonts w:cs="Times New Roman" w:asciiTheme="minorEastAsia" w:hAnsiTheme="minorEastAsia"/>
          <w:sz w:val="24"/>
          <w:szCs w:val="24"/>
        </w:rPr>
        <w:t xml:space="preserve">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rPr>
          <w:rFonts w:hint="eastAsia" w:ascii="宋体" w:hAnsi="宋体" w:eastAsia="宋体" w:cs="Times New Roman"/>
          <w:b/>
          <w:color w:val="ff0000"/>
          <w:sz w:val="24"/>
          <w:szCs w:val="24"/>
        </w:rPr>
        <w:t xml:space="preserve">【注：本项目投标（响应）报价指各项报价内容的报价系数，均需执行审查程序】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7、</w:t>
      </w:r>
      <w:r>
        <w:rPr>
          <w:rFonts w:cs="Times New Roman" w:asciiTheme="minorEastAsia" w:hAnsiTheme="minorEastAsia"/>
          <w:sz w:val="24"/>
          <w:szCs w:val="24"/>
        </w:rPr>
        <w:t xml:space="preserve">评审小组发现征集文件存在歧义、重大缺陷导致评审工作无法进行，或者征集文件内容违反国家有关强制性规定的，应当停止评审工作，与</w:t>
      </w:r>
      <w:r>
        <w:rPr>
          <w:rFonts w:hint="eastAsia" w:cs="Times New Roman" w:asciiTheme="minorEastAsia" w:hAnsiTheme="minorEastAsia"/>
          <w:sz w:val="24"/>
          <w:szCs w:val="24"/>
        </w:rPr>
        <w:t xml:space="preserve">征集</w:t>
      </w:r>
      <w:r>
        <w:rPr>
          <w:rFonts w:cs="Times New Roman" w:asciiTheme="minorEastAsia" w:hAnsiTheme="minorEastAsia"/>
          <w:sz w:val="24"/>
          <w:szCs w:val="24"/>
        </w:rPr>
        <w:t xml:space="preserve">人或者</w:t>
      </w:r>
      <w:r>
        <w:rPr>
          <w:rFonts w:hint="eastAsia" w:cs="Times New Roman" w:asciiTheme="minorEastAsia" w:hAnsiTheme="minorEastAsia"/>
          <w:sz w:val="24"/>
          <w:szCs w:val="24"/>
        </w:rPr>
        <w:t xml:space="preserve">政府采购中心</w:t>
      </w:r>
      <w:r>
        <w:rPr>
          <w:rFonts w:cs="Times New Roman" w:asciiTheme="minorEastAsia" w:hAnsiTheme="minorEastAsia"/>
          <w:sz w:val="24"/>
          <w:szCs w:val="24"/>
        </w:rPr>
        <w:t xml:space="preserve">沟通并作书面记录。</w:t>
      </w:r>
      <w:r>
        <w:rPr>
          <w:rFonts w:hint="eastAsia" w:cs="Times New Roman" w:asciiTheme="minorEastAsia" w:hAnsiTheme="minorEastAsia"/>
          <w:sz w:val="24"/>
          <w:szCs w:val="24"/>
        </w:rPr>
        <w:t xml:space="preserve">征集</w:t>
      </w:r>
      <w:r>
        <w:rPr>
          <w:rFonts w:cs="Times New Roman" w:asciiTheme="minorEastAsia" w:hAnsiTheme="minorEastAsia"/>
          <w:sz w:val="24"/>
          <w:szCs w:val="24"/>
        </w:rPr>
        <w:t xml:space="preserve">人或者</w:t>
      </w:r>
      <w:r>
        <w:rPr>
          <w:rFonts w:hint="eastAsia" w:cs="Times New Roman" w:asciiTheme="minorEastAsia" w:hAnsiTheme="minorEastAsia"/>
          <w:sz w:val="24"/>
          <w:szCs w:val="24"/>
        </w:rPr>
        <w:t xml:space="preserve">政府采购中心</w:t>
      </w:r>
      <w:r>
        <w:rPr>
          <w:rFonts w:cs="Times New Roman" w:asciiTheme="minorEastAsia" w:hAnsiTheme="minorEastAsia"/>
          <w:sz w:val="24"/>
          <w:szCs w:val="24"/>
        </w:rPr>
        <w:t xml:space="preserve">确认后，应当修改征集文件，重新组织采购活动。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九、确定入围单位：</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1、评审小组按照征集文件确定的评审方法、步骤、标准，对响应文件进行评审。评审结束后，对供应商的评审名次进行排序，确定入围候选人排序，根据全体评审成员签字的评审记录和评审结果编制评审报告。</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2、征集人自收到评审报告之日起5个工作日内，在评审报告确定的入围供应商候选人名单中按顺序确定入围供应商。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3、响应文件开启、评审及确定入围供应商的整个过程均由相关部门进行现场监督。</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4、江阴市政府采购中心不负责向任何供应</w:t>
      </w:r>
      <w:r>
        <w:rPr>
          <w:rFonts w:hint="eastAsia" w:cs="Times New Roman" w:asciiTheme="minorEastAsia" w:hAnsiTheme="minorEastAsia"/>
          <w:sz w:val="24"/>
          <w:szCs w:val="24"/>
        </w:rPr>
        <w:t xml:space="preserve">商说明</w:t>
      </w:r>
      <w:r>
        <w:rPr>
          <w:rFonts w:hint="eastAsia" w:cs="Times New Roman" w:asciiTheme="minorEastAsia" w:hAnsiTheme="minorEastAsia"/>
          <w:sz w:val="24"/>
          <w:szCs w:val="24"/>
        </w:rPr>
        <w:t xml:space="preserve">入围或</w:t>
      </w:r>
      <w:r>
        <w:rPr>
          <w:rFonts w:hint="eastAsia" w:cs="Times New Roman" w:asciiTheme="minorEastAsia" w:hAnsiTheme="minorEastAsia"/>
          <w:sz w:val="24"/>
          <w:szCs w:val="24"/>
        </w:rPr>
        <w:t xml:space="preserve">不</w:t>
      </w:r>
      <w:r>
        <w:rPr>
          <w:rFonts w:hint="eastAsia" w:cs="Times New Roman" w:asciiTheme="minorEastAsia" w:hAnsiTheme="minorEastAsia"/>
          <w:sz w:val="24"/>
          <w:szCs w:val="24"/>
        </w:rPr>
        <w:t xml:space="preserve">入围的原因。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十、入围结果通知：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1、入围供应商确定后，征集人或者采购中心应于2个工作日内，在刊登本次征集公告的媒体上发布入围结果公告。入围结果公告公示期为1个工作日。</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征集人应当在公告入围结果的同时，向入围供应商发出《入围通知书》；对未通过资格审查的供应商，应当告知其未通过的原因；《入围通知书》是框架协议的组成部分，对入围供应商和征集人具有同等法律效力。《入围通知书》发出后，征集人不得违法改变入围结果，入围</w:t>
      </w:r>
      <w:r>
        <w:rPr>
          <w:rFonts w:hint="eastAsia" w:cs="Times New Roman" w:asciiTheme="minorEastAsia" w:hAnsiTheme="minorEastAsia"/>
          <w:sz w:val="24"/>
          <w:szCs w:val="24"/>
        </w:rPr>
        <w:t xml:space="preserve">供应商无正当</w:t>
      </w:r>
      <w:r>
        <w:rPr>
          <w:rFonts w:hint="eastAsia" w:cs="Times New Roman" w:asciiTheme="minorEastAsia" w:hAnsiTheme="minorEastAsia"/>
          <w:sz w:val="24"/>
          <w:szCs w:val="24"/>
        </w:rPr>
        <w:t xml:space="preserve">理由不得放弃入围资格。</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3、入围通知书是合同的组成部分。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十一、质疑处理：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1、供应商</w:t>
      </w:r>
      <w:r>
        <w:rPr>
          <w:rFonts w:hint="eastAsia" w:cs="Times New Roman" w:asciiTheme="minorEastAsia" w:hAnsiTheme="minorEastAsia"/>
          <w:sz w:val="24"/>
          <w:szCs w:val="24"/>
        </w:rPr>
        <w:t xml:space="preserve">质疑按</w:t>
      </w:r>
      <w:r>
        <w:rPr>
          <w:rFonts w:hint="eastAsia" w:cs="Times New Roman" w:asciiTheme="minorEastAsia" w:hAnsiTheme="minorEastAsia"/>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2、供应商认为采购文件、采购过程和采购结果使自己的权益受到损害的，可以在知道或者应知其权益受到损害之日起七个工作日内，以书面形式向采购人提出质疑。</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供应商对采购文件提出质疑的，应在采购公告期限届满之日起七个工作日内提出；供应商对采购过程提出质疑的，应在采购程序环节结束之日起七个工作日内提出；供应商对采购结果提出质疑的，应在采购结果公告期限届满之日起七个工作日内提出。</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3、供应商提出质疑应当提交质疑函和必要的证明材料。质疑</w:t>
      </w:r>
      <w:r>
        <w:rPr>
          <w:rFonts w:hint="eastAsia" w:cs="Times New Roman" w:asciiTheme="minorEastAsia" w:hAnsiTheme="minorEastAsia"/>
          <w:sz w:val="24"/>
          <w:szCs w:val="24"/>
        </w:rPr>
        <w:t xml:space="preserve">函应当</w:t>
      </w:r>
      <w:r>
        <w:rPr>
          <w:rFonts w:hint="eastAsia" w:cs="Times New Roman" w:asciiTheme="minorEastAsia" w:hAnsiTheme="minorEastAsia"/>
          <w:sz w:val="24"/>
          <w:szCs w:val="24"/>
        </w:rPr>
        <w:t xml:space="preserve">包括下列内容： </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（1）供应商的姓名或者名称、地址、邮编、联系人及联系电话；</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（2）质疑项目的名称、编号；</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（3）具体、明确的质疑事项和与质疑事项相关的请求；</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（4）事实依据；</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（5）必要的法律依据；</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（6）提出质疑的日期。</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w:t>
      </w:r>
      <w:r>
        <w:rPr>
          <w:rFonts w:hint="eastAsia" w:cs="Times New Roman" w:asciiTheme="minorEastAsia" w:hAnsiTheme="minorEastAsia"/>
          <w:sz w:val="24"/>
          <w:szCs w:val="24"/>
        </w:rPr>
        <w:t xml:space="preserve">体权限、期限和相关事项。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（7）质疑函格式请到江阴市公共资源交易中心网站的“政府采购</w:t>
      </w:r>
      <w:r>
        <w:rPr>
          <w:rFonts w:hint="eastAsia" w:ascii="宋体" w:hAnsi="宋体" w:eastAsia="宋体" w:cs="Times New Roman"/>
          <w:bCs/>
          <w:sz w:val="24"/>
          <w:szCs w:val="24"/>
        </w:rPr>
        <w:t xml:space="preserve">——＞</w:t>
      </w:r>
      <w:r>
        <w:rPr>
          <w:rFonts w:hint="eastAsia" w:cs="Times New Roman" w:asciiTheme="minorEastAsia" w:hAnsiTheme="minorEastAsia"/>
          <w:sz w:val="24"/>
          <w:szCs w:val="24"/>
        </w:rPr>
        <w:t xml:space="preserve">资料下载”中下载《质疑书格式》；</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（8）未按上述要求提交的质疑函（仅限于原件）采购中心有权不予受理。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4、供应商须在法定质疑期内一次性提出针对同一采购程序环节的质疑。提出质疑的供应商应当是参与所质疑项目采购活动的供应商。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5、供应商提交书面质疑</w:t>
      </w:r>
      <w:r>
        <w:rPr>
          <w:rFonts w:hint="eastAsia" w:ascii="宋体" w:hAnsi="宋体" w:eastAsia="宋体" w:cs="Times New Roman"/>
          <w:sz w:val="24"/>
          <w:szCs w:val="24"/>
        </w:rPr>
        <w:t xml:space="preserve">函可以</w:t>
      </w:r>
      <w:r>
        <w:rPr>
          <w:rFonts w:hint="eastAsia" w:ascii="宋体" w:hAnsi="宋体" w:eastAsia="宋体" w:cs="Times New Roman"/>
          <w:sz w:val="24"/>
          <w:szCs w:val="24"/>
        </w:rPr>
        <w:t xml:space="preserve">采用现场递交或者邮寄递交的形式，现场递交质疑函的请送至江阴市政府采购中心（619或621室），邮寄递交质疑函</w:t>
      </w:r>
      <w:r>
        <w:rPr>
          <w:rFonts w:hint="eastAsia" w:ascii="宋体" w:hAnsi="宋体" w:eastAsia="宋体" w:cs="Times New Roman"/>
          <w:b/>
          <w:sz w:val="24"/>
          <w:szCs w:val="24"/>
        </w:rPr>
        <w:t xml:space="preserve">（收件地址：江阴市长江路188号江阴市政务服务中心619、621室，收件电话：18961621156）</w:t>
      </w:r>
      <w:r>
        <w:rPr>
          <w:rFonts w:hint="eastAsia" w:ascii="宋体" w:hAnsi="宋体" w:eastAsia="宋体" w:cs="Times New Roman"/>
          <w:sz w:val="24"/>
          <w:szCs w:val="24"/>
        </w:rPr>
        <w:t xml:space="preserve">的应当在快递寄出后联系江阴市政府采购中心告知质疑函接收时间及质疑函快递单号，因未告知接收时间导致未及时答复质疑的，采购中心将不予承担责任。</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6、潜在供应商已依法获取其可质疑的采购文件的，可以对该文件提出质疑。</w:t>
      </w:r>
      <w:r>
        <w:rPr>
          <w:rFonts w:hint="eastAsia" w:cs="Times New Roman" w:asciiTheme="minorEastAsia" w:hAnsiTheme="minorEastAsia"/>
          <w:b/>
          <w:sz w:val="24"/>
          <w:szCs w:val="24"/>
        </w:rPr>
        <w:t xml:space="preserve">潜在供应商针对采购文件提出书面质疑的，须同时提供对可质疑的采购文件已进行依法获取的证明（即“苏</w:t>
      </w:r>
      <w:r>
        <w:rPr>
          <w:rFonts w:hint="eastAsia" w:cs="Times New Roman" w:asciiTheme="minorEastAsia" w:hAnsiTheme="minorEastAsia"/>
          <w:b/>
          <w:sz w:val="24"/>
          <w:szCs w:val="24"/>
        </w:rPr>
        <w:t xml:space="preserve">采云</w:t>
      </w:r>
      <w:r>
        <w:rPr>
          <w:rFonts w:hint="eastAsia" w:cs="Times New Roman" w:asciiTheme="minorEastAsia" w:hAnsiTheme="minorEastAsia"/>
          <w:b/>
          <w:sz w:val="24"/>
          <w:szCs w:val="24"/>
        </w:rPr>
        <w:t xml:space="preserve">”系统中本项目《投标供应商确认函》），且采购人或交易中心有权向“苏</w:t>
      </w:r>
      <w:r>
        <w:rPr>
          <w:rFonts w:hint="eastAsia" w:cs="Times New Roman" w:asciiTheme="minorEastAsia" w:hAnsiTheme="minorEastAsia"/>
          <w:b/>
          <w:sz w:val="24"/>
          <w:szCs w:val="24"/>
        </w:rPr>
        <w:t xml:space="preserve">采云</w:t>
      </w:r>
      <w:r>
        <w:rPr>
          <w:rFonts w:hint="eastAsia" w:cs="Times New Roman" w:asciiTheme="minorEastAsia" w:hAnsiTheme="minorEastAsia"/>
          <w:b/>
          <w:sz w:val="24"/>
          <w:szCs w:val="24"/>
        </w:rPr>
        <w:t xml:space="preserve">”系统平台方进行核实。</w:t>
      </w:r>
      <w:r>
        <w:rPr>
          <w:rFonts w:hint="eastAsia" w:cs="Times New Roman" w:asciiTheme="minorEastAsia" w:hAnsiTheme="minorEastAsia"/>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7、供应商对采购结果提出质疑时，以非书面形式、对征集文件、评审办法、评分细则及配分有异议、采购结果公告期限届满之日起七个工作日之外提交以及匿名的质疑将不予受理。未参加采购活动的供应商或在采购活动中本身权益未受到损害或从采购活动中受益的供应商所提出的质疑也不予受理。</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8、供应商提出质疑的应当有明确的请求和必要的证明材料，供应商提出书面质疑必须有理、有据，不得恶意质疑或提交虚假质疑。否则，一经查实，采购中心有权依据政府采购的有关规定，报请政府采购监管部门对该供应商进行相应的行政处罚。</w:t>
      </w:r>
      <w:r/>
    </w:p>
    <w:p>
      <w:pPr>
        <w:ind w:firstLine="480"/>
        <w:spacing w:line="400" w:lineRule="exact"/>
        <w:rPr>
          <w:rFonts w:cs="Times New Roman" w:asciiTheme="minorEastAsia" w:hAnsiTheme="minorEastAsia"/>
          <w:szCs w:val="24"/>
        </w:rPr>
      </w:pPr>
      <w:r>
        <w:rPr>
          <w:rFonts w:hint="eastAsia" w:cs="Times New Roman" w:asciiTheme="minorEastAsia" w:hAnsiTheme="minorEastAsia"/>
          <w:sz w:val="24"/>
          <w:szCs w:val="24"/>
        </w:rPr>
        <w:t xml:space="preserve">9、采购人及采购中心将在收到供应商的有效书面质疑函后七个工作日内</w:t>
      </w:r>
      <w:r>
        <w:rPr>
          <w:rFonts w:hint="eastAsia" w:cs="Times New Roman" w:asciiTheme="minorEastAsia" w:hAnsiTheme="minorEastAsia"/>
          <w:sz w:val="24"/>
          <w:szCs w:val="24"/>
        </w:rPr>
        <w:t xml:space="preserve">作出</w:t>
      </w:r>
      <w:r>
        <w:rPr>
          <w:rFonts w:hint="eastAsia" w:cs="Times New Roman" w:asciiTheme="minorEastAsia" w:hAnsiTheme="minorEastAsia"/>
          <w:sz w:val="24"/>
          <w:szCs w:val="24"/>
        </w:rPr>
        <w:t xml:space="preserve">答复，并以书面形式通知质疑供应商和其他有关供应商，但答复的内容不得涉及商业秘密。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十二、采购活动的终止：</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在采购活动中，出现下列情况之一的，应予终止；</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1、符合专业条件的供应商或者对征集文件</w:t>
      </w:r>
      <w:r>
        <w:rPr>
          <w:rFonts w:hint="eastAsia" w:cs="Times New Roman" w:asciiTheme="minorEastAsia" w:hAnsiTheme="minorEastAsia"/>
          <w:sz w:val="24"/>
          <w:szCs w:val="24"/>
        </w:rPr>
        <w:t xml:space="preserve">作出</w:t>
      </w:r>
      <w:r>
        <w:rPr>
          <w:rFonts w:hint="eastAsia" w:cs="Times New Roman" w:asciiTheme="minorEastAsia" w:hAnsiTheme="minorEastAsia"/>
          <w:sz w:val="24"/>
          <w:szCs w:val="24"/>
        </w:rPr>
        <w:t xml:space="preserve">实质性响应的供应商不足2家的；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2、出现影响采购公正的违法、违规行为的；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3、供应商的报价均超过采购预算，采购人不能支付的；</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4、因重大变故，采购任务取消的。</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十三、保证金：</w:t>
      </w:r>
      <w:r>
        <w:rPr>
          <w:rFonts w:hint="eastAsia" w:cs="Times New Roman" w:asciiTheme="minorEastAsia" w:hAnsiTheme="minorEastAsia"/>
          <w:bCs/>
          <w:sz w:val="24"/>
          <w:szCs w:val="24"/>
        </w:rPr>
        <w:t xml:space="preserve">本次征集活动不收取保证金。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十四、入围无效的确认：</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供应商有下列情形之一的，处以采购金额千分之五以上千</w:t>
      </w:r>
      <w:r>
        <w:rPr>
          <w:rFonts w:hint="eastAsia" w:cs="Times New Roman" w:asciiTheme="minorEastAsia" w:hAnsiTheme="minorEastAsia"/>
          <w:bCs/>
          <w:sz w:val="24"/>
          <w:szCs w:val="24"/>
        </w:rPr>
        <w:t xml:space="preserve">分之十</w:t>
      </w:r>
      <w:r>
        <w:rPr>
          <w:rFonts w:hint="eastAsia" w:cs="Times New Roman" w:asciiTheme="minorEastAsia" w:hAnsiTheme="minorEastAsia"/>
          <w:bCs/>
          <w:sz w:val="24"/>
          <w:szCs w:val="24"/>
        </w:rPr>
        <w:t xml:space="preserve">以下的罚款，列入不</w:t>
      </w:r>
      <w:r>
        <w:rPr>
          <w:rFonts w:hint="eastAsia" w:cs="Times New Roman" w:asciiTheme="minorEastAsia" w:hAnsiTheme="minorEastAsia"/>
          <w:bCs/>
          <w:sz w:val="24"/>
          <w:szCs w:val="24"/>
        </w:rPr>
        <w:t xml:space="preserve">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（二）采取不正当手段诋毁、排挤其他供应商的；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（三）与采购人、其他供应商或者采购代理机构恶意串通的；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供应商有前款第（一）至（五）项情形之一的，入围无效。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十五、第一阶段的框架协议：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sz w:val="24"/>
          <w:szCs w:val="24"/>
        </w:rPr>
        <w:t xml:space="preserve">1、征集人应当自入围通知书发出之日起30日内，按照征集文件、入围供应商的响应文件及其澄清文件等的规定，与入围供应商签订书面框架协议，并在框架协议签订后7个工作日内，将框架</w:t>
      </w:r>
      <w:r>
        <w:rPr>
          <w:rFonts w:hint="eastAsia" w:cs="Times New Roman" w:asciiTheme="minorEastAsia" w:hAnsiTheme="minorEastAsia"/>
          <w:sz w:val="24"/>
          <w:szCs w:val="24"/>
        </w:rPr>
        <w:t xml:space="preserve">协议副本报</w:t>
      </w:r>
      <w:r>
        <w:rPr>
          <w:rFonts w:hint="eastAsia" w:cs="Times New Roman" w:asciiTheme="minorEastAsia" w:hAnsiTheme="minorEastAsia"/>
          <w:sz w:val="24"/>
          <w:szCs w:val="24"/>
        </w:rPr>
        <w:t xml:space="preserve">本级财</w:t>
      </w:r>
      <w:r>
        <w:rPr>
          <w:rFonts w:hint="eastAsia" w:cs="Times New Roman" w:asciiTheme="minorEastAsia" w:hAnsiTheme="minorEastAsia"/>
          <w:bCs/>
          <w:sz w:val="24"/>
          <w:szCs w:val="24"/>
        </w:rPr>
        <w:t xml:space="preserve">政部门备案。</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2、框架协议不得对征集文件确定的事项以及入围供应商的响应文件作实质性修改。征集人不得向入围供应商提出任何不合理的要求，作为签订框架协议的条件，不得与入围供应商私下订立背离框架协议实质性内容的协议。</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3、征集人应当在框架协议签订后3个工作日内通过电子化采购系统将入围信息告知适用框架协议的所有采购人和服务对象。</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十六、第二阶段合同的授予：</w:t>
      </w:r>
      <w:r>
        <w:rPr>
          <w:rFonts w:hint="eastAsia" w:cs="Times New Roman" w:asciiTheme="minorEastAsia" w:hAnsiTheme="minorEastAsia"/>
          <w:bCs/>
          <w:sz w:val="24"/>
          <w:szCs w:val="24"/>
        </w:rPr>
        <w:t xml:space="preserve">直接选定。</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十七、合同的转包与分包：</w:t>
      </w:r>
      <w:r/>
    </w:p>
    <w:p>
      <w:pPr>
        <w:ind w:firstLine="480"/>
        <w:jc w:val="left"/>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签订框架协议后，入围供应商不得将服务（包含与服务相关的货物）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十八、用户反馈和评价机制：</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本项目</w:t>
      </w:r>
      <w:r>
        <w:rPr>
          <w:rFonts w:cs="Times New Roman" w:asciiTheme="minorEastAsia" w:hAnsiTheme="minorEastAsia"/>
          <w:bCs/>
          <w:sz w:val="24"/>
          <w:szCs w:val="24"/>
        </w:rPr>
        <w:t xml:space="preserve">建立</w:t>
      </w:r>
      <w:r>
        <w:rPr>
          <w:rFonts w:hint="eastAsia" w:cs="Times New Roman" w:asciiTheme="minorEastAsia" w:hAnsiTheme="minorEastAsia"/>
          <w:bCs/>
          <w:sz w:val="24"/>
          <w:szCs w:val="24"/>
        </w:rPr>
        <w:t xml:space="preserve">用户反馈和评价机制，接受采购人和服务对象对入围供应</w:t>
      </w:r>
      <w:r>
        <w:rPr>
          <w:rFonts w:hint="eastAsia" w:cs="Times New Roman" w:asciiTheme="minorEastAsia" w:hAnsiTheme="minorEastAsia"/>
          <w:bCs/>
          <w:sz w:val="24"/>
          <w:szCs w:val="24"/>
        </w:rPr>
        <w:t xml:space="preserve">商履行</w:t>
      </w:r>
      <w:r>
        <w:rPr>
          <w:rFonts w:hint="eastAsia" w:cs="Times New Roman" w:asciiTheme="minorEastAsia" w:hAnsiTheme="minorEastAsia"/>
          <w:bCs/>
          <w:sz w:val="24"/>
          <w:szCs w:val="24"/>
        </w:rPr>
        <w:t xml:space="preserve">框架协议和采购合同情况的反馈与评价，并将用户反馈和评价情况向采购人和服务对象公开，作为第二阶段直接选定成交供应商的参考。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十九、入围供应商的清退和补充规则</w:t>
      </w:r>
      <w:r/>
    </w:p>
    <w:p>
      <w:pPr>
        <w:ind w:firstLine="482"/>
        <w:spacing w:line="400" w:lineRule="exact"/>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1、清退规则</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w:t>
      </w:r>
      <w:r>
        <w:rPr>
          <w:rFonts w:hint="eastAsia" w:cs="Times New Roman" w:asciiTheme="minorEastAsia" w:hAnsiTheme="minorEastAsia"/>
          <w:bCs/>
          <w:sz w:val="24"/>
          <w:szCs w:val="24"/>
        </w:rPr>
        <w:t xml:space="preserve">供应商无正当</w:t>
      </w:r>
      <w:r>
        <w:rPr>
          <w:rFonts w:hint="eastAsia" w:cs="Times New Roman" w:asciiTheme="minorEastAsia" w:hAnsiTheme="minorEastAsia"/>
          <w:bCs/>
          <w:sz w:val="24"/>
          <w:szCs w:val="24"/>
        </w:rPr>
        <w:t xml:space="preserve">理由的，不得主动放弃入围资格或者退出框架协议。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入围供应商有下列情形之一的，将被取消入围资格；已经签订框架协议的，征集人有权解除与入围供应商签订的框架协议：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⑴恶意串通谋取入围或合同成交的；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⑵提供虚假材料谋取入围或者合同成交的；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⑶无正当理由拒不接受合同授予的；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⑷不履行合同义务或者履行合同义务不符合约定，经采购人请求履行后仍不履行或者仍未按约定履行的；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⑸框架协议有效期内，因违法行为被禁止或者限制参加政府采购活动的；</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⑹框架协议约定的其他情形。</w:t>
      </w:r>
      <w:r/>
    </w:p>
    <w:p>
      <w:pPr>
        <w:ind w:firstLine="482"/>
        <w:spacing w:line="400" w:lineRule="exact"/>
        <w:rPr>
          <w:rFonts w:cs="Times New Roman" w:asciiTheme="minorEastAsia" w:hAnsiTheme="minorEastAsia"/>
          <w:b/>
          <w:bCs/>
          <w:sz w:val="24"/>
          <w:szCs w:val="24"/>
        </w:rPr>
      </w:pPr>
      <w:r>
        <w:rPr>
          <w:rFonts w:hint="eastAsia" w:cs="Times New Roman" w:asciiTheme="minorEastAsia" w:hAnsiTheme="minorEastAsia"/>
          <w:b/>
          <w:bCs/>
          <w:sz w:val="24"/>
          <w:szCs w:val="24"/>
        </w:rPr>
        <w:t xml:space="preserve">2、补充征集规则</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入围供应商被取消入围资格或者被解除框架协议的，不得参加同一封闭式框架协议补充征集活动，不得申请重新加入同一开放式框架协议。</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入围供应商退出或者取消供应商入围资格后，剩余入围供应商数量</w:t>
      </w:r>
      <w:r>
        <w:rPr>
          <w:rFonts w:hint="eastAsia" w:cs="Times New Roman" w:asciiTheme="minorEastAsia" w:hAnsiTheme="minorEastAsia"/>
          <w:bCs/>
          <w:sz w:val="24"/>
          <w:szCs w:val="24"/>
        </w:rPr>
        <w:t xml:space="preserve">不足原入围</w:t>
      </w:r>
      <w:r>
        <w:rPr>
          <w:rFonts w:hint="eastAsia" w:cs="Times New Roman" w:asciiTheme="minorEastAsia" w:hAnsiTheme="minorEastAsia"/>
          <w:bCs/>
          <w:sz w:val="24"/>
          <w:szCs w:val="24"/>
        </w:rPr>
        <w:t xml:space="preserve">供应商数量70%且影响框架协议执行的，征集人将补充征集供应商。</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补充征集的条件、程序、评审方法和淘汰比例，以及入围最高限价或入围质量标准与初次征集相同。补充征集遵守原框架协议的有效期。</w:t>
      </w:r>
      <w:r/>
    </w:p>
    <w:p>
      <w:pPr>
        <w:ind w:firstLine="480"/>
        <w:spacing w:line="4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框架协议剩余期限不足以补充征集供应商时，框架协议将履行至期满终止。</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二十、采购资金的支付方式、时间和条件：</w:t>
      </w:r>
      <w:r>
        <w:rPr>
          <w:rFonts w:hint="eastAsia" w:cs="Times New Roman" w:asciiTheme="minorEastAsia" w:hAnsiTheme="minorEastAsia"/>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二十一、政策功能（包括但不限于下列具体政策要求）：</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根据《国务院办公厅关于在政府采购中实施本国产品标准及相关政策的通知》（国办发〔2025〕34号）要求，本项目对采购本国产品给予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w:t>
      </w:r>
      <w:r>
        <w:rPr>
          <w:rFonts w:hint="eastAsia" w:ascii="宋体" w:hAnsi="宋体" w:eastAsia="宋体" w:cs="Times New Roman"/>
          <w:sz w:val="24"/>
          <w:szCs w:val="24"/>
        </w:rPr>
        <w:t xml:space="preserve">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二十二、履约保函政策：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二十三、政府采购合同融资：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w:t>
      </w:r>
      <w:r>
        <w:rPr>
          <w:rFonts w:ascii="宋体" w:hAnsi="宋体" w:eastAsia="宋体" w:cs="Times New Roman"/>
          <w:sz w:val="24"/>
          <w:szCs w:val="24"/>
        </w:rPr>
        <w:t xml:space="preserve">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二十四、服务费：</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本次采购，江阴市政府采购中心为入围供应商提供免费服务。 </w:t>
      </w:r>
      <w:r/>
    </w:p>
    <w:p>
      <w:pPr>
        <w:spacing w:line="400" w:lineRule="exact"/>
        <w:rPr>
          <w:rFonts w:ascii="黑体" w:hAnsi="Times New Roman" w:eastAsia="黑体" w:cs="Times New Roman"/>
          <w:b/>
          <w:sz w:val="28"/>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
          <w:sz w:val="28"/>
          <w:szCs w:val="24"/>
        </w:rPr>
      </w:r>
      <w:r/>
    </w:p>
    <w:p>
      <w:r/>
      <w:r/>
    </w:p>
    <w:p>
      <w:pPr>
        <w:pStyle w:val="875"/>
        <w:rPr>
          <w:rFonts w:ascii="楷体_GB2312" w:hAnsi="Times New Roman" w:eastAsia="楷体_GB2312"/>
          <w:b/>
          <w:sz w:val="28"/>
          <w:szCs w:val="28"/>
        </w:rPr>
      </w:pPr>
      <w:r/>
      <w:bookmarkStart w:id="23" w:name="_Toc187133221"/>
      <w:r>
        <w:rPr>
          <w:rFonts w:hint="eastAsia"/>
        </w:rPr>
        <w:t xml:space="preserve">第三章　项目要求和有关说明</w:t>
      </w:r>
      <w:bookmarkEnd w:id="23"/>
      <w:r/>
      <w:r/>
    </w:p>
    <w:p>
      <w:pPr>
        <w:jc w:val="center"/>
        <w:spacing w:line="400" w:lineRule="exact"/>
        <w:rPr>
          <w:rFonts w:ascii="黑体" w:hAnsi="黑体" w:eastAsia="黑体" w:cs="黑体"/>
          <w:b/>
          <w:sz w:val="28"/>
          <w:szCs w:val="28"/>
        </w:rPr>
      </w:pPr>
      <w:r>
        <w:rPr>
          <w:rFonts w:hint="eastAsia" w:ascii="宋体" w:hAnsi="宋体" w:eastAsia="宋体" w:cs="宋体"/>
          <w:b/>
          <w:sz w:val="24"/>
          <w:szCs w:val="24"/>
        </w:rPr>
        <w:t xml:space="preserve">（以下要求均为实质性要求）</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一、项目概况：</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本次采购确定物业管理服务项目入围供应商若干家，根据集中采购目录以及市财政局的要求，对于采购预算在分散采购限额以下的物业管理服务项目实施框架协议采购。</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框架协议的期限：</w:t>
      </w:r>
      <w:r>
        <w:rPr>
          <w:rFonts w:hint="eastAsia" w:ascii="宋体" w:hAnsi="宋体" w:eastAsia="宋体" w:cs="宋体"/>
          <w:sz w:val="24"/>
          <w:szCs w:val="24"/>
        </w:rPr>
        <w:t xml:space="preserve">自框架协议签订之日起至2027年12月31日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采购方式：封闭式框架协议采购</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征集人：</w:t>
      </w:r>
      <w:r>
        <w:rPr>
          <w:rFonts w:hint="eastAsia" w:ascii="宋体" w:hAnsi="宋体" w:cs="宋体"/>
          <w:sz w:val="24"/>
          <w:szCs w:val="24"/>
        </w:rPr>
        <w:t xml:space="preserve">江阴市公共资源交易中心</w:t>
      </w:r>
      <w:r/>
    </w:p>
    <w:p>
      <w:pPr>
        <w:ind w:firstLine="480"/>
        <w:spacing w:line="400" w:lineRule="exact"/>
        <w:rPr>
          <w:rFonts w:ascii="宋体" w:hAnsi="宋体" w:cs="宋体"/>
          <w:sz w:val="24"/>
          <w:szCs w:val="24"/>
        </w:rPr>
      </w:pPr>
      <w:r>
        <w:rPr>
          <w:rFonts w:hint="eastAsia" w:ascii="宋体" w:hAnsi="宋体" w:eastAsia="宋体" w:cs="宋体"/>
          <w:sz w:val="24"/>
          <w:szCs w:val="24"/>
        </w:rPr>
        <w:t xml:space="preserve">适用框架协议的采购人或服务对象范围：</w:t>
      </w:r>
      <w:r>
        <w:rPr>
          <w:rFonts w:hint="eastAsia" w:ascii="宋体" w:hAnsi="宋体" w:cs="宋体"/>
          <w:sz w:val="24"/>
          <w:szCs w:val="24"/>
        </w:rPr>
        <w:t xml:space="preserve">江阴市党政机关、事业单位及团体组织</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本项目标的所属行业：物业管理</w:t>
      </w:r>
      <w:r/>
    </w:p>
    <w:p>
      <w:pPr>
        <w:pStyle w:val="900"/>
        <w:numPr>
          <w:ilvl w:val="0"/>
          <w:numId w:val="0"/>
        </w:numPr>
        <w:ind w:left="780" w:hanging="360"/>
      </w:p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二、服务内容：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1.服务</w:t>
      </w:r>
      <w:bookmarkStart w:id="24" w:name="OLE_LINK1"/>
      <w:r/>
      <w:bookmarkStart w:id="25" w:name="OLE_LINK2"/>
      <w:r>
        <w:rPr>
          <w:rFonts w:hint="eastAsia" w:ascii="宋体" w:hAnsi="宋体" w:eastAsia="宋体" w:cs="宋体"/>
          <w:sz w:val="24"/>
          <w:szCs w:val="24"/>
        </w:rPr>
        <w:t xml:space="preserve">内容</w:t>
      </w:r>
      <w:bookmarkEnd w:id="24"/>
      <w:r/>
      <w:bookmarkEnd w:id="25"/>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服务内容主要包括：房屋日常维修、设备日常维护、环境卫生保洁、安保秩序管理、绿化管理、消防监控值班、</w:t>
      </w:r>
      <w:r>
        <w:rPr>
          <w:rFonts w:hint="eastAsia" w:ascii="宋体" w:hAnsi="宋体" w:eastAsia="宋体" w:cs="宋体"/>
          <w:sz w:val="24"/>
          <w:szCs w:val="24"/>
        </w:rPr>
        <w:t xml:space="preserve">电梯维保年检</w:t>
      </w:r>
      <w:r>
        <w:rPr>
          <w:rFonts w:hint="eastAsia" w:ascii="宋体" w:hAnsi="宋体" w:eastAsia="宋体" w:cs="宋体"/>
          <w:sz w:val="24"/>
          <w:szCs w:val="24"/>
        </w:rPr>
        <w:t xml:space="preserve">、</w:t>
      </w:r>
      <w:r>
        <w:rPr>
          <w:rFonts w:hint="eastAsia" w:ascii="宋体" w:hAnsi="宋体" w:eastAsia="宋体" w:cs="宋体"/>
          <w:sz w:val="24"/>
          <w:szCs w:val="24"/>
        </w:rPr>
        <w:t xml:space="preserve">消防维保年检</w:t>
      </w:r>
      <w:r>
        <w:rPr>
          <w:rFonts w:hint="eastAsia" w:ascii="宋体" w:hAnsi="宋体" w:eastAsia="宋体" w:cs="宋体"/>
          <w:sz w:val="24"/>
          <w:szCs w:val="24"/>
        </w:rPr>
        <w:t xml:space="preserve">。</w:t>
      </w:r>
      <w:r/>
    </w:p>
    <w:p>
      <w:pPr>
        <w:ind w:firstLine="48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eastAsia="宋体" w:cs="宋体"/>
          <w:sz w:val="24"/>
          <w:szCs w:val="24"/>
        </w:rPr>
        <w:t xml:space="preserve">项目负责人配备要求</w:t>
      </w:r>
      <w:r/>
    </w:p>
    <w:p>
      <w:pPr>
        <w:ind w:firstLine="480"/>
        <w:spacing w:line="400" w:lineRule="exact"/>
        <w:rPr>
          <w:rFonts w:ascii="宋体" w:hAnsi="宋体" w:eastAsia="宋体" w:cs="宋体"/>
          <w:b/>
          <w:bCs/>
          <w:sz w:val="24"/>
          <w:szCs w:val="24"/>
        </w:rPr>
      </w:pPr>
      <w:r>
        <w:rPr>
          <w:rFonts w:hint="eastAsia" w:ascii="宋体" w:hAnsi="宋体" w:eastAsia="宋体" w:cs="宋体"/>
          <w:sz w:val="24"/>
          <w:szCs w:val="24"/>
        </w:rPr>
        <w:t xml:space="preserve">供应商需为本项目配备一名项目负责人，并提供</w:t>
      </w:r>
      <w:r>
        <w:rPr>
          <w:rFonts w:hint="eastAsia" w:ascii="宋体" w:hAnsi="宋体" w:cs="宋体"/>
          <w:sz w:val="24"/>
          <w:szCs w:val="24"/>
        </w:rPr>
        <w:t xml:space="preserve">本单位近3个月（</w:t>
      </w:r>
      <w:r>
        <w:rPr>
          <w:rFonts w:hint="eastAsia" w:ascii="宋体" w:hAnsi="宋体" w:cs="宋体"/>
          <w:sz w:val="24"/>
          <w:szCs w:val="24"/>
        </w:rPr>
        <w:t xml:space="preserve">含参加</w:t>
      </w:r>
      <w:r>
        <w:rPr>
          <w:rFonts w:hint="eastAsia" w:ascii="宋体" w:hAnsi="宋体" w:cs="宋体"/>
          <w:sz w:val="24"/>
          <w:szCs w:val="24"/>
        </w:rPr>
        <w:t xml:space="preserve">采购活动当月）中任意1个月份为其缴纳社保的证明扫描件</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未按要求提供证明材料的符合性审查不通过。</w:t>
      </w:r>
      <w:r/>
    </w:p>
    <w:p>
      <w:pPr>
        <w:jc w:val="left"/>
        <w:spacing w:line="400" w:lineRule="exact"/>
        <w:shd w:val="clear" w:color="auto" w:fill="ffffff"/>
        <w:widowControl/>
        <w:rPr>
          <w:rFonts w:ascii="宋体" w:hAnsi="宋体" w:cs="宋体"/>
          <w:sz w:val="24"/>
          <w:szCs w:val="24"/>
        </w:rPr>
      </w:pPr>
      <w:r>
        <w:rPr>
          <w:rFonts w:ascii="宋体" w:hAnsi="宋体" w:cs="宋体"/>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三、报价方式：</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22"/>
        <w:gridCol w:w="895"/>
        <w:gridCol w:w="1714"/>
        <w:gridCol w:w="1025"/>
        <w:gridCol w:w="1339"/>
        <w:gridCol w:w="4133"/>
      </w:tblGrid>
      <w:tr>
        <w:trPr>
          <w:jc w:val="cente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ascii="宋体" w:hAnsi="宋体" w:eastAsia="宋体" w:cs="宋体"/>
                <w:b/>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bookmarkStart w:id="26" w:name="OLE_LINK18"/>
            <w:r/>
            <w:bookmarkStart w:id="27" w:name="OLE_LINK19"/>
            <w:r>
              <w:rPr>
                <w:rFonts w:hint="eastAsia" w:ascii="宋体" w:hAnsi="宋体" w:eastAsia="宋体" w:cs="宋体"/>
                <w:b/>
                <w:szCs w:val="21"/>
              </w:rPr>
              <w:t xml:space="preserve">报价内容</w:t>
            </w:r>
            <w:bookmarkEnd w:id="26"/>
            <w:r/>
            <w:bookmarkEnd w:id="27"/>
            <w:r/>
            <w:r/>
          </w:p>
        </w:tc>
        <w:tc>
          <w:tcPr>
            <w:tcBorders>
              <w:top w:val="single" w:color="000000" w:sz="8" w:space="0"/>
              <w:left w:val="none" w:color="000000" w:sz="4" w:space="0"/>
              <w:bottom w:val="single" w:color="000000" w:sz="8"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最高限制单价</w:t>
            </w:r>
            <w:r/>
          </w:p>
        </w:tc>
        <w:tc>
          <w:tcPr>
            <w:tcBorders>
              <w:top w:val="single" w:color="000000" w:sz="8" w:space="0"/>
              <w:left w:val="single" w:color="000000" w:sz="4" w:space="0"/>
              <w:bottom w:val="single" w:color="000000" w:sz="8" w:space="0"/>
              <w:right w:val="single" w:color="000000" w:sz="8" w:space="0"/>
            </w:tcBorders>
            <w:tcW w:w="1025" w:type="dxa"/>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综合计算权重</w:t>
            </w:r>
            <w:r/>
          </w:p>
        </w:tc>
        <w:tc>
          <w:tcPr>
            <w:tcBorders>
              <w:top w:val="single" w:color="000000" w:sz="8" w:space="0"/>
              <w:left w:val="single" w:color="000000" w:sz="4" w:space="0"/>
              <w:bottom w:val="single" w:color="000000" w:sz="8" w:space="0"/>
              <w:right w:val="single" w:color="000000" w:sz="8" w:space="0"/>
            </w:tcBorders>
            <w:tcW w:w="1339" w:type="dxa"/>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报价系数</w:t>
            </w:r>
            <w:r/>
          </w:p>
        </w:tc>
        <w:tc>
          <w:tcPr>
            <w:tcBorders>
              <w:top w:val="single" w:color="000000" w:sz="8" w:space="0"/>
              <w:left w:val="single" w:color="000000" w:sz="4" w:space="0"/>
              <w:bottom w:val="single" w:color="000000" w:sz="8" w:space="0"/>
              <w:right w:val="single" w:color="000000" w:sz="8" w:space="0"/>
            </w:tcBorders>
            <w:tcW w:w="4133" w:type="dxa"/>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备注</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bookmarkStart w:id="28" w:name="_Hlk190958205"/>
            <w:r>
              <w:rPr>
                <w:rFonts w:hint="eastAsia" w:ascii="宋体" w:hAnsi="宋体" w:eastAsia="宋体" w:cs="宋体"/>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房屋日常维修</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0.3元/㎡/月、0.5元/㎡/月</w:t>
            </w:r>
            <w:r/>
          </w:p>
        </w:tc>
        <w:tc>
          <w:tcPr>
            <w:tcBorders>
              <w:top w:val="none" w:color="000000" w:sz="4" w:space="0"/>
              <w:left w:val="single" w:color="000000" w:sz="4" w:space="0"/>
              <w:bottom w:val="single" w:color="000000" w:sz="8" w:space="0"/>
              <w:right w:val="single" w:color="000000" w:sz="8" w:space="0"/>
            </w:tcBorders>
            <w:tcW w:w="1025"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12%</w:t>
            </w:r>
            <w:r/>
          </w:p>
        </w:tc>
        <w:tc>
          <w:tcPr>
            <w:tcBorders>
              <w:top w:val="none" w:color="000000" w:sz="4" w:space="0"/>
              <w:left w:val="single" w:color="000000" w:sz="4" w:space="0"/>
              <w:bottom w:val="single" w:color="000000" w:sz="8" w:space="0"/>
              <w:right w:val="single" w:color="000000" w:sz="8" w:space="0"/>
            </w:tcBorders>
            <w:tcW w:w="1339" w:type="dxa"/>
            <w:vAlign w:val="center"/>
            <w:textDirection w:val="lrTb"/>
            <w:noWrap w:val="false"/>
          </w:tcPr>
          <w:p>
            <w:pPr>
              <w:jc w:val="center"/>
              <w:spacing w:line="360" w:lineRule="exact"/>
              <w:rPr>
                <w:rFonts w:ascii="宋体" w:hAnsi="宋体" w:eastAsia="宋体" w:cs="宋体"/>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u w:val="single"/>
              </w:rPr>
              <w:t xml:space="preserve">    %</w:t>
            </w:r>
            <w:r/>
          </w:p>
        </w:tc>
        <w:tc>
          <w:tcPr>
            <w:tcBorders>
              <w:top w:val="none" w:color="000000" w:sz="4" w:space="0"/>
              <w:left w:val="single" w:color="000000" w:sz="4" w:space="0"/>
              <w:bottom w:val="single" w:color="000000" w:sz="8" w:space="0"/>
              <w:right w:val="single" w:color="000000" w:sz="8" w:space="0"/>
            </w:tcBorders>
            <w:tcW w:w="4133" w:type="dxa"/>
            <w:vAlign w:val="center"/>
            <w:textDirection w:val="lrTb"/>
            <w:noWrap w:val="false"/>
          </w:tcPr>
          <w:p>
            <w:pPr>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含人员。1-5年建筑按照0.3元/㎡/月、6年（含）以上建筑按照0.5元/㎡/月。</w:t>
            </w:r>
            <w:r/>
          </w:p>
          <w:p>
            <w:pPr>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按建筑面积取费：其中办公、业务技术用房全额计算建筑面积；设备间及辅助用房、地下车库折半计算建筑面积；整栋或整层闲置建筑物的闲置部分、经营性房屋等原则上不计算建筑面积。</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设备日常维护</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7000元/人/月</w:t>
            </w:r>
            <w:r/>
          </w:p>
        </w:tc>
        <w:tc>
          <w:tcPr>
            <w:tcBorders>
              <w:top w:val="none" w:color="000000" w:sz="4" w:space="0"/>
              <w:left w:val="single" w:color="000000" w:sz="4" w:space="0"/>
              <w:bottom w:val="single" w:color="000000" w:sz="8" w:space="0"/>
              <w:right w:val="single" w:color="000000" w:sz="8" w:space="0"/>
            </w:tcBorders>
            <w:tcW w:w="1025"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12%</w:t>
            </w:r>
            <w:r/>
          </w:p>
        </w:tc>
        <w:tc>
          <w:tcPr>
            <w:tcBorders>
              <w:top w:val="none" w:color="000000" w:sz="4" w:space="0"/>
              <w:left w:val="single" w:color="000000" w:sz="4" w:space="0"/>
              <w:bottom w:val="single" w:color="000000" w:sz="8" w:space="0"/>
              <w:right w:val="single" w:color="000000" w:sz="8" w:space="0"/>
            </w:tcBorders>
            <w:tcW w:w="1339"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u w:val="single"/>
              </w:rPr>
              <w:t xml:space="preserve">    %</w:t>
            </w:r>
            <w:r/>
          </w:p>
        </w:tc>
        <w:tc>
          <w:tcPr>
            <w:tcBorders>
              <w:top w:val="none" w:color="000000" w:sz="4" w:space="0"/>
              <w:left w:val="single" w:color="000000" w:sz="4" w:space="0"/>
              <w:bottom w:val="single" w:color="000000" w:sz="8" w:space="0"/>
              <w:right w:val="single" w:color="000000" w:sz="8" w:space="0"/>
            </w:tcBorders>
            <w:tcW w:w="4133" w:type="dxa"/>
            <w:vAlign w:val="center"/>
            <w:textDirection w:val="lrTb"/>
            <w:noWrap w:val="false"/>
          </w:tcPr>
          <w:p>
            <w:pPr>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不超过法定退休年龄，持低压电工证上岗。</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bookmarkStart w:id="29" w:name="_Hlk190958185"/>
            <w:r/>
            <w:bookmarkEnd w:id="28"/>
            <w:r>
              <w:rPr>
                <w:rFonts w:hint="eastAsia" w:ascii="宋体" w:hAnsi="宋体" w:eastAsia="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环境卫生保洁</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5000</w:t>
            </w:r>
            <w:bookmarkStart w:id="30" w:name="OLE_LINK7"/>
            <w:r/>
            <w:bookmarkStart w:id="31" w:name="OLE_LINK8"/>
            <w:r>
              <w:rPr>
                <w:rFonts w:hint="eastAsia" w:ascii="宋体" w:hAnsi="宋体" w:eastAsia="宋体" w:cs="宋体"/>
                <w:szCs w:val="21"/>
              </w:rPr>
              <w:t xml:space="preserve">元/人/月</w:t>
            </w:r>
            <w:bookmarkEnd w:id="30"/>
            <w:r/>
            <w:bookmarkEnd w:id="31"/>
            <w:r/>
            <w:r/>
          </w:p>
        </w:tc>
        <w:tc>
          <w:tcPr>
            <w:tcBorders>
              <w:top w:val="none" w:color="000000" w:sz="4" w:space="0"/>
              <w:left w:val="single" w:color="000000" w:sz="4" w:space="0"/>
              <w:bottom w:val="single" w:color="000000" w:sz="8" w:space="0"/>
              <w:right w:val="single" w:color="000000" w:sz="8" w:space="0"/>
            </w:tcBorders>
            <w:tcW w:w="1025"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20%</w:t>
            </w:r>
            <w:r/>
          </w:p>
        </w:tc>
        <w:tc>
          <w:tcPr>
            <w:tcBorders>
              <w:top w:val="none" w:color="000000" w:sz="4" w:space="0"/>
              <w:left w:val="single" w:color="000000" w:sz="4" w:space="0"/>
              <w:bottom w:val="single" w:color="000000" w:sz="8" w:space="0"/>
              <w:right w:val="single" w:color="000000" w:sz="8" w:space="0"/>
            </w:tcBorders>
            <w:tcW w:w="1339"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u w:val="single"/>
              </w:rPr>
              <w:t xml:space="preserve">    %</w:t>
            </w:r>
            <w:r/>
          </w:p>
        </w:tc>
        <w:tc>
          <w:tcPr>
            <w:tcBorders>
              <w:top w:val="none" w:color="000000" w:sz="4" w:space="0"/>
              <w:left w:val="single" w:color="000000" w:sz="4" w:space="0"/>
              <w:bottom w:val="single" w:color="000000" w:sz="8" w:space="0"/>
              <w:right w:val="single" w:color="000000" w:sz="8" w:space="0"/>
            </w:tcBorders>
            <w:tcW w:w="4133" w:type="dxa"/>
            <w:vAlign w:val="center"/>
            <w:textDirection w:val="lrTb"/>
            <w:noWrap w:val="false"/>
          </w:tcPr>
          <w:p>
            <w:pPr>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不超过法定退休年龄。</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安保秩</w:t>
            </w:r>
            <w:r>
              <w:rPr>
                <w:rFonts w:hint="eastAsia" w:ascii="宋体" w:hAnsi="宋体" w:eastAsia="宋体" w:cs="宋体"/>
                <w:szCs w:val="21"/>
              </w:rPr>
              <w:t xml:space="preserve">序管理</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6000元/人/月</w:t>
            </w:r>
            <w:r/>
          </w:p>
        </w:tc>
        <w:tc>
          <w:tcPr>
            <w:tcBorders>
              <w:top w:val="none" w:color="000000" w:sz="4" w:space="0"/>
              <w:left w:val="single" w:color="000000" w:sz="4" w:space="0"/>
              <w:bottom w:val="single" w:color="000000" w:sz="8" w:space="0"/>
              <w:right w:val="single" w:color="000000" w:sz="8" w:space="0"/>
            </w:tcBorders>
            <w:tcW w:w="1025"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20%</w:t>
            </w:r>
            <w:r/>
          </w:p>
        </w:tc>
        <w:tc>
          <w:tcPr>
            <w:tcBorders>
              <w:top w:val="none" w:color="000000" w:sz="4" w:space="0"/>
              <w:left w:val="single" w:color="000000" w:sz="4" w:space="0"/>
              <w:bottom w:val="single" w:color="000000" w:sz="8" w:space="0"/>
              <w:right w:val="single" w:color="000000" w:sz="8" w:space="0"/>
            </w:tcBorders>
            <w:tcW w:w="1339"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u w:val="single"/>
              </w:rPr>
              <w:t xml:space="preserve">    %</w:t>
            </w:r>
            <w:r/>
          </w:p>
        </w:tc>
        <w:tc>
          <w:tcPr>
            <w:tcBorders>
              <w:top w:val="none" w:color="000000" w:sz="4" w:space="0"/>
              <w:left w:val="single" w:color="000000" w:sz="4" w:space="0"/>
              <w:bottom w:val="single" w:color="000000" w:sz="8" w:space="0"/>
              <w:right w:val="single" w:color="000000" w:sz="8" w:space="0"/>
            </w:tcBorders>
            <w:tcW w:w="4133" w:type="dxa"/>
            <w:vAlign w:val="center"/>
            <w:textDirection w:val="lrTb"/>
            <w:noWrap w:val="false"/>
          </w:tcPr>
          <w:p>
            <w:pPr>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不超过法定退休年龄，持保安员证上岗，符</w:t>
            </w:r>
            <w:r>
              <w:rPr>
                <w:rFonts w:hint="eastAsia" w:ascii="宋体" w:hAnsi="宋体" w:eastAsia="宋体" w:cs="宋体"/>
                <w:szCs w:val="21"/>
              </w:rPr>
              <w:t xml:space="preserve">合《保安服务管理条例》相关规定。</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bookmarkStart w:id="32" w:name="_Hlk190958270"/>
            <w:r/>
            <w:bookmarkEnd w:id="29"/>
            <w:r>
              <w:rPr>
                <w:rFonts w:hint="eastAsia" w:ascii="宋体" w:hAnsi="宋体" w:eastAsia="宋体" w:cs="宋体"/>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绿化管理</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t xml:space="preserve">0.5</w:t>
            </w:r>
            <w:r>
              <w:rPr>
                <w:rFonts w:hint="eastAsia" w:ascii="宋体" w:hAnsi="宋体" w:eastAsia="宋体" w:cs="宋体"/>
                <w:szCs w:val="21"/>
              </w:rPr>
              <w:t xml:space="preserve">元</w:t>
            </w:r>
            <w:r>
              <w:rPr>
                <w:rFonts w:ascii="宋体" w:hAnsi="宋体" w:eastAsia="宋体" w:cs="宋体"/>
                <w:szCs w:val="21"/>
              </w:rPr>
              <w:t xml:space="preserve">/</w:t>
            </w:r>
            <w:r>
              <w:rPr>
                <w:rFonts w:hint="eastAsia" w:ascii="宋体" w:hAnsi="宋体" w:eastAsia="宋体" w:cs="宋体"/>
                <w:szCs w:val="21"/>
              </w:rPr>
              <w:t xml:space="preserve">㎡</w:t>
            </w:r>
            <w:r>
              <w:rPr>
                <w:rFonts w:ascii="宋体" w:hAnsi="宋体" w:eastAsia="宋体" w:cs="宋体"/>
                <w:szCs w:val="21"/>
              </w:rPr>
              <w:t xml:space="preserve">/</w:t>
            </w:r>
            <w:r>
              <w:rPr>
                <w:rFonts w:hint="eastAsia" w:ascii="宋体" w:hAnsi="宋体" w:eastAsia="宋体" w:cs="宋体"/>
                <w:szCs w:val="21"/>
              </w:rPr>
              <w:t xml:space="preserve">月</w:t>
            </w:r>
            <w:r/>
          </w:p>
        </w:tc>
        <w:tc>
          <w:tcPr>
            <w:tcBorders>
              <w:top w:val="none" w:color="000000" w:sz="4" w:space="0"/>
              <w:left w:val="single" w:color="000000" w:sz="4" w:space="0"/>
              <w:bottom w:val="single" w:color="000000" w:sz="8" w:space="0"/>
              <w:right w:val="single" w:color="000000" w:sz="8" w:space="0"/>
            </w:tcBorders>
            <w:tcW w:w="1025"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12%</w:t>
            </w:r>
            <w:r/>
          </w:p>
        </w:tc>
        <w:tc>
          <w:tcPr>
            <w:tcBorders>
              <w:top w:val="none" w:color="000000" w:sz="4" w:space="0"/>
              <w:left w:val="single" w:color="000000" w:sz="4" w:space="0"/>
              <w:bottom w:val="single" w:color="000000" w:sz="8" w:space="0"/>
              <w:right w:val="single" w:color="000000" w:sz="8" w:space="0"/>
            </w:tcBorders>
            <w:tcW w:w="1339"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u w:val="single"/>
              </w:rPr>
              <w:t xml:space="preserve">    %</w:t>
            </w:r>
            <w:r/>
          </w:p>
        </w:tc>
        <w:tc>
          <w:tcPr>
            <w:tcBorders>
              <w:top w:val="none" w:color="000000" w:sz="4" w:space="0"/>
              <w:left w:val="single" w:color="000000" w:sz="4" w:space="0"/>
              <w:bottom w:val="single" w:color="000000" w:sz="8" w:space="0"/>
              <w:right w:val="single" w:color="000000" w:sz="8" w:space="0"/>
            </w:tcBorders>
            <w:tcW w:w="4133" w:type="dxa"/>
            <w:vAlign w:val="center"/>
            <w:textDirection w:val="lrTb"/>
            <w:noWrap w:val="false"/>
          </w:tcPr>
          <w:p>
            <w:pPr>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含人员。按室外绿化面积取费，包括林地、草地及水系面积，不包括室外道路面积。</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消防监控值班</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6000元/人/月、7000元/人/月</w:t>
            </w:r>
            <w:r/>
          </w:p>
        </w:tc>
        <w:tc>
          <w:tcPr>
            <w:tcBorders>
              <w:top w:val="none" w:color="000000" w:sz="4" w:space="0"/>
              <w:left w:val="single" w:color="000000" w:sz="4" w:space="0"/>
              <w:bottom w:val="single" w:color="000000" w:sz="8" w:space="0"/>
              <w:right w:val="single" w:color="000000" w:sz="8" w:space="0"/>
            </w:tcBorders>
            <w:tcW w:w="1025"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12%</w:t>
            </w:r>
            <w:r/>
          </w:p>
        </w:tc>
        <w:tc>
          <w:tcPr>
            <w:tcBorders>
              <w:top w:val="none" w:color="000000" w:sz="4" w:space="0"/>
              <w:left w:val="single" w:color="000000" w:sz="4" w:space="0"/>
              <w:bottom w:val="single" w:color="000000" w:sz="8" w:space="0"/>
              <w:right w:val="single" w:color="000000" w:sz="8" w:space="0"/>
            </w:tcBorders>
            <w:tcW w:w="1339"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u w:val="single"/>
              </w:rPr>
              <w:t xml:space="preserve">    %</w:t>
            </w:r>
            <w:r/>
          </w:p>
        </w:tc>
        <w:tc>
          <w:tcPr>
            <w:tcBorders>
              <w:top w:val="none" w:color="000000" w:sz="4" w:space="0"/>
              <w:left w:val="single" w:color="000000" w:sz="4" w:space="0"/>
              <w:bottom w:val="single" w:color="000000" w:sz="8" w:space="0"/>
              <w:right w:val="single" w:color="000000" w:sz="8" w:space="0"/>
            </w:tcBorders>
            <w:tcW w:w="4133" w:type="dxa"/>
            <w:vAlign w:val="center"/>
            <w:textDirection w:val="lrTb"/>
            <w:noWrap w:val="false"/>
          </w:tcPr>
          <w:p>
            <w:pPr>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不超过法定退休年龄，持</w:t>
            </w:r>
            <w:bookmarkStart w:id="33" w:name="OLE_LINK38"/>
            <w:r/>
            <w:bookmarkStart w:id="34" w:name="OLE_LINK39"/>
            <w:r>
              <w:rPr>
                <w:rFonts w:hint="eastAsia" w:ascii="宋体" w:hAnsi="宋体" w:eastAsia="宋体" w:cs="宋体"/>
                <w:szCs w:val="21"/>
              </w:rPr>
              <w:t xml:space="preserve">消防设施操作员</w:t>
            </w:r>
            <w:bookmarkEnd w:id="33"/>
            <w:r/>
            <w:bookmarkEnd w:id="34"/>
            <w:r>
              <w:rPr>
                <w:rFonts w:hint="eastAsia" w:ascii="宋体" w:hAnsi="宋体" w:eastAsia="宋体" w:cs="宋体"/>
                <w:szCs w:val="21"/>
              </w:rPr>
              <w:t xml:space="preserve">证上岗。</w:t>
            </w:r>
            <w:r/>
          </w:p>
          <w:p>
            <w:pPr>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bookmarkStart w:id="35" w:name="OLE_LINK42"/>
            <w:r/>
            <w:bookmarkStart w:id="36" w:name="OLE_LINK43"/>
            <w:r>
              <w:rPr>
                <w:rFonts w:hint="eastAsia" w:ascii="宋体" w:hAnsi="宋体" w:eastAsia="宋体" w:cs="宋体"/>
                <w:szCs w:val="21"/>
              </w:rPr>
              <w:t xml:space="preserve">初级</w:t>
            </w:r>
            <w:bookmarkStart w:id="37" w:name="OLE_LINK40"/>
            <w:r/>
            <w:bookmarkStart w:id="38" w:name="OLE_LINK41"/>
            <w:r>
              <w:rPr>
                <w:rFonts w:hint="eastAsia" w:ascii="宋体" w:hAnsi="宋体" w:eastAsia="宋体" w:cs="宋体"/>
                <w:szCs w:val="21"/>
              </w:rPr>
              <w:t xml:space="preserve">消防设施操作员</w:t>
            </w:r>
            <w:bookmarkEnd w:id="35"/>
            <w:r/>
            <w:bookmarkEnd w:id="36"/>
            <w:r/>
            <w:bookmarkEnd w:id="37"/>
            <w:r/>
            <w:bookmarkEnd w:id="38"/>
            <w:r>
              <w:rPr>
                <w:rFonts w:hint="eastAsia" w:ascii="宋体" w:hAnsi="宋体" w:eastAsia="宋体" w:cs="宋体"/>
                <w:szCs w:val="21"/>
              </w:rPr>
              <w:t xml:space="preserve">按照6000元/人/月，中级</w:t>
            </w:r>
            <w:r>
              <w:rPr>
                <w:rFonts w:hint="eastAsia" w:ascii="宋体" w:hAnsi="宋体" w:eastAsia="宋体" w:cs="宋体"/>
                <w:szCs w:val="21"/>
              </w:rPr>
              <w:t xml:space="preserve">消防设施操作员</w:t>
            </w:r>
            <w:r>
              <w:rPr>
                <w:rFonts w:hint="eastAsia" w:ascii="宋体" w:hAnsi="宋体" w:eastAsia="宋体" w:cs="宋体"/>
                <w:szCs w:val="21"/>
              </w:rPr>
              <w:t xml:space="preserve">按照7000元/人/月。</w:t>
            </w:r>
            <w:bookmarkEnd w:id="32"/>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电梯维保年检</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1000元/部/月</w:t>
            </w:r>
            <w:r/>
          </w:p>
        </w:tc>
        <w:tc>
          <w:tcPr>
            <w:tcBorders>
              <w:top w:val="none" w:color="000000" w:sz="4" w:space="0"/>
              <w:left w:val="single" w:color="000000" w:sz="4" w:space="0"/>
              <w:bottom w:val="single" w:color="000000" w:sz="8" w:space="0"/>
              <w:right w:val="single" w:color="000000" w:sz="8" w:space="0"/>
            </w:tcBorders>
            <w:tcW w:w="1025"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w:t>
            </w:r>
            <w:r/>
          </w:p>
        </w:tc>
        <w:tc>
          <w:tcPr>
            <w:tcBorders>
              <w:top w:val="none" w:color="000000" w:sz="4" w:space="0"/>
              <w:left w:val="single" w:color="000000" w:sz="4" w:space="0"/>
              <w:bottom w:val="single" w:color="000000" w:sz="8" w:space="0"/>
              <w:right w:val="single" w:color="000000" w:sz="8" w:space="0"/>
            </w:tcBorders>
            <w:tcW w:w="1339"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u w:val="single"/>
              </w:rPr>
              <w:t xml:space="preserve">    %</w:t>
            </w:r>
            <w:r/>
          </w:p>
        </w:tc>
        <w:tc>
          <w:tcPr>
            <w:tcBorders>
              <w:top w:val="none" w:color="000000" w:sz="4" w:space="0"/>
              <w:left w:val="single" w:color="000000" w:sz="4" w:space="0"/>
              <w:bottom w:val="single" w:color="000000" w:sz="8" w:space="0"/>
              <w:right w:val="single" w:color="000000" w:sz="8" w:space="0"/>
            </w:tcBorders>
            <w:tcW w:w="4133" w:type="dxa"/>
            <w:vAlign w:val="center"/>
            <w:textDirection w:val="lrTb"/>
            <w:noWrap w:val="false"/>
          </w:tcPr>
          <w:p>
            <w:pPr>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含配件。</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消防维保年检</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t xml:space="preserve">0.08</w:t>
            </w:r>
            <w:r>
              <w:rPr>
                <w:rFonts w:hint="eastAsia" w:ascii="宋体" w:hAnsi="宋体" w:eastAsia="宋体" w:cs="宋体"/>
                <w:szCs w:val="21"/>
              </w:rPr>
              <w:t xml:space="preserve">元</w:t>
            </w:r>
            <w:r>
              <w:rPr>
                <w:rFonts w:ascii="宋体" w:hAnsi="宋体" w:eastAsia="宋体" w:cs="宋体"/>
                <w:szCs w:val="21"/>
              </w:rPr>
              <w:t xml:space="preserve">/</w:t>
            </w:r>
            <w:r>
              <w:rPr>
                <w:rFonts w:hint="eastAsia" w:ascii="宋体" w:hAnsi="宋体" w:eastAsia="宋体" w:cs="宋体"/>
                <w:szCs w:val="21"/>
              </w:rPr>
              <w:t xml:space="preserve">㎡</w:t>
            </w:r>
            <w:r>
              <w:rPr>
                <w:rFonts w:ascii="宋体" w:hAnsi="宋体" w:eastAsia="宋体" w:cs="宋体"/>
                <w:szCs w:val="21"/>
              </w:rPr>
              <w:t xml:space="preserve">/</w:t>
            </w:r>
            <w:r>
              <w:rPr>
                <w:rFonts w:hint="eastAsia" w:ascii="宋体" w:hAnsi="宋体" w:eastAsia="宋体" w:cs="宋体"/>
                <w:szCs w:val="21"/>
              </w:rPr>
              <w:t xml:space="preserve">月</w:t>
            </w:r>
            <w:r/>
          </w:p>
        </w:tc>
        <w:tc>
          <w:tcPr>
            <w:tcBorders>
              <w:top w:val="none" w:color="000000" w:sz="4" w:space="0"/>
              <w:left w:val="single" w:color="000000" w:sz="4" w:space="0"/>
              <w:bottom w:val="single" w:color="000000" w:sz="8" w:space="0"/>
              <w:right w:val="single" w:color="000000" w:sz="8" w:space="0"/>
            </w:tcBorders>
            <w:tcW w:w="1025"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w:t>
            </w:r>
            <w:r/>
          </w:p>
        </w:tc>
        <w:tc>
          <w:tcPr>
            <w:tcBorders>
              <w:top w:val="none" w:color="000000" w:sz="4" w:space="0"/>
              <w:left w:val="single" w:color="000000" w:sz="4" w:space="0"/>
              <w:bottom w:val="single" w:color="000000" w:sz="8" w:space="0"/>
              <w:right w:val="single" w:color="000000" w:sz="8" w:space="0"/>
            </w:tcBorders>
            <w:tcW w:w="1339"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u w:val="single"/>
              </w:rPr>
              <w:t xml:space="preserve">    %</w:t>
            </w:r>
            <w:r/>
          </w:p>
        </w:tc>
        <w:tc>
          <w:tcPr>
            <w:tcBorders>
              <w:top w:val="none" w:color="000000" w:sz="4" w:space="0"/>
              <w:left w:val="single" w:color="000000" w:sz="4" w:space="0"/>
              <w:bottom w:val="single" w:color="000000" w:sz="8" w:space="0"/>
              <w:right w:val="single" w:color="000000" w:sz="8" w:space="0"/>
            </w:tcBorders>
            <w:tcW w:w="4133" w:type="dxa"/>
            <w:vAlign w:val="center"/>
            <w:textDirection w:val="lrTb"/>
            <w:noWrap w:val="false"/>
          </w:tcPr>
          <w:p>
            <w:pPr>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按建筑面积取费：其中办公、业务技术用房全额计算建筑面积；设备间及辅助用房、地下车库折半计算建筑面积；整栋或整层闲置建筑物的闲置部分、经营性房屋等原则上不计算建筑面积。</w:t>
            </w:r>
            <w:r/>
          </w:p>
        </w:tc>
      </w:tr>
      <w:tr>
        <w:trPr>
          <w:jc w:val="center"/>
          <w:trHeight w:val="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bookmarkStart w:id="39" w:name="OLE_LINK3"/>
            <w:r/>
            <w:bookmarkStart w:id="40" w:name="OLE_LINK4"/>
            <w:r>
              <w:rPr>
                <w:rFonts w:hint="eastAsia" w:ascii="宋体" w:hAnsi="宋体" w:eastAsia="宋体" w:cs="宋体"/>
                <w:szCs w:val="21"/>
              </w:rPr>
              <w:t xml:space="preserve">综合计算得数</w:t>
            </w:r>
            <w:bookmarkEnd w:id="39"/>
            <w:r/>
            <w:bookmarkEnd w:id="40"/>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77"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供应商无需填报，以“苏</w:t>
            </w:r>
            <w:r>
              <w:rPr>
                <w:rFonts w:hint="eastAsia" w:ascii="宋体" w:hAnsi="宋体" w:eastAsia="宋体" w:cs="宋体"/>
                <w:szCs w:val="21"/>
              </w:rPr>
              <w:t xml:space="preserve">采云</w:t>
            </w:r>
            <w:r>
              <w:rPr>
                <w:rFonts w:hint="eastAsia" w:ascii="宋体" w:hAnsi="宋体" w:eastAsia="宋体" w:cs="宋体"/>
                <w:szCs w:val="21"/>
              </w:rPr>
              <w:t xml:space="preserve">”系统自动生成的数值为准</w:t>
            </w:r>
            <w:r/>
          </w:p>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（系统四舍五入至小数点后两位）</w:t>
            </w:r>
            <w:r/>
          </w:p>
        </w:tc>
      </w:tr>
    </w:tbl>
    <w:p>
      <w:pPr>
        <w:spacing w:line="400" w:lineRule="exact"/>
        <w:rPr>
          <w:rFonts w:ascii="宋体" w:hAnsi="宋体" w:eastAsia="宋体" w:cs="宋体"/>
          <w:b/>
          <w:sz w:val="24"/>
          <w:szCs w:val="24"/>
        </w:rPr>
      </w:pPr>
      <w:r>
        <w:rPr>
          <w:rFonts w:hint="eastAsia" w:ascii="宋体" w:hAnsi="宋体" w:eastAsia="宋体" w:cs="宋体"/>
          <w:b/>
          <w:sz w:val="24"/>
          <w:szCs w:val="24"/>
        </w:rPr>
        <w:t xml:space="preserve">说明：</w:t>
      </w:r>
      <w:r/>
    </w:p>
    <w:p>
      <w:pPr>
        <w:ind w:firstLine="480"/>
        <w:spacing w:line="400" w:lineRule="exact"/>
        <w:rPr>
          <w:rFonts w:ascii="宋体" w:hAnsi="宋体" w:eastAsia="宋体" w:cs="宋体"/>
          <w:b/>
          <w:sz w:val="24"/>
          <w:szCs w:val="24"/>
        </w:rPr>
      </w:pPr>
      <w:r>
        <w:rPr>
          <w:rFonts w:hint="eastAsia" w:ascii="宋体" w:hAnsi="宋体" w:eastAsia="宋体" w:cs="宋体"/>
          <w:sz w:val="24"/>
          <w:szCs w:val="24"/>
        </w:rPr>
        <w:t xml:space="preserve">1.本项目以“报价系数”形式报价，供应商须在《开标一览表》中报出各项报价内容的报价系数（综合计算得数供应商无需填报，以系统自动生成的数值为准，系统四舍五入至小数点后两位），</w:t>
      </w:r>
      <w:r>
        <w:rPr>
          <w:rFonts w:hint="eastAsia" w:ascii="宋体" w:hAnsi="宋体" w:eastAsia="宋体" w:cs="宋体"/>
          <w:b/>
          <w:bCs/>
          <w:sz w:val="24"/>
          <w:szCs w:val="24"/>
        </w:rPr>
        <w:t xml:space="preserve">不得缺项</w:t>
      </w:r>
      <w:r>
        <w:rPr>
          <w:rFonts w:hint="eastAsia" w:ascii="宋体" w:hAnsi="宋体" w:eastAsia="宋体" w:cs="宋体"/>
          <w:sz w:val="24"/>
          <w:szCs w:val="24"/>
        </w:rPr>
        <w:t xml:space="preserve">，0＜</w:t>
      </w:r>
      <w:bookmarkStart w:id="41" w:name="OLE_LINK16"/>
      <w:r/>
      <w:bookmarkStart w:id="42" w:name="OLE_LINK17"/>
      <w:r>
        <w:rPr>
          <w:rFonts w:hint="eastAsia" w:ascii="宋体" w:hAnsi="宋体" w:eastAsia="宋体" w:cs="宋体"/>
          <w:sz w:val="24"/>
          <w:szCs w:val="24"/>
        </w:rPr>
        <w:t xml:space="preserve">报价系数</w:t>
      </w:r>
      <w:bookmarkEnd w:id="41"/>
      <w:r/>
      <w:bookmarkEnd w:id="42"/>
      <w:r>
        <w:rPr>
          <w:rFonts w:hint="eastAsia" w:ascii="宋体" w:hAnsi="宋体" w:eastAsia="宋体" w:cs="宋体"/>
          <w:sz w:val="24"/>
          <w:szCs w:val="24"/>
        </w:rPr>
        <w:t xml:space="preserve">≤100%，报价系数为百分数且最多保留两位小数（如90.88%）。</w:t>
      </w:r>
      <w:r>
        <w:rPr>
          <w:rFonts w:hint="eastAsia" w:ascii="宋体" w:hAnsi="宋体" w:eastAsia="宋体" w:cs="宋体"/>
          <w:b/>
          <w:bCs/>
          <w:sz w:val="24"/>
          <w:szCs w:val="24"/>
        </w:rPr>
        <w:t xml:space="preserve">供应商应按市场价格及自身实际情况客观报价，</w:t>
      </w:r>
      <w:r>
        <w:rPr>
          <w:rFonts w:hint="eastAsia" w:ascii="宋体" w:hAnsi="宋体" w:eastAsia="宋体" w:cs="宋体"/>
          <w:b/>
          <w:sz w:val="24"/>
          <w:szCs w:val="24"/>
        </w:rPr>
        <w:t xml:space="preserve">供应商所报价格（各项最高限制单价*报价系数）即为第一阶段入围后的协议价格也是采购人确定第二阶段成交供应商的最高限价。</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例如：A供应商安保秩序管理报价系数为90%，绿化管理报价系数为80%，则A供应商入围后的协议价格（即第二阶段最高限价）分别为安保秩序管理5400元/人/月（6000*90%），绿化管理0.4元/㎡/月（</w:t>
      </w:r>
      <w:r>
        <w:rPr>
          <w:rFonts w:ascii="宋体" w:hAnsi="宋体" w:eastAsia="宋体" w:cs="宋体"/>
          <w:sz w:val="24"/>
          <w:szCs w:val="24"/>
        </w:rPr>
        <w:t xml:space="preserve">0.5</w:t>
      </w:r>
      <w:r>
        <w:rPr>
          <w:rFonts w:hint="eastAsia" w:ascii="宋体" w:hAnsi="宋体" w:eastAsia="宋体" w:cs="宋体"/>
          <w:sz w:val="24"/>
          <w:szCs w:val="24"/>
        </w:rPr>
        <w:t xml:space="preserve">*80%）。</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2.供应</w:t>
      </w:r>
      <w:r>
        <w:rPr>
          <w:rFonts w:hint="eastAsia" w:ascii="宋体" w:hAnsi="宋体" w:eastAsia="宋体" w:cs="宋体"/>
          <w:b/>
          <w:sz w:val="24"/>
          <w:szCs w:val="24"/>
        </w:rPr>
        <w:t xml:space="preserve">商</w:t>
      </w:r>
      <w:r>
        <w:rPr>
          <w:rFonts w:hint="eastAsia" w:ascii="宋体" w:hAnsi="宋体" w:eastAsia="宋体" w:cs="Times New Roman"/>
          <w:b/>
          <w:sz w:val="24"/>
          <w:szCs w:val="24"/>
        </w:rPr>
        <w:t xml:space="preserve">各项</w:t>
      </w:r>
      <w:r>
        <w:rPr>
          <w:rFonts w:hint="eastAsia" w:ascii="宋体" w:hAnsi="宋体" w:eastAsia="宋体" w:cs="Times New Roman"/>
          <w:b/>
          <w:sz w:val="24"/>
          <w:szCs w:val="24"/>
        </w:rPr>
        <w:t xml:space="preserve">报价内容的报价系数均需执行异常低价投标（响应）审查，相关要求详见“第二章 供应商须知”。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3.供应商报价系数的综合计算得数中环境卫生保洁、安保秩序管理的计算权重均为20%，房屋日常维修、设备日常维护、绿化管理、消防监控值班</w:t>
      </w:r>
      <w:bookmarkStart w:id="43" w:name="_Hlk190958294"/>
      <w:r/>
      <w:bookmarkStart w:id="44" w:name="OLE_LINK13"/>
      <w:r>
        <w:rPr>
          <w:rFonts w:hint="eastAsia" w:ascii="宋体" w:hAnsi="宋体" w:eastAsia="宋体" w:cs="宋体"/>
          <w:sz w:val="24"/>
          <w:szCs w:val="24"/>
        </w:rPr>
        <w:t xml:space="preserve">的计算权重均为12%</w:t>
      </w:r>
      <w:bookmarkEnd w:id="43"/>
      <w:r/>
      <w:bookmarkEnd w:id="44"/>
      <w:r>
        <w:rPr>
          <w:rFonts w:hint="eastAsia" w:ascii="宋体" w:hAnsi="宋体" w:eastAsia="宋体" w:cs="宋体"/>
          <w:sz w:val="24"/>
          <w:szCs w:val="24"/>
        </w:rPr>
        <w:t xml:space="preserve">，</w:t>
      </w:r>
      <w:r>
        <w:rPr>
          <w:rFonts w:hint="eastAsia" w:ascii="宋体" w:hAnsi="宋体" w:eastAsia="宋体" w:cs="宋体"/>
          <w:sz w:val="24"/>
          <w:szCs w:val="24"/>
        </w:rPr>
        <w:t xml:space="preserve">电梯维保年检</w:t>
      </w:r>
      <w:r>
        <w:rPr>
          <w:rFonts w:hint="eastAsia" w:ascii="宋体" w:hAnsi="宋体" w:eastAsia="宋体" w:cs="宋体"/>
          <w:sz w:val="24"/>
          <w:szCs w:val="24"/>
        </w:rPr>
        <w:t xml:space="preserve">、</w:t>
      </w:r>
      <w:r>
        <w:rPr>
          <w:rFonts w:hint="eastAsia" w:ascii="宋体" w:hAnsi="宋体" w:eastAsia="宋体" w:cs="宋体"/>
          <w:sz w:val="24"/>
          <w:szCs w:val="24"/>
        </w:rPr>
        <w:t xml:space="preserve">消防维保年检</w:t>
      </w:r>
      <w:r>
        <w:rPr>
          <w:rFonts w:hint="eastAsia" w:ascii="宋体" w:hAnsi="宋体" w:eastAsia="宋体" w:cs="宋体"/>
          <w:sz w:val="24"/>
          <w:szCs w:val="24"/>
        </w:rPr>
        <w:t xml:space="preserve">的计算权重均为6%。综合计算后，得数低的供应商，排序在前。</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计算公式如下：供应商报价的综合计算得数=环境卫生保洁报价系数百分号前的数值*20%+安保秩序管理报价系数百分号前的数值*20%+房屋日常维修报价系数百分号前的数值*12%+设备日常维护报价系数百分号前的数值*12%+绿化管理报价系数百分号前的数值*12%+消防监控值班报价系数百分号前的数值*12%+</w:t>
      </w:r>
      <w:r>
        <w:rPr>
          <w:rFonts w:hint="eastAsia" w:ascii="宋体" w:hAnsi="宋体" w:eastAsia="宋体" w:cs="宋体"/>
          <w:sz w:val="24"/>
          <w:szCs w:val="24"/>
        </w:rPr>
        <w:t xml:space="preserve">电梯维保年检</w:t>
      </w:r>
      <w:r>
        <w:rPr>
          <w:rFonts w:hint="eastAsia" w:ascii="宋体" w:hAnsi="宋体" w:eastAsia="宋体" w:cs="宋体"/>
          <w:sz w:val="24"/>
          <w:szCs w:val="24"/>
        </w:rPr>
        <w:t xml:space="preserve">报价系数百分号前的数值*6%+</w:t>
      </w:r>
      <w:r>
        <w:rPr>
          <w:rFonts w:hint="eastAsia" w:ascii="宋体" w:hAnsi="宋体" w:eastAsia="宋体" w:cs="宋体"/>
          <w:sz w:val="24"/>
          <w:szCs w:val="24"/>
        </w:rPr>
        <w:t xml:space="preserve">消防维保年检</w:t>
      </w:r>
      <w:r>
        <w:rPr>
          <w:rFonts w:hint="eastAsia" w:ascii="宋体" w:hAnsi="宋体" w:eastAsia="宋体" w:cs="宋体"/>
          <w:sz w:val="24"/>
          <w:szCs w:val="24"/>
        </w:rPr>
        <w:t xml:space="preserve">报价系数百分号前的数值*6%</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5.最高限制单价包含了供应商的全部成本、税金和合理利润，不包括采购人单位自身设备运行燃料动力费、水电费以及单次单</w:t>
      </w:r>
      <w:r>
        <w:rPr>
          <w:rFonts w:hint="eastAsia" w:ascii="宋体" w:hAnsi="宋体" w:eastAsia="宋体" w:cs="宋体"/>
          <w:sz w:val="24"/>
          <w:szCs w:val="24"/>
        </w:rPr>
        <w:t xml:space="preserve">品超过</w:t>
      </w:r>
      <w:r>
        <w:rPr>
          <w:rFonts w:hint="eastAsia" w:ascii="宋体" w:hAnsi="宋体" w:eastAsia="宋体" w:cs="宋体"/>
          <w:sz w:val="24"/>
          <w:szCs w:val="24"/>
        </w:rPr>
        <w:t xml:space="preserve">300元的维修维护零配件材料费。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6.响应报价除应包括物业管理服务人员的工资（不低于</w:t>
      </w:r>
      <w:r>
        <w:rPr>
          <w:rFonts w:hint="eastAsia" w:ascii="宋体" w:hAnsi="宋体" w:cs="宋体"/>
          <w:sz w:val="24"/>
          <w:szCs w:val="24"/>
        </w:rPr>
        <w:t xml:space="preserve">江阴市</w:t>
      </w:r>
      <w:r>
        <w:rPr>
          <w:rFonts w:hint="eastAsia" w:ascii="宋体" w:hAnsi="宋体" w:eastAsia="宋体" w:cs="宋体"/>
          <w:sz w:val="24"/>
          <w:szCs w:val="24"/>
        </w:rPr>
        <w:t xml:space="preserve">最低工资标准）、社保、公积金、福利、法定税费和合理利润外，还应包括体检、管理、劳务、服务设备及用品、服装、培训、通讯、安全保卫、调整风险及政策性文件规定等各项应有费用，以及为完成采购文件规定的物业管理工作所涉及的一切相关费用。供应商应当自行为服务人员办理必需的保险，有关人员伤亡及第三者责任险均应当考虑在报价因素中。供应商报价时应充分考虑服务期内所有可能影响到报价的因素，包括最低工资标准及社保基数的政策性调整。</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7.</w:t>
      </w:r>
      <w:r>
        <w:rPr>
          <w:rFonts w:hint="eastAsia"/>
        </w:rPr>
        <w:t xml:space="preserve"> </w:t>
      </w:r>
      <w:r>
        <w:rPr>
          <w:rFonts w:hint="eastAsia" w:ascii="宋体" w:hAnsi="宋体" w:eastAsia="宋体" w:cs="宋体"/>
          <w:b/>
          <w:sz w:val="24"/>
          <w:szCs w:val="24"/>
        </w:rPr>
        <w:t xml:space="preserve">供应商须承诺若入围本次框架协议，在第二阶段合同履约过程中，物业管理服务人员的月工资标准不低于江阴市最低工资标准，并依法缴纳社会保险费、住房公积金等。（《承诺函》格式见附件三，未提供将作为无效供应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8.若采购人需要使用退休人员，签订合同时，相应人员工资按实计价。</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9.第二阶段费用结算方式：根据合同按实结算。</w:t>
      </w:r>
      <w:r/>
    </w:p>
    <w:p>
      <w:pPr>
        <w:spacing w:line="400" w:lineRule="exact"/>
        <w:rPr>
          <w:rFonts w:ascii="宋体" w:hAnsi="宋体" w:cs="宋体"/>
          <w:sz w:val="24"/>
          <w:szCs w:val="24"/>
        </w:rPr>
      </w:pPr>
      <w:r>
        <w:rPr>
          <w:rFonts w:ascii="宋体" w:hAnsi="宋体" w:cs="宋体"/>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四、服务内容和标准：</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按照财办库〔2024〕113号关于印发《物业管理服务政府采购需求标准（办公场所类）（试行）》和江苏省地方标准《党政机关办公楼</w:t>
      </w:r>
      <w:r>
        <w:rPr>
          <w:rFonts w:hint="eastAsia" w:ascii="宋体" w:hAnsi="宋体" w:eastAsia="宋体" w:cs="宋体"/>
          <w:sz w:val="24"/>
          <w:szCs w:val="24"/>
        </w:rPr>
        <w:t xml:space="preserve">（</w:t>
      </w:r>
      <w:r>
        <w:rPr>
          <w:rFonts w:ascii="宋体" w:hAnsi="宋体" w:eastAsia="宋体" w:cs="宋体"/>
          <w:sz w:val="24"/>
          <w:szCs w:val="24"/>
        </w:rPr>
        <w:t xml:space="preserve">区</w:t>
      </w:r>
      <w:r>
        <w:rPr>
          <w:rFonts w:hint="eastAsia" w:ascii="宋体" w:hAnsi="宋体" w:eastAsia="宋体" w:cs="宋体"/>
          <w:sz w:val="24"/>
          <w:szCs w:val="24"/>
        </w:rPr>
        <w:t xml:space="preserve">）</w:t>
      </w:r>
      <w:r>
        <w:rPr>
          <w:rFonts w:ascii="宋体" w:hAnsi="宋体" w:eastAsia="宋体" w:cs="宋体"/>
          <w:sz w:val="24"/>
          <w:szCs w:val="24"/>
        </w:rPr>
        <w:t xml:space="preserve">物业管理服务规范》（DB32/T 4307-2022）</w:t>
      </w:r>
      <w:r>
        <w:rPr>
          <w:rFonts w:hint="eastAsia" w:ascii="宋体" w:hAnsi="宋体" w:eastAsia="宋体" w:cs="宋体"/>
          <w:sz w:val="24"/>
          <w:szCs w:val="24"/>
        </w:rPr>
        <w:t xml:space="preserve">（见征集公告附件）</w:t>
      </w:r>
      <w:r>
        <w:rPr>
          <w:rFonts w:ascii="宋体" w:hAnsi="宋体" w:eastAsia="宋体" w:cs="宋体"/>
          <w:sz w:val="24"/>
          <w:szCs w:val="24"/>
        </w:rPr>
        <w:t xml:space="preserve">，第二阶段入围供应商和采购人在合同中进行明确。</w:t>
      </w:r>
      <w:r/>
    </w:p>
    <w:p>
      <w:pPr>
        <w:spacing w:line="400" w:lineRule="exact"/>
        <w:rPr>
          <w:rFonts w:ascii="宋体" w:hAnsi="宋体" w:cs="宋体"/>
          <w:sz w:val="24"/>
          <w:szCs w:val="24"/>
        </w:rPr>
      </w:pPr>
      <w:r>
        <w:rPr>
          <w:rFonts w:ascii="宋体" w:hAnsi="宋体" w:cs="宋体"/>
          <w:sz w:val="24"/>
          <w:szCs w:val="24"/>
        </w:rPr>
      </w:r>
      <w:r/>
    </w:p>
    <w:p>
      <w:pPr>
        <w:spacing w:line="400" w:lineRule="exact"/>
        <w:rPr>
          <w:rFonts w:ascii="黑体" w:hAnsi="黑体" w:eastAsia="黑体" w:cs="宋体"/>
          <w:sz w:val="28"/>
          <w:szCs w:val="28"/>
        </w:rPr>
      </w:pPr>
      <w:r>
        <w:rPr>
          <w:rFonts w:ascii="黑体" w:hAnsi="黑体" w:eastAsia="黑体" w:cs="宋体"/>
          <w:sz w:val="28"/>
          <w:szCs w:val="28"/>
        </w:rPr>
        <w:t xml:space="preserve">五、</w:t>
      </w:r>
      <w:r>
        <w:rPr>
          <w:rFonts w:hint="eastAsia" w:ascii="黑体" w:hAnsi="黑体" w:eastAsia="黑体" w:cs="宋体"/>
          <w:sz w:val="28"/>
          <w:szCs w:val="28"/>
        </w:rPr>
        <w:t xml:space="preserve">商务要求：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1.服务内容自主选配</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（1）在本次框架协议有效期内，采购人根据工作需要和采购预算，在本次征集范围内，自主选配物业管理服务种类。</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（2）如涉及本项目“报价内容”以外的物业管理服务种类（如项目经理、会务接待、零星维修、灭四害等）的，由采购人与入围供应商协商，并在合同中明确服务要求及相关费用。</w:t>
      </w:r>
      <w:r/>
    </w:p>
    <w:p>
      <w:pPr>
        <w:ind w:firstLine="480"/>
        <w:spacing w:line="400" w:lineRule="exact"/>
        <w:rPr>
          <w:rFonts w:ascii="宋体" w:hAnsi="宋体" w:eastAsia="宋体"/>
          <w:bCs/>
          <w:sz w:val="24"/>
          <w:szCs w:val="24"/>
        </w:rPr>
      </w:pPr>
      <w:r>
        <w:rPr>
          <w:rFonts w:hint="eastAsia" w:ascii="宋体" w:hAnsi="宋体" w:eastAsia="宋体" w:cs="宋体"/>
          <w:sz w:val="24"/>
          <w:szCs w:val="24"/>
        </w:rPr>
        <w:t xml:space="preserve">（3）单项安全（保安）服务采购不在本次征集范围内。</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2.服务人员配置要求</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第一阶段入围供应商与采购人在第二阶段具体项目合同签订时按照国家相关文件规定及采购人要求提供相应证书，同时其他服务人员相关信息也要向采购人进行备案。如果不能提供，则采购人有权拒绝签订合同。</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（2）所有人员都必须遵守相关保密工作制度。</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（3）人员变动备案：物业服务人员要求相对稳定，特殊情况有变化，需提前告知采购人，并征得采购单位同意后方可实施，人员到位相互对接时间不少于一周，新到人员档案信息及时备案至采购单位。</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3.争议解决</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响应单位按照征集文件的要求提交响应文件，并对所提供的全部资料的真实性承担法律责任。</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有下列情形之一的，采购人有权单方解除合同：</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（1）因供应商原因，导致物业管理服务不能满足采购人需求的；</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（2）违反廉政要求的；</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（3）违反保密纪律或回避规定的；</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（4）拒绝接受相关部门指导和监督的；</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（5）故意拖延，或者拒不履行合同的；</w:t>
      </w:r>
      <w:r/>
    </w:p>
    <w:p>
      <w:pPr>
        <w:ind w:firstLine="480"/>
        <w:spacing w:line="400" w:lineRule="exact"/>
        <w:rPr>
          <w:rFonts w:ascii="宋体" w:hAnsi="宋体" w:eastAsia="宋体"/>
          <w:b/>
          <w:sz w:val="24"/>
          <w:szCs w:val="24"/>
        </w:rPr>
      </w:pPr>
      <w:r>
        <w:rPr>
          <w:rFonts w:hint="eastAsia" w:ascii="宋体" w:hAnsi="宋体" w:eastAsia="宋体"/>
          <w:sz w:val="24"/>
          <w:szCs w:val="24"/>
        </w:rPr>
        <w:t xml:space="preserve">（6）履约过程中，供应商受到刑事处罚或者责令停产停业、吊销许可证。</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4.入围服务要求</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（1）供应商响应的服务的技术、商务等条件不得低于采购需求。</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（2）</w:t>
      </w:r>
      <w:r>
        <w:rPr>
          <w:rFonts w:ascii="宋体" w:hAnsi="宋体" w:eastAsia="宋体"/>
          <w:bCs/>
          <w:sz w:val="24"/>
          <w:szCs w:val="24"/>
        </w:rPr>
        <w:t xml:space="preserve">本项目框架协议期内，在质量不降低、价格不提高的前提下可进行升级替换。如国家出台新的服务标准，供应商需满足新标准的要求。</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（3）入围供应商在框架协议采购系统填报服务信息，执行框架协议，所填报服务信息应与响应文件服务信息一致。</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（4）入围供应商应当信守物业管理服务框架协议采购文件、框架协议、采购合同的各项承诺，无正当理由，不得拒绝履行在响应文件、框架协议、采购合同中承诺的义务。</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5）入围供应商应当严格执行《中华人民共和国政府采购法》、《物业管理条例》、《江苏省物业管理条例》等相关政策，按物业管理服务有关规范要求及本次征集活动实施要求做好各项工作。不得向采购人提供虚假信息，不得向采购人提供各种返利、回扣（包括物品、有价证券）等与采购无关的其他商品、服务，不得以政府采购物业管理服务物业管理行业采购供应商的名义进行不正当竞争及从事损害政府采购形象的活动。</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6）入围供应商按采购人需求和物业管理相关规定提供物业管理服务，按照采购人提出的质量要求与标准认真操作实施，严格遵守采购人的相关规章制度，接受采购人的考核。对采购人提出的服务范围内的意见和建议做到实施和整改。</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5.框架协议期间的价格确定</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（1）在框架协议期间，入围供应商的响应报价为合同授予阶段最高限价，不得上调。</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（2）</w:t>
      </w:r>
      <w:r>
        <w:rPr>
          <w:rFonts w:ascii="宋体" w:hAnsi="宋体" w:eastAsia="宋体"/>
          <w:bCs/>
          <w:sz w:val="24"/>
          <w:szCs w:val="24"/>
        </w:rPr>
        <w:t xml:space="preserve">框架协议采购应当订立固定价格合同</w:t>
      </w:r>
      <w:r>
        <w:rPr>
          <w:rFonts w:hint="eastAsia" w:ascii="宋体" w:hAnsi="宋体" w:eastAsia="宋体"/>
          <w:bCs/>
          <w:sz w:val="24"/>
          <w:szCs w:val="24"/>
        </w:rPr>
        <w:t xml:space="preserve">，在履约期间不得变更单价</w:t>
      </w:r>
      <w:r>
        <w:rPr>
          <w:rFonts w:ascii="宋体" w:hAnsi="宋体" w:eastAsia="宋体"/>
          <w:bCs/>
          <w:sz w:val="24"/>
          <w:szCs w:val="24"/>
        </w:rPr>
        <w:t xml:space="preserve">。</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（3）在其他优惠条件方面，入围供应商不得对采购人实行差别待遇。零售客户等享受的优惠条件，采购人必须同等享受。</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（4）供应商应按照技术参数要求填报有关信息，在偏离表填报。</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6.入围供应商商务要求</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（1）保证本次框架协议服务入围价是真实的，可</w:t>
      </w:r>
      <w:r>
        <w:rPr>
          <w:rFonts w:hint="eastAsia" w:ascii="宋体" w:hAnsi="宋体" w:eastAsia="宋体"/>
          <w:bCs/>
          <w:sz w:val="24"/>
          <w:szCs w:val="24"/>
        </w:rPr>
        <w:t xml:space="preserve">考量</w:t>
      </w:r>
      <w:r>
        <w:rPr>
          <w:rFonts w:hint="eastAsia" w:ascii="宋体" w:hAnsi="宋体" w:eastAsia="宋体"/>
          <w:bCs/>
          <w:sz w:val="24"/>
          <w:szCs w:val="24"/>
        </w:rPr>
        <w:t xml:space="preserve">的，接受采购人的监督、检查。</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（2）保证所提供的服务符合国家有关质量技术标准及相关法律、法规规定的要求。</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（3）保证本项目采购人优先享受各项服务。</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（4）针对本项目成立服务小组，指派专人负责日常管理及联络工作。</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（5）建立采购人投诉及处理台账，记录投诉内容及协调处理方法，有效督促严格履约。</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（6）提供技术服务热线（7*24小时），负责解答采购人遇到的问题。</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（7）服从采购人管理要求，通过江苏省政府采购（苏</w:t>
      </w:r>
      <w:r>
        <w:rPr>
          <w:rFonts w:hint="eastAsia" w:ascii="宋体" w:hAnsi="宋体" w:eastAsia="宋体"/>
          <w:bCs/>
          <w:sz w:val="24"/>
          <w:szCs w:val="24"/>
        </w:rPr>
        <w:t xml:space="preserve">采云</w:t>
      </w:r>
      <w:r>
        <w:rPr>
          <w:rFonts w:hint="eastAsia" w:ascii="宋体" w:hAnsi="宋体" w:eastAsia="宋体"/>
          <w:bCs/>
          <w:sz w:val="24"/>
          <w:szCs w:val="24"/>
        </w:rPr>
        <w:t xml:space="preserve">）平台执行本次框架协议采购合同。</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（8）协助有关部门做好廉政工作，防止腐败现象的出现。</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（9）供应商提供的其他服务承诺。</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（10）入围供应商应按照框架协议管理相关规定，主动配合采购人和各级财政部门的管理，按照相关的要求实施框架协议采购，并应做好信息维护、履约管理等工作。</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（11）服务时间地点：授予合同之日</w:t>
      </w:r>
      <w:r>
        <w:rPr>
          <w:rFonts w:hint="eastAsia" w:ascii="宋体" w:hAnsi="宋体" w:eastAsia="宋体"/>
          <w:bCs/>
          <w:sz w:val="24"/>
          <w:szCs w:val="24"/>
        </w:rPr>
        <w:t xml:space="preserve">起根据</w:t>
      </w:r>
      <w:r>
        <w:rPr>
          <w:rFonts w:hint="eastAsia" w:ascii="宋体" w:hAnsi="宋体" w:eastAsia="宋体"/>
          <w:bCs/>
          <w:sz w:val="24"/>
          <w:szCs w:val="24"/>
        </w:rPr>
        <w:t xml:space="preserve">合同约定时间和地点开展服务。</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（12）验收：采购人组织验收，符合征集文件和响应文件要求和承诺书承诺方可验收。</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（13）付款方式：由采购人和成交供应商自行协商。</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7.框架协议合同授予</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确定第二阶段成交供应商的方式为直接选定。由采购人依据入围服务价格、质量、经营活动中重大违法情况以及服务便利性、用户评价等因素，在“江苏省政府采购（苏</w:t>
      </w:r>
      <w:r>
        <w:rPr>
          <w:rFonts w:hint="eastAsia" w:ascii="宋体" w:hAnsi="宋体" w:eastAsia="宋体"/>
          <w:bCs/>
          <w:sz w:val="24"/>
          <w:szCs w:val="24"/>
        </w:rPr>
        <w:t xml:space="preserve">采云</w:t>
      </w:r>
      <w:r>
        <w:rPr>
          <w:rFonts w:hint="eastAsia" w:ascii="宋体" w:hAnsi="宋体" w:eastAsia="宋体"/>
          <w:bCs/>
          <w:sz w:val="24"/>
          <w:szCs w:val="24"/>
        </w:rPr>
        <w:t xml:space="preserve">）平台”中从第一阶段入围供应商中直接选定。第一阶段入围供应商的协议价格是采购人确定第二阶段成交供应商的最高限价。</w:t>
      </w:r>
      <w:r/>
    </w:p>
    <w:p>
      <w:pPr>
        <w:ind w:firstLine="482"/>
        <w:spacing w:line="400" w:lineRule="exact"/>
        <w:rPr>
          <w:rFonts w:ascii="宋体" w:hAnsi="宋体" w:eastAsia="宋体"/>
          <w:b/>
          <w:bCs/>
          <w:sz w:val="24"/>
          <w:szCs w:val="24"/>
        </w:rPr>
      </w:pPr>
      <w:r>
        <w:rPr>
          <w:rFonts w:hint="eastAsia" w:ascii="宋体" w:hAnsi="宋体" w:eastAsia="宋体"/>
          <w:b/>
          <w:bCs/>
          <w:sz w:val="24"/>
          <w:szCs w:val="24"/>
        </w:rPr>
        <w:t xml:space="preserve">注：</w:t>
      </w:r>
      <w:r/>
    </w:p>
    <w:p>
      <w:pPr>
        <w:ind w:firstLine="482"/>
        <w:spacing w:line="400" w:lineRule="exact"/>
        <w:rPr>
          <w:rFonts w:ascii="宋体" w:hAnsi="宋体" w:eastAsia="宋体"/>
          <w:b/>
          <w:bCs/>
          <w:sz w:val="24"/>
          <w:szCs w:val="24"/>
        </w:rPr>
      </w:pPr>
      <w:r>
        <w:rPr>
          <w:rFonts w:hint="eastAsia" w:ascii="宋体" w:hAnsi="宋体" w:eastAsia="宋体"/>
          <w:b/>
          <w:bCs/>
          <w:sz w:val="24"/>
          <w:szCs w:val="24"/>
        </w:rPr>
        <w:t xml:space="preserve">（1）第二阶段合同服务期限至多一年。框架协议期满，供应商继续履约至合同服务期限结束。</w:t>
      </w:r>
      <w:r/>
    </w:p>
    <w:p>
      <w:pPr>
        <w:ind w:firstLine="482"/>
        <w:spacing w:line="400" w:lineRule="exact"/>
        <w:rPr>
          <w:rFonts w:ascii="宋体" w:hAnsi="宋体" w:eastAsia="宋体"/>
          <w:b/>
          <w:bCs/>
          <w:sz w:val="24"/>
          <w:szCs w:val="24"/>
        </w:rPr>
      </w:pPr>
      <w:r>
        <w:rPr>
          <w:rFonts w:hint="eastAsia" w:ascii="宋体" w:hAnsi="宋体" w:eastAsia="宋体"/>
          <w:b/>
          <w:bCs/>
          <w:sz w:val="24"/>
          <w:szCs w:val="24"/>
        </w:rPr>
        <w:t xml:space="preserve">（2）采购人同一物业管理区域内涉及多项物业服务内容的，原则上应当作为一个采购项目委托同一家供应商实施。</w:t>
      </w:r>
      <w:r/>
    </w:p>
    <w:p>
      <w:pPr>
        <w:ind w:firstLine="482"/>
        <w:spacing w:line="400" w:lineRule="exact"/>
        <w:rPr>
          <w:rFonts w:ascii="宋体" w:hAnsi="宋体" w:eastAsia="宋体"/>
          <w:b/>
          <w:bCs/>
          <w:sz w:val="24"/>
          <w:szCs w:val="24"/>
        </w:rPr>
      </w:pPr>
      <w:r>
        <w:rPr>
          <w:rFonts w:hint="eastAsia" w:ascii="宋体" w:hAnsi="宋体" w:eastAsia="宋体"/>
          <w:b/>
          <w:bCs/>
          <w:sz w:val="24"/>
          <w:szCs w:val="24"/>
        </w:rPr>
        <w:t xml:space="preserve">（3）《政府采购框架协议二阶段履约管理（苏</w:t>
      </w:r>
      <w:r>
        <w:rPr>
          <w:rFonts w:hint="eastAsia" w:ascii="宋体" w:hAnsi="宋体" w:eastAsia="宋体"/>
          <w:b/>
          <w:bCs/>
          <w:sz w:val="24"/>
          <w:szCs w:val="24"/>
        </w:rPr>
        <w:t xml:space="preserve">采云</w:t>
      </w:r>
      <w:r>
        <w:rPr>
          <w:rFonts w:hint="eastAsia" w:ascii="宋体" w:hAnsi="宋体" w:eastAsia="宋体"/>
          <w:b/>
          <w:bCs/>
          <w:sz w:val="24"/>
          <w:szCs w:val="24"/>
        </w:rPr>
        <w:t xml:space="preserve">系统操作）培训-视频》链接：</w:t>
      </w:r>
      <w:r>
        <w:rPr>
          <w:rFonts w:ascii="宋体" w:hAnsi="宋体" w:eastAsia="宋体"/>
          <w:b/>
          <w:bCs/>
          <w:sz w:val="24"/>
          <w:szCs w:val="24"/>
        </w:rPr>
        <w:t xml:space="preserve">https://www.jiangyin.gov.cn/doc/2025/05/28/1327435.shtml</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8.履约管理要求</w:t>
      </w:r>
      <w:r/>
    </w:p>
    <w:p>
      <w:pPr>
        <w:ind w:firstLine="480"/>
        <w:spacing w:line="400" w:lineRule="exact"/>
        <w:rPr>
          <w:rFonts w:ascii="宋体" w:hAnsi="宋体" w:eastAsia="宋体"/>
          <w:bCs/>
          <w:sz w:val="24"/>
          <w:szCs w:val="24"/>
        </w:rPr>
      </w:pPr>
      <w:r>
        <w:rPr>
          <w:rFonts w:hint="eastAsia" w:ascii="宋体" w:hAnsi="宋体" w:eastAsia="宋体"/>
          <w:bCs/>
          <w:sz w:val="24"/>
          <w:szCs w:val="24"/>
        </w:rPr>
        <w:t xml:space="preserve">8.1管理形式</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江阴市公共资源交易中心</w:t>
      </w:r>
      <w:r>
        <w:rPr>
          <w:rFonts w:hint="eastAsia" w:ascii="宋体" w:hAnsi="宋体" w:eastAsia="宋体" w:cs="宋体"/>
          <w:bCs/>
          <w:sz w:val="24"/>
          <w:szCs w:val="24"/>
        </w:rPr>
        <w:t xml:space="preserve">按管理要求通过系统反馈的采购人评价、配合监管部门进行满意度调查、随机抽查等方式，对框架协议入围供应商开展履约及售后服务进行监督。</w:t>
      </w:r>
      <w:r>
        <w:rPr>
          <w:rFonts w:hint="eastAsia" w:ascii="宋体" w:hAnsi="宋体" w:eastAsia="宋体"/>
          <w:bCs/>
          <w:sz w:val="24"/>
          <w:szCs w:val="24"/>
        </w:rPr>
        <w:t xml:space="preserve">检查和处理结果将在框架协议系统公布。</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8.2管理措施</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（1）约谈</w:t>
      </w:r>
      <w:r/>
    </w:p>
    <w:p>
      <w:pPr>
        <w:ind w:firstLine="480"/>
        <w:spacing w:line="40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入围供应商在框架协议采购（二阶段）出现下列情况，</w:t>
      </w:r>
      <w:r>
        <w:rPr>
          <w:rFonts w:hint="eastAsia" w:ascii="宋体" w:hAnsi="宋体" w:cs="宋体"/>
          <w:bCs/>
          <w:sz w:val="24"/>
          <w:szCs w:val="24"/>
        </w:rPr>
        <w:t xml:space="preserve">江阴市公共资源交易中心</w:t>
      </w:r>
      <w:r>
        <w:rPr>
          <w:rFonts w:hint="eastAsia" w:ascii="宋体" w:hAnsi="宋体" w:eastAsia="宋体" w:cs="宋体"/>
          <w:bCs/>
          <w:sz w:val="24"/>
          <w:szCs w:val="24"/>
        </w:rPr>
        <w:t xml:space="preserve">将对相应供应商进行约谈：</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①入围供应商提供的服务不符合国家有关规定、响应承诺和框架协议规定；</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②无正当理由拒不接受合同授予的；</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③具体项目成交价高于其入围价格或服务承诺；</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④使用不正当竞争手段，影响采购单位正常采购活动；</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⑤满意度调查中采购人反馈不满意，经核实确系供应商责任；</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⑥其他违法违规行为。</w:t>
      </w:r>
      <w:r/>
    </w:p>
    <w:p>
      <w:pPr>
        <w:ind w:firstLine="480"/>
        <w:spacing w:line="40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出现上述情况时，</w:t>
      </w:r>
      <w:r>
        <w:rPr>
          <w:rFonts w:hint="eastAsia" w:ascii="宋体" w:hAnsi="宋体" w:cs="宋体"/>
          <w:bCs/>
          <w:sz w:val="24"/>
          <w:szCs w:val="24"/>
        </w:rPr>
        <w:t xml:space="preserve">江阴市公共资源交易中心</w:t>
      </w:r>
      <w:r>
        <w:rPr>
          <w:rFonts w:hint="eastAsia" w:ascii="宋体" w:hAnsi="宋体" w:eastAsia="宋体" w:cs="宋体"/>
          <w:bCs/>
          <w:sz w:val="24"/>
          <w:szCs w:val="24"/>
        </w:rPr>
        <w:t xml:space="preserve">将向相关供应商发</w:t>
      </w:r>
      <w:r>
        <w:rPr>
          <w:rFonts w:ascii="宋体" w:hAnsi="宋体" w:eastAsia="宋体" w:cs="宋体"/>
          <w:bCs/>
          <w:sz w:val="24"/>
          <w:szCs w:val="24"/>
        </w:rPr>
        <w:t xml:space="preserve">“</w:t>
      </w:r>
      <w:r>
        <w:rPr>
          <w:rFonts w:hint="eastAsia" w:ascii="宋体" w:hAnsi="宋体" w:eastAsia="宋体" w:cs="宋体"/>
          <w:bCs/>
          <w:sz w:val="24"/>
          <w:szCs w:val="24"/>
        </w:rPr>
        <w:t xml:space="preserve">约谈通知书</w:t>
      </w:r>
      <w:r>
        <w:rPr>
          <w:rFonts w:ascii="宋体" w:hAnsi="宋体" w:eastAsia="宋体" w:cs="宋体"/>
          <w:bCs/>
          <w:sz w:val="24"/>
          <w:szCs w:val="24"/>
        </w:rPr>
        <w:t xml:space="preserve">”</w:t>
      </w:r>
      <w:r>
        <w:rPr>
          <w:rFonts w:hint="eastAsia" w:ascii="宋体" w:hAnsi="宋体" w:eastAsia="宋体" w:cs="宋体"/>
          <w:bCs/>
          <w:sz w:val="24"/>
          <w:szCs w:val="24"/>
        </w:rPr>
        <w:t xml:space="preserve">，进行约谈并填写“约谈记录表”。</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（2）整改</w:t>
      </w:r>
      <w:r/>
    </w:p>
    <w:p>
      <w:pPr>
        <w:ind w:firstLine="480"/>
        <w:spacing w:line="40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①</w:t>
      </w:r>
      <w:r>
        <w:rPr>
          <w:rFonts w:hint="eastAsia" w:ascii="宋体" w:hAnsi="宋体" w:eastAsia="宋体" w:cs="宋体"/>
          <w:bCs/>
          <w:sz w:val="24"/>
          <w:szCs w:val="24"/>
        </w:rPr>
        <w:t xml:space="preserve">经约谈后，供应商仍存在以上违规行为的，</w:t>
      </w:r>
      <w:r>
        <w:rPr>
          <w:rFonts w:hint="eastAsia" w:ascii="宋体" w:hAnsi="宋体" w:eastAsia="宋体"/>
          <w:bCs/>
          <w:sz w:val="24"/>
          <w:szCs w:val="24"/>
        </w:rPr>
        <w:t xml:space="preserve">公共资源</w:t>
      </w:r>
      <w:r>
        <w:rPr>
          <w:rFonts w:hint="eastAsia" w:ascii="宋体" w:hAnsi="宋体" w:eastAsia="宋体" w:cs="宋体"/>
          <w:bCs/>
          <w:sz w:val="24"/>
          <w:szCs w:val="24"/>
        </w:rPr>
        <w:t xml:space="preserve">交易中心开具“责令整改通知书”限定其在规定时间内完成整改（整改期限原则上为7日）。</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②根据当期征集文件要求，被开具“责令整改通知书”的供应商，供应商未提异议或异议不成立，将视作差评，记录在案。</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（3）暂停交易资格</w:t>
      </w:r>
      <w:r/>
    </w:p>
    <w:p>
      <w:pPr>
        <w:ind w:firstLine="480"/>
        <w:spacing w:line="40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①</w:t>
      </w:r>
      <w:r>
        <w:rPr>
          <w:rFonts w:hint="eastAsia" w:ascii="宋体" w:hAnsi="宋体" w:eastAsia="宋体" w:cs="宋体"/>
          <w:bCs/>
          <w:sz w:val="24"/>
          <w:szCs w:val="24"/>
        </w:rPr>
        <w:t xml:space="preserve">对出现下列情形的入围供应商，</w:t>
      </w:r>
      <w:r>
        <w:rPr>
          <w:rFonts w:hint="eastAsia" w:ascii="宋体" w:hAnsi="宋体" w:cs="宋体"/>
          <w:bCs/>
          <w:sz w:val="24"/>
          <w:szCs w:val="24"/>
        </w:rPr>
        <w:t xml:space="preserve">江阴市公共资源交易中心</w:t>
      </w:r>
      <w:r>
        <w:rPr>
          <w:rFonts w:hint="eastAsia" w:ascii="宋体" w:hAnsi="宋体" w:eastAsia="宋体" w:cs="宋体"/>
          <w:bCs/>
          <w:sz w:val="24"/>
          <w:szCs w:val="24"/>
        </w:rPr>
        <w:t xml:space="preserve">核实情况后暂停其框架协议交易资格三个月，并在框架协议系统公示：</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A.拒不接受公共资源</w:t>
      </w:r>
      <w:r>
        <w:rPr>
          <w:rFonts w:hint="eastAsia" w:ascii="宋体" w:hAnsi="宋体" w:eastAsia="宋体" w:cs="宋体"/>
          <w:bCs/>
          <w:sz w:val="24"/>
          <w:szCs w:val="24"/>
        </w:rPr>
        <w:t xml:space="preserve">交易中心</w:t>
      </w:r>
      <w:r>
        <w:rPr>
          <w:rFonts w:hint="eastAsia" w:ascii="宋体" w:hAnsi="宋体" w:eastAsia="宋体"/>
          <w:bCs/>
          <w:sz w:val="24"/>
          <w:szCs w:val="24"/>
        </w:rPr>
        <w:t xml:space="preserve">约谈（通知三次仍无回应）。</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B.未按“责令整改通知书”规定的时间完成整改和上报整改情况的供应商。</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C.整改结束后仍出现类似违法违规行为。</w:t>
      </w:r>
      <w:r/>
    </w:p>
    <w:p>
      <w:pPr>
        <w:ind w:firstLine="480"/>
        <w:spacing w:line="40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②</w:t>
      </w:r>
      <w:r>
        <w:rPr>
          <w:rFonts w:ascii="宋体" w:hAnsi="宋体" w:eastAsia="宋体" w:cs="宋体"/>
          <w:bCs/>
          <w:sz w:val="24"/>
          <w:szCs w:val="24"/>
        </w:rPr>
        <w:t xml:space="preserve">对于暂停其框架协议交易资格期满后，仍出现类似违法违规行为的入围供应商，</w:t>
      </w:r>
      <w:r>
        <w:rPr>
          <w:rFonts w:ascii="宋体" w:hAnsi="宋体" w:cs="宋体"/>
          <w:bCs/>
          <w:sz w:val="24"/>
          <w:szCs w:val="24"/>
        </w:rPr>
        <w:t xml:space="preserve">江阴市公共资源交易中心</w:t>
      </w:r>
      <w:r>
        <w:rPr>
          <w:rFonts w:ascii="宋体" w:hAnsi="宋体" w:eastAsia="宋体" w:cs="宋体"/>
          <w:bCs/>
          <w:sz w:val="24"/>
          <w:szCs w:val="24"/>
        </w:rPr>
        <w:t xml:space="preserve">核实情况后暂停其框架协议交易资格六个月，并在框架协议系统公示。</w:t>
      </w:r>
      <w:r/>
    </w:p>
    <w:p>
      <w:pPr>
        <w:ind w:firstLine="480"/>
        <w:spacing w:line="400" w:lineRule="exact"/>
        <w:rPr>
          <w:rFonts w:ascii="宋体" w:hAnsi="宋体" w:eastAsia="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bCs/>
          <w:sz w:val="24"/>
          <w:szCs w:val="24"/>
        </w:rPr>
        <w:t xml:space="preserve">（4）终止交易资格</w:t>
      </w:r>
      <w:r/>
    </w:p>
    <w:p>
      <w:pPr>
        <w:ind w:firstLine="480"/>
        <w:spacing w:line="40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入围供应</w:t>
      </w:r>
      <w:r>
        <w:rPr>
          <w:rFonts w:hint="eastAsia" w:ascii="宋体" w:hAnsi="宋体" w:eastAsia="宋体" w:cs="宋体"/>
          <w:bCs/>
          <w:sz w:val="24"/>
          <w:szCs w:val="24"/>
        </w:rPr>
        <w:t xml:space="preserve">商存在</w:t>
      </w:r>
      <w:r>
        <w:rPr>
          <w:rFonts w:hint="eastAsia" w:ascii="宋体" w:hAnsi="宋体" w:eastAsia="宋体" w:cs="宋体"/>
          <w:bCs/>
          <w:sz w:val="24"/>
          <w:szCs w:val="24"/>
        </w:rPr>
        <w:t xml:space="preserve">财政部第110号令涉及的情形以及无正当理由放弃封闭式框架协议入围资格或者退出封闭式框架协议的，将取消其入围资格，解除与其签订的框架协议，同时报请市财政部门，列入供应商诚信档案，并依照</w:t>
      </w:r>
      <w:r>
        <w:rPr>
          <w:rFonts w:ascii="宋体" w:hAnsi="宋体" w:eastAsia="宋体" w:cs="宋体"/>
          <w:bCs/>
          <w:sz w:val="24"/>
          <w:szCs w:val="24"/>
        </w:rPr>
        <w:t xml:space="preserve">相关法律、行政法规</w:t>
      </w:r>
      <w:r>
        <w:rPr>
          <w:rFonts w:hint="eastAsia" w:ascii="宋体" w:hAnsi="宋体" w:eastAsia="宋体" w:cs="宋体"/>
          <w:bCs/>
          <w:sz w:val="24"/>
          <w:szCs w:val="24"/>
        </w:rPr>
        <w:t xml:space="preserve">追究法律责任。</w:t>
      </w:r>
      <w:r/>
    </w:p>
    <w:p>
      <w:pPr>
        <w:ind w:firstLine="480"/>
        <w:spacing w:line="40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8.3解决争议的方法</w:t>
      </w:r>
      <w:r/>
    </w:p>
    <w:p>
      <w:pPr>
        <w:ind w:firstLine="480"/>
        <w:spacing w:line="400" w:lineRule="exac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双方在执行合同中所发生的一切争议，应通过协商解决。如协商不成，可向采购人所在地人民法院起诉。</w:t>
      </w:r>
      <w:r/>
    </w:p>
    <w:p>
      <w:pPr>
        <w:pStyle w:val="900"/>
        <w:numPr>
          <w:ilvl w:val="0"/>
          <w:numId w:val="0"/>
        </w:numPr>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六、有关说明：</w:t>
      </w:r>
      <w:r/>
    </w:p>
    <w:p>
      <w:pPr>
        <w:ind w:firstLine="480"/>
        <w:spacing w:line="400" w:lineRule="exact"/>
        <w:tabs>
          <w:tab w:val="left" w:pos="525" w:leader="none"/>
          <w:tab w:val="left" w:pos="945" w:leader="none"/>
        </w:tabs>
        <w:rPr>
          <w:rFonts w:ascii="宋体" w:hAnsi="宋体" w:eastAsia="宋体"/>
          <w:bCs/>
          <w:sz w:val="24"/>
          <w:szCs w:val="24"/>
        </w:rPr>
      </w:pPr>
      <w:r>
        <w:rPr>
          <w:rFonts w:hint="eastAsia" w:ascii="宋体" w:hAnsi="宋体"/>
          <w:bCs/>
          <w:sz w:val="24"/>
          <w:szCs w:val="24"/>
        </w:rPr>
        <w:t xml:space="preserve">1.本框架协议采购项目</w:t>
      </w:r>
      <w:r>
        <w:rPr>
          <w:rFonts w:hint="eastAsia" w:ascii="宋体" w:hAnsi="宋体" w:eastAsia="宋体"/>
          <w:bCs/>
          <w:sz w:val="24"/>
          <w:szCs w:val="24"/>
        </w:rPr>
        <w:t xml:space="preserve">第一阶段由</w:t>
      </w:r>
      <w:r>
        <w:rPr>
          <w:rFonts w:hint="eastAsia" w:ascii="宋体" w:hAnsi="宋体"/>
          <w:bCs/>
          <w:sz w:val="24"/>
          <w:szCs w:val="24"/>
        </w:rPr>
        <w:t xml:space="preserve">江阴市公共资源交易中心</w:t>
      </w:r>
      <w:r>
        <w:rPr>
          <w:rFonts w:hint="eastAsia" w:ascii="宋体" w:hAnsi="宋体" w:eastAsia="宋体"/>
          <w:bCs/>
          <w:sz w:val="24"/>
          <w:szCs w:val="24"/>
        </w:rPr>
        <w:t xml:space="preserve">统一组织征集，第二阶段由</w:t>
      </w:r>
      <w:r>
        <w:rPr>
          <w:rFonts w:hint="eastAsia" w:ascii="宋体" w:hAnsi="宋体"/>
          <w:bCs/>
          <w:sz w:val="24"/>
          <w:szCs w:val="24"/>
        </w:rPr>
        <w:t xml:space="preserve">江阴市公共资源交易中心</w:t>
      </w:r>
      <w:r>
        <w:rPr>
          <w:rFonts w:hint="eastAsia" w:ascii="宋体" w:hAnsi="宋体" w:eastAsia="宋体"/>
          <w:bCs/>
          <w:sz w:val="24"/>
          <w:szCs w:val="24"/>
        </w:rPr>
        <w:t xml:space="preserve">履行相应管理职责。</w:t>
      </w:r>
      <w:r/>
    </w:p>
    <w:p>
      <w:pPr>
        <w:ind w:firstLine="480"/>
        <w:spacing w:line="400" w:lineRule="exact"/>
        <w:tabs>
          <w:tab w:val="left" w:pos="525" w:leader="none"/>
          <w:tab w:val="left" w:pos="945" w:leader="none"/>
        </w:tabs>
        <w:rPr>
          <w:rFonts w:ascii="宋体" w:hAnsi="宋体" w:eastAsia="宋体"/>
          <w:bCs/>
          <w:sz w:val="24"/>
          <w:szCs w:val="24"/>
        </w:rPr>
      </w:pPr>
      <w:r>
        <w:rPr>
          <w:rFonts w:hint="eastAsia" w:ascii="宋体" w:hAnsi="宋体" w:eastAsia="宋体"/>
          <w:bCs/>
          <w:sz w:val="24"/>
          <w:szCs w:val="24"/>
        </w:rPr>
        <w:t xml:space="preserve">2.供应商框架协议期内的综合报价包括满足本项目服务要求的服务期所发生的一切费用。</w:t>
      </w:r>
      <w:r/>
    </w:p>
    <w:p>
      <w:pPr>
        <w:ind w:firstLine="480"/>
        <w:spacing w:line="400" w:lineRule="exact"/>
        <w:tabs>
          <w:tab w:val="left" w:pos="525" w:leader="none"/>
          <w:tab w:val="left" w:pos="945" w:leader="none"/>
        </w:tabs>
        <w:rPr>
          <w:rFonts w:ascii="宋体" w:hAnsi="宋体" w:eastAsia="宋体"/>
          <w:bCs/>
          <w:sz w:val="24"/>
          <w:szCs w:val="24"/>
        </w:rPr>
      </w:pPr>
      <w:r>
        <w:rPr>
          <w:rFonts w:hint="eastAsia" w:ascii="宋体" w:hAnsi="宋体" w:eastAsia="宋体"/>
          <w:bCs/>
          <w:sz w:val="24"/>
          <w:szCs w:val="24"/>
        </w:rPr>
        <w:t xml:space="preserve">3.供应商必须在满足征集文件要求的基础上进行报价，如有</w:t>
      </w:r>
      <w:r>
        <w:rPr>
          <w:rFonts w:hint="eastAsia" w:ascii="宋体" w:hAnsi="宋体" w:eastAsia="宋体"/>
          <w:bCs/>
          <w:sz w:val="24"/>
          <w:szCs w:val="24"/>
        </w:rPr>
        <w:t xml:space="preserve">偏离请</w:t>
      </w:r>
      <w:r>
        <w:rPr>
          <w:rFonts w:hint="eastAsia" w:ascii="宋体" w:hAnsi="宋体" w:eastAsia="宋体"/>
          <w:bCs/>
          <w:sz w:val="24"/>
          <w:szCs w:val="24"/>
        </w:rPr>
        <w:t xml:space="preserve">于偏离表中说明。</w:t>
      </w:r>
      <w:r/>
    </w:p>
    <w:p>
      <w:pPr>
        <w:ind w:firstLine="480"/>
        <w:spacing w:line="400" w:lineRule="exact"/>
        <w:tabs>
          <w:tab w:val="left" w:pos="525" w:leader="none"/>
          <w:tab w:val="left" w:pos="945" w:leader="none"/>
        </w:tabs>
        <w:rPr>
          <w:rFonts w:ascii="宋体" w:hAnsi="宋体" w:eastAsia="宋体"/>
          <w:bCs/>
          <w:sz w:val="24"/>
          <w:szCs w:val="24"/>
        </w:rPr>
      </w:pPr>
      <w:r>
        <w:rPr>
          <w:rFonts w:hint="eastAsia" w:ascii="宋体" w:hAnsi="宋体" w:eastAsia="宋体"/>
          <w:bCs/>
          <w:sz w:val="24"/>
          <w:szCs w:val="24"/>
        </w:rPr>
        <w:t xml:space="preserve">4.质量及验收：采购人根据国家有关规定、征集文件、供应商的响应文件以及合同约定的内容和验收标准进行验收。验收情况作为支付货款的依据。如有质疑，以相关质量技术检验检测机构的检验结果为准，如产生检验费用，则该费用由过失方承担。</w:t>
      </w:r>
      <w:r/>
    </w:p>
    <w:p>
      <w:pPr>
        <w:spacing w:line="400" w:lineRule="exact"/>
        <w:rPr>
          <w:rFonts w:ascii="宋体" w:hAnsi="宋体" w:eastAsia="宋体"/>
          <w:sz w:val="24"/>
          <w:szCs w:val="24"/>
        </w:rPr>
      </w:pPr>
      <w:r>
        <w:rPr>
          <w:rFonts w:ascii="宋体" w:hAnsi="宋体" w:eastAsia="宋体"/>
          <w:sz w:val="24"/>
          <w:szCs w:val="24"/>
        </w:rPr>
      </w:r>
      <w:r/>
    </w:p>
    <w:p>
      <w:pPr>
        <w:sectPr>
          <w:footnotePr/>
          <w:endnotePr/>
          <w:type w:val="nextPage"/>
          <w:pgSz w:w="11906" w:h="16838" w:orient="portrait"/>
          <w:pgMar w:top="1247" w:right="1247" w:bottom="1247" w:left="1247" w:header="680" w:footer="992" w:gutter="0"/>
          <w:cols w:num="1" w:sep="0" w:space="720" w:equalWidth="1"/>
          <w:docGrid w:linePitch="360"/>
        </w:sectPr>
      </w:pPr>
      <w:r/>
      <w:r/>
    </w:p>
    <w:p>
      <w:pPr>
        <w:pStyle w:val="875"/>
      </w:pPr>
      <w:r/>
      <w:r/>
    </w:p>
    <w:p>
      <w:pPr>
        <w:pStyle w:val="875"/>
      </w:pPr>
      <w:r/>
      <w:bookmarkStart w:id="45" w:name="_Toc187133222"/>
      <w:r>
        <w:rPr>
          <w:rFonts w:hint="eastAsia"/>
        </w:rPr>
        <w:t xml:space="preserve">第四章　评审方法和评审标准</w:t>
      </w:r>
      <w:bookmarkEnd w:id="45"/>
      <w:r/>
      <w:r/>
    </w:p>
    <w:p>
      <w:pPr>
        <w:jc w:val="left"/>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480"/>
        <w:jc w:val="left"/>
        <w:spacing w:line="400" w:lineRule="exact"/>
        <w:rPr>
          <w:rFonts w:ascii="宋体" w:hAnsi="宋体" w:eastAsia="宋体" w:cs="宋体"/>
          <w:sz w:val="24"/>
          <w:szCs w:val="24"/>
        </w:rPr>
      </w:pPr>
      <w:r>
        <w:rPr>
          <w:rFonts w:hint="eastAsia" w:cs="Times New Roman" w:asciiTheme="minorEastAsia" w:hAnsiTheme="minorEastAsia"/>
          <w:sz w:val="24"/>
          <w:szCs w:val="24"/>
        </w:rPr>
        <w:t xml:space="preserve">本次评审采用价格优先法，</w:t>
      </w:r>
      <w:r>
        <w:rPr>
          <w:rFonts w:ascii="宋体" w:hAnsi="宋体" w:eastAsia="宋体" w:cs="宋体"/>
          <w:sz w:val="24"/>
          <w:szCs w:val="24"/>
        </w:rPr>
        <w:t xml:space="preserve">是指对满足采购需求且响应报价不超过最高限制单价的货物、服务，按照响应报价从低到高排序，根据征集文件规定的淘汰率或者入围供应商数量上限，确定入围供应商的评审方法。</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1、本项目供应商按报价要求对表中内容分别进行报价，评审时，以综合计算得数作为本项目评审</w:t>
      </w:r>
      <w:r>
        <w:rPr>
          <w:rFonts w:hint="eastAsia" w:cs="Times New Roman" w:asciiTheme="minorEastAsia" w:hAnsiTheme="minorEastAsia"/>
          <w:sz w:val="24"/>
          <w:szCs w:val="24"/>
        </w:rPr>
        <w:t xml:space="preserve">价参与</w:t>
      </w:r>
      <w:r>
        <w:rPr>
          <w:rFonts w:hint="eastAsia" w:cs="Times New Roman" w:asciiTheme="minorEastAsia" w:hAnsiTheme="minorEastAsia"/>
          <w:sz w:val="24"/>
          <w:szCs w:val="24"/>
        </w:rPr>
        <w:t xml:space="preserve">评审。</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2、入围供应商的淘汰率。提交响应文件和符合资格条件、实质性要求的供应商淘汰率按20%计算，且至少淘汰一家供应商（提交响应文件和符合资格条件、实质性要求的供应商少于2家时，采购活动终止）。淘汰供应</w:t>
      </w:r>
      <w:r>
        <w:rPr>
          <w:rFonts w:hint="eastAsia" w:cs="Times New Roman" w:asciiTheme="minorEastAsia" w:hAnsiTheme="minorEastAsia"/>
          <w:sz w:val="24"/>
          <w:szCs w:val="24"/>
        </w:rPr>
        <w:t xml:space="preserve">商家数</w:t>
      </w:r>
      <w:r>
        <w:rPr>
          <w:rFonts w:hint="eastAsia" w:cs="Times New Roman" w:asciiTheme="minorEastAsia" w:hAnsiTheme="minorEastAsia"/>
          <w:sz w:val="24"/>
          <w:szCs w:val="24"/>
        </w:rPr>
        <w:t xml:space="preserve">的计算规则为：通过资格性及符合</w:t>
      </w:r>
      <w:r>
        <w:rPr>
          <w:rFonts w:hint="eastAsia" w:cs="Times New Roman" w:asciiTheme="minorEastAsia" w:hAnsiTheme="minorEastAsia"/>
          <w:sz w:val="24"/>
          <w:szCs w:val="24"/>
        </w:rPr>
        <w:t xml:space="preserve">性供应商家数</w:t>
      </w:r>
      <w:r>
        <w:rPr>
          <w:rFonts w:hint="eastAsia" w:cs="Times New Roman" w:asciiTheme="minorEastAsia" w:hAnsiTheme="minorEastAsia"/>
          <w:sz w:val="24"/>
          <w:szCs w:val="24"/>
        </w:rPr>
        <w:t xml:space="preserve">×淘汰率=X，X=A+B，A为整数部分，B为小数部分。当B为零时，淘汰家数为A；当B不为零时，淘汰家数为A+1。</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3、综合计算得数相同的供应商推荐入围供应商排序规则：</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①供应商响应文件中所报</w:t>
      </w:r>
      <w:bookmarkStart w:id="46" w:name="OLE_LINK5"/>
      <w:r/>
      <w:bookmarkStart w:id="47" w:name="OLE_LINK6"/>
      <w:r>
        <w:rPr>
          <w:rFonts w:hint="eastAsia" w:cs="Times New Roman" w:asciiTheme="minorEastAsia" w:hAnsiTheme="minorEastAsia"/>
          <w:sz w:val="24"/>
          <w:szCs w:val="24"/>
        </w:rPr>
        <w:t xml:space="preserve">环境卫生保洁报价系数</w:t>
      </w:r>
      <w:bookmarkEnd w:id="46"/>
      <w:r/>
      <w:bookmarkEnd w:id="47"/>
      <w:r>
        <w:rPr>
          <w:rFonts w:hint="eastAsia" w:cs="Times New Roman" w:asciiTheme="minorEastAsia" w:hAnsiTheme="minorEastAsia"/>
          <w:sz w:val="24"/>
          <w:szCs w:val="24"/>
        </w:rPr>
        <w:t xml:space="preserve">由低到高进行排序；</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②供应商响应文件中所报环境卫生保洁报价系数相同的，按安保秩序管理报价系数由低到高进行排序；</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③供应商响应文件中所报环境卫生保洁报价系数、安保秩序管理报价系数均相同的，则按照递交响应文件时间先后排序。</w:t>
      </w:r>
      <w:r/>
    </w:p>
    <w:p>
      <w:pPr>
        <w:ind w:firstLine="480"/>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4、本项目不设入围供应商数量上限。</w:t>
      </w:r>
      <w:r/>
    </w:p>
    <w:p>
      <w:pPr>
        <w:ind w:firstLine="480"/>
        <w:jc w:val="left"/>
        <w:spacing w:line="4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4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jc w:val="left"/>
        <w:spacing w:line="400" w:lineRule="exact"/>
        <w:rPr>
          <w:rFonts w:cs="Times New Roman" w:asciiTheme="minorEastAsia" w:hAnsiTheme="minorEastAsia"/>
          <w:sz w:val="24"/>
          <w:szCs w:val="24"/>
        </w:rPr>
      </w:pPr>
      <w:r>
        <w:rPr>
          <w:rFonts w:cs="Times New Roman" w:asciiTheme="minorEastAsia" w:hAnsiTheme="minorEastAsia"/>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75"/>
      </w:pPr>
      <w:r/>
      <w:r/>
    </w:p>
    <w:p>
      <w:pPr>
        <w:pStyle w:val="875"/>
      </w:pPr>
      <w:r/>
      <w:bookmarkStart w:id="48" w:name="_Toc187133223"/>
      <w:r>
        <w:rPr>
          <w:rFonts w:hint="eastAsia"/>
        </w:rPr>
        <w:t xml:space="preserve">第五章　框架协议（范本）</w:t>
      </w:r>
      <w:bookmarkEnd w:id="48"/>
      <w:r/>
      <w:r/>
    </w:p>
    <w:p>
      <w:pPr>
        <w:spacing w:line="400" w:lineRule="exact"/>
        <w:rPr>
          <w:rFonts w:ascii="宋体" w:hAnsi="宋体" w:eastAsia="宋体" w:cs="Times New Roman"/>
          <w:bCs/>
          <w:sz w:val="24"/>
          <w:szCs w:val="24"/>
        </w:rPr>
      </w:pPr>
      <w:r/>
      <w:bookmarkStart w:id="49" w:name="_Toc251268363"/>
      <w:r/>
      <w:bookmarkEnd w:id="49"/>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bCs/>
          <w:sz w:val="24"/>
          <w:szCs w:val="24"/>
        </w:rPr>
        <w:t xml:space="preserve">2026-2027年度江阴市物业管理服务框架协议采购项目</w:t>
      </w:r>
      <w:r/>
    </w:p>
    <w:p>
      <w:pPr>
        <w:ind w:firstLine="480"/>
        <w:spacing w:line="400" w:lineRule="exact"/>
        <w:rPr>
          <w:rFonts w:ascii="黑体" w:hAnsi="Calibri" w:eastAsia="黑体" w:cs="Times New Roman"/>
          <w:bCs/>
          <w:sz w:val="30"/>
          <w:szCs w:val="30"/>
        </w:rPr>
      </w:pPr>
      <w:r>
        <w:rPr>
          <w:rFonts w:ascii="宋体" w:hAnsi="宋体" w:eastAsia="宋体" w:cs="Times New Roman"/>
          <w:sz w:val="24"/>
          <w:szCs w:val="24"/>
        </w:rPr>
        <w:t xml:space="preserve">项目编号：</w:t>
      </w:r>
      <w:r>
        <w:rPr>
          <w:rFonts w:ascii="宋体" w:hAnsi="宋体" w:eastAsia="宋体" w:cs="Times New Roman"/>
          <w:sz w:val="24"/>
          <w:szCs w:val="24"/>
        </w:rPr>
        <w:t xml:space="preserve">JSZC-320281-JZCG-K2026-0031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甲方：（</w:t>
      </w:r>
      <w:r>
        <w:rPr>
          <w:rFonts w:hint="eastAsia" w:ascii="宋体" w:hAnsi="宋体" w:eastAsia="宋体" w:cs="Times New Roman"/>
          <w:sz w:val="24"/>
          <w:szCs w:val="24"/>
        </w:rPr>
        <w:t xml:space="preserve">征集人</w:t>
      </w:r>
      <w:r>
        <w:rPr>
          <w:rFonts w:ascii="宋体" w:hAnsi="宋体" w:eastAsia="宋体" w:cs="Times New Roman"/>
          <w:sz w:val="24"/>
          <w:szCs w:val="24"/>
        </w:rPr>
        <w:t xml:space="preserve">）</w:t>
      </w:r>
      <w:r>
        <w:rPr>
          <w:rFonts w:hint="eastAsia" w:ascii="宋体" w:hAnsi="宋体" w:eastAsia="宋体" w:cs="Times New Roman"/>
          <w:sz w:val="24"/>
          <w:szCs w:val="24"/>
          <w:u w:val="single"/>
        </w:rPr>
        <w:t xml:space="preserve">江阴市公共资源交易中心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乙方：（</w:t>
      </w:r>
      <w:r>
        <w:rPr>
          <w:rFonts w:hint="eastAsia" w:ascii="宋体" w:hAnsi="宋体" w:eastAsia="宋体" w:cs="Times New Roman"/>
          <w:sz w:val="24"/>
          <w:szCs w:val="24"/>
        </w:rPr>
        <w:t xml:space="preserve">入围供应商）</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甲、乙双方根据</w:t>
      </w:r>
      <w:r>
        <w:rPr>
          <w:rFonts w:ascii="宋体" w:hAnsi="宋体" w:eastAsia="宋体" w:cs="Times New Roman"/>
          <w:sz w:val="24"/>
          <w:szCs w:val="24"/>
          <w:u w:val="single"/>
        </w:rPr>
        <w:t xml:space="preserve">JSZC-320281-JZCG-K2026-0031</w:t>
      </w:r>
      <w:r>
        <w:rPr>
          <w:rFonts w:ascii="宋体" w:hAnsi="宋体" w:eastAsia="宋体" w:cs="Times New Roman"/>
          <w:sz w:val="24"/>
          <w:szCs w:val="24"/>
        </w:rPr>
        <w:t xml:space="preserve">项目</w:t>
      </w:r>
      <w:r>
        <w:rPr>
          <w:rFonts w:hint="eastAsia" w:ascii="宋体" w:hAnsi="宋体" w:eastAsia="宋体" w:cs="Times New Roman"/>
          <w:sz w:val="24"/>
          <w:szCs w:val="24"/>
        </w:rPr>
        <w:t xml:space="preserve">框架协议采购</w:t>
      </w:r>
      <w:r>
        <w:rPr>
          <w:rFonts w:ascii="宋体" w:hAnsi="宋体" w:eastAsia="宋体" w:cs="Times New Roman"/>
          <w:sz w:val="24"/>
          <w:szCs w:val="24"/>
        </w:rPr>
        <w:t xml:space="preserve">的结果，签署本</w:t>
      </w:r>
      <w:r>
        <w:rPr>
          <w:rFonts w:hint="eastAsia" w:ascii="宋体" w:hAnsi="宋体" w:eastAsia="宋体" w:cs="Times New Roman"/>
          <w:sz w:val="24"/>
          <w:szCs w:val="24"/>
        </w:rPr>
        <w:t xml:space="preserve">文本</w:t>
      </w:r>
      <w:r>
        <w:rPr>
          <w:rFonts w:ascii="宋体" w:hAnsi="宋体" w:eastAsia="宋体" w:cs="Times New Roman"/>
          <w:sz w:val="24"/>
          <w:szCs w:val="24"/>
        </w:rPr>
        <w:t xml:space="preserve">。</w:t>
      </w:r>
      <w:r/>
    </w:p>
    <w:p>
      <w:pPr>
        <w:ind w:firstLine="482"/>
        <w:spacing w:line="400" w:lineRule="exact"/>
        <w:rPr>
          <w:rFonts w:ascii="宋体" w:hAnsi="宋体" w:eastAsia="宋体" w:cs="Times New Roman"/>
          <w:b/>
          <w:sz w:val="24"/>
          <w:szCs w:val="24"/>
        </w:rPr>
      </w:pPr>
      <w:r>
        <w:rPr>
          <w:rFonts w:ascii="宋体" w:hAnsi="宋体" w:eastAsia="宋体" w:cs="Times New Roman"/>
          <w:b/>
          <w:sz w:val="24"/>
          <w:szCs w:val="24"/>
        </w:rPr>
        <w:t xml:space="preserve">一、</w:t>
      </w:r>
      <w:r>
        <w:rPr>
          <w:rFonts w:hint="eastAsia" w:ascii="宋体" w:hAnsi="宋体" w:eastAsia="宋体" w:cs="Times New Roman"/>
          <w:b/>
          <w:sz w:val="24"/>
          <w:szCs w:val="24"/>
        </w:rPr>
        <w:t xml:space="preserve">项目基本情况</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1.采购需求：</w:t>
      </w:r>
      <w:r>
        <w:rPr>
          <w:rFonts w:hint="eastAsia" w:ascii="宋体" w:hAnsi="宋体" w:eastAsia="宋体" w:cs="Times New Roman"/>
          <w:sz w:val="24"/>
          <w:szCs w:val="24"/>
          <w:u w:val="single"/>
        </w:rPr>
        <w:t xml:space="preserve">见征集文件需求</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2.服务最高限制单价：</w:t>
      </w:r>
      <w:r>
        <w:rPr>
          <w:rFonts w:hint="eastAsia" w:ascii="宋体" w:hAnsi="宋体" w:eastAsia="宋体" w:cs="Times New Roman"/>
          <w:sz w:val="24"/>
          <w:szCs w:val="24"/>
          <w:u w:val="single"/>
        </w:rPr>
        <w:t xml:space="preserve">见征集文件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3.适用本次框架协议的采购人范围：</w:t>
      </w:r>
      <w:r>
        <w:rPr>
          <w:rFonts w:hint="eastAsia" w:ascii="宋体" w:hAnsi="宋体" w:eastAsia="宋体" w:cs="Times New Roman"/>
          <w:sz w:val="24"/>
          <w:szCs w:val="24"/>
          <w:u w:val="single"/>
        </w:rPr>
        <w:t xml:space="preserve">江阴市党政机关、事业单位及团体组织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4.履行合同的地域范围：</w:t>
      </w:r>
      <w:r>
        <w:rPr>
          <w:rFonts w:hint="eastAsia" w:ascii="宋体" w:hAnsi="宋体" w:eastAsia="宋体" w:cs="Times New Roman"/>
          <w:sz w:val="24"/>
          <w:szCs w:val="24"/>
          <w:u w:val="single"/>
        </w:rPr>
        <w:t xml:space="preserve">由采购人指定</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二、第一阶段入围服务的相关信息</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1.入围服务详细技术规格：</w:t>
      </w:r>
      <w:r>
        <w:rPr>
          <w:rFonts w:hint="eastAsia" w:ascii="宋体" w:hAnsi="宋体" w:eastAsia="宋体" w:cs="Times New Roman"/>
          <w:sz w:val="24"/>
          <w:szCs w:val="24"/>
          <w:u w:val="single"/>
        </w:rPr>
        <w:t xml:space="preserve">见响应文件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2.服务标准：</w:t>
      </w:r>
      <w:r>
        <w:rPr>
          <w:rFonts w:hint="eastAsia" w:ascii="宋体" w:hAnsi="宋体" w:eastAsia="宋体" w:cs="Times New Roman"/>
          <w:sz w:val="24"/>
          <w:szCs w:val="24"/>
          <w:u w:val="single"/>
        </w:rPr>
        <w:t xml:space="preserve">见响应文件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3.服务协议价格：</w:t>
      </w:r>
      <w:r>
        <w:rPr>
          <w:rFonts w:hint="eastAsia" w:ascii="宋体" w:hAnsi="宋体" w:eastAsia="宋体" w:cs="Times New Roman"/>
          <w:sz w:val="24"/>
          <w:szCs w:val="24"/>
          <w:u w:val="single"/>
        </w:rPr>
        <w:t xml:space="preserve">见响应文件</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三、入围服务升级替换规则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本项目框架协议期内，在质量不降低、价格不提高的前提下可进行升级替换。如国家出台新的服务标准，供应商需满足新标准的要求。</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四、确定第二阶段成交供应商的方式</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采购人依据入围服务价格、质量、经营</w:t>
      </w:r>
      <w:r>
        <w:rPr>
          <w:rFonts w:ascii="宋体" w:hAnsi="宋体" w:eastAsia="宋体" w:cs="Times New Roman"/>
          <w:sz w:val="24"/>
          <w:szCs w:val="24"/>
        </w:rPr>
        <w:t xml:space="preserve">活动中重大违法记录情况</w:t>
      </w:r>
      <w:r>
        <w:rPr>
          <w:rFonts w:hint="eastAsia" w:ascii="宋体" w:hAnsi="宋体" w:eastAsia="宋体" w:cs="Times New Roman"/>
          <w:sz w:val="24"/>
          <w:szCs w:val="24"/>
        </w:rPr>
        <w:t xml:space="preserve">，以及服务便利性、用户评价等因素，从第一阶段入围供应商中直接选定。</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五、支付方式、时间和条件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由采购人和成交供应商自行协商。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六、框架协议期限</w:t>
      </w:r>
      <w:r/>
    </w:p>
    <w:p>
      <w:pPr>
        <w:ind w:firstLine="1080"/>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年 月 日起至     年 月 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七、入围供应商的清退和补充规则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1.清退规则：</w:t>
      </w:r>
      <w:r>
        <w:rPr>
          <w:rFonts w:hint="eastAsia" w:ascii="宋体" w:hAnsi="宋体" w:eastAsia="宋体" w:cs="Times New Roman"/>
          <w:bCs/>
          <w:sz w:val="24"/>
          <w:szCs w:val="24"/>
        </w:rPr>
        <w:t xml:space="preserve">入围供应</w:t>
      </w:r>
      <w:r>
        <w:rPr>
          <w:rFonts w:hint="eastAsia" w:ascii="宋体" w:hAnsi="宋体" w:eastAsia="宋体" w:cs="Times New Roman"/>
          <w:bCs/>
          <w:sz w:val="24"/>
          <w:szCs w:val="24"/>
        </w:rPr>
        <w:t xml:space="preserve">商存在</w:t>
      </w:r>
      <w:r>
        <w:rPr>
          <w:rFonts w:hint="eastAsia" w:ascii="宋体" w:hAnsi="宋体" w:eastAsia="宋体" w:cs="Times New Roman"/>
          <w:bCs/>
          <w:sz w:val="24"/>
          <w:szCs w:val="24"/>
        </w:rPr>
        <w:t xml:space="preserve">《政府采购框架协议采购方式管理暂行办法》第十九条规定情形以及征集文件中规定的其他相应情形的，尚未签订框架协议的，取消其入围资格；已经签订框架协议的，解除与其签订的框架协议。被取消入围资格或者被解除框架协议的供应商不得参加同一封闭式框架协议补充征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2.补充规则：</w:t>
      </w:r>
      <w:r>
        <w:rPr>
          <w:rFonts w:hint="eastAsia" w:ascii="宋体" w:hAnsi="宋体" w:eastAsia="宋体" w:cs="Times New Roman"/>
          <w:bCs/>
          <w:sz w:val="24"/>
          <w:szCs w:val="24"/>
        </w:rPr>
        <w:t xml:space="preserve">剩余入围供应商不足入围供应商总数70%且影响框架协议执行的，将按相关规定进行补充征集供应商。补充征集的条件、程序、评审方法和淘汰比例与初次征集</w:t>
      </w:r>
      <w:r>
        <w:rPr>
          <w:rFonts w:hint="eastAsia" w:ascii="宋体" w:hAnsi="宋体" w:eastAsia="宋体" w:cs="Times New Roman"/>
          <w:bCs/>
          <w:sz w:val="24"/>
          <w:szCs w:val="24"/>
        </w:rPr>
        <w:t xml:space="preserve">相同。补充征集遵守原框架协议的有效期。补充征集期间，原框架协议继续履行。</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八、采购合同文本</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见征集文件附件三</w:t>
      </w:r>
      <w:r>
        <w:rPr>
          <w:rFonts w:hint="eastAsia" w:ascii="宋体" w:hAnsi="宋体" w:eastAsia="宋体" w:cs="Times New Roman"/>
          <w:sz w:val="24"/>
          <w:szCs w:val="20"/>
        </w:rPr>
        <w:t xml:space="preserve">《采购合同文本</w:t>
      </w:r>
      <w:r>
        <w:rPr>
          <w:rFonts w:hint="eastAsia" w:ascii="宋体" w:hAnsi="宋体" w:eastAsia="宋体" w:cs="Times New Roman"/>
          <w:sz w:val="24"/>
          <w:szCs w:val="24"/>
        </w:rPr>
        <w:t xml:space="preserve">》（乙方在“苏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”系统中与采购人签订电子采购合同）</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九</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甲乙双方</w:t>
      </w:r>
      <w:r>
        <w:rPr>
          <w:rFonts w:ascii="宋体" w:hAnsi="宋体" w:eastAsia="宋体" w:cs="Times New Roman"/>
          <w:b/>
          <w:sz w:val="24"/>
          <w:szCs w:val="24"/>
        </w:rPr>
        <w:t xml:space="preserve">的权利和义务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1.甲方</w:t>
      </w:r>
      <w:r>
        <w:rPr>
          <w:rFonts w:ascii="宋体" w:hAnsi="宋体" w:eastAsia="宋体" w:cs="Times New Roman"/>
          <w:sz w:val="24"/>
          <w:szCs w:val="24"/>
        </w:rPr>
        <w:t xml:space="preserve">的权利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（1）确定</w:t>
      </w:r>
      <w:r>
        <w:rPr>
          <w:rFonts w:ascii="宋体" w:hAnsi="宋体" w:eastAsia="宋体" w:cs="Times New Roman"/>
          <w:sz w:val="24"/>
          <w:szCs w:val="24"/>
        </w:rPr>
        <w:t xml:space="preserve">框架</w:t>
      </w:r>
      <w:r>
        <w:rPr>
          <w:rFonts w:hint="eastAsia" w:ascii="宋体" w:hAnsi="宋体" w:eastAsia="宋体" w:cs="Times New Roman"/>
          <w:sz w:val="24"/>
          <w:szCs w:val="24"/>
        </w:rPr>
        <w:t xml:space="preserve">协议</w:t>
      </w:r>
      <w:r>
        <w:rPr>
          <w:rFonts w:ascii="宋体" w:hAnsi="宋体" w:eastAsia="宋体" w:cs="Times New Roman"/>
          <w:sz w:val="24"/>
          <w:szCs w:val="24"/>
        </w:rPr>
        <w:t xml:space="preserve">采购需求。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（2）确定最高</w:t>
      </w:r>
      <w:r>
        <w:rPr>
          <w:rFonts w:ascii="宋体" w:hAnsi="宋体" w:eastAsia="宋体" w:cs="Times New Roman"/>
          <w:sz w:val="24"/>
          <w:szCs w:val="24"/>
        </w:rPr>
        <w:t xml:space="preserve">限制单价。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（3）确定框架</w:t>
      </w:r>
      <w:r>
        <w:rPr>
          <w:rFonts w:ascii="宋体" w:hAnsi="宋体" w:eastAsia="宋体" w:cs="Times New Roman"/>
          <w:sz w:val="24"/>
          <w:szCs w:val="24"/>
        </w:rPr>
        <w:t xml:space="preserve">协议</w:t>
      </w:r>
      <w:r>
        <w:rPr>
          <w:rFonts w:hint="eastAsia" w:ascii="宋体" w:hAnsi="宋体" w:eastAsia="宋体" w:cs="Times New Roman"/>
          <w:sz w:val="24"/>
          <w:szCs w:val="24"/>
        </w:rPr>
        <w:t xml:space="preserve">有效期</w:t>
      </w:r>
      <w:r>
        <w:rPr>
          <w:rFonts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（4）制定统一</w:t>
      </w:r>
      <w:r>
        <w:rPr>
          <w:rFonts w:ascii="宋体" w:hAnsi="宋体" w:eastAsia="宋体" w:cs="Times New Roman"/>
          <w:sz w:val="24"/>
          <w:szCs w:val="24"/>
        </w:rPr>
        <w:t xml:space="preserve">的采购合同文本</w:t>
      </w:r>
      <w:r>
        <w:rPr>
          <w:rFonts w:hint="eastAsia" w:ascii="宋体" w:hAnsi="宋体" w:eastAsia="宋体" w:cs="Times New Roman"/>
          <w:sz w:val="24"/>
          <w:szCs w:val="24"/>
        </w:rPr>
        <w:t xml:space="preserve">供采购人</w:t>
      </w:r>
      <w:r>
        <w:rPr>
          <w:rFonts w:ascii="宋体" w:hAnsi="宋体" w:eastAsia="宋体" w:cs="Times New Roman"/>
          <w:sz w:val="24"/>
          <w:szCs w:val="24"/>
        </w:rPr>
        <w:t xml:space="preserve">、</w:t>
      </w:r>
      <w:r>
        <w:rPr>
          <w:rFonts w:hint="eastAsia" w:ascii="宋体" w:hAnsi="宋体" w:eastAsia="宋体" w:cs="Times New Roman"/>
          <w:sz w:val="24"/>
          <w:szCs w:val="24"/>
        </w:rPr>
        <w:t xml:space="preserve">供应商</w:t>
      </w:r>
      <w:r>
        <w:rPr>
          <w:rFonts w:ascii="宋体" w:hAnsi="宋体" w:eastAsia="宋体" w:cs="Times New Roman"/>
          <w:sz w:val="24"/>
          <w:szCs w:val="24"/>
        </w:rPr>
        <w:t xml:space="preserve">使用，并明确要求</w:t>
      </w:r>
      <w:r>
        <w:rPr>
          <w:rFonts w:hint="eastAsia" w:ascii="宋体" w:hAnsi="宋体" w:eastAsia="宋体" w:cs="Times New Roman"/>
          <w:sz w:val="24"/>
          <w:szCs w:val="24"/>
        </w:rPr>
        <w:t xml:space="preserve">采购人</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不得</w:t>
      </w:r>
      <w:r>
        <w:rPr>
          <w:rFonts w:ascii="宋体" w:hAnsi="宋体" w:eastAsia="宋体" w:cs="Times New Roman"/>
          <w:sz w:val="24"/>
          <w:szCs w:val="24"/>
        </w:rPr>
        <w:t xml:space="preserve">擅自改变框架</w:t>
      </w:r>
      <w:r>
        <w:rPr>
          <w:rFonts w:hint="eastAsia" w:ascii="宋体" w:hAnsi="宋体" w:eastAsia="宋体" w:cs="Times New Roman"/>
          <w:sz w:val="24"/>
          <w:szCs w:val="24"/>
        </w:rPr>
        <w:t xml:space="preserve">协议</w:t>
      </w:r>
      <w:r>
        <w:rPr>
          <w:rFonts w:ascii="宋体" w:hAnsi="宋体" w:eastAsia="宋体" w:cs="Times New Roman"/>
          <w:sz w:val="24"/>
          <w:szCs w:val="24"/>
        </w:rPr>
        <w:t xml:space="preserve">约定的</w:t>
      </w:r>
      <w:r>
        <w:rPr>
          <w:rFonts w:hint="eastAsia" w:ascii="宋体" w:hAnsi="宋体" w:eastAsia="宋体" w:cs="Times New Roman"/>
          <w:sz w:val="24"/>
          <w:szCs w:val="24"/>
        </w:rPr>
        <w:t xml:space="preserve">合同</w:t>
      </w:r>
      <w:r>
        <w:rPr>
          <w:rFonts w:ascii="宋体" w:hAnsi="宋体" w:eastAsia="宋体" w:cs="Times New Roman"/>
          <w:sz w:val="24"/>
          <w:szCs w:val="24"/>
        </w:rPr>
        <w:t xml:space="preserve">实质性条款。</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w:t>
      </w:r>
      <w:r>
        <w:rPr>
          <w:rFonts w:hint="eastAsia" w:ascii="宋体" w:hAnsi="宋体" w:eastAsia="宋体" w:cs="Times New Roman"/>
          <w:sz w:val="24"/>
          <w:szCs w:val="24"/>
        </w:rPr>
        <w:t xml:space="preserve">）乙方存在</w:t>
      </w:r>
      <w:r>
        <w:rPr>
          <w:rFonts w:ascii="宋体" w:hAnsi="宋体" w:eastAsia="宋体" w:cs="Times New Roman"/>
          <w:sz w:val="24"/>
          <w:szCs w:val="24"/>
        </w:rPr>
        <w:t xml:space="preserve">《</w:t>
      </w:r>
      <w:r>
        <w:rPr>
          <w:rFonts w:hint="eastAsia" w:ascii="宋体" w:hAnsi="宋体" w:eastAsia="宋体" w:cs="Times New Roman"/>
          <w:sz w:val="24"/>
          <w:szCs w:val="24"/>
        </w:rPr>
        <w:t xml:space="preserve">政府采购框架协议采购方式管理暂行办法</w:t>
      </w:r>
      <w:r>
        <w:rPr>
          <w:rFonts w:ascii="宋体" w:hAnsi="宋体" w:eastAsia="宋体" w:cs="Times New Roman"/>
          <w:sz w:val="24"/>
          <w:szCs w:val="24"/>
        </w:rPr>
        <w:t xml:space="preserve">》</w:t>
      </w:r>
      <w:r>
        <w:rPr>
          <w:rFonts w:hint="eastAsia" w:ascii="宋体" w:hAnsi="宋体" w:eastAsia="宋体" w:cs="Times New Roman"/>
          <w:sz w:val="24"/>
          <w:szCs w:val="24"/>
        </w:rPr>
        <w:t xml:space="preserve">第十九条</w:t>
      </w:r>
      <w:r>
        <w:rPr>
          <w:rFonts w:ascii="宋体" w:hAnsi="宋体" w:eastAsia="宋体" w:cs="Times New Roman"/>
          <w:sz w:val="24"/>
          <w:szCs w:val="24"/>
        </w:rPr>
        <w:t xml:space="preserve">第一款</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的情形时</w:t>
      </w:r>
      <w:r>
        <w:rPr>
          <w:rFonts w:hint="eastAsia" w:ascii="宋体" w:hAnsi="宋体" w:eastAsia="宋体" w:cs="Times New Roman"/>
          <w:sz w:val="24"/>
          <w:szCs w:val="24"/>
        </w:rPr>
        <w:t xml:space="preserve">，取消</w:t>
      </w:r>
      <w:r>
        <w:rPr>
          <w:rFonts w:ascii="宋体" w:hAnsi="宋体" w:eastAsia="宋体" w:cs="Times New Roman"/>
          <w:sz w:val="24"/>
          <w:szCs w:val="24"/>
        </w:rPr>
        <w:t xml:space="preserve">入围供应商的入围资格，或解除与其签订的框架协议。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）在框架</w:t>
      </w:r>
      <w:r>
        <w:rPr>
          <w:rFonts w:ascii="宋体" w:hAnsi="宋体" w:eastAsia="宋体" w:cs="Times New Roman"/>
          <w:sz w:val="24"/>
          <w:szCs w:val="24"/>
        </w:rPr>
        <w:t xml:space="preserve">协议</w:t>
      </w:r>
      <w:r>
        <w:rPr>
          <w:rFonts w:hint="eastAsia" w:ascii="宋体" w:hAnsi="宋体" w:eastAsia="宋体" w:cs="Times New Roman"/>
          <w:sz w:val="24"/>
          <w:szCs w:val="24"/>
        </w:rPr>
        <w:t xml:space="preserve">期内，随时对乙方及其委托</w:t>
      </w:r>
      <w:r>
        <w:rPr>
          <w:rFonts w:ascii="宋体" w:hAnsi="宋体" w:eastAsia="宋体" w:cs="Times New Roman"/>
          <w:sz w:val="24"/>
          <w:szCs w:val="24"/>
        </w:rPr>
        <w:t xml:space="preserve">的代理商</w:t>
      </w:r>
      <w:r>
        <w:rPr>
          <w:rFonts w:hint="eastAsia" w:ascii="宋体" w:hAnsi="宋体" w:eastAsia="宋体" w:cs="Times New Roman"/>
          <w:sz w:val="24"/>
          <w:szCs w:val="24"/>
        </w:rPr>
        <w:t xml:space="preserve">履约情况进行检查。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（7）在框架协议期内，乙方出现下列情况时，甲方按征集文件相关规定及其他相关法律法规进行处理：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①提供的服务不符合国家有关规定、响应承诺和框架协议规定；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②无正当理由拒不接受合同授予的；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③具体项目成交价高于其入围价格或服务承诺；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④使用不正当竞争手段，影响采购单位正常采购活动；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⑤满意度调查中采购人反馈不满意，经核实确系供应商责任；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⑥其他违法违规行为。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2.甲方</w:t>
      </w:r>
      <w:r>
        <w:rPr>
          <w:rFonts w:ascii="宋体" w:hAnsi="宋体" w:eastAsia="宋体" w:cs="Times New Roman"/>
          <w:sz w:val="24"/>
          <w:szCs w:val="24"/>
        </w:rPr>
        <w:t xml:space="preserve">的义务</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1</w:t>
      </w:r>
      <w:r>
        <w:rPr>
          <w:rFonts w:ascii="宋体" w:hAnsi="宋体" w:eastAsia="宋体" w:cs="Times New Roman"/>
          <w:sz w:val="24"/>
          <w:szCs w:val="24"/>
        </w:rPr>
        <w:t xml:space="preserve">）为第二阶段合同授予提供工作便利</w:t>
      </w:r>
      <w:r>
        <w:rPr>
          <w:rFonts w:hint="eastAsia" w:ascii="宋体" w:hAnsi="宋体" w:eastAsia="宋体" w:cs="Times New Roman"/>
          <w:sz w:val="24"/>
          <w:szCs w:val="24"/>
        </w:rPr>
        <w:t xml:space="preserve">。 </w:t>
      </w:r>
      <w:r/>
    </w:p>
    <w:p>
      <w:pPr>
        <w:ind w:firstLine="480"/>
        <w:spacing w:line="400" w:lineRule="exact"/>
        <w:shd w:val="clear" w:color="auto" w:fill="ffffff"/>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2</w:t>
      </w:r>
      <w:r>
        <w:rPr>
          <w:rFonts w:ascii="宋体" w:hAnsi="宋体" w:eastAsia="宋体" w:cs="Times New Roman"/>
          <w:sz w:val="24"/>
          <w:szCs w:val="24"/>
        </w:rPr>
        <w:t xml:space="preserve">）对第二阶段最高限价和需求标准执行情况进行管理</w:t>
      </w:r>
      <w:r>
        <w:rPr>
          <w:rFonts w:hint="eastAsia" w:ascii="宋体" w:hAnsi="宋体" w:eastAsia="宋体" w:cs="Times New Roman"/>
          <w:sz w:val="24"/>
          <w:szCs w:val="24"/>
        </w:rPr>
        <w:t xml:space="preserve">。</w:t>
      </w:r>
      <w:r/>
    </w:p>
    <w:p>
      <w:pPr>
        <w:ind w:firstLine="480"/>
        <w:spacing w:line="400" w:lineRule="exact"/>
        <w:shd w:val="clear" w:color="auto" w:fill="ffffff"/>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）对第二阶段确定成交供应</w:t>
      </w:r>
      <w:r>
        <w:rPr>
          <w:rFonts w:ascii="宋体" w:hAnsi="宋体" w:eastAsia="宋体" w:cs="Times New Roman"/>
          <w:sz w:val="24"/>
          <w:szCs w:val="24"/>
        </w:rPr>
        <w:t xml:space="preserve">商情况</w:t>
      </w:r>
      <w:r>
        <w:rPr>
          <w:rFonts w:ascii="宋体" w:hAnsi="宋体" w:eastAsia="宋体" w:cs="Times New Roman"/>
          <w:sz w:val="24"/>
          <w:szCs w:val="24"/>
        </w:rPr>
        <w:t xml:space="preserve">进行管理</w:t>
      </w:r>
      <w:r>
        <w:rPr>
          <w:rFonts w:hint="eastAsia" w:ascii="宋体" w:hAnsi="宋体" w:eastAsia="宋体" w:cs="Times New Roman"/>
          <w:sz w:val="24"/>
          <w:szCs w:val="24"/>
        </w:rPr>
        <w:t xml:space="preserve">。 </w:t>
      </w:r>
      <w:r/>
    </w:p>
    <w:p>
      <w:pPr>
        <w:ind w:firstLine="480"/>
        <w:spacing w:line="400" w:lineRule="exact"/>
        <w:shd w:val="clear" w:color="auto" w:fill="ffffff"/>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4</w:t>
      </w:r>
      <w:r>
        <w:rPr>
          <w:rFonts w:ascii="宋体" w:hAnsi="宋体" w:eastAsia="宋体" w:cs="Times New Roman"/>
          <w:sz w:val="24"/>
          <w:szCs w:val="24"/>
        </w:rPr>
        <w:t xml:space="preserve">）根据框架协议约定，在质量不降低、价格不提高的前提下，对入围供应商因</w:t>
      </w:r>
      <w:r>
        <w:rPr>
          <w:rFonts w:hint="eastAsia" w:ascii="宋体" w:hAnsi="宋体" w:eastAsia="宋体" w:cs="Times New Roman"/>
          <w:sz w:val="24"/>
          <w:szCs w:val="24"/>
        </w:rPr>
        <w:t xml:space="preserve">服务</w:t>
      </w:r>
      <w:r>
        <w:rPr>
          <w:rFonts w:ascii="宋体" w:hAnsi="宋体" w:eastAsia="宋体" w:cs="Times New Roman"/>
          <w:sz w:val="24"/>
          <w:szCs w:val="24"/>
        </w:rPr>
        <w:t xml:space="preserve">升级换代、用新</w:t>
      </w:r>
      <w:r>
        <w:rPr>
          <w:rFonts w:hint="eastAsia" w:ascii="宋体" w:hAnsi="宋体" w:eastAsia="宋体" w:cs="Times New Roman"/>
          <w:sz w:val="24"/>
          <w:szCs w:val="24"/>
        </w:rPr>
        <w:t xml:space="preserve">服务</w:t>
      </w:r>
      <w:r>
        <w:rPr>
          <w:rFonts w:ascii="宋体" w:hAnsi="宋体" w:eastAsia="宋体" w:cs="Times New Roman"/>
          <w:sz w:val="24"/>
          <w:szCs w:val="24"/>
        </w:rPr>
        <w:t xml:space="preserve">替代原入围</w:t>
      </w:r>
      <w:r>
        <w:rPr>
          <w:rFonts w:hint="eastAsia" w:ascii="宋体" w:hAnsi="宋体" w:eastAsia="宋体" w:cs="Times New Roman"/>
          <w:sz w:val="24"/>
          <w:szCs w:val="24"/>
        </w:rPr>
        <w:t xml:space="preserve">服务</w:t>
      </w:r>
      <w:r>
        <w:rPr>
          <w:rFonts w:ascii="宋体" w:hAnsi="宋体" w:eastAsia="宋体" w:cs="Times New Roman"/>
          <w:sz w:val="24"/>
          <w:szCs w:val="24"/>
        </w:rPr>
        <w:t xml:space="preserve">的情形进行审核</w:t>
      </w:r>
      <w:r>
        <w:rPr>
          <w:rFonts w:hint="eastAsia" w:ascii="宋体" w:hAnsi="宋体" w:eastAsia="宋体" w:cs="Times New Roman"/>
          <w:sz w:val="24"/>
          <w:szCs w:val="24"/>
        </w:rPr>
        <w:t xml:space="preserve">。 </w:t>
      </w:r>
      <w:r/>
    </w:p>
    <w:p>
      <w:pPr>
        <w:ind w:firstLine="480"/>
        <w:spacing w:line="400" w:lineRule="exact"/>
        <w:shd w:val="clear" w:color="auto" w:fill="ffffff"/>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5</w:t>
      </w:r>
      <w:r>
        <w:rPr>
          <w:rFonts w:ascii="宋体" w:hAnsi="宋体" w:eastAsia="宋体" w:cs="Times New Roman"/>
          <w:sz w:val="24"/>
          <w:szCs w:val="24"/>
        </w:rPr>
        <w:t xml:space="preserve">）建立用户反馈和评价机制，接受采购人对入围供应</w:t>
      </w:r>
      <w:r>
        <w:rPr>
          <w:rFonts w:ascii="宋体" w:hAnsi="宋体" w:eastAsia="宋体" w:cs="Times New Roman"/>
          <w:sz w:val="24"/>
          <w:szCs w:val="24"/>
        </w:rPr>
        <w:t xml:space="preserve">商履行</w:t>
      </w:r>
      <w:r>
        <w:rPr>
          <w:rFonts w:ascii="宋体" w:hAnsi="宋体" w:eastAsia="宋体" w:cs="Times New Roman"/>
          <w:sz w:val="24"/>
          <w:szCs w:val="24"/>
        </w:rPr>
        <w:t xml:space="preserve">框架协议和采购合同情况的反馈与评价，并将用户反馈和评价情况向采购人公开，作为第二阶段直接选定成交供应商的参考</w:t>
      </w:r>
      <w:r>
        <w:rPr>
          <w:rFonts w:hint="eastAsia" w:ascii="宋体" w:hAnsi="宋体" w:eastAsia="宋体" w:cs="Times New Roman"/>
          <w:sz w:val="24"/>
          <w:szCs w:val="24"/>
        </w:rPr>
        <w:t xml:space="preserve">。 </w:t>
      </w:r>
      <w:r/>
    </w:p>
    <w:p>
      <w:pPr>
        <w:ind w:firstLine="480"/>
        <w:spacing w:line="400" w:lineRule="exact"/>
        <w:shd w:val="clear" w:color="auto" w:fill="ffffff"/>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6</w:t>
      </w:r>
      <w:r>
        <w:rPr>
          <w:rFonts w:ascii="宋体" w:hAnsi="宋体" w:eastAsia="宋体" w:cs="Times New Roman"/>
          <w:sz w:val="24"/>
          <w:szCs w:val="24"/>
        </w:rPr>
        <w:t xml:space="preserve">）公开封闭式框架协议的第二阶段成交结果</w:t>
      </w:r>
      <w:r>
        <w:rPr>
          <w:rFonts w:hint="eastAsia" w:ascii="宋体" w:hAnsi="宋体" w:eastAsia="宋体" w:cs="Times New Roman"/>
          <w:sz w:val="24"/>
          <w:szCs w:val="24"/>
        </w:rPr>
        <w:t xml:space="preserve">。 </w:t>
      </w:r>
      <w:r/>
    </w:p>
    <w:p>
      <w:pPr>
        <w:ind w:firstLine="480"/>
        <w:spacing w:line="400" w:lineRule="exact"/>
        <w:shd w:val="clear" w:color="auto" w:fill="ffffff"/>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7</w:t>
      </w:r>
      <w:r>
        <w:rPr>
          <w:rFonts w:ascii="宋体" w:hAnsi="宋体" w:eastAsia="宋体" w:cs="Times New Roman"/>
          <w:sz w:val="24"/>
          <w:szCs w:val="24"/>
        </w:rPr>
        <w:t xml:space="preserve">）办理入围供应商清退和补充相关事宜。</w:t>
      </w:r>
      <w:r/>
    </w:p>
    <w:p>
      <w:pPr>
        <w:ind w:firstLine="480"/>
        <w:spacing w:line="40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（8）建立真实完整的框架协议采购档案，妥善保存每项采购活动的采购文件资料。</w:t>
      </w:r>
      <w:r/>
    </w:p>
    <w:p>
      <w:pPr>
        <w:ind w:firstLine="480"/>
        <w:spacing w:line="400" w:lineRule="exact"/>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3.乙方</w:t>
      </w:r>
      <w:r>
        <w:rPr>
          <w:rFonts w:ascii="宋体" w:hAnsi="宋体" w:eastAsia="宋体" w:cs="Times New Roman"/>
          <w:sz w:val="24"/>
          <w:szCs w:val="24"/>
        </w:rPr>
        <w:t xml:space="preserve">的权利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（1）乙方（及其委托</w:t>
      </w:r>
      <w:r>
        <w:rPr>
          <w:rFonts w:ascii="宋体" w:hAnsi="宋体" w:eastAsia="宋体" w:cs="Times New Roman"/>
          <w:sz w:val="24"/>
          <w:szCs w:val="24"/>
        </w:rPr>
        <w:t xml:space="preserve">的代理</w:t>
      </w:r>
      <w:r>
        <w:rPr>
          <w:rFonts w:hint="eastAsia" w:ascii="宋体" w:hAnsi="宋体" w:eastAsia="宋体" w:cs="Times New Roman"/>
          <w:sz w:val="24"/>
          <w:szCs w:val="24"/>
        </w:rPr>
        <w:t xml:space="preserve">商，</w:t>
      </w:r>
      <w:r>
        <w:rPr>
          <w:rFonts w:ascii="宋体" w:hAnsi="宋体" w:eastAsia="宋体" w:cs="Times New Roman"/>
          <w:sz w:val="24"/>
          <w:szCs w:val="24"/>
        </w:rPr>
        <w:t xml:space="preserve">以下统称乙方</w:t>
      </w:r>
      <w:r>
        <w:rPr>
          <w:rFonts w:hint="eastAsia" w:ascii="宋体" w:hAnsi="宋体" w:eastAsia="宋体" w:cs="Times New Roman"/>
          <w:sz w:val="24"/>
          <w:szCs w:val="24"/>
        </w:rPr>
        <w:t xml:space="preserve">）具有为采购人</w:t>
      </w:r>
      <w:r>
        <w:rPr>
          <w:rFonts w:ascii="宋体" w:hAnsi="宋体" w:eastAsia="宋体" w:cs="Times New Roman"/>
          <w:sz w:val="24"/>
          <w:szCs w:val="24"/>
        </w:rPr>
        <w:t xml:space="preserve">提供相关服务</w:t>
      </w:r>
      <w:r>
        <w:rPr>
          <w:rFonts w:hint="eastAsia" w:ascii="宋体" w:hAnsi="宋体" w:eastAsia="宋体" w:cs="Times New Roman"/>
          <w:sz w:val="24"/>
          <w:szCs w:val="24"/>
        </w:rPr>
        <w:t xml:space="preserve">的资格。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（2）乙方有权拒绝采购人提出的以本次框架</w:t>
      </w:r>
      <w:r>
        <w:rPr>
          <w:rFonts w:ascii="宋体" w:hAnsi="宋体" w:eastAsia="宋体" w:cs="Times New Roman"/>
          <w:sz w:val="24"/>
          <w:szCs w:val="24"/>
        </w:rPr>
        <w:t xml:space="preserve">协议采购</w:t>
      </w:r>
      <w:r>
        <w:rPr>
          <w:rFonts w:hint="eastAsia" w:ascii="宋体" w:hAnsi="宋体" w:eastAsia="宋体" w:cs="Times New Roman"/>
          <w:sz w:val="24"/>
          <w:szCs w:val="24"/>
        </w:rPr>
        <w:t xml:space="preserve">名义购买非入围货物、服务、配件或满足</w:t>
      </w:r>
      <w:r>
        <w:rPr>
          <w:rFonts w:ascii="宋体" w:hAnsi="宋体" w:eastAsia="宋体" w:cs="Times New Roman"/>
          <w:sz w:val="24"/>
          <w:szCs w:val="24"/>
        </w:rPr>
        <w:t xml:space="preserve">采购人</w:t>
      </w:r>
      <w:r>
        <w:rPr>
          <w:rFonts w:hint="eastAsia" w:ascii="宋体" w:hAnsi="宋体" w:eastAsia="宋体" w:cs="Times New Roman"/>
          <w:sz w:val="24"/>
          <w:szCs w:val="24"/>
        </w:rPr>
        <w:t xml:space="preserve">超出响应承诺以外的其他要求。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（3）对采购人在购买入围服务过程中的不正当要求和违规行为进行投诉，并要求有关部门做出处理。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（4）有权拒绝任何个人以采购人名义按照协议价格购买入围服务和进行现金交易。</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4.乙方</w:t>
      </w:r>
      <w:r>
        <w:rPr>
          <w:rFonts w:ascii="宋体" w:hAnsi="宋体" w:eastAsia="宋体" w:cs="Times New Roman"/>
          <w:sz w:val="24"/>
          <w:szCs w:val="24"/>
        </w:rPr>
        <w:t xml:space="preserve">的义务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（1）严格执行国家法律法规，严格按照响应文件承诺的价格和服务履约，遵守本合同条款。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（2）乙方如委托代理商代其接受采购人合同授予并履行采购合同，在签订框架协议时需提供代理商委托代理协议和代理商名单，作为框架协议的附件。乙方委托的代理商应当符合《</w:t>
      </w:r>
      <w:r>
        <w:rPr>
          <w:rFonts w:ascii="宋体" w:hAnsi="宋体" w:eastAsia="宋体" w:cs="Times New Roman"/>
          <w:sz w:val="24"/>
          <w:szCs w:val="24"/>
        </w:rPr>
        <w:t xml:space="preserve">中华人民共和国政府采购法</w:t>
      </w:r>
      <w:r>
        <w:rPr>
          <w:rFonts w:hint="eastAsia" w:ascii="宋体" w:hAnsi="宋体" w:eastAsia="宋体" w:cs="Times New Roman"/>
          <w:sz w:val="24"/>
          <w:szCs w:val="24"/>
        </w:rPr>
        <w:t xml:space="preserve">》第二十二条第一款的规定。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（3）随时接受并配合甲方的监督检查，并配合财政部门对采购人和其他入围供应商对框架</w:t>
      </w:r>
      <w:r>
        <w:rPr>
          <w:rFonts w:ascii="宋体" w:hAnsi="宋体" w:eastAsia="宋体" w:cs="Times New Roman"/>
          <w:sz w:val="24"/>
          <w:szCs w:val="24"/>
        </w:rPr>
        <w:t xml:space="preserve">协议</w:t>
      </w:r>
      <w:r>
        <w:rPr>
          <w:rFonts w:hint="eastAsia" w:ascii="宋体" w:hAnsi="宋体" w:eastAsia="宋体" w:cs="Times New Roman"/>
          <w:sz w:val="24"/>
          <w:szCs w:val="24"/>
        </w:rPr>
        <w:t xml:space="preserve">执行情况进行监督，发现违规违约情形的，及时向财政部门报告。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（4）在框架</w:t>
      </w:r>
      <w:r>
        <w:rPr>
          <w:rFonts w:ascii="宋体" w:hAnsi="宋体" w:eastAsia="宋体" w:cs="Times New Roman"/>
          <w:sz w:val="24"/>
          <w:szCs w:val="24"/>
        </w:rPr>
        <w:t xml:space="preserve">协议</w:t>
      </w:r>
      <w:r>
        <w:rPr>
          <w:rFonts w:hint="eastAsia" w:ascii="宋体" w:hAnsi="宋体" w:eastAsia="宋体" w:cs="Times New Roman"/>
          <w:sz w:val="24"/>
          <w:szCs w:val="24"/>
        </w:rPr>
        <w:t xml:space="preserve">有效期内，按照不高于协议</w:t>
      </w:r>
      <w:r>
        <w:rPr>
          <w:rFonts w:ascii="宋体" w:hAnsi="宋体" w:eastAsia="宋体" w:cs="Times New Roman"/>
          <w:sz w:val="24"/>
          <w:szCs w:val="24"/>
        </w:rPr>
        <w:t xml:space="preserve">价格</w:t>
      </w:r>
      <w:r>
        <w:rPr>
          <w:rFonts w:hint="eastAsia" w:ascii="宋体" w:hAnsi="宋体" w:eastAsia="宋体" w:cs="Times New Roman"/>
          <w:sz w:val="24"/>
          <w:szCs w:val="24"/>
        </w:rPr>
        <w:t xml:space="preserve">的价格，向采购人提供相关服务。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（5）乙方及其委托的聘用专家对本项目承担连带责任，乙方委托的聘用专家必须履行乙方在响应</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中</w:t>
      </w:r>
      <w:r>
        <w:rPr>
          <w:rFonts w:ascii="宋体" w:hAnsi="宋体" w:eastAsia="宋体" w:cs="Times New Roman"/>
          <w:sz w:val="24"/>
          <w:szCs w:val="24"/>
        </w:rPr>
        <w:t xml:space="preserve">承诺的责任和</w:t>
      </w:r>
      <w:r>
        <w:rPr>
          <w:rFonts w:hint="eastAsia" w:ascii="宋体" w:hAnsi="宋体" w:eastAsia="宋体" w:cs="Times New Roman"/>
          <w:sz w:val="24"/>
          <w:szCs w:val="24"/>
        </w:rPr>
        <w:t xml:space="preserve">义务。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（6）框架协议期内，在质量不降低、价格不提高的前提下，乙方如出现因服务升级换代，需用新服务替代原入围服务情形时，必须在“苏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”系统中向甲方提出申请。</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十、争议解决的办法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因本框架协议的签订、履行而发生的争议，甲乙双方应通过友好协商解决，如协商不成由甲方住所地人民法院管辖。</w:t>
      </w:r>
      <w:r/>
    </w:p>
    <w:p>
      <w:pPr>
        <w:ind w:firstLine="482"/>
        <w:spacing w:line="400" w:lineRule="exact"/>
        <w:rPr>
          <w:rFonts w:ascii="宋体" w:hAnsi="宋体" w:eastAsia="宋体" w:cs="Times New Roman"/>
          <w:b/>
          <w:sz w:val="24"/>
          <w:szCs w:val="24"/>
        </w:rPr>
      </w:pPr>
      <w:r>
        <w:rPr>
          <w:rFonts w:ascii="宋体" w:hAnsi="宋体" w:eastAsia="宋体" w:cs="Times New Roman"/>
          <w:b/>
          <w:sz w:val="24"/>
          <w:szCs w:val="24"/>
        </w:rPr>
        <w:t xml:space="preserve">十</w:t>
      </w:r>
      <w:r>
        <w:rPr>
          <w:rFonts w:hint="eastAsia" w:ascii="宋体" w:hAnsi="宋体" w:eastAsia="宋体" w:cs="Times New Roman"/>
          <w:b/>
          <w:sz w:val="24"/>
          <w:szCs w:val="24"/>
        </w:rPr>
        <w:t xml:space="preserve">一</w:t>
      </w:r>
      <w:r>
        <w:rPr>
          <w:rFonts w:ascii="宋体" w:hAnsi="宋体" w:eastAsia="宋体" w:cs="Times New Roman"/>
          <w:b/>
          <w:sz w:val="24"/>
          <w:szCs w:val="24"/>
        </w:rPr>
        <w:t xml:space="preserve">、</w:t>
      </w:r>
      <w:r>
        <w:rPr>
          <w:rFonts w:hint="eastAsia" w:ascii="宋体" w:hAnsi="宋体" w:eastAsia="宋体" w:cs="Times New Roman"/>
          <w:b/>
          <w:sz w:val="24"/>
          <w:szCs w:val="24"/>
        </w:rPr>
        <w:t xml:space="preserve">框架</w:t>
      </w:r>
      <w:r>
        <w:rPr>
          <w:rFonts w:ascii="宋体" w:hAnsi="宋体" w:eastAsia="宋体" w:cs="Times New Roman"/>
          <w:b/>
          <w:sz w:val="24"/>
          <w:szCs w:val="24"/>
        </w:rPr>
        <w:t xml:space="preserve">协议文本的生效及其它</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本框架协议由甲乙双方签字、盖章后生效。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w:t>
      </w:r>
      <w:r>
        <w:rPr>
          <w:rFonts w:hint="eastAsia" w:ascii="宋体" w:hAnsi="宋体" w:eastAsia="宋体" w:cs="宋体"/>
          <w:sz w:val="24"/>
          <w:szCs w:val="24"/>
        </w:rPr>
        <w:t xml:space="preserve">框架协议</w:t>
      </w:r>
      <w:r>
        <w:rPr>
          <w:rFonts w:hint="eastAsia" w:ascii="宋体" w:hAnsi="宋体" w:eastAsia="宋体" w:cs="宋体"/>
          <w:sz w:val="24"/>
          <w:szCs w:val="24"/>
          <w:lang w:val="zh-CN"/>
        </w:rPr>
        <w:t xml:space="preserve">一式三份，甲方、乙方、江阴市财政局政府采购管理科各执一份。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w:t>
      </w:r>
      <w:r>
        <w:rPr>
          <w:rFonts w:hint="eastAsia" w:ascii="宋体" w:hAnsi="宋体" w:eastAsia="宋体" w:cs="宋体"/>
          <w:sz w:val="24"/>
          <w:szCs w:val="24"/>
        </w:rPr>
        <w:t xml:space="preserve">框架协议</w:t>
      </w:r>
      <w:r>
        <w:rPr>
          <w:rFonts w:hint="eastAsia" w:ascii="宋体" w:hAnsi="宋体" w:eastAsia="宋体" w:cs="宋体"/>
          <w:sz w:val="24"/>
          <w:szCs w:val="24"/>
          <w:lang w:val="zh-CN"/>
        </w:rPr>
        <w:t xml:space="preserve">应按照中华人民共和国的现行法律进行解释。</w:t>
      </w:r>
      <w:r/>
    </w:p>
    <w:p>
      <w:pPr>
        <w:ind w:firstLine="540"/>
        <w:spacing w:line="360" w:lineRule="auto"/>
        <w:rPr>
          <w:rFonts w:ascii="宋体" w:hAnsi="宋体" w:eastAsia="宋体" w:cs="Times New Roman"/>
          <w:sz w:val="24"/>
          <w:szCs w:val="24"/>
        </w:rPr>
      </w:pPr>
      <w:r>
        <w:rPr>
          <w:rFonts w:ascii="宋体" w:hAnsi="宋体" w:eastAsia="宋体" w:cs="Times New Roman"/>
          <w:sz w:val="24"/>
          <w:szCs w:val="24"/>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甲方（征集人）：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乙方（入围供应商）：</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r>
    </w:tbl>
    <w:p>
      <w:pPr>
        <w:spacing w:line="400" w:lineRule="exact"/>
        <w:rPr>
          <w:rFonts w:ascii="宋体" w:hAnsi="宋体" w:eastAsia="宋体" w:cs="Times New Roman"/>
        </w:rPr>
      </w:pPr>
      <w:r>
        <w:rPr>
          <w:rFonts w:ascii="宋体" w:hAnsi="宋体" w:eastAsia="宋体" w:cs="Times New Roman"/>
        </w:rPr>
      </w:r>
      <w:r/>
    </w:p>
    <w:p>
      <w:pPr>
        <w:spacing w:line="400" w:lineRule="exact"/>
        <w:rPr>
          <w:rFonts w:ascii="黑体" w:hAnsi="Times New Roman" w:eastAsia="黑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Times New Roman" w:eastAsia="黑体" w:cs="Times New Roman"/>
          <w:bCs/>
          <w:sz w:val="30"/>
          <w:szCs w:val="24"/>
        </w:rPr>
      </w:r>
      <w:r/>
    </w:p>
    <w:p>
      <w:pPr>
        <w:pStyle w:val="875"/>
      </w:pPr>
      <w:r/>
      <w:r/>
    </w:p>
    <w:p>
      <w:pPr>
        <w:pStyle w:val="875"/>
      </w:pPr>
      <w:r/>
      <w:bookmarkStart w:id="50" w:name="_Toc187133224"/>
      <w:r>
        <w:rPr>
          <w:rFonts w:hint="eastAsia"/>
        </w:rPr>
        <w:t xml:space="preserve">第六章　响应文件的组成和格式</w:t>
      </w:r>
      <w:bookmarkEnd w:id="50"/>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响</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应</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件</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响应单位：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一、响应函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（项目名称及编号）征集文件，经仔细阅读和研究，我们决定参加此项目的采购活动。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1、愿意按照征集文件的一切要求，参加本项目的采购活动，响应报价详见《开标一览表》。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2、我方同意按征集文件的规定，本</w:t>
      </w:r>
      <w:r>
        <w:rPr>
          <w:rFonts w:hint="eastAsia" w:ascii="宋体" w:hAnsi="宋体" w:eastAsia="宋体" w:cs="Times New Roman"/>
          <w:sz w:val="24"/>
          <w:szCs w:val="24"/>
        </w:rPr>
        <w:t xml:space="preserve">响应文件的有效期为响应文件提交截止时间之日后90天。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3、我方愿意提供征集文件中要求的原始资料及可能另外要求的与响应文件有关的任何资料，并保证我方已提供和将要提供的资料是真实的、准确的。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4、我方认为你们有权决定入围者。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中华人民共和国政府采购法实施条例》，并按《中华人民共和国民法典》、财政部《政府采购货物和服务招标投标管理办法》、《政府采购框架协议采购方式管理暂行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6、我方认可并遵守征集文件的所有规定，放弃对征集文件、评审办法、评分细则及配分提出质疑的权利。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7、如我们在响应文件提交截止期后撤回响应文件或入围后拒绝遵守响应文件承诺或拒绝在规定的时间内与采购人签订合同，则将接受相应处罚。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8、如果我方被确定为入围供应商后未履行征集文件、响应文件和合同条款的，我方愿意赔偿由此而造成的一切损失，并同意接受按征集文件的相关要求对我方进行处理，有不可抗力情形的除外。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9、一旦我方入围，我方将根据征集文件的规定，严格履行合同的责任和义务，保证按期、按质、按量完成项目。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51" w:name="_Toc194739809"/>
      <w:r/>
      <w:bookmarkStart w:id="52"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项目名称：</w:t>
      </w:r>
      <w:r>
        <w:rPr>
          <w:rFonts w:hint="eastAsia" w:ascii="宋体" w:hAnsi="宋体" w:eastAsia="宋体" w:cs="Times New Roman"/>
          <w:b/>
          <w:bCs/>
          <w:sz w:val="24"/>
          <w:szCs w:val="24"/>
        </w:rPr>
        <w:t xml:space="preserve">2026-2027年度江阴市物业管理服务框架协议采购项目</w:t>
      </w:r>
      <w:r/>
    </w:p>
    <w:p>
      <w:pPr>
        <w:spacing w:line="360" w:lineRule="auto"/>
        <w:tabs>
          <w:tab w:val="left" w:pos="7476"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项目编号：</w:t>
      </w:r>
      <w:r>
        <w:rPr>
          <w:rFonts w:ascii="宋体" w:hAnsi="宋体" w:eastAsia="宋体" w:cs="Times New Roman"/>
          <w:b/>
          <w:bCs/>
          <w:sz w:val="24"/>
          <w:szCs w:val="24"/>
        </w:rPr>
        <w:t xml:space="preserve">JSZC-320281-JZCG-K2026-0031</w:t>
      </w:r>
      <w:r>
        <w:rPr>
          <w:rFonts w:hint="eastAsia" w:ascii="宋体" w:hAnsi="宋体" w:eastAsia="宋体" w:cs="Times New Roman"/>
          <w:b/>
          <w:bCs/>
          <w:sz w:val="24"/>
          <w:szCs w:val="24"/>
        </w:rPr>
        <w:t xml:space="preserve">       </w:t>
      </w:r>
      <w:r/>
    </w:p>
    <w:tbl>
      <w:tblPr>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72"/>
        <w:gridCol w:w="1146"/>
        <w:gridCol w:w="2381"/>
        <w:gridCol w:w="993"/>
        <w:gridCol w:w="4536"/>
      </w:tblGrid>
      <w:tr>
        <w:trPr>
          <w:jc w:val="cente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ascii="宋体" w:hAnsi="宋体" w:eastAsia="宋体" w:cs="宋体"/>
                <w:b/>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报价内容</w:t>
            </w:r>
            <w:r/>
          </w:p>
        </w:tc>
        <w:tc>
          <w:tcPr>
            <w:tcBorders>
              <w:top w:val="single" w:color="000000" w:sz="8" w:space="0"/>
              <w:left w:val="none" w:color="000000" w:sz="4" w:space="0"/>
              <w:bottom w:val="single" w:color="000000" w:sz="8" w:space="0"/>
              <w:right w:val="single" w:color="000000" w:sz="4" w:space="0"/>
            </w:tcBorders>
            <w:tcMar>
              <w:left w:w="108" w:type="dxa"/>
              <w:top w:w="0" w:type="dxa"/>
              <w:right w:w="108" w:type="dxa"/>
              <w:bottom w:w="0" w:type="dxa"/>
            </w:tcMar>
            <w:tcW w:w="2381" w:type="dxa"/>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最高限制单价</w:t>
            </w:r>
            <w:r/>
          </w:p>
        </w:tc>
        <w:tc>
          <w:tcPr>
            <w:tcBorders>
              <w:top w:val="single" w:color="000000" w:sz="8"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综合计算权重</w:t>
            </w:r>
            <w:r/>
          </w:p>
        </w:tc>
        <w:tc>
          <w:tcPr>
            <w:tcBorders>
              <w:top w:val="single" w:color="000000" w:sz="8" w:space="0"/>
              <w:left w:val="single" w:color="000000" w:sz="4" w:space="0"/>
              <w:bottom w:val="single" w:color="000000" w:sz="8" w:space="0"/>
              <w:right w:val="single" w:color="000000" w:sz="8" w:space="0"/>
            </w:tcBorders>
            <w:tcW w:w="4536" w:type="dxa"/>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报价系数</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房屋日常维修</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381"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0.3元/㎡/月（1-5年建筑）、0.5</w:t>
            </w:r>
            <w:r>
              <w:rPr>
                <w:rFonts w:hint="eastAsia" w:ascii="宋体" w:hAnsi="宋体" w:eastAsia="宋体" w:cs="宋体"/>
                <w:szCs w:val="21"/>
              </w:rPr>
              <w:t xml:space="preserve">元</w:t>
            </w:r>
            <w:r>
              <w:rPr>
                <w:rFonts w:hint="eastAsia" w:ascii="宋体" w:hAnsi="宋体" w:eastAsia="宋体" w:cs="宋体"/>
                <w:szCs w:val="21"/>
              </w:rPr>
              <w:t xml:space="preserve">/㎡/月（6年（含）以上建筑）</w:t>
            </w:r>
            <w:r/>
          </w:p>
        </w:tc>
        <w:tc>
          <w:tcPr>
            <w:tcBorders>
              <w:top w:val="none" w:color="000000" w:sz="4"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12%</w:t>
            </w:r>
            <w:r/>
          </w:p>
        </w:tc>
        <w:tc>
          <w:tcPr>
            <w:tcBorders>
              <w:top w:val="none" w:color="000000" w:sz="4" w:space="0"/>
              <w:left w:val="single" w:color="000000" w:sz="4" w:space="0"/>
              <w:bottom w:val="single" w:color="000000" w:sz="8" w:space="0"/>
              <w:right w:val="single" w:color="000000" w:sz="8" w:space="0"/>
            </w:tcBorders>
            <w:tcW w:w="4536"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以“标书制作客户端一一基本目录一一开标一览表”中填写的报价系数为准。</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设备日常维护</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381"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7000元/人/月</w:t>
            </w:r>
            <w:r/>
          </w:p>
        </w:tc>
        <w:tc>
          <w:tcPr>
            <w:tcBorders>
              <w:top w:val="none" w:color="000000" w:sz="4"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12%</w:t>
            </w:r>
            <w:r/>
          </w:p>
        </w:tc>
        <w:tc>
          <w:tcPr>
            <w:tcBorders>
              <w:top w:val="none" w:color="000000" w:sz="4" w:space="0"/>
              <w:left w:val="single" w:color="000000" w:sz="4" w:space="0"/>
              <w:bottom w:val="single" w:color="000000" w:sz="8" w:space="0"/>
              <w:right w:val="single" w:color="000000" w:sz="8" w:space="0"/>
            </w:tcBorders>
            <w:tcW w:w="4536"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以“标书制作客户端一一基本目录一一开标一览表”中填写的报价系数为准。</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环境卫生保洁</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381"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5000元/人/月</w:t>
            </w:r>
            <w:r/>
          </w:p>
        </w:tc>
        <w:tc>
          <w:tcPr>
            <w:tcBorders>
              <w:top w:val="none" w:color="000000" w:sz="4"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20%</w:t>
            </w:r>
            <w:r/>
          </w:p>
        </w:tc>
        <w:tc>
          <w:tcPr>
            <w:tcBorders>
              <w:top w:val="none" w:color="000000" w:sz="4" w:space="0"/>
              <w:left w:val="single" w:color="000000" w:sz="4" w:space="0"/>
              <w:bottom w:val="single" w:color="000000" w:sz="8" w:space="0"/>
              <w:right w:val="single" w:color="000000" w:sz="8" w:space="0"/>
            </w:tcBorders>
            <w:tcW w:w="4536"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以“标书制作客户端一一基本目录一一开标一览表”中填写的报价系数为准。</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安保秩序管理</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381"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6000元/人/月</w:t>
            </w:r>
            <w:r/>
          </w:p>
        </w:tc>
        <w:tc>
          <w:tcPr>
            <w:tcBorders>
              <w:top w:val="none" w:color="000000" w:sz="4"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20%</w:t>
            </w:r>
            <w:r/>
          </w:p>
        </w:tc>
        <w:tc>
          <w:tcPr>
            <w:tcBorders>
              <w:top w:val="none" w:color="000000" w:sz="4" w:space="0"/>
              <w:left w:val="single" w:color="000000" w:sz="4" w:space="0"/>
              <w:bottom w:val="single" w:color="000000" w:sz="8" w:space="0"/>
              <w:right w:val="single" w:color="000000" w:sz="8" w:space="0"/>
            </w:tcBorders>
            <w:tcW w:w="4536"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以“标书制作客户端一一基本目录一一开标一览表”中填写的报价系数为准。</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绿化管理</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381"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t xml:space="preserve">0.5</w:t>
            </w:r>
            <w:r>
              <w:rPr>
                <w:rFonts w:hint="eastAsia" w:ascii="宋体" w:hAnsi="宋体" w:eastAsia="宋体" w:cs="宋体"/>
                <w:szCs w:val="21"/>
              </w:rPr>
              <w:t xml:space="preserve">元</w:t>
            </w:r>
            <w:r>
              <w:rPr>
                <w:rFonts w:ascii="宋体" w:hAnsi="宋体" w:eastAsia="宋体" w:cs="宋体"/>
                <w:szCs w:val="21"/>
              </w:rPr>
              <w:t xml:space="preserve">/</w:t>
            </w:r>
            <w:r>
              <w:rPr>
                <w:rFonts w:hint="eastAsia" w:ascii="宋体" w:hAnsi="宋体" w:eastAsia="宋体" w:cs="宋体"/>
                <w:szCs w:val="21"/>
              </w:rPr>
              <w:t xml:space="preserve">㎡</w:t>
            </w:r>
            <w:r>
              <w:rPr>
                <w:rFonts w:ascii="宋体" w:hAnsi="宋体" w:eastAsia="宋体" w:cs="宋体"/>
                <w:szCs w:val="21"/>
              </w:rPr>
              <w:t xml:space="preserve">/</w:t>
            </w:r>
            <w:r>
              <w:rPr>
                <w:rFonts w:hint="eastAsia" w:ascii="宋体" w:hAnsi="宋体" w:eastAsia="宋体" w:cs="宋体"/>
                <w:szCs w:val="21"/>
              </w:rPr>
              <w:t xml:space="preserve">月</w:t>
            </w:r>
            <w:r/>
          </w:p>
        </w:tc>
        <w:tc>
          <w:tcPr>
            <w:tcBorders>
              <w:top w:val="none" w:color="000000" w:sz="4"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12%</w:t>
            </w:r>
            <w:r/>
          </w:p>
        </w:tc>
        <w:tc>
          <w:tcPr>
            <w:tcBorders>
              <w:top w:val="none" w:color="000000" w:sz="4" w:space="0"/>
              <w:left w:val="single" w:color="000000" w:sz="4" w:space="0"/>
              <w:bottom w:val="single" w:color="000000" w:sz="8" w:space="0"/>
              <w:right w:val="single" w:color="000000" w:sz="8" w:space="0"/>
            </w:tcBorders>
            <w:tcW w:w="4536"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以“标书制作客户端一一基本目录一一开标一览表”中填写的报价系数为准。</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消防监控值班</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381"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6000元/人/月（初级消防设施操作员）、</w:t>
            </w:r>
            <w:r/>
          </w:p>
          <w:p>
            <w:pPr>
              <w:jc w:val="center"/>
              <w:spacing w:line="360" w:lineRule="exact"/>
              <w:rPr>
                <w:rFonts w:ascii="宋体" w:hAnsi="宋体" w:eastAsia="宋体" w:cs="宋体"/>
                <w:szCs w:val="21"/>
              </w:rPr>
            </w:pPr>
            <w:r>
              <w:rPr>
                <w:rFonts w:hint="eastAsia" w:ascii="宋体" w:hAnsi="宋体" w:eastAsia="宋体" w:cs="宋体"/>
                <w:szCs w:val="21"/>
              </w:rPr>
              <w:t xml:space="preserve">7000元/人/月（中级消防设施操作员）</w:t>
            </w:r>
            <w:r/>
          </w:p>
        </w:tc>
        <w:tc>
          <w:tcPr>
            <w:tcBorders>
              <w:top w:val="none" w:color="000000" w:sz="4"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12%</w:t>
            </w:r>
            <w:r/>
          </w:p>
        </w:tc>
        <w:tc>
          <w:tcPr>
            <w:tcBorders>
              <w:top w:val="none" w:color="000000" w:sz="4" w:space="0"/>
              <w:left w:val="single" w:color="000000" w:sz="4" w:space="0"/>
              <w:bottom w:val="single" w:color="000000" w:sz="8" w:space="0"/>
              <w:right w:val="single" w:color="000000" w:sz="8" w:space="0"/>
            </w:tcBorders>
            <w:tcW w:w="4536"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以“标书制作客户端一一基本目录一一开标一览表”中填写的报价系数为准。</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电梯维保年检</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381"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1000元/部/月</w:t>
            </w:r>
            <w:r/>
          </w:p>
        </w:tc>
        <w:tc>
          <w:tcPr>
            <w:tcBorders>
              <w:top w:val="none" w:color="000000" w:sz="4"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w:t>
            </w:r>
            <w:r/>
          </w:p>
        </w:tc>
        <w:tc>
          <w:tcPr>
            <w:tcBorders>
              <w:top w:val="none" w:color="000000" w:sz="4" w:space="0"/>
              <w:left w:val="single" w:color="000000" w:sz="4" w:space="0"/>
              <w:bottom w:val="single" w:color="000000" w:sz="8" w:space="0"/>
              <w:right w:val="single" w:color="000000" w:sz="8" w:space="0"/>
            </w:tcBorders>
            <w:tcW w:w="4536"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以“标书制作客户端一一基本目录一一开标一览表”中填写的报价系数为准。</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消防维保年检</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2381" w:type="dxa"/>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t xml:space="preserve">0.08</w:t>
            </w:r>
            <w:r>
              <w:rPr>
                <w:rFonts w:hint="eastAsia" w:ascii="宋体" w:hAnsi="宋体" w:eastAsia="宋体" w:cs="宋体"/>
                <w:szCs w:val="21"/>
              </w:rPr>
              <w:t xml:space="preserve">元</w:t>
            </w:r>
            <w:r>
              <w:rPr>
                <w:rFonts w:ascii="宋体" w:hAnsi="宋体" w:eastAsia="宋体" w:cs="宋体"/>
                <w:szCs w:val="21"/>
              </w:rPr>
              <w:t xml:space="preserve">/</w:t>
            </w:r>
            <w:r>
              <w:rPr>
                <w:rFonts w:hint="eastAsia" w:ascii="宋体" w:hAnsi="宋体" w:eastAsia="宋体" w:cs="宋体"/>
                <w:szCs w:val="21"/>
              </w:rPr>
              <w:t xml:space="preserve">㎡</w:t>
            </w:r>
            <w:r>
              <w:rPr>
                <w:rFonts w:ascii="宋体" w:hAnsi="宋体" w:eastAsia="宋体" w:cs="宋体"/>
                <w:szCs w:val="21"/>
              </w:rPr>
              <w:t xml:space="preserve">/</w:t>
            </w:r>
            <w:r>
              <w:rPr>
                <w:rFonts w:hint="eastAsia" w:ascii="宋体" w:hAnsi="宋体" w:eastAsia="宋体" w:cs="宋体"/>
                <w:szCs w:val="21"/>
              </w:rPr>
              <w:t xml:space="preserve">月</w:t>
            </w:r>
            <w:r/>
          </w:p>
        </w:tc>
        <w:tc>
          <w:tcPr>
            <w:tcBorders>
              <w:top w:val="none" w:color="000000" w:sz="4" w:space="0"/>
              <w:left w:val="single" w:color="000000" w:sz="4" w:space="0"/>
              <w:bottom w:val="single" w:color="000000" w:sz="8" w:space="0"/>
              <w:right w:val="single" w:color="000000" w:sz="8" w:space="0"/>
            </w:tcBorders>
            <w:tcW w:w="993"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w:t>
            </w:r>
            <w:r/>
          </w:p>
        </w:tc>
        <w:tc>
          <w:tcPr>
            <w:tcBorders>
              <w:top w:val="none" w:color="000000" w:sz="4" w:space="0"/>
              <w:left w:val="single" w:color="000000" w:sz="4" w:space="0"/>
              <w:bottom w:val="single" w:color="000000" w:sz="8" w:space="0"/>
              <w:right w:val="single" w:color="000000" w:sz="8" w:space="0"/>
            </w:tcBorders>
            <w:tcW w:w="4536"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以“标书制作客户端一一基本目录一一开标一览表”中填写的报价系数为准。</w:t>
            </w:r>
            <w:r/>
          </w:p>
        </w:tc>
      </w:tr>
      <w:tr>
        <w:trPr>
          <w:jc w:val="center"/>
          <w:trHeight w:val="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综合计算得数</w:t>
            </w:r>
            <w:r/>
          </w:p>
        </w:tc>
        <w:tc>
          <w:tcPr>
            <w:gridSpan w:val="3"/>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7910" w:type="dxa"/>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供应商无需填报，以“苏</w:t>
            </w:r>
            <w:r>
              <w:rPr>
                <w:rFonts w:hint="eastAsia" w:ascii="宋体" w:hAnsi="宋体" w:eastAsia="宋体" w:cs="宋体"/>
                <w:szCs w:val="21"/>
              </w:rPr>
              <w:t xml:space="preserve">采云</w:t>
            </w:r>
            <w:r>
              <w:rPr>
                <w:rFonts w:hint="eastAsia" w:ascii="宋体" w:hAnsi="宋体" w:eastAsia="宋体" w:cs="宋体"/>
                <w:szCs w:val="21"/>
              </w:rPr>
              <w:t xml:space="preserve">”系统自动生成的数值为准</w:t>
            </w:r>
            <w:r/>
          </w:p>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（系统四舍五入至小数点后两位）</w:t>
            </w:r>
            <w:r/>
          </w:p>
        </w:tc>
      </w:tr>
    </w:tbl>
    <w:p>
      <w:pPr>
        <w:spacing w:line="360" w:lineRule="exact"/>
        <w:tabs>
          <w:tab w:val="left" w:pos="7476" w:leader="none"/>
        </w:tabs>
        <w:rPr>
          <w:rFonts w:ascii="Calibri" w:hAnsi="Calibri" w:eastAsia="宋体" w:cs="Times New Roman"/>
          <w:b/>
          <w:szCs w:val="21"/>
        </w:rPr>
      </w:pPr>
      <w:r>
        <w:rPr>
          <w:rFonts w:hint="eastAsia" w:ascii="Calibri" w:hAnsi="Calibri" w:eastAsia="宋体" w:cs="Times New Roman"/>
          <w:b/>
          <w:szCs w:val="21"/>
        </w:rPr>
        <w:t xml:space="preserve">说明：</w:t>
      </w:r>
      <w:r/>
    </w:p>
    <w:p>
      <w:pPr>
        <w:numPr>
          <w:ilvl w:val="0"/>
          <w:numId w:val="2"/>
        </w:numPr>
        <w:ind w:firstLine="420"/>
        <w:spacing w:line="360" w:lineRule="exact"/>
        <w:tabs>
          <w:tab w:val="left" w:pos="312" w:leader="none"/>
        </w:tabs>
        <w:rPr>
          <w:rFonts w:ascii="宋体" w:hAnsi="宋体" w:eastAsia="宋体" w:cs="Times New Roman"/>
          <w:szCs w:val="21"/>
        </w:rPr>
      </w:pPr>
      <w:r>
        <w:rPr>
          <w:rFonts w:hint="eastAsia" w:ascii="宋体" w:hAnsi="宋体" w:eastAsia="宋体" w:cs="Times New Roman"/>
          <w:szCs w:val="21"/>
        </w:rPr>
        <w:t xml:space="preserve">供应商应对所有内容报价（</w:t>
      </w:r>
      <w:r>
        <w:rPr>
          <w:rFonts w:hint="eastAsia" w:ascii="宋体" w:hAnsi="宋体" w:eastAsia="宋体" w:cs="Times New Roman"/>
          <w:b/>
          <w:szCs w:val="21"/>
        </w:rPr>
        <w:t xml:space="preserve">苏</w:t>
      </w:r>
      <w:r>
        <w:rPr>
          <w:rFonts w:hint="eastAsia" w:ascii="宋体" w:hAnsi="宋体" w:eastAsia="宋体" w:cs="Times New Roman"/>
          <w:b/>
          <w:szCs w:val="21"/>
        </w:rPr>
        <w:t xml:space="preserve">采云</w:t>
      </w:r>
      <w:r>
        <w:rPr>
          <w:rFonts w:hint="eastAsia" w:ascii="宋体" w:hAnsi="宋体" w:eastAsia="宋体" w:cs="Times New Roman"/>
          <w:b/>
          <w:szCs w:val="21"/>
        </w:rPr>
        <w:t xml:space="preserve">系统中“报价栏”填写各项报价系数百分号前的数值，</w:t>
      </w:r>
      <w:r>
        <w:rPr>
          <w:rFonts w:hint="eastAsia" w:ascii="宋体" w:hAnsi="宋体" w:eastAsia="宋体" w:cs="Times New Roman"/>
          <w:szCs w:val="21"/>
        </w:rPr>
        <w:t xml:space="preserve">综合计算得数供应商无需填报，以苏</w:t>
      </w:r>
      <w:r>
        <w:rPr>
          <w:rFonts w:hint="eastAsia" w:ascii="宋体" w:hAnsi="宋体" w:eastAsia="宋体" w:cs="Times New Roman"/>
          <w:szCs w:val="21"/>
        </w:rPr>
        <w:t xml:space="preserve">采云</w:t>
      </w:r>
      <w:r>
        <w:rPr>
          <w:rFonts w:hint="eastAsia" w:ascii="宋体" w:hAnsi="宋体" w:eastAsia="宋体" w:cs="Times New Roman"/>
          <w:szCs w:val="21"/>
        </w:rPr>
        <w:t xml:space="preserve">系统自动生成的数值为准，系统四舍五入至小数点后两位），不得缺项、不得超过各项报价内容的最高限制单价，人员工资不得低于无锡市最低工资标准。供应商应按市场价格及自身实际情况客观报价，报价价格均应大于零，且各项内容报价</w:t>
      </w:r>
      <w:r>
        <w:rPr>
          <w:rFonts w:hint="eastAsia" w:ascii="宋体" w:hAnsi="宋体" w:eastAsia="宋体" w:cs="Times New Roman"/>
          <w:szCs w:val="21"/>
        </w:rPr>
        <w:t xml:space="preserve">最多均</w:t>
      </w:r>
      <w:r>
        <w:rPr>
          <w:rFonts w:hint="eastAsia" w:ascii="宋体" w:hAnsi="宋体" w:eastAsia="宋体" w:cs="Times New Roman"/>
          <w:szCs w:val="21"/>
        </w:rPr>
        <w:t xml:space="preserve">只能精确到小数点后两位，否则将被视为无效响应文件。供应商所报价格即为第一阶段入围后的协议价格也是采购人确定第二阶段成交供应商的最高限价。</w:t>
      </w:r>
      <w:r/>
    </w:p>
    <w:p>
      <w:pPr>
        <w:numPr>
          <w:ilvl w:val="0"/>
          <w:numId w:val="2"/>
        </w:numPr>
        <w:ind w:firstLine="420"/>
        <w:spacing w:line="360" w:lineRule="exact"/>
        <w:tabs>
          <w:tab w:val="left" w:pos="312" w:leader="none"/>
        </w:tabs>
        <w:rPr>
          <w:rFonts w:ascii="宋体" w:hAnsi="宋体" w:eastAsia="宋体" w:cs="Times New Roman"/>
          <w:szCs w:val="21"/>
        </w:rPr>
      </w:pPr>
      <w:r>
        <w:rPr>
          <w:rFonts w:hint="eastAsia" w:ascii="宋体" w:hAnsi="宋体" w:eastAsia="宋体" w:cs="Times New Roman"/>
          <w:szCs w:val="21"/>
        </w:rPr>
        <w:t xml:space="preserve">最高限制单价包含了供应商的全部成本、税金和合理利润，不包括采购人单位自身设备运行燃料动力费、水电费以及单次单</w:t>
      </w:r>
      <w:r>
        <w:rPr>
          <w:rFonts w:hint="eastAsia" w:ascii="宋体" w:hAnsi="宋体" w:eastAsia="宋体" w:cs="Times New Roman"/>
          <w:szCs w:val="21"/>
        </w:rPr>
        <w:t xml:space="preserve">品超过</w:t>
      </w:r>
      <w:r>
        <w:rPr>
          <w:rFonts w:hint="eastAsia" w:ascii="宋体" w:hAnsi="宋体" w:eastAsia="宋体" w:cs="Times New Roman"/>
          <w:szCs w:val="21"/>
        </w:rPr>
        <w:t xml:space="preserve">300元的维修维护零配件材料费。</w:t>
      </w:r>
      <w:r/>
    </w:p>
    <w:p>
      <w:pPr>
        <w:numPr>
          <w:ilvl w:val="0"/>
          <w:numId w:val="2"/>
        </w:numPr>
        <w:ind w:firstLine="420"/>
        <w:spacing w:line="360" w:lineRule="exact"/>
        <w:tabs>
          <w:tab w:val="left" w:pos="312" w:leader="none"/>
        </w:tabs>
        <w:rPr>
          <w:rFonts w:ascii="宋体" w:hAnsi="宋体" w:eastAsia="宋体" w:cs="Times New Roman"/>
          <w:szCs w:val="21"/>
        </w:rPr>
      </w:pPr>
      <w:r>
        <w:rPr>
          <w:rFonts w:hint="eastAsia" w:ascii="宋体" w:hAnsi="宋体" w:eastAsia="宋体" w:cs="Times New Roman"/>
          <w:szCs w:val="21"/>
        </w:rPr>
        <w:t xml:space="preserve">响应报价除应包括物业管理服务人员的工资（不低于江阴市最低工资标准）、社保、公积金、福利、法定税费和合理利润外，还应包括体检、管理、劳务、服务设备及用品、服装、培训、通讯、安全保卫、调整风险及政策性文件规定等各项应有费用，以及为完成采购文件规定的物业管理工作所涉及的一切相关费用。供应商应当自行为服务人员办理必需的保险，有关人员伤亡及第三者责任险均应当考虑在报价因素中。供应商报价时应充分考虑服务期内所有可能影响到报价的因素，包括最低工资标准及社保基数的政策性调整。</w:t>
      </w:r>
      <w:r/>
    </w:p>
    <w:p>
      <w:pPr>
        <w:numPr>
          <w:ilvl w:val="0"/>
          <w:numId w:val="2"/>
        </w:numPr>
        <w:ind w:firstLine="420"/>
        <w:spacing w:line="360" w:lineRule="exact"/>
        <w:tabs>
          <w:tab w:val="left" w:pos="312" w:leader="none"/>
        </w:tabs>
        <w:rPr>
          <w:rFonts w:ascii="宋体" w:hAnsi="宋体" w:eastAsia="宋体" w:cs="Times New Roman"/>
          <w:szCs w:val="21"/>
        </w:rPr>
      </w:pPr>
      <w:r>
        <w:rPr>
          <w:rFonts w:hint="eastAsia" w:ascii="宋体" w:hAnsi="宋体" w:eastAsia="宋体" w:cs="Times New Roman"/>
          <w:szCs w:val="21"/>
        </w:rPr>
        <w:t xml:space="preserve">计算公式如下：供应商报价的综合计算得数=环境卫生保洁报价系数百分号前的数值*20%+安保秩序管理报价系数百分号前的数值*20%+房屋日常维修报价系数百分号前的数值*12%+设备日常维护报价系数百分号前的数值*12%+绿化管理报价系数百分号前的数值*12%+消防监控值班报价系数百分号前的数值*12%+</w:t>
      </w:r>
      <w:r>
        <w:rPr>
          <w:rFonts w:hint="eastAsia" w:ascii="宋体" w:hAnsi="宋体" w:eastAsia="宋体" w:cs="Times New Roman"/>
          <w:szCs w:val="21"/>
        </w:rPr>
        <w:t xml:space="preserve">电梯维保年检</w:t>
      </w:r>
      <w:r>
        <w:rPr>
          <w:rFonts w:hint="eastAsia" w:ascii="宋体" w:hAnsi="宋体" w:eastAsia="宋体" w:cs="Times New Roman"/>
          <w:szCs w:val="21"/>
        </w:rPr>
        <w:t xml:space="preserve">报价系数百分号前的数值*6%+</w:t>
      </w:r>
      <w:r>
        <w:rPr>
          <w:rFonts w:hint="eastAsia" w:ascii="宋体" w:hAnsi="宋体" w:eastAsia="宋体" w:cs="Times New Roman"/>
          <w:szCs w:val="21"/>
        </w:rPr>
        <w:t xml:space="preserve">消防维保年检</w:t>
      </w:r>
      <w:r>
        <w:rPr>
          <w:rFonts w:hint="eastAsia" w:ascii="宋体" w:hAnsi="宋体" w:eastAsia="宋体" w:cs="Times New Roman"/>
          <w:szCs w:val="21"/>
        </w:rPr>
        <w:t xml:space="preserve">报价系数百分号前的数值*6%</w:t>
      </w:r>
      <w:r/>
    </w:p>
    <w:p>
      <w:pPr>
        <w:numPr>
          <w:ilvl w:val="0"/>
          <w:numId w:val="2"/>
        </w:numPr>
        <w:ind w:firstLine="422"/>
        <w:spacing w:line="360" w:lineRule="exact"/>
        <w:tabs>
          <w:tab w:val="left" w:pos="312" w:leader="none"/>
        </w:tabs>
        <w:rPr>
          <w:rFonts w:ascii="宋体" w:hAnsi="宋体" w:eastAsia="宋体" w:cs="Times New Roman"/>
          <w:b/>
          <w:szCs w:val="21"/>
        </w:rPr>
      </w:pPr>
      <w:r>
        <w:rPr>
          <w:rFonts w:hint="eastAsia"/>
          <w:b/>
        </w:rPr>
        <w:t xml:space="preserve">此表格无需填报具体内容，签章</w:t>
      </w:r>
      <w:r>
        <w:rPr>
          <w:rFonts w:hint="eastAsia"/>
          <w:b/>
        </w:rPr>
        <w:t xml:space="preserve">上传即可</w:t>
      </w:r>
      <w:r>
        <w:rPr>
          <w:rFonts w:hint="eastAsia"/>
          <w:b/>
        </w:rPr>
        <w:t xml:space="preserve">。</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p>
      <w:pPr>
        <w:ind w:firstLine="3600"/>
        <w:jc w:val="left"/>
        <w:spacing w:line="400" w:lineRule="exact"/>
        <w:rPr>
          <w:rFonts w:ascii="宋体" w:hAnsi="宋体" w:eastAsia="宋体" w:cs="Times New Roman"/>
          <w:bCs/>
          <w:sz w:val="24"/>
          <w:szCs w:val="24"/>
        </w:rPr>
      </w:pPr>
      <w:r/>
      <w:bookmarkStart w:id="53" w:name="_Toc194386107"/>
      <w:r/>
      <w:bookmarkStart w:id="54" w:name="_Toc158691780"/>
      <w:r/>
      <w:bookmarkStart w:id="55" w:name="_Toc145474400"/>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53"/>
      <w:r/>
      <w:bookmarkEnd w:id="54"/>
      <w:r/>
      <w:bookmarkEnd w:id="55"/>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51"/>
      <w:r/>
      <w:bookmarkEnd w:id="52"/>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三、商务、技术要求响应及偏离表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征集文件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征集文件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响应文件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4、“响应文件技术规范描述”完全照抄“征集文件技术要求”的，有被判定为负偏离的风险。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Times New Roman" w:eastAsia="黑体" w:cs="Times New Roman"/>
          <w:sz w:val="28"/>
          <w:szCs w:val="28"/>
        </w:rPr>
      </w:pPr>
      <w:r>
        <w:rPr>
          <w:rFonts w:hint="eastAsia" w:ascii="黑体" w:hAnsi="黑体" w:eastAsia="黑体" w:cs="Times New Roman"/>
          <w:sz w:val="28"/>
          <w:szCs w:val="28"/>
        </w:rPr>
        <w:t xml:space="preserve">四、</w:t>
      </w:r>
      <w:r>
        <w:rPr>
          <w:rFonts w:hint="eastAsia" w:ascii="黑体" w:hAnsi="Times New Roman" w:eastAsia="黑体" w:cs="Times New Roman"/>
          <w:sz w:val="28"/>
          <w:szCs w:val="28"/>
        </w:rPr>
        <w:t xml:space="preserve">项目负责人简历表</w:t>
      </w:r>
      <w:r/>
    </w:p>
    <w:p>
      <w:pPr>
        <w:jc w:val="center"/>
        <w:spacing w:line="360" w:lineRule="exact"/>
        <w:rPr>
          <w:rFonts w:ascii="黑体" w:hAnsi="Times New Roman" w:eastAsia="黑体" w:cs="Times New Roman"/>
          <w:sz w:val="28"/>
          <w:szCs w:val="28"/>
        </w:rPr>
      </w:pPr>
      <w:r>
        <w:rPr>
          <w:rFonts w:ascii="黑体" w:hAnsi="Times New Roman" w:eastAsia="黑体" w:cs="Times New Roman"/>
          <w:sz w:val="28"/>
          <w:szCs w:val="28"/>
        </w:rPr>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姓 名</w:t>
            </w:r>
            <w:r/>
          </w:p>
        </w:tc>
        <w:tc>
          <w:tcPr>
            <w:tcW w:w="172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99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性 别</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年龄</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职 </w:t>
            </w:r>
            <w:r>
              <w:rPr>
                <w:rFonts w:hint="eastAsia" w:ascii="宋体" w:hAnsi="宋体" w:eastAsia="宋体" w:cs="Times New Roman"/>
                <w:sz w:val="24"/>
                <w:szCs w:val="24"/>
              </w:rPr>
              <w:t xml:space="preserve">务</w:t>
            </w:r>
            <w:r/>
          </w:p>
        </w:tc>
        <w:tc>
          <w:tcPr>
            <w:tcW w:w="1727"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99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职 称</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3"/>
            <w:tcW w:w="412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346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项目名称</w:t>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规模</w:t>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实施时间</w:t>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20"/>
        </w:trPr>
        <w:tc>
          <w:tcPr>
            <w:tcW w:w="1764"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gridSpan w:val="2"/>
            <w:tcW w:w="272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40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870"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599"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rPr>
          <w:rFonts w:ascii="宋体" w:hAnsi="宋体" w:eastAsia="宋体" w:cs="Times New Roman"/>
          <w:szCs w:val="21"/>
        </w:rPr>
      </w:pPr>
      <w:r>
        <w:rPr>
          <w:rFonts w:hint="eastAsia" w:ascii="宋体" w:hAnsi="宋体" w:eastAsia="宋体" w:cs="Times New Roman"/>
          <w:szCs w:val="21"/>
        </w:rPr>
        <w:t xml:space="preserve">注：须提供本单位近3个月（</w:t>
      </w:r>
      <w:r>
        <w:rPr>
          <w:rFonts w:hint="eastAsia" w:ascii="宋体" w:hAnsi="宋体" w:eastAsia="宋体" w:cs="Times New Roman"/>
          <w:szCs w:val="21"/>
        </w:rPr>
        <w:t xml:space="preserve">含参加</w:t>
      </w:r>
      <w:r>
        <w:rPr>
          <w:rFonts w:hint="eastAsia" w:ascii="宋体" w:hAnsi="宋体" w:eastAsia="宋体" w:cs="Times New Roman"/>
          <w:szCs w:val="21"/>
        </w:rPr>
        <w:t xml:space="preserve">采购活动当月）中任意1个月份为其缴纳社保的证明扫描件</w:t>
      </w:r>
      <w:r/>
    </w:p>
    <w:p>
      <w:pPr>
        <w:jc w:val="center"/>
        <w:keepLines/>
        <w:keepNex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（若法定代表人亲自参加采购活动的，请提供《法定代表人亲自参加采购活动声明》）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）的投标、参与评审、签约等具体工作，并签署全部有关的文件、协议及合同。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法定代表人亲自参加采购活动声明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）由我单位法定代表人亲自参加投标、评审、签约等具体工作，并签署全部有关的文件、协议及合同。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按照《中华人民共和国政府采购法》第二十二条和征集文件的规定，我单位郑重声明如下：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，具有独立承担民事责任的能力（如属于分公司经总公司授权参与项目，由总公司承担民事责任的，须提供总公司项目授权书）。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二、我单位具有良好的商业信誉（指供应商经营状况良好，无本资格声明第五条情形）和健全的财务会计制度。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九、我单位响应文件中所有关于响应资格的文件、证明、陈述均是真实的、准确的。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1.无此表或对此表作实质性修改，响应文件无效。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2.供应商须对此表中内容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承诺，否则响应文件无效。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w:t>
      </w:r>
      <w:r>
        <w:rPr>
          <w:rFonts w:hint="eastAsia" w:ascii="黑体" w:hAnsi="黑体" w:eastAsia="黑体" w:cs="Times New Roman"/>
          <w:sz w:val="28"/>
          <w:szCs w:val="28"/>
        </w:rPr>
        <w:t xml:space="preserve">微企业</w:t>
      </w:r>
      <w:r>
        <w:rPr>
          <w:rFonts w:hint="eastAsia" w:ascii="黑体" w:hAnsi="黑体" w:eastAsia="黑体" w:cs="Times New Roman"/>
          <w:sz w:val="28"/>
          <w:szCs w:val="28"/>
        </w:rPr>
        <w:t xml:space="preserve">声明函（服务类项目）</w:t>
      </w:r>
      <w:r/>
    </w:p>
    <w:p>
      <w:pPr>
        <w:jc w:val="center"/>
        <w:spacing w:line="360" w:lineRule="auto"/>
        <w:rPr>
          <w:rFonts w:ascii="宋体" w:hAnsi="宋体" w:eastAsia="宋体" w:cs="Times New Roman"/>
          <w:b/>
          <w:sz w:val="24"/>
          <w:szCs w:val="24"/>
        </w:rPr>
      </w:pPr>
      <w:r>
        <w:rPr>
          <w:rFonts w:ascii="宋体" w:hAnsi="宋体" w:eastAsia="宋体" w:cs="Times New Roman"/>
          <w:b/>
          <w:sz w:val="24"/>
          <w:szCs w:val="24"/>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项目（项目名称）（采购包号：**）的采购活动，服务全部由符合政策的中小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承接。相关企业（含联合体中的中小微企业、签订采购包意向协议的中小微企业）的具体情况如下：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firstLine="36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企业名称（加盖CA电子公章）：</w:t>
      </w:r>
      <w:r/>
    </w:p>
    <w:p>
      <w:pPr>
        <w:ind w:right="180" w:firstLine="360"/>
        <w:jc w:val="center"/>
        <w:spacing w:line="360" w:lineRule="auto"/>
        <w:rPr>
          <w:rFonts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w:t>
      </w:r>
      <w:r>
        <w:rPr>
          <w:rFonts w:hint="eastAsia" w:ascii="宋体" w:hAnsi="宋体" w:eastAsia="宋体" w:cs="Times New Roman"/>
          <w:sz w:val="24"/>
          <w:szCs w:val="24"/>
        </w:rPr>
        <w:t xml:space="preserve">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二、残疾人福利性单位声明函（服务类项目）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（采购包号：**）采购活动由本单位提供服务。</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w:t>
      </w:r>
      <w:r>
        <w:rPr>
          <w:rFonts w:hint="eastAsia" w:ascii="宋体" w:hAnsi="宋体" w:eastAsia="宋体" w:cs="Times New Roman"/>
          <w:sz w:val="24"/>
        </w:rPr>
        <w:t xml:space="preserve">声明函将随</w:t>
      </w:r>
      <w:r>
        <w:rPr>
          <w:rFonts w:hint="eastAsia" w:ascii="宋体" w:hAnsi="宋体" w:eastAsia="宋体" w:cs="Times New Roman"/>
          <w:sz w:val="24"/>
        </w:rPr>
        <w:t xml:space="preserve">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三、承诺函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5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我公司（单位）参加本次</w:t>
      </w:r>
      <w:r>
        <w:rPr>
          <w:rFonts w:hint="eastAsia" w:cs="Times New Roman" w:asciiTheme="minorEastAsia" w:hAnsiTheme="minorEastAsia"/>
          <w:bCs/>
          <w:sz w:val="24"/>
          <w:szCs w:val="24"/>
          <w:u w:val="single"/>
        </w:rPr>
        <w:t xml:space="preserve">2026-2027年度江阴市物业管理服务框架协议采购项目</w:t>
      </w:r>
      <w:r>
        <w:rPr>
          <w:rFonts w:hint="eastAsia" w:cs="Times New Roman" w:asciiTheme="minorEastAsia" w:hAnsiTheme="minorEastAsia"/>
          <w:bCs/>
          <w:sz w:val="24"/>
          <w:szCs w:val="24"/>
          <w:u w:val="single"/>
        </w:rPr>
        <w:t xml:space="preserve">（项目编号：</w:t>
      </w:r>
      <w:r>
        <w:rPr>
          <w:rFonts w:cs="Times New Roman" w:asciiTheme="minorEastAsia" w:hAnsiTheme="minorEastAsia"/>
          <w:bCs/>
          <w:sz w:val="24"/>
          <w:szCs w:val="24"/>
          <w:u w:val="single"/>
        </w:rPr>
        <w:t xml:space="preserve">JSZC-320281-JZCG-K2026-0031</w:t>
      </w:r>
      <w:r>
        <w:rPr>
          <w:rFonts w:hint="eastAsia" w:cs="Times New Roman" w:asciiTheme="minorEastAsia" w:hAnsiTheme="minorEastAsia"/>
          <w:bCs/>
          <w:sz w:val="24"/>
          <w:szCs w:val="24"/>
          <w:u w:val="single"/>
        </w:rPr>
        <w:t xml:space="preserve">）</w:t>
      </w:r>
      <w:r>
        <w:rPr>
          <w:rFonts w:hint="eastAsia" w:cs="Times New Roman" w:asciiTheme="minorEastAsia" w:hAnsiTheme="minorEastAsia"/>
          <w:bCs/>
          <w:sz w:val="24"/>
          <w:szCs w:val="24"/>
        </w:rPr>
        <w:t xml:space="preserve">，作如下承诺：</w:t>
      </w:r>
      <w:r/>
    </w:p>
    <w:p>
      <w:pPr>
        <w:ind w:firstLine="480"/>
        <w:spacing w:line="5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我公司（单位）若入围本次框架协议，在第二阶段合同履约过程中，物业管理服务人员的月工资标准不低于江阴市最低工资标准，并依法缴纳社会保险费、住房公积金等。</w:t>
      </w:r>
      <w:r/>
    </w:p>
    <w:p>
      <w:pPr>
        <w:ind w:firstLine="480"/>
        <w:spacing w:line="500" w:lineRule="exact"/>
        <w:rPr>
          <w:rFonts w:cs="Times New Roman" w:asciiTheme="minorEastAsia" w:hAnsiTheme="minorEastAsia"/>
          <w:bCs/>
          <w:sz w:val="24"/>
          <w:szCs w:val="24"/>
        </w:rPr>
      </w:pPr>
      <w:r>
        <w:rPr>
          <w:rFonts w:hint="eastAsia" w:cs="Times New Roman" w:asciiTheme="minorEastAsia" w:hAnsiTheme="minorEastAsia"/>
          <w:bCs/>
          <w:sz w:val="24"/>
          <w:szCs w:val="24"/>
        </w:rPr>
        <w:t xml:space="preserve">若有违背，我公司（单位）愿意承担一切法律责任。</w:t>
      </w:r>
      <w:r/>
    </w:p>
    <w:p>
      <w:pPr>
        <w:ind w:firstLine="480"/>
        <w:spacing w:line="500" w:lineRule="exact"/>
        <w:rPr>
          <w:rFonts w:cs="Times New Roman" w:asciiTheme="minorEastAsia" w:hAnsiTheme="minorEastAsia"/>
          <w:bCs/>
          <w:sz w:val="24"/>
          <w:szCs w:val="24"/>
        </w:rPr>
      </w:pPr>
      <w:r>
        <w:rPr>
          <w:rFonts w:cs="Times New Roman" w:asciiTheme="minorEastAsia" w:hAnsiTheme="minorEastAsia"/>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供应商（电子签章）：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四、采购合同文本</w:t>
      </w:r>
      <w:r/>
    </w:p>
    <w:p>
      <w:pPr>
        <w:jc w:val="center"/>
        <w:spacing w:line="400" w:lineRule="exact"/>
        <w:rPr>
          <w:rFonts w:ascii="仿宋" w:hAnsi="仿宋" w:eastAsia="仿宋" w:cs="Times New Roman"/>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Times New Roman"/>
          <w:b/>
          <w:bCs/>
          <w:sz w:val="24"/>
          <w:szCs w:val="24"/>
        </w:rPr>
        <w:t xml:space="preserve">（以下为合同的通用条款，入围供应商不得提出实质性的修改，关于专用条款将由采购人与入围供应商结合本项目具体情况协商后签订）</w:t>
      </w:r>
      <w:r/>
    </w:p>
    <w:p>
      <w:pPr>
        <w:jc w:val="left"/>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仿宋" w:hAnsi="仿宋" w:eastAsia="仿宋" w:cs="Times New Roman"/>
          <w:b/>
          <w:bCs/>
          <w:sz w:val="24"/>
          <w:szCs w:val="24"/>
        </w:rPr>
        <w:t xml:space="preserve"> </w:t>
      </w:r>
      <w:r>
        <w:rPr>
          <w:rFonts w:ascii="宋体" w:hAnsi="宋体" w:eastAsia="宋体" w:cs="宋体"/>
          <w:sz w:val="22"/>
        </w:rPr>
        <w:t xml:space="preserve">                  </w:t>
      </w:r>
      <w:r/>
    </w:p>
    <w:p>
      <w:pPr>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甲方（采购人）： </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乙方（物业</w:t>
      </w:r>
      <w:r>
        <w:rPr>
          <w:rFonts w:hint="eastAsia" w:ascii="宋体" w:hAnsi="宋体" w:eastAsia="宋体" w:cs="宋体"/>
          <w:sz w:val="24"/>
        </w:rPr>
        <w:t xml:space="preserve">入围</w:t>
      </w:r>
      <w:r>
        <w:rPr>
          <w:rFonts w:ascii="宋体" w:hAnsi="宋体" w:eastAsia="宋体" w:cs="宋体"/>
          <w:sz w:val="24"/>
        </w:rPr>
        <w:t xml:space="preserve">供应商）：</w:t>
      </w:r>
      <w:r>
        <w:rPr>
          <w:rFonts w:hint="eastAsia" w:ascii="宋体" w:hAnsi="宋体" w:eastAsia="宋体" w:cs="宋体"/>
          <w:sz w:val="24"/>
          <w:u w:val="single"/>
        </w:rPr>
        <w:t xml:space="preserve">                          </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甲、乙双方根据</w:t>
      </w:r>
      <w:r>
        <w:rPr>
          <w:rFonts w:hint="eastAsia" w:ascii="宋体" w:hAnsi="宋体" w:eastAsia="宋体" w:cs="宋体"/>
          <w:sz w:val="24"/>
        </w:rPr>
        <w:t xml:space="preserve">2026-2027年度江阴市物业管理服务框架协议采购项目</w:t>
      </w:r>
      <w:r>
        <w:rPr>
          <w:rFonts w:hint="eastAsia" w:ascii="宋体" w:hAnsi="宋体" w:eastAsia="宋体" w:cs="宋体"/>
          <w:sz w:val="24"/>
        </w:rPr>
        <w:t xml:space="preserve">（</w:t>
      </w:r>
      <w:r>
        <w:rPr>
          <w:rFonts w:hint="eastAsia" w:ascii="宋体" w:hAnsi="宋体" w:eastAsia="宋体" w:cs="宋体"/>
          <w:sz w:val="24"/>
        </w:rPr>
        <w:t xml:space="preserve">JSZC-320281-JZCG-K2026-0031</w:t>
      </w:r>
      <w:r>
        <w:rPr>
          <w:rFonts w:hint="eastAsia" w:ascii="宋体" w:hAnsi="宋体" w:eastAsia="宋体" w:cs="宋体"/>
          <w:sz w:val="24"/>
        </w:rPr>
        <w:t xml:space="preserve">）</w:t>
      </w:r>
      <w:r>
        <w:rPr>
          <w:rFonts w:ascii="宋体" w:hAnsi="宋体" w:eastAsia="宋体" w:cs="宋体"/>
          <w:sz w:val="24"/>
        </w:rPr>
        <w:t xml:space="preserve">的结果，根据《中华人民共和国政府采购法》和《中华人民共和国</w:t>
      </w:r>
      <w:r>
        <w:rPr>
          <w:rFonts w:hint="eastAsia" w:ascii="宋体" w:hAnsi="宋体" w:eastAsia="宋体" w:cs="宋体"/>
          <w:sz w:val="24"/>
        </w:rPr>
        <w:t xml:space="preserve">民法典</w:t>
      </w:r>
      <w:r>
        <w:rPr>
          <w:rFonts w:ascii="宋体" w:hAnsi="宋体" w:eastAsia="宋体" w:cs="宋体"/>
          <w:sz w:val="24"/>
        </w:rPr>
        <w:t xml:space="preserve">》规定，在平等、自愿、协商一致的基础上，就甲方（采购人）委托乙方（</w:t>
      </w:r>
      <w:r>
        <w:rPr>
          <w:rFonts w:hint="eastAsia" w:ascii="宋体" w:hAnsi="宋体" w:eastAsia="宋体" w:cs="宋体"/>
          <w:sz w:val="24"/>
        </w:rPr>
        <w:t xml:space="preserve">入围</w:t>
      </w:r>
      <w:r>
        <w:rPr>
          <w:rFonts w:ascii="宋体" w:hAnsi="宋体" w:eastAsia="宋体" w:cs="宋体"/>
          <w:sz w:val="24"/>
        </w:rPr>
        <w:t xml:space="preserve">供应商）对</w:t>
      </w:r>
      <w:r>
        <w:rPr>
          <w:rFonts w:ascii="宋体" w:hAnsi="宋体" w:eastAsia="宋体" w:cs="宋体"/>
          <w:sz w:val="24"/>
          <w:u w:val="single"/>
        </w:rPr>
        <w:t xml:space="preserve">                    </w:t>
      </w:r>
      <w:r>
        <w:rPr>
          <w:rFonts w:hint="eastAsia" w:ascii="宋体" w:hAnsi="宋体" w:eastAsia="宋体" w:cs="宋体"/>
          <w:sz w:val="24"/>
          <w:u w:val="single"/>
        </w:rPr>
        <w:t xml:space="preserve">（</w:t>
      </w:r>
      <w:r>
        <w:rPr>
          <w:rFonts w:ascii="宋体" w:hAnsi="宋体" w:eastAsia="宋体" w:cs="宋体"/>
          <w:sz w:val="24"/>
        </w:rPr>
        <w:t xml:space="preserve">物业名称</w:t>
      </w:r>
      <w:r>
        <w:rPr>
          <w:rFonts w:hint="eastAsia" w:ascii="宋体" w:hAnsi="宋体" w:eastAsia="宋体" w:cs="宋体"/>
          <w:sz w:val="24"/>
        </w:rPr>
        <w:t xml:space="preserve">）</w:t>
      </w:r>
      <w:r>
        <w:rPr>
          <w:rFonts w:ascii="宋体" w:hAnsi="宋体" w:eastAsia="宋体" w:cs="宋体"/>
          <w:sz w:val="24"/>
        </w:rPr>
        <w:t xml:space="preserve">实行专业化、一体化的物业管理服务订立本合同。</w:t>
      </w:r>
      <w:r/>
    </w:p>
    <w:p>
      <w:pPr>
        <w:ind w:firstLine="482"/>
        <w:spacing w:line="400" w:lineRule="exact"/>
        <w:tabs>
          <w:tab w:val="left" w:pos="7079" w:leader="none"/>
        </w:tabs>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一、采购标的</w:t>
      </w:r>
      <w:r>
        <w:rPr>
          <w:rFonts w:ascii="宋体" w:hAnsi="宋体" w:eastAsia="宋体" w:cs="宋体"/>
          <w:b/>
          <w:sz w:val="24"/>
        </w:rPr>
        <w:tab/>
      </w:r>
      <w:r/>
    </w:p>
    <w:p>
      <w:pPr>
        <w:ind w:firstLine="480"/>
        <w:jc w:val="left"/>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1.1物业</w:t>
      </w:r>
      <w:r>
        <w:rPr>
          <w:rFonts w:hint="eastAsia" w:ascii="宋体" w:hAnsi="宋体" w:eastAsia="宋体" w:cs="宋体"/>
          <w:sz w:val="24"/>
        </w:rPr>
        <w:t xml:space="preserve">名</w:t>
      </w:r>
      <w:r>
        <w:rPr>
          <w:rFonts w:ascii="宋体" w:hAnsi="宋体" w:eastAsia="宋体" w:cs="宋体"/>
          <w:sz w:val="24"/>
        </w:rPr>
        <w:t xml:space="preserve">称：</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ascii="宋体" w:hAnsi="宋体" w:eastAsia="宋体" w:cs="宋体"/>
          <w:sz w:val="24"/>
        </w:rPr>
        <w:t xml:space="preserve">。</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1.2本合同项下物业管理服务费用总价款为人民币（小写）</w:t>
      </w:r>
      <w:r>
        <w:rPr>
          <w:rFonts w:ascii="宋体" w:hAnsi="宋体" w:eastAsia="宋体" w:cs="宋体"/>
          <w:sz w:val="24"/>
          <w:u w:val="single"/>
        </w:rPr>
        <w:t xml:space="preserve">            </w:t>
      </w:r>
      <w:r>
        <w:rPr>
          <w:rFonts w:ascii="宋体" w:hAnsi="宋体" w:eastAsia="宋体" w:cs="宋体"/>
          <w:sz w:val="24"/>
        </w:rPr>
        <w:t xml:space="preserve">元</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整（人民币大写</w:t>
      </w:r>
      <w:r>
        <w:rPr>
          <w:rFonts w:ascii="宋体" w:hAnsi="宋体" w:eastAsia="宋体" w:cs="宋体"/>
          <w:sz w:val="24"/>
          <w:u w:val="single"/>
        </w:rPr>
        <w:t xml:space="preserve">：                   </w:t>
      </w:r>
      <w:r>
        <w:rPr>
          <w:rFonts w:ascii="宋体" w:hAnsi="宋体" w:eastAsia="宋体" w:cs="宋体"/>
          <w:sz w:val="24"/>
        </w:rPr>
        <w:t xml:space="preserve">元整）。</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1.3服务期限：</w:t>
      </w:r>
      <w:r>
        <w:rPr>
          <w:rFonts w:ascii="宋体" w:hAnsi="宋体" w:eastAsia="宋体" w:cs="宋体"/>
          <w:sz w:val="24"/>
          <w:u w:val="single"/>
        </w:rPr>
        <w:t xml:space="preserve">                    （以实际签约入驻时间为准</w:t>
      </w:r>
      <w:r>
        <w:rPr>
          <w:rFonts w:hint="eastAsia" w:ascii="宋体" w:hAnsi="宋体" w:eastAsia="宋体" w:cs="宋体"/>
          <w:sz w:val="24"/>
          <w:u w:val="single"/>
        </w:rPr>
        <w:t xml:space="preserve">，至多1年</w:t>
      </w:r>
      <w:r>
        <w:rPr>
          <w:rFonts w:ascii="宋体" w:hAnsi="宋体" w:eastAsia="宋体" w:cs="宋体"/>
          <w:sz w:val="24"/>
          <w:u w:val="single"/>
        </w:rPr>
        <w:t xml:space="preserve">）</w:t>
      </w:r>
      <w:r/>
    </w:p>
    <w:p>
      <w:pPr>
        <w:ind w:firstLine="480"/>
        <w:jc w:val="left"/>
        <w:spacing w:line="400" w:lineRule="exact"/>
        <w:rPr>
          <w:rFonts w:ascii="Calibri" w:hAnsi="Calibri" w:eastAsia="宋体" w:cs="Times New Roman"/>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w:t>
      </w:r>
      <w:r>
        <w:rPr>
          <w:rFonts w:hint="eastAsia" w:ascii="宋体" w:hAnsi="宋体" w:eastAsia="宋体" w:cs="宋体"/>
          <w:sz w:val="24"/>
        </w:rPr>
        <w:t xml:space="preserve">服务地点和方式：</w:t>
      </w:r>
      <w:r>
        <w:rPr>
          <w:rFonts w:hint="eastAsia" w:ascii="宋体" w:hAnsi="宋体" w:eastAsia="宋体" w:cs="宋体"/>
          <w:sz w:val="24"/>
          <w:u w:val="single"/>
        </w:rPr>
        <w:t xml:space="preserve">                                                          </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1.5合同不可分割部分</w:t>
      </w:r>
      <w:r>
        <w:rPr>
          <w:rFonts w:hint="eastAsia" w:ascii="宋体" w:hAnsi="宋体" w:eastAsia="宋体" w:cs="宋体"/>
          <w:sz w:val="24"/>
        </w:rPr>
        <w:t xml:space="preserve">：</w:t>
      </w:r>
      <w:r>
        <w:rPr>
          <w:rFonts w:hint="eastAsia" w:ascii="宋体" w:hAnsi="宋体" w:eastAsia="宋体" w:cs="宋体"/>
          <w:sz w:val="24"/>
        </w:rPr>
        <w:t xml:space="preserve">2026-2027年度江阴市物业管理服务框架协议采购项目</w:t>
      </w:r>
      <w:r>
        <w:rPr>
          <w:rFonts w:hint="eastAsia" w:ascii="宋体" w:hAnsi="宋体" w:eastAsia="宋体" w:cs="宋体"/>
          <w:sz w:val="24"/>
        </w:rPr>
        <w:t xml:space="preserve">（</w:t>
      </w:r>
      <w:r>
        <w:rPr>
          <w:rFonts w:hint="eastAsia" w:ascii="宋体" w:hAnsi="宋体" w:eastAsia="宋体" w:cs="宋体"/>
          <w:sz w:val="24"/>
        </w:rPr>
        <w:t xml:space="preserve">JSZC-320281-JZCG-K2026-0031</w:t>
      </w:r>
      <w:r>
        <w:rPr>
          <w:rFonts w:hint="eastAsia" w:ascii="宋体" w:hAnsi="宋体" w:eastAsia="宋体" w:cs="宋体"/>
          <w:sz w:val="24"/>
        </w:rPr>
        <w:t xml:space="preserve">）采购</w:t>
      </w:r>
      <w:r>
        <w:rPr>
          <w:rFonts w:ascii="宋体" w:hAnsi="宋体" w:eastAsia="宋体" w:cs="宋体"/>
          <w:sz w:val="24"/>
        </w:rPr>
        <w:t xml:space="preserve">文件、响应文件、合同条款、专用条款（如果有）及</w:t>
      </w:r>
      <w:r>
        <w:rPr>
          <w:rFonts w:hint="eastAsia" w:ascii="宋体" w:hAnsi="宋体" w:eastAsia="宋体" w:cs="宋体"/>
          <w:sz w:val="24"/>
        </w:rPr>
        <w:t xml:space="preserve">入围</w:t>
      </w:r>
      <w:r>
        <w:rPr>
          <w:rFonts w:ascii="宋体" w:hAnsi="宋体" w:eastAsia="宋体" w:cs="宋体"/>
          <w:sz w:val="24"/>
        </w:rPr>
        <w:t xml:space="preserve">通知书，乙方在</w:t>
      </w:r>
      <w:r>
        <w:rPr>
          <w:rFonts w:hint="eastAsia" w:ascii="宋体" w:hAnsi="宋体" w:eastAsia="宋体" w:cs="宋体"/>
          <w:sz w:val="24"/>
        </w:rPr>
        <w:t xml:space="preserve">响应</w:t>
      </w:r>
      <w:r>
        <w:rPr>
          <w:rFonts w:ascii="宋体" w:hAnsi="宋体" w:eastAsia="宋体" w:cs="宋体"/>
          <w:sz w:val="24"/>
        </w:rPr>
        <w:t xml:space="preserve">、评</w:t>
      </w:r>
      <w:r>
        <w:rPr>
          <w:rFonts w:hint="eastAsia" w:ascii="宋体" w:hAnsi="宋体" w:eastAsia="宋体" w:cs="宋体"/>
          <w:sz w:val="24"/>
        </w:rPr>
        <w:t xml:space="preserve">审</w:t>
      </w:r>
      <w:r>
        <w:rPr>
          <w:rFonts w:ascii="宋体" w:hAnsi="宋体" w:eastAsia="宋体" w:cs="宋体"/>
          <w:sz w:val="24"/>
        </w:rPr>
        <w:t xml:space="preserve">过程中所作其它有关承诺、声明、书面澄清等均为合同不可分割的部分，与主合同具有同等法律效力。</w:t>
      </w:r>
      <w:r/>
    </w:p>
    <w:p>
      <w:pPr>
        <w:ind w:firstLine="482"/>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二、合同明细报价</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2.1本合同执行期间合同总价款不变。</w:t>
      </w:r>
      <w:r/>
    </w:p>
    <w:p>
      <w:pPr>
        <w:ind w:hanging="56"/>
        <w:jc w:val="center"/>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价 格 表</w:t>
      </w:r>
      <w:r/>
    </w:p>
    <w:p>
      <w:pPr>
        <w:ind w:firstLine="480"/>
        <w:spacing w:line="400" w:lineRule="exact"/>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乙方名称：</w:t>
      </w:r>
      <w:r>
        <w:rPr>
          <w:rFonts w:hint="eastAsia" w:ascii="宋体" w:hAnsi="宋体" w:eastAsia="宋体" w:cs="宋体"/>
          <w:sz w:val="24"/>
          <w:u w:val="single"/>
        </w:rPr>
        <w:t xml:space="preserve">                        </w:t>
      </w:r>
      <w:r>
        <w:rPr>
          <w:rFonts w:hint="eastAsia" w:ascii="宋体" w:hAnsi="宋体" w:eastAsia="宋体" w:cs="宋体"/>
          <w:sz w:val="24"/>
        </w:rPr>
        <w:t xml:space="preserve">地址：</w:t>
      </w:r>
      <w:r>
        <w:rPr>
          <w:rFonts w:hint="eastAsia" w:ascii="宋体" w:hAnsi="宋体" w:eastAsia="宋体" w:cs="宋体"/>
          <w:sz w:val="24"/>
          <w:u w:val="single"/>
        </w:rPr>
        <w:t xml:space="preserve">                           </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rPr>
        <w:t xml:space="preserve">联系电话：</w:t>
      </w:r>
      <w:r>
        <w:rPr>
          <w:rFonts w:ascii="宋体" w:hAnsi="宋体" w:eastAsia="宋体" w:cs="宋体"/>
          <w:sz w:val="24"/>
          <w:u w:val="single"/>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1、服务价格</w:t>
      </w:r>
      <w:r/>
    </w:p>
    <w:tbl>
      <w:tblPr>
        <w:tblW w:w="963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34"/>
        <w:gridCol w:w="3301"/>
        <w:gridCol w:w="3164"/>
        <w:gridCol w:w="2340"/>
      </w:tblGrid>
      <w:tr>
        <w:trPr>
          <w:jc w:val="cente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ascii="宋体" w:hAnsi="宋体" w:eastAsia="宋体" w:cs="宋体"/>
                <w:b/>
                <w:szCs w:val="21"/>
              </w:rPr>
              <w:t xml:space="preserve">序号</w:t>
            </w:r>
            <w:r/>
          </w:p>
        </w:tc>
        <w:tc>
          <w:tcPr>
            <w:tcBorders>
              <w:top w:val="single" w:color="000000" w:sz="8" w:space="0"/>
              <w:left w:val="none" w:color="000000" w:sz="4" w:space="0"/>
              <w:bottom w:val="single" w:color="000000" w:sz="8"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服务内容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取费依据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b/>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rPr>
              <w:t xml:space="preserve">服务单价</w:t>
            </w:r>
            <w:r/>
          </w:p>
        </w:tc>
      </w:tr>
      <w:tr>
        <w:trPr>
          <w:jc w:val="center"/>
          <w:trHeight w:val="2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房屋日常维修</w:t>
            </w:r>
            <w:r/>
          </w:p>
          <w:p>
            <w:pPr>
              <w:jc w:val="center"/>
              <w:spacing w:line="360" w:lineRule="exact"/>
              <w:rPr>
                <w:rFonts w:ascii="宋体" w:hAnsi="宋体" w:eastAsia="宋体" w:cs="宋体"/>
                <w:szCs w:val="21"/>
              </w:rPr>
            </w:pPr>
            <w:r>
              <w:rPr>
                <w:rFonts w:hint="eastAsia" w:ascii="宋体" w:hAnsi="宋体" w:eastAsia="宋体" w:cs="宋体"/>
                <w:szCs w:val="21"/>
              </w:rPr>
              <w:t xml:space="preserve">（1-5年建筑）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20"/>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建筑面积：</w:t>
            </w:r>
            <w:r>
              <w:rPr>
                <w:rFonts w:hint="eastAsia" w:ascii="宋体" w:hAnsi="宋体" w:eastAsia="宋体" w:cs="宋体"/>
                <w:szCs w:val="21"/>
                <w:u w:val="single"/>
              </w:rPr>
              <w:t xml:space="preserve">     </w:t>
            </w: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元/㎡/月</w:t>
            </w:r>
            <w:r/>
          </w:p>
        </w:tc>
      </w:tr>
      <w:tr>
        <w:trPr>
          <w:jc w:val="center"/>
          <w:trHeight w:val="20"/>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2</w:t>
            </w:r>
            <w:r/>
          </w:p>
        </w:tc>
        <w:tc>
          <w:tcPr>
            <w:tcBorders>
              <w:top w:val="single" w:color="auto" w:sz="4" w:space="0"/>
              <w:left w:val="none" w:color="000000" w:sz="4" w:space="0"/>
              <w:bottom w:val="single" w:color="000000" w:sz="8"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房屋日常维修</w:t>
            </w:r>
            <w:r/>
          </w:p>
          <w:p>
            <w:pPr>
              <w:jc w:val="center"/>
              <w:spacing w:line="360" w:lineRule="exact"/>
              <w:rPr>
                <w:rFonts w:ascii="宋体" w:hAnsi="宋体" w:eastAsia="宋体" w:cs="宋体"/>
                <w:szCs w:val="21"/>
              </w:rPr>
            </w:pPr>
            <w:r>
              <w:rPr>
                <w:rFonts w:hint="eastAsia" w:ascii="宋体" w:hAnsi="宋体" w:eastAsia="宋体" w:cs="宋体"/>
                <w:szCs w:val="21"/>
              </w:rPr>
              <w:t xml:space="preserve">（6年（含）以上建筑）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20"/>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建筑面积：</w:t>
            </w:r>
            <w:r>
              <w:rPr>
                <w:rFonts w:hint="eastAsia" w:ascii="宋体" w:hAnsi="宋体" w:eastAsia="宋体" w:cs="宋体"/>
                <w:szCs w:val="21"/>
                <w:u w:val="single"/>
              </w:rPr>
              <w:t xml:space="preserve">     </w:t>
            </w: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元/㎡/月</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3</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设备日常维护</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20"/>
              <w:jc w:val="left"/>
              <w:spacing w:line="360" w:lineRule="exact"/>
              <w:rPr>
                <w:rFonts w:ascii="宋体" w:hAnsi="宋体" w:eastAsia="宋体" w:cs="宋体"/>
                <w:szCs w:val="21"/>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人数：</w:t>
            </w:r>
            <w:r>
              <w:rPr>
                <w:rFonts w:hint="eastAsia" w:ascii="宋体" w:hAnsi="宋体" w:eastAsia="宋体" w:cs="宋体"/>
                <w:szCs w:val="21"/>
                <w:u w:val="single"/>
              </w:rPr>
              <w:t xml:space="preserve">     </w:t>
            </w:r>
            <w:r>
              <w:rPr>
                <w:rFonts w:hint="eastAsia" w:ascii="宋体" w:hAnsi="宋体" w:eastAsia="宋体" w:cs="宋体"/>
                <w:szCs w:val="21"/>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元/人/月</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4</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环境卫生保洁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20"/>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人数：</w:t>
            </w:r>
            <w:r>
              <w:rPr>
                <w:rFonts w:hint="eastAsia" w:ascii="宋体" w:hAnsi="宋体" w:eastAsia="宋体" w:cs="宋体"/>
                <w:szCs w:val="21"/>
                <w:u w:val="single"/>
              </w:rPr>
              <w:t xml:space="preserve">     </w:t>
            </w:r>
            <w:r>
              <w:rPr>
                <w:rFonts w:hint="eastAsia" w:ascii="宋体" w:hAnsi="宋体" w:eastAsia="宋体" w:cs="宋体"/>
                <w:szCs w:val="21"/>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元/人/月</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5</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安保秩序管理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20"/>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人数：</w:t>
            </w:r>
            <w:r>
              <w:rPr>
                <w:rFonts w:hint="eastAsia" w:ascii="宋体" w:hAnsi="宋体" w:eastAsia="宋体" w:cs="宋体"/>
                <w:szCs w:val="21"/>
                <w:u w:val="single"/>
              </w:rPr>
              <w:t xml:space="preserve">     </w:t>
            </w:r>
            <w:r>
              <w:rPr>
                <w:rFonts w:hint="eastAsia" w:ascii="宋体" w:hAnsi="宋体" w:eastAsia="宋体" w:cs="宋体"/>
                <w:szCs w:val="21"/>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元/人/月</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w:t>
            </w:r>
            <w:r/>
          </w:p>
        </w:tc>
        <w:tc>
          <w:tcPr>
            <w:tcBorders>
              <w:top w:val="none" w:color="000000" w:sz="4" w:space="0"/>
              <w:left w:val="none" w:color="000000" w:sz="4" w:space="0"/>
              <w:bottom w:val="single" w:color="000000" w:sz="8"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绿化管理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20"/>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室外绿化面积：</w:t>
            </w:r>
            <w:r>
              <w:rPr>
                <w:rFonts w:hint="eastAsia" w:ascii="宋体" w:hAnsi="宋体" w:eastAsia="宋体" w:cs="宋体"/>
                <w:szCs w:val="21"/>
                <w:u w:val="single"/>
              </w:rPr>
              <w:t xml:space="preserve">     </w:t>
            </w: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ascii="宋体" w:hAnsi="宋体" w:eastAsia="宋体" w:cs="宋体"/>
                <w:szCs w:val="21"/>
              </w:rPr>
              <w:t xml:space="preserve">/</w:t>
            </w:r>
            <w:r>
              <w:rPr>
                <w:rFonts w:hint="eastAsia" w:ascii="宋体" w:hAnsi="宋体" w:eastAsia="宋体" w:cs="宋体"/>
                <w:szCs w:val="21"/>
              </w:rPr>
              <w:t xml:space="preserve">㎡</w:t>
            </w:r>
            <w:r>
              <w:rPr>
                <w:rFonts w:ascii="宋体" w:hAnsi="宋体" w:eastAsia="宋体" w:cs="宋体"/>
                <w:szCs w:val="21"/>
              </w:rPr>
              <w:t xml:space="preserve">/</w:t>
            </w:r>
            <w:r>
              <w:rPr>
                <w:rFonts w:hint="eastAsia" w:ascii="宋体" w:hAnsi="宋体" w:eastAsia="宋体" w:cs="宋体"/>
                <w:szCs w:val="21"/>
              </w:rPr>
              <w:t xml:space="preserve">月</w:t>
            </w:r>
            <w:r/>
          </w:p>
        </w:tc>
      </w:tr>
      <w:tr>
        <w:trPr>
          <w:jc w:val="center"/>
          <w:trHeight w:val="2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消防监控值班</w:t>
            </w:r>
            <w:r/>
          </w:p>
          <w:p>
            <w:pPr>
              <w:jc w:val="center"/>
              <w:spacing w:line="360" w:lineRule="exact"/>
              <w:rPr>
                <w:rFonts w:ascii="宋体" w:hAnsi="宋体" w:eastAsia="宋体" w:cs="宋体"/>
                <w:szCs w:val="21"/>
              </w:rPr>
            </w:pPr>
            <w:r>
              <w:rPr>
                <w:rFonts w:hint="eastAsia" w:ascii="宋体" w:hAnsi="宋体" w:eastAsia="宋体" w:cs="宋体"/>
                <w:szCs w:val="21"/>
              </w:rPr>
              <w:t xml:space="preserve">（初级</w:t>
            </w:r>
            <w:r>
              <w:rPr>
                <w:rFonts w:hint="eastAsia" w:ascii="宋体" w:hAnsi="宋体" w:eastAsia="宋体" w:cs="宋体"/>
                <w:szCs w:val="21"/>
              </w:rPr>
              <w:t xml:space="preserve">消防设施操作员</w:t>
            </w: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20"/>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人数：</w:t>
            </w:r>
            <w:r>
              <w:rPr>
                <w:rFonts w:hint="eastAsia" w:ascii="宋体" w:hAnsi="宋体" w:eastAsia="宋体" w:cs="宋体"/>
                <w:szCs w:val="21"/>
                <w:u w:val="single"/>
              </w:rPr>
              <w:t xml:space="preserve">     </w:t>
            </w:r>
            <w:r>
              <w:rPr>
                <w:rFonts w:hint="eastAsia" w:ascii="宋体" w:hAnsi="宋体" w:eastAsia="宋体" w:cs="宋体"/>
                <w:szCs w:val="21"/>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元/人/月</w:t>
            </w:r>
            <w:r/>
          </w:p>
        </w:tc>
      </w:tr>
      <w:tr>
        <w:trPr>
          <w:jc w:val="center"/>
          <w:trHeight w:val="20"/>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8</w:t>
            </w:r>
            <w:r/>
          </w:p>
        </w:tc>
        <w:tc>
          <w:tcPr>
            <w:tcBorders>
              <w:top w:val="single" w:color="auto" w:sz="4" w:space="0"/>
              <w:left w:val="none" w:color="000000" w:sz="4" w:space="0"/>
              <w:bottom w:val="single" w:color="000000" w:sz="8"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消防监控值班</w:t>
            </w:r>
            <w:r/>
          </w:p>
          <w:p>
            <w:pPr>
              <w:jc w:val="center"/>
              <w:spacing w:line="360" w:lineRule="exact"/>
              <w:rPr>
                <w:rFonts w:ascii="宋体" w:hAnsi="宋体" w:eastAsia="宋体" w:cs="宋体"/>
                <w:szCs w:val="21"/>
              </w:rPr>
            </w:pPr>
            <w:r>
              <w:rPr>
                <w:rFonts w:hint="eastAsia" w:ascii="宋体" w:hAnsi="宋体" w:eastAsia="宋体" w:cs="宋体"/>
                <w:szCs w:val="21"/>
              </w:rPr>
              <w:t xml:space="preserve">（中级</w:t>
            </w:r>
            <w:r>
              <w:rPr>
                <w:rFonts w:hint="eastAsia" w:ascii="宋体" w:hAnsi="宋体" w:eastAsia="宋体" w:cs="宋体"/>
                <w:szCs w:val="21"/>
              </w:rPr>
              <w:t xml:space="preserve">消防设施操作员</w:t>
            </w: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20"/>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人数：</w:t>
            </w:r>
            <w:r>
              <w:rPr>
                <w:rFonts w:hint="eastAsia" w:ascii="宋体" w:hAnsi="宋体" w:eastAsia="宋体" w:cs="宋体"/>
                <w:szCs w:val="21"/>
                <w:u w:val="single"/>
              </w:rPr>
              <w:t xml:space="preserve">     </w:t>
            </w:r>
            <w:r>
              <w:rPr>
                <w:rFonts w:hint="eastAsia" w:ascii="宋体" w:hAnsi="宋体" w:eastAsia="宋体" w:cs="宋体"/>
                <w:szCs w:val="21"/>
              </w:rPr>
              <w:t xml:space="preserve">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元/人/月</w:t>
            </w:r>
            <w:r/>
          </w:p>
        </w:tc>
      </w:tr>
      <w:tr>
        <w:trPr>
          <w:jc w:val="center"/>
          <w:trHeight w:val="2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9</w:t>
            </w:r>
            <w:r/>
          </w:p>
        </w:tc>
        <w:tc>
          <w:tcPr>
            <w:tcBorders>
              <w:top w:val="none" w:color="000000" w:sz="4" w:space="0"/>
              <w:left w:val="none" w:color="000000"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电梯维保年检</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20"/>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电梯数：</w:t>
            </w:r>
            <w:r>
              <w:rPr>
                <w:rFonts w:hint="eastAsia" w:ascii="宋体" w:hAnsi="宋体" w:eastAsia="宋体" w:cs="宋体"/>
                <w:szCs w:val="21"/>
                <w:u w:val="single"/>
              </w:rPr>
              <w:t xml:space="preserve">     </w:t>
            </w:r>
            <w:r>
              <w:rPr>
                <w:rFonts w:hint="eastAsia" w:ascii="宋体" w:hAnsi="宋体" w:eastAsia="宋体" w:cs="宋体"/>
                <w:szCs w:val="21"/>
              </w:rPr>
              <w:t xml:space="preserve">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元/部/月</w:t>
            </w:r>
            <w:r/>
          </w:p>
        </w:tc>
      </w:tr>
      <w:tr>
        <w:trPr>
          <w:jc w:val="center"/>
          <w:trHeight w:val="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消防维保年检</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20"/>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建筑面积：</w:t>
            </w:r>
            <w:r>
              <w:rPr>
                <w:rFonts w:hint="eastAsia" w:ascii="宋体" w:hAnsi="宋体" w:eastAsia="宋体" w:cs="宋体"/>
                <w:szCs w:val="21"/>
                <w:u w:val="single"/>
              </w:rPr>
              <w:t xml:space="preserve">     </w:t>
            </w: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 xml:space="preserve">元</w:t>
            </w:r>
            <w:r>
              <w:rPr>
                <w:rFonts w:ascii="宋体" w:hAnsi="宋体" w:eastAsia="宋体" w:cs="宋体"/>
                <w:szCs w:val="21"/>
              </w:rPr>
              <w:t xml:space="preserve">/</w:t>
            </w:r>
            <w:r>
              <w:rPr>
                <w:rFonts w:hint="eastAsia" w:ascii="宋体" w:hAnsi="宋体" w:eastAsia="宋体" w:cs="宋体"/>
                <w:szCs w:val="21"/>
              </w:rPr>
              <w:t xml:space="preserve">㎡</w:t>
            </w:r>
            <w:r>
              <w:rPr>
                <w:rFonts w:ascii="宋体" w:hAnsi="宋体" w:eastAsia="宋体" w:cs="宋体"/>
                <w:szCs w:val="21"/>
              </w:rPr>
              <w:t xml:space="preserve">/</w:t>
            </w:r>
            <w:r>
              <w:rPr>
                <w:rFonts w:hint="eastAsia" w:ascii="宋体" w:hAnsi="宋体" w:eastAsia="宋体" w:cs="宋体"/>
                <w:szCs w:val="21"/>
              </w:rPr>
              <w:t xml:space="preserve">月</w:t>
            </w:r>
            <w:r/>
          </w:p>
        </w:tc>
      </w:tr>
      <w:tr>
        <w:trPr>
          <w:jc w:val="center"/>
          <w:trHeight w:val="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rPr>
            </w:pPr>
            <w:r>
              <w:rPr>
                <w:rFonts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20"/>
              <w:jc w:val="left"/>
              <w:spacing w:line="360" w:lineRule="exact"/>
              <w:rPr>
                <w:rFonts w:ascii="宋体" w:hAnsi="宋体" w:eastAsia="宋体" w:cs="宋体"/>
                <w:szCs w:val="21"/>
              </w:rPr>
              <w:pBdr>
                <w:top w:val="none" w:color="000000" w:sz="0" w:space="0"/>
                <w:left w:val="none" w:color="000000" w:sz="0" w:space="0"/>
                <w:bottom w:val="none" w:color="000000" w:sz="0" w:space="0"/>
                <w:right w:val="none" w:color="000000" w:sz="0" w:space="0"/>
              </w:pBd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0" w:type="auto"/>
            <w:vAlign w:val="center"/>
            <w:textDirection w:val="lrTb"/>
            <w:noWrap w:val="false"/>
          </w:tcPr>
          <w:p>
            <w:pPr>
              <w:jc w:val="center"/>
              <w:spacing w:line="360" w:lineRule="exact"/>
              <w:rPr>
                <w:rFonts w:ascii="宋体" w:hAnsi="宋体" w:eastAsia="宋体" w:cs="宋体"/>
                <w:szCs w:val="21"/>
                <w:u w:val="single"/>
              </w:rPr>
            </w:pPr>
            <w:r>
              <w:rPr>
                <w:rFonts w:ascii="宋体" w:hAnsi="宋体" w:eastAsia="宋体" w:cs="宋体"/>
                <w:szCs w:val="21"/>
                <w:u w:val="single"/>
              </w:rPr>
            </w:r>
            <w:r/>
          </w:p>
        </w:tc>
      </w:tr>
    </w:tbl>
    <w:p>
      <w:pPr>
        <w:ind w:firstLine="480"/>
        <w:spacing w:line="400" w:lineRule="exact"/>
        <w:rPr>
          <w:rFonts w:ascii="宋体" w:hAnsi="宋体" w:eastAsia="宋体" w:cs="宋体"/>
          <w:szCs w:val="20"/>
        </w:rPr>
      </w:pPr>
      <w:r>
        <w:rPr>
          <w:rFonts w:hint="eastAsia" w:ascii="宋体" w:hAnsi="宋体" w:eastAsia="宋体" w:cs="Times New Roman"/>
          <w:bCs/>
          <w:sz w:val="24"/>
          <w:szCs w:val="24"/>
        </w:rPr>
        <w:t xml:space="preserve">2、服务时间：</w:t>
      </w:r>
      <w:r>
        <w:rPr>
          <w:rFonts w:hint="eastAsia" w:ascii="宋体" w:hAnsi="宋体" w:eastAsia="宋体" w:cs="Times New Roman"/>
          <w:bCs/>
          <w:sz w:val="24"/>
          <w:szCs w:val="24"/>
          <w:u w:val="single"/>
        </w:rPr>
        <w:t xml:space="preserve">                     </w:t>
      </w:r>
      <w:r/>
    </w:p>
    <w:p>
      <w:pPr>
        <w:ind w:firstLine="482"/>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三、技术资料</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3.1乙方应按采购文件规定的时间向甲方提供有关技术资料。</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3.2未经甲方事先书面同意，乙方不得将由甲方提供的有关合同或任何合同条文、规格、计划、图纸、样品或资料提供给与履行本合同无关的任何其他人。即使</w:t>
      </w:r>
      <w:r>
        <w:rPr>
          <w:rFonts w:ascii="宋体" w:hAnsi="宋体" w:eastAsia="宋体" w:cs="宋体"/>
          <w:sz w:val="24"/>
        </w:rPr>
        <w:t xml:space="preserve">向履行</w:t>
      </w:r>
      <w:r>
        <w:rPr>
          <w:rFonts w:ascii="宋体" w:hAnsi="宋体" w:eastAsia="宋体" w:cs="宋体"/>
          <w:sz w:val="24"/>
        </w:rPr>
        <w:t xml:space="preserve">本合同有关的人员提供，也应注意保密并限于履行合同的必需范围。</w:t>
      </w:r>
      <w:r/>
    </w:p>
    <w:p>
      <w:pPr>
        <w:ind w:firstLine="482"/>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四、转包或分包</w:t>
      </w:r>
      <w:r/>
    </w:p>
    <w:p>
      <w:pPr>
        <w:ind w:firstLine="48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w:t>
      </w:r>
      <w:r>
        <w:rPr>
          <w:rFonts w:hint="eastAsia" w:ascii="宋体" w:hAnsi="宋体" w:eastAsia="宋体" w:cs="宋体"/>
          <w:sz w:val="24"/>
        </w:rPr>
        <w:t xml:space="preserve">乙方不得将合同标的转包给他人履行。</w:t>
      </w:r>
      <w:r/>
    </w:p>
    <w:p>
      <w:pPr>
        <w:ind w:firstLine="48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4.2除非得到甲方的书面同意，乙方不得将合同标的分包给他人履行。</w:t>
      </w:r>
      <w:r/>
    </w:p>
    <w:p>
      <w:pPr>
        <w:ind w:firstLine="48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4.3乙方如有转包或未经甲方同意的分包行为，甲方有权给予终止合同。</w:t>
      </w:r>
      <w:r/>
    </w:p>
    <w:p>
      <w:pPr>
        <w:ind w:firstLine="482"/>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五、双方权利义务</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5.1甲方权利义务：</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5.1.1代表和维护产权人及使用人的合法权益；</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5.1.2不得干涉乙方依法或依本合同规定内容所进行的管理活动；</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5.1.3负责处理非乙方原因而产生的各种纠纷；</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5.1.4审定乙方撰写的物业管理服务管理制度；</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5.1.5检查监督乙方管理工作的实施及制度的执行情况；</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5.1.6审定乙方提出的物业管理服务年度计划及财务预决算；</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5.1.7在乙方服务期间，提供物业管理办公用房</w:t>
      </w:r>
      <w:r>
        <w:rPr>
          <w:rFonts w:ascii="宋体" w:hAnsi="宋体" w:eastAsia="宋体" w:cs="宋体"/>
          <w:sz w:val="24"/>
          <w:u w:val="single"/>
        </w:rPr>
        <w:t xml:space="preserve">     </w:t>
      </w:r>
      <w:r>
        <w:rPr>
          <w:rFonts w:ascii="宋体" w:hAnsi="宋体" w:eastAsia="宋体" w:cs="宋体"/>
          <w:sz w:val="24"/>
        </w:rPr>
        <w:t xml:space="preserve">平方米供乙方使用，产权归业主所有；</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5.1.8提供乙方进行物业管理服务所必须的水、电供应；</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5.1.9协助乙方做好物业服务管理工作；</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5.1.10甲方的其他权利义务：</w:t>
      </w:r>
      <w:r>
        <w:rPr>
          <w:rFonts w:ascii="宋体" w:hAnsi="宋体" w:eastAsia="宋体" w:cs="宋体"/>
          <w:sz w:val="24"/>
          <w:u w:val="single"/>
        </w:rPr>
        <w:t xml:space="preserve">                       </w:t>
      </w:r>
      <w:r>
        <w:rPr>
          <w:rFonts w:ascii="宋体" w:hAnsi="宋体" w:eastAsia="宋体" w:cs="宋体"/>
          <w:sz w:val="24"/>
        </w:rPr>
        <w:t xml:space="preserve">。</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5.1.11法规、政策规定由甲方承担的其他责任。</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5.2乙方权利义务：</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5.2.1根据有关法律、法规、本合同的规定及本物业的实际情况，制定物业服务管理</w:t>
      </w:r>
      <w:r>
        <w:rPr>
          <w:rFonts w:ascii="宋体" w:hAnsi="宋体" w:eastAsia="宋体" w:cs="宋体"/>
          <w:sz w:val="24"/>
        </w:rPr>
        <w:t xml:space="preserve">制度及管理方案、年度管理计划、资金使用计划及决算报告等工作目标；</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5.2.2定期向甲方公布该物业服务管理费用收支情况；</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5.2.3在本物业管理区域内设立专门机构负责本物业的日常物业管理工作，并委派有岗位资质的人员履行本合同；</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5.2.4负责所有日常物业材料、用品及易耗品的更新；</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5.2.5自主开展物业管理活动，但不得侵害甲方、物业使用人及他人的合法权益，不得利用提供物业管理服务的便利获取不当利益；</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5.2.6建立、保存物业管理</w:t>
      </w:r>
      <w:r>
        <w:rPr>
          <w:rFonts w:hint="eastAsia" w:ascii="宋体" w:hAnsi="宋体" w:eastAsia="宋体" w:cs="宋体"/>
          <w:sz w:val="24"/>
        </w:rPr>
        <w:t xml:space="preserve">账目</w:t>
      </w:r>
      <w:r>
        <w:rPr>
          <w:rFonts w:ascii="宋体" w:hAnsi="宋体" w:eastAsia="宋体" w:cs="宋体"/>
          <w:sz w:val="24"/>
        </w:rPr>
        <w:t xml:space="preserve">，及时向甲方公告本管理区域内的重大物业服务事项；</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5.2.7合同终止时，向甲方移交全部物业管理用房、档案资料和注明应属甲方所有的其他资产和物资，并办理交接手续；</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5.2.8乙方的其他权利义务：</w:t>
      </w:r>
      <w:r>
        <w:rPr>
          <w:rFonts w:ascii="宋体" w:hAnsi="宋体" w:eastAsia="宋体" w:cs="宋体"/>
          <w:sz w:val="24"/>
          <w:u w:val="single"/>
        </w:rPr>
        <w:t xml:space="preserve">                       </w:t>
      </w:r>
      <w:r>
        <w:rPr>
          <w:rFonts w:ascii="宋体" w:hAnsi="宋体" w:eastAsia="宋体" w:cs="宋体"/>
          <w:sz w:val="24"/>
        </w:rPr>
        <w:t xml:space="preserve">。</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5.2.9法规、政策规定由乙方承担的其他责任。</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5.3在管理过程中，因下列因素所致的损害，不论其为直接或间接，均构成对乙方的免责事由，乙方均不负赔偿之责：</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5.3.1天灾、地震等不可抗力的事由所致的损害；</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5.3.2暴动、持械抢劫、破坏、爆炸、火灾、刑事犯罪等违法行为等事由所致的损害，但因乙方故意或过失所致，不在此限；</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5.3.3因本合同标的物本身固有瑕疵所致的损害；</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5.3.4因甲方或第三者之故意、过失所致的损害；</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5.3.5因甲方或物业使用人专有部分的火灾、盗窃等所致的损害；</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5.3.6因乙方书面建议甲方改善或改进物业管理措施，而甲方未采纳所致的损害；</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5.3.7因甲方或物业使用人指挥调派乙方工作人员所致的损害；</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5.3.8本合同标的物之共用部分（含共用部位、共用设备设施）自然或人为的任何损坏。但因乙方故意或过失所致的，不在此限；</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5.3.9除上述各款外，其它不可归责于乙方之事由的。</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5.4为维护公众、甲方及物业使用人的合法利益，在不可预见情况下，如发生煤气</w:t>
      </w:r>
      <w:r>
        <w:rPr>
          <w:rFonts w:hint="eastAsia" w:ascii="宋体" w:hAnsi="宋体" w:eastAsia="宋体" w:cs="宋体"/>
          <w:sz w:val="24"/>
        </w:rPr>
        <w:t xml:space="preserve">泄漏</w:t>
      </w:r>
      <w:r>
        <w:rPr>
          <w:rFonts w:ascii="宋体" w:hAnsi="宋体" w:eastAsia="宋体" w:cs="宋体"/>
          <w:sz w:val="24"/>
        </w:rPr>
        <w:t xml:space="preserve">、漏电、火灾、水管破裂、救助人命、协助公安机关执行任务等情况，乙方因采取紧急避险措施造成财产损失的，按有关法律规定处理。</w:t>
      </w:r>
      <w:r/>
    </w:p>
    <w:p>
      <w:pPr>
        <w:ind w:firstLine="482"/>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六、服务承诺</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6.1建立质量管理体系并有效运行，物业管理服务能够接受质量审核。</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6.2物业管理服务逐步达到接受创优评审条件。</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6.3各项承诺指标及所采取的措施详见“征集文件”和“响应文件”。</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6.4其他物业管理服务质量要求按国家和江苏省、</w:t>
      </w:r>
      <w:r>
        <w:rPr>
          <w:rFonts w:hint="eastAsia" w:ascii="宋体" w:hAnsi="宋体" w:eastAsia="宋体" w:cs="宋体"/>
          <w:sz w:val="24"/>
        </w:rPr>
        <w:t xml:space="preserve">江阴</w:t>
      </w:r>
      <w:r>
        <w:rPr>
          <w:rFonts w:ascii="宋体" w:hAnsi="宋体" w:eastAsia="宋体" w:cs="宋体"/>
          <w:sz w:val="24"/>
        </w:rPr>
        <w:t xml:space="preserve">市有关标准执行。</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6.5 服务承诺</w:t>
      </w:r>
      <w:r>
        <w:rPr>
          <w:rFonts w:hint="eastAsia" w:ascii="宋体" w:hAnsi="宋体" w:eastAsia="宋体" w:cs="宋体"/>
          <w:sz w:val="24"/>
        </w:rPr>
        <w:t xml:space="preserve">：</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ascii="宋体" w:hAnsi="宋体" w:eastAsia="宋体" w:cs="宋体"/>
          <w:sz w:val="24"/>
        </w:rPr>
        <w:t xml:space="preserve">。</w:t>
      </w:r>
      <w:r/>
    </w:p>
    <w:p>
      <w:pPr>
        <w:ind w:firstLine="482"/>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七、乙方人员配置</w:t>
      </w:r>
      <w:r/>
    </w:p>
    <w:p>
      <w:pPr>
        <w:ind w:firstLine="48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w:t>
      </w:r>
      <w:r>
        <w:rPr>
          <w:rFonts w:ascii="宋体" w:hAnsi="宋体" w:eastAsia="宋体" w:cs="宋体"/>
          <w:sz w:val="24"/>
        </w:rPr>
        <w:t xml:space="preserve">乙方总配置</w:t>
      </w:r>
      <w:r>
        <w:rPr>
          <w:rFonts w:ascii="宋体" w:hAnsi="宋体" w:eastAsia="宋体" w:cs="宋体"/>
          <w:sz w:val="24"/>
        </w:rPr>
        <w:t xml:space="preserve">人员</w:t>
      </w:r>
      <w:r>
        <w:rPr>
          <w:rFonts w:hint="eastAsia" w:ascii="宋体" w:hAnsi="宋体" w:eastAsia="宋体" w:cs="宋体"/>
          <w:sz w:val="24"/>
        </w:rPr>
        <w:t xml:space="preserve">名单</w:t>
      </w:r>
      <w:r>
        <w:rPr>
          <w:rFonts w:ascii="宋体" w:hAnsi="宋体" w:eastAsia="宋体" w:cs="宋体"/>
          <w:sz w:val="24"/>
        </w:rPr>
        <w:t xml:space="preserve">（附明细表）。</w:t>
      </w:r>
      <w:r/>
    </w:p>
    <w:p>
      <w:pPr>
        <w:ind w:firstLine="48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7.2乙方的项目总负责人</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ascii="宋体" w:hAnsi="宋体" w:eastAsia="宋体" w:cs="宋体"/>
          <w:sz w:val="24"/>
        </w:rPr>
        <w:t xml:space="preserve">，有效身份证号码：</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ascii="宋体" w:hAnsi="宋体" w:eastAsia="宋体" w:cs="宋体"/>
          <w:sz w:val="24"/>
        </w:rPr>
        <w:t xml:space="preserve">。</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7.3乙方必须采取措施，确保乙方人员稳定，特别是骨干人员。骨干人员变动须经甲方同意，其他人员变动须甲方备案。</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7.4乙方项目总负责人及部门负责人须及时与甲方沟通，第一时间报告重大、紧急事件；每月须向甲方汇报上月工作情况，并提供相关报告。</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7.5物业人员要求：</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（1）所有相关人员的配备须获得相关主管部门认证的，</w:t>
      </w:r>
      <w:r>
        <w:rPr>
          <w:rFonts w:ascii="宋体" w:hAnsi="宋体" w:eastAsia="宋体" w:cs="宋体"/>
          <w:sz w:val="24"/>
        </w:rPr>
        <w:t xml:space="preserve">须配证</w:t>
      </w:r>
      <w:r>
        <w:rPr>
          <w:rFonts w:ascii="宋体" w:hAnsi="宋体" w:eastAsia="宋体" w:cs="宋体"/>
          <w:sz w:val="24"/>
        </w:rPr>
        <w:t xml:space="preserve">并持证上岗，且根据不同岗位统一着装。</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（2）所有相关人员要求政治上可靠，身体素质好，无不良行为记录。</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（3）重要岗位人员必须由甲方人事部门考核、政治审查通过方可录用。</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（4）为提高物业管理水平，所有物业人员还需进行相关的培训。除乙方对服务人员的培训外，需接受甲方对服务人员的集中进行培训，培训费用由乙方承担。</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八、付款方式</w:t>
      </w:r>
      <w:r/>
    </w:p>
    <w:p>
      <w:pPr>
        <w:ind w:firstLine="480"/>
        <w:spacing w:line="400" w:lineRule="exact"/>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                                                                          </w:t>
      </w:r>
      <w:r/>
    </w:p>
    <w:p>
      <w:pPr>
        <w:ind w:firstLine="480"/>
        <w:spacing w:line="400" w:lineRule="exact"/>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                                                                          </w:t>
      </w:r>
      <w:r/>
    </w:p>
    <w:p>
      <w:pPr>
        <w:ind w:firstLine="482"/>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九、税费</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9.1本合同执行中相关的一切税费均由乙方负担。</w:t>
      </w:r>
      <w:r/>
    </w:p>
    <w:p>
      <w:pPr>
        <w:ind w:firstLine="482"/>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十、考核</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10.1考核方案及要求：</w:t>
      </w:r>
      <w:r>
        <w:rPr>
          <w:rFonts w:ascii="宋体" w:hAnsi="宋体" w:eastAsia="宋体" w:cs="宋体"/>
          <w:sz w:val="24"/>
          <w:u w:val="single"/>
        </w:rPr>
        <w:t xml:space="preserve">                   </w:t>
      </w:r>
      <w:r>
        <w:rPr>
          <w:rFonts w:ascii="宋体" w:hAnsi="宋体" w:eastAsia="宋体" w:cs="宋体"/>
          <w:sz w:val="24"/>
        </w:rPr>
        <w:t xml:space="preserve">。</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10.2进场和退场交接及要求：</w:t>
      </w:r>
      <w:r>
        <w:rPr>
          <w:rFonts w:ascii="宋体" w:hAnsi="宋体" w:eastAsia="宋体" w:cs="宋体"/>
          <w:sz w:val="24"/>
          <w:u w:val="single"/>
        </w:rPr>
        <w:t xml:space="preserve">                   </w:t>
      </w:r>
      <w:r>
        <w:rPr>
          <w:rFonts w:ascii="宋体" w:hAnsi="宋体" w:eastAsia="宋体" w:cs="宋体"/>
          <w:sz w:val="24"/>
        </w:rPr>
        <w:t xml:space="preserve">。</w:t>
      </w:r>
      <w:r/>
    </w:p>
    <w:p>
      <w:pPr>
        <w:ind w:firstLine="482"/>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十一、违约责任</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11.1甲方无正当理由，违反本合同第五条的有关规定，使乙方未能完成规定管理目标的，乙方有权要求甲方在一定期限内解决，逾期未解决，造成乙方经济损失的，由甲方向乙方偿付损失的费用, 或依照法律程序解除部分或全部合同。</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11.2甲方未按合同规定的期限向乙方支付款项的，每逾期7个工作日甲方向乙方偿付欠款总额的1‰滞纳金，但累计滞纳金总额不超过欠款总额的5% 。</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11.3乙方无正当理由，违反本合同第五条及第六条的有关规定，未能达到规定管理目标及质量保证的，甲方有权要求乙方限期整改，逾期未整改，造成甲方经济损失的，同时乙方应向甲方支付合同总价5%的违约金。</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11.4乙方无正当理由，违反本合同的有关规定，擅自收费或擅自提高收费标准的，对擅自收费部分或超出标准的部分，甲方有权要求乙方双倍返还；造成甲方经济损失的，乙方应给予甲方经济赔偿。</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11.5乙方在承担上述3、4款一项或多项违约责任后，仍应继续履行合同规定的义务（甲方解除合同的除外）。甲方未能及时追究乙方的任何一项违约责任并不表明甲方放弃</w:t>
      </w:r>
      <w:r>
        <w:rPr>
          <w:rFonts w:ascii="宋体" w:hAnsi="宋体" w:eastAsia="宋体" w:cs="宋体"/>
          <w:sz w:val="24"/>
        </w:rPr>
        <w:t xml:space="preserve">追究乙方该项或其他违约责任。</w:t>
      </w:r>
      <w:r>
        <w:rPr>
          <w:rFonts w:ascii="宋体" w:hAnsi="宋体" w:eastAsia="宋体" w:cs="宋体"/>
          <w:b/>
          <w:sz w:val="24"/>
        </w:rPr>
        <w:t xml:space="preserve">  </w:t>
      </w:r>
      <w:r/>
    </w:p>
    <w:p>
      <w:pPr>
        <w:ind w:firstLine="482"/>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十二、诉讼</w:t>
      </w:r>
      <w:r/>
    </w:p>
    <w:p>
      <w:pPr>
        <w:ind w:firstLine="48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12.1双方在执行合同中所发生的一切争议，应通过协商解决。如协商不成，可向合同签订地法院起诉，合同签订地在此约定为</w:t>
      </w:r>
      <w:r>
        <w:rPr>
          <w:rFonts w:hint="eastAsia" w:ascii="宋体" w:hAnsi="宋体" w:eastAsia="宋体" w:cs="宋体"/>
          <w:sz w:val="24"/>
        </w:rPr>
        <w:t xml:space="preserve">江阴</w:t>
      </w:r>
      <w:r>
        <w:rPr>
          <w:rFonts w:ascii="宋体" w:hAnsi="宋体" w:eastAsia="宋体" w:cs="宋体"/>
          <w:sz w:val="24"/>
        </w:rPr>
        <w:t xml:space="preserve">市。</w:t>
      </w:r>
      <w:r/>
    </w:p>
    <w:p>
      <w:pPr>
        <w:ind w:firstLine="482"/>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十三、合同生效及其它</w:t>
      </w:r>
      <w:r/>
    </w:p>
    <w:p>
      <w:pPr>
        <w:ind w:firstLine="480"/>
        <w:spacing w:line="400" w:lineRule="exact"/>
        <w:tabs>
          <w:tab w:val="left" w:pos="525" w:leader="none"/>
          <w:tab w:val="left" w:pos="945" w:leader="none"/>
        </w:tabs>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13.1合同经甲乙双方盖章后即生效。</w:t>
      </w:r>
      <w:r/>
    </w:p>
    <w:p>
      <w:pPr>
        <w:ind w:firstLine="480"/>
        <w:spacing w:line="400" w:lineRule="exact"/>
        <w:tabs>
          <w:tab w:val="left" w:pos="525" w:leader="none"/>
          <w:tab w:val="left" w:pos="945" w:leader="none"/>
        </w:tabs>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13.2合同在执行过程中出现的未尽事宜，双方在不违背本合同和征集文件的原则下协商解决，协商结果以书面形式签订补充协议，且补充协议与本合同具有同等效力。</w:t>
      </w:r>
      <w:r/>
    </w:p>
    <w:p>
      <w:pPr>
        <w:ind w:firstLine="480"/>
        <w:spacing w:line="400" w:lineRule="exact"/>
        <w:tabs>
          <w:tab w:val="left" w:pos="525" w:leader="none"/>
          <w:tab w:val="left" w:pos="945" w:leader="none"/>
        </w:tabs>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13.3合同中未有约定的按照有关的法律法规以及国家行业标准或技术文件</w:t>
      </w:r>
      <w:r/>
    </w:p>
    <w:p>
      <w:pPr>
        <w:ind w:firstLine="480"/>
        <w:spacing w:line="400" w:lineRule="exact"/>
        <w:tabs>
          <w:tab w:val="left" w:pos="525" w:leader="none"/>
          <w:tab w:val="left" w:pos="945" w:leader="none"/>
        </w:tabs>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规定予以解决。</w:t>
      </w:r>
      <w:r/>
    </w:p>
    <w:p>
      <w:pPr>
        <w:ind w:firstLine="480"/>
        <w:spacing w:line="400" w:lineRule="exact"/>
        <w:tabs>
          <w:tab w:val="left" w:pos="525" w:leader="none"/>
          <w:tab w:val="left" w:pos="945" w:leader="none"/>
        </w:tabs>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13.4甲乙双方确认：对本合同条款及后果均已知悉，一致确认不存在欺诈、胁迫、乘人之危、重大误解、显失公平等任何可能导致合同无效或被撤销的情形。</w:t>
      </w:r>
      <w:r/>
    </w:p>
    <w:p>
      <w:pPr>
        <w:ind w:firstLine="480"/>
        <w:spacing w:line="400" w:lineRule="exact"/>
        <w:tabs>
          <w:tab w:val="left" w:pos="525" w:leader="none"/>
          <w:tab w:val="left" w:pos="945" w:leader="none"/>
        </w:tabs>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13.5合同签订后甲乙双方即直接产生权利与义务的关系，合同执行过程中出现的问题应按照合同约定、法律法规的规定办理。在合同履行过程中，双方如有争议，由甲乙双方协商处理，若协商不成，可选择以下两种方式处理：</w:t>
      </w:r>
      <w:r/>
    </w:p>
    <w:p>
      <w:pPr>
        <w:ind w:firstLine="480"/>
        <w:spacing w:line="400" w:lineRule="exact"/>
        <w:tabs>
          <w:tab w:val="left" w:pos="525" w:leader="none"/>
          <w:tab w:val="left" w:pos="945" w:leader="none"/>
        </w:tabs>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（1）向需方所在地仲裁委员会申请仲裁。</w:t>
      </w:r>
      <w:r/>
    </w:p>
    <w:p>
      <w:pPr>
        <w:ind w:firstLine="480"/>
        <w:spacing w:line="400" w:lineRule="exact"/>
        <w:tabs>
          <w:tab w:val="left" w:pos="525" w:leader="none"/>
          <w:tab w:val="left" w:pos="945" w:leader="none"/>
        </w:tabs>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（2）向需方所在地法院提起诉讼。</w:t>
      </w:r>
      <w:r/>
    </w:p>
    <w:p>
      <w:pPr>
        <w:ind w:firstLine="480"/>
        <w:spacing w:line="400" w:lineRule="exact"/>
        <w:tabs>
          <w:tab w:val="left" w:pos="525" w:leader="none"/>
          <w:tab w:val="left" w:pos="945" w:leader="none"/>
        </w:tabs>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13.6本合同终止时，乙方应移交物业管理权，撤出本物业，协助甲方做好物业服务的交接和善后工作，移交或配合甲方移交管理用房和物业管理的全部档案资料等。</w:t>
      </w:r>
      <w:r/>
    </w:p>
    <w:p>
      <w:pPr>
        <w:ind w:firstLine="480"/>
        <w:spacing w:line="400" w:lineRule="exact"/>
        <w:tabs>
          <w:tab w:val="left" w:pos="525" w:leader="none"/>
          <w:tab w:val="left" w:pos="945" w:leader="none"/>
        </w:tabs>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13.7本物业管理合同终止后，在新的物业管理企业接管本物业前，除甲方要求乙方提前撤离外，新老物业管理公司的交接过渡期最长为1个月，在此期间乙方应提供过渡期物业管理服务，过渡期物业管理服务标准和服务费标准不变，由乙方收取；1个月过渡期满后，必须按规定进行交接、撤离。</w:t>
      </w:r>
      <w:r/>
    </w:p>
    <w:p>
      <w:pPr>
        <w:ind w:firstLine="482"/>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十四、 诚实信用</w:t>
      </w:r>
      <w:r/>
    </w:p>
    <w:p>
      <w:pPr>
        <w:ind w:firstLine="48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14.1 乙方应诚实信用，严格按照采购文件要求和承诺履行合同，不向甲方进行商业贿赂或者提供任何不正当利益。</w:t>
      </w:r>
      <w:r/>
    </w:p>
    <w:p>
      <w:pPr>
        <w:ind w:firstLine="480"/>
        <w:spacing w:line="40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20"/>
        <w:spacing w:line="400" w:lineRule="exac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Calibri" w:hAnsi="Calibri" w:eastAsia="宋体" w:cs="Times New Roman"/>
        </w:rPr>
      </w:r>
      <w:r/>
    </w:p>
    <w:p>
      <w:pPr>
        <w:ind w:firstLine="480"/>
        <w:spacing w:line="400" w:lineRule="exact"/>
        <w:rPr>
          <w:rFonts w:ascii="宋体" w:hAnsi="宋体" w:eastAsia="宋体" w:cs="宋体"/>
          <w:sz w:val="24"/>
        </w:rPr>
      </w:pPr>
      <w:r>
        <w:rPr>
          <w:rFonts w:hint="eastAsia" w:ascii="宋体" w:hAnsi="宋体" w:eastAsia="宋体" w:cs="宋体"/>
          <w:sz w:val="24"/>
        </w:rPr>
        <w:t xml:space="preserve">甲方（采购人）：    （盖章）       乙方（供应商）：    （盖章） </w:t>
      </w:r>
      <w:r/>
    </w:p>
    <w:p>
      <w:pPr>
        <w:ind w:firstLine="480"/>
        <w:spacing w:line="400" w:lineRule="exact"/>
        <w:rPr>
          <w:rFonts w:ascii="宋体" w:hAnsi="宋体" w:eastAsia="宋体" w:cs="宋体"/>
          <w:sz w:val="24"/>
        </w:rPr>
      </w:pPr>
      <w:r>
        <w:rPr>
          <w:rFonts w:hint="eastAsia" w:ascii="宋体" w:hAnsi="宋体" w:eastAsia="宋体" w:cs="宋体"/>
          <w:sz w:val="24"/>
        </w:rPr>
        <w:t xml:space="preserve">代表人：                           代表人： </w:t>
      </w:r>
      <w:r/>
    </w:p>
    <w:p>
      <w:pPr>
        <w:ind w:firstLine="480"/>
        <w:spacing w:line="400" w:lineRule="exact"/>
        <w:rPr>
          <w:rFonts w:ascii="宋体" w:hAnsi="宋体" w:eastAsia="宋体" w:cs="宋体"/>
          <w:sz w:val="24"/>
        </w:rPr>
      </w:pPr>
      <w:r>
        <w:rPr>
          <w:rFonts w:hint="eastAsia" w:ascii="宋体" w:hAnsi="宋体" w:eastAsia="宋体" w:cs="宋体"/>
          <w:sz w:val="24"/>
        </w:rPr>
        <w:t xml:space="preserve">电话：                             电话： </w:t>
      </w:r>
      <w:r/>
    </w:p>
    <w:p>
      <w:pPr>
        <w:ind w:firstLine="480"/>
        <w:spacing w:line="400" w:lineRule="exact"/>
        <w:rPr>
          <w:rFonts w:ascii="宋体" w:hAnsi="宋体" w:eastAsia="宋体" w:cs="宋体"/>
          <w:sz w:val="24"/>
        </w:rPr>
      </w:pPr>
      <w:r>
        <w:rPr>
          <w:rFonts w:hint="eastAsia" w:ascii="宋体" w:hAnsi="宋体" w:eastAsia="宋体" w:cs="宋体"/>
          <w:sz w:val="24"/>
        </w:rPr>
        <w:t xml:space="preserve">开户银行：                         开户银行： </w:t>
      </w:r>
      <w:r/>
    </w:p>
    <w:p>
      <w:pPr>
        <w:ind w:firstLine="480"/>
        <w:spacing w:line="400" w:lineRule="exact"/>
        <w:rPr>
          <w:rFonts w:ascii="宋体" w:hAnsi="宋体" w:eastAsia="宋体" w:cs="宋体"/>
          <w:sz w:val="24"/>
        </w:rPr>
      </w:pPr>
      <w:r>
        <w:rPr>
          <w:rFonts w:hint="eastAsia" w:ascii="宋体" w:hAnsi="宋体" w:eastAsia="宋体" w:cs="宋体"/>
          <w:sz w:val="24"/>
        </w:rPr>
        <w:t xml:space="preserve">账号：                             账号： </w:t>
      </w:r>
      <w:r/>
    </w:p>
    <w:p>
      <w:pPr>
        <w:ind w:firstLine="480"/>
        <w:spacing w:line="400" w:lineRule="exact"/>
        <w:rPr>
          <w:rFonts w:ascii="宋体" w:hAnsi="宋体" w:eastAsia="宋体" w:cs="宋体"/>
          <w:sz w:val="24"/>
        </w:rPr>
      </w:pPr>
      <w:r>
        <w:rPr>
          <w:rFonts w:ascii="宋体" w:hAnsi="宋体" w:eastAsia="宋体" w:cs="宋体"/>
          <w:sz w:val="24"/>
        </w:rPr>
      </w:r>
      <w:r/>
    </w:p>
    <w:p>
      <w:pPr>
        <w:ind w:firstLine="480"/>
        <w:spacing w:line="400" w:lineRule="exact"/>
        <w:rPr>
          <w:rFonts w:ascii="宋体" w:hAnsi="宋体" w:eastAsia="宋体" w:cs="宋体"/>
          <w:sz w:val="24"/>
        </w:rPr>
      </w:pPr>
      <w:r>
        <w:rPr>
          <w:rFonts w:hint="eastAsia" w:ascii="宋体" w:hAnsi="宋体" w:eastAsia="宋体" w:cs="宋体"/>
          <w:sz w:val="24"/>
        </w:rPr>
        <w:t xml:space="preserve">签订日期：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
    <w:panose1 w:val="02010609060101010101"/>
  </w:font>
  <w:font w:name="Batang">
    <w:panose1 w:val="02010600040101010101"/>
  </w:font>
  <w:font w:name="Calibri">
    <w:panose1 w:val="020F0502020204030204"/>
  </w:font>
  <w:font w:name="仿宋_GB2312">
    <w:panose1 w:val="02010609060101010101"/>
  </w:font>
  <w:font w:name="黑体">
    <w:panose1 w:val="02010609060101010101"/>
  </w:font>
  <w:font w:name="Courier New">
    <w:panose1 w:val="02070309020205020404"/>
  </w:font>
  <w:font w:name="宋体">
    <w:panose1 w:val="02010600030101010101"/>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6951020"/>
      <w:docPartObj>
        <w:docPartGallery w:val="AutoText"/>
      </w:docPartObj>
      <w:rPr/>
    </w:sdtPr>
    <w:sdtContent>
      <w:p>
        <w:pPr>
          <w:pStyle w:val="868"/>
          <w:jc w:val="center"/>
        </w:pPr>
        <w:r>
          <w:fldChar w:fldCharType="begin"/>
        </w:r>
        <w:r>
          <w:instrText xml:space="preserve">PAGE   \* MERGEFORMAT</w:instrText>
        </w:r>
        <w:r>
          <w:fldChar w:fldCharType="separate"/>
        </w:r>
        <w:r>
          <w:rPr>
            <w:lang w:val="zh-CN"/>
          </w:rPr>
          <w:t xml:space="preserve">-</w:t>
        </w:r>
        <w:r>
          <w:t xml:space="preserve"> 6 -</w:t>
        </w:r>
        <w:r>
          <w:fldChar w:fldCharType="end"/>
        </w:r>
        <w:r/>
      </w:p>
    </w:sdtContent>
  </w:sdt>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Style w:val="878"/>
      </w:rPr>
      <w:framePr w:wrap="around" w:vAnchor="text" w:hAnchor="margin" w:xAlign="center" w:y="1"/>
    </w:pPr>
    <w:r>
      <w:fldChar w:fldCharType="begin"/>
    </w:r>
    <w:r>
      <w:rPr>
        <w:rStyle w:val="878"/>
      </w:rPr>
      <w:instrText xml:space="preserve">PAGE  </w:instrText>
    </w:r>
    <w:r>
      <w:fldChar w:fldCharType="separate"/>
    </w:r>
    <w:r>
      <w:rPr>
        <w:rStyle w:val="878"/>
      </w:rPr>
      <w:t xml:space="preserve">1</w:t>
    </w:r>
    <w:r>
      <w:fldChar w:fldCharType="end"/>
    </w:r>
    <w:r/>
  </w:p>
  <w:p>
    <w:pPr>
      <w:pStyle w:val="86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both"/>
      <w:rPr>
        <w:sz w:val="16"/>
      </w:rPr>
    </w:pPr>
    <w:r>
      <w:rPr>
        <w:rFonts w:hint="eastAsia" w:ascii="黑体" w:hAnsi="黑体" w:eastAsia="黑体" w:cs="Times New Roman"/>
        <w:bCs/>
        <w:sz w:val="16"/>
      </w:rPr>
      <w:t xml:space="preserve">JSZC-320281-JZCG-K2026-0031 </w:t>
    </w:r>
    <w:r>
      <w:rPr>
        <w:rFonts w:hint="eastAsia" w:ascii="黑体" w:hAnsi="黑体" w:eastAsia="黑体" w:cs="Times New Roman"/>
        <w:bCs/>
        <w:sz w:val="16"/>
      </w:rPr>
      <w:t xml:space="preserve">2026-2027年度</w:t>
    </w:r>
    <w:r>
      <w:rPr>
        <w:rFonts w:hint="eastAsia" w:ascii="黑体" w:hAnsi="黑体" w:eastAsia="黑体" w:cs="Times New Roman"/>
        <w:bCs/>
        <w:sz w:val="16"/>
      </w:rPr>
      <w:t xml:space="preserve">江阴市物业管理服务框架协议采购项目                    江阴市公共资源交易中心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1">
    <w:multiLevelType w:val="hybridMultilevel"/>
    <w:lvl w:ilvl="0">
      <w:start w:val="1"/>
      <w:numFmt w:val="bullet"/>
      <w:pStyle w:val="90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55"/>
    <w:next w:val="855"/>
    <w:link w:val="694"/>
    <w:uiPriority w:val="9"/>
    <w:qFormat/>
    <w:pPr>
      <w:keepLines/>
      <w:keepNext/>
      <w:spacing w:before="480" w:after="200"/>
      <w:outlineLvl w:val="0"/>
    </w:pPr>
    <w:rPr>
      <w:rFonts w:ascii="Arial" w:hAnsi="Arial" w:eastAsia="Arial" w:cs="Arial"/>
      <w:sz w:val="40"/>
      <w:szCs w:val="40"/>
    </w:rPr>
  </w:style>
  <w:style w:type="character" w:styleId="694">
    <w:name w:val="Heading 1 Char"/>
    <w:basedOn w:val="856"/>
    <w:link w:val="693"/>
    <w:uiPriority w:val="9"/>
    <w:rPr>
      <w:rFonts w:ascii="Arial" w:hAnsi="Arial" w:eastAsia="Arial" w:cs="Arial"/>
      <w:sz w:val="40"/>
      <w:szCs w:val="40"/>
    </w:rPr>
  </w:style>
  <w:style w:type="paragraph" w:styleId="695">
    <w:name w:val="Heading 2"/>
    <w:basedOn w:val="855"/>
    <w:next w:val="855"/>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basedOn w:val="856"/>
    <w:link w:val="695"/>
    <w:uiPriority w:val="9"/>
    <w:rPr>
      <w:rFonts w:ascii="Arial" w:hAnsi="Arial" w:eastAsia="Arial" w:cs="Arial"/>
      <w:sz w:val="34"/>
    </w:rPr>
  </w:style>
  <w:style w:type="paragraph" w:styleId="697">
    <w:name w:val="Heading 3"/>
    <w:basedOn w:val="855"/>
    <w:next w:val="855"/>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basedOn w:val="856"/>
    <w:link w:val="697"/>
    <w:uiPriority w:val="9"/>
    <w:rPr>
      <w:rFonts w:ascii="Arial" w:hAnsi="Arial" w:eastAsia="Arial" w:cs="Arial"/>
      <w:sz w:val="30"/>
      <w:szCs w:val="30"/>
    </w:rPr>
  </w:style>
  <w:style w:type="paragraph" w:styleId="699">
    <w:name w:val="Heading 4"/>
    <w:basedOn w:val="855"/>
    <w:next w:val="855"/>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basedOn w:val="856"/>
    <w:link w:val="699"/>
    <w:uiPriority w:val="9"/>
    <w:rPr>
      <w:rFonts w:ascii="Arial" w:hAnsi="Arial" w:eastAsia="Arial" w:cs="Arial"/>
      <w:b/>
      <w:bCs/>
      <w:sz w:val="26"/>
      <w:szCs w:val="26"/>
    </w:rPr>
  </w:style>
  <w:style w:type="paragraph" w:styleId="701">
    <w:name w:val="Heading 5"/>
    <w:basedOn w:val="855"/>
    <w:next w:val="855"/>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56"/>
    <w:link w:val="701"/>
    <w:uiPriority w:val="9"/>
    <w:rPr>
      <w:rFonts w:ascii="Arial" w:hAnsi="Arial" w:eastAsia="Arial" w:cs="Arial"/>
      <w:b/>
      <w:bCs/>
      <w:sz w:val="24"/>
      <w:szCs w:val="24"/>
    </w:rPr>
  </w:style>
  <w:style w:type="paragraph" w:styleId="703">
    <w:name w:val="Heading 6"/>
    <w:basedOn w:val="855"/>
    <w:next w:val="855"/>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56"/>
    <w:link w:val="703"/>
    <w:uiPriority w:val="9"/>
    <w:rPr>
      <w:rFonts w:ascii="Arial" w:hAnsi="Arial" w:eastAsia="Arial" w:cs="Arial"/>
      <w:b/>
      <w:bCs/>
      <w:sz w:val="22"/>
      <w:szCs w:val="22"/>
    </w:rPr>
  </w:style>
  <w:style w:type="paragraph" w:styleId="705">
    <w:name w:val="Heading 7"/>
    <w:basedOn w:val="855"/>
    <w:next w:val="855"/>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56"/>
    <w:link w:val="705"/>
    <w:uiPriority w:val="9"/>
    <w:rPr>
      <w:rFonts w:ascii="Arial" w:hAnsi="Arial" w:eastAsia="Arial" w:cs="Arial"/>
      <w:b/>
      <w:bCs/>
      <w:i/>
      <w:iCs/>
      <w:sz w:val="22"/>
      <w:szCs w:val="22"/>
    </w:rPr>
  </w:style>
  <w:style w:type="paragraph" w:styleId="707">
    <w:name w:val="Heading 8"/>
    <w:basedOn w:val="855"/>
    <w:next w:val="855"/>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56"/>
    <w:link w:val="707"/>
    <w:uiPriority w:val="9"/>
    <w:rPr>
      <w:rFonts w:ascii="Arial" w:hAnsi="Arial" w:eastAsia="Arial" w:cs="Arial"/>
      <w:i/>
      <w:iCs/>
      <w:sz w:val="22"/>
      <w:szCs w:val="22"/>
    </w:rPr>
  </w:style>
  <w:style w:type="paragraph" w:styleId="709">
    <w:name w:val="Heading 9"/>
    <w:basedOn w:val="855"/>
    <w:next w:val="855"/>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56"/>
    <w:link w:val="709"/>
    <w:uiPriority w:val="9"/>
    <w:rPr>
      <w:rFonts w:ascii="Arial" w:hAnsi="Arial" w:eastAsia="Arial" w:cs="Arial"/>
      <w:i/>
      <w:iCs/>
      <w:sz w:val="21"/>
      <w:szCs w:val="21"/>
    </w:rPr>
  </w:style>
  <w:style w:type="character" w:styleId="711">
    <w:name w:val="Title Char"/>
    <w:basedOn w:val="856"/>
    <w:link w:val="875"/>
    <w:uiPriority w:val="10"/>
    <w:rPr>
      <w:sz w:val="48"/>
      <w:szCs w:val="48"/>
    </w:rPr>
  </w:style>
  <w:style w:type="paragraph" w:styleId="712">
    <w:name w:val="Subtitle"/>
    <w:basedOn w:val="855"/>
    <w:next w:val="855"/>
    <w:link w:val="713"/>
    <w:uiPriority w:val="11"/>
    <w:qFormat/>
    <w:pPr>
      <w:spacing w:before="200" w:after="200"/>
    </w:pPr>
    <w:rPr>
      <w:sz w:val="24"/>
      <w:szCs w:val="24"/>
    </w:rPr>
  </w:style>
  <w:style w:type="character" w:styleId="713">
    <w:name w:val="Subtitle Char"/>
    <w:basedOn w:val="856"/>
    <w:link w:val="712"/>
    <w:uiPriority w:val="11"/>
    <w:rPr>
      <w:sz w:val="24"/>
      <w:szCs w:val="24"/>
    </w:rPr>
  </w:style>
  <w:style w:type="paragraph" w:styleId="714">
    <w:name w:val="Quote"/>
    <w:basedOn w:val="855"/>
    <w:next w:val="855"/>
    <w:link w:val="715"/>
    <w:uiPriority w:val="29"/>
    <w:qFormat/>
    <w:pPr>
      <w:ind w:left="720" w:right="720"/>
    </w:pPr>
    <w:rPr>
      <w:i/>
    </w:rPr>
  </w:style>
  <w:style w:type="character" w:styleId="715">
    <w:name w:val="Quote Char"/>
    <w:link w:val="714"/>
    <w:uiPriority w:val="29"/>
    <w:rPr>
      <w:i/>
    </w:rPr>
  </w:style>
  <w:style w:type="paragraph" w:styleId="716">
    <w:name w:val="Intense Quote"/>
    <w:basedOn w:val="855"/>
    <w:next w:val="855"/>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56"/>
    <w:link w:val="869"/>
    <w:uiPriority w:val="99"/>
  </w:style>
  <w:style w:type="character" w:styleId="719">
    <w:name w:val="Footer Char"/>
    <w:basedOn w:val="856"/>
    <w:link w:val="868"/>
    <w:uiPriority w:val="99"/>
  </w:style>
  <w:style w:type="paragraph" w:styleId="720">
    <w:name w:val="Caption"/>
    <w:basedOn w:val="855"/>
    <w:next w:val="855"/>
    <w:uiPriority w:val="35"/>
    <w:semiHidden/>
    <w:unhideWhenUsed/>
    <w:qFormat/>
    <w:pPr>
      <w:spacing w:line="276" w:lineRule="auto"/>
    </w:pPr>
    <w:rPr>
      <w:b/>
      <w:bCs/>
      <w:color w:val="4f81bd" w:themeColor="accent1"/>
      <w:sz w:val="18"/>
      <w:szCs w:val="18"/>
    </w:rPr>
  </w:style>
  <w:style w:type="character" w:styleId="721">
    <w:name w:val="Caption Char"/>
    <w:basedOn w:val="720"/>
    <w:link w:val="868"/>
    <w:uiPriority w:val="99"/>
  </w:style>
  <w:style w:type="table" w:styleId="722">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55"/>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56"/>
    <w:uiPriority w:val="99"/>
    <w:unhideWhenUsed/>
    <w:rPr>
      <w:vertAlign w:val="superscript"/>
    </w:rPr>
  </w:style>
  <w:style w:type="paragraph" w:styleId="850">
    <w:name w:val="endnote text"/>
    <w:basedOn w:val="855"/>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56"/>
    <w:uiPriority w:val="99"/>
    <w:semiHidden/>
    <w:unhideWhenUsed/>
    <w:rPr>
      <w:vertAlign w:val="superscript"/>
    </w:r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qFormat/>
    <w:pPr>
      <w:jc w:val="both"/>
      <w:widowControl w:val="off"/>
    </w:pPr>
    <w:rPr>
      <w:sz w:val="21"/>
      <w:szCs w:val="22"/>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toc 7"/>
    <w:basedOn w:val="855"/>
    <w:next w:val="855"/>
    <w:uiPriority w:val="39"/>
    <w:unhideWhenUsed/>
    <w:pPr>
      <w:ind w:left="1260"/>
      <w:jc w:val="left"/>
    </w:pPr>
    <w:rPr>
      <w:sz w:val="18"/>
      <w:szCs w:val="18"/>
    </w:rPr>
  </w:style>
  <w:style w:type="paragraph" w:styleId="860">
    <w:name w:val="annotation text"/>
    <w:basedOn w:val="855"/>
    <w:link w:val="887"/>
    <w:uiPriority w:val="99"/>
    <w:semiHidden/>
    <w:unhideWhenUsed/>
    <w:qFormat/>
    <w:pPr>
      <w:jc w:val="left"/>
    </w:pPr>
  </w:style>
  <w:style w:type="paragraph" w:styleId="861">
    <w:name w:val="Body Text"/>
    <w:basedOn w:val="855"/>
    <w:link w:val="890"/>
    <w:qFormat/>
    <w:pPr>
      <w:spacing w:line="360" w:lineRule="auto"/>
    </w:pPr>
    <w:rPr>
      <w:rFonts w:ascii="楷体_GB2312" w:hAnsi="Times New Roman" w:eastAsia="楷体_GB2312" w:cs="Times New Roman"/>
      <w:bCs/>
      <w:sz w:val="28"/>
      <w:szCs w:val="24"/>
    </w:rPr>
  </w:style>
  <w:style w:type="paragraph" w:styleId="862">
    <w:name w:val="Body Text Indent"/>
    <w:basedOn w:val="855"/>
    <w:link w:val="894"/>
    <w:uiPriority w:val="99"/>
    <w:semiHidden/>
    <w:unhideWhenUsed/>
    <w:qFormat/>
    <w:pPr>
      <w:ind w:left="420"/>
      <w:spacing w:after="120"/>
    </w:pPr>
  </w:style>
  <w:style w:type="paragraph" w:styleId="863">
    <w:name w:val="toc 5"/>
    <w:basedOn w:val="855"/>
    <w:next w:val="855"/>
    <w:uiPriority w:val="39"/>
    <w:unhideWhenUsed/>
    <w:pPr>
      <w:ind w:left="840"/>
      <w:jc w:val="left"/>
    </w:pPr>
    <w:rPr>
      <w:sz w:val="18"/>
      <w:szCs w:val="18"/>
    </w:rPr>
  </w:style>
  <w:style w:type="paragraph" w:styleId="864">
    <w:name w:val="toc 3"/>
    <w:basedOn w:val="855"/>
    <w:next w:val="855"/>
    <w:uiPriority w:val="39"/>
    <w:unhideWhenUsed/>
    <w:pPr>
      <w:ind w:left="420"/>
      <w:jc w:val="left"/>
    </w:pPr>
    <w:rPr>
      <w:i/>
      <w:iCs/>
      <w:sz w:val="20"/>
      <w:szCs w:val="20"/>
    </w:rPr>
  </w:style>
  <w:style w:type="paragraph" w:styleId="865">
    <w:name w:val="Plain Text"/>
    <w:basedOn w:val="855"/>
    <w:link w:val="903"/>
    <w:qFormat/>
    <w:rPr>
      <w:rFonts w:ascii="宋体" w:hAnsi="Courier New" w:eastAsia="宋体" w:cs="Times New Roman"/>
      <w:sz w:val="20"/>
      <w:szCs w:val="20"/>
      <w:lang w:eastAsia="en-US"/>
    </w:rPr>
  </w:style>
  <w:style w:type="paragraph" w:styleId="866">
    <w:name w:val="toc 8"/>
    <w:basedOn w:val="855"/>
    <w:next w:val="855"/>
    <w:uiPriority w:val="39"/>
    <w:unhideWhenUsed/>
    <w:pPr>
      <w:ind w:left="1470"/>
      <w:jc w:val="left"/>
    </w:pPr>
    <w:rPr>
      <w:sz w:val="18"/>
      <w:szCs w:val="18"/>
    </w:rPr>
  </w:style>
  <w:style w:type="paragraph" w:styleId="867">
    <w:name w:val="Balloon Text"/>
    <w:basedOn w:val="855"/>
    <w:link w:val="885"/>
    <w:uiPriority w:val="99"/>
    <w:semiHidden/>
    <w:unhideWhenUsed/>
    <w:qFormat/>
    <w:rPr>
      <w:sz w:val="18"/>
      <w:szCs w:val="18"/>
    </w:rPr>
  </w:style>
  <w:style w:type="paragraph" w:styleId="868">
    <w:name w:val="Footer"/>
    <w:basedOn w:val="855"/>
    <w:link w:val="883"/>
    <w:uiPriority w:val="99"/>
    <w:unhideWhenUsed/>
    <w:qFormat/>
    <w:pPr>
      <w:jc w:val="left"/>
      <w:tabs>
        <w:tab w:val="center" w:pos="4153" w:leader="none"/>
        <w:tab w:val="right" w:pos="8306" w:leader="none"/>
      </w:tabs>
    </w:pPr>
    <w:rPr>
      <w:sz w:val="18"/>
      <w:szCs w:val="18"/>
    </w:rPr>
  </w:style>
  <w:style w:type="paragraph" w:styleId="869">
    <w:name w:val="Header"/>
    <w:basedOn w:val="855"/>
    <w:link w:val="88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55"/>
    <w:next w:val="855"/>
    <w:uiPriority w:val="39"/>
    <w:unhideWhenUsed/>
    <w:pPr>
      <w:jc w:val="left"/>
      <w:spacing w:before="120" w:after="120"/>
    </w:pPr>
    <w:rPr>
      <w:b/>
      <w:bCs/>
      <w:caps/>
      <w:sz w:val="20"/>
      <w:szCs w:val="20"/>
    </w:rPr>
  </w:style>
  <w:style w:type="paragraph" w:styleId="871">
    <w:name w:val="toc 4"/>
    <w:basedOn w:val="855"/>
    <w:next w:val="855"/>
    <w:uiPriority w:val="39"/>
    <w:unhideWhenUsed/>
    <w:pPr>
      <w:ind w:left="630"/>
      <w:jc w:val="left"/>
    </w:pPr>
    <w:rPr>
      <w:sz w:val="18"/>
      <w:szCs w:val="18"/>
    </w:rPr>
  </w:style>
  <w:style w:type="paragraph" w:styleId="872">
    <w:name w:val="toc 6"/>
    <w:basedOn w:val="855"/>
    <w:next w:val="855"/>
    <w:uiPriority w:val="39"/>
    <w:unhideWhenUsed/>
    <w:pPr>
      <w:ind w:left="1050"/>
      <w:jc w:val="left"/>
    </w:pPr>
    <w:rPr>
      <w:sz w:val="18"/>
      <w:szCs w:val="18"/>
    </w:rPr>
  </w:style>
  <w:style w:type="paragraph" w:styleId="873">
    <w:name w:val="toc 2"/>
    <w:basedOn w:val="855"/>
    <w:next w:val="855"/>
    <w:uiPriority w:val="39"/>
    <w:unhideWhenUsed/>
    <w:pPr>
      <w:ind w:left="210"/>
      <w:jc w:val="left"/>
    </w:pPr>
    <w:rPr>
      <w:smallCaps/>
      <w:sz w:val="20"/>
      <w:szCs w:val="20"/>
    </w:rPr>
  </w:style>
  <w:style w:type="paragraph" w:styleId="874">
    <w:name w:val="toc 9"/>
    <w:basedOn w:val="855"/>
    <w:next w:val="855"/>
    <w:uiPriority w:val="39"/>
    <w:unhideWhenUsed/>
    <w:pPr>
      <w:ind w:left="1680"/>
      <w:jc w:val="left"/>
    </w:pPr>
    <w:rPr>
      <w:sz w:val="18"/>
      <w:szCs w:val="18"/>
    </w:rPr>
  </w:style>
  <w:style w:type="paragraph" w:styleId="875">
    <w:name w:val="Title"/>
    <w:basedOn w:val="855"/>
    <w:next w:val="855"/>
    <w:link w:val="881"/>
    <w:uiPriority w:val="10"/>
    <w:qFormat/>
    <w:pPr>
      <w:jc w:val="center"/>
      <w:spacing w:line="400" w:lineRule="exact"/>
      <w:outlineLvl w:val="0"/>
    </w:pPr>
    <w:rPr>
      <w:rFonts w:eastAsia="黑体" w:asciiTheme="majorHAnsi" w:hAnsiTheme="majorHAnsi" w:cstheme="majorBidi"/>
      <w:bCs/>
      <w:sz w:val="30"/>
      <w:szCs w:val="32"/>
    </w:rPr>
  </w:style>
  <w:style w:type="paragraph" w:styleId="876">
    <w:name w:val="annotation subject"/>
    <w:basedOn w:val="860"/>
    <w:next w:val="860"/>
    <w:link w:val="888"/>
    <w:uiPriority w:val="99"/>
    <w:semiHidden/>
    <w:unhideWhenUsed/>
    <w:qFormat/>
    <w:rPr>
      <w:b/>
      <w:bCs/>
    </w:rPr>
  </w:style>
  <w:style w:type="table" w:styleId="877">
    <w:name w:val="Table Grid"/>
    <w:basedOn w:val="857"/>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8">
    <w:name w:val="page number"/>
  </w:style>
  <w:style w:type="character" w:styleId="879">
    <w:name w:val="Hyperlink"/>
    <w:basedOn w:val="856"/>
    <w:uiPriority w:val="99"/>
    <w:unhideWhenUsed/>
    <w:rPr>
      <w:color w:val="0000ff" w:themeColor="hyperlink"/>
      <w:u w:val="single"/>
    </w:rPr>
  </w:style>
  <w:style w:type="character" w:styleId="880">
    <w:name w:val="annotation reference"/>
    <w:basedOn w:val="856"/>
    <w:uiPriority w:val="99"/>
    <w:semiHidden/>
    <w:unhideWhenUsed/>
    <w:qFormat/>
    <w:rPr>
      <w:sz w:val="21"/>
      <w:szCs w:val="21"/>
    </w:rPr>
  </w:style>
  <w:style w:type="character" w:styleId="881" w:customStyle="1">
    <w:name w:val="标题 Char"/>
    <w:basedOn w:val="856"/>
    <w:link w:val="875"/>
    <w:uiPriority w:val="10"/>
    <w:rPr>
      <w:rFonts w:eastAsia="黑体" w:asciiTheme="majorHAnsi" w:hAnsiTheme="majorHAnsi" w:cstheme="majorBidi"/>
      <w:bCs/>
      <w:sz w:val="30"/>
      <w:szCs w:val="32"/>
    </w:rPr>
  </w:style>
  <w:style w:type="character" w:styleId="882" w:customStyle="1">
    <w:name w:val="页眉 Char"/>
    <w:basedOn w:val="856"/>
    <w:link w:val="869"/>
    <w:uiPriority w:val="99"/>
    <w:qFormat/>
    <w:rPr>
      <w:sz w:val="18"/>
      <w:szCs w:val="18"/>
    </w:rPr>
  </w:style>
  <w:style w:type="character" w:styleId="883" w:customStyle="1">
    <w:name w:val="页脚 Char"/>
    <w:basedOn w:val="856"/>
    <w:link w:val="868"/>
    <w:uiPriority w:val="99"/>
    <w:rPr>
      <w:sz w:val="18"/>
      <w:szCs w:val="18"/>
    </w:rPr>
  </w:style>
  <w:style w:type="character" w:styleId="884" w:customStyle="1">
    <w:name w:val="font2800"/>
    <w:basedOn w:val="856"/>
  </w:style>
  <w:style w:type="character" w:styleId="885" w:customStyle="1">
    <w:name w:val="批注框文本 Char"/>
    <w:basedOn w:val="856"/>
    <w:link w:val="867"/>
    <w:uiPriority w:val="99"/>
    <w:semiHidden/>
    <w:qFormat/>
    <w:rPr>
      <w:sz w:val="18"/>
      <w:szCs w:val="18"/>
    </w:rPr>
  </w:style>
  <w:style w:type="table" w:styleId="886" w:customStyle="1">
    <w:name w:val="网格型1"/>
    <w:basedOn w:val="857"/>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customStyle="1">
    <w:name w:val="批注文字 Char"/>
    <w:basedOn w:val="856"/>
    <w:link w:val="860"/>
    <w:uiPriority w:val="99"/>
    <w:semiHidden/>
    <w:qFormat/>
  </w:style>
  <w:style w:type="character" w:styleId="888" w:customStyle="1">
    <w:name w:val="批注主题 Char"/>
    <w:basedOn w:val="887"/>
    <w:link w:val="876"/>
    <w:uiPriority w:val="99"/>
    <w:semiHidden/>
    <w:qFormat/>
    <w:rPr>
      <w:b/>
      <w:bCs/>
    </w:rPr>
  </w:style>
  <w:style w:type="character" w:styleId="889" w:customStyle="1">
    <w:name w:val="正文文本 Char"/>
    <w:basedOn w:val="856"/>
    <w:uiPriority w:val="99"/>
    <w:semiHidden/>
    <w:qFormat/>
  </w:style>
  <w:style w:type="character" w:styleId="890" w:customStyle="1">
    <w:name w:val="正文文本 Char1"/>
    <w:link w:val="861"/>
    <w:qFormat/>
    <w:rPr>
      <w:rFonts w:ascii="楷体_GB2312" w:hAnsi="Times New Roman" w:eastAsia="楷体_GB2312" w:cs="Times New Roman"/>
      <w:bCs/>
      <w:sz w:val="28"/>
      <w:szCs w:val="24"/>
    </w:rPr>
  </w:style>
  <w:style w:type="paragraph" w:styleId="891" w:customStyle="1">
    <w:name w:val="Table Paragraph"/>
    <w:basedOn w:val="855"/>
    <w:uiPriority w:val="1"/>
    <w:qFormat/>
    <w:pPr>
      <w:ind w:firstLine="260"/>
      <w:jc w:val="left"/>
      <w:spacing w:line="360" w:lineRule="auto"/>
    </w:pPr>
    <w:rPr>
      <w:rFonts w:ascii="Calibri" w:hAnsi="Calibri" w:eastAsia="仿宋" w:cs="Times New Roman"/>
      <w:sz w:val="28"/>
      <w:lang w:eastAsia="en-US"/>
    </w:rPr>
  </w:style>
  <w:style w:type="paragraph" w:styleId="892">
    <w:name w:val="No Spacing"/>
    <w:link w:val="893"/>
    <w:uiPriority w:val="1"/>
    <w:qFormat/>
    <w:pPr>
      <w:jc w:val="both"/>
      <w:spacing w:line="360" w:lineRule="auto"/>
      <w:widowControl w:val="off"/>
    </w:pPr>
    <w:rPr>
      <w:rFonts w:ascii="宋体" w:hAnsi="宋体"/>
      <w:sz w:val="24"/>
      <w:szCs w:val="22"/>
    </w:rPr>
  </w:style>
  <w:style w:type="character" w:styleId="893" w:customStyle="1">
    <w:name w:val="无间隔 Char"/>
    <w:link w:val="892"/>
    <w:uiPriority w:val="1"/>
    <w:qFormat/>
    <w:rPr>
      <w:rFonts w:ascii="宋体" w:hAnsi="宋体"/>
      <w:sz w:val="24"/>
    </w:rPr>
  </w:style>
  <w:style w:type="character" w:styleId="894" w:customStyle="1">
    <w:name w:val="正文文本缩进 Char"/>
    <w:basedOn w:val="856"/>
    <w:link w:val="862"/>
    <w:uiPriority w:val="99"/>
    <w:semiHidden/>
    <w:qFormat/>
  </w:style>
  <w:style w:type="table" w:styleId="895" w:customStyle="1">
    <w:name w:val="网格型2"/>
    <w:basedOn w:val="85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6" w:customStyle="1">
    <w:name w:val="修订1"/>
    <w:hidden/>
    <w:uiPriority w:val="99"/>
    <w:unhideWhenUsed/>
    <w:rPr>
      <w:sz w:val="21"/>
      <w:szCs w:val="22"/>
    </w:rPr>
  </w:style>
  <w:style w:type="table" w:styleId="897" w:customStyle="1">
    <w:name w:val="网格型3"/>
    <w:basedOn w:val="857"/>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8" w:customStyle="1">
    <w:name w:val="普通正文"/>
    <w:basedOn w:val="855"/>
    <w:link w:val="899"/>
    <w:qFormat/>
    <w:pPr>
      <w:ind w:firstLine="480"/>
      <w:jc w:val="left"/>
      <w:spacing w:before="120" w:after="120" w:line="360" w:lineRule="auto"/>
    </w:pPr>
    <w:rPr>
      <w:rFonts w:ascii="Arial" w:hAnsi="Arial" w:eastAsia="宋体" w:cs="Times New Roman"/>
      <w:sz w:val="24"/>
      <w:szCs w:val="24"/>
      <w:lang w:eastAsia="en-US"/>
    </w:rPr>
  </w:style>
  <w:style w:type="character" w:styleId="899" w:customStyle="1">
    <w:name w:val="普通正文 Char"/>
    <w:link w:val="898"/>
    <w:qFormat/>
    <w:rPr>
      <w:rFonts w:ascii="Arial" w:hAnsi="Arial" w:eastAsia="宋体" w:cs="Times New Roman"/>
      <w:sz w:val="24"/>
      <w:szCs w:val="24"/>
      <w:lang w:eastAsia="en-US"/>
    </w:rPr>
  </w:style>
  <w:style w:type="paragraph" w:styleId="900" w:customStyle="1">
    <w:name w:val="列表项目符号 21"/>
    <w:basedOn w:val="855"/>
    <w:uiPriority w:val="99"/>
    <w:unhideWhenUsed/>
    <w:qFormat/>
    <w:pPr>
      <w:numPr>
        <w:numId w:val="1"/>
      </w:numPr>
    </w:pPr>
  </w:style>
  <w:style w:type="paragraph" w:styleId="901">
    <w:name w:val="List Paragraph"/>
    <w:basedOn w:val="855"/>
    <w:uiPriority w:val="34"/>
    <w:qFormat/>
    <w:pPr>
      <w:ind w:firstLine="420"/>
    </w:pPr>
  </w:style>
  <w:style w:type="character" w:styleId="902" w:customStyle="1">
    <w:name w:val="纯文本 Char"/>
    <w:basedOn w:val="856"/>
    <w:uiPriority w:val="99"/>
    <w:semiHidden/>
    <w:qFormat/>
    <w:rPr>
      <w:rFonts w:ascii="宋体" w:hAnsi="Courier New" w:eastAsia="宋体" w:cs="Courier New"/>
      <w:szCs w:val="21"/>
    </w:rPr>
  </w:style>
  <w:style w:type="character" w:styleId="903" w:customStyle="1">
    <w:name w:val="纯文本 Char1"/>
    <w:link w:val="865"/>
    <w:qFormat/>
    <w:rPr>
      <w:rFonts w:ascii="宋体" w:hAnsi="Courier New" w:eastAsia="宋体" w:cs="Times New Roman"/>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ece61700-271b-4576-ace6-2e59be339dce</errorID>
      <errorWord>二○二六</errorWord>
      <group>L1_Knowledge</group>
      <groupName>知识性问题</groupName>
      <ability>L2_Knowledge</ability>
      <abilityName>其他知识</abilityName>
      <candidateList>
        <item>二〇二六</item>
      </candidateList>
      <explain/>
      <paraID> 5671668</paraID>
      <start>0</start>
      <end>4</end>
      <status>unmodified</status>
      <modifiedWord/>
      <trackRevisions>false</trackRevisions>
    </reviewItem>
    <reviewItem>
      <errorID>17279aee-0149-48a7-981c-304bf6b21f91</errorID>
      <errorWord>JSZC-320281-JZCG-K2026-00XX </errorWord>
      <group>L1_Punc</group>
      <groupName>标点问题</groupName>
      <ability>L2_Punc</ability>
      <abilityName>标点符号检查</abilityName>
      <candidateList>
        <item>（JSZC-320281-JZCG-K2026-00XX）</item>
      </candidateList>
      <explain/>
      <paraID>73DB2341</paraID>
      <start>17</start>
      <end>45</end>
      <status>unmodified</status>
      <modifiedWord/>
      <trackRevisions>false</trackRevisions>
    </reviewItem>
    <reviewItem>
      <errorID>175ddf37-f675-4a6b-9e99-11747887d18c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7546B26</paraID>
      <start>0</start>
      <end>2</end>
      <status>unmodified</status>
      <modifiedWord/>
      <trackRevisions>false</trackRevisions>
    </reviewItem>
    <reviewItem>
      <errorID>2cf8c16f-da23-441e-9166-b86d193b5aa7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27181E</paraID>
      <start>0</start>
      <end>2</end>
      <status>unmodified</status>
      <modifiedWord/>
      <trackRevisions>false</trackRevisions>
    </reviewItem>
    <reviewItem>
      <errorID>adbb53a8-4424-44a2-bb27-1f9259429fe8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23FA852C</paraID>
      <start>0</start>
      <end>2</end>
      <status>unmodified</status>
      <modifiedWord/>
      <trackRevisions>false</trackRevisions>
    </reviewItem>
    <reviewItem>
      <errorID>dc1867ac-1227-4268-bdb6-338cf238e330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1DDA9295</paraID>
      <start>0</start>
      <end>2</end>
      <status>unmodified</status>
      <modifiedWord/>
      <trackRevisions>false</trackRevisions>
    </reviewItem>
    <reviewItem>
      <errorID>c6b61db7-6e82-4e3b-a1d5-0cd4df13654f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6BF3023B</paraID>
      <start>0</start>
      <end>2</end>
      <status>unmodified</status>
      <modifiedWord/>
      <trackRevisions>false</trackRevisions>
    </reviewItem>
    <reviewItem>
      <errorID>f8d95d9d-91d7-4b3e-a117-024646e621a6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28A71675</paraID>
      <start>0</start>
      <end>2</end>
      <status>unmodified</status>
      <modifiedWord/>
      <trackRevisions>false</trackRevisions>
    </reviewItem>
    <reviewItem>
      <errorID>56764607-6673-4d85-a66d-a4c073b6477b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5410830F</paraID>
      <start>0</start>
      <end>2</end>
      <status>unmodified</status>
      <modifiedWord/>
      <trackRevisions>false</trackRevisions>
    </reviewItem>
    <reviewItem>
      <errorID>8d584cf5-43a6-4dce-9595-275bc262e319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79ED177E</paraID>
      <start>0</start>
      <end>2</end>
      <status>unmodified</status>
      <modifiedWord/>
      <trackRevisions>false</trackRevisions>
    </reviewItem>
    <reviewItem>
      <errorID>9ba219e9-74fa-46df-ad39-8485c339addb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472D74CE</paraID>
      <start>0</start>
      <end>2</end>
      <status>unmodified</status>
      <modifiedWord/>
      <trackRevisions>false</trackRevisions>
    </reviewItem>
    <reviewItem>
      <errorID>e29f240f-ea6a-4aee-a32f-57d6466f4bae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3B98B508</paraID>
      <start>0</start>
      <end>2</end>
      <status>unmodified</status>
      <modifiedWord/>
      <trackRevisions>false</trackRevisions>
    </reviewItem>
    <reviewItem>
      <errorID>ff63fe37-5bca-4621-bc75-c0b762b80f6a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39041A1E</paraID>
      <start>0</start>
      <end>2</end>
      <status>unmodified</status>
      <modifiedWord/>
      <trackRevisions>false</trackRevisions>
    </reviewItem>
    <reviewItem>
      <errorID>ffebc459-fc76-42c1-a09e-9bc6aba033c0</errorID>
      <errorWord>平台中</errorWord>
      <group>L1_Word</group>
      <groupName>字词问题</groupName>
      <ability>L2_Typo</ability>
      <abilityName>字词错误</abilityName>
      <candidateList>
        <item>平台</item>
      </candidateList>
      <explain/>
      <paraID>39041A1E</paraID>
      <start>9</start>
      <end>12</end>
      <status>unmodified</status>
      <modifiedWord/>
      <trackRevisions>false</trackRevisions>
    </reviewItem>
    <reviewItem>
      <errorID>9eb6db6a-aac2-4cba-9b8a-ba8864ef439f</errorID>
      <errorWord>“</errorWord>
      <group>L1_Word</group>
      <groupName>字词问题</groupName>
      <ability>L2_Typo</ability>
      <abilityName>字词错误</abilityName>
      <candidateList>
        <item>在“</item>
      </candidateList>
      <explain/>
      <paraID>39041A1E</paraID>
      <start>19</start>
      <end>20</end>
      <status>unmodified</status>
      <modifiedWord/>
      <trackRevisions>false</trackRevisions>
    </reviewItem>
    <reviewItem>
      <errorID>56b97ddd-5472-43c6-9f8c-1d7ab1ee85a9</errorID>
      <errorWord>找到</errorWord>
      <group>L1_Word</group>
      <groupName>字词问题</groupName>
      <ability>L2_Typo</ability>
      <abilityName>字词错误</abilityName>
      <candidateList>
        <item>中找到</item>
      </candidateList>
      <explain/>
      <paraID>39041A1E</paraID>
      <start>25</start>
      <end>27</end>
      <status>unmodified</status>
      <modifiedWord/>
      <trackRevisions>false</trackRevisions>
    </reviewItem>
    <reviewItem>
      <errorID>9b5ebae2-c322-4e73-a8dc-270a8b872e82</errorID>
      <errorWord>苏</errorWord>
      <group>L1_Word</group>
      <groupName>字词问题</groupName>
      <ability>L2_Typo</ability>
      <abilityName>字词错误</abilityName>
      <candidateList>
        <item>从苏</item>
      </candidateList>
      <explain/>
      <paraID>39041A1E</paraID>
      <start>73</start>
      <end>74</end>
      <status>unmodified</status>
      <modifiedWord/>
      <trackRevisions>false</trackRevisions>
    </reviewItem>
    <reviewItem>
      <errorID>7f04829c-cd1c-4a4b-a300-c533fbeb1fec</errorID>
      <errorWord>平台中</errorWord>
      <group>L1_Word</group>
      <groupName>字词问题</groupName>
      <ability>L2_Typo</ability>
      <abilityName>字词错误</abilityName>
      <candidateList>
        <item>平台</item>
      </candidateList>
      <explain/>
      <paraID>39041A1E</paraID>
      <start>76</start>
      <end>79</end>
      <status>unmodified</status>
      <modifiedWord/>
      <trackRevisions>false</trackRevisions>
    </reviewItem>
    <reviewItem>
      <errorID>3316631f-5596-411a-af44-037b2bcb2c85</errorID>
      <errorWord>导入到</errorWord>
      <group>L1_Word</group>
      <groupName>字词问题</groupName>
      <ability>L2_Typo</ability>
      <abilityName>字词错误</abilityName>
      <candidateList>
        <item>导入</item>
      </candidateList>
      <explain/>
      <paraID>39041A1E</paraID>
      <start>99</start>
      <end>102</end>
      <status>unmodified</status>
      <modifiedWord/>
      <trackRevisions>false</trackRevisions>
    </reviewItem>
    <reviewItem>
      <errorID>82c0bbda-7c87-4eaa-b929-0b9891bcd5fd</errorID>
      <errorWord>并</errorWord>
      <group>L1_Punc</group>
      <groupName>标点问题</groupName>
      <ability>L2_Punc</ability>
      <abilityName>标点符号检查</abilityName>
      <candidateList>
        <item>，并</item>
      </candidateList>
      <explain/>
      <paraID>39041A1E</paraID>
      <start>166</start>
      <end>167</end>
      <status>unmodified</status>
      <modifiedWord/>
      <trackRevisions>false</trackRevisions>
    </reviewItem>
    <reviewItem>
      <errorID>7bf34f4e-a26d-4436-b275-fe9afe0496b0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E6A312</paraID>
      <start>0</start>
      <end>2</end>
      <status>unmodified</status>
      <modifiedWord/>
      <trackRevisions>false</trackRevisions>
    </reviewItem>
    <reviewItem>
      <errorID>b1578205-08bb-4d4d-bd72-3408e3d7bbbc</errorID>
      <errorWord>。</errorWord>
      <group>L1_Punc</group>
      <groupName>标点问题</groupName>
      <ability>L2_Punc</ability>
      <abilityName>标点符号检查</abilityName>
      <candidateList>
        <item>，</item>
      </candidateList>
      <explain/>
      <paraID>  E6A312</paraID>
      <start>16</start>
      <end>17</end>
      <status>unmodified</status>
      <modifiedWord/>
      <trackRevisions>false</trackRevisions>
    </reviewItem>
    <reviewItem>
      <errorID>44368ec4-e8a1-4bb2-bb42-19d74d6ddea8</errorID>
      <errorWord>、等</errorWord>
      <group>L1_Punc</group>
      <groupName>标点问题</groupName>
      <ability>L2_Punc</ability>
      <abilityName>标点符号检查</abilityName>
      <candidateList>
        <item>等</item>
      </candidateList>
      <explain>“及”“和”“等”连词前不宜使用顿号，建议删除（或使用逗号）。</explain>
      <paraID>  E6A312</paraID>
      <start>70</start>
      <end>72</end>
      <status>unmodified</status>
      <modifiedWord/>
      <trackRevisions>false</trackRevisions>
    </reviewItem>
    <reviewItem>
      <errorID>16f4d2ac-9fd1-4d7e-9bfe-97cdcae76435</errorID>
      <errorWord>开标</errorWord>
      <group>L1_Word</group>
      <groupName>字词问题</groupName>
      <ability>L2_Typo</ability>
      <abilityName>字词错误</abilityName>
      <candidateList>
        <item> 开标</item>
      </candidateList>
      <explain/>
      <paraID>2C2676E1</paraID>
      <start>1</start>
      <end>3</end>
      <status>unmodified</status>
      <modifiedWord/>
      <trackRevisions>false</trackRevisions>
    </reviewItem>
    <reviewItem>
      <errorID>390dd131-e0aa-4aa3-a377-50847800b654</errorID>
      <errorWord>；</errorWord>
      <group>L1_Punc</group>
      <groupName>标点问题</groupName>
      <ability>L2_Punc</ability>
      <abilityName>标点符号检查</abilityName>
      <candidateList>
        <item>。</item>
      </candidateList>
      <explain/>
      <paraID>2C2676E1</paraID>
      <start>17</start>
      <end>18</end>
      <status>unmodified</status>
      <modifiedWord/>
      <trackRevisions>false</trackRevisions>
    </reviewItem>
    <reviewItem>
      <errorID>a2ae9c46-168a-4664-874f-e643de663c18</errorID>
      <errorWord>供应商</errorWord>
      <group>L1_Word</group>
      <groupName>字词问题</groupName>
      <ability>L2_Typo</ability>
      <abilityName>字词错误</abilityName>
      <candidateList>
        <item> 供应商</item>
      </candidateList>
      <explain/>
      <paraID>4CC13F02</paraID>
      <start>1</start>
      <end>4</end>
      <status>unmodified</status>
      <modifiedWord/>
      <trackRevisions>false</trackRevisions>
    </reviewItem>
    <reviewItem>
      <errorID>bcc9d0b3-60c4-45a5-a25f-105b1d5d5f75</errorID>
      <errorWord>充分考虑到</errorWord>
      <group>L1_Word</group>
      <groupName>字词问题</groupName>
      <ability>L2_Typo</ability>
      <abilityName>字词错误</abilityName>
      <candidateList>
        <item>充分考虑</item>
      </candidateList>
      <explain/>
      <paraID>4CC13F02</paraID>
      <start>72</start>
      <end>77</end>
      <status>unmodified</status>
      <modifiedWord/>
      <trackRevisions>false</trackRevisions>
    </reviewItem>
    <reviewItem>
      <errorID>b110edb8-290b-4d9a-9e33-91b4efb83217</errorID>
      <errorWord>造成的</errorWord>
      <group>L1_Word</group>
      <groupName>字词问题</groupName>
      <ability>L2_Typo</ability>
      <abilityName>字词错误</abilityName>
      <candidateList>
        <item>导致</item>
      </candidateList>
      <explain/>
      <paraID>4CC13F02</paraID>
      <start>101</start>
      <end>104</end>
      <status>unmodified</status>
      <modifiedWord/>
      <trackRevisions>false</trackRevisions>
    </reviewItem>
    <reviewItem>
      <errorID>d8fda008-7b98-4012-9231-97986948d618</errorID>
      <errorWord>的做</errorWord>
      <group>L1_Word</group>
      <groupName>字词问题</groupName>
      <ability>L2_Typo</ability>
      <abilityName>字词错误</abilityName>
      <candidateList>
        <item>，作</item>
      </candidateList>
      <explain/>
      <paraID>4CC13F02</paraID>
      <start>115</start>
      <end>117</end>
      <status>unmodified</status>
      <modifiedWord/>
      <trackRevisions>false</trackRevisions>
    </reviewItem>
    <reviewItem>
      <errorID>58a74450-2029-45e1-9ba5-9fc0a4643a51</errorID>
      <errorWord>以及供应商</errorWord>
      <group>L1_Grammar</group>
      <groupName>语法问题</groupName>
      <ability>L2_Grammar</ability>
      <abilityName>语法错误</abilityName>
      <candidateList>
        <item>以及</item>
      </candidateList>
      <explain/>
      <paraID>4CC13F02</paraID>
      <start>168</start>
      <end>173</end>
      <status>unmodified</status>
      <modifiedWord/>
      <trackRevisions>false</trackRevisions>
    </reviewItem>
    <reviewItem>
      <errorID>20c47932-596d-4403-97ea-d611b4eb68e0</errorID>
      <errorWord>响应</errorWord>
      <group>L1_Word</group>
      <groupName>字词问题</groupName>
      <ability>L2_Typo</ability>
      <abilityName>字词错误</abilityName>
      <candidateList>
        <item> 响应</item>
      </candidateList>
      <explain/>
      <paraID>5618DDF7</paraID>
      <start>1</start>
      <end>3</end>
      <status>unmodified</status>
      <modifiedWord/>
      <trackRevisions>false</trackRevisions>
    </reviewItem>
    <reviewItem>
      <errorID>ce98d088-15ee-4cd3-83d6-bbd0cd451070</errorID>
      <errorWord>之后</errorWord>
      <group>L1_Word</group>
      <groupName>字词问题</groupName>
      <ability>L2_Typo</ability>
      <abilityName>字词错误</abilityName>
      <candidateList>
        <item>后</item>
      </candidateList>
      <explain/>
      <paraID>5618DDF7</paraID>
      <start>57</start>
      <end>59</end>
      <status>unmodified</status>
      <modifiedWord/>
      <trackRevisions>false</trackRevisions>
    </reviewItem>
    <reviewItem>
      <errorID>8f2ddfb2-86a9-4d61-9f0d-e8d6a872b2e7</errorID>
      <errorWord>:</errorWord>
      <group>L1_Punc</group>
      <groupName>标点问题</groupName>
      <ability>L2_Punc</ability>
      <abilityName>标点符号检查</abilityName>
      <candidateList>
        <item>：</item>
      </candidateList>
      <explain/>
      <paraID>5618DDF7</paraID>
      <start>107</start>
      <end>108</end>
      <status>modified</status>
      <modifiedWord>：</modifiedWord>
      <trackRevisions>false</trackRevisions>
    </reviewItem>
    <reviewItem>
      <errorID>ddad28ff-0143-4a31-9829-ca787232bfbc</errorID>
      <errorWord>供应商</errorWord>
      <group>L1_Word</group>
      <groupName>字词问题</groupName>
      <ability>L2_Typo</ability>
      <abilityName>字词错误</abilityName>
      <candidateList>
        <item> 供应商</item>
      </candidateList>
      <explain/>
      <paraID>  6F9C86</paraID>
      <start>1</start>
      <end>4</end>
      <status>unmodified</status>
      <modifiedWord/>
      <trackRevisions>false</trackRevisions>
    </reviewItem>
    <reviewItem>
      <errorID>7550eee3-2fe8-4532-9af3-fe06dbefec52</errorID>
      <errorWord>和</errorWord>
      <group>L1_Word</group>
      <groupName>字词问题</groupName>
      <ability>L2_Typo</ability>
      <abilityName>字词错误</abilityName>
      <candidateList>
        <item>，并</item>
      </candidateList>
      <explain/>
      <paraID>  6F9C86</paraID>
      <start>14</start>
      <end>15</end>
      <status>unmodified</status>
      <modifiedWord/>
      <trackRevisions>false</trackRevisions>
    </reviewItem>
    <reviewItem>
      <errorID>35c60151-d90a-4b22-8348-6e2e95c0d0d7</errorID>
      <errorWord>苏</errorWord>
      <group>L1_Word</group>
      <groupName>字词问题</groupName>
      <ability>L2_Typo</ability>
      <abilityName>字词错误</abilityName>
      <candidateList>
        <item>在苏</item>
      </candidateList>
      <explain/>
      <paraID>  6F9C86</paraID>
      <start>123</start>
      <end>124</end>
      <status>unmodified</status>
      <modifiedWord/>
      <trackRevisions>false</trackRevisions>
    </reviewItem>
    <reviewItem>
      <errorID>1265584e-a335-4df9-a7ba-ae1e0ffaaf53</errorID>
      <errorWord>提出的</errorWord>
      <group>L1_Word</group>
      <groupName>字词问题</groupName>
      <ability>L2_Typo</ability>
      <abilityName>字词错误</abilityName>
      <candidateList>
        <item>提出</item>
      </candidateList>
      <explain/>
      <paraID>  6F9C86</paraID>
      <start>144</start>
      <end>147</end>
      <status>unmodified</status>
      <modifiedWord/>
      <trackRevisions>false</trackRevisions>
    </reviewItem>
    <reviewItem>
      <errorID>d2883106-bd62-46de-a829-5d026aa1d649</errorID>
      <errorWord>因</errorWord>
      <group>L1_Word</group>
      <groupName>字词问题</groupName>
      <ability>L2_Typo</ability>
      <abilityName>字词错误</abilityName>
      <candidateList>
        <item> 因</item>
      </candidateList>
      <explain/>
      <paraID>2D82983C</paraID>
      <start>1</start>
      <end>2</end>
      <status>unmodified</status>
      <modifiedWord/>
      <trackRevisions>false</trackRevisions>
    </reviewItem>
    <reviewItem>
      <errorID>5598d6fd-65dd-4e09-8c1a-b0134ecb0f5b</errorID>
      <errorWord>响应</errorWord>
      <group>L1_Word</group>
      <groupName>字词问题</groupName>
      <ability>L2_Typo</ability>
      <abilityName>字词错误</abilityName>
      <candidateList>
        <item> 响应</item>
      </candidateList>
      <explain/>
      <paraID> 34F5914</paraID>
      <start>1</start>
      <end>3</end>
      <status>unmodified</status>
      <modifiedWord/>
      <trackRevisions>false</trackRevisions>
    </reviewItem>
    <reviewItem>
      <errorID>e1ebed08-a960-45ec-a631-fdbfc228dcc7</errorID>
      <errorWord>，</errorWord>
      <group>L1_Punc</group>
      <groupName>标点问题</groupName>
      <ability>L2_Punc</ability>
      <abilityName>标点符号检查</abilityName>
      <candidateList>
        <item>。</item>
      </candidateList>
      <explain/>
      <paraID> 34F5914</paraID>
      <start>51</start>
      <end>52</end>
      <status>unmodified</status>
      <modifiedWord/>
      <trackRevisions>false</trackRevisions>
    </reviewItem>
    <reviewItem>
      <errorID>a21cb37e-5855-4b16-9bfc-06cc95c6699d</errorID>
      <errorWord>人员将</errorWord>
      <group>L1_Word</group>
      <groupName>字词问题</groupName>
      <ability>L2_Typo</ability>
      <abilityName>字词错误</abilityName>
      <candidateList>
        <item>人员</item>
      </candidateList>
      <explain/>
      <paraID> 34F5914</paraID>
      <start>79</start>
      <end>82</end>
      <status>unmodified</status>
      <modifiedWord/>
      <trackRevisions>false</trackRevisions>
    </reviewItem>
    <reviewItem>
      <errorID>09f9443e-1aca-4ef6-bdae-2aff39ee83d9</errorID>
      <errorWord>视为是</errorWord>
      <group>L1_Word</group>
      <groupName>字词问题</groupName>
      <ability>L2_Typo</ability>
      <abilityName>字词错误</abilityName>
      <candidateList>
        <item>视为</item>
      </candidateList>
      <explain/>
      <paraID> 34F5914</paraID>
      <start>84</start>
      <end>87</end>
      <status>unmodified</status>
      <modifiedWord/>
      <trackRevisions>false</trackRevisions>
    </reviewItem>
    <reviewItem>
      <errorID>35b13f66-003e-46d3-a8fc-d2304acd1757</errorID>
      <errorWord>，供应商</errorWord>
      <group>L1_Grammar</group>
      <groupName>语法问题</groupName>
      <ability>L2_Grammar</ability>
      <abilityName>语法错误</abilityName>
      <candidateList>
        <item>，</item>
      </candidateList>
      <explain/>
      <paraID> 34F5914</paraID>
      <start>129</start>
      <end>133</end>
      <status>unmodified</status>
      <modifiedWord/>
      <trackRevisions>false</trackRevisions>
    </reviewItem>
    <reviewItem>
      <errorID>8641232b-06d1-48a2-91ca-4b2d796e0177</errorID>
      <errorWord>为</errorWord>
      <group>L1_Word</group>
      <groupName>字词问题</groupName>
      <ability>L2_Typo</ability>
      <abilityName>字词错误</abilityName>
      <candidateList>
        <item> 为</item>
      </candidateList>
      <explain/>
      <paraID>44E611F3</paraID>
      <start>1</start>
      <end>2</end>
      <status>unmodified</status>
      <modifiedWord/>
      <trackRevisions>false</trackRevisions>
    </reviewItem>
    <reviewItem>
      <errorID>80de1cc9-69ff-46af-895c-3696ecfcd13b</errorID>
      <errorWord>、电源（</errorWord>
      <group>L1_Grammar</group>
      <groupName>语法问题</groupName>
      <ability>L2_Grammar</ability>
      <abilityName>语法错误</abilityName>
      <candidateList>
        <item>、</item>
      </candidateList>
      <explain/>
      <paraID>44E611F3</paraID>
      <start>51</start>
      <end>55</end>
      <status>unmodified</status>
      <modifiedWord/>
      <trackRevisions>false</trackRevisions>
    </reviewItem>
    <reviewItem>
      <errorID>52d381f8-4874-4137-b756-daad160d967f</errorID>
      <errorWord>）</errorWord>
      <group>L1_Word</group>
      <groupName>字词问题</groupName>
      <ability>L2_Typo</ability>
      <abilityName>字词错误</abilityName>
      <candidateList>
        <item>电源</item>
      </candidateList>
      <explain/>
      <paraID>44E611F3</paraID>
      <start>58</start>
      <end>59</end>
      <status>unmodified</status>
      <modifiedWord/>
      <trackRevisions>false</trackRevisions>
    </reviewItem>
    <reviewItem>
      <errorID>6df19e46-2ad2-44d4-ba45-d25b29d82ab2</errorID>
      <errorWord>而导致在</errorWord>
      <group>L1_Word</group>
      <groupName>字词问题</groupName>
      <ability>L2_Typo</ability>
      <abilityName>字词错误</abilityName>
      <candidateList>
        <item>，导致</item>
      </candidateList>
      <explain/>
      <paraID>44E611F3</paraID>
      <start>191</start>
      <end>195</end>
      <status>unmodified</status>
      <modifiedWord/>
      <trackRevisions>false</trackRevisions>
    </reviewItem>
    <reviewItem>
      <errorID>4d366692-3f08-4e05-9e3e-49aa99cb4815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518F526A</paraID>
      <start>0</start>
      <end>2</end>
      <status>unmodified</status>
      <modifiedWord/>
      <trackRevisions>false</trackRevisions>
    </reviewItem>
    <reviewItem>
      <errorID>864baa56-ddb0-4aff-9de6-1c22feed0187</errorID>
      <errorWord>之日后</errorWord>
      <group>L1_Word</group>
      <groupName>字词问题</groupName>
      <ability>L2_Typo</ability>
      <abilityName>字词错误</abilityName>
      <candidateList>
        <item>之后</item>
      </candidateList>
      <explain/>
      <paraID>518F526A</paraID>
      <start>21</start>
      <end>24</end>
      <status>unmodified</status>
      <modifiedWord/>
      <trackRevisions>false</trackRevisions>
    </reviewItem>
    <reviewItem>
      <errorID>70facd59-c737-4877-99ff-525718824f44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AD68AAD</paraID>
      <start>0</start>
      <end>2</end>
      <status>unmodified</status>
      <modifiedWord/>
      <trackRevisions>false</trackRevisions>
    </reviewItem>
    <reviewItem>
      <errorID>95c4f758-3a49-4e3f-a662-961adbdf0ad1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26BAEBD4</paraID>
      <start>0</start>
      <end>2</end>
      <status>unmodified</status>
      <modifiedWord/>
      <trackRevisions>false</trackRevisions>
    </reviewItem>
    <reviewItem>
      <errorID>897b64eb-6d92-48a9-9b3b-be17df57dc4b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408E96F0</paraID>
      <start>0</start>
      <end>2</end>
      <status>unmodified</status>
      <modifiedWord/>
      <trackRevisions>false</trackRevisions>
    </reviewItem>
    <reviewItem>
      <errorID>584f13b5-8000-44d5-8b31-0f0bb731f58c</errorID>
      <errorWord>要求的</errorWord>
      <group>L1_Word</group>
      <groupName>字词问题</groupName>
      <ability>L2_Typo</ability>
      <abilityName>字词错误</abilityName>
      <candidateList>
        <item>要求</item>
      </candidateList>
      <explain/>
      <paraID>408E96F0</paraID>
      <start>15</start>
      <end>18</end>
      <status>unmodified</status>
      <modifiedWord/>
      <trackRevisions>false</trackRevisions>
    </reviewItem>
    <reviewItem>
      <errorID>7ae1b672-2e2f-4916-9d85-174a68f43c9e</errorID>
      <errorWord>或者</errorWord>
      <group>L1_Punc</group>
      <groupName>标点问题</groupName>
      <ability>L2_Punc</ability>
      <abilityName>标点符号检查</abilityName>
      <candidateList>
        <item>，或者</item>
      </candidateList>
      <explain/>
      <paraID>408E96F0</paraID>
      <start>39</start>
      <end>41</end>
      <status>unmodified</status>
      <modifiedWord/>
      <trackRevisions>false</trackRevisions>
    </reviewItem>
    <reviewItem>
      <errorID>cbf6fc64-63d7-4b43-8acd-9f4bccfe1c9c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6FC07421</paraID>
      <start>0</start>
      <end>2</end>
      <status>unmodified</status>
      <modifiedWord/>
      <trackRevisions>false</trackRevisions>
    </reviewItem>
    <reviewItem>
      <errorID>c03243ea-7594-47bc-b3d3-f7b767dee883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31CC2FCF</paraID>
      <start>0</start>
      <end>2</end>
      <status>unmodified</status>
      <modifiedWord/>
      <trackRevisions>false</trackRevisions>
    </reviewItem>
    <reviewItem>
      <errorID>11a2347b-d7c0-403d-88dc-284c0276a8d8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7DE2DD34</paraID>
      <start>0</start>
      <end>2</end>
      <status>unmodified</status>
      <modifiedWord/>
      <trackRevisions>false</trackRevisions>
    </reviewItem>
    <reviewItem>
      <errorID>43b6f958-af94-4f9a-8f42-7f3d36e246a9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6461D5CE</paraID>
      <start>0</start>
      <end>2</end>
      <status>unmodified</status>
      <modifiedWord/>
      <trackRevisions>false</trackRevisions>
    </reviewItem>
    <reviewItem>
      <errorID>6f24e46b-66b8-4df9-873a-8f797f25ec3b</errorID>
      <errorWord>或</errorWord>
      <group>L1_Punc</group>
      <groupName>标点问题</groupName>
      <ability>L2_Punc</ability>
      <abilityName>标点符号检查</abilityName>
      <candidateList>
        <item>，或</item>
      </candidateList>
      <explain/>
      <paraID>6461D5CE</paraID>
      <start>14</start>
      <end>15</end>
      <status>unmodified</status>
      <modifiedWord/>
      <trackRevisions>false</trackRevisions>
    </reviewItem>
    <reviewItem>
      <errorID>4b11ae04-c12e-4b21-a295-cb7606d79765</errorID>
      <errorWord>其它</errorWord>
      <group>L1_Word</group>
      <groupName>字词问题</groupName>
      <ability>L2_Typo</ability>
      <abilityName>字词错误</abilityName>
      <candidateList>
        <item>其他</item>
      </candidateList>
      <explain/>
      <paraID>6461D5CE</paraID>
      <start>31</start>
      <end>33</end>
      <status>unmodified</status>
      <modifiedWord/>
      <trackRevisions>false</trackRevisions>
    </reviewItem>
    <reviewItem>
      <errorID>ecfbcfcd-8113-468a-a62f-eb0bc47d0503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5B75105</paraID>
      <start>0</start>
      <end>2</end>
      <status>unmodified</status>
      <modifiedWord/>
      <trackRevisions>false</trackRevisions>
    </reviewItem>
    <reviewItem>
      <errorID>eab797cb-06f9-4edb-a8fd-76cff9d6fffd</errorID>
      <errorWord>且</errorWord>
      <group>L1_Punc</group>
      <groupName>标点问题</groupName>
      <ability>L2_Punc</ability>
      <abilityName>标点符号检查</abilityName>
      <candidateList>
        <item>，且</item>
      </candidateList>
      <explain/>
      <paraID> 5B75105</paraID>
      <start>17</start>
      <end>18</end>
      <status>unmodified</status>
      <modifiedWord/>
      <trackRevisions>false</trackRevisions>
    </reviewItem>
    <reviewItem>
      <errorID>3f89446c-36e9-4c5c-8c58-fea6561ddade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4A270D11</paraID>
      <start>0</start>
      <end>2</end>
      <status>unmodified</status>
      <modifiedWord/>
      <trackRevisions>false</trackRevisions>
    </reviewItem>
    <reviewItem>
      <errorID>d4a2d7ba-8556-4c19-8236-add58da7c94c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4A26B0C5</paraID>
      <start>0</start>
      <end>2</end>
      <status>unmodified</status>
      <modifiedWord/>
      <trackRevisions>false</trackRevisions>
    </reviewItem>
    <reviewItem>
      <errorID>ed7494dd-9825-41b4-84c7-402fabcd0d04</errorID>
      <errorWord>或</errorWord>
      <group>L1_Punc</group>
      <groupName>标点问题</groupName>
      <ability>L2_Punc</ability>
      <abilityName>标点符号检查</abilityName>
      <candidateList>
        <item>，或</item>
      </candidateList>
      <explain/>
      <paraID>4A26B0C5</paraID>
      <start>21</start>
      <end>22</end>
      <status>unmodified</status>
      <modifiedWord/>
      <trackRevisions>false</trackRevisions>
    </reviewItem>
    <reviewItem>
      <errorID>abb1e55b-b013-4026-ad01-b3377db7e900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34AB7173</paraID>
      <start>0</start>
      <end>3</end>
      <status>unmodified</status>
      <modifiedWord/>
      <trackRevisions>false</trackRevisions>
    </reviewItem>
    <reviewItem>
      <errorID>fe964fa3-df4e-4b9e-89ae-91c668f81180</errorID>
      <errorWord>法律、法规</errorWord>
      <group>L1_Word</group>
      <groupName>字词问题</groupName>
      <ability>L2_Typo</ability>
      <abilityName>字词错误</abilityName>
      <candidateList>
        <item>法律法规</item>
      </candidateList>
      <explain/>
      <paraID>34AB7173</paraID>
      <start>5</start>
      <end>10</end>
      <status>unmodified</status>
      <modifiedWord/>
      <trackRevisions>false</trackRevisions>
    </reviewItem>
    <reviewItem>
      <errorID>7a9ed188-a35f-4c1d-8e6f-2254d77cbc60</errorID>
      <errorWord>属</errorWord>
      <group>L1_Word</group>
      <groupName>字词问题</groupName>
      <ability>L2_Typo</ability>
      <abilityName>字词错误</abilityName>
      <candidateList>
        <item>属于</item>
      </candidateList>
      <explain/>
      <paraID>34AB7173</paraID>
      <start>19</start>
      <end>20</end>
      <status>unmodified</status>
      <modifiedWord/>
      <trackRevisions>false</trackRevisions>
    </reviewItem>
    <reviewItem>
      <errorID>6a8940a5-5ca0-428f-a728-957731ef7269</errorID>
      <errorWord>《政府采购法》</errorWord>
      <group>L1_Word</group>
      <groupName>字词问题</groupName>
      <ability>L2_Typo</ability>
      <abilityName>字词错误</abilityName>
      <candidateList>
        <item>《中华人民共和国政府采购法》</item>
      </candidateList>
      <explain/>
      <paraID>2F3DD6A4</paraID>
      <start>32</start>
      <end>46</end>
      <status>modified</status>
      <modifiedWord>《中华人民共和国政府采购法》</modifiedWord>
      <trackRevisions>false</trackRevisions>
    </reviewItem>
    <reviewItem>
      <errorID>91234046-acfc-4f20-ac81-0219fff4332a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50EAD200</paraID>
      <start>0</start>
      <end>2</end>
      <status>unmodified</status>
      <modifiedWord/>
      <trackRevisions>false</trackRevisions>
    </reviewItem>
    <reviewItem>
      <errorID>e6e9e661-c93d-4a0f-b67b-38dd94f5d757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71ABFC3B</paraID>
      <start>0</start>
      <end>2</end>
      <status>unmodified</status>
      <modifiedWord/>
      <trackRevisions>false</trackRevisions>
    </reviewItem>
    <reviewItem>
      <errorID>1a986853-4afb-4bce-938e-98a08c35c337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73523994</paraID>
      <start>0</start>
      <end>2</end>
      <status>unmodified</status>
      <modifiedWord/>
      <trackRevisions>false</trackRevisions>
    </reviewItem>
    <reviewItem>
      <errorID>c30a0827-8f4b-453c-bffd-89f602f55ed3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53461A8B</paraID>
      <start>0</start>
      <end>2</end>
      <status>unmodified</status>
      <modifiedWord/>
      <trackRevisions>false</trackRevisions>
    </reviewItem>
    <reviewItem>
      <errorID>fd1b6a69-972f-4754-91db-6004089902a9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2CCEAA53</paraID>
      <start>0</start>
      <end>2</end>
      <status>unmodified</status>
      <modifiedWord/>
      <trackRevisions>false</trackRevisions>
    </reviewItem>
    <reviewItem>
      <errorID>3aa6de1e-a3ed-40f7-9ec3-820d6897e502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5DC105EB</paraID>
      <start>0</start>
      <end>2</end>
      <status>unmodified</status>
      <modifiedWord/>
      <trackRevisions>false</trackRevisions>
    </reviewItem>
    <reviewItem>
      <errorID>0996d200-3cb0-4337-8c98-426cfb99b3c9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54E9BADD</paraID>
      <start>0</start>
      <end>2</end>
      <status>unmodified</status>
      <modifiedWord/>
      <trackRevisions>false</trackRevisions>
    </reviewItem>
    <reviewItem>
      <errorID>de8dd786-a2ac-437c-85d9-a3795d4a02be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48CFF452</paraID>
      <start>0</start>
      <end>2</end>
      <status>unmodified</status>
      <modifiedWord/>
      <trackRevisions>false</trackRevisions>
    </reviewItem>
    <reviewItem>
      <errorID>b321901d-722f-47ed-9642-92816e4c030f</errorID>
      <errorWord>的</errorWord>
      <group>L1_Grammar</group>
      <groupName>语法问题</groupName>
      <ability>L2_Grammar</ability>
      <abilityName>语法错误</abilityName>
      <candidateList>
        <item>而实施的</item>
      </candidateList>
      <explain/>
      <paraID>48CFF452</paraID>
      <start>47</start>
      <end>48</end>
      <status>unmodified</status>
      <modifiedWord/>
      <trackRevisions>false</trackRevisions>
    </reviewItem>
    <reviewItem>
      <errorID>563ba5f1-2f11-460f-81d5-5bed83a0ec87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197C12B5</paraID>
      <start>0</start>
      <end>2</end>
      <status>unmodified</status>
      <modifiedWord/>
      <trackRevisions>false</trackRevisions>
    </reviewItem>
    <reviewItem>
      <errorID>ccd8d462-afd8-4885-9c14-58c111d7dc03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4F80705F</paraID>
      <start>0</start>
      <end>3</end>
      <status>unmodified</status>
      <modifiedWord/>
      <trackRevisions>false</trackRevisions>
    </reviewItem>
    <reviewItem>
      <errorID>24258371-81ff-42cc-a314-d3e14b66a322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73B21B55</paraID>
      <start>0</start>
      <end>3</end>
      <status>unmodified</status>
      <modifiedWord/>
      <trackRevisions>false</trackRevisions>
    </reviewItem>
    <reviewItem>
      <errorID>fffd6645-72e3-4002-858d-2101f0a7f4ff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35532187</paraID>
      <start>0</start>
      <end>3</end>
      <status>unmodified</status>
      <modifiedWord/>
      <trackRevisions>false</trackRevisions>
    </reviewItem>
    <reviewItem>
      <errorID>d4473860-2def-49c6-b79d-b55c4bd8b5b1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459CF07F</paraID>
      <start>0</start>
      <end>3</end>
      <status>unmodified</status>
      <modifiedWord/>
      <trackRevisions>false</trackRevisions>
    </reviewItem>
    <reviewItem>
      <errorID>83cbd9b4-604c-4d36-894b-c47d079acbca</errorID>
      <errorWord>开启</errorWord>
      <group>L1_Punc</group>
      <groupName>标点问题</groupName>
      <ability>L2_Punc</ability>
      <abilityName>标点符号检查</abilityName>
      <candidateList>
        <item>开启：</item>
      </candidateList>
      <explain/>
      <paraID>3D5F73F5</paraID>
      <start>7</start>
      <end>9</end>
      <status>unmodified</status>
      <modifiedWord/>
      <trackRevisions>false</trackRevisions>
    </reviewItem>
    <reviewItem>
      <errorID>41850569-169e-4a3a-bbb4-acdfabed5888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3C055A15</paraID>
      <start>0</start>
      <end>2</end>
      <status>unmodified</status>
      <modifiedWord/>
      <trackRevisions>false</trackRevisions>
    </reviewItem>
    <reviewItem>
      <errorID>90394beb-c4ab-4e6d-96f6-080dd271b198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7CDACC4C</paraID>
      <start>0</start>
      <end>2</end>
      <status>unmodified</status>
      <modifiedWord/>
      <trackRevisions>false</trackRevisions>
    </reviewItem>
    <reviewItem>
      <errorID>2c38a1f3-729f-4277-acbf-1df74e9f0c60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208DD60C</paraID>
      <start>0</start>
      <end>2</end>
      <status>unmodified</status>
      <modifiedWord/>
      <trackRevisions>false</trackRevisions>
    </reviewItem>
    <reviewItem>
      <errorID>1ca469fb-cebc-4c29-854e-9cc12553276d</errorID>
      <errorWord>评审</errorWord>
      <group>L1_Punc</group>
      <groupName>标点问题</groupName>
      <ability>L2_Punc</ability>
      <abilityName>标点符号检查</abilityName>
      <candidateList>
        <item>评审：</item>
      </candidateList>
      <explain/>
      <paraID>420B0D0E</paraID>
      <start>3</start>
      <end>5</end>
      <status>unmodified</status>
      <modifiedWord/>
      <trackRevisions>false</trackRevisions>
    </reviewItem>
    <reviewItem>
      <errorID>e04925c4-0a6c-4264-9545-ce2089a16fd6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5C96C08D</paraID>
      <start>0</start>
      <end>2</end>
      <status>unmodified</status>
      <modifiedWord/>
      <trackRevisions>false</trackRevisions>
    </reviewItem>
    <reviewItem>
      <errorID>c9ac4866-730f-4544-8d5c-f05e0d943878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1C062A00</paraID>
      <start>0</start>
      <end>2</end>
      <status>unmodified</status>
      <modifiedWord/>
      <trackRevisions>false</trackRevisions>
    </reviewItem>
    <reviewItem>
      <errorID>e3d3f3a1-0b36-4167-bf71-5b31f7657727</errorID>
      <errorWord>、</errorWord>
      <group>L1_Punc</group>
      <groupName>标点问题</groupName>
      <ability>L2_Punc</ability>
      <abilityName>标点符号检查</abilityName>
      <candidateList>
        <item>.</item>
      </candidateList>
      <explain/>
      <paraID>5AABFAA3</paraID>
      <start>1</start>
      <end>2</end>
      <status>unmodified</status>
      <modifiedWord/>
      <trackRevisions>false</trackRevisions>
    </reviewItem>
    <reviewItem>
      <errorID>0e8d3637-79af-46b4-b5e6-afc47f1701be</errorID>
      <errorWord>-</errorWord>
      <group>L1_Format</group>
      <groupName>格式问题</groupName>
      <ability>L2_HalfPunc</ability>
      <abilityName>全半角检查</abilityName>
      <candidateList>
        <item>－</item>
      </candidateList>
      <explain>文本全半角错误。</explain>
      <paraID>404E8A4C</paraID>
      <start>43</start>
      <end>44</end>
      <status>unmodified</status>
      <modifiedWord/>
      <trackRevisions>false</trackRevisions>
    </reviewItem>
    <reviewItem>
      <errorID>bbdbbe76-377f-4fdf-836c-d367e5df7da0</errorID>
      <errorWord>、</errorWord>
      <group>L1_Punc</group>
      <groupName>标点问题</groupName>
      <ability>L2_Punc</ability>
      <abilityName>标点符号检查</abilityName>
      <candidateList>
        <item>.</item>
      </candidateList>
      <explain/>
      <paraID>189FFA3F</paraID>
      <start>1</start>
      <end>2</end>
      <status>unmodified</status>
      <modifiedWord/>
      <trackRevisions>false</trackRevisions>
    </reviewItem>
    <reviewItem>
      <errorID>ee4432be-b1b5-40e0-bfb4-b8eaff683dbd</errorID>
      <errorWord>撤消</errorWord>
      <group>L1_Word</group>
      <groupName>字词问题</groupName>
      <ability>L2_Alias</ability>
      <abilityName>也作/曾用词</abilityName>
      <candidateList>
        <item>撤销</item>
      </candidateList>
      <explain>词汇[撤消]为不规范表述或旧称，其规范书面表述为[撤销]。</explain>
      <paraID>120217D5</paraID>
      <start>41</start>
      <end>43</end>
      <status>unmodified</status>
      <modifiedWord/>
      <trackRevisions>false</trackRevisions>
    </reviewItem>
    <reviewItem>
      <errorID>cc00fe56-86e1-4448-a701-abff3ee2e556</errorID>
      <errorWord>不</errorWord>
      <group>L1_Word</group>
      <groupName>字词问题</groupName>
      <ability>L2_Typo</ability>
      <abilityName>字词错误</abilityName>
      <candidateList>
        <item>不符</item>
      </candidateList>
      <explain/>
      <paraID>120217D5</paraID>
      <start>43</start>
      <end>44</end>
      <status>unmodified</status>
      <modifiedWord/>
      <trackRevisions>false</trackRevisions>
    </reviewItem>
    <reviewItem>
      <errorID>fa07c7e8-d435-4345-9960-e32b382fc50f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61BE53ED</paraID>
      <start>0</start>
      <end>2</end>
      <status>unmodified</status>
      <modifiedWord/>
      <trackRevisions>false</trackRevisions>
    </reviewItem>
    <reviewItem>
      <errorID>d5e3cb45-3f57-4f16-8b08-47704a833081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724FF7E</paraID>
      <start>0</start>
      <end>2</end>
      <status>unmodified</status>
      <modifiedWord/>
      <trackRevisions>false</trackRevisions>
    </reviewItem>
    <reviewItem>
      <errorID>9950cbbc-d5d5-4911-9d04-47d80470f92d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270C0E1D</paraID>
      <start>0</start>
      <end>2</end>
      <status>unmodified</status>
      <modifiedWord/>
      <trackRevisions>false</trackRevisions>
    </reviewItem>
    <reviewItem>
      <errorID>ab634f45-0df4-439d-817f-55139cf45cee</errorID>
      <errorWord>（一）</errorWord>
      <group>L1_Word</group>
      <groupName>字词问题</groupName>
      <ability>L2_Typo</ability>
      <abilityName>字词错误</abilityName>
      <candidateList>
        <item>1. </item>
      </candidateList>
      <explain/>
      <paraID>31CAA99A</paraID>
      <start>0</start>
      <end>3</end>
      <status>unmodified</status>
      <modifiedWord/>
      <trackRevisions>false</trackRevisions>
    </reviewItem>
    <reviewItem>
      <errorID>22c9056d-e3b5-43d8-b995-3e81bc2625b8</errorID>
      <errorWord>（二）</errorWord>
      <group>L1_Word</group>
      <groupName>字词问题</groupName>
      <ability>L2_Typo</ability>
      <abilityName>字词错误</abilityName>
      <candidateList>
        <item>2. </item>
      </candidateList>
      <explain/>
      <paraID>5BBA3366</paraID>
      <start>0</start>
      <end>3</end>
      <status>unmodified</status>
      <modifiedWord/>
      <trackRevisions>false</trackRevisions>
    </reviewItem>
    <reviewItem>
      <errorID>898fe1de-e069-45a0-9074-ba7c2f99d7bf</errorID>
      <errorWord>（三）</errorWord>
      <group>L1_Word</group>
      <groupName>字词问题</groupName>
      <ability>L2_Typo</ability>
      <abilityName>字词错误</abilityName>
      <candidateList>
        <item>3. </item>
      </candidateList>
      <explain/>
      <paraID> 1C161B5</paraID>
      <start>0</start>
      <end>3</end>
      <status>unmodified</status>
      <modifiedWord/>
      <trackRevisions>false</trackRevisions>
    </reviewItem>
    <reviewItem>
      <errorID>10aad947-5b52-4c56-bb78-21497e090dfd</errorID>
      <errorWord>（四）</errorWord>
      <group>L1_Word</group>
      <groupName>字词问题</groupName>
      <ability>L2_Typo</ability>
      <abilityName>字词错误</abilityName>
      <candidateList>
        <item>4. </item>
      </candidateList>
      <explain/>
      <paraID>4AFA9324</paraID>
      <start>0</start>
      <end>3</end>
      <status>unmodified</status>
      <modifiedWord/>
      <trackRevisions>false</trackRevisions>
    </reviewItem>
    <reviewItem>
      <errorID>3c75aa1e-6015-4638-b4e2-81302589e463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42719F4A</paraID>
      <start>0</start>
      <end>2</end>
      <status>unmodified</status>
      <modifiedWord/>
      <trackRevisions>false</trackRevisions>
    </reviewItem>
    <reviewItem>
      <errorID>7426a381-fa93-4a8d-8d49-9e109cee2df8</errorID>
      <errorWord>&lt;</errorWord>
      <group>L1_Format</group>
      <groupName>格式问题</groupName>
      <ability>L2_HalfPunc</ability>
      <abilityName>全半角检查</abilityName>
      <candidateList>
        <item>〈</item>
      </candidateList>
      <explain>文本全半角错误。</explain>
      <paraID>114FC1E4</paraID>
      <start>50</start>
      <end>51</end>
      <status>unmodified</status>
      <modifiedWord/>
      <trackRevisions>false</trackRevisions>
    </reviewItem>
    <reviewItem>
      <errorID>371014e9-3cb2-4341-8324-1de6940b9140</errorID>
      <errorWord>&lt;</errorWord>
      <group>L1_Format</group>
      <groupName>格式问题</groupName>
      <ability>L2_HalfPunc</ability>
      <abilityName>全半角检查</abilityName>
      <candidateList>
        <item>〈</item>
      </candidateList>
      <explain>文本全半角错误。</explain>
      <paraID>10514DC1</paraID>
      <start>50</start>
      <end>51</end>
      <status>unmodified</status>
      <modifiedWord/>
      <trackRevisions>false</trackRevisions>
    </reviewItem>
    <reviewItem>
      <errorID>0bc84582-bb6e-4ecb-8cef-13f3d1cb6750</errorID>
      <errorWord>&lt;</errorWord>
      <group>L1_Format</group>
      <groupName>格式问题</groupName>
      <ability>L2_HalfPunc</ability>
      <abilityName>全半角检查</abilityName>
      <candidateList>
        <item>〈</item>
      </candidateList>
      <explain>文本全半角错误。</explain>
      <paraID>5D66A1D7</paraID>
      <start>35</start>
      <end>36</end>
      <status>unmodified</status>
      <modifiedWord/>
      <trackRevisions>false</trackRevisions>
    </reviewItem>
    <reviewItem>
      <errorID>77e0feed-b5a4-4507-b5d6-383e15ce7ead</errorID>
      <errorWord>，</errorWord>
      <group>L1_Word</group>
      <groupName>字词问题</groupName>
      <ability>L2_Typo</ability>
      <abilityName>字词错误</abilityName>
      <candidateList>
        <item>，并</item>
      </candidateList>
      <explain/>
      <paraID>33F6EB46</paraID>
      <start>61</start>
      <end>62</end>
      <status>unmodified</status>
      <modifiedWord/>
      <trackRevisions>false</trackRevisions>
    </reviewItem>
    <reviewItem>
      <errorID>4df0b48a-bb0f-42fe-8cd8-8a1c9f3ef869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272D9C55</paraID>
      <start>0</start>
      <end>2</end>
      <status>unmodified</status>
      <modifiedWord/>
      <trackRevisions>false</trackRevisions>
    </reviewItem>
    <reviewItem>
      <errorID>78f78cc7-f0f5-4054-b5c0-c9a517872f28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31284125</paraID>
      <start>0</start>
      <end>2</end>
      <status>unmodified</status>
      <modifiedWord/>
      <trackRevisions>false</trackRevisions>
    </reviewItem>
    <reviewItem>
      <errorID>f0ac1b8a-8669-425f-a9ab-7a88d334e583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42AF2C0E</paraID>
      <start>0</start>
      <end>2</end>
      <status>unmodified</status>
      <modifiedWord/>
      <trackRevisions>false</trackRevisions>
    </reviewItem>
    <reviewItem>
      <errorID>b0a5822f-2b7d-496e-96a5-7e7bc9d085aa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497A4E9E</paraID>
      <start>0</start>
      <end>2</end>
      <status>unmodified</status>
      <modifiedWord/>
      <trackRevisions>false</trackRevisions>
    </reviewItem>
    <reviewItem>
      <errorID>167084f8-fa08-437b-a866-8be740dd55b3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2ECFA18A</paraID>
      <start>0</start>
      <end>2</end>
      <status>unmodified</status>
      <modifiedWord/>
      <trackRevisions>false</trackRevisions>
    </reviewItem>
    <reviewItem>
      <errorID>78ba745d-8f93-48f8-9105-e2f8d2021380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5133D41</paraID>
      <start>0</start>
      <end>2</end>
      <status>unmodified</status>
      <modifiedWord/>
      <trackRevisions>false</trackRevisions>
    </reviewItem>
    <reviewItem>
      <errorID>116869f9-1650-4e22-99bb-7995efc87e08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169EAF3B</paraID>
      <start>0</start>
      <end>2</end>
      <status>unmodified</status>
      <modifiedWord/>
      <trackRevisions>false</trackRevisions>
    </reviewItem>
    <reviewItem>
      <errorID>20eed713-2f3e-4ec2-8050-1b4f91c40a11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261A5FAC</paraID>
      <start>0</start>
      <end>2</end>
      <status>unmodified</status>
      <modifiedWord/>
      <trackRevisions>false</trackRevisions>
    </reviewItem>
    <reviewItem>
      <errorID>dc7367a8-b919-48e6-a4cd-786aa727d270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2C5F9E80</paraID>
      <start>0</start>
      <end>2</end>
      <status>unmodified</status>
      <modifiedWord/>
      <trackRevisions>false</trackRevisions>
    </reviewItem>
    <reviewItem>
      <errorID>3e926aa3-5b1a-43b8-a27f-93d5cdb3fbdd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2C5F9E80</paraID>
      <start>21</start>
      <end>24</end>
      <status>unmodified</status>
      <modifiedWord/>
      <trackRevisions>false</trackRevisions>
    </reviewItem>
    <reviewItem>
      <errorID>c8e2725d-e77a-42ae-9bb1-39abdf249d46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2C5F9E80</paraID>
      <start>40</start>
      <end>43</end>
      <status>unmodified</status>
      <modifiedWord/>
      <trackRevisions>false</trackRevisions>
    </reviewItem>
    <reviewItem>
      <errorID>c93bfd67-f9b9-4bea-b0c9-7b4dfa2a52c8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2C5F9E80</paraID>
      <start>60</start>
      <end>63</end>
      <status>unmodified</status>
      <modifiedWord/>
      <trackRevisions>false</trackRevisions>
    </reviewItem>
    <reviewItem>
      <errorID>cc38c2c6-dcec-40af-84c7-b6723b0f5a2e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2C5F9E80</paraID>
      <start>74</start>
      <end>77</end>
      <status>unmodified</status>
      <modifiedWord/>
      <trackRevisions>false</trackRevisions>
    </reviewItem>
    <reviewItem>
      <errorID>5f9b0b13-90d5-4fd0-a63e-95a02c5d0045</errorID>
      <errorWord>》</errorWord>
      <group>L1_Word</group>
      <groupName>字词问题</groupName>
      <ability>L2_Typo</ability>
      <abilityName>字词错误</abilityName>
      <candidateList>
        <item>》等</item>
      </candidateList>
      <explain/>
      <paraID>2C5F9E80</paraID>
      <start>95</start>
      <end>96</end>
      <status>unmodified</status>
      <modifiedWord/>
      <trackRevisions>false</trackRevisions>
    </reviewItem>
    <reviewItem>
      <errorID>cf8bf6cd-8e18-4163-b91e-a9cabe4e8238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D343814</paraID>
      <start>0</start>
      <end>2</end>
      <status>unmodified</status>
      <modifiedWord/>
      <trackRevisions>false</trackRevisions>
    </reviewItem>
    <reviewItem>
      <errorID>44d23263-4858-4c2a-bccf-ade1136bc652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2E21EB92</paraID>
      <start>0</start>
      <end>2</end>
      <status>unmodified</status>
      <modifiedWord/>
      <trackRevisions>false</trackRevisions>
    </reviewItem>
    <reviewItem>
      <errorID>c5d92190-0b82-4396-a0d1-d78d29e32896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5E35E2CE</paraID>
      <start>0</start>
      <end>2</end>
      <status>unmodified</status>
      <modifiedWord/>
      <trackRevisions>false</trackRevisions>
    </reviewItem>
    <reviewItem>
      <errorID>c2ef91d4-56a9-46b6-a191-e37420fdc466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21C67886</paraID>
      <start>0</start>
      <end>2</end>
      <status>unmodified</status>
      <modifiedWord/>
      <trackRevisions>false</trackRevisions>
    </reviewItem>
    <reviewItem>
      <errorID>465c2b96-b51e-44c4-89d6-692e5ec6b6a3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6A49E4D5</paraID>
      <start>0</start>
      <end>2</end>
      <status>unmodified</status>
      <modifiedWord/>
      <trackRevisions>false</trackRevisions>
    </reviewItem>
    <reviewItem>
      <errorID>b6cf5cc7-2ee8-4f39-bdec-8a92e3dc8d0d</errorID>
      <errorWord>对</errorWord>
      <group>L1_Grammar</group>
      <groupName>语法问题</groupName>
      <ability>L2_Grammar</ability>
      <abilityName>语法错误</abilityName>
      <candidateList>
        <item>已依法获取</item>
      </candidateList>
      <explain/>
      <paraID>6A49E4D5</paraID>
      <start>58</start>
      <end>59</end>
      <status>unmodified</status>
      <modifiedWord/>
      <trackRevisions>false</trackRevisions>
    </reviewItem>
    <reviewItem>
      <errorID>88870fc7-0ae3-41a7-b125-a0c9894f087e</errorID>
      <errorWord>文件已进行依法获取</errorWord>
      <group>L1_Grammar</group>
      <groupName>语法问题</groupName>
      <ability>L2_Grammar</ability>
      <abilityName>语法错误</abilityName>
      <candidateList>
        <item>文件</item>
      </candidateList>
      <explain/>
      <paraID>6A49E4D5</paraID>
      <start>65</start>
      <end>74</end>
      <status>unmodified</status>
      <modifiedWord/>
      <trackRevisions>false</trackRevisions>
    </reviewItem>
    <reviewItem>
      <errorID>b9ac2662-ff3b-45c1-84f1-205ea88a4628</errorID>
      <errorWord>采购</errorWord>
      <group>L1_Word</group>
      <groupName>字词问题</groupName>
      <ability>L2_Typo</ability>
      <abilityName>字词错误</abilityName>
      <candidateList>
        <item>在采购</item>
      </candidateList>
      <explain/>
      <paraID>6A49E4D5</paraID>
      <start>161</start>
      <end>163</end>
      <status>unmodified</status>
      <modifiedWord/>
      <trackRevisions>false</trackRevisions>
    </reviewItem>
    <reviewItem>
      <errorID>76a5e004-553f-4c7f-bd55-06b54991d46e</errorID>
      <errorWord>将</errorWord>
      <group>L1_Punc</group>
      <groupName>标点问题</groupName>
      <ability>L2_Punc</ability>
      <abilityName>标点符号检查</abilityName>
      <candidateList>
        <item>，将</item>
      </candidateList>
      <explain/>
      <paraID>6A49E4D5</paraID>
      <start>205</start>
      <end>206</end>
      <status>unmodified</status>
      <modifiedWord/>
      <trackRevisions>false</trackRevisions>
    </reviewItem>
    <reviewItem>
      <errorID>25ba2bb5-310c-4867-9b07-44bacd8c6641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FE687F9</paraID>
      <start>0</start>
      <end>2</end>
      <status>unmodified</status>
      <modifiedWord/>
      <trackRevisions>false</trackRevisions>
    </reviewItem>
    <reviewItem>
      <errorID>8b22befd-c4f6-471e-997f-e6f7a5e1af92</errorID>
      <errorWord>采购</errorWord>
      <group>L1_Word</group>
      <groupName>字词问题</groupName>
      <ability>L2_Typo</ability>
      <abilityName>字词错误</abilityName>
      <candidateList>
        <item>在采购</item>
      </candidateList>
      <explain/>
      <paraID> FE687F9</paraID>
      <start>45</start>
      <end>47</end>
      <status>unmodified</status>
      <modifiedWord/>
      <trackRevisions>false</trackRevisions>
    </reviewItem>
    <reviewItem>
      <errorID>3fc3a895-a569-4413-99b5-aa637a27d773</errorID>
      <errorWord>将</errorWord>
      <group>L1_Punc</group>
      <groupName>标点问题</groupName>
      <ability>L2_Punc</ability>
      <abilityName>标点符号检查</abilityName>
      <candidateList>
        <item>，将</item>
      </candidateList>
      <explain/>
      <paraID> FE687F9</paraID>
      <start>74</start>
      <end>75</end>
      <status>unmodified</status>
      <modifiedWord/>
      <trackRevisions>false</trackRevisions>
    </reviewItem>
    <reviewItem>
      <errorID>659845c5-f9cd-4be9-92b7-4625a50c7ae5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5FE0516F</paraID>
      <start>0</start>
      <end>2</end>
      <status>unmodified</status>
      <modifiedWord/>
      <trackRevisions>false</trackRevisions>
    </reviewItem>
    <reviewItem>
      <errorID>40eb8f8c-f324-43d1-849d-6375da14cf7c</errorID>
      <errorWord>质疑的</errorWord>
      <group>L1_Word</group>
      <groupName>字词问题</groupName>
      <ability>L2_Typo</ability>
      <abilityName>字词错误</abilityName>
      <candidateList>
        <item>质疑</item>
      </candidateList>
      <explain>〈动〉提出疑问：～问难。</explain>
      <paraID>5FE0516F</paraID>
      <start>7</start>
      <end>10</end>
      <status>unmodified</status>
      <modifiedWord/>
      <trackRevisions>false</trackRevisions>
    </reviewItem>
    <reviewItem>
      <errorID>67fd955b-b8af-447d-8b38-aa255eefa921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52914F41</paraID>
      <start>0</start>
      <end>2</end>
      <status>unmodified</status>
      <modifiedWord/>
      <trackRevisions>false</trackRevisions>
    </reviewItem>
    <reviewItem>
      <errorID>a63aa6b5-5348-411b-9494-06d99be6a80a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5500C009</paraID>
      <start>0</start>
      <end>2</end>
      <status>unmodified</status>
      <modifiedWord/>
      <trackRevisions>false</trackRevisions>
    </reviewItem>
    <reviewItem>
      <errorID>045e4b17-593f-475a-92c9-59009b23a99c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7338FC40</paraID>
      <start>0</start>
      <end>2</end>
      <status>unmodified</status>
      <modifiedWord/>
      <trackRevisions>false</trackRevisions>
    </reviewItem>
    <reviewItem>
      <errorID>329b449f-e2f7-493c-819f-553530ba80a0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2EBFF9D4</paraID>
      <start>0</start>
      <end>2</end>
      <status>unmodified</status>
      <modifiedWord/>
      <trackRevisions>false</trackRevisions>
    </reviewItem>
    <reviewItem>
      <errorID>111fd7a3-1494-46b5-b60b-50f1740eb6fa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E1D4BF4</paraID>
      <start>0</start>
      <end>2</end>
      <status>unmodified</status>
      <modifiedWord/>
      <trackRevisions>false</trackRevisions>
    </reviewItem>
    <reviewItem>
      <errorID>a718b803-1376-461d-a8ce-a6f0efee05a2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172F5D88</paraID>
      <start>0</start>
      <end>2</end>
      <status>unmodified</status>
      <modifiedWord/>
      <trackRevisions>false</trackRevisions>
    </reviewItem>
    <reviewItem>
      <errorID>3eb9d45d-389b-4f01-8f42-085dcda689fe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1D695789</paraID>
      <start>0</start>
      <end>2</end>
      <status>unmodified</status>
      <modifiedWord/>
      <trackRevisions>false</trackRevisions>
    </reviewItem>
    <reviewItem>
      <errorID>90aa27db-dc45-4b9d-a1ea-295a95da65ed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1BE55CF8</paraID>
      <start>0</start>
      <end>2</end>
      <status>unmodified</status>
      <modifiedWord/>
      <trackRevisions>false</trackRevisions>
    </reviewItem>
    <reviewItem>
      <errorID>bb80b6f6-fc96-47f1-a98b-4d040dff9df2</errorID>
      <errorWord>包含</errorWord>
      <group>L1_Word</group>
      <groupName>字词问题</groupName>
      <ability>L2_Typo</ability>
      <abilityName>字词错误</abilityName>
      <candidateList>
        <item>包括</item>
      </candidateList>
      <explain/>
      <paraID>38B7812B</paraID>
      <start>19</start>
      <end>21</end>
      <status>unmodified</status>
      <modifiedWord/>
      <trackRevisions>false</trackRevisions>
    </reviewItem>
    <reviewItem>
      <errorID>427d05b7-1588-440b-ab2a-2f9e00d79347</errorID>
      <errorWord>）进行</errorWord>
      <group>L1_Grammar</group>
      <groupName>语法问题</groupName>
      <ability>L2_Grammar</ability>
      <abilityName>语法错误</abilityName>
      <candidateList>
        <item>）</item>
      </candidateList>
      <explain/>
      <paraID>38B7812B</paraID>
      <start>29</start>
      <end>32</end>
      <status>unmodified</status>
      <modifiedWord/>
      <trackRevisions>false</trackRevisions>
    </reviewItem>
    <reviewItem>
      <errorID>d0064db6-6af3-434e-aafc-deef2e0e4b11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3F5D0621</paraID>
      <start>0</start>
      <end>2</end>
      <status>unmodified</status>
      <modifiedWord/>
      <trackRevisions>false</trackRevisions>
    </reviewItem>
    <reviewItem>
      <errorID>13ea2b46-a659-4c83-8323-ec6febecfc27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2A69C2BB</paraID>
      <start>0</start>
      <end>2</end>
      <status>unmodified</status>
      <modifiedWord/>
      <trackRevisions>false</trackRevisions>
    </reviewItem>
    <reviewItem>
      <errorID>79861452-a1ef-4466-a816-8bccb765987b</errorID>
      <errorWord>取消供应商</errorWord>
      <group>L1_Grammar</group>
      <groupName>语法问题</groupName>
      <ability>L2_Grammar</ability>
      <abilityName>语法错误</abilityName>
      <candidateList>
        <item>被取消</item>
      </candidateList>
      <explain/>
      <paraID> 659210E</paraID>
      <start>9</start>
      <end>14</end>
      <status>unmodified</status>
      <modifiedWord/>
      <trackRevisions>false</trackRevisions>
    </reviewItem>
    <reviewItem>
      <errorID>ddaabff2-5371-4bed-a67c-74e6101b9e4f</errorID>
      <errorWord>期满终止</errorWord>
      <group>L1_Grammar</group>
      <groupName>语法问题</groupName>
      <ability>L2_Grammar</ability>
      <abilityName>语法错误</abilityName>
      <candidateList>
        <item>期满</item>
      </candidateList>
      <explain/>
      <paraID> 42641C0</paraID>
      <start>28</start>
      <end>32</end>
      <status>unmodified</status>
      <modifiedWord/>
      <trackRevisions>false</trackRevisions>
    </reviewItem>
    <reviewItem>
      <errorID>28a528e8-82c3-4f18-b761-ac6950a81706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606F67AC</paraID>
      <start>0</start>
      <end>2</end>
      <status>unmodified</status>
      <modifiedWord/>
      <trackRevisions>false</trackRevisions>
    </reviewItem>
    <reviewItem>
      <errorID>0bc4eff8-5eef-4a79-a164-15d86b9b1759</errorID>
      <errorWord>给与</errorWord>
      <group>L1_Word</group>
      <groupName>字词问题</groupName>
      <ability>L2_Typo</ability>
      <abilityName>字词错误</abilityName>
      <candidateList>
        <item>给予</item>
      </candidateList>
      <explain/>
      <paraID>606F67AC</paraID>
      <start>63</start>
      <end>65</end>
      <status>modified</status>
      <modifiedWord>给予</modifiedWord>
      <trackRevisions>false</trackRevisions>
    </reviewItem>
    <reviewItem>
      <errorID>8df76b22-04b7-497c-9a65-c630bfd43fa8</errorID>
      <errorWord>和本国产品标准的</errorWord>
      <group>L1_Grammar</group>
      <groupName>语法问题</groupName>
      <ability>L2_Grammar</ability>
      <abilityName>语法错误</abilityName>
      <candidateList>
        <item>和</item>
      </candidateList>
      <explain/>
      <paraID>606F67AC</paraID>
      <start>122</start>
      <end>130</end>
      <status>unmodified</status>
      <modifiedWord/>
      <trackRevisions>false</trackRevisions>
    </reviewItem>
    <reviewItem>
      <errorID>e3aac61b-ab71-46ec-aedb-e3db81fb32d9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682F779</paraID>
      <start>117</start>
      <end>120</end>
      <status>unmodified</status>
      <modifiedWord/>
      <trackRevisions>false</trackRevisions>
    </reviewItem>
    <reviewItem>
      <errorID>596dab96-d9ea-4948-8cbe-4517d1f229d7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682F779</paraID>
      <start>122</start>
      <end>125</end>
      <status>unmodified</status>
      <modifiedWord/>
      <trackRevisions>false</trackRevisions>
    </reviewItem>
    <reviewItem>
      <errorID>53d5ddbb-0a80-4bbc-bd31-5c71da146791</errorID>
      <errorWord>情况的</errorWord>
      <group>L1_Word</group>
      <groupName>字词问题</groupName>
      <ability>L2_Typo</ability>
      <abilityName>字词错误</abilityName>
      <candidateList>
        <item>情况</item>
      </candidateList>
      <explain/>
      <paraID>178D81E6</paraID>
      <start>72</start>
      <end>75</end>
      <status>unmodified</status>
      <modifiedWord/>
      <trackRevisions>false</trackRevisions>
    </reviewItem>
    <reviewItem>
      <errorID>436cafd4-676e-48fa-be49-1e4b8bc2ca7e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750F1959</paraID>
      <start>0</start>
      <end>2</end>
      <status>unmodified</status>
      <modifiedWord/>
      <trackRevisions>false</trackRevisions>
    </reviewItem>
    <reviewItem>
      <errorID>6a647e41-d640-41dc-938d-7987d97f672f</errorID>
      <errorWord>发展改革委所</errorWord>
      <group>L1_Political</group>
      <groupName>政治性问题</groupName>
      <ability>L2_Keyword</ability>
      <abilityName>固定表述</abilityName>
      <candidateList>
        <item>发展改革委</item>
      </candidateList>
      <explain>此处内容疑似含有固定表述相关错误，建议核查。</explain>
      <paraID>750F1959</paraID>
      <start>40</start>
      <end>46</end>
      <status>unmodified</status>
      <modifiedWord/>
      <trackRevisions>false</trackRevisions>
    </reviewItem>
    <reviewItem>
      <errorID>9e648500-ddaf-4e84-962b-cd271e9ffc5f</errorID>
      <errorWord>生态环境部所</errorWord>
      <group>L1_Political</group>
      <groupName>政治性问题</groupName>
      <ability>L2_Keyword</ability>
      <abilityName>固定表述</abilityName>
      <candidateList>
        <item>生态环境部</item>
      </candidateList>
      <explain>此处内容疑似含有固定表述相关错误，建议核查。</explain>
      <paraID>750F1959</paraID>
      <start>69</start>
      <end>75</end>
      <status>unmodified</status>
      <modifiedWord/>
      <trackRevisions>false</trackRevisions>
    </reviewItem>
    <reviewItem>
      <errorID>1cefb334-5125-4448-a535-6c7f11501e5f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76BDEB59</paraID>
      <start>0</start>
      <end>2</end>
      <status>unmodified</status>
      <modifiedWord/>
      <trackRevisions>false</trackRevisions>
    </reviewItem>
    <reviewItem>
      <errorID>7d05f7a2-a469-4fef-bd47-994efaf91cc1</errorID>
      <errorWord>网络安全</errorWord>
      <group>L1_Word</group>
      <groupName>字词问题</groupName>
      <ability>L2_Typo</ability>
      <abilityName>字词错误</abilityName>
      <candidateList>
        <item> 网络安全</item>
      </candidateList>
      <explain/>
      <paraID>76BDEB59</paraID>
      <start>52</start>
      <end>56</end>
      <status>unmodified</status>
      <modifiedWord/>
      <trackRevisions>false</trackRevisions>
    </reviewItem>
    <reviewItem>
      <errorID>9a2c8597-4727-42d9-bb06-976c5f6aae33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362A12F</paraID>
      <start>0</start>
      <end>2</end>
      <status>unmodified</status>
      <modifiedWord/>
      <trackRevisions>false</trackRevisions>
    </reviewItem>
    <reviewItem>
      <errorID>059ecc8e-07fa-46de-944f-9da0bb52a9b6</errorID>
      <errorWord>。</errorWord>
      <group>L1_Punc</group>
      <groupName>标点问题</groupName>
      <ability>L2_Punc</ability>
      <abilityName>标点符号检查</abilityName>
      <candidateList>
        <item>，</item>
      </candidateList>
      <explain/>
      <paraID> 362A12F</paraID>
      <start>123</start>
      <end>124</end>
      <status>unmodified</status>
      <modifiedWord/>
      <trackRevisions>false</trackRevisions>
    </reviewItem>
    <reviewItem>
      <errorID>f16fe823-7e57-4cae-8acd-da64696d02e3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410570F6</paraID>
      <start>0</start>
      <end>2</end>
      <status>unmodified</status>
      <modifiedWord/>
      <trackRevisions>false</trackRevisions>
    </reviewItem>
    <reviewItem>
      <errorID>b3513f9b-1ab4-41f4-83f1-69680d4913aa</errorID>
      <errorWord>）文件</errorWord>
      <group>L1_Grammar</group>
      <groupName>语法问题</groupName>
      <ability>L2_Grammar</ability>
      <abilityName>语法错误</abilityName>
      <candidateList>
        <item>）</item>
      </candidateList>
      <explain/>
      <paraID>410570F6</paraID>
      <start>70</start>
      <end>73</end>
      <status>unmodified</status>
      <modifiedWord/>
      <trackRevisions>false</trackRevisions>
    </reviewItem>
    <reviewItem>
      <errorID>1255d9cd-05f5-4d9e-95a1-d96946f909d8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A0BBE3C</paraID>
      <start>0</start>
      <end>2</end>
      <status>unmodified</status>
      <modifiedWord/>
      <trackRevisions>false</trackRevisions>
    </reviewItem>
    <reviewItem>
      <errorID>d1fccec2-3d00-470c-99aa-196fb24506ab</errorID>
      <errorWord>对</errorWord>
      <group>L1_Word</group>
      <groupName>字词问题</groupName>
      <ability>L2_Typo</ability>
      <abilityName>字词错误</abilityName>
      <candidateList>
        <item>中对</item>
      </candidateList>
      <explain/>
      <paraID> A0BBE3C</paraID>
      <start>104</start>
      <end>105</end>
      <status>unmodified</status>
      <modifiedWord/>
      <trackRevisions>false</trackRevisions>
    </reviewItem>
    <reviewItem>
      <errorID>3c71259a-d8d1-49ed-b5e9-3fb0c7a19437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6761DE0F</paraID>
      <start>0</start>
      <end>2</end>
      <status>unmodified</status>
      <modifiedWord/>
      <trackRevisions>false</trackRevisions>
    </reviewItem>
    <reviewItem>
      <errorID>66e77574-6b0e-4e46-8765-89156650777d</errorID>
      <errorWord>(</errorWord>
      <group>L1_Format</group>
      <groupName>格式问题</groupName>
      <ability>L2_HalfPunc</ability>
      <abilityName>全半角检查</abilityName>
      <candidateList>
        <item>（</item>
      </candidateList>
      <explain>文本全半角错误。</explain>
      <paraID> 92E09C9</paraID>
      <start>177</start>
      <end>178</end>
      <status>unmodified</status>
      <modifiedWord/>
      <trackRevisions>false</trackRevisions>
    </reviewItem>
    <reviewItem>
      <errorID>4d645c90-90ab-4901-98bc-6f1f9a8ad1ee</errorID>
      <errorWord>)</errorWord>
      <group>L1_Format</group>
      <groupName>格式问题</groupName>
      <ability>L2_HalfPunc</ability>
      <abilityName>全半角检查</abilityName>
      <candidateList>
        <item>）</item>
      </candidateList>
      <explain>文本全半角错误。</explain>
      <paraID> 92E09C9</paraID>
      <start>180</start>
      <end>181</end>
      <status>unmodified</status>
      <modifiedWord/>
      <trackRevisions>false</trackRevisions>
    </reviewItem>
    <reviewItem>
      <errorID>cd81a702-105d-4750-8f36-d682644ca07b</errorID>
      <errorWord>(</errorWord>
      <group>L1_Format</group>
      <groupName>格式问题</groupName>
      <ability>L2_HalfPunc</ability>
      <abilityName>全半角检查</abilityName>
      <candidateList>
        <item>（</item>
      </candidateList>
      <explain>文本全半角错误。</explain>
      <paraID> 92E09C9</paraID>
      <start>198</start>
      <end>199</end>
      <status>unmodified</status>
      <modifiedWord/>
      <trackRevisions>false</trackRevisions>
    </reviewItem>
    <reviewItem>
      <errorID>06242997-53b1-434a-ab3a-ccd8ced8f457</errorID>
      <errorWord>)</errorWord>
      <group>L1_Format</group>
      <groupName>格式问题</groupName>
      <ability>L2_HalfPunc</ability>
      <abilityName>全半角检查</abilityName>
      <candidateList>
        <item>）</item>
      </candidateList>
      <explain>文本全半角错误。</explain>
      <paraID> 92E09C9</paraID>
      <start>201</start>
      <end>202</end>
      <status>unmodified</status>
      <modifiedWord/>
      <trackRevisions>false</trackRevisions>
    </reviewItem>
    <reviewItem>
      <errorID>1fb22519-0b1f-4b15-99d9-f355c5c29fe4</errorID>
      <errorWord>【2020】17号</errorWord>
      <group>L1_Knowledge</group>
      <groupName>知识性问题</groupName>
      <ability>L2_Knowledge</ability>
      <abilityName>其他知识</abilityName>
      <candidateList>
        <item>〔2020〕17号</item>
      </candidateList>
      <explain>发文字号格式错误。</explain>
      <paraID>7A614FFC</paraID>
      <start>78</start>
      <end>87</end>
      <status>unmodified</status>
      <modifiedWord/>
      <trackRevisions>false</trackRevisions>
    </reviewItem>
    <reviewItem>
      <errorID>dd802cdf-b09b-437b-a76b-153840df35b9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62F8BDB5</paraID>
      <start>5</start>
      <end>6</end>
      <status>unmodified</status>
      <modifiedWord/>
      <trackRevisions>false</trackRevisions>
    </reviewItem>
    <reviewItem>
      <errorID>661cd949-f931-4d2f-8c8a-e9e85b25fa9e</errorID>
      <errorWord>0.3/㎡/月</errorWord>
      <group>L1_Other</group>
      <groupName>其他问题</groupName>
      <ability>L2_Consistency</ability>
      <abilityName>一致性检查</abilityName>
      <candidateList>
        <item>0.3元/㎡/月</item>
      </candidateList>
      <explain>数字一致性问题，文档中房屋日常维修最高限制单价表述为‘0.3元/㎡/月’，‘0.3/㎡/月’缺少‘元’，应统一为‘0.3元/㎡/月’</explain>
      <paraID>62F8BDB5</paraID>
      <start>12</start>
      <end>20</end>
      <status>modified</status>
      <modifiedWord>0.3元/㎡/月</modifiedWord>
      <trackRevisions>false</trackRevisions>
    </reviewItem>
    <reviewItem>
      <errorID>79bbda2e-288e-4aa2-9065-787c5cd561b5</errorID>
      <errorWord>。</errorWord>
      <group>L1_Punc</group>
      <groupName>标点问题</groupName>
      <ability>L2_Punc</ability>
      <abilityName>标点符号检查</abilityName>
      <candidateList>
        <item>，</item>
      </candidateList>
      <explain/>
      <paraID>7C837093</paraID>
      <start>3</start>
      <end>4</end>
      <status>unmodified</status>
      <modifiedWord/>
      <trackRevisions>false</trackRevisions>
    </reviewItem>
    <reviewItem>
      <errorID>cb957638-3ede-43d4-9fd5-5d6f618f65b9</errorID>
      <errorWord>也</errorWord>
      <group>L1_Punc</group>
      <groupName>标点问题</groupName>
      <ability>L2_Punc</ability>
      <abilityName>标点符号检查</abilityName>
      <candidateList>
        <item>，也</item>
      </candidateList>
      <explain/>
      <paraID>766F51BF</paraID>
      <start>187</start>
      <end>188</end>
      <status>unmodified</status>
      <modifiedWord/>
      <trackRevisions>false</trackRevisions>
    </reviewItem>
    <reviewItem>
      <errorID>aa0f0d37-31e0-406a-a49a-cef1511fed7e</errorID>
      <errorWord>调整</errorWord>
      <group>L1_Grammar</group>
      <groupName>语法问题</groupName>
      <ability>L2_Grammar</ability>
      <abilityName>语法错误</abilityName>
      <candidateList>
        <item>政策调整</item>
      </candidateList>
      <explain/>
      <paraID>421F2396</paraID>
      <start>92</start>
      <end>94</end>
      <status>unmodified</status>
      <modifiedWord/>
      <trackRevisions>false</trackRevisions>
    </reviewItem>
    <reviewItem>
      <errorID>6e298aa1-d7c7-424e-a90a-c8803755288f</errorID>
      <errorWord>，</errorWord>
      <group>L1_Punc</group>
      <groupName>标点问题</groupName>
      <ability>L2_Punc</ability>
      <abilityName>标点符号检查</abilityName>
      <candidateList>
        <item>。</item>
      </candidateList>
      <explain/>
      <paraID>18FCABDC</paraID>
      <start>54</start>
      <end>55</end>
      <status>unmodified</status>
      <modifiedWord/>
      <trackRevisions>false</trackRevisions>
    </reviewItem>
    <reviewItem>
      <errorID>0f434cc1-9e36-4253-864b-739e0821f788</errorID>
      <errorWord>及时</errorWord>
      <group>L1_Word</group>
      <groupName>字词问题</groupName>
      <ability>L2_Typo</ability>
      <abilityName>字词错误</abilityName>
      <candidateList>
        <item>应及时</item>
      </candidateList>
      <explain/>
      <paraID>18FCABDC</paraID>
      <start>79</start>
      <end>81</end>
      <status>unmodified</status>
      <modifiedWord/>
      <trackRevisions>false</trackRevisions>
    </reviewItem>
    <reviewItem>
      <errorID>88befa5b-b75c-4b73-a93b-50e9df1f3148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1E227EB5</paraID>
      <start>27</start>
      <end>30</end>
      <status>unmodified</status>
      <modifiedWord/>
      <trackRevisions>false</trackRevisions>
    </reviewItem>
    <reviewItem>
      <errorID>f35e901c-f403-44a3-887f-6d235d2fd949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1E227EB5</paraID>
      <start>36</start>
      <end>39</end>
      <status>unmodified</status>
      <modifiedWord/>
      <trackRevisions>false</trackRevisions>
    </reviewItem>
    <reviewItem>
      <errorID>3d6b0d30-b714-4398-b402-66c1d6a86bfe</errorID>
      <errorWord>物业管理</errorWord>
      <group>L1_Punc</group>
      <groupName>标点问题</groupName>
      <ability>L2_Punc</ability>
      <abilityName>标点符号检查</abilityName>
      <candidateList>
        <item>、物业管理</item>
      </candidateList>
      <explain/>
      <paraID>1E227EB5</paraID>
      <start>153</start>
      <end>157</end>
      <status>unmodified</status>
      <modifiedWord/>
      <trackRevisions>false</trackRevisions>
    </reviewItem>
    <reviewItem>
      <errorID>553aa36d-6f0f-4792-a5d1-e9e739ba7a6e</errorID>
      <errorWord>最高</errorWord>
      <group>L1_Word</group>
      <groupName>字词问题</groupName>
      <ability>L2_Typo</ability>
      <abilityName>字词错误</abilityName>
      <candidateList>
        <item>的最高</item>
      </candidateList>
      <explain/>
      <paraID>297D5FEC</paraID>
      <start>28</start>
      <end>30</end>
      <status>unmodified</status>
      <modifiedWord/>
      <trackRevisions>false</trackRevisions>
    </reviewItem>
    <reviewItem>
      <errorID>a2c55eb8-b97b-4826-8a89-512a5ab1b76a</errorID>
      <errorWord>法律、法规</errorWord>
      <group>L1_Word</group>
      <groupName>字词问题</groupName>
      <ability>L2_Typo</ability>
      <abilityName>字词错误</abilityName>
      <candidateList>
        <item>法律法规</item>
      </candidateList>
      <explain/>
      <paraID>5865B4B5</paraID>
      <start>26</start>
      <end>31</end>
      <status>unmodified</status>
      <modifiedWord/>
      <trackRevisions>false</trackRevisions>
    </reviewItem>
    <reviewItem>
      <errorID>e99271ff-18a3-4919-8179-0585d748b243</errorID>
      <errorWord>台帐</errorWord>
      <group>L1_Word</group>
      <groupName>字词问题</groupName>
      <ability>L2_Typo</ability>
      <abilityName>字词错误</abilityName>
      <candidateList>
        <item>台账</item>
      </candidateList>
      <explain/>
      <paraID>24F78A1F</paraID>
      <start>13</start>
      <end>15</end>
      <status>modified</status>
      <modifiedWord>台账</modifiedWord>
      <trackRevisions>false</trackRevisions>
    </reviewItem>
    <reviewItem>
      <errorID>e59f3530-0752-48a9-b88a-63644accff1c</errorID>
      <errorWord>相关的</errorWord>
      <group>L1_Word</group>
      <groupName>字词问题</groupName>
      <ability>L2_Typo</ability>
      <abilityName>字词错误</abilityName>
      <candidateList>
        <item>相关</item>
      </candidateList>
      <explain>〈动〉彼此关连：休戚～｜体育事业和人民健康密切～。</explain>
      <paraID>3F55910C</paraID>
      <start>43</start>
      <end>46</end>
      <status>unmodified</status>
      <modifiedWord/>
      <trackRevisions>false</trackRevisions>
    </reviewItem>
    <reviewItem>
      <errorID>b74cca85-1f05-42cc-a680-d0007555307c</errorID>
      <errorWord>间</errorWord>
      <group>L1_Word</group>
      <groupName>字词问题</groupName>
      <ability>L2_Typo</ability>
      <abilityName>字词错误</abilityName>
      <candidateList>
        <item>间和</item>
      </candidateList>
      <explain/>
      <paraID>35207AC1</paraID>
      <start>7</start>
      <end>8</end>
      <status>unmodified</status>
      <modifiedWord/>
      <trackRevisions>false</trackRevisions>
    </reviewItem>
    <reviewItem>
      <errorID>f5540691-167d-4864-9826-f21d4dc24ddb</errorID>
      <errorWord>满</errorWord>
      <group>L1_Word</group>
      <groupName>字词问题</groupName>
      <ability>L2_Typo</ability>
      <abilityName>字词错误</abilityName>
      <candidateList>
        <item>满后</item>
      </candidateList>
      <explain/>
      <paraID>2D8E4F4E</paraID>
      <start>23</start>
      <end>24</end>
      <status>unmodified</status>
      <modifiedWord/>
      <trackRevisions>false</trackRevisions>
    </reviewItem>
    <reviewItem>
      <errorID>63d61fce-57c2-4b6b-86e9-b20c3f526bd0</errorID>
      <errorWord>-</errorWord>
      <group>L1_Format</group>
      <groupName>格式问题</groupName>
      <ability>L2_HalfPunc</ability>
      <abilityName>全半角检查</abilityName>
      <candidateList>
        <item>－</item>
      </candidateList>
      <explain>文本全半角错误。</explain>
      <paraID> FD4D33D</paraID>
      <start>30</start>
      <end>31</end>
      <status>unmodified</status>
      <modifiedWord/>
      <trackRevisions>false</trackRevisions>
    </reviewItem>
    <reviewItem>
      <errorID>13a8fa83-d87b-48d2-b8b2-c1a582b0ddf4</errorID>
      <errorWord>，</errorWord>
      <group>L1_Word</group>
      <groupName>字词问题</groupName>
      <ability>L2_Typo</ability>
      <abilityName>字词错误</abilityName>
      <candidateList>
        <item>时，</item>
      </candidateList>
      <explain/>
      <paraID>3EF696D6</paraID>
      <start>23</start>
      <end>24</end>
      <status>unmodified</status>
      <modifiedWord/>
      <trackRevisions>false</trackRevisions>
    </reviewItem>
    <reviewItem>
      <errorID>b1dcebd5-1302-4179-b14d-348a55dd30dc</errorID>
      <errorWord>发</errorWord>
      <group>L1_Word</group>
      <groupName>字词问题</groupName>
      <ability>L2_Typo</ability>
      <abilityName>字词错误</abilityName>
      <candidateList>
        <item>发出</item>
      </candidateList>
      <explain/>
      <paraID>5B6F8920</paraID>
      <start>26</start>
      <end>27</end>
      <status>unmodified</status>
      <modifiedWord/>
      <trackRevisions>false</trackRevisions>
    </reviewItem>
    <reviewItem>
      <errorID>3d817ca7-bdb0-43dd-89b2-b395c54b1473</errorID>
      <errorWord>限定</errorWord>
      <group>L1_Punc</group>
      <groupName>标点问题</groupName>
      <ability>L2_Punc</ability>
      <abilityName>标点符号检查</abilityName>
      <candidateList>
        <item>，限定</item>
      </candidateList>
      <explain/>
      <paraID>103FBDBF</paraID>
      <start>39</start>
      <end>41</end>
      <status>unmodified</status>
      <modifiedWord/>
      <trackRevisions>false</trackRevisions>
    </reviewItem>
    <reviewItem>
      <errorID>24f76901-6ba5-4d7a-802a-c2621c07c1c3</errorID>
      <errorWord>的供应商，</errorWord>
      <group>L1_Grammar</group>
      <groupName>语法问题</groupName>
      <ability>L2_Grammar</ability>
      <abilityName>语法错误</abilityName>
      <candidateList>
        <item>的</item>
      </candidateList>
      <explain/>
      <paraID>2A113FA6</paraID>
      <start>24</start>
      <end>29</end>
      <status>unmodified</status>
      <modifiedWord/>
      <trackRevisions>false</trackRevisions>
    </reviewItem>
    <reviewItem>
      <errorID>2b92e60f-55f6-4270-bed6-4e5c25fce38f</errorID>
      <errorWord>提</errorWord>
      <group>L1_Word</group>
      <groupName>字词问题</groupName>
      <ability>L2_Typo</ability>
      <abilityName>字词错误</abilityName>
      <candidateList>
        <item>提出</item>
      </candidateList>
      <explain/>
      <paraID>2A113FA6</paraID>
      <start>33</start>
      <end>34</end>
      <status>unmodified</status>
      <modifiedWord/>
      <trackRevisions>false</trackRevisions>
    </reviewItem>
    <reviewItem>
      <errorID>7a4f641b-4fe5-40e5-83da-7831fa066062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1CA9136</paraID>
      <start>0</start>
      <end>2</end>
      <status>unmodified</status>
      <modifiedWord/>
      <trackRevisions>false</trackRevisions>
    </reviewItem>
    <reviewItem>
      <errorID>a7d57954-2ed5-4fd9-82b7-f96660878e25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50621B89</paraID>
      <start>0</start>
      <end>2</end>
      <status>unmodified</status>
      <modifiedWord/>
      <trackRevisions>false</trackRevisions>
    </reviewItem>
    <reviewItem>
      <errorID>be055cf3-835a-45e5-9ec5-80982730b829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59FEDFE5</paraID>
      <start>0</start>
      <end>2</end>
      <status>unmodified</status>
      <modifiedWord/>
      <trackRevisions>false</trackRevisions>
    </reviewItem>
    <reviewItem>
      <errorID>2c160bba-8fe0-4c51-91ac-149a76af14ae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495EC01</paraID>
      <start>0</start>
      <end>2</end>
      <status>unmodified</status>
      <modifiedWord/>
      <trackRevisions>false</trackRevisions>
    </reviewItem>
    <reviewItem>
      <errorID>54dac034-bfe6-4a1b-895f-0f0b2e36f5c5</errorID>
      <errorWord>乙方</errorWord>
      <group>L1_Grammar</group>
      <groupName>语法问题</groupName>
      <ability>L2_Grammar</ability>
      <abilityName>语法错误</abilityName>
      <candidateList>
        <item>入围供应商</item>
      </candidateList>
      <explain/>
      <paraID> 49F866A</paraID>
      <start>3</start>
      <end>5</end>
      <status>unmodified</status>
      <modifiedWord/>
      <trackRevisions>false</trackRevisions>
    </reviewItem>
    <reviewItem>
      <errorID>ad78f9cd-ab45-4abc-a418-95ab24d6968f</errorID>
      <errorWord>按照不高于协议价格的</errorWord>
      <group>L1_Grammar</group>
      <groupName>语法问题</groupName>
      <ability>L2_Grammar</ability>
      <abilityName>语法错误</abilityName>
      <candidateList>
        <item>按照协议</item>
      </candidateList>
      <explain/>
      <paraID>1C0CBADB</paraID>
      <start>13</start>
      <end>23</end>
      <status>unmodified</status>
      <modifiedWord/>
      <trackRevisions>false</trackRevisions>
    </reviewItem>
    <reviewItem>
      <errorID>a07bd695-5969-4051-9872-a9d19701b60e</errorID>
      <errorWord>期内</errorWord>
      <group>L1_Grammar</group>
      <groupName>语法问题</groupName>
      <ability>L2_Grammar</ability>
      <abilityName>语法错误</abilityName>
      <candidateList>
        <item>有效期内</item>
      </candidateList>
      <explain/>
      <paraID>1D346031</paraID>
      <start>7</start>
      <end>9</end>
      <status>unmodified</status>
      <modifiedWord/>
      <trackRevisions>false</trackRevisions>
    </reviewItem>
    <reviewItem>
      <errorID>c5db29a0-9630-4ec0-8876-777027582e4d</errorID>
      <errorWord>二○</errorWord>
      <group>L1_Knowledge</group>
      <groupName>知识性问题</groupName>
      <ability>L2_Knowledge</ability>
      <abilityName>其他知识</abilityName>
      <candidateList>
        <item>二〇</item>
      </candidateList>
      <explain/>
      <paraID>12B4AD81</paraID>
      <start>0</start>
      <end>2</end>
      <status>unmodified</status>
      <modifiedWord/>
      <trackRevisions>false</trackRevisions>
    </reviewItem>
    <reviewItem>
      <errorID>cbb2b533-d3dd-48fc-8825-c0b3a0babd86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2C1F29F2</paraID>
      <start>0</start>
      <end>2</end>
      <status>unmodified</status>
      <modifiedWord/>
      <trackRevisions>false</trackRevisions>
    </reviewItem>
    <reviewItem>
      <errorID>0bfc0f73-2089-443a-bbb4-607cc4729b10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1113F268</paraID>
      <start>0</start>
      <end>2</end>
      <status>unmodified</status>
      <modifiedWord/>
      <trackRevisions>false</trackRevisions>
    </reviewItem>
    <reviewItem>
      <errorID>56d0cd54-a8ac-4f62-ba6c-c3eeb3623120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78437FEB</paraID>
      <start>0</start>
      <end>2</end>
      <status>unmodified</status>
      <modifiedWord/>
      <trackRevisions>false</trackRevisions>
    </reviewItem>
    <reviewItem>
      <errorID>11174f85-0eb4-4b6a-bfff-de202186cbb3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493C1951</paraID>
      <start>0</start>
      <end>2</end>
      <status>unmodified</status>
      <modifiedWord/>
      <trackRevisions>false</trackRevisions>
    </reviewItem>
    <reviewItem>
      <errorID>06a90008-bd21-4686-8026-f330e4ff4085</errorID>
      <errorWord>你们</errorWord>
      <group>L1_Word</group>
      <groupName>字词问题</groupName>
      <ability>L2_Typo</ability>
      <abilityName>字词错误</abilityName>
      <candidateList>
        <item>贵方</item>
      </candidateList>
      <explain/>
      <paraID>493C1951</paraID>
      <start>6</start>
      <end>8</end>
      <status>unmodified</status>
      <modifiedWord/>
      <trackRevisions>false</trackRevisions>
    </reviewItem>
    <reviewItem>
      <errorID>ea084d0f-a7bc-45b8-a3b6-48e51ac7ad55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593D37F4</paraID>
      <start>0</start>
      <end>2</end>
      <status>unmodified</status>
      <modifiedWord/>
      <trackRevisions>false</trackRevisions>
    </reviewItem>
    <reviewItem>
      <errorID>17d58a8c-1ad0-4a64-bf6c-2a8fedd66cd0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593D37F4</paraID>
      <start>21</start>
      <end>24</end>
      <status>unmodified</status>
      <modifiedWord/>
      <trackRevisions>false</trackRevisions>
    </reviewItem>
    <reviewItem>
      <errorID>20125cad-b1c2-43ff-9a54-62d399361531</errorID>
      <errorWord>按《中华人民共和国</errorWord>
      <group>L1_Word</group>
      <groupName>字词问题</groupName>
      <ability>L2_Typo</ability>
      <abilityName>字词错误</abilityName>
      <candidateList>
        <item>按照《中华人民共和国</item>
      </candidateList>
      <explain/>
      <paraID>593D37F4</paraID>
      <start>43</start>
      <end>52</end>
      <status>unmodified</status>
      <modifiedWord/>
      <trackRevisions>false</trackRevisions>
    </reviewItem>
    <reviewItem>
      <errorID>ef2b0f72-2d1c-4ffb-b173-7c7541c38c40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593D37F4</paraID>
      <start>78</start>
      <end>81</end>
      <status>unmodified</status>
      <modifiedWord/>
      <trackRevisions>false</trackRevisions>
    </reviewItem>
    <reviewItem>
      <errorID>95bd035d-c047-4f07-8e97-a64ddc0aa50c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44033AE4</paraID>
      <start>0</start>
      <end>2</end>
      <status>unmodified</status>
      <modifiedWord/>
      <trackRevisions>false</trackRevisions>
    </reviewItem>
    <reviewItem>
      <errorID>023bf28e-f758-4078-8368-8765f9e467b1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71D5CC10</paraID>
      <start>0</start>
      <end>2</end>
      <status>unmodified</status>
      <modifiedWord/>
      <trackRevisions>false</trackRevisions>
    </reviewItem>
    <reviewItem>
      <errorID>6810f3e6-4fcd-4aa4-9de9-20af209f3204</errorID>
      <errorWord>或</errorWord>
      <group>L1_Punc</group>
      <groupName>标点问题</groupName>
      <ability>L2_Punc</ability>
      <abilityName>标点符号检查</abilityName>
      <candidateList>
        <item>，或</item>
      </candidateList>
      <explain/>
      <paraID>71D5CC10</paraID>
      <start>22</start>
      <end>23</end>
      <status>unmodified</status>
      <modifiedWord/>
      <trackRevisions>false</trackRevisions>
    </reviewItem>
    <reviewItem>
      <errorID>a2ac6b6e-c6c0-4e26-aee6-a02844606a5a</errorID>
      <errorWord>或</errorWord>
      <group>L1_Punc</group>
      <groupName>标点问题</groupName>
      <ability>L2_Punc</ability>
      <abilityName>标点符号检查</abilityName>
      <candidateList>
        <item>，或</item>
      </candidateList>
      <explain/>
      <paraID>71D5CC10</paraID>
      <start>36</start>
      <end>37</end>
      <status>unmodified</status>
      <modifiedWord/>
      <trackRevisions>false</trackRevisions>
    </reviewItem>
    <reviewItem>
      <errorID>58757fdc-d974-4465-9544-6585e8d77a67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449C21ED</paraID>
      <start>0</start>
      <end>2</end>
      <status>unmodified</status>
      <modifiedWord/>
      <trackRevisions>false</trackRevisions>
    </reviewItem>
    <reviewItem>
      <errorID>3b991ce4-9032-4d2b-8d1e-5fc0b93511ca</errorID>
      <errorWord>合同条款的</errorWord>
      <group>L1_Word</group>
      <groupName>字词问题</groupName>
      <ability>L2_Typo</ability>
      <abilityName>字词错误</abilityName>
      <candidateList>
        <item>合同条款</item>
      </candidateList>
      <explain/>
      <paraID>449C21ED</paraID>
      <start>29</start>
      <end>34</end>
      <status>unmodified</status>
      <modifiedWord/>
      <trackRevisions>false</trackRevisions>
    </reviewItem>
    <reviewItem>
      <errorID>3c32ddbe-df93-468a-b7e0-4ef225feda91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3608AF46</paraID>
      <start>0</start>
      <end>2</end>
      <status>unmodified</status>
      <modifiedWord/>
      <trackRevisions>false</trackRevisions>
    </reviewItem>
    <reviewItem>
      <errorID>5d1c10c7-9166-4c4c-97c5-84a158c096f1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3E525B0F</paraID>
      <start>10</start>
      <end>11</end>
      <status>unmodified</status>
      <modifiedWord/>
      <trackRevisions>false</trackRevisions>
    </reviewItem>
    <reviewItem>
      <errorID>fa22635c-3469-45fb-ba26-2773bd37ccfd</errorID>
      <errorWord>（</errorWord>
      <group>L1_Punc</group>
      <groupName>标点问题</groupName>
      <ability>L2_Punc</ability>
      <abilityName>标点符号检查</abilityName>
      <candidateList/>
      <explain>同一形式括号套用。</explain>
      <paraID>3E525B0F</paraID>
      <start>27</start>
      <end>28</end>
      <status>unmodified</status>
      <modifiedWord/>
      <trackRevisions>false</trackRevisions>
    </reviewItem>
    <reviewItem>
      <errorID>c91ef222-8328-45c4-8bd1-fb96986f8301</errorID>
      <errorWord>）</errorWord>
      <group>L1_Punc</group>
      <groupName>标点问题</groupName>
      <ability>L2_Punc</ability>
      <abilityName>标点符号检查</abilityName>
      <candidateList/>
      <explain>同一形式括号套用。</explain>
      <paraID>3E525B0F</paraID>
      <start>29</start>
      <end>30</end>
      <status>unmodified</status>
      <modifiedWord/>
      <trackRevisions>false</trackRevisions>
    </reviewItem>
    <reviewItem>
      <errorID>b7e2bddf-23bb-490d-83f6-ffac252b2994</errorID>
      <errorWord>也</errorWord>
      <group>L1_Punc</group>
      <groupName>标点问题</groupName>
      <ability>L2_Punc</ability>
      <abilityName>标点符号检查</abilityName>
      <candidateList>
        <item>，也</item>
      </candidateList>
      <explain/>
      <paraID>27AF53E1</paraID>
      <start>212</start>
      <end>213</end>
      <status>unmodified</status>
      <modifiedWord/>
      <trackRevisions>false</trackRevisions>
    </reviewItem>
    <reviewItem>
      <errorID>3d19e8ad-f33b-4d65-8848-b3105f1509e5</errorID>
      <errorWord>、</errorWord>
      <group>L1_Punc</group>
      <groupName>标点问题</groupName>
      <ability>L2_Punc</ability>
      <abilityName>标点符号检查</abilityName>
      <candidateList>
        <item>. </item>
      </candidateList>
      <explain/>
      <paraID>45669A3E</paraID>
      <start>3</start>
      <end>4</end>
      <status>unmodified</status>
      <modifiedWord/>
      <trackRevisions>false</trackRevisions>
    </reviewItem>
    <reviewItem>
      <errorID>b3ad7f6d-6cb5-4436-bfef-a98b8d810f0e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1C8F2BE0</paraID>
      <start>0</start>
      <end>2</end>
      <status>unmodified</status>
      <modifiedWord/>
      <trackRevisions>false</trackRevisions>
    </reviewItem>
    <reviewItem>
      <errorID>0336ba3a-51b1-4f2b-91d4-767e1ab47fe0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831BA5C</paraID>
      <start>0</start>
      <end>2</end>
      <status>unmodified</status>
      <modifiedWord/>
      <trackRevisions>false</trackRevisions>
    </reviewItem>
    <reviewItem>
      <errorID>d8ba70e0-6b66-4b12-b27f-8e8b887033ad</errorID>
      <errorWord>在</errorWord>
      <group>L1_Punc</group>
      <groupName>标点问题</groupName>
      <ability>L2_Punc</ability>
      <abilityName>标点符号检查</abilityName>
      <candidateList>
        <item>，在</item>
      </candidateList>
      <explain/>
      <paraID> 831BA5C</paraID>
      <start>27</start>
      <end>28</end>
      <status>unmodified</status>
      <modifiedWord/>
      <trackRevisions>false</trackRevisions>
    </reviewItem>
    <reviewItem>
      <errorID>7cae2a36-cd66-4afd-bc94-75633c7782ee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5F613B7B</paraID>
      <start>0</start>
      <end>2</end>
      <status>unmodified</status>
      <modifiedWord/>
      <trackRevisions>false</trackRevisions>
    </reviewItem>
    <reviewItem>
      <errorID>c2c79e14-7aa5-44d4-b8e9-02510fe28646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2EAFD470</paraID>
      <start>0</start>
      <end>2</end>
      <status>unmodified</status>
      <modifiedWord/>
      <trackRevisions>false</trackRevisions>
    </reviewItem>
    <reviewItem>
      <errorID>5e2c608f-5ee9-45bf-b575-b8460c6fa767</errorID>
      <errorWord>、</errorWord>
      <group>L1_Word</group>
      <groupName>字词问题</groupName>
      <ability>L2_Typo</ability>
      <abilityName>字词错误</abilityName>
      <candidateList>
        <item>、第</item>
      </candidateList>
      <explain/>
      <paraID>26816A23</paraID>
      <start>25</start>
      <end>26</end>
      <status>unmodified</status>
      <modifiedWord/>
      <trackRevisions>false</trackRevisions>
    </reviewItem>
    <reviewItem>
      <errorID>21a84c03-b314-4227-9fd8-935f8e8dfb32</errorID>
      <errorWord>，</errorWord>
      <group>L1_Word</group>
      <groupName>字词问题</groupName>
      <ability>L2_Typo</ability>
      <abilityName>字词错误</abilityName>
      <candidateList>
        <item>，并</item>
      </candidateList>
      <explain/>
      <paraID>26816A23</paraID>
      <start>71</start>
      <end>72</end>
      <status>unmodified</status>
      <modifiedWord/>
      <trackRevisions>false</trackRevisions>
    </reviewItem>
    <reviewItem>
      <errorID>93950d0a-6748-48c1-9aed-1d13991b49ec</errorID>
      <errorWord>(</errorWord>
      <group>L1_Format</group>
      <groupName>格式问题</groupName>
      <ability>L2_HalfPunc</ability>
      <abilityName>全半角检查</abilityName>
      <candidateList>
        <item>（</item>
      </candidateList>
      <explain>文本全半角错误。</explain>
      <paraID>32C812A5</paraID>
      <start>33</start>
      <end>34</end>
      <status>unmodified</status>
      <modifiedWord/>
      <trackRevisions>false</trackRevisions>
    </reviewItem>
    <reviewItem>
      <errorID>00fb9b8a-f8f1-4ca7-941a-2faea9c1e135</errorID>
      <errorWord>)</errorWord>
      <group>L1_Format</group>
      <groupName>格式问题</groupName>
      <ability>L2_HalfPunc</ability>
      <abilityName>全半角检查</abilityName>
      <candidateList>
        <item>）</item>
      </candidateList>
      <explain>文本全半角错误。</explain>
      <paraID>32C812A5</paraID>
      <start>45</start>
      <end>46</end>
      <status>unmodified</status>
      <modifiedWord/>
      <trackRevisions>false</trackRevisions>
    </reviewItem>
    <reviewItem>
      <errorID>cb26db66-0854-4419-8713-b7c89d1a4019</errorID>
      <errorWord>(</errorWord>
      <group>L1_Format</group>
      <groupName>格式问题</groupName>
      <ability>L2_HalfPunc</ability>
      <abilityName>全半角检查</abilityName>
      <candidateList>
        <item>（</item>
      </candidateList>
      <explain>文本全半角错误。</explain>
      <paraID>4A36DD19</paraID>
      <start>55</start>
      <end>56</end>
      <status>unmodified</status>
      <modifiedWord/>
      <trackRevisions>false</trackRevisions>
    </reviewItem>
    <reviewItem>
      <errorID>65e6d42b-0ca8-4d5e-8a25-5217c2ad8b2b</errorID>
      <errorWord>)</errorWord>
      <group>L1_Word</group>
      <groupName>字词问题</groupName>
      <ability>L2_Typo</ability>
      <abilityName>字词错误</abilityName>
      <candidateList>
        <item>)和</item>
      </candidateList>
      <explain/>
      <paraID>4A36DD19</paraID>
      <start>72</start>
      <end>73</end>
      <status>unmodified</status>
      <modifiedWord/>
      <trackRevisions>false</trackRevisions>
    </reviewItem>
    <reviewItem>
      <errorID>f1b40fc7-1c8f-400f-ad9f-9b78aab5adcb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4E82576E</paraID>
      <start>0</start>
      <end>2</end>
      <status>unmodified</status>
      <modifiedWord/>
      <trackRevisions>false</trackRevisions>
    </reviewItem>
    <reviewItem>
      <errorID>8838c93f-eaaa-4a52-8771-0f6d52a04ecb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1F28EDF0</paraID>
      <start>2</start>
      <end>3</end>
      <status>unmodified</status>
      <modifiedWord/>
      <trackRevisions>false</trackRevisions>
    </reviewItem>
    <reviewItem>
      <errorID>f0454297-c810-4b2f-a125-d044d96d6a82</errorID>
      <errorWord>（</errorWord>
      <group>L1_Punc</group>
      <groupName>标点问题</groupName>
      <ability>L2_Punc</ability>
      <abilityName>标点符号检查</abilityName>
      <candidateList/>
      <explain>同一形式括号套用。</explain>
      <paraID>30B162C4</paraID>
      <start>3</start>
      <end>4</end>
      <status>unmodified</status>
      <modifiedWord/>
      <trackRevisions>false</trackRevisions>
    </reviewItem>
    <reviewItem>
      <errorID>3bdbf52a-99f6-4c56-a066-ec33b0d577e3</errorID>
      <errorWord>）</errorWord>
      <group>L1_Punc</group>
      <groupName>标点问题</groupName>
      <ability>L2_Punc</ability>
      <abilityName>标点符号检查</abilityName>
      <candidateList/>
      <explain>同一形式括号套用。</explain>
      <paraID>30B162C4</paraID>
      <start>5</start>
      <end>6</end>
      <status>unmodified</status>
      <modifiedWord/>
      <trackRevisions>false</trackRevisions>
    </reviewItem>
    <reviewItem>
      <errorID>567183a0-b9e7-4013-b13b-a8e28ebefe3e</errorID>
      <errorWord>法律、法规</errorWord>
      <group>L1_Word</group>
      <groupName>字词问题</groupName>
      <ability>L2_Typo</ability>
      <abilityName>字词错误</abilityName>
      <candidateList>
        <item>法律法规</item>
      </candidateList>
      <explain/>
      <paraID> 7B35493</paraID>
      <start>9</start>
      <end>14</end>
      <status>unmodified</status>
      <modifiedWord/>
      <trackRevisions>false</trackRevisions>
    </reviewItem>
    <reviewItem>
      <errorID>923f601f-dccc-4914-8de3-d5b344f0ec7c</errorID>
      <errorWord>其它</errorWord>
      <group>L1_Word</group>
      <groupName>字词问题</groupName>
      <ability>L2_Alias</ability>
      <abilityName>也作/曾用词</abilityName>
      <candidateList>
        <item>其他</item>
      </candidateList>
      <explain>词汇[其它]为不规范表述或旧称，其规范书面表述为[其他]。</explain>
      <paraID>15F7ABC2</paraID>
      <start>12</start>
      <end>14</end>
      <status>unmodified</status>
      <modifiedWord/>
      <trackRevisions>false</trackRevisions>
    </reviewItem>
    <reviewItem>
      <errorID>f01c1954-f880-44df-b7ca-68579a53948a</errorID>
      <errorWord>泄露</errorWord>
      <group>L1_Word</group>
      <groupName>字词问题</groupName>
      <ability>L2_Typo</ability>
      <abilityName>字词错误</abilityName>
      <candidateList>
        <item>泄漏</item>
      </candidateList>
      <explain/>
      <paraID>50741F90</paraID>
      <start>37</start>
      <end>39</end>
      <status>modified</status>
      <modifiedWord>泄漏</modifiedWord>
      <trackRevisions>false</trackRevisions>
    </reviewItem>
    <reviewItem>
      <errorID>dec2b7d1-2bc1-47b5-af78-5f346f658aa9</errorID>
      <errorWord>人事部</errorWord>
      <group>L1_Knowledge</group>
      <groupName>知识性问题</groupName>
      <ability>L2_Organization</ability>
      <abilityName>机构检查</abilityName>
      <candidateList>
        <item>人力资源和社会保障部</item>
      </candidateList>
      <explain>2008年3月，根据第十一届全国人民代表大会第一次会议审议通过的《国务院机构改革方案》，组建人力资源和社会保障部。将人事部职责整合划入人力资源和社会保障部，不再保留人事部。</explain>
      <paraID>2204DD4A</paraID>
      <start>14</start>
      <end>17</end>
      <status>unmodified</status>
      <modifiedWord/>
      <trackRevisions>false</trackRevisions>
    </reviewItem>
    <reviewItem>
      <errorID>36a97371-02fc-40a5-95ac-0abe4d3c77a7</errorID>
      <errorWord>,</errorWord>
      <group>L1_Format</group>
      <groupName>格式问题</groupName>
      <ability>L2_HalfPunc</ability>
      <abilityName>全半角检查</abilityName>
      <candidateList>
        <item>，</item>
      </candidateList>
      <explain>文本全半角错误。</explain>
      <paraID>36C9104F</paraID>
      <start>87</start>
      <end>88</end>
      <status>unmodified</status>
      <modifiedWord/>
      <trackRevisions>false</trackRevisions>
    </reviewItem>
  </reviewItems>
  <config/>
</contractReview>
</file>

<file path=customXml/itemProps1.xml><?xml version="1.0" encoding="utf-8"?>
<ds:datastoreItem xmlns:ds="http://schemas.openxmlformats.org/officeDocument/2006/customXml" ds:itemID="{7FD4E238-FA87-4377-BE66-2D0177F3047B}">
  <ds:schemaRefs>
    <ds:schemaRef ds:uri="http://schemas.openxmlformats.org/officeDocument/2006/bibliography"/>
  </ds:schemaRefs>
</ds:datastoreItem>
</file>

<file path=customXml/itemProps2.xml><?xml version="1.0" encoding="utf-8"?>
<ds:datastoreItem xmlns:ds="http://schemas.openxmlformats.org/officeDocument/2006/customXml" ds:itemID="{62674747-E585-4309-A08C-B60392839501}">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721</cp:revision>
  <dcterms:created xsi:type="dcterms:W3CDTF">2024-05-14T07:17:00Z</dcterms:created>
  <dcterms:modified xsi:type="dcterms:W3CDTF">2026-05-12T06:13:27Z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eyJoZGlkIjoiZWQyODI2ZWY0YmJjOWM1YjA2ZmFhOGFjMTRkMTkzNGUiLCJ1c2VySWQiOiI3NjU2OTk2MDEifQ==</vt:lpwstr>
  </property>
  <property fmtid="{D5CDD505-2E9C-101B-9397-08002B2CF9AE}" pid="3" name="KSOProductBuildVer">
    <vt:lpwstr>2052-12.1.0.25865</vt:lpwstr>
  </property>
  <property fmtid="{D5CDD505-2E9C-101B-9397-08002B2CF9AE}" pid="4" name="ICV">
    <vt:lpwstr>4A7B5783E4034655A295110EF87D8414_12</vt:lpwstr>
  </property>
</Properties>
</file>