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5A4CF">
      <w:r>
        <w:drawing>
          <wp:inline distT="0" distB="0" distL="114300" distR="114300">
            <wp:extent cx="5271135" cy="7051675"/>
            <wp:effectExtent l="0" t="0" r="571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5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5653405"/>
            <wp:effectExtent l="0" t="0" r="508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65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2026-06-30T06:02:49Z</dcterms:created>
  <dc:creator>Administrator</dc:creator>
  <cp:lastModifiedBy>周洋</cp:lastModifiedBy>
  <dcterms:modified xsi:type="dcterms:W3CDTF">2026-06-30T06:03:29Z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eyJoZGlkIjoiZWQ1NmQ2MTQ0ZTMyYThiZjhjZDJiNjlhN2ZhYThhODAiLCJ1c2VySWQiOiIxMTQ0MjQwMzEzIn0=</vt:lpwstr>
  </property>
  <property fmtid="{D5CDD505-2E9C-101B-9397-08002B2CF9AE}" pid="4" name="ICV">
    <vt:lpwstr>0E722CF71552441AB2444DFFCBB4637A_12</vt:lpwstr>
  </property>
</Properties>
</file>