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采购编号：JSZC-320509-CJZB-T2026-0064号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二O二六年六月</w:t>
      </w:r>
      <w:r/>
    </w:p>
    <w:p>
      <w:pPr>
        <w:pStyle w:val="962"/>
        <w:ind w:firstLine="3150"/>
        <w:spacing w:line="360" w:lineRule="auto"/>
        <w:rPr>
          <w:rFonts w:hint="eastAsia" w:ascii="宋体" w:hAnsi="宋体" w:cs="宋体"/>
          <w:sz w:val="30"/>
        </w:rPr>
      </w:pPr>
      <w:r>
        <w:rPr>
          <w:rFonts w:hint="eastAsia" w:ascii="宋体" w:hAnsi="宋体" w:cs="宋体"/>
          <w:sz w:val="30"/>
        </w:rPr>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JSZC-320509-CJZB-T2026-0064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2026年6月25日13点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2026年6月25日13点30分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2026年6月25日13点30分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2026年6月25日13点30分（北京时间）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2.采购编号：JSZC-320509-CJZB-T2026-0064号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：2026年6月25日13点30分（北京时间）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1.时间：2026年6月25日13点30分（北京时间）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1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我们收到你们JSZC-320509-CJZB-T2026-0064号谈判采购文件，经仔细阅读和研究，我们决定参加本项目的谈判。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-0064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w:t>
            </w:r>
            <w:r>
              <w:rPr>
                <w:rFonts w:hint="eastAsia" w:ascii="宋体" w:hAnsi="宋体" w:eastAsia="宋体" w:cs="宋体"/>
                <w:sz w:val="21"/>
                <w:szCs w:val="21"/>
              </w:rPr>
              <w:t xml:space="preserve">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关于符合本国产品标准的声明函（招标编号：JSZC-320509-CJZB-T2026-0064）</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JSZC-320509-CJZB-T2026-0064</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p>
    <w:p>
      <w:pPr>
        <w:pStyle w:val="1074"/>
        <w:ind w:firstLine="210"/>
        <w:widowControl w:val="off"/>
        <w:rPr>
          <w:rFonts w:hint="eastAsia" w:hAnsi="宋体" w:cs="宋体"/>
          <w:b/>
          <w:bCs/>
          <w:sz w:val="21"/>
          <w:szCs w:val="21"/>
        </w:rPr>
      </w:pPr>
      <w:r>
        <w:rPr>
          <w:rFonts w:hint="eastAsia" w:hAnsi="宋体" w:cs="宋体"/>
          <w:sz w:val="21"/>
          <w:szCs w:val="21"/>
        </w:rPr>
        <w:t xml:space="preserve">23.设备配套耗材必须在江苏省药品(医用耗材)阳光采购和综合监管平台上挂网，预处理试剂≤15元/T。</w:t>
      </w:r>
      <w:r>
        <w:rPr>
          <w:rFonts w:hint="eastAsia"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注：以上技术参数响应单位可提供包括但不限于公开发行的产品彩页、产品说明书、厂家盖章的技术参数或第三方检测机构出具的检测报告等作为佐证资料。</w:t>
      </w:r>
      <w:r>
        <w:rPr>
          <w:rFonts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苏州市创杰招投标咨询服务有限公司采购编号JSZC-320509-CJZB-T2026-0064</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19</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JSZC-320509-CJZB-T2026-0064</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JSZC-320509-CJZB-T2026-0064</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JSZC-320509-CJZB-T2026-0064</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lang w:val="en-US" w:eastAsia="zh-CN"/>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53</cp:revision>
  <dcterms:created xsi:type="dcterms:W3CDTF">2019-09-26T03:55:00Z</dcterms:created>
  <dcterms:modified xsi:type="dcterms:W3CDTF">2026-06-18T01:30:34Z</dcterms:modified>
  <cp:version>786432</cp:version>
</cp:coreProperties>
</file>