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rPr>
          <w:rFonts w:hint="eastAsia" w:eastAsia="黑体"/>
          <w:b/>
          <w:bCs/>
          <w:color w:val="000000" w:themeColor="text1"/>
          <w:sz w:val="84"/>
        </w:rPr>
      </w:pPr>
      <w:r>
        <w:rPr>
          <w:rFonts w:hint="eastAsia" w:eastAsia="黑体"/>
          <w:b/>
          <w:bCs/>
          <w:color w:val="000000" w:themeColor="text1"/>
          <w:sz w:val="84"/>
        </w:rPr>
      </w:r>
      <w:r/>
    </w:p>
    <w:p>
      <w:pPr>
        <w:pStyle w:val="988"/>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pStyle w:val="988"/>
        <w:ind w:firstLine="0"/>
        <w:jc w:val="center"/>
        <w:rPr>
          <w:b/>
          <w:bCs/>
          <w:color w:val="000000" w:themeColor="text1"/>
          <w:sz w:val="32"/>
        </w:rPr>
      </w:pPr>
      <w:r>
        <w:rPr>
          <w:b/>
          <w:bCs/>
          <w:color w:val="000000" w:themeColor="text1"/>
          <w:sz w:val="32"/>
        </w:rPr>
      </w:r>
      <w:r/>
    </w:p>
    <w:p>
      <w:pPr>
        <w:pStyle w:val="988"/>
        <w:ind w:firstLine="0"/>
        <w:jc w:val="center"/>
        <w:rPr>
          <w:b/>
          <w:bCs/>
          <w:color w:val="000000" w:themeColor="text1"/>
          <w:sz w:val="32"/>
        </w:rPr>
      </w:pPr>
      <w:r>
        <w:rPr>
          <w:b/>
          <w:bCs/>
          <w:color w:val="000000" w:themeColor="text1"/>
          <w:sz w:val="32"/>
        </w:rPr>
      </w:r>
      <w:r/>
    </w:p>
    <w:p>
      <w:pPr>
        <w:pStyle w:val="988"/>
        <w:ind w:firstLine="0"/>
        <w:jc w:val="center"/>
        <w:rPr>
          <w:b/>
          <w:bCs/>
          <w:color w:val="000000" w:themeColor="text1"/>
          <w:sz w:val="32"/>
        </w:rPr>
      </w:pPr>
      <w:r>
        <w:rPr>
          <w:b/>
          <w:bCs/>
          <w:color w:val="000000" w:themeColor="text1"/>
          <w:sz w:val="32"/>
        </w:rPr>
      </w:r>
      <w:r/>
    </w:p>
    <w:p>
      <w:pPr>
        <w:pStyle w:val="988"/>
        <w:ind w:firstLine="0"/>
        <w:jc w:val="center"/>
        <w:rPr>
          <w:b/>
          <w:bCs/>
          <w:color w:val="000000" w:themeColor="text1"/>
          <w:sz w:val="32"/>
        </w:rPr>
      </w:pPr>
      <w:r>
        <w:rPr>
          <w:rFonts w:hint="eastAsia"/>
          <w:b/>
          <w:bCs/>
          <w:color w:val="000000" w:themeColor="text1"/>
          <w:sz w:val="32"/>
        </w:rPr>
        <w:t xml:space="preserve">项目名称：</w:t>
      </w:r>
      <w:r>
        <w:rPr>
          <w:b/>
          <w:bCs/>
          <w:color w:val="000000" w:themeColor="text1"/>
          <w:sz w:val="32"/>
        </w:rPr>
        <w:t xml:space="preserve">2026</w:t>
      </w:r>
      <w:r>
        <w:rPr>
          <w:b/>
          <w:bCs/>
          <w:color w:val="000000" w:themeColor="text1"/>
          <w:sz w:val="32"/>
        </w:rPr>
        <w:t xml:space="preserve">年江苏卫生国际交流</w:t>
      </w:r>
      <w:r/>
    </w:p>
    <w:p>
      <w:pPr>
        <w:pStyle w:val="988"/>
        <w:ind w:firstLine="0"/>
        <w:jc w:val="center"/>
        <w:rPr>
          <w:b/>
          <w:bCs/>
          <w:color w:val="000000" w:themeColor="text1"/>
          <w:sz w:val="32"/>
          <w:szCs w:val="32"/>
          <w:highlight w:val="none"/>
        </w:rPr>
      </w:pPr>
      <w:r>
        <w:rPr>
          <w:rFonts w:hint="eastAsia"/>
          <w:b/>
          <w:bCs/>
          <w:color w:val="000000" w:themeColor="text1"/>
          <w:sz w:val="32"/>
        </w:rPr>
        <w:t xml:space="preserve">采购编号：</w:t>
      </w:r>
      <w:r>
        <w:rPr>
          <w:b/>
          <w:bCs/>
          <w:color w:val="000000" w:themeColor="text1"/>
          <w:sz w:val="32"/>
        </w:rPr>
        <w:t xml:space="preserve">JSZC-320000-SCZX-G2026-0170</w:t>
      </w:r>
      <w:r/>
    </w:p>
    <w:p>
      <w:pPr>
        <w:pStyle w:val="988"/>
        <w:ind w:firstLine="0"/>
        <w:jc w:val="center"/>
        <w:rPr>
          <w:b/>
          <w:bCs/>
          <w:color w:val="000000" w:themeColor="text1"/>
          <w:sz w:val="32"/>
          <w:szCs w:val="32"/>
        </w:rPr>
      </w:pPr>
      <w:r>
        <w:rPr>
          <w:b/>
          <w:bCs/>
          <w:color w:val="000000" w:themeColor="text1"/>
          <w:sz w:val="32"/>
          <w:highlight w:val="none"/>
        </w:rPr>
        <w:t xml:space="preserve">（更正稿）</w:t>
      </w:r>
      <w:r>
        <w:rPr>
          <w:b/>
          <w:bCs/>
          <w:color w:val="000000" w:themeColor="text1"/>
          <w:sz w:val="32"/>
          <w:highlight w:val="none"/>
        </w:rPr>
      </w:r>
    </w:p>
    <w:p>
      <w:pPr>
        <w:ind w:left="2811" w:hanging="2811"/>
        <w:jc w:val="center"/>
        <w:rPr>
          <w:b/>
          <w:color w:val="000000" w:themeColor="text1"/>
          <w:sz w:val="28"/>
          <w:szCs w:val="28"/>
        </w:rPr>
      </w:pPr>
      <w:r>
        <w:rPr>
          <w:b/>
          <w:color w:val="000000" w:themeColor="text1"/>
          <w:sz w:val="28"/>
          <w:szCs w:val="28"/>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spacing w:before="0" w:after="0"/>
        <w:rPr>
          <w:rFonts w:ascii="宋体" w:hAnsi="宋体"/>
          <w:color w:val="000000" w:themeColor="text1"/>
        </w:rPr>
      </w:pPr>
      <w:r>
        <w:rPr>
          <w:rFonts w:ascii="宋体" w:hAnsi="宋体"/>
          <w:color w:val="000000" w:themeColor="text1"/>
        </w:rPr>
      </w:r>
      <w:r/>
    </w:p>
    <w:p>
      <w:pPr>
        <w:pStyle w:val="988"/>
        <w:ind w:firstLine="0"/>
        <w:jc w:val="center"/>
        <w:rPr>
          <w:b/>
          <w:bCs/>
          <w:color w:val="000000" w:themeColor="text1"/>
          <w:sz w:val="32"/>
        </w:rPr>
      </w:pPr>
      <w:r>
        <w:rPr>
          <w:rFonts w:hint="eastAsia"/>
          <w:b/>
          <w:bCs/>
          <w:color w:val="000000" w:themeColor="text1"/>
          <w:sz w:val="32"/>
        </w:rPr>
        <w:t xml:space="preserve">江苏省政府采购中心</w:t>
      </w:r>
      <w:r/>
    </w:p>
    <w:p>
      <w:pPr>
        <w:pStyle w:val="988"/>
        <w:ind w:firstLine="0"/>
        <w:jc w:val="center"/>
        <w:rPr>
          <w:b/>
          <w:bCs/>
          <w:color w:val="000000" w:themeColor="text1"/>
          <w:sz w:val="32"/>
        </w:rPr>
      </w:pPr>
      <w:r>
        <w:rPr>
          <w:rFonts w:hint="eastAsia"/>
          <w:b/>
          <w:bCs/>
          <w:color w:val="000000" w:themeColor="text1"/>
          <w:sz w:val="32"/>
        </w:rPr>
        <w:t xml:space="preserve">2026</w:t>
      </w:r>
      <w:r>
        <w:rPr>
          <w:rFonts w:hint="eastAsia"/>
          <w:b/>
          <w:bCs/>
          <w:color w:val="000000" w:themeColor="text1"/>
          <w:sz w:val="32"/>
        </w:rPr>
        <w:t xml:space="preserve">年</w:t>
      </w:r>
      <w:r>
        <w:rPr>
          <w:rFonts w:hint="eastAsia"/>
          <w:b/>
          <w:bCs/>
          <w:color w:val="000000" w:themeColor="text1"/>
          <w:sz w:val="32"/>
        </w:rPr>
        <w:t xml:space="preserve">5</w:t>
      </w:r>
      <w:r>
        <w:rPr>
          <w:rFonts w:hint="eastAsia"/>
          <w:b/>
          <w:bCs/>
          <w:color w:val="000000" w:themeColor="text1"/>
          <w:sz w:val="32"/>
        </w:rPr>
        <w:t xml:space="preserve">月</w:t>
      </w:r>
      <w:r/>
    </w:p>
    <w:p>
      <w:pPr>
        <w:pStyle w:val="988"/>
        <w:ind w:firstLine="0"/>
        <w:rPr>
          <w:color w:val="000000" w:themeColor="text1"/>
          <w:u w:val="single"/>
        </w:rPr>
      </w:pPr>
      <w:r>
        <w:rPr>
          <w:rFonts w:hint="eastAsia"/>
          <w:color w:val="000000" w:themeColor="text1"/>
        </w:rPr>
        <w:t xml:space="preserve">                        </w:t>
      </w:r>
      <w:r/>
    </w:p>
    <w:p>
      <w:pPr>
        <w:pStyle w:val="988"/>
        <w:ind w:firstLine="0"/>
        <w:jc w:val="center"/>
        <w:rPr>
          <w:color w:val="000000" w:themeColor="text1"/>
        </w:rPr>
      </w:pPr>
      <w:r>
        <w:rPr>
          <w:color w:val="000000" w:themeColor="text1"/>
        </w:rPr>
      </w:r>
      <w:r/>
    </w:p>
    <w:p>
      <w:pPr>
        <w:jc w:val="center"/>
        <w:spacing w:line="480" w:lineRule="auto"/>
        <w:rPr>
          <w:rFonts w:ascii="黑体" w:hAnsi="Arial" w:eastAsia="黑体"/>
          <w:b/>
          <w:color w:val="000000" w:themeColor="text1"/>
          <w:sz w:val="44"/>
        </w:rPr>
        <w:outlineLvl w:val="0"/>
      </w:pPr>
      <w:r>
        <w:rPr>
          <w:color w:val="000000" w:themeColor="text1"/>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color w:val="000000" w:themeColor="text1"/>
        </w:rPr>
        <w:t xml:space="preserve"> </w:t>
      </w:r>
      <w:r>
        <w:rPr>
          <w:rFonts w:hint="eastAsia" w:ascii="黑体" w:hAnsi="Arial" w:eastAsia="黑体"/>
          <w:b/>
          <w:color w:val="000000" w:themeColor="text1"/>
          <w:sz w:val="44"/>
        </w:rPr>
        <w:t xml:space="preserve">总</w:t>
      </w:r>
      <w:r>
        <w:rPr>
          <w:rFonts w:hint="eastAsia" w:ascii="黑体" w:hAnsi="Arial" w:eastAsia="黑体"/>
          <w:b/>
          <w:color w:val="000000" w:themeColor="text1"/>
          <w:sz w:val="44"/>
        </w:rPr>
        <w:t xml:space="preserve">  </w:t>
      </w:r>
      <w:r>
        <w:rPr>
          <w:rFonts w:hint="eastAsia" w:ascii="黑体" w:hAnsi="Arial" w:eastAsia="黑体"/>
          <w:b/>
          <w:color w:val="000000" w:themeColor="text1"/>
          <w:sz w:val="44"/>
        </w:rPr>
        <w:t xml:space="preserve">目</w:t>
      </w:r>
      <w:r>
        <w:rPr>
          <w:rFonts w:hint="eastAsia" w:ascii="黑体" w:hAnsi="Arial" w:eastAsia="黑体"/>
          <w:b/>
          <w:color w:val="000000" w:themeColor="text1"/>
          <w:sz w:val="44"/>
        </w:rPr>
        <w:t xml:space="preserve">  </w:t>
      </w:r>
      <w:r>
        <w:rPr>
          <w:rFonts w:hint="eastAsia" w:ascii="黑体" w:hAnsi="Arial" w:eastAsia="黑体"/>
          <w:b/>
          <w:color w:val="000000" w:themeColor="text1"/>
          <w:sz w:val="44"/>
        </w:rPr>
        <w:t xml:space="preserve">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spacing w:line="480" w:lineRule="auto"/>
        <w:rPr>
          <w:rFonts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 3</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 6 </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16</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26</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36</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40</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81"/>
        <w:rPr>
          <w:rFonts w:ascii="黑体" w:eastAsia="黑体"/>
          <w:bCs/>
          <w:color w:val="000000" w:themeColor="text1"/>
          <w:sz w:val="44"/>
          <w:szCs w:val="44"/>
          <w:lang w:eastAsia="zh-CN"/>
        </w:rPr>
      </w:pPr>
      <w:r>
        <w:rPr>
          <w:rFonts w:hint="eastAsia" w:ascii="黑体" w:eastAsia="黑体"/>
          <w:color w:val="000000" w:themeColor="text1"/>
          <w:sz w:val="44"/>
          <w:szCs w:val="44"/>
          <w:lang w:eastAsia="zh-CN"/>
        </w:rPr>
        <w:t xml:space="preserve">第一章</w:t>
      </w:r>
      <w:r>
        <w:rPr>
          <w:rFonts w:hint="eastAsia" w:ascii="黑体" w:eastAsia="黑体"/>
          <w:color w:val="000000" w:themeColor="text1"/>
          <w:sz w:val="44"/>
          <w:szCs w:val="44"/>
          <w:lang w:eastAsia="zh-CN"/>
        </w:rPr>
        <w:t xml:space="preserve">  </w:t>
      </w:r>
      <w:bookmarkEnd w:id="0"/>
      <w:r>
        <w:rPr>
          <w:rFonts w:hint="eastAsia" w:ascii="黑体" w:eastAsia="黑体"/>
          <w:color w:val="000000" w:themeColor="text1"/>
          <w:sz w:val="44"/>
          <w:szCs w:val="44"/>
          <w:lang w:eastAsia="zh-CN"/>
        </w:rPr>
        <w:t xml:space="preserve">投标邀请</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w:t>
      </w:r>
      <w:r>
        <w:rPr>
          <w:rFonts w:ascii="宋体" w:hAnsi="宋体"/>
          <w:color w:val="000000" w:themeColor="text1"/>
          <w:sz w:val="24"/>
          <w:szCs w:val="24"/>
        </w:rPr>
        <w:t xml:space="preserve">江苏省卫生健康委员会</w:t>
      </w:r>
      <w:r>
        <w:rPr>
          <w:rFonts w:hint="eastAsia" w:ascii="宋体" w:hAnsi="宋体"/>
          <w:color w:val="000000" w:themeColor="text1"/>
          <w:sz w:val="24"/>
          <w:szCs w:val="24"/>
        </w:rPr>
        <w:t xml:space="preserve">的委托，江苏省政府采购中心就</w:t>
      </w:r>
      <w:r>
        <w:rPr>
          <w:rFonts w:ascii="宋体" w:hAnsi="宋体"/>
          <w:color w:val="000000" w:themeColor="text1"/>
          <w:sz w:val="24"/>
          <w:szCs w:val="24"/>
        </w:rPr>
        <w:t xml:space="preserve">2026</w:t>
      </w:r>
      <w:r>
        <w:rPr>
          <w:rFonts w:ascii="宋体" w:hAnsi="宋体"/>
          <w:color w:val="000000" w:themeColor="text1"/>
          <w:sz w:val="24"/>
          <w:szCs w:val="24"/>
        </w:rPr>
        <w:t xml:space="preserve">年江苏卫生国际交流</w:t>
      </w:r>
      <w:r>
        <w:rPr>
          <w:rFonts w:hint="eastAsia" w:ascii="宋体" w:hAnsi="宋体"/>
          <w:color w:val="000000" w:themeColor="text1"/>
          <w:sz w:val="24"/>
          <w:szCs w:val="24"/>
        </w:rPr>
        <w:t xml:space="preserve">(</w:t>
      </w:r>
      <w:r>
        <w:rPr>
          <w:rFonts w:ascii="宋体" w:hAnsi="宋体"/>
          <w:color w:val="000000" w:themeColor="text1"/>
          <w:sz w:val="24"/>
          <w:szCs w:val="24"/>
        </w:rPr>
        <w:t xml:space="preserve">JSZC-320000-SCZX-G2026-0170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项目进行公开招标采购，欢迎符合条件的供应商投标。</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themeColor="text1"/>
          <w:sz w:val="24"/>
          <w:szCs w:val="24"/>
        </w:rPr>
        <w:t xml:space="preserve">2026</w:t>
      </w:r>
      <w:r>
        <w:rPr>
          <w:rFonts w:ascii="宋体" w:hAnsi="宋体"/>
          <w:color w:val="000000" w:themeColor="text1"/>
          <w:sz w:val="24"/>
          <w:szCs w:val="24"/>
        </w:rPr>
        <w:t xml:space="preserve">年江苏卫生国际交流</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6</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15</w:t>
      </w:r>
      <w:r>
        <w:rPr>
          <w:rFonts w:hint="eastAsia" w:ascii="宋体" w:hAnsi="宋体"/>
          <w:bCs/>
          <w:color w:val="000000" w:themeColor="text1"/>
          <w:sz w:val="24"/>
          <w:szCs w:val="24"/>
          <w:u w:val="single"/>
        </w:rPr>
        <w:t xml:space="preserve">日</w:t>
      </w:r>
      <w:r>
        <w:rPr>
          <w:rFonts w:ascii="宋体" w:hAnsi="宋体"/>
          <w:bCs/>
          <w:color w:val="000000" w:themeColor="text1"/>
          <w:sz w:val="24"/>
          <w:szCs w:val="24"/>
          <w:u w:val="single"/>
        </w:rPr>
        <w:t xml:space="preserve">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0</w:t>
      </w:r>
      <w:r>
        <w:rPr>
          <w:rFonts w:hint="eastAsia" w:ascii="宋体" w:hAnsi="宋体"/>
          <w:bCs/>
          <w:color w:val="000000" w:themeColor="text1"/>
          <w:sz w:val="24"/>
          <w:szCs w:val="24"/>
          <w:u w:val="single"/>
        </w:rPr>
        <w:t xml:space="preserve">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u w:val="single"/>
        </w:rPr>
        <w:t xml:space="preserve">（</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783"/>
        <w:ind w:firstLine="498"/>
        <w:spacing w:before="145" w:after="145" w:line="400" w:lineRule="exact"/>
        <w:rPr>
          <w:color w:val="000000" w:themeColor="text1"/>
          <w:lang w:eastAsia="zh-CN"/>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color w:val="000000" w:themeColor="text1"/>
          <w:lang w:eastAsia="zh-CN"/>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采购编号：</w:t>
      </w:r>
      <w:r>
        <w:rPr>
          <w:rFonts w:ascii="宋体" w:hAnsi="宋体"/>
          <w:color w:val="000000" w:themeColor="text1"/>
          <w:sz w:val="24"/>
          <w:szCs w:val="24"/>
        </w:rPr>
        <w:t xml:space="preserve">JSZC-320000-SCZX-G2026-0170</w:t>
      </w:r>
      <w:r>
        <w:rPr>
          <w:rFonts w:hint="eastAsia" w:ascii="宋体" w:hAnsi="宋体"/>
          <w:color w:val="000000" w:themeColor="text1"/>
          <w:sz w:val="24"/>
          <w:szCs w:val="24"/>
        </w:rPr>
        <w:t xml:space="preserve">  </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w:t>
      </w:r>
      <w:r>
        <w:rPr>
          <w:rFonts w:ascii="宋体" w:hAnsi="宋体"/>
          <w:color w:val="000000" w:themeColor="text1"/>
          <w:sz w:val="24"/>
          <w:szCs w:val="24"/>
        </w:rPr>
        <w:t xml:space="preserve">2026</w:t>
      </w:r>
      <w:r>
        <w:rPr>
          <w:rFonts w:ascii="宋体" w:hAnsi="宋体"/>
          <w:color w:val="000000" w:themeColor="text1"/>
          <w:sz w:val="24"/>
          <w:szCs w:val="24"/>
        </w:rPr>
        <w:t xml:space="preserve">年江苏卫生国际交流</w:t>
      </w:r>
      <w:bookmarkEnd w:id="1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2800"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预算</w:t>
            </w:r>
            <w:r>
              <w:rPr>
                <w:rFonts w:ascii="宋体" w:hAnsi="宋体"/>
                <w:color w:val="000000" w:themeColor="text1"/>
              </w:rPr>
              <w:t xml:space="preserve">金额</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p>
        </w:tc>
      </w:tr>
      <w:tr>
        <w:trPr/>
        <w:tc>
          <w:tcPr>
            <w:tcW w:w="1148" w:type="dxa"/>
            <w:textDirection w:val="lrTb"/>
            <w:noWrap w:val="false"/>
          </w:tcPr>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800" w:type="dxa"/>
            <w:textDirection w:val="lrTb"/>
            <w:noWrap w:val="false"/>
          </w:tcPr>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380 </w:t>
            </w:r>
            <w:r>
              <w:rPr>
                <w:rFonts w:ascii="宋体" w:hAnsi="宋体"/>
                <w:color w:val="000000" w:themeColor="text1"/>
                <w:sz w:val="24"/>
                <w:szCs w:val="24"/>
              </w:rPr>
              <w:t xml:space="preserve">万元</w:t>
            </w:r>
            <w:r/>
          </w:p>
        </w:tc>
      </w:tr>
      <w:tr>
        <w:trPr/>
        <w:tc>
          <w:tcPr>
            <w:tcW w:w="1148" w:type="dxa"/>
            <w:textDirection w:val="lrTb"/>
            <w:noWrap w:val="false"/>
          </w:tcPr>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2800" w:type="dxa"/>
            <w:textDirection w:val="lrTb"/>
            <w:noWrap w:val="false"/>
          </w:tcPr>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190 </w:t>
            </w:r>
            <w:r>
              <w:rPr>
                <w:rFonts w:ascii="宋体" w:hAnsi="宋体"/>
                <w:color w:val="000000" w:themeColor="text1"/>
                <w:sz w:val="24"/>
                <w:szCs w:val="24"/>
              </w:rPr>
              <w:t xml:space="preserve">万元</w:t>
            </w:r>
            <w:r/>
          </w:p>
        </w:tc>
      </w:tr>
      <w:tr>
        <w:trPr/>
        <w:tc>
          <w:tcPr>
            <w:tcW w:w="1148" w:type="dxa"/>
            <w:textDirection w:val="lrTb"/>
            <w:noWrap w:val="false"/>
          </w:tcPr>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2800" w:type="dxa"/>
            <w:textDirection w:val="lrTb"/>
            <w:noWrap w:val="false"/>
          </w:tcPr>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380 </w:t>
            </w:r>
            <w:r>
              <w:rPr>
                <w:rFonts w:ascii="宋体" w:hAnsi="宋体"/>
                <w:color w:val="000000" w:themeColor="text1"/>
                <w:sz w:val="24"/>
                <w:szCs w:val="24"/>
              </w:rPr>
              <w:t xml:space="preserve">万元</w:t>
            </w:r>
            <w:r/>
          </w:p>
        </w:tc>
      </w:tr>
    </w:tbl>
    <w:p>
      <w:pPr>
        <w:ind w:firstLine="480"/>
        <w:spacing w:line="400" w:lineRule="exac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4.</w:t>
      </w:r>
      <w:r>
        <w:rPr>
          <w:rFonts w:hint="eastAsia" w:ascii="方正魏碑_GBK" w:hAnsi="方正魏碑_GBK" w:eastAsia="方正魏碑_GBK" w:cs="方正魏碑_GBK"/>
          <w:color w:val="000000" w:themeColor="text1"/>
          <w:sz w:val="24"/>
          <w:szCs w:val="24"/>
        </w:rPr>
        <w:t xml:space="preserve">最高限价</w:t>
      </w:r>
      <w:r>
        <w:rPr>
          <w:rFonts w:hint="eastAsia" w:cs="方正魏碑_GBK" w:asciiTheme="minorEastAsia" w:hAnsiTheme="minorEastAsia" w:eastAsiaTheme="minorEastAsia"/>
          <w:color w:val="000000" w:themeColor="text1"/>
          <w:sz w:val="24"/>
          <w:szCs w:val="24"/>
        </w:rPr>
        <w:t xml:space="preserve">：</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135"/>
      </w:tblGrid>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采购</w:t>
            </w:r>
            <w:r/>
          </w:p>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包号</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最高限价（人民币：万元）</w:t>
            </w:r>
            <w:r/>
          </w:p>
        </w:tc>
      </w:tr>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1</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宋体" w:hAnsi="宋体"/>
                <w:color w:val="000000" w:themeColor="text1"/>
                <w:sz w:val="24"/>
                <w:szCs w:val="24"/>
              </w:rPr>
              <w:t xml:space="preserve">9.5</w:t>
            </w:r>
            <w:r>
              <w:rPr>
                <w:rFonts w:hint="eastAsia" w:ascii="宋体" w:hAnsi="宋体"/>
                <w:color w:val="000000" w:themeColor="text1"/>
                <w:sz w:val="24"/>
                <w:szCs w:val="24"/>
              </w:rPr>
              <w:t xml:space="preserve">万元</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人</w:t>
            </w:r>
            <w:r/>
          </w:p>
        </w:tc>
      </w:tr>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2</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宋体" w:hAnsi="宋体"/>
                <w:color w:val="000000" w:themeColor="text1"/>
                <w:sz w:val="24"/>
                <w:szCs w:val="24"/>
              </w:rPr>
              <w:t xml:space="preserve">9.5</w:t>
            </w:r>
            <w:r>
              <w:rPr>
                <w:rFonts w:hint="eastAsia" w:ascii="宋体" w:hAnsi="宋体"/>
                <w:color w:val="000000" w:themeColor="text1"/>
                <w:sz w:val="24"/>
                <w:szCs w:val="24"/>
              </w:rPr>
              <w:t xml:space="preserve">万元</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人</w:t>
            </w:r>
            <w:r/>
          </w:p>
        </w:tc>
      </w:tr>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3</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宋体" w:hAnsi="宋体"/>
                <w:color w:val="000000" w:themeColor="text1"/>
                <w:sz w:val="24"/>
                <w:szCs w:val="24"/>
              </w:rPr>
              <w:t xml:space="preserve">9.5</w:t>
            </w:r>
            <w:r>
              <w:rPr>
                <w:rFonts w:hint="eastAsia" w:ascii="宋体" w:hAnsi="宋体"/>
                <w:color w:val="000000" w:themeColor="text1"/>
                <w:sz w:val="24"/>
                <w:szCs w:val="24"/>
              </w:rPr>
              <w:t xml:space="preserve">万元</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人</w:t>
            </w:r>
            <w:r/>
          </w:p>
        </w:tc>
      </w:tr>
    </w:tbl>
    <w:p>
      <w:pPr>
        <w:ind w:firstLine="480"/>
        <w:spacing w:line="85" w:lineRule="atLeast"/>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采购需求（简介）：</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年，江苏省卫生国际交流支撑计划将继续从全省公立医疗卫生机构选拔一批中青年医疗卫生骨干人才赴美国、加拿大、英国一流医疗机构和科研院所开展为期</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个月的专业研修活动，计划派往美国</w:t>
      </w:r>
      <w:r>
        <w:rPr>
          <w:rFonts w:hint="eastAsia" w:ascii="宋体" w:hAnsi="宋体" w:cs="宋体"/>
          <w:color w:val="000000" w:themeColor="text1"/>
          <w:sz w:val="24"/>
          <w:szCs w:val="24"/>
        </w:rPr>
        <w:t xml:space="preserve">40</w:t>
      </w:r>
      <w:r>
        <w:rPr>
          <w:rFonts w:hint="eastAsia" w:ascii="宋体" w:hAnsi="宋体" w:cs="宋体"/>
          <w:color w:val="000000" w:themeColor="text1"/>
          <w:sz w:val="24"/>
          <w:szCs w:val="24"/>
        </w:rPr>
        <w:t xml:space="preserve">人，加拿大</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人，英国</w:t>
      </w:r>
      <w:r>
        <w:rPr>
          <w:rFonts w:hint="eastAsia" w:ascii="宋体" w:hAnsi="宋体" w:cs="宋体"/>
          <w:color w:val="000000" w:themeColor="text1"/>
          <w:sz w:val="24"/>
          <w:szCs w:val="24"/>
        </w:rPr>
        <w:t xml:space="preserve">40</w:t>
      </w:r>
      <w:r>
        <w:rPr>
          <w:rFonts w:hint="eastAsia" w:ascii="宋体" w:hAnsi="宋体" w:cs="宋体"/>
          <w:color w:val="000000" w:themeColor="text1"/>
          <w:sz w:val="24"/>
          <w:szCs w:val="24"/>
        </w:rPr>
        <w:t xml:space="preserve">人。国外接收机构要求：美国综合排名前</w:t>
      </w:r>
      <w:r>
        <w:rPr>
          <w:rFonts w:hint="eastAsia" w:ascii="宋体" w:hAnsi="宋体" w:cs="宋体"/>
          <w:color w:val="000000" w:themeColor="text1"/>
          <w:sz w:val="24"/>
          <w:szCs w:val="24"/>
        </w:rPr>
        <w:t xml:space="preserve">50</w:t>
      </w:r>
      <w:r>
        <w:rPr>
          <w:rFonts w:hint="eastAsia" w:ascii="宋体" w:hAnsi="宋体" w:cs="宋体"/>
          <w:color w:val="000000" w:themeColor="text1"/>
          <w:sz w:val="24"/>
          <w:szCs w:val="24"/>
        </w:rPr>
        <w:t xml:space="preserve">或对应专科排名前</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；加拿大和英国综合排名前</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或对应专科排名前</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。住宿要求单人单间（独立卫浴）。</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31</w:t>
      </w:r>
      <w:r>
        <w:rPr>
          <w:rFonts w:hint="eastAsia" w:ascii="宋体" w:hAnsi="宋体" w:cs="宋体"/>
          <w:color w:val="000000" w:themeColor="text1"/>
          <w:sz w:val="24"/>
          <w:szCs w:val="24"/>
        </w:rPr>
        <w:t xml:space="preserve">日前完成派出。</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详细内容见本招标文件第四章</w:t>
      </w:r>
      <w:r>
        <w:rPr>
          <w:rFonts w:hint="eastAsia" w:ascii="宋体" w:hAnsi="宋体" w:cs="宋体"/>
          <w:color w:val="000000" w:themeColor="text1"/>
          <w:sz w:val="24"/>
          <w:szCs w:val="24"/>
        </w:rPr>
        <w:t xml:space="preserve">)</w:t>
      </w:r>
      <w:r/>
    </w:p>
    <w:p>
      <w:pPr>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   6.</w:t>
      </w:r>
      <w:r>
        <w:rPr>
          <w:rFonts w:hint="eastAsia" w:ascii="宋体" w:hAnsi="宋体"/>
          <w:color w:val="000000" w:themeColor="text1"/>
          <w:sz w:val="24"/>
          <w:szCs w:val="24"/>
        </w:rPr>
        <w:t xml:space="preserve">合同履行期限：自本合同生效之日起，至所有研修人员完成研修、顺利回国，且乙方完成当年度全</w:t>
      </w:r>
      <w:r>
        <w:rPr>
          <w:rFonts w:hint="eastAsia" w:ascii="宋体" w:hAnsi="宋体"/>
          <w:color w:val="000000" w:themeColor="text1"/>
          <w:sz w:val="24"/>
          <w:szCs w:val="24"/>
        </w:rPr>
        <w:t xml:space="preserve">部服务（含资料归档、总结报告提交、研修证书发放）之日止。</w:t>
      </w:r>
      <w:r/>
    </w:p>
    <w:p>
      <w:pPr>
        <w:pStyle w:val="783"/>
        <w:ind w:firstLine="498"/>
        <w:spacing w:before="145" w:after="145" w:line="400" w:lineRule="exact"/>
        <w:rPr>
          <w:color w:val="000000" w:themeColor="text1"/>
          <w:lang w:eastAsia="zh-CN"/>
        </w:rPr>
      </w:pPr>
      <w:r/>
      <w:bookmarkStart w:id="12" w:name="_Toc28359080"/>
      <w:r/>
      <w:bookmarkStart w:id="13" w:name="_Toc28359003"/>
      <w:r/>
      <w:bookmarkStart w:id="14" w:name="_Toc35393622"/>
      <w:r/>
      <w:bookmarkStart w:id="15" w:name="_Toc38985264"/>
      <w:r/>
      <w:bookmarkStart w:id="16" w:name="_Toc35393791"/>
      <w:r>
        <w:rPr>
          <w:rFonts w:hint="eastAsia"/>
          <w:color w:val="000000" w:themeColor="text1"/>
          <w:lang w:eastAsia="zh-CN"/>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themeColor="text1"/>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w:t>
      </w:r>
      <w:r>
        <w:rPr>
          <w:rFonts w:hint="eastAsia" w:ascii="宋体" w:hAnsi="宋体"/>
          <w:color w:val="000000" w:themeColor="text1"/>
          <w:sz w:val="24"/>
          <w:szCs w:val="24"/>
        </w:rPr>
        <w:t xml:space="preserve">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上一年度的财务状况报告（成立不满一年无需提供）；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rFonts w:hint="eastAsia" w:ascii="宋体" w:hAnsi="宋体"/>
          <w:color w:val="000000" w:themeColor="text1"/>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rFonts w:hint="eastAsia" w:ascii="宋体" w:hAnsi="宋体"/>
          <w:color w:val="000000" w:themeColor="text1"/>
          <w:sz w:val="24"/>
          <w:szCs w:val="24"/>
        </w:rPr>
        <w:t xml:space="preserve">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参加政府采购活动前</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年内在经营活动中没有重大违法记录的书面声明。</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落实政府采购政策需满足的资格要求：无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 </w:t>
      </w:r>
      <w:r>
        <w:rPr>
          <w:rFonts w:hint="eastAsia" w:ascii="宋体" w:hAnsi="宋体"/>
          <w:color w:val="000000" w:themeColor="text1"/>
          <w:sz w:val="24"/>
          <w:szCs w:val="24"/>
        </w:rPr>
        <w:t xml:space="preserve">本项目不接受联合</w:t>
      </w:r>
      <w:r>
        <w:rPr>
          <w:rFonts w:ascii="宋体" w:hAnsi="宋体"/>
          <w:color w:val="000000" w:themeColor="text1"/>
          <w:sz w:val="24"/>
          <w:szCs w:val="24"/>
        </w:rPr>
        <w:t xml:space="preserve">体投标</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无</w:t>
      </w:r>
      <w:r/>
    </w:p>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时间：自招标文件公告发布之日起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方式：在“江苏政府采购网”自行免费下载招标文件。</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pStyle w:val="783"/>
        <w:ind w:firstLine="498"/>
        <w:spacing w:before="145" w:after="145" w:line="400" w:lineRule="exact"/>
        <w:rPr>
          <w:color w:val="000000" w:themeColor="text1"/>
          <w:lang w:eastAsia="zh-CN"/>
        </w:rPr>
      </w:pPr>
      <w:r/>
      <w:bookmarkStart w:id="22" w:name="_Toc28359005"/>
      <w:r/>
      <w:bookmarkStart w:id="23" w:name="_Toc28359082"/>
      <w:r/>
      <w:bookmarkStart w:id="24" w:name="_Toc35393624"/>
      <w:r/>
      <w:bookmarkStart w:id="25" w:name="_Toc38985266"/>
      <w:r/>
      <w:bookmarkStart w:id="26" w:name="_Toc35393793"/>
      <w:r/>
      <w:bookmarkEnd w:id="17"/>
      <w:r/>
      <w:bookmarkEnd w:id="18"/>
      <w:r/>
      <w:bookmarkEnd w:id="19"/>
      <w:r/>
      <w:bookmarkEnd w:id="20"/>
      <w:r/>
      <w:bookmarkEnd w:id="21"/>
      <w:r>
        <w:rPr>
          <w:rFonts w:hint="eastAsia"/>
          <w:color w:val="000000" w:themeColor="text1"/>
          <w:lang w:eastAsia="zh-CN"/>
        </w:rPr>
        <w:t xml:space="preserve">四、提交投标文件</w:t>
      </w:r>
      <w:bookmarkEnd w:id="22"/>
      <w:r/>
      <w:bookmarkEnd w:id="23"/>
      <w:r>
        <w:rPr>
          <w:rFonts w:hint="eastAsia"/>
          <w:color w:val="000000" w:themeColor="text1"/>
          <w:lang w:eastAsia="zh-CN"/>
        </w:rPr>
        <w:t xml:space="preserve">截止时间、开标时间和地点</w:t>
      </w:r>
      <w:bookmarkEnd w:id="24"/>
      <w:r/>
      <w:bookmarkEnd w:id="25"/>
      <w:r/>
      <w:bookmarkEnd w:id="26"/>
      <w:r/>
      <w:r/>
    </w:p>
    <w:p>
      <w:pPr>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u w:val="single"/>
        </w:rPr>
        <w:t xml:space="preserve">1.  2026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6</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15</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rPr>
        <w:t xml:space="preserve">0</w:t>
      </w:r>
      <w:r>
        <w:rPr>
          <w:rFonts w:hint="eastAsia" w:ascii="宋体" w:hAnsi="宋体"/>
          <w:bCs/>
          <w:color w:val="000000" w:themeColor="text1"/>
          <w:sz w:val="24"/>
          <w:szCs w:val="24"/>
          <w:u w:val="single"/>
        </w:rPr>
        <w:t xml:space="preserve">0</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地点：“苏采云”政府采购交易系统。</w:t>
      </w:r>
      <w:r/>
    </w:p>
    <w:p>
      <w:pPr>
        <w:ind w:firstLine="498"/>
        <w:keepLines/>
        <w:keepNext/>
        <w:spacing w:before="145" w:after="145" w:line="360" w:lineRule="auto"/>
        <w:rPr>
          <w:b/>
          <w:bCs/>
          <w:color w:val="000000" w:themeColor="text1"/>
          <w:sz w:val="32"/>
          <w:szCs w:val="32"/>
        </w:rPr>
        <w:outlineLvl w:val="2"/>
      </w:pPr>
      <w:r/>
      <w:bookmarkStart w:id="27" w:name="_Toc35393625"/>
      <w:r/>
      <w:bookmarkStart w:id="28" w:name="_Toc28359084"/>
      <w:r/>
      <w:bookmarkStart w:id="29" w:name="_Toc38985267"/>
      <w:r/>
      <w:bookmarkStart w:id="30" w:name="_Toc35393794"/>
      <w:r/>
      <w:bookmarkStart w:id="31" w:name="_Toc28359007"/>
      <w:r>
        <w:rPr>
          <w:rFonts w:hint="eastAsia"/>
          <w:b/>
          <w:bCs/>
          <w:color w:val="000000" w:themeColor="text1"/>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pStyle w:val="783"/>
        <w:ind w:firstLine="498"/>
        <w:spacing w:before="145" w:after="145" w:line="400" w:lineRule="exact"/>
        <w:rPr>
          <w:color w:val="000000" w:themeColor="text1"/>
          <w:lang w:eastAsia="zh-CN"/>
        </w:rPr>
      </w:pPr>
      <w:r/>
      <w:bookmarkStart w:id="32" w:name="_Toc38985268"/>
      <w:r/>
      <w:bookmarkStart w:id="33" w:name="_Toc35393626"/>
      <w:r/>
      <w:bookmarkStart w:id="34" w:name="_Toc35393795"/>
      <w:r>
        <w:rPr>
          <w:rFonts w:hint="eastAsia"/>
          <w:color w:val="000000" w:themeColor="text1"/>
          <w:lang w:eastAsia="zh-CN"/>
        </w:rPr>
        <w:t xml:space="preserve">六、其他补充事宜</w:t>
      </w:r>
      <w:bookmarkEnd w:id="32"/>
      <w:r/>
      <w:bookmarkEnd w:id="33"/>
      <w:r/>
      <w:bookmarkEnd w:id="34"/>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pStyle w:val="783"/>
        <w:ind w:firstLine="498"/>
        <w:spacing w:before="145" w:after="145" w:line="400" w:lineRule="exact"/>
        <w:rPr>
          <w:color w:val="000000" w:themeColor="text1"/>
          <w:lang w:eastAsia="zh-CN"/>
        </w:rPr>
      </w:pPr>
      <w:r/>
      <w:bookmarkStart w:id="35" w:name="_Toc28359008"/>
      <w:r/>
      <w:bookmarkStart w:id="36" w:name="_Toc38985269"/>
      <w:r/>
      <w:bookmarkStart w:id="37" w:name="_Toc35393796"/>
      <w:r/>
      <w:bookmarkStart w:id="38" w:name="_Toc35393627"/>
      <w:r/>
      <w:bookmarkStart w:id="39" w:name="_Toc28359085"/>
      <w:r>
        <w:rPr>
          <w:rFonts w:hint="eastAsia"/>
          <w:color w:val="000000" w:themeColor="text1"/>
          <w:lang w:eastAsia="zh-CN"/>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采购人信息</w:t>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称：</w:t>
      </w:r>
      <w:r>
        <w:rPr>
          <w:rFonts w:hint="eastAsia" w:ascii="宋体" w:hAnsi="宋体"/>
          <w:color w:val="000000" w:themeColor="text1"/>
          <w:sz w:val="24"/>
          <w:szCs w:val="24"/>
          <w:u w:val="single"/>
        </w:rPr>
        <w:t xml:space="preserve">　江苏省卫生健康委员会</w:t>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地址：</w:t>
      </w:r>
      <w:r>
        <w:rPr>
          <w:rFonts w:hint="eastAsia" w:ascii="宋体" w:hAnsi="宋体"/>
          <w:color w:val="000000" w:themeColor="text1"/>
          <w:sz w:val="24"/>
          <w:szCs w:val="24"/>
          <w:u w:val="single"/>
        </w:rPr>
        <w:t xml:space="preserve">　　　　南京市玄武区中央路</w:t>
      </w:r>
      <w:r>
        <w:rPr>
          <w:rFonts w:hint="eastAsia" w:ascii="宋体" w:hAnsi="宋体"/>
          <w:color w:val="000000" w:themeColor="text1"/>
          <w:sz w:val="24"/>
          <w:szCs w:val="24"/>
          <w:u w:val="single"/>
        </w:rPr>
        <w:t xml:space="preserve">42</w:t>
      </w:r>
      <w:r>
        <w:rPr>
          <w:rFonts w:hint="eastAsia" w:ascii="宋体" w:hAnsi="宋体"/>
          <w:color w:val="000000" w:themeColor="text1"/>
          <w:sz w:val="24"/>
          <w:szCs w:val="24"/>
          <w:u w:val="single"/>
        </w:rPr>
        <w:t xml:space="preserve">号　　　　　　　　</w:t>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魏平平</w:t>
      </w:r>
      <w:r>
        <w:rPr>
          <w:rFonts w:hint="eastAsia" w:ascii="宋体" w:hAnsi="宋体"/>
          <w:color w:val="000000" w:themeColor="text1"/>
          <w:sz w:val="24"/>
          <w:szCs w:val="24"/>
          <w:u w:val="single"/>
        </w:rPr>
        <w:t xml:space="preserve">                  </w:t>
      </w:r>
      <w:r/>
    </w:p>
    <w:p>
      <w:pPr>
        <w:ind w:left="1079" w:hanging="300"/>
        <w:jc w:val="left"/>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025-83620919</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bookmarkStart w:id="40" w:name="_Toc28359009"/>
      <w:r/>
      <w:bookmarkStart w:id="41" w:name="_Toc28359086"/>
      <w:r/>
      <w:r/>
    </w:p>
    <w:p>
      <w:pPr>
        <w:ind w:left="1079" w:hanging="30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江苏省政府采购中心信息</w:t>
      </w:r>
      <w:bookmarkEnd w:id="40"/>
      <w:r/>
      <w:bookmarkEnd w:id="41"/>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南京市汉中门大街</w:t>
      </w:r>
      <w:r>
        <w:rPr>
          <w:rFonts w:hint="eastAsia" w:ascii="宋体" w:hAnsi="宋体"/>
          <w:color w:val="000000" w:themeColor="text1"/>
          <w:sz w:val="24"/>
          <w:szCs w:val="24"/>
          <w:u w:val="single"/>
        </w:rPr>
        <w:t xml:space="preserve">145</w:t>
      </w:r>
      <w:r>
        <w:rPr>
          <w:rFonts w:hint="eastAsia" w:ascii="宋体" w:hAnsi="宋体"/>
          <w:color w:val="000000" w:themeColor="text1"/>
          <w:sz w:val="24"/>
          <w:szCs w:val="24"/>
          <w:u w:val="single"/>
        </w:rPr>
        <w:t xml:space="preserve">号省政务中心二期</w:t>
      </w:r>
      <w:r>
        <w:rPr>
          <w:rFonts w:hint="eastAsia" w:ascii="宋体" w:hAnsi="宋体"/>
          <w:color w:val="000000" w:themeColor="text1"/>
          <w:sz w:val="24"/>
          <w:szCs w:val="24"/>
          <w:u w:val="single"/>
        </w:rPr>
        <w:t xml:space="preserve">3</w:t>
      </w:r>
      <w:r>
        <w:rPr>
          <w:rFonts w:hint="eastAsia" w:ascii="宋体" w:hAnsi="宋体"/>
          <w:color w:val="000000" w:themeColor="text1"/>
          <w:sz w:val="24"/>
          <w:szCs w:val="24"/>
          <w:u w:val="single"/>
        </w:rPr>
        <w:t xml:space="preserve">楼南区</w:t>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张倩、许滢</w:t>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2" w:name="_Toc28359087"/>
      <w:r/>
      <w:bookmarkStart w:id="43" w:name="_Toc28359010"/>
      <w:r>
        <w:rPr>
          <w:rFonts w:ascii="宋体" w:hAnsi="宋体"/>
          <w:color w:val="000000" w:themeColor="text1"/>
          <w:sz w:val="24"/>
          <w:szCs w:val="24"/>
          <w:u w:val="single"/>
        </w:rPr>
        <w:t xml:space="preserve">025-83668527</w:t>
      </w:r>
      <w:bookmarkEnd w:id="42"/>
      <w:r/>
      <w:bookmarkEnd w:id="43"/>
      <w:r/>
      <w:r/>
    </w:p>
    <w:p>
      <w:pPr>
        <w:pStyle w:val="783"/>
        <w:ind w:firstLine="498"/>
        <w:spacing w:before="145" w:after="145" w:line="400" w:lineRule="exact"/>
        <w:rPr>
          <w:color w:val="000000" w:themeColor="text1"/>
          <w:lang w:eastAsia="zh-CN"/>
        </w:rPr>
      </w:pPr>
      <w:r>
        <w:rPr>
          <w:rFonts w:hint="eastAsia"/>
          <w:color w:val="000000" w:themeColor="text1"/>
          <w:lang w:eastAsia="zh-CN"/>
        </w:rPr>
        <w:t xml:space="preserve">八、其他</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根据省财政厅《关于更换全省政府采购交易系统</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数字证书和电子签章的通知》（苏财购〔</w:t>
      </w:r>
      <w:r>
        <w:rPr>
          <w:rFonts w:hint="eastAsia" w:ascii="宋体" w:hAnsi="宋体"/>
          <w:color w:val="000000" w:themeColor="text1"/>
          <w:sz w:val="24"/>
          <w:szCs w:val="24"/>
        </w:rPr>
        <w:t xml:space="preserve">2023</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101</w:t>
      </w:r>
      <w:r>
        <w:rPr>
          <w:rFonts w:hint="eastAsia" w:ascii="宋体" w:hAnsi="宋体"/>
          <w:color w:val="000000" w:themeColor="text1"/>
          <w:sz w:val="24"/>
          <w:szCs w:val="24"/>
        </w:rPr>
        <w:t xml:space="preserve">号），“苏采云”政府采购交易系统（以下简称苏采云系统）的</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数字证书、电子签章已更换为江苏省电子政务证书认证中心</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和方正国际软件（北京）有限公</w:t>
      </w:r>
      <w:r>
        <w:rPr>
          <w:rFonts w:hint="eastAsia" w:ascii="宋体" w:hAnsi="宋体"/>
          <w:color w:val="000000" w:themeColor="text1"/>
          <w:sz w:val="24"/>
          <w:szCs w:val="24"/>
        </w:rPr>
        <w:t xml:space="preserve">司电子签章。具体办理指南和操作手册见链接：</w:t>
      </w:r>
      <w:r>
        <w:rPr>
          <w:rFonts w:hint="eastAsia" w:ascii="宋体" w:hAnsi="宋体"/>
          <w:color w:val="000000" w:themeColor="text1"/>
          <w:sz w:val="24"/>
          <w:szCs w:val="24"/>
        </w:rPr>
        <w:t xml:space="preserve">http://www.ccgp-jiangsu.gov.cn/jiangsu/zlxz/ee/ee3a4bc5a3454aa2b0d9312230633ce9.html</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领取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和办理电子签章</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请至南京汉中门大街</w:t>
      </w:r>
      <w:r>
        <w:rPr>
          <w:rFonts w:hint="eastAsia" w:ascii="宋体" w:hAnsi="宋体"/>
          <w:color w:val="000000" w:themeColor="text1"/>
          <w:sz w:val="24"/>
          <w:szCs w:val="24"/>
        </w:rPr>
        <w:t xml:space="preserve">145</w:t>
      </w:r>
      <w:r>
        <w:rPr>
          <w:rFonts w:hint="eastAsia" w:ascii="宋体" w:hAnsi="宋体"/>
          <w:color w:val="000000" w:themeColor="text1"/>
          <w:sz w:val="24"/>
          <w:szCs w:val="24"/>
        </w:rPr>
        <w:t xml:space="preserve">号江苏省政务服务中心二期三楼大厅</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办理窗口办理，具体联系方式见《苏采云系统供应商操作手册》（以下简称《操作手册》））、进行注册并按《操作手册》要求制作、上传电子投标文件。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有关本次招标的事项若存在变动或修改，敬请及时关注江苏省政府采购中心在“江</w:t>
      </w:r>
      <w:r>
        <w:rPr>
          <w:rFonts w:hint="eastAsia" w:ascii="宋体" w:hAnsi="宋体"/>
          <w:color w:val="000000" w:themeColor="text1"/>
          <w:sz w:val="24"/>
          <w:szCs w:val="24"/>
        </w:rPr>
        <w:t xml:space="preserve">苏政府采购网”发布的更正公告。</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本次招标不收取投标保证金。</w:t>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pStyle w:val="782"/>
        <w:ind w:firstLine="2429"/>
        <w:jc w:val="both"/>
        <w:spacing w:line="400" w:lineRule="exact"/>
        <w:rPr>
          <w:rFonts w:ascii="黑体" w:eastAsia="黑体"/>
          <w:b w:val="0"/>
          <w:bCs w:val="0"/>
          <w:color w:val="000000" w:themeColor="text1"/>
          <w:lang w:eastAsia="zh-CN"/>
        </w:rPr>
      </w:pPr>
      <w:r/>
      <w:bookmarkStart w:id="44" w:name="_Toc120614211"/>
      <w:r>
        <w:rPr>
          <w:rFonts w:hint="eastAsia" w:ascii="黑体" w:eastAsia="黑体"/>
          <w:color w:val="000000" w:themeColor="text1"/>
          <w:lang w:eastAsia="zh-CN"/>
        </w:rPr>
        <w:t xml:space="preserve">第二章</w:t>
      </w:r>
      <w:r>
        <w:rPr>
          <w:rFonts w:hint="eastAsia" w:ascii="黑体" w:eastAsia="黑体"/>
          <w:color w:val="000000" w:themeColor="text1"/>
          <w:lang w:eastAsia="zh-CN"/>
        </w:rPr>
        <w:t xml:space="preserve">  </w:t>
      </w:r>
      <w:bookmarkStart w:id="45" w:name="_Toc16938518"/>
      <w:r/>
      <w:bookmarkStart w:id="46" w:name="_Toc20823274"/>
      <w:r/>
      <w:bookmarkStart w:id="47" w:name="_Toc120614213"/>
      <w:r/>
      <w:bookmarkStart w:id="48" w:name="_Toc513029202"/>
      <w:r/>
      <w:bookmarkEnd w:id="1"/>
      <w:r/>
      <w:bookmarkEnd w:id="2"/>
      <w:r/>
      <w:bookmarkEnd w:id="3"/>
      <w:r/>
      <w:bookmarkEnd w:id="4"/>
      <w:r/>
      <w:bookmarkEnd w:id="5"/>
      <w:r/>
      <w:bookmarkEnd w:id="44"/>
      <w:r>
        <w:rPr>
          <w:rFonts w:hint="eastAsia" w:ascii="黑体" w:eastAsia="黑体"/>
          <w:color w:val="000000" w:themeColor="text1"/>
          <w:lang w:eastAsia="zh-CN"/>
        </w:rPr>
        <w:t xml:space="preserve">投标人须知</w:t>
      </w:r>
      <w:bookmarkEnd w:id="45"/>
      <w:r/>
      <w:bookmarkEnd w:id="46"/>
      <w:r/>
      <w:bookmarkEnd w:id="47"/>
      <w:r/>
      <w:bookmarkEnd w:id="48"/>
      <w:r/>
      <w:r/>
    </w:p>
    <w:p>
      <w:pPr>
        <w:pStyle w:val="783"/>
        <w:ind w:firstLine="498"/>
        <w:spacing w:before="145" w:after="145" w:line="400" w:lineRule="exact"/>
        <w:rPr>
          <w:color w:val="000000" w:themeColor="text1"/>
          <w:lang w:eastAsia="zh-CN"/>
        </w:rPr>
      </w:pPr>
      <w:r/>
      <w:bookmarkStart w:id="49" w:name="_Toc513029203"/>
      <w:r/>
      <w:bookmarkStart w:id="50" w:name="_Toc120614214"/>
      <w:r/>
      <w:bookmarkStart w:id="51" w:name="_Toc20823275"/>
      <w:r/>
      <w:bookmarkStart w:id="52" w:name="_Toc16938519"/>
      <w:r>
        <w:rPr>
          <w:rFonts w:hint="eastAsia"/>
          <w:color w:val="000000" w:themeColor="text1"/>
          <w:lang w:eastAsia="zh-CN"/>
        </w:rPr>
        <w:t xml:space="preserve">一、总则</w:t>
      </w:r>
      <w:bookmarkEnd w:id="49"/>
      <w:r/>
      <w:bookmarkEnd w:id="50"/>
      <w:r/>
      <w:bookmarkEnd w:id="51"/>
      <w:r/>
      <w:bookmarkEnd w:id="52"/>
      <w:r/>
      <w:r/>
    </w:p>
    <w:p>
      <w:pPr>
        <w:pStyle w:val="784"/>
        <w:ind w:firstLine="420"/>
        <w:spacing w:before="0" w:after="0" w:line="400" w:lineRule="exact"/>
        <w:rPr>
          <w:b w:val="0"/>
          <w:bCs w:val="0"/>
          <w:color w:val="000000" w:themeColor="text1"/>
          <w:lang w:eastAsia="zh-CN"/>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color w:val="000000" w:themeColor="text1"/>
          <w:lang w:eastAsia="zh-CN"/>
        </w:rPr>
        <w:t xml:space="preserve">1</w:t>
      </w:r>
      <w:bookmarkEnd w:id="54"/>
      <w:r>
        <w:rPr>
          <w:rFonts w:hint="eastAsia"/>
          <w:b w:val="0"/>
          <w:bCs w:val="0"/>
          <w:color w:val="000000" w:themeColor="text1"/>
          <w:lang w:eastAsia="zh-CN"/>
        </w:rPr>
        <w:t xml:space="preserve">、招标方式</w:t>
      </w:r>
      <w:bookmarkEnd w:id="55"/>
      <w:r/>
      <w:bookmarkEnd w:id="56"/>
      <w:r/>
      <w:bookmarkEnd w:id="57"/>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1.1 </w:t>
      </w:r>
      <w:r>
        <w:rPr>
          <w:rFonts w:hint="eastAsia" w:ascii="宋体" w:hAnsi="宋体"/>
          <w:color w:val="000000" w:themeColor="text1"/>
          <w:sz w:val="24"/>
        </w:rPr>
        <w:t xml:space="preserve">本次招标采取公开招标方式，本招标文件仅适用于招标公告中所述项目。</w:t>
      </w:r>
      <w:r/>
    </w:p>
    <w:p>
      <w:pPr>
        <w:pStyle w:val="784"/>
        <w:ind w:firstLine="420"/>
        <w:spacing w:before="0" w:after="0" w:line="400" w:lineRule="exact"/>
        <w:rPr>
          <w:b w:val="0"/>
          <w:bCs w:val="0"/>
          <w:color w:val="000000" w:themeColor="text1"/>
          <w:lang w:eastAsia="zh-CN"/>
        </w:rPr>
      </w:pPr>
      <w:r/>
      <w:bookmarkStart w:id="58" w:name="_Toc20823277"/>
      <w:r/>
      <w:bookmarkStart w:id="59" w:name="_Toc16938521"/>
      <w:r/>
      <w:bookmarkStart w:id="60" w:name="_Toc513029205"/>
      <w:r>
        <w:rPr>
          <w:rFonts w:hint="eastAsia"/>
          <w:b w:val="0"/>
          <w:bCs w:val="0"/>
          <w:color w:val="000000" w:themeColor="text1"/>
          <w:lang w:eastAsia="zh-CN"/>
        </w:rPr>
        <w:t xml:space="preserve">2</w:t>
      </w:r>
      <w:r>
        <w:rPr>
          <w:rFonts w:hint="eastAsia"/>
          <w:b w:val="0"/>
          <w:bCs w:val="0"/>
          <w:color w:val="000000" w:themeColor="text1"/>
          <w:lang w:eastAsia="zh-CN"/>
        </w:rPr>
        <w:t xml:space="preserve">、合格的投标人</w:t>
      </w:r>
      <w:bookmarkEnd w:id="58"/>
      <w:r/>
      <w:bookmarkEnd w:id="59"/>
      <w:r/>
      <w:bookmarkEnd w:id="6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w:t>
      </w:r>
      <w:r>
        <w:rPr>
          <w:rFonts w:hint="eastAsia" w:ascii="宋体" w:hAnsi="宋体"/>
          <w:color w:val="000000" w:themeColor="text1"/>
          <w:sz w:val="24"/>
          <w:szCs w:val="24"/>
        </w:rPr>
        <w:t xml:space="preserve">满足招标公告中供应商的资格要求的规定。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w:t>
      </w:r>
      <w:r>
        <w:rPr>
          <w:rFonts w:hint="eastAsia" w:ascii="宋体" w:hAnsi="宋体"/>
          <w:color w:val="000000" w:themeColor="text1"/>
          <w:sz w:val="24"/>
          <w:szCs w:val="24"/>
        </w:rPr>
        <w:t xml:space="preserve">满足本文件实质性要求的规定。</w:t>
      </w:r>
      <w:r/>
    </w:p>
    <w:p>
      <w:pPr>
        <w:pStyle w:val="784"/>
        <w:ind w:firstLine="422"/>
        <w:spacing w:before="0" w:after="0" w:line="400" w:lineRule="exact"/>
        <w:rPr>
          <w:rFonts w:cs="Arial"/>
          <w:color w:val="000000" w:themeColor="text1"/>
          <w:lang w:eastAsia="zh-CN"/>
        </w:rPr>
      </w:pPr>
      <w:r/>
      <w:bookmarkStart w:id="61" w:name="_Toc16938522"/>
      <w:r/>
      <w:bookmarkStart w:id="62" w:name="_Toc513029206"/>
      <w:r/>
      <w:bookmarkStart w:id="63" w:name="_Toc20823278"/>
      <w:r>
        <w:rPr>
          <w:rFonts w:hint="eastAsia" w:cs="Arial"/>
          <w:color w:val="000000" w:themeColor="text1"/>
          <w:lang w:eastAsia="zh-CN"/>
        </w:rPr>
        <w:t xml:space="preserve">3</w:t>
      </w:r>
      <w:r>
        <w:rPr>
          <w:rFonts w:hint="eastAsia" w:cs="Arial"/>
          <w:color w:val="000000" w:themeColor="text1"/>
          <w:lang w:eastAsia="zh-CN"/>
        </w:rPr>
        <w:t xml:space="preserve">、适用法律</w:t>
      </w:r>
      <w:bookmarkEnd w:id="61"/>
      <w:r/>
      <w:bookmarkEnd w:id="62"/>
      <w:r/>
      <w:bookmarkEnd w:id="63"/>
      <w:r>
        <w:rPr>
          <w:rFonts w:hint="eastAsia" w:cs="Arial"/>
          <w:color w:val="000000" w:themeColor="text1"/>
          <w:lang w:eastAsia="zh-CN"/>
        </w:rPr>
        <w:t xml:space="preserve">和标准</w:t>
      </w:r>
      <w:r/>
    </w:p>
    <w:p>
      <w:pPr>
        <w:ind w:firstLine="420"/>
        <w:spacing w:line="400" w:lineRule="exact"/>
        <w:rPr>
          <w:rFonts w:ascii="宋体" w:hAnsi="宋体"/>
          <w:color w:val="000000" w:themeColor="text1"/>
          <w:sz w:val="24"/>
        </w:rPr>
      </w:pPr>
      <w:r>
        <w:rPr>
          <w:rFonts w:hint="eastAsia" w:ascii="宋体" w:hAnsi="宋体"/>
          <w:color w:val="000000" w:themeColor="text1"/>
          <w:sz w:val="24"/>
        </w:rPr>
        <w:t xml:space="preserve">3.1 </w:t>
      </w:r>
      <w:r>
        <w:rPr>
          <w:rFonts w:hint="eastAsia" w:ascii="宋体" w:hAnsi="宋体"/>
          <w:color w:val="000000" w:themeColor="text1"/>
          <w:sz w:val="24"/>
        </w:rPr>
        <w:t xml:space="preserve">本次招标及由此产生的合同受中华人民共和国有关的法律法规制约和保护</w:t>
      </w:r>
      <w:r>
        <w:rPr>
          <w:rFonts w:ascii="宋体" w:hAnsi="宋体"/>
          <w:color w:val="000000" w:themeColor="text1"/>
          <w:sz w:val="24"/>
        </w:rPr>
        <w:t xml:space="preserve">。</w:t>
      </w:r>
      <w:r/>
    </w:p>
    <w:p>
      <w:pPr>
        <w:ind w:firstLine="420"/>
        <w:spacing w:line="400" w:lineRule="exact"/>
        <w:rPr>
          <w:rFonts w:ascii="宋体" w:hAnsi="宋体"/>
          <w:color w:val="000000" w:themeColor="text1"/>
          <w:sz w:val="24"/>
        </w:rPr>
      </w:pPr>
      <w:r/>
      <w:bookmarkStart w:id="64" w:name="_Toc16938523"/>
      <w:r/>
      <w:bookmarkStart w:id="65" w:name="_Toc462564067"/>
      <w:r/>
      <w:bookmarkStart w:id="66" w:name="_Toc20823279"/>
      <w:r/>
      <w:bookmarkStart w:id="67" w:name="_Toc513029207"/>
      <w:r>
        <w:rPr>
          <w:rFonts w:hint="eastAsia" w:ascii="宋体" w:hAnsi="宋体"/>
          <w:color w:val="000000" w:themeColor="text1"/>
          <w:sz w:val="24"/>
        </w:rPr>
        <w:t xml:space="preserve">3.2 </w:t>
      </w:r>
      <w:r>
        <w:rPr>
          <w:rFonts w:hint="eastAsia" w:ascii="宋体" w:hAnsi="宋体"/>
          <w:color w:val="000000" w:themeColor="text1"/>
          <w:sz w:val="24"/>
        </w:rPr>
        <w:t xml:space="preserve">在本项目政府采购活动过程中，如果所执行的标准有更新的，按照最新标准执行。</w:t>
      </w:r>
      <w:r/>
    </w:p>
    <w:p>
      <w:pPr>
        <w:pStyle w:val="784"/>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4</w:t>
      </w:r>
      <w:r>
        <w:rPr>
          <w:rFonts w:hint="eastAsia"/>
          <w:b w:val="0"/>
          <w:bCs w:val="0"/>
          <w:color w:val="000000" w:themeColor="text1"/>
          <w:lang w:eastAsia="zh-CN"/>
        </w:rPr>
        <w:t xml:space="preserve">、投标费用</w:t>
      </w:r>
      <w:bookmarkEnd w:id="64"/>
      <w:r/>
      <w:bookmarkEnd w:id="65"/>
      <w:r/>
      <w:bookmarkEnd w:id="66"/>
      <w:r/>
      <w:bookmarkEnd w:id="67"/>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w:t>
      </w:r>
      <w:r>
        <w:rPr>
          <w:rFonts w:hint="eastAsia" w:ascii="宋体" w:hAnsi="宋体"/>
          <w:color w:val="000000" w:themeColor="text1"/>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本次招标采购中心和采购人不收取标书工本费与中标服务费。</w:t>
      </w:r>
      <w:r/>
    </w:p>
    <w:p>
      <w:pPr>
        <w:pStyle w:val="784"/>
        <w:ind w:firstLine="602"/>
        <w:spacing w:before="0" w:after="0" w:line="400" w:lineRule="exact"/>
        <w:rPr>
          <w:rFonts w:ascii="黑体" w:hAnsi="宋体"/>
          <w:b w:val="0"/>
          <w:bCs w:val="0"/>
          <w:color w:val="000000" w:themeColor="text1"/>
          <w:lang w:eastAsia="zh-CN"/>
        </w:rPr>
      </w:pPr>
      <w:r>
        <w:rPr>
          <w:rFonts w:hint="eastAsia" w:ascii="宋体" w:hAnsi="宋体"/>
          <w:color w:val="000000" w:themeColor="text1"/>
          <w:sz w:val="30"/>
          <w:lang w:eastAsia="zh-CN"/>
        </w:rPr>
        <w:t xml:space="preserve">5</w:t>
      </w:r>
      <w:r>
        <w:rPr>
          <w:rFonts w:hint="eastAsia" w:ascii="宋体" w:hAnsi="宋体"/>
          <w:color w:val="000000" w:themeColor="text1"/>
          <w:sz w:val="30"/>
          <w:lang w:eastAsia="zh-CN"/>
        </w:rPr>
        <w:t xml:space="preserve">、</w:t>
      </w:r>
      <w:r>
        <w:rPr>
          <w:rFonts w:hint="eastAsia" w:ascii="黑体" w:hAnsi="宋体"/>
          <w:b w:val="0"/>
          <w:bCs w:val="0"/>
          <w:color w:val="000000" w:themeColor="text1"/>
          <w:lang w:eastAsia="zh-CN"/>
        </w:rPr>
        <w:t xml:space="preserve">招标文件的约束力</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投标人一旦参加本项目采购活动，即被认为接受了本招标文件的规定和约束。</w:t>
      </w:r>
      <w:r/>
    </w:p>
    <w:p>
      <w:pPr>
        <w:pStyle w:val="783"/>
        <w:ind w:firstLine="321"/>
        <w:spacing w:before="145" w:after="145" w:line="400" w:lineRule="exact"/>
        <w:rPr>
          <w:color w:val="000000" w:themeColor="text1"/>
          <w:lang w:eastAsia="zh-CN"/>
        </w:rPr>
      </w:pPr>
      <w:r/>
      <w:bookmarkStart w:id="68" w:name="_Toc20823281"/>
      <w:r/>
      <w:bookmarkStart w:id="69" w:name="_Toc120614215"/>
      <w:r/>
      <w:bookmarkStart w:id="70" w:name="_Toc16938525"/>
      <w:r/>
      <w:bookmarkStart w:id="71" w:name="_Toc513029209"/>
      <w:r>
        <w:rPr>
          <w:rFonts w:hint="eastAsia"/>
          <w:color w:val="000000" w:themeColor="text1"/>
          <w:lang w:eastAsia="zh-CN"/>
        </w:rPr>
        <w:t xml:space="preserve">二、招标文件</w:t>
      </w:r>
      <w:bookmarkEnd w:id="68"/>
      <w:r/>
      <w:bookmarkEnd w:id="69"/>
      <w:r/>
      <w:bookmarkEnd w:id="70"/>
      <w:r/>
      <w:bookmarkEnd w:id="71"/>
      <w:r/>
      <w:r/>
    </w:p>
    <w:p>
      <w:pPr>
        <w:pStyle w:val="784"/>
        <w:ind w:firstLine="420"/>
        <w:spacing w:before="0" w:after="0" w:line="400" w:lineRule="exact"/>
        <w:rPr>
          <w:b w:val="0"/>
          <w:bCs w:val="0"/>
          <w:color w:val="000000" w:themeColor="text1"/>
          <w:lang w:eastAsia="zh-CN"/>
        </w:rPr>
      </w:pPr>
      <w:r/>
      <w:bookmarkStart w:id="72" w:name="_Toc16938526"/>
      <w:r/>
      <w:bookmarkStart w:id="73" w:name="_Toc513029210"/>
      <w:r/>
      <w:bookmarkStart w:id="74" w:name="_Toc20823282"/>
      <w:r>
        <w:rPr>
          <w:rFonts w:hint="eastAsia"/>
          <w:b w:val="0"/>
          <w:bCs w:val="0"/>
          <w:color w:val="000000" w:themeColor="text1"/>
          <w:lang w:eastAsia="zh-CN"/>
        </w:rPr>
        <w:t xml:space="preserve">6</w:t>
      </w:r>
      <w:r>
        <w:rPr>
          <w:rFonts w:hint="eastAsia"/>
          <w:b w:val="0"/>
          <w:bCs w:val="0"/>
          <w:color w:val="000000" w:themeColor="text1"/>
          <w:lang w:eastAsia="zh-CN"/>
        </w:rPr>
        <w:t xml:space="preserve">、招标文件构成</w:t>
      </w:r>
      <w:bookmarkEnd w:id="72"/>
      <w:r/>
      <w:bookmarkEnd w:id="73"/>
      <w:r/>
      <w:bookmarkEnd w:id="74"/>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w:t>
      </w:r>
      <w:r>
        <w:rPr>
          <w:rFonts w:hint="eastAsia" w:ascii="宋体" w:hAnsi="宋体"/>
          <w:color w:val="000000" w:themeColor="text1"/>
          <w:sz w:val="24"/>
        </w:rPr>
        <w:t xml:space="preserve">招标文件由以下部分组成：</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邀请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）投标人须知</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）合同文本</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）采购需求</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）评标方法与评标标准</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）投标文件格式</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w:t>
      </w:r>
      <w:r>
        <w:rPr>
          <w:rFonts w:hint="eastAsia" w:ascii="宋体" w:hAnsi="宋体"/>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4"/>
        <w:ind w:firstLine="560"/>
        <w:spacing w:before="0" w:after="0" w:line="400" w:lineRule="exact"/>
        <w:rPr>
          <w:b w:val="0"/>
          <w:bCs w:val="0"/>
          <w:color w:val="000000" w:themeColor="text1"/>
          <w:lang w:eastAsia="zh-CN"/>
        </w:rPr>
      </w:pPr>
      <w:r/>
      <w:bookmarkStart w:id="75" w:name="_Toc20823284"/>
      <w:r/>
      <w:bookmarkStart w:id="76" w:name="_Toc462564071"/>
      <w:r/>
      <w:bookmarkStart w:id="77" w:name="_Toc513029212"/>
      <w:r/>
      <w:bookmarkStart w:id="78" w:name="_Toc16938528"/>
      <w:r>
        <w:rPr>
          <w:b w:val="0"/>
          <w:bCs w:val="0"/>
          <w:color w:val="000000" w:themeColor="text1"/>
          <w:lang w:eastAsia="zh-CN"/>
        </w:rPr>
        <w:t xml:space="preserve">7</w:t>
      </w:r>
      <w:r>
        <w:rPr>
          <w:rFonts w:hint="eastAsia"/>
          <w:b w:val="0"/>
          <w:bCs w:val="0"/>
          <w:color w:val="000000" w:themeColor="text1"/>
          <w:lang w:eastAsia="zh-CN"/>
        </w:rPr>
        <w:t xml:space="preserve">、招标文件的修改</w:t>
      </w:r>
      <w:bookmarkEnd w:id="75"/>
      <w:r/>
      <w:bookmarkEnd w:id="76"/>
      <w:r/>
      <w:bookmarkEnd w:id="77"/>
      <w:r/>
      <w:bookmarkEnd w:id="78"/>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w:t>
      </w:r>
      <w:r>
        <w:rPr>
          <w:rFonts w:hint="eastAsia" w:ascii="宋体" w:hAnsi="宋体"/>
          <w:color w:val="000000" w:themeColor="text1"/>
          <w:sz w:val="24"/>
        </w:rPr>
        <w:t xml:space="preserve">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p>
    <w:p>
      <w:pPr>
        <w:ind w:firstLine="480"/>
        <w:spacing w:line="400" w:lineRule="exact"/>
        <w:rPr>
          <w:rFonts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w:t>
      </w:r>
      <w:r>
        <w:rPr>
          <w:rFonts w:hint="eastAsia" w:ascii="宋体" w:hAnsi="宋体"/>
          <w:color w:val="000000" w:themeColor="text1"/>
          <w:sz w:val="24"/>
        </w:rPr>
        <w:t xml:space="preserve">力。</w:t>
      </w:r>
      <w:r/>
    </w:p>
    <w:p>
      <w:pPr>
        <w:pStyle w:val="783"/>
        <w:ind w:firstLine="482"/>
        <w:spacing w:before="145" w:after="145" w:line="400" w:lineRule="exact"/>
        <w:rPr>
          <w:color w:val="000000" w:themeColor="text1"/>
          <w:lang w:eastAsia="zh-CN"/>
        </w:rPr>
      </w:pPr>
      <w:r/>
      <w:bookmarkStart w:id="79" w:name="_Toc16938529"/>
      <w:r/>
      <w:bookmarkStart w:id="80" w:name="_Toc120614216"/>
      <w:r/>
      <w:bookmarkStart w:id="81" w:name="_Toc462564072"/>
      <w:r/>
      <w:bookmarkStart w:id="82" w:name="_Toc513029213"/>
      <w:r/>
      <w:bookmarkStart w:id="83" w:name="_Toc20823285"/>
      <w:r>
        <w:rPr>
          <w:rFonts w:hint="eastAsia"/>
          <w:color w:val="000000" w:themeColor="text1"/>
          <w:lang w:eastAsia="zh-CN"/>
        </w:rPr>
        <w:t xml:space="preserve">三、投标文件的编制</w:t>
      </w:r>
      <w:bookmarkEnd w:id="79"/>
      <w:r/>
      <w:bookmarkEnd w:id="80"/>
      <w:r/>
      <w:bookmarkEnd w:id="81"/>
      <w:r/>
      <w:bookmarkEnd w:id="82"/>
      <w:r/>
      <w:bookmarkEnd w:id="83"/>
      <w:r/>
      <w:r/>
    </w:p>
    <w:p>
      <w:pPr>
        <w:pStyle w:val="784"/>
        <w:ind w:firstLine="560"/>
        <w:spacing w:before="0" w:after="0" w:line="400" w:lineRule="exact"/>
        <w:rPr>
          <w:bCs w:val="0"/>
          <w:color w:val="000000" w:themeColor="text1"/>
          <w:lang w:eastAsia="zh-CN"/>
        </w:rPr>
      </w:pPr>
      <w:r/>
      <w:bookmarkStart w:id="84" w:name="_Toc16938530"/>
      <w:r/>
      <w:bookmarkStart w:id="85" w:name="_Toc20823286"/>
      <w:r/>
      <w:bookmarkStart w:id="86" w:name="_Toc462564073"/>
      <w:r/>
      <w:bookmarkStart w:id="87" w:name="_Toc513029214"/>
      <w:r>
        <w:rPr>
          <w:b w:val="0"/>
          <w:bCs w:val="0"/>
          <w:color w:val="000000" w:themeColor="text1"/>
          <w:lang w:eastAsia="zh-CN"/>
        </w:rPr>
        <w:t xml:space="preserve">8</w:t>
      </w:r>
      <w:r>
        <w:rPr>
          <w:rFonts w:hint="eastAsia"/>
          <w:b w:val="0"/>
          <w:bCs w:val="0"/>
          <w:color w:val="000000" w:themeColor="text1"/>
          <w:lang w:eastAsia="zh-CN"/>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w:t>
      </w:r>
      <w:r>
        <w:rPr>
          <w:rFonts w:hint="eastAsia" w:ascii="宋体" w:hAnsi="宋体"/>
          <w:color w:val="000000" w:themeColor="text1"/>
          <w:sz w:val="24"/>
        </w:rPr>
        <w:t xml:space="preserve">除技术性能另有规定外，投标文件所使用的度量衡单位，均须采用国家法定计量单位。</w:t>
      </w:r>
      <w:r/>
    </w:p>
    <w:p>
      <w:pPr>
        <w:pStyle w:val="784"/>
        <w:ind w:firstLine="420"/>
        <w:spacing w:before="0" w:after="0" w:line="400" w:lineRule="exact"/>
        <w:rPr>
          <w:b w:val="0"/>
          <w:bCs w:val="0"/>
          <w:color w:val="000000" w:themeColor="text1"/>
          <w:lang w:eastAsia="zh-CN"/>
        </w:rPr>
      </w:pPr>
      <w:r/>
      <w:bookmarkStart w:id="88" w:name="_Toc513029215"/>
      <w:r/>
      <w:bookmarkStart w:id="89" w:name="_Toc20823287"/>
      <w:r/>
      <w:bookmarkStart w:id="90" w:name="_Toc16938531"/>
      <w:r/>
      <w:bookmarkStart w:id="91" w:name="_Toc462564074"/>
      <w:r>
        <w:rPr>
          <w:b w:val="0"/>
          <w:bCs w:val="0"/>
          <w:color w:val="000000" w:themeColor="text1"/>
          <w:lang w:eastAsia="zh-CN"/>
        </w:rPr>
        <w:t xml:space="preserve">9</w:t>
      </w:r>
      <w:r>
        <w:rPr>
          <w:rFonts w:hint="eastAsia"/>
          <w:b w:val="0"/>
          <w:bCs w:val="0"/>
          <w:color w:val="000000" w:themeColor="text1"/>
          <w:lang w:eastAsia="zh-CN"/>
        </w:rPr>
        <w:t xml:space="preserve">、投标文件构成</w:t>
      </w:r>
      <w:bookmarkEnd w:id="88"/>
      <w:r/>
      <w:bookmarkEnd w:id="89"/>
      <w:r/>
      <w:bookmarkEnd w:id="90"/>
      <w:r/>
      <w:bookmarkEnd w:id="91"/>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9</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w:t>
      </w:r>
      <w:r>
        <w:rPr>
          <w:rFonts w:hint="eastAsia" w:ascii="宋体" w:hAnsi="宋体"/>
          <w:color w:val="000000" w:themeColor="text1"/>
          <w:sz w:val="24"/>
        </w:rPr>
        <w:t xml:space="preserve">如标书制作工具中格式和内容与“江苏政府采购网”发布的招标文件不一致，请以“江苏政府采购网”发布的招标文件为准。</w:t>
      </w:r>
      <w:r/>
    </w:p>
    <w:p>
      <w:pPr>
        <w:pStyle w:val="784"/>
        <w:ind w:firstLine="420"/>
        <w:spacing w:before="0" w:after="0" w:line="400" w:lineRule="exact"/>
        <w:rPr>
          <w:b w:val="0"/>
          <w:bCs w:val="0"/>
          <w:color w:val="000000" w:themeColor="text1"/>
          <w:lang w:eastAsia="zh-CN"/>
        </w:rPr>
      </w:pPr>
      <w:r/>
      <w:bookmarkStart w:id="92" w:name="_Hlt26670360"/>
      <w:r/>
      <w:bookmarkStart w:id="93" w:name="_Hlt26954838"/>
      <w:r/>
      <w:bookmarkStart w:id="94" w:name="_Hlt26668975"/>
      <w:r/>
      <w:bookmarkStart w:id="95" w:name="_Toc513029219"/>
      <w:r/>
      <w:bookmarkStart w:id="96" w:name="_Toc14577357"/>
      <w:r/>
      <w:bookmarkStart w:id="97" w:name="_Toc49090509"/>
      <w:r/>
      <w:bookmarkStart w:id="98" w:name="_Toc14577354"/>
      <w:r/>
      <w:bookmarkStart w:id="99" w:name="_Toc513029216"/>
      <w:r/>
      <w:bookmarkStart w:id="100" w:name="_Toc49090507"/>
      <w:r/>
      <w:bookmarkEnd w:id="92"/>
      <w:r/>
      <w:bookmarkEnd w:id="93"/>
      <w:r/>
      <w:bookmarkEnd w:id="94"/>
      <w:r>
        <w:rPr>
          <w:rFonts w:hint="eastAsia"/>
          <w:b w:val="0"/>
          <w:bCs w:val="0"/>
          <w:color w:val="000000" w:themeColor="text1"/>
          <w:lang w:eastAsia="zh-CN"/>
        </w:rPr>
        <w:t xml:space="preserve">1</w:t>
      </w:r>
      <w:r>
        <w:rPr>
          <w:b w:val="0"/>
          <w:bCs w:val="0"/>
          <w:color w:val="000000" w:themeColor="text1"/>
          <w:lang w:eastAsia="zh-CN"/>
        </w:rPr>
        <w:t xml:space="preserve">0</w:t>
      </w:r>
      <w:r>
        <w:rPr>
          <w:rFonts w:hint="eastAsia"/>
          <w:b w:val="0"/>
          <w:bCs w:val="0"/>
          <w:color w:val="000000" w:themeColor="text1"/>
          <w:lang w:eastAsia="zh-CN"/>
        </w:rPr>
        <w:t xml:space="preserve">、证明投标人及投标标的符合招标文件规定的文件</w:t>
      </w:r>
      <w:bookmarkEnd w:id="95"/>
      <w:r/>
      <w:bookmarkEnd w:id="96"/>
      <w:r/>
      <w:bookmarkEnd w:id="97"/>
      <w:r/>
      <w:r/>
    </w:p>
    <w:p>
      <w:pPr>
        <w:spacing w:line="400" w:lineRule="exact"/>
        <w:rPr>
          <w:rFonts w:ascii="宋体" w:hAnsi="宋体"/>
          <w:color w:val="000000" w:themeColor="text1"/>
          <w:sz w:val="24"/>
          <w:szCs w:val="24"/>
        </w:rPr>
      </w:pPr>
      <w:r/>
      <w:bookmarkStart w:id="101" w:name="_Toc14577355"/>
      <w:r/>
      <w:bookmarkStart w:id="102" w:name="_Toc49090508"/>
      <w:r/>
      <w:bookmarkEnd w:id="98"/>
      <w:r/>
      <w:bookmarkEnd w:id="99"/>
      <w:r/>
      <w:bookmarkEnd w:id="100"/>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招标文件对证明文件无明确形式要求的，证明文件可以以文字资料、图纸和数据等形式提交。</w:t>
      </w:r>
      <w:r/>
    </w:p>
    <w:p>
      <w:pPr>
        <w:pStyle w:val="784"/>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1</w:t>
      </w:r>
      <w:r>
        <w:rPr>
          <w:rFonts w:hint="eastAsia"/>
          <w:b w:val="0"/>
          <w:bCs w:val="0"/>
          <w:color w:val="000000" w:themeColor="text1"/>
          <w:lang w:eastAsia="zh-CN"/>
        </w:rPr>
        <w:t xml:space="preserve">、投标分项报价</w:t>
      </w:r>
      <w:bookmarkStart w:id="103" w:name="_Hlt26670373"/>
      <w:r/>
      <w:bookmarkEnd w:id="101"/>
      <w:r/>
      <w:bookmarkEnd w:id="103"/>
      <w:r>
        <w:rPr>
          <w:rFonts w:hint="eastAsia"/>
          <w:b w:val="0"/>
          <w:bCs w:val="0"/>
          <w:color w:val="000000" w:themeColor="text1"/>
          <w:lang w:eastAsia="zh-CN"/>
        </w:rPr>
        <w:t xml:space="preserve">表</w:t>
      </w:r>
      <w:bookmarkEnd w:id="102"/>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w:t>
      </w:r>
      <w:bookmarkStart w:id="104" w:name="_Hlt26954840"/>
      <w:r/>
      <w:bookmarkEnd w:id="104"/>
      <w:r>
        <w:rPr>
          <w:rFonts w:hint="eastAsia" w:ascii="宋体" w:hAnsi="宋体"/>
          <w:color w:val="000000" w:themeColor="text1"/>
          <w:sz w:val="24"/>
        </w:rPr>
        <w:t xml:space="preserve">标人按照招标文件规定格式填报投标分项报价表</w:t>
      </w:r>
      <w:bookmarkStart w:id="105" w:name="_Hlt26670399"/>
      <w:r/>
      <w:bookmarkEnd w:id="105"/>
      <w:r>
        <w:rPr>
          <w:rFonts w:hint="eastAsia" w:ascii="宋体" w:hAnsi="宋体"/>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784"/>
        <w:ind w:firstLine="420"/>
        <w:spacing w:before="0" w:after="0" w:line="400" w:lineRule="exact"/>
        <w:rPr>
          <w:b w:val="0"/>
          <w:bCs w:val="0"/>
          <w:color w:val="000000" w:themeColor="text1"/>
          <w:lang w:eastAsia="zh-CN"/>
        </w:rPr>
      </w:pPr>
      <w:r/>
      <w:bookmarkStart w:id="106" w:name="_Hlt26670482"/>
      <w:r/>
      <w:bookmarkStart w:id="107" w:name="_Hlt26670403"/>
      <w:r/>
      <w:bookmarkStart w:id="108" w:name="_Hlt26670425"/>
      <w:r/>
      <w:bookmarkStart w:id="109" w:name="_Hlt26954731"/>
      <w:r/>
      <w:bookmarkStart w:id="110" w:name="_Hlt26954848"/>
      <w:r/>
      <w:bookmarkStart w:id="111" w:name="_Hlt26954844"/>
      <w:r/>
      <w:bookmarkStart w:id="112" w:name="_Hlt26954842"/>
      <w:r/>
      <w:bookmarkStart w:id="113" w:name="_Hlt26668983"/>
      <w:r/>
      <w:bookmarkStart w:id="114" w:name="_Hlt26954846"/>
      <w:r/>
      <w:bookmarkStart w:id="115" w:name="_Hlt26670486"/>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color w:val="000000" w:themeColor="text1"/>
          <w:lang w:eastAsia="zh-CN"/>
        </w:rPr>
        <w:t xml:space="preserve">1</w:t>
      </w:r>
      <w:r>
        <w:rPr>
          <w:b w:val="0"/>
          <w:bCs w:val="0"/>
          <w:color w:val="000000" w:themeColor="text1"/>
          <w:lang w:eastAsia="zh-CN"/>
        </w:rPr>
        <w:t xml:space="preserve">2</w:t>
      </w:r>
      <w:r>
        <w:rPr>
          <w:rFonts w:hint="eastAsia"/>
          <w:b w:val="0"/>
          <w:bCs w:val="0"/>
          <w:color w:val="000000" w:themeColor="text1"/>
          <w:lang w:eastAsia="zh-CN"/>
        </w:rPr>
        <w:t xml:space="preserve">、技术要求响应及偏离表、商务要求响应及偏离表</w:t>
      </w:r>
      <w:r/>
    </w:p>
    <w:p>
      <w:pPr>
        <w:ind w:firstLine="480"/>
        <w:spacing w:line="400" w:lineRule="exact"/>
        <w:rPr>
          <w:rFonts w:ascii="宋体" w:hAnsi="Arial" w:cs="宋体"/>
          <w:color w:val="000000" w:themeColor="text1"/>
          <w:sz w:val="24"/>
          <w:lang w:val="zh-CN"/>
        </w:rPr>
      </w:pPr>
      <w:r>
        <w:rPr>
          <w:rFonts w:ascii="宋体" w:hAnsi="Arial" w:cs="宋体"/>
          <w:bCs/>
          <w:color w:val="000000" w:themeColor="text1"/>
          <w:sz w:val="24"/>
          <w:lang w:val="zh-CN"/>
        </w:rPr>
        <w:t xml:space="preserve">12.1</w:t>
      </w:r>
      <w:r>
        <w:rPr>
          <w:rFonts w:ascii="宋体" w:hAnsi="Arial" w:cs="宋体"/>
          <w:color w:val="000000" w:themeColor="text1"/>
          <w:sz w:val="24"/>
          <w:lang w:val="zh-CN"/>
        </w:rPr>
        <w:t xml:space="preserve"> </w:t>
      </w:r>
      <w:r>
        <w:rPr>
          <w:rFonts w:hint="eastAsia" w:ascii="宋体" w:hAnsi="Arial" w:cs="宋体"/>
          <w:color w:val="000000" w:themeColor="text1"/>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themeColor="text1"/>
          <w:sz w:val="24"/>
          <w:lang w:val="zh-CN"/>
        </w:rPr>
      </w:pPr>
      <w:r/>
      <w:bookmarkStart w:id="116" w:name="_Toc49090510"/>
      <w:r/>
      <w:bookmarkStart w:id="117" w:name="_Toc14577359"/>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w:t>
      </w:r>
      <w:r>
        <w:rPr>
          <w:rFonts w:hint="eastAsia" w:ascii="宋体" w:hAnsi="Arial" w:cs="宋体"/>
          <w:color w:val="000000" w:themeColor="text1"/>
          <w:sz w:val="24"/>
          <w:lang w:val="zh-CN"/>
        </w:rPr>
        <w:t xml:space="preserve">投标人需按照招标文件要求，在投标文件中提供与技术要求和商务要求相关的证明材料。</w:t>
      </w:r>
      <w:r/>
    </w:p>
    <w:p>
      <w:pPr>
        <w:pStyle w:val="784"/>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3</w:t>
      </w:r>
      <w:r>
        <w:rPr>
          <w:rFonts w:hint="eastAsia"/>
          <w:b w:val="0"/>
          <w:bCs w:val="0"/>
          <w:color w:val="000000" w:themeColor="text1"/>
          <w:lang w:eastAsia="zh-CN"/>
        </w:rPr>
        <w:t xml:space="preserve">、投标函和开标一览表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投标人应按照招标文件中提供的格式完整、正确填写投标函、开标一览表。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w:t>
      </w:r>
      <w:r>
        <w:rPr>
          <w:rFonts w:hint="eastAsia" w:ascii="宋体" w:hAnsi="宋体"/>
          <w:color w:val="000000" w:themeColor="text1"/>
          <w:sz w:val="24"/>
        </w:rPr>
        <w:t xml:space="preserve">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r/>
    </w:p>
    <w:p>
      <w:pPr>
        <w:pStyle w:val="784"/>
        <w:ind w:firstLine="420"/>
        <w:spacing w:before="0" w:after="0" w:line="400" w:lineRule="exact"/>
        <w:rPr>
          <w:b w:val="0"/>
          <w:bCs w:val="0"/>
          <w:color w:val="000000" w:themeColor="text1"/>
          <w:lang w:eastAsia="zh-CN"/>
        </w:rPr>
      </w:pPr>
      <w:r/>
      <w:bookmarkStart w:id="118" w:name="_Hlt26954850"/>
      <w:r/>
      <w:bookmarkStart w:id="119" w:name="_Hlt26670489"/>
      <w:r/>
      <w:bookmarkStart w:id="120" w:name="_Hlt26954734"/>
      <w:r/>
      <w:bookmarkStart w:id="121" w:name="_Toc49090511"/>
      <w:r/>
      <w:bookmarkStart w:id="122" w:name="_Toc14577360"/>
      <w:r/>
      <w:bookmarkEnd w:id="116"/>
      <w:r/>
      <w:bookmarkEnd w:id="117"/>
      <w:r/>
      <w:bookmarkEnd w:id="118"/>
      <w:r/>
      <w:bookmarkEnd w:id="119"/>
      <w:r/>
      <w:bookmarkEnd w:id="120"/>
      <w:r>
        <w:rPr>
          <w:rFonts w:hint="eastAsia"/>
          <w:b w:val="0"/>
          <w:bCs w:val="0"/>
          <w:color w:val="000000" w:themeColor="text1"/>
          <w:lang w:eastAsia="zh-CN"/>
        </w:rPr>
        <w:t xml:space="preserve">1</w:t>
      </w:r>
      <w:r>
        <w:rPr>
          <w:b w:val="0"/>
          <w:bCs w:val="0"/>
          <w:color w:val="000000" w:themeColor="text1"/>
          <w:lang w:eastAsia="zh-CN"/>
        </w:rPr>
        <w:t xml:space="preserve">4</w:t>
      </w:r>
      <w:r>
        <w:rPr>
          <w:rFonts w:hint="eastAsia"/>
          <w:b w:val="0"/>
          <w:bCs w:val="0"/>
          <w:color w:val="000000" w:themeColor="text1"/>
          <w:lang w:eastAsia="zh-CN"/>
        </w:rPr>
        <w:t xml:space="preserve">、投标有效期</w:t>
      </w:r>
      <w:bookmarkEnd w:id="121"/>
      <w:r/>
      <w:bookmarkEnd w:id="122"/>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w:t>
      </w:r>
      <w:r>
        <w:rPr>
          <w:rFonts w:hint="eastAsia" w:ascii="宋体" w:hAnsi="宋体"/>
          <w:bCs/>
          <w:color w:val="000000" w:themeColor="text1"/>
          <w:sz w:val="24"/>
        </w:rPr>
        <w:t xml:space="preserve">投标有效期为采购中心规定的开标之日后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784"/>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5</w:t>
      </w:r>
      <w:r>
        <w:rPr>
          <w:rFonts w:hint="eastAsia"/>
          <w:b w:val="0"/>
          <w:bCs w:val="0"/>
          <w:color w:val="000000" w:themeColor="text1"/>
          <w:lang w:eastAsia="zh-CN"/>
        </w:rPr>
        <w:t xml:space="preserve">、投标有效期的延长</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w:t>
      </w:r>
      <w:r>
        <w:rPr>
          <w:rFonts w:hint="eastAsia" w:ascii="宋体" w:hAnsi="宋体"/>
          <w:bCs/>
          <w:color w:val="000000" w:themeColor="text1"/>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783"/>
        <w:ind w:firstLine="482"/>
        <w:spacing w:before="145" w:after="145" w:line="400" w:lineRule="exact"/>
        <w:rPr>
          <w:color w:val="000000" w:themeColor="text1"/>
          <w:lang w:eastAsia="zh-CN"/>
        </w:rPr>
      </w:pPr>
      <w:r/>
      <w:bookmarkStart w:id="123" w:name="_Hlt26954852"/>
      <w:r/>
      <w:bookmarkStart w:id="124" w:name="_Hlt26954739"/>
      <w:r/>
      <w:bookmarkStart w:id="125" w:name="_Toc513029224"/>
      <w:r/>
      <w:bookmarkStart w:id="126" w:name="_Toc16938540"/>
      <w:r/>
      <w:bookmarkStart w:id="127" w:name="_Toc20823296"/>
      <w:r/>
      <w:bookmarkStart w:id="128" w:name="_Toc120614217"/>
      <w:r/>
      <w:bookmarkEnd w:id="123"/>
      <w:r/>
      <w:bookmarkEnd w:id="124"/>
      <w:r>
        <w:rPr>
          <w:rFonts w:hint="eastAsia"/>
          <w:color w:val="000000" w:themeColor="text1"/>
          <w:lang w:eastAsia="zh-CN"/>
        </w:rPr>
        <w:t xml:space="preserve">四、投标文件的递交</w:t>
      </w:r>
      <w:bookmarkEnd w:id="125"/>
      <w:r/>
      <w:bookmarkEnd w:id="126"/>
      <w:r/>
      <w:bookmarkEnd w:id="127"/>
      <w:r/>
      <w:bookmarkEnd w:id="128"/>
      <w:r/>
      <w:r/>
    </w:p>
    <w:p>
      <w:pPr>
        <w:pStyle w:val="784"/>
        <w:ind w:firstLine="560"/>
        <w:spacing w:before="0" w:after="0" w:line="400" w:lineRule="exact"/>
        <w:rPr>
          <w:rFonts w:ascii="黑体"/>
          <w:b w:val="0"/>
          <w:bCs w:val="0"/>
          <w:color w:val="000000" w:themeColor="text1"/>
          <w:lang w:eastAsia="zh-CN"/>
        </w:rPr>
      </w:pPr>
      <w:r/>
      <w:bookmarkStart w:id="129" w:name="_Toc462564084"/>
      <w:r/>
      <w:bookmarkStart w:id="130" w:name="_Toc20823297"/>
      <w:r/>
      <w:bookmarkStart w:id="131" w:name="_Toc16938541"/>
      <w:r/>
      <w:bookmarkStart w:id="132" w:name="_Toc513029225"/>
      <w:r>
        <w:rPr>
          <w:rFonts w:hint="eastAsia"/>
          <w:b w:val="0"/>
          <w:bCs w:val="0"/>
          <w:color w:val="000000" w:themeColor="text1"/>
          <w:lang w:eastAsia="zh-CN"/>
        </w:rPr>
        <w:t xml:space="preserve">1</w:t>
      </w:r>
      <w:r>
        <w:rPr>
          <w:b w:val="0"/>
          <w:bCs w:val="0"/>
          <w:color w:val="000000" w:themeColor="text1"/>
          <w:lang w:eastAsia="zh-CN"/>
        </w:rPr>
        <w:t xml:space="preserve">6</w:t>
      </w:r>
      <w:r>
        <w:rPr>
          <w:rFonts w:hint="eastAsia"/>
          <w:b w:val="0"/>
          <w:bCs w:val="0"/>
          <w:color w:val="000000" w:themeColor="text1"/>
          <w:lang w:eastAsia="zh-CN"/>
        </w:rPr>
        <w:t xml:space="preserve">、</w:t>
      </w:r>
      <w:r>
        <w:rPr>
          <w:rFonts w:hint="eastAsia" w:ascii="黑体"/>
          <w:b w:val="0"/>
          <w:bCs w:val="0"/>
          <w:color w:val="000000" w:themeColor="text1"/>
          <w:lang w:eastAsia="zh-CN"/>
        </w:rPr>
        <w:t xml:space="preserve">投标文件</w:t>
      </w:r>
      <w:bookmarkEnd w:id="129"/>
      <w:r/>
      <w:bookmarkEnd w:id="130"/>
      <w:r/>
      <w:bookmarkEnd w:id="131"/>
      <w:r/>
      <w:bookmarkEnd w:id="132"/>
      <w:r>
        <w:rPr>
          <w:rFonts w:hint="eastAsia" w:ascii="黑体"/>
          <w:b w:val="0"/>
          <w:bCs w:val="0"/>
          <w:color w:val="000000" w:themeColor="text1"/>
          <w:lang w:eastAsia="zh-CN"/>
        </w:rPr>
        <w:t xml:space="preserve">的递交</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w:t>
      </w:r>
      <w:r>
        <w:rPr>
          <w:rFonts w:hint="eastAsia" w:ascii="宋体" w:hAnsi="宋体"/>
          <w:bCs/>
          <w:color w:val="000000" w:themeColor="text1"/>
          <w:sz w:val="24"/>
        </w:rPr>
        <w:t xml:space="preserve">电子投标文件的递交</w:t>
      </w:r>
      <w:r/>
    </w:p>
    <w:p>
      <w:pPr>
        <w:pStyle w:val="811"/>
        <w:ind w:left="525"/>
        <w:spacing w:line="40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3" w:name="_Toc16938542"/>
      <w:r/>
      <w:bookmarkStart w:id="134" w:name="_Toc513029226"/>
      <w:r/>
      <w:bookmarkStart w:id="135" w:name="_Toc20823298"/>
      <w:r/>
      <w:r/>
    </w:p>
    <w:p>
      <w:pPr>
        <w:pStyle w:val="784"/>
        <w:ind w:firstLine="420"/>
        <w:spacing w:line="400" w:lineRule="exact"/>
        <w:rPr>
          <w:b w:val="0"/>
          <w:color w:val="000000" w:themeColor="text1"/>
          <w:lang w:eastAsia="zh-CN"/>
        </w:rPr>
      </w:pPr>
      <w:r>
        <w:rPr>
          <w:rFonts w:hint="eastAsia"/>
          <w:b w:val="0"/>
          <w:color w:val="000000" w:themeColor="text1"/>
          <w:lang w:eastAsia="zh-CN"/>
        </w:rPr>
        <w:t xml:space="preserve">1</w:t>
      </w:r>
      <w:r>
        <w:rPr>
          <w:b w:val="0"/>
          <w:color w:val="000000" w:themeColor="text1"/>
          <w:lang w:eastAsia="zh-CN"/>
        </w:rPr>
        <w:t xml:space="preserve">7</w:t>
      </w:r>
      <w:r>
        <w:rPr>
          <w:rFonts w:hint="eastAsia"/>
          <w:b w:val="0"/>
          <w:color w:val="000000" w:themeColor="text1"/>
          <w:lang w:eastAsia="zh-CN"/>
        </w:rPr>
        <w:t xml:space="preserve">、投标截止</w:t>
      </w:r>
      <w:bookmarkEnd w:id="133"/>
      <w:r/>
      <w:bookmarkEnd w:id="134"/>
      <w:r/>
      <w:bookmarkEnd w:id="135"/>
      <w:r>
        <w:rPr>
          <w:rFonts w:hint="eastAsia"/>
          <w:b w:val="0"/>
          <w:color w:val="000000" w:themeColor="text1"/>
          <w:lang w:eastAsia="zh-CN"/>
        </w:rPr>
        <w:t xml:space="preserve">时间</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w:t>
      </w:r>
      <w:r>
        <w:rPr>
          <w:rFonts w:hint="eastAsia" w:ascii="宋体" w:hAnsi="宋体"/>
          <w:bCs/>
          <w:color w:val="000000" w:themeColor="text1"/>
          <w:sz w:val="24"/>
        </w:rPr>
        <w:t xml:space="preserve">投标人上传电子投标文件的时间不得迟于招标公告中规定的投标截止时间。</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themeColor="text1"/>
          <w:sz w:val="24"/>
        </w:rPr>
        <w:t xml:space="preserve">25.1.2</w:t>
      </w:r>
      <w:r>
        <w:rPr>
          <w:rFonts w:hint="eastAsia" w:ascii="宋体" w:hAnsi="宋体"/>
          <w:bCs/>
          <w:color w:val="000000" w:themeColor="text1"/>
          <w:sz w:val="24"/>
        </w:rPr>
        <w:t xml:space="preserve">条规定做无效投标处理。</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w:t>
      </w:r>
      <w:r>
        <w:rPr>
          <w:rFonts w:hint="eastAsia" w:ascii="宋体" w:hAnsi="宋体"/>
          <w:bCs/>
          <w:color w:val="000000" w:themeColor="text1"/>
          <w:sz w:val="24"/>
        </w:rPr>
        <w:t xml:space="preserve">采购中心可以按照规定，通过修改招标文件酌情延长投标截止时间，在此情况下，投标人的所有权利和义务以及投标人受制的截止时间均应以延长后新的截止时间为准。</w:t>
      </w:r>
      <w:r/>
    </w:p>
    <w:p>
      <w:pPr>
        <w:pStyle w:val="784"/>
        <w:ind w:firstLine="420"/>
        <w:spacing w:before="0" w:after="0" w:line="400" w:lineRule="exact"/>
        <w:rPr>
          <w:b w:val="0"/>
          <w:bCs w:val="0"/>
          <w:color w:val="000000" w:themeColor="text1"/>
          <w:lang w:eastAsia="zh-CN"/>
        </w:rPr>
      </w:pPr>
      <w:r/>
      <w:bookmarkStart w:id="136" w:name="_Toc16938543"/>
      <w:r/>
      <w:bookmarkStart w:id="137" w:name="_Toc513029227"/>
      <w:r/>
      <w:bookmarkStart w:id="138" w:name="_Toc20823299"/>
      <w:r>
        <w:rPr>
          <w:rFonts w:hint="eastAsia"/>
          <w:b w:val="0"/>
          <w:bCs w:val="0"/>
          <w:color w:val="000000" w:themeColor="text1"/>
          <w:lang w:eastAsia="zh-CN"/>
        </w:rPr>
        <w:t xml:space="preserve">1</w:t>
      </w:r>
      <w:r>
        <w:rPr>
          <w:b w:val="0"/>
          <w:bCs w:val="0"/>
          <w:color w:val="000000" w:themeColor="text1"/>
          <w:lang w:eastAsia="zh-CN"/>
        </w:rPr>
        <w:t xml:space="preserve">8</w:t>
      </w:r>
      <w:r>
        <w:rPr>
          <w:rFonts w:hint="eastAsia"/>
          <w:b w:val="0"/>
          <w:bCs w:val="0"/>
          <w:color w:val="000000" w:themeColor="text1"/>
          <w:lang w:eastAsia="zh-CN"/>
        </w:rPr>
        <w:t xml:space="preserve">、投标文件</w:t>
      </w:r>
      <w:bookmarkEnd w:id="136"/>
      <w:r/>
      <w:bookmarkEnd w:id="137"/>
      <w:r/>
      <w:bookmarkEnd w:id="138"/>
      <w:r>
        <w:rPr>
          <w:rFonts w:hint="eastAsia"/>
          <w:b w:val="0"/>
          <w:bCs w:val="0"/>
          <w:color w:val="000000" w:themeColor="text1"/>
          <w:lang w:eastAsia="zh-CN"/>
        </w:rPr>
        <w:t xml:space="preserve">的拒收</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采购中心拒绝接收在其规定的投标截止时间后上传的任何投标文件。</w:t>
      </w:r>
      <w:r/>
    </w:p>
    <w:p>
      <w:pPr>
        <w:pStyle w:val="784"/>
        <w:ind w:firstLine="420"/>
        <w:spacing w:before="0" w:after="0" w:line="400" w:lineRule="exact"/>
        <w:rPr>
          <w:b w:val="0"/>
          <w:bCs w:val="0"/>
          <w:color w:val="000000" w:themeColor="text1"/>
          <w:lang w:eastAsia="zh-CN"/>
        </w:rPr>
      </w:pPr>
      <w:r/>
      <w:bookmarkStart w:id="139" w:name="_Toc20823300"/>
      <w:r/>
      <w:bookmarkStart w:id="140" w:name="_Toc513029228"/>
      <w:r/>
      <w:bookmarkStart w:id="141" w:name="_Toc16938544"/>
      <w:r>
        <w:rPr>
          <w:b w:val="0"/>
          <w:bCs w:val="0"/>
          <w:color w:val="000000" w:themeColor="text1"/>
          <w:lang w:eastAsia="zh-CN"/>
        </w:rPr>
        <w:t xml:space="preserve">19</w:t>
      </w:r>
      <w:r>
        <w:rPr>
          <w:rFonts w:hint="eastAsia"/>
          <w:b w:val="0"/>
          <w:bCs w:val="0"/>
          <w:color w:val="000000" w:themeColor="text1"/>
          <w:lang w:eastAsia="zh-CN"/>
        </w:rPr>
        <w:t xml:space="preserve">、投标文件的撤回和修改</w:t>
      </w:r>
      <w:bookmarkEnd w:id="139"/>
      <w:r/>
      <w:bookmarkEnd w:id="140"/>
      <w:r/>
      <w:bookmarkEnd w:id="141"/>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19.1 </w:t>
      </w:r>
      <w:r>
        <w:rPr>
          <w:rFonts w:hint="eastAsia" w:ascii="宋体" w:hAnsi="宋体"/>
          <w:color w:val="000000" w:themeColor="text1"/>
          <w:sz w:val="24"/>
        </w:rPr>
        <w:t xml:space="preserve">投标文件的撤回</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w:t>
      </w:r>
      <w:r>
        <w:rPr>
          <w:rFonts w:hint="eastAsia" w:ascii="宋体" w:hAnsi="宋体"/>
          <w:color w:val="000000" w:themeColor="text1"/>
          <w:sz w:val="24"/>
        </w:rPr>
        <w:t xml:space="preserve">电子投标文件的撤回</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投标人可在投标截止</w:t>
      </w:r>
      <w:r>
        <w:rPr>
          <w:rFonts w:hint="eastAsia" w:ascii="宋体" w:hAnsi="宋体"/>
          <w:color w:val="000000" w:themeColor="text1"/>
          <w:sz w:val="24"/>
        </w:rPr>
        <w:t xml:space="preserve">时间前，撤回其电子投标文件，具体操作方法见《操作手册》。</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投标人撤回电子投标文件，则认为其不再参与本项目投标活动。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19.2 </w:t>
      </w:r>
      <w:r>
        <w:rPr>
          <w:rFonts w:hint="eastAsia" w:ascii="宋体" w:hAnsi="宋体"/>
          <w:color w:val="000000" w:themeColor="text1"/>
          <w:sz w:val="24"/>
          <w:szCs w:val="24"/>
        </w:rPr>
        <w:t xml:space="preserve">投标文件的修改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19.2.1</w:t>
      </w:r>
      <w:r>
        <w:rPr>
          <w:rFonts w:hint="eastAsia" w:ascii="宋体" w:hAnsi="宋体"/>
          <w:color w:val="000000" w:themeColor="text1"/>
          <w:sz w:val="24"/>
        </w:rPr>
        <w:t xml:space="preserve">投标人可在投标截止时间前，对其电子投标文件进行修改，具体操作方法见《操作手册》。</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w:t>
      </w:r>
      <w:r>
        <w:rPr>
          <w:rFonts w:hint="eastAsia" w:ascii="宋体" w:hAnsi="宋体"/>
          <w:bCs/>
          <w:color w:val="000000" w:themeColor="text1"/>
          <w:sz w:val="24"/>
        </w:rPr>
        <w:t xml:space="preserve">在投标截止时间之后，投标人不得对其电子投标文件作任何修改。</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w:t>
      </w:r>
      <w:r>
        <w:rPr>
          <w:rFonts w:hint="eastAsia" w:ascii="宋体" w:hAnsi="宋体"/>
          <w:bCs/>
          <w:color w:val="000000" w:themeColor="text1"/>
          <w:sz w:val="24"/>
        </w:rPr>
        <w:t xml:space="preserve">在投标截止时间至招标文件中规定的投标有效期满之间的这段时间内，投标人不得撤回其投标。</w:t>
      </w:r>
      <w:r/>
    </w:p>
    <w:p>
      <w:pPr>
        <w:pStyle w:val="783"/>
        <w:ind w:firstLine="482"/>
        <w:spacing w:before="145" w:after="145" w:line="400" w:lineRule="exact"/>
        <w:rPr>
          <w:color w:val="000000" w:themeColor="text1"/>
          <w:lang w:eastAsia="zh-CN"/>
        </w:rPr>
      </w:pPr>
      <w:r/>
      <w:bookmarkStart w:id="142" w:name="_Toc120614218"/>
      <w:r/>
      <w:bookmarkStart w:id="143" w:name="_Toc16938545"/>
      <w:r/>
      <w:bookmarkStart w:id="144" w:name="_Toc513029229"/>
      <w:r/>
      <w:bookmarkStart w:id="145" w:name="_Toc20823301"/>
      <w:r>
        <w:rPr>
          <w:rFonts w:hint="eastAsia"/>
          <w:color w:val="000000" w:themeColor="text1"/>
          <w:lang w:eastAsia="zh-CN"/>
        </w:rPr>
        <w:t xml:space="preserve">五、开标与评标</w:t>
      </w:r>
      <w:bookmarkEnd w:id="142"/>
      <w:r/>
      <w:bookmarkEnd w:id="143"/>
      <w:r/>
      <w:bookmarkEnd w:id="144"/>
      <w:r/>
      <w:bookmarkEnd w:id="145"/>
      <w:r/>
      <w:r/>
    </w:p>
    <w:p>
      <w:pPr>
        <w:pStyle w:val="784"/>
        <w:ind w:firstLine="420"/>
        <w:spacing w:before="0" w:after="0" w:line="400" w:lineRule="exact"/>
        <w:rPr>
          <w:b w:val="0"/>
          <w:bCs w:val="0"/>
          <w:color w:val="000000" w:themeColor="text1"/>
          <w:lang w:eastAsia="zh-CN"/>
        </w:rPr>
      </w:pPr>
      <w:r/>
      <w:bookmarkStart w:id="146" w:name="_Toc513029230"/>
      <w:r/>
      <w:bookmarkStart w:id="147" w:name="_Toc20823302"/>
      <w:r/>
      <w:bookmarkStart w:id="148" w:name="_Toc16938546"/>
      <w:r>
        <w:rPr>
          <w:rFonts w:hint="eastAsia"/>
          <w:b w:val="0"/>
          <w:bCs w:val="0"/>
          <w:color w:val="000000" w:themeColor="text1"/>
          <w:lang w:eastAsia="zh-CN"/>
        </w:rPr>
        <w:t xml:space="preserve">2</w:t>
      </w:r>
      <w:r>
        <w:rPr>
          <w:b w:val="0"/>
          <w:bCs w:val="0"/>
          <w:color w:val="000000" w:themeColor="text1"/>
          <w:lang w:eastAsia="zh-CN"/>
        </w:rPr>
        <w:t xml:space="preserve">0</w:t>
      </w:r>
      <w:r>
        <w:rPr>
          <w:rFonts w:hint="eastAsia"/>
          <w:b w:val="0"/>
          <w:bCs w:val="0"/>
          <w:color w:val="000000" w:themeColor="text1"/>
          <w:lang w:eastAsia="zh-CN"/>
        </w:rPr>
        <w:t xml:space="preserve">、开标</w:t>
      </w:r>
      <w:bookmarkEnd w:id="146"/>
      <w:r/>
      <w:bookmarkEnd w:id="147"/>
      <w:r/>
      <w:bookmarkEnd w:id="148"/>
      <w:r/>
      <w:r/>
    </w:p>
    <w:p>
      <w:pPr>
        <w:ind w:firstLine="480"/>
        <w:spacing w:line="400" w:lineRule="exact"/>
        <w:rPr>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w:t>
      </w:r>
      <w:r>
        <w:rPr>
          <w:rFonts w:hint="eastAsia" w:ascii="宋体" w:hAnsi="宋体"/>
          <w:bCs/>
          <w:color w:val="000000" w:themeColor="text1"/>
          <w:sz w:val="24"/>
        </w:rPr>
        <w:t xml:space="preserve">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rPr>
        <w:t xml:space="preserve">20.3</w:t>
      </w:r>
      <w:r>
        <w:rPr>
          <w:rFonts w:hint="eastAsia" w:ascii="宋体" w:hAnsi="宋体"/>
          <w:bCs/>
          <w:color w:val="000000" w:themeColor="text1"/>
          <w:sz w:val="24"/>
        </w:rPr>
        <w:t xml:space="preserve">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20.4</w:t>
      </w:r>
      <w:r>
        <w:rPr>
          <w:rFonts w:hint="eastAsia" w:ascii="宋体" w:hAnsi="宋体"/>
          <w:color w:val="000000" w:themeColor="text1"/>
          <w:sz w:val="24"/>
          <w:szCs w:val="24"/>
        </w:rPr>
        <w:t xml:space="preserve">投标人如果对开标过程和开标记录有疑义，应当根据《操作手册》规定提出，如苏采云系统中《开标记录表》宣布后</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分钟内未提出的，视同认可开标结果。</w:t>
      </w:r>
      <w:r/>
    </w:p>
    <w:p>
      <w:pPr>
        <w:pStyle w:val="784"/>
        <w:ind w:firstLine="420"/>
        <w:spacing w:before="0" w:after="0" w:line="400" w:lineRule="exact"/>
        <w:rPr>
          <w:b w:val="0"/>
          <w:bCs w:val="0"/>
          <w:color w:val="000000" w:themeColor="text1"/>
          <w:lang w:eastAsia="zh-CN"/>
        </w:rPr>
      </w:pPr>
      <w:r/>
      <w:bookmarkStart w:id="149" w:name="_Toc20823303"/>
      <w:r/>
      <w:bookmarkStart w:id="150" w:name="_Toc513029231"/>
      <w:r/>
      <w:bookmarkStart w:id="151" w:name="_Toc16938547"/>
      <w:r>
        <w:rPr>
          <w:rFonts w:hint="eastAsia"/>
          <w:b w:val="0"/>
          <w:bCs w:val="0"/>
          <w:color w:val="000000" w:themeColor="text1"/>
          <w:lang w:eastAsia="zh-CN"/>
        </w:rPr>
        <w:t xml:space="preserve">2</w:t>
      </w:r>
      <w:r>
        <w:rPr>
          <w:b w:val="0"/>
          <w:bCs w:val="0"/>
          <w:color w:val="000000" w:themeColor="text1"/>
          <w:lang w:eastAsia="zh-CN"/>
        </w:rPr>
        <w:t xml:space="preserve">1</w:t>
      </w:r>
      <w:r>
        <w:rPr>
          <w:rFonts w:hint="eastAsia"/>
          <w:b w:val="0"/>
          <w:bCs w:val="0"/>
          <w:color w:val="000000" w:themeColor="text1"/>
          <w:lang w:eastAsia="zh-CN"/>
        </w:rPr>
        <w:t xml:space="preserve">、评标委员会</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开标后，采购中心将立即组织评标委员会进行评标。</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w:t>
      </w:r>
      <w:r>
        <w:rPr>
          <w:rFonts w:hint="eastAsia" w:ascii="宋体" w:hAnsi="宋体"/>
          <w:color w:val="000000" w:themeColor="text1"/>
          <w:sz w:val="24"/>
          <w:szCs w:val="24"/>
        </w:rPr>
        <w:t xml:space="preserve">评标委员会由采购人代表和有关技术、经济等方面的专家组成，且人员构成符合政府采购有关规定。</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评标委员会独立工作，负责评审所有投标文件并确定中标侯选人。</w:t>
      </w:r>
      <w:r/>
    </w:p>
    <w:p>
      <w:pPr>
        <w:pStyle w:val="784"/>
        <w:ind w:firstLine="420"/>
        <w:spacing w:before="0" w:after="0" w:line="400" w:lineRule="exact"/>
        <w:rPr>
          <w:rFonts w:ascii="黑体"/>
          <w:b w:val="0"/>
          <w:bCs w:val="0"/>
          <w:color w:val="000000" w:themeColor="text1"/>
          <w:lang w:eastAsia="zh-CN"/>
        </w:rPr>
      </w:pPr>
      <w:r>
        <w:rPr>
          <w:rFonts w:hint="eastAsia" w:ascii="黑体"/>
          <w:b w:val="0"/>
          <w:bCs w:val="0"/>
          <w:color w:val="000000" w:themeColor="text1"/>
          <w:lang w:eastAsia="zh-CN"/>
        </w:rPr>
        <w:t xml:space="preserve">2</w:t>
      </w:r>
      <w:r>
        <w:rPr>
          <w:rFonts w:ascii="黑体"/>
          <w:b w:val="0"/>
          <w:bCs w:val="0"/>
          <w:color w:val="000000" w:themeColor="text1"/>
          <w:lang w:eastAsia="zh-CN"/>
        </w:rPr>
        <w:t xml:space="preserve">2</w:t>
      </w:r>
      <w:r>
        <w:rPr>
          <w:rFonts w:hint="eastAsia" w:ascii="黑体"/>
          <w:b w:val="0"/>
          <w:bCs w:val="0"/>
          <w:color w:val="000000" w:themeColor="text1"/>
          <w:lang w:eastAsia="zh-CN"/>
        </w:rPr>
        <w:t xml:space="preserve">、评标过程的保密与公正</w:t>
      </w:r>
      <w:bookmarkEnd w:id="149"/>
      <w:r/>
      <w:bookmarkEnd w:id="150"/>
      <w:r/>
      <w:bookmarkEnd w:id="151"/>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采购中心和评标委员会</w:t>
      </w:r>
      <w:r>
        <w:rPr>
          <w:rFonts w:hint="eastAsia" w:ascii="宋体" w:hAnsi="宋体"/>
          <w:color w:val="000000" w:themeColor="text1"/>
          <w:sz w:val="24"/>
          <w:szCs w:val="24"/>
        </w:rPr>
        <w:t xml:space="preserve">不向未中标的投标人解释未中标原因，也不公布评标过程中的相关细节。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22.4 </w:t>
      </w:r>
      <w:r>
        <w:rPr>
          <w:rFonts w:hint="eastAsia" w:ascii="宋体" w:hAnsi="宋体"/>
          <w:color w:val="000000" w:themeColor="text1"/>
          <w:sz w:val="24"/>
          <w:szCs w:val="24"/>
        </w:rPr>
        <w:t xml:space="preserve">采用综合评分法的项目，未中标的投标人可于中标结果公告期限届满之日起通过苏采云系统查看自己的评审得分及排序情况。</w:t>
      </w:r>
      <w:r/>
    </w:p>
    <w:p>
      <w:pPr>
        <w:pStyle w:val="784"/>
        <w:ind w:firstLine="420"/>
        <w:spacing w:before="0" w:after="0" w:line="400" w:lineRule="exact"/>
        <w:rPr>
          <w:b w:val="0"/>
          <w:bCs w:val="0"/>
          <w:color w:val="000000" w:themeColor="text1"/>
          <w:lang w:eastAsia="zh-CN"/>
        </w:rPr>
      </w:pPr>
      <w:r/>
      <w:bookmarkStart w:id="152" w:name="_Toc513029232"/>
      <w:r/>
      <w:bookmarkStart w:id="153" w:name="_Toc20823304"/>
      <w:r/>
      <w:bookmarkStart w:id="154" w:name="_Toc16938548"/>
      <w:r>
        <w:rPr>
          <w:rFonts w:hint="eastAsia"/>
          <w:b w:val="0"/>
          <w:bCs w:val="0"/>
          <w:color w:val="000000" w:themeColor="text1"/>
          <w:lang w:eastAsia="zh-CN"/>
        </w:rPr>
        <w:t xml:space="preserve">2</w:t>
      </w:r>
      <w:r>
        <w:rPr>
          <w:b w:val="0"/>
          <w:bCs w:val="0"/>
          <w:color w:val="000000" w:themeColor="text1"/>
          <w:lang w:eastAsia="zh-CN"/>
        </w:rPr>
        <w:t xml:space="preserve">3</w:t>
      </w:r>
      <w:r>
        <w:rPr>
          <w:rFonts w:hint="eastAsia"/>
          <w:b w:val="0"/>
          <w:bCs w:val="0"/>
          <w:color w:val="000000" w:themeColor="text1"/>
          <w:lang w:eastAsia="zh-CN"/>
        </w:rPr>
        <w:t xml:space="preserve">、投标文件的澄清</w:t>
      </w:r>
      <w:bookmarkEnd w:id="152"/>
      <w:r/>
      <w:bookmarkEnd w:id="153"/>
      <w:r/>
      <w:bookmarkEnd w:id="154"/>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评标期间，评标委员会对投标文件中含义不明确、同类问题表述不一致或者有明显文字和计算错误的内容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23.2</w:t>
      </w:r>
      <w:r>
        <w:rPr>
          <w:rFonts w:hint="eastAsia" w:ascii="宋体" w:hAnsi="宋体"/>
          <w:color w:val="000000" w:themeColor="text1"/>
          <w:sz w:val="24"/>
          <w:szCs w:val="24"/>
        </w:rPr>
        <w:t xml:space="preserve">需要供应商进行澄清、说明和补正的，评标委员会将通过苏采云系统向供应</w:t>
      </w:r>
      <w:r>
        <w:rPr>
          <w:rFonts w:hint="eastAsia" w:ascii="宋体" w:hAnsi="宋体"/>
          <w:color w:val="000000" w:themeColor="text1"/>
          <w:sz w:val="24"/>
          <w:szCs w:val="24"/>
        </w:rPr>
        <w:t xml:space="preserve">商发出“澄清要求函”，接到“澄清要求函”的投标人应当按照要求在苏采云系统中提交“澄清响应函”并加盖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电子公章。澄清、说明和补正的内容作为投标文件的补充部分，具体操作方式见《操作手册》。</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23.3 </w:t>
      </w:r>
      <w:r>
        <w:rPr>
          <w:rFonts w:hint="eastAsia" w:ascii="宋体" w:hAnsi="宋体"/>
          <w:color w:val="000000" w:themeColor="text1"/>
          <w:sz w:val="24"/>
          <w:szCs w:val="24"/>
        </w:rPr>
        <w:t xml:space="preserve">接到评标委员会澄清、说明和补正要求的投标人如未按规定做出澄清、说明和补正，其风险由投标人自行承担。</w:t>
      </w:r>
      <w:r/>
    </w:p>
    <w:p>
      <w:pPr>
        <w:pStyle w:val="784"/>
        <w:ind w:firstLine="420"/>
        <w:spacing w:before="0" w:after="0" w:line="400" w:lineRule="exact"/>
        <w:rPr>
          <w:b w:val="0"/>
          <w:bCs w:val="0"/>
          <w:color w:val="000000" w:themeColor="text1"/>
          <w:lang w:eastAsia="zh-CN"/>
        </w:rPr>
      </w:pPr>
      <w:r/>
      <w:bookmarkStart w:id="155" w:name="_Toc20823305"/>
      <w:r/>
      <w:bookmarkStart w:id="156" w:name="_Toc513029233"/>
      <w:r/>
      <w:bookmarkStart w:id="157" w:name="_Toc16938549"/>
      <w:r>
        <w:rPr>
          <w:rFonts w:hint="eastAsia"/>
          <w:b w:val="0"/>
          <w:bCs w:val="0"/>
          <w:color w:val="000000" w:themeColor="text1"/>
          <w:lang w:eastAsia="zh-CN"/>
        </w:rPr>
        <w:t xml:space="preserve">2</w:t>
      </w:r>
      <w:r>
        <w:rPr>
          <w:b w:val="0"/>
          <w:bCs w:val="0"/>
          <w:color w:val="000000" w:themeColor="text1"/>
          <w:lang w:eastAsia="zh-CN"/>
        </w:rPr>
        <w:t xml:space="preserve">4</w:t>
      </w:r>
      <w:r>
        <w:rPr>
          <w:rFonts w:hint="eastAsia"/>
          <w:b w:val="0"/>
          <w:bCs w:val="0"/>
          <w:color w:val="000000" w:themeColor="text1"/>
          <w:lang w:eastAsia="zh-CN"/>
        </w:rPr>
        <w:t xml:space="preserve">、对投标文件的初审</w:t>
      </w:r>
      <w:bookmarkEnd w:id="155"/>
      <w:r/>
      <w:bookmarkEnd w:id="156"/>
      <w:r/>
      <w:bookmarkEnd w:id="157"/>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24.1.1 </w:t>
      </w:r>
      <w:r>
        <w:rPr>
          <w:rFonts w:hint="eastAsia" w:ascii="宋体" w:hAnsi="宋体"/>
          <w:bCs/>
          <w:color w:val="000000" w:themeColor="text1"/>
          <w:sz w:val="24"/>
        </w:rPr>
        <w:t xml:space="preserve">资格审查：依据法律法规和招标文件的规定，由采购</w:t>
      </w:r>
      <w:r>
        <w:rPr>
          <w:rFonts w:hint="eastAsia" w:ascii="宋体" w:hAnsi="宋体"/>
          <w:bCs/>
          <w:color w:val="000000" w:themeColor="text1"/>
          <w:sz w:val="24"/>
        </w:rPr>
        <w:t xml:space="preserve">人对投标文件中的资格证明文件进行审查。资格审查的结论，采购人以书面形式向评标委员会进行反馈。</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t>
      </w:r>
      <w:r>
        <w:rPr>
          <w:rFonts w:hint="eastAsia" w:ascii="宋体" w:hAnsi="宋体"/>
          <w:bCs/>
          <w:color w:val="000000" w:themeColor="text1"/>
          <w:sz w:val="24"/>
        </w:rPr>
        <w:t xml:space="preserve">www.creditchina.gov.cn</w:t>
      </w:r>
      <w:r>
        <w:rPr>
          <w:rFonts w:hint="eastAsia" w:ascii="宋体" w:hAnsi="宋体"/>
          <w:bCs/>
          <w:color w:val="000000" w:themeColor="text1"/>
          <w:sz w:val="24"/>
        </w:rPr>
        <w:t xml:space="preserve">）查询投标人的信用记录，以确定投标人是否具备投标资格</w:t>
      </w:r>
      <w:r>
        <w:rPr>
          <w:rFonts w:hint="eastAsia" w:ascii="宋体" w:hAnsi="宋体"/>
          <w:bCs/>
          <w:color w:val="000000" w:themeColor="text1"/>
          <w:sz w:val="24"/>
        </w:rPr>
        <w:t xml:space="preserve">,</w:t>
      </w:r>
      <w:r>
        <w:rPr>
          <w:rFonts w:hint="eastAsia" w:ascii="宋体" w:hAnsi="宋体"/>
          <w:bCs/>
          <w:color w:val="000000" w:themeColor="text1"/>
          <w:sz w:val="24"/>
        </w:rPr>
        <w:t xml:space="preserve">查询结果留存并归档。</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rPr>
        <w:t xml:space="preserve">,</w:t>
      </w:r>
      <w:r>
        <w:rPr>
          <w:rFonts w:hint="eastAsia" w:ascii="宋体" w:hAnsi="宋体"/>
          <w:bCs/>
          <w:color w:val="000000" w:themeColor="text1"/>
          <w:sz w:val="24"/>
        </w:rPr>
        <w:t xml:space="preserve">联合体成员存在不良信用记录的，视同联合体存在不良应用记录。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24.1.2 </w:t>
      </w:r>
      <w:r>
        <w:rPr>
          <w:rFonts w:hint="eastAsia" w:ascii="宋体" w:hAnsi="宋体"/>
          <w:bCs/>
          <w:color w:val="000000" w:themeColor="text1"/>
          <w:sz w:val="24"/>
        </w:rPr>
        <w:t xml:space="preserve">符合性审查：依据招标文件的规定，由评标委员会从投标文件的有效性</w:t>
      </w:r>
      <w:r>
        <w:rPr>
          <w:rFonts w:hint="eastAsia" w:ascii="宋体" w:hAnsi="宋体"/>
          <w:bCs/>
          <w:color w:val="000000" w:themeColor="text1"/>
          <w:sz w:val="24"/>
        </w:rPr>
        <w:t xml:space="preserve">、完整性和对招标文件的响应程度进行审查，以确定是否对招标文件的实质性要求作出响应。</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w:t>
      </w:r>
      <w:r>
        <w:rPr>
          <w:rFonts w:hint="eastAsia" w:ascii="宋体" w:hAnsi="宋体"/>
          <w:bCs/>
          <w:color w:val="000000" w:themeColor="text1"/>
          <w:sz w:val="24"/>
        </w:rPr>
        <w:t xml:space="preserve">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24.2</w:t>
      </w:r>
      <w:r>
        <w:rPr>
          <w:rFonts w:hint="eastAsia" w:ascii="宋体" w:hAnsi="宋体"/>
          <w:color w:val="000000" w:themeColor="text1"/>
          <w:sz w:val="24"/>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24.3</w:t>
      </w:r>
      <w:r>
        <w:rPr>
          <w:rFonts w:hint="eastAsia" w:ascii="宋体" w:hAnsi="宋体"/>
          <w:color w:val="000000" w:themeColor="text1"/>
          <w:sz w:val="24"/>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w:t>
      </w:r>
      <w:r>
        <w:rPr>
          <w:rFonts w:hint="eastAsia" w:ascii="宋体" w:hAnsi="宋体"/>
          <w:bCs/>
          <w:color w:val="000000" w:themeColor="text1"/>
          <w:sz w:val="24"/>
        </w:rPr>
        <w:t xml:space="preserve">标委员会将对确定为实质性响应的投标进行进一步审核，确定其是否有计算上或累加上的算术错误，修正错误的原则如下：</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）投标文件中开标一览表内容与投标文件中相应内容不一致的，以开标一览表为准。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）大写金额和小写金额不一致的，以大写金额为准。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）单价金额小数点或者百分比有明显错位的，以开标一览表的总价为准，并修改单价。</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）总价金额与按单价汇总金额不一致的，以单价金额计算结果为准。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评标委员会将按上述修正错误的方法调整投标文件中的投标报价，并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themeColor="text1"/>
          <w:sz w:val="24"/>
        </w:rPr>
      </w:pPr>
      <w:r/>
      <w:bookmarkStart w:id="158" w:name="_Toc20823306"/>
      <w:r/>
      <w:bookmarkStart w:id="159" w:name="_Toc513029234"/>
      <w:r/>
      <w:bookmarkStart w:id="160" w:name="_Toc16938550"/>
      <w:r>
        <w:rPr>
          <w:rFonts w:hint="eastAsia" w:ascii="宋体" w:hAnsi="宋体"/>
          <w:color w:val="000000" w:themeColor="text1"/>
          <w:sz w:val="24"/>
        </w:rPr>
        <w:t xml:space="preserve">24.6</w:t>
      </w:r>
      <w:r>
        <w:rPr>
          <w:rFonts w:hint="eastAsia" w:ascii="宋体" w:hAnsi="宋体"/>
          <w:color w:val="000000" w:themeColor="text1"/>
          <w:sz w:val="24"/>
        </w:rPr>
        <w:t xml:space="preserve">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 </w:t>
      </w:r>
      <w:r>
        <w:rPr>
          <w:rFonts w:hint="eastAsia" w:ascii="方正魏碑_GBK" w:hAnsi="方正魏碑_GBK" w:eastAsia="方正魏碑_GBK" w:cs="方正魏碑_GBK"/>
          <w:color w:val="000000" w:themeColor="text1"/>
          <w:sz w:val="24"/>
        </w:rPr>
        <w:t xml:space="preserve">异常低价投标审查</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24.7.1 </w:t>
      </w:r>
      <w:r>
        <w:rPr>
          <w:rFonts w:hint="eastAsia" w:ascii="方正魏碑_GBK" w:hAnsi="方正魏碑_GBK" w:eastAsia="方正魏碑_GBK" w:cs="方正魏碑_GBK"/>
          <w:color w:val="000000" w:themeColor="text1"/>
          <w:sz w:val="24"/>
        </w:rPr>
        <w:t xml:space="preserve">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w:t>
      </w:r>
      <w:r>
        <w:rPr>
          <w:rFonts w:hint="eastAsia" w:ascii="方正魏碑_GBK" w:hAnsi="方正魏碑_GBK" w:eastAsia="方正魏碑_GBK" w:cs="方正魏碑_GBK"/>
          <w:color w:val="000000" w:themeColor="text1"/>
          <w:sz w:val="24"/>
        </w:rPr>
        <w:t xml:space="preserve">1</w:t>
      </w:r>
      <w:r>
        <w:rPr>
          <w:rFonts w:hint="eastAsia" w:ascii="方正魏碑_GBK" w:hAnsi="方正魏碑_GBK" w:eastAsia="方正魏碑_GBK" w:cs="方正魏碑_GBK"/>
          <w:color w:val="000000" w:themeColor="text1"/>
          <w:sz w:val="24"/>
        </w:rPr>
        <w:t xml:space="preserve">）投标报价低于全部通过符合性审查供应商投标报价平均值</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的，即投标报价</w:t>
      </w:r>
      <w:r>
        <w:rPr>
          <w:rFonts w:hint="eastAsia" w:ascii="方正魏碑_GBK" w:hAnsi="方正魏碑_GBK" w:eastAsia="方正魏碑_GBK" w:cs="方正魏碑_GBK"/>
          <w:color w:val="000000" w:themeColor="text1"/>
          <w:sz w:val="24"/>
        </w:rPr>
        <w:t xml:space="preserve">&lt;</w:t>
      </w:r>
      <w:r>
        <w:rPr>
          <w:rFonts w:hint="eastAsia" w:ascii="方正魏碑_GBK" w:hAnsi="方正魏碑_GBK" w:eastAsia="方正魏碑_GBK" w:cs="方正魏碑_GBK"/>
          <w:color w:val="000000" w:themeColor="text1"/>
          <w:sz w:val="24"/>
        </w:rPr>
        <w:t xml:space="preserve">全部通过符合性审查供应商投标报价平均值×</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w:t>
      </w:r>
      <w:r>
        <w:rPr>
          <w:rFonts w:hint="eastAsia" w:ascii="方正魏碑_GBK" w:hAnsi="方正魏碑_GBK" w:eastAsia="方正魏碑_GBK" w:cs="方正魏碑_GBK"/>
          <w:color w:val="000000" w:themeColor="text1"/>
          <w:sz w:val="24"/>
        </w:rPr>
        <w:t xml:space="preserve">2</w:t>
      </w:r>
      <w:r>
        <w:rPr>
          <w:rFonts w:hint="eastAsia" w:ascii="方正魏碑_GBK" w:hAnsi="方正魏碑_GBK" w:eastAsia="方正魏碑_GBK" w:cs="方正魏碑_GBK"/>
          <w:color w:val="000000" w:themeColor="text1"/>
          <w:sz w:val="24"/>
        </w:rPr>
        <w:t xml:space="preserve">）投标报价低于通过符合性审查的次低报价供应商投标报价</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的，即投标报价</w:t>
      </w:r>
      <w:r>
        <w:rPr>
          <w:rFonts w:hint="eastAsia" w:ascii="方正魏碑_GBK" w:hAnsi="方正魏碑_GBK" w:eastAsia="方正魏碑_GBK" w:cs="方正魏碑_GBK"/>
          <w:color w:val="000000" w:themeColor="text1"/>
          <w:sz w:val="24"/>
        </w:rPr>
        <w:t xml:space="preserve">&lt;</w:t>
      </w:r>
      <w:r>
        <w:rPr>
          <w:rFonts w:hint="eastAsia" w:ascii="方正魏碑_GBK" w:hAnsi="方正魏碑_GBK" w:eastAsia="方正魏碑_GBK" w:cs="方正魏碑_GBK"/>
          <w:color w:val="000000" w:themeColor="text1"/>
          <w:sz w:val="24"/>
        </w:rPr>
        <w:t xml:space="preserve">通过符合性审查的次低报价供应商投标报价×</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w:t>
      </w:r>
      <w:r>
        <w:rPr>
          <w:rFonts w:hint="eastAsia" w:ascii="方正魏碑_GBK" w:hAnsi="方正魏碑_GBK" w:eastAsia="方正魏碑_GBK" w:cs="方正魏碑_GBK"/>
          <w:color w:val="000000" w:themeColor="text1"/>
          <w:sz w:val="24"/>
        </w:rPr>
        <w:t xml:space="preserve">3</w:t>
      </w:r>
      <w:r>
        <w:rPr>
          <w:rFonts w:hint="eastAsia" w:ascii="方正魏碑_GBK" w:hAnsi="方正魏碑_GBK" w:eastAsia="方正魏碑_GBK" w:cs="方正魏碑_GBK"/>
          <w:color w:val="000000" w:themeColor="text1"/>
          <w:sz w:val="24"/>
        </w:rPr>
        <w:t xml:space="preserve">）投标报价低于采购项目最高限价</w:t>
      </w:r>
      <w:r>
        <w:rPr>
          <w:rFonts w:hint="eastAsia" w:ascii="方正魏碑_GBK" w:hAnsi="方正魏碑_GBK" w:eastAsia="方正魏碑_GBK" w:cs="方正魏碑_GBK"/>
          <w:color w:val="000000" w:themeColor="text1"/>
          <w:sz w:val="24"/>
          <w:u w:val="single"/>
        </w:rPr>
        <w:t xml:space="preserve">45%</w:t>
      </w:r>
      <w:r>
        <w:rPr>
          <w:rFonts w:hint="eastAsia" w:ascii="方正魏碑_GBK" w:hAnsi="方正魏碑_GBK" w:eastAsia="方正魏碑_GBK" w:cs="方正魏碑_GBK"/>
          <w:color w:val="000000" w:themeColor="text1"/>
          <w:sz w:val="24"/>
        </w:rPr>
        <w:t xml:space="preserve">的，即投标报价</w:t>
      </w:r>
      <w:r>
        <w:rPr>
          <w:rFonts w:hint="eastAsia" w:ascii="方正魏碑_GBK" w:hAnsi="方正魏碑_GBK" w:eastAsia="方正魏碑_GBK" w:cs="方正魏碑_GBK"/>
          <w:color w:val="000000" w:themeColor="text1"/>
          <w:sz w:val="24"/>
        </w:rPr>
        <w:t xml:space="preserve">&lt;</w:t>
      </w:r>
      <w:r>
        <w:rPr>
          <w:rFonts w:hint="eastAsia" w:ascii="方正魏碑_GBK" w:hAnsi="方正魏碑_GBK" w:eastAsia="方正魏碑_GBK" w:cs="方正魏碑_GBK"/>
          <w:color w:val="000000" w:themeColor="text1"/>
          <w:sz w:val="24"/>
        </w:rPr>
        <w:t xml:space="preserve">采购项目最高限价×</w:t>
      </w:r>
      <w:r>
        <w:rPr>
          <w:rFonts w:hint="eastAsia" w:ascii="方正魏碑_GBK" w:hAnsi="方正魏碑_GBK" w:eastAsia="方正魏碑_GBK" w:cs="方正魏碑_GBK"/>
          <w:color w:val="000000" w:themeColor="text1"/>
          <w:sz w:val="24"/>
          <w:u w:val="single"/>
        </w:rPr>
        <w:t xml:space="preserve">45%</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w:t>
      </w:r>
      <w:r>
        <w:rPr>
          <w:rFonts w:hint="eastAsia" w:ascii="方正魏碑_GBK" w:hAnsi="方正魏碑_GBK" w:eastAsia="方正魏碑_GBK" w:cs="方正魏碑_GBK"/>
          <w:color w:val="000000" w:themeColor="text1"/>
          <w:sz w:val="24"/>
        </w:rPr>
        <w:t xml:space="preserve">4</w:t>
      </w:r>
      <w:r>
        <w:rPr>
          <w:rFonts w:hint="eastAsia" w:ascii="方正魏碑_GBK" w:hAnsi="方正魏碑_GBK" w:eastAsia="方正魏碑_GBK" w:cs="方正魏碑_GBK"/>
          <w:color w:val="000000" w:themeColor="text1"/>
          <w:sz w:val="24"/>
        </w:rPr>
        <w:t xml:space="preserve">）评标委员会基于专业判断，认为供应商报价过低，有可能影响产品质量或者不能诚信履约的其他情形。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24.7.2 </w:t>
      </w:r>
      <w:r>
        <w:rPr>
          <w:rFonts w:hint="eastAsia" w:ascii="方正魏碑_GBK" w:hAnsi="方正魏碑_GBK" w:eastAsia="方正魏碑_GBK" w:cs="方正魏碑_GBK"/>
          <w:color w:val="000000" w:themeColor="text1"/>
          <w:sz w:val="24"/>
        </w:rPr>
        <w:t xml:space="preserve">评标委员会启动异常低价投标审查后，属于前述第（</w:t>
      </w:r>
      <w:r>
        <w:rPr>
          <w:rFonts w:hint="eastAsia" w:ascii="方正魏碑_GBK" w:hAnsi="方正魏碑_GBK" w:eastAsia="方正魏碑_GBK" w:cs="方正魏碑_GBK"/>
          <w:color w:val="000000" w:themeColor="text1"/>
          <w:sz w:val="24"/>
        </w:rPr>
        <w:t xml:space="preserve">1</w:t>
      </w:r>
      <w:r>
        <w:rPr>
          <w:rFonts w:hint="eastAsia" w:ascii="方正魏碑_GBK" w:hAnsi="方正魏碑_GBK" w:eastAsia="方正魏碑_GBK" w:cs="方正魏碑_GBK"/>
          <w:color w:val="000000" w:themeColor="text1"/>
          <w:sz w:val="24"/>
        </w:rPr>
        <w:t xml:space="preserve">）项至第（</w:t>
      </w:r>
      <w:r>
        <w:rPr>
          <w:rFonts w:hint="eastAsia" w:ascii="方正魏碑_GBK" w:hAnsi="方正魏碑_GBK" w:eastAsia="方正魏碑_GBK" w:cs="方正魏碑_GBK"/>
          <w:color w:val="000000" w:themeColor="text1"/>
          <w:sz w:val="24"/>
        </w:rPr>
        <w:t xml:space="preserve">4</w:t>
      </w:r>
      <w:r>
        <w:rPr>
          <w:rFonts w:hint="eastAsia" w:ascii="方正魏碑_GBK" w:hAnsi="方正魏碑_GBK" w:eastAsia="方正魏碑_GBK" w:cs="方正魏碑_GBK"/>
          <w:color w:val="000000" w:themeColor="text1"/>
          <w:sz w:val="24"/>
        </w:rPr>
        <w:t xml:space="preserve">）项情形的，应当要求相关供应商在评审现场合理的时间内对投标价格作出解释，提供项目具体成本测算等与报价合理性相关的书面说明及必要的</w:t>
      </w:r>
      <w:r>
        <w:rPr>
          <w:rFonts w:hint="eastAsia" w:ascii="方正魏碑_GBK" w:hAnsi="方正魏碑_GBK" w:eastAsia="方正魏碑_GBK" w:cs="方正魏碑_GBK"/>
          <w:color w:val="000000" w:themeColor="text1"/>
          <w:sz w:val="24"/>
        </w:rPr>
        <w:t xml:space="preserve">证明材料，包括但不限于原材料成本、人工成本、制造费用等，给予相关供应商的合理时间一般不少于</w:t>
      </w:r>
      <w:r>
        <w:rPr>
          <w:rFonts w:hint="eastAsia" w:ascii="方正魏碑_GBK" w:hAnsi="方正魏碑_GBK" w:eastAsia="方正魏碑_GBK" w:cs="方正魏碑_GBK"/>
          <w:color w:val="000000" w:themeColor="text1"/>
          <w:sz w:val="24"/>
        </w:rPr>
        <w:t xml:space="preserve">30</w:t>
      </w:r>
      <w:r>
        <w:rPr>
          <w:rFonts w:hint="eastAsia" w:ascii="方正魏碑_GBK" w:hAnsi="方正魏碑_GBK" w:eastAsia="方正魏碑_GBK" w:cs="方正魏碑_GBK"/>
          <w:color w:val="000000" w:themeColor="text1"/>
          <w:sz w:val="24"/>
        </w:rPr>
        <w:t xml:space="preserve">分钟。其中，属于第（</w:t>
      </w:r>
      <w:r>
        <w:rPr>
          <w:rFonts w:hint="eastAsia" w:ascii="方正魏碑_GBK" w:hAnsi="方正魏碑_GBK" w:eastAsia="方正魏碑_GBK" w:cs="方正魏碑_GBK"/>
          <w:color w:val="000000" w:themeColor="text1"/>
          <w:sz w:val="24"/>
        </w:rPr>
        <w:t xml:space="preserve">3</w:t>
      </w:r>
      <w:r>
        <w:rPr>
          <w:rFonts w:hint="eastAsia" w:ascii="方正魏碑_GBK" w:hAnsi="方正魏碑_GBK" w:eastAsia="方正魏碑_GBK" w:cs="方正魏碑_GBK"/>
          <w:color w:val="000000" w:themeColor="text1"/>
          <w:sz w:val="24"/>
        </w:rPr>
        <w:t xml:space="preserve">）项情形，供应商已随投标文件一并提交相关书面说明及必要的证明材料的，在评标现场可不再重复提交。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84"/>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2</w:t>
      </w:r>
      <w:r>
        <w:rPr>
          <w:b w:val="0"/>
          <w:bCs w:val="0"/>
          <w:color w:val="000000" w:themeColor="text1"/>
          <w:lang w:eastAsia="zh-CN"/>
        </w:rPr>
        <w:t xml:space="preserve">5</w:t>
      </w:r>
      <w:r>
        <w:rPr>
          <w:rFonts w:hint="eastAsia"/>
          <w:b w:val="0"/>
          <w:bCs w:val="0"/>
          <w:color w:val="000000" w:themeColor="text1"/>
          <w:lang w:eastAsia="zh-CN"/>
        </w:rPr>
        <w:t xml:space="preserve">、</w:t>
      </w:r>
      <w:bookmarkEnd w:id="158"/>
      <w:r/>
      <w:bookmarkEnd w:id="159"/>
      <w:r/>
      <w:bookmarkEnd w:id="160"/>
      <w:r>
        <w:rPr>
          <w:rFonts w:hint="eastAsia"/>
          <w:b w:val="0"/>
          <w:bCs w:val="0"/>
          <w:color w:val="000000" w:themeColor="text1"/>
          <w:lang w:eastAsia="zh-CN"/>
        </w:rPr>
        <w:t xml:space="preserve">无效投标</w:t>
      </w:r>
      <w:r>
        <w:rPr>
          <w:rFonts w:hint="eastAsia"/>
          <w:b w:val="0"/>
          <w:bCs w:val="0"/>
          <w:color w:val="000000" w:themeColor="text1"/>
          <w:lang w:eastAsia="zh-CN"/>
        </w:rPr>
        <w:t xml:space="preserve">条款和废标条款</w:t>
      </w:r>
      <w:r/>
    </w:p>
    <w:p>
      <w:pPr>
        <w:ind w:left="479"/>
        <w:spacing w:line="400" w:lineRule="exact"/>
        <w:rPr>
          <w:rFonts w:ascii="宋体" w:hAnsi="宋体"/>
          <w:bCs/>
          <w:color w:val="000000" w:themeColor="text1"/>
          <w:sz w:val="24"/>
        </w:rPr>
      </w:pPr>
      <w:r/>
      <w:bookmarkStart w:id="161" w:name="_Toc16938551"/>
      <w:r/>
      <w:bookmarkStart w:id="162" w:name="_Toc20823307"/>
      <w:r/>
      <w:bookmarkStart w:id="163" w:name="_Toc513029235"/>
      <w:r>
        <w:rPr>
          <w:rFonts w:hint="eastAsia" w:ascii="宋体" w:hAnsi="宋体"/>
          <w:bCs/>
          <w:color w:val="000000" w:themeColor="text1"/>
          <w:sz w:val="24"/>
        </w:rPr>
        <w:t xml:space="preserve">25.1</w:t>
      </w:r>
      <w:r>
        <w:rPr>
          <w:rFonts w:hint="eastAsia" w:ascii="宋体" w:hAnsi="宋体"/>
          <w:bCs/>
          <w:color w:val="000000" w:themeColor="text1"/>
          <w:sz w:val="24"/>
        </w:rPr>
        <w:t xml:space="preserve">无效投标条款</w:t>
      </w: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rPr>
        <w:t xml:space="preserve">25.</w:t>
      </w:r>
      <w:r>
        <w:rPr>
          <w:rFonts w:hint="eastAsia" w:ascii="宋体" w:hAnsi="宋体"/>
          <w:bCs/>
          <w:color w:val="000000" w:themeColor="text1"/>
          <w:sz w:val="24"/>
          <w:szCs w:val="24"/>
        </w:rPr>
        <w:t xml:space="preserve">1.1 </w:t>
      </w:r>
      <w:r>
        <w:rPr>
          <w:rFonts w:hint="eastAsia" w:ascii="宋体" w:hAnsi="宋体"/>
          <w:bCs/>
          <w:color w:val="000000" w:themeColor="text1"/>
          <w:sz w:val="24"/>
          <w:szCs w:val="24"/>
        </w:rPr>
        <w:t xml:space="preserve">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25.1.2 </w:t>
      </w:r>
      <w:r>
        <w:rPr>
          <w:rFonts w:hint="eastAsia" w:ascii="宋体" w:hAnsi="宋体"/>
          <w:bCs/>
          <w:color w:val="000000" w:themeColor="text1"/>
          <w:sz w:val="24"/>
        </w:rPr>
        <w:t xml:space="preserve">投标人未按照招标文件要求上传电子投标文件的。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25.1.3 </w:t>
      </w:r>
      <w:r>
        <w:rPr>
          <w:rFonts w:hint="eastAsia" w:ascii="宋体" w:hAnsi="宋体"/>
          <w:bCs/>
          <w:color w:val="000000" w:themeColor="text1"/>
          <w:sz w:val="24"/>
        </w:rPr>
        <w:t xml:space="preserve">投标人同一</w:t>
      </w:r>
      <w:r>
        <w:rPr>
          <w:rFonts w:ascii="宋体" w:hAnsi="宋体"/>
          <w:bCs/>
          <w:color w:val="000000" w:themeColor="text1"/>
          <w:sz w:val="24"/>
        </w:rPr>
        <w:t xml:space="preserve">采购包</w:t>
      </w:r>
      <w:r>
        <w:rPr>
          <w:rFonts w:hint="eastAsia" w:ascii="宋体" w:hAnsi="宋体"/>
          <w:bCs/>
          <w:color w:val="000000" w:themeColor="text1"/>
          <w:sz w:val="24"/>
        </w:rPr>
        <w:t xml:space="preserve">提交两个（含两个）以上不同的投标报价的。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25.1.4</w:t>
      </w:r>
      <w:r>
        <w:rPr>
          <w:rFonts w:hint="eastAsia" w:ascii="宋体" w:hAnsi="宋体"/>
          <w:bCs/>
          <w:color w:val="000000" w:themeColor="text1"/>
          <w:sz w:val="24"/>
        </w:rPr>
        <w:t xml:space="preserve">投标人不具备招标文件中规定资格要求的。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25.1.5</w:t>
      </w:r>
      <w:r>
        <w:rPr>
          <w:rFonts w:hint="eastAsia" w:ascii="宋体" w:hAnsi="宋体"/>
          <w:bCs/>
          <w:color w:val="000000" w:themeColor="text1"/>
          <w:sz w:val="24"/>
        </w:rPr>
        <w:t xml:space="preserve">投标人的报价超过了采购预算或最高限价的。</w:t>
      </w:r>
      <w:r/>
    </w:p>
    <w:p>
      <w:pPr>
        <w:ind w:firstLine="48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25.1.6</w:t>
      </w:r>
      <w:r>
        <w:rPr>
          <w:rFonts w:hint="eastAsia" w:ascii="宋体" w:hAnsi="宋体"/>
          <w:bCs/>
          <w:color w:val="000000" w:themeColor="text1"/>
          <w:sz w:val="24"/>
        </w:rPr>
        <w:t xml:space="preserve">未通过符合性审查的。</w:t>
      </w:r>
      <w:r/>
    </w:p>
    <w:p>
      <w:pPr>
        <w:ind w:firstLine="36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 25.1.7</w:t>
      </w:r>
      <w:r>
        <w:rPr>
          <w:rFonts w:hint="eastAsia" w:ascii="宋体" w:hAnsi="宋体"/>
          <w:bCs/>
          <w:color w:val="000000" w:themeColor="text1"/>
          <w:sz w:val="24"/>
        </w:rPr>
        <w:t xml:space="preserve">不符合招标文件中规定的实质性要求的</w:t>
      </w:r>
      <w:r>
        <w:rPr>
          <w:rFonts w:hint="eastAsia" w:ascii="宋体" w:hAnsi="宋体"/>
          <w:b/>
          <w:bCs/>
          <w:color w:val="000000" w:themeColor="text1"/>
          <w:sz w:val="24"/>
        </w:rPr>
        <w:t xml:space="preserve">（本招标文件中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号条款为实质性要求）</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25.1.8 </w:t>
      </w:r>
      <w:r>
        <w:rPr>
          <w:rFonts w:hint="eastAsia" w:ascii="宋体" w:hAnsi="宋体"/>
          <w:bCs/>
          <w:color w:val="000000" w:themeColor="text1"/>
          <w:sz w:val="24"/>
        </w:rPr>
        <w:t xml:space="preserve">投标人被</w:t>
      </w:r>
      <w:r>
        <w:rPr>
          <w:rFonts w:hint="eastAsia" w:ascii="宋体" w:hAnsi="宋体"/>
          <w:bCs/>
          <w:color w:val="000000" w:themeColor="text1"/>
          <w:sz w:val="24"/>
        </w:rPr>
        <w:t xml:space="preserve"> </w:t>
      </w:r>
      <w:r>
        <w:rPr>
          <w:rFonts w:hint="eastAsia" w:ascii="宋体" w:hAnsi="宋体"/>
          <w:bCs/>
          <w:color w:val="000000" w:themeColor="text1"/>
          <w:sz w:val="24"/>
        </w:rPr>
        <w:t xml:space="preserve">“信用中国”网站（</w:t>
      </w:r>
      <w:r>
        <w:rPr>
          <w:rFonts w:hint="eastAsia" w:ascii="宋体" w:hAnsi="宋体"/>
          <w:bCs/>
          <w:color w:val="000000" w:themeColor="text1"/>
          <w:sz w:val="24"/>
        </w:rPr>
        <w:t xml:space="preserve">www.creditchina.gov.cn</w:t>
      </w:r>
      <w:r>
        <w:rPr>
          <w:rFonts w:hint="eastAsia" w:ascii="宋体" w:hAnsi="宋体"/>
          <w:bCs/>
          <w:color w:val="000000" w:themeColor="text1"/>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25.1.9 </w:t>
      </w:r>
      <w:r>
        <w:rPr>
          <w:rFonts w:hint="eastAsia" w:ascii="宋体" w:hAnsi="宋体"/>
          <w:bCs/>
          <w:color w:val="000000" w:themeColor="text1"/>
          <w:sz w:val="24"/>
        </w:rPr>
        <w:t xml:space="preserve">投标文件含有采购人不能接受的附加条件的。</w:t>
      </w:r>
      <w:r/>
    </w:p>
    <w:p>
      <w:pPr>
        <w:ind w:firstLine="480"/>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25.1.10</w:t>
      </w:r>
      <w:r>
        <w:rPr>
          <w:rFonts w:hint="eastAsia" w:ascii="宋体" w:hAnsi="宋体" w:cs="宋体"/>
          <w:bCs/>
          <w:color w:val="000000" w:themeColor="text1"/>
          <w:sz w:val="24"/>
          <w:szCs w:val="24"/>
        </w:rPr>
        <w:t xml:space="preserve">评标委员会按照本招标文件规定对投标人进行异常低价投标审查后，认为投标人不能证明其报价合理性的。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25.1.11 </w:t>
      </w:r>
      <w:r>
        <w:rPr>
          <w:rFonts w:hint="eastAsia" w:ascii="宋体" w:hAnsi="宋体"/>
          <w:bCs/>
          <w:color w:val="000000" w:themeColor="text1"/>
          <w:sz w:val="24"/>
        </w:rPr>
        <w:t xml:space="preserve">投标文件未按照招标文件要求加盖</w:t>
      </w:r>
      <w:r>
        <w:rPr>
          <w:rFonts w:hint="eastAsia" w:ascii="宋体" w:hAnsi="宋体"/>
          <w:bCs/>
          <w:color w:val="000000" w:themeColor="text1"/>
          <w:sz w:val="24"/>
        </w:rPr>
        <w:t xml:space="preserve">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25.1.12 </w:t>
      </w:r>
      <w:r>
        <w:rPr>
          <w:rFonts w:hint="eastAsia" w:ascii="宋体" w:hAnsi="宋体"/>
          <w:bCs/>
          <w:color w:val="000000" w:themeColor="text1"/>
          <w:sz w:val="24"/>
        </w:rPr>
        <w:t xml:space="preserve">投标人所提供的服务不符合招标文件中所列国家强制性标准的。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25.1.13</w:t>
      </w:r>
      <w:r>
        <w:rPr>
          <w:rFonts w:hint="eastAsia" w:ascii="宋体" w:hAnsi="宋体"/>
          <w:bCs/>
          <w:color w:val="000000" w:themeColor="text1"/>
          <w:sz w:val="24"/>
        </w:rPr>
        <w:t xml:space="preserve">其他法律、法规及本招标文件规定的属无效投标的情形。</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w:t>
      </w:r>
      <w:r>
        <w:rPr>
          <w:rFonts w:hint="eastAsia" w:ascii="宋体" w:hAnsi="宋体"/>
          <w:bCs/>
          <w:color w:val="000000" w:themeColor="text1"/>
          <w:sz w:val="24"/>
        </w:rPr>
        <w:t xml:space="preserve">废标条款</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25.2.1</w:t>
      </w:r>
      <w:r>
        <w:rPr>
          <w:rFonts w:hint="eastAsia" w:ascii="宋体" w:hAnsi="宋体"/>
          <w:bCs/>
          <w:color w:val="000000" w:themeColor="text1"/>
          <w:sz w:val="24"/>
        </w:rPr>
        <w:t xml:space="preserve">符合专业条件的供应商或者对招标文件作实质响应的供应商不足三家的。</w:t>
      </w:r>
      <w:r>
        <w:rPr>
          <w:rFonts w:hint="eastAsia" w:ascii="宋体" w:hAnsi="宋体"/>
          <w:bCs/>
          <w:color w:val="000000" w:themeColor="text1"/>
          <w:sz w:val="24"/>
        </w:rPr>
        <w:t xml:space="preserve">25.2.2</w:t>
      </w:r>
      <w:r>
        <w:rPr>
          <w:rFonts w:hint="eastAsia" w:ascii="宋体" w:hAnsi="宋体"/>
          <w:bCs/>
          <w:color w:val="000000" w:themeColor="text1"/>
          <w:sz w:val="24"/>
        </w:rPr>
        <w:t xml:space="preserve">出现影响采购公正的违法、违规行为的。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25.2.3</w:t>
      </w:r>
      <w:r>
        <w:rPr>
          <w:rFonts w:hint="eastAsia" w:ascii="宋体" w:hAnsi="宋体"/>
          <w:bCs/>
          <w:color w:val="000000" w:themeColor="text1"/>
          <w:sz w:val="24"/>
        </w:rPr>
        <w:t xml:space="preserve">因重大变故，采购任务取消的。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25.2.4</w:t>
      </w:r>
      <w:r>
        <w:rPr>
          <w:rFonts w:hint="eastAsia" w:ascii="宋体" w:hAnsi="宋体"/>
          <w:bCs/>
          <w:color w:val="000000" w:themeColor="text1"/>
          <w:sz w:val="24"/>
        </w:rPr>
        <w:t xml:space="preserve">评标委员会认定招标文件存在歧义、重大缺陷导致评审工作无法进行。</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25.2.5 </w:t>
      </w:r>
      <w:r>
        <w:rPr>
          <w:rFonts w:hint="eastAsia" w:ascii="宋体" w:hAnsi="宋体"/>
          <w:bCs/>
          <w:color w:val="000000" w:themeColor="text1"/>
          <w:sz w:val="24"/>
        </w:rPr>
        <w:t xml:space="preserve">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25.3 </w:t>
      </w:r>
      <w:r>
        <w:rPr>
          <w:rFonts w:hint="eastAsia" w:ascii="宋体" w:hAnsi="宋体"/>
          <w:bCs/>
          <w:color w:val="000000" w:themeColor="text1"/>
          <w:sz w:val="24"/>
        </w:rPr>
        <w:t xml:space="preserve">投标截止时间结束后参加投标的供应商不足三家的处理：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25.3.1</w:t>
      </w:r>
      <w:r>
        <w:rPr>
          <w:rFonts w:hint="eastAsia" w:ascii="宋体" w:hAnsi="宋体"/>
          <w:bCs/>
          <w:color w:val="000000" w:themeColor="text1"/>
          <w:sz w:val="24"/>
        </w:rPr>
        <w:t xml:space="preserve">如出现投标截止时间结束后参加投标的供应商或者在评标期间对招标文件做出实质响应的供应商不足三家情况，按政府采购相关规定执行。</w:t>
      </w:r>
      <w:r/>
    </w:p>
    <w:p>
      <w:pPr>
        <w:pStyle w:val="783"/>
        <w:ind w:firstLine="482"/>
        <w:spacing w:before="145" w:after="145" w:line="400" w:lineRule="exact"/>
        <w:rPr>
          <w:color w:val="000000" w:themeColor="text1"/>
          <w:lang w:eastAsia="zh-CN"/>
        </w:rPr>
      </w:pPr>
      <w:r/>
      <w:bookmarkStart w:id="164" w:name="_Toc120614219"/>
      <w:r>
        <w:rPr>
          <w:rFonts w:hint="eastAsia"/>
          <w:color w:val="000000" w:themeColor="text1"/>
          <w:lang w:eastAsia="zh-CN"/>
        </w:rPr>
        <w:t xml:space="preserve">六、</w:t>
      </w:r>
      <w:bookmarkEnd w:id="161"/>
      <w:r/>
      <w:bookmarkEnd w:id="162"/>
      <w:r/>
      <w:bookmarkEnd w:id="163"/>
      <w:r>
        <w:rPr>
          <w:rFonts w:hint="eastAsia"/>
          <w:color w:val="000000" w:themeColor="text1"/>
          <w:lang w:eastAsia="zh-CN"/>
        </w:rPr>
        <w:t xml:space="preserve">定标</w:t>
      </w:r>
      <w:bookmarkEnd w:id="164"/>
      <w:r/>
      <w:r/>
    </w:p>
    <w:p>
      <w:pPr>
        <w:pStyle w:val="784"/>
        <w:ind w:firstLine="600"/>
        <w:spacing w:before="0" w:after="0" w:line="400" w:lineRule="exact"/>
        <w:rPr>
          <w:rFonts w:ascii="黑体" w:hAnsi="宋体"/>
          <w:b w:val="0"/>
          <w:color w:val="000000" w:themeColor="text1"/>
          <w:sz w:val="30"/>
          <w:szCs w:val="30"/>
          <w:lang w:eastAsia="zh-CN"/>
        </w:rPr>
      </w:pPr>
      <w:r/>
      <w:bookmarkStart w:id="165" w:name="_Toc513029238"/>
      <w:r/>
      <w:bookmarkStart w:id="166" w:name="_Toc16938554"/>
      <w:r/>
      <w:bookmarkStart w:id="167" w:name="_Toc20823310"/>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6</w:t>
      </w:r>
      <w:r>
        <w:rPr>
          <w:rFonts w:hint="eastAsia" w:ascii="黑体" w:hAnsi="宋体"/>
          <w:b w:val="0"/>
          <w:color w:val="000000" w:themeColor="text1"/>
          <w:sz w:val="30"/>
          <w:szCs w:val="30"/>
          <w:lang w:eastAsia="zh-CN"/>
        </w:rPr>
        <w:t xml:space="preserve">、</w:t>
      </w:r>
      <w:bookmarkEnd w:id="165"/>
      <w:r>
        <w:rPr>
          <w:rFonts w:hint="eastAsia" w:ascii="黑体" w:hAnsi="宋体"/>
          <w:b w:val="0"/>
          <w:color w:val="000000" w:themeColor="text1"/>
          <w:sz w:val="30"/>
          <w:szCs w:val="30"/>
          <w:lang w:eastAsia="zh-CN"/>
        </w:rPr>
        <w:t xml:space="preserve">确定</w:t>
      </w:r>
      <w:bookmarkEnd w:id="166"/>
      <w:r/>
      <w:bookmarkEnd w:id="167"/>
      <w:r>
        <w:rPr>
          <w:rFonts w:hint="eastAsia" w:ascii="黑体" w:hAnsi="宋体"/>
          <w:b w:val="0"/>
          <w:color w:val="000000" w:themeColor="text1"/>
          <w:sz w:val="30"/>
          <w:szCs w:val="30"/>
          <w:lang w:eastAsia="zh-CN"/>
        </w:rPr>
        <w:t xml:space="preserve">中标单位</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26.1</w:t>
      </w:r>
      <w:r>
        <w:rPr>
          <w:rFonts w:hint="eastAsia" w:ascii="宋体" w:hAnsi="宋体"/>
          <w:bCs/>
          <w:color w:val="000000" w:themeColor="text1"/>
          <w:sz w:val="24"/>
        </w:rPr>
        <w:t xml:space="preserve">中标候选人的选取原则和数量见招标文件第五章规定。</w:t>
      </w:r>
      <w:r>
        <w:rPr>
          <w:rFonts w:hint="eastAsia" w:ascii="宋体" w:hAnsi="宋体"/>
          <w:bCs/>
          <w:color w:val="000000" w:themeColor="text1"/>
          <w:sz w:val="24"/>
        </w:rPr>
        <w:t xml:space="preserve"> </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26.2 </w:t>
      </w:r>
      <w:r>
        <w:rPr>
          <w:rFonts w:hint="eastAsia" w:ascii="宋体" w:hAnsi="宋体"/>
          <w:bCs/>
          <w:color w:val="000000" w:themeColor="text1"/>
          <w:sz w:val="24"/>
        </w:rPr>
        <w:t xml:space="preserve">采购人应根据评标委员会推荐的中标候选人确定中标供应商。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采购中心将在“江苏政府采购网”发布中标公告，公告期限为</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个工作日。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  </w:t>
      </w:r>
      <w:r>
        <w:rPr>
          <w:rFonts w:hint="eastAsia" w:ascii="宋体" w:hAnsi="宋体"/>
          <w:color w:val="000000" w:themeColor="text1"/>
          <w:sz w:val="24"/>
          <w:szCs w:val="24"/>
        </w:rPr>
        <w:t xml:space="preserve">若有充分证据证明，中标供应商出现下列情况之一的，一经查实，将被取消中标资格：</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26.4.1</w:t>
      </w:r>
      <w:r>
        <w:rPr>
          <w:rFonts w:hint="eastAsia" w:ascii="宋体" w:hAnsi="宋体"/>
          <w:color w:val="000000" w:themeColor="text1"/>
          <w:sz w:val="24"/>
          <w:szCs w:val="24"/>
        </w:rPr>
        <w:t xml:space="preserve">提供虚假材料谋取中标的。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26.4.2</w:t>
      </w:r>
      <w:r>
        <w:rPr>
          <w:rFonts w:hint="eastAsia" w:ascii="宋体" w:hAnsi="宋体"/>
          <w:color w:val="000000" w:themeColor="text1"/>
          <w:sz w:val="24"/>
          <w:szCs w:val="24"/>
        </w:rPr>
        <w:t xml:space="preserve">向</w:t>
      </w:r>
      <w:r>
        <w:rPr>
          <w:rFonts w:hint="eastAsia" w:ascii="宋体" w:hAnsi="宋体"/>
          <w:color w:val="000000" w:themeColor="text1"/>
          <w:sz w:val="24"/>
          <w:szCs w:val="24"/>
        </w:rPr>
        <w:t xml:space="preserve">采购人、采购中心行贿或者提供其他不正当利益的。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26.4.3</w:t>
      </w:r>
      <w:r>
        <w:rPr>
          <w:rFonts w:hint="eastAsia" w:ascii="宋体" w:hAnsi="宋体"/>
          <w:color w:val="000000" w:themeColor="text1"/>
          <w:sz w:val="24"/>
          <w:szCs w:val="24"/>
        </w:rPr>
        <w:t xml:space="preserve">属于本文件规定的无效条件，但在评标过程中又未被评标委员会发现的。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26.4.4</w:t>
      </w:r>
      <w:r>
        <w:rPr>
          <w:rFonts w:hint="eastAsia" w:ascii="宋体" w:hAnsi="宋体"/>
          <w:color w:val="000000" w:themeColor="text1"/>
          <w:sz w:val="24"/>
          <w:szCs w:val="24"/>
        </w:rPr>
        <w:t xml:space="preserve">与采购人或者其他供应商恶意串通的。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26.4.5</w:t>
      </w:r>
      <w:r>
        <w:rPr>
          <w:rFonts w:hint="eastAsia" w:ascii="宋体" w:hAnsi="宋体"/>
          <w:color w:val="000000" w:themeColor="text1"/>
          <w:sz w:val="24"/>
          <w:szCs w:val="24"/>
        </w:rPr>
        <w:t xml:space="preserve">采取不正当手段诋毁、排挤其他供应商的。</w:t>
      </w:r>
      <w:r/>
    </w:p>
    <w:p>
      <w:pPr>
        <w:ind w:firstLine="480"/>
        <w:spacing w:line="400" w:lineRule="exact"/>
        <w:rPr>
          <w:rFonts w:ascii="宋体" w:hAnsi="宋体"/>
          <w:color w:val="000000" w:themeColor="text1"/>
          <w:sz w:val="24"/>
          <w:szCs w:val="24"/>
        </w:rPr>
      </w:pPr>
      <w:r/>
      <w:bookmarkStart w:id="168"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.5.1</w:t>
      </w:r>
      <w:r>
        <w:rPr>
          <w:rFonts w:hint="eastAsia" w:ascii="宋体" w:hAnsi="宋体"/>
          <w:color w:val="000000" w:themeColor="text1"/>
          <w:sz w:val="24"/>
          <w:szCs w:val="24"/>
        </w:rPr>
        <w:t xml:space="preserve">不同投标人的投标文件由同一单位或者个人编制。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不同投标人委托同一单位或者个人办理投标事宜。</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.5.3 </w:t>
      </w:r>
      <w:r>
        <w:rPr>
          <w:rFonts w:hint="eastAsia" w:ascii="宋体" w:hAnsi="宋体"/>
          <w:color w:val="000000" w:themeColor="text1"/>
          <w:sz w:val="24"/>
          <w:szCs w:val="24"/>
        </w:rPr>
        <w:t xml:space="preserve">不同投标人的投标文件载明的项目管理成员或者联系人员为同一人。</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.5.4</w:t>
      </w:r>
      <w:r>
        <w:rPr>
          <w:rFonts w:hint="eastAsia" w:ascii="宋体" w:hAnsi="宋体"/>
          <w:color w:val="000000" w:themeColor="text1"/>
          <w:sz w:val="24"/>
          <w:szCs w:val="24"/>
        </w:rPr>
        <w:t xml:space="preserve">不同投标人的投标文件异常一致或者投标报价呈规律性差异。</w:t>
      </w:r>
      <w:r/>
    </w:p>
    <w:p>
      <w:pPr>
        <w:pStyle w:val="784"/>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7</w:t>
      </w:r>
      <w:r>
        <w:rPr>
          <w:rFonts w:hint="eastAsia" w:ascii="黑体" w:hAnsi="宋体"/>
          <w:b w:val="0"/>
          <w:color w:val="000000" w:themeColor="text1"/>
          <w:sz w:val="30"/>
          <w:szCs w:val="30"/>
          <w:lang w:eastAsia="zh-CN"/>
        </w:rPr>
        <w:t xml:space="preserve">、质疑处理</w:t>
      </w:r>
      <w:bookmarkEnd w:id="168"/>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27.1 </w:t>
      </w:r>
      <w:r>
        <w:rPr>
          <w:rFonts w:hint="eastAsia" w:ascii="宋体" w:hAnsi="宋体"/>
          <w:color w:val="000000" w:themeColor="text1"/>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w:t>
      </w:r>
      <w:r>
        <w:rPr>
          <w:rFonts w:hint="eastAsia" w:ascii="宋体" w:hAnsi="宋体"/>
          <w:color w:val="000000" w:themeColor="text1"/>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themeColor="text1"/>
          <w:sz w:val="24"/>
          <w:szCs w:val="24"/>
        </w:rPr>
        <w:t xml:space="preserve">27.4</w:t>
      </w:r>
      <w:r>
        <w:rPr>
          <w:rFonts w:hint="eastAsia" w:ascii="宋体" w:hAnsi="宋体"/>
          <w:color w:val="000000" w:themeColor="text1"/>
          <w:sz w:val="24"/>
          <w:szCs w:val="24"/>
        </w:rPr>
        <w:t xml:space="preserve">条款的规定向采购中心或采购人提出质疑。上述应知其权益受到损害之日，是指：</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27.2.1</w:t>
      </w:r>
      <w:r>
        <w:rPr>
          <w:rFonts w:hint="eastAsia" w:ascii="宋体" w:hAnsi="宋体"/>
          <w:color w:val="000000" w:themeColor="text1"/>
          <w:sz w:val="24"/>
          <w:szCs w:val="24"/>
        </w:rPr>
        <w:t xml:space="preserve">对可以质疑的采购文件提出质疑的，为收到采购文件之日或者采购文件公告期限</w:t>
      </w:r>
      <w:r>
        <w:rPr>
          <w:rFonts w:hint="eastAsia" w:ascii="宋体" w:hAnsi="宋体"/>
          <w:color w:val="000000" w:themeColor="text1"/>
          <w:sz w:val="24"/>
          <w:szCs w:val="24"/>
        </w:rPr>
        <w:t xml:space="preserve">届满之日；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27.2.2</w:t>
      </w:r>
      <w:r>
        <w:rPr>
          <w:rFonts w:hint="eastAsia" w:ascii="宋体" w:hAnsi="宋体"/>
          <w:color w:val="000000" w:themeColor="text1"/>
          <w:sz w:val="24"/>
          <w:szCs w:val="24"/>
        </w:rPr>
        <w:t xml:space="preserve">对采购过程提出质疑的，为各采购程序环节结束之日；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27.2.3</w:t>
      </w:r>
      <w:r>
        <w:rPr>
          <w:rFonts w:hint="eastAsia" w:ascii="宋体" w:hAnsi="宋体"/>
          <w:color w:val="000000" w:themeColor="text1"/>
          <w:sz w:val="24"/>
          <w:szCs w:val="24"/>
        </w:rPr>
        <w:t xml:space="preserve">对中标或者成交结果提出质疑的，为中标或者成交结果公告期限届满之日。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27.3</w:t>
      </w:r>
      <w:r>
        <w:rPr>
          <w:rFonts w:hint="eastAsia" w:ascii="宋体" w:hAnsi="宋体"/>
          <w:color w:val="000000" w:themeColor="text1"/>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 </w:t>
      </w:r>
      <w:r>
        <w:rPr>
          <w:rFonts w:hint="eastAsia" w:ascii="宋体" w:hAnsi="宋体"/>
          <w:color w:val="000000" w:themeColor="text1"/>
          <w:sz w:val="24"/>
          <w:szCs w:val="24"/>
        </w:rPr>
        <w:t xml:space="preserve">供应商（含潜在供应商）对与本项目有关的所有询问、质疑均请向采购人提出，由采购人负责答复。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采购人只接收以纸质原件形式送达的质疑</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建议供应商尽量通过邮寄方式提交质疑（采购人不接受无快递运单号的快递）。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 </w:t>
      </w:r>
      <w:r>
        <w:rPr>
          <w:rFonts w:hint="eastAsia" w:ascii="宋体" w:hAnsi="宋体"/>
          <w:color w:val="000000" w:themeColor="text1"/>
          <w:sz w:val="24"/>
          <w:szCs w:val="24"/>
        </w:rPr>
        <w:t xml:space="preserve">以下情形的质疑不予受理</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 </w:t>
      </w:r>
      <w:r>
        <w:rPr>
          <w:rFonts w:hint="eastAsia" w:ascii="宋体" w:hAnsi="宋体"/>
          <w:color w:val="000000" w:themeColor="text1"/>
          <w:sz w:val="24"/>
          <w:szCs w:val="24"/>
        </w:rPr>
        <w:t xml:space="preserve">内容不符合《政府采购质疑和投诉办法》第十二条规定的质疑。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 </w:t>
      </w:r>
      <w:r>
        <w:rPr>
          <w:rFonts w:hint="eastAsia" w:ascii="宋体" w:hAnsi="宋体"/>
          <w:color w:val="000000" w:themeColor="text1"/>
          <w:sz w:val="24"/>
          <w:szCs w:val="24"/>
        </w:rPr>
        <w:t xml:space="preserve">超出政府采购法定期限的质疑。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w:t>
      </w:r>
      <w:r>
        <w:rPr>
          <w:rFonts w:hint="eastAsia" w:ascii="宋体" w:hAnsi="宋体"/>
          <w:color w:val="000000" w:themeColor="text1"/>
          <w:sz w:val="24"/>
          <w:szCs w:val="24"/>
        </w:rPr>
        <w:t xml:space="preserve">以传真、电子邮件等方式递交的非原件形式的质疑。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 </w:t>
      </w:r>
      <w:r>
        <w:rPr>
          <w:rFonts w:hint="eastAsia" w:ascii="宋体" w:hAnsi="宋体"/>
          <w:color w:val="000000" w:themeColor="text1"/>
          <w:sz w:val="24"/>
          <w:szCs w:val="24"/>
        </w:rPr>
        <w:t xml:space="preserve">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27.5.5</w:t>
      </w:r>
      <w:r>
        <w:rPr>
          <w:rFonts w:hint="eastAsia" w:ascii="宋体" w:hAnsi="宋体"/>
          <w:color w:val="000000" w:themeColor="text1"/>
          <w:sz w:val="24"/>
          <w:szCs w:val="24"/>
        </w:rPr>
        <w:t xml:space="preserve">供应商组成联合体参加投标，联合体中任何一方或多方未按要求签字、盖章、加盖公章的质疑。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27.6  </w:t>
      </w:r>
      <w:r>
        <w:rPr>
          <w:rFonts w:hint="eastAsia" w:ascii="宋体" w:hAnsi="宋体"/>
          <w:color w:val="000000" w:themeColor="text1"/>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84"/>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8</w:t>
      </w:r>
      <w:r>
        <w:rPr>
          <w:rFonts w:hint="eastAsia" w:ascii="黑体" w:hAnsi="宋体"/>
          <w:b w:val="0"/>
          <w:color w:val="000000" w:themeColor="text1"/>
          <w:sz w:val="30"/>
          <w:szCs w:val="30"/>
          <w:lang w:eastAsia="zh-CN"/>
        </w:rPr>
        <w:t xml:space="preserve">、中标通知书</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中标结果确定后，采购中心将向中标供应商发出中标通知书。请中标供应商在中标结果公告届满之日起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使用</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数字证书登录苏采云系统及时下载中标通知书。因系统存储空间有限，自中标结果公告届满之日起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日后，苏采云系统不再保证提供下载中标通知书服务</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因未及时下载而造成的不利后果由中标供应商自行承担。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83"/>
        <w:spacing w:before="145" w:after="145" w:line="400" w:lineRule="exact"/>
        <w:rPr>
          <w:color w:val="000000" w:themeColor="text1"/>
          <w:lang w:eastAsia="zh-CN"/>
        </w:rPr>
      </w:pPr>
      <w:r/>
      <w:bookmarkStart w:id="169" w:name="_Toc120614220"/>
      <w:r/>
      <w:bookmarkStart w:id="170" w:name="_Toc16938552"/>
      <w:r/>
      <w:bookmarkStart w:id="171" w:name="_Toc513029236"/>
      <w:r/>
      <w:bookmarkStart w:id="172" w:name="_Toc20823308"/>
      <w:r>
        <w:rPr>
          <w:rFonts w:hint="eastAsia"/>
          <w:color w:val="000000" w:themeColor="text1"/>
          <w:lang w:eastAsia="zh-CN"/>
        </w:rPr>
        <w:t xml:space="preserve">七、授予合同</w:t>
      </w:r>
      <w:bookmarkEnd w:id="169"/>
      <w:r/>
      <w:r/>
    </w:p>
    <w:p>
      <w:pPr>
        <w:pStyle w:val="784"/>
        <w:ind w:firstLine="600"/>
        <w:spacing w:before="0" w:after="0" w:line="400" w:lineRule="exact"/>
        <w:rPr>
          <w:rFonts w:ascii="黑体" w:hAnsi="宋体"/>
          <w:b w:val="0"/>
          <w:color w:val="000000" w:themeColor="text1"/>
          <w:sz w:val="30"/>
          <w:szCs w:val="30"/>
          <w:lang w:eastAsia="zh-CN"/>
        </w:rPr>
      </w:pPr>
      <w:r/>
      <w:bookmarkStart w:id="173" w:name="_Toc20823309"/>
      <w:r/>
      <w:bookmarkStart w:id="174" w:name="_Toc513029237"/>
      <w:r/>
      <w:bookmarkStart w:id="175" w:name="_Toc16938553"/>
      <w:r/>
      <w:bookmarkEnd w:id="170"/>
      <w:r/>
      <w:bookmarkEnd w:id="171"/>
      <w:r/>
      <w:bookmarkEnd w:id="172"/>
      <w:r>
        <w:rPr>
          <w:rFonts w:ascii="黑体" w:hAnsi="宋体"/>
          <w:b w:val="0"/>
          <w:color w:val="000000" w:themeColor="text1"/>
          <w:sz w:val="30"/>
          <w:szCs w:val="30"/>
          <w:lang w:eastAsia="zh-CN"/>
        </w:rPr>
        <w:t xml:space="preserve">29</w:t>
      </w:r>
      <w:r>
        <w:rPr>
          <w:rFonts w:hint="eastAsia" w:ascii="黑体" w:hAnsi="宋体"/>
          <w:b w:val="0"/>
          <w:color w:val="000000" w:themeColor="text1"/>
          <w:sz w:val="30"/>
          <w:szCs w:val="30"/>
          <w:lang w:eastAsia="zh-CN"/>
        </w:rPr>
        <w:t xml:space="preserve">、签订合同</w:t>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29.3 </w:t>
      </w:r>
      <w:r>
        <w:rPr>
          <w:rFonts w:hint="eastAsia" w:ascii="宋体" w:hAnsi="宋体"/>
          <w:color w:val="000000" w:themeColor="text1"/>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84"/>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3</w:t>
      </w:r>
      <w:r>
        <w:rPr>
          <w:rFonts w:ascii="黑体" w:hAnsi="宋体"/>
          <w:b w:val="0"/>
          <w:color w:val="000000" w:themeColor="text1"/>
          <w:sz w:val="30"/>
          <w:szCs w:val="30"/>
          <w:lang w:eastAsia="zh-CN"/>
        </w:rPr>
        <w:t xml:space="preserve">0</w:t>
      </w:r>
      <w:r>
        <w:rPr>
          <w:rFonts w:hint="eastAsia" w:ascii="黑体" w:hAnsi="宋体"/>
          <w:b w:val="0"/>
          <w:color w:val="000000" w:themeColor="text1"/>
          <w:sz w:val="30"/>
          <w:szCs w:val="30"/>
          <w:lang w:eastAsia="zh-CN"/>
        </w:rPr>
        <w:t xml:space="preserve">、服务（包含与服务相关的货物）的追加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p>
    <w:p>
      <w:pPr>
        <w:pStyle w:val="784"/>
        <w:ind w:firstLine="600"/>
        <w:spacing w:before="0" w:after="0" w:line="400" w:lineRule="exact"/>
        <w:rPr>
          <w:rFonts w:ascii="黑体" w:hAnsi="宋体"/>
          <w:b w:val="0"/>
          <w:color w:val="000000" w:themeColor="text1"/>
          <w:sz w:val="30"/>
          <w:szCs w:val="30"/>
          <w:lang w:eastAsia="zh-CN"/>
        </w:rPr>
      </w:pPr>
      <w:r/>
      <w:bookmarkStart w:id="176" w:name="_Toc120614221"/>
      <w:r/>
      <w:bookmarkStart w:id="177" w:name="_Toc479757207"/>
      <w:r/>
      <w:bookmarkStart w:id="178" w:name="_Toc20823314"/>
      <w:r/>
      <w:bookmarkStart w:id="179" w:name="_Toc16938558"/>
      <w:r/>
      <w:bookmarkStart w:id="180" w:name="_Toc513029242"/>
      <w:r/>
      <w:bookmarkEnd w:id="173"/>
      <w:r/>
      <w:bookmarkEnd w:id="174"/>
      <w:r/>
      <w:bookmarkEnd w:id="175"/>
      <w:r>
        <w:rPr>
          <w:rFonts w:hint="eastAsia" w:ascii="黑体" w:hAnsi="宋体"/>
          <w:b w:val="0"/>
          <w:color w:val="000000" w:themeColor="text1"/>
          <w:sz w:val="30"/>
          <w:szCs w:val="30"/>
          <w:lang w:eastAsia="zh-CN"/>
        </w:rPr>
        <w:t xml:space="preserve">3</w:t>
      </w:r>
      <w:r>
        <w:rPr>
          <w:rFonts w:ascii="黑体" w:hAnsi="宋体"/>
          <w:b w:val="0"/>
          <w:color w:val="000000" w:themeColor="text1"/>
          <w:sz w:val="30"/>
          <w:szCs w:val="30"/>
          <w:lang w:eastAsia="zh-CN"/>
        </w:rPr>
        <w:t xml:space="preserve">1</w:t>
      </w:r>
      <w:r>
        <w:rPr>
          <w:rFonts w:hint="eastAsia" w:ascii="黑体" w:hAnsi="宋体"/>
          <w:b w:val="0"/>
          <w:color w:val="000000" w:themeColor="text1"/>
          <w:sz w:val="30"/>
          <w:szCs w:val="30"/>
          <w:lang w:eastAsia="zh-CN"/>
        </w:rPr>
        <w:t xml:space="preserve">、政府采购履约资金扶持政策</w:t>
      </w:r>
      <w:r/>
    </w:p>
    <w:p>
      <w:pPr>
        <w:pStyle w:val="713"/>
        <w:spacing w:line="400" w:lineRule="exact"/>
        <w:rPr>
          <w:rFonts w:ascii="宋体" w:hAnsi="宋体"/>
          <w:bCs/>
          <w:color w:val="000000" w:themeColor="text1"/>
          <w:sz w:val="24"/>
          <w:lang w:eastAsia="zh-CN"/>
        </w:rPr>
      </w:pPr>
      <w:r>
        <w:rPr>
          <w:rFonts w:hint="eastAsia" w:ascii="宋体" w:hAnsi="宋体"/>
          <w:bCs/>
          <w:color w:val="000000" w:themeColor="text1"/>
          <w:sz w:val="24"/>
          <w:lang w:eastAsia="zh-CN"/>
        </w:rPr>
        <w:t xml:space="preserve">中标供应商可凭政府采购合同办理融资贷款，详情请见江苏政府采购网“政采贷”专栏。</w:t>
      </w:r>
      <w:r/>
    </w:p>
    <w:p>
      <w:pPr>
        <w:pStyle w:val="713"/>
        <w:spacing w:line="400" w:lineRule="exact"/>
        <w:rPr>
          <w:rFonts w:ascii="宋体" w:hAnsi="宋体"/>
          <w:bCs/>
          <w:color w:val="000000" w:themeColor="text1"/>
          <w:sz w:val="24"/>
          <w:lang w:eastAsia="zh-CN"/>
        </w:rPr>
      </w:pPr>
      <w:r>
        <w:rPr>
          <w:rFonts w:ascii="宋体" w:hAnsi="宋体"/>
          <w:bCs/>
          <w:color w:val="000000" w:themeColor="text1"/>
          <w:sz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p>
    <w:p>
      <w:pPr>
        <w:pStyle w:val="713"/>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p>
    <w:p>
      <w:pPr>
        <w:pStyle w:val="713"/>
        <w:ind w:firstLine="0"/>
        <w:spacing w:line="400" w:lineRule="exact"/>
        <w:rPr>
          <w:rFonts w:ascii="宋体" w:hAnsi="宋体"/>
          <w:bCs/>
          <w:color w:val="000000" w:themeColor="text1"/>
          <w:sz w:val="24"/>
          <w:lang w:eastAsia="zh-CN"/>
        </w:rPr>
      </w:pPr>
      <w:r>
        <w:rPr>
          <w:rFonts w:ascii="宋体" w:hAnsi="宋体"/>
          <w:bCs/>
          <w:color w:val="000000" w:themeColor="text1"/>
          <w:sz w:val="24"/>
          <w:lang w:eastAsia="zh-CN"/>
        </w:rPr>
      </w:r>
      <w:r/>
    </w:p>
    <w:p>
      <w:pPr>
        <w:pStyle w:val="781"/>
        <w:rPr>
          <w:rFonts w:ascii="黑体" w:eastAsia="黑体"/>
          <w:bCs/>
          <w:color w:val="000000" w:themeColor="text1"/>
          <w:sz w:val="44"/>
          <w:lang w:eastAsia="zh-CN"/>
        </w:rPr>
      </w:pPr>
      <w:r>
        <w:rPr>
          <w:rFonts w:hint="eastAsia" w:ascii="黑体" w:eastAsia="黑体"/>
          <w:bCs/>
          <w:color w:val="000000" w:themeColor="text1"/>
          <w:sz w:val="44"/>
          <w:lang w:eastAsia="zh-CN"/>
        </w:rPr>
        <w:t xml:space="preserve">第三章</w:t>
      </w:r>
      <w:r>
        <w:rPr>
          <w:rFonts w:hint="eastAsia" w:ascii="黑体" w:eastAsia="黑体"/>
          <w:bCs/>
          <w:color w:val="000000" w:themeColor="text1"/>
          <w:sz w:val="44"/>
          <w:lang w:eastAsia="zh-CN"/>
        </w:rPr>
        <w:t xml:space="preserve">  </w:t>
      </w:r>
      <w:r>
        <w:rPr>
          <w:rFonts w:hint="eastAsia" w:ascii="黑体" w:eastAsia="黑体"/>
          <w:bCs/>
          <w:color w:val="000000" w:themeColor="text1"/>
          <w:sz w:val="44"/>
          <w:lang w:eastAsia="zh-CN"/>
        </w:rPr>
        <w:t xml:space="preserve">合同</w:t>
      </w:r>
      <w:bookmarkEnd w:id="176"/>
      <w:r/>
      <w:bookmarkEnd w:id="177"/>
      <w:r/>
      <w:bookmarkEnd w:id="178"/>
      <w:r/>
      <w:bookmarkEnd w:id="179"/>
      <w:r/>
      <w:bookmarkEnd w:id="180"/>
      <w:r>
        <w:rPr>
          <w:rFonts w:hint="eastAsia" w:ascii="黑体" w:eastAsia="黑体"/>
          <w:bCs/>
          <w:color w:val="000000" w:themeColor="text1"/>
          <w:sz w:val="44"/>
          <w:lang w:eastAsia="zh-CN"/>
        </w:rPr>
        <w:t xml:space="preserve">文本</w:t>
      </w:r>
      <w:r/>
    </w:p>
    <w:p>
      <w:pPr>
        <w:pStyle w:val="781"/>
        <w:spacing w:line="360" w:lineRule="auto"/>
        <w:rPr>
          <w:rFonts w:ascii="黑体" w:hAnsi="黑体" w:eastAsia="黑体" w:cs="黑体"/>
          <w:color w:val="000000" w:themeColor="text1"/>
          <w:sz w:val="36"/>
          <w:szCs w:val="36"/>
          <w:lang w:eastAsia="zh-CN"/>
        </w:rPr>
      </w:pPr>
      <w:r/>
      <w:bookmarkStart w:id="181" w:name="_Toc3605"/>
      <w:r/>
      <w:bookmarkStart w:id="182" w:name="_Toc16938559"/>
      <w:r/>
      <w:bookmarkStart w:id="183" w:name="_Toc20823315"/>
      <w:r/>
      <w:bookmarkStart w:id="184" w:name="_Toc513029243"/>
      <w:r/>
      <w:r/>
    </w:p>
    <w:p>
      <w:pPr>
        <w:pStyle w:val="781"/>
        <w:spacing w:line="360" w:lineRule="auto"/>
        <w:rPr>
          <w:rFonts w:ascii="宋体" w:hAnsi="宋体" w:eastAsia="宋体" w:cs="宋体"/>
          <w:b/>
          <w:bCs/>
          <w:color w:val="000000" w:themeColor="text1"/>
          <w:sz w:val="40"/>
          <w:szCs w:val="40"/>
          <w:lang w:eastAsia="zh-CN"/>
        </w:rPr>
      </w:pPr>
      <w:r>
        <w:rPr>
          <w:rFonts w:hint="eastAsia" w:ascii="黑体" w:hAnsi="黑体" w:eastAsia="黑体" w:cs="黑体"/>
          <w:color w:val="000000" w:themeColor="text1"/>
          <w:sz w:val="36"/>
          <w:szCs w:val="36"/>
          <w:lang w:eastAsia="zh-CN"/>
        </w:rPr>
        <w:t xml:space="preserve">江苏卫生国际交流支撑计划“</w:t>
      </w:r>
      <w:r>
        <w:rPr>
          <w:rFonts w:hint="eastAsia" w:eastAsia="方正仿宋_GBK"/>
          <w:color w:val="000000" w:themeColor="text1"/>
          <w:sz w:val="32"/>
          <w:szCs w:val="32"/>
          <w:lang w:eastAsia="zh-CN"/>
        </w:rPr>
        <w:t xml:space="preserve">XX</w:t>
      </w:r>
      <w:r>
        <w:rPr>
          <w:rFonts w:hint="eastAsia" w:ascii="黑体" w:hAnsi="黑体" w:eastAsia="黑体" w:cs="黑体"/>
          <w:color w:val="000000" w:themeColor="text1"/>
          <w:sz w:val="36"/>
          <w:szCs w:val="36"/>
          <w:lang w:eastAsia="zh-CN"/>
        </w:rPr>
        <w:t xml:space="preserve">专科医师交流项目”合同</w:t>
      </w:r>
      <w:bookmarkStart w:id="185" w:name="hetongStart"/>
      <w:r/>
      <w:bookmarkStart w:id="186" w:name="OLE_LINK114"/>
      <w:r/>
      <w:bookmarkEnd w:id="181"/>
      <w:r/>
      <w:bookmarkEnd w:id="185"/>
      <w:r/>
      <w:r/>
    </w:p>
    <w:p>
      <w:pPr>
        <w:ind w:firstLine="480"/>
        <w:jc w:val="left"/>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甲方（采购人）：</w:t>
      </w:r>
      <w:r>
        <w:rPr>
          <w:rFonts w:hint="eastAsia" w:ascii="宋体" w:hAnsi="宋体" w:cs="宋体"/>
          <w:color w:val="000000" w:themeColor="text1"/>
          <w:sz w:val="24"/>
          <w:szCs w:val="24"/>
        </w:rPr>
        <w:t xml:space="preserve">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rPr>
          <w:rFonts w:hint="eastAsia" w:ascii="宋体" w:hAnsi="宋体" w:cs="宋体"/>
          <w:color w:val="000000" w:themeColor="text1"/>
          <w:sz w:val="24"/>
          <w:szCs w:val="24"/>
        </w:rPr>
        <w:t xml:space="preserve">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rPr>
        <w:t xml:space="preserve">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联系人、联系方式：</w:t>
      </w:r>
      <w:r>
        <w:rPr>
          <w:rFonts w:hint="eastAsia" w:ascii="宋体" w:hAnsi="宋体" w:cs="宋体"/>
          <w:color w:val="000000" w:themeColor="text1"/>
          <w:sz w:val="24"/>
          <w:szCs w:val="24"/>
        </w:rPr>
        <w:t xml:space="preserve">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乙方（中标人）：</w:t>
      </w:r>
      <w:r>
        <w:rPr>
          <w:rFonts w:hint="eastAsia" w:ascii="宋体" w:hAnsi="宋体" w:cs="宋体"/>
          <w:color w:val="000000" w:themeColor="text1"/>
          <w:sz w:val="24"/>
          <w:szCs w:val="24"/>
        </w:rPr>
        <w:t xml:space="preserve">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rPr>
          <w:rFonts w:hint="eastAsia" w:ascii="宋体" w:hAnsi="宋体" w:cs="宋体"/>
          <w:color w:val="000000" w:themeColor="text1"/>
          <w:sz w:val="24"/>
          <w:szCs w:val="24"/>
        </w:rPr>
        <w:t xml:space="preserve">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rPr>
        <w:t xml:space="preserve">__________________________________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联系人、联系方式：</w:t>
      </w:r>
      <w:r>
        <w:rPr>
          <w:rFonts w:hint="eastAsia" w:ascii="宋体" w:hAnsi="宋体" w:cs="宋体"/>
          <w:color w:val="000000" w:themeColor="text1"/>
          <w:sz w:val="24"/>
          <w:szCs w:val="24"/>
        </w:rPr>
        <w:t xml:space="preserve">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依据《中华人民共和国政府采购法》《中华人民共和国民法典》《政府采购需求管理办法》及</w:t>
      </w:r>
      <w:r>
        <w:rPr>
          <w:rFonts w:hint="eastAsia" w:ascii="宋体" w:hAnsi="宋体" w:cs="宋体"/>
          <w:b/>
          <w:bCs/>
          <w:color w:val="000000" w:themeColor="text1"/>
          <w:sz w:val="24"/>
          <w:szCs w:val="24"/>
          <w:u w:val="single"/>
        </w:rPr>
        <w:t xml:space="preserve">江苏卫生国际（地区）交流支撑计划“专科医师交流项目”</w:t>
      </w:r>
      <w:r>
        <w:rPr>
          <w:rFonts w:hint="eastAsia" w:ascii="宋体" w:hAnsi="宋体" w:cs="宋体"/>
          <w:color w:val="000000" w:themeColor="text1"/>
          <w:sz w:val="24"/>
          <w:szCs w:val="24"/>
        </w:rPr>
        <w:t xml:space="preserve">公开招标结果，甲乙双方本着平等自愿、公平诚信、权责对等的原则，就乙方承接</w:t>
      </w:r>
      <w:r>
        <w:rPr>
          <w:rFonts w:hint="eastAsia" w:ascii="宋体" w:hAnsi="宋体" w:cs="宋体"/>
          <w:b/>
          <w:bCs/>
          <w:color w:val="000000" w:themeColor="text1"/>
          <w:sz w:val="24"/>
          <w:szCs w:val="24"/>
        </w:rPr>
        <w:t xml:space="preserve">江苏卫生国际（地区）交流支撑计划“专科医师交流项目”</w:t>
      </w:r>
      <w:r>
        <w:rPr>
          <w:rFonts w:hint="eastAsia" w:ascii="宋体" w:hAnsi="宋体" w:cs="宋体"/>
          <w:color w:val="000000" w:themeColor="text1"/>
          <w:sz w:val="24"/>
          <w:szCs w:val="24"/>
        </w:rPr>
        <w:t xml:space="preserve">经协商一致，订立本合同，以资共同信守。</w:t>
      </w:r>
      <w:r/>
    </w:p>
    <w:p>
      <w:pPr>
        <w:pStyle w:val="1012"/>
        <w:ind w:left="0" w:firstLine="480"/>
        <w:spacing w:line="360" w:lineRule="auto"/>
        <w:rPr>
          <w:rFonts w:ascii="黑体" w:hAnsi="黑体" w:eastAsia="黑体" w:cs="黑体"/>
          <w:color w:val="000000" w:themeColor="text1"/>
          <w:sz w:val="24"/>
          <w:szCs w:val="24"/>
        </w:rPr>
        <w:outlineLvl w:val="1"/>
      </w:pPr>
      <w:r/>
      <w:bookmarkStart w:id="187" w:name="_Toc9086"/>
      <w:r>
        <w:rPr>
          <w:rFonts w:hint="eastAsia" w:ascii="黑体" w:hAnsi="黑体" w:eastAsia="黑体" w:cs="黑体"/>
          <w:color w:val="000000" w:themeColor="text1"/>
          <w:sz w:val="24"/>
          <w:szCs w:val="24"/>
        </w:rPr>
        <w:t xml:space="preserve">一、合同标的</w:t>
      </w:r>
      <w:bookmarkEnd w:id="187"/>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 </w:t>
      </w:r>
      <w:r>
        <w:rPr>
          <w:rFonts w:hint="eastAsia" w:ascii="宋体" w:hAnsi="宋体" w:eastAsia="宋体"/>
          <w:color w:val="000000" w:themeColor="text1"/>
          <w:sz w:val="24"/>
          <w:szCs w:val="24"/>
        </w:rPr>
        <w:t xml:space="preserve">乙方承接甲方江苏卫生国际（地区）交流支撑计划“专科医师交流项目”</w:t>
      </w:r>
      <w:r>
        <w:rPr>
          <w:rFonts w:hint="eastAsia" w:ascii="宋体" w:hAnsi="宋体" w:eastAsia="宋体"/>
          <w:color w:val="000000" w:themeColor="text1"/>
          <w:sz w:val="24"/>
          <w:szCs w:val="24"/>
          <w:lang w:val="en-US"/>
        </w:rPr>
        <w:t xml:space="preserve">分包</w:t>
      </w:r>
      <w:r>
        <w:rPr>
          <w:rFonts w:hint="eastAsia" w:ascii="宋体" w:hAnsi="宋体" w:eastAsia="宋体"/>
          <w:color w:val="000000" w:themeColor="text1"/>
          <w:sz w:val="24"/>
          <w:szCs w:val="24"/>
        </w:rPr>
        <w:t xml:space="preserve">______</w:t>
      </w:r>
      <w:r>
        <w:rPr>
          <w:rFonts w:hint="eastAsia" w:ascii="宋体" w:hAnsi="宋体" w:eastAsia="宋体"/>
          <w:color w:val="000000" w:themeColor="text1"/>
          <w:sz w:val="24"/>
          <w:szCs w:val="24"/>
        </w:rPr>
        <w:t xml:space="preserve">（勾选对应</w:t>
      </w:r>
      <w:r>
        <w:rPr>
          <w:rFonts w:hint="eastAsia" w:ascii="宋体" w:hAnsi="宋体" w:eastAsia="宋体"/>
          <w:color w:val="000000" w:themeColor="text1"/>
          <w:sz w:val="24"/>
          <w:szCs w:val="24"/>
          <w:lang w:val="en-US"/>
        </w:rPr>
        <w:t xml:space="preserve">分包</w:t>
      </w:r>
      <w:r>
        <w:rPr>
          <w:rFonts w:hint="eastAsia" w:ascii="宋体" w:hAnsi="宋体" w:eastAsia="宋体"/>
          <w:color w:val="000000" w:themeColor="text1"/>
          <w:sz w:val="24"/>
          <w:szCs w:val="24"/>
        </w:rPr>
        <w:t xml:space="preserve">）的全部配套服务，具体服务内容严格按照《江苏卫生国际（地区）交流支撑计划“专科医师交流项目”采购需求》（以下简称“采购需求”）相关规定执行，不得擅自缩减服务内容、降低服务标准。</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□分包一项目名称：江苏卫生国际（地区）交流支撑计划“</w:t>
      </w:r>
      <w:r>
        <w:rPr>
          <w:rFonts w:hint="eastAsia" w:ascii="宋体" w:hAnsi="宋体" w:eastAsia="宋体"/>
          <w:b/>
          <w:bCs/>
          <w:color w:val="000000" w:themeColor="text1"/>
          <w:sz w:val="24"/>
          <w:szCs w:val="24"/>
        </w:rPr>
        <w:t xml:space="preserve">江苏</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lang w:val="en-US"/>
        </w:rPr>
        <w:t xml:space="preserve">英</w:t>
      </w:r>
      <w:r>
        <w:rPr>
          <w:rFonts w:hint="eastAsia" w:ascii="宋体" w:hAnsi="宋体" w:eastAsia="宋体"/>
          <w:b/>
          <w:bCs/>
          <w:color w:val="000000" w:themeColor="text1"/>
          <w:sz w:val="24"/>
          <w:szCs w:val="24"/>
        </w:rPr>
        <w:t xml:space="preserve">国</w:t>
      </w:r>
      <w:r>
        <w:rPr>
          <w:rFonts w:hint="eastAsia" w:ascii="宋体" w:hAnsi="宋体" w:eastAsia="宋体"/>
          <w:color w:val="000000" w:themeColor="text1"/>
          <w:sz w:val="24"/>
          <w:szCs w:val="24"/>
        </w:rPr>
        <w:t xml:space="preserve">专科医师交流项目”。</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□分包二项目名称：江苏卫生国际（地区）交流支撑计划“</w:t>
      </w:r>
      <w:r>
        <w:rPr>
          <w:rFonts w:hint="eastAsia" w:ascii="宋体" w:hAnsi="宋体" w:eastAsia="宋体"/>
          <w:b/>
          <w:bCs/>
          <w:color w:val="000000" w:themeColor="text1"/>
          <w:sz w:val="24"/>
          <w:szCs w:val="24"/>
        </w:rPr>
        <w:t xml:space="preserve">江苏</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rPr>
        <w:t xml:space="preserve">加拿大</w:t>
      </w:r>
      <w:r>
        <w:rPr>
          <w:rFonts w:hint="eastAsia" w:ascii="宋体" w:hAnsi="宋体" w:eastAsia="宋体"/>
          <w:color w:val="000000" w:themeColor="text1"/>
          <w:sz w:val="24"/>
          <w:szCs w:val="24"/>
        </w:rPr>
        <w:t xml:space="preserve">专科医师交流项目”。</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□分包三项目名称：江苏卫生国际（地区）交流支撑计划“</w:t>
      </w:r>
      <w:r>
        <w:rPr>
          <w:rFonts w:hint="eastAsia" w:ascii="宋体" w:hAnsi="宋体" w:eastAsia="宋体"/>
          <w:b/>
          <w:bCs/>
          <w:color w:val="000000" w:themeColor="text1"/>
          <w:sz w:val="24"/>
          <w:szCs w:val="24"/>
        </w:rPr>
        <w:t xml:space="preserve">江苏</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lang w:val="en-US"/>
        </w:rPr>
        <w:t xml:space="preserve">美</w:t>
      </w:r>
      <w:r>
        <w:rPr>
          <w:rFonts w:hint="eastAsia" w:ascii="宋体" w:hAnsi="宋体" w:eastAsia="宋体"/>
          <w:b/>
          <w:bCs/>
          <w:color w:val="000000" w:themeColor="text1"/>
          <w:sz w:val="24"/>
          <w:szCs w:val="24"/>
        </w:rPr>
        <w:t xml:space="preserve">国</w:t>
      </w:r>
      <w:r>
        <w:rPr>
          <w:rFonts w:hint="eastAsia" w:ascii="宋体" w:hAnsi="宋体" w:eastAsia="宋体"/>
          <w:color w:val="000000" w:themeColor="text1"/>
          <w:sz w:val="24"/>
          <w:szCs w:val="24"/>
        </w:rPr>
        <w:t xml:space="preserve">专科医师</w:t>
      </w:r>
      <w:r>
        <w:rPr>
          <w:rFonts w:hint="eastAsia" w:ascii="宋体" w:hAnsi="宋体" w:eastAsia="宋体"/>
          <w:color w:val="000000" w:themeColor="text1"/>
          <w:sz w:val="24"/>
          <w:szCs w:val="24"/>
        </w:rPr>
        <w:t xml:space="preserve">交流项目”。</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 </w:t>
      </w:r>
      <w:r>
        <w:rPr>
          <w:rFonts w:hint="eastAsia" w:ascii="宋体" w:hAnsi="宋体" w:eastAsia="宋体"/>
          <w:color w:val="000000" w:themeColor="text1"/>
          <w:sz w:val="24"/>
          <w:szCs w:val="24"/>
        </w:rPr>
        <w:t xml:space="preserve">研修人数：本</w:t>
      </w:r>
      <w:r>
        <w:rPr>
          <w:rFonts w:hint="eastAsia" w:ascii="宋体" w:hAnsi="宋体" w:eastAsia="宋体"/>
          <w:color w:val="000000" w:themeColor="text1"/>
          <w:sz w:val="24"/>
          <w:szCs w:val="24"/>
          <w:lang w:val="en-US"/>
        </w:rPr>
        <w:t xml:space="preserve">分包</w:t>
      </w:r>
      <w:r>
        <w:rPr>
          <w:rFonts w:hint="eastAsia" w:ascii="宋体" w:hAnsi="宋体" w:eastAsia="宋体"/>
          <w:color w:val="000000" w:themeColor="text1"/>
          <w:sz w:val="24"/>
          <w:szCs w:val="24"/>
        </w:rPr>
        <w:t xml:space="preserve">约定研修人数为</w:t>
      </w:r>
      <w:r>
        <w:rPr>
          <w:rFonts w:hint="eastAsia" w:ascii="宋体" w:hAnsi="宋体" w:eastAsia="宋体"/>
          <w:color w:val="000000" w:themeColor="text1"/>
          <w:sz w:val="24"/>
          <w:szCs w:val="24"/>
        </w:rPr>
        <w:t xml:space="preserve">______</w:t>
      </w:r>
      <w:r>
        <w:rPr>
          <w:rFonts w:hint="eastAsia" w:ascii="宋体" w:hAnsi="宋体" w:eastAsia="宋体"/>
          <w:color w:val="000000" w:themeColor="text1"/>
          <w:sz w:val="24"/>
          <w:szCs w:val="24"/>
        </w:rPr>
        <w:t xml:space="preserve">人（□分包一约</w:t>
      </w:r>
      <w:r>
        <w:rPr>
          <w:rFonts w:hint="eastAsia" w:ascii="宋体" w:hAnsi="宋体" w:eastAsia="宋体"/>
          <w:color w:val="000000" w:themeColor="text1"/>
          <w:sz w:val="24"/>
          <w:szCs w:val="24"/>
        </w:rPr>
        <w:t xml:space="preserve">40</w:t>
      </w:r>
      <w:r>
        <w:rPr>
          <w:rFonts w:hint="eastAsia" w:ascii="宋体" w:hAnsi="宋体" w:eastAsia="宋体"/>
          <w:color w:val="000000" w:themeColor="text1"/>
          <w:sz w:val="24"/>
          <w:szCs w:val="24"/>
        </w:rPr>
        <w:t xml:space="preserve">人；□分包二</w:t>
      </w:r>
      <w:r>
        <w:rPr>
          <w:rFonts w:hint="eastAsia" w:ascii="宋体" w:hAnsi="宋体" w:eastAsia="宋体"/>
          <w:color w:val="000000" w:themeColor="text1"/>
          <w:sz w:val="24"/>
          <w:szCs w:val="24"/>
        </w:rPr>
        <w:t xml:space="preserve">约</w:t>
      </w:r>
      <w:r>
        <w:rPr>
          <w:rFonts w:hint="eastAsia" w:ascii="宋体" w:hAnsi="宋体" w:eastAsia="宋体"/>
          <w:color w:val="000000" w:themeColor="text1"/>
          <w:sz w:val="24"/>
          <w:szCs w:val="24"/>
        </w:rPr>
        <w:t xml:space="preserve">20</w:t>
      </w:r>
      <w:r>
        <w:rPr>
          <w:rFonts w:hint="eastAsia" w:ascii="宋体" w:hAnsi="宋体" w:eastAsia="宋体"/>
          <w:color w:val="000000" w:themeColor="text1"/>
          <w:sz w:val="24"/>
          <w:szCs w:val="24"/>
        </w:rPr>
        <w:t xml:space="preserve">人；□分包三约</w:t>
      </w:r>
      <w:r>
        <w:rPr>
          <w:rFonts w:hint="eastAsia" w:ascii="宋体" w:hAnsi="宋体" w:eastAsia="宋体"/>
          <w:color w:val="000000" w:themeColor="text1"/>
          <w:sz w:val="24"/>
          <w:szCs w:val="24"/>
          <w:lang w:val="en-US"/>
        </w:rPr>
        <w:t xml:space="preserve">40</w:t>
      </w:r>
      <w:r>
        <w:rPr>
          <w:rFonts w:hint="eastAsia" w:ascii="宋体" w:hAnsi="宋体" w:eastAsia="宋体"/>
          <w:color w:val="000000" w:themeColor="text1"/>
          <w:sz w:val="24"/>
          <w:szCs w:val="24"/>
        </w:rPr>
        <w:t xml:space="preserve">人；），最终人数以甲方实际研派</w:t>
      </w:r>
      <w:r>
        <w:rPr>
          <w:rFonts w:hint="eastAsia" w:ascii="宋体" w:hAnsi="宋体" w:eastAsia="宋体"/>
          <w:color w:val="000000" w:themeColor="text1"/>
          <w:sz w:val="24"/>
          <w:szCs w:val="24"/>
          <w:lang w:val="en-US"/>
        </w:rPr>
        <w:t xml:space="preserve">人数</w:t>
      </w:r>
      <w:r>
        <w:rPr>
          <w:rFonts w:hint="eastAsia" w:ascii="宋体" w:hAnsi="宋体" w:eastAsia="宋体"/>
          <w:color w:val="000000" w:themeColor="text1"/>
          <w:sz w:val="24"/>
          <w:szCs w:val="24"/>
        </w:rPr>
        <w:t xml:space="preserve">为准，乙方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按实际派出人数提供对应服务，不得拒绝履约或额外收取任何费用（报价已包含</w:t>
      </w:r>
      <w:r>
        <w:rPr>
          <w:rFonts w:hint="eastAsia" w:ascii="宋体" w:hAnsi="宋体" w:eastAsia="宋体"/>
          <w:color w:val="000000" w:themeColor="text1"/>
          <w:sz w:val="24"/>
          <w:szCs w:val="24"/>
          <w:lang w:val="en-US"/>
        </w:rPr>
        <w:t xml:space="preserve">项目中所产生的所有</w:t>
      </w:r>
      <w:r>
        <w:rPr>
          <w:rFonts w:hint="eastAsia" w:ascii="宋体" w:hAnsi="宋体" w:eastAsia="宋体"/>
          <w:color w:val="000000" w:themeColor="text1"/>
          <w:sz w:val="24"/>
          <w:szCs w:val="24"/>
        </w:rPr>
        <w:t xml:space="preserve">相关成本）。</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1.3 </w:t>
      </w:r>
      <w:r>
        <w:rPr>
          <w:rFonts w:hint="eastAsia" w:ascii="宋体" w:hAnsi="宋体" w:eastAsia="宋体"/>
          <w:color w:val="000000" w:themeColor="text1"/>
          <w:sz w:val="24"/>
          <w:szCs w:val="24"/>
        </w:rPr>
        <w:t xml:space="preserve">研修期限：每位研修人员研修期限为</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个月。</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1.4</w:t>
      </w:r>
      <w:r>
        <w:rPr>
          <w:rFonts w:hint="eastAsia" w:ascii="宋体" w:hAnsi="宋体" w:eastAsia="宋体"/>
          <w:color w:val="000000" w:themeColor="text1"/>
          <w:sz w:val="24"/>
          <w:szCs w:val="24"/>
          <w:lang w:val="en-US"/>
        </w:rPr>
        <w:t xml:space="preserve">派出时间：</w:t>
      </w:r>
      <w:r>
        <w:rPr>
          <w:rFonts w:hint="eastAsia" w:ascii="宋体" w:hAnsi="宋体" w:eastAsia="宋体"/>
          <w:color w:val="000000" w:themeColor="text1"/>
          <w:sz w:val="24"/>
          <w:szCs w:val="24"/>
        </w:rPr>
        <w:t xml:space="preserve">在</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12</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31</w:t>
      </w:r>
      <w:r>
        <w:rPr>
          <w:rFonts w:hint="eastAsia" w:ascii="宋体" w:hAnsi="宋体" w:eastAsia="宋体"/>
          <w:color w:val="000000" w:themeColor="text1"/>
          <w:sz w:val="24"/>
          <w:szCs w:val="24"/>
        </w:rPr>
        <w:t xml:space="preserve">日前完成全部人员派出，具体</w:t>
      </w:r>
      <w:r>
        <w:rPr>
          <w:rFonts w:hint="eastAsia" w:ascii="宋体" w:hAnsi="宋体" w:eastAsia="宋体"/>
          <w:color w:val="000000" w:themeColor="text1"/>
          <w:sz w:val="24"/>
          <w:szCs w:val="24"/>
          <w:lang w:val="en-US"/>
        </w:rPr>
        <w:t xml:space="preserve">派出</w:t>
      </w:r>
      <w:r>
        <w:rPr>
          <w:rFonts w:hint="eastAsia" w:ascii="宋体" w:hAnsi="宋体" w:eastAsia="宋体"/>
          <w:color w:val="000000" w:themeColor="text1"/>
          <w:sz w:val="24"/>
          <w:szCs w:val="24"/>
        </w:rPr>
        <w:t xml:space="preserve">时间</w:t>
      </w:r>
      <w:r>
        <w:rPr>
          <w:rFonts w:hint="eastAsia" w:ascii="宋体" w:hAnsi="宋体" w:eastAsia="宋体"/>
          <w:color w:val="000000" w:themeColor="text1"/>
          <w:sz w:val="24"/>
          <w:szCs w:val="24"/>
          <w:lang w:val="en-US"/>
        </w:rPr>
        <w:t xml:space="preserve">以甲方通知为准。</w:t>
      </w:r>
      <w:r>
        <w:rPr>
          <w:rFonts w:hint="eastAsia" w:ascii="宋体" w:hAnsi="宋体" w:eastAsia="宋体"/>
          <w:color w:val="000000" w:themeColor="text1"/>
          <w:sz w:val="24"/>
          <w:szCs w:val="24"/>
        </w:rPr>
        <w:t xml:space="preserve">具体</w:t>
      </w:r>
      <w:r>
        <w:rPr>
          <w:rFonts w:hint="eastAsia" w:ascii="宋体" w:hAnsi="宋体" w:eastAsia="宋体"/>
          <w:color w:val="000000" w:themeColor="text1"/>
          <w:sz w:val="24"/>
          <w:szCs w:val="24"/>
          <w:lang w:val="en-US"/>
        </w:rPr>
        <w:t xml:space="preserve">派出</w:t>
      </w:r>
      <w:r>
        <w:rPr>
          <w:rFonts w:hint="eastAsia" w:ascii="宋体" w:hAnsi="宋体" w:eastAsia="宋体"/>
          <w:color w:val="000000" w:themeColor="text1"/>
          <w:sz w:val="24"/>
          <w:szCs w:val="24"/>
        </w:rPr>
        <w:t xml:space="preserve">时间由甲乙双方结合研修机构安排、签证办理进度协商确定，乙方确保研修人员按时赴外开展研修，不得延误。如遇不可抗力，无法按原定国别和时间派出的，双方协商解决。</w:t>
      </w:r>
      <w:r/>
    </w:p>
    <w:p>
      <w:pPr>
        <w:pStyle w:val="1012"/>
        <w:ind w:left="0" w:firstLine="480"/>
        <w:spacing w:line="360" w:lineRule="auto"/>
        <w:rPr>
          <w:rFonts w:ascii="黑体" w:hAnsi="黑体" w:eastAsia="黑体" w:cs="黑体"/>
          <w:color w:val="000000" w:themeColor="text1"/>
          <w:sz w:val="24"/>
          <w:szCs w:val="24"/>
        </w:rPr>
        <w:outlineLvl w:val="1"/>
      </w:pPr>
      <w:r/>
      <w:bookmarkStart w:id="188" w:name="_Toc17530"/>
      <w:r>
        <w:rPr>
          <w:rFonts w:hint="eastAsia" w:ascii="黑体" w:hAnsi="黑体" w:eastAsia="黑体" w:cs="黑体"/>
          <w:color w:val="000000" w:themeColor="text1"/>
          <w:sz w:val="24"/>
          <w:szCs w:val="24"/>
        </w:rPr>
        <w:t xml:space="preserve">二、服务标准与要求</w:t>
      </w:r>
      <w:bookmarkEnd w:id="188"/>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（一）基础服务要求</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2.1.1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根据每位研修人员的专业方向，精准匹配境外研修机构及带教导师，以临床观摩为核心，结合研修人员专业需求，补充病例研讨、学术交流、技术实操指导等内容，确保研修内容贴合岗位实际、兼具实用性与针对性。</w:t>
      </w:r>
      <w:r/>
    </w:p>
    <w:p>
      <w:pPr>
        <w:pStyle w:val="1012"/>
        <w:ind w:left="0" w:firstLine="480"/>
        <w:spacing w:line="360" w:lineRule="auto"/>
        <w:rPr>
          <w:rFonts w:ascii="宋体" w:hAnsi="宋体" w:eastAsia="宋体"/>
          <w:color w:val="000000" w:themeColor="text1"/>
          <w:sz w:val="24"/>
          <w:szCs w:val="24"/>
          <w:lang w:val="en-US"/>
        </w:rPr>
      </w:pPr>
      <w:r>
        <w:rPr>
          <w:rFonts w:hint="eastAsia" w:ascii="宋体" w:hAnsi="宋体" w:eastAsia="宋体"/>
          <w:color w:val="000000" w:themeColor="text1"/>
          <w:sz w:val="24"/>
          <w:szCs w:val="24"/>
        </w:rPr>
        <w:t xml:space="preserve">2.1.2 </w:t>
      </w:r>
      <w:r>
        <w:rPr>
          <w:rFonts w:hint="eastAsia" w:ascii="宋体" w:hAnsi="宋体" w:eastAsia="宋体"/>
          <w:color w:val="000000" w:themeColor="text1"/>
          <w:sz w:val="24"/>
          <w:szCs w:val="24"/>
        </w:rPr>
        <w:t xml:space="preserve">带教导师</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为该科室主任或主任医师，由带教导师或研修医院相关管理部门结合研修人员专业背景</w:t>
      </w:r>
      <w:r>
        <w:rPr>
          <w:rFonts w:hint="eastAsia" w:ascii="宋体" w:hAnsi="宋体" w:eastAsia="宋体"/>
          <w:color w:val="000000" w:themeColor="text1"/>
          <w:sz w:val="24"/>
          <w:szCs w:val="24"/>
          <w:lang w:val="en-US"/>
        </w:rPr>
        <w:t xml:space="preserve">情况</w:t>
      </w:r>
      <w:r>
        <w:rPr>
          <w:rFonts w:hint="eastAsia" w:ascii="宋体" w:hAnsi="宋体" w:eastAsia="宋体"/>
          <w:color w:val="000000" w:themeColor="text1"/>
          <w:sz w:val="24"/>
          <w:szCs w:val="24"/>
        </w:rPr>
        <w:t xml:space="preserve">，制定个性化研修计划，明确研修目标、具体内容及考核标准，全程负责研修指导工作，乙方应每月向甲方反馈研修人员在外研修情况，遇突发事件，须第一时间向甲方报告事件情况，并提供</w:t>
      </w:r>
      <w:r>
        <w:rPr>
          <w:rFonts w:hint="eastAsia" w:ascii="宋体" w:hAnsi="宋体" w:eastAsia="宋体"/>
          <w:color w:val="000000" w:themeColor="text1"/>
          <w:sz w:val="24"/>
          <w:szCs w:val="24"/>
          <w:lang w:val="en-US"/>
        </w:rPr>
        <w:t xml:space="preserve">妥善的</w:t>
      </w:r>
      <w:r>
        <w:rPr>
          <w:rFonts w:hint="eastAsia" w:ascii="宋体" w:hAnsi="宋体" w:eastAsia="宋体"/>
          <w:color w:val="000000" w:themeColor="text1"/>
          <w:sz w:val="24"/>
          <w:szCs w:val="24"/>
        </w:rPr>
        <w:t xml:space="preserve">应对方案。</w:t>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（二）专项服</w:t>
      </w:r>
      <w:r>
        <w:rPr>
          <w:rFonts w:hint="eastAsia" w:ascii="黑体" w:hAnsi="黑体" w:eastAsia="黑体" w:cs="黑体"/>
          <w:color w:val="000000" w:themeColor="text1"/>
          <w:sz w:val="24"/>
          <w:szCs w:val="24"/>
        </w:rPr>
        <w:t xml:space="preserve">务要求</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2.2.1 </w:t>
      </w:r>
      <w:r>
        <w:rPr>
          <w:rFonts w:hint="eastAsia" w:ascii="宋体" w:hAnsi="宋体" w:eastAsia="宋体"/>
          <w:color w:val="000000" w:themeColor="text1"/>
          <w:sz w:val="24"/>
          <w:szCs w:val="24"/>
        </w:rPr>
        <w:t xml:space="preserve">研修机构要求：乙方提供的研修机构</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为世界知名医疗卫生机构或科研院所，符合对应包段采购需求规定的排名条件（</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分包一</w:t>
      </w:r>
      <w:r>
        <w:rPr>
          <w:rFonts w:hint="eastAsia" w:ascii="宋体" w:hAnsi="宋体" w:eastAsia="宋体"/>
          <w:color w:val="000000" w:themeColor="text1"/>
          <w:sz w:val="24"/>
          <w:szCs w:val="24"/>
        </w:rPr>
        <w:t xml:space="preserve">：研修机构世界知名，英国综合排名前</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rPr>
        <w:t xml:space="preserve">，或专科排名前</w:t>
      </w:r>
      <w:r>
        <w:rPr>
          <w:rFonts w:hint="eastAsia" w:ascii="宋体" w:hAnsi="宋体" w:eastAsia="宋体"/>
          <w:color w:val="000000" w:themeColor="text1"/>
          <w:sz w:val="24"/>
          <w:szCs w:val="24"/>
          <w:lang w:val="en-US"/>
        </w:rPr>
        <w:t xml:space="preserve">10</w:t>
      </w:r>
      <w:r>
        <w:rPr>
          <w:rFonts w:hint="eastAsia" w:ascii="宋体" w:hAnsi="宋体" w:eastAsia="宋体"/>
          <w:color w:val="000000" w:themeColor="text1"/>
          <w:sz w:val="24"/>
          <w:szCs w:val="24"/>
          <w:lang w:val="en-US"/>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分包二</w:t>
      </w:r>
      <w:r>
        <w:rPr>
          <w:rFonts w:hint="eastAsia" w:ascii="宋体" w:hAnsi="宋体" w:eastAsia="宋体"/>
          <w:color w:val="000000" w:themeColor="text1"/>
          <w:sz w:val="24"/>
          <w:szCs w:val="24"/>
        </w:rPr>
        <w:t xml:space="preserve">：研修机构世界知名，加拿大综合排名前</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rPr>
        <w:t xml:space="preserve">，或专科排名前</w:t>
      </w:r>
      <w:r>
        <w:rPr>
          <w:rFonts w:hint="eastAsia" w:ascii="宋体" w:hAnsi="宋体" w:eastAsia="宋体"/>
          <w:color w:val="000000" w:themeColor="text1"/>
          <w:sz w:val="24"/>
          <w:szCs w:val="24"/>
          <w:lang w:val="en-US"/>
        </w:rPr>
        <w:t xml:space="preserve">10</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分包三</w:t>
      </w:r>
      <w:r>
        <w:rPr>
          <w:rFonts w:hint="eastAsia" w:ascii="宋体" w:hAnsi="宋体" w:eastAsia="宋体"/>
          <w:color w:val="000000" w:themeColor="text1"/>
          <w:sz w:val="24"/>
          <w:szCs w:val="24"/>
        </w:rPr>
        <w:t xml:space="preserve">：研修机构世界知名，美国综合排名前</w:t>
      </w:r>
      <w:r>
        <w:rPr>
          <w:rFonts w:hint="eastAsia" w:ascii="宋体" w:hAnsi="宋体" w:eastAsia="宋体"/>
          <w:color w:val="000000" w:themeColor="text1"/>
          <w:sz w:val="24"/>
          <w:szCs w:val="24"/>
          <w:lang w:val="en-US"/>
        </w:rPr>
        <w:t xml:space="preserve">50</w:t>
      </w:r>
      <w:r>
        <w:rPr>
          <w:rFonts w:hint="eastAsia" w:ascii="宋体" w:hAnsi="宋体" w:eastAsia="宋体"/>
          <w:color w:val="000000" w:themeColor="text1"/>
          <w:sz w:val="24"/>
          <w:szCs w:val="24"/>
        </w:rPr>
        <w:t xml:space="preserve">，或专科排名前</w:t>
      </w:r>
      <w:r>
        <w:rPr>
          <w:rFonts w:hint="eastAsia" w:ascii="宋体" w:hAnsi="宋体" w:eastAsia="宋体"/>
          <w:color w:val="000000" w:themeColor="text1"/>
          <w:sz w:val="24"/>
          <w:szCs w:val="24"/>
          <w:lang w:val="en-US"/>
        </w:rPr>
        <w:t xml:space="preserve">10</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排名以本次招标公告发布前</w:t>
      </w:r>
      <w:r>
        <w:rPr>
          <w:rFonts w:hint="eastAsia" w:ascii="宋体" w:hAnsi="宋体" w:eastAsia="宋体"/>
          <w:color w:val="000000" w:themeColor="text1"/>
          <w:sz w:val="24"/>
          <w:szCs w:val="24"/>
          <w:lang w:val="en-US"/>
        </w:rPr>
        <w:t xml:space="preserve">最新</w:t>
      </w:r>
      <w:r>
        <w:rPr>
          <w:rFonts w:hint="eastAsia" w:ascii="宋体" w:hAnsi="宋体" w:eastAsia="宋体"/>
          <w:color w:val="000000" w:themeColor="text1"/>
          <w:sz w:val="24"/>
          <w:szCs w:val="24"/>
        </w:rPr>
        <w:t xml:space="preserve">国际公认权威排名机构（新闻周刊全球医院排名、</w:t>
      </w:r>
      <w:r>
        <w:rPr>
          <w:rFonts w:hint="eastAsia" w:ascii="宋体" w:hAnsi="宋体" w:eastAsia="宋体"/>
          <w:color w:val="000000" w:themeColor="text1"/>
          <w:sz w:val="24"/>
          <w:szCs w:val="24"/>
        </w:rPr>
        <w:t xml:space="preserve">QS</w:t>
      </w:r>
      <w:r>
        <w:rPr>
          <w:rFonts w:hint="eastAsia" w:ascii="宋体" w:hAnsi="宋体" w:eastAsia="宋体"/>
          <w:color w:val="000000" w:themeColor="text1"/>
          <w:sz w:val="24"/>
          <w:szCs w:val="24"/>
        </w:rPr>
        <w:t xml:space="preserve">世界大学及专业排名、美国新闻报道世界大学及专业排名、美国新闻报道最佳医院排名、软科全球学术排名、泰晤士世界大学及专业排名、英国卫报大学及专业排名、英国</w:t>
      </w:r>
      <w:r>
        <w:rPr>
          <w:rFonts w:hint="eastAsia" w:ascii="宋体" w:hAnsi="宋体" w:eastAsia="宋体"/>
          <w:color w:val="000000" w:themeColor="text1"/>
          <w:sz w:val="24"/>
          <w:szCs w:val="24"/>
        </w:rPr>
        <w:t xml:space="preserve">NHS </w:t>
      </w:r>
      <w:r>
        <w:rPr>
          <w:rFonts w:hint="eastAsia" w:ascii="宋体" w:hAnsi="宋体" w:eastAsia="宋体"/>
          <w:color w:val="000000" w:themeColor="text1"/>
          <w:sz w:val="24"/>
          <w:szCs w:val="24"/>
        </w:rPr>
        <w:t xml:space="preserve">信托绩效排名）发布结果为准；机构</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具备合法执业资质，能够提供满足研修需求的场地及设施，乙方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提供加盖机构公章或官方授权章的排名证明及资质证明文件。</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2.2.2 </w:t>
      </w:r>
      <w:r>
        <w:rPr>
          <w:rFonts w:hint="eastAsia" w:ascii="宋体" w:hAnsi="宋体" w:eastAsia="宋体"/>
          <w:color w:val="000000" w:themeColor="text1"/>
          <w:sz w:val="24"/>
          <w:szCs w:val="24"/>
        </w:rPr>
        <w:t xml:space="preserve">带教导师要求：带教导师</w:t>
      </w:r>
      <w:r>
        <w:rPr>
          <w:rFonts w:hint="eastAsia" w:ascii="宋体" w:hAnsi="宋体" w:eastAsia="宋体"/>
          <w:color w:val="000000" w:themeColor="text1"/>
          <w:sz w:val="24"/>
          <w:szCs w:val="24"/>
          <w:lang w:val="en-US"/>
        </w:rPr>
        <w:t xml:space="preserve">应为该</w:t>
      </w:r>
      <w:r>
        <w:rPr>
          <w:rFonts w:hint="eastAsia" w:ascii="宋体" w:hAnsi="宋体" w:eastAsia="宋体"/>
          <w:color w:val="000000" w:themeColor="text1"/>
          <w:sz w:val="24"/>
          <w:szCs w:val="24"/>
        </w:rPr>
        <w:t xml:space="preserve">科室主任或主任医师，拥有</w:t>
      </w: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年以上相关专业临床或科研工作经验。</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2.2.3 </w:t>
      </w:r>
      <w:r>
        <w:rPr>
          <w:rFonts w:hint="eastAsia" w:ascii="宋体" w:hAnsi="宋体" w:eastAsia="宋体"/>
          <w:color w:val="000000" w:themeColor="text1"/>
          <w:sz w:val="24"/>
          <w:szCs w:val="24"/>
        </w:rPr>
        <w:t xml:space="preserve">住宿要求：住宿地点</w:t>
      </w:r>
      <w:r>
        <w:rPr>
          <w:rFonts w:hint="eastAsia" w:ascii="宋体" w:hAnsi="宋体" w:eastAsia="宋体"/>
          <w:color w:val="000000" w:themeColor="text1"/>
          <w:sz w:val="24"/>
          <w:szCs w:val="24"/>
          <w:lang w:val="en-US"/>
        </w:rPr>
        <w:t xml:space="preserve">距离</w:t>
      </w:r>
      <w:r>
        <w:rPr>
          <w:rFonts w:hint="eastAsia" w:ascii="宋体" w:hAnsi="宋体" w:eastAsia="宋体"/>
          <w:color w:val="000000" w:themeColor="text1"/>
          <w:sz w:val="24"/>
          <w:szCs w:val="24"/>
        </w:rPr>
        <w:t xml:space="preserve">研修机构公共交通通勤时</w:t>
      </w:r>
      <w:r>
        <w:rPr>
          <w:rFonts w:hint="eastAsia" w:ascii="宋体" w:hAnsi="宋体" w:eastAsia="宋体"/>
          <w:color w:val="000000" w:themeColor="text1"/>
          <w:sz w:val="24"/>
          <w:szCs w:val="24"/>
        </w:rPr>
        <w:t xml:space="preserve">长不超过</w:t>
      </w:r>
      <w:r>
        <w:rPr>
          <w:rFonts w:hint="eastAsia" w:ascii="宋体" w:hAnsi="宋体" w:eastAsia="宋体"/>
          <w:color w:val="000000" w:themeColor="text1"/>
          <w:sz w:val="24"/>
          <w:szCs w:val="24"/>
        </w:rPr>
        <w:t xml:space="preserve">0.5</w:t>
      </w:r>
      <w:r>
        <w:rPr>
          <w:rFonts w:hint="eastAsia" w:ascii="宋体" w:hAnsi="宋体" w:eastAsia="宋体"/>
          <w:color w:val="000000" w:themeColor="text1"/>
          <w:sz w:val="24"/>
          <w:szCs w:val="24"/>
        </w:rPr>
        <w:t xml:space="preserve">小时，乙方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提供交通路线说明；住宿标准为单人间（含独立卫浴），套间内或楼层内配备厨房、洗衣房等必要生活设施，房间通风、采光良好，符合当地卫生标准及安全规范，配备齐全基础生活用品；研修所在地市内交通、伙食、水电燃气等杂费由研修人员自行承担。</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2.2.4 </w:t>
      </w:r>
      <w:r>
        <w:rPr>
          <w:rFonts w:hint="eastAsia" w:ascii="宋体" w:hAnsi="宋体" w:eastAsia="宋体"/>
          <w:color w:val="000000" w:themeColor="text1"/>
          <w:sz w:val="24"/>
          <w:szCs w:val="24"/>
        </w:rPr>
        <w:t xml:space="preserve">人员要求：乙方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委派至少</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名专职对接人员，负责本</w:t>
      </w:r>
      <w:r>
        <w:rPr>
          <w:rFonts w:hint="eastAsia" w:ascii="宋体" w:hAnsi="宋体" w:eastAsia="宋体"/>
          <w:color w:val="000000" w:themeColor="text1"/>
          <w:sz w:val="24"/>
          <w:szCs w:val="24"/>
          <w:lang w:val="en-US"/>
        </w:rPr>
        <w:t xml:space="preserve">项目</w:t>
      </w:r>
      <w:r>
        <w:rPr>
          <w:rFonts w:hint="eastAsia" w:ascii="宋体" w:hAnsi="宋体" w:eastAsia="宋体"/>
          <w:color w:val="000000" w:themeColor="text1"/>
          <w:sz w:val="24"/>
          <w:szCs w:val="24"/>
        </w:rPr>
        <w:t xml:space="preserve">研修活动的全程对接、统筹协调及突发事件处置，协助做好团组出国前（材料审核、出国培训）、在外期间（日常管理、</w:t>
      </w:r>
      <w:r>
        <w:rPr>
          <w:rFonts w:hint="eastAsia" w:ascii="宋体" w:hAnsi="宋体" w:eastAsia="宋体"/>
          <w:color w:val="000000" w:themeColor="text1"/>
          <w:sz w:val="24"/>
          <w:szCs w:val="24"/>
          <w:lang w:val="en-US"/>
        </w:rPr>
        <w:t xml:space="preserve">人身安全、研修规划、</w:t>
      </w:r>
      <w:r>
        <w:rPr>
          <w:rFonts w:hint="eastAsia" w:ascii="宋体" w:hAnsi="宋体" w:eastAsia="宋体"/>
          <w:color w:val="000000" w:themeColor="text1"/>
          <w:sz w:val="24"/>
          <w:szCs w:val="24"/>
        </w:rPr>
        <w:t xml:space="preserve">需求响应）及回国后（资料整理、工作总结）的各项管理工作；对接人员</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w:t>
      </w:r>
      <w:r>
        <w:rPr>
          <w:rFonts w:hint="eastAsia" w:ascii="宋体" w:hAnsi="宋体" w:eastAsia="宋体"/>
          <w:color w:val="000000" w:themeColor="text1"/>
          <w:sz w:val="24"/>
          <w:szCs w:val="24"/>
        </w:rPr>
        <w:t xml:space="preserve">备良好的跨</w:t>
      </w:r>
      <w:r>
        <w:rPr>
          <w:rFonts w:hint="eastAsia" w:ascii="宋体" w:hAnsi="宋体" w:eastAsia="宋体"/>
          <w:color w:val="000000" w:themeColor="text1"/>
          <w:sz w:val="24"/>
          <w:szCs w:val="24"/>
          <w:lang w:val="en-US"/>
        </w:rPr>
        <w:t xml:space="preserve">国</w:t>
      </w:r>
      <w:r>
        <w:rPr>
          <w:rFonts w:hint="eastAsia" w:ascii="宋体" w:hAnsi="宋体" w:eastAsia="宋体"/>
          <w:color w:val="000000" w:themeColor="text1"/>
          <w:sz w:val="24"/>
          <w:szCs w:val="24"/>
        </w:rPr>
        <w:t xml:space="preserve">文化</w:t>
      </w:r>
      <w:r>
        <w:rPr>
          <w:rFonts w:hint="eastAsia" w:ascii="宋体" w:hAnsi="宋体" w:eastAsia="宋体"/>
          <w:color w:val="000000" w:themeColor="text1"/>
          <w:sz w:val="24"/>
          <w:szCs w:val="24"/>
          <w:lang w:val="en-US"/>
        </w:rPr>
        <w:t xml:space="preserve">交流</w:t>
      </w:r>
      <w:r>
        <w:rPr>
          <w:rFonts w:hint="eastAsia" w:ascii="宋体" w:hAnsi="宋体" w:eastAsia="宋体"/>
          <w:color w:val="000000" w:themeColor="text1"/>
          <w:sz w:val="24"/>
          <w:szCs w:val="24"/>
        </w:rPr>
        <w:t xml:space="preserve">沟通能力、应急处置能力，熟悉对应国别医疗卫生体系及相关法律法规，全程在岗履职，</w:t>
      </w:r>
      <w:r>
        <w:rPr>
          <w:rFonts w:hint="eastAsia" w:ascii="宋体" w:hAnsi="宋体"/>
          <w:color w:val="000000" w:themeColor="text1"/>
          <w:sz w:val="24"/>
          <w:szCs w:val="24"/>
        </w:rPr>
        <w:t xml:space="preserve">工作日对需求及突发事件的响应（着手处理）时间不超过</w:t>
      </w:r>
      <w:r>
        <w:rPr>
          <w:rFonts w:hint="eastAsia" w:ascii="宋体" w:hAnsi="宋体"/>
          <w:color w:val="000000" w:themeColor="text1"/>
          <w:sz w:val="24"/>
          <w:szCs w:val="24"/>
        </w:rPr>
        <w:t xml:space="preserve">24</w:t>
      </w:r>
      <w:r>
        <w:rPr>
          <w:rFonts w:hint="eastAsia" w:ascii="宋体" w:hAnsi="宋体"/>
          <w:color w:val="000000" w:themeColor="text1"/>
          <w:sz w:val="24"/>
          <w:szCs w:val="24"/>
        </w:rPr>
        <w:t xml:space="preserve">小时、节假日响应时间不超过</w:t>
      </w:r>
      <w:r>
        <w:rPr>
          <w:rFonts w:hint="eastAsia" w:ascii="宋体" w:hAnsi="宋体"/>
          <w:color w:val="000000" w:themeColor="text1"/>
          <w:sz w:val="24"/>
          <w:szCs w:val="24"/>
        </w:rPr>
        <w:t xml:space="preserve">48</w:t>
      </w:r>
      <w:r>
        <w:rPr>
          <w:rFonts w:hint="eastAsia" w:ascii="宋体" w:hAnsi="宋体"/>
          <w:color w:val="000000" w:themeColor="text1"/>
          <w:sz w:val="24"/>
          <w:szCs w:val="24"/>
        </w:rPr>
        <w:t xml:space="preserve">小时。</w:t>
      </w:r>
      <w:r>
        <w:rPr>
          <w:rFonts w:hint="eastAsia" w:ascii="宋体" w:hAnsi="宋体" w:eastAsia="宋体"/>
          <w:color w:val="000000" w:themeColor="text1"/>
          <w:sz w:val="24"/>
          <w:szCs w:val="24"/>
        </w:rPr>
        <w:t xml:space="preserve">2.2.5 </w:t>
      </w:r>
      <w:r>
        <w:rPr>
          <w:rFonts w:hint="eastAsia" w:ascii="宋体" w:hAnsi="宋体" w:eastAsia="宋体"/>
          <w:color w:val="000000" w:themeColor="text1"/>
          <w:sz w:val="24"/>
          <w:szCs w:val="24"/>
        </w:rPr>
        <w:t xml:space="preserve">其他服务：乙方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在双方商定的出发日期前至少</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个月，提供正式邀请函、符合</w:t>
      </w:r>
      <w:r>
        <w:rPr>
          <w:rFonts w:hint="eastAsia" w:ascii="宋体" w:hAnsi="宋体" w:eastAsia="宋体"/>
          <w:color w:val="000000" w:themeColor="text1"/>
          <w:sz w:val="24"/>
          <w:szCs w:val="24"/>
          <w:lang w:val="en-US"/>
        </w:rPr>
        <w:t xml:space="preserve">办理</w:t>
      </w:r>
      <w:r>
        <w:rPr>
          <w:rFonts w:hint="eastAsia" w:ascii="宋体" w:hAnsi="宋体" w:eastAsia="宋体"/>
          <w:color w:val="000000" w:themeColor="text1"/>
          <w:sz w:val="24"/>
          <w:szCs w:val="24"/>
        </w:rPr>
        <w:t xml:space="preserve">签证</w:t>
      </w:r>
      <w:r>
        <w:rPr>
          <w:rFonts w:hint="eastAsia" w:ascii="宋体" w:hAnsi="宋体" w:eastAsia="宋体"/>
          <w:color w:val="000000" w:themeColor="text1"/>
          <w:sz w:val="24"/>
          <w:szCs w:val="24"/>
          <w:lang w:val="en-US"/>
        </w:rPr>
        <w:t xml:space="preserve">条件</w:t>
      </w:r>
      <w:r>
        <w:rPr>
          <w:rFonts w:hint="eastAsia" w:ascii="宋体" w:hAnsi="宋体" w:eastAsia="宋体"/>
          <w:color w:val="000000" w:themeColor="text1"/>
          <w:sz w:val="24"/>
          <w:szCs w:val="24"/>
        </w:rPr>
        <w:t xml:space="preserve">的</w:t>
      </w:r>
      <w:r>
        <w:rPr>
          <w:rFonts w:hint="eastAsia" w:ascii="宋体" w:hAnsi="宋体" w:eastAsia="宋体"/>
          <w:color w:val="000000" w:themeColor="text1"/>
          <w:sz w:val="24"/>
          <w:szCs w:val="24"/>
          <w:lang w:val="en-US"/>
        </w:rPr>
        <w:t xml:space="preserve">材料以及</w:t>
      </w:r>
      <w:r>
        <w:rPr>
          <w:rFonts w:hint="eastAsia" w:ascii="宋体" w:hAnsi="宋体" w:eastAsia="宋体"/>
          <w:color w:val="000000" w:themeColor="text1"/>
          <w:sz w:val="24"/>
          <w:szCs w:val="24"/>
        </w:rPr>
        <w:t xml:space="preserve">其他相关材料，材料的真实性、有效性由乙方全权负责。</w:t>
      </w:r>
      <w:r>
        <w:rPr>
          <w:rFonts w:hint="eastAsia" w:ascii="宋体" w:hAnsi="宋体" w:eastAsia="宋体"/>
          <w:color w:val="000000" w:themeColor="text1"/>
          <w:sz w:val="24"/>
          <w:szCs w:val="24"/>
          <w:lang w:val="en-US"/>
        </w:rPr>
        <w:t xml:space="preserve">乙方</w:t>
      </w:r>
      <w:r>
        <w:rPr>
          <w:rFonts w:hint="eastAsia" w:ascii="宋体" w:hAnsi="宋体" w:eastAsia="宋体"/>
          <w:color w:val="000000" w:themeColor="text1"/>
          <w:sz w:val="24"/>
          <w:szCs w:val="24"/>
        </w:rPr>
        <w:t xml:space="preserve">严格按照采购需求</w:t>
      </w:r>
      <w:r>
        <w:rPr>
          <w:rFonts w:hint="eastAsia" w:ascii="宋体" w:hAnsi="宋体" w:eastAsia="宋体"/>
          <w:color w:val="000000" w:themeColor="text1"/>
          <w:sz w:val="24"/>
          <w:szCs w:val="24"/>
          <w:lang w:val="en-US"/>
        </w:rPr>
        <w:t xml:space="preserve">中的</w:t>
      </w:r>
      <w:r>
        <w:rPr>
          <w:rFonts w:hint="eastAsia" w:ascii="宋体" w:hAnsi="宋体" w:eastAsia="宋体"/>
          <w:color w:val="000000" w:themeColor="text1"/>
          <w:sz w:val="24"/>
          <w:szCs w:val="24"/>
        </w:rPr>
        <w:t xml:space="preserve">“保险要求”，为所有研修人员</w:t>
      </w:r>
      <w:r>
        <w:rPr>
          <w:rFonts w:hint="eastAsia" w:ascii="宋体" w:hAnsi="宋体" w:eastAsia="宋体"/>
          <w:color w:val="000000" w:themeColor="text1"/>
          <w:sz w:val="24"/>
          <w:szCs w:val="24"/>
          <w:lang w:val="en-US"/>
        </w:rPr>
        <w:t xml:space="preserve">购买</w:t>
      </w:r>
      <w:r>
        <w:rPr>
          <w:rFonts w:hint="eastAsia" w:ascii="宋体" w:hAnsi="宋体" w:eastAsia="宋体"/>
          <w:color w:val="000000" w:themeColor="text1"/>
          <w:sz w:val="24"/>
          <w:szCs w:val="24"/>
        </w:rPr>
        <w:t xml:space="preserve">足额境</w:t>
      </w:r>
      <w:r>
        <w:rPr>
          <w:rFonts w:hint="eastAsia" w:ascii="宋体" w:hAnsi="宋体" w:eastAsia="宋体"/>
          <w:color w:val="000000" w:themeColor="text1"/>
          <w:sz w:val="24"/>
          <w:szCs w:val="24"/>
          <w:lang w:val="en-US"/>
        </w:rPr>
        <w:t xml:space="preserve">内外商业</w:t>
      </w:r>
      <w:r>
        <w:rPr>
          <w:rFonts w:hint="eastAsia" w:ascii="宋体" w:hAnsi="宋体" w:eastAsia="宋体"/>
          <w:color w:val="000000" w:themeColor="text1"/>
          <w:sz w:val="24"/>
          <w:szCs w:val="24"/>
        </w:rPr>
        <w:t xml:space="preserve">保险，并提供保险单原件供甲方审核确认。</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2.2.6 </w:t>
      </w:r>
      <w:r>
        <w:rPr>
          <w:rFonts w:hint="eastAsia" w:ascii="宋体" w:hAnsi="宋体" w:eastAsia="宋体"/>
          <w:color w:val="000000" w:themeColor="text1"/>
          <w:sz w:val="24"/>
          <w:szCs w:val="24"/>
        </w:rPr>
        <w:t xml:space="preserve">接送机服务：提供研修人员往返对应国别机场与住宿地</w:t>
      </w:r>
      <w:r>
        <w:rPr>
          <w:rFonts w:hint="eastAsia" w:ascii="宋体" w:hAnsi="宋体" w:eastAsia="宋体"/>
          <w:color w:val="000000" w:themeColor="text1"/>
          <w:sz w:val="24"/>
          <w:szCs w:val="24"/>
        </w:rPr>
        <w:t xml:space="preserve">点的专属接送机服务，配备专业司机及合规车辆，提前确认航班信息，杜绝延误；安排专人协助研修人员办理相关手续，确保接送机过程安全、有序、便捷。</w:t>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（三）其他服务要求</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2.3.1 </w:t>
      </w:r>
      <w:r>
        <w:rPr>
          <w:rFonts w:hint="eastAsia" w:ascii="宋体" w:hAnsi="宋体" w:eastAsia="宋体"/>
          <w:color w:val="000000" w:themeColor="text1"/>
          <w:sz w:val="24"/>
          <w:szCs w:val="24"/>
        </w:rPr>
        <w:t xml:space="preserve">出国前培训：乙方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在研修人员出发前，协助甲方组织开展出国前专项培训，培训内容包括但不限于：对应国别风俗习惯、法律法规、安全注意事项、研修纪律、语言沟通技巧等，帮助研修人员快速适应境外研修生活。</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2.3.2 </w:t>
      </w:r>
      <w:r>
        <w:rPr>
          <w:rFonts w:hint="eastAsia" w:ascii="宋体" w:hAnsi="宋体" w:eastAsia="宋体"/>
          <w:color w:val="000000" w:themeColor="text1"/>
          <w:sz w:val="24"/>
          <w:szCs w:val="24"/>
        </w:rPr>
        <w:t xml:space="preserve">资料归档：乙方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在项目结束后</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个月内，将本项目相关资料（含研修人员信息、研修计划、研修报告、费用明细等）整理归档，按要求提交甲方留存，确保资料完整</w:t>
      </w:r>
      <w:r>
        <w:rPr>
          <w:rFonts w:hint="eastAsia" w:ascii="宋体" w:hAnsi="宋体" w:eastAsia="宋体"/>
          <w:color w:val="000000" w:themeColor="text1"/>
          <w:sz w:val="24"/>
          <w:szCs w:val="24"/>
          <w:lang w:val="en-US"/>
        </w:rPr>
        <w:t xml:space="preserve">有效</w:t>
      </w:r>
      <w:r>
        <w:rPr>
          <w:rFonts w:hint="eastAsia" w:ascii="宋体" w:hAnsi="宋体" w:eastAsia="宋体"/>
          <w:color w:val="000000" w:themeColor="text1"/>
          <w:sz w:val="24"/>
          <w:szCs w:val="24"/>
        </w:rPr>
        <w:t xml:space="preserve">、规范、可追溯。</w:t>
      </w:r>
      <w:r/>
    </w:p>
    <w:p>
      <w:pPr>
        <w:pStyle w:val="1012"/>
        <w:ind w:left="0" w:firstLine="480"/>
        <w:spacing w:line="360" w:lineRule="auto"/>
        <w:rPr>
          <w:rFonts w:ascii="黑体" w:hAnsi="黑体" w:eastAsia="黑体" w:cs="黑体"/>
          <w:color w:val="000000" w:themeColor="text1"/>
          <w:sz w:val="24"/>
          <w:szCs w:val="24"/>
        </w:rPr>
        <w:outlineLvl w:val="1"/>
      </w:pPr>
      <w:r/>
      <w:bookmarkStart w:id="189" w:name="_Toc6543"/>
      <w:r>
        <w:rPr>
          <w:rFonts w:hint="eastAsia" w:ascii="黑体" w:hAnsi="黑体" w:eastAsia="黑体" w:cs="黑体"/>
          <w:color w:val="000000" w:themeColor="text1"/>
          <w:sz w:val="24"/>
          <w:szCs w:val="24"/>
        </w:rPr>
        <w:t xml:space="preserve">三、合同价款与支付方式</w:t>
      </w:r>
      <w:bookmarkEnd w:id="189"/>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3.1 </w:t>
      </w:r>
      <w:r>
        <w:rPr>
          <w:rFonts w:hint="eastAsia" w:ascii="宋体" w:hAnsi="宋体" w:eastAsia="宋体"/>
          <w:color w:val="000000" w:themeColor="text1"/>
          <w:sz w:val="24"/>
          <w:szCs w:val="24"/>
        </w:rPr>
        <w:t xml:space="preserve">合同价款：本合同采用</w:t>
      </w:r>
      <w:r>
        <w:rPr>
          <w:rFonts w:hint="eastAsia" w:ascii="宋体" w:hAnsi="宋体" w:eastAsia="宋体"/>
          <w:color w:val="000000" w:themeColor="text1"/>
          <w:sz w:val="24"/>
          <w:szCs w:val="24"/>
          <w:u w:val="single"/>
          <w:lang w:val="en-US"/>
        </w:rPr>
        <w:t xml:space="preserve"> </w:t>
      </w:r>
      <w:r>
        <w:rPr>
          <w:rFonts w:hint="eastAsia" w:ascii="宋体" w:hAnsi="宋体" w:eastAsia="宋体"/>
          <w:color w:val="000000" w:themeColor="text1"/>
          <w:sz w:val="24"/>
          <w:szCs w:val="24"/>
          <w:u w:val="single"/>
        </w:rPr>
        <w:t xml:space="preserve">固定单价</w:t>
      </w:r>
      <w:r>
        <w:rPr>
          <w:rFonts w:hint="eastAsia" w:ascii="宋体" w:hAnsi="宋体" w:eastAsia="宋体"/>
          <w:color w:val="000000" w:themeColor="text1"/>
          <w:sz w:val="24"/>
          <w:szCs w:val="24"/>
          <w:u w:val="single"/>
          <w:lang w:val="en-US"/>
        </w:rPr>
        <w:t xml:space="preserve"> </w:t>
      </w:r>
      <w:r>
        <w:rPr>
          <w:rFonts w:hint="eastAsia" w:ascii="宋体" w:hAnsi="宋体" w:eastAsia="宋体"/>
          <w:color w:val="000000" w:themeColor="text1"/>
          <w:sz w:val="24"/>
          <w:szCs w:val="24"/>
        </w:rPr>
        <w:t xml:space="preserve">定价方式，</w:t>
      </w:r>
      <w:r>
        <w:rPr>
          <w:rFonts w:hint="eastAsia" w:ascii="宋体" w:hAnsi="宋体" w:eastAsia="宋体"/>
          <w:color w:val="000000" w:themeColor="text1"/>
          <w:sz w:val="24"/>
          <w:szCs w:val="24"/>
          <w:lang w:val="en-US"/>
        </w:rPr>
        <w:t xml:space="preserve">合同履行期限内单价不予调整，经甲方书面同意的情形除外。</w:t>
      </w:r>
      <w:r>
        <w:rPr>
          <w:rFonts w:hint="eastAsia" w:ascii="宋体" w:hAnsi="宋体" w:eastAsia="宋体"/>
          <w:color w:val="000000" w:themeColor="text1"/>
          <w:sz w:val="24"/>
          <w:szCs w:val="24"/>
        </w:rPr>
        <w:t xml:space="preserve">单价为人民币</w:t>
      </w:r>
      <w:r>
        <w:rPr>
          <w:rFonts w:hint="eastAsia" w:ascii="宋体" w:hAnsi="宋体" w:eastAsia="宋体"/>
          <w:color w:val="000000" w:themeColor="text1"/>
          <w:sz w:val="24"/>
          <w:szCs w:val="24"/>
        </w:rPr>
        <w:t xml:space="preserve">______</w:t>
      </w:r>
      <w:r>
        <w:rPr>
          <w:rFonts w:hint="eastAsia" w:ascii="宋体" w:hAnsi="宋体" w:eastAsia="宋体"/>
          <w:color w:val="000000" w:themeColor="text1"/>
          <w:sz w:val="24"/>
          <w:szCs w:val="24"/>
        </w:rPr>
        <w:t xml:space="preserve">元</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w:t>
      </w:r>
      <w:r>
        <w:rPr>
          <w:rFonts w:hint="eastAsia" w:ascii="宋体" w:hAnsi="宋体" w:eastAsia="宋体"/>
          <w:color w:val="000000" w:themeColor="text1"/>
          <w:sz w:val="24"/>
          <w:szCs w:val="24"/>
          <w:lang w:val="en-US"/>
        </w:rPr>
        <w:t xml:space="preserve">/</w:t>
      </w:r>
      <w:r>
        <w:rPr>
          <w:rFonts w:hint="eastAsia" w:ascii="宋体" w:hAnsi="宋体" w:eastAsia="宋体"/>
          <w:color w:val="000000" w:themeColor="text1"/>
          <w:sz w:val="24"/>
          <w:szCs w:val="24"/>
          <w:lang w:val="en-US"/>
        </w:rPr>
        <w:t xml:space="preserve">年</w:t>
      </w:r>
      <w:r>
        <w:rPr>
          <w:rFonts w:hint="eastAsia" w:ascii="宋体" w:hAnsi="宋体" w:eastAsia="宋体"/>
          <w:color w:val="000000" w:themeColor="text1"/>
          <w:sz w:val="24"/>
          <w:szCs w:val="24"/>
        </w:rPr>
        <w:t xml:space="preserve">（不得超过最高限价</w:t>
      </w:r>
      <w:r>
        <w:rPr>
          <w:rFonts w:hint="eastAsia" w:ascii="宋体" w:hAnsi="宋体" w:eastAsia="宋体"/>
          <w:color w:val="000000" w:themeColor="text1"/>
          <w:sz w:val="24"/>
          <w:szCs w:val="24"/>
          <w:lang w:val="en-US"/>
        </w:rPr>
        <w:t xml:space="preserve">人民</w:t>
      </w:r>
      <w:r>
        <w:rPr>
          <w:rFonts w:hint="eastAsia" w:ascii="宋体" w:hAnsi="宋体" w:eastAsia="宋体"/>
          <w:color w:val="000000" w:themeColor="text1"/>
          <w:sz w:val="24"/>
          <w:szCs w:val="24"/>
          <w:lang w:val="en-US"/>
        </w:rPr>
        <w:t xml:space="preserve">币</w:t>
      </w:r>
      <w:r>
        <w:rPr>
          <w:rFonts w:hint="eastAsia" w:ascii="宋体" w:hAnsi="宋体" w:eastAsia="宋体"/>
          <w:color w:val="000000" w:themeColor="text1"/>
          <w:sz w:val="24"/>
          <w:szCs w:val="24"/>
        </w:rPr>
        <w:t xml:space="preserve">9.5</w:t>
      </w:r>
      <w:r>
        <w:rPr>
          <w:rFonts w:hint="eastAsia" w:ascii="宋体" w:hAnsi="宋体" w:eastAsia="宋体"/>
          <w:color w:val="000000" w:themeColor="text1"/>
          <w:sz w:val="24"/>
          <w:szCs w:val="24"/>
        </w:rPr>
        <w:t xml:space="preserve">万元</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w:t>
      </w:r>
      <w:r>
        <w:rPr>
          <w:rFonts w:hint="eastAsia" w:ascii="宋体" w:hAnsi="宋体" w:eastAsia="宋体"/>
          <w:color w:val="000000" w:themeColor="text1"/>
          <w:sz w:val="24"/>
          <w:szCs w:val="24"/>
          <w:lang w:val="en-US"/>
        </w:rPr>
        <w:t xml:space="preserve">/</w:t>
      </w:r>
      <w:r>
        <w:rPr>
          <w:rFonts w:hint="eastAsia" w:ascii="宋体" w:hAnsi="宋体" w:eastAsia="宋体"/>
          <w:color w:val="000000" w:themeColor="text1"/>
          <w:sz w:val="24"/>
          <w:szCs w:val="24"/>
          <w:lang w:val="en-US"/>
        </w:rPr>
        <w:t xml:space="preserve">年</w:t>
      </w:r>
      <w:r>
        <w:rPr>
          <w:rFonts w:hint="eastAsia" w:ascii="宋体" w:hAnsi="宋体" w:eastAsia="宋体"/>
          <w:color w:val="000000" w:themeColor="text1"/>
          <w:sz w:val="24"/>
          <w:szCs w:val="24"/>
        </w:rPr>
        <w:t xml:space="preserve">），总价款按实际研修人数结算，总价款</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固定单价×实际研修人数。</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3.2 </w:t>
      </w:r>
      <w:r>
        <w:rPr>
          <w:rFonts w:hint="eastAsia" w:ascii="宋体" w:hAnsi="宋体" w:eastAsia="宋体"/>
          <w:color w:val="000000" w:themeColor="text1"/>
          <w:sz w:val="24"/>
          <w:szCs w:val="24"/>
        </w:rPr>
        <w:t xml:space="preserve">价款包含范围：报价包含但不限于研修机构对接费、面试辅导费、签证指导费、带教指导费、全</w:t>
      </w:r>
      <w:r>
        <w:rPr>
          <w:rFonts w:hint="eastAsia" w:ascii="宋体" w:hAnsi="宋体" w:eastAsia="宋体"/>
          <w:color w:val="000000" w:themeColor="text1"/>
          <w:sz w:val="24"/>
          <w:szCs w:val="24"/>
        </w:rPr>
        <w:t xml:space="preserve">程服务费、境外住宿费、接送机、保险费、材料制作费、税费等；报价不含国际往返机票费、签证费，该两项费用由甲方另行承担。</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3.3 </w:t>
      </w:r>
      <w:r>
        <w:rPr>
          <w:rFonts w:hint="eastAsia" w:ascii="宋体" w:hAnsi="宋体" w:eastAsia="宋体"/>
          <w:color w:val="000000" w:themeColor="text1"/>
          <w:sz w:val="24"/>
          <w:szCs w:val="24"/>
        </w:rPr>
        <w:t xml:space="preserve">支付方式：采用分阶段付款模式，具体如下：</w:t>
      </w:r>
      <w:r/>
    </w:p>
    <w:p>
      <w:pPr>
        <w:pStyle w:val="1012"/>
        <w:ind w:left="719" w:hanging="240"/>
        <w:spacing w:line="360" w:lineRule="auto"/>
        <w:rPr>
          <w:rFonts w:ascii="宋体" w:hAnsi="宋体" w:eastAsia="宋体"/>
          <w:color w:val="000000" w:themeColor="text1"/>
          <w:sz w:val="24"/>
          <w:szCs w:val="24"/>
          <w:lang w:val="en-US"/>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1</w:t>
      </w:r>
      <w:r>
        <w:rPr>
          <w:rFonts w:hint="eastAsia" w:ascii="宋体" w:hAnsi="宋体" w:eastAsia="宋体"/>
          <w:color w:val="000000" w:themeColor="text1"/>
          <w:sz w:val="24"/>
          <w:szCs w:val="24"/>
        </w:rPr>
        <w:t xml:space="preserve">）所有研修人员全部派出后，</w:t>
      </w:r>
      <w:r>
        <w:rPr>
          <w:rFonts w:ascii="宋体" w:hAnsi="宋体" w:eastAsia="宋体"/>
          <w:color w:val="000000" w:themeColor="text1"/>
          <w:sz w:val="24"/>
          <w:szCs w:val="24"/>
        </w:rPr>
        <w:t xml:space="preserve">乙方向甲方提供</w:t>
      </w:r>
      <w:r>
        <w:rPr>
          <w:rFonts w:hint="eastAsia" w:ascii="宋体" w:hAnsi="宋体" w:eastAsia="宋体"/>
          <w:color w:val="000000" w:themeColor="text1"/>
          <w:sz w:val="24"/>
          <w:szCs w:val="24"/>
        </w:rPr>
        <w:t xml:space="preserve">合法有效的增值税发票，</w:t>
      </w:r>
      <w:r>
        <w:rPr>
          <w:rFonts w:ascii="宋体" w:hAnsi="宋体" w:eastAsia="宋体"/>
          <w:color w:val="000000" w:themeColor="text1"/>
          <w:sz w:val="24"/>
          <w:szCs w:val="24"/>
        </w:rPr>
        <w:t xml:space="preserve">甲方收</w:t>
      </w:r>
      <w:r>
        <w:rPr>
          <w:rFonts w:hint="eastAsia" w:ascii="宋体" w:hAnsi="宋体" w:eastAsia="宋体"/>
          <w:color w:val="000000" w:themeColor="text1"/>
          <w:sz w:val="24"/>
          <w:szCs w:val="24"/>
        </w:rPr>
        <w:t xml:space="preserve">到</w:t>
      </w:r>
      <w:r>
        <w:rPr>
          <w:rFonts w:ascii="宋体" w:hAnsi="宋体" w:eastAsia="宋体"/>
          <w:color w:val="000000" w:themeColor="text1"/>
          <w:sz w:val="24"/>
          <w:szCs w:val="24"/>
        </w:rPr>
        <w:t xml:space="preserve">发票后</w:t>
      </w:r>
      <w:r>
        <w:rPr>
          <w:rFonts w:hint="eastAsia" w:ascii="宋体" w:hAnsi="宋体" w:eastAsia="宋体"/>
          <w:color w:val="000000" w:themeColor="text1"/>
          <w:sz w:val="24"/>
          <w:szCs w:val="24"/>
          <w:lang w:val="en-US"/>
        </w:rPr>
        <w:t xml:space="preserve">15</w:t>
      </w:r>
      <w:r>
        <w:rPr>
          <w:rFonts w:hint="eastAsia" w:ascii="宋体" w:hAnsi="宋体" w:eastAsia="宋体"/>
          <w:color w:val="000000" w:themeColor="text1"/>
          <w:sz w:val="24"/>
          <w:szCs w:val="24"/>
        </w:rPr>
        <w:t xml:space="preserve">日内，向乙方支付合同预估总价款的</w:t>
      </w:r>
      <w:r>
        <w:rPr>
          <w:rFonts w:hint="eastAsia" w:ascii="宋体" w:hAnsi="宋体" w:eastAsia="宋体"/>
          <w:color w:val="000000" w:themeColor="text1"/>
          <w:sz w:val="24"/>
          <w:szCs w:val="24"/>
          <w:lang w:val="en-US"/>
        </w:rPr>
        <w:t xml:space="preserve">80%</w:t>
      </w:r>
      <w:r>
        <w:rPr>
          <w:rFonts w:hint="eastAsia" w:ascii="宋体" w:hAnsi="宋体" w:eastAsia="宋体"/>
          <w:color w:val="000000" w:themeColor="text1"/>
          <w:sz w:val="24"/>
          <w:szCs w:val="24"/>
          <w:lang w:val="en-US"/>
        </w:rPr>
        <w:t xml:space="preserve">；</w:t>
      </w:r>
      <w:r/>
    </w:p>
    <w:p>
      <w:pPr>
        <w:pStyle w:val="1012"/>
        <w:ind w:left="719" w:hanging="24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w:t>
      </w:r>
      <w:r>
        <w:rPr>
          <w:rFonts w:hint="eastAsia" w:ascii="宋体" w:hAnsi="宋体" w:eastAsia="宋体"/>
          <w:color w:val="000000" w:themeColor="text1"/>
          <w:sz w:val="24"/>
          <w:szCs w:val="24"/>
          <w:lang w:val="en-US"/>
        </w:rPr>
        <w:t xml:space="preserve">2</w:t>
      </w:r>
      <w:r>
        <w:rPr>
          <w:rFonts w:hint="eastAsia" w:ascii="宋体" w:hAnsi="宋体" w:eastAsia="宋体"/>
          <w:color w:val="000000" w:themeColor="text1"/>
          <w:sz w:val="24"/>
          <w:szCs w:val="24"/>
          <w:lang w:val="en-US"/>
        </w:rPr>
        <w:t xml:space="preserve">）</w:t>
      </w:r>
      <w:r>
        <w:rPr>
          <w:rFonts w:hint="eastAsia" w:ascii="宋体" w:hAnsi="宋体" w:eastAsia="宋体"/>
          <w:color w:val="000000" w:themeColor="text1"/>
          <w:sz w:val="24"/>
          <w:szCs w:val="24"/>
        </w:rPr>
        <w:t xml:space="preserve">项目全部顺利完成，相关人员返回国内后且乙方提交完整研修成果资料并通过甲方验收合格后</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乙方向甲方提供合法有效的增值税发票，甲方收到发票后</w:t>
      </w:r>
      <w:r>
        <w:rPr>
          <w:rFonts w:hint="eastAsia" w:ascii="宋体" w:hAnsi="宋体" w:eastAsia="宋体"/>
          <w:color w:val="000000" w:themeColor="text1"/>
          <w:sz w:val="24"/>
          <w:szCs w:val="24"/>
          <w:lang w:val="en-US"/>
        </w:rPr>
        <w:t xml:space="preserve">15</w:t>
      </w:r>
      <w:r>
        <w:rPr>
          <w:rFonts w:hint="eastAsia" w:ascii="宋体" w:hAnsi="宋体" w:eastAsia="宋体"/>
          <w:color w:val="000000" w:themeColor="text1"/>
          <w:sz w:val="24"/>
          <w:szCs w:val="24"/>
          <w:lang w:val="en-US"/>
        </w:rPr>
        <w:t xml:space="preserve">日</w:t>
      </w:r>
      <w:r>
        <w:rPr>
          <w:rFonts w:hint="eastAsia" w:ascii="宋体" w:hAnsi="宋体" w:eastAsia="宋体"/>
          <w:color w:val="000000" w:themeColor="text1"/>
          <w:sz w:val="24"/>
          <w:szCs w:val="24"/>
        </w:rPr>
        <w:t xml:space="preserve">内，支付剩余</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lang w:val="en-US"/>
        </w:rPr>
        <w:t xml:space="preserve">的款项</w:t>
      </w:r>
      <w:r>
        <w:rPr>
          <w:rFonts w:hint="eastAsia" w:ascii="宋体" w:hAnsi="宋体" w:eastAsia="宋体"/>
          <w:color w:val="000000" w:themeColor="text1"/>
          <w:sz w:val="24"/>
          <w:szCs w:val="24"/>
        </w:rPr>
        <w:t xml:space="preserve">。</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3.4 </w:t>
      </w:r>
      <w:r>
        <w:rPr>
          <w:rFonts w:hint="eastAsia" w:ascii="宋体" w:hAnsi="宋体" w:eastAsia="宋体"/>
          <w:color w:val="000000" w:themeColor="text1"/>
          <w:sz w:val="24"/>
          <w:szCs w:val="24"/>
        </w:rPr>
        <w:t xml:space="preserve">乙方收款</w:t>
      </w:r>
      <w:r>
        <w:rPr>
          <w:rFonts w:ascii="宋体" w:hAnsi="宋体" w:eastAsia="宋体"/>
          <w:color w:val="000000" w:themeColor="text1"/>
          <w:sz w:val="24"/>
          <w:szCs w:val="24"/>
        </w:rPr>
        <w:t xml:space="preserve">账户信息：</w:t>
      </w:r>
      <w:r/>
    </w:p>
    <w:p>
      <w:pPr>
        <w:pStyle w:val="1012"/>
        <w:ind w:left="0" w:firstLine="480"/>
        <w:spacing w:line="360" w:lineRule="auto"/>
        <w:rPr>
          <w:rFonts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账户名</w:t>
      </w:r>
      <w:r>
        <w:rPr>
          <w:rFonts w:ascii="宋体" w:hAnsi="宋体" w:eastAsia="宋体"/>
          <w:color w:val="000000" w:themeColor="text1"/>
          <w:sz w:val="24"/>
          <w:szCs w:val="24"/>
          <w:lang w:val="en-US"/>
        </w:rPr>
        <w:t xml:space="preserve">：</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账号</w:t>
      </w:r>
      <w:r>
        <w:rPr>
          <w:rFonts w:ascii="宋体" w:hAnsi="宋体" w:eastAsia="宋体"/>
          <w:color w:val="000000" w:themeColor="text1"/>
          <w:sz w:val="24"/>
          <w:szCs w:val="24"/>
        </w:rPr>
        <w:t xml:space="preserve">：</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开户行</w:t>
      </w:r>
      <w:r>
        <w:rPr>
          <w:rFonts w:ascii="宋体" w:hAnsi="宋体" w:eastAsia="宋体"/>
          <w:color w:val="000000" w:themeColor="text1"/>
          <w:sz w:val="24"/>
          <w:szCs w:val="24"/>
        </w:rPr>
        <w:t xml:space="preserve">：</w:t>
      </w:r>
      <w:r/>
    </w:p>
    <w:p>
      <w:pPr>
        <w:pStyle w:val="1012"/>
        <w:ind w:left="0" w:firstLine="480"/>
        <w:spacing w:line="360" w:lineRule="auto"/>
        <w:rPr>
          <w:rFonts w:ascii="黑体" w:hAnsi="黑体" w:eastAsia="黑体" w:cs="黑体"/>
          <w:color w:val="000000" w:themeColor="text1"/>
          <w:sz w:val="24"/>
          <w:szCs w:val="24"/>
        </w:rPr>
        <w:outlineLvl w:val="1"/>
      </w:pPr>
      <w:r/>
      <w:bookmarkStart w:id="190" w:name="_Toc18726"/>
      <w:r>
        <w:rPr>
          <w:rFonts w:hint="eastAsia" w:ascii="黑体" w:hAnsi="黑体" w:eastAsia="黑体" w:cs="黑体"/>
          <w:color w:val="000000" w:themeColor="text1"/>
          <w:sz w:val="24"/>
          <w:szCs w:val="24"/>
        </w:rPr>
        <w:t xml:space="preserve">四、履约期限与地点</w:t>
      </w:r>
      <w:bookmarkEnd w:id="190"/>
      <w:r/>
      <w:r/>
    </w:p>
    <w:p>
      <w:pPr>
        <w:pStyle w:val="1012"/>
        <w:ind w:left="0"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hint="eastAsia" w:ascii="宋体" w:hAnsi="宋体"/>
          <w:color w:val="000000" w:themeColor="text1"/>
          <w:sz w:val="24"/>
          <w:szCs w:val="24"/>
        </w:rPr>
        <w:t xml:space="preserve">履约期限：</w:t>
      </w:r>
      <w:r>
        <w:rPr>
          <w:rFonts w:hint="eastAsia" w:ascii="宋体" w:hAnsi="宋体" w:eastAsia="宋体"/>
          <w:color w:val="000000" w:themeColor="text1"/>
          <w:sz w:val="24"/>
          <w:szCs w:val="24"/>
        </w:rPr>
        <w:t xml:space="preserve">自本合同</w:t>
      </w:r>
      <w:r>
        <w:rPr>
          <w:rFonts w:hint="eastAsia" w:ascii="宋体" w:hAnsi="宋体" w:eastAsia="宋体"/>
          <w:color w:val="000000" w:themeColor="text1"/>
          <w:sz w:val="24"/>
          <w:szCs w:val="24"/>
          <w:lang w:val="en-US"/>
        </w:rPr>
        <w:t xml:space="preserve">生效</w:t>
      </w:r>
      <w:r>
        <w:rPr>
          <w:rFonts w:hint="eastAsia" w:ascii="宋体" w:hAnsi="宋体" w:eastAsia="宋体"/>
          <w:color w:val="000000" w:themeColor="text1"/>
          <w:sz w:val="24"/>
          <w:szCs w:val="24"/>
        </w:rPr>
        <w:t xml:space="preserve">之日起，至所有研修人员完成研修、顺利回国，且乙方完成</w:t>
      </w:r>
      <w:r>
        <w:rPr>
          <w:rFonts w:hint="eastAsia" w:ascii="宋体" w:hAnsi="宋体" w:eastAsia="宋体"/>
          <w:color w:val="000000" w:themeColor="text1"/>
          <w:sz w:val="24"/>
          <w:szCs w:val="24"/>
          <w:lang w:val="en-US"/>
        </w:rPr>
        <w:t xml:space="preserve">当年度</w:t>
      </w:r>
      <w:r>
        <w:rPr>
          <w:rFonts w:hint="eastAsia" w:ascii="宋体" w:hAnsi="宋体" w:eastAsia="宋体"/>
          <w:color w:val="000000" w:themeColor="text1"/>
          <w:sz w:val="24"/>
          <w:szCs w:val="24"/>
        </w:rPr>
        <w:t xml:space="preserve">全部服务（含资料归档、总结报告提交、研修证书发放）之日止。在本合同履行期间，如因国家法律、法规或政策性文件发生重大变化，导致项目继续履行已无实际可能的，甲方有权提出解除合同。甲方解除合同的，应提前</w:t>
      </w:r>
      <w:r>
        <w:rPr>
          <w:rFonts w:ascii="宋体" w:hAnsi="宋体"/>
          <w:color w:val="000000" w:themeColor="text1"/>
          <w:sz w:val="24"/>
          <w:szCs w:val="24"/>
        </w:rPr>
        <w:t xml:space="preserve">30</w:t>
      </w:r>
      <w:r>
        <w:rPr>
          <w:rFonts w:hint="eastAsia" w:ascii="宋体" w:hAnsi="宋体" w:eastAsia="宋体"/>
          <w:color w:val="000000" w:themeColor="text1"/>
          <w:sz w:val="24"/>
          <w:szCs w:val="24"/>
        </w:rPr>
        <w:t xml:space="preserve">日书面通知乙方，并对乙方已完成且无法转移或无法再次利用的服务成果</w:t>
      </w:r>
      <w:r>
        <w:rPr>
          <w:rFonts w:ascii="宋体" w:hAnsi="宋体"/>
          <w:color w:val="000000" w:themeColor="text1"/>
          <w:sz w:val="24"/>
          <w:szCs w:val="24"/>
        </w:rPr>
        <w:t xml:space="preserve">/</w:t>
      </w:r>
      <w:r>
        <w:rPr>
          <w:rFonts w:hint="eastAsia" w:ascii="宋体" w:hAnsi="宋体" w:eastAsia="宋体"/>
          <w:color w:val="000000" w:themeColor="text1"/>
          <w:sz w:val="24"/>
          <w:szCs w:val="24"/>
        </w:rPr>
        <w:t xml:space="preserve">工作给予合理补偿（若有）。除本合同明确约定的甲方可单方解除合同的情形外，双方解除合同应协商一致。</w:t>
      </w:r>
      <w:r>
        <w:rPr>
          <w:rFonts w:hint="eastAsia" w:ascii="宋体" w:hAnsi="宋体"/>
          <w:color w:val="000000" w:themeColor="text1"/>
          <w:sz w:val="24"/>
          <w:szCs w:val="24"/>
        </w:rPr>
        <w:t xml:space="preserve">。</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4.2 </w:t>
      </w:r>
      <w:r>
        <w:rPr>
          <w:rFonts w:hint="eastAsia" w:ascii="宋体" w:hAnsi="宋体" w:eastAsia="宋体"/>
          <w:color w:val="000000" w:themeColor="text1"/>
          <w:sz w:val="24"/>
          <w:szCs w:val="24"/>
        </w:rPr>
        <w:t xml:space="preserve">履约地点：甲方指定地点（含国内对接地点、国外研修机构及住宿地点）。</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□分包一服务地点：江苏</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英</w:t>
      </w:r>
      <w:r>
        <w:rPr>
          <w:rFonts w:hint="eastAsia" w:ascii="宋体" w:hAnsi="宋体" w:eastAsia="宋体"/>
          <w:color w:val="000000" w:themeColor="text1"/>
          <w:sz w:val="24"/>
          <w:szCs w:val="24"/>
        </w:rPr>
        <w:t xml:space="preserve">国。</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□分包二服务地点：江苏</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加拿大。</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□分包三服务地点：江苏</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美国。</w:t>
      </w:r>
      <w:r/>
    </w:p>
    <w:p>
      <w:pPr>
        <w:pStyle w:val="1012"/>
        <w:ind w:left="0" w:firstLine="480"/>
        <w:spacing w:line="360" w:lineRule="auto"/>
        <w:rPr>
          <w:rFonts w:ascii="黑体" w:hAnsi="黑体" w:eastAsia="黑体" w:cs="黑体"/>
          <w:color w:val="000000" w:themeColor="text1"/>
          <w:sz w:val="24"/>
          <w:szCs w:val="24"/>
        </w:rPr>
        <w:outlineLvl w:val="1"/>
      </w:pPr>
      <w:r/>
      <w:bookmarkStart w:id="191" w:name="_Toc26898"/>
      <w:r>
        <w:rPr>
          <w:rFonts w:hint="eastAsia" w:ascii="黑体" w:hAnsi="黑体" w:eastAsia="黑体" w:cs="黑体"/>
          <w:color w:val="000000" w:themeColor="text1"/>
          <w:sz w:val="24"/>
          <w:szCs w:val="24"/>
        </w:rPr>
        <w:t xml:space="preserve">五、双方权利与义务</w:t>
      </w:r>
      <w:bookmarkEnd w:id="191"/>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（一）甲方权利与义务</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5.1.1 </w:t>
      </w:r>
      <w:r>
        <w:rPr>
          <w:rFonts w:hint="eastAsia" w:ascii="宋体" w:hAnsi="宋体" w:eastAsia="宋体"/>
          <w:color w:val="000000" w:themeColor="text1"/>
          <w:sz w:val="24"/>
          <w:szCs w:val="24"/>
        </w:rPr>
        <w:t xml:space="preserve">甲方有权对乙方的服务质量、履约进度进行监督、检查，发现乙方未按合</w:t>
      </w:r>
      <w:r>
        <w:rPr>
          <w:rFonts w:hint="eastAsia" w:ascii="宋体" w:hAnsi="宋体" w:eastAsia="宋体"/>
          <w:color w:val="000000" w:themeColor="text1"/>
          <w:sz w:val="24"/>
          <w:szCs w:val="24"/>
        </w:rPr>
        <w:t xml:space="preserve">同约定提供服务的，有权要求乙方限期整改。</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5.1.2 </w:t>
      </w:r>
      <w:r>
        <w:rPr>
          <w:rFonts w:hint="eastAsia" w:ascii="宋体" w:hAnsi="宋体" w:eastAsia="宋体"/>
          <w:color w:val="000000" w:themeColor="text1"/>
          <w:sz w:val="24"/>
          <w:szCs w:val="24"/>
        </w:rPr>
        <w:t xml:space="preserve">甲方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及时向乙方提供研修人员名单、专业方向等相关信息，配合乙方开展研修机构对接、签证办理等相关工作。</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5.1.3 </w:t>
      </w:r>
      <w:r>
        <w:rPr>
          <w:rFonts w:hint="eastAsia" w:ascii="宋体" w:hAnsi="宋体" w:eastAsia="宋体"/>
          <w:color w:val="000000" w:themeColor="text1"/>
          <w:sz w:val="24"/>
          <w:szCs w:val="24"/>
        </w:rPr>
        <w:t xml:space="preserve">甲方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按合同约定及时支付合同价款，不得无故拖欠。</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5.1.4</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甲方负责承担研修人员国际往返机票费、签证费，配合乙方做好研修人员的组织、动员工作。</w:t>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（二）乙方权利与义务</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5.2.1 </w:t>
      </w:r>
      <w:r>
        <w:rPr>
          <w:rFonts w:hint="eastAsia" w:ascii="宋体" w:hAnsi="宋体" w:eastAsia="宋体"/>
          <w:color w:val="000000" w:themeColor="text1"/>
          <w:sz w:val="24"/>
          <w:szCs w:val="24"/>
        </w:rPr>
        <w:t xml:space="preserve">乙方有权要求甲方按合同约定及时支付合同价款，配合提供研修相关所需信息。</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5.2.2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严格按照本合同及采购需求约定，提供全程配套服务，确保服务质量达标，不得擅自降低服务标准、缩减服务内容或更改服务方案。</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5.2.3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确保自身及境外研修机构、保险服务商等相关合作方的资质合法有效，主动向甲方提交相关资质证明材料。</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5.2.4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制定完善的境外安全应急预案，针对研修人员在境外可能遇到的人身安全、财产安全、医疗安全等突发事件，明确处置流程、责任人员及应对措施；定期与研修人员、境外研修机构保持沟通，及时掌握研修人员安全状况，若发生突发事件，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第一时间启动应急预案，妥善处置，并及时向甲方报告相关情况。</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5.2.5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对研修人员个人信息、甲方工作信息、研修机构及带教导师相关信息等核心资料严格保密，不得泄露、传播或用于本项目以外的其他用途，保密义务在本合同终止后持续有效。</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5.2.6 </w:t>
      </w:r>
      <w:r>
        <w:rPr>
          <w:rFonts w:hint="eastAsia" w:ascii="宋体" w:hAnsi="宋体" w:eastAsia="宋体"/>
          <w:color w:val="000000" w:themeColor="text1"/>
          <w:sz w:val="24"/>
          <w:szCs w:val="24"/>
        </w:rPr>
        <w:t xml:space="preserve">乙方不得将本项目转包、违法分包，不得将本项目服务委托给第三方，经甲方书面同意的情形除外。</w:t>
      </w:r>
      <w:r/>
    </w:p>
    <w:p>
      <w:pPr>
        <w:pStyle w:val="1012"/>
        <w:ind w:left="0" w:firstLine="480"/>
        <w:spacing w:line="360" w:lineRule="auto"/>
        <w:rPr>
          <w:color w:val="000000" w:themeColor="text1"/>
          <w:lang w:val="en-US"/>
        </w:rPr>
      </w:pPr>
      <w:r>
        <w:rPr>
          <w:rFonts w:hint="eastAsia" w:ascii="宋体" w:hAnsi="宋体" w:eastAsia="宋体"/>
          <w:color w:val="000000" w:themeColor="text1"/>
          <w:sz w:val="24"/>
          <w:szCs w:val="24"/>
        </w:rPr>
        <w:t xml:space="preserve">5.2.7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配备不少于</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名辅助服务人员，协助开展材料整理、培训组织、信息统计等相关工作，所有服务人员</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具备相应的专业能力及沟通能力。</w:t>
      </w:r>
      <w:r>
        <w:rPr>
          <w:rFonts w:hint="eastAsia" w:ascii="宋体" w:hAnsi="宋体" w:eastAsia="宋体"/>
          <w:color w:val="000000" w:themeColor="text1"/>
          <w:sz w:val="24"/>
          <w:szCs w:val="24"/>
          <w:lang w:val="en-US"/>
        </w:rPr>
        <w:t xml:space="preserve">甲方根据情况需要核验时，应</w:t>
      </w:r>
      <w:r>
        <w:rPr>
          <w:rFonts w:hint="eastAsia" w:ascii="宋体" w:hAnsi="宋体" w:eastAsia="宋体"/>
          <w:color w:val="000000" w:themeColor="text1"/>
          <w:sz w:val="24"/>
          <w:szCs w:val="24"/>
        </w:rPr>
        <w:t xml:space="preserve">提供</w:t>
      </w:r>
      <w:r>
        <w:rPr>
          <w:rFonts w:hint="eastAsia" w:ascii="宋体" w:hAnsi="宋体" w:eastAsia="宋体"/>
          <w:color w:val="000000" w:themeColor="text1"/>
          <w:sz w:val="24"/>
          <w:szCs w:val="24"/>
          <w:lang w:val="en-US"/>
        </w:rPr>
        <w:t xml:space="preserve">对应</w:t>
      </w:r>
      <w:r>
        <w:rPr>
          <w:rFonts w:hint="eastAsia" w:ascii="宋体" w:hAnsi="宋体" w:eastAsia="宋体"/>
          <w:color w:val="000000" w:themeColor="text1"/>
          <w:sz w:val="24"/>
          <w:szCs w:val="24"/>
        </w:rPr>
        <w:t xml:space="preserve">人员的简历、资质证明等相关材料，</w:t>
      </w:r>
      <w:r>
        <w:rPr>
          <w:rFonts w:hint="eastAsia" w:ascii="宋体" w:hAnsi="宋体" w:eastAsia="宋体"/>
          <w:color w:val="000000" w:themeColor="text1"/>
          <w:sz w:val="24"/>
          <w:szCs w:val="24"/>
          <w:lang w:val="en-US"/>
        </w:rPr>
        <w:t xml:space="preserve">且材料应</w:t>
      </w:r>
      <w:r>
        <w:rPr>
          <w:rFonts w:hint="eastAsia" w:ascii="宋体" w:hAnsi="宋体" w:eastAsia="宋体"/>
          <w:color w:val="000000" w:themeColor="text1"/>
          <w:sz w:val="24"/>
          <w:szCs w:val="24"/>
        </w:rPr>
        <w:t xml:space="preserve">真实有效。</w:t>
      </w:r>
      <w:r/>
    </w:p>
    <w:p>
      <w:pPr>
        <w:pStyle w:val="1012"/>
        <w:ind w:left="0" w:firstLine="480"/>
        <w:spacing w:line="360" w:lineRule="auto"/>
        <w:rPr>
          <w:rFonts w:ascii="黑体" w:hAnsi="黑体" w:eastAsia="黑体" w:cs="黑体"/>
          <w:color w:val="000000" w:themeColor="text1"/>
          <w:sz w:val="24"/>
          <w:szCs w:val="24"/>
        </w:rPr>
        <w:outlineLvl w:val="1"/>
      </w:pPr>
      <w:r/>
      <w:bookmarkStart w:id="192" w:name="_Toc2986"/>
      <w:r>
        <w:rPr>
          <w:rFonts w:hint="eastAsia" w:ascii="黑体" w:hAnsi="黑体" w:eastAsia="黑体" w:cs="黑体"/>
          <w:color w:val="000000" w:themeColor="text1"/>
          <w:sz w:val="24"/>
          <w:szCs w:val="24"/>
        </w:rPr>
        <w:t xml:space="preserve">六、保险要求</w:t>
      </w:r>
      <w:bookmarkEnd w:id="192"/>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6.1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为所有研修人员购买境</w:t>
      </w:r>
      <w:r>
        <w:rPr>
          <w:rFonts w:hint="eastAsia" w:ascii="宋体" w:hAnsi="宋体" w:eastAsia="宋体"/>
          <w:color w:val="000000" w:themeColor="text1"/>
          <w:sz w:val="24"/>
          <w:szCs w:val="24"/>
          <w:lang w:val="en-US"/>
        </w:rPr>
        <w:t xml:space="preserve">内</w:t>
      </w:r>
      <w:r>
        <w:rPr>
          <w:rFonts w:hint="eastAsia" w:ascii="宋体" w:hAnsi="宋体" w:eastAsia="宋体"/>
          <w:color w:val="000000" w:themeColor="text1"/>
          <w:sz w:val="24"/>
          <w:szCs w:val="24"/>
        </w:rPr>
        <w:t xml:space="preserve">外</w:t>
      </w:r>
      <w:r>
        <w:rPr>
          <w:rFonts w:hint="eastAsia" w:ascii="宋体" w:hAnsi="宋体" w:eastAsia="宋体"/>
          <w:color w:val="000000" w:themeColor="text1"/>
          <w:sz w:val="24"/>
          <w:szCs w:val="24"/>
          <w:lang w:val="en-US"/>
        </w:rPr>
        <w:t xml:space="preserve">商业</w:t>
      </w:r>
      <w:r>
        <w:rPr>
          <w:rFonts w:hint="eastAsia" w:ascii="宋体" w:hAnsi="宋体" w:eastAsia="宋体"/>
          <w:color w:val="000000" w:themeColor="text1"/>
          <w:sz w:val="24"/>
          <w:szCs w:val="24"/>
        </w:rPr>
        <w:t xml:space="preserve">保险，保险覆盖时段为整个研修时段（研修人员离开中国国境当日起至返回中国国境当日止），确保无保险空档期。</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6.2 </w:t>
      </w:r>
      <w:r>
        <w:rPr>
          <w:rFonts w:hint="eastAsia" w:ascii="宋体" w:hAnsi="宋体" w:eastAsia="宋体"/>
          <w:color w:val="000000" w:themeColor="text1"/>
          <w:sz w:val="24"/>
          <w:szCs w:val="24"/>
        </w:rPr>
        <w:t xml:space="preserve">保险责任及保障金额不得低于以下</w:t>
      </w:r>
      <w:r>
        <w:rPr>
          <w:rFonts w:hint="eastAsia" w:ascii="宋体" w:hAnsi="宋体" w:eastAsia="宋体"/>
          <w:color w:val="000000" w:themeColor="text1"/>
          <w:sz w:val="24"/>
          <w:szCs w:val="24"/>
        </w:rPr>
        <w:t xml:space="preserve">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42"/>
        <w:gridCol w:w="2864"/>
      </w:tblGrid>
      <w:tr>
        <w:trPr>
          <w:jc w:val="center"/>
          <w:trHeight w:val="632"/>
        </w:trPr>
        <w:tc>
          <w:tcPr>
            <w:tcW w:w="2942"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保险责任</w:t>
            </w:r>
            <w:r/>
          </w:p>
        </w:tc>
        <w:tc>
          <w:tcPr>
            <w:tcW w:w="2864"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保障金额</w:t>
            </w:r>
            <w:r>
              <w:rPr>
                <w:rFonts w:hint="eastAsia" w:ascii="黑体" w:hAnsi="黑体" w:eastAsia="黑体" w:cs="黑体"/>
                <w:color w:val="000000" w:themeColor="text1"/>
                <w:sz w:val="24"/>
                <w:szCs w:val="24"/>
              </w:rPr>
              <w:t xml:space="preserve">/</w:t>
            </w:r>
            <w:r>
              <w:rPr>
                <w:rFonts w:hint="eastAsia" w:ascii="黑体" w:hAnsi="黑体" w:eastAsia="黑体" w:cs="黑体"/>
                <w:color w:val="000000" w:themeColor="text1"/>
                <w:sz w:val="24"/>
                <w:szCs w:val="24"/>
              </w:rPr>
              <w:t xml:space="preserve">人民币</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意外身故及伤残</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公共交通意外身故及伤残</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医疗费用（含门诊和住院）</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300000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每日住院津贴</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150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亲友慰问探访费用</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雇主慰问探访费用</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w:t>
            </w:r>
            <w:r>
              <w:rPr>
                <w:rFonts w:hint="eastAsia" w:ascii="宋体" w:hAnsi="宋体" w:cs="宋体"/>
                <w:color w:val="000000" w:themeColor="text1"/>
                <w:spacing w:val="5"/>
                <w:sz w:val="24"/>
                <w:szCs w:val="24"/>
              </w:rPr>
              <w:t xml:space="preserve">元</w:t>
            </w:r>
            <w:r/>
          </w:p>
        </w:tc>
      </w:tr>
      <w:tr>
        <w:trPr>
          <w:jc w:val="center"/>
          <w:trHeight w:val="833"/>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紧急医疗运送和送返</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身故遗体运返</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旅行证件损失</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8000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行李延误</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2000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个人行李及随身物品</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w:t>
            </w:r>
            <w:r>
              <w:rPr>
                <w:rFonts w:hint="eastAsia" w:ascii="宋体" w:hAnsi="宋体" w:cs="宋体"/>
                <w:color w:val="000000" w:themeColor="text1"/>
                <w:spacing w:val="5"/>
                <w:sz w:val="24"/>
                <w:szCs w:val="24"/>
              </w:rPr>
              <w:t xml:space="preserve">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商旅随身设备</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6000</w:t>
            </w:r>
            <w:r>
              <w:rPr>
                <w:rFonts w:hint="eastAsia" w:ascii="宋体" w:hAnsi="宋体" w:cs="宋体"/>
                <w:color w:val="000000" w:themeColor="text1"/>
                <w:spacing w:val="5"/>
                <w:sz w:val="24"/>
                <w:szCs w:val="24"/>
              </w:rPr>
              <w:t xml:space="preserve">元</w:t>
            </w:r>
            <w:r/>
          </w:p>
        </w:tc>
      </w:tr>
    </w:tbl>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6.3 </w:t>
      </w:r>
      <w:r>
        <w:rPr>
          <w:rFonts w:hint="eastAsia" w:ascii="宋体" w:hAnsi="宋体" w:eastAsia="宋体"/>
          <w:color w:val="000000" w:themeColor="text1"/>
          <w:sz w:val="24"/>
          <w:szCs w:val="24"/>
        </w:rPr>
        <w:t xml:space="preserve">保险服务商</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具备合法经营资质，能够提供境外紧急救援服务，确保研修人员在境外遭遇意外、疾病等突发情况时，可及时获得医疗救治、紧急救援及相关理赔服务。</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6.4 </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在研修人员出发前</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个工作日，将保险单原件及电子版提交甲方审核，确保保险信息准确无误（含研修人员姓名、身份证号、保险期限、保障范围等核心信息）。若因保险问题导致研修人员无法获得理赔或紧急救援服务，由乙方承担全部责任及相关损失。</w:t>
      </w:r>
      <w:r/>
    </w:p>
    <w:p>
      <w:pPr>
        <w:pStyle w:val="1012"/>
        <w:ind w:left="0" w:firstLine="480"/>
        <w:spacing w:line="360" w:lineRule="auto"/>
        <w:rPr>
          <w:rFonts w:ascii="黑体" w:hAnsi="黑体" w:eastAsia="黑体" w:cs="黑体"/>
          <w:color w:val="000000" w:themeColor="text1"/>
          <w:sz w:val="24"/>
          <w:szCs w:val="24"/>
        </w:rPr>
        <w:outlineLvl w:val="1"/>
      </w:pPr>
      <w:r/>
      <w:bookmarkStart w:id="193" w:name="_Toc6456"/>
      <w:r>
        <w:rPr>
          <w:rFonts w:hint="eastAsia" w:ascii="黑体" w:hAnsi="黑体" w:eastAsia="黑体" w:cs="黑体"/>
          <w:color w:val="000000" w:themeColor="text1"/>
          <w:sz w:val="24"/>
          <w:szCs w:val="24"/>
        </w:rPr>
        <w:t xml:space="preserve">七、违约责任</w:t>
      </w:r>
      <w:bookmarkEnd w:id="193"/>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lang w:val="en-US"/>
        </w:rPr>
        <w:t xml:space="preserve">7</w:t>
      </w:r>
      <w:r>
        <w:rPr>
          <w:rFonts w:hint="eastAsia" w:ascii="黑体" w:hAnsi="黑体" w:eastAsia="黑体" w:cs="黑体"/>
          <w:color w:val="000000" w:themeColor="text1"/>
          <w:sz w:val="24"/>
          <w:szCs w:val="24"/>
        </w:rPr>
        <w:t xml:space="preserve">.1 </w:t>
      </w:r>
      <w:r>
        <w:rPr>
          <w:rFonts w:hint="eastAsia" w:ascii="黑体" w:hAnsi="黑体" w:eastAsia="黑体" w:cs="黑体"/>
          <w:color w:val="000000" w:themeColor="text1"/>
          <w:sz w:val="24"/>
          <w:szCs w:val="24"/>
        </w:rPr>
        <w:t xml:space="preserve">乙方违约责任</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）乙方未按合同约定的时间完成研修人员派出，每逾期</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天，</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向甲方支付合同预估总价款</w:t>
      </w:r>
      <w:r>
        <w:rPr>
          <w:rFonts w:hint="eastAsia" w:ascii="宋体" w:hAnsi="宋体" w:eastAsia="宋体"/>
          <w:color w:val="000000" w:themeColor="text1"/>
          <w:sz w:val="24"/>
          <w:szCs w:val="24"/>
        </w:rPr>
        <w:t xml:space="preserve">0.5</w:t>
      </w:r>
      <w:r>
        <w:rPr>
          <w:rFonts w:hint="eastAsia" w:ascii="宋体" w:hAnsi="宋体" w:eastAsia="宋体"/>
          <w:color w:val="000000" w:themeColor="text1"/>
          <w:sz w:val="24"/>
          <w:szCs w:val="24"/>
        </w:rPr>
        <w:t xml:space="preserve">‰的违约金</w:t>
      </w:r>
      <w:r>
        <w:rPr>
          <w:rFonts w:hint="eastAsia" w:ascii="宋体" w:hAnsi="宋体" w:eastAsia="宋体"/>
          <w:color w:val="000000" w:themeColor="text1"/>
          <w:sz w:val="24"/>
          <w:szCs w:val="24"/>
        </w:rPr>
        <w:t xml:space="preserve">；逾期超过</w:t>
      </w:r>
      <w:r>
        <w:rPr>
          <w:rFonts w:hint="eastAsia" w:ascii="宋体" w:hAnsi="宋体" w:eastAsia="宋体"/>
          <w:color w:val="000000" w:themeColor="text1"/>
          <w:sz w:val="24"/>
          <w:szCs w:val="24"/>
        </w:rPr>
        <w:t xml:space="preserve">30</w:t>
      </w:r>
      <w:r>
        <w:rPr>
          <w:rFonts w:hint="eastAsia" w:ascii="宋体" w:hAnsi="宋体" w:eastAsia="宋体"/>
          <w:color w:val="000000" w:themeColor="text1"/>
          <w:sz w:val="24"/>
          <w:szCs w:val="24"/>
        </w:rPr>
        <w:t xml:space="preserve">天的，</w:t>
      </w:r>
      <w:r>
        <w:rPr>
          <w:rFonts w:hint="eastAsia" w:ascii="宋体" w:hAnsi="宋体" w:eastAsia="宋体"/>
          <w:color w:val="000000" w:themeColor="text1"/>
          <w:sz w:val="24"/>
          <w:szCs w:val="24"/>
          <w:lang w:val="en-US"/>
        </w:rPr>
        <w:t xml:space="preserve">甲方有权解除合同，</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w:t>
      </w:r>
      <w:r>
        <w:rPr>
          <w:rFonts w:hint="eastAsia" w:ascii="宋体" w:hAnsi="宋体" w:eastAsia="宋体"/>
          <w:color w:val="000000" w:themeColor="text1"/>
          <w:sz w:val="24"/>
          <w:szCs w:val="24"/>
        </w:rPr>
        <w:t xml:space="preserve">甲方已支付的全部款项，支付逾期违约金并赔偿甲方因此造成的全部损失。</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）乙方提供的服务不符合本合同及采购需求约定，</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在甲方指定期限内完成整改，整改费用由乙方自行承担；整改后仍不符合要求的，甲方有权解除合同，乙方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退还甲方已支付的全部款项，并赔偿甲方因此造成的全部损失，同时向甲方支付合同总价款</w:t>
      </w:r>
      <w:r>
        <w:rPr>
          <w:rFonts w:hint="eastAsia" w:ascii="宋体" w:hAnsi="宋体" w:eastAsia="宋体"/>
          <w:color w:val="000000" w:themeColor="text1"/>
          <w:sz w:val="24"/>
          <w:szCs w:val="24"/>
        </w:rPr>
        <w:t xml:space="preserve">20%</w:t>
      </w:r>
      <w:r>
        <w:rPr>
          <w:rFonts w:hint="eastAsia" w:ascii="宋体" w:hAnsi="宋体" w:eastAsia="宋体"/>
          <w:color w:val="000000" w:themeColor="text1"/>
          <w:sz w:val="24"/>
          <w:szCs w:val="24"/>
        </w:rPr>
        <w:t xml:space="preserve">的违约金。</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）乙方提交的邀请函、资质证明、保险单等相关材料虚假、无效的，甲方有权解除合同，乙方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退还甲方已支付的全部款项，并赔偿甲方因此造成的全部损失，同时向甲</w:t>
      </w:r>
      <w:r>
        <w:rPr>
          <w:rFonts w:hint="eastAsia" w:ascii="宋体" w:hAnsi="宋体" w:eastAsia="宋体"/>
          <w:color w:val="000000" w:themeColor="text1"/>
          <w:sz w:val="24"/>
          <w:szCs w:val="24"/>
        </w:rPr>
        <w:t xml:space="preserve">方支付合同总价款</w:t>
      </w:r>
      <w:r>
        <w:rPr>
          <w:rFonts w:hint="eastAsia" w:ascii="宋体" w:hAnsi="宋体" w:eastAsia="宋体"/>
          <w:color w:val="000000" w:themeColor="text1"/>
          <w:sz w:val="24"/>
          <w:szCs w:val="24"/>
          <w:lang w:val="en-US"/>
        </w:rPr>
        <w:t xml:space="preserve">2</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的违约金。</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）乙方泄露研修人员个人信息、甲方工作信息等核心资料的，</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向甲方支付合同总价款</w:t>
      </w:r>
      <w:r>
        <w:rPr>
          <w:rFonts w:hint="eastAsia" w:ascii="宋体" w:hAnsi="宋体" w:eastAsia="宋体"/>
          <w:color w:val="000000" w:themeColor="text1"/>
          <w:sz w:val="24"/>
          <w:szCs w:val="24"/>
        </w:rPr>
        <w:t xml:space="preserve">20%</w:t>
      </w:r>
      <w:r>
        <w:rPr>
          <w:rFonts w:hint="eastAsia" w:ascii="宋体" w:hAnsi="宋体" w:eastAsia="宋体"/>
          <w:color w:val="000000" w:themeColor="text1"/>
          <w:sz w:val="24"/>
          <w:szCs w:val="24"/>
        </w:rPr>
        <w:t xml:space="preserve">的违约金，并承担因此给甲方及研修人员造成的全部损失；情节严重的，甲方有权解除合同。</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）乙方将本项目转包、违法分包，或擅自委托第三方提供服务（经甲方书面同意的除外），甲方有权解除合同，乙方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退还甲方已支付的全部款项，并赔偿甲方因此造成的全部损失，同时向甲方支付合同总价款</w:t>
      </w:r>
      <w:r>
        <w:rPr>
          <w:rFonts w:hint="eastAsia" w:ascii="宋体" w:hAnsi="宋体" w:eastAsia="宋体"/>
          <w:color w:val="000000" w:themeColor="text1"/>
          <w:sz w:val="24"/>
          <w:szCs w:val="24"/>
        </w:rPr>
        <w:t xml:space="preserve">20%</w:t>
      </w:r>
      <w:r>
        <w:rPr>
          <w:rFonts w:hint="eastAsia" w:ascii="宋体" w:hAnsi="宋体" w:eastAsia="宋体"/>
          <w:color w:val="000000" w:themeColor="text1"/>
          <w:sz w:val="24"/>
          <w:szCs w:val="24"/>
        </w:rPr>
        <w:t xml:space="preserve">的违约金。</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）乙方未按合同约定购买足额境</w:t>
      </w:r>
      <w:r>
        <w:rPr>
          <w:rFonts w:hint="eastAsia" w:ascii="宋体" w:hAnsi="宋体" w:eastAsia="宋体"/>
          <w:color w:val="000000" w:themeColor="text1"/>
          <w:sz w:val="24"/>
          <w:szCs w:val="24"/>
          <w:lang w:val="en-US"/>
        </w:rPr>
        <w:t xml:space="preserve">内</w:t>
      </w:r>
      <w:r>
        <w:rPr>
          <w:rFonts w:hint="eastAsia" w:ascii="宋体" w:hAnsi="宋体" w:eastAsia="宋体"/>
          <w:color w:val="000000" w:themeColor="text1"/>
          <w:sz w:val="24"/>
          <w:szCs w:val="24"/>
        </w:rPr>
        <w:t xml:space="preserve">外</w:t>
      </w:r>
      <w:r>
        <w:rPr>
          <w:rFonts w:hint="eastAsia" w:ascii="宋体" w:hAnsi="宋体" w:eastAsia="宋体"/>
          <w:color w:val="000000" w:themeColor="text1"/>
          <w:sz w:val="24"/>
          <w:szCs w:val="24"/>
          <w:lang w:val="en-US"/>
        </w:rPr>
        <w:t xml:space="preserve">商业</w:t>
      </w:r>
      <w:r>
        <w:rPr>
          <w:rFonts w:hint="eastAsia" w:ascii="宋体" w:hAnsi="宋体" w:eastAsia="宋体"/>
          <w:color w:val="000000" w:themeColor="text1"/>
          <w:sz w:val="24"/>
          <w:szCs w:val="24"/>
        </w:rPr>
        <w:t xml:space="preserve">保险，或保险信息有误导致研修人员无法获得理赔、紧急救援的，由乙方承担全部责任及相关损失，同时向甲方支付合同总价款</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的违约金。</w:t>
      </w:r>
      <w:r/>
    </w:p>
    <w:p>
      <w:pPr>
        <w:pStyle w:val="1012"/>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lang w:val="en-US"/>
        </w:rPr>
        <w:t xml:space="preserve">7</w:t>
      </w:r>
      <w:r>
        <w:rPr>
          <w:rFonts w:hint="eastAsia" w:ascii="黑体" w:hAnsi="黑体" w:eastAsia="黑体" w:cs="黑体"/>
          <w:color w:val="000000" w:themeColor="text1"/>
          <w:sz w:val="24"/>
          <w:szCs w:val="24"/>
        </w:rPr>
        <w:t xml:space="preserve">.2 </w:t>
      </w:r>
      <w:r>
        <w:rPr>
          <w:rFonts w:hint="eastAsia" w:ascii="黑体" w:hAnsi="黑体" w:eastAsia="黑体" w:cs="黑体"/>
          <w:color w:val="000000" w:themeColor="text1"/>
          <w:sz w:val="24"/>
          <w:szCs w:val="24"/>
        </w:rPr>
        <w:t xml:space="preserve">甲方违约责任</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）甲方未按合同约定及时支付合同价款，每逾期</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天，</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向乙方支付应付款项</w:t>
      </w:r>
      <w:r>
        <w:rPr>
          <w:rFonts w:hint="eastAsia" w:ascii="宋体" w:hAnsi="宋体" w:eastAsia="宋体"/>
          <w:color w:val="000000" w:themeColor="text1"/>
          <w:sz w:val="24"/>
          <w:szCs w:val="24"/>
        </w:rPr>
        <w:t xml:space="preserve">0.5</w:t>
      </w:r>
      <w:r>
        <w:rPr>
          <w:rFonts w:hint="eastAsia" w:ascii="宋体" w:hAnsi="宋体" w:eastAsia="宋体"/>
          <w:color w:val="000000" w:themeColor="text1"/>
          <w:sz w:val="24"/>
          <w:szCs w:val="24"/>
        </w:rPr>
        <w:t xml:space="preserve">‰的违约金；逾期超过</w:t>
      </w:r>
      <w:r>
        <w:rPr>
          <w:rFonts w:hint="eastAsia" w:ascii="宋体" w:hAnsi="宋体" w:eastAsia="宋体"/>
          <w:color w:val="000000" w:themeColor="text1"/>
          <w:sz w:val="24"/>
          <w:szCs w:val="24"/>
        </w:rPr>
        <w:t xml:space="preserve">30</w:t>
      </w:r>
      <w:r>
        <w:rPr>
          <w:rFonts w:hint="eastAsia" w:ascii="宋体" w:hAnsi="宋体" w:eastAsia="宋体"/>
          <w:color w:val="000000" w:themeColor="text1"/>
          <w:sz w:val="24"/>
          <w:szCs w:val="24"/>
        </w:rPr>
        <w:t xml:space="preserve">天的，乙方有权暂停提供服务，由此造成的损失由甲方承担。</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）甲方未按合同约定提供研修人员相关信息，导致乙方无法正常开展工作的，由此造成的延误及损失由甲方承担。</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7</w:t>
      </w:r>
      <w:r>
        <w:rPr>
          <w:rFonts w:hint="eastAsia" w:ascii="宋体" w:hAnsi="宋体" w:eastAsia="宋体"/>
          <w:color w:val="000000" w:themeColor="text1"/>
          <w:sz w:val="24"/>
          <w:szCs w:val="24"/>
        </w:rPr>
        <w:t xml:space="preserve">.3 </w:t>
      </w:r>
      <w:r>
        <w:rPr>
          <w:rFonts w:hint="eastAsia" w:ascii="宋体" w:hAnsi="宋体" w:eastAsia="宋体"/>
          <w:color w:val="000000" w:themeColor="text1"/>
          <w:sz w:val="24"/>
          <w:szCs w:val="24"/>
        </w:rPr>
        <w:t xml:space="preserve">本条款约定的违约金不足以弥补一方损失的，违约方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另行赔偿对方的实际损失（包括直接损失和间接损失），同时承担守约方为维权支出的合理费用（如律师费、诉讼费等）。</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7</w:t>
      </w:r>
      <w:r>
        <w:rPr>
          <w:rFonts w:hint="eastAsia" w:ascii="宋体" w:hAnsi="宋体" w:eastAsia="宋体"/>
          <w:color w:val="000000" w:themeColor="text1"/>
          <w:sz w:val="24"/>
          <w:szCs w:val="24"/>
        </w:rPr>
        <w:t xml:space="preserve">.4 </w:t>
      </w:r>
      <w:r>
        <w:rPr>
          <w:rFonts w:hint="eastAsia" w:ascii="宋体" w:hAnsi="宋体" w:eastAsia="宋体"/>
          <w:color w:val="000000" w:themeColor="text1"/>
          <w:sz w:val="24"/>
          <w:szCs w:val="24"/>
        </w:rPr>
        <w:t xml:space="preserve">守约方有权要求违约方继续履行合同义务（除合同明确约定可解除合同的情形外），违约方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在守约方指定期限内纠正违约行为。</w:t>
      </w:r>
      <w:r/>
    </w:p>
    <w:p>
      <w:pPr>
        <w:pStyle w:val="1012"/>
        <w:ind w:left="0" w:firstLine="480"/>
        <w:spacing w:line="360" w:lineRule="auto"/>
        <w:rPr>
          <w:rFonts w:ascii="黑体" w:hAnsi="黑体" w:eastAsia="黑体" w:cs="黑体"/>
          <w:color w:val="000000" w:themeColor="text1"/>
          <w:sz w:val="24"/>
          <w:szCs w:val="24"/>
        </w:rPr>
        <w:outlineLvl w:val="1"/>
      </w:pPr>
      <w:r/>
      <w:bookmarkStart w:id="194" w:name="_Toc4271"/>
      <w:r>
        <w:rPr>
          <w:rFonts w:hint="eastAsia" w:ascii="黑体" w:hAnsi="黑体" w:eastAsia="黑体" w:cs="黑体"/>
          <w:color w:val="000000" w:themeColor="text1"/>
          <w:sz w:val="24"/>
          <w:szCs w:val="24"/>
        </w:rPr>
        <w:t xml:space="preserve">八、风险管控</w:t>
      </w:r>
      <w:bookmarkEnd w:id="194"/>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.1 </w:t>
      </w:r>
      <w:r>
        <w:rPr>
          <w:rFonts w:hint="eastAsia" w:ascii="宋体" w:hAnsi="宋体" w:eastAsia="宋体"/>
          <w:color w:val="000000" w:themeColor="text1"/>
          <w:sz w:val="24"/>
          <w:szCs w:val="24"/>
        </w:rPr>
        <w:t xml:space="preserve">资质风险：乙方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确保自身及境外研修机构、保险服务商等相关合作方的资</w:t>
      </w:r>
      <w:r>
        <w:rPr>
          <w:rFonts w:hint="eastAsia" w:ascii="宋体" w:hAnsi="宋体" w:eastAsia="宋体"/>
          <w:color w:val="000000" w:themeColor="text1"/>
          <w:sz w:val="24"/>
          <w:szCs w:val="24"/>
        </w:rPr>
        <w:t xml:space="preserve">质合法有效，主动核查并提交相关资质证明材料。若因资质问题导致项目无法正常开展，由乙方承担全部责任及相关损失。</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.2 </w:t>
      </w:r>
      <w:r>
        <w:rPr>
          <w:rFonts w:hint="eastAsia" w:ascii="宋体" w:hAnsi="宋体" w:eastAsia="宋体"/>
          <w:color w:val="000000" w:themeColor="text1"/>
          <w:sz w:val="24"/>
          <w:szCs w:val="24"/>
        </w:rPr>
        <w:t xml:space="preserve">安全风险：乙方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制定完善的境外安全应急预案，针对研修人员在境外可能遇到的</w:t>
      </w:r>
      <w:r>
        <w:rPr>
          <w:rFonts w:hint="eastAsia" w:ascii="宋体" w:hAnsi="宋体" w:eastAsia="宋体"/>
          <w:color w:val="000000" w:themeColor="text1"/>
          <w:sz w:val="24"/>
          <w:szCs w:val="24"/>
        </w:rPr>
        <w:t xml:space="preserve">人身安全、财产安全、医疗安全等突发事件，明确处置流程、责任人员及应对措施；定期与研修人员、境外研修机构保持沟通，及时掌握研修人员安全状况，若发生突发事件，乙方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第一时间启动应急预案，妥善处置，并及时向甲方报告相关情况，由此产生的合理费用由乙方承担（因研修人员个人故意行为导致的损失除外）。</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.3 </w:t>
      </w:r>
      <w:r>
        <w:rPr>
          <w:rFonts w:hint="eastAsia" w:ascii="宋体" w:hAnsi="宋体" w:eastAsia="宋体"/>
          <w:color w:val="000000" w:themeColor="text1"/>
          <w:sz w:val="24"/>
          <w:szCs w:val="24"/>
        </w:rPr>
        <w:t xml:space="preserve">服务风险：乙方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建立健全服务质量管控体系，定期对服务质量进行自查自纠，及时发现并整改服务过程中存在的问题；加强对专职对接人员及辅助服务人员的培训，提升服务能力、跨</w:t>
      </w:r>
      <w:r>
        <w:rPr>
          <w:rFonts w:hint="eastAsia" w:ascii="宋体" w:hAnsi="宋体" w:eastAsia="宋体"/>
          <w:color w:val="000000" w:themeColor="text1"/>
          <w:sz w:val="24"/>
          <w:szCs w:val="24"/>
          <w:lang w:val="en-US"/>
        </w:rPr>
        <w:t xml:space="preserve">国</w:t>
      </w:r>
      <w:r>
        <w:rPr>
          <w:rFonts w:hint="eastAsia" w:ascii="宋体" w:hAnsi="宋体" w:eastAsia="宋体"/>
          <w:color w:val="000000" w:themeColor="text1"/>
          <w:sz w:val="24"/>
          <w:szCs w:val="24"/>
        </w:rPr>
        <w:t xml:space="preserve">文化</w:t>
      </w:r>
      <w:r>
        <w:rPr>
          <w:rFonts w:hint="eastAsia" w:ascii="宋体" w:hAnsi="宋体" w:eastAsia="宋体"/>
          <w:color w:val="000000" w:themeColor="text1"/>
          <w:sz w:val="24"/>
          <w:szCs w:val="24"/>
          <w:lang w:val="en-US"/>
        </w:rPr>
        <w:t xml:space="preserve">交流</w:t>
      </w:r>
      <w:r>
        <w:rPr>
          <w:rFonts w:hint="eastAsia" w:ascii="宋体" w:hAnsi="宋体" w:eastAsia="宋体"/>
          <w:color w:val="000000" w:themeColor="text1"/>
          <w:sz w:val="24"/>
          <w:szCs w:val="24"/>
        </w:rPr>
        <w:t xml:space="preserve">沟通能力及应急处置能力，确保服务质量稳定达</w:t>
      </w:r>
      <w:r>
        <w:rPr>
          <w:rFonts w:hint="eastAsia" w:ascii="宋体" w:hAnsi="宋体" w:eastAsia="宋体"/>
          <w:color w:val="000000" w:themeColor="text1"/>
          <w:sz w:val="24"/>
          <w:szCs w:val="24"/>
        </w:rPr>
        <w:t xml:space="preserve">标。</w:t>
      </w:r>
      <w:r/>
    </w:p>
    <w:p>
      <w:pPr>
        <w:pStyle w:val="1012"/>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.4 </w:t>
      </w:r>
      <w:r>
        <w:rPr>
          <w:rFonts w:hint="eastAsia" w:ascii="宋体" w:hAnsi="宋体" w:eastAsia="宋体"/>
          <w:color w:val="000000" w:themeColor="text1"/>
          <w:sz w:val="24"/>
          <w:szCs w:val="24"/>
        </w:rPr>
        <w:t xml:space="preserve">资金风险：乙方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严格按照本合同约定使用甲方支付的合同资金，不得截留、挪用、挤占项目资金，确保资金使用合规、透明；甲方将对资金使用情况进行不定期核查，若发现乙方违规使用资金行为，有权终止本合同、追究乙方违约责任，并要求乙方退还违规使用的资金及利息。</w:t>
      </w:r>
      <w:r/>
    </w:p>
    <w:p>
      <w:pPr>
        <w:pStyle w:val="1012"/>
        <w:ind w:left="0" w:firstLine="480"/>
        <w:spacing w:line="360" w:lineRule="auto"/>
        <w:rPr>
          <w:rFonts w:eastAsia="宋体"/>
          <w:color w:val="000000" w:themeColor="text1"/>
          <w:lang w:val="en-US"/>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.5 </w:t>
      </w:r>
      <w:r>
        <w:rPr>
          <w:rFonts w:hint="eastAsia" w:ascii="宋体" w:hAnsi="宋体" w:eastAsia="宋体"/>
          <w:color w:val="000000" w:themeColor="text1"/>
          <w:sz w:val="24"/>
          <w:szCs w:val="24"/>
        </w:rPr>
        <w:t xml:space="preserve">合规风险：乙方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严格遵守《中华人民共和国民法典》《中华人民共和国政府采购法》等相关法律法规及政府采购政策，严格遵守对应研修国家的法律法规、风俗习惯，不得从事任何违法违规活动。若因乙方违规行为导致项目受损，由乙方承担全部责任及相关损失。</w:t>
      </w:r>
      <w:r/>
    </w:p>
    <w:p>
      <w:pPr>
        <w:ind w:firstLine="480"/>
        <w:jc w:val="left"/>
        <w:spacing w:line="360" w:lineRule="auto"/>
        <w:widowControl/>
        <w:rPr>
          <w:rFonts w:ascii="黑体" w:hAnsi="黑体" w:eastAsia="黑体" w:cs="黑体"/>
          <w:color w:val="000000" w:themeColor="text1"/>
          <w:sz w:val="24"/>
          <w:szCs w:val="24"/>
        </w:rPr>
        <w:outlineLvl w:val="1"/>
      </w:pPr>
      <w:r/>
      <w:bookmarkStart w:id="195" w:name="_Toc12185"/>
      <w:r>
        <w:rPr>
          <w:rFonts w:hint="eastAsia" w:ascii="黑体" w:hAnsi="黑体" w:eastAsia="黑体" w:cs="黑体"/>
          <w:color w:val="000000" w:themeColor="text1"/>
          <w:sz w:val="24"/>
          <w:szCs w:val="24"/>
        </w:rPr>
        <w:t xml:space="preserve">九、保</w:t>
      </w:r>
      <w:r>
        <w:rPr>
          <w:rFonts w:hint="eastAsia" w:ascii="黑体" w:hAnsi="黑体" w:eastAsia="黑体" w:cs="黑体"/>
          <w:color w:val="000000" w:themeColor="text1"/>
          <w:sz w:val="24"/>
          <w:szCs w:val="24"/>
        </w:rPr>
        <w:t xml:space="preserve">密条款</w:t>
      </w:r>
      <w:bookmarkEnd w:id="195"/>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9.1 </w:t>
      </w:r>
      <w:r>
        <w:rPr>
          <w:rFonts w:hint="eastAsia" w:ascii="宋体" w:hAnsi="宋体" w:cs="宋体"/>
          <w:color w:val="000000" w:themeColor="text1"/>
          <w:sz w:val="24"/>
          <w:szCs w:val="24"/>
        </w:rPr>
        <w:t xml:space="preserve">乙方在服务过程中接触到的甲方及服务对象任何资料、文件、数据（无论是书面的还是电子的），负有保密责任。未经甲方书面同意，乙方不得以任何方式向任何第三方提供或透露。甲方向乙方提供的任何资料、文件和信息，在乙方服务结束后，乙方均应及时归还甲方，电子文档的应从乙方电脑等存储设备上予永久删除。因乙方违反保密义务，甲方有权解除合同，乙方应按已发生服务费的</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向甲方支付违约金。以上条款在服务有效期结束后继续生效。</w:t>
      </w:r>
      <w:r/>
    </w:p>
    <w:p>
      <w:pPr>
        <w:ind w:firstLine="480"/>
        <w:jc w:val="left"/>
        <w:spacing w:line="360" w:lineRule="auto"/>
        <w:widowControl/>
        <w:rPr>
          <w:rFonts w:ascii="黑体" w:hAnsi="黑体" w:eastAsia="黑体" w:cs="黑体"/>
          <w:color w:val="000000" w:themeColor="text1"/>
          <w:sz w:val="24"/>
          <w:szCs w:val="24"/>
        </w:rPr>
        <w:outlineLvl w:val="1"/>
      </w:pPr>
      <w:r/>
      <w:bookmarkStart w:id="196" w:name="_Toc20124"/>
      <w:r>
        <w:rPr>
          <w:rFonts w:hint="eastAsia" w:ascii="黑体" w:hAnsi="黑体" w:eastAsia="黑体" w:cs="黑体"/>
          <w:color w:val="000000" w:themeColor="text1"/>
          <w:sz w:val="24"/>
          <w:szCs w:val="24"/>
        </w:rPr>
        <w:t xml:space="preserve">十、不可抗力</w:t>
      </w:r>
      <w:bookmarkEnd w:id="196"/>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10.1.</w:t>
      </w:r>
      <w:r>
        <w:rPr>
          <w:rFonts w:hint="eastAsia" w:ascii="宋体" w:hAnsi="宋体" w:cs="宋体"/>
          <w:color w:val="000000" w:themeColor="text1"/>
          <w:sz w:val="24"/>
          <w:szCs w:val="24"/>
        </w:rPr>
        <w:t xml:space="preserve">本条所述的“不可抗力”系指双方在签订本合同时不可预见、在合同履行过程中不可避免且不能克服的自然灾害和社会性突发事件，如：地震、洪水、台风、</w:t>
      </w:r>
      <w:r>
        <w:rPr>
          <w:rFonts w:hint="eastAsia" w:ascii="宋体" w:hAnsi="宋体" w:cs="宋体"/>
          <w:color w:val="000000" w:themeColor="text1"/>
          <w:sz w:val="24"/>
          <w:szCs w:val="24"/>
        </w:rPr>
        <w:t xml:space="preserve">骚乱、戒严、暴动、战争、国际形势突变、签证政策以及其他甲乙双方商定的其他情形。</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10.2.</w:t>
      </w:r>
      <w:r>
        <w:rPr>
          <w:rFonts w:hint="eastAsia" w:ascii="宋体" w:hAnsi="宋体" w:cs="宋体"/>
          <w:color w:val="000000" w:themeColor="text1"/>
          <w:sz w:val="24"/>
          <w:szCs w:val="24"/>
        </w:rPr>
        <w:t xml:space="preserve">如果乙方因不可抗力而导致合同实施延误或不能履行，不应承担误期赔偿或终止合同的责任。</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10.3.</w:t>
      </w:r>
      <w:r>
        <w:rPr>
          <w:rFonts w:hint="eastAsia" w:ascii="宋体" w:hAnsi="宋体" w:cs="宋体"/>
          <w:color w:val="000000" w:themeColor="text1"/>
          <w:sz w:val="24"/>
          <w:szCs w:val="24"/>
        </w:rPr>
        <w:t xml:space="preserve">在不可抗力事件发生后，乙方应尽快以书面形式将不可抗力的情况和原因通知甲方，并出具事件发生地政府有关部门的证明。除甲方书面另行要求外，乙方应尽实际可能继续履行合同义务，以及采取合理的</w:t>
      </w:r>
      <w:r>
        <w:rPr>
          <w:rFonts w:hint="eastAsia" w:ascii="宋体" w:hAnsi="宋体" w:cs="宋体"/>
          <w:color w:val="000000" w:themeColor="text1"/>
          <w:sz w:val="24"/>
          <w:szCs w:val="24"/>
        </w:rPr>
        <w:t xml:space="preserve">方案履行未受不可抗力影响的其他事项。如果不可抗力事件影响时间持续</w:t>
      </w:r>
      <w:r>
        <w:rPr>
          <w:rFonts w:hint="eastAsia" w:ascii="宋体" w:hAnsi="宋体" w:cs="宋体"/>
          <w:color w:val="000000" w:themeColor="text1"/>
          <w:sz w:val="24"/>
          <w:szCs w:val="24"/>
        </w:rPr>
        <w:t xml:space="preserve">120</w:t>
      </w:r>
      <w:r>
        <w:rPr>
          <w:rFonts w:hint="eastAsia" w:ascii="宋体" w:hAnsi="宋体" w:cs="宋体"/>
          <w:color w:val="000000" w:themeColor="text1"/>
          <w:sz w:val="24"/>
          <w:szCs w:val="24"/>
        </w:rPr>
        <w:t xml:space="preserve">天以上时，甲方和乙方应通过友好协商在合理的时间内达成进一步履行合同的协议。</w:t>
      </w:r>
      <w:r/>
    </w:p>
    <w:p>
      <w:pPr>
        <w:ind w:firstLine="480"/>
        <w:jc w:val="left"/>
        <w:spacing w:line="360" w:lineRule="auto"/>
        <w:widowControl/>
        <w:rPr>
          <w:rFonts w:ascii="黑体" w:hAnsi="黑体" w:eastAsia="黑体" w:cs="黑体"/>
          <w:color w:val="000000" w:themeColor="text1"/>
          <w:sz w:val="24"/>
          <w:szCs w:val="24"/>
        </w:rPr>
        <w:outlineLvl w:val="1"/>
      </w:pPr>
      <w:r/>
      <w:bookmarkStart w:id="197" w:name="_Toc6973"/>
      <w:r>
        <w:rPr>
          <w:rFonts w:hint="eastAsia" w:ascii="黑体" w:hAnsi="黑体" w:eastAsia="黑体" w:cs="黑体"/>
          <w:color w:val="000000" w:themeColor="text1"/>
          <w:sz w:val="24"/>
          <w:szCs w:val="24"/>
        </w:rPr>
        <w:t xml:space="preserve">十一、合同的变更、解除与终止</w:t>
      </w:r>
      <w:bookmarkEnd w:id="197"/>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11.1 </w:t>
      </w:r>
      <w:r>
        <w:rPr>
          <w:rFonts w:hint="eastAsia" w:ascii="宋体" w:hAnsi="宋体" w:cs="宋体"/>
          <w:color w:val="000000" w:themeColor="text1"/>
          <w:sz w:val="24"/>
          <w:szCs w:val="24"/>
        </w:rPr>
        <w:t xml:space="preserve">本合同的任何变更，应经甲乙双方协商一致，并签订书面补充协议，补充协议与本合同具有同等法律效力，补充协议不得与国家法律法规、政府采购相关政策及采购需求相抵触。</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11.2 </w:t>
      </w:r>
      <w:r>
        <w:rPr>
          <w:rFonts w:hint="eastAsia" w:ascii="宋体" w:hAnsi="宋体" w:cs="宋体"/>
          <w:color w:val="000000" w:themeColor="text1"/>
          <w:sz w:val="24"/>
          <w:szCs w:val="24"/>
        </w:rPr>
        <w:t xml:space="preserve">采购需求未尽事宜，甲方可根据项目实际推进情况进行补充调整，调整内容将以书面形式通知乙方，乙方应按调整后的需求如实履行。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11.3 </w:t>
      </w:r>
      <w:r>
        <w:rPr>
          <w:rFonts w:hint="eastAsia" w:ascii="宋体" w:hAnsi="宋体" w:cs="宋体"/>
          <w:color w:val="000000" w:themeColor="text1"/>
          <w:sz w:val="24"/>
          <w:szCs w:val="24"/>
        </w:rPr>
        <w:t xml:space="preserve">发生本合同约定的解除情形，或法律法规规定的其他可解除合同的情形，守约方有权书面通知违约方解除合同，合同自通知送达违约方之日起解除。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 </w:t>
      </w:r>
      <w:r>
        <w:rPr>
          <w:rFonts w:hint="eastAsia" w:ascii="宋体" w:hAnsi="宋体" w:cs="宋体"/>
          <w:color w:val="000000" w:themeColor="text1"/>
          <w:sz w:val="24"/>
          <w:szCs w:val="24"/>
        </w:rPr>
        <w:t xml:space="preserve">本合同终止后，乙方应完成资料归档、费用结算等后续工作，甲方应按合同约定支付剩余款项（若有）；乙方的保密义务、违约责任等条款，在本合同终止后仍然有效。</w:t>
      </w:r>
      <w:r/>
    </w:p>
    <w:p>
      <w:pPr>
        <w:ind w:firstLine="480"/>
        <w:jc w:val="left"/>
        <w:spacing w:line="360" w:lineRule="auto"/>
        <w:widowControl/>
        <w:rPr>
          <w:rFonts w:ascii="黑体" w:hAnsi="黑体" w:eastAsia="黑体" w:cs="黑体"/>
          <w:color w:val="000000" w:themeColor="text1"/>
          <w:sz w:val="24"/>
          <w:szCs w:val="24"/>
        </w:rPr>
        <w:outlineLvl w:val="1"/>
      </w:pPr>
      <w:r/>
      <w:bookmarkStart w:id="198" w:name="_Toc8591"/>
      <w:r>
        <w:rPr>
          <w:rFonts w:hint="eastAsia" w:ascii="黑体" w:hAnsi="黑体" w:eastAsia="黑体" w:cs="黑体"/>
          <w:color w:val="000000" w:themeColor="text1"/>
          <w:sz w:val="24"/>
          <w:szCs w:val="24"/>
        </w:rPr>
        <w:t xml:space="preserve">十二、合同纠纷处理</w:t>
      </w:r>
      <w:bookmarkEnd w:id="198"/>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12.1</w:t>
      </w:r>
      <w:r>
        <w:rPr>
          <w:rFonts w:hint="eastAsia" w:ascii="宋体" w:hAnsi="宋体" w:cs="宋体"/>
          <w:color w:val="000000" w:themeColor="text1"/>
          <w:sz w:val="24"/>
          <w:szCs w:val="24"/>
        </w:rPr>
        <w:t xml:space="preserve">本合同执行过程中发生纠纷，由甲乙双方协商解决，若协商不成，作如下第</w:t>
      </w:r>
      <w:r>
        <w:rPr>
          <w:rFonts w:hint="eastAsia" w:ascii="宋体" w:hAnsi="宋体" w:cs="宋体"/>
          <w:color w:val="000000" w:themeColor="text1"/>
          <w:sz w:val="24"/>
          <w:szCs w:val="24"/>
          <w:u w:val="single"/>
        </w:rPr>
        <w:t xml:space="preserve"> 2</w:t>
      </w:r>
      <w:r>
        <w:rPr>
          <w:rFonts w:hint="eastAsia" w:ascii="宋体" w:hAnsi="宋体" w:cs="宋体"/>
          <w:color w:val="000000" w:themeColor="text1"/>
          <w:sz w:val="24"/>
          <w:szCs w:val="24"/>
        </w:rPr>
        <w:t xml:space="preserve">种方式处理：</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）申请仲裁。</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）提起诉讼。约定由甲方所在地人民法院管辖。</w:t>
      </w:r>
      <w:r/>
    </w:p>
    <w:p>
      <w:pPr>
        <w:ind w:firstLine="480"/>
        <w:jc w:val="left"/>
        <w:spacing w:line="360" w:lineRule="auto"/>
        <w:widowControl/>
        <w:rPr>
          <w:rFonts w:ascii="黑体" w:hAnsi="黑体" w:eastAsia="黑体" w:cs="黑体"/>
          <w:color w:val="000000" w:themeColor="text1"/>
          <w:sz w:val="24"/>
          <w:szCs w:val="24"/>
        </w:rPr>
        <w:outlineLvl w:val="1"/>
      </w:pPr>
      <w:r/>
      <w:bookmarkStart w:id="199" w:name="_Toc20070"/>
      <w:r>
        <w:rPr>
          <w:rFonts w:hint="eastAsia" w:ascii="黑体" w:hAnsi="黑体" w:eastAsia="黑体" w:cs="黑体"/>
          <w:color w:val="000000" w:themeColor="text1"/>
          <w:sz w:val="24"/>
          <w:szCs w:val="24"/>
        </w:rPr>
        <w:t xml:space="preserve">十三、诚实信用</w:t>
      </w:r>
      <w:bookmarkEnd w:id="199"/>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13.1</w:t>
      </w:r>
      <w:r>
        <w:rPr>
          <w:rFonts w:hint="eastAsia" w:ascii="宋体" w:hAnsi="宋体" w:cs="宋体"/>
          <w:color w:val="000000" w:themeColor="text1"/>
          <w:sz w:val="24"/>
          <w:szCs w:val="24"/>
          <w:lang w:val="zh-CN"/>
        </w:rPr>
        <w:t xml:space="preserve">乙方应诚实信用，严</w:t>
      </w:r>
      <w:r>
        <w:rPr>
          <w:rFonts w:hint="eastAsia" w:ascii="宋体" w:hAnsi="宋体" w:cs="宋体"/>
          <w:color w:val="000000" w:themeColor="text1"/>
          <w:sz w:val="24"/>
          <w:szCs w:val="24"/>
          <w:lang w:val="zh-CN"/>
        </w:rPr>
        <w:t xml:space="preserve">格按照</w:t>
      </w:r>
      <w:r>
        <w:rPr>
          <w:rFonts w:hint="eastAsia" w:ascii="宋体" w:hAnsi="宋体" w:cs="宋体"/>
          <w:color w:val="000000" w:themeColor="text1"/>
          <w:sz w:val="24"/>
          <w:szCs w:val="24"/>
        </w:rPr>
        <w:t xml:space="preserve">招标文件</w:t>
      </w:r>
      <w:r>
        <w:rPr>
          <w:rFonts w:hint="eastAsia" w:ascii="宋体" w:hAnsi="宋体" w:cs="宋体"/>
          <w:color w:val="000000" w:themeColor="text1"/>
          <w:sz w:val="24"/>
          <w:szCs w:val="24"/>
          <w:lang w:val="zh-CN"/>
        </w:rPr>
        <w:t xml:space="preserve">要求和承诺履行合同，不向甲方进行商业贿赂或者提供不正当利益。</w:t>
      </w:r>
      <w:r/>
    </w:p>
    <w:p>
      <w:pPr>
        <w:ind w:firstLine="480"/>
        <w:jc w:val="left"/>
        <w:spacing w:line="360" w:lineRule="auto"/>
        <w:widowControl/>
        <w:rPr>
          <w:rFonts w:ascii="黑体" w:hAnsi="黑体" w:eastAsia="黑体" w:cs="黑体"/>
          <w:color w:val="000000" w:themeColor="text1"/>
          <w:sz w:val="24"/>
          <w:szCs w:val="24"/>
        </w:rPr>
        <w:outlineLvl w:val="1"/>
      </w:pPr>
      <w:r/>
      <w:bookmarkStart w:id="200" w:name="_Toc15145"/>
      <w:r>
        <w:rPr>
          <w:rFonts w:hint="eastAsia" w:ascii="黑体" w:hAnsi="黑体" w:eastAsia="黑体" w:cs="黑体"/>
          <w:color w:val="000000" w:themeColor="text1"/>
          <w:sz w:val="24"/>
          <w:szCs w:val="24"/>
        </w:rPr>
        <w:t xml:space="preserve">十四、合同生效及其他</w:t>
      </w:r>
      <w:bookmarkEnd w:id="200"/>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14.1 </w:t>
      </w:r>
      <w:r>
        <w:rPr>
          <w:rFonts w:hint="eastAsia" w:ascii="宋体" w:hAnsi="宋体" w:cs="宋体"/>
          <w:color w:val="000000" w:themeColor="text1"/>
          <w:sz w:val="24"/>
          <w:szCs w:val="24"/>
        </w:rPr>
        <w:t xml:space="preserve">合同应在甲方、乙方代表签字、加盖公章后生效。</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14.2 </w:t>
      </w:r>
      <w:r>
        <w:rPr>
          <w:rFonts w:hint="eastAsia" w:ascii="宋体" w:hAnsi="宋体" w:cs="宋体"/>
          <w:color w:val="000000" w:themeColor="text1"/>
          <w:sz w:val="24"/>
          <w:szCs w:val="24"/>
        </w:rPr>
        <w:t xml:space="preserve">本合同壹式伍份，中文书写。甲方执贰份，乙方执贰份，代理采购机构执</w:t>
      </w:r>
      <w:r>
        <w:rPr>
          <w:rFonts w:hint="eastAsia" w:ascii="宋体" w:hAnsi="宋体" w:cs="宋体"/>
          <w:color w:val="000000" w:themeColor="text1"/>
          <w:sz w:val="24"/>
          <w:szCs w:val="24"/>
          <w:u w:val="single"/>
        </w:rPr>
        <w:t xml:space="preserve"> </w:t>
      </w:r>
      <w:r>
        <w:rPr>
          <w:rFonts w:hint="eastAsia" w:ascii="宋体" w:hAnsi="宋体" w:cs="宋体"/>
          <w:b/>
          <w:bCs/>
          <w:color w:val="000000" w:themeColor="text1"/>
          <w:sz w:val="24"/>
          <w:szCs w:val="24"/>
          <w:u w:val="single"/>
        </w:rPr>
        <w:t xml:space="preserve">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份，具有同等效力。</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14.3.</w:t>
      </w:r>
      <w:r>
        <w:rPr>
          <w:rFonts w:hint="eastAsia" w:ascii="宋体" w:hAnsi="宋体" w:cs="宋体"/>
          <w:color w:val="000000" w:themeColor="text1"/>
          <w:sz w:val="24"/>
          <w:szCs w:val="24"/>
        </w:rPr>
        <w:t xml:space="preserve">如需修改或补充合同内容，应经甲方、乙方协商，共同签署书面修改或补充协议。该协议将作为本合同不可分割的一部分。</w:t>
      </w:r>
      <w:r/>
    </w:p>
    <w:p>
      <w:pPr>
        <w:ind w:firstLine="480"/>
        <w:jc w:val="left"/>
        <w:spacing w:line="360" w:lineRule="auto"/>
        <w:widowControl/>
        <w:rPr>
          <w:rFonts w:ascii="黑体" w:hAnsi="黑体" w:eastAsia="黑体" w:cs="黑体"/>
          <w:color w:val="000000" w:themeColor="text1"/>
          <w:sz w:val="24"/>
          <w:szCs w:val="24"/>
        </w:rPr>
        <w:outlineLvl w:val="1"/>
      </w:pPr>
      <w:r/>
      <w:bookmarkStart w:id="201" w:name="_Toc17141"/>
      <w:r>
        <w:rPr>
          <w:rFonts w:hint="eastAsia" w:ascii="黑体" w:hAnsi="黑体" w:eastAsia="黑体" w:cs="黑体"/>
          <w:color w:val="000000" w:themeColor="text1"/>
          <w:sz w:val="24"/>
          <w:szCs w:val="24"/>
        </w:rPr>
        <w:t xml:space="preserve">十五、合同鉴证</w:t>
      </w:r>
      <w:bookmarkEnd w:id="201"/>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15.1</w:t>
      </w:r>
      <w:r>
        <w:rPr>
          <w:rFonts w:hint="eastAsia" w:ascii="宋体" w:hAnsi="宋体" w:cs="宋体"/>
          <w:color w:val="000000" w:themeColor="text1"/>
          <w:sz w:val="24"/>
          <w:szCs w:val="24"/>
        </w:rPr>
        <w:t xml:space="preserve">招标代理采购机构应当在本合同上签章，以证明本合同条款与招标文件、投标文件的相关要求相符并且未对采购需求进行实质性修改。</w:t>
      </w:r>
      <w:r/>
    </w:p>
    <w:p>
      <w:pPr>
        <w:ind w:firstLine="480"/>
        <w:jc w:val="left"/>
        <w:spacing w:line="360" w:lineRule="auto"/>
        <w:widowControl/>
        <w:rPr>
          <w:rFonts w:ascii="黑体" w:hAnsi="黑体" w:eastAsia="黑体" w:cs="黑体"/>
          <w:color w:val="000000" w:themeColor="text1"/>
          <w:sz w:val="24"/>
          <w:szCs w:val="24"/>
        </w:rPr>
        <w:outlineLvl w:val="1"/>
      </w:pPr>
      <w:r/>
      <w:bookmarkStart w:id="202" w:name="_Toc2438"/>
      <w:r>
        <w:rPr>
          <w:rFonts w:hint="eastAsia" w:ascii="黑体" w:hAnsi="黑体" w:eastAsia="黑体" w:cs="黑体"/>
          <w:color w:val="000000" w:themeColor="text1"/>
          <w:sz w:val="24"/>
          <w:szCs w:val="24"/>
        </w:rPr>
        <w:t xml:space="preserve">十六、组成本合同的文件</w:t>
      </w:r>
      <w:bookmarkEnd w:id="202"/>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16.1 </w:t>
      </w:r>
      <w:r>
        <w:rPr>
          <w:rFonts w:hint="eastAsia" w:ascii="宋体" w:hAnsi="宋体" w:cs="宋体"/>
          <w:color w:val="000000" w:themeColor="text1"/>
          <w:sz w:val="24"/>
          <w:szCs w:val="24"/>
        </w:rPr>
        <w:t xml:space="preserve">组成本合同的文件包括以下文件，内容互为补充，如有两种以上解释时，以甲方作出的有利于合同目的实现的解释为准。</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）合同文本；</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）招标文件；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）投标文件；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）甲乙双方商定的其他文件。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上述合同文件内容互为补充，如有不明确，由甲方负责解释。</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双方确认本合同载明的地址可作为合同履行过程中相关文书、法院送达诉讼文书的地址，因载明的地址有误或未及</w:t>
      </w:r>
      <w:r>
        <w:rPr>
          <w:rFonts w:hint="eastAsia" w:ascii="宋体" w:hAnsi="宋体" w:cs="宋体"/>
          <w:color w:val="000000" w:themeColor="text1"/>
          <w:sz w:val="24"/>
          <w:szCs w:val="24"/>
        </w:rPr>
        <w:t xml:space="preserve">时告知变更后的地址，导致相关文书及诉讼文书没能实际被接收的、邮寄送达的，相关文书及诉讼文书退回之日即视为送达之日；因一方拒收的，相关文书及诉讼文书退回之日即视为送达之日。</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（以下无正文）</w:t>
      </w:r>
      <w:r/>
    </w:p>
    <w:p>
      <w:pPr>
        <w:pStyle w:val="1012"/>
        <w:ind w:left="0"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甲方：</w:t>
      </w:r>
      <w:bookmarkStart w:id="203" w:name="purchase_name_one"/>
      <w:r/>
      <w:bookmarkStart w:id="204" w:name="purchase_one_start"/>
      <w:r/>
      <w:bookmarkEnd w:id="203"/>
      <w:r/>
      <w:bookmarkEnd w:id="204"/>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（盖章）</w:t>
      </w:r>
      <w:r/>
    </w:p>
    <w:p>
      <w:pPr>
        <w:ind w:firstLine="480"/>
        <w:jc w:val="left"/>
        <w:spacing w:line="360" w:lineRule="auto"/>
        <w:widowControl/>
        <w:rPr>
          <w:rFonts w:ascii="宋体" w:hAnsi="宋体" w:cs="宋体"/>
          <w:b/>
          <w:bCs/>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u w:val="single"/>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法定（授权）代表人（签字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或经办人（签字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签订日期：</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乙方：</w:t>
      </w:r>
      <w:bookmarkStart w:id="205" w:name="suppliers_name_one"/>
      <w:r/>
      <w:bookmarkEnd w:id="205"/>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（盖章）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法定（授权）代表人（签字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或经办人（签字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户名：</w:t>
      </w: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开户银行：</w:t>
      </w: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账号：</w:t>
      </w: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签订日期：</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bookmarkEnd w:id="186"/>
      <w:r/>
      <w:r/>
    </w:p>
    <w:p>
      <w:pPr>
        <w:jc w:val="left"/>
        <w:widowControl/>
        <w:rPr>
          <w:rFonts w:ascii="宋体" w:hAnsi="宋体" w:cs="宋体"/>
          <w:color w:val="000000" w:themeColor="text1"/>
          <w:sz w:val="24"/>
          <w:szCs w:val="24"/>
        </w:rPr>
      </w:pPr>
      <w:r>
        <w:rPr>
          <w:rFonts w:ascii="宋体" w:hAnsi="宋体" w:cs="宋体"/>
          <w:color w:val="000000" w:themeColor="text1"/>
          <w:sz w:val="24"/>
          <w:szCs w:val="24"/>
        </w:rPr>
        <w:br w:type="page" w:clear="all"/>
      </w:r>
      <w:r/>
    </w:p>
    <w:p>
      <w:pPr>
        <w:pStyle w:val="722"/>
        <w:jc w:val="center"/>
        <w:spacing w:before="120" w:after="120" w:line="0" w:lineRule="atLeast"/>
        <w:rPr>
          <w:rFonts w:hAnsi="宋体"/>
          <w:color w:val="000000" w:themeColor="text1"/>
          <w:sz w:val="24"/>
          <w:szCs w:val="24"/>
          <w:lang w:eastAsia="zh-CN"/>
        </w:rPr>
      </w:pPr>
      <w:r/>
      <w:bookmarkStart w:id="206" w:name="_Hlt16619350"/>
      <w:r/>
      <w:bookmarkStart w:id="207" w:name="_Toc120614244"/>
      <w:r/>
      <w:bookmarkStart w:id="208" w:name="_Toc16938590"/>
      <w:r/>
      <w:bookmarkStart w:id="209" w:name="_Toc20823346"/>
      <w:r/>
      <w:bookmarkStart w:id="210" w:name="_Toc479757211"/>
      <w:r/>
      <w:bookmarkStart w:id="211" w:name="_Toc462564139"/>
      <w:r/>
      <w:bookmarkEnd w:id="182"/>
      <w:r/>
      <w:bookmarkEnd w:id="183"/>
      <w:r/>
      <w:bookmarkEnd w:id="184"/>
      <w:r>
        <w:rPr>
          <w:rFonts w:hint="eastAsia" w:ascii="黑体" w:eastAsia="黑体"/>
          <w:bCs/>
          <w:color w:val="000000" w:themeColor="text1"/>
          <w:sz w:val="44"/>
          <w:lang w:eastAsia="zh-CN"/>
        </w:rPr>
        <w:t xml:space="preserve">第</w:t>
      </w:r>
      <w:bookmarkEnd w:id="206"/>
      <w:r>
        <w:rPr>
          <w:rFonts w:hint="eastAsia" w:ascii="黑体" w:eastAsia="黑体"/>
          <w:bCs/>
          <w:color w:val="000000" w:themeColor="text1"/>
          <w:sz w:val="44"/>
          <w:lang w:eastAsia="zh-CN"/>
        </w:rPr>
        <w:t xml:space="preserve">四章</w:t>
      </w:r>
      <w:r>
        <w:rPr>
          <w:rFonts w:hint="eastAsia" w:ascii="黑体" w:eastAsia="黑体"/>
          <w:bCs/>
          <w:color w:val="000000" w:themeColor="text1"/>
          <w:sz w:val="44"/>
          <w:lang w:eastAsia="zh-CN"/>
        </w:rPr>
        <w:t xml:space="preserve"> </w:t>
      </w:r>
      <w:r>
        <w:rPr>
          <w:rFonts w:hint="eastAsia" w:ascii="黑体" w:eastAsia="黑体"/>
          <w:bCs/>
          <w:color w:val="000000" w:themeColor="text1"/>
          <w:sz w:val="44"/>
          <w:lang w:eastAsia="zh-CN"/>
        </w:rPr>
        <w:t xml:space="preserve">采购需求</w:t>
      </w:r>
      <w:bookmarkEnd w:id="207"/>
      <w:r/>
      <w:bookmarkEnd w:id="208"/>
      <w:r/>
      <w:bookmarkEnd w:id="209"/>
      <w:r/>
      <w:r/>
    </w:p>
    <w:p>
      <w:pPr>
        <w:pStyle w:val="722"/>
        <w:ind w:firstLine="640"/>
        <w:spacing w:before="120" w:after="120" w:line="560" w:lineRule="exact"/>
        <w:rPr>
          <w:rFonts w:ascii="方正黑体_GBK" w:hAnsi="方正黑体_GBK" w:eastAsia="方正黑体_GBK" w:cs="方正黑体_GBK"/>
          <w:bCs/>
          <w:color w:val="000000" w:themeColor="text1"/>
          <w:sz w:val="32"/>
          <w:szCs w:val="32"/>
        </w:rPr>
      </w:pPr>
      <w:r/>
      <w:bookmarkStart w:id="212" w:name="_Toc49090575"/>
      <w:r/>
      <w:bookmarkStart w:id="213" w:name="_Toc26554093"/>
      <w:r>
        <w:rPr>
          <w:rFonts w:hint="eastAsia" w:ascii="方正黑体_GBK" w:hAnsi="方正黑体_GBK" w:eastAsia="方正黑体_GBK" w:cs="方正黑体_GBK"/>
          <w:bCs/>
          <w:color w:val="000000" w:themeColor="text1"/>
          <w:sz w:val="32"/>
          <w:szCs w:val="32"/>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1286"/>
        <w:gridCol w:w="4196"/>
        <w:gridCol w:w="2182"/>
      </w:tblGrid>
      <w:tr>
        <w:trPr>
          <w:cantSplit/>
          <w:jc w:val="center"/>
          <w:trHeight w:val="701"/>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采购</w:t>
            </w:r>
            <w:r/>
          </w:p>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包号</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序号</w:t>
            </w:r>
            <w:r/>
          </w:p>
        </w:tc>
        <w:tc>
          <w:tcPr>
            <w:tcW w:w="419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采购标的</w:t>
            </w:r>
            <w:r/>
          </w:p>
        </w:tc>
        <w:tc>
          <w:tcPr>
            <w:tcW w:w="2182"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对应中小企业划分标准所属行业</w:t>
            </w:r>
            <w:r/>
          </w:p>
        </w:tc>
      </w:tr>
      <w:tr>
        <w:trPr>
          <w:cantSplit/>
          <w:jc w:val="center"/>
          <w:trHeight w:val="291"/>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1</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1</w:t>
            </w:r>
            <w:r/>
          </w:p>
        </w:tc>
        <w:tc>
          <w:tcPr>
            <w:tcW w:w="4196" w:type="dxa"/>
            <w:vAlign w:val="center"/>
            <w:textDirection w:val="lrTb"/>
            <w:noWrap w:val="false"/>
          </w:tcPr>
          <w:p>
            <w:pPr>
              <w:pStyle w:val="1012"/>
              <w:ind w:left="0" w:firstLine="480"/>
              <w:jc w:val="center"/>
              <w:spacing w:line="360" w:lineRule="auto"/>
              <w:rPr>
                <w:rFonts w:ascii="方正仿宋_GBK" w:hAnsi="方正仿宋_GBK" w:eastAsia="方正仿宋_GBK" w:cs="方正仿宋_GBK"/>
                <w:color w:val="000000" w:themeColor="text1"/>
                <w:sz w:val="24"/>
                <w:szCs w:val="24"/>
                <w:lang w:val="en-US"/>
              </w:rPr>
            </w:pPr>
            <w:r>
              <w:rPr>
                <w:rFonts w:hint="eastAsia" w:ascii="方正仿宋_GBK" w:hAnsi="方正仿宋_GBK" w:eastAsia="方正仿宋_GBK" w:cs="方正仿宋_GBK"/>
                <w:color w:val="000000" w:themeColor="text1"/>
                <w:sz w:val="24"/>
                <w:szCs w:val="24"/>
                <w:lang w:val="en-US"/>
              </w:rPr>
              <w:t xml:space="preserve">江苏卫生国际（地区）交流支撑计划“</w:t>
            </w:r>
            <w:r>
              <w:rPr>
                <w:rFonts w:hint="eastAsia" w:ascii="方正仿宋_GBK" w:hAnsi="方正仿宋_GBK" w:eastAsia="方正仿宋_GBK" w:cs="方正仿宋_GBK"/>
                <w:b/>
                <w:color w:val="000000" w:themeColor="text1"/>
                <w:sz w:val="24"/>
                <w:szCs w:val="24"/>
                <w:lang w:val="en-US"/>
              </w:rPr>
              <w:t xml:space="preserve">江苏</w:t>
            </w:r>
            <w:r>
              <w:rPr>
                <w:rFonts w:hint="eastAsia" w:ascii="方正仿宋_GBK" w:hAnsi="方正仿宋_GBK" w:eastAsia="方正仿宋_GBK" w:cs="方正仿宋_GBK"/>
                <w:b/>
                <w:color w:val="000000" w:themeColor="text1"/>
                <w:sz w:val="24"/>
                <w:szCs w:val="24"/>
                <w:lang w:val="en-US"/>
              </w:rPr>
              <w:t xml:space="preserve">-</w:t>
            </w:r>
            <w:r>
              <w:rPr>
                <w:rFonts w:hint="eastAsia" w:ascii="方正仿宋_GBK" w:hAnsi="方正仿宋_GBK" w:eastAsia="方正仿宋_GBK" w:cs="方正仿宋_GBK"/>
                <w:b/>
                <w:color w:val="000000" w:themeColor="text1"/>
                <w:sz w:val="24"/>
                <w:szCs w:val="24"/>
                <w:lang w:val="en-US"/>
              </w:rPr>
              <w:t xml:space="preserve">英国</w:t>
            </w:r>
            <w:r>
              <w:rPr>
                <w:rFonts w:hint="eastAsia" w:ascii="方正仿宋_GBK" w:hAnsi="方正仿宋_GBK" w:eastAsia="方正仿宋_GBK" w:cs="方正仿宋_GBK"/>
                <w:color w:val="000000" w:themeColor="text1"/>
                <w:sz w:val="24"/>
                <w:szCs w:val="24"/>
                <w:lang w:val="en-US"/>
              </w:rPr>
              <w:t xml:space="preserve">专科医师交流项目”。</w:t>
            </w:r>
            <w:r/>
          </w:p>
        </w:tc>
        <w:tc>
          <w:tcPr>
            <w:tcW w:w="2182" w:type="dxa"/>
            <w:vAlign w:val="center"/>
            <w:textDirection w:val="lrTb"/>
            <w:noWrap w:val="false"/>
          </w:tcPr>
          <w:p>
            <w:pPr>
              <w:jc w:val="center"/>
              <w:spacing w:line="0" w:lineRule="atLeast"/>
              <w:rPr>
                <w:rFonts w:eastAsia="方正仿宋_GBK"/>
                <w:color w:val="000000" w:themeColor="text1"/>
                <w:sz w:val="24"/>
                <w:szCs w:val="24"/>
              </w:rPr>
            </w:pPr>
            <w:r>
              <w:rPr>
                <w:rFonts w:hint="eastAsia" w:eastAsia="方正仿宋_GBK"/>
                <w:color w:val="000000" w:themeColor="text1"/>
                <w:sz w:val="24"/>
                <w:szCs w:val="24"/>
              </w:rPr>
              <w:t xml:space="preserve">其他未列明行业</w:t>
            </w:r>
            <w:r/>
          </w:p>
        </w:tc>
      </w:tr>
      <w:tr>
        <w:trPr>
          <w:cantSplit/>
          <w:jc w:val="center"/>
          <w:trHeight w:val="235"/>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2</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2</w:t>
            </w:r>
            <w:r/>
          </w:p>
        </w:tc>
        <w:tc>
          <w:tcPr>
            <w:tcW w:w="4196" w:type="dxa"/>
            <w:vAlign w:val="center"/>
            <w:textDirection w:val="lrTb"/>
            <w:noWrap w:val="false"/>
          </w:tcPr>
          <w:p>
            <w:pPr>
              <w:pStyle w:val="1012"/>
              <w:ind w:left="0" w:firstLine="480"/>
              <w:jc w:val="center"/>
              <w:spacing w:line="360" w:lineRule="auto"/>
              <w:rPr>
                <w:rFonts w:ascii="方正仿宋_GBK" w:hAnsi="方正仿宋_GBK" w:eastAsia="方正仿宋_GBK" w:cs="方正仿宋_GBK"/>
                <w:color w:val="000000" w:themeColor="text1"/>
                <w:sz w:val="24"/>
                <w:szCs w:val="24"/>
                <w:lang w:val="en-US"/>
              </w:rPr>
            </w:pPr>
            <w:r>
              <w:rPr>
                <w:rFonts w:hint="eastAsia" w:ascii="方正仿宋_GBK" w:hAnsi="方正仿宋_GBK" w:eastAsia="方正仿宋_GBK" w:cs="方正仿宋_GBK"/>
                <w:color w:val="000000" w:themeColor="text1"/>
                <w:sz w:val="24"/>
                <w:szCs w:val="24"/>
                <w:lang w:val="en-US"/>
              </w:rPr>
              <w:t xml:space="preserve">江苏卫生国际（地区）交流支撑计划“</w:t>
            </w:r>
            <w:r>
              <w:rPr>
                <w:rFonts w:hint="eastAsia" w:ascii="方正仿宋_GBK" w:hAnsi="方正仿宋_GBK" w:eastAsia="方正仿宋_GBK" w:cs="方正仿宋_GBK"/>
                <w:b/>
                <w:color w:val="000000" w:themeColor="text1"/>
                <w:sz w:val="24"/>
                <w:szCs w:val="24"/>
                <w:lang w:val="en-US"/>
              </w:rPr>
              <w:t xml:space="preserve">江苏</w:t>
            </w:r>
            <w:r>
              <w:rPr>
                <w:rFonts w:hint="eastAsia" w:ascii="方正仿宋_GBK" w:hAnsi="方正仿宋_GBK" w:eastAsia="方正仿宋_GBK" w:cs="方正仿宋_GBK"/>
                <w:b/>
                <w:color w:val="000000" w:themeColor="text1"/>
                <w:sz w:val="24"/>
                <w:szCs w:val="24"/>
                <w:lang w:val="en-US"/>
              </w:rPr>
              <w:t xml:space="preserve">-</w:t>
            </w:r>
            <w:r>
              <w:rPr>
                <w:rFonts w:hint="eastAsia" w:ascii="方正仿宋_GBK" w:hAnsi="方正仿宋_GBK" w:eastAsia="方正仿宋_GBK" w:cs="方正仿宋_GBK"/>
                <w:b/>
                <w:color w:val="000000" w:themeColor="text1"/>
                <w:sz w:val="24"/>
                <w:szCs w:val="24"/>
                <w:lang w:val="en-US"/>
              </w:rPr>
              <w:t xml:space="preserve">加拿大</w:t>
            </w:r>
            <w:r>
              <w:rPr>
                <w:rFonts w:hint="eastAsia" w:ascii="方正仿宋_GBK" w:hAnsi="方正仿宋_GBK" w:eastAsia="方正仿宋_GBK" w:cs="方正仿宋_GBK"/>
                <w:color w:val="000000" w:themeColor="text1"/>
                <w:sz w:val="24"/>
                <w:szCs w:val="24"/>
                <w:lang w:val="en-US"/>
              </w:rPr>
              <w:t xml:space="preserve">专科医师交流项目”。</w:t>
            </w:r>
            <w:r/>
          </w:p>
        </w:tc>
        <w:tc>
          <w:tcPr>
            <w:tcW w:w="2182" w:type="dxa"/>
            <w:vAlign w:val="center"/>
            <w:textDirection w:val="lrTb"/>
            <w:noWrap w:val="false"/>
          </w:tcPr>
          <w:p>
            <w:pPr>
              <w:jc w:val="center"/>
              <w:spacing w:line="0" w:lineRule="atLeast"/>
              <w:tabs>
                <w:tab w:val="left" w:pos="2020" w:leader="none"/>
              </w:tabs>
              <w:rPr>
                <w:rFonts w:eastAsia="方正仿宋_GBK"/>
                <w:color w:val="000000" w:themeColor="text1"/>
                <w:sz w:val="24"/>
                <w:szCs w:val="24"/>
              </w:rPr>
            </w:pPr>
            <w:r>
              <w:rPr>
                <w:rFonts w:hint="eastAsia" w:eastAsia="方正仿宋_GBK"/>
                <w:color w:val="000000" w:themeColor="text1"/>
                <w:sz w:val="24"/>
                <w:szCs w:val="24"/>
              </w:rPr>
              <w:t xml:space="preserve">其他未列明行业</w:t>
            </w:r>
            <w:r/>
          </w:p>
        </w:tc>
      </w:tr>
      <w:tr>
        <w:trPr>
          <w:cantSplit/>
          <w:jc w:val="center"/>
          <w:trHeight w:val="222"/>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3</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3</w:t>
            </w:r>
            <w:r/>
          </w:p>
        </w:tc>
        <w:tc>
          <w:tcPr>
            <w:tcW w:w="4196" w:type="dxa"/>
            <w:vAlign w:val="center"/>
            <w:textDirection w:val="lrTb"/>
            <w:noWrap w:val="false"/>
          </w:tcPr>
          <w:p>
            <w:pPr>
              <w:pStyle w:val="1012"/>
              <w:ind w:left="0" w:firstLine="480"/>
              <w:jc w:val="center"/>
              <w:spacing w:line="360" w:lineRule="auto"/>
              <w:rPr>
                <w:rFonts w:ascii="方正仿宋_GBK" w:hAnsi="方正仿宋_GBK" w:eastAsia="方正仿宋_GBK" w:cs="方正仿宋_GBK"/>
                <w:color w:val="000000" w:themeColor="text1"/>
                <w:sz w:val="24"/>
                <w:szCs w:val="24"/>
                <w:lang w:val="en-US"/>
              </w:rPr>
            </w:pPr>
            <w:r>
              <w:rPr>
                <w:rFonts w:hint="eastAsia" w:ascii="方正仿宋_GBK" w:hAnsi="方正仿宋_GBK" w:eastAsia="方正仿宋_GBK" w:cs="方正仿宋_GBK"/>
                <w:color w:val="000000" w:themeColor="text1"/>
                <w:sz w:val="24"/>
                <w:szCs w:val="24"/>
                <w:lang w:val="en-US"/>
              </w:rPr>
              <w:t xml:space="preserve">江苏卫生国际（地区）交流支撑计划“</w:t>
            </w:r>
            <w:r>
              <w:rPr>
                <w:rFonts w:hint="eastAsia" w:ascii="方正仿宋_GBK" w:hAnsi="方正仿宋_GBK" w:eastAsia="方正仿宋_GBK" w:cs="方正仿宋_GBK"/>
                <w:b/>
                <w:color w:val="000000" w:themeColor="text1"/>
                <w:sz w:val="24"/>
                <w:szCs w:val="24"/>
                <w:lang w:val="en-US"/>
              </w:rPr>
              <w:t xml:space="preserve">江苏</w:t>
            </w:r>
            <w:r>
              <w:rPr>
                <w:rFonts w:hint="eastAsia" w:ascii="方正仿宋_GBK" w:hAnsi="方正仿宋_GBK" w:eastAsia="方正仿宋_GBK" w:cs="方正仿宋_GBK"/>
                <w:b/>
                <w:color w:val="000000" w:themeColor="text1"/>
                <w:sz w:val="24"/>
                <w:szCs w:val="24"/>
                <w:lang w:val="en-US"/>
              </w:rPr>
              <w:t xml:space="preserve">-</w:t>
            </w:r>
            <w:r>
              <w:rPr>
                <w:rFonts w:hint="eastAsia" w:ascii="方正仿宋_GBK" w:hAnsi="方正仿宋_GBK" w:eastAsia="方正仿宋_GBK" w:cs="方正仿宋_GBK"/>
                <w:b/>
                <w:color w:val="000000" w:themeColor="text1"/>
                <w:sz w:val="24"/>
                <w:szCs w:val="24"/>
                <w:lang w:val="en-US"/>
              </w:rPr>
              <w:t xml:space="preserve">美国</w:t>
            </w:r>
            <w:r>
              <w:rPr>
                <w:rFonts w:hint="eastAsia" w:ascii="方正仿宋_GBK" w:hAnsi="方正仿宋_GBK" w:eastAsia="方正仿宋_GBK" w:cs="方正仿宋_GBK"/>
                <w:color w:val="000000" w:themeColor="text1"/>
                <w:sz w:val="24"/>
                <w:szCs w:val="24"/>
                <w:lang w:val="en-US"/>
              </w:rPr>
              <w:t xml:space="preserve">专科医师交流项目”。</w:t>
            </w:r>
            <w:r/>
          </w:p>
        </w:tc>
        <w:tc>
          <w:tcPr>
            <w:tcW w:w="2182"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eastAsia="方正仿宋_GBK"/>
                <w:color w:val="000000" w:themeColor="text1"/>
                <w:sz w:val="24"/>
                <w:szCs w:val="24"/>
              </w:rPr>
              <w:t xml:space="preserve">其他未列明行业</w:t>
            </w:r>
            <w:r/>
          </w:p>
        </w:tc>
      </w:tr>
    </w:tbl>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项目属性</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服务类项目。</w:t>
      </w:r>
      <w:r/>
    </w:p>
    <w:p>
      <w:pPr>
        <w:pStyle w:val="722"/>
        <w:ind w:firstLine="640"/>
        <w:spacing w:before="120" w:after="120" w:line="560" w:lineRule="exact"/>
        <w:rPr>
          <w:rFonts w:ascii="方正黑体_GBK" w:hAnsi="方正黑体_GBK" w:eastAsia="方正黑体_GBK" w:cs="方正黑体_GBK"/>
          <w:bCs/>
          <w:color w:val="000000" w:themeColor="text1"/>
          <w:sz w:val="32"/>
          <w:szCs w:val="32"/>
          <w:lang w:eastAsia="zh-CN"/>
        </w:rPr>
      </w:pPr>
      <w:r>
        <w:rPr>
          <w:rFonts w:hint="eastAsia" w:ascii="方正黑体_GBK" w:hAnsi="方正黑体_GBK" w:eastAsia="方正黑体_GBK" w:cs="方正黑体_GBK"/>
          <w:bCs/>
          <w:color w:val="000000" w:themeColor="text1"/>
          <w:sz w:val="32"/>
          <w:szCs w:val="32"/>
          <w:lang w:eastAsia="zh-CN"/>
        </w:rPr>
        <w:t xml:space="preserve">二、政府采购中实施本国产品标准及相关政策</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根据《国务院办公厅关于在政府采购中实施本国产品标准及相关政策的通知》（国办发〔</w:t>
      </w:r>
      <w:r>
        <w:rPr>
          <w:rFonts w:hint="eastAsia" w:ascii="宋体" w:hAnsi="宋体" w:cs="宋体"/>
          <w:color w:val="000000" w:themeColor="text1"/>
          <w:sz w:val="24"/>
          <w:szCs w:val="24"/>
        </w:rPr>
        <w:t xml:space="preserve">2025</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34</w:t>
      </w:r>
      <w:r>
        <w:rPr>
          <w:rFonts w:hint="eastAsia" w:ascii="宋体" w:hAnsi="宋体" w:cs="宋体"/>
          <w:color w:val="000000" w:themeColor="text1"/>
          <w:sz w:val="24"/>
          <w:szCs w:val="24"/>
        </w:rPr>
        <w:t xml:space="preserve">号）规定，本项目对采购本国产品给予政策支持，具体内容见招标文件“第五章</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评标方法与评标标准”。</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w:t>
      </w:r>
      <w:r>
        <w:rPr>
          <w:rFonts w:hint="eastAsia" w:ascii="宋体" w:hAnsi="宋体" w:cs="宋体"/>
          <w:color w:val="000000" w:themeColor="text1"/>
          <w:sz w:val="24"/>
          <w:szCs w:val="24"/>
        </w:rPr>
        <w:t xml:space="preserve">械注册证的，属于在中国境内生产的产品；其他产品，根据实际情况判断是否在中国境内生产。</w:t>
      </w:r>
      <w:r/>
    </w:p>
    <w:p>
      <w:pPr>
        <w:spacing w:line="0" w:lineRule="atLeast"/>
        <w:rPr>
          <w:rFonts w:ascii="宋体" w:hAnsi="宋体"/>
          <w:b/>
          <w:color w:val="000000" w:themeColor="text1"/>
          <w:sz w:val="24"/>
          <w:szCs w:val="24"/>
        </w:rPr>
      </w:pPr>
      <w:r>
        <w:rPr>
          <w:rFonts w:ascii="宋体" w:hAnsi="宋体"/>
          <w:b/>
          <w:color w:val="000000" w:themeColor="text1"/>
          <w:sz w:val="24"/>
          <w:szCs w:val="24"/>
        </w:rPr>
      </w:r>
      <w:r/>
    </w:p>
    <w:p>
      <w:pPr>
        <w:pStyle w:val="722"/>
        <w:ind w:firstLine="643"/>
        <w:spacing w:before="120" w:after="120" w:line="560" w:lineRule="exact"/>
        <w:rPr>
          <w:rFonts w:ascii="方正黑体_GBK" w:hAnsi="方正黑体_GBK" w:eastAsia="方正黑体_GBK" w:cs="方正黑体_GBK"/>
          <w:b/>
          <w:color w:val="000000" w:themeColor="text1"/>
          <w:sz w:val="32"/>
          <w:szCs w:val="32"/>
        </w:rPr>
      </w:pPr>
      <w:r/>
      <w:bookmarkStart w:id="214" w:name="_Toc15898"/>
      <w:r/>
      <w:bookmarkStart w:id="215" w:name="_Toc22280"/>
      <w:r/>
      <w:bookmarkStart w:id="216" w:name="_Toc513800168"/>
      <w:r/>
      <w:bookmarkStart w:id="217" w:name="_Toc23823"/>
      <w:r/>
      <w:bookmarkStart w:id="218" w:name="_Toc3113"/>
      <w:r>
        <w:rPr>
          <w:rFonts w:hint="eastAsia" w:ascii="方正黑体_GBK" w:hAnsi="方正黑体_GBK" w:eastAsia="方正黑体_GBK" w:cs="方正黑体_GBK"/>
          <w:b/>
          <w:color w:val="000000" w:themeColor="text1"/>
          <w:sz w:val="32"/>
          <w:szCs w:val="32"/>
          <w:lang w:eastAsia="zh-CN"/>
        </w:rPr>
        <w:t xml:space="preserve">三</w:t>
      </w:r>
      <w:r>
        <w:rPr>
          <w:rFonts w:hint="eastAsia" w:ascii="方正黑体_GBK" w:hAnsi="方正黑体_GBK" w:eastAsia="方正黑体_GBK" w:cs="方正黑体_GBK"/>
          <w:b/>
          <w:color w:val="000000" w:themeColor="text1"/>
          <w:sz w:val="32"/>
          <w:szCs w:val="32"/>
        </w:rPr>
        <w:t xml:space="preserve">、项目概况</w:t>
      </w:r>
      <w:bookmarkEnd w:id="214"/>
      <w:r/>
      <w:bookmarkEnd w:id="215"/>
      <w:r/>
      <w:bookmarkEnd w:id="216"/>
      <w:r/>
      <w:bookmarkEnd w:id="217"/>
      <w:r/>
      <w:bookmarkEnd w:id="218"/>
      <w:r/>
      <w:r/>
    </w:p>
    <w:tbl>
      <w:tblPr>
        <w:tblW w:w="9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07"/>
      </w:tblGrid>
      <w:tr>
        <w:trPr>
          <w:jc w:val="center"/>
        </w:trPr>
        <w:tc>
          <w:tcPr>
            <w:tcW w:w="9207" w:type="dxa"/>
            <w:vAlign w:val="center"/>
            <w:textDirection w:val="lrTb"/>
            <w:noWrap w:val="false"/>
          </w:tcPr>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为培养一批具有国际视野、跨文化沟通能力和自主医学科技创新能力的优秀中青年卫生骨干人才，赋能江苏卫生健康事业高质量发展，</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年，江苏省卫生国际交流支撑计划将继续从全省公立医疗卫生机构选拔一批中青年医疗卫生骨干人才（包括临床、医技、护理、药学、公卫、卫生管理等专业）赴国外一流医疗机构和科研院所开展为期</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个月的专业研修活动，为做好相关工作，江苏省卫生健康委拟通过公开招标的形式选取专业服务机构，承担国外研修机构</w:t>
            </w:r>
            <w:r>
              <w:rPr>
                <w:rFonts w:hint="eastAsia" w:ascii="宋体" w:hAnsi="宋体" w:cs="宋体"/>
                <w:color w:val="000000" w:themeColor="text1"/>
                <w:sz w:val="24"/>
                <w:szCs w:val="24"/>
              </w:rPr>
              <w:t xml:space="preserve">及导师对接安排，住宿、接送机、购买商业保险等相关服务。该项目根据派往国别不同分为三个包，分别为：</w:t>
            </w:r>
            <w:r/>
          </w:p>
          <w:p>
            <w:pPr>
              <w:ind w:firstLine="480"/>
              <w:jc w:val="left"/>
              <w:spacing w:line="360" w:lineRule="auto"/>
              <w:rPr>
                <w:color w:val="000000" w:themeColor="text1"/>
              </w:rPr>
            </w:pPr>
            <w:r>
              <w:rPr>
                <w:rFonts w:hint="eastAsia" w:ascii="宋体" w:hAnsi="宋体" w:cs="宋体"/>
                <w:color w:val="000000" w:themeColor="text1"/>
                <w:sz w:val="24"/>
                <w:szCs w:val="24"/>
              </w:rPr>
              <w:t xml:space="preserve">分包一项目名称：江苏卫生国际（地区）交流支撑计划“</w:t>
            </w:r>
            <w:r>
              <w:rPr>
                <w:rFonts w:hint="eastAsia" w:ascii="宋体" w:hAnsi="宋体" w:cs="宋体"/>
                <w:b/>
                <w:bCs/>
                <w:color w:val="000000" w:themeColor="text1"/>
                <w:sz w:val="24"/>
                <w:szCs w:val="24"/>
              </w:rPr>
              <w:t xml:space="preserve">江苏</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英国</w:t>
            </w:r>
            <w:r>
              <w:rPr>
                <w:rFonts w:hint="eastAsia" w:ascii="宋体" w:hAnsi="宋体" w:cs="宋体"/>
                <w:color w:val="000000" w:themeColor="text1"/>
                <w:sz w:val="24"/>
                <w:szCs w:val="24"/>
              </w:rPr>
              <w:t xml:space="preserve">专科医师交流项目”</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分包二项目名称：江苏卫生国际（地区）交流支撑计划“</w:t>
            </w:r>
            <w:r>
              <w:rPr>
                <w:rFonts w:hint="eastAsia" w:ascii="宋体" w:hAnsi="宋体" w:cs="宋体"/>
                <w:b/>
                <w:bCs/>
                <w:color w:val="000000" w:themeColor="text1"/>
                <w:sz w:val="24"/>
                <w:szCs w:val="24"/>
              </w:rPr>
              <w:t xml:space="preserve">江苏</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加拿大</w:t>
            </w:r>
            <w:r>
              <w:rPr>
                <w:rFonts w:hint="eastAsia" w:ascii="宋体" w:hAnsi="宋体" w:cs="宋体"/>
                <w:color w:val="000000" w:themeColor="text1"/>
                <w:sz w:val="24"/>
                <w:szCs w:val="24"/>
              </w:rPr>
              <w:t xml:space="preserve">专科医师交流项目”</w:t>
            </w:r>
            <w:r/>
          </w:p>
          <w:p>
            <w:pPr>
              <w:ind w:firstLine="480"/>
              <w:jc w:val="left"/>
              <w:spacing w:line="360" w:lineRule="auto"/>
              <w:rPr>
                <w:rFonts w:ascii="宋体" w:hAnsi="宋体" w:cs="宋体"/>
                <w:b/>
                <w:bCs/>
                <w:color w:val="000000" w:themeColor="text1"/>
                <w:sz w:val="24"/>
                <w:szCs w:val="24"/>
              </w:rPr>
            </w:pPr>
            <w:r>
              <w:rPr>
                <w:rFonts w:hint="eastAsia" w:ascii="宋体" w:hAnsi="宋体" w:cs="宋体"/>
                <w:color w:val="000000" w:themeColor="text1"/>
                <w:sz w:val="24"/>
                <w:szCs w:val="24"/>
              </w:rPr>
              <w:t xml:space="preserve">分包三项目名称：江苏卫生国际（地区）交流支撑计划“</w:t>
            </w:r>
            <w:r>
              <w:rPr>
                <w:rFonts w:hint="eastAsia" w:ascii="宋体" w:hAnsi="宋体" w:cs="宋体"/>
                <w:b/>
                <w:bCs/>
                <w:color w:val="000000" w:themeColor="text1"/>
                <w:sz w:val="24"/>
                <w:szCs w:val="24"/>
              </w:rPr>
              <w:t xml:space="preserve">江苏</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美国</w:t>
            </w:r>
            <w:r>
              <w:rPr>
                <w:rFonts w:hint="eastAsia" w:ascii="宋体" w:hAnsi="宋体" w:cs="宋体"/>
                <w:color w:val="000000" w:themeColor="text1"/>
                <w:sz w:val="24"/>
                <w:szCs w:val="24"/>
              </w:rPr>
              <w:t xml:space="preserve">专科医师交流项目”。</w:t>
            </w:r>
            <w:r/>
          </w:p>
        </w:tc>
      </w:tr>
    </w:tbl>
    <w:p>
      <w:pPr>
        <w:pStyle w:val="722"/>
        <w:ind w:firstLine="643"/>
        <w:spacing w:before="120" w:after="120" w:line="560" w:lineRule="exact"/>
        <w:rPr>
          <w:rFonts w:ascii="方正黑体_GBK" w:hAnsi="方正黑体_GBK" w:eastAsia="方正黑体_GBK" w:cs="方正黑体_GBK"/>
          <w:b/>
          <w:color w:val="000000" w:themeColor="text1"/>
          <w:sz w:val="32"/>
          <w:szCs w:val="32"/>
          <w:lang w:eastAsia="zh-CN"/>
        </w:rPr>
      </w:pPr>
      <w:r/>
      <w:bookmarkStart w:id="219" w:name="_Toc9488"/>
      <w:r/>
      <w:bookmarkStart w:id="220" w:name="_Toc147"/>
      <w:r/>
      <w:bookmarkStart w:id="221" w:name="_Toc25102"/>
      <w:r>
        <w:rPr>
          <w:rFonts w:hint="eastAsia" w:ascii="方正黑体_GBK" w:hAnsi="方正黑体_GBK" w:eastAsia="方正黑体_GBK" w:cs="方正黑体_GBK"/>
          <w:b/>
          <w:color w:val="000000" w:themeColor="text1"/>
          <w:sz w:val="32"/>
          <w:szCs w:val="32"/>
          <w:lang w:eastAsia="zh-CN"/>
        </w:rPr>
        <w:t xml:space="preserve">四、服务要求</w:t>
      </w:r>
      <w:bookmarkEnd w:id="219"/>
      <w:r/>
      <w:bookmarkEnd w:id="220"/>
      <w:r>
        <w:rPr>
          <w:rFonts w:hint="eastAsia" w:ascii="方正黑体_GBK" w:hAnsi="方正黑体_GBK" w:eastAsia="方正黑体_GBK" w:cs="方正黑体_GBK"/>
          <w:bCs/>
          <w:color w:val="000000" w:themeColor="text1"/>
          <w:sz w:val="32"/>
          <w:szCs w:val="32"/>
          <w:lang w:eastAsia="zh-CN"/>
        </w:rPr>
        <w:t xml:space="preserve">（实质性响应条款以斜体加粗下划线标注）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1</w:t>
            </w:r>
            <w:r>
              <w:rPr>
                <w:rFonts w:hint="eastAsia" w:ascii="黑体" w:hAnsi="黑体" w:eastAsia="黑体" w:cs="黑体"/>
                <w:color w:val="000000" w:themeColor="text1"/>
                <w:sz w:val="24"/>
                <w:szCs w:val="24"/>
              </w:rPr>
              <w:t xml:space="preserve">、研修人员派出时间：</w:t>
            </w:r>
            <w:r>
              <w:rPr>
                <w:rFonts w:hint="eastAsia" w:ascii="宋体" w:hAnsi="宋体" w:cs="宋体"/>
                <w:b/>
                <w:bCs/>
                <w:i/>
                <w:iCs/>
                <w:color w:val="000000" w:themeColor="text1"/>
                <w:sz w:val="24"/>
                <w:szCs w:val="24"/>
                <w:u w:val="single"/>
              </w:rPr>
              <w:t xml:space="preserve">在</w:t>
            </w:r>
            <w:r>
              <w:rPr>
                <w:rFonts w:hint="eastAsia" w:ascii="宋体" w:hAnsi="宋体" w:cs="宋体"/>
                <w:b/>
                <w:bCs/>
                <w:i/>
                <w:iCs/>
                <w:color w:val="000000" w:themeColor="text1"/>
                <w:sz w:val="24"/>
                <w:szCs w:val="24"/>
                <w:u w:val="single"/>
              </w:rPr>
              <w:t xml:space="preserve">2026</w:t>
            </w:r>
            <w:r>
              <w:rPr>
                <w:rFonts w:hint="eastAsia" w:ascii="宋体" w:hAnsi="宋体" w:cs="宋体"/>
                <w:b/>
                <w:bCs/>
                <w:i/>
                <w:iCs/>
                <w:color w:val="000000" w:themeColor="text1"/>
                <w:sz w:val="24"/>
                <w:szCs w:val="24"/>
                <w:u w:val="single"/>
              </w:rPr>
              <w:t xml:space="preserve">年</w:t>
            </w:r>
            <w:r>
              <w:rPr>
                <w:rFonts w:hint="eastAsia" w:ascii="宋体" w:hAnsi="宋体" w:cs="宋体"/>
                <w:b/>
                <w:bCs/>
                <w:i/>
                <w:iCs/>
                <w:color w:val="000000" w:themeColor="text1"/>
                <w:sz w:val="24"/>
                <w:szCs w:val="24"/>
                <w:u w:val="single"/>
              </w:rPr>
              <w:t xml:space="preserve">12</w:t>
            </w:r>
            <w:r>
              <w:rPr>
                <w:rFonts w:hint="eastAsia" w:ascii="宋体" w:hAnsi="宋体" w:cs="宋体"/>
                <w:b/>
                <w:bCs/>
                <w:i/>
                <w:iCs/>
                <w:color w:val="000000" w:themeColor="text1"/>
                <w:sz w:val="24"/>
                <w:szCs w:val="24"/>
                <w:u w:val="single"/>
              </w:rPr>
              <w:t xml:space="preserve">月</w:t>
            </w:r>
            <w:r>
              <w:rPr>
                <w:rFonts w:hint="eastAsia" w:ascii="宋体" w:hAnsi="宋体" w:cs="宋体"/>
                <w:b/>
                <w:bCs/>
                <w:i/>
                <w:iCs/>
                <w:color w:val="000000" w:themeColor="text1"/>
                <w:sz w:val="24"/>
                <w:szCs w:val="24"/>
                <w:u w:val="single"/>
              </w:rPr>
              <w:t xml:space="preserve">31</w:t>
            </w:r>
            <w:r>
              <w:rPr>
                <w:rFonts w:hint="eastAsia" w:ascii="宋体" w:hAnsi="宋体" w:cs="宋体"/>
                <w:b/>
                <w:bCs/>
                <w:i/>
                <w:iCs/>
                <w:color w:val="000000" w:themeColor="text1"/>
                <w:sz w:val="24"/>
                <w:szCs w:val="24"/>
                <w:u w:val="single"/>
              </w:rPr>
              <w:t xml:space="preserve">日前完成人员派出。</w:t>
            </w:r>
            <w:r>
              <w:rPr>
                <w:rFonts w:hint="eastAsia" w:ascii="宋体" w:hAnsi="宋体" w:cs="宋体"/>
                <w:color w:val="000000" w:themeColor="text1"/>
                <w:sz w:val="24"/>
                <w:szCs w:val="24"/>
              </w:rPr>
              <w:t xml:space="preserve">具体时间由人员派出单位、供应商双方结合研修机构安排、签证办理进度协商确定，供应商确保研修人员按时赴外开展研修，不得延误。</w:t>
            </w:r>
            <w:r/>
          </w:p>
          <w:p>
            <w:pPr>
              <w:ind w:firstLine="480"/>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2</w:t>
            </w:r>
            <w:r>
              <w:rPr>
                <w:rFonts w:hint="eastAsia" w:ascii="黑体" w:hAnsi="黑体" w:eastAsia="黑体" w:cs="黑体"/>
                <w:color w:val="000000" w:themeColor="text1"/>
                <w:sz w:val="24"/>
                <w:szCs w:val="24"/>
              </w:rPr>
              <w:t xml:space="preserve">、研修人数：</w:t>
            </w:r>
            <w:r>
              <w:rPr>
                <w:rFonts w:hint="eastAsia" w:ascii="宋体" w:hAnsi="宋体" w:cs="宋体"/>
                <w:color w:val="000000" w:themeColor="text1"/>
                <w:sz w:val="24"/>
                <w:szCs w:val="24"/>
              </w:rPr>
              <w:t xml:space="preserve">分包一“江苏</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英国专科医师交流项目”约</w:t>
            </w:r>
            <w:r>
              <w:rPr>
                <w:rFonts w:hint="eastAsia" w:ascii="宋体" w:hAnsi="宋体" w:cs="宋体"/>
                <w:color w:val="000000" w:themeColor="text1"/>
                <w:sz w:val="24"/>
                <w:szCs w:val="24"/>
              </w:rPr>
              <w:t xml:space="preserve">40</w:t>
            </w:r>
            <w:r>
              <w:rPr>
                <w:rFonts w:hint="eastAsia" w:ascii="宋体" w:hAnsi="宋体" w:cs="宋体"/>
                <w:color w:val="000000" w:themeColor="text1"/>
                <w:sz w:val="24"/>
                <w:szCs w:val="24"/>
              </w:rPr>
              <w:t xml:space="preserve">人；分包二“江苏</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加拿大专科医师交流项目”约</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人。分包三“江苏</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美国专科医师交流项目”约</w:t>
            </w:r>
            <w:r>
              <w:rPr>
                <w:rFonts w:hint="eastAsia" w:ascii="宋体" w:hAnsi="宋体" w:cs="宋体"/>
                <w:color w:val="000000" w:themeColor="text1"/>
                <w:sz w:val="24"/>
                <w:szCs w:val="24"/>
              </w:rPr>
              <w:t xml:space="preserve">40</w:t>
            </w:r>
            <w:r>
              <w:rPr>
                <w:rFonts w:hint="eastAsia" w:ascii="宋体" w:hAnsi="宋体" w:cs="宋体"/>
                <w:color w:val="000000" w:themeColor="text1"/>
                <w:sz w:val="24"/>
                <w:szCs w:val="24"/>
              </w:rPr>
              <w:t xml:space="preserve">人。）。</w:t>
            </w:r>
            <w:r>
              <w:rPr>
                <w:rFonts w:hint="eastAsia" w:ascii="宋体" w:hAnsi="宋体" w:cs="宋体"/>
                <w:color w:val="000000" w:themeColor="text1"/>
                <w:sz w:val="24"/>
                <w:szCs w:val="24"/>
              </w:rPr>
              <w:t xml:space="preserve">最终人数以采购人实际研派人数为准，供应商应按实际派出人数提供对应服务，不得拒绝履约或额外收取任何费用（报价已包含项目中所产生的所有相关成本）。</w:t>
            </w:r>
            <w:r/>
          </w:p>
          <w:p>
            <w:pPr>
              <w:ind w:firstLine="480"/>
              <w:spacing w:line="360" w:lineRule="auto"/>
              <w:rPr>
                <w:color w:val="000000" w:themeColor="text1"/>
              </w:rPr>
            </w:pPr>
            <w:r>
              <w:rPr>
                <w:rFonts w:hint="eastAsia" w:ascii="黑体" w:hAnsi="黑体" w:eastAsia="黑体" w:cs="黑体"/>
                <w:color w:val="000000" w:themeColor="text1"/>
                <w:sz w:val="24"/>
                <w:szCs w:val="24"/>
              </w:rPr>
              <w:t xml:space="preserve">3</w:t>
            </w:r>
            <w:r>
              <w:rPr>
                <w:rFonts w:hint="eastAsia" w:ascii="黑体" w:hAnsi="黑体" w:eastAsia="黑体" w:cs="黑体"/>
                <w:color w:val="000000" w:themeColor="text1"/>
                <w:sz w:val="24"/>
                <w:szCs w:val="24"/>
              </w:rPr>
              <w:t xml:space="preserve">、研修内容：</w:t>
            </w:r>
            <w:r>
              <w:rPr>
                <w:rFonts w:hint="eastAsia" w:ascii="宋体" w:hAnsi="宋体" w:cs="宋体"/>
                <w:color w:val="000000" w:themeColor="text1"/>
                <w:sz w:val="24"/>
                <w:szCs w:val="24"/>
              </w:rPr>
              <w:t xml:space="preserve">供应商应根据每位研修人员的专业方向，精准匹配境外研修机构及带教导师，以临床</w:t>
            </w:r>
            <w:r>
              <w:rPr>
                <w:rFonts w:hint="eastAsia" w:ascii="宋体" w:hAnsi="宋体" w:cs="宋体"/>
                <w:color w:val="000000" w:themeColor="text1"/>
                <w:sz w:val="24"/>
                <w:szCs w:val="24"/>
              </w:rPr>
              <w:t xml:space="preserve">观摩为核心，结合研修人员专业需求，补充病例研讨、学术交流、技术实操指导等内容，确保研修内容贴合岗位实际、兼具实用性与针对性。带教导师或研修医院相关管理部门应结合研修人员专业背景情况，制定个性化研修计划，</w:t>
            </w:r>
            <w:r>
              <w:rPr>
                <w:rFonts w:hint="eastAsia" w:ascii="宋体" w:hAnsi="宋体" w:cs="宋体"/>
                <w:color w:val="000000" w:themeColor="text1"/>
                <w:sz w:val="24"/>
                <w:szCs w:val="24"/>
              </w:rPr>
              <w:t xml:space="preserve">明确研修目标、具体内容及考核标准，保障研修效果。</w:t>
            </w:r>
            <w:r/>
          </w:p>
        </w:tc>
      </w:tr>
    </w:tbl>
    <w:p>
      <w:pPr>
        <w:pStyle w:val="722"/>
        <w:ind w:firstLine="643"/>
        <w:spacing w:before="120" w:after="120" w:line="560" w:lineRule="exact"/>
        <w:rPr>
          <w:rFonts w:ascii="方正黑体_GBK" w:hAnsi="方正黑体_GBK" w:eastAsia="方正黑体_GBK" w:cs="方正黑体_GBK"/>
          <w:b/>
          <w:color w:val="000000" w:themeColor="text1"/>
          <w:sz w:val="32"/>
          <w:szCs w:val="32"/>
          <w:lang w:eastAsia="zh-CN"/>
        </w:rPr>
      </w:pPr>
      <w:r/>
      <w:bookmarkStart w:id="222" w:name="_Toc3187"/>
      <w:r/>
      <w:bookmarkStart w:id="223" w:name="_Toc29437"/>
      <w:r>
        <w:rPr>
          <w:rFonts w:hint="eastAsia" w:ascii="方正黑体_GBK" w:hAnsi="方正黑体_GBK" w:eastAsia="方正黑体_GBK" w:cs="方正黑体_GBK"/>
          <w:b/>
          <w:color w:val="000000" w:themeColor="text1"/>
          <w:sz w:val="32"/>
          <w:szCs w:val="32"/>
          <w:lang w:eastAsia="zh-CN"/>
        </w:rPr>
        <w:t xml:space="preserve">三、技术要求</w:t>
      </w:r>
      <w:bookmarkEnd w:id="222"/>
      <w:r>
        <w:rPr>
          <w:rFonts w:hint="eastAsia" w:ascii="方正黑体_GBK" w:hAnsi="方正黑体_GBK" w:eastAsia="方正黑体_GBK" w:cs="方正黑体_GBK"/>
          <w:bCs/>
          <w:color w:val="000000" w:themeColor="text1"/>
          <w:sz w:val="32"/>
          <w:szCs w:val="32"/>
          <w:lang w:eastAsia="zh-CN"/>
        </w:rPr>
        <w:t xml:space="preserve">（实质性响应条款以斜体加粗下划线标注）</w:t>
      </w:r>
      <w:r/>
    </w:p>
    <w:p>
      <w:pPr>
        <w:pStyle w:val="980"/>
        <w:numPr>
          <w:ilvl w:val="0"/>
          <w:numId w:val="0"/>
        </w:numPr>
        <w:ind w:left="480"/>
        <w:spacing w:line="360" w:lineRule="auto"/>
        <w:tabs>
          <w:tab w:val="clear" w:pos="1145" w:leader="none"/>
        </w:tabs>
        <w:rPr>
          <w:rFonts w:ascii="黑体" w:hAnsi="黑体" w:eastAsia="黑体" w:cs="黑体"/>
          <w:bCs/>
          <w:color w:val="000000" w:themeColor="text1"/>
          <w:sz w:val="24"/>
          <w:szCs w:val="22"/>
        </w:rPr>
        <w:outlineLvl w:val="9"/>
      </w:pPr>
      <w:r>
        <w:rPr>
          <w:rFonts w:hint="eastAsia" w:ascii="黑体" w:hAnsi="黑体" w:eastAsia="黑体" w:cs="黑体"/>
          <w:bCs/>
          <w:color w:val="000000" w:themeColor="text1"/>
          <w:sz w:val="24"/>
          <w:szCs w:val="22"/>
        </w:rPr>
        <w:t xml:space="preserve">分包一项目名称：江苏卫生国际（地区）交流支撑计划“江苏</w:t>
      </w:r>
      <w:r>
        <w:rPr>
          <w:rFonts w:hint="eastAsia" w:ascii="黑体" w:hAnsi="黑体" w:eastAsia="黑体" w:cs="黑体"/>
          <w:bCs/>
          <w:color w:val="000000" w:themeColor="text1"/>
          <w:sz w:val="24"/>
          <w:szCs w:val="22"/>
        </w:rPr>
        <w:t xml:space="preserve">-</w:t>
      </w:r>
      <w:r>
        <w:rPr>
          <w:rFonts w:hint="eastAsia" w:ascii="黑体" w:hAnsi="黑体" w:eastAsia="黑体" w:cs="黑体"/>
          <w:bCs/>
          <w:color w:val="000000" w:themeColor="text1"/>
          <w:sz w:val="24"/>
          <w:szCs w:val="22"/>
        </w:rPr>
        <w:t xml:space="preserve">英国专科医师交流项目”</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、研修国家：英国。</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w:t>
            </w:r>
            <w:r>
              <w:rPr>
                <w:rFonts w:hint="eastAsia" w:ascii="宋体" w:hAnsi="宋体" w:cs="宋体"/>
                <w:b/>
                <w:bCs/>
                <w:i/>
                <w:iCs/>
                <w:color w:val="000000" w:themeColor="text1"/>
                <w:sz w:val="24"/>
                <w:szCs w:val="24"/>
                <w:u w:val="single"/>
              </w:rPr>
              <w:t xml:space="preserve">、研修机构要求：研修机构应为世界知名医疗卫生机构或科研院所，符合以下任一条件：</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1</w:t>
            </w:r>
            <w:r>
              <w:rPr>
                <w:rFonts w:hint="eastAsia" w:ascii="宋体" w:hAnsi="宋体" w:cs="宋体"/>
                <w:b/>
                <w:bCs/>
                <w:i/>
                <w:iCs/>
                <w:color w:val="000000" w:themeColor="text1"/>
                <w:sz w:val="24"/>
                <w:szCs w:val="24"/>
                <w:u w:val="single"/>
              </w:rPr>
              <w:t xml:space="preserve">）英国综合排名前</w:t>
            </w:r>
            <w:r>
              <w:rPr>
                <w:rFonts w:hint="eastAsia" w:ascii="宋体" w:hAnsi="宋体" w:cs="宋体"/>
                <w:b/>
                <w:bCs/>
                <w:i/>
                <w:iCs/>
                <w:color w:val="000000" w:themeColor="text1"/>
                <w:sz w:val="24"/>
                <w:szCs w:val="24"/>
                <w:u w:val="single"/>
              </w:rPr>
              <w:t xml:space="preserve">20</w:t>
            </w:r>
            <w:r>
              <w:rPr>
                <w:rFonts w:hint="eastAsia" w:ascii="宋体" w:hAnsi="宋体" w:cs="宋体"/>
                <w:b/>
                <w:bCs/>
                <w:i/>
                <w:iCs/>
                <w:color w:val="000000" w:themeColor="text1"/>
                <w:sz w:val="24"/>
                <w:szCs w:val="24"/>
                <w:u w:val="single"/>
              </w:rPr>
              <w:t xml:space="preserve">；</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2</w:t>
            </w:r>
            <w:r>
              <w:rPr>
                <w:rFonts w:hint="eastAsia" w:ascii="宋体" w:hAnsi="宋体" w:cs="宋体"/>
                <w:b/>
                <w:bCs/>
                <w:i/>
                <w:iCs/>
                <w:color w:val="000000" w:themeColor="text1"/>
                <w:sz w:val="24"/>
                <w:szCs w:val="24"/>
                <w:u w:val="single"/>
              </w:rPr>
              <w:t xml:space="preserve">）对应研修专业，英国专科排名前</w:t>
            </w:r>
            <w:r>
              <w:rPr>
                <w:rFonts w:hint="eastAsia" w:ascii="宋体" w:hAnsi="宋体" w:cs="宋体"/>
                <w:b/>
                <w:bCs/>
                <w:i/>
                <w:iCs/>
                <w:color w:val="000000" w:themeColor="text1"/>
                <w:sz w:val="24"/>
                <w:szCs w:val="24"/>
                <w:u w:val="single"/>
              </w:rPr>
              <w:t xml:space="preserve">10</w:t>
            </w:r>
            <w:r>
              <w:rPr>
                <w:rFonts w:hint="eastAsia" w:ascii="宋体" w:hAnsi="宋体" w:cs="宋体"/>
                <w:b/>
                <w:bCs/>
                <w:i/>
                <w:iCs/>
                <w:color w:val="000000" w:themeColor="text1"/>
                <w:sz w:val="24"/>
                <w:szCs w:val="24"/>
                <w:u w:val="single"/>
              </w:rPr>
              <w:t xml:space="preserve">。</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排名以项目招标公告发布前最新国际公认权威排名机构</w:t>
            </w:r>
            <w:r>
              <w:rPr>
                <w:rFonts w:hint="eastAsia" w:ascii="宋体" w:hAnsi="宋体"/>
                <w:b/>
                <w:bCs/>
                <w:i/>
                <w:iCs/>
                <w:color w:val="000000" w:themeColor="text1"/>
                <w:sz w:val="24"/>
                <w:szCs w:val="24"/>
                <w:u w:val="single"/>
              </w:rPr>
              <w:t xml:space="preserve">（新闻周刊全球医院排名、</w:t>
            </w:r>
            <w:r>
              <w:rPr>
                <w:rFonts w:hint="eastAsia" w:ascii="宋体" w:hAnsi="宋体"/>
                <w:b/>
                <w:bCs/>
                <w:i/>
                <w:iCs/>
                <w:color w:val="000000" w:themeColor="text1"/>
                <w:sz w:val="24"/>
                <w:szCs w:val="24"/>
                <w:u w:val="single"/>
              </w:rPr>
              <w:t xml:space="preserve">QS</w:t>
            </w:r>
            <w:r>
              <w:rPr>
                <w:rFonts w:hint="eastAsia" w:ascii="宋体" w:hAnsi="宋体"/>
                <w:b/>
                <w:bCs/>
                <w:i/>
                <w:iCs/>
                <w:color w:val="000000" w:themeColor="text1"/>
                <w:sz w:val="24"/>
                <w:szCs w:val="24"/>
                <w:u w:val="single"/>
              </w:rPr>
              <w:t xml:space="preserve">世界大学及专业排名、美国新闻报道世界大学及专业排名、美国新闻报道最佳医院排名、软科全球学术排名、泰晤士世界大学及专业排名、英国卫报大学及专业排名、英国</w:t>
            </w:r>
            <w:r>
              <w:rPr>
                <w:rFonts w:hint="eastAsia" w:ascii="宋体" w:hAnsi="宋体"/>
                <w:b/>
                <w:bCs/>
                <w:i/>
                <w:iCs/>
                <w:color w:val="000000" w:themeColor="text1"/>
                <w:sz w:val="24"/>
                <w:szCs w:val="24"/>
                <w:u w:val="single"/>
              </w:rPr>
              <w:t xml:space="preserve">NHS </w:t>
            </w:r>
            <w:r>
              <w:rPr>
                <w:rFonts w:hint="eastAsia" w:ascii="宋体" w:hAnsi="宋体"/>
                <w:b/>
                <w:bCs/>
                <w:i/>
                <w:iCs/>
                <w:color w:val="000000" w:themeColor="text1"/>
                <w:sz w:val="24"/>
                <w:szCs w:val="24"/>
                <w:u w:val="single"/>
              </w:rPr>
              <w:t xml:space="preserve">信托绩效排名）</w:t>
            </w:r>
            <w:r>
              <w:rPr>
                <w:rFonts w:hint="eastAsia" w:ascii="宋体" w:hAnsi="宋体" w:cs="宋体"/>
                <w:b/>
                <w:bCs/>
                <w:i/>
                <w:iCs/>
                <w:color w:val="000000" w:themeColor="text1"/>
                <w:sz w:val="24"/>
                <w:szCs w:val="24"/>
                <w:u w:val="single"/>
              </w:rPr>
              <w:t xml:space="preserve">发布结果为准。机构具备合法执业资质，能够提供满足研修需求的临床观摩、学术交流等场地及设施。（提供承诺函并加盖公章）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、带教导师要求：供应商应根据每位研修人员的专业背景，精准匹配至英国对应医疗卫</w:t>
            </w:r>
            <w:r>
              <w:rPr>
                <w:rFonts w:hint="eastAsia" w:ascii="宋体" w:hAnsi="宋体" w:cs="宋体"/>
                <w:color w:val="000000" w:themeColor="text1"/>
                <w:sz w:val="24"/>
                <w:szCs w:val="24"/>
              </w:rPr>
              <w:t xml:space="preserve">生机构或科研院所的相关科室。带教导师应为该科室主任或主任医师，拥有</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年以上相关专业临床或科研工作经验；由带教导师或研修机构相关管理部门制定详细的个性化研修计划，明确每周研修内容及考核节点，包括但不仅限于临床观摩，全程负责研修指导工作，供应商须每月向采购人反馈研修人员研修情况。</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、住宿要求：</w:t>
            </w:r>
            <w:r>
              <w:rPr>
                <w:rFonts w:hint="eastAsia" w:ascii="宋体" w:hAnsi="宋体" w:cs="宋体"/>
                <w:b/>
                <w:bCs/>
                <w:i/>
                <w:iCs/>
                <w:color w:val="000000" w:themeColor="text1"/>
                <w:sz w:val="24"/>
                <w:szCs w:val="24"/>
                <w:u w:val="single"/>
              </w:rPr>
              <w:t xml:space="preserve">住宿地点距离研修机构公共交通通勤时长不超过</w:t>
            </w:r>
            <w:r>
              <w:rPr>
                <w:rFonts w:hint="eastAsia" w:ascii="宋体" w:hAnsi="宋体" w:cs="宋体"/>
                <w:b/>
                <w:bCs/>
                <w:i/>
                <w:iCs/>
                <w:color w:val="000000" w:themeColor="text1"/>
                <w:sz w:val="24"/>
                <w:szCs w:val="24"/>
                <w:u w:val="single"/>
              </w:rPr>
              <w:t xml:space="preserve">0.5</w:t>
            </w:r>
            <w:r>
              <w:rPr>
                <w:rFonts w:hint="eastAsia" w:ascii="宋体" w:hAnsi="宋体" w:cs="宋体"/>
                <w:b/>
                <w:bCs/>
                <w:i/>
                <w:iCs/>
                <w:color w:val="000000" w:themeColor="text1"/>
                <w:sz w:val="24"/>
                <w:szCs w:val="24"/>
                <w:u w:val="single"/>
              </w:rPr>
              <w:t xml:space="preserve">小时，住宿标准为单人间（含独立卫浴），</w:t>
            </w:r>
            <w:r>
              <w:rPr>
                <w:rFonts w:hint="eastAsia" w:ascii="宋体" w:hAnsi="宋体" w:cs="宋体"/>
                <w:color w:val="000000" w:themeColor="text1"/>
                <w:sz w:val="24"/>
                <w:szCs w:val="24"/>
              </w:rPr>
              <w:t xml:space="preserve">套间内或楼层内配备厨房、洗衣房等必要生活设施，房间通风、采光良好，符合当地卫生标准及安全规范，配备齐全基础生活用品，提供</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小时安保及</w:t>
            </w:r>
            <w:r>
              <w:rPr>
                <w:rFonts w:hint="eastAsia" w:ascii="宋体" w:hAnsi="宋体" w:cs="宋体"/>
                <w:color w:val="000000" w:themeColor="text1"/>
                <w:sz w:val="24"/>
                <w:szCs w:val="24"/>
              </w:rPr>
              <w:t xml:space="preserve">应急维修服务；住宿费用包含租金和物业费，由供应商承担；水电费、燃气费、物品损坏费等由研修人员个人承担。</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、人员要求：供应商应委派至少</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名专职对接人员和不少于</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名辅助服务人员，负责本项目研修活动的全程对接、统筹协调及突发事件处置，协助做好团组出国前（材料审核、出国培训）、在外期间（日常管理、人身安全、研修规划、需求响应）及回国后（资料整理、工作总结）的各项管理工作；对接人员应具备良好的跨国文化交流沟通能力、应急处置能力，熟悉英国医疗卫生体系及相关法律法规，工作日</w:t>
            </w:r>
            <w:r>
              <w:rPr>
                <w:rFonts w:hint="eastAsia" w:ascii="宋体" w:hAnsi="宋体" w:cs="宋体"/>
                <w:color w:val="000000" w:themeColor="text1"/>
                <w:sz w:val="24"/>
                <w:szCs w:val="24"/>
              </w:rPr>
              <w:t xml:space="preserve">对需求及突发事件的响应（着手处理）时间不超过</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小时、节假日响应时间不超过</w:t>
            </w:r>
            <w:r>
              <w:rPr>
                <w:rFonts w:hint="eastAsia" w:ascii="宋体" w:hAnsi="宋体" w:cs="宋体"/>
                <w:color w:val="000000" w:themeColor="text1"/>
                <w:sz w:val="24"/>
                <w:szCs w:val="24"/>
              </w:rPr>
              <w:t xml:space="preserve">48</w:t>
            </w:r>
            <w:r>
              <w:rPr>
                <w:rFonts w:hint="eastAsia" w:ascii="宋体" w:hAnsi="宋体" w:cs="宋体"/>
                <w:color w:val="000000" w:themeColor="text1"/>
                <w:sz w:val="24"/>
                <w:szCs w:val="24"/>
              </w:rPr>
              <w:t xml:space="preserve">小时。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、其他服务：供应商应在双方商定的出发日期前至少</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月，提供正式邀请函、符合办理签证条件的材料以及其他相关材料，材料的真实性、有效性由供应商全权负责，若因材料问题导致签证无法办理，由供应商承担全部责任及相关损失。供应商严格按照采购需求中的“保险要求”，为所有研修人员购买足额境内外商业保险，并提供保险单原件供采购人审核确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、接送机服务：供应商提供研修人员往返“中国—英国”机场与住宿地点的专属接送机服务，配备专业司机及合规车辆，提前确认航班信息，杜绝延误；安排专人协</w:t>
            </w:r>
            <w:r>
              <w:rPr>
                <w:rFonts w:hint="eastAsia" w:ascii="宋体" w:hAnsi="宋体" w:cs="宋体"/>
                <w:color w:val="000000" w:themeColor="text1"/>
                <w:sz w:val="24"/>
                <w:szCs w:val="24"/>
              </w:rPr>
              <w:t xml:space="preserve">助研修人员办理相关手续，确保接送机过程安全、有序、便捷。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其他要求：供应商应根据项目特点制定项目实施方案，明确研修机构对接、带教配置、住宿、接送机、保险等全环节实施步骤，分工明确，责任到人。项目开展应有规划，明确研修全周期（出国前、研修中、回国后）各阶段具体工作内容及时间安排，并可根据研修人员专业方向灵活调整研修机构和带教导师。精准识别研修机构匹配、带教质量、签证办理、境外安全等核心重点及难点，制定具体、可落地的应对措施，明确处置流程、责任人员及时间要求。制定安全管理方案，保障研修人员境外人身、医疗、财</w:t>
            </w:r>
            <w:r>
              <w:rPr>
                <w:rFonts w:hint="eastAsia" w:ascii="宋体" w:hAnsi="宋体" w:cs="宋体"/>
                <w:color w:val="000000" w:themeColor="text1"/>
                <w:sz w:val="24"/>
                <w:szCs w:val="24"/>
              </w:rPr>
              <w:t xml:space="preserve">产安全。制定出国前培训方案，根据国别特点及研修需求，明确培训时间、培训内容（含对应国别法规、风俗习惯、安全注意事项、研修纪律等）、培训方式、考核标准等。制定应急处理预案，全面覆盖各类境外突发事件，明确处置流程、责任人员、联络方式及应急物资保障。制定档案整理及归档方案，明确档案整理范围（含研修人员信息、研修计划、研修报告、费用明细等）、标准及归档要求，确保资料可追溯。</w:t>
            </w:r>
            <w:r/>
          </w:p>
        </w:tc>
      </w:tr>
    </w:tbl>
    <w:p>
      <w:pPr>
        <w:pStyle w:val="980"/>
        <w:numPr>
          <w:ilvl w:val="0"/>
          <w:numId w:val="0"/>
        </w:numPr>
        <w:ind w:left="480"/>
        <w:spacing w:line="360" w:lineRule="auto"/>
        <w:tabs>
          <w:tab w:val="clear" w:pos="1145" w:leader="none"/>
        </w:tabs>
        <w:rPr>
          <w:rFonts w:ascii="黑体" w:hAnsi="黑体" w:eastAsia="黑体" w:cs="黑体"/>
          <w:bCs/>
          <w:color w:val="000000" w:themeColor="text1"/>
          <w:sz w:val="24"/>
          <w:szCs w:val="22"/>
        </w:rPr>
        <w:outlineLvl w:val="9"/>
      </w:pPr>
      <w:r>
        <w:rPr>
          <w:rFonts w:hint="eastAsia" w:ascii="黑体" w:hAnsi="黑体" w:eastAsia="黑体" w:cs="黑体"/>
          <w:bCs/>
          <w:color w:val="000000" w:themeColor="text1"/>
          <w:sz w:val="24"/>
          <w:szCs w:val="22"/>
        </w:rPr>
        <w:t xml:space="preserve">分包二项目名称：江苏卫生国际（地区）交流支撑计划“江苏</w:t>
      </w:r>
      <w:r>
        <w:rPr>
          <w:rFonts w:hint="eastAsia" w:ascii="黑体" w:hAnsi="黑体" w:eastAsia="黑体" w:cs="黑体"/>
          <w:bCs/>
          <w:color w:val="000000" w:themeColor="text1"/>
          <w:sz w:val="24"/>
          <w:szCs w:val="22"/>
        </w:rPr>
        <w:t xml:space="preserve">-</w:t>
      </w:r>
      <w:r>
        <w:rPr>
          <w:rFonts w:hint="eastAsia" w:ascii="黑体" w:hAnsi="黑体" w:eastAsia="黑体" w:cs="黑体"/>
          <w:bCs/>
          <w:color w:val="000000" w:themeColor="text1"/>
          <w:sz w:val="24"/>
          <w:szCs w:val="22"/>
        </w:rPr>
        <w:t xml:space="preserve">加拿大专科医师交流项目”</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研修国家：加拿大。</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w:t>
            </w:r>
            <w:r>
              <w:rPr>
                <w:rFonts w:hint="eastAsia" w:ascii="宋体" w:hAnsi="宋体" w:cs="宋体"/>
                <w:b/>
                <w:bCs/>
                <w:i/>
                <w:iCs/>
                <w:color w:val="000000" w:themeColor="text1"/>
                <w:sz w:val="24"/>
                <w:szCs w:val="24"/>
                <w:u w:val="single"/>
              </w:rPr>
              <w:t xml:space="preserve">、研修机构要求：研修机构应为世界</w:t>
            </w:r>
            <w:r>
              <w:rPr>
                <w:rFonts w:hint="eastAsia" w:ascii="宋体" w:hAnsi="宋体" w:cs="宋体"/>
                <w:b/>
                <w:bCs/>
                <w:i/>
                <w:iCs/>
                <w:color w:val="000000" w:themeColor="text1"/>
                <w:sz w:val="24"/>
                <w:szCs w:val="24"/>
                <w:u w:val="single"/>
              </w:rPr>
              <w:t xml:space="preserve">知名医疗卫生机构或科研院所，符合以下任一条件：</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1</w:t>
            </w:r>
            <w:r>
              <w:rPr>
                <w:rFonts w:hint="eastAsia" w:ascii="宋体" w:hAnsi="宋体" w:cs="宋体"/>
                <w:b/>
                <w:bCs/>
                <w:i/>
                <w:iCs/>
                <w:color w:val="000000" w:themeColor="text1"/>
                <w:sz w:val="24"/>
                <w:szCs w:val="24"/>
                <w:u w:val="single"/>
              </w:rPr>
              <w:t xml:space="preserve">）加拿大综合排名前</w:t>
            </w:r>
            <w:r>
              <w:rPr>
                <w:rFonts w:hint="eastAsia" w:ascii="宋体" w:hAnsi="宋体" w:cs="宋体"/>
                <w:b/>
                <w:bCs/>
                <w:i/>
                <w:iCs/>
                <w:color w:val="000000" w:themeColor="text1"/>
                <w:sz w:val="24"/>
                <w:szCs w:val="24"/>
                <w:u w:val="single"/>
              </w:rPr>
              <w:t xml:space="preserve">20</w:t>
            </w:r>
            <w:r>
              <w:rPr>
                <w:rFonts w:hint="eastAsia" w:ascii="宋体" w:hAnsi="宋体" w:cs="宋体"/>
                <w:b/>
                <w:bCs/>
                <w:i/>
                <w:iCs/>
                <w:color w:val="000000" w:themeColor="text1"/>
                <w:sz w:val="24"/>
                <w:szCs w:val="24"/>
                <w:u w:val="single"/>
              </w:rPr>
              <w:t xml:space="preserve">；</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2</w:t>
            </w:r>
            <w:r>
              <w:rPr>
                <w:rFonts w:hint="eastAsia" w:ascii="宋体" w:hAnsi="宋体" w:cs="宋体"/>
                <w:b/>
                <w:bCs/>
                <w:i/>
                <w:iCs/>
                <w:color w:val="000000" w:themeColor="text1"/>
                <w:sz w:val="24"/>
                <w:szCs w:val="24"/>
                <w:u w:val="single"/>
              </w:rPr>
              <w:t xml:space="preserve">）对应研修专业，加拿大专科排名前</w:t>
            </w:r>
            <w:r>
              <w:rPr>
                <w:rFonts w:hint="eastAsia" w:ascii="宋体" w:hAnsi="宋体" w:cs="宋体"/>
                <w:b/>
                <w:bCs/>
                <w:i/>
                <w:iCs/>
                <w:color w:val="000000" w:themeColor="text1"/>
                <w:sz w:val="24"/>
                <w:szCs w:val="24"/>
                <w:u w:val="single"/>
              </w:rPr>
              <w:t xml:space="preserve">10</w:t>
            </w:r>
            <w:r>
              <w:rPr>
                <w:rFonts w:hint="eastAsia" w:ascii="宋体" w:hAnsi="宋体" w:cs="宋体"/>
                <w:b/>
                <w:bCs/>
                <w:i/>
                <w:iCs/>
                <w:color w:val="000000" w:themeColor="text1"/>
                <w:sz w:val="24"/>
                <w:szCs w:val="24"/>
                <w:u w:val="single"/>
              </w:rPr>
              <w:t xml:space="preserve">。</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排名以项目招标公告发布前最新国际公认权威排名机构</w:t>
            </w:r>
            <w:r>
              <w:rPr>
                <w:rFonts w:hint="eastAsia" w:ascii="宋体" w:hAnsi="宋体"/>
                <w:b/>
                <w:bCs/>
                <w:i/>
                <w:iCs/>
                <w:color w:val="000000" w:themeColor="text1"/>
                <w:sz w:val="24"/>
                <w:szCs w:val="24"/>
                <w:u w:val="single"/>
              </w:rPr>
              <w:t xml:space="preserve">（新闻周刊全球医院排名、</w:t>
            </w:r>
            <w:r>
              <w:rPr>
                <w:rFonts w:hint="eastAsia" w:ascii="宋体" w:hAnsi="宋体"/>
                <w:b/>
                <w:bCs/>
                <w:i/>
                <w:iCs/>
                <w:color w:val="000000" w:themeColor="text1"/>
                <w:sz w:val="24"/>
                <w:szCs w:val="24"/>
                <w:u w:val="single"/>
              </w:rPr>
              <w:t xml:space="preserve">QS</w:t>
            </w:r>
            <w:r>
              <w:rPr>
                <w:rFonts w:hint="eastAsia" w:ascii="宋体" w:hAnsi="宋体"/>
                <w:b/>
                <w:bCs/>
                <w:i/>
                <w:iCs/>
                <w:color w:val="000000" w:themeColor="text1"/>
                <w:sz w:val="24"/>
                <w:szCs w:val="24"/>
                <w:u w:val="single"/>
              </w:rPr>
              <w:t xml:space="preserve">世界大学及专业排名、美国新闻报道世界大学及专业排名、美国新闻报道最佳医院排名、软科全球学术排名、泰晤士世界大学及专业排名、英国卫报大学及专业排名、英国</w:t>
            </w:r>
            <w:r>
              <w:rPr>
                <w:rFonts w:hint="eastAsia" w:ascii="宋体" w:hAnsi="宋体"/>
                <w:b/>
                <w:bCs/>
                <w:i/>
                <w:iCs/>
                <w:color w:val="000000" w:themeColor="text1"/>
                <w:sz w:val="24"/>
                <w:szCs w:val="24"/>
                <w:u w:val="single"/>
              </w:rPr>
              <w:t xml:space="preserve">NHS </w:t>
            </w:r>
            <w:r>
              <w:rPr>
                <w:rFonts w:hint="eastAsia" w:ascii="宋体" w:hAnsi="宋体"/>
                <w:b/>
                <w:bCs/>
                <w:i/>
                <w:iCs/>
                <w:color w:val="000000" w:themeColor="text1"/>
                <w:sz w:val="24"/>
                <w:szCs w:val="24"/>
                <w:u w:val="single"/>
              </w:rPr>
              <w:t xml:space="preserve">信托绩效排名）</w:t>
            </w:r>
            <w:r>
              <w:rPr>
                <w:rFonts w:hint="eastAsia" w:ascii="宋体" w:hAnsi="宋体" w:cs="宋体"/>
                <w:b/>
                <w:bCs/>
                <w:i/>
                <w:iCs/>
                <w:color w:val="000000" w:themeColor="text1"/>
                <w:sz w:val="24"/>
                <w:szCs w:val="24"/>
                <w:u w:val="single"/>
              </w:rPr>
              <w:t xml:space="preserve">发布结果为准。机构具备合法执业资质，能够提供满足研修需求的临床观摩、学术交流等场地及设施。（提供承诺函并加盖公章）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、带教导师要求：供应商应根据每位研修人员的专业背景，精准匹配至加拿大对应医疗卫生机构或科研院所的相关科室。带教导师应为该科室主任或主任医师，拥有</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年以上相关专业临床或科研工作经验；由带教导师或研修机构相关管理部门制定详细的个性化研修计划，明确每周研修内容及考核节点，包括但不仅限于临床观摩，全程负责研修指导工作，供应商须每月向采购人反馈研修人员研修情况。</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、住宿要求：</w:t>
            </w:r>
            <w:r>
              <w:rPr>
                <w:rFonts w:hint="eastAsia" w:ascii="宋体" w:hAnsi="宋体" w:cs="宋体"/>
                <w:b/>
                <w:bCs/>
                <w:i/>
                <w:iCs/>
                <w:color w:val="000000" w:themeColor="text1"/>
                <w:sz w:val="24"/>
                <w:szCs w:val="24"/>
                <w:u w:val="single"/>
              </w:rPr>
              <w:t xml:space="preserve">住宿地点距离研修机构公共交通通勤时长不超过</w:t>
            </w:r>
            <w:r>
              <w:rPr>
                <w:rFonts w:hint="eastAsia" w:ascii="宋体" w:hAnsi="宋体" w:cs="宋体"/>
                <w:b/>
                <w:bCs/>
                <w:i/>
                <w:iCs/>
                <w:color w:val="000000" w:themeColor="text1"/>
                <w:sz w:val="24"/>
                <w:szCs w:val="24"/>
                <w:u w:val="single"/>
              </w:rPr>
              <w:t xml:space="preserve">0.5</w:t>
            </w:r>
            <w:r>
              <w:rPr>
                <w:rFonts w:hint="eastAsia" w:ascii="宋体" w:hAnsi="宋体" w:cs="宋体"/>
                <w:b/>
                <w:bCs/>
                <w:i/>
                <w:iCs/>
                <w:color w:val="000000" w:themeColor="text1"/>
                <w:sz w:val="24"/>
                <w:szCs w:val="24"/>
                <w:u w:val="single"/>
              </w:rPr>
              <w:t xml:space="preserve">小时，住宿标准为单人间（含独立卫浴），</w:t>
            </w:r>
            <w:r>
              <w:rPr>
                <w:rFonts w:hint="eastAsia" w:ascii="宋体" w:hAnsi="宋体" w:cs="宋体"/>
                <w:color w:val="000000" w:themeColor="text1"/>
                <w:sz w:val="24"/>
                <w:szCs w:val="24"/>
              </w:rPr>
              <w:t xml:space="preserve">套间内或楼层内配备厨房、洗衣房等必要生活设施，房间通风</w:t>
            </w:r>
            <w:r>
              <w:rPr>
                <w:rFonts w:hint="eastAsia" w:ascii="宋体" w:hAnsi="宋体" w:cs="宋体"/>
                <w:color w:val="000000" w:themeColor="text1"/>
                <w:sz w:val="24"/>
                <w:szCs w:val="24"/>
              </w:rPr>
              <w:t xml:space="preserve">、采光良好，符合当地卫生标准及安全规范，配备齐全基础生活用品，提供</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小时安保及应急维修服务；住宿费用包含租金和物业费，由供应商承担；水电费、燃气费、物品损坏费等由研修人员个人承担。</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、人员要求：供应商应委派至少</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名专职对接人员和不少于</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名辅助服务人员，负责本项目研修活动的全程对接、统筹协调及突发事件处置，协助做好团组出国前（材料审核、出国培训）、在外期间（日常管理、人身安全、研修规划、需求响应）及回国后（资料整理、工作总结）的各项管理工作；对接人员应具备良好的跨国文化交流沟通能力、应急处置能力，熟悉加拿</w:t>
            </w:r>
            <w:r>
              <w:rPr>
                <w:rFonts w:hint="eastAsia" w:ascii="宋体" w:hAnsi="宋体" w:cs="宋体"/>
                <w:color w:val="000000" w:themeColor="text1"/>
                <w:sz w:val="24"/>
                <w:szCs w:val="24"/>
              </w:rPr>
              <w:t xml:space="preserve">大医疗卫生体系及相关法律法规，工作日对需求及突发事件的响应（着手处理）时间不超过</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小时、节假日响应时间不超过</w:t>
            </w:r>
            <w:r>
              <w:rPr>
                <w:rFonts w:hint="eastAsia" w:ascii="宋体" w:hAnsi="宋体" w:cs="宋体"/>
                <w:color w:val="000000" w:themeColor="text1"/>
                <w:sz w:val="24"/>
                <w:szCs w:val="24"/>
              </w:rPr>
              <w:t xml:space="preserve">48</w:t>
            </w:r>
            <w:r>
              <w:rPr>
                <w:rFonts w:hint="eastAsia" w:ascii="宋体" w:hAnsi="宋体" w:cs="宋体"/>
                <w:color w:val="000000" w:themeColor="text1"/>
                <w:sz w:val="24"/>
                <w:szCs w:val="24"/>
              </w:rPr>
              <w:t xml:space="preserve">小时。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、其他服务：供应商应在双方商定的出发日期前至少</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月，提供正式邀请函、符合办理签证条件的材料以及其他相关材料，材料的真实性、有效性由供应商全权负责，若因材料问题导致签证无法办理，由供应商承担全部责任及相关损失。供应商严格按照采购需求中的“保险要求”，为所有研修人员购买足额境内外商业保险，并提供保险单原件供采购人审核确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、接送机服务：供应商提供研修人员往返“中国—加拿大”机场与住宿</w:t>
            </w:r>
            <w:r>
              <w:rPr>
                <w:rFonts w:hint="eastAsia" w:ascii="宋体" w:hAnsi="宋体" w:cs="宋体"/>
                <w:color w:val="000000" w:themeColor="text1"/>
                <w:sz w:val="24"/>
                <w:szCs w:val="24"/>
              </w:rPr>
              <w:t xml:space="preserve">地点的专属接送机服务，配备专业司机及合规车辆，提前确认航班信息，杜绝延误；安排专</w:t>
            </w:r>
            <w:r>
              <w:rPr>
                <w:rFonts w:hint="eastAsia" w:ascii="宋体" w:hAnsi="宋体" w:cs="宋体"/>
                <w:color w:val="000000" w:themeColor="text1"/>
                <w:sz w:val="24"/>
                <w:szCs w:val="24"/>
              </w:rPr>
              <w:t xml:space="preserve">人协助研修人员办理相关手续，确保接送机过程安全、有序、便捷。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其他要求：供应商应根据项目特点制定项目实施方案，明确研修机构对接、带教配置、住宿、接送机、保险等全环节实施步骤，分工明确，责任到人。项目开展应有规划，明确研修全周期（出国前、研修中、回国后）各阶段具体工作内容及时间安排，并可根据研修人员专业方向灵活调整研修机构和带教导师。精准识别研修机构匹配、带教质量、签证办理、境外安全等核心重点及难点，制定具体、可落地的应对措施</w:t>
            </w:r>
            <w:r>
              <w:rPr>
                <w:rFonts w:hint="eastAsia" w:ascii="宋体" w:hAnsi="宋体" w:cs="宋体"/>
                <w:color w:val="000000" w:themeColor="text1"/>
                <w:sz w:val="24"/>
                <w:szCs w:val="24"/>
              </w:rPr>
              <w:t xml:space="preserve">，明确处置流程、责任人员及时间要求。制定安全管理方案，保障研修人员境外人身、医疗、财产安全。制定出国前培训方案，根据国别特点及研修需求，明确培训时间、培训内容（含对应国别法规、风俗习惯、安全注意事项、研修纪律等）、培训方式、考核标准等。制定应急处理预案，全面覆盖各类境外突发事件，明确处置流程、责任人员、联络方式及应急物资保障。制定档案整理及归档方案，明确档案整理范围（含研修人员信息、研修计划、研修报告、费用明细等）、标准及归档要求，确保资料可追溯。</w:t>
            </w:r>
            <w:r/>
          </w:p>
        </w:tc>
      </w:tr>
    </w:tbl>
    <w:p>
      <w:pPr>
        <w:pStyle w:val="980"/>
        <w:numPr>
          <w:ilvl w:val="0"/>
          <w:numId w:val="0"/>
        </w:numPr>
        <w:ind w:left="480"/>
        <w:spacing w:line="360" w:lineRule="auto"/>
        <w:tabs>
          <w:tab w:val="clear" w:pos="1145" w:leader="none"/>
        </w:tabs>
        <w:rPr>
          <w:rFonts w:ascii="黑体" w:hAnsi="黑体" w:eastAsia="黑体" w:cs="黑体"/>
          <w:bCs/>
          <w:color w:val="000000" w:themeColor="text1"/>
          <w:sz w:val="24"/>
          <w:szCs w:val="22"/>
        </w:rPr>
        <w:outlineLvl w:val="9"/>
      </w:pPr>
      <w:r>
        <w:rPr>
          <w:rFonts w:hint="eastAsia" w:ascii="黑体" w:hAnsi="黑体" w:eastAsia="黑体" w:cs="黑体"/>
          <w:bCs/>
          <w:color w:val="000000" w:themeColor="text1"/>
          <w:sz w:val="24"/>
          <w:szCs w:val="22"/>
        </w:rPr>
        <w:t xml:space="preserve">分包三项目名称：江苏卫生国际（地区）交流支撑计划“江苏</w:t>
      </w:r>
      <w:r>
        <w:rPr>
          <w:rFonts w:hint="eastAsia" w:ascii="黑体" w:hAnsi="黑体" w:eastAsia="黑体" w:cs="黑体"/>
          <w:bCs/>
          <w:color w:val="000000" w:themeColor="text1"/>
          <w:sz w:val="24"/>
          <w:szCs w:val="22"/>
        </w:rPr>
        <w:t xml:space="preserve">-</w:t>
      </w:r>
      <w:r>
        <w:rPr>
          <w:rFonts w:hint="eastAsia" w:ascii="黑体" w:hAnsi="黑体" w:eastAsia="黑体" w:cs="黑体"/>
          <w:bCs/>
          <w:color w:val="000000" w:themeColor="text1"/>
          <w:sz w:val="24"/>
          <w:szCs w:val="22"/>
        </w:rPr>
        <w:t xml:space="preserve">美国专科医师交流项目”</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、研修国家：美国。</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w:t>
            </w:r>
            <w:r>
              <w:rPr>
                <w:rFonts w:hint="eastAsia" w:ascii="宋体" w:hAnsi="宋体" w:cs="宋体"/>
                <w:b/>
                <w:bCs/>
                <w:i/>
                <w:iCs/>
                <w:color w:val="000000" w:themeColor="text1"/>
                <w:sz w:val="24"/>
                <w:szCs w:val="24"/>
                <w:u w:val="single"/>
              </w:rPr>
              <w:t xml:space="preserve">、研修机构要求：研修机构应为世界知名医疗卫生机构或科研院所，符合以下任一条件：</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1</w:t>
            </w:r>
            <w:r>
              <w:rPr>
                <w:rFonts w:hint="eastAsia" w:ascii="宋体" w:hAnsi="宋体" w:cs="宋体"/>
                <w:b/>
                <w:bCs/>
                <w:i/>
                <w:iCs/>
                <w:color w:val="000000" w:themeColor="text1"/>
                <w:sz w:val="24"/>
                <w:szCs w:val="24"/>
                <w:u w:val="single"/>
              </w:rPr>
              <w:t xml:space="preserve">）美国综合排名前</w:t>
            </w:r>
            <w:r>
              <w:rPr>
                <w:rFonts w:hint="eastAsia" w:ascii="宋体" w:hAnsi="宋体" w:cs="宋体"/>
                <w:b/>
                <w:bCs/>
                <w:i/>
                <w:iCs/>
                <w:color w:val="000000" w:themeColor="text1"/>
                <w:sz w:val="24"/>
                <w:szCs w:val="24"/>
                <w:u w:val="single"/>
              </w:rPr>
              <w:t xml:space="preserve">50</w:t>
            </w:r>
            <w:r>
              <w:rPr>
                <w:rFonts w:hint="eastAsia" w:ascii="宋体" w:hAnsi="宋体" w:cs="宋体"/>
                <w:b/>
                <w:bCs/>
                <w:i/>
                <w:iCs/>
                <w:color w:val="000000" w:themeColor="text1"/>
                <w:sz w:val="24"/>
                <w:szCs w:val="24"/>
                <w:u w:val="single"/>
              </w:rPr>
              <w:t xml:space="preserve">；</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2</w:t>
            </w:r>
            <w:r>
              <w:rPr>
                <w:rFonts w:hint="eastAsia" w:ascii="宋体" w:hAnsi="宋体" w:cs="宋体"/>
                <w:b/>
                <w:bCs/>
                <w:i/>
                <w:iCs/>
                <w:color w:val="000000" w:themeColor="text1"/>
                <w:sz w:val="24"/>
                <w:szCs w:val="24"/>
                <w:u w:val="single"/>
              </w:rPr>
              <w:t xml:space="preserve">）对应研修专业，美国专科排名前</w:t>
            </w:r>
            <w:r>
              <w:rPr>
                <w:rFonts w:hint="eastAsia" w:ascii="宋体" w:hAnsi="宋体" w:cs="宋体"/>
                <w:b/>
                <w:bCs/>
                <w:i/>
                <w:iCs/>
                <w:color w:val="000000" w:themeColor="text1"/>
                <w:sz w:val="24"/>
                <w:szCs w:val="24"/>
                <w:u w:val="single"/>
              </w:rPr>
              <w:t xml:space="preserve">10</w:t>
            </w:r>
            <w:r>
              <w:rPr>
                <w:rFonts w:hint="eastAsia" w:ascii="宋体" w:hAnsi="宋体" w:cs="宋体"/>
                <w:b/>
                <w:bCs/>
                <w:i/>
                <w:iCs/>
                <w:color w:val="000000" w:themeColor="text1"/>
                <w:sz w:val="24"/>
                <w:szCs w:val="24"/>
                <w:u w:val="single"/>
              </w:rPr>
              <w:t xml:space="preserve">。</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排名以项目招标公告发布前最新国际公认权威排名机构</w:t>
            </w:r>
            <w:r>
              <w:rPr>
                <w:rFonts w:hint="eastAsia" w:ascii="宋体" w:hAnsi="宋体"/>
                <w:b/>
                <w:bCs/>
                <w:i/>
                <w:iCs/>
                <w:color w:val="000000" w:themeColor="text1"/>
                <w:sz w:val="24"/>
                <w:szCs w:val="24"/>
                <w:u w:val="single"/>
              </w:rPr>
              <w:t xml:space="preserve">（新闻周刊全球医院排名、</w:t>
            </w:r>
            <w:r>
              <w:rPr>
                <w:rFonts w:hint="eastAsia" w:ascii="宋体" w:hAnsi="宋体"/>
                <w:b/>
                <w:bCs/>
                <w:i/>
                <w:iCs/>
                <w:color w:val="000000" w:themeColor="text1"/>
                <w:sz w:val="24"/>
                <w:szCs w:val="24"/>
                <w:u w:val="single"/>
              </w:rPr>
              <w:t xml:space="preserve">QS</w:t>
            </w:r>
            <w:r>
              <w:rPr>
                <w:rFonts w:hint="eastAsia" w:ascii="宋体" w:hAnsi="宋体"/>
                <w:b/>
                <w:bCs/>
                <w:i/>
                <w:iCs/>
                <w:color w:val="000000" w:themeColor="text1"/>
                <w:sz w:val="24"/>
                <w:szCs w:val="24"/>
                <w:u w:val="single"/>
              </w:rPr>
              <w:t xml:space="preserve">世界大学及专业排名、美国新闻报道世界大学及专业排名、美国新闻报道最佳医院排名、软科全球学术排名、泰晤士世界大学及专业排名、英国卫报大学及专业排名、英国</w:t>
            </w:r>
            <w:r>
              <w:rPr>
                <w:rFonts w:hint="eastAsia" w:ascii="宋体" w:hAnsi="宋体"/>
                <w:b/>
                <w:bCs/>
                <w:i/>
                <w:iCs/>
                <w:color w:val="000000" w:themeColor="text1"/>
                <w:sz w:val="24"/>
                <w:szCs w:val="24"/>
                <w:u w:val="single"/>
              </w:rPr>
              <w:t xml:space="preserve">NHS </w:t>
            </w:r>
            <w:r>
              <w:rPr>
                <w:rFonts w:hint="eastAsia" w:ascii="宋体" w:hAnsi="宋体"/>
                <w:b/>
                <w:bCs/>
                <w:i/>
                <w:iCs/>
                <w:color w:val="000000" w:themeColor="text1"/>
                <w:sz w:val="24"/>
                <w:szCs w:val="24"/>
                <w:u w:val="single"/>
              </w:rPr>
              <w:t xml:space="preserve">信托绩效排名）</w:t>
            </w:r>
            <w:r>
              <w:rPr>
                <w:rFonts w:hint="eastAsia" w:ascii="宋体" w:hAnsi="宋体" w:cs="宋体"/>
                <w:b/>
                <w:bCs/>
                <w:i/>
                <w:iCs/>
                <w:color w:val="000000" w:themeColor="text1"/>
                <w:sz w:val="24"/>
                <w:szCs w:val="24"/>
                <w:u w:val="single"/>
              </w:rPr>
              <w:t xml:space="preserve">发布结果为准。机构具备合法执业资质，能够提供满足研修需求的临床观摩</w:t>
            </w:r>
            <w:r>
              <w:rPr>
                <w:rFonts w:hint="eastAsia" w:ascii="宋体" w:hAnsi="宋体" w:cs="宋体"/>
                <w:b/>
                <w:bCs/>
                <w:i/>
                <w:iCs/>
                <w:color w:val="000000" w:themeColor="text1"/>
                <w:sz w:val="24"/>
                <w:szCs w:val="24"/>
                <w:u w:val="single"/>
              </w:rPr>
              <w:t xml:space="preserve">、学术交流等场地及设施。（提供承诺函并加盖公章）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、带教导师要求：供应商应根据每位研修人员的专业背景，精准匹配至美国对应医疗卫生机构或科研院所的相关科室。带教导师应为该科室主任或主任医师，拥有</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年以上相关专业临床或科研工作经验；由带教导师或研修机构相关管理部门制定详细的个性化研修计划，明确每周研修内容及考核节点，包括但不仅限于临床观摩，全</w:t>
            </w:r>
            <w:r>
              <w:rPr>
                <w:rFonts w:hint="eastAsia" w:ascii="宋体" w:hAnsi="宋体" w:cs="宋体"/>
                <w:color w:val="000000" w:themeColor="text1"/>
                <w:sz w:val="24"/>
                <w:szCs w:val="24"/>
              </w:rPr>
              <w:t xml:space="preserve">程负责研修指导工作，供应商须每月向采购人反馈研修人员研修情况。</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、住宿要求：</w:t>
            </w:r>
            <w:r>
              <w:rPr>
                <w:rFonts w:hint="eastAsia" w:ascii="宋体" w:hAnsi="宋体" w:cs="宋体"/>
                <w:b/>
                <w:bCs/>
                <w:i/>
                <w:iCs/>
                <w:color w:val="000000" w:themeColor="text1"/>
                <w:sz w:val="24"/>
                <w:szCs w:val="24"/>
                <w:u w:val="single"/>
              </w:rPr>
              <w:t xml:space="preserve">住宿地点距离研修机构公共交通通勤时长不超过</w:t>
            </w:r>
            <w:r>
              <w:rPr>
                <w:rFonts w:hint="eastAsia" w:ascii="宋体" w:hAnsi="宋体" w:cs="宋体"/>
                <w:b/>
                <w:bCs/>
                <w:i/>
                <w:iCs/>
                <w:color w:val="000000" w:themeColor="text1"/>
                <w:sz w:val="24"/>
                <w:szCs w:val="24"/>
                <w:u w:val="single"/>
              </w:rPr>
              <w:t xml:space="preserve">0.5</w:t>
            </w:r>
            <w:r>
              <w:rPr>
                <w:rFonts w:hint="eastAsia" w:ascii="宋体" w:hAnsi="宋体" w:cs="宋体"/>
                <w:b/>
                <w:bCs/>
                <w:i/>
                <w:iCs/>
                <w:color w:val="000000" w:themeColor="text1"/>
                <w:sz w:val="24"/>
                <w:szCs w:val="24"/>
                <w:u w:val="single"/>
              </w:rPr>
              <w:t xml:space="preserve">小时，住宿标准为单人间（含独立卫浴），</w:t>
            </w:r>
            <w:r>
              <w:rPr>
                <w:rFonts w:hint="eastAsia" w:ascii="宋体" w:hAnsi="宋体" w:cs="宋体"/>
                <w:color w:val="000000" w:themeColor="text1"/>
                <w:sz w:val="24"/>
                <w:szCs w:val="24"/>
              </w:rPr>
              <w:t xml:space="preserve">套间内</w:t>
            </w:r>
            <w:r>
              <w:rPr>
                <w:rFonts w:hint="eastAsia" w:ascii="宋体" w:hAnsi="宋体" w:cs="宋体"/>
                <w:color w:val="000000" w:themeColor="text1"/>
                <w:sz w:val="24"/>
                <w:szCs w:val="24"/>
              </w:rPr>
              <w:t xml:space="preserve">或楼层内配备厨房、洗衣房等必要生活设施，房间通风、采光良好，符合当地卫生标准及安全规范，配备齐全基础生活用品，提供</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小时安保及应急维修服务；住宿费用包含租金和物业费，由供应商承担；水电费、燃气费、物品损坏费等由研修人员个人承担。</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、人员要求：供应商应委派至少</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名专职对接人员和不少于</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名辅助服务人员，负责本项目研修活动的全程对接、统筹协调及突发事件处置，协助做好团组出国前（材料审核、出国培训）、在外期间（日常管理、人身安全、研修规划、需求响应）及回国后（资料整理、工作总结）的各项管理工作；对接人员应具备良好的跨国文化交流沟通能力、应急处置能力，熟悉美国医疗卫生体系及相关法律法规，全程在岗履职，工作日对需求及突发事件的响应（着手处理）时间不超过</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小时、节假日响应时间不超过</w:t>
            </w:r>
            <w:r>
              <w:rPr>
                <w:rFonts w:hint="eastAsia" w:ascii="宋体" w:hAnsi="宋体" w:cs="宋体"/>
                <w:color w:val="000000" w:themeColor="text1"/>
                <w:sz w:val="24"/>
                <w:szCs w:val="24"/>
              </w:rPr>
              <w:t xml:space="preserve">48</w:t>
            </w:r>
            <w:r>
              <w:rPr>
                <w:rFonts w:hint="eastAsia" w:ascii="宋体" w:hAnsi="宋体" w:cs="宋体"/>
                <w:color w:val="000000" w:themeColor="text1"/>
                <w:sz w:val="24"/>
                <w:szCs w:val="24"/>
              </w:rPr>
              <w:t xml:space="preserve">小时。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、其他服务：供应商应在双方商定的出发日期前至少</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月，提供正式邀请函、符合办理签证条件的材料以及其他相关材料，材料的真实性、有效性由供应商全权负责，若因材料问题导致签证无法办理，由供应商承担全部责任及相关损失。供应商严格按照采购需求中的“保险要求”，为所有研修人员购买足额境内外商业保险，并提供保险单原件供采购人审核确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接送机服务：供应商提供研修人员往返“中国—美国”机场与住宿地点的专属接送机服务，配备专业司机及合规车辆，提前确认航班信息，杜绝延误；安排专人协助研修人员办理相关手续，确保接送机过程安全、有序、便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其他要求：供应商应根据项目特点制定项目实施方案，明确研修机构对接、带教配置、住宿、接送机、保险等全环节实施步骤，分工明确，责任到人。项目开展应有规划，明确研修全周期（出国前、研修中、回国后）各阶段具体工作内容及时间安排，并可根据研修人员专业方向灵活调整研修机构和带教导师。精准识别研修机构匹配、带教质量、签证办理、境外安全等核心重点及难点，制定具体、可落地的应对措施，明确处置流程、责任人员及时间要求。制定安全管理方案，保障研修人员境外人身、医疗、财产安全。制定出国前培训方案，根据国别特点及研修需求，明确培</w:t>
            </w:r>
            <w:r>
              <w:rPr>
                <w:rFonts w:hint="eastAsia" w:ascii="宋体" w:hAnsi="宋体" w:cs="宋体"/>
                <w:color w:val="000000" w:themeColor="text1"/>
                <w:sz w:val="24"/>
                <w:szCs w:val="24"/>
              </w:rPr>
              <w:t xml:space="preserve">训时间、培训内容（含对应国别法规、风俗习惯、安全注意事项、研修纪律等）、培训方</w:t>
            </w:r>
            <w:r>
              <w:rPr>
                <w:rFonts w:hint="eastAsia" w:ascii="宋体" w:hAnsi="宋体" w:cs="宋体"/>
                <w:color w:val="000000" w:themeColor="text1"/>
                <w:sz w:val="24"/>
                <w:szCs w:val="24"/>
              </w:rPr>
              <w:t xml:space="preserve">式、考核标准等。制定应急处理预案，全面覆盖各类境外突发事件，明确处置流程、责任人员、联络方式及应急物资保障。制定档案整理及归档方案，明确档案整理范围（含研修人员信息、研修计划、研修报告、费用明细等）、标准及归档要求，确保资料可追溯。</w:t>
            </w:r>
            <w:r/>
          </w:p>
        </w:tc>
      </w:tr>
    </w:tbl>
    <w:p>
      <w:pPr>
        <w:pStyle w:val="722"/>
        <w:ind w:firstLine="643"/>
        <w:spacing w:before="120" w:after="120" w:line="560" w:lineRule="exact"/>
        <w:rPr>
          <w:rFonts w:ascii="方正黑体_GBK" w:hAnsi="方正黑体_GBK" w:eastAsia="方正黑体_GBK" w:cs="方正黑体_GBK"/>
          <w:b/>
          <w:color w:val="000000" w:themeColor="text1"/>
          <w:sz w:val="32"/>
          <w:szCs w:val="32"/>
          <w:lang w:eastAsia="zh-CN"/>
        </w:rPr>
      </w:pPr>
      <w:r/>
      <w:bookmarkStart w:id="224" w:name="_Toc5692"/>
      <w:r>
        <w:rPr>
          <w:rFonts w:hint="eastAsia" w:ascii="方正黑体_GBK" w:hAnsi="方正黑体_GBK" w:eastAsia="方正黑体_GBK" w:cs="方正黑体_GBK"/>
          <w:b/>
          <w:color w:val="000000" w:themeColor="text1"/>
          <w:sz w:val="32"/>
          <w:szCs w:val="32"/>
          <w:lang w:eastAsia="zh-CN"/>
        </w:rPr>
        <w:t xml:space="preserve">六、商务要求</w:t>
      </w:r>
      <w:bookmarkEnd w:id="223"/>
      <w:r/>
      <w:bookmarkEnd w:id="224"/>
      <w:r>
        <w:rPr>
          <w:rFonts w:hint="eastAsia" w:ascii="方正黑体_GBK" w:hAnsi="方正黑体_GBK" w:eastAsia="方正黑体_GBK" w:cs="方正黑体_GBK"/>
          <w:bCs/>
          <w:color w:val="000000" w:themeColor="text1"/>
          <w:sz w:val="32"/>
          <w:szCs w:val="32"/>
          <w:lang w:eastAsia="zh-CN"/>
        </w:rPr>
        <w:t xml:space="preserve">（（实质性响应条款以斜体加粗下划线标注）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jc w:val="center"/>
        </w:trPr>
        <w:tc>
          <w:tcPr>
            <w:tcW w:w="9169" w:type="dxa"/>
            <w:vAlign w:val="center"/>
            <w:textDirection w:val="lrTb"/>
            <w:noWrap w:val="false"/>
          </w:tcPr>
          <w:p>
            <w:pPr>
              <w:ind w:firstLine="480"/>
              <w:jc w:val="left"/>
              <w:spacing w:line="360" w:lineRule="auto"/>
              <w:widowControl/>
              <w:rPr>
                <w:rFonts w:ascii="宋体" w:hAnsi="宋体" w:cs="宋体"/>
                <w:i/>
                <w:iCs/>
                <w:color w:val="000000" w:themeColor="text1"/>
                <w:sz w:val="24"/>
                <w:szCs w:val="22"/>
                <w:u w:val="single"/>
              </w:rPr>
            </w:pPr>
            <w:r>
              <w:rPr>
                <w:rFonts w:hint="eastAsia" w:ascii="黑体" w:hAnsi="黑体" w:eastAsia="黑体" w:cs="黑体"/>
                <w:b/>
                <w:bCs/>
                <w:i/>
                <w:iCs/>
                <w:color w:val="000000" w:themeColor="text1"/>
                <w:sz w:val="24"/>
                <w:szCs w:val="22"/>
                <w:u w:val="single"/>
              </w:rPr>
              <w:t xml:space="preserve">1</w:t>
            </w:r>
            <w:r>
              <w:rPr>
                <w:rFonts w:hint="eastAsia" w:ascii="黑体" w:hAnsi="黑体" w:eastAsia="黑体" w:cs="黑体"/>
                <w:b/>
                <w:bCs/>
                <w:i/>
                <w:iCs/>
                <w:color w:val="000000" w:themeColor="text1"/>
                <w:sz w:val="24"/>
                <w:szCs w:val="22"/>
                <w:u w:val="single"/>
              </w:rPr>
              <w:t xml:space="preserve">、履约合同签订</w:t>
            </w:r>
            <w:r>
              <w:rPr>
                <w:rFonts w:hint="eastAsia" w:ascii="宋体" w:hAnsi="宋体" w:cs="宋体"/>
                <w:b/>
                <w:bCs/>
                <w:i/>
                <w:iCs/>
                <w:color w:val="000000" w:themeColor="text1"/>
                <w:sz w:val="24"/>
                <w:szCs w:val="22"/>
                <w:u w:val="single"/>
              </w:rPr>
              <w:t xml:space="preserve">：中标供应商与“</w:t>
            </w:r>
            <w:r>
              <w:rPr>
                <w:rFonts w:hint="eastAsia" w:ascii="宋体" w:hAnsi="宋体" w:cs="宋体"/>
                <w:b/>
                <w:bCs/>
                <w:i/>
                <w:iCs/>
                <w:color w:val="000000" w:themeColor="text1"/>
                <w:sz w:val="24"/>
                <w:szCs w:val="22"/>
                <w:u w:val="single"/>
              </w:rPr>
              <w:t xml:space="preserve">2026</w:t>
            </w:r>
            <w:r>
              <w:rPr>
                <w:rFonts w:hint="eastAsia" w:ascii="宋体" w:hAnsi="宋体" w:cs="宋体"/>
                <w:b/>
                <w:bCs/>
                <w:i/>
                <w:iCs/>
                <w:color w:val="000000" w:themeColor="text1"/>
                <w:sz w:val="24"/>
                <w:szCs w:val="22"/>
                <w:u w:val="single"/>
              </w:rPr>
              <w:t xml:space="preserve">年江苏卫生国际交流支撑计划美国、加拿大、英国项目”研修人员所在单位分别签订履约合同（人员及单位信息详见《</w:t>
            </w:r>
            <w:r>
              <w:rPr>
                <w:rFonts w:hint="eastAsia" w:ascii="宋体" w:hAnsi="宋体" w:cs="宋体"/>
                <w:b/>
                <w:bCs/>
                <w:i/>
                <w:iCs/>
                <w:color w:val="000000" w:themeColor="text1"/>
                <w:sz w:val="24"/>
                <w:szCs w:val="22"/>
                <w:u w:val="single"/>
              </w:rPr>
              <w:t xml:space="preserve">省卫生健康委关于公布</w:t>
            </w:r>
            <w:r>
              <w:rPr>
                <w:rFonts w:hint="eastAsia" w:ascii="宋体" w:hAnsi="宋体" w:cs="宋体"/>
                <w:b/>
                <w:bCs/>
                <w:i/>
                <w:iCs/>
                <w:color w:val="000000" w:themeColor="text1"/>
                <w:sz w:val="24"/>
                <w:szCs w:val="22"/>
                <w:u w:val="single"/>
              </w:rPr>
              <w:t xml:space="preserve">2026</w:t>
            </w:r>
            <w:r>
              <w:rPr>
                <w:rFonts w:hint="eastAsia" w:ascii="宋体" w:hAnsi="宋体" w:cs="宋体"/>
                <w:b/>
                <w:bCs/>
                <w:i/>
                <w:iCs/>
                <w:color w:val="000000" w:themeColor="text1"/>
                <w:sz w:val="24"/>
                <w:szCs w:val="22"/>
                <w:u w:val="single"/>
              </w:rPr>
              <w:t xml:space="preserve">年度江苏省卫生国际交流支撑计划录取名单的通知》）。供应商需承诺完成每个分包派出人员率不低于</w:t>
            </w:r>
            <w:r>
              <w:rPr>
                <w:rFonts w:hint="eastAsia" w:ascii="宋体" w:hAnsi="宋体" w:cs="宋体"/>
                <w:b/>
                <w:bCs/>
                <w:i/>
                <w:iCs/>
                <w:color w:val="000000" w:themeColor="text1"/>
                <w:sz w:val="24"/>
                <w:szCs w:val="22"/>
                <w:u w:val="single"/>
              </w:rPr>
              <w:t xml:space="preserve">90%</w:t>
            </w:r>
            <w:r>
              <w:rPr>
                <w:rFonts w:hint="eastAsia" w:ascii="宋体" w:hAnsi="宋体" w:cs="宋体"/>
                <w:b/>
                <w:bCs/>
                <w:i/>
                <w:iCs/>
                <w:color w:val="000000" w:themeColor="text1"/>
                <w:sz w:val="24"/>
                <w:szCs w:val="22"/>
                <w:u w:val="single"/>
              </w:rPr>
              <w:t xml:space="preserve">（因不可抗力导致未派出的除外，</w:t>
            </w:r>
            <w:r>
              <w:rPr>
                <w:rFonts w:hint="eastAsia" w:ascii="宋体" w:hAnsi="宋体" w:cs="宋体"/>
                <w:b/>
                <w:bCs/>
                <w:i/>
                <w:iCs/>
                <w:color w:val="000000" w:themeColor="text1"/>
                <w:sz w:val="24"/>
                <w:szCs w:val="24"/>
                <w:u w:val="single"/>
              </w:rPr>
              <w:t xml:space="preserve">如：地震、洪水、台风、骚乱、戒严、暴动、战争、国际形势突变、签证政策以及其他甲乙双方商定的其他情形。</w:t>
            </w:r>
            <w:r>
              <w:rPr>
                <w:rFonts w:hint="eastAsia" w:ascii="宋体" w:hAnsi="宋体" w:cs="宋体"/>
                <w:b/>
                <w:bCs/>
                <w:i/>
                <w:iCs/>
                <w:color w:val="000000" w:themeColor="text1"/>
                <w:sz w:val="24"/>
                <w:szCs w:val="22"/>
                <w:u w:val="single"/>
              </w:rPr>
              <w:t xml:space="preserve">）。</w:t>
            </w:r>
            <w:r/>
          </w:p>
          <w:p>
            <w:pPr>
              <w:pStyle w:val="980"/>
              <w:numPr>
                <w:ilvl w:val="0"/>
                <w:numId w:val="0"/>
              </w:numPr>
              <w:ind w:left="480"/>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黑体" w:hAnsi="黑体" w:eastAsia="黑体" w:cs="黑体"/>
                <w:b w:val="0"/>
                <w:bCs/>
                <w:color w:val="000000" w:themeColor="text1"/>
                <w:sz w:val="24"/>
                <w:szCs w:val="22"/>
              </w:rPr>
              <w:t xml:space="preserve">2</w:t>
            </w:r>
            <w:r>
              <w:rPr>
                <w:rFonts w:hint="eastAsia" w:ascii="黑体" w:hAnsi="黑体" w:eastAsia="黑体" w:cs="黑体"/>
                <w:b w:val="0"/>
                <w:bCs/>
                <w:color w:val="000000" w:themeColor="text1"/>
                <w:sz w:val="24"/>
                <w:szCs w:val="22"/>
              </w:rPr>
              <w:t xml:space="preserve">、履约地点：</w:t>
            </w:r>
            <w:r>
              <w:rPr>
                <w:rFonts w:hint="eastAsia" w:ascii="宋体" w:hAnsi="宋体" w:cs="宋体"/>
                <w:b w:val="0"/>
                <w:bCs/>
                <w:color w:val="000000" w:themeColor="text1"/>
                <w:sz w:val="24"/>
                <w:szCs w:val="22"/>
              </w:rPr>
              <w:t xml:space="preserve">采购人指定地点（含国内对接地点、国外研修机构及住宿地点）。</w:t>
            </w:r>
            <w:r/>
          </w:p>
          <w:p>
            <w:pPr>
              <w:pStyle w:val="980"/>
              <w:numPr>
                <w:ilvl w:val="0"/>
                <w:numId w:val="0"/>
              </w:numPr>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宋体" w:hAnsi="宋体" w:cs="宋体"/>
                <w:b w:val="0"/>
                <w:bCs/>
                <w:color w:val="000000" w:themeColor="text1"/>
                <w:sz w:val="24"/>
                <w:szCs w:val="22"/>
              </w:rPr>
              <w:t xml:space="preserve">    </w:t>
            </w:r>
            <w:r>
              <w:rPr>
                <w:rFonts w:hint="eastAsia" w:ascii="宋体" w:hAnsi="宋体" w:cs="宋体"/>
                <w:b w:val="0"/>
                <w:bCs/>
                <w:color w:val="000000" w:themeColor="text1"/>
                <w:sz w:val="24"/>
                <w:szCs w:val="22"/>
              </w:rPr>
              <w:t xml:space="preserve">分包一服务地点：江苏</w:t>
            </w:r>
            <w:r>
              <w:rPr>
                <w:rFonts w:hint="eastAsia" w:ascii="宋体" w:hAnsi="宋体" w:cs="宋体"/>
                <w:b w:val="0"/>
                <w:bCs/>
                <w:color w:val="000000" w:themeColor="text1"/>
                <w:sz w:val="24"/>
                <w:szCs w:val="22"/>
              </w:rPr>
              <w:t xml:space="preserve">-</w:t>
            </w:r>
            <w:r>
              <w:rPr>
                <w:rFonts w:hint="eastAsia" w:ascii="宋体" w:hAnsi="宋体" w:cs="宋体"/>
                <w:b w:val="0"/>
                <w:bCs/>
                <w:color w:val="000000" w:themeColor="text1"/>
                <w:sz w:val="24"/>
                <w:szCs w:val="22"/>
              </w:rPr>
              <w:t xml:space="preserve">英国。</w:t>
            </w:r>
            <w:r/>
          </w:p>
          <w:p>
            <w:pPr>
              <w:pStyle w:val="980"/>
              <w:numPr>
                <w:ilvl w:val="0"/>
                <w:numId w:val="0"/>
              </w:numPr>
              <w:ind w:left="480"/>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宋体" w:hAnsi="宋体" w:cs="宋体"/>
                <w:b w:val="0"/>
                <w:bCs/>
                <w:color w:val="000000" w:themeColor="text1"/>
                <w:sz w:val="24"/>
                <w:szCs w:val="22"/>
              </w:rPr>
              <w:t xml:space="preserve">分包二服务地点：江苏</w:t>
            </w:r>
            <w:r>
              <w:rPr>
                <w:rFonts w:hint="eastAsia" w:ascii="宋体" w:hAnsi="宋体" w:cs="宋体"/>
                <w:b w:val="0"/>
                <w:bCs/>
                <w:color w:val="000000" w:themeColor="text1"/>
                <w:sz w:val="24"/>
                <w:szCs w:val="22"/>
              </w:rPr>
              <w:t xml:space="preserve">-</w:t>
            </w:r>
            <w:r>
              <w:rPr>
                <w:rFonts w:hint="eastAsia" w:ascii="宋体" w:hAnsi="宋体" w:cs="宋体"/>
                <w:b w:val="0"/>
                <w:bCs/>
                <w:color w:val="000000" w:themeColor="text1"/>
                <w:sz w:val="24"/>
                <w:szCs w:val="22"/>
              </w:rPr>
              <w:t xml:space="preserve">加拿大。</w:t>
            </w:r>
            <w:r/>
          </w:p>
          <w:p>
            <w:pPr>
              <w:pStyle w:val="980"/>
              <w:numPr>
                <w:ilvl w:val="0"/>
                <w:numId w:val="0"/>
              </w:numPr>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宋体" w:hAnsi="宋体" w:cs="宋体"/>
                <w:b w:val="0"/>
                <w:bCs/>
                <w:color w:val="000000" w:themeColor="text1"/>
                <w:sz w:val="24"/>
                <w:szCs w:val="22"/>
              </w:rPr>
              <w:t xml:space="preserve">    </w:t>
            </w:r>
            <w:r>
              <w:rPr>
                <w:rFonts w:hint="eastAsia" w:ascii="宋体" w:hAnsi="宋体" w:cs="宋体"/>
                <w:b w:val="0"/>
                <w:bCs/>
                <w:color w:val="000000" w:themeColor="text1"/>
                <w:sz w:val="24"/>
                <w:szCs w:val="22"/>
              </w:rPr>
              <w:t xml:space="preserve">分包三服务地点：江苏</w:t>
            </w:r>
            <w:r>
              <w:rPr>
                <w:rFonts w:hint="eastAsia" w:ascii="宋体" w:hAnsi="宋体" w:cs="宋体"/>
                <w:b w:val="0"/>
                <w:bCs/>
                <w:color w:val="000000" w:themeColor="text1"/>
                <w:sz w:val="24"/>
                <w:szCs w:val="22"/>
              </w:rPr>
              <w:t xml:space="preserve">-</w:t>
            </w:r>
            <w:r>
              <w:rPr>
                <w:rFonts w:hint="eastAsia" w:ascii="宋体" w:hAnsi="宋体" w:cs="宋体"/>
                <w:b w:val="0"/>
                <w:bCs/>
                <w:color w:val="000000" w:themeColor="text1"/>
                <w:sz w:val="24"/>
                <w:szCs w:val="22"/>
              </w:rPr>
              <w:t xml:space="preserve">美国。</w:t>
            </w:r>
            <w:r/>
          </w:p>
          <w:p>
            <w:pPr>
              <w:ind w:firstLine="480"/>
              <w:spacing w:line="360" w:lineRule="auto"/>
              <w:rPr>
                <w:rFonts w:ascii="宋体" w:hAnsi="宋体" w:cs="宋体"/>
                <w:color w:val="000000" w:themeColor="text1"/>
                <w:sz w:val="24"/>
                <w:szCs w:val="24"/>
              </w:rPr>
            </w:pPr>
            <w:r>
              <w:rPr>
                <w:rFonts w:hint="eastAsia" w:ascii="黑体" w:hAnsi="黑体" w:eastAsia="黑体" w:cs="黑体"/>
                <w:bCs/>
                <w:color w:val="000000" w:themeColor="text1"/>
                <w:sz w:val="24"/>
                <w:szCs w:val="22"/>
              </w:rPr>
              <w:t xml:space="preserve">3</w:t>
            </w:r>
            <w:r>
              <w:rPr>
                <w:rFonts w:hint="eastAsia" w:ascii="黑体" w:hAnsi="黑体" w:eastAsia="黑体" w:cs="黑体"/>
                <w:bCs/>
                <w:color w:val="000000" w:themeColor="text1"/>
                <w:sz w:val="24"/>
                <w:szCs w:val="22"/>
              </w:rPr>
              <w:t xml:space="preserve">、履约时间：</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自本合同生效之日起，至对应分包当年度所有研修人员完成研修、顺利回国，且供应商完成当年度全部服务（含资料归档、总结报告提交）并通过采购人验收之日止。</w:t>
            </w:r>
            <w:r>
              <w:rPr>
                <w:rFonts w:hint="eastAsia" w:ascii="宋体" w:hAnsi="宋体" w:cs="宋体"/>
                <w:color w:val="000000" w:themeColor="text1"/>
                <w:sz w:val="24"/>
                <w:szCs w:val="24"/>
              </w:rPr>
              <w:t xml:space="preserve">若因政策调整或其他客观原因，采购人可单方面解除合同，供应商不得有任何异议。</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、付款方式：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）所有研修人员全部派出后，</w:t>
            </w:r>
            <w:r>
              <w:rPr>
                <w:rFonts w:ascii="宋体" w:hAnsi="宋体"/>
                <w:color w:val="000000" w:themeColor="text1"/>
                <w:sz w:val="24"/>
                <w:szCs w:val="24"/>
              </w:rPr>
              <w:t xml:space="preserve">乙方向甲方提供</w:t>
            </w:r>
            <w:r>
              <w:rPr>
                <w:rFonts w:hint="eastAsia" w:ascii="宋体" w:hAnsi="宋体"/>
                <w:color w:val="000000" w:themeColor="text1"/>
                <w:sz w:val="24"/>
                <w:szCs w:val="24"/>
              </w:rPr>
              <w:t xml:space="preserve">合法有效的增值税发票，</w:t>
            </w:r>
            <w:r>
              <w:rPr>
                <w:rFonts w:ascii="宋体" w:hAnsi="宋体"/>
                <w:color w:val="000000" w:themeColor="text1"/>
                <w:sz w:val="24"/>
                <w:szCs w:val="24"/>
              </w:rPr>
              <w:t xml:space="preserve">甲方收</w:t>
            </w:r>
            <w:r>
              <w:rPr>
                <w:rFonts w:hint="eastAsia" w:ascii="宋体" w:hAnsi="宋体"/>
                <w:color w:val="000000" w:themeColor="text1"/>
                <w:sz w:val="24"/>
                <w:szCs w:val="24"/>
              </w:rPr>
              <w:t xml:space="preserve">到</w:t>
            </w:r>
            <w:r>
              <w:rPr>
                <w:rFonts w:ascii="宋体" w:hAnsi="宋体"/>
                <w:color w:val="000000" w:themeColor="text1"/>
                <w:sz w:val="24"/>
                <w:szCs w:val="24"/>
              </w:rPr>
              <w:t xml:space="preserve">发票后</w:t>
            </w: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个工作日内，向乙方支付合同预估总价款的</w:t>
            </w:r>
            <w:r>
              <w:rPr>
                <w:rFonts w:hint="eastAsia" w:ascii="宋体" w:hAnsi="宋体"/>
                <w:color w:val="000000" w:themeColor="text1"/>
                <w:sz w:val="24"/>
                <w:szCs w:val="24"/>
              </w:rPr>
              <w:t xml:space="preserve">80%</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）项目全部顺利完成，相关人员返回国内后且乙方提交完整研修成果资料并通过甲方验收合格后</w:t>
            </w:r>
            <w:r>
              <w:rPr>
                <w:rFonts w:ascii="宋体" w:hAnsi="宋体"/>
                <w:color w:val="000000" w:themeColor="text1"/>
                <w:sz w:val="24"/>
                <w:szCs w:val="24"/>
              </w:rPr>
              <w:t xml:space="preserve">，</w:t>
            </w:r>
            <w:r>
              <w:rPr>
                <w:rFonts w:hint="eastAsia" w:ascii="宋体" w:hAnsi="宋体"/>
                <w:color w:val="000000" w:themeColor="text1"/>
                <w:sz w:val="24"/>
                <w:szCs w:val="24"/>
              </w:rPr>
              <w:t xml:space="preserve">乙方向甲方提供合法有效的增值税发票，甲方收到发票后</w:t>
            </w: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个工作日内，甲方支付剩余</w:t>
            </w:r>
            <w:r>
              <w:rPr>
                <w:rFonts w:hint="eastAsia" w:ascii="宋体" w:hAnsi="宋体"/>
                <w:color w:val="000000" w:themeColor="text1"/>
                <w:sz w:val="24"/>
                <w:szCs w:val="24"/>
              </w:rPr>
              <w:t xml:space="preserve">20%</w:t>
            </w:r>
            <w:r>
              <w:rPr>
                <w:rFonts w:hint="eastAsia" w:ascii="宋体" w:hAnsi="宋体"/>
                <w:color w:val="000000" w:themeColor="text1"/>
                <w:sz w:val="24"/>
                <w:szCs w:val="24"/>
              </w:rPr>
              <w:t xml:space="preserve">的款项。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、服务质量承诺：供应商应承诺严格按照本采购需求及采购合同约定提供服务，不得擅自降低服务标准、缩减服务内容或更改服务方案。若因供应商自身原因导</w:t>
            </w:r>
            <w:r>
              <w:rPr>
                <w:rFonts w:hint="eastAsia" w:ascii="宋体" w:hAnsi="宋体"/>
                <w:color w:val="000000" w:themeColor="text1"/>
                <w:sz w:val="24"/>
                <w:szCs w:val="24"/>
              </w:rPr>
              <w:t xml:space="preserve">致服务不符合要求，供应商应在采购人指定期限内完成整改，整改费用由供应商自行承担；若整改后仍不符合要求，采购人有权解除合同、追究供应商违约责任，并要求供应商赔偿因此造成的全部损失。（投标文件中提供承诺，格式自拟）</w:t>
            </w:r>
            <w:r/>
          </w:p>
          <w:p>
            <w:pPr>
              <w:ind w:firstLine="24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6</w:t>
            </w:r>
            <w:r>
              <w:rPr>
                <w:rFonts w:hint="eastAsia" w:ascii="宋体" w:hAnsi="宋体"/>
                <w:color w:val="000000" w:themeColor="text1"/>
                <w:sz w:val="24"/>
                <w:szCs w:val="24"/>
              </w:rPr>
              <w:t xml:space="preserve">、保密要求：供应商应对研修人员个人信息、采购人工作信息、研修</w:t>
            </w:r>
            <w:r>
              <w:rPr>
                <w:rFonts w:hint="eastAsia" w:ascii="宋体" w:hAnsi="宋体"/>
                <w:color w:val="000000" w:themeColor="text1"/>
                <w:sz w:val="24"/>
                <w:szCs w:val="24"/>
              </w:rPr>
              <w:t xml:space="preserve">机构及带教导师相关信息等核心资料严格保密，不得泄露、传播或用于本项目以外的其他用途。保密义务在采购合同终止后持续有效，若发生信息泄露事件，由供应商承担全部责任及相关损失。</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、违约责任：明确双方违约责任，包括但不限于供应商逾期履约、服务质量不达标、提交材料虚假、信息泄露等情形的处罚标准，以及采购人逾期付款等情形的责任承担方式，具体条款内容详见采购合同。</w:t>
            </w:r>
            <w:r/>
          </w:p>
          <w:p>
            <w:pPr>
              <w:ind w:firstLine="480"/>
              <w:spacing w:line="360" w:lineRule="auto"/>
              <w:rPr>
                <w:rFonts w:ascii="宋体" w:hAnsi="宋体" w:cs="宋体"/>
                <w:bCs/>
                <w:color w:val="000000" w:themeColor="text1"/>
                <w:sz w:val="24"/>
                <w:szCs w:val="22"/>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、其他未尽事宜：签订采购合同时，供应商与派出人员单位可就招标文件及本采购需求未尽事宜，协商补充相关条款，补充条款不得与国家法律法规、政府采购相关政策及本采</w:t>
            </w:r>
            <w:r>
              <w:rPr>
                <w:rFonts w:hint="eastAsia" w:ascii="宋体" w:hAnsi="宋体"/>
                <w:color w:val="000000" w:themeColor="text1"/>
                <w:sz w:val="24"/>
                <w:szCs w:val="24"/>
              </w:rPr>
              <w:t xml:space="preserve">购需求相抵触。</w:t>
            </w:r>
            <w:r/>
          </w:p>
        </w:tc>
      </w:tr>
    </w:tbl>
    <w:p>
      <w:pPr>
        <w:pStyle w:val="722"/>
        <w:ind w:firstLine="643"/>
        <w:spacing w:before="120" w:after="120" w:line="560" w:lineRule="exact"/>
        <w:rPr>
          <w:rFonts w:ascii="方正黑体_GBK" w:hAnsi="方正黑体_GBK" w:eastAsia="方正黑体_GBK" w:cs="方正黑体_GBK"/>
          <w:b/>
          <w:color w:val="000000" w:themeColor="text1"/>
          <w:sz w:val="32"/>
          <w:szCs w:val="32"/>
        </w:rPr>
      </w:pPr>
      <w:r/>
      <w:bookmarkStart w:id="225" w:name="_Toc17622"/>
      <w:r/>
      <w:bookmarkStart w:id="226" w:name="_Toc32401"/>
      <w:r>
        <w:rPr>
          <w:rFonts w:hint="eastAsia" w:ascii="方正黑体_GBK" w:hAnsi="方正黑体_GBK" w:eastAsia="方正黑体_GBK" w:cs="方正黑体_GBK"/>
          <w:b/>
          <w:color w:val="000000" w:themeColor="text1"/>
          <w:sz w:val="32"/>
          <w:szCs w:val="32"/>
          <w:lang w:eastAsia="zh-CN"/>
        </w:rPr>
        <w:t xml:space="preserve">七</w:t>
      </w:r>
      <w:r>
        <w:rPr>
          <w:rFonts w:hint="eastAsia" w:ascii="方正黑体_GBK" w:hAnsi="方正黑体_GBK" w:eastAsia="方正黑体_GBK" w:cs="方正黑体_GBK"/>
          <w:b/>
          <w:color w:val="000000" w:themeColor="text1"/>
          <w:sz w:val="32"/>
          <w:szCs w:val="32"/>
        </w:rPr>
        <w:t xml:space="preserve">、</w:t>
      </w:r>
      <w:bookmarkEnd w:id="225"/>
      <w:r>
        <w:rPr>
          <w:rFonts w:hint="eastAsia" w:ascii="方正黑体_GBK" w:hAnsi="方正黑体_GBK" w:eastAsia="方正黑体_GBK" w:cs="方正黑体_GBK"/>
          <w:b/>
          <w:color w:val="000000" w:themeColor="text1"/>
          <w:sz w:val="32"/>
          <w:szCs w:val="32"/>
        </w:rPr>
        <w:t xml:space="preserve">项目报价要求</w:t>
      </w:r>
      <w:bookmarkEnd w:id="22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jc w:val="center"/>
          <w:trHeight w:val="90"/>
        </w:trPr>
        <w:tc>
          <w:tcPr>
            <w:tcW w:w="9169" w:type="dxa"/>
            <w:vAlign w:val="center"/>
            <w:textDirection w:val="lrTb"/>
            <w:noWrap w:val="false"/>
          </w:tcPr>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1</w:t>
            </w:r>
            <w:r>
              <w:rPr>
                <w:rFonts w:hint="eastAsia" w:ascii="黑体" w:hAnsi="黑体" w:eastAsia="黑体" w:cs="黑体"/>
                <w:color w:val="000000" w:themeColor="text1"/>
                <w:sz w:val="24"/>
                <w:szCs w:val="24"/>
              </w:rPr>
              <w:t xml:space="preserve">、最高限价：</w:t>
            </w:r>
            <w:r>
              <w:rPr>
                <w:rFonts w:hint="eastAsia" w:ascii="宋体" w:hAnsi="宋体" w:cs="宋体"/>
                <w:color w:val="000000" w:themeColor="text1"/>
                <w:sz w:val="24"/>
                <w:szCs w:val="24"/>
              </w:rPr>
              <w:t xml:space="preserve">本项目各分包最高限价（单价、含税）均为人民币</w:t>
            </w:r>
            <w:r>
              <w:rPr>
                <w:rFonts w:hint="eastAsia" w:ascii="宋体" w:hAnsi="宋体" w:cs="宋体"/>
                <w:color w:val="000000" w:themeColor="text1"/>
                <w:sz w:val="24"/>
                <w:szCs w:val="24"/>
              </w:rPr>
              <w:t xml:space="preserve">9.5</w:t>
            </w:r>
            <w:r>
              <w:rPr>
                <w:rFonts w:hint="eastAsia" w:ascii="宋体" w:hAnsi="宋体" w:cs="宋体"/>
                <w:color w:val="000000" w:themeColor="text1"/>
                <w:sz w:val="24"/>
                <w:szCs w:val="24"/>
              </w:rPr>
              <w:t xml:space="preserve">万元</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人。供应商报价不得超过对应分包最高限价，否则投标无效。</w:t>
            </w:r>
            <w:r/>
          </w:p>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2</w:t>
            </w:r>
            <w:r>
              <w:rPr>
                <w:rFonts w:hint="eastAsia" w:ascii="黑体" w:hAnsi="黑体" w:eastAsia="黑体" w:cs="黑体"/>
                <w:color w:val="000000" w:themeColor="text1"/>
                <w:sz w:val="24"/>
                <w:szCs w:val="24"/>
              </w:rPr>
              <w:t xml:space="preserve">、投标报价：</w:t>
            </w:r>
            <w:r>
              <w:rPr>
                <w:rFonts w:hint="eastAsia" w:ascii="宋体" w:hAnsi="宋体" w:cs="宋体"/>
                <w:color w:val="000000" w:themeColor="text1"/>
                <w:sz w:val="24"/>
                <w:szCs w:val="24"/>
              </w:rPr>
              <w:t xml:space="preserve">报价应包含但不限于研修机构对接费、带教指导费、住宿费用、保险费、接送机费用、专职对接人员费用、材料制作费、税费等完成本项目全部服务所需的一切费用。投标报价不包含国际往返机票费、签证费，该两项费用由采购人另行承担。</w:t>
            </w:r>
            <w:r/>
          </w:p>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3</w:t>
            </w:r>
            <w:r>
              <w:rPr>
                <w:rFonts w:hint="eastAsia" w:ascii="黑体" w:hAnsi="黑体" w:eastAsia="黑体" w:cs="黑体"/>
                <w:color w:val="000000" w:themeColor="text1"/>
                <w:sz w:val="24"/>
                <w:szCs w:val="24"/>
              </w:rPr>
              <w:t xml:space="preserve">、报价要求：</w:t>
            </w:r>
            <w:r>
              <w:rPr>
                <w:rFonts w:hint="eastAsia" w:ascii="宋体" w:hAnsi="宋体" w:cs="宋体"/>
                <w:color w:val="000000" w:themeColor="text1"/>
                <w:sz w:val="24"/>
                <w:szCs w:val="24"/>
              </w:rPr>
              <w:t xml:space="preserve">供应商应针对各分包情况进行分别报价，不得混合报价或捆绑报价；报价一经提交，在投标有效期内不得更改。供应商的投标报价即为合同履行价格，除采购合同约定的调整情形外，供应商不得额外增加任何费用。</w:t>
            </w:r>
            <w:r/>
          </w:p>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4</w:t>
            </w:r>
            <w:r>
              <w:rPr>
                <w:rFonts w:hint="eastAsia" w:ascii="黑体" w:hAnsi="黑体" w:eastAsia="黑体" w:cs="黑体"/>
                <w:color w:val="000000" w:themeColor="text1"/>
                <w:sz w:val="24"/>
                <w:szCs w:val="24"/>
              </w:rPr>
              <w:t xml:space="preserve">、定价方式：</w:t>
            </w:r>
            <w:r>
              <w:rPr>
                <w:rFonts w:hint="eastAsia" w:ascii="宋体" w:hAnsi="宋体" w:cs="宋体"/>
                <w:color w:val="000000" w:themeColor="text1"/>
                <w:sz w:val="24"/>
                <w:szCs w:val="24"/>
              </w:rPr>
              <w:t xml:space="preserve">本项目采用固定单价定价方式，按实际研修人数结算，供应商不得因人数浮动、汇率变化、市场价格调整等任何理由，在合同履行期限内提高合同约定单价。</w:t>
            </w:r>
            <w:r/>
          </w:p>
          <w:p>
            <w:pPr>
              <w:ind w:firstLine="480"/>
              <w:jc w:val="left"/>
              <w:spacing w:line="360" w:lineRule="auto"/>
              <w:rPr>
                <w:color w:val="000000" w:themeColor="text1"/>
              </w:rPr>
            </w:pPr>
            <w:r>
              <w:rPr>
                <w:rFonts w:hint="eastAsia" w:ascii="黑体" w:hAnsi="黑体" w:eastAsia="黑体" w:cs="黑体"/>
                <w:color w:val="000000" w:themeColor="text1"/>
                <w:sz w:val="24"/>
                <w:szCs w:val="24"/>
              </w:rPr>
              <w:t xml:space="preserve">5</w:t>
            </w:r>
            <w:r>
              <w:rPr>
                <w:rFonts w:hint="eastAsia" w:ascii="黑体" w:hAnsi="黑体" w:eastAsia="黑体" w:cs="黑体"/>
                <w:color w:val="000000" w:themeColor="text1"/>
                <w:sz w:val="24"/>
                <w:szCs w:val="24"/>
              </w:rPr>
              <w:t xml:space="preserve">、报价说明：</w:t>
            </w:r>
            <w:r>
              <w:rPr>
                <w:rFonts w:hint="eastAsia" w:ascii="宋体" w:hAnsi="宋体" w:cs="宋体"/>
                <w:color w:val="000000" w:themeColor="text1"/>
                <w:sz w:val="24"/>
                <w:szCs w:val="24"/>
              </w:rPr>
              <w:t xml:space="preserve">供应商应在投标文件中详细列明报价组成明细，明确各项服务的单价、数量及总价，便于采购人审核及履约过程中核查。若报价明细价格总计与总报价不一致，以总报价为准，</w:t>
            </w:r>
            <w:r>
              <w:rPr>
                <w:rFonts w:hint="eastAsia" w:ascii="宋体" w:hAnsi="宋体" w:cs="宋体"/>
                <w:color w:val="000000" w:themeColor="text1"/>
                <w:sz w:val="24"/>
                <w:szCs w:val="24"/>
              </w:rPr>
              <w:t xml:space="preserve">但采购人有权要求供应商补充说明报价的合理性。</w:t>
            </w:r>
            <w:r/>
          </w:p>
        </w:tc>
      </w:tr>
    </w:tbl>
    <w:p>
      <w:pPr>
        <w:pStyle w:val="722"/>
        <w:ind w:firstLine="643"/>
        <w:spacing w:before="120" w:after="120" w:line="560" w:lineRule="exact"/>
        <w:rPr>
          <w:rFonts w:ascii="方正黑体_GBK" w:hAnsi="方正黑体_GBK" w:eastAsia="方正黑体_GBK" w:cs="方正黑体_GBK"/>
          <w:b/>
          <w:color w:val="000000" w:themeColor="text1"/>
          <w:sz w:val="32"/>
          <w:szCs w:val="32"/>
        </w:rPr>
      </w:pPr>
      <w:r/>
      <w:bookmarkStart w:id="227" w:name="_Toc19125"/>
      <w:r>
        <w:rPr>
          <w:rFonts w:hint="eastAsia" w:ascii="方正黑体_GBK" w:hAnsi="方正黑体_GBK" w:eastAsia="方正黑体_GBK" w:cs="方正黑体_GBK"/>
          <w:b/>
          <w:color w:val="000000" w:themeColor="text1"/>
          <w:sz w:val="32"/>
          <w:szCs w:val="32"/>
          <w:lang w:eastAsia="zh-CN"/>
        </w:rPr>
        <w:t xml:space="preserve">八、</w:t>
      </w:r>
      <w:r>
        <w:rPr>
          <w:rFonts w:hint="eastAsia" w:ascii="方正黑体_GBK" w:hAnsi="方正黑体_GBK" w:eastAsia="方正黑体_GBK" w:cs="方正黑体_GBK"/>
          <w:b/>
          <w:color w:val="000000" w:themeColor="text1"/>
          <w:sz w:val="32"/>
          <w:szCs w:val="32"/>
        </w:rPr>
        <w:t xml:space="preserve">保险要求</w:t>
      </w:r>
      <w:bookmarkEnd w:id="227"/>
      <w:r/>
      <w:r/>
    </w:p>
    <w:tbl>
      <w:tblPr>
        <w:tblW w:w="91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40"/>
      </w:tblGrid>
      <w:tr>
        <w:trPr>
          <w:jc w:val="center"/>
          <w:trHeight w:val="90"/>
        </w:trPr>
        <w:tc>
          <w:tcPr>
            <w:tcW w:w="9140" w:type="dxa"/>
            <w:textDirection w:val="lrTb"/>
            <w:noWrap w:val="false"/>
          </w:tcPr>
          <w:p>
            <w:pPr>
              <w:pStyle w:val="980"/>
              <w:numPr>
                <w:ilvl w:val="0"/>
                <w:numId w:val="0"/>
              </w:numPr>
              <w:ind w:left="480"/>
              <w:jc w:val="both"/>
              <w:spacing w:line="360" w:lineRule="auto"/>
              <w:tabs>
                <w:tab w:val="clear" w:pos="1145" w:leader="none"/>
              </w:tabs>
              <w:rPr>
                <w:rFonts w:ascii="Times New Roman" w:hAnsi="Times New Roman"/>
                <w:b w:val="0"/>
                <w:bCs/>
                <w:color w:val="000000" w:themeColor="text1"/>
                <w:sz w:val="24"/>
                <w:szCs w:val="24"/>
              </w:rPr>
              <w:outlineLvl w:val="9"/>
            </w:pPr>
            <w:r>
              <w:rPr>
                <w:rFonts w:hint="eastAsia" w:ascii="Times New Roman" w:hAnsi="Times New Roman"/>
                <w:b w:val="0"/>
                <w:bCs/>
                <w:color w:val="000000" w:themeColor="text1"/>
                <w:sz w:val="24"/>
                <w:szCs w:val="24"/>
              </w:rPr>
              <w:t xml:space="preserve">1</w:t>
            </w:r>
            <w:r>
              <w:rPr>
                <w:rFonts w:hint="eastAsia" w:ascii="Times New Roman" w:hAnsi="Times New Roman"/>
                <w:b w:val="0"/>
                <w:bCs/>
                <w:color w:val="000000" w:themeColor="text1"/>
                <w:sz w:val="24"/>
                <w:szCs w:val="24"/>
              </w:rPr>
              <w:t xml:space="preserve">、供应商</w:t>
            </w:r>
            <w:r>
              <w:rPr>
                <w:rFonts w:ascii="Times New Roman" w:hAnsi="Times New Roman"/>
                <w:b w:val="0"/>
                <w:bCs/>
                <w:color w:val="000000" w:themeColor="text1"/>
                <w:sz w:val="24"/>
                <w:szCs w:val="24"/>
              </w:rPr>
              <w:t xml:space="preserve">应为所有研修人员购买境内外商业保险，保险覆盖时段为整个研修时段（研修人员离开中国国境当日起至返回中国国境当日止），确保无保险空档期。</w:t>
            </w:r>
            <w:r/>
          </w:p>
          <w:p>
            <w:pPr>
              <w:pStyle w:val="980"/>
              <w:numPr>
                <w:ilvl w:val="0"/>
                <w:numId w:val="0"/>
              </w:numPr>
              <w:ind w:left="480"/>
              <w:jc w:val="both"/>
              <w:spacing w:line="360" w:lineRule="auto"/>
              <w:tabs>
                <w:tab w:val="clear" w:pos="1145" w:leader="none"/>
              </w:tabs>
              <w:rPr>
                <w:rFonts w:ascii="Times New Roman" w:hAnsi="Times New Roman"/>
                <w:b w:val="0"/>
                <w:bCs/>
                <w:color w:val="000000" w:themeColor="text1"/>
                <w:sz w:val="24"/>
                <w:szCs w:val="24"/>
              </w:rPr>
              <w:outlineLvl w:val="9"/>
            </w:pPr>
            <w:r>
              <w:rPr>
                <w:rFonts w:hint="eastAsia" w:ascii="Times New Roman" w:hAnsi="Times New Roman"/>
                <w:b w:val="0"/>
                <w:bCs/>
                <w:color w:val="000000" w:themeColor="text1"/>
                <w:sz w:val="24"/>
                <w:szCs w:val="24"/>
              </w:rPr>
              <w:t xml:space="preserve">2</w:t>
            </w:r>
            <w:r>
              <w:rPr>
                <w:rFonts w:hint="eastAsia" w:ascii="Times New Roman" w:hAnsi="Times New Roman"/>
                <w:b w:val="0"/>
                <w:bCs/>
                <w:color w:val="000000" w:themeColor="text1"/>
                <w:sz w:val="24"/>
                <w:szCs w:val="24"/>
              </w:rPr>
              <w:t xml:space="preserve">、</w:t>
            </w:r>
            <w:r>
              <w:rPr>
                <w:rFonts w:ascii="Times New Roman" w:hAnsi="Times New Roman"/>
                <w:b w:val="0"/>
                <w:bCs/>
                <w:color w:val="000000" w:themeColor="text1"/>
                <w:sz w:val="24"/>
                <w:szCs w:val="24"/>
              </w:rPr>
              <w:t xml:space="preserve">保险责任及保障金额不得低于以下标准：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038"/>
              <w:gridCol w:w="2254"/>
            </w:tblGrid>
            <w:tr>
              <w:trPr>
                <w:jc w:val="center"/>
                <w:trHeight w:val="632"/>
              </w:trPr>
              <w:tc>
                <w:tcPr>
                  <w:tcW w:w="3038"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保险责任</w:t>
                  </w:r>
                  <w:r/>
                </w:p>
              </w:tc>
              <w:tc>
                <w:tcPr>
                  <w:tcW w:w="2254"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保障金额</w:t>
                  </w:r>
                  <w:r>
                    <w:rPr>
                      <w:rFonts w:hint="eastAsia" w:ascii="黑体" w:hAnsi="黑体" w:eastAsia="黑体" w:cs="黑体"/>
                      <w:color w:val="000000" w:themeColor="text1"/>
                      <w:sz w:val="24"/>
                      <w:szCs w:val="24"/>
                    </w:rPr>
                    <w:t xml:space="preserve">/</w:t>
                  </w:r>
                  <w:r>
                    <w:rPr>
                      <w:rFonts w:hint="eastAsia" w:ascii="黑体" w:hAnsi="黑体" w:eastAsia="黑体" w:cs="黑体"/>
                      <w:color w:val="000000" w:themeColor="text1"/>
                      <w:sz w:val="24"/>
                      <w:szCs w:val="24"/>
                    </w:rPr>
                    <w:t xml:space="preserve">人民币</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意外身故及伤残</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公共交通意外身故及伤残</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医疗费用（含门诊和住院）</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300000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每日住院津贴</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150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亲友慰问探访费用</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雇主慰问探访费用</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w:t>
                  </w:r>
                  <w:r>
                    <w:rPr>
                      <w:rFonts w:hint="eastAsia" w:ascii="宋体" w:hAnsi="宋体" w:cs="宋体"/>
                      <w:color w:val="000000" w:themeColor="text1"/>
                      <w:spacing w:val="5"/>
                      <w:sz w:val="24"/>
                      <w:szCs w:val="24"/>
                    </w:rPr>
                    <w:t xml:space="preserve">元</w:t>
                  </w:r>
                  <w:r/>
                </w:p>
              </w:tc>
            </w:tr>
            <w:tr>
              <w:trPr>
                <w:jc w:val="center"/>
                <w:trHeight w:val="833"/>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紧急医疗运送和送返</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身故遗体运返</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旅行证件损失</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8000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行李延误</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2000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个人行李及随身物品</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w:t>
                  </w:r>
                  <w:r>
                    <w:rPr>
                      <w:rFonts w:hint="eastAsia" w:ascii="宋体" w:hAnsi="宋体" w:cs="宋体"/>
                      <w:color w:val="000000" w:themeColor="text1"/>
                      <w:spacing w:val="5"/>
                      <w:sz w:val="24"/>
                      <w:szCs w:val="24"/>
                    </w:rPr>
                    <w:t xml:space="preserve">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商旅随身设备</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6000</w:t>
                  </w:r>
                  <w:r>
                    <w:rPr>
                      <w:rFonts w:hint="eastAsia" w:ascii="宋体" w:hAnsi="宋体" w:cs="宋体"/>
                      <w:color w:val="000000" w:themeColor="text1"/>
                      <w:spacing w:val="5"/>
                      <w:sz w:val="24"/>
                      <w:szCs w:val="24"/>
                    </w:rPr>
                    <w:t xml:space="preserve">元</w:t>
                  </w:r>
                  <w:bookmarkEnd w:id="221"/>
                  <w:r/>
                  <w:r/>
                </w:p>
              </w:tc>
            </w:tr>
          </w:tbl>
          <w:p>
            <w:pPr>
              <w:pStyle w:val="980"/>
              <w:numPr>
                <w:ilvl w:val="0"/>
                <w:numId w:val="0"/>
              </w:numPr>
              <w:ind w:left="602"/>
              <w:jc w:val="both"/>
              <w:spacing w:line="360" w:lineRule="auto"/>
              <w:tabs>
                <w:tab w:val="clear" w:pos="1145" w:leader="none"/>
              </w:tabs>
              <w:rPr>
                <w:rFonts w:ascii="Times New Roman" w:hAnsi="Times New Roman"/>
                <w:color w:val="000000" w:themeColor="text1"/>
              </w:rPr>
              <w:outlineLvl w:val="9"/>
            </w:pPr>
            <w:r>
              <w:rPr>
                <w:rFonts w:ascii="Times New Roman" w:hAnsi="Times New Roman"/>
                <w:color w:val="000000" w:themeColor="text1"/>
              </w:rPr>
            </w:r>
            <w:r/>
          </w:p>
        </w:tc>
      </w:tr>
    </w:tbl>
    <w:p>
      <w:pPr>
        <w:spacing w:line="0" w:lineRule="atLeast"/>
        <w:rPr>
          <w:rFonts w:ascii="宋体" w:hAnsi="宋体"/>
          <w:b/>
          <w:color w:val="000000" w:themeColor="text1"/>
          <w:sz w:val="24"/>
          <w:szCs w:val="24"/>
        </w:rPr>
      </w:pPr>
      <w:r>
        <w:rPr>
          <w:rFonts w:ascii="宋体" w:hAnsi="宋体"/>
          <w:b/>
          <w:color w:val="000000" w:themeColor="text1"/>
          <w:sz w:val="24"/>
          <w:szCs w:val="24"/>
        </w:rPr>
      </w:r>
      <w:r/>
    </w:p>
    <w:p>
      <w:pPr>
        <w:ind w:firstLine="640"/>
        <w:rPr>
          <w:rFonts w:ascii="方正黑体_GBK" w:hAnsi="方正黑体_GBK" w:eastAsia="方正黑体_GBK" w:cs="方正黑体_GBK"/>
          <w:bCs/>
          <w:color w:val="000000" w:themeColor="text1"/>
          <w:sz w:val="32"/>
          <w:szCs w:val="32"/>
        </w:rPr>
      </w:pPr>
      <w:r>
        <w:rPr>
          <w:rFonts w:ascii="方正黑体_GBK" w:hAnsi="方正黑体_GBK" w:eastAsia="方正黑体_GBK" w:cs="方正黑体_GBK"/>
          <w:bCs/>
          <w:color w:val="000000" w:themeColor="text1"/>
          <w:sz w:val="32"/>
          <w:szCs w:val="32"/>
        </w:rPr>
      </w:r>
      <w:r/>
    </w:p>
    <w:p>
      <w:pPr>
        <w:rPr>
          <w:rFonts w:ascii="方正黑体_GBK" w:hAnsi="方正黑体_GBK" w:eastAsia="方正黑体_GBK" w:cs="方正黑体_GBK"/>
          <w:bCs/>
          <w:color w:val="000000" w:themeColor="text1"/>
          <w:sz w:val="32"/>
          <w:szCs w:val="32"/>
        </w:rPr>
      </w:pPr>
      <w:r>
        <w:rPr>
          <w:rFonts w:ascii="方正黑体_GBK" w:hAnsi="方正黑体_GBK" w:eastAsia="方正黑体_GBK" w:cs="方正黑体_GBK"/>
          <w:bCs/>
          <w:color w:val="000000" w:themeColor="text1"/>
          <w:sz w:val="32"/>
          <w:szCs w:val="32"/>
        </w:rPr>
      </w:r>
      <w:r/>
    </w:p>
    <w:p>
      <w:pPr>
        <w:rPr>
          <w:rFonts w:ascii="方正黑体_GBK" w:hAnsi="方正黑体_GBK" w:eastAsia="方正黑体_GBK" w:cs="方正黑体_GBK"/>
          <w:bCs/>
          <w:color w:val="000000" w:themeColor="text1"/>
          <w:sz w:val="32"/>
          <w:szCs w:val="32"/>
        </w:rPr>
      </w:pPr>
      <w:r>
        <w:rPr>
          <w:rFonts w:ascii="方正黑体_GBK" w:hAnsi="方正黑体_GBK" w:eastAsia="方正黑体_GBK" w:cs="方正黑体_GBK"/>
          <w:bCs/>
          <w:color w:val="000000" w:themeColor="text1"/>
          <w:sz w:val="32"/>
          <w:szCs w:val="32"/>
        </w:rPr>
      </w:r>
      <w:r/>
    </w:p>
    <w:p>
      <w:pPr>
        <w:rPr>
          <w:color w:val="000000" w:themeColor="text1"/>
        </w:rPr>
      </w:pPr>
      <w:r/>
      <w:bookmarkStart w:id="228" w:name="_Toc120614281"/>
      <w:r/>
      <w:r/>
    </w:p>
    <w:p>
      <w:pPr>
        <w:pStyle w:val="781"/>
        <w:rPr>
          <w:rFonts w:ascii="黑体" w:eastAsia="黑体"/>
          <w:bCs/>
          <w:color w:val="000000" w:themeColor="text1"/>
          <w:sz w:val="44"/>
          <w:lang w:eastAsia="zh-CN"/>
        </w:rPr>
      </w:pPr>
      <w:r>
        <w:rPr>
          <w:rFonts w:hint="eastAsia" w:ascii="黑体" w:eastAsia="黑体"/>
          <w:bCs/>
          <w:color w:val="000000" w:themeColor="text1"/>
          <w:sz w:val="44"/>
          <w:lang w:eastAsia="zh-CN"/>
        </w:rPr>
        <w:t xml:space="preserve">第五章</w:t>
      </w:r>
      <w:r>
        <w:rPr>
          <w:rFonts w:hint="eastAsia" w:ascii="黑体" w:eastAsia="黑体"/>
          <w:bCs/>
          <w:color w:val="000000" w:themeColor="text1"/>
          <w:sz w:val="44"/>
          <w:lang w:eastAsia="zh-CN"/>
        </w:rPr>
        <w:t xml:space="preserve">  </w:t>
      </w:r>
      <w:r>
        <w:rPr>
          <w:rFonts w:hint="eastAsia" w:ascii="黑体" w:eastAsia="黑体"/>
          <w:b/>
          <w:bCs/>
          <w:color w:val="000000" w:themeColor="text1"/>
          <w:sz w:val="44"/>
          <w:lang w:eastAsia="zh-CN"/>
        </w:rPr>
        <w:t xml:space="preserve">评标方法与评标标准</w:t>
      </w:r>
      <w:r/>
    </w:p>
    <w:p>
      <w:pPr>
        <w:pStyle w:val="988"/>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采购包号</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中标候选人数量</w:t>
            </w:r>
            <w:r/>
          </w:p>
        </w:tc>
        <w:tc>
          <w:tcPr>
            <w:tcW w:w="4325"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中标候选人的原则</w:t>
            </w:r>
            <w:r/>
          </w:p>
        </w:tc>
      </w:tr>
      <w:tr>
        <w:trPr>
          <w:trHeight w:val="704"/>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4325" w:type="dxa"/>
            <w:textDirection w:val="lrTb"/>
            <w:noWrap w:val="false"/>
          </w:tcPr>
          <w:p>
            <w:pPr>
              <w:jc w:val="left"/>
              <w:rPr>
                <w:rFonts w:ascii="宋体" w:hAnsi="宋体"/>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p>
        </w:tc>
      </w:tr>
      <w:tr>
        <w:trPr>
          <w:trHeight w:val="167"/>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2</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4325" w:type="dxa"/>
            <w:textDirection w:val="lrTb"/>
            <w:noWrap w:val="false"/>
          </w:tcPr>
          <w:p>
            <w:pPr>
              <w:rPr>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p>
        </w:tc>
      </w:tr>
      <w:tr>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3</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4325" w:type="dxa"/>
            <w:textDirection w:val="lrTb"/>
            <w:noWrap w:val="false"/>
          </w:tcPr>
          <w:p>
            <w:pPr>
              <w:rPr>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p>
        </w:tc>
      </w:tr>
    </w:tbl>
    <w:p>
      <w:pPr>
        <w:pStyle w:val="988"/>
        <w:ind w:firstLine="441"/>
        <w:spacing w:line="0" w:lineRule="atLeast"/>
        <w:rPr>
          <w:rFonts w:ascii="宋体" w:hAnsi="宋体"/>
          <w:b/>
          <w:color w:val="000000" w:themeColor="text1"/>
        </w:rPr>
      </w:pPr>
      <w:r>
        <w:rPr>
          <w:rFonts w:hint="eastAsia" w:ascii="宋体" w:hAnsi="宋体"/>
          <w:b/>
          <w:color w:val="000000" w:themeColor="text1"/>
        </w:rPr>
        <w:t xml:space="preserve">政府采购政策功能落实</w:t>
      </w:r>
      <w:r/>
    </w:p>
    <w:p>
      <w:pPr>
        <w:pStyle w:val="988"/>
        <w:spacing w:line="0" w:lineRule="atLeast"/>
        <w:rPr>
          <w:rFonts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、小微型企业价格扣除</w:t>
      </w:r>
      <w:r/>
    </w:p>
    <w:p>
      <w:pPr>
        <w:pStyle w:val="988"/>
        <w:ind w:firstLine="360"/>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）本项目对小型和微型企业提供的服务给予</w:t>
      </w:r>
      <w:r>
        <w:rPr>
          <w:rFonts w:hint="eastAsia" w:ascii="宋体" w:hAnsi="宋体"/>
          <w:color w:val="000000" w:themeColor="text1"/>
          <w:u w:val="single"/>
        </w:rPr>
        <w:t xml:space="preserve">10%</w:t>
      </w:r>
      <w:r>
        <w:rPr>
          <w:rFonts w:hint="eastAsia" w:ascii="宋体" w:hAnsi="宋体"/>
          <w:color w:val="000000" w:themeColor="text1"/>
        </w:rPr>
        <w:t xml:space="preserve">的扣除价格，用扣除后的价格参与评审。</w:t>
      </w:r>
      <w:r/>
    </w:p>
    <w:p>
      <w:pPr>
        <w:pStyle w:val="988"/>
        <w:ind w:firstLine="360"/>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）供应商需按照采购文件的要求提供相应的《中小微企业声明函》。</w:t>
      </w:r>
      <w:r/>
    </w:p>
    <w:p>
      <w:pPr>
        <w:pStyle w:val="988"/>
        <w:spacing w:line="0" w:lineRule="atLeast"/>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、残疾人福利单位价格扣除</w:t>
      </w:r>
      <w:r/>
    </w:p>
    <w:p>
      <w:pPr>
        <w:pStyle w:val="988"/>
        <w:ind w:left="120" w:firstLine="360"/>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）本项目对残疾人福利性单位视同小型、微型企业，给予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p>
    <w:p>
      <w:pPr>
        <w:pStyle w:val="988"/>
        <w:ind w:left="120" w:firstLine="360"/>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）残疾人福利单位需按照采购文件的要求提供《残疾人福利性单位声明函》。</w:t>
      </w:r>
      <w:r/>
    </w:p>
    <w:p>
      <w:pPr>
        <w:pStyle w:val="988"/>
        <w:ind w:left="120" w:firstLine="360"/>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）残疾人福利单位标准请参照《关于促进残疾人就业政府采购政策的通知》（财库〔</w:t>
      </w:r>
      <w:r>
        <w:rPr>
          <w:rFonts w:hint="eastAsia" w:ascii="宋体" w:hAnsi="宋体"/>
          <w:color w:val="000000" w:themeColor="text1"/>
        </w:rPr>
        <w:t xml:space="preserve">2017</w:t>
      </w:r>
      <w:r>
        <w:rPr>
          <w:rFonts w:hint="eastAsia" w:ascii="宋体" w:hAnsi="宋体"/>
          <w:color w:val="000000" w:themeColor="text1"/>
        </w:rPr>
        <w:t xml:space="preserve">〕</w:t>
      </w:r>
      <w:r>
        <w:rPr>
          <w:rFonts w:hint="eastAsia" w:ascii="宋体" w:hAnsi="宋体"/>
          <w:color w:val="000000" w:themeColor="text1"/>
        </w:rPr>
        <w:t xml:space="preserve">141</w:t>
      </w:r>
      <w:r>
        <w:rPr>
          <w:rFonts w:hint="eastAsia" w:ascii="宋体" w:hAnsi="宋体"/>
          <w:color w:val="000000" w:themeColor="text1"/>
        </w:rPr>
        <w:t xml:space="preserve">号）。</w:t>
      </w:r>
      <w:r/>
    </w:p>
    <w:p>
      <w:pPr>
        <w:pStyle w:val="988"/>
        <w:spacing w:line="0" w:lineRule="atLeast"/>
        <w:rPr>
          <w:rFonts w:ascii="宋体" w:hAnsi="宋体"/>
          <w:color w:val="000000" w:themeColor="text1"/>
        </w:rPr>
      </w:pPr>
      <w:r>
        <w:rPr>
          <w:rFonts w:hint="eastAsia" w:ascii="宋体" w:hAnsi="宋体"/>
          <w:color w:val="000000" w:themeColor="text1"/>
        </w:rPr>
        <w:t xml:space="preserve">3</w:t>
      </w:r>
      <w:r>
        <w:rPr>
          <w:rFonts w:hint="eastAsia" w:ascii="宋体" w:hAnsi="宋体"/>
          <w:color w:val="000000" w:themeColor="text1"/>
        </w:rPr>
        <w:t xml:space="preserve">、监狱和戒毒企业价格扣除</w:t>
      </w:r>
      <w:r/>
    </w:p>
    <w:p>
      <w:pPr>
        <w:pStyle w:val="988"/>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）本项目对监狱和戒毒企业（简称监狱企业）视同小型、微型企业，给予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p>
    <w:p>
      <w:pPr>
        <w:pStyle w:val="988"/>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）监狱企业参加政府采购活动时，需提供由省级以上监狱管理局、戒毒管理局</w:t>
      </w:r>
      <w:r>
        <w:rPr>
          <w:rFonts w:hint="eastAsia" w:ascii="宋体" w:hAnsi="宋体"/>
          <w:color w:val="000000" w:themeColor="text1"/>
        </w:rPr>
        <w:t xml:space="preserve">(</w:t>
      </w:r>
      <w:r>
        <w:rPr>
          <w:rFonts w:hint="eastAsia" w:ascii="宋体" w:hAnsi="宋体"/>
          <w:color w:val="000000" w:themeColor="text1"/>
        </w:rPr>
        <w:t xml:space="preserve">含新疆生产建设兵团</w:t>
      </w:r>
      <w:r>
        <w:rPr>
          <w:rFonts w:hint="eastAsia" w:ascii="宋体" w:hAnsi="宋体"/>
          <w:color w:val="000000" w:themeColor="text1"/>
        </w:rPr>
        <w:t xml:space="preserve">)</w:t>
      </w:r>
      <w:r>
        <w:rPr>
          <w:rFonts w:hint="eastAsia" w:ascii="宋体" w:hAnsi="宋体"/>
          <w:color w:val="000000" w:themeColor="text1"/>
        </w:rPr>
        <w:t xml:space="preserve">出具的属于监狱企业的证明文件。供应商如不提供上述证明文件，价格将不做相应扣除。</w:t>
      </w:r>
      <w:r/>
    </w:p>
    <w:p>
      <w:pPr>
        <w:pStyle w:val="988"/>
        <w:spacing w:line="0" w:lineRule="atLeas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）监狱企业标准请参</w:t>
      </w:r>
      <w:r>
        <w:rPr>
          <w:rFonts w:hint="eastAsia" w:ascii="宋体" w:hAnsi="宋体"/>
          <w:color w:val="000000" w:themeColor="text1"/>
        </w:rPr>
        <w:t xml:space="preserve">照《关于政府采购支持监狱企业发展有关问题的通知》（</w:t>
      </w:r>
      <w:r>
        <w:rPr>
          <w:rFonts w:ascii="宋体" w:hAnsi="宋体"/>
          <w:color w:val="000000" w:themeColor="text1"/>
        </w:rPr>
        <w:t xml:space="preserve">财库〔</w:t>
      </w:r>
      <w:r>
        <w:rPr>
          <w:rFonts w:ascii="宋体" w:hAnsi="宋体"/>
          <w:color w:val="000000" w:themeColor="text1"/>
        </w:rPr>
        <w:t xml:space="preserve">2014</w:t>
      </w:r>
      <w:r>
        <w:rPr>
          <w:rFonts w:ascii="宋体" w:hAnsi="宋体"/>
          <w:color w:val="000000" w:themeColor="text1"/>
        </w:rPr>
        <w:t xml:space="preserve">〕</w:t>
      </w:r>
      <w:r>
        <w:rPr>
          <w:rFonts w:ascii="宋体" w:hAnsi="宋体"/>
          <w:color w:val="000000" w:themeColor="text1"/>
        </w:rPr>
        <w:t xml:space="preserve">68</w:t>
      </w:r>
      <w:r>
        <w:rPr>
          <w:rFonts w:ascii="宋体" w:hAnsi="宋体"/>
          <w:color w:val="000000" w:themeColor="text1"/>
        </w:rPr>
        <w:t xml:space="preserve">号</w:t>
      </w:r>
      <w:r>
        <w:rPr>
          <w:rFonts w:hint="eastAsia" w:ascii="宋体" w:hAnsi="宋体"/>
          <w:color w:val="000000" w:themeColor="text1"/>
        </w:rPr>
        <w:t xml:space="preserve">）。</w:t>
      </w:r>
      <w:r/>
    </w:p>
    <w:p>
      <w:pPr>
        <w:pStyle w:val="988"/>
        <w:spacing w:line="400" w:lineRule="exact"/>
        <w:rPr>
          <w:rFonts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、残疾人福利单位、监狱企业属于小型、微型企业的，不重复享受政策。</w:t>
      </w:r>
      <w:r/>
    </w:p>
    <w:p>
      <w:pPr>
        <w:pStyle w:val="988"/>
        <w:spacing w:line="400" w:lineRule="exact"/>
        <w:rPr>
          <w:rFonts w:ascii="宋体" w:hAnsi="宋体"/>
          <w:color w:val="000000" w:themeColor="text1"/>
        </w:rPr>
      </w:pPr>
      <w:r>
        <w:rPr>
          <w:rFonts w:hint="eastAsia" w:ascii="宋体" w:hAnsi="宋体"/>
          <w:color w:val="000000" w:themeColor="text1"/>
        </w:rPr>
        <w:t xml:space="preserve">5</w:t>
      </w:r>
      <w:r>
        <w:rPr>
          <w:rFonts w:hint="eastAsia" w:ascii="宋体" w:hAnsi="宋体"/>
          <w:color w:val="000000" w:themeColor="text1"/>
        </w:rPr>
        <w:t xml:space="preserve">、如果本项目同意联合体投标或同意分包履行合同的</w:t>
      </w:r>
      <w:r>
        <w:rPr>
          <w:rFonts w:hint="eastAsia" w:ascii="宋体" w:hAnsi="宋体"/>
          <w:color w:val="000000" w:themeColor="text1"/>
        </w:rPr>
        <w:t xml:space="preserve">,</w:t>
      </w:r>
      <w:r>
        <w:rPr>
          <w:rFonts w:hint="eastAsia" w:ascii="宋体" w:hAnsi="宋体"/>
          <w:color w:val="000000" w:themeColor="text1"/>
        </w:rPr>
        <w:t xml:space="preserve">大中型企业与小微型企业（残疾人福利单位、监狱企业）组成联合体或者大中型企业向一家或多家小微型企业分包，联合协议或者分包意向协议中约定小微型企业（残疾人福利单位、监狱企业）</w:t>
      </w:r>
      <w:r>
        <w:rPr>
          <w:rFonts w:hint="eastAsia" w:ascii="宋体" w:hAnsi="宋体"/>
          <w:color w:val="000000" w:themeColor="text1"/>
        </w:rPr>
        <w:t xml:space="preserve">的合同份额占到合同总金额</w:t>
      </w:r>
      <w:r>
        <w:rPr>
          <w:rFonts w:hint="eastAsia" w:ascii="宋体" w:hAnsi="宋体"/>
          <w:color w:val="000000" w:themeColor="text1"/>
        </w:rPr>
        <w:t xml:space="preserve">30%</w:t>
      </w:r>
      <w:r>
        <w:rPr>
          <w:rFonts w:hint="eastAsia" w:ascii="宋体" w:hAnsi="宋体"/>
          <w:color w:val="000000" w:themeColor="text1"/>
        </w:rPr>
        <w:t xml:space="preserve">以上的，给予联合体或者大中型企业</w:t>
      </w:r>
      <w:r>
        <w:rPr>
          <w:rFonts w:ascii="宋体" w:hAnsi="宋体"/>
          <w:color w:val="000000" w:themeColor="text1"/>
          <w:u w:val="single"/>
        </w:rPr>
        <w:t xml:space="preserve">4</w:t>
      </w:r>
      <w:r>
        <w:rPr>
          <w:rFonts w:hint="eastAsia" w:ascii="宋体" w:hAnsi="宋体"/>
          <w:color w:val="000000" w:themeColor="text1"/>
          <w:u w:val="single"/>
        </w:rPr>
        <w:t xml:space="preserve">%</w:t>
      </w:r>
      <w:r>
        <w:rPr>
          <w:rFonts w:hint="eastAsia" w:ascii="宋体" w:hAnsi="宋体"/>
          <w:color w:val="000000" w:themeColor="text1"/>
        </w:rPr>
        <w:t xml:space="preserve">的价格扣除，用扣除后的价格参与评审。</w:t>
      </w:r>
      <w:r/>
    </w:p>
    <w:p>
      <w:pPr>
        <w:pStyle w:val="988"/>
        <w:spacing w:line="400" w:lineRule="exact"/>
        <w:rPr>
          <w:rFonts w:ascii="宋体" w:hAnsi="宋体"/>
          <w:color w:val="000000" w:themeColor="text1"/>
        </w:rPr>
      </w:pPr>
      <w:r>
        <w:rPr>
          <w:rFonts w:hint="eastAsia" w:ascii="宋体" w:hAnsi="宋体"/>
          <w:color w:val="000000" w:themeColor="text1"/>
        </w:rPr>
        <w:t xml:space="preserve">6</w:t>
      </w:r>
      <w:r>
        <w:rPr>
          <w:rFonts w:hint="eastAsia" w:ascii="宋体" w:hAnsi="宋体"/>
          <w:color w:val="000000" w:themeColor="text1"/>
        </w:rPr>
        <w:t xml:space="preserve">、联合体各方均为小型、微型企业（残疾人福利单位、监狱企业）的，联合体享受</w:t>
      </w:r>
      <w:r>
        <w:rPr>
          <w:rFonts w:hint="eastAsia" w:ascii="宋体" w:hAnsi="宋体"/>
          <w:color w:val="000000" w:themeColor="text1"/>
          <w:u w:val="single"/>
        </w:rPr>
        <w:t xml:space="preserve">10%</w:t>
      </w:r>
      <w:r>
        <w:rPr>
          <w:rFonts w:hint="eastAsia" w:ascii="宋体" w:hAnsi="宋体"/>
          <w:color w:val="000000" w:themeColor="text1"/>
        </w:rPr>
        <w:t xml:space="preserve">价格扣除，用扣除后的价格参与评审。</w:t>
      </w:r>
      <w:r/>
    </w:p>
    <w:p>
      <w:pPr>
        <w:pStyle w:val="988"/>
        <w:spacing w:line="400" w:lineRule="exact"/>
        <w:rPr>
          <w:rFonts w:ascii="宋体" w:hAnsi="宋体"/>
          <w:color w:val="000000" w:themeColor="text1"/>
        </w:rPr>
      </w:pPr>
      <w:r>
        <w:rPr>
          <w:rFonts w:hint="eastAsia" w:ascii="宋体" w:hAnsi="宋体"/>
          <w:color w:val="000000" w:themeColor="text1"/>
        </w:rPr>
        <w:t xml:space="preserve">7.</w:t>
      </w:r>
      <w:r>
        <w:rPr>
          <w:rFonts w:hint="eastAsia" w:ascii="宋体" w:hAnsi="宋体"/>
          <w:color w:val="000000" w:themeColor="text1"/>
        </w:rPr>
        <w:t xml:space="preserve">采购本国产品的支持政策</w:t>
      </w:r>
      <w:r/>
    </w:p>
    <w:p>
      <w:pPr>
        <w:pStyle w:val="988"/>
        <w:spacing w:line="400" w:lineRule="exact"/>
        <w:rPr>
          <w:rFonts w:ascii="宋体" w:hAnsi="宋体"/>
          <w:color w:val="000000" w:themeColor="text1"/>
        </w:rPr>
      </w:pPr>
      <w:r>
        <w:rPr>
          <w:rFonts w:hint="eastAsia" w:ascii="宋体" w:hAnsi="宋体"/>
          <w:color w:val="000000" w:themeColor="text1"/>
        </w:rPr>
        <w:t xml:space="preserve">7.1 </w:t>
      </w:r>
      <w:r>
        <w:rPr>
          <w:rFonts w:hint="eastAsia" w:ascii="宋体" w:hAnsi="宋体"/>
          <w:color w:val="000000" w:themeColor="text1"/>
        </w:rPr>
        <w:t xml:space="preserve">当采购包中含有货物的，供应商为该采购包提供的符合本国产品标准的货物成本之和占该供应商提供的整个采购包成本之和的比例达到</w:t>
      </w:r>
      <w:r>
        <w:rPr>
          <w:rFonts w:hint="eastAsia" w:ascii="宋体" w:hAnsi="宋体"/>
          <w:color w:val="000000" w:themeColor="text1"/>
        </w:rPr>
        <w:t xml:space="preserve">80%</w:t>
      </w:r>
      <w:r>
        <w:rPr>
          <w:rFonts w:hint="eastAsia" w:ascii="宋体" w:hAnsi="宋体"/>
          <w:color w:val="000000" w:themeColor="text1"/>
        </w:rPr>
        <w:t xml:space="preserve">以上时（供应商需在“第六章</w:t>
      </w:r>
      <w:r>
        <w:rPr>
          <w:rFonts w:hint="eastAsia" w:ascii="宋体" w:hAnsi="宋体"/>
          <w:color w:val="000000" w:themeColor="text1"/>
        </w:rPr>
        <w:t xml:space="preserve"> </w:t>
      </w:r>
      <w:r>
        <w:rPr>
          <w:rFonts w:hint="eastAsia" w:ascii="宋体" w:hAnsi="宋体"/>
          <w:color w:val="000000" w:themeColor="text1"/>
        </w:rPr>
        <w:t xml:space="preserve">投标文件格式”的“附件</w:t>
      </w:r>
      <w:r>
        <w:rPr>
          <w:rFonts w:hint="eastAsia" w:ascii="宋体" w:hAnsi="宋体"/>
          <w:color w:val="000000" w:themeColor="text1"/>
        </w:rPr>
        <w:t xml:space="preserve">2 </w:t>
      </w:r>
      <w:r>
        <w:rPr>
          <w:rFonts w:hint="eastAsia" w:ascii="宋体" w:hAnsi="宋体"/>
          <w:color w:val="000000" w:themeColor="text1"/>
        </w:rPr>
        <w:t xml:space="preserve">投标分项报价表”中填写比例数值），依法对该供应商整个采购包给予价格评审优惠，即对该供应商整个采购包的总报价给予</w:t>
      </w:r>
      <w:r>
        <w:rPr>
          <w:rFonts w:hint="eastAsia" w:ascii="宋体" w:hAnsi="宋体"/>
          <w:color w:val="000000" w:themeColor="text1"/>
        </w:rPr>
        <w:t xml:space="preserve">20%</w:t>
      </w:r>
      <w:r>
        <w:rPr>
          <w:rFonts w:hint="eastAsia" w:ascii="宋体" w:hAnsi="宋体"/>
          <w:color w:val="000000" w:themeColor="text1"/>
        </w:rPr>
        <w:t xml:space="preserve">的价格扣除，用扣除后的价格参与评审。供应商未填写比例数值，或比例数</w:t>
      </w:r>
      <w:r>
        <w:rPr>
          <w:rFonts w:hint="eastAsia" w:ascii="宋体" w:hAnsi="宋体"/>
          <w:color w:val="000000" w:themeColor="text1"/>
        </w:rPr>
        <w:t xml:space="preserve">值不足</w:t>
      </w:r>
      <w:r>
        <w:rPr>
          <w:rFonts w:hint="eastAsia" w:ascii="宋体" w:hAnsi="宋体"/>
          <w:color w:val="000000" w:themeColor="text1"/>
        </w:rPr>
        <w:t xml:space="preserve">80%</w:t>
      </w:r>
      <w:r>
        <w:rPr>
          <w:rFonts w:hint="eastAsia" w:ascii="宋体" w:hAnsi="宋体"/>
          <w:color w:val="000000" w:themeColor="text1"/>
        </w:rPr>
        <w:t xml:space="preserve">的，将不享受本国产品价格评审优惠。</w:t>
      </w:r>
      <w:r/>
    </w:p>
    <w:p>
      <w:pPr>
        <w:pStyle w:val="988"/>
        <w:spacing w:line="400" w:lineRule="exact"/>
        <w:rPr>
          <w:rFonts w:ascii="宋体" w:hAnsi="宋体"/>
          <w:color w:val="000000" w:themeColor="text1"/>
        </w:rPr>
      </w:pPr>
      <w:r>
        <w:rPr>
          <w:rFonts w:hint="eastAsia" w:ascii="宋体" w:hAnsi="宋体"/>
          <w:color w:val="000000" w:themeColor="text1"/>
        </w:rPr>
        <w:t xml:space="preserve">7.2 </w:t>
      </w:r>
      <w:r>
        <w:rPr>
          <w:rFonts w:hint="eastAsia" w:ascii="宋体" w:hAnsi="宋体"/>
          <w:color w:val="000000" w:themeColor="text1"/>
        </w:rPr>
        <w:t xml:space="preserve">供应商需按照招标文件的要求提供《关于符合本国产品标准的声明函》（以下简称《声明函》），如不提供将不享受本国产品价格评审优惠。</w:t>
      </w:r>
      <w:r/>
    </w:p>
    <w:p>
      <w:pPr>
        <w:pStyle w:val="988"/>
        <w:spacing w:line="400" w:lineRule="exact"/>
        <w:rPr>
          <w:rFonts w:ascii="宋体" w:hAnsi="宋体"/>
          <w:color w:val="000000" w:themeColor="text1"/>
        </w:rPr>
      </w:pPr>
      <w:r>
        <w:rPr>
          <w:rFonts w:hint="eastAsia" w:ascii="宋体" w:hAnsi="宋体"/>
          <w:color w:val="000000" w:themeColor="text1"/>
        </w:rPr>
        <w:t xml:space="preserve">7.3 </w:t>
      </w:r>
      <w:r>
        <w:rPr>
          <w:rFonts w:hint="eastAsia" w:ascii="宋体" w:hAnsi="宋体"/>
          <w:color w:val="000000" w:themeColor="text1"/>
        </w:rPr>
        <w:t xml:space="preserve">供应商需在《声明函》中逐一、准确填写产品名称、厂名、生产厂址三项信息（《声明函》中标注“</w:t>
      </w:r>
      <w:r>
        <w:rPr>
          <w:rFonts w:hint="eastAsia" w:ascii="宋体" w:hAnsi="宋体"/>
          <w:color w:val="000000" w:themeColor="text1"/>
        </w:rPr>
        <w:t xml:space="preserve">  /  </w:t>
      </w:r>
      <w:r>
        <w:rPr>
          <w:rFonts w:hint="eastAsia" w:ascii="宋体" w:hAnsi="宋体"/>
          <w:color w:val="000000" w:themeColor="text1"/>
        </w:rPr>
        <w:t xml:space="preserve">”的地方无需填写），三项信息中任意一项未填写的视为该项产品不符合本国产品标准，不享受本国产品价格评审优惠。</w:t>
      </w:r>
      <w:r/>
    </w:p>
    <w:p>
      <w:pPr>
        <w:pStyle w:val="988"/>
        <w:spacing w:line="400" w:lineRule="exact"/>
        <w:rPr>
          <w:rFonts w:ascii="宋体" w:hAnsi="宋体"/>
          <w:color w:val="000000" w:themeColor="text1"/>
        </w:rPr>
      </w:pPr>
      <w:r>
        <w:rPr>
          <w:rFonts w:hint="eastAsia" w:ascii="宋体" w:hAnsi="宋体"/>
          <w:color w:val="000000" w:themeColor="text1"/>
        </w:rPr>
        <w:t xml:space="preserve">7.4 </w:t>
      </w:r>
      <w:r>
        <w:rPr>
          <w:rFonts w:hint="eastAsia" w:ascii="宋体" w:hAnsi="宋体"/>
          <w:color w:val="000000" w:themeColor="text1"/>
        </w:rPr>
        <w:t xml:space="preserve">评标过程中如发现供应商在《声明函》内容含义不明确、同类事项与投标（响应）文件表述不一致或者有明显文字错误等情</w:t>
      </w:r>
      <w:r>
        <w:rPr>
          <w:rFonts w:hint="eastAsia" w:ascii="宋体" w:hAnsi="宋体"/>
          <w:color w:val="000000" w:themeColor="text1"/>
        </w:rPr>
        <w:t xml:space="preserve">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olor w:val="000000" w:themeColor="text1"/>
        </w:rPr>
        <w:t xml:space="preserve">2025</w:t>
      </w:r>
      <w:r>
        <w:rPr>
          <w:rFonts w:hint="eastAsia" w:ascii="宋体" w:hAnsi="宋体"/>
          <w:color w:val="000000" w:themeColor="text1"/>
        </w:rPr>
        <w:t xml:space="preserve">〕</w:t>
      </w:r>
      <w:r>
        <w:rPr>
          <w:rFonts w:hint="eastAsia" w:ascii="宋体" w:hAnsi="宋体"/>
          <w:color w:val="000000" w:themeColor="text1"/>
        </w:rPr>
        <w:t xml:space="preserve">34</w:t>
      </w:r>
      <w:r>
        <w:rPr>
          <w:rFonts w:hint="eastAsia" w:ascii="宋体" w:hAnsi="宋体"/>
          <w:color w:val="000000" w:themeColor="text1"/>
        </w:rPr>
        <w:t xml:space="preserve">号）和招标文件规定的，供应商提供的相关产品视为不符合本国产品标准。</w:t>
      </w:r>
      <w:r/>
    </w:p>
    <w:p>
      <w:pPr>
        <w:pStyle w:val="988"/>
        <w:spacing w:line="400" w:lineRule="exact"/>
        <w:rPr>
          <w:rFonts w:ascii="宋体" w:hAnsi="宋体"/>
          <w:color w:val="000000" w:themeColor="text1"/>
        </w:rPr>
      </w:pPr>
      <w:r>
        <w:rPr>
          <w:rFonts w:ascii="宋体" w:hAnsi="宋体"/>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spacing w:line="0" w:lineRule="atLeast"/>
        <w:rPr>
          <w:rFonts w:ascii="宋体" w:hAnsi="宋体"/>
          <w:b/>
          <w:color w:val="000000" w:themeColor="text1"/>
        </w:rPr>
      </w:pPr>
      <w:r>
        <w:rPr>
          <w:rFonts w:ascii="宋体" w:hAnsi="宋体"/>
          <w:b/>
          <w:color w:val="000000" w:themeColor="text1"/>
        </w:rPr>
      </w:r>
      <w:r/>
    </w:p>
    <w:p>
      <w:pPr>
        <w:pStyle w:val="988"/>
        <w:ind w:firstLine="482"/>
        <w:jc w:val="center"/>
        <w:spacing w:line="0" w:lineRule="atLeast"/>
        <w:rPr>
          <w:rFonts w:ascii="宋体" w:hAnsi="宋体"/>
          <w:b/>
          <w:color w:val="000000" w:themeColor="text1"/>
        </w:rPr>
      </w:pPr>
      <w:r>
        <w:rPr>
          <w:rFonts w:hint="eastAsia" w:ascii="宋体" w:hAnsi="宋体"/>
          <w:b/>
          <w:color w:val="000000" w:themeColor="text1"/>
        </w:rPr>
        <w:t xml:space="preserve">评标方法与评标标准</w:t>
      </w:r>
      <w:r/>
    </w:p>
    <w:p>
      <w:pPr>
        <w:pStyle w:val="988"/>
        <w:ind w:firstLine="1548"/>
        <w:jc w:val="center"/>
        <w:rPr>
          <w:color w:val="000000" w:themeColor="text1"/>
        </w:rPr>
      </w:pPr>
      <w:r>
        <w:rPr>
          <w:rFonts w:hint="eastAsia" w:ascii="黑体" w:hAnsi="黑体" w:eastAsia="黑体" w:cs="黑体"/>
          <w:bCs/>
          <w:color w:val="000000" w:themeColor="text1"/>
        </w:rPr>
        <w:t xml:space="preserve">分包一、分包二、分包三适用</w:t>
      </w:r>
      <w:r/>
    </w:p>
    <w:tbl>
      <w:tblPr>
        <w:tblW w:w="52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73"/>
        <w:gridCol w:w="7820"/>
      </w:tblGrid>
      <w:tr>
        <w:trPr>
          <w:jc w:val="center"/>
          <w:trHeight w:val="567"/>
        </w:trPr>
        <w:tc>
          <w:tcPr>
            <w:tcW w:w="1773" w:type="dxa"/>
            <w:vAlign w:val="center"/>
            <w:textDirection w:val="lrTb"/>
            <w:noWrap w:val="false"/>
          </w:tcPr>
          <w:p>
            <w:pPr>
              <w:ind w:left="420" w:hanging="420"/>
              <w:jc w:val="center"/>
              <w:rPr>
                <w:rFonts w:ascii="黑体" w:hAnsi="黑体" w:eastAsia="黑体" w:cs="黑体"/>
                <w:bCs/>
                <w:color w:val="000000" w:themeColor="text1"/>
              </w:rPr>
            </w:pPr>
            <w:r>
              <w:rPr>
                <w:rFonts w:hint="eastAsia" w:ascii="黑体" w:hAnsi="黑体" w:eastAsia="黑体" w:cs="黑体"/>
                <w:bCs/>
                <w:color w:val="000000" w:themeColor="text1"/>
              </w:rPr>
              <w:t xml:space="preserve">评审因素</w:t>
            </w:r>
            <w:r/>
          </w:p>
        </w:tc>
        <w:tc>
          <w:tcPr>
            <w:tcW w:w="7820" w:type="dxa"/>
            <w:vAlign w:val="center"/>
            <w:textDirection w:val="lrTb"/>
            <w:noWrap w:val="false"/>
          </w:tcPr>
          <w:p>
            <w:pPr>
              <w:ind w:left="420" w:hanging="420"/>
              <w:jc w:val="center"/>
              <w:rPr>
                <w:rFonts w:ascii="黑体" w:hAnsi="黑体" w:eastAsia="黑体" w:cs="黑体"/>
                <w:bCs/>
                <w:color w:val="000000" w:themeColor="text1"/>
              </w:rPr>
            </w:pPr>
            <w:r>
              <w:rPr>
                <w:rFonts w:hint="eastAsia" w:ascii="黑体" w:hAnsi="黑体" w:eastAsia="黑体" w:cs="黑体"/>
                <w:bCs/>
                <w:color w:val="000000" w:themeColor="text1"/>
              </w:rPr>
              <w:t xml:space="preserve">评审标准</w:t>
            </w:r>
            <w:r/>
          </w:p>
        </w:tc>
      </w:tr>
      <w:tr>
        <w:trPr>
          <w:jc w:val="center"/>
          <w:trHeight w:val="567"/>
        </w:trPr>
        <w:tc>
          <w:tcPr>
            <w:gridSpan w:val="2"/>
            <w:tcW w:w="9593" w:type="dxa"/>
            <w:vAlign w:val="center"/>
            <w:textDirection w:val="lrTb"/>
            <w:noWrap w:val="false"/>
          </w:tcPr>
          <w:p>
            <w:pPr>
              <w:ind w:left="420" w:hanging="420"/>
              <w:jc w:val="left"/>
              <w:rPr>
                <w:rFonts w:ascii="宋体" w:hAnsi="宋体" w:cs="宋体"/>
                <w:b/>
                <w:color w:val="000000" w:themeColor="text1"/>
              </w:rPr>
            </w:pPr>
            <w:r>
              <w:rPr>
                <w:rFonts w:hint="eastAsia" w:ascii="黑体" w:hAnsi="黑体" w:eastAsia="黑体" w:cs="黑体"/>
                <w:bCs/>
                <w:color w:val="000000" w:themeColor="text1"/>
              </w:rPr>
              <w:t xml:space="preserve">一、价格部分（</w:t>
            </w:r>
            <w:r>
              <w:rPr>
                <w:rFonts w:hint="eastAsia" w:ascii="黑体" w:hAnsi="黑体" w:eastAsia="黑体" w:cs="黑体"/>
                <w:bCs/>
                <w:color w:val="000000" w:themeColor="text1"/>
              </w:rPr>
              <w:t xml:space="preserve">20</w:t>
            </w:r>
            <w:r>
              <w:rPr>
                <w:rFonts w:hint="eastAsia" w:ascii="黑体" w:hAnsi="黑体" w:eastAsia="黑体" w:cs="黑体"/>
                <w:bCs/>
                <w:color w:val="000000" w:themeColor="text1"/>
              </w:rPr>
              <w:t xml:space="preserve">分）</w:t>
            </w:r>
            <w:r/>
          </w:p>
        </w:tc>
      </w:tr>
      <w:tr>
        <w:trPr>
          <w:jc w:val="center"/>
          <w:trHeight w:val="558"/>
        </w:trPr>
        <w:tc>
          <w:tcPr>
            <w:tcW w:w="1773" w:type="dxa"/>
            <w:vAlign w:val="center"/>
            <w:textDirection w:val="lrTb"/>
            <w:noWrap w:val="false"/>
          </w:tcPr>
          <w:p>
            <w:pPr>
              <w:jc w:val="center"/>
              <w:rPr>
                <w:rFonts w:ascii="宋体" w:hAnsi="宋体" w:cs="宋体"/>
                <w:b/>
                <w:color w:val="000000" w:themeColor="text1"/>
              </w:rPr>
            </w:pPr>
            <w:r>
              <w:rPr>
                <w:rFonts w:hint="eastAsia" w:ascii="宋体" w:hAnsi="宋体" w:cs="宋体"/>
                <w:color w:val="000000" w:themeColor="text1"/>
              </w:rPr>
              <w:t xml:space="preserve">投标报价（</w:t>
            </w:r>
            <w:r>
              <w:rPr>
                <w:rFonts w:hint="eastAsia" w:ascii="宋体" w:hAnsi="宋体" w:cs="宋体"/>
                <w:color w:val="000000" w:themeColor="text1"/>
              </w:rPr>
              <w:t xml:space="preserve">20</w:t>
            </w:r>
            <w:r>
              <w:rPr>
                <w:rFonts w:hint="eastAsia" w:ascii="宋体" w:hAnsi="宋体" w:cs="宋体"/>
                <w:color w:val="000000" w:themeColor="text1"/>
              </w:rPr>
              <w:t xml:space="preserve">分）</w:t>
            </w:r>
            <w:r/>
          </w:p>
        </w:tc>
        <w:tc>
          <w:tcPr>
            <w:tcW w:w="7820" w:type="dxa"/>
            <w:vAlign w:val="center"/>
            <w:textDirection w:val="lrTb"/>
            <w:noWrap w:val="false"/>
          </w:tcPr>
          <w:p>
            <w:pPr>
              <w:widowControl/>
              <w:rPr>
                <w:rFonts w:ascii="宋体" w:hAnsi="宋体" w:cs="宋体"/>
                <w:color w:val="000000" w:themeColor="text1"/>
              </w:rPr>
            </w:pPr>
            <w:r>
              <w:rPr>
                <w:rFonts w:ascii="宋体" w:hAnsi="宋体" w:cs="宋体"/>
                <w:color w:val="000000" w:themeColor="text1"/>
                <w:shd w:val="clear" w:color="auto" w:fill="ffffff"/>
              </w:rPr>
              <w:t xml:space="preserve">价格分采用低价优先法计算，即满足招标文件要求且投标价格最低的投标报价为评标基准价，其价格分为满分。其他投标人的价格分统一按照下列公式计算：投标报价得分</w:t>
            </w:r>
            <w:r>
              <w:rPr>
                <w:rFonts w:ascii="宋体" w:hAnsi="宋体" w:cs="宋体"/>
                <w:color w:val="000000" w:themeColor="text1"/>
                <w:shd w:val="clear" w:color="auto" w:fill="ffffff"/>
              </w:rPr>
              <w:t xml:space="preserve">=(</w:t>
            </w:r>
            <w:r>
              <w:rPr>
                <w:rFonts w:ascii="宋体" w:hAnsi="宋体" w:cs="宋体"/>
                <w:color w:val="000000" w:themeColor="text1"/>
                <w:shd w:val="clear" w:color="auto" w:fill="ffffff"/>
              </w:rPr>
              <w:t xml:space="preserve">评标基准价／投标报价</w:t>
            </w:r>
            <w:r>
              <w:rPr>
                <w:rFonts w:ascii="宋体" w:hAnsi="宋体" w:cs="宋体"/>
                <w:color w:val="000000" w:themeColor="text1"/>
                <w:shd w:val="clear" w:color="auto" w:fill="ffffff"/>
              </w:rPr>
              <w:t xml:space="preserve">)×20</w:t>
            </w:r>
            <w:r>
              <w:rPr>
                <w:rFonts w:ascii="宋体" w:hAnsi="宋体" w:cs="宋体"/>
                <w:color w:val="000000" w:themeColor="text1"/>
                <w:shd w:val="clear" w:color="auto" w:fill="ffffff"/>
              </w:rPr>
              <w:t xml:space="preserve">（小数点保留两位）</w:t>
            </w:r>
            <w:r/>
          </w:p>
        </w:tc>
      </w:tr>
      <w:tr>
        <w:trPr>
          <w:jc w:val="center"/>
          <w:trHeight w:val="567"/>
        </w:trPr>
        <w:tc>
          <w:tcPr>
            <w:gridSpan w:val="2"/>
            <w:tcW w:w="9593" w:type="dxa"/>
            <w:vAlign w:val="center"/>
            <w:textDirection w:val="lrTb"/>
            <w:noWrap w:val="false"/>
          </w:tcPr>
          <w:p>
            <w:pPr>
              <w:rPr>
                <w:rFonts w:ascii="宋体" w:hAnsi="宋体" w:cs="宋体"/>
                <w:color w:val="000000" w:themeColor="text1"/>
              </w:rPr>
            </w:pPr>
            <w:r>
              <w:rPr>
                <w:rFonts w:hint="eastAsia" w:ascii="黑体" w:hAnsi="黑体" w:eastAsia="黑体" w:cs="黑体"/>
                <w:color w:val="000000" w:themeColor="text1"/>
              </w:rPr>
              <w:t xml:space="preserve">二、客观分—商务部分（</w:t>
            </w:r>
            <w:r>
              <w:rPr>
                <w:rFonts w:hint="eastAsia" w:ascii="黑体" w:hAnsi="黑体" w:eastAsia="黑体" w:cs="黑体"/>
                <w:color w:val="000000" w:themeColor="text1"/>
              </w:rPr>
              <w:t xml:space="preserve">30</w:t>
            </w:r>
            <w:r>
              <w:rPr>
                <w:rFonts w:hint="eastAsia" w:ascii="黑体" w:hAnsi="黑体" w:eastAsia="黑体" w:cs="黑体"/>
                <w:color w:val="000000" w:themeColor="text1"/>
              </w:rPr>
              <w:t xml:space="preserve">分）</w:t>
            </w:r>
            <w:r/>
          </w:p>
        </w:tc>
      </w:tr>
      <w:tr>
        <w:trPr>
          <w:jc w:val="center"/>
          <w:trHeight w:val="1560"/>
        </w:trPr>
        <w:tc>
          <w:tcPr>
            <w:tcBorders>
              <w:bottom w:val="single" w:color="auto" w:sz="4" w:space="0"/>
            </w:tcBorders>
            <w:tcW w:w="1773" w:type="dxa"/>
            <w:vAlign w:val="center"/>
            <w:textDirection w:val="lrTb"/>
            <w:noWrap w:val="false"/>
          </w:tcPr>
          <w:p>
            <w:pPr>
              <w:pStyle w:val="739"/>
              <w:jc w:val="center"/>
              <w:spacing w:before="0" w:beforeAutospacing="0" w:after="0" w:afterAutospacing="0"/>
              <w:rPr>
                <w:color w:val="000000" w:themeColor="text1"/>
                <w:sz w:val="21"/>
                <w:szCs w:val="21"/>
              </w:rPr>
            </w:pPr>
            <w:r>
              <w:rPr>
                <w:rFonts w:hint="eastAsia"/>
                <w:color w:val="000000" w:themeColor="text1"/>
                <w:sz w:val="21"/>
                <w:szCs w:val="21"/>
              </w:rPr>
              <w:t xml:space="preserve">2.1</w:t>
            </w:r>
            <w:r>
              <w:rPr>
                <w:rFonts w:hint="eastAsia"/>
                <w:color w:val="000000" w:themeColor="text1"/>
                <w:sz w:val="21"/>
                <w:szCs w:val="21"/>
              </w:rPr>
              <w:t xml:space="preserve">业绩（</w:t>
            </w:r>
            <w:r>
              <w:rPr>
                <w:rFonts w:hint="eastAsia"/>
                <w:color w:val="000000" w:themeColor="text1"/>
                <w:sz w:val="21"/>
                <w:szCs w:val="21"/>
              </w:rPr>
              <w:t xml:space="preserve">10</w:t>
            </w:r>
            <w:r>
              <w:rPr>
                <w:rFonts w:hint="eastAsia"/>
                <w:color w:val="000000" w:themeColor="text1"/>
                <w:sz w:val="21"/>
                <w:szCs w:val="21"/>
              </w:rPr>
              <w:t xml:space="preserve">分）</w:t>
            </w:r>
            <w:r/>
          </w:p>
        </w:tc>
        <w:tc>
          <w:tcPr>
            <w:tcBorders>
              <w:bottom w:val="single" w:color="auto" w:sz="4" w:space="0"/>
            </w:tcBorders>
            <w:tcW w:w="7820" w:type="dxa"/>
            <w:vAlign w:val="center"/>
            <w:textDirection w:val="lrTb"/>
            <w:noWrap w:val="false"/>
          </w:tcPr>
          <w:p>
            <w:pPr>
              <w:widowControl/>
              <w:rPr>
                <w:rFonts w:ascii="宋体" w:hAnsi="宋体" w:cs="宋体"/>
                <w:color w:val="000000" w:themeColor="text1"/>
                <w:shd w:val="clear" w:color="auto" w:fill="ffffff"/>
              </w:rPr>
            </w:pPr>
            <w:r>
              <w:rPr>
                <w:rFonts w:ascii="宋体" w:hAnsi="宋体" w:cs="宋体"/>
                <w:color w:val="000000" w:themeColor="text1"/>
                <w:shd w:val="clear" w:color="auto" w:fill="ffffff"/>
              </w:rPr>
              <w:t xml:space="preserve">供应商提供自</w:t>
            </w:r>
            <w:r>
              <w:rPr>
                <w:rFonts w:ascii="宋体" w:hAnsi="宋体" w:cs="宋体"/>
                <w:color w:val="000000" w:themeColor="text1"/>
                <w:shd w:val="clear" w:color="auto" w:fill="ffffff"/>
              </w:rPr>
              <w:t xml:space="preserve">202</w:t>
            </w:r>
            <w:r>
              <w:rPr>
                <w:rFonts w:hint="eastAsia" w:ascii="宋体" w:hAnsi="宋体" w:cs="宋体"/>
                <w:color w:val="000000" w:themeColor="text1"/>
                <w:shd w:val="clear" w:color="auto" w:fill="ffffff"/>
              </w:rPr>
              <w:t xml:space="preserve">3</w:t>
            </w:r>
            <w:r>
              <w:rPr>
                <w:rFonts w:ascii="宋体" w:hAnsi="宋体" w:cs="宋体"/>
                <w:color w:val="000000" w:themeColor="text1"/>
                <w:shd w:val="clear" w:color="auto" w:fill="ffffff"/>
              </w:rPr>
              <w:t xml:space="preserve">年</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w:t>
            </w:r>
            <w:r>
              <w:rPr>
                <w:rFonts w:ascii="宋体" w:hAnsi="宋体" w:cs="宋体"/>
                <w:color w:val="000000" w:themeColor="text1"/>
                <w:shd w:val="clear" w:color="auto" w:fill="ffffff"/>
              </w:rPr>
              <w:t xml:space="preserve">月</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w:t>
            </w:r>
            <w:r>
              <w:rPr>
                <w:rFonts w:ascii="宋体" w:hAnsi="宋体" w:cs="宋体"/>
                <w:color w:val="000000" w:themeColor="text1"/>
                <w:shd w:val="clear" w:color="auto" w:fill="ffffff"/>
              </w:rPr>
              <w:t xml:space="preserve">日（含）以来</w:t>
            </w:r>
            <w:r>
              <w:rPr>
                <w:rFonts w:hint="eastAsia" w:ascii="宋体" w:hAnsi="宋体" w:cs="宋体"/>
                <w:color w:val="000000" w:themeColor="text1"/>
                <w:shd w:val="clear" w:color="auto" w:fill="ffffff"/>
              </w:rPr>
              <w:t xml:space="preserve">（合同中无履约期限的，以合同签订日期为准）</w:t>
            </w:r>
            <w:r>
              <w:rPr>
                <w:rFonts w:ascii="宋体" w:hAnsi="宋体" w:cs="宋体"/>
                <w:color w:val="000000" w:themeColor="text1"/>
                <w:shd w:val="clear" w:color="auto" w:fill="ffffff"/>
              </w:rPr>
              <w:t xml:space="preserve">，承接过的类似服务项目业绩的（</w:t>
            </w:r>
            <w:r>
              <w:rPr>
                <w:rFonts w:hint="eastAsia" w:ascii="宋体" w:hAnsi="宋体" w:cs="宋体"/>
                <w:color w:val="000000" w:themeColor="text1"/>
                <w:shd w:val="clear" w:color="auto" w:fill="ffffff"/>
              </w:rPr>
              <w:t xml:space="preserve">，</w:t>
            </w:r>
            <w:r>
              <w:rPr>
                <w:rFonts w:ascii="宋体" w:hAnsi="宋体" w:cs="宋体"/>
                <w:color w:val="000000" w:themeColor="text1"/>
                <w:shd w:val="clear" w:color="auto" w:fill="ffffff"/>
              </w:rPr>
              <w:t xml:space="preserve">同一业主单位不同业绩不可重复得分），每提供一项得</w:t>
            </w:r>
            <w:r>
              <w:rPr>
                <w:rFonts w:hint="eastAsia" w:ascii="宋体" w:hAnsi="宋体" w:cs="宋体"/>
                <w:color w:val="000000" w:themeColor="text1"/>
                <w:shd w:val="clear" w:color="auto" w:fill="ffffff"/>
              </w:rPr>
              <w:t xml:space="preserve">2</w:t>
            </w:r>
            <w:r>
              <w:rPr>
                <w:rFonts w:ascii="宋体" w:hAnsi="宋体" w:cs="宋体"/>
                <w:color w:val="000000" w:themeColor="text1"/>
                <w:shd w:val="clear" w:color="auto" w:fill="ffffff"/>
              </w:rPr>
              <w:t xml:space="preserve">分，满分</w:t>
            </w:r>
            <w:r>
              <w:rPr>
                <w:rFonts w:hint="eastAsia" w:ascii="宋体" w:hAnsi="宋体" w:cs="宋体"/>
                <w:color w:val="000000" w:themeColor="text1"/>
                <w:shd w:val="clear" w:color="auto" w:fill="ffffff"/>
              </w:rPr>
              <w:t xml:space="preserve">10</w:t>
            </w:r>
            <w:r>
              <w:rPr>
                <w:rFonts w:ascii="宋体" w:hAnsi="宋体" w:cs="宋体"/>
                <w:color w:val="000000" w:themeColor="text1"/>
                <w:shd w:val="clear" w:color="auto" w:fill="ffffff"/>
              </w:rPr>
              <w:t xml:space="preserve">分。</w:t>
            </w:r>
            <w:r/>
          </w:p>
          <w:p>
            <w:pPr>
              <w:widowControl/>
              <w:rPr>
                <w:rFonts w:ascii="宋体" w:hAnsi="宋体" w:cs="宋体"/>
                <w:color w:val="000000" w:themeColor="text1"/>
                <w:shd w:val="clear" w:color="auto" w:fill="ffffff"/>
              </w:rPr>
            </w:pPr>
            <w:r>
              <w:rPr>
                <w:rFonts w:ascii="宋体" w:hAnsi="宋体" w:cs="宋体"/>
                <w:color w:val="000000" w:themeColor="text1"/>
                <w:shd w:val="clear" w:color="auto" w:fill="ffffff"/>
              </w:rPr>
              <w:t xml:space="preserve">（</w:t>
            </w:r>
            <w:r>
              <w:rPr>
                <w:rFonts w:hint="eastAsia" w:ascii="宋体" w:hAnsi="宋体" w:cs="宋体"/>
                <w:color w:val="000000" w:themeColor="text1"/>
                <w:shd w:val="clear" w:color="auto" w:fill="ffffff"/>
              </w:rPr>
              <w:t xml:space="preserve">投标</w:t>
            </w:r>
            <w:r>
              <w:rPr>
                <w:rFonts w:ascii="宋体" w:hAnsi="宋体" w:cs="宋体"/>
                <w:color w:val="000000" w:themeColor="text1"/>
                <w:shd w:val="clear" w:color="auto" w:fill="ffffff"/>
              </w:rPr>
              <w:t xml:space="preserve">文件中应提供有效的合同证明材料复印件，未按要求提供对应项不得分。）</w:t>
            </w:r>
            <w:r/>
          </w:p>
          <w:p>
            <w:pPr>
              <w:widowControl/>
              <w:rPr>
                <w:rFonts w:ascii="宋体" w:hAnsi="宋体" w:cs="宋体"/>
                <w:color w:val="000000" w:themeColor="text1"/>
                <w:shd w:val="clear" w:color="auto" w:fill="ffffff"/>
              </w:rPr>
            </w:pPr>
            <w:r>
              <w:rPr>
                <w:rFonts w:ascii="宋体" w:hAnsi="宋体" w:cs="宋体"/>
                <w:color w:val="000000" w:themeColor="text1"/>
                <w:shd w:val="clear" w:color="auto" w:fill="ffffff"/>
              </w:rPr>
            </w:r>
            <w:r/>
          </w:p>
        </w:tc>
      </w:tr>
      <w:tr>
        <w:trPr>
          <w:jc w:val="center"/>
          <w:trHeight w:val="873"/>
        </w:trPr>
        <w:tc>
          <w:tcPr>
            <w:tcBorders>
              <w:top w:val="single" w:color="auto" w:sz="4" w:space="0"/>
              <w:bottom w:val="single" w:color="auto" w:sz="4" w:space="0"/>
            </w:tcBorders>
            <w:tcW w:w="1773" w:type="dxa"/>
            <w:vAlign w:val="center"/>
            <w:textDirection w:val="lrTb"/>
            <w:noWrap w:val="false"/>
          </w:tcPr>
          <w:p>
            <w:pPr>
              <w:pStyle w:val="739"/>
              <w:jc w:val="center"/>
              <w:rPr>
                <w:color w:val="000000" w:themeColor="text1"/>
                <w:sz w:val="21"/>
                <w:szCs w:val="21"/>
              </w:rPr>
            </w:pPr>
            <w:r>
              <w:rPr>
                <w:rFonts w:hint="eastAsia"/>
                <w:color w:val="000000" w:themeColor="text1"/>
                <w:sz w:val="21"/>
                <w:szCs w:val="21"/>
              </w:rPr>
              <w:t xml:space="preserve">2.2</w:t>
            </w:r>
            <w:r>
              <w:rPr>
                <w:rFonts w:hint="eastAsia"/>
                <w:color w:val="000000" w:themeColor="text1"/>
                <w:sz w:val="21"/>
                <w:szCs w:val="21"/>
              </w:rPr>
              <w:t xml:space="preserve">业主评价（</w:t>
            </w:r>
            <w:r>
              <w:rPr>
                <w:rFonts w:hint="eastAsia"/>
                <w:color w:val="000000" w:themeColor="text1"/>
                <w:sz w:val="21"/>
                <w:szCs w:val="21"/>
              </w:rPr>
              <w:t xml:space="preserve">2</w:t>
            </w:r>
            <w:r>
              <w:rPr>
                <w:rFonts w:hint="eastAsia"/>
                <w:color w:val="000000" w:themeColor="text1"/>
                <w:sz w:val="21"/>
                <w:szCs w:val="21"/>
              </w:rPr>
              <w:t xml:space="preserve">分）</w:t>
            </w:r>
            <w:r/>
          </w:p>
        </w:tc>
        <w:tc>
          <w:tcPr>
            <w:tcBorders>
              <w:top w:val="single" w:color="auto" w:sz="4" w:space="0"/>
            </w:tcBorders>
            <w:tcW w:w="7820" w:type="dxa"/>
            <w:vAlign w:val="center"/>
            <w:textDirection w:val="lrTb"/>
            <w:noWrap w:val="false"/>
          </w:tcPr>
          <w:p>
            <w:pPr>
              <w:rPr>
                <w:rFonts w:ascii="宋体" w:hAnsi="宋体" w:cs="宋体"/>
                <w:color w:val="000000" w:themeColor="text1"/>
                <w:shd w:val="clear" w:color="auto" w:fill="ffffff"/>
              </w:rPr>
            </w:pPr>
            <w:r>
              <w:rPr>
                <w:rFonts w:hint="eastAsia" w:ascii="宋体" w:hAnsi="宋体" w:cs="宋体"/>
                <w:color w:val="000000" w:themeColor="text1"/>
                <w:shd w:val="clear" w:color="auto" w:fill="ffffff"/>
              </w:rPr>
              <w:t xml:space="preserve">供应商提供</w:t>
            </w:r>
            <w:r>
              <w:rPr>
                <w:rFonts w:ascii="宋体" w:hAnsi="宋体" w:cs="宋体"/>
                <w:color w:val="000000" w:themeColor="text1"/>
                <w:shd w:val="clear" w:color="auto" w:fill="ffffff"/>
              </w:rPr>
              <w:t xml:space="preserve">202</w:t>
            </w:r>
            <w:r>
              <w:rPr>
                <w:rFonts w:hint="eastAsia" w:ascii="宋体" w:hAnsi="宋体" w:cs="宋体"/>
                <w:color w:val="000000" w:themeColor="text1"/>
                <w:shd w:val="clear" w:color="auto" w:fill="ffffff"/>
              </w:rPr>
              <w:t xml:space="preserve">3</w:t>
            </w:r>
            <w:r>
              <w:rPr>
                <w:rFonts w:ascii="宋体" w:hAnsi="宋体" w:cs="宋体"/>
                <w:color w:val="000000" w:themeColor="text1"/>
                <w:shd w:val="clear" w:color="auto" w:fill="ffffff"/>
              </w:rPr>
              <w:t xml:space="preserve">年</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w:t>
            </w:r>
            <w:r>
              <w:rPr>
                <w:rFonts w:ascii="宋体" w:hAnsi="宋体" w:cs="宋体"/>
                <w:color w:val="000000" w:themeColor="text1"/>
                <w:shd w:val="clear" w:color="auto" w:fill="ffffff"/>
              </w:rPr>
              <w:t xml:space="preserve">月</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w:t>
            </w:r>
            <w:r>
              <w:rPr>
                <w:rFonts w:ascii="宋体" w:hAnsi="宋体" w:cs="宋体"/>
                <w:color w:val="000000" w:themeColor="text1"/>
                <w:shd w:val="clear" w:color="auto" w:fill="ffffff"/>
              </w:rPr>
              <w:t xml:space="preserve">日（含）以来</w:t>
            </w:r>
            <w:r>
              <w:rPr>
                <w:rFonts w:hint="eastAsia" w:ascii="宋体" w:hAnsi="宋体" w:cs="宋体"/>
                <w:color w:val="000000" w:themeColor="text1"/>
                <w:shd w:val="clear" w:color="auto" w:fill="ffffff"/>
              </w:rPr>
              <w:t xml:space="preserve">承接过的类似项目的满意度调查，</w:t>
            </w:r>
            <w:r>
              <w:rPr>
                <w:rFonts w:hint="eastAsia" w:ascii="宋体" w:hAnsi="宋体" w:cs="宋体"/>
                <w:color w:val="000000" w:themeColor="text1"/>
              </w:rPr>
              <w:t xml:space="preserve">且</w:t>
            </w:r>
            <w:r>
              <w:rPr>
                <w:rFonts w:ascii="宋体" w:hAnsi="宋体" w:cs="宋体"/>
                <w:color w:val="000000" w:themeColor="text1"/>
              </w:rPr>
              <w:t xml:space="preserve">业主评价为优秀（优或满意</w:t>
            </w:r>
            <w:r>
              <w:rPr>
                <w:rFonts w:hint="eastAsia" w:ascii="宋体" w:hAnsi="宋体" w:cs="宋体"/>
                <w:color w:val="000000" w:themeColor="text1"/>
                <w:shd w:val="clear" w:color="auto" w:fill="ffffff"/>
              </w:rPr>
              <w:t xml:space="preserve">的</w:t>
            </w:r>
            <w:r>
              <w:rPr>
                <w:rFonts w:ascii="宋体" w:hAnsi="宋体" w:cs="宋体"/>
                <w:color w:val="000000" w:themeColor="text1"/>
              </w:rPr>
              <w:t xml:space="preserve">）</w:t>
            </w:r>
            <w:r>
              <w:rPr>
                <w:rFonts w:hint="eastAsia" w:ascii="宋体" w:hAnsi="宋体" w:cs="宋体"/>
                <w:color w:val="000000" w:themeColor="text1"/>
                <w:shd w:val="clear" w:color="auto" w:fill="ffffff"/>
              </w:rPr>
              <w:t xml:space="preserve">，每提供一项得</w:t>
            </w:r>
            <w:r>
              <w:rPr>
                <w:rFonts w:hint="eastAsia" w:ascii="宋体" w:hAnsi="宋体" w:cs="宋体"/>
                <w:color w:val="000000" w:themeColor="text1"/>
                <w:shd w:val="clear" w:color="auto" w:fill="ffffff"/>
              </w:rPr>
              <w:t xml:space="preserve">1</w:t>
            </w:r>
            <w:r>
              <w:rPr>
                <w:rFonts w:hint="eastAsia" w:ascii="宋体" w:hAnsi="宋体" w:cs="宋体"/>
                <w:color w:val="000000" w:themeColor="text1"/>
                <w:shd w:val="clear" w:color="auto" w:fill="ffffff"/>
              </w:rPr>
              <w:t xml:space="preserve">份，满分</w:t>
            </w:r>
            <w:r>
              <w:rPr>
                <w:rFonts w:hint="eastAsia" w:ascii="宋体" w:hAnsi="宋体" w:cs="宋体"/>
                <w:color w:val="000000" w:themeColor="text1"/>
                <w:shd w:val="clear" w:color="auto" w:fill="ffffff"/>
              </w:rPr>
              <w:t xml:space="preserve">2</w:t>
            </w:r>
            <w:r>
              <w:rPr>
                <w:rFonts w:hint="eastAsia" w:ascii="宋体" w:hAnsi="宋体" w:cs="宋体"/>
                <w:color w:val="000000" w:themeColor="text1"/>
                <w:shd w:val="clear" w:color="auto" w:fill="ffffff"/>
              </w:rPr>
              <w:t xml:space="preserve">分。</w:t>
            </w:r>
            <w:r/>
          </w:p>
        </w:tc>
      </w:tr>
      <w:tr>
        <w:trPr>
          <w:jc w:val="center"/>
          <w:trHeight w:val="567"/>
        </w:trPr>
        <w:tc>
          <w:tcPr>
            <w:tcBorders>
              <w:top w:val="single" w:color="auto" w:sz="4" w:space="0"/>
            </w:tcBorders>
            <w:tcW w:w="1773" w:type="dxa"/>
            <w:vAlign w:val="center"/>
            <w:textDirection w:val="lrTb"/>
            <w:noWrap w:val="false"/>
          </w:tcPr>
          <w:p>
            <w:pPr>
              <w:pStyle w:val="739"/>
              <w:jc w:val="center"/>
              <w:spacing w:before="0" w:beforeAutospacing="0" w:after="0" w:afterAutospacing="0"/>
              <w:rPr>
                <w:color w:val="000000" w:themeColor="text1"/>
                <w:sz w:val="21"/>
                <w:szCs w:val="21"/>
              </w:rPr>
            </w:pPr>
            <w:r>
              <w:rPr>
                <w:rFonts w:hint="eastAsia"/>
                <w:color w:val="000000" w:themeColor="text1"/>
                <w:sz w:val="21"/>
                <w:szCs w:val="21"/>
              </w:rPr>
              <w:t xml:space="preserve">2.3</w:t>
            </w:r>
            <w:r>
              <w:rPr>
                <w:color w:val="000000" w:themeColor="text1"/>
                <w:sz w:val="21"/>
                <w:szCs w:val="21"/>
              </w:rPr>
              <w:t xml:space="preserve">专职对接人员配置</w:t>
            </w:r>
            <w:r>
              <w:rPr>
                <w:rFonts w:hint="eastAsia"/>
                <w:color w:val="000000" w:themeColor="text1"/>
                <w:sz w:val="21"/>
                <w:szCs w:val="21"/>
              </w:rPr>
              <w:t xml:space="preserve">（</w:t>
            </w:r>
            <w:r>
              <w:rPr>
                <w:rFonts w:hint="eastAsia"/>
                <w:color w:val="000000" w:themeColor="text1"/>
                <w:sz w:val="21"/>
                <w:szCs w:val="21"/>
              </w:rPr>
              <w:t xml:space="preserve">10</w:t>
            </w:r>
            <w:r>
              <w:rPr>
                <w:rFonts w:hint="eastAsia"/>
                <w:color w:val="000000" w:themeColor="text1"/>
                <w:sz w:val="21"/>
                <w:szCs w:val="21"/>
              </w:rPr>
              <w:t xml:space="preserve">分）</w:t>
            </w:r>
            <w:r/>
          </w:p>
        </w:tc>
        <w:tc>
          <w:tcPr>
            <w:tcW w:w="7820" w:type="dxa"/>
            <w:vAlign w:val="center"/>
            <w:textDirection w:val="lrTb"/>
            <w:noWrap w:val="false"/>
          </w:tcPr>
          <w:p>
            <w:pPr>
              <w:widowControl/>
              <w:rPr>
                <w:color w:val="000000" w:themeColor="text1"/>
              </w:rPr>
            </w:pPr>
            <w:r>
              <w:rPr>
                <w:rFonts w:hint="eastAsia"/>
                <w:color w:val="000000" w:themeColor="text1"/>
              </w:rPr>
              <w:t xml:space="preserve">供应商</w:t>
            </w:r>
            <w:r>
              <w:rPr>
                <w:color w:val="000000" w:themeColor="text1"/>
              </w:rPr>
              <w:t xml:space="preserve">提供</w:t>
            </w:r>
            <w:r>
              <w:rPr>
                <w:rFonts w:hint="eastAsia"/>
                <w:color w:val="000000" w:themeColor="text1"/>
              </w:rPr>
              <w:t xml:space="preserve">至少</w:t>
            </w:r>
            <w:r>
              <w:rPr>
                <w:rFonts w:hint="eastAsia"/>
                <w:color w:val="000000" w:themeColor="text1"/>
              </w:rPr>
              <w:t xml:space="preserve">1</w:t>
            </w:r>
            <w:r>
              <w:rPr>
                <w:rFonts w:hint="eastAsia"/>
                <w:color w:val="000000" w:themeColor="text1"/>
              </w:rPr>
              <w:t xml:space="preserve">名</w:t>
            </w:r>
            <w:r>
              <w:rPr>
                <w:color w:val="000000" w:themeColor="text1"/>
              </w:rPr>
              <w:t xml:space="preserve">专职对接人员简历，</w:t>
            </w:r>
            <w:r>
              <w:rPr>
                <w:rFonts w:hint="eastAsia"/>
                <w:color w:val="000000" w:themeColor="text1"/>
              </w:rPr>
              <w:t xml:space="preserve">具备类似岗位工作经验</w:t>
            </w:r>
            <w:r>
              <w:rPr>
                <w:rFonts w:hint="eastAsia"/>
                <w:color w:val="000000" w:themeColor="text1"/>
              </w:rPr>
              <w:t xml:space="preserve">3</w:t>
            </w:r>
            <w:r>
              <w:rPr>
                <w:rFonts w:hint="eastAsia"/>
                <w:color w:val="000000" w:themeColor="text1"/>
              </w:rPr>
              <w:t xml:space="preserve">年及以上，</w:t>
            </w:r>
            <w:r>
              <w:rPr>
                <w:color w:val="000000" w:themeColor="text1"/>
              </w:rPr>
              <w:t xml:space="preserve">明确其具备对应国别</w:t>
            </w:r>
            <w:r>
              <w:rPr>
                <w:rFonts w:hint="eastAsia"/>
                <w:color w:val="000000" w:themeColor="text1"/>
              </w:rPr>
              <w:t xml:space="preserve">（英国</w:t>
            </w:r>
            <w:r>
              <w:rPr>
                <w:rFonts w:hint="eastAsia"/>
                <w:color w:val="000000" w:themeColor="text1"/>
              </w:rPr>
              <w:t xml:space="preserve">/</w:t>
            </w:r>
            <w:r>
              <w:rPr>
                <w:rFonts w:hint="eastAsia"/>
                <w:color w:val="000000" w:themeColor="text1"/>
              </w:rPr>
              <w:t xml:space="preserve">加拿大</w:t>
            </w:r>
            <w:r>
              <w:rPr>
                <w:rFonts w:hint="eastAsia"/>
                <w:color w:val="000000" w:themeColor="text1"/>
              </w:rPr>
              <w:t xml:space="preserve">/</w:t>
            </w:r>
            <w:r>
              <w:rPr>
                <w:rFonts w:hint="eastAsia"/>
                <w:color w:val="000000" w:themeColor="text1"/>
              </w:rPr>
              <w:t xml:space="preserve">美国）</w:t>
            </w:r>
            <w:r>
              <w:rPr>
                <w:color w:val="000000" w:themeColor="text1"/>
              </w:rPr>
              <w:t xml:space="preserve">医疗卫生体系知识、跨</w:t>
            </w:r>
            <w:r>
              <w:rPr>
                <w:rFonts w:hint="eastAsia"/>
                <w:color w:val="000000" w:themeColor="text1"/>
              </w:rPr>
              <w:t xml:space="preserve">国</w:t>
            </w:r>
            <w:r>
              <w:rPr>
                <w:color w:val="000000" w:themeColor="text1"/>
              </w:rPr>
              <w:t xml:space="preserve">文化沟通能力，且全程在岗，</w:t>
            </w:r>
            <w:r>
              <w:rPr>
                <w:rFonts w:hint="eastAsia" w:ascii="宋体" w:hAnsi="宋体" w:cs="宋体"/>
                <w:color w:val="000000" w:themeColor="text1"/>
                <w:sz w:val="24"/>
                <w:szCs w:val="24"/>
              </w:rPr>
              <w:t xml:space="preserve">工作日对需求及突发事件的响应（着手处理）时间</w:t>
            </w:r>
            <w:r>
              <w:rPr>
                <w:rFonts w:hint="eastAsia" w:ascii="宋体" w:hAnsi="宋体" w:cs="宋体"/>
                <w:color w:val="000000" w:themeColor="text1"/>
              </w:rPr>
              <w:t xml:space="preserve">≦</w:t>
            </w:r>
            <w:r>
              <w:rPr>
                <w:color w:val="000000" w:themeColor="text1"/>
              </w:rPr>
              <w:t xml:space="preserve">12</w:t>
            </w:r>
            <w:r>
              <w:rPr>
                <w:color w:val="000000" w:themeColor="text1"/>
              </w:rPr>
              <w:t xml:space="preserve">小时</w:t>
            </w:r>
            <w:r>
              <w:rPr>
                <w:rFonts w:hint="eastAsia"/>
                <w:color w:val="000000" w:themeColor="text1"/>
              </w:rPr>
              <w:t xml:space="preserve">的</w:t>
            </w:r>
            <w:r>
              <w:rPr>
                <w:color w:val="000000" w:themeColor="text1"/>
              </w:rPr>
              <w:t xml:space="preserve">得</w:t>
            </w:r>
            <w:r>
              <w:rPr>
                <w:rFonts w:hint="eastAsia"/>
                <w:color w:val="000000" w:themeColor="text1"/>
              </w:rPr>
              <w:t xml:space="preserve">10</w:t>
            </w:r>
            <w:r>
              <w:rPr>
                <w:color w:val="000000" w:themeColor="text1"/>
              </w:rPr>
              <w:t xml:space="preserve">分</w:t>
            </w:r>
            <w:r>
              <w:rPr>
                <w:rFonts w:hint="eastAsia"/>
                <w:color w:val="000000" w:themeColor="text1"/>
              </w:rPr>
              <w:t xml:space="preserve">；</w:t>
            </w:r>
            <w:r>
              <w:rPr>
                <w:rFonts w:hint="eastAsia"/>
                <w:color w:val="000000" w:themeColor="text1"/>
              </w:rPr>
              <w:t xml:space="preserve">12</w:t>
            </w:r>
            <w:r>
              <w:rPr>
                <w:rFonts w:hint="eastAsia"/>
                <w:color w:val="000000" w:themeColor="text1"/>
              </w:rPr>
              <w:t xml:space="preserve">＜响应时间≤</w:t>
            </w:r>
            <w:r>
              <w:rPr>
                <w:rFonts w:hint="eastAsia"/>
                <w:color w:val="000000" w:themeColor="text1"/>
              </w:rPr>
              <w:t xml:space="preserve">24</w:t>
            </w:r>
            <w:r>
              <w:rPr>
                <w:rFonts w:hint="eastAsia"/>
                <w:color w:val="000000" w:themeColor="text1"/>
              </w:rPr>
              <w:t xml:space="preserve">小时的得分</w:t>
            </w:r>
            <w:r>
              <w:rPr>
                <w:rFonts w:hint="eastAsia"/>
                <w:color w:val="000000" w:themeColor="text1"/>
              </w:rPr>
              <w:t xml:space="preserve">5</w:t>
            </w:r>
            <w:r>
              <w:rPr>
                <w:rFonts w:hint="eastAsia"/>
                <w:color w:val="000000" w:themeColor="text1"/>
              </w:rPr>
              <w:t xml:space="preserve">分，大于</w:t>
            </w:r>
            <w:r>
              <w:rPr>
                <w:rFonts w:hint="eastAsia"/>
                <w:color w:val="000000" w:themeColor="text1"/>
              </w:rPr>
              <w:t xml:space="preserve">24</w:t>
            </w:r>
            <w:r>
              <w:rPr>
                <w:rFonts w:hint="eastAsia"/>
                <w:color w:val="000000" w:themeColor="text1"/>
              </w:rPr>
              <w:t xml:space="preserve">小时的得</w:t>
            </w:r>
            <w:r>
              <w:rPr>
                <w:rFonts w:hint="eastAsia"/>
                <w:color w:val="000000" w:themeColor="text1"/>
              </w:rPr>
              <w:t xml:space="preserve">0</w:t>
            </w:r>
            <w:r>
              <w:rPr>
                <w:rFonts w:hint="eastAsia"/>
                <w:color w:val="000000" w:themeColor="text1"/>
              </w:rPr>
              <w:t xml:space="preserve">分。</w:t>
            </w:r>
            <w:r/>
          </w:p>
          <w:p>
            <w:pPr>
              <w:widowControl/>
              <w:rPr>
                <w:color w:val="000000" w:themeColor="text1"/>
              </w:rPr>
            </w:pPr>
            <w:r>
              <w:rPr>
                <w:rFonts w:hint="eastAsia"/>
                <w:color w:val="000000" w:themeColor="text1"/>
              </w:rPr>
              <w:t xml:space="preserve">（提供人员简历，应包含但不限于人员近期免冠证件照、身份证号、性别、国籍、学历、工作简历等信息。）</w:t>
            </w:r>
            <w:r/>
          </w:p>
        </w:tc>
      </w:tr>
      <w:tr>
        <w:trPr>
          <w:jc w:val="center"/>
          <w:trHeight w:val="567"/>
        </w:trPr>
        <w:tc>
          <w:tcPr>
            <w:tcW w:w="1773" w:type="dxa"/>
            <w:vAlign w:val="center"/>
            <w:textDirection w:val="lrTb"/>
            <w:noWrap w:val="false"/>
          </w:tcPr>
          <w:p>
            <w:pPr>
              <w:pStyle w:val="739"/>
              <w:jc w:val="center"/>
              <w:spacing w:before="0" w:beforeAutospacing="0" w:after="0" w:afterAutospacing="0"/>
              <w:rPr>
                <w:color w:val="000000" w:themeColor="text1"/>
                <w:sz w:val="21"/>
                <w:szCs w:val="21"/>
              </w:rPr>
            </w:pPr>
            <w:r>
              <w:rPr>
                <w:rFonts w:hint="eastAsia"/>
                <w:color w:val="000000" w:themeColor="text1"/>
                <w:sz w:val="21"/>
                <w:szCs w:val="21"/>
              </w:rPr>
              <w:t xml:space="preserve">2.4</w:t>
            </w:r>
            <w:r>
              <w:rPr>
                <w:color w:val="000000" w:themeColor="text1"/>
                <w:sz w:val="21"/>
                <w:szCs w:val="21"/>
              </w:rPr>
              <w:t xml:space="preserve">辅助服务人员</w:t>
            </w:r>
            <w:r/>
          </w:p>
          <w:p>
            <w:pPr>
              <w:pStyle w:val="739"/>
              <w:jc w:val="center"/>
              <w:spacing w:before="0" w:beforeAutospacing="0" w:after="0" w:afterAutospacing="0"/>
              <w:rPr>
                <w:color w:val="000000" w:themeColor="text1"/>
                <w:sz w:val="21"/>
                <w:szCs w:val="21"/>
              </w:rPr>
            </w:pPr>
            <w:r>
              <w:rPr>
                <w:rFonts w:hint="eastAsia"/>
                <w:color w:val="000000" w:themeColor="text1"/>
                <w:sz w:val="21"/>
                <w:szCs w:val="21"/>
              </w:rPr>
              <w:t xml:space="preserve">（</w:t>
            </w:r>
            <w:r>
              <w:rPr>
                <w:rFonts w:hint="eastAsia"/>
                <w:color w:val="000000" w:themeColor="text1"/>
                <w:sz w:val="21"/>
                <w:szCs w:val="21"/>
              </w:rPr>
              <w:t xml:space="preserve">8</w:t>
            </w:r>
            <w:r>
              <w:rPr>
                <w:rFonts w:hint="eastAsia"/>
                <w:color w:val="000000" w:themeColor="text1"/>
                <w:sz w:val="21"/>
                <w:szCs w:val="21"/>
              </w:rPr>
              <w:t xml:space="preserve">分）</w:t>
            </w:r>
            <w:r/>
          </w:p>
        </w:tc>
        <w:tc>
          <w:tcPr>
            <w:tcW w:w="7820" w:type="dxa"/>
            <w:vAlign w:val="center"/>
            <w:textDirection w:val="lrTb"/>
            <w:noWrap w:val="false"/>
          </w:tcPr>
          <w:p>
            <w:pPr>
              <w:widowControl/>
              <w:rPr>
                <w:color w:val="000000" w:themeColor="text1"/>
              </w:rPr>
            </w:pPr>
            <w:r>
              <w:rPr>
                <w:rFonts w:hint="eastAsia"/>
                <w:color w:val="000000" w:themeColor="text1"/>
              </w:rPr>
              <w:t xml:space="preserve">供应商须</w:t>
            </w:r>
            <w:r>
              <w:rPr>
                <w:color w:val="000000" w:themeColor="text1"/>
              </w:rPr>
              <w:t xml:space="preserve">配备</w:t>
            </w:r>
            <w:r>
              <w:rPr>
                <w:rFonts w:hint="eastAsia"/>
                <w:color w:val="000000" w:themeColor="text1"/>
              </w:rPr>
              <w:t xml:space="preserve">2</w:t>
            </w:r>
            <w:r>
              <w:rPr>
                <w:rFonts w:hint="eastAsia"/>
                <w:color w:val="000000" w:themeColor="text1"/>
              </w:rPr>
              <w:t xml:space="preserve">名（含）以上辅助服务人员，辅助人员具备</w:t>
            </w:r>
            <w:r>
              <w:rPr>
                <w:rFonts w:hint="eastAsia"/>
                <w:color w:val="000000" w:themeColor="text1"/>
              </w:rPr>
              <w:t xml:space="preserve">3</w:t>
            </w:r>
            <w:r>
              <w:rPr>
                <w:rFonts w:hint="eastAsia"/>
                <w:color w:val="000000" w:themeColor="text1"/>
              </w:rPr>
              <w:t xml:space="preserve">年及以上相关工作经验的得</w:t>
            </w:r>
            <w:r>
              <w:rPr>
                <w:rFonts w:hint="eastAsia"/>
                <w:color w:val="000000" w:themeColor="text1"/>
              </w:rPr>
              <w:t xml:space="preserve">8</w:t>
            </w:r>
            <w:r>
              <w:rPr>
                <w:rFonts w:hint="eastAsia"/>
                <w:color w:val="000000" w:themeColor="text1"/>
              </w:rPr>
              <w:t xml:space="preserve">分，具备</w:t>
            </w:r>
            <w:r>
              <w:rPr>
                <w:rFonts w:hint="eastAsia"/>
                <w:color w:val="000000" w:themeColor="text1"/>
              </w:rPr>
              <w:t xml:space="preserve">1-2</w:t>
            </w:r>
            <w:r>
              <w:rPr>
                <w:rFonts w:hint="eastAsia"/>
                <w:color w:val="000000" w:themeColor="text1"/>
              </w:rPr>
              <w:t xml:space="preserve">年相关工作经验的得</w:t>
            </w:r>
            <w:r>
              <w:rPr>
                <w:rFonts w:hint="eastAsia"/>
                <w:color w:val="000000" w:themeColor="text1"/>
              </w:rPr>
              <w:t xml:space="preserve">4</w:t>
            </w:r>
            <w:r>
              <w:rPr>
                <w:rFonts w:hint="eastAsia"/>
                <w:color w:val="000000" w:themeColor="text1"/>
              </w:rPr>
              <w:t xml:space="preserve">分，具备不足</w:t>
            </w:r>
            <w:r>
              <w:rPr>
                <w:rFonts w:hint="eastAsia"/>
                <w:color w:val="000000" w:themeColor="text1"/>
              </w:rPr>
              <w:t xml:space="preserve">1</w:t>
            </w:r>
            <w:r>
              <w:rPr>
                <w:rFonts w:hint="eastAsia"/>
                <w:color w:val="000000" w:themeColor="text1"/>
              </w:rPr>
              <w:t xml:space="preserve">年相关工作经验的得</w:t>
            </w:r>
            <w:r>
              <w:rPr>
                <w:rFonts w:hint="eastAsia"/>
                <w:color w:val="000000" w:themeColor="text1"/>
              </w:rPr>
              <w:t xml:space="preserve">0</w:t>
            </w:r>
            <w:r>
              <w:rPr>
                <w:rFonts w:hint="eastAsia"/>
                <w:color w:val="000000" w:themeColor="text1"/>
              </w:rPr>
              <w:t xml:space="preserve">分。</w:t>
            </w:r>
            <w:r/>
          </w:p>
          <w:p>
            <w:pPr>
              <w:widowControl/>
              <w:rPr>
                <w:color w:val="000000" w:themeColor="text1"/>
              </w:rPr>
            </w:pPr>
            <w:r>
              <w:rPr>
                <w:rFonts w:hint="eastAsia"/>
                <w:color w:val="000000" w:themeColor="text1"/>
              </w:rPr>
              <w:t xml:space="preserve">（提供人员简历，应包含但不限于人员近期免冠证件照、身份证号、性别、国籍、学历、工作简历等信息。）</w:t>
            </w:r>
            <w:r/>
          </w:p>
        </w:tc>
      </w:tr>
      <w:tr>
        <w:trPr>
          <w:jc w:val="center"/>
          <w:trHeight w:val="567"/>
        </w:trPr>
        <w:tc>
          <w:tcPr>
            <w:gridSpan w:val="2"/>
            <w:tcW w:w="9593" w:type="dxa"/>
            <w:vAlign w:val="center"/>
            <w:textDirection w:val="lrTb"/>
            <w:noWrap w:val="false"/>
          </w:tcPr>
          <w:p>
            <w:pPr>
              <w:widowControl/>
              <w:rPr>
                <w:rFonts w:ascii="宋体" w:hAnsi="宋体" w:cs="宋体"/>
                <w:color w:val="000000" w:themeColor="text1"/>
              </w:rPr>
            </w:pPr>
            <w:r>
              <w:rPr>
                <w:rFonts w:hint="eastAsia" w:ascii="黑体" w:hAnsi="黑体" w:eastAsia="黑体" w:cs="黑体"/>
                <w:color w:val="000000" w:themeColor="text1"/>
              </w:rPr>
              <w:t xml:space="preserve">三、主观分—技术部分（</w:t>
            </w:r>
            <w:r>
              <w:rPr>
                <w:rStyle w:val="752"/>
                <w:rFonts w:hint="eastAsia"/>
                <w:color w:val="000000" w:themeColor="text1"/>
              </w:rPr>
              <w:t xml:space="preserve">50</w:t>
            </w:r>
            <w:r>
              <w:rPr>
                <w:rFonts w:hint="eastAsia" w:ascii="黑体" w:hAnsi="黑体" w:eastAsia="黑体" w:cs="黑体"/>
                <w:color w:val="000000" w:themeColor="text1"/>
              </w:rPr>
              <w:t xml:space="preserve">分）</w:t>
            </w:r>
            <w:r/>
          </w:p>
        </w:tc>
      </w:tr>
      <w:tr>
        <w:trPr>
          <w:jc w:val="center"/>
          <w:trHeight w:val="2456"/>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3.1</w:t>
            </w:r>
            <w:r>
              <w:rPr>
                <w:rFonts w:ascii="宋体" w:hAnsi="宋体" w:cs="宋体"/>
                <w:color w:val="000000" w:themeColor="text1"/>
              </w:rPr>
              <w:t xml:space="preserve">项目实施方案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w:t>
            </w:r>
            <w:r>
              <w:rPr>
                <w:rFonts w:hint="eastAsia" w:ascii="宋体" w:hAnsi="宋体" w:cs="宋体"/>
                <w:color w:val="000000" w:themeColor="text1"/>
              </w:rPr>
              <w:t xml:space="preserve">15</w:t>
            </w:r>
            <w:r>
              <w:rPr>
                <w:rFonts w:hint="eastAsia" w:ascii="宋体" w:hAnsi="宋体" w:cs="宋体"/>
                <w:color w:val="000000" w:themeColor="text1"/>
              </w:rPr>
              <w:t xml:space="preserve">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结合采购需求及对应</w:t>
            </w:r>
            <w:r>
              <w:rPr>
                <w:rFonts w:hint="eastAsia" w:ascii="宋体" w:hAnsi="宋体" w:cs="宋体"/>
                <w:color w:val="000000" w:themeColor="text1"/>
              </w:rPr>
              <w:t xml:space="preserve">分包</w:t>
            </w:r>
            <w:r>
              <w:rPr>
                <w:rFonts w:ascii="宋体" w:hAnsi="宋体" w:cs="宋体"/>
                <w:color w:val="000000" w:themeColor="text1"/>
              </w:rPr>
              <w:t xml:space="preserve">（英国</w:t>
            </w:r>
            <w:r>
              <w:rPr>
                <w:rFonts w:ascii="宋体" w:hAnsi="宋体" w:cs="宋体"/>
                <w:color w:val="000000" w:themeColor="text1"/>
              </w:rPr>
              <w:t xml:space="preserve">/</w:t>
            </w:r>
            <w:r>
              <w:rPr>
                <w:rFonts w:ascii="宋体" w:hAnsi="宋体" w:cs="宋体"/>
                <w:color w:val="000000" w:themeColor="text1"/>
              </w:rPr>
              <w:t xml:space="preserve">加拿大</w:t>
            </w:r>
            <w:r>
              <w:rPr>
                <w:rFonts w:ascii="宋体" w:hAnsi="宋体" w:cs="宋体"/>
                <w:color w:val="000000" w:themeColor="text1"/>
              </w:rPr>
              <w:t xml:space="preserve">/</w:t>
            </w:r>
            <w:r>
              <w:rPr>
                <w:rFonts w:ascii="宋体" w:hAnsi="宋体" w:cs="宋体"/>
                <w:color w:val="000000" w:themeColor="text1"/>
              </w:rPr>
              <w:t xml:space="preserve">美国）研修特点，方案</w:t>
            </w:r>
            <w:r>
              <w:rPr>
                <w:rFonts w:hint="eastAsia" w:ascii="宋体" w:hAnsi="宋体" w:cs="宋体"/>
                <w:color w:val="000000" w:themeColor="text1"/>
              </w:rPr>
              <w:t xml:space="preserve">应</w:t>
            </w:r>
            <w:r>
              <w:rPr>
                <w:rFonts w:ascii="宋体" w:hAnsi="宋体" w:cs="宋体"/>
                <w:color w:val="000000" w:themeColor="text1"/>
              </w:rPr>
              <w:t xml:space="preserve">完整覆盖研修全流程：</w:t>
            </w:r>
            <w:r/>
          </w:p>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3.1.1</w:t>
            </w:r>
            <w:r>
              <w:rPr>
                <w:rFonts w:ascii="宋体" w:hAnsi="宋体" w:cs="宋体"/>
                <w:b/>
                <w:bCs/>
                <w:color w:val="000000" w:themeColor="text1"/>
              </w:rPr>
              <w:t xml:space="preserve">方案完整</w:t>
            </w:r>
            <w:r>
              <w:rPr>
                <w:rFonts w:hint="eastAsia" w:ascii="宋体" w:hAnsi="宋体" w:cs="宋体"/>
                <w:b/>
                <w:bCs/>
                <w:color w:val="000000" w:themeColor="text1"/>
              </w:rPr>
              <w:t xml:space="preserve">性（</w:t>
            </w:r>
            <w:r>
              <w:rPr>
                <w:rFonts w:hint="eastAsia" w:ascii="宋体" w:hAnsi="宋体" w:cs="宋体"/>
                <w:b/>
                <w:bCs/>
                <w:color w:val="000000" w:themeColor="text1"/>
              </w:rPr>
              <w:t xml:space="preserve">5</w:t>
            </w:r>
            <w:r>
              <w:rPr>
                <w:rFonts w:hint="eastAsia"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明确研修机构对接、带教配置、住宿、接送机、保险等全环节实施步骤</w:t>
            </w:r>
            <w:r>
              <w:rPr>
                <w:rFonts w:hint="eastAsia" w:ascii="宋体" w:hAnsi="宋体" w:cs="宋体"/>
                <w:color w:val="000000" w:themeColor="text1"/>
              </w:rPr>
              <w:t xml:space="preserve">，</w:t>
            </w:r>
            <w:r>
              <w:rPr>
                <w:rFonts w:ascii="宋体" w:hAnsi="宋体" w:cs="宋体"/>
                <w:color w:val="000000" w:themeColor="text1"/>
              </w:rPr>
              <w:t xml:space="preserve">方案完整，覆盖核心实施环节</w:t>
            </w:r>
            <w:r>
              <w:rPr>
                <w:rFonts w:hint="eastAsia" w:ascii="宋体" w:hAnsi="宋体" w:cs="宋体"/>
                <w:color w:val="000000" w:themeColor="text1"/>
              </w:rPr>
              <w:t xml:space="preserve">，优于</w:t>
            </w:r>
            <w:r>
              <w:rPr>
                <w:rFonts w:ascii="宋体" w:hAnsi="宋体" w:cs="宋体"/>
                <w:color w:val="000000" w:themeColor="text1"/>
              </w:rPr>
              <w:t xml:space="preserve">采购需求</w:t>
            </w:r>
            <w:r>
              <w:rPr>
                <w:rFonts w:hint="eastAsia" w:ascii="宋体" w:hAnsi="宋体" w:cs="宋体"/>
                <w:color w:val="000000" w:themeColor="text1"/>
              </w:rPr>
              <w:t xml:space="preserve">的得</w:t>
            </w:r>
            <w:r>
              <w:rPr>
                <w:rFonts w:hint="eastAsia" w:ascii="宋体" w:hAnsi="宋体" w:cs="宋体"/>
                <w:color w:val="000000" w:themeColor="text1"/>
              </w:rPr>
              <w:t xml:space="preserve">5</w:t>
            </w:r>
            <w:r>
              <w:rPr>
                <w:rFonts w:hint="eastAsia" w:ascii="宋体" w:hAnsi="宋体" w:cs="宋体"/>
                <w:color w:val="000000" w:themeColor="text1"/>
              </w:rPr>
              <w:t xml:space="preserve">分，符合采购需求得</w:t>
            </w:r>
            <w:r>
              <w:rPr>
                <w:rFonts w:hint="eastAsia" w:ascii="宋体" w:hAnsi="宋体" w:cs="宋体"/>
                <w:color w:val="000000" w:themeColor="text1"/>
              </w:rPr>
              <w:t xml:space="preserve">3</w:t>
            </w:r>
            <w:r>
              <w:rPr>
                <w:rFonts w:hint="eastAsia" w:ascii="宋体" w:hAnsi="宋体" w:cs="宋体"/>
                <w:color w:val="000000" w:themeColor="text1"/>
              </w:rPr>
              <w:t xml:space="preserve">分，不符合采购需求得</w:t>
            </w:r>
            <w:r>
              <w:rPr>
                <w:rFonts w:hint="eastAsia" w:ascii="宋体" w:hAnsi="宋体" w:cs="宋体"/>
                <w:color w:val="000000" w:themeColor="text1"/>
              </w:rPr>
              <w:t xml:space="preserve">0</w:t>
            </w:r>
            <w:r>
              <w:rPr>
                <w:rFonts w:hint="eastAsia" w:ascii="宋体" w:hAnsi="宋体" w:cs="宋体"/>
                <w:color w:val="000000" w:themeColor="text1"/>
              </w:rPr>
              <w:t xml:space="preserve">分。</w:t>
            </w:r>
            <w:r/>
          </w:p>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3.1.2</w:t>
            </w:r>
            <w:r>
              <w:rPr>
                <w:rFonts w:hint="eastAsia" w:ascii="宋体" w:hAnsi="宋体" w:cs="宋体"/>
                <w:b/>
                <w:bCs/>
                <w:color w:val="000000" w:themeColor="text1"/>
              </w:rPr>
              <w:t xml:space="preserve">方案分工（</w:t>
            </w:r>
            <w:r>
              <w:rPr>
                <w:rFonts w:hint="eastAsia" w:ascii="宋体" w:hAnsi="宋体" w:cs="宋体"/>
                <w:b/>
                <w:bCs/>
                <w:color w:val="000000" w:themeColor="text1"/>
              </w:rPr>
              <w:t xml:space="preserve">5</w:t>
            </w:r>
            <w:r>
              <w:rPr>
                <w:rFonts w:hint="eastAsia"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方案各环节分工明确，责任到人，优于</w:t>
            </w:r>
            <w:r>
              <w:rPr>
                <w:rFonts w:ascii="宋体" w:hAnsi="宋体" w:cs="宋体"/>
                <w:color w:val="000000" w:themeColor="text1"/>
              </w:rPr>
              <w:t xml:space="preserve">采购需求</w:t>
            </w:r>
            <w:r>
              <w:rPr>
                <w:rFonts w:hint="eastAsia" w:ascii="宋体" w:hAnsi="宋体" w:cs="宋体"/>
                <w:color w:val="000000" w:themeColor="text1"/>
              </w:rPr>
              <w:t xml:space="preserve">的得</w:t>
            </w:r>
            <w:r>
              <w:rPr>
                <w:rFonts w:hint="eastAsia" w:ascii="宋体" w:hAnsi="宋体" w:cs="宋体"/>
                <w:color w:val="000000" w:themeColor="text1"/>
              </w:rPr>
              <w:t xml:space="preserve">5</w:t>
            </w:r>
            <w:r>
              <w:rPr>
                <w:rFonts w:hint="eastAsia" w:ascii="宋体" w:hAnsi="宋体" w:cs="宋体"/>
                <w:color w:val="000000" w:themeColor="text1"/>
              </w:rPr>
              <w:t xml:space="preserve">分，符合采购需求得</w:t>
            </w:r>
            <w:r>
              <w:rPr>
                <w:rFonts w:hint="eastAsia" w:ascii="宋体" w:hAnsi="宋体" w:cs="宋体"/>
                <w:color w:val="000000" w:themeColor="text1"/>
              </w:rPr>
              <w:t xml:space="preserve">3</w:t>
            </w:r>
            <w:r>
              <w:rPr>
                <w:rFonts w:hint="eastAsia" w:ascii="宋体" w:hAnsi="宋体" w:cs="宋体"/>
                <w:color w:val="000000" w:themeColor="text1"/>
              </w:rPr>
              <w:t xml:space="preserve">分，不符合采购需求得</w:t>
            </w:r>
            <w:r>
              <w:rPr>
                <w:rFonts w:hint="eastAsia" w:ascii="宋体" w:hAnsi="宋体" w:cs="宋体"/>
                <w:color w:val="000000" w:themeColor="text1"/>
              </w:rPr>
              <w:t xml:space="preserve">0</w:t>
            </w:r>
            <w:r>
              <w:rPr>
                <w:rFonts w:hint="eastAsia" w:ascii="宋体" w:hAnsi="宋体" w:cs="宋体"/>
                <w:color w:val="000000" w:themeColor="text1"/>
              </w:rPr>
              <w:t xml:space="preserve">分。</w:t>
            </w:r>
            <w:r/>
          </w:p>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3.1.3</w:t>
            </w:r>
            <w:r>
              <w:rPr>
                <w:rFonts w:hint="eastAsia" w:ascii="宋体" w:hAnsi="宋体" w:cs="宋体"/>
                <w:b/>
                <w:bCs/>
                <w:color w:val="000000" w:themeColor="text1"/>
              </w:rPr>
              <w:t xml:space="preserve">方案时间安排（</w:t>
            </w:r>
            <w:r>
              <w:rPr>
                <w:rFonts w:hint="eastAsia" w:ascii="宋体" w:hAnsi="宋体" w:cs="宋体"/>
                <w:b/>
                <w:bCs/>
                <w:color w:val="000000" w:themeColor="text1"/>
              </w:rPr>
              <w:t xml:space="preserve">5</w:t>
            </w:r>
            <w:r>
              <w:rPr>
                <w:rFonts w:hint="eastAsia"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各环节时间安排合理，优于</w:t>
            </w:r>
            <w:r>
              <w:rPr>
                <w:rFonts w:ascii="宋体" w:hAnsi="宋体" w:cs="宋体"/>
                <w:color w:val="000000" w:themeColor="text1"/>
              </w:rPr>
              <w:t xml:space="preserve">采购需求</w:t>
            </w:r>
            <w:r>
              <w:rPr>
                <w:rFonts w:hint="eastAsia" w:ascii="宋体" w:hAnsi="宋体" w:cs="宋体"/>
                <w:color w:val="000000" w:themeColor="text1"/>
              </w:rPr>
              <w:t xml:space="preserve">的得</w:t>
            </w:r>
            <w:r>
              <w:rPr>
                <w:rFonts w:hint="eastAsia" w:ascii="宋体" w:hAnsi="宋体" w:cs="宋体"/>
                <w:color w:val="000000" w:themeColor="text1"/>
              </w:rPr>
              <w:t xml:space="preserve">5</w:t>
            </w:r>
            <w:r>
              <w:rPr>
                <w:rFonts w:hint="eastAsia" w:ascii="宋体" w:hAnsi="宋体" w:cs="宋体"/>
                <w:color w:val="000000" w:themeColor="text1"/>
              </w:rPr>
              <w:t xml:space="preserve">分，符合采购需求得</w:t>
            </w:r>
            <w:r>
              <w:rPr>
                <w:rFonts w:hint="eastAsia" w:ascii="宋体" w:hAnsi="宋体" w:cs="宋体"/>
                <w:color w:val="000000" w:themeColor="text1"/>
              </w:rPr>
              <w:t xml:space="preserve">3</w:t>
            </w:r>
            <w:r>
              <w:rPr>
                <w:rFonts w:hint="eastAsia" w:ascii="宋体" w:hAnsi="宋体" w:cs="宋体"/>
                <w:color w:val="000000" w:themeColor="text1"/>
              </w:rPr>
              <w:t xml:space="preserve">分，不符合采购需求得</w:t>
            </w:r>
            <w:r>
              <w:rPr>
                <w:rFonts w:hint="eastAsia" w:ascii="宋体" w:hAnsi="宋体" w:cs="宋体"/>
                <w:color w:val="000000" w:themeColor="text1"/>
              </w:rPr>
              <w:t xml:space="preserve">0</w:t>
            </w:r>
            <w:r>
              <w:rPr>
                <w:rFonts w:hint="eastAsia" w:ascii="宋体" w:hAnsi="宋体" w:cs="宋体"/>
                <w:color w:val="000000" w:themeColor="text1"/>
              </w:rPr>
              <w:t xml:space="preserve">分。</w:t>
            </w:r>
            <w:r/>
          </w:p>
        </w:tc>
      </w:tr>
      <w:tr>
        <w:trPr>
          <w:jc w:val="center"/>
          <w:trHeight w:val="1588"/>
        </w:trPr>
        <w:tc>
          <w:tcPr>
            <w:tcW w:w="1773"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3.2</w:t>
            </w:r>
            <w:r>
              <w:rPr>
                <w:rFonts w:hint="eastAsia" w:ascii="宋体" w:hAnsi="宋体" w:cs="宋体"/>
                <w:color w:val="000000" w:themeColor="text1"/>
              </w:rPr>
              <w:t xml:space="preserve">项目开展规划</w:t>
            </w:r>
            <w:r/>
          </w:p>
          <w:p>
            <w:pPr>
              <w:jc w:val="center"/>
              <w:rPr>
                <w:color w:val="000000" w:themeColor="text1"/>
              </w:rPr>
            </w:pPr>
            <w:r>
              <w:rPr>
                <w:rFonts w:hint="eastAsia" w:ascii="宋体" w:hAnsi="宋体" w:cs="宋体"/>
                <w:color w:val="000000" w:themeColor="text1"/>
              </w:rPr>
              <w:t xml:space="preserve">（</w:t>
            </w:r>
            <w:r>
              <w:rPr>
                <w:rFonts w:hint="eastAsia" w:ascii="宋体" w:hAnsi="宋体" w:cs="宋体"/>
                <w:color w:val="000000" w:themeColor="text1"/>
              </w:rPr>
              <w:t xml:space="preserve">5</w:t>
            </w:r>
            <w:r>
              <w:rPr>
                <w:rFonts w:hint="eastAsia" w:ascii="宋体" w:hAnsi="宋体" w:cs="宋体"/>
                <w:color w:val="000000" w:themeColor="text1"/>
              </w:rPr>
              <w:t xml:space="preserve">分）</w:t>
            </w:r>
            <w:r/>
          </w:p>
        </w:tc>
        <w:tc>
          <w:tcPr>
            <w:tcW w:w="7820" w:type="dxa"/>
            <w:vAlign w:val="center"/>
            <w:textDirection w:val="lrTb"/>
            <w:noWrap w:val="false"/>
          </w:tcPr>
          <w:p>
            <w:pPr>
              <w:widowControl/>
              <w:rPr>
                <w:rFonts w:ascii="宋体" w:hAnsi="宋体" w:cs="宋体"/>
                <w:color w:val="000000" w:themeColor="text1"/>
              </w:rPr>
            </w:pPr>
            <w:r>
              <w:rPr>
                <w:rFonts w:ascii="宋体" w:hAnsi="宋体" w:cs="宋体"/>
                <w:color w:val="000000" w:themeColor="text1"/>
              </w:rPr>
              <w:t xml:space="preserve">规划</w:t>
            </w:r>
            <w:r>
              <w:rPr>
                <w:rFonts w:hint="eastAsia" w:ascii="宋体" w:hAnsi="宋体" w:cs="宋体"/>
                <w:color w:val="000000" w:themeColor="text1"/>
              </w:rPr>
              <w:t xml:space="preserve">应</w:t>
            </w:r>
            <w:r>
              <w:rPr>
                <w:rFonts w:ascii="宋体" w:hAnsi="宋体" w:cs="宋体"/>
                <w:color w:val="000000" w:themeColor="text1"/>
              </w:rPr>
              <w:t xml:space="preserve">科学合理，贴合</w:t>
            </w:r>
            <w:r>
              <w:rPr>
                <w:rFonts w:ascii="宋体" w:hAnsi="宋体" w:cs="宋体"/>
                <w:color w:val="000000" w:themeColor="text1"/>
              </w:rPr>
              <w:t xml:space="preserve">3</w:t>
            </w:r>
            <w:r>
              <w:rPr>
                <w:rFonts w:ascii="宋体" w:hAnsi="宋体" w:cs="宋体"/>
                <w:color w:val="000000" w:themeColor="text1"/>
              </w:rPr>
              <w:t xml:space="preserve">个月研修周期及各</w:t>
            </w:r>
            <w:r>
              <w:rPr>
                <w:rFonts w:hint="eastAsia" w:ascii="宋体" w:hAnsi="宋体" w:cs="宋体"/>
                <w:color w:val="000000" w:themeColor="text1"/>
              </w:rPr>
              <w:t xml:space="preserve">分包</w:t>
            </w:r>
            <w:r>
              <w:rPr>
                <w:rFonts w:ascii="宋体" w:hAnsi="宋体" w:cs="宋体"/>
                <w:color w:val="000000" w:themeColor="text1"/>
              </w:rPr>
              <w:t xml:space="preserve">国别</w:t>
            </w:r>
            <w:r>
              <w:rPr>
                <w:rFonts w:hint="eastAsia" w:ascii="宋体" w:hAnsi="宋体" w:cs="宋体"/>
                <w:color w:val="000000" w:themeColor="text1"/>
              </w:rPr>
              <w:t xml:space="preserve">（英国</w:t>
            </w:r>
            <w:r>
              <w:rPr>
                <w:rFonts w:hint="eastAsia" w:ascii="宋体" w:hAnsi="宋体" w:cs="宋体"/>
                <w:color w:val="000000" w:themeColor="text1"/>
              </w:rPr>
              <w:t xml:space="preserve">/</w:t>
            </w:r>
            <w:r>
              <w:rPr>
                <w:rFonts w:hint="eastAsia" w:ascii="宋体" w:hAnsi="宋体" w:cs="宋体"/>
                <w:color w:val="000000" w:themeColor="text1"/>
              </w:rPr>
              <w:t xml:space="preserve">加拿大</w:t>
            </w:r>
            <w:r>
              <w:rPr>
                <w:rFonts w:hint="eastAsia" w:ascii="宋体" w:hAnsi="宋体" w:cs="宋体"/>
                <w:color w:val="000000" w:themeColor="text1"/>
              </w:rPr>
              <w:t xml:space="preserve">/</w:t>
            </w:r>
            <w:r>
              <w:rPr>
                <w:rFonts w:hint="eastAsia" w:ascii="宋体" w:hAnsi="宋体" w:cs="宋体"/>
                <w:color w:val="000000" w:themeColor="text1"/>
              </w:rPr>
              <w:t xml:space="preserve">美国）</w:t>
            </w:r>
            <w:r>
              <w:rPr>
                <w:rFonts w:ascii="宋体" w:hAnsi="宋体" w:cs="宋体"/>
                <w:color w:val="000000" w:themeColor="text1"/>
              </w:rPr>
              <w:t xml:space="preserve">特点：</w:t>
            </w:r>
            <w:r/>
          </w:p>
          <w:p>
            <w:pPr>
              <w:widowControl/>
              <w:rPr>
                <w:rFonts w:ascii="宋体" w:hAnsi="宋体" w:cs="宋体"/>
                <w:color w:val="000000" w:themeColor="text1"/>
              </w:rPr>
            </w:pPr>
            <w:r>
              <w:rPr>
                <w:rFonts w:hint="eastAsia" w:ascii="宋体" w:hAnsi="宋体" w:cs="宋体"/>
                <w:color w:val="000000" w:themeColor="text1"/>
              </w:rPr>
              <w:t xml:space="preserve">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tc>
      </w:tr>
      <w:tr>
        <w:trPr>
          <w:cantSplit/>
          <w:jc w:val="center"/>
          <w:trHeight w:val="1043"/>
        </w:trPr>
        <w:tc>
          <w:tcPr>
            <w:tcW w:w="1773" w:type="dxa"/>
            <w:vAlign w:val="center"/>
            <w:vMerge w:val="restart"/>
            <w:textDirection w:val="lrTb"/>
            <w:noWrap w:val="false"/>
          </w:tcPr>
          <w:p>
            <w:pPr>
              <w:pStyle w:val="1013"/>
              <w:ind w:right="94"/>
              <w:jc w:val="center"/>
              <w:spacing w:line="240" w:lineRule="atLeast"/>
              <w:rPr>
                <w:color w:val="000000" w:themeColor="text1"/>
                <w:sz w:val="21"/>
                <w:szCs w:val="21"/>
              </w:rPr>
            </w:pPr>
            <w:r>
              <w:rPr>
                <w:rFonts w:hint="eastAsia"/>
                <w:color w:val="000000" w:themeColor="text1"/>
                <w:sz w:val="21"/>
                <w:szCs w:val="21"/>
              </w:rPr>
              <w:t xml:space="preserve">3.3</w:t>
            </w:r>
            <w:r>
              <w:rPr>
                <w:rFonts w:hint="eastAsia"/>
                <w:color w:val="000000" w:themeColor="text1"/>
                <w:sz w:val="21"/>
                <w:szCs w:val="21"/>
              </w:rPr>
              <w:t xml:space="preserve">重点、难点分析及应对措施</w:t>
            </w:r>
            <w:r/>
          </w:p>
          <w:p>
            <w:pPr>
              <w:pStyle w:val="1013"/>
              <w:ind w:right="94"/>
              <w:jc w:val="center"/>
              <w:spacing w:line="240" w:lineRule="atLeast"/>
              <w:rPr>
                <w:color w:val="000000" w:themeColor="text1"/>
                <w:sz w:val="21"/>
                <w:szCs w:val="21"/>
              </w:rPr>
            </w:pPr>
            <w:r>
              <w:rPr>
                <w:rFonts w:hint="eastAsia"/>
                <w:color w:val="000000" w:themeColor="text1"/>
                <w:sz w:val="21"/>
                <w:szCs w:val="21"/>
              </w:rPr>
              <w:t xml:space="preserve">（</w:t>
            </w:r>
            <w:r>
              <w:rPr>
                <w:rFonts w:hint="eastAsia"/>
                <w:color w:val="000000" w:themeColor="text1"/>
                <w:sz w:val="21"/>
                <w:szCs w:val="21"/>
                <w:lang w:val="en-US"/>
              </w:rPr>
              <w:t xml:space="preserve">10</w:t>
            </w:r>
            <w:r>
              <w:rPr>
                <w:rFonts w:hint="eastAsia"/>
                <w:color w:val="000000" w:themeColor="text1"/>
                <w:sz w:val="21"/>
                <w:szCs w:val="21"/>
                <w:lang w:val="en-US"/>
              </w:rPr>
              <w:t xml:space="preserve">分</w:t>
            </w:r>
            <w:r>
              <w:rPr>
                <w:rFonts w:hint="eastAsia"/>
                <w:color w:val="000000" w:themeColor="text1"/>
                <w:sz w:val="21"/>
                <w:szCs w:val="21"/>
              </w:rPr>
              <w:t xml:space="preserve">）</w:t>
            </w:r>
            <w:r/>
          </w:p>
        </w:tc>
        <w:tc>
          <w:tcPr>
            <w:tcW w:w="7820" w:type="dxa"/>
            <w:vAlign w:val="center"/>
            <w:textDirection w:val="lrTb"/>
            <w:noWrap w:val="false"/>
          </w:tcPr>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3.3.1</w:t>
            </w:r>
            <w:r>
              <w:rPr>
                <w:rFonts w:ascii="宋体" w:hAnsi="宋体" w:cs="宋体"/>
                <w:b/>
                <w:bCs/>
                <w:color w:val="000000" w:themeColor="text1"/>
              </w:rPr>
              <w:t xml:space="preserve">重点、难点分析（</w:t>
            </w:r>
            <w:r>
              <w:rPr>
                <w:rFonts w:hint="eastAsia" w:ascii="宋体" w:hAnsi="宋体" w:cs="宋体"/>
                <w:b/>
                <w:bCs/>
                <w:color w:val="000000" w:themeColor="text1"/>
              </w:rPr>
              <w:t xml:space="preserve">5</w:t>
            </w:r>
            <w:r>
              <w:rPr>
                <w:rFonts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精准识别研修机构匹配、带教质量、签证办理、境外安全等核心重点及难点，分析贴合项目实际</w:t>
            </w:r>
            <w:r>
              <w:rPr>
                <w:rFonts w:hint="eastAsia" w:ascii="宋体" w:hAnsi="宋体" w:cs="宋体"/>
                <w:color w:val="000000" w:themeColor="text1"/>
              </w:rPr>
              <w:t xml:space="preserve">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tc>
      </w:tr>
      <w:tr>
        <w:trPr>
          <w:cantSplit/>
          <w:jc w:val="center"/>
          <w:trHeight w:val="1043"/>
        </w:trPr>
        <w:tc>
          <w:tcPr>
            <w:tcW w:w="1773" w:type="dxa"/>
            <w:vAlign w:val="center"/>
            <w:vMerge w:val="continue"/>
            <w:textDirection w:val="lrTb"/>
            <w:noWrap w:val="false"/>
          </w:tcPr>
          <w:p>
            <w:pPr>
              <w:jc w:val="left"/>
              <w:spacing w:line="264" w:lineRule="auto"/>
              <w:rPr>
                <w:color w:val="000000" w:themeColor="text1"/>
              </w:rPr>
            </w:pPr>
            <w:r>
              <w:rPr>
                <w:color w:val="000000" w:themeColor="text1"/>
              </w:rPr>
            </w:r>
            <w:r/>
          </w:p>
        </w:tc>
        <w:tc>
          <w:tcPr>
            <w:tcW w:w="7820" w:type="dxa"/>
            <w:vAlign w:val="center"/>
            <w:textDirection w:val="lrTb"/>
            <w:noWrap w:val="false"/>
          </w:tcPr>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3.3.2</w:t>
            </w:r>
            <w:r>
              <w:rPr>
                <w:rFonts w:ascii="宋体" w:hAnsi="宋体" w:cs="宋体"/>
                <w:b/>
                <w:bCs/>
                <w:color w:val="000000" w:themeColor="text1"/>
              </w:rPr>
              <w:t xml:space="preserve">应对措施（</w:t>
            </w:r>
            <w:r>
              <w:rPr>
                <w:rFonts w:hint="eastAsia" w:ascii="宋体" w:hAnsi="宋体" w:cs="宋体"/>
                <w:b/>
                <w:bCs/>
                <w:color w:val="000000" w:themeColor="text1"/>
              </w:rPr>
              <w:t xml:space="preserve">5</w:t>
            </w:r>
            <w:r>
              <w:rPr>
                <w:rFonts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针对识别的重点、难点，制定具体、可落地的应对措施，明确处置流程、责任人员及时间要求，</w:t>
            </w:r>
            <w:r>
              <w:rPr>
                <w:rFonts w:hint="eastAsia" w:ascii="宋体" w:hAnsi="宋体" w:cs="宋体"/>
                <w:color w:val="000000" w:themeColor="text1"/>
              </w:rPr>
              <w:t xml:space="preserve">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3.4</w:t>
            </w:r>
            <w:r>
              <w:rPr>
                <w:rFonts w:hint="eastAsia" w:ascii="宋体" w:hAnsi="宋体" w:cs="宋体"/>
                <w:color w:val="000000" w:themeColor="text1"/>
              </w:rPr>
              <w:t xml:space="preserve">安全管理方案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w:t>
            </w:r>
            <w:r>
              <w:rPr>
                <w:rFonts w:hint="eastAsia" w:ascii="宋体" w:hAnsi="宋体" w:cs="宋体"/>
                <w:color w:val="000000" w:themeColor="text1"/>
              </w:rPr>
              <w:t xml:space="preserve">5</w:t>
            </w:r>
            <w:r>
              <w:rPr>
                <w:rFonts w:hint="eastAsia" w:ascii="宋体" w:hAnsi="宋体" w:cs="宋体"/>
                <w:color w:val="000000" w:themeColor="text1"/>
              </w:rPr>
              <w:t xml:space="preserve">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hint="eastAsia" w:ascii="宋体" w:hAnsi="宋体" w:cs="宋体"/>
                <w:color w:val="000000" w:themeColor="text1"/>
              </w:rPr>
              <w:t xml:space="preserve">围绕研修人员境外人身、医疗、财产安全，方案应全面完善、全面，涵盖境外安全排查、日常安全管控、安全宣传教育、安全信息同步等内容，明确安全管理责任体系及管控频次：</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3.5</w:t>
            </w:r>
            <w:r>
              <w:rPr>
                <w:rFonts w:ascii="宋体" w:hAnsi="宋体" w:cs="宋体"/>
                <w:color w:val="000000" w:themeColor="text1"/>
              </w:rPr>
              <w:t xml:space="preserve">培训方案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w:t>
            </w:r>
            <w:r>
              <w:rPr>
                <w:rFonts w:hint="eastAsia" w:ascii="宋体" w:hAnsi="宋体" w:cs="宋体"/>
                <w:color w:val="000000" w:themeColor="text1"/>
              </w:rPr>
              <w:t xml:space="preserve">5</w:t>
            </w:r>
            <w:r>
              <w:rPr>
                <w:rFonts w:hint="eastAsia" w:ascii="宋体" w:hAnsi="宋体" w:cs="宋体"/>
                <w:color w:val="000000" w:themeColor="text1"/>
              </w:rPr>
              <w:t xml:space="preserve">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聚焦出国前专项培训，方案</w:t>
            </w:r>
            <w:r>
              <w:rPr>
                <w:rFonts w:hint="eastAsia" w:ascii="宋体" w:hAnsi="宋体" w:cs="宋体"/>
                <w:color w:val="000000" w:themeColor="text1"/>
              </w:rPr>
              <w:t xml:space="preserve">应</w:t>
            </w:r>
            <w:r>
              <w:rPr>
                <w:rFonts w:ascii="宋体" w:hAnsi="宋体" w:cs="宋体"/>
                <w:color w:val="000000" w:themeColor="text1"/>
              </w:rPr>
              <w:t xml:space="preserve">贴合国别</w:t>
            </w:r>
            <w:r>
              <w:rPr>
                <w:rFonts w:hint="eastAsia" w:ascii="宋体" w:hAnsi="宋体" w:cs="宋体"/>
                <w:color w:val="000000" w:themeColor="text1"/>
              </w:rPr>
              <w:t xml:space="preserve">（英国</w:t>
            </w:r>
            <w:r>
              <w:rPr>
                <w:rFonts w:hint="eastAsia" w:ascii="宋体" w:hAnsi="宋体" w:cs="宋体"/>
                <w:color w:val="000000" w:themeColor="text1"/>
              </w:rPr>
              <w:t xml:space="preserve">/</w:t>
            </w:r>
            <w:r>
              <w:rPr>
                <w:rFonts w:hint="eastAsia" w:ascii="宋体" w:hAnsi="宋体" w:cs="宋体"/>
                <w:color w:val="000000" w:themeColor="text1"/>
              </w:rPr>
              <w:t xml:space="preserve">加拿大</w:t>
            </w:r>
            <w:r>
              <w:rPr>
                <w:rFonts w:hint="eastAsia" w:ascii="宋体" w:hAnsi="宋体" w:cs="宋体"/>
                <w:color w:val="000000" w:themeColor="text1"/>
              </w:rPr>
              <w:t xml:space="preserve">/</w:t>
            </w:r>
            <w:r>
              <w:rPr>
                <w:rFonts w:hint="eastAsia" w:ascii="宋体" w:hAnsi="宋体" w:cs="宋体"/>
                <w:color w:val="000000" w:themeColor="text1"/>
              </w:rPr>
              <w:t xml:space="preserve">美国）</w:t>
            </w:r>
            <w:r>
              <w:rPr>
                <w:rFonts w:ascii="宋体" w:hAnsi="宋体" w:cs="宋体"/>
                <w:color w:val="000000" w:themeColor="text1"/>
              </w:rPr>
              <w:t xml:space="preserve">特点及研修需求</w:t>
            </w:r>
            <w:r>
              <w:rPr>
                <w:rFonts w:hint="eastAsia" w:ascii="宋体" w:hAnsi="宋体" w:cs="宋体"/>
                <w:color w:val="000000" w:themeColor="text1"/>
              </w:rPr>
              <w:t xml:space="preserve">，</w:t>
            </w:r>
            <w:r>
              <w:rPr>
                <w:rFonts w:ascii="宋体" w:hAnsi="宋体" w:cs="宋体"/>
                <w:color w:val="000000" w:themeColor="text1"/>
              </w:rPr>
              <w:t xml:space="preserve">明确培训时间、培训内容（含对应国别法规、风俗习惯、安全注意事项、研修纪律等）、培训方式、考核标准：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p>
            <w:pPr>
              <w:jc w:val="left"/>
              <w:spacing w:line="264" w:lineRule="auto"/>
              <w:rPr>
                <w:rFonts w:ascii="宋体" w:hAnsi="宋体" w:cs="宋体"/>
                <w:color w:val="000000" w:themeColor="text1"/>
              </w:rPr>
            </w:pPr>
            <w:r>
              <w:rPr>
                <w:rFonts w:ascii="宋体" w:hAnsi="宋体" w:cs="宋体"/>
                <w:color w:val="000000" w:themeColor="text1"/>
              </w:rPr>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3.6</w:t>
            </w:r>
            <w:r>
              <w:rPr>
                <w:rFonts w:hint="eastAsia" w:ascii="宋体" w:hAnsi="宋体" w:cs="宋体"/>
                <w:color w:val="000000" w:themeColor="text1"/>
              </w:rPr>
              <w:t xml:space="preserve">应急处理预案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w:t>
            </w:r>
            <w:r>
              <w:rPr>
                <w:rFonts w:hint="eastAsia" w:ascii="宋体" w:hAnsi="宋体" w:cs="宋体"/>
                <w:color w:val="000000" w:themeColor="text1"/>
              </w:rPr>
              <w:t xml:space="preserve">5</w:t>
            </w:r>
            <w:r>
              <w:rPr>
                <w:rFonts w:hint="eastAsia" w:ascii="宋体" w:hAnsi="宋体" w:cs="宋体"/>
                <w:color w:val="000000" w:themeColor="text1"/>
              </w:rPr>
              <w:t xml:space="preserve">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hint="eastAsia" w:ascii="宋体" w:hAnsi="宋体" w:cs="宋体"/>
                <w:color w:val="000000" w:themeColor="text1"/>
              </w:rPr>
              <w:t xml:space="preserve">预案应全面覆盖各类境外突发事件，处置流程清晰，涵盖人身意外、人员失联、突发疾病、签证异常、骚乱、戒严、暴动、战争、境外关系突变、重大政策影响、自然灾害等各类突发事件，明确</w:t>
            </w:r>
            <w:bookmarkStart w:id="229" w:name="_GoBack"/>
            <w:r/>
            <w:bookmarkEnd w:id="229"/>
            <w:r>
              <w:rPr>
                <w:rFonts w:hint="eastAsia" w:ascii="宋体" w:hAnsi="宋体" w:cs="宋体"/>
                <w:color w:val="000000" w:themeColor="text1"/>
              </w:rPr>
              <w:t xml:space="preserve">处置流程、责任人员、联络方式及应急物资保障，可直接落地执行：</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3.7</w:t>
            </w:r>
            <w:r>
              <w:rPr>
                <w:rFonts w:hint="eastAsia" w:ascii="宋体" w:hAnsi="宋体" w:cs="宋体"/>
                <w:color w:val="000000" w:themeColor="text1"/>
              </w:rPr>
              <w:t xml:space="preserve">档案整理及归档（</w:t>
            </w:r>
            <w:r>
              <w:rPr>
                <w:rFonts w:hint="eastAsia" w:ascii="宋体" w:hAnsi="宋体" w:cs="宋体"/>
                <w:color w:val="000000" w:themeColor="text1"/>
              </w:rPr>
              <w:t xml:space="preserve">5</w:t>
            </w:r>
            <w:r>
              <w:rPr>
                <w:rFonts w:hint="eastAsia" w:ascii="宋体" w:hAnsi="宋体" w:cs="宋体"/>
                <w:color w:val="000000" w:themeColor="text1"/>
              </w:rPr>
              <w:t xml:space="preserve">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hint="eastAsia" w:ascii="宋体" w:hAnsi="宋体" w:cs="宋体"/>
                <w:color w:val="000000" w:themeColor="text1"/>
              </w:rPr>
              <w:t xml:space="preserve">方案应明确档案整理范围、标准及归档要求，确保资料可追溯。明确档案整理范围（含研修人员信息、研修计划、研修报告、费用明细等）、整理标准、归档流程及保管期限</w:t>
            </w:r>
            <w:r>
              <w:rPr>
                <w:rFonts w:hint="eastAsia" w:ascii="宋体" w:hAnsi="宋体" w:cs="宋体"/>
                <w:color w:val="000000" w:themeColor="text1"/>
              </w:rPr>
              <w:t xml:space="preserve">，按采购需求提交完整归档资料：方案优于项目需求的，得</w:t>
            </w:r>
            <w:r>
              <w:rPr>
                <w:rFonts w:hint="eastAsia" w:ascii="宋体" w:hAnsi="宋体" w:cs="宋体"/>
                <w:color w:val="000000" w:themeColor="text1"/>
              </w:rPr>
              <w:t xml:space="preserve">5</w:t>
            </w:r>
            <w:r>
              <w:rPr>
                <w:rFonts w:hint="eastAsia" w:ascii="宋体" w:hAnsi="宋体" w:cs="宋体"/>
                <w:color w:val="000000" w:themeColor="text1"/>
              </w:rPr>
              <w:t xml:space="preserve">分；方案符合项目需求的，得</w:t>
            </w:r>
            <w:r>
              <w:rPr>
                <w:rFonts w:hint="eastAsia" w:ascii="宋体" w:hAnsi="宋体" w:cs="宋体"/>
                <w:color w:val="000000" w:themeColor="text1"/>
              </w:rPr>
              <w:t xml:space="preserve">3</w:t>
            </w:r>
            <w:r>
              <w:rPr>
                <w:rFonts w:hint="eastAsia" w:ascii="宋体" w:hAnsi="宋体" w:cs="宋体"/>
                <w:color w:val="000000" w:themeColor="text1"/>
              </w:rPr>
              <w:t xml:space="preserve">分；方案不符合项目需求或未提供的，不得分。</w:t>
            </w:r>
            <w:r/>
          </w:p>
        </w:tc>
      </w:tr>
    </w:tbl>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81"/>
        <w:rPr>
          <w:rFonts w:ascii="黑体" w:eastAsia="黑体"/>
          <w:bCs/>
          <w:color w:val="000000" w:themeColor="text1"/>
          <w:sz w:val="44"/>
          <w:lang w:eastAsia="zh-CN"/>
        </w:rPr>
      </w:pPr>
      <w:r>
        <w:rPr>
          <w:rFonts w:ascii="黑体" w:eastAsia="黑体"/>
          <w:bCs/>
          <w:color w:val="000000" w:themeColor="text1"/>
          <w:sz w:val="44"/>
          <w:lang w:eastAsia="zh-CN"/>
        </w:rPr>
      </w:r>
      <w:r/>
    </w:p>
    <w:p>
      <w:pPr>
        <w:pStyle w:val="781"/>
        <w:rPr>
          <w:rFonts w:ascii="黑体" w:eastAsia="黑体"/>
          <w:bCs/>
          <w:color w:val="000000" w:themeColor="text1"/>
          <w:sz w:val="44"/>
          <w:lang w:eastAsia="zh-CN"/>
        </w:rPr>
      </w:pPr>
      <w:r>
        <w:rPr>
          <w:rFonts w:ascii="黑体" w:eastAsia="黑体"/>
          <w:bCs/>
          <w:color w:val="000000" w:themeColor="text1"/>
          <w:sz w:val="44"/>
          <w:lang w:eastAsia="zh-CN"/>
        </w:rPr>
      </w:r>
      <w:r/>
    </w:p>
    <w:p>
      <w:pPr>
        <w:pStyle w:val="781"/>
        <w:rPr>
          <w:rFonts w:ascii="黑体" w:eastAsia="黑体"/>
          <w:bCs/>
          <w:color w:val="000000" w:themeColor="text1"/>
          <w:sz w:val="44"/>
          <w:lang w:eastAsia="zh-CN"/>
        </w:rPr>
      </w:pPr>
      <w:r>
        <w:rPr>
          <w:rFonts w:hint="eastAsia" w:ascii="黑体" w:eastAsia="黑体"/>
          <w:bCs/>
          <w:color w:val="000000" w:themeColor="text1"/>
          <w:sz w:val="44"/>
          <w:lang w:eastAsia="zh-CN"/>
        </w:rPr>
        <w:t xml:space="preserve">第六章</w:t>
      </w:r>
      <w:r>
        <w:rPr>
          <w:rFonts w:hint="eastAsia" w:ascii="黑体" w:eastAsia="黑体"/>
          <w:bCs/>
          <w:color w:val="000000" w:themeColor="text1"/>
          <w:sz w:val="44"/>
          <w:lang w:eastAsia="zh-CN"/>
        </w:rPr>
        <w:t xml:space="preserve">  </w:t>
      </w:r>
      <w:r>
        <w:rPr>
          <w:rFonts w:hint="eastAsia" w:ascii="黑体" w:eastAsia="黑体"/>
          <w:bCs/>
          <w:color w:val="000000" w:themeColor="text1"/>
          <w:sz w:val="44"/>
          <w:lang w:eastAsia="zh-CN"/>
        </w:rPr>
        <w:t xml:space="preserve">投标</w:t>
      </w:r>
      <w:bookmarkEnd w:id="212"/>
      <w:r/>
      <w:bookmarkEnd w:id="213"/>
      <w:r/>
      <w:bookmarkEnd w:id="228"/>
      <w:r>
        <w:rPr>
          <w:rFonts w:hint="eastAsia" w:ascii="黑体" w:eastAsia="黑体"/>
          <w:bCs/>
          <w:color w:val="000000" w:themeColor="text1"/>
          <w:sz w:val="44"/>
          <w:lang w:eastAsia="zh-CN"/>
        </w:rPr>
        <w:t xml:space="preserve">文件格式</w:t>
      </w:r>
      <w:r>
        <w:rPr>
          <w:rFonts w:hint="eastAsia" w:ascii="黑体" w:eastAsia="黑体"/>
          <w:bCs/>
          <w:color w:val="000000" w:themeColor="text1"/>
          <w:sz w:val="44"/>
          <w:lang w:eastAsia="zh-CN"/>
        </w:rPr>
        <w:t xml:space="preserve"> </w:t>
      </w:r>
      <w:r/>
    </w:p>
    <w:p>
      <w:pPr>
        <w:jc w:val="center"/>
        <w:rPr>
          <w:rFonts w:ascii="宋体" w:hAnsi="宋体"/>
          <w:b/>
          <w:color w:val="000000" w:themeColor="text1"/>
          <w:sz w:val="72"/>
        </w:rPr>
      </w:pPr>
      <w:r/>
      <w:bookmarkStart w:id="230" w:name="_Hlt26955039"/>
      <w:r/>
      <w:bookmarkStart w:id="231" w:name="_Hlt26671244"/>
      <w:r/>
      <w:bookmarkStart w:id="232" w:name="_Toc120614282"/>
      <w:r/>
      <w:bookmarkStart w:id="233" w:name="_Toc26554094"/>
      <w:r/>
      <w:bookmarkStart w:id="234" w:name="_Toc49090576"/>
      <w:r/>
      <w:bookmarkEnd w:id="230"/>
      <w:r/>
      <w:bookmarkEnd w:id="231"/>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采</w:t>
      </w:r>
      <w:r>
        <w:rPr>
          <w:rFonts w:hint="eastAsia" w:ascii="宋体" w:hAnsi="宋体"/>
          <w:b/>
          <w:color w:val="000000" w:themeColor="text1"/>
          <w:sz w:val="36"/>
        </w:rPr>
        <w:t xml:space="preserve"> </w:t>
      </w:r>
      <w:r>
        <w:rPr>
          <w:rFonts w:hint="eastAsia" w:ascii="宋体" w:hAnsi="宋体"/>
          <w:b/>
          <w:color w:val="000000" w:themeColor="text1"/>
          <w:sz w:val="36"/>
        </w:rPr>
        <w:t xml:space="preserve">购</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（加盖</w:t>
      </w:r>
      <w:r>
        <w:rPr>
          <w:rFonts w:hint="eastAsia" w:ascii="宋体" w:hAnsi="宋体"/>
          <w:b/>
          <w:color w:val="000000" w:themeColor="text1"/>
          <w:sz w:val="36"/>
          <w:u w:val="single"/>
        </w:rPr>
        <w:t xml:space="preserve">CA</w:t>
      </w:r>
      <w:r>
        <w:rPr>
          <w:rFonts w:hint="eastAsia" w:ascii="宋体" w:hAnsi="宋体"/>
          <w:b/>
          <w:color w:val="000000" w:themeColor="text1"/>
          <w:sz w:val="36"/>
          <w:u w:val="single"/>
        </w:rPr>
        <w:t xml:space="preserve">电子公章）</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rPr>
      </w:pPr>
      <w:r>
        <w:rPr>
          <w:rFonts w:ascii="宋体" w:hAnsi="宋体"/>
          <w:color w:val="000000" w:themeColor="text1"/>
        </w:rPr>
      </w:r>
      <w:r/>
    </w:p>
    <w:p>
      <w:pPr>
        <w:ind w:firstLine="1084"/>
        <w:rPr>
          <w:rFonts w:ascii="宋体" w:hAnsi="宋体"/>
          <w:b/>
          <w:bCs/>
          <w:color w:val="000000" w:themeColor="text1"/>
          <w:sz w:val="32"/>
          <w:szCs w:val="32"/>
        </w:rPr>
      </w:pPr>
      <w:r>
        <w:rPr>
          <w:rFonts w:ascii="宋体" w:hAnsi="宋体"/>
          <w:b/>
          <w:color w:val="000000" w:themeColor="text1"/>
          <w:sz w:val="36"/>
          <w:u w:val="single"/>
        </w:rPr>
        <w:br w:type="page" w:clear="all"/>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一、基本目录</w:t>
      </w:r>
      <w:r/>
    </w:p>
    <w:p>
      <w:pPr>
        <w:ind w:left="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w:t>
      </w:r>
      <w:r>
        <w:rPr>
          <w:rFonts w:ascii="宋体" w:hAnsi="宋体"/>
          <w:color w:val="000000" w:themeColor="text1"/>
          <w:sz w:val="24"/>
        </w:rPr>
        <w:t xml:space="preserve">2</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w:t>
      </w:r>
      <w:r>
        <w:rPr>
          <w:rFonts w:ascii="宋体" w:hAnsi="宋体"/>
          <w:color w:val="000000" w:themeColor="text1"/>
          <w:sz w:val="24"/>
        </w:rPr>
        <w:t xml:space="preserve">3</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w:t>
      </w:r>
      <w:r>
        <w:rPr>
          <w:rFonts w:ascii="宋体" w:hAnsi="宋体"/>
          <w:color w:val="000000" w:themeColor="text1"/>
          <w:sz w:val="24"/>
        </w:rPr>
        <w:t xml:space="preserve">4</w:t>
      </w:r>
      <w:r>
        <w:rPr>
          <w:rFonts w:hint="eastAsia" w:ascii="宋体" w:hAnsi="宋体"/>
          <w:color w:val="000000" w:themeColor="text1"/>
          <w:sz w:val="24"/>
        </w:rPr>
        <w:t xml:space="preserve">）</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上一年度的财务状况报告（投标人成立不满一年无需提供）</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w:t>
      </w:r>
      <w:r/>
    </w:p>
    <w:p>
      <w:pPr>
        <w:spacing w:line="400" w:lineRule="exact"/>
        <w:rPr>
          <w:rFonts w:ascii="宋体" w:hAnsi="宋体"/>
          <w:color w:val="000000" w:themeColor="text1"/>
          <w:sz w:val="24"/>
        </w:rPr>
      </w:pPr>
      <w:r>
        <w:rPr>
          <w:rFonts w:hint="eastAsia" w:ascii="宋体" w:hAnsi="宋体"/>
          <w:color w:val="000000" w:themeColor="text1"/>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w:t>
      </w:r>
      <w:r>
        <w:rPr>
          <w:rFonts w:ascii="宋体" w:hAnsi="宋体"/>
          <w:color w:val="000000" w:themeColor="text1"/>
          <w:sz w:val="24"/>
        </w:rPr>
        <w:t xml:space="preserve">5</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参加政府采购活动前</w:t>
      </w:r>
      <w:r>
        <w:rPr>
          <w:rFonts w:hint="eastAsia" w:ascii="宋体" w:hAnsi="宋体"/>
          <w:color w:val="000000" w:themeColor="text1"/>
          <w:sz w:val="24"/>
        </w:rPr>
        <w:t xml:space="preserve"> 3 </w:t>
      </w:r>
      <w:r>
        <w:rPr>
          <w:rFonts w:hint="eastAsia" w:ascii="宋体" w:hAnsi="宋体"/>
          <w:color w:val="000000" w:themeColor="text1"/>
          <w:sz w:val="24"/>
        </w:rPr>
        <w:t xml:space="preserve">年内在经营活动中没有重大违法记录的书面声明（格式</w:t>
      </w:r>
      <w:r>
        <w:rPr>
          <w:rFonts w:hint="eastAsia" w:ascii="宋体" w:hAnsi="宋体"/>
          <w:color w:val="000000" w:themeColor="text1"/>
          <w:sz w:val="24"/>
        </w:rPr>
        <w:t xml:space="preserve">见</w:t>
      </w:r>
      <w:r>
        <w:rPr>
          <w:rFonts w:ascii="宋体" w:hAnsi="宋体"/>
          <w:color w:val="000000" w:themeColor="text1"/>
          <w:sz w:val="24"/>
        </w:rPr>
        <w:t xml:space="preserve">附件</w:t>
      </w:r>
      <w:r>
        <w:rPr>
          <w:rFonts w:ascii="宋体" w:hAnsi="宋体"/>
          <w:color w:val="000000" w:themeColor="text1"/>
          <w:sz w:val="24"/>
        </w:rPr>
        <w:t xml:space="preserve">6</w:t>
      </w:r>
      <w:r>
        <w:rPr>
          <w:rFonts w:hint="eastAsia" w:ascii="宋体" w:hAnsi="宋体"/>
          <w:color w:val="000000" w:themeColor="text1"/>
          <w:sz w:val="24"/>
        </w:rPr>
        <w:t xml:space="preserve">）</w:t>
      </w:r>
      <w:r>
        <w:rPr>
          <w:rFonts w:ascii="宋体" w:hAnsi="宋体"/>
          <w:color w:val="000000" w:themeColor="text1"/>
          <w:sz w:val="24"/>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，必须提供）</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法人授权书（格式见附件</w:t>
      </w:r>
      <w:r>
        <w:rPr>
          <w:rFonts w:ascii="宋体" w:hAnsi="宋体"/>
          <w:color w:val="000000" w:themeColor="text1"/>
          <w:sz w:val="24"/>
        </w:rPr>
        <w:t xml:space="preserve">7</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投标函（格式见附件</w:t>
      </w:r>
      <w:r>
        <w:rPr>
          <w:rFonts w:ascii="宋体" w:hAnsi="宋体"/>
          <w:color w:val="000000" w:themeColor="text1"/>
          <w:sz w:val="24"/>
        </w:rPr>
        <w:t xml:space="preserve">8</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总备注：上述“资格审查内容”中</w:t>
      </w: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条、</w:t>
      </w: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条投标人必须在投标文件中提</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供相关材料，否则作无效投标处理；</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条如招标文件要求必须提供相关材料而未提供的，作无效投标处理。</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w:t>
      </w:r>
      <w:r>
        <w:rPr>
          <w:rFonts w:ascii="宋体" w:hAnsi="宋体"/>
          <w:color w:val="000000" w:themeColor="text1"/>
          <w:sz w:val="24"/>
        </w:rPr>
        <w:t xml:space="preserve">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rFonts w:hint="eastAsia" w:ascii="宋体" w:hAnsi="宋体"/>
          <w:color w:val="000000" w:themeColor="text1"/>
          <w:sz w:val="24"/>
        </w:rPr>
        <w:t xml:space="preserve">（格式见</w:t>
      </w:r>
      <w:r>
        <w:rPr>
          <w:rFonts w:ascii="宋体" w:hAnsi="宋体"/>
          <w:color w:val="000000" w:themeColor="text1"/>
          <w:sz w:val="24"/>
        </w:rPr>
        <w:t xml:space="preserve">附件</w:t>
      </w:r>
      <w:r>
        <w:rPr>
          <w:rFonts w:ascii="宋体" w:hAnsi="宋体"/>
          <w:color w:val="000000" w:themeColor="text1"/>
          <w:sz w:val="24"/>
        </w:rPr>
        <w:t xml:space="preserve">12</w:t>
      </w:r>
      <w:r>
        <w:rPr>
          <w:rFonts w:hint="eastAsia" w:ascii="宋体" w:hAnsi="宋体"/>
          <w:color w:val="000000" w:themeColor="text1"/>
          <w:sz w:val="24"/>
        </w:rPr>
        <w:t xml:space="preserve">）</w:t>
      </w:r>
      <w:r/>
    </w:p>
    <w:p>
      <w:pPr>
        <w:ind w:firstLine="480"/>
        <w:rPr>
          <w:rFonts w:ascii="宋体" w:hAnsi="宋体"/>
          <w:b/>
          <w:color w:val="000000" w:themeColor="text1"/>
          <w:sz w:val="24"/>
        </w:rPr>
      </w:pPr>
      <w:r>
        <w:rPr>
          <w:rFonts w:hint="eastAsia" w:ascii="宋体" w:hAnsi="宋体"/>
          <w:b/>
          <w:color w:val="000000" w:themeColor="text1"/>
          <w:sz w:val="24"/>
        </w:rPr>
        <w:t xml:space="preserve">四、价格</w:t>
      </w:r>
      <w:r>
        <w:rPr>
          <w:rFonts w:ascii="宋体" w:hAnsi="宋体"/>
          <w:b/>
          <w:color w:val="000000" w:themeColor="text1"/>
          <w:sz w:val="24"/>
        </w:rPr>
        <w:t xml:space="preserve">扣除证明文件</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中小微企业声明函（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w:t>
      </w:r>
      <w:r>
        <w:rPr>
          <w:rFonts w:ascii="宋体" w:hAnsi="宋体"/>
          <w:color w:val="000000" w:themeColor="text1"/>
          <w:sz w:val="24"/>
        </w:rPr>
        <w:t xml:space="preserve">9</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残疾人福利性单位声明函（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w:t>
      </w:r>
      <w:r>
        <w:rPr>
          <w:rFonts w:ascii="宋体" w:hAnsi="宋体"/>
          <w:color w:val="000000" w:themeColor="text1"/>
          <w:sz w:val="24"/>
        </w:rPr>
        <w:t xml:space="preserve">10</w:t>
      </w:r>
      <w:r>
        <w:rPr>
          <w:rFonts w:hint="eastAsia" w:ascii="宋体" w:hAnsi="宋体"/>
          <w:color w:val="000000" w:themeColor="text1"/>
          <w:sz w:val="24"/>
        </w:rPr>
        <w:t xml:space="preserve">）</w:t>
      </w:r>
      <w:r/>
    </w:p>
    <w:p>
      <w:pPr>
        <w:ind w:firstLine="480"/>
        <w:spacing w:line="400" w:lineRule="exact"/>
        <w:rPr>
          <w:rFonts w:ascii="方正魏碑_GBK" w:hAnsi="方正魏碑_GBK" w:eastAsia="方正魏碑_GBK" w:cs="方正魏碑_GBK"/>
          <w:color w:val="000000" w:themeColor="text1"/>
          <w:sz w:val="32"/>
          <w:szCs w:val="32"/>
        </w:rPr>
      </w:pPr>
      <w:r>
        <w:rPr>
          <w:rFonts w:hint="eastAsia" w:ascii="宋体" w:hAnsi="宋体"/>
          <w:color w:val="000000" w:themeColor="text1"/>
          <w:sz w:val="24"/>
        </w:rPr>
        <w:t xml:space="preserve">3.</w:t>
      </w:r>
      <w:r>
        <w:rPr>
          <w:rFonts w:hint="eastAsia" w:ascii="宋体" w:hAnsi="宋体"/>
          <w:color w:val="000000" w:themeColor="text1"/>
          <w:sz w:val="24"/>
        </w:rPr>
        <w:t xml:space="preserve">关于符合本国产品标准的声明函（格式见附件</w:t>
      </w:r>
      <w:r>
        <w:rPr>
          <w:rFonts w:hint="eastAsia" w:ascii="宋体" w:hAnsi="宋体"/>
          <w:color w:val="000000" w:themeColor="text1"/>
          <w:sz w:val="24"/>
        </w:rPr>
        <w:t xml:space="preserve">13</w:t>
      </w:r>
      <w:r>
        <w:rPr>
          <w:rFonts w:hint="eastAsia" w:ascii="宋体" w:hAnsi="宋体"/>
          <w:color w:val="000000" w:themeColor="text1"/>
          <w:sz w:val="24"/>
        </w:rPr>
        <w:t xml:space="preserve">）</w:t>
      </w:r>
      <w:r/>
    </w:p>
    <w:p>
      <w:pPr>
        <w:ind w:firstLine="480"/>
        <w:spacing w:line="440" w:lineRule="exact"/>
        <w:rPr>
          <w:rFonts w:ascii="宋体" w:hAnsi="宋体"/>
          <w:color w:val="000000" w:themeColor="text1"/>
          <w:sz w:val="24"/>
        </w:rPr>
      </w:pPr>
      <w:r>
        <w:rPr>
          <w:rFonts w:ascii="宋体" w:hAnsi="宋体"/>
          <w:color w:val="000000" w:themeColor="text1"/>
          <w:sz w:val="24"/>
        </w:rPr>
      </w:r>
      <w:r/>
    </w:p>
    <w:p>
      <w:pPr>
        <w:rPr>
          <w:rFonts w:ascii="宋体" w:hAnsi="宋体"/>
          <w:b/>
          <w:color w:val="000000" w:themeColor="text1"/>
          <w:sz w:val="24"/>
          <w:szCs w:val="24"/>
        </w:rPr>
      </w:pPr>
      <w:r>
        <w:rPr>
          <w:rFonts w:ascii="宋体" w:hAnsi="宋体"/>
          <w:b/>
          <w:color w:val="000000" w:themeColor="text1"/>
          <w:sz w:val="24"/>
          <w:szCs w:val="24"/>
        </w:rPr>
      </w:r>
      <w:r/>
    </w:p>
    <w:p>
      <w:pPr>
        <w:rPr>
          <w:rFonts w:eastAsia="仿宋_GB2312"/>
          <w:color w:val="000000" w:themeColor="text1"/>
          <w:sz w:val="24"/>
          <w:szCs w:val="20"/>
        </w:rPr>
      </w:pPr>
      <w:r>
        <w:rPr>
          <w:rFonts w:hint="eastAsia" w:ascii="宋体" w:hAnsi="宋体"/>
          <w:b/>
          <w:color w:val="000000" w:themeColor="text1"/>
          <w:sz w:val="24"/>
          <w:szCs w:val="24"/>
        </w:rPr>
        <w:t xml:space="preserve">附件</w:t>
      </w:r>
      <w:r>
        <w:rPr>
          <w:rFonts w:hint="eastAsia" w:ascii="宋体" w:hAnsi="宋体"/>
          <w:b/>
          <w:color w:val="000000" w:themeColor="text1"/>
          <w:sz w:val="24"/>
          <w:szCs w:val="24"/>
        </w:rPr>
        <w:t xml:space="preserve">1 </w:t>
      </w:r>
      <w:r>
        <w:rPr>
          <w:rFonts w:hint="eastAsia" w:ascii="宋体" w:hAnsi="宋体"/>
          <w:b/>
          <w:color w:val="000000" w:themeColor="text1"/>
          <w:sz w:val="24"/>
          <w:szCs w:val="24"/>
        </w:rPr>
        <w:t xml:space="preserve">开标一览表</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投标人全称（加盖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电子签章）：</w:t>
      </w:r>
      <w:r/>
    </w:p>
    <w:p>
      <w:pPr>
        <w:ind w:firstLine="482"/>
        <w:spacing w:line="0" w:lineRule="atLeast"/>
        <w:rPr>
          <w:color w:val="000000" w:themeColor="text1"/>
          <w:sz w:val="24"/>
          <w:szCs w:val="24"/>
        </w:rPr>
      </w:pPr>
      <w:r>
        <w:rPr>
          <w:rFonts w:hint="eastAsia" w:ascii="宋体" w:hAnsi="宋体"/>
          <w:color w:val="000000" w:themeColor="text1"/>
          <w:sz w:val="24"/>
          <w:szCs w:val="24"/>
        </w:rPr>
        <w:t xml:space="preserve">项目名称：</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采购编号：</w:t>
      </w:r>
      <w:r>
        <w:rPr>
          <w:rFonts w:hint="eastAsia" w:ascii="宋体" w:hAnsi="宋体"/>
          <w:color w:val="000000" w:themeColor="text1"/>
          <w:sz w:val="24"/>
          <w:szCs w:val="24"/>
        </w:rPr>
        <w:t xml:space="preserve">                                   </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rPr>
            </w:pPr>
            <w:r>
              <w:rPr>
                <w:rFonts w:hint="eastAsia" w:ascii="宋体" w:hAnsi="宋体"/>
                <w:color w:val="000000" w:themeColor="text1"/>
                <w:sz w:val="24"/>
                <w:szCs w:val="24"/>
              </w:rPr>
              <w:t xml:space="preserve">投标总报价：</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元</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人</w:t>
            </w:r>
            <w:r>
              <w:rPr>
                <w:rFonts w:hint="eastAsia" w:ascii="宋体" w:hAnsi="宋体"/>
                <w:b/>
                <w:bCs/>
                <w:color w:val="000000" w:themeColor="text1"/>
                <w:sz w:val="24"/>
                <w:szCs w:val="24"/>
              </w:rPr>
              <w:t xml:space="preserve">（按单价报价）</w:t>
            </w:r>
            <w:r/>
          </w:p>
        </w:tc>
      </w:tr>
      <w:tr>
        <w:trPr>
          <w:cantSplit/>
          <w:trHeight w:val="612"/>
        </w:trPr>
        <w:tc>
          <w:tcPr>
            <w:tcW w:w="8206" w:type="dxa"/>
            <w:vAlign w:val="center"/>
            <w:textDirection w:val="lrTb"/>
            <w:noWrap w:val="false"/>
          </w:tcPr>
          <w:p>
            <w:pPr>
              <w:pStyle w:val="988"/>
              <w:ind w:firstLine="0"/>
              <w:spacing w:before="0" w:after="0" w:line="500" w:lineRule="exact"/>
              <w:rPr>
                <w:rFonts w:ascii="宋体" w:hAnsi="宋体"/>
                <w:color w:val="000000" w:themeColor="text1"/>
                <w:szCs w:val="21"/>
              </w:rPr>
            </w:pPr>
            <w:r>
              <w:rPr>
                <w:rFonts w:hint="eastAsia" w:ascii="宋体" w:hAnsi="宋体" w:cs="宋体"/>
                <w:color w:val="000000" w:themeColor="text1"/>
              </w:rPr>
              <w:t xml:space="preserve">小写：</w:t>
            </w:r>
            <w:r>
              <w:rPr>
                <w:rFonts w:hint="eastAsia" w:ascii="宋体" w:hAnsi="宋体" w:cs="宋体"/>
                <w:color w:val="000000" w:themeColor="text1"/>
              </w:rPr>
              <w:t xml:space="preserve">                   </w:t>
            </w:r>
            <w:r>
              <w:rPr>
                <w:rFonts w:hint="eastAsia" w:ascii="宋体" w:hAnsi="宋体" w:cs="宋体"/>
                <w:color w:val="000000" w:themeColor="text1"/>
              </w:rPr>
              <w:t xml:space="preserve">（人民币：元）</w:t>
            </w:r>
            <w:r/>
          </w:p>
        </w:tc>
      </w:tr>
    </w:tbl>
    <w:p>
      <w:pPr>
        <w:ind w:firstLine="480"/>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jc w:val="center"/>
        <w:spacing w:line="560" w:lineRule="exact"/>
        <w:rPr>
          <w:rFonts w:ascii="方正黑体_GBK" w:hAnsi="方正黑体_GBK" w:eastAsia="方正黑体_GBK" w:cs="方正黑体_GBK"/>
          <w:bCs/>
          <w:color w:val="000000" w:themeColor="text1"/>
          <w:sz w:val="32"/>
          <w:szCs w:val="32"/>
        </w:rPr>
      </w:pPr>
      <w:r>
        <w:rPr>
          <w:rFonts w:hint="eastAsia" w:ascii="方正黑体_GBK" w:hAnsi="方正黑体_GBK" w:eastAsia="方正黑体_GBK" w:cs="方正黑体_GBK"/>
          <w:bCs/>
          <w:color w:val="000000" w:themeColor="text1"/>
          <w:sz w:val="32"/>
          <w:szCs w:val="32"/>
        </w:rPr>
        <w:t xml:space="preserve">附件</w:t>
      </w:r>
      <w:r>
        <w:rPr>
          <w:rFonts w:hint="eastAsia" w:ascii="方正黑体_GBK" w:hAnsi="方正黑体_GBK" w:eastAsia="方正黑体_GBK" w:cs="方正黑体_GBK"/>
          <w:bCs/>
          <w:color w:val="000000" w:themeColor="text1"/>
          <w:sz w:val="32"/>
          <w:szCs w:val="32"/>
        </w:rPr>
        <w:t xml:space="preserve">2 </w:t>
      </w:r>
      <w:r>
        <w:rPr>
          <w:rFonts w:hint="eastAsia" w:ascii="方正黑体_GBK" w:hAnsi="方正黑体_GBK" w:eastAsia="方正黑体_GBK" w:cs="方正黑体_GBK"/>
          <w:bCs/>
          <w:color w:val="000000" w:themeColor="text1"/>
          <w:sz w:val="32"/>
          <w:szCs w:val="32"/>
        </w:rPr>
        <w:t xml:space="preserve">投标分项报价表（采购包号：</w:t>
      </w:r>
      <w:r>
        <w:rPr>
          <w:rFonts w:hint="eastAsia" w:eastAsia="方正仿宋_GBK"/>
          <w:color w:val="000000" w:themeColor="text1"/>
          <w:sz w:val="32"/>
          <w:szCs w:val="32"/>
        </w:rPr>
        <w:t xml:space="preserve">XX</w:t>
      </w:r>
      <w:r>
        <w:rPr>
          <w:rFonts w:hint="eastAsia" w:ascii="方正黑体_GBK" w:hAnsi="方正黑体_GBK" w:eastAsia="方正黑体_GBK" w:cs="方正黑体_GBK"/>
          <w:bCs/>
          <w:color w:val="000000" w:themeColor="text1"/>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序号</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1</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2</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3</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4</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5</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6</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7</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8</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9</w:t>
            </w:r>
            <w:r/>
          </w:p>
        </w:tc>
      </w:tr>
      <w:tr>
        <w:trPr>
          <w:cantSplit/>
          <w:trHeight w:val="294"/>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1</w:t>
            </w:r>
            <w:r/>
          </w:p>
        </w:tc>
        <w:tc>
          <w:tcPr>
            <w:tcW w:w="1106" w:type="dxa"/>
            <w:vAlign w:val="center"/>
            <w:textDirection w:val="lrTb"/>
            <w:noWrap w:val="false"/>
          </w:tcPr>
          <w:p>
            <w:pP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分项服务名称</w:t>
            </w:r>
            <w:r>
              <w:rPr>
                <w:rFonts w:hint="eastAsia" w:ascii="方正魏碑_GBK" w:hAnsi="方正魏碑_GBK" w:eastAsia="方正魏碑_GBK" w:cs="方正魏碑_GBK"/>
                <w:color w:val="000000" w:themeColor="text1"/>
                <w:sz w:val="28"/>
                <w:szCs w:val="28"/>
              </w:rPr>
              <w:t xml:space="preserve">/</w:t>
            </w:r>
            <w:r>
              <w:rPr>
                <w:rFonts w:hint="eastAsia" w:ascii="方正魏碑_GBK" w:hAnsi="方正魏碑_GBK" w:eastAsia="方正魏碑_GBK" w:cs="方正魏碑_GBK"/>
                <w:color w:val="000000" w:themeColor="text1"/>
                <w:sz w:val="28"/>
                <w:szCs w:val="28"/>
              </w:rPr>
              <w:t xml:space="preserve">货物名称</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品牌</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规格</w:t>
            </w:r>
            <w:r/>
          </w:p>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型号</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制造商名称</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产地</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交付期</w:t>
            </w:r>
            <w:r>
              <w:rPr>
                <w:rFonts w:hint="eastAsia" w:ascii="方正魏碑_GBK" w:hAnsi="方正魏碑_GBK" w:eastAsia="方正魏碑_GBK" w:cs="方正魏碑_GBK"/>
                <w:color w:val="000000" w:themeColor="text1"/>
                <w:sz w:val="28"/>
                <w:szCs w:val="28"/>
              </w:rPr>
              <w:t xml:space="preserve">/</w:t>
            </w:r>
            <w:r>
              <w:rPr>
                <w:rFonts w:hint="eastAsia" w:ascii="方正魏碑_GBK" w:hAnsi="方正魏碑_GBK" w:eastAsia="方正魏碑_GBK" w:cs="方正魏碑_GBK"/>
                <w:color w:val="000000" w:themeColor="text1"/>
                <w:sz w:val="28"/>
                <w:szCs w:val="28"/>
              </w:rPr>
              <w:t xml:space="preserve">服务期</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数量</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分项</w:t>
            </w:r>
            <w:r/>
          </w:p>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单价</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分项</w:t>
            </w:r>
            <w:r/>
          </w:p>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总价</w:t>
            </w:r>
            <w:r/>
          </w:p>
        </w:tc>
      </w:tr>
      <w:tr>
        <w:trPr>
          <w:cantSplit/>
          <w:trHeight w:val="696"/>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2</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u w:val="single"/>
              </w:rPr>
            </w:pPr>
            <w:r>
              <w:rPr>
                <w:rFonts w:hint="eastAsia" w:ascii="方正魏碑_GBK" w:hAnsi="方正魏碑_GBK" w:eastAsia="方正魏碑_GBK" w:cs="方正魏碑_GBK"/>
                <w:color w:val="000000" w:themeColor="text1"/>
                <w:sz w:val="28"/>
                <w:szCs w:val="28"/>
              </w:rPr>
              <w:t xml:space="preserve">合同签订后</w:t>
            </w:r>
            <w:r>
              <w:rPr>
                <w:rFonts w:hint="eastAsia" w:ascii="方正魏碑_GBK" w:hAnsi="方正魏碑_GBK" w:eastAsia="方正魏碑_GBK" w:cs="方正魏碑_GBK"/>
                <w:color w:val="000000" w:themeColor="text1"/>
                <w:sz w:val="28"/>
                <w:szCs w:val="28"/>
                <w:u w:val="single"/>
              </w:rPr>
              <w:t xml:space="preserve">  </w:t>
            </w:r>
            <w:r>
              <w:rPr>
                <w:rFonts w:hint="eastAsia" w:ascii="方正魏碑_GBK" w:hAnsi="方正魏碑_GBK" w:eastAsia="方正魏碑_GBK" w:cs="方正魏碑_GBK"/>
                <w:color w:val="000000" w:themeColor="text1"/>
                <w:sz w:val="28"/>
                <w:szCs w:val="28"/>
              </w:rPr>
              <w:t xml:space="preserve">日</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724"/>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3</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640"/>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4</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580"/>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434"/>
        </w:trPr>
        <w:tc>
          <w:tcPr>
            <w:gridSpan w:val="10"/>
            <w:tcW w:w="9861" w:type="dxa"/>
            <w:textDirection w:val="lrTb"/>
            <w:noWrap w:val="false"/>
          </w:tcPr>
          <w:p>
            <w:pPr>
              <w:spacing w:line="0" w:lineRule="atLeast"/>
              <w:rPr>
                <w:rFonts w:ascii="方正魏碑_GBK" w:hAnsi="方正魏碑_GBK" w:eastAsia="方正魏碑_GBK" w:cs="方正魏碑_GBK"/>
                <w:color w:val="000000" w:themeColor="text1"/>
                <w:sz w:val="28"/>
                <w:szCs w:val="28"/>
                <w:u w:val="single"/>
              </w:rPr>
            </w:pPr>
            <w:r>
              <w:rPr>
                <w:rFonts w:hint="eastAsia" w:ascii="方正魏碑_GBK" w:hAnsi="方正魏碑_GBK" w:eastAsia="方正魏碑_GBK" w:cs="方正魏碑_GBK"/>
                <w:color w:val="000000" w:themeColor="text1"/>
                <w:sz w:val="28"/>
                <w:szCs w:val="28"/>
              </w:rPr>
              <w:t xml:space="preserve">投标总报价（人民币：元）</w:t>
            </w:r>
            <w:r>
              <w:rPr>
                <w:rFonts w:hint="eastAsia" w:ascii="方正魏碑_GBK" w:hAnsi="方正魏碑_GBK" w:eastAsia="方正魏碑_GBK" w:cs="方正魏碑_GBK"/>
                <w:color w:val="000000" w:themeColor="text1"/>
                <w:sz w:val="28"/>
                <w:szCs w:val="28"/>
                <w:u w:val="single"/>
              </w:rPr>
              <w:t xml:space="preserve">                             </w:t>
            </w:r>
            <w:r/>
          </w:p>
        </w:tc>
      </w:tr>
      <w:tr>
        <w:trPr>
          <w:cantSplit/>
          <w:trHeight w:val="757"/>
        </w:trPr>
        <w:tc>
          <w:tcPr>
            <w:gridSpan w:val="10"/>
            <w:tcW w:w="9861" w:type="dxa"/>
            <w:textDirection w:val="lrTb"/>
            <w:noWrap w:val="false"/>
          </w:tcPr>
          <w:p>
            <w:pPr>
              <w:pStyle w:val="739"/>
              <w:spacing w:before="0" w:beforeAutospacing="0" w:after="0" w:afterAutospacing="0"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themeColor="text1"/>
                <w:sz w:val="32"/>
                <w:szCs w:val="32"/>
                <w:u w:val="single"/>
              </w:rPr>
              <w:t xml:space="preserve">XX</w:t>
            </w:r>
            <w:r>
              <w:rPr>
                <w:rFonts w:hint="eastAsia" w:ascii="方正魏碑_GBK" w:hAnsi="方正魏碑_GBK" w:eastAsia="方正魏碑_GBK" w:cs="方正魏碑_GBK"/>
                <w:color w:val="000000" w:themeColor="text1"/>
                <w:sz w:val="28"/>
                <w:szCs w:val="28"/>
              </w:rPr>
              <w:t xml:space="preserve">%</w:t>
            </w:r>
            <w:r>
              <w:rPr>
                <w:rFonts w:hint="eastAsia" w:ascii="方正魏碑_GBK" w:hAnsi="方正魏碑_GBK" w:eastAsia="方正魏碑_GBK" w:cs="方正魏碑_GBK"/>
                <w:color w:val="000000" w:themeColor="text1"/>
                <w:sz w:val="28"/>
                <w:szCs w:val="28"/>
              </w:rPr>
              <w:t xml:space="preserve">。</w:t>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“投标分项报价表”中“投标总报价”数额应当与“开标一览表”中“投标总报价”数额一致。</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分项服务不需填写品牌、规格型号、制造商、产地。</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本采购包中含有货物时，供应商未填写本采购包中提供的符合本国产品标准的货物成</w:t>
      </w:r>
      <w:r>
        <w:rPr>
          <w:rFonts w:hint="eastAsia" w:ascii="宋体" w:hAnsi="宋体"/>
          <w:color w:val="000000" w:themeColor="text1"/>
          <w:sz w:val="24"/>
          <w:szCs w:val="24"/>
        </w:rPr>
        <w:t xml:space="preserve">本之和占该采购包全部成本之和比例数值的，或比例数值低于</w:t>
      </w:r>
      <w:r>
        <w:rPr>
          <w:rFonts w:hint="eastAsia" w:ascii="宋体" w:hAnsi="宋体"/>
          <w:color w:val="000000" w:themeColor="text1"/>
          <w:sz w:val="24"/>
          <w:szCs w:val="24"/>
        </w:rPr>
        <w:t xml:space="preserve">80%</w:t>
      </w:r>
      <w:r>
        <w:rPr>
          <w:rFonts w:hint="eastAsia" w:ascii="宋体" w:hAnsi="宋体"/>
          <w:color w:val="000000" w:themeColor="text1"/>
          <w:sz w:val="24"/>
          <w:szCs w:val="24"/>
        </w:rPr>
        <w:t xml:space="preserve">的，将不享受本国产品价格评审优惠。</w:t>
      </w:r>
      <w:r/>
    </w:p>
    <w:p>
      <w:pPr>
        <w:spacing w:line="0" w:lineRule="atLeast"/>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                                           </w:t>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投标人需对招标文件技术要求中非实质性要求（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w:t>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号条款</w:t>
      </w:r>
      <w:r>
        <w:rPr>
          <w:rFonts w:hint="eastAsia" w:ascii="宋体" w:hAnsi="宋体" w:cs="宋体"/>
          <w:color w:val="000000" w:themeColor="text1"/>
          <w:sz w:val="24"/>
          <w:szCs w:val="24"/>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w:t>
            </w:r>
            <w:r>
              <w:rPr>
                <w:rFonts w:hint="eastAsia" w:ascii="宋体" w:hAnsi="宋体"/>
                <w:color w:val="000000" w:themeColor="text1"/>
                <w:sz w:val="24"/>
                <w:szCs w:val="24"/>
              </w:rPr>
              <w:t xml:space="preserve"> </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投标人需对招标文件商务要求中非实质性要求（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w:t>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号条款</w:t>
      </w:r>
      <w:r>
        <w:rPr>
          <w:rFonts w:hint="eastAsia" w:ascii="宋体" w:hAnsi="宋体" w:cs="宋体"/>
          <w:color w:val="000000" w:themeColor="text1"/>
          <w:sz w:val="24"/>
          <w:szCs w:val="24"/>
        </w:rPr>
        <w:t xml:space="preserve">）逐条做出明确响应。</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rPr>
      </w:pPr>
      <w:r>
        <w:rPr>
          <w:rFonts w:ascii="宋体" w:hAnsi="宋体"/>
          <w:b/>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w:t>
      </w:r>
      <w:r>
        <w:rPr>
          <w:rFonts w:hint="eastAsia" w:ascii="宋体" w:hAnsi="宋体"/>
          <w:b/>
          <w:color w:val="000000" w:themeColor="text1"/>
          <w:sz w:val="24"/>
        </w:rPr>
        <w:t xml:space="preserve">具备履行合同所必需的设备和专业技术能力的书面声明</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ind w:left="480"/>
        <w:rPr>
          <w:rFonts w:ascii="宋体" w:hAnsi="宋体"/>
          <w:b/>
          <w:color w:val="000000" w:themeColor="text1"/>
          <w:sz w:val="24"/>
        </w:rPr>
      </w:pPr>
      <w:r>
        <w:rPr>
          <w:rFonts w:ascii="宋体" w:hAnsi="宋体"/>
          <w:b/>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w:t>
      </w:r>
      <w:r>
        <w:rPr>
          <w:rFonts w:hint="eastAsia" w:ascii="宋体" w:hAnsi="宋体"/>
          <w:b/>
          <w:color w:val="000000" w:themeColor="text1"/>
          <w:sz w:val="24"/>
        </w:rPr>
        <w:t xml:space="preserve"> 3 </w:t>
      </w:r>
      <w:r>
        <w:rPr>
          <w:rFonts w:hint="eastAsia" w:ascii="宋体" w:hAnsi="宋体"/>
          <w:b/>
          <w:color w:val="000000" w:themeColor="text1"/>
          <w:sz w:val="24"/>
        </w:rPr>
        <w:t xml:space="preserve">年内在经营活动中没有重大违法记录的书面声明</w:t>
      </w:r>
      <w:r/>
    </w:p>
    <w:p>
      <w:pPr>
        <w:jc w:val="center"/>
        <w:spacing w:line="460" w:lineRule="exact"/>
        <w:rPr>
          <w:rFonts w:ascii="宋体" w:hAnsi="宋体"/>
          <w:b/>
          <w:bCs/>
          <w:color w:val="000000" w:themeColor="text1"/>
          <w:sz w:val="24"/>
        </w:rPr>
      </w:pPr>
      <w:r>
        <w:rPr>
          <w:rFonts w:ascii="宋体" w:hAnsi="宋体"/>
          <w:b/>
          <w:bCs/>
          <w:color w:val="000000" w:themeColor="text1"/>
          <w:sz w:val="24"/>
        </w:rPr>
      </w:r>
      <w:r/>
    </w:p>
    <w:p>
      <w:pPr>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w:t>
      </w:r>
      <w:r>
        <w:rPr>
          <w:rFonts w:hint="eastAsia" w:ascii="宋体" w:hAnsi="宋体"/>
          <w:bCs/>
          <w:color w:val="000000" w:themeColor="text1"/>
          <w:sz w:val="24"/>
        </w:rPr>
        <w:t xml:space="preserve"> 3 </w:t>
      </w:r>
      <w:r>
        <w:rPr>
          <w:rFonts w:hint="eastAsia" w:ascii="宋体" w:hAnsi="宋体"/>
          <w:bCs/>
          <w:color w:val="000000" w:themeColor="text1"/>
          <w:sz w:val="24"/>
        </w:rPr>
        <w:t xml:space="preserve">年内，我单位在经营活动中没有因违法经营受到刑事处罚或者责令停产停业、吊销许可证或者执照、较大数额罚款等行政处罚。</w:t>
      </w:r>
      <w:r/>
    </w:p>
    <w:p>
      <w:pPr>
        <w:ind w:left="480"/>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（被授权人的姓名）为我方就采购编号为</w:t>
      </w:r>
      <w:r>
        <w:rPr>
          <w:rFonts w:hint="eastAsia"/>
          <w:color w:val="000000" w:themeColor="text1"/>
          <w:sz w:val="24"/>
          <w:szCs w:val="24"/>
        </w:rPr>
        <w:t xml:space="preserve">JSZC-320000-SCZX-G20**-****</w:t>
      </w:r>
      <w:r>
        <w:rPr>
          <w:rFonts w:hint="eastAsia"/>
          <w:color w:val="000000" w:themeColor="text1"/>
          <w:sz w:val="24"/>
          <w:szCs w:val="24"/>
        </w:rPr>
        <w:t xml:space="preserve">，</w:t>
      </w:r>
      <w:r>
        <w:rPr>
          <w:rFonts w:hint="eastAsia"/>
          <w:color w:val="000000" w:themeColor="text1"/>
          <w:sz w:val="24"/>
          <w:szCs w:val="24"/>
          <w:u w:val="single"/>
        </w:rPr>
        <w:t xml:space="preserve">      </w:t>
      </w:r>
      <w:r>
        <w:rPr>
          <w:rFonts w:hint="eastAsia"/>
          <w:color w:val="000000" w:themeColor="text1"/>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w:t>
      </w:r>
      <w:r>
        <w:rPr>
          <w:rFonts w:hint="eastAsia"/>
          <w:color w:val="000000" w:themeColor="text1"/>
          <w:sz w:val="24"/>
          <w:szCs w:val="24"/>
        </w:rPr>
        <w:t xml:space="preserve">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color w:val="000000" w:themeColor="text1"/>
          <w:sz w:val="24"/>
          <w:szCs w:val="24"/>
        </w:rPr>
      </w:r>
      <w:r/>
    </w:p>
    <w:p>
      <w:pPr>
        <w:ind w:firstLine="480"/>
        <w:spacing w:line="400" w:lineRule="exact"/>
        <w:tabs>
          <w:tab w:val="left" w:pos="360" w:leader="none"/>
        </w:tabs>
        <w:rPr>
          <w:color w:val="000000" w:themeColor="text1"/>
          <w:sz w:val="24"/>
          <w:szCs w:val="24"/>
        </w:rPr>
      </w:pPr>
      <w:r>
        <w:rPr>
          <w:color w:val="000000" w:themeColor="text1"/>
          <w:sz w:val="24"/>
          <w:szCs w:val="24"/>
        </w:rPr>
      </w:r>
      <w:r>
        <w:rPr>
          <w:color w:val="000000" w:themeColor="text1"/>
          <w:sz w:val="24"/>
          <w:szCs w:val="24"/>
        </w:rPr>
      </w:r>
      <w:r/>
    </w:p>
    <w:p>
      <w:pPr>
        <w:ind w:firstLine="480"/>
        <w:spacing w:line="400" w:lineRule="exact"/>
        <w:tabs>
          <w:tab w:val="left" w:pos="360" w:leader="none"/>
        </w:tabs>
        <w:rPr>
          <w:color w:val="000000" w:themeColor="text1"/>
          <w:sz w:val="24"/>
          <w:szCs w:val="24"/>
        </w:rPr>
      </w:pPr>
      <w:r>
        <w:rPr>
          <w:color w:val="000000" w:themeColor="text1"/>
          <w:sz w:val="24"/>
          <w:szCs w:val="24"/>
        </w:rPr>
      </w:r>
      <w:r/>
    </w:p>
    <w:p>
      <w:pPr>
        <w:keepLines/>
        <w:keepNext/>
        <w:spacing w:before="260" w:after="260" w:line="416" w:lineRule="auto"/>
        <w:rPr>
          <w:rFonts w:ascii="黑体" w:hAnsi="黑体" w:eastAsia="黑体"/>
          <w:b/>
          <w:i/>
          <w:color w:val="000000" w:themeColor="text1"/>
          <w:sz w:val="32"/>
          <w:szCs w:val="32"/>
          <w:u w:val="single"/>
        </w:rPr>
        <w:outlineLvl w:val="1"/>
      </w:pPr>
      <w:r>
        <w:rPr>
          <w:rFonts w:hint="eastAsia" w:ascii="宋体" w:hAnsi="宋体"/>
          <w:b/>
          <w:color w:val="000000" w:themeColor="text1"/>
          <w:sz w:val="24"/>
        </w:rPr>
        <w:t xml:space="preserve">附件</w:t>
      </w:r>
      <w:r>
        <w:rPr>
          <w:rFonts w:ascii="宋体" w:hAnsi="宋体"/>
          <w:b/>
          <w:color w:val="000000" w:themeColor="text1"/>
          <w:sz w:val="24"/>
        </w:rPr>
        <w:t xml:space="preserve">8</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投标函</w:t>
      </w:r>
      <w:r/>
    </w:p>
    <w:p>
      <w:pPr>
        <w:jc w:val="left"/>
        <w:spacing w:line="420" w:lineRule="exact"/>
        <w:rPr>
          <w:rFonts w:ascii="宋体" w:hAnsi="宋体"/>
          <w:color w:val="000000" w:themeColor="text1"/>
          <w:sz w:val="24"/>
        </w:rPr>
      </w:pPr>
      <w:r>
        <w:rPr>
          <w:rFonts w:hint="eastAsia" w:ascii="宋体" w:hAnsi="宋体"/>
          <w:color w:val="000000" w:themeColor="text1"/>
          <w:sz w:val="24"/>
        </w:rPr>
        <w:t xml:space="preserve">致：江苏省政府采购中心</w:t>
      </w:r>
      <w:r/>
    </w:p>
    <w:p>
      <w:pPr>
        <w:pStyle w:val="988"/>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w:t>
      </w:r>
      <w:r>
        <w:rPr>
          <w:rFonts w:hint="eastAsia" w:ascii="宋体" w:hAnsi="宋体"/>
          <w:color w:val="000000" w:themeColor="text1"/>
        </w:rPr>
        <w:t xml:space="preserve">采购编号为</w:t>
      </w:r>
      <w:r>
        <w:rPr>
          <w:rFonts w:hint="eastAsia" w:ascii="Times New Roman" w:hAnsi="Times New Roman"/>
          <w:color w:val="000000" w:themeColor="text1"/>
        </w:rPr>
        <w:t xml:space="preserve">JSZC-320000-SCZX-G20**-****</w:t>
      </w:r>
      <w:r>
        <w:rPr>
          <w:rFonts w:hint="eastAsia" w:ascii="宋体" w:hAnsi="宋体"/>
          <w:color w:val="000000" w:themeColor="text1"/>
        </w:rPr>
        <w:t xml:space="preserve">，</w:t>
      </w:r>
      <w:r>
        <w:rPr>
          <w:rFonts w:hint="eastAsia" w:ascii="宋体" w:hAnsi="宋体"/>
          <w:color w:val="000000" w:themeColor="text1"/>
          <w:u w:val="single"/>
        </w:rPr>
        <w:t xml:space="preserve">      </w:t>
      </w:r>
      <w:r>
        <w:rPr>
          <w:rFonts w:hint="eastAsia" w:ascii="宋体" w:hAnsi="宋体"/>
          <w:color w:val="000000" w:themeColor="text1"/>
        </w:rPr>
        <w:t xml:space="preserve">项目（项目名称）的</w:t>
      </w:r>
      <w:r>
        <w:rPr>
          <w:rFonts w:hint="eastAsia" w:ascii="宋体" w:hAnsi="宋体"/>
          <w:color w:val="000000" w:themeColor="text1"/>
          <w:szCs w:val="21"/>
        </w:rPr>
        <w:t xml:space="preserve">招标文件，正式授权下述签字人</w:t>
      </w:r>
      <w:r>
        <w:rPr>
          <w:rFonts w:hint="eastAsia" w:ascii="宋体" w:hAnsi="宋体"/>
          <w:color w:val="000000" w:themeColor="text1"/>
          <w:szCs w:val="21"/>
        </w:rPr>
        <w:t xml:space="preserve">______(</w:t>
      </w:r>
      <w:r>
        <w:rPr>
          <w:rFonts w:hint="eastAsia" w:ascii="宋体" w:hAnsi="宋体"/>
          <w:color w:val="000000" w:themeColor="text1"/>
          <w:szCs w:val="21"/>
        </w:rPr>
        <w:t xml:space="preserve">姓名</w:t>
      </w:r>
      <w:r>
        <w:rPr>
          <w:rFonts w:hint="eastAsia" w:ascii="宋体" w:hAnsi="宋体"/>
          <w:color w:val="000000" w:themeColor="text1"/>
          <w:szCs w:val="21"/>
        </w:rPr>
        <w:t xml:space="preserve">)</w:t>
      </w:r>
      <w:r>
        <w:rPr>
          <w:rFonts w:hint="eastAsia" w:ascii="宋体" w:hAnsi="宋体"/>
          <w:color w:val="000000" w:themeColor="text1"/>
          <w:szCs w:val="21"/>
        </w:rPr>
        <w:t xml:space="preserve">代表我方</w:t>
      </w:r>
      <w:r>
        <w:rPr>
          <w:rFonts w:hint="eastAsia" w:ascii="宋体" w:hAnsi="宋体"/>
          <w:color w:val="000000" w:themeColor="text1"/>
          <w:szCs w:val="21"/>
        </w:rPr>
        <w:t xml:space="preserve">______________</w:t>
      </w:r>
      <w:r>
        <w:rPr>
          <w:rFonts w:hint="eastAsia" w:ascii="宋体" w:hAnsi="宋体"/>
          <w:color w:val="000000" w:themeColor="text1"/>
          <w:szCs w:val="21"/>
        </w:rPr>
        <w:t xml:space="preserve">（投标人的名称），全权处理本次项目投标的有关事宜。</w:t>
      </w:r>
      <w:r/>
    </w:p>
    <w:p>
      <w:pPr>
        <w:pStyle w:val="988"/>
        <w:spacing w:before="0" w:after="0" w:line="420" w:lineRule="exact"/>
        <w:rPr>
          <w:rFonts w:ascii="宋体" w:hAnsi="宋体"/>
          <w:color w:val="000000" w:themeColor="text1"/>
          <w:szCs w:val="21"/>
        </w:rPr>
      </w:pPr>
      <w:r>
        <w:rPr>
          <w:rFonts w:hint="eastAsia" w:ascii="宋体" w:hAnsi="宋体"/>
          <w:color w:val="000000" w:themeColor="text1"/>
          <w:szCs w:val="21"/>
        </w:rPr>
        <w:t xml:space="preserve">据此函，</w:t>
      </w:r>
      <w:r>
        <w:rPr>
          <w:rFonts w:hint="eastAsia" w:ascii="宋体" w:hAnsi="宋体"/>
          <w:color w:val="000000" w:themeColor="text1"/>
          <w:szCs w:val="21"/>
        </w:rPr>
        <w:t xml:space="preserve">__________</w:t>
      </w:r>
      <w:r>
        <w:rPr>
          <w:rFonts w:hint="eastAsia" w:ascii="宋体" w:hAnsi="宋体"/>
          <w:color w:val="000000" w:themeColor="text1"/>
          <w:szCs w:val="21"/>
        </w:rPr>
        <w:t xml:space="preserve">签字人兹宣布同意如下：</w:t>
      </w:r>
      <w:r/>
    </w:p>
    <w:p>
      <w:pPr>
        <w:pStyle w:val="988"/>
        <w:spacing w:before="0" w:after="0" w:line="42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按招标文件规定的各项要求，向买方提供所需服务（包含与服务相关的货物）。</w:t>
      </w:r>
      <w:r/>
    </w:p>
    <w:p>
      <w:pPr>
        <w:pStyle w:val="988"/>
        <w:spacing w:before="0" w:after="0" w:line="420" w:lineRule="exact"/>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我们完全理解贵方不一定将合同授予最低报价的投标人。</w:t>
      </w:r>
      <w:r/>
    </w:p>
    <w:p>
      <w:pPr>
        <w:pStyle w:val="988"/>
        <w:spacing w:before="0" w:after="0" w:line="420" w:lineRule="exact"/>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我们已详细审核全部招标文件及其有效补充文件，我们知道必须放弃提出含糊不清或误解问题的权利。</w:t>
      </w:r>
      <w:r/>
    </w:p>
    <w:p>
      <w:pPr>
        <w:pStyle w:val="988"/>
        <w:spacing w:before="0" w:after="0" w:line="42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我们同意从规定的开标日期起遵循本投标文件，并在规定的投标有效期期满之前均具有约束力。</w:t>
      </w:r>
      <w:r/>
    </w:p>
    <w:p>
      <w:pPr>
        <w:pStyle w:val="988"/>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pStyle w:val="988"/>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w:t>
      </w:r>
      <w:r>
        <w:rPr>
          <w:rFonts w:hint="eastAsia" w:ascii="宋体" w:hAnsi="宋体"/>
          <w:color w:val="000000" w:themeColor="text1"/>
          <w:szCs w:val="21"/>
        </w:rPr>
        <w:t xml:space="preserve">一旦我方中标</w:t>
      </w:r>
      <w:r>
        <w:rPr>
          <w:rFonts w:hint="eastAsia" w:ascii="宋体" w:hAnsi="宋体"/>
          <w:color w:val="000000" w:themeColor="text1"/>
          <w:szCs w:val="21"/>
        </w:rPr>
        <w:t xml:space="preserve">,</w:t>
      </w:r>
      <w:r>
        <w:rPr>
          <w:rFonts w:hint="eastAsia" w:ascii="宋体" w:hAnsi="宋体"/>
          <w:color w:val="000000" w:themeColor="text1"/>
          <w:szCs w:val="21"/>
        </w:rPr>
        <w:t xml:space="preserve">我方将根据招标文件的规定，严格履行合同的责任和义务</w:t>
      </w:r>
      <w:r>
        <w:rPr>
          <w:rFonts w:hint="eastAsia" w:ascii="宋体" w:hAnsi="宋体"/>
          <w:color w:val="000000" w:themeColor="text1"/>
          <w:szCs w:val="21"/>
        </w:rPr>
        <w:t xml:space="preserve">,</w:t>
      </w:r>
      <w:r>
        <w:rPr>
          <w:rFonts w:hint="eastAsia" w:ascii="宋体" w:hAnsi="宋体"/>
          <w:color w:val="000000" w:themeColor="text1"/>
          <w:szCs w:val="21"/>
        </w:rPr>
        <w:t xml:space="preserve">并保证在招标文件规定的时间完成项目，交付买方验收、使用。</w:t>
      </w:r>
      <w:r/>
    </w:p>
    <w:p>
      <w:pPr>
        <w:pStyle w:val="988"/>
        <w:spacing w:before="0" w:after="0" w:line="4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w:t>
      </w:r>
      <w:r>
        <w:rPr>
          <w:rFonts w:hint="eastAsia" w:ascii="宋体" w:hAnsi="宋体"/>
          <w:color w:val="000000" w:themeColor="text1"/>
          <w:szCs w:val="21"/>
        </w:rPr>
        <w:t xml:space="preserve">与本投标有关的正式通讯</w:t>
      </w:r>
      <w:r>
        <w:rPr>
          <w:rFonts w:hint="eastAsia" w:ascii="宋体" w:hAnsi="宋体"/>
          <w:color w:val="000000" w:themeColor="text1"/>
          <w:szCs w:val="21"/>
        </w:rPr>
        <w:t xml:space="preserve">地址为：</w:t>
      </w:r>
      <w:r/>
    </w:p>
    <w:p>
      <w:pPr>
        <w:pStyle w:val="9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地</w:t>
      </w:r>
      <w:r>
        <w:rPr>
          <w:rFonts w:hint="eastAsia" w:ascii="宋体" w:hAnsi="宋体"/>
          <w:color w:val="000000" w:themeColor="text1"/>
          <w:szCs w:val="21"/>
        </w:rPr>
        <w:t xml:space="preserve">          </w:t>
      </w:r>
      <w:r>
        <w:rPr>
          <w:rFonts w:hint="eastAsia" w:ascii="宋体" w:hAnsi="宋体"/>
          <w:color w:val="000000" w:themeColor="text1"/>
          <w:szCs w:val="21"/>
        </w:rPr>
        <w:t xml:space="preserve">址：</w:t>
      </w:r>
      <w:r/>
    </w:p>
    <w:p>
      <w:pPr>
        <w:pStyle w:val="9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邮</w:t>
      </w:r>
      <w:r>
        <w:rPr>
          <w:rFonts w:hint="eastAsia" w:ascii="宋体" w:hAnsi="宋体"/>
          <w:color w:val="000000" w:themeColor="text1"/>
          <w:szCs w:val="21"/>
        </w:rPr>
        <w:t xml:space="preserve">          </w:t>
      </w:r>
      <w:r>
        <w:rPr>
          <w:rFonts w:hint="eastAsia" w:ascii="宋体" w:hAnsi="宋体"/>
          <w:color w:val="000000" w:themeColor="text1"/>
          <w:szCs w:val="21"/>
        </w:rPr>
        <w:t xml:space="preserve">编：</w:t>
      </w:r>
      <w:r/>
    </w:p>
    <w:p>
      <w:pPr>
        <w:pStyle w:val="9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电</w:t>
      </w:r>
      <w:r>
        <w:rPr>
          <w:rFonts w:hint="eastAsia" w:ascii="宋体" w:hAnsi="宋体"/>
          <w:color w:val="000000" w:themeColor="text1"/>
          <w:szCs w:val="21"/>
        </w:rPr>
        <w:t xml:space="preserve">          </w:t>
      </w:r>
      <w:r>
        <w:rPr>
          <w:rFonts w:hint="eastAsia" w:ascii="宋体" w:hAnsi="宋体"/>
          <w:color w:val="000000" w:themeColor="text1"/>
          <w:szCs w:val="21"/>
        </w:rPr>
        <w:t xml:space="preserve">话：</w:t>
      </w:r>
      <w:r/>
    </w:p>
    <w:p>
      <w:pPr>
        <w:pStyle w:val="9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传</w:t>
      </w:r>
      <w:r>
        <w:rPr>
          <w:rFonts w:hint="eastAsia" w:ascii="宋体" w:hAnsi="宋体"/>
          <w:color w:val="000000" w:themeColor="text1"/>
          <w:szCs w:val="21"/>
        </w:rPr>
        <w:t xml:space="preserve">          </w:t>
      </w:r>
      <w:r>
        <w:rPr>
          <w:rFonts w:hint="eastAsia" w:ascii="宋体" w:hAnsi="宋体"/>
          <w:color w:val="000000" w:themeColor="text1"/>
          <w:szCs w:val="21"/>
        </w:rPr>
        <w:t xml:space="preserve">真：</w:t>
      </w:r>
      <w:r/>
    </w:p>
    <w:p>
      <w:pPr>
        <w:pStyle w:val="9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投标人开户行：</w:t>
      </w:r>
      <w:r/>
    </w:p>
    <w:p>
      <w:pPr>
        <w:pStyle w:val="9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olor w:val="000000" w:themeColor="text1"/>
          <w:szCs w:val="21"/>
        </w:rPr>
        <w:t xml:space="preserve">          </w:t>
      </w:r>
      <w:r>
        <w:rPr>
          <w:rFonts w:hint="eastAsia" w:ascii="宋体" w:hAnsi="宋体"/>
          <w:color w:val="000000" w:themeColor="text1"/>
          <w:szCs w:val="21"/>
        </w:rPr>
        <w:t xml:space="preserve">号：</w:t>
      </w:r>
      <w:r>
        <w:rPr>
          <w:rFonts w:hint="eastAsia" w:ascii="宋体" w:hAnsi="宋体"/>
          <w:color w:val="000000" w:themeColor="text1"/>
          <w:szCs w:val="21"/>
        </w:rPr>
        <w:t xml:space="preserve"> </w:t>
      </w:r>
      <w:r/>
    </w:p>
    <w:p>
      <w:pPr>
        <w:jc w:val="right"/>
        <w:spacing w:line="420" w:lineRule="exact"/>
        <w:rPr>
          <w:rFonts w:ascii="方正魏碑_GBK" w:hAnsi="方正魏碑_GBK" w:eastAsia="方正魏碑_GBK" w:cs="方正魏碑_GBK"/>
          <w:color w:val="000000" w:themeColor="text1"/>
          <w:sz w:val="32"/>
          <w:szCs w:val="32"/>
        </w:rPr>
      </w:pPr>
      <w:r>
        <w:rPr>
          <w:rFonts w:ascii="方正魏碑_GBK" w:hAnsi="方正魏碑_GBK" w:eastAsia="方正魏碑_GBK" w:cs="方正魏碑_GBK"/>
          <w:color w:val="000000" w:themeColor="text1"/>
          <w:sz w:val="32"/>
          <w:szCs w:val="32"/>
        </w:rPr>
      </w:r>
      <w:r/>
    </w:p>
    <w:p>
      <w:pPr>
        <w:pStyle w:val="988"/>
        <w:ind w:left="420" w:firstLine="643"/>
        <w:jc w:val="right"/>
        <w:spacing w:before="0" w:after="0" w:line="420" w:lineRule="exact"/>
        <w:rPr>
          <w:rFonts w:ascii="宋体" w:hAnsi="宋体"/>
          <w:b/>
          <w:color w:val="000000" w:themeColor="text1"/>
          <w:sz w:val="32"/>
          <w:szCs w:val="32"/>
        </w:rPr>
      </w:pPr>
      <w:r>
        <w:rPr>
          <w:rFonts w:hint="eastAsia" w:ascii="宋体" w:hAnsi="宋体"/>
          <w:b/>
          <w:color w:val="000000" w:themeColor="text1"/>
          <w:sz w:val="32"/>
          <w:szCs w:val="32"/>
        </w:rPr>
        <w:t xml:space="preserve">供应商全称（加盖</w:t>
      </w:r>
      <w:r>
        <w:rPr>
          <w:rFonts w:hint="eastAsia" w:ascii="宋体" w:hAnsi="宋体"/>
          <w:b/>
          <w:color w:val="000000" w:themeColor="text1"/>
          <w:sz w:val="32"/>
          <w:szCs w:val="32"/>
        </w:rPr>
        <w:t xml:space="preserve">CA</w:t>
      </w:r>
      <w:r>
        <w:rPr>
          <w:rFonts w:hint="eastAsia" w:ascii="宋体" w:hAnsi="宋体"/>
          <w:b/>
          <w:color w:val="000000" w:themeColor="text1"/>
          <w:sz w:val="32"/>
          <w:szCs w:val="32"/>
        </w:rPr>
        <w:t xml:space="preserve">电子公章）：</w:t>
      </w:r>
      <w:r/>
    </w:p>
    <w:p>
      <w:pPr>
        <w:pStyle w:val="988"/>
        <w:ind w:left="420" w:firstLine="0"/>
        <w:jc w:val="right"/>
        <w:spacing w:before="0" w:after="0" w:line="420" w:lineRule="exact"/>
        <w:rPr>
          <w:rFonts w:ascii="宋体" w:hAnsi="宋体"/>
          <w:color w:val="000000" w:themeColor="text1"/>
          <w:szCs w:val="21"/>
        </w:rPr>
      </w:pP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rPr>
          <w:rFonts w:hint="eastAsia" w:ascii="宋体" w:hAnsi="宋体"/>
          <w:color w:val="000000" w:themeColor="text1"/>
          <w:szCs w:val="21"/>
        </w:rPr>
        <w:t xml:space="preserve">___</w:t>
      </w:r>
      <w:r>
        <w:rPr>
          <w:rFonts w:hint="eastAsia" w:ascii="宋体" w:hAnsi="宋体"/>
          <w:color w:val="000000" w:themeColor="text1"/>
          <w:szCs w:val="21"/>
        </w:rPr>
        <w:t xml:space="preserve">年</w:t>
      </w:r>
      <w:r>
        <w:rPr>
          <w:rFonts w:hint="eastAsia" w:ascii="宋体" w:hAnsi="宋体"/>
          <w:color w:val="000000" w:themeColor="text1"/>
          <w:szCs w:val="21"/>
        </w:rPr>
        <w:t xml:space="preserve">____</w:t>
      </w:r>
      <w:r>
        <w:rPr>
          <w:rFonts w:hint="eastAsia" w:ascii="宋体" w:hAnsi="宋体"/>
          <w:color w:val="000000" w:themeColor="text1"/>
          <w:szCs w:val="21"/>
        </w:rPr>
        <w:t xml:space="preserve">月</w:t>
      </w:r>
      <w:r>
        <w:rPr>
          <w:rFonts w:hint="eastAsia" w:ascii="宋体" w:hAnsi="宋体"/>
          <w:color w:val="000000" w:themeColor="text1"/>
          <w:szCs w:val="21"/>
        </w:rPr>
        <w:t xml:space="preserve">____</w:t>
      </w:r>
      <w:r>
        <w:rPr>
          <w:rFonts w:hint="eastAsia" w:ascii="宋体" w:hAnsi="宋体"/>
          <w:color w:val="000000" w:themeColor="text1"/>
          <w:szCs w:val="21"/>
        </w:rPr>
        <w:t xml:space="preserve">日</w:t>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spacing w:line="460" w:lineRule="exact"/>
        <w:rPr>
          <w:rFonts w:ascii="黑体" w:hAnsi="黑体" w:eastAsia="黑体"/>
          <w:b/>
          <w:color w:val="000000" w:themeColor="text1"/>
          <w:sz w:val="32"/>
          <w:szCs w:val="32"/>
        </w:rPr>
      </w:pPr>
      <w:r/>
      <w:bookmarkStart w:id="235" w:name="_Toc120614284"/>
      <w:r/>
      <w:bookmarkEnd w:id="232"/>
      <w:r/>
      <w:bookmarkEnd w:id="233"/>
      <w:r/>
      <w:bookmarkEnd w:id="234"/>
      <w:r/>
      <w:r/>
    </w:p>
    <w:p>
      <w:pPr>
        <w:jc w:val="center"/>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9</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中小微企业声明函（服务类项目）（采购包号：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财库〔</w:t>
      </w:r>
      <w:r>
        <w:rPr>
          <w:rFonts w:hint="eastAsia" w:ascii="宋体" w:hAnsi="宋体"/>
          <w:color w:val="000000" w:themeColor="text1"/>
          <w:sz w:val="24"/>
          <w:szCs w:val="24"/>
        </w:rPr>
        <w:t xml:space="preserve">2020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46</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□微型企业）；</w:t>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□微型企业）；</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40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企业名称（加盖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w:t>
      </w:r>
      <w:r/>
    </w:p>
    <w:p>
      <w:pPr>
        <w:ind w:right="180" w:firstLine="360"/>
        <w:jc w:val="center"/>
        <w:spacing w:line="400" w:lineRule="exact"/>
        <w:rPr>
          <w:rFonts w:ascii="宋体" w:hAnsi="宋体"/>
          <w:color w:val="000000" w:themeColor="text1"/>
          <w:sz w:val="24"/>
          <w:szCs w:val="24"/>
        </w:rPr>
      </w:pPr>
      <w:r>
        <w:rPr>
          <w:rFonts w:hint="eastAsia" w:ascii="宋体" w:hAnsi="宋体" w:cs="宋体"/>
          <w:color w:val="000000" w:themeColor="text1"/>
          <w:sz w:val="24"/>
          <w:szCs w:val="24"/>
          <w:shd w:val="clear" w:color="auto" w:fill="ffffff"/>
        </w:rPr>
        <w:t xml:space="preserve">                               </w:t>
      </w:r>
      <w:r>
        <w:rPr>
          <w:rFonts w:hint="eastAsia" w:ascii="宋体" w:hAnsi="宋体" w:cs="宋体"/>
          <w:color w:val="000000" w:themeColor="text1"/>
          <w:sz w:val="24"/>
          <w:szCs w:val="24"/>
          <w:shd w:val="clear" w:color="auto" w:fill="ffffff"/>
        </w:rPr>
        <w:t xml:space="preserve">日期：</w:t>
      </w:r>
      <w:r>
        <w:rPr>
          <w:rFonts w:hint="eastAsia" w:ascii="宋体" w:hAnsi="宋体" w:cs="宋体"/>
          <w:color w:val="000000" w:themeColor="text1"/>
          <w:sz w:val="24"/>
          <w:szCs w:val="24"/>
          <w:shd w:val="clear" w:color="auto" w:fill="ffffff"/>
        </w:rPr>
        <w:t xml:space="preserve">___</w:t>
      </w:r>
      <w:r>
        <w:rPr>
          <w:rFonts w:hint="eastAsia" w:ascii="宋体" w:hAnsi="宋体" w:cs="宋体"/>
          <w:color w:val="000000" w:themeColor="text1"/>
          <w:sz w:val="24"/>
          <w:szCs w:val="24"/>
          <w:shd w:val="clear" w:color="auto" w:fill="ffffff"/>
        </w:rPr>
        <w:t xml:space="preserve">年</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月</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日 </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p>
    <w:p>
      <w:pPr>
        <w:ind w:left="540" w:hanging="1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供应商应对照《工业和信息化部、国家统计局、国家发展和改革委员会、财政部</w:t>
      </w:r>
      <w:r/>
    </w:p>
    <w:p>
      <w:pPr>
        <w:spacing w:line="400" w:lineRule="exact"/>
        <w:rPr>
          <w:rFonts w:ascii="黑体" w:hAnsi="黑体" w:eastAsia="黑体"/>
          <w:b/>
          <w:color w:val="000000" w:themeColor="text1"/>
          <w:sz w:val="32"/>
          <w:szCs w:val="32"/>
        </w:rPr>
      </w:pPr>
      <w:r>
        <w:rPr>
          <w:rFonts w:hint="eastAsia" w:ascii="宋体" w:hAnsi="宋体"/>
          <w:color w:val="000000" w:themeColor="text1"/>
          <w:sz w:val="24"/>
          <w:szCs w:val="24"/>
        </w:rPr>
        <w:t xml:space="preserve">关于印发中小企业划型标准规定的通知》</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工信部联企业〔</w:t>
      </w:r>
      <w:r>
        <w:rPr>
          <w:rFonts w:hint="eastAsia" w:ascii="宋体" w:hAnsi="宋体"/>
          <w:color w:val="000000" w:themeColor="text1"/>
          <w:sz w:val="24"/>
          <w:szCs w:val="24"/>
        </w:rPr>
        <w:t xml:space="preserve">2011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300</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《国家统计局关于印发〈统计上大中小微型企业划分办法（</w:t>
      </w:r>
      <w:r>
        <w:rPr>
          <w:rFonts w:hint="eastAsia" w:ascii="宋体" w:hAnsi="宋体"/>
          <w:color w:val="000000" w:themeColor="text1"/>
          <w:sz w:val="24"/>
          <w:szCs w:val="24"/>
        </w:rPr>
        <w:t xml:space="preserve">2017</w:t>
      </w:r>
      <w:r>
        <w:rPr>
          <w:rFonts w:hint="eastAsia" w:ascii="宋体" w:hAnsi="宋体"/>
          <w:color w:val="000000" w:themeColor="text1"/>
          <w:sz w:val="24"/>
          <w:szCs w:val="24"/>
        </w:rPr>
        <w:t xml:space="preserve">）〉的通知》（国统字〔</w:t>
      </w:r>
      <w:r>
        <w:rPr>
          <w:rFonts w:hint="eastAsia" w:ascii="宋体" w:hAnsi="宋体"/>
          <w:color w:val="000000" w:themeColor="text1"/>
          <w:sz w:val="24"/>
          <w:szCs w:val="24"/>
        </w:rPr>
        <w:t xml:space="preserve">2017</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213</w:t>
      </w:r>
      <w:r>
        <w:rPr>
          <w:rFonts w:hint="eastAsia" w:ascii="宋体" w:hAnsi="宋体"/>
          <w:color w:val="000000" w:themeColor="text1"/>
          <w:sz w:val="24"/>
          <w:szCs w:val="24"/>
        </w:rPr>
        <w:t xml:space="preserve">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残疾人福利性单位声明函（服务类项目）（采购包号：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本单位郑重声明，根据《财政部</w:t>
      </w:r>
      <w:r>
        <w:rPr>
          <w:rFonts w:hint="eastAsia" w:ascii="宋体" w:hAnsi="宋体"/>
          <w:color w:val="000000" w:themeColor="text1"/>
          <w:sz w:val="24"/>
        </w:rPr>
        <w:t xml:space="preserve"> </w:t>
      </w:r>
      <w:r>
        <w:rPr>
          <w:rFonts w:hint="eastAsia" w:ascii="宋体" w:hAnsi="宋体"/>
          <w:color w:val="000000" w:themeColor="text1"/>
          <w:sz w:val="24"/>
        </w:rPr>
        <w:t xml:space="preserve">民政部</w:t>
      </w:r>
      <w:r>
        <w:rPr>
          <w:rFonts w:hint="eastAsia" w:ascii="宋体" w:hAnsi="宋体"/>
          <w:color w:val="000000" w:themeColor="text1"/>
          <w:sz w:val="24"/>
        </w:rPr>
        <w:t xml:space="preserve"> </w:t>
      </w:r>
      <w:r>
        <w:rPr>
          <w:rFonts w:hint="eastAsia" w:ascii="宋体" w:hAnsi="宋体"/>
          <w:color w:val="000000" w:themeColor="text1"/>
          <w:sz w:val="24"/>
        </w:rPr>
        <w:t xml:space="preserve">中国残疾人联合会关于促进残疾人就业政府采购政策的通知》（财库〔</w:t>
      </w:r>
      <w:r>
        <w:rPr>
          <w:rFonts w:hint="eastAsia" w:ascii="宋体" w:hAnsi="宋体"/>
          <w:color w:val="000000" w:themeColor="text1"/>
          <w:sz w:val="24"/>
        </w:rPr>
        <w:t xml:space="preserve">2017</w:t>
      </w:r>
      <w:r>
        <w:rPr>
          <w:rFonts w:hint="eastAsia" w:ascii="宋体" w:hAnsi="宋体"/>
          <w:color w:val="000000" w:themeColor="text1"/>
          <w:sz w:val="24"/>
        </w:rPr>
        <w:t xml:space="preserve">〕</w:t>
      </w:r>
      <w:r>
        <w:rPr>
          <w:rFonts w:hint="eastAsia" w:ascii="宋体" w:hAnsi="宋体"/>
          <w:color w:val="000000" w:themeColor="text1"/>
          <w:sz w:val="24"/>
        </w:rPr>
        <w:t xml:space="preserve"> 141</w:t>
      </w:r>
      <w:r>
        <w:rPr>
          <w:rFonts w:hint="eastAsia" w:ascii="宋体" w:hAnsi="宋体"/>
          <w:color w:val="000000" w:themeColor="text1"/>
          <w:sz w:val="24"/>
        </w:rPr>
        <w:t xml:space="preserve">号）的规定，本单位为符合条件的残疾人福利性单位，且本单位参加</w:t>
      </w:r>
      <w:r>
        <w:rPr>
          <w:rFonts w:hint="eastAsia" w:ascii="宋体" w:hAnsi="宋体"/>
          <w:color w:val="000000" w:themeColor="text1"/>
          <w:sz w:val="24"/>
        </w:rPr>
        <w:t xml:space="preserve">___</w:t>
      </w:r>
      <w:r>
        <w:rPr>
          <w:rFonts w:hint="eastAsia" w:ascii="宋体" w:hAnsi="宋体"/>
          <w:color w:val="000000" w:themeColor="text1"/>
          <w:sz w:val="24"/>
        </w:rPr>
        <w:t xml:space="preserve">单位</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w:t>
      </w:r>
      <w:r>
        <w:rPr>
          <w:rFonts w:hint="eastAsia"/>
          <w:color w:val="000000" w:themeColor="text1"/>
          <w:sz w:val="24"/>
          <w:szCs w:val="24"/>
        </w:rPr>
        <w:t xml:space="preserve">00-SCZX-G20**-****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rPr>
        <w:t xml:space="preserve">采购活动由本单位提供服务。</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ind w:firstLine="480"/>
        <w:spacing w:line="0" w:lineRule="atLeast"/>
        <w:rPr>
          <w:rFonts w:ascii="宋体" w:hAnsi="宋体"/>
          <w:color w:val="000000" w:themeColor="text1"/>
          <w:sz w:val="24"/>
        </w:rPr>
      </w:pPr>
      <w:r>
        <w:rPr>
          <w:rFonts w:ascii="宋体" w:hAnsi="宋体"/>
          <w:color w:val="000000" w:themeColor="text1"/>
          <w:sz w:val="24"/>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备注：</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，供应商为残疾人福利性单位并提供服务的必须提供此</w:t>
      </w:r>
      <w:r>
        <w:rPr>
          <w:rFonts w:ascii="宋体" w:hAnsi="宋体"/>
          <w:color w:val="000000" w:themeColor="text1"/>
          <w:sz w:val="24"/>
        </w:rPr>
        <w:t xml:space="preserve">声明函</w:t>
      </w:r>
      <w:r>
        <w:rPr>
          <w:rFonts w:hint="eastAsia" w:ascii="宋体" w:hAnsi="宋体"/>
          <w:color w:val="000000" w:themeColor="text1"/>
          <w:sz w:val="24"/>
        </w:rPr>
        <w:t xml:space="preserve">，</w:t>
      </w:r>
      <w:r>
        <w:rPr>
          <w:rFonts w:ascii="宋体" w:hAnsi="宋体"/>
          <w:color w:val="000000" w:themeColor="text1"/>
          <w:sz w:val="24"/>
        </w:rPr>
        <w:t xml:space="preserve">否则将</w:t>
      </w:r>
      <w:r>
        <w:rPr>
          <w:rFonts w:hint="eastAsia" w:ascii="宋体" w:hAnsi="宋体"/>
          <w:color w:val="000000" w:themeColor="text1"/>
          <w:sz w:val="24"/>
        </w:rPr>
        <w:t xml:space="preserve">不能</w:t>
      </w:r>
      <w:r>
        <w:rPr>
          <w:rFonts w:ascii="宋体" w:hAnsi="宋体"/>
          <w:color w:val="000000" w:themeColor="text1"/>
          <w:sz w:val="24"/>
        </w:rPr>
        <w:t xml:space="preserve">通过资格审查</w:t>
      </w:r>
      <w:r>
        <w:rPr>
          <w:rFonts w:hint="eastAsia" w:ascii="宋体" w:hAnsi="宋体"/>
          <w:color w:val="000000" w:themeColor="text1"/>
          <w:sz w:val="24"/>
        </w:rPr>
        <w:t xml:space="preserve">。</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非专门面向中小微型企业采购的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，供应商如不提供此声明函，价格将不做相应扣除。</w:t>
      </w:r>
      <w:r/>
    </w:p>
    <w:p>
      <w:pPr>
        <w:ind w:firstLine="480"/>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rPr>
        <w:t xml:space="preserve">中标</w:t>
      </w:r>
      <w:r>
        <w:rPr>
          <w:rFonts w:hint="eastAsia" w:ascii="宋体" w:hAnsi="宋体"/>
          <w:color w:val="000000" w:themeColor="text1"/>
          <w:sz w:val="24"/>
        </w:rPr>
        <w:t xml:space="preserve">/</w:t>
      </w:r>
      <w:r>
        <w:rPr>
          <w:rFonts w:hint="eastAsia" w:ascii="宋体" w:hAnsi="宋体"/>
          <w:color w:val="000000" w:themeColor="text1"/>
          <w:sz w:val="24"/>
        </w:rPr>
        <w:t xml:space="preserve">成交供应商为残疾人福利性单位的，此声明函将随中标</w:t>
      </w:r>
      <w:r>
        <w:rPr>
          <w:rFonts w:hint="eastAsia" w:ascii="宋体" w:hAnsi="宋体"/>
          <w:color w:val="000000" w:themeColor="text1"/>
          <w:sz w:val="24"/>
        </w:rPr>
        <w:t xml:space="preserve">/</w:t>
      </w:r>
      <w:r>
        <w:rPr>
          <w:rFonts w:hint="eastAsia" w:ascii="宋体" w:hAnsi="宋体"/>
          <w:color w:val="000000" w:themeColor="text1"/>
          <w:sz w:val="24"/>
        </w:rPr>
        <w:t xml:space="preserve">成交结果同时公告，接受社会监督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59" w:firstLine="624"/>
        <w:jc w:val="center"/>
        <w:spacing w:line="0" w:lineRule="atLeast"/>
        <w:tabs>
          <w:tab w:val="left" w:pos="4860" w:leader="none"/>
        </w:tabs>
        <w:rPr>
          <w:rFonts w:ascii="宋体" w:hAns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供应商全称（加盖</w:t>
      </w:r>
      <w:r>
        <w:rPr>
          <w:rFonts w:hint="eastAsia" w:ascii="宋体" w:hAnsi="宋体"/>
          <w:color w:val="000000" w:themeColor="text1"/>
          <w:sz w:val="24"/>
        </w:rPr>
        <w:t xml:space="preserve">CA</w:t>
      </w:r>
      <w:r>
        <w:rPr>
          <w:rFonts w:hint="eastAsia" w:ascii="宋体" w:hAnsi="宋体"/>
          <w:color w:val="000000" w:themeColor="text1"/>
          <w:sz w:val="24"/>
        </w:rPr>
        <w:t xml:space="preserve">电子公章）：</w:t>
      </w:r>
      <w:r/>
    </w:p>
    <w:p>
      <w:pPr>
        <w:ind w:right="1559" w:firstLine="480"/>
        <w:jc w:val="center"/>
        <w:spacing w:line="0" w:lineRule="atLeast"/>
        <w:tabs>
          <w:tab w:val="left" w:pos="486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s="宋体"/>
          <w:color w:val="000000" w:themeColor="text1"/>
          <w:sz w:val="24"/>
          <w:szCs w:val="24"/>
          <w:shd w:val="clear" w:color="auto" w:fill="ffffff"/>
        </w:rPr>
        <w:t xml:space="preserve">日期：</w:t>
      </w:r>
      <w:r>
        <w:rPr>
          <w:rFonts w:hint="eastAsia" w:ascii="宋体" w:hAnsi="宋体" w:cs="宋体"/>
          <w:color w:val="000000" w:themeColor="text1"/>
          <w:sz w:val="24"/>
          <w:szCs w:val="24"/>
          <w:shd w:val="clear" w:color="auto" w:fill="ffffff"/>
        </w:rPr>
        <w:t xml:space="preserve">___</w:t>
      </w:r>
      <w:r>
        <w:rPr>
          <w:rFonts w:hint="eastAsia" w:ascii="宋体" w:hAnsi="宋体" w:cs="宋体"/>
          <w:color w:val="000000" w:themeColor="text1"/>
          <w:sz w:val="24"/>
          <w:szCs w:val="24"/>
          <w:shd w:val="clear" w:color="auto" w:fill="ffffff"/>
        </w:rPr>
        <w:t xml:space="preserve">年</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月</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日   </w:t>
      </w:r>
      <w:r/>
    </w:p>
    <w:p>
      <w:pP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hint="eastAsia" w:ascii="宋体" w:hAnsi="宋体"/>
          <w:b/>
          <w:color w:val="000000" w:themeColor="text1"/>
          <w:sz w:val="24"/>
          <w:szCs w:val="24"/>
        </w:rPr>
        <w:t xml:space="preserve">1</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联合体协议（参考格式）（采购包号：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p>
    <w:p>
      <w:pPr>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p>
    <w:p>
      <w:pPr>
        <w:ind w:firstLine="645"/>
        <w:spacing w:line="0" w:lineRule="atLeas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（供应商</w:t>
      </w:r>
      <w:r>
        <w:rPr>
          <w:rFonts w:hint="eastAsia" w:ascii="宋体" w:hAnsi="宋体"/>
          <w:color w:val="000000" w:themeColor="text1"/>
          <w:sz w:val="24"/>
          <w:u w:val="single"/>
        </w:rPr>
        <w:t xml:space="preserve">1</w:t>
      </w:r>
      <w:r>
        <w:rPr>
          <w:rFonts w:hint="eastAsia" w:ascii="宋体" w:hAnsi="宋体"/>
          <w:color w:val="000000" w:themeColor="text1"/>
          <w:sz w:val="24"/>
          <w:u w:val="single"/>
        </w:rPr>
        <w:t xml:space="preserve">），（供应商</w:t>
      </w:r>
      <w:r>
        <w:rPr>
          <w:rFonts w:hint="eastAsia" w:ascii="宋体" w:hAnsi="宋体"/>
          <w:color w:val="000000" w:themeColor="text1"/>
          <w:sz w:val="24"/>
          <w:u w:val="single"/>
        </w:rPr>
        <w:t xml:space="preserve">2</w:t>
      </w:r>
      <w:r>
        <w:rPr>
          <w:rFonts w:hint="eastAsia" w:ascii="宋体" w:hAnsi="宋体"/>
          <w:color w:val="000000" w:themeColor="text1"/>
          <w:sz w:val="24"/>
          <w:u w:val="single"/>
        </w:rPr>
        <w:t xml:space="preserve">）</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自愿组成联合体，参加江苏省政府采购中心组织的</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rPr>
        <w:t xml:space="preserve">的政府采购活动，我联合体指定</w:t>
      </w:r>
      <w:r>
        <w:rPr>
          <w:rFonts w:hint="eastAsia" w:ascii="宋体" w:hAnsi="宋体"/>
          <w:color w:val="000000" w:themeColor="text1"/>
          <w:sz w:val="24"/>
          <w:u w:val="single"/>
        </w:rPr>
        <w:t xml:space="preserve">（供应商</w:t>
      </w:r>
      <w:r>
        <w:rPr>
          <w:rFonts w:hint="eastAsia" w:ascii="宋体" w:hAnsi="宋体"/>
          <w:color w:val="000000" w:themeColor="text1"/>
          <w:sz w:val="24"/>
          <w:u w:val="single"/>
        </w:rPr>
        <w:t xml:space="preserve">*</w:t>
      </w:r>
      <w:r>
        <w:rPr>
          <w:rFonts w:hint="eastAsia" w:ascii="宋体" w:hAnsi="宋体"/>
          <w:color w:val="000000" w:themeColor="text1"/>
          <w:sz w:val="24"/>
          <w:u w:val="single"/>
        </w:rPr>
        <w:t xml:space="preserve">）</w:t>
      </w:r>
      <w:r>
        <w:rPr>
          <w:rFonts w:hint="eastAsia" w:ascii="宋体" w:hAnsi="宋体"/>
          <w:color w:val="000000" w:themeColor="text1"/>
          <w:sz w:val="24"/>
        </w:rPr>
        <w:t xml:space="preserve">为牵头单位（牵头单位必须为联合体成员）。</w:t>
      </w:r>
      <w:r/>
    </w:p>
    <w:p>
      <w:pPr>
        <w:ind w:firstLine="645"/>
        <w:spacing w:line="0" w:lineRule="atLeas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、若我们联合中标、成交，（供应商单位</w:t>
      </w:r>
      <w:r>
        <w:rPr>
          <w:rFonts w:ascii="宋体" w:hAnsi="宋体"/>
          <w:color w:val="000000" w:themeColor="text1"/>
          <w:sz w:val="24"/>
        </w:rPr>
        <w:t xml:space="preserve">1</w:t>
      </w:r>
      <w:r>
        <w:rPr>
          <w:rFonts w:hint="eastAsia" w:ascii="宋体" w:hAnsi="宋体"/>
          <w:color w:val="000000" w:themeColor="text1"/>
          <w:sz w:val="24"/>
        </w:rPr>
        <w:t xml:space="preserve">全称）实施项目中（工作内容）部分工作，并承担相应的责任。（供应商单位</w:t>
      </w:r>
      <w:r>
        <w:rPr>
          <w:rFonts w:ascii="宋体" w:hAnsi="宋体"/>
          <w:color w:val="000000" w:themeColor="text1"/>
          <w:sz w:val="24"/>
        </w:rPr>
        <w:t xml:space="preserve">2</w:t>
      </w:r>
      <w:r>
        <w:rPr>
          <w:rFonts w:hint="eastAsia" w:ascii="宋体" w:hAnsi="宋体"/>
          <w:color w:val="000000" w:themeColor="text1"/>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w:t>
      </w:r>
      <w:r>
        <w:rPr>
          <w:rFonts w:hint="eastAsia" w:ascii="宋体" w:hAnsi="宋体"/>
          <w:color w:val="000000" w:themeColor="text1"/>
          <w:sz w:val="24"/>
        </w:rPr>
        <w:t xml:space="preserve">/</w:t>
      </w:r>
      <w:r>
        <w:rPr>
          <w:rFonts w:hint="eastAsia" w:ascii="宋体" w:hAnsi="宋体"/>
          <w:color w:val="000000" w:themeColor="text1"/>
          <w:sz w:val="24"/>
        </w:rPr>
        <w:t xml:space="preserve">残疾人福利性单位</w:t>
      </w:r>
      <w:r>
        <w:rPr>
          <w:rFonts w:hint="eastAsia" w:ascii="宋体" w:hAnsi="宋体"/>
          <w:color w:val="000000" w:themeColor="text1"/>
          <w:sz w:val="24"/>
        </w:rPr>
        <w:t xml:space="preserve">/</w:t>
      </w:r>
      <w:r>
        <w:rPr>
          <w:rFonts w:hint="eastAsia" w:ascii="宋体" w:hAnsi="宋体"/>
          <w:color w:val="000000" w:themeColor="text1"/>
          <w:sz w:val="24"/>
        </w:rPr>
        <w:t xml:space="preserve">监狱企业全称）为</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w:t>
      </w:r>
      <w:r>
        <w:rPr>
          <w:rFonts w:hint="eastAsia" w:ascii="宋体" w:hAnsi="宋体"/>
          <w:color w:val="000000" w:themeColor="text1"/>
          <w:sz w:val="24"/>
        </w:rPr>
        <w:t xml:space="preserve">/</w:t>
      </w:r>
      <w:r>
        <w:rPr>
          <w:rFonts w:hint="eastAsia" w:ascii="宋体" w:hAnsi="宋体"/>
          <w:color w:val="000000" w:themeColor="text1"/>
          <w:sz w:val="24"/>
        </w:rPr>
        <w:t xml:space="preserve">残疾人福利性单位</w:t>
      </w:r>
      <w:r>
        <w:rPr>
          <w:rFonts w:hint="eastAsia" w:ascii="宋体" w:hAnsi="宋体"/>
          <w:color w:val="000000" w:themeColor="text1"/>
          <w:sz w:val="24"/>
        </w:rPr>
        <w:t xml:space="preserve">/</w:t>
      </w:r>
      <w:r>
        <w:rPr>
          <w:rFonts w:hint="eastAsia" w:ascii="宋体" w:hAnsi="宋体"/>
          <w:color w:val="000000" w:themeColor="text1"/>
          <w:sz w:val="24"/>
        </w:rPr>
        <w:t xml:space="preserve">监狱企业）企业，且我们约定该公司</w:t>
      </w:r>
      <w:r>
        <w:rPr>
          <w:rFonts w:hint="eastAsia" w:ascii="宋体" w:hAnsi="宋体"/>
          <w:color w:val="000000" w:themeColor="text1"/>
          <w:sz w:val="24"/>
        </w:rPr>
        <w:t xml:space="preserve">/</w:t>
      </w:r>
      <w:r>
        <w:rPr>
          <w:rFonts w:hint="eastAsia" w:ascii="宋体" w:hAnsi="宋体"/>
          <w:color w:val="000000" w:themeColor="text1"/>
          <w:sz w:val="24"/>
        </w:rPr>
        <w:t xml:space="preserve">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w:t>
      </w:r>
      <w:r/>
    </w:p>
    <w:p>
      <w:pPr>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p>
    <w:p>
      <w:pPr>
        <w:ind w:firstLine="645"/>
        <w:jc w:val="right"/>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联合体中各供应商全称（公章）：</w:t>
      </w:r>
      <w:r>
        <w:rPr>
          <w:rFonts w:ascii="宋体" w:hAnsi="宋体"/>
          <w:color w:val="000000" w:themeColor="text1"/>
          <w:sz w:val="24"/>
        </w:rPr>
        <w:t xml:space="preserve">     </w:t>
      </w:r>
      <w:r/>
    </w:p>
    <w:p>
      <w:pPr>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s="宋体"/>
          <w:color w:val="000000" w:themeColor="text1"/>
          <w:sz w:val="24"/>
          <w:szCs w:val="24"/>
          <w:shd w:val="clear" w:color="auto" w:fill="ffffff"/>
        </w:rPr>
        <w:t xml:space="preserve">日期：</w:t>
      </w:r>
      <w:r>
        <w:rPr>
          <w:rFonts w:hint="eastAsia" w:ascii="宋体" w:hAnsi="宋体" w:cs="宋体"/>
          <w:color w:val="000000" w:themeColor="text1"/>
          <w:sz w:val="24"/>
          <w:szCs w:val="24"/>
          <w:shd w:val="clear" w:color="auto" w:fill="ffffff"/>
        </w:rPr>
        <w:t xml:space="preserve">___</w:t>
      </w:r>
      <w:r>
        <w:rPr>
          <w:rFonts w:hint="eastAsia" w:ascii="宋体" w:hAnsi="宋体" w:cs="宋体"/>
          <w:color w:val="000000" w:themeColor="text1"/>
          <w:sz w:val="24"/>
          <w:szCs w:val="24"/>
          <w:shd w:val="clear" w:color="auto" w:fill="ffffff"/>
        </w:rPr>
        <w:t xml:space="preserve">年</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月</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日     </w:t>
      </w:r>
      <w:r/>
    </w:p>
    <w:p>
      <w:pPr>
        <w:ind w:firstLine="645"/>
        <w:spacing w:line="0" w:lineRule="atLeast"/>
        <w:rPr>
          <w:rFonts w:ascii="宋体" w:hAnsi="宋体"/>
          <w:color w:val="000000" w:themeColor="text1"/>
          <w:sz w:val="24"/>
        </w:rPr>
      </w:pPr>
      <w:r>
        <w:rPr>
          <w:rFonts w:ascii="宋体" w:hAnsi="宋体"/>
          <w:color w:val="000000" w:themeColor="text1"/>
          <w:sz w:val="24"/>
        </w:rPr>
      </w:r>
      <w:r/>
    </w:p>
    <w:p>
      <w:pPr>
        <w:ind w:firstLine="645"/>
        <w:spacing w:line="0" w:lineRule="atLeast"/>
        <w:rPr>
          <w:rFonts w:ascii="宋体" w:hAnsi="宋体"/>
          <w:color w:val="000000" w:themeColor="text1"/>
          <w:sz w:val="24"/>
        </w:rPr>
      </w:pPr>
      <w:r>
        <w:rPr>
          <w:rFonts w:hint="eastAsia" w:ascii="宋体" w:hAnsi="宋体"/>
          <w:color w:val="000000" w:themeColor="text1"/>
          <w:sz w:val="24"/>
        </w:rPr>
        <w:t xml:space="preserve">备注：本招标文件中要求加盖</w:t>
      </w:r>
      <w:r>
        <w:rPr>
          <w:rFonts w:hint="eastAsia" w:ascii="宋体" w:hAnsi="宋体"/>
          <w:color w:val="000000" w:themeColor="text1"/>
          <w:sz w:val="24"/>
        </w:rPr>
        <w:t xml:space="preserve">CA</w:t>
      </w:r>
      <w:r>
        <w:rPr>
          <w:rFonts w:hint="eastAsia" w:ascii="宋体" w:hAnsi="宋体"/>
          <w:color w:val="000000" w:themeColor="text1"/>
          <w:sz w:val="24"/>
        </w:rPr>
        <w:t xml:space="preserve">电子签章的地方，仅需加盖牵头单位的</w:t>
      </w:r>
      <w:r>
        <w:rPr>
          <w:rFonts w:hint="eastAsia" w:ascii="宋体" w:hAnsi="宋体"/>
          <w:color w:val="000000" w:themeColor="text1"/>
          <w:sz w:val="24"/>
        </w:rPr>
        <w:t xml:space="preserve">CA</w:t>
      </w:r>
      <w:r>
        <w:rPr>
          <w:rFonts w:hint="eastAsia" w:ascii="宋体" w:hAnsi="宋体"/>
          <w:color w:val="000000" w:themeColor="text1"/>
          <w:sz w:val="24"/>
        </w:rPr>
        <w:t xml:space="preserve">电子签章。</w:t>
      </w: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p>
    <w:p>
      <w:pPr>
        <w:ind w:firstLine="645"/>
        <w:spacing w:line="560" w:lineRule="exact"/>
        <w:rPr>
          <w:rFonts w:ascii="宋体" w:hAnsi="宋体"/>
          <w:color w:val="000000" w:themeColor="text1"/>
          <w:sz w:val="24"/>
        </w:rPr>
      </w:pPr>
      <w:r>
        <w:rPr>
          <w:rFonts w:ascii="宋体" w:hAnsi="宋体"/>
          <w:color w:val="000000" w:themeColor="text1"/>
          <w:sz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实质性要求响应及偏离表（采购包号：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w:t>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投标人必须</w:t>
      </w:r>
      <w:r>
        <w:rPr>
          <w:rFonts w:ascii="宋体" w:hAnsi="宋体"/>
          <w:color w:val="000000" w:themeColor="text1"/>
          <w:sz w:val="24"/>
          <w:szCs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号条款为实质性要求）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投标人未对实质性要求逐条作出明确响应的，或未按招标文件要求提供证明材料的，该采购包作无效投标处理。</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color w:val="000000" w:themeColor="text1"/>
        </w:rPr>
      </w:pPr>
      <w:r>
        <w:rPr>
          <w:color w:val="000000" w:themeColor="text1"/>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hint="eastAsia" w:ascii="宋体" w:hAnsi="宋体"/>
          <w:b/>
          <w:color w:val="000000" w:themeColor="text1"/>
          <w:sz w:val="24"/>
          <w:szCs w:val="24"/>
        </w:rPr>
        <w:t xml:space="preserve">13  </w:t>
      </w:r>
      <w:r>
        <w:rPr>
          <w:rFonts w:hint="eastAsia" w:ascii="宋体" w:hAnsi="宋体"/>
          <w:b/>
          <w:color w:val="000000" w:themeColor="text1"/>
          <w:sz w:val="24"/>
          <w:szCs w:val="24"/>
        </w:rPr>
        <w:t xml:space="preserve">关于符合本国产品标准的声明函（采购包号：</w:t>
      </w:r>
      <w:r>
        <w:rPr>
          <w:rFonts w:hint="eastAsia" w:ascii="宋体" w:hAnsi="宋体"/>
          <w:b/>
          <w:color w:val="000000" w:themeColor="text1"/>
          <w:sz w:val="24"/>
          <w:szCs w:val="24"/>
        </w:rPr>
        <w:t xml:space="preserve">XX</w:t>
      </w:r>
      <w:r>
        <w:rPr>
          <w:rFonts w:hint="eastAsia" w:ascii="宋体" w:hAnsi="宋体"/>
          <w:b/>
          <w:color w:val="000000" w:themeColor="text1"/>
          <w:sz w:val="24"/>
          <w:szCs w:val="24"/>
        </w:rPr>
        <w:t xml:space="preserve">）</w:t>
      </w:r>
      <w:r/>
    </w:p>
    <w:p>
      <w:pPr>
        <w:pStyle w:val="739"/>
        <w:ind w:firstLine="480"/>
        <w:spacing w:before="0" w:beforeAutospacing="0" w:after="0" w:afterAutospacing="0" w:line="560" w:lineRule="exact"/>
        <w:rPr>
          <w:rFonts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w:t>
      </w:r>
      <w:r>
        <w:rPr>
          <w:rFonts w:hint="eastAsia" w:cs="方正魏碑_GBK"/>
          <w:color w:val="000000" w:themeColor="text1"/>
        </w:rPr>
        <w:t xml:space="preserve">2025</w:t>
      </w:r>
      <w:r>
        <w:rPr>
          <w:rFonts w:hint="eastAsia" w:cs="方正魏碑_GBK"/>
          <w:color w:val="000000" w:themeColor="text1"/>
        </w:rPr>
        <w:t xml:space="preserve">〕</w:t>
      </w:r>
      <w:r>
        <w:rPr>
          <w:rFonts w:hint="eastAsia" w:cs="方正魏碑_GBK"/>
          <w:color w:val="000000" w:themeColor="text1"/>
        </w:rPr>
        <w:t xml:space="preserve">34</w:t>
      </w:r>
      <w:r>
        <w:rPr>
          <w:rFonts w:hint="eastAsia" w:cs="方正魏碑_GBK"/>
          <w:color w:val="000000" w:themeColor="text1"/>
        </w:rPr>
        <w:t xml:space="preserve">号）的规定，本公司（单位）提供的以下产品属于本国产品。具体情况如下：</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1.</w:t>
      </w:r>
      <w:r>
        <w:rPr>
          <w:rStyle w:val="750"/>
          <w:rFonts w:hint="eastAsia" w:cs="方正魏碑_GBK"/>
          <w:color w:val="000000" w:themeColor="text1"/>
          <w:shd w:val="clear" w:color="auto" w:fill="ffffff"/>
        </w:rPr>
        <w:t xml:space="preserve">（产品名称</w:t>
      </w:r>
      <w:r>
        <w:rPr>
          <w:rStyle w:val="750"/>
          <w:rFonts w:hint="eastAsia" w:cs="方正魏碑_GBK"/>
          <w:color w:val="000000" w:themeColor="text1"/>
          <w:shd w:val="clear" w:color="auto" w:fill="ffffff"/>
        </w:rPr>
        <w:t xml:space="preserve">1</w:t>
      </w:r>
      <w:r>
        <w:rPr>
          <w:rStyle w:val="750"/>
          <w:rFonts w:hint="eastAsia" w:cs="方正魏碑_GBK"/>
          <w:color w:val="000000" w:themeColor="text1"/>
          <w:shd w:val="clear" w:color="auto" w:fill="ffffff"/>
        </w:rPr>
        <w:t xml:space="preserve">）</w:t>
      </w:r>
      <w:r>
        <w:rPr>
          <w:rStyle w:val="750"/>
          <w:rFonts w:hint="eastAsia" w:cs="方正魏碑_GBK"/>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750"/>
          <w:rFonts w:hint="eastAsia" w:cs="方正魏碑_GBK"/>
          <w:color w:val="000000" w:themeColor="text1"/>
          <w:shd w:val="clear" w:color="auto" w:fill="ffffff"/>
        </w:rPr>
        <w:t xml:space="preserve">（厂名）</w:t>
      </w:r>
      <w:r>
        <w:rPr>
          <w:rStyle w:val="750"/>
          <w:rFonts w:hint="eastAsia" w:cs="方正魏碑_GBK"/>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750"/>
          <w:rFonts w:hint="eastAsia" w:cs="方正魏碑_GBK"/>
          <w:color w:val="000000" w:themeColor="text1"/>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Style w:val="750"/>
          <w:rFonts w:hint="eastAsia" w:cs="方正魏碑_GBK"/>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Style w:val="750"/>
          <w:rFonts w:hint="eastAsia" w:cs="方正魏碑_GBK"/>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Style w:val="750"/>
          <w:rFonts w:hint="eastAsia" w:cs="方正魏碑_GBK"/>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2.</w:t>
      </w:r>
      <w:r>
        <w:rPr>
          <w:rStyle w:val="750"/>
          <w:rFonts w:hint="eastAsia" w:cs="方正魏碑_GBK"/>
          <w:color w:val="000000" w:themeColor="text1"/>
          <w:shd w:val="clear" w:color="auto" w:fill="ffffff"/>
        </w:rPr>
        <w:t xml:space="preserve">（产品名称</w:t>
      </w:r>
      <w:r>
        <w:rPr>
          <w:rStyle w:val="750"/>
          <w:rFonts w:hint="eastAsia" w:cs="方正魏碑_GBK"/>
          <w:color w:val="000000" w:themeColor="text1"/>
          <w:shd w:val="clear" w:color="auto" w:fill="ffffff"/>
        </w:rPr>
        <w:t xml:space="preserve">2</w:t>
      </w:r>
      <w:r>
        <w:rPr>
          <w:rStyle w:val="750"/>
          <w:rFonts w:hint="eastAsia" w:cs="方正魏碑_GBK"/>
          <w:color w:val="000000" w:themeColor="text1"/>
          <w:shd w:val="clear" w:color="auto" w:fill="ffffff"/>
        </w:rPr>
        <w:t xml:space="preserve">）</w:t>
      </w:r>
      <w:r>
        <w:rPr>
          <w:rFonts w:hint="eastAsia" w:cs="方正魏碑_GBK"/>
          <w:color w:val="000000" w:themeColor="text1"/>
          <w:shd w:val="clear" w:color="auto" w:fill="ffffff"/>
        </w:rPr>
        <w:t xml:space="preserve">，生产厂为</w:t>
      </w:r>
      <w:r>
        <w:rPr>
          <w:rStyle w:val="750"/>
          <w:rFonts w:hint="eastAsia" w:cs="方正魏碑_GBK"/>
          <w:color w:val="000000" w:themeColor="text1"/>
          <w:shd w:val="clear" w:color="auto" w:fill="ffffff"/>
        </w:rPr>
        <w:t xml:space="preserve">（厂名）</w:t>
      </w:r>
      <w:r>
        <w:rPr>
          <w:rFonts w:hint="eastAsia" w:cs="方正魏碑_GBK"/>
          <w:color w:val="000000" w:themeColor="text1"/>
          <w:shd w:val="clear" w:color="auto" w:fill="ffffff"/>
        </w:rPr>
        <w:t xml:space="preserve">，厂址为</w:t>
      </w:r>
      <w:r>
        <w:rPr>
          <w:rStyle w:val="750"/>
          <w:rFonts w:hint="eastAsia" w:cs="方正魏碑_GBK"/>
          <w:color w:val="000000" w:themeColor="text1"/>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在中国境内完成。</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p>
    <w:p>
      <w:pPr>
        <w:pStyle w:val="739"/>
        <w:ind w:firstLine="480"/>
        <w:spacing w:before="30" w:beforeAutospacing="0" w:after="30" w:afterAutospacing="0" w:line="560" w:lineRule="exact"/>
        <w:rPr>
          <w:rFonts w:cs="方正魏碑_GBK"/>
          <w:color w:val="000000" w:themeColor="text1"/>
        </w:rPr>
      </w:pPr>
      <w:r>
        <w:rPr>
          <w:rFonts w:cs="方正魏碑_GBK"/>
          <w:color w:val="000000" w:themeColor="text1"/>
        </w:rPr>
      </w:r>
      <w:r/>
    </w:p>
    <w:p>
      <w:pPr>
        <w:pStyle w:val="739"/>
        <w:ind w:firstLine="480"/>
        <w:jc w:val="right"/>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公司（单位）名称（加盖</w:t>
      </w:r>
      <w:r>
        <w:rPr>
          <w:rFonts w:hint="eastAsia" w:cs="方正魏碑_GBK"/>
          <w:color w:val="000000" w:themeColor="text1"/>
          <w:shd w:val="clear" w:color="auto" w:fill="ffffff"/>
        </w:rPr>
        <w:t xml:space="preserve">CA</w:t>
      </w:r>
      <w:r>
        <w:rPr>
          <w:rFonts w:hint="eastAsia" w:cs="方正魏碑_GBK"/>
          <w:color w:val="000000" w:themeColor="text1"/>
          <w:shd w:val="clear" w:color="auto" w:fill="ffffff"/>
        </w:rPr>
        <w:t xml:space="preserve">电子公章）：　</w:t>
      </w:r>
      <w:r>
        <w:rPr>
          <w:rFonts w:hint="eastAsia" w:hAnsi="方正魏碑_GBK" w:eastAsia="方正魏碑_GBK" w:cs="方正魏碑_GBK"/>
          <w:color w:val="000000" w:themeColor="text1"/>
          <w:shd w:val="clear" w:color="auto" w:fill="ffffff"/>
        </w:rPr>
        <w:t xml:space="preserve">        </w:t>
      </w:r>
      <w:r/>
    </w:p>
    <w:p>
      <w:pPr>
        <w:pStyle w:val="739"/>
        <w:ind w:firstLine="480"/>
        <w:jc w:val="center"/>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日期：</w:t>
      </w:r>
      <w:r>
        <w:rPr>
          <w:rFonts w:hint="eastAsia" w:cs="方正魏碑_GBK"/>
          <w:color w:val="000000" w:themeColor="text1"/>
        </w:rPr>
        <w:t xml:space="preserve">___</w:t>
      </w:r>
      <w:r>
        <w:rPr>
          <w:rFonts w:hint="eastAsia" w:cs="方正魏碑_GBK"/>
          <w:color w:val="000000" w:themeColor="text1"/>
        </w:rPr>
        <w:t xml:space="preserve">年</w:t>
      </w:r>
      <w:r>
        <w:rPr>
          <w:rFonts w:hint="eastAsia" w:cs="方正魏碑_GBK"/>
          <w:color w:val="000000" w:themeColor="text1"/>
        </w:rPr>
        <w:t xml:space="preserve">____</w:t>
      </w:r>
      <w:r>
        <w:rPr>
          <w:rFonts w:hint="eastAsia" w:cs="方正魏碑_GBK"/>
          <w:color w:val="000000" w:themeColor="text1"/>
        </w:rPr>
        <w:t xml:space="preserve">月</w:t>
      </w:r>
      <w:r>
        <w:rPr>
          <w:rFonts w:hint="eastAsia" w:cs="方正魏碑_GBK"/>
          <w:color w:val="000000" w:themeColor="text1"/>
        </w:rPr>
        <w:t xml:space="preserve">____</w:t>
      </w:r>
      <w:r>
        <w:rPr>
          <w:rFonts w:hint="eastAsia" w:cs="方正魏碑_GBK"/>
          <w:color w:val="000000" w:themeColor="text1"/>
        </w:rPr>
        <w:t xml:space="preserve">日</w:t>
      </w:r>
      <w:r>
        <w:rPr>
          <w:rFonts w:hint="eastAsia" w:hAnsi="方正魏碑_GBK" w:eastAsia="方正魏碑_GBK" w:cs="方正魏碑_GBK"/>
          <w:color w:val="000000" w:themeColor="text1"/>
          <w:shd w:val="clear" w:color="auto" w:fill="ffffff"/>
        </w:rPr>
        <w:t xml:space="preserve">        </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__________________</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1.</w:t>
      </w:r>
      <w:r>
        <w:rPr>
          <w:rFonts w:hint="eastAsia" w:cs="方正魏碑_GBK"/>
          <w:color w:val="000000" w:themeColor="text1"/>
          <w:shd w:val="clear" w:color="auto" w:fill="ffffff"/>
        </w:rPr>
        <w:t xml:space="preserve">产品如有型号，请在“产品名称”栏一并填写。</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2.</w:t>
      </w:r>
      <w:r>
        <w:rPr>
          <w:rFonts w:hint="eastAsia" w:cs="方正魏碑_GBK"/>
          <w:color w:val="000000" w:themeColor="text1"/>
          <w:shd w:val="clear" w:color="auto" w:fill="ffffff"/>
        </w:rPr>
        <w:t xml:space="preserve">生产厂名与厂址应与生产厂营业执照载明的相关信息保持一致。</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3.</w:t>
      </w:r>
      <w:r>
        <w:rPr>
          <w:rFonts w:hint="eastAsia" w:cs="方正魏碑_GBK"/>
          <w:color w:val="000000" w:themeColor="text1"/>
          <w:shd w:val="clear" w:color="auto" w:fill="ffffff"/>
        </w:rPr>
        <w:t xml:space="preserve">该产品的中国境内生产的组件成本占比相关要求实施前，“规定比例”栏可不填，下同。</w:t>
      </w:r>
      <w:r/>
    </w:p>
    <w:p>
      <w:pPr>
        <w:pStyle w:val="739"/>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4.</w:t>
      </w:r>
      <w:r>
        <w:rPr>
          <w:rFonts w:hint="eastAsia" w:cs="方正魏碑_GBK"/>
          <w:color w:val="000000" w:themeColor="text1"/>
          <w:shd w:val="clear" w:color="auto" w:fill="ffffff"/>
        </w:rPr>
        <w:t xml:space="preserve">该产品的关键组件要求实施前，“关键组件”栏可不填，下同。</w:t>
      </w:r>
      <w:r/>
    </w:p>
    <w:p>
      <w:pPr>
        <w:pStyle w:val="739"/>
        <w:ind w:firstLine="480"/>
        <w:spacing w:before="30" w:beforeAutospacing="0" w:after="30" w:afterAutospacing="0" w:line="560" w:lineRule="exact"/>
        <w:rPr>
          <w:rFonts w:cs="方正魏碑_GBK"/>
          <w:color w:val="000000" w:themeColor="text1"/>
          <w:shd w:val="clear" w:color="auto" w:fill="ffffff"/>
        </w:rPr>
      </w:pPr>
      <w:r>
        <w:rPr>
          <w:rFonts w:hint="eastAsia" w:cs="方正魏碑_GBK"/>
          <w:color w:val="000000" w:themeColor="text1"/>
          <w:shd w:val="clear" w:color="auto" w:fill="ffffff"/>
        </w:rPr>
        <w:t xml:space="preserve">5.</w:t>
      </w:r>
      <w:r>
        <w:rPr>
          <w:rFonts w:hint="eastAsia" w:cs="方正魏碑_GBK"/>
          <w:color w:val="000000" w:themeColor="text1"/>
          <w:shd w:val="clear" w:color="auto" w:fill="ffffff"/>
        </w:rPr>
        <w:t xml:space="preserve">该产品的关键工序要求实施前，“关键工序”栏可不填，下同。</w:t>
      </w:r>
      <w:r/>
    </w:p>
    <w:p>
      <w:pPr>
        <w:pStyle w:val="739"/>
        <w:ind w:firstLine="480"/>
        <w:spacing w:before="30" w:beforeAutospacing="0" w:after="30" w:afterAutospacing="0" w:line="560" w:lineRule="exact"/>
        <w:rPr>
          <w:rFonts w:cs="方正魏碑_GBK"/>
          <w:color w:val="000000" w:themeColor="text1"/>
          <w:shd w:val="clear" w:color="auto" w:fill="ffffff"/>
        </w:rPr>
      </w:pPr>
      <w:r>
        <w:rPr>
          <w:rFonts w:hint="eastAsia" w:cs="方正魏碑_GBK"/>
          <w:color w:val="000000" w:themeColor="text1"/>
          <w:shd w:val="clear" w:color="auto" w:fill="ffffff"/>
        </w:rPr>
        <w:t xml:space="preserve">6.</w:t>
      </w:r>
      <w:r>
        <w:rPr>
          <w:rFonts w:hint="eastAsia" w:cs="方正魏碑_GBK"/>
          <w:color w:val="000000" w:themeColor="text1"/>
          <w:shd w:val="clear" w:color="auto" w:fill="ffffff"/>
        </w:rPr>
        <w:t xml:space="preserve">《声明函》中标注“</w:t>
      </w:r>
      <w:r>
        <w:rPr>
          <w:rFonts w:hint="eastAsia" w:cs="方正魏碑_GBK"/>
          <w:color w:val="000000" w:themeColor="text1"/>
          <w:u w:val="single"/>
          <w:shd w:val="clear" w:color="auto" w:fill="ffffff"/>
        </w:rPr>
        <w:t xml:space="preserve">  </w:t>
      </w:r>
      <w:r>
        <w:rPr>
          <w:rStyle w:val="750"/>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”的地方无需填写。</w:t>
      </w:r>
      <w:bookmarkEnd w:id="210"/>
      <w:r/>
      <w:bookmarkEnd w:id="211"/>
      <w:r/>
      <w:bookmarkEnd w:id="235"/>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ascii="宋体" w:hAnsi="宋体" w:cs="仿宋"/>
          <w:b/>
          <w:bCs/>
          <w:color w:val="000000" w:themeColor="text1"/>
          <w:sz w:val="32"/>
          <w:szCs w:val="32"/>
        </w:rPr>
      </w:pPr>
      <w:r>
        <w:rPr>
          <w:rFonts w:ascii="宋体" w:hAnsi="宋体" w:cs="仿宋"/>
          <w:b/>
          <w:bCs/>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1</w:t>
      </w:r>
      <w:r>
        <w:rPr>
          <w:rFonts w:hint="eastAsia" w:ascii="宋体" w:hAnsi="宋体" w:cs="仿宋"/>
          <w:color w:val="000000" w:themeColor="text1"/>
          <w:sz w:val="24"/>
          <w:szCs w:val="24"/>
        </w:rPr>
        <w:t xml:space="preserve">：</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rPr>
          <w:rFonts w:ascii="宋体" w:hAnsi="宋体"/>
          <w:color w:val="000000" w:themeColor="text1"/>
          <w:sz w:val="24"/>
          <w:szCs w:val="24"/>
        </w:rPr>
      </w:pPr>
      <w:r>
        <w:rPr>
          <w:rFonts w:hint="eastAsia" w:ascii="宋体" w:hAnsi="宋体"/>
          <w:color w:val="000000" w:themeColor="text1"/>
          <w:sz w:val="24"/>
          <w:szCs w:val="24"/>
        </w:rPr>
        <w:t xml:space="preserve">签字</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签章</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公章：</w:t>
      </w:r>
      <w:r>
        <w:rPr>
          <w:rFonts w:hint="eastAsia" w:ascii="宋体" w:hAnsi="宋体"/>
          <w:color w:val="000000" w:themeColor="text1"/>
          <w:sz w:val="24"/>
          <w:szCs w:val="24"/>
        </w:rPr>
        <w:t xml:space="preserve">                      </w:t>
      </w:r>
      <w:r/>
    </w:p>
    <w:p>
      <w:pPr>
        <w:rPr>
          <w:rFonts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质疑函的质疑请求应与质疑事项相关。</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6</w:t>
    </w:r>
    <w:r>
      <w:rPr>
        <w:rFonts w:ascii="宋体" w:hAnsi="宋体"/>
      </w:rPr>
      <w:fldChar w:fldCharType="end"/>
    </w:r>
    <w:r/>
  </w:p>
  <w:p>
    <w:pPr>
      <w:pStyle w:val="79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6"/>
      <w:isLgl w:val="false"/>
      <w:suff w:val="nothing"/>
      <w:lvlText w:val=""/>
      <w:lvlJc w:val="left"/>
      <w:pPr>
        <w:ind w:left="0" w:firstLine="0"/>
      </w:pPr>
      <w:rPr>
        <w:rFonts w:hint="eastAsia"/>
      </w:rPr>
    </w:lvl>
    <w:lvl w:ilvl="6">
      <w:start w:val="1"/>
      <w:numFmt w:val="decimal"/>
      <w:pStyle w:val="787"/>
      <w:isLgl w:val="false"/>
      <w:suff w:val="nothing"/>
      <w:lvlText w:val=""/>
      <w:lvlJc w:val="left"/>
      <w:pPr>
        <w:ind w:left="0" w:firstLine="0"/>
      </w:pPr>
      <w:rPr>
        <w:rFonts w:hint="eastAsia"/>
      </w:rPr>
    </w:lvl>
    <w:lvl w:ilvl="7">
      <w:start w:val="1"/>
      <w:numFmt w:val="decimal"/>
      <w:pStyle w:val="788"/>
      <w:isLgl w:val="false"/>
      <w:suff w:val="nothing"/>
      <w:lvlText w:val=""/>
      <w:lvlJc w:val="left"/>
      <w:pPr>
        <w:ind w:left="0" w:firstLine="0"/>
      </w:pPr>
      <w:rPr>
        <w:rFonts w:hint="eastAsia"/>
      </w:rPr>
    </w:lvl>
    <w:lvl w:ilvl="8">
      <w:start w:val="1"/>
      <w:numFmt w:val="decimal"/>
      <w:pStyle w:val="789"/>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TOC Heading"/>
    <w:uiPriority w:val="39"/>
    <w:unhideWhenUsed/>
  </w:style>
  <w:style w:type="paragraph" w:styleId="707" w:default="1">
    <w:name w:val="Normal"/>
    <w:qFormat/>
    <w:pPr>
      <w:jc w:val="both"/>
      <w:widowControl w:val="off"/>
    </w:pPr>
    <w:rPr>
      <w:rFonts w:ascii="Times New Roman" w:hAnsi="Times New Roman"/>
      <w:sz w:val="21"/>
      <w:szCs w:val="21"/>
    </w:rPr>
  </w:style>
  <w:style w:type="character" w:styleId="708" w:default="1">
    <w:name w:val="Default Paragraph Font"/>
    <w:uiPriority w:val="1"/>
    <w:semiHidden/>
    <w:unhideWhenUsed/>
  </w:style>
  <w:style w:type="table" w:styleId="709" w:default="1">
    <w:name w:val="Normal Table"/>
    <w:uiPriority w:val="99"/>
    <w:semiHidden/>
    <w:unhideWhenUsed/>
    <w:qFormat/>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name w:val="List 3"/>
    <w:basedOn w:val="707"/>
    <w:qFormat/>
    <w:pPr>
      <w:ind w:left="100" w:hanging="200"/>
    </w:pPr>
  </w:style>
  <w:style w:type="paragraph" w:styleId="712">
    <w:name w:val="toc 7"/>
    <w:basedOn w:val="707"/>
    <w:next w:val="707"/>
    <w:semiHidden/>
    <w:qFormat/>
    <w:pPr>
      <w:ind w:left="1260"/>
      <w:jc w:val="left"/>
    </w:pPr>
  </w:style>
  <w:style w:type="paragraph" w:styleId="713">
    <w:name w:val="Normal Indent"/>
    <w:basedOn w:val="707"/>
    <w:link w:val="954"/>
    <w:qFormat/>
    <w:pPr>
      <w:ind w:firstLine="420"/>
    </w:pPr>
    <w:rPr>
      <w:sz w:val="20"/>
      <w:lang w:eastAsia="en-US"/>
    </w:rPr>
  </w:style>
  <w:style w:type="paragraph" w:styleId="714">
    <w:name w:val="Document Map"/>
    <w:basedOn w:val="707"/>
    <w:link w:val="962"/>
    <w:semiHidden/>
    <w:qFormat/>
    <w:pPr>
      <w:shd w:val="clear" w:color="auto" w:fill="000080"/>
    </w:pPr>
    <w:rPr>
      <w:sz w:val="20"/>
      <w:lang w:eastAsia="en-US"/>
    </w:rPr>
  </w:style>
  <w:style w:type="paragraph" w:styleId="715">
    <w:name w:val="annotation text"/>
    <w:basedOn w:val="707"/>
    <w:link w:val="963"/>
    <w:semiHidden/>
    <w:qFormat/>
    <w:pPr>
      <w:jc w:val="left"/>
    </w:pPr>
    <w:rPr>
      <w:sz w:val="20"/>
      <w:lang w:eastAsia="en-US"/>
    </w:rPr>
  </w:style>
  <w:style w:type="paragraph" w:styleId="716">
    <w:name w:val="Body Text 3"/>
    <w:basedOn w:val="707"/>
    <w:link w:val="964"/>
    <w:qFormat/>
    <w:rPr>
      <w:rFonts w:ascii="仿宋_GB2312" w:hAnsi="Arial" w:eastAsia="仿宋_GB2312"/>
      <w:sz w:val="32"/>
      <w:szCs w:val="32"/>
      <w:lang w:eastAsia="en-US"/>
    </w:rPr>
  </w:style>
  <w:style w:type="paragraph" w:styleId="717">
    <w:name w:val="Body Text"/>
    <w:basedOn w:val="707"/>
    <w:link w:val="965"/>
    <w:qFormat/>
    <w:rPr>
      <w:rFonts w:ascii="楷体_GB2312" w:hAnsi="Arial" w:eastAsia="楷体_GB2312"/>
      <w:sz w:val="28"/>
      <w:szCs w:val="28"/>
      <w:lang w:eastAsia="en-US"/>
    </w:rPr>
  </w:style>
  <w:style w:type="paragraph" w:styleId="718">
    <w:name w:val="Body Text Indent"/>
    <w:basedOn w:val="707"/>
    <w:link w:val="966"/>
    <w:qFormat/>
    <w:pPr>
      <w:ind w:firstLine="645"/>
    </w:pPr>
    <w:rPr>
      <w:rFonts w:ascii="楷体_GB2312" w:eastAsia="楷体_GB2312"/>
      <w:sz w:val="32"/>
      <w:szCs w:val="32"/>
      <w:lang w:eastAsia="en-US"/>
    </w:rPr>
  </w:style>
  <w:style w:type="paragraph" w:styleId="719">
    <w:name w:val="List 2"/>
    <w:basedOn w:val="707"/>
    <w:qFormat/>
    <w:pPr>
      <w:ind w:left="100" w:hanging="200"/>
    </w:pPr>
  </w:style>
  <w:style w:type="paragraph" w:styleId="720">
    <w:name w:val="toc 5"/>
    <w:basedOn w:val="707"/>
    <w:next w:val="707"/>
    <w:semiHidden/>
    <w:qFormat/>
    <w:pPr>
      <w:ind w:left="840"/>
      <w:jc w:val="left"/>
    </w:pPr>
  </w:style>
  <w:style w:type="paragraph" w:styleId="721">
    <w:name w:val="toc 3"/>
    <w:basedOn w:val="707"/>
    <w:next w:val="707"/>
    <w:semiHidden/>
    <w:qFormat/>
    <w:pPr>
      <w:ind w:left="420"/>
      <w:jc w:val="left"/>
    </w:pPr>
    <w:rPr>
      <w:i/>
      <w:iCs/>
      <w:szCs w:val="24"/>
    </w:rPr>
  </w:style>
  <w:style w:type="paragraph" w:styleId="722">
    <w:name w:val="Plain Text"/>
    <w:basedOn w:val="707"/>
    <w:link w:val="967"/>
    <w:qFormat/>
    <w:rPr>
      <w:rFonts w:ascii="宋体" w:hAnsi="Courier New"/>
      <w:sz w:val="20"/>
      <w:lang w:eastAsia="en-US"/>
    </w:rPr>
  </w:style>
  <w:style w:type="paragraph" w:styleId="723">
    <w:name w:val="toc 8"/>
    <w:basedOn w:val="707"/>
    <w:next w:val="707"/>
    <w:semiHidden/>
    <w:qFormat/>
    <w:pPr>
      <w:ind w:left="1470"/>
      <w:jc w:val="left"/>
    </w:pPr>
  </w:style>
  <w:style w:type="paragraph" w:styleId="724">
    <w:name w:val="Date"/>
    <w:basedOn w:val="707"/>
    <w:next w:val="707"/>
    <w:link w:val="968"/>
    <w:qFormat/>
    <w:rPr>
      <w:sz w:val="24"/>
      <w:szCs w:val="24"/>
      <w:lang w:eastAsia="en-US"/>
    </w:rPr>
  </w:style>
  <w:style w:type="paragraph" w:styleId="725">
    <w:name w:val="Body Text Indent 2"/>
    <w:basedOn w:val="707"/>
    <w:link w:val="969"/>
    <w:qFormat/>
    <w:pPr>
      <w:ind w:left="630" w:firstLine="645"/>
    </w:pPr>
    <w:rPr>
      <w:rFonts w:ascii="Arial" w:hAnsi="Arial" w:eastAsia="仿宋_GB2312"/>
      <w:sz w:val="32"/>
      <w:szCs w:val="32"/>
      <w:lang w:eastAsia="en-US"/>
    </w:rPr>
  </w:style>
  <w:style w:type="paragraph" w:styleId="726">
    <w:name w:val="endnote text"/>
    <w:basedOn w:val="707"/>
    <w:link w:val="950"/>
    <w:uiPriority w:val="99"/>
    <w:semiHidden/>
    <w:unhideWhenUsed/>
    <w:qFormat/>
    <w:rPr>
      <w:sz w:val="20"/>
    </w:rPr>
  </w:style>
  <w:style w:type="paragraph" w:styleId="727">
    <w:name w:val="Balloon Text"/>
    <w:basedOn w:val="707"/>
    <w:link w:val="970"/>
    <w:semiHidden/>
    <w:qFormat/>
    <w:rPr>
      <w:sz w:val="18"/>
      <w:szCs w:val="18"/>
      <w:lang w:eastAsia="en-US"/>
    </w:rPr>
  </w:style>
  <w:style w:type="paragraph" w:styleId="728">
    <w:name w:val="toc 1"/>
    <w:basedOn w:val="707"/>
    <w:next w:val="707"/>
    <w:semiHidden/>
    <w:qFormat/>
    <w:pPr>
      <w:jc w:val="left"/>
      <w:spacing w:before="120" w:after="120" w:line="400" w:lineRule="exact"/>
      <w:tabs>
        <w:tab w:val="right" w:pos="8720" w:leader="dot"/>
      </w:tabs>
    </w:pPr>
    <w:rPr>
      <w:rFonts w:ascii="宋体" w:hAnsi="宋体"/>
      <w:caps/>
      <w:sz w:val="24"/>
      <w:szCs w:val="24"/>
    </w:rPr>
  </w:style>
  <w:style w:type="paragraph" w:styleId="729">
    <w:name w:val="toc 4"/>
    <w:basedOn w:val="707"/>
    <w:next w:val="707"/>
    <w:semiHidden/>
    <w:qFormat/>
    <w:pPr>
      <w:ind w:left="630"/>
      <w:jc w:val="left"/>
    </w:pPr>
  </w:style>
  <w:style w:type="paragraph" w:styleId="730">
    <w:name w:val="Subtitle"/>
    <w:basedOn w:val="707"/>
    <w:next w:val="707"/>
    <w:link w:val="813"/>
    <w:uiPriority w:val="11"/>
    <w:qFormat/>
    <w:pPr>
      <w:spacing w:before="200" w:after="200"/>
    </w:pPr>
    <w:rPr>
      <w:sz w:val="24"/>
      <w:szCs w:val="24"/>
    </w:rPr>
  </w:style>
  <w:style w:type="paragraph" w:styleId="731">
    <w:name w:val="List"/>
    <w:basedOn w:val="707"/>
    <w:qFormat/>
    <w:pPr>
      <w:ind w:left="200" w:hanging="200"/>
    </w:pPr>
  </w:style>
  <w:style w:type="paragraph" w:styleId="732">
    <w:name w:val="footnote text"/>
    <w:basedOn w:val="707"/>
    <w:link w:val="949"/>
    <w:uiPriority w:val="99"/>
    <w:semiHidden/>
    <w:unhideWhenUsed/>
    <w:qFormat/>
    <w:pPr>
      <w:spacing w:after="40"/>
    </w:pPr>
    <w:rPr>
      <w:sz w:val="18"/>
    </w:rPr>
  </w:style>
  <w:style w:type="paragraph" w:styleId="733">
    <w:name w:val="toc 6"/>
    <w:basedOn w:val="707"/>
    <w:next w:val="707"/>
    <w:semiHidden/>
    <w:qFormat/>
    <w:pPr>
      <w:ind w:left="1050"/>
      <w:jc w:val="left"/>
    </w:pPr>
  </w:style>
  <w:style w:type="paragraph" w:styleId="734">
    <w:name w:val="Body Text Indent 3"/>
    <w:basedOn w:val="707"/>
    <w:link w:val="973"/>
    <w:qFormat/>
    <w:pPr>
      <w:ind w:left="645" w:firstLine="645"/>
    </w:pPr>
    <w:rPr>
      <w:rFonts w:ascii="Arial" w:hAnsi="Arial" w:eastAsia="仿宋_GB2312"/>
      <w:color w:val="ffff00"/>
      <w:sz w:val="32"/>
      <w:szCs w:val="32"/>
      <w:lang w:eastAsia="en-US"/>
    </w:rPr>
  </w:style>
  <w:style w:type="paragraph" w:styleId="735">
    <w:name w:val="table of figures"/>
    <w:basedOn w:val="707"/>
    <w:next w:val="707"/>
    <w:semiHidden/>
    <w:qFormat/>
    <w:pPr>
      <w:ind w:left="840" w:hanging="420"/>
    </w:pPr>
  </w:style>
  <w:style w:type="paragraph" w:styleId="736">
    <w:name w:val="toc 2"/>
    <w:basedOn w:val="707"/>
    <w:next w:val="707"/>
    <w:semiHidden/>
    <w:qFormat/>
    <w:pPr>
      <w:ind w:left="210"/>
      <w:jc w:val="left"/>
    </w:pPr>
    <w:rPr>
      <w:smallCaps/>
      <w:szCs w:val="24"/>
    </w:rPr>
  </w:style>
  <w:style w:type="paragraph" w:styleId="737">
    <w:name w:val="toc 9"/>
    <w:basedOn w:val="707"/>
    <w:next w:val="707"/>
    <w:semiHidden/>
    <w:qFormat/>
    <w:pPr>
      <w:ind w:left="1680"/>
      <w:jc w:val="left"/>
    </w:pPr>
  </w:style>
  <w:style w:type="paragraph" w:styleId="738">
    <w:name w:val="Body Text 2"/>
    <w:basedOn w:val="707"/>
    <w:link w:val="974"/>
    <w:qFormat/>
    <w:pPr>
      <w:jc w:val="center"/>
      <w:widowControl/>
    </w:pPr>
    <w:rPr>
      <w:rFonts w:ascii="楷体_GB2312" w:eastAsia="楷体_GB2312"/>
      <w:sz w:val="28"/>
      <w:szCs w:val="28"/>
      <w:lang w:eastAsia="en-US"/>
    </w:rPr>
  </w:style>
  <w:style w:type="paragraph" w:styleId="739">
    <w:name w:val="Normal (Web)"/>
    <w:basedOn w:val="707"/>
    <w:uiPriority w:val="99"/>
    <w:qFormat/>
    <w:pPr>
      <w:jc w:val="left"/>
      <w:spacing w:before="100" w:beforeAutospacing="1" w:after="100" w:afterAutospacing="1"/>
      <w:widowControl/>
    </w:pPr>
    <w:rPr>
      <w:rFonts w:ascii="宋体" w:hAnsi="宋体" w:cs="宋体"/>
      <w:sz w:val="24"/>
      <w:szCs w:val="24"/>
    </w:rPr>
  </w:style>
  <w:style w:type="paragraph" w:styleId="740">
    <w:name w:val="index 1"/>
    <w:basedOn w:val="707"/>
    <w:next w:val="707"/>
    <w:semiHidden/>
    <w:qFormat/>
    <w:pPr>
      <w:spacing w:line="240" w:lineRule="atLeast"/>
    </w:pPr>
    <w:rPr>
      <w:b/>
      <w:bCs/>
    </w:rPr>
  </w:style>
  <w:style w:type="paragraph" w:styleId="741">
    <w:name w:val="Title"/>
    <w:basedOn w:val="707"/>
    <w:next w:val="707"/>
    <w:link w:val="812"/>
    <w:uiPriority w:val="10"/>
    <w:qFormat/>
    <w:pPr>
      <w:contextualSpacing/>
      <w:spacing w:before="300" w:after="200"/>
    </w:pPr>
    <w:rPr>
      <w:sz w:val="48"/>
      <w:szCs w:val="48"/>
    </w:rPr>
  </w:style>
  <w:style w:type="paragraph" w:styleId="742">
    <w:name w:val="annotation subject"/>
    <w:basedOn w:val="715"/>
    <w:next w:val="715"/>
    <w:link w:val="975"/>
    <w:semiHidden/>
    <w:qFormat/>
    <w:rPr>
      <w:b/>
      <w:bCs/>
    </w:rPr>
  </w:style>
  <w:style w:type="paragraph" w:styleId="743">
    <w:name w:val="Body Text First Indent"/>
    <w:basedOn w:val="707"/>
    <w:link w:val="976"/>
    <w:qFormat/>
    <w:pPr>
      <w:ind w:firstLine="200"/>
      <w:spacing w:line="360" w:lineRule="auto"/>
    </w:pPr>
    <w:rPr>
      <w:rFonts w:ascii="仿宋_GB2312" w:eastAsia="仿宋_GB2312"/>
      <w:sz w:val="30"/>
      <w:szCs w:val="30"/>
      <w:lang w:eastAsia="en-US"/>
    </w:rPr>
  </w:style>
  <w:style w:type="paragraph" w:styleId="744">
    <w:name w:val="Body Text First Indent 2"/>
    <w:basedOn w:val="718"/>
    <w:link w:val="977"/>
    <w:qFormat/>
    <w:pPr>
      <w:ind w:firstLine="420"/>
      <w:spacing w:line="360" w:lineRule="auto"/>
    </w:pPr>
    <w:rPr>
      <w:rFonts w:ascii="宋体" w:hAnsi="宋体" w:eastAsia="宋体"/>
      <w:szCs w:val="20"/>
    </w:rPr>
  </w:style>
  <w:style w:type="table" w:styleId="745">
    <w:name w:val="Table Grid"/>
    <w:basedOn w:val="709"/>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746">
    <w:name w:val="Strong"/>
    <w:qFormat/>
    <w:rPr>
      <w:b/>
      <w:bCs/>
    </w:rPr>
  </w:style>
  <w:style w:type="character" w:styleId="747">
    <w:name w:val="endnote reference"/>
    <w:uiPriority w:val="99"/>
    <w:semiHidden/>
    <w:unhideWhenUsed/>
    <w:qFormat/>
    <w:rPr>
      <w:vertAlign w:val="superscript"/>
    </w:rPr>
  </w:style>
  <w:style w:type="character" w:styleId="748">
    <w:name w:val="page number"/>
    <w:qFormat/>
  </w:style>
  <w:style w:type="character" w:styleId="749">
    <w:name w:val="FollowedHyperlink"/>
    <w:qFormat/>
    <w:rPr>
      <w:color w:val="800080"/>
      <w:u w:val="single"/>
    </w:rPr>
  </w:style>
  <w:style w:type="character" w:styleId="750">
    <w:name w:val="Emphasis"/>
    <w:basedOn w:val="708"/>
    <w:qFormat/>
    <w:rPr>
      <w:i/>
    </w:rPr>
  </w:style>
  <w:style w:type="character" w:styleId="751">
    <w:name w:val="Hyperlink"/>
    <w:qFormat/>
    <w:rPr>
      <w:color w:val="0000ff"/>
      <w:u w:val="single"/>
    </w:rPr>
  </w:style>
  <w:style w:type="character" w:styleId="752">
    <w:name w:val="annotation reference"/>
    <w:qFormat/>
    <w:rPr>
      <w:sz w:val="21"/>
      <w:szCs w:val="21"/>
    </w:rPr>
  </w:style>
  <w:style w:type="character" w:styleId="753">
    <w:name w:val="footnote reference"/>
    <w:uiPriority w:val="99"/>
    <w:unhideWhenUsed/>
    <w:qFormat/>
    <w:rPr>
      <w:vertAlign w:val="superscript"/>
    </w:rPr>
  </w:style>
  <w:style w:type="character" w:styleId="754" w:customStyle="1">
    <w:name w:val="Title Char"/>
    <w:basedOn w:val="708"/>
    <w:uiPriority w:val="10"/>
    <w:rPr>
      <w:sz w:val="48"/>
      <w:szCs w:val="48"/>
    </w:rPr>
  </w:style>
  <w:style w:type="character" w:styleId="755" w:customStyle="1">
    <w:name w:val="Subtitle Char"/>
    <w:basedOn w:val="708"/>
    <w:uiPriority w:val="11"/>
    <w:rPr>
      <w:sz w:val="24"/>
      <w:szCs w:val="24"/>
    </w:rPr>
  </w:style>
  <w:style w:type="character" w:styleId="756" w:customStyle="1">
    <w:name w:val="Quote Char"/>
    <w:uiPriority w:val="29"/>
    <w:rPr>
      <w:i/>
    </w:rPr>
  </w:style>
  <w:style w:type="character" w:styleId="757" w:customStyle="1">
    <w:name w:val="Intense Quote Char"/>
    <w:uiPriority w:val="30"/>
    <w:rPr>
      <w:i/>
    </w:rPr>
  </w:style>
  <w:style w:type="paragraph" w:styleId="758" w:customStyle="1">
    <w:name w:val="Caption"/>
    <w:basedOn w:val="707"/>
    <w:next w:val="707"/>
    <w:uiPriority w:val="35"/>
    <w:semiHidden/>
    <w:unhideWhenUsed/>
    <w:qFormat/>
    <w:pPr>
      <w:spacing w:line="276" w:lineRule="auto"/>
    </w:pPr>
    <w:rPr>
      <w:b/>
      <w:bCs/>
      <w:color w:val="4f81bd" w:themeColor="accent1"/>
      <w:sz w:val="18"/>
      <w:szCs w:val="18"/>
    </w:rPr>
  </w:style>
  <w:style w:type="table" w:styleId="759" w:customStyle="1">
    <w:name w:val="Plain Table 1"/>
    <w:basedOn w:val="70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0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0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0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0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0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0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0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0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0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0" w:customStyle="1">
    <w:name w:val="Grid Table 7 Colorful"/>
    <w:basedOn w:val="70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0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0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List Table 3"/>
    <w:basedOn w:val="70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0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0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List Table 6 Colorful"/>
    <w:basedOn w:val="70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List Table 7 Colorful"/>
    <w:basedOn w:val="70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style>
  <w:style w:type="paragraph" w:styleId="781" w:customStyle="1">
    <w:name w:val="Heading 1"/>
    <w:basedOn w:val="707"/>
    <w:next w:val="707"/>
    <w:link w:val="952"/>
    <w:qFormat/>
    <w:pPr>
      <w:jc w:val="center"/>
      <w:keepNext/>
      <w:outlineLvl w:val="0"/>
    </w:pPr>
    <w:rPr>
      <w:rFonts w:ascii="楷体_GB2312" w:eastAsia="楷体_GB2312"/>
      <w:sz w:val="28"/>
      <w:szCs w:val="28"/>
      <w:lang w:eastAsia="en-US"/>
    </w:rPr>
  </w:style>
  <w:style w:type="paragraph" w:styleId="782" w:customStyle="1">
    <w:name w:val="Heading 2"/>
    <w:basedOn w:val="707"/>
    <w:next w:val="713"/>
    <w:link w:val="953"/>
    <w:qFormat/>
    <w:pPr>
      <w:jc w:val="center"/>
      <w:keepLines/>
      <w:keepNext/>
      <w:spacing w:before="260" w:after="260" w:line="416" w:lineRule="auto"/>
      <w:outlineLvl w:val="1"/>
    </w:pPr>
    <w:rPr>
      <w:rFonts w:ascii="Arial" w:hAnsi="Arial" w:eastAsia="幼圆"/>
      <w:b/>
      <w:bCs/>
      <w:sz w:val="44"/>
      <w:szCs w:val="44"/>
      <w:lang w:eastAsia="en-US"/>
    </w:rPr>
  </w:style>
  <w:style w:type="paragraph" w:styleId="783" w:customStyle="1">
    <w:name w:val="Heading 3"/>
    <w:basedOn w:val="707"/>
    <w:next w:val="713"/>
    <w:link w:val="955"/>
    <w:qFormat/>
    <w:pPr>
      <w:keepLines/>
      <w:keepNext/>
      <w:spacing w:before="260" w:after="260" w:line="416" w:lineRule="auto"/>
      <w:outlineLvl w:val="2"/>
    </w:pPr>
    <w:rPr>
      <w:b/>
      <w:bCs/>
      <w:sz w:val="32"/>
      <w:szCs w:val="32"/>
      <w:lang w:eastAsia="en-US"/>
    </w:rPr>
  </w:style>
  <w:style w:type="paragraph" w:styleId="784" w:customStyle="1">
    <w:name w:val="Heading 4"/>
    <w:basedOn w:val="707"/>
    <w:next w:val="713"/>
    <w:link w:val="956"/>
    <w:qFormat/>
    <w:pPr>
      <w:keepLines/>
      <w:keepNext/>
      <w:spacing w:before="280" w:after="290" w:line="376" w:lineRule="auto"/>
      <w:outlineLvl w:val="3"/>
    </w:pPr>
    <w:rPr>
      <w:rFonts w:ascii="Arial" w:hAnsi="Arial" w:eastAsia="黑体"/>
      <w:b/>
      <w:bCs/>
      <w:sz w:val="28"/>
      <w:szCs w:val="28"/>
      <w:lang w:eastAsia="en-US"/>
    </w:rPr>
  </w:style>
  <w:style w:type="paragraph" w:styleId="785" w:customStyle="1">
    <w:name w:val="Heading 5"/>
    <w:basedOn w:val="707"/>
    <w:next w:val="713"/>
    <w:link w:val="957"/>
    <w:qFormat/>
    <w:pPr>
      <w:keepNext/>
      <w:outlineLvl w:val="4"/>
    </w:pPr>
    <w:rPr>
      <w:rFonts w:ascii="宋体"/>
      <w:color w:val="000000"/>
      <w:sz w:val="28"/>
      <w:szCs w:val="28"/>
      <w:lang w:eastAsia="en-US"/>
    </w:rPr>
  </w:style>
  <w:style w:type="paragraph" w:styleId="786" w:customStyle="1">
    <w:name w:val="Heading 6"/>
    <w:basedOn w:val="707"/>
    <w:next w:val="707"/>
    <w:link w:val="958"/>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87" w:customStyle="1">
    <w:name w:val="Heading 7"/>
    <w:basedOn w:val="707"/>
    <w:next w:val="707"/>
    <w:link w:val="959"/>
    <w:qFormat/>
    <w:pPr>
      <w:numPr>
        <w:ilvl w:val="6"/>
        <w:numId w:val="1"/>
      </w:numPr>
      <w:keepLines/>
      <w:keepNext/>
      <w:spacing w:before="240" w:after="64" w:line="320" w:lineRule="auto"/>
      <w:outlineLvl w:val="6"/>
    </w:pPr>
    <w:rPr>
      <w:b/>
      <w:bCs/>
      <w:sz w:val="24"/>
      <w:szCs w:val="24"/>
      <w:lang w:eastAsia="en-US"/>
    </w:rPr>
  </w:style>
  <w:style w:type="paragraph" w:styleId="788" w:customStyle="1">
    <w:name w:val="Heading 8"/>
    <w:basedOn w:val="707"/>
    <w:next w:val="707"/>
    <w:link w:val="96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89" w:customStyle="1">
    <w:name w:val="Heading 9"/>
    <w:basedOn w:val="707"/>
    <w:next w:val="707"/>
    <w:link w:val="961"/>
    <w:qFormat/>
    <w:pPr>
      <w:numPr>
        <w:ilvl w:val="8"/>
        <w:numId w:val="1"/>
      </w:numPr>
      <w:keepLines/>
      <w:keepNext/>
      <w:spacing w:before="240" w:after="64" w:line="320" w:lineRule="auto"/>
      <w:outlineLvl w:val="8"/>
    </w:pPr>
    <w:rPr>
      <w:rFonts w:ascii="Arial" w:hAnsi="Arial" w:eastAsia="黑体"/>
      <w:sz w:val="20"/>
      <w:lang w:eastAsia="en-US"/>
    </w:rPr>
  </w:style>
  <w:style w:type="paragraph" w:styleId="790" w:customStyle="1">
    <w:name w:val="Footer"/>
    <w:basedOn w:val="707"/>
    <w:link w:val="971"/>
    <w:uiPriority w:val="99"/>
    <w:qFormat/>
    <w:pPr>
      <w:jc w:val="left"/>
      <w:tabs>
        <w:tab w:val="center" w:pos="4153" w:leader="none"/>
        <w:tab w:val="right" w:pos="8306" w:leader="none"/>
      </w:tabs>
    </w:pPr>
    <w:rPr>
      <w:sz w:val="18"/>
      <w:szCs w:val="18"/>
      <w:lang w:eastAsia="en-US"/>
    </w:rPr>
  </w:style>
  <w:style w:type="paragraph" w:styleId="791" w:customStyle="1">
    <w:name w:val="Header"/>
    <w:basedOn w:val="707"/>
    <w:link w:val="972"/>
    <w:qFormat/>
    <w:pPr>
      <w:jc w:val="center"/>
      <w:tabs>
        <w:tab w:val="center" w:pos="4153" w:leader="none"/>
        <w:tab w:val="right" w:pos="8306" w:leader="none"/>
      </w:tabs>
      <w:pBdr>
        <w:bottom w:val="single" w:color="000000" w:sz="6" w:space="1"/>
      </w:pBdr>
    </w:pPr>
    <w:rPr>
      <w:sz w:val="18"/>
      <w:szCs w:val="18"/>
      <w:lang w:eastAsia="en-US"/>
    </w:rPr>
  </w:style>
  <w:style w:type="paragraph" w:styleId="792" w:customStyle="1">
    <w:name w:val="标题 11"/>
    <w:basedOn w:val="707"/>
    <w:next w:val="707"/>
    <w:link w:val="793"/>
    <w:uiPriority w:val="9"/>
    <w:qFormat/>
    <w:pPr>
      <w:keepLines/>
      <w:keepNext/>
      <w:spacing w:before="480" w:after="200"/>
      <w:outlineLvl w:val="0"/>
    </w:pPr>
    <w:rPr>
      <w:rFonts w:ascii="Arial" w:hAnsi="Arial" w:eastAsia="Arial" w:cs="Arial"/>
      <w:sz w:val="40"/>
      <w:szCs w:val="40"/>
    </w:rPr>
  </w:style>
  <w:style w:type="character" w:styleId="793" w:customStyle="1">
    <w:name w:val="Heading 1 Char"/>
    <w:link w:val="792"/>
    <w:uiPriority w:val="9"/>
    <w:qFormat/>
    <w:rPr>
      <w:rFonts w:ascii="Arial" w:hAnsi="Arial" w:eastAsia="Arial" w:cs="Arial"/>
      <w:sz w:val="40"/>
      <w:szCs w:val="40"/>
    </w:rPr>
  </w:style>
  <w:style w:type="paragraph" w:styleId="794" w:customStyle="1">
    <w:name w:val="标题 21"/>
    <w:basedOn w:val="707"/>
    <w:next w:val="707"/>
    <w:link w:val="795"/>
    <w:uiPriority w:val="9"/>
    <w:unhideWhenUsed/>
    <w:qFormat/>
    <w:pPr>
      <w:keepLines/>
      <w:keepNext/>
      <w:spacing w:before="360" w:after="200"/>
      <w:outlineLvl w:val="1"/>
    </w:pPr>
    <w:rPr>
      <w:rFonts w:ascii="Arial" w:hAnsi="Arial" w:eastAsia="Arial" w:cs="Arial"/>
      <w:sz w:val="34"/>
    </w:rPr>
  </w:style>
  <w:style w:type="character" w:styleId="795" w:customStyle="1">
    <w:name w:val="Heading 2 Char"/>
    <w:link w:val="794"/>
    <w:uiPriority w:val="9"/>
    <w:qFormat/>
    <w:rPr>
      <w:rFonts w:ascii="Arial" w:hAnsi="Arial" w:eastAsia="Arial" w:cs="Arial"/>
      <w:sz w:val="34"/>
    </w:rPr>
  </w:style>
  <w:style w:type="paragraph" w:styleId="796" w:customStyle="1">
    <w:name w:val="标题 31"/>
    <w:basedOn w:val="707"/>
    <w:next w:val="707"/>
    <w:link w:val="797"/>
    <w:uiPriority w:val="9"/>
    <w:unhideWhenUsed/>
    <w:qFormat/>
    <w:pPr>
      <w:keepLines/>
      <w:keepNext/>
      <w:spacing w:before="320" w:after="200"/>
      <w:outlineLvl w:val="2"/>
    </w:pPr>
    <w:rPr>
      <w:rFonts w:ascii="Arial" w:hAnsi="Arial" w:eastAsia="Arial" w:cs="Arial"/>
      <w:sz w:val="30"/>
      <w:szCs w:val="30"/>
    </w:rPr>
  </w:style>
  <w:style w:type="character" w:styleId="797" w:customStyle="1">
    <w:name w:val="Heading 3 Char"/>
    <w:link w:val="796"/>
    <w:uiPriority w:val="9"/>
    <w:qFormat/>
    <w:rPr>
      <w:rFonts w:ascii="Arial" w:hAnsi="Arial" w:eastAsia="Arial" w:cs="Arial"/>
      <w:sz w:val="30"/>
      <w:szCs w:val="30"/>
    </w:rPr>
  </w:style>
  <w:style w:type="paragraph" w:styleId="798" w:customStyle="1">
    <w:name w:val="标题 41"/>
    <w:basedOn w:val="707"/>
    <w:next w:val="707"/>
    <w:link w:val="799"/>
    <w:uiPriority w:val="9"/>
    <w:unhideWhenUsed/>
    <w:qFormat/>
    <w:pPr>
      <w:keepLines/>
      <w:keepNext/>
      <w:spacing w:before="320" w:after="200"/>
      <w:outlineLvl w:val="3"/>
    </w:pPr>
    <w:rPr>
      <w:rFonts w:ascii="Arial" w:hAnsi="Arial" w:eastAsia="Arial" w:cs="Arial"/>
      <w:b/>
      <w:bCs/>
      <w:sz w:val="26"/>
      <w:szCs w:val="26"/>
    </w:rPr>
  </w:style>
  <w:style w:type="character" w:styleId="799" w:customStyle="1">
    <w:name w:val="Heading 4 Char"/>
    <w:link w:val="798"/>
    <w:uiPriority w:val="9"/>
    <w:qFormat/>
    <w:rPr>
      <w:rFonts w:ascii="Arial" w:hAnsi="Arial" w:eastAsia="Arial" w:cs="Arial"/>
      <w:b/>
      <w:bCs/>
      <w:sz w:val="26"/>
      <w:szCs w:val="26"/>
    </w:rPr>
  </w:style>
  <w:style w:type="paragraph" w:styleId="800" w:customStyle="1">
    <w:name w:val="标题 51"/>
    <w:basedOn w:val="707"/>
    <w:next w:val="707"/>
    <w:link w:val="801"/>
    <w:uiPriority w:val="9"/>
    <w:unhideWhenUsed/>
    <w:qFormat/>
    <w:pPr>
      <w:keepLines/>
      <w:keepNext/>
      <w:spacing w:before="320" w:after="200"/>
      <w:outlineLvl w:val="4"/>
    </w:pPr>
    <w:rPr>
      <w:rFonts w:ascii="Arial" w:hAnsi="Arial" w:eastAsia="Arial" w:cs="Arial"/>
      <w:b/>
      <w:bCs/>
      <w:sz w:val="24"/>
      <w:szCs w:val="24"/>
    </w:rPr>
  </w:style>
  <w:style w:type="character" w:styleId="801" w:customStyle="1">
    <w:name w:val="Heading 5 Char"/>
    <w:link w:val="800"/>
    <w:uiPriority w:val="9"/>
    <w:qFormat/>
    <w:rPr>
      <w:rFonts w:ascii="Arial" w:hAnsi="Arial" w:eastAsia="Arial" w:cs="Arial"/>
      <w:b/>
      <w:bCs/>
      <w:sz w:val="24"/>
      <w:szCs w:val="24"/>
    </w:rPr>
  </w:style>
  <w:style w:type="paragraph" w:styleId="802" w:customStyle="1">
    <w:name w:val="标题 61"/>
    <w:basedOn w:val="707"/>
    <w:next w:val="707"/>
    <w:link w:val="803"/>
    <w:uiPriority w:val="9"/>
    <w:unhideWhenUsed/>
    <w:qFormat/>
    <w:pPr>
      <w:keepLines/>
      <w:keepNext/>
      <w:spacing w:before="320" w:after="200"/>
      <w:outlineLvl w:val="5"/>
    </w:pPr>
    <w:rPr>
      <w:rFonts w:ascii="Arial" w:hAnsi="Arial" w:eastAsia="Arial" w:cs="Arial"/>
      <w:b/>
      <w:bCs/>
      <w:sz w:val="22"/>
      <w:szCs w:val="22"/>
    </w:rPr>
  </w:style>
  <w:style w:type="character" w:styleId="803" w:customStyle="1">
    <w:name w:val="Heading 6 Char"/>
    <w:link w:val="802"/>
    <w:uiPriority w:val="9"/>
    <w:qFormat/>
    <w:rPr>
      <w:rFonts w:ascii="Arial" w:hAnsi="Arial" w:eastAsia="Arial" w:cs="Arial"/>
      <w:b/>
      <w:bCs/>
      <w:sz w:val="22"/>
      <w:szCs w:val="22"/>
    </w:rPr>
  </w:style>
  <w:style w:type="paragraph" w:styleId="804" w:customStyle="1">
    <w:name w:val="标题 71"/>
    <w:basedOn w:val="707"/>
    <w:next w:val="707"/>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customStyle="1">
    <w:name w:val="Heading 7 Char"/>
    <w:link w:val="804"/>
    <w:uiPriority w:val="9"/>
    <w:qFormat/>
    <w:rPr>
      <w:rFonts w:ascii="Arial" w:hAnsi="Arial" w:eastAsia="Arial" w:cs="Arial"/>
      <w:b/>
      <w:bCs/>
      <w:i/>
      <w:iCs/>
      <w:sz w:val="22"/>
      <w:szCs w:val="22"/>
    </w:rPr>
  </w:style>
  <w:style w:type="paragraph" w:styleId="806" w:customStyle="1">
    <w:name w:val="标题 81"/>
    <w:basedOn w:val="707"/>
    <w:next w:val="707"/>
    <w:link w:val="807"/>
    <w:uiPriority w:val="9"/>
    <w:unhideWhenUsed/>
    <w:qFormat/>
    <w:pPr>
      <w:keepLines/>
      <w:keepNext/>
      <w:spacing w:before="320" w:after="200"/>
      <w:outlineLvl w:val="7"/>
    </w:pPr>
    <w:rPr>
      <w:rFonts w:ascii="Arial" w:hAnsi="Arial" w:eastAsia="Arial" w:cs="Arial"/>
      <w:i/>
      <w:iCs/>
      <w:sz w:val="22"/>
      <w:szCs w:val="22"/>
    </w:rPr>
  </w:style>
  <w:style w:type="character" w:styleId="807" w:customStyle="1">
    <w:name w:val="Heading 8 Char"/>
    <w:link w:val="806"/>
    <w:uiPriority w:val="9"/>
    <w:qFormat/>
    <w:rPr>
      <w:rFonts w:ascii="Arial" w:hAnsi="Arial" w:eastAsia="Arial" w:cs="Arial"/>
      <w:i/>
      <w:iCs/>
      <w:sz w:val="22"/>
      <w:szCs w:val="22"/>
    </w:rPr>
  </w:style>
  <w:style w:type="paragraph" w:styleId="808" w:customStyle="1">
    <w:name w:val="标题 91"/>
    <w:basedOn w:val="707"/>
    <w:next w:val="707"/>
    <w:link w:val="809"/>
    <w:uiPriority w:val="9"/>
    <w:unhideWhenUsed/>
    <w:qFormat/>
    <w:pPr>
      <w:keepLines/>
      <w:keepNext/>
      <w:spacing w:before="320" w:after="200"/>
      <w:outlineLvl w:val="8"/>
    </w:pPr>
    <w:rPr>
      <w:rFonts w:ascii="Arial" w:hAnsi="Arial" w:eastAsia="Arial" w:cs="Arial"/>
      <w:i/>
      <w:iCs/>
    </w:rPr>
  </w:style>
  <w:style w:type="character" w:styleId="809" w:customStyle="1">
    <w:name w:val="Heading 9 Char"/>
    <w:link w:val="808"/>
    <w:uiPriority w:val="9"/>
    <w:qFormat/>
    <w:rPr>
      <w:rFonts w:ascii="Arial" w:hAnsi="Arial" w:eastAsia="Arial" w:cs="Arial"/>
      <w:i/>
      <w:iCs/>
      <w:sz w:val="21"/>
      <w:szCs w:val="21"/>
    </w:rPr>
  </w:style>
  <w:style w:type="paragraph" w:styleId="810">
    <w:name w:val="List Paragraph"/>
    <w:basedOn w:val="707"/>
    <w:qFormat/>
    <w:pPr>
      <w:contextualSpacing/>
      <w:ind w:left="720"/>
      <w:jc w:val="left"/>
      <w:widowControl/>
    </w:pPr>
    <w:rPr>
      <w:rFonts w:ascii="Calibri" w:hAnsi="Calibri"/>
      <w:sz w:val="24"/>
      <w:szCs w:val="24"/>
      <w:lang w:eastAsia="en-US" w:bidi="en-US"/>
    </w:rPr>
  </w:style>
  <w:style w:type="paragraph" w:styleId="811">
    <w:name w:val="No Spacing"/>
    <w:uiPriority w:val="99"/>
    <w:qFormat/>
    <w:pPr>
      <w:jc w:val="both"/>
      <w:widowControl w:val="off"/>
    </w:pPr>
    <w:rPr>
      <w:rFonts w:ascii="Times New Roman" w:hAnsi="Times New Roman"/>
      <w:sz w:val="21"/>
      <w:szCs w:val="21"/>
    </w:rPr>
  </w:style>
  <w:style w:type="character" w:styleId="812" w:customStyle="1">
    <w:name w:val="标题 Char"/>
    <w:link w:val="741"/>
    <w:uiPriority w:val="10"/>
    <w:qFormat/>
    <w:rPr>
      <w:sz w:val="48"/>
      <w:szCs w:val="48"/>
    </w:rPr>
  </w:style>
  <w:style w:type="character" w:styleId="813" w:customStyle="1">
    <w:name w:val="副标题 Char"/>
    <w:link w:val="730"/>
    <w:uiPriority w:val="11"/>
    <w:qFormat/>
    <w:rPr>
      <w:sz w:val="24"/>
      <w:szCs w:val="24"/>
    </w:rPr>
  </w:style>
  <w:style w:type="paragraph" w:styleId="814">
    <w:name w:val="Quote"/>
    <w:basedOn w:val="707"/>
    <w:next w:val="707"/>
    <w:link w:val="815"/>
    <w:uiPriority w:val="29"/>
    <w:qFormat/>
    <w:pPr>
      <w:ind w:left="720" w:right="720"/>
    </w:pPr>
    <w:rPr>
      <w:i/>
    </w:rPr>
  </w:style>
  <w:style w:type="character" w:styleId="815" w:customStyle="1">
    <w:name w:val="引用 Char"/>
    <w:link w:val="814"/>
    <w:uiPriority w:val="29"/>
    <w:qFormat/>
    <w:rPr>
      <w:i/>
    </w:rPr>
  </w:style>
  <w:style w:type="paragraph" w:styleId="816">
    <w:name w:val="Intense Quote"/>
    <w:basedOn w:val="707"/>
    <w:next w:val="707"/>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paragraph" w:styleId="818" w:customStyle="1">
    <w:name w:val="页眉1"/>
    <w:basedOn w:val="707"/>
    <w:link w:val="819"/>
    <w:uiPriority w:val="99"/>
    <w:unhideWhenUsed/>
    <w:qFormat/>
    <w:pPr>
      <w:tabs>
        <w:tab w:val="center" w:pos="7143" w:leader="none"/>
        <w:tab w:val="right" w:pos="14287" w:leader="none"/>
      </w:tabs>
    </w:pPr>
  </w:style>
  <w:style w:type="character" w:styleId="819" w:customStyle="1">
    <w:name w:val="Header Char"/>
    <w:link w:val="818"/>
    <w:uiPriority w:val="99"/>
    <w:qFormat/>
  </w:style>
  <w:style w:type="paragraph" w:styleId="820" w:customStyle="1">
    <w:name w:val="页脚1"/>
    <w:basedOn w:val="707"/>
    <w:link w:val="823"/>
    <w:uiPriority w:val="99"/>
    <w:unhideWhenUsed/>
    <w:qFormat/>
    <w:pPr>
      <w:tabs>
        <w:tab w:val="center" w:pos="7143" w:leader="none"/>
        <w:tab w:val="right" w:pos="14287" w:leader="none"/>
      </w:tabs>
    </w:pPr>
  </w:style>
  <w:style w:type="character" w:styleId="821" w:customStyle="1">
    <w:name w:val="Footer Char"/>
    <w:uiPriority w:val="99"/>
    <w:qFormat/>
  </w:style>
  <w:style w:type="paragraph" w:styleId="822" w:customStyle="1">
    <w:name w:val="题注1"/>
    <w:basedOn w:val="707"/>
    <w:next w:val="707"/>
    <w:uiPriority w:val="35"/>
    <w:semiHidden/>
    <w:unhideWhenUsed/>
    <w:qFormat/>
    <w:pPr>
      <w:spacing w:line="276" w:lineRule="auto"/>
    </w:pPr>
    <w:rPr>
      <w:b/>
      <w:bCs/>
      <w:color w:val="4f81bd" w:themeColor="accent1"/>
      <w:sz w:val="18"/>
      <w:szCs w:val="18"/>
    </w:rPr>
  </w:style>
  <w:style w:type="character" w:styleId="823" w:customStyle="1">
    <w:name w:val="Caption Char"/>
    <w:link w:val="820"/>
    <w:uiPriority w:val="99"/>
    <w:qFormat/>
  </w:style>
  <w:style w:type="table" w:styleId="82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Char"/>
    <w:link w:val="732"/>
    <w:uiPriority w:val="99"/>
    <w:qFormat/>
    <w:rPr>
      <w:sz w:val="18"/>
    </w:rPr>
  </w:style>
  <w:style w:type="character" w:styleId="950" w:customStyle="1">
    <w:name w:val="尾注文本 Char"/>
    <w:link w:val="726"/>
    <w:uiPriority w:val="99"/>
    <w:qFormat/>
    <w:rPr>
      <w:sz w:val="20"/>
    </w:rPr>
  </w:style>
  <w:style w:type="paragraph" w:styleId="951" w:customStyle="1">
    <w:name w:val="TOC 标题1"/>
    <w:uiPriority w:val="39"/>
    <w:unhideWhenUsed/>
    <w:qFormat/>
  </w:style>
  <w:style w:type="character" w:styleId="952" w:customStyle="1">
    <w:name w:val="标题 1 Char"/>
    <w:link w:val="781"/>
    <w:qFormat/>
    <w:rPr>
      <w:rFonts w:ascii="楷体_GB2312" w:hAnsi="Times New Roman" w:eastAsia="楷体_GB2312" w:cs="Times New Roman"/>
      <w:sz w:val="28"/>
      <w:szCs w:val="28"/>
    </w:rPr>
  </w:style>
  <w:style w:type="character" w:styleId="953" w:customStyle="1">
    <w:name w:val="标题 2 Char"/>
    <w:link w:val="782"/>
    <w:qFormat/>
    <w:rPr>
      <w:rFonts w:ascii="Arial" w:hAnsi="Arial" w:eastAsia="幼圆" w:cs="Arial"/>
      <w:b/>
      <w:bCs/>
      <w:sz w:val="44"/>
      <w:szCs w:val="44"/>
    </w:rPr>
  </w:style>
  <w:style w:type="character" w:styleId="954" w:customStyle="1">
    <w:name w:val="正文缩进 Char"/>
    <w:link w:val="713"/>
    <w:qFormat/>
    <w:rPr>
      <w:rFonts w:ascii="Times New Roman" w:hAnsi="Times New Roman" w:eastAsia="宋体" w:cs="Times New Roman"/>
      <w:szCs w:val="21"/>
    </w:rPr>
  </w:style>
  <w:style w:type="character" w:styleId="955" w:customStyle="1">
    <w:name w:val="标题 3 Char"/>
    <w:link w:val="783"/>
    <w:qFormat/>
    <w:rPr>
      <w:rFonts w:ascii="Times New Roman" w:hAnsi="Times New Roman" w:eastAsia="宋体" w:cs="Times New Roman"/>
      <w:b/>
      <w:bCs/>
      <w:sz w:val="32"/>
      <w:szCs w:val="32"/>
    </w:rPr>
  </w:style>
  <w:style w:type="character" w:styleId="956" w:customStyle="1">
    <w:name w:val="标题 4 Char"/>
    <w:link w:val="784"/>
    <w:qFormat/>
    <w:rPr>
      <w:rFonts w:ascii="Arial" w:hAnsi="Arial" w:eastAsia="黑体" w:cs="Arial"/>
      <w:b/>
      <w:bCs/>
      <w:sz w:val="28"/>
      <w:szCs w:val="28"/>
    </w:rPr>
  </w:style>
  <w:style w:type="character" w:styleId="957" w:customStyle="1">
    <w:name w:val="标题 5 Char"/>
    <w:link w:val="785"/>
    <w:qFormat/>
    <w:rPr>
      <w:rFonts w:ascii="宋体" w:hAnsi="Times New Roman" w:eastAsia="宋体" w:cs="Times New Roman"/>
      <w:color w:val="000000"/>
      <w:sz w:val="28"/>
      <w:szCs w:val="28"/>
    </w:rPr>
  </w:style>
  <w:style w:type="character" w:styleId="958" w:customStyle="1">
    <w:name w:val="标题 6 Char"/>
    <w:link w:val="786"/>
    <w:qFormat/>
    <w:rPr>
      <w:rFonts w:ascii="Arial" w:hAnsi="Arial" w:eastAsia="黑体" w:cs="Times New Roman"/>
      <w:b/>
      <w:bCs/>
      <w:sz w:val="24"/>
      <w:szCs w:val="24"/>
    </w:rPr>
  </w:style>
  <w:style w:type="character" w:styleId="959" w:customStyle="1">
    <w:name w:val="标题 7 Char"/>
    <w:link w:val="787"/>
    <w:qFormat/>
    <w:rPr>
      <w:rFonts w:ascii="Times New Roman" w:hAnsi="Times New Roman" w:eastAsia="宋体" w:cs="Times New Roman"/>
      <w:b/>
      <w:bCs/>
      <w:sz w:val="24"/>
      <w:szCs w:val="24"/>
    </w:rPr>
  </w:style>
  <w:style w:type="character" w:styleId="960" w:customStyle="1">
    <w:name w:val="标题 8 Char"/>
    <w:link w:val="788"/>
    <w:qFormat/>
    <w:rPr>
      <w:rFonts w:ascii="Arial" w:hAnsi="Arial" w:eastAsia="黑体" w:cs="Times New Roman"/>
      <w:sz w:val="24"/>
      <w:szCs w:val="24"/>
    </w:rPr>
  </w:style>
  <w:style w:type="character" w:styleId="961" w:customStyle="1">
    <w:name w:val="标题 9 Char"/>
    <w:link w:val="789"/>
    <w:qFormat/>
    <w:rPr>
      <w:rFonts w:ascii="Arial" w:hAnsi="Arial" w:eastAsia="黑体" w:cs="Times New Roman"/>
      <w:szCs w:val="21"/>
    </w:rPr>
  </w:style>
  <w:style w:type="character" w:styleId="962" w:customStyle="1">
    <w:name w:val="文档结构图 Char"/>
    <w:link w:val="714"/>
    <w:semiHidden/>
    <w:qFormat/>
    <w:rPr>
      <w:rFonts w:ascii="Times New Roman" w:hAnsi="Times New Roman" w:eastAsia="宋体" w:cs="Times New Roman"/>
      <w:szCs w:val="21"/>
      <w:shd w:val="clear" w:color="auto" w:fill="000080"/>
    </w:rPr>
  </w:style>
  <w:style w:type="character" w:styleId="963" w:customStyle="1">
    <w:name w:val="批注文字 Char"/>
    <w:link w:val="715"/>
    <w:semiHidden/>
    <w:qFormat/>
    <w:rPr>
      <w:rFonts w:ascii="Times New Roman" w:hAnsi="Times New Roman" w:eastAsia="宋体" w:cs="Times New Roman"/>
      <w:szCs w:val="21"/>
    </w:rPr>
  </w:style>
  <w:style w:type="character" w:styleId="964" w:customStyle="1">
    <w:name w:val="正文文本 3 Char"/>
    <w:link w:val="716"/>
    <w:qFormat/>
    <w:rPr>
      <w:rFonts w:ascii="仿宋_GB2312" w:hAnsi="Arial" w:eastAsia="仿宋_GB2312" w:cs="Times New Roman"/>
      <w:sz w:val="32"/>
      <w:szCs w:val="32"/>
    </w:rPr>
  </w:style>
  <w:style w:type="character" w:styleId="965" w:customStyle="1">
    <w:name w:val="正文文本 Char"/>
    <w:link w:val="717"/>
    <w:qFormat/>
    <w:rPr>
      <w:rFonts w:ascii="楷体_GB2312" w:hAnsi="Arial" w:eastAsia="楷体_GB2312" w:cs="Times New Roman"/>
      <w:sz w:val="28"/>
      <w:szCs w:val="28"/>
    </w:rPr>
  </w:style>
  <w:style w:type="character" w:styleId="966" w:customStyle="1">
    <w:name w:val="正文文本缩进 Char"/>
    <w:link w:val="718"/>
    <w:qFormat/>
    <w:rPr>
      <w:rFonts w:ascii="楷体_GB2312" w:hAnsi="Times New Roman" w:eastAsia="楷体_GB2312" w:cs="Times New Roman"/>
      <w:sz w:val="32"/>
      <w:szCs w:val="32"/>
    </w:rPr>
  </w:style>
  <w:style w:type="character" w:styleId="967" w:customStyle="1">
    <w:name w:val="纯文本 Char"/>
    <w:link w:val="722"/>
    <w:qFormat/>
    <w:rPr>
      <w:rFonts w:ascii="宋体" w:hAnsi="Courier New" w:eastAsia="宋体" w:cs="Courier New"/>
      <w:szCs w:val="21"/>
    </w:rPr>
  </w:style>
  <w:style w:type="character" w:styleId="968" w:customStyle="1">
    <w:name w:val="日期 Char"/>
    <w:link w:val="724"/>
    <w:qFormat/>
    <w:rPr>
      <w:rFonts w:ascii="Times New Roman" w:hAnsi="Times New Roman" w:eastAsia="宋体" w:cs="Times New Roman"/>
      <w:sz w:val="24"/>
      <w:szCs w:val="24"/>
    </w:rPr>
  </w:style>
  <w:style w:type="character" w:styleId="969" w:customStyle="1">
    <w:name w:val="正文文本缩进 2 Char"/>
    <w:link w:val="725"/>
    <w:qFormat/>
    <w:rPr>
      <w:rFonts w:ascii="Arial" w:hAnsi="Arial" w:eastAsia="仿宋_GB2312" w:cs="Arial"/>
      <w:sz w:val="32"/>
      <w:szCs w:val="32"/>
    </w:rPr>
  </w:style>
  <w:style w:type="character" w:styleId="970" w:customStyle="1">
    <w:name w:val="批注框文本 Char"/>
    <w:link w:val="727"/>
    <w:semiHidden/>
    <w:qFormat/>
    <w:rPr>
      <w:rFonts w:ascii="Times New Roman" w:hAnsi="Times New Roman" w:eastAsia="宋体" w:cs="Times New Roman"/>
      <w:sz w:val="18"/>
      <w:szCs w:val="18"/>
    </w:rPr>
  </w:style>
  <w:style w:type="character" w:styleId="971" w:customStyle="1">
    <w:name w:val="页脚 Char"/>
    <w:link w:val="790"/>
    <w:uiPriority w:val="99"/>
    <w:qFormat/>
    <w:rPr>
      <w:rFonts w:ascii="Times New Roman" w:hAnsi="Times New Roman" w:eastAsia="宋体" w:cs="Times New Roman"/>
      <w:sz w:val="18"/>
      <w:szCs w:val="18"/>
    </w:rPr>
  </w:style>
  <w:style w:type="character" w:styleId="972" w:customStyle="1">
    <w:name w:val="页眉 Char"/>
    <w:link w:val="791"/>
    <w:qFormat/>
    <w:rPr>
      <w:rFonts w:ascii="Times New Roman" w:hAnsi="Times New Roman" w:eastAsia="宋体" w:cs="Times New Roman"/>
      <w:sz w:val="18"/>
      <w:szCs w:val="18"/>
    </w:rPr>
  </w:style>
  <w:style w:type="character" w:styleId="973" w:customStyle="1">
    <w:name w:val="正文文本缩进 3 Char"/>
    <w:link w:val="734"/>
    <w:qFormat/>
    <w:rPr>
      <w:rFonts w:ascii="Arial" w:hAnsi="Arial" w:eastAsia="仿宋_GB2312" w:cs="Arial"/>
      <w:color w:val="ffff00"/>
      <w:sz w:val="32"/>
      <w:szCs w:val="32"/>
    </w:rPr>
  </w:style>
  <w:style w:type="character" w:styleId="974" w:customStyle="1">
    <w:name w:val="正文文本 2 Char"/>
    <w:link w:val="738"/>
    <w:qFormat/>
    <w:rPr>
      <w:rFonts w:ascii="楷体_GB2312" w:hAnsi="Times New Roman" w:eastAsia="楷体_GB2312" w:cs="Times New Roman"/>
      <w:sz w:val="28"/>
      <w:szCs w:val="28"/>
    </w:rPr>
  </w:style>
  <w:style w:type="character" w:styleId="975" w:customStyle="1">
    <w:name w:val="批注主题 Char"/>
    <w:link w:val="742"/>
    <w:semiHidden/>
    <w:qFormat/>
    <w:rPr>
      <w:rFonts w:ascii="Times New Roman" w:hAnsi="Times New Roman" w:eastAsia="宋体" w:cs="Times New Roman"/>
      <w:b/>
      <w:bCs/>
      <w:szCs w:val="21"/>
    </w:rPr>
  </w:style>
  <w:style w:type="character" w:styleId="976" w:customStyle="1">
    <w:name w:val="正文首行缩进 Char"/>
    <w:link w:val="743"/>
    <w:qFormat/>
    <w:rPr>
      <w:rFonts w:ascii="仿宋_GB2312" w:hAnsi="Times New Roman" w:eastAsia="仿宋_GB2312" w:cs="Times New Roman"/>
      <w:sz w:val="30"/>
      <w:szCs w:val="30"/>
    </w:rPr>
  </w:style>
  <w:style w:type="character" w:styleId="977" w:customStyle="1">
    <w:name w:val="正文首行缩进 2 Char"/>
    <w:link w:val="744"/>
    <w:qFormat/>
    <w:rPr>
      <w:rFonts w:ascii="宋体" w:hAnsi="宋体" w:eastAsia="宋体" w:cs="Times New Roman"/>
      <w:sz w:val="32"/>
      <w:szCs w:val="20"/>
    </w:rPr>
  </w:style>
  <w:style w:type="character" w:styleId="978" w:customStyle="1">
    <w:name w:val="font5 Char"/>
    <w:qFormat/>
    <w:rPr>
      <w:rFonts w:ascii="宋体" w:hAnsi="宋体" w:eastAsia="宋体"/>
      <w:sz w:val="28"/>
      <w:szCs w:val="28"/>
      <w:lang w:val="en-US" w:eastAsia="zh-CN" w:bidi="ar-SA"/>
    </w:rPr>
  </w:style>
  <w:style w:type="character" w:styleId="979" w:customStyle="1">
    <w:name w:val="二级目录 Char"/>
    <w:link w:val="980"/>
    <w:qFormat/>
    <w:rPr>
      <w:b/>
      <w:sz w:val="30"/>
      <w:szCs w:val="28"/>
      <w:lang w:val="en-US" w:eastAsia="zh-CN" w:bidi="ar-SA"/>
    </w:rPr>
  </w:style>
  <w:style w:type="paragraph" w:styleId="980" w:customStyle="1">
    <w:name w:val="二级目录"/>
    <w:next w:val="707"/>
    <w:link w:val="979"/>
    <w:qFormat/>
    <w:pPr>
      <w:numPr>
        <w:numId w:val="2"/>
      </w:numPr>
      <w:tabs>
        <w:tab w:val="left" w:pos="1145" w:leader="none"/>
      </w:tabs>
      <w:outlineLvl w:val="1"/>
    </w:pPr>
    <w:rPr>
      <w:b/>
      <w:sz w:val="30"/>
      <w:szCs w:val="28"/>
    </w:rPr>
  </w:style>
  <w:style w:type="character" w:styleId="981" w:customStyle="1">
    <w:name w:val="列出段落 Char"/>
    <w:link w:val="982"/>
    <w:qFormat/>
    <w:rPr>
      <w:rFonts w:ascii="Calibri" w:hAnsi="Calibri"/>
      <w:sz w:val="24"/>
      <w:szCs w:val="24"/>
      <w:lang w:eastAsia="en-US" w:bidi="en-US"/>
    </w:rPr>
  </w:style>
  <w:style w:type="paragraph" w:styleId="982" w:customStyle="1">
    <w:name w:val="列出段落1"/>
    <w:basedOn w:val="707"/>
    <w:link w:val="981"/>
    <w:qFormat/>
    <w:pPr>
      <w:contextualSpacing/>
      <w:ind w:left="720"/>
      <w:jc w:val="left"/>
      <w:widowControl/>
    </w:pPr>
    <w:rPr>
      <w:rFonts w:ascii="Calibri" w:hAnsi="Calibri"/>
      <w:sz w:val="24"/>
      <w:szCs w:val="24"/>
      <w:lang w:eastAsia="en-US" w:bidi="en-US"/>
    </w:rPr>
  </w:style>
  <w:style w:type="paragraph" w:styleId="983" w:customStyle="1">
    <w:name w:val="Body Text(ch)"/>
    <w:basedOn w:val="707"/>
    <w:next w:val="717"/>
    <w:qFormat/>
    <w:pPr>
      <w:spacing w:after="120"/>
    </w:pPr>
    <w:rPr>
      <w:rFonts w:ascii="宋体" w:hAnsi="Arial"/>
      <w:bCs/>
      <w:iCs/>
      <w:szCs w:val="24"/>
    </w:rPr>
  </w:style>
  <w:style w:type="paragraph" w:styleId="984" w:customStyle="1">
    <w:name w:val="xl27"/>
    <w:basedOn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6"/>
    <w:basedOn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customStyle="1">
    <w:name w:val="Char"/>
    <w:basedOn w:val="707"/>
    <w:qFormat/>
    <w:pPr>
      <w:ind w:firstLine="200"/>
      <w:tabs>
        <w:tab w:val="left" w:pos="360" w:leader="none"/>
      </w:tabs>
    </w:pPr>
    <w:rPr>
      <w:sz w:val="28"/>
      <w:szCs w:val="30"/>
    </w:rPr>
  </w:style>
  <w:style w:type="paragraph" w:styleId="987" w:customStyle="1">
    <w:name w:val="Char1"/>
    <w:basedOn w:val="714"/>
    <w:qFormat/>
    <w:rPr>
      <w:rFonts w:ascii="Tahoma" w:hAnsi="Tahoma"/>
      <w:sz w:val="24"/>
      <w:szCs w:val="24"/>
    </w:rPr>
  </w:style>
  <w:style w:type="paragraph" w:styleId="988" w:customStyle="1">
    <w:name w:val="普通正文"/>
    <w:basedOn w:val="707"/>
    <w:qFormat/>
    <w:pPr>
      <w:ind w:firstLine="480"/>
      <w:jc w:val="left"/>
      <w:spacing w:before="120" w:after="120" w:line="360" w:lineRule="auto"/>
    </w:pPr>
    <w:rPr>
      <w:rFonts w:ascii="Arial" w:hAnsi="Arial"/>
      <w:sz w:val="24"/>
      <w:szCs w:val="24"/>
    </w:rPr>
  </w:style>
  <w:style w:type="paragraph" w:styleId="989" w:customStyle="1">
    <w:name w:val="table_lines"/>
    <w:basedOn w:val="707"/>
    <w:qFormat/>
    <w:pPr>
      <w:jc w:val="left"/>
      <w:widowControl/>
    </w:pPr>
    <w:rPr>
      <w:sz w:val="20"/>
      <w:szCs w:val="20"/>
      <w:lang w:val="de-DE" w:eastAsia="de-DE"/>
    </w:rPr>
  </w:style>
  <w:style w:type="paragraph" w:styleId="990"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91" w:customStyle="1">
    <w:name w:val="font7"/>
    <w:basedOn w:val="707"/>
    <w:qFormat/>
    <w:pPr>
      <w:jc w:val="left"/>
      <w:spacing w:before="100" w:beforeAutospacing="1" w:after="100" w:afterAutospacing="1"/>
      <w:widowControl/>
    </w:pPr>
    <w:rPr>
      <w:rFonts w:hint="eastAsia" w:ascii="宋体" w:hAnsi="宋体"/>
      <w:sz w:val="18"/>
      <w:szCs w:val="18"/>
    </w:rPr>
  </w:style>
  <w:style w:type="paragraph" w:styleId="992" w:customStyle="1">
    <w:name w:val="Char Char Char Char"/>
    <w:basedOn w:val="714"/>
    <w:qFormat/>
    <w:pPr>
      <w:spacing w:line="360" w:lineRule="auto"/>
    </w:pPr>
    <w:rPr>
      <w:rFonts w:ascii="Tahoma" w:hAnsi="Tahoma"/>
      <w:sz w:val="24"/>
      <w:szCs w:val="24"/>
    </w:rPr>
  </w:style>
  <w:style w:type="paragraph" w:styleId="993" w:customStyle="1">
    <w:name w:val="4"/>
    <w:basedOn w:val="707"/>
    <w:next w:val="734"/>
    <w:qFormat/>
    <w:pPr>
      <w:ind w:firstLine="420"/>
      <w:spacing w:line="360" w:lineRule="auto"/>
    </w:pPr>
    <w:rPr>
      <w:color w:val="ff0000"/>
      <w:sz w:val="24"/>
      <w:szCs w:val="24"/>
    </w:rPr>
  </w:style>
  <w:style w:type="paragraph" w:styleId="994" w:customStyle="1">
    <w:name w:val="普通 (Web)"/>
    <w:basedOn w:val="707"/>
    <w:qFormat/>
    <w:pPr>
      <w:jc w:val="left"/>
      <w:spacing w:before="100" w:beforeAutospacing="1" w:after="100" w:afterAutospacing="1"/>
      <w:widowControl/>
    </w:pPr>
    <w:rPr>
      <w:rFonts w:ascii="宋体" w:hAnsi="宋体"/>
      <w:sz w:val="24"/>
      <w:szCs w:val="24"/>
    </w:rPr>
  </w:style>
  <w:style w:type="paragraph" w:styleId="995" w:customStyle="1">
    <w:name w:val="Char Char Char Char Char Char Char Char Char Char"/>
    <w:basedOn w:val="707"/>
    <w:qFormat/>
    <w:pPr>
      <w:spacing w:line="360" w:lineRule="auto"/>
    </w:pPr>
    <w:rPr>
      <w:sz w:val="24"/>
      <w:szCs w:val="20"/>
    </w:rPr>
  </w:style>
  <w:style w:type="paragraph" w:styleId="996" w:customStyle="1">
    <w:name w:val="样式1"/>
    <w:basedOn w:val="707"/>
    <w:qFormat/>
    <w:pPr>
      <w:numPr>
        <w:numId w:val="3"/>
      </w:numPr>
    </w:pPr>
    <w:rPr>
      <w:rFonts w:ascii="宋体" w:hAnsi="宋体"/>
    </w:rPr>
  </w:style>
  <w:style w:type="paragraph" w:styleId="997" w:customStyle="1">
    <w:name w:val="font6"/>
    <w:basedOn w:val="707"/>
    <w:qFormat/>
    <w:pPr>
      <w:jc w:val="left"/>
      <w:spacing w:before="100" w:beforeAutospacing="1" w:after="100" w:afterAutospacing="1"/>
      <w:widowControl/>
    </w:pPr>
    <w:rPr>
      <w:rFonts w:hint="eastAsia" w:ascii="宋体" w:hAnsi="宋体"/>
      <w:sz w:val="28"/>
      <w:szCs w:val="28"/>
      <w:u w:val="single"/>
    </w:rPr>
  </w:style>
  <w:style w:type="paragraph" w:styleId="998" w:customStyle="1">
    <w:name w:val="xl25"/>
    <w:basedOn w:val="70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07"/>
    <w:next w:val="70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customStyle="1">
    <w:name w:val="标题3"/>
    <w:basedOn w:val="707"/>
    <w:next w:val="707"/>
    <w:qFormat/>
    <w:pPr>
      <w:ind w:firstLine="624"/>
      <w:spacing w:line="590" w:lineRule="atLeast"/>
    </w:pPr>
    <w:rPr>
      <w:rFonts w:ascii="方正黑体_GBK" w:eastAsia="方正黑体_GBK"/>
      <w:sz w:val="32"/>
      <w:szCs w:val="32"/>
    </w:rPr>
  </w:style>
  <w:style w:type="paragraph" w:styleId="1001" w:customStyle="1">
    <w:name w:val="xl24"/>
    <w:basedOn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9"/>
    <w:basedOn w:val="70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customStyle="1">
    <w:name w:val="Char Char Char Char Char Char Char Char"/>
    <w:basedOn w:val="707"/>
    <w:qFormat/>
    <w:pPr>
      <w:jc w:val="left"/>
      <w:spacing w:after="160" w:line="240" w:lineRule="exact"/>
      <w:widowControl/>
    </w:pPr>
    <w:rPr>
      <w:rFonts w:ascii="Verdana" w:hAnsi="Verdana"/>
      <w:sz w:val="20"/>
      <w:szCs w:val="20"/>
      <w:lang w:eastAsia="en-US"/>
    </w:rPr>
  </w:style>
  <w:style w:type="paragraph" w:styleId="1004" w:customStyle="1">
    <w:name w:val="xl28"/>
    <w:basedOn w:val="70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customStyle="1">
    <w:name w:val="Char Char Char Char Char Char Char Char1"/>
    <w:basedOn w:val="707"/>
    <w:qFormat/>
    <w:pPr>
      <w:jc w:val="left"/>
      <w:spacing w:after="160" w:line="240" w:lineRule="exact"/>
      <w:widowControl/>
    </w:pPr>
    <w:rPr>
      <w:rFonts w:ascii="Verdana" w:hAnsi="Verdana"/>
      <w:sz w:val="20"/>
      <w:szCs w:val="20"/>
      <w:lang w:eastAsia="en-US"/>
    </w:rPr>
  </w:style>
  <w:style w:type="paragraph" w:styleId="1006" w:customStyle="1">
    <w:name w:val="xl30"/>
    <w:basedOn w:val="707"/>
    <w:qFormat/>
    <w:pPr>
      <w:jc w:val="center"/>
      <w:spacing w:before="100" w:beforeAutospacing="1" w:after="100" w:afterAutospacing="1"/>
      <w:widowControl/>
    </w:pPr>
    <w:rPr>
      <w:rFonts w:ascii="宋体" w:hAnsi="宋体"/>
      <w:b/>
      <w:bCs/>
      <w:sz w:val="36"/>
      <w:szCs w:val="36"/>
    </w:rPr>
  </w:style>
  <w:style w:type="paragraph" w:styleId="1007" w:customStyle="1">
    <w:name w:val="Char Char Char Char1"/>
    <w:basedOn w:val="714"/>
    <w:qFormat/>
    <w:pPr>
      <w:spacing w:line="360" w:lineRule="auto"/>
    </w:pPr>
    <w:rPr>
      <w:rFonts w:ascii="Tahoma" w:hAnsi="Tahoma"/>
      <w:sz w:val="24"/>
      <w:szCs w:val="24"/>
    </w:rPr>
  </w:style>
  <w:style w:type="paragraph" w:styleId="1008" w:customStyle="1">
    <w:name w:val="table_1stline"/>
    <w:basedOn w:val="707"/>
    <w:qFormat/>
    <w:pPr>
      <w:jc w:val="left"/>
      <w:spacing w:before="120"/>
      <w:widowControl/>
    </w:pPr>
    <w:rPr>
      <w:bCs/>
      <w:sz w:val="20"/>
      <w:szCs w:val="20"/>
      <w:lang w:val="de-DE" w:eastAsia="de-DE"/>
    </w:rPr>
  </w:style>
  <w:style w:type="paragraph" w:styleId="1009" w:customStyle="1">
    <w:name w:val="font5"/>
    <w:basedOn w:val="707"/>
    <w:qFormat/>
    <w:pPr>
      <w:jc w:val="left"/>
      <w:spacing w:before="100" w:beforeAutospacing="1" w:after="100" w:afterAutospacing="1"/>
      <w:widowControl/>
    </w:pPr>
    <w:rPr>
      <w:rFonts w:hint="eastAsia" w:ascii="宋体" w:hAnsi="宋体"/>
      <w:sz w:val="28"/>
      <w:szCs w:val="28"/>
    </w:rPr>
  </w:style>
  <w:style w:type="paragraph" w:styleId="1010" w:customStyle="1">
    <w:name w:val="标题1"/>
    <w:basedOn w:val="707"/>
    <w:next w:val="70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修订1"/>
    <w:uiPriority w:val="99"/>
    <w:semiHidden/>
    <w:qFormat/>
    <w:rPr>
      <w:rFonts w:ascii="Times New Roman" w:hAnsi="Times New Roman"/>
      <w:sz w:val="21"/>
      <w:szCs w:val="21"/>
    </w:rPr>
  </w:style>
  <w:style w:type="paragraph" w:styleId="1012" w:customStyle="1">
    <w:name w:val="索引 41"/>
    <w:basedOn w:val="707"/>
    <w:next w:val="707"/>
    <w:semiHidden/>
    <w:qFormat/>
    <w:pPr>
      <w:ind w:left="1260"/>
    </w:pPr>
    <w:rPr>
      <w:rFonts w:ascii="Calibri" w:hAnsi="Calibri" w:eastAsia="Calibri" w:cs="宋体"/>
      <w:sz w:val="20"/>
      <w:lang w:val="zh-CN"/>
    </w:rPr>
  </w:style>
  <w:style w:type="paragraph" w:styleId="1013" w:customStyle="1">
    <w:name w:val="Table Paragraph"/>
    <w:basedOn w:val="707"/>
    <w:uiPriority w:val="1"/>
    <w:qFormat/>
    <w:pPr>
      <w:jc w:val="left"/>
    </w:pPr>
    <w:rPr>
      <w:rFonts w:ascii="宋体" w:hAnsi="宋体" w:cs="宋体"/>
      <w:sz w:val="22"/>
      <w:szCs w:val="22"/>
      <w:lang w:val="zh-CN" w:bidi="zh-CN"/>
    </w:rPr>
  </w:style>
  <w:style w:type="paragraph" w:styleId="1014" w:customStyle="1">
    <w:name w:val="修订2"/>
    <w:hidden/>
    <w:uiPriority w:val="99"/>
    <w:unhideWhenUsed/>
    <w:qFormat/>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BD2E88-AEB8-48B1-9226-0544E8C09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张倩</cp:lastModifiedBy>
  <cp:revision>23</cp:revision>
  <dcterms:created xsi:type="dcterms:W3CDTF">2026-05-09T08:33:00Z</dcterms:created>
  <dcterms:modified xsi:type="dcterms:W3CDTF">2026-05-28T06:52:02Z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eyJoZGlkIjoiNThhNmRmZGUyMDliNmJkZGNlNDA5ODU1ZDJhMmRiOWIiLCJ1c2VySWQiOiI1NTU4ODU1NTgifQ==</vt:lpwstr>
  </property>
  <property fmtid="{D5CDD505-2E9C-101B-9397-08002B2CF9AE}" pid="3" name="KSOProductBuildVer">
    <vt:lpwstr>2052-12.1.0.26375</vt:lpwstr>
  </property>
  <property fmtid="{D5CDD505-2E9C-101B-9397-08002B2CF9AE}" pid="4" name="ICV">
    <vt:lpwstr>A26A14C6D842414398A810EF563EF8A4_12</vt:lpwstr>
  </property>
</Properties>
</file>