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sz w:val="72"/>
        </w:rPr>
      </w:pPr>
      <w:r>
        <w:rPr>
          <w:rFonts w:ascii="宋体" w:hAnsi="宋体" w:cs="宋体"/>
          <w:b/>
          <w:sz w:val="72"/>
        </w:rPr>
      </w:r>
      <w:r/>
    </w:p>
    <w:p>
      <w:pPr>
        <w:jc w:val="center"/>
        <w:spacing w:line="360" w:lineRule="auto"/>
        <w:rPr>
          <w:rFonts w:ascii="宋体" w:hAnsi="宋体" w:cs="宋体"/>
          <w:b/>
          <w:sz w:val="72"/>
        </w:rPr>
      </w:pPr>
      <w:r>
        <w:rPr>
          <w:rFonts w:ascii="宋体" w:hAnsi="宋体" w:cs="宋体"/>
          <w:b/>
          <w:sz w:val="72"/>
        </w:rPr>
      </w:r>
      <w:r/>
    </w:p>
    <w:p>
      <w:pPr>
        <w:jc w:val="center"/>
        <w:spacing w:line="360" w:lineRule="auto"/>
        <w:rPr>
          <w:rFonts w:ascii="宋体" w:hAnsi="宋体" w:cs="宋体"/>
          <w:b/>
          <w:sz w:val="72"/>
        </w:rPr>
      </w:pPr>
      <w:r>
        <w:rPr>
          <w:rFonts w:hint="eastAsia" w:ascii="宋体" w:hAnsi="宋体" w:cs="宋体"/>
          <w:b/>
          <w:sz w:val="72"/>
        </w:rPr>
        <w:t xml:space="preserve">苏州市</w:t>
      </w:r>
      <w:r>
        <w:rPr>
          <w:rFonts w:hint="eastAsia" w:ascii="宋体" w:hAnsi="宋体" w:cs="宋体"/>
          <w:b/>
          <w:sz w:val="72"/>
        </w:rPr>
        <w:t xml:space="preserve">工业园区</w:t>
      </w:r>
      <w:r>
        <w:rPr>
          <w:rFonts w:hint="eastAsia" w:ascii="宋体" w:hAnsi="宋体" w:cs="宋体"/>
          <w:b/>
          <w:sz w:val="72"/>
        </w:rPr>
        <w:t xml:space="preserve">政府采购</w:t>
      </w:r>
      <w:r/>
    </w:p>
    <w:p>
      <w:pPr>
        <w:jc w:val="center"/>
        <w:spacing w:line="360" w:lineRule="auto"/>
        <w:rPr>
          <w:rFonts w:ascii="宋体" w:hAnsi="宋体" w:cs="宋体"/>
          <w:b/>
          <w:sz w:val="72"/>
        </w:rPr>
      </w:pPr>
      <w:r>
        <w:rPr>
          <w:rFonts w:hint="eastAsia" w:ascii="宋体" w:hAnsi="宋体" w:cs="宋体"/>
          <w:b/>
          <w:sz w:val="72"/>
        </w:rPr>
        <w:t xml:space="preserve">磋商项目采购文件</w:t>
      </w:r>
      <w:r/>
    </w:p>
    <w:p>
      <w:pPr>
        <w:ind w:left="2866" w:hanging="1606"/>
        <w:spacing w:line="360" w:lineRule="auto"/>
        <w:tabs>
          <w:tab w:val="left" w:pos="0" w:leader="none"/>
        </w:tabs>
        <w:rPr>
          <w:rFonts w:ascii="宋体" w:hAnsi="宋体" w:cs="宋体"/>
          <w:b/>
          <w:sz w:val="32"/>
        </w:rPr>
      </w:pPr>
      <w:r>
        <w:rPr>
          <w:rFonts w:ascii="宋体" w:hAnsi="宋体" w:cs="宋体"/>
          <w:b/>
          <w:sz w:val="32"/>
        </w:rPr>
      </w:r>
      <w:r/>
    </w:p>
    <w:p>
      <w:pPr>
        <w:ind w:left="2866" w:hanging="1606"/>
        <w:spacing w:line="360" w:lineRule="auto"/>
        <w:tabs>
          <w:tab w:val="left" w:pos="0" w:leader="none"/>
        </w:tabs>
        <w:rPr>
          <w:rFonts w:ascii="宋体" w:hAnsi="宋体" w:cs="宋体"/>
          <w:b/>
          <w:sz w:val="32"/>
        </w:rPr>
      </w:pPr>
      <w:r>
        <w:rPr>
          <w:rFonts w:ascii="宋体" w:hAnsi="宋体" w:cs="宋体"/>
          <w:b/>
          <w:sz w:val="32"/>
        </w:rPr>
      </w:r>
      <w:r/>
    </w:p>
    <w:p>
      <w:pPr>
        <w:ind w:left="2866" w:hanging="1606"/>
        <w:spacing w:line="360" w:lineRule="auto"/>
        <w:tabs>
          <w:tab w:val="left" w:pos="0" w:leader="none"/>
        </w:tabs>
        <w:rPr>
          <w:rFonts w:ascii="宋体" w:hAnsi="宋体" w:cs="宋体"/>
          <w:b/>
          <w:sz w:val="32"/>
        </w:rPr>
      </w:pPr>
      <w:r>
        <w:rPr>
          <w:rFonts w:hint="eastAsia" w:ascii="宋体" w:hAnsi="宋体" w:cs="宋体"/>
          <w:b/>
          <w:sz w:val="32"/>
        </w:rPr>
        <w:t xml:space="preserve">采购编号：</w:t>
      </w:r>
      <w:r>
        <w:rPr>
          <w:rFonts w:hint="eastAsia" w:ascii="宋体" w:hAnsi="宋体" w:cs="宋体"/>
          <w:b/>
          <w:sz w:val="32"/>
        </w:rPr>
        <w:t xml:space="preserve">JSZC-320591-CJZB-C2026-0058</w:t>
      </w:r>
      <w:r/>
    </w:p>
    <w:p>
      <w:pPr>
        <w:ind w:left="2866"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采购内容：</w:t>
      </w:r>
      <w:r>
        <w:rPr>
          <w:rFonts w:hint="eastAsia" w:ascii="宋体" w:hAnsi="宋体" w:cs="宋体"/>
          <w:b/>
          <w:sz w:val="32"/>
        </w:rPr>
        <w:t xml:space="preserve">2026</w:t>
      </w:r>
      <w:r>
        <w:rPr>
          <w:rFonts w:hint="eastAsia" w:ascii="宋体" w:hAnsi="宋体" w:cs="宋体"/>
          <w:b/>
          <w:sz w:val="32"/>
        </w:rPr>
        <w:t xml:space="preserve">年唯亭街道公办幼儿园维修工程</w:t>
      </w:r>
      <w:r/>
    </w:p>
    <w:p>
      <w:pPr>
        <w:ind w:left="2866"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w:t>
      </w:r>
      <w:r>
        <w:rPr>
          <w:rFonts w:hint="eastAsia" w:ascii="宋体" w:hAnsi="宋体" w:cs="宋体"/>
          <w:b/>
          <w:sz w:val="32"/>
        </w:rPr>
        <w:t xml:space="preserve"> </w:t>
      </w:r>
      <w:r>
        <w:rPr>
          <w:rFonts w:hint="eastAsia" w:ascii="宋体" w:hAnsi="宋体" w:cs="宋体"/>
          <w:b/>
          <w:sz w:val="32"/>
        </w:rPr>
        <w:t xml:space="preserve">购</w:t>
      </w:r>
      <w:r>
        <w:rPr>
          <w:rFonts w:hint="eastAsia" w:ascii="宋体" w:hAnsi="宋体" w:cs="宋体"/>
          <w:b/>
          <w:sz w:val="32"/>
        </w:rPr>
        <w:t xml:space="preserve"> </w:t>
      </w:r>
      <w:r>
        <w:rPr>
          <w:rFonts w:hint="eastAsia" w:ascii="宋体" w:hAnsi="宋体" w:cs="宋体"/>
          <w:b/>
          <w:sz w:val="32"/>
        </w:rPr>
        <w:t xml:space="preserve">人：</w:t>
      </w:r>
      <w:r>
        <w:rPr>
          <w:rFonts w:hint="eastAsia" w:ascii="宋体" w:hAnsi="宋体" w:cs="宋体"/>
          <w:b/>
          <w:sz w:val="32"/>
        </w:rPr>
        <w:t xml:space="preserve">苏州工业园区唯亭街道办事处</w:t>
      </w:r>
      <w:r/>
    </w:p>
    <w:p>
      <w:pPr>
        <w:ind w:left="2866"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采购代理：苏州市创杰招投标咨询服务有限公司</w:t>
      </w:r>
      <w:r/>
    </w:p>
    <w:p>
      <w:pPr>
        <w:ind w:left="2866"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采购类别：工程类</w:t>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b/>
          <w:sz w:val="32"/>
        </w:rPr>
      </w:pPr>
      <w:r>
        <w:rPr>
          <w:rFonts w:hint="eastAsia" w:ascii="宋体" w:hAnsi="宋体" w:cs="宋体"/>
        </w:rPr>
        <mc:AlternateContent>
          <mc:Choice Requires="wpg">
            <w:drawing>
              <wp:inline xmlns:wp="http://schemas.openxmlformats.org/drawingml/2006/wordprocessingDrawing" distT="0" distB="0" distL="0" distR="0">
                <wp:extent cx="1236345" cy="906780"/>
                <wp:effectExtent l="19050" t="0" r="1905" b="0"/>
                <wp:docPr id="5" name="图片 4"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descr="12"/>
                        <pic:cNvPicPr>
                          <a:picLocks noChangeAspect="1"/>
                        </pic:cNvPicPr>
                        <pic:nvPr/>
                      </pic:nvPicPr>
                      <pic:blipFill>
                        <a:blip r:embed="rId18"/>
                        <a:stretch/>
                      </pic:blipFill>
                      <pic:spPr bwMode="auto">
                        <a:xfrm>
                          <a:off x="0" y="0"/>
                          <a:ext cx="1236345" cy="90678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97.3pt;height:71.4pt;mso-wrap-distance-left:0.0pt;mso-wrap-distance-top:0.0pt;mso-wrap-distance-right:0.0pt;mso-wrap-distance-bottom:0.0pt;" stroked="f" strokeweight="0.75pt">
                <v:path textboxrect="0,0,0,0"/>
                <v:imagedata r:id="rId18" o:title=""/>
              </v:shape>
            </w:pict>
          </mc:Fallback>
        </mc:AlternateContent>
      </w:r>
      <w:r/>
    </w:p>
    <w:p>
      <w:pPr>
        <w:jc w:val="center"/>
        <w:spacing w:line="360" w:lineRule="auto"/>
        <w:rPr>
          <w:rFonts w:ascii="宋体" w:hAnsi="宋体" w:cs="宋体"/>
          <w:b/>
          <w:sz w:val="30"/>
          <w:szCs w:val="30"/>
        </w:rPr>
        <w:sectPr>
          <w:headerReference w:type="default" r:id="rId9"/>
          <w:headerReference w:type="first" r:id="rId10"/>
          <w:footerReference w:type="default" r:id="rId11"/>
          <w:footerReference w:type="even" r:id="rId12"/>
          <w:footnotePr/>
          <w:endnotePr/>
          <w:type w:val="nextPage"/>
          <w:pgSz w:w="11906" w:h="16838" w:orient="portrait"/>
          <w:pgMar w:top="1440" w:right="1083" w:bottom="1440" w:left="1083" w:header="964" w:footer="964" w:gutter="0"/>
          <w:cols w:num="1" w:sep="0" w:space="0" w:equalWidth="1"/>
          <w:docGrid w:linePitch="360"/>
        </w:sectPr>
      </w:pPr>
      <w:r>
        <w:rPr>
          <w:rFonts w:hint="eastAsia" w:ascii="宋体" w:hAnsi="宋体" w:cs="宋体"/>
          <w:b/>
          <w:sz w:val="30"/>
          <w:szCs w:val="30"/>
        </w:rPr>
        <w:t xml:space="preserve">二〇二</w:t>
      </w:r>
      <w:r>
        <w:rPr>
          <w:rFonts w:hint="eastAsia" w:ascii="宋体" w:hAnsi="宋体" w:cs="宋体"/>
          <w:b/>
          <w:sz w:val="30"/>
          <w:szCs w:val="30"/>
        </w:rPr>
        <w:t xml:space="preserve">六</w:t>
      </w:r>
      <w:r>
        <w:rPr>
          <w:rFonts w:hint="eastAsia" w:ascii="宋体" w:hAnsi="宋体" w:cs="宋体"/>
          <w:b/>
          <w:sz w:val="30"/>
          <w:szCs w:val="30"/>
        </w:rPr>
        <w:t xml:space="preserve">年</w:t>
      </w:r>
      <w:r>
        <w:rPr>
          <w:rFonts w:hint="eastAsia" w:ascii="宋体" w:hAnsi="宋体" w:cs="宋体"/>
          <w:b/>
          <w:sz w:val="30"/>
          <w:szCs w:val="30"/>
        </w:rPr>
        <w:t xml:space="preserve">五</w:t>
      </w:r>
      <w:r>
        <w:rPr>
          <w:rFonts w:hint="eastAsia" w:ascii="宋体" w:hAnsi="宋体" w:cs="宋体"/>
          <w:b/>
          <w:sz w:val="30"/>
          <w:szCs w:val="30"/>
        </w:rPr>
        <w:t xml:space="preserve">月</w:t>
      </w:r>
      <w:r/>
    </w:p>
    <w:p>
      <w:pPr>
        <w:jc w:val="center"/>
        <w:spacing w:line="360" w:lineRule="auto"/>
        <w:rPr>
          <w:rFonts w:ascii="宋体" w:hAnsi="宋体" w:cs="宋体"/>
          <w:b/>
          <w:sz w:val="36"/>
        </w:rPr>
      </w:pPr>
      <w:r>
        <w:rPr>
          <w:rFonts w:hint="eastAsia" w:ascii="宋体" w:hAnsi="宋体" w:cs="宋体"/>
          <w:b/>
          <w:sz w:val="36"/>
        </w:rPr>
        <w:t xml:space="preserve">前附表</w:t>
      </w:r>
      <w:r/>
    </w:p>
    <w:tbl>
      <w:tblPr>
        <w:tblW w:w="5000" w:type="pct"/>
        <w:jc w:val="center"/>
        <w:tblLayout w:type="fixed"/>
        <w:tblLook w:val="04A0" w:firstRow="1" w:lastRow="0" w:firstColumn="1" w:lastColumn="0" w:noHBand="0" w:noVBand="1"/>
      </w:tblPr>
      <w:tblGrid>
        <w:gridCol w:w="689"/>
        <w:gridCol w:w="1799"/>
        <w:gridCol w:w="7468"/>
      </w:tblGrid>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8"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内</w:t>
            </w:r>
            <w:r>
              <w:rPr>
                <w:rFonts w:hint="eastAsia" w:ascii="宋体" w:hAnsi="宋体" w:cs="宋体"/>
                <w:szCs w:val="21"/>
              </w:rPr>
              <w:t xml:space="preserve">               </w:t>
            </w:r>
            <w:r>
              <w:rPr>
                <w:rFonts w:hint="eastAsia" w:ascii="宋体" w:hAnsi="宋体" w:cs="宋体"/>
                <w:szCs w:val="21"/>
              </w:rPr>
              <w:t xml:space="preserve">容</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JSZC-320591-CJZB-C2026-0058</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8"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2026</w:t>
            </w:r>
            <w:r>
              <w:rPr>
                <w:rFonts w:hint="eastAsia" w:ascii="宋体" w:hAnsi="宋体" w:cs="宋体"/>
                <w:szCs w:val="21"/>
              </w:rPr>
              <w:t xml:space="preserve">年唯亭街道公办幼儿园维修工程</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tcPr>
          <w:p>
            <w:pPr>
              <w:jc w:val="center"/>
              <w:spacing w:line="360" w:lineRule="auto"/>
              <w:tabs>
                <w:tab w:val="left" w:pos="252" w:leader="none"/>
              </w:tabs>
              <w:rPr>
                <w:rFonts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采购代理机构</w:t>
            </w:r>
            <w:r/>
          </w:p>
          <w:p>
            <w:pPr>
              <w:jc w:val="center"/>
              <w:spacing w:line="360" w:lineRule="auto"/>
              <w:rPr>
                <w:rFonts w:ascii="宋体" w:hAnsi="宋体" w:cs="宋体"/>
                <w:szCs w:val="21"/>
              </w:rPr>
            </w:pPr>
            <w:r>
              <w:rPr>
                <w:rFonts w:hint="eastAsia" w:ascii="宋体" w:hAnsi="宋体" w:cs="宋体"/>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名称：苏州市创杰招投标咨询服务有限公司</w:t>
            </w:r>
            <w:r/>
          </w:p>
          <w:p>
            <w:pPr>
              <w:jc w:val="left"/>
              <w:spacing w:line="360" w:lineRule="auto"/>
              <w:rPr>
                <w:rFonts w:ascii="宋体" w:hAnsi="宋体" w:cs="宋体"/>
                <w:szCs w:val="21"/>
              </w:rPr>
            </w:pPr>
            <w:r>
              <w:rPr>
                <w:rFonts w:hint="eastAsia" w:ascii="宋体" w:hAnsi="宋体" w:cs="宋体"/>
                <w:szCs w:val="21"/>
              </w:rPr>
              <w:t xml:space="preserve">地址：苏州市干将西路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jc w:val="left"/>
              <w:spacing w:line="360" w:lineRule="auto"/>
              <w:rPr>
                <w:rFonts w:ascii="宋体" w:hAnsi="宋体" w:cs="宋体"/>
                <w:szCs w:val="21"/>
              </w:rPr>
            </w:pPr>
            <w:r>
              <w:rPr>
                <w:rFonts w:hint="eastAsia" w:ascii="宋体" w:hAnsi="宋体" w:cs="宋体"/>
                <w:szCs w:val="21"/>
              </w:rPr>
              <w:t xml:space="preserve">联系人：路丽丽</w:t>
            </w:r>
            <w:r>
              <w:rPr>
                <w:rFonts w:hint="eastAsia" w:ascii="宋体" w:hAnsi="宋体" w:cs="宋体"/>
                <w:szCs w:val="21"/>
              </w:rPr>
              <w:t xml:space="preserve">  </w:t>
            </w:r>
            <w:r>
              <w:rPr>
                <w:rFonts w:hint="eastAsia" w:ascii="宋体" w:hAnsi="宋体" w:cs="宋体"/>
                <w:szCs w:val="21"/>
              </w:rPr>
              <w:t xml:space="preserve">潘莉莉</w:t>
            </w:r>
            <w:r>
              <w:rPr>
                <w:rFonts w:hint="eastAsia" w:ascii="宋体" w:hAnsi="宋体" w:cs="宋体"/>
                <w:szCs w:val="21"/>
              </w:rPr>
              <w:t xml:space="preserve">  </w:t>
            </w:r>
            <w:r>
              <w:rPr>
                <w:rFonts w:hint="eastAsia" w:ascii="宋体" w:hAnsi="宋体" w:cs="宋体"/>
                <w:szCs w:val="21"/>
              </w:rPr>
              <w:t xml:space="preserve">朱晓芹</w:t>
            </w:r>
            <w:r>
              <w:rPr>
                <w:rFonts w:hint="eastAsia" w:ascii="宋体" w:hAnsi="宋体" w:cs="宋体"/>
                <w:szCs w:val="21"/>
              </w:rPr>
              <w:t xml:space="preserve"> </w:t>
            </w:r>
            <w:r>
              <w:rPr>
                <w:rFonts w:hint="eastAsia" w:ascii="宋体" w:hAnsi="宋体" w:cs="宋体"/>
                <w:szCs w:val="21"/>
              </w:rPr>
              <w:t xml:space="preserve">施紫秋</w:t>
            </w:r>
            <w:r/>
          </w:p>
          <w:p>
            <w:pPr>
              <w:pStyle w:val="844"/>
              <w:ind w:left="0" w:firstLine="0"/>
              <w:spacing w:after="0" w:line="360" w:lineRule="auto"/>
              <w:rPr>
                <w:rFonts w:ascii="宋体" w:hAnsi="宋体" w:cs="宋体"/>
                <w:szCs w:val="21"/>
              </w:rPr>
            </w:pPr>
            <w:r>
              <w:rPr>
                <w:rFonts w:hint="eastAsia" w:ascii="宋体" w:hAnsi="宋体" w:cs="宋体"/>
                <w:szCs w:val="21"/>
              </w:rPr>
              <w:t xml:space="preserve">联系电话：</w:t>
            </w:r>
            <w:r>
              <w:rPr>
                <w:rFonts w:hint="eastAsia" w:ascii="宋体" w:hAnsi="宋体" w:cs="宋体"/>
                <w:szCs w:val="21"/>
              </w:rPr>
              <w:t xml:space="preserve">0512-65238816</w:t>
            </w:r>
            <w:r/>
          </w:p>
        </w:tc>
      </w:tr>
      <w:tr>
        <w:trPr>
          <w:jc w:val="center"/>
          <w:trHeight w:val="567"/>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名称：</w:t>
            </w:r>
            <w:r>
              <w:rPr>
                <w:rFonts w:hint="eastAsia" w:ascii="宋体" w:hAnsi="宋体" w:cs="宋体"/>
                <w:szCs w:val="21"/>
              </w:rPr>
              <w:t xml:space="preserve">苏州工业园区唯亭街道办事处</w:t>
            </w:r>
            <w:r/>
          </w:p>
          <w:p>
            <w:pPr>
              <w:jc w:val="left"/>
              <w:spacing w:line="360" w:lineRule="auto"/>
              <w:rPr>
                <w:rFonts w:ascii="宋体" w:hAnsi="宋体" w:cs="宋体"/>
                <w:szCs w:val="21"/>
              </w:rPr>
            </w:pPr>
            <w:r>
              <w:rPr>
                <w:rFonts w:hint="eastAsia" w:ascii="宋体" w:hAnsi="宋体" w:cs="宋体"/>
                <w:szCs w:val="21"/>
              </w:rPr>
              <w:t xml:space="preserve">地址：苏州工业园区唯亭街道展业路</w:t>
            </w:r>
            <w:r>
              <w:rPr>
                <w:rFonts w:hint="eastAsia" w:ascii="宋体" w:hAnsi="宋体" w:cs="宋体"/>
                <w:szCs w:val="21"/>
              </w:rPr>
              <w:t xml:space="preserve">18</w:t>
            </w:r>
            <w:r>
              <w:rPr>
                <w:rFonts w:hint="eastAsia" w:ascii="宋体" w:hAnsi="宋体" w:cs="宋体"/>
                <w:szCs w:val="21"/>
              </w:rPr>
              <w:t xml:space="preserve">号展业大厦</w:t>
            </w:r>
            <w:r>
              <w:rPr>
                <w:rFonts w:hint="eastAsia" w:ascii="宋体" w:hAnsi="宋体" w:cs="宋体"/>
                <w:szCs w:val="21"/>
              </w:rPr>
              <w:t xml:space="preserve">A</w:t>
            </w:r>
            <w:r>
              <w:rPr>
                <w:rFonts w:hint="eastAsia" w:ascii="宋体" w:hAnsi="宋体" w:cs="宋体"/>
                <w:szCs w:val="21"/>
              </w:rPr>
              <w:t xml:space="preserve">座</w:t>
            </w:r>
            <w:r/>
          </w:p>
          <w:p>
            <w:pPr>
              <w:jc w:val="left"/>
              <w:spacing w:line="360" w:lineRule="auto"/>
              <w:rPr>
                <w:rFonts w:ascii="宋体" w:hAnsi="宋体" w:cs="宋体"/>
                <w:szCs w:val="21"/>
              </w:rPr>
            </w:pPr>
            <w:r>
              <w:rPr>
                <w:rFonts w:hint="eastAsia" w:ascii="宋体" w:hAnsi="宋体" w:cs="宋体"/>
                <w:szCs w:val="21"/>
              </w:rPr>
              <w:t xml:space="preserve">联系人：万路</w:t>
            </w:r>
            <w:r/>
          </w:p>
          <w:p>
            <w:pPr>
              <w:jc w:val="left"/>
              <w:spacing w:line="360" w:lineRule="auto"/>
              <w:rPr>
                <w:rFonts w:ascii="宋体" w:hAnsi="宋体" w:cs="宋体"/>
                <w:szCs w:val="21"/>
              </w:rPr>
            </w:pPr>
            <w:r>
              <w:rPr>
                <w:rFonts w:hint="eastAsia" w:ascii="宋体" w:hAnsi="宋体" w:cs="宋体"/>
                <w:szCs w:val="21"/>
              </w:rPr>
              <w:t xml:space="preserve">联系电话：</w:t>
            </w:r>
            <w:r>
              <w:rPr>
                <w:rFonts w:hint="eastAsia" w:ascii="宋体" w:hAnsi="宋体" w:cs="宋体"/>
                <w:szCs w:val="21"/>
              </w:rPr>
              <w:t xml:space="preserve">0512-62589172</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详见采购文件第二章</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本项目不收取磋商保证金</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响应文件提交截止之日起</w:t>
            </w:r>
            <w:r>
              <w:rPr>
                <w:rFonts w:hint="eastAsia" w:ascii="宋体" w:hAnsi="宋体" w:cs="宋体"/>
                <w:szCs w:val="21"/>
              </w:rPr>
              <w:t xml:space="preserve">45</w:t>
            </w:r>
            <w:r>
              <w:rPr>
                <w:rFonts w:hint="eastAsia" w:ascii="宋体" w:hAnsi="宋体" w:cs="宋体"/>
                <w:szCs w:val="21"/>
              </w:rPr>
              <w:t xml:space="preserve">天（日历日）</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获取采购文件</w:t>
            </w:r>
            <w:r/>
          </w:p>
          <w:p>
            <w:pPr>
              <w:jc w:val="center"/>
              <w:spacing w:line="360" w:lineRule="auto"/>
              <w:rPr>
                <w:rFonts w:ascii="宋体" w:hAnsi="宋体" w:cs="宋体"/>
                <w:szCs w:val="21"/>
              </w:rPr>
            </w:pPr>
            <w:r>
              <w:rPr>
                <w:rFonts w:hint="eastAsia" w:ascii="宋体" w:hAnsi="宋体" w:cs="宋体"/>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自公告发布之日起</w:t>
            </w:r>
            <w:r>
              <w:rPr>
                <w:rFonts w:hint="eastAsia" w:ascii="宋体" w:hAnsi="宋体" w:cs="宋体"/>
                <w:szCs w:val="21"/>
              </w:rPr>
              <w:t xml:space="preserve">5</w:t>
            </w:r>
            <w:r>
              <w:rPr>
                <w:rFonts w:hint="eastAsia" w:ascii="宋体" w:hAnsi="宋体" w:cs="宋体"/>
                <w:szCs w:val="21"/>
              </w:rPr>
              <w:t xml:space="preserve">个工作日</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响应文件网上</w:t>
            </w:r>
            <w:r/>
          </w:p>
          <w:p>
            <w:pPr>
              <w:jc w:val="center"/>
              <w:spacing w:line="360" w:lineRule="auto"/>
              <w:rPr>
                <w:rFonts w:ascii="宋体" w:hAnsi="宋体" w:cs="宋体"/>
                <w:szCs w:val="21"/>
              </w:rPr>
            </w:pPr>
            <w:r>
              <w:rPr>
                <w:rFonts w:hint="eastAsia" w:ascii="宋体" w:hAnsi="宋体" w:cs="宋体"/>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6</w:t>
            </w:r>
            <w:r>
              <w:rPr>
                <w:rFonts w:hint="eastAsia" w:ascii="宋体" w:hAnsi="宋体" w:cs="宋体"/>
                <w:szCs w:val="21"/>
              </w:rPr>
              <w:t xml:space="preserve">月</w:t>
            </w:r>
            <w:r>
              <w:rPr>
                <w:rFonts w:hint="eastAsia" w:ascii="宋体" w:hAnsi="宋体" w:cs="宋体"/>
                <w:szCs w:val="21"/>
              </w:rPr>
              <w:t xml:space="preserve">10</w:t>
            </w:r>
            <w:r>
              <w:rPr>
                <w:rFonts w:hint="eastAsia" w:ascii="宋体" w:hAnsi="宋体" w:cs="宋体"/>
                <w:szCs w:val="21"/>
              </w:rPr>
              <w:t xml:space="preserve">日</w:t>
            </w:r>
            <w:r>
              <w:rPr>
                <w:rFonts w:hint="eastAsia" w:ascii="宋体" w:hAnsi="宋体" w:cs="宋体"/>
                <w:szCs w:val="21"/>
              </w:rPr>
              <w:t xml:space="preserve">14</w:t>
            </w:r>
            <w:r>
              <w:rPr>
                <w:rFonts w:hint="eastAsia" w:ascii="宋体" w:hAnsi="宋体" w:cs="宋体"/>
                <w:szCs w:val="21"/>
              </w:rPr>
              <w:t xml:space="preserve">点</w:t>
            </w:r>
            <w:r>
              <w:rPr>
                <w:rFonts w:hint="eastAsia" w:ascii="宋体" w:hAnsi="宋体" w:cs="宋体"/>
                <w:szCs w:val="21"/>
              </w:rPr>
              <w:t xml:space="preserve">0</w:t>
            </w:r>
            <w:r>
              <w:rPr>
                <w:rFonts w:hint="eastAsia" w:ascii="宋体" w:hAnsi="宋体" w:cs="宋体"/>
                <w:szCs w:val="21"/>
              </w:rPr>
              <w:t xml:space="preserve">0</w:t>
            </w:r>
            <w:r>
              <w:rPr>
                <w:rFonts w:hint="eastAsia" w:ascii="宋体" w:hAnsi="宋体" w:cs="宋体"/>
                <w:szCs w:val="21"/>
              </w:rPr>
              <w:t xml:space="preserve">分（北京时间）</w:t>
            </w:r>
            <w:r/>
          </w:p>
          <w:p>
            <w:pPr>
              <w:jc w:val="left"/>
              <w:spacing w:line="360" w:lineRule="auto"/>
              <w:rPr>
                <w:rFonts w:ascii="宋体" w:hAnsi="宋体" w:cs="宋体"/>
                <w:szCs w:val="21"/>
              </w:rPr>
            </w:pPr>
            <w:r>
              <w:rPr>
                <w:rFonts w:hint="eastAsia" w:ascii="宋体" w:hAnsi="宋体" w:cs="宋体"/>
                <w:szCs w:val="21"/>
              </w:rPr>
              <w:t xml:space="preserve">响应文件必须在截止时间前完成提交（上传），逾期提交（上传）的响应文件恕不接受。</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开启时间</w:t>
            </w:r>
            <w:r/>
          </w:p>
          <w:p>
            <w:pPr>
              <w:jc w:val="center"/>
              <w:spacing w:line="360" w:lineRule="auto"/>
              <w:rPr>
                <w:rFonts w:ascii="宋体" w:hAnsi="宋体" w:cs="宋体"/>
                <w:szCs w:val="21"/>
              </w:rPr>
            </w:pPr>
            <w:r>
              <w:rPr>
                <w:rFonts w:hint="eastAsia" w:ascii="宋体" w:hAnsi="宋体" w:cs="宋体"/>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6</w:t>
            </w:r>
            <w:r>
              <w:rPr>
                <w:rFonts w:hint="eastAsia" w:ascii="宋体" w:hAnsi="宋体" w:cs="宋体"/>
                <w:szCs w:val="21"/>
              </w:rPr>
              <w:t xml:space="preserve">月</w:t>
            </w:r>
            <w:r>
              <w:rPr>
                <w:rFonts w:hint="eastAsia" w:ascii="宋体" w:hAnsi="宋体" w:cs="宋体"/>
                <w:szCs w:val="21"/>
              </w:rPr>
              <w:t xml:space="preserve">10</w:t>
            </w:r>
            <w:r>
              <w:rPr>
                <w:rFonts w:hint="eastAsia" w:ascii="宋体" w:hAnsi="宋体" w:cs="宋体"/>
                <w:szCs w:val="21"/>
              </w:rPr>
              <w:t xml:space="preserve">日</w:t>
            </w:r>
            <w:r>
              <w:rPr>
                <w:rFonts w:hint="eastAsia" w:ascii="宋体" w:hAnsi="宋体" w:cs="宋体"/>
                <w:szCs w:val="21"/>
              </w:rPr>
              <w:t xml:space="preserve">14</w:t>
            </w:r>
            <w:r>
              <w:rPr>
                <w:rFonts w:hint="eastAsia" w:ascii="宋体" w:hAnsi="宋体" w:cs="宋体"/>
                <w:szCs w:val="21"/>
              </w:rPr>
              <w:t xml:space="preserve">点</w:t>
            </w:r>
            <w:r>
              <w:rPr>
                <w:rFonts w:hint="eastAsia" w:ascii="宋体" w:hAnsi="宋体" w:cs="宋体"/>
                <w:szCs w:val="21"/>
              </w:rPr>
              <w:t xml:space="preserve">0</w:t>
            </w:r>
            <w:r>
              <w:rPr>
                <w:rFonts w:hint="eastAsia" w:ascii="宋体" w:hAnsi="宋体" w:cs="宋体"/>
                <w:szCs w:val="21"/>
              </w:rPr>
              <w:t xml:space="preserve">0</w:t>
            </w:r>
            <w:r>
              <w:rPr>
                <w:rFonts w:hint="eastAsia" w:ascii="宋体" w:hAnsi="宋体" w:cs="宋体"/>
                <w:szCs w:val="21"/>
              </w:rPr>
              <w:t xml:space="preserve">分（北京时间）</w:t>
            </w:r>
            <w:r/>
          </w:p>
          <w:p>
            <w:pPr>
              <w:jc w:val="left"/>
              <w:spacing w:line="360" w:lineRule="auto"/>
              <w:rPr>
                <w:rFonts w:ascii="宋体" w:hAnsi="宋体" w:cs="宋体"/>
                <w:szCs w:val="21"/>
              </w:rPr>
            </w:pPr>
            <w:r>
              <w:rPr>
                <w:rFonts w:hint="eastAsia" w:ascii="宋体" w:hAnsi="宋体" w:cs="宋体"/>
                <w:szCs w:val="21"/>
              </w:rPr>
              <w:t xml:space="preserve">“苏采云”系统（网址：</w:t>
            </w:r>
            <w:hyperlink r:id="rId19" w:tooltip="http://jszfcg.jsczt.cn/" w:history="1">
              <w:r>
                <w:rPr>
                  <w:rFonts w:hint="eastAsia" w:ascii="宋体" w:hAnsi="宋体" w:cs="宋体"/>
                  <w:szCs w:val="21"/>
                </w:rPr>
                <w:t xml:space="preserve">http://jszfcg.jsczt.cn/</w:t>
              </w:r>
            </w:hyperlink>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b/>
                <w:szCs w:val="21"/>
              </w:rPr>
              <w:t xml:space="preserve">本项目为不见面磋商项目，开启阶段供应商在【供应商解密】环节必须使用</w:t>
            </w:r>
            <w:r>
              <w:rPr>
                <w:rFonts w:hint="eastAsia" w:ascii="宋体" w:hAnsi="宋体" w:cs="宋体"/>
                <w:b/>
                <w:szCs w:val="21"/>
              </w:rPr>
              <w:t xml:space="preserve"> CA</w:t>
            </w:r>
            <w:r>
              <w:rPr>
                <w:rFonts w:hint="eastAsia" w:ascii="宋体" w:hAnsi="宋体" w:cs="宋体"/>
                <w:b/>
                <w:szCs w:val="21"/>
              </w:rPr>
              <w:t xml:space="preserve">证书解密电子响应文件，如在系统规</w:t>
            </w:r>
            <w:r>
              <w:rPr>
                <w:rFonts w:hint="eastAsia" w:ascii="宋体" w:hAnsi="宋体" w:cs="宋体"/>
                <w:b/>
                <w:szCs w:val="21"/>
              </w:rPr>
              <w:t xml:space="preserve">定的解密时间内未能完成解密的视为放弃参与本项目。</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评审时间</w:t>
            </w:r>
            <w:r/>
          </w:p>
          <w:p>
            <w:pPr>
              <w:jc w:val="center"/>
              <w:spacing w:line="360" w:lineRule="auto"/>
              <w:rPr>
                <w:rFonts w:ascii="宋体" w:hAnsi="宋体" w:cs="宋体"/>
                <w:szCs w:val="21"/>
              </w:rPr>
            </w:pPr>
            <w:r>
              <w:rPr>
                <w:rFonts w:hint="eastAsia" w:ascii="宋体" w:hAnsi="宋体" w:cs="宋体"/>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6</w:t>
            </w:r>
            <w:r>
              <w:rPr>
                <w:rFonts w:hint="eastAsia" w:ascii="宋体" w:hAnsi="宋体" w:cs="宋体"/>
                <w:szCs w:val="21"/>
              </w:rPr>
              <w:t xml:space="preserve">月</w:t>
            </w:r>
            <w:r>
              <w:rPr>
                <w:rFonts w:hint="eastAsia" w:ascii="宋体" w:hAnsi="宋体" w:cs="宋体"/>
                <w:szCs w:val="21"/>
              </w:rPr>
              <w:t xml:space="preserve">10</w:t>
            </w:r>
            <w:r>
              <w:rPr>
                <w:rFonts w:hint="eastAsia" w:ascii="宋体" w:hAnsi="宋体" w:cs="宋体"/>
                <w:szCs w:val="21"/>
              </w:rPr>
              <w:t xml:space="preserve">日</w:t>
            </w:r>
            <w:r>
              <w:rPr>
                <w:rFonts w:hint="eastAsia" w:ascii="宋体" w:hAnsi="宋体" w:cs="宋体"/>
                <w:szCs w:val="21"/>
              </w:rPr>
              <w:t xml:space="preserve">14</w:t>
            </w:r>
            <w:r>
              <w:rPr>
                <w:rFonts w:hint="eastAsia" w:ascii="宋体" w:hAnsi="宋体" w:cs="宋体"/>
                <w:szCs w:val="21"/>
              </w:rPr>
              <w:t xml:space="preserve">点</w:t>
            </w:r>
            <w:r>
              <w:rPr>
                <w:rFonts w:hint="eastAsia" w:ascii="宋体" w:hAnsi="宋体" w:cs="宋体"/>
                <w:szCs w:val="21"/>
              </w:rPr>
              <w:t xml:space="preserve">0</w:t>
            </w:r>
            <w:r>
              <w:rPr>
                <w:rFonts w:hint="eastAsia" w:ascii="宋体" w:hAnsi="宋体" w:cs="宋体"/>
                <w:szCs w:val="21"/>
              </w:rPr>
              <w:t xml:space="preserve">0</w:t>
            </w:r>
            <w:r>
              <w:rPr>
                <w:rFonts w:hint="eastAsia" w:ascii="宋体" w:hAnsi="宋体" w:cs="宋体"/>
                <w:szCs w:val="21"/>
              </w:rPr>
              <w:t xml:space="preserve">分（北京时间）</w:t>
            </w:r>
            <w:r/>
          </w:p>
          <w:p>
            <w:pPr>
              <w:jc w:val="left"/>
              <w:spacing w:line="360" w:lineRule="auto"/>
              <w:rPr>
                <w:rFonts w:ascii="宋体" w:hAnsi="宋体" w:cs="宋体"/>
                <w:szCs w:val="21"/>
              </w:rPr>
            </w:pPr>
            <w:r>
              <w:rPr>
                <w:rFonts w:hint="eastAsia" w:ascii="宋体" w:hAnsi="宋体" w:cs="宋体"/>
                <w:szCs w:val="21"/>
              </w:rPr>
              <w:t xml:space="preserve">苏州市工业园区苏州大道东</w:t>
            </w:r>
            <w:r>
              <w:rPr>
                <w:rFonts w:hint="eastAsia" w:ascii="宋体" w:hAnsi="宋体" w:cs="宋体"/>
                <w:szCs w:val="21"/>
              </w:rPr>
              <w:t xml:space="preserve">136</w:t>
            </w:r>
            <w:r>
              <w:rPr>
                <w:rFonts w:hint="eastAsia" w:ascii="宋体" w:hAnsi="宋体" w:cs="宋体"/>
                <w:szCs w:val="21"/>
              </w:rPr>
              <w:t xml:space="preserve">号星塘大厦</w:t>
            </w:r>
            <w:r>
              <w:rPr>
                <w:rFonts w:hint="eastAsia" w:ascii="宋体" w:hAnsi="宋体" w:cs="宋体"/>
                <w:szCs w:val="21"/>
              </w:rPr>
              <w:t xml:space="preserve">3</w:t>
            </w:r>
            <w:r>
              <w:rPr>
                <w:rFonts w:hint="eastAsia" w:ascii="宋体" w:hAnsi="宋体" w:cs="宋体"/>
                <w:szCs w:val="21"/>
              </w:rPr>
              <w:t xml:space="preserve">楼苏州工业园区公共资源交易中心</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磋商响应</w:t>
            </w:r>
            <w:r/>
          </w:p>
          <w:p>
            <w:pPr>
              <w:jc w:val="center"/>
              <w:spacing w:line="360" w:lineRule="auto"/>
              <w:rPr>
                <w:rFonts w:ascii="宋体" w:hAnsi="宋体" w:cs="宋体"/>
                <w:szCs w:val="21"/>
              </w:rPr>
            </w:pPr>
            <w:r>
              <w:rPr>
                <w:rFonts w:hint="eastAsia" w:ascii="宋体" w:hAnsi="宋体" w:cs="宋体"/>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8"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本项目采用电子响应文件，供应商按照采购文件要求制作上传电子响应文件，投标时供应商无需提供纸质响应文件。</w:t>
            </w:r>
            <w:r/>
          </w:p>
          <w:p>
            <w:pPr>
              <w:spacing w:line="360" w:lineRule="auto"/>
              <w:rPr>
                <w:rFonts w:ascii="宋体" w:hAnsi="宋体" w:cs="宋体"/>
                <w:szCs w:val="21"/>
              </w:rPr>
            </w:pPr>
            <w:r>
              <w:rPr>
                <w:rFonts w:hint="eastAsia" w:ascii="宋体" w:hAnsi="宋体" w:cs="宋体"/>
                <w:szCs w:val="21"/>
              </w:rPr>
              <w:t xml:space="preserve">成交后</w:t>
            </w:r>
            <w:r>
              <w:rPr>
                <w:rFonts w:hint="eastAsia" w:ascii="宋体" w:hAnsi="宋体" w:cs="宋体"/>
                <w:szCs w:val="21"/>
              </w:rPr>
              <w:t xml:space="preserve">5</w:t>
            </w:r>
            <w:r>
              <w:rPr>
                <w:rFonts w:hint="eastAsia" w:ascii="宋体" w:hAnsi="宋体" w:cs="宋体"/>
                <w:szCs w:val="21"/>
              </w:rPr>
              <w:t xml:space="preserve">个工作日内，成交单位向招标代理机构提供与电子响应文件内容一致的纸质响应文件两份。</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人民币</w:t>
            </w:r>
            <w:r>
              <w:rPr>
                <w:rFonts w:hint="eastAsia" w:ascii="宋体" w:hAnsi="宋体" w:cs="宋体"/>
                <w:szCs w:val="21"/>
              </w:rPr>
              <w:t xml:space="preserve">  </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tcPr>
          <w:p>
            <w:pPr>
              <w:jc w:val="center"/>
              <w:spacing w:line="360" w:lineRule="auto"/>
              <w:rPr>
                <w:rFonts w:ascii="宋体" w:hAnsi="宋体" w:cs="宋体"/>
                <w:szCs w:val="21"/>
              </w:rPr>
            </w:pPr>
            <w:r>
              <w:rPr>
                <w:rFonts w:hint="eastAsia" w:ascii="宋体" w:hAnsi="宋体" w:cs="宋体"/>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按合同约定，未做说明的则为无。</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8" w:type="dxa"/>
            <w:vAlign w:val="center"/>
            <w:textDirection w:val="lrTb"/>
            <w:noWrap/>
          </w:tcPr>
          <w:p>
            <w:pPr>
              <w:pStyle w:val="1000"/>
              <w:ind w:firstLine="0"/>
              <w:rPr>
                <w:rFonts w:cs="宋体"/>
                <w:sz w:val="21"/>
                <w:szCs w:val="21"/>
              </w:rPr>
            </w:pPr>
            <w:r>
              <w:rPr>
                <w:rFonts w:hint="eastAsia" w:cs="宋体"/>
                <w:sz w:val="21"/>
                <w:szCs w:val="21"/>
              </w:rPr>
              <w:t xml:space="preserve">确定出成交单位后，采购代理机构在法定时间内向成交单位发出成交通知书。成交通知书将成为合同的组成部分。</w:t>
            </w:r>
            <w:r/>
          </w:p>
          <w:p>
            <w:pPr>
              <w:pStyle w:val="1000"/>
              <w:ind w:firstLine="0"/>
              <w:rPr>
                <w:rFonts w:cs="宋体"/>
                <w:sz w:val="21"/>
                <w:szCs w:val="21"/>
              </w:rPr>
            </w:pPr>
            <w:r>
              <w:rPr>
                <w:rFonts w:hint="eastAsia" w:cs="宋体"/>
                <w:b/>
                <w:sz w:val="21"/>
                <w:szCs w:val="21"/>
              </w:rPr>
              <w:t xml:space="preserve">请成交单位在成交结果公告届满之日起</w:t>
            </w:r>
            <w:r>
              <w:rPr>
                <w:rFonts w:hint="eastAsia" w:cs="宋体"/>
                <w:b/>
                <w:sz w:val="21"/>
                <w:szCs w:val="21"/>
              </w:rPr>
              <w:t xml:space="preserve">30</w:t>
            </w:r>
            <w:r>
              <w:rPr>
                <w:rFonts w:hint="eastAsia" w:cs="宋体"/>
                <w:b/>
                <w:sz w:val="21"/>
                <w:szCs w:val="21"/>
              </w:rPr>
              <w:t xml:space="preserve">日内</w:t>
            </w:r>
            <w:r>
              <w:rPr>
                <w:rFonts w:hint="eastAsia" w:cs="宋体"/>
                <w:b/>
                <w:sz w:val="21"/>
                <w:szCs w:val="21"/>
              </w:rPr>
              <w:t xml:space="preserve">,</w:t>
            </w:r>
            <w:r>
              <w:rPr>
                <w:rFonts w:hint="eastAsia" w:cs="宋体"/>
                <w:b/>
                <w:sz w:val="21"/>
                <w:szCs w:val="21"/>
              </w:rPr>
              <w:t xml:space="preserve">使用</w:t>
            </w:r>
            <w:r>
              <w:rPr>
                <w:rFonts w:hint="eastAsia" w:cs="宋体"/>
                <w:b/>
                <w:sz w:val="21"/>
                <w:szCs w:val="21"/>
              </w:rPr>
              <w:t xml:space="preserve">CA</w:t>
            </w:r>
            <w:r>
              <w:rPr>
                <w:rFonts w:hint="eastAsia" w:cs="宋体"/>
                <w:b/>
                <w:sz w:val="21"/>
                <w:szCs w:val="21"/>
              </w:rPr>
              <w:t xml:space="preserve">证书登录“苏采云”系统及时下载成交通知书。</w:t>
            </w:r>
            <w:r/>
          </w:p>
        </w:tc>
      </w:tr>
    </w:tbl>
    <w:p>
      <w:pPr>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w:t>
      </w:r>
      <w:r>
        <w:rPr>
          <w:rFonts w:hint="eastAsia" w:ascii="宋体" w:hAnsi="宋体" w:cs="宋体"/>
          <w:b/>
          <w:sz w:val="52"/>
          <w:szCs w:val="52"/>
        </w:rPr>
        <w:t xml:space="preserve">    </w:t>
      </w:r>
      <w:r>
        <w:rPr>
          <w:rFonts w:hint="eastAsia" w:ascii="宋体" w:hAnsi="宋体" w:cs="宋体"/>
          <w:b/>
          <w:sz w:val="52"/>
          <w:szCs w:val="52"/>
        </w:rPr>
        <w:t xml:space="preserve">录</w:t>
      </w:r>
      <w:r/>
    </w:p>
    <w:p>
      <w:pPr>
        <w:ind w:firstLine="720"/>
        <w:spacing w:line="360" w:lineRule="auto"/>
        <w:tabs>
          <w:tab w:val="left" w:pos="315" w:leader="none"/>
          <w:tab w:val="center" w:pos="4153" w:leader="none"/>
        </w:tabs>
        <w:rPr>
          <w:rFonts w:ascii="宋体" w:hAnsi="宋体" w:cs="宋体"/>
          <w:sz w:val="36"/>
          <w:szCs w:val="36"/>
        </w:rPr>
      </w:pPr>
      <w:r>
        <w:rPr>
          <w:rFonts w:ascii="宋体" w:hAnsi="宋体" w:cs="宋体"/>
          <w:sz w:val="36"/>
          <w:szCs w:val="36"/>
        </w:rPr>
      </w:r>
      <w:r/>
    </w:p>
    <w:p>
      <w:pPr>
        <w:ind w:firstLine="720"/>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一、磋商公告</w:t>
      </w:r>
      <w:r/>
    </w:p>
    <w:p>
      <w:pPr>
        <w:ind w:firstLine="720"/>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二、采购需求</w:t>
      </w:r>
      <w:r/>
    </w:p>
    <w:p>
      <w:pPr>
        <w:ind w:firstLine="720"/>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三、评标方法及评分标准</w:t>
      </w:r>
      <w:r/>
    </w:p>
    <w:p>
      <w:pPr>
        <w:ind w:firstLine="720"/>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四、合同主要条款及格式</w:t>
      </w:r>
      <w:r/>
    </w:p>
    <w:p>
      <w:pPr>
        <w:ind w:firstLine="720"/>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五、磋商响应文件格式</w:t>
      </w:r>
      <w:r/>
    </w:p>
    <w:p>
      <w:pPr>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一、磋商公告</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2026</w:t>
      </w:r>
      <w:r>
        <w:rPr>
          <w:rFonts w:hint="eastAsia" w:ascii="宋体" w:hAnsi="宋体" w:cs="宋体"/>
          <w:szCs w:val="21"/>
          <w:u w:val="single"/>
        </w:rPr>
        <w:t xml:space="preserve">年唯亭街道公办幼儿园维修工程</w:t>
      </w:r>
      <w:r>
        <w:rPr>
          <w:rFonts w:hint="eastAsia" w:ascii="宋体" w:hAnsi="宋体" w:cs="宋体"/>
          <w:szCs w:val="21"/>
        </w:rPr>
        <w:t xml:space="preserve">采购项目的潜在供应商应在</w:t>
      </w:r>
      <w:r>
        <w:rPr>
          <w:rFonts w:hint="eastAsia" w:ascii="宋体" w:hAnsi="宋体" w:cs="宋体"/>
          <w:szCs w:val="21"/>
          <w:u w:val="single"/>
        </w:rPr>
        <w:t xml:space="preserve">苏采云系统</w:t>
      </w:r>
      <w:r>
        <w:rPr>
          <w:rFonts w:hint="eastAsia" w:ascii="宋体" w:hAnsi="宋体" w:cs="宋体"/>
          <w:szCs w:val="21"/>
        </w:rPr>
        <w:t xml:space="preserve">获取采购文件，并于</w:t>
      </w:r>
      <w:r>
        <w:rPr>
          <w:rFonts w:hint="eastAsia" w:ascii="宋体" w:hAnsi="宋体" w:cs="宋体"/>
          <w:szCs w:val="21"/>
          <w:u w:val="single"/>
        </w:rPr>
        <w:t xml:space="preserve">202</w:t>
      </w:r>
      <w:r>
        <w:rPr>
          <w:rFonts w:hint="eastAsia" w:ascii="宋体" w:hAnsi="宋体" w:cs="宋体"/>
          <w:szCs w:val="21"/>
          <w:u w:val="single"/>
        </w:rPr>
        <w:t xml:space="preserve">6</w:t>
      </w:r>
      <w:r>
        <w:rPr>
          <w:rFonts w:hint="eastAsia" w:ascii="宋体" w:hAnsi="宋体" w:cs="宋体"/>
          <w:szCs w:val="21"/>
          <w:u w:val="single"/>
        </w:rPr>
        <w:t xml:space="preserve">年</w:t>
      </w:r>
      <w:r>
        <w:rPr>
          <w:rFonts w:hint="eastAsia" w:ascii="宋体" w:hAnsi="宋体" w:cs="宋体"/>
          <w:szCs w:val="21"/>
          <w:u w:val="single"/>
        </w:rPr>
        <w:t xml:space="preserve">6</w:t>
      </w:r>
      <w:r>
        <w:rPr>
          <w:rFonts w:hint="eastAsia" w:ascii="宋体" w:hAnsi="宋体" w:cs="宋体"/>
          <w:szCs w:val="21"/>
          <w:u w:val="single"/>
        </w:rPr>
        <w:t xml:space="preserve">月</w:t>
      </w:r>
      <w:r>
        <w:rPr>
          <w:rFonts w:hint="eastAsia" w:ascii="宋体" w:hAnsi="宋体" w:cs="宋体"/>
          <w:szCs w:val="21"/>
          <w:u w:val="single"/>
        </w:rPr>
        <w:t xml:space="preserve">10</w:t>
      </w:r>
      <w:r>
        <w:rPr>
          <w:rFonts w:hint="eastAsia" w:ascii="宋体" w:hAnsi="宋体" w:cs="宋体"/>
          <w:szCs w:val="21"/>
          <w:u w:val="single"/>
        </w:rPr>
        <w:t xml:space="preserve">日</w:t>
      </w:r>
      <w:r>
        <w:rPr>
          <w:rFonts w:hint="eastAsia" w:ascii="宋体" w:hAnsi="宋体" w:cs="宋体"/>
          <w:szCs w:val="21"/>
          <w:u w:val="single"/>
        </w:rPr>
        <w:t xml:space="preserve">14</w:t>
      </w:r>
      <w:r>
        <w:rPr>
          <w:rFonts w:hint="eastAsia" w:ascii="宋体" w:hAnsi="宋体" w:cs="宋体"/>
          <w:szCs w:val="21"/>
          <w:u w:val="single"/>
        </w:rPr>
        <w:t xml:space="preserve">点</w:t>
      </w:r>
      <w:r>
        <w:rPr>
          <w:rFonts w:hint="eastAsia" w:ascii="宋体" w:hAnsi="宋体" w:cs="宋体"/>
          <w:szCs w:val="21"/>
          <w:u w:val="single"/>
        </w:rPr>
        <w:t xml:space="preserve">0</w:t>
      </w:r>
      <w:r>
        <w:rPr>
          <w:rFonts w:hint="eastAsia" w:ascii="宋体" w:hAnsi="宋体" w:cs="宋体"/>
          <w:szCs w:val="21"/>
          <w:u w:val="single"/>
        </w:rPr>
        <w:t xml:space="preserve">0</w:t>
      </w:r>
      <w:r>
        <w:rPr>
          <w:rFonts w:hint="eastAsia" w:ascii="宋体" w:hAnsi="宋体" w:cs="宋体"/>
          <w:szCs w:val="21"/>
          <w:u w:val="single"/>
        </w:rPr>
        <w:t xml:space="preserve">分</w:t>
      </w:r>
      <w:r>
        <w:rPr>
          <w:rFonts w:hint="eastAsia" w:ascii="宋体" w:hAnsi="宋体" w:cs="宋体"/>
          <w:bCs/>
          <w:szCs w:val="21"/>
        </w:rPr>
        <w:t xml:space="preserve">（北京时间）前提交响应文件</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一、项目基本情况</w:t>
      </w:r>
      <w:r/>
    </w:p>
    <w:p>
      <w:pPr>
        <w:ind w:firstLine="420"/>
        <w:spacing w:line="360" w:lineRule="auto"/>
        <w:rPr>
          <w:rFonts w:ascii="宋体" w:hAnsi="宋体" w:cs="宋体"/>
          <w:szCs w:val="21"/>
        </w:rPr>
      </w:pPr>
      <w:r>
        <w:rPr>
          <w:rFonts w:hint="eastAsia" w:ascii="宋体" w:hAnsi="宋体" w:cs="宋体"/>
          <w:szCs w:val="21"/>
        </w:rPr>
        <w:t xml:space="preserve">项目编号：</w:t>
      </w:r>
      <w:r>
        <w:rPr>
          <w:rFonts w:hint="eastAsia" w:ascii="宋体" w:hAnsi="宋体" w:cs="宋体"/>
          <w:szCs w:val="21"/>
        </w:rPr>
        <w:t xml:space="preserve">JSZC-320591-CJZB-C2026-0058</w:t>
      </w:r>
      <w:r/>
    </w:p>
    <w:p>
      <w:pPr>
        <w:ind w:firstLine="420"/>
        <w:spacing w:line="360" w:lineRule="auto"/>
        <w:rPr>
          <w:rFonts w:ascii="宋体" w:hAnsi="宋体" w:cs="宋体"/>
          <w:szCs w:val="21"/>
        </w:rPr>
      </w:pPr>
      <w:r>
        <w:rPr>
          <w:rFonts w:hint="eastAsia" w:ascii="宋体" w:hAnsi="宋体" w:cs="宋体"/>
          <w:szCs w:val="21"/>
        </w:rPr>
        <w:t xml:space="preserve">项目名称：</w:t>
      </w:r>
      <w:r>
        <w:rPr>
          <w:rFonts w:hint="eastAsia" w:ascii="宋体" w:hAnsi="宋体" w:cs="宋体"/>
          <w:szCs w:val="21"/>
        </w:rPr>
        <w:t xml:space="preserve">2026</w:t>
      </w:r>
      <w:r>
        <w:rPr>
          <w:rFonts w:hint="eastAsia" w:ascii="宋体" w:hAnsi="宋体" w:cs="宋体"/>
          <w:szCs w:val="21"/>
        </w:rPr>
        <w:t xml:space="preserve">年唯亭街道公办幼儿园维修工程</w:t>
      </w:r>
      <w:r/>
    </w:p>
    <w:p>
      <w:pPr>
        <w:ind w:firstLine="420"/>
        <w:spacing w:line="360" w:lineRule="auto"/>
        <w:rPr>
          <w:rFonts w:ascii="宋体" w:hAnsi="宋体" w:cs="宋体"/>
          <w:szCs w:val="21"/>
        </w:rPr>
      </w:pPr>
      <w:r>
        <w:rPr>
          <w:rFonts w:hint="eastAsia" w:ascii="宋体" w:hAnsi="宋体" w:cs="宋体"/>
          <w:szCs w:val="21"/>
        </w:rPr>
        <w:t xml:space="preserve">采购方式：竞争性磋商</w:t>
      </w:r>
      <w:r/>
    </w:p>
    <w:p>
      <w:pPr>
        <w:ind w:firstLine="420"/>
        <w:spacing w:line="360" w:lineRule="auto"/>
        <w:rPr>
          <w:rFonts w:ascii="宋体" w:hAnsi="宋体" w:cs="宋体"/>
          <w:szCs w:val="21"/>
        </w:rPr>
      </w:pPr>
      <w:r>
        <w:rPr>
          <w:rFonts w:hint="eastAsia" w:ascii="宋体" w:hAnsi="宋体" w:cs="宋体"/>
          <w:szCs w:val="21"/>
        </w:rPr>
        <w:t xml:space="preserve">预算金额：</w:t>
      </w:r>
      <w:r>
        <w:rPr>
          <w:rFonts w:hint="eastAsia" w:ascii="宋体" w:hAnsi="宋体" w:cs="宋体"/>
        </w:rPr>
        <w:t xml:space="preserve">人民币</w:t>
      </w:r>
      <w:r>
        <w:rPr>
          <w:rFonts w:hint="eastAsia" w:ascii="宋体" w:hAnsi="宋体" w:cs="宋体"/>
        </w:rPr>
        <w:t xml:space="preserve">贰佰伍拾贰万元整</w:t>
      </w:r>
      <w:r>
        <w:rPr>
          <w:rFonts w:hint="eastAsia" w:ascii="宋体" w:hAnsi="宋体" w:cs="宋体"/>
        </w:rPr>
        <w:t xml:space="preserve">（</w:t>
      </w:r>
      <w:r>
        <w:rPr>
          <w:rFonts w:hint="eastAsia" w:ascii="宋体" w:hAnsi="宋体" w:cs="宋体"/>
          <w:szCs w:val="21"/>
        </w:rPr>
        <w:t xml:space="preserve">￥</w:t>
      </w:r>
      <w:r>
        <w:rPr>
          <w:rFonts w:hint="eastAsia" w:ascii="宋体" w:hAnsi="宋体" w:cs="宋体"/>
        </w:rPr>
        <w:t xml:space="preserve">2520000.00</w:t>
      </w:r>
      <w:r>
        <w:rPr>
          <w:rFonts w:hint="eastAsia" w:ascii="宋体" w:hAnsi="宋体" w:cs="宋体"/>
        </w:rPr>
        <w:t xml:space="preserve">）</w:t>
      </w:r>
      <w:r/>
    </w:p>
    <w:p>
      <w:pPr>
        <w:ind w:firstLine="420"/>
        <w:spacing w:line="360" w:lineRule="auto"/>
        <w:rPr>
          <w:rFonts w:ascii="宋体" w:hAnsi="宋体" w:cs="宋体"/>
          <w:szCs w:val="21"/>
        </w:rPr>
      </w:pPr>
      <w:r>
        <w:rPr>
          <w:rFonts w:hint="eastAsia" w:ascii="宋体" w:hAnsi="宋体" w:cs="宋体"/>
          <w:szCs w:val="21"/>
        </w:rPr>
        <w:t xml:space="preserve">最高限价：</w:t>
      </w:r>
      <w:r>
        <w:rPr>
          <w:rFonts w:hint="eastAsia" w:ascii="宋体" w:hAnsi="宋体" w:cs="宋体"/>
        </w:rPr>
        <w:t xml:space="preserve">人民币</w:t>
      </w:r>
      <w:r>
        <w:rPr>
          <w:rFonts w:hint="eastAsia" w:ascii="宋体" w:hAnsi="宋体" w:cs="宋体"/>
        </w:rPr>
        <w:t xml:space="preserve">贰佰贰拾捌万捌仟捌佰玖拾贰元叁角贰分</w:t>
      </w:r>
      <w:r>
        <w:rPr>
          <w:rFonts w:hint="eastAsia" w:ascii="宋体" w:hAnsi="宋体" w:cs="宋体"/>
        </w:rPr>
        <w:t xml:space="preserve">（</w:t>
      </w:r>
      <w:r>
        <w:rPr>
          <w:rFonts w:hint="eastAsia" w:ascii="宋体" w:hAnsi="宋体" w:cs="宋体"/>
          <w:szCs w:val="21"/>
        </w:rPr>
        <w:t xml:space="preserve">￥</w:t>
      </w:r>
      <w:r>
        <w:rPr>
          <w:rFonts w:hint="eastAsia" w:ascii="宋体" w:hAnsi="宋体" w:cs="宋体"/>
        </w:rPr>
        <w:t xml:space="preserve">2288892.32</w:t>
      </w:r>
      <w:r>
        <w:rPr>
          <w:rFonts w:hint="eastAsia" w:ascii="宋体" w:hAnsi="宋体" w:cs="宋体"/>
        </w:rPr>
        <w:t xml:space="preserve">）</w:t>
      </w:r>
      <w:r/>
    </w:p>
    <w:p>
      <w:pPr>
        <w:ind w:firstLine="420"/>
        <w:spacing w:line="360" w:lineRule="auto"/>
        <w:rPr>
          <w:rFonts w:ascii="宋体" w:hAnsi="宋体" w:cs="宋体"/>
          <w:szCs w:val="21"/>
        </w:rPr>
      </w:pPr>
      <w:r>
        <w:rPr>
          <w:rFonts w:hint="eastAsia" w:ascii="宋体" w:hAnsi="宋体" w:cs="宋体"/>
          <w:szCs w:val="21"/>
        </w:rPr>
        <w:t xml:space="preserve">采购需求：</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工程概况：</w:t>
      </w:r>
      <w:r>
        <w:rPr>
          <w:rFonts w:hint="eastAsia" w:ascii="宋体" w:hAnsi="宋体" w:cs="宋体"/>
          <w:szCs w:val="21"/>
        </w:rPr>
        <w:t xml:space="preserve">2026</w:t>
      </w:r>
      <w:r>
        <w:rPr>
          <w:rFonts w:hint="eastAsia" w:ascii="宋体" w:hAnsi="宋体" w:cs="宋体"/>
          <w:szCs w:val="21"/>
        </w:rPr>
        <w:t xml:space="preserve">年唯亭街道公办幼儿园维修工程</w:t>
      </w:r>
      <w:r>
        <w:rPr>
          <w:rFonts w:hint="eastAsia" w:ascii="宋体" w:hAnsi="宋体" w:cs="宋体"/>
          <w:szCs w:val="21"/>
        </w:rPr>
        <w:t xml:space="preserve">。</w:t>
      </w:r>
      <w:r/>
    </w:p>
    <w:p>
      <w:pPr>
        <w:ind w:firstLine="420"/>
        <w:spacing w:line="360" w:lineRule="auto"/>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工程招标范围：唯亭街道拟对东亭幼儿园总园、乙未亭幼儿园（畅苑分园）、跨塘中心幼儿园总园、跨塘中心幼儿园张泾分园、至和幼儿园（青剑湖分园）、怡邻幼儿园总园、怡邻幼儿园青苑分园、怡邻幼儿园阳澄分园、唯锦苑幼儿园</w:t>
      </w:r>
      <w:r>
        <w:rPr>
          <w:rFonts w:hint="eastAsia" w:ascii="宋体" w:hAnsi="宋体" w:cs="宋体"/>
          <w:szCs w:val="21"/>
        </w:rPr>
        <w:t xml:space="preserve">9</w:t>
      </w:r>
      <w:r>
        <w:rPr>
          <w:rFonts w:hint="eastAsia" w:ascii="宋体" w:hAnsi="宋体" w:cs="宋体"/>
          <w:szCs w:val="21"/>
        </w:rPr>
        <w:t xml:space="preserve">所幼儿园进行</w:t>
      </w:r>
      <w:r>
        <w:rPr>
          <w:rFonts w:hint="eastAsia" w:ascii="宋体" w:hAnsi="宋体" w:cs="宋体"/>
          <w:szCs w:val="21"/>
        </w:rPr>
        <w:t xml:space="preserve">土建修缮、电气安装、市政</w:t>
      </w:r>
      <w:r>
        <w:rPr>
          <w:rFonts w:hint="eastAsia" w:ascii="宋体" w:hAnsi="宋体" w:cs="宋体"/>
          <w:szCs w:val="21"/>
        </w:rPr>
        <w:t xml:space="preserve">等维修，具体内容详见图纸及工程量清单。</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项目地点：东亭幼儿园总园、乙未亭幼儿园（畅苑分园）、跨塘中心幼儿园总园、跨塘中心幼儿园张泾分园、至和幼儿园（青剑湖分园）、怡邻幼儿园总园、怡邻幼儿园青苑分园、怡邻幼儿园阳澄分园、唯锦苑幼儿园</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合同履行期限：工期要求</w:t>
      </w:r>
      <w:r>
        <w:rPr>
          <w:rFonts w:hint="eastAsia" w:ascii="宋体" w:hAnsi="宋体" w:cs="宋体"/>
          <w:szCs w:val="21"/>
        </w:rPr>
        <w:t xml:space="preserve">60</w:t>
      </w:r>
      <w:r>
        <w:rPr>
          <w:rFonts w:hint="eastAsia" w:ascii="宋体" w:hAnsi="宋体" w:cs="宋体"/>
          <w:szCs w:val="21"/>
        </w:rPr>
        <w:t xml:space="preserve">日历天，具体开工日期以采购人通知为准。</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承包方式：包工包料。</w:t>
      </w:r>
      <w:r/>
    </w:p>
    <w:p>
      <w:pPr>
        <w:ind w:firstLine="420"/>
        <w:spacing w:line="360" w:lineRule="auto"/>
      </w:pPr>
      <w:r>
        <w:rPr>
          <w:rFonts w:hint="eastAsia" w:ascii="宋体" w:hAnsi="宋体" w:cs="宋体"/>
          <w:szCs w:val="21"/>
        </w:rPr>
        <w:t xml:space="preserve">6</w:t>
      </w:r>
      <w:r>
        <w:rPr>
          <w:rFonts w:hint="eastAsia" w:ascii="宋体" w:hAnsi="宋体" w:cs="宋体"/>
          <w:szCs w:val="21"/>
        </w:rPr>
        <w:t xml:space="preserve">.</w:t>
      </w:r>
      <w:r>
        <w:rPr>
          <w:rFonts w:hint="eastAsia" w:ascii="宋体" w:hAnsi="宋体" w:cs="宋体"/>
          <w:szCs w:val="21"/>
        </w:rPr>
        <w:t xml:space="preserve">工程质量要求：合格。</w:t>
      </w:r>
      <w:r/>
    </w:p>
    <w:p>
      <w:pPr>
        <w:ind w:firstLine="422"/>
        <w:spacing w:line="360" w:lineRule="auto"/>
        <w:rPr>
          <w:rFonts w:ascii="宋体" w:hAnsi="宋体" w:cs="宋体"/>
          <w:b/>
          <w:bCs/>
          <w:szCs w:val="21"/>
        </w:rPr>
      </w:pPr>
      <w:r>
        <w:rPr>
          <w:rFonts w:hint="eastAsia" w:ascii="宋体" w:hAnsi="宋体" w:cs="宋体"/>
          <w:b/>
          <w:bCs/>
          <w:szCs w:val="21"/>
        </w:rPr>
        <w:t xml:space="preserve">二、申请人的资格要求：</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、落实政府采购政策需满足的资格要求：</w:t>
      </w:r>
      <w:bookmarkStart w:id="0" w:name="OLE_LINK1"/>
      <w:r>
        <w:rPr>
          <w:rFonts w:hint="eastAsia" w:ascii="宋体" w:hAnsi="宋体" w:cs="宋体"/>
          <w:szCs w:val="21"/>
        </w:rPr>
        <w:t xml:space="preserve">根据《政府采购促进中小企业发展管理办法》的相关规定，本项目专门面向中小企业采购（响应单位必须为中小微企业或残疾人福利性单位或监狱企业，并在响应文件中提供相关声明函或监狱企业证明文件，否则为无效投标），所属行业为建筑业。</w:t>
      </w:r>
      <w:bookmarkEnd w:id="0"/>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、本项目的特定资格要求：</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）本项目不接受联合体投标；</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）单位负责人为同一人或者存在直接控股、管理关系的不同供应商（包含法定代表人为同一个人的两个及两个以上法人，母公司、全资子公司及其控股公司）</w:t>
      </w:r>
      <w:r>
        <w:rPr>
          <w:rFonts w:hint="eastAsia" w:ascii="宋体" w:hAnsi="宋体" w:cs="宋体"/>
          <w:szCs w:val="21"/>
        </w:rPr>
        <w:t xml:space="preserve">，不得参加同一合同项下的政府采购活动。</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4</w:t>
      </w:r>
      <w:r>
        <w:rPr>
          <w:rFonts w:hint="eastAsia" w:ascii="宋体" w:hAnsi="宋体" w:cs="宋体"/>
        </w:rPr>
        <w:t xml:space="preserve">）其他特定资格要求：</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）具备建筑工程施工总承包叁级及以上资质。</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）具备安全生产条件，并取得有效期内的安全生产许可证。</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）拟选派项目经理具有建筑工程专业二级（含以上级）注册建造师并具备项目经理安全生产考核合格证（</w:t>
      </w:r>
      <w:r>
        <w:rPr>
          <w:rFonts w:hint="eastAsia" w:ascii="宋体" w:hAnsi="宋体" w:cs="宋体"/>
          <w:szCs w:val="21"/>
        </w:rPr>
        <w:t xml:space="preserve">B</w:t>
      </w:r>
      <w:r>
        <w:rPr>
          <w:rFonts w:hint="eastAsia" w:ascii="宋体" w:hAnsi="宋体" w:cs="宋体"/>
          <w:szCs w:val="21"/>
        </w:rPr>
        <w:t xml:space="preserve">类），且无在建工程项目。</w:t>
      </w:r>
      <w:r/>
    </w:p>
    <w:p>
      <w:pPr>
        <w:ind w:firstLine="420"/>
        <w:spacing w:line="360" w:lineRule="auto"/>
        <w:rPr>
          <w:rFonts w:ascii="宋体" w:hAnsi="宋体" w:cs="宋体"/>
          <w:szCs w:val="21"/>
        </w:rPr>
      </w:pPr>
      <w:r>
        <w:rPr>
          <w:rFonts w:hint="eastAsia" w:ascii="宋体" w:hAnsi="宋体" w:cs="宋体"/>
          <w:szCs w:val="21"/>
        </w:rPr>
        <w:t xml:space="preserve">项目经理必须满足下列条件：</w:t>
      </w:r>
      <w:r/>
    </w:p>
    <w:p>
      <w:pPr>
        <w:ind w:firstLine="420"/>
        <w:spacing w:line="360" w:lineRule="auto"/>
        <w:rPr>
          <w:rFonts w:ascii="宋体" w:hAnsi="宋体" w:cs="宋体"/>
          <w:szCs w:val="21"/>
        </w:rPr>
      </w:pPr>
      <w:r>
        <w:rPr>
          <w:rFonts w:hint="eastAsia" w:ascii="宋体" w:hAnsi="宋体" w:cs="宋体"/>
          <w:szCs w:val="21"/>
        </w:rPr>
        <w:t xml:space="preserve">①项目经理不得同时在两个或者两个以上单位受聘或者执业：</w:t>
      </w:r>
      <w:r>
        <w:rPr>
          <w:rFonts w:hint="eastAsia" w:ascii="宋体" w:hAnsi="宋体" w:cs="宋体"/>
          <w:szCs w:val="21"/>
        </w:rPr>
        <w:t xml:space="preserve">A</w:t>
      </w:r>
      <w:r>
        <w:rPr>
          <w:rFonts w:hint="eastAsia" w:ascii="宋体" w:hAnsi="宋体" w:cs="宋体"/>
          <w:szCs w:val="21"/>
        </w:rPr>
        <w:t xml:space="preserve">、同时在两个及以上单位签订劳动合同或交纳社会保险；</w:t>
      </w:r>
      <w:r>
        <w:rPr>
          <w:rFonts w:hint="eastAsia" w:ascii="宋体" w:hAnsi="宋体" w:cs="宋体"/>
          <w:szCs w:val="21"/>
        </w:rPr>
        <w:t xml:space="preserve">B</w:t>
      </w:r>
      <w:r>
        <w:rPr>
          <w:rFonts w:hint="eastAsia" w:ascii="宋体" w:hAnsi="宋体" w:cs="宋体"/>
          <w:szCs w:val="21"/>
        </w:rPr>
        <w:t xml:space="preserve">、将本人执（职）业资格证书同时注册在两个及以上单位。</w:t>
      </w:r>
      <w:r/>
    </w:p>
    <w:p>
      <w:pPr>
        <w:ind w:firstLine="420"/>
        <w:spacing w:line="360" w:lineRule="auto"/>
        <w:rPr>
          <w:rFonts w:ascii="宋体" w:hAnsi="宋体" w:cs="宋体"/>
          <w:szCs w:val="21"/>
        </w:rPr>
      </w:pPr>
      <w:r>
        <w:rPr>
          <w:rFonts w:hint="eastAsia" w:ascii="宋体" w:hAnsi="宋体" w:cs="宋体"/>
          <w:szCs w:val="21"/>
        </w:rPr>
        <w:t xml:space="preserve">②项目经理是非变更后无在建工程，或</w:t>
      </w:r>
      <w:r>
        <w:rPr>
          <w:rFonts w:hint="eastAsia" w:ascii="宋体" w:hAnsi="宋体" w:cs="宋体"/>
          <w:szCs w:val="21"/>
        </w:rPr>
        <w:t xml:space="preserve">项目经理是变更后无在建工程（必须原合同工期已满且变更备案之日已满</w:t>
      </w:r>
      <w:r>
        <w:rPr>
          <w:rFonts w:hint="eastAsia" w:ascii="宋体" w:hAnsi="宋体" w:cs="宋体"/>
          <w:szCs w:val="21"/>
        </w:rPr>
        <w:t xml:space="preserve">6</w:t>
      </w:r>
      <w:r>
        <w:rPr>
          <w:rFonts w:hint="eastAsia" w:ascii="宋体" w:hAnsi="宋体" w:cs="宋体"/>
          <w:szCs w:val="21"/>
        </w:rPr>
        <w:t xml:space="preserve">个月），或因非承包方原因致使工程项目停工或因故不能按期开工、且已办理了项目经理解锁手续</w:t>
      </w:r>
      <w:r>
        <w:rPr>
          <w:rFonts w:hint="eastAsia" w:ascii="宋体" w:hAnsi="宋体" w:cs="宋体"/>
          <w:szCs w:val="21"/>
        </w:rPr>
        <w:t xml:space="preserve">，或项</w:t>
      </w:r>
      <w:r>
        <w:rPr>
          <w:rFonts w:hint="eastAsia" w:ascii="宋体" w:hAnsi="宋体" w:cs="宋体"/>
          <w:szCs w:val="21"/>
        </w:rPr>
        <w:t xml:space="preserve">目</w:t>
      </w:r>
      <w:r>
        <w:rPr>
          <w:rFonts w:hint="eastAsia" w:ascii="宋体" w:hAnsi="宋体" w:cs="宋体"/>
          <w:szCs w:val="21"/>
        </w:rPr>
        <w:t xml:space="preserve">经理有在建工程，但该在建工程与本次招标的工程属于同一工程项目、同一项目批文、同一施工地点分段发包或分期施工的情况且总的工程规模在项目经理执业范围之内。</w:t>
      </w:r>
      <w:r/>
    </w:p>
    <w:p>
      <w:pPr>
        <w:ind w:firstLine="420"/>
        <w:spacing w:line="360" w:lineRule="auto"/>
        <w:rPr>
          <w:rFonts w:ascii="宋体" w:hAnsi="宋体" w:cs="宋体"/>
          <w:szCs w:val="21"/>
        </w:rPr>
      </w:pPr>
      <w:r>
        <w:rPr>
          <w:rFonts w:hint="eastAsia" w:ascii="宋体" w:hAnsi="宋体" w:cs="宋体"/>
          <w:szCs w:val="21"/>
        </w:rPr>
        <w:t xml:space="preserve">③项目经理无行贿犯罪行为记录；或者有行贿犯罪行为记录，但自记录之日起已超过</w:t>
      </w:r>
      <w:r>
        <w:rPr>
          <w:rFonts w:hint="eastAsia" w:ascii="宋体" w:hAnsi="宋体" w:cs="宋体"/>
          <w:szCs w:val="21"/>
        </w:rPr>
        <w:t xml:space="preserve">5</w:t>
      </w:r>
      <w:r>
        <w:rPr>
          <w:rFonts w:hint="eastAsia" w:ascii="宋体" w:hAnsi="宋体" w:cs="宋体"/>
          <w:szCs w:val="21"/>
        </w:rPr>
        <w:t xml:space="preserve">年的。</w:t>
      </w:r>
      <w:r/>
    </w:p>
    <w:p>
      <w:pPr>
        <w:ind w:firstLine="422"/>
        <w:spacing w:line="360" w:lineRule="auto"/>
        <w:rPr>
          <w:rFonts w:ascii="宋体" w:hAnsi="宋体" w:cs="宋体"/>
          <w:b/>
          <w:bCs/>
          <w:szCs w:val="21"/>
        </w:rPr>
      </w:pPr>
      <w:r>
        <w:rPr>
          <w:rFonts w:hint="eastAsia" w:ascii="宋体" w:hAnsi="宋体" w:cs="宋体"/>
          <w:b/>
          <w:bCs/>
          <w:szCs w:val="21"/>
        </w:rPr>
        <w:t xml:space="preserve">三、获取采购文件</w:t>
      </w:r>
      <w:r/>
    </w:p>
    <w:p>
      <w:pPr>
        <w:ind w:firstLine="420"/>
        <w:spacing w:line="360" w:lineRule="auto"/>
        <w:rPr>
          <w:rFonts w:ascii="宋体" w:hAnsi="宋体" w:cs="宋体"/>
          <w:szCs w:val="21"/>
          <w:shd w:val="clear" w:color="auto" w:fill="ffffff"/>
        </w:rPr>
      </w:pPr>
      <w:r/>
      <w:bookmarkStart w:id="1" w:name="_Toc35393793"/>
      <w:r/>
      <w:bookmarkStart w:id="2" w:name="_Toc28359082"/>
      <w:r/>
      <w:bookmarkStart w:id="3" w:name="_Toc35393624"/>
      <w:r/>
      <w:bookmarkStart w:id="4" w:name="_Toc28359005"/>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、时间：自公告发布之日起</w:t>
      </w:r>
      <w:r>
        <w:rPr>
          <w:rFonts w:hint="eastAsia" w:ascii="宋体" w:hAnsi="宋体" w:cs="宋体"/>
          <w:szCs w:val="21"/>
          <w:shd w:val="clear" w:color="auto" w:fill="ffffff"/>
        </w:rPr>
        <w:t xml:space="preserve">5</w:t>
      </w:r>
      <w:r>
        <w:rPr>
          <w:rFonts w:hint="eastAsia" w:ascii="宋体" w:hAnsi="宋体" w:cs="宋体"/>
          <w:szCs w:val="21"/>
          <w:shd w:val="clear" w:color="auto" w:fill="ffffff"/>
        </w:rPr>
        <w:t xml:space="preserve">个工作日（具体见政府采购网本项目招标公告）</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、地点：苏采云系统自行下载</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、方式：</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证书办理</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供应商参与政府采购活动需办理江苏省电子政务证书认证中心</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证书和方正国际软件（北京）有限公司电子签章。</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证书及电子签章的办理方法详见苏州市政府采购网—法规政策</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《转发省财政厅关于更换全省政府采购交易系统</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数字证书和电子签章的通知》或者“苏采云”系统登录界面中的“新</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办理指南”。</w:t>
      </w:r>
      <w:r>
        <w:rPr>
          <w:rFonts w:hint="eastAsia" w:ascii="宋体" w:hAnsi="宋体" w:cs="宋体"/>
          <w:b/>
          <w:bCs/>
          <w:szCs w:val="21"/>
          <w:shd w:val="clear" w:color="auto" w:fill="ffffff"/>
        </w:rPr>
        <w:t xml:space="preserve">“苏采云”系统目前仅支持“苏采云”系统下的政务</w:t>
      </w:r>
      <w:r>
        <w:rPr>
          <w:rFonts w:hint="eastAsia" w:ascii="宋体" w:hAnsi="宋体" w:cs="宋体"/>
          <w:b/>
          <w:bCs/>
          <w:szCs w:val="21"/>
          <w:shd w:val="clear" w:color="auto" w:fill="ffffff"/>
        </w:rPr>
        <w:t xml:space="preserve">CA</w:t>
      </w:r>
      <w:r>
        <w:rPr>
          <w:rFonts w:hint="eastAsia" w:ascii="宋体" w:hAnsi="宋体" w:cs="宋体"/>
          <w:b/>
          <w:bCs/>
          <w:szCs w:val="21"/>
          <w:shd w:val="clear" w:color="auto" w:fill="ffffff"/>
        </w:rPr>
        <w:t xml:space="preserve">证书，江苏省内各地区办理的“苏采云”系统下的政务</w:t>
      </w:r>
      <w:r>
        <w:rPr>
          <w:rFonts w:hint="eastAsia" w:ascii="宋体" w:hAnsi="宋体" w:cs="宋体"/>
          <w:b/>
          <w:bCs/>
          <w:szCs w:val="21"/>
          <w:shd w:val="clear" w:color="auto" w:fill="ffffff"/>
        </w:rPr>
        <w:t xml:space="preserve">CA</w:t>
      </w:r>
      <w:r>
        <w:rPr>
          <w:rFonts w:hint="eastAsia" w:ascii="宋体" w:hAnsi="宋体" w:cs="宋体"/>
          <w:b/>
          <w:bCs/>
          <w:szCs w:val="21"/>
          <w:shd w:val="clear" w:color="auto" w:fill="ffffff"/>
        </w:rPr>
        <w:t xml:space="preserve">证书全省通用。</w:t>
      </w:r>
      <w:r>
        <w:rPr>
          <w:rFonts w:hint="eastAsia" w:ascii="宋体" w:hAnsi="宋体" w:cs="宋体"/>
          <w:szCs w:val="21"/>
          <w:shd w:val="clear" w:color="auto" w:fill="ffffff"/>
        </w:rPr>
        <w:t xml:space="preserve">苏州现场办理地址：苏州市高新区邓蔚路</w:t>
      </w:r>
      <w:r>
        <w:rPr>
          <w:rFonts w:hint="eastAsia" w:ascii="宋体" w:hAnsi="宋体" w:cs="宋体"/>
          <w:szCs w:val="21"/>
          <w:shd w:val="clear" w:color="auto" w:fill="ffffff"/>
        </w:rPr>
        <w:t xml:space="preserve">105</w:t>
      </w:r>
      <w:r>
        <w:rPr>
          <w:rFonts w:hint="eastAsia" w:ascii="宋体" w:hAnsi="宋体" w:cs="宋体"/>
          <w:szCs w:val="21"/>
          <w:shd w:val="clear" w:color="auto" w:fill="ffffff"/>
        </w:rPr>
        <w:t xml:space="preserve">号狮山</w:t>
      </w:r>
      <w:r>
        <w:rPr>
          <w:rFonts w:hint="eastAsia" w:ascii="宋体" w:hAnsi="宋体" w:cs="宋体"/>
          <w:szCs w:val="21"/>
          <w:shd w:val="clear" w:color="auto" w:fill="ffffff"/>
        </w:rPr>
        <w:t xml:space="preserve">科技馆一楼服务大厅，咨询电话：</w:t>
      </w:r>
      <w:r>
        <w:rPr>
          <w:rFonts w:hint="eastAsia" w:ascii="宋体" w:hAnsi="宋体" w:cs="宋体"/>
          <w:szCs w:val="21"/>
          <w:shd w:val="clear" w:color="auto" w:fill="ffffff"/>
        </w:rPr>
        <w:t xml:space="preserve">0512</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65737699</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）参与采购活动</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供应商插入</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w:t>
      </w:r>
      <w:r>
        <w:rPr>
          <w:rFonts w:hint="eastAsia" w:ascii="宋体" w:hAnsi="宋体" w:cs="宋体"/>
          <w:szCs w:val="21"/>
          <w:shd w:val="clear" w:color="auto" w:fill="ffffff"/>
        </w:rPr>
        <w:t xml:space="preserve">因供应商资格条件或获取采购文件时间设定不符合有关法律法规规定等原因使</w:t>
      </w:r>
      <w:r>
        <w:rPr>
          <w:rFonts w:hint="eastAsia" w:ascii="宋体" w:hAnsi="宋体" w:cs="宋体"/>
          <w:szCs w:val="21"/>
          <w:shd w:val="clear" w:color="auto" w:fill="ffffff"/>
        </w:rPr>
        <w:t xml:space="preserve">供应商权益受损的除外。</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）电子投标准备</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供应商在“苏采云”系统中操作参与项目后，必须在“已参与项目”界面中下载电子采购文件（后缀名为“</w:t>
      </w:r>
      <w:r>
        <w:rPr>
          <w:rFonts w:hint="eastAsia" w:ascii="宋体" w:hAnsi="宋体" w:cs="宋体"/>
          <w:szCs w:val="21"/>
          <w:shd w:val="clear" w:color="auto" w:fill="ffffff"/>
        </w:rPr>
        <w:t xml:space="preserve">.kedt</w:t>
      </w:r>
      <w:r>
        <w:rPr>
          <w:rFonts w:hint="eastAsia" w:ascii="宋体" w:hAnsi="宋体" w:cs="宋体"/>
          <w:szCs w:val="21"/>
          <w:shd w:val="clear" w:color="auto" w:fill="ffffff"/>
        </w:rPr>
        <w:t xml:space="preserve">”）并导入政府采购客户端工具后方可进行响应文件制作和提交</w:t>
      </w:r>
      <w:r>
        <w:rPr>
          <w:rFonts w:hint="eastAsia" w:ascii="宋体" w:hAnsi="宋体" w:cs="宋体"/>
          <w:b/>
          <w:bCs/>
          <w:szCs w:val="21"/>
          <w:shd w:val="clear" w:color="auto" w:fill="ffffff"/>
        </w:rPr>
        <w:t xml:space="preserve">（具体详见《苏采云系统供应商操作手册》，网址链接</w:t>
      </w:r>
      <w:r>
        <w:rPr>
          <w:rFonts w:hint="eastAsia" w:ascii="宋体" w:hAnsi="宋体" w:cs="宋体"/>
          <w:b/>
          <w:bCs/>
          <w:szCs w:val="21"/>
          <w:shd w:val="clear" w:color="auto" w:fill="ffffff"/>
        </w:rPr>
        <w:t xml:space="preserve">https://czju.suzhou.gov.cn/zfcg/html/content/20231220161910031.shtml</w:t>
      </w:r>
      <w:r>
        <w:rPr>
          <w:rFonts w:hint="eastAsia" w:ascii="宋体" w:hAnsi="宋体" w:cs="宋体"/>
          <w:b/>
          <w:bCs/>
          <w:szCs w:val="21"/>
          <w:shd w:val="clear" w:color="auto" w:fill="ffffff"/>
        </w:rPr>
        <w:t xml:space="preserve">）</w:t>
      </w:r>
      <w:r>
        <w:rPr>
          <w:rFonts w:hint="eastAsia" w:ascii="宋体" w:hAnsi="宋体" w:cs="宋体"/>
          <w:szCs w:val="21"/>
          <w:shd w:val="clear" w:color="auto" w:fill="ffffff"/>
        </w:rPr>
        <w:t xml:space="preserve">。在系统操作过程中如有疑问，请按以下方式联系：</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注册咨询：</w:t>
      </w:r>
      <w:r>
        <w:rPr>
          <w:rFonts w:hint="eastAsia" w:ascii="宋体" w:hAnsi="宋体" w:cs="宋体"/>
          <w:szCs w:val="21"/>
          <w:shd w:val="clear" w:color="auto" w:fill="ffffff"/>
        </w:rPr>
        <w:t xml:space="preserve">18261002950</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技术咨询电话：</w:t>
      </w:r>
      <w:r>
        <w:rPr>
          <w:rFonts w:hint="eastAsia" w:ascii="宋体" w:hAnsi="宋体" w:cs="宋体"/>
          <w:szCs w:val="21"/>
          <w:shd w:val="clear" w:color="auto" w:fill="ffffff"/>
        </w:rPr>
        <w:t xml:space="preserve">400-608-6099</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签章使用问题：</w:t>
      </w:r>
      <w:r>
        <w:rPr>
          <w:rFonts w:hint="eastAsia" w:ascii="宋体" w:hAnsi="宋体" w:cs="宋体"/>
          <w:szCs w:val="21"/>
          <w:shd w:val="clear" w:color="auto" w:fill="ffffff"/>
        </w:rPr>
        <w:t xml:space="preserve">025-83633811</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025-83633812</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15380932027</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15371015030</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系统使用指导与咨询：联系电话：</w:t>
      </w:r>
      <w:r>
        <w:rPr>
          <w:rFonts w:hint="eastAsia" w:ascii="宋体" w:hAnsi="宋体" w:cs="宋体"/>
          <w:szCs w:val="21"/>
          <w:shd w:val="clear" w:color="auto" w:fill="ffffff"/>
        </w:rPr>
        <w:t xml:space="preserve">0512-69820854</w:t>
      </w:r>
      <w:r>
        <w:rPr>
          <w:rFonts w:hint="eastAsia" w:ascii="宋体" w:hAnsi="宋体" w:cs="宋体"/>
          <w:szCs w:val="21"/>
          <w:shd w:val="clear" w:color="auto" w:fill="ffffff"/>
        </w:rPr>
        <w:t xml:space="preserve">；智能客服：登录苏采云系统后，联系系统右下方智能客服图标进行咨询。</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4</w:t>
      </w:r>
      <w:r>
        <w:rPr>
          <w:rFonts w:hint="eastAsia" w:ascii="宋体" w:hAnsi="宋体" w:cs="宋体"/>
          <w:szCs w:val="21"/>
          <w:shd w:val="clear" w:color="auto" w:fill="ffffff"/>
        </w:rPr>
        <w:t xml:space="preserve">、售价：免费。</w:t>
      </w:r>
      <w:bookmarkEnd w:id="1"/>
      <w:r/>
      <w:bookmarkEnd w:id="2"/>
      <w:r/>
      <w:bookmarkEnd w:id="3"/>
      <w:r/>
      <w:bookmarkEnd w:id="4"/>
      <w:r/>
      <w:r/>
    </w:p>
    <w:p>
      <w:pPr>
        <w:ind w:firstLine="422"/>
        <w:spacing w:line="360" w:lineRule="auto"/>
        <w:rPr>
          <w:rFonts w:ascii="宋体" w:hAnsi="宋体" w:cs="宋体"/>
          <w:b/>
          <w:bCs/>
          <w:szCs w:val="21"/>
        </w:rPr>
      </w:pPr>
      <w:r>
        <w:rPr>
          <w:rFonts w:hint="eastAsia" w:ascii="宋体" w:hAnsi="宋体" w:cs="宋体"/>
          <w:b/>
          <w:bCs/>
          <w:szCs w:val="21"/>
        </w:rPr>
        <w:t xml:space="preserve">四、响应文件提交</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bCs/>
          <w:szCs w:val="21"/>
        </w:rPr>
        <w:t xml:space="preserve">递交响应文件截止时间</w:t>
      </w:r>
      <w:r>
        <w:rPr>
          <w:rFonts w:hint="eastAsia" w:ascii="宋体" w:hAnsi="宋体" w:cs="宋体"/>
          <w:szCs w:val="21"/>
        </w:rPr>
        <w:t xml:space="preserve">：</w:t>
      </w: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6</w:t>
      </w:r>
      <w:r>
        <w:rPr>
          <w:rFonts w:hint="eastAsia" w:ascii="宋体" w:hAnsi="宋体" w:cs="宋体"/>
          <w:szCs w:val="21"/>
        </w:rPr>
        <w:t xml:space="preserve">月</w:t>
      </w:r>
      <w:r>
        <w:rPr>
          <w:rFonts w:hint="eastAsia" w:ascii="宋体" w:hAnsi="宋体" w:cs="宋体"/>
          <w:szCs w:val="21"/>
        </w:rPr>
        <w:t xml:space="preserve">10</w:t>
      </w:r>
      <w:r>
        <w:rPr>
          <w:rFonts w:hint="eastAsia" w:ascii="宋体" w:hAnsi="宋体" w:cs="宋体"/>
          <w:szCs w:val="21"/>
        </w:rPr>
        <w:t xml:space="preserve">日</w:t>
      </w:r>
      <w:r>
        <w:rPr>
          <w:rFonts w:hint="eastAsia" w:ascii="宋体" w:hAnsi="宋体" w:cs="宋体"/>
          <w:szCs w:val="21"/>
        </w:rPr>
        <w:t xml:space="preserve">14</w:t>
      </w:r>
      <w:r>
        <w:rPr>
          <w:rFonts w:hint="eastAsia" w:ascii="宋体" w:hAnsi="宋体" w:cs="宋体"/>
          <w:szCs w:val="21"/>
        </w:rPr>
        <w:t xml:space="preserve">点</w:t>
      </w:r>
      <w:r>
        <w:rPr>
          <w:rFonts w:hint="eastAsia" w:ascii="宋体" w:hAnsi="宋体" w:cs="宋体"/>
          <w:szCs w:val="21"/>
        </w:rPr>
        <w:t xml:space="preserve">0</w:t>
      </w:r>
      <w:r>
        <w:rPr>
          <w:rFonts w:hint="eastAsia" w:ascii="宋体" w:hAnsi="宋体" w:cs="宋体"/>
          <w:szCs w:val="21"/>
        </w:rPr>
        <w:t xml:space="preserve">0</w:t>
      </w:r>
      <w:r>
        <w:rPr>
          <w:rFonts w:hint="eastAsia" w:ascii="宋体" w:hAnsi="宋体" w:cs="宋体"/>
          <w:szCs w:val="21"/>
        </w:rPr>
        <w:t xml:space="preserve">分（北京时间）</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、地点：“苏采云”系统（网址：</w:t>
      </w:r>
      <w:r>
        <w:rPr>
          <w:rFonts w:hint="eastAsia" w:ascii="宋体" w:hAnsi="宋体" w:cs="宋体"/>
          <w:szCs w:val="21"/>
        </w:rPr>
        <w:t xml:space="preserve">http://jszfcg.jsczt.cn/</w:t>
      </w:r>
      <w:r>
        <w:rPr>
          <w:rFonts w:hint="eastAsia" w:ascii="宋体" w:hAnsi="宋体" w:cs="宋体"/>
          <w:szCs w:val="21"/>
        </w:rPr>
        <w:t xml:space="preserve">）。响应文件网上递交，不需要现场参加采购活动。</w:t>
      </w:r>
      <w:r/>
    </w:p>
    <w:p>
      <w:pPr>
        <w:ind w:firstLine="420"/>
        <w:spacing w:line="360" w:lineRule="auto"/>
        <w:rPr>
          <w:rFonts w:ascii="宋体" w:hAnsi="宋体" w:cs="宋体"/>
          <w:b/>
          <w:bCs/>
          <w:szCs w:val="21"/>
        </w:rPr>
      </w:pPr>
      <w:r>
        <w:rPr>
          <w:rFonts w:hint="eastAsia" w:ascii="宋体" w:hAnsi="宋体" w:cs="宋体"/>
          <w:szCs w:val="21"/>
        </w:rPr>
        <w:t xml:space="preserve">3</w:t>
      </w:r>
      <w:r>
        <w:rPr>
          <w:rFonts w:hint="eastAsia" w:ascii="宋体" w:hAnsi="宋体" w:cs="宋体"/>
          <w:szCs w:val="21"/>
        </w:rPr>
        <w:t xml:space="preserve">、本项目采用电子招投标形式，请</w:t>
      </w:r>
      <w:r>
        <w:rPr>
          <w:rFonts w:hint="eastAsia" w:ascii="宋体" w:hAnsi="宋体" w:cs="宋体"/>
          <w:bCs/>
          <w:szCs w:val="21"/>
        </w:rPr>
        <w:t xml:space="preserve">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Cs w:val="21"/>
        </w:rPr>
        <w:t xml:space="preserve">供应商应充分考虑到网络环境、网络带宽等风险因素，如因供应商自身原因造成的电子响应文件上传不成功由供应商自行承担全部责任。</w:t>
      </w:r>
      <w:r/>
    </w:p>
    <w:p>
      <w:pPr>
        <w:ind w:firstLine="422"/>
        <w:spacing w:line="360" w:lineRule="auto"/>
        <w:rPr>
          <w:rFonts w:ascii="宋体" w:hAnsi="宋体" w:cs="宋体"/>
          <w:b/>
          <w:bCs/>
          <w:szCs w:val="21"/>
        </w:rPr>
      </w:pPr>
      <w:r>
        <w:rPr>
          <w:rFonts w:hint="eastAsia" w:ascii="宋体" w:hAnsi="宋体" w:cs="宋体"/>
          <w:b/>
          <w:bCs/>
          <w:szCs w:val="21"/>
        </w:rPr>
        <w:t xml:space="preserve">五、开启</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、时间：</w:t>
      </w: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6</w:t>
      </w:r>
      <w:r>
        <w:rPr>
          <w:rFonts w:hint="eastAsia" w:ascii="宋体" w:hAnsi="宋体" w:cs="宋体"/>
          <w:szCs w:val="21"/>
        </w:rPr>
        <w:t xml:space="preserve">月</w:t>
      </w:r>
      <w:r>
        <w:rPr>
          <w:rFonts w:hint="eastAsia" w:ascii="宋体" w:hAnsi="宋体" w:cs="宋体"/>
          <w:szCs w:val="21"/>
        </w:rPr>
        <w:t xml:space="preserve">10</w:t>
      </w:r>
      <w:r>
        <w:rPr>
          <w:rFonts w:hint="eastAsia" w:ascii="宋体" w:hAnsi="宋体" w:cs="宋体"/>
          <w:szCs w:val="21"/>
        </w:rPr>
        <w:t xml:space="preserve">日</w:t>
      </w:r>
      <w:r>
        <w:rPr>
          <w:rFonts w:hint="eastAsia" w:ascii="宋体" w:hAnsi="宋体" w:cs="宋体"/>
          <w:szCs w:val="21"/>
        </w:rPr>
        <w:t xml:space="preserve">14</w:t>
      </w:r>
      <w:r>
        <w:rPr>
          <w:rFonts w:hint="eastAsia" w:ascii="宋体" w:hAnsi="宋体" w:cs="宋体"/>
          <w:szCs w:val="21"/>
        </w:rPr>
        <w:t xml:space="preserve">点</w:t>
      </w:r>
      <w:r>
        <w:rPr>
          <w:rFonts w:hint="eastAsia" w:ascii="宋体" w:hAnsi="宋体" w:cs="宋体"/>
          <w:szCs w:val="21"/>
        </w:rPr>
        <w:t xml:space="preserve">0</w:t>
      </w:r>
      <w:r>
        <w:rPr>
          <w:rFonts w:hint="eastAsia" w:ascii="宋体" w:hAnsi="宋体" w:cs="宋体"/>
          <w:szCs w:val="21"/>
        </w:rPr>
        <w:t xml:space="preserve">0</w:t>
      </w:r>
      <w:r>
        <w:rPr>
          <w:rFonts w:hint="eastAsia" w:ascii="宋体" w:hAnsi="宋体" w:cs="宋体"/>
          <w:szCs w:val="21"/>
        </w:rPr>
        <w:t xml:space="preserve">分（北京时间）</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、地点：“苏采云”系统（网址：</w:t>
      </w:r>
      <w:r>
        <w:rPr>
          <w:rFonts w:hint="eastAsia" w:ascii="宋体" w:hAnsi="宋体" w:cs="宋体"/>
          <w:szCs w:val="21"/>
        </w:rPr>
        <w:t xml:space="preserve">http://jszfcg.jsczt.cn/</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Cs w:val="21"/>
        </w:rPr>
        <w:t xml:space="preserve">本项目为不见面磋商项目，</w:t>
      </w:r>
      <w:r>
        <w:rPr>
          <w:rFonts w:hint="eastAsia" w:ascii="宋体" w:hAnsi="宋体" w:cs="宋体"/>
          <w:b/>
          <w:szCs w:val="21"/>
        </w:rPr>
        <w:t xml:space="preserve">开启阶段供应商在【供应商解密】环节必须使用</w:t>
      </w:r>
      <w:r>
        <w:rPr>
          <w:rFonts w:hint="eastAsia" w:ascii="宋体" w:hAnsi="宋体" w:cs="宋体"/>
          <w:b/>
          <w:szCs w:val="21"/>
        </w:rPr>
        <w:t xml:space="preserve"> CA</w:t>
      </w:r>
      <w:r>
        <w:rPr>
          <w:rFonts w:hint="eastAsia" w:ascii="宋体" w:hAnsi="宋体" w:cs="宋体"/>
          <w:b/>
          <w:szCs w:val="21"/>
        </w:rPr>
        <w:t xml:space="preserve">证书解密电子响应文件，如在系统规定的解密时间内未能完成解密的视为放弃参与本项目</w:t>
      </w:r>
      <w:r>
        <w:rPr>
          <w:rFonts w:hint="eastAsia" w:ascii="宋体" w:hAnsi="宋体" w:cs="宋体"/>
          <w:b/>
          <w:bCs/>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请供应商确保电脑、系统及其他设备（视频输入输出设备等）无误，且开启直至项目结束始终保持系统在线状</w:t>
      </w:r>
      <w:r>
        <w:rPr>
          <w:rFonts w:hint="eastAsia" w:ascii="宋体" w:hAnsi="宋体" w:cs="宋体"/>
          <w:b/>
          <w:bCs/>
          <w:szCs w:val="21"/>
        </w:rPr>
        <w:t xml:space="preserve">态。</w:t>
      </w:r>
      <w:r/>
    </w:p>
    <w:p>
      <w:pPr>
        <w:ind w:firstLine="422"/>
        <w:spacing w:line="360" w:lineRule="auto"/>
        <w:rPr>
          <w:rFonts w:ascii="宋体" w:hAnsi="宋体" w:cs="宋体"/>
          <w:b/>
          <w:bCs/>
          <w:szCs w:val="21"/>
        </w:rPr>
      </w:pPr>
      <w:r>
        <w:rPr>
          <w:rFonts w:hint="eastAsia" w:ascii="宋体" w:hAnsi="宋体" w:cs="宋体"/>
          <w:b/>
          <w:bCs/>
          <w:szCs w:val="21"/>
        </w:rPr>
        <w:t xml:space="preserve">六、公告期限</w:t>
      </w:r>
      <w:r/>
    </w:p>
    <w:p>
      <w:pPr>
        <w:ind w:firstLine="420"/>
        <w:spacing w:line="360" w:lineRule="auto"/>
        <w:rPr>
          <w:rFonts w:ascii="宋体" w:hAnsi="宋体" w:cs="宋体"/>
          <w:szCs w:val="21"/>
        </w:rPr>
      </w:pPr>
      <w:r>
        <w:rPr>
          <w:rFonts w:hint="eastAsia" w:ascii="宋体" w:hAnsi="宋体" w:cs="宋体"/>
          <w:szCs w:val="21"/>
        </w:rPr>
        <w:t xml:space="preserve">自本公告发布之日起</w:t>
      </w:r>
      <w:r>
        <w:rPr>
          <w:rFonts w:hint="eastAsia" w:ascii="宋体" w:hAnsi="宋体" w:cs="宋体"/>
          <w:szCs w:val="21"/>
        </w:rPr>
        <w:t xml:space="preserve">3</w:t>
      </w:r>
      <w:r>
        <w:rPr>
          <w:rFonts w:hint="eastAsia" w:ascii="宋体" w:hAnsi="宋体" w:cs="宋体"/>
          <w:szCs w:val="21"/>
        </w:rPr>
        <w:t xml:space="preserve">个工作日。</w:t>
      </w:r>
      <w:r/>
    </w:p>
    <w:p>
      <w:pPr>
        <w:ind w:firstLine="422"/>
        <w:spacing w:line="360" w:lineRule="auto"/>
        <w:rPr>
          <w:rFonts w:ascii="宋体" w:hAnsi="宋体" w:cs="宋体"/>
          <w:b/>
          <w:bCs/>
          <w:szCs w:val="21"/>
        </w:rPr>
      </w:pPr>
      <w:r>
        <w:rPr>
          <w:rFonts w:hint="eastAsia" w:ascii="宋体" w:hAnsi="宋体" w:cs="宋体"/>
          <w:b/>
          <w:bCs/>
          <w:szCs w:val="21"/>
        </w:rPr>
        <w:t xml:space="preserve">七、其他补充事宜</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、本次采购的相关信息刊登在苏州政府采购网、江苏政府采购网。</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、根据苏州市财政局《关于深入开展苏州市政府采购合同信用融资业务的通知》相关要求，本项目支持政府采购合同信用融资。</w:t>
      </w:r>
      <w:r/>
    </w:p>
    <w:p>
      <w:pPr>
        <w:ind w:firstLine="420"/>
        <w:spacing w:line="360" w:lineRule="auto"/>
      </w:pPr>
      <w:r>
        <w:rPr>
          <w:rFonts w:hint="eastAsia" w:ascii="宋体" w:hAnsi="宋体" w:cs="宋体"/>
          <w:szCs w:val="21"/>
        </w:rPr>
        <w:t xml:space="preserve">3</w:t>
      </w:r>
      <w:r>
        <w:rPr>
          <w:rFonts w:hint="eastAsia" w:ascii="宋体" w:hAnsi="宋体" w:cs="宋体"/>
          <w:szCs w:val="21"/>
        </w:rPr>
        <w:t xml:space="preserve">、苏州工业园区政府采购监督电话：</w:t>
      </w:r>
      <w:r>
        <w:rPr>
          <w:rFonts w:hint="eastAsia" w:ascii="宋体" w:hAnsi="宋体" w:cs="宋体"/>
          <w:szCs w:val="21"/>
        </w:rPr>
        <w:t xml:space="preserve">0512-69996857</w:t>
      </w:r>
      <w:r>
        <w:rPr>
          <w:rFonts w:hint="eastAsia" w:ascii="宋体" w:hAnsi="宋体" w:cs="宋体"/>
          <w:szCs w:val="21"/>
        </w:rPr>
        <w:t xml:space="preserve">、</w:t>
      </w:r>
      <w:r>
        <w:rPr>
          <w:rFonts w:hint="eastAsia" w:ascii="宋体" w:hAnsi="宋体" w:cs="宋体"/>
          <w:szCs w:val="21"/>
        </w:rPr>
        <w:t xml:space="preserve">0512-66681110</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八、凡对本次采购提出询问，请按以下方式联系。</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、采购人信息</w:t>
      </w:r>
      <w:r/>
    </w:p>
    <w:p>
      <w:pPr>
        <w:ind w:firstLine="420"/>
        <w:spacing w:line="360" w:lineRule="auto"/>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w:t>
      </w:r>
      <w:r>
        <w:rPr>
          <w:rFonts w:hint="eastAsia" w:ascii="宋体" w:hAnsi="宋体" w:cs="宋体"/>
          <w:szCs w:val="21"/>
        </w:rPr>
        <w:t xml:space="preserve">苏州工业园区唯亭街道办事处</w:t>
      </w:r>
      <w:r/>
    </w:p>
    <w:p>
      <w:pPr>
        <w:ind w:firstLine="420"/>
        <w:spacing w:line="360" w:lineRule="auto"/>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址：苏州工业园区唯亭街道展业路</w:t>
      </w:r>
      <w:r>
        <w:rPr>
          <w:rFonts w:hint="eastAsia" w:ascii="宋体" w:hAnsi="宋体" w:cs="宋体"/>
          <w:szCs w:val="21"/>
        </w:rPr>
        <w:t xml:space="preserve">18</w:t>
      </w:r>
      <w:r>
        <w:rPr>
          <w:rFonts w:hint="eastAsia" w:ascii="宋体" w:hAnsi="宋体" w:cs="宋体"/>
          <w:szCs w:val="21"/>
        </w:rPr>
        <w:t xml:space="preserve">号展业大厦</w:t>
      </w:r>
      <w:r>
        <w:rPr>
          <w:rFonts w:hint="eastAsia" w:ascii="宋体" w:hAnsi="宋体" w:cs="宋体"/>
          <w:szCs w:val="21"/>
        </w:rPr>
        <w:t xml:space="preserve">A</w:t>
      </w:r>
      <w:r>
        <w:rPr>
          <w:rFonts w:hint="eastAsia" w:ascii="宋体" w:hAnsi="宋体" w:cs="宋体"/>
          <w:szCs w:val="21"/>
        </w:rPr>
        <w:t xml:space="preserve">座</w:t>
      </w:r>
      <w:r/>
    </w:p>
    <w:p>
      <w:pPr>
        <w:ind w:firstLine="420"/>
        <w:spacing w:line="360" w:lineRule="auto"/>
        <w:rPr>
          <w:rFonts w:ascii="宋体" w:hAnsi="宋体" w:cs="宋体"/>
          <w:szCs w:val="21"/>
        </w:rPr>
      </w:pPr>
      <w:r>
        <w:rPr>
          <w:rFonts w:hint="eastAsia" w:ascii="宋体" w:hAnsi="宋体" w:cs="宋体"/>
          <w:szCs w:val="21"/>
        </w:rPr>
        <w:t xml:space="preserve">联</w:t>
      </w:r>
      <w:r>
        <w:rPr>
          <w:rFonts w:hint="eastAsia" w:ascii="宋体" w:hAnsi="宋体" w:cs="宋体"/>
          <w:szCs w:val="21"/>
        </w:rPr>
        <w:t xml:space="preserve"> </w:t>
      </w:r>
      <w:r>
        <w:rPr>
          <w:rFonts w:hint="eastAsia" w:ascii="宋体" w:hAnsi="宋体" w:cs="宋体"/>
          <w:szCs w:val="21"/>
        </w:rPr>
        <w:t xml:space="preserve">系</w:t>
      </w:r>
      <w:r>
        <w:rPr>
          <w:rFonts w:hint="eastAsia" w:ascii="宋体" w:hAnsi="宋体" w:cs="宋体"/>
          <w:szCs w:val="21"/>
        </w:rPr>
        <w:t xml:space="preserve"> </w:t>
      </w:r>
      <w:r>
        <w:rPr>
          <w:rFonts w:hint="eastAsia" w:ascii="宋体" w:hAnsi="宋体" w:cs="宋体"/>
          <w:szCs w:val="21"/>
        </w:rPr>
        <w:t xml:space="preserve">人：万路</w:t>
      </w:r>
      <w:r/>
    </w:p>
    <w:p>
      <w:pPr>
        <w:ind w:firstLine="420"/>
        <w:spacing w:line="360" w:lineRule="auto"/>
        <w:rPr>
          <w:rFonts w:ascii="宋体" w:hAnsi="宋体" w:cs="宋体"/>
          <w:szCs w:val="21"/>
        </w:rPr>
      </w:pPr>
      <w:r>
        <w:rPr>
          <w:rFonts w:hint="eastAsia" w:ascii="宋体" w:hAnsi="宋体" w:cs="宋体"/>
          <w:szCs w:val="21"/>
        </w:rPr>
        <w:t xml:space="preserve">联系电话：</w:t>
      </w:r>
      <w:r>
        <w:rPr>
          <w:rFonts w:hint="eastAsia" w:ascii="宋体" w:hAnsi="宋体" w:cs="宋体"/>
          <w:szCs w:val="21"/>
        </w:rPr>
        <w:t xml:space="preserve">0512-62589172</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、采购代理机构信息</w:t>
      </w:r>
      <w:r/>
    </w:p>
    <w:p>
      <w:pPr>
        <w:ind w:firstLine="420"/>
        <w:spacing w:line="360" w:lineRule="auto"/>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称：苏州市创杰招投标咨询服务有限公司</w:t>
      </w:r>
      <w:r/>
    </w:p>
    <w:p>
      <w:pPr>
        <w:ind w:firstLine="420"/>
        <w:spacing w:line="360" w:lineRule="auto"/>
        <w:rPr>
          <w:rFonts w:ascii="宋体" w:hAnsi="宋体" w:cs="宋体"/>
          <w:szCs w:val="21"/>
        </w:rPr>
      </w:pPr>
      <w:r>
        <w:rPr>
          <w:rFonts w:hint="eastAsia" w:ascii="宋体" w:hAnsi="宋体" w:cs="宋体"/>
          <w:szCs w:val="21"/>
        </w:rPr>
        <w:t xml:space="preserve">地　　址：苏州市干将西路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ind w:firstLine="420"/>
        <w:spacing w:line="360" w:lineRule="auto"/>
        <w:rPr>
          <w:rFonts w:ascii="宋体" w:hAnsi="宋体" w:cs="宋体"/>
          <w:szCs w:val="21"/>
        </w:rPr>
      </w:pPr>
      <w:r>
        <w:rPr>
          <w:rFonts w:hint="eastAsia" w:ascii="宋体" w:hAnsi="宋体" w:cs="宋体"/>
          <w:szCs w:val="21"/>
        </w:rPr>
        <w:t xml:space="preserve">联</w:t>
      </w:r>
      <w:r>
        <w:rPr>
          <w:rFonts w:hint="eastAsia" w:ascii="宋体" w:hAnsi="宋体" w:cs="宋体"/>
          <w:szCs w:val="21"/>
        </w:rPr>
        <w:t xml:space="preserve"> </w:t>
      </w:r>
      <w:r>
        <w:rPr>
          <w:rFonts w:hint="eastAsia" w:ascii="宋体" w:hAnsi="宋体" w:cs="宋体"/>
          <w:szCs w:val="21"/>
        </w:rPr>
        <w:t xml:space="preserve">系</w:t>
      </w:r>
      <w:r>
        <w:rPr>
          <w:rFonts w:hint="eastAsia" w:ascii="宋体" w:hAnsi="宋体" w:cs="宋体"/>
          <w:szCs w:val="21"/>
        </w:rPr>
        <w:t xml:space="preserve"> </w:t>
      </w:r>
      <w:r>
        <w:rPr>
          <w:rFonts w:hint="eastAsia" w:ascii="宋体" w:hAnsi="宋体" w:cs="宋体"/>
          <w:szCs w:val="21"/>
        </w:rPr>
        <w:t xml:space="preserve">人：路丽丽</w:t>
      </w:r>
      <w:r>
        <w:rPr>
          <w:rFonts w:hint="eastAsia" w:ascii="宋体" w:hAnsi="宋体" w:cs="宋体"/>
          <w:szCs w:val="21"/>
        </w:rPr>
        <w:t xml:space="preserve">  </w:t>
      </w:r>
      <w:r>
        <w:rPr>
          <w:rFonts w:hint="eastAsia" w:ascii="宋体" w:hAnsi="宋体" w:cs="宋体"/>
          <w:szCs w:val="21"/>
        </w:rPr>
        <w:t xml:space="preserve">潘莉莉</w:t>
      </w:r>
      <w:r>
        <w:rPr>
          <w:rFonts w:hint="eastAsia" w:ascii="宋体" w:hAnsi="宋体" w:cs="宋体"/>
          <w:szCs w:val="21"/>
        </w:rPr>
        <w:t xml:space="preserve">  </w:t>
      </w:r>
      <w:r>
        <w:rPr>
          <w:rFonts w:hint="eastAsia" w:ascii="宋体" w:hAnsi="宋体" w:cs="宋体"/>
          <w:szCs w:val="21"/>
        </w:rPr>
        <w:t xml:space="preserve">朱晓芹</w:t>
      </w:r>
      <w:r>
        <w:rPr>
          <w:rFonts w:hint="eastAsia" w:ascii="宋体" w:hAnsi="宋体" w:cs="宋体"/>
          <w:szCs w:val="21"/>
        </w:rPr>
        <w:t xml:space="preserve">  </w:t>
      </w:r>
      <w:r>
        <w:rPr>
          <w:rFonts w:hint="eastAsia" w:ascii="宋体" w:hAnsi="宋体" w:cs="宋体"/>
          <w:szCs w:val="21"/>
        </w:rPr>
        <w:t xml:space="preserve">施紫秋</w:t>
      </w:r>
      <w:r/>
    </w:p>
    <w:p>
      <w:pPr>
        <w:ind w:firstLine="420"/>
        <w:spacing w:line="360" w:lineRule="auto"/>
        <w:rPr>
          <w:rFonts w:ascii="宋体" w:hAnsi="宋体" w:cs="宋体"/>
          <w:szCs w:val="21"/>
        </w:rPr>
      </w:pPr>
      <w:r>
        <w:rPr>
          <w:rFonts w:hint="eastAsia" w:ascii="宋体" w:hAnsi="宋体" w:cs="宋体"/>
          <w:szCs w:val="21"/>
        </w:rPr>
        <w:t xml:space="preserve">联系方式：</w:t>
      </w:r>
      <w:r>
        <w:rPr>
          <w:rFonts w:hint="eastAsia" w:ascii="宋体" w:hAnsi="宋体" w:cs="宋体"/>
          <w:szCs w:val="21"/>
        </w:rPr>
        <w:t xml:space="preserve">0512-65238816</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项目联系人：路丽丽</w:t>
      </w:r>
      <w:r/>
    </w:p>
    <w:p>
      <w:pPr>
        <w:ind w:firstLine="420"/>
        <w:jc w:val="left"/>
        <w:spacing w:line="360" w:lineRule="auto"/>
        <w:widowControl/>
        <w:rPr>
          <w:rFonts w:ascii="宋体" w:hAnsi="宋体" w:cs="宋体"/>
          <w:szCs w:val="21"/>
        </w:rPr>
      </w:pPr>
      <w:r>
        <w:rPr>
          <w:rFonts w:hint="eastAsia" w:ascii="宋体" w:hAnsi="宋体" w:cs="宋体"/>
          <w:szCs w:val="21"/>
        </w:rPr>
        <w:t xml:space="preserve">电　　</w:t>
      </w:r>
      <w:r>
        <w:rPr>
          <w:rFonts w:hint="eastAsia" w:ascii="宋体" w:hAnsi="宋体" w:cs="宋体"/>
          <w:szCs w:val="21"/>
        </w:rPr>
        <w:t xml:space="preserve">  </w:t>
      </w:r>
      <w:r>
        <w:rPr>
          <w:rFonts w:hint="eastAsia" w:ascii="宋体" w:hAnsi="宋体" w:cs="宋体"/>
          <w:szCs w:val="21"/>
        </w:rPr>
        <w:t xml:space="preserve">话：</w:t>
      </w:r>
      <w:r>
        <w:rPr>
          <w:rFonts w:hint="eastAsia" w:ascii="宋体" w:hAnsi="宋体" w:cs="宋体"/>
          <w:szCs w:val="21"/>
        </w:rPr>
        <w:t xml:space="preserve">0512-65238816</w:t>
      </w:r>
      <w:r/>
    </w:p>
    <w:p>
      <w:pPr>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二、采购需求</w:t>
      </w:r>
      <w:r/>
    </w:p>
    <w:p>
      <w:pPr>
        <w:ind w:firstLine="420"/>
        <w:spacing w:line="360" w:lineRule="auto"/>
        <w:rPr>
          <w:rFonts w:ascii="宋体" w:hAnsi="宋体" w:cs="宋体"/>
          <w:szCs w:val="21"/>
        </w:rPr>
      </w:pPr>
      <w:r>
        <w:rPr>
          <w:rFonts w:hint="eastAsia" w:ascii="宋体" w:hAnsi="宋体" w:cs="宋体"/>
        </w:rPr>
        <w:t xml:space="preserve">受</w:t>
      </w:r>
      <w:r>
        <w:rPr>
          <w:rFonts w:hint="eastAsia" w:ascii="宋体" w:hAnsi="宋体" w:cs="宋体"/>
        </w:rPr>
        <w:t xml:space="preserve">苏州工业园区唯亭街道办事处</w:t>
      </w:r>
      <w:r>
        <w:rPr>
          <w:rFonts w:hint="eastAsia" w:ascii="宋体" w:hAnsi="宋体" w:cs="宋体"/>
        </w:rPr>
        <w:t xml:space="preserve">之委托，苏州市创杰招投标咨询服务有限公司对其需采购的</w:t>
      </w:r>
      <w:r>
        <w:rPr>
          <w:rFonts w:hint="eastAsia" w:ascii="宋体" w:hAnsi="宋体" w:cs="宋体"/>
        </w:rPr>
        <w:t xml:space="preserve">2026</w:t>
      </w:r>
      <w:r>
        <w:rPr>
          <w:rFonts w:hint="eastAsia" w:ascii="宋体" w:hAnsi="宋体" w:cs="宋体"/>
        </w:rPr>
        <w:t xml:space="preserve">年唯亭街道公办幼儿园维修工程</w:t>
      </w:r>
      <w:r>
        <w:rPr>
          <w:rFonts w:hint="eastAsia" w:ascii="宋体" w:hAnsi="宋体" w:cs="宋体"/>
        </w:rPr>
        <w:t xml:space="preserve">在国内组织竞争性磋商采购。欢迎符合资格条件的供应商前来报名参加磋商</w:t>
      </w:r>
      <w:r>
        <w:rPr>
          <w:rFonts w:hint="eastAsia" w:ascii="宋体" w:hAnsi="宋体" w:cs="宋体"/>
          <w:szCs w:val="21"/>
        </w:rPr>
        <w:t xml:space="preserve">。</w:t>
      </w:r>
      <w:r/>
    </w:p>
    <w:p>
      <w:pPr>
        <w:ind w:firstLine="422"/>
        <w:spacing w:line="360" w:lineRule="auto"/>
        <w:rPr>
          <w:rFonts w:ascii="宋体" w:hAnsi="宋体" w:cs="宋体"/>
          <w:b/>
          <w:szCs w:val="21"/>
        </w:rPr>
        <w:outlineLvl w:val="1"/>
      </w:pPr>
      <w:r>
        <w:rPr>
          <w:rFonts w:hint="eastAsia" w:ascii="宋体" w:hAnsi="宋体" w:cs="宋体"/>
          <w:b/>
          <w:szCs w:val="21"/>
        </w:rPr>
        <w:t xml:space="preserve">一、采购编号：</w:t>
      </w:r>
      <w:r>
        <w:rPr>
          <w:rFonts w:hint="eastAsia" w:ascii="宋体" w:hAnsi="宋体" w:cs="宋体"/>
          <w:bCs/>
          <w:szCs w:val="21"/>
        </w:rPr>
        <w:t xml:space="preserve">JSZC-320591-CJZB-C2026-0058</w:t>
      </w:r>
      <w:r/>
    </w:p>
    <w:p>
      <w:pPr>
        <w:ind w:firstLine="422"/>
        <w:spacing w:line="360" w:lineRule="auto"/>
        <w:rPr>
          <w:rFonts w:ascii="宋体" w:hAnsi="宋体" w:cs="宋体"/>
          <w:b/>
          <w:szCs w:val="21"/>
        </w:rPr>
        <w:outlineLvl w:val="1"/>
      </w:pPr>
      <w:r>
        <w:rPr>
          <w:rFonts w:hint="eastAsia" w:ascii="宋体" w:hAnsi="宋体" w:cs="宋体"/>
          <w:b/>
          <w:szCs w:val="21"/>
        </w:rPr>
        <w:t xml:space="preserve">二、项目名称：</w:t>
      </w:r>
      <w:r>
        <w:rPr>
          <w:rFonts w:hint="eastAsia" w:ascii="宋体" w:hAnsi="宋体" w:cs="宋体"/>
          <w:bCs/>
          <w:szCs w:val="21"/>
        </w:rPr>
        <w:t xml:space="preserve">2026</w:t>
      </w:r>
      <w:r>
        <w:rPr>
          <w:rFonts w:hint="eastAsia" w:ascii="宋体" w:hAnsi="宋体" w:cs="宋体"/>
          <w:bCs/>
          <w:szCs w:val="21"/>
        </w:rPr>
        <w:t xml:space="preserve">年唯亭街道公办幼儿园维修工程</w:t>
      </w:r>
      <w:r/>
    </w:p>
    <w:p>
      <w:pPr>
        <w:ind w:firstLine="422"/>
        <w:spacing w:line="360" w:lineRule="auto"/>
        <w:rPr>
          <w:rFonts w:ascii="宋体" w:hAnsi="宋体" w:cs="宋体"/>
          <w:b/>
          <w:szCs w:val="21"/>
        </w:rPr>
        <w:outlineLvl w:val="1"/>
      </w:pPr>
      <w:r>
        <w:rPr>
          <w:rFonts w:hint="eastAsia" w:ascii="宋体" w:hAnsi="宋体" w:cs="宋体"/>
          <w:b/>
          <w:szCs w:val="21"/>
        </w:rPr>
        <w:t xml:space="preserve">三、采购项目预算：</w:t>
      </w:r>
      <w:r>
        <w:rPr>
          <w:rFonts w:hint="eastAsia" w:ascii="宋体" w:hAnsi="宋体" w:cs="宋体"/>
          <w:bCs/>
          <w:szCs w:val="21"/>
        </w:rPr>
        <w:t xml:space="preserve">人民币贰佰伍拾贰万元整（￥</w:t>
      </w:r>
      <w:r>
        <w:rPr>
          <w:rFonts w:hint="eastAsia" w:ascii="宋体" w:hAnsi="宋体" w:cs="宋体"/>
          <w:bCs/>
          <w:szCs w:val="21"/>
        </w:rPr>
        <w:t xml:space="preserve">2520000.00</w:t>
      </w:r>
      <w:r>
        <w:rPr>
          <w:rFonts w:hint="eastAsia" w:ascii="宋体" w:hAnsi="宋体" w:cs="宋体"/>
          <w:bCs/>
          <w:szCs w:val="21"/>
        </w:rPr>
        <w:t xml:space="preserve">）</w:t>
      </w:r>
      <w:r>
        <w:rPr>
          <w:rFonts w:hint="eastAsia" w:ascii="宋体" w:hAnsi="宋体" w:cs="宋体"/>
          <w:bCs/>
          <w:szCs w:val="21"/>
        </w:rPr>
        <w:t xml:space="preserve">（</w:t>
      </w:r>
      <w:r>
        <w:rPr>
          <w:rFonts w:hint="eastAsia" w:ascii="宋体" w:hAnsi="宋体" w:cs="宋体"/>
          <w:bCs/>
          <w:szCs w:val="21"/>
        </w:rPr>
        <w:t xml:space="preserve">包含采购代理服务费</w:t>
      </w:r>
      <w:r>
        <w:rPr>
          <w:rFonts w:hint="eastAsia" w:ascii="宋体" w:hAnsi="宋体" w:cs="宋体"/>
          <w:bCs/>
          <w:szCs w:val="21"/>
        </w:rPr>
        <w:t xml:space="preserve">）</w:t>
      </w:r>
      <w:r/>
    </w:p>
    <w:p>
      <w:pPr>
        <w:ind w:firstLine="843"/>
        <w:spacing w:line="360" w:lineRule="auto"/>
        <w:rPr>
          <w:rFonts w:ascii="宋体" w:hAnsi="宋体" w:cs="宋体"/>
          <w:b/>
          <w:szCs w:val="21"/>
        </w:rPr>
        <w:outlineLvl w:val="1"/>
      </w:pPr>
      <w:r>
        <w:rPr>
          <w:rFonts w:hint="eastAsia" w:ascii="宋体" w:hAnsi="宋体" w:cs="宋体"/>
          <w:b/>
          <w:szCs w:val="21"/>
        </w:rPr>
        <w:t xml:space="preserve">最高限价：</w:t>
      </w:r>
      <w:r>
        <w:rPr>
          <w:rFonts w:hint="eastAsia" w:ascii="宋体" w:hAnsi="宋体" w:cs="宋体"/>
          <w:bCs/>
          <w:szCs w:val="21"/>
        </w:rPr>
        <w:t xml:space="preserve">人民币贰佰贰拾捌万捌仟捌佰玖拾贰元叁角贰分（￥</w:t>
      </w:r>
      <w:r>
        <w:rPr>
          <w:rFonts w:hint="eastAsia" w:ascii="宋体" w:hAnsi="宋体" w:cs="宋体"/>
          <w:bCs/>
          <w:szCs w:val="21"/>
        </w:rPr>
        <w:t xml:space="preserve">2288892.32</w:t>
      </w:r>
      <w:r>
        <w:rPr>
          <w:rFonts w:hint="eastAsia" w:ascii="宋体" w:hAnsi="宋体" w:cs="宋体"/>
          <w:bCs/>
          <w:szCs w:val="21"/>
        </w:rPr>
        <w:t xml:space="preserve">）</w:t>
      </w:r>
      <w:r/>
    </w:p>
    <w:p>
      <w:pPr>
        <w:ind w:firstLine="422"/>
        <w:spacing w:line="360" w:lineRule="auto"/>
        <w:rPr>
          <w:rFonts w:ascii="宋体" w:hAnsi="宋体" w:cs="宋体"/>
          <w:b/>
          <w:szCs w:val="21"/>
        </w:rPr>
        <w:outlineLvl w:val="1"/>
      </w:pPr>
      <w:r>
        <w:rPr>
          <w:rFonts w:hint="eastAsia" w:ascii="宋体" w:hAnsi="宋体" w:cs="宋体"/>
          <w:b/>
          <w:szCs w:val="21"/>
        </w:rPr>
        <w:t xml:space="preserve">四、采购需求：</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工程概况：工程位于</w:t>
      </w:r>
      <w:r>
        <w:rPr>
          <w:rFonts w:hint="eastAsia" w:ascii="宋体" w:hAnsi="宋体" w:cs="宋体"/>
          <w:szCs w:val="21"/>
        </w:rPr>
        <w:t xml:space="preserve">苏州工业园区唯亭街道办事处</w:t>
      </w:r>
      <w:r>
        <w:rPr>
          <w:rFonts w:hint="eastAsia" w:ascii="宋体" w:hAnsi="宋体" w:cs="宋体"/>
          <w:bCs/>
          <w:szCs w:val="21"/>
        </w:rPr>
        <w:t xml:space="preserve">公办幼儿园</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工程招标范围：唯亭街道拟对东亭幼儿园总园、乙未亭幼儿园（畅苑分园）、跨塘中心幼儿园总园、跨塘中心幼儿园张泾分园、至和幼儿园（青剑湖分园）、怡邻幼儿园总园、怡邻幼儿园青苑分园、怡邻幼儿园阳澄分园、唯锦苑幼儿园</w:t>
      </w:r>
      <w:r>
        <w:rPr>
          <w:rFonts w:hint="eastAsia" w:ascii="宋体" w:hAnsi="宋体" w:cs="宋体"/>
          <w:szCs w:val="21"/>
        </w:rPr>
        <w:t xml:space="preserve">9</w:t>
      </w:r>
      <w:r>
        <w:rPr>
          <w:rFonts w:hint="eastAsia" w:ascii="宋体" w:hAnsi="宋体" w:cs="宋体"/>
          <w:szCs w:val="21"/>
        </w:rPr>
        <w:t xml:space="preserve">所幼儿园进行</w:t>
      </w:r>
      <w:r>
        <w:rPr>
          <w:rFonts w:hint="eastAsia" w:ascii="宋体" w:hAnsi="宋体" w:cs="宋体"/>
          <w:szCs w:val="21"/>
        </w:rPr>
        <w:t xml:space="preserve">土建修缮、电气安装、市政</w:t>
      </w:r>
      <w:r>
        <w:rPr>
          <w:rFonts w:hint="eastAsia" w:ascii="宋体" w:hAnsi="宋体" w:cs="宋体"/>
          <w:szCs w:val="21"/>
        </w:rPr>
        <w:t xml:space="preserve">等维修，具体内容详见图纸及工程量清单</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现场条件：</w:t>
      </w:r>
      <w:r/>
    </w:p>
    <w:p>
      <w:pPr>
        <w:ind w:firstLine="420"/>
        <w:spacing w:line="360" w:lineRule="auto"/>
        <w:rPr>
          <w:rFonts w:ascii="宋体" w:hAnsi="宋体" w:cs="宋体"/>
          <w:szCs w:val="21"/>
        </w:rPr>
      </w:pPr>
      <w:r>
        <w:rPr>
          <w:rFonts w:hint="eastAsia" w:ascii="宋体" w:hAnsi="宋体" w:cs="宋体"/>
          <w:szCs w:val="21"/>
        </w:rPr>
        <w:t xml:space="preserve">3.1</w:t>
      </w:r>
      <w:r>
        <w:rPr>
          <w:rFonts w:hint="eastAsia" w:ascii="宋体" w:hAnsi="宋体" w:cs="宋体"/>
          <w:szCs w:val="21"/>
        </w:rPr>
        <w:t xml:space="preserve">施工现场情况：以现场踏勘情况为准；</w:t>
      </w:r>
      <w:r/>
    </w:p>
    <w:p>
      <w:pPr>
        <w:ind w:firstLine="420"/>
        <w:spacing w:line="360" w:lineRule="auto"/>
        <w:rPr>
          <w:rFonts w:ascii="宋体" w:hAnsi="宋体" w:cs="宋体"/>
          <w:szCs w:val="21"/>
        </w:rPr>
      </w:pPr>
      <w:r>
        <w:rPr>
          <w:rFonts w:hint="eastAsia" w:ascii="宋体" w:hAnsi="宋体" w:cs="宋体"/>
          <w:szCs w:val="21"/>
        </w:rPr>
        <w:t xml:space="preserve">3.2</w:t>
      </w:r>
      <w:r>
        <w:rPr>
          <w:rFonts w:hint="eastAsia" w:ascii="宋体" w:hAnsi="宋体" w:cs="宋体"/>
          <w:szCs w:val="21"/>
        </w:rPr>
        <w:t xml:space="preserve">交通运输情况：以现场踏勘情况为准；</w:t>
      </w:r>
      <w:r/>
    </w:p>
    <w:p>
      <w:pPr>
        <w:ind w:firstLine="420"/>
        <w:spacing w:line="360" w:lineRule="auto"/>
        <w:rPr>
          <w:rFonts w:ascii="宋体" w:hAnsi="宋体" w:cs="宋体"/>
          <w:szCs w:val="21"/>
        </w:rPr>
      </w:pPr>
      <w:r>
        <w:rPr>
          <w:rFonts w:hint="eastAsia" w:ascii="宋体" w:hAnsi="宋体" w:cs="宋体"/>
          <w:szCs w:val="21"/>
        </w:rPr>
        <w:t xml:space="preserve">3.3</w:t>
      </w:r>
      <w:r>
        <w:rPr>
          <w:rFonts w:hint="eastAsia" w:ascii="宋体" w:hAnsi="宋体" w:cs="宋体"/>
          <w:szCs w:val="21"/>
        </w:rPr>
        <w:t xml:space="preserve">施工用电：</w:t>
      </w:r>
      <w:r>
        <w:rPr>
          <w:rFonts w:hint="eastAsia" w:ascii="宋体" w:hAnsi="宋体" w:cs="宋体-WinCharSetFFFF-H"/>
          <w:szCs w:val="21"/>
        </w:rPr>
        <w:t xml:space="preserve">由承包方自行解决，相关费用</w:t>
      </w:r>
      <w:r>
        <w:rPr>
          <w:rFonts w:hint="eastAsia" w:ascii="宋体" w:hAnsi="宋体" w:cs="宋体-WinCharSetFFFF-H"/>
          <w:szCs w:val="21"/>
        </w:rPr>
        <w:t xml:space="preserve">在投</w:t>
      </w:r>
      <w:r>
        <w:rPr>
          <w:rFonts w:hint="eastAsia" w:ascii="宋体" w:hAnsi="宋体" w:cs="宋体-WinCharSetFFFF-H"/>
          <w:szCs w:val="21"/>
        </w:rPr>
        <w:t xml:space="preserve">标报价时综合考虑</w:t>
      </w:r>
      <w:r>
        <w:rPr>
          <w:rFonts w:hint="eastAsia" w:ascii="宋体" w:hAnsi="宋体" w:cs="宋体"/>
          <w:szCs w:val="21"/>
        </w:rPr>
        <w:t xml:space="preserve">。</w:t>
      </w:r>
      <w:r/>
    </w:p>
    <w:p>
      <w:pPr>
        <w:ind w:firstLine="420"/>
        <w:spacing w:line="360" w:lineRule="auto"/>
        <w:rPr>
          <w:rFonts w:ascii="宋体" w:hAnsi="宋体" w:cs="宋体-WinCharSetFFFF-H"/>
          <w:szCs w:val="21"/>
        </w:rPr>
      </w:pP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项目地点：东亭幼儿园总园、乙未亭幼儿园（畅苑分园）、跨塘中心幼儿园总园、跨塘中心幼儿园张泾分园、至和幼儿园（青剑湖分园）、怡邻幼儿园总园、怡邻幼儿园青苑分园、怡邻幼儿园阳澄分园、唯锦苑幼儿园</w:t>
      </w:r>
      <w:r>
        <w:rPr>
          <w:rFonts w:hint="eastAsia" w:ascii="宋体" w:hAnsi="宋体" w:cs="宋体"/>
          <w:szCs w:val="21"/>
        </w:rPr>
        <w:t xml:space="preserve">9</w:t>
      </w:r>
      <w:r>
        <w:rPr>
          <w:rFonts w:hint="eastAsia" w:ascii="宋体" w:hAnsi="宋体" w:cs="宋体"/>
          <w:szCs w:val="21"/>
        </w:rPr>
        <w:t xml:space="preserve">所幼儿园</w:t>
      </w:r>
      <w:r>
        <w:rPr>
          <w:rFonts w:hint="eastAsia" w:ascii="宋体" w:hAnsi="宋体" w:cs="宋体-WinCharSetFFFF-H"/>
          <w:szCs w:val="21"/>
        </w:rPr>
        <w:t xml:space="preserve">。</w:t>
      </w:r>
      <w:r/>
    </w:p>
    <w:p>
      <w:pPr>
        <w:ind w:firstLine="420"/>
        <w:spacing w:line="360" w:lineRule="auto"/>
        <w:rPr>
          <w:rFonts w:ascii="宋体" w:hAnsi="宋体" w:cs="宋体-WinCharSetFFFF-H"/>
          <w:szCs w:val="21"/>
        </w:rPr>
      </w:pPr>
      <w:r>
        <w:rPr>
          <w:rFonts w:hint="eastAsia" w:ascii="宋体" w:hAnsi="宋体" w:cs="宋体-WinCharSetFFFF-H"/>
          <w:szCs w:val="21"/>
        </w:rPr>
        <w:t xml:space="preserve">5</w:t>
      </w:r>
      <w:r>
        <w:rPr>
          <w:rFonts w:hint="eastAsia" w:ascii="宋体" w:hAnsi="宋体" w:cs="宋体-WinCharSetFFFF-H"/>
          <w:szCs w:val="21"/>
        </w:rPr>
        <w:t xml:space="preserve">.</w:t>
      </w:r>
      <w:r>
        <w:rPr>
          <w:rFonts w:hint="eastAsia" w:ascii="宋体" w:hAnsi="宋体" w:cs="宋体-WinCharSetFFFF-H"/>
          <w:szCs w:val="21"/>
        </w:rPr>
        <w:t xml:space="preserve">合同履行期限：</w:t>
      </w:r>
      <w:r>
        <w:rPr>
          <w:rFonts w:hint="eastAsia" w:ascii="宋体" w:hAnsi="宋体" w:cs="宋体"/>
          <w:szCs w:val="21"/>
        </w:rPr>
        <w:t xml:space="preserve">工期要求</w:t>
      </w:r>
      <w:r>
        <w:rPr>
          <w:rFonts w:hint="eastAsia" w:ascii="宋体" w:hAnsi="宋体" w:cs="宋体"/>
          <w:szCs w:val="21"/>
        </w:rPr>
        <w:t xml:space="preserve">60</w:t>
      </w:r>
      <w:r>
        <w:rPr>
          <w:rFonts w:hint="eastAsia" w:ascii="宋体" w:hAnsi="宋体" w:cs="宋体"/>
          <w:szCs w:val="21"/>
        </w:rPr>
        <w:t xml:space="preserve">日历天，具体开工日期以采购人通知为准。</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w:t>
      </w:r>
      <w:r>
        <w:rPr>
          <w:rFonts w:hint="eastAsia" w:ascii="宋体" w:hAnsi="宋体" w:cs="宋体"/>
          <w:szCs w:val="21"/>
        </w:rPr>
        <w:t xml:space="preserve">承包方式：包工包料。</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w:t>
      </w:r>
      <w:r>
        <w:rPr>
          <w:rFonts w:hint="eastAsia" w:ascii="宋体" w:hAnsi="宋体" w:cs="宋体"/>
          <w:szCs w:val="21"/>
        </w:rPr>
        <w:t xml:space="preserve">工程质量要求：合格。</w:t>
      </w:r>
      <w:r/>
    </w:p>
    <w:p>
      <w:pPr>
        <w:pStyle w:val="1000"/>
        <w:ind w:firstLine="420"/>
        <w:rPr>
          <w:rFonts w:cs="宋体"/>
          <w:sz w:val="21"/>
          <w:szCs w:val="21"/>
        </w:rPr>
      </w:pPr>
      <w:r>
        <w:rPr>
          <w:rFonts w:hint="eastAsia" w:cs="宋体"/>
          <w:sz w:val="21"/>
          <w:szCs w:val="21"/>
        </w:rPr>
        <w:t xml:space="preserve">8</w:t>
      </w:r>
      <w:r>
        <w:rPr>
          <w:rFonts w:hint="eastAsia" w:cs="宋体"/>
          <w:sz w:val="21"/>
          <w:szCs w:val="21"/>
        </w:rPr>
        <w:t xml:space="preserve">.</w:t>
      </w:r>
      <w:r>
        <w:rPr>
          <w:rFonts w:hint="eastAsia" w:cs="宋体"/>
          <w:sz w:val="21"/>
          <w:szCs w:val="21"/>
        </w:rPr>
        <w:t xml:space="preserve">技术要求：施工质量应符合现行国家技术、施工及验收规范规程，对施工工艺的特殊要求，按设计图纸（如有）及国家有关规定执行。</w:t>
      </w:r>
      <w:r/>
    </w:p>
    <w:p>
      <w:pPr>
        <w:ind w:firstLine="420"/>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施工中具体要求：</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工程施工场地主要有东亭幼儿园总园、乙未亭幼儿园（畅苑分园）、跨塘中心幼儿园总园、跨塘中心幼儿园张泾分园、至和幼儿园（青剑湖分园）、怡邻幼儿园总园、怡邻幼儿园青苑分园、怡邻幼儿园阳澄分园、唯锦苑幼儿园。</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承包人应按标书及施工图纸的有关要求进行施工，施工应符合现行国家规范、标准</w:t>
      </w:r>
      <w:r>
        <w:rPr>
          <w:rFonts w:hint="eastAsia" w:ascii="宋体" w:hAnsi="宋体" w:cs="宋体"/>
          <w:szCs w:val="21"/>
        </w:rPr>
        <w:t xml:space="preserve"> </w:t>
      </w:r>
      <w:r>
        <w:rPr>
          <w:rFonts w:hint="eastAsia" w:ascii="宋体" w:hAnsi="宋体" w:cs="宋体"/>
          <w:szCs w:val="21"/>
        </w:rPr>
        <w:t xml:space="preserve">的要求及江苏省、苏州工业园区的有关规定。</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工程质量符合“合格”标准。</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本工程中</w:t>
      </w:r>
      <w:r>
        <w:rPr>
          <w:rFonts w:hint="eastAsia" w:ascii="宋体" w:hAnsi="宋体" w:cs="宋体"/>
          <w:szCs w:val="21"/>
        </w:rPr>
        <w:t xml:space="preserve">TPV</w:t>
      </w:r>
      <w:r>
        <w:rPr>
          <w:rFonts w:hint="eastAsia" w:ascii="宋体" w:hAnsi="宋体" w:cs="宋体"/>
          <w:szCs w:val="21"/>
        </w:rPr>
        <w:t xml:space="preserve">塑胶清单量为暂估，实际施工前需确定具体工程量后方可实施，塑胶下方的混凝</w:t>
      </w:r>
      <w:r>
        <w:rPr>
          <w:rFonts w:hint="eastAsia" w:ascii="宋体" w:hAnsi="宋体" w:cs="宋体"/>
          <w:szCs w:val="21"/>
        </w:rPr>
        <w:t xml:space="preserve">土面层修补工程量按实结算。</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本工程内外墙涂料修复均分为铲至</w:t>
      </w:r>
      <w:r>
        <w:rPr>
          <w:rFonts w:hint="eastAsia" w:ascii="宋体" w:hAnsi="宋体" w:cs="宋体"/>
          <w:szCs w:val="21"/>
        </w:rPr>
        <w:t xml:space="preserve">腻子层及铲至墙面基层两种，相关工程量应经监理、甲方负责人现场确认，未经确认的工程量，甲方有权不予结算。</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w:t>
      </w:r>
      <w:r>
        <w:rPr>
          <w:rFonts w:hint="eastAsia" w:ascii="宋体" w:hAnsi="宋体" w:cs="宋体"/>
          <w:szCs w:val="21"/>
        </w:rPr>
        <w:t xml:space="preserve">本工程卫生间改造时原灯具、管线利旧，新增的电气管线由就近配电箱接至，工程量按实计量。</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7</w:t>
      </w:r>
      <w:r>
        <w:rPr>
          <w:rFonts w:hint="eastAsia" w:ascii="宋体" w:hAnsi="宋体" w:cs="宋体"/>
          <w:szCs w:val="21"/>
        </w:rPr>
        <w:t xml:space="preserve">）</w:t>
      </w:r>
      <w:r>
        <w:rPr>
          <w:rFonts w:hint="eastAsia" w:ascii="宋体" w:hAnsi="宋体" w:cs="宋体"/>
          <w:szCs w:val="21"/>
        </w:rPr>
        <w:t xml:space="preserve">本工程屋面防水卷材施工前，施工单位需对楼板所有管道下穿处作局部处理后再进行卷材施工，相关费用包含在投标报价中。</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8</w:t>
      </w:r>
      <w:r>
        <w:rPr>
          <w:rFonts w:hint="eastAsia" w:ascii="宋体" w:hAnsi="宋体" w:cs="宋体"/>
          <w:szCs w:val="21"/>
        </w:rPr>
        <w:t xml:space="preserve">）</w:t>
      </w:r>
      <w:r>
        <w:rPr>
          <w:rFonts w:hint="eastAsia" w:ascii="宋体" w:hAnsi="宋体" w:cs="宋体"/>
          <w:szCs w:val="21"/>
        </w:rPr>
        <w:t xml:space="preserve">本工程施工过程中涉及室内部分的工程量，施工单位需做好防护措施，如有损坏物品，需原样赔偿。</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w:t>
      </w:r>
      <w:r>
        <w:rPr>
          <w:rFonts w:hint="eastAsia" w:ascii="宋体" w:hAnsi="宋体" w:cs="宋体"/>
          <w:szCs w:val="21"/>
        </w:rPr>
        <w:t xml:space="preserve">承包人提供给其他单位的工作面误差超出规范要求，影响施工的，一切整改费用均</w:t>
      </w:r>
      <w:r>
        <w:rPr>
          <w:rFonts w:hint="eastAsia" w:ascii="宋体" w:hAnsi="宋体" w:cs="宋体"/>
          <w:szCs w:val="21"/>
        </w:rPr>
        <w:t xml:space="preserve"> </w:t>
      </w:r>
      <w:r>
        <w:rPr>
          <w:rFonts w:hint="eastAsia" w:ascii="宋体" w:hAnsi="宋体" w:cs="宋体"/>
          <w:szCs w:val="21"/>
        </w:rPr>
        <w:t xml:space="preserve">由承包人承担，并不</w:t>
      </w:r>
      <w:r>
        <w:rPr>
          <w:rFonts w:hint="eastAsia" w:ascii="宋体" w:hAnsi="宋体" w:cs="宋体"/>
          <w:szCs w:val="21"/>
        </w:rPr>
        <w:t xml:space="preserve">得影响相关单位施工进度，以发包人发出通知单整改结束之日起算，每拖延一天罚金</w:t>
      </w:r>
      <w:r>
        <w:rPr>
          <w:rFonts w:hint="eastAsia" w:ascii="宋体" w:hAnsi="宋体" w:cs="宋体"/>
          <w:szCs w:val="21"/>
        </w:rPr>
        <w:t xml:space="preserve">5000</w:t>
      </w:r>
      <w:r>
        <w:rPr>
          <w:rFonts w:hint="eastAsia" w:ascii="宋体" w:hAnsi="宋体" w:cs="宋体"/>
          <w:szCs w:val="21"/>
        </w:rPr>
        <w:t xml:space="preserve">元。</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10</w:t>
      </w:r>
      <w:r>
        <w:rPr>
          <w:rFonts w:hint="eastAsia" w:ascii="宋体" w:hAnsi="宋体" w:cs="宋体"/>
          <w:szCs w:val="21"/>
        </w:rPr>
        <w:t xml:space="preserve">）</w:t>
      </w:r>
      <w:r>
        <w:rPr>
          <w:rFonts w:hint="eastAsia" w:ascii="宋体" w:hAnsi="宋体" w:cs="宋体"/>
          <w:szCs w:val="21"/>
        </w:rPr>
        <w:t xml:space="preserve">投标方必须按照《关于加强质量管理创建无渗漏工程的若干意见》（苏州市建设局苏</w:t>
      </w:r>
      <w:r>
        <w:rPr>
          <w:rFonts w:hint="eastAsia" w:ascii="宋体" w:hAnsi="宋体" w:cs="宋体"/>
          <w:szCs w:val="21"/>
        </w:rPr>
        <w:t xml:space="preserve"> </w:t>
      </w:r>
      <w:r>
        <w:rPr>
          <w:rFonts w:hint="eastAsia" w:ascii="宋体" w:hAnsi="宋体" w:cs="宋体"/>
          <w:szCs w:val="21"/>
        </w:rPr>
        <w:t xml:space="preserve">建质</w:t>
      </w:r>
      <w:r>
        <w:rPr>
          <w:rFonts w:hint="eastAsia" w:ascii="宋体" w:hAnsi="宋体" w:cs="宋体"/>
          <w:szCs w:val="21"/>
        </w:rPr>
        <w:t xml:space="preserve"> 2002-23 </w:t>
      </w:r>
      <w:r>
        <w:rPr>
          <w:rFonts w:hint="eastAsia" w:ascii="宋体" w:hAnsi="宋体" w:cs="宋体"/>
          <w:szCs w:val="21"/>
        </w:rPr>
        <w:t xml:space="preserve">号文）的规定，在技术标（施工组织设计）中体现相关技术措施，并在今后施工过程中有效地组织实施，创建无渗漏工程。工程建成后每发现一次渗漏水问题，处以</w:t>
      </w:r>
      <w:r>
        <w:rPr>
          <w:rFonts w:hint="eastAsia" w:ascii="宋体" w:hAnsi="宋体" w:cs="宋体"/>
          <w:szCs w:val="21"/>
        </w:rPr>
        <w:t xml:space="preserve">2000</w:t>
      </w:r>
      <w:r>
        <w:rPr>
          <w:rFonts w:hint="eastAsia" w:ascii="宋体" w:hAnsi="宋体" w:cs="宋体"/>
          <w:szCs w:val="21"/>
        </w:rPr>
        <w:t xml:space="preserve">元的罚款。</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11</w:t>
      </w:r>
      <w:r>
        <w:rPr>
          <w:rFonts w:hint="eastAsia" w:ascii="宋体" w:hAnsi="宋体" w:cs="宋体"/>
          <w:szCs w:val="21"/>
        </w:rPr>
        <w:t xml:space="preserve">）</w:t>
      </w:r>
      <w:r>
        <w:rPr>
          <w:rFonts w:hint="eastAsia" w:ascii="宋体" w:hAnsi="宋体" w:cs="宋体"/>
          <w:szCs w:val="21"/>
        </w:rPr>
        <w:t xml:space="preserve">本工程所涉及的内外墙面修复部位实际现场指定位置。</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12</w:t>
      </w:r>
      <w:r>
        <w:rPr>
          <w:rFonts w:hint="eastAsia" w:ascii="宋体" w:hAnsi="宋体" w:cs="宋体"/>
          <w:szCs w:val="21"/>
        </w:rPr>
        <w:t xml:space="preserve">）</w:t>
      </w:r>
      <w:r>
        <w:rPr>
          <w:rFonts w:hint="eastAsia" w:ascii="宋体" w:hAnsi="宋体" w:cs="宋体"/>
          <w:szCs w:val="21"/>
        </w:rPr>
        <w:t xml:space="preserve">所有垃圾外运清单已包干，请投标人综合考虑在投标报价中。</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13</w:t>
      </w:r>
      <w:r>
        <w:rPr>
          <w:rFonts w:hint="eastAsia" w:ascii="宋体" w:hAnsi="宋体" w:cs="宋体"/>
          <w:szCs w:val="21"/>
        </w:rPr>
        <w:t xml:space="preserve">）</w:t>
      </w:r>
      <w:r>
        <w:rPr>
          <w:rFonts w:hint="eastAsia" w:ascii="宋体" w:hAnsi="宋体" w:cs="宋体"/>
          <w:szCs w:val="21"/>
        </w:rPr>
        <w:t xml:space="preserve">TPV</w:t>
      </w:r>
      <w:r>
        <w:rPr>
          <w:rFonts w:hint="eastAsia" w:ascii="宋体" w:hAnsi="宋体" w:cs="宋体"/>
          <w:szCs w:val="21"/>
        </w:rPr>
        <w:t xml:space="preserve">塑</w:t>
      </w:r>
      <w:r>
        <w:rPr>
          <w:rFonts w:hint="eastAsia" w:ascii="宋体" w:hAnsi="宋体" w:cs="宋体"/>
          <w:szCs w:val="21"/>
        </w:rPr>
        <w:t xml:space="preserve">胶铺面进场原材料和铺设成品按规范抽样检测</w:t>
      </w:r>
      <w:r>
        <w:rPr>
          <w:rFonts w:hint="eastAsia" w:ascii="宋体" w:hAnsi="宋体" w:cs="宋体"/>
          <w:szCs w:val="21"/>
        </w:rPr>
        <w:t xml:space="preserve">，</w:t>
      </w:r>
      <w:r>
        <w:rPr>
          <w:rFonts w:hint="eastAsia" w:ascii="宋体" w:hAnsi="宋体" w:cs="宋体"/>
          <w:szCs w:val="21"/>
        </w:rPr>
        <w:t xml:space="preserve">及成品环保检测均由承包人负责，</w:t>
      </w:r>
      <w:r>
        <w:rPr>
          <w:rFonts w:hint="eastAsia" w:ascii="宋体" w:hAnsi="宋体" w:cs="宋体"/>
          <w:szCs w:val="21"/>
        </w:rPr>
        <w:t xml:space="preserve">请投标人综合考虑</w:t>
      </w:r>
      <w:r>
        <w:rPr>
          <w:rFonts w:hint="eastAsia" w:ascii="宋体" w:hAnsi="宋体" w:cs="宋体"/>
          <w:szCs w:val="21"/>
        </w:rPr>
        <w:t xml:space="preserve">在投标</w:t>
      </w:r>
      <w:r>
        <w:rPr>
          <w:rFonts w:hint="eastAsia" w:ascii="宋体" w:hAnsi="宋体" w:cs="宋体"/>
          <w:szCs w:val="21"/>
        </w:rPr>
        <w:t xml:space="preserve">报价</w:t>
      </w:r>
      <w:r>
        <w:rPr>
          <w:rFonts w:hint="eastAsia" w:ascii="宋体" w:hAnsi="宋体" w:cs="宋体"/>
          <w:szCs w:val="21"/>
        </w:rPr>
        <w:t xml:space="preserve">中</w:t>
      </w:r>
      <w:r>
        <w:rPr>
          <w:rFonts w:hint="eastAsia" w:ascii="宋体" w:hAnsi="宋体" w:cs="宋体"/>
          <w:szCs w:val="21"/>
        </w:rPr>
        <w:t xml:space="preserve">，其余详细要求详见</w:t>
      </w:r>
      <w:r>
        <w:rPr>
          <w:rFonts w:hint="eastAsia" w:ascii="宋体" w:hAnsi="宋体" w:cs="宋体"/>
          <w:szCs w:val="21"/>
        </w:rPr>
        <w:t xml:space="preserve">TPV</w:t>
      </w:r>
      <w:r>
        <w:rPr>
          <w:rFonts w:hint="eastAsia" w:ascii="宋体" w:hAnsi="宋体" w:cs="宋体"/>
          <w:szCs w:val="21"/>
        </w:rPr>
        <w:t xml:space="preserve">塑胶铺面系统技术要求。</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14</w:t>
      </w:r>
      <w:r>
        <w:rPr>
          <w:rFonts w:hint="eastAsia" w:ascii="宋体" w:hAnsi="宋体" w:cs="宋体"/>
          <w:szCs w:val="21"/>
        </w:rPr>
        <w:t xml:space="preserve">）</w:t>
      </w:r>
      <w:r>
        <w:rPr>
          <w:rFonts w:hint="eastAsia" w:ascii="宋体" w:hAnsi="宋体" w:cs="宋体"/>
          <w:szCs w:val="21"/>
        </w:rPr>
        <w:t xml:space="preserve">怡邻幼儿园总园市政施工前由承包人自行联系测绘污水井标高，出具测绘报告给发包方，请投标人综合考虑在投标报价中。</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15</w:t>
      </w:r>
      <w:r>
        <w:rPr>
          <w:rFonts w:hint="eastAsia" w:ascii="宋体" w:hAnsi="宋体" w:cs="宋体"/>
          <w:szCs w:val="21"/>
        </w:rPr>
        <w:t xml:space="preserve">）建筑垃圾运输至苏州市正规消纳场，结算时需提供经双方确认的数量核准凭证。</w:t>
      </w:r>
      <w:r/>
    </w:p>
    <w:p>
      <w:pPr>
        <w:ind w:firstLine="420"/>
        <w:spacing w:line="360" w:lineRule="auto"/>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安全文明</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作为本工程总承包管理单位，承包人应全面负责本工程现场安全文明管理。</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施工现场所有的建筑垃圾均由总承包单位统一清理，需满足相关安全文明条例。</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由于承包人安全文明施工问题造成发包人被他人索赔，发包人保留向承包人索赔的权利。涉及安全文明施工的所有费用投标人应考虑在投标总价中。</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如在施工过程中发生一般安全事故，则承包人除自行承担处理事故的费用和损失外，造成的工期延误不予延长，同时应就由此给发包人造成的声誉影响和工作量增加向发包人支付违约金</w:t>
      </w:r>
      <w:r>
        <w:rPr>
          <w:rFonts w:hint="eastAsia" w:ascii="宋体" w:hAnsi="宋体" w:cs="宋体"/>
          <w:szCs w:val="21"/>
        </w:rPr>
        <w:t xml:space="preserve"> 10</w:t>
      </w:r>
      <w:r>
        <w:rPr>
          <w:rFonts w:hint="eastAsia" w:ascii="宋体" w:hAnsi="宋体" w:cs="宋体"/>
          <w:szCs w:val="21"/>
        </w:rPr>
        <w:t xml:space="preserve">～</w:t>
      </w:r>
      <w:r>
        <w:rPr>
          <w:rFonts w:hint="eastAsia" w:ascii="宋体" w:hAnsi="宋体" w:cs="宋体"/>
          <w:szCs w:val="21"/>
        </w:rPr>
        <w:t xml:space="preserve">20 </w:t>
      </w:r>
      <w:r>
        <w:rPr>
          <w:rFonts w:hint="eastAsia" w:ascii="宋体" w:hAnsi="宋体" w:cs="宋体"/>
          <w:szCs w:val="21"/>
        </w:rPr>
        <w:t xml:space="preserve">万元</w:t>
      </w:r>
      <w:r>
        <w:rPr>
          <w:rFonts w:hint="eastAsia" w:ascii="宋体" w:hAnsi="宋体" w:cs="宋体"/>
          <w:szCs w:val="21"/>
        </w:rPr>
        <w:t xml:space="preserve">/</w:t>
      </w:r>
      <w:r>
        <w:rPr>
          <w:rFonts w:hint="eastAsia" w:ascii="宋体" w:hAnsi="宋体" w:cs="宋体"/>
          <w:szCs w:val="21"/>
        </w:rPr>
        <w:t xml:space="preserve">每次，如果造成发包人直接或间接经济损失，还应承担赔偿责任。行政机关给予的处罚另计。</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如在施工过程中发生重</w:t>
      </w:r>
      <w:r>
        <w:rPr>
          <w:rFonts w:hint="eastAsia" w:ascii="宋体" w:hAnsi="宋体" w:cs="宋体"/>
          <w:szCs w:val="21"/>
        </w:rPr>
        <w:t xml:space="preserve">/</w:t>
      </w:r>
      <w:r>
        <w:rPr>
          <w:rFonts w:hint="eastAsia" w:ascii="宋体" w:hAnsi="宋体" w:cs="宋体"/>
          <w:szCs w:val="21"/>
        </w:rPr>
        <w:t xml:space="preserve">特大安全事故的，自事故发生起一年内禁止参加发包人其他项目投标，除自行承担处理</w:t>
      </w:r>
      <w:r>
        <w:rPr>
          <w:rFonts w:hint="eastAsia" w:ascii="宋体" w:hAnsi="宋体" w:cs="宋体"/>
          <w:szCs w:val="21"/>
        </w:rPr>
        <w:t xml:space="preserve">事故的费用和损失外，造成的工期延误不予延长，同时应就由此</w:t>
      </w:r>
      <w:r>
        <w:rPr>
          <w:rFonts w:hint="eastAsia" w:ascii="宋体" w:hAnsi="宋体" w:cs="宋体"/>
          <w:szCs w:val="21"/>
        </w:rPr>
        <w:t xml:space="preserve"> </w:t>
      </w:r>
      <w:r>
        <w:rPr>
          <w:rFonts w:hint="eastAsia" w:ascii="宋体" w:hAnsi="宋体" w:cs="宋体"/>
          <w:szCs w:val="21"/>
        </w:rPr>
        <w:t xml:space="preserve">给发包人造成的声誉影响和工作量增加向发包人支付违约金</w:t>
      </w:r>
      <w:r>
        <w:rPr>
          <w:rFonts w:hint="eastAsia" w:ascii="宋体" w:hAnsi="宋体" w:cs="宋体"/>
          <w:szCs w:val="21"/>
        </w:rPr>
        <w:t xml:space="preserve"> 20</w:t>
      </w:r>
      <w:r>
        <w:rPr>
          <w:rFonts w:hint="eastAsia" w:ascii="宋体" w:hAnsi="宋体" w:cs="宋体"/>
          <w:szCs w:val="21"/>
        </w:rPr>
        <w:t xml:space="preserve">～</w:t>
      </w:r>
      <w:r>
        <w:rPr>
          <w:rFonts w:hint="eastAsia" w:ascii="宋体" w:hAnsi="宋体" w:cs="宋体"/>
          <w:szCs w:val="21"/>
        </w:rPr>
        <w:t xml:space="preserve">50</w:t>
      </w:r>
      <w:r>
        <w:rPr>
          <w:rFonts w:hint="eastAsia" w:ascii="宋体" w:hAnsi="宋体" w:cs="宋体"/>
          <w:szCs w:val="21"/>
        </w:rPr>
        <w:t xml:space="preserve">万元</w:t>
      </w:r>
      <w:r>
        <w:rPr>
          <w:rFonts w:hint="eastAsia" w:ascii="宋体" w:hAnsi="宋体" w:cs="宋体"/>
          <w:szCs w:val="21"/>
        </w:rPr>
        <w:t xml:space="preserve">/</w:t>
      </w:r>
      <w:r>
        <w:rPr>
          <w:rFonts w:hint="eastAsia" w:ascii="宋体" w:hAnsi="宋体" w:cs="宋体"/>
          <w:szCs w:val="21"/>
        </w:rPr>
        <w:t xml:space="preserve">每次，如果造成发包人直接或间接经济损失，还应承担赔偿责任。行政机关给予的处罚另计。</w:t>
      </w:r>
      <w:r/>
    </w:p>
    <w:p>
      <w:pPr>
        <w:ind w:firstLine="420"/>
        <w:spacing w:line="360" w:lineRule="auto"/>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工期要求</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本工程工期为</w:t>
      </w:r>
      <w:r>
        <w:rPr>
          <w:rFonts w:hint="eastAsia" w:ascii="宋体" w:hAnsi="宋体" w:cs="宋体"/>
          <w:szCs w:val="21"/>
        </w:rPr>
        <w:t xml:space="preserve">60</w:t>
      </w:r>
      <w:r>
        <w:rPr>
          <w:rFonts w:hint="eastAsia" w:ascii="宋体" w:hAnsi="宋体" w:cs="宋体"/>
          <w:szCs w:val="21"/>
        </w:rPr>
        <w:t xml:space="preserve">个日历天</w:t>
      </w:r>
      <w:r>
        <w:rPr>
          <w:rFonts w:hint="eastAsia" w:ascii="宋体" w:hAnsi="宋体" w:cs="宋体"/>
          <w:szCs w:val="21"/>
        </w:rPr>
        <w:t xml:space="preserve">(</w:t>
      </w:r>
      <w:r>
        <w:rPr>
          <w:rFonts w:hint="eastAsia" w:ascii="宋体" w:hAnsi="宋体" w:cs="宋体"/>
          <w:szCs w:val="21"/>
        </w:rPr>
        <w:t xml:space="preserve">已包括所有节假日、雨雪天等</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 </w:t>
      </w:r>
      <w:r>
        <w:rPr>
          <w:rFonts w:hint="eastAsia" w:ascii="宋体" w:hAnsi="宋体" w:cs="宋体"/>
          <w:szCs w:val="21"/>
        </w:rPr>
        <w:t xml:space="preserve">承包人在整个工期内需承担总的</w:t>
      </w:r>
      <w:r>
        <w:rPr>
          <w:rFonts w:hint="eastAsia" w:ascii="宋体" w:hAnsi="宋体" w:cs="宋体"/>
          <w:szCs w:val="21"/>
        </w:rPr>
        <w:t xml:space="preserve">管理与配合的职责，如因其它承包单位原因造成总工期延误，承包人必须承担同样违约责任。</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承包人应认真考虑所报工期，承包人必须考虑采取一切必要的措施来保证工程按期完成，发包人认为承包人在标价中已充分考虑了由此而引起的一切费用。承包人应考虑到气候</w:t>
      </w:r>
      <w:r>
        <w:rPr>
          <w:rFonts w:hint="eastAsia" w:ascii="宋体" w:hAnsi="宋体" w:cs="宋体"/>
          <w:szCs w:val="21"/>
        </w:rPr>
        <w:t xml:space="preserve"> </w:t>
      </w:r>
      <w:r>
        <w:rPr>
          <w:rFonts w:hint="eastAsia" w:ascii="宋体" w:hAnsi="宋体" w:cs="宋体"/>
          <w:szCs w:val="21"/>
        </w:rPr>
        <w:t xml:space="preserve">因素对工程施工的影响，气候因素应是承包人应考虑到的风险。发包人不接受承包人因气候因素而提出的任何索赔。承包人在施工过程中，在未得到发包人同意的情况下，不得以任何理由顺延工期。</w:t>
      </w:r>
      <w:r/>
    </w:p>
    <w:p>
      <w:pPr>
        <w:spacing w:line="360" w:lineRule="auto"/>
        <w:rPr>
          <w:rFonts w:ascii="宋体" w:hAnsi="宋体" w:cs="宋体"/>
          <w:szCs w:val="21"/>
        </w:rPr>
      </w:pPr>
      <w:r>
        <w:rPr>
          <w:rFonts w:hint="eastAsia" w:ascii="宋体" w:hAnsi="宋体" w:cs="宋体"/>
          <w:szCs w:val="21"/>
        </w:rPr>
        <w:t xml:space="preserve">   12.</w:t>
      </w:r>
      <w:r>
        <w:rPr>
          <w:rFonts w:hint="eastAsia" w:ascii="宋体" w:hAnsi="宋体" w:cs="宋体"/>
          <w:szCs w:val="21"/>
        </w:rPr>
        <w:t xml:space="preserve">工程通用要求</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现场文明施工须参照苏州工业园区规建委、质、安监现场形象标准执行，达到同等及以上标准，该部分所有的费用考虑在投标总价中。</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施工现场垃圾应用大体积</w:t>
      </w:r>
      <w:r>
        <w:rPr>
          <w:rFonts w:hint="eastAsia" w:ascii="宋体" w:hAnsi="宋体" w:cs="宋体"/>
          <w:szCs w:val="21"/>
        </w:rPr>
        <w:t xml:space="preserve">容器收集，并委托环卫部门定期清理。</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承包人还应负责发包人现场幼儿园区域的垃圾清运及其它环境卫生工作，施工现场及道路保洁由专人负责，保证施工现场及场内外运输通道保洁。</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涉及文明施工的所有费用应考虑到投标报价中。</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在施工过程中，如承包人必须在使用、开挖或破坏任何现有设施、人行道、花草、</w:t>
      </w:r>
      <w:r>
        <w:rPr>
          <w:rFonts w:hint="eastAsia" w:ascii="宋体" w:hAnsi="宋体" w:cs="宋体"/>
          <w:szCs w:val="21"/>
        </w:rPr>
        <w:t xml:space="preserve"> </w:t>
      </w:r>
      <w:r>
        <w:rPr>
          <w:rFonts w:hint="eastAsia" w:ascii="宋体" w:hAnsi="宋体" w:cs="宋体"/>
          <w:szCs w:val="21"/>
        </w:rPr>
        <w:t xml:space="preserve">苗木、灌木等，事前均须提前向监理单位提出审报，由监理单位会同发包人、基础设施负责</w:t>
      </w:r>
      <w:r>
        <w:rPr>
          <w:rFonts w:hint="eastAsia" w:ascii="宋体" w:hAnsi="宋体" w:cs="宋体"/>
          <w:szCs w:val="21"/>
        </w:rPr>
        <w:t xml:space="preserve"> </w:t>
      </w:r>
      <w:r>
        <w:rPr>
          <w:rFonts w:hint="eastAsia" w:ascii="宋体" w:hAnsi="宋体" w:cs="宋体"/>
          <w:szCs w:val="21"/>
        </w:rPr>
        <w:t xml:space="preserve">人共同深入检查现场商议，并做好文字、图片等形式的原始现场记录，经总监书面批准后方可占用或开挖。如以上行为对现有设施造成损坏的，均由承包人自费修复。</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w:t>
      </w:r>
      <w:r>
        <w:rPr>
          <w:rFonts w:hint="eastAsia" w:ascii="宋体" w:hAnsi="宋体" w:cs="宋体"/>
          <w:szCs w:val="21"/>
        </w:rPr>
        <w:t xml:space="preserve">本工程质量保修期内，承包人必须委派专人负责处理可能的缺陷修复事宜。质量保修期内，发包人或监理人员通知承包人对缺陷进行修复，而承包人无响应二次，发包人有权另行安排其他承包人对该缺陷进行修复，修复费用及代办费（该修复费用的</w:t>
      </w:r>
      <w:r>
        <w:rPr>
          <w:rFonts w:hint="eastAsia" w:ascii="宋体" w:hAnsi="宋体" w:cs="宋体"/>
          <w:szCs w:val="21"/>
        </w:rPr>
        <w:t xml:space="preserve">200%</w:t>
      </w:r>
      <w:r>
        <w:rPr>
          <w:rFonts w:hint="eastAsia" w:ascii="宋体" w:hAnsi="宋体" w:cs="宋体"/>
          <w:szCs w:val="21"/>
        </w:rPr>
        <w:t xml:space="preserve">）将从工程结算款中扣除。</w:t>
      </w:r>
      <w:r/>
    </w:p>
    <w:p>
      <w:pPr>
        <w:ind w:firstLine="420"/>
        <w:spacing w:line="360" w:lineRule="auto"/>
        <w:rPr>
          <w:rFonts w:ascii="宋体" w:hAnsi="宋体" w:cs="宋体"/>
          <w:szCs w:val="21"/>
        </w:rPr>
      </w:pPr>
      <w:r>
        <w:rPr>
          <w:rFonts w:hint="eastAsia" w:ascii="宋体" w:hAnsi="宋体" w:cs="宋体"/>
          <w:szCs w:val="21"/>
        </w:rPr>
        <w:t xml:space="preserve">13.</w:t>
      </w:r>
      <w:r>
        <w:rPr>
          <w:rFonts w:hint="eastAsia" w:ascii="宋体" w:hAnsi="宋体" w:cs="宋体"/>
          <w:szCs w:val="21"/>
        </w:rPr>
        <w:t xml:space="preserve">工程专用幼儿园</w:t>
      </w:r>
      <w:r>
        <w:rPr>
          <w:rFonts w:hint="eastAsia" w:ascii="宋体" w:hAnsi="宋体" w:cs="宋体"/>
          <w:szCs w:val="21"/>
        </w:rPr>
        <w:t xml:space="preserve">TPV</w:t>
      </w:r>
      <w:r>
        <w:rPr>
          <w:rFonts w:hint="eastAsia" w:ascii="宋体" w:hAnsi="宋体" w:cs="宋体"/>
          <w:szCs w:val="21"/>
        </w:rPr>
        <w:t xml:space="preserve">塑胶铺面系统技术要求</w:t>
      </w:r>
      <w:r/>
    </w:p>
    <w:p>
      <w:pPr>
        <w:pStyle w:val="1060"/>
        <w:ind w:firstLine="420"/>
        <w:jc w:val="both"/>
        <w:spacing w:line="360" w:lineRule="auto"/>
        <w:rPr>
          <w:rFonts w:ascii="宋体" w:hAnsi="宋体" w:cs="宋体"/>
          <w:color w:val="auto"/>
          <w:sz w:val="21"/>
          <w:szCs w:val="21"/>
        </w:rPr>
      </w:pPr>
      <w:r>
        <w:rPr>
          <w:rFonts w:hint="eastAsia" w:ascii="宋体" w:hAnsi="宋体" w:cs="宋体"/>
          <w:color w:val="auto"/>
          <w:sz w:val="21"/>
          <w:szCs w:val="21"/>
        </w:rPr>
        <w:t xml:space="preserve">13.1</w:t>
      </w:r>
      <w:r>
        <w:rPr>
          <w:rFonts w:hint="eastAsia" w:ascii="宋体" w:hAnsi="宋体" w:cs="宋体"/>
          <w:color w:val="auto"/>
          <w:sz w:val="21"/>
          <w:szCs w:val="21"/>
        </w:rPr>
        <w:t xml:space="preserve">幼儿园</w:t>
      </w:r>
      <w:r>
        <w:rPr>
          <w:rFonts w:hint="eastAsia" w:ascii="宋体" w:hAnsi="宋体" w:cs="宋体"/>
          <w:color w:val="auto"/>
          <w:sz w:val="21"/>
          <w:szCs w:val="21"/>
        </w:rPr>
        <w:t xml:space="preserve">TPV</w:t>
      </w:r>
      <w:r>
        <w:rPr>
          <w:rFonts w:hint="eastAsia" w:ascii="宋体" w:hAnsi="宋体" w:cs="宋体"/>
          <w:color w:val="auto"/>
          <w:sz w:val="21"/>
          <w:szCs w:val="21"/>
        </w:rPr>
        <w:t xml:space="preserve">平板式塑胶铺面系统铺设工艺</w:t>
      </w:r>
      <w:r/>
    </w:p>
    <w:p>
      <w:pPr>
        <w:pStyle w:val="1060"/>
        <w:ind w:firstLine="420"/>
        <w:jc w:val="both"/>
        <w:spacing w:line="360" w:lineRule="auto"/>
        <w:rPr>
          <w:rFonts w:ascii="宋体" w:hAnsi="宋体" w:cs="宋体"/>
          <w:color w:val="auto"/>
          <w:sz w:val="21"/>
          <w:szCs w:val="21"/>
        </w:rPr>
      </w:pPr>
      <w:r>
        <w:rPr>
          <w:rFonts w:hint="eastAsia" w:ascii="宋体" w:hAnsi="宋体" w:cs="宋体"/>
          <w:color w:val="auto"/>
          <w:sz w:val="21"/>
          <w:szCs w:val="21"/>
        </w:rPr>
        <w:t xml:space="preserve">幼儿园环保</w:t>
      </w:r>
      <w:r>
        <w:rPr>
          <w:rFonts w:hint="eastAsia" w:ascii="宋体" w:hAnsi="宋体" w:cs="宋体"/>
          <w:color w:val="auto"/>
          <w:sz w:val="21"/>
          <w:szCs w:val="21"/>
        </w:rPr>
        <w:t xml:space="preserve">型</w:t>
      </w:r>
      <w:r>
        <w:rPr>
          <w:rFonts w:hint="eastAsia" w:ascii="宋体" w:hAnsi="宋体" w:cs="宋体"/>
          <w:color w:val="auto"/>
          <w:sz w:val="21"/>
          <w:szCs w:val="21"/>
        </w:rPr>
        <w:t xml:space="preserve">TPV</w:t>
      </w:r>
      <w:r>
        <w:rPr>
          <w:rFonts w:hint="eastAsia" w:ascii="宋体" w:hAnsi="宋体" w:cs="宋体"/>
          <w:color w:val="auto"/>
          <w:sz w:val="21"/>
          <w:szCs w:val="21"/>
        </w:rPr>
        <w:t xml:space="preserve">塑胶铺面系统厚度</w:t>
      </w:r>
      <w:r>
        <w:rPr>
          <w:rFonts w:hint="eastAsia" w:ascii="宋体" w:hAnsi="宋体" w:cs="宋体"/>
          <w:color w:val="auto"/>
          <w:sz w:val="21"/>
          <w:szCs w:val="21"/>
        </w:rPr>
        <w:t xml:space="preserve">20mm</w:t>
      </w:r>
      <w:r>
        <w:rPr>
          <w:rFonts w:hint="eastAsia" w:ascii="宋体" w:hAnsi="宋体" w:cs="宋体"/>
          <w:color w:val="auto"/>
          <w:sz w:val="21"/>
          <w:szCs w:val="21"/>
        </w:rPr>
        <w:t xml:space="preserve">，双层复合结构，上下同质材料，性能更加稳定，使用寿命更长。铺面系统下层</w:t>
      </w:r>
      <w:r>
        <w:rPr>
          <w:rFonts w:hint="eastAsia" w:ascii="宋体" w:hAnsi="宋体" w:cs="宋体"/>
          <w:color w:val="auto"/>
          <w:sz w:val="21"/>
          <w:szCs w:val="21"/>
        </w:rPr>
        <w:t xml:space="preserve">1</w:t>
      </w:r>
      <w:r>
        <w:rPr>
          <w:rFonts w:hint="eastAsia" w:ascii="宋体" w:hAnsi="宋体" w:cs="宋体"/>
          <w:color w:val="auto"/>
          <w:sz w:val="21"/>
          <w:szCs w:val="21"/>
        </w:rPr>
        <w:t xml:space="preserve">5</w:t>
      </w:r>
      <w:r>
        <w:rPr>
          <w:rFonts w:hint="eastAsia" w:ascii="宋体" w:hAnsi="宋体" w:cs="宋体"/>
          <w:color w:val="auto"/>
          <w:sz w:val="21"/>
          <w:szCs w:val="21"/>
        </w:rPr>
        <w:t xml:space="preserve">mm</w:t>
      </w:r>
      <w:r>
        <w:rPr>
          <w:rFonts w:hint="eastAsia" w:ascii="宋体" w:hAnsi="宋体" w:cs="宋体"/>
          <w:color w:val="auto"/>
          <w:sz w:val="21"/>
          <w:szCs w:val="21"/>
        </w:rPr>
        <w:t xml:space="preserve">厚弹性基层骨架材料采用同质彩色</w:t>
      </w:r>
      <w:r>
        <w:rPr>
          <w:rFonts w:hint="eastAsia" w:ascii="宋体" w:hAnsi="宋体" w:cs="宋体"/>
          <w:color w:val="auto"/>
          <w:sz w:val="21"/>
          <w:szCs w:val="21"/>
        </w:rPr>
        <w:t xml:space="preserve">TPV</w:t>
      </w:r>
      <w:r>
        <w:rPr>
          <w:rFonts w:hint="eastAsia" w:ascii="宋体" w:hAnsi="宋体" w:cs="宋体"/>
          <w:color w:val="auto"/>
          <w:sz w:val="21"/>
          <w:szCs w:val="21"/>
        </w:rPr>
        <w:t xml:space="preserve">环保颗粒（粒径</w:t>
      </w:r>
      <w:r>
        <w:rPr>
          <w:rFonts w:hint="eastAsia" w:ascii="宋体" w:hAnsi="宋体" w:cs="宋体"/>
          <w:color w:val="auto"/>
          <w:sz w:val="21"/>
          <w:szCs w:val="21"/>
        </w:rPr>
        <w:t xml:space="preserve">2-4mm</w:t>
      </w:r>
      <w:r>
        <w:rPr>
          <w:rFonts w:hint="eastAsia" w:ascii="宋体" w:hAnsi="宋体" w:cs="宋体"/>
          <w:color w:val="auto"/>
          <w:sz w:val="21"/>
          <w:szCs w:val="21"/>
        </w:rPr>
        <w:t xml:space="preserve">，用量</w:t>
      </w:r>
      <w:r>
        <w:rPr>
          <w:rFonts w:hint="eastAsia" w:ascii="宋体" w:hAnsi="宋体" w:cs="宋体"/>
          <w:color w:val="auto"/>
          <w:sz w:val="21"/>
          <w:szCs w:val="21"/>
        </w:rPr>
        <w:t xml:space="preserve">9.0kg/m2</w:t>
      </w:r>
      <w:r>
        <w:rPr>
          <w:rFonts w:hint="eastAsia" w:ascii="宋体" w:hAnsi="宋体" w:cs="宋体"/>
          <w:color w:val="auto"/>
          <w:sz w:val="21"/>
          <w:szCs w:val="21"/>
        </w:rPr>
        <w:t xml:space="preserve">），即弹性基层</w:t>
      </w:r>
      <w:r>
        <w:rPr>
          <w:rFonts w:hint="eastAsia" w:ascii="宋体" w:hAnsi="宋体" w:cs="宋体"/>
          <w:color w:val="auto"/>
          <w:sz w:val="21"/>
          <w:szCs w:val="21"/>
        </w:rPr>
        <w:t xml:space="preserve">TPV</w:t>
      </w:r>
      <w:r>
        <w:rPr>
          <w:rFonts w:hint="eastAsia" w:ascii="宋体" w:hAnsi="宋体" w:cs="宋体"/>
          <w:color w:val="auto"/>
          <w:sz w:val="21"/>
          <w:szCs w:val="21"/>
        </w:rPr>
        <w:t xml:space="preserve">专用胶水（用量</w:t>
      </w:r>
      <w:r>
        <w:rPr>
          <w:rFonts w:hint="eastAsia" w:ascii="宋体" w:hAnsi="宋体" w:cs="宋体"/>
          <w:color w:val="auto"/>
          <w:sz w:val="21"/>
          <w:szCs w:val="21"/>
        </w:rPr>
        <w:t xml:space="preserve">1.5kg/m2</w:t>
      </w:r>
      <w:r>
        <w:rPr>
          <w:rFonts w:hint="eastAsia" w:ascii="宋体" w:hAnsi="宋体" w:cs="宋体"/>
          <w:color w:val="auto"/>
          <w:sz w:val="21"/>
          <w:szCs w:val="21"/>
        </w:rPr>
        <w:t xml:space="preserve">）中加入</w:t>
      </w:r>
      <w:r>
        <w:rPr>
          <w:rFonts w:hint="eastAsia" w:ascii="宋体" w:hAnsi="宋体" w:cs="宋体"/>
          <w:color w:val="auto"/>
          <w:sz w:val="21"/>
          <w:szCs w:val="21"/>
        </w:rPr>
        <w:t xml:space="preserve">TPV</w:t>
      </w:r>
      <w:r>
        <w:rPr>
          <w:rFonts w:hint="eastAsia" w:ascii="宋体" w:hAnsi="宋体" w:cs="宋体"/>
          <w:color w:val="auto"/>
          <w:sz w:val="21"/>
          <w:szCs w:val="21"/>
        </w:rPr>
        <w:t xml:space="preserve">彩色的环保胶粒混合搅拌，采用塑胶专用摊铺机械铺设并固化成型，控制厚度</w:t>
      </w:r>
      <w:r>
        <w:rPr>
          <w:rFonts w:hint="eastAsia" w:ascii="宋体" w:hAnsi="宋体" w:cs="宋体"/>
          <w:color w:val="auto"/>
          <w:sz w:val="21"/>
          <w:szCs w:val="21"/>
        </w:rPr>
        <w:t xml:space="preserve">1</w:t>
      </w:r>
      <w:r>
        <w:rPr>
          <w:rFonts w:hint="eastAsia" w:ascii="宋体" w:hAnsi="宋体" w:cs="宋体"/>
          <w:color w:val="auto"/>
          <w:sz w:val="21"/>
          <w:szCs w:val="21"/>
        </w:rPr>
        <w:t xml:space="preserve">5</w:t>
      </w:r>
      <w:r>
        <w:rPr>
          <w:rFonts w:hint="eastAsia" w:ascii="宋体" w:hAnsi="宋体" w:cs="宋体"/>
          <w:color w:val="auto"/>
          <w:sz w:val="21"/>
          <w:szCs w:val="21"/>
        </w:rPr>
        <w:t xml:space="preserve">mm</w:t>
      </w:r>
      <w:r>
        <w:rPr>
          <w:rFonts w:hint="eastAsia" w:ascii="宋体" w:hAnsi="宋体" w:cs="宋体"/>
          <w:color w:val="auto"/>
          <w:sz w:val="21"/>
          <w:szCs w:val="21"/>
        </w:rPr>
        <w:t xml:space="preserve">；铺面系统上层</w:t>
      </w:r>
      <w:r>
        <w:rPr>
          <w:rFonts w:hint="eastAsia" w:ascii="宋体" w:hAnsi="宋体" w:cs="宋体"/>
          <w:color w:val="auto"/>
          <w:sz w:val="21"/>
          <w:szCs w:val="21"/>
        </w:rPr>
        <w:t xml:space="preserve">5</w:t>
      </w:r>
      <w:r>
        <w:rPr>
          <w:rFonts w:hint="eastAsia" w:ascii="宋体" w:hAnsi="宋体" w:cs="宋体"/>
          <w:color w:val="auto"/>
          <w:sz w:val="21"/>
          <w:szCs w:val="21"/>
        </w:rPr>
        <w:t xml:space="preserve">mm</w:t>
      </w:r>
      <w:r>
        <w:rPr>
          <w:rFonts w:hint="eastAsia" w:ascii="宋体" w:hAnsi="宋体" w:cs="宋体"/>
          <w:color w:val="auto"/>
          <w:sz w:val="21"/>
          <w:szCs w:val="21"/>
        </w:rPr>
        <w:t xml:space="preserve">厚使用面层颗粒采用彩色（红色或绿色或蓝色等）</w:t>
      </w:r>
      <w:r>
        <w:rPr>
          <w:rFonts w:hint="eastAsia" w:ascii="宋体" w:hAnsi="宋体" w:cs="宋体"/>
          <w:color w:val="auto"/>
          <w:sz w:val="21"/>
          <w:szCs w:val="21"/>
        </w:rPr>
        <w:t xml:space="preserve">TPV</w:t>
      </w:r>
      <w:r>
        <w:rPr>
          <w:rFonts w:hint="eastAsia" w:ascii="宋体" w:hAnsi="宋体" w:cs="宋体"/>
          <w:color w:val="auto"/>
          <w:sz w:val="21"/>
          <w:szCs w:val="21"/>
        </w:rPr>
        <w:t xml:space="preserve">环保颗粒（粒径</w:t>
      </w:r>
      <w:r>
        <w:rPr>
          <w:rFonts w:hint="eastAsia" w:ascii="宋体" w:hAnsi="宋体" w:cs="宋体"/>
          <w:color w:val="auto"/>
          <w:sz w:val="21"/>
          <w:szCs w:val="21"/>
        </w:rPr>
        <w:t xml:space="preserve">1-2.5mm</w:t>
      </w:r>
      <w:r>
        <w:rPr>
          <w:rFonts w:hint="eastAsia" w:ascii="宋体" w:hAnsi="宋体" w:cs="宋体"/>
          <w:color w:val="auto"/>
          <w:sz w:val="21"/>
          <w:szCs w:val="21"/>
        </w:rPr>
        <w:t xml:space="preserve">，用量</w:t>
      </w:r>
      <w:r>
        <w:rPr>
          <w:rFonts w:hint="eastAsia" w:ascii="宋体" w:hAnsi="宋体" w:cs="宋体"/>
          <w:color w:val="auto"/>
          <w:sz w:val="21"/>
          <w:szCs w:val="21"/>
        </w:rPr>
        <w:t xml:space="preserve">5.0kg/m2</w:t>
      </w:r>
      <w:r>
        <w:rPr>
          <w:rFonts w:hint="eastAsia" w:ascii="宋体" w:hAnsi="宋体" w:cs="宋体"/>
          <w:color w:val="auto"/>
          <w:sz w:val="21"/>
          <w:szCs w:val="21"/>
        </w:rPr>
        <w:t xml:space="preserve">），即面层</w:t>
      </w:r>
      <w:r>
        <w:rPr>
          <w:rFonts w:hint="eastAsia" w:ascii="宋体" w:hAnsi="宋体" w:cs="宋体"/>
          <w:color w:val="auto"/>
          <w:sz w:val="21"/>
          <w:szCs w:val="21"/>
        </w:rPr>
        <w:t xml:space="preserve">TPV</w:t>
      </w:r>
      <w:r>
        <w:rPr>
          <w:rFonts w:hint="eastAsia" w:ascii="宋体" w:hAnsi="宋体" w:cs="宋体"/>
          <w:color w:val="auto"/>
          <w:sz w:val="21"/>
          <w:szCs w:val="21"/>
        </w:rPr>
        <w:t xml:space="preserve">专用胶水（用量</w:t>
      </w:r>
      <w:r>
        <w:rPr>
          <w:rFonts w:hint="eastAsia" w:ascii="宋体" w:hAnsi="宋体" w:cs="宋体"/>
          <w:color w:val="auto"/>
          <w:sz w:val="21"/>
          <w:szCs w:val="21"/>
        </w:rPr>
        <w:t xml:space="preserve">0.85kg/m2</w:t>
      </w:r>
      <w:r>
        <w:rPr>
          <w:rFonts w:hint="eastAsia" w:ascii="宋体" w:hAnsi="宋体" w:cs="宋体"/>
          <w:color w:val="auto"/>
          <w:sz w:val="21"/>
          <w:szCs w:val="21"/>
        </w:rPr>
        <w:t xml:space="preserve">）与彩色环保</w:t>
      </w:r>
      <w:r>
        <w:rPr>
          <w:rFonts w:hint="eastAsia" w:ascii="宋体" w:hAnsi="宋体" w:cs="宋体"/>
          <w:color w:val="auto"/>
          <w:sz w:val="21"/>
          <w:szCs w:val="21"/>
        </w:rPr>
        <w:t xml:space="preserve">颗粒充分混匀后采用塑胶专用摊铺机械或人工现场铺设抹平密实，保证面层厚度</w:t>
      </w:r>
      <w:r>
        <w:rPr>
          <w:rFonts w:hint="eastAsia" w:ascii="宋体" w:hAnsi="宋体" w:cs="宋体"/>
          <w:color w:val="auto"/>
          <w:sz w:val="21"/>
          <w:szCs w:val="21"/>
        </w:rPr>
        <w:t xml:space="preserve">5</w:t>
      </w:r>
      <w:r>
        <w:rPr>
          <w:rFonts w:hint="eastAsia" w:ascii="宋体" w:hAnsi="宋体" w:cs="宋体"/>
          <w:color w:val="auto"/>
          <w:sz w:val="21"/>
          <w:szCs w:val="21"/>
        </w:rPr>
        <w:t xml:space="preserve">mm</w:t>
      </w:r>
      <w:r>
        <w:rPr>
          <w:rFonts w:hint="eastAsia" w:ascii="宋体" w:hAnsi="宋体" w:cs="宋体"/>
          <w:color w:val="auto"/>
          <w:sz w:val="21"/>
          <w:szCs w:val="21"/>
        </w:rPr>
        <w:t xml:space="preserve">。</w:t>
      </w:r>
      <w:r/>
    </w:p>
    <w:p>
      <w:pPr>
        <w:pStyle w:val="1060"/>
        <w:ind w:firstLine="420"/>
        <w:jc w:val="both"/>
        <w:spacing w:line="360" w:lineRule="auto"/>
        <w:rPr>
          <w:rFonts w:ascii="宋体" w:hAnsi="宋体" w:cs="宋体"/>
          <w:color w:val="auto"/>
          <w:sz w:val="21"/>
          <w:szCs w:val="21"/>
        </w:rPr>
      </w:pPr>
      <w:r>
        <w:rPr>
          <w:rFonts w:hint="eastAsia" w:ascii="宋体" w:hAnsi="宋体" w:cs="宋体"/>
          <w:color w:val="auto"/>
          <w:sz w:val="21"/>
          <w:szCs w:val="21"/>
        </w:rPr>
        <w:t xml:space="preserve">施工工艺：基础复验→基础底涂处理→弹性基层</w:t>
      </w:r>
      <w:r>
        <w:rPr>
          <w:rFonts w:hint="eastAsia" w:ascii="宋体" w:hAnsi="宋体" w:cs="宋体"/>
          <w:color w:val="auto"/>
          <w:sz w:val="21"/>
          <w:szCs w:val="21"/>
        </w:rPr>
        <w:t xml:space="preserve">TPV</w:t>
      </w:r>
      <w:r>
        <w:rPr>
          <w:rFonts w:hint="eastAsia" w:ascii="宋体" w:hAnsi="宋体" w:cs="宋体"/>
          <w:color w:val="auto"/>
          <w:sz w:val="21"/>
          <w:szCs w:val="21"/>
        </w:rPr>
        <w:t xml:space="preserve">塑胶颗粒层铺设（</w:t>
      </w:r>
      <w:r>
        <w:rPr>
          <w:rFonts w:hint="eastAsia" w:ascii="宋体" w:hAnsi="宋体" w:cs="宋体"/>
          <w:color w:val="auto"/>
          <w:sz w:val="21"/>
          <w:szCs w:val="21"/>
        </w:rPr>
        <w:t xml:space="preserve">1</w:t>
      </w:r>
      <w:r>
        <w:rPr>
          <w:rFonts w:hint="eastAsia" w:ascii="宋体" w:hAnsi="宋体" w:cs="宋体"/>
          <w:color w:val="auto"/>
          <w:sz w:val="21"/>
          <w:szCs w:val="21"/>
        </w:rPr>
        <w:t xml:space="preserve">5</w:t>
      </w:r>
      <w:r>
        <w:rPr>
          <w:rFonts w:hint="eastAsia" w:ascii="宋体" w:hAnsi="宋体" w:cs="宋体"/>
          <w:color w:val="auto"/>
          <w:sz w:val="21"/>
          <w:szCs w:val="21"/>
        </w:rPr>
        <w:t xml:space="preserve">mm</w:t>
      </w:r>
      <w:r>
        <w:rPr>
          <w:rFonts w:hint="eastAsia" w:ascii="宋体" w:hAnsi="宋体" w:cs="宋体"/>
          <w:color w:val="auto"/>
          <w:sz w:val="21"/>
          <w:szCs w:val="21"/>
        </w:rPr>
        <w:t xml:space="preserve">厚）→使用面层</w:t>
      </w:r>
      <w:r>
        <w:rPr>
          <w:rFonts w:hint="eastAsia" w:ascii="宋体" w:hAnsi="宋体" w:cs="宋体"/>
          <w:color w:val="auto"/>
          <w:sz w:val="21"/>
          <w:szCs w:val="21"/>
        </w:rPr>
        <w:t xml:space="preserve">TPV</w:t>
      </w:r>
      <w:r>
        <w:rPr>
          <w:rFonts w:hint="eastAsia" w:ascii="宋体" w:hAnsi="宋体" w:cs="宋体"/>
          <w:color w:val="auto"/>
          <w:sz w:val="21"/>
          <w:szCs w:val="21"/>
        </w:rPr>
        <w:t xml:space="preserve">彩色颗粒层铺设（</w:t>
      </w:r>
      <w:r>
        <w:rPr>
          <w:rFonts w:hint="eastAsia" w:ascii="宋体" w:hAnsi="宋体" w:cs="宋体"/>
          <w:color w:val="auto"/>
          <w:sz w:val="21"/>
          <w:szCs w:val="21"/>
        </w:rPr>
        <w:t xml:space="preserve">5</w:t>
      </w:r>
      <w:r>
        <w:rPr>
          <w:rFonts w:hint="eastAsia" w:ascii="宋体" w:hAnsi="宋体" w:cs="宋体"/>
          <w:color w:val="auto"/>
          <w:sz w:val="21"/>
          <w:szCs w:val="21"/>
        </w:rPr>
        <w:t xml:space="preserve">mm</w:t>
      </w:r>
      <w:r>
        <w:rPr>
          <w:rFonts w:hint="eastAsia" w:ascii="宋体" w:hAnsi="宋体" w:cs="宋体"/>
          <w:color w:val="auto"/>
          <w:sz w:val="21"/>
          <w:szCs w:val="21"/>
        </w:rPr>
        <w:t xml:space="preserve">厚）→测量画线（按图纸需要）→竣工验收。</w:t>
      </w:r>
      <w:r/>
    </w:p>
    <w:p>
      <w:pPr>
        <w:pStyle w:val="1060"/>
        <w:ind w:firstLine="420"/>
        <w:jc w:val="both"/>
        <w:spacing w:line="360" w:lineRule="auto"/>
        <w:rPr>
          <w:rFonts w:ascii="宋体" w:hAnsi="宋体" w:cs="宋体"/>
          <w:color w:val="auto"/>
          <w:sz w:val="21"/>
          <w:szCs w:val="21"/>
        </w:rPr>
      </w:pPr>
      <w:r>
        <w:rPr>
          <w:rFonts w:hint="eastAsia" w:ascii="宋体" w:hAnsi="宋体" w:cs="宋体"/>
          <w:color w:val="auto"/>
          <w:sz w:val="21"/>
          <w:szCs w:val="21"/>
        </w:rPr>
        <w:t xml:space="preserve">本项目选用环保型</w:t>
      </w:r>
      <w:r>
        <w:rPr>
          <w:rFonts w:hint="eastAsia" w:ascii="宋体" w:hAnsi="宋体" w:cs="宋体"/>
          <w:color w:val="auto"/>
          <w:sz w:val="21"/>
          <w:szCs w:val="21"/>
        </w:rPr>
        <w:t xml:space="preserve">TPV</w:t>
      </w:r>
      <w:r>
        <w:rPr>
          <w:rFonts w:hint="eastAsia" w:ascii="宋体" w:hAnsi="宋体" w:cs="宋体"/>
          <w:color w:val="auto"/>
          <w:sz w:val="21"/>
          <w:szCs w:val="21"/>
        </w:rPr>
        <w:t xml:space="preserve">塑胶铺设系统，其中弹性层及使用面层均采用纯环保颗粒（</w:t>
      </w:r>
      <w:r>
        <w:rPr>
          <w:rFonts w:hint="eastAsia" w:ascii="宋体" w:hAnsi="宋体" w:cs="宋体"/>
          <w:color w:val="auto"/>
          <w:sz w:val="21"/>
          <w:szCs w:val="21"/>
        </w:rPr>
        <w:t xml:space="preserve">Thermoplastic Vulcanizate</w:t>
      </w:r>
      <w:r>
        <w:rPr>
          <w:rFonts w:hint="eastAsia" w:ascii="宋体" w:hAnsi="宋体" w:cs="宋体"/>
          <w:color w:val="auto"/>
          <w:sz w:val="21"/>
          <w:szCs w:val="21"/>
        </w:rPr>
        <w:t xml:space="preserve">，简称</w:t>
      </w:r>
      <w:r>
        <w:rPr>
          <w:rFonts w:hint="eastAsia" w:ascii="宋体" w:hAnsi="宋体" w:cs="宋体"/>
          <w:color w:val="auto"/>
          <w:sz w:val="21"/>
          <w:szCs w:val="21"/>
        </w:rPr>
        <w:t xml:space="preserve">TPV</w:t>
      </w:r>
      <w:r>
        <w:rPr>
          <w:rFonts w:hint="eastAsia" w:ascii="宋体" w:hAnsi="宋体" w:cs="宋体"/>
          <w:color w:val="auto"/>
          <w:sz w:val="21"/>
          <w:szCs w:val="21"/>
        </w:rPr>
        <w:t xml:space="preserve">，其为三元乙丙橡胶</w:t>
      </w:r>
      <w:r>
        <w:rPr>
          <w:rFonts w:hint="eastAsia" w:ascii="宋体" w:hAnsi="宋体" w:cs="宋体"/>
          <w:color w:val="auto"/>
          <w:sz w:val="21"/>
          <w:szCs w:val="21"/>
        </w:rPr>
        <w:t xml:space="preserve">EPDM</w:t>
      </w:r>
      <w:r>
        <w:rPr>
          <w:rFonts w:hint="eastAsia" w:ascii="宋体" w:hAnsi="宋体" w:cs="宋体"/>
          <w:color w:val="auto"/>
          <w:sz w:val="21"/>
          <w:szCs w:val="21"/>
        </w:rPr>
        <w:t xml:space="preserve">、聚氨酯</w:t>
      </w:r>
      <w:r>
        <w:rPr>
          <w:rFonts w:hint="eastAsia" w:ascii="宋体" w:hAnsi="宋体" w:cs="宋体"/>
          <w:color w:val="auto"/>
          <w:sz w:val="21"/>
          <w:szCs w:val="21"/>
        </w:rPr>
        <w:t xml:space="preserve">PU</w:t>
      </w:r>
      <w:r>
        <w:rPr>
          <w:rFonts w:hint="eastAsia" w:ascii="宋体" w:hAnsi="宋体" w:cs="宋体"/>
          <w:color w:val="auto"/>
          <w:sz w:val="21"/>
          <w:szCs w:val="21"/>
        </w:rPr>
        <w:t xml:space="preserve">与聚丙烯</w:t>
      </w:r>
      <w:r>
        <w:rPr>
          <w:rFonts w:hint="eastAsia" w:ascii="宋体" w:hAnsi="宋体" w:cs="宋体"/>
          <w:color w:val="auto"/>
          <w:sz w:val="21"/>
          <w:szCs w:val="21"/>
        </w:rPr>
        <w:t xml:space="preserve">PP</w:t>
      </w:r>
      <w:r>
        <w:rPr>
          <w:rFonts w:hint="eastAsia" w:ascii="宋体" w:hAnsi="宋体" w:cs="宋体"/>
          <w:color w:val="auto"/>
          <w:sz w:val="21"/>
          <w:szCs w:val="21"/>
        </w:rPr>
        <w:t xml:space="preserve">等高温动态硫化共聚成纯环保弹性体），</w:t>
      </w:r>
      <w:r>
        <w:rPr>
          <w:rFonts w:hint="eastAsia" w:ascii="宋体" w:hAnsi="宋体" w:cs="宋体"/>
          <w:color w:val="auto"/>
          <w:sz w:val="21"/>
          <w:szCs w:val="21"/>
        </w:rPr>
        <w:t xml:space="preserve">TPV</w:t>
      </w:r>
      <w:r>
        <w:rPr>
          <w:rFonts w:hint="eastAsia" w:ascii="宋体" w:hAnsi="宋体" w:cs="宋体"/>
          <w:color w:val="auto"/>
          <w:sz w:val="21"/>
          <w:szCs w:val="21"/>
        </w:rPr>
        <w:t xml:space="preserve">纯环保颗粒不含任何硫化物、无机填料量小于</w:t>
      </w:r>
      <w:r>
        <w:rPr>
          <w:rFonts w:hint="eastAsia" w:ascii="宋体" w:hAnsi="宋体" w:cs="宋体"/>
          <w:color w:val="auto"/>
          <w:sz w:val="21"/>
          <w:szCs w:val="21"/>
        </w:rPr>
        <w:t xml:space="preserve">50%</w:t>
      </w:r>
      <w:r>
        <w:rPr>
          <w:rFonts w:hint="eastAsia" w:ascii="宋体" w:hAnsi="宋体" w:cs="宋体"/>
          <w:color w:val="auto"/>
          <w:sz w:val="21"/>
          <w:szCs w:val="21"/>
        </w:rPr>
        <w:t xml:space="preserve">、</w:t>
      </w:r>
      <w:r>
        <w:rPr>
          <w:rFonts w:hint="eastAsia" w:ascii="宋体" w:hAnsi="宋体" w:cs="宋体"/>
          <w:color w:val="auto"/>
          <w:sz w:val="21"/>
          <w:szCs w:val="21"/>
        </w:rPr>
        <w:t xml:space="preserve">高聚物含量大于</w:t>
      </w:r>
      <w:r>
        <w:rPr>
          <w:rFonts w:hint="eastAsia" w:ascii="宋体" w:hAnsi="宋体" w:cs="宋体"/>
          <w:color w:val="auto"/>
          <w:sz w:val="21"/>
          <w:szCs w:val="21"/>
        </w:rPr>
        <w:t xml:space="preserve">35%</w:t>
      </w:r>
      <w:r>
        <w:rPr>
          <w:rFonts w:hint="eastAsia" w:ascii="宋体" w:hAnsi="宋体" w:cs="宋体"/>
          <w:color w:val="auto"/>
          <w:sz w:val="21"/>
          <w:szCs w:val="21"/>
        </w:rPr>
        <w:t xml:space="preserve">。本项目严禁采用</w:t>
      </w:r>
      <w:r>
        <w:rPr>
          <w:rFonts w:hint="eastAsia" w:ascii="宋体" w:hAnsi="宋体" w:cs="宋体"/>
          <w:color w:val="auto"/>
          <w:sz w:val="21"/>
          <w:szCs w:val="21"/>
        </w:rPr>
        <w:t xml:space="preserve">EPDM</w:t>
      </w:r>
      <w:r>
        <w:rPr>
          <w:rFonts w:hint="eastAsia" w:ascii="宋体" w:hAnsi="宋体" w:cs="宋体"/>
          <w:color w:val="auto"/>
          <w:sz w:val="21"/>
          <w:szCs w:val="21"/>
        </w:rPr>
        <w:t xml:space="preserve">、</w:t>
      </w:r>
      <w:r>
        <w:rPr>
          <w:rFonts w:hint="eastAsia" w:ascii="宋体" w:hAnsi="宋体" w:cs="宋体"/>
          <w:color w:val="auto"/>
          <w:sz w:val="21"/>
          <w:szCs w:val="21"/>
        </w:rPr>
        <w:t xml:space="preserve">TPR</w:t>
      </w:r>
      <w:r>
        <w:rPr>
          <w:rFonts w:hint="eastAsia" w:ascii="宋体" w:hAnsi="宋体" w:cs="宋体"/>
          <w:color w:val="auto"/>
          <w:sz w:val="21"/>
          <w:szCs w:val="21"/>
        </w:rPr>
        <w:t xml:space="preserve">、</w:t>
      </w:r>
      <w:r>
        <w:rPr>
          <w:rFonts w:hint="eastAsia" w:ascii="宋体" w:hAnsi="宋体" w:cs="宋体"/>
          <w:color w:val="auto"/>
          <w:sz w:val="21"/>
          <w:szCs w:val="21"/>
        </w:rPr>
        <w:t xml:space="preserve">TPE</w:t>
      </w:r>
      <w:r>
        <w:rPr>
          <w:rFonts w:hint="eastAsia" w:ascii="宋体" w:hAnsi="宋体" w:cs="宋体"/>
          <w:color w:val="auto"/>
          <w:sz w:val="21"/>
          <w:szCs w:val="21"/>
        </w:rPr>
        <w:t xml:space="preserve">、</w:t>
      </w:r>
      <w:r>
        <w:rPr>
          <w:rFonts w:hint="eastAsia" w:ascii="宋体" w:hAnsi="宋体" w:cs="宋体"/>
          <w:color w:val="auto"/>
          <w:sz w:val="21"/>
          <w:szCs w:val="21"/>
        </w:rPr>
        <w:t xml:space="preserve">EVA</w:t>
      </w:r>
      <w:r>
        <w:rPr>
          <w:rFonts w:hint="eastAsia" w:ascii="宋体" w:hAnsi="宋体" w:cs="宋体"/>
          <w:color w:val="auto"/>
          <w:sz w:val="21"/>
          <w:szCs w:val="21"/>
        </w:rPr>
        <w:t xml:space="preserve">等等其他杂质颗粒替代本工程招标要求的</w:t>
      </w:r>
      <w:r>
        <w:rPr>
          <w:rFonts w:hint="eastAsia" w:ascii="宋体" w:hAnsi="宋体" w:cs="宋体"/>
          <w:color w:val="auto"/>
          <w:sz w:val="21"/>
          <w:szCs w:val="21"/>
        </w:rPr>
        <w:t xml:space="preserve">TPV</w:t>
      </w:r>
      <w:r>
        <w:rPr>
          <w:rFonts w:hint="eastAsia" w:ascii="宋体" w:hAnsi="宋体" w:cs="宋体"/>
          <w:color w:val="auto"/>
          <w:sz w:val="21"/>
          <w:szCs w:val="21"/>
        </w:rPr>
        <w:t xml:space="preserve">纯环保胶粒。</w:t>
      </w:r>
      <w:r>
        <w:rPr>
          <w:rFonts w:hint="eastAsia" w:ascii="宋体" w:hAnsi="宋体" w:cs="宋体"/>
          <w:color w:val="auto"/>
          <w:sz w:val="21"/>
          <w:szCs w:val="21"/>
        </w:rPr>
        <w:t xml:space="preserve">TPV</w:t>
      </w:r>
      <w:r>
        <w:rPr>
          <w:rFonts w:hint="eastAsia" w:ascii="宋体" w:hAnsi="宋体" w:cs="宋体"/>
          <w:color w:val="auto"/>
          <w:sz w:val="21"/>
          <w:szCs w:val="21"/>
        </w:rPr>
        <w:t xml:space="preserve">纯环保颗粒、</w:t>
      </w:r>
      <w:r>
        <w:rPr>
          <w:rFonts w:hint="eastAsia" w:ascii="宋体" w:hAnsi="宋体" w:cs="宋体"/>
          <w:color w:val="auto"/>
          <w:sz w:val="21"/>
          <w:szCs w:val="21"/>
        </w:rPr>
        <w:t xml:space="preserve">TPV</w:t>
      </w:r>
      <w:r>
        <w:rPr>
          <w:rFonts w:hint="eastAsia" w:ascii="宋体" w:hAnsi="宋体" w:cs="宋体"/>
          <w:color w:val="auto"/>
          <w:sz w:val="21"/>
          <w:szCs w:val="21"/>
        </w:rPr>
        <w:t xml:space="preserve">专用胶水及成品环保性能检测符合《学校运动场地塑胶面层有害物质限量》（上海市团体标准）</w:t>
      </w:r>
      <w:r>
        <w:rPr>
          <w:rFonts w:hint="eastAsia" w:ascii="宋体" w:hAnsi="宋体" w:cs="宋体"/>
          <w:color w:val="auto"/>
          <w:sz w:val="21"/>
          <w:szCs w:val="21"/>
        </w:rPr>
        <w:t xml:space="preserve">T/310101002-C003-2016</w:t>
      </w:r>
      <w:r>
        <w:rPr>
          <w:rFonts w:hint="eastAsia" w:ascii="宋体" w:hAnsi="宋体" w:cs="宋体"/>
          <w:color w:val="auto"/>
          <w:sz w:val="21"/>
          <w:szCs w:val="21"/>
        </w:rPr>
        <w:t xml:space="preserve">及国标</w:t>
      </w:r>
      <w:r>
        <w:rPr>
          <w:rFonts w:hint="eastAsia" w:ascii="宋体" w:hAnsi="宋体" w:cs="宋体"/>
          <w:color w:val="auto"/>
          <w:sz w:val="21"/>
          <w:szCs w:val="21"/>
        </w:rPr>
        <w:t xml:space="preserve">GB36246-2018</w:t>
      </w:r>
      <w:r>
        <w:rPr>
          <w:rFonts w:hint="eastAsia" w:ascii="宋体" w:hAnsi="宋体" w:cs="宋体"/>
          <w:color w:val="auto"/>
          <w:sz w:val="21"/>
          <w:szCs w:val="21"/>
        </w:rPr>
        <w:t xml:space="preserve">。</w:t>
      </w:r>
      <w:r/>
    </w:p>
    <w:p>
      <w:pPr>
        <w:pStyle w:val="1060"/>
        <w:ind w:firstLine="420"/>
        <w:jc w:val="both"/>
        <w:spacing w:line="360" w:lineRule="auto"/>
        <w:rPr>
          <w:rFonts w:ascii="宋体" w:hAnsi="宋体" w:cs="宋体"/>
          <w:color w:val="auto"/>
          <w:sz w:val="21"/>
          <w:szCs w:val="21"/>
        </w:rPr>
      </w:pPr>
      <w:r>
        <w:rPr>
          <w:rFonts w:hint="eastAsia" w:ascii="宋体" w:hAnsi="宋体" w:cs="宋体"/>
          <w:color w:val="auto"/>
          <w:sz w:val="21"/>
          <w:szCs w:val="21"/>
        </w:rPr>
        <w:t xml:space="preserve">13.2 </w:t>
      </w:r>
      <w:r>
        <w:rPr>
          <w:rFonts w:hint="eastAsia" w:ascii="宋体" w:hAnsi="宋体" w:cs="宋体"/>
          <w:color w:val="auto"/>
          <w:sz w:val="21"/>
          <w:szCs w:val="21"/>
        </w:rPr>
        <w:t xml:space="preserve">TPV</w:t>
      </w:r>
      <w:r>
        <w:rPr>
          <w:rFonts w:hint="eastAsia" w:ascii="宋体" w:hAnsi="宋体" w:cs="宋体"/>
          <w:color w:val="auto"/>
          <w:sz w:val="21"/>
          <w:szCs w:val="21"/>
        </w:rPr>
        <w:t xml:space="preserve">塑胶铺面系统铺设质量要求</w:t>
      </w:r>
      <w:r/>
    </w:p>
    <w:p>
      <w:pPr>
        <w:pStyle w:val="1060"/>
        <w:ind w:firstLine="420"/>
        <w:jc w:val="both"/>
        <w:spacing w:line="360" w:lineRule="auto"/>
        <w:rPr>
          <w:rFonts w:ascii="宋体" w:hAnsi="宋体" w:cs="宋体"/>
          <w:color w:val="auto"/>
          <w:sz w:val="21"/>
          <w:szCs w:val="21"/>
        </w:rPr>
      </w:pPr>
      <w:r>
        <w:rPr>
          <w:rFonts w:hint="eastAsia" w:ascii="宋体" w:hAnsi="宋体" w:cs="宋体"/>
          <w:color w:val="auto"/>
          <w:sz w:val="21"/>
          <w:szCs w:val="21"/>
        </w:rPr>
        <w:t xml:space="preserve">符合《江苏省合成材料运动场地设施建设指导书》、《学校运动场地塑胶面层有害物质限量》（上海市团体标准）</w:t>
      </w:r>
      <w:r>
        <w:rPr>
          <w:rFonts w:hint="eastAsia" w:ascii="宋体" w:hAnsi="宋体" w:cs="宋体"/>
          <w:color w:val="auto"/>
          <w:sz w:val="21"/>
          <w:szCs w:val="21"/>
        </w:rPr>
        <w:t xml:space="preserve">T/310101002-C003-2016</w:t>
      </w:r>
      <w:r>
        <w:rPr>
          <w:rFonts w:hint="eastAsia" w:ascii="宋体" w:hAnsi="宋体" w:cs="宋体"/>
          <w:color w:val="auto"/>
          <w:sz w:val="21"/>
          <w:szCs w:val="21"/>
        </w:rPr>
        <w:t xml:space="preserve">及国标</w:t>
      </w:r>
      <w:r>
        <w:rPr>
          <w:rFonts w:hint="eastAsia" w:ascii="宋体" w:hAnsi="宋体" w:cs="宋体"/>
          <w:color w:val="auto"/>
          <w:sz w:val="21"/>
          <w:szCs w:val="21"/>
        </w:rPr>
        <w:t xml:space="preserve">GB36246-</w:t>
      </w:r>
      <w:r>
        <w:rPr>
          <w:rFonts w:hint="eastAsia" w:ascii="宋体" w:hAnsi="宋体" w:cs="宋体"/>
          <w:color w:val="auto"/>
          <w:sz w:val="21"/>
          <w:szCs w:val="21"/>
        </w:rPr>
        <w:t xml:space="preserve">2018</w:t>
      </w:r>
      <w:r>
        <w:rPr>
          <w:rFonts w:hint="eastAsia" w:ascii="宋体" w:hAnsi="宋体" w:cs="宋体"/>
          <w:color w:val="auto"/>
          <w:sz w:val="21"/>
          <w:szCs w:val="21"/>
        </w:rPr>
        <w:t xml:space="preserve">、</w:t>
      </w:r>
      <w:r>
        <w:rPr>
          <w:rFonts w:hint="eastAsia" w:ascii="宋体" w:hAnsi="宋体" w:cs="宋体"/>
          <w:color w:val="auto"/>
          <w:sz w:val="21"/>
          <w:szCs w:val="21"/>
        </w:rPr>
        <w:t xml:space="preserve">FDA</w:t>
      </w:r>
      <w:r>
        <w:rPr>
          <w:rFonts w:hint="eastAsia" w:ascii="宋体" w:hAnsi="宋体" w:cs="宋体"/>
          <w:color w:val="auto"/>
          <w:sz w:val="21"/>
          <w:szCs w:val="21"/>
        </w:rPr>
        <w:t xml:space="preserve">美国食品级接触及欧盟儿童产品接触无毒无害标准。</w:t>
      </w:r>
      <w:r/>
    </w:p>
    <w:p>
      <w:pPr>
        <w:pStyle w:val="1060"/>
        <w:ind w:firstLine="315"/>
        <w:jc w:val="both"/>
        <w:spacing w:line="360" w:lineRule="auto"/>
        <w:rPr>
          <w:rFonts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rPr>
        <w:t xml:space="preserve">1</w:t>
      </w:r>
      <w:r>
        <w:rPr>
          <w:rFonts w:hint="eastAsia" w:ascii="宋体" w:hAnsi="宋体" w:cs="宋体"/>
          <w:color w:val="auto"/>
          <w:sz w:val="21"/>
          <w:szCs w:val="21"/>
        </w:rPr>
        <w:t xml:space="preserve">）厚度：平均厚度≥</w:t>
      </w:r>
      <w:r>
        <w:rPr>
          <w:rFonts w:hint="eastAsia" w:ascii="宋体" w:hAnsi="宋体" w:cs="宋体"/>
          <w:color w:val="auto"/>
          <w:sz w:val="21"/>
          <w:szCs w:val="21"/>
        </w:rPr>
        <w:t xml:space="preserve">20</w:t>
      </w:r>
      <w:r>
        <w:rPr>
          <w:rFonts w:hint="eastAsia" w:ascii="宋体" w:hAnsi="宋体" w:cs="宋体"/>
          <w:color w:val="auto"/>
          <w:sz w:val="21"/>
          <w:szCs w:val="21"/>
        </w:rPr>
        <w:t xml:space="preserve">mm</w:t>
      </w:r>
      <w:r>
        <w:rPr>
          <w:rFonts w:hint="eastAsia" w:ascii="宋体" w:hAnsi="宋体" w:cs="宋体"/>
          <w:color w:val="auto"/>
          <w:sz w:val="21"/>
          <w:szCs w:val="21"/>
        </w:rPr>
        <w:t xml:space="preserve">，任可区域厚度≥</w:t>
      </w:r>
      <w:r>
        <w:rPr>
          <w:rFonts w:hint="eastAsia" w:ascii="宋体" w:hAnsi="宋体" w:cs="宋体"/>
          <w:color w:val="auto"/>
          <w:sz w:val="21"/>
          <w:szCs w:val="21"/>
        </w:rPr>
        <w:t xml:space="preserve">1</w:t>
      </w:r>
      <w:r>
        <w:rPr>
          <w:rFonts w:hint="eastAsia" w:ascii="宋体" w:hAnsi="宋体" w:cs="宋体"/>
          <w:color w:val="auto"/>
          <w:sz w:val="21"/>
          <w:szCs w:val="21"/>
        </w:rPr>
        <w:t xml:space="preserve">8</w:t>
      </w:r>
      <w:r>
        <w:rPr>
          <w:rFonts w:hint="eastAsia" w:ascii="宋体" w:hAnsi="宋体" w:cs="宋体"/>
          <w:color w:val="auto"/>
          <w:sz w:val="21"/>
          <w:szCs w:val="21"/>
        </w:rPr>
        <w:t xml:space="preserve">mm</w:t>
      </w:r>
      <w:r>
        <w:rPr>
          <w:rFonts w:hint="eastAsia" w:ascii="宋体" w:hAnsi="宋体" w:cs="宋体"/>
          <w:color w:val="auto"/>
          <w:sz w:val="21"/>
          <w:szCs w:val="21"/>
        </w:rPr>
        <w:t xml:space="preserve">。</w:t>
      </w:r>
      <w:r/>
    </w:p>
    <w:p>
      <w:pPr>
        <w:pStyle w:val="1060"/>
        <w:ind w:firstLine="315"/>
        <w:jc w:val="both"/>
        <w:spacing w:line="360" w:lineRule="auto"/>
        <w:rPr>
          <w:rFonts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rPr>
        <w:t xml:space="preserve">2</w:t>
      </w:r>
      <w:r>
        <w:rPr>
          <w:rFonts w:hint="eastAsia" w:ascii="宋体" w:hAnsi="宋体" w:cs="宋体"/>
          <w:color w:val="auto"/>
          <w:sz w:val="21"/>
          <w:szCs w:val="21"/>
        </w:rPr>
        <w:t xml:space="preserve">）坡度：幼儿园场地坡度不大于</w:t>
      </w:r>
      <w:r>
        <w:rPr>
          <w:rFonts w:hint="eastAsia" w:ascii="宋体" w:hAnsi="宋体" w:cs="宋体"/>
          <w:color w:val="auto"/>
          <w:sz w:val="21"/>
          <w:szCs w:val="21"/>
        </w:rPr>
        <w:t xml:space="preserve">0.5%</w:t>
      </w:r>
      <w:r>
        <w:rPr>
          <w:rFonts w:hint="eastAsia" w:ascii="宋体" w:hAnsi="宋体" w:cs="宋体"/>
          <w:color w:val="auto"/>
          <w:sz w:val="21"/>
          <w:szCs w:val="21"/>
        </w:rPr>
        <w:t xml:space="preserve">，场地排水通畅。</w:t>
      </w:r>
      <w:r/>
    </w:p>
    <w:p>
      <w:pPr>
        <w:pStyle w:val="1060"/>
        <w:ind w:firstLine="315"/>
        <w:jc w:val="both"/>
        <w:spacing w:line="360" w:lineRule="auto"/>
        <w:rPr>
          <w:rFonts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rPr>
        <w:t xml:space="preserve">3</w:t>
      </w:r>
      <w:r>
        <w:rPr>
          <w:rFonts w:hint="eastAsia" w:ascii="宋体" w:hAnsi="宋体" w:cs="宋体"/>
          <w:color w:val="auto"/>
          <w:sz w:val="21"/>
          <w:szCs w:val="21"/>
        </w:rPr>
        <w:t xml:space="preserve">）外观：无裂痕或分层现象；使用面层与弹性基层以及弹性基层与基础均粘合牢固、均匀；施工接缝平直、无明显凹凸现象；表面色泽均匀。</w:t>
      </w:r>
      <w:r/>
    </w:p>
    <w:p>
      <w:pPr>
        <w:pStyle w:val="1060"/>
        <w:ind w:firstLine="315"/>
        <w:jc w:val="both"/>
        <w:spacing w:line="360" w:lineRule="auto"/>
        <w:rPr>
          <w:rFonts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rPr>
        <w:t xml:space="preserve">4</w:t>
      </w:r>
      <w:r>
        <w:rPr>
          <w:rFonts w:hint="eastAsia" w:ascii="宋体" w:hAnsi="宋体" w:cs="宋体"/>
          <w:color w:val="auto"/>
          <w:sz w:val="21"/>
          <w:szCs w:val="21"/>
        </w:rPr>
        <w:t xml:space="preserve">）标志线：标志线应清晰、不反光，无明显虚边，与面层粘合牢固。</w:t>
      </w:r>
      <w:r/>
    </w:p>
    <w:p>
      <w:pPr>
        <w:pStyle w:val="1060"/>
        <w:ind w:firstLine="315"/>
        <w:jc w:val="both"/>
        <w:spacing w:line="360" w:lineRule="auto"/>
        <w:rPr>
          <w:rFonts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rPr>
        <w:t xml:space="preserve">5</w:t>
      </w:r>
      <w:r>
        <w:rPr>
          <w:rFonts w:hint="eastAsia" w:ascii="宋体" w:hAnsi="宋体" w:cs="宋体"/>
          <w:color w:val="auto"/>
          <w:sz w:val="21"/>
          <w:szCs w:val="21"/>
        </w:rPr>
        <w:t xml:space="preserve">）平整度合格率：平整合格率不小于</w:t>
      </w:r>
      <w:r>
        <w:rPr>
          <w:rFonts w:hint="eastAsia" w:ascii="宋体" w:hAnsi="宋体" w:cs="宋体"/>
          <w:color w:val="auto"/>
          <w:sz w:val="21"/>
          <w:szCs w:val="21"/>
        </w:rPr>
        <w:t xml:space="preserve">85%</w:t>
      </w:r>
      <w:r>
        <w:rPr>
          <w:rFonts w:hint="eastAsia" w:ascii="宋体" w:hAnsi="宋体" w:cs="宋体"/>
          <w:color w:val="auto"/>
          <w:sz w:val="21"/>
          <w:szCs w:val="21"/>
        </w:rPr>
        <w:t xml:space="preserve">，在任何方向和位置上，体育场地在每</w:t>
      </w:r>
      <w:r>
        <w:rPr>
          <w:rFonts w:hint="eastAsia" w:ascii="宋体" w:hAnsi="宋体" w:cs="宋体"/>
          <w:color w:val="auto"/>
          <w:sz w:val="21"/>
          <w:szCs w:val="21"/>
        </w:rPr>
        <w:t xml:space="preserve">3</w:t>
      </w:r>
      <w:r>
        <w:rPr>
          <w:rFonts w:hint="eastAsia" w:ascii="宋体" w:hAnsi="宋体" w:cs="宋体"/>
          <w:color w:val="auto"/>
          <w:sz w:val="21"/>
          <w:szCs w:val="21"/>
        </w:rPr>
        <w:t xml:space="preserve">米的丈量距离上不能超过</w:t>
      </w:r>
      <w:r>
        <w:rPr>
          <w:rFonts w:hint="eastAsia" w:ascii="宋体" w:hAnsi="宋体" w:cs="宋体"/>
          <w:color w:val="auto"/>
          <w:sz w:val="21"/>
          <w:szCs w:val="21"/>
        </w:rPr>
        <w:t xml:space="preserve">6</w:t>
      </w:r>
      <w:r>
        <w:rPr>
          <w:rFonts w:hint="eastAsia" w:ascii="宋体" w:hAnsi="宋体" w:cs="宋体"/>
          <w:color w:val="auto"/>
          <w:sz w:val="21"/>
          <w:szCs w:val="21"/>
        </w:rPr>
        <w:t xml:space="preserve">毫米的起伏，在</w:t>
      </w:r>
      <w:r>
        <w:rPr>
          <w:rFonts w:hint="eastAsia" w:ascii="宋体" w:hAnsi="宋体" w:cs="宋体"/>
          <w:color w:val="auto"/>
          <w:sz w:val="21"/>
          <w:szCs w:val="21"/>
        </w:rPr>
        <w:t xml:space="preserve">1</w:t>
      </w:r>
      <w:r>
        <w:rPr>
          <w:rFonts w:hint="eastAsia" w:ascii="宋体" w:hAnsi="宋体" w:cs="宋体"/>
          <w:color w:val="auto"/>
          <w:sz w:val="21"/>
          <w:szCs w:val="21"/>
        </w:rPr>
        <w:t xml:space="preserve">米的丈量距离上不能</w:t>
      </w:r>
      <w:r>
        <w:rPr>
          <w:rFonts w:hint="eastAsia" w:ascii="宋体" w:hAnsi="宋体" w:cs="宋体"/>
          <w:color w:val="auto"/>
          <w:sz w:val="21"/>
          <w:szCs w:val="21"/>
        </w:rPr>
        <w:t xml:space="preserve">有超过</w:t>
      </w:r>
      <w:r>
        <w:rPr>
          <w:rFonts w:hint="eastAsia" w:ascii="宋体" w:hAnsi="宋体" w:cs="宋体"/>
          <w:color w:val="auto"/>
          <w:sz w:val="21"/>
          <w:szCs w:val="21"/>
        </w:rPr>
        <w:t xml:space="preserve">4</w:t>
      </w:r>
      <w:r>
        <w:rPr>
          <w:rFonts w:hint="eastAsia" w:ascii="宋体" w:hAnsi="宋体" w:cs="宋体"/>
          <w:color w:val="auto"/>
          <w:sz w:val="21"/>
          <w:szCs w:val="21"/>
        </w:rPr>
        <w:t xml:space="preserve">毫米的起伏。</w:t>
      </w:r>
      <w:r/>
    </w:p>
    <w:p>
      <w:pPr>
        <w:pStyle w:val="1060"/>
        <w:ind w:firstLine="315"/>
        <w:jc w:val="both"/>
        <w:spacing w:line="360" w:lineRule="auto"/>
        <w:rPr>
          <w:rFonts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rPr>
        <w:t xml:space="preserve">6</w:t>
      </w:r>
      <w:r>
        <w:rPr>
          <w:rFonts w:hint="eastAsia" w:ascii="宋体" w:hAnsi="宋体" w:cs="宋体"/>
          <w:color w:val="auto"/>
          <w:sz w:val="21"/>
          <w:szCs w:val="21"/>
        </w:rPr>
        <w:t xml:space="preserve">）塑胶跑道材料使用年限至少确保</w:t>
      </w:r>
      <w:r>
        <w:rPr>
          <w:rFonts w:hint="eastAsia" w:ascii="宋体" w:hAnsi="宋体" w:cs="宋体"/>
          <w:color w:val="auto"/>
          <w:sz w:val="21"/>
          <w:szCs w:val="21"/>
        </w:rPr>
        <w:t xml:space="preserve">5</w:t>
      </w:r>
      <w:r>
        <w:rPr>
          <w:rFonts w:hint="eastAsia" w:ascii="宋体" w:hAnsi="宋体" w:cs="宋体"/>
          <w:color w:val="auto"/>
          <w:sz w:val="21"/>
          <w:szCs w:val="21"/>
        </w:rPr>
        <w:t xml:space="preserve">年，施工中不得使用任何有害材料或加入有机溶剂。</w:t>
      </w:r>
      <w:r/>
    </w:p>
    <w:p>
      <w:pPr>
        <w:pStyle w:val="1060"/>
        <w:ind w:firstLine="315"/>
        <w:jc w:val="both"/>
        <w:spacing w:line="360" w:lineRule="auto"/>
        <w:rPr>
          <w:rFonts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rPr>
        <w:t xml:space="preserve">7</w:t>
      </w:r>
      <w:r>
        <w:rPr>
          <w:rFonts w:hint="eastAsia" w:ascii="宋体" w:hAnsi="宋体" w:cs="宋体"/>
          <w:color w:val="auto"/>
          <w:sz w:val="21"/>
          <w:szCs w:val="21"/>
        </w:rPr>
        <w:t xml:space="preserve">）塑胶铺面成品中物理性能</w:t>
      </w:r>
      <w:r/>
    </w:p>
    <w:p>
      <w:pPr>
        <w:pStyle w:val="1060"/>
        <w:ind w:firstLine="420"/>
        <w:jc w:val="both"/>
        <w:spacing w:line="360" w:lineRule="auto"/>
        <w:rPr>
          <w:rFonts w:ascii="宋体" w:hAnsi="宋体" w:cs="宋体"/>
          <w:color w:val="auto"/>
          <w:sz w:val="21"/>
          <w:szCs w:val="21"/>
        </w:rPr>
      </w:pPr>
      <w:r>
        <w:rPr>
          <w:rFonts w:hint="eastAsia" w:ascii="宋体" w:hAnsi="宋体" w:cs="宋体"/>
          <w:color w:val="auto"/>
          <w:sz w:val="21"/>
          <w:szCs w:val="21"/>
        </w:rPr>
        <w:t xml:space="preserve">合成材料跑道面层物理性能技术指标（执行</w:t>
      </w:r>
      <w:r>
        <w:rPr>
          <w:rFonts w:hint="eastAsia" w:ascii="宋体" w:hAnsi="宋体" w:cs="宋体"/>
          <w:color w:val="auto"/>
          <w:sz w:val="21"/>
          <w:szCs w:val="21"/>
        </w:rPr>
        <w:t xml:space="preserve">GB36246-2018</w:t>
      </w:r>
      <w:r>
        <w:rPr>
          <w:rFonts w:hint="eastAsia" w:ascii="宋体" w:hAnsi="宋体" w:cs="宋体"/>
          <w:color w:val="auto"/>
          <w:sz w:val="21"/>
          <w:szCs w:val="21"/>
        </w:rPr>
        <w:t xml:space="preserve">）</w:t>
      </w:r>
      <w:r/>
    </w:p>
    <w:tbl>
      <w:tblPr>
        <w:tblW w:w="84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51"/>
        <w:gridCol w:w="2198"/>
        <w:gridCol w:w="4349"/>
      </w:tblGrid>
      <w:tr>
        <w:trPr>
          <w:jc w:val="center"/>
          <w:trHeight w:val="601"/>
        </w:trPr>
        <w:tc>
          <w:tcPr>
            <w:gridSpan w:val="2"/>
            <w:tcW w:w="414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项目技术名称</w:t>
            </w:r>
            <w:r/>
          </w:p>
        </w:tc>
        <w:tc>
          <w:tcPr>
            <w:tcW w:w="434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指标</w:t>
            </w:r>
            <w:r/>
          </w:p>
        </w:tc>
      </w:tr>
      <w:tr>
        <w:trPr>
          <w:jc w:val="center"/>
          <w:trHeight w:val="507"/>
        </w:trPr>
        <w:tc>
          <w:tcPr>
            <w:gridSpan w:val="2"/>
            <w:tcW w:w="414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冲击吸收</w:t>
            </w:r>
            <w:r>
              <w:rPr>
                <w:rFonts w:hint="eastAsia" w:ascii="宋体" w:hAnsi="宋体" w:cs="宋体"/>
                <w:szCs w:val="21"/>
              </w:rPr>
              <w:t xml:space="preserve">/% </w:t>
            </w:r>
            <w:r/>
          </w:p>
        </w:tc>
        <w:tc>
          <w:tcPr>
            <w:tcW w:w="434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25</w:t>
            </w:r>
            <w:r>
              <w:rPr>
                <w:rFonts w:hint="eastAsia" w:ascii="宋体" w:hAnsi="宋体" w:cs="宋体"/>
                <w:szCs w:val="21"/>
              </w:rPr>
              <w:t xml:space="preserve">～</w:t>
            </w:r>
            <w:r>
              <w:rPr>
                <w:rFonts w:hint="eastAsia" w:ascii="宋体" w:hAnsi="宋体" w:cs="宋体"/>
                <w:szCs w:val="21"/>
              </w:rPr>
              <w:t xml:space="preserve">50</w:t>
            </w:r>
            <w:r/>
          </w:p>
        </w:tc>
      </w:tr>
      <w:tr>
        <w:trPr>
          <w:jc w:val="center"/>
          <w:trHeight w:val="507"/>
        </w:trPr>
        <w:tc>
          <w:tcPr>
            <w:gridSpan w:val="2"/>
            <w:tcW w:w="414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垂直变形</w:t>
            </w:r>
            <w:r>
              <w:rPr>
                <w:rFonts w:hint="eastAsia" w:ascii="宋体" w:hAnsi="宋体" w:cs="宋体"/>
                <w:szCs w:val="21"/>
              </w:rPr>
              <w:t xml:space="preserve">/mm </w:t>
            </w:r>
            <w:r/>
          </w:p>
        </w:tc>
        <w:tc>
          <w:tcPr>
            <w:tcW w:w="434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0.6</w:t>
            </w:r>
            <w:r>
              <w:rPr>
                <w:rFonts w:hint="eastAsia" w:ascii="宋体" w:hAnsi="宋体" w:cs="宋体"/>
                <w:szCs w:val="21"/>
              </w:rPr>
              <w:t xml:space="preserve">～</w:t>
            </w:r>
            <w:r>
              <w:rPr>
                <w:rFonts w:hint="eastAsia" w:ascii="宋体" w:hAnsi="宋体" w:cs="宋体"/>
                <w:szCs w:val="21"/>
              </w:rPr>
              <w:t xml:space="preserve">3.0</w:t>
            </w:r>
            <w:r/>
          </w:p>
        </w:tc>
      </w:tr>
      <w:tr>
        <w:trPr>
          <w:jc w:val="center"/>
          <w:trHeight w:val="531"/>
        </w:trPr>
        <w:tc>
          <w:tcPr>
            <w:gridSpan w:val="2"/>
            <w:tcW w:w="414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抗滑值</w:t>
            </w:r>
            <w:r>
              <w:rPr>
                <w:rFonts w:hint="eastAsia" w:ascii="宋体" w:hAnsi="宋体" w:cs="宋体"/>
                <w:szCs w:val="21"/>
              </w:rPr>
              <w:t xml:space="preserve">/(BPN, 20</w:t>
            </w:r>
            <w:r>
              <w:rPr>
                <w:rFonts w:hint="eastAsia" w:ascii="宋体" w:hAnsi="宋体" w:cs="宋体"/>
                <w:szCs w:val="21"/>
              </w:rPr>
              <w:t xml:space="preserve">℃）</w:t>
            </w:r>
            <w:r/>
          </w:p>
        </w:tc>
        <w:tc>
          <w:tcPr>
            <w:tcW w:w="434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80</w:t>
            </w:r>
            <w:r>
              <w:rPr>
                <w:rFonts w:hint="eastAsia" w:ascii="宋体" w:hAnsi="宋体" w:cs="宋体"/>
                <w:szCs w:val="21"/>
              </w:rPr>
              <w:t xml:space="preserve">～</w:t>
            </w:r>
            <w:r>
              <w:rPr>
                <w:rFonts w:hint="eastAsia" w:ascii="宋体" w:hAnsi="宋体" w:cs="宋体"/>
                <w:szCs w:val="21"/>
              </w:rPr>
              <w:t xml:space="preserve">110</w:t>
            </w:r>
            <w:r>
              <w:rPr>
                <w:rFonts w:hint="eastAsia" w:ascii="宋体" w:hAnsi="宋体" w:cs="宋体"/>
                <w:szCs w:val="21"/>
              </w:rPr>
              <w:t xml:space="preserve">（干测）</w:t>
            </w:r>
            <w:r/>
          </w:p>
        </w:tc>
      </w:tr>
      <w:tr>
        <w:trPr>
          <w:jc w:val="center"/>
          <w:trHeight w:val="507"/>
        </w:trPr>
        <w:tc>
          <w:tcPr>
            <w:gridSpan w:val="2"/>
            <w:tcW w:w="414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拉伸强度</w:t>
            </w:r>
            <w:r>
              <w:rPr>
                <w:rFonts w:hint="eastAsia" w:ascii="宋体" w:hAnsi="宋体" w:cs="宋体"/>
                <w:szCs w:val="21"/>
              </w:rPr>
              <w:t xml:space="preserve">/MPa</w:t>
            </w:r>
            <w:r/>
          </w:p>
        </w:tc>
        <w:tc>
          <w:tcPr>
            <w:tcW w:w="434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0.4</w:t>
            </w:r>
            <w:r/>
          </w:p>
        </w:tc>
      </w:tr>
      <w:tr>
        <w:trPr>
          <w:jc w:val="center"/>
          <w:trHeight w:val="531"/>
        </w:trPr>
        <w:tc>
          <w:tcPr>
            <w:gridSpan w:val="2"/>
            <w:tcW w:w="414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断裂伸长率</w:t>
            </w:r>
            <w:r>
              <w:rPr>
                <w:rFonts w:hint="eastAsia" w:ascii="宋体" w:hAnsi="宋体" w:cs="宋体"/>
                <w:szCs w:val="21"/>
              </w:rPr>
              <w:t xml:space="preserve">/% </w:t>
            </w:r>
            <w:r/>
          </w:p>
        </w:tc>
        <w:tc>
          <w:tcPr>
            <w:tcW w:w="434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40</w:t>
            </w:r>
            <w:r/>
          </w:p>
        </w:tc>
      </w:tr>
      <w:tr>
        <w:trPr>
          <w:jc w:val="center"/>
          <w:trHeight w:val="507"/>
        </w:trPr>
        <w:tc>
          <w:tcPr>
            <w:gridSpan w:val="2"/>
            <w:tcW w:w="414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阻燃</w:t>
            </w:r>
            <w:r>
              <w:rPr>
                <w:rFonts w:hint="eastAsia" w:ascii="宋体" w:hAnsi="宋体" w:cs="宋体"/>
                <w:szCs w:val="21"/>
              </w:rPr>
              <w:t xml:space="preserve">/</w:t>
            </w:r>
            <w:r>
              <w:rPr>
                <w:rFonts w:hint="eastAsia" w:ascii="宋体" w:hAnsi="宋体" w:cs="宋体"/>
                <w:szCs w:val="21"/>
              </w:rPr>
              <w:t xml:space="preserve">级</w:t>
            </w:r>
            <w:r/>
          </w:p>
        </w:tc>
        <w:tc>
          <w:tcPr>
            <w:tcW w:w="434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Ⅰ</w:t>
            </w:r>
            <w:r/>
          </w:p>
        </w:tc>
      </w:tr>
      <w:tr>
        <w:trPr>
          <w:jc w:val="center"/>
          <w:trHeight w:val="507"/>
        </w:trPr>
        <w:tc>
          <w:tcPr>
            <w:tcW w:w="1951" w:type="dxa"/>
            <w:vAlign w:val="center"/>
            <w:vMerge w:val="restart"/>
            <w:textDirection w:val="lrTb"/>
            <w:noWrap w:val="false"/>
          </w:tcPr>
          <w:p>
            <w:pPr>
              <w:spacing w:line="360" w:lineRule="auto"/>
              <w:rPr>
                <w:rFonts w:ascii="宋体" w:hAnsi="宋体" w:cs="宋体"/>
                <w:szCs w:val="21"/>
              </w:rPr>
            </w:pPr>
            <w:r>
              <w:rPr>
                <w:rFonts w:hint="eastAsia" w:ascii="宋体" w:hAnsi="宋体" w:cs="宋体"/>
                <w:szCs w:val="21"/>
              </w:rPr>
              <w:t xml:space="preserve">耐老化性能</w:t>
            </w:r>
            <w:r/>
          </w:p>
          <w:p>
            <w:pP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500</w:t>
            </w:r>
            <w:r>
              <w:rPr>
                <w:rFonts w:hint="eastAsia" w:ascii="宋体" w:hAnsi="宋体" w:cs="宋体"/>
                <w:szCs w:val="21"/>
              </w:rPr>
              <w:t xml:space="preserve">小时）</w:t>
            </w:r>
            <w:r/>
          </w:p>
        </w:tc>
        <w:tc>
          <w:tcPr>
            <w:tcW w:w="219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拉伸强度</w:t>
            </w:r>
            <w:r>
              <w:rPr>
                <w:rFonts w:hint="eastAsia" w:ascii="宋体" w:hAnsi="宋体" w:cs="宋体"/>
                <w:szCs w:val="21"/>
              </w:rPr>
              <w:t xml:space="preserve">/MPa </w:t>
            </w:r>
            <w:r/>
          </w:p>
        </w:tc>
        <w:tc>
          <w:tcPr>
            <w:tcW w:w="434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0.4</w:t>
            </w:r>
            <w:r/>
          </w:p>
        </w:tc>
      </w:tr>
      <w:tr>
        <w:trPr>
          <w:jc w:val="center"/>
          <w:trHeight w:val="579"/>
        </w:trPr>
        <w:tc>
          <w:tcPr>
            <w:tcW w:w="1951"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219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断裂伸长率</w:t>
            </w:r>
            <w:r>
              <w:rPr>
                <w:rFonts w:hint="eastAsia" w:ascii="宋体" w:hAnsi="宋体" w:cs="宋体"/>
                <w:szCs w:val="21"/>
              </w:rPr>
              <w:t xml:space="preserve">/%</w:t>
            </w:r>
            <w:r/>
          </w:p>
        </w:tc>
        <w:tc>
          <w:tcPr>
            <w:tcW w:w="434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40</w:t>
            </w:r>
            <w:r/>
          </w:p>
        </w:tc>
      </w:tr>
      <w:tr>
        <w:trPr>
          <w:jc w:val="center"/>
          <w:trHeight w:val="579"/>
        </w:trPr>
        <w:tc>
          <w:tcPr>
            <w:gridSpan w:val="2"/>
            <w:tcW w:w="414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无机填料量</w:t>
            </w:r>
            <w:r>
              <w:rPr>
                <w:rFonts w:hint="eastAsia" w:ascii="宋体" w:hAnsi="宋体" w:cs="宋体"/>
                <w:szCs w:val="21"/>
              </w:rPr>
              <w:t xml:space="preserve">/%</w:t>
            </w:r>
            <w:r/>
          </w:p>
        </w:tc>
        <w:tc>
          <w:tcPr>
            <w:tcW w:w="434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50</w:t>
            </w:r>
            <w:r/>
          </w:p>
        </w:tc>
      </w:tr>
    </w:tbl>
    <w:p>
      <w:pPr>
        <w:spacing w:line="360" w:lineRule="auto"/>
        <w:rPr>
          <w:rFonts w:ascii="宋体" w:hAnsi="宋体" w:cs="宋体"/>
          <w:szCs w:val="21"/>
        </w:rPr>
        <w:outlineLvl w:val="0"/>
      </w:pPr>
      <w:r>
        <w:rPr>
          <w:rFonts w:ascii="宋体" w:hAnsi="宋体" w:cs="宋体"/>
          <w:szCs w:val="21"/>
        </w:rPr>
      </w:r>
      <w:r/>
    </w:p>
    <w:p>
      <w:pPr>
        <w:ind w:firstLine="21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8</w:t>
      </w:r>
      <w:r>
        <w:rPr>
          <w:rFonts w:hint="eastAsia" w:ascii="宋体" w:hAnsi="宋体" w:cs="宋体"/>
          <w:szCs w:val="21"/>
        </w:rPr>
        <w:t xml:space="preserve">）</w:t>
      </w:r>
      <w:r>
        <w:rPr>
          <w:rFonts w:hint="eastAsia" w:ascii="宋体" w:hAnsi="宋体" w:cs="宋体"/>
          <w:szCs w:val="21"/>
        </w:rPr>
        <w:t xml:space="preserve"> </w:t>
      </w:r>
      <w:r>
        <w:rPr>
          <w:rFonts w:hint="eastAsia" w:ascii="宋体" w:hAnsi="宋体" w:cs="宋体"/>
          <w:szCs w:val="21"/>
        </w:rPr>
        <w:t xml:space="preserve">塑胶铺面成品中有害物质限量</w:t>
      </w:r>
      <w:r/>
    </w:p>
    <w:p>
      <w:pPr>
        <w:pStyle w:val="1060"/>
        <w:jc w:val="center"/>
        <w:spacing w:line="360" w:lineRule="auto"/>
        <w:rPr>
          <w:rFonts w:ascii="宋体" w:hAnsi="宋体" w:cs="宋体"/>
          <w:color w:val="auto"/>
          <w:sz w:val="21"/>
          <w:szCs w:val="21"/>
        </w:rPr>
      </w:pPr>
      <w:r>
        <w:rPr>
          <w:rFonts w:hint="eastAsia" w:ascii="宋体" w:hAnsi="宋体" w:cs="宋体"/>
          <w:color w:val="auto"/>
          <w:sz w:val="21"/>
          <w:szCs w:val="21"/>
        </w:rPr>
        <w:t xml:space="preserve">成品中有害物质限量技术指标（执行</w:t>
      </w:r>
      <w:r>
        <w:rPr>
          <w:rFonts w:hint="eastAsia" w:ascii="宋体" w:hAnsi="宋体" w:cs="宋体"/>
          <w:color w:val="auto"/>
          <w:sz w:val="21"/>
          <w:szCs w:val="21"/>
        </w:rPr>
        <w:t xml:space="preserve">GB36246-2018</w:t>
      </w:r>
      <w:r>
        <w:rPr>
          <w:rFonts w:hint="eastAsia" w:ascii="宋体" w:hAnsi="宋体" w:cs="宋体"/>
          <w:color w:val="auto"/>
          <w:sz w:val="21"/>
          <w:szCs w:val="21"/>
        </w:rPr>
        <w:t xml:space="preserve">）</w:t>
      </w:r>
      <w:r/>
    </w:p>
    <w:tbl>
      <w:tblPr>
        <w:tblW w:w="89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800"/>
        <w:gridCol w:w="4536"/>
        <w:gridCol w:w="2653"/>
      </w:tblGrid>
      <w:tr>
        <w:trPr>
          <w:jc w:val="center"/>
          <w:trHeight w:val="390"/>
        </w:trPr>
        <w:tc>
          <w:tcPr>
            <w:gridSpan w:val="2"/>
            <w:tcW w:w="6336" w:type="dxa"/>
            <w:vAlign w:val="center"/>
            <w:textDirection w:val="lrTb"/>
            <w:noWrap w:val="false"/>
          </w:tcPr>
          <w:tbl>
            <w:tblPr>
              <w:tblW w:w="1747" w:type="dxa"/>
              <w:jc w:val="center"/>
              <w:tblLook w:val="04A0" w:firstRow="1" w:lastRow="0" w:firstColumn="1" w:lastColumn="0" w:noHBand="0" w:noVBand="1"/>
            </w:tblPr>
            <w:tblGrid>
              <w:gridCol w:w="1747"/>
            </w:tblGrid>
            <w:tr>
              <w:trPr>
                <w:jc w:val="center"/>
                <w:trHeight w:val="120"/>
              </w:trPr>
              <w:tc>
                <w:tcPr>
                  <w:tcW w:w="0" w:type="auto"/>
                  <w:textDirection w:val="lrTb"/>
                  <w:noWrap w:val="false"/>
                </w:tcPr>
                <w:p>
                  <w:pPr>
                    <w:pStyle w:val="1060"/>
                    <w:jc w:val="center"/>
                    <w:spacing w:line="360" w:lineRule="auto"/>
                    <w:rPr>
                      <w:rFonts w:ascii="宋体" w:hAnsi="宋体" w:cs="宋体"/>
                      <w:color w:val="auto"/>
                      <w:sz w:val="21"/>
                      <w:szCs w:val="21"/>
                    </w:rPr>
                  </w:pPr>
                  <w:r>
                    <w:rPr>
                      <w:rFonts w:hint="eastAsia" w:ascii="宋体" w:hAnsi="宋体" w:cs="宋体"/>
                      <w:color w:val="auto"/>
                      <w:sz w:val="21"/>
                      <w:szCs w:val="21"/>
                    </w:rPr>
                    <w:t xml:space="preserve">项目技术名称</w:t>
                  </w:r>
                  <w:r/>
                </w:p>
              </w:tc>
            </w:tr>
          </w:tbl>
          <w:p>
            <w:pPr>
              <w:jc w:val="center"/>
              <w:spacing w:line="360" w:lineRule="auto"/>
              <w:rPr>
                <w:rFonts w:ascii="宋体" w:hAnsi="宋体" w:cs="宋体"/>
                <w:szCs w:val="21"/>
              </w:rPr>
            </w:pPr>
            <w:r>
              <w:rPr>
                <w:rFonts w:ascii="宋体" w:hAnsi="宋体" w:cs="宋体"/>
                <w:szCs w:val="21"/>
              </w:rPr>
            </w:r>
            <w:r/>
          </w:p>
        </w:tc>
        <w:tc>
          <w:tcPr>
            <w:tcW w:w="2653" w:type="dxa"/>
            <w:vAlign w:val="center"/>
            <w:textDirection w:val="lrTb"/>
            <w:noWrap w:val="false"/>
          </w:tcPr>
          <w:tbl>
            <w:tblPr>
              <w:tblW w:w="733" w:type="dxa"/>
              <w:jc w:val="center"/>
              <w:tblLook w:val="04A0" w:firstRow="1" w:lastRow="0" w:firstColumn="1" w:lastColumn="0" w:noHBand="0" w:noVBand="1"/>
            </w:tblPr>
            <w:tblGrid>
              <w:gridCol w:w="733"/>
            </w:tblGrid>
            <w:tr>
              <w:trPr>
                <w:jc w:val="center"/>
                <w:trHeight w:val="120"/>
              </w:trPr>
              <w:tc>
                <w:tcPr>
                  <w:tcW w:w="0" w:type="auto"/>
                  <w:textDirection w:val="lrTb"/>
                  <w:noWrap w:val="false"/>
                </w:tcPr>
                <w:p>
                  <w:pPr>
                    <w:pStyle w:val="1060"/>
                    <w:jc w:val="center"/>
                    <w:spacing w:line="360" w:lineRule="auto"/>
                    <w:rPr>
                      <w:rFonts w:ascii="宋体" w:hAnsi="宋体" w:cs="宋体"/>
                      <w:color w:val="auto"/>
                      <w:sz w:val="21"/>
                      <w:szCs w:val="21"/>
                    </w:rPr>
                  </w:pPr>
                  <w:r>
                    <w:rPr>
                      <w:rFonts w:hint="eastAsia" w:ascii="宋体" w:hAnsi="宋体" w:cs="宋体"/>
                      <w:color w:val="auto"/>
                      <w:sz w:val="21"/>
                      <w:szCs w:val="21"/>
                    </w:rPr>
                    <w:t xml:space="preserve">指标</w:t>
                  </w:r>
                  <w:r/>
                </w:p>
              </w:tc>
            </w:tr>
          </w:tbl>
          <w:p>
            <w:pPr>
              <w:jc w:val="center"/>
              <w:spacing w:line="360" w:lineRule="auto"/>
              <w:rPr>
                <w:rFonts w:ascii="宋体" w:hAnsi="宋体" w:cs="宋体"/>
                <w:szCs w:val="21"/>
              </w:rPr>
            </w:pPr>
            <w:r>
              <w:rPr>
                <w:rFonts w:ascii="宋体" w:hAnsi="宋体" w:cs="宋体"/>
                <w:szCs w:val="21"/>
              </w:rPr>
            </w:r>
            <w:r/>
          </w:p>
        </w:tc>
      </w:tr>
      <w:tr>
        <w:trPr>
          <w:jc w:val="center"/>
          <w:trHeight w:val="194"/>
        </w:trPr>
        <w:tc>
          <w:tcPr>
            <w:tcW w:w="1800" w:type="dxa"/>
            <w:vAlign w:val="center"/>
            <w:vMerge w:val="restart"/>
            <w:textDirection w:val="lrTb"/>
            <w:noWrap w:val="false"/>
          </w:tcPr>
          <w:p>
            <w:pPr>
              <w:pStyle w:val="1060"/>
              <w:jc w:val="both"/>
              <w:spacing w:line="360" w:lineRule="auto"/>
              <w:rPr>
                <w:rFonts w:ascii="宋体" w:hAnsi="宋体" w:cs="宋体"/>
                <w:color w:val="auto"/>
                <w:sz w:val="21"/>
                <w:szCs w:val="21"/>
              </w:rPr>
            </w:pPr>
            <w:r>
              <w:rPr>
                <w:rFonts w:hint="eastAsia" w:ascii="宋体" w:hAnsi="宋体" w:cs="宋体"/>
                <w:color w:val="auto"/>
                <w:sz w:val="21"/>
                <w:szCs w:val="21"/>
              </w:rPr>
              <w:t xml:space="preserve">有害物质含量</w:t>
            </w:r>
            <w:r>
              <w:rPr>
                <w:rFonts w:hint="eastAsia" w:ascii="宋体" w:hAnsi="宋体" w:cs="宋体"/>
                <w:color w:val="auto"/>
                <w:sz w:val="21"/>
                <w:szCs w:val="21"/>
              </w:rPr>
              <w:t xml:space="preserve"> </w:t>
            </w:r>
            <w:r/>
          </w:p>
          <w:p>
            <w:pPr>
              <w:spacing w:line="360" w:lineRule="auto"/>
              <w:rPr>
                <w:rFonts w:ascii="宋体" w:hAnsi="宋体" w:cs="宋体"/>
                <w:szCs w:val="21"/>
              </w:rPr>
            </w:pPr>
            <w:r>
              <w:rPr>
                <w:rFonts w:ascii="宋体" w:hAnsi="宋体" w:cs="宋体"/>
                <w:szCs w:val="21"/>
              </w:rPr>
            </w:r>
            <w:r/>
          </w:p>
        </w:tc>
        <w:tc>
          <w:tcPr>
            <w:tcW w:w="4536" w:type="dxa"/>
            <w:textDirection w:val="lrTb"/>
            <w:noWrap w:val="false"/>
          </w:tcPr>
          <w:p>
            <w:pPr>
              <w:pStyle w:val="1060"/>
              <w:jc w:val="both"/>
              <w:spacing w:line="360" w:lineRule="auto"/>
              <w:rPr>
                <w:rFonts w:ascii="宋体" w:hAnsi="宋体" w:cs="宋体"/>
                <w:color w:val="auto"/>
                <w:sz w:val="21"/>
                <w:szCs w:val="21"/>
              </w:rPr>
            </w:pPr>
            <w:r>
              <w:rPr>
                <w:rFonts w:hint="eastAsia" w:ascii="宋体" w:hAnsi="宋体" w:cs="宋体"/>
                <w:color w:val="auto"/>
                <w:sz w:val="21"/>
                <w:szCs w:val="21"/>
              </w:rPr>
              <w:t xml:space="preserve">3</w:t>
            </w:r>
            <w:r>
              <w:rPr>
                <w:rFonts w:hint="eastAsia" w:ascii="宋体" w:hAnsi="宋体" w:cs="宋体"/>
                <w:color w:val="auto"/>
                <w:sz w:val="21"/>
                <w:szCs w:val="21"/>
              </w:rPr>
              <w:t xml:space="preserve">种邻苯二甲酸酯类化合物（</w:t>
            </w:r>
            <w:r>
              <w:rPr>
                <w:rFonts w:hint="eastAsia" w:ascii="宋体" w:hAnsi="宋体" w:cs="宋体"/>
                <w:color w:val="auto"/>
                <w:sz w:val="21"/>
                <w:szCs w:val="21"/>
              </w:rPr>
              <w:t xml:space="preserve">DBP</w:t>
            </w:r>
            <w:r>
              <w:rPr>
                <w:rFonts w:hint="eastAsia" w:ascii="宋体" w:hAnsi="宋体" w:cs="宋体"/>
                <w:color w:val="auto"/>
                <w:sz w:val="21"/>
                <w:szCs w:val="21"/>
              </w:rPr>
              <w:t xml:space="preserve">、</w:t>
            </w:r>
            <w:r>
              <w:rPr>
                <w:rFonts w:hint="eastAsia" w:ascii="宋体" w:hAnsi="宋体" w:cs="宋体"/>
                <w:color w:val="auto"/>
                <w:sz w:val="21"/>
                <w:szCs w:val="21"/>
              </w:rPr>
              <w:t xml:space="preserve">BBP</w:t>
            </w:r>
            <w:r>
              <w:rPr>
                <w:rFonts w:hint="eastAsia" w:ascii="宋体" w:hAnsi="宋体" w:cs="宋体"/>
                <w:color w:val="auto"/>
                <w:sz w:val="21"/>
                <w:szCs w:val="21"/>
              </w:rPr>
              <w:t xml:space="preserve">、</w:t>
            </w:r>
            <w:r>
              <w:rPr>
                <w:rFonts w:hint="eastAsia" w:ascii="宋体" w:hAnsi="宋体" w:cs="宋体"/>
                <w:color w:val="auto"/>
                <w:sz w:val="21"/>
                <w:szCs w:val="21"/>
              </w:rPr>
              <w:t xml:space="preserve">DEHP</w:t>
            </w:r>
            <w:r>
              <w:rPr>
                <w:rFonts w:hint="eastAsia" w:ascii="宋体" w:hAnsi="宋体" w:cs="宋体"/>
                <w:color w:val="auto"/>
                <w:sz w:val="21"/>
                <w:szCs w:val="21"/>
              </w:rPr>
              <w:t xml:space="preserve">）总和</w:t>
            </w:r>
            <w:r>
              <w:rPr>
                <w:rFonts w:hint="eastAsia" w:ascii="宋体" w:hAnsi="宋体" w:cs="宋体"/>
                <w:color w:val="auto"/>
                <w:sz w:val="21"/>
                <w:szCs w:val="21"/>
              </w:rPr>
              <w:t xml:space="preserve">a/ % </w:t>
            </w:r>
            <w:r/>
          </w:p>
        </w:tc>
        <w:tc>
          <w:tcPr>
            <w:tcW w:w="2653" w:type="dxa"/>
            <w:vAlign w:val="center"/>
            <w:textDirection w:val="lrTb"/>
            <w:noWrap w:val="false"/>
          </w:tcPr>
          <w:p>
            <w:pPr>
              <w:pStyle w:val="1060"/>
              <w:jc w:val="center"/>
              <w:spacing w:line="360" w:lineRule="auto"/>
              <w:rPr>
                <w:rFonts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rPr>
              <w:t xml:space="preserve">1.0</w:t>
            </w:r>
            <w:r/>
          </w:p>
        </w:tc>
      </w:tr>
      <w:tr>
        <w:trPr>
          <w:jc w:val="center"/>
          <w:trHeight w:val="194"/>
        </w:trPr>
        <w:tc>
          <w:tcPr>
            <w:tcW w:w="1800" w:type="dxa"/>
            <w:vAlign w:val="center"/>
            <w:vMerge w:val="continue"/>
            <w:textDirection w:val="lrTb"/>
            <w:noWrap w:val="false"/>
          </w:tcPr>
          <w:p>
            <w:pPr>
              <w:pStyle w:val="1060"/>
              <w:jc w:val="both"/>
              <w:spacing w:line="360" w:lineRule="auto"/>
              <w:rPr>
                <w:rFonts w:ascii="宋体" w:hAnsi="宋体" w:cs="宋体"/>
                <w:color w:val="auto"/>
                <w:sz w:val="21"/>
                <w:szCs w:val="21"/>
              </w:rPr>
            </w:pPr>
            <w:r>
              <w:rPr>
                <w:rFonts w:ascii="宋体" w:hAnsi="宋体" w:cs="宋体"/>
                <w:color w:val="auto"/>
                <w:sz w:val="21"/>
                <w:szCs w:val="21"/>
              </w:rPr>
            </w:r>
            <w:r/>
          </w:p>
        </w:tc>
        <w:tc>
          <w:tcPr>
            <w:tcW w:w="4536" w:type="dxa"/>
            <w:textDirection w:val="lrTb"/>
            <w:noWrap w:val="false"/>
          </w:tcPr>
          <w:p>
            <w:pPr>
              <w:pStyle w:val="1060"/>
              <w:jc w:val="both"/>
              <w:spacing w:line="360" w:lineRule="auto"/>
              <w:rPr>
                <w:rFonts w:ascii="宋体" w:hAnsi="宋体" w:cs="宋体"/>
                <w:color w:val="auto"/>
                <w:sz w:val="21"/>
                <w:szCs w:val="21"/>
              </w:rPr>
            </w:pPr>
            <w:r>
              <w:rPr>
                <w:rFonts w:hint="eastAsia" w:ascii="宋体" w:hAnsi="宋体" w:cs="宋体"/>
                <w:color w:val="auto"/>
                <w:sz w:val="21"/>
                <w:szCs w:val="21"/>
              </w:rPr>
              <w:t xml:space="preserve">3</w:t>
            </w:r>
            <w:r>
              <w:rPr>
                <w:rFonts w:hint="eastAsia" w:ascii="宋体" w:hAnsi="宋体" w:cs="宋体"/>
                <w:color w:val="auto"/>
                <w:sz w:val="21"/>
                <w:szCs w:val="21"/>
              </w:rPr>
              <w:t xml:space="preserve">种邻苯二甲酸酯类化合物（</w:t>
            </w:r>
            <w:r>
              <w:rPr>
                <w:rFonts w:hint="eastAsia" w:ascii="宋体" w:hAnsi="宋体" w:cs="宋体"/>
                <w:color w:val="auto"/>
                <w:sz w:val="21"/>
                <w:szCs w:val="21"/>
              </w:rPr>
              <w:t xml:space="preserve">DNOP</w:t>
            </w:r>
            <w:r>
              <w:rPr>
                <w:rFonts w:hint="eastAsia" w:ascii="宋体" w:hAnsi="宋体" w:cs="宋体"/>
                <w:color w:val="auto"/>
                <w:sz w:val="21"/>
                <w:szCs w:val="21"/>
              </w:rPr>
              <w:t xml:space="preserve">、</w:t>
            </w:r>
            <w:r>
              <w:rPr>
                <w:rFonts w:hint="eastAsia" w:ascii="宋体" w:hAnsi="宋体" w:cs="宋体"/>
                <w:color w:val="auto"/>
                <w:sz w:val="21"/>
                <w:szCs w:val="21"/>
              </w:rPr>
              <w:t xml:space="preserve">DINP</w:t>
            </w:r>
            <w:r>
              <w:rPr>
                <w:rFonts w:hint="eastAsia" w:ascii="宋体" w:hAnsi="宋体" w:cs="宋体"/>
                <w:color w:val="auto"/>
                <w:sz w:val="21"/>
                <w:szCs w:val="21"/>
              </w:rPr>
              <w:t xml:space="preserve">、</w:t>
            </w:r>
            <w:r>
              <w:rPr>
                <w:rFonts w:hint="eastAsia" w:ascii="宋体" w:hAnsi="宋体" w:cs="宋体"/>
                <w:color w:val="auto"/>
                <w:sz w:val="21"/>
                <w:szCs w:val="21"/>
              </w:rPr>
              <w:t xml:space="preserve">DIDP</w:t>
            </w:r>
            <w:r>
              <w:rPr>
                <w:rFonts w:hint="eastAsia" w:ascii="宋体" w:hAnsi="宋体" w:cs="宋体"/>
                <w:color w:val="auto"/>
                <w:sz w:val="21"/>
                <w:szCs w:val="21"/>
              </w:rPr>
              <w:t xml:space="preserve">）总和</w:t>
            </w:r>
            <w:r>
              <w:rPr>
                <w:rFonts w:hint="eastAsia" w:ascii="宋体" w:hAnsi="宋体" w:cs="宋体"/>
                <w:color w:val="auto"/>
                <w:sz w:val="21"/>
                <w:szCs w:val="21"/>
              </w:rPr>
              <w:t xml:space="preserve">a/ % </w:t>
            </w:r>
            <w:r/>
          </w:p>
        </w:tc>
        <w:tc>
          <w:tcPr>
            <w:tcW w:w="2653" w:type="dxa"/>
            <w:vAlign w:val="center"/>
            <w:textDirection w:val="lrTb"/>
            <w:noWrap w:val="false"/>
          </w:tcPr>
          <w:p>
            <w:pPr>
              <w:pStyle w:val="1060"/>
              <w:jc w:val="center"/>
              <w:spacing w:line="360" w:lineRule="auto"/>
              <w:rPr>
                <w:rFonts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rPr>
              <w:t xml:space="preserve">1.0</w:t>
            </w:r>
            <w:r/>
          </w:p>
        </w:tc>
      </w:tr>
      <w:tr>
        <w:trPr>
          <w:jc w:val="center"/>
          <w:trHeight w:val="194"/>
        </w:trPr>
        <w:tc>
          <w:tcPr>
            <w:tcW w:w="1800" w:type="dxa"/>
            <w:vAlign w:val="center"/>
            <w:vMerge w:val="continue"/>
            <w:textDirection w:val="lrTb"/>
            <w:noWrap w:val="false"/>
          </w:tcPr>
          <w:p>
            <w:pPr>
              <w:pStyle w:val="1060"/>
              <w:jc w:val="both"/>
              <w:spacing w:line="360" w:lineRule="auto"/>
              <w:rPr>
                <w:rFonts w:ascii="宋体" w:hAnsi="宋体" w:cs="宋体"/>
                <w:color w:val="auto"/>
                <w:sz w:val="21"/>
                <w:szCs w:val="21"/>
              </w:rPr>
            </w:pPr>
            <w:r>
              <w:rPr>
                <w:rFonts w:ascii="宋体" w:hAnsi="宋体" w:cs="宋体"/>
                <w:color w:val="auto"/>
                <w:sz w:val="21"/>
                <w:szCs w:val="21"/>
              </w:rPr>
            </w:r>
            <w:r/>
          </w:p>
        </w:tc>
        <w:tc>
          <w:tcPr>
            <w:tcW w:w="4536" w:type="dxa"/>
            <w:vAlign w:val="center"/>
            <w:vMerge w:val="restart"/>
            <w:textDirection w:val="lrTb"/>
            <w:noWrap w:val="false"/>
          </w:tcPr>
          <w:p>
            <w:pPr>
              <w:pStyle w:val="1060"/>
              <w:jc w:val="both"/>
              <w:spacing w:line="360" w:lineRule="auto"/>
              <w:rPr>
                <w:rFonts w:ascii="宋体" w:hAnsi="宋体" w:cs="宋体"/>
                <w:color w:val="auto"/>
                <w:sz w:val="21"/>
                <w:szCs w:val="21"/>
              </w:rPr>
            </w:pPr>
            <w:r>
              <w:rPr>
                <w:rFonts w:hint="eastAsia" w:ascii="宋体" w:hAnsi="宋体" w:cs="宋体"/>
                <w:color w:val="auto"/>
                <w:sz w:val="21"/>
                <w:szCs w:val="21"/>
              </w:rPr>
              <w:t xml:space="preserve">18</w:t>
            </w:r>
            <w:r>
              <w:rPr>
                <w:rFonts w:hint="eastAsia" w:ascii="宋体" w:hAnsi="宋体" w:cs="宋体"/>
                <w:color w:val="auto"/>
                <w:sz w:val="21"/>
                <w:szCs w:val="21"/>
              </w:rPr>
              <w:t xml:space="preserve">种多环芳烃</w:t>
            </w:r>
            <w:r>
              <w:rPr>
                <w:rFonts w:hint="eastAsia" w:ascii="宋体" w:hAnsi="宋体" w:cs="宋体"/>
                <w:color w:val="auto"/>
                <w:sz w:val="21"/>
                <w:szCs w:val="21"/>
              </w:rPr>
              <w:t xml:space="preserve">b/</w:t>
            </w:r>
            <w:r>
              <w:rPr>
                <w:rFonts w:hint="eastAsia" w:ascii="宋体" w:hAnsi="宋体" w:cs="宋体"/>
                <w:color w:val="auto"/>
                <w:sz w:val="21"/>
                <w:szCs w:val="21"/>
              </w:rPr>
              <w:t xml:space="preserve">（</w:t>
            </w:r>
            <w:r>
              <w:rPr>
                <w:rFonts w:hint="eastAsia" w:ascii="宋体" w:hAnsi="宋体" w:cs="宋体"/>
                <w:color w:val="auto"/>
                <w:sz w:val="21"/>
                <w:szCs w:val="21"/>
              </w:rPr>
              <w:t xml:space="preserve">mg/kg</w:t>
            </w:r>
            <w:r>
              <w:rPr>
                <w:rFonts w:hint="eastAsia" w:ascii="宋体" w:hAnsi="宋体" w:cs="宋体"/>
                <w:color w:val="auto"/>
                <w:sz w:val="21"/>
                <w:szCs w:val="21"/>
              </w:rPr>
              <w:t xml:space="preserve">）</w:t>
            </w:r>
            <w:r>
              <w:rPr>
                <w:rFonts w:hint="eastAsia" w:ascii="宋体" w:hAnsi="宋体" w:cs="宋体"/>
                <w:color w:val="auto"/>
                <w:sz w:val="21"/>
                <w:szCs w:val="21"/>
              </w:rPr>
              <w:t xml:space="preserve"> </w:t>
            </w:r>
            <w:r/>
          </w:p>
        </w:tc>
        <w:tc>
          <w:tcPr>
            <w:tcW w:w="2653" w:type="dxa"/>
            <w:vAlign w:val="center"/>
            <w:textDirection w:val="lrTb"/>
            <w:noWrap w:val="false"/>
          </w:tcPr>
          <w:p>
            <w:pPr>
              <w:pStyle w:val="1060"/>
              <w:jc w:val="center"/>
              <w:spacing w:line="360" w:lineRule="auto"/>
              <w:rPr>
                <w:rFonts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rPr>
              <w:t xml:space="preserve">50</w:t>
            </w:r>
            <w:r/>
          </w:p>
        </w:tc>
      </w:tr>
      <w:tr>
        <w:trPr>
          <w:jc w:val="center"/>
          <w:trHeight w:val="194"/>
        </w:trPr>
        <w:tc>
          <w:tcPr>
            <w:tcW w:w="1800" w:type="dxa"/>
            <w:vAlign w:val="center"/>
            <w:vMerge w:val="continue"/>
            <w:textDirection w:val="lrTb"/>
            <w:noWrap w:val="false"/>
          </w:tcPr>
          <w:p>
            <w:pPr>
              <w:pStyle w:val="1060"/>
              <w:jc w:val="both"/>
              <w:spacing w:line="360" w:lineRule="auto"/>
              <w:rPr>
                <w:rFonts w:ascii="宋体" w:hAnsi="宋体" w:cs="宋体"/>
                <w:color w:val="auto"/>
                <w:sz w:val="21"/>
                <w:szCs w:val="21"/>
              </w:rPr>
            </w:pPr>
            <w:r>
              <w:rPr>
                <w:rFonts w:ascii="宋体" w:hAnsi="宋体" w:cs="宋体"/>
                <w:color w:val="auto"/>
                <w:sz w:val="21"/>
                <w:szCs w:val="21"/>
              </w:rPr>
            </w:r>
            <w:r/>
          </w:p>
        </w:tc>
        <w:tc>
          <w:tcPr>
            <w:tcW w:w="4536" w:type="dxa"/>
            <w:vAlign w:val="center"/>
            <w:vMerge w:val="continue"/>
            <w:textDirection w:val="lrTb"/>
            <w:noWrap w:val="false"/>
          </w:tcPr>
          <w:p>
            <w:pPr>
              <w:pStyle w:val="1060"/>
              <w:jc w:val="both"/>
              <w:spacing w:line="360" w:lineRule="auto"/>
              <w:rPr>
                <w:rFonts w:ascii="宋体" w:hAnsi="宋体" w:cs="宋体"/>
                <w:color w:val="auto"/>
                <w:sz w:val="21"/>
                <w:szCs w:val="21"/>
              </w:rPr>
            </w:pPr>
            <w:r>
              <w:rPr>
                <w:rFonts w:ascii="宋体" w:hAnsi="宋体" w:cs="宋体"/>
                <w:color w:val="auto"/>
                <w:sz w:val="21"/>
                <w:szCs w:val="21"/>
              </w:rPr>
            </w:r>
            <w:r/>
          </w:p>
        </w:tc>
        <w:tc>
          <w:tcPr>
            <w:tcW w:w="2653" w:type="dxa"/>
            <w:vAlign w:val="center"/>
            <w:textDirection w:val="lrTb"/>
            <w:noWrap w:val="false"/>
          </w:tcPr>
          <w:p>
            <w:pPr>
              <w:pStyle w:val="1060"/>
              <w:jc w:val="center"/>
              <w:spacing w:line="360" w:lineRule="auto"/>
              <w:rPr>
                <w:rFonts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rPr>
              <w:t xml:space="preserve">20c</w:t>
            </w:r>
            <w:r/>
          </w:p>
        </w:tc>
      </w:tr>
      <w:tr>
        <w:trPr>
          <w:jc w:val="center"/>
          <w:trHeight w:val="194"/>
        </w:trPr>
        <w:tc>
          <w:tcPr>
            <w:tcW w:w="1800" w:type="dxa"/>
            <w:vAlign w:val="center"/>
            <w:vMerge w:val="continue"/>
            <w:textDirection w:val="lrTb"/>
            <w:noWrap w:val="false"/>
          </w:tcPr>
          <w:p>
            <w:pPr>
              <w:pStyle w:val="1060"/>
              <w:jc w:val="both"/>
              <w:spacing w:line="360" w:lineRule="auto"/>
              <w:rPr>
                <w:rFonts w:ascii="宋体" w:hAnsi="宋体" w:cs="宋体"/>
                <w:color w:val="auto"/>
                <w:sz w:val="21"/>
                <w:szCs w:val="21"/>
              </w:rPr>
            </w:pPr>
            <w:r>
              <w:rPr>
                <w:rFonts w:ascii="宋体" w:hAnsi="宋体" w:cs="宋体"/>
                <w:color w:val="auto"/>
                <w:sz w:val="21"/>
                <w:szCs w:val="21"/>
              </w:rPr>
            </w:r>
            <w:r/>
          </w:p>
        </w:tc>
        <w:tc>
          <w:tcPr>
            <w:tcW w:w="4536" w:type="dxa"/>
            <w:vAlign w:val="center"/>
            <w:textDirection w:val="lrTb"/>
            <w:noWrap w:val="false"/>
          </w:tcPr>
          <w:p>
            <w:pPr>
              <w:pStyle w:val="1060"/>
              <w:jc w:val="both"/>
              <w:spacing w:line="360" w:lineRule="auto"/>
              <w:rPr>
                <w:rFonts w:ascii="宋体" w:hAnsi="宋体" w:cs="宋体"/>
                <w:color w:val="auto"/>
                <w:sz w:val="21"/>
                <w:szCs w:val="21"/>
              </w:rPr>
            </w:pPr>
            <w:r>
              <w:rPr>
                <w:rFonts w:hint="eastAsia" w:ascii="宋体" w:hAnsi="宋体" w:cs="宋体"/>
                <w:color w:val="auto"/>
                <w:sz w:val="21"/>
                <w:szCs w:val="21"/>
              </w:rPr>
              <w:t xml:space="preserve">苯并</w:t>
            </w:r>
            <w:r>
              <w:rPr>
                <w:rFonts w:hint="eastAsia" w:ascii="宋体" w:hAnsi="宋体" w:cs="宋体"/>
                <w:color w:val="auto"/>
                <w:sz w:val="21"/>
                <w:szCs w:val="21"/>
              </w:rPr>
              <w:t xml:space="preserve">[a]</w:t>
            </w:r>
            <w:r>
              <w:rPr>
                <w:rFonts w:hint="eastAsia" w:ascii="宋体" w:hAnsi="宋体" w:cs="宋体"/>
                <w:color w:val="auto"/>
                <w:sz w:val="21"/>
                <w:szCs w:val="21"/>
              </w:rPr>
              <w:t xml:space="preserve">芘</w:t>
            </w:r>
            <w:r>
              <w:rPr>
                <w:rFonts w:hint="eastAsia" w:ascii="宋体" w:hAnsi="宋体" w:cs="宋体"/>
                <w:color w:val="auto"/>
                <w:sz w:val="21"/>
                <w:szCs w:val="21"/>
              </w:rPr>
              <w:t xml:space="preserve">/</w:t>
            </w:r>
            <w:r>
              <w:rPr>
                <w:rFonts w:hint="eastAsia" w:ascii="宋体" w:hAnsi="宋体" w:cs="宋体"/>
                <w:color w:val="auto"/>
                <w:sz w:val="21"/>
                <w:szCs w:val="21"/>
              </w:rPr>
              <w:t xml:space="preserve">（</w:t>
            </w:r>
            <w:r>
              <w:rPr>
                <w:rFonts w:hint="eastAsia" w:ascii="宋体" w:hAnsi="宋体" w:cs="宋体"/>
                <w:color w:val="auto"/>
                <w:sz w:val="21"/>
                <w:szCs w:val="21"/>
              </w:rPr>
              <w:t xml:space="preserve">mg/kg</w:t>
            </w:r>
            <w:r>
              <w:rPr>
                <w:rFonts w:hint="eastAsia" w:ascii="宋体" w:hAnsi="宋体" w:cs="宋体"/>
                <w:color w:val="auto"/>
                <w:sz w:val="21"/>
                <w:szCs w:val="21"/>
              </w:rPr>
              <w:t xml:space="preserve">）</w:t>
            </w:r>
            <w:r>
              <w:rPr>
                <w:rFonts w:hint="eastAsia" w:ascii="宋体" w:hAnsi="宋体" w:cs="宋体"/>
                <w:color w:val="auto"/>
                <w:sz w:val="21"/>
                <w:szCs w:val="21"/>
              </w:rPr>
              <w:t xml:space="preserve"> </w:t>
            </w:r>
            <w:r/>
          </w:p>
        </w:tc>
        <w:tc>
          <w:tcPr>
            <w:tcW w:w="2653" w:type="dxa"/>
            <w:vAlign w:val="center"/>
            <w:textDirection w:val="lrTb"/>
            <w:noWrap w:val="false"/>
          </w:tcPr>
          <w:p>
            <w:pPr>
              <w:pStyle w:val="1060"/>
              <w:jc w:val="center"/>
              <w:spacing w:line="360" w:lineRule="auto"/>
              <w:rPr>
                <w:rFonts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rPr>
              <w:t xml:space="preserve">1.0</w:t>
            </w:r>
            <w:r/>
          </w:p>
        </w:tc>
      </w:tr>
      <w:tr>
        <w:trPr>
          <w:jc w:val="center"/>
          <w:trHeight w:val="194"/>
        </w:trPr>
        <w:tc>
          <w:tcPr>
            <w:tcW w:w="1800" w:type="dxa"/>
            <w:vAlign w:val="center"/>
            <w:vMerge w:val="continue"/>
            <w:textDirection w:val="lrTb"/>
            <w:noWrap w:val="false"/>
          </w:tcPr>
          <w:p>
            <w:pPr>
              <w:pStyle w:val="1060"/>
              <w:jc w:val="both"/>
              <w:spacing w:line="360" w:lineRule="auto"/>
              <w:rPr>
                <w:rFonts w:ascii="宋体" w:hAnsi="宋体" w:cs="宋体"/>
                <w:color w:val="auto"/>
                <w:sz w:val="21"/>
                <w:szCs w:val="21"/>
              </w:rPr>
            </w:pPr>
            <w:r>
              <w:rPr>
                <w:rFonts w:ascii="宋体" w:hAnsi="宋体" w:cs="宋体"/>
                <w:color w:val="auto"/>
                <w:sz w:val="21"/>
                <w:szCs w:val="21"/>
              </w:rPr>
            </w:r>
            <w:r/>
          </w:p>
        </w:tc>
        <w:tc>
          <w:tcPr>
            <w:tcW w:w="4536" w:type="dxa"/>
            <w:textDirection w:val="lrTb"/>
            <w:noWrap w:val="false"/>
          </w:tcPr>
          <w:p>
            <w:pPr>
              <w:pStyle w:val="1060"/>
              <w:jc w:val="both"/>
              <w:spacing w:line="360" w:lineRule="auto"/>
              <w:rPr>
                <w:rFonts w:ascii="宋体" w:hAnsi="宋体" w:cs="宋体"/>
                <w:color w:val="auto"/>
                <w:sz w:val="21"/>
                <w:szCs w:val="21"/>
              </w:rPr>
            </w:pPr>
            <w:r>
              <w:rPr>
                <w:rFonts w:hint="eastAsia" w:ascii="宋体" w:hAnsi="宋体" w:cs="宋体"/>
                <w:color w:val="auto"/>
                <w:sz w:val="21"/>
                <w:szCs w:val="21"/>
              </w:rPr>
              <w:t xml:space="preserve">短链氯化石蜡</w:t>
            </w:r>
            <w:r>
              <w:rPr>
                <w:rFonts w:hint="eastAsia" w:ascii="宋体" w:hAnsi="宋体" w:cs="宋体"/>
                <w:color w:val="auto"/>
                <w:sz w:val="21"/>
                <w:szCs w:val="21"/>
              </w:rPr>
              <w:t xml:space="preserve">(C10-C13)/(g/kg)</w:t>
            </w:r>
            <w:r/>
          </w:p>
        </w:tc>
        <w:tc>
          <w:tcPr>
            <w:tcW w:w="2653" w:type="dxa"/>
            <w:vAlign w:val="center"/>
            <w:textDirection w:val="lrTb"/>
            <w:noWrap w:val="false"/>
          </w:tcPr>
          <w:p>
            <w:pPr>
              <w:pStyle w:val="1060"/>
              <w:jc w:val="center"/>
              <w:spacing w:line="360" w:lineRule="auto"/>
              <w:rPr>
                <w:rFonts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rPr>
              <w:t xml:space="preserve">1.5</w:t>
            </w:r>
            <w:r/>
          </w:p>
        </w:tc>
      </w:tr>
      <w:tr>
        <w:trPr>
          <w:jc w:val="center"/>
          <w:trHeight w:val="194"/>
        </w:trPr>
        <w:tc>
          <w:tcPr>
            <w:tcW w:w="1800" w:type="dxa"/>
            <w:vAlign w:val="center"/>
            <w:vMerge w:val="continue"/>
            <w:textDirection w:val="lrTb"/>
            <w:noWrap w:val="false"/>
          </w:tcPr>
          <w:p>
            <w:pPr>
              <w:pStyle w:val="1060"/>
              <w:jc w:val="both"/>
              <w:spacing w:line="360" w:lineRule="auto"/>
              <w:rPr>
                <w:rFonts w:ascii="宋体" w:hAnsi="宋体" w:cs="宋体"/>
                <w:color w:val="auto"/>
                <w:sz w:val="21"/>
                <w:szCs w:val="21"/>
              </w:rPr>
            </w:pPr>
            <w:r>
              <w:rPr>
                <w:rFonts w:ascii="宋体" w:hAnsi="宋体" w:cs="宋体"/>
                <w:color w:val="auto"/>
                <w:sz w:val="21"/>
                <w:szCs w:val="21"/>
              </w:rPr>
            </w:r>
            <w:r/>
          </w:p>
        </w:tc>
        <w:tc>
          <w:tcPr>
            <w:tcW w:w="4536" w:type="dxa"/>
            <w:textDirection w:val="lrTb"/>
            <w:noWrap w:val="false"/>
          </w:tcPr>
          <w:p>
            <w:pPr>
              <w:pStyle w:val="1060"/>
              <w:jc w:val="both"/>
              <w:spacing w:line="360" w:lineRule="auto"/>
              <w:rPr>
                <w:rFonts w:ascii="宋体" w:hAnsi="宋体" w:cs="宋体"/>
                <w:color w:val="auto"/>
                <w:sz w:val="21"/>
                <w:szCs w:val="21"/>
              </w:rPr>
            </w:pPr>
            <w:r>
              <w:rPr>
                <w:rFonts w:hint="eastAsia" w:ascii="宋体" w:hAnsi="宋体" w:cs="宋体"/>
                <w:color w:val="auto"/>
                <w:sz w:val="21"/>
                <w:szCs w:val="21"/>
              </w:rPr>
              <w:t xml:space="preserve">4,4'-</w:t>
            </w:r>
            <w:r>
              <w:rPr>
                <w:rFonts w:hint="eastAsia" w:ascii="宋体" w:hAnsi="宋体" w:cs="宋体"/>
                <w:color w:val="auto"/>
                <w:sz w:val="21"/>
                <w:szCs w:val="21"/>
              </w:rPr>
              <w:t xml:space="preserve">二氨基</w:t>
            </w:r>
            <w:r>
              <w:rPr>
                <w:rFonts w:hint="eastAsia" w:ascii="宋体" w:hAnsi="宋体" w:cs="宋体"/>
                <w:color w:val="auto"/>
                <w:sz w:val="21"/>
                <w:szCs w:val="21"/>
              </w:rPr>
              <w:t xml:space="preserve">-3,3'-</w:t>
            </w:r>
            <w:r>
              <w:rPr>
                <w:rFonts w:hint="eastAsia" w:ascii="宋体" w:hAnsi="宋体" w:cs="宋体"/>
                <w:color w:val="auto"/>
                <w:sz w:val="21"/>
                <w:szCs w:val="21"/>
              </w:rPr>
              <w:t xml:space="preserve">二氯二苯甲烷（</w:t>
            </w:r>
            <w:r>
              <w:rPr>
                <w:rFonts w:hint="eastAsia" w:ascii="宋体" w:hAnsi="宋体" w:cs="宋体"/>
                <w:color w:val="auto"/>
                <w:sz w:val="21"/>
                <w:szCs w:val="21"/>
              </w:rPr>
              <w:t xml:space="preserve">MOCA</w:t>
            </w:r>
            <w:r>
              <w:rPr>
                <w:rFonts w:hint="eastAsia" w:ascii="宋体" w:hAnsi="宋体" w:cs="宋体"/>
                <w:color w:val="auto"/>
                <w:sz w:val="21"/>
                <w:szCs w:val="21"/>
              </w:rPr>
              <w:t xml:space="preserve">）</w:t>
            </w:r>
            <w:r>
              <w:rPr>
                <w:rFonts w:hint="eastAsia" w:ascii="宋体" w:hAnsi="宋体" w:cs="宋体"/>
                <w:color w:val="auto"/>
                <w:sz w:val="21"/>
                <w:szCs w:val="21"/>
              </w:rPr>
              <w:t xml:space="preserve">/(g/kg) </w:t>
            </w:r>
            <w:r/>
          </w:p>
        </w:tc>
        <w:tc>
          <w:tcPr>
            <w:tcW w:w="2653" w:type="dxa"/>
            <w:vAlign w:val="center"/>
            <w:textDirection w:val="lrTb"/>
            <w:noWrap w:val="false"/>
          </w:tcPr>
          <w:p>
            <w:pPr>
              <w:pStyle w:val="1060"/>
              <w:jc w:val="center"/>
              <w:spacing w:line="360" w:lineRule="auto"/>
              <w:rPr>
                <w:rFonts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rPr>
              <w:t xml:space="preserve">1.0</w:t>
            </w:r>
            <w:r/>
          </w:p>
        </w:tc>
      </w:tr>
      <w:tr>
        <w:trPr>
          <w:jc w:val="center"/>
          <w:trHeight w:val="194"/>
        </w:trPr>
        <w:tc>
          <w:tcPr>
            <w:tcW w:w="1800" w:type="dxa"/>
            <w:vAlign w:val="center"/>
            <w:vMerge w:val="continue"/>
            <w:textDirection w:val="lrTb"/>
            <w:noWrap w:val="false"/>
          </w:tcPr>
          <w:p>
            <w:pPr>
              <w:pStyle w:val="1060"/>
              <w:jc w:val="both"/>
              <w:spacing w:line="360" w:lineRule="auto"/>
              <w:rPr>
                <w:rFonts w:ascii="宋体" w:hAnsi="宋体" w:cs="宋体"/>
                <w:color w:val="auto"/>
                <w:sz w:val="21"/>
                <w:szCs w:val="21"/>
              </w:rPr>
            </w:pPr>
            <w:r>
              <w:rPr>
                <w:rFonts w:ascii="宋体" w:hAnsi="宋体" w:cs="宋体"/>
                <w:color w:val="auto"/>
                <w:sz w:val="21"/>
                <w:szCs w:val="21"/>
              </w:rPr>
            </w:r>
            <w:r/>
          </w:p>
        </w:tc>
        <w:tc>
          <w:tcPr>
            <w:tcW w:w="4536" w:type="dxa"/>
            <w:textDirection w:val="lrTb"/>
            <w:noWrap w:val="false"/>
          </w:tcPr>
          <w:p>
            <w:pPr>
              <w:pStyle w:val="1060"/>
              <w:jc w:val="both"/>
              <w:spacing w:line="360" w:lineRule="auto"/>
              <w:rPr>
                <w:rFonts w:ascii="宋体" w:hAnsi="宋体" w:cs="宋体"/>
                <w:color w:val="auto"/>
                <w:sz w:val="21"/>
                <w:szCs w:val="21"/>
              </w:rPr>
            </w:pPr>
            <w:r>
              <w:rPr>
                <w:rFonts w:hint="eastAsia" w:ascii="宋体" w:hAnsi="宋体" w:cs="宋体"/>
                <w:color w:val="auto"/>
                <w:sz w:val="21"/>
                <w:szCs w:val="21"/>
              </w:rPr>
              <w:t xml:space="preserve">游离甲苯二异氰酸酯（</w:t>
            </w:r>
            <w:r>
              <w:rPr>
                <w:rFonts w:hint="eastAsia" w:ascii="宋体" w:hAnsi="宋体" w:cs="宋体"/>
                <w:color w:val="auto"/>
                <w:sz w:val="21"/>
                <w:szCs w:val="21"/>
              </w:rPr>
              <w:t xml:space="preserve">TDI</w:t>
            </w:r>
            <w:r>
              <w:rPr>
                <w:rFonts w:hint="eastAsia" w:ascii="宋体" w:hAnsi="宋体" w:cs="宋体"/>
                <w:color w:val="auto"/>
                <w:sz w:val="21"/>
                <w:szCs w:val="21"/>
              </w:rPr>
              <w:t xml:space="preserve">）和游离六亚甲基二异氰酸酯（</w:t>
            </w:r>
            <w:r>
              <w:rPr>
                <w:rFonts w:hint="eastAsia" w:ascii="宋体" w:hAnsi="宋体" w:cs="宋体"/>
                <w:color w:val="auto"/>
                <w:sz w:val="21"/>
                <w:szCs w:val="21"/>
              </w:rPr>
              <w:t xml:space="preserve">HDI</w:t>
            </w:r>
            <w:r>
              <w:rPr>
                <w:rFonts w:hint="eastAsia" w:ascii="宋体" w:hAnsi="宋体" w:cs="宋体"/>
                <w:color w:val="auto"/>
                <w:sz w:val="21"/>
                <w:szCs w:val="21"/>
              </w:rPr>
              <w:t xml:space="preserve">）</w:t>
            </w:r>
            <w:r>
              <w:rPr>
                <w:rFonts w:hint="eastAsia" w:ascii="宋体" w:hAnsi="宋体" w:cs="宋体"/>
                <w:color w:val="auto"/>
                <w:sz w:val="21"/>
                <w:szCs w:val="21"/>
              </w:rPr>
              <w:t xml:space="preserve">/</w:t>
            </w:r>
            <w:r>
              <w:rPr>
                <w:rFonts w:hint="eastAsia" w:ascii="宋体" w:hAnsi="宋体" w:cs="宋体"/>
                <w:color w:val="auto"/>
                <w:sz w:val="21"/>
                <w:szCs w:val="21"/>
              </w:rPr>
              <w:t xml:space="preserve">（</w:t>
            </w:r>
            <w:r>
              <w:rPr>
                <w:rFonts w:hint="eastAsia" w:ascii="宋体" w:hAnsi="宋体" w:cs="宋体"/>
                <w:color w:val="auto"/>
                <w:sz w:val="21"/>
                <w:szCs w:val="21"/>
              </w:rPr>
              <w:t xml:space="preserve">g/kg</w:t>
            </w:r>
            <w:r>
              <w:rPr>
                <w:rFonts w:hint="eastAsia" w:ascii="宋体" w:hAnsi="宋体" w:cs="宋体"/>
                <w:color w:val="auto"/>
                <w:sz w:val="21"/>
                <w:szCs w:val="21"/>
              </w:rPr>
              <w:t xml:space="preserve">）</w:t>
            </w:r>
            <w:r>
              <w:rPr>
                <w:rFonts w:hint="eastAsia" w:ascii="宋体" w:hAnsi="宋体" w:cs="宋体"/>
                <w:color w:val="auto"/>
                <w:sz w:val="21"/>
                <w:szCs w:val="21"/>
              </w:rPr>
              <w:t xml:space="preserve"> </w:t>
            </w:r>
            <w:r/>
          </w:p>
        </w:tc>
        <w:tc>
          <w:tcPr>
            <w:tcW w:w="2653" w:type="dxa"/>
            <w:vAlign w:val="center"/>
            <w:textDirection w:val="lrTb"/>
            <w:noWrap w:val="false"/>
          </w:tcPr>
          <w:p>
            <w:pPr>
              <w:pStyle w:val="1060"/>
              <w:jc w:val="center"/>
              <w:spacing w:line="360" w:lineRule="auto"/>
              <w:rPr>
                <w:rFonts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rPr>
              <w:t xml:space="preserve">0.2</w:t>
            </w:r>
            <w:r/>
          </w:p>
        </w:tc>
      </w:tr>
      <w:tr>
        <w:trPr>
          <w:jc w:val="center"/>
          <w:trHeight w:val="194"/>
        </w:trPr>
        <w:tc>
          <w:tcPr>
            <w:tcW w:w="1800" w:type="dxa"/>
            <w:vAlign w:val="center"/>
            <w:vMerge w:val="continue"/>
            <w:textDirection w:val="lrTb"/>
            <w:noWrap w:val="false"/>
          </w:tcPr>
          <w:p>
            <w:pPr>
              <w:pStyle w:val="1060"/>
              <w:jc w:val="both"/>
              <w:spacing w:line="360" w:lineRule="auto"/>
              <w:rPr>
                <w:rFonts w:ascii="宋体" w:hAnsi="宋体" w:cs="宋体"/>
                <w:color w:val="auto"/>
                <w:sz w:val="21"/>
                <w:szCs w:val="21"/>
              </w:rPr>
            </w:pPr>
            <w:r>
              <w:rPr>
                <w:rFonts w:ascii="宋体" w:hAnsi="宋体" w:cs="宋体"/>
                <w:color w:val="auto"/>
                <w:sz w:val="21"/>
                <w:szCs w:val="21"/>
              </w:rPr>
            </w:r>
            <w:r/>
          </w:p>
        </w:tc>
        <w:tc>
          <w:tcPr>
            <w:tcW w:w="4536" w:type="dxa"/>
            <w:textDirection w:val="lrTb"/>
            <w:noWrap w:val="false"/>
          </w:tcPr>
          <w:p>
            <w:pPr>
              <w:pStyle w:val="1060"/>
              <w:jc w:val="both"/>
              <w:spacing w:line="360" w:lineRule="auto"/>
              <w:rPr>
                <w:rFonts w:ascii="宋体" w:hAnsi="宋体" w:cs="宋体"/>
                <w:color w:val="auto"/>
                <w:sz w:val="21"/>
                <w:szCs w:val="21"/>
              </w:rPr>
            </w:pPr>
            <w:r>
              <w:rPr>
                <w:rFonts w:hint="eastAsia" w:ascii="宋体" w:hAnsi="宋体" w:cs="宋体"/>
                <w:color w:val="auto"/>
                <w:sz w:val="21"/>
                <w:szCs w:val="21"/>
              </w:rPr>
              <w:t xml:space="preserve">游离二苯基甲烷二异氰酸酯（</w:t>
            </w:r>
            <w:r>
              <w:rPr>
                <w:rFonts w:hint="eastAsia" w:ascii="宋体" w:hAnsi="宋体" w:cs="宋体"/>
                <w:color w:val="auto"/>
                <w:sz w:val="21"/>
                <w:szCs w:val="21"/>
              </w:rPr>
              <w:t xml:space="preserve">MDI</w:t>
            </w:r>
            <w:r>
              <w:rPr>
                <w:rFonts w:hint="eastAsia" w:ascii="宋体" w:hAnsi="宋体" w:cs="宋体"/>
                <w:color w:val="auto"/>
                <w:sz w:val="21"/>
                <w:szCs w:val="21"/>
              </w:rPr>
              <w:t xml:space="preserve">）</w:t>
            </w:r>
            <w:r>
              <w:rPr>
                <w:rFonts w:hint="eastAsia" w:ascii="宋体" w:hAnsi="宋体" w:cs="宋体"/>
                <w:color w:val="auto"/>
                <w:sz w:val="21"/>
                <w:szCs w:val="21"/>
              </w:rPr>
              <w:t xml:space="preserve">/</w:t>
            </w:r>
            <w:r>
              <w:rPr>
                <w:rFonts w:hint="eastAsia" w:ascii="宋体" w:hAnsi="宋体" w:cs="宋体"/>
                <w:color w:val="auto"/>
                <w:sz w:val="21"/>
                <w:szCs w:val="21"/>
              </w:rPr>
              <w:t xml:space="preserve">（</w:t>
            </w:r>
            <w:r>
              <w:rPr>
                <w:rFonts w:hint="eastAsia" w:ascii="宋体" w:hAnsi="宋体" w:cs="宋体"/>
                <w:color w:val="auto"/>
                <w:sz w:val="21"/>
                <w:szCs w:val="21"/>
              </w:rPr>
              <w:t xml:space="preserve">g/kg</w:t>
            </w:r>
            <w:r>
              <w:rPr>
                <w:rFonts w:hint="eastAsia" w:ascii="宋体" w:hAnsi="宋体" w:cs="宋体"/>
                <w:color w:val="auto"/>
                <w:sz w:val="21"/>
                <w:szCs w:val="21"/>
              </w:rPr>
              <w:t xml:space="preserve">）</w:t>
            </w:r>
            <w:r>
              <w:rPr>
                <w:rFonts w:hint="eastAsia" w:ascii="宋体" w:hAnsi="宋体" w:cs="宋体"/>
                <w:color w:val="auto"/>
                <w:sz w:val="21"/>
                <w:szCs w:val="21"/>
              </w:rPr>
              <w:t xml:space="preserve"> </w:t>
            </w:r>
            <w:r/>
          </w:p>
        </w:tc>
        <w:tc>
          <w:tcPr>
            <w:tcW w:w="2653" w:type="dxa"/>
            <w:textDirection w:val="lrTb"/>
            <w:noWrap w:val="false"/>
          </w:tcPr>
          <w:p>
            <w:pPr>
              <w:pStyle w:val="1060"/>
              <w:jc w:val="center"/>
              <w:spacing w:line="360" w:lineRule="auto"/>
              <w:rPr>
                <w:rFonts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rPr>
              <w:t xml:space="preserve">1.0</w:t>
            </w:r>
            <w:r/>
          </w:p>
        </w:tc>
      </w:tr>
      <w:tr>
        <w:trPr>
          <w:jc w:val="center"/>
          <w:trHeight w:val="262"/>
        </w:trPr>
        <w:tc>
          <w:tcPr>
            <w:tcW w:w="1800"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536" w:type="dxa"/>
            <w:textDirection w:val="lrTb"/>
            <w:noWrap w:val="false"/>
          </w:tcPr>
          <w:p>
            <w:pPr>
              <w:pStyle w:val="1060"/>
              <w:jc w:val="both"/>
              <w:spacing w:line="360" w:lineRule="auto"/>
              <w:rPr>
                <w:rFonts w:ascii="宋体" w:hAnsi="宋体" w:cs="宋体"/>
                <w:color w:val="auto"/>
                <w:sz w:val="21"/>
                <w:szCs w:val="21"/>
              </w:rPr>
            </w:pPr>
            <w:r>
              <w:rPr>
                <w:rFonts w:hint="eastAsia" w:ascii="宋体" w:hAnsi="宋体" w:cs="宋体"/>
                <w:color w:val="auto"/>
                <w:sz w:val="21"/>
                <w:szCs w:val="21"/>
              </w:rPr>
              <w:t xml:space="preserve">可溶性铅</w:t>
            </w:r>
            <w:r>
              <w:rPr>
                <w:rFonts w:hint="eastAsia" w:ascii="宋体" w:hAnsi="宋体" w:cs="宋体"/>
                <w:color w:val="auto"/>
                <w:sz w:val="21"/>
                <w:szCs w:val="21"/>
              </w:rPr>
              <w:t xml:space="preserve">/</w:t>
            </w:r>
            <w:r>
              <w:rPr>
                <w:rFonts w:hint="eastAsia" w:ascii="宋体" w:hAnsi="宋体" w:cs="宋体"/>
                <w:color w:val="auto"/>
                <w:sz w:val="21"/>
                <w:szCs w:val="21"/>
              </w:rPr>
              <w:t xml:space="preserve">（</w:t>
            </w:r>
            <w:r>
              <w:rPr>
                <w:rFonts w:hint="eastAsia" w:ascii="宋体" w:hAnsi="宋体" w:cs="宋体"/>
                <w:color w:val="auto"/>
                <w:sz w:val="21"/>
                <w:szCs w:val="21"/>
              </w:rPr>
              <w:t xml:space="preserve">mg/kg</w:t>
            </w:r>
            <w:r>
              <w:rPr>
                <w:rFonts w:hint="eastAsia" w:ascii="宋体" w:hAnsi="宋体" w:cs="宋体"/>
                <w:color w:val="auto"/>
                <w:sz w:val="21"/>
                <w:szCs w:val="21"/>
              </w:rPr>
              <w:t xml:space="preserve">）</w:t>
            </w:r>
            <w:r>
              <w:rPr>
                <w:rFonts w:hint="eastAsia" w:ascii="宋体" w:hAnsi="宋体" w:cs="宋体"/>
                <w:color w:val="auto"/>
                <w:sz w:val="21"/>
                <w:szCs w:val="21"/>
              </w:rPr>
              <w:t xml:space="preserve"> </w:t>
            </w:r>
            <w:r/>
          </w:p>
        </w:tc>
        <w:tc>
          <w:tcPr>
            <w:tcW w:w="2653" w:type="dxa"/>
            <w:textDirection w:val="lrTb"/>
            <w:noWrap w:val="false"/>
          </w:tcPr>
          <w:p>
            <w:pPr>
              <w:pStyle w:val="1060"/>
              <w:jc w:val="center"/>
              <w:spacing w:line="360" w:lineRule="auto"/>
              <w:rPr>
                <w:rFonts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rPr>
              <w:t xml:space="preserve">50</w:t>
            </w:r>
            <w:r/>
          </w:p>
        </w:tc>
      </w:tr>
      <w:tr>
        <w:trPr>
          <w:jc w:val="center"/>
          <w:trHeight w:val="194"/>
        </w:trPr>
        <w:tc>
          <w:tcPr>
            <w:tcW w:w="1800"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536" w:type="dxa"/>
            <w:textDirection w:val="lrTb"/>
            <w:noWrap w:val="false"/>
          </w:tcPr>
          <w:p>
            <w:pPr>
              <w:pStyle w:val="1060"/>
              <w:jc w:val="both"/>
              <w:spacing w:line="360" w:lineRule="auto"/>
              <w:rPr>
                <w:rFonts w:ascii="宋体" w:hAnsi="宋体" w:cs="宋体"/>
                <w:color w:val="auto"/>
                <w:sz w:val="21"/>
                <w:szCs w:val="21"/>
              </w:rPr>
            </w:pPr>
            <w:r>
              <w:rPr>
                <w:rFonts w:hint="eastAsia" w:ascii="宋体" w:hAnsi="宋体" w:cs="宋体"/>
                <w:color w:val="auto"/>
                <w:sz w:val="21"/>
                <w:szCs w:val="21"/>
              </w:rPr>
              <w:t xml:space="preserve">可溶性镉</w:t>
            </w:r>
            <w:r>
              <w:rPr>
                <w:rFonts w:hint="eastAsia" w:ascii="宋体" w:hAnsi="宋体" w:cs="宋体"/>
                <w:color w:val="auto"/>
                <w:sz w:val="21"/>
                <w:szCs w:val="21"/>
              </w:rPr>
              <w:t xml:space="preserve">/</w:t>
            </w:r>
            <w:r>
              <w:rPr>
                <w:rFonts w:hint="eastAsia" w:ascii="宋体" w:hAnsi="宋体" w:cs="宋体"/>
                <w:color w:val="auto"/>
                <w:sz w:val="21"/>
                <w:szCs w:val="21"/>
              </w:rPr>
              <w:t xml:space="preserve">（</w:t>
            </w:r>
            <w:r>
              <w:rPr>
                <w:rFonts w:hint="eastAsia" w:ascii="宋体" w:hAnsi="宋体" w:cs="宋体"/>
                <w:color w:val="auto"/>
                <w:sz w:val="21"/>
                <w:szCs w:val="21"/>
              </w:rPr>
              <w:t xml:space="preserve">mg/kg</w:t>
            </w:r>
            <w:r>
              <w:rPr>
                <w:rFonts w:hint="eastAsia" w:ascii="宋体" w:hAnsi="宋体" w:cs="宋体"/>
                <w:color w:val="auto"/>
                <w:sz w:val="21"/>
                <w:szCs w:val="21"/>
              </w:rPr>
              <w:t xml:space="preserve">）</w:t>
            </w:r>
            <w:r>
              <w:rPr>
                <w:rFonts w:hint="eastAsia" w:ascii="宋体" w:hAnsi="宋体" w:cs="宋体"/>
                <w:color w:val="auto"/>
                <w:sz w:val="21"/>
                <w:szCs w:val="21"/>
              </w:rPr>
              <w:t xml:space="preserve"> </w:t>
            </w:r>
            <w:r/>
          </w:p>
        </w:tc>
        <w:tc>
          <w:tcPr>
            <w:tcW w:w="2653" w:type="dxa"/>
            <w:textDirection w:val="lrTb"/>
            <w:noWrap w:val="false"/>
          </w:tcPr>
          <w:p>
            <w:pPr>
              <w:pStyle w:val="1060"/>
              <w:jc w:val="center"/>
              <w:spacing w:line="360" w:lineRule="auto"/>
              <w:rPr>
                <w:rFonts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rPr>
              <w:t xml:space="preserve">10</w:t>
            </w:r>
            <w:r/>
          </w:p>
        </w:tc>
      </w:tr>
      <w:tr>
        <w:trPr>
          <w:jc w:val="center"/>
          <w:trHeight w:val="194"/>
        </w:trPr>
        <w:tc>
          <w:tcPr>
            <w:tcW w:w="1800"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536" w:type="dxa"/>
            <w:textDirection w:val="lrTb"/>
            <w:noWrap w:val="false"/>
          </w:tcPr>
          <w:p>
            <w:pPr>
              <w:pStyle w:val="1060"/>
              <w:jc w:val="both"/>
              <w:spacing w:line="360" w:lineRule="auto"/>
              <w:rPr>
                <w:rFonts w:ascii="宋体" w:hAnsi="宋体" w:cs="宋体"/>
                <w:color w:val="auto"/>
                <w:sz w:val="21"/>
                <w:szCs w:val="21"/>
              </w:rPr>
            </w:pPr>
            <w:r>
              <w:rPr>
                <w:rFonts w:hint="eastAsia" w:ascii="宋体" w:hAnsi="宋体" w:cs="宋体"/>
                <w:color w:val="auto"/>
                <w:sz w:val="21"/>
                <w:szCs w:val="21"/>
              </w:rPr>
              <w:t xml:space="preserve">可溶性铬</w:t>
            </w:r>
            <w:r>
              <w:rPr>
                <w:rFonts w:hint="eastAsia" w:ascii="宋体" w:hAnsi="宋体" w:cs="宋体"/>
                <w:color w:val="auto"/>
                <w:sz w:val="21"/>
                <w:szCs w:val="21"/>
              </w:rPr>
              <w:t xml:space="preserve">/</w:t>
            </w:r>
            <w:r>
              <w:rPr>
                <w:rFonts w:hint="eastAsia" w:ascii="宋体" w:hAnsi="宋体" w:cs="宋体"/>
                <w:color w:val="auto"/>
                <w:sz w:val="21"/>
                <w:szCs w:val="21"/>
              </w:rPr>
              <w:t xml:space="preserve">（</w:t>
            </w:r>
            <w:r>
              <w:rPr>
                <w:rFonts w:hint="eastAsia" w:ascii="宋体" w:hAnsi="宋体" w:cs="宋体"/>
                <w:color w:val="auto"/>
                <w:sz w:val="21"/>
                <w:szCs w:val="21"/>
              </w:rPr>
              <w:t xml:space="preserve">mg/kg</w:t>
            </w:r>
            <w:r>
              <w:rPr>
                <w:rFonts w:hint="eastAsia" w:ascii="宋体" w:hAnsi="宋体" w:cs="宋体"/>
                <w:color w:val="auto"/>
                <w:sz w:val="21"/>
                <w:szCs w:val="21"/>
              </w:rPr>
              <w:t xml:space="preserve">）</w:t>
            </w:r>
            <w:r>
              <w:rPr>
                <w:rFonts w:hint="eastAsia" w:ascii="宋体" w:hAnsi="宋体" w:cs="宋体"/>
                <w:color w:val="auto"/>
                <w:sz w:val="21"/>
                <w:szCs w:val="21"/>
              </w:rPr>
              <w:t xml:space="preserve"> </w:t>
            </w:r>
            <w:r/>
          </w:p>
        </w:tc>
        <w:tc>
          <w:tcPr>
            <w:tcW w:w="2653" w:type="dxa"/>
            <w:textDirection w:val="lrTb"/>
            <w:noWrap w:val="false"/>
          </w:tcPr>
          <w:p>
            <w:pPr>
              <w:pStyle w:val="1060"/>
              <w:jc w:val="center"/>
              <w:spacing w:line="360" w:lineRule="auto"/>
              <w:rPr>
                <w:rFonts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rPr>
              <w:t xml:space="preserve">10</w:t>
            </w:r>
            <w:r/>
          </w:p>
        </w:tc>
      </w:tr>
      <w:tr>
        <w:trPr>
          <w:jc w:val="center"/>
          <w:trHeight w:val="194"/>
        </w:trPr>
        <w:tc>
          <w:tcPr>
            <w:tcW w:w="1800"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536" w:type="dxa"/>
            <w:textDirection w:val="lrTb"/>
            <w:noWrap w:val="false"/>
          </w:tcPr>
          <w:p>
            <w:pPr>
              <w:pStyle w:val="1060"/>
              <w:jc w:val="both"/>
              <w:spacing w:line="360" w:lineRule="auto"/>
              <w:rPr>
                <w:rFonts w:ascii="宋体" w:hAnsi="宋体" w:cs="宋体"/>
                <w:color w:val="auto"/>
                <w:sz w:val="21"/>
                <w:szCs w:val="21"/>
              </w:rPr>
            </w:pPr>
            <w:r>
              <w:rPr>
                <w:rFonts w:hint="eastAsia" w:ascii="宋体" w:hAnsi="宋体" w:cs="宋体"/>
                <w:color w:val="auto"/>
                <w:sz w:val="21"/>
                <w:szCs w:val="21"/>
              </w:rPr>
              <w:t xml:space="preserve">可溶性汞</w:t>
            </w:r>
            <w:r>
              <w:rPr>
                <w:rFonts w:hint="eastAsia" w:ascii="宋体" w:hAnsi="宋体" w:cs="宋体"/>
                <w:color w:val="auto"/>
                <w:sz w:val="21"/>
                <w:szCs w:val="21"/>
              </w:rPr>
              <w:t xml:space="preserve">/</w:t>
            </w:r>
            <w:r>
              <w:rPr>
                <w:rFonts w:hint="eastAsia" w:ascii="宋体" w:hAnsi="宋体" w:cs="宋体"/>
                <w:color w:val="auto"/>
                <w:sz w:val="21"/>
                <w:szCs w:val="21"/>
              </w:rPr>
              <w:t xml:space="preserve">（</w:t>
            </w:r>
            <w:r>
              <w:rPr>
                <w:rFonts w:hint="eastAsia" w:ascii="宋体" w:hAnsi="宋体" w:cs="宋体"/>
                <w:color w:val="auto"/>
                <w:sz w:val="21"/>
                <w:szCs w:val="21"/>
              </w:rPr>
              <w:t xml:space="preserve">mg/kg</w:t>
            </w:r>
            <w:r>
              <w:rPr>
                <w:rFonts w:hint="eastAsia" w:ascii="宋体" w:hAnsi="宋体" w:cs="宋体"/>
                <w:color w:val="auto"/>
                <w:sz w:val="21"/>
                <w:szCs w:val="21"/>
              </w:rPr>
              <w:t xml:space="preserve">）</w:t>
            </w:r>
            <w:r>
              <w:rPr>
                <w:rFonts w:hint="eastAsia" w:ascii="宋体" w:hAnsi="宋体" w:cs="宋体"/>
                <w:color w:val="auto"/>
                <w:sz w:val="21"/>
                <w:szCs w:val="21"/>
              </w:rPr>
              <w:t xml:space="preserve"> </w:t>
            </w:r>
            <w:r/>
          </w:p>
        </w:tc>
        <w:tc>
          <w:tcPr>
            <w:tcW w:w="2653" w:type="dxa"/>
            <w:textDirection w:val="lrTb"/>
            <w:noWrap w:val="false"/>
          </w:tcPr>
          <w:p>
            <w:pPr>
              <w:pStyle w:val="1060"/>
              <w:jc w:val="center"/>
              <w:spacing w:line="360" w:lineRule="auto"/>
              <w:rPr>
                <w:rFonts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rPr>
              <w:t xml:space="preserve">2</w:t>
            </w:r>
            <w:r/>
          </w:p>
        </w:tc>
      </w:tr>
      <w:tr>
        <w:trPr>
          <w:jc w:val="center"/>
          <w:trHeight w:val="194"/>
        </w:trPr>
        <w:tc>
          <w:tcPr>
            <w:tcW w:w="1800" w:type="dxa"/>
            <w:vAlign w:val="center"/>
            <w:vMerge w:val="restart"/>
            <w:textDirection w:val="lrTb"/>
            <w:noWrap w:val="false"/>
          </w:tcPr>
          <w:p>
            <w:pPr>
              <w:pStyle w:val="1060"/>
              <w:jc w:val="both"/>
              <w:spacing w:line="360" w:lineRule="auto"/>
              <w:rPr>
                <w:rFonts w:ascii="宋体" w:hAnsi="宋体" w:cs="宋体"/>
                <w:color w:val="auto"/>
                <w:sz w:val="21"/>
                <w:szCs w:val="21"/>
              </w:rPr>
            </w:pPr>
            <w:r>
              <w:rPr>
                <w:rFonts w:hint="eastAsia" w:ascii="宋体" w:hAnsi="宋体" w:cs="宋体"/>
                <w:color w:val="auto"/>
                <w:sz w:val="21"/>
                <w:szCs w:val="21"/>
              </w:rPr>
              <w:t xml:space="preserve">有害物质释放速率</w:t>
            </w:r>
            <w:r>
              <w:rPr>
                <w:rFonts w:hint="eastAsia" w:ascii="宋体" w:hAnsi="宋体" w:cs="宋体"/>
                <w:color w:val="auto"/>
                <w:sz w:val="21"/>
                <w:szCs w:val="21"/>
              </w:rPr>
              <w:t xml:space="preserve">/ </w:t>
            </w:r>
            <w:r/>
          </w:p>
          <w:p>
            <w:pPr>
              <w:spacing w:line="360" w:lineRule="auto"/>
              <w:rPr>
                <w:rFonts w:ascii="宋体" w:hAnsi="宋体" w:cs="宋体"/>
                <w:szCs w:val="21"/>
              </w:rPr>
            </w:pPr>
            <w:r>
              <w:rPr>
                <w:rFonts w:ascii="宋体" w:hAnsi="宋体" w:cs="宋体"/>
                <w:szCs w:val="21"/>
              </w:rPr>
            </w:r>
            <w:r/>
          </w:p>
        </w:tc>
        <w:tc>
          <w:tcPr>
            <w:tcW w:w="4536" w:type="dxa"/>
            <w:textDirection w:val="lrTb"/>
            <w:noWrap w:val="false"/>
          </w:tcPr>
          <w:p>
            <w:pPr>
              <w:pStyle w:val="1060"/>
              <w:jc w:val="both"/>
              <w:spacing w:line="360" w:lineRule="auto"/>
              <w:rPr>
                <w:rFonts w:ascii="宋体" w:hAnsi="宋体" w:cs="宋体"/>
                <w:color w:val="auto"/>
                <w:sz w:val="21"/>
                <w:szCs w:val="21"/>
              </w:rPr>
            </w:pPr>
            <w:r>
              <w:rPr>
                <w:rFonts w:hint="eastAsia" w:ascii="宋体" w:hAnsi="宋体" w:cs="宋体"/>
                <w:color w:val="auto"/>
                <w:sz w:val="21"/>
                <w:szCs w:val="21"/>
              </w:rPr>
              <w:t xml:space="preserve">总挥发性有机化合物（</w:t>
            </w:r>
            <w:r>
              <w:rPr>
                <w:rFonts w:hint="eastAsia" w:ascii="宋体" w:hAnsi="宋体" w:cs="宋体"/>
                <w:color w:val="auto"/>
                <w:sz w:val="21"/>
                <w:szCs w:val="21"/>
              </w:rPr>
              <w:t xml:space="preserve">TVOC</w:t>
            </w:r>
            <w:r>
              <w:rPr>
                <w:rFonts w:hint="eastAsia" w:ascii="宋体" w:hAnsi="宋体" w:cs="宋体"/>
                <w:color w:val="auto"/>
                <w:sz w:val="21"/>
                <w:szCs w:val="21"/>
              </w:rPr>
              <w:t xml:space="preserve">）</w:t>
            </w:r>
            <w:r>
              <w:rPr>
                <w:rFonts w:hint="eastAsia" w:ascii="宋体" w:hAnsi="宋体" w:cs="宋体"/>
                <w:color w:val="auto"/>
                <w:sz w:val="21"/>
                <w:szCs w:val="21"/>
              </w:rPr>
              <w:t xml:space="preserve">/</w:t>
            </w:r>
            <w:r>
              <w:rPr>
                <w:rFonts w:hint="eastAsia" w:ascii="宋体" w:hAnsi="宋体" w:cs="宋体"/>
                <w:color w:val="auto"/>
                <w:sz w:val="21"/>
                <w:szCs w:val="21"/>
              </w:rPr>
              <w:t xml:space="preserve">（</w:t>
            </w:r>
            <w:r>
              <w:rPr>
                <w:rFonts w:hint="eastAsia" w:ascii="宋体" w:hAnsi="宋体" w:cs="宋体"/>
                <w:color w:val="auto"/>
                <w:sz w:val="21"/>
                <w:szCs w:val="21"/>
              </w:rPr>
              <w:t xml:space="preserve">mg/m2</w:t>
            </w:r>
            <w:r>
              <w:rPr>
                <w:rFonts w:hint="eastAsia" w:ascii="宋体" w:hAnsi="宋体" w:cs="宋体"/>
                <w:color w:val="auto"/>
                <w:sz w:val="21"/>
                <w:szCs w:val="21"/>
              </w:rPr>
              <w:t xml:space="preserve">•</w:t>
            </w:r>
            <w:r>
              <w:rPr>
                <w:rFonts w:hint="eastAsia" w:ascii="宋体" w:hAnsi="宋体" w:cs="宋体"/>
                <w:color w:val="auto"/>
                <w:sz w:val="21"/>
                <w:szCs w:val="21"/>
              </w:rPr>
              <w:t xml:space="preserve">h</w:t>
            </w:r>
            <w:r>
              <w:rPr>
                <w:rFonts w:hint="eastAsia" w:ascii="宋体" w:hAnsi="宋体" w:cs="宋体"/>
                <w:color w:val="auto"/>
                <w:sz w:val="21"/>
                <w:szCs w:val="21"/>
              </w:rPr>
              <w:t xml:space="preserve">）</w:t>
            </w:r>
            <w:r/>
          </w:p>
        </w:tc>
        <w:tc>
          <w:tcPr>
            <w:tcW w:w="2653" w:type="dxa"/>
            <w:textDirection w:val="lrTb"/>
            <w:noWrap w:val="false"/>
          </w:tcPr>
          <w:p>
            <w:pPr>
              <w:pStyle w:val="1060"/>
              <w:jc w:val="center"/>
              <w:spacing w:line="360" w:lineRule="auto"/>
              <w:rPr>
                <w:rFonts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rPr>
              <w:t xml:space="preserve">5.0</w:t>
            </w:r>
            <w:r/>
          </w:p>
        </w:tc>
      </w:tr>
      <w:tr>
        <w:trPr>
          <w:jc w:val="center"/>
          <w:trHeight w:val="365"/>
        </w:trPr>
        <w:tc>
          <w:tcPr>
            <w:tcW w:w="1800"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536" w:type="dxa"/>
            <w:textDirection w:val="lrTb"/>
            <w:noWrap w:val="false"/>
          </w:tcPr>
          <w:p>
            <w:pPr>
              <w:pStyle w:val="1060"/>
              <w:jc w:val="both"/>
              <w:spacing w:line="360" w:lineRule="auto"/>
              <w:rPr>
                <w:rFonts w:ascii="宋体" w:hAnsi="宋体" w:cs="宋体"/>
                <w:color w:val="auto"/>
                <w:sz w:val="21"/>
                <w:szCs w:val="21"/>
              </w:rPr>
            </w:pPr>
            <w:r>
              <w:rPr>
                <w:rFonts w:hint="eastAsia" w:ascii="宋体" w:hAnsi="宋体" w:cs="宋体"/>
                <w:color w:val="auto"/>
                <w:sz w:val="21"/>
                <w:szCs w:val="21"/>
              </w:rPr>
              <w:t xml:space="preserve">甲醛</w:t>
            </w:r>
            <w:r>
              <w:rPr>
                <w:rFonts w:hint="eastAsia" w:ascii="宋体" w:hAnsi="宋体" w:cs="宋体"/>
                <w:color w:val="auto"/>
                <w:sz w:val="21"/>
                <w:szCs w:val="21"/>
              </w:rPr>
              <w:t xml:space="preserve"> </w:t>
            </w:r>
            <w:r>
              <w:rPr>
                <w:rFonts w:hint="eastAsia" w:ascii="宋体" w:hAnsi="宋体" w:cs="宋体"/>
                <w:color w:val="auto"/>
                <w:sz w:val="21"/>
                <w:szCs w:val="21"/>
              </w:rPr>
              <w:t xml:space="preserve">/</w:t>
            </w:r>
            <w:r>
              <w:rPr>
                <w:rFonts w:hint="eastAsia" w:ascii="宋体" w:hAnsi="宋体" w:cs="宋体"/>
                <w:color w:val="auto"/>
                <w:sz w:val="21"/>
                <w:szCs w:val="21"/>
              </w:rPr>
              <w:t xml:space="preserve">（</w:t>
            </w:r>
            <w:r>
              <w:rPr>
                <w:rFonts w:hint="eastAsia" w:ascii="宋体" w:hAnsi="宋体" w:cs="宋体"/>
                <w:color w:val="auto"/>
                <w:sz w:val="21"/>
                <w:szCs w:val="21"/>
              </w:rPr>
              <w:t xml:space="preserve">mg/m2</w:t>
            </w:r>
            <w:r>
              <w:rPr>
                <w:rFonts w:hint="eastAsia" w:ascii="宋体" w:hAnsi="宋体" w:cs="宋体"/>
                <w:color w:val="auto"/>
                <w:sz w:val="21"/>
                <w:szCs w:val="21"/>
              </w:rPr>
              <w:t xml:space="preserve">•</w:t>
            </w:r>
            <w:r>
              <w:rPr>
                <w:rFonts w:hint="eastAsia" w:ascii="宋体" w:hAnsi="宋体" w:cs="宋体"/>
                <w:color w:val="auto"/>
                <w:sz w:val="21"/>
                <w:szCs w:val="21"/>
              </w:rPr>
              <w:t xml:space="preserve">h</w:t>
            </w:r>
            <w:r>
              <w:rPr>
                <w:rFonts w:hint="eastAsia" w:ascii="宋体" w:hAnsi="宋体" w:cs="宋体"/>
                <w:color w:val="auto"/>
                <w:sz w:val="21"/>
                <w:szCs w:val="21"/>
              </w:rPr>
              <w:t xml:space="preserve">）</w:t>
            </w:r>
            <w:r/>
          </w:p>
        </w:tc>
        <w:tc>
          <w:tcPr>
            <w:tcW w:w="2653" w:type="dxa"/>
            <w:textDirection w:val="lrTb"/>
            <w:noWrap w:val="false"/>
          </w:tcPr>
          <w:p>
            <w:pPr>
              <w:pStyle w:val="1060"/>
              <w:jc w:val="center"/>
              <w:spacing w:line="360" w:lineRule="auto"/>
              <w:rPr>
                <w:rFonts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rPr>
              <w:t xml:space="preserve">0.4</w:t>
            </w:r>
            <w:r/>
          </w:p>
        </w:tc>
      </w:tr>
      <w:tr>
        <w:trPr>
          <w:jc w:val="center"/>
          <w:trHeight w:val="194"/>
        </w:trPr>
        <w:tc>
          <w:tcPr>
            <w:tcW w:w="1800"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536" w:type="dxa"/>
            <w:textDirection w:val="lrTb"/>
            <w:noWrap w:val="false"/>
          </w:tcPr>
          <w:p>
            <w:pPr>
              <w:pStyle w:val="1060"/>
              <w:jc w:val="both"/>
              <w:spacing w:line="360" w:lineRule="auto"/>
              <w:rPr>
                <w:rFonts w:ascii="宋体" w:hAnsi="宋体" w:cs="宋体"/>
                <w:color w:val="auto"/>
                <w:sz w:val="21"/>
                <w:szCs w:val="21"/>
              </w:rPr>
            </w:pPr>
            <w:r>
              <w:rPr>
                <w:rFonts w:hint="eastAsia" w:ascii="宋体" w:hAnsi="宋体" w:cs="宋体"/>
                <w:color w:val="auto"/>
                <w:sz w:val="21"/>
                <w:szCs w:val="21"/>
              </w:rPr>
              <w:t xml:space="preserve">苯</w:t>
            </w:r>
            <w:r>
              <w:rPr>
                <w:rFonts w:hint="eastAsia" w:ascii="宋体" w:hAnsi="宋体" w:cs="宋体"/>
                <w:color w:val="auto"/>
                <w:sz w:val="21"/>
                <w:szCs w:val="21"/>
              </w:rPr>
              <w:t xml:space="preserve"> /</w:t>
            </w:r>
            <w:r>
              <w:rPr>
                <w:rFonts w:hint="eastAsia" w:ascii="宋体" w:hAnsi="宋体" w:cs="宋体"/>
                <w:color w:val="auto"/>
                <w:sz w:val="21"/>
                <w:szCs w:val="21"/>
              </w:rPr>
              <w:t xml:space="preserve">（</w:t>
            </w:r>
            <w:r>
              <w:rPr>
                <w:rFonts w:hint="eastAsia" w:ascii="宋体" w:hAnsi="宋体" w:cs="宋体"/>
                <w:color w:val="auto"/>
                <w:sz w:val="21"/>
                <w:szCs w:val="21"/>
              </w:rPr>
              <w:t xml:space="preserve">mg/m2</w:t>
            </w:r>
            <w:r>
              <w:rPr>
                <w:rFonts w:hint="eastAsia" w:ascii="宋体" w:hAnsi="宋体" w:cs="宋体"/>
                <w:color w:val="auto"/>
                <w:sz w:val="21"/>
                <w:szCs w:val="21"/>
              </w:rPr>
              <w:t xml:space="preserve">•</w:t>
            </w:r>
            <w:r>
              <w:rPr>
                <w:rFonts w:hint="eastAsia" w:ascii="宋体" w:hAnsi="宋体" w:cs="宋体"/>
                <w:color w:val="auto"/>
                <w:sz w:val="21"/>
                <w:szCs w:val="21"/>
              </w:rPr>
              <w:t xml:space="preserve">h</w:t>
            </w:r>
            <w:r>
              <w:rPr>
                <w:rFonts w:hint="eastAsia" w:ascii="宋体" w:hAnsi="宋体" w:cs="宋体"/>
                <w:color w:val="auto"/>
                <w:sz w:val="21"/>
                <w:szCs w:val="21"/>
              </w:rPr>
              <w:t xml:space="preserve">）</w:t>
            </w:r>
            <w:r/>
          </w:p>
        </w:tc>
        <w:tc>
          <w:tcPr>
            <w:tcW w:w="2653" w:type="dxa"/>
            <w:textDirection w:val="lrTb"/>
            <w:noWrap w:val="false"/>
          </w:tcPr>
          <w:p>
            <w:pPr>
              <w:pStyle w:val="1060"/>
              <w:jc w:val="center"/>
              <w:spacing w:line="360" w:lineRule="auto"/>
              <w:rPr>
                <w:rFonts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rPr>
              <w:t xml:space="preserve">0.1</w:t>
            </w:r>
            <w:r/>
          </w:p>
        </w:tc>
      </w:tr>
      <w:tr>
        <w:trPr>
          <w:jc w:val="center"/>
          <w:trHeight w:val="194"/>
        </w:trPr>
        <w:tc>
          <w:tcPr>
            <w:tcW w:w="1800"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536" w:type="dxa"/>
            <w:textDirection w:val="lrTb"/>
            <w:noWrap w:val="false"/>
          </w:tcPr>
          <w:p>
            <w:pPr>
              <w:pStyle w:val="1060"/>
              <w:jc w:val="both"/>
              <w:spacing w:line="360" w:lineRule="auto"/>
              <w:rPr>
                <w:rFonts w:ascii="宋体" w:hAnsi="宋体" w:cs="宋体"/>
                <w:color w:val="auto"/>
                <w:sz w:val="21"/>
                <w:szCs w:val="21"/>
              </w:rPr>
            </w:pPr>
            <w:r>
              <w:rPr>
                <w:rFonts w:hint="eastAsia" w:ascii="宋体" w:hAnsi="宋体" w:cs="宋体"/>
                <w:color w:val="auto"/>
                <w:sz w:val="21"/>
                <w:szCs w:val="21"/>
              </w:rPr>
              <w:t xml:space="preserve">甲苯、二甲苯和乙苯总和</w:t>
            </w:r>
            <w:r>
              <w:rPr>
                <w:rFonts w:hint="eastAsia" w:ascii="宋体" w:hAnsi="宋体" w:cs="宋体"/>
                <w:color w:val="auto"/>
                <w:sz w:val="21"/>
                <w:szCs w:val="21"/>
              </w:rPr>
              <w:t xml:space="preserve">/</w:t>
            </w:r>
            <w:r>
              <w:rPr>
                <w:rFonts w:hint="eastAsia" w:ascii="宋体" w:hAnsi="宋体" w:cs="宋体"/>
                <w:color w:val="auto"/>
                <w:sz w:val="21"/>
                <w:szCs w:val="21"/>
              </w:rPr>
              <w:t xml:space="preserve">（</w:t>
            </w:r>
            <w:r>
              <w:rPr>
                <w:rFonts w:hint="eastAsia" w:ascii="宋体" w:hAnsi="宋体" w:cs="宋体"/>
                <w:color w:val="auto"/>
                <w:sz w:val="21"/>
                <w:szCs w:val="21"/>
              </w:rPr>
              <w:t xml:space="preserve">mg/m2</w:t>
            </w:r>
            <w:r>
              <w:rPr>
                <w:rFonts w:hint="eastAsia" w:ascii="宋体" w:hAnsi="宋体" w:cs="宋体"/>
                <w:color w:val="auto"/>
                <w:sz w:val="21"/>
                <w:szCs w:val="21"/>
              </w:rPr>
              <w:t xml:space="preserve">•</w:t>
            </w:r>
            <w:r>
              <w:rPr>
                <w:rFonts w:hint="eastAsia" w:ascii="宋体" w:hAnsi="宋体" w:cs="宋体"/>
                <w:color w:val="auto"/>
                <w:sz w:val="21"/>
                <w:szCs w:val="21"/>
              </w:rPr>
              <w:t xml:space="preserve">h</w:t>
            </w:r>
            <w:r>
              <w:rPr>
                <w:rFonts w:hint="eastAsia" w:ascii="宋体" w:hAnsi="宋体" w:cs="宋体"/>
                <w:color w:val="auto"/>
                <w:sz w:val="21"/>
                <w:szCs w:val="21"/>
              </w:rPr>
              <w:t xml:space="preserve">）</w:t>
            </w:r>
            <w:r>
              <w:rPr>
                <w:rFonts w:hint="eastAsia" w:ascii="宋体" w:hAnsi="宋体" w:cs="宋体"/>
                <w:color w:val="auto"/>
                <w:sz w:val="21"/>
                <w:szCs w:val="21"/>
              </w:rPr>
              <w:t xml:space="preserve"> </w:t>
            </w:r>
            <w:r/>
          </w:p>
        </w:tc>
        <w:tc>
          <w:tcPr>
            <w:tcW w:w="2653" w:type="dxa"/>
            <w:textDirection w:val="lrTb"/>
            <w:noWrap w:val="false"/>
          </w:tcPr>
          <w:p>
            <w:pPr>
              <w:pStyle w:val="1060"/>
              <w:jc w:val="center"/>
              <w:spacing w:line="360" w:lineRule="auto"/>
              <w:rPr>
                <w:rFonts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rPr>
              <w:t xml:space="preserve">1.0</w:t>
            </w:r>
            <w:r/>
          </w:p>
        </w:tc>
      </w:tr>
      <w:tr>
        <w:trPr>
          <w:jc w:val="center"/>
          <w:trHeight w:val="327"/>
        </w:trPr>
        <w:tc>
          <w:tcPr>
            <w:tcW w:w="1800"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536" w:type="dxa"/>
            <w:textDirection w:val="lrTb"/>
            <w:noWrap w:val="false"/>
          </w:tcPr>
          <w:p>
            <w:pPr>
              <w:pStyle w:val="1060"/>
              <w:jc w:val="both"/>
              <w:spacing w:line="360" w:lineRule="auto"/>
              <w:rPr>
                <w:rFonts w:ascii="宋体" w:hAnsi="宋体" w:cs="宋体"/>
                <w:color w:val="auto"/>
                <w:sz w:val="21"/>
                <w:szCs w:val="21"/>
              </w:rPr>
            </w:pPr>
            <w:r>
              <w:rPr>
                <w:rFonts w:hint="eastAsia" w:ascii="宋体" w:hAnsi="宋体" w:cs="宋体"/>
                <w:color w:val="auto"/>
                <w:sz w:val="21"/>
                <w:szCs w:val="21"/>
              </w:rPr>
              <w:t xml:space="preserve">二硫化碳</w:t>
            </w:r>
            <w:r>
              <w:rPr>
                <w:rFonts w:hint="eastAsia" w:ascii="宋体" w:hAnsi="宋体" w:cs="宋体"/>
                <w:color w:val="auto"/>
                <w:sz w:val="21"/>
                <w:szCs w:val="21"/>
              </w:rPr>
              <w:t xml:space="preserve">/</w:t>
            </w:r>
            <w:r>
              <w:rPr>
                <w:rFonts w:hint="eastAsia" w:ascii="宋体" w:hAnsi="宋体" w:cs="宋体"/>
                <w:color w:val="auto"/>
                <w:sz w:val="21"/>
                <w:szCs w:val="21"/>
              </w:rPr>
              <w:t xml:space="preserve">（</w:t>
            </w:r>
            <w:r>
              <w:rPr>
                <w:rFonts w:hint="eastAsia" w:ascii="宋体" w:hAnsi="宋体" w:cs="宋体"/>
                <w:color w:val="auto"/>
                <w:sz w:val="21"/>
                <w:szCs w:val="21"/>
              </w:rPr>
              <w:t xml:space="preserve">mg/m2</w:t>
            </w:r>
            <w:r>
              <w:rPr>
                <w:rFonts w:hint="eastAsia" w:ascii="宋体" w:hAnsi="宋体" w:cs="宋体"/>
                <w:color w:val="auto"/>
                <w:sz w:val="21"/>
                <w:szCs w:val="21"/>
              </w:rPr>
              <w:t xml:space="preserve">•</w:t>
            </w:r>
            <w:r>
              <w:rPr>
                <w:rFonts w:hint="eastAsia" w:ascii="宋体" w:hAnsi="宋体" w:cs="宋体"/>
                <w:color w:val="auto"/>
                <w:sz w:val="21"/>
                <w:szCs w:val="21"/>
              </w:rPr>
              <w:t xml:space="preserve">h</w:t>
            </w:r>
            <w:r>
              <w:rPr>
                <w:rFonts w:hint="eastAsia" w:ascii="宋体" w:hAnsi="宋体" w:cs="宋体"/>
                <w:color w:val="auto"/>
                <w:sz w:val="21"/>
                <w:szCs w:val="21"/>
              </w:rPr>
              <w:t xml:space="preserve">）</w:t>
            </w:r>
            <w:r/>
          </w:p>
        </w:tc>
        <w:tc>
          <w:tcPr>
            <w:tcW w:w="2653" w:type="dxa"/>
            <w:vAlign w:val="center"/>
            <w:textDirection w:val="lrTb"/>
            <w:noWrap w:val="false"/>
          </w:tcPr>
          <w:p>
            <w:pPr>
              <w:pStyle w:val="1060"/>
              <w:jc w:val="center"/>
              <w:spacing w:line="360" w:lineRule="auto"/>
              <w:rPr>
                <w:rFonts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rPr>
              <w:t xml:space="preserve">7.0</w:t>
            </w:r>
            <w:r/>
          </w:p>
        </w:tc>
      </w:tr>
      <w:tr>
        <w:trPr>
          <w:jc w:val="center"/>
          <w:trHeight w:val="327"/>
        </w:trPr>
        <w:tc>
          <w:tcPr>
            <w:tcW w:w="1800" w:type="dxa"/>
            <w:textDirection w:val="lrTb"/>
            <w:noWrap w:val="false"/>
          </w:tcPr>
          <w:p>
            <w:pPr>
              <w:spacing w:line="360" w:lineRule="auto"/>
              <w:rPr>
                <w:rFonts w:ascii="宋体" w:hAnsi="宋体" w:cs="宋体"/>
                <w:szCs w:val="21"/>
              </w:rPr>
            </w:pPr>
            <w:r>
              <w:rPr>
                <w:rFonts w:hint="eastAsia" w:ascii="宋体" w:hAnsi="宋体" w:cs="宋体"/>
                <w:szCs w:val="21"/>
              </w:rPr>
              <w:t xml:space="preserve">气味</w:t>
            </w:r>
            <w:r/>
          </w:p>
        </w:tc>
        <w:tc>
          <w:tcPr>
            <w:tcW w:w="4536" w:type="dxa"/>
            <w:textDirection w:val="lrTb"/>
            <w:noWrap w:val="false"/>
          </w:tcPr>
          <w:p>
            <w:pPr>
              <w:pStyle w:val="1060"/>
              <w:jc w:val="both"/>
              <w:spacing w:line="360" w:lineRule="auto"/>
              <w:rPr>
                <w:rFonts w:ascii="宋体" w:hAnsi="宋体" w:cs="宋体"/>
                <w:color w:val="auto"/>
                <w:sz w:val="21"/>
                <w:szCs w:val="21"/>
              </w:rPr>
            </w:pPr>
            <w:r>
              <w:rPr>
                <w:rFonts w:hint="eastAsia" w:ascii="宋体" w:hAnsi="宋体" w:cs="宋体"/>
                <w:color w:val="auto"/>
                <w:sz w:val="21"/>
                <w:szCs w:val="21"/>
              </w:rPr>
              <w:t xml:space="preserve">气味等级</w:t>
            </w:r>
            <w:r>
              <w:rPr>
                <w:rFonts w:hint="eastAsia" w:ascii="宋体" w:hAnsi="宋体" w:cs="宋体"/>
                <w:color w:val="auto"/>
                <w:sz w:val="21"/>
                <w:szCs w:val="21"/>
              </w:rPr>
              <w:t xml:space="preserve">/</w:t>
            </w:r>
            <w:r>
              <w:rPr>
                <w:rFonts w:hint="eastAsia" w:ascii="宋体" w:hAnsi="宋体" w:cs="宋体"/>
                <w:color w:val="auto"/>
                <w:sz w:val="21"/>
                <w:szCs w:val="21"/>
              </w:rPr>
              <w:t xml:space="preserve">级</w:t>
            </w:r>
            <w:r/>
          </w:p>
        </w:tc>
        <w:tc>
          <w:tcPr>
            <w:tcW w:w="2653" w:type="dxa"/>
            <w:vAlign w:val="center"/>
            <w:textDirection w:val="lrTb"/>
            <w:noWrap w:val="false"/>
          </w:tcPr>
          <w:p>
            <w:pPr>
              <w:pStyle w:val="1060"/>
              <w:jc w:val="center"/>
              <w:spacing w:line="360" w:lineRule="auto"/>
              <w:rPr>
                <w:rFonts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rPr>
              <w:t xml:space="preserve">3</w:t>
            </w:r>
            <w:r/>
          </w:p>
        </w:tc>
      </w:tr>
      <w:tr>
        <w:trPr>
          <w:jc w:val="center"/>
          <w:trHeight w:val="194"/>
        </w:trPr>
        <w:tc>
          <w:tcPr>
            <w:gridSpan w:val="3"/>
            <w:tcW w:w="8989" w:type="dxa"/>
            <w:textDirection w:val="lrTb"/>
            <w:noWrap w:val="false"/>
          </w:tcPr>
          <w:p>
            <w:pPr>
              <w:pStyle w:val="1060"/>
              <w:jc w:val="both"/>
              <w:spacing w:line="360" w:lineRule="auto"/>
              <w:rPr>
                <w:rFonts w:ascii="宋体" w:hAnsi="宋体" w:cs="宋体"/>
                <w:color w:val="auto"/>
                <w:sz w:val="21"/>
                <w:szCs w:val="21"/>
              </w:rPr>
            </w:pPr>
            <w:r>
              <w:rPr>
                <w:rFonts w:hint="eastAsia" w:ascii="宋体" w:hAnsi="宋体" w:cs="宋体"/>
                <w:color w:val="auto"/>
                <w:sz w:val="21"/>
                <w:szCs w:val="21"/>
              </w:rPr>
              <w:t xml:space="preserve">a</w:t>
            </w:r>
            <w:r>
              <w:rPr>
                <w:rFonts w:hint="eastAsia" w:ascii="宋体" w:hAnsi="宋体" w:cs="宋体"/>
                <w:color w:val="auto"/>
                <w:sz w:val="21"/>
                <w:szCs w:val="21"/>
              </w:rPr>
              <w:t xml:space="preserve">邻苯二甲酸酯类化合物的具体名称见</w:t>
            </w:r>
            <w:r>
              <w:rPr>
                <w:rFonts w:hint="eastAsia" w:ascii="宋体" w:hAnsi="宋体" w:cs="宋体"/>
                <w:color w:val="auto"/>
                <w:sz w:val="21"/>
                <w:szCs w:val="21"/>
              </w:rPr>
              <w:t xml:space="preserve">GB36246-2018</w:t>
            </w:r>
            <w:r>
              <w:rPr>
                <w:rFonts w:hint="eastAsia" w:ascii="宋体" w:hAnsi="宋体" w:cs="宋体"/>
                <w:color w:val="auto"/>
                <w:sz w:val="21"/>
                <w:szCs w:val="21"/>
              </w:rPr>
              <w:t xml:space="preserve">附录</w:t>
            </w:r>
            <w:r>
              <w:rPr>
                <w:rFonts w:hint="eastAsia" w:ascii="宋体" w:hAnsi="宋体" w:cs="宋体"/>
                <w:color w:val="auto"/>
                <w:sz w:val="21"/>
                <w:szCs w:val="21"/>
              </w:rPr>
              <w:t xml:space="preserve">A</w:t>
            </w:r>
            <w:r>
              <w:rPr>
                <w:rFonts w:hint="eastAsia" w:ascii="宋体" w:hAnsi="宋体" w:cs="宋体"/>
                <w:color w:val="auto"/>
                <w:sz w:val="21"/>
                <w:szCs w:val="21"/>
              </w:rPr>
              <w:t xml:space="preserve">。</w:t>
            </w:r>
            <w:r>
              <w:rPr>
                <w:rFonts w:hint="eastAsia" w:ascii="宋体" w:hAnsi="宋体" w:cs="宋体"/>
                <w:color w:val="auto"/>
                <w:sz w:val="21"/>
                <w:szCs w:val="21"/>
              </w:rPr>
              <w:t xml:space="preserve"> </w:t>
            </w:r>
            <w:r/>
          </w:p>
          <w:p>
            <w:pPr>
              <w:pStyle w:val="1060"/>
              <w:jc w:val="both"/>
              <w:spacing w:line="360" w:lineRule="auto"/>
              <w:rPr>
                <w:rFonts w:ascii="宋体" w:hAnsi="宋体" w:cs="宋体"/>
                <w:color w:val="auto"/>
                <w:sz w:val="21"/>
                <w:szCs w:val="21"/>
              </w:rPr>
            </w:pPr>
            <w:r>
              <w:rPr>
                <w:rFonts w:hint="eastAsia" w:ascii="宋体" w:hAnsi="宋体" w:cs="宋体"/>
                <w:color w:val="auto"/>
                <w:sz w:val="21"/>
                <w:szCs w:val="21"/>
              </w:rPr>
              <w:t xml:space="preserve">b18</w:t>
            </w:r>
            <w:r>
              <w:rPr>
                <w:rFonts w:hint="eastAsia" w:ascii="宋体" w:hAnsi="宋体" w:cs="宋体"/>
                <w:color w:val="auto"/>
                <w:sz w:val="21"/>
                <w:szCs w:val="21"/>
              </w:rPr>
              <w:t xml:space="preserve">种多环芳烃的具体名称见</w:t>
            </w:r>
            <w:r>
              <w:rPr>
                <w:rFonts w:hint="eastAsia" w:ascii="宋体" w:hAnsi="宋体" w:cs="宋体"/>
                <w:color w:val="auto"/>
                <w:sz w:val="21"/>
                <w:szCs w:val="21"/>
              </w:rPr>
              <w:t xml:space="preserve">GB36246-2018</w:t>
            </w:r>
            <w:r>
              <w:rPr>
                <w:rFonts w:hint="eastAsia" w:ascii="宋体" w:hAnsi="宋体" w:cs="宋体"/>
                <w:color w:val="auto"/>
                <w:sz w:val="21"/>
                <w:szCs w:val="21"/>
              </w:rPr>
              <w:t xml:space="preserve">附录</w:t>
            </w:r>
            <w:r>
              <w:rPr>
                <w:rFonts w:hint="eastAsia" w:ascii="宋体" w:hAnsi="宋体" w:cs="宋体"/>
                <w:color w:val="auto"/>
                <w:sz w:val="21"/>
                <w:szCs w:val="21"/>
              </w:rPr>
              <w:t xml:space="preserve">B</w:t>
            </w:r>
            <w:r>
              <w:rPr>
                <w:rFonts w:hint="eastAsia" w:ascii="宋体" w:hAnsi="宋体" w:cs="宋体"/>
                <w:color w:val="auto"/>
                <w:sz w:val="21"/>
                <w:szCs w:val="21"/>
              </w:rPr>
              <w:t xml:space="preserve">。</w:t>
            </w:r>
            <w:r>
              <w:rPr>
                <w:rFonts w:hint="eastAsia" w:ascii="宋体" w:hAnsi="宋体" w:cs="宋体"/>
                <w:color w:val="auto"/>
                <w:sz w:val="21"/>
                <w:szCs w:val="21"/>
              </w:rPr>
              <w:t xml:space="preserve"> </w:t>
            </w:r>
            <w:r/>
          </w:p>
          <w:p>
            <w:pPr>
              <w:pStyle w:val="1060"/>
              <w:jc w:val="both"/>
              <w:spacing w:line="360" w:lineRule="auto"/>
              <w:rPr>
                <w:rFonts w:ascii="宋体" w:hAnsi="宋体" w:cs="宋体"/>
                <w:color w:val="auto"/>
                <w:sz w:val="21"/>
                <w:szCs w:val="21"/>
              </w:rPr>
            </w:pPr>
            <w:r>
              <w:rPr>
                <w:rFonts w:hint="eastAsia" w:ascii="宋体" w:hAnsi="宋体" w:cs="宋体"/>
                <w:color w:val="auto"/>
                <w:sz w:val="21"/>
                <w:szCs w:val="21"/>
              </w:rPr>
              <w:t xml:space="preserve">c</w:t>
            </w:r>
            <w:r>
              <w:rPr>
                <w:rFonts w:hint="eastAsia" w:ascii="宋体" w:hAnsi="宋体" w:cs="宋体"/>
                <w:color w:val="auto"/>
                <w:sz w:val="21"/>
                <w:szCs w:val="21"/>
              </w:rPr>
              <w:t xml:space="preserve">取距合成材料面层上表面</w:t>
            </w:r>
            <w:r>
              <w:rPr>
                <w:rFonts w:hint="eastAsia" w:ascii="宋体" w:hAnsi="宋体" w:cs="宋体"/>
                <w:color w:val="auto"/>
                <w:sz w:val="21"/>
                <w:szCs w:val="21"/>
              </w:rPr>
              <w:t xml:space="preserve">5mm</w:t>
            </w:r>
            <w:r>
              <w:rPr>
                <w:rFonts w:hint="eastAsia" w:ascii="宋体" w:hAnsi="宋体" w:cs="宋体"/>
                <w:color w:val="auto"/>
                <w:sz w:val="21"/>
                <w:szCs w:val="21"/>
              </w:rPr>
              <w:t xml:space="preserve">以内的部分进行测试。</w:t>
            </w:r>
            <w:r>
              <w:rPr>
                <w:rFonts w:hint="eastAsia" w:ascii="宋体" w:hAnsi="宋体" w:cs="宋体"/>
                <w:color w:val="auto"/>
                <w:sz w:val="21"/>
                <w:szCs w:val="21"/>
              </w:rPr>
              <w:t xml:space="preserve"> </w:t>
            </w:r>
            <w:r/>
          </w:p>
        </w:tc>
      </w:tr>
    </w:tbl>
    <w:p>
      <w:pPr>
        <w:pStyle w:val="1060"/>
        <w:ind w:firstLine="210"/>
        <w:jc w:val="both"/>
        <w:spacing w:line="360" w:lineRule="auto"/>
        <w:rPr>
          <w:rFonts w:ascii="宋体" w:hAnsi="宋体" w:cs="宋体"/>
          <w:color w:val="auto"/>
          <w:sz w:val="21"/>
          <w:szCs w:val="21"/>
        </w:rPr>
      </w:pPr>
      <w:r>
        <w:rPr>
          <w:rFonts w:ascii="宋体" w:hAnsi="宋体" w:cs="宋体"/>
          <w:color w:val="auto"/>
          <w:sz w:val="21"/>
          <w:szCs w:val="21"/>
        </w:rPr>
      </w:r>
      <w:r/>
    </w:p>
    <w:p>
      <w:pPr>
        <w:ind w:firstLine="21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w:t>
      </w:r>
      <w:r>
        <w:rPr>
          <w:rFonts w:hint="eastAsia" w:ascii="宋体" w:hAnsi="宋体" w:cs="宋体"/>
          <w:szCs w:val="21"/>
        </w:rPr>
        <w:t xml:space="preserve"> </w:t>
      </w:r>
      <w:r>
        <w:rPr>
          <w:rFonts w:hint="eastAsia" w:ascii="宋体" w:hAnsi="宋体" w:cs="宋体"/>
          <w:szCs w:val="21"/>
        </w:rPr>
        <w:t xml:space="preserve">塑胶铺面成品中有害物质限量</w:t>
      </w:r>
      <w:r/>
    </w:p>
    <w:p>
      <w:pPr>
        <w:pStyle w:val="1060"/>
        <w:jc w:val="center"/>
        <w:spacing w:line="360" w:lineRule="auto"/>
        <w:rPr>
          <w:rFonts w:ascii="宋体" w:hAnsi="宋体" w:cs="宋体"/>
          <w:color w:val="auto"/>
          <w:sz w:val="21"/>
          <w:szCs w:val="21"/>
        </w:rPr>
      </w:pPr>
      <w:r>
        <w:rPr>
          <w:rFonts w:hint="eastAsia" w:ascii="宋体" w:hAnsi="宋体" w:cs="宋体"/>
          <w:color w:val="auto"/>
          <w:sz w:val="21"/>
          <w:szCs w:val="21"/>
        </w:rPr>
        <w:t xml:space="preserve">成品中有害物质限量技术指标（同时符合</w:t>
      </w:r>
      <w:r>
        <w:rPr>
          <w:rFonts w:hint="eastAsia" w:ascii="宋体" w:hAnsi="宋体" w:cs="宋体"/>
          <w:color w:val="auto"/>
          <w:sz w:val="21"/>
          <w:szCs w:val="21"/>
        </w:rPr>
        <w:t xml:space="preserve">T/310101002-C003-2016</w:t>
      </w:r>
      <w:r>
        <w:rPr>
          <w:rFonts w:hint="eastAsia" w:ascii="宋体" w:hAnsi="宋体" w:cs="宋体"/>
          <w:color w:val="auto"/>
          <w:sz w:val="21"/>
          <w:szCs w:val="21"/>
        </w:rPr>
        <w:t xml:space="preserve">）</w:t>
      </w:r>
      <w:r/>
    </w:p>
    <w:tbl>
      <w:tblPr>
        <w:tblW w:w="89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836"/>
        <w:gridCol w:w="4185"/>
        <w:gridCol w:w="2968"/>
      </w:tblGrid>
      <w:tr>
        <w:trPr>
          <w:jc w:val="center"/>
          <w:trHeight w:val="451"/>
        </w:trPr>
        <w:tc>
          <w:tcPr>
            <w:gridSpan w:val="2"/>
            <w:tcW w:w="6021" w:type="dxa"/>
            <w:vAlign w:val="center"/>
            <w:textDirection w:val="lrTb"/>
            <w:noWrap w:val="false"/>
          </w:tcPr>
          <w:tbl>
            <w:tblPr>
              <w:tblW w:w="1747" w:type="dxa"/>
              <w:jc w:val="center"/>
              <w:tblLook w:val="04A0" w:firstRow="1" w:lastRow="0" w:firstColumn="1" w:lastColumn="0" w:noHBand="0" w:noVBand="1"/>
            </w:tblPr>
            <w:tblGrid>
              <w:gridCol w:w="1747"/>
            </w:tblGrid>
            <w:tr>
              <w:trPr>
                <w:jc w:val="center"/>
                <w:trHeight w:val="120"/>
              </w:trPr>
              <w:tc>
                <w:tcPr>
                  <w:tcW w:w="0" w:type="auto"/>
                  <w:textDirection w:val="lrTb"/>
                  <w:noWrap w:val="false"/>
                </w:tcPr>
                <w:p>
                  <w:pPr>
                    <w:pStyle w:val="1060"/>
                    <w:jc w:val="center"/>
                    <w:spacing w:line="360" w:lineRule="auto"/>
                    <w:rPr>
                      <w:rFonts w:ascii="宋体" w:hAnsi="宋体" w:cs="宋体"/>
                      <w:color w:val="auto"/>
                      <w:sz w:val="21"/>
                      <w:szCs w:val="21"/>
                    </w:rPr>
                  </w:pPr>
                  <w:r>
                    <w:rPr>
                      <w:rFonts w:hint="eastAsia" w:ascii="宋体" w:hAnsi="宋体" w:cs="宋体"/>
                      <w:color w:val="auto"/>
                      <w:sz w:val="21"/>
                      <w:szCs w:val="21"/>
                    </w:rPr>
                    <w:t xml:space="preserve">项目技术名称</w:t>
                  </w:r>
                  <w:r/>
                </w:p>
              </w:tc>
            </w:tr>
          </w:tbl>
          <w:p>
            <w:pPr>
              <w:jc w:val="center"/>
              <w:spacing w:line="360" w:lineRule="auto"/>
              <w:rPr>
                <w:rFonts w:ascii="宋体" w:hAnsi="宋体" w:cs="宋体"/>
                <w:szCs w:val="21"/>
              </w:rPr>
            </w:pPr>
            <w:r>
              <w:rPr>
                <w:rFonts w:ascii="宋体" w:hAnsi="宋体" w:cs="宋体"/>
                <w:szCs w:val="21"/>
              </w:rPr>
            </w:r>
            <w:r/>
          </w:p>
        </w:tc>
        <w:tc>
          <w:tcPr>
            <w:tcW w:w="2968" w:type="dxa"/>
            <w:vAlign w:val="center"/>
            <w:textDirection w:val="lrTb"/>
            <w:noWrap w:val="false"/>
          </w:tcPr>
          <w:tbl>
            <w:tblPr>
              <w:tblW w:w="733" w:type="dxa"/>
              <w:jc w:val="center"/>
              <w:tblLook w:val="04A0" w:firstRow="1" w:lastRow="0" w:firstColumn="1" w:lastColumn="0" w:noHBand="0" w:noVBand="1"/>
            </w:tblPr>
            <w:tblGrid>
              <w:gridCol w:w="733"/>
            </w:tblGrid>
            <w:tr>
              <w:trPr>
                <w:jc w:val="center"/>
                <w:trHeight w:val="120"/>
              </w:trPr>
              <w:tc>
                <w:tcPr>
                  <w:tcW w:w="0" w:type="auto"/>
                  <w:textDirection w:val="lrTb"/>
                  <w:noWrap w:val="false"/>
                </w:tcPr>
                <w:p>
                  <w:pPr>
                    <w:pStyle w:val="1060"/>
                    <w:jc w:val="center"/>
                    <w:spacing w:line="360" w:lineRule="auto"/>
                    <w:rPr>
                      <w:rFonts w:ascii="宋体" w:hAnsi="宋体" w:cs="宋体"/>
                      <w:color w:val="auto"/>
                      <w:sz w:val="21"/>
                      <w:szCs w:val="21"/>
                    </w:rPr>
                  </w:pPr>
                  <w:r>
                    <w:rPr>
                      <w:rFonts w:hint="eastAsia" w:ascii="宋体" w:hAnsi="宋体" w:cs="宋体"/>
                      <w:color w:val="auto"/>
                      <w:sz w:val="21"/>
                      <w:szCs w:val="21"/>
                    </w:rPr>
                    <w:t xml:space="preserve">指标</w:t>
                  </w:r>
                  <w:r/>
                </w:p>
              </w:tc>
            </w:tr>
          </w:tbl>
          <w:p>
            <w:pPr>
              <w:jc w:val="center"/>
              <w:spacing w:line="360" w:lineRule="auto"/>
              <w:rPr>
                <w:rFonts w:ascii="宋体" w:hAnsi="宋体" w:cs="宋体"/>
                <w:szCs w:val="21"/>
              </w:rPr>
            </w:pPr>
            <w:r>
              <w:rPr>
                <w:rFonts w:ascii="宋体" w:hAnsi="宋体" w:cs="宋体"/>
                <w:szCs w:val="21"/>
              </w:rPr>
            </w:r>
            <w:r/>
          </w:p>
        </w:tc>
      </w:tr>
      <w:tr>
        <w:trPr>
          <w:jc w:val="center"/>
          <w:trHeight w:val="194"/>
        </w:trPr>
        <w:tc>
          <w:tcPr>
            <w:tcW w:w="1836" w:type="dxa"/>
            <w:vAlign w:val="center"/>
            <w:vMerge w:val="restart"/>
            <w:textDirection w:val="lrTb"/>
            <w:noWrap w:val="false"/>
          </w:tcPr>
          <w:p>
            <w:pPr>
              <w:pStyle w:val="1060"/>
              <w:jc w:val="both"/>
              <w:spacing w:line="360" w:lineRule="auto"/>
              <w:rPr>
                <w:rFonts w:ascii="宋体" w:hAnsi="宋体" w:cs="宋体"/>
                <w:color w:val="auto"/>
                <w:sz w:val="21"/>
                <w:szCs w:val="21"/>
              </w:rPr>
            </w:pPr>
            <w:r>
              <w:rPr>
                <w:rFonts w:hint="eastAsia" w:ascii="宋体" w:hAnsi="宋体" w:cs="宋体"/>
                <w:color w:val="auto"/>
                <w:sz w:val="21"/>
                <w:szCs w:val="21"/>
              </w:rPr>
              <w:t xml:space="preserve">有害物质释放速率</w:t>
            </w:r>
            <w:r>
              <w:rPr>
                <w:rFonts w:hint="eastAsia" w:ascii="宋体" w:hAnsi="宋体" w:cs="宋体"/>
                <w:color w:val="auto"/>
                <w:sz w:val="21"/>
                <w:szCs w:val="21"/>
              </w:rPr>
              <w:t xml:space="preserve">/ </w:t>
            </w:r>
            <w:r/>
          </w:p>
          <w:p>
            <w:pP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mg/m2</w:t>
            </w:r>
            <w:r>
              <w:rPr>
                <w:rFonts w:hint="eastAsia" w:ascii="宋体" w:hAnsi="宋体" w:cs="宋体"/>
                <w:szCs w:val="21"/>
              </w:rPr>
              <w:t xml:space="preserve">•</w:t>
            </w:r>
            <w:r>
              <w:rPr>
                <w:rFonts w:hint="eastAsia" w:ascii="宋体" w:hAnsi="宋体" w:cs="宋体"/>
                <w:szCs w:val="21"/>
              </w:rPr>
              <w:t xml:space="preserve">h</w:t>
            </w:r>
            <w:r>
              <w:rPr>
                <w:rFonts w:hint="eastAsia" w:ascii="宋体" w:hAnsi="宋体" w:cs="宋体"/>
                <w:szCs w:val="21"/>
              </w:rPr>
              <w:t xml:space="preserve">）</w:t>
            </w:r>
            <w:r>
              <w:rPr>
                <w:rFonts w:hint="eastAsia" w:ascii="宋体" w:hAnsi="宋体" w:cs="宋体"/>
                <w:szCs w:val="21"/>
              </w:rPr>
              <w:t xml:space="preserve"> </w:t>
            </w:r>
            <w:r/>
          </w:p>
        </w:tc>
        <w:tc>
          <w:tcPr>
            <w:tcW w:w="4185" w:type="dxa"/>
            <w:textDirection w:val="lrTb"/>
            <w:noWrap w:val="false"/>
          </w:tcPr>
          <w:p>
            <w:pPr>
              <w:pStyle w:val="1060"/>
              <w:jc w:val="both"/>
              <w:spacing w:line="360" w:lineRule="auto"/>
              <w:rPr>
                <w:rFonts w:ascii="宋体" w:hAnsi="宋体" w:cs="宋体"/>
                <w:color w:val="auto"/>
                <w:sz w:val="21"/>
                <w:szCs w:val="21"/>
              </w:rPr>
            </w:pPr>
            <w:r>
              <w:rPr>
                <w:rFonts w:hint="eastAsia" w:ascii="宋体" w:hAnsi="宋体" w:cs="宋体"/>
                <w:color w:val="auto"/>
                <w:sz w:val="21"/>
                <w:szCs w:val="21"/>
              </w:rPr>
              <w:t xml:space="preserve">总挥发性有机化合物（</w:t>
            </w:r>
            <w:r>
              <w:rPr>
                <w:rFonts w:hint="eastAsia" w:ascii="宋体" w:hAnsi="宋体" w:cs="宋体"/>
                <w:color w:val="auto"/>
                <w:sz w:val="21"/>
                <w:szCs w:val="21"/>
              </w:rPr>
              <w:t xml:space="preserve">TVOC</w:t>
            </w:r>
            <w:r>
              <w:rPr>
                <w:rFonts w:hint="eastAsia" w:ascii="宋体" w:hAnsi="宋体" w:cs="宋体"/>
                <w:color w:val="auto"/>
                <w:sz w:val="21"/>
                <w:szCs w:val="21"/>
              </w:rPr>
              <w:t xml:space="preserve">）</w:t>
            </w:r>
            <w:r>
              <w:rPr>
                <w:rFonts w:hint="eastAsia" w:ascii="宋体" w:hAnsi="宋体" w:cs="宋体"/>
                <w:color w:val="auto"/>
                <w:sz w:val="21"/>
                <w:szCs w:val="21"/>
              </w:rPr>
              <w:t xml:space="preserve"> </w:t>
            </w:r>
            <w:r/>
          </w:p>
        </w:tc>
        <w:tc>
          <w:tcPr>
            <w:tcW w:w="2968" w:type="dxa"/>
            <w:textDirection w:val="lrTb"/>
            <w:noWrap w:val="false"/>
          </w:tcPr>
          <w:p>
            <w:pPr>
              <w:pStyle w:val="1060"/>
              <w:jc w:val="center"/>
              <w:spacing w:line="360" w:lineRule="auto"/>
              <w:rPr>
                <w:rFonts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rPr>
              <w:t xml:space="preserve">5.0</w:t>
            </w:r>
            <w:r/>
          </w:p>
        </w:tc>
      </w:tr>
      <w:tr>
        <w:trPr>
          <w:jc w:val="center"/>
          <w:trHeight w:val="365"/>
        </w:trPr>
        <w:tc>
          <w:tcPr>
            <w:tcW w:w="1836"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5" w:type="dxa"/>
            <w:textDirection w:val="lrTb"/>
            <w:noWrap w:val="false"/>
          </w:tcPr>
          <w:p>
            <w:pPr>
              <w:pStyle w:val="1060"/>
              <w:jc w:val="both"/>
              <w:spacing w:line="360" w:lineRule="auto"/>
              <w:rPr>
                <w:rFonts w:ascii="宋体" w:hAnsi="宋体" w:cs="宋体"/>
                <w:color w:val="auto"/>
                <w:sz w:val="21"/>
                <w:szCs w:val="21"/>
              </w:rPr>
            </w:pPr>
            <w:r>
              <w:rPr>
                <w:rFonts w:hint="eastAsia" w:ascii="宋体" w:hAnsi="宋体" w:cs="宋体"/>
                <w:color w:val="auto"/>
                <w:sz w:val="21"/>
                <w:szCs w:val="21"/>
              </w:rPr>
              <w:t xml:space="preserve">甲醛</w:t>
            </w:r>
            <w:r>
              <w:rPr>
                <w:rFonts w:hint="eastAsia" w:ascii="宋体" w:hAnsi="宋体" w:cs="宋体"/>
                <w:color w:val="auto"/>
                <w:sz w:val="21"/>
                <w:szCs w:val="21"/>
              </w:rPr>
              <w:t xml:space="preserve"> </w:t>
            </w:r>
            <w:r/>
          </w:p>
        </w:tc>
        <w:tc>
          <w:tcPr>
            <w:tcW w:w="2968" w:type="dxa"/>
            <w:textDirection w:val="lrTb"/>
            <w:noWrap w:val="false"/>
          </w:tcPr>
          <w:p>
            <w:pPr>
              <w:pStyle w:val="1060"/>
              <w:jc w:val="center"/>
              <w:spacing w:line="360" w:lineRule="auto"/>
              <w:rPr>
                <w:rFonts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rPr>
              <w:t xml:space="preserve">0.10</w:t>
            </w:r>
            <w:r/>
          </w:p>
        </w:tc>
      </w:tr>
      <w:tr>
        <w:trPr>
          <w:jc w:val="center"/>
          <w:trHeight w:val="194"/>
        </w:trPr>
        <w:tc>
          <w:tcPr>
            <w:tcW w:w="1836"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5" w:type="dxa"/>
            <w:textDirection w:val="lrTb"/>
            <w:noWrap w:val="false"/>
          </w:tcPr>
          <w:p>
            <w:pPr>
              <w:pStyle w:val="1060"/>
              <w:jc w:val="both"/>
              <w:spacing w:line="360" w:lineRule="auto"/>
              <w:rPr>
                <w:rFonts w:ascii="宋体" w:hAnsi="宋体" w:cs="宋体"/>
                <w:color w:val="auto"/>
                <w:sz w:val="21"/>
                <w:szCs w:val="21"/>
              </w:rPr>
            </w:pPr>
            <w:r>
              <w:rPr>
                <w:rFonts w:hint="eastAsia" w:ascii="宋体" w:hAnsi="宋体" w:cs="宋体"/>
                <w:color w:val="auto"/>
                <w:sz w:val="21"/>
                <w:szCs w:val="21"/>
              </w:rPr>
              <w:t xml:space="preserve">苯</w:t>
            </w:r>
            <w:r>
              <w:rPr>
                <w:rFonts w:hint="eastAsia" w:ascii="宋体" w:hAnsi="宋体" w:cs="宋体"/>
                <w:color w:val="auto"/>
                <w:sz w:val="21"/>
                <w:szCs w:val="21"/>
              </w:rPr>
              <w:t xml:space="preserve"> </w:t>
            </w:r>
            <w:r/>
          </w:p>
        </w:tc>
        <w:tc>
          <w:tcPr>
            <w:tcW w:w="2968" w:type="dxa"/>
            <w:textDirection w:val="lrTb"/>
            <w:noWrap w:val="false"/>
          </w:tcPr>
          <w:p>
            <w:pPr>
              <w:pStyle w:val="1060"/>
              <w:jc w:val="center"/>
              <w:spacing w:line="360" w:lineRule="auto"/>
              <w:rPr>
                <w:rFonts w:ascii="宋体" w:hAnsi="宋体" w:cs="宋体"/>
                <w:color w:val="auto"/>
                <w:sz w:val="21"/>
                <w:szCs w:val="21"/>
              </w:rPr>
            </w:pPr>
            <w:r>
              <w:rPr>
                <w:rFonts w:hint="eastAsia" w:ascii="宋体" w:hAnsi="宋体" w:cs="宋体"/>
                <w:color w:val="auto"/>
                <w:sz w:val="21"/>
                <w:szCs w:val="21"/>
              </w:rPr>
              <w:t xml:space="preserve">不得检出</w:t>
            </w:r>
            <w:r>
              <w:rPr>
                <w:rFonts w:hint="eastAsia" w:ascii="宋体" w:hAnsi="宋体" w:cs="宋体"/>
                <w:color w:val="auto"/>
                <w:sz w:val="21"/>
                <w:szCs w:val="21"/>
              </w:rPr>
              <w:t xml:space="preserve">a</w:t>
            </w:r>
            <w:r/>
          </w:p>
        </w:tc>
      </w:tr>
      <w:tr>
        <w:trPr>
          <w:jc w:val="center"/>
          <w:trHeight w:val="194"/>
        </w:trPr>
        <w:tc>
          <w:tcPr>
            <w:tcW w:w="1836"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5" w:type="dxa"/>
            <w:textDirection w:val="lrTb"/>
            <w:noWrap w:val="false"/>
          </w:tcPr>
          <w:p>
            <w:pPr>
              <w:pStyle w:val="1060"/>
              <w:jc w:val="both"/>
              <w:spacing w:line="360" w:lineRule="auto"/>
              <w:rPr>
                <w:rFonts w:ascii="宋体" w:hAnsi="宋体" w:cs="宋体"/>
                <w:color w:val="auto"/>
                <w:sz w:val="21"/>
                <w:szCs w:val="21"/>
              </w:rPr>
            </w:pPr>
            <w:r>
              <w:rPr>
                <w:rFonts w:hint="eastAsia" w:ascii="宋体" w:hAnsi="宋体" w:cs="宋体"/>
                <w:color w:val="auto"/>
                <w:sz w:val="21"/>
                <w:szCs w:val="21"/>
              </w:rPr>
              <w:t xml:space="preserve">甲苯、二甲苯、乙苯总和</w:t>
            </w:r>
            <w:r>
              <w:rPr>
                <w:rFonts w:hint="eastAsia" w:ascii="宋体" w:hAnsi="宋体" w:cs="宋体"/>
                <w:color w:val="auto"/>
                <w:sz w:val="21"/>
                <w:szCs w:val="21"/>
              </w:rPr>
              <w:t xml:space="preserve"> </w:t>
            </w:r>
            <w:r/>
          </w:p>
        </w:tc>
        <w:tc>
          <w:tcPr>
            <w:tcW w:w="2968" w:type="dxa"/>
            <w:textDirection w:val="lrTb"/>
            <w:noWrap w:val="false"/>
          </w:tcPr>
          <w:p>
            <w:pPr>
              <w:pStyle w:val="1060"/>
              <w:jc w:val="center"/>
              <w:spacing w:line="360" w:lineRule="auto"/>
              <w:rPr>
                <w:rFonts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rPr>
              <w:t xml:space="preserve">1.0</w:t>
            </w:r>
            <w:r/>
          </w:p>
        </w:tc>
      </w:tr>
      <w:tr>
        <w:trPr>
          <w:jc w:val="center"/>
          <w:trHeight w:val="194"/>
        </w:trPr>
        <w:tc>
          <w:tcPr>
            <w:tcW w:w="1836"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5" w:type="dxa"/>
            <w:textDirection w:val="lrTb"/>
            <w:noWrap w:val="false"/>
          </w:tcPr>
          <w:p>
            <w:pPr>
              <w:pStyle w:val="1060"/>
              <w:jc w:val="both"/>
              <w:spacing w:line="360" w:lineRule="auto"/>
              <w:rPr>
                <w:rFonts w:ascii="宋体" w:hAnsi="宋体" w:cs="宋体"/>
                <w:color w:val="auto"/>
                <w:sz w:val="21"/>
                <w:szCs w:val="21"/>
              </w:rPr>
            </w:pPr>
            <w:r>
              <w:rPr>
                <w:rFonts w:hint="eastAsia" w:ascii="宋体" w:hAnsi="宋体" w:cs="宋体"/>
                <w:color w:val="auto"/>
                <w:sz w:val="21"/>
                <w:szCs w:val="21"/>
              </w:rPr>
              <w:t xml:space="preserve">游离甲苯二异氰酸酯（</w:t>
            </w:r>
            <w:r>
              <w:rPr>
                <w:rFonts w:hint="eastAsia" w:ascii="宋体" w:hAnsi="宋体" w:cs="宋体"/>
                <w:color w:val="auto"/>
                <w:sz w:val="21"/>
                <w:szCs w:val="21"/>
              </w:rPr>
              <w:t xml:space="preserve">TDI</w:t>
            </w:r>
            <w:r>
              <w:rPr>
                <w:rFonts w:hint="eastAsia" w:ascii="宋体" w:hAnsi="宋体" w:cs="宋体"/>
                <w:color w:val="auto"/>
                <w:sz w:val="21"/>
                <w:szCs w:val="21"/>
              </w:rPr>
              <w:t xml:space="preserve">）</w:t>
            </w:r>
            <w:r>
              <w:rPr>
                <w:rFonts w:hint="eastAsia" w:ascii="宋体" w:hAnsi="宋体" w:cs="宋体"/>
                <w:color w:val="auto"/>
                <w:sz w:val="21"/>
                <w:szCs w:val="21"/>
              </w:rPr>
              <w:t xml:space="preserve"> </w:t>
            </w:r>
            <w:r/>
          </w:p>
        </w:tc>
        <w:tc>
          <w:tcPr>
            <w:tcW w:w="2968" w:type="dxa"/>
            <w:textDirection w:val="lrTb"/>
            <w:noWrap w:val="false"/>
          </w:tcPr>
          <w:p>
            <w:pPr>
              <w:pStyle w:val="1060"/>
              <w:jc w:val="center"/>
              <w:spacing w:line="360" w:lineRule="auto"/>
              <w:rPr>
                <w:rFonts w:ascii="宋体" w:hAnsi="宋体" w:cs="宋体"/>
                <w:color w:val="auto"/>
                <w:sz w:val="21"/>
                <w:szCs w:val="21"/>
              </w:rPr>
            </w:pPr>
            <w:r>
              <w:rPr>
                <w:rFonts w:hint="eastAsia" w:ascii="宋体" w:hAnsi="宋体" w:cs="宋体"/>
                <w:color w:val="auto"/>
                <w:sz w:val="21"/>
                <w:szCs w:val="21"/>
              </w:rPr>
              <w:t xml:space="preserve">不得检出</w:t>
            </w:r>
            <w:r>
              <w:rPr>
                <w:rFonts w:hint="eastAsia" w:ascii="宋体" w:hAnsi="宋体" w:cs="宋体"/>
                <w:color w:val="auto"/>
                <w:sz w:val="21"/>
                <w:szCs w:val="21"/>
              </w:rPr>
              <w:t xml:space="preserve">b</w:t>
            </w:r>
            <w:r/>
          </w:p>
        </w:tc>
      </w:tr>
      <w:tr>
        <w:trPr>
          <w:jc w:val="center"/>
          <w:trHeight w:val="194"/>
        </w:trPr>
        <w:tc>
          <w:tcPr>
            <w:tcW w:w="1836"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5" w:type="dxa"/>
            <w:textDirection w:val="lrTb"/>
            <w:noWrap w:val="false"/>
          </w:tcPr>
          <w:p>
            <w:pPr>
              <w:pStyle w:val="1060"/>
              <w:jc w:val="both"/>
              <w:spacing w:line="360" w:lineRule="auto"/>
              <w:rPr>
                <w:rFonts w:ascii="宋体" w:hAnsi="宋体" w:cs="宋体"/>
                <w:color w:val="auto"/>
                <w:sz w:val="21"/>
                <w:szCs w:val="21"/>
              </w:rPr>
            </w:pPr>
            <w:r>
              <w:rPr>
                <w:rFonts w:hint="eastAsia" w:ascii="宋体" w:hAnsi="宋体" w:cs="宋体"/>
                <w:color w:val="auto"/>
                <w:sz w:val="21"/>
                <w:szCs w:val="21"/>
              </w:rPr>
              <w:t xml:space="preserve">游离二苯基甲烷二异氰酸酯（</w:t>
            </w:r>
            <w:r>
              <w:rPr>
                <w:rFonts w:hint="eastAsia" w:ascii="宋体" w:hAnsi="宋体" w:cs="宋体"/>
                <w:color w:val="auto"/>
                <w:sz w:val="21"/>
                <w:szCs w:val="21"/>
              </w:rPr>
              <w:t xml:space="preserve">MDI</w:t>
            </w:r>
            <w:r>
              <w:rPr>
                <w:rFonts w:hint="eastAsia" w:ascii="宋体" w:hAnsi="宋体" w:cs="宋体"/>
                <w:color w:val="auto"/>
                <w:sz w:val="21"/>
                <w:szCs w:val="21"/>
              </w:rPr>
              <w:t xml:space="preserve">）</w:t>
            </w:r>
            <w:r>
              <w:rPr>
                <w:rFonts w:hint="eastAsia" w:ascii="宋体" w:hAnsi="宋体" w:cs="宋体"/>
                <w:color w:val="auto"/>
                <w:sz w:val="21"/>
                <w:szCs w:val="21"/>
              </w:rPr>
              <w:t xml:space="preserve"> </w:t>
            </w:r>
            <w:r/>
          </w:p>
        </w:tc>
        <w:tc>
          <w:tcPr>
            <w:tcW w:w="2968" w:type="dxa"/>
            <w:textDirection w:val="lrTb"/>
            <w:noWrap w:val="false"/>
          </w:tcPr>
          <w:p>
            <w:pPr>
              <w:pStyle w:val="1060"/>
              <w:jc w:val="center"/>
              <w:spacing w:line="360" w:lineRule="auto"/>
              <w:rPr>
                <w:rFonts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rPr>
              <w:t xml:space="preserve">0.01</w:t>
            </w:r>
            <w:r/>
          </w:p>
        </w:tc>
      </w:tr>
      <w:tr>
        <w:trPr>
          <w:jc w:val="center"/>
          <w:trHeight w:val="280"/>
        </w:trPr>
        <w:tc>
          <w:tcPr>
            <w:tcW w:w="1836" w:type="dxa"/>
            <w:vAlign w:val="center"/>
            <w:vMerge w:val="restart"/>
            <w:textDirection w:val="lrTb"/>
            <w:noWrap w:val="false"/>
          </w:tcPr>
          <w:p>
            <w:pPr>
              <w:pStyle w:val="1060"/>
              <w:jc w:val="both"/>
              <w:spacing w:line="360" w:lineRule="auto"/>
              <w:rPr>
                <w:rFonts w:ascii="宋体" w:hAnsi="宋体" w:cs="宋体"/>
                <w:color w:val="auto"/>
                <w:sz w:val="21"/>
                <w:szCs w:val="21"/>
              </w:rPr>
            </w:pPr>
            <w:r>
              <w:rPr>
                <w:rFonts w:hint="eastAsia" w:ascii="宋体" w:hAnsi="宋体" w:cs="宋体"/>
                <w:color w:val="auto"/>
                <w:sz w:val="21"/>
                <w:szCs w:val="21"/>
              </w:rPr>
              <w:t xml:space="preserve">有害物质含量</w:t>
            </w:r>
            <w:r>
              <w:rPr>
                <w:rFonts w:hint="eastAsia" w:ascii="宋体" w:hAnsi="宋体" w:cs="宋体"/>
                <w:color w:val="auto"/>
                <w:sz w:val="21"/>
                <w:szCs w:val="21"/>
              </w:rPr>
              <w:t xml:space="preserve"> </w:t>
            </w:r>
            <w:r/>
          </w:p>
        </w:tc>
        <w:tc>
          <w:tcPr>
            <w:tcW w:w="4185" w:type="dxa"/>
            <w:textDirection w:val="lrTb"/>
            <w:noWrap w:val="false"/>
          </w:tcPr>
          <w:p>
            <w:pPr>
              <w:pStyle w:val="1060"/>
              <w:jc w:val="both"/>
              <w:spacing w:line="360" w:lineRule="auto"/>
              <w:rPr>
                <w:rFonts w:ascii="宋体" w:hAnsi="宋体" w:cs="宋体"/>
                <w:color w:val="auto"/>
                <w:sz w:val="21"/>
                <w:szCs w:val="21"/>
              </w:rPr>
            </w:pPr>
            <w:r>
              <w:rPr>
                <w:rFonts w:hint="eastAsia" w:ascii="宋体" w:hAnsi="宋体" w:cs="宋体"/>
                <w:color w:val="auto"/>
                <w:sz w:val="21"/>
                <w:szCs w:val="21"/>
              </w:rPr>
              <w:t xml:space="preserve">苯</w:t>
            </w:r>
            <w:r>
              <w:rPr>
                <w:rFonts w:hint="eastAsia" w:ascii="宋体" w:hAnsi="宋体" w:cs="宋体"/>
                <w:color w:val="auto"/>
                <w:sz w:val="21"/>
                <w:szCs w:val="21"/>
              </w:rPr>
              <w:t xml:space="preserve">/</w:t>
            </w:r>
            <w:r>
              <w:rPr>
                <w:rFonts w:hint="eastAsia" w:ascii="宋体" w:hAnsi="宋体" w:cs="宋体"/>
                <w:color w:val="auto"/>
                <w:sz w:val="21"/>
                <w:szCs w:val="21"/>
              </w:rPr>
              <w:t xml:space="preserve">（</w:t>
            </w:r>
            <w:r>
              <w:rPr>
                <w:rFonts w:hint="eastAsia" w:ascii="宋体" w:hAnsi="宋体" w:cs="宋体"/>
                <w:color w:val="auto"/>
                <w:sz w:val="21"/>
                <w:szCs w:val="21"/>
              </w:rPr>
              <w:t xml:space="preserve">g/kg</w:t>
            </w:r>
            <w:r>
              <w:rPr>
                <w:rFonts w:hint="eastAsia" w:ascii="宋体" w:hAnsi="宋体" w:cs="宋体"/>
                <w:color w:val="auto"/>
                <w:sz w:val="21"/>
                <w:szCs w:val="21"/>
              </w:rPr>
              <w:t xml:space="preserve">）</w:t>
            </w:r>
            <w:r>
              <w:rPr>
                <w:rFonts w:hint="eastAsia" w:ascii="宋体" w:hAnsi="宋体" w:cs="宋体"/>
                <w:color w:val="auto"/>
                <w:sz w:val="21"/>
                <w:szCs w:val="21"/>
              </w:rPr>
              <w:t xml:space="preserve"> </w:t>
            </w:r>
            <w:r/>
          </w:p>
        </w:tc>
        <w:tc>
          <w:tcPr>
            <w:tcW w:w="2968" w:type="dxa"/>
            <w:textDirection w:val="lrTb"/>
            <w:noWrap w:val="false"/>
          </w:tcPr>
          <w:p>
            <w:pPr>
              <w:pStyle w:val="1060"/>
              <w:jc w:val="center"/>
              <w:spacing w:line="360" w:lineRule="auto"/>
              <w:rPr>
                <w:rFonts w:ascii="宋体" w:hAnsi="宋体" w:cs="宋体"/>
                <w:color w:val="auto"/>
                <w:sz w:val="21"/>
                <w:szCs w:val="21"/>
              </w:rPr>
            </w:pPr>
            <w:r>
              <w:rPr>
                <w:rFonts w:hint="eastAsia" w:ascii="宋体" w:hAnsi="宋体" w:cs="宋体"/>
                <w:color w:val="auto"/>
                <w:sz w:val="21"/>
                <w:szCs w:val="21"/>
              </w:rPr>
              <w:t xml:space="preserve">不得检出</w:t>
            </w:r>
            <w:r>
              <w:rPr>
                <w:rFonts w:hint="eastAsia" w:ascii="宋体" w:hAnsi="宋体" w:cs="宋体"/>
                <w:color w:val="auto"/>
                <w:sz w:val="21"/>
                <w:szCs w:val="21"/>
              </w:rPr>
              <w:t xml:space="preserve">c</w:t>
            </w:r>
            <w:r/>
          </w:p>
        </w:tc>
      </w:tr>
      <w:tr>
        <w:trPr>
          <w:jc w:val="center"/>
          <w:trHeight w:val="194"/>
        </w:trPr>
        <w:tc>
          <w:tcPr>
            <w:tcW w:w="1836"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5" w:type="dxa"/>
            <w:textDirection w:val="lrTb"/>
            <w:noWrap w:val="false"/>
          </w:tcPr>
          <w:p>
            <w:pPr>
              <w:pStyle w:val="1060"/>
              <w:jc w:val="both"/>
              <w:spacing w:line="360" w:lineRule="auto"/>
              <w:rPr>
                <w:rFonts w:ascii="宋体" w:hAnsi="宋体" w:cs="宋体"/>
                <w:color w:val="auto"/>
                <w:sz w:val="21"/>
                <w:szCs w:val="21"/>
              </w:rPr>
            </w:pPr>
            <w:r>
              <w:rPr>
                <w:rFonts w:hint="eastAsia" w:ascii="宋体" w:hAnsi="宋体" w:cs="宋体"/>
                <w:color w:val="auto"/>
                <w:sz w:val="21"/>
                <w:szCs w:val="21"/>
              </w:rPr>
              <w:t xml:space="preserve">甲苯和二甲苯总和</w:t>
            </w:r>
            <w:r>
              <w:rPr>
                <w:rFonts w:hint="eastAsia" w:ascii="宋体" w:hAnsi="宋体" w:cs="宋体"/>
                <w:color w:val="auto"/>
                <w:sz w:val="21"/>
                <w:szCs w:val="21"/>
              </w:rPr>
              <w:t xml:space="preserve">/</w:t>
            </w:r>
            <w:r>
              <w:rPr>
                <w:rFonts w:hint="eastAsia" w:ascii="宋体" w:hAnsi="宋体" w:cs="宋体"/>
                <w:color w:val="auto"/>
                <w:sz w:val="21"/>
                <w:szCs w:val="21"/>
              </w:rPr>
              <w:t xml:space="preserve">（</w:t>
            </w:r>
            <w:r>
              <w:rPr>
                <w:rFonts w:hint="eastAsia" w:ascii="宋体" w:hAnsi="宋体" w:cs="宋体"/>
                <w:color w:val="auto"/>
                <w:sz w:val="21"/>
                <w:szCs w:val="21"/>
              </w:rPr>
              <w:t xml:space="preserve">g/kg</w:t>
            </w:r>
            <w:r>
              <w:rPr>
                <w:rFonts w:hint="eastAsia" w:ascii="宋体" w:hAnsi="宋体" w:cs="宋体"/>
                <w:color w:val="auto"/>
                <w:sz w:val="21"/>
                <w:szCs w:val="21"/>
              </w:rPr>
              <w:t xml:space="preserve">）</w:t>
            </w:r>
            <w:r>
              <w:rPr>
                <w:rFonts w:hint="eastAsia" w:ascii="宋体" w:hAnsi="宋体" w:cs="宋体"/>
                <w:color w:val="auto"/>
                <w:sz w:val="21"/>
                <w:szCs w:val="21"/>
              </w:rPr>
              <w:t xml:space="preserve"> </w:t>
            </w:r>
            <w:r/>
          </w:p>
        </w:tc>
        <w:tc>
          <w:tcPr>
            <w:tcW w:w="2968" w:type="dxa"/>
            <w:textDirection w:val="lrTb"/>
            <w:noWrap w:val="false"/>
          </w:tcPr>
          <w:p>
            <w:pPr>
              <w:pStyle w:val="1060"/>
              <w:jc w:val="center"/>
              <w:spacing w:line="360" w:lineRule="auto"/>
              <w:rPr>
                <w:rFonts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rPr>
              <w:t xml:space="preserve">0.05</w:t>
            </w:r>
            <w:r/>
          </w:p>
        </w:tc>
      </w:tr>
      <w:tr>
        <w:trPr>
          <w:jc w:val="center"/>
          <w:trHeight w:val="194"/>
        </w:trPr>
        <w:tc>
          <w:tcPr>
            <w:tcW w:w="1836"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5" w:type="dxa"/>
            <w:textDirection w:val="lrTb"/>
            <w:noWrap w:val="false"/>
          </w:tcPr>
          <w:p>
            <w:pPr>
              <w:pStyle w:val="1060"/>
              <w:jc w:val="both"/>
              <w:spacing w:line="360" w:lineRule="auto"/>
              <w:rPr>
                <w:rFonts w:ascii="宋体" w:hAnsi="宋体" w:cs="宋体"/>
                <w:color w:val="auto"/>
                <w:sz w:val="21"/>
                <w:szCs w:val="21"/>
              </w:rPr>
            </w:pPr>
            <w:r>
              <w:rPr>
                <w:rFonts w:hint="eastAsia" w:ascii="宋体" w:hAnsi="宋体" w:cs="宋体"/>
                <w:color w:val="auto"/>
                <w:sz w:val="21"/>
                <w:szCs w:val="21"/>
              </w:rPr>
              <w:t xml:space="preserve">游离甲苯二异氰酸酯（</w:t>
            </w:r>
            <w:r>
              <w:rPr>
                <w:rFonts w:hint="eastAsia" w:ascii="宋体" w:hAnsi="宋体" w:cs="宋体"/>
                <w:color w:val="auto"/>
                <w:sz w:val="21"/>
                <w:szCs w:val="21"/>
              </w:rPr>
              <w:t xml:space="preserve">TDI</w:t>
            </w:r>
            <w:r>
              <w:rPr>
                <w:rFonts w:hint="eastAsia" w:ascii="宋体" w:hAnsi="宋体" w:cs="宋体"/>
                <w:color w:val="auto"/>
                <w:sz w:val="21"/>
                <w:szCs w:val="21"/>
              </w:rPr>
              <w:t xml:space="preserve">）</w:t>
            </w:r>
            <w:r>
              <w:rPr>
                <w:rFonts w:hint="eastAsia" w:ascii="宋体" w:hAnsi="宋体" w:cs="宋体"/>
                <w:color w:val="auto"/>
                <w:sz w:val="21"/>
                <w:szCs w:val="21"/>
              </w:rPr>
              <w:t xml:space="preserve">/</w:t>
            </w:r>
            <w:r>
              <w:rPr>
                <w:rFonts w:hint="eastAsia" w:ascii="宋体" w:hAnsi="宋体" w:cs="宋体"/>
                <w:color w:val="auto"/>
                <w:sz w:val="21"/>
                <w:szCs w:val="21"/>
              </w:rPr>
              <w:t xml:space="preserve">（</w:t>
            </w:r>
            <w:r>
              <w:rPr>
                <w:rFonts w:hint="eastAsia" w:ascii="宋体" w:hAnsi="宋体" w:cs="宋体"/>
                <w:color w:val="auto"/>
                <w:sz w:val="21"/>
                <w:szCs w:val="21"/>
              </w:rPr>
              <w:t xml:space="preserve">g/kg</w:t>
            </w:r>
            <w:r>
              <w:rPr>
                <w:rFonts w:hint="eastAsia" w:ascii="宋体" w:hAnsi="宋体" w:cs="宋体"/>
                <w:color w:val="auto"/>
                <w:sz w:val="21"/>
                <w:szCs w:val="21"/>
              </w:rPr>
              <w:t xml:space="preserve">）</w:t>
            </w:r>
            <w:r>
              <w:rPr>
                <w:rFonts w:hint="eastAsia" w:ascii="宋体" w:hAnsi="宋体" w:cs="宋体"/>
                <w:color w:val="auto"/>
                <w:sz w:val="21"/>
                <w:szCs w:val="21"/>
              </w:rPr>
              <w:t xml:space="preserve"> </w:t>
            </w:r>
            <w:r/>
          </w:p>
        </w:tc>
        <w:tc>
          <w:tcPr>
            <w:tcW w:w="2968" w:type="dxa"/>
            <w:textDirection w:val="lrTb"/>
            <w:noWrap w:val="false"/>
          </w:tcPr>
          <w:p>
            <w:pPr>
              <w:pStyle w:val="1060"/>
              <w:jc w:val="center"/>
              <w:spacing w:line="360" w:lineRule="auto"/>
              <w:rPr>
                <w:rFonts w:ascii="宋体" w:hAnsi="宋体" w:cs="宋体"/>
                <w:color w:val="auto"/>
                <w:sz w:val="21"/>
                <w:szCs w:val="21"/>
              </w:rPr>
            </w:pPr>
            <w:r>
              <w:rPr>
                <w:rFonts w:hint="eastAsia" w:ascii="宋体" w:hAnsi="宋体" w:cs="宋体"/>
                <w:color w:val="auto"/>
                <w:sz w:val="21"/>
                <w:szCs w:val="21"/>
              </w:rPr>
              <w:t xml:space="preserve">不得检出</w:t>
            </w:r>
            <w:r>
              <w:rPr>
                <w:rFonts w:hint="eastAsia" w:ascii="宋体" w:hAnsi="宋体" w:cs="宋体"/>
                <w:color w:val="auto"/>
                <w:sz w:val="21"/>
                <w:szCs w:val="21"/>
              </w:rPr>
              <w:t xml:space="preserve">d</w:t>
            </w:r>
            <w:r/>
          </w:p>
        </w:tc>
      </w:tr>
      <w:tr>
        <w:trPr>
          <w:jc w:val="center"/>
          <w:trHeight w:val="194"/>
        </w:trPr>
        <w:tc>
          <w:tcPr>
            <w:tcW w:w="1836"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5" w:type="dxa"/>
            <w:textDirection w:val="lrTb"/>
            <w:noWrap w:val="false"/>
          </w:tcPr>
          <w:p>
            <w:pPr>
              <w:pStyle w:val="1060"/>
              <w:jc w:val="both"/>
              <w:spacing w:line="360" w:lineRule="auto"/>
              <w:rPr>
                <w:rFonts w:ascii="宋体" w:hAnsi="宋体" w:cs="宋体"/>
                <w:color w:val="auto"/>
                <w:sz w:val="21"/>
                <w:szCs w:val="21"/>
              </w:rPr>
            </w:pPr>
            <w:r>
              <w:rPr>
                <w:rFonts w:hint="eastAsia" w:ascii="宋体" w:hAnsi="宋体" w:cs="宋体"/>
                <w:color w:val="auto"/>
                <w:sz w:val="21"/>
                <w:szCs w:val="21"/>
              </w:rPr>
              <w:t xml:space="preserve">可溶性铅</w:t>
            </w:r>
            <w:r>
              <w:rPr>
                <w:rFonts w:hint="eastAsia" w:ascii="宋体" w:hAnsi="宋体" w:cs="宋体"/>
                <w:color w:val="auto"/>
                <w:sz w:val="21"/>
                <w:szCs w:val="21"/>
              </w:rPr>
              <w:t xml:space="preserve">/</w:t>
            </w:r>
            <w:r>
              <w:rPr>
                <w:rFonts w:hint="eastAsia" w:ascii="宋体" w:hAnsi="宋体" w:cs="宋体"/>
                <w:color w:val="auto"/>
                <w:sz w:val="21"/>
                <w:szCs w:val="21"/>
              </w:rPr>
              <w:t xml:space="preserve">（</w:t>
            </w:r>
            <w:r>
              <w:rPr>
                <w:rFonts w:hint="eastAsia" w:ascii="宋体" w:hAnsi="宋体" w:cs="宋体"/>
                <w:color w:val="auto"/>
                <w:sz w:val="21"/>
                <w:szCs w:val="21"/>
              </w:rPr>
              <w:t xml:space="preserve">mg/kg</w:t>
            </w:r>
            <w:r>
              <w:rPr>
                <w:rFonts w:hint="eastAsia" w:ascii="宋体" w:hAnsi="宋体" w:cs="宋体"/>
                <w:color w:val="auto"/>
                <w:sz w:val="21"/>
                <w:szCs w:val="21"/>
              </w:rPr>
              <w:t xml:space="preserve">）</w:t>
            </w:r>
            <w:r>
              <w:rPr>
                <w:rFonts w:hint="eastAsia" w:ascii="宋体" w:hAnsi="宋体" w:cs="宋体"/>
                <w:color w:val="auto"/>
                <w:sz w:val="21"/>
                <w:szCs w:val="21"/>
              </w:rPr>
              <w:t xml:space="preserve"> </w:t>
            </w:r>
            <w:r/>
          </w:p>
        </w:tc>
        <w:tc>
          <w:tcPr>
            <w:tcW w:w="2968" w:type="dxa"/>
            <w:textDirection w:val="lrTb"/>
            <w:noWrap w:val="false"/>
          </w:tcPr>
          <w:p>
            <w:pPr>
              <w:pStyle w:val="1060"/>
              <w:jc w:val="center"/>
              <w:spacing w:line="360" w:lineRule="auto"/>
              <w:rPr>
                <w:rFonts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rPr>
              <w:t xml:space="preserve">30</w:t>
            </w:r>
            <w:r/>
          </w:p>
        </w:tc>
      </w:tr>
      <w:tr>
        <w:trPr>
          <w:jc w:val="center"/>
          <w:trHeight w:val="194"/>
        </w:trPr>
        <w:tc>
          <w:tcPr>
            <w:tcW w:w="1836"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5" w:type="dxa"/>
            <w:textDirection w:val="lrTb"/>
            <w:noWrap w:val="false"/>
          </w:tcPr>
          <w:p>
            <w:pPr>
              <w:pStyle w:val="1060"/>
              <w:jc w:val="both"/>
              <w:spacing w:line="360" w:lineRule="auto"/>
              <w:rPr>
                <w:rFonts w:ascii="宋体" w:hAnsi="宋体" w:cs="宋体"/>
                <w:color w:val="auto"/>
                <w:sz w:val="21"/>
                <w:szCs w:val="21"/>
              </w:rPr>
            </w:pPr>
            <w:r>
              <w:rPr>
                <w:rFonts w:hint="eastAsia" w:ascii="宋体" w:hAnsi="宋体" w:cs="宋体"/>
                <w:color w:val="auto"/>
                <w:sz w:val="21"/>
                <w:szCs w:val="21"/>
              </w:rPr>
              <w:t xml:space="preserve">可溶性镉</w:t>
            </w:r>
            <w:r>
              <w:rPr>
                <w:rFonts w:hint="eastAsia" w:ascii="宋体" w:hAnsi="宋体" w:cs="宋体"/>
                <w:color w:val="auto"/>
                <w:sz w:val="21"/>
                <w:szCs w:val="21"/>
              </w:rPr>
              <w:t xml:space="preserve">/</w:t>
            </w:r>
            <w:r>
              <w:rPr>
                <w:rFonts w:hint="eastAsia" w:ascii="宋体" w:hAnsi="宋体" w:cs="宋体"/>
                <w:color w:val="auto"/>
                <w:sz w:val="21"/>
                <w:szCs w:val="21"/>
              </w:rPr>
              <w:t xml:space="preserve">（</w:t>
            </w:r>
            <w:r>
              <w:rPr>
                <w:rFonts w:hint="eastAsia" w:ascii="宋体" w:hAnsi="宋体" w:cs="宋体"/>
                <w:color w:val="auto"/>
                <w:sz w:val="21"/>
                <w:szCs w:val="21"/>
              </w:rPr>
              <w:t xml:space="preserve">mg/kg</w:t>
            </w:r>
            <w:r>
              <w:rPr>
                <w:rFonts w:hint="eastAsia" w:ascii="宋体" w:hAnsi="宋体" w:cs="宋体"/>
                <w:color w:val="auto"/>
                <w:sz w:val="21"/>
                <w:szCs w:val="21"/>
              </w:rPr>
              <w:t xml:space="preserve">）</w:t>
            </w:r>
            <w:r>
              <w:rPr>
                <w:rFonts w:hint="eastAsia" w:ascii="宋体" w:hAnsi="宋体" w:cs="宋体"/>
                <w:color w:val="auto"/>
                <w:sz w:val="21"/>
                <w:szCs w:val="21"/>
              </w:rPr>
              <w:t xml:space="preserve"> </w:t>
            </w:r>
            <w:r/>
          </w:p>
        </w:tc>
        <w:tc>
          <w:tcPr>
            <w:tcW w:w="2968" w:type="dxa"/>
            <w:textDirection w:val="lrTb"/>
            <w:noWrap w:val="false"/>
          </w:tcPr>
          <w:p>
            <w:pPr>
              <w:pStyle w:val="1060"/>
              <w:jc w:val="center"/>
              <w:spacing w:line="360" w:lineRule="auto"/>
              <w:rPr>
                <w:rFonts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rPr>
              <w:t xml:space="preserve">10</w:t>
            </w:r>
            <w:r/>
          </w:p>
        </w:tc>
      </w:tr>
      <w:tr>
        <w:trPr>
          <w:jc w:val="center"/>
          <w:trHeight w:val="194"/>
        </w:trPr>
        <w:tc>
          <w:tcPr>
            <w:tcW w:w="1836"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5" w:type="dxa"/>
            <w:textDirection w:val="lrTb"/>
            <w:noWrap w:val="false"/>
          </w:tcPr>
          <w:p>
            <w:pPr>
              <w:pStyle w:val="1060"/>
              <w:jc w:val="both"/>
              <w:spacing w:line="360" w:lineRule="auto"/>
              <w:rPr>
                <w:rFonts w:ascii="宋体" w:hAnsi="宋体" w:cs="宋体"/>
                <w:color w:val="auto"/>
                <w:sz w:val="21"/>
                <w:szCs w:val="21"/>
              </w:rPr>
            </w:pPr>
            <w:r>
              <w:rPr>
                <w:rFonts w:hint="eastAsia" w:ascii="宋体" w:hAnsi="宋体" w:cs="宋体"/>
                <w:color w:val="auto"/>
                <w:sz w:val="21"/>
                <w:szCs w:val="21"/>
              </w:rPr>
              <w:t xml:space="preserve">可溶性铬</w:t>
            </w:r>
            <w:r>
              <w:rPr>
                <w:rFonts w:hint="eastAsia" w:ascii="宋体" w:hAnsi="宋体" w:cs="宋体"/>
                <w:color w:val="auto"/>
                <w:sz w:val="21"/>
                <w:szCs w:val="21"/>
              </w:rPr>
              <w:t xml:space="preserve">/</w:t>
            </w:r>
            <w:r>
              <w:rPr>
                <w:rFonts w:hint="eastAsia" w:ascii="宋体" w:hAnsi="宋体" w:cs="宋体"/>
                <w:color w:val="auto"/>
                <w:sz w:val="21"/>
                <w:szCs w:val="21"/>
              </w:rPr>
              <w:t xml:space="preserve">（</w:t>
            </w:r>
            <w:r>
              <w:rPr>
                <w:rFonts w:hint="eastAsia" w:ascii="宋体" w:hAnsi="宋体" w:cs="宋体"/>
                <w:color w:val="auto"/>
                <w:sz w:val="21"/>
                <w:szCs w:val="21"/>
              </w:rPr>
              <w:t xml:space="preserve">mg/kg</w:t>
            </w:r>
            <w:r>
              <w:rPr>
                <w:rFonts w:hint="eastAsia" w:ascii="宋体" w:hAnsi="宋体" w:cs="宋体"/>
                <w:color w:val="auto"/>
                <w:sz w:val="21"/>
                <w:szCs w:val="21"/>
              </w:rPr>
              <w:t xml:space="preserve">）</w:t>
            </w:r>
            <w:r>
              <w:rPr>
                <w:rFonts w:hint="eastAsia" w:ascii="宋体" w:hAnsi="宋体" w:cs="宋体"/>
                <w:color w:val="auto"/>
                <w:sz w:val="21"/>
                <w:szCs w:val="21"/>
              </w:rPr>
              <w:t xml:space="preserve"> </w:t>
            </w:r>
            <w:r/>
          </w:p>
        </w:tc>
        <w:tc>
          <w:tcPr>
            <w:tcW w:w="2968" w:type="dxa"/>
            <w:textDirection w:val="lrTb"/>
            <w:noWrap w:val="false"/>
          </w:tcPr>
          <w:p>
            <w:pPr>
              <w:pStyle w:val="1060"/>
              <w:jc w:val="center"/>
              <w:spacing w:line="360" w:lineRule="auto"/>
              <w:rPr>
                <w:rFonts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rPr>
              <w:t xml:space="preserve">10</w:t>
            </w:r>
            <w:r/>
          </w:p>
        </w:tc>
      </w:tr>
      <w:tr>
        <w:trPr>
          <w:jc w:val="center"/>
          <w:trHeight w:val="194"/>
        </w:trPr>
        <w:tc>
          <w:tcPr>
            <w:tcW w:w="1836"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5" w:type="dxa"/>
            <w:textDirection w:val="lrTb"/>
            <w:noWrap w:val="false"/>
          </w:tcPr>
          <w:p>
            <w:pPr>
              <w:pStyle w:val="1060"/>
              <w:jc w:val="both"/>
              <w:spacing w:line="360" w:lineRule="auto"/>
              <w:rPr>
                <w:rFonts w:ascii="宋体" w:hAnsi="宋体" w:cs="宋体"/>
                <w:color w:val="auto"/>
                <w:sz w:val="21"/>
                <w:szCs w:val="21"/>
              </w:rPr>
            </w:pPr>
            <w:r>
              <w:rPr>
                <w:rFonts w:hint="eastAsia" w:ascii="宋体" w:hAnsi="宋体" w:cs="宋体"/>
                <w:color w:val="auto"/>
                <w:sz w:val="21"/>
                <w:szCs w:val="21"/>
              </w:rPr>
              <w:t xml:space="preserve">可溶性汞</w:t>
            </w:r>
            <w:r>
              <w:rPr>
                <w:rFonts w:hint="eastAsia" w:ascii="宋体" w:hAnsi="宋体" w:cs="宋体"/>
                <w:color w:val="auto"/>
                <w:sz w:val="21"/>
                <w:szCs w:val="21"/>
              </w:rPr>
              <w:t xml:space="preserve">/</w:t>
            </w:r>
            <w:r>
              <w:rPr>
                <w:rFonts w:hint="eastAsia" w:ascii="宋体" w:hAnsi="宋体" w:cs="宋体"/>
                <w:color w:val="auto"/>
                <w:sz w:val="21"/>
                <w:szCs w:val="21"/>
              </w:rPr>
              <w:t xml:space="preserve">（</w:t>
            </w:r>
            <w:r>
              <w:rPr>
                <w:rFonts w:hint="eastAsia" w:ascii="宋体" w:hAnsi="宋体" w:cs="宋体"/>
                <w:color w:val="auto"/>
                <w:sz w:val="21"/>
                <w:szCs w:val="21"/>
              </w:rPr>
              <w:t xml:space="preserve">mg/kg</w:t>
            </w:r>
            <w:r>
              <w:rPr>
                <w:rFonts w:hint="eastAsia" w:ascii="宋体" w:hAnsi="宋体" w:cs="宋体"/>
                <w:color w:val="auto"/>
                <w:sz w:val="21"/>
                <w:szCs w:val="21"/>
              </w:rPr>
              <w:t xml:space="preserve">）</w:t>
            </w:r>
            <w:r>
              <w:rPr>
                <w:rFonts w:hint="eastAsia" w:ascii="宋体" w:hAnsi="宋体" w:cs="宋体"/>
                <w:color w:val="auto"/>
                <w:sz w:val="21"/>
                <w:szCs w:val="21"/>
              </w:rPr>
              <w:t xml:space="preserve"> </w:t>
            </w:r>
            <w:r/>
          </w:p>
        </w:tc>
        <w:tc>
          <w:tcPr>
            <w:tcW w:w="2968" w:type="dxa"/>
            <w:textDirection w:val="lrTb"/>
            <w:noWrap w:val="false"/>
          </w:tcPr>
          <w:p>
            <w:pPr>
              <w:pStyle w:val="1060"/>
              <w:jc w:val="center"/>
              <w:spacing w:line="360" w:lineRule="auto"/>
              <w:rPr>
                <w:rFonts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rPr>
              <w:t xml:space="preserve">2</w:t>
            </w:r>
            <w:r/>
          </w:p>
        </w:tc>
      </w:tr>
      <w:tr>
        <w:trPr>
          <w:jc w:val="center"/>
          <w:trHeight w:val="194"/>
        </w:trPr>
        <w:tc>
          <w:tcPr>
            <w:gridSpan w:val="3"/>
            <w:tcW w:w="8988" w:type="dxa"/>
            <w:textDirection w:val="lrTb"/>
            <w:noWrap w:val="false"/>
          </w:tcPr>
          <w:p>
            <w:pPr>
              <w:pStyle w:val="1060"/>
              <w:jc w:val="both"/>
              <w:spacing w:line="360" w:lineRule="auto"/>
              <w:rPr>
                <w:rFonts w:ascii="宋体" w:hAnsi="宋体" w:cs="宋体"/>
                <w:color w:val="auto"/>
                <w:sz w:val="21"/>
                <w:szCs w:val="21"/>
              </w:rPr>
            </w:pPr>
            <w:r>
              <w:rPr>
                <w:rFonts w:hint="eastAsia" w:ascii="宋体" w:hAnsi="宋体" w:cs="宋体"/>
                <w:color w:val="auto"/>
                <w:sz w:val="21"/>
                <w:szCs w:val="21"/>
              </w:rPr>
              <w:t xml:space="preserve">a</w:t>
            </w:r>
            <w:r>
              <w:rPr>
                <w:rFonts w:hint="eastAsia" w:ascii="宋体" w:hAnsi="宋体" w:cs="宋体"/>
                <w:color w:val="auto"/>
                <w:sz w:val="21"/>
                <w:szCs w:val="21"/>
              </w:rPr>
              <w:t xml:space="preserve">苯的最低检出释放速率为</w:t>
            </w:r>
            <w:r>
              <w:rPr>
                <w:rFonts w:hint="eastAsia" w:ascii="宋体" w:hAnsi="宋体" w:cs="宋体"/>
                <w:color w:val="auto"/>
                <w:sz w:val="21"/>
                <w:szCs w:val="21"/>
              </w:rPr>
              <w:t xml:space="preserve">0.005 mg/m2</w:t>
            </w:r>
            <w:r>
              <w:rPr>
                <w:rFonts w:hint="eastAsia" w:ascii="宋体" w:hAnsi="宋体" w:cs="宋体"/>
                <w:color w:val="auto"/>
                <w:sz w:val="21"/>
                <w:szCs w:val="21"/>
              </w:rPr>
              <w:t xml:space="preserve">•</w:t>
            </w:r>
            <w:r>
              <w:rPr>
                <w:rFonts w:hint="eastAsia" w:ascii="宋体" w:hAnsi="宋体" w:cs="宋体"/>
                <w:color w:val="auto"/>
                <w:sz w:val="21"/>
                <w:szCs w:val="21"/>
              </w:rPr>
              <w:t xml:space="preserve">h</w:t>
            </w:r>
            <w:r>
              <w:rPr>
                <w:rFonts w:hint="eastAsia" w:ascii="宋体" w:hAnsi="宋体" w:cs="宋体"/>
                <w:color w:val="auto"/>
                <w:sz w:val="21"/>
                <w:szCs w:val="21"/>
              </w:rPr>
              <w:t xml:space="preserve">。</w:t>
            </w:r>
            <w:r>
              <w:rPr>
                <w:rFonts w:hint="eastAsia" w:ascii="宋体" w:hAnsi="宋体" w:cs="宋体"/>
                <w:color w:val="auto"/>
                <w:sz w:val="21"/>
                <w:szCs w:val="21"/>
              </w:rPr>
              <w:t xml:space="preserve"> </w:t>
            </w:r>
            <w:r/>
          </w:p>
          <w:p>
            <w:pPr>
              <w:pStyle w:val="1060"/>
              <w:jc w:val="both"/>
              <w:spacing w:line="360" w:lineRule="auto"/>
              <w:rPr>
                <w:rFonts w:ascii="宋体" w:hAnsi="宋体" w:cs="宋体"/>
                <w:color w:val="auto"/>
                <w:sz w:val="21"/>
                <w:szCs w:val="21"/>
              </w:rPr>
            </w:pPr>
            <w:r>
              <w:rPr>
                <w:rFonts w:hint="eastAsia" w:ascii="宋体" w:hAnsi="宋体" w:cs="宋体"/>
                <w:color w:val="auto"/>
                <w:sz w:val="21"/>
                <w:szCs w:val="21"/>
              </w:rPr>
              <w:t xml:space="preserve">b</w:t>
            </w:r>
            <w:r>
              <w:rPr>
                <w:rFonts w:hint="eastAsia" w:ascii="宋体" w:hAnsi="宋体" w:cs="宋体"/>
                <w:color w:val="auto"/>
                <w:sz w:val="21"/>
                <w:szCs w:val="21"/>
              </w:rPr>
              <w:t xml:space="preserve">游离甲苯二异氰酸酯（</w:t>
            </w:r>
            <w:r>
              <w:rPr>
                <w:rFonts w:hint="eastAsia" w:ascii="宋体" w:hAnsi="宋体" w:cs="宋体"/>
                <w:color w:val="auto"/>
                <w:sz w:val="21"/>
                <w:szCs w:val="21"/>
              </w:rPr>
              <w:t xml:space="preserve">TDI</w:t>
            </w:r>
            <w:r>
              <w:rPr>
                <w:rFonts w:hint="eastAsia" w:ascii="宋体" w:hAnsi="宋体" w:cs="宋体"/>
                <w:color w:val="auto"/>
                <w:sz w:val="21"/>
                <w:szCs w:val="21"/>
              </w:rPr>
              <w:t xml:space="preserve">）的最低检出释放速率为</w:t>
            </w:r>
            <w:r>
              <w:rPr>
                <w:rFonts w:hint="eastAsia" w:ascii="宋体" w:hAnsi="宋体" w:cs="宋体"/>
                <w:color w:val="auto"/>
                <w:sz w:val="21"/>
                <w:szCs w:val="21"/>
              </w:rPr>
              <w:t xml:space="preserve">0.001 mg/m2</w:t>
            </w:r>
            <w:r>
              <w:rPr>
                <w:rFonts w:hint="eastAsia" w:ascii="宋体" w:hAnsi="宋体" w:cs="宋体"/>
                <w:color w:val="auto"/>
                <w:sz w:val="21"/>
                <w:szCs w:val="21"/>
              </w:rPr>
              <w:t xml:space="preserve">•</w:t>
            </w:r>
            <w:r>
              <w:rPr>
                <w:rFonts w:hint="eastAsia" w:ascii="宋体" w:hAnsi="宋体" w:cs="宋体"/>
                <w:color w:val="auto"/>
                <w:sz w:val="21"/>
                <w:szCs w:val="21"/>
              </w:rPr>
              <w:t xml:space="preserve">h</w:t>
            </w:r>
            <w:r>
              <w:rPr>
                <w:rFonts w:hint="eastAsia" w:ascii="宋体" w:hAnsi="宋体" w:cs="宋体"/>
                <w:color w:val="auto"/>
                <w:sz w:val="21"/>
                <w:szCs w:val="21"/>
              </w:rPr>
              <w:t xml:space="preserve">。</w:t>
            </w:r>
            <w:r>
              <w:rPr>
                <w:rFonts w:hint="eastAsia" w:ascii="宋体" w:hAnsi="宋体" w:cs="宋体"/>
                <w:color w:val="auto"/>
                <w:sz w:val="21"/>
                <w:szCs w:val="21"/>
              </w:rPr>
              <w:t xml:space="preserve"> </w:t>
            </w:r>
            <w:r/>
          </w:p>
          <w:p>
            <w:pPr>
              <w:pStyle w:val="1060"/>
              <w:jc w:val="both"/>
              <w:spacing w:line="360" w:lineRule="auto"/>
              <w:rPr>
                <w:rFonts w:ascii="宋体" w:hAnsi="宋体" w:cs="宋体"/>
                <w:color w:val="auto"/>
                <w:sz w:val="21"/>
                <w:szCs w:val="21"/>
              </w:rPr>
            </w:pPr>
            <w:r>
              <w:rPr>
                <w:rFonts w:hint="eastAsia" w:ascii="宋体" w:hAnsi="宋体" w:cs="宋体"/>
                <w:color w:val="auto"/>
                <w:sz w:val="21"/>
                <w:szCs w:val="21"/>
              </w:rPr>
              <w:t xml:space="preserve">c</w:t>
            </w:r>
            <w:r>
              <w:rPr>
                <w:rFonts w:hint="eastAsia" w:ascii="宋体" w:hAnsi="宋体" w:cs="宋体"/>
                <w:color w:val="auto"/>
                <w:sz w:val="21"/>
                <w:szCs w:val="21"/>
              </w:rPr>
              <w:t xml:space="preserve">苯的最低检出含量为</w:t>
            </w:r>
            <w:r>
              <w:rPr>
                <w:rFonts w:hint="eastAsia" w:ascii="宋体" w:hAnsi="宋体" w:cs="宋体"/>
                <w:color w:val="auto"/>
                <w:sz w:val="21"/>
                <w:szCs w:val="21"/>
              </w:rPr>
              <w:t xml:space="preserve">0.02 g/kg</w:t>
            </w:r>
            <w:r>
              <w:rPr>
                <w:rFonts w:hint="eastAsia" w:ascii="宋体" w:hAnsi="宋体" w:cs="宋体"/>
                <w:color w:val="auto"/>
                <w:sz w:val="21"/>
                <w:szCs w:val="21"/>
              </w:rPr>
              <w:t xml:space="preserve">。</w:t>
            </w:r>
            <w:r>
              <w:rPr>
                <w:rFonts w:hint="eastAsia" w:ascii="宋体" w:hAnsi="宋体" w:cs="宋体"/>
                <w:color w:val="auto"/>
                <w:sz w:val="21"/>
                <w:szCs w:val="21"/>
              </w:rPr>
              <w:t xml:space="preserve"> </w:t>
            </w:r>
            <w:r/>
          </w:p>
          <w:p>
            <w:pPr>
              <w:pStyle w:val="1060"/>
              <w:jc w:val="both"/>
              <w:spacing w:line="360" w:lineRule="auto"/>
              <w:rPr>
                <w:rFonts w:ascii="宋体" w:hAnsi="宋体" w:cs="宋体"/>
                <w:color w:val="auto"/>
                <w:sz w:val="21"/>
                <w:szCs w:val="21"/>
              </w:rPr>
            </w:pPr>
            <w:r>
              <w:rPr>
                <w:rFonts w:hint="eastAsia" w:ascii="宋体" w:hAnsi="宋体" w:cs="宋体"/>
                <w:color w:val="auto"/>
                <w:sz w:val="21"/>
                <w:szCs w:val="21"/>
              </w:rPr>
              <w:t xml:space="preserve">d</w:t>
            </w:r>
            <w:r>
              <w:rPr>
                <w:rFonts w:hint="eastAsia" w:ascii="宋体" w:hAnsi="宋体" w:cs="宋体"/>
                <w:color w:val="auto"/>
                <w:sz w:val="21"/>
                <w:szCs w:val="21"/>
              </w:rPr>
              <w:t xml:space="preserve">游离甲苯二异氰酸酯（</w:t>
            </w:r>
            <w:r>
              <w:rPr>
                <w:rFonts w:hint="eastAsia" w:ascii="宋体" w:hAnsi="宋体" w:cs="宋体"/>
                <w:color w:val="auto"/>
                <w:sz w:val="21"/>
                <w:szCs w:val="21"/>
              </w:rPr>
              <w:t xml:space="preserve">TDI</w:t>
            </w:r>
            <w:r>
              <w:rPr>
                <w:rFonts w:hint="eastAsia" w:ascii="宋体" w:hAnsi="宋体" w:cs="宋体"/>
                <w:color w:val="auto"/>
                <w:sz w:val="21"/>
                <w:szCs w:val="21"/>
              </w:rPr>
              <w:t xml:space="preserve">）的最低检出含量为</w:t>
            </w:r>
            <w:r>
              <w:rPr>
                <w:rFonts w:hint="eastAsia" w:ascii="宋体" w:hAnsi="宋体" w:cs="宋体"/>
                <w:color w:val="auto"/>
                <w:sz w:val="21"/>
                <w:szCs w:val="21"/>
              </w:rPr>
              <w:t xml:space="preserve">0.1 g/kg</w:t>
            </w:r>
            <w:r>
              <w:rPr>
                <w:rFonts w:hint="eastAsia" w:ascii="宋体" w:hAnsi="宋体" w:cs="宋体"/>
                <w:color w:val="auto"/>
                <w:sz w:val="21"/>
                <w:szCs w:val="21"/>
              </w:rPr>
              <w:t xml:space="preserve">。</w:t>
            </w:r>
            <w:r>
              <w:rPr>
                <w:rFonts w:hint="eastAsia" w:ascii="宋体" w:hAnsi="宋体" w:cs="宋体"/>
                <w:color w:val="auto"/>
                <w:sz w:val="21"/>
                <w:szCs w:val="21"/>
              </w:rPr>
              <w:t xml:space="preserve"> </w:t>
            </w:r>
            <w:r/>
          </w:p>
        </w:tc>
      </w:tr>
    </w:tbl>
    <w:p>
      <w:pPr>
        <w:pStyle w:val="1060"/>
        <w:ind w:firstLine="210"/>
        <w:jc w:val="both"/>
        <w:spacing w:line="360" w:lineRule="auto"/>
        <w:rPr>
          <w:rFonts w:ascii="宋体" w:hAnsi="宋体" w:cs="宋体"/>
          <w:color w:val="auto"/>
          <w:sz w:val="21"/>
          <w:szCs w:val="21"/>
        </w:rPr>
      </w:pPr>
      <w:r>
        <w:rPr>
          <w:rFonts w:ascii="宋体" w:hAnsi="宋体" w:cs="宋体"/>
          <w:color w:val="auto"/>
          <w:sz w:val="21"/>
          <w:szCs w:val="21"/>
        </w:rPr>
      </w:r>
      <w:r/>
    </w:p>
    <w:p>
      <w:pPr>
        <w:pStyle w:val="1060"/>
        <w:ind w:firstLine="210"/>
        <w:jc w:val="both"/>
        <w:spacing w:line="360" w:lineRule="auto"/>
        <w:rPr>
          <w:rFonts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rPr>
        <w:t xml:space="preserve">10</w:t>
      </w:r>
      <w:r>
        <w:rPr>
          <w:rFonts w:hint="eastAsia" w:ascii="宋体" w:hAnsi="宋体" w:cs="宋体"/>
          <w:color w:val="auto"/>
          <w:sz w:val="21"/>
          <w:szCs w:val="21"/>
        </w:rPr>
        <w:t xml:space="preserve">）塑胶铺面原料－</w:t>
      </w:r>
      <w:r>
        <w:rPr>
          <w:rFonts w:hint="eastAsia" w:ascii="宋体" w:hAnsi="宋体" w:cs="宋体"/>
          <w:color w:val="auto"/>
          <w:sz w:val="21"/>
          <w:szCs w:val="21"/>
        </w:rPr>
        <w:t xml:space="preserve">TPV</w:t>
      </w:r>
      <w:r>
        <w:rPr>
          <w:rFonts w:hint="eastAsia" w:ascii="宋体" w:hAnsi="宋体" w:cs="宋体"/>
          <w:color w:val="auto"/>
          <w:sz w:val="21"/>
          <w:szCs w:val="21"/>
        </w:rPr>
        <w:t xml:space="preserve">专用胶料中有害物质限量要求</w:t>
      </w:r>
      <w:r/>
    </w:p>
    <w:p>
      <w:pPr>
        <w:pStyle w:val="1060"/>
        <w:jc w:val="center"/>
        <w:spacing w:line="360" w:lineRule="auto"/>
        <w:rPr>
          <w:rFonts w:ascii="宋体" w:hAnsi="宋体" w:cs="宋体"/>
          <w:color w:val="auto"/>
          <w:sz w:val="21"/>
          <w:szCs w:val="21"/>
        </w:rPr>
      </w:pPr>
      <w:r>
        <w:rPr>
          <w:rFonts w:hint="eastAsia" w:ascii="宋体" w:hAnsi="宋体" w:cs="宋体"/>
          <w:color w:val="auto"/>
          <w:sz w:val="21"/>
          <w:szCs w:val="21"/>
        </w:rPr>
        <w:t xml:space="preserve">塑胶胶料中有害物质限量技术指标（执行</w:t>
      </w:r>
      <w:r>
        <w:rPr>
          <w:rFonts w:hint="eastAsia" w:ascii="宋体" w:hAnsi="宋体" w:cs="宋体"/>
          <w:color w:val="auto"/>
          <w:sz w:val="21"/>
          <w:szCs w:val="21"/>
        </w:rPr>
        <w:t xml:space="preserve">GB36246-2018</w:t>
      </w:r>
      <w:r>
        <w:rPr>
          <w:rFonts w:hint="eastAsia" w:ascii="宋体" w:hAnsi="宋体" w:cs="宋体"/>
          <w:color w:val="auto"/>
          <w:sz w:val="21"/>
          <w:szCs w:val="21"/>
        </w:rPr>
        <w:t xml:space="preserve">）</w:t>
      </w:r>
      <w:r/>
    </w:p>
    <w:tbl>
      <w:tblPr>
        <w:tblW w:w="85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975"/>
        <w:gridCol w:w="2577"/>
      </w:tblGrid>
      <w:tr>
        <w:trPr>
          <w:jc w:val="center"/>
          <w:trHeight w:val="257"/>
        </w:trPr>
        <w:tc>
          <w:tcPr>
            <w:tcW w:w="5975" w:type="dxa"/>
            <w:vAlign w:val="center"/>
            <w:textDirection w:val="lrTb"/>
            <w:noWrap w:val="false"/>
          </w:tcPr>
          <w:tbl>
            <w:tblPr>
              <w:tblW w:w="1662" w:type="dxa"/>
              <w:jc w:val="center"/>
              <w:tblLook w:val="04A0" w:firstRow="1" w:lastRow="0" w:firstColumn="1" w:lastColumn="0" w:noHBand="0" w:noVBand="1"/>
            </w:tblPr>
            <w:tblGrid>
              <w:gridCol w:w="1662"/>
            </w:tblGrid>
            <w:tr>
              <w:trPr>
                <w:jc w:val="center"/>
                <w:trHeight w:val="96"/>
              </w:trPr>
              <w:tc>
                <w:tcPr>
                  <w:tcW w:w="0" w:type="auto"/>
                  <w:textDirection w:val="lrTb"/>
                  <w:noWrap w:val="false"/>
                </w:tcPr>
                <w:p>
                  <w:pPr>
                    <w:pStyle w:val="1060"/>
                    <w:jc w:val="center"/>
                    <w:spacing w:line="360" w:lineRule="auto"/>
                    <w:rPr>
                      <w:rFonts w:ascii="宋体" w:hAnsi="宋体" w:cs="宋体"/>
                      <w:color w:val="auto"/>
                      <w:sz w:val="21"/>
                      <w:szCs w:val="21"/>
                    </w:rPr>
                  </w:pPr>
                  <w:r>
                    <w:rPr>
                      <w:rFonts w:hint="eastAsia" w:ascii="宋体" w:hAnsi="宋体" w:cs="宋体"/>
                      <w:color w:val="auto"/>
                      <w:sz w:val="21"/>
                      <w:szCs w:val="21"/>
                    </w:rPr>
                    <w:t xml:space="preserve">项目技术名称</w:t>
                  </w:r>
                  <w:r/>
                </w:p>
              </w:tc>
            </w:tr>
          </w:tbl>
          <w:p>
            <w:pPr>
              <w:pStyle w:val="1060"/>
              <w:jc w:val="center"/>
              <w:spacing w:line="360" w:lineRule="auto"/>
              <w:rPr>
                <w:rFonts w:ascii="宋体" w:hAnsi="宋体" w:cs="宋体"/>
                <w:color w:val="auto"/>
                <w:sz w:val="21"/>
                <w:szCs w:val="21"/>
              </w:rPr>
            </w:pPr>
            <w:r>
              <w:rPr>
                <w:rFonts w:ascii="宋体" w:hAnsi="宋体" w:cs="宋体"/>
                <w:color w:val="auto"/>
                <w:sz w:val="21"/>
                <w:szCs w:val="21"/>
              </w:rPr>
            </w:r>
            <w:r/>
          </w:p>
        </w:tc>
        <w:tc>
          <w:tcPr>
            <w:tcW w:w="2577" w:type="dxa"/>
            <w:vAlign w:val="center"/>
            <w:textDirection w:val="lrTb"/>
            <w:noWrap w:val="false"/>
          </w:tcPr>
          <w:p>
            <w:pPr>
              <w:pStyle w:val="1060"/>
              <w:jc w:val="center"/>
              <w:spacing w:line="360" w:lineRule="auto"/>
              <w:rPr>
                <w:rFonts w:ascii="宋体" w:hAnsi="宋体" w:cs="宋体"/>
                <w:color w:val="auto"/>
                <w:sz w:val="21"/>
                <w:szCs w:val="21"/>
              </w:rPr>
            </w:pPr>
            <w:r>
              <w:rPr>
                <w:rFonts w:hint="eastAsia" w:ascii="宋体" w:hAnsi="宋体" w:cs="宋体"/>
                <w:color w:val="auto"/>
                <w:sz w:val="21"/>
                <w:szCs w:val="21"/>
              </w:rPr>
              <w:t xml:space="preserve">指标</w:t>
            </w:r>
            <w:r/>
          </w:p>
        </w:tc>
      </w:tr>
      <w:tr>
        <w:trPr>
          <w:jc w:val="center"/>
          <w:trHeight w:val="336"/>
        </w:trPr>
        <w:tc>
          <w:tcPr>
            <w:tcW w:w="5975" w:type="dxa"/>
            <w:textDirection w:val="lrTb"/>
            <w:noWrap w:val="false"/>
          </w:tcPr>
          <w:p>
            <w:pPr>
              <w:pStyle w:val="1060"/>
              <w:jc w:val="both"/>
              <w:spacing w:line="360" w:lineRule="auto"/>
              <w:rPr>
                <w:rFonts w:ascii="宋体" w:hAnsi="宋体" w:cs="宋体"/>
                <w:color w:val="auto"/>
                <w:sz w:val="21"/>
                <w:szCs w:val="21"/>
              </w:rPr>
            </w:pPr>
            <w:r>
              <w:rPr>
                <w:rFonts w:hint="eastAsia" w:ascii="宋体" w:hAnsi="宋体" w:cs="宋体"/>
                <w:color w:val="auto"/>
                <w:sz w:val="21"/>
                <w:szCs w:val="21"/>
              </w:rPr>
              <w:t xml:space="preserve">3</w:t>
            </w:r>
            <w:r>
              <w:rPr>
                <w:rFonts w:hint="eastAsia" w:ascii="宋体" w:hAnsi="宋体" w:cs="宋体"/>
                <w:color w:val="auto"/>
                <w:sz w:val="21"/>
                <w:szCs w:val="21"/>
              </w:rPr>
              <w:t xml:space="preserve">种邻苯二甲酸酯类化合物（</w:t>
            </w:r>
            <w:r>
              <w:rPr>
                <w:rFonts w:hint="eastAsia" w:ascii="宋体" w:hAnsi="宋体" w:cs="宋体"/>
                <w:color w:val="auto"/>
                <w:sz w:val="21"/>
                <w:szCs w:val="21"/>
              </w:rPr>
              <w:t xml:space="preserve">DBP</w:t>
            </w:r>
            <w:r>
              <w:rPr>
                <w:rFonts w:hint="eastAsia" w:ascii="宋体" w:hAnsi="宋体" w:cs="宋体"/>
                <w:color w:val="auto"/>
                <w:sz w:val="21"/>
                <w:szCs w:val="21"/>
              </w:rPr>
              <w:t xml:space="preserve">、</w:t>
            </w:r>
            <w:r>
              <w:rPr>
                <w:rFonts w:hint="eastAsia" w:ascii="宋体" w:hAnsi="宋体" w:cs="宋体"/>
                <w:color w:val="auto"/>
                <w:sz w:val="21"/>
                <w:szCs w:val="21"/>
              </w:rPr>
              <w:t xml:space="preserve">BBP</w:t>
            </w:r>
            <w:r>
              <w:rPr>
                <w:rFonts w:hint="eastAsia" w:ascii="宋体" w:hAnsi="宋体" w:cs="宋体"/>
                <w:color w:val="auto"/>
                <w:sz w:val="21"/>
                <w:szCs w:val="21"/>
              </w:rPr>
              <w:t xml:space="preserve">、</w:t>
            </w:r>
            <w:r>
              <w:rPr>
                <w:rFonts w:hint="eastAsia" w:ascii="宋体" w:hAnsi="宋体" w:cs="宋体"/>
                <w:color w:val="auto"/>
                <w:sz w:val="21"/>
                <w:szCs w:val="21"/>
              </w:rPr>
              <w:t xml:space="preserve">DEHP</w:t>
            </w:r>
            <w:r>
              <w:rPr>
                <w:rFonts w:hint="eastAsia" w:ascii="宋体" w:hAnsi="宋体" w:cs="宋体"/>
                <w:color w:val="auto"/>
                <w:sz w:val="21"/>
                <w:szCs w:val="21"/>
              </w:rPr>
              <w:t xml:space="preserve">）总和</w:t>
            </w:r>
            <w:r>
              <w:rPr>
                <w:rFonts w:hint="eastAsia" w:ascii="宋体" w:hAnsi="宋体" w:cs="宋体"/>
                <w:color w:val="auto"/>
                <w:sz w:val="21"/>
                <w:szCs w:val="21"/>
              </w:rPr>
              <w:t xml:space="preserve">a/ % </w:t>
            </w:r>
            <w:r/>
          </w:p>
        </w:tc>
        <w:tc>
          <w:tcPr>
            <w:tcW w:w="2577" w:type="dxa"/>
            <w:vAlign w:val="center"/>
            <w:textDirection w:val="lrTb"/>
            <w:noWrap w:val="false"/>
          </w:tcPr>
          <w:p>
            <w:pPr>
              <w:pStyle w:val="1060"/>
              <w:jc w:val="center"/>
              <w:spacing w:line="360" w:lineRule="auto"/>
              <w:rPr>
                <w:rFonts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rPr>
              <w:t xml:space="preserve">1.0</w:t>
            </w:r>
            <w:r/>
          </w:p>
        </w:tc>
      </w:tr>
      <w:tr>
        <w:trPr>
          <w:jc w:val="center"/>
          <w:trHeight w:val="320"/>
        </w:trPr>
        <w:tc>
          <w:tcPr>
            <w:tcW w:w="5975" w:type="dxa"/>
            <w:textDirection w:val="lrTb"/>
            <w:noWrap w:val="false"/>
          </w:tcPr>
          <w:p>
            <w:pPr>
              <w:pStyle w:val="1060"/>
              <w:jc w:val="both"/>
              <w:spacing w:line="360" w:lineRule="auto"/>
              <w:rPr>
                <w:rFonts w:ascii="宋体" w:hAnsi="宋体" w:cs="宋体"/>
                <w:color w:val="auto"/>
                <w:sz w:val="21"/>
                <w:szCs w:val="21"/>
              </w:rPr>
            </w:pPr>
            <w:r>
              <w:rPr>
                <w:rFonts w:hint="eastAsia" w:ascii="宋体" w:hAnsi="宋体" w:cs="宋体"/>
                <w:color w:val="auto"/>
                <w:sz w:val="21"/>
                <w:szCs w:val="21"/>
              </w:rPr>
              <w:t xml:space="preserve">3</w:t>
            </w:r>
            <w:r>
              <w:rPr>
                <w:rFonts w:hint="eastAsia" w:ascii="宋体" w:hAnsi="宋体" w:cs="宋体"/>
                <w:color w:val="auto"/>
                <w:sz w:val="21"/>
                <w:szCs w:val="21"/>
              </w:rPr>
              <w:t xml:space="preserve">种邻苯二甲酸酯类化合物（</w:t>
            </w:r>
            <w:r>
              <w:rPr>
                <w:rFonts w:hint="eastAsia" w:ascii="宋体" w:hAnsi="宋体" w:cs="宋体"/>
                <w:color w:val="auto"/>
                <w:sz w:val="21"/>
                <w:szCs w:val="21"/>
              </w:rPr>
              <w:t xml:space="preserve">DNOP</w:t>
            </w:r>
            <w:r>
              <w:rPr>
                <w:rFonts w:hint="eastAsia" w:ascii="宋体" w:hAnsi="宋体" w:cs="宋体"/>
                <w:color w:val="auto"/>
                <w:sz w:val="21"/>
                <w:szCs w:val="21"/>
              </w:rPr>
              <w:t xml:space="preserve">、</w:t>
            </w:r>
            <w:r>
              <w:rPr>
                <w:rFonts w:hint="eastAsia" w:ascii="宋体" w:hAnsi="宋体" w:cs="宋体"/>
                <w:color w:val="auto"/>
                <w:sz w:val="21"/>
                <w:szCs w:val="21"/>
              </w:rPr>
              <w:t xml:space="preserve">DINP</w:t>
            </w:r>
            <w:r>
              <w:rPr>
                <w:rFonts w:hint="eastAsia" w:ascii="宋体" w:hAnsi="宋体" w:cs="宋体"/>
                <w:color w:val="auto"/>
                <w:sz w:val="21"/>
                <w:szCs w:val="21"/>
              </w:rPr>
              <w:t xml:space="preserve">、</w:t>
            </w:r>
            <w:r>
              <w:rPr>
                <w:rFonts w:hint="eastAsia" w:ascii="宋体" w:hAnsi="宋体" w:cs="宋体"/>
                <w:color w:val="auto"/>
                <w:sz w:val="21"/>
                <w:szCs w:val="21"/>
              </w:rPr>
              <w:t xml:space="preserve">DIDP</w:t>
            </w:r>
            <w:r>
              <w:rPr>
                <w:rFonts w:hint="eastAsia" w:ascii="宋体" w:hAnsi="宋体" w:cs="宋体"/>
                <w:color w:val="auto"/>
                <w:sz w:val="21"/>
                <w:szCs w:val="21"/>
              </w:rPr>
              <w:t xml:space="preserve">）总和</w:t>
            </w:r>
            <w:r>
              <w:rPr>
                <w:rFonts w:hint="eastAsia" w:ascii="宋体" w:hAnsi="宋体" w:cs="宋体"/>
                <w:color w:val="auto"/>
                <w:sz w:val="21"/>
                <w:szCs w:val="21"/>
              </w:rPr>
              <w:t xml:space="preserve">a/ % </w:t>
            </w:r>
            <w:r/>
          </w:p>
        </w:tc>
        <w:tc>
          <w:tcPr>
            <w:tcW w:w="2577" w:type="dxa"/>
            <w:vAlign w:val="center"/>
            <w:textDirection w:val="lrTb"/>
            <w:noWrap w:val="false"/>
          </w:tcPr>
          <w:p>
            <w:pPr>
              <w:pStyle w:val="1060"/>
              <w:jc w:val="center"/>
              <w:spacing w:line="360" w:lineRule="auto"/>
              <w:rPr>
                <w:rFonts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rPr>
              <w:t xml:space="preserve">1.0</w:t>
            </w:r>
            <w:r/>
          </w:p>
        </w:tc>
      </w:tr>
      <w:tr>
        <w:trPr>
          <w:jc w:val="center"/>
          <w:trHeight w:val="336"/>
        </w:trPr>
        <w:tc>
          <w:tcPr>
            <w:tcW w:w="5975" w:type="dxa"/>
            <w:textDirection w:val="lrTb"/>
            <w:noWrap w:val="false"/>
          </w:tcPr>
          <w:p>
            <w:pPr>
              <w:pStyle w:val="1060"/>
              <w:jc w:val="both"/>
              <w:spacing w:line="360" w:lineRule="auto"/>
              <w:rPr>
                <w:rFonts w:ascii="宋体" w:hAnsi="宋体" w:cs="宋体"/>
                <w:color w:val="auto"/>
                <w:sz w:val="21"/>
                <w:szCs w:val="21"/>
              </w:rPr>
            </w:pPr>
            <w:r>
              <w:rPr>
                <w:rFonts w:hint="eastAsia" w:ascii="宋体" w:hAnsi="宋体" w:cs="宋体"/>
                <w:color w:val="auto"/>
                <w:sz w:val="21"/>
                <w:szCs w:val="21"/>
              </w:rPr>
              <w:t xml:space="preserve">短链氯化石蜡</w:t>
            </w:r>
            <w:r>
              <w:rPr>
                <w:rFonts w:hint="eastAsia" w:ascii="宋体" w:hAnsi="宋体" w:cs="宋体"/>
                <w:color w:val="auto"/>
                <w:sz w:val="21"/>
                <w:szCs w:val="21"/>
              </w:rPr>
              <w:t xml:space="preserve">(C10-C13)/(g/kg)</w:t>
            </w:r>
            <w:r/>
          </w:p>
        </w:tc>
        <w:tc>
          <w:tcPr>
            <w:tcW w:w="2577" w:type="dxa"/>
            <w:vAlign w:val="center"/>
            <w:textDirection w:val="lrTb"/>
            <w:noWrap w:val="false"/>
          </w:tcPr>
          <w:p>
            <w:pPr>
              <w:pStyle w:val="1060"/>
              <w:jc w:val="center"/>
              <w:spacing w:line="360" w:lineRule="auto"/>
              <w:rPr>
                <w:rFonts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rPr>
              <w:t xml:space="preserve">1.5</w:t>
            </w:r>
            <w:r/>
          </w:p>
        </w:tc>
      </w:tr>
      <w:tr>
        <w:trPr>
          <w:jc w:val="center"/>
          <w:trHeight w:val="320"/>
        </w:trPr>
        <w:tc>
          <w:tcPr>
            <w:tcW w:w="5975" w:type="dxa"/>
            <w:textDirection w:val="lrTb"/>
            <w:noWrap w:val="false"/>
          </w:tcPr>
          <w:p>
            <w:pPr>
              <w:pStyle w:val="1060"/>
              <w:jc w:val="both"/>
              <w:spacing w:line="360" w:lineRule="auto"/>
              <w:rPr>
                <w:rFonts w:ascii="宋体" w:hAnsi="宋体" w:cs="宋体"/>
                <w:color w:val="auto"/>
                <w:sz w:val="21"/>
                <w:szCs w:val="21"/>
              </w:rPr>
            </w:pPr>
            <w:r>
              <w:rPr>
                <w:rFonts w:hint="eastAsia" w:ascii="宋体" w:hAnsi="宋体" w:cs="宋体"/>
                <w:color w:val="auto"/>
                <w:sz w:val="21"/>
                <w:szCs w:val="21"/>
              </w:rPr>
              <w:t xml:space="preserve">游离甲苯二异氰酸酯（</w:t>
            </w:r>
            <w:r>
              <w:rPr>
                <w:rFonts w:hint="eastAsia" w:ascii="宋体" w:hAnsi="宋体" w:cs="宋体"/>
                <w:color w:val="auto"/>
                <w:sz w:val="21"/>
                <w:szCs w:val="21"/>
              </w:rPr>
              <w:t xml:space="preserve">TDI</w:t>
            </w:r>
            <w:r>
              <w:rPr>
                <w:rFonts w:hint="eastAsia" w:ascii="宋体" w:hAnsi="宋体" w:cs="宋体"/>
                <w:color w:val="auto"/>
                <w:sz w:val="21"/>
                <w:szCs w:val="21"/>
              </w:rPr>
              <w:t xml:space="preserve">）和游离六亚甲基二异氰酸酯（</w:t>
            </w:r>
            <w:r>
              <w:rPr>
                <w:rFonts w:hint="eastAsia" w:ascii="宋体" w:hAnsi="宋体" w:cs="宋体"/>
                <w:color w:val="auto"/>
                <w:sz w:val="21"/>
                <w:szCs w:val="21"/>
              </w:rPr>
              <w:t xml:space="preserve">HDI</w:t>
            </w:r>
            <w:r>
              <w:rPr>
                <w:rFonts w:hint="eastAsia" w:ascii="宋体" w:hAnsi="宋体" w:cs="宋体"/>
                <w:color w:val="auto"/>
                <w:sz w:val="21"/>
                <w:szCs w:val="21"/>
              </w:rPr>
              <w:t xml:space="preserve">）</w:t>
            </w:r>
            <w:r>
              <w:rPr>
                <w:rFonts w:hint="eastAsia" w:ascii="宋体" w:hAnsi="宋体" w:cs="宋体"/>
                <w:color w:val="auto"/>
                <w:sz w:val="21"/>
                <w:szCs w:val="21"/>
              </w:rPr>
              <w:t xml:space="preserve">/</w:t>
            </w:r>
            <w:r>
              <w:rPr>
                <w:rFonts w:hint="eastAsia" w:ascii="宋体" w:hAnsi="宋体" w:cs="宋体"/>
                <w:color w:val="auto"/>
                <w:sz w:val="21"/>
                <w:szCs w:val="21"/>
              </w:rPr>
              <w:t xml:space="preserve">（</w:t>
            </w:r>
            <w:r>
              <w:rPr>
                <w:rFonts w:hint="eastAsia" w:ascii="宋体" w:hAnsi="宋体" w:cs="宋体"/>
                <w:color w:val="auto"/>
                <w:sz w:val="21"/>
                <w:szCs w:val="21"/>
              </w:rPr>
              <w:t xml:space="preserve">g/kg</w:t>
            </w:r>
            <w:r>
              <w:rPr>
                <w:rFonts w:hint="eastAsia" w:ascii="宋体" w:hAnsi="宋体" w:cs="宋体"/>
                <w:color w:val="auto"/>
                <w:sz w:val="21"/>
                <w:szCs w:val="21"/>
              </w:rPr>
              <w:t xml:space="preserve">）</w:t>
            </w:r>
            <w:r>
              <w:rPr>
                <w:rFonts w:hint="eastAsia" w:ascii="宋体" w:hAnsi="宋体" w:cs="宋体"/>
                <w:color w:val="auto"/>
                <w:sz w:val="21"/>
                <w:szCs w:val="21"/>
              </w:rPr>
              <w:t xml:space="preserve"> </w:t>
            </w:r>
            <w:r/>
          </w:p>
        </w:tc>
        <w:tc>
          <w:tcPr>
            <w:tcW w:w="2577" w:type="dxa"/>
            <w:vAlign w:val="center"/>
            <w:textDirection w:val="lrTb"/>
            <w:noWrap w:val="false"/>
          </w:tcPr>
          <w:p>
            <w:pPr>
              <w:pStyle w:val="1060"/>
              <w:jc w:val="center"/>
              <w:spacing w:line="360" w:lineRule="auto"/>
              <w:rPr>
                <w:rFonts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rPr>
              <w:t xml:space="preserve">10</w:t>
            </w:r>
            <w:r/>
          </w:p>
        </w:tc>
      </w:tr>
      <w:tr>
        <w:trPr>
          <w:jc w:val="center"/>
          <w:trHeight w:val="320"/>
        </w:trPr>
        <w:tc>
          <w:tcPr>
            <w:tcW w:w="5975" w:type="dxa"/>
            <w:textDirection w:val="lrTb"/>
            <w:noWrap w:val="false"/>
          </w:tcPr>
          <w:p>
            <w:pPr>
              <w:pStyle w:val="1060"/>
              <w:jc w:val="both"/>
              <w:spacing w:line="360" w:lineRule="auto"/>
              <w:rPr>
                <w:rFonts w:ascii="宋体" w:hAnsi="宋体" w:cs="宋体"/>
                <w:color w:val="auto"/>
                <w:sz w:val="21"/>
                <w:szCs w:val="21"/>
              </w:rPr>
            </w:pPr>
            <w:r>
              <w:rPr>
                <w:rFonts w:hint="eastAsia" w:ascii="宋体" w:hAnsi="宋体" w:cs="宋体"/>
                <w:color w:val="auto"/>
                <w:sz w:val="21"/>
                <w:szCs w:val="21"/>
              </w:rPr>
              <w:t xml:space="preserve">挥发性有机化合物</w:t>
            </w:r>
            <w:r>
              <w:rPr>
                <w:rFonts w:hint="eastAsia" w:ascii="宋体" w:hAnsi="宋体" w:cs="宋体"/>
                <w:color w:val="auto"/>
                <w:sz w:val="21"/>
                <w:szCs w:val="21"/>
              </w:rPr>
              <w:t xml:space="preserve">/</w:t>
            </w:r>
            <w:r>
              <w:rPr>
                <w:rFonts w:hint="eastAsia" w:ascii="宋体" w:hAnsi="宋体" w:cs="宋体"/>
                <w:color w:val="auto"/>
                <w:sz w:val="21"/>
                <w:szCs w:val="21"/>
              </w:rPr>
              <w:t xml:space="preserve">（</w:t>
            </w:r>
            <w:r>
              <w:rPr>
                <w:rFonts w:hint="eastAsia" w:ascii="宋体" w:hAnsi="宋体" w:cs="宋体"/>
                <w:color w:val="auto"/>
                <w:sz w:val="21"/>
                <w:szCs w:val="21"/>
              </w:rPr>
              <w:t xml:space="preserve">g/L</w:t>
            </w:r>
            <w:r>
              <w:rPr>
                <w:rFonts w:hint="eastAsia" w:ascii="宋体" w:hAnsi="宋体" w:cs="宋体"/>
                <w:color w:val="auto"/>
                <w:sz w:val="21"/>
                <w:szCs w:val="21"/>
              </w:rPr>
              <w:t xml:space="preserve">）</w:t>
            </w:r>
            <w:r/>
          </w:p>
        </w:tc>
        <w:tc>
          <w:tcPr>
            <w:tcW w:w="2577" w:type="dxa"/>
            <w:vAlign w:val="center"/>
            <w:textDirection w:val="lrTb"/>
            <w:noWrap w:val="false"/>
          </w:tcPr>
          <w:p>
            <w:pPr>
              <w:pStyle w:val="1060"/>
              <w:jc w:val="center"/>
              <w:spacing w:line="360" w:lineRule="auto"/>
              <w:rPr>
                <w:rFonts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rPr>
              <w:t xml:space="preserve">50</w:t>
            </w:r>
            <w:r/>
          </w:p>
        </w:tc>
      </w:tr>
      <w:tr>
        <w:trPr>
          <w:jc w:val="center"/>
          <w:trHeight w:val="320"/>
        </w:trPr>
        <w:tc>
          <w:tcPr>
            <w:tcW w:w="5975" w:type="dxa"/>
            <w:textDirection w:val="lrTb"/>
            <w:noWrap w:val="false"/>
          </w:tcPr>
          <w:p>
            <w:pPr>
              <w:pStyle w:val="1060"/>
              <w:jc w:val="both"/>
              <w:spacing w:line="360" w:lineRule="auto"/>
              <w:rPr>
                <w:rFonts w:ascii="宋体" w:hAnsi="宋体" w:cs="宋体"/>
                <w:color w:val="auto"/>
                <w:sz w:val="21"/>
                <w:szCs w:val="21"/>
              </w:rPr>
            </w:pPr>
            <w:r>
              <w:rPr>
                <w:rFonts w:hint="eastAsia" w:ascii="宋体" w:hAnsi="宋体" w:cs="宋体"/>
                <w:color w:val="auto"/>
                <w:sz w:val="21"/>
                <w:szCs w:val="21"/>
              </w:rPr>
              <w:t xml:space="preserve">游离甲醛</w:t>
            </w:r>
            <w:r>
              <w:rPr>
                <w:rFonts w:hint="eastAsia" w:ascii="宋体" w:hAnsi="宋体" w:cs="宋体"/>
                <w:color w:val="auto"/>
                <w:sz w:val="21"/>
                <w:szCs w:val="21"/>
              </w:rPr>
              <w:t xml:space="preserve">/</w:t>
            </w:r>
            <w:r>
              <w:rPr>
                <w:rFonts w:hint="eastAsia" w:ascii="宋体" w:hAnsi="宋体" w:cs="宋体"/>
                <w:color w:val="auto"/>
                <w:sz w:val="21"/>
                <w:szCs w:val="21"/>
              </w:rPr>
              <w:t xml:space="preserve">（</w:t>
            </w:r>
            <w:r>
              <w:rPr>
                <w:rFonts w:hint="eastAsia" w:ascii="宋体" w:hAnsi="宋体" w:cs="宋体"/>
                <w:color w:val="auto"/>
                <w:sz w:val="21"/>
                <w:szCs w:val="21"/>
              </w:rPr>
              <w:t xml:space="preserve">g/kg</w:t>
            </w:r>
            <w:r>
              <w:rPr>
                <w:rFonts w:hint="eastAsia" w:ascii="宋体" w:hAnsi="宋体" w:cs="宋体"/>
                <w:color w:val="auto"/>
                <w:sz w:val="21"/>
                <w:szCs w:val="21"/>
              </w:rPr>
              <w:t xml:space="preserve">）</w:t>
            </w:r>
            <w:r/>
          </w:p>
        </w:tc>
        <w:tc>
          <w:tcPr>
            <w:tcW w:w="2577" w:type="dxa"/>
            <w:vAlign w:val="center"/>
            <w:textDirection w:val="lrTb"/>
            <w:noWrap w:val="false"/>
          </w:tcPr>
          <w:p>
            <w:pPr>
              <w:pStyle w:val="1060"/>
              <w:jc w:val="center"/>
              <w:spacing w:line="360" w:lineRule="auto"/>
              <w:rPr>
                <w:rFonts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rPr>
              <w:t xml:space="preserve">0.50</w:t>
            </w:r>
            <w:r/>
          </w:p>
        </w:tc>
      </w:tr>
      <w:tr>
        <w:trPr>
          <w:jc w:val="center"/>
          <w:trHeight w:val="336"/>
        </w:trPr>
        <w:tc>
          <w:tcPr>
            <w:tcW w:w="5975" w:type="dxa"/>
            <w:textDirection w:val="lrTb"/>
            <w:noWrap w:val="false"/>
          </w:tcPr>
          <w:p>
            <w:pPr>
              <w:pStyle w:val="1060"/>
              <w:jc w:val="both"/>
              <w:spacing w:line="360" w:lineRule="auto"/>
              <w:rPr>
                <w:rFonts w:ascii="宋体" w:hAnsi="宋体" w:cs="宋体"/>
                <w:color w:val="auto"/>
                <w:sz w:val="21"/>
                <w:szCs w:val="21"/>
              </w:rPr>
            </w:pPr>
            <w:r>
              <w:rPr>
                <w:rFonts w:hint="eastAsia" w:ascii="宋体" w:hAnsi="宋体" w:cs="宋体"/>
                <w:color w:val="auto"/>
                <w:sz w:val="21"/>
                <w:szCs w:val="21"/>
              </w:rPr>
              <w:t xml:space="preserve">苯</w:t>
            </w:r>
            <w:r>
              <w:rPr>
                <w:rFonts w:hint="eastAsia" w:ascii="宋体" w:hAnsi="宋体" w:cs="宋体"/>
                <w:color w:val="auto"/>
                <w:sz w:val="21"/>
                <w:szCs w:val="21"/>
              </w:rPr>
              <w:t xml:space="preserve">/</w:t>
            </w:r>
            <w:r>
              <w:rPr>
                <w:rFonts w:hint="eastAsia" w:ascii="宋体" w:hAnsi="宋体" w:cs="宋体"/>
                <w:color w:val="auto"/>
                <w:sz w:val="21"/>
                <w:szCs w:val="21"/>
              </w:rPr>
              <w:t xml:space="preserve">（</w:t>
            </w:r>
            <w:r>
              <w:rPr>
                <w:rFonts w:hint="eastAsia" w:ascii="宋体" w:hAnsi="宋体" w:cs="宋体"/>
                <w:color w:val="auto"/>
                <w:sz w:val="21"/>
                <w:szCs w:val="21"/>
              </w:rPr>
              <w:t xml:space="preserve">g/kg</w:t>
            </w:r>
            <w:r>
              <w:rPr>
                <w:rFonts w:hint="eastAsia" w:ascii="宋体" w:hAnsi="宋体" w:cs="宋体"/>
                <w:color w:val="auto"/>
                <w:sz w:val="21"/>
                <w:szCs w:val="21"/>
              </w:rPr>
              <w:t xml:space="preserve">）</w:t>
            </w:r>
            <w:r>
              <w:rPr>
                <w:rFonts w:hint="eastAsia" w:ascii="宋体" w:hAnsi="宋体" w:cs="宋体"/>
                <w:color w:val="auto"/>
                <w:sz w:val="21"/>
                <w:szCs w:val="21"/>
              </w:rPr>
              <w:t xml:space="preserve"> </w:t>
            </w:r>
            <w:r/>
          </w:p>
        </w:tc>
        <w:tc>
          <w:tcPr>
            <w:tcW w:w="2577" w:type="dxa"/>
            <w:textDirection w:val="lrTb"/>
            <w:noWrap w:val="false"/>
          </w:tcPr>
          <w:p>
            <w:pPr>
              <w:pStyle w:val="1060"/>
              <w:jc w:val="center"/>
              <w:spacing w:line="360" w:lineRule="auto"/>
              <w:rPr>
                <w:rFonts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rPr>
              <w:t xml:space="preserve">0.05</w:t>
            </w:r>
            <w:r/>
          </w:p>
        </w:tc>
      </w:tr>
      <w:tr>
        <w:trPr>
          <w:jc w:val="center"/>
          <w:trHeight w:val="336"/>
        </w:trPr>
        <w:tc>
          <w:tcPr>
            <w:tcW w:w="5975" w:type="dxa"/>
            <w:textDirection w:val="lrTb"/>
            <w:noWrap w:val="false"/>
          </w:tcPr>
          <w:p>
            <w:pPr>
              <w:pStyle w:val="1060"/>
              <w:jc w:val="both"/>
              <w:spacing w:line="360" w:lineRule="auto"/>
              <w:rPr>
                <w:rFonts w:ascii="宋体" w:hAnsi="宋体" w:cs="宋体"/>
                <w:color w:val="auto"/>
                <w:sz w:val="21"/>
                <w:szCs w:val="21"/>
              </w:rPr>
            </w:pPr>
            <w:r>
              <w:rPr>
                <w:rFonts w:hint="eastAsia" w:ascii="宋体" w:hAnsi="宋体" w:cs="宋体"/>
                <w:color w:val="auto"/>
                <w:sz w:val="21"/>
                <w:szCs w:val="21"/>
              </w:rPr>
              <w:t xml:space="preserve">甲苯、二甲苯和乙苯总和</w:t>
            </w:r>
            <w:r>
              <w:rPr>
                <w:rFonts w:hint="eastAsia" w:ascii="宋体" w:hAnsi="宋体" w:cs="宋体"/>
                <w:color w:val="auto"/>
                <w:sz w:val="21"/>
                <w:szCs w:val="21"/>
              </w:rPr>
              <w:t xml:space="preserve">/</w:t>
            </w:r>
            <w:r>
              <w:rPr>
                <w:rFonts w:hint="eastAsia" w:ascii="宋体" w:hAnsi="宋体" w:cs="宋体"/>
                <w:color w:val="auto"/>
                <w:sz w:val="21"/>
                <w:szCs w:val="21"/>
              </w:rPr>
              <w:t xml:space="preserve">（</w:t>
            </w:r>
            <w:r>
              <w:rPr>
                <w:rFonts w:hint="eastAsia" w:ascii="宋体" w:hAnsi="宋体" w:cs="宋体"/>
                <w:color w:val="auto"/>
                <w:sz w:val="21"/>
                <w:szCs w:val="21"/>
              </w:rPr>
              <w:t xml:space="preserve">g/kg</w:t>
            </w:r>
            <w:r>
              <w:rPr>
                <w:rFonts w:hint="eastAsia" w:ascii="宋体" w:hAnsi="宋体" w:cs="宋体"/>
                <w:color w:val="auto"/>
                <w:sz w:val="21"/>
                <w:szCs w:val="21"/>
              </w:rPr>
              <w:t xml:space="preserve">）</w:t>
            </w:r>
            <w:r>
              <w:rPr>
                <w:rFonts w:hint="eastAsia" w:ascii="宋体" w:hAnsi="宋体" w:cs="宋体"/>
                <w:color w:val="auto"/>
                <w:sz w:val="21"/>
                <w:szCs w:val="21"/>
              </w:rPr>
              <w:t xml:space="preserve"> </w:t>
            </w:r>
            <w:r/>
          </w:p>
        </w:tc>
        <w:tc>
          <w:tcPr>
            <w:tcW w:w="2577" w:type="dxa"/>
            <w:textDirection w:val="lrTb"/>
            <w:noWrap w:val="false"/>
          </w:tcPr>
          <w:p>
            <w:pPr>
              <w:pStyle w:val="1060"/>
              <w:jc w:val="center"/>
              <w:spacing w:line="360" w:lineRule="auto"/>
              <w:rPr>
                <w:rFonts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rPr>
              <w:t xml:space="preserve">1.0</w:t>
            </w:r>
            <w:r/>
          </w:p>
        </w:tc>
      </w:tr>
      <w:tr>
        <w:trPr>
          <w:jc w:val="center"/>
          <w:trHeight w:val="320"/>
        </w:trPr>
        <w:tc>
          <w:tcPr>
            <w:tcW w:w="5975" w:type="dxa"/>
            <w:textDirection w:val="lrTb"/>
            <w:noWrap w:val="false"/>
          </w:tcPr>
          <w:p>
            <w:pPr>
              <w:pStyle w:val="1060"/>
              <w:jc w:val="both"/>
              <w:spacing w:line="360" w:lineRule="auto"/>
              <w:rPr>
                <w:rFonts w:ascii="宋体" w:hAnsi="宋体" w:cs="宋体"/>
                <w:color w:val="auto"/>
                <w:sz w:val="21"/>
                <w:szCs w:val="21"/>
              </w:rPr>
            </w:pPr>
            <w:r>
              <w:rPr>
                <w:rFonts w:hint="eastAsia" w:ascii="宋体" w:hAnsi="宋体" w:cs="宋体"/>
                <w:color w:val="auto"/>
                <w:sz w:val="21"/>
                <w:szCs w:val="21"/>
              </w:rPr>
              <w:t xml:space="preserve">可溶性铅</w:t>
            </w:r>
            <w:r>
              <w:rPr>
                <w:rFonts w:hint="eastAsia" w:ascii="宋体" w:hAnsi="宋体" w:cs="宋体"/>
                <w:color w:val="auto"/>
                <w:sz w:val="21"/>
                <w:szCs w:val="21"/>
              </w:rPr>
              <w:t xml:space="preserve">/</w:t>
            </w:r>
            <w:r>
              <w:rPr>
                <w:rFonts w:hint="eastAsia" w:ascii="宋体" w:hAnsi="宋体" w:cs="宋体"/>
                <w:color w:val="auto"/>
                <w:sz w:val="21"/>
                <w:szCs w:val="21"/>
              </w:rPr>
              <w:t xml:space="preserve">（</w:t>
            </w:r>
            <w:r>
              <w:rPr>
                <w:rFonts w:hint="eastAsia" w:ascii="宋体" w:hAnsi="宋体" w:cs="宋体"/>
                <w:color w:val="auto"/>
                <w:sz w:val="21"/>
                <w:szCs w:val="21"/>
              </w:rPr>
              <w:t xml:space="preserve">mg/kg</w:t>
            </w:r>
            <w:r>
              <w:rPr>
                <w:rFonts w:hint="eastAsia" w:ascii="宋体" w:hAnsi="宋体" w:cs="宋体"/>
                <w:color w:val="auto"/>
                <w:sz w:val="21"/>
                <w:szCs w:val="21"/>
              </w:rPr>
              <w:t xml:space="preserve">）</w:t>
            </w:r>
            <w:r>
              <w:rPr>
                <w:rFonts w:hint="eastAsia" w:ascii="宋体" w:hAnsi="宋体" w:cs="宋体"/>
                <w:color w:val="auto"/>
                <w:sz w:val="21"/>
                <w:szCs w:val="21"/>
              </w:rPr>
              <w:t xml:space="preserve"> </w:t>
            </w:r>
            <w:r/>
          </w:p>
        </w:tc>
        <w:tc>
          <w:tcPr>
            <w:tcW w:w="2577" w:type="dxa"/>
            <w:textDirection w:val="lrTb"/>
            <w:noWrap w:val="false"/>
          </w:tcPr>
          <w:p>
            <w:pPr>
              <w:pStyle w:val="1060"/>
              <w:jc w:val="center"/>
              <w:spacing w:line="360" w:lineRule="auto"/>
              <w:rPr>
                <w:rFonts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rPr>
              <w:t xml:space="preserve">50</w:t>
            </w:r>
            <w:r/>
          </w:p>
        </w:tc>
      </w:tr>
      <w:tr>
        <w:trPr>
          <w:jc w:val="center"/>
          <w:trHeight w:val="320"/>
        </w:trPr>
        <w:tc>
          <w:tcPr>
            <w:tcW w:w="5975" w:type="dxa"/>
            <w:textDirection w:val="lrTb"/>
            <w:noWrap w:val="false"/>
          </w:tcPr>
          <w:p>
            <w:pPr>
              <w:pStyle w:val="1060"/>
              <w:jc w:val="both"/>
              <w:spacing w:line="360" w:lineRule="auto"/>
              <w:rPr>
                <w:rFonts w:ascii="宋体" w:hAnsi="宋体" w:cs="宋体"/>
                <w:color w:val="auto"/>
                <w:sz w:val="21"/>
                <w:szCs w:val="21"/>
              </w:rPr>
            </w:pPr>
            <w:r>
              <w:rPr>
                <w:rFonts w:hint="eastAsia" w:ascii="宋体" w:hAnsi="宋体" w:cs="宋体"/>
                <w:color w:val="auto"/>
                <w:sz w:val="21"/>
                <w:szCs w:val="21"/>
              </w:rPr>
              <w:t xml:space="preserve">可溶性镉</w:t>
            </w:r>
            <w:r>
              <w:rPr>
                <w:rFonts w:hint="eastAsia" w:ascii="宋体" w:hAnsi="宋体" w:cs="宋体"/>
                <w:color w:val="auto"/>
                <w:sz w:val="21"/>
                <w:szCs w:val="21"/>
              </w:rPr>
              <w:t xml:space="preserve">/</w:t>
            </w:r>
            <w:r>
              <w:rPr>
                <w:rFonts w:hint="eastAsia" w:ascii="宋体" w:hAnsi="宋体" w:cs="宋体"/>
                <w:color w:val="auto"/>
                <w:sz w:val="21"/>
                <w:szCs w:val="21"/>
              </w:rPr>
              <w:t xml:space="preserve">（</w:t>
            </w:r>
            <w:r>
              <w:rPr>
                <w:rFonts w:hint="eastAsia" w:ascii="宋体" w:hAnsi="宋体" w:cs="宋体"/>
                <w:color w:val="auto"/>
                <w:sz w:val="21"/>
                <w:szCs w:val="21"/>
              </w:rPr>
              <w:t xml:space="preserve">mg/kg</w:t>
            </w:r>
            <w:r>
              <w:rPr>
                <w:rFonts w:hint="eastAsia" w:ascii="宋体" w:hAnsi="宋体" w:cs="宋体"/>
                <w:color w:val="auto"/>
                <w:sz w:val="21"/>
                <w:szCs w:val="21"/>
              </w:rPr>
              <w:t xml:space="preserve">）</w:t>
            </w:r>
            <w:r>
              <w:rPr>
                <w:rFonts w:hint="eastAsia" w:ascii="宋体" w:hAnsi="宋体" w:cs="宋体"/>
                <w:color w:val="auto"/>
                <w:sz w:val="21"/>
                <w:szCs w:val="21"/>
              </w:rPr>
              <w:t xml:space="preserve"> </w:t>
            </w:r>
            <w:r/>
          </w:p>
        </w:tc>
        <w:tc>
          <w:tcPr>
            <w:tcW w:w="2577" w:type="dxa"/>
            <w:textDirection w:val="lrTb"/>
            <w:noWrap w:val="false"/>
          </w:tcPr>
          <w:p>
            <w:pPr>
              <w:pStyle w:val="1060"/>
              <w:jc w:val="center"/>
              <w:spacing w:line="360" w:lineRule="auto"/>
              <w:rPr>
                <w:rFonts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rPr>
              <w:t xml:space="preserve">10</w:t>
            </w:r>
            <w:r/>
          </w:p>
        </w:tc>
      </w:tr>
      <w:tr>
        <w:trPr>
          <w:jc w:val="center"/>
          <w:trHeight w:val="320"/>
        </w:trPr>
        <w:tc>
          <w:tcPr>
            <w:tcW w:w="5975" w:type="dxa"/>
            <w:textDirection w:val="lrTb"/>
            <w:noWrap w:val="false"/>
          </w:tcPr>
          <w:p>
            <w:pPr>
              <w:pStyle w:val="1060"/>
              <w:jc w:val="both"/>
              <w:spacing w:line="360" w:lineRule="auto"/>
              <w:rPr>
                <w:rFonts w:ascii="宋体" w:hAnsi="宋体" w:cs="宋体"/>
                <w:color w:val="auto"/>
                <w:sz w:val="21"/>
                <w:szCs w:val="21"/>
              </w:rPr>
            </w:pPr>
            <w:r>
              <w:rPr>
                <w:rFonts w:hint="eastAsia" w:ascii="宋体" w:hAnsi="宋体" w:cs="宋体"/>
                <w:color w:val="auto"/>
                <w:sz w:val="21"/>
                <w:szCs w:val="21"/>
              </w:rPr>
              <w:t xml:space="preserve">可溶性铬</w:t>
            </w:r>
            <w:r>
              <w:rPr>
                <w:rFonts w:hint="eastAsia" w:ascii="宋体" w:hAnsi="宋体" w:cs="宋体"/>
                <w:color w:val="auto"/>
                <w:sz w:val="21"/>
                <w:szCs w:val="21"/>
              </w:rPr>
              <w:t xml:space="preserve">/</w:t>
            </w:r>
            <w:r>
              <w:rPr>
                <w:rFonts w:hint="eastAsia" w:ascii="宋体" w:hAnsi="宋体" w:cs="宋体"/>
                <w:color w:val="auto"/>
                <w:sz w:val="21"/>
                <w:szCs w:val="21"/>
              </w:rPr>
              <w:t xml:space="preserve">（</w:t>
            </w:r>
            <w:r>
              <w:rPr>
                <w:rFonts w:hint="eastAsia" w:ascii="宋体" w:hAnsi="宋体" w:cs="宋体"/>
                <w:color w:val="auto"/>
                <w:sz w:val="21"/>
                <w:szCs w:val="21"/>
              </w:rPr>
              <w:t xml:space="preserve">mg/kg</w:t>
            </w:r>
            <w:r>
              <w:rPr>
                <w:rFonts w:hint="eastAsia" w:ascii="宋体" w:hAnsi="宋体" w:cs="宋体"/>
                <w:color w:val="auto"/>
                <w:sz w:val="21"/>
                <w:szCs w:val="21"/>
              </w:rPr>
              <w:t xml:space="preserve">）</w:t>
            </w:r>
            <w:r>
              <w:rPr>
                <w:rFonts w:hint="eastAsia" w:ascii="宋体" w:hAnsi="宋体" w:cs="宋体"/>
                <w:color w:val="auto"/>
                <w:sz w:val="21"/>
                <w:szCs w:val="21"/>
              </w:rPr>
              <w:t xml:space="preserve"> </w:t>
            </w:r>
            <w:r/>
          </w:p>
        </w:tc>
        <w:tc>
          <w:tcPr>
            <w:tcW w:w="2577" w:type="dxa"/>
            <w:textDirection w:val="lrTb"/>
            <w:noWrap w:val="false"/>
          </w:tcPr>
          <w:p>
            <w:pPr>
              <w:pStyle w:val="1060"/>
              <w:jc w:val="center"/>
              <w:spacing w:line="360" w:lineRule="auto"/>
              <w:rPr>
                <w:rFonts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rPr>
              <w:t xml:space="preserve">10</w:t>
            </w:r>
            <w:r/>
          </w:p>
        </w:tc>
      </w:tr>
      <w:tr>
        <w:trPr>
          <w:jc w:val="center"/>
          <w:trHeight w:val="320"/>
        </w:trPr>
        <w:tc>
          <w:tcPr>
            <w:tcW w:w="5975" w:type="dxa"/>
            <w:textDirection w:val="lrTb"/>
            <w:noWrap w:val="false"/>
          </w:tcPr>
          <w:p>
            <w:pPr>
              <w:pStyle w:val="1060"/>
              <w:jc w:val="both"/>
              <w:spacing w:line="360" w:lineRule="auto"/>
              <w:rPr>
                <w:rFonts w:ascii="宋体" w:hAnsi="宋体" w:cs="宋体"/>
                <w:color w:val="auto"/>
                <w:sz w:val="21"/>
                <w:szCs w:val="21"/>
              </w:rPr>
            </w:pPr>
            <w:r>
              <w:rPr>
                <w:rFonts w:hint="eastAsia" w:ascii="宋体" w:hAnsi="宋体" w:cs="宋体"/>
                <w:color w:val="auto"/>
                <w:sz w:val="21"/>
                <w:szCs w:val="21"/>
              </w:rPr>
              <w:t xml:space="preserve">可溶性汞</w:t>
            </w:r>
            <w:r>
              <w:rPr>
                <w:rFonts w:hint="eastAsia" w:ascii="宋体" w:hAnsi="宋体" w:cs="宋体"/>
                <w:color w:val="auto"/>
                <w:sz w:val="21"/>
                <w:szCs w:val="21"/>
              </w:rPr>
              <w:t xml:space="preserve">/</w:t>
            </w:r>
            <w:r>
              <w:rPr>
                <w:rFonts w:hint="eastAsia" w:ascii="宋体" w:hAnsi="宋体" w:cs="宋体"/>
                <w:color w:val="auto"/>
                <w:sz w:val="21"/>
                <w:szCs w:val="21"/>
              </w:rPr>
              <w:t xml:space="preserve">（</w:t>
            </w:r>
            <w:r>
              <w:rPr>
                <w:rFonts w:hint="eastAsia" w:ascii="宋体" w:hAnsi="宋体" w:cs="宋体"/>
                <w:color w:val="auto"/>
                <w:sz w:val="21"/>
                <w:szCs w:val="21"/>
              </w:rPr>
              <w:t xml:space="preserve">mg/kg</w:t>
            </w:r>
            <w:r>
              <w:rPr>
                <w:rFonts w:hint="eastAsia" w:ascii="宋体" w:hAnsi="宋体" w:cs="宋体"/>
                <w:color w:val="auto"/>
                <w:sz w:val="21"/>
                <w:szCs w:val="21"/>
              </w:rPr>
              <w:t xml:space="preserve">）</w:t>
            </w:r>
            <w:r>
              <w:rPr>
                <w:rFonts w:hint="eastAsia" w:ascii="宋体" w:hAnsi="宋体" w:cs="宋体"/>
                <w:color w:val="auto"/>
                <w:sz w:val="21"/>
                <w:szCs w:val="21"/>
              </w:rPr>
              <w:t xml:space="preserve"> </w:t>
            </w:r>
            <w:r/>
          </w:p>
        </w:tc>
        <w:tc>
          <w:tcPr>
            <w:tcW w:w="2577" w:type="dxa"/>
            <w:textDirection w:val="lrTb"/>
            <w:noWrap w:val="false"/>
          </w:tcPr>
          <w:p>
            <w:pPr>
              <w:pStyle w:val="1060"/>
              <w:jc w:val="center"/>
              <w:spacing w:line="360" w:lineRule="auto"/>
              <w:rPr>
                <w:rFonts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rPr>
              <w:t xml:space="preserve">2</w:t>
            </w:r>
            <w:r/>
          </w:p>
        </w:tc>
      </w:tr>
      <w:tr>
        <w:trPr>
          <w:jc w:val="center"/>
          <w:trHeight w:val="259"/>
        </w:trPr>
        <w:tc>
          <w:tcPr>
            <w:gridSpan w:val="2"/>
            <w:tcW w:w="8552" w:type="dxa"/>
            <w:textDirection w:val="lrTb"/>
            <w:noWrap w:val="false"/>
          </w:tcPr>
          <w:p>
            <w:pPr>
              <w:pStyle w:val="1060"/>
              <w:jc w:val="both"/>
              <w:spacing w:line="360" w:lineRule="auto"/>
              <w:rPr>
                <w:rFonts w:ascii="宋体" w:hAnsi="宋体" w:cs="宋体"/>
                <w:color w:val="auto"/>
                <w:sz w:val="21"/>
                <w:szCs w:val="21"/>
              </w:rPr>
            </w:pPr>
            <w:r>
              <w:rPr>
                <w:rFonts w:hint="eastAsia" w:ascii="宋体" w:hAnsi="宋体" w:cs="宋体"/>
                <w:color w:val="auto"/>
                <w:sz w:val="21"/>
                <w:szCs w:val="21"/>
              </w:rPr>
              <w:t xml:space="preserve">a</w:t>
            </w:r>
            <w:r>
              <w:rPr>
                <w:rFonts w:hint="eastAsia" w:ascii="宋体" w:hAnsi="宋体" w:cs="宋体"/>
                <w:color w:val="auto"/>
                <w:sz w:val="21"/>
                <w:szCs w:val="21"/>
              </w:rPr>
              <w:t xml:space="preserve">邻苯二甲酸酯类化合物的具体名称见</w:t>
            </w:r>
            <w:r>
              <w:rPr>
                <w:rFonts w:hint="eastAsia" w:ascii="宋体" w:hAnsi="宋体" w:cs="宋体"/>
                <w:color w:val="auto"/>
                <w:sz w:val="21"/>
                <w:szCs w:val="21"/>
              </w:rPr>
              <w:t xml:space="preserve">GB36246-2018</w:t>
            </w:r>
            <w:r>
              <w:rPr>
                <w:rFonts w:hint="eastAsia" w:ascii="宋体" w:hAnsi="宋体" w:cs="宋体"/>
                <w:color w:val="auto"/>
                <w:sz w:val="21"/>
                <w:szCs w:val="21"/>
              </w:rPr>
              <w:t xml:space="preserve">附录</w:t>
            </w:r>
            <w:r>
              <w:rPr>
                <w:rFonts w:hint="eastAsia" w:ascii="宋体" w:hAnsi="宋体" w:cs="宋体"/>
                <w:color w:val="auto"/>
                <w:sz w:val="21"/>
                <w:szCs w:val="21"/>
              </w:rPr>
              <w:t xml:space="preserve">A</w:t>
            </w:r>
            <w:r>
              <w:rPr>
                <w:rFonts w:hint="eastAsia" w:ascii="宋体" w:hAnsi="宋体" w:cs="宋体"/>
                <w:color w:val="auto"/>
                <w:sz w:val="21"/>
                <w:szCs w:val="21"/>
              </w:rPr>
              <w:t xml:space="preserve">。</w:t>
            </w:r>
            <w:r>
              <w:rPr>
                <w:rFonts w:hint="eastAsia" w:ascii="宋体" w:hAnsi="宋体" w:cs="宋体"/>
                <w:color w:val="auto"/>
                <w:sz w:val="21"/>
                <w:szCs w:val="21"/>
              </w:rPr>
              <w:t xml:space="preserve"> </w:t>
            </w:r>
            <w:r/>
          </w:p>
        </w:tc>
      </w:tr>
    </w:tbl>
    <w:p>
      <w:pPr>
        <w:pStyle w:val="1060"/>
        <w:ind w:firstLine="210"/>
        <w:jc w:val="both"/>
        <w:spacing w:line="360" w:lineRule="auto"/>
        <w:rPr>
          <w:rFonts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rPr>
        <w:t xml:space="preserve">11</w:t>
      </w:r>
      <w:r>
        <w:rPr>
          <w:rFonts w:hint="eastAsia" w:ascii="宋体" w:hAnsi="宋体" w:cs="宋体"/>
          <w:color w:val="auto"/>
          <w:sz w:val="21"/>
          <w:szCs w:val="21"/>
        </w:rPr>
        <w:t xml:space="preserve">）塑胶铺面原料－</w:t>
      </w:r>
      <w:r>
        <w:rPr>
          <w:rFonts w:hint="eastAsia" w:ascii="宋体" w:hAnsi="宋体" w:cs="宋体"/>
          <w:color w:val="auto"/>
          <w:sz w:val="21"/>
          <w:szCs w:val="21"/>
        </w:rPr>
        <w:t xml:space="preserve">TPV</w:t>
      </w:r>
      <w:r>
        <w:rPr>
          <w:rFonts w:hint="eastAsia" w:ascii="宋体" w:hAnsi="宋体" w:cs="宋体"/>
          <w:color w:val="auto"/>
          <w:sz w:val="21"/>
          <w:szCs w:val="21"/>
        </w:rPr>
        <w:t xml:space="preserve">专用胶料中有害物质限量要求</w:t>
      </w:r>
      <w:r/>
    </w:p>
    <w:p>
      <w:pPr>
        <w:pStyle w:val="1060"/>
        <w:jc w:val="center"/>
        <w:spacing w:line="360" w:lineRule="auto"/>
        <w:rPr>
          <w:rFonts w:ascii="宋体" w:hAnsi="宋体" w:cs="宋体"/>
          <w:color w:val="auto"/>
          <w:sz w:val="21"/>
          <w:szCs w:val="21"/>
        </w:rPr>
      </w:pPr>
      <w:r>
        <w:rPr>
          <w:rFonts w:hint="eastAsia" w:ascii="宋体" w:hAnsi="宋体" w:cs="宋体"/>
          <w:color w:val="auto"/>
          <w:sz w:val="21"/>
          <w:szCs w:val="21"/>
        </w:rPr>
        <w:t xml:space="preserve">塑胶胶料中有害物质限量技术指标（同时符合</w:t>
      </w:r>
      <w:r>
        <w:rPr>
          <w:rFonts w:hint="eastAsia" w:ascii="宋体" w:hAnsi="宋体" w:cs="宋体"/>
          <w:color w:val="auto"/>
          <w:sz w:val="21"/>
          <w:szCs w:val="21"/>
        </w:rPr>
        <w:t xml:space="preserve">T/310101002-C003-2016</w:t>
      </w:r>
      <w:r>
        <w:rPr>
          <w:rFonts w:hint="eastAsia" w:ascii="宋体" w:hAnsi="宋体" w:cs="宋体"/>
          <w:color w:val="auto"/>
          <w:sz w:val="21"/>
          <w:szCs w:val="21"/>
        </w:rPr>
        <w:t xml:space="preserve">）</w:t>
      </w:r>
      <w:r/>
    </w:p>
    <w:tbl>
      <w:tblPr>
        <w:tblW w:w="85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786"/>
        <w:gridCol w:w="3766"/>
      </w:tblGrid>
      <w:tr>
        <w:trPr>
          <w:jc w:val="center"/>
          <w:trHeight w:val="257"/>
        </w:trPr>
        <w:tc>
          <w:tcPr>
            <w:tcW w:w="4786" w:type="dxa"/>
            <w:vAlign w:val="center"/>
            <w:textDirection w:val="lrTb"/>
            <w:noWrap w:val="false"/>
          </w:tcPr>
          <w:tbl>
            <w:tblPr>
              <w:tblW w:w="1662" w:type="dxa"/>
              <w:jc w:val="center"/>
              <w:tblLook w:val="04A0" w:firstRow="1" w:lastRow="0" w:firstColumn="1" w:lastColumn="0" w:noHBand="0" w:noVBand="1"/>
            </w:tblPr>
            <w:tblGrid>
              <w:gridCol w:w="1662"/>
            </w:tblGrid>
            <w:tr>
              <w:trPr>
                <w:jc w:val="center"/>
                <w:trHeight w:val="96"/>
              </w:trPr>
              <w:tc>
                <w:tcPr>
                  <w:tcW w:w="0" w:type="auto"/>
                  <w:textDirection w:val="lrTb"/>
                  <w:noWrap w:val="false"/>
                </w:tcPr>
                <w:p>
                  <w:pPr>
                    <w:pStyle w:val="1060"/>
                    <w:jc w:val="center"/>
                    <w:spacing w:line="360" w:lineRule="auto"/>
                    <w:rPr>
                      <w:rFonts w:ascii="宋体" w:hAnsi="宋体" w:cs="宋体"/>
                      <w:color w:val="auto"/>
                      <w:sz w:val="21"/>
                      <w:szCs w:val="21"/>
                    </w:rPr>
                  </w:pPr>
                  <w:r>
                    <w:rPr>
                      <w:rFonts w:hint="eastAsia" w:ascii="宋体" w:hAnsi="宋体" w:cs="宋体"/>
                      <w:color w:val="auto"/>
                      <w:sz w:val="21"/>
                      <w:szCs w:val="21"/>
                    </w:rPr>
                    <w:t xml:space="preserve">项目技术名称</w:t>
                  </w:r>
                  <w:r/>
                </w:p>
              </w:tc>
            </w:tr>
          </w:tbl>
          <w:p>
            <w:pPr>
              <w:pStyle w:val="1060"/>
              <w:jc w:val="center"/>
              <w:spacing w:line="360" w:lineRule="auto"/>
              <w:rPr>
                <w:rFonts w:ascii="宋体" w:hAnsi="宋体" w:cs="宋体"/>
                <w:color w:val="auto"/>
                <w:sz w:val="21"/>
                <w:szCs w:val="21"/>
              </w:rPr>
            </w:pPr>
            <w:r>
              <w:rPr>
                <w:rFonts w:ascii="宋体" w:hAnsi="宋体" w:cs="宋体"/>
                <w:color w:val="auto"/>
                <w:sz w:val="21"/>
                <w:szCs w:val="21"/>
              </w:rPr>
            </w:r>
            <w:r/>
          </w:p>
        </w:tc>
        <w:tc>
          <w:tcPr>
            <w:tcW w:w="3766" w:type="dxa"/>
            <w:vAlign w:val="center"/>
            <w:textDirection w:val="lrTb"/>
            <w:noWrap w:val="false"/>
          </w:tcPr>
          <w:p>
            <w:pPr>
              <w:pStyle w:val="1060"/>
              <w:jc w:val="center"/>
              <w:spacing w:line="360" w:lineRule="auto"/>
              <w:rPr>
                <w:rFonts w:ascii="宋体" w:hAnsi="宋体" w:cs="宋体"/>
                <w:color w:val="auto"/>
                <w:sz w:val="21"/>
                <w:szCs w:val="21"/>
              </w:rPr>
            </w:pPr>
            <w:r>
              <w:rPr>
                <w:rFonts w:hint="eastAsia" w:ascii="宋体" w:hAnsi="宋体" w:cs="宋体"/>
                <w:color w:val="auto"/>
                <w:sz w:val="21"/>
                <w:szCs w:val="21"/>
              </w:rPr>
              <w:t xml:space="preserve">指标</w:t>
            </w:r>
            <w:r/>
          </w:p>
        </w:tc>
      </w:tr>
      <w:tr>
        <w:trPr>
          <w:jc w:val="center"/>
          <w:trHeight w:val="336"/>
        </w:trPr>
        <w:tc>
          <w:tcPr>
            <w:tcW w:w="4786" w:type="dxa"/>
            <w:textDirection w:val="lrTb"/>
            <w:noWrap w:val="false"/>
          </w:tcPr>
          <w:p>
            <w:pPr>
              <w:pStyle w:val="1060"/>
              <w:jc w:val="both"/>
              <w:spacing w:line="360" w:lineRule="auto"/>
              <w:rPr>
                <w:rFonts w:ascii="宋体" w:hAnsi="宋体" w:cs="宋体"/>
                <w:color w:val="auto"/>
                <w:sz w:val="21"/>
                <w:szCs w:val="21"/>
              </w:rPr>
            </w:pPr>
            <w:r>
              <w:rPr>
                <w:rFonts w:hint="eastAsia" w:ascii="宋体" w:hAnsi="宋体" w:cs="宋体"/>
                <w:color w:val="auto"/>
                <w:sz w:val="21"/>
                <w:szCs w:val="21"/>
              </w:rPr>
              <w:t xml:space="preserve">甲醛</w:t>
            </w:r>
            <w:r>
              <w:rPr>
                <w:rFonts w:hint="eastAsia" w:ascii="宋体" w:hAnsi="宋体" w:cs="宋体"/>
                <w:color w:val="auto"/>
                <w:sz w:val="21"/>
                <w:szCs w:val="21"/>
              </w:rPr>
              <w:t xml:space="preserve">/</w:t>
            </w:r>
            <w:r>
              <w:rPr>
                <w:rFonts w:hint="eastAsia" w:ascii="宋体" w:hAnsi="宋体" w:cs="宋体"/>
                <w:color w:val="auto"/>
                <w:sz w:val="21"/>
                <w:szCs w:val="21"/>
              </w:rPr>
              <w:t xml:space="preserve">（</w:t>
            </w:r>
            <w:r>
              <w:rPr>
                <w:rFonts w:hint="eastAsia" w:ascii="宋体" w:hAnsi="宋体" w:cs="宋体"/>
                <w:color w:val="auto"/>
                <w:sz w:val="21"/>
                <w:szCs w:val="21"/>
              </w:rPr>
              <w:t xml:space="preserve">g/kg</w:t>
            </w:r>
            <w:r>
              <w:rPr>
                <w:rFonts w:hint="eastAsia" w:ascii="宋体" w:hAnsi="宋体" w:cs="宋体"/>
                <w:color w:val="auto"/>
                <w:sz w:val="21"/>
                <w:szCs w:val="21"/>
              </w:rPr>
              <w:t xml:space="preserve">）</w:t>
            </w:r>
            <w:r>
              <w:rPr>
                <w:rFonts w:hint="eastAsia" w:ascii="宋体" w:hAnsi="宋体" w:cs="宋体"/>
                <w:color w:val="auto"/>
                <w:sz w:val="21"/>
                <w:szCs w:val="21"/>
              </w:rPr>
              <w:t xml:space="preserve"> </w:t>
            </w:r>
            <w:r/>
          </w:p>
        </w:tc>
        <w:tc>
          <w:tcPr>
            <w:tcW w:w="3766" w:type="dxa"/>
            <w:textDirection w:val="lrTb"/>
            <w:noWrap w:val="false"/>
          </w:tcPr>
          <w:p>
            <w:pPr>
              <w:pStyle w:val="1060"/>
              <w:jc w:val="center"/>
              <w:spacing w:line="360" w:lineRule="auto"/>
              <w:rPr>
                <w:rFonts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rPr>
              <w:t xml:space="preserve">0.50</w:t>
            </w:r>
            <w:r/>
          </w:p>
        </w:tc>
      </w:tr>
      <w:tr>
        <w:trPr>
          <w:jc w:val="center"/>
          <w:trHeight w:val="320"/>
        </w:trPr>
        <w:tc>
          <w:tcPr>
            <w:tcW w:w="4786" w:type="dxa"/>
            <w:textDirection w:val="lrTb"/>
            <w:noWrap w:val="false"/>
          </w:tcPr>
          <w:p>
            <w:pPr>
              <w:pStyle w:val="1060"/>
              <w:jc w:val="both"/>
              <w:spacing w:line="360" w:lineRule="auto"/>
              <w:rPr>
                <w:rFonts w:ascii="宋体" w:hAnsi="宋体" w:cs="宋体"/>
                <w:color w:val="auto"/>
                <w:sz w:val="21"/>
                <w:szCs w:val="21"/>
              </w:rPr>
            </w:pPr>
            <w:r>
              <w:rPr>
                <w:rFonts w:hint="eastAsia" w:ascii="宋体" w:hAnsi="宋体" w:cs="宋体"/>
                <w:color w:val="auto"/>
                <w:sz w:val="21"/>
                <w:szCs w:val="21"/>
              </w:rPr>
              <w:t xml:space="preserve">苯</w:t>
            </w:r>
            <w:r>
              <w:rPr>
                <w:rFonts w:hint="eastAsia" w:ascii="宋体" w:hAnsi="宋体" w:cs="宋体"/>
                <w:color w:val="auto"/>
                <w:sz w:val="21"/>
                <w:szCs w:val="21"/>
              </w:rPr>
              <w:t xml:space="preserve">/</w:t>
            </w:r>
            <w:r>
              <w:rPr>
                <w:rFonts w:hint="eastAsia" w:ascii="宋体" w:hAnsi="宋体" w:cs="宋体"/>
                <w:color w:val="auto"/>
                <w:sz w:val="21"/>
                <w:szCs w:val="21"/>
              </w:rPr>
              <w:t xml:space="preserve">（</w:t>
            </w:r>
            <w:r>
              <w:rPr>
                <w:rFonts w:hint="eastAsia" w:ascii="宋体" w:hAnsi="宋体" w:cs="宋体"/>
                <w:color w:val="auto"/>
                <w:sz w:val="21"/>
                <w:szCs w:val="21"/>
              </w:rPr>
              <w:t xml:space="preserve">g/kg</w:t>
            </w:r>
            <w:r>
              <w:rPr>
                <w:rFonts w:hint="eastAsia" w:ascii="宋体" w:hAnsi="宋体" w:cs="宋体"/>
                <w:color w:val="auto"/>
                <w:sz w:val="21"/>
                <w:szCs w:val="21"/>
              </w:rPr>
              <w:t xml:space="preserve">）</w:t>
            </w:r>
            <w:r>
              <w:rPr>
                <w:rFonts w:hint="eastAsia" w:ascii="宋体" w:hAnsi="宋体" w:cs="宋体"/>
                <w:color w:val="auto"/>
                <w:sz w:val="21"/>
                <w:szCs w:val="21"/>
              </w:rPr>
              <w:t xml:space="preserve"> </w:t>
            </w:r>
            <w:r/>
          </w:p>
        </w:tc>
        <w:tc>
          <w:tcPr>
            <w:tcW w:w="3766" w:type="dxa"/>
            <w:textDirection w:val="lrTb"/>
            <w:noWrap w:val="false"/>
          </w:tcPr>
          <w:p>
            <w:pPr>
              <w:pStyle w:val="1060"/>
              <w:jc w:val="center"/>
              <w:spacing w:line="360" w:lineRule="auto"/>
              <w:rPr>
                <w:rFonts w:ascii="宋体" w:hAnsi="宋体" w:cs="宋体"/>
                <w:color w:val="auto"/>
                <w:sz w:val="21"/>
                <w:szCs w:val="21"/>
              </w:rPr>
            </w:pPr>
            <w:r>
              <w:rPr>
                <w:rFonts w:hint="eastAsia" w:ascii="宋体" w:hAnsi="宋体" w:cs="宋体"/>
                <w:color w:val="auto"/>
                <w:sz w:val="21"/>
                <w:szCs w:val="21"/>
              </w:rPr>
              <w:t xml:space="preserve">不得检出</w:t>
            </w:r>
            <w:r>
              <w:rPr>
                <w:rFonts w:hint="eastAsia" w:ascii="宋体" w:hAnsi="宋体" w:cs="宋体"/>
                <w:color w:val="auto"/>
                <w:sz w:val="21"/>
                <w:szCs w:val="21"/>
              </w:rPr>
              <w:t xml:space="preserve">a</w:t>
            </w:r>
            <w:r/>
          </w:p>
        </w:tc>
      </w:tr>
      <w:tr>
        <w:trPr>
          <w:jc w:val="center"/>
          <w:trHeight w:val="336"/>
        </w:trPr>
        <w:tc>
          <w:tcPr>
            <w:tcW w:w="4786" w:type="dxa"/>
            <w:textDirection w:val="lrTb"/>
            <w:noWrap w:val="false"/>
          </w:tcPr>
          <w:p>
            <w:pPr>
              <w:pStyle w:val="1060"/>
              <w:jc w:val="both"/>
              <w:spacing w:line="360" w:lineRule="auto"/>
              <w:rPr>
                <w:rFonts w:ascii="宋体" w:hAnsi="宋体" w:cs="宋体"/>
                <w:color w:val="auto"/>
                <w:sz w:val="21"/>
                <w:szCs w:val="21"/>
              </w:rPr>
            </w:pPr>
            <w:r>
              <w:rPr>
                <w:rFonts w:hint="eastAsia" w:ascii="宋体" w:hAnsi="宋体" w:cs="宋体"/>
                <w:color w:val="auto"/>
                <w:sz w:val="21"/>
                <w:szCs w:val="21"/>
              </w:rPr>
              <w:t xml:space="preserve">甲苯和二甲苯总和</w:t>
            </w:r>
            <w:r>
              <w:rPr>
                <w:rFonts w:hint="eastAsia" w:ascii="宋体" w:hAnsi="宋体" w:cs="宋体"/>
                <w:color w:val="auto"/>
                <w:sz w:val="21"/>
                <w:szCs w:val="21"/>
              </w:rPr>
              <w:t xml:space="preserve">/</w:t>
            </w:r>
            <w:r>
              <w:rPr>
                <w:rFonts w:hint="eastAsia" w:ascii="宋体" w:hAnsi="宋体" w:cs="宋体"/>
                <w:color w:val="auto"/>
                <w:sz w:val="21"/>
                <w:szCs w:val="21"/>
              </w:rPr>
              <w:t xml:space="preserve">（</w:t>
            </w:r>
            <w:r>
              <w:rPr>
                <w:rFonts w:hint="eastAsia" w:ascii="宋体" w:hAnsi="宋体" w:cs="宋体"/>
                <w:color w:val="auto"/>
                <w:sz w:val="21"/>
                <w:szCs w:val="21"/>
              </w:rPr>
              <w:t xml:space="preserve">g/kg</w:t>
            </w:r>
            <w:r>
              <w:rPr>
                <w:rFonts w:hint="eastAsia" w:ascii="宋体" w:hAnsi="宋体" w:cs="宋体"/>
                <w:color w:val="auto"/>
                <w:sz w:val="21"/>
                <w:szCs w:val="21"/>
              </w:rPr>
              <w:t xml:space="preserve">）</w:t>
            </w:r>
            <w:r>
              <w:rPr>
                <w:rFonts w:hint="eastAsia" w:ascii="宋体" w:hAnsi="宋体" w:cs="宋体"/>
                <w:color w:val="auto"/>
                <w:sz w:val="21"/>
                <w:szCs w:val="21"/>
              </w:rPr>
              <w:t xml:space="preserve"> </w:t>
            </w:r>
            <w:r/>
          </w:p>
        </w:tc>
        <w:tc>
          <w:tcPr>
            <w:tcW w:w="3766" w:type="dxa"/>
            <w:textDirection w:val="lrTb"/>
            <w:noWrap w:val="false"/>
          </w:tcPr>
          <w:p>
            <w:pPr>
              <w:pStyle w:val="1060"/>
              <w:jc w:val="center"/>
              <w:spacing w:line="360" w:lineRule="auto"/>
              <w:rPr>
                <w:rFonts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rPr>
              <w:t xml:space="preserve">1.0</w:t>
            </w:r>
            <w:r/>
          </w:p>
        </w:tc>
      </w:tr>
      <w:tr>
        <w:trPr>
          <w:jc w:val="center"/>
          <w:trHeight w:val="656"/>
        </w:trPr>
        <w:tc>
          <w:tcPr>
            <w:tcW w:w="4786" w:type="dxa"/>
            <w:textDirection w:val="lrTb"/>
            <w:noWrap w:val="false"/>
          </w:tcPr>
          <w:p>
            <w:pPr>
              <w:pStyle w:val="1060"/>
              <w:jc w:val="both"/>
              <w:spacing w:line="360" w:lineRule="auto"/>
              <w:rPr>
                <w:rFonts w:ascii="宋体" w:hAnsi="宋体" w:cs="宋体"/>
                <w:color w:val="auto"/>
                <w:sz w:val="21"/>
                <w:szCs w:val="21"/>
              </w:rPr>
            </w:pPr>
            <w:r>
              <w:rPr>
                <w:rFonts w:hint="eastAsia" w:ascii="宋体" w:hAnsi="宋体" w:cs="宋体"/>
                <w:color w:val="auto"/>
                <w:sz w:val="21"/>
                <w:szCs w:val="21"/>
              </w:rPr>
              <w:t xml:space="preserve">邻苯二甲酸酯类化合物（</w:t>
            </w:r>
            <w:r>
              <w:rPr>
                <w:rFonts w:hint="eastAsia" w:ascii="宋体" w:hAnsi="宋体" w:cs="宋体"/>
                <w:color w:val="auto"/>
                <w:sz w:val="21"/>
                <w:szCs w:val="21"/>
              </w:rPr>
              <w:t xml:space="preserve">DBP</w:t>
            </w:r>
            <w:r>
              <w:rPr>
                <w:rFonts w:hint="eastAsia" w:ascii="宋体" w:hAnsi="宋体" w:cs="宋体"/>
                <w:color w:val="auto"/>
                <w:sz w:val="21"/>
                <w:szCs w:val="21"/>
              </w:rPr>
              <w:t xml:space="preserve">、</w:t>
            </w:r>
            <w:r>
              <w:rPr>
                <w:rFonts w:hint="eastAsia" w:ascii="宋体" w:hAnsi="宋体" w:cs="宋体"/>
                <w:color w:val="auto"/>
                <w:sz w:val="21"/>
                <w:szCs w:val="21"/>
              </w:rPr>
              <w:t xml:space="preserve">BBP</w:t>
            </w:r>
            <w:r>
              <w:rPr>
                <w:rFonts w:hint="eastAsia" w:ascii="宋体" w:hAnsi="宋体" w:cs="宋体"/>
                <w:color w:val="auto"/>
                <w:sz w:val="21"/>
                <w:szCs w:val="21"/>
              </w:rPr>
              <w:t xml:space="preserve">、</w:t>
            </w:r>
            <w:r>
              <w:rPr>
                <w:rFonts w:hint="eastAsia" w:ascii="宋体" w:hAnsi="宋体" w:cs="宋体"/>
                <w:color w:val="auto"/>
                <w:sz w:val="21"/>
                <w:szCs w:val="21"/>
              </w:rPr>
              <w:t xml:space="preserve">DEHP</w:t>
            </w:r>
            <w:r>
              <w:rPr>
                <w:rFonts w:hint="eastAsia" w:ascii="宋体" w:hAnsi="宋体" w:cs="宋体"/>
                <w:color w:val="auto"/>
                <w:sz w:val="21"/>
                <w:szCs w:val="21"/>
              </w:rPr>
              <w:t xml:space="preserve">、</w:t>
            </w:r>
            <w:r>
              <w:rPr>
                <w:rFonts w:hint="eastAsia" w:ascii="宋体" w:hAnsi="宋体" w:cs="宋体"/>
                <w:color w:val="auto"/>
                <w:sz w:val="21"/>
                <w:szCs w:val="21"/>
              </w:rPr>
              <w:t xml:space="preserve">DNOP</w:t>
            </w:r>
            <w:r>
              <w:rPr>
                <w:rFonts w:hint="eastAsia" w:ascii="宋体" w:hAnsi="宋体" w:cs="宋体"/>
                <w:color w:val="auto"/>
                <w:sz w:val="21"/>
                <w:szCs w:val="21"/>
              </w:rPr>
              <w:t xml:space="preserve">、</w:t>
            </w:r>
            <w:r>
              <w:rPr>
                <w:rFonts w:hint="eastAsia" w:ascii="宋体" w:hAnsi="宋体" w:cs="宋体"/>
                <w:color w:val="auto"/>
                <w:sz w:val="21"/>
                <w:szCs w:val="21"/>
              </w:rPr>
              <w:t xml:space="preserve">DINP</w:t>
            </w:r>
            <w:r>
              <w:rPr>
                <w:rFonts w:hint="eastAsia" w:ascii="宋体" w:hAnsi="宋体" w:cs="宋体"/>
                <w:color w:val="auto"/>
                <w:sz w:val="21"/>
                <w:szCs w:val="21"/>
              </w:rPr>
              <w:t xml:space="preserve">、</w:t>
            </w:r>
            <w:r>
              <w:rPr>
                <w:rFonts w:hint="eastAsia" w:ascii="宋体" w:hAnsi="宋体" w:cs="宋体"/>
                <w:color w:val="auto"/>
                <w:sz w:val="21"/>
                <w:szCs w:val="21"/>
              </w:rPr>
              <w:t xml:space="preserve">DIDP</w:t>
            </w:r>
            <w:r>
              <w:rPr>
                <w:rFonts w:hint="eastAsia" w:ascii="宋体" w:hAnsi="宋体" w:cs="宋体"/>
                <w:color w:val="auto"/>
                <w:sz w:val="21"/>
                <w:szCs w:val="21"/>
              </w:rPr>
              <w:t xml:space="preserve">）总和</w:t>
            </w:r>
            <w:r>
              <w:rPr>
                <w:rFonts w:hint="eastAsia" w:ascii="宋体" w:hAnsi="宋体" w:cs="宋体"/>
                <w:color w:val="auto"/>
                <w:sz w:val="21"/>
                <w:szCs w:val="21"/>
              </w:rPr>
              <w:t xml:space="preserve">b/ % </w:t>
            </w:r>
            <w:r/>
          </w:p>
        </w:tc>
        <w:tc>
          <w:tcPr>
            <w:tcW w:w="3766" w:type="dxa"/>
            <w:vAlign w:val="center"/>
            <w:textDirection w:val="lrTb"/>
            <w:noWrap w:val="false"/>
          </w:tcPr>
          <w:p>
            <w:pPr>
              <w:pStyle w:val="1060"/>
              <w:jc w:val="center"/>
              <w:spacing w:line="360" w:lineRule="auto"/>
              <w:rPr>
                <w:rFonts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rPr>
              <w:t xml:space="preserve">0.2</w:t>
            </w:r>
            <w:r/>
          </w:p>
        </w:tc>
      </w:tr>
      <w:tr>
        <w:trPr>
          <w:jc w:val="center"/>
          <w:trHeight w:val="320"/>
        </w:trPr>
        <w:tc>
          <w:tcPr>
            <w:tcW w:w="4786" w:type="dxa"/>
            <w:textDirection w:val="lrTb"/>
            <w:noWrap w:val="false"/>
          </w:tcPr>
          <w:p>
            <w:pPr>
              <w:pStyle w:val="1060"/>
              <w:jc w:val="both"/>
              <w:spacing w:line="360" w:lineRule="auto"/>
              <w:rPr>
                <w:rFonts w:ascii="宋体" w:hAnsi="宋体" w:cs="宋体"/>
                <w:color w:val="auto"/>
                <w:sz w:val="21"/>
                <w:szCs w:val="21"/>
              </w:rPr>
            </w:pPr>
            <w:r>
              <w:rPr>
                <w:rFonts w:hint="eastAsia" w:ascii="宋体" w:hAnsi="宋体" w:cs="宋体"/>
                <w:color w:val="auto"/>
                <w:sz w:val="21"/>
                <w:szCs w:val="21"/>
              </w:rPr>
              <w:t xml:space="preserve">短链氯化石蜡</w:t>
            </w:r>
            <w:r>
              <w:rPr>
                <w:rFonts w:hint="eastAsia" w:ascii="宋体" w:hAnsi="宋体" w:cs="宋体"/>
                <w:color w:val="auto"/>
                <w:sz w:val="21"/>
                <w:szCs w:val="21"/>
              </w:rPr>
              <w:t xml:space="preserve">/ % </w:t>
            </w:r>
            <w:r/>
          </w:p>
        </w:tc>
        <w:tc>
          <w:tcPr>
            <w:tcW w:w="3766" w:type="dxa"/>
            <w:textDirection w:val="lrTb"/>
            <w:noWrap w:val="false"/>
          </w:tcPr>
          <w:p>
            <w:pPr>
              <w:pStyle w:val="1060"/>
              <w:jc w:val="center"/>
              <w:spacing w:line="360" w:lineRule="auto"/>
              <w:rPr>
                <w:rFonts w:ascii="宋体" w:hAnsi="宋体" w:cs="宋体"/>
                <w:color w:val="auto"/>
                <w:sz w:val="21"/>
                <w:szCs w:val="21"/>
              </w:rPr>
            </w:pPr>
            <w:r>
              <w:rPr>
                <w:rFonts w:hint="eastAsia" w:ascii="宋体" w:hAnsi="宋体" w:cs="宋体"/>
                <w:color w:val="auto"/>
                <w:sz w:val="21"/>
                <w:szCs w:val="21"/>
              </w:rPr>
              <w:t xml:space="preserve">不得检出</w:t>
            </w:r>
            <w:r>
              <w:rPr>
                <w:rFonts w:hint="eastAsia" w:ascii="宋体" w:hAnsi="宋体" w:cs="宋体"/>
                <w:color w:val="auto"/>
                <w:sz w:val="21"/>
                <w:szCs w:val="21"/>
              </w:rPr>
              <w:t xml:space="preserve">c</w:t>
            </w:r>
            <w:r/>
          </w:p>
        </w:tc>
      </w:tr>
      <w:tr>
        <w:trPr>
          <w:jc w:val="center"/>
          <w:trHeight w:val="336"/>
        </w:trPr>
        <w:tc>
          <w:tcPr>
            <w:tcW w:w="4786" w:type="dxa"/>
            <w:textDirection w:val="lrTb"/>
            <w:noWrap w:val="false"/>
          </w:tcPr>
          <w:p>
            <w:pPr>
              <w:pStyle w:val="1060"/>
              <w:jc w:val="both"/>
              <w:spacing w:line="360" w:lineRule="auto"/>
              <w:rPr>
                <w:rFonts w:ascii="宋体" w:hAnsi="宋体" w:cs="宋体"/>
                <w:color w:val="auto"/>
                <w:sz w:val="21"/>
                <w:szCs w:val="21"/>
              </w:rPr>
            </w:pPr>
            <w:r>
              <w:rPr>
                <w:rFonts w:hint="eastAsia" w:ascii="宋体" w:hAnsi="宋体" w:cs="宋体"/>
                <w:color w:val="auto"/>
                <w:sz w:val="21"/>
                <w:szCs w:val="21"/>
              </w:rPr>
              <w:t xml:space="preserve">游离甲苯二异氰酸酯（</w:t>
            </w:r>
            <w:r>
              <w:rPr>
                <w:rFonts w:hint="eastAsia" w:ascii="宋体" w:hAnsi="宋体" w:cs="宋体"/>
                <w:color w:val="auto"/>
                <w:sz w:val="21"/>
                <w:szCs w:val="21"/>
              </w:rPr>
              <w:t xml:space="preserve">TDI</w:t>
            </w:r>
            <w:r>
              <w:rPr>
                <w:rFonts w:hint="eastAsia" w:ascii="宋体" w:hAnsi="宋体" w:cs="宋体"/>
                <w:color w:val="auto"/>
                <w:sz w:val="21"/>
                <w:szCs w:val="21"/>
              </w:rPr>
              <w:t xml:space="preserve">）</w:t>
            </w:r>
            <w:r>
              <w:rPr>
                <w:rFonts w:hint="eastAsia" w:ascii="宋体" w:hAnsi="宋体" w:cs="宋体"/>
                <w:color w:val="auto"/>
                <w:sz w:val="21"/>
                <w:szCs w:val="21"/>
              </w:rPr>
              <w:t xml:space="preserve">/</w:t>
            </w:r>
            <w:r>
              <w:rPr>
                <w:rFonts w:hint="eastAsia" w:ascii="宋体" w:hAnsi="宋体" w:cs="宋体"/>
                <w:color w:val="auto"/>
                <w:sz w:val="21"/>
                <w:szCs w:val="21"/>
              </w:rPr>
              <w:t xml:space="preserve">（</w:t>
            </w:r>
            <w:r>
              <w:rPr>
                <w:rFonts w:hint="eastAsia" w:ascii="宋体" w:hAnsi="宋体" w:cs="宋体"/>
                <w:color w:val="auto"/>
                <w:sz w:val="21"/>
                <w:szCs w:val="21"/>
              </w:rPr>
              <w:t xml:space="preserve">g/kg</w:t>
            </w:r>
            <w:r>
              <w:rPr>
                <w:rFonts w:hint="eastAsia" w:ascii="宋体" w:hAnsi="宋体" w:cs="宋体"/>
                <w:color w:val="auto"/>
                <w:sz w:val="21"/>
                <w:szCs w:val="21"/>
              </w:rPr>
              <w:t xml:space="preserve">）</w:t>
            </w:r>
            <w:r>
              <w:rPr>
                <w:rFonts w:hint="eastAsia" w:ascii="宋体" w:hAnsi="宋体" w:cs="宋体"/>
                <w:color w:val="auto"/>
                <w:sz w:val="21"/>
                <w:szCs w:val="21"/>
              </w:rPr>
              <w:t xml:space="preserve"> </w:t>
            </w:r>
            <w:r/>
          </w:p>
        </w:tc>
        <w:tc>
          <w:tcPr>
            <w:tcW w:w="3766" w:type="dxa"/>
            <w:textDirection w:val="lrTb"/>
            <w:noWrap w:val="false"/>
          </w:tcPr>
          <w:p>
            <w:pPr>
              <w:pStyle w:val="1060"/>
              <w:jc w:val="center"/>
              <w:spacing w:line="360" w:lineRule="auto"/>
              <w:rPr>
                <w:rFonts w:ascii="宋体" w:hAnsi="宋体" w:cs="宋体"/>
                <w:color w:val="auto"/>
                <w:sz w:val="21"/>
                <w:szCs w:val="21"/>
              </w:rPr>
            </w:pPr>
            <w:r>
              <w:rPr>
                <w:rFonts w:hint="eastAsia" w:ascii="宋体" w:hAnsi="宋体" w:cs="宋体"/>
                <w:color w:val="auto"/>
                <w:sz w:val="21"/>
                <w:szCs w:val="21"/>
              </w:rPr>
              <w:t xml:space="preserve">不得检出</w:t>
            </w:r>
            <w:r>
              <w:rPr>
                <w:rFonts w:hint="eastAsia" w:ascii="宋体" w:hAnsi="宋体" w:cs="宋体"/>
                <w:color w:val="auto"/>
                <w:sz w:val="21"/>
                <w:szCs w:val="21"/>
              </w:rPr>
              <w:t xml:space="preserve">d</w:t>
            </w:r>
            <w:r/>
          </w:p>
        </w:tc>
      </w:tr>
      <w:tr>
        <w:trPr>
          <w:jc w:val="center"/>
          <w:trHeight w:val="313"/>
        </w:trPr>
        <w:tc>
          <w:tcPr>
            <w:tcW w:w="4786" w:type="dxa"/>
            <w:textDirection w:val="lrTb"/>
            <w:noWrap w:val="false"/>
          </w:tcPr>
          <w:p>
            <w:pPr>
              <w:pStyle w:val="1060"/>
              <w:jc w:val="both"/>
              <w:spacing w:line="360" w:lineRule="auto"/>
              <w:rPr>
                <w:rFonts w:ascii="宋体" w:hAnsi="宋体" w:cs="宋体"/>
                <w:color w:val="auto"/>
                <w:sz w:val="21"/>
                <w:szCs w:val="21"/>
              </w:rPr>
            </w:pPr>
            <w:r>
              <w:rPr>
                <w:rFonts w:hint="eastAsia" w:ascii="宋体" w:hAnsi="宋体" w:cs="宋体"/>
                <w:color w:val="auto"/>
                <w:sz w:val="21"/>
                <w:szCs w:val="21"/>
              </w:rPr>
              <w:t xml:space="preserve">3,3'-</w:t>
            </w:r>
            <w:r>
              <w:rPr>
                <w:rFonts w:hint="eastAsia" w:ascii="宋体" w:hAnsi="宋体" w:cs="宋体"/>
                <w:color w:val="auto"/>
                <w:sz w:val="21"/>
                <w:szCs w:val="21"/>
              </w:rPr>
              <w:t xml:space="preserve">二氯</w:t>
            </w:r>
            <w:r>
              <w:rPr>
                <w:rFonts w:hint="eastAsia" w:ascii="宋体" w:hAnsi="宋体" w:cs="宋体"/>
                <w:color w:val="auto"/>
                <w:sz w:val="21"/>
                <w:szCs w:val="21"/>
              </w:rPr>
              <w:t xml:space="preserve">-4,4'-</w:t>
            </w:r>
            <w:r>
              <w:rPr>
                <w:rFonts w:hint="eastAsia" w:ascii="宋体" w:hAnsi="宋体" w:cs="宋体"/>
                <w:color w:val="auto"/>
                <w:sz w:val="21"/>
                <w:szCs w:val="21"/>
              </w:rPr>
              <w:t xml:space="preserve">二氨基二苯甲烷（</w:t>
            </w:r>
            <w:r>
              <w:rPr>
                <w:rFonts w:hint="eastAsia" w:ascii="宋体" w:hAnsi="宋体" w:cs="宋体"/>
                <w:color w:val="auto"/>
                <w:sz w:val="21"/>
                <w:szCs w:val="21"/>
              </w:rPr>
              <w:t xml:space="preserve">MOCA</w:t>
            </w:r>
            <w:r>
              <w:rPr>
                <w:rFonts w:hint="eastAsia" w:ascii="宋体" w:hAnsi="宋体" w:cs="宋体"/>
                <w:color w:val="auto"/>
                <w:sz w:val="21"/>
                <w:szCs w:val="21"/>
              </w:rPr>
              <w:t xml:space="preserve">）</w:t>
            </w:r>
            <w:r>
              <w:rPr>
                <w:rFonts w:hint="eastAsia" w:ascii="宋体" w:hAnsi="宋体" w:cs="宋体"/>
                <w:color w:val="auto"/>
                <w:sz w:val="21"/>
                <w:szCs w:val="21"/>
              </w:rPr>
              <w:t xml:space="preserve">/% </w:t>
            </w:r>
            <w:r/>
          </w:p>
        </w:tc>
        <w:tc>
          <w:tcPr>
            <w:tcW w:w="3766" w:type="dxa"/>
            <w:textDirection w:val="lrTb"/>
            <w:noWrap w:val="false"/>
          </w:tcPr>
          <w:p>
            <w:pPr>
              <w:pStyle w:val="1060"/>
              <w:jc w:val="center"/>
              <w:spacing w:line="360" w:lineRule="auto"/>
              <w:rPr>
                <w:rFonts w:ascii="宋体" w:hAnsi="宋体" w:cs="宋体"/>
                <w:color w:val="auto"/>
                <w:sz w:val="21"/>
                <w:szCs w:val="21"/>
              </w:rPr>
            </w:pPr>
            <w:r>
              <w:rPr>
                <w:rFonts w:hint="eastAsia" w:ascii="宋体" w:hAnsi="宋体" w:cs="宋体"/>
                <w:color w:val="auto"/>
                <w:sz w:val="21"/>
                <w:szCs w:val="21"/>
              </w:rPr>
              <w:t xml:space="preserve">不得检出</w:t>
            </w:r>
            <w:r>
              <w:rPr>
                <w:rFonts w:hint="eastAsia" w:ascii="宋体" w:hAnsi="宋体" w:cs="宋体"/>
                <w:color w:val="auto"/>
                <w:sz w:val="21"/>
                <w:szCs w:val="21"/>
              </w:rPr>
              <w:t xml:space="preserve">e</w:t>
            </w:r>
            <w:r/>
          </w:p>
        </w:tc>
      </w:tr>
      <w:tr>
        <w:trPr>
          <w:jc w:val="center"/>
          <w:trHeight w:val="320"/>
        </w:trPr>
        <w:tc>
          <w:tcPr>
            <w:tcW w:w="4786" w:type="dxa"/>
            <w:textDirection w:val="lrTb"/>
            <w:noWrap w:val="false"/>
          </w:tcPr>
          <w:p>
            <w:pPr>
              <w:pStyle w:val="1060"/>
              <w:jc w:val="both"/>
              <w:spacing w:line="360" w:lineRule="auto"/>
              <w:rPr>
                <w:rFonts w:ascii="宋体" w:hAnsi="宋体" w:cs="宋体"/>
                <w:color w:val="auto"/>
                <w:sz w:val="21"/>
                <w:szCs w:val="21"/>
              </w:rPr>
            </w:pPr>
            <w:r>
              <w:rPr>
                <w:rFonts w:hint="eastAsia" w:ascii="宋体" w:hAnsi="宋体" w:cs="宋体"/>
                <w:color w:val="auto"/>
                <w:sz w:val="21"/>
                <w:szCs w:val="21"/>
              </w:rPr>
              <w:t xml:space="preserve">挥发性有机化合物含量</w:t>
            </w:r>
            <w:r>
              <w:rPr>
                <w:rFonts w:hint="eastAsia" w:ascii="宋体" w:hAnsi="宋体" w:cs="宋体"/>
                <w:color w:val="auto"/>
                <w:sz w:val="21"/>
                <w:szCs w:val="21"/>
              </w:rPr>
              <w:t xml:space="preserve">/</w:t>
            </w:r>
            <w:r>
              <w:rPr>
                <w:rFonts w:hint="eastAsia" w:ascii="宋体" w:hAnsi="宋体" w:cs="宋体"/>
                <w:color w:val="auto"/>
                <w:sz w:val="21"/>
                <w:szCs w:val="21"/>
              </w:rPr>
              <w:t xml:space="preserve">（</w:t>
            </w:r>
            <w:r>
              <w:rPr>
                <w:rFonts w:hint="eastAsia" w:ascii="宋体" w:hAnsi="宋体" w:cs="宋体"/>
                <w:color w:val="auto"/>
                <w:sz w:val="21"/>
                <w:szCs w:val="21"/>
              </w:rPr>
              <w:t xml:space="preserve">g/L</w:t>
            </w:r>
            <w:r>
              <w:rPr>
                <w:rFonts w:hint="eastAsia" w:ascii="宋体" w:hAnsi="宋体" w:cs="宋体"/>
                <w:color w:val="auto"/>
                <w:sz w:val="21"/>
                <w:szCs w:val="21"/>
              </w:rPr>
              <w:t xml:space="preserve">）</w:t>
            </w:r>
            <w:r>
              <w:rPr>
                <w:rFonts w:hint="eastAsia" w:ascii="宋体" w:hAnsi="宋体" w:cs="宋体"/>
                <w:color w:val="auto"/>
                <w:sz w:val="21"/>
                <w:szCs w:val="21"/>
              </w:rPr>
              <w:t xml:space="preserve"> </w:t>
            </w:r>
            <w:r/>
          </w:p>
        </w:tc>
        <w:tc>
          <w:tcPr>
            <w:tcW w:w="3766" w:type="dxa"/>
            <w:textDirection w:val="lrTb"/>
            <w:noWrap w:val="false"/>
          </w:tcPr>
          <w:p>
            <w:pPr>
              <w:pStyle w:val="1060"/>
              <w:jc w:val="center"/>
              <w:spacing w:line="360" w:lineRule="auto"/>
              <w:rPr>
                <w:rFonts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rPr>
              <w:t xml:space="preserve">30</w:t>
            </w:r>
            <w:r/>
          </w:p>
        </w:tc>
      </w:tr>
      <w:tr>
        <w:trPr>
          <w:jc w:val="center"/>
          <w:trHeight w:val="336"/>
        </w:trPr>
        <w:tc>
          <w:tcPr>
            <w:tcW w:w="4786" w:type="dxa"/>
            <w:textDirection w:val="lrTb"/>
            <w:noWrap w:val="false"/>
          </w:tcPr>
          <w:p>
            <w:pPr>
              <w:pStyle w:val="1060"/>
              <w:jc w:val="both"/>
              <w:spacing w:line="360" w:lineRule="auto"/>
              <w:rPr>
                <w:rFonts w:ascii="宋体" w:hAnsi="宋体" w:cs="宋体"/>
                <w:color w:val="auto"/>
                <w:sz w:val="21"/>
                <w:szCs w:val="21"/>
              </w:rPr>
            </w:pPr>
            <w:r>
              <w:rPr>
                <w:rFonts w:hint="eastAsia" w:ascii="宋体" w:hAnsi="宋体" w:cs="宋体"/>
                <w:color w:val="auto"/>
                <w:sz w:val="21"/>
                <w:szCs w:val="21"/>
              </w:rPr>
              <w:t xml:space="preserve">可溶性铅</w:t>
            </w:r>
            <w:r>
              <w:rPr>
                <w:rFonts w:hint="eastAsia" w:ascii="宋体" w:hAnsi="宋体" w:cs="宋体"/>
                <w:color w:val="auto"/>
                <w:sz w:val="21"/>
                <w:szCs w:val="21"/>
              </w:rPr>
              <w:t xml:space="preserve">1/</w:t>
            </w:r>
            <w:r>
              <w:rPr>
                <w:rFonts w:hint="eastAsia" w:ascii="宋体" w:hAnsi="宋体" w:cs="宋体"/>
                <w:color w:val="auto"/>
                <w:sz w:val="21"/>
                <w:szCs w:val="21"/>
              </w:rPr>
              <w:t xml:space="preserve">（</w:t>
            </w:r>
            <w:r>
              <w:rPr>
                <w:rFonts w:hint="eastAsia" w:ascii="宋体" w:hAnsi="宋体" w:cs="宋体"/>
                <w:color w:val="auto"/>
                <w:sz w:val="21"/>
                <w:szCs w:val="21"/>
              </w:rPr>
              <w:t xml:space="preserve">mg/kg</w:t>
            </w:r>
            <w:r>
              <w:rPr>
                <w:rFonts w:hint="eastAsia" w:ascii="宋体" w:hAnsi="宋体" w:cs="宋体"/>
                <w:color w:val="auto"/>
                <w:sz w:val="21"/>
                <w:szCs w:val="21"/>
              </w:rPr>
              <w:t xml:space="preserve">）</w:t>
            </w:r>
            <w:r>
              <w:rPr>
                <w:rFonts w:hint="eastAsia" w:ascii="宋体" w:hAnsi="宋体" w:cs="宋体"/>
                <w:color w:val="auto"/>
                <w:sz w:val="21"/>
                <w:szCs w:val="21"/>
              </w:rPr>
              <w:t xml:space="preserve"> </w:t>
            </w:r>
            <w:r/>
          </w:p>
        </w:tc>
        <w:tc>
          <w:tcPr>
            <w:tcW w:w="3766" w:type="dxa"/>
            <w:textDirection w:val="lrTb"/>
            <w:noWrap w:val="false"/>
          </w:tcPr>
          <w:p>
            <w:pPr>
              <w:pStyle w:val="1060"/>
              <w:jc w:val="center"/>
              <w:spacing w:line="360" w:lineRule="auto"/>
              <w:rPr>
                <w:rFonts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rPr>
              <w:t xml:space="preserve">30</w:t>
            </w:r>
            <w:r/>
          </w:p>
        </w:tc>
      </w:tr>
      <w:tr>
        <w:trPr>
          <w:jc w:val="center"/>
          <w:trHeight w:val="320"/>
        </w:trPr>
        <w:tc>
          <w:tcPr>
            <w:tcW w:w="4786" w:type="dxa"/>
            <w:textDirection w:val="lrTb"/>
            <w:noWrap w:val="false"/>
          </w:tcPr>
          <w:p>
            <w:pPr>
              <w:pStyle w:val="1060"/>
              <w:jc w:val="both"/>
              <w:spacing w:line="360" w:lineRule="auto"/>
              <w:rPr>
                <w:rFonts w:ascii="宋体" w:hAnsi="宋体" w:cs="宋体"/>
                <w:color w:val="auto"/>
                <w:sz w:val="21"/>
                <w:szCs w:val="21"/>
              </w:rPr>
            </w:pPr>
            <w:r>
              <w:rPr>
                <w:rFonts w:hint="eastAsia" w:ascii="宋体" w:hAnsi="宋体" w:cs="宋体"/>
                <w:color w:val="auto"/>
                <w:sz w:val="21"/>
                <w:szCs w:val="21"/>
              </w:rPr>
              <w:t xml:space="preserve">可溶性镉</w:t>
            </w:r>
            <w:r>
              <w:rPr>
                <w:rFonts w:hint="eastAsia" w:ascii="宋体" w:hAnsi="宋体" w:cs="宋体"/>
                <w:color w:val="auto"/>
                <w:sz w:val="21"/>
                <w:szCs w:val="21"/>
              </w:rPr>
              <w:t xml:space="preserve">1/</w:t>
            </w:r>
            <w:r>
              <w:rPr>
                <w:rFonts w:hint="eastAsia" w:ascii="宋体" w:hAnsi="宋体" w:cs="宋体"/>
                <w:color w:val="auto"/>
                <w:sz w:val="21"/>
                <w:szCs w:val="21"/>
              </w:rPr>
              <w:t xml:space="preserve">（</w:t>
            </w:r>
            <w:r>
              <w:rPr>
                <w:rFonts w:hint="eastAsia" w:ascii="宋体" w:hAnsi="宋体" w:cs="宋体"/>
                <w:color w:val="auto"/>
                <w:sz w:val="21"/>
                <w:szCs w:val="21"/>
              </w:rPr>
              <w:t xml:space="preserve">mg/kg</w:t>
            </w:r>
            <w:r>
              <w:rPr>
                <w:rFonts w:hint="eastAsia" w:ascii="宋体" w:hAnsi="宋体" w:cs="宋体"/>
                <w:color w:val="auto"/>
                <w:sz w:val="21"/>
                <w:szCs w:val="21"/>
              </w:rPr>
              <w:t xml:space="preserve">）</w:t>
            </w:r>
            <w:r>
              <w:rPr>
                <w:rFonts w:hint="eastAsia" w:ascii="宋体" w:hAnsi="宋体" w:cs="宋体"/>
                <w:color w:val="auto"/>
                <w:sz w:val="21"/>
                <w:szCs w:val="21"/>
              </w:rPr>
              <w:t xml:space="preserve"> </w:t>
            </w:r>
            <w:r/>
          </w:p>
        </w:tc>
        <w:tc>
          <w:tcPr>
            <w:tcW w:w="3766" w:type="dxa"/>
            <w:textDirection w:val="lrTb"/>
            <w:noWrap w:val="false"/>
          </w:tcPr>
          <w:p>
            <w:pPr>
              <w:pStyle w:val="1060"/>
              <w:jc w:val="center"/>
              <w:spacing w:line="360" w:lineRule="auto"/>
              <w:rPr>
                <w:rFonts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rPr>
              <w:t xml:space="preserve">10</w:t>
            </w:r>
            <w:r/>
          </w:p>
        </w:tc>
      </w:tr>
      <w:tr>
        <w:trPr>
          <w:jc w:val="center"/>
          <w:trHeight w:val="320"/>
        </w:trPr>
        <w:tc>
          <w:tcPr>
            <w:tcW w:w="4786" w:type="dxa"/>
            <w:textDirection w:val="lrTb"/>
            <w:noWrap w:val="false"/>
          </w:tcPr>
          <w:p>
            <w:pPr>
              <w:pStyle w:val="1060"/>
              <w:jc w:val="both"/>
              <w:spacing w:line="360" w:lineRule="auto"/>
              <w:rPr>
                <w:rFonts w:ascii="宋体" w:hAnsi="宋体" w:cs="宋体"/>
                <w:color w:val="auto"/>
                <w:sz w:val="21"/>
                <w:szCs w:val="21"/>
              </w:rPr>
            </w:pPr>
            <w:r>
              <w:rPr>
                <w:rFonts w:hint="eastAsia" w:ascii="宋体" w:hAnsi="宋体" w:cs="宋体"/>
                <w:color w:val="auto"/>
                <w:sz w:val="21"/>
                <w:szCs w:val="21"/>
              </w:rPr>
              <w:t xml:space="preserve">可溶性铬</w:t>
            </w:r>
            <w:r>
              <w:rPr>
                <w:rFonts w:hint="eastAsia" w:ascii="宋体" w:hAnsi="宋体" w:cs="宋体"/>
                <w:color w:val="auto"/>
                <w:sz w:val="21"/>
                <w:szCs w:val="21"/>
              </w:rPr>
              <w:t xml:space="preserve">1/</w:t>
            </w:r>
            <w:r>
              <w:rPr>
                <w:rFonts w:hint="eastAsia" w:ascii="宋体" w:hAnsi="宋体" w:cs="宋体"/>
                <w:color w:val="auto"/>
                <w:sz w:val="21"/>
                <w:szCs w:val="21"/>
              </w:rPr>
              <w:t xml:space="preserve">（</w:t>
            </w:r>
            <w:r>
              <w:rPr>
                <w:rFonts w:hint="eastAsia" w:ascii="宋体" w:hAnsi="宋体" w:cs="宋体"/>
                <w:color w:val="auto"/>
                <w:sz w:val="21"/>
                <w:szCs w:val="21"/>
              </w:rPr>
              <w:t xml:space="preserve">mg/kg</w:t>
            </w:r>
            <w:r>
              <w:rPr>
                <w:rFonts w:hint="eastAsia" w:ascii="宋体" w:hAnsi="宋体" w:cs="宋体"/>
                <w:color w:val="auto"/>
                <w:sz w:val="21"/>
                <w:szCs w:val="21"/>
              </w:rPr>
              <w:t xml:space="preserve">）</w:t>
            </w:r>
            <w:r>
              <w:rPr>
                <w:rFonts w:hint="eastAsia" w:ascii="宋体" w:hAnsi="宋体" w:cs="宋体"/>
                <w:color w:val="auto"/>
                <w:sz w:val="21"/>
                <w:szCs w:val="21"/>
              </w:rPr>
              <w:t xml:space="preserve"> </w:t>
            </w:r>
            <w:r/>
          </w:p>
        </w:tc>
        <w:tc>
          <w:tcPr>
            <w:tcW w:w="3766" w:type="dxa"/>
            <w:textDirection w:val="lrTb"/>
            <w:noWrap w:val="false"/>
          </w:tcPr>
          <w:p>
            <w:pPr>
              <w:pStyle w:val="1060"/>
              <w:jc w:val="center"/>
              <w:spacing w:line="360" w:lineRule="auto"/>
              <w:rPr>
                <w:rFonts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rPr>
              <w:t xml:space="preserve">10</w:t>
            </w:r>
            <w:r/>
          </w:p>
        </w:tc>
      </w:tr>
      <w:tr>
        <w:trPr>
          <w:jc w:val="center"/>
          <w:trHeight w:val="1414"/>
        </w:trPr>
        <w:tc>
          <w:tcPr>
            <w:gridSpan w:val="2"/>
            <w:tcW w:w="8552" w:type="dxa"/>
            <w:textDirection w:val="lrTb"/>
            <w:noWrap w:val="false"/>
          </w:tcPr>
          <w:p>
            <w:pPr>
              <w:pStyle w:val="1060"/>
              <w:jc w:val="both"/>
              <w:spacing w:line="360" w:lineRule="auto"/>
              <w:rPr>
                <w:rFonts w:ascii="宋体" w:hAnsi="宋体" w:cs="宋体"/>
                <w:color w:val="auto"/>
                <w:sz w:val="21"/>
                <w:szCs w:val="21"/>
              </w:rPr>
            </w:pPr>
            <w:r>
              <w:rPr>
                <w:rFonts w:hint="eastAsia" w:ascii="宋体" w:hAnsi="宋体" w:cs="宋体"/>
                <w:color w:val="auto"/>
                <w:sz w:val="21"/>
                <w:szCs w:val="21"/>
              </w:rPr>
              <w:t xml:space="preserve">a </w:t>
            </w:r>
            <w:r>
              <w:rPr>
                <w:rFonts w:hint="eastAsia" w:ascii="宋体" w:hAnsi="宋体" w:cs="宋体"/>
                <w:color w:val="auto"/>
                <w:sz w:val="21"/>
                <w:szCs w:val="21"/>
              </w:rPr>
              <w:t xml:space="preserve">苯的最低检出含量为</w:t>
            </w:r>
            <w:r>
              <w:rPr>
                <w:rFonts w:hint="eastAsia" w:ascii="宋体" w:hAnsi="宋体" w:cs="宋体"/>
                <w:color w:val="auto"/>
                <w:sz w:val="21"/>
                <w:szCs w:val="21"/>
              </w:rPr>
              <w:t xml:space="preserve">0.02 g/kg</w:t>
            </w:r>
            <w:r>
              <w:rPr>
                <w:rFonts w:hint="eastAsia" w:ascii="宋体" w:hAnsi="宋体" w:cs="宋体"/>
                <w:color w:val="auto"/>
                <w:sz w:val="21"/>
                <w:szCs w:val="21"/>
              </w:rPr>
              <w:t xml:space="preserve">。</w:t>
            </w:r>
            <w:r>
              <w:rPr>
                <w:rFonts w:hint="eastAsia" w:ascii="宋体" w:hAnsi="宋体" w:cs="宋体"/>
                <w:color w:val="auto"/>
                <w:sz w:val="21"/>
                <w:szCs w:val="21"/>
              </w:rPr>
              <w:t xml:space="preserve"> </w:t>
            </w:r>
            <w:r/>
          </w:p>
          <w:p>
            <w:pPr>
              <w:pStyle w:val="1060"/>
              <w:jc w:val="both"/>
              <w:spacing w:line="360" w:lineRule="auto"/>
              <w:rPr>
                <w:rFonts w:ascii="宋体" w:hAnsi="宋体" w:cs="宋体"/>
                <w:color w:val="auto"/>
                <w:sz w:val="21"/>
                <w:szCs w:val="21"/>
              </w:rPr>
            </w:pPr>
            <w:r>
              <w:rPr>
                <w:rFonts w:hint="eastAsia" w:ascii="宋体" w:hAnsi="宋体" w:cs="宋体"/>
                <w:color w:val="auto"/>
                <w:sz w:val="21"/>
                <w:szCs w:val="21"/>
              </w:rPr>
              <w:t xml:space="preserve">b 6</w:t>
            </w:r>
            <w:r>
              <w:rPr>
                <w:rFonts w:hint="eastAsia" w:ascii="宋体" w:hAnsi="宋体" w:cs="宋体"/>
                <w:color w:val="auto"/>
                <w:sz w:val="21"/>
                <w:szCs w:val="21"/>
              </w:rPr>
              <w:t xml:space="preserve">种邻苯二甲酸酯类化合物的具体名称见</w:t>
            </w:r>
            <w:r>
              <w:rPr>
                <w:rFonts w:hint="eastAsia" w:ascii="宋体" w:hAnsi="宋体" w:cs="宋体"/>
                <w:color w:val="auto"/>
                <w:sz w:val="21"/>
                <w:szCs w:val="21"/>
              </w:rPr>
              <w:t xml:space="preserve">T/310101002-C003-2016</w:t>
            </w:r>
            <w:r>
              <w:rPr>
                <w:rFonts w:hint="eastAsia" w:ascii="宋体" w:hAnsi="宋体" w:cs="宋体"/>
                <w:color w:val="auto"/>
                <w:sz w:val="21"/>
                <w:szCs w:val="21"/>
              </w:rPr>
              <w:t xml:space="preserve">附录</w:t>
            </w:r>
            <w:r>
              <w:rPr>
                <w:rFonts w:hint="eastAsia" w:ascii="宋体" w:hAnsi="宋体" w:cs="宋体"/>
                <w:color w:val="auto"/>
                <w:sz w:val="21"/>
                <w:szCs w:val="21"/>
              </w:rPr>
              <w:t xml:space="preserve">C</w:t>
            </w:r>
            <w:r>
              <w:rPr>
                <w:rFonts w:hint="eastAsia" w:ascii="宋体" w:hAnsi="宋体" w:cs="宋体"/>
                <w:color w:val="auto"/>
                <w:sz w:val="21"/>
                <w:szCs w:val="21"/>
              </w:rPr>
              <w:t xml:space="preserve">。</w:t>
            </w:r>
            <w:r>
              <w:rPr>
                <w:rFonts w:hint="eastAsia" w:ascii="宋体" w:hAnsi="宋体" w:cs="宋体"/>
                <w:color w:val="auto"/>
                <w:sz w:val="21"/>
                <w:szCs w:val="21"/>
              </w:rPr>
              <w:t xml:space="preserve"> </w:t>
            </w:r>
            <w:r/>
          </w:p>
          <w:p>
            <w:pPr>
              <w:pStyle w:val="1060"/>
              <w:jc w:val="both"/>
              <w:spacing w:line="360" w:lineRule="auto"/>
              <w:rPr>
                <w:rFonts w:ascii="宋体" w:hAnsi="宋体" w:cs="宋体"/>
                <w:color w:val="auto"/>
                <w:sz w:val="21"/>
                <w:szCs w:val="21"/>
              </w:rPr>
            </w:pPr>
            <w:r>
              <w:rPr>
                <w:rFonts w:hint="eastAsia" w:ascii="宋体" w:hAnsi="宋体" w:cs="宋体"/>
                <w:color w:val="auto"/>
                <w:sz w:val="21"/>
                <w:szCs w:val="21"/>
              </w:rPr>
              <w:t xml:space="preserve">c </w:t>
            </w:r>
            <w:r>
              <w:rPr>
                <w:rFonts w:hint="eastAsia" w:ascii="宋体" w:hAnsi="宋体" w:cs="宋体"/>
                <w:color w:val="auto"/>
                <w:sz w:val="21"/>
                <w:szCs w:val="21"/>
              </w:rPr>
              <w:t xml:space="preserve">短链氯化石蜡的最低检出含量为</w:t>
            </w:r>
            <w:r>
              <w:rPr>
                <w:rFonts w:hint="eastAsia" w:ascii="宋体" w:hAnsi="宋体" w:cs="宋体"/>
                <w:color w:val="auto"/>
                <w:sz w:val="21"/>
                <w:szCs w:val="21"/>
              </w:rPr>
              <w:t xml:space="preserve">0.1%</w:t>
            </w:r>
            <w:r>
              <w:rPr>
                <w:rFonts w:hint="eastAsia" w:ascii="宋体" w:hAnsi="宋体" w:cs="宋体"/>
                <w:color w:val="auto"/>
                <w:sz w:val="21"/>
                <w:szCs w:val="21"/>
              </w:rPr>
              <w:t xml:space="preserve">。</w:t>
            </w:r>
            <w:r>
              <w:rPr>
                <w:rFonts w:hint="eastAsia" w:ascii="宋体" w:hAnsi="宋体" w:cs="宋体"/>
                <w:color w:val="auto"/>
                <w:sz w:val="21"/>
                <w:szCs w:val="21"/>
              </w:rPr>
              <w:t xml:space="preserve"> </w:t>
            </w:r>
            <w:r/>
          </w:p>
          <w:p>
            <w:pPr>
              <w:pStyle w:val="1060"/>
              <w:jc w:val="both"/>
              <w:spacing w:line="360" w:lineRule="auto"/>
              <w:rPr>
                <w:rFonts w:ascii="宋体" w:hAnsi="宋体" w:cs="宋体"/>
                <w:color w:val="auto"/>
                <w:sz w:val="21"/>
                <w:szCs w:val="21"/>
              </w:rPr>
            </w:pPr>
            <w:r>
              <w:rPr>
                <w:rFonts w:hint="eastAsia" w:ascii="宋体" w:hAnsi="宋体" w:cs="宋体"/>
                <w:color w:val="auto"/>
                <w:sz w:val="21"/>
                <w:szCs w:val="21"/>
              </w:rPr>
              <w:t xml:space="preserve">d </w:t>
            </w:r>
            <w:r>
              <w:rPr>
                <w:rFonts w:hint="eastAsia" w:ascii="宋体" w:hAnsi="宋体" w:cs="宋体"/>
                <w:color w:val="auto"/>
                <w:sz w:val="21"/>
                <w:szCs w:val="21"/>
              </w:rPr>
              <w:t xml:space="preserve">游离甲苯二异氰酸酯（</w:t>
            </w:r>
            <w:r>
              <w:rPr>
                <w:rFonts w:hint="eastAsia" w:ascii="宋体" w:hAnsi="宋体" w:cs="宋体"/>
                <w:color w:val="auto"/>
                <w:sz w:val="21"/>
                <w:szCs w:val="21"/>
              </w:rPr>
              <w:t xml:space="preserve">TDI</w:t>
            </w:r>
            <w:r>
              <w:rPr>
                <w:rFonts w:hint="eastAsia" w:ascii="宋体" w:hAnsi="宋体" w:cs="宋体"/>
                <w:color w:val="auto"/>
                <w:sz w:val="21"/>
                <w:szCs w:val="21"/>
              </w:rPr>
              <w:t xml:space="preserve">）的最低检出含量为</w:t>
            </w:r>
            <w:r>
              <w:rPr>
                <w:rFonts w:hint="eastAsia" w:ascii="宋体" w:hAnsi="宋体" w:cs="宋体"/>
                <w:color w:val="auto"/>
                <w:sz w:val="21"/>
                <w:szCs w:val="21"/>
              </w:rPr>
              <w:t xml:space="preserve">0.1 g/kg</w:t>
            </w:r>
            <w:r>
              <w:rPr>
                <w:rFonts w:hint="eastAsia" w:ascii="宋体" w:hAnsi="宋体" w:cs="宋体"/>
                <w:color w:val="auto"/>
                <w:sz w:val="21"/>
                <w:szCs w:val="21"/>
              </w:rPr>
              <w:t xml:space="preserve">。</w:t>
            </w:r>
            <w:r>
              <w:rPr>
                <w:rFonts w:hint="eastAsia" w:ascii="宋体" w:hAnsi="宋体" w:cs="宋体"/>
                <w:color w:val="auto"/>
                <w:sz w:val="21"/>
                <w:szCs w:val="21"/>
              </w:rPr>
              <w:t xml:space="preserve"> </w:t>
            </w:r>
            <w:r/>
          </w:p>
          <w:p>
            <w:pPr>
              <w:pStyle w:val="1060"/>
              <w:jc w:val="both"/>
              <w:spacing w:line="360" w:lineRule="auto"/>
              <w:rPr>
                <w:rFonts w:ascii="宋体" w:hAnsi="宋体" w:cs="宋体"/>
                <w:color w:val="auto"/>
                <w:sz w:val="21"/>
                <w:szCs w:val="21"/>
              </w:rPr>
            </w:pPr>
            <w:r>
              <w:rPr>
                <w:rFonts w:hint="eastAsia" w:ascii="宋体" w:hAnsi="宋体" w:cs="宋体"/>
                <w:color w:val="auto"/>
                <w:sz w:val="21"/>
                <w:szCs w:val="21"/>
              </w:rPr>
              <w:t xml:space="preserve">e 3,3'-</w:t>
            </w:r>
            <w:r>
              <w:rPr>
                <w:rFonts w:hint="eastAsia" w:ascii="宋体" w:hAnsi="宋体" w:cs="宋体"/>
                <w:color w:val="auto"/>
                <w:sz w:val="21"/>
                <w:szCs w:val="21"/>
              </w:rPr>
              <w:t xml:space="preserve">二氯</w:t>
            </w:r>
            <w:r>
              <w:rPr>
                <w:rFonts w:hint="eastAsia" w:ascii="宋体" w:hAnsi="宋体" w:cs="宋体"/>
                <w:color w:val="auto"/>
                <w:sz w:val="21"/>
                <w:szCs w:val="21"/>
              </w:rPr>
              <w:t xml:space="preserve">-4,4'-</w:t>
            </w:r>
            <w:r>
              <w:rPr>
                <w:rFonts w:hint="eastAsia" w:ascii="宋体" w:hAnsi="宋体" w:cs="宋体"/>
                <w:color w:val="auto"/>
                <w:sz w:val="21"/>
                <w:szCs w:val="21"/>
              </w:rPr>
              <w:t xml:space="preserve">二氨基二苯甲烷（</w:t>
            </w:r>
            <w:r>
              <w:rPr>
                <w:rFonts w:hint="eastAsia" w:ascii="宋体" w:hAnsi="宋体" w:cs="宋体"/>
                <w:color w:val="auto"/>
                <w:sz w:val="21"/>
                <w:szCs w:val="21"/>
              </w:rPr>
              <w:t xml:space="preserve">MOCA</w:t>
            </w:r>
            <w:r>
              <w:rPr>
                <w:rFonts w:hint="eastAsia" w:ascii="宋体" w:hAnsi="宋体" w:cs="宋体"/>
                <w:color w:val="auto"/>
                <w:sz w:val="21"/>
                <w:szCs w:val="21"/>
              </w:rPr>
              <w:t xml:space="preserve">）的最低检出含量为</w:t>
            </w:r>
            <w:r>
              <w:rPr>
                <w:rFonts w:hint="eastAsia" w:ascii="宋体" w:hAnsi="宋体" w:cs="宋体"/>
                <w:color w:val="auto"/>
                <w:sz w:val="21"/>
                <w:szCs w:val="21"/>
              </w:rPr>
              <w:t xml:space="preserve">0.05%</w:t>
            </w:r>
            <w:r>
              <w:rPr>
                <w:rFonts w:hint="eastAsia" w:ascii="宋体" w:hAnsi="宋体" w:cs="宋体"/>
                <w:color w:val="auto"/>
                <w:sz w:val="21"/>
                <w:szCs w:val="21"/>
              </w:rPr>
              <w:t xml:space="preserve">。</w:t>
            </w:r>
            <w:r>
              <w:rPr>
                <w:rFonts w:hint="eastAsia" w:ascii="宋体" w:hAnsi="宋体" w:cs="宋体"/>
                <w:color w:val="auto"/>
                <w:sz w:val="21"/>
                <w:szCs w:val="21"/>
              </w:rPr>
              <w:t xml:space="preserve"> </w:t>
            </w:r>
            <w:r/>
          </w:p>
        </w:tc>
      </w:tr>
    </w:tbl>
    <w:p>
      <w:pPr>
        <w:pStyle w:val="1060"/>
        <w:ind w:firstLine="206"/>
        <w:jc w:val="both"/>
        <w:spacing w:line="360" w:lineRule="auto"/>
        <w:rPr>
          <w:rFonts w:ascii="宋体" w:hAnsi="宋体" w:cs="宋体"/>
          <w:color w:val="auto"/>
          <w:sz w:val="21"/>
          <w:szCs w:val="21"/>
        </w:rPr>
      </w:pPr>
      <w:r>
        <w:rPr>
          <w:rFonts w:ascii="宋体" w:hAnsi="宋体" w:cs="宋体"/>
          <w:color w:val="auto"/>
          <w:sz w:val="21"/>
          <w:szCs w:val="21"/>
        </w:rPr>
      </w:r>
      <w:r/>
    </w:p>
    <w:p>
      <w:pPr>
        <w:pStyle w:val="1060"/>
        <w:ind w:firstLine="420"/>
        <w:jc w:val="both"/>
        <w:spacing w:line="360" w:lineRule="auto"/>
        <w:rPr>
          <w:rFonts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rPr>
        <w:t xml:space="preserve">12</w:t>
      </w:r>
      <w:r>
        <w:rPr>
          <w:rFonts w:hint="eastAsia" w:ascii="宋体" w:hAnsi="宋体" w:cs="宋体"/>
          <w:color w:val="auto"/>
          <w:sz w:val="21"/>
          <w:szCs w:val="21"/>
        </w:rPr>
        <w:t xml:space="preserve">）塑胶铺面原料－</w:t>
      </w:r>
      <w:r>
        <w:rPr>
          <w:rFonts w:hint="eastAsia" w:ascii="宋体" w:hAnsi="宋体" w:cs="宋体"/>
          <w:color w:val="auto"/>
          <w:sz w:val="21"/>
          <w:szCs w:val="21"/>
        </w:rPr>
        <w:t xml:space="preserve">TPV</w:t>
      </w:r>
      <w:r>
        <w:rPr>
          <w:rFonts w:hint="eastAsia" w:ascii="宋体" w:hAnsi="宋体" w:cs="宋体"/>
          <w:color w:val="auto"/>
          <w:sz w:val="21"/>
          <w:szCs w:val="21"/>
        </w:rPr>
        <w:t xml:space="preserve">环保颗粒中有害物质限量要求</w:t>
      </w:r>
      <w:r/>
    </w:p>
    <w:p>
      <w:pPr>
        <w:pStyle w:val="1060"/>
        <w:jc w:val="center"/>
        <w:spacing w:line="360" w:lineRule="auto"/>
        <w:rPr>
          <w:rFonts w:ascii="宋体" w:hAnsi="宋体" w:cs="宋体"/>
          <w:color w:val="auto"/>
          <w:sz w:val="21"/>
          <w:szCs w:val="21"/>
        </w:rPr>
      </w:pPr>
      <w:r>
        <w:rPr>
          <w:rFonts w:hint="eastAsia" w:ascii="宋体" w:hAnsi="宋体" w:cs="宋体"/>
          <w:color w:val="auto"/>
          <w:sz w:val="21"/>
          <w:szCs w:val="21"/>
        </w:rPr>
        <w:t xml:space="preserve">TPV</w:t>
      </w:r>
      <w:r>
        <w:rPr>
          <w:rFonts w:hint="eastAsia" w:ascii="宋体" w:hAnsi="宋体" w:cs="宋体"/>
          <w:color w:val="auto"/>
          <w:sz w:val="21"/>
          <w:szCs w:val="21"/>
        </w:rPr>
        <w:t xml:space="preserve">环保颗粒中有害物质限量技术指标（符合</w:t>
      </w:r>
      <w:r>
        <w:rPr>
          <w:rFonts w:hint="eastAsia" w:ascii="宋体" w:hAnsi="宋体" w:cs="宋体"/>
          <w:color w:val="auto"/>
          <w:sz w:val="21"/>
          <w:szCs w:val="21"/>
        </w:rPr>
        <w:t xml:space="preserve">GB36246-2018</w:t>
      </w:r>
      <w:r>
        <w:rPr>
          <w:rFonts w:hint="eastAsia" w:ascii="宋体" w:hAnsi="宋体" w:cs="宋体"/>
          <w:color w:val="auto"/>
          <w:sz w:val="21"/>
          <w:szCs w:val="21"/>
        </w:rPr>
        <w:t xml:space="preserve">）</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349"/>
        <w:gridCol w:w="3914"/>
      </w:tblGrid>
      <w:tr>
        <w:trPr>
          <w:jc w:val="center"/>
          <w:trHeight w:val="289"/>
        </w:trPr>
        <w:tc>
          <w:tcPr>
            <w:tcW w:w="4349" w:type="dxa"/>
            <w:textDirection w:val="lrTb"/>
            <w:noWrap w:val="false"/>
          </w:tcPr>
          <w:p>
            <w:pPr>
              <w:pStyle w:val="1060"/>
              <w:jc w:val="center"/>
              <w:spacing w:line="360" w:lineRule="auto"/>
              <w:rPr>
                <w:rFonts w:ascii="宋体" w:hAnsi="宋体" w:cs="宋体"/>
                <w:color w:val="auto"/>
                <w:sz w:val="21"/>
                <w:szCs w:val="21"/>
              </w:rPr>
            </w:pPr>
            <w:r>
              <w:rPr>
                <w:rFonts w:hint="eastAsia" w:ascii="宋体" w:hAnsi="宋体" w:cs="宋体"/>
                <w:color w:val="auto"/>
                <w:sz w:val="21"/>
                <w:szCs w:val="21"/>
              </w:rPr>
              <w:t xml:space="preserve">项目技术名称</w:t>
            </w:r>
            <w:r/>
          </w:p>
        </w:tc>
        <w:tc>
          <w:tcPr>
            <w:tcW w:w="3914" w:type="dxa"/>
            <w:textDirection w:val="lrTb"/>
            <w:noWrap w:val="false"/>
          </w:tcPr>
          <w:p>
            <w:pPr>
              <w:pStyle w:val="1060"/>
              <w:jc w:val="center"/>
              <w:spacing w:line="360" w:lineRule="auto"/>
              <w:rPr>
                <w:rFonts w:ascii="宋体" w:hAnsi="宋体" w:cs="宋体"/>
                <w:color w:val="auto"/>
                <w:sz w:val="21"/>
                <w:szCs w:val="21"/>
              </w:rPr>
            </w:pPr>
            <w:r>
              <w:rPr>
                <w:rFonts w:hint="eastAsia" w:ascii="宋体" w:hAnsi="宋体" w:cs="宋体"/>
                <w:color w:val="auto"/>
                <w:sz w:val="21"/>
                <w:szCs w:val="21"/>
              </w:rPr>
              <w:t xml:space="preserve">指标</w:t>
            </w:r>
            <w:r/>
          </w:p>
        </w:tc>
      </w:tr>
      <w:tr>
        <w:trPr>
          <w:jc w:val="center"/>
          <w:trHeight w:val="440"/>
        </w:trPr>
        <w:tc>
          <w:tcPr>
            <w:tcW w:w="4349" w:type="dxa"/>
            <w:vAlign w:val="center"/>
            <w:textDirection w:val="lrTb"/>
            <w:noWrap w:val="false"/>
          </w:tcPr>
          <w:p>
            <w:pPr>
              <w:pStyle w:val="1060"/>
              <w:jc w:val="both"/>
              <w:spacing w:line="360" w:lineRule="auto"/>
              <w:rPr>
                <w:rFonts w:ascii="宋体" w:hAnsi="宋体" w:cs="宋体"/>
                <w:color w:val="auto"/>
                <w:sz w:val="21"/>
                <w:szCs w:val="21"/>
              </w:rPr>
            </w:pPr>
            <w:r>
              <w:rPr>
                <w:rFonts w:hint="eastAsia" w:ascii="宋体" w:hAnsi="宋体" w:cs="宋体"/>
                <w:color w:val="auto"/>
                <w:sz w:val="21"/>
                <w:szCs w:val="21"/>
              </w:rPr>
              <w:t xml:space="preserve">18</w:t>
            </w:r>
            <w:r>
              <w:rPr>
                <w:rFonts w:hint="eastAsia" w:ascii="宋体" w:hAnsi="宋体" w:cs="宋体"/>
                <w:color w:val="auto"/>
                <w:sz w:val="21"/>
                <w:szCs w:val="21"/>
              </w:rPr>
              <w:t xml:space="preserve">种多环芳烃</w:t>
            </w:r>
            <w:r>
              <w:rPr>
                <w:rFonts w:hint="eastAsia" w:ascii="宋体" w:hAnsi="宋体" w:cs="宋体"/>
                <w:color w:val="auto"/>
                <w:sz w:val="21"/>
                <w:szCs w:val="21"/>
              </w:rPr>
              <w:t xml:space="preserve">a/</w:t>
            </w:r>
            <w:r>
              <w:rPr>
                <w:rFonts w:hint="eastAsia" w:ascii="宋体" w:hAnsi="宋体" w:cs="宋体"/>
                <w:color w:val="auto"/>
                <w:sz w:val="21"/>
                <w:szCs w:val="21"/>
              </w:rPr>
              <w:t xml:space="preserve">（</w:t>
            </w:r>
            <w:r>
              <w:rPr>
                <w:rFonts w:hint="eastAsia" w:ascii="宋体" w:hAnsi="宋体" w:cs="宋体"/>
                <w:color w:val="auto"/>
                <w:sz w:val="21"/>
                <w:szCs w:val="21"/>
              </w:rPr>
              <w:t xml:space="preserve">mg/kg</w:t>
            </w:r>
            <w:r>
              <w:rPr>
                <w:rFonts w:hint="eastAsia" w:ascii="宋体" w:hAnsi="宋体" w:cs="宋体"/>
                <w:color w:val="auto"/>
                <w:sz w:val="21"/>
                <w:szCs w:val="21"/>
              </w:rPr>
              <w:t xml:space="preserve">）</w:t>
            </w:r>
            <w:r>
              <w:rPr>
                <w:rFonts w:hint="eastAsia" w:ascii="宋体" w:hAnsi="宋体" w:cs="宋体"/>
                <w:color w:val="auto"/>
                <w:sz w:val="21"/>
                <w:szCs w:val="21"/>
              </w:rPr>
              <w:t xml:space="preserve"> </w:t>
            </w:r>
            <w:r/>
          </w:p>
        </w:tc>
        <w:tc>
          <w:tcPr>
            <w:tcW w:w="3914" w:type="dxa"/>
            <w:vAlign w:val="center"/>
            <w:textDirection w:val="lrTb"/>
            <w:noWrap w:val="false"/>
          </w:tcPr>
          <w:p>
            <w:pPr>
              <w:pStyle w:val="1060"/>
              <w:jc w:val="center"/>
              <w:spacing w:line="360" w:lineRule="auto"/>
              <w:rPr>
                <w:rFonts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rPr>
              <w:t xml:space="preserve">50</w:t>
            </w:r>
            <w:r/>
          </w:p>
        </w:tc>
      </w:tr>
      <w:tr>
        <w:trPr>
          <w:jc w:val="center"/>
          <w:trHeight w:val="418"/>
        </w:trPr>
        <w:tc>
          <w:tcPr>
            <w:tcW w:w="4349" w:type="dxa"/>
            <w:vAlign w:val="center"/>
            <w:textDirection w:val="lrTb"/>
            <w:noWrap w:val="false"/>
          </w:tcPr>
          <w:p>
            <w:pPr>
              <w:pStyle w:val="1060"/>
              <w:jc w:val="both"/>
              <w:spacing w:line="360" w:lineRule="auto"/>
              <w:rPr>
                <w:rFonts w:ascii="宋体" w:hAnsi="宋体" w:cs="宋体"/>
                <w:color w:val="auto"/>
                <w:sz w:val="21"/>
                <w:szCs w:val="21"/>
              </w:rPr>
            </w:pPr>
            <w:r>
              <w:rPr>
                <w:rFonts w:hint="eastAsia" w:ascii="宋体" w:hAnsi="宋体" w:cs="宋体"/>
                <w:color w:val="auto"/>
                <w:sz w:val="21"/>
                <w:szCs w:val="21"/>
              </w:rPr>
              <w:t xml:space="preserve">苯并</w:t>
            </w:r>
            <w:r>
              <w:rPr>
                <w:rFonts w:hint="eastAsia" w:ascii="宋体" w:hAnsi="宋体" w:cs="宋体"/>
                <w:color w:val="auto"/>
                <w:sz w:val="21"/>
                <w:szCs w:val="21"/>
              </w:rPr>
              <w:t xml:space="preserve">[a]</w:t>
            </w:r>
            <w:r>
              <w:rPr>
                <w:rFonts w:hint="eastAsia" w:ascii="宋体" w:hAnsi="宋体" w:cs="宋体"/>
                <w:color w:val="auto"/>
                <w:sz w:val="21"/>
                <w:szCs w:val="21"/>
              </w:rPr>
              <w:t xml:space="preserve">芘</w:t>
            </w:r>
            <w:r>
              <w:rPr>
                <w:rFonts w:hint="eastAsia" w:ascii="宋体" w:hAnsi="宋体" w:cs="宋体"/>
                <w:color w:val="auto"/>
                <w:sz w:val="21"/>
                <w:szCs w:val="21"/>
              </w:rPr>
              <w:t xml:space="preserve">/</w:t>
            </w:r>
            <w:r>
              <w:rPr>
                <w:rFonts w:hint="eastAsia" w:ascii="宋体" w:hAnsi="宋体" w:cs="宋体"/>
                <w:color w:val="auto"/>
                <w:sz w:val="21"/>
                <w:szCs w:val="21"/>
              </w:rPr>
              <w:t xml:space="preserve">（</w:t>
            </w:r>
            <w:r>
              <w:rPr>
                <w:rFonts w:hint="eastAsia" w:ascii="宋体" w:hAnsi="宋体" w:cs="宋体"/>
                <w:color w:val="auto"/>
                <w:sz w:val="21"/>
                <w:szCs w:val="21"/>
              </w:rPr>
              <w:t xml:space="preserve">mg/kg</w:t>
            </w:r>
            <w:r>
              <w:rPr>
                <w:rFonts w:hint="eastAsia" w:ascii="宋体" w:hAnsi="宋体" w:cs="宋体"/>
                <w:color w:val="auto"/>
                <w:sz w:val="21"/>
                <w:szCs w:val="21"/>
              </w:rPr>
              <w:t xml:space="preserve">）</w:t>
            </w:r>
            <w:r>
              <w:rPr>
                <w:rFonts w:hint="eastAsia" w:ascii="宋体" w:hAnsi="宋体" w:cs="宋体"/>
                <w:color w:val="auto"/>
                <w:sz w:val="21"/>
                <w:szCs w:val="21"/>
              </w:rPr>
              <w:t xml:space="preserve"> </w:t>
            </w:r>
            <w:r/>
          </w:p>
        </w:tc>
        <w:tc>
          <w:tcPr>
            <w:tcW w:w="3914" w:type="dxa"/>
            <w:vAlign w:val="center"/>
            <w:textDirection w:val="lrTb"/>
            <w:noWrap w:val="false"/>
          </w:tcPr>
          <w:p>
            <w:pPr>
              <w:pStyle w:val="1060"/>
              <w:jc w:val="center"/>
              <w:spacing w:line="360" w:lineRule="auto"/>
              <w:rPr>
                <w:rFonts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rPr>
              <w:t xml:space="preserve">1.0</w:t>
            </w:r>
            <w:r/>
          </w:p>
        </w:tc>
      </w:tr>
      <w:tr>
        <w:trPr>
          <w:jc w:val="center"/>
          <w:trHeight w:val="418"/>
        </w:trPr>
        <w:tc>
          <w:tcPr>
            <w:tcW w:w="4349" w:type="dxa"/>
            <w:vAlign w:val="center"/>
            <w:textDirection w:val="lrTb"/>
            <w:noWrap w:val="false"/>
          </w:tcPr>
          <w:p>
            <w:pPr>
              <w:pStyle w:val="1060"/>
              <w:jc w:val="both"/>
              <w:spacing w:line="360" w:lineRule="auto"/>
              <w:rPr>
                <w:rFonts w:ascii="宋体" w:hAnsi="宋体" w:cs="宋体"/>
                <w:color w:val="auto"/>
                <w:sz w:val="21"/>
                <w:szCs w:val="21"/>
              </w:rPr>
            </w:pPr>
            <w:r>
              <w:rPr>
                <w:rFonts w:hint="eastAsia" w:ascii="宋体" w:hAnsi="宋体" w:cs="宋体"/>
                <w:color w:val="auto"/>
                <w:sz w:val="21"/>
                <w:szCs w:val="21"/>
              </w:rPr>
              <w:t xml:space="preserve">可溶性铅</w:t>
            </w:r>
            <w:r>
              <w:rPr>
                <w:rFonts w:hint="eastAsia" w:ascii="宋体" w:hAnsi="宋体" w:cs="宋体"/>
                <w:color w:val="auto"/>
                <w:sz w:val="21"/>
                <w:szCs w:val="21"/>
              </w:rPr>
              <w:t xml:space="preserve">/</w:t>
            </w:r>
            <w:r>
              <w:rPr>
                <w:rFonts w:hint="eastAsia" w:ascii="宋体" w:hAnsi="宋体" w:cs="宋体"/>
                <w:color w:val="auto"/>
                <w:sz w:val="21"/>
                <w:szCs w:val="21"/>
              </w:rPr>
              <w:t xml:space="preserve">（</w:t>
            </w:r>
            <w:r>
              <w:rPr>
                <w:rFonts w:hint="eastAsia" w:ascii="宋体" w:hAnsi="宋体" w:cs="宋体"/>
                <w:color w:val="auto"/>
                <w:sz w:val="21"/>
                <w:szCs w:val="21"/>
              </w:rPr>
              <w:t xml:space="preserve">mg/kg</w:t>
            </w:r>
            <w:r>
              <w:rPr>
                <w:rFonts w:hint="eastAsia" w:ascii="宋体" w:hAnsi="宋体" w:cs="宋体"/>
                <w:color w:val="auto"/>
                <w:sz w:val="21"/>
                <w:szCs w:val="21"/>
              </w:rPr>
              <w:t xml:space="preserve">）</w:t>
            </w:r>
            <w:r>
              <w:rPr>
                <w:rFonts w:hint="eastAsia" w:ascii="宋体" w:hAnsi="宋体" w:cs="宋体"/>
                <w:color w:val="auto"/>
                <w:sz w:val="21"/>
                <w:szCs w:val="21"/>
              </w:rPr>
              <w:t xml:space="preserve"> </w:t>
            </w:r>
            <w:r/>
          </w:p>
        </w:tc>
        <w:tc>
          <w:tcPr>
            <w:tcW w:w="3914" w:type="dxa"/>
            <w:vAlign w:val="center"/>
            <w:textDirection w:val="lrTb"/>
            <w:noWrap w:val="false"/>
          </w:tcPr>
          <w:p>
            <w:pPr>
              <w:pStyle w:val="1060"/>
              <w:jc w:val="center"/>
              <w:spacing w:line="360" w:lineRule="auto"/>
              <w:rPr>
                <w:rFonts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rPr>
              <w:t xml:space="preserve">50</w:t>
            </w:r>
            <w:r/>
          </w:p>
        </w:tc>
      </w:tr>
      <w:tr>
        <w:trPr>
          <w:jc w:val="center"/>
          <w:trHeight w:val="440"/>
        </w:trPr>
        <w:tc>
          <w:tcPr>
            <w:tcW w:w="4349" w:type="dxa"/>
            <w:vAlign w:val="center"/>
            <w:textDirection w:val="lrTb"/>
            <w:noWrap w:val="false"/>
          </w:tcPr>
          <w:p>
            <w:pPr>
              <w:pStyle w:val="1060"/>
              <w:jc w:val="both"/>
              <w:spacing w:line="360" w:lineRule="auto"/>
              <w:rPr>
                <w:rFonts w:ascii="宋体" w:hAnsi="宋体" w:cs="宋体"/>
                <w:color w:val="auto"/>
                <w:sz w:val="21"/>
                <w:szCs w:val="21"/>
              </w:rPr>
            </w:pPr>
            <w:r>
              <w:rPr>
                <w:rFonts w:hint="eastAsia" w:ascii="宋体" w:hAnsi="宋体" w:cs="宋体"/>
                <w:color w:val="auto"/>
                <w:sz w:val="21"/>
                <w:szCs w:val="21"/>
              </w:rPr>
              <w:t xml:space="preserve">可溶性镉</w:t>
            </w:r>
            <w:r>
              <w:rPr>
                <w:rFonts w:hint="eastAsia" w:ascii="宋体" w:hAnsi="宋体" w:cs="宋体"/>
                <w:color w:val="auto"/>
                <w:sz w:val="21"/>
                <w:szCs w:val="21"/>
              </w:rPr>
              <w:t xml:space="preserve">/</w:t>
            </w:r>
            <w:r>
              <w:rPr>
                <w:rFonts w:hint="eastAsia" w:ascii="宋体" w:hAnsi="宋体" w:cs="宋体"/>
                <w:color w:val="auto"/>
                <w:sz w:val="21"/>
                <w:szCs w:val="21"/>
              </w:rPr>
              <w:t xml:space="preserve">（</w:t>
            </w:r>
            <w:r>
              <w:rPr>
                <w:rFonts w:hint="eastAsia" w:ascii="宋体" w:hAnsi="宋体" w:cs="宋体"/>
                <w:color w:val="auto"/>
                <w:sz w:val="21"/>
                <w:szCs w:val="21"/>
              </w:rPr>
              <w:t xml:space="preserve">mg/kg</w:t>
            </w:r>
            <w:r>
              <w:rPr>
                <w:rFonts w:hint="eastAsia" w:ascii="宋体" w:hAnsi="宋体" w:cs="宋体"/>
                <w:color w:val="auto"/>
                <w:sz w:val="21"/>
                <w:szCs w:val="21"/>
              </w:rPr>
              <w:t xml:space="preserve">）</w:t>
            </w:r>
            <w:r>
              <w:rPr>
                <w:rFonts w:hint="eastAsia" w:ascii="宋体" w:hAnsi="宋体" w:cs="宋体"/>
                <w:color w:val="auto"/>
                <w:sz w:val="21"/>
                <w:szCs w:val="21"/>
              </w:rPr>
              <w:t xml:space="preserve"> </w:t>
            </w:r>
            <w:r/>
          </w:p>
        </w:tc>
        <w:tc>
          <w:tcPr>
            <w:tcW w:w="3914" w:type="dxa"/>
            <w:vAlign w:val="center"/>
            <w:textDirection w:val="lrTb"/>
            <w:noWrap w:val="false"/>
          </w:tcPr>
          <w:p>
            <w:pPr>
              <w:pStyle w:val="1060"/>
              <w:jc w:val="center"/>
              <w:spacing w:line="360" w:lineRule="auto"/>
              <w:rPr>
                <w:rFonts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rPr>
              <w:t xml:space="preserve">10</w:t>
            </w:r>
            <w:r/>
          </w:p>
        </w:tc>
      </w:tr>
      <w:tr>
        <w:trPr>
          <w:jc w:val="center"/>
          <w:trHeight w:val="418"/>
        </w:trPr>
        <w:tc>
          <w:tcPr>
            <w:tcW w:w="4349" w:type="dxa"/>
            <w:vAlign w:val="center"/>
            <w:textDirection w:val="lrTb"/>
            <w:noWrap w:val="false"/>
          </w:tcPr>
          <w:p>
            <w:pPr>
              <w:pStyle w:val="1060"/>
              <w:jc w:val="both"/>
              <w:spacing w:line="360" w:lineRule="auto"/>
              <w:rPr>
                <w:rFonts w:ascii="宋体" w:hAnsi="宋体" w:cs="宋体"/>
                <w:color w:val="auto"/>
                <w:sz w:val="21"/>
                <w:szCs w:val="21"/>
              </w:rPr>
            </w:pPr>
            <w:r>
              <w:rPr>
                <w:rFonts w:hint="eastAsia" w:ascii="宋体" w:hAnsi="宋体" w:cs="宋体"/>
                <w:color w:val="auto"/>
                <w:sz w:val="21"/>
                <w:szCs w:val="21"/>
              </w:rPr>
              <w:t xml:space="preserve">可溶性铬</w:t>
            </w:r>
            <w:r>
              <w:rPr>
                <w:rFonts w:hint="eastAsia" w:ascii="宋体" w:hAnsi="宋体" w:cs="宋体"/>
                <w:color w:val="auto"/>
                <w:sz w:val="21"/>
                <w:szCs w:val="21"/>
              </w:rPr>
              <w:t xml:space="preserve">/</w:t>
            </w:r>
            <w:r>
              <w:rPr>
                <w:rFonts w:hint="eastAsia" w:ascii="宋体" w:hAnsi="宋体" w:cs="宋体"/>
                <w:color w:val="auto"/>
                <w:sz w:val="21"/>
                <w:szCs w:val="21"/>
              </w:rPr>
              <w:t xml:space="preserve">（</w:t>
            </w:r>
            <w:r>
              <w:rPr>
                <w:rFonts w:hint="eastAsia" w:ascii="宋体" w:hAnsi="宋体" w:cs="宋体"/>
                <w:color w:val="auto"/>
                <w:sz w:val="21"/>
                <w:szCs w:val="21"/>
              </w:rPr>
              <w:t xml:space="preserve">mg/kg</w:t>
            </w:r>
            <w:r>
              <w:rPr>
                <w:rFonts w:hint="eastAsia" w:ascii="宋体" w:hAnsi="宋体" w:cs="宋体"/>
                <w:color w:val="auto"/>
                <w:sz w:val="21"/>
                <w:szCs w:val="21"/>
              </w:rPr>
              <w:t xml:space="preserve">）</w:t>
            </w:r>
            <w:r>
              <w:rPr>
                <w:rFonts w:hint="eastAsia" w:ascii="宋体" w:hAnsi="宋体" w:cs="宋体"/>
                <w:color w:val="auto"/>
                <w:sz w:val="21"/>
                <w:szCs w:val="21"/>
              </w:rPr>
              <w:t xml:space="preserve"> </w:t>
            </w:r>
            <w:r/>
          </w:p>
        </w:tc>
        <w:tc>
          <w:tcPr>
            <w:tcW w:w="3914" w:type="dxa"/>
            <w:vAlign w:val="center"/>
            <w:textDirection w:val="lrTb"/>
            <w:noWrap w:val="false"/>
          </w:tcPr>
          <w:p>
            <w:pPr>
              <w:pStyle w:val="1060"/>
              <w:jc w:val="center"/>
              <w:spacing w:line="360" w:lineRule="auto"/>
              <w:rPr>
                <w:rFonts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rPr>
              <w:t xml:space="preserve">10</w:t>
            </w:r>
            <w:r/>
          </w:p>
        </w:tc>
      </w:tr>
      <w:tr>
        <w:trPr>
          <w:jc w:val="center"/>
          <w:trHeight w:val="440"/>
        </w:trPr>
        <w:tc>
          <w:tcPr>
            <w:tcW w:w="4349" w:type="dxa"/>
            <w:vAlign w:val="center"/>
            <w:textDirection w:val="lrTb"/>
            <w:noWrap w:val="false"/>
          </w:tcPr>
          <w:p>
            <w:pPr>
              <w:pStyle w:val="1060"/>
              <w:jc w:val="both"/>
              <w:spacing w:line="360" w:lineRule="auto"/>
              <w:rPr>
                <w:rFonts w:ascii="宋体" w:hAnsi="宋体" w:cs="宋体"/>
                <w:color w:val="auto"/>
                <w:sz w:val="21"/>
                <w:szCs w:val="21"/>
              </w:rPr>
            </w:pPr>
            <w:r>
              <w:rPr>
                <w:rFonts w:hint="eastAsia" w:ascii="宋体" w:hAnsi="宋体" w:cs="宋体"/>
                <w:color w:val="auto"/>
                <w:sz w:val="21"/>
                <w:szCs w:val="21"/>
              </w:rPr>
              <w:t xml:space="preserve">可溶性汞</w:t>
            </w:r>
            <w:r>
              <w:rPr>
                <w:rFonts w:hint="eastAsia" w:ascii="宋体" w:hAnsi="宋体" w:cs="宋体"/>
                <w:color w:val="auto"/>
                <w:sz w:val="21"/>
                <w:szCs w:val="21"/>
              </w:rPr>
              <w:t xml:space="preserve">/</w:t>
            </w:r>
            <w:r>
              <w:rPr>
                <w:rFonts w:hint="eastAsia" w:ascii="宋体" w:hAnsi="宋体" w:cs="宋体"/>
                <w:color w:val="auto"/>
                <w:sz w:val="21"/>
                <w:szCs w:val="21"/>
              </w:rPr>
              <w:t xml:space="preserve">（</w:t>
            </w:r>
            <w:r>
              <w:rPr>
                <w:rFonts w:hint="eastAsia" w:ascii="宋体" w:hAnsi="宋体" w:cs="宋体"/>
                <w:color w:val="auto"/>
                <w:sz w:val="21"/>
                <w:szCs w:val="21"/>
              </w:rPr>
              <w:t xml:space="preserve">mg/kg</w:t>
            </w:r>
            <w:r>
              <w:rPr>
                <w:rFonts w:hint="eastAsia" w:ascii="宋体" w:hAnsi="宋体" w:cs="宋体"/>
                <w:color w:val="auto"/>
                <w:sz w:val="21"/>
                <w:szCs w:val="21"/>
              </w:rPr>
              <w:t xml:space="preserve">）</w:t>
            </w:r>
            <w:r>
              <w:rPr>
                <w:rFonts w:hint="eastAsia" w:ascii="宋体" w:hAnsi="宋体" w:cs="宋体"/>
                <w:color w:val="auto"/>
                <w:sz w:val="21"/>
                <w:szCs w:val="21"/>
              </w:rPr>
              <w:t xml:space="preserve"> </w:t>
            </w:r>
            <w:r/>
          </w:p>
        </w:tc>
        <w:tc>
          <w:tcPr>
            <w:tcW w:w="3914" w:type="dxa"/>
            <w:vAlign w:val="center"/>
            <w:textDirection w:val="lrTb"/>
            <w:noWrap w:val="false"/>
          </w:tcPr>
          <w:p>
            <w:pPr>
              <w:pStyle w:val="1060"/>
              <w:jc w:val="center"/>
              <w:spacing w:line="360" w:lineRule="auto"/>
              <w:rPr>
                <w:rFonts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rPr>
              <w:t xml:space="preserve">2</w:t>
            </w:r>
            <w:r/>
          </w:p>
        </w:tc>
      </w:tr>
      <w:tr>
        <w:trPr>
          <w:jc w:val="center"/>
          <w:trHeight w:val="440"/>
        </w:trPr>
        <w:tc>
          <w:tcPr>
            <w:tcW w:w="4349" w:type="dxa"/>
            <w:vAlign w:val="center"/>
            <w:textDirection w:val="lrTb"/>
            <w:noWrap w:val="false"/>
          </w:tcPr>
          <w:p>
            <w:pPr>
              <w:pStyle w:val="1060"/>
              <w:jc w:val="both"/>
              <w:spacing w:line="360" w:lineRule="auto"/>
              <w:rPr>
                <w:rFonts w:ascii="宋体" w:hAnsi="宋体" w:cs="宋体"/>
                <w:color w:val="auto"/>
                <w:sz w:val="21"/>
                <w:szCs w:val="21"/>
              </w:rPr>
            </w:pPr>
            <w:r>
              <w:rPr>
                <w:rFonts w:hint="eastAsia" w:ascii="宋体" w:hAnsi="宋体" w:cs="宋体"/>
                <w:color w:val="auto"/>
                <w:sz w:val="21"/>
                <w:szCs w:val="21"/>
              </w:rPr>
              <w:t xml:space="preserve">气味等级</w:t>
            </w:r>
            <w:r>
              <w:rPr>
                <w:rFonts w:hint="eastAsia" w:ascii="宋体" w:hAnsi="宋体" w:cs="宋体"/>
                <w:color w:val="auto"/>
                <w:sz w:val="21"/>
                <w:szCs w:val="21"/>
              </w:rPr>
              <w:t xml:space="preserve">/</w:t>
            </w:r>
            <w:r>
              <w:rPr>
                <w:rFonts w:hint="eastAsia" w:ascii="宋体" w:hAnsi="宋体" w:cs="宋体"/>
                <w:color w:val="auto"/>
                <w:sz w:val="21"/>
                <w:szCs w:val="21"/>
              </w:rPr>
              <w:t xml:space="preserve">级</w:t>
            </w:r>
            <w:r/>
          </w:p>
        </w:tc>
        <w:tc>
          <w:tcPr>
            <w:tcW w:w="3914" w:type="dxa"/>
            <w:vAlign w:val="center"/>
            <w:textDirection w:val="lrTb"/>
            <w:noWrap w:val="false"/>
          </w:tcPr>
          <w:p>
            <w:pPr>
              <w:pStyle w:val="1060"/>
              <w:jc w:val="center"/>
              <w:spacing w:line="360" w:lineRule="auto"/>
              <w:rPr>
                <w:rFonts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rPr>
              <w:t xml:space="preserve">3</w:t>
            </w:r>
            <w:r/>
          </w:p>
        </w:tc>
      </w:tr>
      <w:tr>
        <w:trPr>
          <w:jc w:val="center"/>
          <w:trHeight w:val="440"/>
        </w:trPr>
        <w:tc>
          <w:tcPr>
            <w:gridSpan w:val="2"/>
            <w:tcW w:w="8263" w:type="dxa"/>
            <w:vAlign w:val="center"/>
            <w:textDirection w:val="lrTb"/>
            <w:noWrap w:val="false"/>
          </w:tcPr>
          <w:p>
            <w:pPr>
              <w:pStyle w:val="1060"/>
              <w:jc w:val="both"/>
              <w:spacing w:line="360" w:lineRule="auto"/>
              <w:rPr>
                <w:rFonts w:ascii="宋体" w:hAnsi="宋体" w:cs="宋体"/>
                <w:color w:val="auto"/>
                <w:sz w:val="21"/>
                <w:szCs w:val="21"/>
              </w:rPr>
            </w:pPr>
            <w:r>
              <w:rPr>
                <w:rFonts w:hint="eastAsia" w:ascii="宋体" w:hAnsi="宋体" w:cs="宋体"/>
                <w:color w:val="auto"/>
                <w:sz w:val="21"/>
                <w:szCs w:val="21"/>
              </w:rPr>
              <w:t xml:space="preserve">a 18</w:t>
            </w:r>
            <w:r>
              <w:rPr>
                <w:rFonts w:hint="eastAsia" w:ascii="宋体" w:hAnsi="宋体" w:cs="宋体"/>
                <w:color w:val="auto"/>
                <w:sz w:val="21"/>
                <w:szCs w:val="21"/>
              </w:rPr>
              <w:t xml:space="preserve">种多环芳烃的具体名称见</w:t>
            </w:r>
            <w:r>
              <w:rPr>
                <w:rFonts w:hint="eastAsia" w:ascii="宋体" w:hAnsi="宋体" w:cs="宋体"/>
                <w:color w:val="auto"/>
                <w:sz w:val="21"/>
                <w:szCs w:val="21"/>
              </w:rPr>
              <w:t xml:space="preserve">GB36246-2018</w:t>
            </w:r>
            <w:r>
              <w:rPr>
                <w:rFonts w:hint="eastAsia" w:ascii="宋体" w:hAnsi="宋体" w:cs="宋体"/>
                <w:color w:val="auto"/>
                <w:sz w:val="21"/>
                <w:szCs w:val="21"/>
              </w:rPr>
              <w:t xml:space="preserve">附录</w:t>
            </w:r>
            <w:r>
              <w:rPr>
                <w:rFonts w:hint="eastAsia" w:ascii="宋体" w:hAnsi="宋体" w:cs="宋体"/>
                <w:color w:val="auto"/>
                <w:sz w:val="21"/>
                <w:szCs w:val="21"/>
              </w:rPr>
              <w:t xml:space="preserve">B</w:t>
            </w:r>
            <w:r>
              <w:rPr>
                <w:rFonts w:hint="eastAsia" w:ascii="宋体" w:hAnsi="宋体" w:cs="宋体"/>
                <w:color w:val="auto"/>
                <w:sz w:val="21"/>
                <w:szCs w:val="21"/>
              </w:rPr>
              <w:t xml:space="preserve">。</w:t>
            </w:r>
            <w:r>
              <w:rPr>
                <w:rFonts w:hint="eastAsia" w:ascii="宋体" w:hAnsi="宋体" w:cs="宋体"/>
                <w:color w:val="auto"/>
                <w:sz w:val="21"/>
                <w:szCs w:val="21"/>
              </w:rPr>
              <w:t xml:space="preserve"> </w:t>
            </w:r>
            <w:r/>
          </w:p>
        </w:tc>
      </w:tr>
    </w:tbl>
    <w:p>
      <w:pPr>
        <w:jc w:val="center"/>
        <w:spacing w:line="360" w:lineRule="auto"/>
        <w:widowControl/>
        <w:rPr>
          <w:rFonts w:ascii="宋体" w:hAnsi="宋体" w:cs="宋体"/>
          <w:szCs w:val="21"/>
        </w:rPr>
      </w:pPr>
      <w:r>
        <w:rPr>
          <w:rFonts w:ascii="宋体" w:hAnsi="宋体" w:cs="宋体"/>
          <w:szCs w:val="21"/>
        </w:rPr>
      </w:r>
      <w:r/>
    </w:p>
    <w:p>
      <w:pPr>
        <w:pStyle w:val="1060"/>
        <w:ind w:firstLine="420"/>
        <w:jc w:val="both"/>
        <w:spacing w:line="360" w:lineRule="auto"/>
        <w:rPr>
          <w:rFonts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rPr>
        <w:t xml:space="preserve">13</w:t>
      </w:r>
      <w:r>
        <w:rPr>
          <w:rFonts w:hint="eastAsia" w:ascii="宋体" w:hAnsi="宋体" w:cs="宋体"/>
          <w:color w:val="auto"/>
          <w:sz w:val="21"/>
          <w:szCs w:val="21"/>
        </w:rPr>
        <w:t xml:space="preserve">）塑胶铺面原料－</w:t>
      </w:r>
      <w:r>
        <w:rPr>
          <w:rFonts w:hint="eastAsia" w:ascii="宋体" w:hAnsi="宋体" w:cs="宋体"/>
          <w:color w:val="auto"/>
          <w:sz w:val="21"/>
          <w:szCs w:val="21"/>
        </w:rPr>
        <w:t xml:space="preserve">TPV</w:t>
      </w:r>
      <w:r>
        <w:rPr>
          <w:rFonts w:hint="eastAsia" w:ascii="宋体" w:hAnsi="宋体" w:cs="宋体"/>
          <w:color w:val="auto"/>
          <w:sz w:val="21"/>
          <w:szCs w:val="21"/>
        </w:rPr>
        <w:t xml:space="preserve">环保颗粒中有害物质限量要求</w:t>
      </w:r>
      <w:r/>
    </w:p>
    <w:p>
      <w:pPr>
        <w:pStyle w:val="1060"/>
        <w:jc w:val="center"/>
        <w:spacing w:line="360" w:lineRule="auto"/>
        <w:rPr>
          <w:rFonts w:ascii="宋体" w:hAnsi="宋体" w:cs="宋体"/>
          <w:color w:val="auto"/>
          <w:sz w:val="21"/>
          <w:szCs w:val="21"/>
        </w:rPr>
      </w:pPr>
      <w:r>
        <w:rPr>
          <w:rFonts w:hint="eastAsia" w:ascii="宋体" w:hAnsi="宋体" w:cs="宋体"/>
          <w:color w:val="auto"/>
          <w:sz w:val="21"/>
          <w:szCs w:val="21"/>
        </w:rPr>
        <w:t xml:space="preserve">TPV</w:t>
      </w:r>
      <w:r>
        <w:rPr>
          <w:rFonts w:hint="eastAsia" w:ascii="宋体" w:hAnsi="宋体" w:cs="宋体"/>
          <w:color w:val="auto"/>
          <w:sz w:val="21"/>
          <w:szCs w:val="21"/>
        </w:rPr>
        <w:t xml:space="preserve">环保颗粒中有害物质限量（同时符合</w:t>
      </w:r>
      <w:r>
        <w:rPr>
          <w:rFonts w:hint="eastAsia" w:ascii="宋体" w:hAnsi="宋体" w:cs="宋体"/>
          <w:color w:val="auto"/>
          <w:sz w:val="21"/>
          <w:szCs w:val="21"/>
        </w:rPr>
        <w:t xml:space="preserve">T/310101002-C003-2016</w:t>
      </w:r>
      <w:r>
        <w:rPr>
          <w:rFonts w:hint="eastAsia" w:ascii="宋体" w:hAnsi="宋体" w:cs="宋体"/>
          <w:color w:val="auto"/>
          <w:sz w:val="21"/>
          <w:szCs w:val="21"/>
        </w:rPr>
        <w:t xml:space="preserve">）</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333"/>
        <w:gridCol w:w="3900"/>
      </w:tblGrid>
      <w:tr>
        <w:trPr>
          <w:jc w:val="center"/>
          <w:trHeight w:val="339"/>
        </w:trPr>
        <w:tc>
          <w:tcPr>
            <w:tcW w:w="4333" w:type="dxa"/>
            <w:textDirection w:val="lrTb"/>
            <w:noWrap w:val="false"/>
          </w:tcPr>
          <w:p>
            <w:pPr>
              <w:pStyle w:val="1060"/>
              <w:jc w:val="center"/>
              <w:spacing w:line="360" w:lineRule="auto"/>
              <w:rPr>
                <w:rFonts w:ascii="宋体" w:hAnsi="宋体" w:cs="宋体"/>
                <w:color w:val="auto"/>
                <w:sz w:val="21"/>
                <w:szCs w:val="21"/>
              </w:rPr>
            </w:pPr>
            <w:r>
              <w:rPr>
                <w:rFonts w:hint="eastAsia" w:ascii="宋体" w:hAnsi="宋体" w:cs="宋体"/>
                <w:color w:val="auto"/>
                <w:sz w:val="21"/>
                <w:szCs w:val="21"/>
              </w:rPr>
              <w:t xml:space="preserve">项目技术名称</w:t>
            </w:r>
            <w:r/>
          </w:p>
        </w:tc>
        <w:tc>
          <w:tcPr>
            <w:tcW w:w="3900" w:type="dxa"/>
            <w:textDirection w:val="lrTb"/>
            <w:noWrap w:val="false"/>
          </w:tcPr>
          <w:p>
            <w:pPr>
              <w:pStyle w:val="1060"/>
              <w:jc w:val="center"/>
              <w:spacing w:line="360" w:lineRule="auto"/>
              <w:rPr>
                <w:rFonts w:ascii="宋体" w:hAnsi="宋体" w:cs="宋体"/>
                <w:color w:val="auto"/>
                <w:sz w:val="21"/>
                <w:szCs w:val="21"/>
              </w:rPr>
            </w:pPr>
            <w:r>
              <w:rPr>
                <w:rFonts w:hint="eastAsia" w:ascii="宋体" w:hAnsi="宋体" w:cs="宋体"/>
                <w:color w:val="auto"/>
                <w:sz w:val="21"/>
                <w:szCs w:val="21"/>
              </w:rPr>
              <w:t xml:space="preserve">指标</w:t>
            </w:r>
            <w:r/>
          </w:p>
        </w:tc>
      </w:tr>
      <w:tr>
        <w:trPr>
          <w:jc w:val="center"/>
          <w:trHeight w:val="287"/>
        </w:trPr>
        <w:tc>
          <w:tcPr>
            <w:tcW w:w="4333" w:type="dxa"/>
            <w:vAlign w:val="center"/>
            <w:textDirection w:val="lrTb"/>
            <w:noWrap w:val="false"/>
          </w:tcPr>
          <w:p>
            <w:pPr>
              <w:pStyle w:val="1060"/>
              <w:jc w:val="both"/>
              <w:spacing w:line="360" w:lineRule="auto"/>
              <w:rPr>
                <w:rFonts w:ascii="宋体" w:hAnsi="宋体" w:cs="宋体"/>
                <w:color w:val="auto"/>
                <w:sz w:val="21"/>
                <w:szCs w:val="21"/>
              </w:rPr>
            </w:pPr>
            <w:r>
              <w:rPr>
                <w:rFonts w:hint="eastAsia" w:ascii="宋体" w:hAnsi="宋体" w:cs="宋体"/>
                <w:color w:val="auto"/>
                <w:sz w:val="21"/>
                <w:szCs w:val="21"/>
              </w:rPr>
              <w:t xml:space="preserve">18</w:t>
            </w:r>
            <w:r>
              <w:rPr>
                <w:rFonts w:hint="eastAsia" w:ascii="宋体" w:hAnsi="宋体" w:cs="宋体"/>
                <w:color w:val="auto"/>
                <w:sz w:val="21"/>
                <w:szCs w:val="21"/>
              </w:rPr>
              <w:t xml:space="preserve">种多环芳烃</w:t>
            </w:r>
            <w:r>
              <w:rPr>
                <w:rFonts w:hint="eastAsia" w:ascii="宋体" w:hAnsi="宋体" w:cs="宋体"/>
                <w:color w:val="auto"/>
                <w:sz w:val="21"/>
                <w:szCs w:val="21"/>
              </w:rPr>
              <w:t xml:space="preserve">a/</w:t>
            </w:r>
            <w:r>
              <w:rPr>
                <w:rFonts w:hint="eastAsia" w:ascii="宋体" w:hAnsi="宋体" w:cs="宋体"/>
                <w:color w:val="auto"/>
                <w:sz w:val="21"/>
                <w:szCs w:val="21"/>
              </w:rPr>
              <w:t xml:space="preserve">（</w:t>
            </w:r>
            <w:r>
              <w:rPr>
                <w:rFonts w:hint="eastAsia" w:ascii="宋体" w:hAnsi="宋体" w:cs="宋体"/>
                <w:color w:val="auto"/>
                <w:sz w:val="21"/>
                <w:szCs w:val="21"/>
              </w:rPr>
              <w:t xml:space="preserve">mg/kg</w:t>
            </w:r>
            <w:r>
              <w:rPr>
                <w:rFonts w:hint="eastAsia" w:ascii="宋体" w:hAnsi="宋体" w:cs="宋体"/>
                <w:color w:val="auto"/>
                <w:sz w:val="21"/>
                <w:szCs w:val="21"/>
              </w:rPr>
              <w:t xml:space="preserve">）</w:t>
            </w:r>
            <w:r>
              <w:rPr>
                <w:rFonts w:hint="eastAsia" w:ascii="宋体" w:hAnsi="宋体" w:cs="宋体"/>
                <w:color w:val="auto"/>
                <w:sz w:val="21"/>
                <w:szCs w:val="21"/>
              </w:rPr>
              <w:t xml:space="preserve"> </w:t>
            </w:r>
            <w:r/>
          </w:p>
        </w:tc>
        <w:tc>
          <w:tcPr>
            <w:tcW w:w="3900" w:type="dxa"/>
            <w:vAlign w:val="center"/>
            <w:textDirection w:val="lrTb"/>
            <w:noWrap w:val="false"/>
          </w:tcPr>
          <w:p>
            <w:pPr>
              <w:pStyle w:val="1060"/>
              <w:jc w:val="center"/>
              <w:spacing w:line="360" w:lineRule="auto"/>
              <w:rPr>
                <w:rFonts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rPr>
              <w:t xml:space="preserve">50</w:t>
            </w:r>
            <w:r/>
          </w:p>
        </w:tc>
      </w:tr>
      <w:tr>
        <w:trPr>
          <w:jc w:val="center"/>
          <w:trHeight w:val="392"/>
        </w:trPr>
        <w:tc>
          <w:tcPr>
            <w:tcW w:w="4333" w:type="dxa"/>
            <w:vAlign w:val="center"/>
            <w:textDirection w:val="lrTb"/>
            <w:noWrap w:val="false"/>
          </w:tcPr>
          <w:p>
            <w:pPr>
              <w:pStyle w:val="1060"/>
              <w:jc w:val="both"/>
              <w:spacing w:line="360" w:lineRule="auto"/>
              <w:rPr>
                <w:rFonts w:ascii="宋体" w:hAnsi="宋体" w:cs="宋体"/>
                <w:color w:val="auto"/>
                <w:sz w:val="21"/>
                <w:szCs w:val="21"/>
              </w:rPr>
            </w:pPr>
            <w:r>
              <w:rPr>
                <w:rFonts w:hint="eastAsia" w:ascii="宋体" w:hAnsi="宋体" w:cs="宋体"/>
                <w:color w:val="auto"/>
                <w:sz w:val="21"/>
                <w:szCs w:val="21"/>
              </w:rPr>
              <w:t xml:space="preserve">苯并</w:t>
            </w:r>
            <w:r>
              <w:rPr>
                <w:rFonts w:hint="eastAsia" w:ascii="宋体" w:hAnsi="宋体" w:cs="宋体"/>
                <w:color w:val="auto"/>
                <w:sz w:val="21"/>
                <w:szCs w:val="21"/>
              </w:rPr>
              <w:t xml:space="preserve">[a]</w:t>
            </w:r>
            <w:r>
              <w:rPr>
                <w:rFonts w:hint="eastAsia" w:ascii="宋体" w:hAnsi="宋体" w:cs="宋体"/>
                <w:color w:val="auto"/>
                <w:sz w:val="21"/>
                <w:szCs w:val="21"/>
              </w:rPr>
              <w:t xml:space="preserve">芘</w:t>
            </w:r>
            <w:r>
              <w:rPr>
                <w:rFonts w:hint="eastAsia" w:ascii="宋体" w:hAnsi="宋体" w:cs="宋体"/>
                <w:color w:val="auto"/>
                <w:sz w:val="21"/>
                <w:szCs w:val="21"/>
              </w:rPr>
              <w:t xml:space="preserve">/</w:t>
            </w:r>
            <w:r>
              <w:rPr>
                <w:rFonts w:hint="eastAsia" w:ascii="宋体" w:hAnsi="宋体" w:cs="宋体"/>
                <w:color w:val="auto"/>
                <w:sz w:val="21"/>
                <w:szCs w:val="21"/>
              </w:rPr>
              <w:t xml:space="preserve">（</w:t>
            </w:r>
            <w:r>
              <w:rPr>
                <w:rFonts w:hint="eastAsia" w:ascii="宋体" w:hAnsi="宋体" w:cs="宋体"/>
                <w:color w:val="auto"/>
                <w:sz w:val="21"/>
                <w:szCs w:val="21"/>
              </w:rPr>
              <w:t xml:space="preserve">mg/kg</w:t>
            </w:r>
            <w:r>
              <w:rPr>
                <w:rFonts w:hint="eastAsia" w:ascii="宋体" w:hAnsi="宋体" w:cs="宋体"/>
                <w:color w:val="auto"/>
                <w:sz w:val="21"/>
                <w:szCs w:val="21"/>
              </w:rPr>
              <w:t xml:space="preserve">）</w:t>
            </w:r>
            <w:r>
              <w:rPr>
                <w:rFonts w:hint="eastAsia" w:ascii="宋体" w:hAnsi="宋体" w:cs="宋体"/>
                <w:color w:val="auto"/>
                <w:sz w:val="21"/>
                <w:szCs w:val="21"/>
              </w:rPr>
              <w:t xml:space="preserve"> </w:t>
            </w:r>
            <w:r/>
          </w:p>
        </w:tc>
        <w:tc>
          <w:tcPr>
            <w:tcW w:w="3900" w:type="dxa"/>
            <w:vAlign w:val="center"/>
            <w:textDirection w:val="lrTb"/>
            <w:noWrap w:val="false"/>
          </w:tcPr>
          <w:p>
            <w:pPr>
              <w:pStyle w:val="1060"/>
              <w:jc w:val="center"/>
              <w:spacing w:line="360" w:lineRule="auto"/>
              <w:rPr>
                <w:rFonts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rPr>
              <w:t xml:space="preserve">1</w:t>
            </w:r>
            <w:r/>
          </w:p>
        </w:tc>
      </w:tr>
      <w:tr>
        <w:trPr>
          <w:jc w:val="center"/>
          <w:trHeight w:val="411"/>
        </w:trPr>
        <w:tc>
          <w:tcPr>
            <w:tcW w:w="4333" w:type="dxa"/>
            <w:vAlign w:val="center"/>
            <w:textDirection w:val="lrTb"/>
            <w:noWrap w:val="false"/>
          </w:tcPr>
          <w:p>
            <w:pPr>
              <w:pStyle w:val="1060"/>
              <w:jc w:val="both"/>
              <w:spacing w:line="360" w:lineRule="auto"/>
              <w:rPr>
                <w:rFonts w:ascii="宋体" w:hAnsi="宋体" w:cs="宋体"/>
                <w:color w:val="auto"/>
                <w:sz w:val="21"/>
                <w:szCs w:val="21"/>
              </w:rPr>
            </w:pPr>
            <w:r>
              <w:rPr>
                <w:rFonts w:hint="eastAsia" w:ascii="宋体" w:hAnsi="宋体" w:cs="宋体"/>
                <w:color w:val="auto"/>
                <w:sz w:val="21"/>
                <w:szCs w:val="21"/>
              </w:rPr>
              <w:t xml:space="preserve">可溶性铅</w:t>
            </w:r>
            <w:r>
              <w:rPr>
                <w:rFonts w:hint="eastAsia" w:ascii="宋体" w:hAnsi="宋体" w:cs="宋体"/>
                <w:color w:val="auto"/>
                <w:sz w:val="21"/>
                <w:szCs w:val="21"/>
              </w:rPr>
              <w:t xml:space="preserve">/</w:t>
            </w:r>
            <w:r>
              <w:rPr>
                <w:rFonts w:hint="eastAsia" w:ascii="宋体" w:hAnsi="宋体" w:cs="宋体"/>
                <w:color w:val="auto"/>
                <w:sz w:val="21"/>
                <w:szCs w:val="21"/>
              </w:rPr>
              <w:t xml:space="preserve">（</w:t>
            </w:r>
            <w:r>
              <w:rPr>
                <w:rFonts w:hint="eastAsia" w:ascii="宋体" w:hAnsi="宋体" w:cs="宋体"/>
                <w:color w:val="auto"/>
                <w:sz w:val="21"/>
                <w:szCs w:val="21"/>
              </w:rPr>
              <w:t xml:space="preserve">mg/kg</w:t>
            </w:r>
            <w:r>
              <w:rPr>
                <w:rFonts w:hint="eastAsia" w:ascii="宋体" w:hAnsi="宋体" w:cs="宋体"/>
                <w:color w:val="auto"/>
                <w:sz w:val="21"/>
                <w:szCs w:val="21"/>
              </w:rPr>
              <w:t xml:space="preserve">）</w:t>
            </w:r>
            <w:r>
              <w:rPr>
                <w:rFonts w:hint="eastAsia" w:ascii="宋体" w:hAnsi="宋体" w:cs="宋体"/>
                <w:color w:val="auto"/>
                <w:sz w:val="21"/>
                <w:szCs w:val="21"/>
              </w:rPr>
              <w:t xml:space="preserve"> </w:t>
            </w:r>
            <w:r/>
          </w:p>
        </w:tc>
        <w:tc>
          <w:tcPr>
            <w:tcW w:w="3900" w:type="dxa"/>
            <w:vAlign w:val="center"/>
            <w:textDirection w:val="lrTb"/>
            <w:noWrap w:val="false"/>
          </w:tcPr>
          <w:p>
            <w:pPr>
              <w:pStyle w:val="1060"/>
              <w:jc w:val="center"/>
              <w:spacing w:line="360" w:lineRule="auto"/>
              <w:rPr>
                <w:rFonts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rPr>
              <w:t xml:space="preserve">30</w:t>
            </w:r>
            <w:r/>
          </w:p>
        </w:tc>
      </w:tr>
      <w:tr>
        <w:trPr>
          <w:jc w:val="center"/>
          <w:trHeight w:val="417"/>
        </w:trPr>
        <w:tc>
          <w:tcPr>
            <w:tcW w:w="4333" w:type="dxa"/>
            <w:vAlign w:val="center"/>
            <w:textDirection w:val="lrTb"/>
            <w:noWrap w:val="false"/>
          </w:tcPr>
          <w:p>
            <w:pPr>
              <w:pStyle w:val="1060"/>
              <w:jc w:val="both"/>
              <w:spacing w:line="360" w:lineRule="auto"/>
              <w:rPr>
                <w:rFonts w:ascii="宋体" w:hAnsi="宋体" w:cs="宋体"/>
                <w:color w:val="auto"/>
                <w:sz w:val="21"/>
                <w:szCs w:val="21"/>
              </w:rPr>
            </w:pPr>
            <w:r>
              <w:rPr>
                <w:rFonts w:hint="eastAsia" w:ascii="宋体" w:hAnsi="宋体" w:cs="宋体"/>
                <w:color w:val="auto"/>
                <w:sz w:val="21"/>
                <w:szCs w:val="21"/>
              </w:rPr>
              <w:t xml:space="preserve">可溶性镉</w:t>
            </w:r>
            <w:r>
              <w:rPr>
                <w:rFonts w:hint="eastAsia" w:ascii="宋体" w:hAnsi="宋体" w:cs="宋体"/>
                <w:color w:val="auto"/>
                <w:sz w:val="21"/>
                <w:szCs w:val="21"/>
              </w:rPr>
              <w:t xml:space="preserve">/</w:t>
            </w:r>
            <w:r>
              <w:rPr>
                <w:rFonts w:hint="eastAsia" w:ascii="宋体" w:hAnsi="宋体" w:cs="宋体"/>
                <w:color w:val="auto"/>
                <w:sz w:val="21"/>
                <w:szCs w:val="21"/>
              </w:rPr>
              <w:t xml:space="preserve">（</w:t>
            </w:r>
            <w:r>
              <w:rPr>
                <w:rFonts w:hint="eastAsia" w:ascii="宋体" w:hAnsi="宋体" w:cs="宋体"/>
                <w:color w:val="auto"/>
                <w:sz w:val="21"/>
                <w:szCs w:val="21"/>
              </w:rPr>
              <w:t xml:space="preserve">mg/kg</w:t>
            </w:r>
            <w:r>
              <w:rPr>
                <w:rFonts w:hint="eastAsia" w:ascii="宋体" w:hAnsi="宋体" w:cs="宋体"/>
                <w:color w:val="auto"/>
                <w:sz w:val="21"/>
                <w:szCs w:val="21"/>
              </w:rPr>
              <w:t xml:space="preserve">）</w:t>
            </w:r>
            <w:r>
              <w:rPr>
                <w:rFonts w:hint="eastAsia" w:ascii="宋体" w:hAnsi="宋体" w:cs="宋体"/>
                <w:color w:val="auto"/>
                <w:sz w:val="21"/>
                <w:szCs w:val="21"/>
              </w:rPr>
              <w:t xml:space="preserve"> </w:t>
            </w:r>
            <w:r/>
          </w:p>
        </w:tc>
        <w:tc>
          <w:tcPr>
            <w:tcW w:w="3900" w:type="dxa"/>
            <w:vAlign w:val="center"/>
            <w:textDirection w:val="lrTb"/>
            <w:noWrap w:val="false"/>
          </w:tcPr>
          <w:p>
            <w:pPr>
              <w:pStyle w:val="1060"/>
              <w:jc w:val="center"/>
              <w:spacing w:line="360" w:lineRule="auto"/>
              <w:rPr>
                <w:rFonts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rPr>
              <w:t xml:space="preserve">10</w:t>
            </w:r>
            <w:r/>
          </w:p>
        </w:tc>
      </w:tr>
      <w:tr>
        <w:trPr>
          <w:jc w:val="center"/>
          <w:trHeight w:val="268"/>
        </w:trPr>
        <w:tc>
          <w:tcPr>
            <w:tcW w:w="4333" w:type="dxa"/>
            <w:vAlign w:val="center"/>
            <w:textDirection w:val="lrTb"/>
            <w:noWrap w:val="false"/>
          </w:tcPr>
          <w:p>
            <w:pPr>
              <w:pStyle w:val="1060"/>
              <w:jc w:val="both"/>
              <w:spacing w:line="360" w:lineRule="auto"/>
              <w:rPr>
                <w:rFonts w:ascii="宋体" w:hAnsi="宋体" w:cs="宋体"/>
                <w:color w:val="auto"/>
                <w:sz w:val="21"/>
                <w:szCs w:val="21"/>
              </w:rPr>
            </w:pPr>
            <w:r>
              <w:rPr>
                <w:rFonts w:hint="eastAsia" w:ascii="宋体" w:hAnsi="宋体" w:cs="宋体"/>
                <w:color w:val="auto"/>
                <w:sz w:val="21"/>
                <w:szCs w:val="21"/>
              </w:rPr>
              <w:t xml:space="preserve">可溶性铬</w:t>
            </w:r>
            <w:r>
              <w:rPr>
                <w:rFonts w:hint="eastAsia" w:ascii="宋体" w:hAnsi="宋体" w:cs="宋体"/>
                <w:color w:val="auto"/>
                <w:sz w:val="21"/>
                <w:szCs w:val="21"/>
              </w:rPr>
              <w:t xml:space="preserve">/</w:t>
            </w:r>
            <w:r>
              <w:rPr>
                <w:rFonts w:hint="eastAsia" w:ascii="宋体" w:hAnsi="宋体" w:cs="宋体"/>
                <w:color w:val="auto"/>
                <w:sz w:val="21"/>
                <w:szCs w:val="21"/>
              </w:rPr>
              <w:t xml:space="preserve">（</w:t>
            </w:r>
            <w:r>
              <w:rPr>
                <w:rFonts w:hint="eastAsia" w:ascii="宋体" w:hAnsi="宋体" w:cs="宋体"/>
                <w:color w:val="auto"/>
                <w:sz w:val="21"/>
                <w:szCs w:val="21"/>
              </w:rPr>
              <w:t xml:space="preserve">mg/kg</w:t>
            </w:r>
            <w:r>
              <w:rPr>
                <w:rFonts w:hint="eastAsia" w:ascii="宋体" w:hAnsi="宋体" w:cs="宋体"/>
                <w:color w:val="auto"/>
                <w:sz w:val="21"/>
                <w:szCs w:val="21"/>
              </w:rPr>
              <w:t xml:space="preserve">）</w:t>
            </w:r>
            <w:r>
              <w:rPr>
                <w:rFonts w:hint="eastAsia" w:ascii="宋体" w:hAnsi="宋体" w:cs="宋体"/>
                <w:color w:val="auto"/>
                <w:sz w:val="21"/>
                <w:szCs w:val="21"/>
              </w:rPr>
              <w:t xml:space="preserve"> </w:t>
            </w:r>
            <w:r/>
          </w:p>
        </w:tc>
        <w:tc>
          <w:tcPr>
            <w:tcW w:w="3900" w:type="dxa"/>
            <w:vAlign w:val="center"/>
            <w:textDirection w:val="lrTb"/>
            <w:noWrap w:val="false"/>
          </w:tcPr>
          <w:p>
            <w:pPr>
              <w:pStyle w:val="1060"/>
              <w:jc w:val="center"/>
              <w:spacing w:line="360" w:lineRule="auto"/>
              <w:rPr>
                <w:rFonts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rPr>
              <w:t xml:space="preserve">10</w:t>
            </w:r>
            <w:r/>
          </w:p>
        </w:tc>
      </w:tr>
      <w:tr>
        <w:trPr>
          <w:jc w:val="center"/>
          <w:trHeight w:val="371"/>
        </w:trPr>
        <w:tc>
          <w:tcPr>
            <w:tcW w:w="4333" w:type="dxa"/>
            <w:vAlign w:val="center"/>
            <w:textDirection w:val="lrTb"/>
            <w:noWrap w:val="false"/>
          </w:tcPr>
          <w:p>
            <w:pPr>
              <w:pStyle w:val="1060"/>
              <w:jc w:val="both"/>
              <w:spacing w:line="360" w:lineRule="auto"/>
              <w:rPr>
                <w:rFonts w:ascii="宋体" w:hAnsi="宋体" w:cs="宋体"/>
                <w:color w:val="auto"/>
                <w:sz w:val="21"/>
                <w:szCs w:val="21"/>
              </w:rPr>
            </w:pPr>
            <w:r>
              <w:rPr>
                <w:rFonts w:hint="eastAsia" w:ascii="宋体" w:hAnsi="宋体" w:cs="宋体"/>
                <w:color w:val="auto"/>
                <w:sz w:val="21"/>
                <w:szCs w:val="21"/>
              </w:rPr>
              <w:t xml:space="preserve">可溶性汞</w:t>
            </w:r>
            <w:r>
              <w:rPr>
                <w:rFonts w:hint="eastAsia" w:ascii="宋体" w:hAnsi="宋体" w:cs="宋体"/>
                <w:color w:val="auto"/>
                <w:sz w:val="21"/>
                <w:szCs w:val="21"/>
              </w:rPr>
              <w:t xml:space="preserve">/</w:t>
            </w:r>
            <w:r>
              <w:rPr>
                <w:rFonts w:hint="eastAsia" w:ascii="宋体" w:hAnsi="宋体" w:cs="宋体"/>
                <w:color w:val="auto"/>
                <w:sz w:val="21"/>
                <w:szCs w:val="21"/>
              </w:rPr>
              <w:t xml:space="preserve">（</w:t>
            </w:r>
            <w:r>
              <w:rPr>
                <w:rFonts w:hint="eastAsia" w:ascii="宋体" w:hAnsi="宋体" w:cs="宋体"/>
                <w:color w:val="auto"/>
                <w:sz w:val="21"/>
                <w:szCs w:val="21"/>
              </w:rPr>
              <w:t xml:space="preserve">mg/kg</w:t>
            </w:r>
            <w:r>
              <w:rPr>
                <w:rFonts w:hint="eastAsia" w:ascii="宋体" w:hAnsi="宋体" w:cs="宋体"/>
                <w:color w:val="auto"/>
                <w:sz w:val="21"/>
                <w:szCs w:val="21"/>
              </w:rPr>
              <w:t xml:space="preserve">）</w:t>
            </w:r>
            <w:r>
              <w:rPr>
                <w:rFonts w:hint="eastAsia" w:ascii="宋体" w:hAnsi="宋体" w:cs="宋体"/>
                <w:color w:val="auto"/>
                <w:sz w:val="21"/>
                <w:szCs w:val="21"/>
              </w:rPr>
              <w:t xml:space="preserve"> </w:t>
            </w:r>
            <w:r/>
          </w:p>
        </w:tc>
        <w:tc>
          <w:tcPr>
            <w:tcW w:w="3900" w:type="dxa"/>
            <w:vAlign w:val="center"/>
            <w:textDirection w:val="lrTb"/>
            <w:noWrap w:val="false"/>
          </w:tcPr>
          <w:p>
            <w:pPr>
              <w:pStyle w:val="1060"/>
              <w:jc w:val="center"/>
              <w:spacing w:line="360" w:lineRule="auto"/>
              <w:rPr>
                <w:rFonts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rPr>
              <w:t xml:space="preserve">2</w:t>
            </w:r>
            <w:r/>
          </w:p>
        </w:tc>
      </w:tr>
      <w:tr>
        <w:trPr>
          <w:jc w:val="center"/>
          <w:trHeight w:val="573"/>
        </w:trPr>
        <w:tc>
          <w:tcPr>
            <w:gridSpan w:val="2"/>
            <w:tcW w:w="8233" w:type="dxa"/>
            <w:vAlign w:val="center"/>
            <w:textDirection w:val="lrTb"/>
            <w:noWrap w:val="false"/>
          </w:tcPr>
          <w:p>
            <w:pPr>
              <w:pStyle w:val="1060"/>
              <w:jc w:val="both"/>
              <w:spacing w:line="360" w:lineRule="auto"/>
              <w:rPr>
                <w:rFonts w:ascii="宋体" w:hAnsi="宋体" w:cs="宋体"/>
                <w:color w:val="auto"/>
                <w:sz w:val="21"/>
                <w:szCs w:val="21"/>
              </w:rPr>
            </w:pPr>
            <w:r>
              <w:rPr>
                <w:rFonts w:hint="eastAsia" w:ascii="宋体" w:hAnsi="宋体" w:cs="宋体"/>
                <w:color w:val="auto"/>
                <w:sz w:val="21"/>
                <w:szCs w:val="21"/>
              </w:rPr>
              <w:t xml:space="preserve">a 18</w:t>
            </w:r>
            <w:r>
              <w:rPr>
                <w:rFonts w:hint="eastAsia" w:ascii="宋体" w:hAnsi="宋体" w:cs="宋体"/>
                <w:color w:val="auto"/>
                <w:sz w:val="21"/>
                <w:szCs w:val="21"/>
              </w:rPr>
              <w:t xml:space="preserve">种多环芳烃的具体名称见</w:t>
            </w:r>
            <w:r>
              <w:rPr>
                <w:rFonts w:hint="eastAsia" w:ascii="宋体" w:hAnsi="宋体" w:cs="宋体"/>
                <w:color w:val="auto"/>
                <w:sz w:val="21"/>
                <w:szCs w:val="21"/>
              </w:rPr>
              <w:t xml:space="preserve">T/310101002-C003-2016</w:t>
            </w:r>
            <w:r>
              <w:rPr>
                <w:rFonts w:hint="eastAsia" w:ascii="宋体" w:hAnsi="宋体" w:cs="宋体"/>
                <w:color w:val="auto"/>
                <w:sz w:val="21"/>
                <w:szCs w:val="21"/>
              </w:rPr>
              <w:t xml:space="preserve">附录</w:t>
            </w:r>
            <w:r>
              <w:rPr>
                <w:rFonts w:hint="eastAsia" w:ascii="宋体" w:hAnsi="宋体" w:cs="宋体"/>
                <w:color w:val="auto"/>
                <w:sz w:val="21"/>
                <w:szCs w:val="21"/>
              </w:rPr>
              <w:t xml:space="preserve">G</w:t>
            </w:r>
            <w:r>
              <w:rPr>
                <w:rFonts w:hint="eastAsia" w:ascii="宋体" w:hAnsi="宋体" w:cs="宋体"/>
                <w:color w:val="auto"/>
                <w:sz w:val="21"/>
                <w:szCs w:val="21"/>
              </w:rPr>
              <w:t xml:space="preserve">。</w:t>
            </w:r>
            <w:r>
              <w:rPr>
                <w:rFonts w:hint="eastAsia" w:ascii="宋体" w:hAnsi="宋体" w:cs="宋体"/>
                <w:color w:val="auto"/>
                <w:sz w:val="21"/>
                <w:szCs w:val="21"/>
              </w:rPr>
              <w:t xml:space="preserve"> </w:t>
            </w:r>
            <w:r/>
          </w:p>
        </w:tc>
      </w:tr>
    </w:tbl>
    <w:p>
      <w:pPr>
        <w:pStyle w:val="1060"/>
        <w:ind w:firstLine="420"/>
        <w:jc w:val="both"/>
        <w:spacing w:line="360" w:lineRule="auto"/>
        <w:rPr>
          <w:rFonts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rPr>
        <w:t xml:space="preserve">14</w:t>
      </w:r>
      <w:r>
        <w:rPr>
          <w:rFonts w:hint="eastAsia" w:ascii="宋体" w:hAnsi="宋体" w:cs="宋体"/>
          <w:color w:val="auto"/>
          <w:sz w:val="21"/>
          <w:szCs w:val="21"/>
        </w:rPr>
        <w:t xml:space="preserve">）塑胶铺面原料－</w:t>
      </w:r>
      <w:r>
        <w:rPr>
          <w:rFonts w:hint="eastAsia" w:ascii="宋体" w:hAnsi="宋体" w:cs="宋体"/>
          <w:color w:val="auto"/>
          <w:sz w:val="21"/>
          <w:szCs w:val="21"/>
        </w:rPr>
        <w:t xml:space="preserve">TPV</w:t>
      </w:r>
      <w:r>
        <w:rPr>
          <w:rFonts w:hint="eastAsia" w:ascii="宋体" w:hAnsi="宋体" w:cs="宋体"/>
          <w:color w:val="auto"/>
          <w:sz w:val="21"/>
          <w:szCs w:val="21"/>
        </w:rPr>
        <w:t xml:space="preserve">环保颗粒中有害物质限量要求</w:t>
      </w:r>
      <w:r/>
    </w:p>
    <w:p>
      <w:pPr>
        <w:pStyle w:val="1060"/>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a.TPV</w:t>
      </w:r>
      <w:r>
        <w:rPr>
          <w:rFonts w:hint="eastAsia" w:ascii="宋体" w:hAnsi="宋体" w:cs="宋体"/>
          <w:color w:val="auto"/>
          <w:sz w:val="21"/>
          <w:szCs w:val="21"/>
        </w:rPr>
        <w:t xml:space="preserve">环保颗粒中有害物质限量技术指标还须符合欧盟儿童玩具标准测试，铅镉铬汞等重金属、溴苯类化合物、邻苯类化合物等等</w:t>
      </w:r>
      <w:r>
        <w:rPr>
          <w:rFonts w:hint="eastAsia" w:ascii="宋体" w:hAnsi="宋体" w:cs="宋体"/>
          <w:color w:val="auto"/>
          <w:sz w:val="21"/>
          <w:szCs w:val="21"/>
        </w:rPr>
        <w:t xml:space="preserve">50</w:t>
      </w:r>
      <w:r>
        <w:rPr>
          <w:rFonts w:hint="eastAsia" w:ascii="宋体" w:hAnsi="宋体" w:cs="宋体"/>
          <w:color w:val="auto"/>
          <w:sz w:val="21"/>
          <w:szCs w:val="21"/>
        </w:rPr>
        <w:t xml:space="preserve">多种有害物质含量为未检出。</w:t>
      </w:r>
      <w:r/>
    </w:p>
    <w:p>
      <w:pPr>
        <w:pStyle w:val="1060"/>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b.TPV</w:t>
      </w:r>
      <w:r>
        <w:rPr>
          <w:rFonts w:hint="eastAsia" w:ascii="宋体" w:hAnsi="宋体" w:cs="宋体"/>
          <w:color w:val="auto"/>
          <w:sz w:val="21"/>
          <w:szCs w:val="21"/>
        </w:rPr>
        <w:t xml:space="preserve">环保颗粒中有害物质限量技术指标符合</w:t>
      </w:r>
      <w:r>
        <w:rPr>
          <w:rFonts w:hint="eastAsia" w:ascii="宋体" w:hAnsi="宋体" w:cs="宋体"/>
          <w:color w:val="auto"/>
          <w:sz w:val="21"/>
          <w:szCs w:val="21"/>
        </w:rPr>
        <w:t xml:space="preserve">FDA21CFR177.2600</w:t>
      </w:r>
      <w:r>
        <w:rPr>
          <w:rFonts w:hint="eastAsia" w:ascii="宋体" w:hAnsi="宋体" w:cs="宋体"/>
          <w:color w:val="auto"/>
          <w:sz w:val="21"/>
          <w:szCs w:val="21"/>
        </w:rPr>
        <w:t xml:space="preserve">美国食品与药品管理法规接触测试，提取物</w:t>
      </w:r>
      <w:r>
        <w:rPr>
          <w:rFonts w:hint="eastAsia" w:ascii="宋体" w:hAnsi="宋体" w:cs="宋体"/>
          <w:color w:val="auto"/>
          <w:sz w:val="21"/>
          <w:szCs w:val="21"/>
        </w:rPr>
        <w:t xml:space="preserve">7</w:t>
      </w:r>
      <w:r>
        <w:rPr>
          <w:rFonts w:hint="eastAsia" w:ascii="宋体" w:hAnsi="宋体" w:cs="宋体"/>
          <w:color w:val="auto"/>
          <w:sz w:val="21"/>
          <w:szCs w:val="21"/>
        </w:rPr>
        <w:t xml:space="preserve">小时≤</w:t>
      </w:r>
      <w:r>
        <w:rPr>
          <w:rFonts w:hint="eastAsia" w:ascii="宋体" w:hAnsi="宋体" w:cs="宋体"/>
          <w:color w:val="auto"/>
          <w:sz w:val="21"/>
          <w:szCs w:val="21"/>
        </w:rPr>
        <w:t xml:space="preserve"> 20.0mg/inch2</w:t>
      </w:r>
      <w:r>
        <w:rPr>
          <w:rFonts w:hint="eastAsia" w:ascii="宋体" w:hAnsi="宋体" w:cs="宋体"/>
          <w:color w:val="auto"/>
          <w:sz w:val="21"/>
          <w:szCs w:val="21"/>
        </w:rPr>
        <w:t xml:space="preserve">。</w:t>
      </w:r>
      <w:r/>
    </w:p>
    <w:p>
      <w:pPr>
        <w:pStyle w:val="1060"/>
        <w:ind w:firstLine="420"/>
        <w:jc w:val="both"/>
        <w:spacing w:line="360" w:lineRule="auto"/>
        <w:rPr>
          <w:rFonts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rPr>
        <w:t xml:space="preserve">15</w:t>
      </w:r>
      <w:r>
        <w:rPr>
          <w:rFonts w:hint="eastAsia" w:ascii="宋体" w:hAnsi="宋体" w:cs="宋体"/>
          <w:color w:val="auto"/>
          <w:sz w:val="21"/>
          <w:szCs w:val="21"/>
        </w:rPr>
        <w:t xml:space="preserve">）塑胶铺面原料－</w:t>
      </w:r>
      <w:r>
        <w:rPr>
          <w:rFonts w:hint="eastAsia" w:ascii="宋体" w:hAnsi="宋体" w:cs="宋体"/>
          <w:color w:val="auto"/>
          <w:sz w:val="21"/>
          <w:szCs w:val="21"/>
        </w:rPr>
        <w:t xml:space="preserve">TPV</w:t>
      </w:r>
      <w:r>
        <w:rPr>
          <w:rFonts w:hint="eastAsia" w:ascii="宋体" w:hAnsi="宋体" w:cs="宋体"/>
          <w:color w:val="auto"/>
          <w:sz w:val="21"/>
          <w:szCs w:val="21"/>
        </w:rPr>
        <w:t xml:space="preserve">环保颗粒中有机物与无机物含量要求</w:t>
      </w:r>
      <w:r/>
    </w:p>
    <w:p>
      <w:pPr>
        <w:pStyle w:val="1060"/>
        <w:jc w:val="center"/>
        <w:spacing w:line="360" w:lineRule="auto"/>
        <w:rPr>
          <w:rFonts w:ascii="宋体" w:hAnsi="宋体" w:cs="宋体"/>
          <w:color w:val="auto"/>
          <w:sz w:val="21"/>
          <w:szCs w:val="21"/>
        </w:rPr>
      </w:pPr>
      <w:r>
        <w:rPr>
          <w:rFonts w:hint="eastAsia" w:ascii="宋体" w:hAnsi="宋体" w:cs="宋体"/>
          <w:color w:val="auto"/>
          <w:sz w:val="21"/>
          <w:szCs w:val="21"/>
        </w:rPr>
        <w:t xml:space="preserve">TPV</w:t>
      </w:r>
      <w:r>
        <w:rPr>
          <w:rFonts w:hint="eastAsia" w:ascii="宋体" w:hAnsi="宋体" w:cs="宋体"/>
          <w:color w:val="auto"/>
          <w:sz w:val="21"/>
          <w:szCs w:val="21"/>
        </w:rPr>
        <w:t xml:space="preserve">环保颗粒中有机物与无机物含量技术指标</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797"/>
        <w:gridCol w:w="2225"/>
        <w:gridCol w:w="2226"/>
      </w:tblGrid>
      <w:tr>
        <w:trPr>
          <w:jc w:val="center"/>
          <w:trHeight w:val="383"/>
        </w:trPr>
        <w:tc>
          <w:tcPr>
            <w:tcW w:w="3797" w:type="dxa"/>
            <w:textDirection w:val="lrTb"/>
            <w:noWrap w:val="false"/>
          </w:tcPr>
          <w:p>
            <w:pPr>
              <w:pStyle w:val="1060"/>
              <w:jc w:val="center"/>
              <w:spacing w:line="360" w:lineRule="auto"/>
              <w:rPr>
                <w:rFonts w:ascii="宋体" w:hAnsi="宋体" w:cs="宋体"/>
                <w:color w:val="auto"/>
                <w:sz w:val="21"/>
                <w:szCs w:val="21"/>
              </w:rPr>
            </w:pPr>
            <w:r>
              <w:rPr>
                <w:rFonts w:hint="eastAsia" w:ascii="宋体" w:hAnsi="宋体" w:cs="宋体"/>
                <w:color w:val="auto"/>
                <w:sz w:val="21"/>
                <w:szCs w:val="21"/>
              </w:rPr>
              <w:t xml:space="preserve">项目技术名称</w:t>
            </w:r>
            <w:r/>
          </w:p>
        </w:tc>
        <w:tc>
          <w:tcPr>
            <w:tcW w:w="2225" w:type="dxa"/>
            <w:textDirection w:val="lrTb"/>
            <w:noWrap w:val="false"/>
          </w:tcPr>
          <w:p>
            <w:pPr>
              <w:pStyle w:val="1060"/>
              <w:jc w:val="center"/>
              <w:spacing w:line="360" w:lineRule="auto"/>
              <w:rPr>
                <w:rFonts w:ascii="宋体" w:hAnsi="宋体" w:cs="宋体"/>
                <w:color w:val="auto"/>
                <w:sz w:val="21"/>
                <w:szCs w:val="21"/>
              </w:rPr>
            </w:pPr>
            <w:r>
              <w:rPr>
                <w:rFonts w:hint="eastAsia" w:ascii="宋体" w:hAnsi="宋体" w:cs="宋体"/>
                <w:color w:val="auto"/>
                <w:sz w:val="21"/>
                <w:szCs w:val="21"/>
              </w:rPr>
              <w:t xml:space="preserve">指标</w:t>
            </w:r>
            <w:r/>
          </w:p>
        </w:tc>
        <w:tc>
          <w:tcPr>
            <w:tcW w:w="2226" w:type="dxa"/>
            <w:textDirection w:val="lrTb"/>
            <w:noWrap w:val="false"/>
          </w:tcPr>
          <w:p>
            <w:pPr>
              <w:pStyle w:val="1060"/>
              <w:jc w:val="center"/>
              <w:spacing w:line="360" w:lineRule="auto"/>
              <w:rPr>
                <w:rFonts w:ascii="宋体" w:hAnsi="宋体" w:cs="宋体"/>
                <w:color w:val="auto"/>
                <w:sz w:val="21"/>
                <w:szCs w:val="21"/>
              </w:rPr>
            </w:pPr>
            <w:r>
              <w:rPr>
                <w:rFonts w:hint="eastAsia" w:ascii="宋体" w:hAnsi="宋体" w:cs="宋体"/>
                <w:color w:val="auto"/>
                <w:sz w:val="21"/>
                <w:szCs w:val="21"/>
              </w:rPr>
              <w:t xml:space="preserve">备注</w:t>
            </w:r>
            <w:r/>
          </w:p>
        </w:tc>
      </w:tr>
      <w:tr>
        <w:trPr>
          <w:jc w:val="center"/>
          <w:trHeight w:val="570"/>
        </w:trPr>
        <w:tc>
          <w:tcPr>
            <w:tcW w:w="3797" w:type="dxa"/>
            <w:vAlign w:val="center"/>
            <w:textDirection w:val="lrTb"/>
            <w:noWrap w:val="false"/>
          </w:tcPr>
          <w:p>
            <w:pPr>
              <w:pStyle w:val="1060"/>
              <w:jc w:val="both"/>
              <w:spacing w:line="360" w:lineRule="auto"/>
              <w:rPr>
                <w:rFonts w:ascii="宋体" w:hAnsi="宋体" w:cs="宋体"/>
                <w:color w:val="auto"/>
                <w:sz w:val="21"/>
                <w:szCs w:val="21"/>
              </w:rPr>
            </w:pPr>
            <w:r>
              <w:rPr>
                <w:rFonts w:hint="eastAsia" w:ascii="宋体" w:hAnsi="宋体" w:cs="宋体"/>
                <w:color w:val="auto"/>
                <w:sz w:val="21"/>
                <w:szCs w:val="21"/>
              </w:rPr>
              <w:t xml:space="preserve">高聚物含量</w:t>
            </w:r>
            <w:r>
              <w:rPr>
                <w:rFonts w:hint="eastAsia" w:ascii="宋体" w:hAnsi="宋体" w:cs="宋体"/>
                <w:color w:val="auto"/>
                <w:sz w:val="21"/>
                <w:szCs w:val="21"/>
              </w:rPr>
              <w:t xml:space="preserve">/%</w:t>
            </w:r>
            <w:r/>
          </w:p>
        </w:tc>
        <w:tc>
          <w:tcPr>
            <w:tcW w:w="2225" w:type="dxa"/>
            <w:vAlign w:val="center"/>
            <w:textDirection w:val="lrTb"/>
            <w:noWrap w:val="false"/>
          </w:tcPr>
          <w:p>
            <w:pPr>
              <w:pStyle w:val="1060"/>
              <w:jc w:val="center"/>
              <w:spacing w:line="360" w:lineRule="auto"/>
              <w:rPr>
                <w:rFonts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rPr>
              <w:t xml:space="preserve">35</w:t>
            </w:r>
            <w:r/>
          </w:p>
        </w:tc>
        <w:tc>
          <w:tcPr>
            <w:tcW w:w="2226" w:type="dxa"/>
            <w:vAlign w:val="center"/>
            <w:vMerge w:val="restart"/>
            <w:textDirection w:val="lrTb"/>
            <w:noWrap w:val="false"/>
          </w:tcPr>
          <w:p>
            <w:pPr>
              <w:pStyle w:val="1060"/>
              <w:jc w:val="both"/>
              <w:spacing w:line="360" w:lineRule="auto"/>
              <w:rPr>
                <w:rFonts w:ascii="宋体" w:hAnsi="宋体" w:cs="宋体"/>
                <w:color w:val="auto"/>
                <w:sz w:val="21"/>
                <w:szCs w:val="21"/>
              </w:rPr>
            </w:pPr>
            <w:r>
              <w:rPr>
                <w:rFonts w:hint="eastAsia" w:ascii="宋体" w:hAnsi="宋体" w:cs="宋体"/>
                <w:color w:val="auto"/>
                <w:sz w:val="21"/>
                <w:szCs w:val="21"/>
              </w:rPr>
              <w:t xml:space="preserve">进场胶粒将抽样送检，进行材料含量分析</w:t>
            </w:r>
            <w:r/>
          </w:p>
        </w:tc>
      </w:tr>
      <w:tr>
        <w:trPr>
          <w:jc w:val="center"/>
          <w:trHeight w:val="570"/>
        </w:trPr>
        <w:tc>
          <w:tcPr>
            <w:tcW w:w="3797" w:type="dxa"/>
            <w:vAlign w:val="center"/>
            <w:textDirection w:val="lrTb"/>
            <w:noWrap w:val="false"/>
          </w:tcPr>
          <w:p>
            <w:pPr>
              <w:pStyle w:val="1060"/>
              <w:jc w:val="both"/>
              <w:spacing w:line="360" w:lineRule="auto"/>
              <w:rPr>
                <w:rFonts w:ascii="宋体" w:hAnsi="宋体" w:cs="宋体"/>
                <w:color w:val="auto"/>
                <w:sz w:val="21"/>
                <w:szCs w:val="21"/>
              </w:rPr>
            </w:pPr>
            <w:r>
              <w:rPr>
                <w:rFonts w:hint="eastAsia" w:ascii="宋体" w:hAnsi="宋体" w:cs="宋体"/>
                <w:color w:val="auto"/>
                <w:sz w:val="21"/>
                <w:szCs w:val="21"/>
              </w:rPr>
              <w:t xml:space="preserve">有机物含量</w:t>
            </w:r>
            <w:r>
              <w:rPr>
                <w:rFonts w:hint="eastAsia" w:ascii="宋体" w:hAnsi="宋体" w:cs="宋体"/>
                <w:color w:val="auto"/>
                <w:sz w:val="21"/>
                <w:szCs w:val="21"/>
              </w:rPr>
              <w:t xml:space="preserve">/%</w:t>
            </w:r>
            <w:r/>
          </w:p>
        </w:tc>
        <w:tc>
          <w:tcPr>
            <w:tcW w:w="2225" w:type="dxa"/>
            <w:vAlign w:val="center"/>
            <w:textDirection w:val="lrTb"/>
            <w:noWrap w:val="false"/>
          </w:tcPr>
          <w:p>
            <w:pPr>
              <w:pStyle w:val="1060"/>
              <w:jc w:val="center"/>
              <w:spacing w:line="360" w:lineRule="auto"/>
              <w:rPr>
                <w:rFonts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rPr>
              <w:t xml:space="preserve">50</w:t>
            </w:r>
            <w:r/>
          </w:p>
        </w:tc>
        <w:tc>
          <w:tcPr>
            <w:tcW w:w="2226" w:type="dxa"/>
            <w:vMerge w:val="continue"/>
            <w:textDirection w:val="lrTb"/>
            <w:noWrap w:val="false"/>
          </w:tcPr>
          <w:p>
            <w:pPr>
              <w:pStyle w:val="1060"/>
              <w:jc w:val="both"/>
              <w:spacing w:line="360" w:lineRule="auto"/>
              <w:rPr>
                <w:rFonts w:ascii="宋体" w:hAnsi="宋体" w:cs="宋体"/>
                <w:color w:val="auto"/>
                <w:sz w:val="21"/>
                <w:szCs w:val="21"/>
              </w:rPr>
            </w:pPr>
            <w:r>
              <w:rPr>
                <w:rFonts w:ascii="宋体" w:hAnsi="宋体" w:cs="宋体"/>
                <w:color w:val="auto"/>
                <w:sz w:val="21"/>
                <w:szCs w:val="21"/>
              </w:rPr>
            </w:r>
            <w:r/>
          </w:p>
        </w:tc>
      </w:tr>
      <w:tr>
        <w:trPr>
          <w:jc w:val="center"/>
          <w:trHeight w:val="543"/>
        </w:trPr>
        <w:tc>
          <w:tcPr>
            <w:tcW w:w="3797" w:type="dxa"/>
            <w:vAlign w:val="center"/>
            <w:textDirection w:val="lrTb"/>
            <w:noWrap w:val="false"/>
          </w:tcPr>
          <w:p>
            <w:pPr>
              <w:pStyle w:val="1060"/>
              <w:jc w:val="both"/>
              <w:spacing w:line="360" w:lineRule="auto"/>
              <w:rPr>
                <w:rFonts w:ascii="宋体" w:hAnsi="宋体" w:cs="宋体"/>
                <w:color w:val="auto"/>
                <w:sz w:val="21"/>
                <w:szCs w:val="21"/>
              </w:rPr>
            </w:pPr>
            <w:r>
              <w:rPr>
                <w:rFonts w:hint="eastAsia" w:ascii="宋体" w:hAnsi="宋体" w:cs="宋体"/>
                <w:color w:val="auto"/>
                <w:sz w:val="21"/>
                <w:szCs w:val="21"/>
              </w:rPr>
              <w:t xml:space="preserve">无机填料量</w:t>
            </w:r>
            <w:r>
              <w:rPr>
                <w:rFonts w:hint="eastAsia" w:ascii="宋体" w:hAnsi="宋体" w:cs="宋体"/>
                <w:color w:val="auto"/>
                <w:sz w:val="21"/>
                <w:szCs w:val="21"/>
              </w:rPr>
              <w:t xml:space="preserve">/%</w:t>
            </w:r>
            <w:r/>
          </w:p>
        </w:tc>
        <w:tc>
          <w:tcPr>
            <w:tcW w:w="2225" w:type="dxa"/>
            <w:vAlign w:val="center"/>
            <w:textDirection w:val="lrTb"/>
            <w:noWrap w:val="false"/>
          </w:tcPr>
          <w:p>
            <w:pPr>
              <w:pStyle w:val="1060"/>
              <w:jc w:val="center"/>
              <w:spacing w:line="360" w:lineRule="auto"/>
              <w:rPr>
                <w:rFonts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rPr>
              <w:t xml:space="preserve">50</w:t>
            </w:r>
            <w:r/>
          </w:p>
        </w:tc>
        <w:tc>
          <w:tcPr>
            <w:tcW w:w="2226" w:type="dxa"/>
            <w:vMerge w:val="continue"/>
            <w:textDirection w:val="lrTb"/>
            <w:noWrap w:val="false"/>
          </w:tcPr>
          <w:p>
            <w:pPr>
              <w:pStyle w:val="1060"/>
              <w:jc w:val="both"/>
              <w:spacing w:line="360" w:lineRule="auto"/>
              <w:rPr>
                <w:rFonts w:ascii="宋体" w:hAnsi="宋体" w:cs="宋体"/>
                <w:color w:val="auto"/>
                <w:sz w:val="21"/>
                <w:szCs w:val="21"/>
              </w:rPr>
            </w:pPr>
            <w:r>
              <w:rPr>
                <w:rFonts w:ascii="宋体" w:hAnsi="宋体" w:cs="宋体"/>
                <w:color w:val="auto"/>
                <w:sz w:val="21"/>
                <w:szCs w:val="21"/>
              </w:rPr>
            </w:r>
            <w:r/>
          </w:p>
        </w:tc>
      </w:tr>
    </w:tbl>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13.3</w:t>
      </w:r>
      <w:r>
        <w:rPr>
          <w:rFonts w:hint="eastAsia" w:ascii="宋体" w:hAnsi="宋体" w:cs="宋体"/>
          <w:szCs w:val="21"/>
        </w:rPr>
        <w:t xml:space="preserve">其他要求</w:t>
      </w:r>
      <w:r/>
    </w:p>
    <w:p>
      <w:pPr>
        <w:ind w:firstLine="420"/>
        <w:spacing w:line="360" w:lineRule="auto"/>
        <w:rPr>
          <w:rFonts w:ascii="宋体" w:hAnsi="宋体" w:cs="宋体"/>
          <w:szCs w:val="21"/>
        </w:rPr>
      </w:pPr>
      <w:r>
        <w:rPr>
          <w:rFonts w:hint="eastAsia" w:ascii="宋体" w:hAnsi="宋体" w:cs="宋体"/>
          <w:szCs w:val="21"/>
        </w:rPr>
        <w:t xml:space="preserve">为杜绝有毒有害材料进入校园，打造绿色校园，本项目将按以下原则进行施工材料选用和控制：</w:t>
      </w:r>
      <w:r/>
    </w:p>
    <w:p>
      <w:pPr>
        <w:ind w:firstLine="21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）施工单位应选用符合本项目工艺要求的材料，本项目不选用</w:t>
      </w:r>
      <w:r>
        <w:rPr>
          <w:rFonts w:hint="eastAsia" w:ascii="宋体" w:hAnsi="宋体" w:cs="宋体"/>
          <w:szCs w:val="21"/>
        </w:rPr>
        <w:t xml:space="preserve">EPDM</w:t>
      </w:r>
      <w:r>
        <w:rPr>
          <w:rFonts w:hint="eastAsia" w:ascii="宋体" w:hAnsi="宋体" w:cs="宋体"/>
          <w:szCs w:val="21"/>
        </w:rPr>
        <w:t xml:space="preserve">颗粒，也严禁采用</w:t>
      </w:r>
      <w:r>
        <w:rPr>
          <w:rFonts w:hint="eastAsia" w:ascii="宋体" w:hAnsi="宋体" w:cs="宋体"/>
          <w:szCs w:val="21"/>
        </w:rPr>
        <w:t xml:space="preserve">EPDM</w:t>
      </w:r>
      <w:r>
        <w:rPr>
          <w:rFonts w:hint="eastAsia" w:ascii="宋体" w:hAnsi="宋体" w:cs="宋体"/>
          <w:szCs w:val="21"/>
        </w:rPr>
        <w:t xml:space="preserve">、</w:t>
      </w:r>
      <w:r>
        <w:rPr>
          <w:rFonts w:hint="eastAsia" w:ascii="宋体" w:hAnsi="宋体" w:cs="宋体"/>
          <w:szCs w:val="21"/>
        </w:rPr>
        <w:t xml:space="preserve">TPR</w:t>
      </w:r>
      <w:r>
        <w:rPr>
          <w:rFonts w:hint="eastAsia" w:ascii="宋体" w:hAnsi="宋体" w:cs="宋体"/>
          <w:szCs w:val="21"/>
        </w:rPr>
        <w:t xml:space="preserve">、</w:t>
      </w:r>
      <w:r>
        <w:rPr>
          <w:rFonts w:hint="eastAsia" w:ascii="宋体" w:hAnsi="宋体" w:cs="宋体"/>
          <w:szCs w:val="21"/>
        </w:rPr>
        <w:t xml:space="preserve">TPE</w:t>
      </w:r>
      <w:r>
        <w:rPr>
          <w:rFonts w:hint="eastAsia" w:ascii="宋体" w:hAnsi="宋体" w:cs="宋体"/>
          <w:szCs w:val="21"/>
        </w:rPr>
        <w:t xml:space="preserve">、</w:t>
      </w:r>
      <w:r>
        <w:rPr>
          <w:rFonts w:hint="eastAsia" w:ascii="宋体" w:hAnsi="宋体" w:cs="宋体"/>
          <w:szCs w:val="21"/>
        </w:rPr>
        <w:t xml:space="preserve">EVA</w:t>
      </w:r>
      <w:r>
        <w:rPr>
          <w:rFonts w:hint="eastAsia" w:ascii="宋体" w:hAnsi="宋体" w:cs="宋体"/>
          <w:szCs w:val="21"/>
        </w:rPr>
        <w:t xml:space="preserve">等等其他杂质颗粒替代本工程招标要求的</w:t>
      </w:r>
      <w:r>
        <w:rPr>
          <w:rFonts w:hint="eastAsia" w:ascii="宋体" w:hAnsi="宋体" w:cs="宋体"/>
          <w:szCs w:val="21"/>
        </w:rPr>
        <w:t xml:space="preserve">TPV</w:t>
      </w:r>
      <w:r>
        <w:rPr>
          <w:rFonts w:hint="eastAsia" w:ascii="宋体" w:hAnsi="宋体" w:cs="宋体"/>
          <w:szCs w:val="21"/>
        </w:rPr>
        <w:t xml:space="preserve">环保颗粒，所有进场材料均需抽样送至权威部门进行性能检测。请各投标单位结合自身情况充分考虑报价。</w:t>
      </w:r>
      <w:r/>
    </w:p>
    <w:p>
      <w:pPr>
        <w:ind w:firstLine="21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）原材料厂家确认。本项目所用</w:t>
      </w:r>
      <w:r>
        <w:rPr>
          <w:rFonts w:hint="eastAsia" w:ascii="宋体" w:hAnsi="宋体" w:cs="宋体"/>
          <w:szCs w:val="21"/>
        </w:rPr>
        <w:t xml:space="preserve">TPV</w:t>
      </w:r>
      <w:r>
        <w:rPr>
          <w:rFonts w:hint="eastAsia" w:ascii="宋体" w:hAnsi="宋体" w:cs="宋体"/>
          <w:szCs w:val="21"/>
        </w:rPr>
        <w:t xml:space="preserve">胶粒、</w:t>
      </w:r>
      <w:r>
        <w:rPr>
          <w:rFonts w:hint="eastAsia" w:ascii="宋体" w:hAnsi="宋体" w:cs="宋体"/>
          <w:szCs w:val="21"/>
        </w:rPr>
        <w:t xml:space="preserve">TPV</w:t>
      </w:r>
      <w:r>
        <w:rPr>
          <w:rFonts w:hint="eastAsia" w:ascii="宋体" w:hAnsi="宋体" w:cs="宋体"/>
          <w:szCs w:val="21"/>
        </w:rPr>
        <w:t xml:space="preserve">专用胶水等原材料必须是按照投标授权确认的厂家原厂正规产品，提供生产厂家随材料同行的材料数量、材料合格证、检测报告、营业执照、质量管理体系等质保资料。</w:t>
      </w:r>
      <w:r>
        <w:rPr>
          <w:rFonts w:hint="eastAsia" w:ascii="宋体" w:hAnsi="宋体" w:cs="宋体"/>
          <w:szCs w:val="21"/>
        </w:rPr>
        <w:t xml:space="preserve"> </w:t>
      </w:r>
      <w:r/>
    </w:p>
    <w:p>
      <w:pPr>
        <w:ind w:firstLine="21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）原材料抽样送检。中标单位用于本项目</w:t>
      </w:r>
      <w:r>
        <w:rPr>
          <w:rFonts w:hint="eastAsia" w:ascii="宋体" w:hAnsi="宋体" w:cs="宋体"/>
          <w:szCs w:val="21"/>
        </w:rPr>
        <w:t xml:space="preserve">TPV</w:t>
      </w:r>
      <w:r>
        <w:rPr>
          <w:rFonts w:hint="eastAsia" w:ascii="宋体" w:hAnsi="宋体" w:cs="宋体"/>
          <w:szCs w:val="21"/>
        </w:rPr>
        <w:t xml:space="preserve">胶粒、</w:t>
      </w:r>
      <w:r>
        <w:rPr>
          <w:rFonts w:hint="eastAsia" w:ascii="宋体" w:hAnsi="宋体" w:cs="宋体"/>
          <w:szCs w:val="21"/>
        </w:rPr>
        <w:t xml:space="preserve">TPV</w:t>
      </w:r>
      <w:r>
        <w:rPr>
          <w:rFonts w:hint="eastAsia" w:ascii="宋体" w:hAnsi="宋体" w:cs="宋体"/>
          <w:szCs w:val="21"/>
        </w:rPr>
        <w:t xml:space="preserve">专用胶水等原材料一次性进场封存，在进场封存的所有原材料中，由学校代表、施工方代表、甲方代表、监理代表等共</w:t>
      </w:r>
      <w:r>
        <w:rPr>
          <w:rFonts w:hint="eastAsia" w:ascii="宋体" w:hAnsi="宋体" w:cs="宋体"/>
          <w:szCs w:val="21"/>
        </w:rPr>
        <w:t xml:space="preserve">4</w:t>
      </w:r>
      <w:r>
        <w:rPr>
          <w:rFonts w:hint="eastAsia" w:ascii="宋体" w:hAnsi="宋体" w:cs="宋体"/>
          <w:szCs w:val="21"/>
        </w:rPr>
        <w:t xml:space="preserve">人以上，随机抽取符合检测要求份量的样品封装，封口由所有现场取样人员签名，一份招标单位留存，其余由招标单位及时委托有资质的权威检测部门按照招标技术要</w:t>
      </w:r>
      <w:r>
        <w:rPr>
          <w:rFonts w:hint="eastAsia" w:ascii="宋体" w:hAnsi="宋体" w:cs="宋体"/>
          <w:szCs w:val="21"/>
        </w:rPr>
        <w:t xml:space="preserve">求进行检测，检测合格后才能铺设，原材料检测报告未出或检测不合格</w:t>
      </w:r>
      <w:r>
        <w:rPr>
          <w:rFonts w:hint="eastAsia" w:ascii="宋体" w:hAnsi="宋体" w:cs="宋体"/>
          <w:szCs w:val="21"/>
        </w:rPr>
        <w:t xml:space="preserve">的情况下不得施工。检测内容为：</w:t>
      </w:r>
      <w:r>
        <w:rPr>
          <w:rFonts w:hint="eastAsia" w:ascii="宋体" w:hAnsi="宋体" w:cs="宋体"/>
          <w:szCs w:val="21"/>
        </w:rPr>
        <w:t xml:space="preserve">TPV</w:t>
      </w:r>
      <w:r>
        <w:rPr>
          <w:rFonts w:hint="eastAsia" w:ascii="宋体" w:hAnsi="宋体" w:cs="宋体"/>
          <w:szCs w:val="21"/>
        </w:rPr>
        <w:t xml:space="preserve">颗粒化学成分（聚氨酯</w:t>
      </w:r>
      <w:r>
        <w:rPr>
          <w:rFonts w:hint="eastAsia" w:ascii="宋体" w:hAnsi="宋体" w:cs="宋体"/>
          <w:szCs w:val="21"/>
        </w:rPr>
        <w:t xml:space="preserve">PU</w:t>
      </w:r>
      <w:r>
        <w:rPr>
          <w:rFonts w:hint="eastAsia" w:ascii="宋体" w:hAnsi="宋体" w:cs="宋体"/>
          <w:szCs w:val="21"/>
        </w:rPr>
        <w:t xml:space="preserve">、三元乙丙橡胶</w:t>
      </w:r>
      <w:r>
        <w:rPr>
          <w:rFonts w:hint="eastAsia" w:ascii="宋体" w:hAnsi="宋体" w:cs="宋体"/>
          <w:szCs w:val="21"/>
        </w:rPr>
        <w:t xml:space="preserve">EPDM</w:t>
      </w:r>
      <w:r>
        <w:rPr>
          <w:rFonts w:hint="eastAsia" w:ascii="宋体" w:hAnsi="宋体" w:cs="宋体"/>
          <w:szCs w:val="21"/>
        </w:rPr>
        <w:t xml:space="preserve">与聚丙烯</w:t>
      </w:r>
      <w:r>
        <w:rPr>
          <w:rFonts w:hint="eastAsia" w:ascii="宋体" w:hAnsi="宋体" w:cs="宋体"/>
          <w:szCs w:val="21"/>
        </w:rPr>
        <w:t xml:space="preserve">PP</w:t>
      </w:r>
      <w:r>
        <w:rPr>
          <w:rFonts w:hint="eastAsia" w:ascii="宋体" w:hAnsi="宋体" w:cs="宋体"/>
          <w:szCs w:val="21"/>
        </w:rPr>
        <w:t xml:space="preserve">等高温动态硫化共聚，不得含任何硫化物）、</w:t>
      </w:r>
      <w:r>
        <w:rPr>
          <w:rFonts w:hint="eastAsia" w:ascii="宋体" w:hAnsi="宋体" w:cs="宋体"/>
          <w:szCs w:val="21"/>
        </w:rPr>
        <w:t xml:space="preserve">TPV</w:t>
      </w:r>
      <w:r>
        <w:rPr>
          <w:rFonts w:hint="eastAsia" w:ascii="宋体" w:hAnsi="宋体" w:cs="宋体"/>
          <w:szCs w:val="21"/>
        </w:rPr>
        <w:t xml:space="preserve">颗粒、</w:t>
      </w:r>
      <w:r>
        <w:rPr>
          <w:rFonts w:hint="eastAsia" w:ascii="宋体" w:hAnsi="宋体" w:cs="宋体"/>
          <w:szCs w:val="21"/>
        </w:rPr>
        <w:t xml:space="preserve">TPV</w:t>
      </w:r>
      <w:r>
        <w:rPr>
          <w:rFonts w:hint="eastAsia" w:ascii="宋体" w:hAnsi="宋体" w:cs="宋体"/>
          <w:szCs w:val="21"/>
        </w:rPr>
        <w:t xml:space="preserve">专用胶水环保性能检测。</w:t>
      </w:r>
      <w:r/>
    </w:p>
    <w:p>
      <w:pPr>
        <w:ind w:firstLine="21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）成品抽样送检。</w:t>
      </w:r>
      <w:r>
        <w:rPr>
          <w:rFonts w:hint="eastAsia" w:ascii="宋体" w:hAnsi="宋体" w:cs="宋体"/>
          <w:szCs w:val="21"/>
        </w:rPr>
        <w:t xml:space="preserve">TPV</w:t>
      </w:r>
      <w:r>
        <w:rPr>
          <w:rFonts w:hint="eastAsia" w:ascii="宋体" w:hAnsi="宋体" w:cs="宋体"/>
          <w:szCs w:val="21"/>
        </w:rPr>
        <w:t xml:space="preserve">塑胶铺面竣工验收前，招标单位邀请学校代表、施工方代表、甲方代表、监理代表等共</w:t>
      </w:r>
      <w:r>
        <w:rPr>
          <w:rFonts w:hint="eastAsia" w:ascii="宋体" w:hAnsi="宋体" w:cs="宋体"/>
          <w:szCs w:val="21"/>
        </w:rPr>
        <w:t xml:space="preserve">4</w:t>
      </w:r>
      <w:r>
        <w:rPr>
          <w:rFonts w:hint="eastAsia" w:ascii="宋体" w:hAnsi="宋体" w:cs="宋体"/>
          <w:szCs w:val="21"/>
        </w:rPr>
        <w:t xml:space="preserve">人以上，共同对</w:t>
      </w:r>
      <w:r>
        <w:rPr>
          <w:rFonts w:hint="eastAsia" w:ascii="宋体" w:hAnsi="宋体" w:cs="宋体"/>
          <w:szCs w:val="21"/>
        </w:rPr>
        <w:t xml:space="preserve">TPV</w:t>
      </w:r>
      <w:r>
        <w:rPr>
          <w:rFonts w:hint="eastAsia" w:ascii="宋体" w:hAnsi="宋体" w:cs="宋体"/>
          <w:szCs w:val="21"/>
        </w:rPr>
        <w:t xml:space="preserve">塑胶铺面成品取样，送检样块数量按检测部门要求，样品封口由在场人员签名，由招标单位直接委托有资质的权威检测部门按招标技术要求和相关规范检测，检测不合格的</w:t>
      </w:r>
      <w:r>
        <w:rPr>
          <w:rFonts w:hint="eastAsia" w:ascii="宋体" w:hAnsi="宋体" w:cs="宋体"/>
          <w:szCs w:val="21"/>
        </w:rPr>
        <w:t xml:space="preserve">项目不得进行竣工验收。</w:t>
      </w:r>
      <w:r/>
    </w:p>
    <w:p>
      <w:pPr>
        <w:ind w:firstLine="21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）原材料的进场和封存、原材料及成品的取样、施工前、中、后的场地情况等每个重要环节要拍照或录像做为施工资料留档。</w:t>
      </w:r>
      <w:r>
        <w:rPr>
          <w:rFonts w:hint="eastAsia" w:ascii="宋体" w:hAnsi="宋体" w:cs="宋体"/>
          <w:szCs w:val="21"/>
        </w:rPr>
        <w:t xml:space="preserve"> </w:t>
      </w:r>
      <w:r/>
    </w:p>
    <w:p>
      <w:pPr>
        <w:ind w:firstLine="21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施工单位所用的材料或已通过招标单位或监理单位初步审查的材料，招标单位和监理单位并不对这些材料质量承担任何责任，也不解除施工单位对这些材料任何责任，中标施工单位应对其进行一切必要的手段以确保其符合最终工程质量要求。</w:t>
      </w:r>
      <w:r>
        <w:rPr>
          <w:rFonts w:hint="eastAsia" w:ascii="宋体" w:hAnsi="宋体" w:cs="宋体"/>
          <w:szCs w:val="21"/>
        </w:rPr>
        <w:t xml:space="preserve"> </w:t>
      </w:r>
      <w:r/>
    </w:p>
    <w:p>
      <w:pPr>
        <w:pStyle w:val="1000"/>
        <w:ind w:firstLine="420"/>
        <w:rPr>
          <w:rFonts w:cs="宋体"/>
          <w:sz w:val="21"/>
          <w:szCs w:val="21"/>
        </w:rPr>
      </w:pPr>
      <w:r>
        <w:rPr>
          <w:rFonts w:hint="eastAsia" w:cs="宋体"/>
          <w:sz w:val="21"/>
          <w:szCs w:val="21"/>
        </w:rPr>
        <w:t xml:space="preserve">14.</w:t>
      </w:r>
      <w:r>
        <w:rPr>
          <w:rFonts w:hint="eastAsia" w:cs="宋体"/>
          <w:sz w:val="21"/>
          <w:szCs w:val="21"/>
        </w:rPr>
        <w:t xml:space="preserve">质保期：</w:t>
      </w:r>
      <w:r>
        <w:rPr>
          <w:rFonts w:hint="eastAsia" w:cs="宋体"/>
          <w:sz w:val="21"/>
          <w:szCs w:val="21"/>
        </w:rPr>
        <w:t xml:space="preserve">2</w:t>
      </w:r>
      <w:r>
        <w:rPr>
          <w:rFonts w:hint="eastAsia" w:cs="宋体"/>
          <w:sz w:val="21"/>
          <w:szCs w:val="21"/>
        </w:rPr>
        <w:t xml:space="preserve">年，质保期自竣工验收合格之日起计算。</w:t>
      </w:r>
      <w:r/>
    </w:p>
    <w:p>
      <w:pPr>
        <w:pStyle w:val="1000"/>
        <w:ind w:firstLine="420"/>
        <w:rPr>
          <w:rFonts w:cs="宋体"/>
          <w:sz w:val="21"/>
          <w:szCs w:val="21"/>
        </w:rPr>
      </w:pPr>
      <w:r>
        <w:rPr>
          <w:rFonts w:hint="eastAsia" w:cs="宋体"/>
          <w:sz w:val="21"/>
          <w:szCs w:val="21"/>
        </w:rPr>
        <w:t xml:space="preserve">1</w:t>
      </w:r>
      <w:r>
        <w:rPr>
          <w:rFonts w:hint="eastAsia" w:cs="宋体"/>
          <w:sz w:val="21"/>
          <w:szCs w:val="21"/>
        </w:rPr>
        <w:t xml:space="preserve">5.</w:t>
      </w:r>
      <w:r>
        <w:rPr>
          <w:rFonts w:hint="eastAsia" w:cs="宋体"/>
          <w:sz w:val="21"/>
          <w:szCs w:val="21"/>
        </w:rPr>
        <w:t xml:space="preserve">验收标准：按照采购文件及相关工程施工质量验收规范标准执行。</w:t>
      </w:r>
      <w:r/>
    </w:p>
    <w:p>
      <w:pPr>
        <w:pStyle w:val="1000"/>
        <w:ind w:firstLine="420"/>
        <w:rPr>
          <w:rFonts w:cs="宋体"/>
          <w:sz w:val="21"/>
          <w:szCs w:val="21"/>
        </w:rPr>
      </w:pPr>
      <w:r>
        <w:rPr>
          <w:rFonts w:hint="eastAsia" w:cs="宋体"/>
          <w:sz w:val="21"/>
          <w:szCs w:val="21"/>
        </w:rPr>
        <w:t xml:space="preserve">1</w:t>
      </w:r>
      <w:r>
        <w:rPr>
          <w:rFonts w:hint="eastAsia" w:cs="宋体"/>
          <w:sz w:val="21"/>
          <w:szCs w:val="21"/>
        </w:rPr>
        <w:t xml:space="preserve">6.</w:t>
      </w:r>
      <w:r>
        <w:rPr>
          <w:rFonts w:hint="eastAsia" w:cs="宋体"/>
          <w:sz w:val="21"/>
          <w:szCs w:val="21"/>
        </w:rPr>
        <w:t xml:space="preserve">服务响应时间要求：供应</w:t>
      </w:r>
      <w:r>
        <w:rPr>
          <w:rFonts w:hint="eastAsia" w:cs="宋体"/>
          <w:sz w:val="21"/>
          <w:szCs w:val="21"/>
        </w:rPr>
        <w:t xml:space="preserve">商有售后服务，接到采购人报修通知后</w:t>
      </w:r>
      <w:r>
        <w:rPr>
          <w:rFonts w:hint="eastAsia" w:cs="宋体"/>
          <w:sz w:val="21"/>
          <w:szCs w:val="21"/>
        </w:rPr>
        <w:t xml:space="preserve">4</w:t>
      </w:r>
      <w:r>
        <w:rPr>
          <w:rFonts w:hint="eastAsia" w:cs="宋体"/>
          <w:sz w:val="21"/>
          <w:szCs w:val="21"/>
        </w:rPr>
        <w:t xml:space="preserve">小时内响应并到现场，并在采购人要求的维修时间内完成维修，供应商应在响应文件中承诺维修响应时间。</w:t>
      </w:r>
      <w:r/>
    </w:p>
    <w:p>
      <w:pPr>
        <w:ind w:firstLine="422"/>
        <w:jc w:val="left"/>
        <w:spacing w:line="360" w:lineRule="auto"/>
        <w:widowControl/>
        <w:rPr>
          <w:rFonts w:ascii="宋体" w:hAnsi="宋体" w:cs="宋体"/>
          <w:b/>
          <w:szCs w:val="21"/>
        </w:rPr>
      </w:pPr>
      <w:r>
        <w:rPr>
          <w:rFonts w:hint="eastAsia" w:ascii="宋体" w:hAnsi="宋体" w:cs="宋体"/>
          <w:b/>
          <w:szCs w:val="21"/>
        </w:rPr>
        <w:t xml:space="preserve">注：本项目图纸、清单资料等招标附件资料请在百度网盘下载：</w:t>
      </w:r>
      <w:r/>
    </w:p>
    <w:p>
      <w:pPr>
        <w:ind w:firstLine="422"/>
        <w:jc w:val="left"/>
        <w:spacing w:line="360" w:lineRule="auto"/>
        <w:widowControl/>
        <w:rPr>
          <w:rFonts w:ascii="微软雅黑" w:hAnsi="微软雅黑" w:eastAsia="微软雅黑" w:cs="微软雅黑"/>
          <w:color w:val="2d77e5"/>
          <w:szCs w:val="21"/>
          <w:u w:val="single"/>
        </w:rPr>
      </w:pPr>
      <w:r>
        <w:rPr>
          <w:rFonts w:ascii="宋体" w:hAnsi="宋体" w:cs="宋体"/>
          <w:b/>
          <w:szCs w:val="21"/>
        </w:rPr>
        <w:t xml:space="preserve">链</w:t>
      </w:r>
      <w:r>
        <w:rPr>
          <w:rFonts w:hint="eastAsia" w:ascii="宋体" w:hAnsi="宋体" w:cs="宋体"/>
          <w:b/>
          <w:szCs w:val="21"/>
        </w:rPr>
        <w:t xml:space="preserve">接：</w:t>
      </w:r>
      <w:r>
        <w:rPr>
          <w:rFonts w:hint="eastAsia" w:ascii="宋体" w:hAnsi="宋体" w:cs="宋体"/>
          <w:szCs w:val="21"/>
          <w:u w:val="single"/>
        </w:rPr>
        <w:t xml:space="preserve">https://pan.baidu.com/s/1TGOlqkZfj5bEvPXIhi2otA?pwd=wm7h</w:t>
      </w:r>
      <w:r/>
    </w:p>
    <w:p>
      <w:pPr>
        <w:pStyle w:val="1000"/>
        <w:ind w:firstLine="422"/>
        <w:rPr>
          <w:rFonts w:cs="宋体"/>
          <w:b/>
          <w:sz w:val="21"/>
          <w:szCs w:val="21"/>
        </w:rPr>
      </w:pPr>
      <w:r>
        <w:rPr>
          <w:rFonts w:hint="eastAsia" w:cs="宋体"/>
          <w:b/>
          <w:sz w:val="21"/>
          <w:szCs w:val="21"/>
        </w:rPr>
        <w:t xml:space="preserve">提取码：</w:t>
      </w:r>
      <w:r>
        <w:rPr>
          <w:rFonts w:hint="eastAsia" w:cs="宋体"/>
          <w:b/>
          <w:sz w:val="21"/>
          <w:szCs w:val="21"/>
        </w:rPr>
        <w:t xml:space="preserve">wm7h</w:t>
      </w:r>
      <w:r/>
    </w:p>
    <w:p>
      <w:pPr>
        <w:pStyle w:val="1000"/>
        <w:ind w:firstLine="422"/>
        <w:rPr>
          <w:rStyle w:val="1050"/>
          <w:rFonts w:cs="宋体"/>
          <w:b/>
          <w:sz w:val="21"/>
          <w:szCs w:val="21"/>
        </w:rPr>
      </w:pPr>
      <w:r>
        <w:rPr>
          <w:rStyle w:val="1050"/>
          <w:rFonts w:hint="eastAsia" w:cs="宋体"/>
          <w:b/>
          <w:sz w:val="21"/>
          <w:szCs w:val="21"/>
        </w:rPr>
        <w:t xml:space="preserve">五、综合说明及其他要求</w:t>
      </w:r>
      <w:r/>
    </w:p>
    <w:p>
      <w:pPr>
        <w:pStyle w:val="1000"/>
        <w:ind w:firstLine="420"/>
        <w:rPr>
          <w:rFonts w:cs="宋体"/>
          <w:sz w:val="21"/>
          <w:szCs w:val="21"/>
        </w:rPr>
      </w:pPr>
      <w:r>
        <w:rPr>
          <w:rFonts w:hint="eastAsia" w:cs="宋体"/>
          <w:sz w:val="21"/>
          <w:szCs w:val="21"/>
        </w:rPr>
        <w:t xml:space="preserve">1</w:t>
      </w:r>
      <w:r>
        <w:rPr>
          <w:rFonts w:hint="eastAsia" w:cs="宋体"/>
          <w:sz w:val="21"/>
          <w:szCs w:val="21"/>
        </w:rPr>
        <w:t xml:space="preserve">、响应人必须承诺磋商文件中提出的全部技术规格与要求，如有其中某些条款不响应时，应在文件中逐条列出，未列出的视同响应。</w:t>
      </w:r>
      <w:r/>
    </w:p>
    <w:p>
      <w:pPr>
        <w:pStyle w:val="1000"/>
        <w:ind w:firstLine="420"/>
        <w:rPr>
          <w:rFonts w:cs="宋体"/>
          <w:sz w:val="21"/>
          <w:szCs w:val="21"/>
        </w:rPr>
      </w:pPr>
      <w:r>
        <w:rPr>
          <w:rFonts w:hint="eastAsia" w:cs="宋体"/>
          <w:sz w:val="21"/>
          <w:szCs w:val="21"/>
        </w:rPr>
        <w:t xml:space="preserve">2</w:t>
      </w:r>
      <w:r>
        <w:rPr>
          <w:rFonts w:hint="eastAsia" w:cs="宋体"/>
          <w:sz w:val="21"/>
          <w:szCs w:val="21"/>
        </w:rPr>
        <w:t xml:space="preserve">、响应人</w:t>
      </w:r>
      <w:r>
        <w:rPr>
          <w:rFonts w:hint="eastAsia" w:cs="宋体"/>
          <w:bCs/>
          <w:sz w:val="21"/>
          <w:szCs w:val="21"/>
        </w:rPr>
        <w:t xml:space="preserve">应合理准备项目安装需要的所有配件、辅材。相关配件辅材均应符合国标要求或相应质量标准要求，并确保安装到位。</w:t>
      </w:r>
      <w:r/>
    </w:p>
    <w:p>
      <w:pPr>
        <w:ind w:firstLine="420"/>
        <w:jc w:val="left"/>
        <w:spacing w:line="360" w:lineRule="auto"/>
        <w:widowControl/>
        <w:rPr>
          <w:rStyle w:val="1050"/>
          <w:rFonts w:ascii="宋体" w:hAnsi="宋体" w:cs="宋体"/>
        </w:rPr>
      </w:pPr>
      <w:r>
        <w:rPr>
          <w:rStyle w:val="1050"/>
          <w:rFonts w:hint="eastAsia" w:ascii="宋体" w:hAnsi="宋体" w:cs="宋体"/>
        </w:rPr>
        <w:t xml:space="preserve">3</w:t>
      </w:r>
      <w:r>
        <w:rPr>
          <w:rStyle w:val="1050"/>
          <w:rFonts w:hint="eastAsia" w:ascii="宋体" w:hAnsi="宋体" w:cs="宋体"/>
        </w:rPr>
        <w:t xml:space="preserve">、报价要求：</w:t>
      </w:r>
      <w:r/>
    </w:p>
    <w:p>
      <w:pPr>
        <w:ind w:firstLine="420"/>
        <w:jc w:val="left"/>
        <w:spacing w:line="360" w:lineRule="auto"/>
        <w:widowControl/>
        <w:rPr>
          <w:rFonts w:ascii="宋体" w:hAnsi="宋体" w:cs="宋体"/>
          <w:szCs w:val="21"/>
        </w:rPr>
      </w:pPr>
      <w:r>
        <w:rPr>
          <w:rFonts w:hint="eastAsia" w:ascii="宋体" w:hAnsi="宋体" w:cs="宋体"/>
          <w:szCs w:val="21"/>
        </w:rPr>
        <w:t xml:space="preserve">3.1</w:t>
      </w:r>
      <w:r>
        <w:rPr>
          <w:rFonts w:hint="eastAsia" w:ascii="宋体" w:hAnsi="宋体" w:cs="宋体"/>
          <w:szCs w:val="21"/>
        </w:rPr>
        <w:t xml:space="preserve">计价方式：本工程项目采用下列第</w:t>
      </w:r>
      <w:r>
        <w:rPr>
          <w:rFonts w:hint="eastAsia" w:ascii="宋体" w:hAnsi="宋体" w:cs="宋体"/>
          <w:szCs w:val="21"/>
          <w:u w:val="single"/>
        </w:rPr>
        <w:t xml:space="preserve">  </w:t>
      </w:r>
      <w:r>
        <w:rPr>
          <w:rFonts w:hint="eastAsia" w:ascii="宋体" w:hAnsi="宋体" w:cs="宋体"/>
          <w:szCs w:val="21"/>
          <w:u w:val="single"/>
        </w:rPr>
        <w:t xml:space="preserve">（</w:t>
      </w:r>
      <w:r>
        <w:rPr>
          <w:rFonts w:hint="eastAsia" w:ascii="宋体" w:hAnsi="宋体" w:cs="宋体"/>
          <w:szCs w:val="21"/>
          <w:u w:val="single"/>
        </w:rPr>
        <w:t xml:space="preserve">1</w:t>
      </w:r>
      <w:r>
        <w:rPr>
          <w:rFonts w:hint="eastAsia" w:ascii="宋体" w:hAnsi="宋体" w:cs="宋体"/>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种计价方式。</w:t>
      </w:r>
      <w:r/>
    </w:p>
    <w:p>
      <w:pPr>
        <w:ind w:firstLine="420"/>
        <w:jc w:val="left"/>
        <w:spacing w:line="360" w:lineRule="auto"/>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）工程量清单计价方式</w:t>
      </w:r>
      <w:r/>
    </w:p>
    <w:p>
      <w:pPr>
        <w:ind w:firstLine="420"/>
        <w:jc w:val="left"/>
        <w:spacing w:line="360" w:lineRule="auto"/>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）计价表计价方式</w:t>
      </w:r>
      <w:r/>
    </w:p>
    <w:p>
      <w:pPr>
        <w:ind w:firstLine="420"/>
        <w:jc w:val="left"/>
        <w:spacing w:line="360" w:lineRule="auto"/>
        <w:widowControl/>
        <w:rPr>
          <w:rFonts w:ascii="宋体" w:hAnsi="宋体" w:cs="宋体"/>
          <w:szCs w:val="21"/>
        </w:rPr>
      </w:pPr>
      <w:r>
        <w:rPr>
          <w:rFonts w:hint="eastAsia" w:ascii="宋体" w:hAnsi="宋体" w:cs="宋体"/>
          <w:szCs w:val="21"/>
        </w:rPr>
        <w:t xml:space="preserve">3.2</w:t>
      </w:r>
      <w:r>
        <w:rPr>
          <w:rFonts w:hint="eastAsia" w:ascii="宋体" w:hAnsi="宋体" w:cs="宋体"/>
          <w:szCs w:val="21"/>
        </w:rPr>
        <w:t xml:space="preserve">报价方式：本工程项目采用下列第</w:t>
      </w:r>
      <w:r>
        <w:rPr>
          <w:rFonts w:hint="eastAsia" w:ascii="宋体" w:hAnsi="宋体" w:cs="宋体"/>
          <w:szCs w:val="21"/>
          <w:u w:val="single"/>
        </w:rPr>
        <w:t xml:space="preserve">  </w:t>
      </w:r>
      <w:r>
        <w:rPr>
          <w:rFonts w:hint="eastAsia" w:ascii="宋体" w:hAnsi="宋体" w:cs="宋体"/>
          <w:szCs w:val="21"/>
          <w:u w:val="single"/>
        </w:rPr>
        <w:t xml:space="preserve">（</w:t>
      </w:r>
      <w:r>
        <w:rPr>
          <w:rFonts w:hint="eastAsia" w:ascii="宋体" w:hAnsi="宋体" w:cs="宋体"/>
          <w:szCs w:val="21"/>
          <w:u w:val="single"/>
        </w:rPr>
        <w:t xml:space="preserve">2</w:t>
      </w:r>
      <w:r>
        <w:rPr>
          <w:rFonts w:hint="eastAsia" w:ascii="宋体" w:hAnsi="宋体" w:cs="宋体"/>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种报价方式。</w:t>
      </w:r>
      <w:r/>
    </w:p>
    <w:p>
      <w:pPr>
        <w:ind w:firstLine="420"/>
        <w:jc w:val="left"/>
        <w:spacing w:line="360" w:lineRule="auto"/>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）固定总价报价。竞争报价人应充分考虑施工期间各类建材市场价格变化，政策性调整的风险，一旦经评审确定承包人，报价不作调整。</w:t>
      </w:r>
      <w:r/>
    </w:p>
    <w:p>
      <w:pPr>
        <w:ind w:firstLine="420"/>
        <w:spacing w:line="360" w:lineRule="auto"/>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固定单价报价。磋商供应商应充分考虑施工期间各类建材的市场风险和国家政策性调整风险系数，具体按照国家和苏州市相关文件执行。本工程的具体结算方式在合同专用条款中约定。执行固定单价报价的基本规定：</w:t>
      </w:r>
      <w:r/>
    </w:p>
    <w:p>
      <w:pPr>
        <w:ind w:firstLine="420"/>
        <w:spacing w:line="360" w:lineRule="auto"/>
        <w:widowControl/>
        <w:rPr>
          <w:rFonts w:ascii="宋体" w:hAnsi="宋体" w:cs="宋体"/>
          <w:szCs w:val="21"/>
        </w:rPr>
      </w:pPr>
      <w:r>
        <w:rPr>
          <w:rFonts w:hint="eastAsia" w:ascii="宋体" w:hAnsi="宋体" w:cs="宋体"/>
          <w:szCs w:val="21"/>
        </w:rPr>
        <w:t xml:space="preserve">①磋商供应商报价时，必须按统一的工程量清单报价。成交后，本工程中工程量清单项目的综合单价按标底单价下浮之后的综合单价执行【成交下浮率计算公式：（预算价</w:t>
      </w:r>
      <w:r>
        <w:rPr>
          <w:rFonts w:hint="eastAsia" w:ascii="宋体" w:hAnsi="宋体" w:cs="宋体"/>
          <w:szCs w:val="21"/>
        </w:rPr>
        <w:t xml:space="preserve">-</w:t>
      </w:r>
      <w:r>
        <w:rPr>
          <w:rFonts w:hint="eastAsia" w:ascii="宋体" w:hAnsi="宋体" w:cs="宋体"/>
          <w:szCs w:val="21"/>
        </w:rPr>
        <w:t xml:space="preserve">成交价）</w:t>
      </w:r>
      <w:r>
        <w:rPr>
          <w:rFonts w:hint="eastAsia" w:ascii="宋体" w:hAnsi="宋体" w:cs="宋体"/>
          <w:szCs w:val="21"/>
        </w:rPr>
        <w:t xml:space="preserve">/[</w:t>
      </w:r>
      <w:r>
        <w:rPr>
          <w:rFonts w:hint="eastAsia" w:ascii="宋体" w:hAnsi="宋体" w:cs="宋体"/>
          <w:szCs w:val="21"/>
        </w:rPr>
        <w:t xml:space="preserve">预算价</w:t>
      </w:r>
      <w:r>
        <w:rPr>
          <w:rFonts w:hint="eastAsia" w:ascii="宋体" w:hAnsi="宋体" w:cs="宋体"/>
          <w:szCs w:val="21"/>
        </w:rPr>
        <w:t xml:space="preserve">-</w:t>
      </w:r>
      <w:r>
        <w:rPr>
          <w:rFonts w:hint="eastAsia" w:ascii="宋体" w:hAnsi="宋体" w:cs="宋体"/>
          <w:szCs w:val="21"/>
        </w:rPr>
        <w:t xml:space="preserve">暂列金额×（</w:t>
      </w:r>
      <w:r>
        <w:rPr>
          <w:rFonts w:hint="eastAsia" w:ascii="宋体" w:hAnsi="宋体" w:cs="宋体"/>
          <w:szCs w:val="21"/>
        </w:rPr>
        <w:t xml:space="preserve">1</w:t>
      </w:r>
      <w:r>
        <w:rPr>
          <w:rFonts w:hint="eastAsia" w:ascii="宋体" w:hAnsi="宋体" w:cs="宋体"/>
          <w:szCs w:val="21"/>
        </w:rPr>
        <w:t xml:space="preserve">＋规费费率）×（</w:t>
      </w:r>
      <w:r>
        <w:rPr>
          <w:rFonts w:hint="eastAsia" w:ascii="宋体" w:hAnsi="宋体" w:cs="宋体"/>
          <w:szCs w:val="21"/>
        </w:rPr>
        <w:t xml:space="preserve">1</w:t>
      </w:r>
      <w:r>
        <w:rPr>
          <w:rFonts w:hint="eastAsia" w:ascii="宋体" w:hAnsi="宋体" w:cs="宋体"/>
          <w:szCs w:val="21"/>
        </w:rPr>
        <w:t xml:space="preserve">＋税率）</w:t>
      </w:r>
      <w:r>
        <w:rPr>
          <w:rFonts w:hint="eastAsia" w:ascii="宋体" w:hAnsi="宋体" w:cs="宋体"/>
          <w:szCs w:val="21"/>
        </w:rPr>
        <w:t xml:space="preserve">- </w:t>
      </w:r>
      <w:r>
        <w:rPr>
          <w:rFonts w:hint="eastAsia" w:ascii="宋体" w:hAnsi="宋体" w:cs="宋体"/>
          <w:szCs w:val="21"/>
        </w:rPr>
        <w:t xml:space="preserve">专业工程暂估价×（</w:t>
      </w:r>
      <w:r>
        <w:rPr>
          <w:rFonts w:hint="eastAsia" w:ascii="宋体" w:hAnsi="宋体" w:cs="宋体"/>
          <w:szCs w:val="21"/>
        </w:rPr>
        <w:t xml:space="preserve">1</w:t>
      </w:r>
      <w:r>
        <w:rPr>
          <w:rFonts w:hint="eastAsia" w:ascii="宋体" w:hAnsi="宋体" w:cs="宋体"/>
          <w:szCs w:val="21"/>
        </w:rPr>
        <w:t xml:space="preserve">＋规费费率）×（</w:t>
      </w:r>
      <w:r>
        <w:rPr>
          <w:rFonts w:hint="eastAsia" w:ascii="宋体" w:hAnsi="宋体" w:cs="宋体"/>
          <w:szCs w:val="21"/>
        </w:rPr>
        <w:t xml:space="preserve">1</w:t>
      </w:r>
      <w:r>
        <w:rPr>
          <w:rFonts w:hint="eastAsia" w:ascii="宋体" w:hAnsi="宋体" w:cs="宋体"/>
          <w:szCs w:val="21"/>
        </w:rPr>
        <w:t xml:space="preserve">＋税率）</w:t>
      </w:r>
      <w:r>
        <w:rPr>
          <w:rFonts w:hint="eastAsia" w:ascii="宋体" w:hAnsi="宋体" w:cs="宋体"/>
          <w:szCs w:val="21"/>
        </w:rPr>
        <w:t xml:space="preserve">-</w:t>
      </w:r>
      <w:r>
        <w:rPr>
          <w:rFonts w:hint="eastAsia" w:ascii="宋体" w:hAnsi="宋体" w:cs="宋体"/>
          <w:szCs w:val="21"/>
        </w:rPr>
        <w:t xml:space="preserve">材料暂估价包括甲供材料费×（</w:t>
      </w:r>
      <w:r>
        <w:rPr>
          <w:rFonts w:hint="eastAsia" w:ascii="宋体" w:hAnsi="宋体" w:cs="宋体"/>
          <w:szCs w:val="21"/>
        </w:rPr>
        <w:t xml:space="preserve">1</w:t>
      </w:r>
      <w:r>
        <w:rPr>
          <w:rFonts w:hint="eastAsia" w:ascii="宋体" w:hAnsi="宋体" w:cs="宋体"/>
          <w:szCs w:val="21"/>
        </w:rPr>
        <w:t xml:space="preserve">＋安全文明施工措施费</w:t>
      </w:r>
      <w:r>
        <w:rPr>
          <w:rFonts w:hint="eastAsia" w:ascii="宋体" w:hAnsi="宋体" w:cs="宋体"/>
          <w:szCs w:val="21"/>
        </w:rPr>
        <w:t xml:space="preserve">率）×（</w:t>
      </w:r>
      <w:r>
        <w:rPr>
          <w:rFonts w:hint="eastAsia" w:ascii="宋体" w:hAnsi="宋体" w:cs="宋体"/>
          <w:szCs w:val="21"/>
        </w:rPr>
        <w:t xml:space="preserve">1</w:t>
      </w:r>
      <w:r>
        <w:rPr>
          <w:rFonts w:hint="eastAsia" w:ascii="宋体" w:hAnsi="宋体" w:cs="宋体"/>
          <w:szCs w:val="21"/>
        </w:rPr>
        <w:t xml:space="preserve">＋规费费率）×（</w:t>
      </w:r>
      <w:r>
        <w:rPr>
          <w:rFonts w:hint="eastAsia" w:ascii="宋体" w:hAnsi="宋体" w:cs="宋体"/>
          <w:szCs w:val="21"/>
        </w:rPr>
        <w:t xml:space="preserve">1</w:t>
      </w:r>
      <w:r>
        <w:rPr>
          <w:rFonts w:hint="eastAsia" w:ascii="宋体" w:hAnsi="宋体" w:cs="宋体"/>
          <w:szCs w:val="21"/>
        </w:rPr>
        <w:t xml:space="preserve">＋税率）</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最终价格以审计为准。</w:t>
      </w:r>
      <w:r/>
    </w:p>
    <w:p>
      <w:pPr>
        <w:ind w:firstLine="480"/>
        <w:spacing w:line="360" w:lineRule="auto"/>
        <w:rPr>
          <w:rFonts w:ascii="宋体" w:hAnsi="宋体"/>
          <w:sz w:val="24"/>
        </w:rPr>
      </w:pPr>
      <w:r>
        <w:rPr>
          <w:rFonts w:hint="eastAsia" w:ascii="宋体" w:hAnsi="宋体" w:cs="宋体"/>
          <w:szCs w:val="21"/>
        </w:rPr>
        <w:t xml:space="preserve">②</w:t>
      </w:r>
      <w:r>
        <w:rPr>
          <w:rFonts w:hint="eastAsia" w:ascii="宋体" w:hAnsi="宋体" w:cs="宋体"/>
          <w:szCs w:val="21"/>
        </w:rPr>
        <w:t xml:space="preserve">本工程中新增加的工程量清单项目（如设计变更以及施工条件变更引起的新工程量清单项目）的价格，按合同条款中约定执行。</w:t>
      </w:r>
      <w:r/>
    </w:p>
    <w:p>
      <w:pPr>
        <w:ind w:firstLine="420"/>
        <w:spacing w:line="360" w:lineRule="auto"/>
        <w:widowControl/>
        <w:rPr>
          <w:rFonts w:ascii="宋体" w:hAnsi="宋体" w:cs="宋体"/>
          <w:szCs w:val="21"/>
        </w:rPr>
      </w:pPr>
      <w:r>
        <w:rPr>
          <w:rFonts w:hint="eastAsia" w:ascii="宋体" w:hAnsi="宋体" w:cs="宋体"/>
          <w:szCs w:val="21"/>
        </w:rPr>
        <w:t xml:space="preserve">③本工程在采购文件中已明确的各项施工措施费，均包含在合同总价中。其他在采购文件和答疑中未提及、未明确部分的施工措施费项目，采购单位不另外支付。</w:t>
      </w:r>
      <w:r/>
    </w:p>
    <w:p>
      <w:pPr>
        <w:ind w:firstLine="480"/>
        <w:spacing w:line="360" w:lineRule="auto"/>
        <w:tabs>
          <w:tab w:val="left" w:pos="1620" w:leader="none"/>
        </w:tabs>
        <w:rPr>
          <w:rFonts w:ascii="宋体" w:hAnsi="宋体" w:cs="宋体"/>
          <w:szCs w:val="21"/>
        </w:rPr>
      </w:pPr>
      <w:r>
        <w:rPr>
          <w:rFonts w:hint="eastAsia" w:ascii="宋体" w:hAnsi="宋体" w:cs="宋体"/>
          <w:szCs w:val="21"/>
        </w:rPr>
        <w:t xml:space="preserve">④在政府采购合同履行中，采购人需追加与合同标的相同的货物、工程或者服务的，在不改变合同其他条款的前提下，可以与供应商协商签订补充合同，但所有补充合同的采购金额不得超过原合同采购金额的百分之</w:t>
      </w:r>
      <w:r>
        <w:rPr>
          <w:rFonts w:hint="eastAsia" w:ascii="宋体" w:hAnsi="宋体" w:cs="宋体"/>
          <w:szCs w:val="21"/>
        </w:rPr>
        <w:t xml:space="preserve">十</w:t>
      </w:r>
      <w:r>
        <w:rPr>
          <w:rFonts w:hint="eastAsia" w:ascii="宋体" w:hAnsi="宋体" w:cs="宋体"/>
          <w:szCs w:val="21"/>
        </w:rPr>
        <w:t xml:space="preserve">。且须满足：</w:t>
      </w:r>
      <w:r/>
    </w:p>
    <w:p>
      <w:pPr>
        <w:ind w:firstLine="420"/>
        <w:spacing w:line="360" w:lineRule="auto"/>
        <w:tabs>
          <w:tab w:val="left" w:pos="162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追加金额不得超过原合同金额的</w:t>
      </w:r>
      <w:r>
        <w:rPr>
          <w:rFonts w:hint="eastAsia" w:ascii="宋体" w:hAnsi="宋体" w:cs="宋体"/>
          <w:szCs w:val="21"/>
        </w:rPr>
        <w:t xml:space="preserve">10%</w:t>
      </w:r>
      <w:r>
        <w:rPr>
          <w:rFonts w:hint="eastAsia" w:ascii="宋体" w:hAnsi="宋体" w:cs="宋体"/>
          <w:szCs w:val="21"/>
        </w:rPr>
        <w:t xml:space="preserve">。</w:t>
      </w:r>
      <w:r/>
    </w:p>
    <w:p>
      <w:pPr>
        <w:ind w:firstLine="420"/>
        <w:spacing w:line="360" w:lineRule="auto"/>
        <w:tabs>
          <w:tab w:val="left" w:pos="162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）原合同金额</w:t>
      </w:r>
      <w:r>
        <w:rPr>
          <w:rFonts w:hint="eastAsia" w:ascii="宋体" w:hAnsi="宋体" w:cs="宋体"/>
          <w:szCs w:val="21"/>
        </w:rPr>
        <w:t xml:space="preserve">10%</w:t>
      </w:r>
      <w:r>
        <w:rPr>
          <w:rFonts w:hint="eastAsia" w:ascii="宋体" w:hAnsi="宋体" w:cs="宋体"/>
          <w:szCs w:val="21"/>
        </w:rPr>
        <w:t xml:space="preserve">以内的追加费用，限于原合同内工程清单数量调整增加的工程费用，原合同外工程内容不得计入。</w:t>
      </w:r>
      <w:r/>
    </w:p>
    <w:p>
      <w:pPr>
        <w:ind w:firstLine="420"/>
        <w:spacing w:line="360" w:lineRule="auto"/>
        <w:widowControl/>
        <w:rPr>
          <w:rFonts w:ascii="宋体" w:hAnsi="宋体" w:cs="宋体"/>
          <w:szCs w:val="21"/>
        </w:rPr>
      </w:pPr>
      <w:r>
        <w:rPr>
          <w:rFonts w:hint="eastAsia" w:ascii="宋体" w:hAnsi="宋体" w:cs="宋体"/>
          <w:szCs w:val="21"/>
        </w:rPr>
        <w:t xml:space="preserve">⑤工程变更实行“先报批后实施”的原则：工程变更实施前应完成工程变更方案报批手续，工程变更实施完成后，应及时办理工程变更（费用）报批手续。工程变更管理按苏州工业园区唯亭街道办事处文件要求执行</w:t>
      </w:r>
      <w:r>
        <w:rPr>
          <w:rFonts w:hint="eastAsia" w:cs="宋体"/>
          <w:szCs w:val="21"/>
        </w:rPr>
        <w:t xml:space="preserve">。</w:t>
      </w:r>
      <w:r/>
    </w:p>
    <w:p>
      <w:pPr>
        <w:ind w:firstLine="422"/>
        <w:spacing w:line="360" w:lineRule="auto"/>
        <w:widowControl/>
        <w:rPr>
          <w:rFonts w:ascii="宋体" w:hAnsi="宋体" w:cs="宋体"/>
          <w:b/>
          <w:bCs/>
          <w:szCs w:val="21"/>
        </w:rPr>
      </w:pPr>
      <w:r>
        <w:rPr>
          <w:rFonts w:hint="eastAsia" w:ascii="宋体" w:hAnsi="宋体" w:cs="宋体"/>
          <w:b/>
          <w:bCs/>
          <w:szCs w:val="21"/>
        </w:rPr>
        <w:t xml:space="preserve">3</w:t>
      </w:r>
      <w:r>
        <w:rPr>
          <w:rFonts w:hint="eastAsia" w:ascii="宋体" w:hAnsi="宋体" w:cs="宋体"/>
          <w:b/>
          <w:bCs/>
          <w:szCs w:val="21"/>
        </w:rPr>
        <w:t xml:space="preserve">.3</w:t>
      </w:r>
      <w:r>
        <w:rPr>
          <w:rFonts w:hint="eastAsia" w:ascii="宋体" w:hAnsi="宋体" w:cs="宋体"/>
          <w:b/>
          <w:bCs/>
          <w:szCs w:val="21"/>
        </w:rPr>
        <w:t xml:space="preserve">磋商报价时，不可竞争费用均按规定计算，不得让利或随意调整计算标准，否则报价无效。规费费率详见工程量清单。江苏省安全文明施工措施费应放在措施项目清单中（仅计取基本费和</w:t>
      </w:r>
      <w:r>
        <w:rPr>
          <w:rFonts w:hint="eastAsia"/>
          <w:b/>
          <w:bCs/>
        </w:rPr>
        <w:t xml:space="preserve">扬尘污染防治增加费</w:t>
      </w:r>
      <w:r>
        <w:rPr>
          <w:rFonts w:hint="eastAsia" w:ascii="宋体" w:hAnsi="宋体" w:cs="宋体"/>
          <w:b/>
          <w:bCs/>
          <w:szCs w:val="21"/>
        </w:rPr>
        <w:t xml:space="preserve">）。磋商单位不得将不可竞争费用降低标准收取，不可竞争费费率详见工程量清单。</w:t>
      </w:r>
      <w:r/>
    </w:p>
    <w:p>
      <w:pPr>
        <w:ind w:firstLine="420"/>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.4</w:t>
      </w:r>
      <w:r>
        <w:rPr>
          <w:rFonts w:hint="eastAsia" w:ascii="宋体" w:hAnsi="宋体" w:cs="宋体"/>
          <w:szCs w:val="21"/>
        </w:rPr>
        <w:t xml:space="preserve">计价格式中列明的所有需要填报的单价和合价，响应人均需填报，未填报的单价和合价，视为此项费用已包含在工程量清单的其他单价和合价中。</w:t>
      </w:r>
      <w:r/>
    </w:p>
    <w:p>
      <w:pPr>
        <w:ind w:firstLine="420"/>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.5</w:t>
      </w:r>
      <w:r>
        <w:rPr>
          <w:rFonts w:hint="eastAsia" w:ascii="宋体" w:hAnsi="宋体" w:cs="宋体"/>
          <w:szCs w:val="21"/>
        </w:rPr>
        <w:t xml:space="preserve">本工程所有提供参考品牌及规格型号的主要材料，磋商单位可以直接选用或采用同档次产品进行报价，施工中如采购单位发</w:t>
      </w:r>
      <w:r>
        <w:rPr>
          <w:rFonts w:hint="eastAsia" w:ascii="宋体" w:hAnsi="宋体" w:cs="宋体"/>
          <w:szCs w:val="21"/>
        </w:rPr>
        <w:t xml:space="preserve">现磋商单位采用的品牌低于参考品牌的档次，则采购单位有权将该部分材料品牌按参考品牌规格型号进行调整，中标（成交）单位必须按调整后的品牌规格型号进行施工，且中标（成交）价格不予调整。</w:t>
      </w:r>
      <w:r/>
    </w:p>
    <w:p>
      <w:pPr>
        <w:ind w:firstLine="420"/>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、验收要求：本项目将根据政府采购法及相关法规，《江苏省政府采购履约验收管理办法》以及《关于进一步加强履约验收管理的通知》文件的规定，对供应商进行履约验收，</w:t>
      </w:r>
      <w:r>
        <w:rPr>
          <w:rFonts w:hint="eastAsia" w:ascii="宋体" w:hAnsi="宋体" w:cs="宋体"/>
          <w:szCs w:val="21"/>
        </w:rPr>
        <w:t xml:space="preserve"> </w:t>
      </w:r>
      <w:r>
        <w:rPr>
          <w:rFonts w:hint="eastAsia" w:ascii="宋体" w:hAnsi="宋体" w:cs="宋体"/>
          <w:szCs w:val="21"/>
        </w:rPr>
        <w:t xml:space="preserve">确认验收合格的，将出具《政府采购履约验收书》。《政府采购履约验收书》、合同是申请支付政府采购合同价款的必备资料。</w:t>
      </w:r>
      <w:r/>
    </w:p>
    <w:p>
      <w:pPr>
        <w:ind w:firstLine="422"/>
        <w:spacing w:line="360" w:lineRule="auto"/>
        <w:rPr>
          <w:rFonts w:ascii="宋体" w:hAnsi="宋体" w:cs="宋体"/>
          <w:szCs w:val="21"/>
        </w:rPr>
        <w:outlineLvl w:val="1"/>
      </w:pPr>
      <w:r>
        <w:rPr>
          <w:rFonts w:hint="eastAsia" w:ascii="宋体" w:hAnsi="宋体" w:cs="宋体"/>
          <w:b/>
          <w:szCs w:val="21"/>
        </w:rPr>
        <w:t xml:space="preserve">六、响应文件的组成及要求</w:t>
      </w:r>
      <w:r/>
    </w:p>
    <w:p>
      <w:pPr>
        <w:ind w:firstLine="420"/>
        <w:jc w:val="left"/>
        <w:spacing w:line="360" w:lineRule="auto"/>
        <w:widowControl/>
        <w:rPr>
          <w:rFonts w:ascii="宋体" w:hAnsi="宋体" w:cs="宋体"/>
          <w:szCs w:val="21"/>
        </w:rPr>
      </w:pPr>
      <w:r>
        <w:rPr>
          <w:rFonts w:hint="eastAsia" w:ascii="宋体" w:hAnsi="宋体" w:cs="宋体"/>
          <w:szCs w:val="21"/>
        </w:rPr>
        <w:t xml:space="preserve">（一）文件组成（部分格式见附件）</w:t>
      </w:r>
      <w:r/>
    </w:p>
    <w:p>
      <w:pPr>
        <w:pStyle w:val="812"/>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w:t>
      </w:r>
      <w:r>
        <w:rPr>
          <w:rFonts w:hint="eastAsia" w:ascii="宋体" w:hAnsi="宋体" w:eastAsia="宋体" w:cs="宋体"/>
          <w:b/>
          <w:sz w:val="21"/>
          <w:szCs w:val="21"/>
        </w:rPr>
        <w:t xml:space="preserve">、封面</w:t>
      </w:r>
      <w:r/>
    </w:p>
    <w:p>
      <w:pPr>
        <w:pStyle w:val="812"/>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2</w:t>
      </w:r>
      <w:r>
        <w:rPr>
          <w:rFonts w:hint="eastAsia" w:ascii="宋体" w:hAnsi="宋体" w:eastAsia="宋体" w:cs="宋体"/>
          <w:b/>
          <w:sz w:val="21"/>
          <w:szCs w:val="21"/>
        </w:rPr>
        <w:t xml:space="preserve">、开标一览表</w:t>
      </w:r>
      <w:r/>
    </w:p>
    <w:p>
      <w:pPr>
        <w:pStyle w:val="812"/>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3</w:t>
      </w:r>
      <w:r>
        <w:rPr>
          <w:rFonts w:hint="eastAsia" w:ascii="宋体" w:hAnsi="宋体" w:eastAsia="宋体" w:cs="宋体"/>
          <w:b/>
          <w:sz w:val="21"/>
          <w:szCs w:val="21"/>
        </w:rPr>
        <w:t xml:space="preserve">、磋商报价分析表（已标价工程量清单）</w:t>
      </w:r>
      <w:r/>
    </w:p>
    <w:p>
      <w:pPr>
        <w:pStyle w:val="812"/>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4</w:t>
      </w:r>
      <w:r>
        <w:rPr>
          <w:rFonts w:hint="eastAsia" w:ascii="宋体" w:hAnsi="宋体" w:eastAsia="宋体" w:cs="宋体"/>
          <w:b/>
          <w:sz w:val="21"/>
          <w:szCs w:val="21"/>
        </w:rPr>
        <w:t xml:space="preserve">、资格审查响应文件</w:t>
      </w:r>
      <w:r/>
    </w:p>
    <w:p>
      <w:pPr>
        <w:pStyle w:val="812"/>
        <w:spacing w:line="360" w:lineRule="auto"/>
        <w:rPr>
          <w:rFonts w:ascii="宋体" w:hAnsi="宋体" w:eastAsia="宋体" w:cs="宋体"/>
          <w:bCs/>
          <w:sz w:val="21"/>
          <w:szCs w:val="21"/>
        </w:rPr>
      </w:pPr>
      <w:r>
        <w:rPr>
          <w:rFonts w:hint="eastAsia" w:ascii="宋体" w:hAnsi="宋体" w:eastAsia="宋体" w:cs="宋体"/>
          <w:bCs/>
          <w:sz w:val="21"/>
          <w:szCs w:val="21"/>
        </w:rPr>
        <w:t xml:space="preserve">4.1</w:t>
      </w:r>
      <w:r>
        <w:rPr>
          <w:rFonts w:hint="eastAsia" w:ascii="宋体" w:hAnsi="宋体" w:eastAsia="宋体" w:cs="宋体"/>
          <w:bCs/>
          <w:sz w:val="21"/>
          <w:szCs w:val="21"/>
        </w:rPr>
        <w:t xml:space="preserve">满足《中华人民共和国政府采购法》第二十二条规定：</w:t>
      </w:r>
      <w:r/>
    </w:p>
    <w:p>
      <w:pPr>
        <w:pStyle w:val="812"/>
        <w:spacing w:line="360" w:lineRule="auto"/>
        <w:rPr>
          <w:rFonts w:ascii="宋体" w:hAnsi="宋体" w:eastAsia="宋体" w:cs="宋体"/>
          <w:bCs/>
          <w:sz w:val="21"/>
          <w:szCs w:val="21"/>
        </w:rPr>
      </w:pPr>
      <w:r>
        <w:rPr>
          <w:rFonts w:hint="eastAsia" w:ascii="宋体" w:hAnsi="宋体" w:eastAsia="宋体" w:cs="宋体"/>
          <w:bCs/>
          <w:sz w:val="21"/>
          <w:szCs w:val="21"/>
        </w:rPr>
        <w:t xml:space="preserve">4.1.1</w:t>
      </w:r>
      <w:r>
        <w:rPr>
          <w:rFonts w:hint="eastAsia" w:ascii="宋体" w:hAnsi="宋体" w:eastAsia="宋体" w:cs="宋体"/>
          <w:bCs/>
          <w:sz w:val="21"/>
          <w:szCs w:val="21"/>
        </w:rPr>
        <w:t xml:space="preserve">具有独立承担民事责任的能力。提供包括法人或者其他组织的营业执照等证明文件，自然人的身份证明；</w:t>
      </w:r>
      <w:r/>
    </w:p>
    <w:p>
      <w:pPr>
        <w:pStyle w:val="812"/>
        <w:spacing w:line="360" w:lineRule="auto"/>
        <w:rPr>
          <w:rFonts w:ascii="宋体" w:hAnsi="宋体" w:eastAsia="宋体" w:cs="宋体"/>
          <w:bCs/>
          <w:sz w:val="21"/>
          <w:szCs w:val="21"/>
        </w:rPr>
      </w:pPr>
      <w:r>
        <w:rPr>
          <w:rFonts w:hint="eastAsia" w:ascii="宋体" w:hAnsi="宋体" w:eastAsia="宋体" w:cs="宋体"/>
          <w:bCs/>
          <w:sz w:val="21"/>
          <w:szCs w:val="21"/>
        </w:rPr>
        <w:t xml:space="preserve">4.1.2</w:t>
      </w:r>
      <w:r>
        <w:rPr>
          <w:rFonts w:hint="eastAsia" w:ascii="宋体" w:hAnsi="宋体" w:eastAsia="宋体" w:cs="宋体"/>
          <w:bCs/>
          <w:sz w:val="21"/>
          <w:szCs w:val="21"/>
        </w:rPr>
        <w:t xml:space="preserve">具有良好的商业信誉和健全的财务会计制度。提供包括但不限于最近一期（</w:t>
      </w:r>
      <w:r>
        <w:rPr>
          <w:rFonts w:hint="eastAsia" w:ascii="宋体" w:hAnsi="宋体" w:eastAsia="宋体" w:cs="宋体"/>
          <w:bCs/>
          <w:sz w:val="21"/>
          <w:szCs w:val="21"/>
        </w:rPr>
        <w:t xml:space="preserve">202</w:t>
      </w:r>
      <w:r>
        <w:rPr>
          <w:rFonts w:hint="eastAsia" w:ascii="宋体" w:hAnsi="宋体" w:eastAsia="宋体" w:cs="宋体"/>
          <w:bCs/>
          <w:sz w:val="21"/>
          <w:szCs w:val="21"/>
        </w:rPr>
        <w:t xml:space="preserve">4</w:t>
      </w:r>
      <w:r>
        <w:rPr>
          <w:rFonts w:hint="eastAsia" w:ascii="宋体" w:hAnsi="宋体" w:eastAsia="宋体" w:cs="宋体"/>
          <w:bCs/>
          <w:sz w:val="21"/>
          <w:szCs w:val="21"/>
        </w:rPr>
        <w:t xml:space="preserve">年度或</w:t>
      </w:r>
      <w:r>
        <w:rPr>
          <w:rFonts w:hint="eastAsia" w:ascii="宋体" w:hAnsi="宋体" w:eastAsia="宋体" w:cs="宋体"/>
          <w:bCs/>
          <w:sz w:val="21"/>
          <w:szCs w:val="21"/>
        </w:rPr>
        <w:t xml:space="preserve">202</w:t>
      </w:r>
      <w:r>
        <w:rPr>
          <w:rFonts w:hint="eastAsia" w:ascii="宋体" w:hAnsi="宋体" w:eastAsia="宋体" w:cs="宋体"/>
          <w:bCs/>
          <w:sz w:val="21"/>
          <w:szCs w:val="21"/>
        </w:rPr>
        <w:t xml:space="preserve">5</w:t>
      </w:r>
      <w:r>
        <w:rPr>
          <w:rFonts w:hint="eastAsia" w:ascii="宋体" w:hAnsi="宋体" w:eastAsia="宋体" w:cs="宋体"/>
          <w:bCs/>
          <w:sz w:val="21"/>
          <w:szCs w:val="21"/>
        </w:rPr>
        <w:t xml:space="preserve">年度）财务审计报告或最近一期（</w:t>
      </w:r>
      <w:r>
        <w:rPr>
          <w:rFonts w:hint="eastAsia" w:ascii="宋体" w:hAnsi="宋体" w:eastAsia="宋体" w:cs="宋体"/>
          <w:bCs/>
          <w:sz w:val="21"/>
          <w:szCs w:val="21"/>
        </w:rPr>
        <w:t xml:space="preserve">202</w:t>
      </w:r>
      <w:r>
        <w:rPr>
          <w:rFonts w:hint="eastAsia" w:ascii="宋体" w:hAnsi="宋体" w:eastAsia="宋体" w:cs="宋体"/>
          <w:bCs/>
          <w:sz w:val="21"/>
          <w:szCs w:val="21"/>
        </w:rPr>
        <w:t xml:space="preserve">6</w:t>
      </w:r>
      <w:r>
        <w:rPr>
          <w:rFonts w:hint="eastAsia" w:ascii="宋体" w:hAnsi="宋体" w:eastAsia="宋体" w:cs="宋体"/>
          <w:bCs/>
          <w:sz w:val="21"/>
          <w:szCs w:val="21"/>
        </w:rPr>
        <w:t xml:space="preserve">年</w:t>
      </w:r>
      <w:r>
        <w:rPr>
          <w:rFonts w:hint="eastAsia" w:ascii="宋体" w:hAnsi="宋体" w:eastAsia="宋体" w:cs="宋体"/>
          <w:bCs/>
          <w:sz w:val="21"/>
          <w:szCs w:val="21"/>
        </w:rPr>
        <w:t xml:space="preserve">1</w:t>
      </w:r>
      <w:r>
        <w:rPr>
          <w:rFonts w:hint="eastAsia" w:ascii="宋体" w:hAnsi="宋体" w:eastAsia="宋体" w:cs="宋体"/>
          <w:bCs/>
          <w:sz w:val="21"/>
          <w:szCs w:val="21"/>
        </w:rPr>
        <w:t xml:space="preserve">月以来任意一期）财务报表，其他组织、自然人及成立未满一年的法人应提供银行出具的资信证明）；</w:t>
      </w:r>
      <w:r/>
    </w:p>
    <w:p>
      <w:pPr>
        <w:pStyle w:val="812"/>
        <w:spacing w:line="360" w:lineRule="auto"/>
        <w:rPr>
          <w:rFonts w:ascii="宋体" w:hAnsi="宋体" w:eastAsia="宋体" w:cs="宋体"/>
          <w:bCs/>
          <w:sz w:val="21"/>
          <w:szCs w:val="21"/>
        </w:rPr>
      </w:pPr>
      <w:r>
        <w:rPr>
          <w:rFonts w:hint="eastAsia" w:ascii="宋体" w:hAnsi="宋体" w:eastAsia="宋体" w:cs="宋体"/>
          <w:bCs/>
          <w:sz w:val="21"/>
          <w:szCs w:val="21"/>
        </w:rPr>
        <w:t xml:space="preserve">4.1.3</w:t>
      </w:r>
      <w:r>
        <w:rPr>
          <w:rFonts w:hint="eastAsia" w:ascii="宋体" w:hAnsi="宋体" w:eastAsia="宋体" w:cs="宋体"/>
          <w:bCs/>
          <w:sz w:val="21"/>
          <w:szCs w:val="21"/>
        </w:rPr>
        <w:t xml:space="preserve">具有履行合同所必需的设备和专业技术能力。提供证明材料或承诺；</w:t>
      </w:r>
      <w:r/>
    </w:p>
    <w:p>
      <w:pPr>
        <w:pStyle w:val="812"/>
        <w:spacing w:line="360" w:lineRule="auto"/>
        <w:rPr>
          <w:rFonts w:ascii="宋体" w:hAnsi="宋体" w:eastAsia="宋体" w:cs="宋体"/>
          <w:bCs/>
          <w:sz w:val="21"/>
          <w:szCs w:val="21"/>
        </w:rPr>
      </w:pPr>
      <w:r>
        <w:rPr>
          <w:rFonts w:hint="eastAsia" w:ascii="宋体" w:hAnsi="宋体" w:eastAsia="宋体" w:cs="宋体"/>
          <w:bCs/>
          <w:sz w:val="21"/>
          <w:szCs w:val="21"/>
        </w:rPr>
        <w:t xml:space="preserve">4.1.4</w:t>
      </w:r>
      <w:r>
        <w:rPr>
          <w:rFonts w:hint="eastAsia" w:ascii="宋体" w:hAnsi="宋体" w:eastAsia="宋体" w:cs="宋体"/>
          <w:bCs/>
          <w:sz w:val="21"/>
          <w:szCs w:val="21"/>
        </w:rPr>
        <w:t xml:space="preserve">有依法缴纳税收和社会保障资金的良好记录。提供提交响应文件截止时间前半年内至少一个月依法缴纳税收及缴纳社会保障资金的证明材料，如相关主管部门证明或银行代扣证明。响应单位如依法享受缓缴、免缴税收、社会保障资金的应提供相关主管部门出具的证明材料；</w:t>
      </w:r>
      <w:r/>
    </w:p>
    <w:p>
      <w:pPr>
        <w:pStyle w:val="812"/>
        <w:spacing w:line="360" w:lineRule="auto"/>
        <w:rPr>
          <w:rFonts w:ascii="宋体" w:hAnsi="宋体" w:eastAsia="宋体" w:cs="宋体"/>
          <w:bCs/>
          <w:sz w:val="21"/>
          <w:szCs w:val="21"/>
        </w:rPr>
      </w:pPr>
      <w:r>
        <w:rPr>
          <w:rFonts w:hint="eastAsia" w:ascii="宋体" w:hAnsi="宋体" w:eastAsia="宋体" w:cs="宋体"/>
          <w:bCs/>
          <w:sz w:val="21"/>
          <w:szCs w:val="21"/>
        </w:rPr>
        <w:t xml:space="preserve">4.1.5</w:t>
      </w:r>
      <w:r>
        <w:rPr>
          <w:rFonts w:hint="eastAsia" w:ascii="宋体" w:hAnsi="宋体" w:eastAsia="宋体" w:cs="宋体"/>
          <w:bCs/>
          <w:sz w:val="21"/>
          <w:szCs w:val="21"/>
        </w:rPr>
        <w:t xml:space="preserve">参加政府采购活动前三年内，在经营活动中没有重大违法记录。提供书面声明函；</w:t>
      </w:r>
      <w:r/>
    </w:p>
    <w:p>
      <w:pPr>
        <w:pStyle w:val="812"/>
        <w:spacing w:line="360" w:lineRule="auto"/>
        <w:rPr>
          <w:rFonts w:ascii="宋体" w:hAnsi="宋体" w:eastAsia="宋体" w:cs="宋体"/>
          <w:bCs/>
          <w:sz w:val="21"/>
          <w:szCs w:val="21"/>
        </w:rPr>
      </w:pPr>
      <w:r>
        <w:rPr>
          <w:rFonts w:hint="eastAsia" w:ascii="宋体" w:hAnsi="宋体" w:eastAsia="宋体" w:cs="宋体"/>
          <w:bCs/>
          <w:sz w:val="21"/>
          <w:szCs w:val="21"/>
        </w:rPr>
        <w:t xml:space="preserve">4.1.6</w:t>
      </w:r>
      <w:r>
        <w:rPr>
          <w:rFonts w:hint="eastAsia" w:ascii="宋体" w:hAnsi="宋体" w:eastAsia="宋体" w:cs="宋体"/>
          <w:bCs/>
          <w:sz w:val="21"/>
          <w:szCs w:val="21"/>
        </w:rPr>
        <w:t xml:space="preserve">法律、行政法规规定的其他条件。承诺符合；</w:t>
      </w:r>
      <w:r/>
    </w:p>
    <w:p>
      <w:pPr>
        <w:ind w:firstLine="420"/>
        <w:spacing w:line="360" w:lineRule="auto"/>
        <w:rPr>
          <w:rFonts w:ascii="宋体" w:hAnsi="宋体" w:cs="宋体"/>
          <w:bCs/>
          <w:szCs w:val="21"/>
        </w:rPr>
      </w:pPr>
      <w:r>
        <w:rPr>
          <w:rFonts w:hint="eastAsia" w:ascii="宋体" w:hAnsi="宋体" w:cs="宋体"/>
          <w:bCs/>
          <w:szCs w:val="21"/>
        </w:rPr>
        <w:t xml:space="preserve">4.2</w:t>
      </w:r>
      <w:r>
        <w:rPr>
          <w:rFonts w:hint="eastAsia" w:ascii="宋体" w:hAnsi="宋体" w:cs="宋体"/>
          <w:bCs/>
          <w:szCs w:val="21"/>
        </w:rPr>
        <w:t xml:space="preserve">本项目的其他特定资格要求：</w:t>
      </w:r>
      <w:r/>
    </w:p>
    <w:p>
      <w:pPr>
        <w:pStyle w:val="812"/>
        <w:spacing w:line="360" w:lineRule="auto"/>
        <w:rPr>
          <w:rFonts w:ascii="宋体" w:hAnsi="宋体" w:eastAsia="宋体" w:cs="宋体"/>
          <w:bCs/>
          <w:sz w:val="21"/>
          <w:szCs w:val="21"/>
        </w:rPr>
      </w:pPr>
      <w:r>
        <w:rPr>
          <w:rFonts w:hint="eastAsia" w:ascii="宋体" w:hAnsi="宋体" w:eastAsia="宋体" w:cs="宋体"/>
          <w:bCs/>
          <w:sz w:val="21"/>
          <w:szCs w:val="21"/>
        </w:rPr>
        <w:t xml:space="preserve">4.2.1</w:t>
      </w:r>
      <w:r>
        <w:rPr>
          <w:rFonts w:hint="eastAsia" w:ascii="宋体" w:hAnsi="宋体" w:eastAsia="宋体" w:cs="宋体"/>
          <w:bCs/>
          <w:sz w:val="21"/>
          <w:szCs w:val="21"/>
        </w:rPr>
        <w:t xml:space="preserve">具备建筑</w:t>
      </w:r>
      <w:r>
        <w:rPr>
          <w:rFonts w:hint="eastAsia" w:ascii="宋体" w:hAnsi="宋体" w:eastAsia="宋体" w:cs="宋体"/>
          <w:bCs/>
          <w:sz w:val="21"/>
          <w:szCs w:val="21"/>
        </w:rPr>
        <w:t xml:space="preserve">工程施工总承包叁级及以上资质。</w:t>
      </w:r>
      <w:r/>
    </w:p>
    <w:p>
      <w:pPr>
        <w:pStyle w:val="812"/>
        <w:spacing w:line="360" w:lineRule="auto"/>
        <w:rPr>
          <w:rFonts w:ascii="宋体" w:hAnsi="宋体" w:eastAsia="宋体" w:cs="宋体"/>
          <w:bCs/>
          <w:sz w:val="21"/>
          <w:szCs w:val="21"/>
        </w:rPr>
      </w:pPr>
      <w:r>
        <w:rPr>
          <w:rFonts w:hint="eastAsia" w:ascii="宋体" w:hAnsi="宋体" w:eastAsia="宋体" w:cs="宋体"/>
          <w:bCs/>
          <w:sz w:val="21"/>
          <w:szCs w:val="21"/>
        </w:rPr>
        <w:t xml:space="preserve">4.2.2</w:t>
      </w:r>
      <w:r>
        <w:rPr>
          <w:rFonts w:hint="eastAsia" w:ascii="宋体" w:hAnsi="宋体" w:eastAsia="宋体" w:cs="宋体"/>
          <w:bCs/>
          <w:sz w:val="21"/>
          <w:szCs w:val="21"/>
        </w:rPr>
        <w:t xml:space="preserve">具备安全生产条件，并取得有效期内的安全生产许可证。</w:t>
      </w:r>
      <w:r/>
    </w:p>
    <w:p>
      <w:pPr>
        <w:pStyle w:val="812"/>
        <w:spacing w:line="360" w:lineRule="auto"/>
        <w:rPr>
          <w:rFonts w:ascii="宋体" w:hAnsi="宋体" w:eastAsia="宋体" w:cs="宋体"/>
          <w:bCs/>
          <w:sz w:val="21"/>
          <w:szCs w:val="21"/>
        </w:rPr>
      </w:pPr>
      <w:r>
        <w:rPr>
          <w:rFonts w:hint="eastAsia" w:ascii="宋体" w:hAnsi="宋体" w:eastAsia="宋体" w:cs="宋体"/>
          <w:bCs/>
          <w:sz w:val="21"/>
          <w:szCs w:val="21"/>
        </w:rPr>
        <w:t xml:space="preserve">4.2.3</w:t>
      </w:r>
      <w:r>
        <w:rPr>
          <w:rFonts w:hint="eastAsia" w:ascii="宋体" w:hAnsi="宋体" w:eastAsia="宋体" w:cs="宋体"/>
          <w:bCs/>
          <w:sz w:val="21"/>
          <w:szCs w:val="21"/>
        </w:rPr>
        <w:t xml:space="preserve">拟选派项目经理具有建筑工程专业二级（含以上级）注册建造师并具备项目经理安全生产考核合格证（</w:t>
      </w:r>
      <w:r>
        <w:rPr>
          <w:rFonts w:hint="eastAsia" w:ascii="宋体" w:hAnsi="宋体" w:eastAsia="宋体" w:cs="宋体"/>
          <w:bCs/>
          <w:sz w:val="21"/>
          <w:szCs w:val="21"/>
        </w:rPr>
        <w:t xml:space="preserve">B</w:t>
      </w:r>
      <w:r>
        <w:rPr>
          <w:rFonts w:hint="eastAsia" w:ascii="宋体" w:hAnsi="宋体" w:eastAsia="宋体" w:cs="宋体"/>
          <w:bCs/>
          <w:sz w:val="21"/>
          <w:szCs w:val="21"/>
        </w:rPr>
        <w:t xml:space="preserve">类），且无在建工程项目。</w:t>
      </w:r>
      <w:r/>
    </w:p>
    <w:p>
      <w:pPr>
        <w:pStyle w:val="812"/>
        <w:spacing w:line="360" w:lineRule="auto"/>
        <w:rPr>
          <w:rFonts w:ascii="宋体" w:hAnsi="宋体" w:cs="宋体"/>
          <w:szCs w:val="21"/>
        </w:rPr>
      </w:pPr>
      <w:r>
        <w:rPr>
          <w:rFonts w:hint="eastAsia" w:ascii="宋体" w:hAnsi="宋体" w:eastAsia="宋体" w:cs="宋体"/>
          <w:bCs/>
          <w:sz w:val="21"/>
          <w:szCs w:val="21"/>
        </w:rPr>
        <w:t xml:space="preserve">4.2.4</w:t>
      </w:r>
      <w:r>
        <w:rPr>
          <w:rFonts w:hint="eastAsia" w:ascii="宋体" w:hAnsi="宋体" w:eastAsia="宋体" w:cs="宋体"/>
          <w:bCs/>
          <w:sz w:val="21"/>
          <w:szCs w:val="21"/>
        </w:rPr>
        <w:t xml:space="preserve">项目经理无在建工程承诺书。</w:t>
      </w:r>
      <w:r/>
    </w:p>
    <w:p>
      <w:pPr>
        <w:ind w:firstLine="420"/>
        <w:spacing w:line="360" w:lineRule="auto"/>
        <w:rPr>
          <w:rFonts w:ascii="宋体" w:hAnsi="宋体" w:cs="宋体"/>
          <w:bCs/>
          <w:szCs w:val="21"/>
        </w:rPr>
      </w:pPr>
      <w:r>
        <w:rPr>
          <w:rFonts w:hint="eastAsia" w:ascii="宋体" w:hAnsi="宋体" w:cs="宋体"/>
          <w:bCs/>
          <w:szCs w:val="21"/>
        </w:rPr>
        <w:t xml:space="preserve">4.3</w:t>
      </w:r>
      <w:r>
        <w:rPr>
          <w:rFonts w:hint="eastAsia" w:ascii="宋体" w:hAnsi="宋体" w:cs="宋体"/>
          <w:szCs w:val="21"/>
        </w:rPr>
        <w:t xml:space="preserve">落实政府采购政策需满足的资格要求：</w:t>
      </w:r>
      <w:r>
        <w:rPr>
          <w:rFonts w:hint="eastAsia" w:ascii="宋体" w:hAnsi="宋体" w:cs="宋体"/>
          <w:bCs/>
          <w:szCs w:val="21"/>
        </w:rPr>
        <w:t xml:space="preserve">《中小企业声明函》或《残疾人福利性单位声明函》或</w:t>
      </w:r>
      <w:r>
        <w:rPr>
          <w:rFonts w:hint="eastAsia" w:ascii="宋体" w:hAnsi="宋体" w:cs="宋体"/>
          <w:bCs/>
          <w:szCs w:val="21"/>
          <w:lang w:val="zh-CN"/>
        </w:rPr>
        <w:t xml:space="preserve">省级以上监狱管理局、戒毒管理局（含新疆生产建设兵团）出具的属于监狱企业的证明文件（本项目专门面向中小企业采购。</w:t>
      </w:r>
      <w:r>
        <w:rPr>
          <w:rFonts w:hint="eastAsia" w:ascii="宋体" w:hAnsi="宋体" w:cs="宋体"/>
          <w:bCs/>
          <w:szCs w:val="21"/>
        </w:rPr>
        <w:t xml:space="preserve">响应单位必须为中小微企业或残疾人福利性单位或监狱企业，并在响应文件中提供相关声明函或监狱企业证明文件，否则为无效投标</w:t>
      </w:r>
      <w:r>
        <w:rPr>
          <w:rFonts w:hint="eastAsia" w:ascii="宋体" w:hAnsi="宋体" w:cs="宋体"/>
          <w:bCs/>
          <w:szCs w:val="21"/>
          <w:lang w:val="zh-CN"/>
        </w:rPr>
        <w:t xml:space="preserve">）。</w:t>
      </w:r>
      <w:r/>
    </w:p>
    <w:p>
      <w:pPr>
        <w:ind w:firstLine="420"/>
        <w:spacing w:line="360" w:lineRule="auto"/>
        <w:rPr>
          <w:rFonts w:ascii="宋体" w:hAnsi="宋体" w:cs="宋体"/>
          <w:bCs/>
          <w:szCs w:val="21"/>
        </w:rPr>
      </w:pPr>
      <w:r>
        <w:rPr>
          <w:rFonts w:hint="eastAsia" w:ascii="宋体" w:hAnsi="宋体" w:cs="宋体"/>
          <w:bCs/>
          <w:szCs w:val="21"/>
        </w:rPr>
        <w:t xml:space="preserve">4.4</w:t>
      </w:r>
      <w:r>
        <w:rPr>
          <w:rFonts w:hint="eastAsia" w:ascii="宋体" w:hAnsi="宋体" w:cs="宋体"/>
          <w:bCs/>
          <w:szCs w:val="21"/>
        </w:rPr>
        <w:t xml:space="preserve">其它有关资格证明的文件（如有）；</w:t>
      </w:r>
      <w:r/>
    </w:p>
    <w:p>
      <w:pPr>
        <w:pStyle w:val="812"/>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5</w:t>
      </w:r>
      <w:r>
        <w:rPr>
          <w:rFonts w:hint="eastAsia" w:ascii="宋体" w:hAnsi="宋体" w:eastAsia="宋体" w:cs="宋体"/>
          <w:b/>
          <w:sz w:val="21"/>
          <w:szCs w:val="21"/>
        </w:rPr>
        <w:t xml:space="preserve">、符合性审查响应文件</w:t>
      </w:r>
      <w:r/>
    </w:p>
    <w:p>
      <w:pPr>
        <w:pStyle w:val="812"/>
        <w:spacing w:line="360" w:lineRule="auto"/>
        <w:rPr>
          <w:rFonts w:ascii="宋体" w:hAnsi="宋体" w:eastAsia="宋体" w:cs="宋体"/>
          <w:sz w:val="21"/>
          <w:szCs w:val="21"/>
        </w:rPr>
      </w:pPr>
      <w:r>
        <w:rPr>
          <w:rFonts w:hint="eastAsia" w:ascii="宋体" w:hAnsi="宋体" w:eastAsia="宋体" w:cs="宋体"/>
          <w:sz w:val="21"/>
          <w:szCs w:val="21"/>
        </w:rPr>
        <w:t xml:space="preserve">5.1</w:t>
      </w:r>
      <w:r>
        <w:rPr>
          <w:rFonts w:hint="eastAsia" w:ascii="宋体" w:hAnsi="宋体" w:eastAsia="宋体" w:cs="宋体"/>
          <w:sz w:val="21"/>
          <w:szCs w:val="21"/>
        </w:rPr>
        <w:t xml:space="preserve">磋商响应函；</w:t>
      </w:r>
      <w:r/>
    </w:p>
    <w:p>
      <w:pPr>
        <w:pStyle w:val="812"/>
        <w:spacing w:line="360" w:lineRule="auto"/>
        <w:rPr>
          <w:rFonts w:ascii="宋体" w:hAnsi="宋体" w:eastAsia="宋体" w:cs="宋体"/>
          <w:bCs/>
          <w:sz w:val="21"/>
          <w:szCs w:val="21"/>
        </w:rPr>
      </w:pPr>
      <w:r>
        <w:rPr>
          <w:rFonts w:hint="eastAsia" w:ascii="宋体" w:hAnsi="宋体" w:eastAsia="宋体" w:cs="宋体"/>
          <w:bCs/>
          <w:sz w:val="21"/>
          <w:szCs w:val="21"/>
        </w:rPr>
        <w:t xml:space="preserve">5.2</w:t>
      </w:r>
      <w:r>
        <w:rPr>
          <w:rFonts w:hint="eastAsia" w:ascii="宋体" w:hAnsi="宋体" w:eastAsia="宋体" w:cs="宋体"/>
          <w:bCs/>
          <w:sz w:val="21"/>
          <w:szCs w:val="21"/>
        </w:rPr>
        <w:t xml:space="preserve">磋商响应单位法定代表人身份证复印件；法人授权委托书和磋商响应单位授权代理人身份证复印件（如有授权）；</w:t>
      </w:r>
      <w:r/>
    </w:p>
    <w:p>
      <w:pPr>
        <w:pStyle w:val="812"/>
        <w:spacing w:line="360" w:lineRule="auto"/>
        <w:rPr>
          <w:rFonts w:ascii="宋体" w:hAnsi="宋体" w:eastAsia="宋体" w:cs="宋体"/>
          <w:bCs/>
          <w:sz w:val="21"/>
          <w:szCs w:val="21"/>
        </w:rPr>
      </w:pPr>
      <w:r>
        <w:rPr>
          <w:rFonts w:hint="eastAsia" w:ascii="宋体" w:hAnsi="宋体" w:eastAsia="宋体" w:cs="宋体"/>
          <w:bCs/>
          <w:sz w:val="21"/>
          <w:szCs w:val="21"/>
        </w:rPr>
        <w:t xml:space="preserve">5.3</w:t>
      </w:r>
      <w:r>
        <w:rPr>
          <w:rFonts w:hint="eastAsia" w:ascii="宋体" w:hAnsi="宋体" w:eastAsia="宋体" w:cs="宋体"/>
          <w:bCs/>
          <w:sz w:val="21"/>
          <w:szCs w:val="21"/>
        </w:rPr>
        <w:t xml:space="preserve">关于资格文件的声明函；</w:t>
      </w:r>
      <w:r/>
    </w:p>
    <w:p>
      <w:pPr>
        <w:pStyle w:val="812"/>
        <w:spacing w:line="360" w:lineRule="auto"/>
        <w:rPr>
          <w:rFonts w:ascii="宋体" w:hAnsi="宋体" w:eastAsia="宋体" w:cs="宋体"/>
          <w:sz w:val="21"/>
          <w:szCs w:val="21"/>
        </w:rPr>
      </w:pPr>
      <w:r>
        <w:rPr>
          <w:rFonts w:hint="eastAsia" w:ascii="宋体" w:hAnsi="宋体" w:eastAsia="宋体" w:cs="宋体"/>
          <w:sz w:val="21"/>
          <w:szCs w:val="21"/>
        </w:rPr>
        <w:t xml:space="preserve">5.4</w:t>
      </w:r>
      <w:r>
        <w:rPr>
          <w:rFonts w:hint="eastAsia" w:ascii="宋体" w:hAnsi="宋体" w:eastAsia="宋体" w:cs="宋体"/>
          <w:sz w:val="21"/>
          <w:szCs w:val="21"/>
        </w:rPr>
        <w:t xml:space="preserve">技术及服务偏离表；</w:t>
      </w:r>
      <w:r/>
    </w:p>
    <w:p>
      <w:pPr>
        <w:pStyle w:val="812"/>
        <w:spacing w:line="360" w:lineRule="auto"/>
        <w:rPr>
          <w:rFonts w:ascii="宋体" w:hAnsi="宋体" w:eastAsia="宋体" w:cs="宋体"/>
          <w:sz w:val="21"/>
          <w:szCs w:val="21"/>
        </w:rPr>
      </w:pPr>
      <w:r>
        <w:rPr>
          <w:rFonts w:hint="eastAsia" w:ascii="宋体" w:hAnsi="宋体" w:eastAsia="宋体" w:cs="宋体"/>
          <w:sz w:val="21"/>
          <w:szCs w:val="21"/>
        </w:rPr>
        <w:t xml:space="preserve">5.5</w:t>
      </w:r>
      <w:r>
        <w:rPr>
          <w:rFonts w:hint="eastAsia" w:ascii="宋体" w:hAnsi="宋体" w:eastAsia="宋体" w:cs="宋体"/>
          <w:sz w:val="21"/>
          <w:szCs w:val="21"/>
        </w:rPr>
        <w:t xml:space="preserve">商务条款偏离表；</w:t>
      </w:r>
      <w:r/>
    </w:p>
    <w:p>
      <w:pPr>
        <w:pStyle w:val="812"/>
        <w:spacing w:line="360" w:lineRule="auto"/>
        <w:rPr>
          <w:rFonts w:ascii="宋体" w:hAnsi="宋体" w:eastAsia="宋体" w:cs="宋体"/>
          <w:bCs/>
          <w:sz w:val="21"/>
          <w:szCs w:val="21"/>
        </w:rPr>
      </w:pPr>
      <w:r>
        <w:rPr>
          <w:rFonts w:hint="eastAsia" w:ascii="宋体" w:hAnsi="宋体" w:eastAsia="宋体" w:cs="宋体"/>
          <w:bCs/>
          <w:sz w:val="21"/>
          <w:szCs w:val="21"/>
        </w:rPr>
        <w:t xml:space="preserve">5.6</w:t>
      </w:r>
      <w:r>
        <w:rPr>
          <w:rFonts w:hint="eastAsia" w:ascii="宋体" w:hAnsi="宋体" w:eastAsia="宋体" w:cs="宋体"/>
          <w:bCs/>
          <w:sz w:val="21"/>
          <w:szCs w:val="21"/>
        </w:rPr>
        <w:t xml:space="preserve">投标（响应）保证承诺书；</w:t>
      </w:r>
      <w:r/>
    </w:p>
    <w:p>
      <w:pPr>
        <w:pStyle w:val="812"/>
        <w:spacing w:line="360" w:lineRule="auto"/>
        <w:rPr>
          <w:rFonts w:ascii="宋体" w:hAnsi="宋体" w:eastAsia="宋体" w:cs="宋体"/>
          <w:bCs/>
          <w:sz w:val="21"/>
          <w:szCs w:val="21"/>
        </w:rPr>
      </w:pPr>
      <w:r>
        <w:rPr>
          <w:rFonts w:hint="eastAsia" w:ascii="宋体" w:hAnsi="宋体" w:eastAsia="宋体" w:cs="宋体"/>
          <w:bCs/>
          <w:sz w:val="21"/>
          <w:szCs w:val="21"/>
        </w:rPr>
        <w:t xml:space="preserve">5.7</w:t>
      </w:r>
      <w:r>
        <w:rPr>
          <w:rFonts w:hint="eastAsia" w:ascii="宋体" w:hAnsi="宋体" w:eastAsia="宋体" w:cs="宋体"/>
          <w:bCs/>
          <w:sz w:val="21"/>
          <w:szCs w:val="21"/>
        </w:rPr>
        <w:t xml:space="preserve">其他有关符合性证明的文件（包括采购需求中所要求提供的证明文件，如有要求）；</w:t>
      </w:r>
      <w:r/>
    </w:p>
    <w:p>
      <w:pPr>
        <w:pStyle w:val="812"/>
        <w:spacing w:line="360" w:lineRule="auto"/>
        <w:rPr>
          <w:rFonts w:ascii="宋体" w:hAnsi="宋体" w:eastAsia="宋体" w:cs="宋体"/>
          <w:bCs/>
          <w:sz w:val="21"/>
          <w:szCs w:val="21"/>
        </w:rPr>
      </w:pPr>
      <w:r>
        <w:rPr>
          <w:rFonts w:hint="eastAsia" w:ascii="宋体" w:hAnsi="宋体" w:eastAsia="宋体" w:cs="宋体"/>
          <w:bCs/>
          <w:sz w:val="21"/>
          <w:szCs w:val="21"/>
        </w:rPr>
        <w:t xml:space="preserve">5.8</w:t>
      </w:r>
      <w:r>
        <w:rPr>
          <w:rFonts w:hint="eastAsia" w:ascii="宋体" w:hAnsi="宋体" w:eastAsia="宋体" w:cs="宋体"/>
          <w:bCs/>
          <w:sz w:val="21"/>
          <w:szCs w:val="21"/>
        </w:rPr>
        <w:t xml:space="preserve">工程量清单内的产品在《节能产品政府采购清单》和《环境标志产品政府采购清单》中的须提供清单汇总（格式自拟）及对响应产品的认证证书（如有）；</w:t>
      </w:r>
      <w:r/>
    </w:p>
    <w:p>
      <w:pPr>
        <w:pStyle w:val="812"/>
        <w:spacing w:line="360" w:lineRule="auto"/>
        <w:rPr>
          <w:rFonts w:ascii="宋体" w:hAnsi="宋体" w:eastAsia="宋体" w:cs="宋体"/>
          <w:bCs/>
          <w:sz w:val="21"/>
          <w:szCs w:val="21"/>
        </w:rPr>
      </w:pPr>
      <w:r>
        <w:rPr>
          <w:rFonts w:hint="eastAsia" w:ascii="宋体" w:hAnsi="宋体" w:eastAsia="宋体" w:cs="宋体"/>
          <w:bCs/>
          <w:sz w:val="21"/>
          <w:szCs w:val="21"/>
        </w:rPr>
        <w:t xml:space="preserve">5.9</w:t>
      </w:r>
      <w:r>
        <w:rPr>
          <w:rFonts w:hint="eastAsia" w:ascii="宋体" w:hAnsi="宋体" w:eastAsia="宋体" w:cs="宋体"/>
          <w:bCs/>
          <w:sz w:val="21"/>
          <w:szCs w:val="21"/>
        </w:rPr>
        <w:t xml:space="preserve">磋商响应单位基本情况表；</w:t>
      </w:r>
      <w:r/>
    </w:p>
    <w:p>
      <w:pPr>
        <w:pStyle w:val="812"/>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6</w:t>
      </w:r>
      <w:r>
        <w:rPr>
          <w:rFonts w:hint="eastAsia" w:ascii="宋体" w:hAnsi="宋体" w:eastAsia="宋体" w:cs="宋体"/>
          <w:b/>
          <w:sz w:val="21"/>
          <w:szCs w:val="21"/>
        </w:rPr>
        <w:t xml:space="preserve">、综合评审响应文件（具体模块以系统生成为准）</w:t>
      </w:r>
      <w:r/>
    </w:p>
    <w:p>
      <w:pPr>
        <w:pStyle w:val="812"/>
        <w:spacing w:line="360" w:lineRule="auto"/>
        <w:rPr>
          <w:rFonts w:ascii="宋体" w:hAnsi="宋体" w:eastAsia="宋体" w:cs="宋体"/>
          <w:sz w:val="21"/>
          <w:szCs w:val="21"/>
        </w:rPr>
      </w:pPr>
      <w:r>
        <w:rPr>
          <w:rFonts w:hint="eastAsia" w:ascii="宋体" w:hAnsi="宋体" w:eastAsia="宋体" w:cs="宋体"/>
          <w:sz w:val="21"/>
          <w:szCs w:val="21"/>
        </w:rPr>
        <w:t xml:space="preserve">6.1</w:t>
      </w:r>
      <w:r>
        <w:rPr>
          <w:rFonts w:hint="eastAsia" w:ascii="宋体" w:hAnsi="宋体" w:eastAsia="宋体" w:cs="宋体"/>
          <w:sz w:val="21"/>
          <w:szCs w:val="21"/>
        </w:rPr>
        <w:t xml:space="preserve">技术方案及施工组织设计；</w:t>
      </w:r>
      <w:r/>
    </w:p>
    <w:p>
      <w:pPr>
        <w:pStyle w:val="812"/>
        <w:spacing w:line="360" w:lineRule="auto"/>
        <w:rPr>
          <w:rFonts w:ascii="宋体" w:hAnsi="宋体" w:eastAsia="宋体" w:cs="宋体"/>
          <w:sz w:val="21"/>
          <w:szCs w:val="21"/>
        </w:rPr>
      </w:pPr>
      <w:r>
        <w:rPr>
          <w:rFonts w:hint="eastAsia" w:ascii="宋体" w:hAnsi="宋体" w:eastAsia="宋体" w:cs="宋体"/>
          <w:sz w:val="21"/>
          <w:szCs w:val="21"/>
        </w:rPr>
        <w:t xml:space="preserve">6.2</w:t>
      </w:r>
      <w:r>
        <w:rPr>
          <w:rFonts w:hint="eastAsia" w:ascii="宋体" w:hAnsi="宋体" w:eastAsia="宋体" w:cs="宋体"/>
          <w:sz w:val="21"/>
          <w:szCs w:val="21"/>
        </w:rPr>
        <w:t xml:space="preserve">针对本项目的人员配置表；</w:t>
      </w:r>
      <w:r/>
    </w:p>
    <w:p>
      <w:pPr>
        <w:pStyle w:val="812"/>
        <w:spacing w:line="360" w:lineRule="auto"/>
        <w:rPr>
          <w:rFonts w:ascii="宋体" w:hAnsi="宋体" w:eastAsia="宋体" w:cs="宋体"/>
          <w:sz w:val="21"/>
          <w:szCs w:val="21"/>
        </w:rPr>
      </w:pPr>
      <w:r>
        <w:rPr>
          <w:rFonts w:hint="eastAsia" w:ascii="宋体" w:hAnsi="宋体" w:eastAsia="宋体" w:cs="宋体"/>
          <w:sz w:val="21"/>
          <w:szCs w:val="21"/>
        </w:rPr>
        <w:t xml:space="preserve">6.3 </w:t>
      </w:r>
      <w:r>
        <w:rPr>
          <w:rFonts w:hint="eastAsia" w:ascii="宋体" w:hAnsi="宋体" w:eastAsia="宋体" w:cs="宋体"/>
          <w:sz w:val="21"/>
          <w:szCs w:val="21"/>
        </w:rPr>
        <w:t xml:space="preserve">类似项目</w:t>
      </w:r>
      <w:r>
        <w:rPr>
          <w:rFonts w:hint="eastAsia" w:ascii="宋体" w:hAnsi="宋体" w:eastAsia="宋体" w:cs="宋体"/>
          <w:sz w:val="21"/>
          <w:szCs w:val="21"/>
          <w:lang w:val="zh-CN"/>
        </w:rPr>
        <w:t xml:space="preserve">业绩一览表</w:t>
      </w:r>
      <w:r>
        <w:rPr>
          <w:rFonts w:hint="eastAsia" w:ascii="宋体" w:hAnsi="宋体" w:eastAsia="宋体" w:cs="宋体"/>
          <w:sz w:val="21"/>
          <w:szCs w:val="21"/>
        </w:rPr>
        <w:t xml:space="preserve">；</w:t>
      </w:r>
      <w:r/>
    </w:p>
    <w:p>
      <w:pPr>
        <w:pStyle w:val="812"/>
        <w:spacing w:line="360" w:lineRule="auto"/>
        <w:rPr>
          <w:rFonts w:ascii="宋体" w:hAnsi="宋体" w:eastAsia="宋体" w:cs="宋体"/>
          <w:sz w:val="21"/>
          <w:szCs w:val="21"/>
        </w:rPr>
      </w:pPr>
      <w:r>
        <w:rPr>
          <w:rFonts w:hint="eastAsia" w:ascii="宋体" w:hAnsi="宋体" w:eastAsia="宋体" w:cs="宋体"/>
          <w:sz w:val="21"/>
          <w:szCs w:val="21"/>
        </w:rPr>
        <w:t xml:space="preserve">6.4 </w:t>
      </w:r>
      <w:r>
        <w:rPr>
          <w:rFonts w:hint="eastAsia" w:ascii="宋体" w:hAnsi="宋体" w:eastAsia="宋体" w:cs="宋体"/>
          <w:sz w:val="21"/>
          <w:szCs w:val="21"/>
        </w:rPr>
        <w:t xml:space="preserve">评分标准中所涉及到的其他材料。</w:t>
      </w:r>
      <w:r/>
    </w:p>
    <w:p>
      <w:pPr>
        <w:pStyle w:val="812"/>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7</w:t>
      </w:r>
      <w:r>
        <w:rPr>
          <w:rFonts w:hint="eastAsia" w:ascii="宋体" w:hAnsi="宋体" w:eastAsia="宋体" w:cs="宋体"/>
          <w:b/>
          <w:sz w:val="21"/>
          <w:szCs w:val="21"/>
        </w:rPr>
        <w:t xml:space="preserve">、价格折扣文件格式（</w:t>
      </w:r>
      <w:r>
        <w:rPr>
          <w:rFonts w:hint="eastAsia" w:ascii="宋体" w:hAnsi="宋体" w:eastAsia="宋体" w:cs="宋体"/>
          <w:b/>
          <w:sz w:val="21"/>
          <w:szCs w:val="21"/>
        </w:rPr>
        <w:t xml:space="preserve">如涉及</w:t>
      </w:r>
      <w:r>
        <w:rPr>
          <w:rFonts w:hint="eastAsia" w:ascii="宋体" w:hAnsi="宋体" w:eastAsia="宋体" w:cs="宋体"/>
          <w:b/>
          <w:sz w:val="21"/>
          <w:szCs w:val="21"/>
        </w:rPr>
        <w:t xml:space="preserve">）</w:t>
      </w:r>
      <w:r/>
    </w:p>
    <w:p>
      <w:pPr>
        <w:pStyle w:val="812"/>
        <w:ind w:firstLine="422"/>
        <w:spacing w:line="360" w:lineRule="auto"/>
        <w:rPr>
          <w:rFonts w:ascii="宋体" w:hAnsi="宋体" w:eastAsia="宋体" w:cs="宋体"/>
          <w:b/>
          <w:sz w:val="21"/>
          <w:szCs w:val="21"/>
        </w:rPr>
      </w:pPr>
      <w:r>
        <w:rPr>
          <w:rFonts w:hint="eastAsia" w:ascii="宋体" w:hAnsi="宋体" w:eastAsia="宋体" w:cs="宋体"/>
          <w:bCs/>
          <w:sz w:val="21"/>
          <w:szCs w:val="21"/>
        </w:rPr>
        <w:t xml:space="preserve">7.1</w:t>
      </w:r>
      <w:r>
        <w:rPr>
          <w:rFonts w:hint="eastAsia" w:ascii="宋体" w:hAnsi="宋体" w:eastAsia="宋体" w:cs="宋体"/>
          <w:bCs/>
          <w:sz w:val="21"/>
          <w:szCs w:val="21"/>
        </w:rPr>
        <w:t xml:space="preserve">供应商对其提供的产品出具《关于符合本国产品标准的声明函》（以下简称《声明函》）或财政部会同有关部门规定的有关证明文件。</w:t>
      </w:r>
      <w:r/>
    </w:p>
    <w:p>
      <w:pPr>
        <w:pStyle w:val="812"/>
        <w:ind w:firstLine="0"/>
        <w:spacing w:line="360" w:lineRule="auto"/>
        <w:rPr>
          <w:rFonts w:ascii="宋体" w:hAnsi="宋体" w:eastAsia="宋体" w:cs="宋体"/>
          <w:b/>
          <w:bCs/>
          <w:sz w:val="21"/>
          <w:szCs w:val="21"/>
        </w:rPr>
      </w:pPr>
      <w:r>
        <w:rPr>
          <w:rFonts w:hint="eastAsia" w:ascii="宋体" w:hAnsi="宋体" w:eastAsia="宋体" w:cs="宋体"/>
          <w:b/>
          <w:sz w:val="21"/>
          <w:szCs w:val="21"/>
        </w:rPr>
        <w:t xml:space="preserve">注：</w:t>
      </w:r>
      <w:r>
        <w:rPr>
          <w:rFonts w:hint="eastAsia" w:ascii="宋体" w:hAnsi="宋体" w:eastAsia="宋体" w:cs="宋体"/>
          <w:b/>
          <w:bCs/>
          <w:sz w:val="21"/>
          <w:szCs w:val="21"/>
        </w:rPr>
        <w:t xml:space="preserve">（</w:t>
      </w:r>
      <w:r>
        <w:rPr>
          <w:rFonts w:hint="eastAsia" w:ascii="宋体" w:hAnsi="宋体" w:eastAsia="宋体" w:cs="宋体"/>
          <w:b/>
          <w:bCs/>
          <w:sz w:val="21"/>
          <w:szCs w:val="21"/>
        </w:rPr>
        <w:t xml:space="preserve">1</w:t>
      </w:r>
      <w:r>
        <w:rPr>
          <w:rFonts w:hint="eastAsia" w:ascii="宋体" w:hAnsi="宋体" w:eastAsia="宋体" w:cs="宋体"/>
          <w:b/>
          <w:bCs/>
          <w:sz w:val="21"/>
          <w:szCs w:val="21"/>
        </w:rPr>
        <w:t xml:space="preserve">）以上</w:t>
      </w:r>
      <w:r>
        <w:rPr>
          <w:rFonts w:hint="eastAsia" w:ascii="宋体" w:hAnsi="宋体" w:eastAsia="宋体" w:cs="宋体"/>
          <w:b/>
          <w:bCs/>
          <w:sz w:val="21"/>
          <w:szCs w:val="21"/>
        </w:rPr>
        <w:t xml:space="preserve">4.1-4.4</w:t>
      </w:r>
      <w:r>
        <w:rPr>
          <w:rFonts w:hint="eastAsia" w:ascii="宋体" w:hAnsi="宋体" w:eastAsia="宋体" w:cs="宋体"/>
          <w:b/>
          <w:bCs/>
          <w:sz w:val="21"/>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812"/>
        <w:spacing w:line="360" w:lineRule="auto"/>
        <w:rPr>
          <w:rFonts w:ascii="宋体" w:hAnsi="宋体" w:eastAsia="宋体" w:cs="宋体"/>
          <w:sz w:val="21"/>
          <w:szCs w:val="21"/>
        </w:rPr>
      </w:pPr>
      <w:r>
        <w:rPr>
          <w:rFonts w:hint="eastAsia" w:ascii="宋体" w:hAnsi="宋体" w:eastAsia="宋体" w:cs="宋体"/>
          <w:b/>
          <w:bCs/>
          <w:sz w:val="21"/>
          <w:szCs w:val="21"/>
        </w:rPr>
        <w:t xml:space="preserve">（</w:t>
      </w:r>
      <w:r>
        <w:rPr>
          <w:rFonts w:hint="eastAsia" w:ascii="宋体" w:hAnsi="宋体" w:eastAsia="宋体" w:cs="宋体"/>
          <w:b/>
          <w:bCs/>
          <w:sz w:val="21"/>
          <w:szCs w:val="21"/>
        </w:rPr>
        <w:t xml:space="preserve">2</w:t>
      </w:r>
      <w:r>
        <w:rPr>
          <w:rFonts w:hint="eastAsia" w:ascii="宋体" w:hAnsi="宋体" w:eastAsia="宋体" w:cs="宋体"/>
          <w:b/>
          <w:bCs/>
          <w:sz w:val="21"/>
          <w:szCs w:val="21"/>
        </w:rPr>
        <w:t xml:space="preserve">）以上</w:t>
      </w:r>
      <w:r>
        <w:rPr>
          <w:rFonts w:hint="eastAsia" w:ascii="宋体" w:hAnsi="宋体" w:eastAsia="宋体" w:cs="宋体"/>
          <w:b/>
          <w:bCs/>
          <w:sz w:val="21"/>
          <w:szCs w:val="21"/>
        </w:rPr>
        <w:t xml:space="preserve">5.1-5.</w:t>
      </w:r>
      <w:r>
        <w:rPr>
          <w:rFonts w:hint="eastAsia" w:ascii="宋体" w:hAnsi="宋体" w:eastAsia="宋体" w:cs="宋体"/>
          <w:b/>
          <w:bCs/>
          <w:sz w:val="21"/>
          <w:szCs w:val="21"/>
        </w:rPr>
        <w:t xml:space="preserve">9</w:t>
      </w:r>
      <w:r>
        <w:rPr>
          <w:rFonts w:hint="eastAsia" w:ascii="宋体" w:hAnsi="宋体" w:eastAsia="宋体" w:cs="宋体"/>
          <w:b/>
          <w:bCs/>
          <w:sz w:val="21"/>
          <w:szCs w:val="21"/>
        </w:rPr>
        <w:t xml:space="preserve">为符合性审查须提供的资料，响应供应商必须提供并加盖电子公章。否则，磋商响应文件将被认定为未实质性响应。</w:t>
      </w:r>
      <w:r/>
    </w:p>
    <w:p>
      <w:pPr>
        <w:ind w:firstLine="422"/>
        <w:spacing w:line="360" w:lineRule="auto"/>
        <w:tabs>
          <w:tab w:val="left" w:pos="0" w:leader="none"/>
        </w:tabs>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3</w:t>
      </w:r>
      <w:r>
        <w:rPr>
          <w:rFonts w:hint="eastAsia" w:ascii="宋体" w:hAnsi="宋体" w:cs="宋体"/>
          <w:b/>
          <w:bCs/>
          <w:szCs w:val="21"/>
        </w:rPr>
        <w:t xml:space="preserve">）制作电子响应文件时必须与投标文件制作软件目录一一对应，将相关资料上传至</w:t>
      </w:r>
      <w:r>
        <w:rPr>
          <w:rFonts w:hint="eastAsia" w:ascii="宋体" w:hAnsi="宋体" w:cs="宋体"/>
          <w:b/>
          <w:bCs/>
          <w:szCs w:val="21"/>
        </w:rPr>
        <w:t xml:space="preserve">相应模块。</w:t>
      </w:r>
      <w:r>
        <w:rPr>
          <w:rFonts w:hint="eastAsia" w:ascii="宋体" w:hAnsi="宋体" w:cs="宋体"/>
          <w:szCs w:val="21"/>
        </w:rPr>
        <w:t xml:space="preserve">注意不要漏项。如有不确定上传的位置的，可以上传至其他资料或上传至符合性审查资料</w:t>
      </w:r>
      <w:r>
        <w:rPr>
          <w:rFonts w:hint="eastAsia" w:ascii="宋体" w:hAnsi="宋体" w:cs="宋体"/>
          <w:b/>
          <w:bCs/>
          <w:szCs w:val="21"/>
          <w:lang w:val="zh-CN"/>
        </w:rPr>
        <w:t xml:space="preserve">。</w:t>
      </w:r>
      <w:r/>
    </w:p>
    <w:p>
      <w:pPr>
        <w:pStyle w:val="812"/>
        <w:spacing w:line="360" w:lineRule="auto"/>
        <w:rPr>
          <w:rFonts w:ascii="宋体" w:hAnsi="宋体" w:eastAsia="宋体" w:cs="宋体"/>
          <w:sz w:val="21"/>
          <w:szCs w:val="21"/>
        </w:rPr>
      </w:pPr>
      <w:r>
        <w:rPr>
          <w:rFonts w:hint="eastAsia" w:ascii="宋体" w:hAnsi="宋体" w:eastAsia="宋体" w:cs="宋体"/>
          <w:b/>
          <w:sz w:val="21"/>
          <w:szCs w:val="21"/>
        </w:rPr>
        <w:t xml:space="preserve">（</w:t>
      </w:r>
      <w:r>
        <w:rPr>
          <w:rFonts w:hint="eastAsia" w:ascii="宋体" w:hAnsi="宋体" w:eastAsia="宋体" w:cs="宋体"/>
          <w:b/>
          <w:sz w:val="21"/>
          <w:szCs w:val="21"/>
        </w:rPr>
        <w:t xml:space="preserve">4</w:t>
      </w:r>
      <w:r>
        <w:rPr>
          <w:rFonts w:hint="eastAsia" w:ascii="宋体" w:hAnsi="宋体" w:eastAsia="宋体" w:cs="宋体"/>
          <w:b/>
          <w:sz w:val="21"/>
          <w:szCs w:val="21"/>
        </w:rPr>
        <w:t xml:space="preserve">）磋商响应文件编制要求：</w:t>
      </w:r>
      <w:r>
        <w:rPr>
          <w:rFonts w:hint="eastAsia" w:ascii="宋体" w:hAnsi="宋体" w:eastAsia="宋体" w:cs="宋体"/>
          <w:bCs/>
          <w:sz w:val="21"/>
          <w:szCs w:val="21"/>
        </w:rPr>
        <w:t xml:space="preserve">本项目采用电子招投标形式，请供应商按照《苏采云系统供应商操作手册》进行制作、上传电子响应文件。</w:t>
      </w:r>
      <w:r>
        <w:rPr>
          <w:rFonts w:hint="eastAsia" w:ascii="宋体" w:hAnsi="宋体" w:eastAsia="宋体" w:cs="宋体"/>
          <w:b/>
          <w:bCs/>
          <w:sz w:val="21"/>
          <w:szCs w:val="21"/>
        </w:rPr>
        <w:t xml:space="preserve">电子响应文件制作完成后请于响应文件递交截止时间前成功上传至“苏采云”系统，否则视为放弃参加该采购项目。</w:t>
      </w:r>
      <w:r>
        <w:rPr>
          <w:rFonts w:hint="eastAsia" w:ascii="宋体" w:hAnsi="宋体" w:eastAsia="宋体" w:cs="宋体"/>
          <w:bCs/>
          <w:sz w:val="21"/>
          <w:szCs w:val="21"/>
        </w:rPr>
        <w:t xml:space="preserve">供应商应充分考虑到网络环境、网络带宽等风险因素，如因供应商自身原因造成的电子响应文件上传不成功由供应商自行承担全部责任。</w:t>
      </w:r>
      <w:r/>
    </w:p>
    <w:p>
      <w:pPr>
        <w:pStyle w:val="812"/>
        <w:spacing w:line="360" w:lineRule="auto"/>
        <w:rPr>
          <w:rFonts w:ascii="宋体" w:hAnsi="宋体" w:eastAsia="宋体" w:cs="宋体"/>
          <w:b/>
          <w:sz w:val="21"/>
          <w:szCs w:val="21"/>
        </w:rPr>
      </w:pPr>
      <w:r>
        <w:rPr>
          <w:rFonts w:hint="eastAsia" w:ascii="宋体" w:hAnsi="宋体" w:eastAsia="宋体" w:cs="宋体"/>
          <w:b/>
          <w:sz w:val="21"/>
          <w:szCs w:val="21"/>
        </w:rPr>
        <w:t xml:space="preserve">（</w:t>
      </w:r>
      <w:r>
        <w:rPr>
          <w:rFonts w:hint="eastAsia" w:ascii="宋体" w:hAnsi="宋体" w:eastAsia="宋体" w:cs="宋体"/>
          <w:b/>
          <w:sz w:val="21"/>
          <w:szCs w:val="21"/>
        </w:rPr>
        <w:t xml:space="preserve">5</w:t>
      </w:r>
      <w:r>
        <w:rPr>
          <w:rFonts w:hint="eastAsia" w:ascii="宋体" w:hAnsi="宋体" w:eastAsia="宋体" w:cs="宋体"/>
          <w:b/>
          <w:sz w:val="21"/>
          <w:szCs w:val="21"/>
        </w:rPr>
        <w:t xml:space="preserve">）磋商过程中如有问题采购代理机构工作人员会及时通过《投标供应商确认函》留存的手机号与供应商联系。请供应商确保该手机号磋商当日通讯畅通，否则导致的对供应商不利的后果由供应商自行承担。</w:t>
      </w:r>
      <w:r/>
    </w:p>
    <w:p>
      <w:pPr>
        <w:ind w:firstLine="422"/>
        <w:spacing w:line="360" w:lineRule="auto"/>
        <w:rPr>
          <w:rFonts w:ascii="宋体" w:hAnsi="宋体" w:cs="宋体"/>
          <w:b/>
          <w:szCs w:val="21"/>
        </w:rPr>
        <w:outlineLvl w:val="1"/>
      </w:pPr>
      <w:r>
        <w:rPr>
          <w:rFonts w:hint="eastAsia" w:ascii="宋体" w:hAnsi="宋体" w:cs="宋体"/>
          <w:b/>
          <w:szCs w:val="21"/>
        </w:rPr>
        <w:t xml:space="preserve">七、磋商程序</w:t>
      </w:r>
      <w:r/>
    </w:p>
    <w:p>
      <w:pPr>
        <w:pStyle w:val="812"/>
        <w:spacing w:line="360" w:lineRule="auto"/>
        <w:rPr>
          <w:rFonts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t xml:space="preserve">、采购代理机构按规定的时间、地点主持磋商采购活动。</w:t>
      </w:r>
      <w:r/>
    </w:p>
    <w:p>
      <w:pPr>
        <w:pStyle w:val="812"/>
        <w:spacing w:line="360" w:lineRule="auto"/>
        <w:rPr>
          <w:rFonts w:ascii="宋体" w:hAnsi="宋体" w:eastAsia="宋体" w:cs="宋体"/>
          <w:bCs/>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、供应商通过“苏采云”系统在线参与磋商活动。供应商应当按照《苏采云系统供应商操作手册》规定在</w:t>
      </w:r>
      <w:r>
        <w:rPr>
          <w:rFonts w:hint="eastAsia" w:ascii="宋体" w:hAnsi="宋体" w:eastAsia="宋体" w:cs="宋体"/>
          <w:sz w:val="21"/>
          <w:szCs w:val="21"/>
        </w:rPr>
        <w:t xml:space="preserve"> </w:t>
      </w:r>
      <w:r>
        <w:rPr>
          <w:rFonts w:hint="eastAsia" w:ascii="宋体" w:hAnsi="宋体" w:eastAsia="宋体" w:cs="宋体"/>
          <w:sz w:val="21"/>
          <w:szCs w:val="21"/>
        </w:rPr>
        <w:t xml:space="preserve">“苏采云”系统规定的时间内对响应文件进行解密。</w:t>
      </w:r>
      <w:r/>
    </w:p>
    <w:p>
      <w:pPr>
        <w:pStyle w:val="812"/>
        <w:spacing w:line="360" w:lineRule="auto"/>
        <w:rPr>
          <w:rFonts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t xml:space="preserve">、在磋商响应文件网上递交截止时间止成功解密的磋商供应商少于三家，则本次采购失败。</w:t>
      </w:r>
      <w:r/>
    </w:p>
    <w:p>
      <w:pPr>
        <w:pStyle w:val="812"/>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t xml:space="preserve">、由磋商小组审查供应商解密的</w:t>
      </w:r>
      <w:r>
        <w:rPr>
          <w:rFonts w:hint="eastAsia" w:ascii="宋体" w:hAnsi="宋体" w:eastAsia="宋体" w:cs="宋体"/>
          <w:sz w:val="21"/>
          <w:szCs w:val="21"/>
        </w:rPr>
        <w:t xml:space="preserve">响应文件。</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、由磋商小组对各响应单位的资格进行审查。资格审查内容包括：</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）供应商是否满足《中华人民共和国政府采购法》第二十二条规定的基本条件；</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）信用查询：现场审查供应商是否在参加政府采购活动前三年内，在经营活动中没有重大违法记录；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）专门面向中小企业的项目，应当在资格审查环节对供应商出具的《中小企业声明函》进行审查；</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）接受联合体投标的项目，联合体各方是否满足采购文件规定并提交相应证明文件；</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）供应商是否满足采购文件规定的其他特定条件；</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）供应商是否存在其他不得参与该政府采购项目的情形。</w:t>
      </w:r>
      <w:r/>
    </w:p>
    <w:p>
      <w:pPr>
        <w:ind w:firstLine="420"/>
        <w:spacing w:line="360" w:lineRule="auto"/>
        <w:rPr>
          <w:rFonts w:ascii="宋体" w:hAnsi="宋体" w:cs="宋体"/>
          <w:szCs w:val="21"/>
        </w:rPr>
      </w:pPr>
      <w:r>
        <w:rPr>
          <w:rFonts w:hint="eastAsia" w:ascii="宋体" w:hAnsi="宋体" w:cs="宋体"/>
          <w:szCs w:val="21"/>
        </w:rPr>
        <w:t xml:space="preserve">资格审查责任主体应按照采购文件的要求对投标（响应）供应商提供的资格审查文件独立进行资格审查并提交资格审查结果。</w:t>
      </w:r>
      <w:r/>
    </w:p>
    <w:p>
      <w:pPr>
        <w:pStyle w:val="812"/>
        <w:spacing w:line="360" w:lineRule="auto"/>
        <w:rPr>
          <w:rFonts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z w:val="21"/>
          <w:szCs w:val="21"/>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812"/>
        <w:spacing w:line="360" w:lineRule="auto"/>
        <w:rPr>
          <w:rFonts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rPr>
        <w:t xml:space="preserve">、磋商小组要求供应商澄清、说明或者更正响应文件应当以书面形式做出。供应商的澄清、说</w:t>
      </w:r>
      <w:r>
        <w:rPr>
          <w:rFonts w:hint="eastAsia" w:ascii="宋体" w:hAnsi="宋体" w:eastAsia="宋体" w:cs="宋体"/>
          <w:sz w:val="21"/>
          <w:szCs w:val="21"/>
        </w:rPr>
        <w:t xml:space="preserve">明或者更正应当由其单位加盖电子公章。</w:t>
      </w:r>
      <w:r/>
    </w:p>
    <w:p>
      <w:pPr>
        <w:pStyle w:val="1000"/>
        <w:ind w:firstLine="422"/>
        <w:rPr>
          <w:rFonts w:cs="宋体"/>
          <w:b/>
          <w:sz w:val="21"/>
          <w:szCs w:val="21"/>
        </w:rPr>
      </w:pPr>
      <w:r>
        <w:rPr>
          <w:rFonts w:hint="eastAsia"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w:t>
      </w:r>
      <w:r>
        <w:rPr>
          <w:rFonts w:hint="eastAsia" w:cs="宋体"/>
          <w:b/>
          <w:sz w:val="21"/>
          <w:szCs w:val="21"/>
        </w:rPr>
        <w:t xml:space="preserve">CA</w:t>
      </w:r>
      <w:r>
        <w:rPr>
          <w:rFonts w:hint="eastAsia" w:cs="宋体"/>
          <w:b/>
          <w:sz w:val="21"/>
          <w:szCs w:val="21"/>
        </w:rPr>
        <w:t xml:space="preserve">电子公章，澄清、说明和补充的内容作为响应文件的补充部分。</w:t>
      </w:r>
      <w:r>
        <w:rPr>
          <w:rFonts w:hint="eastAsia" w:cs="宋体"/>
          <w:sz w:val="21"/>
          <w:szCs w:val="21"/>
        </w:rPr>
        <w:t xml:space="preserve">（</w:t>
      </w:r>
      <w:r>
        <w:rPr>
          <w:rFonts w:hint="eastAsia" w:cs="宋体"/>
          <w:b/>
          <w:sz w:val="21"/>
          <w:szCs w:val="21"/>
        </w:rPr>
        <w:t xml:space="preserve">此处规定时间的计算以系统中的倒计时间为准，供应商应随时保持系统在线，如因供应商自身原因未在规定时间内提交澄清确认资料的，导致的不利后果由供应商自行承担。</w:t>
      </w:r>
      <w:r/>
    </w:p>
    <w:p>
      <w:pPr>
        <w:pStyle w:val="812"/>
        <w:spacing w:line="360" w:lineRule="auto"/>
        <w:rPr>
          <w:rFonts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sz w:val="21"/>
          <w:szCs w:val="21"/>
        </w:rPr>
        <w:t xml:space="preserve">、对于通过资格审查和符合性审查的供应商，磋商小组所有成员集中与单</w:t>
      </w:r>
      <w:r>
        <w:rPr>
          <w:rFonts w:hint="eastAsia" w:ascii="宋体" w:hAnsi="宋体" w:eastAsia="宋体" w:cs="宋体"/>
          <w:sz w:val="21"/>
          <w:szCs w:val="21"/>
        </w:rPr>
        <w:t xml:space="preserve">一供应商分别进行磋商，并给予所有参加磋商的供应商平等的磋商机会。</w:t>
      </w:r>
      <w:r>
        <w:rPr>
          <w:rFonts w:hint="eastAsia" w:ascii="宋体" w:hAnsi="宋体" w:eastAsia="宋体" w:cs="宋体"/>
          <w:b/>
          <w:sz w:val="21"/>
          <w:szCs w:val="21"/>
        </w:rPr>
        <w:t xml:space="preserve">磋商小组通过“苏采云”系统向供应商发布“磋商函”，供应商应当按照要求在“苏采云”系统提交“磋商响应函”并加盖</w:t>
      </w:r>
      <w:r>
        <w:rPr>
          <w:rFonts w:hint="eastAsia" w:ascii="宋体" w:hAnsi="宋体" w:eastAsia="宋体" w:cs="宋体"/>
          <w:b/>
          <w:sz w:val="21"/>
          <w:szCs w:val="21"/>
        </w:rPr>
        <w:t xml:space="preserve">CA</w:t>
      </w:r>
      <w:r>
        <w:rPr>
          <w:rFonts w:hint="eastAsia" w:ascii="宋体" w:hAnsi="宋体" w:eastAsia="宋体" w:cs="宋体"/>
          <w:b/>
          <w:sz w:val="21"/>
          <w:szCs w:val="21"/>
        </w:rPr>
        <w:t xml:space="preserve">电子公章。</w:t>
      </w:r>
      <w:r/>
    </w:p>
    <w:p>
      <w:pPr>
        <w:pStyle w:val="812"/>
        <w:spacing w:line="360" w:lineRule="auto"/>
        <w:rPr>
          <w:rFonts w:ascii="宋体" w:hAnsi="宋体" w:eastAsia="宋体" w:cs="宋体"/>
          <w:sz w:val="21"/>
          <w:szCs w:val="21"/>
        </w:rPr>
      </w:pPr>
      <w:r>
        <w:rPr>
          <w:rFonts w:hint="eastAsia" w:ascii="宋体" w:hAnsi="宋体" w:eastAsia="宋体" w:cs="宋体"/>
          <w:sz w:val="21"/>
          <w:szCs w:val="21"/>
        </w:rPr>
        <w:t xml:space="preserve">9</w:t>
      </w:r>
      <w:r>
        <w:rPr>
          <w:rFonts w:hint="eastAsia" w:ascii="宋体" w:hAnsi="宋体" w:eastAsia="宋体" w:cs="宋体"/>
          <w:sz w:val="21"/>
          <w:szCs w:val="21"/>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w:t>
      </w:r>
      <w:r>
        <w:rPr>
          <w:rFonts w:hint="eastAsia" w:ascii="宋体" w:hAnsi="宋体" w:eastAsia="宋体" w:cs="宋体"/>
          <w:sz w:val="21"/>
          <w:szCs w:val="21"/>
        </w:rPr>
        <w:t xml:space="preserve">CA</w:t>
      </w:r>
      <w:r>
        <w:rPr>
          <w:rFonts w:hint="eastAsia" w:ascii="宋体" w:hAnsi="宋体" w:eastAsia="宋体" w:cs="宋体"/>
          <w:sz w:val="21"/>
          <w:szCs w:val="21"/>
        </w:rPr>
        <w:t xml:space="preserve">电子公章。</w:t>
      </w:r>
      <w:r/>
    </w:p>
    <w:p>
      <w:pPr>
        <w:pStyle w:val="812"/>
        <w:spacing w:line="360" w:lineRule="auto"/>
        <w:rPr>
          <w:rFonts w:ascii="宋体" w:hAnsi="宋体" w:eastAsia="宋体" w:cs="宋体"/>
          <w:b/>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t xml:space="preserve">0</w:t>
      </w:r>
      <w:r>
        <w:rPr>
          <w:rFonts w:hint="eastAsia" w:ascii="宋体" w:hAnsi="宋体" w:eastAsia="宋体" w:cs="宋体"/>
          <w:sz w:val="21"/>
          <w:szCs w:val="21"/>
        </w:rPr>
        <w:t xml:space="preserve">、</w:t>
      </w:r>
      <w:r>
        <w:rPr>
          <w:rFonts w:hint="eastAsia" w:ascii="宋体" w:hAnsi="宋体" w:eastAsia="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sz w:val="21"/>
          <w:szCs w:val="21"/>
        </w:rPr>
        <w:t xml:space="preserve">最后报价作为评审报价。提交最后报价的供应商不得少于</w:t>
      </w:r>
      <w:r>
        <w:rPr>
          <w:rFonts w:hint="eastAsia" w:ascii="宋体" w:hAnsi="宋体" w:eastAsia="宋体" w:cs="宋体"/>
          <w:sz w:val="21"/>
          <w:szCs w:val="21"/>
        </w:rPr>
        <w:t xml:space="preserve">3</w:t>
      </w:r>
      <w:r>
        <w:rPr>
          <w:rFonts w:hint="eastAsia" w:ascii="宋体" w:hAnsi="宋体" w:eastAsia="宋体" w:cs="宋体"/>
          <w:sz w:val="21"/>
          <w:szCs w:val="21"/>
        </w:rPr>
        <w:t xml:space="preserve">家（符合《政府采购竞争性磋商采购方式管理暂行办法》第三条第（一）、第（四）项情形的，即政府购买服务项目（含政府和社会资本合作项目）；市场竞争不充分的科研项目，以及需要扶持的科技成果转化项目，为不得少于</w:t>
      </w:r>
      <w:r>
        <w:rPr>
          <w:rFonts w:hint="eastAsia" w:ascii="宋体" w:hAnsi="宋体" w:eastAsia="宋体" w:cs="宋体"/>
          <w:sz w:val="21"/>
          <w:szCs w:val="21"/>
        </w:rPr>
        <w:t xml:space="preserve">2</w:t>
      </w:r>
      <w:r>
        <w:rPr>
          <w:rFonts w:hint="eastAsia" w:ascii="宋体" w:hAnsi="宋体" w:eastAsia="宋体" w:cs="宋体"/>
          <w:sz w:val="21"/>
          <w:szCs w:val="21"/>
        </w:rPr>
        <w:t xml:space="preserve">家）。</w:t>
      </w:r>
      <w:r>
        <w:rPr>
          <w:rFonts w:hint="eastAsia" w:ascii="宋体" w:hAnsi="宋体" w:eastAsia="宋体" w:cs="宋体"/>
          <w:b/>
          <w:bCs/>
          <w:sz w:val="21"/>
          <w:szCs w:val="21"/>
        </w:rPr>
        <w:t xml:space="preserve">除因磋商采购文件修改导致供应商成本增加的，最后报价不得高于第一次报价，否则为无效响应报价。</w:t>
      </w:r>
      <w:r/>
    </w:p>
    <w:p>
      <w:pPr>
        <w:pStyle w:val="812"/>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w:t>
      </w:r>
      <w:r>
        <w:rPr>
          <w:rFonts w:hint="eastAsia" w:ascii="宋体" w:hAnsi="宋体" w:eastAsia="宋体" w:cs="宋体"/>
          <w:b/>
          <w:sz w:val="21"/>
          <w:szCs w:val="21"/>
        </w:rPr>
        <w:t xml:space="preserve">1</w:t>
      </w:r>
      <w:r>
        <w:rPr>
          <w:rFonts w:hint="eastAsia" w:ascii="宋体" w:hAnsi="宋体" w:eastAsia="宋体" w:cs="宋体"/>
          <w:b/>
          <w:sz w:val="21"/>
          <w:szCs w:val="21"/>
        </w:rPr>
        <w:t xml:space="preserve">、供应商未在磋商小组规定的时间内在“苏采云”系统中提交最后报价的视为放弃磋商，其响应文件按无效响应处理，最后报价格式表须加盖</w:t>
      </w:r>
      <w:r>
        <w:rPr>
          <w:rFonts w:hint="eastAsia" w:ascii="宋体" w:hAnsi="宋体" w:eastAsia="宋体" w:cs="宋体"/>
          <w:b/>
          <w:sz w:val="21"/>
          <w:szCs w:val="21"/>
        </w:rPr>
        <w:t xml:space="preserve">CA</w:t>
      </w:r>
      <w:r>
        <w:rPr>
          <w:rFonts w:hint="eastAsia" w:ascii="宋体" w:hAnsi="宋体" w:eastAsia="宋体" w:cs="宋体"/>
          <w:b/>
          <w:sz w:val="21"/>
          <w:szCs w:val="21"/>
        </w:rPr>
        <w:t xml:space="preserve">电子公章</w:t>
      </w:r>
      <w:r>
        <w:rPr>
          <w:rFonts w:hint="eastAsia" w:ascii="宋体" w:hAnsi="宋体" w:eastAsia="宋体" w:cs="宋体"/>
          <w:b/>
          <w:sz w:val="21"/>
          <w:szCs w:val="21"/>
        </w:rPr>
        <w:t xml:space="preserve">,</w:t>
      </w:r>
      <w:r>
        <w:rPr>
          <w:rFonts w:hint="eastAsia" w:ascii="宋体" w:hAnsi="宋体" w:eastAsia="宋体" w:cs="宋体"/>
          <w:b/>
          <w:sz w:val="21"/>
          <w:szCs w:val="21"/>
        </w:rPr>
        <w:t xml:space="preserve">否则视为未提交最后报价。（此处规定时间的计算以系统中的倒计时间为准，系统中的线上最后报价只有一次机会，提交后无法撤回，请供应商慎重提交）</w:t>
      </w:r>
      <w:r/>
    </w:p>
    <w:p>
      <w:pPr>
        <w:pStyle w:val="812"/>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已提交响应文件的供应商，在提交最后报价之前，可以根据磋商情况退出磋商，并在“苏采云”系统中提交“退出磋商函”并加盖</w:t>
      </w:r>
      <w:r>
        <w:rPr>
          <w:rFonts w:hint="eastAsia" w:ascii="宋体" w:hAnsi="宋体" w:eastAsia="宋体" w:cs="宋体"/>
          <w:b/>
          <w:sz w:val="21"/>
          <w:szCs w:val="21"/>
        </w:rPr>
        <w:t xml:space="preserve">CA</w:t>
      </w:r>
      <w:r>
        <w:rPr>
          <w:rFonts w:hint="eastAsia" w:ascii="宋体" w:hAnsi="宋体" w:eastAsia="宋体" w:cs="宋体"/>
          <w:b/>
          <w:sz w:val="21"/>
          <w:szCs w:val="21"/>
        </w:rPr>
        <w:t xml:space="preserve">电子公章。</w:t>
      </w:r>
      <w:r/>
    </w:p>
    <w:p>
      <w:pPr>
        <w:pStyle w:val="812"/>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w:t>
      </w:r>
      <w:r>
        <w:rPr>
          <w:rFonts w:hint="eastAsia" w:ascii="宋体" w:hAnsi="宋体" w:eastAsia="宋体" w:cs="宋体"/>
          <w:b/>
          <w:sz w:val="21"/>
          <w:szCs w:val="21"/>
        </w:rPr>
        <w:t xml:space="preserve">进入项目评审流程后，建议各供应商法定代表人或授权委托人始终保持通讯顺畅，时刻关注不见面开标大厅，不离开不见面开标大厅。</w:t>
      </w:r>
      <w:r/>
    </w:p>
    <w:p>
      <w:pPr>
        <w:pStyle w:val="812"/>
        <w:spacing w:line="360" w:lineRule="auto"/>
        <w:rPr>
          <w:rFonts w:ascii="宋体" w:hAnsi="宋体" w:eastAsia="宋体" w:cs="宋体"/>
          <w:sz w:val="21"/>
          <w:szCs w:val="21"/>
        </w:rPr>
      </w:pPr>
      <w:r>
        <w:rPr>
          <w:rFonts w:hint="eastAsia" w:ascii="宋体" w:hAnsi="宋体" w:eastAsia="宋体" w:cs="宋体"/>
          <w:sz w:val="21"/>
          <w:szCs w:val="21"/>
        </w:rPr>
        <w:t xml:space="preserve">12</w:t>
      </w:r>
      <w:r>
        <w:rPr>
          <w:rFonts w:hint="eastAsia" w:ascii="宋体" w:hAnsi="宋体" w:eastAsia="宋体" w:cs="宋体"/>
          <w:sz w:val="21"/>
          <w:szCs w:val="21"/>
        </w:rPr>
        <w:t xml:space="preserve">、经磋商确定最终采购需求和提交最后报价的供应商后，由磋商小组采用综合评分法对提交最后报价的供应商的响应文件和最后报价进行综合评分。</w:t>
      </w:r>
      <w:r/>
    </w:p>
    <w:p>
      <w:pPr>
        <w:pStyle w:val="812"/>
        <w:spacing w:line="360" w:lineRule="auto"/>
        <w:rPr>
          <w:rFonts w:ascii="宋体" w:hAnsi="宋体" w:eastAsia="宋体" w:cs="宋体"/>
          <w:sz w:val="21"/>
          <w:szCs w:val="21"/>
        </w:rPr>
      </w:pPr>
      <w:r>
        <w:rPr>
          <w:rFonts w:hint="eastAsia" w:ascii="宋体" w:hAnsi="宋体" w:eastAsia="宋体" w:cs="宋体"/>
          <w:sz w:val="21"/>
          <w:szCs w:val="21"/>
        </w:rPr>
        <w:t xml:space="preserve">13</w:t>
      </w:r>
      <w:r>
        <w:rPr>
          <w:rFonts w:hint="eastAsia" w:ascii="宋体" w:hAnsi="宋体" w:eastAsia="宋体" w:cs="宋体"/>
          <w:sz w:val="21"/>
          <w:szCs w:val="21"/>
        </w:rPr>
        <w:t xml:space="preserve">、磋商小组根据磋商成交原则确定成交供应商，并将结果通知所有参加磋商的供应商。</w:t>
      </w:r>
      <w:r/>
    </w:p>
    <w:p>
      <w:pPr>
        <w:pStyle w:val="812"/>
        <w:spacing w:line="360" w:lineRule="auto"/>
        <w:rPr>
          <w:rFonts w:ascii="宋体" w:hAnsi="宋体" w:eastAsia="宋体" w:cs="宋体"/>
          <w:sz w:val="21"/>
          <w:szCs w:val="21"/>
        </w:rPr>
      </w:pPr>
      <w:r>
        <w:rPr>
          <w:rFonts w:hint="eastAsia" w:ascii="宋体" w:hAnsi="宋体" w:eastAsia="宋体" w:cs="宋体"/>
          <w:sz w:val="21"/>
          <w:szCs w:val="21"/>
        </w:rPr>
        <w:t xml:space="preserve">14</w:t>
      </w:r>
      <w:r>
        <w:rPr>
          <w:rFonts w:hint="eastAsia" w:ascii="宋体" w:hAnsi="宋体" w:eastAsia="宋体" w:cs="宋体"/>
          <w:sz w:val="21"/>
          <w:szCs w:val="21"/>
        </w:rPr>
        <w:t xml:space="preserve">、如磋商过程中出现本采购文件未尽事宜，由磋商小组根据政府采购有关法律、法规讨论决定。</w:t>
      </w:r>
      <w:r/>
    </w:p>
    <w:p>
      <w:pPr>
        <w:ind w:firstLine="422"/>
        <w:spacing w:line="360" w:lineRule="auto"/>
        <w:rPr>
          <w:rFonts w:ascii="宋体" w:hAnsi="宋体" w:cs="宋体"/>
          <w:b/>
          <w:szCs w:val="21"/>
        </w:rPr>
        <w:outlineLvl w:val="1"/>
      </w:pPr>
      <w:r>
        <w:rPr>
          <w:rFonts w:hint="eastAsia" w:ascii="宋体" w:hAnsi="宋体" w:cs="宋体"/>
          <w:b/>
          <w:szCs w:val="21"/>
        </w:rPr>
        <w:t xml:space="preserve">八、综合说明</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磋商响应报价包括：完成该项目所需的全部人工费、材料费、机械使用费、管理费、利润、工程风险、规费、税金，以及所需的深化设计、施工准备、施工过程、保修期等所需的供货、运输、人工、运杂保险、装卸、备品、备件、损耗、安装、调试、人员培训、</w:t>
      </w:r>
      <w:r>
        <w:rPr>
          <w:rFonts w:hint="eastAsia" w:ascii="宋体" w:hAnsi="宋体" w:cs="宋体"/>
          <w:szCs w:val="21"/>
        </w:rPr>
        <w:t xml:space="preserve">采购</w:t>
      </w:r>
      <w:r>
        <w:rPr>
          <w:rFonts w:hint="eastAsia" w:ascii="宋体" w:hAnsi="宋体" w:cs="宋体"/>
          <w:bCs/>
          <w:szCs w:val="21"/>
        </w:rPr>
        <w:t xml:space="preserve">代理</w:t>
      </w:r>
      <w:r>
        <w:rPr>
          <w:rFonts w:hint="eastAsia" w:ascii="宋体" w:hAnsi="宋体" w:cs="宋体"/>
          <w:bCs/>
          <w:szCs w:val="21"/>
        </w:rPr>
        <w:t xml:space="preserve">服务费</w:t>
      </w:r>
      <w:r>
        <w:rPr>
          <w:rFonts w:hint="eastAsia" w:ascii="宋体" w:hAnsi="宋体" w:cs="宋体"/>
          <w:bCs/>
          <w:szCs w:val="21"/>
        </w:rPr>
        <w:t xml:space="preserve">、</w:t>
      </w:r>
      <w:r>
        <w:rPr>
          <w:rFonts w:hint="eastAsia" w:ascii="宋体" w:hAnsi="宋体" w:cs="宋体"/>
          <w:szCs w:val="21"/>
        </w:rPr>
        <w:t xml:space="preserve">售后服务、专利技术等一切费用。</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、磋商响应单位必须说明其是否响应采购文件中提出的全部服务内容与要求，如果以其中某些条款不响应时，应在文件中逐条列出，未列出的视同响应。</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、磋商保证金：</w:t>
      </w:r>
      <w:r/>
    </w:p>
    <w:p>
      <w:pPr>
        <w:ind w:firstLine="422"/>
        <w:spacing w:line="360" w:lineRule="auto"/>
        <w:rPr>
          <w:rStyle w:val="1050"/>
          <w:rFonts w:ascii="宋体" w:hAnsi="宋体" w:cs="宋体"/>
          <w:b/>
          <w:szCs w:val="21"/>
        </w:rPr>
      </w:pPr>
      <w:r>
        <w:rPr>
          <w:rStyle w:val="1050"/>
          <w:rFonts w:hint="eastAsia" w:ascii="宋体" w:hAnsi="宋体" w:cs="宋体"/>
          <w:b/>
          <w:szCs w:val="21"/>
        </w:rPr>
        <w:t xml:space="preserve">不需提交，采购文件中有关磋商保证金的规定均不适用。投标（响应）人应在投标（响应）文件中提交《投标（响应）保证承诺书》（详见附件），否则为无效投标。</w:t>
      </w:r>
      <w:r/>
    </w:p>
    <w:p>
      <w:pPr>
        <w:ind w:firstLine="420"/>
        <w:spacing w:line="360" w:lineRule="auto"/>
        <w:rPr>
          <w:rFonts w:ascii="宋体" w:hAnsi="宋体" w:cs="宋体"/>
        </w:rPr>
      </w:pPr>
      <w:r>
        <w:rPr>
          <w:rFonts w:hint="eastAsia" w:ascii="宋体" w:hAnsi="宋体" w:cs="宋体"/>
          <w:bCs/>
          <w:szCs w:val="21"/>
        </w:rPr>
        <w:t xml:space="preserve">4</w:t>
      </w:r>
      <w:r>
        <w:rPr>
          <w:rFonts w:hint="eastAsia" w:ascii="宋体" w:hAnsi="宋体" w:cs="宋体"/>
          <w:bCs/>
          <w:szCs w:val="21"/>
        </w:rPr>
        <w:t xml:space="preserve">、采购代理服务费：</w:t>
      </w:r>
      <w:r>
        <w:rPr>
          <w:rFonts w:hint="eastAsia" w:ascii="宋体" w:hAnsi="宋体" w:cs="宋体"/>
        </w:rPr>
        <w:t xml:space="preserve">本项目在编制预算时已综合考虑采购代理服务费</w:t>
      </w:r>
      <w:r>
        <w:rPr>
          <w:rFonts w:hint="eastAsia" w:ascii="宋体" w:hAnsi="宋体" w:cs="宋体"/>
        </w:rPr>
        <w:t xml:space="preserve">，</w:t>
      </w:r>
      <w:r>
        <w:rPr>
          <w:rStyle w:val="1050"/>
          <w:rFonts w:hint="eastAsia" w:ascii="宋体" w:hAnsi="宋体" w:cs="宋体"/>
          <w:szCs w:val="21"/>
        </w:rPr>
        <w:t xml:space="preserve">由</w:t>
      </w:r>
      <w:r>
        <w:rPr>
          <w:rStyle w:val="1050"/>
          <w:rFonts w:hint="eastAsia" w:ascii="宋体" w:hAnsi="宋体" w:cs="宋体"/>
          <w:szCs w:val="21"/>
        </w:rPr>
        <w:t xml:space="preserve">成交单位</w:t>
      </w:r>
      <w:r>
        <w:rPr>
          <w:rStyle w:val="1050"/>
          <w:rFonts w:hint="eastAsia" w:ascii="宋体" w:hAnsi="宋体" w:cs="宋体"/>
          <w:szCs w:val="21"/>
        </w:rPr>
        <w:t xml:space="preserve">按照预算金额计算并支付，具体为</w:t>
      </w:r>
      <w:r>
        <w:rPr>
          <w:rStyle w:val="1050"/>
          <w:rFonts w:hint="eastAsia" w:ascii="宋体" w:hAnsi="宋体" w:cs="宋体"/>
          <w:szCs w:val="21"/>
        </w:rPr>
        <w:t xml:space="preserve">100</w:t>
      </w:r>
      <w:r>
        <w:rPr>
          <w:rStyle w:val="1050"/>
          <w:rFonts w:hint="eastAsia" w:ascii="宋体" w:hAnsi="宋体" w:cs="宋体"/>
          <w:szCs w:val="21"/>
        </w:rPr>
        <w:t xml:space="preserve">万元以内</w:t>
      </w:r>
      <w:r>
        <w:rPr>
          <w:rStyle w:val="1050"/>
          <w:rFonts w:hint="eastAsia" w:ascii="宋体" w:hAnsi="宋体" w:cs="宋体"/>
          <w:szCs w:val="21"/>
        </w:rPr>
        <w:t xml:space="preserve">1.5%</w:t>
      </w:r>
      <w:r>
        <w:rPr>
          <w:rStyle w:val="1050"/>
          <w:rFonts w:hint="eastAsia" w:ascii="宋体" w:hAnsi="宋体" w:cs="宋体"/>
          <w:szCs w:val="21"/>
        </w:rPr>
        <w:t xml:space="preserve">、</w:t>
      </w:r>
      <w:r>
        <w:rPr>
          <w:rStyle w:val="1050"/>
          <w:rFonts w:hint="eastAsia" w:ascii="宋体" w:hAnsi="宋体" w:cs="宋体"/>
          <w:szCs w:val="21"/>
        </w:rPr>
        <w:t xml:space="preserve">100</w:t>
      </w:r>
      <w:r>
        <w:rPr>
          <w:rStyle w:val="1050"/>
          <w:rFonts w:hint="eastAsia" w:ascii="宋体" w:hAnsi="宋体" w:cs="宋体"/>
          <w:szCs w:val="21"/>
        </w:rPr>
        <w:t xml:space="preserve">万元～</w:t>
      </w:r>
      <w:r>
        <w:rPr>
          <w:rStyle w:val="1050"/>
          <w:rFonts w:hint="eastAsia" w:ascii="宋体" w:hAnsi="宋体" w:cs="宋体"/>
          <w:szCs w:val="21"/>
        </w:rPr>
        <w:t xml:space="preserve">500</w:t>
      </w:r>
      <w:r>
        <w:rPr>
          <w:rStyle w:val="1050"/>
          <w:rFonts w:hint="eastAsia" w:ascii="宋体" w:hAnsi="宋体" w:cs="宋体"/>
          <w:szCs w:val="21"/>
        </w:rPr>
        <w:t xml:space="preserve">万元以内</w:t>
      </w:r>
      <w:r>
        <w:rPr>
          <w:rStyle w:val="1050"/>
          <w:rFonts w:hint="eastAsia" w:ascii="宋体" w:hAnsi="宋体" w:cs="宋体"/>
          <w:szCs w:val="21"/>
        </w:rPr>
        <w:t xml:space="preserve">1.1%</w:t>
      </w:r>
      <w:r>
        <w:rPr>
          <w:rStyle w:val="1050"/>
          <w:rFonts w:hint="eastAsia" w:ascii="宋体" w:hAnsi="宋体" w:cs="宋体"/>
          <w:szCs w:val="21"/>
        </w:rPr>
        <w:t xml:space="preserve">差额定率累进法计算并支付成交服务费。本项目服务费金额为</w:t>
      </w:r>
      <w:r>
        <w:rPr>
          <w:rFonts w:hint="eastAsia" w:ascii="宋体" w:hAnsi="宋体" w:cs="宋体"/>
          <w:szCs w:val="21"/>
        </w:rPr>
        <w:t xml:space="preserve">人民币</w:t>
      </w:r>
      <w:r>
        <w:rPr>
          <w:rFonts w:hint="eastAsia" w:ascii="宋体" w:hAnsi="宋体" w:cs="宋体"/>
          <w:szCs w:val="21"/>
        </w:rPr>
        <w:t xml:space="preserve">叁万壹仟柒佰贰拾</w:t>
      </w:r>
      <w:r>
        <w:rPr>
          <w:rFonts w:hint="eastAsia" w:ascii="宋体" w:hAnsi="宋体" w:cs="宋体"/>
          <w:szCs w:val="21"/>
        </w:rPr>
        <w:t xml:space="preserve">元整</w:t>
      </w:r>
      <w:r>
        <w:rPr>
          <w:rStyle w:val="1050"/>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服务费交纳账户：苏州市创杰招投标咨询服务有限公司</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开户银行：江苏银行苏州金阊支行</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账</w:t>
      </w:r>
      <w:r>
        <w:rPr>
          <w:rFonts w:hint="eastAsia" w:ascii="宋体" w:hAnsi="宋体" w:cs="宋体"/>
          <w:szCs w:val="21"/>
        </w:rPr>
        <w:t xml:space="preserve">    </w:t>
      </w:r>
      <w:r>
        <w:rPr>
          <w:rFonts w:hint="eastAsia" w:ascii="宋体" w:hAnsi="宋体" w:cs="宋体"/>
          <w:szCs w:val="21"/>
        </w:rPr>
        <w:t xml:space="preserve">号：</w:t>
      </w:r>
      <w:r>
        <w:rPr>
          <w:rFonts w:hint="eastAsia" w:ascii="宋体" w:hAnsi="宋体" w:cs="宋体"/>
          <w:szCs w:val="21"/>
        </w:rPr>
        <w:t xml:space="preserve">30100188000004892</w:t>
      </w:r>
      <w:r/>
    </w:p>
    <w:p>
      <w:pPr>
        <w:ind w:firstLine="420"/>
        <w:spacing w:line="360" w:lineRule="auto"/>
        <w:rPr>
          <w:rFonts w:ascii="宋体" w:hAnsi="宋体" w:cs="宋体"/>
          <w:bCs/>
          <w:szCs w:val="21"/>
        </w:rPr>
      </w:pPr>
      <w:r>
        <w:rPr>
          <w:rFonts w:hint="eastAsia" w:ascii="宋体" w:hAnsi="宋体" w:cs="宋体"/>
          <w:bCs/>
          <w:szCs w:val="21"/>
        </w:rPr>
        <w:t xml:space="preserve">5</w:t>
      </w:r>
      <w:r>
        <w:rPr>
          <w:rFonts w:hint="eastAsia" w:ascii="宋体" w:hAnsi="宋体" w:cs="宋体"/>
          <w:bCs/>
          <w:szCs w:val="21"/>
        </w:rPr>
        <w:t xml:space="preserve">、磋商说明：</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）不符合供应商资格要求的响应文件将被拒绝；</w:t>
      </w:r>
      <w:r/>
    </w:p>
    <w:p>
      <w:pPr>
        <w:ind w:firstLine="420"/>
        <w:spacing w:line="360" w:lineRule="auto"/>
        <w:rPr>
          <w:rFonts w:ascii="宋体" w:hAnsi="宋体" w:cs="宋体"/>
          <w:b/>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w:t>
      </w:r>
      <w:r>
        <w:rPr>
          <w:rFonts w:hint="eastAsia" w:ascii="宋体" w:hAnsi="宋体" w:cs="宋体"/>
          <w:b/>
          <w:szCs w:val="21"/>
        </w:rPr>
        <w:t xml:space="preserve">机器码检查中，不同供应商使用同一台电脑编制响应文件的，响应文件将被认定为无效响应；</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）最终报价超过最高限价的，不能成交；</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4</w:t>
      </w:r>
      <w:r>
        <w:rPr>
          <w:rFonts w:hint="eastAsia" w:ascii="宋体" w:hAnsi="宋体" w:cs="宋体"/>
          <w:bCs/>
          <w:szCs w:val="21"/>
        </w:rPr>
        <w:t xml:space="preserve">）不实质性响应磋商文件的不能成交；</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5</w:t>
      </w:r>
      <w:r>
        <w:rPr>
          <w:rFonts w:hint="eastAsia" w:ascii="宋体" w:hAnsi="宋体" w:cs="宋体"/>
          <w:bCs/>
          <w:szCs w:val="21"/>
        </w:rPr>
        <w:t xml:space="preserve">）</w:t>
      </w:r>
      <w:r>
        <w:rPr>
          <w:rFonts w:hint="eastAsia" w:ascii="宋体" w:hAnsi="宋体" w:cs="宋体"/>
          <w:szCs w:val="21"/>
        </w:rPr>
        <w:t xml:space="preserve">参加磋商响应响应单位不足三家，或者实质性响应磋商文件不满三家或二次报价在采购预算内不满三家的（符合《政府采购竞争性磋商采购方式管理暂行办法》第三条第（一）、第（四）项情形的，即政府购买服务项目（含政府和社会资本合作项目）；市场竞争</w:t>
      </w:r>
      <w:r>
        <w:rPr>
          <w:rFonts w:hint="eastAsia" w:ascii="宋体" w:hAnsi="宋体" w:cs="宋体"/>
          <w:szCs w:val="21"/>
        </w:rPr>
        <w:t xml:space="preserve">不充分的科研项目，以及需要扶持的科技成果转化项目，为不得少于二家），磋商采购失败</w:t>
      </w:r>
      <w:r>
        <w:rPr>
          <w:rFonts w:hint="eastAsia" w:ascii="宋体" w:hAnsi="宋体" w:cs="宋体"/>
          <w:bCs/>
          <w:szCs w:val="21"/>
        </w:rPr>
        <w:t xml:space="preserve">。</w:t>
      </w:r>
      <w:r/>
    </w:p>
    <w:p>
      <w:pPr>
        <w:ind w:firstLine="420"/>
        <w:jc w:val="left"/>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6</w:t>
      </w:r>
      <w:r>
        <w:rPr>
          <w:rFonts w:hint="eastAsia" w:ascii="宋体" w:hAnsi="宋体" w:cs="宋体"/>
          <w:bCs/>
          <w:szCs w:val="21"/>
        </w:rPr>
        <w:t xml:space="preserve">）</w:t>
      </w:r>
      <w:r>
        <w:rPr>
          <w:rFonts w:hint="eastAsia" w:ascii="宋体" w:hAnsi="宋体" w:cs="宋体"/>
          <w:szCs w:val="21"/>
        </w:rPr>
        <w:t xml:space="preserve">最终合同单价按最终总报价同比例下浮。</w:t>
      </w:r>
      <w:r/>
    </w:p>
    <w:p>
      <w:pPr>
        <w:ind w:firstLine="420"/>
        <w:spacing w:line="360" w:lineRule="auto"/>
        <w:rPr>
          <w:rFonts w:ascii="宋体" w:hAnsi="宋体" w:cs="宋体"/>
          <w:bCs/>
          <w:szCs w:val="21"/>
        </w:rPr>
      </w:pPr>
      <w:r>
        <w:rPr>
          <w:rFonts w:hint="eastAsia" w:ascii="宋体" w:hAnsi="宋体" w:cs="宋体"/>
          <w:bCs/>
          <w:szCs w:val="21"/>
        </w:rPr>
        <w:t xml:space="preserve">6</w:t>
      </w:r>
      <w:r>
        <w:rPr>
          <w:rFonts w:hint="eastAsia" w:ascii="宋体" w:hAnsi="宋体" w:cs="宋体"/>
          <w:bCs/>
          <w:szCs w:val="21"/>
        </w:rPr>
        <w:t xml:space="preserve">、</w:t>
      </w:r>
      <w:r>
        <w:rPr>
          <w:rFonts w:hint="eastAsia" w:ascii="宋体" w:hAnsi="宋体" w:cs="宋体"/>
          <w:b/>
          <w:szCs w:val="21"/>
        </w:rPr>
        <w:t xml:space="preserve">联合投标：</w:t>
      </w:r>
      <w:r>
        <w:rPr>
          <w:rFonts w:hint="eastAsia" w:ascii="宋体" w:hAnsi="宋体" w:cs="宋体"/>
          <w:b/>
          <w:bCs/>
          <w:szCs w:val="21"/>
          <w:lang w:val="zh-CN"/>
        </w:rPr>
        <w:t xml:space="preserve">本项目不接受联合投标。</w:t>
      </w:r>
      <w:r/>
    </w:p>
    <w:p>
      <w:pPr>
        <w:pStyle w:val="1048"/>
        <w:numPr>
          <w:ilvl w:val="0"/>
          <w:numId w:val="3"/>
        </w:numPr>
        <w:ind w:left="-4" w:firstLine="424"/>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两个以上的自然人、法人或者其他组织可以组成一个联合体，以一个供应商的身份共同参加政</w:t>
      </w:r>
      <w:r>
        <w:rPr>
          <w:rFonts w:hint="eastAsia" w:ascii="宋体" w:hAnsi="宋体" w:cs="宋体"/>
          <w:szCs w:val="21"/>
          <w:lang w:val="zh-CN"/>
        </w:rPr>
        <w:t xml:space="preserve">府采购。以联合体形式进行政府采购的，参加联合体的供应商均应当具备中华人民共和国政府采购法第二十二条规定的条件。以联合体形式参加政府采购活动的，联合体各方不得再单独参加或者与其他供应商另外组成联合体参加同一合同项下的政府采购活动。</w:t>
      </w:r>
      <w:r/>
    </w:p>
    <w:p>
      <w:pPr>
        <w:pStyle w:val="1048"/>
        <w:numPr>
          <w:ilvl w:val="0"/>
          <w:numId w:val="3"/>
        </w:numPr>
        <w:ind w:left="-4" w:firstLine="424"/>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联合体各方应签订联合投标协议（详见</w:t>
      </w:r>
      <w:r>
        <w:rPr>
          <w:rFonts w:hint="eastAsia" w:ascii="宋体" w:hAnsi="宋体" w:cs="宋体"/>
          <w:szCs w:val="21"/>
          <w:lang w:val="zh-CN"/>
        </w:rPr>
        <w:t xml:space="preserve">统一格式），明确联合体的牵头人，明确约定各方拟承担的工作和责任，并将该联合投标协议随响应文件一并提交给招标代理机构。联合体牵头人应被授权作为联合体所有成员的代表承担责任和接受指令，并负责整个合同的全面履行。</w:t>
      </w:r>
      <w:r/>
    </w:p>
    <w:p>
      <w:pPr>
        <w:pStyle w:val="1048"/>
        <w:numPr>
          <w:ilvl w:val="0"/>
          <w:numId w:val="3"/>
        </w:numPr>
        <w:ind w:left="-4" w:firstLine="424"/>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联合体各方共同与采购人签订合同，就采购合同约定的事项对采购人承担连带责任。</w:t>
      </w:r>
      <w:r/>
    </w:p>
    <w:p>
      <w:pPr>
        <w:pStyle w:val="1048"/>
        <w:numPr>
          <w:ilvl w:val="0"/>
          <w:numId w:val="3"/>
        </w:numPr>
        <w:ind w:left="-4" w:firstLine="424"/>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除非另有规定或说明，本文中“响应单位”一词亦指联合体各成员。</w:t>
      </w:r>
      <w:r/>
    </w:p>
    <w:p>
      <w:pPr>
        <w:ind w:firstLine="420"/>
        <w:spacing w:line="360" w:lineRule="auto"/>
        <w:rPr>
          <w:rFonts w:ascii="宋体" w:hAnsi="宋体" w:cs="宋体"/>
          <w:bCs/>
          <w:szCs w:val="21"/>
        </w:rPr>
      </w:pPr>
      <w:r>
        <w:rPr>
          <w:rFonts w:hint="eastAsia" w:ascii="宋体" w:hAnsi="宋体" w:cs="宋体"/>
          <w:bCs/>
          <w:szCs w:val="21"/>
        </w:rPr>
        <w:t xml:space="preserve">7</w:t>
      </w:r>
      <w:r>
        <w:rPr>
          <w:rFonts w:hint="eastAsia" w:ascii="宋体" w:hAnsi="宋体" w:cs="宋体"/>
          <w:bCs/>
          <w:szCs w:val="21"/>
        </w:rPr>
        <w:t xml:space="preserve">、凡涉及磋商采购文件的补充说明和修改，均以苏州政府采购网上发布的通知为准。</w:t>
      </w:r>
      <w:r/>
    </w:p>
    <w:p>
      <w:pPr>
        <w:ind w:firstLine="420"/>
        <w:spacing w:line="360" w:lineRule="auto"/>
        <w:rPr>
          <w:rFonts w:ascii="宋体" w:hAnsi="宋体" w:cs="宋体"/>
          <w:szCs w:val="21"/>
        </w:rPr>
      </w:pPr>
      <w:r>
        <w:rPr>
          <w:rFonts w:hint="eastAsia" w:ascii="宋体" w:hAnsi="宋体" w:cs="宋体"/>
          <w:bCs/>
          <w:szCs w:val="21"/>
        </w:rPr>
        <w:t xml:space="preserve">8</w:t>
      </w:r>
      <w:r>
        <w:rPr>
          <w:rFonts w:hint="eastAsia" w:ascii="宋体" w:hAnsi="宋体" w:cs="宋体"/>
          <w:bCs/>
          <w:szCs w:val="21"/>
        </w:rPr>
        <w:t xml:space="preserve">、</w:t>
      </w:r>
      <w:r>
        <w:rPr>
          <w:rFonts w:hint="eastAsia" w:ascii="宋体" w:hAnsi="宋体" w:cs="宋体"/>
          <w:b/>
          <w:bCs/>
          <w:szCs w:val="21"/>
        </w:rPr>
        <w:t xml:space="preserve">关于对参与供应商信用记录的政府采购要求</w:t>
      </w:r>
      <w:r>
        <w:rPr>
          <w:rFonts w:hint="eastAsia" w:ascii="宋体" w:hAnsi="宋体" w:cs="宋体"/>
          <w:szCs w:val="21"/>
        </w:rPr>
        <w:t xml:space="preserve">：</w:t>
      </w:r>
      <w:r/>
    </w:p>
    <w:p>
      <w:pPr>
        <w:ind w:firstLine="420"/>
        <w:jc w:val="left"/>
        <w:spacing w:line="360" w:lineRule="auto"/>
        <w:tabs>
          <w:tab w:val="left" w:pos="42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）采购代理机构会在接收响应文件截止时间后，登录信用中国网站（</w:t>
      </w:r>
      <w:r>
        <w:rPr>
          <w:rFonts w:hint="eastAsia" w:ascii="宋体" w:hAnsi="宋体" w:cs="宋体"/>
          <w:szCs w:val="21"/>
        </w:rPr>
        <w:t xml:space="preserve">www.creditchina.gov.cn/</w:t>
      </w:r>
      <w:r>
        <w:rPr>
          <w:rFonts w:hint="eastAsia" w:ascii="宋体" w:hAnsi="宋体" w:cs="宋体"/>
          <w:szCs w:val="21"/>
        </w:rPr>
        <w:t xml:space="preserve">）查询供应商的信用记录，并将查询结果递交评审小组。</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两个以上的自然人、法人或者其他组织组成一个联合体，以一个供应商的身份共同参加政府采购活动的，应当对所有联合体成员进行信用记录查询</w:t>
      </w:r>
      <w:r>
        <w:rPr>
          <w:rFonts w:hint="eastAsia" w:ascii="宋体" w:hAnsi="宋体" w:cs="宋体"/>
          <w:szCs w:val="21"/>
        </w:rPr>
        <w:t xml:space="preserve">，联合体成员存在不良信用记录的，视同联合体存在不良信用记录。</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）供应商若在经营活动中受到罚款的，请携带相关地方、部门对较大数额认定标准的证明材料，与响应文件一并提交。若无法提供，则可能承担响应无效等相应不利后果。</w:t>
      </w:r>
      <w:r/>
    </w:p>
    <w:p>
      <w:pPr>
        <w:ind w:firstLine="420"/>
        <w:spacing w:line="360" w:lineRule="auto"/>
        <w:tabs>
          <w:tab w:val="left" w:pos="42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）对存在失信信息的供应商，由失信供应商进行确认。同时，采购代理机构工作人员应根据评审小组确认的失信信息，登录到相关来源网站页面进行复核并打印，作为证据留存。</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）按照《中华人民共和国政府采购法》第二十二条规定，下列信用记录属于应依法拒绝供应商参加政府采购的失信信息：</w:t>
      </w:r>
      <w:r/>
    </w:p>
    <w:p>
      <w:pPr>
        <w:ind w:firstLine="420"/>
        <w:spacing w:line="360" w:lineRule="auto"/>
        <w:rPr>
          <w:rFonts w:ascii="宋体" w:hAnsi="宋体" w:cs="宋体"/>
          <w:szCs w:val="21"/>
        </w:rPr>
      </w:pPr>
      <w:r>
        <w:rPr>
          <w:rFonts w:hint="eastAsia" w:ascii="宋体" w:hAnsi="宋体" w:cs="宋体"/>
          <w:szCs w:val="21"/>
        </w:rPr>
        <w:t xml:space="preserve">（一）政府采购严重违</w:t>
      </w:r>
      <w:r>
        <w:rPr>
          <w:rFonts w:hint="eastAsia" w:ascii="宋体" w:hAnsi="宋体" w:cs="宋体"/>
          <w:szCs w:val="21"/>
        </w:rPr>
        <w:t xml:space="preserve">法记录，即供应商被全国各级财政部门列入“政府采购严重违法失信行为记录名单”，且在处罚有效期内的。</w:t>
      </w:r>
      <w:r/>
    </w:p>
    <w:p>
      <w:pPr>
        <w:ind w:firstLine="420"/>
        <w:spacing w:line="360" w:lineRule="auto"/>
        <w:rPr>
          <w:rFonts w:ascii="宋体" w:hAnsi="宋体" w:cs="宋体"/>
          <w:szCs w:val="21"/>
        </w:rPr>
      </w:pPr>
      <w:r>
        <w:rPr>
          <w:rFonts w:hint="eastAsia" w:ascii="宋体" w:hAnsi="宋体" w:cs="宋体"/>
          <w:szCs w:val="21"/>
        </w:rPr>
        <w:t xml:space="preserve">（二）财政部门与法院、工商、税务等部门联合惩戒的失信信息，包括：</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）被列入失信被执行人名单；</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）被列入重大税收违法案件当事人名单；</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）企业经营异常名录中被责令停产停业、暂扣或者吊销许可证或者执照，或者对经营活动中的违法行为处以较大数额罚款（“较大数额罚款”认定为</w:t>
      </w:r>
      <w:r>
        <w:rPr>
          <w:rFonts w:hint="eastAsia" w:ascii="宋体" w:hAnsi="宋体" w:cs="宋体"/>
          <w:szCs w:val="21"/>
        </w:rPr>
        <w:t xml:space="preserve">200</w:t>
      </w:r>
      <w:r>
        <w:rPr>
          <w:rFonts w:hint="eastAsia" w:ascii="宋体" w:hAnsi="宋体" w:cs="宋体"/>
          <w:szCs w:val="21"/>
        </w:rPr>
        <w:t xml:space="preserve">万元以上的罚款，法律、行政法规以及国务院有关部门明确规定相关领域“较大数额罚款”标准高于</w:t>
      </w:r>
      <w:r>
        <w:rPr>
          <w:rFonts w:hint="eastAsia" w:ascii="宋体" w:hAnsi="宋体" w:cs="宋体"/>
          <w:szCs w:val="21"/>
        </w:rPr>
        <w:t xml:space="preserve">200</w:t>
      </w:r>
      <w:r>
        <w:rPr>
          <w:rFonts w:hint="eastAsia" w:ascii="宋体" w:hAnsi="宋体" w:cs="宋体"/>
          <w:szCs w:val="21"/>
        </w:rPr>
        <w:t xml:space="preserve">万元的，从其规定）的信用记录。处罚生效日至递交</w:t>
      </w:r>
      <w:r>
        <w:rPr>
          <w:rFonts w:hint="eastAsia" w:ascii="宋体" w:hAnsi="宋体" w:cs="宋体"/>
          <w:szCs w:val="21"/>
        </w:rPr>
        <w:t xml:space="preserve">（响应）文件日未满三年的。</w:t>
      </w:r>
      <w:r/>
    </w:p>
    <w:p>
      <w:pPr>
        <w:ind w:firstLine="420"/>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、告知成交结果</w:t>
      </w:r>
      <w:r/>
    </w:p>
    <w:p>
      <w:pPr>
        <w:ind w:firstLine="420"/>
        <w:spacing w:line="360" w:lineRule="auto"/>
        <w:rPr>
          <w:rFonts w:ascii="宋体" w:hAnsi="宋体" w:cs="宋体"/>
        </w:rPr>
      </w:pPr>
      <w:r>
        <w:rPr>
          <w:rFonts w:hint="eastAsia" w:ascii="宋体" w:hAnsi="宋体" w:cs="宋体"/>
        </w:rPr>
        <w:t xml:space="preserve">采购单位或其委托的代理机构根据相关规定发布成交公告，成交公告发出的同时应当向成交供应商发出《成交通知书》</w:t>
      </w:r>
      <w:bookmarkStart w:id="5" w:name="_Hlk132385599"/>
      <w:r/>
      <w:bookmarkStart w:id="6" w:name="_Hlk132389804"/>
      <w:r/>
      <w:bookmarkStart w:id="7" w:name="_Hlk132385577"/>
      <w:r>
        <w:rPr>
          <w:rFonts w:hint="eastAsia" w:ascii="宋体" w:hAnsi="宋体" w:cs="宋体"/>
        </w:rPr>
        <w:t xml:space="preserve">。请成交供应商在成交结果公告届满之日起</w:t>
      </w:r>
      <w:r>
        <w:rPr>
          <w:rFonts w:hint="eastAsia" w:ascii="宋体" w:hAnsi="宋体" w:cs="宋体"/>
        </w:rPr>
        <w:t xml:space="preserve">30</w:t>
      </w:r>
      <w:r>
        <w:rPr>
          <w:rFonts w:hint="eastAsia" w:ascii="宋体" w:hAnsi="宋体" w:cs="宋体"/>
        </w:rPr>
        <w:t xml:space="preserve">日内</w:t>
      </w:r>
      <w:r>
        <w:rPr>
          <w:rFonts w:hint="eastAsia" w:ascii="宋体" w:hAnsi="宋体" w:cs="宋体"/>
        </w:rPr>
        <w:t xml:space="preserve">,</w:t>
      </w:r>
      <w:r>
        <w:rPr>
          <w:rFonts w:hint="eastAsia" w:ascii="宋体" w:hAnsi="宋体" w:cs="宋体"/>
        </w:rPr>
        <w:t xml:space="preserve">使用</w:t>
      </w:r>
      <w:r>
        <w:rPr>
          <w:rFonts w:hint="eastAsia" w:ascii="宋体" w:hAnsi="宋体" w:cs="宋体"/>
        </w:rPr>
        <w:t xml:space="preserve">CA</w:t>
      </w:r>
      <w:r>
        <w:rPr>
          <w:rFonts w:hint="eastAsia" w:ascii="宋体" w:hAnsi="宋体" w:cs="宋体"/>
        </w:rPr>
        <w:t xml:space="preserve">数字证书登录“苏采云”系统及时下载成交通知书。因系统存储空间有限，自成交结果公告届满之日起</w:t>
      </w:r>
      <w:r>
        <w:rPr>
          <w:rFonts w:hint="eastAsia" w:ascii="宋体" w:hAnsi="宋体" w:cs="宋体"/>
        </w:rPr>
        <w:t xml:space="preserve">30</w:t>
      </w:r>
      <w:r>
        <w:rPr>
          <w:rFonts w:hint="eastAsia" w:ascii="宋体" w:hAnsi="宋体" w:cs="宋体"/>
        </w:rPr>
        <w:t xml:space="preserve">日后，“苏采云”系统不再保证提供下载成交通知书服务</w:t>
      </w:r>
      <w:r>
        <w:rPr>
          <w:rFonts w:hint="eastAsia" w:ascii="宋体" w:hAnsi="宋体" w:cs="宋体"/>
        </w:rPr>
        <w:t xml:space="preserve">,</w:t>
      </w:r>
      <w:r>
        <w:rPr>
          <w:rFonts w:hint="eastAsia" w:ascii="宋体" w:hAnsi="宋体" w:cs="宋体"/>
        </w:rPr>
        <w:t xml:space="preserve">因未及时下载而造成的不利后果由成交供应商自行承担）；</w:t>
      </w:r>
      <w:bookmarkEnd w:id="5"/>
      <w:r/>
      <w:bookmarkEnd w:id="6"/>
      <w:r/>
      <w:bookmarkEnd w:id="7"/>
      <w:r>
        <w:rPr>
          <w:rFonts w:hint="eastAsia" w:ascii="宋体" w:hAnsi="宋体" w:cs="宋体"/>
        </w:rPr>
        <w:t xml:space="preserve">对未通过资格审查的供应商，应当告知其未通过的原因；未成交供应商须在成交公告发出之日起</w:t>
      </w:r>
      <w:r>
        <w:rPr>
          <w:rFonts w:hint="eastAsia" w:ascii="宋体" w:hAnsi="宋体" w:cs="宋体"/>
        </w:rPr>
        <w:t xml:space="preserve">2</w:t>
      </w:r>
      <w:r>
        <w:rPr>
          <w:rFonts w:hint="eastAsia" w:ascii="宋体" w:hAnsi="宋体" w:cs="宋体"/>
        </w:rPr>
        <w:t xml:space="preserve">个工作日内向采购代理机</w:t>
      </w:r>
      <w:r>
        <w:rPr>
          <w:rFonts w:hint="eastAsia" w:ascii="宋体" w:hAnsi="宋体" w:cs="宋体"/>
        </w:rPr>
        <w:t xml:space="preserve">构另行提供用以接收《未成交通知书》的电子邮件地址，未按时提供电子邮件地址或提供信息有误的，视为自动放弃并自行承担相应后果。</w:t>
      </w:r>
      <w:r/>
    </w:p>
    <w:p>
      <w:pPr>
        <w:ind w:firstLine="420"/>
        <w:spacing w:line="360" w:lineRule="auto"/>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、成交供应商除发生法律规定的不能预见、不能避免并不能克服的客观情况外不得放弃或拒绝签订合同的。放弃或拒绝签订合同的，采购人视情将其通报给财政部门。</w:t>
      </w:r>
      <w:r/>
    </w:p>
    <w:p>
      <w:pPr>
        <w:ind w:firstLine="420"/>
        <w:spacing w:line="360" w:lineRule="auto"/>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、采购合同履行中，采购人需追加与合同标的相同的服务的，在不改变合同其他条款的前提下，可以与成交供应商协商签订补充合同，但所有补充合同的项目金额不得超过原合同项目金额的百分之十。</w:t>
      </w:r>
      <w:r/>
    </w:p>
    <w:p>
      <w:pPr>
        <w:ind w:firstLine="420"/>
        <w:spacing w:line="360" w:lineRule="auto"/>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、成交供应商拒绝签订采购合同的，或因不可抗力或者自</w:t>
      </w:r>
      <w:r>
        <w:rPr>
          <w:rFonts w:hint="eastAsia" w:ascii="宋体" w:hAnsi="宋体" w:cs="宋体"/>
          <w:szCs w:val="21"/>
        </w:rPr>
        <w:t xml:space="preserve">身原因不能履行采购合同的，采购人可以视情与排位在成交供应商之后第一位的成交候选供应商签订采购合同，也可以重新开展招标活动。</w:t>
      </w:r>
      <w:r/>
    </w:p>
    <w:p>
      <w:pPr>
        <w:ind w:firstLine="420"/>
        <w:spacing w:line="360" w:lineRule="auto"/>
        <w:rPr>
          <w:rFonts w:ascii="宋体" w:hAnsi="宋体" w:cs="宋体"/>
          <w:szCs w:val="21"/>
        </w:rPr>
      </w:pPr>
      <w:r>
        <w:rPr>
          <w:rFonts w:hint="eastAsia" w:ascii="宋体" w:hAnsi="宋体" w:cs="宋体"/>
          <w:szCs w:val="21"/>
        </w:rPr>
        <w:t xml:space="preserve">13</w:t>
      </w:r>
      <w:r>
        <w:rPr>
          <w:rFonts w:hint="eastAsia" w:ascii="宋体" w:hAnsi="宋体" w:cs="宋体"/>
          <w:szCs w:val="21"/>
        </w:rPr>
        <w:t xml:space="preserve">、质疑处理</w:t>
      </w:r>
      <w:r/>
    </w:p>
    <w:p>
      <w:pPr>
        <w:pStyle w:val="812"/>
        <w:spacing w:line="360" w:lineRule="auto"/>
        <w:rPr>
          <w:rFonts w:ascii="宋体" w:hAnsi="宋体" w:eastAsia="宋体" w:cs="宋体"/>
          <w:sz w:val="21"/>
          <w:szCs w:val="21"/>
        </w:rPr>
      </w:pPr>
      <w:r>
        <w:rPr>
          <w:rFonts w:hint="eastAsia" w:ascii="宋体" w:hAnsi="宋体" w:eastAsia="宋体" w:cs="宋体"/>
          <w:sz w:val="21"/>
          <w:szCs w:val="21"/>
        </w:rPr>
        <w:t xml:space="preserve">13.1</w:t>
      </w:r>
      <w:r>
        <w:rPr>
          <w:rFonts w:hint="eastAsia" w:ascii="宋体" w:hAnsi="宋体" w:eastAsia="宋体" w:cs="宋体"/>
          <w:sz w:val="21"/>
          <w:szCs w:val="21"/>
        </w:rPr>
        <w:t xml:space="preserve">供应商认为采购文件、采购过程或成交结果使自己的权益受到损害的，可以在知道或者应知其权益受到损害之日起</w:t>
      </w:r>
      <w:r>
        <w:rPr>
          <w:rFonts w:hint="eastAsia" w:ascii="宋体" w:hAnsi="宋体" w:eastAsia="宋体" w:cs="宋体"/>
          <w:sz w:val="21"/>
          <w:szCs w:val="21"/>
        </w:rPr>
        <w:t xml:space="preserve">7</w:t>
      </w:r>
      <w:r>
        <w:rPr>
          <w:rFonts w:hint="eastAsia" w:ascii="宋体" w:hAnsi="宋体" w:eastAsia="宋体" w:cs="宋体"/>
          <w:sz w:val="21"/>
          <w:szCs w:val="21"/>
        </w:rPr>
        <w:t xml:space="preserve">个工作日内，以书面形式向采购人、采购代理机构提出质疑。采购代理机构应当在收到供应商书面质疑后</w:t>
      </w:r>
      <w:r>
        <w:rPr>
          <w:rFonts w:hint="eastAsia" w:ascii="宋体" w:hAnsi="宋体" w:eastAsia="宋体" w:cs="宋体"/>
          <w:sz w:val="21"/>
          <w:szCs w:val="21"/>
        </w:rPr>
        <w:t xml:space="preserve">7</w:t>
      </w:r>
      <w:r>
        <w:rPr>
          <w:rFonts w:hint="eastAsia" w:ascii="宋体" w:hAnsi="宋体" w:eastAsia="宋体" w:cs="宋体"/>
          <w:sz w:val="21"/>
          <w:szCs w:val="21"/>
        </w:rPr>
        <w:t xml:space="preserve">个工作日内作出答复。</w:t>
      </w:r>
      <w:r/>
    </w:p>
    <w:p>
      <w:pPr>
        <w:pStyle w:val="812"/>
        <w:spacing w:line="360" w:lineRule="auto"/>
        <w:rPr>
          <w:rFonts w:ascii="宋体" w:hAnsi="宋体" w:eastAsia="宋体" w:cs="宋体"/>
          <w:sz w:val="21"/>
          <w:szCs w:val="21"/>
        </w:rPr>
      </w:pPr>
      <w:r>
        <w:rPr>
          <w:rFonts w:hint="eastAsia" w:ascii="宋体" w:hAnsi="宋体" w:eastAsia="宋体" w:cs="宋体"/>
          <w:sz w:val="21"/>
          <w:szCs w:val="21"/>
        </w:rPr>
        <w:t xml:space="preserve">13.2</w:t>
      </w:r>
      <w:r>
        <w:rPr>
          <w:rFonts w:hint="eastAsia" w:ascii="宋体" w:hAnsi="宋体" w:eastAsia="宋体" w:cs="宋体"/>
          <w:sz w:val="21"/>
          <w:szCs w:val="21"/>
        </w:rPr>
        <w:t xml:space="preserve">本次采购文件要求供应商在法定质疑期内一次性提出针对同一采购程序环节的质疑。</w:t>
      </w:r>
      <w:r/>
    </w:p>
    <w:p>
      <w:pPr>
        <w:pStyle w:val="812"/>
        <w:spacing w:line="360" w:lineRule="auto"/>
        <w:rPr>
          <w:rFonts w:ascii="宋体" w:hAnsi="宋体" w:eastAsia="宋体" w:cs="宋体"/>
          <w:sz w:val="21"/>
          <w:szCs w:val="21"/>
        </w:rPr>
      </w:pPr>
      <w:r>
        <w:rPr>
          <w:rFonts w:hint="eastAsia" w:ascii="宋体" w:hAnsi="宋体" w:eastAsia="宋体" w:cs="宋体"/>
          <w:sz w:val="21"/>
          <w:szCs w:val="21"/>
        </w:rPr>
        <w:t xml:space="preserve">13.3</w:t>
      </w:r>
      <w:r>
        <w:rPr>
          <w:rFonts w:hint="eastAsia" w:ascii="宋体" w:hAnsi="宋体" w:eastAsia="宋体" w:cs="宋体"/>
          <w:sz w:val="21"/>
          <w:szCs w:val="21"/>
        </w:rPr>
        <w:t xml:space="preserve">供应商提出质疑应当提交质疑函和必要的证明材料，质疑函应</w:t>
      </w:r>
      <w:r>
        <w:rPr>
          <w:rFonts w:hint="eastAsia" w:ascii="宋体" w:hAnsi="宋体" w:eastAsia="宋体" w:cs="宋体"/>
          <w:sz w:val="21"/>
          <w:szCs w:val="21"/>
        </w:rPr>
        <w:t xml:space="preserve">当包括下列内容：</w:t>
      </w:r>
      <w:r/>
    </w:p>
    <w:p>
      <w:pPr>
        <w:pStyle w:val="812"/>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1</w:t>
      </w:r>
      <w:r>
        <w:rPr>
          <w:rFonts w:hint="eastAsia" w:ascii="宋体" w:hAnsi="宋体" w:eastAsia="宋体" w:cs="宋体"/>
          <w:sz w:val="21"/>
          <w:szCs w:val="21"/>
        </w:rPr>
        <w:t xml:space="preserve">）供应商的姓名或者名称（以提供的营业执照副本复印件为准）、地址、邮编、联系人及联系电话；</w:t>
      </w:r>
      <w:r/>
    </w:p>
    <w:p>
      <w:pPr>
        <w:pStyle w:val="812"/>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2</w:t>
      </w:r>
      <w:r>
        <w:rPr>
          <w:rFonts w:hint="eastAsia" w:ascii="宋体" w:hAnsi="宋体" w:eastAsia="宋体" w:cs="宋体"/>
          <w:sz w:val="21"/>
          <w:szCs w:val="21"/>
        </w:rPr>
        <w:t xml:space="preserve">）质疑项目的名称、编号；</w:t>
      </w:r>
      <w:r/>
    </w:p>
    <w:p>
      <w:pPr>
        <w:pStyle w:val="812"/>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3</w:t>
      </w:r>
      <w:r>
        <w:rPr>
          <w:rFonts w:hint="eastAsia" w:ascii="宋体" w:hAnsi="宋体" w:eastAsia="宋体" w:cs="宋体"/>
          <w:sz w:val="21"/>
          <w:szCs w:val="21"/>
        </w:rPr>
        <w:t xml:space="preserve">）具体、明确的质疑事项和与质疑事项相关的请求；</w:t>
      </w:r>
      <w:r/>
    </w:p>
    <w:p>
      <w:pPr>
        <w:pStyle w:val="812"/>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4</w:t>
      </w:r>
      <w:r>
        <w:rPr>
          <w:rFonts w:hint="eastAsia" w:ascii="宋体" w:hAnsi="宋体" w:eastAsia="宋体" w:cs="宋体"/>
          <w:sz w:val="21"/>
          <w:szCs w:val="21"/>
        </w:rPr>
        <w:t xml:space="preserve">）事实依据；</w:t>
      </w:r>
      <w:r/>
    </w:p>
    <w:p>
      <w:pPr>
        <w:pStyle w:val="812"/>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5</w:t>
      </w:r>
      <w:r>
        <w:rPr>
          <w:rFonts w:hint="eastAsia" w:ascii="宋体" w:hAnsi="宋体" w:eastAsia="宋体" w:cs="宋体"/>
          <w:sz w:val="21"/>
          <w:szCs w:val="21"/>
        </w:rPr>
        <w:t xml:space="preserve">）必要的法律依据；</w:t>
      </w:r>
      <w:r/>
    </w:p>
    <w:p>
      <w:pPr>
        <w:pStyle w:val="812"/>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6</w:t>
      </w:r>
      <w:r>
        <w:rPr>
          <w:rFonts w:hint="eastAsia" w:ascii="宋体" w:hAnsi="宋体" w:eastAsia="宋体" w:cs="宋体"/>
          <w:sz w:val="21"/>
          <w:szCs w:val="21"/>
        </w:rPr>
        <w:t xml:space="preserve">）提出质疑的日期。</w:t>
      </w:r>
      <w:r/>
    </w:p>
    <w:p>
      <w:pPr>
        <w:pStyle w:val="812"/>
        <w:spacing w:line="360" w:lineRule="auto"/>
        <w:rPr>
          <w:rFonts w:ascii="宋体" w:hAnsi="宋体" w:eastAsia="宋体" w:cs="宋体"/>
          <w:sz w:val="21"/>
          <w:szCs w:val="21"/>
        </w:rPr>
      </w:pPr>
      <w:r>
        <w:rPr>
          <w:rFonts w:hint="eastAsia" w:ascii="宋体" w:hAnsi="宋体" w:eastAsia="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sz w:val="21"/>
          <w:szCs w:val="21"/>
        </w:rPr>
        <w:t xml:space="preserve">授权委托书</w:t>
      </w:r>
      <w:r>
        <w:rPr>
          <w:rFonts w:hint="eastAsia" w:ascii="宋体" w:hAnsi="宋体" w:eastAsia="宋体" w:cs="宋体"/>
          <w:sz w:val="21"/>
          <w:szCs w:val="21"/>
        </w:rPr>
        <w:t xml:space="preserve">上应当载明代理人的姓名或者名称、代理事项、具体权限、期限和相关事项。</w:t>
      </w:r>
      <w:r/>
    </w:p>
    <w:p>
      <w:pPr>
        <w:pStyle w:val="812"/>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供应商提交的质疑函必须按照《政府采购供应商质疑函范本》要求的格式和内容进行填写，质疑函范本下载网址详见链接：</w:t>
      </w:r>
      <w:r>
        <w:rPr>
          <w:rFonts w:hint="eastAsia" w:ascii="宋体" w:hAnsi="宋体" w:eastAsia="宋体" w:cs="宋体"/>
          <w:b/>
          <w:sz w:val="21"/>
          <w:szCs w:val="21"/>
        </w:rPr>
        <w:t xml:space="preserve">https://czju.suzhou.gov.cn/zfcg/html/content/20180305093615738.shtml</w:t>
      </w:r>
      <w:r>
        <w:rPr>
          <w:rFonts w:hint="eastAsia" w:ascii="宋体" w:hAnsi="宋体" w:eastAsia="宋体" w:cs="宋体"/>
          <w:sz w:val="21"/>
          <w:szCs w:val="21"/>
        </w:rPr>
        <w:t xml:space="preserve">。</w:t>
      </w:r>
      <w:r/>
    </w:p>
    <w:p>
      <w:pPr>
        <w:pStyle w:val="812"/>
        <w:spacing w:line="360" w:lineRule="auto"/>
        <w:rPr>
          <w:rFonts w:ascii="宋体" w:hAnsi="宋体" w:eastAsia="宋体" w:cs="宋体"/>
          <w:b/>
          <w:sz w:val="21"/>
          <w:szCs w:val="21"/>
        </w:rPr>
      </w:pPr>
      <w:r>
        <w:rPr>
          <w:rFonts w:hint="eastAsia" w:ascii="宋体" w:hAnsi="宋体" w:eastAsia="宋体" w:cs="宋体"/>
          <w:sz w:val="21"/>
          <w:szCs w:val="21"/>
        </w:rPr>
        <w:t xml:space="preserve">13.4</w:t>
      </w:r>
      <w:r>
        <w:rPr>
          <w:rFonts w:hint="eastAsia" w:ascii="宋体" w:hAnsi="宋体" w:eastAsia="宋体" w:cs="宋体"/>
          <w:sz w:val="21"/>
          <w:szCs w:val="21"/>
        </w:rPr>
        <w:t xml:space="preserve">根据《政府采购质疑和投诉办法》（财政部第</w:t>
      </w:r>
      <w:r>
        <w:rPr>
          <w:rFonts w:hint="eastAsia" w:ascii="宋体" w:hAnsi="宋体" w:eastAsia="宋体" w:cs="宋体"/>
          <w:sz w:val="21"/>
          <w:szCs w:val="21"/>
        </w:rPr>
        <w:t xml:space="preserve">94</w:t>
      </w:r>
      <w:r>
        <w:rPr>
          <w:rFonts w:hint="eastAsia" w:ascii="宋体" w:hAnsi="宋体" w:eastAsia="宋体" w:cs="宋体"/>
          <w:sz w:val="21"/>
          <w:szCs w:val="21"/>
        </w:rPr>
        <w:t xml:space="preserve">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sz w:val="21"/>
          <w:szCs w:val="21"/>
        </w:rPr>
        <w:t xml:space="preserve">《投标供应商确认函》</w:t>
      </w:r>
      <w:r>
        <w:rPr>
          <w:rFonts w:hint="eastAsia" w:ascii="宋体" w:hAnsi="宋体" w:eastAsia="宋体" w:cs="宋体"/>
          <w:sz w:val="21"/>
          <w:szCs w:val="21"/>
        </w:rPr>
        <w:t xml:space="preserve">）与质疑函一起递交，否则</w:t>
      </w:r>
      <w:r>
        <w:rPr>
          <w:rFonts w:hint="eastAsia" w:ascii="宋体" w:hAnsi="宋体" w:eastAsia="宋体" w:cs="宋体"/>
          <w:sz w:val="21"/>
          <w:szCs w:val="21"/>
        </w:rPr>
        <w:t xml:space="preserve">不予受理。</w:t>
      </w:r>
      <w:r/>
    </w:p>
    <w:p>
      <w:pPr>
        <w:pStyle w:val="812"/>
        <w:spacing w:line="360" w:lineRule="auto"/>
        <w:rPr>
          <w:rFonts w:ascii="宋体" w:hAnsi="宋体" w:eastAsia="宋体" w:cs="宋体"/>
          <w:sz w:val="21"/>
          <w:szCs w:val="21"/>
        </w:rPr>
      </w:pPr>
      <w:r>
        <w:rPr>
          <w:rFonts w:hint="eastAsia" w:ascii="宋体" w:hAnsi="宋体" w:eastAsia="宋体" w:cs="宋体"/>
          <w:sz w:val="21"/>
          <w:szCs w:val="21"/>
        </w:rPr>
        <w:t xml:space="preserve">13.5</w:t>
      </w:r>
      <w:r>
        <w:rPr>
          <w:rFonts w:hint="eastAsia" w:ascii="宋体" w:hAnsi="宋体" w:eastAsia="宋体" w:cs="宋体"/>
          <w:sz w:val="21"/>
          <w:szCs w:val="21"/>
        </w:rPr>
        <w:t xml:space="preserve">接收质疑函的方式：书面形式（当场送达或邮寄方式）</w:t>
      </w:r>
      <w:r/>
    </w:p>
    <w:p>
      <w:pPr>
        <w:pStyle w:val="812"/>
        <w:spacing w:line="360" w:lineRule="auto"/>
        <w:rPr>
          <w:rFonts w:ascii="宋体" w:hAnsi="宋体" w:eastAsia="宋体" w:cs="宋体"/>
          <w:sz w:val="21"/>
          <w:szCs w:val="21"/>
        </w:rPr>
      </w:pPr>
      <w:r>
        <w:rPr>
          <w:rFonts w:hint="eastAsia" w:ascii="宋体" w:hAnsi="宋体" w:eastAsia="宋体" w:cs="宋体"/>
          <w:sz w:val="21"/>
          <w:szCs w:val="21"/>
        </w:rPr>
        <w:t xml:space="preserve">质疑联系人：路丽丽</w:t>
      </w:r>
      <w:r>
        <w:rPr>
          <w:rFonts w:hint="eastAsia" w:ascii="宋体" w:hAnsi="宋体" w:eastAsia="宋体" w:cs="宋体"/>
          <w:sz w:val="21"/>
          <w:szCs w:val="21"/>
        </w:rPr>
        <w:t xml:space="preserve">  </w:t>
      </w:r>
      <w:r>
        <w:rPr>
          <w:rFonts w:hint="eastAsia" w:ascii="宋体" w:hAnsi="宋体" w:eastAsia="宋体" w:cs="宋体"/>
          <w:sz w:val="21"/>
          <w:szCs w:val="21"/>
        </w:rPr>
        <w:t xml:space="preserve">潘莉莉</w:t>
      </w:r>
      <w:r>
        <w:rPr>
          <w:rFonts w:hint="eastAsia" w:ascii="宋体" w:hAnsi="宋体" w:eastAsia="宋体" w:cs="宋体"/>
          <w:sz w:val="21"/>
          <w:szCs w:val="21"/>
        </w:rPr>
        <w:t xml:space="preserve">  </w:t>
      </w:r>
      <w:r>
        <w:rPr>
          <w:rFonts w:hint="eastAsia" w:ascii="宋体" w:hAnsi="宋体" w:eastAsia="宋体" w:cs="宋体"/>
          <w:sz w:val="21"/>
          <w:szCs w:val="21"/>
        </w:rPr>
        <w:t xml:space="preserve">朱晓芹</w:t>
      </w:r>
      <w:r>
        <w:rPr>
          <w:rFonts w:hint="eastAsia" w:ascii="宋体" w:hAnsi="宋体" w:eastAsia="宋体" w:cs="宋体"/>
          <w:sz w:val="21"/>
          <w:szCs w:val="21"/>
        </w:rPr>
        <w:t xml:space="preserve">  </w:t>
      </w:r>
      <w:r>
        <w:rPr>
          <w:rFonts w:hint="eastAsia" w:ascii="宋体" w:hAnsi="宋体" w:eastAsia="宋体" w:cs="宋体"/>
          <w:sz w:val="21"/>
          <w:szCs w:val="21"/>
        </w:rPr>
        <w:t xml:space="preserve">施紫秋</w:t>
      </w:r>
      <w:r/>
    </w:p>
    <w:p>
      <w:pPr>
        <w:pStyle w:val="812"/>
        <w:spacing w:line="360" w:lineRule="auto"/>
        <w:rPr>
          <w:rFonts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rPr>
        <w:t xml:space="preserve">0512-65238816</w:t>
      </w:r>
      <w:r/>
    </w:p>
    <w:p>
      <w:pPr>
        <w:pStyle w:val="812"/>
        <w:spacing w:line="360" w:lineRule="auto"/>
        <w:rPr>
          <w:rFonts w:ascii="宋体" w:hAnsi="宋体" w:eastAsia="宋体" w:cs="宋体"/>
          <w:sz w:val="21"/>
          <w:szCs w:val="21"/>
        </w:rPr>
      </w:pPr>
      <w:r>
        <w:rPr>
          <w:rFonts w:hint="eastAsia" w:ascii="宋体" w:hAnsi="宋体" w:eastAsia="宋体" w:cs="宋体"/>
          <w:sz w:val="21"/>
          <w:szCs w:val="21"/>
        </w:rPr>
        <w:t xml:space="preserve">现场递交地址：苏州市干将西路</w:t>
      </w:r>
      <w:r>
        <w:rPr>
          <w:rFonts w:hint="eastAsia" w:ascii="宋体" w:hAnsi="宋体" w:eastAsia="宋体" w:cs="宋体"/>
          <w:sz w:val="21"/>
          <w:szCs w:val="21"/>
        </w:rPr>
        <w:t xml:space="preserve">399</w:t>
      </w:r>
      <w:r>
        <w:rPr>
          <w:rFonts w:hint="eastAsia" w:ascii="宋体" w:hAnsi="宋体" w:eastAsia="宋体" w:cs="宋体"/>
          <w:sz w:val="21"/>
          <w:szCs w:val="21"/>
        </w:rPr>
        <w:t xml:space="preserve">号银海大厦</w:t>
      </w:r>
      <w:r>
        <w:rPr>
          <w:rFonts w:hint="eastAsia" w:ascii="宋体" w:hAnsi="宋体" w:eastAsia="宋体" w:cs="宋体"/>
          <w:sz w:val="21"/>
          <w:szCs w:val="21"/>
        </w:rPr>
        <w:t xml:space="preserve">303</w:t>
      </w:r>
      <w:r>
        <w:rPr>
          <w:rFonts w:hint="eastAsia" w:ascii="宋体" w:hAnsi="宋体" w:eastAsia="宋体" w:cs="宋体"/>
          <w:sz w:val="21"/>
          <w:szCs w:val="21"/>
        </w:rPr>
        <w:t xml:space="preserve">室</w:t>
      </w:r>
      <w:r/>
    </w:p>
    <w:p>
      <w:pPr>
        <w:pStyle w:val="812"/>
        <w:spacing w:line="360" w:lineRule="auto"/>
        <w:rPr>
          <w:rFonts w:ascii="宋体" w:hAnsi="宋体" w:eastAsia="宋体" w:cs="宋体"/>
          <w:sz w:val="21"/>
          <w:szCs w:val="21"/>
        </w:rPr>
      </w:pPr>
      <w:r>
        <w:rPr>
          <w:rFonts w:hint="eastAsia" w:ascii="宋体" w:hAnsi="宋体" w:eastAsia="宋体" w:cs="宋体"/>
          <w:sz w:val="21"/>
          <w:szCs w:val="21"/>
        </w:rPr>
        <w:t xml:space="preserve">邮寄收取地址：苏州市干将西路</w:t>
      </w:r>
      <w:r>
        <w:rPr>
          <w:rFonts w:hint="eastAsia" w:ascii="宋体" w:hAnsi="宋体" w:eastAsia="宋体" w:cs="宋体"/>
          <w:sz w:val="21"/>
          <w:szCs w:val="21"/>
        </w:rPr>
        <w:t xml:space="preserve">399</w:t>
      </w:r>
      <w:r>
        <w:rPr>
          <w:rFonts w:hint="eastAsia" w:ascii="宋体" w:hAnsi="宋体" w:eastAsia="宋体" w:cs="宋体"/>
          <w:sz w:val="21"/>
          <w:szCs w:val="21"/>
        </w:rPr>
        <w:t xml:space="preserve">号银海大厦</w:t>
      </w:r>
      <w:r>
        <w:rPr>
          <w:rFonts w:hint="eastAsia" w:ascii="宋体" w:hAnsi="宋体" w:eastAsia="宋体" w:cs="宋体"/>
          <w:sz w:val="21"/>
          <w:szCs w:val="21"/>
        </w:rPr>
        <w:t xml:space="preserve">303</w:t>
      </w:r>
      <w:r>
        <w:rPr>
          <w:rFonts w:hint="eastAsia" w:ascii="宋体" w:hAnsi="宋体" w:eastAsia="宋体" w:cs="宋体"/>
          <w:sz w:val="21"/>
          <w:szCs w:val="21"/>
        </w:rPr>
        <w:t xml:space="preserve">室</w:t>
      </w:r>
      <w:r/>
    </w:p>
    <w:p>
      <w:pPr>
        <w:ind w:firstLine="420"/>
        <w:spacing w:line="360" w:lineRule="auto"/>
        <w:rPr>
          <w:rFonts w:ascii="宋体" w:hAnsi="宋体" w:cs="宋体"/>
          <w:szCs w:val="21"/>
        </w:rPr>
      </w:pPr>
      <w:r>
        <w:rPr>
          <w:rFonts w:hint="eastAsia" w:ascii="宋体" w:hAnsi="宋体" w:cs="宋体"/>
          <w:szCs w:val="21"/>
        </w:rPr>
        <w:t xml:space="preserve">14</w:t>
      </w:r>
      <w:r>
        <w:rPr>
          <w:rFonts w:hint="eastAsia" w:ascii="宋体" w:hAnsi="宋体" w:cs="宋体"/>
          <w:szCs w:val="21"/>
        </w:rPr>
        <w:t xml:space="preserve">、相关政策（如涉及）</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）本次招标不接受进口设备的投标，进口产品的定义为：指通过中国海关报关验收进入中国境内且产自境外的产品，具体按照苏财购〔</w:t>
      </w:r>
      <w:r>
        <w:rPr>
          <w:rFonts w:hint="eastAsia" w:ascii="宋体" w:hAnsi="宋体" w:cs="宋体"/>
          <w:szCs w:val="21"/>
        </w:rPr>
        <w:t xml:space="preserve">2008</w:t>
      </w:r>
      <w:r>
        <w:rPr>
          <w:rFonts w:hint="eastAsia" w:ascii="宋体" w:hAnsi="宋体" w:cs="宋体"/>
          <w:szCs w:val="21"/>
        </w:rPr>
        <w:t xml:space="preserve">〕</w:t>
      </w:r>
      <w:r>
        <w:rPr>
          <w:rFonts w:hint="eastAsia" w:ascii="宋体" w:hAnsi="宋体" w:cs="宋体"/>
          <w:szCs w:val="21"/>
        </w:rPr>
        <w:t xml:space="preserve">14</w:t>
      </w:r>
      <w:r>
        <w:rPr>
          <w:rFonts w:hint="eastAsia" w:ascii="宋体" w:hAnsi="宋体" w:cs="宋体"/>
          <w:szCs w:val="21"/>
        </w:rPr>
        <w:t xml:space="preserve">号江苏省财政厅转发财政部</w:t>
      </w:r>
      <w:r>
        <w:rPr>
          <w:rFonts w:hint="eastAsia" w:ascii="宋体" w:hAnsi="宋体" w:cs="宋体"/>
          <w:szCs w:val="21"/>
        </w:rPr>
        <w:t xml:space="preserve">办公厅关于政府采购进口产品管理有关问题的通知的规定。本项目为</w:t>
      </w:r>
      <w:r>
        <w:rPr>
          <w:rFonts w:hint="eastAsia" w:ascii="宋体" w:hAnsi="宋体" w:cs="宋体"/>
          <w:szCs w:val="21"/>
        </w:rPr>
        <w:t xml:space="preserve">服务类，不涉及该项。</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）中、小、微企业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46</w:t>
      </w:r>
      <w:r>
        <w:rPr>
          <w:rFonts w:hint="eastAsia" w:ascii="宋体" w:hAnsi="宋体" w:cs="宋体"/>
        </w:rPr>
        <w:t xml:space="preserve">号）、《关于做好政府采购支持企业发展有关事项的通知》（苏财购〔</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52</w:t>
      </w:r>
      <w:r>
        <w:rPr>
          <w:rFonts w:hint="eastAsia" w:ascii="宋体" w:hAnsi="宋体" w:cs="宋体"/>
        </w:rPr>
        <w:t xml:space="preserve">号）及《关于印发</w:t>
      </w:r>
      <w:r>
        <w:rPr>
          <w:rFonts w:hint="eastAsia" w:ascii="宋体" w:hAnsi="宋体" w:cs="宋体"/>
        </w:rPr>
        <w:t xml:space="preserve">&lt;</w:t>
      </w:r>
      <w:r>
        <w:rPr>
          <w:rFonts w:hint="eastAsia" w:ascii="宋体" w:hAnsi="宋体" w:cs="宋体"/>
        </w:rPr>
        <w:t xml:space="preserve">苏州市政府采购促进中小企业发展实施意见</w:t>
      </w:r>
      <w:r>
        <w:rPr>
          <w:rFonts w:hint="eastAsia" w:ascii="宋体" w:hAnsi="宋体" w:cs="宋体"/>
        </w:rPr>
        <w:t xml:space="preserve">&gt;</w:t>
      </w:r>
      <w:r>
        <w:rPr>
          <w:rFonts w:hint="eastAsia" w:ascii="宋体" w:hAnsi="宋体" w:cs="宋体"/>
        </w:rPr>
        <w:t xml:space="preserve">的通知》（苏财购〔</w:t>
      </w:r>
      <w:r>
        <w:rPr>
          <w:rFonts w:hint="eastAsia" w:ascii="宋体" w:hAnsi="宋体" w:cs="宋体"/>
        </w:rPr>
        <w:t xml:space="preserve">2022</w:t>
      </w:r>
      <w:r>
        <w:rPr>
          <w:rFonts w:hint="eastAsia" w:ascii="宋体" w:hAnsi="宋体" w:cs="宋体"/>
        </w:rPr>
        <w:t xml:space="preserve">〕</w:t>
      </w:r>
      <w:r>
        <w:rPr>
          <w:rFonts w:hint="eastAsia" w:ascii="宋体" w:hAnsi="宋体" w:cs="宋体"/>
        </w:rPr>
        <w:t xml:space="preserve">16</w:t>
      </w:r>
      <w:r>
        <w:rPr>
          <w:rFonts w:hint="eastAsia" w:ascii="宋体" w:hAnsi="宋体" w:cs="宋体"/>
        </w:rPr>
        <w:t xml:space="preserve">号）的相关规定，如供应商认定本企业提供的货物、工程或服务符合上述文件规定情形，可以享受中小企业扶持政策的，则需根据《中小企业划型标准规定》（工信部联企业〔</w:t>
      </w:r>
      <w:r>
        <w:rPr>
          <w:rFonts w:hint="eastAsia" w:ascii="宋体" w:hAnsi="宋体" w:cs="宋体"/>
        </w:rPr>
        <w:t xml:space="preserve">2011</w:t>
      </w:r>
      <w:r>
        <w:rPr>
          <w:rFonts w:hint="eastAsia" w:ascii="宋体" w:hAnsi="宋体" w:cs="宋体"/>
        </w:rPr>
        <w:t xml:space="preserve">〕</w:t>
      </w:r>
      <w:r>
        <w:rPr>
          <w:rFonts w:hint="eastAsia" w:ascii="宋体" w:hAnsi="宋体" w:cs="宋体"/>
        </w:rPr>
        <w:t xml:space="preserve">300</w:t>
      </w:r>
      <w:r>
        <w:rPr>
          <w:rFonts w:hint="eastAsia" w:ascii="宋体" w:hAnsi="宋体" w:cs="宋体"/>
        </w:rPr>
        <w:t xml:space="preserve">号）提交《中小企业声明函》并加盖公章，</w:t>
      </w:r>
      <w:r>
        <w:rPr>
          <w:rFonts w:hint="eastAsia" w:ascii="宋体" w:hAnsi="宋体" w:cs="宋体"/>
          <w:szCs w:val="21"/>
        </w:rPr>
        <w:t xml:space="preserve">小型企业、微型企业的投标报价扣除</w:t>
      </w:r>
      <w:r>
        <w:rPr>
          <w:rFonts w:hint="eastAsia" w:ascii="宋体" w:hAnsi="宋体" w:cs="宋体"/>
          <w:szCs w:val="21"/>
        </w:rPr>
        <w:t xml:space="preserve">20%</w:t>
      </w:r>
      <w:r>
        <w:rPr>
          <w:rFonts w:hint="eastAsia" w:ascii="宋体" w:hAnsi="宋体" w:cs="宋体"/>
          <w:szCs w:val="21"/>
        </w:rPr>
        <w:t xml:space="preserve">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w:t>
      </w:r>
      <w:r>
        <w:rPr>
          <w:rFonts w:hint="eastAsia" w:ascii="宋体" w:hAnsi="宋体" w:cs="宋体"/>
          <w:b/>
          <w:bCs/>
          <w:szCs w:val="21"/>
        </w:rPr>
        <w:t xml:space="preserve">2020</w:t>
      </w:r>
      <w:r>
        <w:rPr>
          <w:rFonts w:hint="eastAsia" w:ascii="宋体" w:hAnsi="宋体" w:cs="宋体"/>
          <w:b/>
          <w:bCs/>
          <w:szCs w:val="21"/>
        </w:rPr>
        <w:t xml:space="preserve">〕</w:t>
      </w:r>
      <w:r>
        <w:rPr>
          <w:rFonts w:hint="eastAsia" w:ascii="宋体" w:hAnsi="宋体" w:cs="宋体"/>
          <w:b/>
          <w:bCs/>
          <w:szCs w:val="21"/>
        </w:rPr>
        <w:t xml:space="preserve">46</w:t>
      </w:r>
      <w:r>
        <w:rPr>
          <w:rFonts w:hint="eastAsia" w:ascii="宋体" w:hAnsi="宋体" w:cs="宋体"/>
          <w:b/>
          <w:bCs/>
          <w:szCs w:val="21"/>
        </w:rPr>
        <w:t xml:space="preserve">号）及《中小企业划型标准规定》（工信部联企业〔</w:t>
      </w:r>
      <w:r>
        <w:rPr>
          <w:rFonts w:hint="eastAsia" w:ascii="宋体" w:hAnsi="宋体" w:cs="宋体"/>
          <w:b/>
          <w:bCs/>
          <w:szCs w:val="21"/>
        </w:rPr>
        <w:t xml:space="preserve">2011</w:t>
      </w:r>
      <w:r>
        <w:rPr>
          <w:rFonts w:hint="eastAsia" w:ascii="宋体" w:hAnsi="宋体" w:cs="宋体"/>
          <w:b/>
          <w:bCs/>
          <w:szCs w:val="21"/>
        </w:rPr>
        <w:t xml:space="preserve">〕</w:t>
      </w:r>
      <w:r>
        <w:rPr>
          <w:rFonts w:hint="eastAsia" w:ascii="宋体" w:hAnsi="宋体" w:cs="宋体"/>
          <w:b/>
          <w:bCs/>
          <w:szCs w:val="21"/>
        </w:rPr>
        <w:t xml:space="preserve">300</w:t>
      </w:r>
      <w:r>
        <w:rPr>
          <w:rFonts w:hint="eastAsia" w:ascii="宋体" w:hAnsi="宋体" w:cs="宋体"/>
          <w:b/>
          <w:bCs/>
          <w:szCs w:val="21"/>
        </w:rPr>
        <w:t xml:space="preserve">号），本采购项目对应的中小企业划分标准所属行业为：</w:t>
      </w:r>
      <w:r>
        <w:rPr>
          <w:rFonts w:hint="eastAsia" w:ascii="宋体" w:hAnsi="宋体" w:cs="宋体"/>
          <w:b/>
          <w:bCs/>
          <w:szCs w:val="21"/>
        </w:rPr>
        <w:t xml:space="preserve">建筑业</w:t>
      </w:r>
      <w:r>
        <w:rPr>
          <w:rFonts w:hint="eastAsia" w:ascii="宋体" w:hAnsi="宋体" w:cs="宋体"/>
          <w:b/>
          <w:bCs/>
          <w:szCs w:val="21"/>
        </w:rPr>
        <w:t xml:space="preserve">。</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）残疾人福利性单位</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号）的相关规定，在政</w:t>
      </w:r>
      <w:r>
        <w:rPr>
          <w:rFonts w:hint="eastAsia" w:ascii="宋体" w:hAnsi="宋体" w:cs="宋体"/>
          <w:szCs w:val="21"/>
        </w:rPr>
        <w:t xml:space="preserve">府采购活动中残疾人福利性单位视同小型、微型企业，享受预留份额、评审中价格扣除（其投标报价扣除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）监狱企业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w:t>
      </w:r>
      <w:r>
        <w:rPr>
          <w:rFonts w:hint="eastAsia" w:ascii="宋体" w:hAnsi="宋体" w:cs="宋体"/>
          <w:szCs w:val="21"/>
        </w:rPr>
        <w:t xml:space="preserve">2014</w:t>
      </w:r>
      <w:r>
        <w:rPr>
          <w:rFonts w:hint="eastAsia" w:ascii="宋体" w:hAnsi="宋体" w:cs="宋体"/>
          <w:szCs w:val="21"/>
        </w:rPr>
        <w:t xml:space="preserve">〕</w:t>
      </w:r>
      <w:r>
        <w:rPr>
          <w:rFonts w:hint="eastAsia" w:ascii="宋体" w:hAnsi="宋体" w:cs="宋体"/>
          <w:szCs w:val="21"/>
        </w:rPr>
        <w:t xml:space="preserve">68</w:t>
      </w:r>
      <w:r>
        <w:rPr>
          <w:rFonts w:hint="eastAsia" w:ascii="宋体" w:hAnsi="宋体" w:cs="宋体"/>
          <w:szCs w:val="21"/>
        </w:rPr>
        <w:t xml:space="preserve">号）的相关规定，在政府</w:t>
      </w:r>
      <w:r>
        <w:rPr>
          <w:rFonts w:hint="eastAsia" w:ascii="宋体" w:hAnsi="宋体" w:cs="宋体"/>
          <w:szCs w:val="21"/>
        </w:rPr>
        <w:t xml:space="preserve">采购活动中，监狱企业视同小型、微型企业，享受预留份额、评审中价格扣除（其投标报价扣除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）根据《关于调整优</w:t>
      </w:r>
      <w:r>
        <w:rPr>
          <w:rFonts w:hint="eastAsia" w:ascii="宋体" w:hAnsi="宋体" w:cs="宋体"/>
          <w:szCs w:val="21"/>
        </w:rPr>
        <w:t xml:space="preserve">化节能产品、环境标志产品政府采购执行机制的通知》（财库〔</w:t>
      </w:r>
      <w:r>
        <w:rPr>
          <w:rFonts w:hint="eastAsia" w:ascii="宋体" w:hAnsi="宋体" w:cs="宋体"/>
          <w:szCs w:val="21"/>
        </w:rPr>
        <w:t xml:space="preserve">2019</w:t>
      </w: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w:t>
      </w:r>
      <w:r>
        <w:rPr>
          <w:rFonts w:hint="eastAsia" w:ascii="宋体" w:hAnsi="宋体" w:cs="宋体"/>
          <w:b/>
          <w:szCs w:val="21"/>
        </w:rPr>
        <w:t xml:space="preserve">http://www.ccgp.gov.cn</w:t>
      </w:r>
      <w:r>
        <w:rPr>
          <w:rFonts w:hint="eastAsia" w:ascii="宋体" w:hAnsi="宋体" w:cs="宋体"/>
          <w:b/>
          <w:szCs w:val="21"/>
        </w:rPr>
        <w:t xml:space="preserve">）查询，并在响应文件中提供由国家确定的认证机构出具的、处于有效期之内的节能产品认证证书复印件，否则视为未实质性响应。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）为加快数据中心绿色转型，根据财政部、生态环境部、工业和信息化部关于印发《绿色数据中心政</w:t>
      </w:r>
      <w:r>
        <w:rPr>
          <w:rFonts w:hint="eastAsia" w:ascii="宋体" w:hAnsi="宋体" w:cs="宋体"/>
        </w:rPr>
        <w:t xml:space="preserve">府采购需求标准（试行）》的通知（财库〔</w:t>
      </w:r>
      <w:r>
        <w:rPr>
          <w:rFonts w:hint="eastAsia" w:ascii="宋体" w:hAnsi="宋体" w:cs="宋体"/>
        </w:rPr>
        <w:t xml:space="preserve">2023</w:t>
      </w:r>
      <w:r>
        <w:rPr>
          <w:rFonts w:hint="eastAsia" w:ascii="宋体" w:hAnsi="宋体" w:cs="宋体"/>
        </w:rPr>
        <w:t xml:space="preserve">〕</w:t>
      </w:r>
      <w:r>
        <w:rPr>
          <w:rFonts w:hint="eastAsia" w:ascii="宋体" w:hAnsi="宋体" w:cs="宋体"/>
        </w:rPr>
        <w:t xml:space="preserve">7</w:t>
      </w:r>
      <w:r>
        <w:rPr>
          <w:rFonts w:hint="eastAsia" w:ascii="宋体" w:hAnsi="宋体" w:cs="宋体"/>
        </w:rPr>
        <w:t xml:space="preserve">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tabs>
          <w:tab w:val="left" w:pos="567" w:leader="none"/>
        </w:tabs>
        <w:rPr>
          <w:rFonts w:ascii="宋体" w:hAnsi="宋体" w:cs="宋体"/>
          <w:szCs w:val="21"/>
        </w:rPr>
      </w:pPr>
      <w:r>
        <w:rPr>
          <w:rFonts w:hint="eastAsia" w:ascii="宋体" w:hAnsi="宋体" w:cs="宋体"/>
        </w:rPr>
        <w:t xml:space="preserve">3</w:t>
      </w:r>
      <w:r>
        <w:rPr>
          <w:rFonts w:hint="eastAsia" w:ascii="宋体" w:hAnsi="宋体" w:cs="宋体"/>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123 </w:t>
      </w:r>
      <w:r>
        <w:rPr>
          <w:rFonts w:hint="eastAsia" w:ascii="宋体" w:hAnsi="宋体" w:cs="宋体"/>
        </w:rPr>
        <w:t xml:space="preserve">号文）文件规定，供应商提供产品及相关快递服务的包装应符合标准要求</w:t>
      </w:r>
      <w:r>
        <w:rPr>
          <w:rFonts w:hint="eastAsia" w:ascii="宋体" w:hAnsi="宋体" w:cs="宋体"/>
          <w:szCs w:val="21"/>
        </w:rPr>
        <w:t xml:space="preserve">。</w:t>
      </w:r>
      <w:r/>
    </w:p>
    <w:p>
      <w:pPr>
        <w:ind w:firstLine="420"/>
        <w:spacing w:line="360" w:lineRule="auto"/>
        <w:tabs>
          <w:tab w:val="left" w:pos="567" w:leader="none"/>
        </w:tabs>
        <w:rPr>
          <w:rFonts w:ascii="宋体" w:hAnsi="宋体" w:cs="宋体"/>
          <w:b/>
          <w:bCs/>
        </w:rPr>
      </w:pPr>
      <w:r>
        <w:rPr>
          <w:rFonts w:hint="eastAsia" w:ascii="宋体" w:hAnsi="宋体" w:cs="宋体"/>
        </w:rPr>
        <w:t xml:space="preserve">（</w:t>
      </w:r>
      <w:r>
        <w:rPr>
          <w:rFonts w:hint="eastAsia" w:ascii="宋体" w:hAnsi="宋体" w:cs="宋体"/>
        </w:rPr>
        <w:t xml:space="preserve">6</w:t>
      </w:r>
      <w:r>
        <w:rPr>
          <w:rFonts w:hint="eastAsia" w:ascii="宋体" w:hAnsi="宋体" w:cs="宋体"/>
        </w:rPr>
        <w:t xml:space="preserve">）</w:t>
      </w:r>
      <w:r>
        <w:rPr>
          <w:rFonts w:hint="eastAsia" w:ascii="宋体" w:hAnsi="宋体" w:cs="宋体"/>
          <w:b/>
          <w:bCs/>
        </w:rPr>
        <w:t xml:space="preserve">异常低价审查</w:t>
      </w:r>
      <w:r/>
    </w:p>
    <w:p>
      <w:pPr>
        <w:ind w:firstLine="42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一</w:t>
      </w:r>
      <w:r>
        <w:rPr>
          <w:rFonts w:hint="eastAsia" w:ascii="宋体" w:hAnsi="宋体" w:cs="宋体"/>
        </w:rPr>
        <w:t xml:space="preserve">）按照财政部发布的《关于推动解决政府采购异常低价问题的通知》（</w:t>
      </w:r>
      <w:r>
        <w:rPr>
          <w:rFonts w:hint="eastAsia" w:ascii="宋体" w:hAnsi="宋体" w:cs="宋体"/>
        </w:rPr>
        <w:t xml:space="preserve"> </w:t>
      </w:r>
      <w:r>
        <w:rPr>
          <w:rFonts w:hint="eastAsia" w:ascii="宋体" w:hAnsi="宋体" w:cs="宋体"/>
        </w:rPr>
        <w:t xml:space="preserve">财库〔</w:t>
      </w:r>
      <w:r>
        <w:rPr>
          <w:rFonts w:hint="eastAsia" w:ascii="宋体" w:hAnsi="宋体" w:cs="宋体"/>
        </w:rPr>
        <w:t xml:space="preserve">2026</w:t>
      </w: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号）</w:t>
      </w:r>
      <w:r>
        <w:rPr>
          <w:rFonts w:hint="eastAsia" w:ascii="宋体" w:hAnsi="宋体" w:cs="宋体"/>
        </w:rPr>
        <w:t xml:space="preserve">文，政府采购评审中出现下列情形之一的，评审委员会应当启动异常低价投标（响应）审查程序：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1.</w:t>
      </w:r>
      <w:r>
        <w:rPr>
          <w:rFonts w:hint="eastAsia" w:ascii="宋体" w:hAnsi="宋体" w:cs="宋体"/>
        </w:rPr>
        <w:t xml:space="preserve">投标（响应）报价低于全部通过符合性审查供应商投标（响应）报价平均值</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全部通过符合性审查供应商投标（响应）报价平均值×</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投标（响应）报价低于通过符合性审查的次低报价供应商投标（响应）报价</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通过符合性审查的次低报价供应商投标（响应）报价×</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3.</w:t>
      </w:r>
      <w:r>
        <w:rPr>
          <w:rFonts w:hint="eastAsia" w:ascii="宋体" w:hAnsi="宋体" w:cs="宋体"/>
        </w:rPr>
        <w:t xml:space="preserve">投标（响应）</w:t>
      </w:r>
      <w:r>
        <w:rPr>
          <w:rFonts w:hint="eastAsia" w:ascii="宋体" w:hAnsi="宋体" w:cs="宋体"/>
        </w:rPr>
        <w:t xml:space="preserve">报价低于采购项目最高限价</w:t>
      </w:r>
      <w:r>
        <w:rPr>
          <w:rFonts w:hint="eastAsia" w:ascii="宋体" w:hAnsi="宋体" w:cs="宋体"/>
        </w:rPr>
        <w:t xml:space="preserve">45</w:t>
      </w:r>
      <w:r>
        <w:rPr>
          <w:rFonts w:hint="eastAsia" w:ascii="宋体" w:hAnsi="宋体" w:cs="宋体"/>
        </w:rPr>
        <w:t xml:space="preserve">%</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采购项目最高限价×</w:t>
      </w:r>
      <w:r>
        <w:rPr>
          <w:rFonts w:hint="eastAsia" w:ascii="宋体" w:hAnsi="宋体" w:cs="宋体"/>
        </w:rPr>
        <w:t xml:space="preserve">45</w:t>
      </w:r>
      <w:r>
        <w:rPr>
          <w:rFonts w:hint="eastAsia" w:ascii="宋体" w:hAnsi="宋体" w:cs="宋体"/>
        </w:rPr>
        <w:t xml:space="preserve">%</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4.</w:t>
      </w:r>
      <w:r>
        <w:rPr>
          <w:rFonts w:hint="eastAsia" w:ascii="宋体" w:hAnsi="宋体" w:cs="宋体"/>
        </w:rPr>
        <w:t xml:space="preserve">评审委员会基于专业判断，认为供应商报价过低，有可能影响产品质量或者不能诚信履约的其他情形。</w:t>
      </w:r>
      <w:r/>
    </w:p>
    <w:p>
      <w:pPr>
        <w:ind w:firstLine="42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二</w:t>
      </w:r>
      <w:r>
        <w:rPr>
          <w:rFonts w:hint="eastAsia" w:ascii="宋体" w:hAnsi="宋体" w:cs="宋体"/>
        </w:rPr>
        <w:t xml:space="preserve">）</w:t>
      </w:r>
      <w:r>
        <w:rPr>
          <w:rFonts w:hint="eastAsia" w:ascii="宋体" w:hAnsi="宋体" w:cs="宋体"/>
        </w:rPr>
        <w:t xml:space="preserve">评审委员会启动异常低价投标（响应）审查后，属于前述第</w:t>
      </w:r>
      <w:r>
        <w:rPr>
          <w:rFonts w:hint="eastAsia" w:ascii="宋体" w:hAnsi="宋体" w:cs="宋体"/>
        </w:rPr>
        <w:t xml:space="preserve">1</w:t>
      </w:r>
      <w:r>
        <w:rPr>
          <w:rFonts w:hint="eastAsia" w:ascii="宋体" w:hAnsi="宋体" w:cs="宋体"/>
        </w:rPr>
        <w:t xml:space="preserve">项至第</w:t>
      </w:r>
      <w:r>
        <w:rPr>
          <w:rFonts w:hint="eastAsia" w:ascii="宋体" w:hAnsi="宋体" w:cs="宋体"/>
        </w:rPr>
        <w:t xml:space="preserve">4</w:t>
      </w:r>
      <w:r>
        <w:rPr>
          <w:rFonts w:hint="eastAsia" w:ascii="宋体" w:hAnsi="宋体" w:cs="宋体"/>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ascii="宋体" w:hAnsi="宋体" w:cs="宋体"/>
        </w:rPr>
        <w:t xml:space="preserve">30</w:t>
      </w:r>
      <w:r>
        <w:rPr>
          <w:rFonts w:hint="eastAsia" w:ascii="宋体" w:hAnsi="宋体" w:cs="宋体"/>
        </w:rPr>
        <w:t xml:space="preserve">分钟。其中，属于第</w:t>
      </w:r>
      <w:r>
        <w:rPr>
          <w:rFonts w:hint="eastAsia" w:ascii="宋体" w:hAnsi="宋体" w:cs="宋体"/>
        </w:rPr>
        <w:t xml:space="preserve">3</w:t>
      </w:r>
      <w:r>
        <w:rPr>
          <w:rFonts w:hint="eastAsia" w:ascii="宋体" w:hAnsi="宋体" w:cs="宋体"/>
        </w:rPr>
        <w:t xml:space="preserve">项情形，供应商已随</w:t>
      </w:r>
      <w:r>
        <w:rPr>
          <w:rFonts w:hint="eastAsia" w:ascii="宋体" w:hAnsi="宋体" w:cs="宋体"/>
        </w:rPr>
        <w:t xml:space="preserve">投标（响应）文件一并提交相关书面说明及必要的证明材料的，在评审现场可不再重复提交。</w:t>
      </w:r>
      <w:r/>
    </w:p>
    <w:p>
      <w:pPr>
        <w:numPr>
          <w:ilvl w:val="0"/>
          <w:numId w:val="4"/>
        </w:numPr>
        <w:ind w:firstLine="420"/>
        <w:spacing w:line="360" w:lineRule="auto"/>
        <w:tabs>
          <w:tab w:val="left" w:pos="567" w:leader="none"/>
        </w:tabs>
        <w:rPr>
          <w:rFonts w:ascii="宋体" w:hAnsi="宋体" w:cs="宋体"/>
        </w:rPr>
      </w:pPr>
      <w:r>
        <w:rPr>
          <w:rFonts w:hint="eastAsia" w:ascii="宋体" w:hAnsi="宋体" w:cs="宋体"/>
        </w:rPr>
        <w:t xml:space="preserve">评审委员会依据专业经验，参考同类项目中标（成交）价格、类似产品市场价格水平、行业人工</w:t>
      </w:r>
      <w:r>
        <w:rPr>
          <w:rFonts w:hint="eastAsia" w:ascii="宋体" w:hAnsi="宋体" w:cs="宋体"/>
        </w:rPr>
        <w:t xml:space="preserve">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tabs>
          <w:tab w:val="left" w:pos="567" w:leader="none"/>
        </w:tabs>
        <w:rPr>
          <w:rFonts w:ascii="宋体" w:hAnsi="宋体" w:cs="宋体"/>
          <w:b/>
          <w:bCs/>
        </w:rPr>
      </w:pPr>
      <w:r>
        <w:rPr>
          <w:rFonts w:hint="eastAsia" w:ascii="宋体" w:hAnsi="宋体" w:cs="宋体"/>
          <w:b/>
          <w:bCs/>
        </w:rPr>
        <w:t xml:space="preserve">（</w:t>
      </w:r>
      <w:r>
        <w:rPr>
          <w:rFonts w:hint="eastAsia" w:ascii="宋体" w:hAnsi="宋体" w:cs="宋体"/>
          <w:b/>
          <w:bCs/>
        </w:rPr>
        <w:t xml:space="preserve">7</w:t>
      </w:r>
      <w:r>
        <w:rPr>
          <w:rFonts w:hint="eastAsia" w:ascii="宋体" w:hAnsi="宋体" w:cs="宋体"/>
          <w:b/>
          <w:bCs/>
        </w:rPr>
        <w:t xml:space="preserve">）</w:t>
      </w:r>
      <w:r>
        <w:rPr>
          <w:rFonts w:hint="eastAsia" w:ascii="宋体" w:hAnsi="宋体" w:cs="宋体"/>
          <w:b/>
          <w:bCs/>
        </w:rPr>
        <w:t xml:space="preserve">政府采购中实施本国产品标准及相关政策</w:t>
      </w:r>
      <w:r/>
    </w:p>
    <w:p>
      <w:pPr>
        <w:ind w:firstLine="420"/>
        <w:spacing w:line="360" w:lineRule="auto"/>
        <w:tabs>
          <w:tab w:val="left" w:pos="567" w:leader="none"/>
        </w:tabs>
        <w:rPr>
          <w:rFonts w:ascii="宋体" w:hAnsi="宋体" w:cs="宋体"/>
        </w:rPr>
      </w:pPr>
      <w:r>
        <w:rPr>
          <w:rFonts w:hint="eastAsia" w:ascii="宋体" w:hAnsi="宋体" w:cs="宋体"/>
        </w:rPr>
        <w:t xml:space="preserve">7</w:t>
      </w:r>
      <w:r>
        <w:rPr>
          <w:rFonts w:hint="eastAsia" w:ascii="宋体" w:hAnsi="宋体" w:cs="宋体"/>
        </w:rPr>
        <w:t xml:space="preserve">.1.</w:t>
      </w:r>
      <w:r>
        <w:rPr>
          <w:rFonts w:hint="eastAsia" w:ascii="宋体" w:hAnsi="宋体" w:cs="宋体"/>
        </w:rPr>
        <w:t xml:space="preserve">本项目对采购本国产品给予政策支持：</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）本项目政府采购活动中既有</w:t>
      </w:r>
      <w:r>
        <w:rPr>
          <w:rFonts w:hint="eastAsia" w:ascii="宋体" w:hAnsi="宋体" w:cs="宋体"/>
        </w:rPr>
        <w:t xml:space="preserve">本国产品又有非本国产品参与竞争的，依法对本国产品给予价格评审优惠，对本国产品的报价给予</w:t>
      </w:r>
      <w:r>
        <w:rPr>
          <w:rFonts w:hint="eastAsia" w:ascii="宋体" w:hAnsi="宋体" w:cs="宋体"/>
        </w:rPr>
        <w:t xml:space="preserve">20%</w:t>
      </w:r>
      <w:r>
        <w:rPr>
          <w:rFonts w:hint="eastAsia" w:ascii="宋体" w:hAnsi="宋体" w:cs="宋体"/>
        </w:rPr>
        <w:t xml:space="preserve">的价格扣除，用扣除后的价格参与评审。</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rPr>
        <w:t xml:space="preserve">80%</w:t>
      </w:r>
      <w:r>
        <w:rPr>
          <w:rFonts w:hint="eastAsia" w:ascii="宋体" w:hAnsi="宋体" w:cs="宋体"/>
        </w:rPr>
        <w:t xml:space="preserve">以上时（供应商需在“投标文件格式”的“附件：投标分项报价表”中填写比例数值），依法对该供应商提供的全部产品给予价格评审优惠，即对该供应商提供的全部产品的总报价给予</w:t>
      </w:r>
      <w:r>
        <w:rPr>
          <w:rFonts w:hint="eastAsia" w:ascii="宋体" w:hAnsi="宋体" w:cs="宋体"/>
        </w:rPr>
        <w:t xml:space="preserve">20%</w:t>
      </w:r>
      <w:r>
        <w:rPr>
          <w:rFonts w:hint="eastAsia" w:ascii="宋体" w:hAnsi="宋体" w:cs="宋体"/>
        </w:rPr>
        <w:t xml:space="preserve">的价格扣除，用扣除后的价格参与评审。供应商未填写比例数值，或</w:t>
      </w:r>
      <w:r>
        <w:rPr>
          <w:rFonts w:hint="eastAsia" w:ascii="宋体" w:hAnsi="宋体" w:cs="宋体"/>
        </w:rPr>
        <w:t xml:space="preserve">比例数值未达到</w:t>
      </w:r>
      <w:r>
        <w:rPr>
          <w:rFonts w:hint="eastAsia" w:ascii="宋体" w:hAnsi="宋体" w:cs="宋体"/>
        </w:rPr>
        <w:t xml:space="preserve">80%</w:t>
      </w:r>
      <w:r>
        <w:rPr>
          <w:rFonts w:hint="eastAsia" w:ascii="宋体" w:hAnsi="宋体" w:cs="宋体"/>
        </w:rPr>
        <w:t xml:space="preserve">的，将不享受本国产品价格评审优惠。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3</w:t>
      </w:r>
      <w:r>
        <w:rPr>
          <w:rFonts w:hint="eastAsia" w:ascii="宋体" w:hAnsi="宋体" w:cs="宋体"/>
        </w:rPr>
        <w:t xml:space="preserve">）供应商需按照招标文件的要求提供《关于符合本国产品标准的声明函》（以下简称《声明函》），如不提供将不享受本国产品价格评审优惠。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4</w:t>
      </w:r>
      <w:r>
        <w:rPr>
          <w:rFonts w:hint="eastAsia" w:ascii="宋体" w:hAnsi="宋体" w:cs="宋体"/>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5</w:t>
      </w:r>
      <w:r>
        <w:rPr>
          <w:rFonts w:hint="eastAsia" w:ascii="宋体" w:hAnsi="宋体" w:cs="宋体"/>
        </w:rPr>
        <w:t xml:space="preserve">）评标过程中，如发现供应商在《声明函》内容含义不明确、同类事项与投标（响应）文件表述不一致或者有明显文字错误等情况的</w:t>
      </w:r>
      <w:r>
        <w:rPr>
          <w:rFonts w:hint="eastAsia" w:ascii="宋体" w:hAnsi="宋体" w:cs="宋体"/>
        </w:rPr>
        <w:t xml:space="preserve">，评标委员会应当以书面形式要求供应商作出必要的澄清、说明或者补正。经澄清、说明或者补正的《声明函》仍然不符合《国务院办公厅关于在政府采购中实施本国产品标准及相关政策的通知》（国办发〔</w:t>
      </w:r>
      <w:r>
        <w:rPr>
          <w:rFonts w:hint="eastAsia" w:ascii="宋体" w:hAnsi="宋体" w:cs="宋体"/>
        </w:rPr>
        <w:t xml:space="preserve">2025</w:t>
      </w:r>
      <w:r>
        <w:rPr>
          <w:rFonts w:hint="eastAsia" w:ascii="宋体" w:hAnsi="宋体" w:cs="宋体"/>
        </w:rPr>
        <w:t xml:space="preserve">〕</w:t>
      </w:r>
      <w:r>
        <w:rPr>
          <w:rFonts w:hint="eastAsia" w:ascii="宋体" w:hAnsi="宋体" w:cs="宋体"/>
        </w:rPr>
        <w:t xml:space="preserve">34</w:t>
      </w:r>
      <w:r>
        <w:rPr>
          <w:rFonts w:hint="eastAsia" w:ascii="宋体" w:hAnsi="宋体" w:cs="宋体"/>
        </w:rPr>
        <w:t xml:space="preserve">号）和招标文件规定的，供应商提供的相关产品视为不符合本国产品标准。</w:t>
      </w:r>
      <w:r/>
    </w:p>
    <w:p>
      <w:pPr>
        <w:ind w:firstLine="210"/>
        <w:spacing w:line="360" w:lineRule="auto"/>
        <w:tabs>
          <w:tab w:val="left" w:pos="567" w:leader="none"/>
        </w:tabs>
        <w:rPr>
          <w:rFonts w:ascii="宋体" w:hAnsi="宋体" w:cs="宋体"/>
        </w:rPr>
      </w:pPr>
      <w:r>
        <w:rPr>
          <w:rFonts w:hint="eastAsia" w:ascii="宋体" w:hAnsi="宋体" w:cs="宋体"/>
        </w:rPr>
        <w:t xml:space="preserve">7</w:t>
      </w:r>
      <w:r>
        <w:rPr>
          <w:rFonts w:hint="eastAsia" w:ascii="宋体" w:hAnsi="宋体" w:cs="宋体"/>
        </w:rPr>
        <w:t xml:space="preserve">.2.</w:t>
      </w:r>
      <w:r>
        <w:rPr>
          <w:rFonts w:hint="eastAsia" w:ascii="宋体" w:hAnsi="宋体" w:cs="宋体"/>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210"/>
        <w:spacing w:line="360" w:lineRule="auto"/>
        <w:tabs>
          <w:tab w:val="left" w:pos="567" w:leader="none"/>
        </w:tabs>
        <w:rPr>
          <w:rFonts w:ascii="宋体" w:hAnsi="宋体" w:cs="宋体"/>
        </w:rPr>
      </w:pPr>
      <w:r>
        <w:rPr>
          <w:rFonts w:hint="eastAsia" w:ascii="宋体" w:hAnsi="宋体" w:cs="宋体"/>
        </w:rPr>
        <w:t xml:space="preserve">7</w:t>
      </w:r>
      <w:r>
        <w:rPr>
          <w:rFonts w:hint="eastAsia" w:ascii="宋体" w:hAnsi="宋体" w:cs="宋体"/>
        </w:rPr>
        <w:t xml:space="preserve">.3.</w:t>
      </w:r>
      <w:r>
        <w:rPr>
          <w:rFonts w:hint="eastAsia" w:ascii="宋体" w:hAnsi="宋体" w:cs="宋体"/>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rPr>
        <w:t xml:space="preserve">。</w:t>
      </w:r>
      <w:r/>
    </w:p>
    <w:p>
      <w:pPr>
        <w:pStyle w:val="812"/>
        <w:ind w:firstLine="422"/>
        <w:spacing w:line="360" w:lineRule="auto"/>
        <w:rPr>
          <w:rFonts w:ascii="宋体" w:hAnsi="宋体" w:eastAsia="宋体" w:cs="宋体"/>
          <w:b/>
          <w:sz w:val="21"/>
          <w:szCs w:val="21"/>
        </w:rPr>
      </w:pPr>
      <w:r>
        <w:rPr>
          <w:rFonts w:hint="eastAsia" w:ascii="宋体" w:hAnsi="宋体" w:eastAsia="宋体" w:cs="宋体"/>
          <w:b/>
          <w:bCs/>
          <w:sz w:val="21"/>
          <w:szCs w:val="21"/>
        </w:rPr>
        <w:t xml:space="preserve">15</w:t>
      </w:r>
      <w:r>
        <w:rPr>
          <w:rFonts w:hint="eastAsia" w:ascii="宋体" w:hAnsi="宋体" w:eastAsia="宋体" w:cs="宋体"/>
          <w:b/>
          <w:bCs/>
          <w:sz w:val="21"/>
          <w:szCs w:val="21"/>
        </w:rPr>
        <w:t xml:space="preserve">、</w:t>
      </w:r>
      <w:r>
        <w:rPr>
          <w:rFonts w:hint="eastAsia" w:ascii="宋体" w:hAnsi="宋体" w:eastAsia="宋体" w:cs="宋体"/>
          <w:b/>
          <w:sz w:val="21"/>
          <w:szCs w:val="21"/>
        </w:rPr>
        <w:t xml:space="preserve">项目的终止</w:t>
      </w:r>
      <w:r/>
    </w:p>
    <w:p>
      <w:pPr>
        <w:pStyle w:val="812"/>
        <w:spacing w:line="360" w:lineRule="auto"/>
        <w:rPr>
          <w:rFonts w:ascii="宋体" w:hAnsi="宋体" w:eastAsia="宋体" w:cs="宋体"/>
          <w:sz w:val="21"/>
          <w:szCs w:val="21"/>
        </w:rPr>
      </w:pPr>
      <w:r>
        <w:rPr>
          <w:rFonts w:hint="eastAsia" w:ascii="宋体" w:hAnsi="宋体" w:eastAsia="宋体" w:cs="宋体"/>
          <w:sz w:val="21"/>
          <w:szCs w:val="21"/>
        </w:rPr>
        <w:t xml:space="preserve">出现下列情形之一的，将终止竞争性磋商采购活动：</w:t>
      </w:r>
      <w:r/>
    </w:p>
    <w:p>
      <w:pPr>
        <w:pStyle w:val="812"/>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1</w:t>
      </w:r>
      <w:r>
        <w:rPr>
          <w:rFonts w:hint="eastAsia" w:ascii="宋体" w:hAnsi="宋体" w:eastAsia="宋体" w:cs="宋体"/>
          <w:sz w:val="21"/>
          <w:szCs w:val="21"/>
        </w:rPr>
        <w:t xml:space="preserve">）因情况变化，不再符合规定的竞争性磋商采购方式适用情形的；</w:t>
      </w:r>
      <w:r/>
    </w:p>
    <w:p>
      <w:pPr>
        <w:pStyle w:val="812"/>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2</w:t>
      </w:r>
      <w:r>
        <w:rPr>
          <w:rFonts w:hint="eastAsia" w:ascii="宋体" w:hAnsi="宋体" w:eastAsia="宋体" w:cs="宋体"/>
          <w:sz w:val="21"/>
          <w:szCs w:val="21"/>
        </w:rPr>
        <w:t xml:space="preserve">）出现影响采购公正的违法、违规行为的；</w:t>
      </w:r>
      <w:r/>
    </w:p>
    <w:p>
      <w:pPr>
        <w:pStyle w:val="812"/>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3</w:t>
      </w:r>
      <w:r>
        <w:rPr>
          <w:rFonts w:hint="eastAsia" w:ascii="宋体" w:hAnsi="宋体" w:eastAsia="宋体" w:cs="宋体"/>
          <w:sz w:val="21"/>
          <w:szCs w:val="21"/>
        </w:rPr>
        <w:t xml:space="preserve">）在采</w:t>
      </w:r>
      <w:r>
        <w:rPr>
          <w:rFonts w:hint="eastAsia" w:ascii="宋体" w:hAnsi="宋体" w:eastAsia="宋体" w:cs="宋体"/>
          <w:sz w:val="21"/>
          <w:szCs w:val="21"/>
        </w:rPr>
        <w:t xml:space="preserve">购活动中因重大变故，采购任务取消的。</w:t>
      </w:r>
      <w:r/>
    </w:p>
    <w:p>
      <w:pPr>
        <w:ind w:firstLine="422"/>
        <w:spacing w:line="360" w:lineRule="auto"/>
        <w:rPr>
          <w:rFonts w:ascii="宋体" w:hAnsi="宋体" w:cs="宋体"/>
          <w:b/>
          <w:bCs/>
          <w:szCs w:val="21"/>
        </w:rPr>
      </w:pPr>
      <w:r>
        <w:rPr>
          <w:rFonts w:hint="eastAsia" w:ascii="宋体" w:hAnsi="宋体" w:cs="宋体"/>
          <w:b/>
          <w:bCs/>
          <w:szCs w:val="21"/>
        </w:rPr>
        <w:t xml:space="preserve">16</w:t>
      </w:r>
      <w:r>
        <w:rPr>
          <w:rFonts w:hint="eastAsia" w:ascii="宋体" w:hAnsi="宋体" w:cs="宋体"/>
          <w:b/>
          <w:bCs/>
          <w:szCs w:val="21"/>
        </w:rPr>
        <w:t xml:space="preserve">、导致无效投标因素</w:t>
      </w:r>
      <w:r/>
    </w:p>
    <w:p>
      <w:pPr>
        <w:ind w:firstLine="420"/>
        <w:spacing w:line="360" w:lineRule="auto"/>
        <w:rPr>
          <w:rFonts w:ascii="宋体" w:hAnsi="宋体" w:cs="宋体"/>
          <w:szCs w:val="21"/>
        </w:rPr>
      </w:pPr>
      <w:r>
        <w:rPr>
          <w:rFonts w:hint="eastAsia" w:ascii="宋体" w:hAnsi="宋体" w:cs="宋体"/>
          <w:szCs w:val="21"/>
        </w:rPr>
        <w:t xml:space="preserve">投标人（响应单位）存在下列情况之一的，投标无效：</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）投标（响应）文件未按招标（采购）文件要求签署、盖章的；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）不具备招标（采购）文件中规定的资格要求的；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）报价超过招标（采购）文件中规定的最高限价的；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）投标（响应）文件含有采购单位不能接受的附加条件的；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）不同投标（响应）文件制作机器码一致的；</w:t>
      </w:r>
      <w:r/>
    </w:p>
    <w:p>
      <w:pPr>
        <w:ind w:firstLine="420"/>
        <w:spacing w:line="360" w:lineRule="auto"/>
        <w:rPr>
          <w:rFonts w:ascii="宋体" w:hAnsi="宋体" w:cs="宋体"/>
          <w:szCs w:val="21"/>
        </w:rPr>
        <w:sectPr>
          <w:footnotePr/>
          <w:endnotePr/>
          <w:type w:val="nextPage"/>
          <w:pgSz w:w="11906" w:h="16838" w:orient="portrait"/>
          <w:pgMar w:top="1440" w:right="1083" w:bottom="1440" w:left="1083" w:header="964" w:footer="964" w:gutter="0"/>
          <w:cols w:num="1" w:sep="0" w:space="0" w:equalWidth="1"/>
          <w:docGrid w:linePitch="360"/>
        </w:sect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）法律、法规和招标（采购）文件规定的其他无效情形。</w:t>
      </w:r>
      <w:r/>
    </w:p>
    <w:p>
      <w:pPr>
        <w:jc w:val="center"/>
        <w:pageBreakBefore/>
        <w:spacing w:line="360" w:lineRule="auto"/>
        <w:tabs>
          <w:tab w:val="left" w:pos="315" w:leader="none"/>
          <w:tab w:val="center" w:pos="4153" w:leader="none"/>
        </w:tabs>
        <w:rPr>
          <w:rFonts w:ascii="宋体" w:hAnsi="宋体" w:cs="宋体"/>
        </w:rPr>
        <w:outlineLvl w:val="0"/>
      </w:pPr>
      <w:r>
        <w:rPr>
          <w:rFonts w:hint="eastAsia" w:ascii="宋体" w:hAnsi="宋体" w:cs="宋体"/>
          <w:b/>
          <w:sz w:val="32"/>
          <w:szCs w:val="32"/>
        </w:rPr>
        <w:t xml:space="preserve">三、评标方法及评分标准</w:t>
      </w:r>
      <w:r/>
    </w:p>
    <w:p>
      <w:pPr>
        <w:spacing w:line="360" w:lineRule="auto"/>
        <w:rPr>
          <w:rFonts w:ascii="宋体" w:hAnsi="宋体" w:cs="宋体"/>
          <w:szCs w:val="21"/>
          <w:shd w:val="clear" w:color="auto" w:fill="ffffff"/>
        </w:rPr>
        <w:outlineLvl w:val="1"/>
      </w:pPr>
      <w:r>
        <w:rPr>
          <w:rFonts w:hint="eastAsia" w:ascii="宋体" w:hAnsi="宋体" w:cs="宋体"/>
          <w:b/>
          <w:bCs/>
          <w:szCs w:val="21"/>
        </w:rPr>
        <w:t xml:space="preserve">一、评标方法</w:t>
      </w:r>
      <w:r/>
    </w:p>
    <w:p>
      <w:pPr>
        <w:ind w:firstLine="420"/>
        <w:spacing w:line="360" w:lineRule="auto"/>
        <w:rPr>
          <w:rFonts w:ascii="宋体" w:hAnsi="宋体" w:cs="宋体"/>
        </w:rPr>
      </w:pPr>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、本次招标评标方法为综合评分法，即在</w:t>
      </w:r>
      <w:r>
        <w:rPr>
          <w:rFonts w:hint="eastAsia" w:ascii="宋体" w:hAnsi="宋体" w:cs="宋体"/>
        </w:rPr>
        <w:t xml:space="preserve">最大限度地</w:t>
      </w:r>
      <w:r>
        <w:rPr>
          <w:rFonts w:hint="eastAsia" w:ascii="宋体" w:hAnsi="宋体" w:cs="宋体"/>
          <w:szCs w:val="21"/>
          <w:shd w:val="clear" w:color="auto" w:fill="ffffff"/>
        </w:rPr>
        <w:t xml:space="preserve">满足采购文件实质性要求前提下，按照采购文件中规定的评分标准和各项因素进行综合评审后，</w:t>
      </w:r>
      <w:r>
        <w:rPr>
          <w:rFonts w:hint="eastAsia" w:ascii="宋体" w:hAnsi="宋体" w:cs="宋体"/>
        </w:rPr>
        <w:t xml:space="preserve">由</w:t>
      </w:r>
      <w:r>
        <w:rPr>
          <w:rFonts w:hint="eastAsia" w:ascii="宋体" w:hAnsi="宋体" w:cs="宋体"/>
          <w:szCs w:val="21"/>
          <w:lang w:val="zh-CN"/>
        </w:rPr>
        <w:t xml:space="preserve">综合评分得分最高的磋商响应单位为</w:t>
      </w:r>
      <w:r>
        <w:rPr>
          <w:rFonts w:hint="eastAsia" w:ascii="宋体" w:hAnsi="宋体" w:cs="宋体"/>
          <w:szCs w:val="21"/>
        </w:rPr>
        <w:t xml:space="preserve">成交候选单位</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2</w:t>
      </w:r>
      <w:r>
        <w:rPr>
          <w:rFonts w:hint="eastAsia" w:ascii="宋体" w:hAnsi="宋体" w:cs="宋体"/>
        </w:rPr>
        <w:t xml:space="preserve">、评标时，评标委员会成员分别对每个有效磋商响应单位的标书进行评价、打分，将评委的评分按算术平均方法，计算出每个有效磋商响应单位的评委评审得分（保留小数点后两位）。投标报价得分直接计算取得。评委评审得分和投标报价得分相加为磋商响应单位的总得分。</w:t>
      </w:r>
      <w:r/>
    </w:p>
    <w:p>
      <w:pPr>
        <w:ind w:firstLine="420"/>
        <w:spacing w:line="360" w:lineRule="auto"/>
        <w:rPr>
          <w:rFonts w:ascii="宋体" w:hAnsi="宋体" w:cs="宋体"/>
        </w:rPr>
      </w:pPr>
      <w:r>
        <w:rPr>
          <w:rFonts w:hint="eastAsia" w:ascii="宋体" w:hAnsi="宋体" w:cs="宋体"/>
        </w:rPr>
        <w:t xml:space="preserve">3</w:t>
      </w:r>
      <w:r>
        <w:rPr>
          <w:rFonts w:hint="eastAsia" w:ascii="宋体" w:hAnsi="宋体" w:cs="宋体"/>
        </w:rPr>
        <w:t xml:space="preserve">、如出现评标总得分最高的磋商响应单位有两个或两个以上的，以投标报价较低者优先作为成</w:t>
      </w:r>
      <w:r>
        <w:rPr>
          <w:rFonts w:hint="eastAsia" w:ascii="宋体" w:hAnsi="宋体" w:cs="宋体"/>
        </w:rPr>
        <w:t xml:space="preserve">交单位，如果实际投标报价也相同的，则由</w:t>
      </w:r>
      <w:r>
        <w:rPr>
          <w:rFonts w:hint="eastAsia" w:ascii="宋体" w:hAnsi="宋体" w:cs="宋体"/>
        </w:rPr>
        <w:t xml:space="preserve">磋商小组</w:t>
      </w:r>
      <w:r>
        <w:rPr>
          <w:rFonts w:hint="eastAsia" w:ascii="宋体" w:hAnsi="宋体" w:cs="宋体"/>
        </w:rPr>
        <w:t xml:space="preserve">以抽签方式确定成交单位。</w:t>
      </w:r>
      <w:r/>
    </w:p>
    <w:p>
      <w:pPr>
        <w:spacing w:line="360" w:lineRule="auto"/>
        <w:rPr>
          <w:rFonts w:ascii="宋体" w:hAnsi="宋体" w:cs="宋体"/>
          <w:b/>
          <w:bCs/>
          <w:szCs w:val="21"/>
        </w:rPr>
        <w:outlineLvl w:val="1"/>
      </w:pPr>
      <w:r>
        <w:rPr>
          <w:rFonts w:hint="eastAsia" w:ascii="宋体" w:hAnsi="宋体" w:cs="宋体"/>
          <w:b/>
          <w:bCs/>
          <w:szCs w:val="21"/>
        </w:rPr>
        <w:t xml:space="preserve">二、评分标准</w:t>
      </w:r>
      <w:r/>
    </w:p>
    <w:p>
      <w:pPr>
        <w:spacing w:line="360" w:lineRule="auto"/>
        <w:rPr>
          <w:rFonts w:ascii="宋体" w:hAnsi="宋体" w:cs="宋体"/>
          <w:b/>
          <w:szCs w:val="21"/>
        </w:rPr>
        <w:outlineLvl w:val="2"/>
      </w:pPr>
      <w:r>
        <w:rPr>
          <w:rFonts w:hint="eastAsia" w:ascii="宋体" w:hAnsi="宋体" w:cs="宋体"/>
          <w:b/>
          <w:szCs w:val="21"/>
        </w:rPr>
        <w:t xml:space="preserve">（一）价格分（</w:t>
      </w:r>
      <w:r>
        <w:rPr>
          <w:rFonts w:hint="eastAsia" w:ascii="宋体" w:hAnsi="宋体" w:cs="宋体"/>
          <w:b/>
          <w:szCs w:val="21"/>
        </w:rPr>
        <w:t xml:space="preserve">3</w:t>
      </w:r>
      <w:r>
        <w:rPr>
          <w:rFonts w:hint="eastAsia" w:ascii="宋体" w:hAnsi="宋体" w:cs="宋体"/>
          <w:b/>
          <w:szCs w:val="21"/>
        </w:rPr>
        <w:t xml:space="preserve">0</w:t>
      </w:r>
      <w:r>
        <w:rPr>
          <w:rFonts w:hint="eastAsia" w:ascii="宋体" w:hAnsi="宋体" w:cs="宋体"/>
          <w:b/>
          <w:szCs w:val="21"/>
        </w:rPr>
        <w:t xml:space="preserve">分，以最后报价作为计算依据）</w:t>
      </w:r>
      <w:r/>
    </w:p>
    <w:p>
      <w:pPr>
        <w:ind w:firstLine="420"/>
        <w:spacing w:line="360" w:lineRule="auto"/>
        <w:rPr>
          <w:rFonts w:ascii="宋体" w:hAnsi="宋体" w:cs="宋体"/>
          <w:szCs w:val="21"/>
        </w:rPr>
      </w:pPr>
      <w:r>
        <w:rPr>
          <w:rFonts w:hint="eastAsia" w:ascii="宋体" w:hAnsi="宋体" w:cs="宋体"/>
          <w:szCs w:val="21"/>
        </w:rPr>
        <w:t xml:space="preserve">第一步：投标报价低于或等于最高限价的，为有效投标报价。超最高限价的投标报价为无效投标报价。无效投标报价的投标文件不进行评审，也不得标。</w:t>
      </w:r>
      <w:r/>
    </w:p>
    <w:p>
      <w:pPr>
        <w:ind w:firstLine="420"/>
        <w:spacing w:line="360" w:lineRule="auto"/>
        <w:rPr>
          <w:rFonts w:ascii="宋体" w:hAnsi="宋体" w:cs="宋体"/>
          <w:szCs w:val="21"/>
        </w:rPr>
      </w:pPr>
      <w:r>
        <w:rPr>
          <w:rFonts w:hint="eastAsia" w:ascii="宋体" w:hAnsi="宋体" w:cs="宋体"/>
          <w:szCs w:val="21"/>
        </w:rPr>
        <w:t xml:space="preserve">第二步：在所有有效投标报价中满足磋商文件要求，且投标价格最低的投标报价为评标基准价，其他响应单位的价格分按照下列公式计算（计算结果四舍五入保留两位小数）。</w:t>
      </w:r>
      <w:r/>
    </w:p>
    <w:p>
      <w:pPr>
        <w:ind w:firstLine="420"/>
        <w:spacing w:line="360" w:lineRule="auto"/>
        <w:rPr>
          <w:rFonts w:ascii="宋体" w:hAnsi="宋体" w:cs="宋体"/>
          <w:szCs w:val="21"/>
        </w:rPr>
      </w:pPr>
      <w:r>
        <w:rPr>
          <w:rFonts w:hint="eastAsia" w:ascii="宋体" w:hAnsi="宋体" w:cs="宋体"/>
          <w:szCs w:val="21"/>
        </w:rPr>
        <w:t xml:space="preserve">报价得分</w:t>
      </w:r>
      <w:r>
        <w:rPr>
          <w:rFonts w:hint="eastAsia" w:ascii="宋体" w:hAnsi="宋体" w:cs="宋体"/>
          <w:szCs w:val="21"/>
        </w:rPr>
        <w:t xml:space="preserve">=</w:t>
      </w:r>
      <w:r>
        <w:rPr>
          <w:rFonts w:hint="eastAsia" w:ascii="宋体" w:hAnsi="宋体" w:cs="宋体"/>
          <w:szCs w:val="21"/>
        </w:rPr>
        <w:t xml:space="preserve">（评标基准价</w:t>
      </w:r>
      <w:r>
        <w:rPr>
          <w:rFonts w:hint="eastAsia" w:ascii="宋体" w:hAnsi="宋体" w:cs="宋体"/>
          <w:szCs w:val="21"/>
        </w:rPr>
        <w:t xml:space="preserve">/</w:t>
      </w:r>
      <w:r>
        <w:rPr>
          <w:rFonts w:hint="eastAsia" w:ascii="宋体" w:hAnsi="宋体" w:cs="宋体"/>
          <w:szCs w:val="21"/>
        </w:rPr>
        <w:t xml:space="preserve">最后报价）×价格权值×</w:t>
      </w:r>
      <w:r>
        <w:rPr>
          <w:rFonts w:hint="eastAsia" w:ascii="宋体" w:hAnsi="宋体" w:cs="宋体"/>
          <w:szCs w:val="21"/>
        </w:rPr>
        <w:t xml:space="preserve">100</w:t>
      </w:r>
      <w:r>
        <w:rPr>
          <w:rFonts w:hint="eastAsia" w:ascii="宋体" w:hAnsi="宋体" w:cs="宋体"/>
          <w:szCs w:val="21"/>
        </w:rPr>
        <w:t xml:space="preserve">（价格权值为</w:t>
      </w:r>
      <w:r>
        <w:rPr>
          <w:rFonts w:hint="eastAsia" w:ascii="宋体" w:hAnsi="宋体" w:cs="宋体"/>
          <w:szCs w:val="21"/>
        </w:rPr>
        <w:t xml:space="preserve">3</w:t>
      </w:r>
      <w:r>
        <w:rPr>
          <w:rFonts w:hint="eastAsia" w:ascii="宋体" w:hAnsi="宋体" w:cs="宋体"/>
          <w:szCs w:val="21"/>
        </w:rPr>
        <w:t xml:space="preserve">0%</w:t>
      </w:r>
      <w:r>
        <w:rPr>
          <w:rFonts w:hint="eastAsia" w:ascii="宋体" w:hAnsi="宋体" w:cs="宋体"/>
          <w:szCs w:val="21"/>
        </w:rPr>
        <w:t xml:space="preserve">）。</w:t>
      </w:r>
      <w:r/>
    </w:p>
    <w:p>
      <w:pPr>
        <w:spacing w:line="360" w:lineRule="auto"/>
        <w:rPr>
          <w:rFonts w:ascii="宋体" w:hAnsi="宋体" w:cs="宋体"/>
          <w:b/>
          <w:szCs w:val="22"/>
        </w:rPr>
      </w:pPr>
      <w:r>
        <w:rPr>
          <w:rFonts w:hint="eastAsia" w:ascii="宋体" w:hAnsi="宋体" w:cs="宋体"/>
          <w:b/>
          <w:szCs w:val="22"/>
        </w:rPr>
        <w:t xml:space="preserve">（二）</w:t>
      </w:r>
      <w:r>
        <w:rPr>
          <w:rFonts w:hint="eastAsia" w:ascii="宋体" w:hAnsi="宋体" w:cs="宋体"/>
          <w:b/>
          <w:szCs w:val="22"/>
        </w:rPr>
        <w:t xml:space="preserve">组织实施方案</w:t>
      </w:r>
      <w:r>
        <w:rPr>
          <w:rFonts w:hint="eastAsia" w:ascii="宋体" w:hAnsi="宋体" w:cs="宋体"/>
          <w:b/>
          <w:szCs w:val="22"/>
        </w:rPr>
        <w:t xml:space="preserve">（最高为</w:t>
      </w:r>
      <w:r>
        <w:rPr>
          <w:rFonts w:hint="eastAsia" w:ascii="宋体" w:hAnsi="宋体" w:cs="宋体"/>
          <w:b/>
          <w:szCs w:val="22"/>
        </w:rPr>
        <w:t xml:space="preserve">30</w:t>
      </w:r>
      <w:r>
        <w:rPr>
          <w:rFonts w:hint="eastAsia" w:ascii="宋体" w:hAnsi="宋体" w:cs="宋体"/>
          <w:b/>
          <w:szCs w:val="22"/>
        </w:rPr>
        <w:t xml:space="preserve">分）</w:t>
      </w:r>
      <w:r/>
    </w:p>
    <w:p>
      <w:pPr>
        <w:ind w:firstLine="379"/>
        <w:spacing w:line="360" w:lineRule="auto"/>
        <w:rPr>
          <w:rFonts w:ascii="宋体" w:hAnsi="宋体" w:cs="宋体"/>
          <w:b/>
          <w:bCs/>
          <w:szCs w:val="21"/>
        </w:rPr>
      </w:pPr>
      <w:r>
        <w:rPr>
          <w:rFonts w:hint="eastAsia" w:ascii="宋体" w:hAnsi="宋体" w:cs="宋体"/>
          <w:b/>
          <w:bCs/>
          <w:szCs w:val="21"/>
        </w:rPr>
        <w:t xml:space="preserve">1</w:t>
      </w:r>
      <w:r>
        <w:rPr>
          <w:rFonts w:hint="eastAsia" w:ascii="宋体" w:hAnsi="宋体" w:cs="宋体"/>
          <w:b/>
          <w:bCs/>
          <w:szCs w:val="21"/>
        </w:rPr>
        <w:t xml:space="preserve">、总体概述</w:t>
      </w:r>
      <w:r>
        <w:rPr>
          <w:rFonts w:hint="eastAsia" w:ascii="宋体" w:hAnsi="宋体" w:cs="宋体"/>
          <w:b/>
          <w:bCs/>
          <w:szCs w:val="21"/>
        </w:rPr>
        <w:t xml:space="preserve">：</w:t>
      </w:r>
      <w:r>
        <w:rPr>
          <w:rFonts w:hint="eastAsia" w:ascii="宋体" w:hAnsi="宋体" w:cs="宋体"/>
          <w:b/>
          <w:bCs/>
          <w:szCs w:val="21"/>
        </w:rPr>
        <w:t xml:space="preserve">（</w:t>
      </w:r>
      <w:r>
        <w:rPr>
          <w:rFonts w:hint="eastAsia" w:ascii="宋体" w:hAnsi="宋体" w:cs="宋体"/>
          <w:b/>
          <w:bCs/>
          <w:szCs w:val="21"/>
        </w:rPr>
        <w:t xml:space="preserve">5</w:t>
      </w:r>
      <w:r>
        <w:rPr>
          <w:rFonts w:hint="eastAsia" w:ascii="宋体" w:hAnsi="宋体" w:cs="宋体"/>
          <w:b/>
          <w:bCs/>
          <w:szCs w:val="21"/>
        </w:rPr>
        <w:t xml:space="preserve">分）</w:t>
      </w:r>
      <w:r/>
    </w:p>
    <w:p>
      <w:pPr>
        <w:ind w:firstLine="378"/>
        <w:spacing w:line="360" w:lineRule="auto"/>
        <w:rPr>
          <w:rFonts w:ascii="宋体" w:hAnsi="宋体" w:cs="宋体"/>
          <w:szCs w:val="21"/>
        </w:rPr>
      </w:pPr>
      <w:r>
        <w:rPr>
          <w:rFonts w:hint="eastAsia" w:ascii="宋体" w:hAnsi="宋体" w:cs="宋体"/>
          <w:szCs w:val="21"/>
        </w:rPr>
        <w:t xml:space="preserve">工程概述、总体安排、及施工部署及施工段划分，具有可操作性强，内容描述详细的得</w:t>
      </w:r>
      <w:r>
        <w:rPr>
          <w:rFonts w:hint="eastAsia" w:ascii="宋体" w:hAnsi="宋体" w:cs="宋体"/>
          <w:szCs w:val="21"/>
        </w:rPr>
        <w:t xml:space="preserve">5</w:t>
      </w:r>
      <w:r>
        <w:rPr>
          <w:rFonts w:hint="eastAsia" w:ascii="宋体" w:hAnsi="宋体" w:cs="宋体"/>
          <w:szCs w:val="21"/>
        </w:rPr>
        <w:t xml:space="preserve">分；可操作性尚可，内容描述较简单的得</w:t>
      </w:r>
      <w:r>
        <w:rPr>
          <w:rFonts w:hint="eastAsia" w:ascii="宋体" w:hAnsi="宋体" w:cs="宋体"/>
          <w:szCs w:val="21"/>
        </w:rPr>
        <w:t xml:space="preserve">3</w:t>
      </w:r>
      <w:r>
        <w:rPr>
          <w:rFonts w:hint="eastAsia" w:ascii="宋体" w:hAnsi="宋体" w:cs="宋体"/>
          <w:szCs w:val="21"/>
        </w:rPr>
        <w:t xml:space="preserve">分；可操作性差，内容</w:t>
      </w:r>
      <w:r>
        <w:rPr>
          <w:rFonts w:hint="eastAsia" w:ascii="宋体" w:hAnsi="宋体" w:cs="宋体"/>
          <w:szCs w:val="21"/>
        </w:rPr>
        <w:t xml:space="preserve">欠缺不完善</w:t>
      </w:r>
      <w:r>
        <w:rPr>
          <w:rFonts w:hint="eastAsia" w:ascii="宋体" w:hAnsi="宋体" w:cs="宋体"/>
          <w:szCs w:val="21"/>
        </w:rPr>
        <w:t xml:space="preserve">的得</w:t>
      </w:r>
      <w:r>
        <w:rPr>
          <w:rFonts w:hint="eastAsia" w:ascii="宋体" w:hAnsi="宋体" w:cs="宋体"/>
          <w:szCs w:val="21"/>
        </w:rPr>
        <w:t xml:space="preserve">1</w:t>
      </w:r>
      <w:r>
        <w:rPr>
          <w:rFonts w:hint="eastAsia" w:ascii="宋体" w:hAnsi="宋体" w:cs="宋体"/>
          <w:szCs w:val="21"/>
        </w:rPr>
        <w:t xml:space="preserve">分；未提供不得分。</w:t>
      </w:r>
      <w:r/>
    </w:p>
    <w:p>
      <w:pPr>
        <w:ind w:firstLine="379"/>
        <w:spacing w:line="360" w:lineRule="auto"/>
        <w:rPr>
          <w:rFonts w:ascii="宋体" w:hAnsi="宋体" w:cs="宋体"/>
          <w:b/>
          <w:bCs/>
          <w:szCs w:val="21"/>
        </w:rPr>
      </w:pPr>
      <w:r>
        <w:rPr>
          <w:rFonts w:hint="eastAsia" w:ascii="宋体" w:hAnsi="宋体" w:cs="宋体"/>
          <w:b/>
          <w:bCs/>
          <w:szCs w:val="21"/>
        </w:rPr>
        <w:t xml:space="preserve">2</w:t>
      </w:r>
      <w:r>
        <w:rPr>
          <w:rFonts w:hint="eastAsia" w:ascii="宋体" w:hAnsi="宋体" w:cs="宋体"/>
          <w:b/>
          <w:bCs/>
          <w:szCs w:val="21"/>
        </w:rPr>
        <w:t xml:space="preserve">、施工总进度计划（</w:t>
      </w:r>
      <w:r>
        <w:rPr>
          <w:rFonts w:hint="eastAsia" w:ascii="宋体" w:hAnsi="宋体" w:cs="宋体"/>
          <w:b/>
          <w:bCs/>
          <w:szCs w:val="21"/>
        </w:rPr>
        <w:t xml:space="preserve">5</w:t>
      </w:r>
      <w:r>
        <w:rPr>
          <w:rFonts w:hint="eastAsia" w:ascii="宋体" w:hAnsi="宋体" w:cs="宋体"/>
          <w:b/>
          <w:bCs/>
          <w:szCs w:val="21"/>
        </w:rPr>
        <w:t xml:space="preserve">分）</w:t>
      </w:r>
      <w:r/>
    </w:p>
    <w:p>
      <w:pPr>
        <w:ind w:firstLine="379"/>
        <w:spacing w:line="360" w:lineRule="auto"/>
        <w:rPr>
          <w:rFonts w:ascii="宋体" w:hAnsi="宋体" w:cs="宋体"/>
          <w:szCs w:val="21"/>
        </w:rPr>
      </w:pPr>
      <w:r>
        <w:rPr>
          <w:rFonts w:hint="eastAsia" w:ascii="宋体" w:hAnsi="宋体" w:cs="宋体"/>
          <w:szCs w:val="21"/>
        </w:rPr>
        <w:t xml:space="preserve">关于本工程施工进度计划的描述，以及为完成该计划所定措施，具有可操作性强，内容描述详细的得</w:t>
      </w:r>
      <w:r>
        <w:rPr>
          <w:rFonts w:hint="eastAsia" w:ascii="宋体" w:hAnsi="宋体" w:cs="宋体"/>
          <w:szCs w:val="21"/>
        </w:rPr>
        <w:t xml:space="preserve">5</w:t>
      </w:r>
      <w:r>
        <w:rPr>
          <w:rFonts w:hint="eastAsia" w:ascii="宋体" w:hAnsi="宋体" w:cs="宋体"/>
          <w:szCs w:val="21"/>
        </w:rPr>
        <w:t xml:space="preserve">分；可操作性尚可，内容描述较简单的得</w:t>
      </w:r>
      <w:r>
        <w:rPr>
          <w:rFonts w:hint="eastAsia" w:ascii="宋体" w:hAnsi="宋体" w:cs="宋体"/>
          <w:szCs w:val="21"/>
        </w:rPr>
        <w:t xml:space="preserve">3</w:t>
      </w:r>
      <w:r>
        <w:rPr>
          <w:rFonts w:hint="eastAsia" w:ascii="宋体" w:hAnsi="宋体" w:cs="宋体"/>
          <w:szCs w:val="21"/>
        </w:rPr>
        <w:t xml:space="preserve">分；可操作性差，</w:t>
      </w:r>
      <w:r>
        <w:rPr>
          <w:rFonts w:hint="eastAsia" w:ascii="宋体" w:hAnsi="宋体" w:cs="宋体"/>
          <w:szCs w:val="21"/>
        </w:rPr>
        <w:t xml:space="preserve">内容</w:t>
      </w:r>
      <w:r>
        <w:rPr>
          <w:rFonts w:hint="eastAsia" w:ascii="宋体" w:hAnsi="宋体" w:cs="宋体"/>
          <w:szCs w:val="21"/>
        </w:rPr>
        <w:t xml:space="preserve">欠缺不完善</w:t>
      </w:r>
      <w:r>
        <w:rPr>
          <w:rFonts w:hint="eastAsia" w:ascii="宋体" w:hAnsi="宋体" w:cs="宋体"/>
          <w:szCs w:val="21"/>
        </w:rPr>
        <w:t xml:space="preserve">的得</w:t>
      </w:r>
      <w:r>
        <w:rPr>
          <w:rFonts w:hint="eastAsia" w:ascii="宋体" w:hAnsi="宋体" w:cs="宋体"/>
          <w:szCs w:val="21"/>
        </w:rPr>
        <w:t xml:space="preserve">1</w:t>
      </w:r>
      <w:r>
        <w:rPr>
          <w:rFonts w:hint="eastAsia" w:ascii="宋体" w:hAnsi="宋体" w:cs="宋体"/>
          <w:szCs w:val="21"/>
        </w:rPr>
        <w:t xml:space="preserve">分</w:t>
      </w:r>
      <w:r>
        <w:rPr>
          <w:rFonts w:hint="eastAsia" w:ascii="宋体" w:hAnsi="宋体" w:cs="宋体"/>
          <w:szCs w:val="21"/>
        </w:rPr>
        <w:t xml:space="preserve">；未提供不得分。</w:t>
      </w:r>
      <w:r/>
    </w:p>
    <w:p>
      <w:pPr>
        <w:ind w:firstLine="379"/>
        <w:spacing w:line="360" w:lineRule="auto"/>
        <w:rPr>
          <w:rFonts w:ascii="宋体" w:hAnsi="宋体" w:cs="宋体"/>
          <w:b/>
          <w:bCs/>
          <w:szCs w:val="21"/>
        </w:rPr>
      </w:pPr>
      <w:r>
        <w:rPr>
          <w:rFonts w:hint="eastAsia" w:ascii="宋体" w:hAnsi="宋体" w:cs="宋体"/>
          <w:b/>
          <w:bCs/>
          <w:szCs w:val="21"/>
        </w:rPr>
        <w:t xml:space="preserve">3</w:t>
      </w:r>
      <w:r>
        <w:rPr>
          <w:rFonts w:hint="eastAsia" w:ascii="宋体" w:hAnsi="宋体" w:cs="宋体"/>
          <w:b/>
          <w:bCs/>
          <w:szCs w:val="21"/>
        </w:rPr>
        <w:t xml:space="preserve">、分部、分项工程的施工方案（</w:t>
      </w:r>
      <w:r>
        <w:rPr>
          <w:rFonts w:hint="eastAsia" w:ascii="宋体" w:hAnsi="宋体" w:cs="宋体"/>
          <w:b/>
          <w:bCs/>
          <w:szCs w:val="21"/>
        </w:rPr>
        <w:t xml:space="preserve">5</w:t>
      </w:r>
      <w:r>
        <w:rPr>
          <w:rFonts w:hint="eastAsia" w:ascii="宋体" w:hAnsi="宋体" w:cs="宋体"/>
          <w:b/>
          <w:bCs/>
          <w:szCs w:val="21"/>
        </w:rPr>
        <w:t xml:space="preserve">分）</w:t>
      </w:r>
      <w:r/>
    </w:p>
    <w:p>
      <w:pPr>
        <w:ind w:firstLine="378"/>
        <w:spacing w:line="360" w:lineRule="auto"/>
        <w:rPr>
          <w:rFonts w:ascii="宋体" w:hAnsi="宋体" w:cs="宋体"/>
          <w:szCs w:val="21"/>
        </w:rPr>
      </w:pPr>
      <w:r>
        <w:rPr>
          <w:rFonts w:hint="eastAsia" w:ascii="宋体" w:hAnsi="宋体" w:cs="宋体"/>
          <w:szCs w:val="21"/>
        </w:rPr>
        <w:t xml:space="preserve">该工程分部分项工程的施工方案、具体施工技术措施，具有可操作性强，内容描述详细的得</w:t>
      </w:r>
      <w:r>
        <w:rPr>
          <w:rFonts w:hint="eastAsia" w:ascii="宋体" w:hAnsi="宋体" w:cs="宋体"/>
          <w:szCs w:val="21"/>
        </w:rPr>
        <w:t xml:space="preserve">5</w:t>
      </w:r>
      <w:r>
        <w:rPr>
          <w:rFonts w:hint="eastAsia" w:ascii="宋体" w:hAnsi="宋体" w:cs="宋体"/>
          <w:szCs w:val="21"/>
        </w:rPr>
        <w:t xml:space="preserve">分；可操作性尚可，内容描述较简单的得</w:t>
      </w:r>
      <w:r>
        <w:rPr>
          <w:rFonts w:hint="eastAsia" w:ascii="宋体" w:hAnsi="宋体" w:cs="宋体"/>
          <w:szCs w:val="21"/>
        </w:rPr>
        <w:t xml:space="preserve">3</w:t>
      </w:r>
      <w:r>
        <w:rPr>
          <w:rFonts w:hint="eastAsia" w:ascii="宋体" w:hAnsi="宋体" w:cs="宋体"/>
          <w:szCs w:val="21"/>
        </w:rPr>
        <w:t xml:space="preserve">分；可操作性差，内容</w:t>
      </w:r>
      <w:r>
        <w:rPr>
          <w:rFonts w:hint="eastAsia" w:ascii="宋体" w:hAnsi="宋体" w:cs="宋体"/>
          <w:szCs w:val="21"/>
        </w:rPr>
        <w:t xml:space="preserve">欠缺不完善</w:t>
      </w:r>
      <w:r>
        <w:rPr>
          <w:rFonts w:hint="eastAsia" w:ascii="宋体" w:hAnsi="宋体" w:cs="宋体"/>
          <w:szCs w:val="21"/>
        </w:rPr>
        <w:t xml:space="preserve">的得</w:t>
      </w:r>
      <w:r>
        <w:rPr>
          <w:rFonts w:hint="eastAsia" w:ascii="宋体" w:hAnsi="宋体" w:cs="宋体"/>
          <w:szCs w:val="21"/>
        </w:rPr>
        <w:t xml:space="preserve">1</w:t>
      </w:r>
      <w:r>
        <w:rPr>
          <w:rFonts w:hint="eastAsia" w:ascii="宋体" w:hAnsi="宋体" w:cs="宋体"/>
          <w:szCs w:val="21"/>
        </w:rPr>
        <w:t xml:space="preserve">分；未提供不得分。</w:t>
      </w:r>
      <w:r/>
    </w:p>
    <w:p>
      <w:pPr>
        <w:ind w:firstLine="379"/>
        <w:spacing w:line="360" w:lineRule="auto"/>
        <w:rPr>
          <w:rFonts w:ascii="宋体" w:hAnsi="宋体" w:cs="宋体"/>
          <w:b/>
          <w:bCs/>
          <w:szCs w:val="21"/>
        </w:rPr>
      </w:pPr>
      <w:r>
        <w:rPr>
          <w:rFonts w:hint="eastAsia" w:ascii="宋体" w:hAnsi="宋体" w:cs="宋体"/>
          <w:b/>
          <w:bCs/>
          <w:szCs w:val="21"/>
        </w:rPr>
        <w:t xml:space="preserve">4</w:t>
      </w:r>
      <w:r>
        <w:rPr>
          <w:rFonts w:hint="eastAsia" w:ascii="宋体" w:hAnsi="宋体" w:cs="宋体"/>
          <w:b/>
          <w:bCs/>
          <w:szCs w:val="21"/>
        </w:rPr>
        <w:t xml:space="preserve">、安全文明施工措施（</w:t>
      </w:r>
      <w:r>
        <w:rPr>
          <w:rFonts w:hint="eastAsia" w:ascii="宋体" w:hAnsi="宋体" w:cs="宋体"/>
          <w:b/>
          <w:bCs/>
          <w:szCs w:val="21"/>
        </w:rPr>
        <w:t xml:space="preserve">5</w:t>
      </w:r>
      <w:r>
        <w:rPr>
          <w:rFonts w:hint="eastAsia" w:ascii="宋体" w:hAnsi="宋体" w:cs="宋体"/>
          <w:b/>
          <w:bCs/>
          <w:szCs w:val="21"/>
        </w:rPr>
        <w:t xml:space="preserve">分）</w:t>
      </w:r>
      <w:r/>
    </w:p>
    <w:p>
      <w:pPr>
        <w:ind w:firstLine="378"/>
        <w:spacing w:line="360" w:lineRule="auto"/>
        <w:rPr>
          <w:rFonts w:ascii="宋体" w:hAnsi="宋体" w:cs="宋体"/>
          <w:szCs w:val="21"/>
        </w:rPr>
      </w:pPr>
      <w:r>
        <w:rPr>
          <w:rFonts w:hint="eastAsia" w:ascii="宋体" w:hAnsi="宋体" w:cs="宋体"/>
          <w:szCs w:val="21"/>
        </w:rPr>
        <w:t xml:space="preserve">该工程安全文明施工、施工现场扬尘污染防治措施及环境保护方面的措施，内容描述详细的得</w:t>
      </w:r>
      <w:r>
        <w:rPr>
          <w:rFonts w:hint="eastAsia" w:ascii="宋体" w:hAnsi="宋体" w:cs="宋体"/>
          <w:szCs w:val="21"/>
        </w:rPr>
        <w:t xml:space="preserve">5</w:t>
      </w:r>
      <w:r>
        <w:rPr>
          <w:rFonts w:hint="eastAsia" w:ascii="宋体" w:hAnsi="宋体" w:cs="宋体"/>
          <w:szCs w:val="21"/>
        </w:rPr>
        <w:t xml:space="preserve">分；可操作性尚可，内容描述较简单的得</w:t>
      </w:r>
      <w:r>
        <w:rPr>
          <w:rFonts w:hint="eastAsia" w:ascii="宋体" w:hAnsi="宋体" w:cs="宋体"/>
          <w:szCs w:val="21"/>
        </w:rPr>
        <w:t xml:space="preserve">3</w:t>
      </w:r>
      <w:r>
        <w:rPr>
          <w:rFonts w:hint="eastAsia" w:ascii="宋体" w:hAnsi="宋体" w:cs="宋体"/>
          <w:szCs w:val="21"/>
        </w:rPr>
        <w:t xml:space="preserve">分；可操作性差，内容</w:t>
      </w:r>
      <w:r>
        <w:rPr>
          <w:rFonts w:hint="eastAsia" w:ascii="宋体" w:hAnsi="宋体" w:cs="宋体"/>
          <w:szCs w:val="21"/>
        </w:rPr>
        <w:t xml:space="preserve">欠缺不完善</w:t>
      </w:r>
      <w:r>
        <w:rPr>
          <w:rFonts w:hint="eastAsia" w:ascii="宋体" w:hAnsi="宋体" w:cs="宋体"/>
          <w:szCs w:val="21"/>
        </w:rPr>
        <w:t xml:space="preserve">的得</w:t>
      </w:r>
      <w:r>
        <w:rPr>
          <w:rFonts w:hint="eastAsia" w:ascii="宋体" w:hAnsi="宋体" w:cs="宋体"/>
          <w:szCs w:val="21"/>
        </w:rPr>
        <w:t xml:space="preserve">1</w:t>
      </w:r>
      <w:r>
        <w:rPr>
          <w:rFonts w:hint="eastAsia" w:ascii="宋体" w:hAnsi="宋体" w:cs="宋体"/>
          <w:szCs w:val="21"/>
        </w:rPr>
        <w:t xml:space="preserve">分；未提供不得分。</w:t>
      </w:r>
      <w:r/>
    </w:p>
    <w:p>
      <w:pPr>
        <w:ind w:firstLine="379"/>
        <w:spacing w:line="360" w:lineRule="auto"/>
        <w:rPr>
          <w:rFonts w:ascii="宋体" w:hAnsi="宋体" w:cs="宋体"/>
          <w:b/>
          <w:bCs/>
          <w:szCs w:val="21"/>
        </w:rPr>
      </w:pPr>
      <w:r>
        <w:rPr>
          <w:rFonts w:hint="eastAsia" w:ascii="宋体" w:hAnsi="宋体" w:cs="宋体"/>
          <w:b/>
          <w:bCs/>
          <w:szCs w:val="21"/>
        </w:rPr>
        <w:t xml:space="preserve">5</w:t>
      </w:r>
      <w:r>
        <w:rPr>
          <w:rFonts w:hint="eastAsia" w:ascii="宋体" w:hAnsi="宋体" w:cs="宋体"/>
          <w:b/>
          <w:bCs/>
          <w:szCs w:val="21"/>
        </w:rPr>
        <w:t xml:space="preserve">、劳动力配备（</w:t>
      </w:r>
      <w:r>
        <w:rPr>
          <w:rFonts w:hint="eastAsia" w:ascii="宋体" w:hAnsi="宋体" w:cs="宋体"/>
          <w:b/>
          <w:bCs/>
          <w:szCs w:val="21"/>
        </w:rPr>
        <w:t xml:space="preserve">5</w:t>
      </w:r>
      <w:r>
        <w:rPr>
          <w:rFonts w:hint="eastAsia" w:ascii="宋体" w:hAnsi="宋体" w:cs="宋体"/>
          <w:b/>
          <w:bCs/>
          <w:szCs w:val="21"/>
        </w:rPr>
        <w:t xml:space="preserve">分）</w:t>
      </w:r>
      <w:r/>
    </w:p>
    <w:p>
      <w:pPr>
        <w:ind w:firstLine="378"/>
        <w:spacing w:line="360" w:lineRule="auto"/>
        <w:rPr>
          <w:rFonts w:ascii="宋体" w:hAnsi="宋体" w:cs="宋体"/>
          <w:szCs w:val="21"/>
        </w:rPr>
      </w:pPr>
      <w:r>
        <w:rPr>
          <w:rFonts w:hint="eastAsia" w:ascii="宋体" w:hAnsi="宋体" w:cs="宋体"/>
          <w:szCs w:val="21"/>
        </w:rPr>
        <w:t xml:space="preserve">用于该工程的劳动力配备，具有可操作性强，内容描述详细的得</w:t>
      </w:r>
      <w:r>
        <w:rPr>
          <w:rFonts w:hint="eastAsia" w:ascii="宋体" w:hAnsi="宋体" w:cs="宋体"/>
          <w:szCs w:val="21"/>
        </w:rPr>
        <w:t xml:space="preserve">5</w:t>
      </w:r>
      <w:r>
        <w:rPr>
          <w:rFonts w:hint="eastAsia" w:ascii="宋体" w:hAnsi="宋体" w:cs="宋体"/>
          <w:szCs w:val="21"/>
        </w:rPr>
        <w:t xml:space="preserve">分；可操作性尚可，内容描述较简单的得</w:t>
      </w:r>
      <w:r>
        <w:rPr>
          <w:rFonts w:hint="eastAsia" w:ascii="宋体" w:hAnsi="宋体" w:cs="宋体"/>
          <w:szCs w:val="21"/>
        </w:rPr>
        <w:t xml:space="preserve">3</w:t>
      </w:r>
      <w:r>
        <w:rPr>
          <w:rFonts w:hint="eastAsia" w:ascii="宋体" w:hAnsi="宋体" w:cs="宋体"/>
          <w:szCs w:val="21"/>
        </w:rPr>
        <w:t xml:space="preserve">分；可操作性差，内容</w:t>
      </w:r>
      <w:r>
        <w:rPr>
          <w:rFonts w:hint="eastAsia" w:ascii="宋体" w:hAnsi="宋体" w:cs="宋体"/>
          <w:szCs w:val="21"/>
        </w:rPr>
        <w:t xml:space="preserve">欠缺不完善</w:t>
      </w:r>
      <w:r>
        <w:rPr>
          <w:rFonts w:hint="eastAsia" w:ascii="宋体" w:hAnsi="宋体" w:cs="宋体"/>
          <w:szCs w:val="21"/>
        </w:rPr>
        <w:t xml:space="preserve">的得</w:t>
      </w:r>
      <w:r>
        <w:rPr>
          <w:rFonts w:hint="eastAsia" w:ascii="宋体" w:hAnsi="宋体" w:cs="宋体"/>
          <w:szCs w:val="21"/>
        </w:rPr>
        <w:t xml:space="preserve">1</w:t>
      </w:r>
      <w:r>
        <w:rPr>
          <w:rFonts w:hint="eastAsia" w:ascii="宋体" w:hAnsi="宋体" w:cs="宋体"/>
          <w:szCs w:val="21"/>
        </w:rPr>
        <w:t xml:space="preserve">分；未提供不得分。</w:t>
      </w:r>
      <w:r/>
    </w:p>
    <w:p>
      <w:pPr>
        <w:ind w:firstLine="379"/>
        <w:spacing w:line="360" w:lineRule="auto"/>
        <w:rPr>
          <w:rFonts w:ascii="宋体" w:hAnsi="宋体" w:cs="宋体"/>
          <w:b/>
          <w:bCs/>
          <w:szCs w:val="21"/>
        </w:rPr>
      </w:pPr>
      <w:r>
        <w:rPr>
          <w:rFonts w:hint="eastAsia" w:ascii="宋体" w:hAnsi="宋体" w:cs="宋体"/>
          <w:b/>
          <w:bCs/>
          <w:szCs w:val="21"/>
        </w:rPr>
        <w:t xml:space="preserve">6</w:t>
      </w:r>
      <w:r>
        <w:rPr>
          <w:rFonts w:hint="eastAsia" w:ascii="宋体" w:hAnsi="宋体" w:cs="宋体"/>
          <w:b/>
          <w:bCs/>
          <w:szCs w:val="21"/>
        </w:rPr>
        <w:t xml:space="preserve">、机械设备的投入（</w:t>
      </w:r>
      <w:r>
        <w:rPr>
          <w:rFonts w:hint="eastAsia" w:ascii="宋体" w:hAnsi="宋体" w:cs="宋体"/>
          <w:b/>
          <w:bCs/>
          <w:szCs w:val="21"/>
        </w:rPr>
        <w:t xml:space="preserve">5</w:t>
      </w:r>
      <w:r>
        <w:rPr>
          <w:rFonts w:hint="eastAsia" w:ascii="宋体" w:hAnsi="宋体" w:cs="宋体"/>
          <w:b/>
          <w:bCs/>
          <w:szCs w:val="21"/>
        </w:rPr>
        <w:t xml:space="preserve">分）</w:t>
      </w:r>
      <w:r/>
    </w:p>
    <w:p>
      <w:pPr>
        <w:ind w:firstLine="378"/>
        <w:spacing w:line="360" w:lineRule="auto"/>
        <w:rPr>
          <w:rFonts w:ascii="宋体" w:hAnsi="宋体" w:cs="宋体"/>
          <w:szCs w:val="21"/>
        </w:rPr>
      </w:pPr>
      <w:r>
        <w:rPr>
          <w:rFonts w:hint="eastAsia" w:ascii="宋体" w:hAnsi="宋体" w:cs="宋体"/>
          <w:szCs w:val="21"/>
        </w:rPr>
        <w:t xml:space="preserve">用于该工程的机械及各种设备，及施工过程中的主要设备的使用管理等，具有可操作性强，内容描述详细的得</w:t>
      </w:r>
      <w:r>
        <w:rPr>
          <w:rFonts w:hint="eastAsia" w:ascii="宋体" w:hAnsi="宋体" w:cs="宋体"/>
          <w:szCs w:val="21"/>
        </w:rPr>
        <w:t xml:space="preserve">5</w:t>
      </w:r>
      <w:r>
        <w:rPr>
          <w:rFonts w:hint="eastAsia" w:ascii="宋体" w:hAnsi="宋体" w:cs="宋体"/>
          <w:szCs w:val="21"/>
        </w:rPr>
        <w:t xml:space="preserve">分；可操作性尚可，内容描述较简单的得</w:t>
      </w:r>
      <w:r>
        <w:rPr>
          <w:rFonts w:hint="eastAsia" w:ascii="宋体" w:hAnsi="宋体" w:cs="宋体"/>
          <w:szCs w:val="21"/>
        </w:rPr>
        <w:t xml:space="preserve">3</w:t>
      </w:r>
      <w:r>
        <w:rPr>
          <w:rFonts w:hint="eastAsia" w:ascii="宋体" w:hAnsi="宋体" w:cs="宋体"/>
          <w:szCs w:val="21"/>
        </w:rPr>
        <w:t xml:space="preserve">分；可操作性差，内容</w:t>
      </w:r>
      <w:r>
        <w:rPr>
          <w:rFonts w:hint="eastAsia" w:ascii="宋体" w:hAnsi="宋体" w:cs="宋体"/>
          <w:szCs w:val="21"/>
        </w:rPr>
        <w:t xml:space="preserve">欠缺不完善</w:t>
      </w:r>
      <w:r>
        <w:rPr>
          <w:rFonts w:hint="eastAsia" w:ascii="宋体" w:hAnsi="宋体" w:cs="宋体"/>
          <w:szCs w:val="21"/>
        </w:rPr>
        <w:t xml:space="preserve">的得</w:t>
      </w:r>
      <w:r>
        <w:rPr>
          <w:rFonts w:hint="eastAsia" w:ascii="宋体" w:hAnsi="宋体" w:cs="宋体"/>
          <w:szCs w:val="21"/>
        </w:rPr>
        <w:t xml:space="preserve">1</w:t>
      </w:r>
      <w:r>
        <w:rPr>
          <w:rFonts w:hint="eastAsia" w:ascii="宋体" w:hAnsi="宋体" w:cs="宋体"/>
          <w:szCs w:val="21"/>
        </w:rPr>
        <w:t xml:space="preserve">分</w:t>
      </w:r>
      <w:bookmarkStart w:id="8" w:name="_GoBack"/>
      <w:r/>
      <w:bookmarkEnd w:id="8"/>
      <w:r>
        <w:rPr>
          <w:rFonts w:hint="eastAsia" w:ascii="宋体" w:hAnsi="宋体" w:cs="宋体"/>
          <w:szCs w:val="21"/>
        </w:rPr>
        <w:t xml:space="preserve">；未提供不得分。</w:t>
      </w:r>
      <w:r/>
    </w:p>
    <w:p>
      <w:pPr>
        <w:spacing w:line="360" w:lineRule="auto"/>
        <w:rPr>
          <w:rFonts w:ascii="宋体" w:hAnsi="宋体" w:cs="宋体"/>
          <w:b/>
          <w:szCs w:val="22"/>
        </w:rPr>
      </w:pPr>
      <w:r>
        <w:rPr>
          <w:rFonts w:hint="eastAsia" w:ascii="宋体" w:hAnsi="宋体" w:cs="宋体"/>
          <w:b/>
          <w:szCs w:val="22"/>
        </w:rPr>
        <w:t xml:space="preserve">（三）拟投入项目组成员</w:t>
      </w:r>
      <w:r>
        <w:rPr>
          <w:rFonts w:hint="eastAsia" w:ascii="宋体" w:hAnsi="宋体" w:cs="宋体"/>
          <w:b/>
          <w:szCs w:val="22"/>
        </w:rPr>
        <w:t xml:space="preserve">情况</w:t>
      </w:r>
      <w:r>
        <w:rPr>
          <w:rFonts w:hint="eastAsia" w:ascii="宋体" w:hAnsi="宋体" w:cs="宋体"/>
          <w:b/>
          <w:szCs w:val="22"/>
        </w:rPr>
        <w:t xml:space="preserve">（</w:t>
      </w:r>
      <w:r>
        <w:rPr>
          <w:rFonts w:hint="eastAsia" w:ascii="宋体" w:hAnsi="宋体" w:cs="宋体"/>
          <w:b/>
        </w:rPr>
        <w:t xml:space="preserve">最高为</w:t>
      </w:r>
      <w:r>
        <w:rPr>
          <w:rFonts w:hint="eastAsia" w:ascii="宋体" w:hAnsi="宋体" w:cs="宋体"/>
          <w:b/>
        </w:rPr>
        <w:t xml:space="preserve">22</w:t>
      </w:r>
      <w:r>
        <w:rPr>
          <w:rFonts w:hint="eastAsia" w:ascii="宋体" w:hAnsi="宋体" w:cs="宋体"/>
          <w:b/>
          <w:szCs w:val="22"/>
        </w:rPr>
        <w:t xml:space="preserve">分）</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项目组成员执业证书：（</w:t>
      </w:r>
      <w:r>
        <w:rPr>
          <w:rFonts w:hint="eastAsia" w:ascii="宋体" w:hAnsi="宋体" w:cs="宋体"/>
          <w:szCs w:val="21"/>
        </w:rPr>
        <w:t xml:space="preserve">10</w:t>
      </w:r>
      <w:r>
        <w:rPr>
          <w:rFonts w:hint="eastAsia" w:ascii="宋体" w:hAnsi="宋体" w:cs="宋体"/>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为本项目配备的项目组成员</w:t>
      </w:r>
      <w:r>
        <w:rPr>
          <w:rFonts w:hint="eastAsia" w:ascii="宋体" w:hAnsi="宋体" w:cs="宋体"/>
          <w:szCs w:val="21"/>
        </w:rPr>
        <w:t xml:space="preserve">(</w:t>
      </w:r>
      <w:r>
        <w:rPr>
          <w:rFonts w:hint="eastAsia" w:ascii="宋体" w:hAnsi="宋体" w:cs="宋体"/>
          <w:szCs w:val="21"/>
        </w:rPr>
        <w:t xml:space="preserve">不包括项目负责人</w:t>
      </w:r>
      <w:r>
        <w:rPr>
          <w:rFonts w:hint="eastAsia" w:ascii="宋体" w:hAnsi="宋体" w:cs="宋体"/>
          <w:szCs w:val="21"/>
        </w:rPr>
        <w:t xml:space="preserve">)</w:t>
      </w:r>
      <w:r>
        <w:rPr>
          <w:rFonts w:hint="eastAsia" w:ascii="宋体" w:hAnsi="宋体" w:cs="宋体"/>
          <w:szCs w:val="21"/>
        </w:rPr>
        <w:t xml:space="preserve">中，配有施工员、安全员、质量员、材料员、资料员的，每配备一项得</w:t>
      </w:r>
      <w:r>
        <w:rPr>
          <w:rFonts w:hint="eastAsia" w:ascii="宋体" w:hAnsi="宋体" w:cs="宋体"/>
          <w:szCs w:val="21"/>
        </w:rPr>
        <w:t xml:space="preserve">2</w:t>
      </w:r>
      <w:r>
        <w:rPr>
          <w:rFonts w:hint="eastAsia" w:ascii="宋体" w:hAnsi="宋体" w:cs="宋体"/>
          <w:szCs w:val="21"/>
        </w:rPr>
        <w:t xml:space="preserve">分，同类证书不重复计分</w:t>
      </w:r>
      <w:r>
        <w:rPr>
          <w:rFonts w:hint="eastAsia" w:ascii="宋体" w:hAnsi="宋体" w:cs="宋体"/>
          <w:szCs w:val="21"/>
        </w:rPr>
        <w:t xml:space="preserve">，</w:t>
      </w:r>
      <w:r>
        <w:rPr>
          <w:rFonts w:hint="eastAsia" w:ascii="宋体" w:hAnsi="宋体" w:cs="宋体"/>
          <w:szCs w:val="21"/>
        </w:rPr>
        <w:t xml:space="preserve">本项最高得</w:t>
      </w:r>
      <w:r>
        <w:rPr>
          <w:rFonts w:hint="eastAsia" w:ascii="宋体" w:hAnsi="宋体" w:cs="宋体"/>
          <w:szCs w:val="21"/>
        </w:rPr>
        <w:t xml:space="preserve">10</w:t>
      </w:r>
      <w:r>
        <w:rPr>
          <w:rFonts w:hint="eastAsia" w:ascii="宋体" w:hAnsi="宋体" w:cs="宋体"/>
          <w:szCs w:val="21"/>
        </w:rPr>
        <w:t xml:space="preserve">分。磋商响应文件中提供相应人员的岗位证书</w:t>
      </w:r>
      <w:r>
        <w:rPr>
          <w:rFonts w:hint="eastAsia" w:ascii="宋体" w:hAnsi="宋体" w:cs="宋体"/>
          <w:szCs w:val="21"/>
        </w:rPr>
        <w:t xml:space="preserve">复印件</w:t>
      </w:r>
      <w:r>
        <w:rPr>
          <w:rFonts w:hint="eastAsia" w:ascii="宋体" w:hAnsi="宋体" w:cs="宋体"/>
          <w:szCs w:val="21"/>
        </w:rPr>
        <w:t xml:space="preserve">、磋商响应单位为其缴纳的</w:t>
      </w: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3</w:t>
      </w:r>
      <w:r>
        <w:rPr>
          <w:rFonts w:hint="eastAsia" w:ascii="宋体" w:hAnsi="宋体" w:cs="宋体"/>
          <w:szCs w:val="21"/>
        </w:rPr>
        <w:t xml:space="preserve">月至今任意</w:t>
      </w:r>
      <w:r>
        <w:rPr>
          <w:rFonts w:hint="eastAsia" w:ascii="宋体" w:hAnsi="宋体" w:cs="宋体"/>
          <w:szCs w:val="21"/>
        </w:rPr>
        <w:t xml:space="preserve">一期的社保证明材料</w:t>
      </w:r>
      <w:r>
        <w:rPr>
          <w:rFonts w:hint="eastAsia" w:ascii="宋体" w:hAnsi="宋体" w:cs="宋体"/>
          <w:szCs w:val="21"/>
        </w:rPr>
        <w:t xml:space="preserve">复印件</w:t>
      </w:r>
      <w:r>
        <w:rPr>
          <w:rFonts w:hint="eastAsia" w:ascii="宋体" w:hAnsi="宋体" w:cs="宋体"/>
          <w:szCs w:val="21"/>
        </w:rPr>
        <w:t xml:space="preserve">，未按要求提供的不得分。</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项目组成员职称：（</w:t>
      </w:r>
      <w:r>
        <w:rPr>
          <w:rFonts w:hint="eastAsia" w:ascii="宋体" w:hAnsi="宋体" w:cs="宋体"/>
          <w:szCs w:val="21"/>
        </w:rPr>
        <w:t xml:space="preserve">12</w:t>
      </w:r>
      <w:r>
        <w:rPr>
          <w:rFonts w:hint="eastAsia" w:ascii="宋体" w:hAnsi="宋体" w:cs="宋体"/>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1</w:t>
      </w:r>
      <w:r>
        <w:rPr>
          <w:rFonts w:hint="eastAsia" w:ascii="宋体" w:hAnsi="宋体" w:cs="宋体"/>
          <w:szCs w:val="21"/>
        </w:rPr>
        <w:t xml:space="preserve">项目负责人具有建设工程类相关专业高级及以上职称的得</w:t>
      </w:r>
      <w:r>
        <w:rPr>
          <w:rFonts w:hint="eastAsia" w:ascii="宋体" w:hAnsi="宋体" w:cs="宋体"/>
          <w:szCs w:val="21"/>
        </w:rPr>
        <w:t xml:space="preserve">4</w:t>
      </w:r>
      <w:r>
        <w:rPr>
          <w:rFonts w:hint="eastAsia" w:ascii="宋体" w:hAnsi="宋体" w:cs="宋体"/>
          <w:szCs w:val="21"/>
        </w:rPr>
        <w:t xml:space="preserve">分，中级职称的得</w:t>
      </w:r>
      <w:r>
        <w:rPr>
          <w:rFonts w:hint="eastAsia" w:ascii="宋体" w:hAnsi="宋体" w:cs="宋体"/>
          <w:szCs w:val="21"/>
        </w:rPr>
        <w:t xml:space="preserve">2</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szCs w:val="21"/>
        </w:rPr>
        <w:t xml:space="preserve">本项最高得</w:t>
      </w:r>
      <w:r>
        <w:rPr>
          <w:rFonts w:hint="eastAsia" w:ascii="宋体" w:hAnsi="宋体" w:cs="宋体"/>
          <w:szCs w:val="21"/>
        </w:rPr>
        <w:t xml:space="preserve">4</w:t>
      </w:r>
      <w:r>
        <w:rPr>
          <w:rFonts w:hint="eastAsia" w:ascii="宋体" w:hAnsi="宋体" w:cs="宋体"/>
          <w:szCs w:val="21"/>
        </w:rPr>
        <w:t xml:space="preserve">分。磋商响应文件中需提供人员的职称证书</w:t>
      </w:r>
      <w:r>
        <w:rPr>
          <w:rFonts w:hint="eastAsia" w:ascii="宋体" w:hAnsi="宋体" w:cs="宋体"/>
          <w:szCs w:val="21"/>
        </w:rPr>
        <w:t xml:space="preserve">复印件</w:t>
      </w:r>
      <w:r>
        <w:rPr>
          <w:rFonts w:hint="eastAsia" w:ascii="宋体" w:hAnsi="宋体" w:cs="宋体"/>
          <w:szCs w:val="21"/>
        </w:rPr>
        <w:t xml:space="preserve">及响应单位为其缴纳的</w:t>
      </w: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3</w:t>
      </w:r>
      <w:r>
        <w:rPr>
          <w:rFonts w:hint="eastAsia" w:ascii="宋体" w:hAnsi="宋体" w:cs="宋体"/>
          <w:szCs w:val="21"/>
        </w:rPr>
        <w:t xml:space="preserve">月至今任意一期</w:t>
      </w:r>
      <w:r>
        <w:rPr>
          <w:rFonts w:hint="eastAsia" w:ascii="宋体" w:hAnsi="宋体" w:cs="宋体"/>
          <w:szCs w:val="21"/>
        </w:rPr>
        <w:t xml:space="preserve">的社保证明材料</w:t>
      </w:r>
      <w:r>
        <w:rPr>
          <w:rFonts w:hint="eastAsia" w:ascii="宋体" w:hAnsi="宋体" w:cs="宋体"/>
          <w:szCs w:val="21"/>
        </w:rPr>
        <w:t xml:space="preserve">复印件</w:t>
      </w:r>
      <w:r>
        <w:rPr>
          <w:rFonts w:hint="eastAsia" w:ascii="宋体" w:hAnsi="宋体" w:cs="宋体"/>
          <w:szCs w:val="21"/>
        </w:rPr>
        <w:t xml:space="preserve">，否则不得分。</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2</w:t>
      </w:r>
      <w:r>
        <w:rPr>
          <w:rFonts w:hint="eastAsia" w:ascii="宋体" w:hAnsi="宋体" w:cs="宋体"/>
          <w:szCs w:val="21"/>
        </w:rPr>
        <w:t xml:space="preserve">为本项目配备的项目组成员中（除项目负责人外）具有建设工程类相关专业中级及以上职称的，每有</w:t>
      </w:r>
      <w:r>
        <w:rPr>
          <w:rFonts w:hint="eastAsia" w:ascii="宋体" w:hAnsi="宋体" w:cs="宋体"/>
          <w:szCs w:val="21"/>
        </w:rPr>
        <w:t xml:space="preserve">1</w:t>
      </w:r>
      <w:r>
        <w:rPr>
          <w:rFonts w:hint="eastAsia" w:ascii="宋体" w:hAnsi="宋体" w:cs="宋体"/>
          <w:szCs w:val="21"/>
        </w:rPr>
        <w:t xml:space="preserve">人得</w:t>
      </w:r>
      <w:r>
        <w:rPr>
          <w:rFonts w:hint="eastAsia" w:ascii="宋体" w:hAnsi="宋体" w:cs="宋体"/>
          <w:szCs w:val="21"/>
        </w:rPr>
        <w:t xml:space="preserve">2</w:t>
      </w:r>
      <w:r>
        <w:rPr>
          <w:rFonts w:hint="eastAsia" w:ascii="宋体" w:hAnsi="宋体" w:cs="宋体"/>
          <w:szCs w:val="21"/>
        </w:rPr>
        <w:t xml:space="preserve">分，</w:t>
      </w:r>
      <w:r>
        <w:rPr>
          <w:rFonts w:hint="eastAsia" w:ascii="宋体" w:hAnsi="宋体" w:cs="宋体"/>
          <w:szCs w:val="21"/>
        </w:rPr>
        <w:t xml:space="preserve">本项最高得</w:t>
      </w:r>
      <w:r>
        <w:rPr>
          <w:rFonts w:hint="eastAsia" w:ascii="宋体" w:hAnsi="宋体" w:cs="宋体"/>
          <w:szCs w:val="21"/>
        </w:rPr>
        <w:t xml:space="preserve">8</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szCs w:val="21"/>
        </w:rPr>
        <w:t xml:space="preserve">磋商响应文件中需提供相应人员的职称证书</w:t>
      </w:r>
      <w:r>
        <w:rPr>
          <w:rFonts w:hint="eastAsia" w:ascii="宋体" w:hAnsi="宋体" w:cs="宋体"/>
          <w:szCs w:val="21"/>
        </w:rPr>
        <w:t xml:space="preserve">复印件</w:t>
      </w:r>
      <w:r>
        <w:rPr>
          <w:rFonts w:hint="eastAsia" w:ascii="宋体" w:hAnsi="宋体" w:cs="宋体"/>
          <w:szCs w:val="21"/>
        </w:rPr>
        <w:t xml:space="preserve">及响应单位为其缴纳的</w:t>
      </w: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3</w:t>
      </w:r>
      <w:r>
        <w:rPr>
          <w:rFonts w:hint="eastAsia" w:ascii="宋体" w:hAnsi="宋体" w:cs="宋体"/>
          <w:szCs w:val="21"/>
        </w:rPr>
        <w:t xml:space="preserve">月至今任意一期</w:t>
      </w:r>
      <w:r>
        <w:rPr>
          <w:rFonts w:hint="eastAsia" w:ascii="宋体" w:hAnsi="宋体" w:cs="宋体"/>
          <w:szCs w:val="21"/>
        </w:rPr>
        <w:t xml:space="preserve">的社保证明材料</w:t>
      </w:r>
      <w:r>
        <w:rPr>
          <w:rFonts w:hint="eastAsia" w:ascii="宋体" w:hAnsi="宋体" w:cs="宋体"/>
          <w:szCs w:val="21"/>
        </w:rPr>
        <w:t xml:space="preserve">复印件</w:t>
      </w:r>
      <w:r>
        <w:rPr>
          <w:rFonts w:hint="eastAsia" w:ascii="宋体" w:hAnsi="宋体" w:cs="宋体"/>
          <w:szCs w:val="21"/>
        </w:rPr>
        <w:t xml:space="preserve">，否则不得分。</w:t>
      </w:r>
      <w:r/>
    </w:p>
    <w:p>
      <w:pPr>
        <w:spacing w:line="360" w:lineRule="auto"/>
        <w:rPr>
          <w:rFonts w:ascii="宋体" w:hAnsi="宋体" w:cs="宋体"/>
          <w:b/>
          <w:szCs w:val="22"/>
        </w:rPr>
      </w:pPr>
      <w:r>
        <w:rPr>
          <w:rFonts w:hint="eastAsia" w:ascii="宋体" w:hAnsi="宋体" w:cs="宋体"/>
          <w:b/>
          <w:szCs w:val="22"/>
        </w:rPr>
        <w:t xml:space="preserve">（四）响应单位履约能力（最高为</w:t>
      </w:r>
      <w:r>
        <w:rPr>
          <w:rFonts w:hint="eastAsia" w:ascii="宋体" w:hAnsi="宋体" w:cs="宋体"/>
          <w:b/>
          <w:szCs w:val="22"/>
        </w:rPr>
        <w:t xml:space="preserve">18</w:t>
      </w:r>
      <w:r>
        <w:rPr>
          <w:rFonts w:hint="eastAsia" w:ascii="宋体" w:hAnsi="宋体" w:cs="宋体"/>
          <w:b/>
          <w:szCs w:val="22"/>
        </w:rPr>
        <w:t xml:space="preserve">分）</w:t>
      </w:r>
      <w:r/>
    </w:p>
    <w:p>
      <w:pPr>
        <w:ind w:firstLine="422"/>
        <w:spacing w:line="360" w:lineRule="auto"/>
        <w:widowControl/>
        <w:rPr>
          <w:rFonts w:ascii="宋体" w:hAnsi="宋体" w:cs="宋体"/>
          <w:b/>
          <w:szCs w:val="22"/>
        </w:rPr>
      </w:pPr>
      <w:r>
        <w:rPr>
          <w:rFonts w:hint="eastAsia" w:ascii="宋体" w:hAnsi="宋体" w:cs="宋体"/>
          <w:b/>
          <w:szCs w:val="22"/>
        </w:rPr>
        <w:t xml:space="preserve">1</w:t>
      </w:r>
      <w:r>
        <w:rPr>
          <w:rFonts w:hint="eastAsia" w:ascii="宋体" w:hAnsi="宋体" w:cs="宋体"/>
          <w:b/>
          <w:szCs w:val="22"/>
        </w:rPr>
        <w:t xml:space="preserve">、管理体系认证证书（</w:t>
      </w:r>
      <w:r>
        <w:rPr>
          <w:rFonts w:hint="eastAsia" w:ascii="宋体" w:hAnsi="宋体" w:cs="宋体"/>
          <w:b/>
          <w:szCs w:val="22"/>
        </w:rPr>
        <w:t xml:space="preserve">6</w:t>
      </w:r>
      <w:r>
        <w:rPr>
          <w:rFonts w:hint="eastAsia" w:ascii="宋体" w:hAnsi="宋体" w:cs="宋体"/>
          <w:b/>
          <w:szCs w:val="22"/>
        </w:rPr>
        <w:t xml:space="preserve">分）</w:t>
      </w:r>
      <w:r/>
    </w:p>
    <w:p>
      <w:pPr>
        <w:ind w:firstLine="420"/>
        <w:spacing w:line="360" w:lineRule="auto"/>
        <w:widowControl/>
        <w:rPr>
          <w:rFonts w:ascii="宋体" w:hAnsi="宋体" w:cs="宋体"/>
          <w:bCs/>
          <w:szCs w:val="22"/>
        </w:rPr>
      </w:pPr>
      <w:r>
        <w:rPr>
          <w:rFonts w:hint="eastAsia" w:ascii="宋体" w:hAnsi="宋体" w:cs="宋体"/>
          <w:bCs/>
          <w:szCs w:val="22"/>
        </w:rPr>
        <w:t xml:space="preserve">响应单位具有有效期内的质量管理体系认证证书、环境管理体系认证证书、职业健康安全管理体系认证证书的，每项得</w:t>
      </w:r>
      <w:r>
        <w:rPr>
          <w:rFonts w:hint="eastAsia" w:ascii="宋体" w:hAnsi="宋体" w:cs="宋体"/>
          <w:bCs/>
          <w:szCs w:val="22"/>
        </w:rPr>
        <w:t xml:space="preserve">2</w:t>
      </w:r>
      <w:r>
        <w:rPr>
          <w:rFonts w:hint="eastAsia" w:ascii="宋体" w:hAnsi="宋体" w:cs="宋体"/>
          <w:bCs/>
          <w:szCs w:val="22"/>
        </w:rPr>
        <w:t xml:space="preserve">分，最高得</w:t>
      </w:r>
      <w:r>
        <w:rPr>
          <w:rFonts w:hint="eastAsia" w:ascii="宋体" w:hAnsi="宋体" w:cs="宋体"/>
          <w:bCs/>
          <w:szCs w:val="22"/>
        </w:rPr>
        <w:t xml:space="preserve">6</w:t>
      </w:r>
      <w:r>
        <w:rPr>
          <w:rFonts w:hint="eastAsia" w:ascii="宋体" w:hAnsi="宋体" w:cs="宋体"/>
          <w:bCs/>
          <w:szCs w:val="22"/>
        </w:rPr>
        <w:t xml:space="preserve">分。响应文件中提供证书</w:t>
      </w:r>
      <w:r>
        <w:rPr>
          <w:rFonts w:hint="eastAsia" w:ascii="宋体" w:hAnsi="宋体" w:cs="宋体"/>
          <w:bCs/>
          <w:szCs w:val="22"/>
        </w:rPr>
        <w:t xml:space="preserve">原件扫描</w:t>
      </w:r>
      <w:r>
        <w:rPr>
          <w:rFonts w:hint="eastAsia" w:ascii="宋体" w:hAnsi="宋体" w:cs="宋体"/>
          <w:bCs/>
          <w:szCs w:val="22"/>
        </w:rPr>
        <w:t xml:space="preserve">件及</w:t>
      </w:r>
      <w:r>
        <w:rPr>
          <w:rStyle w:val="1050"/>
          <w:rFonts w:hint="eastAsia"/>
        </w:rPr>
        <w:t xml:space="preserve">证书在全国认证认可信息公共服务平台网站查询为有效状态的查询结果网页截图</w:t>
      </w:r>
      <w:r>
        <w:rPr>
          <w:rFonts w:hint="eastAsia" w:ascii="宋体" w:hAnsi="宋体" w:cs="宋体"/>
          <w:bCs/>
          <w:szCs w:val="22"/>
        </w:rPr>
        <w:t xml:space="preserve">，否则不得分。</w:t>
      </w:r>
      <w:r/>
    </w:p>
    <w:p>
      <w:pPr>
        <w:ind w:firstLine="422"/>
        <w:spacing w:line="360" w:lineRule="auto"/>
        <w:rPr>
          <w:rFonts w:ascii="宋体" w:hAnsi="宋体" w:cs="宋体"/>
          <w:b/>
          <w:bCs/>
          <w:szCs w:val="21"/>
        </w:rPr>
      </w:pPr>
      <w:r>
        <w:rPr>
          <w:rFonts w:hint="eastAsia" w:ascii="宋体" w:hAnsi="宋体" w:cs="宋体"/>
          <w:b/>
          <w:bCs/>
          <w:szCs w:val="21"/>
        </w:rPr>
        <w:t xml:space="preserve">2</w:t>
      </w:r>
      <w:r>
        <w:rPr>
          <w:rFonts w:hint="eastAsia" w:ascii="宋体" w:hAnsi="宋体" w:cs="宋体"/>
          <w:b/>
          <w:bCs/>
          <w:szCs w:val="21"/>
        </w:rPr>
        <w:t xml:space="preserve">、类似项目业绩（</w:t>
      </w:r>
      <w:r>
        <w:rPr>
          <w:rFonts w:hint="eastAsia" w:ascii="宋体" w:hAnsi="宋体" w:cs="宋体"/>
          <w:b/>
          <w:bCs/>
          <w:szCs w:val="21"/>
        </w:rPr>
        <w:t xml:space="preserve">12</w:t>
      </w:r>
      <w:r>
        <w:rPr>
          <w:rFonts w:hint="eastAsia" w:ascii="宋体" w:hAnsi="宋体" w:cs="宋体"/>
          <w:b/>
          <w:bCs/>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响应单位自</w:t>
      </w:r>
      <w:r>
        <w:rPr>
          <w:rFonts w:hint="eastAsia" w:ascii="宋体" w:hAnsi="宋体" w:cs="宋体"/>
          <w:szCs w:val="21"/>
        </w:rPr>
        <w:t xml:space="preserve">202</w:t>
      </w:r>
      <w:r>
        <w:rPr>
          <w:rFonts w:hint="eastAsia" w:ascii="宋体" w:hAnsi="宋体" w:cs="宋体"/>
          <w:szCs w:val="21"/>
        </w:rPr>
        <w:t xml:space="preserve">3</w:t>
      </w:r>
      <w:r>
        <w:rPr>
          <w:rFonts w:hint="eastAsia" w:ascii="宋体" w:hAnsi="宋体" w:cs="宋体"/>
          <w:szCs w:val="21"/>
        </w:rPr>
        <w:t xml:space="preserve">年</w:t>
      </w:r>
      <w:r>
        <w:rPr>
          <w:rFonts w:hint="eastAsia" w:ascii="宋体" w:hAnsi="宋体" w:cs="宋体"/>
          <w:szCs w:val="21"/>
        </w:rPr>
        <w:t xml:space="preserve">1</w:t>
      </w:r>
      <w:r>
        <w:rPr>
          <w:rFonts w:hint="eastAsia" w:ascii="宋体" w:hAnsi="宋体" w:cs="宋体"/>
          <w:szCs w:val="21"/>
        </w:rPr>
        <w:t xml:space="preserve">月（以竣工验收日期为准）以来承担过类似项目业绩，每提供一个得</w:t>
      </w:r>
      <w:r>
        <w:rPr>
          <w:rFonts w:hint="eastAsia" w:ascii="宋体" w:hAnsi="宋体" w:cs="宋体"/>
          <w:szCs w:val="21"/>
        </w:rPr>
        <w:t xml:space="preserve">2</w:t>
      </w:r>
      <w:r>
        <w:rPr>
          <w:rFonts w:hint="eastAsia" w:ascii="宋体" w:hAnsi="宋体" w:cs="宋体"/>
          <w:szCs w:val="21"/>
        </w:rPr>
        <w:t xml:space="preserve">分，最高为</w:t>
      </w:r>
      <w:r>
        <w:rPr>
          <w:rFonts w:hint="eastAsia" w:ascii="宋体" w:hAnsi="宋体" w:cs="宋体"/>
          <w:szCs w:val="21"/>
        </w:rPr>
        <w:t xml:space="preserve">12</w:t>
      </w:r>
      <w:r>
        <w:rPr>
          <w:rFonts w:hint="eastAsia" w:ascii="宋体" w:hAnsi="宋体" w:cs="宋体"/>
          <w:szCs w:val="21"/>
        </w:rPr>
        <w:t xml:space="preserve">分。响应文件中提供合同</w:t>
      </w:r>
      <w:r>
        <w:rPr>
          <w:rFonts w:hint="eastAsia" w:ascii="宋体" w:hAnsi="宋体" w:cs="宋体"/>
          <w:szCs w:val="21"/>
        </w:rPr>
        <w:t xml:space="preserve">扫描</w:t>
      </w:r>
      <w:r>
        <w:rPr>
          <w:rFonts w:hint="eastAsia" w:ascii="宋体" w:hAnsi="宋体" w:cs="宋体"/>
          <w:szCs w:val="21"/>
        </w:rPr>
        <w:t xml:space="preserve">件、竣工验收合格报告等竣工验收合格证明材料扫描件，</w:t>
      </w:r>
      <w:r>
        <w:rPr>
          <w:rFonts w:hint="eastAsia" w:ascii="宋体" w:hAnsi="宋体" w:cs="宋体"/>
          <w:bCs/>
          <w:szCs w:val="22"/>
        </w:rPr>
        <w:t xml:space="preserve">否则不得分</w:t>
      </w:r>
      <w:r>
        <w:rPr>
          <w:rFonts w:hint="eastAsia" w:ascii="宋体" w:hAnsi="宋体" w:cs="宋体"/>
          <w:szCs w:val="21"/>
        </w:rPr>
        <w:t xml:space="preserve">。</w:t>
      </w:r>
      <w:r/>
    </w:p>
    <w:p>
      <w:pPr>
        <w:ind w:firstLine="422"/>
        <w:jc w:val="left"/>
        <w:spacing w:line="360" w:lineRule="auto"/>
        <w:rPr>
          <w:rFonts w:ascii="宋体" w:hAnsi="宋体" w:cs="宋体"/>
          <w:b/>
          <w:szCs w:val="21"/>
        </w:rPr>
      </w:pPr>
      <w:r>
        <w:rPr>
          <w:rFonts w:ascii="宋体" w:hAnsi="宋体" w:cs="宋体"/>
          <w:b/>
          <w:szCs w:val="21"/>
        </w:rPr>
      </w:r>
      <w:r/>
    </w:p>
    <w:p>
      <w:pPr>
        <w:ind w:firstLine="422"/>
        <w:jc w:val="left"/>
        <w:spacing w:line="360" w:lineRule="auto"/>
        <w:rPr>
          <w:rFonts w:ascii="宋体" w:hAnsi="宋体" w:cs="宋体"/>
          <w:b/>
          <w:szCs w:val="21"/>
        </w:rPr>
      </w:pPr>
      <w:r>
        <w:rPr>
          <w:rFonts w:hint="eastAsia" w:ascii="宋体" w:hAnsi="宋体" w:cs="宋体"/>
          <w:b/>
          <w:szCs w:val="21"/>
        </w:rPr>
        <w:t xml:space="preserve">注：</w:t>
      </w:r>
      <w:r/>
    </w:p>
    <w:p>
      <w:pPr>
        <w:ind w:firstLine="420"/>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、报价超过最高限价或付款步骤、质保、工期有负偏离的将不进入综合评审程序，也不得成交。</w:t>
      </w:r>
      <w:r/>
    </w:p>
    <w:p>
      <w:pPr>
        <w:ind w:firstLine="420"/>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、针对评分标准中评分的每一条，磋商响应单位均应提供相关资料并作出相应说明供评委评判，不提供相关资料的视为不具备该项得分的条件。</w:t>
      </w:r>
      <w:r/>
    </w:p>
    <w:p>
      <w:pPr>
        <w:ind w:firstLine="420"/>
        <w:jc w:val="left"/>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、采购文件中要求加盖响应单位公章的，可用电子签章代替；要求提供复印件的，可用扫描件代替。</w:t>
      </w:r>
      <w:r/>
    </w:p>
    <w:p>
      <w:pPr>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四、合同主要条款</w:t>
      </w:r>
      <w:r/>
    </w:p>
    <w:p>
      <w:pPr>
        <w:spacing w:line="360" w:lineRule="auto"/>
      </w:pPr>
      <w:r/>
      <w:r/>
    </w:p>
    <w:p>
      <w:pPr>
        <w:pStyle w:val="799"/>
        <w:jc w:val="center"/>
        <w:spacing w:before="0" w:after="0" w:line="360" w:lineRule="auto"/>
      </w:pPr>
      <w:r/>
      <w:bookmarkStart w:id="9" w:name="_Toc422292739"/>
      <w:r>
        <w:rPr>
          <w:rFonts w:hint="eastAsia" w:ascii="宋体" w:hAnsi="宋体" w:cs="宋体"/>
          <w:sz w:val="28"/>
          <w:szCs w:val="28"/>
        </w:rPr>
        <w:t xml:space="preserve">第一部分</w:t>
      </w:r>
      <w:r>
        <w:rPr>
          <w:rFonts w:hint="eastAsia" w:ascii="宋体" w:hAnsi="宋体" w:cs="宋体"/>
          <w:sz w:val="28"/>
          <w:szCs w:val="28"/>
        </w:rPr>
        <w:t xml:space="preserve"> </w:t>
      </w:r>
      <w:r>
        <w:rPr>
          <w:rFonts w:hint="eastAsia" w:ascii="宋体" w:hAnsi="宋体" w:cs="宋体"/>
          <w:sz w:val="28"/>
          <w:szCs w:val="28"/>
        </w:rPr>
        <w:t xml:space="preserve">合同协议书</w:t>
      </w:r>
      <w:bookmarkEnd w:id="9"/>
      <w:r/>
      <w:r/>
    </w:p>
    <w:p>
      <w:pPr>
        <w:ind w:firstLine="420"/>
        <w:spacing w:line="360" w:lineRule="auto"/>
        <w:rPr>
          <w:rFonts w:ascii="宋体" w:hAnsi="宋体" w:cs="宋体"/>
          <w:bCs/>
          <w:szCs w:val="21"/>
          <w:u w:val="single"/>
        </w:rPr>
      </w:pPr>
      <w:r>
        <w:rPr>
          <w:rFonts w:hint="eastAsia" w:ascii="宋体" w:hAnsi="宋体" w:cs="宋体"/>
          <w:bCs/>
          <w:szCs w:val="21"/>
        </w:rPr>
        <w:t xml:space="preserve">发包方（甲方）</w:t>
      </w:r>
      <w:r>
        <w:rPr>
          <w:rFonts w:hint="eastAsia" w:ascii="宋体" w:hAnsi="宋体" w:cs="宋体"/>
          <w:szCs w:val="21"/>
        </w:rPr>
        <w:t xml:space="preserve">：</w:t>
      </w:r>
      <w:r>
        <w:rPr>
          <w:rFonts w:hint="eastAsia" w:ascii="宋体" w:hAnsi="宋体" w:cs="宋体"/>
          <w:bCs/>
          <w:szCs w:val="21"/>
          <w:u w:val="single"/>
        </w:rPr>
        <w:t xml:space="preserve">苏州工业园区唯亭街道办事处</w:t>
      </w:r>
      <w:r/>
    </w:p>
    <w:p>
      <w:pPr>
        <w:spacing w:line="360" w:lineRule="auto"/>
        <w:rPr>
          <w:rFonts w:ascii="宋体" w:hAnsi="宋体" w:cs="宋体"/>
          <w:bCs/>
          <w:szCs w:val="21"/>
        </w:rPr>
      </w:pPr>
      <w:r>
        <w:rPr>
          <w:rFonts w:hint="eastAsia" w:ascii="宋体" w:hAnsi="宋体" w:cs="宋体"/>
          <w:bCs/>
          <w:szCs w:val="21"/>
        </w:rPr>
        <w:t xml:space="preserve">    </w:t>
      </w:r>
      <w:r>
        <w:rPr>
          <w:rFonts w:hint="eastAsia" w:ascii="宋体" w:hAnsi="宋体" w:cs="宋体"/>
          <w:bCs/>
          <w:szCs w:val="21"/>
        </w:rPr>
        <w:t xml:space="preserve">承包方（乙方）：</w:t>
      </w:r>
      <w:r>
        <w:rPr>
          <w:rFonts w:hint="eastAsia" w:ascii="宋体" w:hAnsi="宋体" w:cs="宋体"/>
          <w:bCs/>
          <w:szCs w:val="21"/>
        </w:rPr>
        <w:t xml:space="preserve"> </w:t>
      </w:r>
      <w:r>
        <w:rPr>
          <w:rFonts w:hint="eastAsia" w:ascii="宋体" w:hAnsi="宋体" w:cs="宋体"/>
          <w:bCs/>
          <w:szCs w:val="21"/>
        </w:rPr>
        <w:t xml:space="preserve"></w:t>
      </w:r>
      <w:r>
        <w:rPr>
          <w:rFonts w:hint="eastAsia" w:ascii="宋体" w:hAnsi="宋体" w:cs="宋体"/>
          <w:bCs/>
          <w:szCs w:val="21"/>
        </w:rPr>
        <w:t xml:space="preserve"> </w:t>
      </w:r>
      <w:r>
        <w:rPr>
          <w:rFonts w:hint="eastAsia" w:ascii="宋体" w:hAnsi="宋体" w:cs="宋体"/>
          <w:bCs/>
          <w:szCs w:val="21"/>
        </w:rPr>
        <w:t xml:space="preserve"></w:t>
      </w:r>
      <w:r>
        <w:rPr>
          <w:rFonts w:hint="eastAsia" w:ascii="宋体" w:hAnsi="宋体" w:cs="宋体"/>
          <w:bCs/>
          <w:szCs w:val="21"/>
        </w:rPr>
        <w:t xml:space="preserve">     </w:t>
      </w:r>
      <w:r>
        <w:rPr>
          <w:rFonts w:hint="eastAsia" w:ascii="宋体" w:hAnsi="宋体" w:cs="宋体"/>
          <w:bCs/>
          <w:szCs w:val="21"/>
        </w:rPr>
        <w:t xml:space="preserve"></w:t>
      </w:r>
      <w:r>
        <w:rPr>
          <w:rFonts w:hint="eastAsia" w:ascii="宋体" w:hAnsi="宋体" w:cs="宋体"/>
          <w:bCs/>
          <w:szCs w:val="21"/>
        </w:rPr>
        <w:t xml:space="preserve"> </w:t>
      </w:r>
      <w:r/>
    </w:p>
    <w:p>
      <w:pPr>
        <w:numPr>
          <w:ilvl w:val="255"/>
          <w:numId w:val="0"/>
        </w:numPr>
        <w:ind w:firstLine="480"/>
        <w:spacing w:line="360" w:lineRule="auto"/>
        <w:rPr>
          <w:rFonts w:ascii="宋体" w:hAnsi="宋体" w:cs="宋体"/>
          <w:szCs w:val="21"/>
        </w:rPr>
      </w:pPr>
      <w:r>
        <w:rPr>
          <w:rFonts w:ascii="宋体" w:hAnsi="宋体" w:cs="宋体"/>
          <w:szCs w:val="21"/>
        </w:rPr>
      </w:r>
      <w:r/>
    </w:p>
    <w:p>
      <w:pPr>
        <w:numPr>
          <w:ilvl w:val="255"/>
          <w:numId w:val="0"/>
        </w:numPr>
        <w:ind w:firstLine="480"/>
        <w:spacing w:line="360" w:lineRule="auto"/>
        <w:rPr>
          <w:rFonts w:ascii="宋体" w:hAnsi="宋体" w:cs="宋体"/>
          <w:b/>
          <w:szCs w:val="21"/>
        </w:rPr>
      </w:pPr>
      <w:r>
        <w:rPr>
          <w:rFonts w:hint="eastAsia" w:ascii="宋体" w:hAnsi="宋体" w:cs="宋体"/>
          <w:szCs w:val="21"/>
        </w:rPr>
        <w:t xml:space="preserve">根据《中华人民共和国民法典》、《中华人民共和国建筑法》及有关法律规定，遵循平等、自愿、公平和诚实信用的原则，双方就施工及有关事项协商一致，共同达成如下协议，以兹共同遵守：</w:t>
      </w:r>
      <w:r/>
    </w:p>
    <w:p>
      <w:pPr>
        <w:pStyle w:val="802"/>
        <w:spacing w:before="0" w:after="0" w:line="360" w:lineRule="auto"/>
        <w:rPr>
          <w:rFonts w:ascii="宋体" w:hAnsi="宋体" w:cs="宋体"/>
          <w:sz w:val="24"/>
          <w:szCs w:val="24"/>
        </w:rPr>
      </w:pPr>
      <w:r>
        <w:rPr>
          <w:rFonts w:hint="eastAsia" w:ascii="宋体" w:hAnsi="宋体" w:cs="宋体"/>
          <w:sz w:val="24"/>
          <w:szCs w:val="24"/>
        </w:rPr>
        <w:t xml:space="preserve">一、工程概况：</w:t>
      </w:r>
      <w:r/>
    </w:p>
    <w:p>
      <w:pPr>
        <w:ind w:firstLine="420"/>
        <w:spacing w:line="360" w:lineRule="auto"/>
        <w:rPr>
          <w:rFonts w:ascii="宋体" w:hAnsi="宋体" w:cs="宋体"/>
          <w:szCs w:val="21"/>
          <w:u w:val="single"/>
        </w:rPr>
      </w:pPr>
      <w:r>
        <w:rPr>
          <w:rFonts w:hint="eastAsia" w:ascii="宋体" w:hAnsi="宋体" w:cs="宋体"/>
          <w:szCs w:val="21"/>
        </w:rPr>
        <w:t xml:space="preserve">（一）工程名称：</w:t>
      </w:r>
      <w:r/>
    </w:p>
    <w:p>
      <w:pPr>
        <w:numPr>
          <w:ilvl w:val="255"/>
          <w:numId w:val="0"/>
        </w:numPr>
        <w:ind w:firstLine="420"/>
        <w:spacing w:line="360" w:lineRule="auto"/>
        <w:widowControl/>
        <w:rPr>
          <w:rFonts w:ascii="宋体" w:hAnsi="宋体" w:cs="宋体"/>
          <w:szCs w:val="21"/>
        </w:rPr>
      </w:pPr>
      <w:r>
        <w:rPr>
          <w:rFonts w:hint="eastAsia" w:ascii="宋体" w:hAnsi="宋体" w:cs="宋体"/>
          <w:szCs w:val="21"/>
        </w:rPr>
        <w:t xml:space="preserve">（二）工程地点：</w:t>
      </w:r>
      <w:r/>
    </w:p>
    <w:p>
      <w:pPr>
        <w:ind w:firstLine="412"/>
        <w:spacing w:line="360" w:lineRule="auto"/>
        <w:rPr>
          <w:rFonts w:ascii="宋体" w:hAnsi="宋体" w:cs="宋体"/>
          <w:szCs w:val="21"/>
          <w:u w:val="single"/>
        </w:rPr>
      </w:pPr>
      <w:r>
        <w:rPr>
          <w:rFonts w:hint="eastAsia" w:ascii="宋体" w:hAnsi="宋体" w:cs="宋体"/>
          <w:szCs w:val="21"/>
        </w:rPr>
        <w:t xml:space="preserve">（三）工程立项批准文号：</w:t>
      </w:r>
      <w:r/>
    </w:p>
    <w:p>
      <w:pPr>
        <w:ind w:firstLine="412"/>
        <w:spacing w:line="360" w:lineRule="auto"/>
        <w:rPr>
          <w:rFonts w:ascii="宋体" w:hAnsi="宋体" w:cs="宋体"/>
          <w:szCs w:val="21"/>
          <w:u w:val="single"/>
        </w:rPr>
      </w:pPr>
      <w:r>
        <w:rPr>
          <w:rFonts w:hint="eastAsia" w:ascii="宋体" w:hAnsi="宋体" w:cs="宋体"/>
          <w:szCs w:val="21"/>
        </w:rPr>
        <w:t xml:space="preserve">（四）资金来源：</w:t>
      </w:r>
      <w:r/>
    </w:p>
    <w:p>
      <w:pPr>
        <w:numPr>
          <w:ilvl w:val="0"/>
          <w:numId w:val="5"/>
        </w:numPr>
        <w:ind w:firstLine="412"/>
        <w:spacing w:line="360" w:lineRule="auto"/>
        <w:widowControl/>
        <w:rPr>
          <w:rFonts w:ascii="宋体" w:hAnsi="宋体" w:cs="宋体"/>
          <w:szCs w:val="21"/>
        </w:rPr>
      </w:pPr>
      <w:r>
        <w:rPr>
          <w:rFonts w:hint="eastAsia" w:ascii="宋体" w:hAnsi="宋体" w:cs="宋体"/>
          <w:szCs w:val="21"/>
        </w:rPr>
        <w:t xml:space="preserve">工程内容：</w:t>
      </w:r>
      <w:r/>
    </w:p>
    <w:p>
      <w:pPr>
        <w:numPr>
          <w:ilvl w:val="255"/>
          <w:numId w:val="0"/>
        </w:numPr>
        <w:spacing w:line="360" w:lineRule="auto"/>
        <w:widowControl/>
        <w:rPr>
          <w:rFonts w:ascii="宋体" w:hAnsi="宋体" w:cs="宋体"/>
          <w:szCs w:val="21"/>
        </w:rPr>
      </w:pPr>
      <w:r>
        <w:rPr>
          <w:rFonts w:hint="eastAsia" w:ascii="宋体" w:hAnsi="宋体" w:cs="宋体"/>
          <w:szCs w:val="21"/>
        </w:rPr>
        <w:t xml:space="preserve">群体工程应附《承包人承揽工程项目一览表》（附件</w:t>
      </w:r>
      <w:r>
        <w:rPr>
          <w:rFonts w:hint="eastAsia" w:ascii="宋体" w:hAnsi="宋体" w:cs="宋体"/>
          <w:szCs w:val="21"/>
        </w:rPr>
        <w:t xml:space="preserve">1</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（六）工程承包范围：</w:t>
      </w:r>
      <w:r/>
    </w:p>
    <w:p>
      <w:pPr>
        <w:spacing w:line="360" w:lineRule="auto"/>
        <w:rPr>
          <w:rFonts w:ascii="宋体" w:hAnsi="宋体" w:cs="宋体"/>
          <w:b/>
          <w:bCs/>
          <w:szCs w:val="21"/>
        </w:rPr>
      </w:pPr>
      <w:r/>
      <w:bookmarkStart w:id="10" w:name="_Toc351203481"/>
      <w:r>
        <w:rPr>
          <w:rFonts w:hint="eastAsia" w:ascii="宋体" w:hAnsi="宋体" w:cs="宋体"/>
          <w:b/>
          <w:bCs/>
          <w:szCs w:val="21"/>
        </w:rPr>
        <w:t xml:space="preserve">二、合同工期</w:t>
      </w:r>
      <w:r/>
    </w:p>
    <w:p>
      <w:pPr>
        <w:ind w:firstLine="480"/>
        <w:spacing w:line="360" w:lineRule="auto"/>
        <w:rPr>
          <w:rFonts w:ascii="宋体" w:hAnsi="宋体" w:cs="宋体"/>
          <w:szCs w:val="21"/>
        </w:rPr>
      </w:pPr>
      <w:r>
        <w:rPr>
          <w:rFonts w:hint="eastAsia" w:ascii="宋体" w:hAnsi="宋体" w:cs="宋体"/>
          <w:szCs w:val="21"/>
        </w:rPr>
        <w:t xml:space="preserve">（一）计划开工日期</w:t>
      </w:r>
      <w:r>
        <w:rPr>
          <w:rFonts w:hint="eastAsia" w:ascii="宋体" w:hAnsi="宋体" w:cs="宋体"/>
          <w:szCs w:val="21"/>
        </w:rPr>
        <w:t xml:space="preserve">: </w:t>
      </w:r>
      <w:r>
        <w:rPr>
          <w:rFonts w:hint="eastAsia" w:ascii="宋体" w:hAnsi="宋体" w:cs="宋体"/>
          <w:szCs w:val="21"/>
        </w:rPr>
        <w:t xml:space="preserve">年月</w:t>
      </w:r>
      <w:r>
        <w:rPr>
          <w:rFonts w:hint="eastAsia" w:ascii="宋体" w:hAnsi="宋体" w:cs="宋体"/>
          <w:szCs w:val="21"/>
        </w:rPr>
        <w:t xml:space="preserve">日</w:t>
      </w:r>
      <w:r/>
    </w:p>
    <w:p>
      <w:pPr>
        <w:ind w:firstLine="480"/>
        <w:spacing w:line="360" w:lineRule="auto"/>
        <w:rPr>
          <w:rFonts w:ascii="宋体" w:hAnsi="宋体" w:cs="宋体"/>
          <w:szCs w:val="21"/>
        </w:rPr>
      </w:pPr>
      <w:r>
        <w:rPr>
          <w:rFonts w:hint="eastAsia" w:ascii="宋体" w:hAnsi="宋体" w:cs="宋体"/>
          <w:szCs w:val="21"/>
        </w:rPr>
        <w:t xml:space="preserve">（二）计划竣工日期</w:t>
      </w:r>
      <w:r>
        <w:rPr>
          <w:rFonts w:hint="eastAsia" w:ascii="宋体" w:hAnsi="宋体" w:cs="宋体"/>
          <w:szCs w:val="21"/>
        </w:rPr>
        <w:t xml:space="preserve">: </w:t>
      </w:r>
      <w:r>
        <w:rPr>
          <w:rFonts w:hint="eastAsia" w:ascii="宋体" w:hAnsi="宋体" w:cs="宋体"/>
          <w:szCs w:val="21"/>
        </w:rPr>
        <w:t xml:space="preserve">年月日</w:t>
      </w:r>
      <w:r/>
    </w:p>
    <w:p>
      <w:pPr>
        <w:ind w:firstLine="480"/>
        <w:spacing w:line="360" w:lineRule="auto"/>
        <w:widowControl/>
        <w:rPr>
          <w:rFonts w:ascii="宋体" w:hAnsi="宋体" w:cs="宋体"/>
          <w:szCs w:val="21"/>
        </w:rPr>
      </w:pPr>
      <w:r>
        <w:rPr>
          <w:rFonts w:hint="eastAsia" w:ascii="宋体" w:hAnsi="宋体" w:cs="宋体"/>
          <w:szCs w:val="21"/>
        </w:rPr>
        <w:t xml:space="preserve">（三）合同履行期限：</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合同履行期限：本工程至竣工验收的工期为</w:t>
      </w:r>
      <w:r>
        <w:rPr>
          <w:rFonts w:hint="eastAsia" w:ascii="宋体" w:hAnsi="宋体" w:cs="宋体"/>
          <w:szCs w:val="21"/>
        </w:rPr>
        <w:t xml:space="preserve">60</w:t>
      </w:r>
      <w:r>
        <w:rPr>
          <w:rFonts w:hint="eastAsia" w:ascii="宋体" w:hAnsi="宋体" w:cs="宋体"/>
          <w:szCs w:val="21"/>
        </w:rPr>
        <w:t xml:space="preserve">个日历天</w:t>
      </w:r>
      <w:r>
        <w:rPr>
          <w:rFonts w:hint="eastAsia" w:ascii="宋体" w:hAnsi="宋体" w:cs="宋体"/>
          <w:szCs w:val="21"/>
        </w:rPr>
        <w:t xml:space="preserve">(</w:t>
      </w:r>
      <w:r>
        <w:rPr>
          <w:rFonts w:hint="eastAsia" w:ascii="宋体" w:hAnsi="宋体" w:cs="宋体"/>
          <w:szCs w:val="21"/>
        </w:rPr>
        <w:t xml:space="preserve">已包括所有节假日、雨雪天等</w:t>
      </w:r>
      <w:r>
        <w:rPr>
          <w:rFonts w:hint="eastAsia" w:ascii="宋体" w:hAnsi="宋体" w:cs="宋体"/>
          <w:szCs w:val="21"/>
        </w:rPr>
        <w:t xml:space="preserve">)</w:t>
      </w:r>
      <w:r>
        <w:rPr>
          <w:rFonts w:hint="eastAsia" w:ascii="宋体" w:hAnsi="宋体" w:cs="宋体"/>
          <w:szCs w:val="21"/>
        </w:rPr>
        <w:t xml:space="preserve">，乙方在整个工期内需承担总的管理与配合的职责，如因其他承包单位原因造成总工期延误，乙方必须承担同样违约责任。</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乙方应认真考虑所报工期，乙方必须考虑采取一切必要的措施来保证工程按期完成，甲方认为乙方在标价中已充分考虑了由此而引起的一切费用。乙方应考虑到气候因素对工程施工的影响，气候因素应是乙方应考虑到的风险。甲方不接受乙方因气候因素而提出的任何索赔。乙方在施工过程中，在未得到甲方同意的情况下，不得以任何理由顺延工期。</w:t>
      </w:r>
      <w:r/>
    </w:p>
    <w:p>
      <w:pPr>
        <w:pStyle w:val="802"/>
        <w:spacing w:before="0" w:after="0" w:line="360" w:lineRule="auto"/>
        <w:rPr>
          <w:rFonts w:ascii="宋体" w:hAnsi="宋体" w:cs="宋体"/>
          <w:bCs w:val="0"/>
          <w:sz w:val="21"/>
          <w:szCs w:val="21"/>
        </w:rPr>
      </w:pPr>
      <w:r>
        <w:rPr>
          <w:rFonts w:hint="eastAsia" w:ascii="宋体" w:hAnsi="宋体" w:cs="宋体"/>
          <w:bCs w:val="0"/>
          <w:sz w:val="21"/>
          <w:szCs w:val="21"/>
        </w:rPr>
        <w:t xml:space="preserve">三、质量标准</w:t>
      </w:r>
      <w:r/>
    </w:p>
    <w:p>
      <w:pPr>
        <w:ind w:firstLine="480"/>
        <w:spacing w:line="360" w:lineRule="auto"/>
        <w:rPr>
          <w:rFonts w:ascii="宋体" w:hAnsi="宋体" w:cs="宋体"/>
          <w:szCs w:val="21"/>
        </w:rPr>
      </w:pPr>
      <w:r>
        <w:rPr>
          <w:rFonts w:hint="eastAsia" w:ascii="宋体" w:hAnsi="宋体" w:cs="宋体"/>
          <w:szCs w:val="21"/>
        </w:rPr>
        <w:t xml:space="preserve">工程质量符合</w:t>
      </w:r>
      <w:r>
        <w:rPr>
          <w:rFonts w:hint="eastAsia" w:ascii="宋体" w:hAnsi="宋体" w:cs="宋体"/>
          <w:szCs w:val="21"/>
          <w:u w:val="single"/>
        </w:rPr>
        <w:t xml:space="preserve">验收合格</w:t>
      </w:r>
      <w:r>
        <w:rPr>
          <w:rFonts w:hint="eastAsia" w:ascii="宋体" w:hAnsi="宋体" w:cs="宋体"/>
          <w:szCs w:val="21"/>
        </w:rPr>
        <w:t xml:space="preserve">标准。</w:t>
      </w:r>
      <w:r/>
    </w:p>
    <w:p>
      <w:pPr>
        <w:pStyle w:val="802"/>
        <w:spacing w:before="0" w:after="0" w:line="360" w:lineRule="auto"/>
        <w:rPr>
          <w:rFonts w:ascii="宋体" w:hAnsi="宋体" w:cs="宋体"/>
          <w:sz w:val="21"/>
          <w:szCs w:val="21"/>
        </w:rPr>
      </w:pPr>
      <w:r>
        <w:rPr>
          <w:rFonts w:hint="eastAsia" w:ascii="宋体" w:hAnsi="宋体" w:cs="宋体"/>
          <w:bCs w:val="0"/>
          <w:sz w:val="21"/>
          <w:szCs w:val="21"/>
        </w:rPr>
        <w:t xml:space="preserve">四、签约合同价与合同价格形式</w:t>
      </w:r>
      <w:r>
        <w:rPr>
          <w:rFonts w:hint="eastAsia" w:ascii="宋体" w:hAnsi="宋体" w:cs="宋体"/>
          <w:b w:val="0"/>
          <w:sz w:val="21"/>
          <w:szCs w:val="21"/>
        </w:rPr>
        <w:tab/>
      </w:r>
      <w:r/>
    </w:p>
    <w:p>
      <w:pPr>
        <w:ind w:firstLine="48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签约合同价为：</w:t>
      </w:r>
      <w:r/>
    </w:p>
    <w:p>
      <w:pPr>
        <w:ind w:firstLine="525"/>
        <w:jc w:val="left"/>
        <w:spacing w:line="360" w:lineRule="auto"/>
        <w:rPr>
          <w:rFonts w:ascii="宋体" w:hAnsi="宋体" w:cs="宋体"/>
          <w:szCs w:val="21"/>
        </w:rPr>
      </w:pPr>
      <w:r>
        <w:rPr>
          <w:rFonts w:hint="eastAsia" w:ascii="宋体" w:hAnsi="宋体" w:cs="宋体"/>
          <w:szCs w:val="21"/>
        </w:rPr>
        <w:t xml:space="preserve">人民币（大写）</w:t>
      </w:r>
      <w:r>
        <w:rPr>
          <w:rFonts w:hint="eastAsia" w:ascii="宋体" w:hAnsi="宋体" w:cs="宋体"/>
          <w:szCs w:val="21"/>
        </w:rPr>
        <w:t xml:space="preserve">(</w:t>
      </w:r>
      <w:r>
        <w:rPr>
          <w:rFonts w:hint="eastAsia" w:ascii="宋体" w:hAnsi="宋体" w:cs="宋体"/>
          <w:szCs w:val="21"/>
        </w:rPr>
        <w:t xml:space="preserve">￥：元整</w:t>
      </w:r>
      <w:r>
        <w:rPr>
          <w:rFonts w:hint="eastAsia" w:ascii="宋体" w:hAnsi="宋体" w:cs="宋体"/>
          <w:szCs w:val="21"/>
        </w:rPr>
        <w:t xml:space="preserve">)</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其中：</w:t>
      </w:r>
      <w:r/>
    </w:p>
    <w:p>
      <w:pPr>
        <w:ind w:firstLine="48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）安全文明施工费：</w:t>
      </w:r>
      <w:r/>
    </w:p>
    <w:p>
      <w:pPr>
        <w:ind w:firstLine="945"/>
        <w:spacing w:line="360" w:lineRule="auto"/>
        <w:rPr>
          <w:rFonts w:ascii="宋体" w:hAnsi="宋体" w:cs="宋体"/>
          <w:szCs w:val="21"/>
        </w:rPr>
      </w:pPr>
      <w:r>
        <w:rPr>
          <w:rFonts w:hint="eastAsia" w:ascii="宋体" w:hAnsi="宋体" w:cs="宋体"/>
          <w:szCs w:val="21"/>
        </w:rPr>
        <w:t xml:space="preserve">人民币（大写）</w:t>
      </w:r>
      <w:r>
        <w:rPr>
          <w:rFonts w:hint="eastAsia" w:ascii="宋体" w:hAnsi="宋体" w:cs="宋体"/>
          <w:szCs w:val="21"/>
        </w:rPr>
        <w:t xml:space="preserve"> (</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）材料和工程设备暂估价金额：</w:t>
      </w:r>
      <w:r/>
    </w:p>
    <w:p>
      <w:pPr>
        <w:ind w:firstLine="945"/>
        <w:spacing w:line="360" w:lineRule="auto"/>
        <w:rPr>
          <w:rFonts w:ascii="宋体" w:hAnsi="宋体" w:cs="宋体"/>
          <w:szCs w:val="21"/>
        </w:rPr>
      </w:pPr>
      <w:r>
        <w:rPr>
          <w:rFonts w:hint="eastAsia" w:ascii="宋体" w:hAnsi="宋体" w:cs="宋体"/>
          <w:szCs w:val="21"/>
        </w:rPr>
        <w:t xml:space="preserve">人民币（大写）</w:t>
      </w:r>
      <w:r>
        <w:rPr>
          <w:rFonts w:hint="eastAsia" w:ascii="宋体" w:hAnsi="宋体" w:cs="宋体"/>
          <w:szCs w:val="21"/>
        </w:rPr>
        <w:t xml:space="preserve"> (</w:t>
      </w:r>
      <w:r>
        <w:rPr>
          <w:rFonts w:hint="eastAsia" w:ascii="宋体" w:hAnsi="宋体" w:cs="宋体"/>
          <w:szCs w:val="21"/>
        </w:rPr>
        <w:t xml:space="preserve">￥：</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）专业工程暂估价金额：</w:t>
      </w:r>
      <w:r/>
    </w:p>
    <w:p>
      <w:pPr>
        <w:ind w:firstLine="945"/>
        <w:spacing w:line="360" w:lineRule="auto"/>
        <w:rPr>
          <w:rFonts w:ascii="宋体" w:hAnsi="宋体" w:cs="宋体"/>
          <w:szCs w:val="21"/>
        </w:rPr>
      </w:pPr>
      <w:r>
        <w:rPr>
          <w:rFonts w:hint="eastAsia" w:ascii="宋体" w:hAnsi="宋体" w:cs="宋体"/>
          <w:szCs w:val="21"/>
        </w:rPr>
        <w:t xml:space="preserve">人民币（大写）</w:t>
      </w:r>
      <w:r>
        <w:rPr>
          <w:rFonts w:hint="eastAsia" w:ascii="宋体" w:hAnsi="宋体" w:cs="宋体"/>
          <w:szCs w:val="21"/>
        </w:rPr>
        <w:t xml:space="preserve"> (</w:t>
      </w:r>
      <w:r>
        <w:rPr>
          <w:rFonts w:hint="eastAsia" w:ascii="宋体" w:hAnsi="宋体" w:cs="宋体"/>
          <w:szCs w:val="21"/>
        </w:rPr>
        <w:t xml:space="preserve">￥：</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）暂列金额：</w:t>
      </w:r>
      <w:r/>
    </w:p>
    <w:p>
      <w:pPr>
        <w:ind w:firstLine="945"/>
        <w:spacing w:line="360" w:lineRule="auto"/>
        <w:rPr>
          <w:rFonts w:ascii="宋体" w:hAnsi="宋体" w:cs="宋体"/>
          <w:szCs w:val="21"/>
        </w:rPr>
      </w:pPr>
      <w:r>
        <w:rPr>
          <w:rFonts w:hint="eastAsia" w:ascii="宋体" w:hAnsi="宋体" w:cs="宋体"/>
          <w:szCs w:val="21"/>
        </w:rPr>
        <w:t xml:space="preserve">人民币（大写）</w:t>
      </w:r>
      <w:r>
        <w:rPr>
          <w:rFonts w:hint="eastAsia" w:ascii="宋体" w:hAnsi="宋体" w:cs="宋体"/>
          <w:szCs w:val="21"/>
        </w:rPr>
        <w:t xml:space="preserve"> (</w:t>
      </w:r>
      <w:r>
        <w:rPr>
          <w:rFonts w:hint="eastAsia" w:ascii="宋体" w:hAnsi="宋体" w:cs="宋体"/>
          <w:szCs w:val="21"/>
        </w:rPr>
        <w:t xml:space="preserve">￥：</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w:t>
      </w:r>
      <w:r/>
    </w:p>
    <w:p>
      <w:pPr>
        <w:ind w:firstLine="480"/>
        <w:spacing w:line="360" w:lineRule="auto"/>
        <w:rPr>
          <w:rFonts w:ascii="宋体" w:hAnsi="宋体" w:cs="宋体"/>
          <w:b/>
          <w:szCs w:val="21"/>
        </w:rPr>
      </w:pPr>
      <w:r>
        <w:rPr>
          <w:rFonts w:hint="eastAsia" w:ascii="宋体" w:hAnsi="宋体" w:cs="宋体"/>
          <w:szCs w:val="21"/>
        </w:rPr>
        <w:t xml:space="preserve">2.</w:t>
      </w:r>
      <w:r>
        <w:rPr>
          <w:rFonts w:hint="eastAsia" w:ascii="宋体" w:hAnsi="宋体" w:cs="宋体"/>
          <w:szCs w:val="21"/>
        </w:rPr>
        <w:t xml:space="preserve">合同价格形式：固定单价合同</w:t>
      </w:r>
      <w:r>
        <w:rPr>
          <w:rFonts w:hint="eastAsia" w:ascii="宋体" w:hAnsi="宋体" w:cs="宋体"/>
          <w:szCs w:val="21"/>
        </w:rPr>
        <w:t xml:space="preserve">  </w:t>
      </w:r>
      <w:r/>
    </w:p>
    <w:p>
      <w:pPr>
        <w:pStyle w:val="802"/>
        <w:spacing w:before="0" w:after="0" w:line="360" w:lineRule="auto"/>
        <w:rPr>
          <w:rFonts w:ascii="宋体" w:hAnsi="宋体" w:cs="宋体"/>
          <w:bCs w:val="0"/>
          <w:sz w:val="21"/>
          <w:szCs w:val="21"/>
        </w:rPr>
      </w:pPr>
      <w:r>
        <w:rPr>
          <w:rFonts w:hint="eastAsia" w:ascii="宋体" w:hAnsi="宋体" w:cs="宋体"/>
          <w:bCs w:val="0"/>
          <w:sz w:val="21"/>
          <w:szCs w:val="21"/>
        </w:rPr>
        <w:t xml:space="preserve">五、项目经理</w:t>
      </w:r>
      <w:r/>
    </w:p>
    <w:p>
      <w:pPr>
        <w:pStyle w:val="802"/>
        <w:ind w:firstLine="420"/>
        <w:spacing w:before="0" w:after="0" w:line="360" w:lineRule="auto"/>
        <w:rPr>
          <w:rFonts w:ascii="宋体" w:hAnsi="宋体" w:cs="宋体"/>
          <w:sz w:val="21"/>
          <w:szCs w:val="21"/>
        </w:rPr>
      </w:pPr>
      <w:r>
        <w:rPr>
          <w:rFonts w:hint="eastAsia" w:ascii="宋体" w:hAnsi="宋体" w:cs="宋体"/>
          <w:b w:val="0"/>
          <w:bCs w:val="0"/>
          <w:sz w:val="21"/>
          <w:szCs w:val="21"/>
        </w:rPr>
        <w:t xml:space="preserve">承包人项目经理</w:t>
      </w:r>
      <w:r>
        <w:rPr>
          <w:rFonts w:hint="eastAsia" w:ascii="宋体" w:hAnsi="宋体" w:cs="宋体"/>
          <w:b w:val="0"/>
          <w:bCs w:val="0"/>
          <w:sz w:val="21"/>
          <w:szCs w:val="21"/>
        </w:rPr>
        <w:t xml:space="preserve">: </w:t>
      </w:r>
      <w:r>
        <w:rPr>
          <w:rFonts w:hint="eastAsia" w:ascii="宋体" w:hAnsi="宋体" w:cs="宋体"/>
          <w:b w:val="0"/>
          <w:bCs w:val="0"/>
          <w:sz w:val="21"/>
          <w:szCs w:val="21"/>
        </w:rPr>
        <w:t xml:space="preserve">。</w:t>
      </w:r>
      <w:r/>
    </w:p>
    <w:p>
      <w:pPr>
        <w:pStyle w:val="802"/>
        <w:spacing w:before="0" w:after="0" w:line="360" w:lineRule="auto"/>
        <w:rPr>
          <w:rFonts w:ascii="宋体" w:hAnsi="宋体" w:cs="宋体"/>
          <w:sz w:val="21"/>
          <w:szCs w:val="21"/>
        </w:rPr>
      </w:pPr>
      <w:r/>
      <w:bookmarkStart w:id="11" w:name="OLE_LINK9"/>
      <w:r/>
      <w:bookmarkStart w:id="12" w:name="OLE_LINK14"/>
      <w:r/>
      <w:bookmarkStart w:id="13" w:name="OLE_LINK13"/>
      <w:r>
        <w:rPr>
          <w:rFonts w:hint="eastAsia" w:ascii="宋体" w:hAnsi="宋体" w:cs="宋体"/>
          <w:bCs w:val="0"/>
          <w:sz w:val="21"/>
          <w:szCs w:val="21"/>
        </w:rPr>
        <w:t xml:space="preserve">六、</w:t>
      </w:r>
      <w:bookmarkEnd w:id="11"/>
      <w:r/>
      <w:bookmarkEnd w:id="12"/>
      <w:r/>
      <w:bookmarkEnd w:id="13"/>
      <w:r>
        <w:rPr>
          <w:rFonts w:hint="eastAsia" w:ascii="宋体" w:hAnsi="宋体" w:cs="宋体"/>
          <w:bCs w:val="0"/>
          <w:sz w:val="21"/>
          <w:szCs w:val="21"/>
        </w:rPr>
        <w:t xml:space="preserve">合同文件构成：</w:t>
      </w:r>
      <w:r>
        <w:rPr>
          <w:rFonts w:hint="eastAsia" w:ascii="宋体" w:hAnsi="宋体" w:cs="宋体"/>
          <w:sz w:val="21"/>
          <w:szCs w:val="21"/>
        </w:rPr>
        <w:t xml:space="preserve">本协议书与下列文件一起构成合同文件：</w:t>
      </w:r>
      <w:r/>
    </w:p>
    <w:p>
      <w:pPr>
        <w:ind w:firstLine="48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）中标通知书（如果有）；</w:t>
      </w:r>
      <w:r/>
    </w:p>
    <w:p>
      <w:pPr>
        <w:ind w:firstLine="48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）投标函及其附录（如果有）；</w:t>
      </w:r>
      <w:r>
        <w:rPr>
          <w:rFonts w:hint="eastAsia" w:ascii="宋体" w:hAnsi="宋体" w:cs="宋体"/>
          <w:szCs w:val="21"/>
        </w:rPr>
        <w:t xml:space="preserve"> </w:t>
      </w:r>
      <w:r/>
    </w:p>
    <w:p>
      <w:pPr>
        <w:ind w:firstLine="48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）专用合同条款及其附件；</w:t>
      </w:r>
      <w:r/>
    </w:p>
    <w:p>
      <w:pPr>
        <w:ind w:left="480"/>
        <w:jc w:val="left"/>
        <w:spacing w:line="360" w:lineRule="auto"/>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）通用合同条款；</w:t>
      </w:r>
      <w:r/>
    </w:p>
    <w:p>
      <w:pPr>
        <w:ind w:firstLine="48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）技术标准和要求；</w:t>
      </w:r>
      <w:r/>
    </w:p>
    <w:p>
      <w:pPr>
        <w:ind w:firstLine="48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）图纸；</w:t>
      </w:r>
      <w:r/>
    </w:p>
    <w:p>
      <w:pPr>
        <w:ind w:firstLine="48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7</w:t>
      </w:r>
      <w:r>
        <w:rPr>
          <w:rFonts w:hint="eastAsia" w:ascii="宋体" w:hAnsi="宋体" w:cs="宋体"/>
          <w:szCs w:val="21"/>
        </w:rPr>
        <w:t xml:space="preserve">）已标价工程量清单或预算书；</w:t>
      </w:r>
      <w:r>
        <w:rPr>
          <w:rFonts w:hint="eastAsia" w:ascii="宋体" w:hAnsi="宋体" w:cs="宋体"/>
          <w:szCs w:val="21"/>
        </w:rPr>
        <w:t xml:space="preserve"> </w:t>
      </w:r>
      <w:r/>
    </w:p>
    <w:p>
      <w:pPr>
        <w:ind w:firstLine="48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8</w:t>
      </w:r>
      <w:r>
        <w:rPr>
          <w:rFonts w:hint="eastAsia" w:ascii="宋体" w:hAnsi="宋体" w:cs="宋体"/>
          <w:szCs w:val="21"/>
        </w:rPr>
        <w:t xml:space="preserve">）其他合同文件。</w:t>
      </w:r>
      <w:r/>
    </w:p>
    <w:p>
      <w:pPr>
        <w:ind w:firstLine="480"/>
        <w:spacing w:line="360" w:lineRule="auto"/>
        <w:rPr>
          <w:rFonts w:ascii="宋体" w:hAnsi="宋体" w:cs="宋体"/>
          <w:szCs w:val="21"/>
        </w:rPr>
      </w:pPr>
      <w:r>
        <w:rPr>
          <w:rFonts w:hint="eastAsia" w:ascii="宋体" w:hAnsi="宋体" w:cs="宋体"/>
          <w:szCs w:val="21"/>
        </w:rPr>
        <w:t xml:space="preserve">在合同订立及履行过程中形成的与合同有关的文件均构成合同文件组成部分。</w:t>
      </w:r>
      <w:r/>
    </w:p>
    <w:p>
      <w:pPr>
        <w:ind w:firstLine="480"/>
        <w:spacing w:line="360" w:lineRule="auto"/>
        <w:rPr>
          <w:rFonts w:ascii="宋体" w:hAnsi="宋体" w:cs="宋体"/>
          <w:szCs w:val="21"/>
        </w:rPr>
      </w:pPr>
      <w:r>
        <w:rPr>
          <w:rFonts w:hint="eastAsia" w:ascii="宋体" w:hAnsi="宋体" w:cs="宋体"/>
          <w:szCs w:val="21"/>
        </w:rPr>
        <w:t xml:space="preserve">上述各项合同文件包括合同当事人就该项合同文件所作出的补充和修改，属于同一类内容的文件，应以最新签署的为准。专用合同条款及其附件须经合同当事人签字或盖章。</w:t>
      </w:r>
      <w:r/>
    </w:p>
    <w:p>
      <w:pPr>
        <w:pStyle w:val="802"/>
        <w:spacing w:before="0" w:after="0" w:line="360" w:lineRule="auto"/>
        <w:rPr>
          <w:rFonts w:ascii="宋体" w:hAnsi="宋体" w:cs="宋体"/>
          <w:bCs w:val="0"/>
          <w:sz w:val="21"/>
          <w:szCs w:val="21"/>
        </w:rPr>
      </w:pPr>
      <w:r>
        <w:rPr>
          <w:rFonts w:hint="eastAsia" w:ascii="宋体" w:hAnsi="宋体" w:cs="宋体"/>
          <w:bCs w:val="0"/>
          <w:sz w:val="21"/>
          <w:szCs w:val="21"/>
        </w:rPr>
        <w:t xml:space="preserve">七、承诺</w:t>
      </w:r>
      <w:r/>
    </w:p>
    <w:p>
      <w:pPr>
        <w:ind w:firstLine="48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发包人承诺按照法律规定履行项目审批手续、筹集工程建设资金并按照合同约定的期限和方式支付合同价款。</w:t>
      </w:r>
      <w:r/>
    </w:p>
    <w:p>
      <w:pPr>
        <w:ind w:firstLine="48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承包人承诺按照法律规定及合同约定组织完成工程施工，确保工程质量和安全，不进行转包及违法分包，并在缺陷责任期及保修期内承担相应的工程维修责任。</w:t>
      </w:r>
      <w:r/>
    </w:p>
    <w:p>
      <w:pPr>
        <w:ind w:firstLine="48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发包人和承包人通过招投标形</w:t>
      </w:r>
      <w:r>
        <w:rPr>
          <w:rFonts w:hint="eastAsia" w:ascii="宋体" w:hAnsi="宋体" w:cs="宋体"/>
          <w:szCs w:val="21"/>
        </w:rPr>
        <w:t xml:space="preserve">式签订合同的，双方理解并承诺不再就同一工程另行签订与合同实质性内容相背离的协议。</w:t>
      </w:r>
      <w:r/>
    </w:p>
    <w:p>
      <w:pPr>
        <w:pStyle w:val="802"/>
        <w:spacing w:before="0" w:after="0" w:line="360" w:lineRule="auto"/>
        <w:rPr>
          <w:rFonts w:ascii="宋体" w:hAnsi="宋体" w:cs="宋体"/>
          <w:bCs w:val="0"/>
          <w:sz w:val="21"/>
          <w:szCs w:val="21"/>
        </w:rPr>
      </w:pPr>
      <w:r/>
      <w:bookmarkStart w:id="14" w:name="_Toc351203488"/>
      <w:r>
        <w:rPr>
          <w:rFonts w:hint="eastAsia" w:ascii="宋体" w:hAnsi="宋体" w:cs="宋体"/>
          <w:bCs w:val="0"/>
          <w:sz w:val="21"/>
          <w:szCs w:val="21"/>
        </w:rPr>
        <w:t xml:space="preserve">八、词语含义</w:t>
      </w:r>
      <w:bookmarkEnd w:id="14"/>
      <w:r/>
      <w:r/>
    </w:p>
    <w:p>
      <w:pPr>
        <w:ind w:firstLine="480"/>
        <w:spacing w:line="360" w:lineRule="auto"/>
        <w:rPr>
          <w:rFonts w:ascii="宋体" w:hAnsi="宋体" w:cs="宋体"/>
          <w:szCs w:val="21"/>
        </w:rPr>
      </w:pPr>
      <w:r>
        <w:rPr>
          <w:rFonts w:hint="eastAsia" w:ascii="宋体" w:hAnsi="宋体" w:cs="宋体"/>
          <w:szCs w:val="21"/>
        </w:rPr>
        <w:t xml:space="preserve">本协议书中词语含义与第二部分通用合同条款中赋予的含义相同。</w:t>
      </w:r>
      <w:r/>
    </w:p>
    <w:p>
      <w:pPr>
        <w:pStyle w:val="802"/>
        <w:spacing w:before="0" w:after="0" w:line="360" w:lineRule="auto"/>
        <w:rPr>
          <w:rFonts w:ascii="宋体" w:hAnsi="宋体" w:cs="宋体"/>
          <w:bCs w:val="0"/>
          <w:sz w:val="21"/>
          <w:szCs w:val="21"/>
        </w:rPr>
      </w:pPr>
      <w:r/>
      <w:bookmarkStart w:id="15" w:name="_Toc351203489"/>
      <w:r>
        <w:rPr>
          <w:rFonts w:hint="eastAsia" w:ascii="宋体" w:hAnsi="宋体" w:cs="宋体"/>
          <w:bCs w:val="0"/>
          <w:sz w:val="21"/>
          <w:szCs w:val="21"/>
        </w:rPr>
        <w:t xml:space="preserve">九、签订时间</w:t>
      </w:r>
      <w:bookmarkEnd w:id="15"/>
      <w:r/>
      <w:r/>
    </w:p>
    <w:p>
      <w:pPr>
        <w:ind w:firstLine="480"/>
        <w:spacing w:line="360" w:lineRule="auto"/>
        <w:rPr>
          <w:rFonts w:ascii="宋体" w:hAnsi="宋体" w:cs="宋体"/>
          <w:szCs w:val="21"/>
        </w:rPr>
      </w:pPr>
      <w:r>
        <w:rPr>
          <w:rFonts w:hint="eastAsia" w:ascii="宋体" w:hAnsi="宋体" w:cs="宋体"/>
          <w:szCs w:val="21"/>
        </w:rPr>
        <w:t xml:space="preserve">本合同于年月日签订。</w:t>
      </w:r>
      <w:r/>
    </w:p>
    <w:p>
      <w:pPr>
        <w:pStyle w:val="802"/>
        <w:spacing w:before="0" w:after="0" w:line="360" w:lineRule="auto"/>
        <w:rPr>
          <w:rFonts w:ascii="宋体" w:hAnsi="宋体" w:cs="宋体"/>
          <w:bCs w:val="0"/>
          <w:sz w:val="21"/>
          <w:szCs w:val="21"/>
        </w:rPr>
      </w:pPr>
      <w:r/>
      <w:bookmarkStart w:id="16" w:name="_Toc351203490"/>
      <w:r>
        <w:rPr>
          <w:rFonts w:hint="eastAsia" w:ascii="宋体" w:hAnsi="宋体" w:cs="宋体"/>
          <w:bCs w:val="0"/>
          <w:sz w:val="21"/>
          <w:szCs w:val="21"/>
        </w:rPr>
        <w:t xml:space="preserve">十、签订地点</w:t>
      </w:r>
      <w:bookmarkEnd w:id="16"/>
      <w:r/>
      <w:r/>
    </w:p>
    <w:p>
      <w:pPr>
        <w:ind w:firstLine="480"/>
        <w:spacing w:line="360" w:lineRule="auto"/>
        <w:rPr>
          <w:rFonts w:ascii="宋体" w:hAnsi="宋体" w:cs="宋体"/>
          <w:szCs w:val="21"/>
        </w:rPr>
      </w:pPr>
      <w:r>
        <w:rPr>
          <w:rFonts w:hint="eastAsia" w:ascii="宋体" w:hAnsi="宋体" w:cs="宋体"/>
          <w:szCs w:val="21"/>
        </w:rPr>
        <w:t xml:space="preserve">本合同在</w:t>
      </w:r>
      <w:r>
        <w:rPr>
          <w:rFonts w:hint="eastAsia" w:ascii="宋体" w:hAnsi="宋体" w:cs="宋体"/>
          <w:szCs w:val="21"/>
          <w:u w:val="single"/>
        </w:rPr>
        <w:t xml:space="preserve"> </w:t>
      </w:r>
      <w:r>
        <w:rPr>
          <w:rFonts w:hint="eastAsia" w:ascii="宋体" w:hAnsi="宋体" w:cs="宋体"/>
          <w:szCs w:val="21"/>
          <w:u w:val="single"/>
        </w:rPr>
        <w:t xml:space="preserve">苏州工业园区</w:t>
      </w:r>
      <w:r>
        <w:rPr>
          <w:rFonts w:hint="eastAsia" w:ascii="宋体" w:hAnsi="宋体" w:cs="宋体"/>
          <w:szCs w:val="21"/>
          <w:u w:val="single"/>
        </w:rPr>
        <w:t xml:space="preserve">   </w:t>
      </w:r>
      <w:r>
        <w:rPr>
          <w:rFonts w:hint="eastAsia" w:ascii="宋体" w:hAnsi="宋体" w:cs="宋体"/>
          <w:szCs w:val="21"/>
        </w:rPr>
        <w:t xml:space="preserve">签订。</w:t>
      </w:r>
      <w:r/>
    </w:p>
    <w:p>
      <w:pPr>
        <w:pStyle w:val="802"/>
        <w:spacing w:before="0" w:after="0" w:line="360" w:lineRule="auto"/>
        <w:rPr>
          <w:rFonts w:ascii="宋体" w:hAnsi="宋体" w:cs="宋体"/>
          <w:sz w:val="21"/>
          <w:szCs w:val="21"/>
        </w:rPr>
      </w:pPr>
      <w:r/>
      <w:bookmarkStart w:id="17" w:name="_Toc351203491"/>
      <w:r>
        <w:rPr>
          <w:rFonts w:hint="eastAsia" w:ascii="宋体" w:hAnsi="宋体" w:cs="宋体"/>
          <w:bCs w:val="0"/>
          <w:sz w:val="21"/>
          <w:szCs w:val="21"/>
        </w:rPr>
        <w:t xml:space="preserve">十一、补充协议</w:t>
      </w:r>
      <w:bookmarkEnd w:id="17"/>
      <w:r/>
      <w:r/>
    </w:p>
    <w:p>
      <w:pPr>
        <w:ind w:firstLine="480"/>
        <w:spacing w:line="360" w:lineRule="auto"/>
        <w:rPr>
          <w:rFonts w:ascii="宋体" w:hAnsi="宋体" w:cs="宋体"/>
          <w:b/>
          <w:szCs w:val="21"/>
        </w:rPr>
      </w:pPr>
      <w:r>
        <w:rPr>
          <w:rFonts w:hint="eastAsia" w:ascii="宋体" w:hAnsi="宋体" w:cs="宋体"/>
          <w:szCs w:val="21"/>
        </w:rPr>
        <w:t xml:space="preserve">合同未尽事宜，合同当事人另行签订补充协议，补充协议是合同的组成部分。</w:t>
      </w:r>
      <w:r/>
    </w:p>
    <w:p>
      <w:pPr>
        <w:pStyle w:val="802"/>
        <w:spacing w:before="0" w:after="0" w:line="360" w:lineRule="auto"/>
        <w:rPr>
          <w:rFonts w:ascii="宋体" w:hAnsi="宋体" w:cs="宋体"/>
          <w:bCs w:val="0"/>
          <w:sz w:val="21"/>
          <w:szCs w:val="21"/>
        </w:rPr>
      </w:pPr>
      <w:r/>
      <w:bookmarkStart w:id="18" w:name="_Toc351203492"/>
      <w:r>
        <w:rPr>
          <w:rFonts w:hint="eastAsia" w:ascii="宋体" w:hAnsi="宋体" w:cs="宋体"/>
          <w:bCs w:val="0"/>
          <w:sz w:val="21"/>
          <w:szCs w:val="21"/>
        </w:rPr>
        <w:t xml:space="preserve">十二、合同生效</w:t>
      </w:r>
      <w:bookmarkEnd w:id="18"/>
      <w:r/>
      <w:r/>
    </w:p>
    <w:p>
      <w:pPr>
        <w:ind w:firstLine="480"/>
        <w:spacing w:line="360" w:lineRule="auto"/>
        <w:rPr>
          <w:rFonts w:ascii="宋体" w:hAnsi="宋体" w:cs="宋体"/>
          <w:szCs w:val="21"/>
        </w:rPr>
      </w:pPr>
      <w:r>
        <w:rPr>
          <w:rFonts w:hint="eastAsia" w:ascii="宋体" w:hAnsi="宋体" w:cs="宋体"/>
          <w:szCs w:val="21"/>
        </w:rPr>
        <w:t xml:space="preserve">本合同自</w:t>
      </w:r>
      <w:r>
        <w:rPr>
          <w:rFonts w:hint="eastAsia" w:ascii="宋体" w:hAnsi="宋体" w:cs="宋体"/>
          <w:szCs w:val="21"/>
          <w:u w:val="single"/>
        </w:rPr>
        <w:t xml:space="preserve">合同双方签字并盖章，且承包人提交履约担保后</w:t>
      </w:r>
      <w:r>
        <w:rPr>
          <w:rFonts w:hint="eastAsia" w:ascii="宋体" w:hAnsi="宋体" w:cs="宋体"/>
          <w:szCs w:val="21"/>
        </w:rPr>
        <w:t xml:space="preserve">生效。</w:t>
      </w:r>
      <w:r/>
    </w:p>
    <w:p>
      <w:pPr>
        <w:pStyle w:val="802"/>
        <w:spacing w:before="0" w:after="0" w:line="360" w:lineRule="auto"/>
        <w:rPr>
          <w:rFonts w:ascii="宋体" w:hAnsi="宋体" w:cs="宋体"/>
          <w:bCs w:val="0"/>
          <w:sz w:val="21"/>
          <w:szCs w:val="21"/>
        </w:rPr>
      </w:pPr>
      <w:r/>
      <w:bookmarkStart w:id="19" w:name="_Toc351203493"/>
      <w:r>
        <w:rPr>
          <w:rFonts w:hint="eastAsia" w:ascii="宋体" w:hAnsi="宋体" w:cs="宋体"/>
          <w:bCs w:val="0"/>
          <w:sz w:val="21"/>
          <w:szCs w:val="21"/>
        </w:rPr>
        <w:t xml:space="preserve">十三、合同份数</w:t>
      </w:r>
      <w:bookmarkEnd w:id="19"/>
      <w:r/>
      <w:r/>
    </w:p>
    <w:p>
      <w:pPr>
        <w:ind w:firstLine="420"/>
        <w:spacing w:line="360" w:lineRule="auto"/>
        <w:rPr>
          <w:rFonts w:ascii="宋体" w:hAnsi="宋体" w:cs="宋体"/>
          <w:szCs w:val="21"/>
        </w:rPr>
      </w:pPr>
      <w:r>
        <w:rPr>
          <w:rFonts w:hint="eastAsia" w:ascii="宋体" w:hAnsi="宋体" w:cs="宋体"/>
          <w:szCs w:val="21"/>
        </w:rPr>
        <w:t xml:space="preserve">本合同一式</w:t>
      </w:r>
      <w:r>
        <w:rPr>
          <w:rFonts w:hint="eastAsia" w:ascii="宋体" w:hAnsi="宋体" w:cs="宋体"/>
          <w:szCs w:val="21"/>
          <w:u w:val="single"/>
        </w:rPr>
        <w:t xml:space="preserve"> 8  </w:t>
      </w:r>
      <w:r>
        <w:rPr>
          <w:rFonts w:hint="eastAsia" w:ascii="宋体" w:hAnsi="宋体" w:cs="宋体"/>
          <w:szCs w:val="21"/>
        </w:rPr>
        <w:t xml:space="preserve">份，均具有同等法律效力，发包人执</w:t>
      </w:r>
      <w:r>
        <w:rPr>
          <w:rFonts w:hint="eastAsia" w:ascii="宋体" w:hAnsi="宋体" w:cs="宋体"/>
          <w:szCs w:val="21"/>
          <w:u w:val="single"/>
        </w:rPr>
        <w:t xml:space="preserve"> 4 </w:t>
      </w:r>
      <w:r>
        <w:rPr>
          <w:rFonts w:hint="eastAsia" w:ascii="宋体" w:hAnsi="宋体" w:cs="宋体"/>
          <w:szCs w:val="21"/>
        </w:rPr>
        <w:t xml:space="preserve">份，承包人执</w:t>
      </w:r>
      <w:r>
        <w:rPr>
          <w:rFonts w:hint="eastAsia" w:ascii="宋体" w:hAnsi="宋体" w:cs="宋体"/>
          <w:szCs w:val="21"/>
          <w:u w:val="single"/>
        </w:rPr>
        <w:t xml:space="preserve"> 2  </w:t>
      </w:r>
      <w:r>
        <w:rPr>
          <w:rFonts w:hint="eastAsia" w:ascii="宋体" w:hAnsi="宋体" w:cs="宋体"/>
          <w:szCs w:val="21"/>
        </w:rPr>
        <w:t xml:space="preserve">份，招标代理机构</w:t>
      </w:r>
      <w:r>
        <w:rPr>
          <w:rFonts w:hint="eastAsia" w:ascii="宋体" w:hAnsi="宋体" w:cs="宋体"/>
          <w:szCs w:val="21"/>
          <w:u w:val="single"/>
        </w:rPr>
        <w:t xml:space="preserve">  1  </w:t>
      </w:r>
      <w:r>
        <w:rPr>
          <w:rFonts w:hint="eastAsia" w:ascii="宋体" w:hAnsi="宋体" w:cs="宋体"/>
          <w:szCs w:val="21"/>
        </w:rPr>
        <w:t xml:space="preserve">份，采购监管部门</w:t>
      </w:r>
      <w:r>
        <w:rPr>
          <w:rFonts w:hint="eastAsia" w:ascii="宋体" w:hAnsi="宋体" w:cs="宋体"/>
          <w:szCs w:val="21"/>
          <w:u w:val="single"/>
        </w:rPr>
        <w:t xml:space="preserve">  1  </w:t>
      </w:r>
      <w:r>
        <w:rPr>
          <w:rFonts w:hint="eastAsia" w:ascii="宋体" w:hAnsi="宋体" w:cs="宋体"/>
          <w:szCs w:val="21"/>
        </w:rPr>
        <w:t xml:space="preserve">份。</w:t>
      </w:r>
      <w:r/>
    </w:p>
    <w:p>
      <w:pPr>
        <w:spacing w:line="360" w:lineRule="auto"/>
        <w:rPr>
          <w:rFonts w:ascii="宋体" w:hAnsi="宋体" w:cs="宋体"/>
          <w:szCs w:val="21"/>
        </w:rPr>
      </w:pPr>
      <w:r>
        <w:rPr>
          <w:rFonts w:ascii="宋体" w:hAnsi="宋体" w:cs="宋体"/>
          <w:szCs w:val="21"/>
        </w:rPr>
      </w:r>
      <w:r/>
    </w:p>
    <w:p>
      <w:pPr>
        <w:spacing w:line="480" w:lineRule="auto"/>
        <w:rPr>
          <w:rFonts w:ascii="宋体" w:hAnsi="宋体" w:cs="宋体"/>
          <w:szCs w:val="21"/>
        </w:rPr>
      </w:pPr>
      <w:r>
        <w:rPr>
          <w:rFonts w:hint="eastAsia" w:ascii="宋体" w:hAnsi="宋体" w:cs="宋体"/>
          <w:szCs w:val="21"/>
        </w:rPr>
        <w:t xml:space="preserve">经办人：</w:t>
      </w:r>
      <w:r>
        <w:rPr>
          <w:rFonts w:hint="eastAsia" w:ascii="宋体" w:hAnsi="宋体" w:cs="宋体"/>
          <w:szCs w:val="21"/>
        </w:rPr>
        <w:t xml:space="preserve">                                 </w:t>
      </w:r>
      <w:r>
        <w:rPr>
          <w:rFonts w:hint="eastAsia" w:ascii="宋体" w:hAnsi="宋体" w:cs="宋体"/>
          <w:szCs w:val="21"/>
        </w:rPr>
        <w:t xml:space="preserve">经办人：</w:t>
      </w:r>
      <w:r/>
    </w:p>
    <w:p>
      <w:pPr>
        <w:pStyle w:val="1081"/>
        <w:jc w:val="left"/>
        <w:spacing w:line="480" w:lineRule="auto"/>
        <w:rPr>
          <w:rFonts w:hint="default" w:ascii="宋体" w:hAnsi="宋体" w:eastAsia="宋体" w:cs="宋体"/>
        </w:rPr>
      </w:pPr>
      <w:r>
        <w:rPr>
          <w:rFonts w:ascii="宋体" w:hAnsi="宋体" w:eastAsia="宋体" w:cs="宋体"/>
        </w:rPr>
        <w:t xml:space="preserve">发包人：</w:t>
      </w:r>
      <w:r>
        <w:rPr>
          <w:rFonts w:ascii="宋体" w:hAnsi="宋体" w:eastAsia="宋体" w:cs="宋体"/>
        </w:rPr>
        <w:t xml:space="preserve">(</w:t>
      </w:r>
      <w:r>
        <w:rPr>
          <w:rFonts w:ascii="宋体" w:hAnsi="宋体" w:eastAsia="宋体" w:cs="宋体"/>
        </w:rPr>
        <w:t xml:space="preserve">公章</w:t>
      </w:r>
      <w:r>
        <w:rPr>
          <w:rFonts w:ascii="宋体" w:hAnsi="宋体" w:eastAsia="宋体" w:cs="宋体"/>
        </w:rPr>
        <w:t xml:space="preserve">)                           </w:t>
      </w:r>
      <w:r>
        <w:rPr>
          <w:rFonts w:ascii="宋体" w:hAnsi="宋体" w:eastAsia="宋体" w:cs="宋体"/>
        </w:rPr>
        <w:t xml:space="preserve">承包人：</w:t>
      </w:r>
      <w:r>
        <w:rPr>
          <w:rFonts w:ascii="宋体" w:hAnsi="宋体" w:eastAsia="宋体" w:cs="宋体"/>
        </w:rPr>
        <w:t xml:space="preserve">(</w:t>
      </w:r>
      <w:r>
        <w:rPr>
          <w:rFonts w:ascii="宋体" w:hAnsi="宋体" w:eastAsia="宋体" w:cs="宋体"/>
        </w:rPr>
        <w:t xml:space="preserve">公章</w:t>
      </w:r>
      <w:r>
        <w:rPr>
          <w:rFonts w:ascii="宋体" w:hAnsi="宋体" w:eastAsia="宋体" w:cs="宋体"/>
        </w:rPr>
        <w:t xml:space="preserve">)                                                                              </w:t>
      </w:r>
      <w:r>
        <w:rPr>
          <w:rFonts w:ascii="宋体" w:hAnsi="宋体" w:eastAsia="宋体" w:cs="宋体"/>
        </w:rPr>
        <w:t xml:space="preserve">法定代表人或其委托代理人：</w:t>
      </w:r>
      <w:r>
        <w:rPr>
          <w:rFonts w:ascii="宋体" w:hAnsi="宋体" w:eastAsia="宋体" w:cs="宋体"/>
        </w:rPr>
        <w:t xml:space="preserve">               </w:t>
      </w:r>
      <w:r>
        <w:rPr>
          <w:rFonts w:ascii="宋体" w:hAnsi="宋体" w:eastAsia="宋体" w:cs="宋体"/>
        </w:rPr>
        <w:t xml:space="preserve">法定代表人或其委托代理人：</w:t>
      </w:r>
      <w:r/>
    </w:p>
    <w:p>
      <w:pPr>
        <w:pStyle w:val="1081"/>
        <w:ind w:firstLine="630"/>
        <w:spacing w:line="480" w:lineRule="auto"/>
        <w:rPr>
          <w:rFonts w:hint="default" w:ascii="宋体" w:hAnsi="宋体" w:eastAsia="宋体" w:cs="宋体"/>
        </w:rPr>
      </w:pPr>
      <w:r>
        <w:rPr>
          <w:rFonts w:ascii="宋体" w:hAnsi="宋体" w:eastAsia="宋体" w:cs="宋体"/>
        </w:rPr>
        <w:t xml:space="preserve">（签字或盖章</w:t>
      </w:r>
      <w:r>
        <w:rPr>
          <w:rFonts w:ascii="宋体" w:hAnsi="宋体" w:eastAsia="宋体" w:cs="宋体"/>
        </w:rPr>
        <w:t xml:space="preserve">)                      </w:t>
      </w:r>
      <w:r>
        <w:rPr>
          <w:rFonts w:ascii="宋体" w:hAnsi="宋体" w:eastAsia="宋体" w:cs="宋体"/>
        </w:rPr>
        <w:t xml:space="preserve">          </w:t>
      </w:r>
      <w:r>
        <w:rPr>
          <w:rFonts w:ascii="宋体" w:hAnsi="宋体" w:eastAsia="宋体" w:cs="宋体"/>
        </w:rPr>
        <w:t xml:space="preserve">（签字或盖章</w:t>
      </w:r>
      <w:r>
        <w:rPr>
          <w:rFonts w:ascii="宋体" w:hAnsi="宋体" w:eastAsia="宋体" w:cs="宋体"/>
        </w:rPr>
        <w:t xml:space="preserve">)</w:t>
      </w:r>
      <w:r/>
    </w:p>
    <w:p>
      <w:pPr>
        <w:pStyle w:val="1081"/>
        <w:spacing w:line="480" w:lineRule="auto"/>
        <w:tabs>
          <w:tab w:val="left" w:pos="4410" w:leader="none"/>
        </w:tabs>
        <w:rPr>
          <w:rFonts w:hint="default"/>
        </w:rPr>
      </w:pPr>
      <w:r>
        <w:rPr>
          <w:rFonts w:cs="宋体"/>
        </w:rPr>
        <w:t xml:space="preserve">组织机构代码:                                      组织机构代码:</w:t>
      </w:r>
      <w:r/>
    </w:p>
    <w:p>
      <w:pPr>
        <w:pStyle w:val="1081"/>
        <w:spacing w:line="480" w:lineRule="auto"/>
        <w:rPr>
          <w:rFonts w:hint="default"/>
        </w:rPr>
      </w:pPr>
      <w:r>
        <w:rPr>
          <w:rFonts w:cs="宋体"/>
        </w:rPr>
        <w:t xml:space="preserve">地址：地址：</w:t>
      </w:r>
      <w:r/>
    </w:p>
    <w:p>
      <w:pPr>
        <w:pStyle w:val="1081"/>
        <w:spacing w:line="480" w:lineRule="auto"/>
        <w:rPr>
          <w:rFonts w:hint="default"/>
        </w:rPr>
      </w:pPr>
      <w:r>
        <w:rPr>
          <w:rFonts w:cs="宋体"/>
        </w:rPr>
        <w:t xml:space="preserve">邮政编码：               邮政编码：</w:t>
      </w:r>
      <w:r/>
    </w:p>
    <w:p>
      <w:pPr>
        <w:pStyle w:val="1081"/>
        <w:spacing w:line="480" w:lineRule="auto"/>
        <w:rPr>
          <w:rFonts w:hint="default"/>
        </w:rPr>
      </w:pPr>
      <w:r>
        <w:rPr>
          <w:rFonts w:cs="宋体"/>
        </w:rPr>
        <w:t xml:space="preserve">电话：电话：</w:t>
      </w:r>
      <w:r/>
    </w:p>
    <w:p>
      <w:pPr>
        <w:pStyle w:val="1081"/>
        <w:spacing w:line="480" w:lineRule="auto"/>
        <w:rPr>
          <w:rFonts w:hint="default"/>
        </w:rPr>
      </w:pPr>
      <w:r>
        <w:rPr>
          <w:rFonts w:cs="宋体"/>
        </w:rPr>
        <w:t xml:space="preserve">传真：传真：</w:t>
      </w:r>
      <w:r/>
    </w:p>
    <w:p>
      <w:pPr>
        <w:pStyle w:val="1081"/>
        <w:spacing w:line="480" w:lineRule="auto"/>
        <w:rPr>
          <w:rFonts w:hint="default"/>
        </w:rPr>
      </w:pPr>
      <w:r>
        <w:rPr>
          <w:rFonts w:cs="宋体"/>
        </w:rPr>
        <w:t xml:space="preserve">电子信箱：                                         电子信箱：</w:t>
      </w:r>
      <w:r/>
    </w:p>
    <w:p>
      <w:pPr>
        <w:pStyle w:val="1081"/>
        <w:spacing w:line="480" w:lineRule="auto"/>
        <w:rPr>
          <w:rFonts w:hint="default"/>
        </w:rPr>
      </w:pPr>
      <w:r>
        <w:rPr>
          <w:rFonts w:cs="宋体"/>
        </w:rPr>
        <w:t xml:space="preserve">开户银行：开户银行：</w:t>
      </w:r>
      <w:r/>
    </w:p>
    <w:p>
      <w:pPr>
        <w:pStyle w:val="1081"/>
        <w:spacing w:line="480" w:lineRule="auto"/>
        <w:rPr>
          <w:rFonts w:hint="default"/>
        </w:rPr>
      </w:pPr>
      <w:r>
        <w:rPr>
          <w:rFonts w:cs="宋体"/>
        </w:rPr>
        <w:t xml:space="preserve">账号：账号：</w:t>
      </w:r>
      <w:r/>
    </w:p>
    <w:p>
      <w:pPr>
        <w:pStyle w:val="1081"/>
        <w:ind w:left="5670" w:hanging="5670"/>
        <w:spacing w:line="480" w:lineRule="auto"/>
        <w:rPr>
          <w:rFonts w:hint="default"/>
        </w:rPr>
      </w:pPr>
      <w:r>
        <w:rPr>
          <w:rFonts w:hint="default"/>
        </w:rPr>
      </w:r>
      <w:r/>
    </w:p>
    <w:p>
      <w:pPr>
        <w:pStyle w:val="1081"/>
        <w:ind w:left="5670" w:hanging="5670"/>
        <w:spacing w:line="480" w:lineRule="auto"/>
        <w:rPr>
          <w:rFonts w:hint="default"/>
        </w:rPr>
      </w:pPr>
      <w:r>
        <w:rPr>
          <w:rFonts w:hint="default"/>
        </w:rPr>
      </w:r>
      <w:r/>
    </w:p>
    <w:p>
      <w:pPr>
        <w:pStyle w:val="1081"/>
        <w:ind w:left="5670" w:hanging="5670"/>
        <w:spacing w:line="480" w:lineRule="auto"/>
        <w:rPr>
          <w:rFonts w:hint="default"/>
        </w:rPr>
      </w:pPr>
      <w:r>
        <w:rPr>
          <w:rFonts w:hint="default"/>
        </w:rPr>
      </w:r>
      <w:r/>
    </w:p>
    <w:p>
      <w:pPr>
        <w:pStyle w:val="1081"/>
        <w:ind w:left="5670" w:hanging="5670"/>
        <w:spacing w:line="480" w:lineRule="auto"/>
        <w:rPr>
          <w:rFonts w:hint="default"/>
        </w:rPr>
      </w:pPr>
      <w:r>
        <w:rPr>
          <w:rFonts w:hint="default"/>
        </w:rPr>
      </w:r>
      <w:r/>
    </w:p>
    <w:p>
      <w:pPr>
        <w:pStyle w:val="1081"/>
        <w:spacing w:line="480" w:lineRule="auto"/>
        <w:rPr>
          <w:rFonts w:eastAsiaTheme="minorEastAsia"/>
        </w:rPr>
      </w:pPr>
      <w:r>
        <w:rPr>
          <w:rFonts w:eastAsiaTheme="minorEastAsia"/>
        </w:rPr>
      </w:r>
      <w:r/>
    </w:p>
    <w:p>
      <w:pPr>
        <w:pStyle w:val="1081"/>
        <w:spacing w:line="480" w:lineRule="auto"/>
        <w:rPr>
          <w:rFonts w:eastAsiaTheme="minorEastAsia"/>
        </w:rPr>
      </w:pPr>
      <w:r>
        <w:rPr>
          <w:rFonts w:eastAsiaTheme="minorEastAsia"/>
        </w:rPr>
      </w:r>
      <w:r/>
    </w:p>
    <w:p>
      <w:pPr>
        <w:pStyle w:val="1081"/>
        <w:ind w:left="5670" w:hanging="5670"/>
        <w:spacing w:line="480" w:lineRule="auto"/>
        <w:rPr>
          <w:rFonts w:hint="default"/>
        </w:rPr>
      </w:pPr>
      <w:r>
        <w:rPr>
          <w:rFonts w:hint="default"/>
        </w:rPr>
      </w:r>
      <w:r/>
    </w:p>
    <w:p>
      <w:pPr>
        <w:pStyle w:val="799"/>
        <w:jc w:val="center"/>
        <w:spacing w:before="0" w:after="0" w:line="360" w:lineRule="auto"/>
        <w:rPr>
          <w:rFonts w:ascii="宋体" w:hAnsi="宋体" w:cs="宋体"/>
          <w:sz w:val="28"/>
          <w:szCs w:val="28"/>
        </w:rPr>
      </w:pPr>
      <w:r>
        <w:rPr>
          <w:rFonts w:hint="eastAsia" w:ascii="宋体" w:hAnsi="宋体" w:cs="宋体"/>
          <w:sz w:val="28"/>
          <w:szCs w:val="28"/>
        </w:rPr>
        <w:t xml:space="preserve">第二部分</w:t>
      </w:r>
      <w:r>
        <w:rPr>
          <w:rFonts w:hint="eastAsia" w:ascii="宋体" w:hAnsi="宋体" w:cs="宋体"/>
          <w:sz w:val="28"/>
          <w:szCs w:val="28"/>
        </w:rPr>
        <w:t xml:space="preserve"> </w:t>
      </w:r>
      <w:r>
        <w:rPr>
          <w:rFonts w:hint="eastAsia" w:ascii="宋体" w:hAnsi="宋体" w:cs="宋体"/>
          <w:sz w:val="28"/>
          <w:szCs w:val="28"/>
        </w:rPr>
        <w:t xml:space="preserve">通用合同条款</w:t>
      </w:r>
      <w:bookmarkStart w:id="20" w:name="_Toc337558727"/>
      <w:r/>
      <w:r/>
    </w:p>
    <w:p>
      <w:pPr>
        <w:ind w:firstLine="480"/>
        <w:spacing w:line="360" w:lineRule="auto"/>
        <w:rPr>
          <w:rFonts w:ascii="宋体" w:hAnsi="宋体" w:cs="宋体"/>
          <w:szCs w:val="21"/>
        </w:rPr>
      </w:pPr>
      <w:r/>
      <w:bookmarkStart w:id="21" w:name="_Toc351203495"/>
      <w:r>
        <w:rPr>
          <w:rFonts w:hint="eastAsia" w:ascii="宋体" w:hAnsi="宋体" w:cs="宋体"/>
          <w:szCs w:val="21"/>
        </w:rPr>
        <w:t xml:space="preserve">参照建设部、国家工商行政管理局《建设工程施工合同》</w:t>
      </w:r>
      <w:r>
        <w:rPr>
          <w:rFonts w:hint="eastAsia" w:ascii="宋体" w:hAnsi="宋体" w:cs="宋体"/>
          <w:szCs w:val="21"/>
        </w:rPr>
        <w:t xml:space="preserve">(</w:t>
      </w:r>
      <w:r>
        <w:rPr>
          <w:rFonts w:hint="eastAsia" w:ascii="宋体" w:hAnsi="宋体" w:cs="宋体"/>
          <w:szCs w:val="21"/>
        </w:rPr>
        <w:t xml:space="preserve">示范文本</w:t>
      </w:r>
      <w:r>
        <w:rPr>
          <w:rFonts w:hint="eastAsia" w:ascii="宋体" w:hAnsi="宋体" w:cs="宋体"/>
          <w:szCs w:val="21"/>
        </w:rPr>
        <w:t xml:space="preserve">)GF-2013-0201</w:t>
      </w:r>
      <w:r>
        <w:rPr>
          <w:rFonts w:hint="eastAsia" w:ascii="宋体" w:hAnsi="宋体" w:cs="宋体"/>
          <w:szCs w:val="21"/>
        </w:rPr>
        <w:t xml:space="preserve">第二部分。</w:t>
      </w:r>
      <w:bookmarkEnd w:id="20"/>
      <w:r/>
      <w:bookmarkEnd w:id="21"/>
      <w:r/>
      <w:r/>
    </w:p>
    <w:p>
      <w:pPr>
        <w:pStyle w:val="799"/>
        <w:jc w:val="center"/>
        <w:spacing w:before="0" w:after="0" w:line="360" w:lineRule="auto"/>
        <w:rPr>
          <w:rFonts w:ascii="宋体" w:hAnsi="宋体" w:cs="宋体"/>
          <w:sz w:val="24"/>
          <w:szCs w:val="24"/>
        </w:rPr>
      </w:pPr>
      <w:r/>
      <w:bookmarkStart w:id="22" w:name="_Toc422292741"/>
      <w:r/>
      <w:r/>
    </w:p>
    <w:p>
      <w:pPr>
        <w:pStyle w:val="799"/>
        <w:jc w:val="center"/>
        <w:spacing w:before="0" w:after="0" w:line="360" w:lineRule="auto"/>
        <w:rPr>
          <w:rFonts w:ascii="宋体" w:hAnsi="宋体" w:cs="宋体"/>
          <w:sz w:val="28"/>
          <w:szCs w:val="28"/>
        </w:rPr>
      </w:pPr>
      <w:r>
        <w:rPr>
          <w:rFonts w:hint="eastAsia" w:ascii="宋体" w:hAnsi="宋体" w:cs="宋体"/>
          <w:sz w:val="28"/>
          <w:szCs w:val="28"/>
        </w:rPr>
        <w:t xml:space="preserve">第三部分</w:t>
      </w:r>
      <w:r>
        <w:rPr>
          <w:rFonts w:hint="eastAsia" w:ascii="宋体" w:hAnsi="宋体" w:cs="宋体"/>
          <w:sz w:val="28"/>
          <w:szCs w:val="28"/>
        </w:rPr>
        <w:t xml:space="preserve"> </w:t>
      </w:r>
      <w:r>
        <w:rPr>
          <w:rFonts w:hint="eastAsia" w:ascii="宋体" w:hAnsi="宋体" w:cs="宋体"/>
          <w:sz w:val="28"/>
          <w:szCs w:val="28"/>
        </w:rPr>
        <w:t xml:space="preserve">专用合同条款</w:t>
      </w:r>
      <w:bookmarkEnd w:id="22"/>
      <w:r/>
      <w:r/>
    </w:p>
    <w:p>
      <w:pPr>
        <w:pStyle w:val="802"/>
        <w:ind w:firstLine="420"/>
        <w:spacing w:before="0" w:after="0" w:line="360" w:lineRule="auto"/>
        <w:rPr>
          <w:rFonts w:ascii="宋体" w:hAnsi="宋体" w:cs="宋体"/>
          <w:b w:val="0"/>
          <w:sz w:val="21"/>
          <w:szCs w:val="21"/>
        </w:rPr>
      </w:pPr>
      <w:r/>
      <w:bookmarkStart w:id="23" w:name="_Toc351203633"/>
      <w:r>
        <w:rPr>
          <w:rFonts w:hint="eastAsia" w:ascii="宋体" w:hAnsi="宋体" w:cs="宋体"/>
          <w:b w:val="0"/>
          <w:sz w:val="21"/>
          <w:szCs w:val="21"/>
        </w:rPr>
        <w:t xml:space="preserve">1</w:t>
      </w:r>
      <w:bookmarkStart w:id="24" w:name="_Toc296891196"/>
      <w:r/>
      <w:bookmarkStart w:id="25" w:name="_Toc296944495"/>
      <w:r/>
      <w:bookmarkStart w:id="26" w:name="_Toc292559361"/>
      <w:r/>
      <w:bookmarkStart w:id="27" w:name="_Toc296346657"/>
      <w:r/>
      <w:bookmarkStart w:id="28" w:name="_Toc296503156"/>
      <w:r/>
      <w:bookmarkStart w:id="29" w:name="_Toc296347155"/>
      <w:r/>
      <w:bookmarkStart w:id="30" w:name="_Toc297120456"/>
      <w:r/>
      <w:bookmarkStart w:id="31" w:name="_Toc292559866"/>
      <w:r/>
      <w:bookmarkStart w:id="32" w:name="_Toc297048342"/>
      <w:r/>
      <w:bookmarkStart w:id="33" w:name="_Toc296890984"/>
      <w:r>
        <w:rPr>
          <w:rFonts w:hint="eastAsia" w:ascii="宋体" w:hAnsi="宋体" w:cs="宋体"/>
          <w:b w:val="0"/>
          <w:sz w:val="21"/>
          <w:szCs w:val="21"/>
        </w:rPr>
        <w:t xml:space="preserve">. </w:t>
      </w:r>
      <w:r>
        <w:rPr>
          <w:rFonts w:hint="eastAsia" w:ascii="宋体" w:hAnsi="宋体" w:cs="宋体"/>
          <w:b w:val="0"/>
          <w:sz w:val="21"/>
          <w:szCs w:val="21"/>
        </w:rPr>
        <w:t xml:space="preserve">一般约定</w:t>
      </w:r>
      <w:bookmarkEnd w:id="23"/>
      <w:r/>
      <w:bookmarkEnd w:id="24"/>
      <w:r/>
      <w:bookmarkEnd w:id="25"/>
      <w:r/>
      <w:bookmarkEnd w:id="26"/>
      <w:r/>
      <w:bookmarkEnd w:id="27"/>
      <w:r/>
      <w:bookmarkEnd w:id="28"/>
      <w:r/>
      <w:bookmarkEnd w:id="29"/>
      <w:r/>
      <w:bookmarkEnd w:id="30"/>
      <w:r/>
      <w:bookmarkEnd w:id="31"/>
      <w:r/>
      <w:bookmarkEnd w:id="32"/>
      <w:r/>
      <w:bookmarkEnd w:id="33"/>
      <w:r/>
      <w:r/>
    </w:p>
    <w:p>
      <w:pPr>
        <w:ind w:firstLine="480"/>
        <w:spacing w:line="360" w:lineRule="auto"/>
        <w:rPr>
          <w:rFonts w:ascii="宋体" w:hAnsi="宋体" w:cs="宋体"/>
          <w:szCs w:val="21"/>
        </w:rPr>
      </w:pPr>
      <w:r>
        <w:rPr>
          <w:rFonts w:hint="eastAsia" w:ascii="宋体" w:hAnsi="宋体" w:cs="宋体"/>
          <w:szCs w:val="21"/>
        </w:rPr>
        <w:t xml:space="preserve">1.1 </w:t>
      </w:r>
      <w:r>
        <w:rPr>
          <w:rFonts w:hint="eastAsia" w:ascii="宋体" w:hAnsi="宋体" w:cs="宋体"/>
          <w:szCs w:val="21"/>
        </w:rPr>
        <w:t xml:space="preserve">词语定义</w:t>
      </w:r>
      <w:r/>
    </w:p>
    <w:p>
      <w:pPr>
        <w:ind w:firstLine="480"/>
        <w:spacing w:line="360" w:lineRule="auto"/>
        <w:rPr>
          <w:rFonts w:ascii="宋体" w:hAnsi="宋体" w:cs="宋体"/>
          <w:szCs w:val="21"/>
        </w:rPr>
      </w:pPr>
      <w:r>
        <w:rPr>
          <w:rFonts w:hint="eastAsia" w:ascii="宋体" w:hAnsi="宋体" w:cs="宋体"/>
          <w:szCs w:val="21"/>
        </w:rPr>
        <w:t xml:space="preserve">1.1.1</w:t>
      </w:r>
      <w:r>
        <w:rPr>
          <w:rFonts w:hint="eastAsia" w:ascii="宋体" w:hAnsi="宋体" w:cs="宋体"/>
          <w:szCs w:val="21"/>
        </w:rPr>
        <w:t xml:space="preserve">合同</w:t>
      </w:r>
      <w:r/>
    </w:p>
    <w:p>
      <w:pPr>
        <w:ind w:firstLine="480"/>
        <w:spacing w:line="360" w:lineRule="auto"/>
        <w:rPr>
          <w:rFonts w:ascii="宋体" w:hAnsi="宋体" w:cs="宋体"/>
          <w:szCs w:val="21"/>
        </w:rPr>
      </w:pPr>
      <w:r>
        <w:rPr>
          <w:rFonts w:hint="eastAsia" w:ascii="宋体" w:hAnsi="宋体" w:cs="宋体"/>
          <w:szCs w:val="21"/>
        </w:rPr>
        <w:t xml:space="preserve">1.1.1.1 </w:t>
      </w:r>
      <w:r>
        <w:rPr>
          <w:rFonts w:hint="eastAsia" w:ascii="宋体" w:hAnsi="宋体" w:cs="宋体"/>
          <w:szCs w:val="21"/>
        </w:rPr>
        <w:t xml:space="preserve">其他合同文件包括：</w:t>
      </w:r>
      <w:r>
        <w:rPr>
          <w:rFonts w:hint="eastAsia" w:ascii="宋体" w:hAnsi="宋体" w:cs="宋体"/>
          <w:szCs w:val="21"/>
          <w:u w:val="single"/>
        </w:rPr>
        <w:t xml:space="preserve">招标文件，包括资格审查条件、投标人须知、评标办法、合同条款及格式、招标工程量清单、投标文件格式、招标答疑、补遗及补充通知，投标文件的澄清、说明等内容。</w:t>
      </w:r>
      <w:r/>
    </w:p>
    <w:p>
      <w:pPr>
        <w:ind w:firstLine="480"/>
        <w:spacing w:line="360" w:lineRule="auto"/>
        <w:rPr>
          <w:rFonts w:ascii="宋体" w:hAnsi="宋体" w:cs="宋体"/>
          <w:szCs w:val="21"/>
        </w:rPr>
      </w:pPr>
      <w:r>
        <w:rPr>
          <w:rFonts w:hint="eastAsia" w:ascii="宋体" w:hAnsi="宋体" w:cs="宋体"/>
          <w:szCs w:val="21"/>
        </w:rPr>
        <w:t xml:space="preserve">1.1.2 </w:t>
      </w:r>
      <w:r>
        <w:rPr>
          <w:rFonts w:hint="eastAsia" w:ascii="宋体" w:hAnsi="宋体" w:cs="宋体"/>
          <w:szCs w:val="21"/>
        </w:rPr>
        <w:t xml:space="preserve">合同当事人及其他相关方</w:t>
      </w:r>
      <w:r/>
    </w:p>
    <w:p>
      <w:pPr>
        <w:ind w:firstLine="480"/>
        <w:spacing w:line="360" w:lineRule="auto"/>
        <w:rPr>
          <w:rFonts w:ascii="宋体" w:hAnsi="宋体" w:cs="宋体"/>
          <w:szCs w:val="21"/>
        </w:rPr>
      </w:pPr>
      <w:r>
        <w:rPr>
          <w:rFonts w:hint="eastAsia" w:ascii="宋体" w:hAnsi="宋体" w:cs="宋体"/>
          <w:szCs w:val="21"/>
        </w:rPr>
        <w:t xml:space="preserve">1.1.2.1</w:t>
      </w:r>
      <w:r>
        <w:rPr>
          <w:rFonts w:hint="eastAsia" w:ascii="宋体" w:hAnsi="宋体" w:cs="宋体"/>
          <w:szCs w:val="21"/>
        </w:rPr>
        <w:t xml:space="preserve">监理人：</w:t>
      </w:r>
      <w:r/>
    </w:p>
    <w:p>
      <w:pPr>
        <w:ind w:firstLine="480"/>
        <w:spacing w:line="360" w:lineRule="auto"/>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w:t>
      </w:r>
      <w:r/>
    </w:p>
    <w:p>
      <w:pPr>
        <w:ind w:firstLine="480"/>
        <w:spacing w:line="360" w:lineRule="auto"/>
        <w:rPr>
          <w:rFonts w:ascii="宋体" w:hAnsi="宋体" w:cs="宋体"/>
          <w:szCs w:val="21"/>
        </w:rPr>
      </w:pPr>
      <w:r>
        <w:rPr>
          <w:rFonts w:hint="eastAsia" w:ascii="宋体" w:hAnsi="宋体" w:cs="宋体"/>
          <w:szCs w:val="21"/>
        </w:rPr>
        <w:t xml:space="preserve">资质类别和等级</w:t>
      </w:r>
      <w:r>
        <w:rPr>
          <w:rFonts w:hint="eastAsia" w:ascii="宋体" w:hAnsi="宋体" w:cs="宋体"/>
          <w:szCs w:val="21"/>
        </w:rPr>
        <w:t xml:space="preserve">: </w:t>
      </w:r>
      <w:r/>
    </w:p>
    <w:p>
      <w:pPr>
        <w:ind w:firstLine="480"/>
        <w:spacing w:line="360" w:lineRule="auto"/>
        <w:rPr>
          <w:rFonts w:ascii="宋体" w:hAnsi="宋体" w:cs="宋体"/>
          <w:szCs w:val="21"/>
        </w:rPr>
      </w:pPr>
      <w:r>
        <w:rPr>
          <w:rFonts w:hint="eastAsia" w:ascii="宋体" w:hAnsi="宋体" w:cs="宋体"/>
          <w:szCs w:val="21"/>
        </w:rPr>
        <w:t xml:space="preserve">联系电话：</w:t>
      </w:r>
      <w:r/>
    </w:p>
    <w:p>
      <w:pPr>
        <w:ind w:firstLine="480"/>
        <w:spacing w:line="360" w:lineRule="auto"/>
        <w:rPr>
          <w:rFonts w:ascii="宋体" w:hAnsi="宋体" w:cs="宋体"/>
          <w:szCs w:val="21"/>
        </w:rPr>
      </w:pPr>
      <w:r>
        <w:rPr>
          <w:rFonts w:hint="eastAsia" w:ascii="宋体" w:hAnsi="宋体" w:cs="宋体"/>
          <w:szCs w:val="21"/>
        </w:rPr>
        <w:t xml:space="preserve">电子信箱：</w:t>
      </w:r>
      <w:r>
        <w:rPr>
          <w:rFonts w:hint="eastAsia" w:ascii="宋体" w:hAnsi="宋体" w:cs="宋体"/>
          <w:szCs w:val="21"/>
        </w:rPr>
        <w:t xml:space="preserve"> </w:t>
      </w:r>
      <w:r/>
    </w:p>
    <w:p>
      <w:pPr>
        <w:ind w:firstLine="480"/>
        <w:spacing w:line="360" w:lineRule="auto"/>
        <w:rPr>
          <w:rFonts w:ascii="宋体" w:hAnsi="宋体" w:cs="宋体"/>
          <w:szCs w:val="21"/>
        </w:rPr>
      </w:pPr>
      <w:r>
        <w:rPr>
          <w:rFonts w:hint="eastAsia" w:ascii="宋体" w:hAnsi="宋体" w:cs="宋体"/>
          <w:szCs w:val="21"/>
        </w:rPr>
        <w:t xml:space="preserve">通信地址：</w:t>
      </w:r>
      <w:r/>
    </w:p>
    <w:p>
      <w:pPr>
        <w:ind w:firstLine="480"/>
        <w:spacing w:line="360" w:lineRule="auto"/>
        <w:rPr>
          <w:rFonts w:ascii="宋体" w:hAnsi="宋体" w:cs="宋体"/>
          <w:szCs w:val="21"/>
        </w:rPr>
      </w:pPr>
      <w:r>
        <w:rPr>
          <w:rFonts w:hint="eastAsia" w:ascii="宋体" w:hAnsi="宋体" w:cs="宋体"/>
          <w:szCs w:val="21"/>
        </w:rPr>
        <w:t xml:space="preserve">1.1.2.2 </w:t>
      </w:r>
      <w:r>
        <w:rPr>
          <w:rFonts w:hint="eastAsia" w:ascii="宋体" w:hAnsi="宋体" w:cs="宋体"/>
          <w:szCs w:val="21"/>
        </w:rPr>
        <w:t xml:space="preserve">设计人：</w:t>
      </w:r>
      <w:r/>
    </w:p>
    <w:p>
      <w:pPr>
        <w:ind w:firstLine="480"/>
        <w:spacing w:line="360" w:lineRule="auto"/>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w:t>
      </w:r>
      <w:r/>
    </w:p>
    <w:p>
      <w:pPr>
        <w:ind w:firstLine="480"/>
        <w:spacing w:line="360" w:lineRule="auto"/>
        <w:rPr>
          <w:rFonts w:ascii="宋体" w:hAnsi="宋体" w:cs="宋体"/>
          <w:szCs w:val="21"/>
        </w:rPr>
      </w:pPr>
      <w:r>
        <w:rPr>
          <w:rFonts w:hint="eastAsia" w:ascii="宋体" w:hAnsi="宋体" w:cs="宋体"/>
          <w:szCs w:val="21"/>
        </w:rPr>
        <w:t xml:space="preserve">资质类别和等级：</w:t>
      </w:r>
      <w:r/>
    </w:p>
    <w:p>
      <w:pPr>
        <w:ind w:firstLine="480"/>
        <w:spacing w:line="360" w:lineRule="auto"/>
        <w:rPr>
          <w:rFonts w:ascii="宋体" w:hAnsi="宋体" w:cs="宋体"/>
          <w:szCs w:val="21"/>
        </w:rPr>
      </w:pPr>
      <w:r>
        <w:rPr>
          <w:rFonts w:hint="eastAsia" w:ascii="宋体" w:hAnsi="宋体" w:cs="宋体"/>
          <w:szCs w:val="21"/>
        </w:rPr>
        <w:t xml:space="preserve">联系电话：</w:t>
      </w:r>
      <w:r/>
    </w:p>
    <w:p>
      <w:pPr>
        <w:ind w:firstLine="480"/>
        <w:spacing w:line="360" w:lineRule="auto"/>
        <w:rPr>
          <w:rFonts w:ascii="宋体" w:hAnsi="宋体" w:cs="宋体"/>
          <w:szCs w:val="21"/>
        </w:rPr>
      </w:pPr>
      <w:r>
        <w:rPr>
          <w:rFonts w:hint="eastAsia" w:ascii="宋体" w:hAnsi="宋体" w:cs="宋体"/>
          <w:szCs w:val="21"/>
        </w:rPr>
        <w:t xml:space="preserve">电子信箱：</w:t>
      </w:r>
      <w:r/>
    </w:p>
    <w:p>
      <w:pPr>
        <w:ind w:firstLine="480"/>
        <w:spacing w:line="360" w:lineRule="auto"/>
        <w:rPr>
          <w:rFonts w:ascii="宋体" w:hAnsi="宋体" w:cs="宋体"/>
          <w:szCs w:val="21"/>
        </w:rPr>
      </w:pPr>
      <w:r>
        <w:rPr>
          <w:rFonts w:hint="eastAsia" w:ascii="宋体" w:hAnsi="宋体" w:cs="宋体"/>
          <w:szCs w:val="21"/>
        </w:rPr>
        <w:t xml:space="preserve">通信地址：</w:t>
      </w:r>
      <w:r/>
    </w:p>
    <w:p>
      <w:pPr>
        <w:ind w:firstLine="480"/>
        <w:spacing w:line="360" w:lineRule="auto"/>
        <w:rPr>
          <w:rFonts w:ascii="宋体" w:hAnsi="宋体" w:cs="宋体"/>
          <w:szCs w:val="21"/>
        </w:rPr>
      </w:pPr>
      <w:r>
        <w:rPr>
          <w:rFonts w:hint="eastAsia" w:ascii="宋体" w:hAnsi="宋体" w:cs="宋体"/>
          <w:szCs w:val="21"/>
        </w:rPr>
        <w:t xml:space="preserve">1.1.3 </w:t>
      </w:r>
      <w:r>
        <w:rPr>
          <w:rFonts w:hint="eastAsia" w:ascii="宋体" w:hAnsi="宋体" w:cs="宋体"/>
          <w:szCs w:val="21"/>
        </w:rPr>
        <w:t xml:space="preserve">工程和设备</w:t>
      </w:r>
      <w:r/>
    </w:p>
    <w:p>
      <w:pPr>
        <w:ind w:firstLine="480"/>
        <w:spacing w:line="360" w:lineRule="auto"/>
        <w:rPr>
          <w:rFonts w:ascii="宋体" w:hAnsi="宋体" w:cs="宋体"/>
          <w:szCs w:val="21"/>
        </w:rPr>
      </w:pPr>
      <w:r>
        <w:rPr>
          <w:rFonts w:hint="eastAsia" w:ascii="宋体" w:hAnsi="宋体" w:cs="宋体"/>
          <w:szCs w:val="21"/>
        </w:rPr>
        <w:t xml:space="preserve">1.1.3.1 </w:t>
      </w:r>
      <w:r>
        <w:rPr>
          <w:rFonts w:hint="eastAsia" w:ascii="宋体" w:hAnsi="宋体" w:cs="宋体"/>
          <w:szCs w:val="21"/>
        </w:rPr>
        <w:t xml:space="preserve">作为施工现场组成部分的其他场所包括：</w:t>
      </w:r>
      <w:r>
        <w:rPr>
          <w:rFonts w:hint="eastAsia" w:ascii="宋体" w:hAnsi="宋体" w:cs="宋体"/>
          <w:szCs w:val="21"/>
          <w:u w:val="single"/>
        </w:rPr>
        <w:t xml:space="preserve"> </w:t>
      </w:r>
      <w:r>
        <w:rPr>
          <w:rFonts w:hint="eastAsia" w:ascii="宋体" w:hAnsi="宋体" w:cs="宋体"/>
          <w:szCs w:val="21"/>
          <w:u w:val="single"/>
        </w:rPr>
        <w:t xml:space="preserve">无</w:t>
      </w:r>
      <w:r/>
    </w:p>
    <w:p>
      <w:pPr>
        <w:ind w:firstLine="480"/>
        <w:spacing w:line="360" w:lineRule="auto"/>
        <w:rPr>
          <w:rFonts w:ascii="宋体" w:hAnsi="宋体" w:cs="宋体"/>
          <w:szCs w:val="21"/>
        </w:rPr>
      </w:pPr>
      <w:r>
        <w:rPr>
          <w:rFonts w:hint="eastAsia" w:ascii="宋体" w:hAnsi="宋体" w:cs="宋体"/>
          <w:szCs w:val="21"/>
        </w:rPr>
        <w:t xml:space="preserve">1.1.3.2 </w:t>
      </w:r>
      <w:r>
        <w:rPr>
          <w:rFonts w:hint="eastAsia" w:ascii="宋体" w:hAnsi="宋体" w:cs="宋体"/>
          <w:szCs w:val="21"/>
        </w:rPr>
        <w:t xml:space="preserve">永久占地包括：</w:t>
      </w:r>
      <w:r>
        <w:rPr>
          <w:rFonts w:hint="eastAsia" w:ascii="宋体" w:hAnsi="宋体" w:cs="宋体"/>
          <w:szCs w:val="21"/>
          <w:u w:val="single"/>
        </w:rPr>
        <w:t xml:space="preserve">为实施工程需永久占用的土地，永久占地范围与工程规划红线范围一致。永久占地手续由发包人负责办理。</w:t>
      </w:r>
      <w:r/>
    </w:p>
    <w:p>
      <w:pPr>
        <w:ind w:firstLine="480"/>
        <w:spacing w:line="360" w:lineRule="auto"/>
        <w:rPr>
          <w:rFonts w:ascii="宋体" w:hAnsi="宋体" w:cs="宋体"/>
          <w:szCs w:val="21"/>
        </w:rPr>
      </w:pPr>
      <w:r>
        <w:rPr>
          <w:rFonts w:hint="eastAsia" w:ascii="宋体" w:hAnsi="宋体" w:cs="宋体"/>
          <w:szCs w:val="21"/>
        </w:rPr>
        <w:t xml:space="preserve">1.1.3.3 </w:t>
      </w:r>
      <w:r>
        <w:rPr>
          <w:rFonts w:hint="eastAsia" w:ascii="宋体" w:hAnsi="宋体" w:cs="宋体"/>
          <w:szCs w:val="21"/>
        </w:rPr>
        <w:t xml:space="preserve">临时占地包括：</w:t>
      </w:r>
      <w:r>
        <w:rPr>
          <w:rFonts w:hint="eastAsia" w:ascii="宋体" w:hAnsi="宋体" w:cs="宋体"/>
          <w:szCs w:val="21"/>
          <w:u w:val="single"/>
        </w:rPr>
        <w:t xml:space="preserve">临设用地、仓储用地、装配加工用地、临时道路用地等为实施工程需要临时占用的土地。发包人委托承包人办理临时用地手续，相关费用已含在投标报价中</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法律</w:t>
      </w:r>
      <w:r>
        <w:rPr>
          <w:rFonts w:hint="eastAsia" w:ascii="宋体" w:hAnsi="宋体" w:cs="宋体"/>
          <w:szCs w:val="21"/>
        </w:rPr>
        <w:t xml:space="preserve"> </w:t>
      </w:r>
      <w:r/>
    </w:p>
    <w:p>
      <w:pPr>
        <w:ind w:firstLine="480"/>
        <w:spacing w:line="360" w:lineRule="auto"/>
        <w:rPr>
          <w:rFonts w:ascii="宋体" w:hAnsi="宋体" w:cs="宋体"/>
          <w:szCs w:val="21"/>
        </w:rPr>
      </w:pPr>
      <w:r>
        <w:rPr>
          <w:rFonts w:hint="eastAsia" w:ascii="宋体" w:hAnsi="宋体" w:cs="宋体"/>
          <w:szCs w:val="21"/>
        </w:rPr>
        <w:t xml:space="preserve">    </w:t>
      </w:r>
      <w:r>
        <w:rPr>
          <w:rFonts w:hint="eastAsia" w:ascii="宋体" w:hAnsi="宋体" w:cs="宋体"/>
          <w:szCs w:val="21"/>
        </w:rPr>
        <w:t xml:space="preserve">适用于合同的其他规范性文件：</w:t>
      </w:r>
      <w:r>
        <w:rPr>
          <w:rFonts w:hint="eastAsia" w:ascii="宋体" w:hAnsi="宋体" w:cs="宋体"/>
          <w:szCs w:val="21"/>
          <w:u w:val="single"/>
        </w:rPr>
        <w:t xml:space="preserve">无</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1.3 </w:t>
      </w:r>
      <w:r>
        <w:rPr>
          <w:rFonts w:hint="eastAsia" w:ascii="宋体" w:hAnsi="宋体" w:cs="宋体"/>
          <w:szCs w:val="21"/>
        </w:rPr>
        <w:t xml:space="preserve">标准和规范</w:t>
      </w:r>
      <w:r/>
    </w:p>
    <w:p>
      <w:pPr>
        <w:ind w:firstLine="480"/>
        <w:spacing w:line="360" w:lineRule="auto"/>
        <w:rPr>
          <w:rFonts w:ascii="宋体" w:hAnsi="宋体" w:cs="宋体"/>
          <w:szCs w:val="21"/>
        </w:rPr>
      </w:pPr>
      <w:r>
        <w:rPr>
          <w:rFonts w:hint="eastAsia" w:ascii="宋体" w:hAnsi="宋体" w:cs="宋体"/>
          <w:szCs w:val="21"/>
        </w:rPr>
        <w:t xml:space="preserve">1.3.1</w:t>
      </w:r>
      <w:r>
        <w:rPr>
          <w:rFonts w:hint="eastAsia" w:ascii="宋体" w:hAnsi="宋体" w:cs="宋体"/>
          <w:szCs w:val="21"/>
        </w:rPr>
        <w:t xml:space="preserve">适用于工程的标准规范包括：</w:t>
      </w:r>
      <w:r>
        <w:rPr>
          <w:rFonts w:hint="eastAsia" w:ascii="宋体" w:hAnsi="宋体" w:cs="宋体"/>
          <w:szCs w:val="21"/>
          <w:u w:val="single"/>
        </w:rPr>
        <w:t xml:space="preserve">国家有关施工及验收规范、省市和工业园区有关规</w:t>
      </w:r>
      <w:r>
        <w:rPr>
          <w:rFonts w:hint="eastAsia" w:ascii="宋体" w:hAnsi="宋体" w:cs="宋体"/>
          <w:szCs w:val="21"/>
          <w:u w:val="single"/>
        </w:rPr>
        <w:t xml:space="preserve">定</w:t>
      </w:r>
      <w:r>
        <w:rPr>
          <w:rFonts w:hint="eastAsia" w:ascii="宋体" w:hAnsi="宋体" w:cs="宋体"/>
          <w:szCs w:val="21"/>
        </w:rPr>
        <w:t xml:space="preserve">，</w:t>
      </w:r>
      <w:r>
        <w:rPr>
          <w:rFonts w:hint="eastAsia" w:ascii="宋体" w:hAnsi="宋体" w:cs="宋体"/>
          <w:szCs w:val="21"/>
          <w:u w:val="single"/>
        </w:rPr>
        <w:t xml:space="preserve">详见招标设计图纸</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1.3.2 </w:t>
      </w:r>
      <w:r>
        <w:rPr>
          <w:rFonts w:hint="eastAsia" w:ascii="宋体" w:hAnsi="宋体" w:cs="宋体"/>
          <w:szCs w:val="21"/>
        </w:rPr>
        <w:t xml:space="preserve">发包人提供国外标准、规范的名称：</w:t>
      </w:r>
      <w:r>
        <w:rPr>
          <w:rFonts w:hint="eastAsia" w:ascii="宋体" w:hAnsi="宋体" w:cs="宋体"/>
          <w:szCs w:val="21"/>
          <w:u w:val="single"/>
        </w:rPr>
        <w:t xml:space="preserve">无</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发包人提供国外标准、规范的份数：</w:t>
      </w:r>
      <w:r>
        <w:rPr>
          <w:rFonts w:hint="eastAsia" w:ascii="宋体" w:hAnsi="宋体" w:cs="宋体"/>
          <w:szCs w:val="21"/>
          <w:u w:val="single"/>
        </w:rPr>
        <w:t xml:space="preserve">无</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发包人提供国外标准、规范的名称：</w:t>
      </w:r>
      <w:r>
        <w:rPr>
          <w:rFonts w:hint="eastAsia" w:ascii="宋体" w:hAnsi="宋体" w:cs="宋体"/>
          <w:szCs w:val="21"/>
          <w:u w:val="single"/>
        </w:rPr>
        <w:t xml:space="preserve">无</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1.3.3</w:t>
      </w:r>
      <w:r>
        <w:rPr>
          <w:rFonts w:hint="eastAsia" w:ascii="宋体" w:hAnsi="宋体" w:cs="宋体"/>
          <w:szCs w:val="21"/>
        </w:rPr>
        <w:t xml:space="preserve">发包人对工程的技术标准和功能要求的特殊要求：</w:t>
      </w:r>
      <w:r>
        <w:rPr>
          <w:rFonts w:hint="eastAsia" w:ascii="宋体" w:hAnsi="宋体" w:cs="宋体"/>
          <w:szCs w:val="21"/>
          <w:u w:val="single"/>
        </w:rPr>
        <w:t xml:space="preserve"> </w:t>
      </w:r>
      <w:r>
        <w:rPr>
          <w:rFonts w:hint="eastAsia" w:ascii="宋体" w:hAnsi="宋体" w:cs="宋体"/>
          <w:szCs w:val="21"/>
          <w:u w:val="single"/>
        </w:rPr>
        <w:t xml:space="preserve">无</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1.4 </w:t>
      </w:r>
      <w:r>
        <w:rPr>
          <w:rFonts w:hint="eastAsia" w:ascii="宋体" w:hAnsi="宋体" w:cs="宋体"/>
          <w:szCs w:val="21"/>
        </w:rPr>
        <w:t xml:space="preserve">合同文件的优先顺序</w:t>
      </w:r>
      <w:r/>
    </w:p>
    <w:p>
      <w:pPr>
        <w:ind w:firstLine="480"/>
        <w:spacing w:line="360" w:lineRule="auto"/>
        <w:rPr>
          <w:rFonts w:ascii="宋体" w:hAnsi="宋体" w:cs="宋体"/>
          <w:szCs w:val="21"/>
        </w:rPr>
      </w:pPr>
      <w:r>
        <w:rPr>
          <w:rFonts w:hint="eastAsia" w:ascii="宋体" w:hAnsi="宋体" w:cs="宋体"/>
          <w:szCs w:val="21"/>
        </w:rPr>
        <w:t xml:space="preserve">合同文件组成及优先顺序为：</w:t>
      </w:r>
      <w:r/>
    </w:p>
    <w:p>
      <w:pPr>
        <w:ind w:firstLine="480"/>
        <w:spacing w:line="360" w:lineRule="auto"/>
        <w:rPr>
          <w:rFonts w:ascii="宋体" w:hAnsi="宋体" w:cs="宋体"/>
          <w:szCs w:val="21"/>
          <w:u w:val="single"/>
        </w:rPr>
      </w:pPr>
      <w:r>
        <w:rPr>
          <w:rFonts w:hint="eastAsia" w:ascii="宋体" w:hAnsi="宋体" w:cs="宋体"/>
          <w:szCs w:val="21"/>
          <w:u w:val="single"/>
        </w:rPr>
        <w:t xml:space="preserve">（</w:t>
      </w:r>
      <w:r>
        <w:rPr>
          <w:rFonts w:hint="eastAsia" w:ascii="宋体" w:hAnsi="宋体" w:cs="宋体"/>
          <w:szCs w:val="21"/>
          <w:u w:val="single"/>
        </w:rPr>
        <w:t xml:space="preserve">1</w:t>
      </w:r>
      <w:r>
        <w:rPr>
          <w:rFonts w:hint="eastAsia" w:ascii="宋体" w:hAnsi="宋体" w:cs="宋体"/>
          <w:szCs w:val="21"/>
          <w:u w:val="single"/>
        </w:rPr>
        <w:t xml:space="preserve">）合同协议书；</w:t>
      </w:r>
      <w:r/>
    </w:p>
    <w:p>
      <w:pPr>
        <w:ind w:firstLine="480"/>
        <w:spacing w:line="360" w:lineRule="auto"/>
        <w:rPr>
          <w:rFonts w:ascii="宋体" w:hAnsi="宋体" w:cs="宋体"/>
          <w:szCs w:val="21"/>
          <w:u w:val="single"/>
        </w:rPr>
      </w:pPr>
      <w:r>
        <w:rPr>
          <w:rFonts w:hint="eastAsia" w:ascii="宋体" w:hAnsi="宋体" w:cs="宋体"/>
          <w:szCs w:val="21"/>
          <w:u w:val="single"/>
        </w:rPr>
        <w:t xml:space="preserve">（</w:t>
      </w:r>
      <w:r>
        <w:rPr>
          <w:rFonts w:hint="eastAsia" w:ascii="宋体" w:hAnsi="宋体" w:cs="宋体"/>
          <w:szCs w:val="21"/>
          <w:u w:val="single"/>
        </w:rPr>
        <w:t xml:space="preserve">2</w:t>
      </w:r>
      <w:r>
        <w:rPr>
          <w:rFonts w:hint="eastAsia" w:ascii="宋体" w:hAnsi="宋体" w:cs="宋体"/>
          <w:szCs w:val="21"/>
          <w:u w:val="single"/>
        </w:rPr>
        <w:t xml:space="preserve">）中标通知书；</w:t>
      </w:r>
      <w:r>
        <w:rPr>
          <w:rFonts w:hint="eastAsia" w:ascii="宋体" w:hAnsi="宋体" w:cs="宋体"/>
          <w:szCs w:val="21"/>
          <w:u w:val="single"/>
        </w:rPr>
        <w:t xml:space="preserve"> </w:t>
      </w:r>
      <w:r/>
    </w:p>
    <w:p>
      <w:pPr>
        <w:ind w:firstLine="480"/>
        <w:spacing w:line="360" w:lineRule="auto"/>
        <w:rPr>
          <w:rFonts w:ascii="宋体" w:hAnsi="宋体" w:cs="宋体"/>
          <w:szCs w:val="21"/>
          <w:u w:val="single"/>
        </w:rPr>
      </w:pPr>
      <w:r>
        <w:rPr>
          <w:rFonts w:hint="eastAsia" w:ascii="宋体" w:hAnsi="宋体" w:cs="宋体"/>
          <w:szCs w:val="21"/>
          <w:u w:val="single"/>
        </w:rPr>
        <w:t xml:space="preserve">（</w:t>
      </w:r>
      <w:r>
        <w:rPr>
          <w:rFonts w:hint="eastAsia" w:ascii="宋体" w:hAnsi="宋体" w:cs="宋体"/>
          <w:szCs w:val="21"/>
          <w:u w:val="single"/>
        </w:rPr>
        <w:t xml:space="preserve">3</w:t>
      </w:r>
      <w:r>
        <w:rPr>
          <w:rFonts w:hint="eastAsia" w:ascii="宋体" w:hAnsi="宋体" w:cs="宋体"/>
          <w:szCs w:val="21"/>
          <w:u w:val="single"/>
        </w:rPr>
        <w:t xml:space="preserve">）招标答疑、补遗及补充通知等；</w:t>
      </w:r>
      <w:r>
        <w:rPr>
          <w:rFonts w:hint="eastAsia" w:ascii="宋体" w:hAnsi="宋体" w:cs="宋体"/>
          <w:szCs w:val="21"/>
          <w:u w:val="single"/>
        </w:rPr>
        <w:t xml:space="preserve"> </w:t>
      </w:r>
      <w:r/>
    </w:p>
    <w:p>
      <w:pPr>
        <w:ind w:firstLine="480"/>
        <w:spacing w:line="360" w:lineRule="auto"/>
        <w:rPr>
          <w:rFonts w:ascii="宋体" w:hAnsi="宋体" w:cs="宋体"/>
          <w:szCs w:val="21"/>
          <w:u w:val="single"/>
        </w:rPr>
      </w:pPr>
      <w:r>
        <w:rPr>
          <w:rFonts w:hint="eastAsia" w:ascii="宋体" w:hAnsi="宋体" w:cs="宋体"/>
          <w:szCs w:val="21"/>
          <w:u w:val="single"/>
        </w:rPr>
        <w:t xml:space="preserve">（</w:t>
      </w:r>
      <w:r>
        <w:rPr>
          <w:rFonts w:hint="eastAsia" w:ascii="宋体" w:hAnsi="宋体" w:cs="宋体"/>
          <w:szCs w:val="21"/>
          <w:u w:val="single"/>
        </w:rPr>
        <w:t xml:space="preserve">4</w:t>
      </w:r>
      <w:r>
        <w:rPr>
          <w:rFonts w:hint="eastAsia" w:ascii="宋体" w:hAnsi="宋体" w:cs="宋体"/>
          <w:szCs w:val="21"/>
          <w:u w:val="single"/>
        </w:rPr>
        <w:t xml:space="preserve">）投标文件的澄清、说明；</w:t>
      </w:r>
      <w:r>
        <w:rPr>
          <w:rFonts w:hint="eastAsia" w:ascii="宋体" w:hAnsi="宋体" w:cs="宋体"/>
          <w:szCs w:val="21"/>
          <w:u w:val="single"/>
        </w:rPr>
        <w:t xml:space="preserve"> </w:t>
      </w:r>
      <w:r/>
    </w:p>
    <w:p>
      <w:pPr>
        <w:ind w:firstLine="480"/>
        <w:spacing w:line="360" w:lineRule="auto"/>
        <w:rPr>
          <w:rFonts w:ascii="宋体" w:hAnsi="宋体" w:cs="宋体"/>
          <w:szCs w:val="21"/>
          <w:u w:val="single"/>
        </w:rPr>
      </w:pPr>
      <w:r>
        <w:rPr>
          <w:rFonts w:hint="eastAsia" w:ascii="宋体" w:hAnsi="宋体" w:cs="宋体"/>
          <w:szCs w:val="21"/>
          <w:u w:val="single"/>
        </w:rPr>
        <w:t xml:space="preserve">（</w:t>
      </w:r>
      <w:r>
        <w:rPr>
          <w:rFonts w:hint="eastAsia" w:ascii="宋体" w:hAnsi="宋体" w:cs="宋体"/>
          <w:szCs w:val="21"/>
          <w:u w:val="single"/>
        </w:rPr>
        <w:t xml:space="preserve">5</w:t>
      </w:r>
      <w:r>
        <w:rPr>
          <w:rFonts w:hint="eastAsia" w:ascii="宋体" w:hAnsi="宋体" w:cs="宋体"/>
          <w:szCs w:val="21"/>
          <w:u w:val="single"/>
        </w:rPr>
        <w:t xml:space="preserve">）技术标准和要求；</w:t>
      </w:r>
      <w:r/>
    </w:p>
    <w:p>
      <w:pPr>
        <w:ind w:firstLine="480"/>
        <w:spacing w:line="360" w:lineRule="auto"/>
        <w:rPr>
          <w:rFonts w:ascii="宋体" w:hAnsi="宋体" w:cs="宋体"/>
          <w:szCs w:val="21"/>
          <w:u w:val="single"/>
        </w:rPr>
      </w:pPr>
      <w:r>
        <w:rPr>
          <w:rFonts w:hint="eastAsia" w:ascii="宋体" w:hAnsi="宋体" w:cs="宋体"/>
          <w:szCs w:val="21"/>
          <w:u w:val="single"/>
        </w:rPr>
        <w:t xml:space="preserve">（</w:t>
      </w:r>
      <w:r>
        <w:rPr>
          <w:rFonts w:hint="eastAsia" w:ascii="宋体" w:hAnsi="宋体" w:cs="宋体"/>
          <w:szCs w:val="21"/>
          <w:u w:val="single"/>
        </w:rPr>
        <w:t xml:space="preserve">6</w:t>
      </w:r>
      <w:r>
        <w:rPr>
          <w:rFonts w:hint="eastAsia" w:ascii="宋体" w:hAnsi="宋体" w:cs="宋体"/>
          <w:szCs w:val="21"/>
          <w:u w:val="single"/>
        </w:rPr>
        <w:t xml:space="preserve">）专用合同条款及其附件；</w:t>
      </w:r>
      <w:r>
        <w:rPr>
          <w:rFonts w:hint="eastAsia" w:ascii="宋体" w:hAnsi="宋体" w:cs="宋体"/>
          <w:szCs w:val="21"/>
          <w:u w:val="single"/>
        </w:rPr>
        <w:t xml:space="preserve"> </w:t>
      </w:r>
      <w:r/>
    </w:p>
    <w:p>
      <w:pPr>
        <w:ind w:firstLine="480"/>
        <w:spacing w:line="360" w:lineRule="auto"/>
        <w:rPr>
          <w:rFonts w:ascii="宋体" w:hAnsi="宋体" w:cs="宋体"/>
          <w:szCs w:val="21"/>
          <w:u w:val="single"/>
        </w:rPr>
      </w:pPr>
      <w:r>
        <w:rPr>
          <w:rFonts w:hint="eastAsia" w:ascii="宋体" w:hAnsi="宋体" w:cs="宋体"/>
          <w:szCs w:val="21"/>
          <w:u w:val="single"/>
        </w:rPr>
        <w:t xml:space="preserve">（</w:t>
      </w:r>
      <w:r>
        <w:rPr>
          <w:rFonts w:hint="eastAsia" w:ascii="宋体" w:hAnsi="宋体" w:cs="宋体"/>
          <w:szCs w:val="21"/>
          <w:u w:val="single"/>
        </w:rPr>
        <w:t xml:space="preserve">7</w:t>
      </w:r>
      <w:r>
        <w:rPr>
          <w:rFonts w:hint="eastAsia" w:ascii="宋体" w:hAnsi="宋体" w:cs="宋体"/>
          <w:szCs w:val="21"/>
          <w:u w:val="single"/>
        </w:rPr>
        <w:t xml:space="preserve">）通用合同条款；</w:t>
      </w:r>
      <w:r>
        <w:rPr>
          <w:rFonts w:hint="eastAsia" w:ascii="宋体" w:hAnsi="宋体" w:cs="宋体"/>
          <w:szCs w:val="21"/>
          <w:u w:val="single"/>
        </w:rPr>
        <w:t xml:space="preserve"> </w:t>
      </w:r>
      <w:r/>
    </w:p>
    <w:p>
      <w:pPr>
        <w:ind w:firstLine="480"/>
        <w:spacing w:line="360" w:lineRule="auto"/>
        <w:rPr>
          <w:rFonts w:ascii="宋体" w:hAnsi="宋体" w:cs="宋体"/>
          <w:szCs w:val="21"/>
          <w:u w:val="single"/>
        </w:rPr>
      </w:pPr>
      <w:r>
        <w:rPr>
          <w:rFonts w:hint="eastAsia" w:ascii="宋体" w:hAnsi="宋体" w:cs="宋体"/>
          <w:szCs w:val="21"/>
          <w:u w:val="single"/>
        </w:rPr>
        <w:t xml:space="preserve">（</w:t>
      </w:r>
      <w:r>
        <w:rPr>
          <w:rFonts w:hint="eastAsia" w:ascii="宋体" w:hAnsi="宋体" w:cs="宋体"/>
          <w:szCs w:val="21"/>
          <w:u w:val="single"/>
        </w:rPr>
        <w:t xml:space="preserve">8</w:t>
      </w:r>
      <w:r>
        <w:rPr>
          <w:rFonts w:hint="eastAsia" w:ascii="宋体" w:hAnsi="宋体" w:cs="宋体"/>
          <w:szCs w:val="21"/>
          <w:u w:val="single"/>
        </w:rPr>
        <w:t xml:space="preserve">）投标函及其附录；</w:t>
      </w:r>
      <w:r/>
    </w:p>
    <w:p>
      <w:pPr>
        <w:ind w:firstLine="480"/>
        <w:spacing w:line="360" w:lineRule="auto"/>
        <w:rPr>
          <w:rFonts w:ascii="宋体" w:hAnsi="宋体" w:cs="宋体"/>
          <w:szCs w:val="21"/>
          <w:u w:val="single"/>
        </w:rPr>
      </w:pPr>
      <w:r>
        <w:rPr>
          <w:rFonts w:hint="eastAsia" w:ascii="宋体" w:hAnsi="宋体" w:cs="宋体"/>
          <w:szCs w:val="21"/>
          <w:u w:val="single"/>
        </w:rPr>
        <w:t xml:space="preserve">（</w:t>
      </w:r>
      <w:r>
        <w:rPr>
          <w:rFonts w:hint="eastAsia" w:ascii="宋体" w:hAnsi="宋体" w:cs="宋体"/>
          <w:szCs w:val="21"/>
          <w:u w:val="single"/>
        </w:rPr>
        <w:t xml:space="preserve">9</w:t>
      </w:r>
      <w:r>
        <w:rPr>
          <w:rFonts w:hint="eastAsia" w:ascii="宋体" w:hAnsi="宋体" w:cs="宋体"/>
          <w:szCs w:val="21"/>
          <w:u w:val="single"/>
        </w:rPr>
        <w:t xml:space="preserve">）标准、规范及有关技术文件；</w:t>
      </w:r>
      <w:r/>
    </w:p>
    <w:p>
      <w:pPr>
        <w:ind w:firstLine="480"/>
        <w:spacing w:line="360" w:lineRule="auto"/>
        <w:rPr>
          <w:rFonts w:ascii="宋体" w:hAnsi="宋体" w:cs="宋体"/>
          <w:szCs w:val="21"/>
          <w:u w:val="single"/>
        </w:rPr>
      </w:pPr>
      <w:r>
        <w:rPr>
          <w:rFonts w:hint="eastAsia" w:ascii="宋体" w:hAnsi="宋体" w:cs="宋体"/>
          <w:szCs w:val="21"/>
          <w:u w:val="single"/>
        </w:rPr>
        <w:t xml:space="preserve">（</w:t>
      </w:r>
      <w:r>
        <w:rPr>
          <w:rFonts w:hint="eastAsia" w:ascii="宋体" w:hAnsi="宋体" w:cs="宋体"/>
          <w:szCs w:val="21"/>
          <w:u w:val="single"/>
        </w:rPr>
        <w:t xml:space="preserve">10</w:t>
      </w:r>
      <w:r>
        <w:rPr>
          <w:rFonts w:hint="eastAsia" w:ascii="宋体" w:hAnsi="宋体" w:cs="宋体"/>
          <w:szCs w:val="21"/>
          <w:u w:val="single"/>
        </w:rPr>
        <w:t xml:space="preserve">）图纸；</w:t>
      </w:r>
      <w:r/>
    </w:p>
    <w:p>
      <w:pPr>
        <w:ind w:firstLine="480"/>
        <w:spacing w:line="360" w:lineRule="auto"/>
        <w:rPr>
          <w:rFonts w:ascii="宋体" w:hAnsi="宋体" w:cs="宋体"/>
          <w:szCs w:val="21"/>
          <w:u w:val="single"/>
        </w:rPr>
      </w:pPr>
      <w:r>
        <w:rPr>
          <w:rFonts w:hint="eastAsia" w:ascii="宋体" w:hAnsi="宋体" w:cs="宋体"/>
          <w:szCs w:val="21"/>
          <w:u w:val="single"/>
        </w:rPr>
        <w:t xml:space="preserve">（</w:t>
      </w:r>
      <w:r>
        <w:rPr>
          <w:rFonts w:hint="eastAsia" w:ascii="宋体" w:hAnsi="宋体" w:cs="宋体"/>
          <w:szCs w:val="21"/>
          <w:u w:val="single"/>
        </w:rPr>
        <w:t xml:space="preserve">11</w:t>
      </w:r>
      <w:r>
        <w:rPr>
          <w:rFonts w:hint="eastAsia" w:ascii="宋体" w:hAnsi="宋体" w:cs="宋体"/>
          <w:szCs w:val="21"/>
          <w:u w:val="single"/>
        </w:rPr>
        <w:t xml:space="preserve">）已标价工程量清单或预算书；</w:t>
      </w:r>
      <w:r/>
    </w:p>
    <w:p>
      <w:pPr>
        <w:ind w:firstLine="480"/>
        <w:spacing w:line="360" w:lineRule="auto"/>
        <w:rPr>
          <w:rFonts w:ascii="宋体" w:hAnsi="宋体" w:cs="宋体"/>
          <w:szCs w:val="21"/>
          <w:u w:val="single"/>
        </w:rPr>
      </w:pPr>
      <w:r>
        <w:rPr>
          <w:rFonts w:hint="eastAsia" w:ascii="宋体" w:hAnsi="宋体" w:cs="宋体"/>
          <w:szCs w:val="21"/>
          <w:u w:val="single"/>
        </w:rPr>
        <w:t xml:space="preserve">（</w:t>
      </w:r>
      <w:r>
        <w:rPr>
          <w:rFonts w:hint="eastAsia" w:ascii="宋体" w:hAnsi="宋体" w:cs="宋体"/>
          <w:szCs w:val="21"/>
          <w:u w:val="single"/>
        </w:rPr>
        <w:t xml:space="preserve">12</w:t>
      </w:r>
      <w:r>
        <w:rPr>
          <w:rFonts w:hint="eastAsia" w:ascii="宋体" w:hAnsi="宋体" w:cs="宋体"/>
          <w:szCs w:val="21"/>
          <w:u w:val="single"/>
        </w:rPr>
        <w:t xml:space="preserve">）其他合同文件。</w:t>
      </w:r>
      <w:r/>
    </w:p>
    <w:p>
      <w:pPr>
        <w:ind w:firstLine="480"/>
        <w:spacing w:line="360" w:lineRule="auto"/>
        <w:rPr>
          <w:rFonts w:ascii="宋体" w:hAnsi="宋体" w:cs="宋体"/>
          <w:szCs w:val="21"/>
          <w:u w:val="single"/>
        </w:rPr>
      </w:pPr>
      <w:r>
        <w:rPr>
          <w:rFonts w:hint="eastAsia" w:ascii="宋体" w:hAnsi="宋体" w:cs="宋体"/>
          <w:szCs w:val="21"/>
          <w:u w:val="single"/>
        </w:rPr>
        <w:t xml:space="preserve">上述各文件是相互解释、相互说明的，但在出现含糊不清或彼此矛盾时，上述文件的排列次序将作为对合同解释的优先次序。同一排序中的文件以日期较后为准，如是技术方面的，则以标准高者为准。</w:t>
      </w:r>
      <w:r/>
    </w:p>
    <w:p>
      <w:pPr>
        <w:ind w:firstLine="480"/>
        <w:spacing w:line="360" w:lineRule="auto"/>
        <w:rPr>
          <w:rFonts w:ascii="宋体" w:hAnsi="宋体" w:cs="宋体"/>
          <w:szCs w:val="21"/>
        </w:rPr>
      </w:pPr>
      <w:r>
        <w:rPr>
          <w:rFonts w:hint="eastAsia" w:ascii="宋体" w:hAnsi="宋体" w:cs="宋体"/>
          <w:szCs w:val="21"/>
        </w:rPr>
        <w:t xml:space="preserve">1.5 </w:t>
      </w:r>
      <w:r>
        <w:rPr>
          <w:rFonts w:hint="eastAsia" w:ascii="宋体" w:hAnsi="宋体" w:cs="宋体"/>
          <w:szCs w:val="21"/>
        </w:rPr>
        <w:t xml:space="preserve">图纸和承包人文件</w:t>
      </w:r>
      <w:r>
        <w:rPr>
          <w:rFonts w:hint="eastAsia" w:ascii="宋体" w:hAnsi="宋体" w:cs="宋体"/>
          <w:szCs w:val="21"/>
        </w:rPr>
        <w:tab/>
      </w:r>
      <w:r/>
    </w:p>
    <w:p>
      <w:pPr>
        <w:ind w:firstLine="480"/>
        <w:spacing w:line="360" w:lineRule="auto"/>
        <w:rPr>
          <w:rFonts w:ascii="宋体" w:hAnsi="宋体" w:cs="宋体"/>
          <w:szCs w:val="21"/>
        </w:rPr>
      </w:pPr>
      <w:r>
        <w:rPr>
          <w:rFonts w:hint="eastAsia" w:ascii="宋体" w:hAnsi="宋体" w:cs="宋体"/>
          <w:szCs w:val="21"/>
        </w:rPr>
        <w:t xml:space="preserve">1.5.1 </w:t>
      </w:r>
      <w:r>
        <w:rPr>
          <w:rFonts w:hint="eastAsia" w:ascii="宋体" w:hAnsi="宋体" w:cs="宋体"/>
          <w:szCs w:val="21"/>
        </w:rPr>
        <w:t xml:space="preserve">图纸的提供</w:t>
      </w:r>
      <w:r/>
    </w:p>
    <w:p>
      <w:pPr>
        <w:ind w:firstLine="480"/>
        <w:spacing w:line="360" w:lineRule="auto"/>
        <w:rPr>
          <w:rFonts w:ascii="宋体" w:hAnsi="宋体" w:cs="宋体"/>
          <w:szCs w:val="21"/>
        </w:rPr>
      </w:pPr>
      <w:r>
        <w:rPr>
          <w:rFonts w:hint="eastAsia" w:ascii="宋体" w:hAnsi="宋体" w:cs="宋体"/>
          <w:szCs w:val="21"/>
        </w:rPr>
        <w:t xml:space="preserve">发包人向承包人提供图纸的期限：</w:t>
      </w:r>
      <w:r>
        <w:rPr>
          <w:rFonts w:hint="eastAsia" w:ascii="宋体" w:hAnsi="宋体" w:cs="宋体"/>
          <w:szCs w:val="21"/>
          <w:u w:val="single"/>
        </w:rPr>
        <w:t xml:space="preserve">合同通用条款第</w:t>
      </w:r>
      <w:r>
        <w:rPr>
          <w:rFonts w:hint="eastAsia" w:ascii="宋体" w:hAnsi="宋体" w:cs="宋体"/>
          <w:szCs w:val="21"/>
          <w:u w:val="single"/>
        </w:rPr>
        <w:t xml:space="preserve">7.3.2</w:t>
      </w:r>
      <w:r>
        <w:rPr>
          <w:rFonts w:hint="eastAsia" w:ascii="宋体" w:hAnsi="宋体" w:cs="宋体"/>
          <w:szCs w:val="21"/>
          <w:u w:val="single"/>
        </w:rPr>
        <w:t xml:space="preserve">项【开工通知】载明的开工日期前</w:t>
      </w:r>
      <w:r>
        <w:rPr>
          <w:rFonts w:hint="eastAsia" w:ascii="宋体" w:hAnsi="宋体" w:cs="宋体"/>
          <w:szCs w:val="21"/>
          <w:u w:val="single"/>
        </w:rPr>
        <w:t xml:space="preserve">14</w:t>
      </w:r>
      <w:r>
        <w:rPr>
          <w:rFonts w:hint="eastAsia" w:ascii="宋体" w:hAnsi="宋体" w:cs="宋体"/>
          <w:szCs w:val="21"/>
          <w:u w:val="single"/>
        </w:rPr>
        <w:t xml:space="preserve">天向承包人提供图纸。由于发包人原因未能按约定提供图纸，给承包人造成工期延误的，发包人应顺延延误的工期，承包人同意不就此提出费用赔偿</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发包人向承包人提供图纸的数量：发包人</w:t>
      </w:r>
      <w:r>
        <w:rPr>
          <w:rFonts w:hint="eastAsia" w:ascii="宋体" w:hAnsi="宋体" w:cs="宋体"/>
          <w:szCs w:val="21"/>
          <w:u w:val="single"/>
        </w:rPr>
        <w:t xml:space="preserve">提供图纸四套（其中二套用于编制竣工图），如承包人需要增加图纸，发包人可代为复制，费用由承包人承担</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发包人向承包人提供图纸的内容：</w:t>
      </w:r>
      <w:r>
        <w:rPr>
          <w:rFonts w:hint="eastAsia" w:ascii="宋体" w:hAnsi="宋体" w:cs="宋体"/>
          <w:szCs w:val="21"/>
          <w:u w:val="single"/>
        </w:rPr>
        <w:t xml:space="preserve">详见招标文件《招标图纸目录》</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1.5.2 </w:t>
      </w:r>
      <w:r>
        <w:rPr>
          <w:rFonts w:hint="eastAsia" w:ascii="宋体" w:hAnsi="宋体" w:cs="宋体"/>
          <w:szCs w:val="21"/>
        </w:rPr>
        <w:t xml:space="preserve">承包人文件</w:t>
      </w:r>
      <w:r/>
    </w:p>
    <w:p>
      <w:pPr>
        <w:ind w:firstLine="480"/>
        <w:spacing w:line="360" w:lineRule="auto"/>
        <w:rPr>
          <w:rFonts w:ascii="宋体" w:hAnsi="宋体" w:cs="宋体"/>
          <w:szCs w:val="21"/>
        </w:rPr>
      </w:pPr>
      <w:r>
        <w:rPr>
          <w:rFonts w:hint="eastAsia" w:ascii="宋体" w:hAnsi="宋体" w:cs="宋体"/>
          <w:szCs w:val="21"/>
        </w:rPr>
        <w:t xml:space="preserve">需要由承包人提供的文件，包括：</w:t>
      </w:r>
      <w:r>
        <w:rPr>
          <w:rFonts w:hint="eastAsia" w:ascii="宋体" w:hAnsi="宋体" w:cs="宋体"/>
          <w:szCs w:val="21"/>
          <w:u w:val="single"/>
        </w:rPr>
        <w:t xml:space="preserve">材料设备采购计划、工程总进度计划、工程进度款用款计划、施工组织设计、</w:t>
      </w:r>
      <w:r>
        <w:rPr>
          <w:rFonts w:hint="eastAsia" w:ascii="宋体" w:hAnsi="宋体" w:cs="宋体"/>
          <w:szCs w:val="21"/>
          <w:u w:val="single"/>
        </w:rPr>
        <w:t xml:space="preserve">重要的分部分项工程（专业）施工方案、安全文明施工方案及应急预案和国家、江苏省、苏州市及园区工程建设主管部门和相关管理部门、发包人、监理人要求承包人应提供的文件</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承包人提供的文件的期限为：</w:t>
      </w:r>
      <w:r>
        <w:rPr>
          <w:rFonts w:hint="eastAsia" w:ascii="宋体" w:hAnsi="宋体" w:cs="宋体"/>
          <w:szCs w:val="21"/>
          <w:u w:val="single"/>
        </w:rPr>
        <w:t xml:space="preserve">实际开工日期前</w:t>
      </w:r>
      <w:r>
        <w:rPr>
          <w:rFonts w:hint="eastAsia" w:ascii="宋体" w:hAnsi="宋体" w:cs="宋体"/>
          <w:szCs w:val="21"/>
          <w:u w:val="single"/>
        </w:rPr>
        <w:t xml:space="preserve">14</w:t>
      </w:r>
      <w:r>
        <w:rPr>
          <w:rFonts w:hint="eastAsia" w:ascii="宋体" w:hAnsi="宋体" w:cs="宋体"/>
          <w:szCs w:val="21"/>
          <w:u w:val="single"/>
        </w:rPr>
        <w:t xml:space="preserve">天提供。如工程实施（包含办理施工许可证）需要提前提供，承包人应满足发包人和监理人要求</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承包人提供的文件的数量为：</w:t>
      </w:r>
      <w:r>
        <w:rPr>
          <w:rFonts w:hint="eastAsia" w:ascii="宋体" w:hAnsi="宋体" w:cs="宋体"/>
          <w:szCs w:val="21"/>
          <w:u w:val="single"/>
        </w:rPr>
        <w:t xml:space="preserve">一式三份</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承包人提供的文件的形式为：</w:t>
      </w:r>
      <w:r>
        <w:rPr>
          <w:rFonts w:hint="eastAsia" w:ascii="宋体" w:hAnsi="宋体" w:cs="宋体"/>
          <w:szCs w:val="21"/>
          <w:u w:val="single"/>
        </w:rPr>
        <w:t xml:space="preserve">纸质文件三份并提供电子文件一份</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发包人审批承包人文件的期限：</w:t>
      </w:r>
      <w:r>
        <w:rPr>
          <w:rFonts w:hint="eastAsia" w:ascii="宋体" w:hAnsi="宋体" w:cs="宋体"/>
          <w:szCs w:val="21"/>
          <w:u w:val="single"/>
        </w:rPr>
        <w:t xml:space="preserve">监理人及发包人在收到文件后</w:t>
      </w:r>
      <w:r>
        <w:rPr>
          <w:rFonts w:hint="eastAsia" w:ascii="宋体" w:hAnsi="宋体" w:cs="宋体"/>
          <w:szCs w:val="21"/>
          <w:u w:val="single"/>
        </w:rPr>
        <w:t xml:space="preserve">7</w:t>
      </w:r>
      <w:r>
        <w:rPr>
          <w:rFonts w:hint="eastAsia" w:ascii="宋体" w:hAnsi="宋体" w:cs="宋体"/>
          <w:szCs w:val="21"/>
          <w:u w:val="single"/>
        </w:rPr>
        <w:t xml:space="preserve">天内审查完毕</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1.5.3 </w:t>
      </w:r>
      <w:r>
        <w:rPr>
          <w:rFonts w:hint="eastAsia" w:ascii="宋体" w:hAnsi="宋体" w:cs="宋体"/>
          <w:szCs w:val="21"/>
        </w:rPr>
        <w:t xml:space="preserve">现场图纸准备</w:t>
      </w:r>
      <w:r/>
    </w:p>
    <w:p>
      <w:pPr>
        <w:ind w:firstLine="480"/>
        <w:spacing w:line="360" w:lineRule="auto"/>
        <w:rPr>
          <w:rFonts w:ascii="宋体" w:hAnsi="宋体" w:cs="宋体"/>
          <w:szCs w:val="21"/>
        </w:rPr>
      </w:pPr>
      <w:r>
        <w:rPr>
          <w:rFonts w:hint="eastAsia" w:ascii="宋体" w:hAnsi="宋体" w:cs="宋体"/>
          <w:szCs w:val="21"/>
        </w:rPr>
        <w:t xml:space="preserve">关于现场图纸准备的</w:t>
      </w:r>
      <w:r>
        <w:rPr>
          <w:rFonts w:hint="eastAsia" w:ascii="宋体" w:hAnsi="宋体" w:cs="宋体"/>
          <w:szCs w:val="21"/>
        </w:rPr>
        <w:t xml:space="preserve">约定：</w:t>
      </w:r>
      <w:r>
        <w:rPr>
          <w:rFonts w:hint="eastAsia" w:ascii="宋体" w:hAnsi="宋体" w:cs="宋体"/>
          <w:szCs w:val="21"/>
          <w:u w:val="single"/>
        </w:rPr>
        <w:t xml:space="preserve">同通用合同条款</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1.6 </w:t>
      </w:r>
      <w:r>
        <w:rPr>
          <w:rFonts w:hint="eastAsia" w:ascii="宋体" w:hAnsi="宋体" w:cs="宋体"/>
          <w:szCs w:val="21"/>
        </w:rPr>
        <w:t xml:space="preserve">联络</w:t>
      </w:r>
      <w:r/>
    </w:p>
    <w:p>
      <w:pPr>
        <w:ind w:firstLine="480"/>
        <w:spacing w:line="360" w:lineRule="auto"/>
        <w:rPr>
          <w:rFonts w:ascii="宋体" w:hAnsi="宋体" w:cs="宋体"/>
          <w:szCs w:val="21"/>
        </w:rPr>
      </w:pPr>
      <w:r>
        <w:rPr>
          <w:rFonts w:hint="eastAsia" w:ascii="宋体" w:hAnsi="宋体" w:cs="宋体"/>
          <w:szCs w:val="21"/>
        </w:rPr>
        <w:t xml:space="preserve">1.6.1</w:t>
      </w:r>
      <w:r>
        <w:rPr>
          <w:rFonts w:hint="eastAsia" w:ascii="宋体" w:hAnsi="宋体" w:cs="宋体"/>
          <w:szCs w:val="21"/>
        </w:rPr>
        <w:t xml:space="preserve">发包人和承包人应当在</w:t>
      </w:r>
      <w:r>
        <w:rPr>
          <w:rFonts w:hint="eastAsia" w:ascii="宋体" w:hAnsi="宋体" w:cs="宋体"/>
          <w:szCs w:val="21"/>
          <w:u w:val="single"/>
        </w:rPr>
        <w:t xml:space="preserve">7</w:t>
      </w:r>
      <w:r>
        <w:rPr>
          <w:rFonts w:hint="eastAsia" w:ascii="宋体" w:hAnsi="宋体" w:cs="宋体"/>
          <w:szCs w:val="21"/>
        </w:rPr>
        <w:t xml:space="preserve">天内将与合同有关的通知、批准、证明、证书、指示、指令、要求、请求、同意、意见、确定和决定等书面函件送达对方当事人。</w:t>
      </w:r>
      <w:r/>
    </w:p>
    <w:p>
      <w:pPr>
        <w:ind w:firstLine="480"/>
        <w:spacing w:line="360" w:lineRule="auto"/>
        <w:rPr>
          <w:rFonts w:ascii="宋体" w:hAnsi="宋体" w:cs="宋体"/>
          <w:szCs w:val="21"/>
        </w:rPr>
      </w:pPr>
      <w:r>
        <w:rPr>
          <w:rFonts w:hint="eastAsia" w:ascii="宋体" w:hAnsi="宋体" w:cs="宋体"/>
          <w:szCs w:val="21"/>
        </w:rPr>
        <w:t xml:space="preserve">1.6.2 </w:t>
      </w:r>
      <w:r>
        <w:rPr>
          <w:rFonts w:hint="eastAsia" w:ascii="宋体" w:hAnsi="宋体" w:cs="宋体"/>
          <w:szCs w:val="21"/>
        </w:rPr>
        <w:t xml:space="preserve">发包人接收文件的地点：</w:t>
      </w:r>
      <w:r/>
    </w:p>
    <w:p>
      <w:pPr>
        <w:ind w:firstLine="480"/>
        <w:spacing w:line="360" w:lineRule="auto"/>
        <w:rPr>
          <w:rFonts w:ascii="宋体" w:hAnsi="宋体" w:cs="宋体"/>
          <w:szCs w:val="21"/>
        </w:rPr>
      </w:pPr>
      <w:r>
        <w:rPr>
          <w:rFonts w:hint="eastAsia" w:ascii="宋体" w:hAnsi="宋体" w:cs="宋体"/>
          <w:szCs w:val="21"/>
        </w:rPr>
        <w:t xml:space="preserve">发包人指定的接收人为：</w:t>
      </w:r>
      <w:r/>
    </w:p>
    <w:p>
      <w:pPr>
        <w:ind w:firstLine="480"/>
        <w:spacing w:line="360" w:lineRule="auto"/>
        <w:rPr>
          <w:rFonts w:ascii="宋体" w:hAnsi="宋体" w:cs="宋体"/>
          <w:szCs w:val="21"/>
        </w:rPr>
      </w:pPr>
      <w:r>
        <w:rPr>
          <w:rFonts w:hint="eastAsia" w:ascii="宋体" w:hAnsi="宋体" w:cs="宋体"/>
          <w:szCs w:val="21"/>
        </w:rPr>
        <w:t xml:space="preserve">承包人接收文件的地点：</w:t>
      </w:r>
      <w:r/>
    </w:p>
    <w:p>
      <w:pPr>
        <w:ind w:firstLine="480"/>
        <w:spacing w:line="360" w:lineRule="auto"/>
        <w:rPr>
          <w:rFonts w:ascii="宋体" w:hAnsi="宋体" w:cs="宋体"/>
          <w:szCs w:val="21"/>
        </w:rPr>
      </w:pPr>
      <w:r>
        <w:rPr>
          <w:rFonts w:hint="eastAsia" w:ascii="宋体" w:hAnsi="宋体" w:cs="宋体"/>
          <w:szCs w:val="21"/>
        </w:rPr>
        <w:t xml:space="preserve">承包人指定的接收人为：</w:t>
      </w:r>
      <w:r/>
    </w:p>
    <w:p>
      <w:pPr>
        <w:ind w:firstLine="480"/>
        <w:spacing w:line="360" w:lineRule="auto"/>
        <w:rPr>
          <w:rFonts w:ascii="宋体" w:hAnsi="宋体" w:cs="宋体"/>
          <w:szCs w:val="21"/>
        </w:rPr>
      </w:pPr>
      <w:r>
        <w:rPr>
          <w:rFonts w:hint="eastAsia" w:ascii="宋体" w:hAnsi="宋体" w:cs="宋体"/>
          <w:szCs w:val="21"/>
        </w:rPr>
        <w:t xml:space="preserve">监理人接收文件的地点：</w:t>
      </w:r>
      <w:r/>
    </w:p>
    <w:p>
      <w:pPr>
        <w:ind w:firstLine="480"/>
        <w:spacing w:line="360" w:lineRule="auto"/>
        <w:rPr>
          <w:rFonts w:ascii="宋体" w:hAnsi="宋体" w:cs="宋体"/>
          <w:szCs w:val="21"/>
        </w:rPr>
      </w:pPr>
      <w:r>
        <w:rPr>
          <w:rFonts w:hint="eastAsia" w:ascii="宋体" w:hAnsi="宋体" w:cs="宋体"/>
          <w:szCs w:val="21"/>
        </w:rPr>
        <w:t xml:space="preserve">监理人指定的接收人为：</w:t>
      </w:r>
      <w:r/>
    </w:p>
    <w:p>
      <w:pPr>
        <w:ind w:firstLine="480"/>
        <w:spacing w:line="360" w:lineRule="auto"/>
        <w:rPr>
          <w:rFonts w:ascii="宋体" w:hAnsi="宋体" w:cs="宋体"/>
          <w:szCs w:val="21"/>
        </w:rPr>
      </w:pPr>
      <w:r>
        <w:rPr>
          <w:rFonts w:hint="eastAsia" w:ascii="宋体" w:hAnsi="宋体" w:cs="宋体"/>
          <w:szCs w:val="21"/>
        </w:rPr>
        <w:t xml:space="preserve">1.7 </w:t>
      </w:r>
      <w:r>
        <w:rPr>
          <w:rFonts w:hint="eastAsia" w:ascii="宋体" w:hAnsi="宋体" w:cs="宋体"/>
          <w:szCs w:val="21"/>
        </w:rPr>
        <w:t xml:space="preserve">交通运输</w:t>
      </w:r>
      <w:r/>
    </w:p>
    <w:p>
      <w:pPr>
        <w:ind w:firstLine="480"/>
        <w:spacing w:line="360" w:lineRule="auto"/>
        <w:rPr>
          <w:rFonts w:ascii="宋体" w:hAnsi="宋体" w:cs="宋体"/>
          <w:szCs w:val="21"/>
        </w:rPr>
      </w:pPr>
      <w:r>
        <w:rPr>
          <w:rFonts w:hint="eastAsia" w:ascii="宋体" w:hAnsi="宋体" w:cs="宋体"/>
          <w:szCs w:val="21"/>
        </w:rPr>
        <w:t xml:space="preserve">1</w:t>
      </w:r>
      <w:bookmarkStart w:id="34" w:name="_Toc300934943"/>
      <w:r/>
      <w:bookmarkStart w:id="35" w:name="_Toc304295521"/>
      <w:r/>
      <w:bookmarkStart w:id="36" w:name="_Toc303539100"/>
      <w:r/>
      <w:bookmarkStart w:id="37" w:name="_Toc318581155"/>
      <w:r/>
      <w:bookmarkStart w:id="38" w:name="_Toc312677986"/>
      <w:r>
        <w:rPr>
          <w:rFonts w:hint="eastAsia" w:ascii="宋体" w:hAnsi="宋体" w:cs="宋体"/>
          <w:szCs w:val="21"/>
        </w:rPr>
        <w:t xml:space="preserve">.7.1 </w:t>
      </w:r>
      <w:r>
        <w:rPr>
          <w:rFonts w:hint="eastAsia" w:ascii="宋体" w:hAnsi="宋体" w:cs="宋体"/>
          <w:szCs w:val="21"/>
        </w:rPr>
        <w:t xml:space="preserve">出入现场的权利</w:t>
      </w:r>
      <w:r/>
    </w:p>
    <w:p>
      <w:pPr>
        <w:ind w:firstLine="420"/>
        <w:spacing w:line="360" w:lineRule="auto"/>
        <w:rPr>
          <w:rFonts w:ascii="宋体" w:hAnsi="宋体" w:cs="宋体"/>
          <w:szCs w:val="21"/>
        </w:rPr>
      </w:pPr>
      <w:r>
        <w:rPr>
          <w:rFonts w:hint="eastAsia" w:ascii="宋体" w:hAnsi="宋体" w:cs="宋体"/>
          <w:szCs w:val="21"/>
        </w:rPr>
        <w:t xml:space="preserve">关于出入现场的权利的约定：</w:t>
      </w:r>
      <w:r/>
    </w:p>
    <w:p>
      <w:pPr>
        <w:ind w:firstLine="480"/>
        <w:spacing w:line="360" w:lineRule="auto"/>
        <w:rPr>
          <w:rFonts w:ascii="宋体" w:hAnsi="宋体" w:cs="宋体"/>
          <w:szCs w:val="21"/>
        </w:rPr>
      </w:pPr>
      <w:r>
        <w:rPr>
          <w:rFonts w:hint="eastAsia" w:ascii="宋体" w:hAnsi="宋体" w:cs="宋体"/>
          <w:szCs w:val="21"/>
          <w:u w:val="single"/>
        </w:rPr>
        <w:t xml:space="preserve">承包人必须到苏州工业园区国土部门办理工程临时设施用地及施工临时用地手续，并缴纳临时用地恢复原状保证金、土地租赁费、宗地测量等相关费用，协助发包人与园区国土部门签订临时使用土地协议。上述费用已含在投标报价中，费用包干，结算不调整。</w:t>
      </w:r>
      <w:bookmarkEnd w:id="34"/>
      <w:r/>
      <w:bookmarkEnd w:id="35"/>
      <w:r/>
      <w:bookmarkEnd w:id="36"/>
      <w:r/>
      <w:bookmarkEnd w:id="37"/>
      <w:r/>
      <w:bookmarkEnd w:id="38"/>
      <w:r/>
      <w:r/>
    </w:p>
    <w:p>
      <w:pPr>
        <w:ind w:firstLine="480"/>
        <w:spacing w:line="360" w:lineRule="auto"/>
        <w:rPr>
          <w:rFonts w:ascii="宋体" w:hAnsi="宋体" w:cs="宋体"/>
          <w:szCs w:val="21"/>
        </w:rPr>
      </w:pPr>
      <w:r>
        <w:rPr>
          <w:rFonts w:hint="eastAsia" w:ascii="宋体" w:hAnsi="宋体" w:cs="宋体"/>
          <w:szCs w:val="21"/>
        </w:rPr>
        <w:t xml:space="preserve">1</w:t>
      </w:r>
      <w:bookmarkStart w:id="39" w:name="_Toc318581156"/>
      <w:r/>
      <w:bookmarkStart w:id="40" w:name="_Toc304295522"/>
      <w:r/>
      <w:bookmarkStart w:id="41" w:name="_Toc312677987"/>
      <w:r/>
      <w:bookmarkStart w:id="42" w:name="_Toc303539101"/>
      <w:r/>
      <w:bookmarkStart w:id="43" w:name="_Toc300934944"/>
      <w:r>
        <w:rPr>
          <w:rFonts w:hint="eastAsia" w:ascii="宋体" w:hAnsi="宋体" w:cs="宋体"/>
          <w:szCs w:val="21"/>
        </w:rPr>
        <w:t xml:space="preserve">.7.2 </w:t>
      </w:r>
      <w:r>
        <w:rPr>
          <w:rFonts w:hint="eastAsia" w:ascii="宋体" w:hAnsi="宋体" w:cs="宋体"/>
          <w:szCs w:val="21"/>
        </w:rPr>
        <w:t xml:space="preserve">场内交通</w:t>
      </w:r>
      <w:r/>
    </w:p>
    <w:p>
      <w:pPr>
        <w:ind w:firstLine="480"/>
        <w:spacing w:line="360" w:lineRule="auto"/>
        <w:rPr>
          <w:rFonts w:ascii="宋体" w:hAnsi="宋体" w:cs="宋体"/>
          <w:szCs w:val="21"/>
        </w:rPr>
      </w:pPr>
      <w:r>
        <w:rPr>
          <w:rFonts w:hint="eastAsia" w:ascii="宋体" w:hAnsi="宋体" w:cs="宋体"/>
          <w:szCs w:val="21"/>
        </w:rPr>
        <w:t xml:space="preserve">关于场外交通和场内交通的边界的约定：</w:t>
      </w:r>
      <w:r>
        <w:rPr>
          <w:rFonts w:hint="eastAsia" w:ascii="宋体" w:hAnsi="宋体" w:cs="宋体"/>
          <w:szCs w:val="21"/>
          <w:u w:val="single"/>
        </w:rPr>
        <w:t xml:space="preserve">以工程永久用地和临时用地范围为边界</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关于发包人向承包人免费提供满足工程施工需要的场内道路和交通设施的约定：</w:t>
      </w:r>
      <w:r>
        <w:rPr>
          <w:rFonts w:hint="eastAsia" w:ascii="宋体" w:hAnsi="宋体" w:cs="宋体"/>
          <w:szCs w:val="21"/>
          <w:u w:val="single"/>
        </w:rPr>
        <w:t xml:space="preserve">不提供，所有场内道路和交通设施由承包人负责修建、维修、养护和管理，相关费用已含在投标报价中</w:t>
      </w:r>
      <w:r>
        <w:rPr>
          <w:rFonts w:hint="eastAsia" w:ascii="宋体" w:hAnsi="宋体" w:cs="宋体"/>
          <w:szCs w:val="21"/>
        </w:rPr>
        <w:t xml:space="preserve">。</w:t>
      </w:r>
      <w:bookmarkStart w:id="44" w:name="_Toc318581157"/>
      <w:r/>
      <w:bookmarkEnd w:id="39"/>
      <w:r/>
      <w:bookmarkEnd w:id="40"/>
      <w:r/>
      <w:bookmarkEnd w:id="41"/>
      <w:r/>
      <w:bookmarkEnd w:id="42"/>
      <w:r/>
      <w:bookmarkEnd w:id="43"/>
      <w:r/>
      <w:r/>
    </w:p>
    <w:p>
      <w:pPr>
        <w:ind w:firstLine="480"/>
        <w:spacing w:line="360" w:lineRule="auto"/>
        <w:rPr>
          <w:rFonts w:ascii="宋体" w:hAnsi="宋体" w:cs="宋体"/>
          <w:szCs w:val="21"/>
        </w:rPr>
      </w:pPr>
      <w:r>
        <w:rPr>
          <w:rFonts w:hint="eastAsia" w:ascii="宋体" w:hAnsi="宋体" w:cs="宋体"/>
          <w:szCs w:val="21"/>
        </w:rPr>
        <w:t xml:space="preserve">1.7.3 </w:t>
      </w:r>
      <w:r>
        <w:rPr>
          <w:rFonts w:hint="eastAsia" w:ascii="宋体" w:hAnsi="宋体" w:cs="宋体"/>
          <w:szCs w:val="21"/>
        </w:rPr>
        <w:t xml:space="preserve">超大件和超</w:t>
      </w:r>
      <w:r>
        <w:rPr>
          <w:rFonts w:hint="eastAsia" w:ascii="宋体" w:hAnsi="宋体" w:cs="宋体"/>
          <w:szCs w:val="21"/>
        </w:rPr>
        <w:t xml:space="preserve">重件的运输</w:t>
      </w:r>
      <w:r/>
    </w:p>
    <w:p>
      <w:pPr>
        <w:ind w:firstLine="480"/>
        <w:spacing w:line="360" w:lineRule="auto"/>
        <w:rPr>
          <w:rFonts w:ascii="宋体" w:hAnsi="宋体" w:cs="宋体"/>
          <w:szCs w:val="21"/>
        </w:rPr>
      </w:pPr>
      <w:r>
        <w:rPr>
          <w:rFonts w:hint="eastAsia" w:ascii="宋体" w:hAnsi="宋体" w:cs="宋体"/>
          <w:szCs w:val="21"/>
        </w:rPr>
        <w:t xml:space="preserve">运输超大件或超重件所需的道路和桥梁临时加固改造费用和其他有关费用由</w:t>
      </w:r>
      <w:r>
        <w:rPr>
          <w:rFonts w:hint="eastAsia" w:ascii="宋体" w:hAnsi="宋体" w:cs="宋体"/>
          <w:szCs w:val="21"/>
          <w:u w:val="single"/>
        </w:rPr>
        <w:t xml:space="preserve">承包人</w:t>
      </w:r>
      <w:r>
        <w:rPr>
          <w:rFonts w:hint="eastAsia" w:ascii="宋体" w:hAnsi="宋体" w:cs="宋体"/>
          <w:szCs w:val="21"/>
          <w:u w:val="single"/>
        </w:rPr>
        <w:t xml:space="preserve"> </w:t>
      </w:r>
      <w:r>
        <w:rPr>
          <w:rFonts w:hint="eastAsia" w:ascii="宋体" w:hAnsi="宋体" w:cs="宋体"/>
          <w:szCs w:val="21"/>
        </w:rPr>
        <w:t xml:space="preserve">承担。</w:t>
      </w:r>
      <w:bookmarkEnd w:id="44"/>
      <w:r/>
      <w:r/>
    </w:p>
    <w:p>
      <w:pPr>
        <w:ind w:firstLine="480"/>
        <w:spacing w:line="360" w:lineRule="auto"/>
        <w:rPr>
          <w:rFonts w:ascii="宋体" w:hAnsi="宋体" w:cs="宋体"/>
          <w:szCs w:val="21"/>
        </w:rPr>
      </w:pPr>
      <w:r>
        <w:rPr>
          <w:rFonts w:hint="eastAsia" w:ascii="宋体" w:hAnsi="宋体" w:cs="宋体"/>
          <w:szCs w:val="21"/>
        </w:rPr>
        <w:t xml:space="preserve">1.8 </w:t>
      </w:r>
      <w:r>
        <w:rPr>
          <w:rFonts w:hint="eastAsia" w:ascii="宋体" w:hAnsi="宋体" w:cs="宋体"/>
          <w:szCs w:val="21"/>
        </w:rPr>
        <w:t xml:space="preserve">知识产权</w:t>
      </w:r>
      <w:r/>
    </w:p>
    <w:p>
      <w:pPr>
        <w:ind w:firstLine="480"/>
        <w:spacing w:line="360" w:lineRule="auto"/>
        <w:rPr>
          <w:rFonts w:ascii="宋体" w:hAnsi="宋体" w:cs="宋体"/>
          <w:szCs w:val="21"/>
        </w:rPr>
      </w:pPr>
      <w:r>
        <w:rPr>
          <w:rFonts w:hint="eastAsia" w:ascii="宋体" w:hAnsi="宋体" w:cs="宋体"/>
          <w:szCs w:val="21"/>
        </w:rPr>
        <w:t xml:space="preserve">1.8.1</w:t>
      </w:r>
      <w:r>
        <w:rPr>
          <w:rFonts w:hint="eastAsia" w:ascii="宋体" w:hAnsi="宋体" w:cs="宋体"/>
          <w:szCs w:val="21"/>
        </w:rPr>
        <w:t xml:space="preserve">关于发包人提供给承包人的图纸、发包人为实施工程自行编制或委托编制的技术规范以及反映发包人关于合同要求或其他类似性质的文件的著作权的归属：</w:t>
      </w:r>
      <w:r>
        <w:rPr>
          <w:rFonts w:hint="eastAsia" w:ascii="宋体" w:hAnsi="宋体" w:cs="宋体"/>
          <w:szCs w:val="21"/>
          <w:u w:val="single"/>
        </w:rPr>
        <w:t xml:space="preserve">同通用合同条款</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关于发包人提供的上述文件的使用限制的要求：</w:t>
      </w:r>
      <w:r>
        <w:rPr>
          <w:rFonts w:hint="eastAsia" w:ascii="宋体" w:hAnsi="宋体" w:cs="宋体"/>
          <w:szCs w:val="21"/>
          <w:u w:val="single"/>
        </w:rPr>
        <w:t xml:space="preserve"> </w:t>
      </w:r>
      <w:r>
        <w:rPr>
          <w:rFonts w:hint="eastAsia" w:ascii="宋体" w:hAnsi="宋体" w:cs="宋体"/>
          <w:szCs w:val="21"/>
          <w:u w:val="single"/>
        </w:rPr>
        <w:t xml:space="preserve">同通用合同条款</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1.8.2 </w:t>
      </w:r>
      <w:r>
        <w:rPr>
          <w:rFonts w:hint="eastAsia" w:ascii="宋体" w:hAnsi="宋体" w:cs="宋体"/>
          <w:spacing w:val="-8"/>
          <w:szCs w:val="21"/>
        </w:rPr>
        <w:t xml:space="preserve">关于承包人为实施工程所编制文件的著作权的归属：</w:t>
      </w:r>
      <w:r>
        <w:rPr>
          <w:rFonts w:hint="eastAsia" w:ascii="宋体" w:hAnsi="宋体" w:cs="宋体"/>
          <w:spacing w:val="-8"/>
          <w:szCs w:val="21"/>
          <w:u w:val="single"/>
        </w:rPr>
        <w:t xml:space="preserve">同通用</w:t>
      </w:r>
      <w:r>
        <w:rPr>
          <w:rFonts w:hint="eastAsia" w:ascii="宋体" w:hAnsi="宋体" w:cs="宋体"/>
          <w:szCs w:val="21"/>
          <w:u w:val="single"/>
        </w:rPr>
        <w:t xml:space="preserve">合同</w:t>
      </w:r>
      <w:r>
        <w:rPr>
          <w:rFonts w:hint="eastAsia" w:ascii="宋体" w:hAnsi="宋体" w:cs="宋体"/>
          <w:spacing w:val="-8"/>
          <w:szCs w:val="21"/>
          <w:u w:val="single"/>
        </w:rPr>
        <w:t xml:space="preserve">条款</w:t>
      </w:r>
      <w:r>
        <w:rPr>
          <w:rFonts w:hint="eastAsia" w:ascii="宋体" w:hAnsi="宋体" w:cs="宋体"/>
          <w:spacing w:val="-8"/>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关于承包人提供的上述文件的使用限制的要求：</w:t>
      </w:r>
      <w:r>
        <w:rPr>
          <w:rFonts w:hint="eastAsia" w:ascii="宋体" w:hAnsi="宋体" w:cs="宋体"/>
          <w:szCs w:val="21"/>
          <w:u w:val="single"/>
        </w:rPr>
        <w:t xml:space="preserve">同通用合同条款</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1.8.3 </w:t>
      </w:r>
      <w:r>
        <w:rPr>
          <w:rFonts w:hint="eastAsia" w:ascii="宋体" w:hAnsi="宋体" w:cs="宋体"/>
          <w:szCs w:val="21"/>
        </w:rPr>
        <w:t xml:space="preserve">承包人在施工过程中所采用的</w:t>
      </w:r>
      <w:r>
        <w:rPr>
          <w:rFonts w:hint="eastAsia" w:ascii="宋体" w:hAnsi="宋体" w:cs="宋体"/>
          <w:szCs w:val="21"/>
        </w:rPr>
        <w:t xml:space="preserve">专利、专有技术、技术秘密的使用费的承担方式：</w:t>
      </w:r>
      <w:r>
        <w:rPr>
          <w:rFonts w:hint="eastAsia" w:ascii="宋体" w:hAnsi="宋体" w:cs="宋体"/>
          <w:szCs w:val="21"/>
          <w:u w:val="single"/>
        </w:rPr>
        <w:t xml:space="preserve">同通用合同条款</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1.9</w:t>
      </w:r>
      <w:r>
        <w:rPr>
          <w:rFonts w:hint="eastAsia" w:ascii="宋体" w:hAnsi="宋体" w:cs="宋体"/>
          <w:szCs w:val="21"/>
        </w:rPr>
        <w:t xml:space="preserve">工程量清单错误的修正</w:t>
      </w:r>
      <w:r/>
    </w:p>
    <w:p>
      <w:pPr>
        <w:ind w:firstLine="480"/>
        <w:spacing w:line="360" w:lineRule="auto"/>
        <w:rPr>
          <w:rFonts w:ascii="宋体" w:hAnsi="宋体" w:cs="宋体"/>
          <w:szCs w:val="21"/>
        </w:rPr>
      </w:pPr>
      <w:r>
        <w:rPr>
          <w:rFonts w:hint="eastAsia" w:ascii="宋体" w:hAnsi="宋体" w:cs="宋体"/>
          <w:szCs w:val="21"/>
        </w:rPr>
        <w:t xml:space="preserve">出现工程量清单错误时，是否调整合同价格：</w:t>
      </w:r>
      <w:r>
        <w:rPr>
          <w:rFonts w:hint="eastAsia" w:ascii="宋体" w:hAnsi="宋体" w:cs="宋体"/>
          <w:szCs w:val="21"/>
          <w:u w:val="single"/>
        </w:rPr>
        <w:t xml:space="preserve">  </w:t>
      </w:r>
      <w:r>
        <w:rPr>
          <w:rFonts w:hint="eastAsia" w:ascii="宋体" w:hAnsi="宋体" w:cs="宋体"/>
          <w:szCs w:val="21"/>
          <w:u w:val="single"/>
        </w:rPr>
        <w:t xml:space="preserve">是</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允许调整合同价格的工程量偏差范围：</w:t>
      </w:r>
      <w:r>
        <w:rPr>
          <w:rFonts w:hint="eastAsia" w:ascii="宋体" w:hAnsi="宋体" w:cs="宋体"/>
          <w:szCs w:val="21"/>
          <w:u w:val="single"/>
        </w:rPr>
        <w:t xml:space="preserve">见专用合同条款</w:t>
      </w:r>
      <w:r>
        <w:rPr>
          <w:rFonts w:hint="eastAsia" w:ascii="宋体" w:hAnsi="宋体" w:cs="宋体"/>
          <w:szCs w:val="21"/>
          <w:u w:val="single"/>
        </w:rPr>
        <w:t xml:space="preserve">10.4</w:t>
      </w:r>
      <w:r>
        <w:rPr>
          <w:rFonts w:hint="eastAsia" w:ascii="宋体" w:hAnsi="宋体" w:cs="宋体"/>
          <w:szCs w:val="21"/>
          <w:u w:val="single"/>
        </w:rPr>
        <w:t xml:space="preserve">条规定。</w:t>
      </w:r>
      <w:r/>
    </w:p>
    <w:p>
      <w:pPr>
        <w:pStyle w:val="802"/>
        <w:ind w:firstLine="420"/>
        <w:spacing w:before="0" w:after="0" w:line="360" w:lineRule="auto"/>
        <w:rPr>
          <w:rFonts w:ascii="宋体" w:hAnsi="宋体" w:cs="宋体"/>
          <w:b w:val="0"/>
          <w:sz w:val="21"/>
          <w:szCs w:val="21"/>
        </w:rPr>
      </w:pPr>
      <w:r/>
      <w:bookmarkStart w:id="45" w:name="_Toc351203634"/>
      <w:r>
        <w:rPr>
          <w:rFonts w:hint="eastAsia" w:ascii="宋体" w:hAnsi="宋体" w:cs="宋体"/>
          <w:b w:val="0"/>
          <w:sz w:val="21"/>
          <w:szCs w:val="21"/>
        </w:rPr>
        <w:t xml:space="preserve">2</w:t>
      </w:r>
      <w:bookmarkStart w:id="46" w:name="_Toc296347156"/>
      <w:r/>
      <w:bookmarkStart w:id="47" w:name="_Toc296891197"/>
      <w:r/>
      <w:bookmarkStart w:id="48" w:name="_Toc292559867"/>
      <w:r/>
      <w:bookmarkStart w:id="49" w:name="_Toc296944496"/>
      <w:r/>
      <w:bookmarkStart w:id="50" w:name="_Toc292559362"/>
      <w:r/>
      <w:bookmarkStart w:id="51" w:name="_Toc297048343"/>
      <w:r/>
      <w:bookmarkStart w:id="52" w:name="_Toc296346658"/>
      <w:r/>
      <w:bookmarkStart w:id="53" w:name="_Toc297120457"/>
      <w:r/>
      <w:bookmarkStart w:id="54" w:name="_Toc296890985"/>
      <w:r/>
      <w:bookmarkStart w:id="55" w:name="_Toc296503157"/>
      <w:r>
        <w:rPr>
          <w:rFonts w:hint="eastAsia" w:ascii="宋体" w:hAnsi="宋体" w:cs="宋体"/>
          <w:b w:val="0"/>
          <w:sz w:val="21"/>
          <w:szCs w:val="21"/>
        </w:rPr>
        <w:t xml:space="preserve">. </w:t>
      </w:r>
      <w:r>
        <w:rPr>
          <w:rFonts w:hint="eastAsia" w:ascii="宋体" w:hAnsi="宋体" w:cs="宋体"/>
          <w:b w:val="0"/>
          <w:sz w:val="21"/>
          <w:szCs w:val="21"/>
        </w:rPr>
        <w:t xml:space="preserve">发包人</w:t>
      </w:r>
      <w:bookmarkEnd w:id="45"/>
      <w:r/>
      <w:bookmarkEnd w:id="46"/>
      <w:r/>
      <w:bookmarkEnd w:id="47"/>
      <w:r/>
      <w:bookmarkEnd w:id="48"/>
      <w:r/>
      <w:bookmarkEnd w:id="49"/>
      <w:r/>
      <w:bookmarkEnd w:id="50"/>
      <w:r/>
      <w:bookmarkEnd w:id="51"/>
      <w:r/>
      <w:bookmarkEnd w:id="52"/>
      <w:r/>
      <w:bookmarkEnd w:id="53"/>
      <w:r/>
      <w:bookmarkEnd w:id="54"/>
      <w:r/>
      <w:bookmarkEnd w:id="55"/>
      <w:r/>
      <w:r/>
    </w:p>
    <w:p>
      <w:pPr>
        <w:ind w:firstLine="480"/>
        <w:spacing w:line="360" w:lineRule="auto"/>
        <w:rPr>
          <w:rFonts w:ascii="宋体" w:hAnsi="宋体" w:cs="宋体"/>
          <w:szCs w:val="21"/>
        </w:rPr>
      </w:pPr>
      <w:r>
        <w:rPr>
          <w:rFonts w:hint="eastAsia" w:ascii="宋体" w:hAnsi="宋体" w:cs="宋体"/>
          <w:szCs w:val="21"/>
        </w:rPr>
        <w:t xml:space="preserve">2.1 </w:t>
      </w:r>
      <w:r>
        <w:rPr>
          <w:rFonts w:hint="eastAsia" w:ascii="宋体" w:hAnsi="宋体" w:cs="宋体"/>
          <w:szCs w:val="21"/>
        </w:rPr>
        <w:t xml:space="preserve">发包人代表</w:t>
      </w:r>
      <w:r/>
    </w:p>
    <w:p>
      <w:pPr>
        <w:ind w:firstLine="480"/>
        <w:spacing w:line="360" w:lineRule="auto"/>
        <w:rPr>
          <w:rFonts w:ascii="宋体" w:hAnsi="宋体" w:cs="宋体"/>
          <w:szCs w:val="21"/>
        </w:rPr>
      </w:pPr>
      <w:r>
        <w:rPr>
          <w:rFonts w:hint="eastAsia" w:ascii="宋体" w:hAnsi="宋体" w:cs="宋体"/>
          <w:szCs w:val="21"/>
        </w:rPr>
        <w:t xml:space="preserve">姓</w:t>
      </w:r>
      <w:r>
        <w:rPr>
          <w:rFonts w:hint="eastAsia" w:ascii="宋体" w:hAnsi="宋体" w:cs="宋体"/>
          <w:szCs w:val="21"/>
        </w:rPr>
        <w:t xml:space="preserve">    </w:t>
      </w:r>
      <w:r>
        <w:rPr>
          <w:rFonts w:hint="eastAsia" w:ascii="宋体" w:hAnsi="宋体" w:cs="宋体"/>
          <w:szCs w:val="21"/>
        </w:rPr>
        <w:t xml:space="preserve">名：</w:t>
      </w:r>
      <w:r/>
    </w:p>
    <w:p>
      <w:pPr>
        <w:ind w:firstLine="480"/>
        <w:spacing w:line="360" w:lineRule="auto"/>
        <w:rPr>
          <w:rFonts w:ascii="宋体" w:hAnsi="宋体" w:cs="宋体"/>
          <w:szCs w:val="21"/>
          <w:u w:val="single"/>
        </w:rPr>
      </w:pPr>
      <w:r>
        <w:rPr>
          <w:rFonts w:hint="eastAsia" w:ascii="宋体" w:hAnsi="宋体" w:cs="宋体"/>
          <w:szCs w:val="21"/>
        </w:rPr>
        <w:t xml:space="preserve">联系电话：</w:t>
      </w:r>
      <w:r/>
    </w:p>
    <w:p>
      <w:pPr>
        <w:ind w:firstLine="480"/>
        <w:spacing w:line="360" w:lineRule="auto"/>
        <w:rPr>
          <w:rFonts w:ascii="宋体" w:hAnsi="宋体" w:cs="宋体"/>
          <w:szCs w:val="21"/>
        </w:rPr>
      </w:pPr>
      <w:r>
        <w:rPr>
          <w:rFonts w:hint="eastAsia" w:ascii="宋体" w:hAnsi="宋体" w:cs="宋体"/>
          <w:szCs w:val="21"/>
        </w:rPr>
        <w:t xml:space="preserve">电子信箱：</w:t>
      </w:r>
      <w:r/>
    </w:p>
    <w:p>
      <w:pPr>
        <w:ind w:firstLine="480"/>
        <w:spacing w:line="360" w:lineRule="auto"/>
        <w:rPr>
          <w:rFonts w:ascii="宋体" w:hAnsi="宋体" w:cs="宋体"/>
          <w:szCs w:val="21"/>
          <w:u w:val="single"/>
        </w:rPr>
      </w:pPr>
      <w:r>
        <w:rPr>
          <w:rFonts w:hint="eastAsia" w:ascii="宋体" w:hAnsi="宋体" w:cs="宋体"/>
          <w:szCs w:val="21"/>
        </w:rPr>
        <w:t xml:space="preserve">通信地址：</w:t>
      </w:r>
      <w:r/>
    </w:p>
    <w:p>
      <w:pPr>
        <w:ind w:firstLine="480"/>
        <w:spacing w:line="360" w:lineRule="auto"/>
        <w:rPr>
          <w:rFonts w:ascii="宋体" w:hAnsi="宋体" w:cs="宋体"/>
          <w:b/>
          <w:szCs w:val="21"/>
        </w:rPr>
      </w:pPr>
      <w:r>
        <w:rPr>
          <w:rFonts w:hint="eastAsia" w:ascii="宋体" w:hAnsi="宋体" w:cs="宋体"/>
          <w:szCs w:val="21"/>
        </w:rPr>
        <w:t xml:space="preserve">发包人对发包人代表的授权范围如下：</w:t>
      </w:r>
      <w:r>
        <w:rPr>
          <w:rFonts w:hint="eastAsia" w:ascii="宋体" w:hAnsi="宋体" w:cs="宋体"/>
          <w:szCs w:val="21"/>
          <w:u w:val="single"/>
        </w:rPr>
        <w:t xml:space="preserve">负责处理合同履行过程中与发包人有关的事宜：对本工程质量、工期、进度、安全、文明施工及材料和设备进场进行监督检查；对涉及工期延长、设计变更和现场收方及签证、已完工程量报告、竣工结算报告等影响工程造价的相关事项对接处理；办理工程验收及移交手续；协调施工现场及外部有关事宜。需要发包人书面批准才能行使的职权同专用合同条款</w:t>
      </w:r>
      <w:r>
        <w:rPr>
          <w:rFonts w:hint="eastAsia" w:ascii="宋体" w:hAnsi="宋体" w:cs="宋体"/>
          <w:szCs w:val="21"/>
          <w:u w:val="single"/>
        </w:rPr>
        <w:t xml:space="preserve">4.1</w:t>
      </w:r>
      <w:r>
        <w:rPr>
          <w:rFonts w:hint="eastAsia" w:ascii="宋体" w:hAnsi="宋体" w:cs="宋体"/>
          <w:szCs w:val="21"/>
          <w:u w:val="single"/>
        </w:rPr>
        <w:t xml:space="preserve">关于监理人的监理权限的约定，以加盖发包人公章的签证为准</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2.2 </w:t>
      </w:r>
      <w:r>
        <w:rPr>
          <w:rFonts w:hint="eastAsia" w:ascii="宋体" w:hAnsi="宋体" w:cs="宋体"/>
          <w:szCs w:val="21"/>
        </w:rPr>
        <w:t xml:space="preserve">施工现场、施工条件和基础资料的提供</w:t>
      </w:r>
      <w:r/>
    </w:p>
    <w:p>
      <w:pPr>
        <w:ind w:firstLine="480"/>
        <w:spacing w:line="360" w:lineRule="auto"/>
        <w:rPr>
          <w:rFonts w:ascii="宋体" w:hAnsi="宋体" w:cs="宋体"/>
          <w:szCs w:val="21"/>
        </w:rPr>
      </w:pPr>
      <w:r>
        <w:rPr>
          <w:rFonts w:hint="eastAsia" w:ascii="宋体" w:hAnsi="宋体" w:cs="宋体"/>
          <w:szCs w:val="21"/>
        </w:rPr>
        <w:t xml:space="preserve">2.2.1 </w:t>
      </w:r>
      <w:r>
        <w:rPr>
          <w:rFonts w:hint="eastAsia" w:ascii="宋体" w:hAnsi="宋体" w:cs="宋体"/>
          <w:szCs w:val="21"/>
        </w:rPr>
        <w:t xml:space="preserve">提供施工现场</w:t>
      </w:r>
      <w:r/>
    </w:p>
    <w:p>
      <w:pPr>
        <w:ind w:firstLine="480"/>
        <w:spacing w:line="360" w:lineRule="auto"/>
        <w:rPr>
          <w:rFonts w:ascii="宋体" w:hAnsi="宋体" w:cs="宋体"/>
          <w:szCs w:val="21"/>
        </w:rPr>
      </w:pPr>
      <w:r>
        <w:rPr>
          <w:rFonts w:hint="eastAsia" w:ascii="宋体" w:hAnsi="宋体" w:cs="宋体"/>
          <w:szCs w:val="21"/>
        </w:rPr>
        <w:t xml:space="preserve">关于发包人移交施工现场的期限要求：</w:t>
      </w:r>
      <w:r>
        <w:rPr>
          <w:rFonts w:hint="eastAsia" w:ascii="宋体" w:hAnsi="宋体" w:cs="宋体"/>
          <w:szCs w:val="21"/>
          <w:u w:val="single"/>
        </w:rPr>
        <w:t xml:space="preserve">同通用合同条款</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2.2.2 </w:t>
      </w:r>
      <w:r>
        <w:rPr>
          <w:rFonts w:hint="eastAsia" w:ascii="宋体" w:hAnsi="宋体" w:cs="宋体"/>
          <w:szCs w:val="21"/>
        </w:rPr>
        <w:t xml:space="preserve">提供施工条件</w:t>
      </w:r>
      <w:r/>
    </w:p>
    <w:p>
      <w:pPr>
        <w:ind w:firstLine="480"/>
        <w:spacing w:line="360" w:lineRule="auto"/>
        <w:rPr>
          <w:rFonts w:ascii="宋体" w:hAnsi="宋体" w:cs="宋体"/>
          <w:szCs w:val="21"/>
        </w:rPr>
      </w:pPr>
      <w:r>
        <w:rPr>
          <w:rFonts w:hint="eastAsia" w:ascii="宋体" w:hAnsi="宋体" w:cs="宋体"/>
          <w:szCs w:val="21"/>
          <w:u w:val="single"/>
        </w:rPr>
        <w:t xml:space="preserve">发包人不负责提供施工所需要的条件，包括但不限于施工用水、电力、通信线路等施工所必需的条件、正常施工所必须的进入施工现场的交通条件、施工现场周围地下管线和临近建筑物、构筑物、古树名木的保护工作等施工所需要的条件等均由承包人自行解决，费用含在投标报价中</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2.3 </w:t>
      </w:r>
      <w:r>
        <w:rPr>
          <w:rFonts w:hint="eastAsia" w:ascii="宋体" w:hAnsi="宋体" w:cs="宋体"/>
          <w:szCs w:val="21"/>
        </w:rPr>
        <w:t xml:space="preserve">资金来源证明及支付担保</w:t>
      </w:r>
      <w:r/>
    </w:p>
    <w:p>
      <w:pPr>
        <w:ind w:firstLine="480"/>
        <w:spacing w:line="360" w:lineRule="auto"/>
        <w:rPr>
          <w:rFonts w:ascii="宋体" w:hAnsi="宋体" w:cs="宋体"/>
          <w:szCs w:val="21"/>
        </w:rPr>
      </w:pPr>
      <w:r>
        <w:rPr>
          <w:rFonts w:hint="eastAsia" w:ascii="宋体" w:hAnsi="宋体" w:cs="宋体"/>
          <w:szCs w:val="21"/>
        </w:rPr>
        <w:t xml:space="preserve">发包人提供资金来源证明的期限要求：</w:t>
      </w:r>
      <w:r>
        <w:rPr>
          <w:rFonts w:hint="eastAsia" w:ascii="宋体" w:hAnsi="宋体" w:cs="宋体"/>
          <w:szCs w:val="21"/>
          <w:u w:val="single"/>
        </w:rPr>
        <w:t xml:space="preserve">发包人不提供资金来源证明</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发包人是否提供支付担保：</w:t>
      </w:r>
      <w:r>
        <w:rPr>
          <w:rFonts w:hint="eastAsia" w:ascii="宋体" w:hAnsi="宋体" w:cs="宋体"/>
          <w:szCs w:val="21"/>
          <w:u w:val="single"/>
        </w:rPr>
        <w:t xml:space="preserve">不提供</w:t>
      </w:r>
      <w:r>
        <w:rPr>
          <w:rFonts w:hint="eastAsia" w:ascii="宋体" w:hAnsi="宋体" w:cs="宋体"/>
          <w:szCs w:val="21"/>
          <w:u w:val="single"/>
        </w:rPr>
        <w:t xml:space="preserve"> </w:t>
      </w:r>
      <w:r>
        <w:rPr>
          <w:rFonts w:hint="eastAsia" w:ascii="宋体" w:hAnsi="宋体" w:cs="宋体"/>
          <w:szCs w:val="21"/>
        </w:rPr>
        <w:t xml:space="preserve">。</w:t>
      </w:r>
      <w:r/>
    </w:p>
    <w:p>
      <w:pPr>
        <w:pStyle w:val="1081"/>
        <w:ind w:firstLine="420"/>
        <w:spacing w:line="360" w:lineRule="auto"/>
        <w:rPr>
          <w:rFonts w:hint="default" w:ascii="宋体" w:hAnsi="宋体" w:eastAsia="宋体" w:cs="宋体"/>
        </w:rPr>
      </w:pPr>
      <w:r>
        <w:rPr>
          <w:rFonts w:ascii="宋体" w:hAnsi="宋体" w:eastAsia="宋体" w:cs="宋体"/>
        </w:rPr>
        <w:t xml:space="preserve">2.4 </w:t>
      </w:r>
      <w:r>
        <w:rPr>
          <w:rFonts w:ascii="宋体" w:hAnsi="宋体" w:eastAsia="宋体" w:cs="宋体"/>
        </w:rPr>
        <w:t xml:space="preserve">发包人的义务</w:t>
      </w:r>
      <w:r/>
    </w:p>
    <w:p>
      <w:pPr>
        <w:pStyle w:val="1081"/>
        <w:ind w:firstLine="420"/>
        <w:spacing w:line="360" w:lineRule="auto"/>
        <w:rPr>
          <w:rFonts w:hint="default" w:ascii="宋体" w:hAnsi="宋体" w:eastAsia="宋体" w:cs="宋体"/>
        </w:rPr>
      </w:pPr>
      <w:r>
        <w:rPr>
          <w:rFonts w:ascii="宋体" w:hAnsi="宋体" w:eastAsia="宋体" w:cs="宋体"/>
        </w:rPr>
        <w:t xml:space="preserve">（</w:t>
      </w:r>
      <w:r>
        <w:rPr>
          <w:rFonts w:ascii="宋体" w:hAnsi="宋体" w:eastAsia="宋体" w:cs="宋体"/>
        </w:rPr>
        <w:t xml:space="preserve">1</w:t>
      </w:r>
      <w:r>
        <w:rPr>
          <w:rFonts w:ascii="宋体" w:hAnsi="宋体" w:eastAsia="宋体" w:cs="宋体"/>
        </w:rPr>
        <w:t xml:space="preserve">）发包人应每月及时确认进度产值，并向工资专户存入不低于当期产值</w:t>
      </w:r>
      <w:r>
        <w:rPr>
          <w:rFonts w:ascii="宋体" w:hAnsi="宋体" w:eastAsia="宋体" w:cs="宋体"/>
        </w:rPr>
        <w:t xml:space="preserve">20%</w:t>
      </w:r>
      <w:r>
        <w:rPr>
          <w:rFonts w:ascii="宋体" w:hAnsi="宋体" w:eastAsia="宋体" w:cs="宋体"/>
        </w:rPr>
        <w:t xml:space="preserve">的专户资金；</w:t>
      </w:r>
      <w:r/>
    </w:p>
    <w:p>
      <w:pPr>
        <w:pStyle w:val="1081"/>
        <w:ind w:firstLine="420"/>
        <w:spacing w:line="360" w:lineRule="auto"/>
        <w:rPr>
          <w:rFonts w:hint="default" w:ascii="宋体" w:hAnsi="宋体" w:eastAsia="宋体" w:cs="宋体"/>
        </w:rPr>
      </w:pPr>
      <w:r>
        <w:rPr>
          <w:rFonts w:ascii="宋体" w:hAnsi="宋体" w:eastAsia="宋体" w:cs="宋体"/>
        </w:rPr>
        <w:t xml:space="preserve">（</w:t>
      </w:r>
      <w:r>
        <w:rPr>
          <w:rFonts w:ascii="宋体" w:hAnsi="宋体" w:eastAsia="宋体" w:cs="宋体"/>
        </w:rPr>
        <w:t xml:space="preserve">2</w:t>
      </w:r>
      <w:r>
        <w:rPr>
          <w:rFonts w:ascii="宋体" w:hAnsi="宋体" w:eastAsia="宋体" w:cs="宋体"/>
        </w:rPr>
        <w:t xml:space="preserve">）发包人应督促承包人设置考勤设备，承包人项目部管理人员和劳务人员未经考勤不得出入施工现场，考勤记录应实时完整上传至实名制监管系统；</w:t>
      </w:r>
      <w:r/>
    </w:p>
    <w:p>
      <w:pPr>
        <w:pStyle w:val="1081"/>
        <w:ind w:firstLine="420"/>
        <w:spacing w:line="360" w:lineRule="auto"/>
        <w:rPr>
          <w:rFonts w:hint="default" w:ascii="宋体" w:hAnsi="宋体" w:eastAsia="宋体" w:cs="宋体"/>
        </w:rPr>
      </w:pPr>
      <w:r>
        <w:rPr>
          <w:rFonts w:ascii="宋体" w:hAnsi="宋体" w:eastAsia="宋体" w:cs="宋体"/>
        </w:rPr>
        <w:t xml:space="preserve">（</w:t>
      </w:r>
      <w:r>
        <w:rPr>
          <w:rFonts w:ascii="宋体" w:hAnsi="宋体" w:eastAsia="宋体" w:cs="宋体"/>
        </w:rPr>
        <w:t xml:space="preserve">3</w:t>
      </w:r>
      <w:r>
        <w:rPr>
          <w:rFonts w:ascii="宋体" w:hAnsi="宋体" w:eastAsia="宋体" w:cs="宋体"/>
        </w:rPr>
        <w:t xml:space="preserve">）发包人应督促承包人在监管银行开立农民工工资专户，每月通过工资专户直接将工资划入农民工个人工资账户。</w:t>
      </w:r>
      <w:r/>
    </w:p>
    <w:p>
      <w:pPr>
        <w:ind w:firstLine="480"/>
        <w:spacing w:line="360" w:lineRule="auto"/>
        <w:rPr>
          <w:rFonts w:ascii="宋体" w:hAnsi="宋体" w:cs="宋体"/>
          <w:szCs w:val="21"/>
          <w:u w:val="single"/>
        </w:rPr>
      </w:pPr>
      <w:r>
        <w:rPr>
          <w:rFonts w:hint="eastAsia" w:ascii="宋体" w:hAnsi="宋体" w:cs="宋体"/>
          <w:szCs w:val="21"/>
        </w:rPr>
        <w:t xml:space="preserve">发包人提供支付担保的形式：</w:t>
      </w:r>
      <w:r>
        <w:rPr>
          <w:rFonts w:hint="eastAsia" w:ascii="宋体" w:hAnsi="宋体" w:cs="宋体"/>
          <w:szCs w:val="21"/>
          <w:u w:val="single"/>
        </w:rPr>
        <w:t xml:space="preserve">无</w:t>
      </w:r>
      <w:r>
        <w:rPr>
          <w:rFonts w:hint="eastAsia" w:ascii="宋体" w:hAnsi="宋体" w:cs="宋体"/>
          <w:szCs w:val="21"/>
        </w:rPr>
        <w:t xml:space="preserve">。</w:t>
      </w:r>
      <w:r/>
    </w:p>
    <w:p>
      <w:pPr>
        <w:pStyle w:val="802"/>
        <w:ind w:firstLine="420"/>
        <w:spacing w:before="0" w:after="0" w:line="360" w:lineRule="auto"/>
        <w:rPr>
          <w:rFonts w:ascii="宋体" w:hAnsi="宋体" w:cs="宋体"/>
          <w:b w:val="0"/>
          <w:sz w:val="21"/>
          <w:szCs w:val="21"/>
        </w:rPr>
      </w:pPr>
      <w:r/>
      <w:bookmarkStart w:id="56" w:name="_Toc351203635"/>
      <w:r>
        <w:rPr>
          <w:rFonts w:hint="eastAsia" w:ascii="宋体" w:hAnsi="宋体" w:cs="宋体"/>
          <w:b w:val="0"/>
          <w:sz w:val="21"/>
          <w:szCs w:val="21"/>
        </w:rPr>
        <w:t xml:space="preserve">3</w:t>
      </w:r>
      <w:bookmarkStart w:id="57" w:name="_Toc292559868"/>
      <w:r/>
      <w:bookmarkStart w:id="58" w:name="_Toc296346659"/>
      <w:r/>
      <w:bookmarkStart w:id="59" w:name="_Toc296347157"/>
      <w:r/>
      <w:bookmarkStart w:id="60" w:name="_Toc296944497"/>
      <w:r/>
      <w:bookmarkStart w:id="61" w:name="_Toc296890986"/>
      <w:r/>
      <w:bookmarkStart w:id="62" w:name="_Toc292559363"/>
      <w:r/>
      <w:bookmarkStart w:id="63" w:name="_Toc296503158"/>
      <w:r/>
      <w:bookmarkStart w:id="64" w:name="_Toc297048344"/>
      <w:r/>
      <w:bookmarkStart w:id="65" w:name="_Toc297120458"/>
      <w:r/>
      <w:bookmarkStart w:id="66" w:name="_Toc296891198"/>
      <w:r>
        <w:rPr>
          <w:rFonts w:hint="eastAsia" w:ascii="宋体" w:hAnsi="宋体" w:cs="宋体"/>
          <w:b w:val="0"/>
          <w:sz w:val="21"/>
          <w:szCs w:val="21"/>
        </w:rPr>
        <w:t xml:space="preserve">. </w:t>
      </w:r>
      <w:r>
        <w:rPr>
          <w:rFonts w:hint="eastAsia" w:ascii="宋体" w:hAnsi="宋体" w:cs="宋体"/>
          <w:b w:val="0"/>
          <w:sz w:val="21"/>
          <w:szCs w:val="21"/>
        </w:rPr>
        <w:t xml:space="preserve">承包人</w:t>
      </w:r>
      <w:bookmarkEnd w:id="56"/>
      <w:r/>
      <w:bookmarkEnd w:id="57"/>
      <w:r/>
      <w:bookmarkEnd w:id="58"/>
      <w:r/>
      <w:bookmarkEnd w:id="59"/>
      <w:r/>
      <w:bookmarkEnd w:id="60"/>
      <w:r/>
      <w:bookmarkEnd w:id="61"/>
      <w:r/>
      <w:bookmarkEnd w:id="62"/>
      <w:r/>
      <w:bookmarkEnd w:id="63"/>
      <w:r/>
      <w:bookmarkEnd w:id="64"/>
      <w:r/>
      <w:bookmarkEnd w:id="65"/>
      <w:r/>
      <w:bookmarkEnd w:id="66"/>
      <w:r/>
      <w:r/>
    </w:p>
    <w:p>
      <w:pPr>
        <w:ind w:firstLine="480"/>
        <w:spacing w:line="360" w:lineRule="auto"/>
        <w:rPr>
          <w:rFonts w:ascii="宋体" w:hAnsi="宋体" w:cs="宋体"/>
          <w:szCs w:val="21"/>
        </w:rPr>
      </w:pPr>
      <w:r>
        <w:rPr>
          <w:rFonts w:hint="eastAsia" w:ascii="宋体" w:hAnsi="宋体" w:cs="宋体"/>
          <w:szCs w:val="21"/>
        </w:rPr>
        <w:t xml:space="preserve">3.1 </w:t>
      </w:r>
      <w:r>
        <w:rPr>
          <w:rFonts w:hint="eastAsia" w:ascii="宋体" w:hAnsi="宋体" w:cs="宋体"/>
          <w:szCs w:val="21"/>
        </w:rPr>
        <w:t xml:space="preserve">承包人的一般义务</w:t>
      </w:r>
      <w:r/>
    </w:p>
    <w:p>
      <w:pPr>
        <w:ind w:firstLine="48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）承包人提交的竣工资料的内容：</w:t>
      </w:r>
      <w:r>
        <w:rPr>
          <w:rFonts w:hint="eastAsia" w:ascii="宋体" w:hAnsi="宋体" w:cs="宋体"/>
          <w:szCs w:val="21"/>
          <w:u w:val="single"/>
        </w:rPr>
        <w:t xml:space="preserve">满足《苏州工业园区城建档案管理规定》要求</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承包人需要提交的竣工资料套数：</w:t>
      </w:r>
      <w:r>
        <w:rPr>
          <w:rFonts w:hint="eastAsia" w:ascii="宋体" w:hAnsi="宋体" w:cs="宋体"/>
          <w:szCs w:val="21"/>
          <w:u w:val="single"/>
        </w:rPr>
        <w:t xml:space="preserve"> 2</w:t>
      </w:r>
      <w:r>
        <w:rPr>
          <w:rFonts w:hint="eastAsia" w:ascii="宋体" w:hAnsi="宋体" w:cs="宋体"/>
          <w:szCs w:val="21"/>
          <w:u w:val="single"/>
        </w:rPr>
        <w:t xml:space="preserve">套书面资料</w:t>
      </w:r>
      <w:r>
        <w:rPr>
          <w:rFonts w:hint="eastAsia" w:ascii="宋体" w:hAnsi="宋体" w:cs="宋体"/>
          <w:szCs w:val="21"/>
          <w:u w:val="single"/>
        </w:rPr>
        <w:t xml:space="preserve">2</w:t>
      </w:r>
      <w:r>
        <w:rPr>
          <w:rFonts w:hint="eastAsia" w:ascii="宋体" w:hAnsi="宋体" w:cs="宋体"/>
          <w:szCs w:val="21"/>
          <w:u w:val="single"/>
        </w:rPr>
        <w:t xml:space="preserve">套电子资料</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承包人提交的竣工资料的费用承担：</w:t>
      </w:r>
      <w:r>
        <w:rPr>
          <w:rFonts w:hint="eastAsia" w:ascii="宋体" w:hAnsi="宋体" w:cs="宋体"/>
          <w:szCs w:val="21"/>
          <w:u w:val="single"/>
        </w:rPr>
        <w:t xml:space="preserve"> </w:t>
      </w:r>
      <w:r>
        <w:rPr>
          <w:rFonts w:hint="eastAsia" w:ascii="宋体" w:hAnsi="宋体" w:cs="宋体"/>
          <w:szCs w:val="21"/>
          <w:u w:val="single"/>
        </w:rPr>
        <w:t xml:space="preserve">由承包人承担</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承包人提交的竣工资料移交时间：</w:t>
      </w:r>
      <w:r>
        <w:rPr>
          <w:rFonts w:hint="eastAsia" w:ascii="宋体" w:hAnsi="宋体" w:cs="宋体"/>
          <w:szCs w:val="21"/>
          <w:u w:val="single"/>
        </w:rPr>
        <w:t xml:space="preserve">竣工验收合格后二个月内报送</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承包人提交的竣工资料形式要求：</w:t>
      </w:r>
      <w:r>
        <w:rPr>
          <w:rFonts w:hint="eastAsia" w:ascii="宋体" w:hAnsi="宋体" w:cs="宋体"/>
          <w:szCs w:val="21"/>
          <w:u w:val="single"/>
        </w:rPr>
        <w:t xml:space="preserve">满足《苏州工业园区城建档案管理规定》要求</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）承包人应履行的其他义务：</w:t>
      </w:r>
      <w:r/>
    </w:p>
    <w:p>
      <w:pPr>
        <w:ind w:firstLine="480"/>
        <w:spacing w:line="360" w:lineRule="auto"/>
        <w:rPr>
          <w:rFonts w:ascii="宋体" w:hAnsi="宋体" w:cs="宋体"/>
          <w:szCs w:val="21"/>
          <w:u w:val="single"/>
        </w:rPr>
      </w:pPr>
      <w:r>
        <w:rPr>
          <w:rFonts w:hint="eastAsia" w:ascii="宋体" w:hAnsi="宋体" w:cs="宋体"/>
          <w:szCs w:val="21"/>
          <w:u w:val="single"/>
        </w:rPr>
        <w:t xml:space="preserve">①承担施工交通疏解、安全保卫工作及非夜间施工照明的责任和要求：</w:t>
      </w:r>
      <w:r/>
    </w:p>
    <w:p>
      <w:pPr>
        <w:ind w:firstLine="480"/>
        <w:spacing w:line="360" w:lineRule="auto"/>
        <w:rPr>
          <w:rFonts w:ascii="宋体" w:hAnsi="宋体" w:cs="宋体"/>
          <w:szCs w:val="21"/>
          <w:u w:val="single"/>
        </w:rPr>
      </w:pPr>
      <w:r>
        <w:rPr>
          <w:rFonts w:hint="eastAsia" w:ascii="宋体" w:hAnsi="宋体" w:cs="宋体"/>
          <w:szCs w:val="21"/>
          <w:u w:val="single"/>
        </w:rPr>
        <w:t xml:space="preserve">a</w:t>
      </w:r>
      <w:r>
        <w:rPr>
          <w:rFonts w:hint="eastAsia" w:ascii="宋体" w:hAnsi="宋体" w:cs="宋体"/>
          <w:szCs w:val="21"/>
          <w:u w:val="single"/>
        </w:rPr>
        <w:t xml:space="preserve">、承包人必须提供和维修非夜间施工使用的照明、围栏设施，并负责安全保卫和合同段内交通维护保通工作，确保过路行人、车辆的安全，施工现场及毗邻区域发生的安全事故导致的人身伤害和财产损失的赔偿责任等法律责任</w:t>
      </w:r>
      <w:r>
        <w:rPr>
          <w:rFonts w:hint="eastAsia" w:ascii="宋体" w:hAnsi="宋体" w:cs="宋体"/>
          <w:szCs w:val="21"/>
          <w:u w:val="single"/>
        </w:rPr>
        <w:t xml:space="preserve">由承包人承担。</w:t>
      </w:r>
      <w:r>
        <w:rPr>
          <w:rFonts w:hint="eastAsia" w:ascii="宋体" w:hAnsi="宋体" w:cs="宋体"/>
          <w:szCs w:val="21"/>
          <w:u w:val="single"/>
        </w:rPr>
        <w:t xml:space="preserve"> </w:t>
      </w:r>
      <w:r/>
    </w:p>
    <w:p>
      <w:pPr>
        <w:ind w:firstLine="480"/>
        <w:spacing w:line="360" w:lineRule="auto"/>
        <w:rPr>
          <w:rFonts w:ascii="宋体" w:hAnsi="宋体" w:cs="宋体"/>
          <w:szCs w:val="21"/>
          <w:u w:val="single"/>
        </w:rPr>
      </w:pPr>
      <w:r>
        <w:rPr>
          <w:rFonts w:hint="eastAsia" w:ascii="宋体" w:hAnsi="宋体" w:cs="宋体"/>
          <w:szCs w:val="21"/>
          <w:u w:val="single"/>
        </w:rPr>
        <w:t xml:space="preserve">b</w:t>
      </w:r>
      <w:r>
        <w:rPr>
          <w:rFonts w:hint="eastAsia" w:ascii="宋体" w:hAnsi="宋体" w:cs="宋体"/>
          <w:szCs w:val="21"/>
          <w:u w:val="single"/>
        </w:rPr>
        <w:t xml:space="preserve">、承包人应按照交警、城管部门的要求，组织人员做好施工区域内及交叉路口交通疏导、保安管制工作。同时施工期间应采取措施，保证邻近道路交通通行。安保须聘请专业单位的保安实施，人员数量必须满足交警部门的要求，费用包含在投标报价中。</w:t>
      </w:r>
      <w:r/>
    </w:p>
    <w:p>
      <w:pPr>
        <w:ind w:firstLine="480"/>
        <w:spacing w:line="360" w:lineRule="auto"/>
        <w:rPr>
          <w:rFonts w:ascii="宋体" w:hAnsi="宋体" w:cs="宋体"/>
          <w:szCs w:val="21"/>
          <w:u w:val="single"/>
        </w:rPr>
      </w:pPr>
      <w:r>
        <w:rPr>
          <w:rFonts w:hint="eastAsia" w:ascii="宋体" w:hAnsi="宋体" w:cs="宋体"/>
          <w:szCs w:val="21"/>
          <w:u w:val="single"/>
        </w:rPr>
        <w:t xml:space="preserve">c</w:t>
      </w:r>
      <w:r>
        <w:rPr>
          <w:rFonts w:hint="eastAsia" w:ascii="宋体" w:hAnsi="宋体" w:cs="宋体"/>
          <w:szCs w:val="21"/>
          <w:u w:val="single"/>
        </w:rPr>
        <w:t xml:space="preserve">、承包人进场后应向交警、城管等部门申报交通管制方案，并取得同意。施工期间必须采用全封闭围挡将施工区域与各交叉路口及相邻地块隔离，采用混凝土护栏隔离机动车道与非机动车道，并在工程区域及周边设置限速牌、减速驳、交通标志标线、振荡带、水马隔离墩等必需的交通设施；承包人还需</w:t>
      </w:r>
      <w:r>
        <w:rPr>
          <w:rFonts w:hint="eastAsia" w:ascii="宋体" w:hAnsi="宋体" w:cs="宋体"/>
          <w:szCs w:val="21"/>
          <w:u w:val="single"/>
        </w:rPr>
        <w:t xml:space="preserve">负责上述交通设施、施工围挡的日常维护和管理工作，直至工程完工，符合道路交通开放要求。</w:t>
      </w:r>
      <w:r/>
    </w:p>
    <w:p>
      <w:pPr>
        <w:ind w:firstLine="480"/>
        <w:spacing w:line="360" w:lineRule="auto"/>
        <w:rPr>
          <w:rFonts w:ascii="宋体" w:hAnsi="宋体" w:cs="宋体"/>
          <w:szCs w:val="21"/>
          <w:u w:val="single"/>
        </w:rPr>
      </w:pPr>
      <w:r>
        <w:rPr>
          <w:rFonts w:hint="eastAsia" w:ascii="宋体" w:hAnsi="宋体" w:cs="宋体"/>
          <w:szCs w:val="21"/>
          <w:u w:val="single"/>
        </w:rPr>
        <w:t xml:space="preserve">d</w:t>
      </w:r>
      <w:r>
        <w:rPr>
          <w:rFonts w:hint="eastAsia" w:ascii="宋体" w:hAnsi="宋体" w:cs="宋体"/>
          <w:szCs w:val="21"/>
          <w:u w:val="single"/>
        </w:rPr>
        <w:t xml:space="preserve">、施工期间涉及工程范围内企业车辆进出协调等事宜由承包人负责。</w:t>
      </w:r>
      <w:r/>
    </w:p>
    <w:p>
      <w:pPr>
        <w:ind w:firstLine="480"/>
        <w:spacing w:line="360" w:lineRule="auto"/>
        <w:rPr>
          <w:rFonts w:ascii="宋体" w:hAnsi="宋体" w:cs="宋体"/>
          <w:szCs w:val="21"/>
          <w:u w:val="single"/>
        </w:rPr>
      </w:pPr>
      <w:r>
        <w:rPr>
          <w:rFonts w:hint="eastAsia" w:ascii="宋体" w:hAnsi="宋体" w:cs="宋体"/>
          <w:szCs w:val="21"/>
          <w:u w:val="single"/>
        </w:rPr>
        <w:t xml:space="preserve">e</w:t>
      </w:r>
      <w:r>
        <w:rPr>
          <w:rFonts w:hint="eastAsia" w:ascii="宋体" w:hAnsi="宋体" w:cs="宋体"/>
          <w:szCs w:val="21"/>
          <w:u w:val="single"/>
        </w:rPr>
        <w:t xml:space="preserve">、承包人必须加强施工区域内交通组织管理，施工区域内发生交通安全事故由承包人负责处理并承担相应法律责任（如有），发包人将向承包人收取违约金</w:t>
      </w:r>
      <w:r>
        <w:rPr>
          <w:rFonts w:hint="eastAsia" w:ascii="宋体" w:hAnsi="宋体" w:cs="宋体"/>
          <w:szCs w:val="21"/>
          <w:u w:val="single"/>
        </w:rPr>
        <w:t xml:space="preserve">10</w:t>
      </w:r>
      <w:r>
        <w:rPr>
          <w:rFonts w:hint="eastAsia" w:ascii="宋体" w:hAnsi="宋体" w:cs="宋体"/>
          <w:szCs w:val="21"/>
          <w:u w:val="single"/>
        </w:rPr>
        <w:t xml:space="preserve">万元</w:t>
      </w:r>
      <w:r>
        <w:rPr>
          <w:rFonts w:hint="eastAsia" w:ascii="宋体" w:hAnsi="宋体" w:cs="宋体"/>
          <w:szCs w:val="21"/>
          <w:u w:val="single"/>
        </w:rPr>
        <w:t xml:space="preserve">/</w:t>
      </w:r>
      <w:r>
        <w:rPr>
          <w:rFonts w:hint="eastAsia" w:ascii="宋体" w:hAnsi="宋体" w:cs="宋体"/>
          <w:szCs w:val="21"/>
          <w:u w:val="single"/>
        </w:rPr>
        <w:t xml:space="preserve">次。</w:t>
      </w:r>
      <w:r/>
    </w:p>
    <w:p>
      <w:pPr>
        <w:ind w:firstLine="480"/>
        <w:spacing w:line="360" w:lineRule="auto"/>
        <w:rPr>
          <w:rFonts w:ascii="宋体" w:hAnsi="宋体" w:cs="宋体"/>
          <w:szCs w:val="21"/>
          <w:u w:val="single"/>
        </w:rPr>
      </w:pPr>
      <w:r>
        <w:rPr>
          <w:rFonts w:hint="eastAsia" w:ascii="宋体" w:hAnsi="宋体" w:cs="宋体"/>
          <w:szCs w:val="21"/>
          <w:u w:val="single"/>
        </w:rPr>
        <w:t xml:space="preserve">f</w:t>
      </w:r>
      <w:r>
        <w:rPr>
          <w:rFonts w:hint="eastAsia" w:ascii="宋体" w:hAnsi="宋体" w:cs="宋体"/>
          <w:szCs w:val="21"/>
          <w:u w:val="single"/>
        </w:rPr>
        <w:t xml:space="preserve">、本工程施工期间，夜间必须为社会车辆及行人提供充足的照明。</w:t>
      </w:r>
      <w:r/>
    </w:p>
    <w:p>
      <w:pPr>
        <w:ind w:firstLine="480"/>
        <w:spacing w:line="360" w:lineRule="auto"/>
        <w:rPr>
          <w:rFonts w:ascii="宋体" w:hAnsi="宋体" w:cs="宋体"/>
          <w:szCs w:val="21"/>
          <w:u w:val="single"/>
        </w:rPr>
      </w:pPr>
      <w:r>
        <w:rPr>
          <w:rFonts w:hint="eastAsia" w:ascii="宋体" w:hAnsi="宋体" w:cs="宋体"/>
          <w:szCs w:val="21"/>
          <w:u w:val="single"/>
        </w:rPr>
        <w:t xml:space="preserve">以上</w:t>
      </w:r>
      <w:r>
        <w:rPr>
          <w:rFonts w:hint="eastAsia" w:ascii="宋体" w:hAnsi="宋体" w:cs="宋体"/>
          <w:szCs w:val="21"/>
          <w:u w:val="single"/>
        </w:rPr>
        <w:t xml:space="preserve">a</w:t>
      </w:r>
      <w:r>
        <w:rPr>
          <w:rFonts w:hint="eastAsia" w:ascii="宋体" w:hAnsi="宋体" w:cs="宋体"/>
          <w:szCs w:val="21"/>
          <w:u w:val="single"/>
        </w:rPr>
        <w:t xml:space="preserve">、</w:t>
      </w:r>
      <w:r>
        <w:rPr>
          <w:rFonts w:hint="eastAsia" w:ascii="宋体" w:hAnsi="宋体" w:cs="宋体"/>
          <w:szCs w:val="21"/>
          <w:u w:val="single"/>
        </w:rPr>
        <w:t xml:space="preserve">b</w:t>
      </w:r>
      <w:r>
        <w:rPr>
          <w:rFonts w:hint="eastAsia" w:ascii="宋体" w:hAnsi="宋体" w:cs="宋体"/>
          <w:szCs w:val="21"/>
          <w:u w:val="single"/>
        </w:rPr>
        <w:t xml:space="preserve">、</w:t>
      </w:r>
      <w:r>
        <w:rPr>
          <w:rFonts w:hint="eastAsia" w:ascii="宋体" w:hAnsi="宋体" w:cs="宋体"/>
          <w:szCs w:val="21"/>
          <w:u w:val="single"/>
        </w:rPr>
        <w:t xml:space="preserve">c</w:t>
      </w:r>
      <w:r>
        <w:rPr>
          <w:rFonts w:hint="eastAsia" w:ascii="宋体" w:hAnsi="宋体" w:cs="宋体"/>
          <w:szCs w:val="21"/>
          <w:u w:val="single"/>
        </w:rPr>
        <w:t xml:space="preserve">、</w:t>
      </w:r>
      <w:r>
        <w:rPr>
          <w:rFonts w:hint="eastAsia" w:ascii="宋体" w:hAnsi="宋体" w:cs="宋体"/>
          <w:szCs w:val="21"/>
          <w:u w:val="single"/>
        </w:rPr>
        <w:t xml:space="preserve">d</w:t>
      </w:r>
      <w:r>
        <w:rPr>
          <w:rFonts w:hint="eastAsia" w:ascii="宋体" w:hAnsi="宋体" w:cs="宋体"/>
          <w:szCs w:val="21"/>
          <w:u w:val="single"/>
        </w:rPr>
        <w:t xml:space="preserve">、</w:t>
      </w:r>
      <w:r>
        <w:rPr>
          <w:rFonts w:hint="eastAsia" w:ascii="宋体" w:hAnsi="宋体" w:cs="宋体"/>
          <w:szCs w:val="21"/>
          <w:u w:val="single"/>
        </w:rPr>
        <w:t xml:space="preserve">e</w:t>
      </w:r>
      <w:r>
        <w:rPr>
          <w:rFonts w:hint="eastAsia" w:ascii="宋体" w:hAnsi="宋体" w:cs="宋体"/>
          <w:szCs w:val="21"/>
          <w:u w:val="single"/>
        </w:rPr>
        <w:t xml:space="preserve">、</w:t>
      </w:r>
      <w:r>
        <w:rPr>
          <w:rFonts w:hint="eastAsia" w:ascii="宋体" w:hAnsi="宋体" w:cs="宋体"/>
          <w:szCs w:val="21"/>
          <w:u w:val="single"/>
        </w:rPr>
        <w:t xml:space="preserve">f</w:t>
      </w:r>
      <w:r>
        <w:rPr>
          <w:rFonts w:hint="eastAsia" w:ascii="宋体" w:hAnsi="宋体" w:cs="宋体"/>
          <w:szCs w:val="21"/>
          <w:u w:val="single"/>
        </w:rPr>
        <w:t xml:space="preserve">六项可能产生的费用，在措施项目清单中列项，包干使用。</w:t>
      </w:r>
      <w:r/>
    </w:p>
    <w:p>
      <w:pPr>
        <w:ind w:firstLine="480"/>
        <w:spacing w:line="360" w:lineRule="auto"/>
        <w:rPr>
          <w:rFonts w:ascii="宋体" w:hAnsi="宋体" w:cs="宋体"/>
          <w:szCs w:val="21"/>
          <w:u w:val="single"/>
        </w:rPr>
      </w:pPr>
      <w:r>
        <w:rPr>
          <w:rFonts w:hint="eastAsia" w:ascii="宋体" w:hAnsi="宋体" w:cs="宋体"/>
          <w:szCs w:val="21"/>
          <w:u w:val="single"/>
        </w:rPr>
        <w:t xml:space="preserve">②需承包人办理的有关施工场地交通、环卫和施工噪音管理等手续：根据苏州市及园区有关规定办理有关手续，费用由承包人包含到投标报价中。在园区举行重大活动时，需积极作好道路保洁、交通畅通、施工噪音等方面的临时突击工作，费用含入投标报价中。</w:t>
      </w:r>
      <w:r>
        <w:rPr>
          <w:rFonts w:hint="eastAsia" w:ascii="宋体" w:hAnsi="宋体" w:cs="宋体"/>
          <w:szCs w:val="21"/>
          <w:u w:val="single"/>
        </w:rPr>
        <w:t xml:space="preserve">    </w:t>
      </w:r>
      <w:r/>
    </w:p>
    <w:p>
      <w:pPr>
        <w:ind w:firstLine="480"/>
        <w:spacing w:line="360" w:lineRule="auto"/>
        <w:rPr>
          <w:rFonts w:ascii="宋体" w:hAnsi="宋体" w:cs="宋体"/>
          <w:szCs w:val="21"/>
          <w:u w:val="single"/>
        </w:rPr>
      </w:pPr>
      <w:r>
        <w:rPr>
          <w:rFonts w:hint="eastAsia" w:ascii="宋体" w:hAnsi="宋体" w:cs="宋体"/>
          <w:szCs w:val="21"/>
          <w:u w:val="single"/>
        </w:rPr>
        <w:t xml:space="preserve">工程邻近居民小区施工，承包人应充分考虑施工降效的影响，费用含入投标报价中；承包人必须采取措施降低噪声、扬尘等对居民的影响，所有夜间施工须取得环保主管部门行政审批后实施，并主动协调因施工造成的民事问题，费用含入投标报价中。</w:t>
      </w:r>
      <w:r/>
    </w:p>
    <w:p>
      <w:pPr>
        <w:ind w:firstLine="480"/>
        <w:spacing w:line="360" w:lineRule="auto"/>
        <w:rPr>
          <w:rFonts w:ascii="宋体" w:hAnsi="宋体" w:cs="宋体"/>
          <w:szCs w:val="21"/>
          <w:u w:val="single"/>
        </w:rPr>
      </w:pPr>
      <w:r>
        <w:rPr>
          <w:rFonts w:hint="eastAsia" w:ascii="宋体" w:hAnsi="宋体" w:cs="宋体"/>
          <w:szCs w:val="21"/>
          <w:u w:val="single"/>
        </w:rPr>
        <w:t xml:space="preserve">③本工程施工范围存在多种管线并多处交叉，设计时已考</w:t>
      </w:r>
      <w:r>
        <w:rPr>
          <w:rFonts w:hint="eastAsia" w:ascii="宋体" w:hAnsi="宋体" w:cs="宋体"/>
          <w:szCs w:val="21"/>
          <w:u w:val="single"/>
        </w:rPr>
        <w:t xml:space="preserve">虑相关管线的影响，但承包人仍应考虑必要的保护措施费。</w:t>
      </w:r>
      <w:r/>
    </w:p>
    <w:p>
      <w:pPr>
        <w:ind w:firstLine="480"/>
        <w:spacing w:line="360" w:lineRule="auto"/>
        <w:rPr>
          <w:rFonts w:ascii="宋体" w:hAnsi="宋体" w:cs="宋体"/>
          <w:szCs w:val="21"/>
          <w:u w:val="single"/>
        </w:rPr>
      </w:pPr>
      <w:r>
        <w:rPr>
          <w:rFonts w:hint="eastAsia" w:ascii="宋体" w:hAnsi="宋体" w:cs="宋体"/>
          <w:szCs w:val="21"/>
          <w:u w:val="single"/>
        </w:rPr>
        <w:t xml:space="preserve">④施工场地清洁卫生的要求：</w:t>
      </w:r>
      <w:r/>
    </w:p>
    <w:p>
      <w:pPr>
        <w:ind w:firstLine="480"/>
        <w:spacing w:line="360" w:lineRule="auto"/>
        <w:rPr>
          <w:rFonts w:ascii="宋体" w:hAnsi="宋体" w:cs="宋体"/>
          <w:szCs w:val="21"/>
          <w:u w:val="single"/>
        </w:rPr>
      </w:pPr>
      <w:r>
        <w:rPr>
          <w:rFonts w:hint="eastAsia" w:ascii="宋体" w:hAnsi="宋体" w:cs="宋体"/>
          <w:szCs w:val="21"/>
          <w:u w:val="single"/>
        </w:rPr>
        <w:t xml:space="preserve">a</w:t>
      </w:r>
      <w:r>
        <w:rPr>
          <w:rFonts w:hint="eastAsia" w:ascii="宋体" w:hAnsi="宋体" w:cs="宋体"/>
          <w:szCs w:val="21"/>
          <w:u w:val="single"/>
        </w:rPr>
        <w:t xml:space="preserve">、承包人现场施工必须全部按苏州工业园区相关环保及文明施工的规定，全面做好施工场地的清洁卫生工作，费用由承包人包含到投标报价中；禁止向河道和绿地倾倒或排放建筑、生活垃圾以及污水，并承担由此而造成的一切赔偿和清理责任。</w:t>
      </w:r>
      <w:r/>
    </w:p>
    <w:p>
      <w:pPr>
        <w:ind w:firstLine="480"/>
        <w:spacing w:line="360" w:lineRule="auto"/>
        <w:rPr>
          <w:rFonts w:ascii="宋体" w:hAnsi="宋体" w:cs="宋体"/>
          <w:szCs w:val="21"/>
          <w:u w:val="single"/>
        </w:rPr>
      </w:pPr>
      <w:r>
        <w:rPr>
          <w:rFonts w:hint="eastAsia" w:ascii="宋体" w:hAnsi="宋体" w:cs="宋体"/>
          <w:szCs w:val="21"/>
          <w:u w:val="single"/>
        </w:rPr>
        <w:t xml:space="preserve">b</w:t>
      </w:r>
      <w:r>
        <w:rPr>
          <w:rFonts w:hint="eastAsia" w:ascii="宋体" w:hAnsi="宋体" w:cs="宋体"/>
          <w:szCs w:val="21"/>
          <w:u w:val="single"/>
        </w:rPr>
        <w:t xml:space="preserve">、承包人应当遵守国家及苏州工业园区有关环境保护的法律法规，采取措施控制施工现场的各种粉</w:t>
      </w:r>
      <w:r>
        <w:rPr>
          <w:rFonts w:hint="eastAsia" w:ascii="宋体" w:hAnsi="宋体" w:cs="宋体"/>
          <w:szCs w:val="21"/>
          <w:u w:val="single"/>
        </w:rPr>
        <w:t xml:space="preserve">尘、废气、废水、固体废物以及噪声、振动对环境的污染和危害。</w:t>
      </w:r>
      <w:r/>
    </w:p>
    <w:p>
      <w:pPr>
        <w:ind w:firstLine="480"/>
        <w:spacing w:line="360" w:lineRule="auto"/>
        <w:rPr>
          <w:rFonts w:ascii="宋体" w:hAnsi="宋体" w:cs="宋体"/>
          <w:szCs w:val="21"/>
          <w:u w:val="single"/>
        </w:rPr>
      </w:pPr>
      <w:r>
        <w:rPr>
          <w:rFonts w:hint="eastAsia" w:ascii="宋体" w:hAnsi="宋体" w:cs="宋体"/>
          <w:szCs w:val="21"/>
          <w:u w:val="single"/>
        </w:rPr>
        <w:t xml:space="preserve">c</w:t>
      </w:r>
      <w:r>
        <w:rPr>
          <w:rFonts w:hint="eastAsia" w:ascii="宋体" w:hAnsi="宋体" w:cs="宋体"/>
          <w:szCs w:val="21"/>
          <w:u w:val="single"/>
        </w:rPr>
        <w:t xml:space="preserve">、工程交工前应清理现场达到监理工程师和发包人要求，并承担因违反</w:t>
      </w:r>
      <w:r>
        <w:rPr>
          <w:rFonts w:hint="eastAsia" w:ascii="宋体" w:hAnsi="宋体" w:cs="宋体"/>
          <w:szCs w:val="21"/>
          <w:u w:val="single"/>
        </w:rPr>
        <w:t xml:space="preserve">有关规定造成的损失和罚款。</w:t>
      </w:r>
      <w:r/>
    </w:p>
    <w:p>
      <w:pPr>
        <w:ind w:firstLine="480"/>
        <w:spacing w:line="360" w:lineRule="auto"/>
        <w:rPr>
          <w:rFonts w:ascii="宋体" w:hAnsi="宋体" w:cs="宋体"/>
          <w:szCs w:val="21"/>
          <w:u w:val="single"/>
        </w:rPr>
      </w:pPr>
      <w:r>
        <w:rPr>
          <w:rFonts w:hint="eastAsia" w:ascii="宋体" w:hAnsi="宋体" w:cs="宋体"/>
          <w:szCs w:val="21"/>
          <w:u w:val="single"/>
        </w:rPr>
        <w:t xml:space="preserve">⑤双方约定承包人应做的其他工作：</w:t>
      </w:r>
      <w:r/>
    </w:p>
    <w:p>
      <w:pPr>
        <w:ind w:firstLine="480"/>
        <w:spacing w:line="360" w:lineRule="auto"/>
        <w:rPr>
          <w:rFonts w:ascii="宋体" w:hAnsi="宋体" w:cs="宋体"/>
          <w:szCs w:val="21"/>
          <w:u w:val="single"/>
        </w:rPr>
      </w:pPr>
      <w:r>
        <w:rPr>
          <w:rFonts w:hint="eastAsia" w:ascii="宋体" w:hAnsi="宋体" w:cs="宋体"/>
          <w:szCs w:val="21"/>
          <w:u w:val="single"/>
        </w:rPr>
        <w:t xml:space="preserve">在施工过程中，应配合可能进入施工现场发包人的其他承包人，并服从发包人的协调。</w:t>
      </w:r>
      <w:r/>
    </w:p>
    <w:p>
      <w:pPr>
        <w:ind w:firstLine="480"/>
        <w:spacing w:line="360" w:lineRule="auto"/>
        <w:rPr>
          <w:rFonts w:ascii="宋体" w:hAnsi="宋体" w:cs="宋体"/>
          <w:szCs w:val="21"/>
          <w:u w:val="single"/>
        </w:rPr>
      </w:pPr>
      <w:r>
        <w:rPr>
          <w:rFonts w:hint="eastAsia" w:ascii="宋体" w:hAnsi="宋体" w:cs="宋体"/>
          <w:szCs w:val="21"/>
          <w:u w:val="single"/>
        </w:rPr>
        <w:t xml:space="preserve">承包人在施工过程中应委托苏州工业园区指定的测绘单位对管线管位标高进行测绘，测绘结果作为竣工资料的一部分，测绘费用含在报价中。</w:t>
      </w:r>
      <w:r/>
    </w:p>
    <w:p>
      <w:pPr>
        <w:ind w:firstLine="480"/>
        <w:spacing w:line="360" w:lineRule="auto"/>
        <w:rPr>
          <w:rFonts w:ascii="宋体" w:hAnsi="宋体" w:cs="宋体"/>
          <w:szCs w:val="21"/>
        </w:rPr>
      </w:pPr>
      <w:r>
        <w:rPr>
          <w:rFonts w:hint="eastAsia" w:ascii="宋体" w:hAnsi="宋体" w:cs="宋体"/>
          <w:szCs w:val="21"/>
          <w:u w:val="single"/>
        </w:rPr>
        <w:t xml:space="preserve">规划验收</w:t>
      </w:r>
      <w:r>
        <w:rPr>
          <w:rFonts w:hint="eastAsia" w:ascii="宋体" w:hAnsi="宋体" w:cs="宋体"/>
          <w:szCs w:val="21"/>
          <w:u w:val="single"/>
        </w:rPr>
        <w:t xml:space="preserve">:</w:t>
      </w:r>
      <w:r>
        <w:rPr>
          <w:rFonts w:hint="eastAsia" w:ascii="宋体" w:hAnsi="宋体" w:cs="宋体"/>
          <w:szCs w:val="21"/>
          <w:u w:val="single"/>
        </w:rPr>
        <w:t xml:space="preserve">承包人须在竣工之后一个月内提供发包人办理规划验收时所需的相关资料，由承包人负责所有本工程涉及到的与各相关单位、政府部门的协调工作，相关费用含在报价中。</w:t>
      </w:r>
      <w:r/>
    </w:p>
    <w:p>
      <w:pPr>
        <w:ind w:firstLine="480"/>
        <w:spacing w:line="360" w:lineRule="auto"/>
        <w:rPr>
          <w:rFonts w:ascii="宋体" w:hAnsi="宋体" w:cs="宋体"/>
          <w:szCs w:val="21"/>
          <w:u w:val="single"/>
        </w:rPr>
      </w:pPr>
      <w:r>
        <w:rPr>
          <w:rFonts w:hint="eastAsia" w:ascii="宋体" w:hAnsi="宋体" w:cs="宋体"/>
          <w:szCs w:val="21"/>
          <w:u w:val="single"/>
        </w:rPr>
        <w:t xml:space="preserve">⑥向监理人及发包人提供年、季、月度工程进度计划及相应进度统计报表、工程进度款用款计划</w:t>
      </w:r>
      <w:r>
        <w:rPr>
          <w:rFonts w:hint="eastAsia" w:ascii="宋体" w:hAnsi="宋体" w:cs="宋体"/>
          <w:szCs w:val="21"/>
          <w:u w:val="single"/>
        </w:rPr>
        <w:t xml:space="preserve">。</w:t>
      </w:r>
      <w:r/>
    </w:p>
    <w:p>
      <w:pPr>
        <w:pStyle w:val="1081"/>
        <w:ind w:firstLine="420"/>
        <w:spacing w:line="360" w:lineRule="auto"/>
        <w:rPr>
          <w:rFonts w:hint="default" w:ascii="宋体" w:hAnsi="宋体" w:eastAsia="宋体" w:cs="宋体"/>
          <w:u w:val="single"/>
        </w:rPr>
      </w:pPr>
      <w:r>
        <w:rPr>
          <w:rFonts w:ascii="宋体" w:hAnsi="宋体" w:eastAsia="宋体" w:cs="宋体"/>
          <w:u w:val="single"/>
        </w:rPr>
        <w:t xml:space="preserve">⑦承包人应设置考勤设备，承包人项目部管理人员和劳务人员未经考勤不得出入施工现场，考勤记录应实时完整上传至实名制监管系统；</w:t>
      </w:r>
      <w:r/>
    </w:p>
    <w:p>
      <w:pPr>
        <w:pStyle w:val="1081"/>
        <w:ind w:firstLine="420"/>
        <w:spacing w:line="360" w:lineRule="auto"/>
        <w:rPr>
          <w:rFonts w:hint="default" w:ascii="宋体" w:hAnsi="宋体" w:eastAsia="宋体" w:cs="宋体"/>
        </w:rPr>
      </w:pPr>
      <w:r>
        <w:rPr>
          <w:rFonts w:ascii="宋体" w:hAnsi="宋体" w:eastAsia="宋体" w:cs="宋体"/>
        </w:rPr>
        <w:t xml:space="preserve">⑧</w:t>
      </w:r>
      <w:r>
        <w:rPr>
          <w:rFonts w:ascii="宋体" w:hAnsi="宋体" w:eastAsia="宋体" w:cs="宋体"/>
          <w:u w:val="single"/>
        </w:rPr>
        <w:t xml:space="preserve">承包人应在监管银行开立农民工工资专户，每月通过工资专户直接将工资划入农民工个人工资账户。</w:t>
      </w:r>
      <w:r/>
    </w:p>
    <w:p>
      <w:pPr>
        <w:ind w:firstLine="480"/>
        <w:spacing w:line="360" w:lineRule="auto"/>
        <w:rPr>
          <w:rFonts w:ascii="宋体" w:hAnsi="宋体" w:cs="宋体"/>
          <w:szCs w:val="21"/>
        </w:rPr>
      </w:pPr>
      <w:r>
        <w:rPr>
          <w:rFonts w:hint="eastAsia" w:ascii="宋体" w:hAnsi="宋体" w:cs="宋体"/>
          <w:szCs w:val="21"/>
        </w:rPr>
        <w:t xml:space="preserve">3.2 </w:t>
      </w:r>
      <w:r>
        <w:rPr>
          <w:rFonts w:hint="eastAsia" w:ascii="宋体" w:hAnsi="宋体" w:cs="宋体"/>
          <w:szCs w:val="21"/>
        </w:rPr>
        <w:t xml:space="preserve">项目经理</w:t>
      </w:r>
      <w:r/>
    </w:p>
    <w:p>
      <w:pPr>
        <w:ind w:firstLine="480"/>
        <w:spacing w:line="360" w:lineRule="auto"/>
        <w:rPr>
          <w:rFonts w:ascii="宋体" w:hAnsi="宋体" w:cs="宋体"/>
          <w:szCs w:val="21"/>
        </w:rPr>
      </w:pPr>
      <w:r>
        <w:rPr>
          <w:rFonts w:hint="eastAsia" w:ascii="宋体" w:hAnsi="宋体" w:cs="宋体"/>
          <w:szCs w:val="21"/>
        </w:rPr>
        <w:t xml:space="preserve">3.2.1 </w:t>
      </w:r>
      <w:r>
        <w:rPr>
          <w:rFonts w:hint="eastAsia" w:ascii="宋体" w:hAnsi="宋体" w:cs="宋体"/>
          <w:szCs w:val="21"/>
        </w:rPr>
        <w:t xml:space="preserve">项目经理：</w:t>
      </w:r>
      <w:r/>
    </w:p>
    <w:p>
      <w:pPr>
        <w:ind w:firstLine="480"/>
        <w:spacing w:line="360" w:lineRule="auto"/>
        <w:rPr>
          <w:rFonts w:ascii="宋体" w:hAnsi="宋体" w:cs="宋体"/>
          <w:szCs w:val="21"/>
          <w:u w:val="single"/>
        </w:rPr>
      </w:pPr>
      <w:r>
        <w:rPr>
          <w:rFonts w:hint="eastAsia" w:ascii="宋体" w:hAnsi="宋体" w:cs="宋体"/>
          <w:szCs w:val="21"/>
        </w:rPr>
        <w:t xml:space="preserve">姓</w:t>
      </w:r>
      <w:r>
        <w:rPr>
          <w:rFonts w:hint="eastAsia" w:ascii="宋体" w:hAnsi="宋体" w:cs="宋体"/>
          <w:szCs w:val="21"/>
        </w:rPr>
        <w:t xml:space="preserve">    </w:t>
      </w:r>
      <w:r>
        <w:rPr>
          <w:rFonts w:hint="eastAsia" w:ascii="宋体" w:hAnsi="宋体" w:cs="宋体"/>
          <w:szCs w:val="21"/>
        </w:rPr>
        <w:t xml:space="preserve">名</w:t>
      </w:r>
      <w:r>
        <w:rPr>
          <w:rFonts w:hint="eastAsia" w:ascii="宋体" w:hAnsi="宋体" w:cs="宋体"/>
          <w:szCs w:val="21"/>
        </w:rPr>
        <w:t xml:space="preserve">: </w:t>
      </w:r>
      <w:r/>
    </w:p>
    <w:p>
      <w:pPr>
        <w:ind w:firstLine="480"/>
        <w:spacing w:line="360" w:lineRule="auto"/>
        <w:rPr>
          <w:rFonts w:ascii="宋体" w:hAnsi="宋体" w:cs="宋体"/>
          <w:szCs w:val="21"/>
          <w:u w:val="single"/>
        </w:rPr>
      </w:pPr>
      <w:r>
        <w:rPr>
          <w:rFonts w:hint="eastAsia" w:ascii="宋体" w:hAnsi="宋体" w:cs="宋体"/>
          <w:szCs w:val="21"/>
        </w:rPr>
        <w:t xml:space="preserve">身份证号：</w:t>
      </w:r>
      <w:r/>
    </w:p>
    <w:p>
      <w:pPr>
        <w:ind w:firstLine="480"/>
        <w:spacing w:line="360" w:lineRule="auto"/>
        <w:rPr>
          <w:rFonts w:ascii="宋体" w:hAnsi="宋体" w:cs="宋体"/>
          <w:szCs w:val="21"/>
          <w:u w:val="single"/>
        </w:rPr>
      </w:pPr>
      <w:r>
        <w:rPr>
          <w:rFonts w:hint="eastAsia" w:ascii="宋体" w:hAnsi="宋体" w:cs="宋体"/>
          <w:szCs w:val="21"/>
        </w:rPr>
        <w:t xml:space="preserve">建造师执业资格等级：</w:t>
      </w:r>
      <w:r>
        <w:rPr>
          <w:rFonts w:hint="eastAsia" w:ascii="宋体" w:hAnsi="宋体" w:cs="宋体"/>
          <w:szCs w:val="21"/>
        </w:rPr>
        <w:t xml:space="preserve"> </w:t>
      </w:r>
      <w:r/>
    </w:p>
    <w:p>
      <w:pPr>
        <w:ind w:firstLine="480"/>
        <w:spacing w:line="360" w:lineRule="auto"/>
        <w:rPr>
          <w:rFonts w:ascii="宋体" w:hAnsi="宋体" w:cs="宋体"/>
          <w:szCs w:val="21"/>
          <w:u w:val="single"/>
        </w:rPr>
      </w:pPr>
      <w:r>
        <w:rPr>
          <w:rFonts w:hint="eastAsia" w:ascii="宋体" w:hAnsi="宋体" w:cs="宋体"/>
          <w:szCs w:val="21"/>
        </w:rPr>
        <w:t xml:space="preserve">建造师注册证书号：</w:t>
      </w:r>
      <w:r>
        <w:rPr>
          <w:rFonts w:hint="eastAsia" w:ascii="宋体" w:hAnsi="宋体" w:cs="宋体"/>
          <w:szCs w:val="21"/>
        </w:rPr>
        <w:t xml:space="preserve"> </w:t>
      </w:r>
      <w:r/>
    </w:p>
    <w:p>
      <w:pPr>
        <w:ind w:firstLine="480"/>
        <w:spacing w:line="360" w:lineRule="auto"/>
        <w:rPr>
          <w:rFonts w:ascii="宋体" w:hAnsi="宋体" w:cs="宋体"/>
          <w:szCs w:val="21"/>
          <w:u w:val="single"/>
        </w:rPr>
      </w:pPr>
      <w:r>
        <w:rPr>
          <w:rFonts w:hint="eastAsia" w:ascii="宋体" w:hAnsi="宋体" w:cs="宋体"/>
          <w:szCs w:val="21"/>
        </w:rPr>
        <w:t xml:space="preserve">建造师执业印章号：</w:t>
      </w:r>
      <w:r>
        <w:rPr>
          <w:rFonts w:hint="eastAsia" w:ascii="宋体" w:hAnsi="宋体" w:cs="宋体"/>
          <w:szCs w:val="21"/>
        </w:rPr>
        <w:t xml:space="preserve"> </w:t>
      </w:r>
      <w:r>
        <w:rPr>
          <w:rFonts w:hint="eastAsia" w:ascii="宋体" w:hAnsi="宋体" w:cs="宋体"/>
          <w:szCs w:val="21"/>
          <w:u w:val="single"/>
        </w:rPr>
        <w:t xml:space="preserve">          /               </w:t>
      </w:r>
      <w:r/>
    </w:p>
    <w:p>
      <w:pPr>
        <w:ind w:firstLine="480"/>
        <w:spacing w:line="360" w:lineRule="auto"/>
        <w:rPr>
          <w:rFonts w:ascii="宋体" w:hAnsi="宋体" w:cs="宋体"/>
          <w:szCs w:val="21"/>
          <w:u w:val="single"/>
        </w:rPr>
      </w:pPr>
      <w:r>
        <w:rPr>
          <w:rFonts w:hint="eastAsia" w:ascii="宋体" w:hAnsi="宋体" w:cs="宋体"/>
          <w:szCs w:val="21"/>
        </w:rPr>
        <w:t xml:space="preserve">安全生产考核合格证书号：</w:t>
      </w:r>
      <w:r/>
    </w:p>
    <w:p>
      <w:pPr>
        <w:ind w:firstLine="480"/>
        <w:spacing w:line="360" w:lineRule="auto"/>
        <w:rPr>
          <w:rFonts w:ascii="宋体" w:hAnsi="宋体" w:cs="宋体"/>
          <w:szCs w:val="21"/>
          <w:u w:val="single"/>
        </w:rPr>
      </w:pPr>
      <w:r>
        <w:rPr>
          <w:rFonts w:hint="eastAsia" w:ascii="宋体" w:hAnsi="宋体" w:cs="宋体"/>
          <w:szCs w:val="21"/>
        </w:rPr>
        <w:t xml:space="preserve">联系电话：</w:t>
      </w:r>
      <w:r>
        <w:rPr>
          <w:rFonts w:hint="eastAsia" w:ascii="宋体" w:hAnsi="宋体" w:cs="宋体"/>
          <w:szCs w:val="21"/>
        </w:rPr>
        <w:t xml:space="preserve"> </w:t>
      </w:r>
      <w:r/>
    </w:p>
    <w:p>
      <w:pPr>
        <w:ind w:firstLine="480"/>
        <w:spacing w:line="360" w:lineRule="auto"/>
        <w:rPr>
          <w:rFonts w:ascii="宋体" w:hAnsi="宋体" w:cs="宋体"/>
          <w:szCs w:val="21"/>
          <w:u w:val="single"/>
        </w:rPr>
      </w:pPr>
      <w:r>
        <w:rPr>
          <w:rFonts w:hint="eastAsia" w:ascii="宋体" w:hAnsi="宋体" w:cs="宋体"/>
          <w:szCs w:val="21"/>
        </w:rPr>
        <w:t xml:space="preserve">电子信箱：</w:t>
      </w:r>
      <w:r>
        <w:rPr>
          <w:rFonts w:hint="eastAsia" w:ascii="宋体" w:hAnsi="宋体" w:cs="宋体"/>
          <w:szCs w:val="21"/>
        </w:rPr>
        <w:t xml:space="preserve"> </w:t>
      </w:r>
      <w:r/>
    </w:p>
    <w:p>
      <w:pPr>
        <w:ind w:firstLine="480"/>
        <w:spacing w:line="360" w:lineRule="auto"/>
        <w:rPr>
          <w:rFonts w:ascii="宋体" w:hAnsi="宋体" w:cs="宋体"/>
          <w:szCs w:val="21"/>
          <w:u w:val="single"/>
        </w:rPr>
      </w:pPr>
      <w:r>
        <w:rPr>
          <w:rFonts w:hint="eastAsia" w:ascii="宋体" w:hAnsi="宋体" w:cs="宋体"/>
          <w:szCs w:val="21"/>
        </w:rPr>
        <w:t xml:space="preserve">通信地址：</w:t>
      </w:r>
      <w:r>
        <w:rPr>
          <w:rFonts w:hint="eastAsia" w:ascii="宋体" w:hAnsi="宋体" w:cs="宋体"/>
          <w:szCs w:val="21"/>
        </w:rPr>
        <w:t xml:space="preserve"> </w:t>
      </w:r>
      <w:r/>
    </w:p>
    <w:p>
      <w:pPr>
        <w:ind w:firstLine="480"/>
        <w:spacing w:line="360" w:lineRule="auto"/>
        <w:rPr>
          <w:rFonts w:ascii="宋体" w:hAnsi="宋体" w:cs="宋体"/>
          <w:szCs w:val="21"/>
        </w:rPr>
      </w:pPr>
      <w:r>
        <w:rPr>
          <w:rFonts w:hint="eastAsia" w:ascii="宋体" w:hAnsi="宋体" w:cs="宋体"/>
          <w:szCs w:val="21"/>
        </w:rPr>
        <w:t xml:space="preserve">承包人对项目经理的授权范围如下：全权代表承包人负责履行合同。主持项目日常工作；签署与工程实施相关的工程洽商、变更、签证、索赔等文件；审批工程进度款支付申请、结算文件；签署工程所需材料、设备采购合同；组织编制并实施施工组织设计、专项施工方案、质量安全保证措施及进度计划；调配和管理进入工程项目的人力、资金、材料、机械设备等生产要素；协调处理与发包人、监理人、设计单位、相关政府部门及现场其他单位的工作关系；组织工程验收、移交及竣工资料整理归档工作。</w:t>
      </w:r>
      <w:r/>
    </w:p>
    <w:p>
      <w:pPr>
        <w:ind w:firstLine="480"/>
        <w:spacing w:line="360" w:lineRule="auto"/>
        <w:rPr>
          <w:rFonts w:ascii="宋体" w:hAnsi="宋体" w:cs="宋体"/>
          <w:szCs w:val="21"/>
        </w:rPr>
      </w:pPr>
      <w:r>
        <w:rPr>
          <w:rFonts w:hint="eastAsia" w:ascii="宋体" w:hAnsi="宋体" w:cs="宋体"/>
          <w:szCs w:val="21"/>
        </w:rPr>
        <w:t xml:space="preserve">关于项目经理每月在施工现场的时间要求：</w:t>
      </w:r>
      <w:r>
        <w:rPr>
          <w:rFonts w:hint="eastAsia" w:ascii="宋体" w:hAnsi="宋体" w:cs="宋体"/>
          <w:szCs w:val="21"/>
          <w:u w:val="single"/>
        </w:rPr>
        <w:t xml:space="preserve">每月出勤不少于</w:t>
      </w:r>
      <w:r>
        <w:rPr>
          <w:rFonts w:hint="eastAsia" w:ascii="宋体" w:hAnsi="宋体" w:cs="宋体"/>
          <w:szCs w:val="21"/>
          <w:u w:val="single"/>
        </w:rPr>
        <w:t xml:space="preserve">22</w:t>
      </w:r>
      <w:r>
        <w:rPr>
          <w:rFonts w:hint="eastAsia" w:ascii="宋体" w:hAnsi="宋体" w:cs="宋体"/>
          <w:szCs w:val="21"/>
          <w:u w:val="single"/>
        </w:rPr>
        <w:t xml:space="preserve">天，每次离开现场的天数不得大于</w:t>
      </w:r>
      <w:r>
        <w:rPr>
          <w:rFonts w:hint="eastAsia" w:ascii="宋体" w:hAnsi="宋体" w:cs="宋体"/>
          <w:szCs w:val="21"/>
          <w:u w:val="single"/>
        </w:rPr>
        <w:t xml:space="preserve">3</w:t>
      </w:r>
      <w:r>
        <w:rPr>
          <w:rFonts w:hint="eastAsia" w:ascii="宋体" w:hAnsi="宋体" w:cs="宋体"/>
          <w:szCs w:val="21"/>
          <w:u w:val="single"/>
        </w:rPr>
        <w:t xml:space="preserve">天，每月累计离开现场的时间不得大于</w:t>
      </w:r>
      <w:r>
        <w:rPr>
          <w:rFonts w:hint="eastAsia" w:ascii="宋体" w:hAnsi="宋体" w:cs="宋体"/>
          <w:szCs w:val="21"/>
          <w:u w:val="single"/>
        </w:rPr>
        <w:t xml:space="preserve">6</w:t>
      </w:r>
      <w:r>
        <w:rPr>
          <w:rFonts w:hint="eastAsia" w:ascii="宋体" w:hAnsi="宋体" w:cs="宋体"/>
          <w:szCs w:val="21"/>
          <w:u w:val="single"/>
        </w:rPr>
        <w:t xml:space="preserve">天</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承包人未提交劳动合同，以及没有为项目经理缴纳社会保险证明的违约责任：</w:t>
      </w:r>
      <w:r>
        <w:rPr>
          <w:rFonts w:hint="eastAsia" w:ascii="宋体" w:hAnsi="宋体" w:cs="宋体"/>
          <w:szCs w:val="21"/>
          <w:u w:val="single"/>
        </w:rPr>
        <w:t xml:space="preserve">同通用合同条款</w:t>
      </w:r>
      <w:r>
        <w:rPr>
          <w:rFonts w:hint="eastAsia" w:ascii="宋体" w:hAnsi="宋体" w:cs="宋体"/>
          <w:szCs w:val="21"/>
        </w:rPr>
        <w:t xml:space="preserve">。</w:t>
      </w:r>
      <w:r/>
    </w:p>
    <w:p>
      <w:pPr>
        <w:ind w:firstLine="480"/>
        <w:spacing w:line="360" w:lineRule="auto"/>
        <w:rPr>
          <w:rFonts w:ascii="宋体" w:hAnsi="宋体" w:cs="宋体"/>
          <w:szCs w:val="21"/>
          <w:u w:val="single"/>
        </w:rPr>
      </w:pPr>
      <w:r>
        <w:rPr>
          <w:rFonts w:hint="eastAsia" w:ascii="宋体" w:hAnsi="宋体" w:cs="宋体"/>
          <w:szCs w:val="21"/>
        </w:rPr>
        <w:t xml:space="preserve">项目经理未经批准，擅自离开施工现场的违约责任：</w:t>
      </w:r>
      <w:r>
        <w:rPr>
          <w:rFonts w:hint="eastAsia" w:ascii="宋体" w:hAnsi="宋体" w:cs="宋体"/>
          <w:szCs w:val="21"/>
          <w:u w:val="single"/>
        </w:rPr>
        <w:t xml:space="preserve">发包人向承包人收取违约金</w:t>
      </w:r>
      <w:r>
        <w:rPr>
          <w:rFonts w:hint="eastAsia" w:ascii="宋体" w:hAnsi="宋体" w:cs="宋体"/>
          <w:szCs w:val="21"/>
          <w:u w:val="single"/>
        </w:rPr>
        <w:t xml:space="preserve">5000</w:t>
      </w:r>
      <w:r>
        <w:rPr>
          <w:rFonts w:hint="eastAsia" w:ascii="宋体" w:hAnsi="宋体" w:cs="宋体"/>
          <w:szCs w:val="21"/>
          <w:u w:val="single"/>
        </w:rPr>
        <w:t xml:space="preserve">元</w:t>
      </w:r>
      <w:r>
        <w:rPr>
          <w:rFonts w:hint="eastAsia" w:ascii="宋体" w:hAnsi="宋体" w:cs="宋体"/>
          <w:szCs w:val="21"/>
          <w:u w:val="single"/>
        </w:rPr>
        <w:t xml:space="preserve">/</w:t>
      </w:r>
      <w:r>
        <w:rPr>
          <w:rFonts w:hint="eastAsia" w:ascii="宋体" w:hAnsi="宋体" w:cs="宋体"/>
          <w:szCs w:val="21"/>
          <w:u w:val="single"/>
        </w:rPr>
        <w:t xml:space="preserve">天</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3.2.2 </w:t>
      </w:r>
      <w:r>
        <w:rPr>
          <w:rFonts w:hint="eastAsia" w:ascii="宋体" w:hAnsi="宋体" w:cs="宋体"/>
          <w:szCs w:val="21"/>
        </w:rPr>
        <w:t xml:space="preserve">承包人擅自更换项目经理的违约责任：承包人如需更换项目经理的，应至少提前</w:t>
      </w:r>
      <w:r>
        <w:rPr>
          <w:rFonts w:hint="eastAsia" w:ascii="宋体" w:hAnsi="宋体" w:cs="宋体"/>
          <w:szCs w:val="21"/>
        </w:rPr>
        <w:t xml:space="preserve">7</w:t>
      </w:r>
      <w:r>
        <w:rPr>
          <w:rFonts w:hint="eastAsia" w:ascii="宋体" w:hAnsi="宋体" w:cs="宋体"/>
          <w:szCs w:val="21"/>
        </w:rPr>
        <w:t xml:space="preserve">天以书面形式通知发包人，并征得发包人同意，后任继续行使合同文件约定的前任的职权，履行前任的义务。经发包</w:t>
      </w:r>
      <w:r>
        <w:rPr>
          <w:rFonts w:hint="eastAsia" w:ascii="宋体" w:hAnsi="宋体" w:cs="宋体"/>
          <w:szCs w:val="21"/>
        </w:rPr>
        <w:t xml:space="preserve">人书面批准承包人更换项目经理的，每更换一次，承包人需通过其企</w:t>
      </w:r>
      <w:r>
        <w:rPr>
          <w:rFonts w:hint="eastAsia" w:ascii="宋体" w:hAnsi="宋体" w:cs="宋体"/>
          <w:szCs w:val="21"/>
        </w:rPr>
        <w:t xml:space="preserve">业账户以银行转账方式向发包人支付违约金。违约金要求如下：合同金额</w:t>
      </w:r>
      <w:r>
        <w:rPr>
          <w:rFonts w:hint="eastAsia" w:ascii="宋体" w:hAnsi="宋体" w:cs="宋体"/>
          <w:szCs w:val="21"/>
        </w:rPr>
        <w:t xml:space="preserve">5000</w:t>
      </w:r>
      <w:r>
        <w:rPr>
          <w:rFonts w:hint="eastAsia" w:ascii="宋体" w:hAnsi="宋体" w:cs="宋体"/>
          <w:szCs w:val="21"/>
        </w:rPr>
        <w:t xml:space="preserve">万元及以下项目违约金不低于</w:t>
      </w:r>
      <w:r>
        <w:rPr>
          <w:rFonts w:hint="eastAsia" w:ascii="宋体" w:hAnsi="宋体" w:cs="宋体"/>
          <w:szCs w:val="21"/>
        </w:rPr>
        <w:t xml:space="preserve">20</w:t>
      </w:r>
      <w:r>
        <w:rPr>
          <w:rFonts w:hint="eastAsia" w:ascii="宋体" w:hAnsi="宋体" w:cs="宋体"/>
          <w:szCs w:val="21"/>
        </w:rPr>
        <w:t xml:space="preserve">万元；合同金额</w:t>
      </w:r>
      <w:r>
        <w:rPr>
          <w:rFonts w:hint="eastAsia" w:ascii="宋体" w:hAnsi="宋体" w:cs="宋体"/>
          <w:szCs w:val="21"/>
        </w:rPr>
        <w:t xml:space="preserve">5000</w:t>
      </w:r>
      <w:r>
        <w:rPr>
          <w:rFonts w:hint="eastAsia" w:ascii="宋体" w:hAnsi="宋体" w:cs="宋体"/>
          <w:szCs w:val="21"/>
        </w:rPr>
        <w:t xml:space="preserve">万元</w:t>
      </w:r>
      <w:r>
        <w:rPr>
          <w:rFonts w:hint="eastAsia" w:ascii="宋体" w:hAnsi="宋体" w:cs="宋体"/>
          <w:szCs w:val="21"/>
        </w:rPr>
        <w:t xml:space="preserve">-10000</w:t>
      </w:r>
      <w:r>
        <w:rPr>
          <w:rFonts w:hint="eastAsia" w:ascii="宋体" w:hAnsi="宋体" w:cs="宋体"/>
          <w:szCs w:val="21"/>
        </w:rPr>
        <w:t xml:space="preserve">万元</w:t>
      </w:r>
      <w:r>
        <w:rPr>
          <w:rFonts w:hint="eastAsia" w:ascii="宋体" w:hAnsi="宋体" w:cs="宋体"/>
          <w:szCs w:val="21"/>
        </w:rPr>
        <w:t xml:space="preserve">(</w:t>
      </w:r>
      <w:r>
        <w:rPr>
          <w:rFonts w:hint="eastAsia" w:ascii="宋体" w:hAnsi="宋体" w:cs="宋体"/>
          <w:szCs w:val="21"/>
        </w:rPr>
        <w:t xml:space="preserve">含</w:t>
      </w:r>
      <w:r>
        <w:rPr>
          <w:rFonts w:hint="eastAsia" w:ascii="宋体" w:hAnsi="宋体" w:cs="宋体"/>
          <w:szCs w:val="21"/>
        </w:rPr>
        <w:t xml:space="preserve">10000</w:t>
      </w:r>
      <w:r>
        <w:rPr>
          <w:rFonts w:hint="eastAsia" w:ascii="宋体" w:hAnsi="宋体" w:cs="宋体"/>
          <w:szCs w:val="21"/>
        </w:rPr>
        <w:t xml:space="preserve">万元</w:t>
      </w:r>
      <w:r>
        <w:rPr>
          <w:rFonts w:hint="eastAsia" w:ascii="宋体" w:hAnsi="宋体" w:cs="宋体"/>
          <w:szCs w:val="21"/>
        </w:rPr>
        <w:t xml:space="preserve">)</w:t>
      </w:r>
      <w:r>
        <w:rPr>
          <w:rFonts w:hint="eastAsia" w:ascii="宋体" w:hAnsi="宋体" w:cs="宋体"/>
          <w:szCs w:val="21"/>
        </w:rPr>
        <w:t xml:space="preserve">的项目违约金不低于</w:t>
      </w:r>
      <w:r>
        <w:rPr>
          <w:rFonts w:hint="eastAsia" w:ascii="宋体" w:hAnsi="宋体" w:cs="宋体"/>
          <w:szCs w:val="21"/>
        </w:rPr>
        <w:t xml:space="preserve">30</w:t>
      </w:r>
      <w:r>
        <w:rPr>
          <w:rFonts w:hint="eastAsia" w:ascii="宋体" w:hAnsi="宋体" w:cs="宋体"/>
          <w:szCs w:val="21"/>
        </w:rPr>
        <w:t xml:space="preserve">万元；</w:t>
      </w:r>
      <w:r>
        <w:rPr>
          <w:rFonts w:hint="eastAsia" w:ascii="宋体" w:hAnsi="宋体" w:cs="宋体"/>
          <w:szCs w:val="21"/>
        </w:rPr>
        <w:t xml:space="preserve">10000</w:t>
      </w:r>
      <w:r>
        <w:rPr>
          <w:rFonts w:hint="eastAsia" w:ascii="宋体" w:hAnsi="宋体" w:cs="宋体"/>
          <w:szCs w:val="21"/>
        </w:rPr>
        <w:t xml:space="preserve">万元以上项目违约金不低于</w:t>
      </w:r>
      <w:r>
        <w:rPr>
          <w:rFonts w:hint="eastAsia" w:ascii="宋体" w:hAnsi="宋体" w:cs="宋体"/>
          <w:szCs w:val="21"/>
        </w:rPr>
        <w:t xml:space="preserve">50</w:t>
      </w:r>
      <w:r>
        <w:rPr>
          <w:rFonts w:hint="eastAsia" w:ascii="宋体" w:hAnsi="宋体" w:cs="宋体"/>
          <w:szCs w:val="21"/>
        </w:rPr>
        <w:t xml:space="preserve">万元。</w:t>
      </w:r>
      <w:r/>
    </w:p>
    <w:p>
      <w:pPr>
        <w:ind w:firstLine="480"/>
        <w:spacing w:line="360" w:lineRule="auto"/>
        <w:rPr>
          <w:rFonts w:ascii="宋体" w:hAnsi="宋体" w:cs="宋体"/>
          <w:szCs w:val="21"/>
        </w:rPr>
      </w:pPr>
      <w:r>
        <w:rPr>
          <w:rFonts w:hint="eastAsia" w:ascii="宋体" w:hAnsi="宋体" w:cs="宋体"/>
          <w:szCs w:val="21"/>
        </w:rPr>
        <w:t xml:space="preserve">3.2.3 </w:t>
      </w:r>
      <w:r>
        <w:rPr>
          <w:rFonts w:hint="eastAsia" w:ascii="宋体" w:hAnsi="宋体" w:cs="宋体"/>
          <w:szCs w:val="21"/>
        </w:rPr>
        <w:t xml:space="preserve">承包人无正当理由拒绝更换项目经理的违约责任：</w:t>
      </w:r>
      <w:r>
        <w:rPr>
          <w:rFonts w:hint="eastAsia" w:ascii="宋体" w:hAnsi="宋体" w:cs="宋体"/>
          <w:szCs w:val="21"/>
          <w:u w:val="single"/>
        </w:rPr>
        <w:t xml:space="preserve">发包人将向承包人收取违约金</w:t>
      </w:r>
      <w:r>
        <w:rPr>
          <w:rFonts w:hint="eastAsia" w:ascii="宋体" w:hAnsi="宋体" w:cs="宋体"/>
          <w:szCs w:val="21"/>
          <w:u w:val="single"/>
        </w:rPr>
        <w:t xml:space="preserve">3</w:t>
      </w:r>
      <w:r>
        <w:rPr>
          <w:rFonts w:hint="eastAsia" w:ascii="宋体" w:hAnsi="宋体" w:cs="宋体"/>
          <w:szCs w:val="21"/>
          <w:u w:val="single"/>
        </w:rPr>
        <w:t xml:space="preserve">万元，由此增加的费用和（或）延误的工期及其他责任由承包人承担。</w:t>
      </w:r>
      <w:r/>
    </w:p>
    <w:p>
      <w:pPr>
        <w:ind w:firstLine="480"/>
        <w:spacing w:line="360" w:lineRule="auto"/>
        <w:rPr>
          <w:rFonts w:ascii="宋体" w:hAnsi="宋体" w:cs="宋体"/>
          <w:szCs w:val="21"/>
        </w:rPr>
      </w:pPr>
      <w:r>
        <w:rPr>
          <w:rFonts w:hint="eastAsia" w:ascii="宋体" w:hAnsi="宋体" w:cs="宋体"/>
          <w:szCs w:val="21"/>
        </w:rPr>
        <w:t xml:space="preserve">3.3 </w:t>
      </w:r>
      <w:r>
        <w:rPr>
          <w:rFonts w:hint="eastAsia" w:ascii="宋体" w:hAnsi="宋体" w:cs="宋体"/>
          <w:szCs w:val="21"/>
        </w:rPr>
        <w:t xml:space="preserve">承包人人员</w:t>
      </w:r>
      <w:r/>
    </w:p>
    <w:p>
      <w:pPr>
        <w:ind w:firstLine="480"/>
        <w:spacing w:line="360" w:lineRule="auto"/>
        <w:rPr>
          <w:rFonts w:ascii="宋体" w:hAnsi="宋体" w:cs="宋体"/>
          <w:szCs w:val="21"/>
        </w:rPr>
      </w:pPr>
      <w:r>
        <w:rPr>
          <w:rFonts w:hint="eastAsia" w:ascii="宋体" w:hAnsi="宋体" w:cs="宋体"/>
          <w:szCs w:val="21"/>
        </w:rPr>
        <w:t xml:space="preserve">3.3.1 </w:t>
      </w:r>
      <w:r>
        <w:rPr>
          <w:rFonts w:hint="eastAsia" w:ascii="宋体" w:hAnsi="宋体" w:cs="宋体"/>
          <w:szCs w:val="21"/>
        </w:rPr>
        <w:t xml:space="preserve">承包人提交项目管理机构及施工现场管理人员安排报告的期限：</w:t>
      </w:r>
      <w:r>
        <w:rPr>
          <w:rFonts w:hint="eastAsia" w:ascii="宋体" w:hAnsi="宋体" w:cs="宋体"/>
          <w:szCs w:val="21"/>
          <w:u w:val="single"/>
        </w:rPr>
        <w:t xml:space="preserve">在开工日期</w:t>
      </w:r>
      <w:r>
        <w:rPr>
          <w:rFonts w:hint="eastAsia" w:ascii="宋体" w:hAnsi="宋体" w:cs="宋体"/>
          <w:szCs w:val="21"/>
          <w:u w:val="single"/>
        </w:rPr>
        <w:t xml:space="preserve">14</w:t>
      </w:r>
      <w:r>
        <w:rPr>
          <w:rFonts w:hint="eastAsia" w:ascii="宋体" w:hAnsi="宋体" w:cs="宋体"/>
          <w:szCs w:val="21"/>
          <w:u w:val="single"/>
        </w:rPr>
        <w:t xml:space="preserve">天前提供。</w:t>
      </w:r>
      <w:r/>
    </w:p>
    <w:p>
      <w:pPr>
        <w:pStyle w:val="1081"/>
        <w:ind w:firstLine="420"/>
        <w:spacing w:line="360" w:lineRule="auto"/>
        <w:rPr>
          <w:rFonts w:hint="default" w:ascii="宋体" w:hAnsi="宋体" w:eastAsia="宋体" w:cs="宋体"/>
        </w:rPr>
      </w:pPr>
      <w:r>
        <w:rPr>
          <w:rFonts w:ascii="宋体" w:hAnsi="宋体" w:eastAsia="宋体" w:cs="宋体"/>
        </w:rPr>
        <w:t xml:space="preserve">3.3.2</w:t>
      </w:r>
      <w:r>
        <w:rPr>
          <w:rFonts w:ascii="宋体" w:hAnsi="宋体" w:eastAsia="宋体" w:cs="宋体"/>
        </w:rPr>
        <w:t xml:space="preserve">承</w:t>
      </w:r>
      <w:r>
        <w:rPr>
          <w:rFonts w:ascii="宋体" w:hAnsi="宋体" w:eastAsia="宋体" w:cs="宋体"/>
        </w:rPr>
        <w:t xml:space="preserve">包人无正当理由拒绝撤换主要施工管理人员的违约责任：自承包人接到发包人撤换主要施工管理人员通知之日起，承包人向发包人支付违约金</w:t>
      </w:r>
      <w:r>
        <w:rPr>
          <w:rFonts w:ascii="宋体" w:hAnsi="宋体" w:eastAsia="宋体" w:cs="宋体"/>
        </w:rPr>
        <w:t xml:space="preserve"> 2000 </w:t>
      </w:r>
      <w:r>
        <w:rPr>
          <w:rFonts w:ascii="宋体" w:hAnsi="宋体" w:eastAsia="宋体" w:cs="宋体"/>
        </w:rPr>
        <w:t xml:space="preserve">元</w:t>
      </w:r>
      <w:r>
        <w:rPr>
          <w:rFonts w:ascii="宋体" w:hAnsi="宋体" w:eastAsia="宋体" w:cs="宋体"/>
        </w:rPr>
        <w:t xml:space="preserve">/</w:t>
      </w:r>
      <w:r>
        <w:rPr>
          <w:rFonts w:ascii="宋体" w:hAnsi="宋体" w:eastAsia="宋体" w:cs="宋体"/>
        </w:rPr>
        <w:t xml:space="preserve">天，直至撤换符合发包人要求的主要施工管理人员为止，由此增加的费用和（或）延误的工期及其他责任由承包人承担。</w:t>
      </w:r>
      <w:r/>
    </w:p>
    <w:p>
      <w:pPr>
        <w:ind w:firstLine="480"/>
        <w:spacing w:line="360" w:lineRule="auto"/>
        <w:rPr>
          <w:rFonts w:ascii="宋体" w:hAnsi="宋体" w:cs="宋体"/>
          <w:szCs w:val="21"/>
          <w:u w:val="single"/>
        </w:rPr>
      </w:pPr>
      <w:r>
        <w:rPr>
          <w:rFonts w:hint="eastAsia" w:ascii="宋体" w:hAnsi="宋体" w:cs="宋体"/>
          <w:szCs w:val="21"/>
        </w:rPr>
        <w:t xml:space="preserve">3.3.3 </w:t>
      </w:r>
      <w:r>
        <w:rPr>
          <w:rFonts w:hint="eastAsia" w:ascii="宋体" w:hAnsi="宋体" w:cs="宋体"/>
          <w:szCs w:val="21"/>
        </w:rPr>
        <w:t xml:space="preserve">承包人主要施工管理人员离开施工现场的批准要求：</w:t>
      </w:r>
      <w:r>
        <w:rPr>
          <w:rFonts w:hint="eastAsia" w:ascii="宋体" w:hAnsi="宋体" w:cs="宋体"/>
          <w:szCs w:val="21"/>
        </w:rPr>
        <w:t xml:space="preserve">   </w:t>
      </w:r>
      <w:r>
        <w:rPr>
          <w:rFonts w:hint="eastAsia" w:ascii="宋体" w:hAnsi="宋体" w:cs="宋体"/>
          <w:szCs w:val="21"/>
          <w:u w:val="single"/>
        </w:rPr>
        <w:t xml:space="preserve">同通用合同条款</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3.3.4</w:t>
      </w:r>
      <w:r>
        <w:rPr>
          <w:rFonts w:hint="eastAsia" w:ascii="宋体" w:hAnsi="宋体" w:cs="宋体"/>
          <w:szCs w:val="21"/>
        </w:rPr>
        <w:t xml:space="preserve">承包人擅自更换主要施工管理人员的违约责任：</w:t>
      </w:r>
      <w:r>
        <w:rPr>
          <w:rFonts w:hint="eastAsia" w:ascii="宋体" w:hAnsi="宋体" w:cs="宋体"/>
          <w:szCs w:val="21"/>
          <w:u w:val="single"/>
        </w:rPr>
        <w:t xml:space="preserve">发包人将向承包人收取违约金</w:t>
      </w:r>
      <w:r>
        <w:rPr>
          <w:rFonts w:hint="eastAsia" w:ascii="宋体" w:hAnsi="宋体" w:cs="宋体"/>
          <w:szCs w:val="21"/>
          <w:u w:val="single"/>
        </w:rPr>
        <w:t xml:space="preserve">1~3</w:t>
      </w:r>
      <w:r>
        <w:rPr>
          <w:rFonts w:hint="eastAsia" w:ascii="宋体" w:hAnsi="宋体" w:cs="宋体"/>
          <w:szCs w:val="21"/>
          <w:u w:val="single"/>
        </w:rPr>
        <w:t xml:space="preserve">万元，由此增加的费用和（或）延误的工期及其他责任由承包人承担。</w:t>
      </w:r>
      <w:r/>
    </w:p>
    <w:p>
      <w:pPr>
        <w:ind w:firstLine="480"/>
        <w:spacing w:line="360" w:lineRule="auto"/>
        <w:rPr>
          <w:rFonts w:ascii="宋体" w:hAnsi="宋体" w:cs="宋体"/>
          <w:szCs w:val="21"/>
        </w:rPr>
      </w:pPr>
      <w:r>
        <w:rPr>
          <w:rFonts w:hint="eastAsia" w:ascii="宋体" w:hAnsi="宋体" w:cs="宋体"/>
          <w:szCs w:val="21"/>
        </w:rPr>
        <w:t xml:space="preserve">承包人主要施工管理人员擅自离开施工</w:t>
      </w:r>
      <w:r>
        <w:rPr>
          <w:rFonts w:hint="eastAsia" w:ascii="宋体" w:hAnsi="宋体" w:cs="宋体"/>
          <w:szCs w:val="21"/>
        </w:rPr>
        <w:t xml:space="preserve">现场的违约责任：</w:t>
      </w:r>
      <w:r>
        <w:rPr>
          <w:rFonts w:hint="eastAsia" w:ascii="宋体" w:hAnsi="宋体" w:cs="宋体"/>
          <w:szCs w:val="21"/>
          <w:u w:val="single"/>
        </w:rPr>
        <w:t xml:space="preserve">发包人将向承包人收取违约金</w:t>
      </w:r>
      <w:r>
        <w:rPr>
          <w:rFonts w:hint="eastAsia" w:ascii="宋体" w:hAnsi="宋体" w:cs="宋体"/>
          <w:szCs w:val="21"/>
          <w:u w:val="single"/>
        </w:rPr>
        <w:t xml:space="preserve">2000-5000</w:t>
      </w:r>
      <w:r>
        <w:rPr>
          <w:rFonts w:hint="eastAsia" w:ascii="宋体" w:hAnsi="宋体" w:cs="宋体"/>
          <w:szCs w:val="21"/>
          <w:u w:val="single"/>
        </w:rPr>
        <w:t xml:space="preserve">元</w:t>
      </w:r>
      <w:r>
        <w:rPr>
          <w:rFonts w:hint="eastAsia" w:ascii="宋体" w:hAnsi="宋体" w:cs="宋体"/>
          <w:szCs w:val="21"/>
          <w:u w:val="single"/>
        </w:rPr>
        <w:t xml:space="preserve">/</w:t>
      </w:r>
      <w:r>
        <w:rPr>
          <w:rFonts w:hint="eastAsia" w:ascii="宋体" w:hAnsi="宋体" w:cs="宋体"/>
          <w:szCs w:val="21"/>
          <w:u w:val="single"/>
        </w:rPr>
        <w:t xml:space="preserve">人·天。</w:t>
      </w:r>
      <w:r/>
    </w:p>
    <w:p>
      <w:pPr>
        <w:ind w:firstLine="480"/>
        <w:spacing w:line="360" w:lineRule="auto"/>
        <w:rPr>
          <w:rFonts w:ascii="宋体" w:hAnsi="宋体" w:cs="宋体"/>
          <w:szCs w:val="21"/>
        </w:rPr>
      </w:pPr>
      <w:r>
        <w:rPr>
          <w:rFonts w:hint="eastAsia" w:ascii="宋体" w:hAnsi="宋体" w:cs="宋体"/>
          <w:szCs w:val="21"/>
        </w:rPr>
        <w:t xml:space="preserve">3</w:t>
      </w:r>
      <w:bookmarkStart w:id="67" w:name="_Toc297120459"/>
      <w:r/>
      <w:bookmarkStart w:id="68" w:name="_Toc296347158"/>
      <w:r/>
      <w:bookmarkStart w:id="69" w:name="_Toc296503159"/>
      <w:r/>
      <w:bookmarkStart w:id="70" w:name="_Toc297216151"/>
      <w:r/>
      <w:bookmarkStart w:id="71" w:name="_Toc304295523"/>
      <w:r/>
      <w:bookmarkStart w:id="72" w:name="_Toc296944498"/>
      <w:r/>
      <w:bookmarkStart w:id="73" w:name="_Toc312677988"/>
      <w:r/>
      <w:bookmarkStart w:id="74" w:name="_Toc292559364"/>
      <w:r/>
      <w:bookmarkStart w:id="75" w:name="_Toc296891199"/>
      <w:r/>
      <w:bookmarkStart w:id="76" w:name="_Toc297048345"/>
      <w:r/>
      <w:bookmarkStart w:id="77" w:name="_Toc297123492"/>
      <w:r/>
      <w:bookmarkStart w:id="78" w:name="_Toc300934945"/>
      <w:r/>
      <w:bookmarkStart w:id="79" w:name="_Toc296890987"/>
      <w:r/>
      <w:bookmarkStart w:id="80" w:name="_Toc292559869"/>
      <w:r/>
      <w:bookmarkStart w:id="81" w:name="_Toc296346660"/>
      <w:r/>
      <w:bookmarkStart w:id="82" w:name="_Toc303539102"/>
      <w:r>
        <w:rPr>
          <w:rFonts w:hint="eastAsia" w:ascii="宋体" w:hAnsi="宋体" w:cs="宋体"/>
          <w:szCs w:val="21"/>
        </w:rPr>
        <w:t xml:space="preserve">.4 </w:t>
      </w:r>
      <w:r>
        <w:rPr>
          <w:rFonts w:hint="eastAsia" w:ascii="宋体" w:hAnsi="宋体" w:cs="宋体"/>
          <w:szCs w:val="21"/>
        </w:rPr>
        <w:t xml:space="preserve">分包</w:t>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r/>
    </w:p>
    <w:p>
      <w:pPr>
        <w:ind w:firstLine="480"/>
        <w:spacing w:line="360" w:lineRule="auto"/>
        <w:rPr>
          <w:rFonts w:ascii="宋体" w:hAnsi="宋体" w:cs="宋体"/>
          <w:szCs w:val="21"/>
        </w:rPr>
      </w:pPr>
      <w:r>
        <w:rPr>
          <w:rFonts w:hint="eastAsia" w:ascii="宋体" w:hAnsi="宋体" w:cs="宋体"/>
          <w:szCs w:val="21"/>
        </w:rPr>
        <w:t xml:space="preserve">3</w:t>
      </w:r>
      <w:bookmarkStart w:id="83" w:name="_Toc292559870"/>
      <w:r/>
      <w:bookmarkStart w:id="84" w:name="_Toc296890988"/>
      <w:r/>
      <w:bookmarkStart w:id="85" w:name="_Toc296346661"/>
      <w:r/>
      <w:bookmarkStart w:id="86" w:name="_Toc296347159"/>
      <w:r/>
      <w:bookmarkStart w:id="87" w:name="_Toc296503160"/>
      <w:r/>
      <w:bookmarkStart w:id="88" w:name="_Toc296944499"/>
      <w:r/>
      <w:bookmarkStart w:id="89" w:name="_Toc297120460"/>
      <w:r/>
      <w:bookmarkStart w:id="90" w:name="_Toc297123493"/>
      <w:r/>
      <w:bookmarkStart w:id="91" w:name="_Toc297216152"/>
      <w:r/>
      <w:bookmarkStart w:id="92" w:name="_Toc304295524"/>
      <w:r/>
      <w:bookmarkStart w:id="93" w:name="_Toc297048346"/>
      <w:r/>
      <w:bookmarkStart w:id="94" w:name="_Toc303539103"/>
      <w:r/>
      <w:bookmarkStart w:id="95" w:name="_Toc296891200"/>
      <w:r/>
      <w:bookmarkStart w:id="96" w:name="_Toc292559365"/>
      <w:r/>
      <w:bookmarkStart w:id="97" w:name="_Toc300934946"/>
      <w:r/>
      <w:bookmarkStart w:id="98" w:name="_Toc312677989"/>
      <w:r/>
      <w:bookmarkStart w:id="99" w:name="_Toc318581158"/>
      <w:r>
        <w:rPr>
          <w:rFonts w:hint="eastAsia" w:ascii="宋体" w:hAnsi="宋体" w:cs="宋体"/>
          <w:szCs w:val="21"/>
        </w:rPr>
        <w:t xml:space="preserve">.4.1 </w:t>
      </w:r>
      <w:r>
        <w:rPr>
          <w:rFonts w:hint="eastAsia" w:ascii="宋体" w:hAnsi="宋体" w:cs="宋体"/>
          <w:szCs w:val="21"/>
        </w:rPr>
        <w:t xml:space="preserve">分包的一般约定</w:t>
      </w:r>
      <w:r/>
    </w:p>
    <w:p>
      <w:pPr>
        <w:ind w:firstLine="480"/>
        <w:spacing w:line="360" w:lineRule="auto"/>
        <w:rPr>
          <w:rFonts w:ascii="宋体" w:hAnsi="宋体" w:cs="宋体"/>
          <w:szCs w:val="21"/>
        </w:rPr>
      </w:pPr>
      <w:r>
        <w:rPr>
          <w:rFonts w:hint="eastAsia" w:ascii="宋体" w:hAnsi="宋体" w:cs="宋体"/>
          <w:szCs w:val="21"/>
        </w:rPr>
        <w:t xml:space="preserve">禁止分包的工程包括：</w:t>
      </w:r>
      <w:r>
        <w:rPr>
          <w:rFonts w:hint="eastAsia" w:ascii="宋体" w:hAnsi="宋体" w:cs="宋体"/>
          <w:szCs w:val="21"/>
          <w:u w:val="single"/>
        </w:rPr>
        <w:t xml:space="preserve">同通用合同条款</w:t>
      </w:r>
      <w:r>
        <w:rPr>
          <w:rFonts w:hint="eastAsia" w:ascii="宋体" w:hAnsi="宋体" w:cs="宋体"/>
          <w:szCs w:val="21"/>
        </w:rPr>
        <w:t xml:space="preserve">。</w:t>
      </w:r>
      <w:r/>
    </w:p>
    <w:p>
      <w:pPr>
        <w:ind w:firstLine="480"/>
        <w:spacing w:line="360" w:lineRule="auto"/>
        <w:rPr>
          <w:rFonts w:ascii="宋体" w:hAnsi="宋体" w:cs="宋体"/>
          <w:szCs w:val="21"/>
          <w:u w:val="single"/>
        </w:rPr>
      </w:pPr>
      <w:r>
        <w:rPr>
          <w:rFonts w:hint="eastAsia" w:ascii="宋体" w:hAnsi="宋体" w:cs="宋体"/>
          <w:szCs w:val="21"/>
        </w:rPr>
        <w:t xml:space="preserve">主体结构、关键性工作的范围</w:t>
      </w:r>
      <w:bookmarkStart w:id="100" w:name="_Toc297048347"/>
      <w:r/>
      <w:bookmarkStart w:id="101" w:name="_Toc296347160"/>
      <w:r/>
      <w:bookmarkStart w:id="102" w:name="_Toc304295525"/>
      <w:r/>
      <w:bookmarkStart w:id="103" w:name="_Toc303539104"/>
      <w:r/>
      <w:bookmarkStart w:id="104" w:name="_Toc296503161"/>
      <w:r/>
      <w:bookmarkStart w:id="105" w:name="_Toc297123494"/>
      <w:r/>
      <w:bookmarkStart w:id="106" w:name="_Toc297120461"/>
      <w:r/>
      <w:bookmarkStart w:id="107" w:name="_Toc300934947"/>
      <w:r/>
      <w:bookmarkStart w:id="108" w:name="_Toc296891201"/>
      <w:r/>
      <w:bookmarkStart w:id="109" w:name="_Toc297216153"/>
      <w:r/>
      <w:bookmarkStart w:id="110" w:name="_Toc296944500"/>
      <w:r/>
      <w:bookmarkStart w:id="111" w:name="_Toc296346662"/>
      <w:r/>
      <w:bookmarkStart w:id="112" w:name="_Toc296890989"/>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rPr>
          <w:rFonts w:hint="eastAsia" w:ascii="宋体" w:hAnsi="宋体" w:cs="宋体"/>
          <w:szCs w:val="21"/>
        </w:rPr>
        <w:t xml:space="preserve">: </w:t>
      </w:r>
      <w:r/>
    </w:p>
    <w:p>
      <w:pPr>
        <w:ind w:firstLine="480"/>
        <w:spacing w:line="360" w:lineRule="auto"/>
        <w:rPr>
          <w:rFonts w:ascii="宋体" w:hAnsi="宋体" w:cs="宋体"/>
          <w:szCs w:val="21"/>
        </w:rPr>
      </w:pPr>
      <w:r/>
      <w:bookmarkStart w:id="113" w:name="_Toc312677990"/>
      <w:r/>
      <w:bookmarkStart w:id="114" w:name="_Toc318581159"/>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rPr>
          <w:rFonts w:hint="eastAsia" w:ascii="宋体" w:hAnsi="宋体" w:cs="宋体"/>
          <w:szCs w:val="21"/>
        </w:rPr>
        <w:t xml:space="preserve">3.4.2</w:t>
      </w:r>
      <w:r>
        <w:rPr>
          <w:rFonts w:hint="eastAsia" w:ascii="宋体" w:hAnsi="宋体" w:cs="宋体"/>
          <w:szCs w:val="21"/>
        </w:rPr>
        <w:t xml:space="preserve">分包的确定</w:t>
      </w:r>
      <w:r/>
    </w:p>
    <w:p>
      <w:pPr>
        <w:ind w:firstLine="480"/>
        <w:spacing w:line="360" w:lineRule="auto"/>
        <w:rPr>
          <w:rFonts w:ascii="宋体" w:hAnsi="宋体" w:cs="宋体"/>
          <w:szCs w:val="21"/>
          <w:u w:val="single"/>
        </w:rPr>
      </w:pPr>
      <w:r>
        <w:rPr>
          <w:rFonts w:hint="eastAsia" w:ascii="宋体" w:hAnsi="宋体" w:cs="宋体"/>
          <w:szCs w:val="21"/>
        </w:rPr>
        <w:t xml:space="preserve">允许分包的专业工程包括：</w:t>
      </w:r>
      <w:r>
        <w:rPr>
          <w:rFonts w:hint="eastAsia" w:ascii="宋体" w:hAnsi="宋体" w:cs="宋体"/>
          <w:szCs w:val="21"/>
          <w:u w:val="single"/>
        </w:rPr>
        <w:t xml:space="preserve">不允许</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其他关于分包的约定：。</w:t>
      </w:r>
      <w:r/>
    </w:p>
    <w:p>
      <w:pPr>
        <w:ind w:firstLine="480"/>
        <w:spacing w:line="360" w:lineRule="auto"/>
        <w:rPr>
          <w:rFonts w:ascii="宋体" w:hAnsi="宋体" w:cs="宋体"/>
          <w:szCs w:val="21"/>
        </w:rPr>
      </w:pPr>
      <w:r>
        <w:rPr>
          <w:rFonts w:hint="eastAsia" w:ascii="宋体" w:hAnsi="宋体" w:cs="宋体"/>
          <w:szCs w:val="21"/>
        </w:rPr>
        <w:t xml:space="preserve">3.4.3 </w:t>
      </w:r>
      <w:r>
        <w:rPr>
          <w:rFonts w:hint="eastAsia" w:ascii="宋体" w:hAnsi="宋体" w:cs="宋体"/>
          <w:szCs w:val="21"/>
        </w:rPr>
        <w:t xml:space="preserve">分包合同价款</w:t>
      </w:r>
      <w:r/>
    </w:p>
    <w:p>
      <w:pPr>
        <w:ind w:firstLine="480"/>
        <w:spacing w:line="360" w:lineRule="auto"/>
        <w:rPr>
          <w:rFonts w:ascii="宋体" w:hAnsi="宋体" w:cs="宋体"/>
          <w:szCs w:val="21"/>
        </w:rPr>
      </w:pPr>
      <w:r>
        <w:rPr>
          <w:rFonts w:hint="eastAsia" w:ascii="宋体" w:hAnsi="宋体" w:cs="宋体"/>
          <w:szCs w:val="21"/>
        </w:rPr>
        <w:t xml:space="preserve">关于分包合同价款支付的约定：</w:t>
      </w:r>
      <w:r>
        <w:rPr>
          <w:rFonts w:hint="eastAsia" w:ascii="宋体" w:hAnsi="宋体" w:cs="宋体"/>
          <w:szCs w:val="21"/>
          <w:u w:val="single"/>
        </w:rPr>
        <w:t xml:space="preserve">同通用合同条款</w:t>
      </w:r>
      <w:r>
        <w:rPr>
          <w:rFonts w:hint="eastAsia" w:ascii="宋体" w:hAnsi="宋体" w:cs="宋体"/>
          <w:szCs w:val="21"/>
        </w:rPr>
        <w:t xml:space="preserve">。</w:t>
      </w:r>
      <w:bookmarkEnd w:id="113"/>
      <w:r/>
      <w:bookmarkEnd w:id="114"/>
      <w:r/>
      <w:r/>
    </w:p>
    <w:p>
      <w:pPr>
        <w:ind w:firstLine="480"/>
        <w:spacing w:line="360" w:lineRule="auto"/>
        <w:rPr>
          <w:rFonts w:ascii="宋体" w:hAnsi="宋体" w:cs="宋体"/>
          <w:szCs w:val="21"/>
        </w:rPr>
      </w:pPr>
      <w:r>
        <w:rPr>
          <w:rFonts w:hint="eastAsia" w:ascii="宋体" w:hAnsi="宋体" w:cs="宋体"/>
          <w:szCs w:val="21"/>
        </w:rPr>
        <w:t xml:space="preserve">3.5 </w:t>
      </w:r>
      <w:r>
        <w:rPr>
          <w:rFonts w:hint="eastAsia" w:ascii="宋体" w:hAnsi="宋体" w:cs="宋体"/>
          <w:szCs w:val="21"/>
        </w:rPr>
        <w:t xml:space="preserve">工程照管与成品、半成品保护</w:t>
      </w:r>
      <w:r/>
    </w:p>
    <w:p>
      <w:pPr>
        <w:ind w:firstLine="480"/>
        <w:spacing w:line="360" w:lineRule="auto"/>
        <w:rPr>
          <w:rFonts w:ascii="宋体" w:hAnsi="宋体" w:cs="宋体"/>
          <w:szCs w:val="21"/>
          <w:u w:val="single"/>
        </w:rPr>
      </w:pPr>
      <w:r>
        <w:rPr>
          <w:rFonts w:hint="eastAsia" w:ascii="宋体" w:hAnsi="宋体" w:cs="宋体"/>
          <w:szCs w:val="21"/>
        </w:rPr>
        <w:t xml:space="preserve">承包人负责照管工程及工程相关的材料、工程设备的起始时间：</w:t>
      </w:r>
      <w:r>
        <w:rPr>
          <w:rFonts w:hint="eastAsia" w:ascii="宋体" w:hAnsi="宋体" w:cs="宋体"/>
          <w:szCs w:val="21"/>
          <w:u w:val="single"/>
        </w:rPr>
        <w:t xml:space="preserve"> </w:t>
      </w:r>
      <w:r>
        <w:rPr>
          <w:rFonts w:hint="eastAsia" w:ascii="宋体" w:hAnsi="宋体" w:cs="宋体"/>
          <w:szCs w:val="21"/>
          <w:u w:val="single"/>
        </w:rPr>
        <w:t xml:space="preserve">同通用合同条款</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3.6 </w:t>
      </w:r>
      <w:r>
        <w:rPr>
          <w:rFonts w:hint="eastAsia" w:ascii="宋体" w:hAnsi="宋体" w:cs="宋体"/>
          <w:szCs w:val="21"/>
        </w:rPr>
        <w:t xml:space="preserve">履约担保</w:t>
      </w:r>
      <w:r/>
    </w:p>
    <w:p>
      <w:pPr>
        <w:ind w:firstLine="480"/>
        <w:spacing w:line="360" w:lineRule="auto"/>
        <w:rPr>
          <w:rFonts w:ascii="宋体" w:hAnsi="宋体" w:cs="宋体"/>
          <w:szCs w:val="21"/>
        </w:rPr>
      </w:pPr>
      <w:r>
        <w:rPr>
          <w:rFonts w:hint="eastAsia" w:ascii="宋体" w:hAnsi="宋体" w:cs="宋体"/>
          <w:szCs w:val="21"/>
        </w:rPr>
        <w:t xml:space="preserve">承包人是否提供履约担</w:t>
      </w:r>
      <w:r>
        <w:rPr>
          <w:rFonts w:hint="eastAsia" w:ascii="宋体" w:hAnsi="宋体" w:cs="宋体"/>
          <w:szCs w:val="21"/>
        </w:rPr>
        <w:t xml:space="preserve">保</w:t>
      </w:r>
      <w:r>
        <w:rPr>
          <w:rFonts w:hint="eastAsia" w:ascii="宋体" w:hAnsi="宋体" w:cs="宋体"/>
          <w:szCs w:val="21"/>
        </w:rPr>
        <w:t xml:space="preserve">：</w:t>
      </w:r>
      <w:r>
        <w:rPr>
          <w:rFonts w:hint="eastAsia" w:ascii="宋体" w:hAnsi="宋体" w:cs="宋体"/>
          <w:szCs w:val="21"/>
          <w:u w:val="single"/>
        </w:rPr>
        <w:t xml:space="preserve">是</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承包人提供履约担保的形式、金额及期限的：</w:t>
      </w:r>
      <w:r>
        <w:rPr>
          <w:rFonts w:hint="eastAsia" w:ascii="宋体" w:hAnsi="宋体" w:cs="宋体"/>
          <w:szCs w:val="21"/>
          <w:u w:val="single"/>
        </w:rPr>
        <w:t xml:space="preserve">合同签订前，承包人应提供签约合同价</w:t>
      </w:r>
      <w:r>
        <w:rPr>
          <w:rFonts w:hint="eastAsia" w:ascii="宋体" w:hAnsi="宋体" w:cs="宋体"/>
          <w:szCs w:val="21"/>
          <w:u w:val="single"/>
        </w:rPr>
        <w:t xml:space="preserve">5%</w:t>
      </w:r>
      <w:r>
        <w:rPr>
          <w:rFonts w:hint="eastAsia" w:ascii="宋体" w:hAnsi="宋体" w:cs="宋体"/>
          <w:szCs w:val="21"/>
          <w:u w:val="single"/>
        </w:rPr>
        <w:t xml:space="preserve">的履约保证金。履约保证金在工程竣工验收合格，取得竣工验收证书且送审后经承包人申请、发包人确认后返还。若承包人未能按规定提交履约保证金，发包人有权暂停支付工程款。</w:t>
      </w:r>
      <w:r/>
    </w:p>
    <w:p>
      <w:pPr>
        <w:pStyle w:val="802"/>
        <w:ind w:firstLine="420"/>
        <w:spacing w:before="0" w:after="0" w:line="360" w:lineRule="auto"/>
        <w:rPr>
          <w:rFonts w:ascii="宋体" w:hAnsi="宋体" w:cs="宋体"/>
          <w:b w:val="0"/>
          <w:sz w:val="21"/>
          <w:szCs w:val="21"/>
        </w:rPr>
      </w:pPr>
      <w:r/>
      <w:bookmarkStart w:id="115" w:name="_Toc351203636"/>
      <w:r>
        <w:rPr>
          <w:rFonts w:hint="eastAsia" w:ascii="宋体" w:hAnsi="宋体" w:cs="宋体"/>
          <w:b w:val="0"/>
          <w:sz w:val="21"/>
          <w:szCs w:val="21"/>
        </w:rPr>
        <w:t xml:space="preserve">4</w:t>
      </w:r>
      <w:bookmarkStart w:id="116" w:name="_Toc297048348"/>
      <w:r/>
      <w:bookmarkStart w:id="117" w:name="_Toc267251413"/>
      <w:r/>
      <w:bookmarkStart w:id="118" w:name="_Toc296890990"/>
      <w:r/>
      <w:bookmarkStart w:id="119" w:name="_Toc296891202"/>
      <w:r/>
      <w:bookmarkStart w:id="120" w:name="_Toc296347161"/>
      <w:r/>
      <w:bookmarkStart w:id="121" w:name="_Toc292559871"/>
      <w:r/>
      <w:bookmarkStart w:id="122" w:name="_Toc297120462"/>
      <w:r/>
      <w:bookmarkStart w:id="123" w:name="_Toc296346663"/>
      <w:r/>
      <w:bookmarkStart w:id="124" w:name="_Toc296503162"/>
      <w:r/>
      <w:bookmarkStart w:id="125" w:name="_Toc296944501"/>
      <w:r/>
      <w:bookmarkStart w:id="126" w:name="_Toc292559366"/>
      <w:r>
        <w:rPr>
          <w:rFonts w:hint="eastAsia" w:ascii="宋体" w:hAnsi="宋体" w:cs="宋体"/>
          <w:b w:val="0"/>
          <w:sz w:val="21"/>
          <w:szCs w:val="21"/>
        </w:rPr>
        <w:t xml:space="preserve">. </w:t>
      </w:r>
      <w:r>
        <w:rPr>
          <w:rFonts w:hint="eastAsia" w:ascii="宋体" w:hAnsi="宋体" w:cs="宋体"/>
          <w:b w:val="0"/>
          <w:sz w:val="21"/>
          <w:szCs w:val="21"/>
        </w:rPr>
        <w:t xml:space="preserve">监</w:t>
      </w:r>
      <w:bookmarkEnd w:id="116"/>
      <w:r/>
      <w:bookmarkEnd w:id="117"/>
      <w:r/>
      <w:bookmarkEnd w:id="118"/>
      <w:r/>
      <w:bookmarkEnd w:id="119"/>
      <w:r/>
      <w:bookmarkEnd w:id="120"/>
      <w:r/>
      <w:bookmarkEnd w:id="121"/>
      <w:r/>
      <w:bookmarkEnd w:id="122"/>
      <w:r/>
      <w:bookmarkEnd w:id="123"/>
      <w:r/>
      <w:bookmarkEnd w:id="124"/>
      <w:r/>
      <w:bookmarkEnd w:id="125"/>
      <w:r/>
      <w:bookmarkEnd w:id="126"/>
      <w:r>
        <w:rPr>
          <w:rFonts w:hint="eastAsia" w:ascii="宋体" w:hAnsi="宋体" w:cs="宋体"/>
          <w:b w:val="0"/>
          <w:sz w:val="21"/>
          <w:szCs w:val="21"/>
        </w:rPr>
        <w:t xml:space="preserve">理人</w:t>
      </w:r>
      <w:bookmarkEnd w:id="115"/>
      <w:r/>
      <w:r/>
    </w:p>
    <w:p>
      <w:pPr>
        <w:ind w:firstLine="480"/>
        <w:spacing w:line="360" w:lineRule="auto"/>
        <w:rPr>
          <w:rFonts w:ascii="宋体" w:hAnsi="宋体" w:cs="宋体"/>
          <w:szCs w:val="21"/>
        </w:rPr>
      </w:pPr>
      <w:r>
        <w:rPr>
          <w:rFonts w:hint="eastAsia" w:ascii="宋体" w:hAnsi="宋体" w:cs="宋体"/>
          <w:szCs w:val="21"/>
        </w:rPr>
        <w:t xml:space="preserve">4.1</w:t>
      </w:r>
      <w:r>
        <w:rPr>
          <w:rFonts w:hint="eastAsia" w:ascii="宋体" w:hAnsi="宋体" w:cs="宋体"/>
          <w:szCs w:val="21"/>
        </w:rPr>
        <w:t xml:space="preserve">监理人的一般规定</w:t>
      </w:r>
      <w:r/>
    </w:p>
    <w:p>
      <w:pPr>
        <w:ind w:firstLine="480"/>
        <w:spacing w:line="360" w:lineRule="auto"/>
        <w:rPr>
          <w:rFonts w:ascii="宋体" w:hAnsi="宋体" w:cs="宋体"/>
          <w:szCs w:val="21"/>
        </w:rPr>
      </w:pPr>
      <w:r>
        <w:rPr>
          <w:rFonts w:hint="eastAsia" w:ascii="宋体" w:hAnsi="宋体" w:cs="宋体"/>
          <w:szCs w:val="21"/>
        </w:rPr>
        <w:t xml:space="preserve">关于监理人的监理内容：</w:t>
      </w:r>
      <w:r>
        <w:rPr>
          <w:rFonts w:hint="eastAsia" w:ascii="宋体" w:hAnsi="宋体" w:cs="宋体"/>
          <w:szCs w:val="21"/>
          <w:u w:val="single"/>
        </w:rPr>
        <w:t xml:space="preserve"> </w:t>
      </w:r>
      <w:r>
        <w:rPr>
          <w:rFonts w:hint="eastAsia" w:ascii="宋体" w:hAnsi="宋体" w:cs="宋体"/>
          <w:szCs w:val="21"/>
          <w:u w:val="single"/>
        </w:rPr>
        <w:t xml:space="preserve">详见《建设工程监理委托合同》</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line="360" w:lineRule="auto"/>
        <w:rPr>
          <w:rFonts w:ascii="宋体" w:hAnsi="宋体" w:cs="宋体"/>
          <w:szCs w:val="21"/>
          <w:u w:val="single"/>
        </w:rPr>
      </w:pPr>
      <w:r>
        <w:rPr>
          <w:rFonts w:hint="eastAsia" w:ascii="宋体" w:hAnsi="宋体" w:cs="宋体"/>
          <w:szCs w:val="21"/>
        </w:rPr>
        <w:t xml:space="preserve">关于监理人的监理权限：</w:t>
      </w:r>
      <w:r>
        <w:rPr>
          <w:rFonts w:hint="eastAsia" w:ascii="宋体" w:hAnsi="宋体" w:cs="宋体"/>
          <w:szCs w:val="21"/>
          <w:u w:val="single"/>
        </w:rPr>
        <w:t xml:space="preserve"> </w:t>
      </w:r>
      <w:r>
        <w:rPr>
          <w:rFonts w:hint="eastAsia" w:ascii="宋体" w:hAnsi="宋体" w:cs="宋体"/>
          <w:szCs w:val="21"/>
          <w:u w:val="single"/>
        </w:rPr>
        <w:t xml:space="preserve">监理人行使下列权利前应该得到发包人书面批准，否则监理人行使的该权利对发包人不发生效力：</w:t>
      </w:r>
      <w:r/>
    </w:p>
    <w:p>
      <w:pPr>
        <w:ind w:firstLine="480"/>
        <w:spacing w:line="360" w:lineRule="auto"/>
        <w:rPr>
          <w:rFonts w:ascii="宋体" w:hAnsi="宋体" w:cs="宋体"/>
          <w:szCs w:val="21"/>
          <w:u w:val="single"/>
        </w:rPr>
      </w:pPr>
      <w:r>
        <w:rPr>
          <w:rFonts w:hint="eastAsia" w:ascii="宋体" w:hAnsi="宋体" w:cs="宋体"/>
          <w:szCs w:val="21"/>
          <w:u w:val="single"/>
        </w:rPr>
        <w:t xml:space="preserve">（</w:t>
      </w:r>
      <w:r>
        <w:rPr>
          <w:rFonts w:hint="eastAsia" w:ascii="宋体" w:hAnsi="宋体" w:cs="宋体"/>
          <w:szCs w:val="21"/>
          <w:u w:val="single"/>
        </w:rPr>
        <w:t xml:space="preserve">1</w:t>
      </w:r>
      <w:r>
        <w:rPr>
          <w:rFonts w:hint="eastAsia" w:ascii="宋体" w:hAnsi="宋体" w:cs="宋体"/>
          <w:szCs w:val="21"/>
          <w:u w:val="single"/>
        </w:rPr>
        <w:t xml:space="preserve">）发出可能引起工程范围的扩大或缩小、工程质量标准的提高或降低、合同价款增加、合同工期延长的工程变更指令或其他指令；</w:t>
      </w:r>
      <w:r/>
    </w:p>
    <w:p>
      <w:pPr>
        <w:ind w:firstLine="480"/>
        <w:spacing w:line="360" w:lineRule="auto"/>
        <w:rPr>
          <w:rFonts w:ascii="宋体" w:hAnsi="宋体" w:cs="宋体"/>
          <w:szCs w:val="21"/>
          <w:u w:val="single"/>
        </w:rPr>
      </w:pPr>
      <w:r>
        <w:rPr>
          <w:rFonts w:hint="eastAsia" w:ascii="宋体" w:hAnsi="宋体" w:cs="宋体"/>
          <w:szCs w:val="21"/>
          <w:u w:val="single"/>
        </w:rPr>
        <w:t xml:space="preserve">（</w:t>
      </w:r>
      <w:r>
        <w:rPr>
          <w:rFonts w:hint="eastAsia" w:ascii="宋体" w:hAnsi="宋体" w:cs="宋体"/>
          <w:szCs w:val="21"/>
          <w:u w:val="single"/>
        </w:rPr>
        <w:t xml:space="preserve">2</w:t>
      </w:r>
      <w:r>
        <w:rPr>
          <w:rFonts w:hint="eastAsia" w:ascii="宋体" w:hAnsi="宋体" w:cs="宋体"/>
          <w:szCs w:val="21"/>
          <w:u w:val="single"/>
        </w:rPr>
        <w:t xml:space="preserve">）批准或同意承包人提出的追加或变更工程价款、补偿损失的申请；</w:t>
      </w:r>
      <w:r/>
    </w:p>
    <w:p>
      <w:pPr>
        <w:ind w:firstLine="480"/>
        <w:spacing w:line="360" w:lineRule="auto"/>
        <w:rPr>
          <w:rFonts w:ascii="宋体" w:hAnsi="宋体" w:cs="宋体"/>
          <w:szCs w:val="21"/>
          <w:u w:val="single"/>
        </w:rPr>
      </w:pPr>
      <w:r>
        <w:rPr>
          <w:rFonts w:hint="eastAsia" w:ascii="宋体" w:hAnsi="宋体" w:cs="宋体"/>
          <w:szCs w:val="21"/>
          <w:u w:val="single"/>
        </w:rPr>
        <w:t xml:space="preserve">（</w:t>
      </w:r>
      <w:r>
        <w:rPr>
          <w:rFonts w:hint="eastAsia" w:ascii="宋体" w:hAnsi="宋体" w:cs="宋体"/>
          <w:szCs w:val="21"/>
          <w:u w:val="single"/>
        </w:rPr>
        <w:t xml:space="preserve">3</w:t>
      </w:r>
      <w:r>
        <w:rPr>
          <w:rFonts w:hint="eastAsia" w:ascii="宋体" w:hAnsi="宋体" w:cs="宋体"/>
          <w:szCs w:val="21"/>
          <w:u w:val="single"/>
        </w:rPr>
        <w:t xml:space="preserve">）批准或同意承包人提出的顺延工期的申请；</w:t>
      </w:r>
      <w:r/>
    </w:p>
    <w:p>
      <w:pPr>
        <w:ind w:firstLine="480"/>
        <w:spacing w:line="360" w:lineRule="auto"/>
        <w:rPr>
          <w:rFonts w:ascii="宋体" w:hAnsi="宋体" w:cs="宋体"/>
          <w:szCs w:val="21"/>
          <w:u w:val="single"/>
        </w:rPr>
      </w:pPr>
      <w:r>
        <w:rPr>
          <w:rFonts w:hint="eastAsia" w:ascii="宋体" w:hAnsi="宋体" w:cs="宋体"/>
          <w:szCs w:val="21"/>
          <w:u w:val="single"/>
        </w:rPr>
        <w:t xml:space="preserve">（</w:t>
      </w:r>
      <w:r>
        <w:rPr>
          <w:rFonts w:hint="eastAsia" w:ascii="宋体" w:hAnsi="宋体" w:cs="宋体"/>
          <w:szCs w:val="21"/>
          <w:u w:val="single"/>
        </w:rPr>
        <w:t xml:space="preserve">4</w:t>
      </w:r>
      <w:r>
        <w:rPr>
          <w:rFonts w:hint="eastAsia" w:ascii="宋体" w:hAnsi="宋体" w:cs="宋体"/>
          <w:szCs w:val="21"/>
          <w:u w:val="single"/>
        </w:rPr>
        <w:t xml:space="preserve">）发出要求承包人暂停施工的指令；</w:t>
      </w:r>
      <w:r/>
    </w:p>
    <w:p>
      <w:pPr>
        <w:ind w:firstLine="480"/>
        <w:spacing w:line="360" w:lineRule="auto"/>
        <w:rPr>
          <w:rFonts w:ascii="宋体" w:hAnsi="宋体" w:cs="宋体"/>
          <w:szCs w:val="21"/>
          <w:u w:val="single"/>
        </w:rPr>
      </w:pPr>
      <w:r>
        <w:rPr>
          <w:rFonts w:hint="eastAsia" w:ascii="宋体" w:hAnsi="宋体" w:cs="宋体"/>
          <w:szCs w:val="21"/>
          <w:u w:val="single"/>
        </w:rPr>
        <w:t xml:space="preserve">（</w:t>
      </w:r>
      <w:r>
        <w:rPr>
          <w:rFonts w:hint="eastAsia" w:ascii="宋体" w:hAnsi="宋体" w:cs="宋体"/>
          <w:szCs w:val="21"/>
          <w:u w:val="single"/>
        </w:rPr>
        <w:t xml:space="preserve">5</w:t>
      </w:r>
      <w:r>
        <w:rPr>
          <w:rFonts w:hint="eastAsia" w:ascii="宋体" w:hAnsi="宋体" w:cs="宋体"/>
          <w:szCs w:val="21"/>
          <w:u w:val="single"/>
        </w:rPr>
        <w:t xml:space="preserve">）批准或同意承包人分包其承包的主体结构以外的部分工程；</w:t>
      </w:r>
      <w:r/>
    </w:p>
    <w:p>
      <w:pPr>
        <w:ind w:firstLine="480"/>
        <w:spacing w:line="360" w:lineRule="auto"/>
        <w:rPr>
          <w:rFonts w:ascii="宋体" w:hAnsi="宋体" w:cs="宋体"/>
          <w:szCs w:val="21"/>
          <w:u w:val="single"/>
        </w:rPr>
      </w:pPr>
      <w:r>
        <w:rPr>
          <w:rFonts w:hint="eastAsia" w:ascii="宋体" w:hAnsi="宋体" w:cs="宋体"/>
          <w:szCs w:val="21"/>
          <w:u w:val="single"/>
        </w:rPr>
        <w:t xml:space="preserve">（</w:t>
      </w:r>
      <w:r>
        <w:rPr>
          <w:rFonts w:hint="eastAsia" w:ascii="宋体" w:hAnsi="宋体" w:cs="宋体"/>
          <w:szCs w:val="21"/>
          <w:u w:val="single"/>
        </w:rPr>
        <w:t xml:space="preserve">6</w:t>
      </w:r>
      <w:r>
        <w:rPr>
          <w:rFonts w:hint="eastAsia" w:ascii="宋体" w:hAnsi="宋体" w:cs="宋体"/>
          <w:szCs w:val="21"/>
          <w:u w:val="single"/>
        </w:rPr>
        <w:t xml:space="preserve">）确认承包人提出的工程竣工验收及甩项验收报告；</w:t>
      </w:r>
      <w:r/>
    </w:p>
    <w:p>
      <w:pPr>
        <w:ind w:firstLine="480"/>
        <w:spacing w:line="360" w:lineRule="auto"/>
        <w:rPr>
          <w:rFonts w:ascii="宋体" w:hAnsi="宋体" w:cs="宋体"/>
          <w:szCs w:val="21"/>
          <w:u w:val="single"/>
        </w:rPr>
      </w:pPr>
      <w:r>
        <w:rPr>
          <w:rFonts w:hint="eastAsia" w:ascii="宋体" w:hAnsi="宋体" w:cs="宋体"/>
          <w:szCs w:val="21"/>
          <w:u w:val="single"/>
        </w:rPr>
        <w:t xml:space="preserve">（</w:t>
      </w:r>
      <w:r>
        <w:rPr>
          <w:rFonts w:hint="eastAsia" w:ascii="宋体" w:hAnsi="宋体" w:cs="宋体"/>
          <w:szCs w:val="21"/>
          <w:u w:val="single"/>
        </w:rPr>
        <w:t xml:space="preserve">7</w:t>
      </w:r>
      <w:r>
        <w:rPr>
          <w:rFonts w:hint="eastAsia" w:ascii="宋体" w:hAnsi="宋体" w:cs="宋体"/>
          <w:szCs w:val="21"/>
          <w:u w:val="single"/>
        </w:rPr>
        <w:t xml:space="preserve">）确认工程竣工结算价款；</w:t>
      </w:r>
      <w:r/>
    </w:p>
    <w:p>
      <w:pPr>
        <w:ind w:firstLine="480"/>
        <w:spacing w:line="360" w:lineRule="auto"/>
        <w:rPr>
          <w:rFonts w:ascii="宋体" w:hAnsi="宋体" w:cs="宋体"/>
          <w:szCs w:val="21"/>
          <w:u w:val="single"/>
        </w:rPr>
      </w:pPr>
      <w:r>
        <w:rPr>
          <w:rFonts w:hint="eastAsia" w:ascii="宋体" w:hAnsi="宋体" w:cs="宋体"/>
          <w:szCs w:val="21"/>
          <w:u w:val="single"/>
        </w:rPr>
        <w:t xml:space="preserve">（</w:t>
      </w:r>
      <w:r>
        <w:rPr>
          <w:rFonts w:hint="eastAsia" w:ascii="宋体" w:hAnsi="宋体" w:cs="宋体"/>
          <w:szCs w:val="21"/>
          <w:u w:val="single"/>
        </w:rPr>
        <w:t xml:space="preserve">8</w:t>
      </w:r>
      <w:r>
        <w:rPr>
          <w:rFonts w:hint="eastAsia" w:ascii="宋体" w:hAnsi="宋体" w:cs="宋体"/>
          <w:szCs w:val="21"/>
          <w:u w:val="single"/>
        </w:rPr>
        <w:t xml:space="preserve">）作出单方面终止合同的决定。</w:t>
      </w:r>
      <w:r/>
    </w:p>
    <w:p>
      <w:pPr>
        <w:ind w:firstLine="480"/>
        <w:spacing w:line="360" w:lineRule="auto"/>
        <w:rPr>
          <w:rFonts w:ascii="宋体" w:hAnsi="宋体" w:cs="宋体"/>
          <w:szCs w:val="21"/>
        </w:rPr>
      </w:pPr>
      <w:r>
        <w:rPr>
          <w:rFonts w:hint="eastAsia" w:ascii="宋体" w:hAnsi="宋体" w:cs="宋体"/>
          <w:szCs w:val="21"/>
          <w:u w:val="single"/>
        </w:rPr>
        <w:t xml:space="preserve">监理人在发出上述指令、批准或确认时应附上发包人的书面批准。承包人在</w:t>
      </w:r>
      <w:r>
        <w:rPr>
          <w:rFonts w:hint="eastAsia" w:ascii="宋体" w:hAnsi="宋体" w:cs="宋体"/>
          <w:szCs w:val="21"/>
          <w:u w:val="single"/>
        </w:rPr>
        <w:t xml:space="preserve">收到监理人的上述指令、批准或确认时应核对有无发包人的书面批准。一旦监理人未经发包人确认作出上述行动，承包人应该立即将该情况通知发包人，要求发包人予以追认，发包人未予追认的，监理人的该行动对发包人无约束力</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t xml:space="preserve"> </w:t>
      </w:r>
      <w:r/>
    </w:p>
    <w:p>
      <w:pPr>
        <w:ind w:firstLine="480"/>
        <w:spacing w:line="360" w:lineRule="auto"/>
        <w:rPr>
          <w:rFonts w:ascii="宋体" w:hAnsi="宋体" w:cs="宋体"/>
          <w:szCs w:val="21"/>
        </w:rPr>
      </w:pPr>
      <w:r>
        <w:rPr>
          <w:rFonts w:hint="eastAsia" w:ascii="宋体" w:hAnsi="宋体" w:cs="宋体"/>
          <w:szCs w:val="21"/>
        </w:rPr>
        <w:t xml:space="preserve">关于监理人在施工现场的办公场所、生活场所的提供和费用承担的约定：</w:t>
      </w:r>
      <w:r>
        <w:rPr>
          <w:rFonts w:hint="eastAsia" w:ascii="宋体" w:hAnsi="宋体" w:cs="宋体"/>
          <w:szCs w:val="21"/>
          <w:u w:val="single"/>
        </w:rPr>
        <w:t xml:space="preserve">监理人在施工现场的办公场所及生活场所由监理人自行解决</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4.2 </w:t>
      </w:r>
      <w:r>
        <w:rPr>
          <w:rFonts w:hint="eastAsia" w:ascii="宋体" w:hAnsi="宋体" w:cs="宋体"/>
          <w:szCs w:val="21"/>
        </w:rPr>
        <w:t xml:space="preserve">监理人员</w:t>
      </w:r>
      <w:r/>
    </w:p>
    <w:p>
      <w:pPr>
        <w:ind w:firstLine="480"/>
        <w:spacing w:line="360" w:lineRule="auto"/>
        <w:rPr>
          <w:rFonts w:ascii="宋体" w:hAnsi="宋体" w:cs="宋体"/>
          <w:szCs w:val="21"/>
        </w:rPr>
      </w:pPr>
      <w:r>
        <w:rPr>
          <w:rFonts w:hint="eastAsia" w:ascii="宋体" w:hAnsi="宋体" w:cs="宋体"/>
          <w:szCs w:val="21"/>
        </w:rPr>
        <w:t xml:space="preserve">总监理工程师：</w:t>
      </w:r>
      <w:r/>
    </w:p>
    <w:p>
      <w:pPr>
        <w:ind w:firstLine="480"/>
        <w:spacing w:line="360" w:lineRule="auto"/>
        <w:rPr>
          <w:rFonts w:ascii="宋体" w:hAnsi="宋体" w:cs="宋体"/>
          <w:szCs w:val="21"/>
        </w:rPr>
      </w:pPr>
      <w:r>
        <w:rPr>
          <w:rFonts w:hint="eastAsia" w:ascii="宋体" w:hAnsi="宋体" w:cs="宋体"/>
          <w:szCs w:val="21"/>
        </w:rPr>
        <w:t xml:space="preserve">姓</w:t>
      </w:r>
      <w:r>
        <w:rPr>
          <w:rFonts w:hint="eastAsia" w:ascii="宋体" w:hAnsi="宋体" w:cs="宋体"/>
          <w:szCs w:val="21"/>
        </w:rPr>
        <w:t xml:space="preserve">    </w:t>
      </w:r>
      <w:r>
        <w:rPr>
          <w:rFonts w:hint="eastAsia" w:ascii="宋体" w:hAnsi="宋体" w:cs="宋体"/>
          <w:szCs w:val="21"/>
        </w:rPr>
        <w:t xml:space="preserve">名：</w:t>
      </w:r>
      <w:r/>
    </w:p>
    <w:p>
      <w:pPr>
        <w:ind w:firstLine="480"/>
        <w:spacing w:line="360" w:lineRule="auto"/>
        <w:rPr>
          <w:rFonts w:ascii="宋体" w:hAnsi="宋体" w:cs="宋体"/>
          <w:szCs w:val="21"/>
          <w:u w:val="single"/>
        </w:rPr>
      </w:pPr>
      <w:r>
        <w:rPr>
          <w:rFonts w:hint="eastAsia" w:ascii="宋体" w:hAnsi="宋体" w:cs="宋体"/>
          <w:szCs w:val="21"/>
        </w:rPr>
        <w:t xml:space="preserve">职</w:t>
      </w:r>
      <w:r>
        <w:rPr>
          <w:rFonts w:hint="eastAsia" w:ascii="宋体" w:hAnsi="宋体" w:cs="宋体"/>
          <w:szCs w:val="21"/>
        </w:rPr>
        <w:t xml:space="preserve">    </w:t>
      </w:r>
      <w:r>
        <w:rPr>
          <w:rFonts w:hint="eastAsia" w:ascii="宋体" w:hAnsi="宋体" w:cs="宋体"/>
          <w:szCs w:val="21"/>
        </w:rPr>
        <w:t xml:space="preserve">务：</w:t>
      </w:r>
      <w:r/>
    </w:p>
    <w:p>
      <w:pPr>
        <w:ind w:firstLine="480"/>
        <w:spacing w:line="360" w:lineRule="auto"/>
        <w:rPr>
          <w:rFonts w:ascii="宋体" w:hAnsi="宋体" w:cs="宋体"/>
          <w:szCs w:val="21"/>
          <w:u w:val="single"/>
        </w:rPr>
      </w:pPr>
      <w:r>
        <w:rPr>
          <w:rFonts w:hint="eastAsia" w:ascii="宋体" w:hAnsi="宋体" w:cs="宋体"/>
          <w:szCs w:val="21"/>
        </w:rPr>
        <w:t xml:space="preserve">监理工程师执业资格证书号：</w:t>
      </w:r>
      <w:r/>
    </w:p>
    <w:p>
      <w:pPr>
        <w:ind w:firstLine="480"/>
        <w:spacing w:line="360" w:lineRule="auto"/>
        <w:rPr>
          <w:rFonts w:ascii="宋体" w:hAnsi="宋体" w:cs="宋体"/>
          <w:szCs w:val="21"/>
        </w:rPr>
      </w:pPr>
      <w:r>
        <w:rPr>
          <w:rFonts w:hint="eastAsia" w:ascii="宋体" w:hAnsi="宋体" w:cs="宋体"/>
          <w:szCs w:val="21"/>
        </w:rPr>
        <w:t xml:space="preserve">联系电话：</w:t>
      </w:r>
      <w:r/>
    </w:p>
    <w:p>
      <w:pPr>
        <w:ind w:firstLine="480"/>
        <w:spacing w:line="360" w:lineRule="auto"/>
        <w:rPr>
          <w:rFonts w:ascii="宋体" w:hAnsi="宋体" w:cs="宋体"/>
          <w:szCs w:val="21"/>
        </w:rPr>
      </w:pPr>
      <w:r>
        <w:rPr>
          <w:rFonts w:hint="eastAsia" w:ascii="宋体" w:hAnsi="宋体" w:cs="宋体"/>
          <w:szCs w:val="21"/>
        </w:rPr>
        <w:t xml:space="preserve">电子信箱：</w:t>
      </w:r>
      <w:r/>
    </w:p>
    <w:p>
      <w:pPr>
        <w:ind w:firstLine="480"/>
        <w:spacing w:line="360" w:lineRule="auto"/>
        <w:rPr>
          <w:rFonts w:ascii="宋体" w:hAnsi="宋体" w:cs="宋体"/>
          <w:szCs w:val="21"/>
        </w:rPr>
      </w:pPr>
      <w:r>
        <w:rPr>
          <w:rFonts w:hint="eastAsia" w:ascii="宋体" w:hAnsi="宋体" w:cs="宋体"/>
          <w:szCs w:val="21"/>
        </w:rPr>
        <w:t xml:space="preserve">通信地址：</w:t>
      </w:r>
      <w:r/>
    </w:p>
    <w:p>
      <w:pPr>
        <w:ind w:firstLine="480"/>
        <w:spacing w:line="360" w:lineRule="auto"/>
        <w:rPr>
          <w:rFonts w:ascii="宋体" w:hAnsi="宋体" w:cs="宋体"/>
          <w:szCs w:val="21"/>
        </w:rPr>
      </w:pPr>
      <w:r>
        <w:rPr>
          <w:rFonts w:hint="eastAsia" w:ascii="宋体" w:hAnsi="宋体" w:cs="宋体"/>
          <w:szCs w:val="21"/>
        </w:rPr>
        <w:t xml:space="preserve">关于监理人的其他约定：</w:t>
      </w:r>
      <w:r>
        <w:rPr>
          <w:rFonts w:hint="eastAsia" w:ascii="宋体" w:hAnsi="宋体" w:cs="宋体"/>
          <w:szCs w:val="21"/>
          <w:u w:val="single"/>
        </w:rPr>
        <w:t xml:space="preserve">详见监理合同</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4.3 </w:t>
      </w:r>
      <w:r>
        <w:rPr>
          <w:rFonts w:hint="eastAsia" w:ascii="宋体" w:hAnsi="宋体" w:cs="宋体"/>
          <w:szCs w:val="21"/>
        </w:rPr>
        <w:t xml:space="preserve">商定或确定</w:t>
      </w:r>
      <w:r/>
    </w:p>
    <w:p>
      <w:pPr>
        <w:ind w:firstLine="480"/>
        <w:spacing w:line="360" w:lineRule="auto"/>
        <w:rPr>
          <w:rFonts w:ascii="宋体" w:hAnsi="宋体" w:cs="宋体"/>
          <w:szCs w:val="21"/>
        </w:rPr>
      </w:pPr>
      <w:r/>
      <w:bookmarkStart w:id="127" w:name="_Toc267251418"/>
      <w:r>
        <w:rPr>
          <w:rFonts w:hint="eastAsia" w:ascii="宋体" w:hAnsi="宋体" w:cs="宋体"/>
          <w:szCs w:val="21"/>
        </w:rPr>
        <w:t xml:space="preserve">在发包人和承包人不能通过协商达成一致意见时，发包人授权监理人对以下事项进行确定：</w:t>
      </w:r>
      <w:r/>
    </w:p>
    <w:p>
      <w:pPr>
        <w:ind w:firstLine="480"/>
        <w:spacing w:line="360" w:lineRule="auto"/>
        <w:rPr>
          <w:rFonts w:ascii="宋体" w:hAnsi="宋体" w:cs="宋体"/>
          <w:szCs w:val="21"/>
          <w:u w:val="single"/>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u w:val="single"/>
        </w:rPr>
        <w:t xml:space="preserve">无</w:t>
      </w:r>
      <w:r>
        <w:rPr>
          <w:rFonts w:hint="eastAsia" w:ascii="宋体" w:hAnsi="宋体" w:cs="宋体"/>
          <w:szCs w:val="21"/>
          <w:u w:val="single"/>
        </w:rPr>
        <w:t xml:space="preserve">                        </w:t>
      </w:r>
      <w:r>
        <w:rPr>
          <w:rFonts w:hint="eastAsia" w:ascii="宋体" w:hAnsi="宋体" w:cs="宋体"/>
          <w:szCs w:val="21"/>
          <w:u w:val="single"/>
        </w:rPr>
        <w:t xml:space="preserve">；</w:t>
      </w:r>
      <w:r/>
    </w:p>
    <w:p>
      <w:pPr>
        <w:ind w:firstLine="48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u w:val="single"/>
        </w:rPr>
        <w:t xml:space="preserve">无</w:t>
      </w:r>
      <w:r>
        <w:rPr>
          <w:rFonts w:hint="eastAsia" w:ascii="宋体" w:hAnsi="宋体" w:cs="宋体"/>
          <w:szCs w:val="21"/>
          <w:u w:val="single"/>
        </w:rPr>
        <w:t xml:space="preserve">                        </w:t>
      </w:r>
      <w:r>
        <w:rPr>
          <w:rFonts w:hint="eastAsia" w:ascii="宋体" w:hAnsi="宋体" w:cs="宋体"/>
          <w:szCs w:val="21"/>
          <w:u w:val="single"/>
        </w:rPr>
        <w:t xml:space="preserve">；</w:t>
      </w:r>
      <w:r/>
    </w:p>
    <w:p>
      <w:pPr>
        <w:ind w:firstLine="48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u w:val="single"/>
        </w:rPr>
        <w:t xml:space="preserve">无</w:t>
      </w:r>
      <w:r>
        <w:rPr>
          <w:rFonts w:hint="eastAsia" w:ascii="宋体" w:hAnsi="宋体" w:cs="宋体"/>
          <w:szCs w:val="21"/>
          <w:u w:val="single"/>
        </w:rPr>
        <w:t xml:space="preserve">                         </w:t>
      </w:r>
      <w:r>
        <w:rPr>
          <w:rFonts w:hint="eastAsia" w:ascii="宋体" w:hAnsi="宋体" w:cs="宋体"/>
          <w:szCs w:val="21"/>
        </w:rPr>
        <w:t xml:space="preserve">。</w:t>
      </w:r>
      <w:r/>
    </w:p>
    <w:p>
      <w:pPr>
        <w:pStyle w:val="802"/>
        <w:ind w:firstLine="420"/>
        <w:spacing w:before="0" w:after="0" w:line="360" w:lineRule="auto"/>
        <w:rPr>
          <w:rFonts w:ascii="宋体" w:hAnsi="宋体" w:cs="宋体"/>
          <w:b w:val="0"/>
          <w:sz w:val="21"/>
          <w:szCs w:val="21"/>
        </w:rPr>
      </w:pPr>
      <w:r/>
      <w:bookmarkStart w:id="128" w:name="_Toc351203637"/>
      <w:r>
        <w:rPr>
          <w:rFonts w:hint="eastAsia" w:ascii="宋体" w:hAnsi="宋体" w:cs="宋体"/>
          <w:b w:val="0"/>
          <w:sz w:val="21"/>
          <w:szCs w:val="21"/>
        </w:rPr>
        <w:t xml:space="preserve">5</w:t>
      </w:r>
      <w:bookmarkStart w:id="129" w:name="_Toc296891203"/>
      <w:r/>
      <w:bookmarkStart w:id="130" w:name="_Toc296890991"/>
      <w:r/>
      <w:bookmarkStart w:id="131" w:name="_Toc296347162"/>
      <w:r/>
      <w:bookmarkStart w:id="132" w:name="_Toc297120463"/>
      <w:r/>
      <w:bookmarkStart w:id="133" w:name="_Toc297048349"/>
      <w:r/>
      <w:bookmarkStart w:id="134" w:name="_Toc296944502"/>
      <w:r/>
      <w:bookmarkStart w:id="135" w:name="_Toc296503163"/>
      <w:r/>
      <w:bookmarkStart w:id="136" w:name="_Toc296346664"/>
      <w:r/>
      <w:bookmarkStart w:id="137" w:name="_Toc292559872"/>
      <w:r/>
      <w:bookmarkStart w:id="138" w:name="_Toc292559367"/>
      <w:r/>
      <w:bookmarkEnd w:id="127"/>
      <w:r>
        <w:rPr>
          <w:rFonts w:hint="eastAsia" w:ascii="宋体" w:hAnsi="宋体" w:cs="宋体"/>
          <w:b w:val="0"/>
          <w:sz w:val="21"/>
          <w:szCs w:val="21"/>
        </w:rPr>
        <w:t xml:space="preserve">. </w:t>
      </w:r>
      <w:r>
        <w:rPr>
          <w:rFonts w:hint="eastAsia" w:ascii="宋体" w:hAnsi="宋体" w:cs="宋体"/>
          <w:b w:val="0"/>
          <w:sz w:val="21"/>
          <w:szCs w:val="21"/>
        </w:rPr>
        <w:t xml:space="preserve">工程质量</w:t>
      </w:r>
      <w:bookmarkEnd w:id="128"/>
      <w:r/>
      <w:r/>
    </w:p>
    <w:p>
      <w:pPr>
        <w:ind w:firstLine="480"/>
        <w:spacing w:line="360" w:lineRule="auto"/>
        <w:rPr>
          <w:rFonts w:ascii="宋体" w:hAnsi="宋体" w:cs="宋体"/>
          <w:szCs w:val="21"/>
        </w:rPr>
      </w:pPr>
      <w:r>
        <w:rPr>
          <w:rFonts w:hint="eastAsia" w:ascii="宋体" w:hAnsi="宋体" w:cs="宋体"/>
          <w:szCs w:val="21"/>
        </w:rPr>
        <w:t xml:space="preserve">5.1 </w:t>
      </w:r>
      <w:r>
        <w:rPr>
          <w:rFonts w:hint="eastAsia" w:ascii="宋体" w:hAnsi="宋体" w:cs="宋体"/>
          <w:szCs w:val="21"/>
        </w:rPr>
        <w:t xml:space="preserve">质量要求</w:t>
      </w:r>
      <w:r/>
    </w:p>
    <w:p>
      <w:pPr>
        <w:ind w:firstLine="480"/>
        <w:spacing w:line="360" w:lineRule="auto"/>
        <w:rPr>
          <w:rFonts w:ascii="宋体" w:hAnsi="宋体" w:cs="宋体"/>
          <w:szCs w:val="21"/>
        </w:rPr>
      </w:pPr>
      <w:r>
        <w:rPr>
          <w:rFonts w:hint="eastAsia" w:ascii="宋体" w:hAnsi="宋体" w:cs="宋体"/>
          <w:szCs w:val="21"/>
        </w:rPr>
        <w:t xml:space="preserve">5</w:t>
      </w:r>
      <w:bookmarkStart w:id="139" w:name="_Toc297123496"/>
      <w:r/>
      <w:bookmarkStart w:id="140" w:name="_Toc300934949"/>
      <w:r/>
      <w:bookmarkStart w:id="141" w:name="_Toc304295527"/>
      <w:r/>
      <w:bookmarkStart w:id="142" w:name="_Toc312677997"/>
      <w:r/>
      <w:bookmarkStart w:id="143" w:name="_Toc297216155"/>
      <w:r/>
      <w:bookmarkStart w:id="144" w:name="_Toc318581164"/>
      <w:r/>
      <w:bookmarkStart w:id="145" w:name="_Toc303539106"/>
      <w:r>
        <w:rPr>
          <w:rFonts w:hint="eastAsia" w:ascii="宋体" w:hAnsi="宋体" w:cs="宋体"/>
          <w:szCs w:val="21"/>
        </w:rPr>
        <w:t xml:space="preserve">.1.1 </w:t>
      </w:r>
      <w:r>
        <w:rPr>
          <w:rFonts w:hint="eastAsia" w:ascii="宋体" w:hAnsi="宋体" w:cs="宋体"/>
          <w:szCs w:val="21"/>
        </w:rPr>
        <w:t xml:space="preserve">特殊质量标准和要求：</w:t>
      </w:r>
      <w:r>
        <w:rPr>
          <w:rFonts w:hint="eastAsia" w:ascii="宋体" w:hAnsi="宋体" w:cs="宋体"/>
          <w:szCs w:val="21"/>
          <w:u w:val="single"/>
        </w:rPr>
        <w:t xml:space="preserve">无</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关于工程奖项的约定：</w:t>
      </w:r>
      <w:r>
        <w:rPr>
          <w:rFonts w:hint="eastAsia" w:ascii="宋体" w:hAnsi="宋体" w:cs="宋体"/>
          <w:szCs w:val="21"/>
          <w:u w:val="single"/>
        </w:rPr>
        <w:t xml:space="preserve">无</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5.2 </w:t>
      </w:r>
      <w:r>
        <w:rPr>
          <w:rFonts w:hint="eastAsia" w:ascii="宋体" w:hAnsi="宋体" w:cs="宋体"/>
          <w:szCs w:val="21"/>
        </w:rPr>
        <w:t xml:space="preserve">隐蔽工程检查</w:t>
      </w:r>
      <w:r/>
    </w:p>
    <w:p>
      <w:pPr>
        <w:ind w:firstLine="480"/>
        <w:spacing w:line="360" w:lineRule="auto"/>
        <w:rPr>
          <w:rFonts w:ascii="宋体" w:hAnsi="宋体" w:cs="宋体"/>
          <w:szCs w:val="21"/>
        </w:rPr>
      </w:pPr>
      <w:r>
        <w:rPr>
          <w:rFonts w:hint="eastAsia" w:ascii="宋体" w:hAnsi="宋体" w:cs="宋体"/>
          <w:szCs w:val="21"/>
        </w:rPr>
        <w:t xml:space="preserve">5.2.1 </w:t>
      </w:r>
      <w:r>
        <w:rPr>
          <w:rFonts w:hint="eastAsia" w:ascii="宋体" w:hAnsi="宋体" w:cs="宋体"/>
          <w:szCs w:val="21"/>
        </w:rPr>
        <w:t xml:space="preserve">承包人提前通知监理人隐蔽工程检查的期限的约定：</w:t>
      </w:r>
      <w:r>
        <w:rPr>
          <w:rFonts w:hint="eastAsia" w:ascii="宋体" w:hAnsi="宋体" w:cs="宋体"/>
          <w:szCs w:val="21"/>
          <w:u w:val="single"/>
        </w:rPr>
        <w:t xml:space="preserve">同通用合同条款。</w:t>
      </w:r>
      <w:r/>
    </w:p>
    <w:p>
      <w:pPr>
        <w:ind w:firstLine="480"/>
        <w:spacing w:line="360" w:lineRule="auto"/>
        <w:rPr>
          <w:rFonts w:ascii="宋体" w:hAnsi="宋体" w:cs="宋体"/>
          <w:szCs w:val="21"/>
        </w:rPr>
      </w:pPr>
      <w:r>
        <w:rPr>
          <w:rFonts w:hint="eastAsia" w:ascii="宋体" w:hAnsi="宋体" w:cs="宋体"/>
          <w:szCs w:val="21"/>
        </w:rPr>
        <w:t xml:space="preserve">监理人不能按时进行检查时，应提前</w:t>
      </w:r>
      <w:r>
        <w:rPr>
          <w:rFonts w:hint="eastAsia" w:ascii="宋体" w:hAnsi="宋体" w:cs="宋体"/>
          <w:szCs w:val="21"/>
          <w:u w:val="single"/>
        </w:rPr>
        <w:t xml:space="preserve"> 24 </w:t>
      </w:r>
      <w:r>
        <w:rPr>
          <w:rFonts w:hint="eastAsia" w:ascii="宋体" w:hAnsi="宋体" w:cs="宋体"/>
          <w:szCs w:val="21"/>
        </w:rPr>
        <w:t xml:space="preserve">小时提交书面延期要求。</w:t>
      </w:r>
      <w:r/>
    </w:p>
    <w:p>
      <w:pPr>
        <w:ind w:firstLine="480"/>
        <w:spacing w:line="360" w:lineRule="auto"/>
        <w:rPr>
          <w:rFonts w:ascii="宋体" w:hAnsi="宋体" w:cs="宋体"/>
          <w:szCs w:val="21"/>
        </w:rPr>
      </w:pPr>
      <w:r>
        <w:rPr>
          <w:rFonts w:hint="eastAsia" w:ascii="宋体" w:hAnsi="宋体" w:cs="宋体"/>
          <w:szCs w:val="21"/>
        </w:rPr>
        <w:t xml:space="preserve">关于延期最长不得超过：</w:t>
      </w:r>
      <w:r>
        <w:rPr>
          <w:rFonts w:hint="eastAsia" w:ascii="宋体" w:hAnsi="宋体" w:cs="宋体"/>
          <w:szCs w:val="21"/>
          <w:u w:val="single"/>
        </w:rPr>
        <w:t xml:space="preserve">  48  </w:t>
      </w:r>
      <w:r>
        <w:rPr>
          <w:rFonts w:hint="eastAsia" w:ascii="宋体" w:hAnsi="宋体" w:cs="宋体"/>
          <w:szCs w:val="21"/>
        </w:rPr>
        <w:t xml:space="preserve">小时。</w:t>
      </w:r>
      <w:r/>
    </w:p>
    <w:p>
      <w:pPr>
        <w:pStyle w:val="802"/>
        <w:ind w:firstLine="420"/>
        <w:spacing w:before="0" w:after="0" w:line="360" w:lineRule="auto"/>
        <w:rPr>
          <w:rFonts w:ascii="宋体" w:hAnsi="宋体" w:cs="宋体"/>
          <w:b w:val="0"/>
          <w:sz w:val="21"/>
          <w:szCs w:val="21"/>
        </w:rPr>
      </w:pPr>
      <w:r/>
      <w:bookmarkStart w:id="146" w:name="_Toc351203638"/>
      <w:r>
        <w:rPr>
          <w:rFonts w:hint="eastAsia" w:ascii="宋体" w:hAnsi="宋体" w:cs="宋体"/>
          <w:b w:val="0"/>
          <w:sz w:val="21"/>
          <w:szCs w:val="21"/>
        </w:rPr>
        <w:t xml:space="preserve">6. </w:t>
      </w:r>
      <w:r>
        <w:rPr>
          <w:rFonts w:hint="eastAsia" w:ascii="宋体" w:hAnsi="宋体" w:cs="宋体"/>
          <w:b w:val="0"/>
          <w:sz w:val="21"/>
          <w:szCs w:val="21"/>
        </w:rPr>
        <w:t xml:space="preserve">安全文明施工与环境保护</w:t>
      </w:r>
      <w:bookmarkEnd w:id="146"/>
      <w:r/>
      <w:r/>
    </w:p>
    <w:p>
      <w:pPr>
        <w:ind w:firstLine="480"/>
        <w:spacing w:line="360" w:lineRule="auto"/>
        <w:rPr>
          <w:rFonts w:ascii="宋体" w:hAnsi="宋体" w:cs="宋体"/>
          <w:szCs w:val="21"/>
        </w:rPr>
      </w:pPr>
      <w:r>
        <w:rPr>
          <w:rFonts w:hint="eastAsia" w:ascii="宋体" w:hAnsi="宋体" w:cs="宋体"/>
          <w:szCs w:val="21"/>
        </w:rPr>
        <w:t xml:space="preserve">6.1</w:t>
      </w:r>
      <w:r>
        <w:rPr>
          <w:rFonts w:hint="eastAsia" w:ascii="宋体" w:hAnsi="宋体" w:cs="宋体"/>
          <w:szCs w:val="21"/>
        </w:rPr>
        <w:t xml:space="preserve">安全文明施工</w:t>
      </w:r>
      <w:r/>
    </w:p>
    <w:p>
      <w:pPr>
        <w:ind w:firstLine="480"/>
        <w:spacing w:line="360" w:lineRule="auto"/>
        <w:rPr>
          <w:rFonts w:ascii="宋体" w:hAnsi="宋体" w:cs="宋体"/>
          <w:szCs w:val="21"/>
        </w:rPr>
      </w:pPr>
      <w:r>
        <w:rPr>
          <w:rFonts w:hint="eastAsia" w:ascii="宋体" w:hAnsi="宋体" w:cs="宋体"/>
          <w:szCs w:val="21"/>
        </w:rPr>
        <w:t xml:space="preserve">6.1.1 </w:t>
      </w:r>
      <w:r>
        <w:rPr>
          <w:rFonts w:hint="eastAsia" w:ascii="宋体" w:hAnsi="宋体" w:cs="宋体"/>
          <w:szCs w:val="21"/>
        </w:rPr>
        <w:t xml:space="preserve">项目安全生产的达标目标及相应事项的约定：</w:t>
      </w:r>
      <w:r>
        <w:rPr>
          <w:rFonts w:hint="eastAsia" w:ascii="宋体" w:hAnsi="宋体" w:cs="宋体"/>
          <w:szCs w:val="21"/>
          <w:u w:val="single"/>
        </w:rPr>
        <w:t xml:space="preserve">详见《技术标准和要求》附件《安全施工与文明现场协议书》</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6.1.2 </w:t>
      </w:r>
      <w:r>
        <w:rPr>
          <w:rFonts w:hint="eastAsia" w:ascii="宋体" w:hAnsi="宋体" w:cs="宋体"/>
          <w:szCs w:val="21"/>
        </w:rPr>
        <w:t xml:space="preserve">关于治安保卫的特别约定：</w:t>
      </w:r>
      <w:r>
        <w:rPr>
          <w:rFonts w:hint="eastAsia" w:ascii="宋体" w:hAnsi="宋体" w:cs="宋体"/>
          <w:szCs w:val="21"/>
          <w:u w:val="single"/>
        </w:rPr>
        <w:t xml:space="preserve">现场治安管理机构或联防组织由承包人组建，统一管理施工场地及生活区在内的区域治安保卫事项，履行合同工程的治安保卫职责等，详见《技术标准和要求》</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关于编制施工场地治安管理计划的约定：</w:t>
      </w:r>
      <w:r>
        <w:rPr>
          <w:rFonts w:hint="eastAsia" w:ascii="宋体" w:hAnsi="宋体" w:cs="宋体"/>
          <w:szCs w:val="21"/>
          <w:u w:val="single"/>
        </w:rPr>
        <w:t xml:space="preserve">同通用合同条款</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6.1.3 </w:t>
      </w:r>
      <w:r>
        <w:rPr>
          <w:rFonts w:hint="eastAsia" w:ascii="宋体" w:hAnsi="宋体" w:cs="宋体"/>
          <w:szCs w:val="21"/>
        </w:rPr>
        <w:t xml:space="preserve">文明施工</w:t>
      </w:r>
      <w:r/>
    </w:p>
    <w:p>
      <w:pPr>
        <w:ind w:firstLine="480"/>
        <w:spacing w:line="360" w:lineRule="auto"/>
        <w:rPr>
          <w:rFonts w:ascii="宋体" w:hAnsi="宋体" w:cs="宋体"/>
          <w:szCs w:val="21"/>
        </w:rPr>
      </w:pPr>
      <w:r>
        <w:rPr>
          <w:rFonts w:hint="eastAsia" w:ascii="宋体" w:hAnsi="宋体" w:cs="宋体"/>
          <w:szCs w:val="21"/>
        </w:rPr>
        <w:t xml:space="preserve">合同当事人对文明施工的要求：</w:t>
      </w:r>
      <w:r>
        <w:rPr>
          <w:rFonts w:hint="eastAsia" w:ascii="宋体" w:hAnsi="宋体" w:cs="宋体"/>
          <w:szCs w:val="21"/>
          <w:u w:val="single"/>
        </w:rPr>
        <w:t xml:space="preserve">承包人必须根据《苏州工业园区建设工程现场管理实施细则》和《苏州工业园区建设工程施工渣土运输管理暂行规定》要求安全文明施工</w:t>
      </w:r>
      <w:r>
        <w:rPr>
          <w:rFonts w:hint="eastAsia" w:ascii="宋体" w:hAnsi="宋体" w:cs="宋体"/>
          <w:szCs w:val="21"/>
        </w:rPr>
        <w:t xml:space="preserve">。</w:t>
      </w:r>
      <w:r/>
    </w:p>
    <w:p>
      <w:pPr>
        <w:pStyle w:val="802"/>
        <w:ind w:firstLine="420"/>
        <w:spacing w:before="0" w:after="0" w:line="360" w:lineRule="auto"/>
        <w:rPr>
          <w:rFonts w:ascii="宋体" w:hAnsi="宋体" w:cs="宋体"/>
          <w:b w:val="0"/>
          <w:sz w:val="21"/>
          <w:szCs w:val="21"/>
        </w:rPr>
      </w:pPr>
      <w:r/>
      <w:bookmarkStart w:id="147" w:name="_Toc351203639"/>
      <w:r/>
      <w:bookmarkEnd w:id="139"/>
      <w:r/>
      <w:bookmarkEnd w:id="140"/>
      <w:r/>
      <w:bookmarkEnd w:id="141"/>
      <w:r/>
      <w:bookmarkEnd w:id="142"/>
      <w:r/>
      <w:bookmarkEnd w:id="143"/>
      <w:r/>
      <w:bookmarkEnd w:id="144"/>
      <w:r/>
      <w:bookmarkEnd w:id="145"/>
      <w:r>
        <w:rPr>
          <w:rFonts w:hint="eastAsia" w:ascii="宋体" w:hAnsi="宋体" w:cs="宋体"/>
          <w:b w:val="0"/>
          <w:sz w:val="21"/>
          <w:szCs w:val="21"/>
        </w:rPr>
        <w:t xml:space="preserve">7. </w:t>
      </w:r>
      <w:r>
        <w:rPr>
          <w:rFonts w:hint="eastAsia" w:ascii="宋体" w:hAnsi="宋体" w:cs="宋体"/>
          <w:b w:val="0"/>
          <w:sz w:val="21"/>
          <w:szCs w:val="21"/>
        </w:rPr>
        <w:t xml:space="preserve">工期和进度</w:t>
      </w:r>
      <w:bookmarkEnd w:id="147"/>
      <w:r/>
      <w:r/>
    </w:p>
    <w:p>
      <w:pPr>
        <w:ind w:firstLine="480"/>
        <w:spacing w:line="360" w:lineRule="auto"/>
        <w:rPr>
          <w:rFonts w:ascii="宋体" w:hAnsi="宋体" w:cs="宋体"/>
          <w:szCs w:val="21"/>
        </w:rPr>
      </w:pPr>
      <w:r>
        <w:rPr>
          <w:rFonts w:hint="eastAsia" w:ascii="宋体" w:hAnsi="宋体" w:cs="宋体"/>
          <w:szCs w:val="21"/>
        </w:rPr>
        <w:t xml:space="preserve">7.1 </w:t>
      </w:r>
      <w:r>
        <w:rPr>
          <w:rFonts w:hint="eastAsia" w:ascii="宋体" w:hAnsi="宋体" w:cs="宋体"/>
          <w:szCs w:val="21"/>
        </w:rPr>
        <w:t xml:space="preserve">施工组织设计</w:t>
      </w:r>
      <w:r/>
    </w:p>
    <w:p>
      <w:pPr>
        <w:ind w:firstLine="480"/>
        <w:spacing w:line="360" w:lineRule="auto"/>
        <w:rPr>
          <w:rFonts w:ascii="宋体" w:hAnsi="宋体" w:cs="宋体"/>
          <w:szCs w:val="21"/>
        </w:rPr>
      </w:pPr>
      <w:r>
        <w:rPr>
          <w:rFonts w:hint="eastAsia" w:ascii="宋体" w:hAnsi="宋体" w:cs="宋体"/>
          <w:szCs w:val="21"/>
        </w:rPr>
        <w:t xml:space="preserve">7.1.1 </w:t>
      </w:r>
      <w:r>
        <w:rPr>
          <w:rFonts w:hint="eastAsia" w:ascii="宋体" w:hAnsi="宋体" w:cs="宋体"/>
          <w:szCs w:val="21"/>
        </w:rPr>
        <w:t xml:space="preserve">合同当事人约定的施工组织设计应包括的其他内容：</w:t>
      </w:r>
      <w:r>
        <w:rPr>
          <w:rFonts w:hint="eastAsia" w:ascii="宋体" w:hAnsi="宋体" w:cs="宋体"/>
          <w:szCs w:val="21"/>
          <w:u w:val="single"/>
        </w:rPr>
        <w:t xml:space="preserve">危险性较大的分部分项工程安全管理办法</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7.1.2 </w:t>
      </w:r>
      <w:r>
        <w:rPr>
          <w:rFonts w:hint="eastAsia" w:ascii="宋体" w:hAnsi="宋体" w:cs="宋体"/>
          <w:szCs w:val="21"/>
        </w:rPr>
        <w:t xml:space="preserve">施工组织设计的提交和修改</w:t>
      </w:r>
      <w:r/>
    </w:p>
    <w:p>
      <w:pPr>
        <w:ind w:firstLine="480"/>
        <w:spacing w:line="360" w:lineRule="auto"/>
        <w:rPr>
          <w:rFonts w:ascii="宋体" w:hAnsi="宋体" w:cs="宋体"/>
          <w:szCs w:val="21"/>
        </w:rPr>
      </w:pPr>
      <w:r>
        <w:rPr>
          <w:rFonts w:hint="eastAsia" w:ascii="宋体" w:hAnsi="宋体" w:cs="宋体"/>
          <w:szCs w:val="21"/>
        </w:rPr>
        <w:t xml:space="preserve">承包人提交详细施工组织设计的期限的约定：</w:t>
      </w:r>
      <w:r>
        <w:rPr>
          <w:rFonts w:hint="eastAsia" w:ascii="宋体" w:hAnsi="宋体" w:cs="宋体"/>
          <w:szCs w:val="21"/>
          <w:u w:val="single"/>
        </w:rPr>
        <w:t xml:space="preserve">实际开工日期</w:t>
      </w:r>
      <w:r>
        <w:rPr>
          <w:rFonts w:hint="eastAsia" w:ascii="宋体" w:hAnsi="宋体" w:cs="宋体"/>
          <w:szCs w:val="21"/>
          <w:u w:val="single"/>
        </w:rPr>
        <w:t xml:space="preserve">14</w:t>
      </w:r>
      <w:r>
        <w:rPr>
          <w:rFonts w:hint="eastAsia" w:ascii="宋体" w:hAnsi="宋体" w:cs="宋体"/>
          <w:szCs w:val="21"/>
          <w:u w:val="single"/>
        </w:rPr>
        <w:t xml:space="preserve">天前</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发包人和监理人在收到详细的施工组织设计后确认或提出修改意见的期限：</w:t>
      </w:r>
      <w:r>
        <w:rPr>
          <w:rFonts w:hint="eastAsia" w:ascii="宋体" w:hAnsi="宋体" w:cs="宋体"/>
          <w:szCs w:val="21"/>
          <w:u w:val="single"/>
        </w:rPr>
        <w:t xml:space="preserve">同通用合同条款。</w:t>
      </w:r>
      <w:r>
        <w:rPr>
          <w:rFonts w:hint="eastAsia" w:ascii="宋体" w:hAnsi="宋体" w:cs="宋体"/>
          <w:szCs w:val="21"/>
          <w:u w:val="single"/>
        </w:rPr>
        <w:t xml:space="preserve"> </w:t>
      </w:r>
      <w:r>
        <w:rPr>
          <w:rFonts w:hint="eastAsia" w:ascii="宋体" w:hAnsi="宋体" w:cs="宋体"/>
          <w:szCs w:val="21"/>
          <w:u w:val="single"/>
        </w:rPr>
        <w:t xml:space="preserve">发包人和监理人对承包人提交的施工组</w:t>
      </w:r>
      <w:r>
        <w:rPr>
          <w:rFonts w:hint="eastAsia" w:ascii="宋体" w:hAnsi="宋体" w:cs="宋体"/>
          <w:szCs w:val="21"/>
          <w:u w:val="single"/>
        </w:rPr>
        <w:t xml:space="preserve">织设计（包括修改后的施工组织设计）的确认，不能减轻或免除承包人根据法律规定和合同约定应承担的任何责任或义务</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7</w:t>
      </w:r>
      <w:bookmarkStart w:id="148" w:name="_Toc312678005"/>
      <w:r/>
      <w:bookmarkStart w:id="149" w:name="_Toc303539123"/>
      <w:r/>
      <w:bookmarkStart w:id="150" w:name="_Toc300934966"/>
      <w:r/>
      <w:bookmarkStart w:id="151" w:name="_Toc312677479"/>
      <w:r/>
      <w:bookmarkStart w:id="152" w:name="_Toc297123514"/>
      <w:r/>
      <w:bookmarkStart w:id="153" w:name="_Toc304295541"/>
      <w:r/>
      <w:bookmarkStart w:id="154" w:name="_Toc297216173"/>
      <w:r>
        <w:rPr>
          <w:rFonts w:hint="eastAsia" w:ascii="宋体" w:hAnsi="宋体" w:cs="宋体"/>
          <w:szCs w:val="21"/>
        </w:rPr>
        <w:t xml:space="preserve">.2 </w:t>
      </w:r>
      <w:r>
        <w:rPr>
          <w:rFonts w:hint="eastAsia" w:ascii="宋体" w:hAnsi="宋体" w:cs="宋体"/>
          <w:szCs w:val="21"/>
        </w:rPr>
        <w:t xml:space="preserve">施工进度计划</w:t>
      </w:r>
      <w:r/>
    </w:p>
    <w:p>
      <w:pPr>
        <w:ind w:firstLine="480"/>
        <w:spacing w:line="360" w:lineRule="auto"/>
        <w:rPr>
          <w:rFonts w:ascii="宋体" w:hAnsi="宋体" w:cs="宋体"/>
          <w:szCs w:val="21"/>
        </w:rPr>
      </w:pPr>
      <w:r>
        <w:rPr>
          <w:rFonts w:hint="eastAsia" w:ascii="宋体" w:hAnsi="宋体" w:cs="宋体"/>
          <w:szCs w:val="21"/>
        </w:rPr>
        <w:t xml:space="preserve">7.2.1 </w:t>
      </w:r>
      <w:r>
        <w:rPr>
          <w:rFonts w:hint="eastAsia" w:ascii="宋体" w:hAnsi="宋体" w:cs="宋体"/>
          <w:szCs w:val="21"/>
        </w:rPr>
        <w:t xml:space="preserve">施工进度计划的修订</w:t>
      </w:r>
      <w:r/>
    </w:p>
    <w:p>
      <w:pPr>
        <w:ind w:firstLine="480"/>
        <w:spacing w:line="360" w:lineRule="auto"/>
        <w:rPr>
          <w:rFonts w:ascii="宋体" w:hAnsi="宋体" w:cs="宋体"/>
          <w:szCs w:val="21"/>
        </w:rPr>
      </w:pPr>
      <w:r>
        <w:rPr>
          <w:rFonts w:hint="eastAsia" w:ascii="宋体" w:hAnsi="宋体" w:cs="宋体"/>
          <w:szCs w:val="21"/>
        </w:rPr>
        <w:t xml:space="preserve">发包人和监理人在收到修订的施工进度计划后确认或提出修改意见的期限：</w:t>
      </w:r>
      <w:r>
        <w:rPr>
          <w:rFonts w:hint="eastAsia" w:ascii="宋体" w:hAnsi="宋体" w:cs="宋体"/>
          <w:szCs w:val="21"/>
          <w:u w:val="single"/>
        </w:rPr>
        <w:t xml:space="preserve">同通用合同条款</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7.3 </w:t>
      </w:r>
      <w:r>
        <w:rPr>
          <w:rFonts w:hint="eastAsia" w:ascii="宋体" w:hAnsi="宋体" w:cs="宋体"/>
          <w:szCs w:val="21"/>
        </w:rPr>
        <w:t xml:space="preserve">开工</w:t>
      </w:r>
      <w:r/>
    </w:p>
    <w:p>
      <w:pPr>
        <w:ind w:firstLine="480"/>
        <w:spacing w:line="360" w:lineRule="auto"/>
        <w:rPr>
          <w:rFonts w:ascii="宋体" w:hAnsi="宋体" w:cs="宋体"/>
          <w:szCs w:val="21"/>
        </w:rPr>
      </w:pPr>
      <w:r>
        <w:rPr>
          <w:rFonts w:hint="eastAsia" w:ascii="宋体" w:hAnsi="宋体" w:cs="宋体"/>
          <w:szCs w:val="21"/>
        </w:rPr>
        <w:t xml:space="preserve">7.3.1 </w:t>
      </w:r>
      <w:r>
        <w:rPr>
          <w:rFonts w:hint="eastAsia" w:ascii="宋体" w:hAnsi="宋体" w:cs="宋体"/>
          <w:szCs w:val="21"/>
        </w:rPr>
        <w:t xml:space="preserve">开工准备</w:t>
      </w:r>
      <w:r/>
    </w:p>
    <w:p>
      <w:pPr>
        <w:ind w:firstLine="480"/>
        <w:spacing w:line="360" w:lineRule="auto"/>
        <w:rPr>
          <w:rFonts w:ascii="宋体" w:hAnsi="宋体" w:cs="宋体"/>
          <w:szCs w:val="21"/>
          <w:u w:val="single"/>
        </w:rPr>
      </w:pPr>
      <w:r>
        <w:rPr>
          <w:rFonts w:hint="eastAsia" w:ascii="宋体" w:hAnsi="宋体" w:cs="宋体"/>
          <w:szCs w:val="21"/>
        </w:rPr>
        <w:t xml:space="preserve">关于承包人提交工程开工报审表的期限：</w:t>
      </w:r>
      <w:r>
        <w:rPr>
          <w:rFonts w:hint="eastAsia" w:ascii="宋体" w:hAnsi="宋体" w:cs="宋体"/>
          <w:szCs w:val="21"/>
          <w:u w:val="single"/>
        </w:rPr>
        <w:t xml:space="preserve"> </w:t>
      </w:r>
      <w:r>
        <w:rPr>
          <w:rFonts w:hint="eastAsia" w:ascii="宋体" w:hAnsi="宋体" w:cs="宋体"/>
          <w:szCs w:val="21"/>
          <w:u w:val="single"/>
        </w:rPr>
        <w:t xml:space="preserve">同通用合同条款</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关于发包人应完成的其他开工准备工作及期限：</w:t>
      </w:r>
      <w:r>
        <w:rPr>
          <w:rFonts w:hint="eastAsia" w:ascii="宋体" w:hAnsi="宋体" w:cs="宋体"/>
          <w:szCs w:val="21"/>
          <w:u w:val="single"/>
        </w:rPr>
        <w:t xml:space="preserve">无</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关于承包人应完成的其他开工准备工作及期限：</w:t>
      </w:r>
      <w:r>
        <w:rPr>
          <w:rFonts w:hint="eastAsia" w:ascii="宋体" w:hAnsi="宋体" w:cs="宋体"/>
          <w:szCs w:val="21"/>
          <w:u w:val="single"/>
        </w:rPr>
        <w:t xml:space="preserve">无</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7.3.2</w:t>
      </w:r>
      <w:r>
        <w:rPr>
          <w:rFonts w:hint="eastAsia" w:ascii="宋体" w:hAnsi="宋体" w:cs="宋体"/>
          <w:szCs w:val="21"/>
        </w:rPr>
        <w:t xml:space="preserve">开工通知</w:t>
      </w:r>
      <w:r/>
    </w:p>
    <w:p>
      <w:pPr>
        <w:ind w:firstLine="480"/>
        <w:spacing w:line="360" w:lineRule="auto"/>
        <w:rPr>
          <w:rFonts w:ascii="宋体" w:hAnsi="宋体" w:cs="宋体"/>
          <w:szCs w:val="21"/>
        </w:rPr>
      </w:pPr>
      <w:r>
        <w:rPr>
          <w:rFonts w:hint="eastAsia" w:ascii="宋体" w:hAnsi="宋体" w:cs="宋体"/>
          <w:szCs w:val="21"/>
        </w:rPr>
        <w:t xml:space="preserve">因发包人原因造成监理人未能在计划开工日期之日起</w:t>
      </w:r>
      <w:r>
        <w:rPr>
          <w:rFonts w:hint="eastAsia" w:ascii="宋体" w:hAnsi="宋体" w:cs="宋体"/>
          <w:szCs w:val="21"/>
          <w:u w:val="single"/>
        </w:rPr>
        <w:t xml:space="preserve"> 270 </w:t>
      </w:r>
      <w:r>
        <w:rPr>
          <w:rFonts w:hint="eastAsia" w:ascii="宋体" w:hAnsi="宋体" w:cs="宋体"/>
          <w:szCs w:val="21"/>
        </w:rPr>
        <w:t xml:space="preserve">天内发出开工通知的，承包人有权提出价格调整要求，或者解除合同。</w:t>
      </w:r>
      <w:bookmarkEnd w:id="148"/>
      <w:r/>
      <w:bookmarkEnd w:id="149"/>
      <w:r/>
      <w:bookmarkEnd w:id="150"/>
      <w:r/>
      <w:bookmarkEnd w:id="151"/>
      <w:r/>
      <w:bookmarkEnd w:id="152"/>
      <w:r/>
      <w:bookmarkEnd w:id="153"/>
      <w:r/>
      <w:bookmarkEnd w:id="154"/>
      <w:r/>
      <w:r/>
    </w:p>
    <w:p>
      <w:pPr>
        <w:ind w:firstLine="480"/>
        <w:spacing w:line="360" w:lineRule="auto"/>
        <w:rPr>
          <w:rFonts w:ascii="宋体" w:hAnsi="宋体" w:cs="宋体"/>
          <w:szCs w:val="21"/>
        </w:rPr>
      </w:pPr>
      <w:r>
        <w:rPr>
          <w:rFonts w:hint="eastAsia" w:ascii="宋体" w:hAnsi="宋体" w:cs="宋体"/>
          <w:szCs w:val="21"/>
        </w:rPr>
        <w:t xml:space="preserve">7.4 </w:t>
      </w:r>
      <w:r>
        <w:rPr>
          <w:rFonts w:hint="eastAsia" w:ascii="宋体" w:hAnsi="宋体" w:cs="宋体"/>
          <w:szCs w:val="21"/>
        </w:rPr>
        <w:t xml:space="preserve">测量放线</w:t>
      </w:r>
      <w:r/>
    </w:p>
    <w:p>
      <w:pPr>
        <w:ind w:firstLine="480"/>
        <w:spacing w:line="360" w:lineRule="auto"/>
        <w:rPr>
          <w:rFonts w:ascii="宋体" w:hAnsi="宋体" w:cs="宋体"/>
          <w:szCs w:val="21"/>
          <w:u w:val="single"/>
        </w:rPr>
      </w:pPr>
      <w:r>
        <w:rPr>
          <w:rFonts w:hint="eastAsia" w:ascii="宋体" w:hAnsi="宋体" w:cs="宋体"/>
          <w:szCs w:val="21"/>
        </w:rPr>
        <w:t xml:space="preserve">7.4.1</w:t>
      </w:r>
      <w:r>
        <w:rPr>
          <w:rFonts w:hint="eastAsia" w:ascii="宋体" w:hAnsi="宋体" w:cs="宋体"/>
          <w:szCs w:val="21"/>
        </w:rPr>
        <w:t xml:space="preserve">发包人通过监理人向承包人提供测量基准点、基准线和水准点及其书面资料的期：</w:t>
      </w:r>
      <w:r>
        <w:rPr>
          <w:rFonts w:hint="eastAsia" w:ascii="宋体" w:hAnsi="宋体" w:cs="宋体"/>
          <w:szCs w:val="21"/>
          <w:u w:val="single"/>
        </w:rPr>
        <w:t xml:space="preserve">承包人应在开工日期前</w:t>
      </w:r>
      <w:r>
        <w:rPr>
          <w:rFonts w:hint="eastAsia" w:ascii="宋体" w:hAnsi="宋体" w:cs="宋体"/>
          <w:szCs w:val="21"/>
          <w:u w:val="single"/>
        </w:rPr>
        <w:t xml:space="preserve">14</w:t>
      </w:r>
      <w:r>
        <w:rPr>
          <w:rFonts w:hint="eastAsia" w:ascii="宋体" w:hAnsi="宋体" w:cs="宋体"/>
          <w:szCs w:val="21"/>
          <w:u w:val="single"/>
        </w:rPr>
        <w:t xml:space="preserve">天直接向苏州工业园区测绘地理信息有限公司（咨询电话</w:t>
      </w:r>
      <w:r>
        <w:rPr>
          <w:rFonts w:hint="eastAsia" w:ascii="宋体" w:hAnsi="宋体" w:cs="宋体"/>
          <w:szCs w:val="21"/>
          <w:u w:val="single"/>
        </w:rPr>
        <w:t xml:space="preserve">0512-67611188</w:t>
      </w:r>
      <w:r>
        <w:rPr>
          <w:rFonts w:hint="eastAsia" w:ascii="宋体" w:hAnsi="宋体" w:cs="宋体"/>
          <w:szCs w:val="21"/>
          <w:u w:val="single"/>
        </w:rPr>
        <w:t xml:space="preserve">）购买，费用含投标报价中。</w:t>
      </w:r>
      <w:r/>
    </w:p>
    <w:p>
      <w:pPr>
        <w:ind w:firstLine="480"/>
        <w:spacing w:line="360" w:lineRule="auto"/>
        <w:rPr>
          <w:rFonts w:ascii="宋体" w:hAnsi="宋体" w:cs="宋体"/>
          <w:szCs w:val="21"/>
        </w:rPr>
      </w:pPr>
      <w:r>
        <w:rPr>
          <w:rFonts w:hint="eastAsia" w:ascii="宋体" w:hAnsi="宋体" w:cs="宋体"/>
          <w:szCs w:val="21"/>
        </w:rPr>
        <w:t xml:space="preserve">7</w:t>
      </w:r>
      <w:bookmarkStart w:id="155" w:name="_Toc312678010"/>
      <w:r/>
      <w:bookmarkStart w:id="156" w:name="_Toc303539125"/>
      <w:r/>
      <w:bookmarkStart w:id="157" w:name="_Toc297216175"/>
      <w:r/>
      <w:bookmarkStart w:id="158" w:name="_Toc297123516"/>
      <w:r/>
      <w:bookmarkStart w:id="159" w:name="_Toc300934968"/>
      <w:r/>
      <w:bookmarkStart w:id="160" w:name="_Toc312677484"/>
      <w:r/>
      <w:bookmarkStart w:id="161" w:name="_Toc304295546"/>
      <w:r>
        <w:rPr>
          <w:rFonts w:hint="eastAsia" w:ascii="宋体" w:hAnsi="宋体" w:cs="宋体"/>
          <w:szCs w:val="21"/>
        </w:rPr>
        <w:t xml:space="preserve">.5 </w:t>
      </w:r>
      <w:r>
        <w:rPr>
          <w:rFonts w:hint="eastAsia" w:ascii="宋体" w:hAnsi="宋体" w:cs="宋体"/>
          <w:szCs w:val="21"/>
        </w:rPr>
        <w:t xml:space="preserve">工期延误</w:t>
      </w:r>
      <w:bookmarkEnd w:id="155"/>
      <w:r/>
      <w:bookmarkEnd w:id="156"/>
      <w:r/>
      <w:bookmarkEnd w:id="157"/>
      <w:r/>
      <w:bookmarkEnd w:id="158"/>
      <w:r/>
      <w:bookmarkEnd w:id="159"/>
      <w:r/>
      <w:bookmarkEnd w:id="160"/>
      <w:r/>
      <w:bookmarkEnd w:id="161"/>
      <w:r/>
      <w:r/>
    </w:p>
    <w:p>
      <w:pPr>
        <w:ind w:firstLine="480"/>
        <w:spacing w:line="360" w:lineRule="auto"/>
        <w:rPr>
          <w:rFonts w:ascii="宋体" w:hAnsi="宋体" w:cs="宋体"/>
          <w:szCs w:val="21"/>
        </w:rPr>
      </w:pPr>
      <w:r>
        <w:rPr>
          <w:rFonts w:hint="eastAsia" w:ascii="宋体" w:hAnsi="宋体" w:cs="宋体"/>
          <w:szCs w:val="21"/>
        </w:rPr>
        <w:t xml:space="preserve">7.5.1 </w:t>
      </w:r>
      <w:r>
        <w:rPr>
          <w:rFonts w:hint="eastAsia" w:ascii="宋体" w:hAnsi="宋体" w:cs="宋体"/>
          <w:szCs w:val="21"/>
        </w:rPr>
        <w:t xml:space="preserve">因发包人原因导致工期延误</w:t>
      </w:r>
      <w:r/>
    </w:p>
    <w:p>
      <w:pPr>
        <w:ind w:firstLine="480"/>
        <w:spacing w:line="360" w:lineRule="auto"/>
        <w:rPr>
          <w:rFonts w:ascii="宋体" w:hAnsi="宋体" w:cs="宋体"/>
          <w:szCs w:val="21"/>
        </w:rPr>
      </w:pPr>
      <w:r>
        <w:rPr>
          <w:rFonts w:hint="eastAsia" w:ascii="宋体" w:hAnsi="宋体" w:cs="宋体"/>
          <w:szCs w:val="21"/>
        </w:rPr>
        <w:t xml:space="preserve">因发包人原因导致工期延误的其他情形：</w:t>
      </w:r>
      <w:r>
        <w:rPr>
          <w:rFonts w:hint="eastAsia" w:ascii="宋体" w:hAnsi="宋体" w:cs="宋体"/>
          <w:szCs w:val="21"/>
          <w:u w:val="single"/>
        </w:rPr>
        <w:t xml:space="preserve">无。因发包人原因导致的工期延误，由发包人书面签证确认应予顺延的工期，承包人不就此提出费用索赔</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7</w:t>
      </w:r>
      <w:bookmarkStart w:id="162" w:name="_Toc312677486"/>
      <w:r/>
      <w:bookmarkStart w:id="163" w:name="_Toc312678012"/>
      <w:r/>
      <w:bookmarkStart w:id="164" w:name="_Toc318581169"/>
      <w:r/>
      <w:bookmarkStart w:id="165" w:name="_Toc300934970"/>
      <w:r/>
      <w:bookmarkStart w:id="166" w:name="_Toc297123518"/>
      <w:r/>
      <w:bookmarkStart w:id="167" w:name="_Toc297216177"/>
      <w:r/>
      <w:bookmarkStart w:id="168" w:name="_Toc304295548"/>
      <w:r/>
      <w:bookmarkStart w:id="169" w:name="_Toc303539127"/>
      <w:r>
        <w:rPr>
          <w:rFonts w:hint="eastAsia" w:ascii="宋体" w:hAnsi="宋体" w:cs="宋体"/>
          <w:szCs w:val="21"/>
        </w:rPr>
        <w:t xml:space="preserve">.5.2 </w:t>
      </w:r>
      <w:r>
        <w:rPr>
          <w:rFonts w:hint="eastAsia" w:ascii="宋体" w:hAnsi="宋体" w:cs="宋体"/>
          <w:szCs w:val="21"/>
        </w:rPr>
        <w:t xml:space="preserve">因承包人原因导致工期延误</w:t>
      </w:r>
      <w:bookmarkEnd w:id="162"/>
      <w:r/>
      <w:bookmarkEnd w:id="163"/>
      <w:r/>
      <w:bookmarkEnd w:id="164"/>
      <w:r/>
      <w:r/>
    </w:p>
    <w:p>
      <w:pPr>
        <w:ind w:firstLine="480"/>
        <w:spacing w:line="360" w:lineRule="auto"/>
        <w:rPr>
          <w:rFonts w:ascii="宋体" w:hAnsi="宋体" w:cs="宋体"/>
          <w:szCs w:val="21"/>
          <w:u w:val="single"/>
        </w:rPr>
      </w:pPr>
      <w:r>
        <w:rPr>
          <w:rFonts w:hint="eastAsia" w:ascii="宋体" w:hAnsi="宋体" w:cs="宋体"/>
          <w:szCs w:val="21"/>
        </w:rPr>
        <w:t xml:space="preserve">因</w:t>
      </w:r>
      <w:bookmarkStart w:id="170" w:name="_Toc312678013"/>
      <w:r/>
      <w:bookmarkStart w:id="171" w:name="_Toc312677487"/>
      <w:r/>
      <w:bookmarkStart w:id="172" w:name="_Toc318581170"/>
      <w:r>
        <w:rPr>
          <w:rFonts w:hint="eastAsia" w:ascii="宋体" w:hAnsi="宋体" w:cs="宋体"/>
          <w:szCs w:val="21"/>
        </w:rPr>
        <w:t xml:space="preserve">承包人原因造成工期延误，逾期竣工违约金的计算方法为：</w:t>
      </w:r>
      <w:r/>
    </w:p>
    <w:p>
      <w:pPr>
        <w:ind w:firstLine="480"/>
        <w:spacing w:line="360" w:lineRule="auto"/>
        <w:rPr>
          <w:rFonts w:ascii="宋体" w:hAnsi="宋体" w:cs="宋体"/>
          <w:szCs w:val="21"/>
        </w:rPr>
      </w:pPr>
      <w:r>
        <w:rPr>
          <w:rFonts w:hint="eastAsia" w:ascii="宋体" w:hAnsi="宋体" w:cs="宋体"/>
          <w:szCs w:val="21"/>
          <w:u w:val="single"/>
        </w:rPr>
        <w:t xml:space="preserve">工期每拖延一天，承包人向发包人支付合同金额的万分之五</w:t>
      </w:r>
      <w:r>
        <w:rPr>
          <w:rFonts w:hint="eastAsia" w:ascii="宋体" w:hAnsi="宋体" w:cs="宋体"/>
          <w:szCs w:val="21"/>
        </w:rPr>
        <w:t xml:space="preserve">。</w:t>
      </w:r>
      <w:bookmarkEnd w:id="165"/>
      <w:r/>
      <w:bookmarkEnd w:id="166"/>
      <w:r/>
      <w:bookmarkEnd w:id="167"/>
      <w:r/>
      <w:bookmarkEnd w:id="168"/>
      <w:r/>
      <w:bookmarkEnd w:id="169"/>
      <w:r/>
      <w:bookmarkEnd w:id="170"/>
      <w:r/>
      <w:bookmarkEnd w:id="171"/>
      <w:r/>
      <w:r/>
    </w:p>
    <w:p>
      <w:pPr>
        <w:ind w:firstLine="480"/>
        <w:spacing w:line="360" w:lineRule="auto"/>
        <w:rPr>
          <w:rFonts w:ascii="宋体" w:hAnsi="宋体" w:cs="宋体"/>
          <w:szCs w:val="21"/>
        </w:rPr>
      </w:pPr>
      <w:r/>
      <w:bookmarkStart w:id="173" w:name="_Toc312678014"/>
      <w:r/>
      <w:bookmarkStart w:id="174" w:name="_Toc318581171"/>
      <w:r/>
      <w:bookmarkEnd w:id="172"/>
      <w:r>
        <w:rPr>
          <w:rFonts w:hint="eastAsia" w:ascii="宋体" w:hAnsi="宋体" w:cs="宋体"/>
          <w:szCs w:val="21"/>
        </w:rPr>
        <w:t xml:space="preserve">因承包人原因造成工期延误，逾期竣工违约金的上限：</w:t>
      </w:r>
      <w:r>
        <w:rPr>
          <w:rFonts w:hint="eastAsia" w:ascii="宋体" w:hAnsi="宋体" w:cs="宋体"/>
          <w:szCs w:val="21"/>
          <w:u w:val="single"/>
        </w:rPr>
        <w:t xml:space="preserve">无上限</w:t>
      </w:r>
      <w:r>
        <w:rPr>
          <w:rFonts w:hint="eastAsia" w:ascii="宋体" w:hAnsi="宋体" w:cs="宋体"/>
          <w:szCs w:val="21"/>
          <w:u w:val="single"/>
        </w:rPr>
        <w:t xml:space="preserve"> </w:t>
      </w:r>
      <w:r>
        <w:rPr>
          <w:rFonts w:hint="eastAsia" w:ascii="宋体" w:hAnsi="宋体" w:cs="宋体"/>
          <w:szCs w:val="21"/>
        </w:rPr>
        <w:t xml:space="preserve">。</w:t>
      </w:r>
      <w:bookmarkEnd w:id="173"/>
      <w:r/>
      <w:bookmarkEnd w:id="174"/>
      <w:r/>
      <w:r/>
    </w:p>
    <w:p>
      <w:pPr>
        <w:ind w:firstLine="480"/>
        <w:spacing w:line="360" w:lineRule="auto"/>
        <w:rPr>
          <w:rFonts w:ascii="宋体" w:hAnsi="宋体" w:cs="宋体"/>
          <w:szCs w:val="21"/>
        </w:rPr>
      </w:pPr>
      <w:r>
        <w:rPr>
          <w:rFonts w:hint="eastAsia" w:ascii="宋体" w:hAnsi="宋体" w:cs="宋体"/>
          <w:szCs w:val="21"/>
        </w:rPr>
        <w:t xml:space="preserve">7</w:t>
      </w:r>
      <w:bookmarkStart w:id="175" w:name="_Toc297216178"/>
      <w:r/>
      <w:bookmarkStart w:id="176" w:name="_Toc303539128"/>
      <w:r/>
      <w:bookmarkStart w:id="177" w:name="_Toc300934971"/>
      <w:r/>
      <w:bookmarkStart w:id="178" w:name="_Toc297123519"/>
      <w:r/>
      <w:bookmarkStart w:id="179" w:name="_Toc312678015"/>
      <w:r/>
      <w:bookmarkStart w:id="180" w:name="_Toc304295549"/>
      <w:r>
        <w:rPr>
          <w:rFonts w:hint="eastAsia" w:ascii="宋体" w:hAnsi="宋体" w:cs="宋体"/>
          <w:szCs w:val="21"/>
        </w:rPr>
        <w:t xml:space="preserve">.6 </w:t>
      </w:r>
      <w:r>
        <w:rPr>
          <w:rFonts w:hint="eastAsia" w:ascii="宋体" w:hAnsi="宋体" w:cs="宋体"/>
          <w:szCs w:val="21"/>
        </w:rPr>
        <w:t xml:space="preserve">不</w:t>
      </w:r>
      <w:bookmarkEnd w:id="175"/>
      <w:r/>
      <w:bookmarkEnd w:id="176"/>
      <w:r/>
      <w:bookmarkEnd w:id="177"/>
      <w:r/>
      <w:bookmarkEnd w:id="178"/>
      <w:r/>
      <w:bookmarkEnd w:id="179"/>
      <w:r/>
      <w:bookmarkEnd w:id="180"/>
      <w:r>
        <w:rPr>
          <w:rFonts w:hint="eastAsia" w:ascii="宋体" w:hAnsi="宋体" w:cs="宋体"/>
          <w:szCs w:val="21"/>
        </w:rPr>
        <w:t xml:space="preserve">利物质条件</w:t>
      </w:r>
      <w:r/>
    </w:p>
    <w:p>
      <w:pPr>
        <w:ind w:firstLine="480"/>
        <w:spacing w:line="360" w:lineRule="auto"/>
        <w:rPr>
          <w:rFonts w:ascii="宋体" w:hAnsi="宋体" w:cs="宋体"/>
          <w:szCs w:val="21"/>
        </w:rPr>
      </w:pPr>
      <w:r/>
      <w:bookmarkStart w:id="181" w:name="_Toc300934972"/>
      <w:r/>
      <w:bookmarkStart w:id="182" w:name="_Toc304295550"/>
      <w:r/>
      <w:bookmarkStart w:id="183" w:name="_Toc297123520"/>
      <w:r/>
      <w:bookmarkStart w:id="184" w:name="_Toc303539129"/>
      <w:r/>
      <w:bookmarkStart w:id="185" w:name="_Toc318581172"/>
      <w:r/>
      <w:bookmarkStart w:id="186" w:name="_Toc312678016"/>
      <w:r/>
      <w:bookmarkStart w:id="187" w:name="_Toc297216179"/>
      <w:r>
        <w:rPr>
          <w:rFonts w:hint="eastAsia" w:ascii="宋体" w:hAnsi="宋体" w:cs="宋体"/>
          <w:szCs w:val="21"/>
        </w:rPr>
        <w:t xml:space="preserve">不利物质条件的其他情形和有关约定：</w:t>
      </w:r>
      <w:r>
        <w:rPr>
          <w:rFonts w:hint="eastAsia" w:ascii="宋体" w:hAnsi="宋体" w:cs="宋体"/>
          <w:szCs w:val="21"/>
          <w:u w:val="single"/>
        </w:rPr>
        <w:t xml:space="preserve">无</w:t>
      </w:r>
      <w:r>
        <w:rPr>
          <w:rFonts w:hint="eastAsia" w:ascii="宋体" w:hAnsi="宋体" w:cs="宋体"/>
          <w:szCs w:val="21"/>
          <w:u w:val="single"/>
        </w:rPr>
        <w:t xml:space="preserve"> </w:t>
      </w:r>
      <w:r>
        <w:rPr>
          <w:rFonts w:hint="eastAsia" w:ascii="宋体" w:hAnsi="宋体" w:cs="宋体"/>
          <w:szCs w:val="21"/>
        </w:rPr>
        <w:t xml:space="preserve">。</w:t>
      </w:r>
      <w:bookmarkEnd w:id="181"/>
      <w:r/>
      <w:bookmarkEnd w:id="182"/>
      <w:r/>
      <w:bookmarkEnd w:id="183"/>
      <w:r/>
      <w:bookmarkEnd w:id="184"/>
      <w:r/>
      <w:bookmarkEnd w:id="185"/>
      <w:r/>
      <w:bookmarkEnd w:id="186"/>
      <w:r/>
      <w:bookmarkEnd w:id="187"/>
      <w:r/>
      <w:r/>
    </w:p>
    <w:p>
      <w:pPr>
        <w:ind w:firstLine="480"/>
        <w:spacing w:line="360" w:lineRule="auto"/>
        <w:rPr>
          <w:rFonts w:ascii="宋体" w:hAnsi="宋体" w:cs="宋体"/>
          <w:szCs w:val="21"/>
        </w:rPr>
      </w:pPr>
      <w:r>
        <w:rPr>
          <w:rFonts w:hint="eastAsia" w:ascii="宋体" w:hAnsi="宋体" w:cs="宋体"/>
          <w:szCs w:val="21"/>
        </w:rPr>
        <w:t xml:space="preserve">7</w:t>
      </w:r>
      <w:bookmarkStart w:id="188" w:name="_Toc312678017"/>
      <w:r/>
      <w:bookmarkStart w:id="189" w:name="_Toc303539130"/>
      <w:r/>
      <w:bookmarkStart w:id="190" w:name="_Toc297123521"/>
      <w:r/>
      <w:bookmarkStart w:id="191" w:name="_Toc297216180"/>
      <w:r/>
      <w:bookmarkStart w:id="192" w:name="_Toc300934973"/>
      <w:r/>
      <w:bookmarkStart w:id="193" w:name="_Toc304295551"/>
      <w:r>
        <w:rPr>
          <w:rFonts w:hint="eastAsia" w:ascii="宋体" w:hAnsi="宋体" w:cs="宋体"/>
          <w:szCs w:val="21"/>
        </w:rPr>
        <w:t xml:space="preserve">.7</w:t>
      </w:r>
      <w:r>
        <w:rPr>
          <w:rFonts w:hint="eastAsia" w:ascii="宋体" w:hAnsi="宋体" w:cs="宋体"/>
          <w:szCs w:val="21"/>
        </w:rPr>
        <w:t xml:space="preserve">异常恶劣的气候条件</w:t>
      </w:r>
      <w:bookmarkEnd w:id="188"/>
      <w:r/>
      <w:bookmarkEnd w:id="189"/>
      <w:r/>
      <w:bookmarkEnd w:id="190"/>
      <w:r/>
      <w:bookmarkEnd w:id="191"/>
      <w:r/>
      <w:bookmarkEnd w:id="192"/>
      <w:r/>
      <w:bookmarkEnd w:id="193"/>
      <w:r/>
      <w:r/>
    </w:p>
    <w:p>
      <w:pPr>
        <w:ind w:firstLine="480"/>
        <w:spacing w:line="360" w:lineRule="auto"/>
        <w:rPr>
          <w:rFonts w:ascii="宋体" w:hAnsi="宋体" w:cs="宋体"/>
          <w:szCs w:val="21"/>
        </w:rPr>
      </w:pPr>
      <w:r>
        <w:rPr>
          <w:rFonts w:hint="eastAsia" w:ascii="宋体" w:hAnsi="宋体" w:cs="宋体"/>
          <w:szCs w:val="21"/>
        </w:rPr>
        <w:t xml:space="preserve">发包人和承包人同意以下情形视为异常恶劣的气候条件：</w:t>
      </w:r>
      <w:r/>
    </w:p>
    <w:p>
      <w:pPr>
        <w:ind w:firstLine="480"/>
        <w:spacing w:line="360" w:lineRule="auto"/>
        <w:rPr>
          <w:rFonts w:ascii="宋体" w:hAnsi="宋体" w:cs="宋体"/>
          <w:szCs w:val="21"/>
          <w:u w:val="single"/>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u w:val="single"/>
        </w:rPr>
        <w:t xml:space="preserve">无</w:t>
      </w:r>
      <w:r>
        <w:rPr>
          <w:rFonts w:hint="eastAsia" w:ascii="宋体" w:hAnsi="宋体" w:cs="宋体"/>
          <w:szCs w:val="21"/>
          <w:u w:val="single"/>
        </w:rPr>
        <w:t xml:space="preserve">                        </w:t>
      </w:r>
      <w:r>
        <w:rPr>
          <w:rFonts w:hint="eastAsia" w:ascii="宋体" w:hAnsi="宋体" w:cs="宋体"/>
          <w:szCs w:val="21"/>
          <w:u w:val="single"/>
        </w:rPr>
        <w:t xml:space="preserve">；</w:t>
      </w:r>
      <w:r/>
    </w:p>
    <w:p>
      <w:pPr>
        <w:ind w:firstLine="48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u w:val="single"/>
        </w:rPr>
        <w:t xml:space="preserve">无</w:t>
      </w:r>
      <w:r>
        <w:rPr>
          <w:rFonts w:hint="eastAsia" w:ascii="宋体" w:hAnsi="宋体" w:cs="宋体"/>
          <w:szCs w:val="21"/>
          <w:u w:val="single"/>
        </w:rPr>
        <w:t xml:space="preserve">                        </w:t>
      </w:r>
      <w:r>
        <w:rPr>
          <w:rFonts w:hint="eastAsia" w:ascii="宋体" w:hAnsi="宋体" w:cs="宋体"/>
          <w:szCs w:val="21"/>
          <w:u w:val="single"/>
        </w:rPr>
        <w:t xml:space="preserve">；</w:t>
      </w:r>
      <w:r/>
    </w:p>
    <w:p>
      <w:pPr>
        <w:ind w:firstLine="48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u w:val="single"/>
        </w:rPr>
        <w:t xml:space="preserve">无</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7.8 </w:t>
      </w:r>
      <w:r>
        <w:rPr>
          <w:rFonts w:hint="eastAsia" w:ascii="宋体" w:hAnsi="宋体" w:cs="宋体"/>
          <w:szCs w:val="21"/>
        </w:rPr>
        <w:t xml:space="preserve">提前竣工的奖励</w:t>
      </w:r>
      <w:r/>
    </w:p>
    <w:p>
      <w:pPr>
        <w:ind w:firstLine="480"/>
        <w:spacing w:line="360" w:lineRule="auto"/>
        <w:rPr>
          <w:rFonts w:ascii="宋体" w:hAnsi="宋体" w:cs="宋体"/>
          <w:szCs w:val="21"/>
        </w:rPr>
      </w:pPr>
      <w:r>
        <w:rPr>
          <w:rFonts w:hint="eastAsia" w:ascii="宋体" w:hAnsi="宋体" w:cs="宋体"/>
          <w:szCs w:val="21"/>
        </w:rPr>
        <w:t xml:space="preserve">7.8.1</w:t>
      </w:r>
      <w:r>
        <w:rPr>
          <w:rFonts w:hint="eastAsia" w:ascii="宋体" w:hAnsi="宋体" w:cs="宋体"/>
          <w:szCs w:val="21"/>
        </w:rPr>
        <w:t xml:space="preserve">提前竣工的奖励：</w:t>
      </w:r>
      <w:r>
        <w:rPr>
          <w:rFonts w:hint="eastAsia" w:ascii="宋体" w:hAnsi="宋体" w:cs="宋体"/>
          <w:szCs w:val="21"/>
          <w:u w:val="single"/>
        </w:rPr>
        <w:t xml:space="preserve">无</w:t>
      </w:r>
      <w:r>
        <w:rPr>
          <w:rFonts w:hint="eastAsia" w:ascii="宋体" w:hAnsi="宋体" w:cs="宋体"/>
          <w:szCs w:val="21"/>
          <w:u w:val="single"/>
        </w:rPr>
        <w:t xml:space="preserve"> </w:t>
      </w:r>
      <w:r>
        <w:rPr>
          <w:rFonts w:hint="eastAsia" w:ascii="宋体" w:hAnsi="宋体" w:cs="宋体"/>
          <w:szCs w:val="21"/>
        </w:rPr>
        <w:t xml:space="preserve">。</w:t>
      </w:r>
      <w:r/>
    </w:p>
    <w:p>
      <w:pPr>
        <w:pStyle w:val="802"/>
        <w:ind w:firstLine="420"/>
        <w:spacing w:before="0" w:after="0" w:line="360" w:lineRule="auto"/>
        <w:rPr>
          <w:rFonts w:ascii="宋体" w:hAnsi="宋体" w:cs="宋体"/>
          <w:b w:val="0"/>
          <w:sz w:val="21"/>
          <w:szCs w:val="21"/>
        </w:rPr>
      </w:pPr>
      <w:r/>
      <w:bookmarkStart w:id="194" w:name="_Toc351203640"/>
      <w:r>
        <w:rPr>
          <w:rFonts w:hint="eastAsia" w:ascii="宋体" w:hAnsi="宋体" w:cs="宋体"/>
          <w:b w:val="0"/>
          <w:sz w:val="21"/>
          <w:szCs w:val="21"/>
        </w:rPr>
        <w:t xml:space="preserve">8. </w:t>
      </w:r>
      <w:r>
        <w:rPr>
          <w:rFonts w:hint="eastAsia" w:ascii="宋体" w:hAnsi="宋体" w:cs="宋体"/>
          <w:b w:val="0"/>
          <w:sz w:val="21"/>
          <w:szCs w:val="21"/>
        </w:rPr>
        <w:t xml:space="preserve">材料与设备</w:t>
      </w:r>
      <w:bookmarkEnd w:id="194"/>
      <w:r/>
      <w:bookmarkEnd w:id="129"/>
      <w:r/>
      <w:bookmarkEnd w:id="130"/>
      <w:r/>
      <w:bookmarkEnd w:id="131"/>
      <w:r/>
      <w:bookmarkEnd w:id="132"/>
      <w:r/>
      <w:bookmarkEnd w:id="133"/>
      <w:r/>
      <w:bookmarkEnd w:id="134"/>
      <w:r/>
      <w:bookmarkEnd w:id="135"/>
      <w:r/>
      <w:bookmarkEnd w:id="136"/>
      <w:r/>
      <w:bookmarkEnd w:id="137"/>
      <w:r/>
      <w:bookmarkEnd w:id="138"/>
      <w:r/>
      <w:r/>
    </w:p>
    <w:p>
      <w:pPr>
        <w:ind w:firstLine="480"/>
        <w:spacing w:line="360" w:lineRule="auto"/>
        <w:rPr>
          <w:rFonts w:ascii="宋体" w:hAnsi="宋体" w:cs="宋体"/>
          <w:szCs w:val="21"/>
        </w:rPr>
      </w:pPr>
      <w:r>
        <w:rPr>
          <w:rFonts w:hint="eastAsia" w:ascii="宋体" w:hAnsi="宋体" w:cs="宋体"/>
          <w:szCs w:val="21"/>
        </w:rPr>
        <w:t xml:space="preserve">8</w:t>
      </w:r>
      <w:bookmarkStart w:id="195" w:name="_Toc297048353"/>
      <w:r/>
      <w:bookmarkStart w:id="196" w:name="_Toc312677493"/>
      <w:r/>
      <w:bookmarkStart w:id="197" w:name="_Toc303539136"/>
      <w:r/>
      <w:bookmarkStart w:id="198" w:name="_Toc304295556"/>
      <w:r/>
      <w:bookmarkStart w:id="199" w:name="_Toc280868654"/>
      <w:r/>
      <w:bookmarkStart w:id="200" w:name="_Toc296890995"/>
      <w:r/>
      <w:bookmarkStart w:id="201" w:name="_Toc297120467"/>
      <w:r/>
      <w:bookmarkStart w:id="202" w:name="_Toc292559372"/>
      <w:r/>
      <w:bookmarkStart w:id="203" w:name="_Toc312678019"/>
      <w:r/>
      <w:bookmarkStart w:id="204" w:name="_Toc300934979"/>
      <w:r/>
      <w:bookmarkStart w:id="205" w:name="_Toc296347166"/>
      <w:r/>
      <w:bookmarkStart w:id="206" w:name="_Toc296891207"/>
      <w:r/>
      <w:bookmarkStart w:id="207" w:name="_Toc297123527"/>
      <w:r/>
      <w:bookmarkStart w:id="208" w:name="_Toc296346668"/>
      <w:r/>
      <w:bookmarkStart w:id="209" w:name="_Toc297216186"/>
      <w:r/>
      <w:bookmarkStart w:id="210" w:name="_Toc292559877"/>
      <w:r/>
      <w:bookmarkStart w:id="211" w:name="_Toc296944506"/>
      <w:r/>
      <w:bookmarkStart w:id="212" w:name="_Toc296503167"/>
      <w:r/>
      <w:bookmarkStart w:id="213" w:name="_Toc267251424"/>
      <w:r/>
      <w:bookmarkStart w:id="214" w:name="_Toc280868655"/>
      <w:r/>
      <w:bookmarkStart w:id="215" w:name="_Toc280868656"/>
      <w:r>
        <w:rPr>
          <w:rFonts w:hint="eastAsia" w:ascii="宋体" w:hAnsi="宋体" w:cs="宋体"/>
          <w:szCs w:val="21"/>
        </w:rPr>
        <w:t xml:space="preserve">.1</w:t>
      </w:r>
      <w:r>
        <w:rPr>
          <w:rFonts w:hint="eastAsia" w:ascii="宋体" w:hAnsi="宋体" w:cs="宋体"/>
          <w:szCs w:val="21"/>
        </w:rPr>
        <w:t xml:space="preserve">材料与工程设备的保管与使用</w:t>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r/>
    </w:p>
    <w:p>
      <w:pPr>
        <w:ind w:firstLine="480"/>
        <w:spacing w:line="360" w:lineRule="auto"/>
        <w:rPr>
          <w:rFonts w:ascii="宋体" w:hAnsi="宋体" w:cs="宋体"/>
          <w:szCs w:val="21"/>
        </w:rPr>
      </w:pPr>
      <w:r>
        <w:rPr>
          <w:rFonts w:hint="eastAsia" w:ascii="宋体" w:hAnsi="宋体" w:cs="宋体"/>
          <w:szCs w:val="21"/>
        </w:rPr>
        <w:t xml:space="preserve">8</w:t>
      </w:r>
      <w:bookmarkStart w:id="216" w:name="_Toc292559373"/>
      <w:r/>
      <w:bookmarkStart w:id="217" w:name="_Toc292559878"/>
      <w:r/>
      <w:bookmarkStart w:id="218" w:name="_Toc296944507"/>
      <w:r/>
      <w:bookmarkStart w:id="219" w:name="_Toc296347167"/>
      <w:r/>
      <w:bookmarkStart w:id="220" w:name="_Toc300934980"/>
      <w:r/>
      <w:bookmarkStart w:id="221" w:name="_Toc297216187"/>
      <w:r/>
      <w:bookmarkStart w:id="222" w:name="_Toc304295557"/>
      <w:r/>
      <w:bookmarkStart w:id="223" w:name="_Toc297123528"/>
      <w:r/>
      <w:bookmarkStart w:id="224" w:name="_Toc312677494"/>
      <w:r/>
      <w:bookmarkStart w:id="225" w:name="_Toc318581173"/>
      <w:r/>
      <w:bookmarkStart w:id="226" w:name="_Toc296890996"/>
      <w:r/>
      <w:bookmarkStart w:id="227" w:name="_Toc312678020"/>
      <w:r/>
      <w:bookmarkStart w:id="228" w:name="_Toc303539137"/>
      <w:r/>
      <w:bookmarkStart w:id="229" w:name="_Toc297120468"/>
      <w:r/>
      <w:bookmarkStart w:id="230" w:name="_Toc296346669"/>
      <w:r/>
      <w:bookmarkStart w:id="231" w:name="_Toc297048354"/>
      <w:r/>
      <w:bookmarkStart w:id="232" w:name="_Toc296891208"/>
      <w:r/>
      <w:bookmarkStart w:id="233" w:name="_Toc296503168"/>
      <w:r>
        <w:rPr>
          <w:rFonts w:hint="eastAsia" w:ascii="宋体" w:hAnsi="宋体" w:cs="宋体"/>
          <w:szCs w:val="21"/>
        </w:rPr>
        <w:t xml:space="preserve">.1.1</w:t>
      </w:r>
      <w:r>
        <w:rPr>
          <w:rFonts w:hint="eastAsia" w:ascii="宋体" w:hAnsi="宋体" w:cs="宋体"/>
          <w:szCs w:val="21"/>
        </w:rPr>
        <w:t xml:space="preserve">发包人供应的材料设备的保管费用的承担：</w:t>
      </w:r>
      <w:r>
        <w:rPr>
          <w:rFonts w:hint="eastAsia" w:ascii="宋体" w:hAnsi="宋体" w:cs="宋体"/>
          <w:szCs w:val="21"/>
          <w:u w:val="single"/>
        </w:rPr>
        <w:t xml:space="preserve">由承包人承担，费用含在投标报价中</w:t>
      </w:r>
      <w:r>
        <w:rPr>
          <w:rFonts w:hint="eastAsia" w:ascii="宋体" w:hAnsi="宋体" w:cs="宋体"/>
          <w:szCs w:val="21"/>
          <w:u w:val="single"/>
        </w:rPr>
        <w:t xml:space="preserve">  </w:t>
      </w:r>
      <w:r>
        <w:rPr>
          <w:rFonts w:hint="eastAsia" w:ascii="宋体" w:hAnsi="宋体" w:cs="宋体"/>
          <w:szCs w:val="21"/>
        </w:rPr>
        <w:t xml:space="preserve">。</w:t>
      </w:r>
      <w:bookmarkEnd w:id="216"/>
      <w:r/>
      <w:bookmarkEnd w:id="217"/>
      <w:r/>
      <w:r/>
    </w:p>
    <w:p>
      <w:pPr>
        <w:ind w:firstLine="480"/>
        <w:spacing w:line="360" w:lineRule="auto"/>
        <w:rPr>
          <w:rFonts w:ascii="宋体" w:hAnsi="宋体" w:cs="宋体"/>
          <w:szCs w:val="21"/>
        </w:rPr>
      </w:pPr>
      <w:r>
        <w:rPr>
          <w:rFonts w:hint="eastAsia" w:ascii="宋体" w:hAnsi="宋体" w:cs="宋体"/>
          <w:szCs w:val="21"/>
        </w:rPr>
        <w:t xml:space="preserve">8.2 </w:t>
      </w:r>
      <w:r>
        <w:rPr>
          <w:rFonts w:hint="eastAsia" w:ascii="宋体" w:hAnsi="宋体" w:cs="宋体"/>
          <w:szCs w:val="21"/>
        </w:rPr>
        <w:t xml:space="preserve">样品</w:t>
      </w:r>
      <w:r/>
    </w:p>
    <w:p>
      <w:pPr>
        <w:ind w:firstLine="480"/>
        <w:spacing w:line="360" w:lineRule="auto"/>
        <w:rPr>
          <w:rFonts w:ascii="宋体" w:hAnsi="宋体" w:cs="宋体"/>
          <w:szCs w:val="21"/>
        </w:rPr>
      </w:pPr>
      <w:r/>
      <w:bookmarkStart w:id="234" w:name="OLE_LINK3"/>
      <w:r/>
      <w:bookmarkStart w:id="235" w:name="OLE_LINK4"/>
      <w:r/>
      <w:bookmarkEnd w:id="234"/>
      <w:r/>
      <w:bookmarkEnd w:id="235"/>
      <w:r>
        <w:rPr>
          <w:rFonts w:hint="eastAsia" w:ascii="宋体" w:hAnsi="宋体" w:cs="宋体"/>
          <w:szCs w:val="21"/>
        </w:rPr>
        <w:t xml:space="preserve">8.2.1</w:t>
      </w:r>
      <w:r>
        <w:rPr>
          <w:rFonts w:hint="eastAsia" w:ascii="宋体" w:hAnsi="宋体" w:cs="宋体"/>
          <w:szCs w:val="21"/>
        </w:rPr>
        <w:tab/>
      </w:r>
      <w:r>
        <w:rPr>
          <w:rFonts w:hint="eastAsia" w:ascii="宋体" w:hAnsi="宋体" w:cs="宋体"/>
          <w:szCs w:val="21"/>
        </w:rPr>
        <w:t xml:space="preserve">样品的报送与封存</w:t>
      </w:r>
      <w:r/>
    </w:p>
    <w:p>
      <w:pPr>
        <w:ind w:firstLine="480"/>
        <w:spacing w:line="360" w:lineRule="auto"/>
        <w:rPr>
          <w:rFonts w:ascii="宋体" w:hAnsi="宋体" w:cs="宋体"/>
          <w:szCs w:val="21"/>
        </w:rPr>
      </w:pPr>
      <w:r>
        <w:rPr>
          <w:rFonts w:hint="eastAsia" w:ascii="宋体" w:hAnsi="宋体" w:cs="宋体"/>
          <w:szCs w:val="21"/>
        </w:rPr>
        <w:t xml:space="preserve">需要承包人报送样品的材料或工程设备，样品的种类、名称、规格、数量要求：</w:t>
      </w:r>
      <w:r>
        <w:rPr>
          <w:rFonts w:hint="eastAsia" w:ascii="宋体" w:hAnsi="宋体" w:cs="宋体"/>
          <w:szCs w:val="21"/>
          <w:u w:val="single"/>
        </w:rPr>
        <w:t xml:space="preserve">材料需经发包人确认封样后方可使用</w:t>
      </w:r>
      <w:r>
        <w:rPr>
          <w:rFonts w:hint="eastAsia" w:ascii="宋体" w:hAnsi="宋体" w:cs="宋体"/>
          <w:szCs w:val="21"/>
        </w:rPr>
        <w:t xml:space="preserve">。</w:t>
      </w:r>
      <w:r/>
    </w:p>
    <w:p>
      <w:pPr>
        <w:ind w:firstLine="480"/>
        <w:spacing w:line="360" w:lineRule="auto"/>
        <w:rPr>
          <w:rFonts w:ascii="宋体" w:hAnsi="宋体" w:cs="宋体"/>
          <w:szCs w:val="21"/>
        </w:rPr>
      </w:pPr>
      <w:r/>
      <w:bookmarkStart w:id="236" w:name="OLE_LINK7"/>
      <w:r/>
      <w:bookmarkStart w:id="237" w:name="OLE_LINK8"/>
      <w:r/>
      <w:bookmarkEnd w:id="236"/>
      <w:r/>
      <w:bookmarkEnd w:id="237"/>
      <w:r>
        <w:rPr>
          <w:rFonts w:hint="eastAsia" w:ascii="宋体" w:hAnsi="宋体" w:cs="宋体"/>
          <w:szCs w:val="21"/>
        </w:rPr>
        <w:t xml:space="preserve">8.3 </w:t>
      </w:r>
      <w:r>
        <w:rPr>
          <w:rFonts w:hint="eastAsia" w:ascii="宋体" w:hAnsi="宋体" w:cs="宋体"/>
          <w:szCs w:val="21"/>
        </w:rPr>
        <w:t xml:space="preserve">施工设备和临时设施</w:t>
      </w:r>
      <w:r/>
    </w:p>
    <w:p>
      <w:pPr>
        <w:ind w:firstLine="480"/>
        <w:spacing w:line="360" w:lineRule="auto"/>
        <w:rPr>
          <w:rFonts w:ascii="宋体" w:hAnsi="宋体" w:cs="宋体"/>
          <w:szCs w:val="21"/>
        </w:rPr>
      </w:pPr>
      <w:r>
        <w:rPr>
          <w:rFonts w:hint="eastAsia" w:ascii="宋体" w:hAnsi="宋体" w:cs="宋体"/>
          <w:szCs w:val="21"/>
        </w:rPr>
        <w:t xml:space="preserve">8.3.1 </w:t>
      </w:r>
      <w:r>
        <w:rPr>
          <w:rFonts w:hint="eastAsia" w:ascii="宋体" w:hAnsi="宋体" w:cs="宋体"/>
          <w:szCs w:val="21"/>
        </w:rPr>
        <w:t xml:space="preserve">承包人提供的施工设备和临时设施</w:t>
      </w:r>
      <w:r/>
    </w:p>
    <w:p>
      <w:pPr>
        <w:ind w:firstLine="480"/>
        <w:spacing w:line="360" w:lineRule="auto"/>
        <w:rPr>
          <w:rFonts w:ascii="宋体" w:hAnsi="宋体" w:cs="宋体"/>
          <w:szCs w:val="21"/>
        </w:rPr>
      </w:pPr>
      <w:r>
        <w:rPr>
          <w:rFonts w:hint="eastAsia" w:ascii="宋体" w:hAnsi="宋体" w:cs="宋体"/>
          <w:szCs w:val="21"/>
        </w:rPr>
        <w:t xml:space="preserve">关于修建临时设施费用承担的约定：</w:t>
      </w:r>
      <w:r>
        <w:rPr>
          <w:rFonts w:hint="eastAsia" w:ascii="宋体" w:hAnsi="宋体" w:cs="宋体"/>
          <w:szCs w:val="21"/>
          <w:u w:val="single"/>
        </w:rPr>
        <w:t xml:space="preserve">承包人必须到苏州工业园区国土部门办理工程临时设施用地及施工临时用地手续，并协助发包人与苏州工业园区国土部门签订临时使用土地协议。承包人必须缴纳临时用地恢复原状保证金、土地租赁费、宗地测量等相关费用，上述费用含在投标报价中。</w:t>
      </w:r>
      <w:r/>
    </w:p>
    <w:p>
      <w:pPr>
        <w:pStyle w:val="802"/>
        <w:ind w:firstLine="420"/>
        <w:spacing w:before="0" w:after="0" w:line="360" w:lineRule="auto"/>
        <w:rPr>
          <w:rFonts w:ascii="宋体" w:hAnsi="宋体" w:cs="宋体"/>
          <w:b w:val="0"/>
          <w:sz w:val="21"/>
          <w:szCs w:val="21"/>
        </w:rPr>
      </w:pPr>
      <w:r/>
      <w:bookmarkStart w:id="238" w:name="_Toc351203641"/>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rFonts w:hint="eastAsia" w:ascii="宋体" w:hAnsi="宋体" w:cs="宋体"/>
          <w:b w:val="0"/>
          <w:sz w:val="21"/>
          <w:szCs w:val="21"/>
        </w:rPr>
        <w:t xml:space="preserve">9</w:t>
      </w:r>
      <w:bookmarkStart w:id="239" w:name="_Toc312678021"/>
      <w:r/>
      <w:bookmarkStart w:id="240" w:name="_Toc304295559"/>
      <w:r/>
      <w:bookmarkStart w:id="241" w:name="_Toc297123533"/>
      <w:r/>
      <w:bookmarkStart w:id="242" w:name="_Toc303539139"/>
      <w:r/>
      <w:bookmarkStart w:id="243" w:name="_Toc297216192"/>
      <w:r/>
      <w:bookmarkStart w:id="244" w:name="_Toc312677495"/>
      <w:r/>
      <w:bookmarkStart w:id="245" w:name="_Toc300934982"/>
      <w:r/>
      <w:bookmarkStart w:id="246" w:name="_Toc296346674"/>
      <w:r/>
      <w:bookmarkStart w:id="247" w:name="_Toc296503173"/>
      <w:r/>
      <w:bookmarkStart w:id="248" w:name="_Toc297120473"/>
      <w:r/>
      <w:bookmarkStart w:id="249" w:name="_Toc296891213"/>
      <w:r/>
      <w:bookmarkStart w:id="250" w:name="_Toc296891001"/>
      <w:r/>
      <w:bookmarkStart w:id="251" w:name="_Toc297048359"/>
      <w:r/>
      <w:bookmarkStart w:id="252" w:name="_Toc296944512"/>
      <w:r/>
      <w:bookmarkStart w:id="253" w:name="_Toc267251427"/>
      <w:r/>
      <w:bookmarkStart w:id="254" w:name="_Toc292559883"/>
      <w:r/>
      <w:bookmarkStart w:id="255" w:name="_Toc267251428"/>
      <w:r/>
      <w:bookmarkStart w:id="256" w:name="_Toc292559378"/>
      <w:r/>
      <w:bookmarkStart w:id="257" w:name="_Toc296347172"/>
      <w:r/>
      <w:bookmarkEnd w:id="213"/>
      <w:r/>
      <w:bookmarkEnd w:id="214"/>
      <w:r/>
      <w:bookmarkEnd w:id="215"/>
      <w:r>
        <w:rPr>
          <w:rFonts w:hint="eastAsia" w:ascii="宋体" w:hAnsi="宋体" w:cs="宋体"/>
          <w:b w:val="0"/>
          <w:sz w:val="21"/>
          <w:szCs w:val="21"/>
        </w:rPr>
        <w:t xml:space="preserve">. </w:t>
      </w:r>
      <w:r>
        <w:rPr>
          <w:rFonts w:hint="eastAsia" w:ascii="宋体" w:hAnsi="宋体" w:cs="宋体"/>
          <w:b w:val="0"/>
          <w:sz w:val="21"/>
          <w:szCs w:val="21"/>
        </w:rPr>
        <w:t xml:space="preserve">试验与检验</w:t>
      </w:r>
      <w:bookmarkEnd w:id="238"/>
      <w:r/>
      <w:bookmarkEnd w:id="239"/>
      <w:r/>
      <w:bookmarkEnd w:id="240"/>
      <w:r/>
      <w:bookmarkEnd w:id="241"/>
      <w:r/>
      <w:bookmarkEnd w:id="242"/>
      <w:r/>
      <w:bookmarkEnd w:id="243"/>
      <w:r/>
      <w:bookmarkEnd w:id="244"/>
      <w:r/>
      <w:bookmarkEnd w:id="245"/>
      <w:r/>
      <w:r/>
    </w:p>
    <w:p>
      <w:pPr>
        <w:ind w:firstLine="480"/>
        <w:spacing w:line="360" w:lineRule="auto"/>
        <w:rPr>
          <w:rFonts w:ascii="宋体" w:hAnsi="宋体" w:cs="宋体"/>
          <w:szCs w:val="21"/>
        </w:rPr>
      </w:pPr>
      <w:r>
        <w:rPr>
          <w:rFonts w:hint="eastAsia" w:ascii="宋体" w:hAnsi="宋体" w:cs="宋体"/>
          <w:szCs w:val="21"/>
        </w:rPr>
        <w:t xml:space="preserve">9</w:t>
      </w:r>
      <w:bookmarkStart w:id="258" w:name="_Toc297216193"/>
      <w:r/>
      <w:bookmarkStart w:id="259" w:name="_Toc312677496"/>
      <w:r/>
      <w:bookmarkStart w:id="260" w:name="_Toc312678022"/>
      <w:r/>
      <w:bookmarkStart w:id="261" w:name="_Toc300934983"/>
      <w:r/>
      <w:bookmarkStart w:id="262" w:name="_Toc303539140"/>
      <w:r/>
      <w:bookmarkStart w:id="263" w:name="_Toc297123534"/>
      <w:r/>
      <w:bookmarkStart w:id="264" w:name="_Toc304295560"/>
      <w:r>
        <w:rPr>
          <w:rFonts w:hint="eastAsia" w:ascii="宋体" w:hAnsi="宋体" w:cs="宋体"/>
          <w:szCs w:val="21"/>
        </w:rPr>
        <w:t xml:space="preserve">.1</w:t>
      </w:r>
      <w:r>
        <w:rPr>
          <w:rFonts w:hint="eastAsia" w:ascii="宋体" w:hAnsi="宋体" w:cs="宋体"/>
          <w:szCs w:val="21"/>
        </w:rPr>
        <w:t xml:space="preserve">试验设备与试验人员</w:t>
      </w:r>
      <w:bookmarkEnd w:id="258"/>
      <w:r/>
      <w:bookmarkEnd w:id="259"/>
      <w:r/>
      <w:bookmarkEnd w:id="260"/>
      <w:r/>
      <w:bookmarkEnd w:id="261"/>
      <w:r/>
      <w:bookmarkEnd w:id="262"/>
      <w:r/>
      <w:bookmarkEnd w:id="263"/>
      <w:r/>
      <w:bookmarkEnd w:id="264"/>
      <w:r/>
      <w:r/>
    </w:p>
    <w:p>
      <w:pPr>
        <w:ind w:firstLine="480"/>
        <w:spacing w:line="360" w:lineRule="auto"/>
        <w:rPr>
          <w:rFonts w:ascii="宋体" w:hAnsi="宋体" w:cs="宋体"/>
          <w:szCs w:val="21"/>
        </w:rPr>
      </w:pPr>
      <w:r>
        <w:rPr>
          <w:rFonts w:hint="eastAsia" w:ascii="宋体" w:hAnsi="宋体" w:cs="宋体"/>
          <w:szCs w:val="21"/>
        </w:rPr>
        <w:t xml:space="preserve">9</w:t>
      </w:r>
      <w:bookmarkStart w:id="265" w:name="_Toc300934984"/>
      <w:r/>
      <w:bookmarkStart w:id="266" w:name="_Toc303539141"/>
      <w:r/>
      <w:bookmarkStart w:id="267" w:name="_Toc312677497"/>
      <w:r/>
      <w:bookmarkStart w:id="268" w:name="_Toc304295561"/>
      <w:r/>
      <w:bookmarkStart w:id="269" w:name="_Toc297216194"/>
      <w:r/>
      <w:bookmarkStart w:id="270" w:name="_Toc312678023"/>
      <w:r/>
      <w:bookmarkStart w:id="271" w:name="_Toc297123535"/>
      <w:r/>
      <w:bookmarkStart w:id="272" w:name="_Toc318581174"/>
      <w:r>
        <w:rPr>
          <w:rFonts w:hint="eastAsia" w:ascii="宋体" w:hAnsi="宋体" w:cs="宋体"/>
          <w:szCs w:val="21"/>
        </w:rPr>
        <w:t xml:space="preserve">.1.1 </w:t>
      </w:r>
      <w:r>
        <w:rPr>
          <w:rFonts w:hint="eastAsia" w:ascii="宋体" w:hAnsi="宋体" w:cs="宋体"/>
          <w:szCs w:val="21"/>
        </w:rPr>
        <w:t xml:space="preserve">试验设备</w:t>
      </w:r>
      <w:r/>
    </w:p>
    <w:p>
      <w:pPr>
        <w:ind w:firstLine="480"/>
        <w:spacing w:line="360" w:lineRule="auto"/>
        <w:rPr>
          <w:rFonts w:ascii="宋体" w:hAnsi="宋体" w:cs="宋体"/>
          <w:szCs w:val="21"/>
        </w:rPr>
      </w:pPr>
      <w:r>
        <w:rPr>
          <w:rFonts w:hint="eastAsia" w:ascii="宋体" w:hAnsi="宋体" w:cs="宋体"/>
          <w:szCs w:val="21"/>
        </w:rPr>
        <w:t xml:space="preserve">施工现场需要配置的试验场所：</w:t>
      </w:r>
      <w:bookmarkStart w:id="273" w:name="_Toc300934985"/>
      <w:r/>
      <w:bookmarkStart w:id="274" w:name="_Toc297216195"/>
      <w:r/>
      <w:bookmarkStart w:id="275" w:name="_Toc297123536"/>
      <w:r/>
      <w:bookmarkStart w:id="276" w:name="_Toc312677498"/>
      <w:r/>
      <w:bookmarkStart w:id="277" w:name="_Toc304295562"/>
      <w:r/>
      <w:bookmarkStart w:id="278" w:name="_Toc312678024"/>
      <w:r/>
      <w:bookmarkStart w:id="279" w:name="_Toc303539142"/>
      <w:r/>
      <w:bookmarkEnd w:id="265"/>
      <w:r/>
      <w:bookmarkEnd w:id="266"/>
      <w:r/>
      <w:bookmarkEnd w:id="267"/>
      <w:r/>
      <w:bookmarkEnd w:id="268"/>
      <w:r/>
      <w:bookmarkEnd w:id="269"/>
      <w:r/>
      <w:bookmarkEnd w:id="270"/>
      <w:r/>
      <w:bookmarkEnd w:id="271"/>
      <w:r>
        <w:rPr>
          <w:rFonts w:hint="eastAsia" w:ascii="宋体" w:hAnsi="宋体" w:cs="宋体"/>
          <w:szCs w:val="21"/>
          <w:u w:val="single"/>
        </w:rPr>
        <w:t xml:space="preserve">无</w:t>
      </w:r>
      <w:r>
        <w:rPr>
          <w:rFonts w:hint="eastAsia" w:ascii="宋体" w:hAnsi="宋体" w:cs="宋体"/>
          <w:szCs w:val="21"/>
        </w:rPr>
        <w:t xml:space="preserve">。</w:t>
      </w:r>
      <w:r>
        <w:rPr>
          <w:rFonts w:hint="eastAsia" w:ascii="宋体" w:hAnsi="宋体" w:cs="宋体"/>
          <w:szCs w:val="21"/>
        </w:rPr>
        <w:t xml:space="preserve"> </w:t>
      </w:r>
      <w:r/>
    </w:p>
    <w:p>
      <w:pPr>
        <w:ind w:firstLine="480"/>
        <w:spacing w:line="360" w:lineRule="auto"/>
        <w:rPr>
          <w:rFonts w:ascii="宋体" w:hAnsi="宋体" w:cs="宋体"/>
          <w:szCs w:val="21"/>
        </w:rPr>
      </w:pPr>
      <w:r>
        <w:rPr>
          <w:rFonts w:hint="eastAsia" w:ascii="宋体" w:hAnsi="宋体" w:cs="宋体"/>
          <w:szCs w:val="21"/>
        </w:rPr>
        <w:t xml:space="preserve">施工现场需要配备的试验设备：</w:t>
      </w:r>
      <w:r>
        <w:rPr>
          <w:rFonts w:hint="eastAsia" w:ascii="宋体" w:hAnsi="宋体" w:cs="宋体"/>
          <w:szCs w:val="21"/>
          <w:u w:val="single"/>
        </w:rPr>
        <w:t xml:space="preserve">无</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施工现场需要具备的其他试验条件：</w:t>
      </w:r>
      <w:r>
        <w:rPr>
          <w:rFonts w:hint="eastAsia" w:ascii="宋体" w:hAnsi="宋体" w:cs="宋体"/>
          <w:szCs w:val="21"/>
          <w:u w:val="single"/>
        </w:rPr>
        <w:t xml:space="preserve">无</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9.2 </w:t>
      </w:r>
      <w:r>
        <w:rPr>
          <w:rFonts w:hint="eastAsia" w:ascii="宋体" w:hAnsi="宋体" w:cs="宋体"/>
          <w:szCs w:val="21"/>
        </w:rPr>
        <w:t xml:space="preserve">现场工艺试验</w:t>
      </w:r>
      <w:r>
        <w:rPr>
          <w:rFonts w:hint="eastAsia" w:ascii="宋体" w:hAnsi="宋体" w:cs="宋体"/>
          <w:szCs w:val="21"/>
        </w:rPr>
        <w:t xml:space="preserve"> </w:t>
      </w:r>
      <w:r/>
    </w:p>
    <w:p>
      <w:pPr>
        <w:ind w:firstLine="480"/>
        <w:spacing w:line="360" w:lineRule="auto"/>
        <w:rPr>
          <w:rFonts w:ascii="宋体" w:hAnsi="宋体" w:cs="宋体"/>
          <w:szCs w:val="21"/>
        </w:rPr>
      </w:pPr>
      <w:r>
        <w:rPr>
          <w:rFonts w:hint="eastAsia" w:ascii="宋体" w:hAnsi="宋体" w:cs="宋体"/>
          <w:szCs w:val="21"/>
        </w:rPr>
        <w:t xml:space="preserve">现场工艺试验的有关约定：</w:t>
      </w:r>
      <w:r>
        <w:rPr>
          <w:rFonts w:hint="eastAsia" w:ascii="宋体" w:hAnsi="宋体" w:cs="宋体"/>
          <w:szCs w:val="21"/>
          <w:u w:val="single"/>
        </w:rPr>
        <w:t xml:space="preserve">无</w:t>
      </w:r>
      <w:r>
        <w:rPr>
          <w:rFonts w:hint="eastAsia" w:ascii="宋体" w:hAnsi="宋体" w:cs="宋体"/>
          <w:szCs w:val="21"/>
          <w:u w:val="single"/>
        </w:rPr>
        <w:t xml:space="preserve">  </w:t>
      </w:r>
      <w:r>
        <w:rPr>
          <w:rFonts w:hint="eastAsia" w:ascii="宋体" w:hAnsi="宋体" w:cs="宋体"/>
          <w:szCs w:val="21"/>
        </w:rPr>
        <w:t xml:space="preserve">。</w:t>
      </w:r>
      <w:r/>
    </w:p>
    <w:p>
      <w:pPr>
        <w:pStyle w:val="802"/>
        <w:ind w:firstLine="420"/>
        <w:spacing w:before="0" w:after="0" w:line="360" w:lineRule="auto"/>
        <w:rPr>
          <w:rFonts w:ascii="宋体" w:hAnsi="宋体" w:cs="宋体"/>
          <w:b w:val="0"/>
          <w:sz w:val="21"/>
          <w:szCs w:val="21"/>
        </w:rPr>
      </w:pPr>
      <w:r/>
      <w:bookmarkStart w:id="280" w:name="_Toc351203642"/>
      <w:r/>
      <w:bookmarkEnd w:id="272"/>
      <w:r/>
      <w:bookmarkEnd w:id="273"/>
      <w:r/>
      <w:bookmarkEnd w:id="274"/>
      <w:r/>
      <w:bookmarkEnd w:id="275"/>
      <w:r/>
      <w:bookmarkEnd w:id="276"/>
      <w:r/>
      <w:bookmarkEnd w:id="277"/>
      <w:r/>
      <w:bookmarkEnd w:id="278"/>
      <w:r/>
      <w:bookmarkEnd w:id="279"/>
      <w:r>
        <w:rPr>
          <w:rFonts w:hint="eastAsia" w:ascii="宋体" w:hAnsi="宋体" w:cs="宋体"/>
          <w:b w:val="0"/>
          <w:sz w:val="21"/>
          <w:szCs w:val="21"/>
        </w:rPr>
        <w:t xml:space="preserve">1</w:t>
      </w:r>
      <w:bookmarkStart w:id="281" w:name="_Toc296891021"/>
      <w:r/>
      <w:bookmarkStart w:id="282" w:name="_Toc303539146"/>
      <w:r/>
      <w:bookmarkStart w:id="283" w:name="_Toc304295566"/>
      <w:r/>
      <w:bookmarkStart w:id="284" w:name="_Toc296944532"/>
      <w:r/>
      <w:bookmarkStart w:id="285" w:name="_Toc296346694"/>
      <w:r/>
      <w:bookmarkStart w:id="286" w:name="_Toc297216199"/>
      <w:r/>
      <w:bookmarkStart w:id="287" w:name="_Toc300934989"/>
      <w:r/>
      <w:bookmarkStart w:id="288" w:name="_Toc297120493"/>
      <w:r/>
      <w:bookmarkStart w:id="289" w:name="_Toc292559903"/>
      <w:r/>
      <w:bookmarkStart w:id="290" w:name="_Toc296347192"/>
      <w:r/>
      <w:bookmarkStart w:id="291" w:name="_Toc296503193"/>
      <w:r/>
      <w:bookmarkStart w:id="292" w:name="_Toc296891233"/>
      <w:r/>
      <w:bookmarkStart w:id="293" w:name="_Toc292559398"/>
      <w:r/>
      <w:bookmarkStart w:id="294" w:name="_Toc297123540"/>
      <w:r/>
      <w:bookmarkStart w:id="295" w:name="_Toc297048379"/>
      <w:r/>
      <w:bookmarkStart w:id="296" w:name="_Toc312677499"/>
      <w:r/>
      <w:bookmarkStart w:id="297" w:name="_Toc312678025"/>
      <w:r/>
      <w:bookmarkStart w:id="298" w:name="_Toc267251435"/>
      <w:r/>
      <w:bookmarkStart w:id="299" w:name="_Toc267251441"/>
      <w:r/>
      <w:bookmarkStart w:id="300" w:name="_Toc267251439"/>
      <w:r/>
      <w:bookmarkStart w:id="301" w:name="_Toc267251433"/>
      <w:r/>
      <w:bookmarkStart w:id="302" w:name="_Toc267251440"/>
      <w:r/>
      <w:bookmarkStart w:id="303" w:name="_Toc267251437"/>
      <w:r/>
      <w:bookmarkStart w:id="304" w:name="_Toc267251442"/>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rPr>
          <w:rFonts w:hint="eastAsia" w:ascii="宋体" w:hAnsi="宋体" w:cs="宋体"/>
          <w:b w:val="0"/>
          <w:sz w:val="21"/>
          <w:szCs w:val="21"/>
        </w:rPr>
        <w:t xml:space="preserve">0. </w:t>
      </w:r>
      <w:r>
        <w:rPr>
          <w:rFonts w:hint="eastAsia" w:ascii="宋体" w:hAnsi="宋体" w:cs="宋体"/>
          <w:b w:val="0"/>
          <w:sz w:val="21"/>
          <w:szCs w:val="21"/>
        </w:rPr>
        <w:t xml:space="preserve">变更</w:t>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r/>
    </w:p>
    <w:p>
      <w:pPr>
        <w:ind w:firstLine="480"/>
        <w:spacing w:line="360" w:lineRule="auto"/>
        <w:rPr>
          <w:rFonts w:ascii="宋体" w:hAnsi="宋体" w:cs="宋体"/>
          <w:szCs w:val="21"/>
        </w:rPr>
      </w:pPr>
      <w:r>
        <w:rPr>
          <w:rFonts w:hint="eastAsia" w:ascii="宋体" w:hAnsi="宋体" w:cs="宋体"/>
          <w:szCs w:val="21"/>
        </w:rPr>
        <w:t xml:space="preserve">1</w:t>
      </w:r>
      <w:bookmarkStart w:id="305" w:name="_Toc296346695"/>
      <w:r/>
      <w:bookmarkStart w:id="306" w:name="_Toc312678026"/>
      <w:r/>
      <w:bookmarkStart w:id="307" w:name="_Toc297216200"/>
      <w:r/>
      <w:bookmarkStart w:id="308" w:name="_Toc297120494"/>
      <w:r/>
      <w:bookmarkStart w:id="309" w:name="_Toc297048380"/>
      <w:r/>
      <w:bookmarkStart w:id="310" w:name="_Toc296503194"/>
      <w:r/>
      <w:bookmarkStart w:id="311" w:name="_Toc304295567"/>
      <w:r/>
      <w:bookmarkStart w:id="312" w:name="_Toc312677500"/>
      <w:r/>
      <w:bookmarkStart w:id="313" w:name="_Toc296944533"/>
      <w:r/>
      <w:bookmarkStart w:id="314" w:name="_Toc303539147"/>
      <w:r/>
      <w:bookmarkStart w:id="315" w:name="_Toc296891234"/>
      <w:r/>
      <w:bookmarkStart w:id="316" w:name="_Toc300934990"/>
      <w:r/>
      <w:bookmarkStart w:id="317" w:name="_Toc296347193"/>
      <w:r/>
      <w:bookmarkStart w:id="318" w:name="_Toc296891022"/>
      <w:r/>
      <w:bookmarkStart w:id="319" w:name="_Toc292559399"/>
      <w:r/>
      <w:bookmarkStart w:id="320" w:name="_Toc297123541"/>
      <w:r/>
      <w:bookmarkStart w:id="321" w:name="_Toc292559904"/>
      <w:r>
        <w:rPr>
          <w:rFonts w:hint="eastAsia" w:ascii="宋体" w:hAnsi="宋体" w:cs="宋体"/>
          <w:szCs w:val="21"/>
        </w:rPr>
        <w:t xml:space="preserve">0.1</w:t>
      </w:r>
      <w:r>
        <w:rPr>
          <w:rFonts w:hint="eastAsia" w:ascii="宋体" w:hAnsi="宋体" w:cs="宋体"/>
          <w:szCs w:val="21"/>
        </w:rPr>
        <w:t xml:space="preserve">变更的范围</w:t>
      </w:r>
      <w:r/>
    </w:p>
    <w:p>
      <w:pPr>
        <w:ind w:firstLine="480"/>
        <w:spacing w:line="360" w:lineRule="auto"/>
        <w:rPr>
          <w:rFonts w:ascii="宋体" w:hAnsi="宋体" w:cs="宋体"/>
          <w:szCs w:val="21"/>
        </w:rPr>
      </w:pPr>
      <w:r>
        <w:rPr>
          <w:rFonts w:hint="eastAsia" w:ascii="宋体" w:hAnsi="宋体" w:cs="宋体"/>
          <w:szCs w:val="21"/>
        </w:rPr>
        <w:t xml:space="preserve">关于变更的范围的约定：</w:t>
      </w:r>
      <w:r>
        <w:rPr>
          <w:rFonts w:hint="eastAsia" w:ascii="宋体" w:hAnsi="宋体" w:cs="宋体"/>
          <w:szCs w:val="21"/>
          <w:u w:val="single"/>
        </w:rPr>
        <w:t xml:space="preserve">除通用合同条款确定的变更范围外，通用条款</w:t>
      </w:r>
      <w:r>
        <w:rPr>
          <w:rFonts w:hint="eastAsia" w:ascii="宋体" w:hAnsi="宋体" w:cs="宋体"/>
          <w:szCs w:val="21"/>
          <w:u w:val="single"/>
        </w:rPr>
        <w:t xml:space="preserve">1.13</w:t>
      </w:r>
      <w:r>
        <w:rPr>
          <w:rFonts w:hint="eastAsia" w:ascii="宋体" w:hAnsi="宋体" w:cs="宋体"/>
          <w:szCs w:val="21"/>
          <w:u w:val="single"/>
        </w:rPr>
        <w:t xml:space="preserve">工程量清单错误的修正按工程变更处理</w:t>
      </w:r>
      <w:r>
        <w:rPr>
          <w:rFonts w:hint="eastAsia" w:ascii="宋体" w:hAnsi="宋体" w:cs="宋体"/>
          <w:szCs w:val="21"/>
        </w:rPr>
        <w:t xml:space="preserve">。</w:t>
      </w:r>
      <w:r/>
    </w:p>
    <w:p>
      <w:pPr>
        <w:ind w:firstLine="482"/>
        <w:spacing w:line="360" w:lineRule="auto"/>
        <w:rPr>
          <w:rFonts w:ascii="宋体" w:hAnsi="宋体" w:cs="宋体"/>
          <w:b/>
          <w:szCs w:val="21"/>
        </w:rPr>
      </w:pPr>
      <w:r>
        <w:rPr>
          <w:rFonts w:hint="eastAsia" w:ascii="宋体" w:hAnsi="宋体" w:cs="宋体"/>
          <w:b/>
          <w:szCs w:val="21"/>
        </w:rPr>
        <w:t xml:space="preserve">10.2 </w:t>
      </w:r>
      <w:r>
        <w:rPr>
          <w:rFonts w:hint="eastAsia" w:ascii="宋体" w:hAnsi="宋体" w:cs="宋体"/>
          <w:b/>
          <w:szCs w:val="21"/>
        </w:rPr>
        <w:t xml:space="preserve">变更程序</w:t>
      </w:r>
      <w:r/>
    </w:p>
    <w:p>
      <w:pPr>
        <w:ind w:firstLine="482"/>
        <w:spacing w:line="360" w:lineRule="auto"/>
        <w:rPr>
          <w:rFonts w:ascii="宋体" w:hAnsi="宋体" w:cs="宋体"/>
          <w:b/>
          <w:szCs w:val="21"/>
        </w:rPr>
      </w:pPr>
      <w:r>
        <w:rPr>
          <w:rFonts w:hint="eastAsia" w:ascii="宋体" w:hAnsi="宋体" w:cs="宋体"/>
          <w:b/>
          <w:szCs w:val="21"/>
        </w:rPr>
        <w:t xml:space="preserve">工程变更实行“先报批后实施”的原则：工程变更实施前应完成工程变更方案报批手续，工程变更实施完成后，应及时办理工程变更（费用）报批手续。工程变更管理按苏州工业园区唯亭街道办事处文件要求执行。</w:t>
      </w:r>
      <w:r/>
    </w:p>
    <w:p>
      <w:pPr>
        <w:ind w:firstLine="480"/>
        <w:spacing w:line="360" w:lineRule="auto"/>
        <w:rPr>
          <w:rFonts w:ascii="宋体" w:hAnsi="宋体" w:cs="宋体"/>
          <w:szCs w:val="21"/>
        </w:rPr>
      </w:pPr>
      <w:r>
        <w:rPr>
          <w:rFonts w:hint="eastAsia" w:ascii="宋体" w:hAnsi="宋体" w:cs="宋体"/>
          <w:szCs w:val="21"/>
        </w:rPr>
        <w:t xml:space="preserve">10.3 </w:t>
      </w:r>
      <w:r>
        <w:rPr>
          <w:rFonts w:hint="eastAsia" w:ascii="宋体" w:hAnsi="宋体" w:cs="宋体"/>
          <w:szCs w:val="21"/>
        </w:rPr>
        <w:t xml:space="preserve">变更估价</w:t>
      </w:r>
      <w:r/>
    </w:p>
    <w:p>
      <w:pPr>
        <w:ind w:left="525" w:hanging="105"/>
        <w:spacing w:line="360" w:lineRule="auto"/>
        <w:rPr>
          <w:rFonts w:ascii="宋体" w:hAnsi="宋体" w:cs="宋体"/>
          <w:szCs w:val="21"/>
        </w:rPr>
      </w:pPr>
      <w:r>
        <w:rPr>
          <w:rFonts w:hint="eastAsia" w:ascii="宋体" w:hAnsi="宋体" w:cs="宋体"/>
          <w:szCs w:val="21"/>
        </w:rPr>
        <w:t xml:space="preserve">10.3.1</w:t>
      </w:r>
      <w:r>
        <w:rPr>
          <w:rFonts w:hint="eastAsia" w:ascii="宋体" w:hAnsi="宋体" w:cs="宋体"/>
          <w:szCs w:val="21"/>
        </w:rPr>
        <w:t xml:space="preserve">变更单价的确定原则</w:t>
      </w:r>
      <w:r/>
    </w:p>
    <w:p>
      <w:pPr>
        <w:ind w:left="525" w:hanging="105"/>
        <w:spacing w:line="360" w:lineRule="auto"/>
        <w:rPr>
          <w:rFonts w:ascii="宋体" w:hAnsi="宋体" w:cs="宋体"/>
          <w:szCs w:val="21"/>
        </w:rPr>
      </w:pPr>
      <w:r>
        <w:rPr>
          <w:rFonts w:hint="eastAsia" w:ascii="宋体" w:hAnsi="宋体" w:cs="宋体"/>
          <w:szCs w:val="21"/>
        </w:rPr>
        <w:t xml:space="preserve">关于变更估价的约定：</w:t>
      </w:r>
      <w:r/>
    </w:p>
    <w:p>
      <w:pPr>
        <w:numPr>
          <w:ilvl w:val="0"/>
          <w:numId w:val="6"/>
        </w:numPr>
        <w:ind w:left="420"/>
        <w:spacing w:line="360" w:lineRule="auto"/>
        <w:rPr>
          <w:rFonts w:ascii="宋体" w:hAnsi="宋体" w:cs="宋体"/>
          <w:szCs w:val="21"/>
        </w:rPr>
      </w:pPr>
      <w:r>
        <w:rPr>
          <w:rFonts w:hint="eastAsia" w:ascii="宋体" w:hAnsi="宋体" w:cs="宋体"/>
          <w:szCs w:val="21"/>
        </w:rPr>
        <w:t xml:space="preserve">如因设计变更以及施工条件变更造成清单工程量误差在±</w:t>
      </w:r>
      <w:r>
        <w:rPr>
          <w:rFonts w:hint="eastAsia" w:ascii="宋体" w:hAnsi="宋体" w:cs="宋体"/>
          <w:szCs w:val="21"/>
        </w:rPr>
        <w:t xml:space="preserve">15</w:t>
      </w:r>
      <w:r>
        <w:rPr>
          <w:rFonts w:hint="eastAsia" w:ascii="宋体" w:hAnsi="宋体" w:cs="宋体"/>
          <w:szCs w:val="21"/>
        </w:rPr>
        <w:t xml:space="preserve">％内时</w:t>
      </w:r>
      <w:r>
        <w:rPr>
          <w:rFonts w:hint="eastAsia" w:ascii="宋体" w:hAnsi="宋体" w:cs="宋体"/>
          <w:szCs w:val="21"/>
        </w:rPr>
        <w:t xml:space="preserve">,</w:t>
      </w:r>
      <w:r>
        <w:rPr>
          <w:rFonts w:hint="eastAsia" w:ascii="宋体" w:hAnsi="宋体" w:cs="宋体"/>
          <w:szCs w:val="21"/>
        </w:rPr>
        <w:t xml:space="preserve">按中标的综合</w:t>
      </w:r>
      <w:r/>
    </w:p>
    <w:p>
      <w:pPr>
        <w:numPr>
          <w:ilvl w:val="255"/>
          <w:numId w:val="0"/>
        </w:numPr>
        <w:spacing w:line="360" w:lineRule="auto"/>
        <w:rPr>
          <w:rFonts w:ascii="宋体" w:hAnsi="宋体" w:cs="宋体"/>
          <w:szCs w:val="21"/>
        </w:rPr>
      </w:pPr>
      <w:r>
        <w:rPr>
          <w:rFonts w:hint="eastAsia" w:ascii="宋体" w:hAnsi="宋体" w:cs="宋体"/>
          <w:szCs w:val="21"/>
        </w:rPr>
        <w:t xml:space="preserve">单价结算；工程量数量变更超过±</w:t>
      </w:r>
      <w:r>
        <w:rPr>
          <w:rFonts w:hint="eastAsia" w:ascii="宋体" w:hAnsi="宋体" w:cs="宋体"/>
          <w:szCs w:val="21"/>
        </w:rPr>
        <w:t xml:space="preserve">15</w:t>
      </w:r>
      <w:r>
        <w:rPr>
          <w:rFonts w:hint="eastAsia" w:ascii="宋体" w:hAnsi="宋体" w:cs="宋体"/>
          <w:szCs w:val="21"/>
        </w:rPr>
        <w:t xml:space="preserve">％时，综合单价在工程竣工结算时可适当调整。调整办法如下：①工程量数量变更在±</w:t>
      </w:r>
      <w:r>
        <w:rPr>
          <w:rFonts w:hint="eastAsia" w:ascii="宋体" w:hAnsi="宋体" w:cs="宋体"/>
          <w:szCs w:val="21"/>
        </w:rPr>
        <w:t xml:space="preserve">15</w:t>
      </w:r>
      <w:r>
        <w:rPr>
          <w:rFonts w:hint="eastAsia" w:ascii="宋体" w:hAnsi="宋体" w:cs="宋体"/>
          <w:szCs w:val="21"/>
        </w:rPr>
        <w:t xml:space="preserve">％（含±</w:t>
      </w:r>
      <w:r>
        <w:rPr>
          <w:rFonts w:hint="eastAsia" w:ascii="宋体" w:hAnsi="宋体" w:cs="宋体"/>
          <w:szCs w:val="21"/>
        </w:rPr>
        <w:t xml:space="preserve">15</w:t>
      </w:r>
      <w:r>
        <w:rPr>
          <w:rFonts w:hint="eastAsia" w:ascii="宋体" w:hAnsi="宋体" w:cs="宋体"/>
          <w:szCs w:val="21"/>
        </w:rPr>
        <w:t xml:space="preserve">％）以内的部分，按中标的综合单价结算，不予调整；②工程量数量变更在±</w:t>
      </w:r>
      <w:r>
        <w:rPr>
          <w:rFonts w:hint="eastAsia" w:ascii="宋体" w:hAnsi="宋体" w:cs="宋体"/>
          <w:szCs w:val="21"/>
        </w:rPr>
        <w:t xml:space="preserve">15</w:t>
      </w:r>
      <w:r>
        <w:rPr>
          <w:rFonts w:hint="eastAsia" w:ascii="宋体" w:hAnsi="宋体" w:cs="宋体"/>
          <w:szCs w:val="21"/>
        </w:rPr>
        <w:t xml:space="preserve">％以外的部分，其综合单价则根据编制标底的造价咨询中介机构在编制标底时该子目综合单价分析表所反映的综合单价编制原则并结合施工期间的各政策性调价因素（含材料价格）重新计算该子目的综合单价，并按该工程总价中标下浮率【（标底价</w:t>
      </w:r>
      <w:r>
        <w:rPr>
          <w:rFonts w:hint="eastAsia" w:ascii="宋体" w:hAnsi="宋体" w:cs="宋体"/>
          <w:szCs w:val="21"/>
        </w:rPr>
        <w:t xml:space="preserve">-</w:t>
      </w:r>
      <w:r>
        <w:rPr>
          <w:rFonts w:hint="eastAsia" w:ascii="宋体" w:hAnsi="宋体" w:cs="宋体"/>
          <w:szCs w:val="21"/>
        </w:rPr>
        <w:t xml:space="preserve">中标总价）</w:t>
      </w:r>
      <w:r>
        <w:rPr>
          <w:rFonts w:hint="eastAsia" w:ascii="宋体" w:hAnsi="宋体" w:cs="宋体"/>
          <w:szCs w:val="21"/>
        </w:rPr>
        <w:t xml:space="preserve">/</w:t>
      </w:r>
      <w:r>
        <w:rPr>
          <w:rFonts w:hint="eastAsia" w:ascii="宋体" w:hAnsi="宋体" w:cs="宋体"/>
          <w:szCs w:val="21"/>
        </w:rPr>
        <w:t xml:space="preserve">标底价】下浮后确定。</w:t>
      </w:r>
      <w:r>
        <w:rPr>
          <w:rFonts w:hint="eastAsia" w:ascii="宋体" w:hAnsi="宋体" w:cs="宋体"/>
          <w:szCs w:val="21"/>
        </w:rPr>
        <w:br/>
        <w:t xml:space="preserve"> B</w:t>
      </w:r>
      <w:r>
        <w:rPr>
          <w:rFonts w:hint="eastAsia" w:ascii="宋体" w:hAnsi="宋体" w:cs="宋体"/>
          <w:szCs w:val="21"/>
        </w:rPr>
        <w:t xml:space="preserve">、如因设计变更以及施工条件变更引起新的工程量清单项目，则</w:t>
      </w:r>
      <w:r>
        <w:rPr>
          <w:rFonts w:hint="eastAsia" w:ascii="宋体" w:hAnsi="宋体" w:cs="宋体"/>
          <w:szCs w:val="21"/>
        </w:rPr>
        <w:t xml:space="preserve">根据编制标底的造价咨询中介机构编制标底时确定综合单价的水平结合施工期间的各政策性调价因素（含材料价格）重新计算该子目的综合单价，并按该工程总价中标下浮率【（标底价</w:t>
      </w:r>
      <w:r>
        <w:rPr>
          <w:rFonts w:hint="eastAsia" w:ascii="宋体" w:hAnsi="宋体" w:cs="宋体"/>
          <w:szCs w:val="21"/>
        </w:rPr>
        <w:t xml:space="preserve">-</w:t>
      </w:r>
      <w:r>
        <w:rPr>
          <w:rFonts w:hint="eastAsia" w:ascii="宋体" w:hAnsi="宋体" w:cs="宋体"/>
          <w:szCs w:val="21"/>
        </w:rPr>
        <w:t xml:space="preserve">中标总价）</w:t>
      </w:r>
      <w:r>
        <w:rPr>
          <w:rFonts w:hint="eastAsia" w:ascii="宋体" w:hAnsi="宋体" w:cs="宋体"/>
          <w:szCs w:val="21"/>
        </w:rPr>
        <w:t xml:space="preserve">/</w:t>
      </w:r>
      <w:r>
        <w:rPr>
          <w:rFonts w:hint="eastAsia" w:ascii="宋体" w:hAnsi="宋体" w:cs="宋体"/>
          <w:szCs w:val="21"/>
        </w:rPr>
        <w:t xml:space="preserve">标底价】下浮后确定；如在原招标时已有该工程子目，后经设计变更后剔除的部分，在结算时将按原中标价扣除该子目的工程造价，如该子目投标单位未报价的，则采用该子目标底价并按该工程总价中标下浮率【（标底价</w:t>
      </w:r>
      <w:r>
        <w:rPr>
          <w:rFonts w:hint="eastAsia" w:ascii="宋体" w:hAnsi="宋体" w:cs="宋体"/>
          <w:szCs w:val="21"/>
        </w:rPr>
        <w:t xml:space="preserve">-</w:t>
      </w:r>
      <w:r>
        <w:rPr>
          <w:rFonts w:hint="eastAsia" w:ascii="宋体" w:hAnsi="宋体" w:cs="宋体"/>
          <w:szCs w:val="21"/>
        </w:rPr>
        <w:t xml:space="preserve">中标总价）</w:t>
      </w:r>
      <w:r>
        <w:rPr>
          <w:rFonts w:hint="eastAsia" w:ascii="宋体" w:hAnsi="宋体" w:cs="宋体"/>
          <w:szCs w:val="21"/>
        </w:rPr>
        <w:t xml:space="preserve">/</w:t>
      </w:r>
      <w:r>
        <w:rPr>
          <w:rFonts w:hint="eastAsia" w:ascii="宋体" w:hAnsi="宋体" w:cs="宋体"/>
          <w:szCs w:val="21"/>
        </w:rPr>
        <w:t xml:space="preserve">标底价】下浮后作为该子目投标价扣除。</w:t>
      </w:r>
      <w:r/>
    </w:p>
    <w:p>
      <w:pPr>
        <w:ind w:firstLine="480"/>
        <w:spacing w:line="360" w:lineRule="auto"/>
        <w:rPr>
          <w:rFonts w:ascii="宋体" w:hAnsi="宋体" w:cs="宋体"/>
          <w:szCs w:val="21"/>
        </w:rPr>
      </w:pPr>
      <w:r>
        <w:rPr>
          <w:rFonts w:hint="eastAsia" w:ascii="宋体" w:hAnsi="宋体" w:cs="宋体"/>
          <w:szCs w:val="21"/>
        </w:rPr>
        <w:t xml:space="preserve">C</w:t>
      </w:r>
      <w:r>
        <w:rPr>
          <w:rFonts w:hint="eastAsia" w:ascii="宋体" w:hAnsi="宋体" w:cs="宋体"/>
          <w:szCs w:val="21"/>
        </w:rPr>
        <w:t xml:space="preserve">、因非承包人原因引起的工程变更，造成施工方案变更，引起措施项目发生变化时，措施项目费应按</w:t>
      </w:r>
      <w:r>
        <w:rPr>
          <w:rFonts w:hint="eastAsia" w:ascii="宋体" w:hAnsi="宋体" w:cs="宋体"/>
          <w:szCs w:val="21"/>
        </w:rPr>
        <w:t xml:space="preserve">下列原则调整（包干措施费项目除外）：</w:t>
      </w:r>
      <w:r/>
    </w:p>
    <w:p>
      <w:pPr>
        <w:ind w:firstLine="480"/>
        <w:spacing w:line="360" w:lineRule="auto"/>
        <w:rPr>
          <w:rFonts w:ascii="宋体" w:hAnsi="宋体" w:cs="宋体"/>
          <w:szCs w:val="21"/>
        </w:rPr>
      </w:pPr>
      <w:r>
        <w:rPr>
          <w:rFonts w:hint="eastAsia" w:ascii="宋体" w:hAnsi="宋体" w:cs="宋体"/>
          <w:szCs w:val="21"/>
        </w:rPr>
        <w:t xml:space="preserve">单价措施项目变更原则同分部分项工程变更原则（合同另有规定的除外）；总价措施项目中以费率报价的，费率不变；总价项目中以费用报价的，按投标时口径折算成费率调整；原措施费中没有的措施项目，由承包人提出适当的措施费变更要求，经发包人确认后调整。</w:t>
      </w:r>
      <w:r/>
    </w:p>
    <w:p>
      <w:pPr>
        <w:ind w:firstLine="480"/>
        <w:spacing w:line="360" w:lineRule="auto"/>
        <w:rPr>
          <w:rFonts w:ascii="宋体" w:hAnsi="宋体" w:cs="宋体"/>
          <w:szCs w:val="21"/>
        </w:rPr>
      </w:pPr>
      <w:r>
        <w:rPr>
          <w:rFonts w:hint="eastAsia" w:ascii="宋体" w:hAnsi="宋体" w:cs="宋体"/>
          <w:szCs w:val="21"/>
        </w:rPr>
        <w:t xml:space="preserve">D</w:t>
      </w:r>
      <w:r>
        <w:rPr>
          <w:rFonts w:hint="eastAsia" w:ascii="宋体" w:hAnsi="宋体" w:cs="宋体"/>
          <w:szCs w:val="21"/>
        </w:rPr>
        <w:t xml:space="preserve">、规费、税金等按国家有关法律法规相应费率按实调整。</w:t>
      </w:r>
      <w:r/>
    </w:p>
    <w:p>
      <w:pPr>
        <w:ind w:firstLine="480"/>
        <w:spacing w:line="360" w:lineRule="auto"/>
        <w:rPr>
          <w:rFonts w:ascii="宋体" w:hAnsi="宋体" w:cs="宋体"/>
          <w:szCs w:val="21"/>
        </w:rPr>
      </w:pPr>
      <w:r>
        <w:rPr>
          <w:rFonts w:hint="eastAsia" w:ascii="宋体" w:hAnsi="宋体" w:cs="宋体"/>
          <w:szCs w:val="21"/>
        </w:rPr>
        <w:t xml:space="preserve">工程量清单错误修正合同价格调整参照本条款要求执行。</w:t>
      </w:r>
      <w:r/>
    </w:p>
    <w:p>
      <w:pPr>
        <w:ind w:firstLine="480"/>
        <w:spacing w:line="360" w:lineRule="auto"/>
        <w:rPr>
          <w:rFonts w:ascii="宋体" w:hAnsi="宋体" w:cs="宋体"/>
          <w:szCs w:val="21"/>
        </w:rPr>
      </w:pPr>
      <w:r>
        <w:rPr>
          <w:rFonts w:hint="eastAsia" w:ascii="宋体" w:hAnsi="宋体" w:cs="宋体"/>
          <w:szCs w:val="21"/>
        </w:rPr>
        <w:t xml:space="preserve">1</w:t>
      </w:r>
      <w:bookmarkStart w:id="322" w:name="_Toc296503197"/>
      <w:r/>
      <w:bookmarkStart w:id="323" w:name="_Toc297120497"/>
      <w:r/>
      <w:bookmarkStart w:id="324" w:name="_Toc297216203"/>
      <w:r/>
      <w:bookmarkStart w:id="325" w:name="_Toc296944536"/>
      <w:r/>
      <w:bookmarkStart w:id="326" w:name="_Toc296347196"/>
      <w:r/>
      <w:bookmarkStart w:id="327" w:name="_Toc292559402"/>
      <w:r/>
      <w:bookmarkStart w:id="328" w:name="_Toc296891237"/>
      <w:r/>
      <w:bookmarkStart w:id="329" w:name="_Toc296346698"/>
      <w:r/>
      <w:bookmarkStart w:id="330" w:name="_Toc300934993"/>
      <w:r/>
      <w:bookmarkStart w:id="331" w:name="_Toc297123544"/>
      <w:r/>
      <w:bookmarkStart w:id="332" w:name="_Toc296891025"/>
      <w:r/>
      <w:bookmarkStart w:id="333" w:name="_Toc303539150"/>
      <w:r/>
      <w:bookmarkStart w:id="334" w:name="_Toc297048383"/>
      <w:r/>
      <w:bookmarkStart w:id="335" w:name="_Toc292559907"/>
      <w:r/>
      <w:bookmarkStart w:id="336" w:name="_Toc312677503"/>
      <w:r/>
      <w:bookmarkStart w:id="337" w:name="_Toc304295570"/>
      <w:r/>
      <w:bookmarkStart w:id="338" w:name="_Toc312678029"/>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rPr>
          <w:rFonts w:hint="eastAsia" w:ascii="宋体" w:hAnsi="宋体" w:cs="宋体"/>
          <w:szCs w:val="21"/>
        </w:rPr>
        <w:t xml:space="preserve">0.4</w:t>
      </w:r>
      <w:r>
        <w:rPr>
          <w:rFonts w:hint="eastAsia" w:ascii="宋体" w:hAnsi="宋体" w:cs="宋体"/>
          <w:szCs w:val="21"/>
        </w:rPr>
        <w:t xml:space="preserve">承</w:t>
      </w:r>
      <w:bookmarkStart w:id="339" w:name="_Toc292559408"/>
      <w:r/>
      <w:bookmarkStart w:id="340" w:name="_Toc296891243"/>
      <w:r/>
      <w:bookmarkStart w:id="341" w:name="_Toc296503203"/>
      <w:r/>
      <w:bookmarkStart w:id="342" w:name="_Toc303539151"/>
      <w:r/>
      <w:bookmarkStart w:id="343" w:name="_Toc292559913"/>
      <w:r/>
      <w:bookmarkStart w:id="344" w:name="_Toc296944542"/>
      <w:r/>
      <w:bookmarkStart w:id="345" w:name="_Toc296346704"/>
      <w:r/>
      <w:bookmarkStart w:id="346" w:name="_Toc296891031"/>
      <w:r/>
      <w:bookmarkStart w:id="347" w:name="_Toc296347202"/>
      <w:r/>
      <w:bookmarkStart w:id="348" w:name="_Toc297123545"/>
      <w:r/>
      <w:bookmarkStart w:id="349" w:name="_Toc297120503"/>
      <w:r/>
      <w:bookmarkStart w:id="350" w:name="_Toc300934994"/>
      <w:r/>
      <w:bookmarkStart w:id="351" w:name="_Toc297048389"/>
      <w:r/>
      <w:bookmarkStart w:id="352" w:name="_Toc297216204"/>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rPr>
          <w:rFonts w:hint="eastAsia" w:ascii="宋体" w:hAnsi="宋体" w:cs="宋体"/>
          <w:szCs w:val="21"/>
        </w:rPr>
        <w:t xml:space="preserve">包人的合理化建议</w:t>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r/>
    </w:p>
    <w:p>
      <w:pPr>
        <w:ind w:firstLine="480"/>
        <w:spacing w:line="360" w:lineRule="auto"/>
        <w:rPr>
          <w:rFonts w:ascii="宋体" w:hAnsi="宋体" w:cs="宋体"/>
          <w:szCs w:val="21"/>
        </w:rPr>
      </w:pPr>
      <w:r>
        <w:rPr>
          <w:rFonts w:hint="eastAsia" w:ascii="宋体" w:hAnsi="宋体" w:cs="宋体"/>
          <w:szCs w:val="21"/>
        </w:rPr>
        <w:t xml:space="preserve">监理人审查承包人合理化建议的期限：</w:t>
      </w:r>
      <w:r>
        <w:rPr>
          <w:rFonts w:hint="eastAsia" w:ascii="宋体" w:hAnsi="宋体" w:cs="宋体"/>
          <w:szCs w:val="21"/>
          <w:u w:val="single"/>
        </w:rPr>
        <w:t xml:space="preserve">  </w:t>
      </w:r>
      <w:r>
        <w:rPr>
          <w:rFonts w:hint="eastAsia" w:ascii="宋体" w:hAnsi="宋体" w:cs="宋体"/>
          <w:szCs w:val="21"/>
          <w:u w:val="single"/>
        </w:rPr>
        <w:t xml:space="preserve">同通用合同条款</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发包人审批承包人合理化建议的期限：</w:t>
      </w:r>
      <w:r>
        <w:rPr>
          <w:rFonts w:hint="eastAsia" w:ascii="宋体" w:hAnsi="宋体" w:cs="宋体"/>
          <w:szCs w:val="21"/>
          <w:u w:val="single"/>
        </w:rPr>
        <w:t xml:space="preserve">  </w:t>
      </w:r>
      <w:r>
        <w:rPr>
          <w:rFonts w:hint="eastAsia" w:ascii="宋体" w:hAnsi="宋体" w:cs="宋体"/>
          <w:szCs w:val="21"/>
          <w:u w:val="single"/>
        </w:rPr>
        <w:t xml:space="preserve">同通用合同条款</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line="360" w:lineRule="auto"/>
        <w:rPr>
          <w:rFonts w:ascii="宋体" w:hAnsi="宋体" w:cs="宋体"/>
          <w:szCs w:val="21"/>
          <w:u w:val="single"/>
        </w:rPr>
      </w:pPr>
      <w:r>
        <w:rPr>
          <w:rFonts w:hint="eastAsia" w:ascii="宋体" w:hAnsi="宋体" w:cs="宋体"/>
          <w:szCs w:val="21"/>
        </w:rPr>
        <w:t xml:space="preserve">承</w:t>
      </w:r>
      <w:bookmarkStart w:id="353" w:name="_Toc303539152"/>
      <w:r/>
      <w:bookmarkStart w:id="354" w:name="_Toc297120504"/>
      <w:r/>
      <w:bookmarkStart w:id="355" w:name="_Toc312678030"/>
      <w:r/>
      <w:bookmarkStart w:id="356" w:name="_Toc297048390"/>
      <w:r/>
      <w:bookmarkStart w:id="357" w:name="_Toc296891032"/>
      <w:r/>
      <w:bookmarkStart w:id="358" w:name="_Toc292559914"/>
      <w:r/>
      <w:bookmarkStart w:id="359" w:name="_Toc292559409"/>
      <w:r/>
      <w:bookmarkStart w:id="360" w:name="_Toc318581175"/>
      <w:r/>
      <w:bookmarkStart w:id="361" w:name="_Toc297216205"/>
      <w:r/>
      <w:bookmarkStart w:id="362" w:name="_Toc312677504"/>
      <w:r/>
      <w:bookmarkStart w:id="363" w:name="_Toc304295571"/>
      <w:r/>
      <w:bookmarkStart w:id="364" w:name="_Toc296346705"/>
      <w:r/>
      <w:bookmarkStart w:id="365" w:name="_Toc296503204"/>
      <w:r/>
      <w:bookmarkStart w:id="366" w:name="_Toc300934995"/>
      <w:r/>
      <w:bookmarkStart w:id="367" w:name="_Toc296891244"/>
      <w:r/>
      <w:bookmarkStart w:id="368" w:name="_Toc296347203"/>
      <w:r/>
      <w:bookmarkStart w:id="369" w:name="_Toc297123546"/>
      <w:r/>
      <w:bookmarkStart w:id="370" w:name="_Toc296944543"/>
      <w:r>
        <w:rPr>
          <w:rFonts w:hint="eastAsia" w:ascii="宋体" w:hAnsi="宋体" w:cs="宋体"/>
          <w:szCs w:val="21"/>
        </w:rPr>
        <w:t xml:space="preserve">包人提出的合理化建议降低了合同价格或者提高了工程经济效益的奖励的方法和金额为：</w:t>
      </w:r>
      <w:r>
        <w:rPr>
          <w:rFonts w:hint="eastAsia" w:ascii="宋体" w:hAnsi="宋体" w:cs="宋体"/>
          <w:szCs w:val="21"/>
          <w:u w:val="single"/>
        </w:rPr>
        <w:t xml:space="preserve">无</w:t>
      </w:r>
      <w:r>
        <w:rPr>
          <w:rFonts w:hint="eastAsia" w:ascii="宋体" w:hAnsi="宋体" w:cs="宋体"/>
          <w:szCs w:val="21"/>
          <w:u w:val="single"/>
        </w:rPr>
        <w:t xml:space="preserve">  </w:t>
      </w:r>
      <w:r>
        <w:rPr>
          <w:rFonts w:hint="eastAsia" w:ascii="宋体" w:hAnsi="宋体" w:cs="宋体"/>
          <w:szCs w:val="21"/>
        </w:rPr>
        <w:t xml:space="preserve">。</w:t>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r/>
    </w:p>
    <w:p>
      <w:pPr>
        <w:ind w:firstLine="480"/>
        <w:spacing w:line="360" w:lineRule="auto"/>
        <w:rPr>
          <w:rFonts w:ascii="宋体" w:hAnsi="宋体" w:cs="宋体"/>
          <w:szCs w:val="21"/>
        </w:rPr>
      </w:pPr>
      <w:r>
        <w:rPr>
          <w:rFonts w:hint="eastAsia" w:ascii="宋体" w:hAnsi="宋体" w:cs="宋体"/>
          <w:szCs w:val="21"/>
        </w:rPr>
        <w:t xml:space="preserve">1</w:t>
      </w:r>
      <w:bookmarkStart w:id="371" w:name="_Toc296346700"/>
      <w:r/>
      <w:bookmarkStart w:id="372" w:name="_Toc300934997"/>
      <w:r/>
      <w:bookmarkStart w:id="373" w:name="_Toc296891239"/>
      <w:r/>
      <w:bookmarkStart w:id="374" w:name="_Toc304295574"/>
      <w:r/>
      <w:bookmarkStart w:id="375" w:name="_Toc296347198"/>
      <w:r/>
      <w:bookmarkStart w:id="376" w:name="_Toc303539154"/>
      <w:r/>
      <w:bookmarkStart w:id="377" w:name="_Toc296503199"/>
      <w:r/>
      <w:bookmarkStart w:id="378" w:name="_Toc297123548"/>
      <w:r/>
      <w:bookmarkStart w:id="379" w:name="_Toc296944538"/>
      <w:r/>
      <w:bookmarkStart w:id="380" w:name="_Toc292559404"/>
      <w:r/>
      <w:bookmarkStart w:id="381" w:name="_Toc312678033"/>
      <w:r/>
      <w:bookmarkStart w:id="382" w:name="_Toc297120499"/>
      <w:r/>
      <w:bookmarkStart w:id="383" w:name="_Toc292559909"/>
      <w:r/>
      <w:bookmarkStart w:id="384" w:name="_Toc296891027"/>
      <w:r/>
      <w:bookmarkStart w:id="385" w:name="_Toc297048385"/>
      <w:r/>
      <w:bookmarkStart w:id="386" w:name="_Toc297216207"/>
      <w:r/>
      <w:bookmarkStart w:id="387" w:name="_Toc312677507"/>
      <w:r>
        <w:rPr>
          <w:rFonts w:hint="eastAsia" w:ascii="宋体" w:hAnsi="宋体" w:cs="宋体"/>
          <w:szCs w:val="21"/>
        </w:rPr>
        <w:t xml:space="preserve">0.5 </w:t>
      </w:r>
      <w:r>
        <w:rPr>
          <w:rFonts w:hint="eastAsia" w:ascii="宋体" w:hAnsi="宋体" w:cs="宋体"/>
          <w:szCs w:val="21"/>
        </w:rPr>
        <w:t xml:space="preserve">暂估价</w:t>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r/>
    </w:p>
    <w:p>
      <w:pPr>
        <w:ind w:firstLine="480"/>
        <w:spacing w:line="360" w:lineRule="auto"/>
        <w:rPr>
          <w:rFonts w:ascii="宋体" w:hAnsi="宋体" w:cs="宋体"/>
          <w:szCs w:val="21"/>
        </w:rPr>
      </w:pPr>
      <w:r>
        <w:rPr>
          <w:rFonts w:hint="eastAsia" w:ascii="宋体" w:hAnsi="宋体" w:cs="宋体"/>
          <w:szCs w:val="21"/>
        </w:rPr>
        <w:t xml:space="preserve">暂</w:t>
      </w:r>
      <w:bookmarkStart w:id="388" w:name="_Toc318581176"/>
      <w:r/>
      <w:bookmarkStart w:id="389" w:name="_Toc312678034"/>
      <w:r/>
      <w:bookmarkStart w:id="390" w:name="_Toc312677508"/>
      <w:r>
        <w:rPr>
          <w:rFonts w:hint="eastAsia" w:ascii="宋体" w:hAnsi="宋体" w:cs="宋体"/>
          <w:szCs w:val="21"/>
        </w:rPr>
        <w:t xml:space="preserve">估价材料和工程设备的明细详见附件</w:t>
      </w:r>
      <w:r>
        <w:rPr>
          <w:rFonts w:hint="eastAsia" w:ascii="宋体" w:hAnsi="宋体" w:cs="宋体"/>
          <w:szCs w:val="21"/>
        </w:rPr>
        <w:t xml:space="preserve">11</w:t>
      </w:r>
      <w:r>
        <w:rPr>
          <w:rFonts w:hint="eastAsia" w:ascii="宋体" w:hAnsi="宋体" w:cs="宋体"/>
          <w:szCs w:val="21"/>
        </w:rPr>
        <w:t xml:space="preserve">：《暂估价一览表》。</w:t>
      </w:r>
      <w:bookmarkEnd w:id="388"/>
      <w:r/>
      <w:bookmarkEnd w:id="389"/>
      <w:r/>
      <w:bookmarkEnd w:id="390"/>
      <w:r/>
      <w:r/>
    </w:p>
    <w:p>
      <w:pPr>
        <w:ind w:firstLine="480"/>
        <w:spacing w:line="360" w:lineRule="auto"/>
        <w:rPr>
          <w:rFonts w:ascii="宋体" w:hAnsi="宋体" w:cs="宋体"/>
          <w:szCs w:val="21"/>
        </w:rPr>
      </w:pPr>
      <w:r>
        <w:rPr>
          <w:rFonts w:hint="eastAsia" w:ascii="宋体" w:hAnsi="宋体" w:cs="宋体"/>
          <w:szCs w:val="21"/>
        </w:rPr>
        <w:t xml:space="preserve">1</w:t>
      </w:r>
      <w:bookmarkStart w:id="391" w:name="_Toc312677509"/>
      <w:r/>
      <w:bookmarkStart w:id="392" w:name="_Toc318581177"/>
      <w:r/>
      <w:bookmarkStart w:id="393" w:name="_Toc312678035"/>
      <w:r>
        <w:rPr>
          <w:rFonts w:hint="eastAsia" w:ascii="宋体" w:hAnsi="宋体" w:cs="宋体"/>
          <w:szCs w:val="21"/>
        </w:rPr>
        <w:t xml:space="preserve">0.5.1 </w:t>
      </w:r>
      <w:r>
        <w:rPr>
          <w:rFonts w:hint="eastAsia" w:ascii="宋体" w:hAnsi="宋体" w:cs="宋体"/>
          <w:szCs w:val="21"/>
        </w:rPr>
        <w:t xml:space="preserve">依法必须招标的暂估价项目</w:t>
      </w:r>
      <w:bookmarkEnd w:id="391"/>
      <w:r/>
      <w:bookmarkEnd w:id="392"/>
      <w:r/>
      <w:bookmarkEnd w:id="393"/>
      <w:r/>
      <w:r/>
    </w:p>
    <w:p>
      <w:pPr>
        <w:ind w:firstLine="480"/>
        <w:spacing w:line="360" w:lineRule="auto"/>
        <w:rPr>
          <w:rFonts w:ascii="宋体" w:hAnsi="宋体" w:cs="宋体"/>
          <w:szCs w:val="21"/>
        </w:rPr>
      </w:pPr>
      <w:r>
        <w:rPr>
          <w:rFonts w:hint="eastAsia" w:ascii="宋体" w:hAnsi="宋体" w:cs="宋体"/>
          <w:szCs w:val="21"/>
        </w:rPr>
        <w:t xml:space="preserve">对于依法必须招标的暂估价项目的确认和批准采取第</w:t>
      </w:r>
      <w:r>
        <w:rPr>
          <w:rFonts w:hint="eastAsia" w:ascii="宋体" w:hAnsi="宋体" w:cs="宋体"/>
          <w:szCs w:val="21"/>
          <w:u w:val="single"/>
        </w:rPr>
        <w:t xml:space="preserve"> 2 </w:t>
      </w:r>
      <w:r>
        <w:rPr>
          <w:rFonts w:hint="eastAsia" w:ascii="宋体" w:hAnsi="宋体" w:cs="宋体"/>
          <w:szCs w:val="21"/>
        </w:rPr>
        <w:t xml:space="preserve">种方式确定。</w:t>
      </w:r>
      <w:r/>
    </w:p>
    <w:p>
      <w:pPr>
        <w:ind w:firstLine="480"/>
        <w:spacing w:line="360" w:lineRule="auto"/>
        <w:rPr>
          <w:rFonts w:ascii="宋体" w:hAnsi="宋体" w:cs="宋体"/>
          <w:szCs w:val="21"/>
        </w:rPr>
      </w:pPr>
      <w:r>
        <w:rPr>
          <w:rFonts w:hint="eastAsia" w:ascii="宋体" w:hAnsi="宋体" w:cs="宋体"/>
          <w:szCs w:val="21"/>
        </w:rPr>
        <w:t xml:space="preserve">10.5.2 </w:t>
      </w:r>
      <w:r>
        <w:rPr>
          <w:rFonts w:hint="eastAsia" w:ascii="宋体" w:hAnsi="宋体" w:cs="宋体"/>
          <w:szCs w:val="21"/>
        </w:rPr>
        <w:t xml:space="preserve">不属于依法必须招标的暂估价项目</w:t>
      </w:r>
      <w:r/>
    </w:p>
    <w:p>
      <w:pPr>
        <w:ind w:firstLine="480"/>
        <w:spacing w:line="360" w:lineRule="auto"/>
        <w:rPr>
          <w:rFonts w:ascii="宋体" w:hAnsi="宋体" w:cs="宋体"/>
          <w:szCs w:val="21"/>
        </w:rPr>
      </w:pPr>
      <w:r>
        <w:rPr>
          <w:rFonts w:hint="eastAsia" w:ascii="宋体" w:hAnsi="宋体" w:cs="宋体"/>
          <w:szCs w:val="21"/>
        </w:rPr>
        <w:t xml:space="preserve">对于不属于依法必须招标的暂估价项目的确认和批准采取第</w:t>
      </w:r>
      <w:r>
        <w:rPr>
          <w:rFonts w:hint="eastAsia" w:ascii="宋体" w:hAnsi="宋体" w:cs="宋体"/>
          <w:szCs w:val="21"/>
          <w:u w:val="single"/>
        </w:rPr>
        <w:t xml:space="preserve"> 3 </w:t>
      </w:r>
      <w:r>
        <w:rPr>
          <w:rFonts w:hint="eastAsia" w:ascii="宋体" w:hAnsi="宋体" w:cs="宋体"/>
          <w:szCs w:val="21"/>
        </w:rPr>
        <w:t xml:space="preserve">种方式确定。</w:t>
      </w:r>
      <w:r/>
    </w:p>
    <w:p>
      <w:pPr>
        <w:ind w:firstLine="480"/>
        <w:spacing w:line="360" w:lineRule="auto"/>
        <w:rPr>
          <w:rFonts w:ascii="宋体" w:hAnsi="宋体" w:cs="宋体"/>
          <w:szCs w:val="21"/>
        </w:rPr>
      </w:pPr>
      <w:r>
        <w:rPr>
          <w:rFonts w:hint="eastAsia" w:ascii="宋体" w:hAnsi="宋体" w:cs="宋体"/>
          <w:szCs w:val="21"/>
        </w:rPr>
        <w:t xml:space="preserve">第</w:t>
      </w:r>
      <w:r>
        <w:rPr>
          <w:rFonts w:hint="eastAsia" w:ascii="宋体" w:hAnsi="宋体" w:cs="宋体"/>
          <w:szCs w:val="21"/>
        </w:rPr>
        <w:t xml:space="preserve">3</w:t>
      </w:r>
      <w:r>
        <w:rPr>
          <w:rFonts w:hint="eastAsia" w:ascii="宋体" w:hAnsi="宋体" w:cs="宋体"/>
          <w:szCs w:val="21"/>
        </w:rPr>
        <w:t xml:space="preserve">种方式：承包人直接实施的暂估价项目</w:t>
      </w:r>
      <w:r/>
    </w:p>
    <w:p>
      <w:pPr>
        <w:ind w:firstLine="480"/>
        <w:spacing w:line="360" w:lineRule="auto"/>
        <w:rPr>
          <w:rFonts w:ascii="宋体" w:hAnsi="宋体" w:cs="宋体"/>
          <w:szCs w:val="21"/>
        </w:rPr>
      </w:pPr>
      <w:r>
        <w:rPr>
          <w:rFonts w:hint="eastAsia" w:ascii="宋体" w:hAnsi="宋体" w:cs="宋体"/>
          <w:szCs w:val="21"/>
        </w:rPr>
        <w:t xml:space="preserve">承包人直接实施的暂估价项目的约定：按照工程变更</w:t>
      </w:r>
      <w:r>
        <w:rPr>
          <w:rFonts w:hint="eastAsia" w:ascii="宋体" w:hAnsi="宋体" w:cs="宋体"/>
          <w:szCs w:val="21"/>
        </w:rPr>
        <w:t xml:space="preserve">管理要求完成审批程序后由承包人直接实施</w:t>
      </w:r>
      <w:r>
        <w:rPr>
          <w:rFonts w:hint="eastAsia" w:ascii="宋体" w:hAnsi="宋体" w:cs="宋体"/>
          <w:szCs w:val="21"/>
        </w:rPr>
        <w:t xml:space="preserve"> </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10.6 </w:t>
      </w:r>
      <w:r>
        <w:rPr>
          <w:rFonts w:hint="eastAsia" w:ascii="宋体" w:hAnsi="宋体" w:cs="宋体"/>
          <w:szCs w:val="21"/>
        </w:rPr>
        <w:t xml:space="preserve">暂列金额</w:t>
      </w:r>
      <w:r/>
    </w:p>
    <w:p>
      <w:pPr>
        <w:ind w:firstLine="480"/>
        <w:spacing w:line="360" w:lineRule="auto"/>
        <w:rPr>
          <w:rFonts w:ascii="宋体" w:hAnsi="宋体" w:cs="宋体"/>
          <w:szCs w:val="21"/>
        </w:rPr>
      </w:pPr>
      <w:r>
        <w:rPr>
          <w:rFonts w:hint="eastAsia" w:ascii="宋体" w:hAnsi="宋体" w:cs="宋体"/>
          <w:szCs w:val="21"/>
        </w:rPr>
        <w:t xml:space="preserve">合同当事人关于暂列金额使用的约定：</w:t>
      </w:r>
      <w:r>
        <w:rPr>
          <w:rFonts w:hint="eastAsia" w:ascii="宋体" w:hAnsi="宋体" w:cs="宋体"/>
          <w:szCs w:val="21"/>
          <w:u w:val="single"/>
        </w:rPr>
        <w:t xml:space="preserve">无</w:t>
      </w:r>
      <w:r>
        <w:rPr>
          <w:rFonts w:hint="eastAsia" w:ascii="宋体" w:hAnsi="宋体" w:cs="宋体"/>
          <w:szCs w:val="21"/>
        </w:rPr>
        <w:t xml:space="preserve">。</w:t>
      </w:r>
      <w:r/>
    </w:p>
    <w:p>
      <w:pPr>
        <w:pStyle w:val="802"/>
        <w:ind w:firstLine="420"/>
        <w:spacing w:before="0" w:after="0" w:line="360" w:lineRule="auto"/>
        <w:rPr>
          <w:rFonts w:ascii="宋体" w:hAnsi="宋体" w:cs="宋体"/>
          <w:b w:val="0"/>
          <w:sz w:val="21"/>
          <w:szCs w:val="21"/>
        </w:rPr>
      </w:pPr>
      <w:r/>
      <w:bookmarkStart w:id="394" w:name="_Toc351203643"/>
      <w:r>
        <w:rPr>
          <w:rFonts w:hint="eastAsia" w:ascii="宋体" w:hAnsi="宋体" w:cs="宋体"/>
          <w:b w:val="0"/>
          <w:sz w:val="21"/>
          <w:szCs w:val="21"/>
        </w:rPr>
        <w:t xml:space="preserve">11. </w:t>
      </w:r>
      <w:r>
        <w:rPr>
          <w:rFonts w:hint="eastAsia" w:ascii="宋体" w:hAnsi="宋体" w:cs="宋体"/>
          <w:b w:val="0"/>
          <w:sz w:val="21"/>
          <w:szCs w:val="21"/>
        </w:rPr>
        <w:t xml:space="preserve">价格调整</w:t>
      </w:r>
      <w:bookmarkEnd w:id="394"/>
      <w:r/>
      <w:r/>
    </w:p>
    <w:p>
      <w:pPr>
        <w:pStyle w:val="1061"/>
        <w:ind w:left="335" w:firstLine="480"/>
        <w:spacing w:line="360" w:lineRule="auto"/>
        <w:rPr>
          <w:rFonts w:ascii="宋体" w:hAnsi="宋体" w:cs="宋体"/>
          <w:szCs w:val="21"/>
        </w:rPr>
      </w:pPr>
      <w:r/>
      <w:bookmarkStart w:id="395" w:name="_Toc296891033"/>
      <w:r/>
      <w:bookmarkStart w:id="396" w:name="_Toc296891245"/>
      <w:r/>
      <w:bookmarkStart w:id="397" w:name="_Toc297120505"/>
      <w:r/>
      <w:bookmarkStart w:id="398" w:name="_Toc296346706"/>
      <w:r/>
      <w:bookmarkStart w:id="399" w:name="_Toc297048391"/>
      <w:r/>
      <w:bookmarkStart w:id="400" w:name="_Toc292559410"/>
      <w:r/>
      <w:bookmarkStart w:id="401" w:name="_Toc292559915"/>
      <w:r/>
      <w:bookmarkStart w:id="402" w:name="_Toc296347204"/>
      <w:r/>
      <w:bookmarkStart w:id="403" w:name="_Toc296503205"/>
      <w:r/>
      <w:bookmarkStart w:id="404" w:name="_Toc296944544"/>
      <w:r/>
      <w:bookmarkStart w:id="405" w:name="_Toc351203644"/>
      <w:r/>
      <w:bookmarkStart w:id="406" w:name="_Toc303539159"/>
      <w:r/>
      <w:bookmarkStart w:id="407" w:name="_Toc304295579"/>
      <w:r/>
      <w:bookmarkStart w:id="408" w:name="_Toc300935002"/>
      <w:r/>
      <w:bookmarkStart w:id="409" w:name="_Toc312678040"/>
      <w:r/>
      <w:bookmarkStart w:id="410" w:name="_Toc297216211"/>
      <w:r/>
      <w:bookmarkStart w:id="411" w:name="_Toc297123552"/>
      <w:r/>
      <w:bookmarkEnd w:id="298"/>
      <w:r/>
      <w:bookmarkEnd w:id="299"/>
      <w:r/>
      <w:bookmarkEnd w:id="300"/>
      <w:r/>
      <w:bookmarkEnd w:id="301"/>
      <w:r/>
      <w:bookmarkEnd w:id="302"/>
      <w:r/>
      <w:bookmarkEnd w:id="303"/>
      <w:r>
        <w:rPr>
          <w:rFonts w:ascii="宋体" w:hAnsi="宋体" w:cs="宋体"/>
          <w:szCs w:val="21"/>
        </w:rPr>
        <w:t xml:space="preserve">(1)</w:t>
      </w:r>
      <w:r>
        <w:rPr>
          <w:rFonts w:ascii="宋体" w:hAnsi="宋体" w:cs="宋体"/>
          <w:szCs w:val="21"/>
        </w:rPr>
        <w:t xml:space="preserve">本工程除特别注明外，采用固定单价合同。工程量清单中所列工程数量是估算的或设计的预计数量，仅作为投标的共同基础和中期进度款支付依据，不能作为最终结算的依据。实际完成工程量是指承包人按施工图纸、经批复的变更图纸完成的合格工程量，由承包人按规定的工程量计算规则计量并获得监理工程师和发包人认可。</w:t>
      </w:r>
      <w:r/>
    </w:p>
    <w:p>
      <w:pPr>
        <w:pStyle w:val="1061"/>
        <w:ind w:left="335" w:firstLine="480"/>
        <w:spacing w:line="360" w:lineRule="auto"/>
        <w:rPr>
          <w:rFonts w:ascii="宋体" w:hAnsi="宋体" w:cs="宋体"/>
          <w:szCs w:val="21"/>
        </w:rPr>
      </w:pPr>
      <w:r>
        <w:rPr>
          <w:rFonts w:ascii="宋体" w:hAnsi="宋体" w:cs="宋体"/>
          <w:szCs w:val="21"/>
        </w:rPr>
        <w:t xml:space="preserve">(2)</w:t>
      </w:r>
      <w:r>
        <w:rPr>
          <w:rFonts w:ascii="宋体" w:hAnsi="宋体" w:cs="宋体"/>
          <w:szCs w:val="21"/>
        </w:rPr>
        <w:t xml:space="preserve">各项施工措施费，如（但不限于）赶工措施费、技术措施费、特殊条件下施工增加费等费用均包含在总报价中，竣工结算时不作调整。</w:t>
      </w:r>
      <w:r/>
    </w:p>
    <w:p>
      <w:pPr>
        <w:pStyle w:val="1061"/>
        <w:ind w:left="335" w:firstLine="480"/>
        <w:spacing w:line="360" w:lineRule="auto"/>
        <w:rPr>
          <w:rFonts w:ascii="宋体" w:hAnsi="宋体" w:cs="宋体"/>
          <w:szCs w:val="21"/>
        </w:rPr>
      </w:pPr>
      <w:r>
        <w:rPr>
          <w:rFonts w:ascii="宋体" w:hAnsi="宋体" w:cs="宋体"/>
          <w:szCs w:val="21"/>
        </w:rPr>
        <w:t xml:space="preserve">(3)</w:t>
      </w:r>
      <w:r>
        <w:rPr>
          <w:rFonts w:ascii="宋体" w:hAnsi="宋体" w:cs="宋体"/>
          <w:szCs w:val="21"/>
        </w:rPr>
        <w:t xml:space="preserve">材料差价调整。在合同实施期间，除本条中特别约定的材料在结算时可按相应规定竣工结算时由审计机关对合同价款一次性调整外，其他承包人供应的材料价格不因任何市场价格变动或国家政策、法律的调整而变动投标价格。</w:t>
      </w:r>
      <w:r/>
    </w:p>
    <w:p>
      <w:pPr>
        <w:pStyle w:val="1061"/>
        <w:ind w:left="335" w:firstLine="480"/>
        <w:spacing w:line="360" w:lineRule="auto"/>
        <w:rPr>
          <w:rFonts w:ascii="宋体" w:hAnsi="宋体" w:cs="宋体"/>
          <w:szCs w:val="21"/>
        </w:rPr>
      </w:pPr>
      <w:r>
        <w:rPr>
          <w:rFonts w:ascii="宋体" w:hAnsi="宋体" w:cs="宋体"/>
          <w:szCs w:val="21"/>
        </w:rPr>
        <w:t xml:space="preserve">特别约定可调价范围的材料：结构用的结构用的钢筋（不含预埋铁件、钢模、脚手钢管等）商品混凝土、水泥、电线、电缆、沥青、钢材、铜、铝。前述主要材料结算时的调整原则确定如下：</w:t>
      </w:r>
      <w:r/>
    </w:p>
    <w:p>
      <w:pPr>
        <w:pStyle w:val="1061"/>
        <w:ind w:left="335" w:firstLine="480"/>
        <w:spacing w:line="360" w:lineRule="auto"/>
        <w:rPr>
          <w:rFonts w:ascii="宋体" w:hAnsi="宋体" w:cs="宋体"/>
          <w:szCs w:val="21"/>
        </w:rPr>
      </w:pPr>
      <w:r>
        <w:rPr>
          <w:rFonts w:ascii="宋体" w:hAnsi="宋体" w:cs="宋体"/>
          <w:szCs w:val="21"/>
        </w:rPr>
        <w:t xml:space="preserve">工程施工期间，工程所在地造价管理部门发布的上述主要材料平均指导价上涨或下降幅度在招标控制价所采用的当月指导价的</w:t>
      </w:r>
      <w:r>
        <w:rPr>
          <w:rFonts w:ascii="宋体" w:hAnsi="宋体" w:cs="宋体"/>
          <w:szCs w:val="21"/>
        </w:rPr>
        <w:t xml:space="preserve">5%</w:t>
      </w:r>
      <w:r>
        <w:rPr>
          <w:rFonts w:ascii="宋体" w:hAnsi="宋体" w:cs="宋体"/>
          <w:szCs w:val="21"/>
        </w:rPr>
        <w:t xml:space="preserve">以内（含</w:t>
      </w:r>
      <w:r>
        <w:rPr>
          <w:rFonts w:ascii="宋体" w:hAnsi="宋体" w:cs="宋体"/>
          <w:szCs w:val="21"/>
        </w:rPr>
        <w:t xml:space="preserve">5%</w:t>
      </w:r>
      <w:r>
        <w:rPr>
          <w:rFonts w:ascii="宋体" w:hAnsi="宋体" w:cs="宋体"/>
          <w:szCs w:val="21"/>
        </w:rPr>
        <w:t xml:space="preserve">）时，其差价由承包人承担或受益，当上述主要材料上涨或下跌超出</w:t>
      </w:r>
      <w:r>
        <w:rPr>
          <w:rFonts w:ascii="宋体" w:hAnsi="宋体" w:cs="宋体"/>
          <w:szCs w:val="21"/>
        </w:rPr>
        <w:t xml:space="preserve">5%</w:t>
      </w:r>
      <w:r>
        <w:rPr>
          <w:rFonts w:ascii="宋体" w:hAnsi="宋体" w:cs="宋体"/>
          <w:szCs w:val="21"/>
        </w:rPr>
        <w:t xml:space="preserve">时，其超出部分的差价由发包人承担或受益。（其中钢筋、商品混凝土按工程主体施工期间的平均指导价调整材料价差）</w:t>
      </w:r>
      <w:r/>
    </w:p>
    <w:p>
      <w:pPr>
        <w:pStyle w:val="1061"/>
        <w:ind w:left="335" w:firstLine="480"/>
        <w:spacing w:line="360" w:lineRule="auto"/>
        <w:rPr>
          <w:rFonts w:ascii="宋体" w:hAnsi="宋体" w:cs="宋体"/>
          <w:szCs w:val="21"/>
        </w:rPr>
      </w:pPr>
      <w:r>
        <w:rPr>
          <w:rFonts w:ascii="宋体" w:hAnsi="宋体" w:cs="宋体"/>
          <w:szCs w:val="21"/>
        </w:rPr>
        <w:t xml:space="preserve">调整时按工程施工所跨月份以算术平均方式计算。其中工程所跨月份按苏州市造价处相关文件执行。若得到发包人批准延长期，期内材料差价结算按本条款调整，否则不计材料调增。调整幅度为该</w:t>
      </w:r>
      <w:r>
        <w:rPr>
          <w:rFonts w:ascii="宋体" w:hAnsi="宋体" w:cs="宋体"/>
          <w:szCs w:val="21"/>
        </w:rPr>
        <w:t xml:space="preserve">月指导价超过标底月材料指导价的</w:t>
      </w:r>
      <w:r>
        <w:rPr>
          <w:rFonts w:ascii="宋体" w:hAnsi="宋体" w:cs="宋体"/>
          <w:szCs w:val="21"/>
        </w:rPr>
        <w:t xml:space="preserve">5%</w:t>
      </w:r>
      <w:r>
        <w:rPr>
          <w:rFonts w:ascii="宋体" w:hAnsi="宋体" w:cs="宋体"/>
          <w:szCs w:val="21"/>
        </w:rPr>
        <w:t xml:space="preserve">或低于</w:t>
      </w:r>
      <w:r>
        <w:rPr>
          <w:rFonts w:ascii="宋体" w:hAnsi="宋体" w:cs="宋体"/>
          <w:szCs w:val="21"/>
        </w:rPr>
        <w:t xml:space="preserve">5</w:t>
      </w:r>
      <w:r>
        <w:rPr>
          <w:rFonts w:ascii="宋体" w:hAnsi="宋体" w:cs="宋体"/>
          <w:szCs w:val="21"/>
        </w:rPr>
        <w:t xml:space="preserve">%</w:t>
      </w:r>
      <w:r>
        <w:rPr>
          <w:rFonts w:ascii="宋体" w:hAnsi="宋体" w:cs="宋体"/>
          <w:szCs w:val="21"/>
        </w:rPr>
        <w:t xml:space="preserve">的部分（含</w:t>
      </w:r>
      <w:r>
        <w:rPr>
          <w:rFonts w:ascii="宋体" w:hAnsi="宋体" w:cs="宋体"/>
          <w:szCs w:val="21"/>
        </w:rPr>
        <w:t xml:space="preserve">5%</w:t>
      </w:r>
      <w:r>
        <w:rPr>
          <w:rFonts w:ascii="宋体" w:hAnsi="宋体" w:cs="宋体"/>
          <w:szCs w:val="21"/>
        </w:rPr>
        <w:t xml:space="preserve">），不考虑承包人实际购买价格或指导价滞后等因素。</w:t>
      </w:r>
      <w:r/>
    </w:p>
    <w:p>
      <w:pPr>
        <w:pStyle w:val="1061"/>
        <w:ind w:left="335" w:firstLine="480"/>
        <w:spacing w:line="360" w:lineRule="auto"/>
        <w:rPr>
          <w:rFonts w:ascii="宋体" w:hAnsi="宋体" w:cs="宋体"/>
          <w:szCs w:val="21"/>
        </w:rPr>
      </w:pPr>
      <w:r>
        <w:rPr>
          <w:rFonts w:ascii="宋体" w:hAnsi="宋体" w:cs="宋体"/>
          <w:szCs w:val="21"/>
        </w:rPr>
        <w:t xml:space="preserve">A=</w:t>
      </w:r>
      <w:r>
        <w:rPr>
          <w:rFonts w:ascii="宋体" w:hAnsi="宋体" w:cs="宋体"/>
          <w:szCs w:val="21"/>
        </w:rPr>
        <w:t xml:space="preserve">招标控制价所采用的当月指导价格；</w:t>
      </w:r>
      <w:r/>
    </w:p>
    <w:p>
      <w:pPr>
        <w:pStyle w:val="1061"/>
        <w:ind w:left="335" w:firstLine="480"/>
        <w:spacing w:line="360" w:lineRule="auto"/>
        <w:rPr>
          <w:rFonts w:ascii="宋体" w:hAnsi="宋体" w:cs="宋体"/>
          <w:szCs w:val="21"/>
        </w:rPr>
      </w:pPr>
      <w:r>
        <w:rPr>
          <w:rFonts w:ascii="宋体" w:hAnsi="宋体" w:cs="宋体"/>
          <w:szCs w:val="21"/>
        </w:rPr>
        <w:t xml:space="preserve">B</w:t>
      </w:r>
      <w:r>
        <w:rPr>
          <w:rFonts w:ascii="宋体" w:hAnsi="宋体" w:cs="宋体"/>
          <w:szCs w:val="21"/>
        </w:rPr>
        <w:t xml:space="preserve">（算术平均值）</w:t>
      </w:r>
      <w:r>
        <w:rPr>
          <w:rFonts w:ascii="宋体" w:hAnsi="宋体" w:cs="宋体"/>
          <w:szCs w:val="21"/>
        </w:rPr>
        <w:t xml:space="preserve">=</w:t>
      </w:r>
      <w:r>
        <w:rPr>
          <w:rFonts w:ascii="宋体" w:hAnsi="宋体" w:cs="宋体"/>
          <w:szCs w:val="21"/>
        </w:rPr>
        <w:t xml:space="preserve">工程所跨月份的材料指导价格之和</w:t>
      </w:r>
      <w:r>
        <w:rPr>
          <w:rFonts w:ascii="宋体" w:hAnsi="宋体" w:cs="宋体"/>
          <w:szCs w:val="21"/>
        </w:rPr>
        <w:t xml:space="preserve">÷</w:t>
      </w:r>
      <w:r>
        <w:rPr>
          <w:rFonts w:ascii="宋体" w:hAnsi="宋体" w:cs="宋体"/>
          <w:szCs w:val="21"/>
        </w:rPr>
        <w:t xml:space="preserve">工程所跨月份数</w:t>
      </w:r>
      <w:r/>
    </w:p>
    <w:p>
      <w:pPr>
        <w:pStyle w:val="1061"/>
        <w:ind w:left="335" w:firstLine="480"/>
        <w:spacing w:line="360" w:lineRule="auto"/>
        <w:rPr>
          <w:rFonts w:ascii="宋体" w:hAnsi="宋体" w:cs="宋体"/>
          <w:szCs w:val="21"/>
        </w:rPr>
      </w:pPr>
      <w:r>
        <w:rPr>
          <w:rFonts w:ascii="宋体" w:hAnsi="宋体" w:cs="宋体"/>
          <w:szCs w:val="21"/>
        </w:rPr>
        <w:t xml:space="preserve">材料上涨价差调整</w:t>
      </w:r>
      <w:r>
        <w:rPr>
          <w:rFonts w:ascii="宋体" w:hAnsi="宋体" w:cs="宋体"/>
          <w:szCs w:val="21"/>
        </w:rPr>
        <w:t xml:space="preserve">=</w:t>
      </w:r>
      <w:r>
        <w:rPr>
          <w:rFonts w:ascii="宋体" w:hAnsi="宋体" w:cs="宋体"/>
          <w:szCs w:val="21"/>
        </w:rPr>
        <w:t xml:space="preserve">审定工程量相应的材料数量</w:t>
      </w:r>
      <w:r>
        <w:rPr>
          <w:rFonts w:ascii="宋体" w:hAnsi="宋体" w:cs="宋体"/>
          <w:szCs w:val="21"/>
        </w:rPr>
        <w:t xml:space="preserve">×</w:t>
      </w:r>
      <w:r>
        <w:rPr>
          <w:rFonts w:ascii="宋体" w:hAnsi="宋体" w:cs="宋体"/>
          <w:szCs w:val="21"/>
        </w:rPr>
        <w:t xml:space="preserve">﹙</w:t>
      </w:r>
      <w:r>
        <w:rPr>
          <w:rFonts w:ascii="宋体" w:hAnsi="宋体" w:cs="宋体"/>
          <w:szCs w:val="21"/>
        </w:rPr>
        <w:t xml:space="preserve">B- A×1.05</w:t>
      </w:r>
      <w:r>
        <w:rPr>
          <w:rFonts w:ascii="宋体" w:hAnsi="宋体" w:cs="宋体"/>
          <w:szCs w:val="21"/>
        </w:rPr>
        <w:t xml:space="preserve">﹚</w:t>
      </w:r>
      <w:r>
        <w:rPr>
          <w:rFonts w:ascii="宋体" w:hAnsi="宋体" w:cs="宋体"/>
          <w:szCs w:val="21"/>
        </w:rPr>
        <w:t xml:space="preserve">  </w:t>
      </w:r>
      <w:r>
        <w:rPr>
          <w:rFonts w:ascii="宋体" w:hAnsi="宋体" w:cs="宋体"/>
          <w:szCs w:val="21"/>
        </w:rPr>
        <w:t xml:space="preserve">或</w:t>
      </w:r>
      <w:r>
        <w:rPr>
          <w:rFonts w:ascii="宋体" w:hAnsi="宋体" w:cs="宋体"/>
          <w:szCs w:val="21"/>
        </w:rPr>
        <w:t xml:space="preserve">  </w:t>
      </w:r>
      <w:r/>
    </w:p>
    <w:p>
      <w:pPr>
        <w:pStyle w:val="1061"/>
        <w:ind w:left="335" w:firstLine="480"/>
        <w:spacing w:line="360" w:lineRule="auto"/>
        <w:rPr>
          <w:rFonts w:ascii="宋体" w:hAnsi="宋体" w:cs="宋体"/>
          <w:szCs w:val="21"/>
        </w:rPr>
      </w:pPr>
      <w:r>
        <w:rPr>
          <w:rFonts w:ascii="宋体" w:hAnsi="宋体" w:cs="宋体"/>
          <w:szCs w:val="21"/>
        </w:rPr>
        <w:t xml:space="preserve">材料下跌价差调整</w:t>
      </w:r>
      <w:r>
        <w:rPr>
          <w:rFonts w:ascii="宋体" w:hAnsi="宋体" w:cs="宋体"/>
          <w:szCs w:val="21"/>
        </w:rPr>
        <w:t xml:space="preserve">=</w:t>
      </w:r>
      <w:r>
        <w:rPr>
          <w:rFonts w:ascii="宋体" w:hAnsi="宋体" w:cs="宋体"/>
          <w:szCs w:val="21"/>
        </w:rPr>
        <w:t xml:space="preserve">审定工程量相应的材料数量</w:t>
      </w:r>
      <w:r>
        <w:rPr>
          <w:rFonts w:ascii="宋体" w:hAnsi="宋体" w:cs="宋体"/>
          <w:szCs w:val="21"/>
        </w:rPr>
        <w:t xml:space="preserve">×</w:t>
      </w:r>
      <w:r>
        <w:rPr>
          <w:rFonts w:ascii="宋体" w:hAnsi="宋体" w:cs="宋体"/>
          <w:szCs w:val="21"/>
        </w:rPr>
        <w:t xml:space="preserve">﹙</w:t>
      </w:r>
      <w:r>
        <w:rPr>
          <w:rFonts w:ascii="宋体" w:hAnsi="宋体" w:cs="宋体"/>
          <w:szCs w:val="21"/>
        </w:rPr>
        <w:t xml:space="preserve">A×0.95- B</w:t>
      </w:r>
      <w:r>
        <w:rPr>
          <w:rFonts w:ascii="宋体" w:hAnsi="宋体" w:cs="宋体"/>
          <w:szCs w:val="21"/>
        </w:rPr>
        <w:t xml:space="preserve">﹚</w:t>
      </w:r>
      <w:r>
        <w:rPr>
          <w:rFonts w:ascii="宋体" w:hAnsi="宋体" w:cs="宋体"/>
          <w:szCs w:val="21"/>
        </w:rPr>
        <w:t xml:space="preserve">  </w:t>
      </w:r>
      <w:r/>
    </w:p>
    <w:p>
      <w:pPr>
        <w:pStyle w:val="1061"/>
        <w:ind w:left="335" w:firstLine="480"/>
        <w:spacing w:line="360" w:lineRule="auto"/>
        <w:rPr>
          <w:rFonts w:ascii="宋体" w:hAnsi="宋体" w:cs="宋体"/>
          <w:szCs w:val="21"/>
        </w:rPr>
      </w:pPr>
      <w:r>
        <w:rPr>
          <w:rFonts w:ascii="宋体" w:hAnsi="宋体" w:cs="宋体"/>
          <w:szCs w:val="21"/>
        </w:rPr>
        <w:t xml:space="preserve">（</w:t>
      </w:r>
      <w:r>
        <w:rPr>
          <w:rFonts w:ascii="宋体" w:hAnsi="宋体" w:cs="宋体"/>
          <w:szCs w:val="21"/>
        </w:rPr>
        <w:t xml:space="preserve">4</w:t>
      </w:r>
      <w:r>
        <w:rPr>
          <w:rFonts w:ascii="宋体" w:hAnsi="宋体" w:cs="宋体"/>
          <w:szCs w:val="21"/>
        </w:rPr>
        <w:t xml:space="preserve">）人工费按照苏州市造价处相关文件执行。</w:t>
      </w:r>
      <w:r/>
    </w:p>
    <w:p>
      <w:pPr>
        <w:pStyle w:val="1061"/>
        <w:ind w:left="335" w:firstLine="480"/>
        <w:spacing w:line="360" w:lineRule="auto"/>
        <w:rPr>
          <w:rFonts w:ascii="宋体" w:hAnsi="宋体" w:cs="宋体"/>
          <w:szCs w:val="21"/>
        </w:rPr>
      </w:pPr>
      <w:r>
        <w:rPr>
          <w:rFonts w:ascii="宋体" w:hAnsi="宋体" w:cs="宋体"/>
          <w:szCs w:val="21"/>
        </w:rPr>
        <w:t xml:space="preserve">（</w:t>
      </w:r>
      <w:r>
        <w:rPr>
          <w:rFonts w:ascii="宋体" w:hAnsi="宋体" w:cs="宋体"/>
          <w:szCs w:val="21"/>
        </w:rPr>
        <w:t xml:space="preserve">5</w:t>
      </w:r>
      <w:r>
        <w:rPr>
          <w:rFonts w:ascii="宋体" w:hAnsi="宋体" w:cs="宋体"/>
          <w:szCs w:val="21"/>
        </w:rPr>
        <w:t xml:space="preserve">）最终材料差价的调整以审计机关的审定价为结算依据。</w:t>
      </w:r>
      <w:r/>
    </w:p>
    <w:p>
      <w:pPr>
        <w:pStyle w:val="802"/>
        <w:ind w:firstLine="420"/>
        <w:spacing w:before="0" w:after="0" w:line="360" w:lineRule="auto"/>
        <w:rPr>
          <w:rFonts w:ascii="宋体" w:hAnsi="宋体" w:cs="宋体"/>
          <w:b w:val="0"/>
          <w:sz w:val="21"/>
          <w:szCs w:val="21"/>
        </w:rPr>
      </w:pPr>
      <w:r>
        <w:rPr>
          <w:rFonts w:hint="eastAsia" w:ascii="宋体" w:hAnsi="宋体" w:cs="宋体"/>
          <w:b w:val="0"/>
          <w:sz w:val="21"/>
          <w:szCs w:val="21"/>
        </w:rPr>
        <w:t xml:space="preserve">12. </w:t>
      </w:r>
      <w:bookmarkEnd w:id="395"/>
      <w:r/>
      <w:bookmarkEnd w:id="396"/>
      <w:r/>
      <w:bookmarkEnd w:id="397"/>
      <w:r/>
      <w:bookmarkEnd w:id="398"/>
      <w:r/>
      <w:bookmarkEnd w:id="399"/>
      <w:r/>
      <w:bookmarkEnd w:id="400"/>
      <w:r/>
      <w:bookmarkEnd w:id="401"/>
      <w:r/>
      <w:bookmarkEnd w:id="402"/>
      <w:r/>
      <w:bookmarkEnd w:id="403"/>
      <w:r/>
      <w:bookmarkEnd w:id="404"/>
      <w:r>
        <w:rPr>
          <w:rFonts w:hint="eastAsia" w:ascii="宋体" w:hAnsi="宋体" w:cs="宋体"/>
          <w:b w:val="0"/>
          <w:sz w:val="21"/>
          <w:szCs w:val="21"/>
        </w:rPr>
        <w:t xml:space="preserve">合同价格、计量与支付</w:t>
      </w:r>
      <w:bookmarkEnd w:id="405"/>
      <w:r/>
      <w:r/>
    </w:p>
    <w:p>
      <w:pPr>
        <w:ind w:firstLine="480"/>
        <w:spacing w:line="360" w:lineRule="auto"/>
        <w:rPr>
          <w:rFonts w:ascii="宋体" w:hAnsi="宋体" w:cs="宋体"/>
          <w:szCs w:val="21"/>
        </w:rPr>
      </w:pPr>
      <w:r/>
      <w:bookmarkStart w:id="412" w:name="_Toc296944545"/>
      <w:r/>
      <w:bookmarkStart w:id="413" w:name="_Toc297120506"/>
      <w:r/>
      <w:bookmarkStart w:id="414" w:name="_Toc296346707"/>
      <w:r/>
      <w:bookmarkStart w:id="415" w:name="_Toc296891246"/>
      <w:r/>
      <w:bookmarkStart w:id="416" w:name="_Toc296347205"/>
      <w:r/>
      <w:bookmarkStart w:id="417" w:name="_Toc297048392"/>
      <w:r/>
      <w:bookmarkStart w:id="418" w:name="_Toc296503206"/>
      <w:r/>
      <w:bookmarkStart w:id="419" w:name="_Toc296891034"/>
      <w:r/>
      <w:bookmarkStart w:id="420" w:name="_Toc300935003"/>
      <w:r/>
      <w:bookmarkStart w:id="421" w:name="_Toc304295580"/>
      <w:r/>
      <w:bookmarkStart w:id="422" w:name="_Toc297216212"/>
      <w:r/>
      <w:bookmarkStart w:id="423" w:name="_Toc312678041"/>
      <w:r/>
      <w:bookmarkStart w:id="424" w:name="_Toc297123553"/>
      <w:r/>
      <w:bookmarkStart w:id="425" w:name="_Toc303539160"/>
      <w:r/>
      <w:bookmarkEnd w:id="406"/>
      <w:r/>
      <w:bookmarkEnd w:id="407"/>
      <w:r/>
      <w:bookmarkEnd w:id="408"/>
      <w:r/>
      <w:bookmarkEnd w:id="409"/>
      <w:r/>
      <w:bookmarkEnd w:id="410"/>
      <w:r/>
      <w:bookmarkEnd w:id="411"/>
      <w:r>
        <w:rPr>
          <w:rFonts w:hint="eastAsia" w:ascii="宋体" w:hAnsi="宋体" w:cs="宋体"/>
          <w:szCs w:val="21"/>
        </w:rPr>
        <w:t xml:space="preserve">12.1 </w:t>
      </w:r>
      <w:r>
        <w:rPr>
          <w:rFonts w:hint="eastAsia" w:ascii="宋体" w:hAnsi="宋体" w:cs="宋体"/>
          <w:szCs w:val="21"/>
        </w:rPr>
        <w:t xml:space="preserve">合</w:t>
      </w:r>
      <w:bookmarkEnd w:id="412"/>
      <w:r/>
      <w:bookmarkEnd w:id="413"/>
      <w:r/>
      <w:bookmarkEnd w:id="414"/>
      <w:r/>
      <w:bookmarkEnd w:id="415"/>
      <w:r/>
      <w:bookmarkEnd w:id="416"/>
      <w:r/>
      <w:bookmarkEnd w:id="417"/>
      <w:r/>
      <w:bookmarkEnd w:id="418"/>
      <w:r/>
      <w:bookmarkEnd w:id="419"/>
      <w:r>
        <w:rPr>
          <w:rFonts w:hint="eastAsia" w:ascii="宋体" w:hAnsi="宋体" w:cs="宋体"/>
          <w:szCs w:val="21"/>
        </w:rPr>
        <w:t xml:space="preserve">同价格形式</w:t>
      </w:r>
      <w:bookmarkEnd w:id="420"/>
      <w:r/>
      <w:bookmarkEnd w:id="421"/>
      <w:r/>
      <w:bookmarkEnd w:id="422"/>
      <w:r/>
      <w:bookmarkEnd w:id="423"/>
      <w:r/>
      <w:bookmarkEnd w:id="424"/>
      <w:r/>
      <w:bookmarkEnd w:id="425"/>
      <w:r/>
      <w:r/>
    </w:p>
    <w:p>
      <w:pPr>
        <w:ind w:firstLine="48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、单价合同。</w:t>
      </w:r>
      <w:r/>
    </w:p>
    <w:p>
      <w:pPr>
        <w:ind w:firstLine="480"/>
        <w:spacing w:line="360" w:lineRule="auto"/>
        <w:rPr>
          <w:rFonts w:ascii="宋体" w:hAnsi="宋体" w:cs="宋体"/>
          <w:szCs w:val="21"/>
        </w:rPr>
      </w:pPr>
      <w:r>
        <w:rPr>
          <w:rFonts w:hint="eastAsia" w:ascii="宋体" w:hAnsi="宋体" w:cs="宋体"/>
          <w:szCs w:val="21"/>
        </w:rPr>
        <w:t xml:space="preserve">综合单价包含的风险范围</w:t>
      </w:r>
      <w:r>
        <w:rPr>
          <w:rFonts w:hint="eastAsia" w:ascii="宋体" w:hAnsi="宋体" w:cs="宋体"/>
          <w:szCs w:val="21"/>
        </w:rPr>
        <w:t xml:space="preserve">：</w:t>
      </w:r>
      <w:r/>
    </w:p>
    <w:p>
      <w:pPr>
        <w:ind w:firstLine="480"/>
        <w:spacing w:line="360" w:lineRule="auto"/>
        <w:rPr>
          <w:rFonts w:ascii="宋体" w:hAnsi="宋体" w:cs="宋体"/>
          <w:szCs w:val="21"/>
          <w:u w:val="single"/>
        </w:rPr>
      </w:pPr>
      <w:r>
        <w:rPr>
          <w:rFonts w:hint="eastAsia" w:ascii="宋体" w:hAnsi="宋体" w:cs="宋体"/>
          <w:szCs w:val="21"/>
          <w:u w:val="single"/>
        </w:rPr>
        <w:t xml:space="preserve">发包人承担的风险：施工过程中主要材料的价格波动风险（详见第</w:t>
      </w:r>
      <w:r>
        <w:rPr>
          <w:rFonts w:hint="eastAsia" w:ascii="宋体" w:hAnsi="宋体" w:cs="宋体"/>
          <w:szCs w:val="21"/>
          <w:u w:val="single"/>
        </w:rPr>
        <w:t xml:space="preserve">11</w:t>
      </w:r>
      <w:r>
        <w:rPr>
          <w:rFonts w:hint="eastAsia" w:ascii="宋体" w:hAnsi="宋体" w:cs="宋体"/>
          <w:szCs w:val="21"/>
          <w:u w:val="single"/>
        </w:rPr>
        <w:t xml:space="preserve">中的规定）；国家法律法规或政策的变化出台导致工程税金、规费发生变化（该变化由省级建设行业行政主管部门或其授权的工程造价管理机构发布）；施工过程中由于工程变更或施工范围变化引起的工程数量的增减；工程量清单缺项、漏项和数量差异的风险。</w:t>
      </w:r>
      <w:r/>
    </w:p>
    <w:p>
      <w:pPr>
        <w:ind w:firstLine="480"/>
        <w:spacing w:line="360" w:lineRule="auto"/>
        <w:rPr>
          <w:rFonts w:ascii="宋体" w:hAnsi="宋体" w:cs="宋体"/>
          <w:szCs w:val="21"/>
          <w:u w:val="single"/>
        </w:rPr>
      </w:pPr>
      <w:r>
        <w:rPr>
          <w:rFonts w:hint="eastAsia" w:ascii="宋体" w:hAnsi="宋体" w:cs="宋体"/>
          <w:szCs w:val="21"/>
          <w:u w:val="single"/>
        </w:rPr>
        <w:t xml:space="preserve">承包人承担的风险：施工过程中材料的价格波动风险（第</w:t>
      </w:r>
      <w:r>
        <w:rPr>
          <w:rFonts w:hint="eastAsia" w:ascii="宋体" w:hAnsi="宋体" w:cs="宋体"/>
          <w:szCs w:val="21"/>
          <w:u w:val="single"/>
        </w:rPr>
        <w:t xml:space="preserve">11</w:t>
      </w:r>
      <w:r>
        <w:rPr>
          <w:rFonts w:hint="eastAsia" w:ascii="宋体" w:hAnsi="宋体" w:cs="宋体"/>
          <w:szCs w:val="21"/>
          <w:u w:val="single"/>
        </w:rPr>
        <w:t xml:space="preserve">中规定的除外）；国家法律法规或政策的变化出台导致人工、机械使用费或其他取费变化；工程竣工移交给发包人前发生的各种自然灾害、停水、停电等；除以上约定发包人承担风险</w:t>
      </w:r>
      <w:r>
        <w:rPr>
          <w:rFonts w:hint="eastAsia" w:ascii="宋体" w:hAnsi="宋体" w:cs="宋体"/>
          <w:szCs w:val="21"/>
          <w:u w:val="single"/>
        </w:rPr>
        <w:t xml:space="preserve">以外的其他风险。</w:t>
      </w:r>
      <w:r/>
    </w:p>
    <w:p>
      <w:pPr>
        <w:ind w:firstLine="480"/>
        <w:spacing w:line="360" w:lineRule="auto"/>
        <w:rPr>
          <w:rFonts w:ascii="宋体" w:hAnsi="宋体" w:cs="宋体"/>
          <w:szCs w:val="21"/>
        </w:rPr>
      </w:pPr>
      <w:r>
        <w:rPr>
          <w:rFonts w:hint="eastAsia" w:ascii="宋体" w:hAnsi="宋体" w:cs="宋体"/>
          <w:szCs w:val="21"/>
        </w:rPr>
        <w:t xml:space="preserve">风险费用的计算方法：</w:t>
      </w:r>
      <w:r>
        <w:rPr>
          <w:rFonts w:hint="eastAsia" w:ascii="宋体" w:hAnsi="宋体" w:cs="宋体"/>
          <w:szCs w:val="21"/>
          <w:u w:val="single"/>
        </w:rPr>
        <w:t xml:space="preserve">无</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风险范围以外合同价格的调整方法：</w:t>
      </w:r>
      <w:r>
        <w:rPr>
          <w:rFonts w:hint="eastAsia" w:ascii="宋体" w:hAnsi="宋体" w:cs="宋体"/>
          <w:szCs w:val="21"/>
        </w:rPr>
        <w:t xml:space="preserve">   </w:t>
      </w:r>
      <w:r>
        <w:rPr>
          <w:rFonts w:hint="eastAsia" w:ascii="宋体" w:hAnsi="宋体" w:cs="宋体"/>
          <w:szCs w:val="21"/>
        </w:rPr>
        <w:t xml:space="preserve">按照合同相关约定执行</w:t>
      </w:r>
      <w:r>
        <w:rPr>
          <w:rFonts w:hint="eastAsia" w:ascii="宋体" w:hAnsi="宋体" w:cs="宋体"/>
          <w:szCs w:val="21"/>
        </w:rPr>
        <w:t xml:space="preserve">     </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、总价合同。</w:t>
      </w:r>
      <w:r/>
    </w:p>
    <w:p>
      <w:pPr>
        <w:ind w:firstLine="480"/>
        <w:spacing w:line="360" w:lineRule="auto"/>
        <w:rPr>
          <w:rFonts w:ascii="宋体" w:hAnsi="宋体" w:cs="宋体"/>
          <w:szCs w:val="21"/>
        </w:rPr>
      </w:pPr>
      <w:r>
        <w:rPr>
          <w:rFonts w:hint="eastAsia" w:ascii="宋体" w:hAnsi="宋体" w:cs="宋体"/>
          <w:szCs w:val="21"/>
        </w:rPr>
        <w:t xml:space="preserve">总价包含的风险范围：</w:t>
      </w:r>
      <w:r>
        <w:rPr>
          <w:rFonts w:hint="eastAsia" w:ascii="宋体" w:hAnsi="宋体" w:cs="宋体"/>
          <w:szCs w:val="21"/>
          <w:u w:val="single"/>
        </w:rPr>
        <w:t xml:space="preserve">无</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风险费用的计算方法：</w:t>
      </w:r>
      <w:r>
        <w:rPr>
          <w:rFonts w:hint="eastAsia" w:ascii="宋体" w:hAnsi="宋体" w:cs="宋体"/>
          <w:szCs w:val="21"/>
          <w:u w:val="single"/>
        </w:rPr>
        <w:t xml:space="preserve">无</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风险范围以外合同价格的调整方法：</w:t>
      </w:r>
      <w:r>
        <w:rPr>
          <w:rFonts w:hint="eastAsia" w:ascii="宋体" w:hAnsi="宋体" w:cs="宋体"/>
          <w:szCs w:val="21"/>
          <w:u w:val="single"/>
        </w:rPr>
        <w:t xml:space="preserve">无</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、其他价格方式</w:t>
      </w:r>
      <w:r>
        <w:rPr>
          <w:rFonts w:hint="eastAsia" w:ascii="宋体" w:hAnsi="宋体" w:cs="宋体"/>
          <w:szCs w:val="21"/>
          <w:u w:val="single"/>
        </w:rPr>
        <w:t xml:space="preserve">无</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line="360" w:lineRule="auto"/>
        <w:rPr>
          <w:rFonts w:ascii="宋体" w:hAnsi="宋体" w:cs="宋体"/>
          <w:szCs w:val="21"/>
        </w:rPr>
      </w:pPr>
      <w:r/>
      <w:bookmarkStart w:id="426" w:name="_Toc297123554"/>
      <w:r/>
      <w:bookmarkStart w:id="427" w:name="_Toc312678042"/>
      <w:r/>
      <w:bookmarkStart w:id="428" w:name="_Toc300935004"/>
      <w:r/>
      <w:bookmarkStart w:id="429" w:name="_Toc303539161"/>
      <w:r/>
      <w:bookmarkStart w:id="430" w:name="_Toc297216213"/>
      <w:r/>
      <w:bookmarkStart w:id="431" w:name="_Toc304295581"/>
      <w:r/>
      <w:bookmarkStart w:id="432" w:name="_Toc292559917"/>
      <w:r/>
      <w:bookmarkStart w:id="433" w:name="_Toc296891247"/>
      <w:r/>
      <w:bookmarkStart w:id="434" w:name="_Toc296891035"/>
      <w:r/>
      <w:bookmarkStart w:id="435" w:name="_Toc296944546"/>
      <w:r/>
      <w:bookmarkStart w:id="436" w:name="_Toc297048393"/>
      <w:r/>
      <w:bookmarkStart w:id="437" w:name="_Toc296347206"/>
      <w:r/>
      <w:bookmarkStart w:id="438" w:name="_Toc296346708"/>
      <w:r/>
      <w:bookmarkStart w:id="439" w:name="_Toc292559412"/>
      <w:r/>
      <w:bookmarkStart w:id="440" w:name="_Toc296503207"/>
      <w:r/>
      <w:bookmarkStart w:id="441" w:name="_Toc297120507"/>
      <w:r>
        <w:rPr>
          <w:rFonts w:hint="eastAsia" w:ascii="宋体" w:hAnsi="宋体" w:cs="宋体"/>
          <w:szCs w:val="21"/>
        </w:rPr>
        <w:t xml:space="preserve">12.2 </w:t>
      </w:r>
      <w:r>
        <w:rPr>
          <w:rFonts w:hint="eastAsia" w:ascii="宋体" w:hAnsi="宋体" w:cs="宋体"/>
          <w:szCs w:val="21"/>
        </w:rPr>
        <w:t xml:space="preserve">预付款</w:t>
      </w:r>
      <w:bookmarkEnd w:id="426"/>
      <w:r/>
      <w:bookmarkEnd w:id="427"/>
      <w:r/>
      <w:bookmarkEnd w:id="428"/>
      <w:r/>
      <w:bookmarkEnd w:id="429"/>
      <w:r/>
      <w:bookmarkEnd w:id="430"/>
      <w:r/>
      <w:bookmarkEnd w:id="431"/>
      <w:r/>
      <w:r/>
    </w:p>
    <w:p>
      <w:pPr>
        <w:ind w:firstLine="480"/>
        <w:spacing w:line="360" w:lineRule="auto"/>
        <w:rPr>
          <w:rFonts w:ascii="宋体" w:hAnsi="宋体" w:cs="宋体"/>
          <w:szCs w:val="21"/>
        </w:rPr>
      </w:pPr>
      <w:r>
        <w:rPr>
          <w:rFonts w:hint="eastAsia" w:ascii="宋体" w:hAnsi="宋体" w:cs="宋体"/>
          <w:szCs w:val="21"/>
        </w:rPr>
        <w:t xml:space="preserve">12.2.1 </w:t>
      </w:r>
      <w:r>
        <w:rPr>
          <w:rFonts w:hint="eastAsia" w:ascii="宋体" w:hAnsi="宋体" w:cs="宋体"/>
          <w:szCs w:val="21"/>
        </w:rPr>
        <w:t xml:space="preserve">预付款的支付</w:t>
      </w:r>
      <w:r/>
    </w:p>
    <w:p>
      <w:pPr>
        <w:ind w:firstLine="480"/>
        <w:spacing w:line="360" w:lineRule="auto"/>
        <w:rPr>
          <w:rFonts w:ascii="宋体" w:hAnsi="宋体" w:cs="宋体"/>
          <w:szCs w:val="21"/>
        </w:rPr>
      </w:pPr>
      <w:r>
        <w:rPr>
          <w:rFonts w:hint="eastAsia" w:ascii="宋体" w:hAnsi="宋体" w:cs="宋体"/>
          <w:szCs w:val="21"/>
        </w:rPr>
        <w:t xml:space="preserve">预付款支付比例或金额：</w:t>
      </w:r>
      <w:r>
        <w:rPr>
          <w:rFonts w:hint="eastAsia" w:ascii="宋体" w:hAnsi="宋体" w:cs="宋体"/>
          <w:szCs w:val="21"/>
          <w:u w:val="single"/>
        </w:rPr>
        <w:t xml:space="preserve">        </w:t>
      </w:r>
      <w:r>
        <w:rPr>
          <w:rFonts w:hint="eastAsia" w:ascii="宋体" w:hAnsi="宋体" w:cs="宋体"/>
          <w:szCs w:val="21"/>
          <w:u w:val="single"/>
        </w:rPr>
        <w:t xml:space="preserve">无预付款</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预付款支付期限：</w:t>
      </w:r>
      <w:r>
        <w:rPr>
          <w:rFonts w:hint="eastAsia" w:ascii="宋体" w:hAnsi="宋体" w:cs="宋体"/>
          <w:szCs w:val="21"/>
          <w:u w:val="single"/>
        </w:rPr>
        <w:t xml:space="preserve">             </w:t>
      </w:r>
      <w:r>
        <w:rPr>
          <w:rFonts w:hint="eastAsia" w:ascii="宋体" w:hAnsi="宋体" w:cs="宋体"/>
          <w:szCs w:val="21"/>
          <w:u w:val="single"/>
        </w:rPr>
        <w:t xml:space="preserve">无预付款</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预付款扣回的方式：</w:t>
      </w:r>
      <w:r>
        <w:rPr>
          <w:rFonts w:hint="eastAsia" w:ascii="宋体" w:hAnsi="宋体" w:cs="宋体"/>
          <w:szCs w:val="21"/>
          <w:u w:val="single"/>
        </w:rPr>
        <w:t xml:space="preserve">          </w:t>
      </w:r>
      <w:r>
        <w:rPr>
          <w:rFonts w:hint="eastAsia" w:ascii="宋体" w:hAnsi="宋体" w:cs="宋体"/>
          <w:szCs w:val="21"/>
          <w:u w:val="single"/>
        </w:rPr>
        <w:t xml:space="preserve">无预付款</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12.2.2 </w:t>
      </w:r>
      <w:r>
        <w:rPr>
          <w:rFonts w:hint="eastAsia" w:ascii="宋体" w:hAnsi="宋体" w:cs="宋体"/>
          <w:szCs w:val="21"/>
        </w:rPr>
        <w:t xml:space="preserve">预付款担保</w:t>
      </w:r>
      <w:r/>
    </w:p>
    <w:p>
      <w:pPr>
        <w:ind w:firstLine="480"/>
        <w:spacing w:line="360" w:lineRule="auto"/>
        <w:rPr>
          <w:rFonts w:ascii="宋体" w:hAnsi="宋体" w:cs="宋体"/>
          <w:szCs w:val="21"/>
        </w:rPr>
      </w:pPr>
      <w:r>
        <w:rPr>
          <w:rFonts w:hint="eastAsia" w:ascii="宋体" w:hAnsi="宋体" w:cs="宋体"/>
          <w:szCs w:val="21"/>
        </w:rPr>
        <w:t xml:space="preserve">承包人提交预付款担保的期限：</w:t>
      </w:r>
      <w:r>
        <w:rPr>
          <w:rFonts w:hint="eastAsia" w:ascii="宋体" w:hAnsi="宋体" w:cs="宋体"/>
          <w:szCs w:val="21"/>
          <w:u w:val="single"/>
        </w:rPr>
        <w:t xml:space="preserve">      </w:t>
      </w:r>
      <w:r>
        <w:rPr>
          <w:rFonts w:hint="eastAsia" w:ascii="宋体" w:hAnsi="宋体" w:cs="宋体"/>
          <w:szCs w:val="21"/>
          <w:u w:val="single"/>
        </w:rPr>
        <w:t xml:space="preserve">无预付款担保</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预付款担保的形式为：</w:t>
      </w:r>
      <w:r>
        <w:rPr>
          <w:rFonts w:hint="eastAsia" w:ascii="宋体" w:hAnsi="宋体" w:cs="宋体"/>
          <w:szCs w:val="21"/>
          <w:u w:val="single"/>
        </w:rPr>
        <w:t xml:space="preserve">        </w:t>
      </w:r>
      <w:r>
        <w:rPr>
          <w:rFonts w:hint="eastAsia" w:ascii="宋体" w:hAnsi="宋体" w:cs="宋体"/>
          <w:szCs w:val="21"/>
          <w:u w:val="single"/>
        </w:rPr>
        <w:t xml:space="preserve">无预付款担保</w:t>
      </w:r>
      <w:r>
        <w:rPr>
          <w:rFonts w:hint="eastAsia" w:ascii="宋体" w:hAnsi="宋体" w:cs="宋体"/>
          <w:szCs w:val="21"/>
          <w:u w:val="single"/>
        </w:rPr>
        <w:t xml:space="preserve">                 </w:t>
      </w:r>
      <w:r>
        <w:rPr>
          <w:rFonts w:hint="eastAsia" w:ascii="宋体" w:hAnsi="宋体" w:cs="宋体"/>
          <w:szCs w:val="21"/>
        </w:rPr>
        <w:t xml:space="preserve">。</w:t>
      </w:r>
      <w:bookmarkEnd w:id="432"/>
      <w:r/>
      <w:bookmarkEnd w:id="433"/>
      <w:r/>
      <w:bookmarkEnd w:id="434"/>
      <w:r/>
      <w:bookmarkEnd w:id="435"/>
      <w:r/>
      <w:bookmarkEnd w:id="436"/>
      <w:r/>
      <w:bookmarkEnd w:id="437"/>
      <w:r/>
      <w:bookmarkEnd w:id="438"/>
      <w:r/>
      <w:bookmarkEnd w:id="439"/>
      <w:r/>
      <w:bookmarkEnd w:id="440"/>
      <w:r/>
      <w:bookmarkEnd w:id="441"/>
      <w:r/>
      <w:r/>
    </w:p>
    <w:p>
      <w:pPr>
        <w:ind w:firstLine="480"/>
        <w:spacing w:line="360" w:lineRule="auto"/>
        <w:rPr>
          <w:rFonts w:ascii="宋体" w:hAnsi="宋体" w:cs="宋体"/>
          <w:szCs w:val="21"/>
        </w:rPr>
      </w:pPr>
      <w:r>
        <w:rPr>
          <w:rFonts w:hint="eastAsia" w:ascii="宋体" w:hAnsi="宋体" w:cs="宋体"/>
          <w:szCs w:val="21"/>
        </w:rPr>
        <w:t xml:space="preserve">12.3 </w:t>
      </w:r>
      <w:r>
        <w:rPr>
          <w:rFonts w:hint="eastAsia" w:ascii="宋体" w:hAnsi="宋体" w:cs="宋体"/>
          <w:szCs w:val="21"/>
        </w:rPr>
        <w:t xml:space="preserve">计量</w:t>
      </w:r>
      <w:r/>
    </w:p>
    <w:p>
      <w:pPr>
        <w:ind w:firstLine="480"/>
        <w:spacing w:line="360" w:lineRule="auto"/>
        <w:rPr>
          <w:rFonts w:ascii="宋体" w:hAnsi="宋体" w:cs="宋体"/>
          <w:szCs w:val="21"/>
        </w:rPr>
      </w:pPr>
      <w:r>
        <w:rPr>
          <w:rFonts w:hint="eastAsia" w:ascii="宋体" w:hAnsi="宋体" w:cs="宋体"/>
          <w:szCs w:val="21"/>
        </w:rPr>
        <w:t xml:space="preserve">12.3.1 </w:t>
      </w:r>
      <w:r>
        <w:rPr>
          <w:rFonts w:hint="eastAsia" w:ascii="宋体" w:hAnsi="宋体" w:cs="宋体"/>
          <w:szCs w:val="21"/>
        </w:rPr>
        <w:t xml:space="preserve">计量原则</w:t>
      </w:r>
      <w:r/>
    </w:p>
    <w:p>
      <w:pPr>
        <w:ind w:firstLine="480"/>
        <w:spacing w:line="360" w:lineRule="auto"/>
        <w:rPr>
          <w:rFonts w:ascii="宋体" w:hAnsi="宋体" w:cs="宋体"/>
          <w:szCs w:val="21"/>
        </w:rPr>
      </w:pPr>
      <w:r>
        <w:rPr>
          <w:rFonts w:hint="eastAsia" w:ascii="宋体" w:hAnsi="宋体" w:cs="宋体"/>
          <w:szCs w:val="21"/>
        </w:rPr>
        <w:t xml:space="preserve">工程量计算规则：</w:t>
      </w:r>
      <w:r>
        <w:rPr>
          <w:rFonts w:hint="eastAsia" w:ascii="宋体" w:hAnsi="宋体" w:cs="宋体"/>
          <w:szCs w:val="21"/>
          <w:u w:val="single"/>
        </w:rPr>
        <w:t xml:space="preserve">         </w:t>
      </w:r>
      <w:r>
        <w:rPr>
          <w:rFonts w:hint="eastAsia" w:ascii="宋体" w:hAnsi="宋体" w:cs="宋体"/>
          <w:szCs w:val="21"/>
          <w:u w:val="single"/>
        </w:rPr>
        <w:t xml:space="preserve">同通用合同条款</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12.3.2 </w:t>
      </w:r>
      <w:r>
        <w:rPr>
          <w:rFonts w:hint="eastAsia" w:ascii="宋体" w:hAnsi="宋体" w:cs="宋体"/>
          <w:szCs w:val="21"/>
        </w:rPr>
        <w:t xml:space="preserve">计量周期</w:t>
      </w:r>
      <w:r/>
    </w:p>
    <w:p>
      <w:pPr>
        <w:ind w:firstLine="480"/>
        <w:spacing w:line="360" w:lineRule="auto"/>
        <w:rPr>
          <w:rFonts w:ascii="宋体" w:hAnsi="宋体" w:cs="宋体"/>
          <w:szCs w:val="21"/>
        </w:rPr>
      </w:pPr>
      <w:r>
        <w:rPr>
          <w:rFonts w:hint="eastAsia" w:ascii="宋体" w:hAnsi="宋体" w:cs="宋体"/>
          <w:szCs w:val="21"/>
        </w:rPr>
        <w:t xml:space="preserve">关于计量周期的约定：</w:t>
      </w:r>
      <w:r>
        <w:rPr>
          <w:rFonts w:hint="eastAsia" w:ascii="宋体" w:hAnsi="宋体" w:cs="宋体"/>
          <w:szCs w:val="21"/>
          <w:u w:val="single"/>
        </w:rPr>
        <w:t xml:space="preserve">          </w:t>
      </w:r>
      <w:r>
        <w:rPr>
          <w:rFonts w:hint="eastAsia" w:ascii="宋体" w:hAnsi="宋体" w:cs="宋体"/>
          <w:szCs w:val="21"/>
          <w:u w:val="single"/>
        </w:rPr>
        <w:t xml:space="preserve">同通用合同条款</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12.3.3 </w:t>
      </w:r>
      <w:r>
        <w:rPr>
          <w:rFonts w:hint="eastAsia" w:ascii="宋体" w:hAnsi="宋体" w:cs="宋体"/>
          <w:szCs w:val="21"/>
        </w:rPr>
        <w:t xml:space="preserve">单价</w:t>
      </w:r>
      <w:r>
        <w:rPr>
          <w:rFonts w:hint="eastAsia" w:ascii="宋体" w:hAnsi="宋体" w:cs="宋体"/>
          <w:szCs w:val="21"/>
        </w:rPr>
        <w:t xml:space="preserve">合同的计量</w:t>
      </w:r>
      <w:r/>
    </w:p>
    <w:p>
      <w:pPr>
        <w:ind w:firstLine="480"/>
        <w:spacing w:line="360" w:lineRule="auto"/>
        <w:rPr>
          <w:rFonts w:ascii="宋体" w:hAnsi="宋体" w:cs="宋体"/>
          <w:szCs w:val="21"/>
        </w:rPr>
      </w:pPr>
      <w:r>
        <w:rPr>
          <w:rFonts w:hint="eastAsia" w:ascii="宋体" w:hAnsi="宋体" w:cs="宋体"/>
          <w:szCs w:val="21"/>
        </w:rPr>
        <w:t xml:space="preserve">关于单价合同计量的约定：</w:t>
      </w:r>
      <w:r/>
    </w:p>
    <w:p>
      <w:pPr>
        <w:ind w:firstLine="480"/>
        <w:spacing w:line="360" w:lineRule="auto"/>
        <w:rPr>
          <w:rFonts w:ascii="宋体" w:hAnsi="宋体" w:cs="宋体"/>
          <w:szCs w:val="21"/>
          <w:u w:val="single"/>
        </w:rPr>
      </w:pPr>
      <w:r>
        <w:rPr>
          <w:rFonts w:hint="eastAsia" w:ascii="宋体" w:hAnsi="宋体" w:cs="宋体"/>
          <w:szCs w:val="21"/>
          <w:u w:val="single"/>
        </w:rPr>
        <w:t xml:space="preserve">（</w:t>
      </w:r>
      <w:r>
        <w:rPr>
          <w:rFonts w:hint="eastAsia" w:ascii="宋体" w:hAnsi="宋体" w:cs="宋体"/>
          <w:szCs w:val="21"/>
          <w:u w:val="single"/>
        </w:rPr>
        <w:t xml:space="preserve">1</w:t>
      </w:r>
      <w:r>
        <w:rPr>
          <w:rFonts w:hint="eastAsia" w:ascii="宋体" w:hAnsi="宋体" w:cs="宋体"/>
          <w:szCs w:val="21"/>
          <w:u w:val="single"/>
        </w:rPr>
        <w:t xml:space="preserve">）承包人应于每月</w:t>
      </w:r>
      <w:r>
        <w:rPr>
          <w:rFonts w:hint="eastAsia" w:ascii="宋体" w:hAnsi="宋体" w:cs="宋体"/>
          <w:szCs w:val="21"/>
          <w:u w:val="single"/>
        </w:rPr>
        <w:t xml:space="preserve">10 </w:t>
      </w:r>
      <w:r>
        <w:rPr>
          <w:rFonts w:hint="eastAsia" w:ascii="宋体" w:hAnsi="宋体" w:cs="宋体"/>
          <w:szCs w:val="21"/>
          <w:u w:val="single"/>
        </w:rPr>
        <w:t xml:space="preserve">日向监理人报送上月</w:t>
      </w:r>
      <w:r>
        <w:rPr>
          <w:rFonts w:hint="eastAsia" w:ascii="宋体" w:hAnsi="宋体" w:cs="宋体"/>
          <w:szCs w:val="21"/>
          <w:u w:val="single"/>
        </w:rPr>
        <w:t xml:space="preserve">10</w:t>
      </w:r>
      <w:r>
        <w:rPr>
          <w:rFonts w:hint="eastAsia" w:ascii="宋体" w:hAnsi="宋体" w:cs="宋体"/>
          <w:szCs w:val="21"/>
          <w:u w:val="single"/>
        </w:rPr>
        <w:t xml:space="preserve">日至当月</w:t>
      </w:r>
      <w:r>
        <w:rPr>
          <w:rFonts w:hint="eastAsia" w:ascii="宋体" w:hAnsi="宋体" w:cs="宋体"/>
          <w:szCs w:val="21"/>
          <w:u w:val="single"/>
        </w:rPr>
        <w:t xml:space="preserve">9</w:t>
      </w:r>
      <w:r>
        <w:rPr>
          <w:rFonts w:hint="eastAsia" w:ascii="宋体" w:hAnsi="宋体" w:cs="宋体"/>
          <w:szCs w:val="21"/>
          <w:u w:val="single"/>
        </w:rPr>
        <w:t xml:space="preserve">日已完成的工程量报告，并附具进度付款申请单、已完成工程量报表和有关资料。</w:t>
      </w:r>
      <w:r/>
    </w:p>
    <w:p>
      <w:pPr>
        <w:ind w:firstLine="480"/>
        <w:spacing w:line="360" w:lineRule="auto"/>
        <w:rPr>
          <w:rFonts w:ascii="宋体" w:hAnsi="宋体" w:cs="宋体"/>
          <w:szCs w:val="21"/>
          <w:u w:val="single"/>
        </w:rPr>
      </w:pPr>
      <w:r>
        <w:rPr>
          <w:rFonts w:hint="eastAsia" w:ascii="宋体" w:hAnsi="宋体" w:cs="宋体"/>
          <w:szCs w:val="21"/>
          <w:u w:val="single"/>
        </w:rPr>
        <w:t xml:space="preserve">（</w:t>
      </w:r>
      <w:r>
        <w:rPr>
          <w:rFonts w:hint="eastAsia" w:ascii="宋体" w:hAnsi="宋体" w:cs="宋体"/>
          <w:szCs w:val="21"/>
          <w:u w:val="single"/>
        </w:rPr>
        <w:t xml:space="preserve">2</w:t>
      </w:r>
      <w:r>
        <w:rPr>
          <w:rFonts w:hint="eastAsia" w:ascii="宋体" w:hAnsi="宋体" w:cs="宋体"/>
          <w:szCs w:val="21"/>
          <w:u w:val="single"/>
        </w:rPr>
        <w:t xml:space="preserve">）监理人应在收到承包人提交的工程量报告后</w:t>
      </w:r>
      <w:r>
        <w:rPr>
          <w:rFonts w:hint="eastAsia" w:ascii="宋体" w:hAnsi="宋体" w:cs="宋体"/>
          <w:szCs w:val="21"/>
          <w:u w:val="single"/>
        </w:rPr>
        <w:t xml:space="preserve">5</w:t>
      </w:r>
      <w:r>
        <w:rPr>
          <w:rFonts w:hint="eastAsia" w:ascii="宋体" w:hAnsi="宋体" w:cs="宋体"/>
          <w:szCs w:val="21"/>
          <w:u w:val="single"/>
        </w:rPr>
        <w:t xml:space="preserve">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w:t>
      </w:r>
      <w:r>
        <w:rPr>
          <w:rFonts w:hint="eastAsia" w:ascii="宋体" w:hAnsi="宋体" w:cs="宋体"/>
          <w:szCs w:val="21"/>
          <w:u w:val="single"/>
        </w:rPr>
        <w:t xml:space="preserve">的工程量。</w:t>
      </w:r>
      <w:r/>
    </w:p>
    <w:p>
      <w:pPr>
        <w:ind w:firstLine="480"/>
        <w:spacing w:line="360" w:lineRule="auto"/>
        <w:rPr>
          <w:rFonts w:ascii="宋体" w:hAnsi="宋体" w:cs="宋体"/>
          <w:szCs w:val="21"/>
          <w:u w:val="single"/>
        </w:rPr>
      </w:pPr>
      <w:r>
        <w:rPr>
          <w:rFonts w:hint="eastAsia" w:ascii="宋体" w:hAnsi="宋体" w:cs="宋体"/>
          <w:szCs w:val="21"/>
          <w:u w:val="single"/>
        </w:rPr>
        <w:t xml:space="preserve">（</w:t>
      </w:r>
      <w:r>
        <w:rPr>
          <w:rFonts w:hint="eastAsia" w:ascii="宋体" w:hAnsi="宋体" w:cs="宋体"/>
          <w:szCs w:val="21"/>
          <w:u w:val="single"/>
        </w:rPr>
        <w:t xml:space="preserve">3</w:t>
      </w:r>
      <w:r>
        <w:rPr>
          <w:rFonts w:hint="eastAsia" w:ascii="宋体" w:hAnsi="宋体" w:cs="宋体"/>
          <w:szCs w:val="21"/>
          <w:u w:val="single"/>
        </w:rPr>
        <w:t xml:space="preserve">）发包人在收到监理人提交的工程量报告后</w:t>
      </w:r>
      <w:r>
        <w:rPr>
          <w:rFonts w:hint="eastAsia" w:ascii="宋体" w:hAnsi="宋体" w:cs="宋体"/>
          <w:szCs w:val="21"/>
          <w:u w:val="single"/>
        </w:rPr>
        <w:t xml:space="preserve">5</w:t>
      </w:r>
      <w:r>
        <w:rPr>
          <w:rFonts w:hint="eastAsia" w:ascii="宋体" w:hAnsi="宋体" w:cs="宋体"/>
          <w:szCs w:val="21"/>
          <w:u w:val="single"/>
        </w:rPr>
        <w:t xml:space="preserve">天内完成对监理人提交的工程量报表的审核，以确定当月实际完成的工程量。</w:t>
      </w:r>
      <w:r/>
    </w:p>
    <w:p>
      <w:pPr>
        <w:ind w:firstLine="480"/>
        <w:spacing w:line="360" w:lineRule="auto"/>
        <w:rPr>
          <w:rFonts w:ascii="宋体" w:hAnsi="宋体" w:cs="宋体"/>
          <w:szCs w:val="21"/>
        </w:rPr>
      </w:pPr>
      <w:r>
        <w:rPr>
          <w:rFonts w:hint="eastAsia" w:ascii="宋体" w:hAnsi="宋体" w:cs="宋体"/>
          <w:szCs w:val="21"/>
        </w:rPr>
        <w:t xml:space="preserve">12.3.4 </w:t>
      </w:r>
      <w:r>
        <w:rPr>
          <w:rFonts w:hint="eastAsia" w:ascii="宋体" w:hAnsi="宋体" w:cs="宋体"/>
          <w:szCs w:val="21"/>
        </w:rPr>
        <w:t xml:space="preserve">总价合同的计量</w:t>
      </w:r>
      <w:r/>
    </w:p>
    <w:p>
      <w:pPr>
        <w:ind w:firstLine="480"/>
        <w:spacing w:line="360" w:lineRule="auto"/>
        <w:rPr>
          <w:rFonts w:ascii="宋体" w:hAnsi="宋体" w:cs="宋体"/>
          <w:szCs w:val="21"/>
        </w:rPr>
      </w:pPr>
      <w:r>
        <w:rPr>
          <w:rFonts w:hint="eastAsia" w:ascii="宋体" w:hAnsi="宋体" w:cs="宋体"/>
          <w:szCs w:val="21"/>
        </w:rPr>
        <w:t xml:space="preserve">关于总价合同计量的约定：</w:t>
      </w:r>
      <w:r>
        <w:rPr>
          <w:rFonts w:hint="eastAsia" w:ascii="宋体" w:hAnsi="宋体" w:cs="宋体"/>
          <w:szCs w:val="21"/>
          <w:u w:val="single"/>
        </w:rPr>
        <w:t xml:space="preserve">       </w:t>
      </w:r>
      <w:r>
        <w:rPr>
          <w:rFonts w:hint="eastAsia" w:ascii="宋体" w:hAnsi="宋体" w:cs="宋体"/>
          <w:szCs w:val="21"/>
          <w:u w:val="single"/>
        </w:rPr>
        <w:t xml:space="preserve">无</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12.3.5</w:t>
      </w:r>
      <w:r>
        <w:rPr>
          <w:rFonts w:hint="eastAsia" w:ascii="宋体" w:hAnsi="宋体" w:cs="宋体"/>
          <w:szCs w:val="21"/>
        </w:rPr>
        <w:t xml:space="preserve">总价合同采用支付分解表计量支付的，是否适用第</w:t>
      </w:r>
      <w:r>
        <w:rPr>
          <w:rFonts w:hint="eastAsia" w:ascii="宋体" w:hAnsi="宋体" w:cs="宋体"/>
          <w:szCs w:val="21"/>
        </w:rPr>
        <w:t xml:space="preserve">12.3.4 </w:t>
      </w:r>
      <w:r>
        <w:rPr>
          <w:rFonts w:hint="eastAsia" w:ascii="宋体" w:hAnsi="宋体" w:cs="宋体"/>
          <w:szCs w:val="21"/>
        </w:rPr>
        <w:t xml:space="preserve">项〔总价合同的计量〕约定进行计量：</w:t>
      </w:r>
      <w:r>
        <w:rPr>
          <w:rFonts w:hint="eastAsia" w:ascii="宋体" w:hAnsi="宋体" w:cs="宋体"/>
          <w:szCs w:val="21"/>
          <w:u w:val="single"/>
        </w:rPr>
        <w:t xml:space="preserve">    </w:t>
      </w:r>
      <w:r>
        <w:rPr>
          <w:rFonts w:hint="eastAsia" w:ascii="宋体" w:hAnsi="宋体" w:cs="宋体"/>
          <w:szCs w:val="21"/>
          <w:u w:val="single"/>
        </w:rPr>
        <w:t xml:space="preserve">无</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12.3.6 </w:t>
      </w:r>
      <w:r>
        <w:rPr>
          <w:rFonts w:hint="eastAsia" w:ascii="宋体" w:hAnsi="宋体" w:cs="宋体"/>
          <w:szCs w:val="21"/>
        </w:rPr>
        <w:t xml:space="preserve">其他价格形式合同的计量</w:t>
      </w:r>
      <w:r/>
    </w:p>
    <w:p>
      <w:pPr>
        <w:ind w:firstLine="480"/>
        <w:spacing w:line="360" w:lineRule="auto"/>
        <w:rPr>
          <w:rFonts w:ascii="宋体" w:hAnsi="宋体" w:cs="宋体"/>
          <w:szCs w:val="21"/>
        </w:rPr>
      </w:pPr>
      <w:r>
        <w:rPr>
          <w:rFonts w:hint="eastAsia" w:ascii="宋体" w:hAnsi="宋体" w:cs="宋体"/>
          <w:szCs w:val="21"/>
        </w:rPr>
        <w:t xml:space="preserve">其他价格形式的计量方式和程序：</w:t>
      </w:r>
      <w:r>
        <w:rPr>
          <w:rFonts w:hint="eastAsia" w:ascii="宋体" w:hAnsi="宋体" w:cs="宋体"/>
          <w:szCs w:val="21"/>
          <w:u w:val="single"/>
        </w:rPr>
        <w:t xml:space="preserve">无</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12.4 </w:t>
      </w:r>
      <w:r>
        <w:rPr>
          <w:rFonts w:hint="eastAsia" w:ascii="宋体" w:hAnsi="宋体" w:cs="宋体"/>
          <w:szCs w:val="21"/>
        </w:rPr>
        <w:t xml:space="preserve">工程进度款支付</w:t>
      </w:r>
      <w:r/>
    </w:p>
    <w:p>
      <w:pPr>
        <w:ind w:firstLine="417"/>
        <w:spacing w:line="360" w:lineRule="auto"/>
        <w:tabs>
          <w:tab w:val="left" w:pos="1474" w:leader="none"/>
        </w:tabs>
        <w:rPr>
          <w:rFonts w:ascii="宋体" w:hAnsi="宋体" w:cs="宋体"/>
          <w:b/>
          <w:szCs w:val="21"/>
          <w:u w:val="single"/>
        </w:rPr>
      </w:pPr>
      <w:r>
        <w:rPr>
          <w:rFonts w:hint="eastAsia" w:ascii="宋体" w:hAnsi="宋体" w:cs="宋体"/>
          <w:b/>
          <w:szCs w:val="21"/>
          <w:u w:val="single"/>
        </w:rPr>
        <w:t xml:space="preserve">合同内项目：发包人只对已计量的合格工程进行支付工程款，在工程合格完成后，发包人收到经监理工程师和现场发包人现场代表审核过的工程款支付申请表后</w:t>
      </w:r>
      <w:r>
        <w:rPr>
          <w:rFonts w:hint="eastAsia" w:ascii="宋体" w:hAnsi="宋体" w:cs="宋体"/>
          <w:b/>
          <w:szCs w:val="21"/>
          <w:u w:val="single"/>
        </w:rPr>
        <w:t xml:space="preserve">,</w:t>
      </w:r>
      <w:r>
        <w:rPr>
          <w:rFonts w:hint="eastAsia" w:ascii="宋体" w:hAnsi="宋体" w:cs="宋体"/>
          <w:b/>
          <w:szCs w:val="21"/>
          <w:u w:val="single"/>
        </w:rPr>
        <w:t xml:space="preserve">在</w:t>
      </w:r>
      <w:r>
        <w:rPr>
          <w:rFonts w:hint="eastAsia" w:ascii="宋体" w:hAnsi="宋体" w:cs="宋体"/>
          <w:b/>
          <w:szCs w:val="21"/>
          <w:u w:val="single"/>
        </w:rPr>
        <w:t xml:space="preserve">45</w:t>
      </w:r>
      <w:r>
        <w:rPr>
          <w:rFonts w:hint="eastAsia" w:ascii="宋体" w:hAnsi="宋体" w:cs="宋体"/>
          <w:b/>
          <w:szCs w:val="21"/>
          <w:u w:val="single"/>
        </w:rPr>
        <w:t xml:space="preserve">日内办理支付已完合格工程额的</w:t>
      </w:r>
      <w:r>
        <w:rPr>
          <w:rFonts w:hint="eastAsia" w:ascii="宋体" w:hAnsi="宋体" w:cs="宋体"/>
          <w:b/>
          <w:szCs w:val="21"/>
          <w:u w:val="single"/>
        </w:rPr>
        <w:t xml:space="preserve">65%</w:t>
      </w:r>
      <w:r>
        <w:rPr>
          <w:rFonts w:hint="eastAsia" w:ascii="宋体" w:hAnsi="宋体" w:cs="宋体"/>
          <w:b/>
          <w:szCs w:val="21"/>
          <w:u w:val="single"/>
        </w:rPr>
        <w:t xml:space="preserve">，工程竣工验收合格</w:t>
      </w:r>
      <w:r>
        <w:rPr>
          <w:rFonts w:hint="eastAsia" w:ascii="宋体" w:hAnsi="宋体" w:cs="宋体"/>
          <w:b/>
          <w:szCs w:val="21"/>
          <w:u w:val="single"/>
        </w:rPr>
        <w:t xml:space="preserve">且送审</w:t>
      </w:r>
      <w:r>
        <w:rPr>
          <w:rFonts w:hint="eastAsia" w:ascii="宋体" w:hAnsi="宋体" w:cs="宋体"/>
          <w:b/>
          <w:szCs w:val="21"/>
          <w:u w:val="single"/>
        </w:rPr>
        <w:t xml:space="preserve">后付至合同金额的</w:t>
      </w:r>
      <w:r>
        <w:rPr>
          <w:rFonts w:hint="eastAsia" w:ascii="宋体" w:hAnsi="宋体" w:cs="宋体"/>
          <w:b/>
          <w:szCs w:val="21"/>
          <w:u w:val="single"/>
        </w:rPr>
        <w:t xml:space="preserve">80</w:t>
      </w:r>
      <w:r>
        <w:rPr>
          <w:rFonts w:hint="eastAsia" w:ascii="宋体" w:hAnsi="宋体" w:cs="宋体"/>
          <w:b/>
          <w:szCs w:val="21"/>
          <w:u w:val="single"/>
        </w:rPr>
        <w:t xml:space="preserve">％，审计结束后付至审定结算价的</w:t>
      </w:r>
      <w:r>
        <w:rPr>
          <w:rFonts w:hint="eastAsia" w:ascii="宋体" w:hAnsi="宋体" w:cs="宋体"/>
          <w:b/>
          <w:szCs w:val="21"/>
          <w:u w:val="single"/>
        </w:rPr>
        <w:t xml:space="preserve">97%</w:t>
      </w:r>
      <w:r>
        <w:rPr>
          <w:rFonts w:hint="eastAsia" w:ascii="宋体" w:hAnsi="宋体" w:cs="宋体"/>
          <w:b/>
          <w:szCs w:val="21"/>
          <w:u w:val="single"/>
        </w:rPr>
        <w:t xml:space="preserve">，余款于出具审计报告并缺陷责任期满后付清。保修期从发包人颁发竣工验收合格鉴定书之日起开始计算，时间两年。保修期届满，经监理、发包人验收合格，签发缺陷责任期解除证书后，支付剩余保修金。保修金不计利息。</w:t>
      </w:r>
      <w:r/>
    </w:p>
    <w:p>
      <w:pPr>
        <w:ind w:firstLine="417"/>
        <w:spacing w:line="360" w:lineRule="auto"/>
        <w:tabs>
          <w:tab w:val="left" w:pos="1474" w:leader="none"/>
        </w:tabs>
        <w:rPr>
          <w:rFonts w:ascii="宋体" w:hAnsi="宋体" w:cs="宋体"/>
          <w:b/>
          <w:szCs w:val="21"/>
          <w:u w:val="single"/>
        </w:rPr>
      </w:pPr>
      <w:r>
        <w:rPr>
          <w:rFonts w:hint="eastAsia" w:ascii="宋体" w:hAnsi="宋体" w:cs="宋体"/>
          <w:b/>
          <w:szCs w:val="21"/>
          <w:u w:val="single"/>
        </w:rPr>
        <w:t xml:space="preserve">合同外项目（变更工程项目）：合同外项目预算必须经发包人初审，承包商根据发包人批准预算金额上报合同外项目工程进度报表，发包人收到经监理工程师和现场发包人现场代表审核过的工程进度报表后</w:t>
      </w:r>
      <w:r>
        <w:rPr>
          <w:rFonts w:hint="eastAsia" w:ascii="宋体" w:hAnsi="宋体" w:cs="宋体"/>
          <w:b/>
          <w:szCs w:val="21"/>
          <w:u w:val="single"/>
        </w:rPr>
        <w:t xml:space="preserve">,</w:t>
      </w:r>
      <w:r>
        <w:rPr>
          <w:rFonts w:hint="eastAsia" w:ascii="宋体" w:hAnsi="宋体" w:cs="宋体"/>
          <w:b/>
          <w:szCs w:val="21"/>
          <w:u w:val="single"/>
        </w:rPr>
        <w:t xml:space="preserve">在</w:t>
      </w:r>
      <w:r>
        <w:rPr>
          <w:rFonts w:hint="eastAsia" w:ascii="宋体" w:hAnsi="宋体" w:cs="宋体"/>
          <w:b/>
          <w:szCs w:val="21"/>
          <w:u w:val="single"/>
        </w:rPr>
        <w:t xml:space="preserve">45</w:t>
      </w:r>
      <w:r>
        <w:rPr>
          <w:rFonts w:hint="eastAsia" w:ascii="宋体" w:hAnsi="宋体" w:cs="宋体"/>
          <w:b/>
          <w:szCs w:val="21"/>
          <w:u w:val="single"/>
        </w:rPr>
        <w:t xml:space="preserve">日内支付合格工程完工额的</w:t>
      </w:r>
      <w:r>
        <w:rPr>
          <w:rFonts w:hint="eastAsia" w:ascii="宋体" w:hAnsi="宋体" w:cs="宋体"/>
          <w:b/>
          <w:szCs w:val="21"/>
          <w:u w:val="single"/>
        </w:rPr>
        <w:t xml:space="preserve">50%</w:t>
      </w:r>
      <w:r>
        <w:rPr>
          <w:rFonts w:hint="eastAsia" w:ascii="宋体" w:hAnsi="宋体" w:cs="宋体"/>
          <w:b/>
          <w:szCs w:val="21"/>
          <w:u w:val="single"/>
        </w:rPr>
        <w:t xml:space="preserve">。合同外项目决算审计后参照合同内费用的支付比例办理结算。</w:t>
      </w:r>
      <w:r/>
    </w:p>
    <w:p>
      <w:pPr>
        <w:ind w:firstLine="417"/>
        <w:spacing w:line="360" w:lineRule="auto"/>
        <w:tabs>
          <w:tab w:val="left" w:pos="1474" w:leader="none"/>
        </w:tabs>
        <w:rPr>
          <w:rFonts w:ascii="宋体" w:hAnsi="宋体" w:cs="宋体"/>
          <w:b/>
          <w:szCs w:val="21"/>
          <w:u w:val="single"/>
        </w:rPr>
      </w:pPr>
      <w:r>
        <w:rPr>
          <w:rFonts w:hint="eastAsia" w:ascii="宋体" w:hAnsi="宋体" w:cs="宋体"/>
          <w:b/>
          <w:szCs w:val="21"/>
          <w:u w:val="single"/>
        </w:rPr>
        <w:t xml:space="preserve">合同内项目与合同外项目的进度报表必须分开上报。</w:t>
      </w:r>
      <w:r/>
    </w:p>
    <w:p>
      <w:pPr>
        <w:ind w:firstLine="417"/>
        <w:spacing w:line="360" w:lineRule="auto"/>
        <w:tabs>
          <w:tab w:val="left" w:pos="1474" w:leader="none"/>
        </w:tabs>
        <w:rPr>
          <w:rFonts w:ascii="宋体" w:hAnsi="宋体" w:cs="宋体"/>
          <w:szCs w:val="21"/>
        </w:rPr>
      </w:pPr>
      <w:r>
        <w:rPr>
          <w:rFonts w:hint="eastAsia" w:ascii="宋体" w:hAnsi="宋体" w:cs="宋体"/>
          <w:b/>
          <w:szCs w:val="21"/>
          <w:u w:val="single"/>
        </w:rPr>
        <w:t xml:space="preserve">工程付款时承包人应向发包人提供增值税专用发票。承包人逾期开票的，发包人付款时间相应顺延而不构成逾期或违约。</w:t>
      </w:r>
      <w:r/>
    </w:p>
    <w:p>
      <w:pPr>
        <w:ind w:firstLine="480"/>
        <w:spacing w:line="360" w:lineRule="auto"/>
        <w:rPr>
          <w:rFonts w:ascii="宋体" w:hAnsi="宋体" w:cs="宋体"/>
          <w:szCs w:val="21"/>
        </w:rPr>
      </w:pPr>
      <w:r/>
      <w:bookmarkStart w:id="442" w:name="_Toc297216215"/>
      <w:r/>
      <w:bookmarkStart w:id="443" w:name="_Toc296347210"/>
      <w:r/>
      <w:bookmarkStart w:id="444" w:name="_Toc296891251"/>
      <w:r/>
      <w:bookmarkStart w:id="445" w:name="_Toc296944550"/>
      <w:r/>
      <w:bookmarkStart w:id="446" w:name="_Toc296891039"/>
      <w:r/>
      <w:bookmarkStart w:id="447" w:name="_Toc296503211"/>
      <w:r/>
      <w:bookmarkStart w:id="448" w:name="_Toc297120511"/>
      <w:r/>
      <w:bookmarkStart w:id="449" w:name="_Toc296346712"/>
      <w:r/>
      <w:bookmarkStart w:id="450" w:name="_Toc297048397"/>
      <w:r/>
      <w:bookmarkStart w:id="451" w:name="_Toc292559921"/>
      <w:r/>
      <w:bookmarkStart w:id="452" w:name="_Toc303539163"/>
      <w:r/>
      <w:bookmarkStart w:id="453" w:name="_Toc292559416"/>
      <w:r/>
      <w:bookmarkStart w:id="454" w:name="_Toc297123556"/>
      <w:r/>
      <w:bookmarkStart w:id="455" w:name="_Toc300935006"/>
      <w:r>
        <w:rPr>
          <w:rFonts w:hint="eastAsia" w:ascii="宋体" w:hAnsi="宋体" w:cs="宋体"/>
          <w:szCs w:val="21"/>
        </w:rPr>
        <w:t xml:space="preserve">12.4.1 </w:t>
      </w:r>
      <w:r>
        <w:rPr>
          <w:rFonts w:hint="eastAsia" w:ascii="宋体" w:hAnsi="宋体" w:cs="宋体"/>
          <w:szCs w:val="21"/>
        </w:rPr>
        <w:t xml:space="preserve">付款周期</w:t>
      </w:r>
      <w:r/>
    </w:p>
    <w:p>
      <w:pPr>
        <w:ind w:firstLine="480"/>
        <w:spacing w:line="360" w:lineRule="auto"/>
        <w:rPr>
          <w:rFonts w:ascii="宋体" w:hAnsi="宋体" w:cs="宋体"/>
          <w:szCs w:val="21"/>
        </w:rPr>
      </w:pPr>
      <w:r>
        <w:rPr>
          <w:rFonts w:hint="eastAsia" w:ascii="宋体" w:hAnsi="宋体" w:cs="宋体"/>
          <w:szCs w:val="21"/>
        </w:rPr>
        <w:t xml:space="preserve">关于付款周期的约定：</w:t>
      </w:r>
      <w:r>
        <w:rPr>
          <w:rFonts w:hint="eastAsia" w:ascii="宋体" w:hAnsi="宋体" w:cs="宋体"/>
          <w:szCs w:val="21"/>
          <w:u w:val="single"/>
        </w:rPr>
        <w:t xml:space="preserve">    </w:t>
      </w:r>
      <w:r>
        <w:rPr>
          <w:rFonts w:hint="eastAsia" w:ascii="宋体" w:hAnsi="宋体" w:cs="宋体"/>
          <w:szCs w:val="21"/>
          <w:u w:val="single"/>
        </w:rPr>
        <w:t xml:space="preserve">同通用合同条款</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12.4.2 </w:t>
      </w:r>
      <w:r>
        <w:rPr>
          <w:rFonts w:hint="eastAsia" w:ascii="宋体" w:hAnsi="宋体" w:cs="宋体"/>
          <w:szCs w:val="21"/>
        </w:rPr>
        <w:t xml:space="preserve">进度付款申请单的编制</w:t>
      </w:r>
      <w:r/>
    </w:p>
    <w:p>
      <w:pPr>
        <w:ind w:firstLine="480"/>
        <w:spacing w:line="360" w:lineRule="auto"/>
        <w:rPr>
          <w:rFonts w:ascii="宋体" w:hAnsi="宋体" w:cs="宋体"/>
          <w:szCs w:val="21"/>
        </w:rPr>
      </w:pPr>
      <w:r>
        <w:rPr>
          <w:rFonts w:hint="eastAsia" w:ascii="宋体" w:hAnsi="宋体" w:cs="宋体"/>
          <w:szCs w:val="21"/>
        </w:rPr>
        <w:t xml:space="preserve">关于进度付款申请单编制的约定：</w:t>
      </w:r>
      <w:r>
        <w:rPr>
          <w:rFonts w:hint="eastAsia" w:ascii="宋体" w:hAnsi="宋体" w:cs="宋体"/>
          <w:szCs w:val="21"/>
          <w:u w:val="single"/>
        </w:rPr>
        <w:t xml:space="preserve">同通用合同条款</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1</w:t>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rPr>
          <w:rFonts w:hint="eastAsia" w:ascii="宋体" w:hAnsi="宋体" w:cs="宋体"/>
          <w:szCs w:val="21"/>
        </w:rPr>
        <w:t xml:space="preserve">2.4.3 </w:t>
      </w:r>
      <w:r>
        <w:rPr>
          <w:rFonts w:hint="eastAsia" w:ascii="宋体" w:hAnsi="宋体" w:cs="宋体"/>
          <w:szCs w:val="21"/>
        </w:rPr>
        <w:t xml:space="preserve">进度付款申请单的提交</w:t>
      </w:r>
      <w:r/>
    </w:p>
    <w:p>
      <w:pPr>
        <w:ind w:firstLine="48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）单价合同进度付款申请单提交的约定：</w:t>
      </w:r>
      <w:r>
        <w:rPr>
          <w:rFonts w:hint="eastAsia" w:ascii="宋体" w:hAnsi="宋体" w:cs="宋体"/>
          <w:szCs w:val="21"/>
          <w:u w:val="single"/>
        </w:rPr>
        <w:t xml:space="preserve">按照专用条款第</w:t>
      </w:r>
      <w:r>
        <w:rPr>
          <w:rFonts w:hint="eastAsia" w:ascii="宋体" w:hAnsi="宋体" w:cs="宋体"/>
          <w:szCs w:val="21"/>
          <w:u w:val="single"/>
        </w:rPr>
        <w:t xml:space="preserve">12.3.3</w:t>
      </w:r>
      <w:r>
        <w:rPr>
          <w:rFonts w:hint="eastAsia" w:ascii="宋体" w:hAnsi="宋体" w:cs="宋体"/>
          <w:szCs w:val="21"/>
          <w:u w:val="single"/>
        </w:rPr>
        <w:t xml:space="preserve">项〔单价合同的计量〕约定的时间按月向监理人提交，并附上已完成工程量报表和有关资料。单价合同中的总价项目按月进行支付分解，并汇总列入当期进度付款申请单</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）总价合同进度付款申请单提交的约定：</w:t>
      </w:r>
      <w:r>
        <w:rPr>
          <w:rFonts w:hint="eastAsia" w:ascii="宋体" w:hAnsi="宋体" w:cs="宋体"/>
          <w:szCs w:val="21"/>
          <w:u w:val="single"/>
        </w:rPr>
        <w:t xml:space="preserve">      </w:t>
      </w:r>
      <w:r>
        <w:rPr>
          <w:rFonts w:hint="eastAsia" w:ascii="宋体" w:hAnsi="宋体" w:cs="宋体"/>
          <w:szCs w:val="21"/>
          <w:u w:val="single"/>
        </w:rPr>
        <w:t xml:space="preserve">无</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）其他价格形式合同进度付款申请单提交的约定：</w:t>
      </w:r>
      <w:r>
        <w:rPr>
          <w:rFonts w:hint="eastAsia" w:ascii="宋体" w:hAnsi="宋体" w:cs="宋体"/>
          <w:szCs w:val="21"/>
          <w:u w:val="single"/>
        </w:rPr>
        <w:t xml:space="preserve">无</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12.4.4 </w:t>
      </w:r>
      <w:r>
        <w:rPr>
          <w:rFonts w:hint="eastAsia" w:ascii="宋体" w:hAnsi="宋体" w:cs="宋体"/>
          <w:szCs w:val="21"/>
        </w:rPr>
        <w:t xml:space="preserve">进度款审核和支付</w:t>
      </w:r>
      <w:r/>
    </w:p>
    <w:p>
      <w:pPr>
        <w:ind w:firstLine="480"/>
        <w:spacing w:line="360" w:lineRule="auto"/>
        <w:rPr>
          <w:rFonts w:ascii="宋体" w:hAnsi="宋体" w:cs="宋体"/>
          <w:szCs w:val="21"/>
          <w:u w:val="single"/>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监理人审查并报送发包人的期限：</w:t>
      </w:r>
      <w:r>
        <w:rPr>
          <w:rFonts w:hint="eastAsia" w:ascii="宋体" w:hAnsi="宋体" w:cs="宋体"/>
          <w:szCs w:val="21"/>
          <w:u w:val="single"/>
        </w:rPr>
        <w:t xml:space="preserve">监理人应在收到承包人进度付款申请单以及相关资料后</w:t>
      </w:r>
      <w:r>
        <w:rPr>
          <w:rFonts w:hint="eastAsia" w:ascii="宋体" w:hAnsi="宋体" w:cs="宋体"/>
          <w:szCs w:val="21"/>
          <w:u w:val="single"/>
        </w:rPr>
        <w:t xml:space="preserve">5</w:t>
      </w:r>
      <w:r>
        <w:rPr>
          <w:rFonts w:hint="eastAsia" w:ascii="宋体" w:hAnsi="宋体" w:cs="宋体"/>
          <w:szCs w:val="21"/>
          <w:u w:val="single"/>
        </w:rPr>
        <w:t xml:space="preserve">天内完成审查并报送发包人</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发包人完成审批并签发进度款支付证书的期限：</w:t>
      </w:r>
      <w:r>
        <w:rPr>
          <w:rFonts w:hint="eastAsia" w:ascii="宋体" w:hAnsi="宋体" w:cs="宋体"/>
          <w:szCs w:val="21"/>
          <w:u w:val="single"/>
        </w:rPr>
        <w:t xml:space="preserve">发包人在收到监理人进度付款申请单后</w:t>
      </w:r>
      <w:r>
        <w:rPr>
          <w:rFonts w:hint="eastAsia" w:ascii="宋体" w:hAnsi="宋体" w:cs="宋体"/>
          <w:szCs w:val="21"/>
          <w:u w:val="single"/>
        </w:rPr>
        <w:t xml:space="preserve">10</w:t>
      </w:r>
      <w:r>
        <w:rPr>
          <w:rFonts w:hint="eastAsia" w:ascii="宋体" w:hAnsi="宋体" w:cs="宋体"/>
          <w:szCs w:val="21"/>
          <w:u w:val="single"/>
        </w:rPr>
        <w:t xml:space="preserve">天内完成审批并签发进度款支付证书。</w:t>
      </w:r>
      <w:r/>
    </w:p>
    <w:p>
      <w:pPr>
        <w:ind w:firstLine="48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）发包人支付进度款的期限：</w:t>
      </w:r>
      <w:r>
        <w:rPr>
          <w:rFonts w:hint="eastAsia" w:ascii="宋体" w:hAnsi="宋体" w:cs="宋体"/>
          <w:szCs w:val="21"/>
          <w:u w:val="single"/>
        </w:rPr>
        <w:t xml:space="preserve">进度款支付证书签发后</w:t>
      </w:r>
      <w:r>
        <w:rPr>
          <w:rFonts w:hint="eastAsia" w:ascii="宋体" w:hAnsi="宋体" w:cs="宋体"/>
          <w:szCs w:val="21"/>
          <w:u w:val="single"/>
        </w:rPr>
        <w:t xml:space="preserve">30</w:t>
      </w:r>
      <w:r>
        <w:rPr>
          <w:rFonts w:hint="eastAsia" w:ascii="宋体" w:hAnsi="宋体" w:cs="宋体"/>
          <w:szCs w:val="21"/>
          <w:u w:val="single"/>
        </w:rPr>
        <w:t xml:space="preserve">天内完成支付</w:t>
      </w:r>
      <w:r>
        <w:rPr>
          <w:rFonts w:hint="eastAsia" w:ascii="宋体" w:hAnsi="宋体" w:cs="宋体"/>
          <w:szCs w:val="21"/>
        </w:rPr>
        <w:t xml:space="preserve">。</w:t>
      </w:r>
      <w:r/>
    </w:p>
    <w:p>
      <w:pPr>
        <w:ind w:firstLine="525"/>
        <w:spacing w:line="360" w:lineRule="auto"/>
        <w:rPr>
          <w:rFonts w:ascii="宋体" w:hAnsi="宋体" w:cs="宋体"/>
          <w:szCs w:val="21"/>
        </w:rPr>
      </w:pPr>
      <w:r>
        <w:rPr>
          <w:rFonts w:hint="eastAsia" w:ascii="宋体" w:hAnsi="宋体" w:cs="宋体"/>
          <w:szCs w:val="21"/>
        </w:rPr>
        <w:t xml:space="preserve">发包人逾期支付进度款的违约金的计算方式：</w:t>
      </w:r>
      <w:r>
        <w:rPr>
          <w:rFonts w:hint="eastAsia" w:ascii="宋体" w:hAnsi="宋体" w:cs="宋体"/>
          <w:szCs w:val="21"/>
          <w:u w:val="single"/>
        </w:rPr>
        <w:t xml:space="preserve">无</w:t>
      </w:r>
      <w:r>
        <w:rPr>
          <w:rFonts w:hint="eastAsia" w:ascii="宋体" w:hAnsi="宋体" w:cs="宋体"/>
          <w:szCs w:val="21"/>
          <w:u w:val="single"/>
        </w:rPr>
        <w:t xml:space="preserve"> </w:t>
      </w:r>
      <w:r>
        <w:rPr>
          <w:rFonts w:hint="eastAsia" w:ascii="宋体" w:hAnsi="宋体" w:cs="宋体"/>
          <w:szCs w:val="21"/>
        </w:rPr>
        <w:t xml:space="preserve">。</w:t>
      </w:r>
      <w:r/>
    </w:p>
    <w:p>
      <w:pPr>
        <w:ind w:firstLine="525"/>
        <w:spacing w:line="360" w:lineRule="auto"/>
        <w:rPr>
          <w:rFonts w:ascii="宋体" w:hAnsi="宋体" w:cs="宋体"/>
          <w:szCs w:val="21"/>
        </w:rPr>
      </w:pPr>
      <w:r>
        <w:rPr>
          <w:rFonts w:hint="eastAsia" w:ascii="宋体" w:hAnsi="宋体" w:cs="宋体"/>
          <w:szCs w:val="21"/>
        </w:rPr>
        <w:t xml:space="preserve">12.4.6 </w:t>
      </w:r>
      <w:r>
        <w:rPr>
          <w:rFonts w:hint="eastAsia" w:ascii="宋体" w:hAnsi="宋体" w:cs="宋体"/>
          <w:szCs w:val="21"/>
        </w:rPr>
        <w:t xml:space="preserve">支付分解表的编制</w:t>
      </w:r>
      <w:r/>
    </w:p>
    <w:p>
      <w:pPr>
        <w:ind w:firstLine="48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、总价合同支付分解表的编制与审批：</w:t>
      </w:r>
      <w:r>
        <w:rPr>
          <w:rFonts w:hint="eastAsia" w:ascii="宋体" w:hAnsi="宋体" w:cs="宋体"/>
          <w:szCs w:val="21"/>
          <w:u w:val="single"/>
        </w:rPr>
        <w:t xml:space="preserve">无</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、单价合同的总价项目支付分解表的编制与审批：</w:t>
      </w:r>
      <w:r>
        <w:rPr>
          <w:rFonts w:hint="eastAsia" w:ascii="宋体" w:hAnsi="宋体" w:cs="宋体"/>
          <w:szCs w:val="21"/>
          <w:u w:val="single"/>
        </w:rPr>
        <w:t xml:space="preserve">同通用合同条款</w:t>
      </w:r>
      <w:r>
        <w:rPr>
          <w:rFonts w:hint="eastAsia" w:ascii="宋体" w:hAnsi="宋体" w:cs="宋体"/>
          <w:szCs w:val="21"/>
          <w:u w:val="single"/>
        </w:rPr>
        <w:t xml:space="preserve">  </w:t>
      </w:r>
      <w:r>
        <w:rPr>
          <w:rFonts w:hint="eastAsia" w:ascii="宋体" w:hAnsi="宋体" w:cs="宋体"/>
          <w:szCs w:val="21"/>
        </w:rPr>
        <w:t xml:space="preserve">。</w:t>
      </w:r>
      <w:r/>
    </w:p>
    <w:p>
      <w:pPr>
        <w:pStyle w:val="802"/>
        <w:ind w:firstLine="420"/>
        <w:spacing w:before="0" w:after="0" w:line="360" w:lineRule="auto"/>
        <w:rPr>
          <w:rFonts w:ascii="宋体" w:hAnsi="宋体" w:cs="宋体"/>
          <w:b w:val="0"/>
          <w:sz w:val="21"/>
          <w:szCs w:val="21"/>
        </w:rPr>
      </w:pPr>
      <w:r/>
      <w:bookmarkStart w:id="456" w:name="_Toc351203645"/>
      <w:r/>
      <w:bookmarkStart w:id="457" w:name="_Toc296503219"/>
      <w:r/>
      <w:bookmarkStart w:id="458" w:name="_Toc292559929"/>
      <w:r/>
      <w:bookmarkStart w:id="459" w:name="_Toc304295593"/>
      <w:r/>
      <w:bookmarkStart w:id="460" w:name="_Toc296347218"/>
      <w:r/>
      <w:bookmarkStart w:id="461" w:name="_Toc296346720"/>
      <w:r/>
      <w:bookmarkStart w:id="462" w:name="_Toc297216223"/>
      <w:r/>
      <w:bookmarkStart w:id="463" w:name="_Toc296944558"/>
      <w:r/>
      <w:bookmarkStart w:id="464" w:name="_Toc297120519"/>
      <w:r/>
      <w:bookmarkStart w:id="465" w:name="_Toc297048405"/>
      <w:r/>
      <w:bookmarkStart w:id="466" w:name="_Toc296891047"/>
      <w:r/>
      <w:bookmarkStart w:id="467" w:name="_Toc296891259"/>
      <w:r/>
      <w:bookmarkStart w:id="468" w:name="_Toc292559424"/>
      <w:r/>
      <w:bookmarkStart w:id="469" w:name="_Toc297123564"/>
      <w:r/>
      <w:bookmarkStart w:id="470" w:name="_Toc312678053"/>
      <w:r/>
      <w:bookmarkStart w:id="471" w:name="_Toc303539172"/>
      <w:r/>
      <w:bookmarkStart w:id="472" w:name="_Toc300935015"/>
      <w:r/>
      <w:bookmarkEnd w:id="304"/>
      <w:r>
        <w:rPr>
          <w:rFonts w:hint="eastAsia" w:ascii="宋体" w:hAnsi="宋体" w:cs="宋体"/>
          <w:b w:val="0"/>
          <w:sz w:val="21"/>
          <w:szCs w:val="21"/>
        </w:rPr>
        <w:t xml:space="preserve">13. </w:t>
      </w:r>
      <w:r>
        <w:rPr>
          <w:rFonts w:hint="eastAsia" w:ascii="宋体" w:hAnsi="宋体" w:cs="宋体"/>
          <w:b w:val="0"/>
          <w:sz w:val="21"/>
          <w:szCs w:val="21"/>
        </w:rPr>
        <w:t xml:space="preserve">验收和工程试车</w:t>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r/>
    </w:p>
    <w:p>
      <w:pPr>
        <w:ind w:firstLine="480"/>
        <w:spacing w:line="360" w:lineRule="auto"/>
        <w:rPr>
          <w:rFonts w:ascii="宋体" w:hAnsi="宋体" w:cs="宋体"/>
          <w:szCs w:val="21"/>
        </w:rPr>
      </w:pPr>
      <w:r>
        <w:rPr>
          <w:rFonts w:hint="eastAsia" w:ascii="宋体" w:hAnsi="宋体" w:cs="宋体"/>
          <w:szCs w:val="21"/>
        </w:rPr>
        <w:t xml:space="preserve">13.1 </w:t>
      </w:r>
      <w:r>
        <w:rPr>
          <w:rFonts w:hint="eastAsia" w:ascii="宋体" w:hAnsi="宋体" w:cs="宋体"/>
          <w:szCs w:val="21"/>
        </w:rPr>
        <w:t xml:space="preserve">分部分项工程验收</w:t>
      </w:r>
      <w:r/>
    </w:p>
    <w:p>
      <w:pPr>
        <w:ind w:firstLine="480"/>
        <w:spacing w:line="360" w:lineRule="auto"/>
        <w:rPr>
          <w:rFonts w:ascii="宋体" w:hAnsi="宋体" w:cs="宋体"/>
          <w:szCs w:val="21"/>
        </w:rPr>
      </w:pPr>
      <w:r>
        <w:rPr>
          <w:rFonts w:hint="eastAsia" w:ascii="宋体" w:hAnsi="宋体" w:cs="宋体"/>
          <w:szCs w:val="21"/>
        </w:rPr>
        <w:t xml:space="preserve">13.1.1</w:t>
      </w:r>
      <w:r>
        <w:rPr>
          <w:rFonts w:hint="eastAsia" w:ascii="宋体" w:hAnsi="宋体" w:cs="宋体"/>
          <w:szCs w:val="21"/>
        </w:rPr>
        <w:t xml:space="preserve">监理人不能按时进行验收时，应提前</w:t>
      </w:r>
      <w:r>
        <w:rPr>
          <w:rFonts w:hint="eastAsia" w:ascii="宋体" w:hAnsi="宋体" w:cs="宋体"/>
          <w:szCs w:val="21"/>
          <w:u w:val="single"/>
        </w:rPr>
        <w:t xml:space="preserve"> 24</w:t>
      </w:r>
      <w:r>
        <w:rPr>
          <w:rFonts w:hint="eastAsia" w:ascii="宋体" w:hAnsi="宋体" w:cs="宋体"/>
          <w:szCs w:val="21"/>
        </w:rPr>
        <w:t xml:space="preserve">小时提交书面延期要求。</w:t>
      </w:r>
      <w:r/>
    </w:p>
    <w:p>
      <w:pPr>
        <w:ind w:firstLine="480"/>
        <w:spacing w:line="360" w:lineRule="auto"/>
        <w:rPr>
          <w:rFonts w:ascii="宋体" w:hAnsi="宋体" w:cs="宋体"/>
          <w:szCs w:val="21"/>
        </w:rPr>
      </w:pPr>
      <w:r>
        <w:rPr>
          <w:rFonts w:hint="eastAsia" w:ascii="宋体" w:hAnsi="宋体" w:cs="宋体"/>
          <w:szCs w:val="21"/>
        </w:rPr>
        <w:t xml:space="preserve">关于延期最长不得超过：</w:t>
      </w:r>
      <w:r>
        <w:rPr>
          <w:rFonts w:hint="eastAsia" w:ascii="宋体" w:hAnsi="宋体" w:cs="宋体"/>
          <w:szCs w:val="21"/>
          <w:u w:val="single"/>
        </w:rPr>
        <w:t xml:space="preserve">48</w:t>
      </w:r>
      <w:r>
        <w:rPr>
          <w:rFonts w:hint="eastAsia" w:ascii="宋体" w:hAnsi="宋体" w:cs="宋体"/>
          <w:szCs w:val="21"/>
        </w:rPr>
        <w:t xml:space="preserve">小时。</w:t>
      </w:r>
      <w:r/>
    </w:p>
    <w:p>
      <w:pPr>
        <w:ind w:firstLine="480"/>
        <w:spacing w:line="360" w:lineRule="auto"/>
        <w:rPr>
          <w:rFonts w:ascii="宋体" w:hAnsi="宋体" w:cs="宋体"/>
          <w:szCs w:val="21"/>
        </w:rPr>
      </w:pPr>
      <w:r/>
      <w:bookmarkStart w:id="473" w:name="OLE_LINK10"/>
      <w:r/>
      <w:bookmarkStart w:id="474" w:name="_Toc297123565"/>
      <w:r/>
      <w:bookmarkStart w:id="475" w:name="_Toc304295596"/>
      <w:r/>
      <w:bookmarkStart w:id="476" w:name="_Toc296891051"/>
      <w:r/>
      <w:bookmarkStart w:id="477" w:name="_Toc296944562"/>
      <w:r/>
      <w:bookmarkStart w:id="478" w:name="_Toc303539173"/>
      <w:r/>
      <w:bookmarkStart w:id="479" w:name="_Toc296347222"/>
      <w:r/>
      <w:bookmarkStart w:id="480" w:name="_Toc297120523"/>
      <w:r/>
      <w:bookmarkStart w:id="481" w:name="_Toc292559428"/>
      <w:r/>
      <w:bookmarkStart w:id="482" w:name="_Toc292559933"/>
      <w:r/>
      <w:bookmarkStart w:id="483" w:name="_Toc300935016"/>
      <w:r/>
      <w:bookmarkStart w:id="484" w:name="_Toc296891263"/>
      <w:r/>
      <w:bookmarkStart w:id="485" w:name="_Toc296346724"/>
      <w:r/>
      <w:bookmarkStart w:id="486" w:name="_Toc312678056"/>
      <w:r/>
      <w:bookmarkStart w:id="487" w:name="_Toc297048409"/>
      <w:r/>
      <w:bookmarkStart w:id="488" w:name="_Toc296503223"/>
      <w:r/>
      <w:bookmarkStart w:id="489" w:name="_Toc297216224"/>
      <w:r/>
      <w:bookmarkStart w:id="490" w:name="_Toc267251474"/>
      <w:r/>
      <w:bookmarkStart w:id="491" w:name="_Toc267251473"/>
      <w:r/>
      <w:bookmarkStart w:id="492" w:name="_Toc267251472"/>
      <w:r/>
      <w:bookmarkStart w:id="493" w:name="_Toc267251475"/>
      <w:r/>
      <w:bookmarkStart w:id="494" w:name="_Toc267251476"/>
      <w:r/>
      <w:bookmarkStart w:id="495" w:name="_Toc267251471"/>
      <w:r/>
      <w:bookmarkStart w:id="496" w:name="_Toc267251470"/>
      <w:r>
        <w:rPr>
          <w:rFonts w:hint="eastAsia" w:ascii="宋体" w:hAnsi="宋体" w:cs="宋体"/>
          <w:szCs w:val="21"/>
        </w:rPr>
        <w:t xml:space="preserve">13.2</w:t>
      </w:r>
      <w:r>
        <w:rPr>
          <w:rFonts w:hint="eastAsia" w:ascii="宋体" w:hAnsi="宋体" w:cs="宋体"/>
          <w:szCs w:val="21"/>
        </w:rPr>
        <w:t xml:space="preserve">竣工验收</w:t>
      </w:r>
      <w:r/>
    </w:p>
    <w:p>
      <w:pPr>
        <w:ind w:firstLine="480"/>
        <w:spacing w:line="360" w:lineRule="auto"/>
        <w:rPr>
          <w:rFonts w:ascii="宋体" w:hAnsi="宋体" w:cs="宋体"/>
          <w:szCs w:val="21"/>
        </w:rPr>
      </w:pPr>
      <w:r/>
      <w:bookmarkStart w:id="497" w:name="OLE_LINK18"/>
      <w:r/>
      <w:bookmarkStart w:id="498" w:name="OLE_LINK17"/>
      <w:r>
        <w:rPr>
          <w:rFonts w:hint="eastAsia" w:ascii="宋体" w:hAnsi="宋体" w:cs="宋体"/>
          <w:szCs w:val="21"/>
        </w:rPr>
        <w:t xml:space="preserve">13.2.</w:t>
      </w:r>
      <w:bookmarkEnd w:id="473"/>
      <w:r>
        <w:rPr>
          <w:rFonts w:hint="eastAsia" w:ascii="宋体" w:hAnsi="宋体" w:cs="宋体"/>
          <w:szCs w:val="21"/>
        </w:rPr>
        <w:t xml:space="preserve">1</w:t>
      </w:r>
      <w:r>
        <w:rPr>
          <w:rFonts w:hint="eastAsia" w:ascii="宋体" w:hAnsi="宋体" w:cs="宋体"/>
          <w:szCs w:val="21"/>
        </w:rPr>
        <w:t xml:space="preserve">竣工验收程序</w:t>
      </w:r>
      <w:r/>
    </w:p>
    <w:p>
      <w:pPr>
        <w:ind w:firstLine="480"/>
        <w:spacing w:line="360" w:lineRule="auto"/>
        <w:rPr>
          <w:rFonts w:ascii="宋体" w:hAnsi="宋体" w:cs="宋体"/>
          <w:szCs w:val="21"/>
        </w:rPr>
      </w:pPr>
      <w:r>
        <w:rPr>
          <w:rFonts w:hint="eastAsia" w:ascii="宋体" w:hAnsi="宋体" w:cs="宋体"/>
          <w:szCs w:val="21"/>
        </w:rPr>
        <w:t xml:space="preserve">关于竣工验收程序的约定：</w:t>
      </w:r>
      <w:bookmarkEnd w:id="497"/>
      <w:r/>
      <w:bookmarkEnd w:id="498"/>
      <w:r/>
      <w:r/>
    </w:p>
    <w:p>
      <w:pPr>
        <w:ind w:firstLine="480"/>
        <w:spacing w:line="360" w:lineRule="auto"/>
        <w:rPr>
          <w:rFonts w:ascii="宋体" w:hAnsi="宋体" w:cs="宋体"/>
          <w:szCs w:val="21"/>
          <w:u w:val="single"/>
        </w:rPr>
      </w:pPr>
      <w:r>
        <w:rPr>
          <w:rFonts w:hint="eastAsia" w:ascii="宋体" w:hAnsi="宋体" w:cs="宋体"/>
          <w:szCs w:val="21"/>
          <w:u w:val="single"/>
        </w:rPr>
        <w:t xml:space="preserve">(1)</w:t>
      </w:r>
      <w:r>
        <w:rPr>
          <w:rFonts w:hint="eastAsia" w:ascii="宋体" w:hAnsi="宋体" w:cs="宋体"/>
          <w:szCs w:val="21"/>
          <w:u w:val="single"/>
        </w:rPr>
        <w:t xml:space="preserve">工程竣工验收前，各有关单位应当完成以下工作：</w:t>
      </w:r>
      <w:r/>
    </w:p>
    <w:p>
      <w:pPr>
        <w:ind w:firstLine="480"/>
        <w:spacing w:line="360" w:lineRule="auto"/>
        <w:rPr>
          <w:rFonts w:ascii="宋体" w:hAnsi="宋体" w:cs="宋体"/>
          <w:szCs w:val="21"/>
          <w:u w:val="single"/>
        </w:rPr>
      </w:pPr>
      <w:r>
        <w:rPr>
          <w:rFonts w:hint="eastAsia" w:ascii="宋体" w:hAnsi="宋体" w:cs="宋体"/>
          <w:szCs w:val="21"/>
          <w:u w:val="single"/>
        </w:rPr>
        <w:t xml:space="preserve">工程完工后，</w:t>
      </w:r>
      <w:bookmarkStart w:id="499" w:name="OLE_LINK11"/>
      <w:r/>
      <w:bookmarkStart w:id="500" w:name="OLE_LINK12"/>
      <w:r>
        <w:rPr>
          <w:rFonts w:hint="eastAsia" w:ascii="宋体" w:hAnsi="宋体" w:cs="宋体"/>
          <w:szCs w:val="21"/>
          <w:u w:val="single"/>
        </w:rPr>
        <w:t xml:space="preserve">承包人</w:t>
      </w:r>
      <w:bookmarkEnd w:id="499"/>
      <w:r/>
      <w:bookmarkEnd w:id="500"/>
      <w:r>
        <w:rPr>
          <w:rFonts w:hint="eastAsia" w:ascii="宋体" w:hAnsi="宋体" w:cs="宋体"/>
          <w:szCs w:val="21"/>
          <w:u w:val="single"/>
        </w:rPr>
        <w:t xml:space="preserve">应当组织有关人员对工程质量进行自检，确认工程质量符合有关法律、法规、设计文件、技术标准及合同的要求，并提出工程竣工报告。工程竣工报告应当经项目经理和承包人有关负责人审核签字，并加盖执业人员印章和单位公章。</w:t>
      </w:r>
      <w:r/>
    </w:p>
    <w:p>
      <w:pPr>
        <w:ind w:firstLine="480"/>
        <w:spacing w:line="360" w:lineRule="auto"/>
        <w:rPr>
          <w:rFonts w:ascii="宋体" w:hAnsi="宋体" w:cs="宋体"/>
          <w:szCs w:val="21"/>
          <w:u w:val="single"/>
        </w:rPr>
      </w:pPr>
      <w:r>
        <w:rPr>
          <w:rFonts w:hint="eastAsia" w:ascii="宋体" w:hAnsi="宋体" w:cs="宋体"/>
          <w:szCs w:val="21"/>
          <w:u w:val="single"/>
        </w:rPr>
        <w:t xml:space="preserve">监理人在收到施工单位提交的工程竣工报告后，总监理工程师应当按照规范要求组织工程质量竣工预验收。预验收合格后，总监理工程师应当及时在施工单位提交的工程竣工报告上签署意见，并提出工程质量评估报告。工程质量评估报告应当经总监理工程师和工程监理单位技术负责人审核签字，并加盖执业人员印章和单位公章。</w:t>
      </w:r>
      <w:r/>
    </w:p>
    <w:p>
      <w:pPr>
        <w:ind w:firstLine="480"/>
        <w:spacing w:line="360" w:lineRule="auto"/>
        <w:rPr>
          <w:rFonts w:ascii="宋体" w:hAnsi="宋体" w:cs="宋体"/>
          <w:szCs w:val="21"/>
          <w:u w:val="single"/>
        </w:rPr>
      </w:pPr>
      <w:r>
        <w:rPr>
          <w:rFonts w:hint="eastAsia" w:ascii="宋体" w:hAnsi="宋体" w:cs="宋体"/>
          <w:szCs w:val="21"/>
          <w:u w:val="single"/>
        </w:rPr>
        <w:t xml:space="preserve">勘察、设计单位应当对勘察、设计文件及施工过程中的设计变更文件进行检查，并提出质量检查报告。质量检查报告应当经勘察、设计项目负责人和勘察、设计单位有关负责人审核签字，并加盖执业人员印章和单位公章。</w:t>
      </w:r>
      <w:r/>
    </w:p>
    <w:p>
      <w:pPr>
        <w:ind w:firstLine="480"/>
        <w:spacing w:line="360" w:lineRule="auto"/>
        <w:rPr>
          <w:rFonts w:ascii="宋体" w:hAnsi="宋体" w:cs="宋体"/>
          <w:szCs w:val="21"/>
          <w:u w:val="single"/>
        </w:rPr>
      </w:pPr>
      <w:r>
        <w:rPr>
          <w:rFonts w:hint="eastAsia" w:ascii="宋体" w:hAnsi="宋体" w:cs="宋体"/>
          <w:szCs w:val="21"/>
          <w:u w:val="single"/>
        </w:rPr>
        <w:t xml:space="preserve">发包人在收到勘察、设计、</w:t>
      </w:r>
      <w:r>
        <w:rPr>
          <w:rFonts w:hint="eastAsia" w:ascii="宋体" w:hAnsi="宋体" w:cs="宋体"/>
          <w:szCs w:val="21"/>
          <w:u w:val="single"/>
        </w:rPr>
        <w:t xml:space="preserve">施工、监理单位各自提交的验收合格报告后，按照要求组织工程质量竣工验收，并形成工程质量竣工验收记录。</w:t>
      </w:r>
      <w:r/>
    </w:p>
    <w:p>
      <w:pPr>
        <w:ind w:firstLine="480"/>
        <w:spacing w:line="360" w:lineRule="auto"/>
        <w:rPr>
          <w:rFonts w:ascii="宋体" w:hAnsi="宋体" w:cs="宋体"/>
          <w:szCs w:val="21"/>
          <w:u w:val="single"/>
        </w:rPr>
      </w:pPr>
      <w:r>
        <w:rPr>
          <w:rFonts w:hint="eastAsia" w:ascii="宋体" w:hAnsi="宋体" w:cs="宋体"/>
          <w:szCs w:val="21"/>
          <w:u w:val="single"/>
        </w:rPr>
        <w:t xml:space="preserve">(2)</w:t>
      </w:r>
      <w:r>
        <w:rPr>
          <w:rFonts w:hint="eastAsia" w:ascii="宋体" w:hAnsi="宋体" w:cs="宋体"/>
          <w:szCs w:val="21"/>
          <w:u w:val="single"/>
        </w:rPr>
        <w:t xml:space="preserve">对于符合竣工验收条件的工程，发包人组织联合验收小组进行工程竣工验收。联合验收小组由园区规划建设局、发包人、接收单位、监理、勘察、设计单位共同组成；公用事业管线工程竣工验收按照《园区公用设施管网（自来水、污水）验收程序暂行规定》执行。对于重大工程和技术复杂工程，发包人将邀请有关专家参加联合验收组。</w:t>
      </w:r>
      <w:r/>
    </w:p>
    <w:p>
      <w:pPr>
        <w:ind w:firstLine="480"/>
        <w:spacing w:line="360" w:lineRule="auto"/>
        <w:rPr>
          <w:rFonts w:ascii="宋体" w:hAnsi="宋体" w:cs="宋体"/>
          <w:szCs w:val="21"/>
          <w:u w:val="single"/>
        </w:rPr>
      </w:pPr>
      <w:r>
        <w:rPr>
          <w:rFonts w:hint="eastAsia" w:ascii="宋体" w:hAnsi="宋体" w:cs="宋体"/>
          <w:szCs w:val="21"/>
          <w:u w:val="single"/>
        </w:rPr>
        <w:t xml:space="preserve">发包人在工程竣工验收</w:t>
      </w:r>
      <w:r>
        <w:rPr>
          <w:rFonts w:hint="eastAsia" w:ascii="宋体" w:hAnsi="宋体" w:cs="宋体"/>
          <w:szCs w:val="21"/>
          <w:u w:val="single"/>
        </w:rPr>
        <w:t xml:space="preserve">7</w:t>
      </w:r>
      <w:r>
        <w:rPr>
          <w:rFonts w:hint="eastAsia" w:ascii="宋体" w:hAnsi="宋体" w:cs="宋体"/>
          <w:szCs w:val="21"/>
          <w:u w:val="single"/>
        </w:rPr>
        <w:t xml:space="preserve">个工作日前将验收的时间、地点、验收联合验收小组名单及验收方案书面通知负责监督该工程的工</w:t>
      </w:r>
      <w:r>
        <w:rPr>
          <w:rFonts w:hint="eastAsia" w:ascii="宋体" w:hAnsi="宋体" w:cs="宋体"/>
          <w:szCs w:val="21"/>
          <w:u w:val="single"/>
        </w:rPr>
        <w:t xml:space="preserve">程质量监督机构。</w:t>
      </w:r>
      <w:r/>
    </w:p>
    <w:p>
      <w:pPr>
        <w:ind w:firstLine="480"/>
        <w:spacing w:line="360" w:lineRule="auto"/>
        <w:rPr>
          <w:rFonts w:ascii="宋体" w:hAnsi="宋体" w:cs="宋体"/>
          <w:szCs w:val="21"/>
          <w:u w:val="single"/>
        </w:rPr>
      </w:pPr>
      <w:r>
        <w:rPr>
          <w:rFonts w:hint="eastAsia" w:ascii="宋体" w:hAnsi="宋体" w:cs="宋体"/>
          <w:szCs w:val="21"/>
          <w:u w:val="single"/>
        </w:rPr>
        <w:t xml:space="preserve">（</w:t>
      </w:r>
      <w:r>
        <w:rPr>
          <w:rFonts w:hint="eastAsia" w:ascii="宋体" w:hAnsi="宋体" w:cs="宋体"/>
          <w:szCs w:val="21"/>
          <w:u w:val="single"/>
        </w:rPr>
        <w:t xml:space="preserve">3</w:t>
      </w:r>
      <w:r>
        <w:rPr>
          <w:rFonts w:hint="eastAsia" w:ascii="宋体" w:hAnsi="宋体" w:cs="宋体"/>
          <w:szCs w:val="21"/>
          <w:u w:val="single"/>
        </w:rPr>
        <w:t xml:space="preserve">）发包人组织工程竣工验收按以下程序进行：</w:t>
      </w:r>
      <w:r/>
    </w:p>
    <w:p>
      <w:pPr>
        <w:ind w:firstLine="480"/>
        <w:spacing w:line="360" w:lineRule="auto"/>
        <w:rPr>
          <w:rFonts w:ascii="宋体" w:hAnsi="宋体" w:cs="宋体"/>
          <w:szCs w:val="21"/>
          <w:u w:val="single"/>
        </w:rPr>
      </w:pPr>
      <w:r>
        <w:rPr>
          <w:rFonts w:hint="eastAsia" w:ascii="宋体" w:hAnsi="宋体" w:cs="宋体"/>
          <w:szCs w:val="21"/>
          <w:u w:val="single"/>
        </w:rPr>
        <w:t xml:space="preserve">①建设、勘察、设计、施工、监理等单位分别汇报工程合同履约情况和工程建设各环节执行法律、法规及工程建设强制性标准的情况</w:t>
      </w:r>
      <w:r>
        <w:rPr>
          <w:rFonts w:hint="eastAsia" w:ascii="宋体" w:hAnsi="宋体" w:cs="宋体"/>
          <w:szCs w:val="21"/>
          <w:u w:val="single"/>
        </w:rPr>
        <w:t xml:space="preserve">;</w:t>
      </w:r>
      <w:r/>
    </w:p>
    <w:p>
      <w:pPr>
        <w:ind w:firstLine="480"/>
        <w:spacing w:line="360" w:lineRule="auto"/>
        <w:rPr>
          <w:rFonts w:ascii="宋体" w:hAnsi="宋体" w:cs="宋体"/>
          <w:szCs w:val="21"/>
          <w:u w:val="single"/>
        </w:rPr>
      </w:pPr>
      <w:r>
        <w:rPr>
          <w:rFonts w:hint="eastAsia" w:ascii="宋体" w:hAnsi="宋体" w:cs="宋体"/>
          <w:szCs w:val="21"/>
          <w:u w:val="single"/>
        </w:rPr>
        <w:t xml:space="preserve">②验收组审阅建设、勘察、设计、施工、监理单位的工程档案资料</w:t>
      </w:r>
      <w:r>
        <w:rPr>
          <w:rFonts w:hint="eastAsia" w:ascii="宋体" w:hAnsi="宋体" w:cs="宋体"/>
          <w:szCs w:val="21"/>
          <w:u w:val="single"/>
        </w:rPr>
        <w:t xml:space="preserve">;</w:t>
      </w:r>
      <w:r/>
    </w:p>
    <w:p>
      <w:pPr>
        <w:ind w:firstLine="480"/>
        <w:spacing w:line="360" w:lineRule="auto"/>
        <w:rPr>
          <w:rFonts w:ascii="宋体" w:hAnsi="宋体" w:cs="宋体"/>
          <w:szCs w:val="21"/>
          <w:u w:val="single"/>
        </w:rPr>
      </w:pPr>
      <w:r>
        <w:rPr>
          <w:rFonts w:hint="eastAsia" w:ascii="宋体" w:hAnsi="宋体" w:cs="宋体"/>
          <w:szCs w:val="21"/>
          <w:u w:val="single"/>
        </w:rPr>
        <w:t xml:space="preserve">③验收组实地查验工程质量</w:t>
      </w:r>
      <w:r>
        <w:rPr>
          <w:rFonts w:hint="eastAsia" w:ascii="宋体" w:hAnsi="宋体" w:cs="宋体"/>
          <w:szCs w:val="21"/>
          <w:u w:val="single"/>
        </w:rPr>
        <w:t xml:space="preserve">;</w:t>
      </w:r>
      <w:r/>
    </w:p>
    <w:p>
      <w:pPr>
        <w:ind w:firstLine="480"/>
        <w:spacing w:line="360" w:lineRule="auto"/>
        <w:rPr>
          <w:rFonts w:ascii="宋体" w:hAnsi="宋体" w:cs="宋体"/>
          <w:szCs w:val="21"/>
          <w:u w:val="single"/>
        </w:rPr>
      </w:pPr>
      <w:r>
        <w:rPr>
          <w:rFonts w:hint="eastAsia" w:ascii="宋体" w:hAnsi="宋体" w:cs="宋体"/>
          <w:szCs w:val="21"/>
          <w:u w:val="single"/>
        </w:rPr>
        <w:t xml:space="preserve">④验收组对工程勘察、设计、施工、设备安装质量和各管理环节等方面作出全面评价，并达成工程竣工验收是否合格的一致意见。</w:t>
      </w:r>
      <w:r/>
    </w:p>
    <w:p>
      <w:pPr>
        <w:ind w:firstLine="480"/>
        <w:spacing w:line="360" w:lineRule="auto"/>
        <w:rPr>
          <w:rFonts w:ascii="宋体" w:hAnsi="宋体" w:cs="宋体"/>
          <w:szCs w:val="21"/>
          <w:u w:val="single"/>
        </w:rPr>
      </w:pPr>
      <w:r>
        <w:rPr>
          <w:rFonts w:hint="eastAsia" w:ascii="宋体" w:hAnsi="宋体" w:cs="宋体"/>
          <w:szCs w:val="21"/>
          <w:u w:val="single"/>
        </w:rPr>
        <w:t xml:space="preserve">（</w:t>
      </w:r>
      <w:r>
        <w:rPr>
          <w:rFonts w:hint="eastAsia" w:ascii="宋体" w:hAnsi="宋体" w:cs="宋体"/>
          <w:szCs w:val="21"/>
          <w:u w:val="single"/>
        </w:rPr>
        <w:t xml:space="preserve">4</w:t>
      </w:r>
      <w:r>
        <w:rPr>
          <w:rFonts w:hint="eastAsia" w:ascii="宋体" w:hAnsi="宋体" w:cs="宋体"/>
          <w:szCs w:val="21"/>
          <w:u w:val="single"/>
        </w:rPr>
        <w:t xml:space="preserve">）工程竣工验收合格后，联合验收小组人员共同签署意见并加盖各单位公章的工程竣工验收记录作为工程竣工验收合格的证明文件。工</w:t>
      </w:r>
      <w:r>
        <w:rPr>
          <w:rFonts w:hint="eastAsia" w:ascii="宋体" w:hAnsi="宋体" w:cs="宋体"/>
          <w:szCs w:val="21"/>
          <w:u w:val="single"/>
        </w:rPr>
        <w:t xml:space="preserve">程竣工验收记录中最迟签署意见的日期为工程竣工时间。</w:t>
      </w:r>
      <w:r/>
    </w:p>
    <w:p>
      <w:pPr>
        <w:ind w:firstLine="480"/>
        <w:spacing w:line="360" w:lineRule="auto"/>
        <w:rPr>
          <w:rFonts w:ascii="宋体" w:hAnsi="宋体" w:cs="宋体"/>
          <w:szCs w:val="21"/>
          <w:u w:val="single"/>
        </w:rPr>
      </w:pPr>
      <w:r>
        <w:rPr>
          <w:rFonts w:hint="eastAsia" w:ascii="宋体" w:hAnsi="宋体" w:cs="宋体"/>
          <w:szCs w:val="21"/>
          <w:u w:val="single"/>
        </w:rPr>
        <w:t xml:space="preserve">（</w:t>
      </w:r>
      <w:r>
        <w:rPr>
          <w:rFonts w:hint="eastAsia" w:ascii="宋体" w:hAnsi="宋体" w:cs="宋体"/>
          <w:szCs w:val="21"/>
          <w:u w:val="single"/>
        </w:rPr>
        <w:t xml:space="preserve">5</w:t>
      </w:r>
      <w:r>
        <w:rPr>
          <w:rFonts w:hint="eastAsia" w:ascii="宋体" w:hAnsi="宋体" w:cs="宋体"/>
          <w:szCs w:val="21"/>
          <w:u w:val="single"/>
        </w:rPr>
        <w:t xml:space="preserve">）发包人在工程验收合格后，会同园区相关接收单位签发工程接收证书，颁发工程接收证书的时间以接收单位确定的时间为准。</w:t>
      </w:r>
      <w:r/>
    </w:p>
    <w:p>
      <w:pPr>
        <w:ind w:firstLine="525"/>
        <w:spacing w:line="360" w:lineRule="auto"/>
        <w:rPr>
          <w:rFonts w:ascii="宋体" w:hAnsi="宋体" w:cs="宋体"/>
          <w:szCs w:val="21"/>
        </w:rPr>
      </w:pPr>
      <w:r>
        <w:rPr>
          <w:rFonts w:hint="eastAsia" w:ascii="宋体" w:hAnsi="宋体" w:cs="宋体"/>
          <w:szCs w:val="21"/>
          <w:u w:val="single"/>
        </w:rPr>
        <w:t xml:space="preserve">在工程接收单位接收前，工程范围内的保洁工作由承包人负责，费用计入投标报价，保洁工作必须达到园区城管部门规定的标准。</w:t>
      </w:r>
      <w:r/>
    </w:p>
    <w:p>
      <w:pPr>
        <w:ind w:firstLine="525"/>
        <w:spacing w:line="360" w:lineRule="auto"/>
        <w:rPr>
          <w:rFonts w:ascii="宋体" w:hAnsi="宋体" w:cs="宋体"/>
          <w:szCs w:val="21"/>
        </w:rPr>
      </w:pPr>
      <w:r>
        <w:rPr>
          <w:rFonts w:hint="eastAsia" w:ascii="宋体" w:hAnsi="宋体" w:cs="宋体"/>
          <w:szCs w:val="21"/>
        </w:rPr>
        <w:t xml:space="preserve">发包人不按照本项约定组织竣工验收、颁发工程接收证书的违约金的计算方法：</w:t>
      </w:r>
      <w:r>
        <w:rPr>
          <w:rFonts w:hint="eastAsia" w:ascii="宋体" w:hAnsi="宋体" w:cs="宋体"/>
          <w:szCs w:val="21"/>
          <w:u w:val="single"/>
        </w:rPr>
        <w:t xml:space="preserve">发包人不因此承担违约责任。</w:t>
      </w:r>
      <w:r/>
    </w:p>
    <w:p>
      <w:pPr>
        <w:ind w:firstLine="480"/>
        <w:spacing w:line="360" w:lineRule="auto"/>
        <w:rPr>
          <w:rFonts w:ascii="宋体" w:hAnsi="宋体" w:cs="宋体"/>
          <w:szCs w:val="21"/>
        </w:rPr>
      </w:pPr>
      <w:r/>
      <w:bookmarkStart w:id="501" w:name="BM_go14"/>
      <w:r/>
      <w:bookmarkStart w:id="502" w:name="_Toc280868706"/>
      <w:r/>
      <w:bookmarkStart w:id="503" w:name="_Toc280868707"/>
      <w:r/>
      <w:bookmarkStart w:id="504" w:name="_Toc280868708"/>
      <w:r/>
      <w:bookmarkStart w:id="505" w:name="_Toc280868709"/>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501"/>
      <w:r>
        <w:rPr>
          <w:rFonts w:hint="eastAsia" w:ascii="宋体" w:hAnsi="宋体" w:cs="宋体"/>
          <w:szCs w:val="21"/>
        </w:rPr>
        <w:t xml:space="preserve">13.2.2</w:t>
      </w:r>
      <w:r>
        <w:rPr>
          <w:rFonts w:hint="eastAsia" w:ascii="宋体" w:hAnsi="宋体" w:cs="宋体"/>
          <w:szCs w:val="21"/>
        </w:rPr>
        <w:t xml:space="preserve">移交、接收全部与部分工程</w:t>
      </w:r>
      <w:bookmarkEnd w:id="502"/>
      <w:r/>
      <w:r/>
    </w:p>
    <w:p>
      <w:pPr>
        <w:ind w:firstLine="480"/>
        <w:spacing w:line="360" w:lineRule="auto"/>
        <w:rPr>
          <w:rFonts w:ascii="宋体" w:hAnsi="宋体" w:cs="宋体"/>
          <w:szCs w:val="21"/>
        </w:rPr>
      </w:pPr>
      <w:r>
        <w:rPr>
          <w:rFonts w:hint="eastAsia" w:ascii="宋体" w:hAnsi="宋体" w:cs="宋体"/>
          <w:szCs w:val="21"/>
        </w:rPr>
        <w:t xml:space="preserve">承包人向发包人、接收单位移交工程的期限：</w:t>
      </w:r>
      <w:r>
        <w:rPr>
          <w:rFonts w:hint="eastAsia" w:ascii="宋体" w:hAnsi="宋体" w:cs="宋体"/>
          <w:szCs w:val="21"/>
          <w:u w:val="single"/>
        </w:rPr>
        <w:t xml:space="preserve">移交工程的时间以接收单位安排的时间为准。</w:t>
      </w:r>
      <w:r/>
    </w:p>
    <w:p>
      <w:pPr>
        <w:ind w:firstLine="480"/>
        <w:spacing w:line="360" w:lineRule="auto"/>
        <w:rPr>
          <w:rFonts w:ascii="宋体" w:hAnsi="宋体" w:cs="宋体"/>
          <w:szCs w:val="21"/>
          <w:u w:val="single"/>
        </w:rPr>
      </w:pPr>
      <w:r>
        <w:rPr>
          <w:rFonts w:hint="eastAsia" w:ascii="宋体" w:hAnsi="宋体" w:cs="宋体"/>
          <w:szCs w:val="21"/>
        </w:rPr>
        <w:t xml:space="preserve">发包人未按本合同约定接收全部或部分工程的，违约金的计算方法为：</w:t>
      </w:r>
      <w:r>
        <w:rPr>
          <w:rFonts w:hint="eastAsia" w:ascii="宋体" w:hAnsi="宋体" w:cs="宋体"/>
          <w:szCs w:val="21"/>
          <w:u w:val="single"/>
        </w:rPr>
        <w:t xml:space="preserve">发包人不承担违约金</w:t>
      </w:r>
      <w:r>
        <w:rPr>
          <w:rFonts w:hint="eastAsia" w:ascii="宋体" w:hAnsi="宋体" w:cs="宋体"/>
          <w:szCs w:val="21"/>
        </w:rPr>
        <w:t xml:space="preserve">。</w:t>
      </w:r>
      <w:bookmarkEnd w:id="503"/>
      <w:r/>
      <w:r/>
    </w:p>
    <w:p>
      <w:pPr>
        <w:ind w:firstLine="480"/>
        <w:spacing w:line="360" w:lineRule="auto"/>
        <w:rPr>
          <w:rFonts w:ascii="宋体" w:hAnsi="宋体" w:cs="宋体"/>
          <w:szCs w:val="21"/>
        </w:rPr>
      </w:pPr>
      <w:r>
        <w:rPr>
          <w:rFonts w:hint="eastAsia" w:ascii="宋体" w:hAnsi="宋体" w:cs="宋体"/>
          <w:szCs w:val="21"/>
        </w:rPr>
        <w:t xml:space="preserve">承包人未按时移交工程的，违约金的计算方法为：</w:t>
      </w:r>
      <w:r>
        <w:rPr>
          <w:rFonts w:hint="eastAsia" w:ascii="宋体" w:hAnsi="宋体" w:cs="宋体"/>
          <w:szCs w:val="21"/>
          <w:u w:val="single"/>
        </w:rPr>
        <w:t xml:space="preserve">每逾期移交工程</w:t>
      </w:r>
      <w:r>
        <w:rPr>
          <w:rFonts w:hint="eastAsia" w:ascii="宋体" w:hAnsi="宋体" w:cs="宋体"/>
          <w:szCs w:val="21"/>
          <w:u w:val="single"/>
        </w:rPr>
        <w:t xml:space="preserve">1</w:t>
      </w:r>
      <w:r>
        <w:rPr>
          <w:rFonts w:hint="eastAsia" w:ascii="宋体" w:hAnsi="宋体" w:cs="宋体"/>
          <w:szCs w:val="21"/>
          <w:u w:val="single"/>
        </w:rPr>
        <w:t xml:space="preserve">日，承包人应向发包人支付签约合同价的万分之五的违约金。</w:t>
      </w:r>
      <w:r/>
    </w:p>
    <w:p>
      <w:pPr>
        <w:ind w:firstLine="480"/>
        <w:spacing w:line="360" w:lineRule="auto"/>
        <w:rPr>
          <w:rFonts w:ascii="宋体" w:hAnsi="宋体" w:cs="宋体"/>
          <w:szCs w:val="21"/>
        </w:rPr>
      </w:pPr>
      <w:r>
        <w:rPr>
          <w:rFonts w:hint="eastAsia" w:ascii="宋体" w:hAnsi="宋体" w:cs="宋体"/>
          <w:szCs w:val="21"/>
        </w:rPr>
        <w:t xml:space="preserve">13.3 </w:t>
      </w:r>
      <w:r>
        <w:rPr>
          <w:rFonts w:hint="eastAsia" w:ascii="宋体" w:hAnsi="宋体" w:cs="宋体"/>
          <w:szCs w:val="21"/>
        </w:rPr>
        <w:t xml:space="preserve">工程试车</w:t>
      </w:r>
      <w:bookmarkEnd w:id="504"/>
      <w:r/>
      <w:r/>
    </w:p>
    <w:p>
      <w:pPr>
        <w:ind w:firstLine="480"/>
        <w:spacing w:line="360" w:lineRule="auto"/>
        <w:rPr>
          <w:rFonts w:ascii="宋体" w:hAnsi="宋体" w:cs="宋体"/>
          <w:szCs w:val="21"/>
        </w:rPr>
      </w:pPr>
      <w:r>
        <w:rPr>
          <w:rFonts w:hint="eastAsia" w:ascii="宋体" w:hAnsi="宋体" w:cs="宋体"/>
          <w:szCs w:val="21"/>
        </w:rPr>
        <w:t xml:space="preserve">13.3.1 </w:t>
      </w:r>
      <w:r>
        <w:rPr>
          <w:rFonts w:hint="eastAsia" w:ascii="宋体" w:hAnsi="宋体" w:cs="宋体"/>
          <w:szCs w:val="21"/>
        </w:rPr>
        <w:t xml:space="preserve">试车程序</w:t>
      </w:r>
      <w:r/>
    </w:p>
    <w:p>
      <w:pPr>
        <w:ind w:firstLine="480"/>
        <w:spacing w:line="360" w:lineRule="auto"/>
        <w:rPr>
          <w:rFonts w:ascii="宋体" w:hAnsi="宋体" w:cs="宋体"/>
          <w:szCs w:val="21"/>
        </w:rPr>
      </w:pPr>
      <w:r>
        <w:rPr>
          <w:rFonts w:hint="eastAsia" w:ascii="宋体" w:hAnsi="宋体" w:cs="宋体"/>
          <w:szCs w:val="21"/>
        </w:rPr>
        <w:t xml:space="preserve">工程试车内容：</w:t>
      </w:r>
      <w:r>
        <w:rPr>
          <w:rFonts w:hint="eastAsia" w:ascii="宋体" w:hAnsi="宋体" w:cs="宋体"/>
          <w:szCs w:val="21"/>
          <w:u w:val="single"/>
        </w:rPr>
        <w:t xml:space="preserve">无</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）单机无负荷试车费用由</w:t>
      </w:r>
      <w:r>
        <w:rPr>
          <w:rFonts w:hint="eastAsia" w:ascii="宋体" w:hAnsi="宋体" w:cs="宋体"/>
          <w:szCs w:val="21"/>
          <w:u w:val="single"/>
        </w:rPr>
        <w:t xml:space="preserve">         </w:t>
      </w:r>
      <w:r>
        <w:rPr>
          <w:rFonts w:hint="eastAsia" w:ascii="宋体" w:hAnsi="宋体" w:cs="宋体"/>
          <w:szCs w:val="21"/>
          <w:u w:val="single"/>
        </w:rPr>
        <w:t xml:space="preserve">无</w:t>
      </w:r>
      <w:r>
        <w:rPr>
          <w:rFonts w:hint="eastAsia" w:ascii="宋体" w:hAnsi="宋体" w:cs="宋体"/>
          <w:szCs w:val="21"/>
          <w:u w:val="single"/>
        </w:rPr>
        <w:t xml:space="preserve">            </w:t>
      </w:r>
      <w:r>
        <w:rPr>
          <w:rFonts w:hint="eastAsia" w:ascii="宋体" w:hAnsi="宋体" w:cs="宋体"/>
          <w:szCs w:val="21"/>
        </w:rPr>
        <w:t xml:space="preserve">承担；</w:t>
      </w:r>
      <w:r/>
    </w:p>
    <w:p>
      <w:pPr>
        <w:ind w:firstLine="48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）无负荷联动试车费用由</w:t>
      </w:r>
      <w:r>
        <w:rPr>
          <w:rFonts w:hint="eastAsia" w:ascii="宋体" w:hAnsi="宋体" w:cs="宋体"/>
          <w:szCs w:val="21"/>
          <w:u w:val="single"/>
        </w:rPr>
        <w:t xml:space="preserve">          </w:t>
      </w:r>
      <w:r>
        <w:rPr>
          <w:rFonts w:hint="eastAsia" w:ascii="宋体" w:hAnsi="宋体" w:cs="宋体"/>
          <w:szCs w:val="21"/>
          <w:u w:val="single"/>
        </w:rPr>
        <w:t xml:space="preserve">无</w:t>
      </w:r>
      <w:r>
        <w:rPr>
          <w:rFonts w:hint="eastAsia" w:ascii="宋体" w:hAnsi="宋体" w:cs="宋体"/>
          <w:szCs w:val="21"/>
          <w:u w:val="single"/>
        </w:rPr>
        <w:t xml:space="preserve">           </w:t>
      </w:r>
      <w:r>
        <w:rPr>
          <w:rFonts w:hint="eastAsia" w:ascii="宋体" w:hAnsi="宋体" w:cs="宋体"/>
          <w:szCs w:val="21"/>
        </w:rPr>
        <w:t xml:space="preserve">承担。</w:t>
      </w:r>
      <w:r/>
    </w:p>
    <w:p>
      <w:pPr>
        <w:ind w:firstLine="480"/>
        <w:spacing w:line="360" w:lineRule="auto"/>
        <w:rPr>
          <w:rFonts w:ascii="宋体" w:hAnsi="宋体" w:cs="宋体"/>
          <w:szCs w:val="21"/>
        </w:rPr>
      </w:pPr>
      <w:r>
        <w:rPr>
          <w:rFonts w:hint="eastAsia" w:ascii="宋体" w:hAnsi="宋体" w:cs="宋体"/>
          <w:szCs w:val="21"/>
        </w:rPr>
        <w:t xml:space="preserve">13.3.2 </w:t>
      </w:r>
      <w:r>
        <w:rPr>
          <w:rFonts w:hint="eastAsia" w:ascii="宋体" w:hAnsi="宋体" w:cs="宋体"/>
          <w:szCs w:val="21"/>
        </w:rPr>
        <w:t xml:space="preserve">投料试车</w:t>
      </w:r>
      <w:r/>
    </w:p>
    <w:p>
      <w:pPr>
        <w:ind w:firstLine="480"/>
        <w:spacing w:line="360" w:lineRule="auto"/>
        <w:rPr>
          <w:rFonts w:ascii="宋体" w:hAnsi="宋体" w:cs="宋体"/>
          <w:szCs w:val="21"/>
        </w:rPr>
      </w:pPr>
      <w:r>
        <w:rPr>
          <w:rFonts w:hint="eastAsia" w:ascii="宋体" w:hAnsi="宋体" w:cs="宋体"/>
          <w:szCs w:val="21"/>
        </w:rPr>
        <w:t xml:space="preserve">关于投料试车相关事项的约定：</w:t>
      </w:r>
      <w:r>
        <w:rPr>
          <w:rFonts w:hint="eastAsia" w:ascii="宋体" w:hAnsi="宋体" w:cs="宋体"/>
          <w:szCs w:val="21"/>
          <w:u w:val="single"/>
        </w:rPr>
        <w:t xml:space="preserve">无</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13.4 </w:t>
      </w:r>
      <w:r>
        <w:rPr>
          <w:rFonts w:hint="eastAsia" w:ascii="宋体" w:hAnsi="宋体" w:cs="宋体"/>
          <w:szCs w:val="21"/>
        </w:rPr>
        <w:t xml:space="preserve">竣工退场</w:t>
      </w:r>
      <w:r/>
    </w:p>
    <w:p>
      <w:pPr>
        <w:ind w:firstLine="480"/>
        <w:spacing w:line="360" w:lineRule="auto"/>
        <w:rPr>
          <w:rFonts w:ascii="宋体" w:hAnsi="宋体" w:cs="宋体"/>
          <w:szCs w:val="21"/>
        </w:rPr>
      </w:pPr>
      <w:r>
        <w:rPr>
          <w:rFonts w:hint="eastAsia" w:ascii="宋体" w:hAnsi="宋体" w:cs="宋体"/>
          <w:szCs w:val="21"/>
        </w:rPr>
        <w:t xml:space="preserve">13.4.1 </w:t>
      </w:r>
      <w:r>
        <w:rPr>
          <w:rFonts w:hint="eastAsia" w:ascii="宋体" w:hAnsi="宋体" w:cs="宋体"/>
          <w:szCs w:val="21"/>
        </w:rPr>
        <w:t xml:space="preserve">竣工退场</w:t>
      </w:r>
      <w:r/>
    </w:p>
    <w:p>
      <w:pPr>
        <w:ind w:firstLine="480"/>
        <w:spacing w:line="360" w:lineRule="auto"/>
        <w:rPr>
          <w:rFonts w:ascii="宋体" w:hAnsi="宋体" w:cs="宋体"/>
          <w:szCs w:val="21"/>
        </w:rPr>
      </w:pPr>
      <w:r>
        <w:rPr>
          <w:rFonts w:hint="eastAsia" w:ascii="宋体" w:hAnsi="宋体" w:cs="宋体"/>
          <w:szCs w:val="21"/>
        </w:rPr>
        <w:t xml:space="preserve">承包人完成竣工退场的期限：</w:t>
      </w:r>
      <w:r>
        <w:rPr>
          <w:rFonts w:hint="eastAsia" w:ascii="宋体" w:hAnsi="宋体" w:cs="宋体"/>
          <w:szCs w:val="21"/>
          <w:u w:val="single"/>
        </w:rPr>
        <w:t xml:space="preserve">颁发工程接收证书并办理工程移交手续后</w:t>
      </w:r>
      <w:r>
        <w:rPr>
          <w:rFonts w:hint="eastAsia" w:ascii="宋体" w:hAnsi="宋体" w:cs="宋体"/>
          <w:szCs w:val="21"/>
          <w:u w:val="single"/>
        </w:rPr>
        <w:t xml:space="preserve">28</w:t>
      </w:r>
      <w:r>
        <w:rPr>
          <w:rFonts w:hint="eastAsia" w:ascii="宋体" w:hAnsi="宋体" w:cs="宋体"/>
          <w:szCs w:val="21"/>
          <w:u w:val="single"/>
        </w:rPr>
        <w:t xml:space="preserve">天内</w:t>
      </w:r>
      <w:r>
        <w:rPr>
          <w:rFonts w:hint="eastAsia" w:ascii="宋体" w:hAnsi="宋体" w:cs="宋体"/>
          <w:szCs w:val="21"/>
          <w:u w:val="single"/>
        </w:rPr>
        <w:t xml:space="preserve"> </w:t>
      </w:r>
      <w:r>
        <w:rPr>
          <w:rFonts w:hint="eastAsia" w:ascii="宋体" w:hAnsi="宋体" w:cs="宋体"/>
          <w:szCs w:val="21"/>
        </w:rPr>
        <w:t xml:space="preserve">。</w:t>
      </w:r>
      <w:r/>
    </w:p>
    <w:p>
      <w:pPr>
        <w:pStyle w:val="802"/>
        <w:ind w:firstLine="420"/>
        <w:spacing w:before="0" w:after="0" w:line="360" w:lineRule="auto"/>
        <w:rPr>
          <w:rFonts w:ascii="宋体" w:hAnsi="宋体" w:cs="宋体"/>
          <w:b w:val="0"/>
          <w:sz w:val="21"/>
          <w:szCs w:val="21"/>
        </w:rPr>
      </w:pPr>
      <w:r/>
      <w:bookmarkStart w:id="506" w:name="_Toc351203646"/>
      <w:r>
        <w:rPr>
          <w:rFonts w:hint="eastAsia" w:ascii="宋体" w:hAnsi="宋体" w:cs="宋体"/>
          <w:b w:val="0"/>
          <w:sz w:val="21"/>
          <w:szCs w:val="21"/>
        </w:rPr>
        <w:t xml:space="preserve">14. </w:t>
      </w:r>
      <w:r>
        <w:rPr>
          <w:rFonts w:hint="eastAsia" w:ascii="宋体" w:hAnsi="宋体" w:cs="宋体"/>
          <w:b w:val="0"/>
          <w:sz w:val="21"/>
          <w:szCs w:val="21"/>
        </w:rPr>
        <w:t xml:space="preserve">竣工结算</w:t>
      </w:r>
      <w:bookmarkEnd w:id="506"/>
      <w:r/>
      <w:r/>
    </w:p>
    <w:p>
      <w:pPr>
        <w:ind w:firstLine="480"/>
        <w:spacing w:line="360" w:lineRule="auto"/>
        <w:rPr>
          <w:rFonts w:ascii="宋体" w:hAnsi="宋体" w:cs="宋体"/>
          <w:szCs w:val="21"/>
        </w:rPr>
      </w:pPr>
      <w:r>
        <w:rPr>
          <w:rFonts w:hint="eastAsia" w:ascii="宋体" w:hAnsi="宋体" w:cs="宋体"/>
          <w:szCs w:val="21"/>
        </w:rPr>
        <w:t xml:space="preserve">14.1 </w:t>
      </w:r>
      <w:r>
        <w:rPr>
          <w:rFonts w:hint="eastAsia" w:ascii="宋体" w:hAnsi="宋体" w:cs="宋体"/>
          <w:szCs w:val="21"/>
        </w:rPr>
        <w:t xml:space="preserve">竣工结算申请</w:t>
      </w:r>
      <w:r/>
    </w:p>
    <w:p>
      <w:pPr>
        <w:ind w:firstLine="480"/>
        <w:spacing w:line="360" w:lineRule="auto"/>
        <w:rPr>
          <w:rFonts w:ascii="宋体" w:hAnsi="宋体" w:cs="宋体"/>
          <w:szCs w:val="21"/>
        </w:rPr>
      </w:pPr>
      <w:r>
        <w:rPr>
          <w:rFonts w:hint="eastAsia" w:ascii="宋体" w:hAnsi="宋体" w:cs="宋体"/>
          <w:szCs w:val="21"/>
        </w:rPr>
        <w:t xml:space="preserve">承包人提交竣工结算申请单的期限：同通用合同条款。</w:t>
      </w:r>
      <w:r/>
    </w:p>
    <w:p>
      <w:pPr>
        <w:ind w:firstLine="480"/>
        <w:spacing w:line="360" w:lineRule="auto"/>
        <w:rPr>
          <w:rFonts w:ascii="宋体" w:hAnsi="宋体" w:cs="宋体"/>
          <w:szCs w:val="21"/>
          <w:u w:val="single"/>
        </w:rPr>
      </w:pPr>
      <w:r>
        <w:rPr>
          <w:rFonts w:hint="eastAsia" w:ascii="宋体" w:hAnsi="宋体" w:cs="宋体"/>
          <w:szCs w:val="21"/>
          <w:u w:val="single"/>
        </w:rPr>
        <w:t xml:space="preserve">因承包人提供竣工结算资料不完整或无正当理由拒不配合结算审计，造成审计时间拖后，其责任由承包人自负。</w:t>
      </w:r>
      <w:r/>
    </w:p>
    <w:p>
      <w:pPr>
        <w:ind w:firstLine="480"/>
        <w:spacing w:line="360" w:lineRule="auto"/>
        <w:rPr>
          <w:rFonts w:ascii="宋体" w:hAnsi="宋体" w:cs="宋体"/>
          <w:szCs w:val="21"/>
          <w:u w:val="single"/>
        </w:rPr>
      </w:pPr>
      <w:r>
        <w:rPr>
          <w:rFonts w:hint="eastAsia" w:ascii="宋体" w:hAnsi="宋体" w:cs="宋体"/>
          <w:szCs w:val="21"/>
          <w:u w:val="single"/>
        </w:rPr>
        <w:t xml:space="preserve">为规范工程决算的严肃性，送审决算审计核减率超过</w:t>
      </w:r>
      <w:r>
        <w:rPr>
          <w:rFonts w:hint="eastAsia" w:ascii="宋体" w:hAnsi="宋体" w:cs="宋体"/>
          <w:szCs w:val="21"/>
          <w:u w:val="single"/>
        </w:rPr>
        <w:t xml:space="preserve">7%</w:t>
      </w:r>
      <w:r>
        <w:rPr>
          <w:rFonts w:hint="eastAsia" w:ascii="宋体" w:hAnsi="宋体" w:cs="宋体"/>
          <w:szCs w:val="21"/>
          <w:u w:val="single"/>
        </w:rPr>
        <w:t xml:space="preserve">时超过部分的审计费用，由中标方负担。本工程竣工结算审计按园区财政投资建设项目相关规定为准。如工程结算、决算核减金额超过总价的</w:t>
      </w:r>
      <w:r>
        <w:rPr>
          <w:rFonts w:hint="eastAsia" w:ascii="宋体" w:hAnsi="宋体" w:cs="宋体"/>
          <w:szCs w:val="21"/>
          <w:u w:val="single"/>
        </w:rPr>
        <w:t xml:space="preserve">7%</w:t>
      </w:r>
      <w:r>
        <w:rPr>
          <w:rFonts w:hint="eastAsia" w:ascii="宋体" w:hAnsi="宋体" w:cs="宋体"/>
          <w:szCs w:val="21"/>
          <w:u w:val="single"/>
        </w:rPr>
        <w:t xml:space="preserve">，则其结算、决算审计费用的浮动部分中，超过</w:t>
      </w:r>
      <w:r>
        <w:rPr>
          <w:rFonts w:hint="eastAsia" w:ascii="宋体" w:hAnsi="宋体" w:cs="宋体"/>
          <w:szCs w:val="21"/>
          <w:u w:val="single"/>
        </w:rPr>
        <w:t xml:space="preserve">7%</w:t>
      </w:r>
      <w:r>
        <w:rPr>
          <w:rFonts w:hint="eastAsia" w:ascii="宋体" w:hAnsi="宋体" w:cs="宋体"/>
          <w:szCs w:val="21"/>
          <w:u w:val="single"/>
        </w:rPr>
        <w:t xml:space="preserve">部分按核减造价</w:t>
      </w:r>
      <w:r>
        <w:rPr>
          <w:rFonts w:hint="eastAsia" w:ascii="宋体" w:hAnsi="宋体" w:cs="宋体"/>
          <w:szCs w:val="21"/>
          <w:u w:val="single"/>
        </w:rPr>
        <w:t xml:space="preserve">5%</w:t>
      </w:r>
      <w:r>
        <w:rPr>
          <w:rFonts w:hint="eastAsia" w:ascii="宋体" w:hAnsi="宋体" w:cs="宋体"/>
          <w:szCs w:val="21"/>
          <w:u w:val="single"/>
        </w:rPr>
        <w:t xml:space="preserve">计算确定的审计费，费用由施工单位承担，建设单位在工程款中代扣。</w:t>
      </w:r>
      <w:r>
        <w:rPr>
          <w:rFonts w:hint="eastAsia" w:ascii="宋体" w:hAnsi="宋体" w:cs="宋体"/>
          <w:szCs w:val="21"/>
          <w:u w:val="single"/>
        </w:rPr>
        <w:t xml:space="preserve"> </w:t>
      </w:r>
      <w:r/>
    </w:p>
    <w:p>
      <w:pPr>
        <w:ind w:firstLine="480"/>
        <w:spacing w:line="360" w:lineRule="auto"/>
        <w:rPr>
          <w:rFonts w:ascii="宋体" w:hAnsi="宋体" w:cs="宋体"/>
          <w:szCs w:val="21"/>
          <w:u w:val="single"/>
        </w:rPr>
      </w:pPr>
      <w:r>
        <w:rPr>
          <w:rFonts w:hint="eastAsia" w:ascii="宋体" w:hAnsi="宋体" w:cs="宋体"/>
          <w:szCs w:val="21"/>
          <w:u w:val="single"/>
        </w:rPr>
        <w:t xml:space="preserve">一旦审计单位出具竣工结算审计报告，则视为：工程涉及到的所有费用（包括但不限于本工程可能存在其他工程价款、工程变更价款、合同价款调整、工程索赔款等）已经包括在上述审计金额之中</w:t>
      </w:r>
      <w:r>
        <w:rPr>
          <w:rFonts w:hint="eastAsia" w:ascii="宋体" w:hAnsi="宋体" w:cs="宋体"/>
          <w:szCs w:val="21"/>
          <w:u w:val="single"/>
        </w:rPr>
        <w:t xml:space="preserve">,</w:t>
      </w:r>
      <w:r>
        <w:rPr>
          <w:rFonts w:hint="eastAsia" w:ascii="宋体" w:hAnsi="宋体" w:cs="宋体"/>
          <w:szCs w:val="21"/>
          <w:u w:val="single"/>
        </w:rPr>
        <w:t xml:space="preserve">一旦根据结算审计报告付清了工程结算尾款，则除工程保证金（保证金）按照双方已经签署的建设工程保修合同执行外，承包人承诺不再主张任何价款。</w:t>
      </w:r>
      <w:r/>
    </w:p>
    <w:p>
      <w:pPr>
        <w:ind w:firstLine="480"/>
        <w:spacing w:line="360" w:lineRule="auto"/>
        <w:rPr>
          <w:rFonts w:ascii="宋体" w:hAnsi="宋体" w:cs="宋体"/>
          <w:szCs w:val="21"/>
        </w:rPr>
      </w:pPr>
      <w:r>
        <w:rPr>
          <w:rFonts w:hint="eastAsia" w:ascii="宋体" w:hAnsi="宋体" w:cs="宋体"/>
          <w:szCs w:val="21"/>
        </w:rPr>
        <w:t xml:space="preserve">14.2 </w:t>
      </w:r>
      <w:r>
        <w:rPr>
          <w:rFonts w:hint="eastAsia" w:ascii="宋体" w:hAnsi="宋体" w:cs="宋体"/>
          <w:szCs w:val="21"/>
        </w:rPr>
        <w:t xml:space="preserve">竣工结算审核</w:t>
      </w:r>
      <w:r/>
    </w:p>
    <w:p>
      <w:pPr>
        <w:ind w:firstLine="480"/>
        <w:spacing w:line="360" w:lineRule="auto"/>
        <w:rPr>
          <w:rFonts w:ascii="宋体" w:hAnsi="宋体" w:cs="宋体"/>
          <w:szCs w:val="21"/>
          <w:u w:val="single"/>
        </w:rPr>
      </w:pPr>
      <w:r>
        <w:rPr>
          <w:rFonts w:hint="eastAsia" w:ascii="宋体" w:hAnsi="宋体" w:cs="宋体"/>
          <w:szCs w:val="21"/>
        </w:rPr>
        <w:t xml:space="preserve">发包人审批竣工付款申请单的期限：</w:t>
      </w:r>
      <w:r>
        <w:rPr>
          <w:rFonts w:hint="eastAsia" w:ascii="宋体" w:hAnsi="宋体" w:cs="宋体"/>
          <w:szCs w:val="21"/>
          <w:u w:val="single"/>
        </w:rPr>
        <w:t xml:space="preserve">承包人按苏州工业园区唯亭街道要求提供竣工结算审计资料，竣工</w:t>
      </w:r>
      <w:r>
        <w:rPr>
          <w:rFonts w:hint="eastAsia" w:ascii="宋体" w:hAnsi="宋体" w:cs="宋体"/>
          <w:szCs w:val="21"/>
          <w:u w:val="single"/>
        </w:rPr>
        <w:t xml:space="preserve">结算申请单审批期限按苏州工业园区唯亭街道送审计划确定，承包人和发包人均应无条件配合。</w:t>
      </w:r>
      <w:r/>
    </w:p>
    <w:p>
      <w:pPr>
        <w:ind w:firstLine="480"/>
        <w:spacing w:line="360" w:lineRule="auto"/>
        <w:rPr>
          <w:rFonts w:ascii="宋体" w:hAnsi="宋体" w:cs="宋体"/>
          <w:szCs w:val="21"/>
          <w:u w:val="single"/>
        </w:rPr>
      </w:pPr>
      <w:r>
        <w:rPr>
          <w:rFonts w:hint="eastAsia" w:ascii="宋体" w:hAnsi="宋体" w:cs="宋体"/>
          <w:szCs w:val="21"/>
        </w:rPr>
        <w:t xml:space="preserve">发包人完成竣工付款的期限：</w:t>
      </w:r>
      <w:r>
        <w:rPr>
          <w:rFonts w:hint="eastAsia" w:ascii="宋体" w:hAnsi="宋体" w:cs="宋体"/>
          <w:szCs w:val="21"/>
          <w:u w:val="single"/>
        </w:rPr>
        <w:t xml:space="preserve">发包人在签发竣工付款证书后得</w:t>
      </w:r>
      <w:r>
        <w:rPr>
          <w:rFonts w:hint="eastAsia" w:ascii="宋体" w:hAnsi="宋体" w:cs="宋体"/>
          <w:szCs w:val="21"/>
          <w:u w:val="single"/>
        </w:rPr>
        <w:t xml:space="preserve">30</w:t>
      </w:r>
      <w:r>
        <w:rPr>
          <w:rFonts w:hint="eastAsia" w:ascii="宋体" w:hAnsi="宋体" w:cs="宋体"/>
          <w:szCs w:val="21"/>
          <w:u w:val="single"/>
        </w:rPr>
        <w:t xml:space="preserve">天内，完成对承包人的竣工付款。</w:t>
      </w:r>
      <w:r/>
    </w:p>
    <w:p>
      <w:pPr>
        <w:ind w:firstLine="480"/>
        <w:spacing w:line="360" w:lineRule="auto"/>
        <w:rPr>
          <w:rFonts w:ascii="宋体" w:hAnsi="宋体" w:cs="宋体"/>
          <w:szCs w:val="21"/>
          <w:u w:val="single"/>
        </w:rPr>
      </w:pPr>
      <w:r>
        <w:rPr>
          <w:rFonts w:hint="eastAsia" w:ascii="宋体" w:hAnsi="宋体" w:cs="宋体"/>
          <w:szCs w:val="21"/>
        </w:rPr>
        <w:t xml:space="preserve">关于竣工付款证书异议部分复核的方式和程序：对于有异议部分应在收到</w:t>
      </w:r>
      <w:r>
        <w:rPr>
          <w:rFonts w:hint="eastAsia" w:ascii="宋体" w:hAnsi="宋体" w:cs="宋体"/>
          <w:szCs w:val="21"/>
          <w:u w:val="single"/>
        </w:rPr>
        <w:t xml:space="preserve">发包人签认的竣工付款证书后</w:t>
      </w:r>
      <w:r>
        <w:rPr>
          <w:rFonts w:hint="eastAsia" w:ascii="宋体" w:hAnsi="宋体" w:cs="宋体"/>
          <w:szCs w:val="21"/>
          <w:u w:val="single"/>
        </w:rPr>
        <w:t xml:space="preserve">7</w:t>
      </w:r>
      <w:r>
        <w:rPr>
          <w:rFonts w:hint="eastAsia" w:ascii="宋体" w:hAnsi="宋体" w:cs="宋体"/>
          <w:szCs w:val="21"/>
          <w:u w:val="single"/>
        </w:rPr>
        <w:t xml:space="preserve">天内提出书面异议，并提请行政复议，对行政复议决定不服的，可以依法向人民法院提起行政诉讼。承包人逾期未提出异议的，视为认可发包人的审批结果。</w:t>
      </w:r>
      <w:r/>
    </w:p>
    <w:p>
      <w:pPr>
        <w:ind w:firstLine="480"/>
        <w:spacing w:line="360" w:lineRule="auto"/>
        <w:rPr>
          <w:rFonts w:ascii="宋体" w:hAnsi="宋体" w:cs="宋体"/>
          <w:szCs w:val="21"/>
        </w:rPr>
      </w:pPr>
      <w:r>
        <w:rPr>
          <w:rFonts w:hint="eastAsia" w:ascii="宋体" w:hAnsi="宋体" w:cs="宋体"/>
          <w:szCs w:val="21"/>
        </w:rPr>
        <w:t xml:space="preserve">14.3 </w:t>
      </w:r>
      <w:r>
        <w:rPr>
          <w:rFonts w:hint="eastAsia" w:ascii="宋体" w:hAnsi="宋体" w:cs="宋体"/>
          <w:szCs w:val="21"/>
        </w:rPr>
        <w:t xml:space="preserve">最终结清</w:t>
      </w:r>
      <w:r/>
    </w:p>
    <w:p>
      <w:pPr>
        <w:ind w:firstLine="480"/>
        <w:spacing w:line="360" w:lineRule="auto"/>
        <w:rPr>
          <w:rFonts w:ascii="宋体" w:hAnsi="宋体" w:cs="宋体"/>
          <w:szCs w:val="21"/>
        </w:rPr>
      </w:pPr>
      <w:r>
        <w:rPr>
          <w:rFonts w:hint="eastAsia" w:ascii="宋体" w:hAnsi="宋体" w:cs="宋体"/>
          <w:szCs w:val="21"/>
        </w:rPr>
        <w:t xml:space="preserve">14.3.1 </w:t>
      </w:r>
      <w:r>
        <w:rPr>
          <w:rFonts w:hint="eastAsia" w:ascii="宋体" w:hAnsi="宋体" w:cs="宋体"/>
          <w:szCs w:val="21"/>
        </w:rPr>
        <w:t xml:space="preserve">最终结清申请单</w:t>
      </w:r>
      <w:r/>
    </w:p>
    <w:p>
      <w:pPr>
        <w:ind w:firstLine="480"/>
        <w:spacing w:line="360" w:lineRule="auto"/>
        <w:rPr>
          <w:rFonts w:ascii="宋体" w:hAnsi="宋体" w:cs="宋体"/>
          <w:szCs w:val="21"/>
        </w:rPr>
      </w:pPr>
      <w:r>
        <w:rPr>
          <w:rFonts w:hint="eastAsia" w:ascii="宋体" w:hAnsi="宋体" w:cs="宋体"/>
          <w:szCs w:val="21"/>
        </w:rPr>
        <w:t xml:space="preserve">承包人提交最终结清申请单的份数：</w:t>
      </w:r>
      <w:r>
        <w:rPr>
          <w:rFonts w:hint="eastAsia" w:ascii="宋体" w:hAnsi="宋体" w:cs="宋体"/>
          <w:szCs w:val="21"/>
          <w:u w:val="single"/>
        </w:rPr>
        <w:t xml:space="preserve">   </w:t>
      </w:r>
      <w:r>
        <w:rPr>
          <w:rFonts w:hint="eastAsia" w:ascii="宋体" w:hAnsi="宋体" w:cs="宋体"/>
          <w:szCs w:val="21"/>
          <w:u w:val="single"/>
        </w:rPr>
        <w:t xml:space="preserve">一式二份</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承包人提交最终结算申请单的期限：</w:t>
      </w:r>
      <w:r>
        <w:rPr>
          <w:rFonts w:hint="eastAsia" w:ascii="宋体" w:hAnsi="宋体" w:cs="宋体"/>
          <w:szCs w:val="21"/>
          <w:u w:val="single"/>
        </w:rPr>
        <w:t xml:space="preserve"> </w:t>
      </w:r>
      <w:r>
        <w:rPr>
          <w:rFonts w:hint="eastAsia" w:ascii="宋体" w:hAnsi="宋体" w:cs="宋体"/>
          <w:szCs w:val="21"/>
          <w:u w:val="single"/>
        </w:rPr>
        <w:t xml:space="preserve">同通用合同条款</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t xml:space="preserve"> </w:t>
      </w:r>
      <w:r/>
    </w:p>
    <w:p>
      <w:pPr>
        <w:ind w:firstLine="480"/>
        <w:spacing w:line="360" w:lineRule="auto"/>
        <w:rPr>
          <w:rFonts w:ascii="宋体" w:hAnsi="宋体" w:cs="宋体"/>
          <w:szCs w:val="21"/>
        </w:rPr>
      </w:pPr>
      <w:r>
        <w:rPr>
          <w:rFonts w:hint="eastAsia" w:ascii="宋体" w:hAnsi="宋体" w:cs="宋体"/>
          <w:szCs w:val="21"/>
        </w:rPr>
        <w:t xml:space="preserve">14.3.2 </w:t>
      </w:r>
      <w:r>
        <w:rPr>
          <w:rFonts w:hint="eastAsia" w:ascii="宋体" w:hAnsi="宋体" w:cs="宋体"/>
          <w:szCs w:val="21"/>
        </w:rPr>
        <w:t xml:space="preserve">最终结清证书和支付</w:t>
      </w:r>
      <w:r/>
    </w:p>
    <w:p>
      <w:pPr>
        <w:ind w:firstLine="48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）发包人完成最终结清申请单的审批并颁发最终结清证书的期限：</w:t>
      </w:r>
      <w:r>
        <w:rPr>
          <w:rFonts w:hint="eastAsia" w:ascii="宋体" w:hAnsi="宋体" w:cs="宋体"/>
          <w:szCs w:val="21"/>
          <w:u w:val="single"/>
        </w:rPr>
        <w:t xml:space="preserve">  </w:t>
      </w:r>
      <w:r>
        <w:rPr>
          <w:rFonts w:hint="eastAsia" w:ascii="宋体" w:hAnsi="宋体" w:cs="宋体"/>
          <w:szCs w:val="21"/>
          <w:u w:val="single"/>
        </w:rPr>
        <w:t xml:space="preserve">发包人在收到承包人提交的最终结清申请单后</w:t>
      </w:r>
      <w:r>
        <w:rPr>
          <w:rFonts w:hint="eastAsia" w:ascii="宋体" w:hAnsi="宋体" w:cs="宋体"/>
          <w:szCs w:val="21"/>
          <w:u w:val="single"/>
        </w:rPr>
        <w:t xml:space="preserve">14</w:t>
      </w:r>
      <w:r>
        <w:rPr>
          <w:rFonts w:hint="eastAsia" w:ascii="宋体" w:hAnsi="宋体" w:cs="宋体"/>
          <w:szCs w:val="21"/>
          <w:u w:val="single"/>
        </w:rPr>
        <w:t xml:space="preserve">天内完成审批并向承包人颁发最终结清证书</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）发包人完成支付的期限：</w:t>
      </w:r>
      <w:r>
        <w:rPr>
          <w:rFonts w:hint="eastAsia" w:ascii="宋体" w:hAnsi="宋体" w:cs="宋体"/>
          <w:szCs w:val="21"/>
          <w:u w:val="single"/>
        </w:rPr>
        <w:t xml:space="preserve">在颁发最终结清证书后</w:t>
      </w:r>
      <w:r>
        <w:rPr>
          <w:rFonts w:hint="eastAsia" w:ascii="宋体" w:hAnsi="宋体" w:cs="宋体"/>
          <w:szCs w:val="21"/>
          <w:u w:val="single"/>
        </w:rPr>
        <w:t xml:space="preserve">30</w:t>
      </w:r>
      <w:r>
        <w:rPr>
          <w:rFonts w:hint="eastAsia" w:ascii="宋体" w:hAnsi="宋体" w:cs="宋体"/>
          <w:szCs w:val="21"/>
          <w:u w:val="single"/>
        </w:rPr>
        <w:t xml:space="preserve">天内完成支付</w:t>
      </w:r>
      <w:r>
        <w:rPr>
          <w:rFonts w:hint="eastAsia" w:ascii="宋体" w:hAnsi="宋体" w:cs="宋体"/>
          <w:szCs w:val="21"/>
          <w:u w:val="single"/>
        </w:rPr>
        <w:t xml:space="preserve">    </w:t>
      </w:r>
      <w:r>
        <w:rPr>
          <w:rFonts w:hint="eastAsia" w:ascii="宋体" w:hAnsi="宋体" w:cs="宋体"/>
          <w:szCs w:val="21"/>
        </w:rPr>
        <w:t xml:space="preserve">。</w:t>
      </w:r>
      <w:r/>
    </w:p>
    <w:p>
      <w:pPr>
        <w:pStyle w:val="802"/>
        <w:ind w:firstLine="420"/>
        <w:spacing w:before="0" w:after="0" w:line="360" w:lineRule="auto"/>
        <w:rPr>
          <w:rFonts w:ascii="宋体" w:hAnsi="宋体" w:cs="宋体"/>
          <w:b w:val="0"/>
          <w:sz w:val="21"/>
          <w:szCs w:val="21"/>
        </w:rPr>
      </w:pPr>
      <w:r/>
      <w:bookmarkStart w:id="507" w:name="_Toc351203647"/>
      <w:r/>
      <w:bookmarkStart w:id="508" w:name="_Toc267251483"/>
      <w:r/>
      <w:bookmarkStart w:id="509" w:name="_Toc267251482"/>
      <w:r/>
      <w:bookmarkStart w:id="510" w:name="_Toc267251484"/>
      <w:r/>
      <w:bookmarkStart w:id="511" w:name="_Toc267251485"/>
      <w:r/>
      <w:bookmarkStart w:id="512" w:name="_Toc267251488"/>
      <w:r/>
      <w:bookmarkStart w:id="513" w:name="_Toc267251486"/>
      <w:r/>
      <w:bookmarkStart w:id="514" w:name="_Toc267251490"/>
      <w:r/>
      <w:bookmarkStart w:id="515" w:name="_Toc267251489"/>
      <w:r/>
      <w:bookmarkStart w:id="516" w:name="_Toc267251499"/>
      <w:r/>
      <w:bookmarkStart w:id="517" w:name="_Toc267251493"/>
      <w:r/>
      <w:bookmarkStart w:id="518" w:name="_Toc267251492"/>
      <w:r/>
      <w:bookmarkStart w:id="519" w:name="_Toc267251494"/>
      <w:r/>
      <w:bookmarkStart w:id="520" w:name="_Toc267251491"/>
      <w:r/>
      <w:bookmarkStart w:id="521" w:name="_Toc267251498"/>
      <w:r/>
      <w:bookmarkStart w:id="522" w:name="_Toc267251501"/>
      <w:r/>
      <w:bookmarkStart w:id="523" w:name="_Toc267251497"/>
      <w:r/>
      <w:bookmarkStart w:id="524" w:name="_Toc267251502"/>
      <w:r/>
      <w:bookmarkStart w:id="525" w:name="_Toc267251503"/>
      <w:r/>
      <w:bookmarkStart w:id="526" w:name="_Toc267251495"/>
      <w:r/>
      <w:bookmarkStart w:id="527" w:name="_Toc267251496"/>
      <w:r/>
      <w:bookmarkStart w:id="528" w:name="_Toc267251506"/>
      <w:r/>
      <w:bookmarkStart w:id="529" w:name="_Toc267251504"/>
      <w:r/>
      <w:bookmarkStart w:id="530" w:name="_Toc267251507"/>
      <w:r/>
      <w:bookmarkStart w:id="531" w:name="_Toc267251508"/>
      <w:r/>
      <w:bookmarkStart w:id="532" w:name="_Toc267251515"/>
      <w:r/>
      <w:bookmarkStart w:id="533" w:name="_Toc267251509"/>
      <w:r/>
      <w:bookmarkStart w:id="534" w:name="_Toc267251514"/>
      <w:r/>
      <w:bookmarkStart w:id="535" w:name="_Toc267251510"/>
      <w:r/>
      <w:bookmarkStart w:id="536" w:name="_Toc267251511"/>
      <w:r/>
      <w:bookmarkStart w:id="537" w:name="_Toc267251513"/>
      <w:r/>
      <w:bookmarkEnd w:id="490"/>
      <w:r/>
      <w:bookmarkEnd w:id="491"/>
      <w:r/>
      <w:bookmarkEnd w:id="492"/>
      <w:r/>
      <w:bookmarkEnd w:id="493"/>
      <w:r/>
      <w:bookmarkEnd w:id="494"/>
      <w:r/>
      <w:bookmarkEnd w:id="495"/>
      <w:r/>
      <w:bookmarkEnd w:id="496"/>
      <w:r/>
      <w:bookmarkEnd w:id="505"/>
      <w:r>
        <w:rPr>
          <w:rFonts w:hint="eastAsia" w:ascii="宋体" w:hAnsi="宋体" w:cs="宋体"/>
          <w:b w:val="0"/>
          <w:sz w:val="21"/>
          <w:szCs w:val="21"/>
        </w:rPr>
        <w:t xml:space="preserve">15. </w:t>
      </w:r>
      <w:r>
        <w:rPr>
          <w:rFonts w:hint="eastAsia" w:ascii="宋体" w:hAnsi="宋体" w:cs="宋体"/>
          <w:b w:val="0"/>
          <w:sz w:val="21"/>
          <w:szCs w:val="21"/>
        </w:rPr>
        <w:t xml:space="preserve">缺陷责任期与保修</w:t>
      </w:r>
      <w:bookmarkEnd w:id="507"/>
      <w:r/>
      <w:r/>
    </w:p>
    <w:p>
      <w:pPr>
        <w:ind w:firstLine="480"/>
        <w:spacing w:line="360" w:lineRule="auto"/>
        <w:rPr>
          <w:rFonts w:ascii="宋体" w:hAnsi="宋体" w:cs="宋体"/>
          <w:szCs w:val="21"/>
        </w:rPr>
      </w:pPr>
      <w:r>
        <w:rPr>
          <w:rFonts w:hint="eastAsia" w:ascii="宋体" w:hAnsi="宋体" w:cs="宋体"/>
          <w:szCs w:val="21"/>
        </w:rPr>
        <w:t xml:space="preserve">15.1</w:t>
      </w:r>
      <w:r>
        <w:rPr>
          <w:rFonts w:hint="eastAsia" w:ascii="宋体" w:hAnsi="宋体" w:cs="宋体"/>
          <w:szCs w:val="21"/>
        </w:rPr>
        <w:t xml:space="preserve">缺陷责任期</w:t>
      </w:r>
      <w:bookmarkEnd w:id="508"/>
      <w:r/>
      <w:r/>
    </w:p>
    <w:p>
      <w:pPr>
        <w:ind w:firstLine="480"/>
        <w:spacing w:line="360" w:lineRule="auto"/>
        <w:rPr>
          <w:rFonts w:ascii="宋体" w:hAnsi="宋体" w:cs="宋体"/>
          <w:szCs w:val="21"/>
        </w:rPr>
      </w:pPr>
      <w:r>
        <w:rPr>
          <w:rFonts w:hint="eastAsia" w:ascii="宋体" w:hAnsi="宋体" w:cs="宋体"/>
          <w:szCs w:val="21"/>
        </w:rPr>
        <w:t xml:space="preserve">缺陷责任期的具体期限：</w:t>
      </w:r>
      <w:r>
        <w:rPr>
          <w:rFonts w:hint="eastAsia" w:ascii="宋体" w:hAnsi="宋体" w:cs="宋体"/>
          <w:szCs w:val="21"/>
          <w:u w:val="single"/>
        </w:rPr>
        <w:t xml:space="preserve">工程竣工验收合格之日起</w:t>
      </w:r>
      <w:r>
        <w:rPr>
          <w:rFonts w:hint="eastAsia" w:ascii="宋体" w:hAnsi="宋体" w:cs="宋体"/>
          <w:szCs w:val="21"/>
          <w:u w:val="single"/>
        </w:rPr>
        <w:t xml:space="preserve">2</w:t>
      </w:r>
      <w:r>
        <w:rPr>
          <w:rFonts w:hint="eastAsia" w:ascii="宋体" w:hAnsi="宋体" w:cs="宋体"/>
          <w:szCs w:val="21"/>
          <w:u w:val="single"/>
        </w:rPr>
        <w:t xml:space="preserve">年</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15.2 </w:t>
      </w:r>
      <w:r>
        <w:rPr>
          <w:rFonts w:hint="eastAsia" w:ascii="宋体" w:hAnsi="宋体" w:cs="宋体"/>
          <w:szCs w:val="21"/>
        </w:rPr>
        <w:t xml:space="preserve">质量保证金</w:t>
      </w:r>
      <w:r/>
    </w:p>
    <w:p>
      <w:pPr>
        <w:ind w:firstLine="480"/>
        <w:spacing w:line="360" w:lineRule="auto"/>
        <w:rPr>
          <w:rFonts w:ascii="宋体" w:hAnsi="宋体" w:cs="宋体"/>
          <w:szCs w:val="21"/>
        </w:rPr>
      </w:pPr>
      <w:r>
        <w:rPr>
          <w:rFonts w:hint="eastAsia" w:ascii="宋体" w:hAnsi="宋体" w:cs="宋体"/>
          <w:szCs w:val="21"/>
        </w:rPr>
        <w:t xml:space="preserve">关于是否扣留质量保证金的约定：</w:t>
      </w:r>
      <w:bookmarkStart w:id="538" w:name="OLE_LINK29"/>
      <w:r/>
      <w:bookmarkStart w:id="539" w:name="OLE_LINK27"/>
      <w:r/>
      <w:bookmarkStart w:id="540" w:name="OLE_LINK28"/>
      <w:r>
        <w:rPr>
          <w:rFonts w:hint="eastAsia" w:ascii="宋体" w:hAnsi="宋体" w:cs="宋体"/>
          <w:szCs w:val="21"/>
          <w:u w:val="single"/>
        </w:rPr>
        <w:t xml:space="preserve">工程结算审定金额的</w:t>
      </w:r>
      <w:r>
        <w:rPr>
          <w:rFonts w:hint="eastAsia" w:ascii="宋体" w:hAnsi="宋体" w:cs="宋体"/>
          <w:szCs w:val="21"/>
          <w:u w:val="single"/>
        </w:rPr>
        <w:t xml:space="preserve">3%</w:t>
      </w:r>
      <w:bookmarkEnd w:id="538"/>
      <w:r/>
      <w:bookmarkEnd w:id="539"/>
      <w:r/>
      <w:bookmarkEnd w:id="540"/>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15.2.1 </w:t>
      </w:r>
      <w:r>
        <w:rPr>
          <w:rFonts w:hint="eastAsia" w:ascii="宋体" w:hAnsi="宋体" w:cs="宋体"/>
          <w:szCs w:val="21"/>
        </w:rPr>
        <w:t xml:space="preserve">承包人提供质量保证金的方式</w:t>
      </w:r>
      <w:r/>
    </w:p>
    <w:p>
      <w:pPr>
        <w:ind w:firstLine="480"/>
        <w:spacing w:line="360" w:lineRule="auto"/>
        <w:rPr>
          <w:rFonts w:ascii="宋体" w:hAnsi="宋体" w:cs="宋体"/>
          <w:szCs w:val="21"/>
        </w:rPr>
      </w:pPr>
      <w:r>
        <w:rPr>
          <w:rFonts w:hint="eastAsia" w:ascii="宋体" w:hAnsi="宋体" w:cs="宋体"/>
          <w:szCs w:val="21"/>
        </w:rPr>
        <w:t xml:space="preserve">质量保证金采用以下第</w:t>
      </w:r>
      <w:r>
        <w:rPr>
          <w:rFonts w:hint="eastAsia" w:ascii="宋体" w:hAnsi="宋体" w:cs="宋体"/>
          <w:szCs w:val="21"/>
          <w:u w:val="single"/>
        </w:rPr>
        <w:t xml:space="preserve"> 3 </w:t>
      </w:r>
      <w:r>
        <w:rPr>
          <w:rFonts w:hint="eastAsia" w:ascii="宋体" w:hAnsi="宋体" w:cs="宋体"/>
          <w:szCs w:val="21"/>
        </w:rPr>
        <w:t xml:space="preserve">种方式：</w:t>
      </w:r>
      <w:r/>
    </w:p>
    <w:p>
      <w:pPr>
        <w:ind w:firstLine="48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）质量保证金保函，保证金额为：</w:t>
      </w:r>
      <w:r>
        <w:rPr>
          <w:rFonts w:hint="eastAsia" w:ascii="宋体" w:hAnsi="宋体" w:cs="宋体"/>
          <w:szCs w:val="21"/>
          <w:u w:val="single"/>
        </w:rPr>
        <w:t xml:space="preserve">无</w:t>
      </w:r>
      <w:r>
        <w:rPr>
          <w:rFonts w:hint="eastAsia" w:ascii="宋体" w:hAnsi="宋体" w:cs="宋体"/>
          <w:szCs w:val="21"/>
        </w:rPr>
        <w:t xml:space="preserve">；</w:t>
      </w:r>
      <w:r>
        <w:rPr>
          <w:rFonts w:hint="eastAsia" w:ascii="宋体" w:hAnsi="宋体" w:cs="宋体"/>
          <w:szCs w:val="21"/>
        </w:rPr>
        <w:t xml:space="preserve"> </w:t>
      </w:r>
      <w:r/>
    </w:p>
    <w:p>
      <w:pPr>
        <w:ind w:firstLine="48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u w:val="single"/>
        </w:rPr>
        <w:t xml:space="preserve"> / </w:t>
      </w:r>
      <w:r>
        <w:rPr>
          <w:rFonts w:hint="eastAsia" w:ascii="宋体" w:hAnsi="宋体" w:cs="宋体"/>
          <w:szCs w:val="21"/>
        </w:rPr>
        <w:t xml:space="preserve">的工程款；</w:t>
      </w:r>
      <w:r/>
    </w:p>
    <w:p>
      <w:pPr>
        <w:ind w:firstLine="48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）其他方式</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u w:val="single"/>
        </w:rPr>
        <w:t xml:space="preserve">工程结算审定金额的</w:t>
      </w:r>
      <w:r>
        <w:rPr>
          <w:rFonts w:hint="eastAsia" w:ascii="宋体" w:hAnsi="宋体" w:cs="宋体"/>
          <w:szCs w:val="21"/>
          <w:u w:val="single"/>
        </w:rPr>
        <w:t xml:space="preserve">3% </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15.2.2 </w:t>
      </w:r>
      <w:r>
        <w:rPr>
          <w:rFonts w:hint="eastAsia" w:ascii="宋体" w:hAnsi="宋体" w:cs="宋体"/>
          <w:szCs w:val="21"/>
        </w:rPr>
        <w:t xml:space="preserve">质量保证金的扣留</w:t>
      </w:r>
      <w:r>
        <w:rPr>
          <w:rFonts w:hint="eastAsia" w:ascii="宋体" w:hAnsi="宋体" w:cs="宋体"/>
          <w:szCs w:val="21"/>
        </w:rPr>
        <w:t xml:space="preserve"> </w:t>
      </w:r>
      <w:r/>
    </w:p>
    <w:p>
      <w:pPr>
        <w:ind w:firstLine="480"/>
        <w:spacing w:line="360" w:lineRule="auto"/>
        <w:rPr>
          <w:rFonts w:ascii="宋体" w:hAnsi="宋体" w:cs="宋体"/>
          <w:szCs w:val="21"/>
        </w:rPr>
      </w:pPr>
      <w:r>
        <w:rPr>
          <w:rFonts w:hint="eastAsia" w:ascii="宋体" w:hAnsi="宋体" w:cs="宋体"/>
          <w:szCs w:val="21"/>
        </w:rPr>
        <w:t xml:space="preserve">质量保证金的扣留采取以下第</w:t>
      </w:r>
      <w:r>
        <w:rPr>
          <w:rFonts w:hint="eastAsia" w:ascii="宋体" w:hAnsi="宋体" w:cs="宋体"/>
          <w:szCs w:val="21"/>
          <w:u w:val="single"/>
        </w:rPr>
        <w:t xml:space="preserve"> 3</w:t>
      </w:r>
      <w:r>
        <w:rPr>
          <w:rFonts w:hint="eastAsia" w:ascii="宋体" w:hAnsi="宋体" w:cs="宋体"/>
          <w:szCs w:val="21"/>
        </w:rPr>
        <w:t xml:space="preserve">种方式：</w:t>
      </w:r>
      <w:r/>
    </w:p>
    <w:p>
      <w:pPr>
        <w:ind w:firstLine="48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）在支付工程进度款时逐次扣留，在此情形下，质量保证金的计算基数不包括预付款的支付、扣回以及价格调整的金额；</w:t>
      </w:r>
      <w:r/>
    </w:p>
    <w:p>
      <w:pPr>
        <w:ind w:firstLine="48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）工程竣工结算时一次性扣留质量保证金；</w:t>
      </w:r>
      <w:r/>
    </w:p>
    <w:p>
      <w:pPr>
        <w:ind w:firstLine="48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）其他扣留方式</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u w:val="single"/>
        </w:rPr>
        <w:t xml:space="preserve">工程审计结束后</w:t>
      </w:r>
      <w:r>
        <w:rPr>
          <w:rFonts w:hint="eastAsia" w:ascii="宋体" w:hAnsi="宋体" w:cs="宋体"/>
          <w:szCs w:val="21"/>
          <w:u w:val="single"/>
        </w:rPr>
        <w:t xml:space="preserve">扣留结算审定金额的</w:t>
      </w:r>
      <w:r>
        <w:rPr>
          <w:rFonts w:hint="eastAsia" w:ascii="宋体" w:hAnsi="宋体" w:cs="宋体"/>
          <w:szCs w:val="21"/>
          <w:u w:val="single"/>
        </w:rPr>
        <w:t xml:space="preserve">3% </w:t>
      </w:r>
      <w:r>
        <w:rPr>
          <w:rFonts w:hint="eastAsia" w:ascii="宋体" w:hAnsi="宋体" w:cs="宋体"/>
          <w:szCs w:val="21"/>
        </w:rPr>
        <w:t xml:space="preserve">。</w:t>
      </w:r>
      <w:r/>
    </w:p>
    <w:p>
      <w:pPr>
        <w:ind w:firstLine="480"/>
        <w:spacing w:line="360" w:lineRule="auto"/>
        <w:rPr>
          <w:rFonts w:ascii="宋体" w:hAnsi="宋体" w:cs="宋体"/>
          <w:szCs w:val="21"/>
          <w:u w:val="single"/>
        </w:rPr>
      </w:pPr>
      <w:r>
        <w:rPr>
          <w:rFonts w:hint="eastAsia" w:ascii="宋体" w:hAnsi="宋体" w:cs="宋体"/>
          <w:szCs w:val="21"/>
        </w:rPr>
        <w:t xml:space="preserve">关于质量保证金的补充约定：</w:t>
      </w:r>
      <w:bookmarkStart w:id="541" w:name="OLE_LINK36"/>
      <w:r/>
      <w:bookmarkStart w:id="542" w:name="OLE_LINK35"/>
      <w:r>
        <w:rPr>
          <w:rFonts w:hint="eastAsia" w:ascii="宋体" w:hAnsi="宋体" w:cs="宋体"/>
          <w:szCs w:val="21"/>
          <w:u w:val="single"/>
        </w:rPr>
        <w:t xml:space="preserve">按照《工程质量保修书》约定执行</w:t>
      </w:r>
      <w:bookmarkEnd w:id="541"/>
      <w:r/>
      <w:bookmarkEnd w:id="542"/>
      <w:r>
        <w:rPr>
          <w:rFonts w:hint="eastAsia" w:ascii="宋体" w:hAnsi="宋体" w:cs="宋体"/>
          <w:szCs w:val="21"/>
          <w:u w:val="single"/>
        </w:rPr>
        <w:t xml:space="preserve">。</w:t>
      </w:r>
      <w:r>
        <w:rPr>
          <w:rFonts w:hint="eastAsia" w:ascii="宋体" w:hAnsi="宋体" w:cs="宋体"/>
          <w:szCs w:val="21"/>
          <w:u w:val="single"/>
        </w:rPr>
        <w:t xml:space="preserve">  </w:t>
      </w:r>
      <w:bookmarkEnd w:id="509"/>
      <w:r/>
      <w:bookmarkEnd w:id="510"/>
      <w:r/>
      <w:r/>
    </w:p>
    <w:p>
      <w:pPr>
        <w:ind w:firstLine="480"/>
        <w:spacing w:line="360" w:lineRule="auto"/>
        <w:rPr>
          <w:rFonts w:ascii="宋体" w:hAnsi="宋体" w:cs="宋体"/>
          <w:szCs w:val="21"/>
        </w:rPr>
      </w:pPr>
      <w:r>
        <w:rPr>
          <w:rFonts w:hint="eastAsia" w:ascii="宋体" w:hAnsi="宋体" w:cs="宋体"/>
          <w:szCs w:val="21"/>
        </w:rPr>
        <w:t xml:space="preserve">15.3</w:t>
      </w:r>
      <w:r>
        <w:rPr>
          <w:rFonts w:hint="eastAsia" w:ascii="宋体" w:hAnsi="宋体" w:cs="宋体"/>
          <w:szCs w:val="21"/>
        </w:rPr>
        <w:t xml:space="preserve">保修</w:t>
      </w:r>
      <w:bookmarkEnd w:id="511"/>
      <w:r/>
      <w:r/>
    </w:p>
    <w:p>
      <w:pPr>
        <w:ind w:firstLine="409"/>
        <w:spacing w:line="360" w:lineRule="auto"/>
        <w:rPr>
          <w:rFonts w:ascii="宋体" w:hAnsi="宋体" w:cs="宋体"/>
          <w:szCs w:val="21"/>
        </w:rPr>
      </w:pPr>
      <w:r>
        <w:rPr>
          <w:rFonts w:hint="eastAsia" w:ascii="宋体" w:hAnsi="宋体" w:cs="宋体"/>
          <w:szCs w:val="21"/>
        </w:rPr>
        <w:t xml:space="preserve">15.3.1 </w:t>
      </w:r>
      <w:r>
        <w:rPr>
          <w:rFonts w:hint="eastAsia" w:ascii="宋体" w:hAnsi="宋体" w:cs="宋体"/>
          <w:szCs w:val="21"/>
        </w:rPr>
        <w:t xml:space="preserve">保修责任</w:t>
      </w:r>
      <w:r/>
    </w:p>
    <w:p>
      <w:pPr>
        <w:ind w:firstLine="409"/>
        <w:spacing w:line="360" w:lineRule="auto"/>
        <w:rPr>
          <w:rFonts w:ascii="宋体" w:hAnsi="宋体" w:cs="宋体"/>
          <w:szCs w:val="21"/>
        </w:rPr>
      </w:pPr>
      <w:r>
        <w:rPr>
          <w:rFonts w:hint="eastAsia" w:ascii="宋体" w:hAnsi="宋体" w:cs="宋体"/>
          <w:szCs w:val="21"/>
        </w:rPr>
        <w:t xml:space="preserve">工程保修期为：</w:t>
      </w:r>
      <w:r>
        <w:rPr>
          <w:rFonts w:hint="eastAsia" w:ascii="宋体" w:hAnsi="宋体" w:cs="宋体"/>
          <w:szCs w:val="21"/>
          <w:u w:val="single"/>
        </w:rPr>
        <w:t xml:space="preserve">详见</w:t>
      </w:r>
      <w:bookmarkStart w:id="543" w:name="OLE_LINK33"/>
      <w:r/>
      <w:bookmarkStart w:id="544" w:name="OLE_LINK32"/>
      <w:r>
        <w:rPr>
          <w:rFonts w:hint="eastAsia" w:ascii="宋体" w:hAnsi="宋体" w:cs="宋体"/>
          <w:szCs w:val="21"/>
          <w:u w:val="single"/>
        </w:rPr>
        <w:t xml:space="preserve">《工程质量保修书</w:t>
      </w:r>
      <w:bookmarkEnd w:id="543"/>
      <w:r/>
      <w:bookmarkEnd w:id="544"/>
      <w:r>
        <w:rPr>
          <w:rFonts w:hint="eastAsia" w:ascii="宋体" w:hAnsi="宋体" w:cs="宋体"/>
          <w:szCs w:val="21"/>
          <w:u w:val="single"/>
        </w:rPr>
        <w:t xml:space="preserve">》。</w:t>
      </w:r>
      <w:r/>
    </w:p>
    <w:p>
      <w:pPr>
        <w:ind w:firstLine="409"/>
        <w:spacing w:line="360" w:lineRule="auto"/>
        <w:rPr>
          <w:rFonts w:ascii="宋体" w:hAnsi="宋体" w:cs="宋体"/>
          <w:szCs w:val="21"/>
        </w:rPr>
      </w:pPr>
      <w:r>
        <w:rPr>
          <w:rFonts w:hint="eastAsia" w:ascii="宋体" w:hAnsi="宋体" w:cs="宋体"/>
          <w:szCs w:val="21"/>
        </w:rPr>
        <w:t xml:space="preserve">15.3.2 </w:t>
      </w:r>
      <w:r>
        <w:rPr>
          <w:rFonts w:hint="eastAsia" w:ascii="宋体" w:hAnsi="宋体" w:cs="宋体"/>
          <w:szCs w:val="21"/>
        </w:rPr>
        <w:t xml:space="preserve">修复通知</w:t>
      </w:r>
      <w:r/>
    </w:p>
    <w:p>
      <w:pPr>
        <w:ind w:firstLine="409"/>
        <w:spacing w:line="360" w:lineRule="auto"/>
        <w:rPr>
          <w:rFonts w:ascii="宋体" w:hAnsi="宋体" w:cs="宋体"/>
          <w:szCs w:val="21"/>
        </w:rPr>
      </w:pPr>
      <w:r>
        <w:rPr>
          <w:rFonts w:hint="eastAsia" w:ascii="宋体" w:hAnsi="宋体" w:cs="宋体"/>
          <w:szCs w:val="21"/>
        </w:rPr>
        <w:t xml:space="preserve">承包人收到保修通知并到达工程现场的合理时间：</w:t>
      </w:r>
      <w:r>
        <w:rPr>
          <w:rFonts w:hint="eastAsia" w:ascii="宋体" w:hAnsi="宋体" w:cs="宋体"/>
          <w:szCs w:val="21"/>
          <w:u w:val="single"/>
        </w:rPr>
        <w:t xml:space="preserve">按照《工程质量保修书》约定执行</w:t>
      </w:r>
      <w:r>
        <w:rPr>
          <w:rFonts w:hint="eastAsia" w:ascii="宋体" w:hAnsi="宋体" w:cs="宋体"/>
          <w:szCs w:val="21"/>
          <w:u w:val="single"/>
        </w:rPr>
        <w:t xml:space="preserve">  </w:t>
      </w:r>
      <w:r>
        <w:rPr>
          <w:rFonts w:hint="eastAsia" w:ascii="宋体" w:hAnsi="宋体" w:cs="宋体"/>
          <w:szCs w:val="21"/>
          <w:u w:val="single"/>
        </w:rPr>
        <w:t xml:space="preserve">。</w:t>
      </w:r>
      <w:r/>
    </w:p>
    <w:p>
      <w:pPr>
        <w:pStyle w:val="802"/>
        <w:ind w:firstLine="420"/>
        <w:spacing w:before="0" w:after="0" w:line="360" w:lineRule="auto"/>
        <w:rPr>
          <w:rFonts w:ascii="宋体" w:hAnsi="宋体" w:cs="宋体"/>
          <w:b w:val="0"/>
          <w:sz w:val="21"/>
          <w:szCs w:val="21"/>
        </w:rPr>
      </w:pPr>
      <w:r/>
      <w:bookmarkStart w:id="545" w:name="_Toc351203648"/>
      <w:r/>
      <w:bookmarkStart w:id="546" w:name="_Toc280868717"/>
      <w:r/>
      <w:bookmarkStart w:id="547" w:name="_Toc280868718"/>
      <w:r/>
      <w:bookmarkEnd w:id="512"/>
      <w:r/>
      <w:bookmarkEnd w:id="513"/>
      <w:r/>
      <w:bookmarkEnd w:id="514"/>
      <w:r/>
      <w:bookmarkEnd w:id="515"/>
      <w:r>
        <w:rPr>
          <w:rFonts w:hint="eastAsia" w:ascii="宋体" w:hAnsi="宋体" w:cs="宋体"/>
          <w:b w:val="0"/>
          <w:sz w:val="21"/>
          <w:szCs w:val="21"/>
        </w:rPr>
        <w:t xml:space="preserve">16. </w:t>
      </w:r>
      <w:r>
        <w:rPr>
          <w:rFonts w:hint="eastAsia" w:ascii="宋体" w:hAnsi="宋体" w:cs="宋体"/>
          <w:b w:val="0"/>
          <w:sz w:val="21"/>
          <w:szCs w:val="21"/>
        </w:rPr>
        <w:t xml:space="preserve">违约</w:t>
      </w:r>
      <w:bookmarkEnd w:id="545"/>
      <w:r/>
      <w:r/>
    </w:p>
    <w:p>
      <w:pPr>
        <w:ind w:firstLine="480"/>
        <w:spacing w:line="360" w:lineRule="auto"/>
        <w:rPr>
          <w:rFonts w:ascii="宋体" w:hAnsi="宋体" w:cs="宋体"/>
          <w:szCs w:val="21"/>
        </w:rPr>
      </w:pPr>
      <w:r>
        <w:rPr>
          <w:rFonts w:hint="eastAsia" w:ascii="宋体" w:hAnsi="宋体" w:cs="宋体"/>
          <w:szCs w:val="21"/>
        </w:rPr>
        <w:t xml:space="preserve">16.1 </w:t>
      </w:r>
      <w:r>
        <w:rPr>
          <w:rFonts w:hint="eastAsia" w:ascii="宋体" w:hAnsi="宋体" w:cs="宋体"/>
          <w:szCs w:val="21"/>
        </w:rPr>
        <w:t xml:space="preserve">发包人违约</w:t>
      </w:r>
      <w:r/>
    </w:p>
    <w:p>
      <w:pPr>
        <w:ind w:firstLine="480"/>
        <w:spacing w:line="360" w:lineRule="auto"/>
        <w:rPr>
          <w:rFonts w:ascii="宋体" w:hAnsi="宋体" w:cs="宋体"/>
          <w:szCs w:val="21"/>
        </w:rPr>
      </w:pPr>
      <w:r>
        <w:rPr>
          <w:rFonts w:hint="eastAsia" w:ascii="宋体" w:hAnsi="宋体" w:cs="宋体"/>
          <w:szCs w:val="21"/>
        </w:rPr>
        <w:t xml:space="preserve">16.1.1</w:t>
      </w:r>
      <w:r>
        <w:rPr>
          <w:rFonts w:hint="eastAsia" w:ascii="宋体" w:hAnsi="宋体" w:cs="宋体"/>
          <w:szCs w:val="21"/>
        </w:rPr>
        <w:t xml:space="preserve">发包人违约的情形</w:t>
      </w:r>
      <w:r/>
    </w:p>
    <w:p>
      <w:pPr>
        <w:ind w:firstLine="480"/>
        <w:spacing w:line="360" w:lineRule="auto"/>
        <w:rPr>
          <w:rFonts w:ascii="宋体" w:hAnsi="宋体" w:cs="宋体"/>
          <w:szCs w:val="21"/>
        </w:rPr>
      </w:pPr>
      <w:r>
        <w:rPr>
          <w:rFonts w:hint="eastAsia" w:ascii="宋体" w:hAnsi="宋体" w:cs="宋体"/>
          <w:szCs w:val="21"/>
        </w:rPr>
        <w:t xml:space="preserve">发包人违约的其他情形：</w:t>
      </w:r>
      <w:r>
        <w:rPr>
          <w:rFonts w:hint="eastAsia" w:ascii="宋体" w:hAnsi="宋体" w:cs="宋体"/>
          <w:szCs w:val="21"/>
          <w:u w:val="single"/>
        </w:rPr>
        <w:t xml:space="preserve">无</w:t>
      </w:r>
      <w:r>
        <w:rPr>
          <w:rFonts w:hint="eastAsia" w:ascii="宋体" w:hAnsi="宋体" w:cs="宋体"/>
          <w:szCs w:val="21"/>
          <w:u w:val="single"/>
        </w:rPr>
        <w:t xml:space="preserve"> </w:t>
      </w:r>
      <w:r>
        <w:rPr>
          <w:rFonts w:hint="eastAsia" w:ascii="宋体" w:hAnsi="宋体" w:cs="宋体"/>
          <w:szCs w:val="21"/>
        </w:rPr>
        <w:t xml:space="preserve">。</w:t>
      </w:r>
      <w:r/>
    </w:p>
    <w:p>
      <w:pPr>
        <w:ind w:left="1050" w:hanging="1050"/>
        <w:spacing w:line="360" w:lineRule="auto"/>
        <w:rPr>
          <w:rFonts w:ascii="宋体" w:hAnsi="宋体" w:cs="宋体"/>
          <w:szCs w:val="21"/>
        </w:rPr>
      </w:pPr>
      <w:r>
        <w:rPr>
          <w:rFonts w:hint="eastAsia" w:ascii="宋体" w:hAnsi="宋体" w:cs="宋体"/>
          <w:szCs w:val="21"/>
        </w:rPr>
        <w:t xml:space="preserve">    16.1.2 </w:t>
      </w:r>
      <w:r>
        <w:rPr>
          <w:rFonts w:hint="eastAsia" w:ascii="宋体" w:hAnsi="宋体" w:cs="宋体"/>
          <w:szCs w:val="21"/>
        </w:rPr>
        <w:t xml:space="preserve">发包人违约的责任</w:t>
      </w:r>
      <w:r/>
    </w:p>
    <w:p>
      <w:pPr>
        <w:ind w:firstLine="480"/>
        <w:spacing w:line="360" w:lineRule="auto"/>
        <w:rPr>
          <w:rFonts w:ascii="宋体" w:hAnsi="宋体" w:cs="宋体"/>
          <w:szCs w:val="21"/>
        </w:rPr>
      </w:pPr>
      <w:r>
        <w:rPr>
          <w:rFonts w:hint="eastAsia" w:ascii="宋体" w:hAnsi="宋体" w:cs="宋体"/>
          <w:szCs w:val="21"/>
        </w:rPr>
        <w:t xml:space="preserve">发包人违约责任的承担方式和计算方法：</w:t>
      </w:r>
      <w:r/>
    </w:p>
    <w:p>
      <w:pPr>
        <w:ind w:firstLine="480"/>
        <w:spacing w:line="360" w:lineRule="auto"/>
        <w:rPr>
          <w:rFonts w:ascii="宋体" w:hAnsi="宋体" w:cs="宋体"/>
          <w:szCs w:val="21"/>
          <w:u w:val="single"/>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）因发包人原因未能在计划开工日期前</w:t>
      </w:r>
      <w:r>
        <w:rPr>
          <w:rFonts w:hint="eastAsia" w:ascii="宋体" w:hAnsi="宋体" w:cs="宋体"/>
          <w:szCs w:val="21"/>
        </w:rPr>
        <w:t xml:space="preserve">7</w:t>
      </w:r>
      <w:r>
        <w:rPr>
          <w:rFonts w:hint="eastAsia" w:ascii="宋体" w:hAnsi="宋体" w:cs="宋体"/>
          <w:szCs w:val="21"/>
        </w:rPr>
        <w:t xml:space="preserve">天内下达开工通知的违约责任：</w:t>
      </w:r>
      <w:r>
        <w:rPr>
          <w:rFonts w:hint="eastAsia" w:ascii="宋体" w:hAnsi="宋体" w:cs="宋体"/>
          <w:szCs w:val="21"/>
          <w:u w:val="single"/>
        </w:rPr>
        <w:t xml:space="preserve"> </w:t>
      </w:r>
      <w:r>
        <w:rPr>
          <w:rFonts w:hint="eastAsia" w:ascii="宋体" w:hAnsi="宋体" w:cs="宋体"/>
          <w:szCs w:val="21"/>
          <w:u w:val="single"/>
        </w:rPr>
        <w:t xml:space="preserve">顺延延误工期，</w:t>
      </w:r>
      <w:bookmarkStart w:id="548" w:name="OLE_LINK25"/>
      <w:r/>
      <w:bookmarkStart w:id="549" w:name="OLE_LINK26"/>
      <w:r>
        <w:rPr>
          <w:rFonts w:hint="eastAsia" w:ascii="宋体" w:hAnsi="宋体" w:cs="宋体"/>
          <w:szCs w:val="21"/>
          <w:u w:val="single"/>
        </w:rPr>
        <w:t xml:space="preserve">承包人同意不因此提出任何损失或费用索赔</w:t>
      </w:r>
      <w:bookmarkEnd w:id="548"/>
      <w:r/>
      <w:bookmarkEnd w:id="549"/>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）因发包人原因未能按合同约定支付合同价款的违约责任：</w:t>
      </w:r>
      <w:r>
        <w:rPr>
          <w:rFonts w:hint="eastAsia" w:ascii="宋体" w:hAnsi="宋体" w:cs="宋体"/>
          <w:szCs w:val="21"/>
          <w:u w:val="single"/>
        </w:rPr>
        <w:t xml:space="preserve">发包人不承担逾期付款违约责任</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）发包人违反第</w:t>
      </w:r>
      <w:r>
        <w:rPr>
          <w:rFonts w:hint="eastAsia" w:ascii="宋体" w:hAnsi="宋体" w:cs="宋体"/>
          <w:szCs w:val="21"/>
        </w:rPr>
        <w:t xml:space="preserve">10.1</w:t>
      </w:r>
      <w:r>
        <w:rPr>
          <w:rFonts w:hint="eastAsia" w:ascii="宋体" w:hAnsi="宋体" w:cs="宋体"/>
          <w:szCs w:val="21"/>
        </w:rPr>
        <w:t xml:space="preserve">款〔变更的范围〕第（</w:t>
      </w:r>
      <w:r>
        <w:rPr>
          <w:rFonts w:hint="eastAsia" w:ascii="宋体" w:hAnsi="宋体" w:cs="宋体"/>
          <w:szCs w:val="21"/>
        </w:rPr>
        <w:t xml:space="preserve">2</w:t>
      </w:r>
      <w:r>
        <w:rPr>
          <w:rFonts w:hint="eastAsia" w:ascii="宋体" w:hAnsi="宋体" w:cs="宋体"/>
          <w:szCs w:val="21"/>
        </w:rPr>
        <w:t xml:space="preserve">）项约定，自行实施被取消的工作或转由他人实施的违约责任：</w:t>
      </w:r>
      <w:r>
        <w:rPr>
          <w:rFonts w:hint="eastAsia" w:ascii="宋体" w:hAnsi="宋体" w:cs="宋体"/>
          <w:szCs w:val="21"/>
          <w:u w:val="single"/>
        </w:rPr>
        <w:t xml:space="preserve">承包人同意不因此提出任何损失或费用索赔</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）发包人提供的材料、工程设备的规格、数量或质量不符合合同约定，或因发包人原因导致交货日期延误或交货地点变更等情况的违约责任：</w:t>
      </w:r>
      <w:r>
        <w:rPr>
          <w:rFonts w:hint="eastAsia" w:ascii="宋体" w:hAnsi="宋体" w:cs="宋体"/>
          <w:szCs w:val="21"/>
          <w:u w:val="single"/>
        </w:rPr>
        <w:t xml:space="preserve">顺延延误工期，承包人同</w:t>
      </w:r>
      <w:r>
        <w:rPr>
          <w:rFonts w:hint="eastAsia" w:ascii="宋体" w:hAnsi="宋体" w:cs="宋体"/>
          <w:szCs w:val="21"/>
          <w:u w:val="single"/>
        </w:rPr>
        <w:t xml:space="preserve">意不因此提出任何损失或费用索赔</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）因发包人违反合同约定造成暂停施工的违约责任：</w:t>
      </w:r>
      <w:r>
        <w:rPr>
          <w:rFonts w:hint="eastAsia" w:ascii="宋体" w:hAnsi="宋体" w:cs="宋体"/>
          <w:szCs w:val="21"/>
          <w:u w:val="single"/>
        </w:rPr>
        <w:t xml:space="preserve">顺延延误工期，承包人同意不因此提出任何损失或费用索赔</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）发包人无正当理由没有在约定期限内发出复工指示，导致承包人无法复工的违约责任：</w:t>
      </w:r>
      <w:r>
        <w:rPr>
          <w:rFonts w:hint="eastAsia" w:ascii="宋体" w:hAnsi="宋体" w:cs="宋体"/>
          <w:szCs w:val="21"/>
          <w:u w:val="single"/>
        </w:rPr>
        <w:t xml:space="preserve">顺延延误工期，承包人同意不因此提出任何损失或费用索赔</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7</w:t>
      </w:r>
      <w:r>
        <w:rPr>
          <w:rFonts w:hint="eastAsia" w:ascii="宋体" w:hAnsi="宋体" w:cs="宋体"/>
          <w:szCs w:val="21"/>
        </w:rPr>
        <w:t xml:space="preserve">）其他：</w:t>
      </w:r>
      <w:r>
        <w:rPr>
          <w:rFonts w:hint="eastAsia" w:ascii="宋体" w:hAnsi="宋体" w:cs="宋体"/>
          <w:szCs w:val="21"/>
          <w:u w:val="single"/>
        </w:rPr>
        <w:t xml:space="preserve">        </w:t>
      </w:r>
      <w:r>
        <w:rPr>
          <w:rFonts w:hint="eastAsia" w:ascii="宋体" w:hAnsi="宋体" w:cs="宋体"/>
          <w:szCs w:val="21"/>
          <w:u w:val="single"/>
        </w:rPr>
        <w:t xml:space="preserve">发包人不承担其他违约责任</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16.1.3 </w:t>
      </w:r>
      <w:r>
        <w:rPr>
          <w:rFonts w:hint="eastAsia" w:ascii="宋体" w:hAnsi="宋体" w:cs="宋体"/>
          <w:szCs w:val="21"/>
        </w:rPr>
        <w:t xml:space="preserve">因发包人违约解除合同</w:t>
      </w:r>
      <w:r/>
    </w:p>
    <w:p>
      <w:pPr>
        <w:ind w:firstLine="480"/>
        <w:spacing w:line="360" w:lineRule="auto"/>
        <w:rPr>
          <w:rFonts w:ascii="宋体" w:hAnsi="宋体" w:cs="宋体"/>
          <w:szCs w:val="21"/>
        </w:rPr>
      </w:pPr>
      <w:r>
        <w:rPr>
          <w:rFonts w:hint="eastAsia" w:ascii="宋体" w:hAnsi="宋体" w:cs="宋体"/>
          <w:szCs w:val="21"/>
        </w:rPr>
        <w:t xml:space="preserve">承包人按</w:t>
      </w:r>
      <w:r>
        <w:rPr>
          <w:rFonts w:hint="eastAsia" w:ascii="宋体" w:hAnsi="宋体" w:cs="宋体"/>
          <w:szCs w:val="21"/>
        </w:rPr>
        <w:t xml:space="preserve">16.1.1</w:t>
      </w:r>
      <w:r>
        <w:rPr>
          <w:rFonts w:hint="eastAsia" w:ascii="宋体" w:hAnsi="宋体" w:cs="宋体"/>
          <w:szCs w:val="21"/>
        </w:rPr>
        <w:t xml:space="preserve">项〔发包人违约的情形〕约定暂停施工满</w:t>
      </w:r>
      <w:r>
        <w:rPr>
          <w:rFonts w:hint="eastAsia" w:ascii="宋体" w:hAnsi="宋体" w:cs="宋体"/>
          <w:szCs w:val="21"/>
          <w:u w:val="single"/>
        </w:rPr>
        <w:t xml:space="preserve"> 270</w:t>
      </w:r>
      <w:r>
        <w:rPr>
          <w:rFonts w:hint="eastAsia" w:ascii="宋体" w:hAnsi="宋体" w:cs="宋体"/>
          <w:szCs w:val="21"/>
        </w:rPr>
        <w:t xml:space="preserve">天后发包人仍不纠正其违约行为并致使合同目的</w:t>
      </w:r>
      <w:r>
        <w:rPr>
          <w:rFonts w:hint="eastAsia" w:ascii="宋体" w:hAnsi="宋体" w:cs="宋体"/>
          <w:szCs w:val="21"/>
        </w:rPr>
        <w:t xml:space="preserve">不能实现的，承包人有权解除合同。</w:t>
      </w:r>
      <w:r/>
    </w:p>
    <w:p>
      <w:pPr>
        <w:ind w:firstLine="480"/>
        <w:spacing w:line="360" w:lineRule="auto"/>
        <w:rPr>
          <w:rFonts w:ascii="宋体" w:hAnsi="宋体" w:cs="宋体"/>
          <w:szCs w:val="21"/>
        </w:rPr>
      </w:pPr>
      <w:r>
        <w:rPr>
          <w:rFonts w:hint="eastAsia" w:ascii="宋体" w:hAnsi="宋体" w:cs="宋体"/>
          <w:szCs w:val="21"/>
        </w:rPr>
        <w:t xml:space="preserve">16.2 </w:t>
      </w:r>
      <w:r>
        <w:rPr>
          <w:rFonts w:hint="eastAsia" w:ascii="宋体" w:hAnsi="宋体" w:cs="宋体"/>
          <w:szCs w:val="21"/>
        </w:rPr>
        <w:t xml:space="preserve">承包人违约</w:t>
      </w:r>
      <w:r/>
    </w:p>
    <w:p>
      <w:pPr>
        <w:ind w:firstLine="480"/>
        <w:spacing w:line="360" w:lineRule="auto"/>
        <w:rPr>
          <w:rFonts w:ascii="宋体" w:hAnsi="宋体" w:cs="宋体"/>
          <w:szCs w:val="21"/>
        </w:rPr>
      </w:pPr>
      <w:r>
        <w:rPr>
          <w:rFonts w:hint="eastAsia" w:ascii="宋体" w:hAnsi="宋体" w:cs="宋体"/>
          <w:szCs w:val="21"/>
        </w:rPr>
        <w:t xml:space="preserve">16.2.1 </w:t>
      </w:r>
      <w:r>
        <w:rPr>
          <w:rFonts w:hint="eastAsia" w:ascii="宋体" w:hAnsi="宋体" w:cs="宋体"/>
          <w:szCs w:val="21"/>
        </w:rPr>
        <w:t xml:space="preserve">承包人违约的情形：</w:t>
      </w:r>
      <w:r/>
    </w:p>
    <w:p>
      <w:pPr>
        <w:ind w:firstLine="480"/>
        <w:spacing w:line="360" w:lineRule="auto"/>
        <w:rPr>
          <w:rFonts w:ascii="宋体" w:hAnsi="宋体" w:cs="宋体"/>
          <w:szCs w:val="21"/>
        </w:rPr>
      </w:pPr>
      <w:r>
        <w:rPr>
          <w:rFonts w:hint="eastAsia" w:ascii="宋体" w:hAnsi="宋体" w:cs="宋体"/>
          <w:szCs w:val="21"/>
        </w:rPr>
        <w:t xml:space="preserve">承包人违约的其他情形：详见合同其他相关约定。</w:t>
      </w:r>
      <w:r>
        <w:rPr>
          <w:rFonts w:hint="eastAsia" w:ascii="宋体" w:hAnsi="宋体" w:cs="宋体"/>
          <w:szCs w:val="21"/>
        </w:rPr>
        <w:t xml:space="preserve"> </w:t>
      </w:r>
      <w:r/>
    </w:p>
    <w:p>
      <w:pPr>
        <w:ind w:firstLine="480"/>
        <w:spacing w:line="360" w:lineRule="auto"/>
        <w:rPr>
          <w:rFonts w:ascii="宋体" w:hAnsi="宋体" w:cs="宋体"/>
          <w:szCs w:val="21"/>
        </w:rPr>
      </w:pPr>
      <w:r>
        <w:rPr>
          <w:rFonts w:hint="eastAsia" w:ascii="宋体" w:hAnsi="宋体" w:cs="宋体"/>
          <w:szCs w:val="21"/>
        </w:rPr>
        <w:t xml:space="preserve">16.2.2</w:t>
      </w:r>
      <w:r>
        <w:rPr>
          <w:rFonts w:hint="eastAsia" w:ascii="宋体" w:hAnsi="宋体" w:cs="宋体"/>
          <w:szCs w:val="21"/>
        </w:rPr>
        <w:t xml:space="preserve">承包人违约的责任</w:t>
      </w:r>
      <w:r/>
    </w:p>
    <w:p>
      <w:pPr>
        <w:ind w:firstLine="480"/>
        <w:spacing w:line="360" w:lineRule="auto"/>
        <w:rPr>
          <w:rFonts w:ascii="宋体" w:hAnsi="宋体" w:cs="宋体"/>
          <w:szCs w:val="21"/>
        </w:rPr>
      </w:pPr>
      <w:r>
        <w:rPr>
          <w:rFonts w:hint="eastAsia" w:ascii="宋体" w:hAnsi="宋体" w:cs="宋体"/>
          <w:szCs w:val="21"/>
        </w:rPr>
        <w:t xml:space="preserve">承包人违约责任的承担方式和计算方法：</w:t>
      </w:r>
      <w:r/>
    </w:p>
    <w:p>
      <w:pPr>
        <w:ind w:firstLine="480"/>
        <w:spacing w:line="360" w:lineRule="auto"/>
        <w:rPr>
          <w:rFonts w:ascii="宋体" w:hAnsi="宋体" w:cs="宋体"/>
          <w:szCs w:val="21"/>
          <w:u w:val="single"/>
        </w:rPr>
      </w:pPr>
      <w:r>
        <w:rPr>
          <w:rFonts w:hint="eastAsia" w:ascii="宋体" w:hAnsi="宋体" w:cs="宋体"/>
          <w:szCs w:val="21"/>
          <w:u w:val="single"/>
        </w:rPr>
        <w:t xml:space="preserve">（</w:t>
      </w:r>
      <w:r>
        <w:rPr>
          <w:rFonts w:hint="eastAsia" w:ascii="宋体" w:hAnsi="宋体" w:cs="宋体"/>
          <w:szCs w:val="21"/>
          <w:u w:val="single"/>
        </w:rPr>
        <w:t xml:space="preserve">1</w:t>
      </w:r>
      <w:r>
        <w:rPr>
          <w:rFonts w:hint="eastAsia" w:ascii="宋体" w:hAnsi="宋体" w:cs="宋体"/>
          <w:szCs w:val="21"/>
          <w:u w:val="single"/>
        </w:rPr>
        <w:t xml:space="preserve">）转包或违法分包按《建筑工程施工发包与承包违法行为认定查处管理办法》进行处理。</w:t>
      </w:r>
      <w:r/>
    </w:p>
    <w:p>
      <w:pPr>
        <w:ind w:firstLine="480"/>
        <w:spacing w:line="360" w:lineRule="auto"/>
        <w:rPr>
          <w:rFonts w:ascii="宋体" w:hAnsi="宋体" w:cs="宋体"/>
          <w:szCs w:val="21"/>
          <w:u w:val="single"/>
        </w:rPr>
      </w:pPr>
      <w:r>
        <w:rPr>
          <w:rFonts w:hint="eastAsia" w:ascii="宋体" w:hAnsi="宋体" w:cs="宋体"/>
          <w:szCs w:val="21"/>
          <w:u w:val="single"/>
        </w:rPr>
        <w:t xml:space="preserve">（</w:t>
      </w:r>
      <w:r>
        <w:rPr>
          <w:rFonts w:hint="eastAsia" w:ascii="宋体" w:hAnsi="宋体" w:cs="宋体"/>
          <w:szCs w:val="21"/>
          <w:u w:val="single"/>
        </w:rPr>
        <w:t xml:space="preserve">2</w:t>
      </w:r>
      <w:r>
        <w:rPr>
          <w:rFonts w:hint="eastAsia" w:ascii="宋体" w:hAnsi="宋体" w:cs="宋体"/>
          <w:szCs w:val="21"/>
          <w:u w:val="single"/>
        </w:rPr>
        <w:t xml:space="preserve">）承包人采购和使用不合格的材料和工程设备的必须自费更换合格的材料和工程设备。</w:t>
      </w:r>
      <w:r/>
    </w:p>
    <w:p>
      <w:pPr>
        <w:ind w:firstLine="480"/>
        <w:spacing w:line="360" w:lineRule="auto"/>
        <w:rPr>
          <w:rFonts w:ascii="宋体" w:hAnsi="宋体" w:cs="宋体"/>
          <w:szCs w:val="21"/>
          <w:u w:val="single"/>
        </w:rPr>
      </w:pPr>
      <w:r>
        <w:rPr>
          <w:rFonts w:hint="eastAsia" w:ascii="宋体" w:hAnsi="宋体" w:cs="宋体"/>
          <w:szCs w:val="21"/>
          <w:u w:val="single"/>
        </w:rPr>
        <w:t xml:space="preserve">（</w:t>
      </w:r>
      <w:r>
        <w:rPr>
          <w:rFonts w:hint="eastAsia" w:ascii="宋体" w:hAnsi="宋体" w:cs="宋体"/>
          <w:szCs w:val="21"/>
          <w:u w:val="single"/>
        </w:rPr>
        <w:t xml:space="preserve">3</w:t>
      </w:r>
      <w:r>
        <w:rPr>
          <w:rFonts w:hint="eastAsia" w:ascii="宋体" w:hAnsi="宋体" w:cs="宋体"/>
          <w:szCs w:val="21"/>
          <w:u w:val="single"/>
        </w:rPr>
        <w:t xml:space="preserve">）承包人工程质量必须达到合同约定工程质量标准，达不到合同约定质量标准的，必须自费返工至约定质量标准；经多次返工工程质量仍达不到约定质量标准的，经发包人同意后请有关部门鉴证为可使用工程的采取降级使用，但必须承担质量违约金，质量违约金为不合格部分工程总额的</w:t>
      </w:r>
      <w:r>
        <w:rPr>
          <w:rFonts w:hint="eastAsia" w:ascii="宋体" w:hAnsi="宋体" w:cs="宋体"/>
          <w:szCs w:val="21"/>
          <w:u w:val="single"/>
        </w:rPr>
        <w:t xml:space="preserve">20%</w:t>
      </w:r>
      <w:r>
        <w:rPr>
          <w:rFonts w:hint="eastAsia" w:ascii="宋体" w:hAnsi="宋体" w:cs="宋体"/>
          <w:szCs w:val="21"/>
          <w:u w:val="single"/>
        </w:rPr>
        <w:t xml:space="preserve">；对多次返工达不到约定质量标准且不能降级使用的工程，发包人有权聘请第三方进场施工该部分工程，使其质量达到约定质量等级，第三方修建费用由发包人从承包人的工程款项中扣除，工程款不够扣除的，作为承包人对发包人的债务，由承包人支付给发包人。工程质量不合格返工</w:t>
      </w:r>
      <w:r>
        <w:rPr>
          <w:rFonts w:hint="eastAsia" w:ascii="宋体" w:hAnsi="宋体" w:cs="宋体"/>
          <w:szCs w:val="21"/>
          <w:u w:val="single"/>
        </w:rPr>
        <w:t xml:space="preserve">使工程逾期完成或第三方重新修建使工程逾期，承包人必须承担逾期完工的违约金，逾期完工违约金和工程质量违约金同时适用。</w:t>
      </w:r>
      <w:r/>
    </w:p>
    <w:p>
      <w:pPr>
        <w:ind w:firstLine="480"/>
        <w:spacing w:line="360" w:lineRule="auto"/>
        <w:tabs>
          <w:tab w:val="left" w:pos="142" w:leader="none"/>
        </w:tabs>
        <w:rPr>
          <w:rFonts w:ascii="宋体" w:hAnsi="宋体" w:cs="宋体"/>
          <w:szCs w:val="21"/>
          <w:u w:val="single"/>
        </w:rPr>
      </w:pPr>
      <w:r>
        <w:rPr>
          <w:rFonts w:hint="eastAsia" w:ascii="宋体" w:hAnsi="宋体" w:cs="宋体"/>
          <w:szCs w:val="21"/>
          <w:u w:val="single"/>
        </w:rPr>
        <w:t xml:space="preserve">（</w:t>
      </w:r>
      <w:r>
        <w:rPr>
          <w:rFonts w:hint="eastAsia" w:ascii="宋体" w:hAnsi="宋体" w:cs="宋体"/>
          <w:szCs w:val="21"/>
          <w:u w:val="single"/>
        </w:rPr>
        <w:t xml:space="preserve">4</w:t>
      </w:r>
      <w:r>
        <w:rPr>
          <w:rFonts w:hint="eastAsia" w:ascii="宋体" w:hAnsi="宋体" w:cs="宋体"/>
          <w:szCs w:val="21"/>
          <w:u w:val="single"/>
        </w:rPr>
        <w:t xml:space="preserve">）承包人未经批准，私自将已按照合同约定进入施工现场的材料或设备撤离施工现场的，承包人除承担因其违约行为而增加的费用和延误的工期外，发包人将向承包人收取违约金</w:t>
      </w:r>
      <w:r>
        <w:rPr>
          <w:rFonts w:hint="eastAsia" w:ascii="宋体" w:hAnsi="宋体" w:cs="宋体"/>
          <w:szCs w:val="21"/>
          <w:u w:val="single"/>
        </w:rPr>
        <w:t xml:space="preserve">5</w:t>
      </w:r>
      <w:r>
        <w:rPr>
          <w:rFonts w:hint="eastAsia" w:ascii="宋体" w:hAnsi="宋体" w:cs="宋体"/>
          <w:szCs w:val="21"/>
          <w:u w:val="single"/>
        </w:rPr>
        <w:t xml:space="preserve">万元</w:t>
      </w:r>
      <w:r>
        <w:rPr>
          <w:rFonts w:hint="eastAsia" w:ascii="宋体" w:hAnsi="宋体" w:cs="宋体"/>
          <w:szCs w:val="21"/>
          <w:u w:val="single"/>
        </w:rPr>
        <w:t xml:space="preserve">/</w:t>
      </w:r>
      <w:r>
        <w:rPr>
          <w:rFonts w:hint="eastAsia" w:ascii="宋体" w:hAnsi="宋体" w:cs="宋体"/>
          <w:szCs w:val="21"/>
          <w:u w:val="single"/>
        </w:rPr>
        <w:t xml:space="preserve">次</w:t>
      </w:r>
      <w:r>
        <w:rPr>
          <w:rFonts w:hint="eastAsia" w:ascii="宋体" w:hAnsi="宋体" w:cs="宋体"/>
          <w:szCs w:val="21"/>
          <w:u w:val="single"/>
        </w:rPr>
        <w:t xml:space="preserve"> </w:t>
      </w:r>
      <w:r>
        <w:rPr>
          <w:rFonts w:hint="eastAsia" w:ascii="宋体" w:hAnsi="宋体" w:cs="宋体"/>
          <w:szCs w:val="21"/>
          <w:u w:val="single"/>
        </w:rPr>
        <w:t xml:space="preserve">。</w:t>
      </w:r>
      <w:r/>
    </w:p>
    <w:p>
      <w:pPr>
        <w:ind w:firstLine="480"/>
        <w:spacing w:line="360" w:lineRule="auto"/>
        <w:rPr>
          <w:rFonts w:ascii="宋体" w:hAnsi="宋体" w:cs="宋体"/>
          <w:szCs w:val="21"/>
          <w:u w:val="single"/>
        </w:rPr>
      </w:pPr>
      <w:r>
        <w:rPr>
          <w:rFonts w:hint="eastAsia" w:ascii="宋体" w:hAnsi="宋体" w:cs="宋体"/>
          <w:szCs w:val="21"/>
          <w:u w:val="single"/>
        </w:rPr>
        <w:t xml:space="preserve">（</w:t>
      </w:r>
      <w:r>
        <w:rPr>
          <w:rFonts w:hint="eastAsia" w:ascii="宋体" w:hAnsi="宋体" w:cs="宋体"/>
          <w:szCs w:val="21"/>
          <w:u w:val="single"/>
        </w:rPr>
        <w:t xml:space="preserve">5</w:t>
      </w:r>
      <w:r>
        <w:rPr>
          <w:rFonts w:hint="eastAsia" w:ascii="宋体" w:hAnsi="宋体" w:cs="宋体"/>
          <w:szCs w:val="21"/>
          <w:u w:val="single"/>
        </w:rPr>
        <w:t xml:space="preserve">）工期每拖延一天，承包人向发包人支付签约合同价的万分之五。</w:t>
      </w:r>
      <w:r/>
    </w:p>
    <w:p>
      <w:pPr>
        <w:ind w:firstLine="480"/>
        <w:spacing w:line="360" w:lineRule="auto"/>
        <w:rPr>
          <w:rFonts w:ascii="宋体" w:hAnsi="宋体" w:cs="宋体"/>
          <w:szCs w:val="21"/>
          <w:u w:val="single"/>
        </w:rPr>
      </w:pPr>
      <w:r>
        <w:rPr>
          <w:rFonts w:hint="eastAsia" w:ascii="宋体" w:hAnsi="宋体" w:cs="宋体"/>
          <w:szCs w:val="21"/>
          <w:u w:val="single"/>
        </w:rPr>
        <w:t xml:space="preserve">（</w:t>
      </w:r>
      <w:r>
        <w:rPr>
          <w:rFonts w:hint="eastAsia" w:ascii="宋体" w:hAnsi="宋体" w:cs="宋体"/>
          <w:szCs w:val="21"/>
          <w:u w:val="single"/>
        </w:rPr>
        <w:t xml:space="preserve">6</w:t>
      </w:r>
      <w:r>
        <w:rPr>
          <w:rFonts w:hint="eastAsia" w:ascii="宋体" w:hAnsi="宋体" w:cs="宋体"/>
          <w:szCs w:val="21"/>
          <w:u w:val="single"/>
        </w:rPr>
        <w:t xml:space="preserve">）按附件《工程质量保修书》要求执行。</w:t>
      </w:r>
      <w:r/>
    </w:p>
    <w:p>
      <w:pPr>
        <w:ind w:firstLine="480"/>
        <w:spacing w:line="360" w:lineRule="auto"/>
        <w:rPr>
          <w:rFonts w:ascii="宋体" w:hAnsi="宋体" w:cs="宋体"/>
          <w:szCs w:val="21"/>
          <w:u w:val="single"/>
        </w:rPr>
      </w:pPr>
      <w:r>
        <w:rPr>
          <w:rFonts w:hint="eastAsia" w:ascii="宋体" w:hAnsi="宋体" w:cs="宋体"/>
          <w:szCs w:val="21"/>
          <w:u w:val="single"/>
        </w:rPr>
        <w:t xml:space="preserve">（</w:t>
      </w:r>
      <w:r>
        <w:rPr>
          <w:rFonts w:hint="eastAsia" w:ascii="宋体" w:hAnsi="宋体" w:cs="宋体"/>
          <w:szCs w:val="21"/>
          <w:u w:val="single"/>
        </w:rPr>
        <w:t xml:space="preserve">7</w:t>
      </w:r>
      <w:r>
        <w:rPr>
          <w:rFonts w:hint="eastAsia" w:ascii="宋体" w:hAnsi="宋体" w:cs="宋体"/>
          <w:szCs w:val="21"/>
          <w:u w:val="single"/>
        </w:rPr>
        <w:t xml:space="preserve">）按合同通用条款</w:t>
      </w:r>
      <w:r>
        <w:rPr>
          <w:rFonts w:hint="eastAsia" w:ascii="宋体" w:hAnsi="宋体" w:cs="宋体"/>
          <w:szCs w:val="21"/>
          <w:u w:val="single"/>
        </w:rPr>
        <w:t xml:space="preserve">16.2.4</w:t>
      </w:r>
      <w:r>
        <w:rPr>
          <w:rFonts w:hint="eastAsia" w:ascii="宋体" w:hAnsi="宋体" w:cs="宋体"/>
          <w:szCs w:val="21"/>
          <w:u w:val="single"/>
        </w:rPr>
        <w:t xml:space="preserve">条处理。</w:t>
      </w:r>
      <w:r/>
    </w:p>
    <w:p>
      <w:pPr>
        <w:ind w:firstLine="480"/>
        <w:spacing w:line="360" w:lineRule="auto"/>
        <w:rPr>
          <w:rFonts w:ascii="宋体" w:hAnsi="宋体" w:cs="宋体"/>
          <w:szCs w:val="21"/>
          <w:u w:val="single"/>
        </w:rPr>
      </w:pPr>
      <w:r>
        <w:rPr>
          <w:rFonts w:hint="eastAsia" w:ascii="宋体" w:hAnsi="宋体" w:cs="宋体"/>
          <w:szCs w:val="21"/>
          <w:u w:val="single"/>
        </w:rPr>
        <w:t xml:space="preserve">（</w:t>
      </w:r>
      <w:r>
        <w:rPr>
          <w:rFonts w:hint="eastAsia" w:ascii="宋体" w:hAnsi="宋体" w:cs="宋体"/>
          <w:szCs w:val="21"/>
          <w:u w:val="single"/>
        </w:rPr>
        <w:t xml:space="preserve">8</w:t>
      </w:r>
      <w:r>
        <w:rPr>
          <w:rFonts w:hint="eastAsia" w:ascii="宋体" w:hAnsi="宋体" w:cs="宋体"/>
          <w:szCs w:val="21"/>
          <w:u w:val="single"/>
        </w:rPr>
        <w:t xml:space="preserve">）承包人违约的其他情况。</w:t>
      </w:r>
      <w:r/>
    </w:p>
    <w:p>
      <w:pPr>
        <w:ind w:firstLine="480"/>
        <w:spacing w:line="360" w:lineRule="auto"/>
        <w:rPr>
          <w:rFonts w:ascii="宋体" w:hAnsi="宋体" w:cs="宋体"/>
          <w:szCs w:val="21"/>
          <w:u w:val="single"/>
        </w:rPr>
      </w:pPr>
      <w:r>
        <w:rPr>
          <w:rFonts w:hint="eastAsia" w:ascii="宋体" w:hAnsi="宋体" w:cs="宋体"/>
          <w:szCs w:val="21"/>
          <w:u w:val="single"/>
        </w:rPr>
        <w:t xml:space="preserve">①中标后承包人管理人员未按投标承诺到位或更换管理人员将视为违约行为，发包人将向承包人收取违约金，具体为：项目经理</w:t>
      </w:r>
      <w:r>
        <w:rPr>
          <w:rFonts w:hint="eastAsia" w:ascii="宋体" w:hAnsi="宋体" w:cs="宋体"/>
          <w:szCs w:val="21"/>
          <w:u w:val="single"/>
        </w:rPr>
        <w:t xml:space="preserve">20</w:t>
      </w:r>
      <w:r>
        <w:rPr>
          <w:rFonts w:hint="eastAsia" w:ascii="宋体" w:hAnsi="宋体" w:cs="宋体"/>
          <w:szCs w:val="21"/>
          <w:u w:val="single"/>
        </w:rPr>
        <w:t xml:space="preserve">万元，其他人员</w:t>
      </w:r>
      <w:r>
        <w:rPr>
          <w:rFonts w:hint="eastAsia" w:ascii="宋体" w:hAnsi="宋体" w:cs="宋体"/>
          <w:szCs w:val="21"/>
          <w:u w:val="single"/>
        </w:rPr>
        <w:t xml:space="preserve">1</w:t>
      </w:r>
      <w:r>
        <w:rPr>
          <w:rFonts w:hint="eastAsia" w:ascii="宋体" w:hAnsi="宋体" w:cs="宋体"/>
          <w:szCs w:val="21"/>
          <w:u w:val="single"/>
        </w:rPr>
        <w:t xml:space="preserve">万元。</w:t>
      </w:r>
      <w:r/>
    </w:p>
    <w:p>
      <w:pPr>
        <w:ind w:firstLine="480"/>
        <w:spacing w:line="360" w:lineRule="auto"/>
        <w:rPr>
          <w:rFonts w:ascii="宋体" w:hAnsi="宋体" w:cs="宋体"/>
          <w:szCs w:val="21"/>
          <w:u w:val="single"/>
        </w:rPr>
      </w:pPr>
      <w:r>
        <w:rPr>
          <w:rFonts w:hint="eastAsia" w:ascii="宋体" w:hAnsi="宋体" w:cs="宋体"/>
          <w:szCs w:val="21"/>
          <w:u w:val="single"/>
        </w:rPr>
        <w:t xml:space="preserve">②中标后承包人管理人员现场管理工作不到位，或无法起到应有的作用，视为不称职，发包人将要求承包人更换相应的管理人员，并向承包人收取违约金，具体为：项目经理</w:t>
      </w:r>
      <w:r>
        <w:rPr>
          <w:rFonts w:hint="eastAsia" w:ascii="宋体" w:hAnsi="宋体" w:cs="宋体"/>
          <w:szCs w:val="21"/>
          <w:u w:val="single"/>
        </w:rPr>
        <w:t xml:space="preserve">3</w:t>
      </w:r>
      <w:r>
        <w:rPr>
          <w:rFonts w:hint="eastAsia" w:ascii="宋体" w:hAnsi="宋体" w:cs="宋体"/>
          <w:szCs w:val="21"/>
          <w:u w:val="single"/>
        </w:rPr>
        <w:t xml:space="preserve">万元，其他人员</w:t>
      </w:r>
      <w:r>
        <w:rPr>
          <w:rFonts w:hint="eastAsia" w:ascii="宋体" w:hAnsi="宋体" w:cs="宋体"/>
          <w:szCs w:val="21"/>
          <w:u w:val="single"/>
        </w:rPr>
        <w:t xml:space="preserve">1</w:t>
      </w:r>
      <w:r>
        <w:rPr>
          <w:rFonts w:hint="eastAsia" w:ascii="宋体" w:hAnsi="宋体" w:cs="宋体"/>
          <w:szCs w:val="21"/>
          <w:u w:val="single"/>
        </w:rPr>
        <w:t xml:space="preserve">万元</w:t>
      </w:r>
      <w:r>
        <w:rPr>
          <w:rFonts w:hint="eastAsia" w:ascii="宋体" w:hAnsi="宋体" w:cs="宋体"/>
          <w:szCs w:val="21"/>
          <w:u w:val="single"/>
        </w:rPr>
        <w:t xml:space="preserve">/</w:t>
      </w:r>
      <w:r>
        <w:rPr>
          <w:rFonts w:hint="eastAsia" w:ascii="宋体" w:hAnsi="宋体" w:cs="宋体"/>
          <w:szCs w:val="21"/>
          <w:u w:val="single"/>
        </w:rPr>
        <w:t xml:space="preserve">次。</w:t>
      </w:r>
      <w:r>
        <w:rPr>
          <w:rFonts w:hint="eastAsia" w:ascii="宋体" w:hAnsi="宋体" w:cs="宋体"/>
          <w:szCs w:val="21"/>
        </w:rPr>
        <w:t xml:space="preserve">因非施工单位原因，提出更换项目经理等主要管理人员时，取得发包人书面同意后，无需支付违约金。</w:t>
      </w:r>
      <w:r/>
    </w:p>
    <w:p>
      <w:pPr>
        <w:ind w:firstLine="480"/>
        <w:spacing w:line="360" w:lineRule="auto"/>
        <w:rPr>
          <w:rFonts w:ascii="宋体" w:hAnsi="宋体" w:cs="宋体"/>
          <w:szCs w:val="21"/>
          <w:u w:val="single"/>
        </w:rPr>
      </w:pPr>
      <w:r>
        <w:rPr>
          <w:rFonts w:hint="eastAsia" w:ascii="宋体" w:hAnsi="宋体" w:cs="宋体"/>
          <w:szCs w:val="21"/>
          <w:u w:val="single"/>
        </w:rPr>
        <w:t xml:space="preserve">③承包人项目经理暂时离岗须向发包人代表书面请假，未经许可无故离开工作岗位的，发包人向承包人收取违约金</w:t>
      </w:r>
      <w:r>
        <w:rPr>
          <w:rFonts w:hint="eastAsia" w:ascii="宋体" w:hAnsi="宋体" w:cs="宋体"/>
          <w:szCs w:val="21"/>
          <w:u w:val="single"/>
        </w:rPr>
        <w:t xml:space="preserve">5000</w:t>
      </w:r>
      <w:r>
        <w:rPr>
          <w:rFonts w:hint="eastAsia" w:ascii="宋体" w:hAnsi="宋体" w:cs="宋体"/>
          <w:szCs w:val="21"/>
          <w:u w:val="single"/>
        </w:rPr>
        <w:t xml:space="preserve">元</w:t>
      </w:r>
      <w:r>
        <w:rPr>
          <w:rFonts w:hint="eastAsia" w:ascii="宋体" w:hAnsi="宋体" w:cs="宋体"/>
          <w:szCs w:val="21"/>
          <w:u w:val="single"/>
        </w:rPr>
        <w:t xml:space="preserve">/</w:t>
      </w:r>
      <w:r>
        <w:rPr>
          <w:rFonts w:hint="eastAsia" w:ascii="宋体" w:hAnsi="宋体" w:cs="宋体"/>
          <w:szCs w:val="21"/>
          <w:u w:val="single"/>
        </w:rPr>
        <w:t xml:space="preserve">人•天。</w:t>
      </w:r>
      <w:r/>
    </w:p>
    <w:p>
      <w:pPr>
        <w:ind w:firstLine="480"/>
        <w:spacing w:line="360" w:lineRule="auto"/>
        <w:rPr>
          <w:rFonts w:ascii="宋体" w:hAnsi="宋体" w:cs="宋体"/>
          <w:szCs w:val="21"/>
          <w:u w:val="single"/>
        </w:rPr>
      </w:pPr>
      <w:r>
        <w:rPr>
          <w:rFonts w:hint="eastAsia" w:ascii="宋体" w:hAnsi="宋体" w:cs="宋体"/>
          <w:szCs w:val="21"/>
          <w:u w:val="single"/>
        </w:rPr>
        <w:t xml:space="preserve">④承包人总工暂时离岗须向发包人代表书面请假，未经许可无故离开工作岗位的，发包人向承包人收取违约金</w:t>
      </w:r>
      <w:r>
        <w:rPr>
          <w:rFonts w:hint="eastAsia" w:ascii="宋体" w:hAnsi="宋体" w:cs="宋体"/>
          <w:szCs w:val="21"/>
          <w:u w:val="single"/>
        </w:rPr>
        <w:t xml:space="preserve">2000</w:t>
      </w:r>
      <w:r>
        <w:rPr>
          <w:rFonts w:hint="eastAsia" w:ascii="宋体" w:hAnsi="宋体" w:cs="宋体"/>
          <w:szCs w:val="21"/>
          <w:u w:val="single"/>
        </w:rPr>
        <w:t xml:space="preserve">元</w:t>
      </w:r>
      <w:r>
        <w:rPr>
          <w:rFonts w:hint="eastAsia" w:ascii="宋体" w:hAnsi="宋体" w:cs="宋体"/>
          <w:szCs w:val="21"/>
          <w:u w:val="single"/>
        </w:rPr>
        <w:t xml:space="preserve">/</w:t>
      </w:r>
      <w:r>
        <w:rPr>
          <w:rFonts w:hint="eastAsia" w:ascii="宋体" w:hAnsi="宋体" w:cs="宋体"/>
          <w:szCs w:val="21"/>
          <w:u w:val="single"/>
        </w:rPr>
        <w:t xml:space="preserve">人•天。</w:t>
      </w:r>
      <w:r/>
    </w:p>
    <w:p>
      <w:pPr>
        <w:ind w:firstLine="480"/>
        <w:spacing w:line="360" w:lineRule="auto"/>
        <w:rPr>
          <w:rFonts w:ascii="宋体" w:hAnsi="宋体" w:cs="宋体"/>
          <w:szCs w:val="21"/>
          <w:u w:val="single"/>
        </w:rPr>
      </w:pPr>
      <w:r>
        <w:rPr>
          <w:rFonts w:hint="eastAsia" w:ascii="宋体" w:hAnsi="宋体" w:cs="宋体"/>
          <w:szCs w:val="21"/>
          <w:u w:val="single"/>
        </w:rPr>
        <w:t xml:space="preserve">⑤承包人其他管理人员暂时离岗须向发包人代表书面请假，未经许可无故离开工作岗位的，发包人向承包人收取违约金</w:t>
      </w:r>
      <w:r>
        <w:rPr>
          <w:rFonts w:hint="eastAsia" w:ascii="宋体" w:hAnsi="宋体" w:cs="宋体"/>
          <w:szCs w:val="21"/>
          <w:u w:val="single"/>
        </w:rPr>
        <w:t xml:space="preserve">1000</w:t>
      </w:r>
      <w:r>
        <w:rPr>
          <w:rFonts w:hint="eastAsia" w:ascii="宋体" w:hAnsi="宋体" w:cs="宋体"/>
          <w:szCs w:val="21"/>
          <w:u w:val="single"/>
        </w:rPr>
        <w:t xml:space="preserve">元</w:t>
      </w:r>
      <w:r>
        <w:rPr>
          <w:rFonts w:hint="eastAsia" w:ascii="宋体" w:hAnsi="宋体" w:cs="宋体"/>
          <w:szCs w:val="21"/>
          <w:u w:val="single"/>
        </w:rPr>
        <w:t xml:space="preserve">/</w:t>
      </w:r>
      <w:r>
        <w:rPr>
          <w:rFonts w:hint="eastAsia" w:ascii="宋体" w:hAnsi="宋体" w:cs="宋体"/>
          <w:szCs w:val="21"/>
          <w:u w:val="single"/>
        </w:rPr>
        <w:t xml:space="preserve">人•天。</w:t>
      </w:r>
      <w:r/>
    </w:p>
    <w:p>
      <w:pPr>
        <w:ind w:firstLine="480"/>
        <w:spacing w:line="360" w:lineRule="auto"/>
        <w:rPr>
          <w:rFonts w:ascii="宋体" w:hAnsi="宋体" w:cs="宋体"/>
          <w:szCs w:val="21"/>
          <w:u w:val="single"/>
        </w:rPr>
      </w:pPr>
      <w:r>
        <w:rPr>
          <w:rFonts w:hint="eastAsia" w:ascii="宋体" w:hAnsi="宋体" w:cs="宋体"/>
          <w:szCs w:val="21"/>
          <w:u w:val="single"/>
        </w:rPr>
        <w:t xml:space="preserve">⑥承包人项目经理、总工必须为本单位职工，并提供社保证明报备监理工程师，若发现为非本单位职工，发包人向承包人收取违约金</w:t>
      </w:r>
      <w:r>
        <w:rPr>
          <w:rFonts w:hint="eastAsia" w:ascii="宋体" w:hAnsi="宋体" w:cs="宋体"/>
          <w:szCs w:val="21"/>
          <w:u w:val="single"/>
        </w:rPr>
        <w:t xml:space="preserve">5000</w:t>
      </w:r>
      <w:r>
        <w:rPr>
          <w:rFonts w:hint="eastAsia" w:ascii="宋体" w:hAnsi="宋体" w:cs="宋体"/>
          <w:szCs w:val="21"/>
          <w:u w:val="single"/>
        </w:rPr>
        <w:t xml:space="preserve">元</w:t>
      </w:r>
      <w:r>
        <w:rPr>
          <w:rFonts w:hint="eastAsia" w:ascii="宋体" w:hAnsi="宋体" w:cs="宋体"/>
          <w:szCs w:val="21"/>
          <w:u w:val="single"/>
        </w:rPr>
        <w:t xml:space="preserve">/</w:t>
      </w:r>
      <w:r>
        <w:rPr>
          <w:rFonts w:hint="eastAsia" w:ascii="宋体" w:hAnsi="宋体" w:cs="宋体"/>
          <w:szCs w:val="21"/>
          <w:u w:val="single"/>
        </w:rPr>
        <w:t xml:space="preserve">人，并要求更换。</w:t>
      </w:r>
      <w:r/>
    </w:p>
    <w:p>
      <w:pPr>
        <w:ind w:firstLine="480"/>
        <w:spacing w:line="360" w:lineRule="auto"/>
        <w:rPr>
          <w:rFonts w:ascii="宋体" w:hAnsi="宋体" w:cs="宋体"/>
          <w:szCs w:val="21"/>
          <w:u w:val="single"/>
        </w:rPr>
      </w:pPr>
      <w:r>
        <w:rPr>
          <w:rFonts w:hint="eastAsia" w:ascii="宋体" w:hAnsi="宋体" w:cs="宋体"/>
          <w:szCs w:val="21"/>
          <w:u w:val="single"/>
        </w:rPr>
        <w:t xml:space="preserve">⑦承包人必须配足现场技术管理人员，施工现场质量验收、报验等工作必须由项目部技术管理人员负责，资料填报</w:t>
      </w:r>
      <w:r>
        <w:rPr>
          <w:rFonts w:hint="eastAsia" w:ascii="宋体" w:hAnsi="宋体" w:cs="宋体"/>
          <w:szCs w:val="21"/>
          <w:u w:val="single"/>
        </w:rPr>
        <w:t xml:space="preserve">签名必须全部为项目部技术管理人员，若发现违反本条规定，发包人向承包人收取违约金</w:t>
      </w:r>
      <w:r>
        <w:rPr>
          <w:rFonts w:hint="eastAsia" w:ascii="宋体" w:hAnsi="宋体" w:cs="宋体"/>
          <w:szCs w:val="21"/>
          <w:u w:val="single"/>
        </w:rPr>
        <w:t xml:space="preserve">1000</w:t>
      </w:r>
      <w:r>
        <w:rPr>
          <w:rFonts w:hint="eastAsia" w:ascii="宋体" w:hAnsi="宋体" w:cs="宋体"/>
          <w:szCs w:val="21"/>
          <w:u w:val="single"/>
        </w:rPr>
        <w:t xml:space="preserve">元</w:t>
      </w:r>
      <w:r>
        <w:rPr>
          <w:rFonts w:hint="eastAsia" w:ascii="宋体" w:hAnsi="宋体" w:cs="宋体"/>
          <w:szCs w:val="21"/>
          <w:u w:val="single"/>
        </w:rPr>
        <w:t xml:space="preserve">/</w:t>
      </w:r>
      <w:r>
        <w:rPr>
          <w:rFonts w:hint="eastAsia" w:ascii="宋体" w:hAnsi="宋体" w:cs="宋体"/>
          <w:szCs w:val="21"/>
          <w:u w:val="single"/>
        </w:rPr>
        <w:t xml:space="preserve">次。</w:t>
      </w:r>
      <w:r/>
    </w:p>
    <w:p>
      <w:pPr>
        <w:ind w:firstLine="480"/>
        <w:spacing w:line="360" w:lineRule="auto"/>
        <w:rPr>
          <w:rFonts w:ascii="宋体" w:hAnsi="宋体" w:cs="宋体"/>
          <w:szCs w:val="21"/>
          <w:u w:val="single"/>
        </w:rPr>
      </w:pPr>
      <w:r>
        <w:rPr>
          <w:rFonts w:hint="eastAsia" w:ascii="宋体" w:hAnsi="宋体" w:cs="宋体"/>
          <w:szCs w:val="21"/>
          <w:u w:val="single"/>
        </w:rPr>
        <w:t xml:space="preserve">⑧承包人大宗材料采购必须全部由项目部负责，并将所有大宗材料采购的合同提交至监理工程师备案，发包人将不定期对承包人大宗材料采购渠道、费用支付等情况进行检查，若发现违反本条规定，发包人向承包人收取违约金</w:t>
      </w:r>
      <w:r>
        <w:rPr>
          <w:rFonts w:hint="eastAsia" w:ascii="宋体" w:hAnsi="宋体" w:cs="宋体"/>
          <w:szCs w:val="21"/>
          <w:u w:val="single"/>
        </w:rPr>
        <w:t xml:space="preserve">10</w:t>
      </w:r>
      <w:r>
        <w:rPr>
          <w:rFonts w:hint="eastAsia" w:ascii="宋体" w:hAnsi="宋体" w:cs="宋体"/>
          <w:szCs w:val="21"/>
          <w:u w:val="single"/>
        </w:rPr>
        <w:t xml:space="preserve">万元</w:t>
      </w:r>
      <w:r>
        <w:rPr>
          <w:rFonts w:hint="eastAsia" w:ascii="宋体" w:hAnsi="宋体" w:cs="宋体"/>
          <w:szCs w:val="21"/>
          <w:u w:val="single"/>
        </w:rPr>
        <w:t xml:space="preserve">/</w:t>
      </w:r>
      <w:r>
        <w:rPr>
          <w:rFonts w:hint="eastAsia" w:ascii="宋体" w:hAnsi="宋体" w:cs="宋体"/>
          <w:szCs w:val="21"/>
          <w:u w:val="single"/>
        </w:rPr>
        <w:t xml:space="preserve">次。</w:t>
      </w:r>
      <w:r/>
    </w:p>
    <w:p>
      <w:pPr>
        <w:ind w:firstLine="480"/>
        <w:spacing w:line="360" w:lineRule="auto"/>
        <w:rPr>
          <w:rFonts w:ascii="宋体" w:hAnsi="宋体" w:cs="宋体"/>
          <w:szCs w:val="21"/>
          <w:u w:val="single"/>
        </w:rPr>
      </w:pPr>
      <w:r>
        <w:rPr>
          <w:rFonts w:hint="eastAsia" w:ascii="宋体" w:hAnsi="宋体" w:cs="宋体"/>
          <w:szCs w:val="21"/>
          <w:u w:val="single"/>
        </w:rPr>
        <w:t xml:space="preserve">⑨承包人项目部必须加强对一线工人的安全、施工技能培训，并做好所有培训的资料整理、归档工作，发包人将不定期对承包人执行培训情况的考核、抽查，若检查发现未进行培训或培训敷衍了事，无法满足工程要求，发包人将向</w:t>
      </w:r>
      <w:r>
        <w:rPr>
          <w:rFonts w:hint="eastAsia" w:ascii="宋体" w:hAnsi="宋体" w:cs="宋体"/>
          <w:szCs w:val="21"/>
          <w:u w:val="single"/>
        </w:rPr>
        <w:t xml:space="preserve">承包人收取违约金</w:t>
      </w:r>
      <w:r>
        <w:rPr>
          <w:rFonts w:hint="eastAsia" w:ascii="宋体" w:hAnsi="宋体" w:cs="宋体"/>
          <w:szCs w:val="21"/>
          <w:u w:val="single"/>
        </w:rPr>
        <w:t xml:space="preserve">2</w:t>
      </w:r>
      <w:r>
        <w:rPr>
          <w:rFonts w:hint="eastAsia" w:ascii="宋体" w:hAnsi="宋体" w:cs="宋体"/>
          <w:szCs w:val="21"/>
          <w:u w:val="single"/>
        </w:rPr>
        <w:t xml:space="preserve">万元</w:t>
      </w:r>
      <w:r>
        <w:rPr>
          <w:rFonts w:hint="eastAsia" w:ascii="宋体" w:hAnsi="宋体" w:cs="宋体"/>
          <w:szCs w:val="21"/>
          <w:u w:val="single"/>
        </w:rPr>
        <w:t xml:space="preserve">/</w:t>
      </w:r>
      <w:r>
        <w:rPr>
          <w:rFonts w:hint="eastAsia" w:ascii="宋体" w:hAnsi="宋体" w:cs="宋体"/>
          <w:szCs w:val="21"/>
          <w:u w:val="single"/>
        </w:rPr>
        <w:t xml:space="preserve">次。</w:t>
      </w:r>
      <w:r/>
    </w:p>
    <w:p>
      <w:pPr>
        <w:ind w:firstLine="480"/>
        <w:spacing w:line="360" w:lineRule="auto"/>
        <w:rPr>
          <w:rFonts w:ascii="宋体" w:hAnsi="宋体" w:cs="宋体"/>
          <w:szCs w:val="21"/>
          <w:u w:val="single"/>
        </w:rPr>
      </w:pPr>
      <w:r>
        <w:rPr>
          <w:rFonts w:hint="eastAsia" w:ascii="宋体" w:hAnsi="宋体" w:cs="宋体"/>
          <w:szCs w:val="21"/>
          <w:u w:val="single"/>
        </w:rPr>
        <w:t xml:space="preserve">⑩施工现场特殊工种操作人员必须按要求全部执证上岗，项目部应加强对现场特殊工种的管理，发包人将不定期对现场进行检查，若发现违反本条规定，发包人将向承包人收取违约金</w:t>
      </w:r>
      <w:r>
        <w:rPr>
          <w:rFonts w:hint="eastAsia" w:ascii="宋体" w:hAnsi="宋体" w:cs="宋体"/>
          <w:szCs w:val="21"/>
          <w:u w:val="single"/>
        </w:rPr>
        <w:t xml:space="preserve">1000</w:t>
      </w:r>
      <w:r>
        <w:rPr>
          <w:rFonts w:hint="eastAsia" w:ascii="宋体" w:hAnsi="宋体" w:cs="宋体"/>
          <w:szCs w:val="21"/>
          <w:u w:val="single"/>
        </w:rPr>
        <w:t xml:space="preserve">元</w:t>
      </w:r>
      <w:r>
        <w:rPr>
          <w:rFonts w:hint="eastAsia" w:ascii="宋体" w:hAnsi="宋体" w:cs="宋体"/>
          <w:szCs w:val="21"/>
          <w:u w:val="single"/>
        </w:rPr>
        <w:t xml:space="preserve">/</w:t>
      </w:r>
      <w:r>
        <w:rPr>
          <w:rFonts w:hint="eastAsia" w:ascii="宋体" w:hAnsi="宋体" w:cs="宋体"/>
          <w:szCs w:val="21"/>
          <w:u w:val="single"/>
        </w:rPr>
        <w:t xml:space="preserve">人•次。</w:t>
      </w:r>
      <w:r/>
    </w:p>
    <w:p>
      <w:pPr>
        <w:ind w:firstLine="480"/>
        <w:spacing w:line="360" w:lineRule="auto"/>
        <w:rPr>
          <w:rFonts w:ascii="宋体" w:hAnsi="宋体" w:cs="宋体"/>
          <w:szCs w:val="21"/>
          <w:u w:val="single"/>
        </w:rPr>
      </w:pPr>
      <w:r>
        <w:rPr>
          <w:rFonts w:hint="eastAsia" w:ascii="宋体" w:hAnsi="宋体" w:cs="宋体"/>
          <w:szCs w:val="21"/>
          <w:u w:val="single"/>
        </w:rPr>
        <w:t xml:space="preserve">⑪工程变更及工程量清单未按合同要求及时报批的，发包人将向承包人收取违约金</w:t>
      </w:r>
      <w:r>
        <w:rPr>
          <w:rFonts w:hint="eastAsia" w:ascii="宋体" w:hAnsi="宋体" w:cs="宋体"/>
          <w:szCs w:val="21"/>
          <w:u w:val="single"/>
        </w:rPr>
        <w:t xml:space="preserve">3000</w:t>
      </w:r>
      <w:r>
        <w:rPr>
          <w:rFonts w:hint="eastAsia" w:ascii="宋体" w:hAnsi="宋体" w:cs="宋体"/>
          <w:szCs w:val="21"/>
          <w:u w:val="single"/>
        </w:rPr>
        <w:t xml:space="preserve">元</w:t>
      </w:r>
      <w:r>
        <w:rPr>
          <w:rFonts w:hint="eastAsia" w:ascii="宋体" w:hAnsi="宋体" w:cs="宋体"/>
          <w:szCs w:val="21"/>
          <w:u w:val="single"/>
        </w:rPr>
        <w:t xml:space="preserve">/</w:t>
      </w:r>
      <w:r>
        <w:rPr>
          <w:rFonts w:hint="eastAsia" w:ascii="宋体" w:hAnsi="宋体" w:cs="宋体"/>
          <w:szCs w:val="21"/>
          <w:u w:val="single"/>
        </w:rPr>
        <w:t xml:space="preserve">月，直至承包人按合同要求办理报批手续。</w:t>
      </w:r>
      <w:r/>
    </w:p>
    <w:p>
      <w:pPr>
        <w:ind w:firstLine="482"/>
        <w:spacing w:line="360" w:lineRule="auto"/>
        <w:rPr>
          <w:rFonts w:ascii="宋体" w:hAnsi="宋体" w:cs="宋体"/>
          <w:szCs w:val="21"/>
        </w:rPr>
      </w:pPr>
      <w:r>
        <w:rPr>
          <w:rFonts w:hint="eastAsia" w:ascii="宋体" w:hAnsi="宋体" w:cs="宋体"/>
          <w:szCs w:val="21"/>
          <w:u w:val="single"/>
        </w:rPr>
        <w:t xml:space="preserve">⑫发包人将定期或不定期对承包人施工期间的农民工工资发放进行调查，每调查发现一次拖欠农民工工资情况，承包人应向发包人支付</w:t>
      </w:r>
      <w:r>
        <w:rPr>
          <w:rFonts w:hint="eastAsia" w:ascii="宋体" w:hAnsi="宋体" w:cs="宋体"/>
          <w:szCs w:val="21"/>
          <w:u w:val="single"/>
        </w:rPr>
        <w:t xml:space="preserve">5-10</w:t>
      </w:r>
      <w:r>
        <w:rPr>
          <w:rFonts w:hint="eastAsia" w:ascii="宋体" w:hAnsi="宋体" w:cs="宋体"/>
          <w:szCs w:val="21"/>
          <w:u w:val="single"/>
        </w:rPr>
        <w:t xml:space="preserve">万元</w:t>
      </w:r>
      <w:r>
        <w:rPr>
          <w:rFonts w:hint="eastAsia" w:ascii="宋体" w:hAnsi="宋体" w:cs="宋体"/>
          <w:szCs w:val="21"/>
          <w:u w:val="single"/>
        </w:rPr>
        <w:t xml:space="preserve">/</w:t>
      </w:r>
      <w:r>
        <w:rPr>
          <w:rFonts w:hint="eastAsia" w:ascii="宋体" w:hAnsi="宋体" w:cs="宋体"/>
          <w:szCs w:val="21"/>
          <w:u w:val="single"/>
        </w:rPr>
        <w:t xml:space="preserve">次的违约金，具体金额由发包人确定。凡承包人承</w:t>
      </w:r>
      <w:r>
        <w:rPr>
          <w:rFonts w:hint="eastAsia" w:ascii="宋体" w:hAnsi="宋体" w:cs="宋体"/>
          <w:szCs w:val="21"/>
          <w:u w:val="single"/>
        </w:rPr>
        <w:t xml:space="preserve">接的工程项目发生因拖欠农民工工资引发集体上访或冲击、围堵工程现场、发包人及项目法人办公场所或政府部门等群体性事件的，承包人承担全部责任，启动清欠应急预案，在前述群体性事件发生之日起</w:t>
      </w:r>
      <w:r>
        <w:rPr>
          <w:rFonts w:hint="eastAsia" w:ascii="宋体" w:hAnsi="宋体" w:cs="宋体"/>
          <w:szCs w:val="21"/>
          <w:u w:val="single"/>
        </w:rPr>
        <w:t xml:space="preserve">3</w:t>
      </w:r>
      <w:r>
        <w:rPr>
          <w:rFonts w:hint="eastAsia" w:ascii="宋体" w:hAnsi="宋体" w:cs="宋体"/>
          <w:szCs w:val="21"/>
          <w:u w:val="single"/>
        </w:rPr>
        <w:t xml:space="preserve">日内无条件支付所有拖欠农民工的工资，否则，承包人将无条件同意发包人动用履约担保或工程款或自有资金先行垫付拖欠的农民工工资，并向发包人依约承担违约责任和接受建设行政主管部门的相应处罚。若发包人动用履约担保或超过依约应付比例的工程款或自有资金垫付拖欠的农民工工资的，承包人应在发包人垫付拖欠的农民工工资之日起</w:t>
      </w:r>
      <w:r>
        <w:rPr>
          <w:rFonts w:hint="eastAsia" w:ascii="宋体" w:hAnsi="宋体" w:cs="宋体"/>
          <w:szCs w:val="21"/>
          <w:u w:val="single"/>
        </w:rPr>
        <w:t xml:space="preserve">3</w:t>
      </w:r>
      <w:r>
        <w:rPr>
          <w:rFonts w:hint="eastAsia" w:ascii="宋体" w:hAnsi="宋体" w:cs="宋体"/>
          <w:szCs w:val="21"/>
          <w:u w:val="single"/>
        </w:rPr>
        <w:t xml:space="preserve">日内补齐该垫付费用，否则</w:t>
      </w:r>
      <w:r>
        <w:rPr>
          <w:rFonts w:hint="eastAsia" w:ascii="宋体" w:hAnsi="宋体" w:cs="宋体"/>
          <w:szCs w:val="21"/>
          <w:u w:val="single"/>
        </w:rPr>
        <w:t xml:space="preserve">，该垫付费用视为已向承包人支付的工程款，且发包人有权从应支付给承包人的工程款中直接扣除该垫付费用及垫付之日至扣除之日按同期银行贷款利率计算的利息。若应付的工程款不足以扣除前述发包人垫付费用及利息的，发包人有权继续向承包人追索不足部分。</w:t>
      </w:r>
      <w:r/>
    </w:p>
    <w:p>
      <w:pPr>
        <w:ind w:firstLine="480"/>
        <w:spacing w:line="360" w:lineRule="auto"/>
        <w:rPr>
          <w:rFonts w:ascii="宋体" w:hAnsi="宋体" w:cs="宋体"/>
          <w:szCs w:val="21"/>
        </w:rPr>
      </w:pPr>
      <w:r>
        <w:rPr>
          <w:rFonts w:hint="eastAsia" w:ascii="宋体" w:hAnsi="宋体" w:cs="宋体"/>
          <w:szCs w:val="21"/>
        </w:rPr>
        <w:t xml:space="preserve">16.2.3 </w:t>
      </w:r>
      <w:r>
        <w:rPr>
          <w:rFonts w:hint="eastAsia" w:ascii="宋体" w:hAnsi="宋体" w:cs="宋体"/>
          <w:szCs w:val="21"/>
        </w:rPr>
        <w:t xml:space="preserve">因承包人违约解除合同</w:t>
      </w:r>
      <w:r/>
    </w:p>
    <w:p>
      <w:pPr>
        <w:ind w:firstLine="480"/>
        <w:spacing w:line="360" w:lineRule="auto"/>
        <w:rPr>
          <w:rFonts w:ascii="宋体" w:hAnsi="宋体" w:cs="宋体"/>
          <w:szCs w:val="21"/>
        </w:rPr>
      </w:pPr>
      <w:r>
        <w:rPr>
          <w:rFonts w:hint="eastAsia" w:ascii="宋体" w:hAnsi="宋体" w:cs="宋体"/>
          <w:szCs w:val="21"/>
        </w:rPr>
        <w:t xml:space="preserve">关于承包人违约解除合同的特别约定：</w:t>
      </w:r>
      <w:r/>
    </w:p>
    <w:p>
      <w:pPr>
        <w:ind w:firstLine="480"/>
        <w:spacing w:line="360" w:lineRule="auto"/>
        <w:rPr>
          <w:rFonts w:ascii="宋体" w:hAnsi="宋体" w:cs="宋体"/>
          <w:szCs w:val="21"/>
          <w:u w:val="single"/>
        </w:rPr>
      </w:pPr>
      <w:r>
        <w:rPr>
          <w:rFonts w:hint="eastAsia" w:ascii="宋体" w:hAnsi="宋体" w:cs="宋体"/>
          <w:szCs w:val="21"/>
          <w:u w:val="single"/>
        </w:rPr>
        <w:t xml:space="preserve">出现专用合同条款第</w:t>
      </w:r>
      <w:r>
        <w:rPr>
          <w:rFonts w:hint="eastAsia" w:ascii="宋体" w:hAnsi="宋体" w:cs="宋体"/>
          <w:szCs w:val="21"/>
          <w:u w:val="single"/>
        </w:rPr>
        <w:t xml:space="preserve">16.2.1</w:t>
      </w:r>
      <w:r>
        <w:rPr>
          <w:rFonts w:hint="eastAsia" w:ascii="宋体" w:hAnsi="宋体" w:cs="宋体"/>
          <w:szCs w:val="21"/>
          <w:u w:val="single"/>
        </w:rPr>
        <w:t xml:space="preserve">项〔承包人违约的情形〕第（</w:t>
      </w:r>
      <w:r>
        <w:rPr>
          <w:rFonts w:hint="eastAsia" w:ascii="宋体" w:hAnsi="宋体" w:cs="宋体"/>
          <w:szCs w:val="21"/>
          <w:u w:val="single"/>
        </w:rPr>
        <w:t xml:space="preserve">7</w:t>
      </w:r>
      <w:r>
        <w:rPr>
          <w:rFonts w:hint="eastAsia" w:ascii="宋体" w:hAnsi="宋体" w:cs="宋体"/>
          <w:szCs w:val="21"/>
          <w:u w:val="single"/>
        </w:rPr>
        <w:t xml:space="preserve">）目约定的违约情况时，或监理人、发包人发出整改通知后，承包人在整改通知指定的期限内仍不纠正违约行为的，发包人有权解除合同。</w:t>
      </w:r>
      <w:r>
        <w:rPr>
          <w:rFonts w:hint="eastAsia" w:ascii="宋体" w:hAnsi="宋体" w:cs="宋体"/>
          <w:szCs w:val="21"/>
          <w:u w:val="single"/>
        </w:rPr>
        <w:t xml:space="preserve"> </w:t>
      </w:r>
      <w:r/>
    </w:p>
    <w:p>
      <w:pPr>
        <w:ind w:firstLine="480"/>
        <w:spacing w:line="360" w:lineRule="auto"/>
        <w:rPr>
          <w:rFonts w:ascii="宋体" w:hAnsi="宋体" w:cs="宋体"/>
          <w:szCs w:val="21"/>
          <w:u w:val="single"/>
        </w:rPr>
      </w:pPr>
      <w:r>
        <w:rPr>
          <w:rFonts w:hint="eastAsia" w:ascii="宋体" w:hAnsi="宋体" w:cs="宋体"/>
          <w:szCs w:val="21"/>
          <w:u w:val="single"/>
        </w:rPr>
        <w:t xml:space="preserve">合同因承包人原因解除</w:t>
      </w:r>
      <w:r>
        <w:rPr>
          <w:rFonts w:hint="eastAsia" w:ascii="宋体" w:hAnsi="宋体" w:cs="宋体"/>
          <w:szCs w:val="21"/>
          <w:u w:val="single"/>
        </w:rPr>
        <w:t xml:space="preserve">的，承包人应向发包人支付合同总价</w:t>
      </w:r>
      <w:r>
        <w:rPr>
          <w:rFonts w:hint="eastAsia" w:ascii="宋体" w:hAnsi="宋体" w:cs="宋体"/>
          <w:szCs w:val="21"/>
          <w:u w:val="single"/>
        </w:rPr>
        <w:t xml:space="preserve">10</w:t>
      </w:r>
      <w:r>
        <w:rPr>
          <w:rFonts w:hint="eastAsia" w:ascii="宋体" w:hAnsi="宋体" w:cs="宋体"/>
          <w:szCs w:val="21"/>
          <w:u w:val="single"/>
        </w:rPr>
        <w:t xml:space="preserve">％的违约金，且应赔偿发包人因此受到的包括但不限于发包人聘请其他施工单位完成剩余工程增加的成本、发包人选聘后续施工单位期间的工期拖延损失等经济损失超过违约金的部分。发包人有权直接从应付承包人的任何款项中扣除前述违约金、赔偿金等费用。合同解除后，发包人可随时进入现场完成剩余工程，或雇用第三方完成剩余工程。</w:t>
      </w:r>
      <w:r/>
    </w:p>
    <w:p>
      <w:pPr>
        <w:ind w:firstLine="480"/>
        <w:spacing w:line="360" w:lineRule="auto"/>
        <w:rPr>
          <w:rFonts w:ascii="宋体" w:hAnsi="宋体" w:cs="宋体"/>
          <w:szCs w:val="21"/>
          <w:u w:val="single"/>
        </w:rPr>
      </w:pPr>
      <w:r>
        <w:rPr>
          <w:rFonts w:hint="eastAsia" w:ascii="宋体" w:hAnsi="宋体" w:cs="宋体"/>
          <w:szCs w:val="21"/>
          <w:u w:val="single"/>
        </w:rPr>
        <w:t xml:space="preserve">合同解除并不因此而解除合同规定的承包人的任何义务和责任或影响合同授予发包人和监理人的任何权力。</w:t>
      </w:r>
      <w:r/>
    </w:p>
    <w:p>
      <w:pPr>
        <w:ind w:firstLine="480"/>
        <w:spacing w:line="360" w:lineRule="auto"/>
        <w:rPr>
          <w:rFonts w:ascii="宋体" w:hAnsi="宋体" w:cs="宋体"/>
          <w:szCs w:val="21"/>
          <w:u w:val="single"/>
        </w:rPr>
      </w:pPr>
      <w:r>
        <w:rPr>
          <w:rFonts w:hint="eastAsia" w:ascii="宋体" w:hAnsi="宋体" w:cs="宋体"/>
          <w:szCs w:val="21"/>
          <w:u w:val="single"/>
        </w:rPr>
        <w:t xml:space="preserve">合同解除后，承包人应在发包人书面通知的期限内完成施工现场自有机械设备和人员等</w:t>
      </w:r>
      <w:r>
        <w:rPr>
          <w:rFonts w:hint="eastAsia" w:ascii="宋体" w:hAnsi="宋体" w:cs="宋体"/>
          <w:szCs w:val="21"/>
          <w:u w:val="single"/>
        </w:rPr>
        <w:t xml:space="preserve">的清理和撤离，并承担相应费用。承包人未在发包人书面通知的期限完成前述清理和撤离的，每逾期一日，承包人应向发包人支付人民币</w:t>
      </w:r>
      <w:r>
        <w:rPr>
          <w:rFonts w:hint="eastAsia" w:ascii="宋体" w:hAnsi="宋体" w:cs="宋体"/>
          <w:szCs w:val="21"/>
          <w:u w:val="single"/>
        </w:rPr>
        <w:t xml:space="preserve"> 10</w:t>
      </w:r>
      <w:r>
        <w:rPr>
          <w:rFonts w:hint="eastAsia" w:ascii="宋体" w:hAnsi="宋体" w:cs="宋体"/>
          <w:szCs w:val="21"/>
          <w:u w:val="single"/>
        </w:rPr>
        <w:t xml:space="preserve">万元的违约金，并视为放弃现场遗留材料、工程设备、施工设备和临时工程等的所有权，发包人有权自行处理。合同解除后，未经监理人和发包人许可，承包人不应将现场的任何材料、设备、施工设备、临时设施运出现场，若发包人或第三方需要时，可使用承包人的一切设备、临时设施和材料等。</w:t>
      </w:r>
      <w:r/>
    </w:p>
    <w:p>
      <w:pPr>
        <w:ind w:firstLine="480"/>
        <w:spacing w:line="360" w:lineRule="auto"/>
        <w:rPr>
          <w:rFonts w:ascii="宋体" w:hAnsi="宋体" w:cs="宋体"/>
          <w:szCs w:val="21"/>
          <w:u w:val="single"/>
        </w:rPr>
      </w:pPr>
      <w:r>
        <w:rPr>
          <w:rFonts w:hint="eastAsia" w:ascii="宋体" w:hAnsi="宋体" w:cs="宋体"/>
          <w:szCs w:val="21"/>
          <w:u w:val="single"/>
        </w:rPr>
        <w:t xml:space="preserve">合同解除后，发包人和监理人应尽快查清并书面签证确认以下情况：</w:t>
      </w:r>
      <w:r/>
    </w:p>
    <w:p>
      <w:pPr>
        <w:ind w:firstLine="480"/>
        <w:spacing w:line="360" w:lineRule="auto"/>
        <w:rPr>
          <w:rFonts w:ascii="宋体" w:hAnsi="宋体" w:cs="宋体"/>
          <w:szCs w:val="21"/>
          <w:u w:val="single"/>
        </w:rPr>
      </w:pPr>
      <w:r>
        <w:rPr>
          <w:rFonts w:hint="eastAsia" w:ascii="宋体" w:hAnsi="宋体" w:cs="宋体"/>
          <w:szCs w:val="21"/>
          <w:u w:val="single"/>
        </w:rPr>
        <w:t xml:space="preserve">（</w:t>
      </w:r>
      <w:r>
        <w:rPr>
          <w:rFonts w:hint="eastAsia" w:ascii="宋体" w:hAnsi="宋体" w:cs="宋体"/>
          <w:szCs w:val="21"/>
          <w:u w:val="single"/>
        </w:rPr>
        <w:t xml:space="preserve">a</w:t>
      </w:r>
      <w:r>
        <w:rPr>
          <w:rFonts w:hint="eastAsia" w:ascii="宋体" w:hAnsi="宋体" w:cs="宋体"/>
          <w:szCs w:val="21"/>
          <w:u w:val="single"/>
        </w:rPr>
        <w:t xml:space="preserve">）承包人实际完成工作的质量以及对应的合同价款；</w:t>
      </w:r>
      <w:r/>
    </w:p>
    <w:p>
      <w:pPr>
        <w:ind w:firstLine="480"/>
        <w:spacing w:line="360" w:lineRule="auto"/>
        <w:rPr>
          <w:rFonts w:ascii="宋体" w:hAnsi="宋体" w:cs="宋体"/>
          <w:szCs w:val="21"/>
          <w:u w:val="single"/>
        </w:rPr>
      </w:pPr>
      <w:r>
        <w:rPr>
          <w:rFonts w:hint="eastAsia" w:ascii="宋体" w:hAnsi="宋体" w:cs="宋体"/>
          <w:szCs w:val="21"/>
          <w:u w:val="single"/>
        </w:rPr>
        <w:t xml:space="preserve">（</w:t>
      </w:r>
      <w:r>
        <w:rPr>
          <w:rFonts w:hint="eastAsia" w:ascii="宋体" w:hAnsi="宋体" w:cs="宋体"/>
          <w:szCs w:val="21"/>
          <w:u w:val="single"/>
        </w:rPr>
        <w:t xml:space="preserve">b</w:t>
      </w:r>
      <w:r>
        <w:rPr>
          <w:rFonts w:hint="eastAsia" w:ascii="宋体" w:hAnsi="宋体" w:cs="宋体"/>
          <w:szCs w:val="21"/>
          <w:u w:val="single"/>
        </w:rPr>
        <w:t xml:space="preserve">）承</w:t>
      </w:r>
      <w:r>
        <w:rPr>
          <w:rFonts w:hint="eastAsia" w:ascii="宋体" w:hAnsi="宋体" w:cs="宋体"/>
          <w:szCs w:val="21"/>
          <w:u w:val="single"/>
        </w:rPr>
        <w:t xml:space="preserve">包人已提供的材料、工程设备、施工设备和临时工程等的价值。</w:t>
      </w:r>
      <w:r/>
    </w:p>
    <w:p>
      <w:pPr>
        <w:ind w:firstLine="480"/>
        <w:spacing w:line="360" w:lineRule="auto"/>
        <w:rPr>
          <w:rFonts w:ascii="宋体" w:hAnsi="宋体" w:cs="宋体"/>
          <w:szCs w:val="21"/>
        </w:rPr>
      </w:pPr>
      <w:r>
        <w:rPr>
          <w:rFonts w:hint="eastAsia" w:ascii="宋体" w:hAnsi="宋体" w:cs="宋体"/>
          <w:szCs w:val="21"/>
          <w:u w:val="single"/>
        </w:rPr>
        <w:t xml:space="preserve">合同解除后，承包人应该配合工程师和发包人共同书面签证确认上述情况。承包人在发包人书面通知的期限内不参加上述情况确认的，应无条件接受监理人和发包人共同书面签证确认的上述情况。</w:t>
      </w:r>
      <w:r/>
    </w:p>
    <w:p>
      <w:pPr>
        <w:ind w:firstLine="480"/>
        <w:spacing w:line="360" w:lineRule="auto"/>
        <w:rPr>
          <w:rFonts w:ascii="宋体" w:hAnsi="宋体" w:cs="宋体"/>
          <w:szCs w:val="21"/>
        </w:rPr>
      </w:pPr>
      <w:r>
        <w:rPr>
          <w:rFonts w:hint="eastAsia" w:ascii="宋体" w:hAnsi="宋体" w:cs="宋体"/>
          <w:szCs w:val="21"/>
        </w:rPr>
        <w:t xml:space="preserve">发包人继续使用承包人在施工现场的材料、设备、临时工程、承包人文件和由承包人或以其名义编制的其他文件的费用承担方式：由发包人根据实际情况确定是否承担费用，以及如发包人承担费用时的具体费用金额。</w:t>
      </w:r>
      <w:r/>
    </w:p>
    <w:p>
      <w:pPr>
        <w:pStyle w:val="802"/>
        <w:ind w:firstLine="420"/>
        <w:spacing w:before="0" w:after="0" w:line="360" w:lineRule="auto"/>
        <w:rPr>
          <w:rFonts w:ascii="宋体" w:hAnsi="宋体" w:cs="宋体"/>
          <w:b w:val="0"/>
          <w:sz w:val="21"/>
          <w:szCs w:val="21"/>
        </w:rPr>
      </w:pPr>
      <w:r/>
      <w:bookmarkStart w:id="550" w:name="_Toc351203649"/>
      <w:r>
        <w:rPr>
          <w:rFonts w:hint="eastAsia" w:ascii="宋体" w:hAnsi="宋体" w:cs="宋体"/>
          <w:b w:val="0"/>
          <w:sz w:val="21"/>
          <w:szCs w:val="21"/>
        </w:rPr>
        <w:t xml:space="preserve">17. </w:t>
      </w:r>
      <w:r>
        <w:rPr>
          <w:rFonts w:hint="eastAsia" w:ascii="宋体" w:hAnsi="宋体" w:cs="宋体"/>
          <w:b w:val="0"/>
          <w:sz w:val="21"/>
          <w:szCs w:val="21"/>
        </w:rPr>
        <w:t xml:space="preserve">不可抗力</w:t>
      </w:r>
      <w:bookmarkEnd w:id="546"/>
      <w:r/>
      <w:bookmarkEnd w:id="550"/>
      <w:r/>
      <w:r/>
    </w:p>
    <w:p>
      <w:pPr>
        <w:ind w:firstLine="480"/>
        <w:spacing w:line="360" w:lineRule="auto"/>
        <w:rPr>
          <w:rFonts w:ascii="宋体" w:hAnsi="宋体" w:cs="宋体"/>
          <w:szCs w:val="21"/>
        </w:rPr>
      </w:pPr>
      <w:r>
        <w:rPr>
          <w:rFonts w:hint="eastAsia" w:ascii="宋体" w:hAnsi="宋体" w:cs="宋体"/>
          <w:szCs w:val="21"/>
        </w:rPr>
        <w:t xml:space="preserve">17.1 </w:t>
      </w:r>
      <w:r>
        <w:rPr>
          <w:rFonts w:hint="eastAsia" w:ascii="宋体" w:hAnsi="宋体" w:cs="宋体"/>
          <w:szCs w:val="21"/>
        </w:rPr>
        <w:t xml:space="preserve">不可抗力的确认</w:t>
      </w:r>
      <w:r/>
    </w:p>
    <w:p>
      <w:pPr>
        <w:ind w:firstLine="480"/>
        <w:spacing w:line="360" w:lineRule="auto"/>
        <w:rPr>
          <w:rFonts w:ascii="宋体" w:hAnsi="宋体" w:cs="宋体"/>
          <w:szCs w:val="21"/>
          <w:u w:val="single"/>
        </w:rPr>
      </w:pPr>
      <w:r>
        <w:rPr>
          <w:rFonts w:hint="eastAsia" w:ascii="宋体" w:hAnsi="宋体" w:cs="宋体"/>
          <w:szCs w:val="21"/>
        </w:rPr>
        <w:t xml:space="preserve">除通用合同条款约定的不可抗力事件之外，视为不可抗力的其他情形：</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u w:val="single"/>
        </w:rPr>
        <w:t xml:space="preserve">无</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17.2 </w:t>
      </w:r>
      <w:r>
        <w:rPr>
          <w:rFonts w:hint="eastAsia" w:ascii="宋体" w:hAnsi="宋体" w:cs="宋体"/>
          <w:szCs w:val="21"/>
        </w:rPr>
        <w:t xml:space="preserve">因不可抗力解除合同</w:t>
      </w:r>
      <w:r/>
    </w:p>
    <w:p>
      <w:pPr>
        <w:ind w:firstLine="480"/>
        <w:spacing w:line="360" w:lineRule="auto"/>
        <w:rPr>
          <w:rFonts w:ascii="宋体" w:hAnsi="宋体" w:cs="宋体"/>
          <w:szCs w:val="21"/>
        </w:rPr>
      </w:pPr>
      <w:r>
        <w:rPr>
          <w:rFonts w:hint="eastAsia" w:ascii="宋体" w:hAnsi="宋体" w:cs="宋体"/>
          <w:szCs w:val="21"/>
        </w:rPr>
        <w:t xml:space="preserve">合同解除后，发包人应在商定或确定发包人应支付款项后</w:t>
      </w:r>
      <w:r>
        <w:rPr>
          <w:rFonts w:hint="eastAsia" w:ascii="宋体" w:hAnsi="宋体" w:cs="宋体"/>
          <w:szCs w:val="21"/>
          <w:u w:val="single"/>
        </w:rPr>
        <w:t xml:space="preserve"> 30 </w:t>
      </w:r>
      <w:r>
        <w:rPr>
          <w:rFonts w:hint="eastAsia" w:ascii="宋体" w:hAnsi="宋体" w:cs="宋体"/>
          <w:szCs w:val="21"/>
        </w:rPr>
        <w:t xml:space="preserve">天内完成款项的支付。</w:t>
      </w:r>
      <w:r/>
    </w:p>
    <w:p>
      <w:pPr>
        <w:pStyle w:val="802"/>
        <w:ind w:firstLine="420"/>
        <w:spacing w:before="0" w:after="0" w:line="360" w:lineRule="auto"/>
        <w:rPr>
          <w:rFonts w:ascii="宋体" w:hAnsi="宋体" w:cs="宋体"/>
          <w:b w:val="0"/>
          <w:sz w:val="21"/>
          <w:szCs w:val="21"/>
        </w:rPr>
      </w:pPr>
      <w:r/>
      <w:bookmarkStart w:id="551" w:name="_Toc351203650"/>
      <w:r>
        <w:rPr>
          <w:rFonts w:hint="eastAsia" w:ascii="宋体" w:hAnsi="宋体" w:cs="宋体"/>
          <w:b w:val="0"/>
          <w:sz w:val="21"/>
          <w:szCs w:val="21"/>
        </w:rPr>
        <w:t xml:space="preserve">18. </w:t>
      </w:r>
      <w:r>
        <w:rPr>
          <w:rFonts w:hint="eastAsia" w:ascii="宋体" w:hAnsi="宋体" w:cs="宋体"/>
          <w:b w:val="0"/>
          <w:sz w:val="21"/>
          <w:szCs w:val="21"/>
        </w:rPr>
        <w:t xml:space="preserve">保险</w:t>
      </w:r>
      <w:bookmarkEnd w:id="551"/>
      <w:r/>
      <w:bookmarkEnd w:id="547"/>
      <w:r/>
      <w:r/>
    </w:p>
    <w:p>
      <w:pPr>
        <w:ind w:firstLine="480"/>
        <w:spacing w:line="360" w:lineRule="auto"/>
        <w:rPr>
          <w:rFonts w:ascii="宋体" w:hAnsi="宋体" w:cs="宋体"/>
          <w:szCs w:val="21"/>
        </w:rPr>
      </w:pPr>
      <w:r>
        <w:rPr>
          <w:rFonts w:hint="eastAsia" w:ascii="宋体" w:hAnsi="宋体" w:cs="宋体"/>
          <w:szCs w:val="21"/>
        </w:rPr>
        <w:t xml:space="preserve">18.1 </w:t>
      </w:r>
      <w:r>
        <w:rPr>
          <w:rFonts w:hint="eastAsia" w:ascii="宋体" w:hAnsi="宋体" w:cs="宋体"/>
          <w:szCs w:val="21"/>
        </w:rPr>
        <w:t xml:space="preserve">工程保险</w:t>
      </w:r>
      <w:r/>
    </w:p>
    <w:p>
      <w:pPr>
        <w:ind w:firstLine="480"/>
        <w:spacing w:line="360" w:lineRule="auto"/>
        <w:rPr>
          <w:rFonts w:ascii="宋体" w:hAnsi="宋体" w:cs="宋体"/>
          <w:szCs w:val="21"/>
        </w:rPr>
      </w:pPr>
      <w:r>
        <w:rPr>
          <w:rFonts w:hint="eastAsia" w:ascii="宋体" w:hAnsi="宋体" w:cs="宋体"/>
          <w:szCs w:val="21"/>
        </w:rPr>
        <w:t xml:space="preserve">关于工程保险的特别约定：</w:t>
      </w:r>
      <w:r>
        <w:rPr>
          <w:rFonts w:hint="eastAsia" w:ascii="宋体" w:hAnsi="宋体" w:cs="宋体"/>
          <w:szCs w:val="21"/>
          <w:u w:val="single"/>
        </w:rPr>
        <w:t xml:space="preserve">发包人委托承包人办理建筑工程一切险和第三者责任险，费用已计入投标报价中，包干使用，结算不调整</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18.2 </w:t>
      </w:r>
      <w:r>
        <w:rPr>
          <w:rFonts w:hint="eastAsia" w:ascii="宋体" w:hAnsi="宋体" w:cs="宋体"/>
          <w:szCs w:val="21"/>
        </w:rPr>
        <w:t xml:space="preserve">其他保险</w:t>
      </w:r>
      <w:r/>
    </w:p>
    <w:p>
      <w:pPr>
        <w:ind w:firstLine="480"/>
        <w:spacing w:line="360" w:lineRule="auto"/>
        <w:rPr>
          <w:rFonts w:ascii="宋体" w:hAnsi="宋体" w:cs="宋体"/>
          <w:szCs w:val="21"/>
        </w:rPr>
      </w:pPr>
      <w:r>
        <w:rPr>
          <w:rFonts w:hint="eastAsia" w:ascii="宋体" w:hAnsi="宋体" w:cs="宋体"/>
          <w:szCs w:val="21"/>
        </w:rPr>
        <w:t xml:space="preserve">关于其他保险的约定：</w:t>
      </w:r>
      <w:r/>
    </w:p>
    <w:p>
      <w:pPr>
        <w:ind w:firstLine="480"/>
        <w:spacing w:line="360" w:lineRule="auto"/>
        <w:rPr>
          <w:rFonts w:ascii="宋体" w:hAnsi="宋体" w:cs="宋体"/>
          <w:szCs w:val="21"/>
          <w:u w:val="single"/>
        </w:rPr>
      </w:pPr>
      <w:r>
        <w:rPr>
          <w:rFonts w:hint="eastAsia" w:ascii="宋体" w:hAnsi="宋体" w:cs="宋体"/>
          <w:szCs w:val="21"/>
          <w:u w:val="single"/>
        </w:rPr>
        <w:t xml:space="preserve">农民工工伤保险按照有关规定执行，在清单中列入社会保障费中，计入合同总价。第一次支付进度款前，请中标人提供本项目的《建筑企业农民工</w:t>
      </w:r>
      <w:r>
        <w:rPr>
          <w:rFonts w:hint="eastAsia" w:ascii="宋体" w:hAnsi="宋体" w:cs="宋体"/>
          <w:szCs w:val="21"/>
          <w:u w:val="single"/>
        </w:rPr>
        <w:t xml:space="preserve">工伤保险参保登记表》复印件（原件备查），否则不支付工</w:t>
      </w:r>
      <w:r>
        <w:rPr>
          <w:rFonts w:hint="eastAsia" w:ascii="宋体" w:hAnsi="宋体" w:cs="宋体"/>
          <w:szCs w:val="21"/>
          <w:u w:val="single"/>
        </w:rPr>
        <w:t xml:space="preserve">程进度款。因承包人未及时办理农民工工伤保险，当发生其保险范围的事项时，导致工程及其他损失均由承包人承担。在竣工结算时，若承包人不能提供《建筑企业农民工工伤保险参保登记表》等有效证明，则在工程结算审计时扣除农民工工伤保险相应费用。</w:t>
      </w:r>
      <w:r/>
    </w:p>
    <w:p>
      <w:pPr>
        <w:ind w:firstLine="480"/>
        <w:spacing w:line="360" w:lineRule="auto"/>
        <w:rPr>
          <w:rFonts w:ascii="宋体" w:hAnsi="宋体" w:cs="宋体"/>
          <w:szCs w:val="21"/>
        </w:rPr>
      </w:pPr>
      <w:r>
        <w:rPr>
          <w:rFonts w:hint="eastAsia" w:ascii="宋体" w:hAnsi="宋体" w:cs="宋体"/>
          <w:szCs w:val="21"/>
          <w:u w:val="single"/>
        </w:rPr>
        <w:t xml:space="preserve">承包人必须遵守苏州市和苏州工业园区关于解决农民工工资问题的有关文件，及时到园区一站式服务中心交纳农民工工资担保金，并向发包人提供有效的交纳凭证（不及时提供有效的交纳凭证将不予以计量），保证按月支付农民工工资</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承包人是否应为其施工</w:t>
      </w:r>
      <w:r>
        <w:rPr>
          <w:rFonts w:hint="eastAsia" w:ascii="宋体" w:hAnsi="宋体" w:cs="宋体"/>
          <w:szCs w:val="21"/>
        </w:rPr>
        <w:t xml:space="preserve">设备等办理财产保险：</w:t>
      </w:r>
      <w:r>
        <w:rPr>
          <w:rFonts w:hint="eastAsia" w:ascii="宋体" w:hAnsi="宋体" w:cs="宋体"/>
          <w:szCs w:val="21"/>
          <w:u w:val="single"/>
        </w:rPr>
        <w:t xml:space="preserve">同通用合同条款</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18.3 </w:t>
      </w:r>
      <w:r>
        <w:rPr>
          <w:rFonts w:hint="eastAsia" w:ascii="宋体" w:hAnsi="宋体" w:cs="宋体"/>
          <w:szCs w:val="21"/>
        </w:rPr>
        <w:t xml:space="preserve">通知义务</w:t>
      </w:r>
      <w:r/>
    </w:p>
    <w:p>
      <w:pPr>
        <w:ind w:firstLine="480"/>
        <w:spacing w:line="360" w:lineRule="auto"/>
        <w:rPr>
          <w:rFonts w:ascii="宋体" w:hAnsi="宋体" w:cs="宋体"/>
          <w:szCs w:val="21"/>
        </w:rPr>
      </w:pPr>
      <w:r>
        <w:rPr>
          <w:rFonts w:hint="eastAsia" w:ascii="宋体" w:hAnsi="宋体" w:cs="宋体"/>
          <w:szCs w:val="21"/>
        </w:rPr>
        <w:t xml:space="preserve">关于变更保险合同时的通知义务的约定：</w:t>
      </w:r>
      <w:r>
        <w:rPr>
          <w:rFonts w:hint="eastAsia" w:ascii="宋体" w:hAnsi="宋体" w:cs="宋体"/>
          <w:szCs w:val="21"/>
          <w:u w:val="single"/>
        </w:rPr>
        <w:t xml:space="preserve">同通用合同条款</w:t>
      </w:r>
      <w:r>
        <w:rPr>
          <w:rFonts w:hint="eastAsia" w:ascii="宋体" w:hAnsi="宋体" w:cs="宋体"/>
          <w:szCs w:val="21"/>
          <w:u w:val="single"/>
        </w:rPr>
        <w:t xml:space="preserve">  </w:t>
      </w:r>
      <w:r>
        <w:rPr>
          <w:rFonts w:hint="eastAsia" w:ascii="宋体" w:hAnsi="宋体" w:cs="宋体"/>
          <w:szCs w:val="21"/>
        </w:rPr>
        <w:t xml:space="preserve">。</w:t>
      </w:r>
      <w:r/>
    </w:p>
    <w:p>
      <w:pPr>
        <w:pStyle w:val="802"/>
        <w:ind w:firstLine="420"/>
        <w:spacing w:before="0" w:after="0" w:line="360" w:lineRule="auto"/>
        <w:rPr>
          <w:rFonts w:ascii="宋体" w:hAnsi="宋体" w:cs="宋体"/>
          <w:b w:val="0"/>
          <w:sz w:val="21"/>
          <w:szCs w:val="21"/>
        </w:rPr>
      </w:pPr>
      <w:r/>
      <w:bookmarkStart w:id="552" w:name="_Toc351203651"/>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rPr>
          <w:rFonts w:hint="eastAsia" w:ascii="宋体" w:hAnsi="宋体" w:cs="宋体"/>
          <w:b w:val="0"/>
          <w:sz w:val="21"/>
          <w:szCs w:val="21"/>
        </w:rPr>
        <w:t xml:space="preserve">19. </w:t>
      </w:r>
      <w:r>
        <w:rPr>
          <w:rFonts w:hint="eastAsia" w:ascii="宋体" w:hAnsi="宋体" w:cs="宋体"/>
          <w:b w:val="0"/>
          <w:sz w:val="21"/>
          <w:szCs w:val="21"/>
        </w:rPr>
        <w:t xml:space="preserve">争议解决</w:t>
      </w:r>
      <w:bookmarkEnd w:id="552"/>
      <w:r/>
      <w:bookmarkEnd w:id="528"/>
      <w:r/>
      <w:bookmarkEnd w:id="529"/>
      <w:r/>
      <w:r/>
    </w:p>
    <w:p>
      <w:pPr>
        <w:ind w:firstLine="480"/>
        <w:spacing w:line="360" w:lineRule="auto"/>
        <w:rPr>
          <w:rFonts w:ascii="宋体" w:hAnsi="宋体" w:cs="宋体"/>
          <w:szCs w:val="21"/>
        </w:rPr>
      </w:pPr>
      <w:r>
        <w:rPr>
          <w:rFonts w:hint="eastAsia" w:ascii="宋体" w:hAnsi="宋体" w:cs="宋体"/>
          <w:szCs w:val="21"/>
        </w:rPr>
        <w:t xml:space="preserve">19.1 </w:t>
      </w:r>
      <w:r>
        <w:rPr>
          <w:rFonts w:hint="eastAsia" w:ascii="宋体" w:hAnsi="宋体" w:cs="宋体"/>
          <w:szCs w:val="21"/>
        </w:rPr>
        <w:t xml:space="preserve">争</w:t>
      </w:r>
      <w:bookmarkEnd w:id="530"/>
      <w:r>
        <w:rPr>
          <w:rFonts w:hint="eastAsia" w:ascii="宋体" w:hAnsi="宋体" w:cs="宋体"/>
          <w:szCs w:val="21"/>
        </w:rPr>
        <w:t xml:space="preserve">议评审</w:t>
      </w:r>
      <w:r/>
    </w:p>
    <w:p>
      <w:pPr>
        <w:ind w:left="149" w:firstLine="315"/>
        <w:spacing w:line="360" w:lineRule="auto"/>
        <w:rPr>
          <w:rFonts w:ascii="宋体" w:hAnsi="宋体" w:cs="宋体"/>
          <w:szCs w:val="21"/>
        </w:rPr>
      </w:pPr>
      <w:r>
        <w:rPr>
          <w:rFonts w:hint="eastAsia" w:ascii="宋体" w:hAnsi="宋体" w:cs="宋体"/>
          <w:szCs w:val="21"/>
        </w:rPr>
        <w:t xml:space="preserve">合同当事人是否同意将工程争议提交争议评审小组决定：</w:t>
      </w:r>
      <w:r>
        <w:rPr>
          <w:rFonts w:hint="eastAsia" w:ascii="宋体" w:hAnsi="宋体" w:cs="宋体"/>
          <w:szCs w:val="21"/>
          <w:u w:val="single"/>
        </w:rPr>
        <w:t xml:space="preserve">否</w:t>
      </w:r>
      <w:r>
        <w:rPr>
          <w:rFonts w:hint="eastAsia" w:ascii="宋体" w:hAnsi="宋体" w:cs="宋体"/>
          <w:szCs w:val="21"/>
        </w:rPr>
        <w:t xml:space="preserve">。</w:t>
      </w:r>
      <w:r/>
    </w:p>
    <w:p>
      <w:pPr>
        <w:ind w:left="149" w:firstLine="315"/>
        <w:spacing w:line="360" w:lineRule="auto"/>
        <w:rPr>
          <w:rFonts w:ascii="宋体" w:hAnsi="宋体" w:cs="宋体"/>
          <w:szCs w:val="21"/>
        </w:rPr>
      </w:pPr>
      <w:r>
        <w:rPr>
          <w:rFonts w:hint="eastAsia" w:ascii="宋体" w:hAnsi="宋体" w:cs="宋体"/>
          <w:szCs w:val="21"/>
        </w:rPr>
        <w:t xml:space="preserve">19.1.1 </w:t>
      </w:r>
      <w:r>
        <w:rPr>
          <w:rFonts w:hint="eastAsia" w:ascii="宋体" w:hAnsi="宋体" w:cs="宋体"/>
          <w:szCs w:val="21"/>
        </w:rPr>
        <w:t xml:space="preserve">争议评审小组的确定</w:t>
      </w:r>
      <w:r/>
    </w:p>
    <w:p>
      <w:pPr>
        <w:ind w:left="149" w:firstLine="315"/>
        <w:spacing w:line="360" w:lineRule="auto"/>
        <w:rPr>
          <w:rFonts w:ascii="宋体" w:hAnsi="宋体" w:cs="宋体"/>
          <w:szCs w:val="21"/>
        </w:rPr>
      </w:pPr>
      <w:r>
        <w:rPr>
          <w:rFonts w:hint="eastAsia" w:ascii="宋体" w:hAnsi="宋体" w:cs="宋体"/>
          <w:szCs w:val="21"/>
        </w:rPr>
        <w:t xml:space="preserve">争议评审小组成员的确定：</w:t>
      </w:r>
      <w:r>
        <w:rPr>
          <w:rFonts w:hint="eastAsia" w:ascii="宋体" w:hAnsi="宋体" w:cs="宋体"/>
          <w:szCs w:val="21"/>
          <w:u w:val="single"/>
        </w:rPr>
        <w:t xml:space="preserve">          </w:t>
      </w:r>
      <w:r>
        <w:rPr>
          <w:rFonts w:hint="eastAsia" w:ascii="宋体" w:hAnsi="宋体" w:cs="宋体"/>
          <w:szCs w:val="21"/>
          <w:u w:val="single"/>
        </w:rPr>
        <w:t xml:space="preserve">无</w:t>
      </w:r>
      <w:r>
        <w:rPr>
          <w:rFonts w:hint="eastAsia" w:ascii="宋体" w:hAnsi="宋体" w:cs="宋体"/>
          <w:szCs w:val="21"/>
          <w:u w:val="single"/>
        </w:rPr>
        <w:t xml:space="preserve">                   </w:t>
      </w:r>
      <w:r>
        <w:rPr>
          <w:rFonts w:hint="eastAsia" w:ascii="宋体" w:hAnsi="宋体" w:cs="宋体"/>
          <w:szCs w:val="21"/>
        </w:rPr>
        <w:t xml:space="preserve">。</w:t>
      </w:r>
      <w:r/>
    </w:p>
    <w:p>
      <w:pPr>
        <w:ind w:left="149" w:firstLine="315"/>
        <w:spacing w:line="360" w:lineRule="auto"/>
        <w:rPr>
          <w:rFonts w:ascii="宋体" w:hAnsi="宋体" w:cs="宋体"/>
          <w:szCs w:val="21"/>
        </w:rPr>
      </w:pPr>
      <w:r>
        <w:rPr>
          <w:rFonts w:hint="eastAsia" w:ascii="宋体" w:hAnsi="宋体" w:cs="宋体"/>
          <w:szCs w:val="21"/>
        </w:rPr>
        <w:t xml:space="preserve">选定争议评审员的期限：</w:t>
      </w:r>
      <w:r>
        <w:rPr>
          <w:rFonts w:hint="eastAsia" w:ascii="宋体" w:hAnsi="宋体" w:cs="宋体"/>
          <w:szCs w:val="21"/>
          <w:u w:val="single"/>
        </w:rPr>
        <w:t xml:space="preserve">          </w:t>
      </w:r>
      <w:r>
        <w:rPr>
          <w:rFonts w:hint="eastAsia" w:ascii="宋体" w:hAnsi="宋体" w:cs="宋体"/>
          <w:szCs w:val="21"/>
          <w:u w:val="single"/>
        </w:rPr>
        <w:t xml:space="preserve">无</w:t>
      </w:r>
      <w:r>
        <w:rPr>
          <w:rFonts w:hint="eastAsia" w:ascii="宋体" w:hAnsi="宋体" w:cs="宋体"/>
          <w:szCs w:val="21"/>
          <w:u w:val="single"/>
        </w:rPr>
        <w:t xml:space="preserve">                   </w:t>
      </w:r>
      <w:r>
        <w:rPr>
          <w:rFonts w:hint="eastAsia" w:ascii="宋体" w:hAnsi="宋体" w:cs="宋体"/>
          <w:szCs w:val="21"/>
        </w:rPr>
        <w:t xml:space="preserve">。</w:t>
      </w:r>
      <w:r/>
    </w:p>
    <w:p>
      <w:pPr>
        <w:ind w:left="149" w:firstLine="315"/>
        <w:spacing w:line="360" w:lineRule="auto"/>
        <w:rPr>
          <w:rFonts w:ascii="宋体" w:hAnsi="宋体" w:cs="宋体"/>
          <w:szCs w:val="21"/>
        </w:rPr>
      </w:pPr>
      <w:r>
        <w:rPr>
          <w:rFonts w:hint="eastAsia" w:ascii="宋体" w:hAnsi="宋体" w:cs="宋体"/>
          <w:szCs w:val="21"/>
        </w:rPr>
        <w:t xml:space="preserve">争议评审小组成员的报酬承担方式：</w:t>
      </w:r>
      <w:r>
        <w:rPr>
          <w:rFonts w:hint="eastAsia" w:ascii="宋体" w:hAnsi="宋体" w:cs="宋体"/>
          <w:szCs w:val="21"/>
          <w:u w:val="single"/>
        </w:rPr>
        <w:t xml:space="preserve">          </w:t>
      </w:r>
      <w:r>
        <w:rPr>
          <w:rFonts w:hint="eastAsia" w:ascii="宋体" w:hAnsi="宋体" w:cs="宋体"/>
          <w:szCs w:val="21"/>
          <w:u w:val="single"/>
        </w:rPr>
        <w:t xml:space="preserve">无</w:t>
      </w:r>
      <w:r>
        <w:rPr>
          <w:rFonts w:hint="eastAsia" w:ascii="宋体" w:hAnsi="宋体" w:cs="宋体"/>
          <w:szCs w:val="21"/>
          <w:u w:val="single"/>
        </w:rPr>
        <w:t xml:space="preserve">                   </w:t>
      </w:r>
      <w:r>
        <w:rPr>
          <w:rFonts w:hint="eastAsia" w:ascii="宋体" w:hAnsi="宋体" w:cs="宋体"/>
          <w:szCs w:val="21"/>
        </w:rPr>
        <w:t xml:space="preserve">。</w:t>
      </w:r>
      <w:r/>
    </w:p>
    <w:p>
      <w:pPr>
        <w:ind w:left="149" w:firstLine="315"/>
        <w:spacing w:line="360" w:lineRule="auto"/>
        <w:rPr>
          <w:rFonts w:ascii="宋体" w:hAnsi="宋体" w:cs="宋体"/>
          <w:szCs w:val="21"/>
        </w:rPr>
      </w:pPr>
      <w:r>
        <w:rPr>
          <w:rFonts w:hint="eastAsia" w:ascii="宋体" w:hAnsi="宋体" w:cs="宋体"/>
          <w:szCs w:val="21"/>
        </w:rPr>
        <w:t xml:space="preserve">其他事项的约定：</w:t>
      </w:r>
      <w:r>
        <w:rPr>
          <w:rFonts w:hint="eastAsia" w:ascii="宋体" w:hAnsi="宋体" w:cs="宋体"/>
          <w:szCs w:val="21"/>
          <w:u w:val="single"/>
        </w:rPr>
        <w:t xml:space="preserve">          </w:t>
      </w:r>
      <w:r>
        <w:rPr>
          <w:rFonts w:hint="eastAsia" w:ascii="宋体" w:hAnsi="宋体" w:cs="宋体"/>
          <w:szCs w:val="21"/>
          <w:u w:val="single"/>
        </w:rPr>
        <w:t xml:space="preserve">无</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w:t>
      </w:r>
      <w:r/>
    </w:p>
    <w:p>
      <w:pPr>
        <w:ind w:left="149" w:firstLine="315"/>
        <w:spacing w:line="360" w:lineRule="auto"/>
        <w:rPr>
          <w:rFonts w:ascii="宋体" w:hAnsi="宋体" w:cs="宋体"/>
          <w:szCs w:val="21"/>
        </w:rPr>
      </w:pPr>
      <w:r>
        <w:rPr>
          <w:rFonts w:hint="eastAsia" w:ascii="宋体" w:hAnsi="宋体" w:cs="宋体"/>
          <w:szCs w:val="21"/>
        </w:rPr>
        <w:t xml:space="preserve">19.1.2 </w:t>
      </w:r>
      <w:r>
        <w:rPr>
          <w:rFonts w:hint="eastAsia" w:ascii="宋体" w:hAnsi="宋体" w:cs="宋体"/>
          <w:szCs w:val="21"/>
        </w:rPr>
        <w:t xml:space="preserve">争议评审小组的决定</w:t>
      </w:r>
      <w:r/>
    </w:p>
    <w:p>
      <w:pPr>
        <w:ind w:left="149" w:firstLine="315"/>
        <w:spacing w:line="360" w:lineRule="auto"/>
        <w:rPr>
          <w:rFonts w:ascii="宋体" w:hAnsi="宋体" w:cs="宋体"/>
          <w:szCs w:val="21"/>
        </w:rPr>
      </w:pPr>
      <w:r>
        <w:rPr>
          <w:rFonts w:hint="eastAsia" w:ascii="宋体" w:hAnsi="宋体" w:cs="宋体"/>
          <w:szCs w:val="21"/>
        </w:rPr>
        <w:t xml:space="preserve">合同当事人关于本项的约定：</w:t>
      </w:r>
      <w:r>
        <w:rPr>
          <w:rFonts w:hint="eastAsia" w:ascii="宋体" w:hAnsi="宋体" w:cs="宋体"/>
          <w:szCs w:val="21"/>
          <w:u w:val="single"/>
        </w:rPr>
        <w:t xml:space="preserve">          </w:t>
      </w:r>
      <w:r>
        <w:rPr>
          <w:rFonts w:hint="eastAsia" w:ascii="宋体" w:hAnsi="宋体" w:cs="宋体"/>
          <w:szCs w:val="21"/>
          <w:u w:val="single"/>
        </w:rPr>
        <w:t xml:space="preserve">无</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t xml:space="preserve">  </w:t>
      </w:r>
      <w:r/>
    </w:p>
    <w:p>
      <w:pPr>
        <w:ind w:firstLine="480"/>
        <w:spacing w:line="360" w:lineRule="auto"/>
        <w:rPr>
          <w:rFonts w:ascii="宋体" w:hAnsi="宋体" w:cs="宋体"/>
          <w:szCs w:val="21"/>
        </w:rPr>
      </w:pPr>
      <w:r>
        <w:rPr>
          <w:rFonts w:hint="eastAsia" w:ascii="宋体" w:hAnsi="宋体" w:cs="宋体"/>
          <w:szCs w:val="21"/>
        </w:rPr>
        <w:t xml:space="preserve">19.2</w:t>
      </w:r>
      <w:r>
        <w:rPr>
          <w:rFonts w:hint="eastAsia" w:ascii="宋体" w:hAnsi="宋体" w:cs="宋体"/>
          <w:szCs w:val="21"/>
        </w:rPr>
        <w:t xml:space="preserve">仲裁或诉讼</w:t>
      </w:r>
      <w:bookmarkEnd w:id="531"/>
      <w:r/>
      <w:r/>
    </w:p>
    <w:p>
      <w:pPr>
        <w:ind w:firstLine="480"/>
        <w:spacing w:line="360" w:lineRule="auto"/>
        <w:rPr>
          <w:rFonts w:ascii="宋体" w:hAnsi="宋体" w:cs="宋体"/>
          <w:szCs w:val="21"/>
        </w:rPr>
      </w:pPr>
      <w:r>
        <w:rPr>
          <w:rFonts w:hint="eastAsia" w:ascii="宋体" w:hAnsi="宋体" w:cs="宋体"/>
          <w:szCs w:val="21"/>
        </w:rPr>
        <w:t xml:space="preserve">因合同及合同有关事项发生的争议，按下列第</w:t>
      </w:r>
      <w:r>
        <w:rPr>
          <w:rFonts w:hint="eastAsia" w:ascii="宋体" w:hAnsi="宋体" w:cs="宋体"/>
          <w:szCs w:val="21"/>
          <w:u w:val="single"/>
        </w:rPr>
        <w:t xml:space="preserve"> 2  </w:t>
      </w:r>
      <w:r>
        <w:rPr>
          <w:rFonts w:hint="eastAsia" w:ascii="宋体" w:hAnsi="宋体" w:cs="宋体"/>
          <w:szCs w:val="21"/>
        </w:rPr>
        <w:t xml:space="preserve">种方式解决：</w:t>
      </w:r>
      <w:r/>
    </w:p>
    <w:p>
      <w:pPr>
        <w:ind w:firstLine="315"/>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）向仲裁委员会申请仲裁；</w:t>
      </w:r>
      <w:r/>
    </w:p>
    <w:p>
      <w:pPr>
        <w:ind w:firstLine="315"/>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）向</w:t>
      </w:r>
      <w:r>
        <w:rPr>
          <w:rFonts w:hint="eastAsia" w:ascii="宋体" w:hAnsi="宋体" w:cs="宋体"/>
          <w:szCs w:val="21"/>
          <w:u w:val="single"/>
        </w:rPr>
        <w:t xml:space="preserve"> </w:t>
      </w:r>
      <w:r>
        <w:rPr>
          <w:rFonts w:hint="eastAsia" w:ascii="宋体" w:hAnsi="宋体" w:cs="宋体"/>
          <w:szCs w:val="21"/>
          <w:u w:val="single"/>
        </w:rPr>
        <w:t xml:space="preserve">工程所在地</w:t>
      </w:r>
      <w:r>
        <w:rPr>
          <w:rFonts w:hint="eastAsia" w:ascii="宋体" w:hAnsi="宋体" w:cs="宋体"/>
          <w:szCs w:val="21"/>
        </w:rPr>
        <w:t xml:space="preserve">人民法院起诉。</w:t>
      </w:r>
      <w:bookmarkEnd w:id="532"/>
      <w:r/>
      <w:bookmarkEnd w:id="533"/>
      <w:r/>
      <w:bookmarkEnd w:id="534"/>
      <w:r/>
      <w:bookmarkEnd w:id="535"/>
      <w:r/>
      <w:bookmarkEnd w:id="536"/>
      <w:r/>
      <w:bookmarkEnd w:id="537"/>
      <w:r/>
      <w:r/>
    </w:p>
    <w:p>
      <w:pPr>
        <w:ind w:firstLine="480"/>
        <w:spacing w:line="360" w:lineRule="auto"/>
        <w:rPr>
          <w:rFonts w:ascii="宋体" w:hAnsi="宋体" w:cs="宋体"/>
          <w:szCs w:val="21"/>
        </w:rPr>
      </w:pPr>
      <w:r>
        <w:rPr>
          <w:rFonts w:hint="eastAsia" w:ascii="宋体" w:hAnsi="宋体" w:cs="宋体"/>
          <w:szCs w:val="21"/>
        </w:rPr>
        <w:t xml:space="preserve">20</w:t>
      </w:r>
      <w:r>
        <w:rPr>
          <w:rFonts w:hint="eastAsia" w:ascii="宋体" w:hAnsi="宋体" w:cs="宋体"/>
          <w:szCs w:val="21"/>
        </w:rPr>
        <w:t xml:space="preserve">．补充条款</w:t>
      </w:r>
      <w:r/>
    </w:p>
    <w:p>
      <w:pPr>
        <w:ind w:firstLine="480"/>
        <w:spacing w:line="360" w:lineRule="auto"/>
        <w:rPr>
          <w:rFonts w:ascii="宋体" w:hAnsi="宋体" w:cs="宋体"/>
          <w:szCs w:val="21"/>
        </w:rPr>
      </w:pPr>
      <w:r>
        <w:rPr>
          <w:rFonts w:hint="eastAsia" w:ascii="宋体" w:hAnsi="宋体" w:cs="宋体"/>
          <w:szCs w:val="21"/>
        </w:rPr>
        <w:t xml:space="preserve">①总工期中包括与发包人的其他承包人交叉施工中可能产生的工期损失；当承包人与进入现场的发包人的其他承包人发生冲突时，应无条件服从监理工程师和发包人协调；承包人应在报价中考虑与发包人的其他承包人交叉施工的因素，由于第三方因素对工程造成的工期延误及相关损失而引起的索赔费用将不予考虑。</w:t>
      </w:r>
      <w:r/>
    </w:p>
    <w:p>
      <w:pPr>
        <w:ind w:firstLine="480"/>
        <w:spacing w:line="360" w:lineRule="auto"/>
        <w:rPr>
          <w:rFonts w:ascii="宋体" w:hAnsi="宋体" w:cs="宋体"/>
          <w:szCs w:val="21"/>
        </w:rPr>
      </w:pPr>
      <w:r>
        <w:rPr>
          <w:rFonts w:hint="eastAsia" w:ascii="宋体" w:hAnsi="宋体" w:cs="宋体"/>
          <w:szCs w:val="21"/>
        </w:rPr>
        <w:t xml:space="preserve">②承包人必须根据《苏州工业园区建设工程现场管理实施细则》和《关于加强“土方运输路面清洁保证金”管理的通知》进行安全文明施工并交纳有关费用。</w:t>
      </w:r>
      <w:r/>
    </w:p>
    <w:p>
      <w:pPr>
        <w:ind w:firstLine="480"/>
        <w:spacing w:line="360" w:lineRule="auto"/>
        <w:rPr>
          <w:rFonts w:ascii="宋体" w:hAnsi="宋体" w:cs="宋体"/>
          <w:szCs w:val="21"/>
        </w:rPr>
      </w:pPr>
      <w:r>
        <w:rPr>
          <w:rFonts w:hint="eastAsia" w:ascii="宋体" w:hAnsi="宋体" w:cs="宋体"/>
          <w:szCs w:val="21"/>
        </w:rPr>
        <w:t xml:space="preserve">③防洪、防台风：合同总价中已包括有关规定的防洪、防台风措施所需要的一切费用。发包人将不接受由</w:t>
      </w:r>
      <w:r>
        <w:rPr>
          <w:rFonts w:hint="eastAsia" w:ascii="宋体" w:hAnsi="宋体" w:cs="宋体"/>
          <w:szCs w:val="21"/>
        </w:rPr>
        <w:t xml:space="preserve">于采取防洪、防台风措施所向发包人提出的费用索赔。</w:t>
      </w:r>
      <w:r/>
    </w:p>
    <w:p>
      <w:pPr>
        <w:ind w:firstLine="480"/>
        <w:spacing w:line="360" w:lineRule="auto"/>
        <w:rPr>
          <w:rFonts w:ascii="宋体" w:hAnsi="宋体" w:cs="宋体"/>
          <w:szCs w:val="21"/>
        </w:rPr>
      </w:pPr>
      <w:r>
        <w:rPr>
          <w:rFonts w:hint="eastAsia" w:ascii="宋体" w:hAnsi="宋体" w:cs="宋体"/>
          <w:szCs w:val="21"/>
        </w:rPr>
        <w:t xml:space="preserve">④本工程严禁随意弃置多余土方、建筑物垃圾，凡被发现乱倒渣土现象，发现一次承包人应向发包人支付违约金</w:t>
      </w:r>
      <w:r>
        <w:rPr>
          <w:rFonts w:hint="eastAsia" w:ascii="宋体" w:hAnsi="宋体" w:cs="宋体"/>
          <w:szCs w:val="21"/>
        </w:rPr>
        <w:t xml:space="preserve">10</w:t>
      </w:r>
      <w:r>
        <w:rPr>
          <w:rFonts w:hint="eastAsia" w:ascii="宋体" w:hAnsi="宋体" w:cs="宋体"/>
          <w:szCs w:val="21"/>
        </w:rPr>
        <w:t xml:space="preserve">万元，并移交园区城管部门及公安机关处理。在园区城管部门接收前，因承包人管理不善，</w:t>
      </w:r>
      <w:r>
        <w:rPr>
          <w:rFonts w:hint="eastAsia" w:ascii="宋体" w:hAnsi="宋体" w:cs="宋体"/>
          <w:szCs w:val="21"/>
        </w:rPr>
        <w:t xml:space="preserve">其他单位弃置于本工程范围内的土方和建筑垃圾，由承包人负责清理。</w:t>
      </w:r>
      <w:r/>
    </w:p>
    <w:p>
      <w:pPr>
        <w:ind w:firstLine="480"/>
        <w:spacing w:line="360" w:lineRule="auto"/>
        <w:rPr>
          <w:rFonts w:ascii="宋体" w:hAnsi="宋体" w:cs="宋体"/>
          <w:szCs w:val="21"/>
        </w:rPr>
      </w:pPr>
      <w:r>
        <w:rPr>
          <w:rFonts w:hint="eastAsia" w:ascii="宋体" w:hAnsi="宋体" w:cs="宋体"/>
          <w:szCs w:val="21"/>
        </w:rPr>
        <w:t xml:space="preserve">⑤第一次申请付款所需资料：</w:t>
      </w:r>
      <w:r/>
    </w:p>
    <w:p>
      <w:pPr>
        <w:ind w:firstLine="480"/>
        <w:spacing w:line="360" w:lineRule="auto"/>
        <w:rPr>
          <w:rFonts w:ascii="宋体" w:hAnsi="宋体" w:cs="宋体"/>
          <w:szCs w:val="21"/>
        </w:rPr>
      </w:pPr>
      <w:r>
        <w:rPr>
          <w:rFonts w:hint="eastAsia" w:ascii="宋体" w:hAnsi="宋体" w:cs="宋体"/>
          <w:szCs w:val="21"/>
        </w:rPr>
        <w:t xml:space="preserve">承包人在第一次申请付款时，必须在付款申请材料后附上：</w:t>
      </w:r>
      <w:r>
        <w:rPr>
          <w:rFonts w:hint="eastAsia" w:ascii="宋体" w:hAnsi="宋体" w:cs="宋体"/>
          <w:szCs w:val="21"/>
        </w:rPr>
        <w:t xml:space="preserve">1</w:t>
      </w:r>
      <w:r>
        <w:rPr>
          <w:rFonts w:hint="eastAsia" w:ascii="宋体" w:hAnsi="宋体" w:cs="宋体"/>
          <w:szCs w:val="21"/>
        </w:rPr>
        <w:t xml:space="preserve">、按照苏州工业园区有关规定，承包人在一站式服务中心办理的民工工资担保手续（复印件）。</w:t>
      </w:r>
      <w:r>
        <w:rPr>
          <w:rFonts w:hint="eastAsia" w:ascii="宋体" w:hAnsi="宋体" w:cs="宋体"/>
          <w:szCs w:val="21"/>
        </w:rPr>
        <w:t xml:space="preserve">2</w:t>
      </w:r>
      <w:r>
        <w:rPr>
          <w:rFonts w:hint="eastAsia" w:ascii="宋体" w:hAnsi="宋体" w:cs="宋体"/>
          <w:szCs w:val="21"/>
        </w:rPr>
        <w:t xml:space="preserve">、按照相关规定在园区行政中心办理的农民工工伤保险</w:t>
      </w:r>
      <w:r>
        <w:rPr>
          <w:rFonts w:hint="eastAsia" w:ascii="宋体" w:hAnsi="宋体" w:cs="宋体"/>
          <w:szCs w:val="21"/>
        </w:rPr>
        <w:t xml:space="preserve">金证明等。</w:t>
      </w:r>
      <w:r/>
    </w:p>
    <w:p>
      <w:pPr>
        <w:ind w:firstLine="480"/>
        <w:spacing w:line="360" w:lineRule="auto"/>
        <w:rPr>
          <w:rFonts w:ascii="宋体" w:hAnsi="宋体" w:cs="宋体"/>
          <w:szCs w:val="21"/>
        </w:rPr>
      </w:pPr>
      <w:r>
        <w:rPr>
          <w:rFonts w:hint="eastAsia" w:ascii="宋体" w:hAnsi="宋体" w:cs="宋体"/>
          <w:szCs w:val="21"/>
        </w:rPr>
        <w:t xml:space="preserve">⑥施工过程中，交警等部门所要求的相关手续由承包人自行办理，需要交纳的相应费用由投标人自行考虑并计入投标报价中。发包人仅负责配合协调工作。</w:t>
      </w:r>
      <w:r>
        <w:rPr>
          <w:rFonts w:hint="eastAsia" w:ascii="宋体" w:hAnsi="宋体" w:cs="宋体"/>
          <w:szCs w:val="21"/>
        </w:rPr>
        <w:t xml:space="preserve">  </w:t>
      </w:r>
      <w:r/>
    </w:p>
    <w:p>
      <w:pPr>
        <w:ind w:firstLine="480"/>
        <w:spacing w:line="360" w:lineRule="auto"/>
        <w:rPr>
          <w:rFonts w:ascii="宋体" w:hAnsi="宋体" w:cs="宋体"/>
          <w:szCs w:val="21"/>
        </w:rPr>
      </w:pPr>
      <w:r>
        <w:rPr>
          <w:rFonts w:hint="eastAsia" w:ascii="宋体" w:hAnsi="宋体" w:cs="宋体"/>
          <w:szCs w:val="21"/>
        </w:rPr>
        <w:t xml:space="preserve">⑦承包人应对照国家标准《建设工程施工现场消防安全技术规范》（</w:t>
      </w:r>
      <w:r>
        <w:rPr>
          <w:rFonts w:hint="eastAsia" w:ascii="宋体" w:hAnsi="宋体" w:cs="宋体"/>
          <w:szCs w:val="21"/>
        </w:rPr>
        <w:t xml:space="preserve">GB50720-2011</w:t>
      </w:r>
      <w:r>
        <w:rPr>
          <w:rFonts w:hint="eastAsia" w:ascii="宋体" w:hAnsi="宋体" w:cs="宋体"/>
          <w:szCs w:val="21"/>
        </w:rPr>
        <w:t xml:space="preserve">），严格按照标准做好各项消防安全工作，逐级落实消防安全责任制。</w:t>
      </w:r>
      <w:r/>
    </w:p>
    <w:p>
      <w:pPr>
        <w:ind w:firstLine="420"/>
        <w:spacing w:line="360" w:lineRule="auto"/>
        <w:rPr>
          <w:rFonts w:ascii="宋体" w:hAnsi="宋体" w:cs="宋体"/>
          <w:szCs w:val="21"/>
        </w:rPr>
      </w:pPr>
      <w:r>
        <w:rPr>
          <w:rFonts w:hint="eastAsia" w:ascii="宋体" w:hAnsi="宋体" w:cs="宋体"/>
          <w:szCs w:val="21"/>
        </w:rPr>
        <w:t xml:space="preserve">⑧结算送审：</w:t>
      </w:r>
      <w:r/>
    </w:p>
    <w:p>
      <w:pPr>
        <w:ind w:firstLine="315"/>
        <w:spacing w:line="360" w:lineRule="auto"/>
        <w:rPr>
          <w:rFonts w:ascii="宋体" w:hAnsi="宋体" w:cs="宋体"/>
          <w:szCs w:val="21"/>
        </w:rPr>
      </w:pPr>
      <w:r>
        <w:rPr>
          <w:rFonts w:hint="eastAsia" w:ascii="宋体" w:hAnsi="宋体" w:cs="宋体"/>
          <w:szCs w:val="21"/>
        </w:rPr>
        <w:t xml:space="preserve">工程竣工验收合格后</w:t>
      </w:r>
      <w:r>
        <w:rPr>
          <w:rFonts w:hint="eastAsia" w:ascii="宋体" w:hAnsi="宋体" w:cs="宋体"/>
          <w:szCs w:val="21"/>
        </w:rPr>
        <w:t xml:space="preserve">60</w:t>
      </w:r>
      <w:r>
        <w:rPr>
          <w:rFonts w:hint="eastAsia" w:ascii="宋体" w:hAnsi="宋体" w:cs="宋体"/>
          <w:szCs w:val="21"/>
        </w:rPr>
        <w:t xml:space="preserve">日内，承包人须提交完整的结算送审资料，经总监理工程师审定后，上报建设单位办理工程审计。在办理完工程结算送审手续后，承包人方可提请退还履约保证金。签发竣工验收证明书后</w:t>
      </w:r>
      <w:r>
        <w:rPr>
          <w:rFonts w:hint="eastAsia" w:ascii="宋体" w:hAnsi="宋体" w:cs="宋体"/>
          <w:szCs w:val="21"/>
        </w:rPr>
        <w:t xml:space="preserve">60</w:t>
      </w:r>
      <w:r>
        <w:rPr>
          <w:rFonts w:hint="eastAsia" w:ascii="宋体" w:hAnsi="宋体" w:cs="宋体"/>
          <w:szCs w:val="21"/>
        </w:rPr>
        <w:t xml:space="preserve">日内如</w:t>
      </w:r>
      <w:r>
        <w:rPr>
          <w:rFonts w:hint="eastAsia" w:ascii="宋体" w:hAnsi="宋体" w:cs="宋体"/>
          <w:szCs w:val="21"/>
        </w:rPr>
        <w:t xml:space="preserve">施工单位未提交经总监理工程师审定后完整的结算送审资料至甲方，每逾期一天，按合同价万分之五</w:t>
      </w:r>
      <w:r>
        <w:rPr>
          <w:rFonts w:hint="eastAsia" w:ascii="宋体" w:hAnsi="宋体" w:cs="宋体"/>
          <w:szCs w:val="21"/>
        </w:rPr>
        <w:t xml:space="preserve">/</w:t>
      </w:r>
      <w:r>
        <w:rPr>
          <w:rFonts w:hint="eastAsia" w:ascii="宋体" w:hAnsi="宋体" w:cs="宋体"/>
          <w:szCs w:val="21"/>
        </w:rPr>
        <w:t xml:space="preserve">天支付违约金。</w:t>
      </w:r>
      <w:r/>
    </w:p>
    <w:p>
      <w:pPr>
        <w:ind w:firstLine="315"/>
        <w:rPr>
          <w:rFonts w:ascii="宋体" w:hAnsi="宋体" w:cs="宋体"/>
        </w:rPr>
      </w:pPr>
      <w:r>
        <w:rPr>
          <w:rFonts w:hint="eastAsia" w:ascii="仿宋" w:hAnsi="仿宋" w:eastAsia="仿宋" w:cs="宋体"/>
        </w:rPr>
        <w:t xml:space="preserve">⑨</w:t>
      </w:r>
      <w:r>
        <w:rPr>
          <w:rFonts w:hint="eastAsia" w:ascii="宋体" w:hAnsi="宋体" w:cs="宋体"/>
        </w:rPr>
        <w:t xml:space="preserve">建设工程建筑垃圾场外运输和处置费严格执行《苏工价【</w:t>
      </w:r>
      <w:r>
        <w:rPr>
          <w:rFonts w:hint="eastAsia" w:ascii="宋体" w:hAnsi="宋体" w:cs="宋体"/>
        </w:rPr>
        <w:t xml:space="preserve">2024</w:t>
      </w:r>
      <w:r>
        <w:rPr>
          <w:rFonts w:hint="eastAsia" w:ascii="宋体" w:hAnsi="宋体" w:cs="宋体"/>
        </w:rPr>
        <w:t xml:space="preserve">】</w:t>
      </w:r>
      <w:r>
        <w:rPr>
          <w:rFonts w:hint="eastAsia" w:ascii="宋体" w:hAnsi="宋体" w:cs="宋体"/>
        </w:rPr>
        <w:t xml:space="preserve">5</w:t>
      </w:r>
      <w:r>
        <w:rPr>
          <w:rFonts w:hint="eastAsia" w:ascii="宋体" w:hAnsi="宋体" w:cs="宋体"/>
        </w:rPr>
        <w:t xml:space="preserve">号》文件。</w:t>
      </w:r>
      <w:r/>
    </w:p>
    <w:p>
      <w:pPr>
        <w:pStyle w:val="818"/>
      </w:pPr>
      <w:r/>
      <w:r/>
    </w:p>
    <w:p>
      <w:r/>
      <w:r/>
    </w:p>
    <w:p>
      <w:pPr>
        <w:pStyle w:val="800"/>
        <w:jc w:val="center"/>
        <w:rPr>
          <w:rFonts w:cs="宋体"/>
          <w:sz w:val="28"/>
          <w:szCs w:val="28"/>
        </w:rPr>
      </w:pPr>
      <w:r>
        <w:rPr>
          <w:rFonts w:cs="宋体"/>
          <w:sz w:val="28"/>
          <w:szCs w:val="28"/>
        </w:rPr>
      </w:r>
      <w:r/>
    </w:p>
    <w:p>
      <w:r/>
      <w:r/>
    </w:p>
    <w:p>
      <w:r/>
      <w:r/>
    </w:p>
    <w:p>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r/>
      <w:r/>
    </w:p>
    <w:p>
      <w:r/>
      <w:r/>
    </w:p>
    <w:p>
      <w:r/>
      <w:r/>
    </w:p>
    <w:p>
      <w:r/>
      <w:r/>
    </w:p>
    <w:p>
      <w:r/>
      <w:r/>
    </w:p>
    <w:p>
      <w:r/>
      <w:r/>
    </w:p>
    <w:p>
      <w:r/>
      <w:r/>
    </w:p>
    <w:p>
      <w:r/>
      <w:r/>
    </w:p>
    <w:p>
      <w:r/>
      <w:r/>
    </w:p>
    <w:p>
      <w:r/>
      <w:r/>
    </w:p>
    <w:p>
      <w:pPr>
        <w:pStyle w:val="800"/>
        <w:jc w:val="center"/>
      </w:pPr>
      <w:r>
        <w:rPr>
          <w:rFonts w:hint="eastAsia" w:cs="宋体"/>
          <w:sz w:val="28"/>
          <w:szCs w:val="28"/>
        </w:rPr>
        <w:t xml:space="preserve">第四部分</w:t>
      </w:r>
      <w:r>
        <w:rPr>
          <w:rFonts w:hint="eastAsia" w:cs="宋体"/>
          <w:sz w:val="28"/>
          <w:szCs w:val="28"/>
        </w:rPr>
        <w:t xml:space="preserve"> </w:t>
      </w:r>
      <w:r>
        <w:rPr>
          <w:rFonts w:hint="eastAsia" w:cs="宋体"/>
          <w:sz w:val="28"/>
          <w:szCs w:val="28"/>
        </w:rPr>
        <w:t xml:space="preserve">工程建设廉政协议</w:t>
      </w:r>
      <w:r/>
    </w:p>
    <w:p>
      <w:pPr>
        <w:pStyle w:val="841"/>
        <w:spacing w:before="0" w:beforeAutospacing="0" w:after="0" w:afterAutospacing="0" w:line="360" w:lineRule="auto"/>
        <w:rPr>
          <w:sz w:val="21"/>
          <w:szCs w:val="21"/>
        </w:rPr>
      </w:pPr>
      <w:r>
        <w:rPr>
          <w:rFonts w:hint="eastAsia"/>
          <w:sz w:val="21"/>
          <w:szCs w:val="21"/>
        </w:rPr>
        <w:t xml:space="preserve">工程项目名称：</w:t>
      </w:r>
      <w:r>
        <w:rPr>
          <w:rFonts w:hint="eastAsia"/>
          <w:sz w:val="21"/>
          <w:szCs w:val="21"/>
        </w:rPr>
        <w:br/>
      </w:r>
      <w:r>
        <w:rPr>
          <w:rFonts w:hint="eastAsia"/>
          <w:sz w:val="21"/>
          <w:szCs w:val="21"/>
        </w:rPr>
        <w:t xml:space="preserve">工程项目地址：</w:t>
      </w:r>
      <w:r/>
    </w:p>
    <w:p>
      <w:pPr>
        <w:pStyle w:val="841"/>
        <w:spacing w:before="0" w:beforeAutospacing="0" w:after="0" w:afterAutospacing="0" w:line="360" w:lineRule="auto"/>
        <w:rPr>
          <w:sz w:val="21"/>
          <w:szCs w:val="21"/>
        </w:rPr>
      </w:pPr>
      <w:r>
        <w:rPr>
          <w:rFonts w:hint="eastAsia"/>
          <w:sz w:val="21"/>
          <w:szCs w:val="21"/>
        </w:rPr>
        <w:t xml:space="preserve">建设单位（甲方）：</w:t>
      </w:r>
      <w:r>
        <w:rPr>
          <w:rFonts w:hint="eastAsia"/>
          <w:sz w:val="21"/>
          <w:szCs w:val="21"/>
          <w:u w:val="single"/>
        </w:rPr>
        <w:t xml:space="preserve">苏州工业园区唯亭街道办事处</w:t>
      </w:r>
      <w:r>
        <w:rPr>
          <w:rFonts w:hint="eastAsia"/>
          <w:sz w:val="21"/>
          <w:szCs w:val="21"/>
        </w:rPr>
        <w:br/>
      </w:r>
      <w:r>
        <w:rPr>
          <w:rFonts w:hint="eastAsia"/>
          <w:sz w:val="21"/>
          <w:szCs w:val="21"/>
        </w:rPr>
        <w:t xml:space="preserve">中标单位（乙方）：</w:t>
      </w:r>
      <w:r>
        <w:rPr>
          <w:rFonts w:hint="eastAsia"/>
          <w:sz w:val="21"/>
          <w:szCs w:val="21"/>
        </w:rPr>
        <w:br/>
      </w:r>
      <w:r/>
    </w:p>
    <w:p>
      <w:pPr>
        <w:pStyle w:val="841"/>
        <w:ind w:firstLine="420"/>
        <w:spacing w:before="0" w:beforeAutospacing="0" w:after="0" w:afterAutospacing="0" w:line="360" w:lineRule="auto"/>
        <w:rPr>
          <w:sz w:val="21"/>
          <w:szCs w:val="21"/>
        </w:rPr>
      </w:pPr>
      <w:r>
        <w:rPr>
          <w:rFonts w:hint="eastAsia"/>
          <w:sz w:val="21"/>
          <w:szCs w:val="21"/>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w:t>
      </w:r>
      <w:r>
        <w:rPr>
          <w:rFonts w:hint="eastAsia"/>
          <w:sz w:val="21"/>
          <w:szCs w:val="21"/>
        </w:rPr>
        <w:t xml:space="preserve"> </w:t>
      </w:r>
      <w:r>
        <w:rPr>
          <w:rFonts w:hint="eastAsia"/>
          <w:sz w:val="21"/>
          <w:szCs w:val="21"/>
        </w:rPr>
        <w:br/>
      </w:r>
      <w:r>
        <w:rPr>
          <w:rStyle w:val="846"/>
          <w:rFonts w:hint="eastAsia"/>
          <w:sz w:val="21"/>
          <w:szCs w:val="21"/>
        </w:rPr>
        <w:t xml:space="preserve">第一条</w:t>
      </w:r>
      <w:r>
        <w:rPr>
          <w:rStyle w:val="846"/>
          <w:rFonts w:hint="eastAsia"/>
          <w:sz w:val="21"/>
          <w:szCs w:val="21"/>
        </w:rPr>
        <w:t xml:space="preserve"> </w:t>
      </w:r>
      <w:r>
        <w:rPr>
          <w:rStyle w:val="846"/>
          <w:rFonts w:hint="eastAsia"/>
          <w:sz w:val="21"/>
          <w:szCs w:val="21"/>
        </w:rPr>
        <w:t xml:space="preserve">甲乙双方的责任</w:t>
      </w:r>
      <w:r>
        <w:rPr>
          <w:rStyle w:val="846"/>
          <w:rFonts w:hint="eastAsia"/>
          <w:sz w:val="21"/>
          <w:szCs w:val="21"/>
        </w:rPr>
        <w:t xml:space="preserve"> </w:t>
      </w:r>
      <w:r>
        <w:rPr>
          <w:rFonts w:hint="eastAsia"/>
          <w:sz w:val="21"/>
          <w:szCs w:val="21"/>
        </w:rPr>
        <w:br/>
        <w:t xml:space="preserve">   </w:t>
      </w:r>
      <w:r>
        <w:rPr>
          <w:rFonts w:hint="eastAsia"/>
          <w:sz w:val="21"/>
          <w:szCs w:val="21"/>
        </w:rPr>
        <w:t xml:space="preserve">（一）甲乙双方应共同遵守国家和江苏省、苏州市以及行业主管部门关于加强工程建设项目管理以及党风廉政建设的各项规定。</w:t>
      </w:r>
      <w:r>
        <w:rPr>
          <w:rFonts w:hint="eastAsia"/>
          <w:sz w:val="21"/>
          <w:szCs w:val="21"/>
        </w:rPr>
        <w:t xml:space="preserve"> </w:t>
      </w:r>
      <w:r>
        <w:rPr>
          <w:rFonts w:hint="eastAsia"/>
          <w:sz w:val="21"/>
          <w:szCs w:val="21"/>
        </w:rPr>
        <w:br/>
        <w:t xml:space="preserve">   </w:t>
      </w:r>
      <w:r>
        <w:rPr>
          <w:rFonts w:hint="eastAsia"/>
          <w:sz w:val="21"/>
          <w:szCs w:val="21"/>
        </w:rPr>
        <w:t xml:space="preserve">（二）甲乙双方应严格执行工程建设项目承发包合同文件，自觉按合同办事。</w:t>
      </w:r>
      <w:r>
        <w:rPr>
          <w:rFonts w:hint="eastAsia"/>
          <w:sz w:val="21"/>
          <w:szCs w:val="21"/>
        </w:rPr>
        <w:t xml:space="preserve"> </w:t>
      </w:r>
      <w:r>
        <w:rPr>
          <w:rFonts w:hint="eastAsia"/>
          <w:sz w:val="21"/>
          <w:szCs w:val="21"/>
        </w:rPr>
        <w:br/>
        <w:t xml:space="preserve">   </w:t>
      </w:r>
      <w:r>
        <w:rPr>
          <w:rFonts w:hint="eastAsia"/>
          <w:sz w:val="21"/>
          <w:szCs w:val="21"/>
        </w:rPr>
        <w:t xml:space="preserve">（三）除非法律认定的商业秘密和合同文件另有规定之外，甲乙双方的业务</w:t>
      </w:r>
      <w:r>
        <w:rPr>
          <w:rFonts w:hint="eastAsia"/>
          <w:sz w:val="21"/>
          <w:szCs w:val="21"/>
        </w:rPr>
        <w:t xml:space="preserve">活动应坚持公开、公正、透明的原则，严禁损害国家和集体利益、违反工程建设项目管理规章制度的不正当交易。</w:t>
      </w:r>
      <w:r>
        <w:rPr>
          <w:rFonts w:hint="eastAsia"/>
          <w:sz w:val="21"/>
          <w:szCs w:val="21"/>
        </w:rPr>
        <w:t xml:space="preserve"> </w:t>
      </w:r>
      <w:r>
        <w:rPr>
          <w:rFonts w:hint="eastAsia"/>
          <w:sz w:val="21"/>
          <w:szCs w:val="21"/>
        </w:rPr>
        <w:br/>
        <w:t xml:space="preserve">   </w:t>
      </w:r>
      <w:r>
        <w:rPr>
          <w:rFonts w:hint="eastAsia"/>
          <w:sz w:val="21"/>
          <w:szCs w:val="21"/>
        </w:rPr>
        <w:t xml:space="preserve">（四）甲乙双方如发现对方在业务活动中有违规、违纪、违法的行为，应及时提醒对方，情节严重的，应向其上级主管部门或园区纪检监察部门举报。</w:t>
      </w:r>
      <w:r>
        <w:rPr>
          <w:rFonts w:hint="eastAsia"/>
          <w:sz w:val="21"/>
          <w:szCs w:val="21"/>
        </w:rPr>
        <w:t xml:space="preserve"> </w:t>
      </w:r>
      <w:r>
        <w:rPr>
          <w:rFonts w:hint="eastAsia"/>
          <w:sz w:val="21"/>
          <w:szCs w:val="21"/>
        </w:rPr>
        <w:br/>
      </w:r>
      <w:r>
        <w:rPr>
          <w:rStyle w:val="846"/>
          <w:rFonts w:hint="eastAsia"/>
          <w:sz w:val="21"/>
          <w:szCs w:val="21"/>
        </w:rPr>
        <w:t xml:space="preserve">第二条</w:t>
      </w:r>
      <w:r>
        <w:rPr>
          <w:rStyle w:val="846"/>
          <w:rFonts w:hint="eastAsia"/>
          <w:sz w:val="21"/>
          <w:szCs w:val="21"/>
        </w:rPr>
        <w:t xml:space="preserve"> </w:t>
      </w:r>
      <w:r>
        <w:rPr>
          <w:rStyle w:val="846"/>
          <w:rFonts w:hint="eastAsia"/>
          <w:sz w:val="21"/>
          <w:szCs w:val="21"/>
        </w:rPr>
        <w:t xml:space="preserve">甲方的责任</w:t>
      </w:r>
      <w:r>
        <w:rPr>
          <w:rStyle w:val="846"/>
          <w:rFonts w:hint="eastAsia"/>
          <w:sz w:val="21"/>
          <w:szCs w:val="21"/>
        </w:rPr>
        <w:t xml:space="preserve"> </w:t>
      </w:r>
      <w:r>
        <w:rPr>
          <w:rFonts w:hint="eastAsia"/>
          <w:sz w:val="21"/>
          <w:szCs w:val="21"/>
        </w:rPr>
        <w:br/>
        <w:t xml:space="preserve">  </w:t>
      </w:r>
      <w:r>
        <w:rPr>
          <w:rFonts w:hint="eastAsia"/>
          <w:sz w:val="21"/>
          <w:szCs w:val="21"/>
        </w:rPr>
        <w:t xml:space="preserve">甲方的领导和从事该工程建设项目的工作人员，在工程建设的事前、事中、事后应遵守以下规定：</w:t>
      </w:r>
      <w:r>
        <w:rPr>
          <w:rFonts w:hint="eastAsia"/>
          <w:sz w:val="21"/>
          <w:szCs w:val="21"/>
        </w:rPr>
        <w:t xml:space="preserve"> </w:t>
      </w:r>
      <w:r>
        <w:rPr>
          <w:rFonts w:hint="eastAsia"/>
          <w:sz w:val="21"/>
          <w:szCs w:val="21"/>
        </w:rPr>
        <w:br/>
        <w:t xml:space="preserve">   </w:t>
      </w:r>
      <w:r>
        <w:rPr>
          <w:rFonts w:hint="eastAsia"/>
          <w:sz w:val="21"/>
          <w:szCs w:val="21"/>
        </w:rPr>
        <w:t xml:space="preserve">（一）不准向乙方和相关单位索要或接受回扣、礼金、有价证券、贵重物品和好处费等。</w:t>
      </w:r>
      <w:r>
        <w:rPr>
          <w:rFonts w:hint="eastAsia"/>
          <w:sz w:val="21"/>
          <w:szCs w:val="21"/>
        </w:rPr>
        <w:t xml:space="preserve"> </w:t>
      </w:r>
      <w:r>
        <w:rPr>
          <w:rFonts w:hint="eastAsia"/>
          <w:sz w:val="21"/>
          <w:szCs w:val="21"/>
        </w:rPr>
        <w:br/>
        <w:t xml:space="preserve">   </w:t>
      </w:r>
      <w:r>
        <w:rPr>
          <w:rFonts w:hint="eastAsia"/>
          <w:sz w:val="21"/>
          <w:szCs w:val="21"/>
        </w:rPr>
        <w:t xml:space="preserve">（二）不准在乙方和相关单位报销任何应由甲方或个人支付的费</w:t>
      </w:r>
      <w:r>
        <w:rPr>
          <w:rFonts w:hint="eastAsia"/>
          <w:sz w:val="21"/>
          <w:szCs w:val="21"/>
        </w:rPr>
        <w:t xml:space="preserve">用。</w:t>
      </w:r>
      <w:r>
        <w:rPr>
          <w:rFonts w:hint="eastAsia"/>
          <w:sz w:val="21"/>
          <w:szCs w:val="21"/>
        </w:rPr>
        <w:t xml:space="preserve"> </w:t>
      </w:r>
      <w:r>
        <w:rPr>
          <w:rFonts w:hint="eastAsia"/>
          <w:sz w:val="21"/>
          <w:szCs w:val="21"/>
        </w:rPr>
        <w:br/>
        <w:t xml:space="preserve">   </w:t>
      </w:r>
      <w:r>
        <w:rPr>
          <w:rFonts w:hint="eastAsia"/>
          <w:sz w:val="21"/>
          <w:szCs w:val="21"/>
        </w:rPr>
        <w:t xml:space="preserve">（三）不准要求、暗示或接受乙方和相关单位为个人装修住房、婚丧嫁娶、配偶子女的工作安排以及出国（境）、旅游等提供方便。</w:t>
      </w:r>
      <w:r>
        <w:rPr>
          <w:rFonts w:hint="eastAsia"/>
          <w:sz w:val="21"/>
          <w:szCs w:val="21"/>
        </w:rPr>
        <w:t xml:space="preserve"> </w:t>
      </w:r>
      <w:r>
        <w:rPr>
          <w:rFonts w:hint="eastAsia"/>
          <w:sz w:val="21"/>
          <w:szCs w:val="21"/>
        </w:rPr>
        <w:br/>
        <w:t xml:space="preserve">   </w:t>
      </w:r>
      <w:r>
        <w:rPr>
          <w:rFonts w:hint="eastAsia"/>
          <w:sz w:val="21"/>
          <w:szCs w:val="21"/>
        </w:rPr>
        <w:t xml:space="preserve">（四）不准参加有可能影响公正执行公务的乙方和相关单位的宴请、娱乐等活动。</w:t>
      </w:r>
      <w:r>
        <w:rPr>
          <w:rFonts w:hint="eastAsia"/>
          <w:sz w:val="21"/>
          <w:szCs w:val="21"/>
        </w:rPr>
        <w:t xml:space="preserve"> </w:t>
      </w:r>
      <w:r>
        <w:rPr>
          <w:rFonts w:hint="eastAsia"/>
          <w:sz w:val="21"/>
          <w:szCs w:val="21"/>
        </w:rPr>
        <w:br/>
        <w:t xml:space="preserve">   </w:t>
      </w:r>
      <w:r>
        <w:rPr>
          <w:rFonts w:hint="eastAsia"/>
          <w:sz w:val="21"/>
          <w:szCs w:val="21"/>
        </w:rPr>
        <w:t xml:space="preserve">（五）不准向乙方介绍或为配偶、子女、亲属参与同甲方工程建设项目施工合同有关的设备、材料、工程分包、劳务等经济活动。不得以任何理由向乙方和相关单位推荐分包单位并要求乙方购买工程建设项目施工合同规定以外的材料、设备等。</w:t>
      </w:r>
      <w:r>
        <w:rPr>
          <w:rFonts w:hint="eastAsia"/>
          <w:sz w:val="21"/>
          <w:szCs w:val="21"/>
        </w:rPr>
        <w:t xml:space="preserve"> </w:t>
      </w:r>
      <w:r>
        <w:rPr>
          <w:rFonts w:hint="eastAsia"/>
          <w:sz w:val="21"/>
          <w:szCs w:val="21"/>
        </w:rPr>
        <w:br/>
      </w:r>
      <w:r>
        <w:rPr>
          <w:rStyle w:val="846"/>
          <w:rFonts w:hint="eastAsia"/>
          <w:sz w:val="21"/>
          <w:szCs w:val="21"/>
        </w:rPr>
        <w:t xml:space="preserve">第三条</w:t>
      </w:r>
      <w:r>
        <w:rPr>
          <w:rStyle w:val="846"/>
          <w:rFonts w:hint="eastAsia"/>
          <w:sz w:val="21"/>
          <w:szCs w:val="21"/>
        </w:rPr>
        <w:t xml:space="preserve"> </w:t>
      </w:r>
      <w:r>
        <w:rPr>
          <w:rStyle w:val="846"/>
          <w:rFonts w:hint="eastAsia"/>
          <w:sz w:val="21"/>
          <w:szCs w:val="21"/>
        </w:rPr>
        <w:t xml:space="preserve">乙方的责任</w:t>
      </w:r>
      <w:r>
        <w:rPr>
          <w:rStyle w:val="846"/>
          <w:rFonts w:hint="eastAsia"/>
          <w:sz w:val="21"/>
          <w:szCs w:val="21"/>
        </w:rPr>
        <w:t xml:space="preserve"> </w:t>
      </w:r>
      <w:r>
        <w:rPr>
          <w:rFonts w:hint="eastAsia"/>
          <w:sz w:val="21"/>
          <w:szCs w:val="21"/>
        </w:rPr>
        <w:br/>
        <w:t xml:space="preserve">    </w:t>
      </w:r>
      <w:r>
        <w:rPr>
          <w:rFonts w:hint="eastAsia"/>
          <w:sz w:val="21"/>
          <w:szCs w:val="21"/>
        </w:rPr>
        <w:t xml:space="preserve">乙方应与甲方保持正常的业务交往，按照有关法</w:t>
      </w:r>
      <w:r>
        <w:rPr>
          <w:rFonts w:hint="eastAsia"/>
          <w:sz w:val="21"/>
          <w:szCs w:val="21"/>
        </w:rPr>
        <w:t xml:space="preserve">律法规和程序开展业务工作，严格执行工程建设的有关方针、政策，并遵守以下规定：</w:t>
      </w:r>
      <w:r>
        <w:rPr>
          <w:rFonts w:hint="eastAsia"/>
          <w:sz w:val="21"/>
          <w:szCs w:val="21"/>
        </w:rPr>
        <w:t xml:space="preserve"> </w:t>
      </w:r>
      <w:r>
        <w:rPr>
          <w:rFonts w:hint="eastAsia"/>
          <w:sz w:val="21"/>
          <w:szCs w:val="21"/>
        </w:rPr>
        <w:br/>
        <w:t xml:space="preserve">   </w:t>
      </w:r>
      <w:r>
        <w:rPr>
          <w:rFonts w:hint="eastAsia"/>
          <w:sz w:val="21"/>
          <w:szCs w:val="21"/>
        </w:rPr>
        <w:t xml:space="preserve">（一）不准以任何理由向甲方及其工作人员贿赂或赠送礼金、有价证券、贵重物品及回扣、好处费等。</w:t>
      </w:r>
      <w:r>
        <w:rPr>
          <w:rFonts w:hint="eastAsia"/>
          <w:sz w:val="21"/>
          <w:szCs w:val="21"/>
        </w:rPr>
        <w:t xml:space="preserve"> </w:t>
      </w:r>
      <w:r>
        <w:rPr>
          <w:rFonts w:hint="eastAsia"/>
          <w:sz w:val="21"/>
          <w:szCs w:val="21"/>
        </w:rPr>
        <w:br/>
        <w:t xml:space="preserve">   </w:t>
      </w:r>
      <w:r>
        <w:rPr>
          <w:rFonts w:hint="eastAsia"/>
          <w:sz w:val="21"/>
          <w:szCs w:val="21"/>
        </w:rPr>
        <w:t xml:space="preserve">（二）不准以任何理由为甲方和相关单位报销应由对方或个人支付的费用。</w:t>
      </w:r>
      <w:r>
        <w:rPr>
          <w:rFonts w:hint="eastAsia"/>
          <w:sz w:val="21"/>
          <w:szCs w:val="21"/>
        </w:rPr>
        <w:t xml:space="preserve"> </w:t>
      </w:r>
      <w:r>
        <w:rPr>
          <w:rFonts w:hint="eastAsia"/>
          <w:sz w:val="21"/>
          <w:szCs w:val="21"/>
        </w:rPr>
        <w:br/>
        <w:t xml:space="preserve">   </w:t>
      </w:r>
      <w:r>
        <w:rPr>
          <w:rFonts w:hint="eastAsia"/>
          <w:sz w:val="21"/>
          <w:szCs w:val="21"/>
        </w:rPr>
        <w:t xml:space="preserve">（三）不准接受或暗示为甲方、相关单位或个人装修住房、婚丧嫁娶、配偶子女的工作安排以及出国</w:t>
      </w:r>
      <w:r>
        <w:rPr>
          <w:rFonts w:hint="eastAsia"/>
          <w:sz w:val="21"/>
          <w:szCs w:val="21"/>
        </w:rPr>
        <w:t xml:space="preserve">（境）、旅游等提供方便。</w:t>
      </w:r>
      <w:r>
        <w:rPr>
          <w:rFonts w:hint="eastAsia"/>
          <w:sz w:val="21"/>
          <w:szCs w:val="21"/>
        </w:rPr>
        <w:t xml:space="preserve"> </w:t>
      </w:r>
      <w:r>
        <w:rPr>
          <w:rFonts w:hint="eastAsia"/>
          <w:sz w:val="21"/>
          <w:szCs w:val="21"/>
        </w:rPr>
        <w:br/>
        <w:t xml:space="preserve">   </w:t>
      </w:r>
      <w:r>
        <w:rPr>
          <w:rFonts w:hint="eastAsia"/>
          <w:sz w:val="21"/>
          <w:szCs w:val="21"/>
        </w:rPr>
        <w:t xml:space="preserve">（四）不准以任何理由为甲方、相关单位或个人组织有可能影响公正执行公务的宴请、娱乐等活动。</w:t>
      </w:r>
      <w:r>
        <w:rPr>
          <w:rFonts w:hint="eastAsia"/>
          <w:sz w:val="21"/>
          <w:szCs w:val="21"/>
        </w:rPr>
        <w:t xml:space="preserve"> </w:t>
      </w:r>
      <w:r>
        <w:rPr>
          <w:rFonts w:hint="eastAsia"/>
          <w:sz w:val="21"/>
          <w:szCs w:val="21"/>
        </w:rPr>
        <w:br/>
      </w:r>
      <w:r>
        <w:rPr>
          <w:rStyle w:val="846"/>
          <w:rFonts w:hint="eastAsia"/>
          <w:sz w:val="21"/>
          <w:szCs w:val="21"/>
        </w:rPr>
        <w:t xml:space="preserve">第四条</w:t>
      </w:r>
      <w:r>
        <w:rPr>
          <w:rStyle w:val="846"/>
          <w:rFonts w:hint="eastAsia"/>
          <w:sz w:val="21"/>
          <w:szCs w:val="21"/>
        </w:rPr>
        <w:t xml:space="preserve"> </w:t>
      </w:r>
      <w:r>
        <w:rPr>
          <w:rStyle w:val="846"/>
          <w:rFonts w:hint="eastAsia"/>
          <w:sz w:val="21"/>
          <w:szCs w:val="21"/>
        </w:rPr>
        <w:t xml:space="preserve">违约责任</w:t>
      </w:r>
      <w:r>
        <w:rPr>
          <w:rStyle w:val="846"/>
          <w:rFonts w:hint="eastAsia"/>
          <w:sz w:val="21"/>
          <w:szCs w:val="21"/>
        </w:rPr>
        <w:t xml:space="preserve"> </w:t>
      </w:r>
      <w:r>
        <w:rPr>
          <w:rFonts w:hint="eastAsia"/>
          <w:sz w:val="21"/>
          <w:szCs w:val="21"/>
        </w:rPr>
        <w:br/>
        <w:t xml:space="preserve">   </w:t>
      </w:r>
      <w:r>
        <w:rPr>
          <w:rFonts w:hint="eastAsia"/>
          <w:sz w:val="21"/>
          <w:szCs w:val="21"/>
        </w:rPr>
        <w:t xml:space="preserve">（一）甲方</w:t>
      </w:r>
      <w:r>
        <w:rPr>
          <w:rFonts w:hint="eastAsia"/>
          <w:sz w:val="21"/>
          <w:szCs w:val="21"/>
        </w:rPr>
        <w:t xml:space="preserve">或甲方工作人员有违反本合同第一、二条规定的，按照管理权限，由园区纪检监察部门依据有关法律法规给予党纪、政纪处分；涉嫌犯罪的，移交司法机关追究刑事责任。</w:t>
      </w:r>
      <w:r>
        <w:rPr>
          <w:rFonts w:hint="eastAsia"/>
          <w:sz w:val="21"/>
          <w:szCs w:val="21"/>
        </w:rPr>
        <w:t xml:space="preserve"> </w:t>
      </w:r>
      <w:r>
        <w:rPr>
          <w:rFonts w:hint="eastAsia"/>
          <w:sz w:val="21"/>
          <w:szCs w:val="21"/>
        </w:rPr>
        <w:br/>
        <w:t xml:space="preserve">   </w:t>
      </w:r>
      <w:r>
        <w:rPr>
          <w:rFonts w:hint="eastAsia"/>
          <w:sz w:val="21"/>
          <w:szCs w:val="21"/>
        </w:rPr>
        <w:t xml:space="preserve">（二）乙方或乙方工作人员有违反本合同第一、三条规定的，按照管理权限，园区纪检监察部门将建议相关建设主管部门给与相应的行政处罚；涉嫌犯罪的，移交司法机关追究刑事责任。</w:t>
      </w:r>
      <w:r>
        <w:rPr>
          <w:rFonts w:hint="eastAsia"/>
          <w:sz w:val="21"/>
          <w:szCs w:val="21"/>
        </w:rPr>
        <w:t xml:space="preserve"> </w:t>
      </w:r>
      <w:r>
        <w:rPr>
          <w:rFonts w:hint="eastAsia"/>
          <w:sz w:val="21"/>
          <w:szCs w:val="21"/>
        </w:rPr>
        <w:br/>
      </w:r>
      <w:r>
        <w:rPr>
          <w:rStyle w:val="846"/>
          <w:rFonts w:hint="eastAsia"/>
          <w:sz w:val="21"/>
          <w:szCs w:val="21"/>
        </w:rPr>
        <w:t xml:space="preserve">第五条</w:t>
      </w:r>
      <w:r>
        <w:rPr>
          <w:rFonts w:hint="eastAsia"/>
          <w:sz w:val="21"/>
          <w:szCs w:val="21"/>
        </w:rPr>
        <w:t xml:space="preserve"> </w:t>
      </w:r>
      <w:r>
        <w:rPr>
          <w:rFonts w:hint="eastAsia"/>
          <w:sz w:val="21"/>
          <w:szCs w:val="21"/>
        </w:rPr>
        <w:t xml:space="preserve">本合同书作为工程建设项目施工合同的附件，与工程建设项目施工合同具有同等法律效力。经双方签署后立即生效。</w:t>
      </w:r>
      <w:r>
        <w:rPr>
          <w:rFonts w:hint="eastAsia"/>
          <w:sz w:val="21"/>
          <w:szCs w:val="21"/>
        </w:rPr>
        <w:t xml:space="preserve"> </w:t>
      </w:r>
      <w:r>
        <w:rPr>
          <w:rFonts w:hint="eastAsia"/>
          <w:sz w:val="21"/>
          <w:szCs w:val="21"/>
        </w:rPr>
        <w:br/>
      </w:r>
      <w:r/>
    </w:p>
    <w:p>
      <w:pPr>
        <w:pStyle w:val="1082"/>
        <w:ind w:firstLine="0"/>
        <w:spacing w:before="0" w:beforeAutospacing="0" w:after="0" w:afterAutospacing="0" w:line="480" w:lineRule="auto"/>
        <w:rPr>
          <w:rFonts w:hint="default"/>
          <w:color w:val="auto"/>
          <w:sz w:val="21"/>
          <w:szCs w:val="21"/>
        </w:rPr>
      </w:pPr>
      <w:r>
        <w:rPr>
          <w:color w:val="auto"/>
          <w:sz w:val="21"/>
          <w:szCs w:val="21"/>
        </w:rPr>
        <w:t xml:space="preserve">甲方单位：（盖章）</w:t>
      </w:r>
      <w:r>
        <w:rPr>
          <w:color w:val="auto"/>
          <w:sz w:val="21"/>
          <w:szCs w:val="21"/>
        </w:rPr>
        <w:t xml:space="preserve">                      </w:t>
      </w:r>
      <w:r>
        <w:rPr>
          <w:color w:val="auto"/>
          <w:sz w:val="21"/>
          <w:szCs w:val="21"/>
        </w:rPr>
        <w:t xml:space="preserve">乙方单</w:t>
      </w:r>
      <w:r>
        <w:rPr>
          <w:color w:val="auto"/>
          <w:sz w:val="21"/>
          <w:szCs w:val="21"/>
        </w:rPr>
        <w:t xml:space="preserve">位：（盖章）</w:t>
      </w:r>
      <w:r/>
    </w:p>
    <w:p>
      <w:pPr>
        <w:pStyle w:val="1082"/>
        <w:ind w:firstLine="0"/>
        <w:spacing w:before="0" w:beforeAutospacing="0" w:after="0" w:afterAutospacing="0" w:line="480" w:lineRule="auto"/>
        <w:rPr>
          <w:rFonts w:hint="default"/>
          <w:color w:val="auto"/>
          <w:sz w:val="21"/>
          <w:szCs w:val="21"/>
        </w:rPr>
      </w:pPr>
      <w:r>
        <w:rPr>
          <w:color w:val="auto"/>
          <w:sz w:val="21"/>
          <w:szCs w:val="21"/>
        </w:rPr>
        <w:t xml:space="preserve">法定代表人或　　</w:t>
      </w:r>
      <w:r>
        <w:rPr>
          <w:color w:val="auto"/>
          <w:sz w:val="21"/>
          <w:szCs w:val="21"/>
        </w:rPr>
        <w:t xml:space="preserve"> </w:t>
      </w:r>
      <w:r>
        <w:rPr>
          <w:color w:val="auto"/>
          <w:sz w:val="21"/>
          <w:szCs w:val="21"/>
        </w:rPr>
        <w:t xml:space="preserve">法定代表人或</w:t>
      </w:r>
      <w:r>
        <w:rPr>
          <w:color w:val="auto"/>
          <w:sz w:val="21"/>
          <w:szCs w:val="21"/>
        </w:rPr>
        <w:t xml:space="preserve"> </w:t>
      </w:r>
      <w:r/>
    </w:p>
    <w:p>
      <w:pPr>
        <w:pStyle w:val="1081"/>
        <w:spacing w:line="480" w:lineRule="auto"/>
        <w:rPr>
          <w:rFonts w:hint="default"/>
        </w:rPr>
      </w:pPr>
      <w:r>
        <w:rPr>
          <w:rFonts w:ascii="宋体" w:hAnsi="宋体" w:eastAsia="宋体" w:cs="宋体"/>
        </w:rPr>
        <w:t xml:space="preserve">其委托代理人：其委托代理人：</w:t>
      </w:r>
      <w:r/>
    </w:p>
    <w:p>
      <w:pPr>
        <w:pStyle w:val="1082"/>
        <w:ind w:left="5040" w:hanging="5040"/>
        <w:spacing w:before="0" w:beforeAutospacing="0" w:after="0" w:afterAutospacing="0" w:line="240" w:lineRule="auto"/>
        <w:rPr>
          <w:rFonts w:hint="default"/>
          <w:color w:val="auto"/>
        </w:rPr>
      </w:pPr>
      <w:r>
        <w:rPr>
          <w:color w:val="auto"/>
          <w:sz w:val="21"/>
          <w:szCs w:val="21"/>
        </w:rPr>
        <w:t xml:space="preserve">地址：　　　　　　　　　　</w:t>
      </w:r>
      <w:r>
        <w:rPr>
          <w:color w:val="auto"/>
          <w:sz w:val="21"/>
          <w:szCs w:val="21"/>
        </w:rPr>
        <w:t xml:space="preserve">                </w:t>
      </w:r>
      <w:r>
        <w:rPr>
          <w:color w:val="auto"/>
          <w:sz w:val="21"/>
          <w:szCs w:val="21"/>
        </w:rPr>
        <w:t xml:space="preserve">地址：</w:t>
      </w:r>
      <w:r/>
    </w:p>
    <w:p>
      <w:pPr>
        <w:pStyle w:val="1082"/>
        <w:ind w:firstLine="0"/>
        <w:spacing w:before="0" w:beforeAutospacing="0" w:after="0" w:afterAutospacing="0" w:line="480" w:lineRule="auto"/>
        <w:rPr>
          <w:rFonts w:hint="default"/>
          <w:color w:val="auto"/>
          <w:sz w:val="21"/>
          <w:szCs w:val="21"/>
        </w:rPr>
      </w:pPr>
      <w:r>
        <w:rPr>
          <w:color w:val="auto"/>
          <w:sz w:val="21"/>
          <w:szCs w:val="21"/>
        </w:rPr>
        <w:t xml:space="preserve">电话：</w:t>
      </w:r>
      <w:r>
        <w:rPr>
          <w:rFonts w:hint="default"/>
          <w:color w:val="auto"/>
          <w:sz w:val="21"/>
          <w:szCs w:val="21"/>
        </w:rPr>
        <w:t xml:space="preserve">0512-62877472                      </w:t>
      </w:r>
      <w:r>
        <w:rPr>
          <w:color w:val="auto"/>
          <w:sz w:val="21"/>
          <w:szCs w:val="21"/>
        </w:rPr>
        <w:t xml:space="preserve">电话：</w:t>
      </w:r>
      <w:r/>
    </w:p>
    <w:p>
      <w:pPr>
        <w:pStyle w:val="1082"/>
        <w:ind w:firstLine="0"/>
        <w:spacing w:before="0" w:beforeAutospacing="0" w:after="0" w:afterAutospacing="0" w:line="480" w:lineRule="auto"/>
        <w:rPr>
          <w:rFonts w:hint="default"/>
          <w:color w:val="auto"/>
          <w:sz w:val="21"/>
          <w:szCs w:val="21"/>
        </w:rPr>
      </w:pPr>
      <w:r>
        <w:rPr>
          <w:color w:val="auto"/>
          <w:sz w:val="21"/>
          <w:szCs w:val="21"/>
        </w:rPr>
        <w:t xml:space="preserve">日期：</w:t>
      </w:r>
      <w:r>
        <w:rPr>
          <w:color w:val="auto"/>
          <w:sz w:val="21"/>
          <w:szCs w:val="21"/>
        </w:rPr>
        <w:t xml:space="preserve">       </w:t>
      </w:r>
      <w:r>
        <w:rPr>
          <w:color w:val="auto"/>
          <w:sz w:val="21"/>
          <w:szCs w:val="21"/>
        </w:rPr>
        <w:t xml:space="preserve">年</w:t>
      </w:r>
      <w:r>
        <w:rPr>
          <w:color w:val="auto"/>
          <w:sz w:val="21"/>
          <w:szCs w:val="21"/>
        </w:rPr>
        <w:t xml:space="preserve">    </w:t>
      </w:r>
      <w:r>
        <w:rPr>
          <w:color w:val="auto"/>
          <w:sz w:val="21"/>
          <w:szCs w:val="21"/>
        </w:rPr>
        <w:t xml:space="preserve">月</w:t>
      </w:r>
      <w:r>
        <w:rPr>
          <w:color w:val="auto"/>
          <w:sz w:val="21"/>
          <w:szCs w:val="21"/>
        </w:rPr>
        <w:t xml:space="preserve">     </w:t>
      </w:r>
      <w:r>
        <w:rPr>
          <w:color w:val="auto"/>
          <w:sz w:val="21"/>
          <w:szCs w:val="21"/>
        </w:rPr>
        <w:t xml:space="preserve">日　　</w:t>
      </w:r>
      <w:r>
        <w:rPr>
          <w:color w:val="auto"/>
          <w:sz w:val="21"/>
          <w:szCs w:val="21"/>
        </w:rPr>
        <w:t xml:space="preserve">        </w:t>
      </w:r>
      <w:r>
        <w:rPr>
          <w:color w:val="auto"/>
          <w:sz w:val="21"/>
          <w:szCs w:val="21"/>
        </w:rPr>
        <w:t xml:space="preserve">日期：</w:t>
      </w:r>
      <w:r>
        <w:rPr>
          <w:color w:val="auto"/>
          <w:sz w:val="21"/>
          <w:szCs w:val="21"/>
        </w:rPr>
        <w:t xml:space="preserve">     </w:t>
      </w:r>
      <w:r>
        <w:rPr>
          <w:color w:val="auto"/>
          <w:sz w:val="21"/>
          <w:szCs w:val="21"/>
        </w:rPr>
        <w:t xml:space="preserve">年</w:t>
      </w:r>
      <w:r>
        <w:rPr>
          <w:color w:val="auto"/>
          <w:sz w:val="21"/>
          <w:szCs w:val="21"/>
        </w:rPr>
        <w:t xml:space="preserve">     </w:t>
      </w:r>
      <w:r>
        <w:rPr>
          <w:color w:val="auto"/>
          <w:sz w:val="21"/>
          <w:szCs w:val="21"/>
        </w:rPr>
        <w:t xml:space="preserve">月</w:t>
      </w:r>
      <w:r>
        <w:rPr>
          <w:color w:val="auto"/>
          <w:sz w:val="21"/>
          <w:szCs w:val="21"/>
        </w:rPr>
        <w:t xml:space="preserve">     </w:t>
      </w:r>
      <w:r>
        <w:rPr>
          <w:color w:val="auto"/>
          <w:sz w:val="21"/>
          <w:szCs w:val="21"/>
        </w:rPr>
        <w:t xml:space="preserve">日</w:t>
      </w:r>
      <w:r/>
    </w:p>
    <w:p>
      <w:pPr>
        <w:pStyle w:val="1082"/>
        <w:ind w:firstLine="0"/>
        <w:spacing w:before="0" w:beforeAutospacing="0" w:after="0" w:afterAutospacing="0" w:line="480" w:lineRule="auto"/>
        <w:rPr>
          <w:rFonts w:hint="default"/>
          <w:color w:val="auto"/>
          <w:sz w:val="21"/>
          <w:szCs w:val="21"/>
        </w:rPr>
      </w:pPr>
      <w:r>
        <w:rPr>
          <w:rFonts w:hint="default"/>
          <w:color w:val="auto"/>
          <w:sz w:val="21"/>
          <w:szCs w:val="21"/>
        </w:rPr>
      </w:r>
      <w:r/>
    </w:p>
    <w:p>
      <w:pPr>
        <w:pStyle w:val="1082"/>
        <w:ind w:firstLine="0"/>
        <w:spacing w:before="0" w:beforeAutospacing="0" w:after="0" w:afterAutospacing="0" w:line="480" w:lineRule="auto"/>
        <w:rPr>
          <w:rFonts w:hint="default"/>
          <w:color w:val="auto"/>
          <w:sz w:val="21"/>
          <w:szCs w:val="21"/>
        </w:rPr>
      </w:pPr>
      <w:r>
        <w:rPr>
          <w:rFonts w:hint="default"/>
          <w:color w:val="auto"/>
          <w:sz w:val="21"/>
          <w:szCs w:val="21"/>
        </w:rPr>
      </w:r>
      <w:r/>
    </w:p>
    <w:p>
      <w:pPr>
        <w:pStyle w:val="1082"/>
        <w:ind w:firstLine="0"/>
        <w:spacing w:before="0" w:beforeAutospacing="0" w:after="0" w:afterAutospacing="0" w:line="480" w:lineRule="auto"/>
        <w:rPr>
          <w:rFonts w:hint="default"/>
          <w:color w:val="auto"/>
          <w:sz w:val="21"/>
          <w:szCs w:val="21"/>
        </w:rPr>
      </w:pPr>
      <w:r>
        <w:rPr>
          <w:rFonts w:hint="default"/>
          <w:color w:val="auto"/>
          <w:sz w:val="21"/>
          <w:szCs w:val="21"/>
        </w:rPr>
      </w:r>
      <w:r/>
    </w:p>
    <w:p>
      <w:pPr>
        <w:pStyle w:val="1082"/>
        <w:ind w:firstLine="0"/>
        <w:spacing w:before="0" w:beforeAutospacing="0" w:after="0" w:afterAutospacing="0" w:line="480" w:lineRule="auto"/>
        <w:rPr>
          <w:rFonts w:hint="default"/>
          <w:color w:val="auto"/>
          <w:sz w:val="21"/>
          <w:szCs w:val="21"/>
        </w:rPr>
      </w:pPr>
      <w:r>
        <w:rPr>
          <w:rFonts w:hint="default"/>
          <w:color w:val="auto"/>
          <w:sz w:val="21"/>
          <w:szCs w:val="21"/>
        </w:rPr>
      </w:r>
      <w:r/>
    </w:p>
    <w:p>
      <w:pPr>
        <w:pStyle w:val="1082"/>
        <w:ind w:firstLine="0"/>
        <w:spacing w:before="0" w:beforeAutospacing="0" w:after="0" w:afterAutospacing="0" w:line="480" w:lineRule="auto"/>
        <w:rPr>
          <w:rFonts w:hint="default"/>
          <w:color w:val="auto"/>
          <w:sz w:val="21"/>
          <w:szCs w:val="21"/>
        </w:rPr>
      </w:pPr>
      <w:r>
        <w:rPr>
          <w:rFonts w:hint="default"/>
          <w:color w:val="auto"/>
          <w:sz w:val="21"/>
          <w:szCs w:val="21"/>
        </w:rPr>
      </w:r>
      <w:r/>
    </w:p>
    <w:p>
      <w:pPr>
        <w:pStyle w:val="1082"/>
        <w:ind w:firstLine="0"/>
        <w:spacing w:before="0" w:beforeAutospacing="0" w:after="0" w:afterAutospacing="0" w:line="480" w:lineRule="auto"/>
        <w:rPr>
          <w:rFonts w:hint="default"/>
          <w:color w:val="auto"/>
          <w:sz w:val="21"/>
          <w:szCs w:val="21"/>
        </w:rPr>
      </w:pPr>
      <w:r>
        <w:rPr>
          <w:rFonts w:hint="default"/>
          <w:color w:val="auto"/>
          <w:sz w:val="21"/>
          <w:szCs w:val="21"/>
        </w:rPr>
      </w:r>
      <w:r/>
    </w:p>
    <w:p>
      <w:pPr>
        <w:pStyle w:val="1082"/>
        <w:ind w:firstLine="0"/>
        <w:spacing w:before="0" w:beforeAutospacing="0" w:after="0" w:afterAutospacing="0" w:line="480" w:lineRule="auto"/>
        <w:rPr>
          <w:rFonts w:hint="default"/>
          <w:color w:val="auto"/>
          <w:sz w:val="21"/>
          <w:szCs w:val="21"/>
        </w:rPr>
      </w:pPr>
      <w:r>
        <w:rPr>
          <w:rFonts w:hint="default"/>
          <w:color w:val="auto"/>
          <w:sz w:val="21"/>
          <w:szCs w:val="21"/>
        </w:rPr>
      </w:r>
      <w:r/>
    </w:p>
    <w:p>
      <w:pPr>
        <w:pStyle w:val="1082"/>
        <w:ind w:firstLine="0"/>
        <w:spacing w:before="0" w:beforeAutospacing="0" w:after="0" w:afterAutospacing="0" w:line="480" w:lineRule="auto"/>
        <w:rPr>
          <w:rFonts w:hint="default"/>
          <w:color w:val="auto"/>
          <w:sz w:val="21"/>
          <w:szCs w:val="21"/>
        </w:rPr>
      </w:pPr>
      <w:r>
        <w:rPr>
          <w:rFonts w:hint="default"/>
          <w:color w:val="auto"/>
          <w:sz w:val="21"/>
          <w:szCs w:val="21"/>
        </w:rPr>
      </w:r>
      <w:r/>
    </w:p>
    <w:p>
      <w:pPr>
        <w:pStyle w:val="1082"/>
        <w:ind w:firstLine="0"/>
        <w:spacing w:before="0" w:beforeAutospacing="0" w:after="0" w:afterAutospacing="0" w:line="480" w:lineRule="auto"/>
        <w:rPr>
          <w:color w:val="auto"/>
          <w:sz w:val="21"/>
          <w:szCs w:val="21"/>
        </w:rPr>
      </w:pPr>
      <w:r>
        <w:rPr>
          <w:color w:val="auto"/>
          <w:sz w:val="21"/>
          <w:szCs w:val="21"/>
        </w:rPr>
      </w:r>
      <w:r/>
    </w:p>
    <w:p>
      <w:pPr>
        <w:pStyle w:val="1082"/>
        <w:ind w:firstLine="0"/>
        <w:spacing w:before="0" w:beforeAutospacing="0" w:after="0" w:afterAutospacing="0" w:line="480" w:lineRule="auto"/>
        <w:rPr>
          <w:rFonts w:hint="default"/>
          <w:color w:val="auto"/>
          <w:sz w:val="21"/>
          <w:szCs w:val="21"/>
        </w:rPr>
      </w:pPr>
      <w:r>
        <w:rPr>
          <w:rFonts w:hint="default"/>
          <w:color w:val="auto"/>
          <w:sz w:val="21"/>
          <w:szCs w:val="21"/>
        </w:rPr>
      </w:r>
      <w:r/>
    </w:p>
    <w:p>
      <w:pPr>
        <w:pStyle w:val="1082"/>
        <w:ind w:firstLine="0"/>
        <w:spacing w:before="0" w:beforeAutospacing="0" w:after="0" w:afterAutospacing="0" w:line="480" w:lineRule="auto"/>
        <w:rPr>
          <w:rFonts w:hint="default"/>
          <w:color w:val="auto"/>
          <w:sz w:val="21"/>
          <w:szCs w:val="21"/>
        </w:rPr>
      </w:pPr>
      <w:r>
        <w:rPr>
          <w:rFonts w:hint="default"/>
          <w:color w:val="auto"/>
          <w:sz w:val="21"/>
          <w:szCs w:val="21"/>
        </w:rPr>
      </w:r>
      <w:r/>
    </w:p>
    <w:p>
      <w:pPr>
        <w:pStyle w:val="1082"/>
        <w:ind w:firstLine="0"/>
        <w:spacing w:before="0" w:beforeAutospacing="0" w:after="0" w:afterAutospacing="0" w:line="480" w:lineRule="auto"/>
        <w:rPr>
          <w:rFonts w:hint="default"/>
          <w:color w:val="auto"/>
          <w:sz w:val="21"/>
          <w:szCs w:val="21"/>
        </w:rPr>
      </w:pPr>
      <w:r>
        <w:rPr>
          <w:rFonts w:hint="default"/>
          <w:color w:val="auto"/>
          <w:sz w:val="21"/>
          <w:szCs w:val="21"/>
        </w:rPr>
      </w:r>
      <w:r/>
    </w:p>
    <w:p>
      <w:pPr>
        <w:jc w:val="center"/>
        <w:rPr>
          <w:rFonts w:ascii="宋体" w:hAnsi="宋体" w:cs="宋体"/>
          <w:sz w:val="28"/>
          <w:szCs w:val="28"/>
        </w:rPr>
      </w:pPr>
      <w:r>
        <w:rPr>
          <w:rFonts w:hint="eastAsia" w:ascii="宋体" w:hAnsi="宋体" w:cs="宋体"/>
          <w:b/>
          <w:sz w:val="28"/>
          <w:szCs w:val="28"/>
        </w:rPr>
        <w:t xml:space="preserve">第五部分</w:t>
      </w:r>
      <w:r>
        <w:rPr>
          <w:rFonts w:hint="eastAsia" w:ascii="宋体" w:hAnsi="宋体" w:cs="宋体"/>
          <w:b/>
          <w:sz w:val="28"/>
          <w:szCs w:val="28"/>
        </w:rPr>
        <w:t xml:space="preserve">  </w:t>
      </w:r>
      <w:r>
        <w:rPr>
          <w:rFonts w:hint="eastAsia" w:ascii="宋体" w:hAnsi="宋体" w:cs="宋体"/>
          <w:b/>
          <w:sz w:val="28"/>
          <w:szCs w:val="28"/>
        </w:rPr>
        <w:t xml:space="preserve">工程质量保修书</w:t>
      </w:r>
      <w:r/>
    </w:p>
    <w:p>
      <w:pPr>
        <w:ind w:firstLine="480"/>
        <w:spacing w:line="360" w:lineRule="auto"/>
        <w:rPr>
          <w:rFonts w:ascii="宋体" w:hAnsi="宋体" w:cs="宋体"/>
          <w:szCs w:val="21"/>
        </w:rPr>
      </w:pPr>
      <w:r>
        <w:rPr>
          <w:rFonts w:hint="eastAsia" w:ascii="宋体" w:hAnsi="宋体" w:cs="宋体"/>
          <w:szCs w:val="21"/>
        </w:rPr>
        <w:t xml:space="preserve">发包人</w:t>
      </w:r>
      <w:r>
        <w:rPr>
          <w:rFonts w:hint="eastAsia" w:ascii="宋体" w:hAnsi="宋体" w:cs="宋体"/>
          <w:szCs w:val="21"/>
        </w:rPr>
        <w:t xml:space="preserve">(</w:t>
      </w:r>
      <w:r>
        <w:rPr>
          <w:rFonts w:hint="eastAsia" w:ascii="宋体" w:hAnsi="宋体" w:cs="宋体"/>
          <w:szCs w:val="21"/>
        </w:rPr>
        <w:t xml:space="preserve">全称</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u w:val="single"/>
        </w:rPr>
        <w:t xml:space="preserve">苏州工业园区唯亭街道办事处</w:t>
      </w:r>
      <w:r/>
    </w:p>
    <w:p>
      <w:pPr>
        <w:ind w:firstLine="480"/>
        <w:spacing w:line="360" w:lineRule="auto"/>
        <w:rPr>
          <w:rFonts w:ascii="宋体" w:hAnsi="宋体" w:cs="宋体"/>
          <w:szCs w:val="21"/>
        </w:rPr>
      </w:pPr>
      <w:r>
        <w:rPr>
          <w:rFonts w:hint="eastAsia" w:ascii="宋体" w:hAnsi="宋体" w:cs="宋体"/>
          <w:szCs w:val="21"/>
        </w:rPr>
        <w:t xml:space="preserve">承包人</w:t>
      </w:r>
      <w:r>
        <w:rPr>
          <w:rFonts w:hint="eastAsia" w:ascii="宋体" w:hAnsi="宋体" w:cs="宋体"/>
          <w:szCs w:val="21"/>
        </w:rPr>
        <w:t xml:space="preserve">(</w:t>
      </w:r>
      <w:r>
        <w:rPr>
          <w:rFonts w:hint="eastAsia" w:ascii="宋体" w:hAnsi="宋体" w:cs="宋体"/>
          <w:szCs w:val="21"/>
        </w:rPr>
        <w:t xml:space="preserve">全称</w:t>
      </w:r>
      <w:r>
        <w:rPr>
          <w:rFonts w:hint="eastAsia" w:ascii="宋体" w:hAnsi="宋体" w:cs="宋体"/>
          <w:szCs w:val="21"/>
        </w:rPr>
        <w:t xml:space="preserve">)</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发包人和承包人根据《中华人民共和国建筑法》和《建设工程质量管理条例》，经协商一致就</w:t>
      </w:r>
      <w:r>
        <w:rPr>
          <w:rFonts w:hint="eastAsia" w:ascii="宋体" w:hAnsi="宋体" w:cs="宋体"/>
          <w:szCs w:val="21"/>
        </w:rPr>
        <w:t xml:space="preserve">(</w:t>
      </w:r>
      <w:r>
        <w:rPr>
          <w:rFonts w:hint="eastAsia" w:ascii="宋体" w:hAnsi="宋体" w:cs="宋体"/>
          <w:szCs w:val="21"/>
        </w:rPr>
        <w:t xml:space="preserve">工程全称</w:t>
      </w:r>
      <w:r>
        <w:rPr>
          <w:rFonts w:hint="eastAsia" w:ascii="宋体" w:hAnsi="宋体" w:cs="宋体"/>
          <w:szCs w:val="21"/>
        </w:rPr>
        <w:t xml:space="preserve">)</w:t>
      </w:r>
      <w:r>
        <w:rPr>
          <w:rFonts w:hint="eastAsia" w:ascii="宋体" w:hAnsi="宋体" w:cs="宋体"/>
          <w:szCs w:val="21"/>
        </w:rPr>
        <w:t xml:space="preserve">签订工程质量保修书。</w:t>
      </w:r>
      <w:r/>
    </w:p>
    <w:p>
      <w:pPr>
        <w:ind w:firstLine="480"/>
        <w:spacing w:line="360" w:lineRule="auto"/>
        <w:rPr>
          <w:rFonts w:ascii="宋体" w:hAnsi="宋体" w:cs="宋体"/>
          <w:szCs w:val="21"/>
        </w:rPr>
      </w:pPr>
      <w:r>
        <w:rPr>
          <w:rFonts w:hint="eastAsia" w:ascii="宋体" w:hAnsi="宋体" w:cs="宋体"/>
          <w:szCs w:val="21"/>
        </w:rPr>
        <w:t xml:space="preserve">一、工程质量保修范围和内容</w:t>
      </w:r>
      <w:r/>
    </w:p>
    <w:p>
      <w:pPr>
        <w:ind w:firstLine="480"/>
        <w:spacing w:line="360" w:lineRule="auto"/>
        <w:rPr>
          <w:rFonts w:ascii="宋体" w:hAnsi="宋体" w:cs="宋体"/>
          <w:szCs w:val="21"/>
        </w:rPr>
      </w:pPr>
      <w:r>
        <w:rPr>
          <w:rFonts w:hint="eastAsia" w:ascii="宋体" w:hAnsi="宋体" w:cs="宋体"/>
          <w:szCs w:val="21"/>
        </w:rPr>
        <w:t xml:space="preserve">承包人在质量保修期内，按照有关法律规定和合同约定，承担工程质量保修责任。</w:t>
      </w:r>
      <w:r/>
    </w:p>
    <w:p>
      <w:pPr>
        <w:ind w:firstLine="480"/>
        <w:spacing w:line="360" w:lineRule="auto"/>
        <w:rPr>
          <w:rFonts w:ascii="宋体" w:hAnsi="宋体" w:cs="宋体"/>
          <w:szCs w:val="21"/>
        </w:rPr>
      </w:pPr>
      <w:r>
        <w:rPr>
          <w:rFonts w:hint="eastAsia" w:ascii="宋体" w:hAnsi="宋体" w:cs="宋体"/>
          <w:szCs w:val="21"/>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480"/>
        <w:spacing w:line="360" w:lineRule="auto"/>
        <w:rPr>
          <w:rFonts w:ascii="宋体" w:hAnsi="宋体" w:cs="宋体"/>
          <w:szCs w:val="21"/>
        </w:rPr>
      </w:pPr>
      <w:r>
        <w:rPr>
          <w:rFonts w:hint="eastAsia" w:ascii="宋体" w:hAnsi="宋体" w:cs="宋体"/>
          <w:szCs w:val="21"/>
        </w:rPr>
        <w:t xml:space="preserve">二、质量保修期</w:t>
      </w:r>
      <w:r/>
    </w:p>
    <w:p>
      <w:pPr>
        <w:ind w:firstLine="480"/>
        <w:spacing w:line="360" w:lineRule="auto"/>
        <w:rPr>
          <w:rFonts w:ascii="宋体" w:hAnsi="宋体" w:cs="宋体"/>
          <w:szCs w:val="21"/>
        </w:rPr>
      </w:pPr>
      <w:r>
        <w:rPr>
          <w:rFonts w:hint="eastAsia" w:ascii="宋体" w:hAnsi="宋体" w:cs="宋体"/>
          <w:szCs w:val="21"/>
        </w:rPr>
        <w:t xml:space="preserve">根据《建设工程质量管理条例》及有关规定，工程的质量保修期如下：</w:t>
      </w:r>
      <w:r/>
    </w:p>
    <w:p>
      <w:pPr>
        <w:ind w:firstLine="48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、地基基础工程和主体结构工程为设计文件规定的工程合理使用年限；</w:t>
      </w:r>
      <w:r/>
    </w:p>
    <w:p>
      <w:pPr>
        <w:ind w:firstLine="48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、屋面防水工程、有防水要求的卫生间、房间和外墙面的防渗为</w:t>
      </w:r>
      <w:r>
        <w:rPr>
          <w:rFonts w:hint="eastAsia" w:ascii="宋体" w:hAnsi="宋体" w:cs="宋体"/>
          <w:szCs w:val="21"/>
          <w:u w:val="single"/>
        </w:rPr>
        <w:t xml:space="preserve">  5  </w:t>
      </w:r>
      <w:r>
        <w:rPr>
          <w:rFonts w:hint="eastAsia" w:ascii="宋体" w:hAnsi="宋体" w:cs="宋体"/>
          <w:szCs w:val="21"/>
        </w:rPr>
        <w:t xml:space="preserve">年；</w:t>
      </w:r>
      <w:r/>
    </w:p>
    <w:p>
      <w:pPr>
        <w:ind w:firstLine="48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、装修工程为</w:t>
      </w:r>
      <w:r>
        <w:rPr>
          <w:rFonts w:hint="eastAsia" w:ascii="宋体" w:hAnsi="宋体" w:cs="宋体"/>
          <w:szCs w:val="21"/>
          <w:u w:val="single"/>
        </w:rPr>
        <w:t xml:space="preserve">  2  </w:t>
      </w:r>
      <w:r>
        <w:rPr>
          <w:rFonts w:hint="eastAsia" w:ascii="宋体" w:hAnsi="宋体" w:cs="宋体"/>
          <w:szCs w:val="21"/>
        </w:rPr>
        <w:t xml:space="preserve">年；</w:t>
      </w:r>
      <w:r/>
    </w:p>
    <w:p>
      <w:pPr>
        <w:ind w:firstLine="48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、电气管线、给排水管道、设备安装工程为</w:t>
      </w:r>
      <w:r>
        <w:rPr>
          <w:rFonts w:hint="eastAsia" w:ascii="宋体" w:hAnsi="宋体" w:cs="宋体"/>
          <w:szCs w:val="21"/>
          <w:u w:val="single"/>
        </w:rPr>
        <w:t xml:space="preserve">  2  </w:t>
      </w:r>
      <w:r>
        <w:rPr>
          <w:rFonts w:hint="eastAsia" w:ascii="宋体" w:hAnsi="宋体" w:cs="宋体"/>
          <w:szCs w:val="21"/>
        </w:rPr>
        <w:t xml:space="preserve">年；</w:t>
      </w:r>
      <w:r/>
    </w:p>
    <w:p>
      <w:pPr>
        <w:ind w:firstLine="48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、供热与供冷系统为</w:t>
      </w:r>
      <w:r>
        <w:rPr>
          <w:rFonts w:hint="eastAsia" w:ascii="宋体" w:hAnsi="宋体" w:cs="宋体"/>
          <w:szCs w:val="21"/>
          <w:u w:val="single"/>
        </w:rPr>
        <w:t xml:space="preserve">  2  </w:t>
      </w:r>
      <w:r>
        <w:rPr>
          <w:rFonts w:hint="eastAsia" w:ascii="宋体" w:hAnsi="宋体" w:cs="宋体"/>
          <w:szCs w:val="21"/>
        </w:rPr>
        <w:t xml:space="preserve">个采暖期、供冷期；</w:t>
      </w:r>
      <w:r/>
    </w:p>
    <w:p>
      <w:pPr>
        <w:ind w:firstLine="48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、住宅小区内的给排水设施、道路等配套工程为</w:t>
      </w:r>
      <w:r>
        <w:rPr>
          <w:rFonts w:hint="eastAsia" w:ascii="宋体" w:hAnsi="宋体" w:cs="宋体"/>
          <w:szCs w:val="21"/>
          <w:u w:val="single"/>
        </w:rPr>
        <w:t xml:space="preserve">  2  </w:t>
      </w:r>
      <w:r>
        <w:rPr>
          <w:rFonts w:hint="eastAsia" w:ascii="宋体" w:hAnsi="宋体" w:cs="宋体"/>
          <w:szCs w:val="21"/>
        </w:rPr>
        <w:t xml:space="preserve">年；</w:t>
      </w:r>
      <w:r/>
    </w:p>
    <w:p>
      <w:pPr>
        <w:ind w:firstLine="48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、其他项目保修期限约定如下：</w:t>
      </w:r>
      <w:r>
        <w:rPr>
          <w:rFonts w:hint="eastAsia" w:ascii="宋体" w:hAnsi="宋体" w:cs="宋体"/>
          <w:szCs w:val="21"/>
          <w:u w:val="single"/>
        </w:rPr>
        <w:t xml:space="preserve">  2</w:t>
      </w:r>
      <w:r>
        <w:rPr>
          <w:rFonts w:hint="eastAsia" w:ascii="宋体" w:hAnsi="宋体" w:cs="宋体"/>
          <w:szCs w:val="21"/>
          <w:u w:val="single"/>
        </w:rPr>
        <w:t xml:space="preserve">年</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质量保修期自工程竣工验收合格之日起计算。</w:t>
      </w:r>
      <w:r/>
    </w:p>
    <w:p>
      <w:pPr>
        <w:ind w:firstLine="480"/>
        <w:spacing w:line="360" w:lineRule="auto"/>
        <w:rPr>
          <w:rFonts w:ascii="宋体" w:hAnsi="宋体" w:cs="宋体"/>
          <w:szCs w:val="21"/>
        </w:rPr>
      </w:pPr>
      <w:r>
        <w:rPr>
          <w:rFonts w:hint="eastAsia" w:ascii="宋体" w:hAnsi="宋体" w:cs="宋体"/>
          <w:szCs w:val="21"/>
        </w:rPr>
        <w:t xml:space="preserve">三、缺陷责任期</w:t>
      </w:r>
      <w:r/>
    </w:p>
    <w:p>
      <w:pPr>
        <w:ind w:firstLine="480"/>
        <w:spacing w:line="360" w:lineRule="auto"/>
        <w:rPr>
          <w:rFonts w:ascii="宋体" w:hAnsi="宋体" w:cs="宋体"/>
          <w:szCs w:val="21"/>
        </w:rPr>
      </w:pPr>
      <w:r>
        <w:rPr>
          <w:rFonts w:hint="eastAsia" w:ascii="宋体" w:hAnsi="宋体" w:cs="宋体"/>
          <w:szCs w:val="21"/>
        </w:rPr>
        <w:t xml:space="preserve">工程缺陷责任期为</w:t>
      </w:r>
      <w:r>
        <w:rPr>
          <w:rFonts w:hint="eastAsia" w:ascii="宋体" w:hAnsi="宋体" w:cs="宋体"/>
          <w:szCs w:val="21"/>
          <w:u w:val="single"/>
        </w:rPr>
        <w:t xml:space="preserve">  24 </w:t>
      </w:r>
      <w:r>
        <w:rPr>
          <w:rFonts w:hint="eastAsia" w:ascii="宋体" w:hAnsi="宋体" w:cs="宋体"/>
          <w:szCs w:val="21"/>
        </w:rPr>
        <w:t xml:space="preserve">个月，缺陷责任期自工程实际竣工之日起计算。单位工程先于全部工程进行验收，单位工程缺陷责任期自单位工程验收合格之日起算。</w:t>
      </w:r>
      <w:r/>
    </w:p>
    <w:p>
      <w:pPr>
        <w:ind w:firstLine="480"/>
        <w:spacing w:line="360" w:lineRule="auto"/>
        <w:rPr>
          <w:rFonts w:ascii="宋体" w:hAnsi="宋体" w:cs="宋体"/>
          <w:szCs w:val="21"/>
        </w:rPr>
      </w:pPr>
      <w:r>
        <w:rPr>
          <w:rFonts w:hint="eastAsia" w:ascii="宋体" w:hAnsi="宋体" w:cs="宋体"/>
          <w:szCs w:val="21"/>
        </w:rPr>
        <w:t xml:space="preserve">缺陷责任期终止后，发包人应退还剩余的质量保证金。</w:t>
      </w:r>
      <w:r/>
    </w:p>
    <w:p>
      <w:pPr>
        <w:ind w:firstLine="480"/>
        <w:spacing w:line="360" w:lineRule="auto"/>
        <w:rPr>
          <w:rFonts w:ascii="宋体" w:hAnsi="宋体" w:cs="宋体"/>
          <w:szCs w:val="21"/>
        </w:rPr>
      </w:pPr>
      <w:r>
        <w:rPr>
          <w:rFonts w:hint="eastAsia" w:ascii="宋体" w:hAnsi="宋体" w:cs="宋体"/>
          <w:szCs w:val="21"/>
        </w:rPr>
        <w:t xml:space="preserve">四、质量保修责任</w:t>
      </w:r>
      <w:r/>
    </w:p>
    <w:p>
      <w:pPr>
        <w:ind w:firstLine="48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、在质量保修期内，承包人必须固定现场维修负责人及安排必要的现场维修人员，本项目维保负责人为：，联系电话：。</w:t>
      </w:r>
      <w:r/>
    </w:p>
    <w:p>
      <w:pPr>
        <w:ind w:firstLine="48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、属于保修范围和内容的项目，承包人应在接到发包人或发包人客服服务中心</w:t>
      </w:r>
      <w:r>
        <w:rPr>
          <w:rFonts w:hint="eastAsia" w:ascii="宋体" w:hAnsi="宋体" w:cs="宋体"/>
          <w:szCs w:val="21"/>
        </w:rPr>
        <w:t xml:space="preserve">(</w:t>
      </w:r>
      <w:r>
        <w:rPr>
          <w:rFonts w:hint="eastAsia" w:ascii="宋体" w:hAnsi="宋体" w:cs="宋体"/>
          <w:szCs w:val="21"/>
        </w:rPr>
        <w:t xml:space="preserve">物业服务处</w:t>
      </w:r>
      <w:r>
        <w:rPr>
          <w:rFonts w:hint="eastAsia" w:ascii="宋体" w:hAnsi="宋体" w:cs="宋体"/>
          <w:szCs w:val="21"/>
        </w:rPr>
        <w:t xml:space="preserve">)</w:t>
      </w:r>
      <w:r>
        <w:rPr>
          <w:rFonts w:hint="eastAsia" w:ascii="宋体" w:hAnsi="宋体" w:cs="宋体"/>
          <w:szCs w:val="21"/>
        </w:rPr>
        <w:t xml:space="preserve">修理通知之日后</w:t>
      </w:r>
      <w:r>
        <w:rPr>
          <w:rFonts w:hint="eastAsia" w:ascii="宋体" w:hAnsi="宋体" w:cs="宋体"/>
          <w:szCs w:val="21"/>
        </w:rPr>
        <w:t xml:space="preserve">24</w:t>
      </w:r>
      <w:r>
        <w:rPr>
          <w:rFonts w:hint="eastAsia" w:ascii="宋体" w:hAnsi="宋体" w:cs="宋体"/>
          <w:szCs w:val="21"/>
        </w:rPr>
        <w:t xml:space="preserve">小时内派人至现场勘察修理。一般维修承包人需在</w:t>
      </w:r>
      <w:r>
        <w:rPr>
          <w:rFonts w:hint="eastAsia" w:ascii="宋体" w:hAnsi="宋体" w:cs="宋体"/>
          <w:szCs w:val="21"/>
        </w:rPr>
        <w:t xml:space="preserve">3</w:t>
      </w:r>
      <w:r>
        <w:rPr>
          <w:rFonts w:hint="eastAsia" w:ascii="宋体" w:hAnsi="宋体" w:cs="宋体"/>
          <w:szCs w:val="21"/>
        </w:rPr>
        <w:t xml:space="preserve">个工作日内完成；较大的维修承包人需在</w:t>
      </w:r>
      <w:r>
        <w:rPr>
          <w:rFonts w:hint="eastAsia" w:ascii="宋体" w:hAnsi="宋体" w:cs="宋体"/>
          <w:szCs w:val="21"/>
        </w:rPr>
        <w:t xml:space="preserve">3</w:t>
      </w:r>
      <w:r>
        <w:rPr>
          <w:rFonts w:hint="eastAsia" w:ascii="宋体" w:hAnsi="宋体" w:cs="宋体"/>
          <w:szCs w:val="21"/>
        </w:rPr>
        <w:t xml:space="preserve">天内制定具体的维修方案及承诺</w:t>
      </w:r>
      <w:r>
        <w:rPr>
          <w:rFonts w:hint="eastAsia" w:ascii="宋体" w:hAnsi="宋体" w:cs="宋体"/>
          <w:szCs w:val="21"/>
        </w:rPr>
        <w:t xml:space="preserve">具体的完成时间，并按双方确定的方案在规定的时间内按时按质完成维修工作。</w:t>
      </w:r>
      <w:r/>
    </w:p>
    <w:p>
      <w:pPr>
        <w:ind w:firstLine="48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、发生须紧急抢修事故</w:t>
      </w:r>
      <w:r>
        <w:rPr>
          <w:rFonts w:hint="eastAsia" w:ascii="宋体" w:hAnsi="宋体" w:cs="宋体"/>
          <w:szCs w:val="21"/>
        </w:rPr>
        <w:t xml:space="preserve">(</w:t>
      </w:r>
      <w:r>
        <w:rPr>
          <w:rFonts w:hint="eastAsia" w:ascii="宋体" w:hAnsi="宋体" w:cs="宋体"/>
          <w:szCs w:val="21"/>
        </w:rPr>
        <w:t xml:space="preserve">例如：电梯骤停、上水跑水、暖气漏水漏气、燃气漏气等</w:t>
      </w:r>
      <w:r>
        <w:rPr>
          <w:rFonts w:hint="eastAsia" w:ascii="宋体" w:hAnsi="宋体" w:cs="宋体"/>
          <w:szCs w:val="21"/>
        </w:rPr>
        <w:t xml:space="preserve">)</w:t>
      </w:r>
      <w:r>
        <w:rPr>
          <w:rFonts w:hint="eastAsia" w:ascii="宋体" w:hAnsi="宋体" w:cs="宋体"/>
          <w:szCs w:val="21"/>
        </w:rPr>
        <w:t xml:space="preserve">，承包人接到事故通知后，应立即派人至现场采取紧急处理措施并实施维修工作。如应承包怠于行使上述义务给发包人或工程实际使用人造成损失的，则由承包人承担赔偿责任。</w:t>
      </w:r>
      <w:r/>
    </w:p>
    <w:p>
      <w:pPr>
        <w:ind w:firstLine="48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承包人不在上述约定期限内派人至现场勘察修理或未在约定的期限内完成维修工作，发包人可委托第三方进行维修工作，所产生的实际费用及给发包人造成的损失从承包人的工程尾款或质量保修金内扣除，不足部分构成承包人对发</w:t>
      </w:r>
      <w:r>
        <w:rPr>
          <w:rFonts w:hint="eastAsia" w:ascii="宋体" w:hAnsi="宋体" w:cs="宋体"/>
          <w:szCs w:val="21"/>
        </w:rPr>
        <w:t xml:space="preserve">包人之债务。</w:t>
      </w:r>
      <w:r/>
    </w:p>
    <w:p>
      <w:pPr>
        <w:ind w:firstLine="48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、在国家规定的工程合理使用期限内，承包人确保地基基础工程和主体结构及其他施工工程的质量安全。因承包人原因致使工程在合理使用期限内造成人身和财产损害的，承包人应承担损害赔偿责任。</w:t>
      </w:r>
      <w:r/>
    </w:p>
    <w:p>
      <w:pPr>
        <w:ind w:firstLine="48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质保期内，同一问题经承包人二次维修仍未能彻底解决的，则发包人可另行委托第三方进行维修，所产生的实际费用及给发包人造成的损失从承包人的工程尾款或质量保修金内扣除，不足部分构成承包人对发包人之债务。</w:t>
      </w:r>
      <w:r/>
    </w:p>
    <w:p>
      <w:pPr>
        <w:ind w:firstLine="48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、因承包人实施维修工作而对工程实际使用人产生影响和造成损失的</w:t>
      </w:r>
      <w:r>
        <w:rPr>
          <w:rFonts w:hint="eastAsia" w:ascii="宋体" w:hAnsi="宋体" w:cs="宋体"/>
          <w:szCs w:val="21"/>
        </w:rPr>
        <w:t xml:space="preserve">(</w:t>
      </w:r>
      <w:r>
        <w:rPr>
          <w:rFonts w:hint="eastAsia" w:ascii="宋体" w:hAnsi="宋体" w:cs="宋体"/>
          <w:szCs w:val="21"/>
        </w:rPr>
        <w:t xml:space="preserve">包括但不限于装修损失、误工费等</w:t>
      </w:r>
      <w:r>
        <w:rPr>
          <w:rFonts w:hint="eastAsia" w:ascii="宋体" w:hAnsi="宋体" w:cs="宋体"/>
          <w:szCs w:val="21"/>
        </w:rPr>
        <w:t xml:space="preserve">)</w:t>
      </w:r>
      <w:r>
        <w:rPr>
          <w:rFonts w:hint="eastAsia" w:ascii="宋体" w:hAnsi="宋体" w:cs="宋体"/>
          <w:szCs w:val="21"/>
        </w:rPr>
        <w:t xml:space="preserve">，由承包人负责赔偿。如</w:t>
      </w:r>
      <w:r>
        <w:rPr>
          <w:rFonts w:hint="eastAsia" w:ascii="宋体" w:hAnsi="宋体" w:cs="宋体"/>
          <w:szCs w:val="21"/>
        </w:rPr>
        <w:t xml:space="preserve">承包人不支付上述费用的，则发包人有权从承包人工程尾款或质保金中扣除上述费用。</w:t>
      </w:r>
      <w:r/>
    </w:p>
    <w:p>
      <w:pPr>
        <w:ind w:firstLine="480"/>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、无论质保期内或质保期后，承包均应确保维修所需零备件的供应。如因零备件供应问题导致维修无法进行，则承包应承担由此造成的相应责任和损失赔偿。</w:t>
      </w:r>
      <w:r/>
    </w:p>
    <w:p>
      <w:pPr>
        <w:ind w:firstLine="480"/>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对于涉及到结构安全的问题，包括但不限于主体结构裂缝等范围内的问题，立即向当地建设行政主管部门和有关部门报告，采取安全防范措施，并由原设计人或者具有相应资质等级的设计人提出保修方案，经原设计确认签字，由承包人实施保修。</w:t>
      </w:r>
      <w:r/>
    </w:p>
    <w:p>
      <w:pPr>
        <w:ind w:firstLine="480"/>
        <w:spacing w:line="360" w:lineRule="auto"/>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、质量保修完成后，由发包人组织验收。</w:t>
      </w:r>
      <w:r/>
    </w:p>
    <w:p>
      <w:pPr>
        <w:ind w:firstLine="480"/>
        <w:spacing w:line="360" w:lineRule="auto"/>
        <w:rPr>
          <w:rFonts w:ascii="宋体" w:hAnsi="宋体" w:cs="宋体"/>
          <w:szCs w:val="21"/>
        </w:rPr>
      </w:pPr>
      <w:r>
        <w:rPr>
          <w:rFonts w:hint="eastAsia" w:ascii="宋体" w:hAnsi="宋体" w:cs="宋体"/>
          <w:szCs w:val="21"/>
        </w:rPr>
        <w:t xml:space="preserve">五、保修费用</w:t>
      </w:r>
      <w:r/>
    </w:p>
    <w:p>
      <w:pPr>
        <w:ind w:firstLine="480"/>
        <w:spacing w:line="360" w:lineRule="auto"/>
        <w:rPr>
          <w:rFonts w:ascii="宋体" w:hAnsi="宋体" w:cs="宋体"/>
          <w:szCs w:val="21"/>
        </w:rPr>
      </w:pPr>
      <w:r>
        <w:rPr>
          <w:rFonts w:hint="eastAsia" w:ascii="宋体" w:hAnsi="宋体" w:cs="宋体"/>
          <w:szCs w:val="21"/>
        </w:rPr>
        <w:t xml:space="preserve">本工程约定的工</w:t>
      </w:r>
      <w:r>
        <w:rPr>
          <w:rFonts w:hint="eastAsia" w:ascii="宋体" w:hAnsi="宋体" w:cs="宋体"/>
          <w:szCs w:val="21"/>
        </w:rPr>
        <w:t xml:space="preserve">程质量保证金为工程结算价款的</w:t>
      </w:r>
      <w:r>
        <w:rPr>
          <w:rFonts w:hint="eastAsia" w:ascii="宋体" w:hAnsi="宋体" w:cs="宋体"/>
          <w:szCs w:val="21"/>
        </w:rPr>
        <w:t xml:space="preserve">3</w:t>
      </w:r>
      <w:r>
        <w:rPr>
          <w:rFonts w:hint="eastAsia" w:ascii="宋体" w:hAnsi="宋体" w:cs="宋体"/>
          <w:szCs w:val="21"/>
        </w:rPr>
        <w:t xml:space="preserve">％，由发包人在承包工程款中扣留。因承包人不履行保修义务而被发包人从质量保证金中扣除相应费用的，则承包人应在扣除后将不足部分在</w:t>
      </w:r>
      <w:r>
        <w:rPr>
          <w:rFonts w:hint="eastAsia" w:ascii="宋体" w:hAnsi="宋体" w:cs="宋体"/>
          <w:szCs w:val="21"/>
        </w:rPr>
        <w:t xml:space="preserve">10</w:t>
      </w:r>
      <w:r>
        <w:rPr>
          <w:rFonts w:hint="eastAsia" w:ascii="宋体" w:hAnsi="宋体" w:cs="宋体"/>
          <w:szCs w:val="21"/>
        </w:rPr>
        <w:t xml:space="preserve">个工作日内补足，逾期不补足的应按日千分之一承担逾期违约金。质量保证金无利息。</w:t>
      </w:r>
      <w:r/>
    </w:p>
    <w:p>
      <w:pPr>
        <w:ind w:firstLine="480"/>
        <w:spacing w:line="360" w:lineRule="auto"/>
        <w:rPr>
          <w:rFonts w:ascii="宋体" w:hAnsi="宋体" w:cs="宋体"/>
          <w:szCs w:val="21"/>
        </w:rPr>
      </w:pPr>
      <w:r>
        <w:rPr>
          <w:rFonts w:hint="eastAsia" w:ascii="宋体" w:hAnsi="宋体" w:cs="宋体"/>
          <w:szCs w:val="21"/>
        </w:rPr>
        <w:t xml:space="preserve">工程的保修期所有的支出均由承包人承担。因承包人不履行本合同约定修复责任而由承包人以外的第三方修复缺陷的，发包人可在支付第三方相应保修费用后，直接从质量保证金或工程结算尾款内扣除相应维修费用，及相当于维修费用</w:t>
      </w:r>
      <w:r>
        <w:rPr>
          <w:rFonts w:hint="eastAsia" w:ascii="宋体" w:hAnsi="宋体" w:cs="宋体"/>
          <w:szCs w:val="21"/>
        </w:rPr>
        <w:t xml:space="preserve">20%</w:t>
      </w:r>
      <w:r>
        <w:rPr>
          <w:rFonts w:hint="eastAsia" w:ascii="宋体" w:hAnsi="宋体" w:cs="宋体"/>
          <w:szCs w:val="21"/>
        </w:rPr>
        <w:t xml:space="preserve">的违约金，如已无质量保证金及尾款或质量保证金及尾款不足的部分可向</w:t>
      </w:r>
      <w:r>
        <w:rPr>
          <w:rFonts w:hint="eastAsia" w:ascii="宋体" w:hAnsi="宋体" w:cs="宋体"/>
          <w:szCs w:val="21"/>
        </w:rPr>
        <w:t xml:space="preserve">承包人追偿。</w:t>
      </w:r>
      <w:r/>
    </w:p>
    <w:p>
      <w:pPr>
        <w:ind w:firstLine="480"/>
        <w:spacing w:line="360" w:lineRule="auto"/>
        <w:rPr>
          <w:rFonts w:ascii="宋体" w:hAnsi="宋体" w:cs="宋体"/>
          <w:szCs w:val="21"/>
        </w:rPr>
      </w:pPr>
      <w:r>
        <w:rPr>
          <w:rFonts w:hint="eastAsia" w:ascii="宋体" w:hAnsi="宋体" w:cs="宋体"/>
          <w:szCs w:val="21"/>
        </w:rPr>
        <w:t xml:space="preserve">质量保证金的返还：竣工结算审计结束且竣工验收合格两年，经发包人及发包人聘请的物业公司认可无未解决的缺陷和其他问题，则于之后的</w:t>
      </w:r>
      <w:r>
        <w:rPr>
          <w:rFonts w:hint="eastAsia" w:ascii="宋体" w:hAnsi="宋体" w:cs="宋体"/>
          <w:szCs w:val="21"/>
        </w:rPr>
        <w:t xml:space="preserve">28</w:t>
      </w:r>
      <w:r>
        <w:rPr>
          <w:rFonts w:hint="eastAsia" w:ascii="宋体" w:hAnsi="宋体" w:cs="宋体"/>
          <w:szCs w:val="21"/>
        </w:rPr>
        <w:t xml:space="preserve">天内支付质量保证金。质量保证金返还时仅计本金，不计利息。</w:t>
      </w:r>
      <w:r/>
    </w:p>
    <w:p>
      <w:pPr>
        <w:ind w:firstLine="480"/>
        <w:spacing w:line="360" w:lineRule="auto"/>
        <w:rPr>
          <w:rFonts w:ascii="宋体" w:hAnsi="宋体" w:cs="宋体"/>
          <w:szCs w:val="21"/>
        </w:rPr>
      </w:pPr>
      <w:r>
        <w:rPr>
          <w:rFonts w:hint="eastAsia" w:ascii="宋体" w:hAnsi="宋体" w:cs="宋体"/>
          <w:szCs w:val="21"/>
        </w:rPr>
        <w:t xml:space="preserve">六、双方约定的其他工程质量保修事项：</w:t>
      </w:r>
      <w:r/>
    </w:p>
    <w:p>
      <w:pPr>
        <w:ind w:firstLine="480"/>
        <w:spacing w:line="360" w:lineRule="auto"/>
        <w:rPr>
          <w:rFonts w:ascii="宋体" w:hAnsi="宋体" w:cs="宋体"/>
          <w:szCs w:val="21"/>
        </w:rPr>
      </w:pPr>
      <w:r>
        <w:rPr>
          <w:rFonts w:hint="eastAsia" w:ascii="宋体" w:hAnsi="宋体" w:cs="宋体"/>
          <w:szCs w:val="21"/>
        </w:rPr>
        <w:t xml:space="preserve">发包人或发包人客服中心可以口头、电话、传真、书面函件等方式通知承包人进行维修工作。口头、电话通知本项目维保负责人或传真、书面函件按合同联系地址寄发至承包人公司即视为承包人已接到维修通知。</w:t>
      </w:r>
      <w:r/>
    </w:p>
    <w:p>
      <w:pPr>
        <w:ind w:firstLine="480"/>
        <w:spacing w:line="360" w:lineRule="auto"/>
        <w:rPr>
          <w:rFonts w:ascii="宋体" w:hAnsi="宋体" w:cs="宋体"/>
          <w:szCs w:val="21"/>
        </w:rPr>
      </w:pPr>
      <w:r>
        <w:rPr>
          <w:rFonts w:hint="eastAsia" w:ascii="宋体" w:hAnsi="宋体" w:cs="宋体"/>
          <w:szCs w:val="21"/>
        </w:rPr>
        <w:t xml:space="preserve">工程质量保修书由发包人、承包人在工程竣工验收前共同签署，作为施工合同附件，其有效期限至保修期满。</w:t>
      </w:r>
      <w:r/>
    </w:p>
    <w:p>
      <w:pPr>
        <w:ind w:firstLine="480"/>
        <w:spacing w:line="360" w:lineRule="auto"/>
        <w:rPr>
          <w:rFonts w:ascii="宋体" w:hAnsi="宋体" w:cs="宋体"/>
          <w:szCs w:val="21"/>
        </w:rPr>
      </w:pPr>
      <w:r>
        <w:rPr>
          <w:rFonts w:ascii="宋体" w:hAnsi="宋体" w:cs="宋体"/>
          <w:szCs w:val="21"/>
        </w:rPr>
      </w:r>
      <w:r/>
    </w:p>
    <w:p>
      <w:pPr>
        <w:ind w:firstLine="420"/>
        <w:spacing w:line="480" w:lineRule="auto"/>
        <w:rPr>
          <w:rFonts w:ascii="宋体" w:hAnsi="宋体" w:cs="宋体"/>
          <w:szCs w:val="21"/>
        </w:rPr>
      </w:pPr>
      <w:r>
        <w:rPr>
          <w:rFonts w:hint="eastAsia" w:ascii="宋体" w:hAnsi="宋体" w:cs="宋体"/>
          <w:szCs w:val="21"/>
        </w:rPr>
        <w:t xml:space="preserve">经办人：</w:t>
      </w:r>
      <w:r>
        <w:rPr>
          <w:rFonts w:hint="eastAsia" w:ascii="宋体" w:hAnsi="宋体" w:cs="宋体"/>
          <w:szCs w:val="21"/>
        </w:rPr>
        <w:t xml:space="preserve">                                     </w:t>
      </w:r>
      <w:r>
        <w:rPr>
          <w:rFonts w:hint="eastAsia" w:ascii="宋体" w:hAnsi="宋体" w:cs="宋体"/>
          <w:szCs w:val="21"/>
        </w:rPr>
        <w:t xml:space="preserve">经办人：</w:t>
      </w:r>
      <w:r/>
    </w:p>
    <w:p>
      <w:pPr>
        <w:pStyle w:val="1081"/>
        <w:ind w:firstLine="420"/>
        <w:spacing w:line="480" w:lineRule="auto"/>
        <w:rPr>
          <w:rFonts w:hint="default" w:ascii="宋体" w:hAnsi="宋体" w:eastAsia="宋体" w:cs="宋体"/>
        </w:rPr>
      </w:pPr>
      <w:r>
        <w:rPr>
          <w:rFonts w:ascii="宋体" w:hAnsi="宋体" w:eastAsia="宋体" w:cs="宋体"/>
        </w:rPr>
        <w:t xml:space="preserve">发包人：</w:t>
      </w:r>
      <w:r>
        <w:rPr>
          <w:rFonts w:ascii="宋体" w:hAnsi="宋体" w:eastAsia="宋体" w:cs="宋体"/>
        </w:rPr>
        <w:t xml:space="preserve">  (</w:t>
      </w:r>
      <w:r>
        <w:rPr>
          <w:rFonts w:ascii="宋体" w:hAnsi="宋体" w:eastAsia="宋体" w:cs="宋体"/>
        </w:rPr>
        <w:t xml:space="preserve">公章</w:t>
      </w:r>
      <w:r>
        <w:rPr>
          <w:rFonts w:ascii="宋体" w:hAnsi="宋体" w:eastAsia="宋体" w:cs="宋体"/>
        </w:rPr>
        <w:t xml:space="preserve">)                             </w:t>
      </w:r>
      <w:r>
        <w:rPr>
          <w:rFonts w:ascii="宋体" w:hAnsi="宋体" w:eastAsia="宋体" w:cs="宋体"/>
        </w:rPr>
        <w:t xml:space="preserve">承包人：</w:t>
      </w:r>
      <w:r>
        <w:rPr>
          <w:rFonts w:ascii="宋体" w:hAnsi="宋体" w:eastAsia="宋体" w:cs="宋体"/>
        </w:rPr>
        <w:t xml:space="preserve">  (</w:t>
      </w:r>
      <w:r>
        <w:rPr>
          <w:rFonts w:ascii="宋体" w:hAnsi="宋体" w:eastAsia="宋体" w:cs="宋体"/>
        </w:rPr>
        <w:t xml:space="preserve">公章</w:t>
      </w:r>
      <w:r>
        <w:rPr>
          <w:rFonts w:ascii="宋体" w:hAnsi="宋体" w:eastAsia="宋体" w:cs="宋体"/>
        </w:rPr>
        <w:t xml:space="preserve">)</w:t>
      </w:r>
      <w:r/>
    </w:p>
    <w:p>
      <w:pPr>
        <w:pStyle w:val="1083"/>
        <w:ind w:firstLine="420"/>
        <w:spacing w:line="480" w:lineRule="auto"/>
        <w:rPr>
          <w:rFonts w:hint="default" w:ascii="宋体" w:hAnsi="宋体" w:eastAsia="宋体" w:cs="宋体"/>
          <w:szCs w:val="21"/>
        </w:rPr>
      </w:pPr>
      <w:r>
        <w:rPr>
          <w:rFonts w:ascii="宋体" w:hAnsi="宋体" w:eastAsia="宋体" w:cs="宋体"/>
          <w:szCs w:val="21"/>
        </w:rPr>
        <w:t xml:space="preserve">经办人：</w:t>
      </w:r>
      <w:r>
        <w:rPr>
          <w:rFonts w:ascii="宋体" w:hAnsi="宋体" w:eastAsia="宋体" w:cs="宋体"/>
          <w:szCs w:val="21"/>
        </w:rPr>
        <w:t xml:space="preserve">                                     </w:t>
      </w:r>
      <w:r>
        <w:rPr>
          <w:rFonts w:ascii="宋体" w:hAnsi="宋体" w:eastAsia="宋体" w:cs="宋体"/>
          <w:szCs w:val="21"/>
        </w:rPr>
        <w:t xml:space="preserve">经办人：</w:t>
      </w:r>
      <w:r/>
    </w:p>
    <w:p>
      <w:pPr>
        <w:pStyle w:val="1081"/>
        <w:ind w:firstLine="420"/>
        <w:spacing w:line="480" w:lineRule="auto"/>
        <w:rPr>
          <w:rFonts w:hint="default" w:ascii="宋体" w:hAnsi="宋体" w:eastAsia="宋体" w:cs="宋体"/>
        </w:rPr>
      </w:pPr>
      <w:r>
        <w:rPr>
          <w:rFonts w:ascii="宋体" w:hAnsi="宋体" w:eastAsia="宋体" w:cs="宋体"/>
        </w:rPr>
        <w:t xml:space="preserve">法定代表人或其委托代理人：</w:t>
      </w:r>
      <w:r>
        <w:rPr>
          <w:rFonts w:ascii="宋体" w:hAnsi="宋体" w:eastAsia="宋体" w:cs="宋体"/>
        </w:rPr>
        <w:t xml:space="preserve">                   </w:t>
      </w:r>
      <w:r>
        <w:rPr>
          <w:rFonts w:ascii="宋体" w:hAnsi="宋体" w:eastAsia="宋体" w:cs="宋体"/>
        </w:rPr>
        <w:t xml:space="preserve">法定代表人或其委托代理人：</w:t>
      </w:r>
      <w:r/>
    </w:p>
    <w:p>
      <w:pPr>
        <w:pStyle w:val="1081"/>
        <w:ind w:firstLine="420"/>
        <w:spacing w:line="480" w:lineRule="auto"/>
        <w:rPr>
          <w:rFonts w:hint="default" w:ascii="宋体" w:hAnsi="宋体" w:eastAsia="宋体" w:cs="宋体"/>
        </w:rPr>
      </w:pPr>
      <w:r>
        <w:rPr>
          <w:rFonts w:ascii="宋体" w:hAnsi="宋体" w:eastAsia="宋体" w:cs="宋体"/>
        </w:rPr>
        <w:t xml:space="preserve">(</w:t>
      </w:r>
      <w:r>
        <w:rPr>
          <w:rFonts w:ascii="宋体" w:hAnsi="宋体" w:eastAsia="宋体" w:cs="宋体"/>
        </w:rPr>
        <w:t xml:space="preserve">签字或盖章</w:t>
      </w:r>
      <w:r>
        <w:rPr>
          <w:rFonts w:ascii="宋体" w:hAnsi="宋体" w:eastAsia="宋体" w:cs="宋体"/>
        </w:rPr>
        <w:t xml:space="preserve">)           </w:t>
      </w:r>
      <w:r>
        <w:rPr>
          <w:rFonts w:ascii="宋体" w:hAnsi="宋体" w:eastAsia="宋体" w:cs="宋体"/>
        </w:rPr>
        <w:t xml:space="preserve">                       (</w:t>
      </w:r>
      <w:r>
        <w:rPr>
          <w:rFonts w:ascii="宋体" w:hAnsi="宋体" w:eastAsia="宋体" w:cs="宋体"/>
        </w:rPr>
        <w:t xml:space="preserve">签字或盖章</w:t>
      </w:r>
      <w:r>
        <w:rPr>
          <w:rFonts w:ascii="宋体" w:hAnsi="宋体" w:eastAsia="宋体" w:cs="宋体"/>
        </w:rPr>
        <w:t xml:space="preserve">)</w:t>
      </w:r>
      <w:r/>
    </w:p>
    <w:p>
      <w:pPr>
        <w:ind w:firstLine="480"/>
        <w:spacing w:line="480" w:lineRule="auto"/>
        <w:rPr>
          <w:rFonts w:ascii="宋体" w:hAnsi="宋体" w:cs="宋体"/>
          <w:b/>
          <w:szCs w:val="21"/>
        </w:rPr>
      </w:pPr>
      <w:r>
        <w:rPr>
          <w:rFonts w:hint="eastAsia" w:ascii="宋体" w:hAnsi="宋体" w:cs="宋体"/>
          <w:szCs w:val="21"/>
        </w:rPr>
        <w:t xml:space="preserve">年月日</w:t>
      </w:r>
      <w:r>
        <w:rPr>
          <w:rFonts w:hint="eastAsia" w:ascii="宋体" w:hAnsi="宋体" w:cs="宋体"/>
          <w:szCs w:val="21"/>
        </w:rPr>
        <w:t xml:space="preserve">                    </w:t>
      </w:r>
      <w:r>
        <w:rPr>
          <w:rFonts w:hint="eastAsia" w:ascii="宋体" w:hAnsi="宋体" w:cs="宋体"/>
          <w:szCs w:val="21"/>
        </w:rPr>
        <w:t xml:space="preserve">年月日</w:t>
      </w:r>
      <w:r/>
    </w:p>
    <w:p>
      <w:pPr>
        <w:pStyle w:val="1083"/>
        <w:ind w:firstLine="643"/>
        <w:jc w:val="center"/>
        <w:rPr>
          <w:rFonts w:hint="default" w:ascii="宋体" w:hAnsi="宋体" w:eastAsia="宋体" w:cs="宋体"/>
          <w:b/>
          <w:szCs w:val="21"/>
        </w:rPr>
      </w:pPr>
      <w:r>
        <w:rPr>
          <w:rFonts w:hint="default" w:ascii="宋体" w:hAnsi="宋体" w:eastAsia="宋体" w:cs="宋体"/>
          <w:b/>
          <w:szCs w:val="21"/>
        </w:rPr>
      </w:r>
      <w:r/>
    </w:p>
    <w:p>
      <w:pPr>
        <w:pStyle w:val="1083"/>
        <w:ind w:firstLine="643"/>
        <w:jc w:val="center"/>
        <w:rPr>
          <w:rFonts w:hint="default" w:ascii="宋体" w:hAnsi="宋体" w:eastAsia="宋体" w:cs="宋体"/>
          <w:b/>
          <w:szCs w:val="21"/>
        </w:rPr>
      </w:pPr>
      <w:r>
        <w:rPr>
          <w:rFonts w:hint="default" w:ascii="宋体" w:hAnsi="宋体" w:eastAsia="宋体" w:cs="宋体"/>
          <w:b/>
          <w:szCs w:val="21"/>
        </w:rPr>
      </w:r>
      <w:r/>
    </w:p>
    <w:p>
      <w:pPr>
        <w:pStyle w:val="1083"/>
        <w:ind w:firstLine="643"/>
        <w:jc w:val="center"/>
        <w:rPr>
          <w:rFonts w:hint="default" w:ascii="宋体" w:hAnsi="宋体" w:eastAsia="宋体" w:cs="宋体"/>
          <w:b/>
          <w:szCs w:val="21"/>
        </w:rPr>
      </w:pPr>
      <w:r>
        <w:rPr>
          <w:rFonts w:hint="default" w:ascii="宋体" w:hAnsi="宋体" w:eastAsia="宋体" w:cs="宋体"/>
          <w:b/>
          <w:szCs w:val="21"/>
        </w:rPr>
      </w:r>
      <w:r/>
    </w:p>
    <w:p>
      <w:pPr>
        <w:pStyle w:val="1083"/>
        <w:ind w:firstLine="1486"/>
        <w:rPr>
          <w:rFonts w:hint="default" w:ascii="宋体" w:hAnsi="宋体" w:eastAsia="宋体" w:cs="宋体"/>
          <w:b/>
          <w:szCs w:val="21"/>
        </w:rPr>
      </w:pPr>
      <w:r>
        <w:rPr>
          <w:rFonts w:hint="default" w:ascii="宋体" w:hAnsi="宋体" w:eastAsia="宋体" w:cs="宋体"/>
          <w:b/>
          <w:szCs w:val="21"/>
        </w:rPr>
      </w:r>
      <w:r/>
    </w:p>
    <w:p>
      <w:pPr>
        <w:pStyle w:val="1083"/>
        <w:ind w:firstLine="1486"/>
        <w:rPr>
          <w:rFonts w:hint="default" w:ascii="宋体" w:hAnsi="宋体" w:eastAsia="宋体" w:cs="宋体"/>
          <w:b/>
          <w:szCs w:val="21"/>
        </w:rPr>
      </w:pPr>
      <w:r>
        <w:rPr>
          <w:rFonts w:hint="default" w:ascii="宋体" w:hAnsi="宋体" w:eastAsia="宋体" w:cs="宋体"/>
          <w:b/>
          <w:szCs w:val="21"/>
        </w:rPr>
      </w:r>
      <w:r/>
    </w:p>
    <w:p>
      <w:pPr>
        <w:pStyle w:val="1083"/>
        <w:ind w:firstLine="1486"/>
        <w:rPr>
          <w:rFonts w:hint="default" w:ascii="宋体" w:hAnsi="宋体" w:eastAsia="宋体" w:cs="宋体"/>
          <w:b/>
          <w:szCs w:val="21"/>
        </w:rPr>
      </w:pPr>
      <w:r>
        <w:rPr>
          <w:rFonts w:hint="default" w:ascii="宋体" w:hAnsi="宋体" w:eastAsia="宋体" w:cs="宋体"/>
          <w:b/>
          <w:szCs w:val="21"/>
        </w:rPr>
      </w:r>
      <w:r/>
    </w:p>
    <w:p>
      <w:pPr>
        <w:pStyle w:val="1083"/>
        <w:numPr>
          <w:ilvl w:val="255"/>
          <w:numId w:val="0"/>
        </w:numPr>
        <w:jc w:val="center"/>
        <w:rPr>
          <w:rFonts w:hint="default" w:ascii="宋体" w:hAnsi="宋体" w:eastAsia="宋体" w:cs="宋体"/>
          <w:b/>
          <w:sz w:val="28"/>
          <w:szCs w:val="28"/>
        </w:rPr>
      </w:pPr>
      <w:r>
        <w:rPr>
          <w:rFonts w:hint="default" w:ascii="宋体" w:hAnsi="宋体" w:eastAsia="宋体" w:cs="宋体"/>
          <w:b/>
          <w:sz w:val="28"/>
          <w:szCs w:val="28"/>
        </w:rPr>
      </w:r>
      <w:r/>
    </w:p>
    <w:p>
      <w:pPr>
        <w:pStyle w:val="1083"/>
        <w:numPr>
          <w:ilvl w:val="255"/>
          <w:numId w:val="0"/>
        </w:numPr>
        <w:jc w:val="center"/>
        <w:rPr>
          <w:rFonts w:hint="default" w:ascii="宋体" w:hAnsi="宋体" w:eastAsia="宋体" w:cs="宋体"/>
          <w:b/>
          <w:sz w:val="28"/>
          <w:szCs w:val="28"/>
        </w:rPr>
      </w:pPr>
      <w:r>
        <w:rPr>
          <w:rFonts w:hint="default" w:ascii="宋体" w:hAnsi="宋体" w:eastAsia="宋体" w:cs="宋体"/>
          <w:b/>
          <w:sz w:val="28"/>
          <w:szCs w:val="28"/>
        </w:rPr>
      </w:r>
      <w:r/>
    </w:p>
    <w:p>
      <w:pPr>
        <w:pStyle w:val="1083"/>
        <w:numPr>
          <w:ilvl w:val="255"/>
          <w:numId w:val="0"/>
        </w:numPr>
        <w:jc w:val="center"/>
        <w:rPr>
          <w:rFonts w:hint="default" w:ascii="宋体" w:hAnsi="宋体" w:eastAsia="宋体" w:cs="宋体"/>
          <w:b/>
          <w:sz w:val="28"/>
          <w:szCs w:val="28"/>
        </w:rPr>
      </w:pPr>
      <w:r>
        <w:rPr>
          <w:rFonts w:hint="default" w:ascii="宋体" w:hAnsi="宋体" w:eastAsia="宋体" w:cs="宋体"/>
          <w:b/>
          <w:sz w:val="28"/>
          <w:szCs w:val="28"/>
        </w:rPr>
      </w:r>
      <w:r/>
    </w:p>
    <w:p>
      <w:pPr>
        <w:pStyle w:val="1083"/>
        <w:numPr>
          <w:ilvl w:val="255"/>
          <w:numId w:val="0"/>
        </w:numPr>
        <w:jc w:val="center"/>
        <w:rPr>
          <w:rFonts w:hint="default" w:ascii="宋体" w:hAnsi="宋体" w:eastAsia="宋体" w:cs="宋体"/>
          <w:b/>
          <w:sz w:val="28"/>
          <w:szCs w:val="28"/>
        </w:rPr>
      </w:pPr>
      <w:r>
        <w:rPr>
          <w:rFonts w:hint="default" w:ascii="宋体" w:hAnsi="宋体" w:eastAsia="宋体" w:cs="宋体"/>
          <w:b/>
          <w:sz w:val="28"/>
          <w:szCs w:val="28"/>
        </w:rPr>
      </w:r>
      <w:r/>
    </w:p>
    <w:p>
      <w:pPr>
        <w:pStyle w:val="1083"/>
        <w:numPr>
          <w:ilvl w:val="255"/>
          <w:numId w:val="0"/>
        </w:numPr>
        <w:jc w:val="center"/>
        <w:rPr>
          <w:rFonts w:hint="default" w:ascii="宋体" w:hAnsi="宋体" w:eastAsia="宋体" w:cs="宋体"/>
          <w:b/>
          <w:sz w:val="28"/>
          <w:szCs w:val="28"/>
        </w:rPr>
      </w:pPr>
      <w:r>
        <w:rPr>
          <w:rFonts w:hint="default" w:ascii="宋体" w:hAnsi="宋体" w:eastAsia="宋体" w:cs="宋体"/>
          <w:b/>
          <w:sz w:val="28"/>
          <w:szCs w:val="28"/>
        </w:rPr>
      </w:r>
      <w:r/>
    </w:p>
    <w:p>
      <w:pPr>
        <w:pStyle w:val="1083"/>
        <w:numPr>
          <w:ilvl w:val="255"/>
          <w:numId w:val="0"/>
        </w:numPr>
        <w:jc w:val="center"/>
        <w:rPr>
          <w:rFonts w:hint="default" w:ascii="宋体" w:hAnsi="宋体" w:eastAsia="宋体" w:cs="宋体"/>
          <w:b/>
          <w:sz w:val="28"/>
          <w:szCs w:val="28"/>
        </w:rPr>
      </w:pPr>
      <w:r>
        <w:rPr>
          <w:rFonts w:hint="default" w:ascii="宋体" w:hAnsi="宋体" w:eastAsia="宋体" w:cs="宋体"/>
          <w:b/>
          <w:sz w:val="28"/>
          <w:szCs w:val="28"/>
        </w:rPr>
      </w:r>
      <w:r/>
    </w:p>
    <w:p>
      <w:pPr>
        <w:pStyle w:val="1083"/>
        <w:numPr>
          <w:ilvl w:val="255"/>
          <w:numId w:val="0"/>
        </w:numPr>
        <w:jc w:val="center"/>
        <w:rPr>
          <w:rFonts w:hint="default" w:ascii="宋体" w:hAnsi="宋体" w:eastAsia="宋体" w:cs="宋体"/>
          <w:b/>
          <w:sz w:val="28"/>
          <w:szCs w:val="28"/>
        </w:rPr>
      </w:pPr>
      <w:r>
        <w:rPr>
          <w:rFonts w:hint="default" w:ascii="宋体" w:hAnsi="宋体" w:eastAsia="宋体" w:cs="宋体"/>
          <w:b/>
          <w:sz w:val="28"/>
          <w:szCs w:val="28"/>
        </w:rPr>
      </w:r>
      <w:r/>
    </w:p>
    <w:p>
      <w:pPr>
        <w:pStyle w:val="1083"/>
        <w:numPr>
          <w:ilvl w:val="255"/>
          <w:numId w:val="0"/>
        </w:numPr>
        <w:jc w:val="center"/>
        <w:rPr>
          <w:rFonts w:hint="default" w:ascii="宋体" w:hAnsi="宋体" w:eastAsia="宋体" w:cs="宋体"/>
          <w:b/>
          <w:sz w:val="28"/>
          <w:szCs w:val="28"/>
        </w:rPr>
      </w:pPr>
      <w:r>
        <w:rPr>
          <w:rFonts w:hint="default" w:ascii="宋体" w:hAnsi="宋体" w:eastAsia="宋体" w:cs="宋体"/>
          <w:b/>
          <w:sz w:val="28"/>
          <w:szCs w:val="28"/>
        </w:rPr>
      </w:r>
      <w:r/>
    </w:p>
    <w:p>
      <w:pPr>
        <w:pStyle w:val="1083"/>
        <w:numPr>
          <w:ilvl w:val="255"/>
          <w:numId w:val="0"/>
        </w:numPr>
        <w:jc w:val="center"/>
        <w:rPr>
          <w:rFonts w:hint="default" w:ascii="宋体" w:hAnsi="宋体" w:eastAsia="宋体" w:cs="宋体"/>
          <w:b/>
          <w:sz w:val="28"/>
          <w:szCs w:val="28"/>
        </w:rPr>
      </w:pPr>
      <w:r>
        <w:rPr>
          <w:rFonts w:hint="default" w:ascii="宋体" w:hAnsi="宋体" w:eastAsia="宋体" w:cs="宋体"/>
          <w:b/>
          <w:sz w:val="28"/>
          <w:szCs w:val="28"/>
        </w:rPr>
      </w:r>
      <w:r/>
    </w:p>
    <w:p>
      <w:pPr>
        <w:pStyle w:val="1083"/>
        <w:numPr>
          <w:ilvl w:val="255"/>
          <w:numId w:val="0"/>
        </w:numPr>
        <w:jc w:val="center"/>
        <w:rPr>
          <w:rFonts w:hint="default" w:ascii="宋体" w:hAnsi="宋体" w:eastAsia="宋体" w:cs="宋体"/>
          <w:b/>
          <w:sz w:val="28"/>
          <w:szCs w:val="28"/>
        </w:rPr>
      </w:pPr>
      <w:r>
        <w:rPr>
          <w:rFonts w:hint="default" w:ascii="宋体" w:hAnsi="宋体" w:eastAsia="宋体" w:cs="宋体"/>
          <w:b/>
          <w:sz w:val="28"/>
          <w:szCs w:val="28"/>
        </w:rPr>
      </w:r>
      <w:r/>
    </w:p>
    <w:p>
      <w:pPr>
        <w:pStyle w:val="1083"/>
        <w:numPr>
          <w:ilvl w:val="255"/>
          <w:numId w:val="0"/>
        </w:numPr>
        <w:jc w:val="center"/>
        <w:rPr>
          <w:rFonts w:hint="default" w:ascii="宋体" w:hAnsi="宋体" w:eastAsia="宋体" w:cs="宋体"/>
          <w:b/>
          <w:sz w:val="28"/>
          <w:szCs w:val="28"/>
        </w:rPr>
      </w:pPr>
      <w:r>
        <w:rPr>
          <w:rFonts w:hint="default" w:ascii="宋体" w:hAnsi="宋体" w:eastAsia="宋体" w:cs="宋体"/>
          <w:b/>
          <w:sz w:val="28"/>
          <w:szCs w:val="28"/>
        </w:rPr>
      </w:r>
      <w:r/>
    </w:p>
    <w:p>
      <w:pPr>
        <w:pStyle w:val="1083"/>
        <w:numPr>
          <w:ilvl w:val="255"/>
          <w:numId w:val="0"/>
        </w:numPr>
        <w:jc w:val="center"/>
        <w:rPr>
          <w:rFonts w:hint="default" w:ascii="宋体" w:hAnsi="宋体" w:eastAsia="宋体" w:cs="宋体"/>
          <w:b/>
          <w:sz w:val="28"/>
          <w:szCs w:val="28"/>
        </w:rPr>
      </w:pPr>
      <w:r>
        <w:rPr>
          <w:rFonts w:hint="default" w:ascii="宋体" w:hAnsi="宋体" w:eastAsia="宋体" w:cs="宋体"/>
          <w:b/>
          <w:sz w:val="28"/>
          <w:szCs w:val="28"/>
        </w:rPr>
      </w:r>
      <w:r/>
    </w:p>
    <w:p>
      <w:pPr>
        <w:pStyle w:val="1083"/>
        <w:numPr>
          <w:ilvl w:val="255"/>
          <w:numId w:val="0"/>
        </w:numPr>
        <w:jc w:val="center"/>
        <w:rPr>
          <w:rFonts w:hint="default" w:ascii="宋体" w:hAnsi="宋体" w:eastAsia="宋体" w:cs="宋体"/>
          <w:b/>
          <w:sz w:val="28"/>
          <w:szCs w:val="28"/>
        </w:rPr>
      </w:pPr>
      <w:r>
        <w:rPr>
          <w:rFonts w:hint="default" w:ascii="宋体" w:hAnsi="宋体" w:eastAsia="宋体" w:cs="宋体"/>
          <w:b/>
          <w:sz w:val="28"/>
          <w:szCs w:val="28"/>
        </w:rPr>
      </w:r>
      <w:r/>
    </w:p>
    <w:p>
      <w:pPr>
        <w:pStyle w:val="1083"/>
        <w:numPr>
          <w:ilvl w:val="255"/>
          <w:numId w:val="0"/>
        </w:numPr>
        <w:jc w:val="center"/>
        <w:rPr>
          <w:rFonts w:hint="default" w:ascii="宋体" w:hAnsi="宋体" w:eastAsia="宋体" w:cs="宋体"/>
          <w:b/>
          <w:sz w:val="28"/>
          <w:szCs w:val="28"/>
        </w:rPr>
      </w:pPr>
      <w:r>
        <w:rPr>
          <w:rFonts w:hint="default" w:ascii="宋体" w:hAnsi="宋体" w:eastAsia="宋体" w:cs="宋体"/>
          <w:b/>
          <w:sz w:val="28"/>
          <w:szCs w:val="28"/>
        </w:rPr>
      </w:r>
      <w:r/>
    </w:p>
    <w:p>
      <w:pPr>
        <w:pStyle w:val="1083"/>
        <w:numPr>
          <w:ilvl w:val="255"/>
          <w:numId w:val="0"/>
        </w:numPr>
        <w:jc w:val="center"/>
        <w:rPr>
          <w:rFonts w:hint="default" w:ascii="宋体" w:hAnsi="宋体" w:eastAsia="宋体" w:cs="宋体"/>
          <w:b/>
          <w:sz w:val="28"/>
          <w:szCs w:val="28"/>
        </w:rPr>
      </w:pPr>
      <w:r>
        <w:rPr>
          <w:rFonts w:hint="default" w:ascii="宋体" w:hAnsi="宋体" w:eastAsia="宋体" w:cs="宋体"/>
          <w:b/>
          <w:sz w:val="28"/>
          <w:szCs w:val="28"/>
        </w:rPr>
      </w:r>
      <w:r/>
    </w:p>
    <w:p>
      <w:pPr>
        <w:pStyle w:val="1083"/>
        <w:numPr>
          <w:ilvl w:val="255"/>
          <w:numId w:val="0"/>
        </w:numPr>
        <w:jc w:val="center"/>
        <w:rPr>
          <w:rFonts w:hint="default" w:ascii="宋体" w:hAnsi="宋体" w:eastAsia="宋体" w:cs="宋体"/>
          <w:b/>
          <w:sz w:val="28"/>
          <w:szCs w:val="28"/>
        </w:rPr>
      </w:pPr>
      <w:r>
        <w:rPr>
          <w:rFonts w:hint="default" w:ascii="宋体" w:hAnsi="宋体" w:eastAsia="宋体" w:cs="宋体"/>
          <w:b/>
          <w:sz w:val="28"/>
          <w:szCs w:val="28"/>
        </w:rPr>
      </w:r>
      <w:r/>
    </w:p>
    <w:p>
      <w:pPr>
        <w:pStyle w:val="1083"/>
        <w:numPr>
          <w:ilvl w:val="255"/>
          <w:numId w:val="0"/>
        </w:numPr>
        <w:jc w:val="center"/>
        <w:rPr>
          <w:rFonts w:hint="default" w:ascii="宋体" w:hAnsi="宋体" w:eastAsia="宋体" w:cs="宋体"/>
          <w:b/>
          <w:sz w:val="28"/>
          <w:szCs w:val="28"/>
        </w:rPr>
      </w:pPr>
      <w:r>
        <w:rPr>
          <w:rFonts w:ascii="宋体" w:hAnsi="宋体" w:eastAsia="宋体" w:cs="宋体"/>
          <w:b/>
          <w:sz w:val="28"/>
          <w:szCs w:val="28"/>
        </w:rPr>
        <w:t xml:space="preserve">第六部分</w:t>
      </w:r>
      <w:r>
        <w:rPr>
          <w:rFonts w:ascii="宋体" w:hAnsi="宋体" w:eastAsia="宋体" w:cs="宋体"/>
          <w:b/>
          <w:sz w:val="28"/>
          <w:szCs w:val="28"/>
        </w:rPr>
        <w:t xml:space="preserve">  </w:t>
      </w:r>
      <w:r>
        <w:rPr>
          <w:rFonts w:ascii="宋体" w:hAnsi="宋体" w:eastAsia="宋体" w:cs="宋体"/>
          <w:b/>
          <w:sz w:val="28"/>
          <w:szCs w:val="28"/>
        </w:rPr>
        <w:t xml:space="preserve">安全生产协议书</w:t>
      </w:r>
      <w:r/>
    </w:p>
    <w:p>
      <w:pPr>
        <w:ind w:firstLine="480"/>
        <w:spacing w:line="360" w:lineRule="auto"/>
        <w:rPr>
          <w:rFonts w:ascii="宋体" w:hAnsi="宋体" w:cs="宋体"/>
          <w:szCs w:val="21"/>
        </w:rPr>
      </w:pPr>
      <w:r>
        <w:rPr>
          <w:rFonts w:hint="eastAsia" w:ascii="宋体" w:hAnsi="宋体" w:cs="宋体"/>
          <w:szCs w:val="21"/>
        </w:rPr>
        <w:t xml:space="preserve">发包人</w:t>
      </w:r>
      <w:r>
        <w:rPr>
          <w:rFonts w:hint="eastAsia" w:ascii="宋体" w:hAnsi="宋体" w:cs="宋体"/>
          <w:szCs w:val="21"/>
        </w:rPr>
        <w:t xml:space="preserve">(</w:t>
      </w:r>
      <w:r>
        <w:rPr>
          <w:rFonts w:hint="eastAsia" w:ascii="宋体" w:hAnsi="宋体" w:cs="宋体"/>
          <w:szCs w:val="21"/>
        </w:rPr>
        <w:t xml:space="preserve">全称</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u w:val="single"/>
        </w:rPr>
        <w:t xml:space="preserve">苏州工业园区唯亭街道办事处</w:t>
      </w:r>
      <w:r/>
    </w:p>
    <w:p>
      <w:pPr>
        <w:ind w:firstLine="480"/>
        <w:spacing w:line="360" w:lineRule="auto"/>
        <w:rPr>
          <w:rFonts w:ascii="宋体" w:hAnsi="宋体" w:cs="宋体"/>
          <w:szCs w:val="21"/>
        </w:rPr>
      </w:pPr>
      <w:r>
        <w:rPr>
          <w:rFonts w:hint="eastAsia" w:ascii="宋体" w:hAnsi="宋体" w:cs="宋体"/>
          <w:szCs w:val="21"/>
        </w:rPr>
        <w:t xml:space="preserve">承包人</w:t>
      </w:r>
      <w:r>
        <w:rPr>
          <w:rFonts w:hint="eastAsia" w:ascii="宋体" w:hAnsi="宋体" w:cs="宋体"/>
          <w:szCs w:val="21"/>
        </w:rPr>
        <w:t xml:space="preserve">(</w:t>
      </w:r>
      <w:r>
        <w:rPr>
          <w:rFonts w:hint="eastAsia" w:ascii="宋体" w:hAnsi="宋体" w:cs="宋体"/>
          <w:szCs w:val="21"/>
        </w:rPr>
        <w:t xml:space="preserve">全称</w:t>
      </w:r>
      <w:r>
        <w:rPr>
          <w:rFonts w:hint="eastAsia" w:ascii="宋体" w:hAnsi="宋体" w:cs="宋体"/>
          <w:szCs w:val="21"/>
        </w:rPr>
        <w:t xml:space="preserve">)</w:t>
      </w:r>
      <w:r>
        <w:rPr>
          <w:rFonts w:hint="eastAsia" w:ascii="宋体" w:hAnsi="宋体" w:cs="宋体"/>
          <w:szCs w:val="21"/>
        </w:rPr>
        <w:t xml:space="preserve">：</w:t>
      </w:r>
      <w:r/>
    </w:p>
    <w:p>
      <w:pPr>
        <w:pStyle w:val="1083"/>
        <w:ind w:firstLine="420"/>
        <w:spacing w:line="360" w:lineRule="auto"/>
        <w:rPr>
          <w:rFonts w:hint="default" w:ascii="宋体" w:hAnsi="宋体" w:eastAsia="宋体" w:cs="宋体"/>
          <w:szCs w:val="21"/>
        </w:rPr>
      </w:pPr>
      <w:r>
        <w:rPr>
          <w:rFonts w:ascii="宋体" w:hAnsi="宋体" w:eastAsia="宋体" w:cs="宋体"/>
          <w:szCs w:val="21"/>
        </w:rPr>
        <w:t xml:space="preserve">依照《中华人民共和国民法典》、《中华人民共和国建筑法》、《中华人民共和国安全生产法》及其他有关法律、法规。为了保证双方生产安全，明确各自的安全管理职责和应当采取安全措施，就本工程的安全生产施工事项达成以下协议：</w:t>
      </w:r>
      <w:r/>
    </w:p>
    <w:p>
      <w:pPr>
        <w:pStyle w:val="1083"/>
        <w:ind w:firstLine="420"/>
        <w:spacing w:line="360" w:lineRule="auto"/>
        <w:rPr>
          <w:rFonts w:hint="default" w:ascii="宋体" w:hAnsi="宋体" w:eastAsia="宋体" w:cs="宋体"/>
          <w:szCs w:val="21"/>
        </w:rPr>
      </w:pPr>
      <w:r>
        <w:rPr>
          <w:rFonts w:ascii="宋体" w:hAnsi="宋体" w:eastAsia="宋体" w:cs="宋体"/>
          <w:szCs w:val="21"/>
        </w:rPr>
        <w:t xml:space="preserve">第一条</w:t>
      </w:r>
      <w:r>
        <w:rPr>
          <w:rFonts w:ascii="宋体" w:hAnsi="宋体" w:eastAsia="宋体" w:cs="宋体"/>
          <w:szCs w:val="21"/>
        </w:rPr>
        <w:t xml:space="preserve"> </w:t>
      </w:r>
      <w:r>
        <w:rPr>
          <w:rFonts w:ascii="宋体" w:hAnsi="宋体" w:eastAsia="宋体" w:cs="宋体"/>
          <w:szCs w:val="21"/>
        </w:rPr>
        <w:t xml:space="preserve">工程概况</w:t>
      </w:r>
      <w:r/>
    </w:p>
    <w:p>
      <w:pPr>
        <w:pStyle w:val="1083"/>
        <w:ind w:firstLine="420"/>
        <w:spacing w:line="360" w:lineRule="auto"/>
        <w:rPr>
          <w:rFonts w:hint="default" w:ascii="宋体" w:hAnsi="宋体" w:eastAsia="宋体" w:cs="宋体"/>
          <w:szCs w:val="21"/>
        </w:rPr>
      </w:pPr>
      <w:r>
        <w:rPr>
          <w:rFonts w:ascii="宋体" w:hAnsi="宋体" w:eastAsia="宋体" w:cs="宋体"/>
          <w:szCs w:val="21"/>
        </w:rPr>
        <w:t xml:space="preserve">工程名称：</w:t>
      </w:r>
      <w:r/>
    </w:p>
    <w:p>
      <w:pPr>
        <w:pStyle w:val="1083"/>
        <w:ind w:firstLine="420"/>
        <w:spacing w:line="360" w:lineRule="auto"/>
        <w:rPr>
          <w:rFonts w:hint="default" w:ascii="宋体" w:hAnsi="宋体" w:eastAsia="宋体" w:cs="宋体"/>
          <w:szCs w:val="21"/>
        </w:rPr>
      </w:pPr>
      <w:r>
        <w:rPr>
          <w:rFonts w:ascii="宋体" w:hAnsi="宋体" w:eastAsia="宋体" w:cs="宋体"/>
          <w:szCs w:val="21"/>
        </w:rPr>
        <w:t xml:space="preserve">工程地点：</w:t>
      </w:r>
      <w:r/>
    </w:p>
    <w:p>
      <w:pPr>
        <w:ind w:firstLine="420"/>
        <w:jc w:val="left"/>
        <w:spacing w:line="360" w:lineRule="auto"/>
        <w:widowControl/>
        <w:rPr>
          <w:rFonts w:ascii="宋体" w:hAnsi="宋体" w:cs="宋体"/>
          <w:szCs w:val="21"/>
        </w:rPr>
      </w:pPr>
      <w:r>
        <w:rPr>
          <w:rFonts w:hint="eastAsia" w:ascii="宋体" w:hAnsi="宋体" w:cs="宋体"/>
          <w:szCs w:val="21"/>
        </w:rPr>
        <w:t xml:space="preserve">工程承包范围</w:t>
      </w:r>
      <w:r>
        <w:rPr>
          <w:rFonts w:hint="eastAsia" w:ascii="宋体" w:hAnsi="宋体" w:cs="宋体"/>
          <w:szCs w:val="21"/>
        </w:rPr>
        <w:t xml:space="preserve">: </w:t>
      </w:r>
      <w:r/>
    </w:p>
    <w:p>
      <w:pPr>
        <w:pStyle w:val="1083"/>
        <w:ind w:firstLine="420"/>
        <w:spacing w:line="360" w:lineRule="auto"/>
        <w:rPr>
          <w:rFonts w:hint="default" w:ascii="宋体" w:hAnsi="宋体" w:eastAsia="宋体" w:cs="宋体"/>
          <w:szCs w:val="21"/>
        </w:rPr>
      </w:pPr>
      <w:r>
        <w:rPr>
          <w:rFonts w:ascii="宋体" w:hAnsi="宋体" w:eastAsia="宋体" w:cs="宋体"/>
          <w:szCs w:val="21"/>
        </w:rPr>
        <w:t xml:space="preserve">乙方资质及安全生产条件：</w:t>
      </w:r>
      <w:r/>
    </w:p>
    <w:p>
      <w:pPr>
        <w:pStyle w:val="1083"/>
        <w:ind w:firstLine="420"/>
        <w:spacing w:line="360" w:lineRule="auto"/>
        <w:rPr>
          <w:rFonts w:hint="default" w:ascii="宋体" w:hAnsi="宋体" w:eastAsia="宋体" w:cs="宋体"/>
          <w:szCs w:val="21"/>
        </w:rPr>
      </w:pPr>
      <w:r>
        <w:rPr>
          <w:rFonts w:ascii="宋体" w:hAnsi="宋体" w:eastAsia="宋体" w:cs="宋体"/>
          <w:szCs w:val="21"/>
        </w:rPr>
        <w:t xml:space="preserve">乙方应对承揽本工程所提供的资质、安全生产资格证书、安全生产条件等有关资料真实性负责。</w:t>
      </w:r>
      <w:r/>
    </w:p>
    <w:p>
      <w:pPr>
        <w:pStyle w:val="1083"/>
        <w:ind w:firstLine="420"/>
        <w:spacing w:line="360" w:lineRule="auto"/>
        <w:rPr>
          <w:rFonts w:hint="default" w:ascii="宋体" w:hAnsi="宋体" w:eastAsia="宋体" w:cs="宋体"/>
          <w:szCs w:val="21"/>
        </w:rPr>
      </w:pPr>
      <w:r>
        <w:rPr>
          <w:rFonts w:ascii="宋体" w:hAnsi="宋体" w:eastAsia="宋体" w:cs="宋体"/>
          <w:szCs w:val="21"/>
        </w:rPr>
        <w:t xml:space="preserve">第二条</w:t>
      </w:r>
      <w:r>
        <w:rPr>
          <w:rFonts w:ascii="宋体" w:hAnsi="宋体" w:eastAsia="宋体" w:cs="宋体"/>
          <w:szCs w:val="21"/>
        </w:rPr>
        <w:t xml:space="preserve"> </w:t>
      </w:r>
      <w:r>
        <w:rPr>
          <w:rFonts w:ascii="宋体" w:hAnsi="宋体" w:eastAsia="宋体" w:cs="宋体"/>
          <w:szCs w:val="21"/>
        </w:rPr>
        <w:t xml:space="preserve">现场负责人及安全生产管理人员：</w:t>
      </w:r>
      <w:r/>
    </w:p>
    <w:p>
      <w:pPr>
        <w:pStyle w:val="1083"/>
        <w:ind w:firstLine="420"/>
        <w:spacing w:line="360" w:lineRule="auto"/>
        <w:rPr>
          <w:rFonts w:hint="default" w:ascii="宋体" w:hAnsi="宋体" w:eastAsia="宋体" w:cs="宋体"/>
          <w:szCs w:val="21"/>
        </w:rPr>
      </w:pPr>
      <w:r>
        <w:rPr>
          <w:rFonts w:ascii="宋体" w:hAnsi="宋体" w:eastAsia="宋体" w:cs="宋体"/>
          <w:szCs w:val="21"/>
        </w:rPr>
        <w:t xml:space="preserve">乙方指定本工程项目经理为现场负责人；并落实专职安全生产管理人员。</w:t>
      </w:r>
      <w:r/>
    </w:p>
    <w:p>
      <w:pPr>
        <w:pStyle w:val="1083"/>
        <w:ind w:firstLine="420"/>
        <w:spacing w:line="360" w:lineRule="auto"/>
        <w:rPr>
          <w:rFonts w:hint="default" w:ascii="宋体" w:hAnsi="宋体" w:eastAsia="宋体" w:cs="宋体"/>
          <w:szCs w:val="21"/>
        </w:rPr>
      </w:pPr>
      <w:r>
        <w:rPr>
          <w:rFonts w:ascii="宋体" w:hAnsi="宋体" w:eastAsia="宋体" w:cs="宋体"/>
          <w:szCs w:val="21"/>
        </w:rPr>
        <w:t xml:space="preserve">第三条</w:t>
      </w:r>
      <w:r>
        <w:rPr>
          <w:rFonts w:ascii="宋体" w:hAnsi="宋体" w:eastAsia="宋体" w:cs="宋体"/>
          <w:szCs w:val="21"/>
        </w:rPr>
        <w:t xml:space="preserve"> </w:t>
      </w:r>
      <w:r>
        <w:rPr>
          <w:rFonts w:ascii="宋体" w:hAnsi="宋体" w:eastAsia="宋体" w:cs="宋体"/>
          <w:szCs w:val="21"/>
        </w:rPr>
        <w:t xml:space="preserve">甲方的责任和权利</w:t>
      </w:r>
      <w:r/>
    </w:p>
    <w:p>
      <w:pPr>
        <w:pStyle w:val="1083"/>
        <w:ind w:firstLine="420"/>
        <w:spacing w:line="360" w:lineRule="auto"/>
        <w:rPr>
          <w:rFonts w:hint="default" w:ascii="宋体" w:hAnsi="宋体" w:eastAsia="宋体" w:cs="宋体"/>
          <w:szCs w:val="21"/>
        </w:rPr>
      </w:pPr>
      <w:r>
        <w:rPr>
          <w:rFonts w:ascii="宋体" w:hAnsi="宋体" w:eastAsia="宋体" w:cs="宋体"/>
          <w:szCs w:val="21"/>
        </w:rPr>
        <w:t xml:space="preserve">1.</w:t>
      </w:r>
      <w:r>
        <w:rPr>
          <w:rFonts w:ascii="宋体" w:hAnsi="宋体" w:eastAsia="宋体" w:cs="宋体"/>
          <w:szCs w:val="21"/>
        </w:rPr>
        <w:t xml:space="preserve">甲方有权要求乙方制定施工安全措施，在开始施工前报甲方备查。</w:t>
      </w:r>
      <w:r>
        <w:rPr>
          <w:rFonts w:ascii="宋体" w:hAnsi="宋体" w:eastAsia="宋体" w:cs="宋体"/>
          <w:szCs w:val="21"/>
        </w:rPr>
        <w:t xml:space="preserve"> </w:t>
      </w:r>
      <w:r/>
    </w:p>
    <w:p>
      <w:pPr>
        <w:pStyle w:val="1083"/>
        <w:ind w:firstLine="420"/>
        <w:spacing w:line="360" w:lineRule="auto"/>
        <w:rPr>
          <w:rFonts w:hint="default" w:ascii="宋体" w:hAnsi="宋体" w:eastAsia="宋体" w:cs="宋体"/>
          <w:szCs w:val="21"/>
        </w:rPr>
      </w:pPr>
      <w:r>
        <w:rPr>
          <w:rFonts w:ascii="宋体" w:hAnsi="宋体" w:eastAsia="宋体" w:cs="宋体"/>
          <w:szCs w:val="21"/>
        </w:rPr>
        <w:t xml:space="preserve">2.</w:t>
      </w:r>
      <w:r>
        <w:rPr>
          <w:rFonts w:ascii="宋体" w:hAnsi="宋体" w:eastAsia="宋体" w:cs="宋体"/>
          <w:szCs w:val="21"/>
        </w:rPr>
        <w:t xml:space="preserve">甲方有协助乙方搞好安全生产、安全管理以及督促检查的义务。甲方有权检查督促乙方执行有关安全生产方面的工作规定，对乙方不符合安全文明施工的行为进行制止、纠正并发出安全整改通知书，直至清</w:t>
      </w:r>
      <w:r>
        <w:rPr>
          <w:rFonts w:ascii="宋体" w:hAnsi="宋体" w:eastAsia="宋体" w:cs="宋体"/>
          <w:szCs w:val="21"/>
        </w:rPr>
        <w:t xml:space="preserve">退出场。</w:t>
      </w:r>
      <w:r>
        <w:rPr>
          <w:rFonts w:ascii="宋体" w:hAnsi="宋体" w:eastAsia="宋体" w:cs="宋体"/>
          <w:szCs w:val="21"/>
        </w:rPr>
        <w:t xml:space="preserve"> </w:t>
      </w:r>
      <w:r/>
    </w:p>
    <w:p>
      <w:pPr>
        <w:pStyle w:val="1083"/>
        <w:ind w:firstLine="420"/>
        <w:spacing w:line="360" w:lineRule="auto"/>
        <w:rPr>
          <w:rFonts w:hint="default" w:ascii="宋体" w:hAnsi="宋体" w:eastAsia="宋体" w:cs="宋体"/>
          <w:szCs w:val="21"/>
        </w:rPr>
      </w:pPr>
      <w:r>
        <w:rPr>
          <w:rFonts w:ascii="宋体" w:hAnsi="宋体" w:eastAsia="宋体" w:cs="宋体"/>
          <w:szCs w:val="21"/>
        </w:rPr>
        <w:t xml:space="preserve">3.</w:t>
      </w:r>
      <w:r>
        <w:rPr>
          <w:rFonts w:ascii="宋体" w:hAnsi="宋体" w:eastAsia="宋体" w:cs="宋体"/>
          <w:szCs w:val="21"/>
        </w:rPr>
        <w:t xml:space="preserve">甲方委托指派本工程监理人及总监理工程师负责与乙方联系安全生产方面的工作。</w:t>
      </w:r>
      <w:r/>
    </w:p>
    <w:p>
      <w:pPr>
        <w:pStyle w:val="1083"/>
        <w:ind w:firstLine="420"/>
        <w:spacing w:line="360" w:lineRule="auto"/>
        <w:rPr>
          <w:rFonts w:hint="default" w:ascii="宋体" w:hAnsi="宋体" w:eastAsia="宋体" w:cs="宋体"/>
          <w:szCs w:val="21"/>
        </w:rPr>
      </w:pPr>
      <w:r>
        <w:rPr>
          <w:rFonts w:ascii="宋体" w:hAnsi="宋体" w:eastAsia="宋体" w:cs="宋体"/>
          <w:szCs w:val="21"/>
        </w:rPr>
        <w:t xml:space="preserve">4.</w:t>
      </w:r>
      <w:r>
        <w:rPr>
          <w:rFonts w:ascii="宋体" w:hAnsi="宋体" w:eastAsia="宋体" w:cs="宋体"/>
          <w:szCs w:val="21"/>
        </w:rPr>
        <w:t xml:space="preserve">乙方在施工中发生的人身、财产事故，甲方有权利负责督促乙方按照国家相关的事故处理的法律法规规定进行调查、处理、统计上报等。</w:t>
      </w:r>
      <w:r/>
    </w:p>
    <w:p>
      <w:pPr>
        <w:pStyle w:val="1083"/>
        <w:ind w:firstLine="420"/>
        <w:spacing w:line="360" w:lineRule="auto"/>
        <w:rPr>
          <w:rFonts w:hint="default" w:ascii="宋体" w:hAnsi="宋体" w:eastAsia="宋体" w:cs="宋体"/>
          <w:szCs w:val="21"/>
        </w:rPr>
      </w:pPr>
      <w:r>
        <w:rPr>
          <w:rFonts w:ascii="宋体" w:hAnsi="宋体" w:eastAsia="宋体" w:cs="宋体"/>
          <w:szCs w:val="21"/>
        </w:rPr>
        <w:t xml:space="preserve">5.</w:t>
      </w:r>
      <w:r>
        <w:rPr>
          <w:rFonts w:ascii="宋体" w:hAnsi="宋体" w:eastAsia="宋体" w:cs="宋体"/>
          <w:szCs w:val="21"/>
        </w:rPr>
        <w:t xml:space="preserve">甲方不得要求乙方违反安全管理规定进行施工，由此而导致的事故由甲方承担责任。</w:t>
      </w:r>
      <w:r/>
    </w:p>
    <w:p>
      <w:pPr>
        <w:pStyle w:val="1083"/>
        <w:ind w:firstLine="420"/>
        <w:spacing w:line="360" w:lineRule="auto"/>
        <w:rPr>
          <w:rFonts w:hint="default" w:ascii="宋体" w:hAnsi="宋体" w:eastAsia="宋体" w:cs="宋体"/>
          <w:szCs w:val="21"/>
        </w:rPr>
      </w:pPr>
      <w:r>
        <w:rPr>
          <w:rFonts w:ascii="宋体" w:hAnsi="宋体" w:eastAsia="宋体" w:cs="宋体"/>
          <w:szCs w:val="21"/>
        </w:rPr>
        <w:t xml:space="preserve">6.</w:t>
      </w:r>
      <w:r>
        <w:rPr>
          <w:rFonts w:ascii="宋体" w:hAnsi="宋体" w:eastAsia="宋体" w:cs="宋体"/>
          <w:szCs w:val="21"/>
        </w:rPr>
        <w:t xml:space="preserve">如工地有两个以上承包人在同一作业区工作</w:t>
      </w:r>
      <w:r>
        <w:rPr>
          <w:rFonts w:ascii="宋体" w:hAnsi="宋体" w:eastAsia="宋体" w:cs="宋体"/>
          <w:szCs w:val="21"/>
        </w:rPr>
        <w:t xml:space="preserve">,</w:t>
      </w:r>
      <w:r>
        <w:rPr>
          <w:rFonts w:ascii="宋体" w:hAnsi="宋体" w:eastAsia="宋体" w:cs="宋体"/>
          <w:szCs w:val="21"/>
        </w:rPr>
        <w:t xml:space="preserve">可能危及对方生产安全时</w:t>
      </w:r>
      <w:r>
        <w:rPr>
          <w:rFonts w:ascii="宋体" w:hAnsi="宋体" w:eastAsia="宋体" w:cs="宋体"/>
          <w:szCs w:val="21"/>
        </w:rPr>
        <w:t xml:space="preserve">,</w:t>
      </w:r>
      <w:r>
        <w:rPr>
          <w:rFonts w:ascii="宋体" w:hAnsi="宋体" w:eastAsia="宋体" w:cs="宋体"/>
          <w:szCs w:val="21"/>
        </w:rPr>
        <w:t xml:space="preserve">甲方委托总承包人负责组织各方签订安全生产管理协议</w:t>
      </w:r>
      <w:r>
        <w:rPr>
          <w:rFonts w:ascii="宋体" w:hAnsi="宋体" w:eastAsia="宋体" w:cs="宋体"/>
          <w:szCs w:val="21"/>
        </w:rPr>
        <w:t xml:space="preserve">,</w:t>
      </w:r>
      <w:r>
        <w:rPr>
          <w:rFonts w:ascii="宋体" w:hAnsi="宋体" w:eastAsia="宋体" w:cs="宋体"/>
          <w:szCs w:val="21"/>
        </w:rPr>
        <w:t xml:space="preserve">明确各自的安全生产职责和应采取的安全措施</w:t>
      </w:r>
      <w:r>
        <w:rPr>
          <w:rFonts w:ascii="宋体" w:hAnsi="宋体" w:eastAsia="宋体" w:cs="宋体"/>
          <w:szCs w:val="21"/>
        </w:rPr>
        <w:t xml:space="preserve">,</w:t>
      </w:r>
      <w:r>
        <w:rPr>
          <w:rFonts w:ascii="宋体" w:hAnsi="宋体" w:eastAsia="宋体" w:cs="宋体"/>
          <w:szCs w:val="21"/>
        </w:rPr>
        <w:t xml:space="preserve">对安全工作进行检查和协调。</w:t>
      </w:r>
      <w:r/>
    </w:p>
    <w:p>
      <w:pPr>
        <w:pStyle w:val="1083"/>
        <w:ind w:firstLine="420"/>
        <w:spacing w:line="360" w:lineRule="auto"/>
        <w:rPr>
          <w:rFonts w:hint="default" w:ascii="宋体" w:hAnsi="宋体" w:eastAsia="宋体" w:cs="宋体"/>
          <w:szCs w:val="21"/>
        </w:rPr>
      </w:pPr>
      <w:r>
        <w:rPr>
          <w:rFonts w:ascii="宋体" w:hAnsi="宋体" w:eastAsia="宋体" w:cs="宋体"/>
          <w:szCs w:val="21"/>
        </w:rPr>
        <w:t xml:space="preserve">第四条</w:t>
      </w:r>
      <w:r>
        <w:rPr>
          <w:rFonts w:ascii="宋体" w:hAnsi="宋体" w:eastAsia="宋体" w:cs="宋体"/>
          <w:szCs w:val="21"/>
        </w:rPr>
        <w:t xml:space="preserve"> </w:t>
      </w:r>
      <w:r>
        <w:rPr>
          <w:rFonts w:ascii="宋体" w:hAnsi="宋体" w:eastAsia="宋体" w:cs="宋体"/>
          <w:szCs w:val="21"/>
        </w:rPr>
        <w:t xml:space="preserve">乙方的责任和权利</w:t>
      </w:r>
      <w:r/>
    </w:p>
    <w:p>
      <w:pPr>
        <w:pStyle w:val="1083"/>
        <w:ind w:firstLine="420"/>
        <w:spacing w:line="360" w:lineRule="auto"/>
        <w:rPr>
          <w:rFonts w:hint="default" w:ascii="宋体" w:hAnsi="宋体" w:eastAsia="宋体" w:cs="宋体"/>
          <w:szCs w:val="21"/>
        </w:rPr>
      </w:pPr>
      <w:r>
        <w:rPr>
          <w:rFonts w:ascii="宋体" w:hAnsi="宋体" w:eastAsia="宋体" w:cs="宋体"/>
          <w:szCs w:val="21"/>
        </w:rPr>
        <w:t xml:space="preserve">1.</w:t>
      </w:r>
      <w:r>
        <w:rPr>
          <w:rFonts w:ascii="宋体" w:hAnsi="宋体" w:eastAsia="宋体" w:cs="宋体"/>
          <w:szCs w:val="21"/>
        </w:rPr>
        <w:t xml:space="preserve">乙方负责人是安全生产的第一责任人，对本工程的安全生产负全责。</w:t>
      </w:r>
      <w:r/>
    </w:p>
    <w:p>
      <w:pPr>
        <w:pStyle w:val="1083"/>
        <w:ind w:firstLine="420"/>
        <w:spacing w:line="360" w:lineRule="auto"/>
        <w:rPr>
          <w:rFonts w:hint="default" w:ascii="宋体" w:hAnsi="宋体" w:eastAsia="宋体" w:cs="宋体"/>
          <w:szCs w:val="21"/>
        </w:rPr>
      </w:pPr>
      <w:r>
        <w:rPr>
          <w:rFonts w:ascii="宋体" w:hAnsi="宋体" w:eastAsia="宋体" w:cs="宋体"/>
          <w:szCs w:val="21"/>
        </w:rPr>
        <w:t xml:space="preserve">2.</w:t>
      </w:r>
      <w:r>
        <w:rPr>
          <w:rFonts w:ascii="宋体" w:hAnsi="宋体" w:eastAsia="宋体" w:cs="宋体"/>
          <w:szCs w:val="21"/>
        </w:rPr>
        <w:t xml:space="preserve">乙方应当具备《中华人民共和国安全生产法》和有关法律、行政法规和国家标准或者行业标准规定的安全生产条件；不具备安全生产条件的，不得承包本工程。乙方应严格遵守国家有关法律、法规、国家标准、行业标准和安全技术操作规程等，严格遵守地方政府部门等的相关规定，安全文明施工。</w:t>
      </w:r>
      <w:r/>
    </w:p>
    <w:p>
      <w:pPr>
        <w:pStyle w:val="1083"/>
        <w:ind w:firstLine="420"/>
        <w:spacing w:line="360" w:lineRule="auto"/>
        <w:rPr>
          <w:rFonts w:hint="default" w:ascii="宋体" w:hAnsi="宋体" w:eastAsia="宋体" w:cs="宋体"/>
          <w:szCs w:val="21"/>
        </w:rPr>
      </w:pPr>
      <w:r>
        <w:rPr>
          <w:rFonts w:ascii="宋体" w:hAnsi="宋体" w:eastAsia="宋体" w:cs="宋体"/>
          <w:szCs w:val="21"/>
        </w:rPr>
        <w:t xml:space="preserve">3.</w:t>
      </w:r>
      <w:r>
        <w:rPr>
          <w:rFonts w:ascii="宋体" w:hAnsi="宋体" w:eastAsia="宋体" w:cs="宋体"/>
          <w:szCs w:val="21"/>
        </w:rPr>
        <w:t xml:space="preserve">乙方单位的主要负责人对与本工程相关联的安全生产工作负有下列职责：</w:t>
      </w:r>
      <w:r/>
    </w:p>
    <w:p>
      <w:pPr>
        <w:pStyle w:val="1083"/>
        <w:ind w:firstLine="420"/>
        <w:spacing w:line="360" w:lineRule="auto"/>
        <w:rPr>
          <w:rFonts w:hint="default" w:ascii="宋体" w:hAnsi="宋体" w:eastAsia="宋体" w:cs="宋体"/>
          <w:szCs w:val="21"/>
        </w:rPr>
      </w:pPr>
      <w:r>
        <w:rPr>
          <w:rFonts w:ascii="宋体" w:hAnsi="宋体" w:eastAsia="宋体" w:cs="宋体"/>
          <w:szCs w:val="21"/>
        </w:rPr>
        <w:t xml:space="preserve">(1) </w:t>
      </w:r>
      <w:r>
        <w:rPr>
          <w:rFonts w:ascii="宋体" w:hAnsi="宋体" w:eastAsia="宋体" w:cs="宋体"/>
          <w:szCs w:val="21"/>
        </w:rPr>
        <w:t xml:space="preserve">建立、健全安全生产责任制；</w:t>
      </w:r>
      <w:r/>
    </w:p>
    <w:p>
      <w:pPr>
        <w:pStyle w:val="1083"/>
        <w:ind w:firstLine="420"/>
        <w:spacing w:line="360" w:lineRule="auto"/>
        <w:rPr>
          <w:rFonts w:hint="default" w:ascii="宋体" w:hAnsi="宋体" w:eastAsia="宋体" w:cs="宋体"/>
          <w:szCs w:val="21"/>
        </w:rPr>
      </w:pPr>
      <w:r>
        <w:rPr>
          <w:rFonts w:ascii="宋体" w:hAnsi="宋体" w:eastAsia="宋体" w:cs="宋体"/>
          <w:szCs w:val="21"/>
        </w:rPr>
        <w:t xml:space="preserve">(2) </w:t>
      </w:r>
      <w:r>
        <w:rPr>
          <w:rFonts w:ascii="宋体" w:hAnsi="宋体" w:eastAsia="宋体" w:cs="宋体"/>
          <w:szCs w:val="21"/>
        </w:rPr>
        <w:t xml:space="preserve">建立健全安全生产保证体系及安全组织机构，设立专职安全生产管理人员</w:t>
      </w:r>
      <w:r>
        <w:rPr>
          <w:rFonts w:ascii="宋体" w:hAnsi="宋体" w:eastAsia="宋体" w:cs="宋体"/>
          <w:szCs w:val="21"/>
        </w:rPr>
        <w:t xml:space="preserve">，建立健全现场安全责任制和消防安全责任制度。</w:t>
      </w:r>
      <w:r/>
    </w:p>
    <w:p>
      <w:pPr>
        <w:pStyle w:val="1083"/>
        <w:ind w:firstLine="420"/>
        <w:spacing w:line="360" w:lineRule="auto"/>
        <w:rPr>
          <w:rFonts w:hint="default" w:ascii="宋体" w:hAnsi="宋体" w:eastAsia="宋体" w:cs="宋体"/>
          <w:szCs w:val="21"/>
        </w:rPr>
      </w:pPr>
      <w:r>
        <w:rPr>
          <w:rFonts w:ascii="宋体" w:hAnsi="宋体" w:eastAsia="宋体" w:cs="宋体"/>
          <w:szCs w:val="21"/>
        </w:rPr>
        <w:t xml:space="preserve">(3) </w:t>
      </w:r>
      <w:r>
        <w:rPr>
          <w:rFonts w:ascii="宋体" w:hAnsi="宋体" w:eastAsia="宋体" w:cs="宋体"/>
          <w:szCs w:val="21"/>
        </w:rPr>
        <w:t xml:space="preserve">组织制定安全生产规章</w:t>
      </w:r>
      <w:r>
        <w:rPr>
          <w:rFonts w:ascii="宋体" w:hAnsi="宋体" w:eastAsia="宋体" w:cs="宋体"/>
          <w:szCs w:val="21"/>
        </w:rPr>
        <w:t xml:space="preserve">  </w:t>
      </w:r>
      <w:r>
        <w:rPr>
          <w:rFonts w:ascii="宋体" w:hAnsi="宋体" w:eastAsia="宋体" w:cs="宋体"/>
          <w:szCs w:val="21"/>
        </w:rPr>
        <w:t xml:space="preserve">制度和操作规程；</w:t>
      </w:r>
      <w:r/>
    </w:p>
    <w:p>
      <w:pPr>
        <w:pStyle w:val="1083"/>
        <w:ind w:firstLine="420"/>
        <w:spacing w:line="360" w:lineRule="auto"/>
        <w:rPr>
          <w:rFonts w:hint="default" w:ascii="宋体" w:hAnsi="宋体" w:eastAsia="宋体" w:cs="宋体"/>
          <w:szCs w:val="21"/>
        </w:rPr>
      </w:pPr>
      <w:r>
        <w:rPr>
          <w:rFonts w:ascii="宋体" w:hAnsi="宋体" w:eastAsia="宋体" w:cs="宋体"/>
          <w:szCs w:val="21"/>
        </w:rPr>
        <w:t xml:space="preserve">(4) </w:t>
      </w:r>
      <w:r>
        <w:rPr>
          <w:rFonts w:ascii="宋体" w:hAnsi="宋体" w:eastAsia="宋体" w:cs="宋体"/>
          <w:szCs w:val="21"/>
        </w:rPr>
        <w:t xml:space="preserve">组织制定并实施安全生产教育和培训计划；</w:t>
      </w:r>
      <w:r/>
    </w:p>
    <w:p>
      <w:pPr>
        <w:pStyle w:val="1083"/>
        <w:ind w:firstLine="420"/>
        <w:spacing w:line="360" w:lineRule="auto"/>
        <w:rPr>
          <w:rFonts w:hint="default" w:ascii="宋体" w:hAnsi="宋体" w:eastAsia="宋体" w:cs="宋体"/>
          <w:szCs w:val="21"/>
        </w:rPr>
      </w:pPr>
      <w:r>
        <w:rPr>
          <w:rFonts w:ascii="宋体" w:hAnsi="宋体" w:eastAsia="宋体" w:cs="宋体"/>
          <w:szCs w:val="21"/>
        </w:rPr>
        <w:t xml:space="preserve">(5) </w:t>
      </w:r>
      <w:r>
        <w:rPr>
          <w:rFonts w:ascii="宋体" w:hAnsi="宋体" w:eastAsia="宋体" w:cs="宋体"/>
          <w:szCs w:val="21"/>
        </w:rPr>
        <w:t xml:space="preserve">保证安全生产投入的有效实施；</w:t>
      </w:r>
      <w:r/>
    </w:p>
    <w:p>
      <w:pPr>
        <w:pStyle w:val="1083"/>
        <w:ind w:firstLine="420"/>
        <w:spacing w:line="360" w:lineRule="auto"/>
        <w:rPr>
          <w:rFonts w:hint="default" w:ascii="宋体" w:hAnsi="宋体" w:eastAsia="宋体" w:cs="宋体"/>
          <w:szCs w:val="21"/>
        </w:rPr>
      </w:pPr>
      <w:r>
        <w:rPr>
          <w:rFonts w:ascii="宋体" w:hAnsi="宋体" w:eastAsia="宋体" w:cs="宋体"/>
          <w:szCs w:val="21"/>
        </w:rPr>
        <w:t xml:space="preserve">(6) </w:t>
      </w:r>
      <w:r>
        <w:rPr>
          <w:rFonts w:ascii="宋体" w:hAnsi="宋体" w:eastAsia="宋体" w:cs="宋体"/>
          <w:szCs w:val="21"/>
        </w:rPr>
        <w:t xml:space="preserve">督促、检查安全生产工作，及时消除生产安全事故隐患；</w:t>
      </w:r>
      <w:r/>
    </w:p>
    <w:p>
      <w:pPr>
        <w:pStyle w:val="1083"/>
        <w:ind w:firstLine="420"/>
        <w:spacing w:line="360" w:lineRule="auto"/>
        <w:rPr>
          <w:rFonts w:hint="default" w:ascii="宋体" w:hAnsi="宋体" w:eastAsia="宋体" w:cs="宋体"/>
          <w:szCs w:val="21"/>
        </w:rPr>
      </w:pPr>
      <w:r>
        <w:rPr>
          <w:rFonts w:ascii="宋体" w:hAnsi="宋体" w:eastAsia="宋体" w:cs="宋体"/>
          <w:szCs w:val="21"/>
        </w:rPr>
        <w:t xml:space="preserve">(7) </w:t>
      </w:r>
      <w:r>
        <w:rPr>
          <w:rFonts w:ascii="宋体" w:hAnsi="宋体" w:eastAsia="宋体" w:cs="宋体"/>
          <w:szCs w:val="21"/>
        </w:rPr>
        <w:t xml:space="preserve">组织制定并实施生产安全事故应急救援预案；</w:t>
      </w:r>
      <w:r/>
    </w:p>
    <w:p>
      <w:pPr>
        <w:pStyle w:val="1083"/>
        <w:ind w:firstLine="420"/>
        <w:spacing w:line="360" w:lineRule="auto"/>
        <w:rPr>
          <w:rFonts w:hint="default" w:ascii="宋体" w:hAnsi="宋体" w:eastAsia="宋体" w:cs="宋体"/>
          <w:szCs w:val="21"/>
        </w:rPr>
      </w:pPr>
      <w:r>
        <w:rPr>
          <w:rFonts w:ascii="宋体" w:hAnsi="宋体" w:eastAsia="宋体" w:cs="宋体"/>
          <w:szCs w:val="21"/>
        </w:rPr>
        <w:t xml:space="preserve">(8) </w:t>
      </w:r>
      <w:r>
        <w:rPr>
          <w:rFonts w:ascii="宋体" w:hAnsi="宋体" w:eastAsia="宋体" w:cs="宋体"/>
          <w:szCs w:val="21"/>
        </w:rPr>
        <w:t xml:space="preserve">及时、如实报告生产安全事故。</w:t>
      </w:r>
      <w:r/>
    </w:p>
    <w:p>
      <w:pPr>
        <w:pStyle w:val="1083"/>
        <w:ind w:firstLine="420"/>
        <w:spacing w:line="360" w:lineRule="auto"/>
        <w:rPr>
          <w:rFonts w:hint="default" w:ascii="宋体" w:hAnsi="宋体" w:eastAsia="宋体" w:cs="宋体"/>
          <w:szCs w:val="21"/>
        </w:rPr>
      </w:pPr>
      <w:r>
        <w:rPr>
          <w:rFonts w:ascii="宋体" w:hAnsi="宋体" w:eastAsia="宋体" w:cs="宋体"/>
          <w:szCs w:val="21"/>
        </w:rPr>
        <w:t xml:space="preserve">4.</w:t>
      </w:r>
      <w:r>
        <w:rPr>
          <w:rFonts w:ascii="宋体" w:hAnsi="宋体" w:eastAsia="宋体" w:cs="宋体"/>
          <w:szCs w:val="21"/>
        </w:rPr>
        <w:t xml:space="preserve">乙方单位的安全生产责任制明确各岗位的责任人员、责任范围和考核标准等内容。建立相应的机制，加强对安全生产责任制落实情况的监督考核，保证安全生产责任制的落实。对本工程进行定期和专项安</w:t>
      </w:r>
      <w:r>
        <w:rPr>
          <w:rFonts w:ascii="宋体" w:hAnsi="宋体" w:eastAsia="宋体" w:cs="宋体"/>
          <w:szCs w:val="21"/>
        </w:rPr>
        <w:t xml:space="preserve">全检查，并做好安全检查记录。</w:t>
      </w:r>
      <w:r/>
    </w:p>
    <w:p>
      <w:pPr>
        <w:pStyle w:val="1083"/>
        <w:ind w:firstLine="420"/>
        <w:spacing w:line="360" w:lineRule="auto"/>
        <w:rPr>
          <w:rFonts w:hint="default" w:ascii="宋体" w:hAnsi="宋体" w:eastAsia="宋体" w:cs="宋体"/>
          <w:szCs w:val="21"/>
        </w:rPr>
      </w:pPr>
      <w:r>
        <w:rPr>
          <w:rFonts w:ascii="宋体" w:hAnsi="宋体" w:eastAsia="宋体" w:cs="宋体"/>
          <w:szCs w:val="21"/>
        </w:rPr>
        <w:t xml:space="preserve">5.</w:t>
      </w:r>
      <w:r>
        <w:rPr>
          <w:rFonts w:ascii="宋体" w:hAnsi="宋体" w:eastAsia="宋体" w:cs="宋体"/>
          <w:szCs w:val="21"/>
        </w:rPr>
        <w:t xml:space="preserve">乙方应当具备安全生产条件所必需的资金投入，由乙方单位的决策机构、主要负责人或者个人经营的投资人予以保证，并对由于安全生产所必需的资金不足导致的后果承担责任。</w:t>
      </w:r>
      <w:r/>
    </w:p>
    <w:p>
      <w:pPr>
        <w:pStyle w:val="1083"/>
        <w:ind w:firstLine="420"/>
        <w:spacing w:line="360" w:lineRule="auto"/>
        <w:rPr>
          <w:rFonts w:hint="default" w:ascii="宋体" w:hAnsi="宋体" w:eastAsia="宋体" w:cs="宋体"/>
          <w:szCs w:val="21"/>
        </w:rPr>
      </w:pPr>
      <w:r>
        <w:rPr>
          <w:rFonts w:ascii="宋体" w:hAnsi="宋体" w:eastAsia="宋体" w:cs="宋体"/>
          <w:szCs w:val="21"/>
        </w:rPr>
        <w:t xml:space="preserve">6.</w:t>
      </w:r>
      <w:r>
        <w:rPr>
          <w:rFonts w:ascii="宋体" w:hAnsi="宋体" w:eastAsia="宋体" w:cs="宋体"/>
          <w:szCs w:val="21"/>
        </w:rPr>
        <w:t xml:space="preserve">乙方的项目负责人、专职安全生产管理人员和特种作业人员应按照国家有关规定经过相关培训，取得相应资格，并在现有的资质等级许可的范围内承揽工程，持岗位证上岗。</w:t>
      </w:r>
      <w:r/>
    </w:p>
    <w:p>
      <w:pPr>
        <w:pStyle w:val="1083"/>
        <w:ind w:firstLine="420"/>
        <w:spacing w:line="360" w:lineRule="auto"/>
        <w:rPr>
          <w:rFonts w:hint="default" w:ascii="宋体" w:hAnsi="宋体" w:eastAsia="宋体" w:cs="宋体"/>
          <w:szCs w:val="21"/>
        </w:rPr>
      </w:pPr>
      <w:r>
        <w:rPr>
          <w:rFonts w:ascii="宋体" w:hAnsi="宋体" w:eastAsia="宋体" w:cs="宋体"/>
          <w:szCs w:val="21"/>
        </w:rPr>
        <w:t xml:space="preserve">7.</w:t>
      </w:r>
      <w:r>
        <w:rPr>
          <w:rFonts w:ascii="宋体" w:hAnsi="宋体" w:eastAsia="宋体" w:cs="宋体"/>
          <w:szCs w:val="21"/>
        </w:rPr>
        <w:t xml:space="preserve">乙方单位的安全管理机构以及安全生产管理人员履行下列</w:t>
      </w:r>
      <w:r>
        <w:rPr>
          <w:rFonts w:ascii="宋体" w:hAnsi="宋体" w:eastAsia="宋体" w:cs="宋体"/>
          <w:szCs w:val="21"/>
        </w:rPr>
        <w:t xml:space="preserve">(</w:t>
      </w:r>
      <w:r>
        <w:rPr>
          <w:rFonts w:ascii="宋体" w:hAnsi="宋体" w:eastAsia="宋体" w:cs="宋体"/>
          <w:szCs w:val="21"/>
        </w:rPr>
        <w:t xml:space="preserve">包括但不限于</w:t>
      </w:r>
      <w:r>
        <w:rPr>
          <w:rFonts w:ascii="宋体" w:hAnsi="宋体" w:eastAsia="宋体" w:cs="宋体"/>
          <w:szCs w:val="21"/>
        </w:rPr>
        <w:t xml:space="preserve">)</w:t>
      </w:r>
      <w:r>
        <w:rPr>
          <w:rFonts w:ascii="宋体" w:hAnsi="宋体" w:eastAsia="宋体" w:cs="宋体"/>
          <w:szCs w:val="21"/>
        </w:rPr>
        <w:t xml:space="preserve">职责：</w:t>
      </w:r>
      <w:r/>
    </w:p>
    <w:p>
      <w:pPr>
        <w:pStyle w:val="1083"/>
        <w:ind w:firstLine="420"/>
        <w:spacing w:line="360" w:lineRule="auto"/>
        <w:rPr>
          <w:rFonts w:hint="default" w:ascii="宋体" w:hAnsi="宋体" w:eastAsia="宋体" w:cs="宋体"/>
          <w:szCs w:val="21"/>
        </w:rPr>
      </w:pPr>
      <w:r>
        <w:rPr>
          <w:rFonts w:ascii="宋体" w:hAnsi="宋体" w:eastAsia="宋体" w:cs="宋体"/>
          <w:szCs w:val="21"/>
        </w:rPr>
        <w:t xml:space="preserve">(1) </w:t>
      </w:r>
      <w:r>
        <w:rPr>
          <w:rFonts w:ascii="宋体" w:hAnsi="宋体" w:eastAsia="宋体" w:cs="宋体"/>
          <w:szCs w:val="21"/>
        </w:rPr>
        <w:t xml:space="preserve">组织或者参与拟订本项目安全生产规章制度、操作规程和生产安全事故应急救援预案；</w:t>
      </w:r>
      <w:r/>
    </w:p>
    <w:p>
      <w:pPr>
        <w:pStyle w:val="1083"/>
        <w:ind w:firstLine="420"/>
        <w:spacing w:line="360" w:lineRule="auto"/>
        <w:rPr>
          <w:rFonts w:hint="default" w:ascii="宋体" w:hAnsi="宋体" w:eastAsia="宋体" w:cs="宋体"/>
          <w:szCs w:val="21"/>
        </w:rPr>
      </w:pPr>
      <w:r>
        <w:rPr>
          <w:rFonts w:ascii="宋体" w:hAnsi="宋体" w:eastAsia="宋体" w:cs="宋体"/>
          <w:szCs w:val="21"/>
        </w:rPr>
        <w:t xml:space="preserve">(2) </w:t>
      </w:r>
      <w:r>
        <w:rPr>
          <w:rFonts w:ascii="宋体" w:hAnsi="宋体" w:eastAsia="宋体" w:cs="宋体"/>
          <w:szCs w:val="21"/>
        </w:rPr>
        <w:t xml:space="preserve">组织或者参与本项目安全生产教育和培训，如实记录安全生产教育和培训情况；</w:t>
      </w:r>
      <w:r/>
    </w:p>
    <w:p>
      <w:pPr>
        <w:pStyle w:val="1083"/>
        <w:ind w:firstLine="420"/>
        <w:spacing w:line="360" w:lineRule="auto"/>
        <w:rPr>
          <w:rFonts w:hint="default" w:ascii="宋体" w:hAnsi="宋体" w:eastAsia="宋体" w:cs="宋体"/>
          <w:szCs w:val="21"/>
        </w:rPr>
      </w:pPr>
      <w:r>
        <w:rPr>
          <w:rFonts w:ascii="宋体" w:hAnsi="宋体" w:eastAsia="宋体" w:cs="宋体"/>
          <w:szCs w:val="21"/>
        </w:rPr>
        <w:t xml:space="preserve">(3) </w:t>
      </w:r>
      <w:r>
        <w:rPr>
          <w:rFonts w:ascii="宋体" w:hAnsi="宋体" w:eastAsia="宋体" w:cs="宋体"/>
          <w:szCs w:val="21"/>
        </w:rPr>
        <w:t xml:space="preserve">督促落实本项目重大危险源的安全管理措施；</w:t>
      </w:r>
      <w:r/>
    </w:p>
    <w:p>
      <w:pPr>
        <w:pStyle w:val="1083"/>
        <w:ind w:firstLine="420"/>
        <w:spacing w:line="360" w:lineRule="auto"/>
        <w:rPr>
          <w:rFonts w:hint="default" w:ascii="宋体" w:hAnsi="宋体" w:eastAsia="宋体" w:cs="宋体"/>
          <w:szCs w:val="21"/>
        </w:rPr>
      </w:pPr>
      <w:r>
        <w:rPr>
          <w:rFonts w:ascii="宋体" w:hAnsi="宋体" w:eastAsia="宋体" w:cs="宋体"/>
          <w:szCs w:val="21"/>
        </w:rPr>
        <w:t xml:space="preserve">(4) </w:t>
      </w:r>
      <w:r>
        <w:rPr>
          <w:rFonts w:ascii="宋体" w:hAnsi="宋体" w:eastAsia="宋体" w:cs="宋体"/>
          <w:szCs w:val="21"/>
        </w:rPr>
        <w:t xml:space="preserve">组织或者参与本项目应急救援演练；</w:t>
      </w:r>
      <w:r/>
    </w:p>
    <w:p>
      <w:pPr>
        <w:pStyle w:val="1083"/>
        <w:ind w:firstLine="420"/>
        <w:spacing w:line="360" w:lineRule="auto"/>
        <w:rPr>
          <w:rFonts w:hint="default" w:ascii="宋体" w:hAnsi="宋体" w:eastAsia="宋体" w:cs="宋体"/>
          <w:szCs w:val="21"/>
        </w:rPr>
      </w:pPr>
      <w:r>
        <w:rPr>
          <w:rFonts w:ascii="宋体" w:hAnsi="宋体" w:eastAsia="宋体" w:cs="宋体"/>
          <w:szCs w:val="21"/>
        </w:rPr>
        <w:t xml:space="preserve">(5) </w:t>
      </w:r>
      <w:r>
        <w:rPr>
          <w:rFonts w:ascii="宋体" w:hAnsi="宋体" w:eastAsia="宋体" w:cs="宋体"/>
          <w:szCs w:val="21"/>
        </w:rPr>
        <w:t xml:space="preserve">检查本项目的安全生产状况，及时排查生产安全事故隐患，提出改进安全生产管理的建议；</w:t>
      </w:r>
      <w:r/>
    </w:p>
    <w:p>
      <w:pPr>
        <w:pStyle w:val="1083"/>
        <w:ind w:firstLine="420"/>
        <w:spacing w:line="360" w:lineRule="auto"/>
        <w:rPr>
          <w:rFonts w:hint="default" w:ascii="宋体" w:hAnsi="宋体" w:eastAsia="宋体" w:cs="宋体"/>
          <w:szCs w:val="21"/>
        </w:rPr>
      </w:pPr>
      <w:r>
        <w:rPr>
          <w:rFonts w:ascii="宋体" w:hAnsi="宋体" w:eastAsia="宋体" w:cs="宋体"/>
          <w:szCs w:val="21"/>
        </w:rPr>
        <w:t xml:space="preserve">(6) </w:t>
      </w:r>
      <w:r>
        <w:rPr>
          <w:rFonts w:ascii="宋体" w:hAnsi="宋体" w:eastAsia="宋体" w:cs="宋体"/>
          <w:szCs w:val="21"/>
        </w:rPr>
        <w:t xml:space="preserve">制止和纠正违章指挥、强令冒险作业、违反操作规程的行为；</w:t>
      </w:r>
      <w:r/>
    </w:p>
    <w:p>
      <w:pPr>
        <w:pStyle w:val="1083"/>
        <w:ind w:firstLine="420"/>
        <w:spacing w:line="360" w:lineRule="auto"/>
        <w:rPr>
          <w:rFonts w:hint="default" w:ascii="宋体" w:hAnsi="宋体" w:eastAsia="宋体" w:cs="宋体"/>
          <w:szCs w:val="21"/>
        </w:rPr>
      </w:pPr>
      <w:r>
        <w:rPr>
          <w:rFonts w:ascii="宋体" w:hAnsi="宋体" w:eastAsia="宋体" w:cs="宋体"/>
          <w:szCs w:val="21"/>
        </w:rPr>
        <w:t xml:space="preserve">(7) </w:t>
      </w:r>
      <w:r>
        <w:rPr>
          <w:rFonts w:ascii="宋体" w:hAnsi="宋体" w:eastAsia="宋体" w:cs="宋体"/>
          <w:szCs w:val="21"/>
        </w:rPr>
        <w:t xml:space="preserve">督促落实本项目安全生产整改措施。</w:t>
      </w:r>
      <w:r/>
    </w:p>
    <w:p>
      <w:pPr>
        <w:pStyle w:val="1083"/>
        <w:ind w:firstLine="420"/>
        <w:spacing w:line="360" w:lineRule="auto"/>
        <w:rPr>
          <w:rFonts w:hint="default" w:ascii="宋体" w:hAnsi="宋体" w:eastAsia="宋体" w:cs="宋体"/>
          <w:szCs w:val="21"/>
        </w:rPr>
      </w:pPr>
      <w:r>
        <w:rPr>
          <w:rFonts w:ascii="宋体" w:hAnsi="宋体" w:eastAsia="宋体" w:cs="宋体"/>
          <w:szCs w:val="21"/>
        </w:rPr>
        <w:t xml:space="preserve">8.</w:t>
      </w:r>
      <w:r>
        <w:rPr>
          <w:rFonts w:ascii="宋体" w:hAnsi="宋体" w:eastAsia="宋体" w:cs="宋体"/>
          <w:szCs w:val="21"/>
        </w:rPr>
        <w:t xml:space="preserve">乙方应当对从业人员进行安全生产教育和培训，保证从业人员具备必要的安全生产知识，熟悉有关的安全生产规章制度和安全操作规程，掌握本岗位的安全操</w:t>
      </w:r>
      <w:r>
        <w:rPr>
          <w:rFonts w:ascii="宋体" w:hAnsi="宋体" w:eastAsia="宋体" w:cs="宋体"/>
          <w:szCs w:val="21"/>
        </w:rPr>
        <w:t xml:space="preserve">作技能，了解事故应急处理措施，知悉自身在安全生产方面的权利和义务。未经安全生产教育和培训合格的从业人员，不得上岗作业。</w:t>
      </w:r>
      <w:r/>
    </w:p>
    <w:p>
      <w:pPr>
        <w:pStyle w:val="1083"/>
        <w:ind w:firstLine="420"/>
        <w:spacing w:line="360" w:lineRule="auto"/>
        <w:rPr>
          <w:rFonts w:hint="default" w:ascii="宋体" w:hAnsi="宋体" w:eastAsia="宋体" w:cs="宋体"/>
          <w:szCs w:val="21"/>
        </w:rPr>
      </w:pPr>
      <w:r>
        <w:rPr>
          <w:rFonts w:ascii="宋体" w:hAnsi="宋体" w:eastAsia="宋体" w:cs="宋体"/>
          <w:szCs w:val="21"/>
        </w:rPr>
        <w:t xml:space="preserve">9.</w:t>
      </w:r>
      <w:r>
        <w:rPr>
          <w:rFonts w:ascii="宋体" w:hAnsi="宋体" w:eastAsia="宋体" w:cs="宋体"/>
          <w:szCs w:val="21"/>
        </w:rPr>
        <w:t xml:space="preserve">乙方投入现场的全部机械及各类生产工具，必须经检验合格。符合国家的有关标准并遵守操作规程。安全设备的设计、制造、安装、使用、检测、维修、改造和报废，应当符合国家标准或者行业标准。</w:t>
      </w:r>
      <w:r/>
    </w:p>
    <w:p>
      <w:pPr>
        <w:pStyle w:val="1083"/>
        <w:ind w:firstLine="420"/>
        <w:spacing w:line="360" w:lineRule="auto"/>
        <w:rPr>
          <w:rFonts w:hint="default" w:ascii="宋体" w:hAnsi="宋体" w:eastAsia="宋体" w:cs="宋体"/>
          <w:szCs w:val="21"/>
        </w:rPr>
      </w:pPr>
      <w:r>
        <w:rPr>
          <w:rFonts w:ascii="宋体" w:hAnsi="宋体" w:eastAsia="宋体" w:cs="宋体"/>
          <w:szCs w:val="21"/>
        </w:rPr>
        <w:t xml:space="preserve">10.</w:t>
      </w:r>
      <w:r>
        <w:rPr>
          <w:rFonts w:ascii="宋体" w:hAnsi="宋体" w:eastAsia="宋体" w:cs="宋体"/>
          <w:szCs w:val="21"/>
        </w:rPr>
        <w:t xml:space="preserve">乙方应当在有较大危险因素的生产经营场所和有关设施、设备上，设置明显的安全警示标志。</w:t>
      </w:r>
      <w:r/>
    </w:p>
    <w:p>
      <w:pPr>
        <w:pStyle w:val="1083"/>
        <w:ind w:firstLine="420"/>
        <w:spacing w:line="360" w:lineRule="auto"/>
        <w:rPr>
          <w:rFonts w:hint="default" w:ascii="宋体" w:hAnsi="宋体" w:eastAsia="宋体" w:cs="宋体"/>
          <w:szCs w:val="21"/>
        </w:rPr>
      </w:pPr>
      <w:r>
        <w:rPr>
          <w:rFonts w:ascii="宋体" w:hAnsi="宋体" w:eastAsia="宋体" w:cs="宋体"/>
          <w:szCs w:val="21"/>
        </w:rPr>
        <w:t xml:space="preserve">11.</w:t>
      </w:r>
      <w:r>
        <w:rPr>
          <w:rFonts w:ascii="宋体" w:hAnsi="宋体" w:eastAsia="宋体" w:cs="宋体"/>
          <w:szCs w:val="21"/>
        </w:rPr>
        <w:t xml:space="preserve">乙方必须依法参加工伤保险，为从业人员缴纳保险费，为从事危险作业的人员办理意外伤害保险，支付保险费。</w:t>
      </w:r>
      <w:r/>
    </w:p>
    <w:p>
      <w:pPr>
        <w:pStyle w:val="1083"/>
        <w:ind w:firstLine="420"/>
        <w:spacing w:line="360" w:lineRule="auto"/>
        <w:rPr>
          <w:rFonts w:hint="default" w:ascii="宋体" w:hAnsi="宋体" w:eastAsia="宋体" w:cs="宋体"/>
          <w:szCs w:val="21"/>
        </w:rPr>
      </w:pPr>
      <w:r>
        <w:rPr>
          <w:rFonts w:ascii="宋体" w:hAnsi="宋体" w:eastAsia="宋体" w:cs="宋体"/>
          <w:szCs w:val="21"/>
        </w:rPr>
        <w:t xml:space="preserve">12.</w:t>
      </w:r>
      <w:r>
        <w:rPr>
          <w:rFonts w:ascii="宋体" w:hAnsi="宋体" w:eastAsia="宋体" w:cs="宋体"/>
          <w:szCs w:val="21"/>
        </w:rPr>
        <w:t xml:space="preserve">根据工程特点在施工组织设计</w:t>
      </w:r>
      <w:r>
        <w:rPr>
          <w:rFonts w:ascii="宋体" w:hAnsi="宋体" w:eastAsia="宋体" w:cs="宋体"/>
          <w:szCs w:val="21"/>
        </w:rPr>
        <w:t xml:space="preserve">(</w:t>
      </w:r>
      <w:r>
        <w:rPr>
          <w:rFonts w:ascii="宋体" w:hAnsi="宋体" w:eastAsia="宋体" w:cs="宋体"/>
          <w:szCs w:val="21"/>
        </w:rPr>
        <w:t xml:space="preserve">或施工方案</w:t>
      </w:r>
      <w:r>
        <w:rPr>
          <w:rFonts w:ascii="宋体" w:hAnsi="宋体" w:eastAsia="宋体" w:cs="宋体"/>
          <w:szCs w:val="21"/>
        </w:rPr>
        <w:t xml:space="preserve">)</w:t>
      </w:r>
      <w:r>
        <w:rPr>
          <w:rFonts w:ascii="宋体" w:hAnsi="宋体" w:eastAsia="宋体" w:cs="宋体"/>
          <w:szCs w:val="21"/>
        </w:rPr>
        <w:t xml:space="preserve">中编制安全技术措施和施工现场临时用电方案，达到一定规模的危险性较大的分部分项工程编制专项施工方案。做好安全教育和安全技术交底工作，保证进场施工人员经过安全教育，特种岗位必须持本岗位有效证书上岗。</w:t>
      </w:r>
      <w:r/>
    </w:p>
    <w:p>
      <w:pPr>
        <w:pStyle w:val="1083"/>
        <w:ind w:firstLine="420"/>
        <w:spacing w:line="360" w:lineRule="auto"/>
        <w:rPr>
          <w:rFonts w:hint="default" w:ascii="宋体" w:hAnsi="宋体" w:eastAsia="宋体" w:cs="宋体"/>
          <w:szCs w:val="21"/>
        </w:rPr>
      </w:pPr>
      <w:r>
        <w:rPr>
          <w:rFonts w:ascii="宋体" w:hAnsi="宋体" w:eastAsia="宋体" w:cs="宋体"/>
          <w:szCs w:val="21"/>
        </w:rPr>
        <w:t xml:space="preserve">13.</w:t>
      </w:r>
      <w:r>
        <w:rPr>
          <w:rFonts w:ascii="宋体" w:hAnsi="宋体" w:eastAsia="宋体" w:cs="宋体"/>
          <w:szCs w:val="21"/>
        </w:rPr>
        <w:t xml:space="preserve">乙方施工现场的安全控制由乙方负责，并且接受监理人、发包人、建设单位对施工现场的安全监督。施工过程中对人的不安全行为，物的不安全状态，作业环境的不安全因素和管理缺陷进行控制。严格</w:t>
      </w:r>
      <w:r>
        <w:rPr>
          <w:rFonts w:ascii="宋体" w:hAnsi="宋体" w:eastAsia="宋体" w:cs="宋体"/>
          <w:szCs w:val="21"/>
        </w:rPr>
        <w:t xml:space="preserve">按照安全施工要求进行施工，杜绝强令员工冒险作业和违章作业现象出现。</w:t>
      </w:r>
      <w:r/>
    </w:p>
    <w:p>
      <w:pPr>
        <w:pStyle w:val="1083"/>
        <w:ind w:firstLine="420"/>
        <w:spacing w:line="360" w:lineRule="auto"/>
        <w:rPr>
          <w:rFonts w:hint="default" w:ascii="宋体" w:hAnsi="宋体" w:eastAsia="宋体" w:cs="宋体"/>
          <w:szCs w:val="21"/>
        </w:rPr>
      </w:pPr>
      <w:r>
        <w:rPr>
          <w:rFonts w:ascii="宋体" w:hAnsi="宋体" w:eastAsia="宋体" w:cs="宋体"/>
          <w:szCs w:val="21"/>
        </w:rPr>
        <w:t xml:space="preserve">14.</w:t>
      </w:r>
      <w:r>
        <w:rPr>
          <w:rFonts w:ascii="宋体" w:hAnsi="宋体" w:eastAsia="宋体" w:cs="宋体"/>
          <w:szCs w:val="21"/>
        </w:rPr>
        <w:t xml:space="preserve">乙方应该平时进行安全检查，对安全隐患及时整改。对甲方单位以及监理签发的安全检查整改要求应及时组织整改并按时回复。</w:t>
      </w:r>
      <w:r/>
    </w:p>
    <w:p>
      <w:pPr>
        <w:pStyle w:val="1083"/>
        <w:ind w:firstLine="420"/>
        <w:spacing w:line="360" w:lineRule="auto"/>
        <w:rPr>
          <w:rFonts w:hint="default" w:ascii="宋体" w:hAnsi="宋体" w:eastAsia="宋体" w:cs="宋体"/>
          <w:szCs w:val="21"/>
        </w:rPr>
      </w:pPr>
      <w:r>
        <w:rPr>
          <w:rFonts w:ascii="宋体" w:hAnsi="宋体" w:eastAsia="宋体" w:cs="宋体"/>
          <w:szCs w:val="21"/>
        </w:rPr>
        <w:t xml:space="preserve">15.</w:t>
      </w:r>
      <w:r>
        <w:rPr>
          <w:rFonts w:ascii="宋体" w:hAnsi="宋体" w:eastAsia="宋体" w:cs="宋体"/>
          <w:szCs w:val="21"/>
        </w:rPr>
        <w:t xml:space="preserve">乙方有权对甲方的安全管理提出合理化建议。</w:t>
      </w:r>
      <w:r/>
    </w:p>
    <w:p>
      <w:pPr>
        <w:pStyle w:val="1083"/>
        <w:ind w:firstLine="420"/>
        <w:spacing w:line="360" w:lineRule="auto"/>
        <w:rPr>
          <w:rFonts w:hint="default" w:ascii="宋体" w:hAnsi="宋体" w:eastAsia="宋体" w:cs="宋体"/>
          <w:szCs w:val="21"/>
        </w:rPr>
      </w:pPr>
      <w:r>
        <w:rPr>
          <w:rFonts w:ascii="宋体" w:hAnsi="宋体" w:eastAsia="宋体" w:cs="宋体"/>
          <w:szCs w:val="21"/>
        </w:rPr>
        <w:t xml:space="preserve">16.</w:t>
      </w:r>
      <w:r>
        <w:rPr>
          <w:rFonts w:ascii="宋体" w:hAnsi="宋体" w:eastAsia="宋体" w:cs="宋体"/>
          <w:szCs w:val="21"/>
        </w:rPr>
        <w:t xml:space="preserve">乙方必须按照国家规定为员工配备和发放符合国家规范的合格的安全防护用品</w:t>
      </w:r>
      <w:r>
        <w:rPr>
          <w:rFonts w:ascii="宋体" w:hAnsi="宋体" w:eastAsia="宋体" w:cs="宋体"/>
          <w:szCs w:val="21"/>
        </w:rPr>
        <w:t xml:space="preserve">(</w:t>
      </w:r>
      <w:r>
        <w:rPr>
          <w:rFonts w:ascii="宋体" w:hAnsi="宋体" w:eastAsia="宋体" w:cs="宋体"/>
          <w:szCs w:val="21"/>
        </w:rPr>
        <w:t xml:space="preserve">如安全帽、安全带、防护胶等</w:t>
      </w:r>
      <w:r>
        <w:rPr>
          <w:rFonts w:ascii="宋体" w:hAnsi="宋体" w:eastAsia="宋体" w:cs="宋体"/>
          <w:szCs w:val="21"/>
        </w:rPr>
        <w:t xml:space="preserve">)</w:t>
      </w:r>
      <w:r>
        <w:rPr>
          <w:rFonts w:ascii="宋体" w:hAnsi="宋体" w:eastAsia="宋体" w:cs="宋体"/>
          <w:szCs w:val="21"/>
        </w:rPr>
        <w:t xml:space="preserve">。乙方必须遵守职业病防治相关的法律法规规定，负责职业危害防治工作，针对可能出现的危害因素制定防治措施，为员工配备合格的职业卫生防护用品。</w:t>
      </w:r>
      <w:r/>
    </w:p>
    <w:p>
      <w:pPr>
        <w:pStyle w:val="1083"/>
        <w:ind w:firstLine="420"/>
        <w:spacing w:line="360" w:lineRule="auto"/>
        <w:rPr>
          <w:rFonts w:hint="default" w:ascii="宋体" w:hAnsi="宋体" w:eastAsia="宋体" w:cs="宋体"/>
          <w:szCs w:val="21"/>
        </w:rPr>
      </w:pPr>
      <w:r>
        <w:rPr>
          <w:rFonts w:ascii="宋体" w:hAnsi="宋体" w:eastAsia="宋体" w:cs="宋体"/>
          <w:szCs w:val="21"/>
        </w:rPr>
        <w:t xml:space="preserve">17.</w:t>
      </w:r>
      <w:r>
        <w:rPr>
          <w:rFonts w:ascii="宋体" w:hAnsi="宋体" w:eastAsia="宋体" w:cs="宋体"/>
          <w:szCs w:val="21"/>
        </w:rPr>
        <w:t xml:space="preserve">乙方在施工过程中一旦发生安全事故</w:t>
      </w:r>
      <w:r>
        <w:rPr>
          <w:rFonts w:ascii="宋体" w:hAnsi="宋体" w:eastAsia="宋体" w:cs="宋体"/>
          <w:szCs w:val="21"/>
        </w:rPr>
        <w:t xml:space="preserve">(</w:t>
      </w:r>
      <w:r>
        <w:rPr>
          <w:rFonts w:ascii="宋体" w:hAnsi="宋体" w:eastAsia="宋体" w:cs="宋体"/>
          <w:szCs w:val="21"/>
        </w:rPr>
        <w:t xml:space="preserve">包括由于乙方原因造成甲方人员、第三方人员伤亡事故</w:t>
      </w:r>
      <w:r>
        <w:rPr>
          <w:rFonts w:ascii="宋体" w:hAnsi="宋体" w:eastAsia="宋体" w:cs="宋体"/>
          <w:szCs w:val="21"/>
        </w:rPr>
        <w:t xml:space="preserve">)</w:t>
      </w:r>
      <w:r>
        <w:rPr>
          <w:rFonts w:ascii="宋体" w:hAnsi="宋体" w:eastAsia="宋体" w:cs="宋体"/>
          <w:szCs w:val="21"/>
        </w:rPr>
        <w:t xml:space="preserve">，应当按照国</w:t>
      </w:r>
      <w:r>
        <w:rPr>
          <w:rFonts w:ascii="宋体" w:hAnsi="宋体" w:eastAsia="宋体" w:cs="宋体"/>
          <w:szCs w:val="21"/>
        </w:rPr>
        <w:t xml:space="preserve">家有关伤亡事故报告和调查处理的规定，及时如实上报；生产安全事故发生后，乙方应当采取措施防止事故扩大，保护事故现场。按照国家有关规定进行调查、处理，作好事故的善后处理工作。且一切损失及责任和一切行政、民事、刑事责任概由乙方承担，不得将经济损失和矛盾转移到甲方。</w:t>
      </w:r>
      <w:r/>
    </w:p>
    <w:p>
      <w:pPr>
        <w:pStyle w:val="1083"/>
        <w:ind w:firstLine="420"/>
        <w:spacing w:line="360" w:lineRule="auto"/>
        <w:rPr>
          <w:rFonts w:hint="default" w:ascii="宋体" w:hAnsi="宋体" w:eastAsia="宋体" w:cs="宋体"/>
          <w:szCs w:val="21"/>
        </w:rPr>
      </w:pPr>
      <w:r>
        <w:rPr>
          <w:rFonts w:ascii="宋体" w:hAnsi="宋体" w:eastAsia="宋体" w:cs="宋体"/>
          <w:szCs w:val="21"/>
        </w:rPr>
        <w:t xml:space="preserve">18.</w:t>
      </w:r>
      <w:r>
        <w:rPr>
          <w:rFonts w:ascii="宋体" w:hAnsi="宋体" w:eastAsia="宋体" w:cs="宋体"/>
          <w:szCs w:val="21"/>
        </w:rPr>
        <w:t xml:space="preserve">乙方在施工中必须加强安全管理，由于管理不到位造成负面影响，乙方将承担全部责任，并承担由此给甲方造成的名誉及经济损失。</w:t>
      </w:r>
      <w:r/>
    </w:p>
    <w:p>
      <w:pPr>
        <w:pStyle w:val="1083"/>
        <w:ind w:firstLine="420"/>
        <w:spacing w:line="360" w:lineRule="auto"/>
        <w:rPr>
          <w:rFonts w:hint="default" w:ascii="宋体" w:hAnsi="宋体" w:eastAsia="宋体" w:cs="宋体"/>
          <w:szCs w:val="21"/>
        </w:rPr>
      </w:pPr>
      <w:r>
        <w:rPr>
          <w:rFonts w:ascii="宋体" w:hAnsi="宋体" w:eastAsia="宋体" w:cs="宋体"/>
          <w:szCs w:val="21"/>
        </w:rPr>
        <w:t xml:space="preserve">第五条</w:t>
      </w:r>
      <w:r>
        <w:rPr>
          <w:rFonts w:ascii="宋体" w:hAnsi="宋体" w:eastAsia="宋体" w:cs="宋体"/>
          <w:szCs w:val="21"/>
        </w:rPr>
        <w:t xml:space="preserve"> </w:t>
      </w:r>
      <w:r>
        <w:rPr>
          <w:rFonts w:ascii="宋体" w:hAnsi="宋体" w:eastAsia="宋体" w:cs="宋体"/>
          <w:szCs w:val="21"/>
        </w:rPr>
        <w:t xml:space="preserve">施工安全违约金</w:t>
      </w:r>
      <w:r>
        <w:rPr>
          <w:rFonts w:ascii="宋体" w:hAnsi="宋体" w:eastAsia="宋体" w:cs="宋体"/>
          <w:szCs w:val="21"/>
        </w:rPr>
        <w:t xml:space="preserve"> </w:t>
      </w:r>
      <w:r/>
    </w:p>
    <w:p>
      <w:pPr>
        <w:pStyle w:val="1083"/>
        <w:ind w:firstLine="420"/>
        <w:spacing w:line="360" w:lineRule="auto"/>
        <w:rPr>
          <w:rFonts w:hint="default" w:ascii="宋体" w:hAnsi="宋体" w:eastAsia="宋体" w:cs="宋体"/>
          <w:szCs w:val="21"/>
        </w:rPr>
      </w:pPr>
      <w:r>
        <w:rPr>
          <w:rFonts w:ascii="宋体" w:hAnsi="宋体" w:eastAsia="宋体" w:cs="宋体"/>
          <w:szCs w:val="21"/>
        </w:rPr>
        <w:t xml:space="preserve">1.</w:t>
      </w:r>
      <w:r>
        <w:rPr>
          <w:rFonts w:ascii="宋体" w:hAnsi="宋体" w:eastAsia="宋体" w:cs="宋体"/>
          <w:szCs w:val="21"/>
        </w:rPr>
        <w:t xml:space="preserve">甲方安全检查时，发现乙方有违反安全协议或者安全管理法律法规等规定的行为，甲方有权按照合约中违约责任</w:t>
      </w:r>
      <w:r>
        <w:rPr>
          <w:rFonts w:ascii="宋体" w:hAnsi="宋体" w:eastAsia="宋体" w:cs="宋体"/>
          <w:szCs w:val="21"/>
        </w:rPr>
        <w:t xml:space="preserve">条款要求乙方支付违约金。</w:t>
      </w:r>
      <w:r/>
    </w:p>
    <w:p>
      <w:pPr>
        <w:pStyle w:val="1083"/>
        <w:ind w:firstLine="420"/>
        <w:spacing w:line="360" w:lineRule="auto"/>
        <w:rPr>
          <w:rFonts w:hint="default" w:ascii="宋体" w:hAnsi="宋体" w:eastAsia="宋体" w:cs="宋体"/>
          <w:szCs w:val="21"/>
        </w:rPr>
      </w:pPr>
      <w:r>
        <w:rPr>
          <w:rFonts w:ascii="宋体" w:hAnsi="宋体" w:eastAsia="宋体" w:cs="宋体"/>
          <w:szCs w:val="21"/>
        </w:rPr>
        <w:t xml:space="preserve">2.</w:t>
      </w:r>
      <w:r>
        <w:rPr>
          <w:rFonts w:ascii="宋体" w:hAnsi="宋体" w:eastAsia="宋体" w:cs="宋体"/>
          <w:szCs w:val="21"/>
        </w:rPr>
        <w:t xml:space="preserve">若施工过程中发生安全事故，乙方除承担相应的经济赔偿责任及其他法律责任外，并因此给甲方增加额外工作的，甲方有权按照合约中违约责任条款要求乙方支付违约金。</w:t>
      </w:r>
      <w:r/>
    </w:p>
    <w:p>
      <w:pPr>
        <w:pStyle w:val="1083"/>
        <w:ind w:firstLine="420"/>
        <w:spacing w:line="360" w:lineRule="auto"/>
        <w:rPr>
          <w:rFonts w:hint="default" w:ascii="宋体" w:hAnsi="宋体" w:eastAsia="宋体" w:cs="宋体"/>
          <w:szCs w:val="21"/>
        </w:rPr>
      </w:pPr>
      <w:r>
        <w:rPr>
          <w:rFonts w:ascii="宋体" w:hAnsi="宋体" w:eastAsia="宋体" w:cs="宋体"/>
          <w:szCs w:val="21"/>
        </w:rPr>
        <w:t xml:space="preserve">第六条</w:t>
      </w:r>
      <w:r>
        <w:rPr>
          <w:rFonts w:ascii="宋体" w:hAnsi="宋体" w:eastAsia="宋体" w:cs="宋体"/>
          <w:szCs w:val="21"/>
        </w:rPr>
        <w:t xml:space="preserve"> </w:t>
      </w:r>
      <w:r>
        <w:rPr>
          <w:rFonts w:ascii="宋体" w:hAnsi="宋体" w:eastAsia="宋体" w:cs="宋体"/>
          <w:szCs w:val="21"/>
        </w:rPr>
        <w:t xml:space="preserve">其他</w:t>
      </w:r>
      <w:r/>
    </w:p>
    <w:p>
      <w:pPr>
        <w:pStyle w:val="1083"/>
        <w:ind w:firstLine="420"/>
        <w:spacing w:line="360" w:lineRule="auto"/>
        <w:rPr>
          <w:rFonts w:hint="default" w:ascii="宋体" w:hAnsi="宋体" w:eastAsia="宋体" w:cs="宋体"/>
          <w:szCs w:val="21"/>
        </w:rPr>
      </w:pPr>
      <w:r>
        <w:rPr>
          <w:rFonts w:ascii="宋体" w:hAnsi="宋体" w:eastAsia="宋体" w:cs="宋体"/>
          <w:szCs w:val="21"/>
        </w:rPr>
        <w:t xml:space="preserve">1.</w:t>
      </w:r>
      <w:r>
        <w:rPr>
          <w:rFonts w:ascii="宋体" w:hAnsi="宋体" w:eastAsia="宋体" w:cs="宋体"/>
          <w:szCs w:val="21"/>
        </w:rPr>
        <w:t xml:space="preserve">本合同签订后，未经双方共同协商同意，任何一方不得私自改动或终止。</w:t>
      </w:r>
      <w:r/>
    </w:p>
    <w:p>
      <w:pPr>
        <w:pStyle w:val="1083"/>
        <w:ind w:firstLine="420"/>
        <w:spacing w:line="360" w:lineRule="auto"/>
        <w:rPr>
          <w:rFonts w:hint="default" w:ascii="宋体" w:hAnsi="宋体" w:eastAsia="宋体" w:cs="宋体"/>
          <w:szCs w:val="21"/>
        </w:rPr>
      </w:pPr>
      <w:r>
        <w:rPr>
          <w:rFonts w:ascii="宋体" w:hAnsi="宋体" w:eastAsia="宋体" w:cs="宋体"/>
          <w:szCs w:val="21"/>
        </w:rPr>
        <w:t xml:space="preserve">2.</w:t>
      </w:r>
      <w:r>
        <w:rPr>
          <w:rFonts w:ascii="宋体" w:hAnsi="宋体" w:eastAsia="宋体" w:cs="宋体"/>
          <w:szCs w:val="21"/>
        </w:rPr>
        <w:t xml:space="preserve">本合同与工程合同具有同等效力，有效期自工程开工至全部工程竣工后经交工验收合格，以及质量保修期满由发包人发给保修终止证书后失效。</w:t>
      </w:r>
      <w:r/>
    </w:p>
    <w:p>
      <w:pPr>
        <w:pStyle w:val="1083"/>
        <w:ind w:firstLine="420"/>
        <w:spacing w:line="360" w:lineRule="auto"/>
        <w:rPr>
          <w:rFonts w:hint="default" w:ascii="宋体" w:hAnsi="宋体" w:eastAsia="宋体" w:cs="宋体"/>
          <w:szCs w:val="21"/>
        </w:rPr>
      </w:pPr>
      <w:r>
        <w:rPr>
          <w:rFonts w:ascii="宋体" w:hAnsi="宋体" w:eastAsia="宋体" w:cs="宋体"/>
          <w:szCs w:val="21"/>
        </w:rPr>
        <w:t xml:space="preserve">3.</w:t>
      </w:r>
      <w:r>
        <w:rPr>
          <w:rFonts w:ascii="宋体" w:hAnsi="宋体" w:eastAsia="宋体" w:cs="宋体"/>
          <w:szCs w:val="21"/>
        </w:rPr>
        <w:t xml:space="preserve">合同履行过程中发生争议时，双方应协商解决，如果协商不成，双方可以向工程所在地有管辖权的人民法院提起诉讼。</w:t>
      </w:r>
      <w:r/>
    </w:p>
    <w:p>
      <w:pPr>
        <w:pStyle w:val="1083"/>
        <w:ind w:firstLine="420"/>
        <w:spacing w:line="360" w:lineRule="auto"/>
        <w:rPr>
          <w:rFonts w:hint="default" w:ascii="宋体" w:hAnsi="宋体" w:eastAsia="宋体" w:cs="宋体"/>
          <w:szCs w:val="21"/>
        </w:rPr>
      </w:pPr>
      <w:r>
        <w:rPr>
          <w:rFonts w:ascii="宋体" w:hAnsi="宋体" w:eastAsia="宋体" w:cs="宋体"/>
          <w:szCs w:val="21"/>
        </w:rPr>
        <w:t xml:space="preserve">4.</w:t>
      </w:r>
      <w:r>
        <w:rPr>
          <w:rFonts w:ascii="宋体" w:hAnsi="宋体" w:eastAsia="宋体" w:cs="宋体"/>
          <w:szCs w:val="21"/>
        </w:rPr>
        <w:t xml:space="preserve">本合同自双方签字盖章后生效。</w:t>
      </w:r>
      <w:r/>
    </w:p>
    <w:p>
      <w:pPr>
        <w:pStyle w:val="1083"/>
        <w:ind w:firstLine="420"/>
        <w:spacing w:line="360" w:lineRule="auto"/>
        <w:rPr>
          <w:rFonts w:hint="default" w:ascii="宋体" w:hAnsi="宋体" w:eastAsia="宋体" w:cs="宋体"/>
          <w:szCs w:val="21"/>
        </w:rPr>
      </w:pPr>
      <w:r>
        <w:rPr>
          <w:rFonts w:hint="default" w:ascii="宋体" w:hAnsi="宋体" w:eastAsia="宋体" w:cs="宋体"/>
          <w:szCs w:val="21"/>
        </w:rPr>
      </w:r>
      <w:r/>
    </w:p>
    <w:p>
      <w:pPr>
        <w:pStyle w:val="1083"/>
        <w:ind w:firstLine="420"/>
        <w:spacing w:line="360" w:lineRule="auto"/>
        <w:rPr>
          <w:rFonts w:hint="default" w:ascii="宋体" w:hAnsi="宋体" w:eastAsia="宋体" w:cs="宋体"/>
          <w:szCs w:val="21"/>
        </w:rPr>
      </w:pPr>
      <w:r>
        <w:rPr>
          <w:rFonts w:hint="default" w:ascii="宋体" w:hAnsi="宋体" w:eastAsia="宋体" w:cs="宋体"/>
          <w:szCs w:val="21"/>
        </w:rPr>
      </w:r>
      <w:r/>
    </w:p>
    <w:p>
      <w:pPr>
        <w:pStyle w:val="1083"/>
        <w:spacing w:line="480" w:lineRule="auto"/>
        <w:rPr>
          <w:rFonts w:hint="default" w:ascii="宋体" w:hAnsi="宋体" w:eastAsia="宋体" w:cs="宋体"/>
          <w:szCs w:val="21"/>
        </w:rPr>
      </w:pPr>
      <w:r>
        <w:rPr>
          <w:rFonts w:ascii="宋体" w:hAnsi="宋体" w:eastAsia="宋体" w:cs="宋体"/>
          <w:szCs w:val="21"/>
        </w:rPr>
        <w:t xml:space="preserve">经办人：</w:t>
      </w:r>
      <w:r>
        <w:rPr>
          <w:rFonts w:ascii="宋体" w:hAnsi="宋体" w:eastAsia="宋体" w:cs="宋体"/>
          <w:szCs w:val="21"/>
        </w:rPr>
        <w:t xml:space="preserve">                                   </w:t>
      </w:r>
      <w:r>
        <w:rPr>
          <w:rFonts w:ascii="宋体" w:hAnsi="宋体" w:eastAsia="宋体" w:cs="宋体"/>
          <w:szCs w:val="21"/>
        </w:rPr>
        <w:t xml:space="preserve">经办人：</w:t>
      </w:r>
      <w:r/>
    </w:p>
    <w:p>
      <w:pPr>
        <w:pStyle w:val="1083"/>
        <w:spacing w:line="480" w:lineRule="auto"/>
        <w:rPr>
          <w:rFonts w:hint="default" w:ascii="宋体" w:hAnsi="宋体" w:eastAsia="宋体" w:cs="宋体"/>
          <w:szCs w:val="21"/>
        </w:rPr>
      </w:pPr>
      <w:r>
        <w:rPr>
          <w:rFonts w:ascii="宋体" w:hAnsi="宋体" w:eastAsia="宋体" w:cs="宋体"/>
          <w:szCs w:val="21"/>
        </w:rPr>
        <w:t xml:space="preserve">发包人：</w:t>
      </w:r>
      <w:r>
        <w:rPr>
          <w:rFonts w:ascii="宋体" w:hAnsi="宋体" w:eastAsia="宋体" w:cs="宋体"/>
          <w:szCs w:val="21"/>
        </w:rPr>
        <w:t xml:space="preserve">  (</w:t>
      </w:r>
      <w:r>
        <w:rPr>
          <w:rFonts w:ascii="宋体" w:hAnsi="宋体" w:eastAsia="宋体" w:cs="宋体"/>
          <w:szCs w:val="21"/>
        </w:rPr>
        <w:t xml:space="preserve">公章</w:t>
      </w:r>
      <w:r>
        <w:rPr>
          <w:rFonts w:ascii="宋体" w:hAnsi="宋体" w:eastAsia="宋体" w:cs="宋体"/>
          <w:szCs w:val="21"/>
        </w:rPr>
        <w:t xml:space="preserve">)                           </w:t>
      </w:r>
      <w:r>
        <w:rPr>
          <w:rFonts w:ascii="宋体" w:hAnsi="宋体" w:eastAsia="宋体" w:cs="宋体"/>
          <w:szCs w:val="21"/>
        </w:rPr>
        <w:t xml:space="preserve">承包人：</w:t>
      </w:r>
      <w:r>
        <w:rPr>
          <w:rFonts w:ascii="宋体" w:hAnsi="宋体" w:eastAsia="宋体" w:cs="宋体"/>
          <w:szCs w:val="21"/>
        </w:rPr>
        <w:t xml:space="preserve">  (</w:t>
      </w:r>
      <w:r>
        <w:rPr>
          <w:rFonts w:ascii="宋体" w:hAnsi="宋体" w:eastAsia="宋体" w:cs="宋体"/>
          <w:szCs w:val="21"/>
        </w:rPr>
        <w:t xml:space="preserve">公章</w:t>
      </w:r>
      <w:r>
        <w:rPr>
          <w:rFonts w:ascii="宋体" w:hAnsi="宋体" w:eastAsia="宋体" w:cs="宋体"/>
          <w:szCs w:val="21"/>
        </w:rPr>
        <w:t xml:space="preserve">)</w:t>
      </w:r>
      <w:r/>
    </w:p>
    <w:p>
      <w:pPr>
        <w:pStyle w:val="1083"/>
        <w:spacing w:line="480" w:lineRule="auto"/>
        <w:rPr>
          <w:rFonts w:hint="default" w:ascii="宋体" w:hAnsi="宋体" w:eastAsia="宋体" w:cs="宋体"/>
          <w:szCs w:val="21"/>
        </w:rPr>
      </w:pPr>
      <w:r>
        <w:rPr>
          <w:rFonts w:ascii="宋体" w:hAnsi="宋体" w:eastAsia="宋体" w:cs="宋体"/>
          <w:szCs w:val="21"/>
        </w:rPr>
        <w:t xml:space="preserve">法定代表人或其委托代理人：</w:t>
      </w:r>
      <w:r>
        <w:rPr>
          <w:rFonts w:ascii="宋体" w:hAnsi="宋体" w:eastAsia="宋体" w:cs="宋体"/>
          <w:szCs w:val="21"/>
        </w:rPr>
        <w:t xml:space="preserve">                 </w:t>
      </w:r>
      <w:r>
        <w:rPr>
          <w:rFonts w:ascii="宋体" w:hAnsi="宋体" w:eastAsia="宋体" w:cs="宋体"/>
          <w:szCs w:val="21"/>
        </w:rPr>
        <w:t xml:space="preserve">法定代表人或其委托代理人：</w:t>
      </w:r>
      <w:r/>
    </w:p>
    <w:p>
      <w:pPr>
        <w:pStyle w:val="1083"/>
        <w:spacing w:line="480" w:lineRule="auto"/>
        <w:rPr>
          <w:rFonts w:hint="default" w:ascii="宋体" w:hAnsi="宋体" w:eastAsia="宋体" w:cs="宋体"/>
          <w:szCs w:val="21"/>
        </w:rPr>
      </w:pPr>
      <w:r>
        <w:rPr>
          <w:rFonts w:ascii="宋体" w:hAnsi="宋体" w:eastAsia="宋体" w:cs="宋体"/>
          <w:szCs w:val="21"/>
        </w:rPr>
        <w:t xml:space="preserve">(</w:t>
      </w:r>
      <w:r>
        <w:rPr>
          <w:rFonts w:ascii="宋体" w:hAnsi="宋体" w:eastAsia="宋体" w:cs="宋体"/>
          <w:szCs w:val="21"/>
        </w:rPr>
        <w:t xml:space="preserve">签字或盖章</w:t>
      </w:r>
      <w:r>
        <w:rPr>
          <w:rFonts w:ascii="宋体" w:hAnsi="宋体" w:eastAsia="宋体" w:cs="宋体"/>
          <w:szCs w:val="21"/>
        </w:rPr>
        <w:t xml:space="preserve">)                               (</w:t>
      </w:r>
      <w:r>
        <w:rPr>
          <w:rFonts w:ascii="宋体" w:hAnsi="宋体" w:eastAsia="宋体" w:cs="宋体"/>
          <w:szCs w:val="21"/>
        </w:rPr>
        <w:t xml:space="preserve">签字或盖章</w:t>
      </w:r>
      <w:r>
        <w:rPr>
          <w:rFonts w:ascii="宋体" w:hAnsi="宋体" w:eastAsia="宋体" w:cs="宋体"/>
          <w:szCs w:val="21"/>
        </w:rPr>
        <w:t xml:space="preserve">)</w:t>
      </w:r>
      <w:r/>
    </w:p>
    <w:p>
      <w:pPr>
        <w:pStyle w:val="844"/>
        <w:ind w:firstLine="0"/>
        <w:spacing w:line="480" w:lineRule="auto"/>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rPr>
          <w:rFonts w:hint="eastAsia" w:ascii="宋体" w:hAnsi="宋体" w:cs="宋体"/>
          <w:szCs w:val="21"/>
        </w:rPr>
        <w:t xml:space="preserve">                     </w:t>
      </w: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bookmarkEnd w:id="10"/>
      <w:r/>
      <w:r/>
    </w:p>
    <w:p>
      <w:pPr>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五、</w:t>
      </w:r>
      <w:r>
        <w:rPr>
          <w:rFonts w:hint="eastAsia" w:ascii="宋体" w:hAnsi="宋体" w:cs="宋体"/>
          <w:b/>
          <w:sz w:val="32"/>
          <w:szCs w:val="32"/>
        </w:rPr>
        <w:t xml:space="preserve">磋商响应文件格式</w:t>
      </w:r>
      <w:r/>
    </w:p>
    <w:p>
      <w:pPr>
        <w:jc w:val="left"/>
        <w:spacing w:line="360" w:lineRule="auto"/>
        <w:rPr>
          <w:rFonts w:ascii="宋体" w:hAnsi="宋体" w:cs="宋体"/>
          <w:b/>
          <w:szCs w:val="21"/>
        </w:rPr>
      </w:pPr>
      <w:r>
        <w:rPr>
          <w:rFonts w:hint="eastAsia" w:ascii="宋体" w:hAnsi="宋体" w:cs="宋体"/>
          <w:b/>
          <w:szCs w:val="21"/>
        </w:rPr>
        <w:t xml:space="preserve">说明：</w:t>
      </w:r>
      <w:r/>
    </w:p>
    <w:p>
      <w:pPr>
        <w:pStyle w:val="1000"/>
        <w:ind w:firstLine="420"/>
        <w:rPr>
          <w:rFonts w:cs="宋体"/>
          <w:sz w:val="21"/>
          <w:szCs w:val="21"/>
        </w:rPr>
      </w:pPr>
      <w:r>
        <w:rPr>
          <w:rFonts w:hint="eastAsia" w:cs="宋体"/>
          <w:sz w:val="21"/>
          <w:szCs w:val="21"/>
        </w:rPr>
        <w:t xml:space="preserve">对本章所有的格式，供应商可根据自身情况进行补充和修改，但补充和修改不得造成与本格式内容有实质性的违背。</w:t>
      </w:r>
      <w:r/>
    </w:p>
    <w:p>
      <w:pPr>
        <w:pStyle w:val="1000"/>
        <w:ind w:firstLine="420"/>
        <w:rPr>
          <w:rFonts w:cs="宋体"/>
          <w:sz w:val="21"/>
          <w:szCs w:val="21"/>
        </w:rPr>
      </w:pPr>
      <w:r>
        <w:rPr>
          <w:rFonts w:cs="宋体"/>
          <w:sz w:val="21"/>
          <w:szCs w:val="21"/>
        </w:rPr>
      </w:r>
      <w:r/>
    </w:p>
    <w:p>
      <w:pPr>
        <w:spacing w:line="360" w:lineRule="auto"/>
        <w:rPr>
          <w:rFonts w:ascii="宋体" w:hAnsi="宋体" w:cs="宋体"/>
          <w:b/>
          <w:szCs w:val="21"/>
        </w:rPr>
        <w:outlineLvl w:val="1"/>
      </w:pPr>
      <w:r>
        <w:rPr>
          <w:rFonts w:hint="eastAsia" w:ascii="宋体" w:hAnsi="宋体" w:cs="宋体"/>
          <w:b/>
          <w:szCs w:val="21"/>
        </w:rPr>
        <w:t xml:space="preserve">附件</w:t>
      </w:r>
      <w:r>
        <w:rPr>
          <w:rFonts w:hint="eastAsia" w:ascii="宋体" w:hAnsi="宋体" w:cs="宋体"/>
          <w:b/>
          <w:szCs w:val="21"/>
        </w:rPr>
        <w:t xml:space="preserve">1</w:t>
      </w:r>
      <w:r>
        <w:rPr>
          <w:rFonts w:hint="eastAsia" w:ascii="宋体" w:hAnsi="宋体" w:cs="宋体"/>
          <w:b/>
          <w:szCs w:val="21"/>
        </w:rPr>
        <w:t xml:space="preserve">：开标一览表</w:t>
      </w:r>
      <w:r>
        <w:rPr>
          <w:rFonts w:hint="eastAsia" w:ascii="宋体" w:hAnsi="宋体" w:cs="宋体"/>
          <w:b/>
          <w:bCs/>
          <w:szCs w:val="21"/>
        </w:rPr>
        <w:t xml:space="preserve">（以下格式仅供参考，具体按照苏采云系统格式填报并以系统中填报的金额为准）</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开标一览表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5000" w:type="pct"/>
        <w:jc w:val="center"/>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3834"/>
        <w:gridCol w:w="3657"/>
        <w:gridCol w:w="2465"/>
      </w:tblGrid>
      <w:tr>
        <w:trPr>
          <w:jc w:val="center"/>
          <w:trHeight w:val="850"/>
        </w:trPr>
        <w:tc>
          <w:tcPr>
            <w:tcBorders>
              <w:top w:val="single" w:color="auto" w:sz="4" w:space="0"/>
              <w:left w:val="single" w:color="auto" w:sz="4" w:space="0"/>
              <w:bottom w:val="single" w:color="auto" w:sz="4" w:space="0"/>
              <w:right w:val="single" w:color="auto" w:sz="4" w:space="0"/>
            </w:tcBorders>
            <w:tcW w:w="1925" w:type="pct"/>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项目名称</w:t>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投标总报价（</w:t>
            </w:r>
            <w:r>
              <w:rPr>
                <w:rFonts w:hint="eastAsia" w:ascii="宋体" w:hAnsi="宋体" w:cs="宋体"/>
                <w:szCs w:val="21"/>
                <w:lang w:val="zh-CN"/>
              </w:rPr>
              <w:t xml:space="preserve">元</w:t>
            </w: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1238" w:type="pct"/>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备注</w:t>
            </w:r>
            <w:r/>
          </w:p>
        </w:tc>
      </w:tr>
      <w:tr>
        <w:trPr>
          <w:jc w:val="center"/>
          <w:trHeight w:val="1134"/>
        </w:trPr>
        <w:tc>
          <w:tcPr>
            <w:tcBorders>
              <w:top w:val="single" w:color="auto" w:sz="4" w:space="0"/>
              <w:left w:val="single" w:color="auto" w:sz="4" w:space="0"/>
              <w:bottom w:val="single" w:color="auto" w:sz="4" w:space="0"/>
              <w:right w:val="single" w:color="auto" w:sz="4" w:space="0"/>
            </w:tcBorders>
            <w:tcW w:w="1925"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38" w:type="pct"/>
            <w:vAlign w:val="center"/>
            <w:textDirection w:val="lrTb"/>
            <w:noWrap/>
          </w:tcPr>
          <w:p>
            <w:pPr>
              <w:jc w:val="center"/>
              <w:spacing w:line="360" w:lineRule="auto"/>
              <w:rPr>
                <w:rFonts w:ascii="宋体" w:hAnsi="宋体" w:cs="宋体"/>
                <w:szCs w:val="21"/>
              </w:rPr>
            </w:pPr>
            <w:r>
              <w:rPr>
                <w:rFonts w:ascii="宋体" w:hAnsi="宋体" w:cs="宋体"/>
                <w:szCs w:val="21"/>
              </w:rPr>
            </w:r>
            <w:r/>
          </w:p>
        </w:tc>
      </w:tr>
    </w:tbl>
    <w:p>
      <w:pPr>
        <w:jc w:val="left"/>
        <w:spacing w:line="360" w:lineRule="auto"/>
        <w:rPr>
          <w:rFonts w:ascii="宋体" w:hAnsi="宋体" w:cs="宋体"/>
          <w:szCs w:val="21"/>
        </w:rPr>
      </w:pPr>
      <w:r>
        <w:rPr>
          <w:rFonts w:hint="eastAsia" w:ascii="宋体" w:hAnsi="宋体" w:cs="宋体"/>
          <w:szCs w:val="21"/>
        </w:rPr>
        <w:t xml:space="preserve">磋商响应单位（签章）：</w:t>
      </w:r>
      <w:r/>
    </w:p>
    <w:p>
      <w:pPr>
        <w:spacing w:line="360" w:lineRule="auto"/>
        <w:rPr>
          <w:rFonts w:ascii="宋体" w:hAnsi="宋体" w:cs="宋体"/>
          <w:szCs w:val="21"/>
        </w:rPr>
      </w:pPr>
      <w:r>
        <w:rPr>
          <w:rFonts w:hint="eastAsia" w:ascii="宋体" w:hAnsi="宋体" w:cs="宋体"/>
          <w:szCs w:val="21"/>
        </w:rPr>
        <w:t xml:space="preserve">日期：</w:t>
      </w:r>
      <w:r/>
    </w:p>
    <w:p>
      <w:pPr>
        <w:spacing w:line="360" w:lineRule="auto"/>
        <w:rPr>
          <w:rFonts w:ascii="宋体" w:hAnsi="宋体" w:cs="宋体"/>
          <w:szCs w:val="21"/>
        </w:rPr>
      </w:pPr>
      <w:r>
        <w:rPr>
          <w:rFonts w:ascii="宋体" w:hAnsi="宋体" w:cs="宋体"/>
          <w:szCs w:val="21"/>
        </w:rPr>
      </w:r>
      <w:r/>
    </w:p>
    <w:p>
      <w:pPr>
        <w:pStyle w:val="799"/>
        <w:pageBreakBefore/>
        <w:spacing w:before="0" w:after="0" w:line="360" w:lineRule="auto"/>
        <w:rPr>
          <w:rFonts w:ascii="宋体" w:hAnsi="宋体" w:cs="宋体"/>
          <w:sz w:val="21"/>
          <w:szCs w:val="21"/>
        </w:rPr>
      </w:pPr>
      <w:r>
        <w:rPr>
          <w:rFonts w:hint="eastAsia" w:ascii="宋体" w:hAnsi="宋体" w:cs="宋体"/>
          <w:sz w:val="21"/>
          <w:szCs w:val="21"/>
        </w:rPr>
        <w:t xml:space="preserve">附件</w:t>
      </w:r>
      <w:r>
        <w:rPr>
          <w:rFonts w:hint="eastAsia" w:ascii="宋体" w:hAnsi="宋体" w:cs="宋体"/>
          <w:sz w:val="21"/>
          <w:szCs w:val="21"/>
        </w:rPr>
        <w:t xml:space="preserve">2</w:t>
      </w:r>
      <w:r>
        <w:rPr>
          <w:rFonts w:hint="eastAsia" w:ascii="宋体" w:hAnsi="宋体" w:cs="宋体"/>
          <w:sz w:val="21"/>
          <w:szCs w:val="21"/>
        </w:rPr>
        <w:t xml:space="preserve">：磋商报价分析表（已标价工程量清单）</w:t>
      </w:r>
      <w:r/>
    </w:p>
    <w:p>
      <w:pPr>
        <w:pStyle w:val="844"/>
        <w:spacing w:after="0" w:line="360" w:lineRule="auto"/>
        <w:rPr>
          <w:rFonts w:ascii="宋体" w:hAnsi="宋体" w:cs="宋体"/>
        </w:rPr>
        <w:sectPr>
          <w:footnotePr/>
          <w:endnotePr/>
          <w:type w:val="nextPage"/>
          <w:pgSz w:w="11906" w:h="16838" w:orient="portrait"/>
          <w:pgMar w:top="1440" w:right="1083" w:bottom="1440" w:left="1083" w:header="964" w:footer="964" w:gutter="0"/>
          <w:cols w:num="1" w:sep="0" w:space="0" w:equalWidth="1"/>
          <w:docGrid w:linePitch="360"/>
        </w:sectPr>
      </w:pPr>
      <w:r>
        <w:rPr>
          <w:rFonts w:ascii="宋体" w:hAnsi="宋体" w:cs="宋体"/>
        </w:rPr>
      </w:r>
      <w:r/>
    </w:p>
    <w:p>
      <w:pPr>
        <w:pageBreakBefore/>
        <w:spacing w:line="360" w:lineRule="auto"/>
        <w:rPr>
          <w:rFonts w:ascii="宋体" w:hAnsi="宋体" w:cs="宋体"/>
          <w:b/>
        </w:rPr>
        <w:outlineLvl w:val="1"/>
      </w:pPr>
      <w:r>
        <w:rPr>
          <w:rFonts w:hint="eastAsia" w:ascii="宋体" w:hAnsi="宋体" w:cs="宋体"/>
          <w:b/>
        </w:rPr>
        <w:t xml:space="preserve">附件</w:t>
      </w:r>
      <w:r>
        <w:rPr>
          <w:rFonts w:hint="eastAsia" w:ascii="宋体" w:hAnsi="宋体" w:cs="宋体"/>
          <w:b/>
        </w:rPr>
        <w:t xml:space="preserve">3</w:t>
      </w:r>
      <w:r>
        <w:rPr>
          <w:rFonts w:hint="eastAsia" w:ascii="宋体" w:hAnsi="宋体" w:cs="宋体"/>
          <w:b/>
        </w:rPr>
        <w:t xml:space="preserve">：项目经理无在建工程承诺书</w:t>
      </w:r>
      <w:r/>
    </w:p>
    <w:p>
      <w:pPr>
        <w:jc w:val="center"/>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bCs/>
          <w:sz w:val="32"/>
          <w:szCs w:val="32"/>
        </w:rPr>
      </w:pPr>
      <w:r>
        <w:rPr>
          <w:rFonts w:hint="eastAsia" w:ascii="宋体" w:hAnsi="宋体"/>
          <w:b/>
          <w:bCs/>
          <w:sz w:val="32"/>
          <w:szCs w:val="32"/>
        </w:rPr>
        <w:t xml:space="preserve">项目经理无在建工程承诺书</w:t>
      </w:r>
      <w:r/>
    </w:p>
    <w:p>
      <w:pPr>
        <w:ind w:firstLine="420"/>
        <w:spacing w:line="360" w:lineRule="auto"/>
        <w:rPr>
          <w:rFonts w:ascii="宋体" w:hAnsi="宋体" w:cs="宋体"/>
          <w:szCs w:val="21"/>
        </w:rPr>
      </w:pPr>
      <w:r>
        <w:rPr>
          <w:rFonts w:hint="eastAsia" w:ascii="宋体" w:hAnsi="宋体" w:cs="宋体"/>
          <w:szCs w:val="21"/>
        </w:rPr>
        <w:t xml:space="preserve">（建设单位名称）</w:t>
      </w:r>
      <w:r/>
    </w:p>
    <w:p>
      <w:pPr>
        <w:ind w:firstLine="420"/>
        <w:spacing w:line="360" w:lineRule="auto"/>
        <w:rPr>
          <w:rFonts w:ascii="宋体" w:hAnsi="宋体" w:cs="宋体"/>
          <w:szCs w:val="21"/>
        </w:rPr>
      </w:pPr>
      <w:r>
        <w:rPr>
          <w:rFonts w:hint="eastAsia" w:ascii="宋体" w:hAnsi="宋体" w:cs="宋体"/>
          <w:szCs w:val="21"/>
        </w:rPr>
        <w:t xml:space="preserve">一、我公司郑重承诺就（项目名称）拟派的（项目经理姓名）（身份证号码）</w:t>
      </w:r>
      <w:r>
        <w:rPr>
          <w:rFonts w:hint="eastAsia" w:ascii="宋体" w:hAnsi="宋体" w:cs="宋体"/>
          <w:szCs w:val="21"/>
        </w:rPr>
        <w:t xml:space="preserve"> </w:t>
      </w:r>
      <w:r>
        <w:rPr>
          <w:rFonts w:hint="eastAsia" w:ascii="宋体" w:hAnsi="宋体" w:cs="宋体"/>
          <w:szCs w:val="21"/>
        </w:rPr>
        <w:t xml:space="preserve">（注册证书编号），至本项目投标截止时间前，属于以下第（</w:t>
      </w:r>
      <w:r>
        <w:rPr>
          <w:rFonts w:hint="eastAsia" w:ascii="宋体" w:hAnsi="宋体" w:cs="宋体"/>
          <w:szCs w:val="21"/>
        </w:rPr>
        <w:t xml:space="preserve">       </w:t>
      </w:r>
      <w:r>
        <w:rPr>
          <w:rFonts w:hint="eastAsia" w:ascii="宋体" w:hAnsi="宋体" w:cs="宋体"/>
          <w:szCs w:val="21"/>
        </w:rPr>
        <w:t xml:space="preserve">）条情形：</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、项目经理是非变更后无在建工程；</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、项目经理是变更后无在建工程（必须原合同工期已满且变更备案之日已满</w:t>
      </w:r>
      <w:r>
        <w:rPr>
          <w:rFonts w:hint="eastAsia" w:ascii="宋体" w:hAnsi="宋体" w:cs="宋体"/>
          <w:szCs w:val="21"/>
        </w:rPr>
        <w:t xml:space="preserve"> 6 </w:t>
      </w:r>
      <w:r>
        <w:rPr>
          <w:rFonts w:hint="eastAsia" w:ascii="宋体" w:hAnsi="宋体" w:cs="宋体"/>
          <w:szCs w:val="21"/>
        </w:rPr>
        <w:t xml:space="preserve">个月）；</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、因非承包方原因致使工程项目停工或因故不能按期开工、且已办理了项目经理解锁手续；</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、项目经理有在建工程，但该在建工程与本次招标的工程属于同一工程项目、同一项目批文、同一施工地点分段发包或分期施工的情况且总的工程规模在项目经理执业范围之内。</w:t>
      </w:r>
      <w:r/>
    </w:p>
    <w:p>
      <w:pPr>
        <w:ind w:firstLine="420"/>
        <w:spacing w:line="360" w:lineRule="auto"/>
        <w:rPr>
          <w:rFonts w:ascii="宋体" w:hAnsi="宋体" w:cs="宋体"/>
          <w:szCs w:val="21"/>
        </w:rPr>
      </w:pPr>
      <w:r>
        <w:rPr>
          <w:rFonts w:hint="eastAsia" w:ascii="宋体" w:hAnsi="宋体" w:cs="宋体"/>
          <w:szCs w:val="21"/>
        </w:rPr>
        <w:t xml:space="preserve">注：属于以上第</w:t>
      </w:r>
      <w:r>
        <w:rPr>
          <w:rFonts w:hint="eastAsia" w:ascii="宋体" w:hAnsi="宋体" w:cs="宋体"/>
          <w:szCs w:val="21"/>
        </w:rPr>
        <w:t xml:space="preserve"> 2</w:t>
      </w: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4 </w:t>
      </w:r>
      <w:r>
        <w:rPr>
          <w:rFonts w:hint="eastAsia" w:ascii="宋体" w:hAnsi="宋体" w:cs="宋体"/>
          <w:szCs w:val="21"/>
        </w:rPr>
        <w:t xml:space="preserve">种情形的，请提供相关证明材料扫描件附后，无证明材料不予认可。</w:t>
      </w:r>
      <w:r/>
    </w:p>
    <w:p>
      <w:pPr>
        <w:ind w:firstLine="420"/>
        <w:spacing w:line="360" w:lineRule="auto"/>
        <w:rPr>
          <w:rFonts w:ascii="宋体" w:hAnsi="宋体" w:cs="宋体"/>
          <w:szCs w:val="21"/>
        </w:rPr>
      </w:pPr>
      <w:r>
        <w:rPr>
          <w:rFonts w:hint="eastAsia" w:ascii="宋体" w:hAnsi="宋体" w:cs="宋体"/>
          <w:szCs w:val="21"/>
        </w:rPr>
        <w:t xml:space="preserve">二、我公司拟派项目负责人（项目经理）不存在以下情形：</w:t>
      </w:r>
      <w:r/>
    </w:p>
    <w:p>
      <w:pPr>
        <w:ind w:firstLine="420"/>
        <w:spacing w:line="360" w:lineRule="auto"/>
        <w:rPr>
          <w:rFonts w:ascii="宋体" w:hAnsi="宋体" w:cs="宋体"/>
          <w:szCs w:val="21"/>
        </w:rPr>
      </w:pPr>
      <w:r>
        <w:rPr>
          <w:rFonts w:hint="eastAsia" w:ascii="宋体" w:hAnsi="宋体" w:cs="宋体"/>
          <w:szCs w:val="21"/>
        </w:rPr>
        <w:t xml:space="preserve">项目经理同时在两个或者两个以上单位受聘或者执业：</w:t>
      </w:r>
      <w:r>
        <w:rPr>
          <w:rFonts w:hint="eastAsia" w:ascii="宋体" w:hAnsi="宋体" w:cs="宋体"/>
          <w:szCs w:val="21"/>
        </w:rPr>
        <w:t xml:space="preserve">A</w:t>
      </w:r>
      <w:r>
        <w:rPr>
          <w:rFonts w:hint="eastAsia" w:ascii="宋体" w:hAnsi="宋体" w:cs="宋体"/>
          <w:szCs w:val="21"/>
        </w:rPr>
        <w:t xml:space="preserve">、同时在两个及以上单位签订劳动合同或交纳社会保险；</w:t>
      </w:r>
      <w:r>
        <w:rPr>
          <w:rFonts w:hint="eastAsia" w:ascii="宋体" w:hAnsi="宋体" w:cs="宋体"/>
          <w:szCs w:val="21"/>
        </w:rPr>
        <w:t xml:space="preserve"> B</w:t>
      </w:r>
      <w:r>
        <w:rPr>
          <w:rFonts w:hint="eastAsia" w:ascii="宋体" w:hAnsi="宋体" w:cs="宋体"/>
          <w:szCs w:val="21"/>
        </w:rPr>
        <w:t xml:space="preserve">、将本人执（职）业资格证书同时注册在两个及以上单位。</w:t>
      </w:r>
      <w:r/>
    </w:p>
    <w:p>
      <w:pPr>
        <w:pStyle w:val="1000"/>
        <w:ind w:firstLine="420"/>
        <w:rPr>
          <w:rFonts w:cs="宋体"/>
          <w:sz w:val="21"/>
          <w:szCs w:val="21"/>
        </w:rPr>
      </w:pPr>
      <w:r>
        <w:rPr>
          <w:rFonts w:hint="eastAsia" w:cs="宋体"/>
          <w:sz w:val="21"/>
          <w:szCs w:val="21"/>
        </w:rPr>
        <w:t xml:space="preserve">项目经理无行贿犯罪行为记录；或者有行贿犯罪行为记录，但自记录之日起已超过</w:t>
      </w:r>
      <w:r>
        <w:rPr>
          <w:rFonts w:hint="eastAsia" w:cs="宋体"/>
          <w:sz w:val="21"/>
          <w:szCs w:val="21"/>
        </w:rPr>
        <w:t xml:space="preserve">5</w:t>
      </w:r>
      <w:r>
        <w:rPr>
          <w:rFonts w:hint="eastAsia" w:cs="宋体"/>
          <w:sz w:val="21"/>
          <w:szCs w:val="21"/>
        </w:rPr>
        <w:t xml:space="preserve">年的。</w:t>
      </w:r>
      <w:r/>
    </w:p>
    <w:p>
      <w:pPr>
        <w:ind w:firstLine="420"/>
        <w:spacing w:line="360" w:lineRule="auto"/>
        <w:rPr>
          <w:rFonts w:ascii="宋体" w:hAnsi="宋体" w:cs="宋体"/>
          <w:szCs w:val="21"/>
        </w:rPr>
      </w:pPr>
      <w:r>
        <w:rPr>
          <w:rFonts w:hint="eastAsia" w:ascii="宋体" w:hAnsi="宋体" w:cs="宋体"/>
          <w:szCs w:val="21"/>
        </w:rPr>
        <w:t xml:space="preserve">特此承诺。</w:t>
      </w:r>
      <w:r/>
    </w:p>
    <w:p>
      <w:pPr>
        <w:ind w:firstLine="420"/>
        <w:spacing w:line="360" w:lineRule="auto"/>
        <w:rPr>
          <w:rFonts w:ascii="宋体" w:hAnsi="宋体" w:cs="宋体"/>
          <w:szCs w:val="21"/>
        </w:rPr>
      </w:pPr>
      <w:r>
        <w:rPr>
          <w:rFonts w:hint="eastAsia" w:ascii="宋体" w:hAnsi="宋体" w:cs="宋体"/>
          <w:szCs w:val="21"/>
        </w:rPr>
        <w:t xml:space="preserve">如有虚假，我单位愿意承担一切责任，并承担由此造成的一切损失。</w:t>
      </w:r>
      <w:r/>
    </w:p>
    <w:p>
      <w:pPr>
        <w:ind w:firstLine="6090"/>
        <w:spacing w:line="360" w:lineRule="auto"/>
        <w:rPr>
          <w:rFonts w:ascii="宋体" w:hAnsi="宋体" w:cs="宋体"/>
          <w:szCs w:val="21"/>
        </w:rPr>
      </w:pPr>
      <w:r>
        <w:rPr>
          <w:rFonts w:ascii="宋体" w:hAnsi="宋体" w:cs="宋体"/>
          <w:szCs w:val="21"/>
        </w:rPr>
      </w:r>
      <w:r/>
    </w:p>
    <w:p>
      <w:pPr>
        <w:pStyle w:val="1000"/>
        <w:ind w:firstLine="420"/>
        <w:rPr>
          <w:rFonts w:cs="宋体"/>
          <w:sz w:val="21"/>
          <w:szCs w:val="21"/>
        </w:rPr>
      </w:pPr>
      <w:r>
        <w:rPr>
          <w:rFonts w:cs="宋体"/>
          <w:sz w:val="21"/>
          <w:szCs w:val="21"/>
        </w:rPr>
      </w:r>
      <w:r/>
    </w:p>
    <w:p>
      <w:pPr>
        <w:pStyle w:val="1000"/>
        <w:ind w:firstLine="420"/>
        <w:rPr>
          <w:rFonts w:cs="宋体"/>
          <w:sz w:val="21"/>
          <w:szCs w:val="21"/>
        </w:rPr>
      </w:pPr>
      <w:r>
        <w:rPr>
          <w:rFonts w:cs="宋体"/>
          <w:sz w:val="21"/>
          <w:szCs w:val="21"/>
        </w:rPr>
      </w:r>
      <w:r/>
    </w:p>
    <w:p>
      <w:pPr>
        <w:ind w:firstLine="5880"/>
        <w:spacing w:line="360" w:lineRule="auto"/>
        <w:rPr>
          <w:rFonts w:ascii="宋体" w:hAnsi="宋体" w:cs="宋体"/>
          <w:szCs w:val="21"/>
        </w:rPr>
      </w:pPr>
      <w:r>
        <w:rPr>
          <w:rFonts w:hint="eastAsia" w:ascii="宋体" w:hAnsi="宋体" w:cs="宋体"/>
          <w:szCs w:val="21"/>
        </w:rPr>
        <w:t xml:space="preserve">承诺人（签章）：</w:t>
      </w:r>
      <w:r/>
    </w:p>
    <w:p>
      <w:pPr>
        <w:ind w:firstLine="5880"/>
        <w:spacing w:line="360" w:lineRule="auto"/>
        <w:rPr>
          <w:rFonts w:ascii="宋体" w:hAnsi="宋体" w:cs="宋体"/>
          <w:szCs w:val="21"/>
        </w:rPr>
      </w:pPr>
      <w:r>
        <w:rPr>
          <w:rFonts w:hint="eastAsia" w:ascii="宋体" w:hAnsi="宋体" w:cs="宋体"/>
          <w:szCs w:val="21"/>
        </w:rPr>
        <w:t xml:space="preserve">日期：</w:t>
      </w:r>
      <w:r/>
    </w:p>
    <w:p>
      <w:pPr>
        <w:spacing w:line="360" w:lineRule="auto"/>
        <w:rPr>
          <w:rFonts w:ascii="宋体" w:hAnsi="宋体" w:cs="宋体"/>
          <w:b/>
        </w:rPr>
      </w:pPr>
      <w:r>
        <w:rPr>
          <w:rFonts w:hint="eastAsia" w:ascii="宋体" w:hAnsi="宋体" w:cs="宋体"/>
          <w:b/>
        </w:rPr>
        <w:br w:type="page" w:clear="all"/>
      </w:r>
      <w:r/>
    </w:p>
    <w:p>
      <w:pPr>
        <w:pStyle w:val="799"/>
        <w:pageBreakBefore/>
        <w:spacing w:before="0" w:after="0" w:line="360" w:lineRule="auto"/>
        <w:rPr>
          <w:rFonts w:ascii="宋体" w:hAnsi="宋体" w:cs="宋体"/>
          <w:sz w:val="21"/>
          <w:szCs w:val="21"/>
        </w:rPr>
      </w:pPr>
      <w:r>
        <w:rPr>
          <w:rFonts w:hint="eastAsia" w:ascii="宋体" w:hAnsi="宋体" w:cs="宋体"/>
          <w:sz w:val="21"/>
          <w:szCs w:val="21"/>
        </w:rPr>
        <w:t xml:space="preserve">附件</w:t>
      </w:r>
      <w:r>
        <w:rPr>
          <w:rFonts w:hint="eastAsia" w:ascii="宋体" w:hAnsi="宋体" w:cs="宋体"/>
          <w:sz w:val="21"/>
          <w:szCs w:val="21"/>
        </w:rPr>
        <w:t xml:space="preserve">4</w:t>
      </w:r>
      <w:r>
        <w:rPr>
          <w:rFonts w:hint="eastAsia" w:ascii="宋体" w:hAnsi="宋体" w:cs="宋体"/>
          <w:sz w:val="21"/>
          <w:szCs w:val="21"/>
        </w:rPr>
        <w:t xml:space="preserve">：磋商响应</w:t>
      </w:r>
      <w:r>
        <w:rPr>
          <w:rFonts w:hint="eastAsia" w:ascii="宋体" w:hAnsi="宋体" w:cs="宋体"/>
          <w:sz w:val="21"/>
          <w:szCs w:val="21"/>
        </w:rPr>
        <w:t xml:space="preserve">函</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磋商响应函</w:t>
      </w:r>
      <w:r/>
    </w:p>
    <w:p>
      <w:pPr>
        <w:spacing w:line="360" w:lineRule="auto"/>
        <w:rPr>
          <w:rFonts w:ascii="宋体" w:hAnsi="宋体" w:cs="宋体"/>
          <w:szCs w:val="21"/>
        </w:rPr>
      </w:pPr>
      <w:r>
        <w:rPr>
          <w:rFonts w:hint="eastAsia" w:ascii="宋体" w:hAnsi="宋体" w:cs="宋体"/>
          <w:szCs w:val="21"/>
        </w:rPr>
        <w:t xml:space="preserve">苏州市创杰招投标咨询服务有限公司：</w:t>
      </w:r>
      <w:r/>
    </w:p>
    <w:p>
      <w:pPr>
        <w:ind w:firstLine="420"/>
        <w:spacing w:line="360" w:lineRule="auto"/>
        <w:rPr>
          <w:rFonts w:ascii="宋体" w:hAnsi="宋体" w:cs="宋体"/>
          <w:szCs w:val="21"/>
        </w:rPr>
      </w:pPr>
      <w:r>
        <w:rPr>
          <w:rFonts w:hint="eastAsia" w:ascii="宋体" w:hAnsi="宋体" w:cs="宋体"/>
          <w:szCs w:val="21"/>
        </w:rPr>
        <w:t xml:space="preserve">我们收到你们</w:t>
      </w:r>
      <w:r>
        <w:rPr>
          <w:rFonts w:hint="eastAsia" w:ascii="宋体" w:hAnsi="宋体" w:cs="宋体"/>
          <w:szCs w:val="21"/>
        </w:rPr>
        <w:t xml:space="preserve">JSZC-320591-CJZB-C2026-0058</w:t>
      </w:r>
      <w:r>
        <w:rPr>
          <w:rFonts w:hint="eastAsia" w:ascii="宋体" w:hAnsi="宋体" w:cs="宋体"/>
          <w:szCs w:val="21"/>
        </w:rPr>
        <w:t xml:space="preserve">号磋商采购文件，经仔细阅读和研究，我们决定参加本项目的磋商。</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、我们愿意按照磋商采购文件的一切要求，提供本次采购的全部服务。</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、如果我们的响应文件被接受，我们将严格履行磋商采购文件中规定的每一项要求，按期、按质、按量履行服务义务。</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、我们同意按磋商采购文件中的规定，本响应文件的有效期限为自开标之日起</w:t>
      </w:r>
      <w:r>
        <w:rPr>
          <w:rFonts w:hint="eastAsia" w:ascii="宋体" w:hAnsi="宋体" w:cs="宋体"/>
          <w:szCs w:val="21"/>
        </w:rPr>
        <w:t xml:space="preserve">45</w:t>
      </w:r>
      <w:r>
        <w:rPr>
          <w:rFonts w:hint="eastAsia" w:ascii="宋体" w:hAnsi="宋体" w:cs="宋体"/>
          <w:szCs w:val="21"/>
        </w:rPr>
        <w:t xml:space="preserve">日。</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、我们愿意提供采购人在磋商采购文件中要求的所有资料。</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、我方愿意遵守磋商采购文件中所列的收费标准。</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、我方在磋商响应文件和磋商中所作的承诺在磋商后保持有效，不作任何更改和变动。</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、我们愿意按磋商采购文件的规定交纳</w:t>
      </w:r>
      <w:r>
        <w:rPr>
          <w:rFonts w:hint="eastAsia" w:ascii="宋体" w:hAnsi="宋体" w:cs="宋体"/>
          <w:szCs w:val="21"/>
          <w:u w:val="single"/>
        </w:rPr>
        <w:t xml:space="preserve">   /   </w:t>
      </w:r>
      <w:r>
        <w:rPr>
          <w:rFonts w:hint="eastAsia" w:ascii="宋体" w:hAnsi="宋体" w:cs="宋体"/>
          <w:szCs w:val="21"/>
        </w:rPr>
        <w:t xml:space="preserve">元的磋商保证金。</w:t>
      </w:r>
      <w:r/>
    </w:p>
    <w:p>
      <w:pPr>
        <w:ind w:firstLine="420"/>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、我们愿意按照</w:t>
      </w:r>
      <w:r>
        <w:rPr>
          <w:rFonts w:hint="eastAsia" w:ascii="宋体" w:hAnsi="宋体" w:cs="宋体"/>
          <w:bCs/>
          <w:szCs w:val="21"/>
        </w:rPr>
        <w:t xml:space="preserve">《中华人民共和国民法典》</w:t>
      </w:r>
      <w:r>
        <w:rPr>
          <w:rFonts w:hint="eastAsia" w:ascii="宋体" w:hAnsi="宋体" w:cs="宋体"/>
          <w:szCs w:val="21"/>
        </w:rPr>
        <w:t xml:space="preserve">履行自己应该承担的全部责任。</w:t>
      </w:r>
      <w:r/>
    </w:p>
    <w:p>
      <w:pPr>
        <w:ind w:firstLine="420"/>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、我们愿意按照贵公司磋商采购文件的要求提供电子响应文件（成交后</w:t>
      </w:r>
      <w:r>
        <w:rPr>
          <w:rFonts w:hint="eastAsia" w:ascii="宋体" w:hAnsi="宋体" w:cs="宋体"/>
          <w:szCs w:val="21"/>
        </w:rPr>
        <w:t xml:space="preserve">5</w:t>
      </w:r>
      <w:r>
        <w:rPr>
          <w:rFonts w:hint="eastAsia" w:ascii="宋体" w:hAnsi="宋体" w:cs="宋体"/>
          <w:szCs w:val="21"/>
        </w:rPr>
        <w:t xml:space="preserve">个工作日内提供两份纸质响应文件），并保证全部磋商响应文件内容真实有效，若有虚假，我公司愿意承担与此相关的一切责任。</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0</w:t>
      </w:r>
      <w:r>
        <w:rPr>
          <w:rFonts w:hint="eastAsia" w:ascii="宋体" w:hAnsi="宋体" w:cs="宋体"/>
          <w:szCs w:val="21"/>
        </w:rPr>
        <w:t xml:space="preserve">、综合说明：</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）伴随服务及配合措施；</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）要求采购单位</w:t>
      </w:r>
      <w:r>
        <w:rPr>
          <w:rFonts w:hint="eastAsia" w:ascii="宋体" w:hAnsi="宋体" w:cs="宋体"/>
          <w:szCs w:val="21"/>
        </w:rPr>
        <w:t xml:space="preserve">提供的配合；</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）对磋商采购文件有不同意见的偏离说明；</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）其它说明；</w:t>
      </w:r>
      <w:r/>
    </w:p>
    <w:p>
      <w:pPr>
        <w:ind w:firstLine="420"/>
        <w:spacing w:line="360" w:lineRule="auto"/>
        <w:rPr>
          <w:rFonts w:ascii="宋体" w:hAnsi="宋体" w:cs="宋体"/>
          <w:szCs w:val="21"/>
        </w:rPr>
      </w:pPr>
      <w:r>
        <w:rPr>
          <w:rFonts w:hint="eastAsia" w:ascii="宋体" w:hAnsi="宋体" w:cs="宋体"/>
          <w:szCs w:val="21"/>
        </w:rPr>
        <w:t xml:space="preserve">所有有关标书的函电，请按下列地址联系：</w:t>
      </w:r>
      <w:r/>
    </w:p>
    <w:p>
      <w:pPr>
        <w:ind w:firstLine="420"/>
        <w:spacing w:line="360" w:lineRule="auto"/>
        <w:rPr>
          <w:rFonts w:ascii="宋体" w:hAnsi="宋体" w:cs="宋体"/>
          <w:szCs w:val="21"/>
        </w:rPr>
      </w:pPr>
      <w:r>
        <w:rPr>
          <w:rFonts w:hint="eastAsia" w:ascii="宋体" w:hAnsi="宋体" w:cs="宋体"/>
          <w:szCs w:val="21"/>
        </w:rPr>
        <w:t xml:space="preserve">单位：</w:t>
      </w:r>
      <w:r>
        <w:rPr>
          <w:rFonts w:hint="eastAsia" w:ascii="宋体" w:hAnsi="宋体" w:cs="宋体"/>
          <w:szCs w:val="21"/>
        </w:rPr>
        <w:t xml:space="preserve">     </w:t>
      </w:r>
      <w:r>
        <w:rPr>
          <w:rFonts w:hint="eastAsia" w:ascii="宋体" w:hAnsi="宋体" w:cs="宋体"/>
          <w:szCs w:val="21"/>
        </w:rPr>
        <w:t xml:space="preserve">地址：</w:t>
      </w:r>
      <w:r>
        <w:rPr>
          <w:rFonts w:hint="eastAsia" w:ascii="宋体" w:hAnsi="宋体" w:cs="宋体"/>
          <w:szCs w:val="21"/>
        </w:rPr>
        <w:t xml:space="preserve">     </w:t>
      </w:r>
      <w:r>
        <w:rPr>
          <w:rFonts w:hint="eastAsia" w:ascii="宋体" w:hAnsi="宋体" w:cs="宋体"/>
          <w:szCs w:val="21"/>
        </w:rPr>
        <w:t xml:space="preserve">邮编：</w:t>
      </w:r>
      <w:r/>
    </w:p>
    <w:p>
      <w:pPr>
        <w:ind w:firstLine="420"/>
        <w:spacing w:line="360" w:lineRule="auto"/>
        <w:rPr>
          <w:rFonts w:ascii="宋体" w:hAnsi="宋体" w:cs="宋体"/>
          <w:szCs w:val="21"/>
        </w:rPr>
      </w:pPr>
      <w:r>
        <w:rPr>
          <w:rFonts w:hint="eastAsia" w:ascii="宋体" w:hAnsi="宋体" w:cs="宋体"/>
          <w:szCs w:val="21"/>
        </w:rPr>
        <w:t xml:space="preserve">联系人：</w:t>
      </w:r>
      <w:r>
        <w:rPr>
          <w:rFonts w:hint="eastAsia" w:ascii="宋体" w:hAnsi="宋体" w:cs="宋体"/>
          <w:szCs w:val="21"/>
        </w:rPr>
        <w:t xml:space="preserve">     </w:t>
      </w:r>
      <w:r>
        <w:rPr>
          <w:rFonts w:hint="eastAsia" w:ascii="宋体" w:hAnsi="宋体" w:cs="宋体"/>
          <w:szCs w:val="21"/>
        </w:rPr>
        <w:t xml:space="preserve">电话：</w:t>
      </w:r>
      <w:r>
        <w:rPr>
          <w:rFonts w:hint="eastAsia" w:ascii="宋体" w:hAnsi="宋体" w:cs="宋体"/>
          <w:szCs w:val="21"/>
        </w:rPr>
        <w:t xml:space="preserve">     </w:t>
      </w:r>
      <w:r>
        <w:rPr>
          <w:rFonts w:hint="eastAsia" w:ascii="宋体" w:hAnsi="宋体" w:cs="宋体"/>
          <w:szCs w:val="21"/>
        </w:rPr>
        <w:t xml:space="preserve">传真：邮箱地址：</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开户名称：</w:t>
      </w:r>
      <w:r>
        <w:rPr>
          <w:rFonts w:hint="eastAsia" w:ascii="宋体" w:hAnsi="宋体" w:cs="宋体"/>
          <w:szCs w:val="21"/>
        </w:rPr>
        <w:t xml:space="preserve">     </w:t>
      </w:r>
      <w:r>
        <w:rPr>
          <w:rFonts w:hint="eastAsia" w:ascii="宋体" w:hAnsi="宋体" w:cs="宋体"/>
          <w:szCs w:val="21"/>
        </w:rPr>
        <w:t xml:space="preserve">开户银行：</w:t>
      </w:r>
      <w:r>
        <w:rPr>
          <w:rFonts w:hint="eastAsia" w:ascii="宋体" w:hAnsi="宋体" w:cs="宋体"/>
          <w:szCs w:val="21"/>
        </w:rPr>
        <w:t xml:space="preserve">     </w:t>
      </w:r>
      <w:r>
        <w:rPr>
          <w:rFonts w:hint="eastAsia" w:ascii="宋体" w:hAnsi="宋体" w:cs="宋体"/>
          <w:szCs w:val="21"/>
        </w:rPr>
        <w:t xml:space="preserve">开户账号：</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数字人民币账户信息：</w:t>
      </w:r>
      <w:r/>
    </w:p>
    <w:p>
      <w:pPr>
        <w:pStyle w:val="844"/>
        <w:ind w:left="0"/>
        <w:spacing w:after="0" w:line="360" w:lineRule="auto"/>
        <w:rPr>
          <w:rFonts w:ascii="宋体" w:hAnsi="宋体" w:cs="宋体"/>
          <w:szCs w:val="21"/>
        </w:rPr>
      </w:pPr>
      <w:r>
        <w:rPr>
          <w:rFonts w:ascii="宋体" w:hAnsi="宋体" w:cs="宋体"/>
          <w:szCs w:val="21"/>
        </w:rPr>
      </w:r>
      <w:r/>
    </w:p>
    <w:p>
      <w:pPr>
        <w:pStyle w:val="812"/>
        <w:jc w:val="both"/>
        <w:spacing w:line="360" w:lineRule="auto"/>
        <w:rPr>
          <w:rFonts w:ascii="宋体" w:hAnsi="宋体" w:eastAsia="宋体" w:cs="宋体"/>
          <w:sz w:val="21"/>
        </w:rPr>
      </w:pPr>
      <w:r>
        <w:rPr>
          <w:rFonts w:hint="eastAsia" w:ascii="宋体" w:hAnsi="宋体" w:eastAsia="宋体" w:cs="宋体"/>
          <w:sz w:val="21"/>
        </w:rPr>
        <w:t xml:space="preserve">磋商响应单位：（签章）</w:t>
      </w:r>
      <w:r/>
    </w:p>
    <w:p>
      <w:pPr>
        <w:pStyle w:val="812"/>
        <w:jc w:val="both"/>
        <w:spacing w:line="360" w:lineRule="auto"/>
        <w:rPr>
          <w:rFonts w:ascii="宋体" w:hAnsi="宋体" w:eastAsia="宋体" w:cs="宋体"/>
          <w:sz w:val="21"/>
          <w:szCs w:val="21"/>
        </w:rPr>
      </w:pPr>
      <w:r>
        <w:rPr>
          <w:rFonts w:hint="eastAsia" w:ascii="宋体" w:hAnsi="宋体" w:eastAsia="宋体" w:cs="宋体"/>
          <w:sz w:val="21"/>
          <w:szCs w:val="21"/>
        </w:rPr>
        <w:t xml:space="preserve">日期：</w:t>
      </w:r>
      <w:r/>
    </w:p>
    <w:p>
      <w:pPr>
        <w:pageBreakBefore/>
        <w:spacing w:line="360" w:lineRule="auto"/>
        <w:rPr>
          <w:rFonts w:ascii="宋体" w:hAnsi="宋体" w:cs="宋体"/>
          <w:b/>
          <w:szCs w:val="21"/>
        </w:rPr>
        <w:outlineLvl w:val="1"/>
      </w:pPr>
      <w:r>
        <w:rPr>
          <w:rFonts w:hint="eastAsia" w:ascii="宋体" w:hAnsi="宋体" w:cs="宋体"/>
          <w:b/>
          <w:szCs w:val="21"/>
        </w:rPr>
        <w:t xml:space="preserve">附件</w:t>
      </w:r>
      <w:r>
        <w:rPr>
          <w:rFonts w:hint="eastAsia" w:ascii="宋体" w:hAnsi="宋体" w:cs="宋体"/>
          <w:b/>
          <w:szCs w:val="21"/>
        </w:rPr>
        <w:t xml:space="preserve">5</w:t>
      </w:r>
      <w:r>
        <w:rPr>
          <w:rFonts w:hint="eastAsia" w:ascii="宋体" w:hAnsi="宋体" w:cs="宋体"/>
          <w:b/>
          <w:szCs w:val="21"/>
        </w:rPr>
        <w:t xml:space="preserve">：（磋商响应单位）法人授权委托书</w:t>
      </w:r>
      <w:r/>
    </w:p>
    <w:p>
      <w:pPr>
        <w:ind w:firstLine="422"/>
        <w:jc w:val="center"/>
        <w:spacing w:line="360" w:lineRule="auto"/>
        <w:rPr>
          <w:rFonts w:ascii="宋体" w:hAnsi="宋体"/>
          <w:b/>
          <w:szCs w:val="21"/>
          <w:lang w:val="zh-CN"/>
        </w:rPr>
      </w:pPr>
      <w:r>
        <w:rPr>
          <w:rFonts w:ascii="宋体" w:hAnsi="宋体"/>
          <w:b/>
          <w:szCs w:val="21"/>
          <w:lang w:val="zh-CN"/>
        </w:rPr>
      </w:r>
      <w:r/>
    </w:p>
    <w:p>
      <w:pPr>
        <w:jc w:val="center"/>
        <w:spacing w:line="360" w:lineRule="auto"/>
        <w:rPr>
          <w:rFonts w:ascii="宋体" w:hAnsi="宋体"/>
          <w:b/>
          <w:szCs w:val="21"/>
          <w:lang w:val="zh-CN"/>
        </w:rPr>
      </w:pPr>
      <w:r>
        <w:rPr>
          <w:rFonts w:hint="eastAsia" w:ascii="宋体" w:hAnsi="宋体"/>
          <w:b/>
          <w:szCs w:val="21"/>
          <w:lang w:val="zh-CN"/>
        </w:rPr>
        <w:t xml:space="preserve">法人授权委托书</w:t>
      </w:r>
      <w:r/>
    </w:p>
    <w:p>
      <w:pPr>
        <w:pStyle w:val="1063"/>
        <w:jc w:val="center"/>
        <w:spacing w:line="360" w:lineRule="auto"/>
        <w:rPr>
          <w:rFonts w:ascii="宋体" w:hAnsi="宋体" w:eastAsia="宋体"/>
          <w:sz w:val="21"/>
          <w:szCs w:val="21"/>
        </w:rPr>
      </w:pPr>
      <w:r>
        <w:rPr>
          <w:rFonts w:ascii="宋体" w:hAnsi="宋体" w:eastAsia="宋体"/>
          <w:sz w:val="21"/>
          <w:szCs w:val="21"/>
        </w:rPr>
      </w:r>
      <w:r/>
    </w:p>
    <w:p>
      <w:pPr>
        <w:ind w:firstLine="420"/>
        <w:spacing w:line="360" w:lineRule="auto"/>
        <w:rPr>
          <w:rFonts w:ascii="宋体" w:hAnsi="宋体"/>
          <w:szCs w:val="21"/>
        </w:rPr>
      </w:pPr>
      <w:r>
        <w:rPr>
          <w:rFonts w:hint="eastAsia" w:ascii="宋体" w:hAnsi="宋体"/>
          <w:szCs w:val="21"/>
        </w:rPr>
        <w:t xml:space="preserve">本授权书声明：</w:t>
      </w:r>
      <w:r>
        <w:rPr>
          <w:rFonts w:hint="eastAsia" w:ascii="宋体" w:hAnsi="宋体"/>
          <w:szCs w:val="21"/>
        </w:rPr>
        <w:t xml:space="preserve"> </w:t>
      </w:r>
      <w:r>
        <w:rPr>
          <w:rFonts w:hint="eastAsia" w:ascii="宋体" w:hAnsi="宋体"/>
          <w:szCs w:val="21"/>
          <w:u w:val="single"/>
        </w:rPr>
        <w:t xml:space="preserve">（供应商名称）</w:t>
      </w:r>
      <w:r>
        <w:rPr>
          <w:rFonts w:hint="eastAsia" w:ascii="宋体" w:hAnsi="宋体"/>
          <w:szCs w:val="21"/>
        </w:rPr>
        <w:t xml:space="preserve">授权</w:t>
      </w:r>
      <w:r>
        <w:rPr>
          <w:rFonts w:hint="eastAsia" w:ascii="宋体" w:hAnsi="宋体"/>
          <w:szCs w:val="21"/>
        </w:rPr>
        <w:t xml:space="preserve"> </w:t>
      </w:r>
      <w:r>
        <w:rPr>
          <w:rFonts w:hint="eastAsia" w:ascii="宋体" w:hAnsi="宋体"/>
          <w:szCs w:val="21"/>
          <w:u w:val="single"/>
        </w:rPr>
        <w:t xml:space="preserve">（被授权人的姓名）</w:t>
      </w:r>
      <w:r>
        <w:rPr>
          <w:rFonts w:hint="eastAsia" w:ascii="宋体" w:hAnsi="宋体"/>
          <w:szCs w:val="21"/>
        </w:rPr>
        <w:t xml:space="preserve">为我方授权代表（即代理人），参加</w:t>
      </w:r>
      <w:r>
        <w:rPr>
          <w:rFonts w:hint="eastAsia" w:ascii="宋体" w:hAnsi="宋体"/>
          <w:szCs w:val="21"/>
          <w:u w:val="single"/>
        </w:rPr>
        <w:t xml:space="preserve">苏州市创杰招投标咨询服务有限公司</w:t>
      </w:r>
      <w:r>
        <w:rPr>
          <w:rFonts w:hint="eastAsia" w:ascii="宋体" w:hAnsi="宋体"/>
          <w:szCs w:val="21"/>
        </w:rPr>
        <w:t xml:space="preserve">组织实施的编号为</w:t>
      </w:r>
      <w:r>
        <w:rPr>
          <w:rFonts w:hint="eastAsia" w:ascii="宋体" w:hAnsi="宋体"/>
          <w:szCs w:val="21"/>
          <w:u w:val="single"/>
        </w:rPr>
        <w:t xml:space="preserve">   </w:t>
      </w:r>
      <w:r>
        <w:rPr>
          <w:rFonts w:hint="eastAsia" w:ascii="宋体" w:hAnsi="宋体"/>
          <w:szCs w:val="21"/>
          <w:u w:val="single"/>
        </w:rPr>
        <w:t xml:space="preserve">（采购编号）</w:t>
      </w:r>
      <w:r>
        <w:rPr>
          <w:rFonts w:hint="eastAsia" w:ascii="宋体" w:hAnsi="宋体"/>
          <w:szCs w:val="21"/>
          <w:u w:val="single"/>
        </w:rPr>
        <w:t xml:space="preserve">   </w:t>
      </w:r>
      <w:r>
        <w:rPr>
          <w:rFonts w:hint="eastAsia" w:ascii="宋体" w:hAnsi="宋体"/>
          <w:szCs w:val="21"/>
        </w:rPr>
        <w:t xml:space="preserve">的竞争性磋商项目。代理人在本次招标活动过程、合同签订及处理有关事宜所作出的全部意思表示（包括签署的全部文件），我司均予以承认并由我司承担相应法律后果。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szCs w:val="21"/>
        </w:rPr>
      </w:pPr>
      <w:r>
        <w:rPr>
          <w:rFonts w:hint="eastAsia" w:ascii="宋体" w:hAnsi="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szCs w:val="21"/>
        </w:rPr>
      </w:pPr>
      <w:r>
        <w:rPr>
          <w:rFonts w:hint="eastAsia" w:ascii="宋体" w:hAnsi="宋体"/>
          <w:szCs w:val="21"/>
        </w:rPr>
        <w:t xml:space="preserve">本授权委托书有效期自委托书作出之日起至本项目合同履行完毕之日止。</w:t>
      </w:r>
      <w:r/>
    </w:p>
    <w:p>
      <w:pPr>
        <w:ind w:firstLine="420"/>
        <w:spacing w:line="360" w:lineRule="auto"/>
        <w:rPr>
          <w:rFonts w:ascii="宋体" w:hAnsi="宋体"/>
          <w:szCs w:val="21"/>
        </w:rPr>
      </w:pPr>
      <w:r>
        <w:rPr>
          <w:rFonts w:hint="eastAsia" w:ascii="宋体" w:hAnsi="宋体"/>
          <w:szCs w:val="21"/>
        </w:rPr>
        <w:t xml:space="preserve">代理人无转委托权。</w:t>
      </w:r>
      <w:r/>
    </w:p>
    <w:p>
      <w:pPr>
        <w:ind w:firstLine="420"/>
        <w:spacing w:line="360" w:lineRule="auto"/>
        <w:rPr>
          <w:rFonts w:ascii="宋体" w:hAnsi="宋体"/>
          <w:szCs w:val="21"/>
        </w:rPr>
      </w:pPr>
      <w:r>
        <w:rPr>
          <w:rFonts w:hint="eastAsia" w:ascii="宋体" w:hAnsi="宋体"/>
          <w:szCs w:val="21"/>
        </w:rPr>
        <w:t xml:space="preserve">被授权人身份证号码：</w:t>
      </w:r>
      <w:r>
        <w:rPr>
          <w:rFonts w:hint="eastAsia" w:ascii="宋体" w:hAnsi="宋体"/>
          <w:szCs w:val="21"/>
        </w:rPr>
        <w:t xml:space="preserve"> </w:t>
      </w:r>
      <w:r>
        <w:rPr>
          <w:rFonts w:hint="eastAsia" w:ascii="宋体" w:hAnsi="宋体"/>
          <w:szCs w:val="21"/>
        </w:rPr>
        <w:t xml:space="preserve">。</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被授权人联</w:t>
      </w:r>
      <w:r>
        <w:rPr>
          <w:rFonts w:hint="eastAsia" w:ascii="宋体" w:hAnsi="宋体"/>
          <w:szCs w:val="21"/>
        </w:rPr>
        <w:t xml:space="preserve">系电话：</w:t>
      </w:r>
      <w:r>
        <w:rPr>
          <w:rFonts w:hint="eastAsia" w:ascii="宋体" w:hAnsi="宋体"/>
          <w:szCs w:val="21"/>
          <w:u w:val="single"/>
        </w:rPr>
        <w:t xml:space="preserve">（手机）</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t xml:space="preserve">          </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cs="宋体"/>
          <w:szCs w:val="21"/>
        </w:rPr>
        <w:t xml:space="preserve">单位名称</w:t>
      </w:r>
      <w:r>
        <w:rPr>
          <w:rFonts w:hint="eastAsia" w:ascii="宋体" w:hAnsi="宋体"/>
          <w:szCs w:val="21"/>
        </w:rPr>
        <w:t xml:space="preserve">：（加盖</w:t>
      </w:r>
      <w:r>
        <w:rPr>
          <w:rFonts w:hint="eastAsia" w:ascii="宋体" w:hAnsi="宋体"/>
          <w:szCs w:val="21"/>
        </w:rPr>
        <w:t xml:space="preserve">CA</w:t>
      </w:r>
      <w:r>
        <w:rPr>
          <w:rFonts w:hint="eastAsia" w:ascii="宋体" w:hAnsi="宋体"/>
          <w:szCs w:val="21"/>
        </w:rPr>
        <w:t xml:space="preserve">电子公章）</w:t>
      </w:r>
      <w:r>
        <w:rPr>
          <w:rFonts w:hint="eastAsia" w:ascii="宋体" w:hAnsi="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日期：　　　　年　　</w:t>
      </w:r>
      <w:r>
        <w:rPr>
          <w:rFonts w:hint="eastAsia" w:ascii="宋体" w:hAnsi="宋体" w:cs="宋体"/>
          <w:szCs w:val="21"/>
        </w:rPr>
        <w:t xml:space="preserve">  </w:t>
      </w:r>
      <w:r>
        <w:rPr>
          <w:rFonts w:hint="eastAsia" w:ascii="宋体" w:hAnsi="宋体" w:cs="宋体"/>
          <w:szCs w:val="21"/>
        </w:rPr>
        <w:t xml:space="preserve">月　　</w:t>
      </w:r>
      <w:r>
        <w:rPr>
          <w:rFonts w:hint="eastAsia" w:ascii="宋体" w:hAnsi="宋体" w:cs="宋体"/>
          <w:szCs w:val="21"/>
        </w:rPr>
        <w:t xml:space="preserve">  </w:t>
      </w:r>
      <w:r>
        <w:rPr>
          <w:rFonts w:hint="eastAsia" w:ascii="宋体" w:hAnsi="宋体" w:cs="宋体"/>
          <w:szCs w:val="21"/>
        </w:rPr>
        <w:t xml:space="preserve">日</w:t>
      </w:r>
      <w:r/>
    </w:p>
    <w:p>
      <w:pPr>
        <w:ind w:firstLine="480"/>
        <w:jc w:val="left"/>
        <w:spacing w:line="360" w:lineRule="auto"/>
        <w:rPr>
          <w:rFonts w:ascii="宋体" w:hAnsi="宋体" w:cs="宋体"/>
          <w:szCs w:val="21"/>
        </w:rPr>
      </w:pPr>
      <w:r>
        <w:rPr>
          <w:rFonts w:ascii="宋体" w:hAnsi="宋体" w:cs="宋体"/>
          <w:szCs w:val="21"/>
        </w:rPr>
      </w:r>
      <w:r/>
    </w:p>
    <w:p>
      <w:pPr>
        <w:jc w:val="left"/>
        <w:spacing w:line="360" w:lineRule="auto"/>
        <w:widowControl/>
        <w:rPr>
          <w:rFonts w:ascii="宋体" w:hAnsi="宋体"/>
          <w:b/>
          <w:szCs w:val="21"/>
        </w:rPr>
      </w:pPr>
      <w:r>
        <w:rPr>
          <w:rFonts w:ascii="宋体" w:hAnsi="宋体"/>
          <w:b/>
          <w:szCs w:val="21"/>
        </w:rPr>
      </w:r>
      <w:r/>
    </w:p>
    <w:p>
      <w:pPr>
        <w:jc w:val="left"/>
        <w:spacing w:line="360" w:lineRule="auto"/>
        <w:widowControl/>
        <w:rPr>
          <w:rFonts w:ascii="宋体" w:hAnsi="宋体"/>
          <w:b/>
          <w:szCs w:val="21"/>
        </w:rPr>
      </w:pPr>
      <w:r>
        <w:rPr>
          <w:rFonts w:ascii="宋体" w:hAnsi="宋体"/>
          <w:b/>
          <w:szCs w:val="21"/>
        </w:rPr>
        <w:t xml:space="preserve">备注</w:t>
      </w:r>
      <w:r>
        <w:rPr>
          <w:rFonts w:hint="eastAsia" w:ascii="宋体" w:hAnsi="宋体"/>
          <w:b/>
          <w:szCs w:val="21"/>
        </w:rPr>
        <w:t xml:space="preserve">：</w:t>
      </w:r>
      <w:r>
        <w:rPr>
          <w:rFonts w:ascii="宋体" w:hAnsi="宋体"/>
          <w:b/>
          <w:szCs w:val="21"/>
        </w:rPr>
        <w:t xml:space="preserve">供应商如有授权委托</w:t>
      </w:r>
      <w:r>
        <w:rPr>
          <w:rFonts w:hint="eastAsia" w:ascii="宋体" w:hAnsi="宋体"/>
          <w:b/>
          <w:szCs w:val="21"/>
        </w:rPr>
        <w:t xml:space="preserve">，</w:t>
      </w:r>
      <w:r>
        <w:rPr>
          <w:rFonts w:ascii="宋体" w:hAnsi="宋体"/>
          <w:b/>
          <w:szCs w:val="21"/>
        </w:rPr>
        <w:t xml:space="preserve">必须提供</w:t>
      </w:r>
      <w:r>
        <w:rPr>
          <w:rFonts w:hint="eastAsia" w:hAnsi="宋体"/>
          <w:b/>
          <w:szCs w:val="21"/>
        </w:rPr>
        <w:t xml:space="preserve">法定代表人身份证复印件、</w:t>
      </w:r>
      <w:r>
        <w:rPr>
          <w:rFonts w:ascii="宋体" w:hAnsi="宋体"/>
          <w:b/>
          <w:szCs w:val="21"/>
        </w:rPr>
        <w:t xml:space="preserve">法人授权委托书</w:t>
      </w:r>
      <w:r>
        <w:rPr>
          <w:rFonts w:hint="eastAsia" w:ascii="宋体" w:hAnsi="宋体"/>
          <w:b/>
          <w:szCs w:val="21"/>
        </w:rPr>
        <w:t xml:space="preserve">及代理人身份证复印件，否则投标无效；</w:t>
      </w:r>
      <w:r/>
    </w:p>
    <w:p>
      <w:pPr>
        <w:pStyle w:val="812"/>
        <w:ind w:firstLine="632"/>
        <w:spacing w:line="360" w:lineRule="auto"/>
        <w:rPr>
          <w:rFonts w:ascii="宋体" w:hAnsi="宋体" w:eastAsia="宋体" w:cs="宋体"/>
          <w:sz w:val="21"/>
          <w:szCs w:val="21"/>
        </w:rPr>
        <w:sectPr>
          <w:footnotePr/>
          <w:endnotePr/>
          <w:type w:val="nextPage"/>
          <w:pgSz w:w="11906" w:h="16838" w:orient="portrait"/>
          <w:pgMar w:top="1440" w:right="1083" w:bottom="1440" w:left="1083" w:header="964" w:footer="964" w:gutter="0"/>
          <w:cols w:num="1" w:sep="0" w:space="0" w:equalWidth="1"/>
          <w:docGrid w:linePitch="360"/>
        </w:sectPr>
      </w:pPr>
      <w:r>
        <w:rPr>
          <w:rFonts w:hint="eastAsia" w:hAnsi="宋体" w:eastAsia="宋体"/>
          <w:b/>
          <w:sz w:val="21"/>
          <w:szCs w:val="21"/>
        </w:rPr>
        <w:t xml:space="preserve">供应商无授权委托的情况下，必须提供法定代表人身份证复印件，否则投标无效。</w:t>
      </w:r>
      <w:r/>
    </w:p>
    <w:p>
      <w:pPr>
        <w:pStyle w:val="799"/>
        <w:pageBreakBefore/>
        <w:spacing w:before="0" w:after="0" w:line="360" w:lineRule="auto"/>
        <w:rPr>
          <w:rFonts w:ascii="宋体" w:hAnsi="宋体" w:cs="宋体"/>
          <w:sz w:val="21"/>
          <w:szCs w:val="21"/>
        </w:rPr>
      </w:pPr>
      <w:r>
        <w:rPr>
          <w:rFonts w:hint="eastAsia" w:ascii="宋体" w:hAnsi="宋体" w:cs="宋体"/>
          <w:sz w:val="21"/>
          <w:szCs w:val="21"/>
        </w:rPr>
        <w:t xml:space="preserve">附件</w:t>
      </w:r>
      <w:r>
        <w:rPr>
          <w:rFonts w:hint="eastAsia" w:ascii="宋体" w:hAnsi="宋体" w:cs="宋体"/>
          <w:sz w:val="21"/>
          <w:szCs w:val="21"/>
        </w:rPr>
        <w:t xml:space="preserve">6</w:t>
      </w:r>
      <w:r>
        <w:rPr>
          <w:rFonts w:hint="eastAsia" w:ascii="宋体" w:hAnsi="宋体" w:cs="宋体"/>
          <w:sz w:val="21"/>
          <w:szCs w:val="21"/>
        </w:rPr>
        <w:t xml:space="preserve">：关于资格文件的声明函</w:t>
      </w:r>
      <w:r/>
    </w:p>
    <w:p>
      <w:pPr>
        <w:pStyle w:val="812"/>
        <w:ind w:firstLine="0"/>
        <w:jc w:val="center"/>
        <w:spacing w:line="360" w:lineRule="auto"/>
        <w:rPr>
          <w:rFonts w:ascii="宋体" w:hAnsi="宋体" w:eastAsia="宋体" w:cs="宋体"/>
          <w:b/>
          <w:bCs/>
          <w:sz w:val="21"/>
        </w:rPr>
      </w:pPr>
      <w:r>
        <w:rPr>
          <w:rFonts w:ascii="宋体" w:hAnsi="宋体" w:eastAsia="宋体" w:cs="宋体"/>
          <w:b/>
          <w:bCs/>
          <w:sz w:val="21"/>
        </w:rPr>
      </w:r>
      <w:r/>
    </w:p>
    <w:p>
      <w:pPr>
        <w:pStyle w:val="812"/>
        <w:ind w:firstLine="0"/>
        <w:jc w:val="center"/>
        <w:spacing w:line="360" w:lineRule="auto"/>
        <w:rPr>
          <w:rFonts w:ascii="宋体" w:hAnsi="宋体" w:eastAsia="宋体" w:cs="宋体"/>
          <w:b/>
          <w:bCs/>
          <w:sz w:val="21"/>
        </w:rPr>
      </w:pPr>
      <w:r>
        <w:rPr>
          <w:rFonts w:hint="eastAsia" w:ascii="宋体" w:hAnsi="宋体" w:eastAsia="宋体" w:cs="宋体"/>
          <w:b/>
          <w:bCs/>
          <w:sz w:val="21"/>
        </w:rPr>
        <w:t xml:space="preserve">关于资格文件的声明函</w:t>
      </w:r>
      <w:r/>
    </w:p>
    <w:p>
      <w:pPr>
        <w:pStyle w:val="812"/>
        <w:ind w:firstLine="0"/>
        <w:spacing w:line="360" w:lineRule="auto"/>
        <w:rPr>
          <w:rFonts w:ascii="宋体" w:hAnsi="宋体" w:eastAsia="宋体" w:cs="宋体"/>
          <w:sz w:val="21"/>
        </w:rPr>
      </w:pPr>
      <w:r>
        <w:rPr>
          <w:rFonts w:ascii="宋体" w:hAnsi="宋体" w:eastAsia="宋体" w:cs="宋体"/>
          <w:sz w:val="21"/>
        </w:rPr>
      </w:r>
      <w:r/>
    </w:p>
    <w:p>
      <w:pPr>
        <w:pStyle w:val="812"/>
        <w:ind w:firstLine="0"/>
        <w:spacing w:line="360" w:lineRule="auto"/>
        <w:rPr>
          <w:rFonts w:ascii="宋体" w:hAnsi="宋体" w:eastAsia="宋体" w:cs="宋体"/>
          <w:sz w:val="21"/>
        </w:rPr>
      </w:pPr>
      <w:r>
        <w:rPr>
          <w:rFonts w:hint="eastAsia" w:ascii="宋体" w:hAnsi="宋体" w:eastAsia="宋体" w:cs="宋体"/>
          <w:sz w:val="21"/>
        </w:rPr>
        <w:t xml:space="preserve">【】：</w:t>
      </w:r>
      <w:r/>
    </w:p>
    <w:p>
      <w:pPr>
        <w:pStyle w:val="812"/>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号的招标活动进行投标。本公司所提交的响应文件中所有关于投标资格的文件、证明和陈述均是真实的、准确的。本公司愿意提供采购文件中要求的所有资料，本公司承诺我单位符合采购文件中的所有资格要求。若与真实情况不符，本公司愿意承担由此而产生的一切后果。</w:t>
      </w:r>
      <w:r/>
    </w:p>
    <w:p>
      <w:pPr>
        <w:pStyle w:val="812"/>
        <w:jc w:val="both"/>
        <w:spacing w:line="360" w:lineRule="auto"/>
        <w:rPr>
          <w:rFonts w:ascii="宋体" w:hAnsi="宋体" w:eastAsia="宋体" w:cs="宋体"/>
          <w:sz w:val="21"/>
        </w:rPr>
      </w:pPr>
      <w:r>
        <w:rPr>
          <w:rFonts w:ascii="宋体" w:hAnsi="宋体" w:eastAsia="宋体" w:cs="宋体"/>
          <w:sz w:val="21"/>
        </w:rPr>
      </w:r>
      <w:r/>
    </w:p>
    <w:p>
      <w:pPr>
        <w:pStyle w:val="812"/>
        <w:jc w:val="both"/>
        <w:spacing w:line="360" w:lineRule="auto"/>
        <w:rPr>
          <w:rFonts w:ascii="宋体" w:hAnsi="宋体" w:eastAsia="宋体" w:cs="宋体"/>
          <w:sz w:val="21"/>
        </w:rPr>
      </w:pPr>
      <w:r>
        <w:rPr>
          <w:rFonts w:hint="eastAsia" w:ascii="宋体" w:hAnsi="宋体" w:eastAsia="宋体" w:cs="宋体"/>
          <w:sz w:val="21"/>
        </w:rPr>
        <w:t xml:space="preserve">磋商响应单位：（签章）</w:t>
      </w:r>
      <w:r/>
    </w:p>
    <w:p>
      <w:pPr>
        <w:pStyle w:val="812"/>
        <w:jc w:val="both"/>
        <w:spacing w:line="360" w:lineRule="auto"/>
        <w:rPr>
          <w:rFonts w:ascii="宋体" w:hAnsi="宋体" w:eastAsia="宋体" w:cs="宋体"/>
          <w:sz w:val="21"/>
          <w:szCs w:val="21"/>
        </w:rPr>
        <w:sectPr>
          <w:footerReference w:type="default" r:id="rId13"/>
          <w:footnotePr/>
          <w:endnotePr/>
          <w:type w:val="nextPage"/>
          <w:pgSz w:w="11906" w:h="16838" w:orient="portrait"/>
          <w:pgMar w:top="1440" w:right="1083" w:bottom="1440" w:left="1083" w:header="964" w:footer="964" w:gutter="0"/>
          <w:cols w:num="1" w:sep="0" w:space="0" w:equalWidth="1"/>
          <w:docGrid w:linePitch="360"/>
        </w:sectPr>
      </w:pPr>
      <w:r>
        <w:rPr>
          <w:rFonts w:hint="eastAsia" w:ascii="宋体" w:hAnsi="宋体" w:eastAsia="宋体" w:cs="宋体"/>
          <w:sz w:val="21"/>
          <w:szCs w:val="21"/>
        </w:rPr>
        <w:t xml:space="preserve">日期：</w:t>
      </w:r>
      <w:r/>
    </w:p>
    <w:p>
      <w:pPr>
        <w:jc w:val="left"/>
        <w:spacing w:line="360" w:lineRule="auto"/>
        <w:widowControl/>
        <w:rPr>
          <w:rFonts w:ascii="宋体" w:hAnsi="宋体" w:cs="宋体"/>
          <w:b/>
          <w:szCs w:val="21"/>
        </w:rPr>
      </w:pPr>
      <w:r>
        <w:rPr>
          <w:rFonts w:hint="eastAsia" w:ascii="宋体" w:hAnsi="宋体" w:cs="宋体"/>
          <w:b/>
          <w:szCs w:val="21"/>
        </w:rPr>
        <w:t xml:space="preserve">附件</w:t>
      </w:r>
      <w:r>
        <w:rPr>
          <w:rFonts w:hint="eastAsia" w:ascii="宋体" w:hAnsi="宋体" w:cs="宋体"/>
          <w:b/>
          <w:szCs w:val="21"/>
        </w:rPr>
        <w:t xml:space="preserve">7</w:t>
      </w:r>
      <w:r>
        <w:rPr>
          <w:rFonts w:hint="eastAsia" w:ascii="宋体" w:hAnsi="宋体" w:cs="宋体"/>
          <w:b/>
          <w:szCs w:val="21"/>
        </w:rPr>
        <w:t xml:space="preserve">：技术及服务偏离表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技术及服务偏离表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49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82"/>
        <w:gridCol w:w="1921"/>
        <w:gridCol w:w="1729"/>
        <w:gridCol w:w="1537"/>
        <w:gridCol w:w="1814"/>
        <w:gridCol w:w="1874"/>
      </w:tblGrid>
      <w:tr>
        <w:trPr>
          <w:jc w:val="center"/>
          <w:trHeight w:val="680"/>
        </w:trPr>
        <w:tc>
          <w:tcPr>
            <w:tcW w:w="87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序号</w:t>
            </w:r>
            <w:r/>
          </w:p>
        </w:tc>
        <w:tc>
          <w:tcPr>
            <w:tcW w:w="190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服务内容</w:t>
            </w:r>
            <w:r/>
          </w:p>
        </w:tc>
        <w:tc>
          <w:tcPr>
            <w:tcW w:w="171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采购要求</w:t>
            </w:r>
            <w:r/>
          </w:p>
        </w:tc>
        <w:tc>
          <w:tcPr>
            <w:tcW w:w="152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投标要求</w:t>
            </w:r>
            <w:r/>
          </w:p>
        </w:tc>
        <w:tc>
          <w:tcPr>
            <w:tcW w:w="179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偏离</w:t>
            </w:r>
            <w:r>
              <w:rPr>
                <w:rFonts w:hint="eastAsia" w:ascii="宋体" w:hAnsi="宋体" w:cs="宋体"/>
                <w:szCs w:val="21"/>
              </w:rPr>
              <w:t xml:space="preserve">/</w:t>
            </w:r>
            <w:r>
              <w:rPr>
                <w:rFonts w:hint="eastAsia" w:ascii="宋体" w:hAnsi="宋体" w:cs="宋体"/>
                <w:szCs w:val="21"/>
              </w:rPr>
              <w:t xml:space="preserve">响应</w:t>
            </w:r>
            <w:r/>
          </w:p>
        </w:tc>
        <w:tc>
          <w:tcPr>
            <w:tcW w:w="185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说明</w:t>
            </w:r>
            <w:r/>
          </w:p>
        </w:tc>
      </w:tr>
      <w:tr>
        <w:trPr>
          <w:jc w:val="center"/>
          <w:trHeight w:val="680"/>
        </w:trPr>
        <w:tc>
          <w:tcPr>
            <w:tcW w:w="87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tcPr>
          <w:p>
            <w:pPr>
              <w:spacing w:line="360" w:lineRule="auto"/>
              <w:rPr>
                <w:rFonts w:ascii="宋体" w:hAnsi="宋体" w:cs="宋体"/>
                <w:szCs w:val="21"/>
              </w:rPr>
            </w:pPr>
            <w:r>
              <w:rPr>
                <w:rFonts w:ascii="宋体" w:hAnsi="宋体" w:cs="宋体"/>
                <w:szCs w:val="21"/>
              </w:rPr>
            </w:r>
            <w:r/>
          </w:p>
        </w:tc>
      </w:tr>
    </w:tbl>
    <w:p>
      <w:pPr>
        <w:ind w:left="735" w:hanging="735"/>
        <w:spacing w:line="360" w:lineRule="auto"/>
        <w:rPr>
          <w:rFonts w:ascii="宋体" w:hAnsi="宋体" w:cs="宋体"/>
          <w:szCs w:val="21"/>
        </w:rPr>
      </w:pPr>
      <w:r>
        <w:rPr>
          <w:rFonts w:hint="eastAsia" w:ascii="宋体" w:hAnsi="宋体" w:cs="宋体"/>
          <w:szCs w:val="21"/>
        </w:rPr>
        <w:t xml:space="preserve">注：</w:t>
      </w:r>
      <w:r>
        <w:rPr>
          <w:rFonts w:hint="eastAsia" w:ascii="宋体" w:hAnsi="宋体" w:cs="宋体"/>
          <w:szCs w:val="21"/>
        </w:rPr>
        <w:t xml:space="preserve">1</w:t>
      </w:r>
      <w:r>
        <w:rPr>
          <w:rFonts w:hint="eastAsia" w:ascii="宋体" w:hAnsi="宋体" w:cs="宋体"/>
          <w:szCs w:val="21"/>
        </w:rPr>
        <w:t xml:space="preserve">、磋商响应单位应对照采购文件技术（服务）要求等要求，所投标的物（服务）与采购文件的规定有偏离的，应在此表中申明与技术（服务）要求条文的偏差和例外。</w:t>
      </w:r>
      <w:r/>
    </w:p>
    <w:p>
      <w:pPr>
        <w:ind w:left="735" w:hanging="315"/>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未在上表中说明的，如在响应文件其他内容中已有文字说明的，则以已有文字说明为准，否则，将被认为完全响应采购文件的规定。但该表不作为磋商响应单位对所投标的物（服务）关于技术（服务）要求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磋商响应单位：（签章）</w:t>
      </w:r>
      <w:r/>
    </w:p>
    <w:p>
      <w:pPr>
        <w:spacing w:line="360" w:lineRule="auto"/>
        <w:rPr>
          <w:rFonts w:ascii="宋体" w:hAnsi="宋体" w:cs="宋体"/>
          <w:b/>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rPr>
          <w:rFonts w:hint="eastAsia" w:ascii="宋体" w:hAnsi="宋体" w:cs="宋体"/>
          <w:b/>
          <w:szCs w:val="21"/>
        </w:rPr>
        <w:br w:type="page" w:clear="all"/>
      </w:r>
      <w:r>
        <w:rPr>
          <w:rFonts w:hint="eastAsia" w:ascii="宋体" w:hAnsi="宋体" w:cs="宋体"/>
          <w:b/>
          <w:szCs w:val="21"/>
        </w:rPr>
        <w:t xml:space="preserve">附件</w:t>
      </w:r>
      <w:r>
        <w:rPr>
          <w:rFonts w:hint="eastAsia" w:ascii="宋体" w:hAnsi="宋体" w:cs="宋体"/>
          <w:b/>
          <w:szCs w:val="21"/>
        </w:rPr>
        <w:t xml:space="preserve">8</w:t>
      </w:r>
      <w:r>
        <w:rPr>
          <w:rFonts w:hint="eastAsia" w:ascii="宋体" w:hAnsi="宋体" w:cs="宋体"/>
          <w:b/>
          <w:szCs w:val="21"/>
        </w:rPr>
        <w:t xml:space="preserve">：商务条款偏离表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商务条款偏离表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49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55"/>
        <w:gridCol w:w="2049"/>
        <w:gridCol w:w="2561"/>
        <w:gridCol w:w="2561"/>
        <w:gridCol w:w="1831"/>
      </w:tblGrid>
      <w:tr>
        <w:trPr>
          <w:jc w:val="center"/>
          <w:trHeight w:val="680"/>
        </w:trPr>
        <w:tc>
          <w:tcPr>
            <w:tcW w:w="708"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序号</w:t>
            </w:r>
            <w:r/>
          </w:p>
        </w:tc>
        <w:tc>
          <w:tcPr>
            <w:tcW w:w="192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采购文件条目号</w:t>
            </w:r>
            <w:r/>
          </w:p>
        </w:tc>
        <w:tc>
          <w:tcPr>
            <w:tcW w:w="240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采购文件的商务条款</w:t>
            </w:r>
            <w:r/>
          </w:p>
        </w:tc>
        <w:tc>
          <w:tcPr>
            <w:tcW w:w="240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响应文件的商务条款</w:t>
            </w:r>
            <w:r/>
          </w:p>
        </w:tc>
        <w:tc>
          <w:tcPr>
            <w:tcW w:w="171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说明</w:t>
            </w:r>
            <w:r/>
          </w:p>
        </w:tc>
      </w:tr>
      <w:tr>
        <w:trPr>
          <w:jc w:val="center"/>
          <w:trHeight w:val="680"/>
        </w:trPr>
        <w:tc>
          <w:tcPr>
            <w:tcW w:w="708"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1</w:t>
            </w:r>
            <w:r/>
          </w:p>
        </w:tc>
        <w:tc>
          <w:tcPr>
            <w:tcW w:w="1920"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工期</w:t>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2</w:t>
            </w:r>
            <w:r/>
          </w:p>
        </w:tc>
        <w:tc>
          <w:tcPr>
            <w:tcW w:w="1920"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付款步骤</w:t>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3</w:t>
            </w:r>
            <w:r/>
          </w:p>
        </w:tc>
        <w:tc>
          <w:tcPr>
            <w:tcW w:w="1920"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合同条款</w:t>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4</w:t>
            </w:r>
            <w:r/>
          </w:p>
        </w:tc>
        <w:tc>
          <w:tcPr>
            <w:tcW w:w="192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w:t>
            </w:r>
            <w:r/>
          </w:p>
        </w:tc>
        <w:tc>
          <w:tcPr>
            <w:tcW w:w="192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92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92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92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92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92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tcPr>
          <w:p>
            <w:pPr>
              <w:spacing w:line="360" w:lineRule="auto"/>
              <w:rPr>
                <w:rFonts w:ascii="宋体" w:hAnsi="宋体" w:cs="宋体"/>
                <w:szCs w:val="21"/>
              </w:rPr>
            </w:pPr>
            <w:r>
              <w:rPr>
                <w:rFonts w:ascii="宋体" w:hAnsi="宋体" w:cs="宋体"/>
                <w:szCs w:val="21"/>
              </w:rPr>
            </w:r>
            <w:r/>
          </w:p>
        </w:tc>
      </w:tr>
    </w:tbl>
    <w:p>
      <w:pPr>
        <w:ind w:left="420" w:hanging="420"/>
        <w:spacing w:line="360" w:lineRule="auto"/>
        <w:rPr>
          <w:rFonts w:ascii="宋体" w:hAnsi="宋体" w:cs="宋体"/>
          <w:szCs w:val="21"/>
        </w:rPr>
      </w:pPr>
      <w:r>
        <w:rPr>
          <w:rFonts w:hint="eastAsia" w:ascii="宋体" w:hAnsi="宋体" w:cs="宋体"/>
          <w:szCs w:val="21"/>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磋商响应单位：（签章）</w:t>
      </w:r>
      <w:r/>
    </w:p>
    <w:p>
      <w:pPr>
        <w:jc w:val="left"/>
        <w:spacing w:line="360" w:lineRule="auto"/>
        <w:widowControl/>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Style w:val="812"/>
        <w:ind w:firstLine="0"/>
        <w:spacing w:line="360" w:lineRule="auto"/>
        <w:rPr>
          <w:rFonts w:ascii="宋体" w:hAnsi="宋体" w:eastAsia="宋体" w:cs="宋体"/>
          <w:b/>
          <w:sz w:val="21"/>
          <w:szCs w:val="21"/>
        </w:rPr>
        <w:sectPr>
          <w:footnotePr/>
          <w:endnotePr/>
          <w:type w:val="nextPage"/>
          <w:pgSz w:w="11906" w:h="16838" w:orient="portrait"/>
          <w:pgMar w:top="1440" w:right="1083" w:bottom="1440" w:left="1083" w:header="964" w:footer="964" w:gutter="0"/>
          <w:cols w:num="1" w:sep="0" w:space="0" w:equalWidth="1"/>
          <w:docGrid w:linePitch="360"/>
        </w:sectPr>
      </w:pPr>
      <w:r>
        <w:rPr>
          <w:rFonts w:ascii="宋体" w:hAnsi="宋体" w:eastAsia="宋体" w:cs="宋体"/>
          <w:b/>
          <w:sz w:val="21"/>
          <w:szCs w:val="21"/>
        </w:rPr>
      </w:r>
      <w:r/>
    </w:p>
    <w:p>
      <w:pPr>
        <w:pageBreakBefore/>
        <w:spacing w:line="360" w:lineRule="auto"/>
        <w:rPr>
          <w:rFonts w:ascii="宋体" w:hAnsi="宋体" w:cs="宋体"/>
          <w:b/>
        </w:rPr>
        <w:outlineLvl w:val="1"/>
      </w:pPr>
      <w:r>
        <w:rPr>
          <w:rFonts w:hint="eastAsia" w:ascii="宋体" w:hAnsi="宋体" w:cs="宋体"/>
          <w:b/>
        </w:rPr>
        <w:t xml:space="preserve">附件</w:t>
      </w:r>
      <w:r>
        <w:rPr>
          <w:rFonts w:hint="eastAsia" w:ascii="宋体" w:hAnsi="宋体" w:cs="宋体"/>
          <w:b/>
        </w:rPr>
        <w:t xml:space="preserve">9</w:t>
      </w:r>
      <w:r>
        <w:rPr>
          <w:rFonts w:hint="eastAsia" w:ascii="宋体" w:hAnsi="宋体" w:cs="宋体"/>
          <w:b/>
        </w:rPr>
        <w:t xml:space="preserve">：投标（响应）保证承诺书</w:t>
      </w:r>
      <w:r/>
    </w:p>
    <w:p>
      <w:pPr>
        <w:jc w:val="center"/>
        <w:spacing w:line="360" w:lineRule="auto"/>
        <w:widowControl/>
        <w:rPr>
          <w:rFonts w:ascii="宋体" w:hAnsi="宋体" w:cs="宋体"/>
          <w:szCs w:val="21"/>
        </w:rPr>
      </w:pPr>
      <w:r>
        <w:rPr>
          <w:rFonts w:hint="eastAsia" w:ascii="宋体" w:hAnsi="宋体" w:cs="宋体"/>
          <w:szCs w:val="21"/>
        </w:rPr>
        <w:t xml:space="preserve">投标（响应）保证承诺书</w:t>
      </w:r>
      <w:r/>
    </w:p>
    <w:p>
      <w:pPr>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w:t>
      </w:r>
      <w:r>
        <w:rPr>
          <w:rFonts w:hint="eastAsia" w:ascii="宋体" w:hAnsi="宋体" w:cs="宋体"/>
          <w:szCs w:val="21"/>
          <w:u w:val="single"/>
        </w:rPr>
        <w:t xml:space="preserve">（采购代理机构名称）</w:t>
      </w:r>
      <w:r/>
    </w:p>
    <w:p>
      <w:pPr>
        <w:ind w:firstLine="420"/>
        <w:jc w:val="left"/>
        <w:spacing w:line="360" w:lineRule="auto"/>
        <w:widowControl/>
        <w:rPr>
          <w:rFonts w:ascii="宋体" w:hAnsi="宋体" w:cs="宋体"/>
          <w:szCs w:val="21"/>
        </w:rPr>
      </w:pPr>
      <w:r>
        <w:rPr>
          <w:rFonts w:hint="eastAsia" w:ascii="宋体" w:hAnsi="宋体" w:cs="宋体"/>
          <w:szCs w:val="21"/>
        </w:rPr>
        <w:t xml:space="preserve">我（单位</w:t>
      </w:r>
      <w:r>
        <w:rPr>
          <w:rFonts w:hint="eastAsia" w:ascii="宋体" w:hAnsi="宋体" w:cs="宋体"/>
          <w:szCs w:val="21"/>
        </w:rPr>
        <w:t xml:space="preserve">/</w:t>
      </w:r>
      <w:r>
        <w:rPr>
          <w:rFonts w:hint="eastAsia" w:ascii="宋体" w:hAnsi="宋体" w:cs="宋体"/>
          <w:szCs w:val="21"/>
        </w:rPr>
        <w:t xml:space="preserve">本人，以下统称我单</w:t>
      </w:r>
      <w:r>
        <w:rPr>
          <w:rFonts w:hint="eastAsia" w:ascii="宋体" w:hAnsi="宋体" w:cs="宋体"/>
          <w:szCs w:val="21"/>
        </w:rPr>
        <w:t xml:space="preserve">位）自愿参加</w:t>
      </w:r>
      <w:r>
        <w:rPr>
          <w:rFonts w:hint="eastAsia" w:ascii="宋体" w:hAnsi="宋体" w:cs="宋体"/>
          <w:szCs w:val="21"/>
          <w:u w:val="single"/>
        </w:rPr>
        <w:t xml:space="preserve">              </w:t>
      </w:r>
      <w:r>
        <w:rPr>
          <w:rFonts w:hint="eastAsia" w:ascii="宋体" w:hAnsi="宋体" w:cs="宋体"/>
          <w:szCs w:val="21"/>
          <w:u w:val="single"/>
        </w:rPr>
        <w:t xml:space="preserve">（项目名称和采购编号）</w:t>
      </w:r>
      <w:r>
        <w:rPr>
          <w:rFonts w:hint="eastAsia" w:ascii="宋体" w:hAnsi="宋体" w:cs="宋体"/>
          <w:szCs w:val="21"/>
        </w:rPr>
        <w:t xml:space="preserve">的投标（响应），并做出如下承诺：</w:t>
      </w:r>
      <w:r/>
    </w:p>
    <w:p>
      <w:pPr>
        <w:ind w:firstLine="420"/>
        <w:jc w:val="left"/>
        <w:spacing w:line="360" w:lineRule="auto"/>
        <w:widowControl/>
        <w:rPr>
          <w:rFonts w:ascii="宋体" w:hAnsi="宋体" w:cs="宋体"/>
          <w:szCs w:val="21"/>
        </w:rPr>
      </w:pPr>
      <w:r>
        <w:rPr>
          <w:rFonts w:hint="eastAsia" w:ascii="宋体" w:hAnsi="宋体" w:cs="宋体"/>
          <w:szCs w:val="21"/>
        </w:rPr>
        <w:t xml:space="preserve">一、除不可抗力外，我单位如果发生以下行为，将在行为发生的</w:t>
      </w:r>
      <w:r>
        <w:rPr>
          <w:rFonts w:hint="eastAsia" w:ascii="宋体" w:hAnsi="宋体" w:cs="宋体"/>
          <w:szCs w:val="21"/>
        </w:rPr>
        <w:t xml:space="preserve">10</w:t>
      </w:r>
      <w:r>
        <w:rPr>
          <w:rFonts w:hint="eastAsia" w:ascii="宋体" w:hAnsi="宋体" w:cs="宋体"/>
          <w:szCs w:val="21"/>
        </w:rPr>
        <w:t xml:space="preserve">个工作日内，向贵方</w:t>
      </w:r>
      <w:r>
        <w:rPr>
          <w:rFonts w:hint="eastAsia" w:ascii="宋体" w:hAnsi="宋体" w:cs="宋体"/>
          <w:szCs w:val="21"/>
          <w:u w:val="single"/>
        </w:rPr>
        <w:t xml:space="preserve">（或采购人）</w:t>
      </w:r>
      <w:r>
        <w:rPr>
          <w:rFonts w:hint="eastAsia" w:ascii="宋体" w:hAnsi="宋体" w:cs="宋体"/>
          <w:szCs w:val="21"/>
        </w:rPr>
        <w:t xml:space="preserve">支付本采购文件公布的预算金额（或最高限价）的</w:t>
      </w:r>
      <w:r>
        <w:rPr>
          <w:rFonts w:hint="eastAsia" w:ascii="宋体" w:hAnsi="宋体" w:cs="宋体"/>
          <w:szCs w:val="21"/>
        </w:rPr>
        <w:t xml:space="preserve">2%</w:t>
      </w:r>
      <w:r>
        <w:rPr>
          <w:rFonts w:hint="eastAsia" w:ascii="宋体" w:hAnsi="宋体" w:cs="宋体"/>
          <w:szCs w:val="21"/>
        </w:rPr>
        <w:t xml:space="preserve">作为违约赔偿金（数量不确定的单价采购须约定具体金额）。</w:t>
      </w:r>
      <w:r/>
    </w:p>
    <w:p>
      <w:pPr>
        <w:ind w:firstLine="420"/>
        <w:jc w:val="left"/>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自投标（响应）截止时间至本项目发布中标（成交）公告为止，撤销投标（响应）；</w:t>
      </w:r>
      <w:r/>
    </w:p>
    <w:p>
      <w:pPr>
        <w:ind w:firstLine="420"/>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中标（成交）后不依法与采购人签订合同；</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中标（成交）后不按本采购文件规定向采购人提交履约保证金（如有）；</w:t>
      </w:r>
      <w:r/>
    </w:p>
    <w:p>
      <w:pPr>
        <w:ind w:firstLine="420"/>
        <w:jc w:val="left"/>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中标（成交）后不按本采购</w:t>
      </w:r>
      <w:r>
        <w:rPr>
          <w:rFonts w:hint="eastAsia" w:ascii="宋体" w:hAnsi="宋体" w:cs="宋体"/>
          <w:szCs w:val="21"/>
        </w:rPr>
        <w:t xml:space="preserve">文件规定向贵方缴纳采购代理费。</w:t>
      </w:r>
      <w:r/>
    </w:p>
    <w:p>
      <w:pPr>
        <w:ind w:firstLine="420"/>
        <w:jc w:val="left"/>
        <w:spacing w:line="360" w:lineRule="auto"/>
        <w:widowControl/>
        <w:rPr>
          <w:rFonts w:ascii="宋体" w:hAnsi="宋体" w:cs="宋体"/>
          <w:szCs w:val="21"/>
        </w:rPr>
      </w:pPr>
      <w:r>
        <w:rPr>
          <w:rFonts w:hint="eastAsia" w:ascii="宋体" w:hAnsi="宋体" w:cs="宋体"/>
          <w:szCs w:val="21"/>
        </w:rPr>
        <w:t xml:space="preserve">二、我单位知晓上述行为的法律后果，承认本承诺书作为贵方</w:t>
      </w:r>
      <w:r>
        <w:rPr>
          <w:rFonts w:hint="eastAsia" w:ascii="宋体" w:hAnsi="宋体" w:cs="宋体"/>
          <w:szCs w:val="21"/>
          <w:u w:val="single"/>
        </w:rPr>
        <w:t xml:space="preserve">（或采购人）</w:t>
      </w:r>
      <w:r>
        <w:rPr>
          <w:rFonts w:hint="eastAsia" w:ascii="宋体" w:hAnsi="宋体" w:cs="宋体"/>
          <w:szCs w:val="21"/>
        </w:rPr>
        <w:t xml:space="preserve">要求我单位履行违约赔偿义务的依据作用。</w:t>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hint="eastAsia" w:ascii="宋体" w:hAnsi="宋体" w:cs="宋体"/>
          <w:szCs w:val="21"/>
        </w:rPr>
        <w:t xml:space="preserve">投标（响应）人（签章）：</w:t>
      </w:r>
      <w:r/>
    </w:p>
    <w:p>
      <w:pPr>
        <w:jc w:val="left"/>
        <w:spacing w:line="360" w:lineRule="auto"/>
        <w:widowControl/>
        <w:rPr>
          <w:rFonts w:ascii="宋体" w:hAnsi="宋体" w:cs="宋体"/>
          <w:szCs w:val="21"/>
        </w:rPr>
      </w:pPr>
      <w:r>
        <w:rPr>
          <w:rFonts w:hint="eastAsia" w:ascii="宋体" w:hAnsi="宋体" w:cs="宋体"/>
          <w:szCs w:val="21"/>
        </w:rPr>
        <w:t xml:space="preserve">地址：</w:t>
      </w:r>
      <w:r/>
    </w:p>
    <w:p>
      <w:pPr>
        <w:jc w:val="left"/>
        <w:spacing w:line="360" w:lineRule="auto"/>
        <w:widowControl/>
        <w:rPr>
          <w:rFonts w:ascii="宋体" w:hAnsi="宋体" w:cs="宋体"/>
          <w:szCs w:val="21"/>
        </w:rPr>
      </w:pPr>
      <w:r>
        <w:rPr>
          <w:rFonts w:hint="eastAsia" w:ascii="宋体" w:hAnsi="宋体" w:cs="宋体"/>
          <w:szCs w:val="21"/>
        </w:rPr>
        <w:t xml:space="preserve">电话：</w:t>
      </w:r>
      <w:r/>
    </w:p>
    <w:p>
      <w:pPr>
        <w:jc w:val="left"/>
        <w:spacing w:line="360" w:lineRule="auto"/>
        <w:widowControl/>
        <w:rPr>
          <w:rFonts w:ascii="宋体" w:hAnsi="宋体" w:cs="宋体"/>
          <w:szCs w:val="21"/>
        </w:rPr>
      </w:pPr>
      <w:r>
        <w:rPr>
          <w:rFonts w:hint="eastAsia" w:ascii="宋体" w:hAnsi="宋体" w:cs="宋体"/>
          <w:szCs w:val="21"/>
        </w:rPr>
        <w:t xml:space="preserve">传真：</w:t>
      </w:r>
      <w:r/>
    </w:p>
    <w:p>
      <w:pPr>
        <w:jc w:val="left"/>
        <w:spacing w:line="360" w:lineRule="auto"/>
        <w:widowControl/>
        <w:rPr>
          <w:rFonts w:ascii="宋体" w:hAnsi="宋体" w:cs="宋体"/>
          <w:szCs w:val="21"/>
          <w:u w:val="single"/>
        </w:rPr>
      </w:pPr>
      <w:r>
        <w:rPr>
          <w:rFonts w:hint="eastAsia" w:ascii="宋体" w:hAnsi="宋体" w:cs="宋体"/>
          <w:szCs w:val="21"/>
        </w:rPr>
        <w:t xml:space="preserve">电子邮件：</w:t>
      </w:r>
      <w:r/>
    </w:p>
    <w:p>
      <w:pPr>
        <w:jc w:val="left"/>
        <w:spacing w:line="360" w:lineRule="auto"/>
        <w:widowControl/>
        <w:rPr>
          <w:rFonts w:ascii="宋体" w:hAnsi="宋体" w:cs="宋体"/>
          <w:szCs w:val="21"/>
        </w:rPr>
      </w:pPr>
      <w:r>
        <w:rPr>
          <w:rFonts w:hint="eastAsia" w:ascii="宋体" w:hAnsi="宋体" w:cs="宋体"/>
          <w:szCs w:val="21"/>
        </w:rPr>
        <w:t xml:space="preserve">邮编：</w:t>
      </w:r>
      <w:r/>
    </w:p>
    <w:p>
      <w:pPr>
        <w:jc w:val="left"/>
        <w:spacing w:line="360" w:lineRule="auto"/>
        <w:widowControl/>
        <w:rPr>
          <w:rFonts w:ascii="宋体" w:hAnsi="宋体" w:cs="宋体"/>
          <w:szCs w:val="21"/>
        </w:rPr>
      </w:pPr>
      <w:r>
        <w:rPr>
          <w:rFonts w:hint="eastAsia" w:ascii="宋体" w:hAnsi="宋体" w:cs="宋体"/>
          <w:szCs w:val="21"/>
        </w:rPr>
        <w:t xml:space="preserve">法定代表人或委托代理人：</w:t>
      </w:r>
      <w:r/>
    </w:p>
    <w:p>
      <w:pPr>
        <w:jc w:val="left"/>
        <w:spacing w:line="360" w:lineRule="auto"/>
        <w:widowControl/>
        <w:rPr>
          <w:rFonts w:ascii="宋体" w:hAnsi="宋体" w:cs="宋体"/>
          <w:szCs w:val="21"/>
        </w:rPr>
      </w:pPr>
      <w:r>
        <w:rPr>
          <w:rFonts w:hint="eastAsia" w:ascii="宋体" w:hAnsi="宋体" w:cs="宋体"/>
          <w:szCs w:val="21"/>
        </w:rPr>
        <w:t xml:space="preserve">日期：</w:t>
      </w:r>
      <w:r/>
    </w:p>
    <w:p>
      <w:pPr>
        <w:pStyle w:val="844"/>
        <w:spacing w:after="0" w:line="360" w:lineRule="auto"/>
        <w:rPr>
          <w:rFonts w:ascii="宋体" w:hAnsi="宋体" w:cs="宋体"/>
          <w:szCs w:val="21"/>
        </w:rPr>
        <w:sectPr>
          <w:footnotePr/>
          <w:endnotePr/>
          <w:type w:val="nextPage"/>
          <w:pgSz w:w="11906" w:h="16838" w:orient="portrait"/>
          <w:pgMar w:top="1440" w:right="1083" w:bottom="1440" w:left="1083" w:header="964" w:footer="964" w:gutter="0"/>
          <w:cols w:num="1" w:sep="0" w:space="0" w:equalWidth="1"/>
          <w:docGrid w:linePitch="360"/>
        </w:sectPr>
      </w:pPr>
      <w:r>
        <w:rPr>
          <w:rFonts w:ascii="宋体" w:hAnsi="宋体" w:cs="宋体"/>
          <w:szCs w:val="21"/>
        </w:rPr>
      </w:r>
      <w:r/>
    </w:p>
    <w:p>
      <w:pPr>
        <w:pStyle w:val="812"/>
        <w:ind w:firstLine="0"/>
        <w:spacing w:line="360" w:lineRule="auto"/>
        <w:rPr>
          <w:rFonts w:ascii="宋体" w:hAnsi="宋体" w:eastAsia="宋体" w:cs="宋体"/>
          <w:sz w:val="21"/>
          <w:szCs w:val="21"/>
        </w:rPr>
      </w:pPr>
      <w:r>
        <w:rPr>
          <w:rFonts w:hint="eastAsia" w:ascii="宋体" w:hAnsi="宋体" w:eastAsia="宋体" w:cs="宋体"/>
          <w:b/>
          <w:sz w:val="21"/>
          <w:szCs w:val="21"/>
        </w:rPr>
        <w:t xml:space="preserve">附件</w:t>
      </w:r>
      <w:r>
        <w:rPr>
          <w:rFonts w:hint="eastAsia" w:ascii="宋体" w:hAnsi="宋体" w:eastAsia="宋体" w:cs="宋体"/>
          <w:b/>
          <w:sz w:val="21"/>
          <w:szCs w:val="21"/>
        </w:rPr>
        <w:t xml:space="preserve">10</w:t>
      </w:r>
      <w:r>
        <w:rPr>
          <w:rFonts w:hint="eastAsia" w:ascii="宋体" w:hAnsi="宋体" w:eastAsia="宋体" w:cs="宋体"/>
          <w:b/>
          <w:sz w:val="21"/>
          <w:szCs w:val="21"/>
        </w:rPr>
        <w:t xml:space="preserve">：磋商响应单位基本情况表</w:t>
      </w:r>
      <w:r/>
    </w:p>
    <w:p>
      <w:pPr>
        <w:pStyle w:val="812"/>
        <w:jc w:val="center"/>
        <w:spacing w:line="360" w:lineRule="auto"/>
        <w:rPr>
          <w:rFonts w:ascii="宋体" w:hAnsi="宋体" w:eastAsia="宋体" w:cs="宋体"/>
          <w:b/>
          <w:bCs/>
          <w:sz w:val="21"/>
          <w:szCs w:val="21"/>
        </w:rPr>
      </w:pPr>
      <w:r>
        <w:rPr>
          <w:rFonts w:hint="eastAsia" w:ascii="宋体" w:hAnsi="宋体" w:eastAsia="宋体" w:cs="宋体"/>
          <w:b/>
          <w:bCs/>
          <w:sz w:val="21"/>
          <w:szCs w:val="21"/>
        </w:rPr>
        <w:t xml:space="preserve">磋商响应单位基本情况表</w:t>
      </w:r>
      <w:r/>
    </w:p>
    <w:p>
      <w:pPr>
        <w:pStyle w:val="81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单位名称：（签章）</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987"/>
        <w:gridCol w:w="2040"/>
        <w:gridCol w:w="1391"/>
        <w:gridCol w:w="2208"/>
        <w:gridCol w:w="1330"/>
      </w:tblGrid>
      <w:tr>
        <w:trPr>
          <w:cantSplit/>
          <w:jc w:val="center"/>
          <w:trHeight w:val="567"/>
        </w:trPr>
        <w:tc>
          <w:tcPr>
            <w:tcW w:w="2987" w:type="dxa"/>
            <w:vAlign w:val="center"/>
            <w:textDirection w:val="lrTb"/>
            <w:noWrap/>
          </w:tcPr>
          <w:p>
            <w:pPr>
              <w:pStyle w:val="81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法定代表人</w:t>
            </w:r>
            <w:r/>
          </w:p>
        </w:tc>
        <w:tc>
          <w:tcPr>
            <w:tcW w:w="2040" w:type="dxa"/>
            <w:vAlign w:val="center"/>
            <w:textDirection w:val="lrTb"/>
            <w:noWrap/>
          </w:tcPr>
          <w:p>
            <w:pPr>
              <w:pStyle w:val="812"/>
              <w:ind w:firstLine="0"/>
              <w:spacing w:line="360" w:lineRule="auto"/>
              <w:rPr>
                <w:rFonts w:ascii="宋体" w:hAnsi="宋体" w:eastAsia="宋体" w:cs="宋体"/>
                <w:sz w:val="21"/>
                <w:szCs w:val="21"/>
              </w:rPr>
            </w:pPr>
            <w:r>
              <w:rPr>
                <w:rFonts w:ascii="宋体" w:hAnsi="宋体" w:eastAsia="宋体" w:cs="宋体"/>
                <w:sz w:val="21"/>
                <w:szCs w:val="21"/>
              </w:rPr>
            </w:r>
            <w:r/>
          </w:p>
        </w:tc>
        <w:tc>
          <w:tcPr>
            <w:tcW w:w="1391" w:type="dxa"/>
            <w:vAlign w:val="center"/>
            <w:textDirection w:val="lrTb"/>
            <w:noWrap/>
          </w:tcPr>
          <w:p>
            <w:pPr>
              <w:pStyle w:val="81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3538" w:type="dxa"/>
            <w:vAlign w:val="center"/>
            <w:textDirection w:val="lrTb"/>
            <w:noWrap/>
          </w:tcPr>
          <w:p>
            <w:pPr>
              <w:pStyle w:val="812"/>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987" w:type="dxa"/>
            <w:vAlign w:val="center"/>
            <w:textDirection w:val="lrTb"/>
            <w:noWrap/>
          </w:tcPr>
          <w:p>
            <w:pPr>
              <w:pStyle w:val="81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企业地址</w:t>
            </w:r>
            <w:r/>
          </w:p>
        </w:tc>
        <w:tc>
          <w:tcPr>
            <w:tcW w:w="2040" w:type="dxa"/>
            <w:vAlign w:val="center"/>
            <w:textDirection w:val="lrTb"/>
            <w:noWrap/>
          </w:tcPr>
          <w:p>
            <w:pPr>
              <w:pStyle w:val="812"/>
              <w:ind w:firstLine="0"/>
              <w:spacing w:line="360" w:lineRule="auto"/>
              <w:rPr>
                <w:rFonts w:ascii="宋体" w:hAnsi="宋体" w:eastAsia="宋体" w:cs="宋体"/>
                <w:sz w:val="21"/>
                <w:szCs w:val="21"/>
              </w:rPr>
            </w:pPr>
            <w:r>
              <w:rPr>
                <w:rFonts w:ascii="宋体" w:hAnsi="宋体" w:eastAsia="宋体" w:cs="宋体"/>
                <w:sz w:val="21"/>
                <w:szCs w:val="21"/>
              </w:rPr>
            </w:r>
            <w:r/>
          </w:p>
        </w:tc>
        <w:tc>
          <w:tcPr>
            <w:tcW w:w="1391" w:type="dxa"/>
            <w:vAlign w:val="center"/>
            <w:textDirection w:val="lrTb"/>
            <w:noWrap/>
          </w:tcPr>
          <w:p>
            <w:pPr>
              <w:pStyle w:val="81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3538" w:type="dxa"/>
            <w:vAlign w:val="center"/>
            <w:textDirection w:val="lrTb"/>
            <w:noWrap/>
          </w:tcPr>
          <w:p>
            <w:pPr>
              <w:pStyle w:val="812"/>
              <w:ind w:firstLine="2160"/>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567"/>
        </w:trPr>
        <w:tc>
          <w:tcPr>
            <w:tcW w:w="2987" w:type="dxa"/>
            <w:vAlign w:val="center"/>
            <w:textDirection w:val="lrTb"/>
            <w:noWrap/>
          </w:tcPr>
          <w:p>
            <w:pPr>
              <w:pStyle w:val="81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6969" w:type="dxa"/>
            <w:vAlign w:val="center"/>
            <w:textDirection w:val="lrTb"/>
            <w:noWrap/>
          </w:tcPr>
          <w:p>
            <w:pPr>
              <w:pStyle w:val="812"/>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987" w:type="dxa"/>
            <w:vAlign w:val="center"/>
            <w:textDirection w:val="lrTb"/>
            <w:noWrap/>
          </w:tcPr>
          <w:p>
            <w:pPr>
              <w:pStyle w:val="81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职工人数</w:t>
            </w:r>
            <w:r/>
          </w:p>
        </w:tc>
        <w:tc>
          <w:tcPr>
            <w:tcW w:w="2040" w:type="dxa"/>
            <w:vAlign w:val="center"/>
            <w:textDirection w:val="lrTb"/>
            <w:noWrap/>
          </w:tcPr>
          <w:p>
            <w:pPr>
              <w:pStyle w:val="812"/>
              <w:ind w:firstLine="0"/>
              <w:spacing w:line="360" w:lineRule="auto"/>
              <w:rPr>
                <w:rFonts w:ascii="宋体" w:hAnsi="宋体" w:eastAsia="宋体" w:cs="宋体"/>
                <w:sz w:val="21"/>
                <w:szCs w:val="21"/>
              </w:rPr>
            </w:pPr>
            <w:r>
              <w:rPr>
                <w:rFonts w:ascii="宋体" w:hAnsi="宋体" w:eastAsia="宋体" w:cs="宋体"/>
                <w:sz w:val="21"/>
                <w:szCs w:val="21"/>
              </w:rPr>
            </w:r>
            <w:r/>
          </w:p>
        </w:tc>
        <w:tc>
          <w:tcPr>
            <w:gridSpan w:val="2"/>
            <w:tcW w:w="3599" w:type="dxa"/>
            <w:vAlign w:val="center"/>
            <w:textDirection w:val="lrTb"/>
            <w:noWrap/>
          </w:tcPr>
          <w:p>
            <w:pPr>
              <w:pStyle w:val="81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330" w:type="dxa"/>
            <w:vAlign w:val="center"/>
            <w:textDirection w:val="lrTb"/>
            <w:noWrap/>
          </w:tcPr>
          <w:p>
            <w:pPr>
              <w:pStyle w:val="812"/>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987" w:type="dxa"/>
            <w:vAlign w:val="center"/>
            <w:textDirection w:val="lrTb"/>
            <w:noWrap/>
          </w:tcPr>
          <w:p>
            <w:pPr>
              <w:pStyle w:val="812"/>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资产总计</w:t>
            </w:r>
            <w:r/>
          </w:p>
        </w:tc>
        <w:tc>
          <w:tcPr>
            <w:tcW w:w="2040" w:type="dxa"/>
            <w:vAlign w:val="center"/>
            <w:textDirection w:val="lrTb"/>
            <w:noWrap/>
          </w:tcPr>
          <w:p>
            <w:pPr>
              <w:pStyle w:val="812"/>
              <w:ind w:firstLine="840"/>
              <w:jc w:val="right"/>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c>
          <w:tcPr>
            <w:tcW w:w="1391" w:type="dxa"/>
            <w:vAlign w:val="center"/>
            <w:textDirection w:val="lrTb"/>
            <w:noWrap/>
          </w:tcPr>
          <w:p>
            <w:pPr>
              <w:pStyle w:val="812"/>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3538" w:type="dxa"/>
            <w:vAlign w:val="center"/>
            <w:textDirection w:val="lrTb"/>
            <w:noWrap/>
          </w:tcPr>
          <w:p>
            <w:pPr>
              <w:pStyle w:val="812"/>
              <w:ind w:firstLine="2100"/>
              <w:jc w:val="both"/>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567"/>
        </w:trPr>
        <w:tc>
          <w:tcPr>
            <w:tcW w:w="2987" w:type="dxa"/>
            <w:vAlign w:val="center"/>
            <w:textDirection w:val="lrTb"/>
            <w:noWrap/>
          </w:tcPr>
          <w:p>
            <w:pPr>
              <w:pStyle w:val="812"/>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股东权益</w:t>
            </w:r>
            <w:r/>
          </w:p>
        </w:tc>
        <w:tc>
          <w:tcPr>
            <w:tcW w:w="2040" w:type="dxa"/>
            <w:vAlign w:val="center"/>
            <w:textDirection w:val="lrTb"/>
            <w:noWrap/>
          </w:tcPr>
          <w:p>
            <w:pPr>
              <w:pStyle w:val="812"/>
              <w:ind w:firstLine="1260"/>
              <w:jc w:val="right"/>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c>
          <w:tcPr>
            <w:tcW w:w="1391" w:type="dxa"/>
            <w:vAlign w:val="center"/>
            <w:textDirection w:val="lrTb"/>
            <w:noWrap/>
          </w:tcPr>
          <w:p>
            <w:pPr>
              <w:pStyle w:val="812"/>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3538" w:type="dxa"/>
            <w:vAlign w:val="center"/>
            <w:textDirection w:val="lrTb"/>
            <w:noWrap/>
          </w:tcPr>
          <w:p>
            <w:pPr>
              <w:pStyle w:val="812"/>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202</w:t>
            </w:r>
            <w:r>
              <w:rPr>
                <w:rFonts w:hint="eastAsia" w:ascii="宋体" w:hAnsi="宋体" w:eastAsia="宋体" w:cs="宋体"/>
                <w:sz w:val="21"/>
                <w:szCs w:val="21"/>
              </w:rPr>
              <w:t xml:space="preserve">5</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r>
      <w:tr>
        <w:trPr>
          <w:cantSplit/>
          <w:jc w:val="center"/>
          <w:trHeight w:val="567"/>
        </w:trPr>
        <w:tc>
          <w:tcPr>
            <w:tcW w:w="2987" w:type="dxa"/>
            <w:vAlign w:val="center"/>
            <w:textDirection w:val="lrTb"/>
            <w:noWrap/>
          </w:tcPr>
          <w:p>
            <w:pPr>
              <w:pStyle w:val="81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实现利润</w:t>
            </w:r>
            <w:r/>
          </w:p>
        </w:tc>
        <w:tc>
          <w:tcPr>
            <w:tcW w:w="2040" w:type="dxa"/>
            <w:vAlign w:val="center"/>
            <w:textDirection w:val="lrTb"/>
            <w:noWrap/>
          </w:tcPr>
          <w:p>
            <w:pPr>
              <w:pStyle w:val="81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202</w:t>
            </w:r>
            <w:r>
              <w:rPr>
                <w:rFonts w:hint="eastAsia" w:ascii="宋体" w:hAnsi="宋体" w:eastAsia="宋体" w:cs="宋体"/>
                <w:sz w:val="21"/>
                <w:szCs w:val="21"/>
              </w:rPr>
              <w:t xml:space="preserve">5</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391" w:type="dxa"/>
            <w:vAlign w:val="center"/>
            <w:textDirection w:val="lrTb"/>
            <w:noWrap/>
          </w:tcPr>
          <w:p>
            <w:pPr>
              <w:pStyle w:val="812"/>
              <w:ind w:firstLine="0"/>
              <w:spacing w:line="360" w:lineRule="auto"/>
              <w:rPr>
                <w:rFonts w:ascii="宋体" w:hAnsi="宋体" w:eastAsia="宋体" w:cs="宋体"/>
                <w:sz w:val="21"/>
                <w:szCs w:val="21"/>
              </w:rPr>
            </w:pPr>
            <w:r>
              <w:rPr>
                <w:rFonts w:ascii="宋体" w:hAnsi="宋体" w:eastAsia="宋体" w:cs="宋体"/>
                <w:sz w:val="21"/>
                <w:szCs w:val="21"/>
              </w:rPr>
            </w:r>
            <w:r/>
          </w:p>
        </w:tc>
        <w:tc>
          <w:tcPr>
            <w:gridSpan w:val="2"/>
            <w:tcW w:w="3538" w:type="dxa"/>
            <w:vAlign w:val="center"/>
            <w:textDirection w:val="lrTb"/>
            <w:noWrap/>
          </w:tcPr>
          <w:p>
            <w:pPr>
              <w:pStyle w:val="812"/>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987" w:type="dxa"/>
            <w:vAlign w:val="center"/>
            <w:textDirection w:val="lrTb"/>
            <w:noWrap/>
          </w:tcPr>
          <w:p>
            <w:pPr>
              <w:pStyle w:val="81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2040" w:type="dxa"/>
            <w:vAlign w:val="center"/>
            <w:textDirection w:val="lrTb"/>
            <w:noWrap/>
          </w:tcPr>
          <w:p>
            <w:pPr>
              <w:pStyle w:val="812"/>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c>
          <w:tcPr>
            <w:tcW w:w="1391" w:type="dxa"/>
            <w:vAlign w:val="center"/>
            <w:textDirection w:val="lrTb"/>
            <w:noWrap/>
          </w:tcPr>
          <w:p>
            <w:pPr>
              <w:pStyle w:val="81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3538" w:type="dxa"/>
            <w:vAlign w:val="center"/>
            <w:textDirection w:val="lrTb"/>
            <w:noWrap/>
          </w:tcPr>
          <w:p>
            <w:pPr>
              <w:pStyle w:val="81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自有面积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p>
            <w:pPr>
              <w:pStyle w:val="81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承租面积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r>
      <w:tr>
        <w:trPr>
          <w:cantSplit/>
          <w:jc w:val="center"/>
          <w:trHeight w:val="567"/>
        </w:trPr>
        <w:tc>
          <w:tcPr>
            <w:tcW w:w="2987" w:type="dxa"/>
            <w:vAlign w:val="center"/>
            <w:textDirection w:val="lrTb"/>
            <w:noWrap/>
          </w:tcPr>
          <w:p>
            <w:pPr>
              <w:pStyle w:val="81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4"/>
            <w:tcW w:w="6969" w:type="dxa"/>
            <w:vAlign w:val="center"/>
            <w:textDirection w:val="lrTb"/>
            <w:noWrap/>
          </w:tcPr>
          <w:p>
            <w:pPr>
              <w:pStyle w:val="812"/>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987" w:type="dxa"/>
            <w:vAlign w:val="center"/>
            <w:textDirection w:val="lrTb"/>
            <w:noWrap/>
          </w:tcPr>
          <w:p>
            <w:pPr>
              <w:pStyle w:val="81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单位优势及特长</w:t>
            </w:r>
            <w:r/>
          </w:p>
        </w:tc>
        <w:tc>
          <w:tcPr>
            <w:gridSpan w:val="4"/>
            <w:tcW w:w="6969" w:type="dxa"/>
            <w:vAlign w:val="center"/>
            <w:textDirection w:val="lrTb"/>
            <w:noWrap/>
          </w:tcPr>
          <w:p>
            <w:pPr>
              <w:pStyle w:val="812"/>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987" w:type="dxa"/>
            <w:vAlign w:val="center"/>
            <w:textDirection w:val="lrTb"/>
            <w:noWrap/>
          </w:tcPr>
          <w:p>
            <w:pPr>
              <w:pStyle w:val="81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969" w:type="dxa"/>
            <w:vAlign w:val="center"/>
            <w:textDirection w:val="lrTb"/>
            <w:noWrap/>
          </w:tcPr>
          <w:p>
            <w:pPr>
              <w:pStyle w:val="812"/>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987" w:type="dxa"/>
            <w:vAlign w:val="center"/>
            <w:textDirection w:val="lrTb"/>
            <w:noWrap/>
          </w:tcPr>
          <w:p>
            <w:pPr>
              <w:pStyle w:val="81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2</w:t>
            </w:r>
            <w:r>
              <w:rPr>
                <w:rFonts w:hint="eastAsia" w:ascii="宋体" w:hAnsi="宋体" w:eastAsia="宋体" w:cs="宋体"/>
                <w:sz w:val="21"/>
                <w:szCs w:val="21"/>
              </w:rPr>
              <w:t xml:space="preserve">年内在经营过程中受到何种奖励或处分</w:t>
            </w:r>
            <w:r/>
          </w:p>
        </w:tc>
        <w:tc>
          <w:tcPr>
            <w:gridSpan w:val="4"/>
            <w:tcW w:w="6969" w:type="dxa"/>
            <w:vAlign w:val="center"/>
            <w:textDirection w:val="lrTb"/>
            <w:noWrap/>
          </w:tcPr>
          <w:p>
            <w:pPr>
              <w:pStyle w:val="81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Height w:val="567"/>
        </w:trPr>
        <w:tc>
          <w:tcPr>
            <w:tcW w:w="2987" w:type="dxa"/>
            <w:vAlign w:val="center"/>
            <w:textDirection w:val="lrTb"/>
            <w:noWrap/>
          </w:tcPr>
          <w:p>
            <w:pPr>
              <w:pStyle w:val="81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3</w:t>
            </w:r>
            <w:r>
              <w:rPr>
                <w:rFonts w:hint="eastAsia" w:ascii="宋体" w:hAnsi="宋体" w:eastAsia="宋体" w:cs="宋体"/>
                <w:sz w:val="21"/>
                <w:szCs w:val="21"/>
              </w:rPr>
              <w:t xml:space="preserve">年内有无因售假、售劣或是其他原因被消费者投诉或起诉的情况及说明</w:t>
            </w:r>
            <w:r/>
          </w:p>
        </w:tc>
        <w:tc>
          <w:tcPr>
            <w:gridSpan w:val="4"/>
            <w:tcW w:w="6969" w:type="dxa"/>
            <w:vAlign w:val="center"/>
            <w:textDirection w:val="lrTb"/>
            <w:noWrap/>
          </w:tcPr>
          <w:p>
            <w:pPr>
              <w:pStyle w:val="81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Height w:val="567"/>
        </w:trPr>
        <w:tc>
          <w:tcPr>
            <w:tcW w:w="2987" w:type="dxa"/>
            <w:vAlign w:val="center"/>
            <w:textDirection w:val="lrTb"/>
            <w:noWrap/>
          </w:tcPr>
          <w:p>
            <w:pPr>
              <w:pStyle w:val="81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969" w:type="dxa"/>
            <w:vAlign w:val="center"/>
            <w:textDirection w:val="lrTb"/>
            <w:noWrap/>
          </w:tcPr>
          <w:p>
            <w:pPr>
              <w:pStyle w:val="812"/>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987" w:type="dxa"/>
            <w:vAlign w:val="center"/>
            <w:textDirection w:val="lrTb"/>
            <w:noWrap/>
          </w:tcPr>
          <w:p>
            <w:pPr>
              <w:pStyle w:val="81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获得技术认证的工程师及简介</w:t>
            </w:r>
            <w:r/>
          </w:p>
        </w:tc>
        <w:tc>
          <w:tcPr>
            <w:gridSpan w:val="4"/>
            <w:tcW w:w="6969" w:type="dxa"/>
            <w:vAlign w:val="center"/>
            <w:textDirection w:val="lrTb"/>
            <w:noWrap/>
          </w:tcPr>
          <w:p>
            <w:pPr>
              <w:pStyle w:val="812"/>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987" w:type="dxa"/>
            <w:vAlign w:val="center"/>
            <w:textDirection w:val="lrTb"/>
            <w:noWrap/>
          </w:tcPr>
          <w:p>
            <w:pPr>
              <w:pStyle w:val="81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969" w:type="dxa"/>
            <w:vAlign w:val="center"/>
            <w:textDirection w:val="lrTb"/>
            <w:noWrap/>
          </w:tcPr>
          <w:p>
            <w:pPr>
              <w:pStyle w:val="812"/>
              <w:ind w:firstLine="0"/>
              <w:spacing w:line="360" w:lineRule="auto"/>
              <w:rPr>
                <w:rFonts w:ascii="宋体" w:hAnsi="宋体" w:eastAsia="宋体" w:cs="宋体"/>
                <w:sz w:val="21"/>
                <w:szCs w:val="21"/>
              </w:rPr>
            </w:pPr>
            <w:r>
              <w:rPr>
                <w:rFonts w:ascii="宋体" w:hAnsi="宋体" w:eastAsia="宋体" w:cs="宋体"/>
                <w:sz w:val="21"/>
                <w:szCs w:val="21"/>
              </w:rPr>
            </w:r>
            <w:r/>
          </w:p>
        </w:tc>
      </w:tr>
    </w:tbl>
    <w:p>
      <w:pPr>
        <w:pStyle w:val="844"/>
        <w:ind w:left="0" w:firstLine="0"/>
        <w:spacing w:after="0" w:line="360" w:lineRule="auto"/>
        <w:rPr>
          <w:rFonts w:ascii="宋体" w:hAnsi="宋体" w:cs="宋体"/>
          <w:szCs w:val="21"/>
        </w:rPr>
        <w:sectPr>
          <w:footnotePr/>
          <w:endnotePr/>
          <w:type w:val="nextPage"/>
          <w:pgSz w:w="11906" w:h="16838" w:orient="portrait"/>
          <w:pgMar w:top="1440" w:right="1083" w:bottom="1440" w:left="1083" w:header="964" w:footer="964" w:gutter="0"/>
          <w:cols w:num="1" w:sep="0" w:space="0" w:equalWidth="1"/>
          <w:docGrid w:linePitch="360"/>
        </w:sectPr>
      </w:pPr>
      <w:r>
        <w:rPr>
          <w:rFonts w:ascii="宋体" w:hAnsi="宋体" w:cs="宋体"/>
          <w:szCs w:val="21"/>
        </w:rPr>
      </w:r>
      <w:r/>
    </w:p>
    <w:p>
      <w:pPr>
        <w:spacing w:line="360" w:lineRule="auto"/>
        <w:rPr>
          <w:rFonts w:ascii="宋体" w:hAnsi="宋体" w:cs="宋体"/>
          <w:b/>
        </w:rPr>
      </w:pPr>
      <w:r>
        <w:rPr>
          <w:rFonts w:hint="eastAsia" w:ascii="宋体" w:hAnsi="宋体" w:cs="宋体"/>
          <w:b/>
        </w:rPr>
        <w:t xml:space="preserve">附件</w:t>
      </w:r>
      <w:r>
        <w:rPr>
          <w:rFonts w:hint="eastAsia" w:ascii="宋体" w:hAnsi="宋体" w:cs="宋体"/>
          <w:b/>
        </w:rPr>
        <w:t xml:space="preserve">11</w:t>
      </w:r>
      <w:r>
        <w:rPr>
          <w:rFonts w:hint="eastAsia" w:ascii="宋体" w:hAnsi="宋体" w:cs="宋体"/>
          <w:b/>
        </w:rPr>
        <w:t xml:space="preserve">：针对本项目的人员配置表</w:t>
      </w:r>
      <w:r/>
    </w:p>
    <w:p>
      <w:pPr>
        <w:jc w:val="cente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bCs/>
          <w:szCs w:val="21"/>
        </w:rPr>
      </w:pPr>
      <w:r>
        <w:rPr>
          <w:rFonts w:hint="eastAsia" w:ascii="宋体" w:hAnsi="宋体" w:cs="宋体"/>
          <w:b/>
          <w:bCs/>
          <w:szCs w:val="21"/>
        </w:rPr>
        <w:t xml:space="preserve">针对本项目的人员配置表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7"/>
        <w:gridCol w:w="967"/>
        <w:gridCol w:w="1018"/>
        <w:gridCol w:w="886"/>
        <w:gridCol w:w="815"/>
        <w:gridCol w:w="1089"/>
        <w:gridCol w:w="1496"/>
        <w:gridCol w:w="883"/>
        <w:gridCol w:w="1183"/>
        <w:gridCol w:w="704"/>
      </w:tblGrid>
      <w:tr>
        <w:trPr>
          <w:jc w:val="center"/>
          <w:trHeight w:val="256"/>
        </w:trPr>
        <w:tc>
          <w:tcPr>
            <w:tcW w:w="817"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序号</w:t>
            </w:r>
            <w:r/>
          </w:p>
        </w:tc>
        <w:tc>
          <w:tcPr>
            <w:tcW w:w="967"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岗位</w:t>
            </w:r>
            <w:r/>
          </w:p>
        </w:tc>
        <w:tc>
          <w:tcPr>
            <w:tcW w:w="1018"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姓名</w:t>
            </w:r>
            <w:r/>
          </w:p>
        </w:tc>
        <w:tc>
          <w:tcPr>
            <w:tcW w:w="886"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性别</w:t>
            </w:r>
            <w:r/>
          </w:p>
        </w:tc>
        <w:tc>
          <w:tcPr>
            <w:tcW w:w="815"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年龄</w:t>
            </w:r>
            <w:r/>
          </w:p>
        </w:tc>
        <w:tc>
          <w:tcPr>
            <w:tcW w:w="1089"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学历</w:t>
            </w:r>
            <w:r/>
          </w:p>
        </w:tc>
        <w:tc>
          <w:tcPr>
            <w:tcW w:w="1496"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职称</w:t>
            </w:r>
            <w:r/>
          </w:p>
        </w:tc>
        <w:tc>
          <w:tcPr>
            <w:gridSpan w:val="2"/>
            <w:tcW w:w="206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从事工作</w:t>
            </w:r>
            <w:r/>
          </w:p>
        </w:tc>
        <w:tc>
          <w:tcPr>
            <w:tcW w:w="704" w:type="dxa"/>
            <w:vMerge w:val="restart"/>
            <w:textDirection w:val="lrTb"/>
            <w:noWrap/>
          </w:tcPr>
          <w:p>
            <w:pPr>
              <w:spacing w:line="360" w:lineRule="auto"/>
              <w:rPr>
                <w:rFonts w:ascii="宋体" w:hAnsi="宋体" w:cs="宋体"/>
                <w:szCs w:val="21"/>
              </w:rPr>
            </w:pPr>
            <w:r>
              <w:rPr>
                <w:rFonts w:hint="eastAsia" w:ascii="宋体" w:hAnsi="宋体" w:cs="宋体"/>
                <w:szCs w:val="21"/>
              </w:rPr>
              <w:t xml:space="preserve">备注</w:t>
            </w:r>
            <w:r/>
          </w:p>
        </w:tc>
      </w:tr>
      <w:tr>
        <w:trPr>
          <w:jc w:val="center"/>
          <w:trHeight w:val="130"/>
        </w:trPr>
        <w:tc>
          <w:tcPr>
            <w:tcW w:w="817" w:type="dxa"/>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W w:w="967" w:type="dxa"/>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W w:w="1018" w:type="dxa"/>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W w:w="886" w:type="dxa"/>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W w:w="815" w:type="dxa"/>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W w:w="1089" w:type="dxa"/>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W w:w="1496" w:type="dxa"/>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W w:w="883"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年限</w:t>
            </w:r>
            <w:r/>
          </w:p>
        </w:tc>
        <w:tc>
          <w:tcPr>
            <w:tcW w:w="1183"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工作领域</w:t>
            </w:r>
            <w:r/>
          </w:p>
        </w:tc>
        <w:tc>
          <w:tcPr>
            <w:tcW w:w="704" w:type="dxa"/>
            <w:vMerge w:val="continue"/>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817" w:type="dxa"/>
            <w:textDirection w:val="lrTb"/>
            <w:noWrap/>
          </w:tcPr>
          <w:p>
            <w:pPr>
              <w:spacing w:line="360" w:lineRule="auto"/>
              <w:rPr>
                <w:rFonts w:ascii="宋体" w:hAnsi="宋体" w:cs="宋体"/>
                <w:szCs w:val="21"/>
              </w:rPr>
            </w:pPr>
            <w:r>
              <w:rPr>
                <w:rFonts w:ascii="宋体" w:hAnsi="宋体" w:cs="宋体"/>
                <w:szCs w:val="21"/>
              </w:rPr>
            </w:r>
            <w:r/>
          </w:p>
        </w:tc>
        <w:tc>
          <w:tcPr>
            <w:tcW w:w="967" w:type="dxa"/>
            <w:textDirection w:val="lrTb"/>
            <w:noWrap/>
          </w:tcPr>
          <w:p>
            <w:pPr>
              <w:spacing w:line="360" w:lineRule="auto"/>
              <w:rPr>
                <w:rFonts w:ascii="宋体" w:hAnsi="宋体" w:cs="宋体"/>
                <w:szCs w:val="21"/>
              </w:rPr>
            </w:pPr>
            <w:r>
              <w:rPr>
                <w:rFonts w:ascii="宋体" w:hAnsi="宋体" w:cs="宋体"/>
                <w:szCs w:val="21"/>
              </w:rPr>
            </w:r>
            <w:r/>
          </w:p>
        </w:tc>
        <w:tc>
          <w:tcPr>
            <w:tcW w:w="1018" w:type="dxa"/>
            <w:textDirection w:val="lrTb"/>
            <w:noWrap/>
          </w:tcPr>
          <w:p>
            <w:pPr>
              <w:spacing w:line="360" w:lineRule="auto"/>
              <w:rPr>
                <w:rFonts w:ascii="宋体" w:hAnsi="宋体" w:cs="宋体"/>
                <w:szCs w:val="21"/>
              </w:rPr>
            </w:pPr>
            <w:r>
              <w:rPr>
                <w:rFonts w:ascii="宋体" w:hAnsi="宋体" w:cs="宋体"/>
                <w:szCs w:val="21"/>
              </w:rPr>
            </w:r>
            <w:r/>
          </w:p>
        </w:tc>
        <w:tc>
          <w:tcPr>
            <w:tcW w:w="886" w:type="dxa"/>
            <w:textDirection w:val="lrTb"/>
            <w:noWrap/>
          </w:tcPr>
          <w:p>
            <w:pPr>
              <w:spacing w:line="360" w:lineRule="auto"/>
              <w:rPr>
                <w:rFonts w:ascii="宋体" w:hAnsi="宋体" w:cs="宋体"/>
                <w:szCs w:val="21"/>
              </w:rPr>
            </w:pPr>
            <w:r>
              <w:rPr>
                <w:rFonts w:ascii="宋体" w:hAnsi="宋体" w:cs="宋体"/>
                <w:szCs w:val="21"/>
              </w:rPr>
            </w:r>
            <w:r/>
          </w:p>
        </w:tc>
        <w:tc>
          <w:tcPr>
            <w:tcW w:w="81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89"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49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1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04" w:type="dxa"/>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817" w:type="dxa"/>
            <w:textDirection w:val="lrTb"/>
            <w:noWrap/>
          </w:tcPr>
          <w:p>
            <w:pPr>
              <w:spacing w:line="360" w:lineRule="auto"/>
              <w:rPr>
                <w:rFonts w:ascii="宋体" w:hAnsi="宋体" w:cs="宋体"/>
                <w:szCs w:val="21"/>
              </w:rPr>
            </w:pPr>
            <w:r>
              <w:rPr>
                <w:rFonts w:ascii="宋体" w:hAnsi="宋体" w:cs="宋体"/>
                <w:szCs w:val="21"/>
              </w:rPr>
            </w:r>
            <w:r/>
          </w:p>
        </w:tc>
        <w:tc>
          <w:tcPr>
            <w:tcW w:w="967"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1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1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89"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49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1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04" w:type="dxa"/>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817" w:type="dxa"/>
            <w:textDirection w:val="lrTb"/>
            <w:noWrap/>
          </w:tcPr>
          <w:p>
            <w:pPr>
              <w:spacing w:line="360" w:lineRule="auto"/>
              <w:rPr>
                <w:rFonts w:ascii="宋体" w:hAnsi="宋体" w:cs="宋体"/>
                <w:szCs w:val="21"/>
              </w:rPr>
            </w:pPr>
            <w:r>
              <w:rPr>
                <w:rFonts w:ascii="宋体" w:hAnsi="宋体" w:cs="宋体"/>
                <w:szCs w:val="21"/>
              </w:rPr>
            </w:r>
            <w:r/>
          </w:p>
        </w:tc>
        <w:tc>
          <w:tcPr>
            <w:tcW w:w="967"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1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1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89"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49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1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04" w:type="dxa"/>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817" w:type="dxa"/>
            <w:textDirection w:val="lrTb"/>
            <w:noWrap/>
          </w:tcPr>
          <w:p>
            <w:pPr>
              <w:spacing w:line="360" w:lineRule="auto"/>
              <w:rPr>
                <w:rFonts w:ascii="宋体" w:hAnsi="宋体" w:cs="宋体"/>
                <w:szCs w:val="21"/>
              </w:rPr>
            </w:pPr>
            <w:r>
              <w:rPr>
                <w:rFonts w:ascii="宋体" w:hAnsi="宋体" w:cs="宋体"/>
                <w:szCs w:val="21"/>
              </w:rPr>
            </w:r>
            <w:r/>
          </w:p>
        </w:tc>
        <w:tc>
          <w:tcPr>
            <w:tcW w:w="967"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1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1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89"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49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1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04" w:type="dxa"/>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817" w:type="dxa"/>
            <w:textDirection w:val="lrTb"/>
            <w:noWrap/>
          </w:tcPr>
          <w:p>
            <w:pPr>
              <w:spacing w:line="360" w:lineRule="auto"/>
              <w:rPr>
                <w:rFonts w:ascii="宋体" w:hAnsi="宋体" w:cs="宋体"/>
                <w:szCs w:val="21"/>
              </w:rPr>
            </w:pPr>
            <w:r>
              <w:rPr>
                <w:rFonts w:ascii="宋体" w:hAnsi="宋体" w:cs="宋体"/>
                <w:szCs w:val="21"/>
              </w:rPr>
            </w:r>
            <w:r/>
          </w:p>
        </w:tc>
        <w:tc>
          <w:tcPr>
            <w:tcW w:w="967"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1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1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89"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49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1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04" w:type="dxa"/>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817" w:type="dxa"/>
            <w:textDirection w:val="lrTb"/>
            <w:noWrap/>
          </w:tcPr>
          <w:p>
            <w:pPr>
              <w:spacing w:line="360" w:lineRule="auto"/>
              <w:rPr>
                <w:rFonts w:ascii="宋体" w:hAnsi="宋体" w:cs="宋体"/>
                <w:szCs w:val="21"/>
              </w:rPr>
            </w:pPr>
            <w:r>
              <w:rPr>
                <w:rFonts w:ascii="宋体" w:hAnsi="宋体" w:cs="宋体"/>
                <w:szCs w:val="21"/>
              </w:rPr>
            </w:r>
            <w:r/>
          </w:p>
        </w:tc>
        <w:tc>
          <w:tcPr>
            <w:tcW w:w="967"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1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1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89"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49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1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04" w:type="dxa"/>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817" w:type="dxa"/>
            <w:textDirection w:val="lrTb"/>
            <w:noWrap/>
          </w:tcPr>
          <w:p>
            <w:pPr>
              <w:spacing w:line="360" w:lineRule="auto"/>
              <w:rPr>
                <w:rFonts w:ascii="宋体" w:hAnsi="宋体" w:cs="宋体"/>
                <w:szCs w:val="21"/>
              </w:rPr>
            </w:pPr>
            <w:r>
              <w:rPr>
                <w:rFonts w:ascii="宋体" w:hAnsi="宋体" w:cs="宋体"/>
                <w:szCs w:val="21"/>
              </w:rPr>
            </w:r>
            <w:r/>
          </w:p>
        </w:tc>
        <w:tc>
          <w:tcPr>
            <w:tcW w:w="967"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1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1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89"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49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1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04" w:type="dxa"/>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817" w:type="dxa"/>
            <w:textDirection w:val="lrTb"/>
            <w:noWrap/>
          </w:tcPr>
          <w:p>
            <w:pPr>
              <w:spacing w:line="360" w:lineRule="auto"/>
              <w:rPr>
                <w:rFonts w:ascii="宋体" w:hAnsi="宋体" w:cs="宋体"/>
                <w:szCs w:val="21"/>
              </w:rPr>
            </w:pPr>
            <w:r>
              <w:rPr>
                <w:rFonts w:ascii="宋体" w:hAnsi="宋体" w:cs="宋体"/>
                <w:szCs w:val="21"/>
              </w:rPr>
            </w:r>
            <w:r/>
          </w:p>
        </w:tc>
        <w:tc>
          <w:tcPr>
            <w:tcW w:w="967"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1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1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89"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49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1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04" w:type="dxa"/>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817" w:type="dxa"/>
            <w:textDirection w:val="lrTb"/>
            <w:noWrap/>
          </w:tcPr>
          <w:p>
            <w:pPr>
              <w:spacing w:line="360" w:lineRule="auto"/>
              <w:rPr>
                <w:rFonts w:ascii="宋体" w:hAnsi="宋体" w:cs="宋体"/>
                <w:szCs w:val="21"/>
              </w:rPr>
            </w:pPr>
            <w:r>
              <w:rPr>
                <w:rFonts w:ascii="宋体" w:hAnsi="宋体" w:cs="宋体"/>
                <w:szCs w:val="21"/>
              </w:rPr>
            </w:r>
            <w:r/>
          </w:p>
        </w:tc>
        <w:tc>
          <w:tcPr>
            <w:tcW w:w="967"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1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1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89"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49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1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04" w:type="dxa"/>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817" w:type="dxa"/>
            <w:textDirection w:val="lrTb"/>
            <w:noWrap/>
          </w:tcPr>
          <w:p>
            <w:pPr>
              <w:spacing w:line="360" w:lineRule="auto"/>
              <w:rPr>
                <w:rFonts w:ascii="宋体" w:hAnsi="宋体" w:cs="宋体"/>
                <w:szCs w:val="21"/>
              </w:rPr>
            </w:pPr>
            <w:r>
              <w:rPr>
                <w:rFonts w:ascii="宋体" w:hAnsi="宋体" w:cs="宋体"/>
                <w:szCs w:val="21"/>
              </w:rPr>
            </w:r>
            <w:r/>
          </w:p>
        </w:tc>
        <w:tc>
          <w:tcPr>
            <w:tcW w:w="967"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1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1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89"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49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1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04" w:type="dxa"/>
            <w:textDirection w:val="lrTb"/>
            <w:noWrap/>
          </w:tcPr>
          <w:p>
            <w:pP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szCs w:val="21"/>
        </w:rPr>
      </w:pPr>
      <w:r>
        <w:rPr>
          <w:rFonts w:hint="eastAsia" w:ascii="宋体" w:hAnsi="宋体" w:cs="宋体"/>
          <w:szCs w:val="21"/>
        </w:rPr>
        <w:t xml:space="preserve">磋商响应单位（签章）：</w:t>
      </w:r>
      <w:r>
        <w:rPr>
          <w:rFonts w:hint="eastAsia" w:ascii="宋体" w:hAnsi="宋体" w:cs="宋体"/>
          <w:szCs w:val="21"/>
        </w:rPr>
        <w:t xml:space="preserve">  </w:t>
      </w:r>
      <w:r/>
    </w:p>
    <w:p>
      <w:pPr>
        <w:spacing w:line="360" w:lineRule="auto"/>
        <w:rPr>
          <w:rFonts w:ascii="宋体" w:hAnsi="宋体" w:cs="宋体"/>
          <w:szCs w:val="21"/>
        </w:rPr>
      </w:pPr>
      <w:r>
        <w:rPr>
          <w:rFonts w:hint="eastAsia" w:ascii="宋体" w:hAnsi="宋体" w:cs="宋体"/>
          <w:szCs w:val="21"/>
        </w:rPr>
        <w:t xml:space="preserve">日期：</w:t>
      </w:r>
      <w:r/>
    </w:p>
    <w:p>
      <w:pPr>
        <w:ind w:left="735" w:hanging="735"/>
        <w:spacing w:line="360" w:lineRule="auto"/>
        <w:rPr>
          <w:rFonts w:ascii="宋体" w:hAnsi="宋体" w:cs="宋体"/>
          <w:szCs w:val="21"/>
        </w:rPr>
      </w:pPr>
      <w:r>
        <w:rPr>
          <w:rFonts w:ascii="宋体" w:hAnsi="宋体" w:cs="宋体"/>
          <w:szCs w:val="21"/>
        </w:rPr>
      </w:r>
      <w:r/>
    </w:p>
    <w:p>
      <w:pPr>
        <w:pageBreakBefore/>
        <w:spacing w:line="360" w:lineRule="auto"/>
        <w:rPr>
          <w:rFonts w:ascii="宋体" w:hAnsi="宋体" w:cs="宋体"/>
          <w:b/>
        </w:rPr>
      </w:pPr>
      <w:r>
        <w:rPr>
          <w:rFonts w:hint="eastAsia" w:ascii="宋体" w:hAnsi="宋体" w:cs="宋体"/>
          <w:b/>
        </w:rPr>
        <w:t xml:space="preserve">附件</w:t>
      </w:r>
      <w:r>
        <w:rPr>
          <w:rFonts w:hint="eastAsia" w:ascii="宋体" w:hAnsi="宋体" w:cs="宋体"/>
          <w:b/>
        </w:rPr>
        <w:t xml:space="preserve">12</w:t>
      </w:r>
      <w:r>
        <w:rPr>
          <w:rFonts w:hint="eastAsia" w:ascii="宋体" w:hAnsi="宋体" w:cs="宋体"/>
          <w:b/>
        </w:rPr>
        <w:t xml:space="preserve">：类似项目</w:t>
      </w:r>
      <w:r>
        <w:rPr>
          <w:rFonts w:hint="eastAsia" w:ascii="宋体" w:hAnsi="宋体" w:cs="宋体"/>
          <w:b/>
          <w:lang w:val="zh-CN"/>
        </w:rPr>
        <w:t xml:space="preserve">业绩一览表</w:t>
      </w:r>
      <w:r/>
    </w:p>
    <w:p>
      <w:pPr>
        <w:jc w:val="center"/>
        <w:spacing w:line="360" w:lineRule="auto"/>
        <w:rPr>
          <w:rFonts w:ascii="宋体" w:hAnsi="宋体" w:cs="宋体"/>
          <w:b/>
        </w:rPr>
      </w:pPr>
      <w:r>
        <w:rPr>
          <w:rFonts w:ascii="宋体" w:hAnsi="宋体" w:cs="宋体"/>
          <w:b/>
        </w:rPr>
      </w:r>
      <w:r/>
    </w:p>
    <w:p>
      <w:pPr>
        <w:jc w:val="center"/>
        <w:spacing w:line="360" w:lineRule="auto"/>
        <w:rPr>
          <w:rFonts w:ascii="宋体" w:hAnsi="宋体" w:cs="宋体"/>
        </w:rPr>
      </w:pPr>
      <w:r>
        <w:rPr>
          <w:rFonts w:hint="eastAsia" w:ascii="宋体" w:hAnsi="宋体" w:cs="宋体"/>
          <w:b/>
        </w:rPr>
        <w:t xml:space="preserve">类似项目</w:t>
      </w:r>
      <w:r>
        <w:rPr>
          <w:rFonts w:hint="eastAsia" w:ascii="宋体" w:hAnsi="宋体" w:cs="宋体"/>
          <w:b/>
          <w:lang w:val="zh-CN"/>
        </w:rPr>
        <w:t xml:space="preserve">业绩一览表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114"/>
        <w:gridCol w:w="1803"/>
        <w:gridCol w:w="1803"/>
        <w:gridCol w:w="2145"/>
        <w:gridCol w:w="1888"/>
        <w:gridCol w:w="1043"/>
      </w:tblGrid>
      <w:tr>
        <w:trPr>
          <w:cantSplit/>
          <w:jc w:val="center"/>
          <w:trHeight w:val="680"/>
        </w:trPr>
        <w:tc>
          <w:tcPr>
            <w:tcW w:w="101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序号</w:t>
            </w:r>
            <w:r/>
          </w:p>
        </w:tc>
        <w:tc>
          <w:tcPr>
            <w:tcW w:w="1643"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项目名称</w:t>
            </w:r>
            <w:r/>
          </w:p>
        </w:tc>
        <w:tc>
          <w:tcPr>
            <w:tcW w:w="1643"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竣工验收日期</w:t>
            </w:r>
            <w:r/>
          </w:p>
        </w:tc>
        <w:tc>
          <w:tcPr>
            <w:tcBorders>
              <w:right w:val="single" w:color="auto" w:sz="4" w:space="0"/>
            </w:tcBorders>
            <w:tcW w:w="195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工程类型</w:t>
            </w:r>
            <w:r/>
          </w:p>
        </w:tc>
        <w:tc>
          <w:tcPr>
            <w:tcBorders>
              <w:left w:val="single" w:color="auto" w:sz="4" w:space="0"/>
              <w:right w:val="single" w:color="auto" w:sz="4" w:space="0"/>
            </w:tcBorders>
            <w:tcW w:w="172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合同金额（万元）</w:t>
            </w:r>
            <w:r/>
          </w:p>
        </w:tc>
        <w:tc>
          <w:tcPr>
            <w:tcW w:w="95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备注</w:t>
            </w:r>
            <w:r/>
          </w:p>
        </w:tc>
      </w:tr>
      <w:tr>
        <w:trPr>
          <w:cantSplit/>
          <w:jc w:val="center"/>
          <w:trHeight w:val="680"/>
        </w:trPr>
        <w:tc>
          <w:tcPr>
            <w:tcW w:w="101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w:t>
            </w:r>
            <w:r/>
          </w:p>
        </w:tc>
        <w:tc>
          <w:tcPr>
            <w:tcW w:w="1643"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643"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954"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720"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950"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1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2</w:t>
            </w:r>
            <w:r/>
          </w:p>
        </w:tc>
        <w:tc>
          <w:tcPr>
            <w:tcW w:w="1643"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643"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954"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720"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950"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1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3</w:t>
            </w:r>
            <w:r/>
          </w:p>
        </w:tc>
        <w:tc>
          <w:tcPr>
            <w:tcW w:w="1643"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643"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954"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720"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950"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1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4</w:t>
            </w:r>
            <w:r/>
          </w:p>
        </w:tc>
        <w:tc>
          <w:tcPr>
            <w:tcW w:w="1643"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643"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954"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720"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950"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1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5</w:t>
            </w:r>
            <w:r/>
          </w:p>
        </w:tc>
        <w:tc>
          <w:tcPr>
            <w:tcW w:w="1643"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643"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954"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720"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950"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1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6</w:t>
            </w:r>
            <w:r/>
          </w:p>
        </w:tc>
        <w:tc>
          <w:tcPr>
            <w:tcW w:w="1643"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643"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954"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720"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950"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1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7</w:t>
            </w:r>
            <w:r/>
          </w:p>
        </w:tc>
        <w:tc>
          <w:tcPr>
            <w:tcW w:w="16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6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right w:val="single" w:color="auto" w:sz="4" w:space="0"/>
            </w:tcBorders>
            <w:tcW w:w="195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72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5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680"/>
        </w:trPr>
        <w:tc>
          <w:tcPr>
            <w:tcW w:w="101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w:t>
            </w:r>
            <w:r/>
          </w:p>
        </w:tc>
        <w:tc>
          <w:tcPr>
            <w:tcW w:w="16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6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right w:val="single" w:color="auto" w:sz="4" w:space="0"/>
            </w:tcBorders>
            <w:tcW w:w="195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72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5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bl>
    <w:p>
      <w:pPr>
        <w:pStyle w:val="1052"/>
        <w:spacing w:line="360" w:lineRule="auto"/>
        <w:rPr>
          <w:rFonts w:hAnsi="宋体" w:eastAsia="宋体" w:cs="宋体"/>
          <w:sz w:val="21"/>
          <w:szCs w:val="21"/>
        </w:rPr>
      </w:pPr>
      <w:r>
        <w:rPr>
          <w:rFonts w:hint="eastAsia" w:hAnsi="宋体" w:eastAsia="宋体" w:cs="宋体"/>
          <w:sz w:val="21"/>
          <w:szCs w:val="21"/>
        </w:rPr>
        <w:t xml:space="preserve">磋商响应单位（签章）：</w:t>
      </w:r>
      <w:r/>
    </w:p>
    <w:p>
      <w:pPr>
        <w:pStyle w:val="1052"/>
        <w:spacing w:line="360" w:lineRule="auto"/>
        <w:rPr>
          <w:rFonts w:hAnsi="宋体" w:eastAsia="宋体" w:cs="宋体"/>
          <w:sz w:val="21"/>
          <w:szCs w:val="21"/>
        </w:rPr>
      </w:pPr>
      <w:r>
        <w:rPr>
          <w:rFonts w:hint="eastAsia" w:hAnsi="宋体" w:eastAsia="宋体" w:cs="宋体"/>
          <w:sz w:val="21"/>
          <w:szCs w:val="21"/>
        </w:rPr>
        <w:t xml:space="preserve">日期：</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pageBreakBefore/>
        <w:spacing w:line="360" w:lineRule="auto"/>
        <w:rPr>
          <w:rFonts w:ascii="宋体" w:hAnsi="宋体" w:cs="宋体"/>
          <w:szCs w:val="21"/>
        </w:rPr>
        <w:outlineLvl w:val="1"/>
      </w:pPr>
      <w:r>
        <w:rPr>
          <w:rFonts w:hint="eastAsia" w:ascii="宋体" w:hAnsi="宋体" w:cs="宋体"/>
          <w:b/>
          <w:szCs w:val="21"/>
        </w:rPr>
        <w:t xml:space="preserve">附件</w:t>
      </w:r>
      <w:r>
        <w:rPr>
          <w:rFonts w:hint="eastAsia" w:ascii="宋体" w:hAnsi="宋体" w:cs="宋体"/>
          <w:b/>
          <w:szCs w:val="21"/>
        </w:rPr>
        <w:t xml:space="preserve">13</w:t>
      </w:r>
      <w:r>
        <w:rPr>
          <w:rFonts w:hint="eastAsia" w:ascii="宋体" w:hAnsi="宋体" w:cs="宋体"/>
          <w:b/>
          <w:szCs w:val="21"/>
        </w:rPr>
        <w:t xml:space="preserve">：中小企业声明函（参考格式）</w:t>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hint="eastAsia" w:ascii="宋体" w:hAnsi="宋体" w:cs="宋体"/>
          <w:b/>
          <w:bCs/>
        </w:rPr>
        <w:t xml:space="preserve">中小企业声明函</w:t>
      </w:r>
      <w:r>
        <w:rPr>
          <w:rFonts w:hint="eastAsia" w:ascii="宋体" w:hAnsi="宋体" w:cs="宋体"/>
        </w:rPr>
        <w:t xml:space="preserve">（工程）</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本公司（或联合体）郑重声明，根据《政府采购促进中小企业发展管理办法》（财库﹝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46 </w:t>
      </w:r>
      <w:r>
        <w:rPr>
          <w:rFonts w:hint="eastAsia" w:ascii="宋体" w:hAnsi="宋体" w:cs="宋体"/>
        </w:rPr>
        <w:t xml:space="preserve">号）的规定，本公司</w:t>
      </w:r>
      <w:r>
        <w:rPr>
          <w:rFonts w:hint="eastAsia" w:ascii="宋体" w:hAnsi="宋体" w:cs="宋体"/>
        </w:rPr>
        <w:t xml:space="preserve"> </w:t>
      </w:r>
      <w:r>
        <w:rPr>
          <w:rFonts w:hint="eastAsia" w:ascii="宋体" w:hAnsi="宋体" w:cs="宋体"/>
        </w:rPr>
        <w:t xml:space="preserve">（或联合体）参加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采购活动，工程的施工单位全部为符合政策要求的中小企业承接。相关企业（含联合体中的中小企业、签订分包意向协议的中小企业）的具体情况如下：</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1. </w:t>
      </w:r>
      <w:r>
        <w:rPr>
          <w:rFonts w:hint="eastAsia" w:ascii="宋体" w:hAnsi="宋体" w:cs="宋体"/>
          <w:u w:val="single"/>
        </w:rPr>
        <w:t xml:space="preserve">（标的名称）</w:t>
      </w:r>
      <w:r>
        <w:rPr>
          <w:rFonts w:hint="eastAsia" w:ascii="宋体" w:hAnsi="宋体" w:cs="宋体"/>
          <w:u w:val="single"/>
        </w:rPr>
        <w:t xml:space="preserve"> </w:t>
      </w:r>
      <w:r>
        <w:rPr>
          <w:rFonts w:hint="eastAsia" w:ascii="宋体" w:hAnsi="宋体" w:cs="宋体"/>
        </w:rPr>
        <w:t xml:space="preserve">，属于</w:t>
      </w:r>
      <w:r>
        <w:rPr>
          <w:rFonts w:hint="eastAsia" w:ascii="宋体" w:hAnsi="宋体" w:cs="宋体"/>
          <w:u w:val="single"/>
        </w:rPr>
        <w:t xml:space="preserve">（建筑业）</w:t>
      </w:r>
      <w:r>
        <w:rPr>
          <w:rFonts w:hint="eastAsia" w:ascii="宋体" w:hAnsi="宋体" w:cs="宋体"/>
        </w:rPr>
        <w:t xml:space="preserve">；</w:t>
      </w:r>
      <w:r>
        <w:rPr>
          <w:rFonts w:hint="eastAsia" w:ascii="宋体" w:hAnsi="宋体" w:cs="宋体"/>
        </w:rPr>
        <w:t xml:space="preserve"> </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rPr>
        <w:t xml:space="preserve">【】</w:t>
      </w:r>
      <w:r>
        <w:rPr>
          <w:rFonts w:hint="eastAsia" w:ascii="宋体" w:hAnsi="宋体" w:cs="宋体"/>
        </w:rPr>
        <w:t xml:space="preserve">人，营业收入为万</w:t>
      </w:r>
      <w:r>
        <w:rPr>
          <w:rFonts w:hint="eastAsia" w:ascii="宋体" w:hAnsi="宋体" w:cs="宋体"/>
        </w:rPr>
        <w:t xml:space="preserve">【】</w:t>
      </w:r>
      <w:r>
        <w:rPr>
          <w:rFonts w:hint="eastAsia" w:ascii="宋体" w:hAnsi="宋体" w:cs="宋体"/>
        </w:rPr>
        <w:t xml:space="preserve">元，资产总额为万</w:t>
      </w:r>
      <w:r>
        <w:rPr>
          <w:rFonts w:hint="eastAsia" w:ascii="宋体" w:hAnsi="宋体" w:cs="宋体"/>
        </w:rPr>
        <w:t xml:space="preserve">【】</w:t>
      </w:r>
      <w:r>
        <w:rPr>
          <w:rFonts w:hint="eastAsia" w:ascii="宋体" w:hAnsi="宋体" w:cs="宋体"/>
        </w:rPr>
        <w:t xml:space="preserve">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w:t>
      </w:r>
      <w:r>
        <w:rPr>
          <w:rFonts w:hint="eastAsia" w:ascii="宋体" w:hAnsi="宋体" w:cs="宋体"/>
          <w:u w:val="single"/>
        </w:rPr>
        <w:t xml:space="preserve"> </w:t>
      </w:r>
      <w:r>
        <w:rPr>
          <w:rFonts w:hint="eastAsia" w:ascii="宋体" w:hAnsi="宋体" w:cs="宋体"/>
          <w:u w:val="single"/>
        </w:rPr>
        <w:t xml:space="preserve">小型企业、微型企业）</w:t>
      </w:r>
      <w:r>
        <w:rPr>
          <w:rFonts w:hint="eastAsia" w:ascii="宋体" w:hAnsi="宋体" w:cs="宋体"/>
        </w:rPr>
        <w:t xml:space="preserve">；</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2. </w:t>
      </w:r>
      <w:r>
        <w:rPr>
          <w:rFonts w:hint="eastAsia" w:ascii="宋体" w:hAnsi="宋体" w:cs="宋体"/>
          <w:u w:val="single"/>
        </w:rPr>
        <w:t xml:space="preserve">（标的名称）</w:t>
      </w:r>
      <w:r>
        <w:rPr>
          <w:rFonts w:hint="eastAsia" w:ascii="宋体" w:hAnsi="宋体" w:cs="宋体"/>
          <w:u w:val="single"/>
        </w:rPr>
        <w:t xml:space="preserve"> </w:t>
      </w:r>
      <w:r>
        <w:rPr>
          <w:rFonts w:hint="eastAsia" w:ascii="宋体" w:hAnsi="宋体" w:cs="宋体"/>
        </w:rPr>
        <w:t xml:space="preserve">，属于</w:t>
      </w:r>
      <w:r>
        <w:rPr>
          <w:rFonts w:hint="eastAsia" w:ascii="宋体" w:hAnsi="宋体" w:cs="宋体"/>
          <w:u w:val="single"/>
        </w:rPr>
        <w:t xml:space="preserve">（建筑业）</w:t>
      </w:r>
      <w:r>
        <w:rPr>
          <w:rFonts w:hint="eastAsia" w:ascii="宋体" w:hAnsi="宋体" w:cs="宋体"/>
        </w:rPr>
        <w:t xml:space="preserve">；</w:t>
      </w:r>
      <w:r>
        <w:rPr>
          <w:rFonts w:hint="eastAsia" w:ascii="宋体" w:hAnsi="宋体" w:cs="宋体"/>
        </w:rPr>
        <w:t xml:space="preserve"> </w:t>
      </w:r>
      <w:r>
        <w:rPr>
          <w:rFonts w:hint="eastAsia" w:ascii="宋体" w:hAnsi="宋体" w:cs="宋体"/>
        </w:rPr>
        <w:t xml:space="preserve">承建（</w:t>
      </w:r>
      <w:r>
        <w:rPr>
          <w:rFonts w:hint="eastAsia" w:ascii="宋体" w:hAnsi="宋体" w:cs="宋体"/>
        </w:rPr>
        <w:t xml:space="preserve">承接）企业为</w:t>
      </w:r>
      <w:r>
        <w:rPr>
          <w:rFonts w:hint="eastAsia" w:ascii="宋体" w:hAnsi="宋体" w:cs="宋体"/>
          <w:u w:val="single"/>
        </w:rPr>
        <w:t xml:space="preserve">（企业名称）</w:t>
      </w:r>
      <w:r>
        <w:rPr>
          <w:rFonts w:hint="eastAsia" w:ascii="宋体" w:hAnsi="宋体" w:cs="宋体"/>
        </w:rPr>
        <w:t xml:space="preserve">，从业人员人</w:t>
      </w:r>
      <w:r>
        <w:rPr>
          <w:rFonts w:hint="eastAsia" w:ascii="宋体" w:hAnsi="宋体" w:cs="宋体"/>
        </w:rPr>
        <w:t xml:space="preserve">【】</w:t>
      </w:r>
      <w:r>
        <w:rPr>
          <w:rFonts w:hint="eastAsia" w:ascii="宋体" w:hAnsi="宋体" w:cs="宋体"/>
        </w:rPr>
        <w:t xml:space="preserve">，营业收入为万</w:t>
      </w:r>
      <w:r>
        <w:rPr>
          <w:rFonts w:hint="eastAsia" w:ascii="宋体" w:hAnsi="宋体" w:cs="宋体"/>
        </w:rPr>
        <w:t xml:space="preserve">【】</w:t>
      </w:r>
      <w:r>
        <w:rPr>
          <w:rFonts w:hint="eastAsia" w:ascii="宋体" w:hAnsi="宋体" w:cs="宋体"/>
        </w:rPr>
        <w:t xml:space="preserve">元，资产总额为万</w:t>
      </w:r>
      <w:r>
        <w:rPr>
          <w:rFonts w:hint="eastAsia" w:ascii="宋体" w:hAnsi="宋体" w:cs="宋体"/>
        </w:rPr>
        <w:t xml:space="preserve">【】</w:t>
      </w:r>
      <w:r>
        <w:rPr>
          <w:rFonts w:hint="eastAsia" w:ascii="宋体" w:hAnsi="宋体" w:cs="宋体"/>
        </w:rPr>
        <w:t xml:space="preserve">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w:t>
      </w:r>
      <w:r>
        <w:rPr>
          <w:rFonts w:hint="eastAsia" w:ascii="宋体" w:hAnsi="宋体" w:cs="宋体"/>
          <w:u w:val="single"/>
        </w:rPr>
        <w:t xml:space="preserve"> </w:t>
      </w:r>
      <w:r>
        <w:rPr>
          <w:rFonts w:hint="eastAsia" w:ascii="宋体" w:hAnsi="宋体" w:cs="宋体"/>
          <w:u w:val="single"/>
        </w:rPr>
        <w:t xml:space="preserve">小型企业、微型企业）</w:t>
      </w:r>
      <w:r>
        <w:rPr>
          <w:rFonts w:hint="eastAsia" w:ascii="宋体" w:hAnsi="宋体" w:cs="宋体"/>
        </w:rPr>
        <w:t xml:space="preserve">；</w:t>
      </w:r>
      <w:r/>
    </w:p>
    <w:p>
      <w:pPr>
        <w:ind w:firstLine="420"/>
        <w:jc w:val="left"/>
        <w:spacing w:line="360" w:lineRule="auto"/>
        <w:rPr>
          <w:rFonts w:ascii="宋体" w:hAnsi="宋体" w:cs="宋体"/>
        </w:rPr>
      </w:pPr>
      <w:r>
        <w:rPr>
          <w:rFonts w:hint="eastAsia" w:ascii="宋体" w:hAnsi="宋体" w:cs="宋体"/>
        </w:rPr>
        <w:t xml:space="preserve"> </w:t>
      </w:r>
      <w:r>
        <w:rPr>
          <w:rFonts w:hint="eastAsia" w:ascii="宋体" w:hAnsi="宋体" w:cs="宋体"/>
        </w:rPr>
        <w:t xml:space="preserve">……</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rPr>
          <w:rFonts w:hint="eastAsia" w:ascii="宋体" w:hAnsi="宋体" w:cs="宋体"/>
        </w:rPr>
        <w:t xml:space="preserve"> </w:t>
      </w:r>
      <w:r>
        <w:rPr>
          <w:rFonts w:hint="eastAsia" w:ascii="宋体" w:hAnsi="宋体" w:cs="宋体"/>
        </w:rPr>
        <w:t xml:space="preserve">本企业对上述声明内容的真实性负责。如有虚假，将依法承担相应责任。</w:t>
      </w:r>
      <w:r>
        <w:rPr>
          <w:rFonts w:hint="eastAsia" w:ascii="宋体" w:hAnsi="宋体" w:cs="宋体"/>
        </w:rPr>
        <w:t xml:space="preserve"> </w:t>
      </w:r>
      <w:r/>
    </w:p>
    <w:p>
      <w:pPr>
        <w:ind w:left="4200"/>
        <w:spacing w:line="360" w:lineRule="auto"/>
        <w:rPr>
          <w:rFonts w:ascii="宋体" w:hAnsi="宋体" w:cs="宋体"/>
        </w:rPr>
      </w:pPr>
      <w:r>
        <w:rPr>
          <w:rFonts w:ascii="宋体" w:hAnsi="宋体" w:cs="宋体"/>
        </w:rPr>
      </w:r>
      <w:r/>
    </w:p>
    <w:p>
      <w:pPr>
        <w:ind w:left="4200"/>
        <w:spacing w:line="360" w:lineRule="auto"/>
        <w:rPr>
          <w:rFonts w:ascii="宋体" w:hAnsi="宋体" w:cs="宋体"/>
        </w:rPr>
      </w:pPr>
      <w:r>
        <w:rPr>
          <w:rFonts w:hint="eastAsia" w:ascii="宋体" w:hAnsi="宋体" w:cs="宋体"/>
        </w:rPr>
        <w:t xml:space="preserve">企业名称（签章）：</w:t>
      </w:r>
      <w:r/>
    </w:p>
    <w:p>
      <w:pPr>
        <w:ind w:left="4200"/>
        <w:spacing w:line="360" w:lineRule="auto"/>
        <w:rPr>
          <w:rFonts w:ascii="宋体" w:hAnsi="宋体" w:cs="宋体"/>
          <w:sz w:val="32"/>
          <w:szCs w:val="32"/>
          <w:lang w:val="zh-CN"/>
        </w:rPr>
      </w:pPr>
      <w:r>
        <w:rPr>
          <w:rFonts w:hint="eastAsia" w:ascii="宋体" w:hAnsi="宋体" w:cs="宋体"/>
        </w:rPr>
        <w:t xml:space="preserve">日</w:t>
      </w:r>
      <w:r>
        <w:rPr>
          <w:rFonts w:hint="eastAsia" w:ascii="宋体" w:hAnsi="宋体" w:cs="宋体"/>
        </w:rPr>
        <w:t xml:space="preserve"> </w:t>
      </w:r>
      <w:r>
        <w:rPr>
          <w:rFonts w:hint="eastAsia" w:ascii="宋体" w:hAnsi="宋体" w:cs="宋体"/>
        </w:rPr>
        <w:t xml:space="preserve">期：</w:t>
      </w:r>
      <w:r/>
    </w:p>
    <w:p>
      <w:pPr>
        <w:jc w:val="left"/>
        <w:spacing w:line="360" w:lineRule="auto"/>
        <w:rPr>
          <w:rFonts w:ascii="宋体" w:hAnsi="宋体" w:cs="宋体"/>
        </w:rPr>
      </w:pPr>
      <w:r>
        <w:rPr>
          <w:rFonts w:ascii="宋体" w:hAnsi="宋体" w:cs="宋体"/>
        </w:rPr>
      </w:r>
      <w:r/>
    </w:p>
    <w:p>
      <w:pPr>
        <w:jc w:val="left"/>
        <w:spacing w:line="360" w:lineRule="auto"/>
        <w:rPr>
          <w:rFonts w:ascii="宋体" w:hAnsi="宋体" w:cs="宋体"/>
        </w:rPr>
      </w:pPr>
      <w:r>
        <w:rPr>
          <w:rFonts w:ascii="宋体" w:hAnsi="宋体" w:cs="宋体"/>
        </w:rPr>
      </w:r>
      <w:r/>
    </w:p>
    <w:p>
      <w:pPr>
        <w:pStyle w:val="835"/>
        <w:ind w:firstLine="0"/>
        <w:rPr>
          <w:rFonts w:ascii="宋体" w:hAnsi="宋体" w:cs="宋体"/>
          <w:b w:val="0"/>
          <w:bCs w:val="0"/>
          <w:sz w:val="21"/>
          <w:szCs w:val="24"/>
        </w:rPr>
      </w:pPr>
      <w:r>
        <w:rPr>
          <w:rFonts w:hint="eastAsia" w:ascii="宋体" w:hAnsi="宋体" w:cs="宋体"/>
          <w:b w:val="0"/>
          <w:bCs w:val="0"/>
          <w:sz w:val="21"/>
          <w:szCs w:val="24"/>
        </w:rPr>
        <w:t xml:space="preserve">备注：</w:t>
      </w:r>
      <w:r>
        <w:rPr>
          <w:rFonts w:hint="eastAsia" w:ascii="宋体" w:hAnsi="宋体" w:cs="宋体"/>
          <w:b w:val="0"/>
          <w:bCs w:val="0"/>
          <w:sz w:val="21"/>
          <w:szCs w:val="24"/>
        </w:rPr>
        <w:t xml:space="preserve">1.</w:t>
      </w:r>
      <w:r>
        <w:rPr>
          <w:rFonts w:hint="eastAsia" w:ascii="宋体" w:hAnsi="宋体" w:cs="宋体"/>
          <w:b w:val="0"/>
          <w:bCs w:val="0"/>
          <w:sz w:val="21"/>
          <w:szCs w:val="24"/>
        </w:rPr>
        <w:t xml:space="preserve">从业人员、营业收入、资产总额填报上一年度数据，无上一年度数据的新成立企业可不填报。</w:t>
      </w:r>
      <w:r/>
    </w:p>
    <w:p>
      <w:pPr>
        <w:pStyle w:val="835"/>
        <w:ind w:firstLine="630"/>
        <w:rPr>
          <w:rFonts w:ascii="宋体" w:hAnsi="宋体" w:cs="宋体"/>
          <w:sz w:val="21"/>
          <w:szCs w:val="24"/>
        </w:rPr>
      </w:pPr>
      <w:r>
        <w:rPr>
          <w:rFonts w:hint="eastAsia" w:ascii="宋体" w:hAnsi="宋体" w:cs="宋体"/>
          <w:b w:val="0"/>
          <w:bCs w:val="0"/>
          <w:sz w:val="21"/>
          <w:szCs w:val="24"/>
        </w:rPr>
        <w:t xml:space="preserve">2.</w:t>
      </w:r>
      <w:r>
        <w:rPr>
          <w:rFonts w:hint="eastAsia" w:ascii="宋体" w:hAnsi="宋体" w:cs="宋体"/>
          <w:b w:val="0"/>
          <w:bCs w:val="0"/>
          <w:sz w:val="21"/>
          <w:szCs w:val="24"/>
        </w:rPr>
        <w:t xml:space="preserve">《中小企业声明函》中所填的行业应与本采购标的对应的中小企业划分标准所属行业一致，不一致的不可享受相应政策优惠。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p>
    <w:p>
      <w:pPr>
        <w:pStyle w:val="835"/>
        <w:ind w:firstLine="632"/>
        <w:rPr>
          <w:rFonts w:ascii="宋体" w:hAnsi="宋体" w:cs="宋体"/>
          <w:sz w:val="21"/>
          <w:szCs w:val="24"/>
        </w:rPr>
      </w:pPr>
      <w:r>
        <w:rPr>
          <w:rFonts w:hint="eastAsia" w:ascii="宋体" w:hAnsi="宋体" w:cs="宋体"/>
          <w:sz w:val="21"/>
          <w:szCs w:val="24"/>
        </w:rPr>
        <w:t xml:space="preserve">3.</w:t>
      </w:r>
      <w:r>
        <w:rPr>
          <w:rFonts w:hint="eastAsia" w:ascii="宋体" w:hAnsi="宋体" w:cs="宋体"/>
          <w:sz w:val="21"/>
          <w:szCs w:val="24"/>
        </w:rPr>
        <w:t xml:space="preserve">如未对（中型企业、小型企业、微型企业）进行勾选，视同非中小微企业，不可享受相应扶持政策。</w:t>
      </w:r>
      <w:r/>
    </w:p>
    <w:p>
      <w:pPr>
        <w:pStyle w:val="1025"/>
        <w:ind w:left="840" w:hanging="210"/>
        <w:spacing w:line="360" w:lineRule="auto"/>
        <w:rPr>
          <w:rFonts w:hAnsi="宋体" w:eastAsia="宋体" w:cs="宋体"/>
          <w:sz w:val="21"/>
          <w:szCs w:val="24"/>
          <w:lang w:val="zh-CN"/>
        </w:rPr>
      </w:pPr>
      <w:r>
        <w:rPr>
          <w:rFonts w:hint="eastAsia" w:hAnsi="宋体" w:eastAsia="宋体" w:cs="宋体"/>
          <w:sz w:val="21"/>
          <w:szCs w:val="24"/>
        </w:rPr>
        <w:t xml:space="preserve">4.</w:t>
      </w:r>
      <w:r>
        <w:rPr>
          <w:rFonts w:hint="eastAsia" w:hAnsi="宋体" w:eastAsia="宋体" w:cs="宋体"/>
          <w:sz w:val="21"/>
          <w:szCs w:val="24"/>
        </w:rPr>
        <w:t xml:space="preserve">成交单位为中小企业的，《中小企业声明函》将随成交结果同时公告</w:t>
      </w:r>
      <w:r>
        <w:rPr>
          <w:rFonts w:hint="eastAsia" w:hAnsi="宋体" w:eastAsia="宋体" w:cs="宋体"/>
          <w:sz w:val="21"/>
          <w:szCs w:val="24"/>
          <w:lang w:val="zh-CN"/>
        </w:rPr>
        <w:t xml:space="preserve">。</w:t>
      </w:r>
      <w:r/>
    </w:p>
    <w:p>
      <w:pPr>
        <w:pStyle w:val="1025"/>
        <w:ind w:left="840" w:hanging="210"/>
        <w:spacing w:line="360" w:lineRule="auto"/>
        <w:rPr>
          <w:rFonts w:hAnsi="宋体" w:eastAsia="宋体" w:cs="宋体"/>
          <w:sz w:val="21"/>
          <w:szCs w:val="24"/>
          <w:lang w:val="zh-CN"/>
        </w:rPr>
        <w:sectPr>
          <w:footnotePr/>
          <w:endnotePr/>
          <w:type w:val="nextPage"/>
          <w:pgSz w:w="11906" w:h="16838" w:orient="portrait"/>
          <w:pgMar w:top="1440" w:right="1083" w:bottom="1440" w:left="1083" w:header="964" w:footer="964" w:gutter="0"/>
          <w:cols w:num="1" w:sep="0" w:space="0" w:equalWidth="1"/>
          <w:docGrid w:linePitch="360"/>
        </w:sectPr>
      </w:pPr>
      <w:r>
        <w:rPr>
          <w:rFonts w:hAnsi="宋体" w:eastAsia="宋体" w:cs="宋体"/>
          <w:sz w:val="21"/>
          <w:szCs w:val="24"/>
          <w:lang w:val="zh-CN"/>
        </w:rPr>
      </w:r>
      <w:r/>
    </w:p>
    <w:p>
      <w:pPr>
        <w:spacing w:line="360" w:lineRule="auto"/>
        <w:rPr>
          <w:rFonts w:ascii="宋体" w:hAnsi="宋体" w:cs="宋体"/>
          <w:b/>
        </w:rPr>
      </w:pPr>
      <w:r>
        <w:rPr>
          <w:rFonts w:hint="eastAsia" w:ascii="宋体" w:hAnsi="宋体" w:cs="宋体"/>
          <w:b/>
        </w:rPr>
        <w:t xml:space="preserve">附：中小企业划型标准规定</w:t>
      </w:r>
      <w:r/>
    </w:p>
    <w:p>
      <w:pPr>
        <w:ind w:firstLine="422"/>
        <w:spacing w:line="360" w:lineRule="auto"/>
        <w:rPr>
          <w:rFonts w:ascii="宋体" w:hAnsi="宋体" w:cs="宋体"/>
        </w:rPr>
      </w:pPr>
      <w:r>
        <w:rPr>
          <w:rFonts w:hint="eastAsia" w:ascii="宋体" w:hAnsi="宋体" w:cs="宋体"/>
          <w:b/>
        </w:rPr>
        <w:t xml:space="preserve">（一）农、林、牧、渔业。</w:t>
      </w:r>
      <w:r>
        <w:rPr>
          <w:rFonts w:hint="eastAsia" w:ascii="宋体" w:hAnsi="宋体" w:cs="宋体"/>
        </w:rPr>
        <w:t xml:space="preserve">营业收入</w:t>
      </w:r>
      <w:r>
        <w:rPr>
          <w:rFonts w:hint="eastAsia" w:ascii="宋体" w:hAnsi="宋体" w:cs="宋体"/>
        </w:rPr>
        <w:t xml:space="preserve">20000</w:t>
      </w:r>
      <w:r>
        <w:rPr>
          <w:rFonts w:hint="eastAsia" w:ascii="宋体" w:hAnsi="宋体" w:cs="宋体"/>
        </w:rPr>
        <w:t xml:space="preserve">万元以下的为中小微型企业。其中，营业收入</w:t>
      </w:r>
      <w:r>
        <w:rPr>
          <w:rFonts w:hint="eastAsia" w:ascii="宋体" w:hAnsi="宋体" w:cs="宋体"/>
        </w:rPr>
        <w:t xml:space="preserve">500</w:t>
      </w:r>
      <w:r>
        <w:rPr>
          <w:rFonts w:hint="eastAsia" w:ascii="宋体" w:hAnsi="宋体" w:cs="宋体"/>
        </w:rPr>
        <w:t xml:space="preserve">万元及以上的为中型企业，营业收入</w:t>
      </w:r>
      <w:r>
        <w:rPr>
          <w:rFonts w:hint="eastAsia" w:ascii="宋体" w:hAnsi="宋体" w:cs="宋体"/>
        </w:rPr>
        <w:t xml:space="preserve">50</w:t>
      </w:r>
      <w:r>
        <w:rPr>
          <w:rFonts w:hint="eastAsia" w:ascii="宋体" w:hAnsi="宋体" w:cs="宋体"/>
        </w:rPr>
        <w:t xml:space="preserve">万元及以上的为小型企业，营业收入</w:t>
      </w:r>
      <w:r>
        <w:rPr>
          <w:rFonts w:hint="eastAsia" w:ascii="宋体" w:hAnsi="宋体" w:cs="宋体"/>
        </w:rPr>
        <w:t xml:space="preserve">50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（二）工业。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40000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300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300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（三）建筑业。</w:t>
      </w:r>
      <w:r>
        <w:rPr>
          <w:rFonts w:hint="eastAsia" w:ascii="宋体" w:hAnsi="宋体" w:cs="宋体"/>
        </w:rPr>
        <w:t xml:space="preserve">营业收入</w:t>
      </w:r>
      <w:r>
        <w:rPr>
          <w:rFonts w:hint="eastAsia" w:ascii="宋体" w:hAnsi="宋体" w:cs="宋体"/>
        </w:rPr>
        <w:t xml:space="preserve">80000</w:t>
      </w:r>
      <w:r>
        <w:rPr>
          <w:rFonts w:hint="eastAsia" w:ascii="宋体" w:hAnsi="宋体" w:cs="宋体"/>
        </w:rPr>
        <w:t xml:space="preserve">万元以下或资产总额</w:t>
      </w:r>
      <w:r>
        <w:rPr>
          <w:rFonts w:hint="eastAsia" w:ascii="宋体" w:hAnsi="宋体" w:cs="宋体"/>
        </w:rPr>
        <w:t xml:space="preserve">80000</w:t>
      </w:r>
      <w:r>
        <w:rPr>
          <w:rFonts w:hint="eastAsia" w:ascii="宋体" w:hAnsi="宋体" w:cs="宋体"/>
        </w:rPr>
        <w:t xml:space="preserve">万元以下的为中小微型</w:t>
      </w:r>
      <w:r>
        <w:rPr>
          <w:rFonts w:hint="eastAsia" w:ascii="宋体" w:hAnsi="宋体" w:cs="宋体"/>
        </w:rPr>
        <w:t xml:space="preserve">企业。其中，营业收入</w:t>
      </w:r>
      <w:r>
        <w:rPr>
          <w:rFonts w:hint="eastAsia" w:ascii="宋体" w:hAnsi="宋体" w:cs="宋体"/>
        </w:rPr>
        <w:t xml:space="preserve">6000</w:t>
      </w:r>
      <w:r>
        <w:rPr>
          <w:rFonts w:hint="eastAsia" w:ascii="宋体" w:hAnsi="宋体" w:cs="宋体"/>
        </w:rPr>
        <w:t xml:space="preserve">万元及以上，且资产总额</w:t>
      </w:r>
      <w:r>
        <w:rPr>
          <w:rFonts w:hint="eastAsia" w:ascii="宋体" w:hAnsi="宋体" w:cs="宋体"/>
        </w:rPr>
        <w:t xml:space="preserve">5000</w:t>
      </w:r>
      <w:r>
        <w:rPr>
          <w:rFonts w:hint="eastAsia" w:ascii="宋体" w:hAnsi="宋体" w:cs="宋体"/>
        </w:rPr>
        <w:t xml:space="preserve">万元及以上的为中型企业；营业收入</w:t>
      </w:r>
      <w:r>
        <w:rPr>
          <w:rFonts w:hint="eastAsia" w:ascii="宋体" w:hAnsi="宋体" w:cs="宋体"/>
        </w:rPr>
        <w:t xml:space="preserve">300</w:t>
      </w:r>
      <w:r>
        <w:rPr>
          <w:rFonts w:hint="eastAsia" w:ascii="宋体" w:hAnsi="宋体" w:cs="宋体"/>
        </w:rPr>
        <w:t xml:space="preserve">万元及以上，且资产总额</w:t>
      </w:r>
      <w:r>
        <w:rPr>
          <w:rFonts w:hint="eastAsia" w:ascii="宋体" w:hAnsi="宋体" w:cs="宋体"/>
        </w:rPr>
        <w:t xml:space="preserve">300</w:t>
      </w:r>
      <w:r>
        <w:rPr>
          <w:rFonts w:hint="eastAsia" w:ascii="宋体" w:hAnsi="宋体" w:cs="宋体"/>
        </w:rPr>
        <w:t xml:space="preserve">万元及以上的为小型企业；营业收入</w:t>
      </w:r>
      <w:r>
        <w:rPr>
          <w:rFonts w:hint="eastAsia" w:ascii="宋体" w:hAnsi="宋体" w:cs="宋体"/>
        </w:rPr>
        <w:t xml:space="preserve">300</w:t>
      </w:r>
      <w:r>
        <w:rPr>
          <w:rFonts w:hint="eastAsia" w:ascii="宋体" w:hAnsi="宋体" w:cs="宋体"/>
        </w:rPr>
        <w:t xml:space="preserve">万元以下或资产总额</w:t>
      </w:r>
      <w:r>
        <w:rPr>
          <w:rFonts w:hint="eastAsia" w:ascii="宋体" w:hAnsi="宋体" w:cs="宋体"/>
        </w:rPr>
        <w:t xml:space="preserve">300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（四）批发业。</w:t>
      </w:r>
      <w:r>
        <w:rPr>
          <w:rFonts w:hint="eastAsia" w:ascii="宋体" w:hAnsi="宋体" w:cs="宋体"/>
        </w:rPr>
        <w:t xml:space="preserve">从业人员</w:t>
      </w:r>
      <w:r>
        <w:rPr>
          <w:rFonts w:hint="eastAsia" w:ascii="宋体" w:hAnsi="宋体" w:cs="宋体"/>
        </w:rPr>
        <w:t xml:space="preserve">200</w:t>
      </w:r>
      <w:r>
        <w:rPr>
          <w:rFonts w:hint="eastAsia" w:ascii="宋体" w:hAnsi="宋体" w:cs="宋体"/>
        </w:rPr>
        <w:t xml:space="preserve">人以下或营业收入</w:t>
      </w:r>
      <w:r>
        <w:rPr>
          <w:rFonts w:hint="eastAsia" w:ascii="宋体" w:hAnsi="宋体" w:cs="宋体"/>
        </w:rPr>
        <w:t xml:space="preserve">40000</w:t>
      </w:r>
      <w:r>
        <w:rPr>
          <w:rFonts w:hint="eastAsia" w:ascii="宋体" w:hAnsi="宋体" w:cs="宋体"/>
        </w:rPr>
        <w:t xml:space="preserve">万元以下的为中小微型企业。其中，从业人员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5000</w:t>
      </w:r>
      <w:r>
        <w:rPr>
          <w:rFonts w:hint="eastAsia" w:ascii="宋体" w:hAnsi="宋体" w:cs="宋体"/>
        </w:rPr>
        <w:t xml:space="preserve">万元及以上的为中型企业；从业人员</w:t>
      </w:r>
      <w:r>
        <w:rPr>
          <w:rFonts w:hint="eastAsia" w:ascii="宋体" w:hAnsi="宋体" w:cs="宋体"/>
        </w:rPr>
        <w:t xml:space="preserve">5</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万元及以上的为小型企业；从业人员</w:t>
      </w:r>
      <w:r>
        <w:rPr>
          <w:rFonts w:hint="eastAsia" w:ascii="宋体" w:hAnsi="宋体" w:cs="宋体"/>
        </w:rPr>
        <w:t xml:space="preserve">5</w:t>
      </w:r>
      <w:r>
        <w:rPr>
          <w:rFonts w:hint="eastAsia" w:ascii="宋体" w:hAnsi="宋体" w:cs="宋体"/>
        </w:rPr>
        <w:t xml:space="preserve">人以下或营业收入</w:t>
      </w:r>
      <w:r>
        <w:rPr>
          <w:rFonts w:hint="eastAsia" w:ascii="宋体" w:hAnsi="宋体" w:cs="宋体"/>
        </w:rPr>
        <w:t xml:space="preserve">1000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（五）零售业。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w:t>
      </w:r>
      <w:r>
        <w:rPr>
          <w:rFonts w:hint="eastAsia" w:ascii="宋体" w:hAnsi="宋体" w:cs="宋体"/>
        </w:rPr>
        <w:t xml:space="preserve">下或营业收入</w:t>
      </w:r>
      <w:r>
        <w:rPr>
          <w:rFonts w:hint="eastAsia" w:ascii="宋体" w:hAnsi="宋体" w:cs="宋体"/>
        </w:rPr>
        <w:t xml:space="preserve">20000</w:t>
      </w:r>
      <w:r>
        <w:rPr>
          <w:rFonts w:hint="eastAsia" w:ascii="宋体" w:hAnsi="宋体" w:cs="宋体"/>
        </w:rPr>
        <w:t xml:space="preserve">万元以下的为中小微型企业。其中，从业人员</w:t>
      </w:r>
      <w:r>
        <w:rPr>
          <w:rFonts w:hint="eastAsia" w:ascii="宋体" w:hAnsi="宋体" w:cs="宋体"/>
        </w:rPr>
        <w:t xml:space="preserve">50</w:t>
      </w:r>
      <w:r>
        <w:rPr>
          <w:rFonts w:hint="eastAsia" w:ascii="宋体" w:hAnsi="宋体" w:cs="宋体"/>
        </w:rPr>
        <w:t xml:space="preserve">人及以上，且营业收入</w:t>
      </w:r>
      <w:r>
        <w:rPr>
          <w:rFonts w:hint="eastAsia" w:ascii="宋体" w:hAnsi="宋体" w:cs="宋体"/>
        </w:rPr>
        <w:t xml:space="preserve">500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（六）交通运输业。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3000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200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200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（七）仓储业。</w:t>
      </w:r>
      <w:r>
        <w:rPr>
          <w:rFonts w:hint="eastAsia" w:ascii="宋体" w:hAnsi="宋体" w:cs="宋体"/>
        </w:rPr>
        <w:t xml:space="preserve">从业人员</w:t>
      </w:r>
      <w:r>
        <w:rPr>
          <w:rFonts w:hint="eastAsia" w:ascii="宋体" w:hAnsi="宋体" w:cs="宋体"/>
        </w:rPr>
        <w:t xml:space="preserve">200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（八）邮政业。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w:t>
      </w:r>
      <w:r>
        <w:rPr>
          <w:rFonts w:hint="eastAsia" w:ascii="宋体" w:hAnsi="宋体" w:cs="宋体"/>
        </w:rPr>
        <w:t xml:space="preserve">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（九）住宿业。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（十）餐饮业。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w:t>
      </w:r>
      <w:r>
        <w:rPr>
          <w:rFonts w:hint="eastAsia" w:ascii="宋体" w:hAnsi="宋体" w:cs="宋体"/>
        </w:rPr>
        <w:t xml:space="preserve">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（十一）信息传输业。</w:t>
      </w:r>
      <w:r>
        <w:rPr>
          <w:rFonts w:hint="eastAsia" w:ascii="宋体" w:hAnsi="宋体" w:cs="宋体"/>
        </w:rPr>
        <w:t xml:space="preserve">从业人员</w:t>
      </w:r>
      <w:r>
        <w:rPr>
          <w:rFonts w:hint="eastAsia" w:ascii="宋体" w:hAnsi="宋体" w:cs="宋体"/>
        </w:rPr>
        <w:t xml:space="preserve">2000</w:t>
      </w:r>
      <w:r>
        <w:rPr>
          <w:rFonts w:hint="eastAsia" w:ascii="宋体" w:hAnsi="宋体" w:cs="宋体"/>
        </w:rPr>
        <w:t xml:space="preserve">人以下或营业收入</w:t>
      </w:r>
      <w:r>
        <w:rPr>
          <w:rFonts w:hint="eastAsia" w:ascii="宋体" w:hAnsi="宋体" w:cs="宋体"/>
        </w:rPr>
        <w:t xml:space="preserve">100000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w:t>
      </w:r>
      <w:r>
        <w:rPr>
          <w:rFonts w:hint="eastAsia" w:ascii="宋体" w:hAnsi="宋体" w:cs="宋体"/>
        </w:rPr>
        <w:t xml:space="preserve">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w:t>
      </w:r>
      <w:r>
        <w:rPr>
          <w:rFonts w:hint="eastAsia" w:ascii="宋体" w:hAnsi="宋体" w:cs="宋体"/>
        </w:rPr>
        <w:t xml:space="preserve">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50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50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（十三）房地产开发经营。</w:t>
      </w:r>
      <w:r>
        <w:rPr>
          <w:rFonts w:hint="eastAsia" w:ascii="宋体" w:hAnsi="宋体" w:cs="宋体"/>
        </w:rPr>
        <w:t xml:space="preserve">营业收入</w:t>
      </w:r>
      <w:r>
        <w:rPr>
          <w:rFonts w:hint="eastAsia" w:ascii="宋体" w:hAnsi="宋体" w:cs="宋体"/>
        </w:rPr>
        <w:t xml:space="preserve">200000</w:t>
      </w:r>
      <w:r>
        <w:rPr>
          <w:rFonts w:hint="eastAsia" w:ascii="宋体" w:hAnsi="宋体" w:cs="宋体"/>
        </w:rPr>
        <w:t xml:space="preserve">万元以下或资产总额</w:t>
      </w:r>
      <w:r>
        <w:rPr>
          <w:rFonts w:hint="eastAsia" w:ascii="宋体" w:hAnsi="宋体" w:cs="宋体"/>
        </w:rPr>
        <w:t xml:space="preserve">10000</w:t>
      </w:r>
      <w:r>
        <w:rPr>
          <w:rFonts w:hint="eastAsia" w:ascii="宋体" w:hAnsi="宋体" w:cs="宋体"/>
        </w:rPr>
        <w:t xml:space="preserve">万元以下的为中小微型企业。其中，营业收入</w:t>
      </w:r>
      <w:r>
        <w:rPr>
          <w:rFonts w:hint="eastAsia" w:ascii="宋体" w:hAnsi="宋体" w:cs="宋体"/>
        </w:rPr>
        <w:t xml:space="preserve">1000</w:t>
      </w:r>
      <w:r>
        <w:rPr>
          <w:rFonts w:hint="eastAsia" w:ascii="宋体" w:hAnsi="宋体" w:cs="宋体"/>
        </w:rPr>
        <w:t xml:space="preserve">万元及以上，且资产总额</w:t>
      </w:r>
      <w:r>
        <w:rPr>
          <w:rFonts w:hint="eastAsia" w:ascii="宋体" w:hAnsi="宋体" w:cs="宋体"/>
        </w:rPr>
        <w:t xml:space="preserve">5000</w:t>
      </w:r>
      <w:r>
        <w:rPr>
          <w:rFonts w:hint="eastAsia" w:ascii="宋体" w:hAnsi="宋体" w:cs="宋体"/>
        </w:rPr>
        <w:t xml:space="preserve">万元及以上的为中型企业；营业收入</w:t>
      </w:r>
      <w:r>
        <w:rPr>
          <w:rFonts w:hint="eastAsia" w:ascii="宋体" w:hAnsi="宋体" w:cs="宋体"/>
        </w:rPr>
        <w:t xml:space="preserve">100</w:t>
      </w:r>
      <w:r>
        <w:rPr>
          <w:rFonts w:hint="eastAsia" w:ascii="宋体" w:hAnsi="宋体" w:cs="宋体"/>
        </w:rPr>
        <w:t xml:space="preserve">万元及以上，且资产总额</w:t>
      </w:r>
      <w:r>
        <w:rPr>
          <w:rFonts w:hint="eastAsia" w:ascii="宋体" w:hAnsi="宋体" w:cs="宋体"/>
        </w:rPr>
        <w:t xml:space="preserve">2000</w:t>
      </w:r>
      <w:r>
        <w:rPr>
          <w:rFonts w:hint="eastAsia" w:ascii="宋体" w:hAnsi="宋体" w:cs="宋体"/>
        </w:rPr>
        <w:t xml:space="preserve">万元及以上的为小型企业；营业收入</w:t>
      </w:r>
      <w:r>
        <w:rPr>
          <w:rFonts w:hint="eastAsia" w:ascii="宋体" w:hAnsi="宋体" w:cs="宋体"/>
        </w:rPr>
        <w:t xml:space="preserve">100</w:t>
      </w:r>
      <w:r>
        <w:rPr>
          <w:rFonts w:hint="eastAsia" w:ascii="宋体" w:hAnsi="宋体" w:cs="宋体"/>
        </w:rPr>
        <w:t xml:space="preserve">万元以下或资产总额</w:t>
      </w:r>
      <w:r>
        <w:rPr>
          <w:rFonts w:hint="eastAsia" w:ascii="宋体" w:hAnsi="宋体" w:cs="宋体"/>
        </w:rPr>
        <w:t xml:space="preserve">2000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（十四）物业管理。</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5000</w:t>
      </w:r>
      <w:r>
        <w:rPr>
          <w:rFonts w:hint="eastAsia" w:ascii="宋体" w:hAnsi="宋体" w:cs="宋体"/>
        </w:rPr>
        <w:t xml:space="preserve">万元以下的为中小微型企业。</w:t>
      </w:r>
      <w:r>
        <w:rPr>
          <w:rFonts w:hint="eastAsia" w:ascii="宋体" w:hAnsi="宋体" w:cs="宋体"/>
        </w:rPr>
        <w:t xml:space="preserve">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500</w:t>
      </w:r>
      <w:r>
        <w:rPr>
          <w:rFonts w:hint="eastAsia" w:ascii="宋体" w:hAnsi="宋体" w:cs="宋体"/>
        </w:rPr>
        <w:t xml:space="preserve">万元及以上的为小型企业；从业人员</w:t>
      </w:r>
      <w:r>
        <w:rPr>
          <w:rFonts w:hint="eastAsia" w:ascii="宋体" w:hAnsi="宋体" w:cs="宋体"/>
        </w:rPr>
        <w:t xml:space="preserve">100</w:t>
      </w:r>
      <w:r>
        <w:rPr>
          <w:rFonts w:hint="eastAsia" w:ascii="宋体" w:hAnsi="宋体" w:cs="宋体"/>
        </w:rPr>
        <w:t xml:space="preserve">人以下或营业收入</w:t>
      </w:r>
      <w:r>
        <w:rPr>
          <w:rFonts w:hint="eastAsia" w:ascii="宋体" w:hAnsi="宋体" w:cs="宋体"/>
        </w:rPr>
        <w:t xml:space="preserve">500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（十五）租赁和商务服务业。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人以下或资产总额</w:t>
      </w:r>
      <w:r>
        <w:rPr>
          <w:rFonts w:hint="eastAsia" w:ascii="宋体" w:hAnsi="宋体" w:cs="宋体"/>
        </w:rPr>
        <w:t xml:space="preserve">120000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人及以上，且资产总额</w:t>
      </w:r>
      <w:r>
        <w:rPr>
          <w:rFonts w:hint="eastAsia" w:ascii="宋体" w:hAnsi="宋体" w:cs="宋体"/>
        </w:rPr>
        <w:t xml:space="preserve">8000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人及以上，且资产总额</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人以下或资产总额</w:t>
      </w:r>
      <w:r>
        <w:rPr>
          <w:rFonts w:hint="eastAsia" w:ascii="宋体" w:hAnsi="宋体" w:cs="宋体"/>
        </w:rPr>
        <w:t xml:space="preserve">100</w:t>
      </w:r>
      <w:r>
        <w:rPr>
          <w:rFonts w:hint="eastAsia" w:ascii="宋体" w:hAnsi="宋体" w:cs="宋体"/>
        </w:rPr>
        <w:t xml:space="preserve">万元以下的为微型企业。</w:t>
      </w:r>
      <w:r/>
    </w:p>
    <w:p>
      <w:pPr>
        <w:pStyle w:val="1025"/>
        <w:ind w:firstLine="422"/>
        <w:spacing w:line="360" w:lineRule="auto"/>
        <w:rPr>
          <w:rFonts w:hAnsi="宋体" w:eastAsia="宋体" w:cs="宋体"/>
          <w:sz w:val="21"/>
          <w:szCs w:val="21"/>
          <w:lang w:val="zh-CN"/>
        </w:rPr>
      </w:pPr>
      <w:r>
        <w:rPr>
          <w:rFonts w:hint="eastAsia" w:hAnsi="宋体" w:eastAsia="宋体" w:cs="宋体"/>
          <w:b/>
          <w:sz w:val="21"/>
          <w:szCs w:val="24"/>
        </w:rPr>
        <w:t xml:space="preserve">（十六）其他未列明行业。</w:t>
      </w:r>
      <w:r>
        <w:rPr>
          <w:rFonts w:hint="eastAsia" w:hAnsi="宋体" w:eastAsia="宋体" w:cs="宋体"/>
          <w:sz w:val="21"/>
          <w:szCs w:val="24"/>
        </w:rPr>
        <w:t xml:space="preserve">从业人员</w:t>
      </w:r>
      <w:r>
        <w:rPr>
          <w:rFonts w:hint="eastAsia" w:hAnsi="宋体" w:eastAsia="宋体" w:cs="宋体"/>
          <w:sz w:val="21"/>
          <w:szCs w:val="24"/>
        </w:rPr>
        <w:t xml:space="preserve">300</w:t>
      </w:r>
      <w:r>
        <w:rPr>
          <w:rFonts w:hint="eastAsia" w:hAnsi="宋体" w:eastAsia="宋体" w:cs="宋体"/>
          <w:sz w:val="21"/>
          <w:szCs w:val="24"/>
        </w:rPr>
        <w:t xml:space="preserve">人以下的为中小微型企业。其中，从业人员</w:t>
      </w:r>
      <w:r>
        <w:rPr>
          <w:rFonts w:hint="eastAsia" w:hAnsi="宋体" w:eastAsia="宋体" w:cs="宋体"/>
          <w:sz w:val="21"/>
          <w:szCs w:val="24"/>
        </w:rPr>
        <w:t xml:space="preserve">100</w:t>
      </w:r>
      <w:r>
        <w:rPr>
          <w:rFonts w:hint="eastAsia" w:hAnsi="宋体" w:eastAsia="宋体" w:cs="宋体"/>
          <w:sz w:val="21"/>
          <w:szCs w:val="24"/>
        </w:rPr>
        <w:t xml:space="preserve">人及以上的为中型企业；从业人员</w:t>
      </w:r>
      <w:r>
        <w:rPr>
          <w:rFonts w:hint="eastAsia" w:hAnsi="宋体" w:eastAsia="宋体" w:cs="宋体"/>
          <w:sz w:val="21"/>
          <w:szCs w:val="24"/>
        </w:rPr>
        <w:t xml:space="preserve">10</w:t>
      </w:r>
      <w:r>
        <w:rPr>
          <w:rFonts w:hint="eastAsia" w:hAnsi="宋体" w:eastAsia="宋体" w:cs="宋体"/>
          <w:sz w:val="21"/>
          <w:szCs w:val="24"/>
        </w:rPr>
        <w:t xml:space="preserve">人及以上的为小型企业；从业人员</w:t>
      </w:r>
      <w:r>
        <w:rPr>
          <w:rFonts w:hint="eastAsia" w:hAnsi="宋体" w:eastAsia="宋体" w:cs="宋体"/>
          <w:sz w:val="21"/>
          <w:szCs w:val="24"/>
        </w:rPr>
        <w:t xml:space="preserve">10</w:t>
      </w:r>
      <w:r>
        <w:rPr>
          <w:rFonts w:hint="eastAsia" w:hAnsi="宋体" w:eastAsia="宋体" w:cs="宋体"/>
          <w:sz w:val="21"/>
          <w:szCs w:val="24"/>
        </w:rPr>
        <w:t xml:space="preserve">人以下的为微型企业。</w:t>
      </w:r>
      <w:r/>
    </w:p>
    <w:p>
      <w:pPr>
        <w:jc w:val="center"/>
        <w:spacing w:line="360" w:lineRule="auto"/>
        <w:rPr>
          <w:rFonts w:ascii="宋体" w:hAnsi="宋体" w:cs="宋体"/>
          <w:sz w:val="32"/>
          <w:szCs w:val="32"/>
          <w:lang w:val="zh-CN"/>
        </w:rPr>
      </w:pPr>
      <w:r>
        <w:rPr>
          <w:rFonts w:ascii="宋体" w:hAnsi="宋体" w:cs="宋体"/>
          <w:sz w:val="32"/>
          <w:szCs w:val="32"/>
          <w:lang w:val="zh-CN"/>
        </w:rPr>
      </w:r>
      <w:r/>
    </w:p>
    <w:p>
      <w:pPr>
        <w:jc w:val="right"/>
        <w:spacing w:line="360" w:lineRule="auto"/>
        <w:rPr>
          <w:rFonts w:ascii="宋体" w:hAnsi="宋体" w:cs="宋体"/>
          <w:szCs w:val="21"/>
        </w:rPr>
      </w:pPr>
      <w:r>
        <w:rPr>
          <w:rFonts w:ascii="宋体" w:hAnsi="宋体" w:cs="宋体"/>
          <w:szCs w:val="21"/>
        </w:rPr>
      </w:r>
      <w:r/>
    </w:p>
    <w:p>
      <w:pPr>
        <w:pageBreakBefore/>
        <w:spacing w:line="360" w:lineRule="auto"/>
        <w:rPr>
          <w:rFonts w:ascii="宋体" w:hAnsi="宋体" w:cs="宋体"/>
          <w:b/>
          <w:szCs w:val="21"/>
        </w:rPr>
        <w:outlineLvl w:val="1"/>
      </w:pPr>
      <w:r>
        <w:rPr>
          <w:rFonts w:hint="eastAsia" w:ascii="宋体" w:hAnsi="宋体" w:cs="宋体"/>
          <w:b/>
        </w:rPr>
        <w:t xml:space="preserve">附件</w:t>
      </w:r>
      <w:r>
        <w:rPr>
          <w:rFonts w:hint="eastAsia" w:ascii="宋体" w:hAnsi="宋体" w:cs="宋体"/>
          <w:b/>
        </w:rPr>
        <w:t xml:space="preserve">14</w:t>
      </w:r>
      <w:r>
        <w:rPr>
          <w:rFonts w:hint="eastAsia" w:ascii="宋体" w:hAnsi="宋体" w:cs="宋体"/>
          <w:b/>
        </w:rPr>
        <w:t xml:space="preserve">：</w:t>
      </w:r>
      <w:r>
        <w:rPr>
          <w:rFonts w:hint="eastAsia" w:ascii="宋体" w:hAnsi="宋体" w:cs="宋体"/>
          <w:b/>
          <w:szCs w:val="21"/>
        </w:rPr>
        <w:t xml:space="preserve">残疾人福利性单位声明函</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残疾人福利性单位声明函</w:t>
      </w:r>
      <w:r/>
    </w:p>
    <w:p>
      <w:pPr>
        <w:spacing w:line="360" w:lineRule="auto"/>
        <w:rPr>
          <w:rFonts w:ascii="宋体" w:hAnsi="宋体" w:cs="宋体"/>
          <w:b/>
          <w:szCs w:val="21"/>
        </w:rPr>
      </w:pPr>
      <w:r>
        <w:rPr>
          <w:rFonts w:ascii="宋体" w:hAnsi="宋体" w:cs="宋体"/>
          <w:b/>
          <w:szCs w:val="21"/>
        </w:rPr>
      </w:r>
      <w:r/>
    </w:p>
    <w:p>
      <w:pPr>
        <w:ind w:firstLine="420"/>
        <w:spacing w:line="360" w:lineRule="auto"/>
        <w:rPr>
          <w:rFonts w:ascii="宋体" w:hAnsi="宋体" w:cs="宋体"/>
          <w:szCs w:val="21"/>
        </w:rPr>
      </w:pPr>
      <w:r>
        <w:rPr>
          <w:rFonts w:hint="eastAsia" w:ascii="宋体" w:hAnsi="宋体" w:cs="宋体"/>
          <w:szCs w:val="21"/>
        </w:rPr>
        <w:t xml:space="preserve">本单位郑重声明，根据《财政部</w:t>
      </w:r>
      <w:r>
        <w:rPr>
          <w:rFonts w:hint="eastAsia" w:ascii="宋体" w:hAnsi="宋体" w:cs="宋体"/>
          <w:szCs w:val="21"/>
        </w:rPr>
        <w:t xml:space="preserve">  </w:t>
      </w:r>
      <w:r>
        <w:rPr>
          <w:rFonts w:hint="eastAsia" w:ascii="宋体" w:hAnsi="宋体" w:cs="宋体"/>
          <w:szCs w:val="21"/>
        </w:rPr>
        <w:t xml:space="preserve">民政部</w:t>
      </w:r>
      <w:r>
        <w:rPr>
          <w:rFonts w:hint="eastAsia" w:ascii="宋体" w:hAnsi="宋体" w:cs="宋体"/>
          <w:szCs w:val="21"/>
        </w:rPr>
        <w:t xml:space="preserve">  </w:t>
      </w:r>
      <w:r>
        <w:rPr>
          <w:rFonts w:hint="eastAsia" w:ascii="宋体" w:hAnsi="宋体" w:cs="宋体"/>
          <w:szCs w:val="21"/>
        </w:rPr>
        <w:t xml:space="preserve">中国残疾人联合会关于促进残疾人就业政府采购政策的通知》（财库〔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号）的规定，本单位为符合条件的残疾人福利性单位，且本单位参加</w:t>
      </w:r>
      <w:r>
        <w:rPr>
          <w:rFonts w:hint="eastAsia" w:ascii="宋体" w:hAnsi="宋体" w:cs="宋体"/>
          <w:szCs w:val="21"/>
        </w:rPr>
        <w:t xml:space="preserve">______</w:t>
      </w:r>
      <w:r>
        <w:rPr>
          <w:rFonts w:hint="eastAsia" w:ascii="宋体" w:hAnsi="宋体" w:cs="宋体"/>
          <w:szCs w:val="21"/>
        </w:rPr>
        <w:t xml:space="preserve">单位的</w:t>
      </w:r>
      <w:r>
        <w:rPr>
          <w:rFonts w:hint="eastAsia" w:ascii="宋体" w:hAnsi="宋体" w:cs="宋体"/>
          <w:szCs w:val="21"/>
        </w:rPr>
        <w:t xml:space="preserve">______</w:t>
      </w:r>
      <w:r>
        <w:rPr>
          <w:rFonts w:hint="eastAsia" w:ascii="宋体" w:hAnsi="宋体" w:cs="宋体"/>
          <w:szCs w:val="21"/>
        </w:rPr>
        <w:t xml:space="preserve">项目采购活动提供本单位制造的货物（由本单位承担工程</w:t>
      </w:r>
      <w:r>
        <w:rPr>
          <w:rFonts w:hint="eastAsia" w:ascii="宋体" w:hAnsi="宋体" w:cs="宋体"/>
          <w:szCs w:val="21"/>
        </w:rPr>
        <w:t xml:space="preserve">/</w:t>
      </w:r>
      <w:r>
        <w:rPr>
          <w:rFonts w:hint="eastAsia" w:ascii="宋体" w:hAnsi="宋体" w:cs="宋体"/>
          <w:szCs w:val="21"/>
        </w:rPr>
        <w:t xml:space="preserve">提供服务），或者提供其他残疾人福利</w:t>
      </w:r>
      <w:r>
        <w:rPr>
          <w:rFonts w:hint="eastAsia" w:ascii="宋体" w:hAnsi="宋体" w:cs="宋体"/>
          <w:szCs w:val="21"/>
        </w:rPr>
        <w:t xml:space="preserve">性单位制造的货物（不包括使用非残疾人福利性单位注册商标的货物）。</w:t>
      </w:r>
      <w:r/>
    </w:p>
    <w:p>
      <w:pPr>
        <w:ind w:firstLine="420"/>
        <w:spacing w:line="360" w:lineRule="auto"/>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firstLine="420"/>
        <w:spacing w:line="360" w:lineRule="auto"/>
        <w:rPr>
          <w:rFonts w:ascii="宋体" w:hAnsi="宋体" w:cs="宋体"/>
          <w:szCs w:val="21"/>
        </w:rPr>
      </w:pPr>
      <w:r>
        <w:rPr>
          <w:rFonts w:ascii="宋体" w:hAnsi="宋体" w:cs="宋体"/>
          <w:szCs w:val="21"/>
        </w:rPr>
      </w:r>
      <w:r/>
    </w:p>
    <w:p>
      <w:pPr>
        <w:ind w:left="4200"/>
        <w:spacing w:line="360" w:lineRule="auto"/>
        <w:rPr>
          <w:rFonts w:ascii="宋体" w:hAnsi="宋体" w:cs="宋体"/>
        </w:rPr>
      </w:pPr>
      <w:r>
        <w:rPr>
          <w:rFonts w:hint="eastAsia" w:ascii="宋体" w:hAnsi="宋体" w:cs="宋体"/>
        </w:rPr>
        <w:t xml:space="preserve">单位名称（签章）：</w:t>
      </w:r>
      <w:r/>
    </w:p>
    <w:p>
      <w:pPr>
        <w:ind w:left="4200"/>
        <w:spacing w:line="360" w:lineRule="auto"/>
        <w:rPr>
          <w:rFonts w:ascii="宋体" w:hAnsi="宋体" w:cs="宋体"/>
        </w:rPr>
      </w:pPr>
      <w:r>
        <w:rPr>
          <w:rFonts w:hint="eastAsia" w:ascii="宋体" w:hAnsi="宋体" w:cs="宋体"/>
        </w:rPr>
        <w:t xml:space="preserve">日</w:t>
      </w:r>
      <w:r>
        <w:rPr>
          <w:rFonts w:hint="eastAsia" w:ascii="宋体" w:hAnsi="宋体" w:cs="宋体"/>
        </w:rPr>
        <w:t xml:space="preserve">  </w:t>
      </w:r>
      <w:r>
        <w:rPr>
          <w:rFonts w:hint="eastAsia" w:ascii="宋体" w:hAnsi="宋体" w:cs="宋体"/>
        </w:rPr>
        <w:t xml:space="preserve">期：</w:t>
      </w:r>
      <w:r/>
    </w:p>
    <w:p>
      <w:pPr>
        <w:ind w:firstLine="315"/>
        <w:spacing w:line="360" w:lineRule="auto"/>
        <w:rPr>
          <w:rFonts w:ascii="宋体" w:hAnsi="宋体" w:cs="宋体"/>
          <w:szCs w:val="21"/>
        </w:rPr>
      </w:pPr>
      <w:r>
        <w:rPr>
          <w:rFonts w:ascii="宋体" w:hAnsi="宋体" w:cs="宋体"/>
          <w:szCs w:val="21"/>
        </w:rPr>
      </w:r>
      <w:r/>
    </w:p>
    <w:p>
      <w:pPr>
        <w:ind w:firstLine="315"/>
        <w:spacing w:line="360" w:lineRule="auto"/>
        <w:rPr>
          <w:rFonts w:ascii="宋体" w:hAnsi="宋体" w:cs="宋体"/>
          <w:szCs w:val="21"/>
        </w:rPr>
      </w:pPr>
      <w:r>
        <w:rPr>
          <w:rFonts w:ascii="宋体" w:hAnsi="宋体" w:cs="宋体"/>
          <w:szCs w:val="21"/>
        </w:rPr>
      </w:r>
      <w:r/>
    </w:p>
    <w:p>
      <w:pPr>
        <w:ind w:left="630" w:hanging="630"/>
        <w:spacing w:line="360" w:lineRule="auto"/>
        <w:rPr>
          <w:rFonts w:ascii="宋体" w:hAnsi="宋体" w:cs="宋体"/>
          <w:szCs w:val="21"/>
        </w:rPr>
      </w:pPr>
      <w:r>
        <w:rPr>
          <w:rFonts w:hint="eastAsia" w:ascii="宋体" w:hAnsi="宋体" w:cs="宋体"/>
          <w:szCs w:val="21"/>
        </w:rPr>
        <w:t xml:space="preserve">备注：符合《关于促进残疾人就业政府采购政策的通知》（财库〔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w:t>
      </w:r>
      <w:r>
        <w:rPr>
          <w:rFonts w:hint="eastAsia" w:ascii="宋体" w:hAnsi="宋体" w:cs="宋体"/>
          <w:szCs w:val="21"/>
        </w:rPr>
        <w:t xml:space="preserve">监督。</w:t>
      </w:r>
      <w:r/>
    </w:p>
    <w:p>
      <w:pPr>
        <w:pStyle w:val="822"/>
        <w:spacing w:line="360" w:lineRule="auto"/>
        <w:rPr>
          <w:rFonts w:hAnsi="宋体" w:eastAsia="宋体" w:cs="宋体"/>
          <w:b/>
          <w:sz w:val="21"/>
          <w:szCs w:val="21"/>
        </w:rPr>
        <w:sectPr>
          <w:footnotePr/>
          <w:endnotePr/>
          <w:type w:val="nextPage"/>
          <w:pgSz w:w="11906" w:h="16838" w:orient="portrait"/>
          <w:pgMar w:top="1440" w:right="1083" w:bottom="1440" w:left="1083" w:header="964" w:footer="964" w:gutter="0"/>
          <w:cols w:num="1" w:sep="0" w:space="0" w:equalWidth="1"/>
          <w:docGrid w:linePitch="360"/>
        </w:sectPr>
      </w:pPr>
      <w:r>
        <w:rPr>
          <w:rFonts w:hAnsi="宋体" w:eastAsia="宋体" w:cs="宋体"/>
          <w:b/>
          <w:sz w:val="21"/>
          <w:szCs w:val="21"/>
        </w:rPr>
      </w:r>
      <w:r/>
    </w:p>
    <w:p>
      <w:pPr>
        <w:pageBreakBefore/>
        <w:spacing w:line="360" w:lineRule="auto"/>
        <w:rPr>
          <w:rFonts w:ascii="宋体" w:hAnsi="宋体" w:cs="宋体"/>
          <w:b/>
        </w:rPr>
        <w:outlineLvl w:val="1"/>
      </w:pPr>
      <w:r>
        <w:rPr>
          <w:rFonts w:hint="eastAsia" w:ascii="宋体" w:hAnsi="宋体" w:cs="宋体"/>
          <w:b/>
        </w:rPr>
        <w:t xml:space="preserve">附件</w:t>
      </w:r>
      <w:r>
        <w:rPr>
          <w:rFonts w:hint="eastAsia" w:ascii="宋体" w:hAnsi="宋体" w:cs="宋体"/>
          <w:b/>
        </w:rPr>
        <w:t xml:space="preserve">15</w:t>
      </w:r>
      <w:r>
        <w:rPr>
          <w:rFonts w:hint="eastAsia" w:ascii="宋体" w:hAnsi="宋体" w:cs="宋体"/>
          <w:b/>
        </w:rPr>
        <w:t xml:space="preserve">：</w:t>
      </w:r>
      <w:r>
        <w:rPr>
          <w:rFonts w:hint="eastAsia" w:ascii="宋体" w:hAnsi="宋体" w:cs="宋体"/>
          <w:b/>
          <w:szCs w:val="21"/>
        </w:rPr>
        <w:t xml:space="preserve">政府采购合同信用融资政策告知函（该项为通知内容，不需要作为响应文件组成）</w:t>
      </w:r>
      <w:r/>
    </w:p>
    <w:p>
      <w:pPr>
        <w:jc w:val="center"/>
        <w:spacing w:line="360" w:lineRule="auto"/>
        <w:rPr>
          <w:rFonts w:ascii="宋体" w:hAnsi="宋体" w:cs="宋体"/>
          <w:b/>
          <w:sz w:val="28"/>
          <w:szCs w:val="28"/>
        </w:rPr>
      </w:pPr>
      <w:r>
        <w:rPr>
          <w:rFonts w:ascii="宋体" w:hAnsi="宋体" w:cs="宋体"/>
          <w:b/>
          <w:sz w:val="28"/>
          <w:szCs w:val="28"/>
        </w:rPr>
      </w:r>
      <w:r/>
    </w:p>
    <w:p>
      <w:pPr>
        <w:jc w:val="center"/>
        <w:spacing w:line="360" w:lineRule="auto"/>
        <w:rPr>
          <w:rFonts w:ascii="宋体" w:hAnsi="宋体" w:cs="宋体"/>
          <w:b/>
          <w:sz w:val="28"/>
          <w:szCs w:val="28"/>
        </w:rPr>
      </w:pPr>
      <w:r>
        <w:rPr>
          <w:rFonts w:hint="eastAsia" w:ascii="宋体" w:hAnsi="宋体" w:cs="宋体"/>
          <w:b/>
          <w:sz w:val="28"/>
          <w:szCs w:val="28"/>
        </w:rPr>
        <w:t xml:space="preserve">政府采购合同信用融资政策告知函</w:t>
      </w:r>
      <w:r/>
    </w:p>
    <w:p>
      <w:pPr>
        <w:spacing w:line="360" w:lineRule="auto"/>
        <w:rPr>
          <w:rFonts w:ascii="宋体" w:hAnsi="宋体" w:cs="宋体"/>
          <w:b/>
          <w:szCs w:val="21"/>
        </w:rPr>
      </w:pPr>
      <w:r>
        <w:rPr>
          <w:rFonts w:hint="eastAsia" w:ascii="宋体" w:hAnsi="宋体" w:cs="宋体"/>
          <w:b/>
          <w:szCs w:val="21"/>
        </w:rPr>
        <w:t xml:space="preserve">各政府采购供应商：</w:t>
      </w:r>
      <w:r/>
    </w:p>
    <w:p>
      <w:pPr>
        <w:ind w:firstLine="420"/>
        <w:spacing w:line="360" w:lineRule="auto"/>
        <w:rPr>
          <w:rFonts w:ascii="宋体" w:hAnsi="宋体" w:cs="宋体"/>
          <w:szCs w:val="21"/>
        </w:rPr>
      </w:pPr>
      <w:r>
        <w:rPr>
          <w:rFonts w:hint="eastAsia" w:ascii="宋体" w:hAnsi="宋体" w:cs="宋体"/>
          <w:szCs w:val="21"/>
        </w:rPr>
        <w:t xml:space="preserve">欢迎贵公司参加苏州市政府采购活动！</w:t>
      </w:r>
      <w:r/>
    </w:p>
    <w:p>
      <w:pPr>
        <w:pStyle w:val="812"/>
        <w:spacing w:line="360" w:lineRule="auto"/>
        <w:rPr>
          <w:rFonts w:ascii="宋体" w:hAnsi="宋体" w:eastAsia="宋体" w:cs="宋体"/>
          <w:b/>
          <w:bCs/>
          <w:sz w:val="21"/>
          <w:szCs w:val="21"/>
        </w:rPr>
      </w:pPr>
      <w:r>
        <w:rPr>
          <w:rFonts w:hint="eastAsia" w:ascii="宋体" w:hAnsi="宋体" w:eastAsia="宋体" w:cs="宋体"/>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w:t>
      </w:r>
      <w:r>
        <w:rPr>
          <w:rFonts w:hint="eastAsia" w:ascii="宋体" w:hAnsi="宋体" w:eastAsia="宋体" w:cs="宋体"/>
          <w:sz w:val="21"/>
          <w:szCs w:val="21"/>
        </w:rPr>
        <w:t xml:space="preserve"> </w:t>
      </w:r>
      <w:r>
        <w:rPr>
          <w:rFonts w:hint="eastAsia" w:ascii="宋体" w:hAnsi="宋体" w:eastAsia="宋体" w:cs="宋体"/>
          <w:sz w:val="21"/>
          <w:szCs w:val="21"/>
        </w:rPr>
        <w:t xml:space="preserve">中国人民银行南京分行《关于深入推进政府采购线上合同信用融资工作的通知》（苏财购〔</w:t>
      </w:r>
      <w:r>
        <w:rPr>
          <w:rFonts w:hint="eastAsia" w:ascii="宋体" w:hAnsi="宋体" w:eastAsia="宋体" w:cs="宋体"/>
          <w:sz w:val="21"/>
          <w:szCs w:val="21"/>
        </w:rPr>
        <w:t xml:space="preserve">2021</w:t>
      </w:r>
      <w:r>
        <w:rPr>
          <w:rFonts w:hint="eastAsia" w:ascii="宋体" w:hAnsi="宋体" w:eastAsia="宋体" w:cs="宋体"/>
          <w:sz w:val="21"/>
          <w:szCs w:val="21"/>
        </w:rPr>
        <w:t xml:space="preserve">〕</w:t>
      </w:r>
      <w:r>
        <w:rPr>
          <w:rFonts w:hint="eastAsia" w:ascii="宋体" w:hAnsi="宋体" w:eastAsia="宋体" w:cs="宋体"/>
          <w:sz w:val="21"/>
          <w:szCs w:val="21"/>
        </w:rPr>
        <w:t xml:space="preserve">82</w:t>
      </w:r>
      <w:r>
        <w:rPr>
          <w:rFonts w:hint="eastAsia" w:ascii="宋体" w:hAnsi="宋体" w:eastAsia="宋体" w:cs="宋体"/>
          <w:sz w:val="21"/>
          <w:szCs w:val="21"/>
        </w:rPr>
        <w:t xml:space="preserve">号）及苏州市财政局、人民银行苏州市分行相关文件要求，按照双方自愿的原则提供便捷、优惠的贷款服务。</w:t>
      </w:r>
      <w:r/>
    </w:p>
    <w:p>
      <w:pPr>
        <w:pStyle w:val="822"/>
        <w:spacing w:line="360" w:lineRule="auto"/>
        <w:rPr>
          <w:rFonts w:hAnsi="宋体" w:eastAsia="宋体" w:cs="宋体"/>
          <w:b/>
          <w:sz w:val="21"/>
          <w:szCs w:val="21"/>
        </w:rPr>
      </w:pPr>
      <w:r>
        <w:rPr>
          <w:rFonts w:hAnsi="宋体" w:eastAsia="宋体" w:cs="宋体"/>
          <w:b/>
          <w:sz w:val="21"/>
          <w:szCs w:val="21"/>
        </w:rPr>
      </w:r>
      <w:r/>
    </w:p>
    <w:p>
      <w:pPr>
        <w:pStyle w:val="822"/>
        <w:spacing w:line="360" w:lineRule="auto"/>
        <w:rPr>
          <w:rFonts w:hAnsi="宋体" w:eastAsia="宋体" w:cs="宋体"/>
          <w:b/>
          <w:sz w:val="21"/>
          <w:szCs w:val="21"/>
        </w:rPr>
      </w:pPr>
      <w:r>
        <w:rPr>
          <w:rFonts w:hAnsi="宋体" w:eastAsia="宋体" w:cs="宋体"/>
          <w:b/>
          <w:sz w:val="21"/>
          <w:szCs w:val="21"/>
        </w:rPr>
      </w:r>
      <w:r/>
    </w:p>
    <w:p>
      <w:pPr>
        <w:pStyle w:val="822"/>
        <w:spacing w:line="360" w:lineRule="auto"/>
        <w:rPr>
          <w:rFonts w:hAnsi="宋体" w:eastAsia="宋体" w:cs="宋体"/>
          <w:b/>
          <w:sz w:val="21"/>
          <w:szCs w:val="21"/>
        </w:rPr>
      </w:pPr>
      <w:r>
        <w:rPr>
          <w:rFonts w:hAnsi="宋体" w:eastAsia="宋体" w:cs="宋体"/>
          <w:b/>
          <w:sz w:val="21"/>
          <w:szCs w:val="21"/>
        </w:rPr>
      </w:r>
      <w:r/>
    </w:p>
    <w:p>
      <w:pPr>
        <w:pStyle w:val="822"/>
        <w:spacing w:line="360" w:lineRule="auto"/>
        <w:rPr>
          <w:rFonts w:hAnsi="宋体" w:eastAsia="宋体" w:cs="宋体"/>
          <w:b/>
          <w:sz w:val="21"/>
          <w:szCs w:val="21"/>
        </w:rPr>
      </w:pPr>
      <w:r>
        <w:rPr>
          <w:rFonts w:hAnsi="宋体" w:eastAsia="宋体" w:cs="宋体"/>
          <w:b/>
          <w:sz w:val="21"/>
          <w:szCs w:val="21"/>
        </w:rPr>
      </w:r>
      <w:r/>
    </w:p>
    <w:p>
      <w:pPr>
        <w:pStyle w:val="822"/>
        <w:spacing w:line="360" w:lineRule="auto"/>
        <w:rPr>
          <w:rFonts w:hAnsi="宋体" w:eastAsia="宋体" w:cs="宋体"/>
          <w:b/>
          <w:sz w:val="21"/>
          <w:szCs w:val="21"/>
        </w:rPr>
      </w:pPr>
      <w:r>
        <w:rPr>
          <w:rFonts w:hAnsi="宋体" w:eastAsia="宋体" w:cs="宋体"/>
          <w:b/>
          <w:sz w:val="21"/>
          <w:szCs w:val="21"/>
        </w:rPr>
      </w:r>
      <w:r/>
    </w:p>
    <w:p>
      <w:pPr>
        <w:pStyle w:val="822"/>
        <w:spacing w:line="360" w:lineRule="auto"/>
        <w:rPr>
          <w:rFonts w:hAnsi="宋体" w:eastAsia="宋体" w:cs="宋体"/>
          <w:b/>
          <w:sz w:val="21"/>
          <w:szCs w:val="21"/>
        </w:rPr>
      </w:pPr>
      <w:r>
        <w:rPr>
          <w:rFonts w:hAnsi="宋体" w:eastAsia="宋体" w:cs="宋体"/>
          <w:b/>
          <w:sz w:val="21"/>
          <w:szCs w:val="21"/>
        </w:rPr>
      </w:r>
      <w:r/>
    </w:p>
    <w:p>
      <w:pPr>
        <w:pStyle w:val="822"/>
        <w:spacing w:line="360" w:lineRule="auto"/>
        <w:rPr>
          <w:rFonts w:hAnsi="宋体" w:eastAsia="宋体" w:cs="宋体"/>
          <w:b/>
          <w:sz w:val="21"/>
          <w:szCs w:val="21"/>
        </w:rPr>
      </w:pPr>
      <w:r>
        <w:rPr>
          <w:rFonts w:hAnsi="宋体" w:eastAsia="宋体" w:cs="宋体"/>
          <w:b/>
          <w:sz w:val="21"/>
          <w:szCs w:val="21"/>
        </w:rPr>
      </w:r>
      <w:r/>
    </w:p>
    <w:p>
      <w:pPr>
        <w:pStyle w:val="822"/>
        <w:spacing w:line="360" w:lineRule="auto"/>
        <w:rPr>
          <w:rFonts w:hAnsi="宋体" w:eastAsia="宋体" w:cs="宋体"/>
          <w:b/>
          <w:sz w:val="21"/>
          <w:szCs w:val="21"/>
        </w:rPr>
      </w:pPr>
      <w:r>
        <w:rPr>
          <w:rFonts w:hAnsi="宋体" w:eastAsia="宋体" w:cs="宋体"/>
          <w:b/>
          <w:sz w:val="21"/>
          <w:szCs w:val="21"/>
        </w:rPr>
      </w:r>
      <w:r/>
    </w:p>
    <w:p>
      <w:pPr>
        <w:pStyle w:val="822"/>
        <w:spacing w:line="360" w:lineRule="auto"/>
        <w:rPr>
          <w:rFonts w:hAnsi="宋体" w:eastAsia="宋体" w:cs="宋体"/>
          <w:b/>
          <w:sz w:val="21"/>
          <w:szCs w:val="21"/>
        </w:rPr>
      </w:pPr>
      <w:r>
        <w:rPr>
          <w:rFonts w:hAnsi="宋体" w:eastAsia="宋体" w:cs="宋体"/>
          <w:b/>
          <w:sz w:val="21"/>
          <w:szCs w:val="21"/>
        </w:rPr>
      </w:r>
      <w:r/>
    </w:p>
    <w:p>
      <w:pPr>
        <w:pStyle w:val="822"/>
        <w:spacing w:line="360" w:lineRule="auto"/>
        <w:rPr>
          <w:rFonts w:hAnsi="宋体" w:eastAsia="宋体" w:cs="宋体"/>
          <w:b/>
          <w:sz w:val="21"/>
          <w:szCs w:val="21"/>
        </w:rPr>
      </w:pPr>
      <w:r>
        <w:rPr>
          <w:rFonts w:hAnsi="宋体" w:eastAsia="宋体" w:cs="宋体"/>
          <w:b/>
          <w:sz w:val="21"/>
          <w:szCs w:val="21"/>
        </w:rPr>
      </w:r>
      <w:r/>
    </w:p>
    <w:p>
      <w:pPr>
        <w:pStyle w:val="822"/>
        <w:spacing w:line="360" w:lineRule="auto"/>
        <w:rPr>
          <w:rFonts w:hAnsi="宋体" w:eastAsia="宋体" w:cs="宋体"/>
          <w:b/>
          <w:sz w:val="21"/>
          <w:szCs w:val="21"/>
        </w:rPr>
      </w:pPr>
      <w:r>
        <w:rPr>
          <w:rFonts w:hAnsi="宋体" w:eastAsia="宋体" w:cs="宋体"/>
          <w:b/>
          <w:sz w:val="21"/>
          <w:szCs w:val="21"/>
        </w:rPr>
      </w:r>
      <w:r/>
    </w:p>
    <w:p>
      <w:pPr>
        <w:pStyle w:val="822"/>
        <w:spacing w:line="360" w:lineRule="auto"/>
        <w:rPr>
          <w:rFonts w:hAnsi="宋体" w:eastAsia="宋体" w:cs="宋体"/>
          <w:b/>
          <w:sz w:val="21"/>
          <w:szCs w:val="21"/>
        </w:rPr>
      </w:pPr>
      <w:r>
        <w:rPr>
          <w:rFonts w:hAnsi="宋体" w:eastAsia="宋体" w:cs="宋体"/>
          <w:b/>
          <w:sz w:val="21"/>
          <w:szCs w:val="21"/>
        </w:rPr>
      </w:r>
      <w:r/>
    </w:p>
    <w:p>
      <w:pPr>
        <w:pStyle w:val="822"/>
        <w:spacing w:line="360" w:lineRule="auto"/>
        <w:rPr>
          <w:rFonts w:hAnsi="宋体" w:eastAsia="宋体" w:cs="宋体"/>
          <w:b/>
          <w:sz w:val="21"/>
          <w:szCs w:val="21"/>
        </w:rPr>
      </w:pPr>
      <w:r>
        <w:rPr>
          <w:rFonts w:hAnsi="宋体" w:eastAsia="宋体" w:cs="宋体"/>
          <w:b/>
          <w:sz w:val="21"/>
          <w:szCs w:val="21"/>
        </w:rPr>
      </w:r>
      <w:r/>
    </w:p>
    <w:p>
      <w:pPr>
        <w:pStyle w:val="822"/>
        <w:spacing w:line="360" w:lineRule="auto"/>
        <w:rPr>
          <w:rFonts w:hAnsi="宋体" w:eastAsia="宋体" w:cs="宋体"/>
          <w:b/>
          <w:sz w:val="21"/>
          <w:szCs w:val="21"/>
        </w:rPr>
      </w:pPr>
      <w:r>
        <w:rPr>
          <w:rFonts w:hAnsi="宋体" w:eastAsia="宋体" w:cs="宋体"/>
          <w:b/>
          <w:sz w:val="21"/>
          <w:szCs w:val="21"/>
        </w:rPr>
      </w:r>
      <w:r/>
    </w:p>
    <w:p>
      <w:pPr>
        <w:pStyle w:val="822"/>
        <w:spacing w:line="360" w:lineRule="auto"/>
        <w:rPr>
          <w:rFonts w:hAnsi="宋体" w:eastAsia="宋体" w:cs="宋体"/>
          <w:b/>
          <w:sz w:val="21"/>
          <w:szCs w:val="21"/>
        </w:rPr>
      </w:pPr>
      <w:r>
        <w:rPr>
          <w:rFonts w:hAnsi="宋体" w:eastAsia="宋体" w:cs="宋体"/>
          <w:b/>
          <w:sz w:val="21"/>
          <w:szCs w:val="21"/>
        </w:rPr>
      </w:r>
      <w:r/>
    </w:p>
    <w:p>
      <w:pPr>
        <w:pStyle w:val="822"/>
        <w:spacing w:line="360" w:lineRule="auto"/>
        <w:rPr>
          <w:rFonts w:hAnsi="宋体" w:eastAsia="宋体" w:cs="宋体"/>
          <w:b/>
          <w:sz w:val="21"/>
          <w:szCs w:val="21"/>
        </w:rPr>
      </w:pPr>
      <w:r>
        <w:rPr>
          <w:rFonts w:hAnsi="宋体" w:eastAsia="宋体" w:cs="宋体"/>
          <w:b/>
          <w:sz w:val="21"/>
          <w:szCs w:val="21"/>
        </w:rPr>
      </w:r>
      <w:r/>
    </w:p>
    <w:p>
      <w:pPr>
        <w:pStyle w:val="822"/>
        <w:spacing w:line="360" w:lineRule="auto"/>
        <w:rPr>
          <w:rFonts w:hAnsi="宋体" w:eastAsia="宋体" w:cs="宋体"/>
          <w:b/>
          <w:sz w:val="21"/>
          <w:szCs w:val="21"/>
        </w:rPr>
      </w:pPr>
      <w:r>
        <w:rPr>
          <w:rFonts w:hAnsi="宋体" w:eastAsia="宋体" w:cs="宋体"/>
          <w:b/>
          <w:sz w:val="21"/>
          <w:szCs w:val="21"/>
        </w:rPr>
      </w:r>
      <w:r/>
    </w:p>
    <w:p>
      <w:pPr>
        <w:pStyle w:val="822"/>
        <w:spacing w:line="360" w:lineRule="auto"/>
        <w:rPr>
          <w:rFonts w:hAnsi="宋体" w:eastAsia="宋体" w:cs="宋体"/>
          <w:b/>
          <w:sz w:val="21"/>
          <w:szCs w:val="21"/>
        </w:rPr>
      </w:pPr>
      <w:r>
        <w:rPr>
          <w:rFonts w:hAnsi="宋体" w:eastAsia="宋体" w:cs="宋体"/>
          <w:b/>
          <w:sz w:val="21"/>
          <w:szCs w:val="21"/>
        </w:rPr>
      </w:r>
      <w:r/>
    </w:p>
    <w:p>
      <w:pPr>
        <w:pStyle w:val="822"/>
        <w:spacing w:line="360" w:lineRule="auto"/>
        <w:rPr>
          <w:rFonts w:hAnsi="宋体" w:eastAsia="宋体" w:cs="宋体"/>
          <w:b/>
          <w:sz w:val="21"/>
          <w:szCs w:val="21"/>
        </w:rPr>
      </w:pPr>
      <w:r>
        <w:rPr>
          <w:rFonts w:hAnsi="宋体" w:eastAsia="宋体" w:cs="宋体"/>
          <w:b/>
          <w:sz w:val="21"/>
          <w:szCs w:val="21"/>
        </w:rPr>
      </w:r>
      <w:r/>
    </w:p>
    <w:p>
      <w:pPr>
        <w:pStyle w:val="822"/>
        <w:spacing w:line="360" w:lineRule="auto"/>
        <w:rPr>
          <w:rFonts w:hAnsi="宋体" w:eastAsia="宋体" w:cs="宋体"/>
          <w:b/>
          <w:sz w:val="21"/>
          <w:szCs w:val="21"/>
        </w:rPr>
      </w:pPr>
      <w:r>
        <w:rPr>
          <w:rFonts w:hAnsi="宋体" w:eastAsia="宋体" w:cs="宋体"/>
          <w:b/>
          <w:sz w:val="21"/>
          <w:szCs w:val="21"/>
        </w:rPr>
      </w:r>
      <w:r/>
    </w:p>
    <w:p>
      <w:pPr>
        <w:pStyle w:val="822"/>
        <w:spacing w:line="360" w:lineRule="auto"/>
        <w:rPr>
          <w:rFonts w:hAnsi="宋体" w:eastAsia="宋体" w:cs="宋体"/>
          <w:b/>
          <w:sz w:val="21"/>
          <w:szCs w:val="21"/>
        </w:rPr>
      </w:pPr>
      <w:r>
        <w:rPr>
          <w:rFonts w:hAnsi="宋体" w:eastAsia="宋体" w:cs="宋体"/>
          <w:b/>
          <w:sz w:val="21"/>
          <w:szCs w:val="21"/>
        </w:rPr>
      </w:r>
      <w:r/>
    </w:p>
    <w:p>
      <w:pPr>
        <w:pStyle w:val="822"/>
        <w:spacing w:line="360" w:lineRule="auto"/>
        <w:rPr>
          <w:rFonts w:hAnsi="宋体" w:eastAsia="宋体" w:cs="宋体"/>
          <w:b/>
          <w:sz w:val="21"/>
          <w:szCs w:val="21"/>
        </w:rPr>
      </w:pPr>
      <w:r>
        <w:rPr>
          <w:rFonts w:hAnsi="宋体" w:eastAsia="宋体" w:cs="宋体"/>
          <w:b/>
          <w:sz w:val="21"/>
          <w:szCs w:val="21"/>
        </w:rPr>
      </w:r>
      <w:r/>
    </w:p>
    <w:p>
      <w:pPr>
        <w:pStyle w:val="822"/>
        <w:spacing w:line="360" w:lineRule="auto"/>
        <w:rPr>
          <w:rFonts w:hAnsi="宋体" w:eastAsia="宋体" w:cs="宋体"/>
          <w:b/>
          <w:sz w:val="21"/>
          <w:szCs w:val="21"/>
        </w:rPr>
      </w:pPr>
      <w:r>
        <w:rPr>
          <w:rFonts w:hAnsi="宋体" w:eastAsia="宋体" w:cs="宋体"/>
          <w:b/>
          <w:sz w:val="21"/>
          <w:szCs w:val="21"/>
        </w:rPr>
      </w:r>
      <w:r/>
    </w:p>
    <w:p>
      <w:pPr>
        <w:jc w:val="left"/>
        <w:rPr>
          <w:rFonts w:ascii="宋体" w:hAnsi="宋体" w:cs="宋体"/>
          <w:szCs w:val="21"/>
        </w:rPr>
      </w:pPr>
      <w:r>
        <w:rPr>
          <w:rFonts w:hint="eastAsia" w:ascii="宋体" w:hAnsi="宋体" w:cs="宋体"/>
          <w:b/>
          <w:szCs w:val="21"/>
        </w:rPr>
        <w:t xml:space="preserve">附件</w:t>
      </w:r>
      <w:r>
        <w:rPr>
          <w:rFonts w:hint="eastAsia" w:ascii="宋体" w:hAnsi="宋体" w:cs="宋体"/>
          <w:b/>
          <w:szCs w:val="21"/>
        </w:rPr>
        <w:t xml:space="preserve">16</w:t>
      </w:r>
      <w:r>
        <w:rPr>
          <w:rFonts w:hint="eastAsia" w:ascii="宋体" w:hAnsi="宋体" w:cs="宋体"/>
          <w:b/>
          <w:szCs w:val="21"/>
        </w:rPr>
        <w:t xml:space="preserve">：（如涉及）</w:t>
      </w:r>
      <w:r>
        <w:rPr>
          <w:rFonts w:hint="eastAsia" w:ascii="宋体" w:hAnsi="宋体" w:cs="宋体"/>
          <w:b/>
          <w:szCs w:val="21"/>
        </w:rPr>
        <w:t xml:space="preserve">关于符合本国产品标准的声明函（</w:t>
      </w:r>
      <w:r>
        <w:rPr>
          <w:rFonts w:hint="eastAsia" w:ascii="宋体" w:hAnsi="宋体" w:cs="宋体"/>
          <w:b/>
          <w:szCs w:val="21"/>
        </w:rPr>
        <w:t xml:space="preserve">招标编号</w:t>
      </w:r>
      <w:r>
        <w:rPr>
          <w:rFonts w:hint="eastAsia" w:ascii="宋体" w:hAnsi="宋体" w:cs="宋体"/>
          <w:b/>
          <w:szCs w:val="21"/>
        </w:rPr>
        <w:t xml:space="preserve">：</w:t>
      </w:r>
      <w:r>
        <w:rPr>
          <w:rFonts w:hint="eastAsia" w:ascii="宋体" w:hAnsi="宋体" w:cs="宋体"/>
          <w:b/>
          <w:szCs w:val="21"/>
        </w:rPr>
        <w:t xml:space="preserve">JSZC-320591-CJZB-C2026-0058</w:t>
      </w:r>
      <w:r>
        <w:rPr>
          <w:rFonts w:hint="eastAsia" w:ascii="宋体" w:hAnsi="宋体" w:cs="宋体"/>
          <w:b/>
          <w:szCs w:val="21"/>
        </w:rPr>
        <w:t xml:space="preserve">）</w:t>
      </w:r>
      <w:r/>
    </w:p>
    <w:p>
      <w:pPr>
        <w:pStyle w:val="841"/>
        <w:ind w:firstLine="420"/>
        <w:spacing w:before="0" w:beforeAutospacing="0" w:after="0" w:afterAutospacing="0" w:line="0" w:lineRule="atLeast"/>
        <w:rPr>
          <w:sz w:val="21"/>
          <w:szCs w:val="21"/>
        </w:rPr>
      </w:pPr>
      <w:r>
        <w:rPr>
          <w:sz w:val="21"/>
          <w:szCs w:val="21"/>
        </w:rPr>
      </w:r>
      <w:r/>
    </w:p>
    <w:p>
      <w:pPr>
        <w:pStyle w:val="841"/>
        <w:ind w:firstLine="420"/>
        <w:jc w:val="center"/>
        <w:spacing w:before="0" w:beforeAutospacing="0" w:after="0" w:afterAutospacing="0" w:line="0" w:lineRule="atLeast"/>
        <w:rPr>
          <w:b/>
          <w:sz w:val="21"/>
          <w:szCs w:val="21"/>
        </w:rPr>
      </w:pPr>
      <w:r>
        <w:rPr>
          <w:rFonts w:hint="eastAsia"/>
          <w:b/>
          <w:sz w:val="21"/>
          <w:szCs w:val="21"/>
        </w:rPr>
        <w:t xml:space="preserve">关于符合本国产品标准的声明函</w:t>
      </w:r>
      <w:r/>
    </w:p>
    <w:p>
      <w:pPr>
        <w:pStyle w:val="841"/>
        <w:ind w:firstLine="420"/>
        <w:jc w:val="center"/>
        <w:spacing w:before="0" w:beforeAutospacing="0" w:after="0" w:afterAutospacing="0" w:line="0" w:lineRule="atLeast"/>
        <w:rPr>
          <w:b/>
          <w:sz w:val="21"/>
          <w:szCs w:val="21"/>
        </w:rPr>
      </w:pPr>
      <w:r>
        <w:rPr>
          <w:b/>
          <w:sz w:val="21"/>
          <w:szCs w:val="21"/>
        </w:rPr>
      </w:r>
      <w:r/>
    </w:p>
    <w:p>
      <w:pPr>
        <w:pStyle w:val="841"/>
        <w:ind w:firstLine="420"/>
        <w:spacing w:before="0" w:beforeAutospacing="0" w:after="0" w:afterAutospacing="0" w:line="0" w:lineRule="atLeast"/>
        <w:rPr>
          <w:sz w:val="21"/>
          <w:szCs w:val="21"/>
        </w:rPr>
      </w:pPr>
      <w:r>
        <w:rPr>
          <w:rFonts w:hint="eastAsia"/>
          <w:sz w:val="21"/>
          <w:szCs w:val="21"/>
        </w:rPr>
        <w:t xml:space="preserve">本公司</w:t>
      </w:r>
      <w:r>
        <w:rPr>
          <w:rFonts w:hint="eastAsia"/>
          <w:sz w:val="21"/>
          <w:szCs w:val="21"/>
          <w:u w:val="single"/>
        </w:rPr>
        <w:t xml:space="preserve">（单位）</w:t>
      </w:r>
      <w:r>
        <w:rPr>
          <w:rFonts w:hint="eastAsia"/>
          <w:sz w:val="21"/>
          <w:szCs w:val="21"/>
        </w:rPr>
        <w:t xml:space="preserve">郑重声明，根据《国务院办公厅关于在政府采购中实施本国产品标准及相关政策的通知》（国办发〔</w:t>
      </w:r>
      <w:r>
        <w:rPr>
          <w:rFonts w:hint="eastAsia"/>
          <w:sz w:val="21"/>
          <w:szCs w:val="21"/>
        </w:rPr>
        <w:t xml:space="preserve">2025</w:t>
      </w:r>
      <w:r>
        <w:rPr>
          <w:rFonts w:hint="eastAsia"/>
          <w:sz w:val="21"/>
          <w:szCs w:val="21"/>
        </w:rPr>
        <w:t xml:space="preserve">〕</w:t>
      </w:r>
      <w:r>
        <w:rPr>
          <w:rFonts w:hint="eastAsia"/>
          <w:sz w:val="21"/>
          <w:szCs w:val="21"/>
        </w:rPr>
        <w:t xml:space="preserve">34</w:t>
      </w:r>
      <w:r>
        <w:rPr>
          <w:rFonts w:hint="eastAsia"/>
          <w:sz w:val="21"/>
          <w:szCs w:val="21"/>
        </w:rPr>
        <w:t xml:space="preserve">号）的规定，本公司</w:t>
      </w:r>
      <w:r>
        <w:rPr>
          <w:rFonts w:hint="eastAsia"/>
          <w:sz w:val="21"/>
          <w:szCs w:val="21"/>
          <w:u w:val="single"/>
        </w:rPr>
        <w:t xml:space="preserve">（单位）</w:t>
      </w:r>
      <w:r>
        <w:rPr>
          <w:rFonts w:hint="eastAsia"/>
          <w:sz w:val="21"/>
          <w:szCs w:val="21"/>
        </w:rPr>
        <w:t xml:space="preserve">提供的以下产品属于本国产品。具体情况如下：</w:t>
      </w:r>
      <w:r/>
    </w:p>
    <w:p>
      <w:pPr>
        <w:pStyle w:val="841"/>
        <w:ind w:firstLine="420"/>
        <w:spacing w:before="30" w:beforeAutospacing="0" w:after="30" w:afterAutospacing="0" w:line="0" w:lineRule="atLeast"/>
        <w:rPr>
          <w:sz w:val="21"/>
          <w:szCs w:val="21"/>
        </w:rPr>
      </w:pP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527050</wp:posOffset>
                </wp:positionH>
                <wp:positionV relativeFrom="paragraph">
                  <wp:posOffset>398145</wp:posOffset>
                </wp:positionV>
                <wp:extent cx="565785" cy="13081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7456;o:allowoverlap:true;o:allowincell:true;mso-position-horizontal-relative:text;margin-left:41.5pt;mso-position-horizontal:absolute;mso-position-vertical-relative:text;margin-top:31.3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5411470</wp:posOffset>
                </wp:positionH>
                <wp:positionV relativeFrom="paragraph">
                  <wp:posOffset>244475</wp:posOffset>
                </wp:positionV>
                <wp:extent cx="196215" cy="9779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6432;o:allowoverlap:true;o:allowincell:true;mso-position-horizontal-relative:text;margin-left:426.1pt;mso-position-horizontal:absolute;mso-position-vertical-relative:text;margin-top:19.2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3206750</wp:posOffset>
                </wp:positionH>
                <wp:positionV relativeFrom="paragraph">
                  <wp:posOffset>238760</wp:posOffset>
                </wp:positionV>
                <wp:extent cx="816610" cy="10350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0288;o:allowoverlap:true;o:allowincell:true;mso-position-horizontal-relative:text;margin-left:252.5pt;mso-position-horizontal:absolute;mso-position-vertical-relative:text;margin-top:18.8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2301875</wp:posOffset>
                </wp:positionH>
                <wp:positionV relativeFrom="paragraph">
                  <wp:posOffset>236855</wp:posOffset>
                </wp:positionV>
                <wp:extent cx="816610" cy="762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9264;o:allowoverlap:true;o:allowincell:true;mso-position-horizontal-relative:text;margin-left:181.2pt;mso-position-horizontal:absolute;mso-position-vertical-relative:text;margin-top:18.6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1565275</wp:posOffset>
                </wp:positionH>
                <wp:positionV relativeFrom="paragraph">
                  <wp:posOffset>232410</wp:posOffset>
                </wp:positionV>
                <wp:extent cx="364490" cy="9779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5408;o:allowoverlap:true;o:allowincell:true;mso-position-horizontal-relative:text;margin-left:123.2pt;mso-position-horizontal:absolute;mso-position-vertical-relative:text;margin-top:18.3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4327525</wp:posOffset>
                </wp:positionH>
                <wp:positionV relativeFrom="paragraph">
                  <wp:posOffset>57150</wp:posOffset>
                </wp:positionV>
                <wp:extent cx="577215" cy="9207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4384;o:allowoverlap:true;o:allowincell:true;mso-position-horizontal-relative:text;margin-left:340.8pt;mso-position-horizontal:absolute;mso-position-vertical-relative:text;margin-top:4.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z w:val="21"/>
          <w:szCs w:val="21"/>
          <w:shd w:val="clear" w:color="auto" w:fill="ffffff"/>
        </w:rPr>
        <w:t xml:space="preserve">1.</w:t>
      </w:r>
      <w:r>
        <w:rPr>
          <w:rStyle w:val="850"/>
          <w:rFonts w:hint="eastAsia"/>
          <w:i w:val="0"/>
          <w:sz w:val="21"/>
          <w:szCs w:val="21"/>
          <w:u w:val="single"/>
          <w:shd w:val="clear" w:color="auto" w:fill="ffffff"/>
        </w:rPr>
        <w:t xml:space="preserve">（产品名称</w:t>
      </w:r>
      <w:r>
        <w:rPr>
          <w:rStyle w:val="850"/>
          <w:rFonts w:hint="eastAsia"/>
          <w:i w:val="0"/>
          <w:sz w:val="21"/>
          <w:szCs w:val="21"/>
          <w:u w:val="single"/>
          <w:shd w:val="clear" w:color="auto" w:fill="ffffff"/>
        </w:rPr>
        <w:t xml:space="preserve">1</w:t>
      </w:r>
      <w:r>
        <w:rPr>
          <w:rStyle w:val="850"/>
          <w:rFonts w:hint="eastAsia"/>
          <w:i w:val="0"/>
          <w:sz w:val="21"/>
          <w:szCs w:val="21"/>
          <w:u w:val="single"/>
          <w:shd w:val="clear" w:color="auto" w:fill="ffffff"/>
        </w:rPr>
        <w:t xml:space="preserve">）</w:t>
      </w:r>
      <w:r>
        <w:rPr>
          <w:rStyle w:val="850"/>
          <w:rFonts w:hint="eastAsia"/>
          <w:i w:val="0"/>
          <w:sz w:val="21"/>
          <w:szCs w:val="21"/>
          <w:shd w:val="clear" w:color="auto" w:fill="ffffff"/>
          <w:vertAlign w:val="superscript"/>
        </w:rPr>
        <w:t xml:space="preserve">1</w:t>
      </w:r>
      <w:r>
        <w:rPr>
          <w:rFonts w:hint="eastAsia"/>
          <w:sz w:val="21"/>
          <w:szCs w:val="21"/>
          <w:shd w:val="clear" w:color="auto" w:fill="ffffff"/>
        </w:rPr>
        <w:t xml:space="preserve">，生产厂为</w:t>
      </w:r>
      <w:r>
        <w:rPr>
          <w:rStyle w:val="850"/>
          <w:rFonts w:hint="eastAsia"/>
          <w:i w:val="0"/>
          <w:sz w:val="21"/>
          <w:szCs w:val="21"/>
          <w:u w:val="single"/>
          <w:shd w:val="clear" w:color="auto" w:fill="ffffff"/>
        </w:rPr>
        <w:t xml:space="preserve">（厂名）</w:t>
      </w:r>
      <w:r>
        <w:rPr>
          <w:rStyle w:val="850"/>
          <w:rFonts w:hint="eastAsia"/>
          <w:i w:val="0"/>
          <w:sz w:val="21"/>
          <w:szCs w:val="21"/>
          <w:shd w:val="clear" w:color="auto" w:fill="ffffff"/>
          <w:vertAlign w:val="superscript"/>
        </w:rPr>
        <w:t xml:space="preserve">2</w:t>
      </w:r>
      <w:r>
        <w:rPr>
          <w:rFonts w:hint="eastAsia"/>
          <w:sz w:val="21"/>
          <w:szCs w:val="21"/>
          <w:shd w:val="clear" w:color="auto" w:fill="ffffff"/>
        </w:rPr>
        <w:t xml:space="preserve">，厂址为</w:t>
      </w:r>
      <w:r>
        <w:rPr>
          <w:rStyle w:val="850"/>
          <w:rFonts w:hint="eastAsia"/>
          <w:i w:val="0"/>
          <w:sz w:val="21"/>
          <w:szCs w:val="21"/>
          <w:u w:val="single"/>
          <w:shd w:val="clear" w:color="auto" w:fill="ffffff"/>
        </w:rPr>
        <w:t xml:space="preserve">（生产厂址）</w:t>
      </w:r>
      <w:r>
        <w:rPr>
          <w:rFonts w:hint="eastAsia"/>
          <w:sz w:val="21"/>
          <w:szCs w:val="21"/>
          <w:shd w:val="clear" w:color="auto" w:fill="ffffff"/>
        </w:rPr>
        <w:t xml:space="preserve">。</w:t>
      </w:r>
      <w:r>
        <w:rPr>
          <w:rStyle w:val="850"/>
          <w:rFonts w:hint="eastAsia"/>
          <w:i w:val="0"/>
          <w:sz w:val="21"/>
          <w:szCs w:val="21"/>
          <w:u w:val="single"/>
          <w:shd w:val="clear" w:color="auto" w:fill="ffffff"/>
        </w:rPr>
        <w:t xml:space="preserve">（产品名称</w:t>
      </w:r>
      <w:r>
        <w:rPr>
          <w:rStyle w:val="850"/>
          <w:rFonts w:hint="eastAsia"/>
          <w:i w:val="0"/>
          <w:sz w:val="21"/>
          <w:szCs w:val="21"/>
          <w:u w:val="single"/>
          <w:shd w:val="clear" w:color="auto" w:fill="ffffff"/>
        </w:rPr>
        <w:t xml:space="preserve">1</w:t>
      </w:r>
      <w:r>
        <w:rPr>
          <w:rStyle w:val="850"/>
          <w:rFonts w:hint="eastAsia"/>
          <w:i w:val="0"/>
          <w:sz w:val="21"/>
          <w:szCs w:val="21"/>
          <w:u w:val="single"/>
          <w:shd w:val="clear" w:color="auto" w:fill="ffffff"/>
        </w:rPr>
        <w:t xml:space="preserve">）</w:t>
      </w:r>
      <w:r>
        <w:rPr>
          <w:rStyle w:val="850"/>
          <w:rFonts w:hint="eastAsia"/>
          <w:i w:val="0"/>
          <w:sz w:val="21"/>
          <w:szCs w:val="21"/>
          <w:u w:val="single"/>
          <w:shd w:val="clear" w:color="auto" w:fill="ffffff"/>
        </w:rPr>
        <w:t xml:space="preserve"> </w:t>
      </w:r>
      <w:r>
        <w:rPr>
          <w:rFonts w:hint="eastAsia"/>
          <w:sz w:val="21"/>
          <w:szCs w:val="21"/>
          <w:shd w:val="clear" w:color="auto" w:fill="ffffff"/>
        </w:rPr>
        <w:t xml:space="preserve">的中国境内生产的组件成本占比≥</w:t>
      </w:r>
      <w:r>
        <w:rPr>
          <w:rStyle w:val="850"/>
          <w:rFonts w:hint="eastAsia"/>
          <w:i w:val="0"/>
          <w:sz w:val="21"/>
          <w:szCs w:val="21"/>
          <w:u w:val="single"/>
          <w:shd w:val="clear" w:color="auto" w:fill="ffffff"/>
        </w:rPr>
        <w:t xml:space="preserve">（规定比例）</w:t>
      </w:r>
      <w:r>
        <w:rPr>
          <w:rStyle w:val="850"/>
          <w:rFonts w:hint="eastAsia"/>
          <w:i w:val="0"/>
          <w:sz w:val="21"/>
          <w:szCs w:val="21"/>
          <w:shd w:val="clear" w:color="auto" w:fill="ffffff"/>
          <w:vertAlign w:val="superscript"/>
        </w:rPr>
        <w:t xml:space="preserve">3</w:t>
      </w:r>
      <w:r>
        <w:rPr>
          <w:rFonts w:hint="eastAsia"/>
          <w:sz w:val="21"/>
          <w:szCs w:val="21"/>
          <w:shd w:val="clear" w:color="auto" w:fill="ffffff"/>
        </w:rPr>
        <w:t xml:space="preserve">。</w:t>
      </w:r>
      <w:r>
        <w:rPr>
          <w:rStyle w:val="850"/>
          <w:rFonts w:hint="eastAsia"/>
          <w:i w:val="0"/>
          <w:sz w:val="21"/>
          <w:szCs w:val="21"/>
          <w:u w:val="single"/>
          <w:shd w:val="clear" w:color="auto" w:fill="ffffff"/>
        </w:rPr>
        <w:t xml:space="preserve">（产品名称</w:t>
      </w:r>
      <w:r>
        <w:rPr>
          <w:rStyle w:val="850"/>
          <w:rFonts w:hint="eastAsia"/>
          <w:i w:val="0"/>
          <w:sz w:val="21"/>
          <w:szCs w:val="21"/>
          <w:u w:val="single"/>
          <w:shd w:val="clear" w:color="auto" w:fill="ffffff"/>
        </w:rPr>
        <w:t xml:space="preserve">1</w:t>
      </w:r>
      <w:r>
        <w:rPr>
          <w:rStyle w:val="850"/>
          <w:rFonts w:hint="eastAsia"/>
          <w:i w:val="0"/>
          <w:sz w:val="21"/>
          <w:szCs w:val="21"/>
          <w:u w:val="single"/>
          <w:shd w:val="clear" w:color="auto" w:fill="ffffff"/>
        </w:rPr>
        <w:t xml:space="preserve">）</w:t>
      </w:r>
      <w:r>
        <w:rPr>
          <w:rFonts w:hint="eastAsia"/>
          <w:sz w:val="21"/>
          <w:szCs w:val="21"/>
          <w:shd w:val="clear" w:color="auto" w:fill="ffffff"/>
        </w:rPr>
        <w:t xml:space="preserve">的</w:t>
      </w:r>
      <w:r>
        <w:rPr>
          <w:rStyle w:val="850"/>
          <w:rFonts w:hint="eastAsia"/>
          <w:i w:val="0"/>
          <w:sz w:val="21"/>
          <w:szCs w:val="21"/>
          <w:u w:val="single"/>
          <w:shd w:val="clear" w:color="auto" w:fill="ffffff"/>
        </w:rPr>
        <w:t xml:space="preserve">（关键组件）</w:t>
      </w:r>
      <w:r>
        <w:rPr>
          <w:rStyle w:val="850"/>
          <w:rFonts w:hint="eastAsia"/>
          <w:i w:val="0"/>
          <w:sz w:val="21"/>
          <w:szCs w:val="21"/>
          <w:shd w:val="clear" w:color="auto" w:fill="ffffff"/>
          <w:vertAlign w:val="superscript"/>
        </w:rPr>
        <w:t xml:space="preserve">4</w:t>
      </w:r>
      <w:r>
        <w:rPr>
          <w:rFonts w:hint="eastAsia"/>
          <w:sz w:val="21"/>
          <w:szCs w:val="21"/>
          <w:shd w:val="clear" w:color="auto" w:fill="ffffff"/>
        </w:rPr>
        <w:t xml:space="preserve">在中国境内生产。</w:t>
      </w:r>
      <w:r>
        <w:rPr>
          <w:rStyle w:val="850"/>
          <w:rFonts w:hint="eastAsia"/>
          <w:i w:val="0"/>
          <w:sz w:val="21"/>
          <w:szCs w:val="21"/>
          <w:u w:val="single"/>
          <w:shd w:val="clear" w:color="auto" w:fill="ffffff"/>
        </w:rPr>
        <w:t xml:space="preserve">（产品名称</w:t>
      </w:r>
      <w:r>
        <w:rPr>
          <w:rStyle w:val="850"/>
          <w:rFonts w:hint="eastAsia"/>
          <w:i w:val="0"/>
          <w:sz w:val="21"/>
          <w:szCs w:val="21"/>
          <w:u w:val="single"/>
          <w:shd w:val="clear" w:color="auto" w:fill="ffffff"/>
        </w:rPr>
        <w:t xml:space="preserve">1</w:t>
      </w:r>
      <w:r>
        <w:rPr>
          <w:rStyle w:val="850"/>
          <w:rFonts w:hint="eastAsia"/>
          <w:i w:val="0"/>
          <w:sz w:val="21"/>
          <w:szCs w:val="21"/>
          <w:u w:val="single"/>
          <w:shd w:val="clear" w:color="auto" w:fill="ffffff"/>
        </w:rPr>
        <w:t xml:space="preserve">）</w:t>
      </w:r>
      <w:r>
        <w:rPr>
          <w:rFonts w:hint="eastAsia"/>
          <w:sz w:val="21"/>
          <w:szCs w:val="21"/>
          <w:shd w:val="clear" w:color="auto" w:fill="ffffff"/>
        </w:rPr>
        <w:t xml:space="preserve">的</w:t>
      </w:r>
      <w:r>
        <w:rPr>
          <w:rStyle w:val="850"/>
          <w:rFonts w:hint="eastAsia"/>
          <w:i w:val="0"/>
          <w:sz w:val="21"/>
          <w:szCs w:val="21"/>
          <w:u w:val="single"/>
          <w:shd w:val="clear" w:color="auto" w:fill="ffffff"/>
        </w:rPr>
        <w:t xml:space="preserve">（关键工序）</w:t>
      </w:r>
      <w:r>
        <w:rPr>
          <w:rStyle w:val="850"/>
          <w:rFonts w:hint="eastAsia"/>
          <w:i w:val="0"/>
          <w:sz w:val="21"/>
          <w:szCs w:val="21"/>
          <w:shd w:val="clear" w:color="auto" w:fill="ffffff"/>
          <w:vertAlign w:val="superscript"/>
        </w:rPr>
        <w:t xml:space="preserve">5</w:t>
      </w:r>
      <w:r>
        <w:rPr>
          <w:rFonts w:hint="eastAsia"/>
          <w:sz w:val="21"/>
          <w:szCs w:val="21"/>
          <w:shd w:val="clear" w:color="auto" w:fill="ffffff"/>
        </w:rPr>
        <w:t xml:space="preserve">在中国境内完成。</w:t>
      </w:r>
      <w:r/>
    </w:p>
    <w:p>
      <w:pPr>
        <w:pStyle w:val="841"/>
        <w:ind w:firstLine="420"/>
        <w:spacing w:before="30" w:beforeAutospacing="0" w:after="30" w:afterAutospacing="0" w:line="0" w:lineRule="atLeast"/>
        <w:rPr>
          <w:sz w:val="21"/>
          <w:szCs w:val="21"/>
        </w:rPr>
      </w:pP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4083050</wp:posOffset>
                </wp:positionH>
                <wp:positionV relativeFrom="paragraph">
                  <wp:posOffset>59690</wp:posOffset>
                </wp:positionV>
                <wp:extent cx="718185" cy="9779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8480;o:allowoverlap:true;o:allowincell:true;mso-position-horizontal-relative:text;margin-left:321.5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280670</wp:posOffset>
                </wp:positionH>
                <wp:positionV relativeFrom="paragraph">
                  <wp:posOffset>404495</wp:posOffset>
                </wp:positionV>
                <wp:extent cx="424815" cy="11239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70528;o:allowoverlap:true;o:allowincell:true;mso-position-horizontal-relative:text;margin-left:22.1pt;mso-position-horizontal:absolute;mso-position-vertical-relative:text;margin-top:31.8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5167630</wp:posOffset>
                </wp:positionH>
                <wp:positionV relativeFrom="paragraph">
                  <wp:posOffset>188595</wp:posOffset>
                </wp:positionV>
                <wp:extent cx="462280" cy="14732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9504;o:allowoverlap:true;o:allowincell:true;mso-position-horizontal-relative:text;margin-left:406.9pt;mso-position-horizontal:absolute;mso-position-vertical-relative:text;margin-top:14.8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3115945</wp:posOffset>
                </wp:positionH>
                <wp:positionV relativeFrom="paragraph">
                  <wp:posOffset>241935</wp:posOffset>
                </wp:positionV>
                <wp:extent cx="84963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3360;o:allowoverlap:true;o:allowincell:true;mso-position-horizontal-relative:text;margin-left:245.3pt;mso-position-horizontal:absolute;mso-position-vertical-relative:text;margin-top:19.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2138045</wp:posOffset>
                </wp:positionH>
                <wp:positionV relativeFrom="paragraph">
                  <wp:posOffset>218440</wp:posOffset>
                </wp:positionV>
                <wp:extent cx="843915" cy="12573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2336;o:allowoverlap:true;o:allowincell:true;mso-position-horizontal-relative:text;margin-left:168.3pt;mso-position-horizontal:absolute;mso-position-vertical-relative:text;margin-top:17.2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1218565</wp:posOffset>
                </wp:positionH>
                <wp:positionV relativeFrom="paragraph">
                  <wp:posOffset>185420</wp:posOffset>
                </wp:positionV>
                <wp:extent cx="876300" cy="12001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61312;o:allowoverlap:true;o:allowincell:true;mso-position-horizontal-relative:text;margin-left:95.9pt;mso-position-horizontal:absolute;mso-position-vertical-relative:text;margin-top:14.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z w:val="21"/>
          <w:szCs w:val="21"/>
          <w:shd w:val="clear" w:color="auto" w:fill="ffffff"/>
        </w:rPr>
        <w:t xml:space="preserve">2.</w:t>
      </w:r>
      <w:r>
        <w:rPr>
          <w:rStyle w:val="850"/>
          <w:rFonts w:hint="eastAsia"/>
          <w:i w:val="0"/>
          <w:sz w:val="21"/>
          <w:szCs w:val="21"/>
          <w:u w:val="single"/>
          <w:shd w:val="clear" w:color="auto" w:fill="ffffff"/>
        </w:rPr>
        <w:t xml:space="preserve">（产品名称</w:t>
      </w:r>
      <w:r>
        <w:rPr>
          <w:rStyle w:val="850"/>
          <w:rFonts w:hint="eastAsia"/>
          <w:i w:val="0"/>
          <w:sz w:val="21"/>
          <w:szCs w:val="21"/>
          <w:u w:val="single"/>
          <w:shd w:val="clear" w:color="auto" w:fill="ffffff"/>
        </w:rPr>
        <w:t xml:space="preserve">2</w:t>
      </w:r>
      <w:r>
        <w:rPr>
          <w:rStyle w:val="850"/>
          <w:rFonts w:hint="eastAsia"/>
          <w:i w:val="0"/>
          <w:sz w:val="21"/>
          <w:szCs w:val="21"/>
          <w:u w:val="single"/>
          <w:shd w:val="clear" w:color="auto" w:fill="ffffff"/>
        </w:rPr>
        <w:t xml:space="preserve">）</w:t>
      </w:r>
      <w:r>
        <w:rPr>
          <w:rFonts w:hint="eastAsia"/>
          <w:sz w:val="21"/>
          <w:szCs w:val="21"/>
          <w:shd w:val="clear" w:color="auto" w:fill="ffffff"/>
        </w:rPr>
        <w:t xml:space="preserve">，生产厂为</w:t>
      </w:r>
      <w:r>
        <w:rPr>
          <w:rStyle w:val="850"/>
          <w:rFonts w:hint="eastAsia"/>
          <w:i w:val="0"/>
          <w:sz w:val="21"/>
          <w:szCs w:val="21"/>
          <w:u w:val="single"/>
          <w:shd w:val="clear" w:color="auto" w:fill="ffffff"/>
        </w:rPr>
        <w:t xml:space="preserve">（厂名）</w:t>
      </w:r>
      <w:r>
        <w:rPr>
          <w:rFonts w:hint="eastAsia"/>
          <w:sz w:val="21"/>
          <w:szCs w:val="21"/>
          <w:shd w:val="clear" w:color="auto" w:fill="ffffff"/>
        </w:rPr>
        <w:t xml:space="preserve">，厂址为</w:t>
      </w:r>
      <w:r>
        <w:rPr>
          <w:rStyle w:val="850"/>
          <w:rFonts w:hint="eastAsia"/>
          <w:i w:val="0"/>
          <w:sz w:val="21"/>
          <w:szCs w:val="21"/>
          <w:u w:val="single"/>
          <w:shd w:val="clear" w:color="auto" w:fill="ffffff"/>
        </w:rPr>
        <w:t xml:space="preserve">（生产厂址）</w:t>
      </w:r>
      <w:r>
        <w:rPr>
          <w:rFonts w:hint="eastAsia"/>
          <w:sz w:val="21"/>
          <w:szCs w:val="21"/>
          <w:shd w:val="clear" w:color="auto" w:fill="ffffff"/>
        </w:rPr>
        <w:t xml:space="preserve">。</w:t>
      </w:r>
      <w:r>
        <w:rPr>
          <w:rStyle w:val="850"/>
          <w:rFonts w:hint="eastAsia"/>
          <w:i w:val="0"/>
          <w:sz w:val="21"/>
          <w:szCs w:val="21"/>
          <w:u w:val="single"/>
          <w:shd w:val="clear" w:color="auto" w:fill="ffffff"/>
        </w:rPr>
        <w:t xml:space="preserve">（产品名称</w:t>
      </w:r>
      <w:r>
        <w:rPr>
          <w:rStyle w:val="850"/>
          <w:rFonts w:hint="eastAsia"/>
          <w:i w:val="0"/>
          <w:sz w:val="21"/>
          <w:szCs w:val="21"/>
          <w:u w:val="single"/>
          <w:shd w:val="clear" w:color="auto" w:fill="ffffff"/>
        </w:rPr>
        <w:t xml:space="preserve">2</w:t>
      </w:r>
      <w:r>
        <w:rPr>
          <w:rStyle w:val="850"/>
          <w:rFonts w:hint="eastAsia"/>
          <w:i w:val="0"/>
          <w:sz w:val="21"/>
          <w:szCs w:val="21"/>
          <w:u w:val="single"/>
          <w:shd w:val="clear" w:color="auto" w:fill="ffffff"/>
        </w:rPr>
        <w:t xml:space="preserve">）</w:t>
      </w:r>
      <w:r>
        <w:rPr>
          <w:rFonts w:hint="eastAsia"/>
          <w:sz w:val="21"/>
          <w:szCs w:val="21"/>
          <w:shd w:val="clear" w:color="auto" w:fill="ffffff"/>
        </w:rPr>
        <w:t xml:space="preserve">的中国境内生产的组件成本占比≥</w:t>
      </w:r>
      <w:r>
        <w:rPr>
          <w:rStyle w:val="850"/>
          <w:rFonts w:hint="eastAsia"/>
          <w:i w:val="0"/>
          <w:sz w:val="21"/>
          <w:szCs w:val="21"/>
          <w:u w:val="single"/>
          <w:shd w:val="clear" w:color="auto" w:fill="ffffff"/>
        </w:rPr>
        <w:t xml:space="preserve">（规定比例）</w:t>
      </w:r>
      <w:r>
        <w:rPr>
          <w:rFonts w:hint="eastAsia"/>
          <w:sz w:val="21"/>
          <w:szCs w:val="21"/>
          <w:shd w:val="clear" w:color="auto" w:fill="ffffff"/>
        </w:rPr>
        <w:t xml:space="preserve">。</w:t>
      </w:r>
      <w:r>
        <w:rPr>
          <w:rStyle w:val="850"/>
          <w:rFonts w:hint="eastAsia"/>
          <w:i w:val="0"/>
          <w:sz w:val="21"/>
          <w:szCs w:val="21"/>
          <w:u w:val="single"/>
          <w:shd w:val="clear" w:color="auto" w:fill="ffffff"/>
        </w:rPr>
        <w:t xml:space="preserve">（产品名称</w:t>
      </w:r>
      <w:r>
        <w:rPr>
          <w:rStyle w:val="850"/>
          <w:rFonts w:hint="eastAsia"/>
          <w:i w:val="0"/>
          <w:sz w:val="21"/>
          <w:szCs w:val="21"/>
          <w:u w:val="single"/>
          <w:shd w:val="clear" w:color="auto" w:fill="ffffff"/>
        </w:rPr>
        <w:t xml:space="preserve">2</w:t>
      </w:r>
      <w:r>
        <w:rPr>
          <w:rStyle w:val="850"/>
          <w:rFonts w:hint="eastAsia"/>
          <w:i w:val="0"/>
          <w:sz w:val="21"/>
          <w:szCs w:val="21"/>
          <w:u w:val="single"/>
          <w:shd w:val="clear" w:color="auto" w:fill="ffffff"/>
        </w:rPr>
        <w:t xml:space="preserve">）</w:t>
      </w:r>
      <w:r>
        <w:rPr>
          <w:rFonts w:hint="eastAsia"/>
          <w:sz w:val="21"/>
          <w:szCs w:val="21"/>
          <w:shd w:val="clear" w:color="auto" w:fill="ffffff"/>
        </w:rPr>
        <w:t xml:space="preserve">的</w:t>
      </w:r>
      <w:r>
        <w:rPr>
          <w:rStyle w:val="850"/>
          <w:rFonts w:hint="eastAsia"/>
          <w:i w:val="0"/>
          <w:sz w:val="21"/>
          <w:szCs w:val="21"/>
          <w:u w:val="single"/>
          <w:shd w:val="clear" w:color="auto" w:fill="ffffff"/>
        </w:rPr>
        <w:t xml:space="preserve">（关键组件）</w:t>
      </w:r>
      <w:r>
        <w:rPr>
          <w:rFonts w:hint="eastAsia"/>
          <w:sz w:val="21"/>
          <w:szCs w:val="21"/>
          <w:shd w:val="clear" w:color="auto" w:fill="ffffff"/>
        </w:rPr>
        <w:t xml:space="preserve">在中国境内生产。</w:t>
      </w:r>
      <w:r>
        <w:rPr>
          <w:rStyle w:val="850"/>
          <w:rFonts w:hint="eastAsia"/>
          <w:i w:val="0"/>
          <w:sz w:val="21"/>
          <w:szCs w:val="21"/>
          <w:u w:val="single"/>
          <w:shd w:val="clear" w:color="auto" w:fill="ffffff"/>
        </w:rPr>
        <w:t xml:space="preserve">（产品名称</w:t>
      </w:r>
      <w:r>
        <w:rPr>
          <w:rStyle w:val="850"/>
          <w:rFonts w:hint="eastAsia"/>
          <w:i w:val="0"/>
          <w:sz w:val="21"/>
          <w:szCs w:val="21"/>
          <w:u w:val="single"/>
          <w:shd w:val="clear" w:color="auto" w:fill="ffffff"/>
        </w:rPr>
        <w:t xml:space="preserve">1</w:t>
      </w:r>
      <w:r>
        <w:rPr>
          <w:rStyle w:val="850"/>
          <w:rFonts w:hint="eastAsia"/>
          <w:i w:val="0"/>
          <w:sz w:val="21"/>
          <w:szCs w:val="21"/>
          <w:u w:val="single"/>
          <w:shd w:val="clear" w:color="auto" w:fill="ffffff"/>
        </w:rPr>
        <w:t xml:space="preserve">）</w:t>
      </w:r>
      <w:r>
        <w:rPr>
          <w:rFonts w:hint="eastAsia"/>
          <w:sz w:val="21"/>
          <w:szCs w:val="21"/>
          <w:shd w:val="clear" w:color="auto" w:fill="ffffff"/>
        </w:rPr>
        <w:t xml:space="preserve">的</w:t>
      </w:r>
      <w:r>
        <w:rPr>
          <w:rStyle w:val="850"/>
          <w:rFonts w:hint="eastAsia"/>
          <w:i w:val="0"/>
          <w:sz w:val="21"/>
          <w:szCs w:val="21"/>
          <w:u w:val="single"/>
          <w:shd w:val="clear" w:color="auto" w:fill="ffffff"/>
        </w:rPr>
        <w:t xml:space="preserve">（关键工序）</w:t>
      </w:r>
      <w:r>
        <w:rPr>
          <w:rFonts w:hint="eastAsia"/>
          <w:sz w:val="21"/>
          <w:szCs w:val="21"/>
          <w:shd w:val="clear" w:color="auto" w:fill="ffffff"/>
        </w:rPr>
        <w:t xml:space="preserve">在中国境内完成。</w:t>
      </w:r>
      <w:r/>
    </w:p>
    <w:p>
      <w:pPr>
        <w:pStyle w:val="841"/>
        <w:ind w:firstLine="420"/>
        <w:spacing w:before="30" w:beforeAutospacing="0" w:after="30" w:afterAutospacing="0" w:line="0" w:lineRule="atLeast"/>
        <w:rPr>
          <w:sz w:val="21"/>
          <w:szCs w:val="21"/>
        </w:rPr>
      </w:pPr>
      <w:r>
        <w:rPr>
          <w:rFonts w:hint="eastAsia"/>
          <w:sz w:val="21"/>
          <w:szCs w:val="21"/>
          <w:shd w:val="clear" w:color="auto" w:fill="ffffff"/>
        </w:rPr>
        <w:t xml:space="preserve">……</w:t>
      </w:r>
      <w:r/>
    </w:p>
    <w:p>
      <w:pPr>
        <w:pStyle w:val="841"/>
        <w:ind w:firstLine="420"/>
        <w:spacing w:before="30" w:beforeAutospacing="0" w:after="30" w:afterAutospacing="0" w:line="0" w:lineRule="atLeast"/>
        <w:rPr>
          <w:sz w:val="21"/>
          <w:szCs w:val="21"/>
        </w:rPr>
      </w:pPr>
      <w:r>
        <w:rPr>
          <w:rFonts w:hint="eastAsia"/>
          <w:sz w:val="21"/>
          <w:szCs w:val="21"/>
          <w:shd w:val="clear" w:color="auto" w:fill="ffffff"/>
        </w:rPr>
        <w:t xml:space="preserve">本公司（单位）对上述声明内容的真实性负责。如有虚假，愿承担相应法律责任。</w:t>
      </w:r>
      <w:r/>
    </w:p>
    <w:p>
      <w:pPr>
        <w:pStyle w:val="841"/>
        <w:spacing w:before="30" w:beforeAutospacing="0" w:after="30" w:afterAutospacing="0" w:line="0" w:lineRule="atLeast"/>
        <w:rPr>
          <w:sz w:val="21"/>
          <w:szCs w:val="21"/>
        </w:rPr>
      </w:pPr>
      <w:r>
        <w:rPr>
          <w:sz w:val="21"/>
          <w:szCs w:val="21"/>
        </w:rPr>
      </w:r>
      <w:r/>
    </w:p>
    <w:p>
      <w:pPr>
        <w:pStyle w:val="841"/>
        <w:ind w:right="480" w:firstLine="3255"/>
        <w:spacing w:before="30" w:beforeAutospacing="0" w:after="30" w:afterAutospacing="0" w:line="0" w:lineRule="atLeast"/>
        <w:rPr>
          <w:sz w:val="21"/>
          <w:szCs w:val="21"/>
        </w:rPr>
      </w:pPr>
      <w:r>
        <w:rPr>
          <w:rFonts w:hint="eastAsia"/>
          <w:sz w:val="21"/>
          <w:szCs w:val="21"/>
          <w:shd w:val="clear" w:color="auto" w:fill="ffffff"/>
        </w:rPr>
        <w:t xml:space="preserve">公司（单位）名称（盖章）：　        </w:t>
      </w:r>
      <w:r/>
    </w:p>
    <w:p>
      <w:pPr>
        <w:pStyle w:val="841"/>
        <w:jc w:val="center"/>
        <w:spacing w:before="30" w:beforeAutospacing="0" w:after="30" w:afterAutospacing="0" w:line="0" w:lineRule="atLeast"/>
        <w:rPr>
          <w:sz w:val="21"/>
          <w:szCs w:val="21"/>
        </w:rPr>
      </w:pPr>
      <w:r>
        <w:rPr>
          <w:rFonts w:hint="eastAsia"/>
          <w:sz w:val="21"/>
          <w:szCs w:val="21"/>
          <w:shd w:val="clear" w:color="auto" w:fill="ffffff"/>
        </w:rPr>
        <w:t xml:space="preserve">                                </w:t>
      </w:r>
      <w:r>
        <w:rPr>
          <w:rFonts w:hint="eastAsia"/>
          <w:sz w:val="21"/>
          <w:szCs w:val="21"/>
          <w:shd w:val="clear" w:color="auto" w:fill="ffffff"/>
        </w:rPr>
        <w:t xml:space="preserve">日期：　   年　  月　  日         </w:t>
      </w:r>
      <w:r/>
    </w:p>
    <w:p>
      <w:pPr>
        <w:pStyle w:val="841"/>
        <w:spacing w:before="30" w:beforeAutospacing="0" w:after="30" w:afterAutospacing="0" w:line="0" w:lineRule="atLeast"/>
        <w:rPr>
          <w:sz w:val="21"/>
          <w:szCs w:val="21"/>
        </w:rPr>
      </w:pPr>
      <w:r>
        <w:rPr>
          <w:rFonts w:hint="eastAsia"/>
          <w:sz w:val="21"/>
          <w:szCs w:val="21"/>
          <w:shd w:val="clear" w:color="auto" w:fill="ffffff"/>
        </w:rPr>
        <w:t xml:space="preserve">__________________</w:t>
      </w:r>
      <w:r/>
    </w:p>
    <w:p>
      <w:pPr>
        <w:pStyle w:val="841"/>
        <w:spacing w:before="30" w:beforeAutospacing="0" w:after="30" w:afterAutospacing="0" w:line="0" w:lineRule="atLeast"/>
        <w:rPr>
          <w:sz w:val="21"/>
          <w:szCs w:val="21"/>
        </w:rPr>
      </w:pPr>
      <w:r>
        <w:rPr>
          <w:rFonts w:hint="eastAsia"/>
          <w:sz w:val="21"/>
          <w:szCs w:val="21"/>
          <w:shd w:val="clear" w:color="auto" w:fill="ffffff"/>
        </w:rPr>
        <w:t xml:space="preserve">1.</w:t>
      </w:r>
      <w:r>
        <w:rPr>
          <w:rFonts w:hint="eastAsia"/>
          <w:sz w:val="21"/>
          <w:szCs w:val="21"/>
          <w:shd w:val="clear" w:color="auto" w:fill="ffffff"/>
        </w:rPr>
        <w:t xml:space="preserve">产品如有型号，请在“产品名称”栏一并填写。</w:t>
      </w:r>
      <w:r/>
    </w:p>
    <w:p>
      <w:pPr>
        <w:pStyle w:val="841"/>
        <w:spacing w:before="30" w:beforeAutospacing="0" w:after="30" w:afterAutospacing="0" w:line="0" w:lineRule="atLeast"/>
        <w:rPr>
          <w:sz w:val="21"/>
          <w:szCs w:val="21"/>
        </w:rPr>
      </w:pPr>
      <w:r>
        <w:rPr>
          <w:rFonts w:hint="eastAsia"/>
          <w:sz w:val="21"/>
          <w:szCs w:val="21"/>
          <w:shd w:val="clear" w:color="auto" w:fill="ffffff"/>
        </w:rPr>
        <w:t xml:space="preserve">2.</w:t>
      </w:r>
      <w:r>
        <w:rPr>
          <w:rFonts w:hint="eastAsia"/>
          <w:sz w:val="21"/>
          <w:szCs w:val="21"/>
          <w:shd w:val="clear" w:color="auto" w:fill="ffffff"/>
        </w:rPr>
        <w:t xml:space="preserve">生产厂名与厂址应与生产厂营业执照载明的相关信息保持一致。</w:t>
      </w:r>
      <w:r/>
    </w:p>
    <w:p>
      <w:pPr>
        <w:pStyle w:val="841"/>
        <w:spacing w:before="30" w:beforeAutospacing="0" w:after="30" w:afterAutospacing="0" w:line="0" w:lineRule="atLeast"/>
        <w:rPr>
          <w:sz w:val="21"/>
          <w:szCs w:val="21"/>
        </w:rPr>
      </w:pPr>
      <w:r>
        <w:rPr>
          <w:rFonts w:hint="eastAsia"/>
          <w:sz w:val="21"/>
          <w:szCs w:val="21"/>
          <w:shd w:val="clear" w:color="auto" w:fill="ffffff"/>
        </w:rPr>
        <w:t xml:space="preserve">3.</w:t>
      </w:r>
      <w:r>
        <w:rPr>
          <w:rFonts w:hint="eastAsia"/>
          <w:sz w:val="21"/>
          <w:szCs w:val="21"/>
          <w:shd w:val="clear" w:color="auto" w:fill="ffffff"/>
        </w:rPr>
        <w:t xml:space="preserve">该产品的中国境内生产的组件成本占比相关要求实施前，“规定比例”栏可不填，下同。</w:t>
      </w:r>
      <w:r/>
    </w:p>
    <w:p>
      <w:pPr>
        <w:pStyle w:val="841"/>
        <w:spacing w:before="30" w:beforeAutospacing="0" w:after="30" w:afterAutospacing="0" w:line="0" w:lineRule="atLeast"/>
        <w:rPr>
          <w:sz w:val="21"/>
          <w:szCs w:val="21"/>
        </w:rPr>
      </w:pPr>
      <w:r>
        <w:rPr>
          <w:rFonts w:hint="eastAsia"/>
          <w:sz w:val="21"/>
          <w:szCs w:val="21"/>
          <w:shd w:val="clear" w:color="auto" w:fill="ffffff"/>
        </w:rPr>
        <w:t xml:space="preserve">4.</w:t>
      </w:r>
      <w:r>
        <w:rPr>
          <w:rFonts w:hint="eastAsia"/>
          <w:sz w:val="21"/>
          <w:szCs w:val="21"/>
          <w:shd w:val="clear" w:color="auto" w:fill="ffffff"/>
        </w:rPr>
        <w:t xml:space="preserve">该产品的关键组件要求实施前，“关键组件”栏可不填，下同。</w:t>
      </w:r>
      <w:r/>
    </w:p>
    <w:p>
      <w:pPr>
        <w:pStyle w:val="841"/>
        <w:spacing w:before="30" w:beforeAutospacing="0" w:after="30" w:afterAutospacing="0" w:line="0" w:lineRule="atLeast"/>
        <w:rPr>
          <w:sz w:val="21"/>
          <w:szCs w:val="21"/>
          <w:shd w:val="clear" w:color="auto" w:fill="ffffff"/>
        </w:rPr>
      </w:pPr>
      <w:r>
        <w:rPr>
          <w:rFonts w:hint="eastAsia"/>
          <w:sz w:val="21"/>
          <w:szCs w:val="21"/>
          <w:shd w:val="clear" w:color="auto" w:fill="ffffff"/>
        </w:rPr>
        <w:t xml:space="preserve">5.</w:t>
      </w:r>
      <w:r>
        <w:rPr>
          <w:rFonts w:hint="eastAsia"/>
          <w:sz w:val="21"/>
          <w:szCs w:val="21"/>
          <w:shd w:val="clear" w:color="auto" w:fill="ffffff"/>
        </w:rPr>
        <w:t xml:space="preserve">该产品的关键工序要求实施前，“关键工序”栏可不填，下同。</w:t>
      </w:r>
      <w:r/>
    </w:p>
    <w:p>
      <w:pPr>
        <w:pStyle w:val="822"/>
        <w:spacing w:line="360" w:lineRule="auto"/>
        <w:rPr>
          <w:rFonts w:hAnsi="宋体" w:eastAsia="宋体" w:cs="宋体"/>
          <w:b/>
          <w:sz w:val="21"/>
          <w:szCs w:val="21"/>
        </w:rPr>
      </w:pPr>
      <w:r>
        <w:rPr>
          <w:rFonts w:hint="eastAsia" w:hAnsi="宋体" w:eastAsia="宋体" w:cs="宋体"/>
          <w:sz w:val="21"/>
          <w:szCs w:val="21"/>
          <w:shd w:val="clear" w:color="auto" w:fill="ffffff"/>
        </w:rPr>
        <w:t xml:space="preserve">6.</w:t>
      </w:r>
      <w:r>
        <w:rPr>
          <w:rFonts w:hint="eastAsia" w:hAnsi="宋体" w:eastAsia="宋体" w:cs="宋体"/>
          <w:sz w:val="21"/>
          <w:szCs w:val="21"/>
          <w:shd w:val="clear" w:color="auto" w:fill="ffffff"/>
        </w:rPr>
        <w:t xml:space="preserve">用斜线划除的地方无需填写。</w:t>
      </w:r>
      <w:r/>
    </w:p>
    <w:p>
      <w:pPr>
        <w:pStyle w:val="822"/>
        <w:spacing w:line="360" w:lineRule="auto"/>
        <w:rPr>
          <w:rFonts w:hAnsi="宋体" w:eastAsia="宋体" w:cs="宋体"/>
          <w:b/>
          <w:sz w:val="21"/>
          <w:szCs w:val="21"/>
        </w:rPr>
      </w:pPr>
      <w:r>
        <w:rPr>
          <w:rFonts w:hAnsi="宋体" w:eastAsia="宋体" w:cs="宋体"/>
          <w:b/>
          <w:sz w:val="21"/>
          <w:szCs w:val="21"/>
        </w:rPr>
      </w:r>
      <w:r/>
    </w:p>
    <w:p>
      <w:pPr>
        <w:pStyle w:val="822"/>
        <w:spacing w:line="360" w:lineRule="auto"/>
        <w:rPr>
          <w:rFonts w:hAnsi="宋体" w:eastAsia="宋体" w:cs="宋体"/>
          <w:b/>
          <w:sz w:val="21"/>
          <w:szCs w:val="21"/>
        </w:rPr>
      </w:pPr>
      <w:r>
        <w:rPr>
          <w:rFonts w:hAnsi="宋体" w:eastAsia="宋体" w:cs="宋体"/>
          <w:b/>
          <w:sz w:val="21"/>
          <w:szCs w:val="21"/>
        </w:rPr>
      </w:r>
      <w:r/>
    </w:p>
    <w:p>
      <w:pPr>
        <w:pStyle w:val="822"/>
        <w:spacing w:line="360" w:lineRule="auto"/>
        <w:rPr>
          <w:rFonts w:hint="eastAsia" w:hAnsi="宋体" w:eastAsia="宋体" w:cs="宋体"/>
          <w:b/>
          <w:sz w:val="21"/>
          <w:szCs w:val="21"/>
        </w:rPr>
      </w:pPr>
      <w:r>
        <w:rPr>
          <w:rFonts w:hint="eastAsia" w:hAnsi="宋体" w:eastAsia="宋体" w:cs="宋体"/>
          <w:b/>
          <w:sz w:val="21"/>
          <w:szCs w:val="21"/>
        </w:rPr>
      </w:r>
      <w:r/>
    </w:p>
    <w:p>
      <w:pPr>
        <w:pStyle w:val="822"/>
        <w:spacing w:line="360" w:lineRule="auto"/>
        <w:rPr>
          <w:rFonts w:hAnsi="宋体" w:eastAsia="宋体" w:cs="宋体"/>
          <w:b/>
          <w:sz w:val="21"/>
          <w:szCs w:val="21"/>
        </w:rPr>
      </w:pPr>
      <w:r>
        <w:rPr>
          <w:rFonts w:hint="eastAsia" w:hAnsi="宋体" w:eastAsia="宋体" w:cs="宋体"/>
          <w:b/>
          <w:sz w:val="21"/>
          <w:szCs w:val="21"/>
        </w:rPr>
        <w:t xml:space="preserve">（全文完）</w:t>
      </w:r>
      <w:r/>
    </w:p>
    <w:sectPr>
      <w:footnotePr/>
      <w:endnotePr/>
      <w:type w:val="nextPage"/>
      <w:pgSz w:w="11906" w:h="16838" w:orient="portrait"/>
      <w:pgMar w:top="1440" w:right="1083" w:bottom="1440" w:left="1083" w:header="964" w:footer="964"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宋体-WinCharSetFFFF-H">
    <w:panose1 w:val="02010600030101010101"/>
  </w:font>
  <w:font w:name="Wingdings">
    <w:panose1 w:val="05000000000000000000"/>
  </w:font>
  <w:font w:name="EU-F1">
    <w:panose1 w:val="020B0503020202020204"/>
  </w:font>
  <w:font w:name="Symbol">
    <w:panose1 w:val="05050102010706020507"/>
  </w:font>
  <w:font w:name="新宋体">
    <w:panose1 w:val="02010609030101010101"/>
  </w:font>
  <w:font w:name="Tahoma">
    <w:panose1 w:val="020B0604030504040204"/>
  </w:font>
  <w:font w:name="仿宋">
    <w:panose1 w:val="02010609060101010101"/>
  </w:font>
  <w:font w:name="微软雅黑">
    <w:panose1 w:val="020B0503020204020204"/>
  </w:font>
  <w:font w:name="Calibri">
    <w:panose1 w:val="020F0502020204030204"/>
  </w:font>
  <w:font w:name="Courier New">
    <w:panose1 w:val="02070309020205020404"/>
  </w:font>
  <w:font w:name="黑体">
    <w:panose1 w:val="02010609060101010101"/>
  </w:font>
  <w:font w:name="仿宋_GB2312">
    <w:panose1 w:val="02010609060101010101"/>
  </w:font>
  <w:font w:name="Verdana">
    <w:panose1 w:val="020B0604030504040204"/>
  </w:font>
  <w:font w:name="楷体_GB2312">
    <w:panose1 w:val="02010609060101010101"/>
  </w:font>
  <w:font w:name="Cambria">
    <w:panose1 w:val="02040503050406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28"/>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69</w:t>
                          </w:r>
                          <w:r>
                            <w:rPr>
                              <w:rFonts w:hint="eastAsia" w:ascii="宋体" w:hAnsi="宋体" w:cs="宋体"/>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28"/>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69</w:t>
                    </w:r>
                    <w:r>
                      <w:rPr>
                        <w:rFonts w:hint="eastAsia" w:ascii="宋体" w:hAnsi="宋体" w:cs="宋体"/>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rPr>
        <w:rStyle w:val="848"/>
      </w:rPr>
      <w:framePr w:wrap="around" w:vAnchor="text" w:hAnchor="margin" w:xAlign="center" w:y="1"/>
    </w:pPr>
    <w:r>
      <w:fldChar w:fldCharType="begin"/>
    </w:r>
    <w:r>
      <w:rPr>
        <w:rStyle w:val="848"/>
      </w:rPr>
      <w:instrText xml:space="preserve">PAGE  </w:instrText>
    </w:r>
    <w:r>
      <w:fldChar w:fldCharType="end"/>
    </w:r>
    <w:r/>
  </w:p>
  <w:p>
    <w:pPr>
      <w:pStyle w:val="82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28"/>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82</w:t>
                          </w:r>
                          <w:r>
                            <w:rPr>
                              <w:rFonts w:hint="eastAsia" w:ascii="宋体" w:hAnsi="宋体" w:cs="宋体"/>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28"/>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82</w:t>
                    </w:r>
                    <w:r>
                      <w:rPr>
                        <w:rFonts w:hint="eastAsia" w:ascii="宋体" w:hAnsi="宋体" w:cs="宋体"/>
                      </w:rPr>
                      <w:fldChar w:fldCharType="end"/>
                    </w:r>
                    <w:r/>
                  </w:p>
                </w:txbxContent>
              </v:textbox>
            </v:shape>
          </w:pict>
        </mc:Fallback>
      </mc:AlternateContent>
    </w:r>
    <w:r/>
  </w:p>
  <w:p>
    <w:pPr>
      <w:pStyle w:val="82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jc w:val="left"/>
      <w:tabs>
        <w:tab w:val="right" w:pos="8820" w:leader="none"/>
      </w:tabs>
      <w:rPr>
        <w:rFonts w:ascii="宋体" w:hAnsi="宋体"/>
      </w:rPr>
    </w:pPr>
    <w:r>
      <mc:AlternateContent>
        <mc:Choice Requires="wpg">
          <w:drawing>
            <wp:inline xmlns:wp="http://schemas.openxmlformats.org/drawingml/2006/wordprocessingDrawing" distT="0" distB="0" distL="0" distR="0">
              <wp:extent cx="321945" cy="241300"/>
              <wp:effectExtent l="19050" t="0" r="1905" b="0"/>
              <wp:docPr id="1" name="图片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
                      <pic:cNvPicPr>
                        <a:picLocks noChangeAspect="1"/>
                      </pic:cNvPicPr>
                      <pic:nvPr/>
                    </pic:nvPicPr>
                    <pic:blipFill>
                      <a:blip r:embed="rId1"/>
                      <a:stretch/>
                    </pic:blipFill>
                    <pic:spPr bwMode="auto">
                      <a:xfrm>
                        <a:off x="0" y="0"/>
                        <a:ext cx="321945"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3pt;height:19.0pt;mso-wrap-distance-left:0.0pt;mso-wrap-distance-top:0.0pt;mso-wrap-distance-right:0.0pt;mso-wrap-distance-bottom:0.0pt;" stroked="f" strokeweight="0.75pt">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采购编号：</w:t>
    </w:r>
    <w:r>
      <w:rPr>
        <w:rFonts w:hint="eastAsia" w:ascii="宋体" w:hAnsi="宋体"/>
      </w:rPr>
      <w:t xml:space="preserve">JSZC-320591-CJZB-C2026-0058</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jc w:val="left"/>
      <w:tabs>
        <w:tab w:val="right" w:pos="8820" w:leader="none"/>
      </w:tabs>
      <w:rPr>
        <w:rFonts w:ascii="宋体" w:hAnsi="宋体"/>
      </w:rPr>
    </w:pPr>
    <w:r>
      <mc:AlternateContent>
        <mc:Choice Requires="wpg">
          <w:drawing>
            <wp:inline xmlns:wp="http://schemas.openxmlformats.org/drawingml/2006/wordprocessingDrawing" distT="0" distB="0" distL="0" distR="0">
              <wp:extent cx="321945" cy="241300"/>
              <wp:effectExtent l="19050" t="0" r="1905" b="0"/>
              <wp:docPr id="2" name="图片 3"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12"/>
                      <pic:cNvPicPr>
                        <a:picLocks noChangeAspect="1"/>
                      </pic:cNvPicPr>
                      <pic:nvPr/>
                    </pic:nvPicPr>
                    <pic:blipFill>
                      <a:blip r:embed="rId1"/>
                      <a:stretch/>
                    </pic:blipFill>
                    <pic:spPr bwMode="auto">
                      <a:xfrm>
                        <a:off x="0" y="0"/>
                        <a:ext cx="321945"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3pt;height:19.0pt;mso-wrap-distance-left:0.0pt;mso-wrap-distance-top:0.0pt;mso-wrap-distance-right:0.0pt;mso-wrap-distance-bottom:0.0pt;" stroked="f" strokeweight="0.75pt">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标号：</w:t>
    </w:r>
    <w:r>
      <w:rPr>
        <w:rFonts w:ascii="宋体" w:hAnsi="宋体"/>
      </w:rPr>
      <w:t xml:space="preserve">SZCJ20</w:t>
    </w:r>
    <w:r>
      <w:rPr>
        <w:rFonts w:hint="eastAsia" w:ascii="宋体" w:hAnsi="宋体"/>
      </w:rPr>
      <w:t xml:space="preserve">16</w:t>
    </w:r>
    <w:r>
      <w:rPr>
        <w:rFonts w:ascii="宋体" w:hAnsi="宋体"/>
      </w:rPr>
      <w:t xml:space="preserve">-</w:t>
    </w:r>
    <w:r>
      <w:rPr>
        <w:rFonts w:hint="eastAsia" w:ascii="宋体" w:hAnsi="宋体"/>
      </w:rPr>
      <w:t xml:space="preserve">C</w:t>
    </w:r>
    <w:r>
      <w:rPr>
        <w:rFonts w:ascii="宋体" w:hAnsi="宋体"/>
      </w:rPr>
      <w:t xml:space="preserve">-</w:t>
    </w:r>
    <w:r>
      <w:rPr>
        <w:rFonts w:hint="eastAsia" w:ascii="宋体" w:hAnsi="宋体"/>
      </w:rPr>
      <w:t xml:space="preserve">001</w:t>
    </w:r>
    <w:r>
      <w:rPr>
        <w:rFonts w:hint="eastAsia" w:ascii="宋体" w:hAnsi="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1027"/>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japaneseCounting"/>
      <w:pStyle w:val="842"/>
      <w:isLgl w:val="false"/>
      <w:suff w:val="tab"/>
      <w:lvlText w:val="（%1）"/>
      <w:lvlJc w:val="left"/>
      <w:pPr>
        <w:ind w:left="1140" w:hanging="720"/>
        <w:tabs>
          <w:tab w:val="left" w:pos="1140" w:leader="none"/>
        </w:tabs>
      </w:pPr>
      <w:rPr>
        <w:rFonts w:hint="eastAsia"/>
        <w:b w:val="0"/>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3">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945" w:hanging="525"/>
      </w:pPr>
      <w:rPr>
        <w:rFonts w:hint="default"/>
      </w:rPr>
    </w:lvl>
    <w:lvl w:ilvl="1">
      <w:start w:val="1"/>
      <w:numFmt w:val="lowerLetter"/>
      <w:isLgl w:val="false"/>
      <w:suff w:val="tab"/>
      <w:lvlText w:val="%2)"/>
      <w:lvlJc w:val="left"/>
      <w:pPr>
        <w:ind w:left="1264" w:hanging="42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abstractNum w:abstractNumId="5">
    <w:multiLevelType w:val="hybridMultilevel"/>
    <w:lvl w:ilvl="0">
      <w:start w:val="1"/>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4"/>
  </w:num>
  <w:num w:numId="4">
    <w:abstractNumId w:val="3"/>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0">
    <w:name w:val="Heading 6 Char"/>
    <w:basedOn w:val="808"/>
    <w:link w:val="804"/>
    <w:uiPriority w:val="9"/>
    <w:rPr>
      <w:rFonts w:ascii="Arial" w:hAnsi="Arial" w:eastAsia="Arial" w:cs="Arial"/>
      <w:b/>
      <w:bCs/>
      <w:sz w:val="22"/>
      <w:szCs w:val="22"/>
    </w:rPr>
  </w:style>
  <w:style w:type="character" w:styleId="791">
    <w:name w:val="Heading 7 Char"/>
    <w:basedOn w:val="808"/>
    <w:link w:val="805"/>
    <w:uiPriority w:val="9"/>
    <w:rPr>
      <w:rFonts w:ascii="Arial" w:hAnsi="Arial" w:eastAsia="Arial" w:cs="Arial"/>
      <w:b/>
      <w:bCs/>
      <w:i/>
      <w:iCs/>
      <w:sz w:val="22"/>
      <w:szCs w:val="22"/>
    </w:rPr>
  </w:style>
  <w:style w:type="character" w:styleId="792">
    <w:name w:val="Heading 8 Char"/>
    <w:basedOn w:val="808"/>
    <w:link w:val="806"/>
    <w:uiPriority w:val="9"/>
    <w:rPr>
      <w:rFonts w:ascii="Arial" w:hAnsi="Arial" w:eastAsia="Arial" w:cs="Arial"/>
      <w:i/>
      <w:iCs/>
      <w:sz w:val="22"/>
      <w:szCs w:val="22"/>
    </w:rPr>
  </w:style>
  <w:style w:type="character" w:styleId="793">
    <w:name w:val="Heading 9 Char"/>
    <w:basedOn w:val="808"/>
    <w:link w:val="807"/>
    <w:uiPriority w:val="9"/>
    <w:rPr>
      <w:rFonts w:ascii="Arial" w:hAnsi="Arial" w:eastAsia="Arial" w:cs="Arial"/>
      <w:i/>
      <w:iCs/>
      <w:sz w:val="21"/>
      <w:szCs w:val="21"/>
    </w:rPr>
  </w:style>
  <w:style w:type="character" w:styleId="794">
    <w:name w:val="Quote Char"/>
    <w:link w:val="865"/>
    <w:uiPriority w:val="29"/>
    <w:rPr>
      <w:i/>
    </w:rPr>
  </w:style>
  <w:style w:type="character" w:styleId="795">
    <w:name w:val="Intense Quote Char"/>
    <w:link w:val="867"/>
    <w:uiPriority w:val="30"/>
    <w:rPr>
      <w:i/>
    </w:rPr>
  </w:style>
  <w:style w:type="character" w:styleId="796">
    <w:name w:val="Endnote Text Char"/>
    <w:link w:val="826"/>
    <w:uiPriority w:val="99"/>
    <w:rPr>
      <w:sz w:val="20"/>
    </w:rPr>
  </w:style>
  <w:style w:type="paragraph" w:styleId="797">
    <w:name w:val="TOC Heading"/>
    <w:uiPriority w:val="39"/>
    <w:unhideWhenUsed/>
  </w:style>
  <w:style w:type="paragraph" w:styleId="798" w:default="1">
    <w:name w:val="Normal"/>
    <w:qFormat/>
    <w:pPr>
      <w:jc w:val="both"/>
      <w:widowControl w:val="off"/>
    </w:pPr>
    <w:rPr>
      <w:sz w:val="21"/>
      <w:szCs w:val="24"/>
    </w:rPr>
  </w:style>
  <w:style w:type="paragraph" w:styleId="799">
    <w:name w:val="Heading 1"/>
    <w:basedOn w:val="798"/>
    <w:next w:val="798"/>
    <w:link w:val="1003"/>
    <w:qFormat/>
    <w:pPr>
      <w:keepLines/>
      <w:keepNext/>
      <w:spacing w:before="340" w:after="330" w:line="578" w:lineRule="auto"/>
      <w:outlineLvl w:val="0"/>
    </w:pPr>
    <w:rPr>
      <w:b/>
      <w:bCs/>
      <w:sz w:val="44"/>
      <w:szCs w:val="44"/>
    </w:rPr>
  </w:style>
  <w:style w:type="paragraph" w:styleId="800">
    <w:name w:val="Heading 2"/>
    <w:basedOn w:val="798"/>
    <w:next w:val="798"/>
    <w:link w:val="1004"/>
    <w:qFormat/>
    <w:pPr>
      <w:keepLines/>
      <w:keepNext/>
      <w:spacing w:before="260" w:after="260" w:line="416" w:lineRule="auto"/>
      <w:outlineLvl w:val="1"/>
    </w:pPr>
    <w:rPr>
      <w:rFonts w:ascii="Cambria" w:hAnsi="Cambria"/>
      <w:b/>
      <w:bCs/>
      <w:sz w:val="32"/>
      <w:szCs w:val="32"/>
    </w:rPr>
  </w:style>
  <w:style w:type="paragraph" w:styleId="801">
    <w:name w:val="Heading 3"/>
    <w:basedOn w:val="798"/>
    <w:next w:val="798"/>
    <w:link w:val="1005"/>
    <w:qFormat/>
    <w:pPr>
      <w:keepLines/>
      <w:keepNext/>
      <w:spacing w:before="260" w:after="260" w:line="416" w:lineRule="auto"/>
      <w:outlineLvl w:val="2"/>
    </w:pPr>
    <w:rPr>
      <w:b/>
      <w:bCs/>
      <w:sz w:val="32"/>
      <w:szCs w:val="32"/>
    </w:rPr>
  </w:style>
  <w:style w:type="paragraph" w:styleId="802">
    <w:name w:val="Heading 4"/>
    <w:basedOn w:val="798"/>
    <w:next w:val="798"/>
    <w:link w:val="1014"/>
    <w:qFormat/>
    <w:pPr>
      <w:keepNext/>
      <w:spacing w:before="240" w:after="60"/>
      <w:outlineLvl w:val="3"/>
    </w:pPr>
    <w:rPr>
      <w:b/>
      <w:bCs/>
      <w:sz w:val="28"/>
      <w:szCs w:val="28"/>
    </w:rPr>
  </w:style>
  <w:style w:type="paragraph" w:styleId="803">
    <w:name w:val="Heading 5"/>
    <w:basedOn w:val="798"/>
    <w:next w:val="798"/>
    <w:link w:val="1009"/>
    <w:qFormat/>
    <w:pPr>
      <w:spacing w:before="240" w:after="60"/>
      <w:outlineLvl w:val="4"/>
    </w:pPr>
    <w:rPr>
      <w:b/>
      <w:bCs/>
      <w:i/>
      <w:iCs/>
      <w:sz w:val="26"/>
      <w:szCs w:val="26"/>
    </w:rPr>
  </w:style>
  <w:style w:type="paragraph" w:styleId="804">
    <w:name w:val="Heading 6"/>
    <w:basedOn w:val="798"/>
    <w:next w:val="798"/>
    <w:link w:val="859"/>
    <w:uiPriority w:val="9"/>
    <w:unhideWhenUsed/>
    <w:qFormat/>
    <w:pPr>
      <w:keepLines/>
      <w:keepNext/>
      <w:spacing w:before="320" w:after="200"/>
      <w:outlineLvl w:val="5"/>
    </w:pPr>
    <w:rPr>
      <w:rFonts w:ascii="Arial" w:hAnsi="Arial" w:eastAsia="Arial" w:cs="Arial"/>
      <w:b/>
      <w:bCs/>
      <w:sz w:val="22"/>
      <w:szCs w:val="22"/>
    </w:rPr>
  </w:style>
  <w:style w:type="paragraph" w:styleId="805">
    <w:name w:val="Heading 7"/>
    <w:basedOn w:val="798"/>
    <w:next w:val="798"/>
    <w:link w:val="860"/>
    <w:uiPriority w:val="9"/>
    <w:unhideWhenUsed/>
    <w:qFormat/>
    <w:pPr>
      <w:keepLines/>
      <w:keepNext/>
      <w:spacing w:before="320" w:after="200"/>
      <w:outlineLvl w:val="6"/>
    </w:pPr>
    <w:rPr>
      <w:rFonts w:ascii="Arial" w:hAnsi="Arial" w:eastAsia="Arial" w:cs="Arial"/>
      <w:b/>
      <w:bCs/>
      <w:i/>
      <w:iCs/>
      <w:sz w:val="22"/>
      <w:szCs w:val="22"/>
    </w:rPr>
  </w:style>
  <w:style w:type="paragraph" w:styleId="806">
    <w:name w:val="Heading 8"/>
    <w:basedOn w:val="798"/>
    <w:next w:val="798"/>
    <w:link w:val="861"/>
    <w:uiPriority w:val="9"/>
    <w:unhideWhenUsed/>
    <w:qFormat/>
    <w:pPr>
      <w:keepLines/>
      <w:keepNext/>
      <w:spacing w:before="320" w:after="200"/>
      <w:outlineLvl w:val="7"/>
    </w:pPr>
    <w:rPr>
      <w:rFonts w:ascii="Arial" w:hAnsi="Arial" w:eastAsia="Arial" w:cs="Arial"/>
      <w:i/>
      <w:iCs/>
      <w:sz w:val="22"/>
      <w:szCs w:val="22"/>
    </w:rPr>
  </w:style>
  <w:style w:type="paragraph" w:styleId="807">
    <w:name w:val="Heading 9"/>
    <w:basedOn w:val="798"/>
    <w:next w:val="798"/>
    <w:link w:val="862"/>
    <w:uiPriority w:val="9"/>
    <w:unhideWhenUsed/>
    <w:qFormat/>
    <w:pPr>
      <w:keepLines/>
      <w:keepNext/>
      <w:spacing w:before="320" w:after="200"/>
      <w:outlineLvl w:val="8"/>
    </w:pPr>
    <w:rPr>
      <w:rFonts w:ascii="Arial" w:hAnsi="Arial" w:eastAsia="Arial" w:cs="Arial"/>
      <w:i/>
      <w:iCs/>
      <w:szCs w:val="21"/>
    </w:rPr>
  </w:style>
  <w:style w:type="character" w:styleId="808" w:default="1">
    <w:name w:val="Default Paragraph Font"/>
    <w:uiPriority w:val="1"/>
    <w:semiHidden/>
    <w:unhideWhenUsed/>
  </w:style>
  <w:style w:type="table" w:styleId="809" w:default="1">
    <w:name w:val="Normal Table"/>
    <w:uiPriority w:val="99"/>
    <w:semiHidden/>
    <w:unhideWhenUsed/>
    <w:qFormat/>
    <w:tblPr>
      <w:tblInd w:w="0" w:type="dxa"/>
      <w:tblCellMar>
        <w:left w:w="108" w:type="dxa"/>
        <w:top w:w="0" w:type="dxa"/>
        <w:right w:w="108" w:type="dxa"/>
        <w:bottom w:w="0" w:type="dxa"/>
      </w:tblCellMar>
    </w:tblPr>
  </w:style>
  <w:style w:type="numbering" w:styleId="810" w:default="1">
    <w:name w:val="No List"/>
    <w:uiPriority w:val="99"/>
    <w:semiHidden/>
    <w:unhideWhenUsed/>
  </w:style>
  <w:style w:type="paragraph" w:styleId="811">
    <w:name w:val="toc 7"/>
    <w:basedOn w:val="798"/>
    <w:next w:val="798"/>
    <w:uiPriority w:val="39"/>
    <w:unhideWhenUsed/>
    <w:qFormat/>
    <w:pPr>
      <w:ind w:left="1701"/>
      <w:spacing w:after="57"/>
    </w:pPr>
  </w:style>
  <w:style w:type="paragraph" w:styleId="812">
    <w:name w:val="Normal Indent"/>
    <w:basedOn w:val="798"/>
    <w:next w:val="798"/>
    <w:link w:val="1008"/>
    <w:qFormat/>
    <w:pPr>
      <w:ind w:firstLine="420"/>
      <w:jc w:val="left"/>
      <w:widowControl/>
    </w:pPr>
    <w:rPr>
      <w:rFonts w:eastAsia="楷体_GB2312"/>
      <w:sz w:val="24"/>
      <w:szCs w:val="20"/>
    </w:rPr>
  </w:style>
  <w:style w:type="paragraph" w:styleId="813">
    <w:name w:val="Caption"/>
    <w:basedOn w:val="798"/>
    <w:next w:val="798"/>
    <w:uiPriority w:val="35"/>
    <w:semiHidden/>
    <w:unhideWhenUsed/>
    <w:qFormat/>
    <w:pPr>
      <w:spacing w:line="276" w:lineRule="auto"/>
    </w:pPr>
    <w:rPr>
      <w:b/>
      <w:bCs/>
      <w:color w:val="4f81bd" w:themeColor="accent1"/>
      <w:sz w:val="18"/>
      <w:szCs w:val="18"/>
    </w:rPr>
  </w:style>
  <w:style w:type="paragraph" w:styleId="814">
    <w:name w:val="Document Map"/>
    <w:basedOn w:val="798"/>
    <w:semiHidden/>
    <w:qFormat/>
    <w:pPr>
      <w:shd w:val="clear" w:color="auto" w:fill="000080"/>
    </w:pPr>
  </w:style>
  <w:style w:type="paragraph" w:styleId="815">
    <w:name w:val="annotation text"/>
    <w:basedOn w:val="798"/>
    <w:link w:val="1022"/>
    <w:uiPriority w:val="99"/>
    <w:qFormat/>
    <w:pPr>
      <w:jc w:val="left"/>
    </w:pPr>
  </w:style>
  <w:style w:type="paragraph" w:styleId="816">
    <w:name w:val="index 6"/>
    <w:basedOn w:val="798"/>
    <w:next w:val="798"/>
    <w:uiPriority w:val="99"/>
    <w:unhideWhenUsed/>
    <w:qFormat/>
    <w:pPr>
      <w:ind w:left="1000"/>
    </w:pPr>
  </w:style>
  <w:style w:type="paragraph" w:styleId="817">
    <w:name w:val="Body Text"/>
    <w:basedOn w:val="798"/>
    <w:qFormat/>
    <w:pPr>
      <w:spacing w:after="120"/>
    </w:pPr>
  </w:style>
  <w:style w:type="paragraph" w:styleId="818">
    <w:name w:val="Body Text Indent"/>
    <w:basedOn w:val="798"/>
    <w:next w:val="798"/>
    <w:link w:val="1051"/>
    <w:qFormat/>
    <w:pPr>
      <w:ind w:left="420"/>
      <w:spacing w:after="120"/>
    </w:pPr>
  </w:style>
  <w:style w:type="paragraph" w:styleId="819">
    <w:name w:val="Block Text"/>
    <w:basedOn w:val="799"/>
    <w:next w:val="798"/>
    <w:qFormat/>
    <w:pPr>
      <w:ind w:left="630" w:right="-609" w:firstLine="420"/>
      <w:spacing w:line="360" w:lineRule="auto"/>
    </w:pPr>
    <w:rPr>
      <w:rFonts w:hint="eastAsia" w:ascii="仿宋_GB2312" w:eastAsia="仿宋_GB2312"/>
      <w:szCs w:val="20"/>
    </w:rPr>
  </w:style>
  <w:style w:type="paragraph" w:styleId="820">
    <w:name w:val="toc 5"/>
    <w:basedOn w:val="798"/>
    <w:next w:val="798"/>
    <w:uiPriority w:val="39"/>
    <w:unhideWhenUsed/>
    <w:qFormat/>
    <w:pPr>
      <w:ind w:left="1134"/>
      <w:spacing w:after="57"/>
    </w:pPr>
  </w:style>
  <w:style w:type="paragraph" w:styleId="821">
    <w:name w:val="toc 3"/>
    <w:basedOn w:val="798"/>
    <w:next w:val="798"/>
    <w:uiPriority w:val="39"/>
    <w:unhideWhenUsed/>
    <w:qFormat/>
    <w:pPr>
      <w:ind w:left="567"/>
      <w:spacing w:after="57"/>
    </w:pPr>
  </w:style>
  <w:style w:type="paragraph" w:styleId="822">
    <w:name w:val="Plain Text"/>
    <w:basedOn w:val="798"/>
    <w:link w:val="1007"/>
    <w:qFormat/>
    <w:pPr>
      <w:jc w:val="left"/>
      <w:widowControl/>
    </w:pPr>
    <w:rPr>
      <w:rFonts w:ascii="宋体" w:hAnsi="Courier New" w:eastAsia="楷体_GB2312"/>
      <w:sz w:val="26"/>
    </w:rPr>
  </w:style>
  <w:style w:type="paragraph" w:styleId="823">
    <w:name w:val="toc 8"/>
    <w:basedOn w:val="798"/>
    <w:next w:val="798"/>
    <w:uiPriority w:val="39"/>
    <w:unhideWhenUsed/>
    <w:qFormat/>
    <w:pPr>
      <w:ind w:left="1984"/>
      <w:spacing w:after="57"/>
    </w:pPr>
  </w:style>
  <w:style w:type="paragraph" w:styleId="824">
    <w:name w:val="Date"/>
    <w:basedOn w:val="798"/>
    <w:next w:val="798"/>
    <w:link w:val="1023"/>
    <w:qFormat/>
    <w:pPr>
      <w:ind w:left="100"/>
    </w:pPr>
    <w:rPr>
      <w:sz w:val="36"/>
      <w:szCs w:val="20"/>
    </w:rPr>
  </w:style>
  <w:style w:type="paragraph" w:styleId="825">
    <w:name w:val="Body Text Indent 2"/>
    <w:basedOn w:val="798"/>
    <w:qFormat/>
    <w:pPr>
      <w:ind w:left="420"/>
      <w:spacing w:after="120" w:line="480" w:lineRule="auto"/>
    </w:pPr>
  </w:style>
  <w:style w:type="paragraph" w:styleId="826">
    <w:name w:val="endnote text"/>
    <w:basedOn w:val="798"/>
    <w:link w:val="998"/>
    <w:uiPriority w:val="99"/>
    <w:semiHidden/>
    <w:unhideWhenUsed/>
    <w:qFormat/>
    <w:rPr>
      <w:sz w:val="20"/>
    </w:rPr>
  </w:style>
  <w:style w:type="paragraph" w:styleId="827">
    <w:name w:val="Balloon Text"/>
    <w:basedOn w:val="798"/>
    <w:semiHidden/>
    <w:qFormat/>
    <w:rPr>
      <w:sz w:val="18"/>
      <w:szCs w:val="18"/>
    </w:rPr>
  </w:style>
  <w:style w:type="paragraph" w:styleId="828">
    <w:name w:val="Footer"/>
    <w:basedOn w:val="798"/>
    <w:link w:val="1012"/>
    <w:qFormat/>
    <w:pPr>
      <w:jc w:val="left"/>
      <w:tabs>
        <w:tab w:val="center" w:pos="4153" w:leader="none"/>
        <w:tab w:val="right" w:pos="8306" w:leader="none"/>
      </w:tabs>
    </w:pPr>
    <w:rPr>
      <w:sz w:val="18"/>
      <w:szCs w:val="18"/>
    </w:rPr>
  </w:style>
  <w:style w:type="paragraph" w:styleId="829">
    <w:name w:val="envelope return"/>
    <w:basedOn w:val="798"/>
    <w:qFormat/>
    <w:rPr>
      <w:rFonts w:ascii="Arial" w:hAnsi="Arial" w:eastAsia="楷体_GB2312"/>
      <w:sz w:val="26"/>
      <w:szCs w:val="20"/>
    </w:rPr>
  </w:style>
  <w:style w:type="paragraph" w:styleId="830">
    <w:name w:val="Header"/>
    <w:basedOn w:val="798"/>
    <w:link w:val="1018"/>
    <w:uiPriority w:val="99"/>
    <w:qFormat/>
    <w:pPr>
      <w:jc w:val="center"/>
      <w:tabs>
        <w:tab w:val="center" w:pos="4153" w:leader="none"/>
        <w:tab w:val="right" w:pos="8306" w:leader="none"/>
      </w:tabs>
      <w:pBdr>
        <w:bottom w:val="single" w:color="auto" w:sz="6" w:space="1"/>
      </w:pBdr>
    </w:pPr>
    <w:rPr>
      <w:sz w:val="18"/>
      <w:szCs w:val="18"/>
    </w:rPr>
  </w:style>
  <w:style w:type="paragraph" w:styleId="831">
    <w:name w:val="toc 1"/>
    <w:basedOn w:val="798"/>
    <w:next w:val="798"/>
    <w:semiHidden/>
    <w:qFormat/>
    <w:pPr>
      <w:jc w:val="left"/>
    </w:pPr>
    <w:rPr>
      <w:rFonts w:eastAsia="楷体_GB2312"/>
      <w:sz w:val="24"/>
      <w:szCs w:val="20"/>
    </w:rPr>
  </w:style>
  <w:style w:type="paragraph" w:styleId="832">
    <w:name w:val="toc 4"/>
    <w:basedOn w:val="798"/>
    <w:next w:val="798"/>
    <w:uiPriority w:val="39"/>
    <w:unhideWhenUsed/>
    <w:qFormat/>
    <w:pPr>
      <w:ind w:left="850"/>
      <w:spacing w:after="57"/>
    </w:pPr>
  </w:style>
  <w:style w:type="paragraph" w:styleId="833">
    <w:name w:val="Subtitle"/>
    <w:basedOn w:val="798"/>
    <w:next w:val="798"/>
    <w:qFormat/>
    <w:pPr>
      <w:jc w:val="center"/>
      <w:spacing w:before="240" w:after="60" w:line="312" w:lineRule="auto"/>
      <w:outlineLvl w:val="1"/>
    </w:pPr>
    <w:rPr>
      <w:rFonts w:ascii="宋体" w:hAnsi="Courier New" w:eastAsia="楷体_GB2312"/>
      <w:sz w:val="26"/>
      <w:szCs w:val="20"/>
    </w:rPr>
  </w:style>
  <w:style w:type="paragraph" w:styleId="834">
    <w:name w:val="List"/>
    <w:basedOn w:val="798"/>
    <w:next w:val="798"/>
    <w:qFormat/>
    <w:pPr>
      <w:ind w:left="420" w:hanging="420"/>
    </w:pPr>
    <w:rPr>
      <w:rFonts w:ascii="Arial" w:hAnsi="Arial" w:eastAsia="楷体_GB2312"/>
      <w:sz w:val="28"/>
    </w:rPr>
  </w:style>
  <w:style w:type="paragraph" w:styleId="835">
    <w:name w:val="footnote text"/>
    <w:basedOn w:val="799"/>
    <w:next w:val="819"/>
    <w:qFormat/>
    <w:pPr>
      <w:ind w:firstLine="3584"/>
      <w:spacing w:before="0" w:after="0" w:line="360" w:lineRule="auto"/>
    </w:pPr>
  </w:style>
  <w:style w:type="paragraph" w:styleId="836">
    <w:name w:val="toc 6"/>
    <w:basedOn w:val="798"/>
    <w:next w:val="798"/>
    <w:uiPriority w:val="39"/>
    <w:unhideWhenUsed/>
    <w:qFormat/>
    <w:pPr>
      <w:ind w:left="1417"/>
      <w:spacing w:after="57"/>
    </w:pPr>
  </w:style>
  <w:style w:type="paragraph" w:styleId="837">
    <w:name w:val="Body Text Indent 3"/>
    <w:basedOn w:val="798"/>
    <w:qFormat/>
    <w:pPr>
      <w:ind w:firstLine="480"/>
      <w:jc w:val="left"/>
      <w:spacing w:line="440" w:lineRule="atLeast"/>
    </w:pPr>
    <w:rPr>
      <w:sz w:val="24"/>
    </w:rPr>
  </w:style>
  <w:style w:type="paragraph" w:styleId="838">
    <w:name w:val="table of figures"/>
    <w:basedOn w:val="798"/>
    <w:next w:val="798"/>
    <w:uiPriority w:val="99"/>
    <w:unhideWhenUsed/>
    <w:qFormat/>
  </w:style>
  <w:style w:type="paragraph" w:styleId="839">
    <w:name w:val="toc 2"/>
    <w:basedOn w:val="798"/>
    <w:next w:val="798"/>
    <w:uiPriority w:val="39"/>
    <w:unhideWhenUsed/>
    <w:qFormat/>
    <w:pPr>
      <w:ind w:left="283"/>
      <w:spacing w:after="57"/>
    </w:pPr>
  </w:style>
  <w:style w:type="paragraph" w:styleId="840">
    <w:name w:val="toc 9"/>
    <w:basedOn w:val="798"/>
    <w:next w:val="798"/>
    <w:uiPriority w:val="39"/>
    <w:unhideWhenUsed/>
    <w:qFormat/>
    <w:pPr>
      <w:ind w:left="2268"/>
      <w:spacing w:after="57"/>
    </w:pPr>
  </w:style>
  <w:style w:type="paragraph" w:styleId="841">
    <w:name w:val="Normal (Web)"/>
    <w:basedOn w:val="798"/>
    <w:qFormat/>
    <w:pPr>
      <w:jc w:val="left"/>
      <w:spacing w:before="100" w:beforeAutospacing="1" w:after="100" w:afterAutospacing="1"/>
      <w:widowControl/>
    </w:pPr>
    <w:rPr>
      <w:rFonts w:ascii="宋体" w:hAnsi="宋体" w:cs="宋体"/>
      <w:sz w:val="24"/>
    </w:rPr>
  </w:style>
  <w:style w:type="paragraph" w:styleId="842">
    <w:name w:val="Title"/>
    <w:basedOn w:val="798"/>
    <w:link w:val="1015"/>
    <w:qFormat/>
    <w:pPr>
      <w:numPr>
        <w:numId w:val="1"/>
      </w:numPr>
      <w:jc w:val="center"/>
      <w:spacing w:before="240" w:after="60"/>
      <w:tabs>
        <w:tab w:val="left" w:pos="432" w:leader="none"/>
      </w:tabs>
      <w:outlineLvl w:val="0"/>
    </w:pPr>
    <w:rPr>
      <w:rFonts w:ascii="Arial" w:hAnsi="Arial"/>
      <w:b/>
      <w:bCs/>
      <w:sz w:val="32"/>
      <w:szCs w:val="32"/>
    </w:rPr>
  </w:style>
  <w:style w:type="paragraph" w:styleId="843">
    <w:name w:val="annotation subject"/>
    <w:basedOn w:val="815"/>
    <w:next w:val="815"/>
    <w:semiHidden/>
    <w:qFormat/>
    <w:rPr>
      <w:b/>
      <w:bCs/>
    </w:rPr>
  </w:style>
  <w:style w:type="paragraph" w:styleId="844">
    <w:name w:val="Body Text First Indent 2"/>
    <w:basedOn w:val="818"/>
    <w:qFormat/>
    <w:pPr>
      <w:ind w:firstLine="420"/>
    </w:pPr>
  </w:style>
  <w:style w:type="table" w:styleId="845">
    <w:name w:val="Table Grid"/>
    <w:basedOn w:val="80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6">
    <w:name w:val="Strong"/>
    <w:basedOn w:val="808"/>
    <w:qFormat/>
    <w:rPr>
      <w:b/>
      <w:bCs/>
    </w:rPr>
  </w:style>
  <w:style w:type="character" w:styleId="847">
    <w:name w:val="endnote reference"/>
    <w:basedOn w:val="808"/>
    <w:uiPriority w:val="99"/>
    <w:semiHidden/>
    <w:unhideWhenUsed/>
    <w:qFormat/>
    <w:rPr>
      <w:vertAlign w:val="superscript"/>
    </w:rPr>
  </w:style>
  <w:style w:type="character" w:styleId="848">
    <w:name w:val="page number"/>
    <w:basedOn w:val="808"/>
    <w:qFormat/>
  </w:style>
  <w:style w:type="character" w:styleId="849">
    <w:name w:val="FollowedHyperlink"/>
    <w:basedOn w:val="808"/>
    <w:semiHidden/>
    <w:unhideWhenUsed/>
    <w:qFormat/>
    <w:rPr>
      <w:color w:val="333333"/>
      <w:u w:val="none"/>
    </w:rPr>
  </w:style>
  <w:style w:type="character" w:styleId="850">
    <w:name w:val="Emphasis"/>
    <w:qFormat/>
    <w:rPr>
      <w:i/>
      <w:iCs/>
    </w:rPr>
  </w:style>
  <w:style w:type="character" w:styleId="851">
    <w:name w:val="Hyperlink"/>
    <w:qFormat/>
    <w:rPr>
      <w:color w:val="000000"/>
      <w:u w:val="none"/>
    </w:rPr>
  </w:style>
  <w:style w:type="character" w:styleId="852">
    <w:name w:val="annotation reference"/>
    <w:uiPriority w:val="99"/>
    <w:qFormat/>
    <w:rPr>
      <w:sz w:val="21"/>
      <w:szCs w:val="21"/>
    </w:rPr>
  </w:style>
  <w:style w:type="character" w:styleId="853">
    <w:name w:val="footnote reference"/>
    <w:basedOn w:val="808"/>
    <w:uiPriority w:val="99"/>
    <w:unhideWhenUsed/>
    <w:qFormat/>
    <w:rPr>
      <w:vertAlign w:val="superscript"/>
    </w:rPr>
  </w:style>
  <w:style w:type="character" w:styleId="854" w:customStyle="1">
    <w:name w:val="Heading 1 Char"/>
    <w:basedOn w:val="808"/>
    <w:uiPriority w:val="9"/>
    <w:qFormat/>
    <w:rPr>
      <w:rFonts w:ascii="Arial" w:hAnsi="Arial" w:eastAsia="Arial" w:cs="Arial"/>
      <w:sz w:val="40"/>
      <w:szCs w:val="40"/>
    </w:rPr>
  </w:style>
  <w:style w:type="character" w:styleId="855" w:customStyle="1">
    <w:name w:val="Heading 2 Char"/>
    <w:basedOn w:val="808"/>
    <w:uiPriority w:val="9"/>
    <w:qFormat/>
    <w:rPr>
      <w:rFonts w:ascii="Arial" w:hAnsi="Arial" w:eastAsia="Arial" w:cs="Arial"/>
      <w:sz w:val="34"/>
    </w:rPr>
  </w:style>
  <w:style w:type="character" w:styleId="856" w:customStyle="1">
    <w:name w:val="Heading 3 Char"/>
    <w:basedOn w:val="808"/>
    <w:uiPriority w:val="9"/>
    <w:qFormat/>
    <w:rPr>
      <w:rFonts w:ascii="Arial" w:hAnsi="Arial" w:eastAsia="Arial" w:cs="Arial"/>
      <w:sz w:val="30"/>
      <w:szCs w:val="30"/>
    </w:rPr>
  </w:style>
  <w:style w:type="character" w:styleId="857" w:customStyle="1">
    <w:name w:val="Heading 4 Char"/>
    <w:basedOn w:val="808"/>
    <w:uiPriority w:val="9"/>
    <w:qFormat/>
    <w:rPr>
      <w:rFonts w:ascii="Arial" w:hAnsi="Arial" w:eastAsia="Arial" w:cs="Arial"/>
      <w:b/>
      <w:bCs/>
      <w:sz w:val="26"/>
      <w:szCs w:val="26"/>
    </w:rPr>
  </w:style>
  <w:style w:type="character" w:styleId="858" w:customStyle="1">
    <w:name w:val="Heading 5 Char"/>
    <w:basedOn w:val="808"/>
    <w:uiPriority w:val="9"/>
    <w:qFormat/>
    <w:rPr>
      <w:rFonts w:ascii="Arial" w:hAnsi="Arial" w:eastAsia="Arial" w:cs="Arial"/>
      <w:b/>
      <w:bCs/>
      <w:sz w:val="24"/>
      <w:szCs w:val="24"/>
    </w:rPr>
  </w:style>
  <w:style w:type="character" w:styleId="859" w:customStyle="1">
    <w:name w:val="标题 6 Char"/>
    <w:basedOn w:val="808"/>
    <w:link w:val="804"/>
    <w:uiPriority w:val="9"/>
    <w:qFormat/>
    <w:rPr>
      <w:rFonts w:ascii="Arial" w:hAnsi="Arial" w:eastAsia="Arial" w:cs="Arial"/>
      <w:b/>
      <w:bCs/>
      <w:sz w:val="22"/>
      <w:szCs w:val="22"/>
    </w:rPr>
  </w:style>
  <w:style w:type="character" w:styleId="860" w:customStyle="1">
    <w:name w:val="标题 7 Char"/>
    <w:basedOn w:val="808"/>
    <w:link w:val="805"/>
    <w:uiPriority w:val="9"/>
    <w:qFormat/>
    <w:rPr>
      <w:rFonts w:ascii="Arial" w:hAnsi="Arial" w:eastAsia="Arial" w:cs="Arial"/>
      <w:b/>
      <w:bCs/>
      <w:i/>
      <w:iCs/>
      <w:sz w:val="22"/>
      <w:szCs w:val="22"/>
    </w:rPr>
  </w:style>
  <w:style w:type="character" w:styleId="861" w:customStyle="1">
    <w:name w:val="标题 8 Char"/>
    <w:basedOn w:val="808"/>
    <w:link w:val="806"/>
    <w:uiPriority w:val="9"/>
    <w:qFormat/>
    <w:rPr>
      <w:rFonts w:ascii="Arial" w:hAnsi="Arial" w:eastAsia="Arial" w:cs="Arial"/>
      <w:i/>
      <w:iCs/>
      <w:sz w:val="22"/>
      <w:szCs w:val="22"/>
    </w:rPr>
  </w:style>
  <w:style w:type="character" w:styleId="862" w:customStyle="1">
    <w:name w:val="标题 9 Char"/>
    <w:basedOn w:val="808"/>
    <w:link w:val="807"/>
    <w:uiPriority w:val="9"/>
    <w:qFormat/>
    <w:rPr>
      <w:rFonts w:ascii="Arial" w:hAnsi="Arial" w:eastAsia="Arial" w:cs="Arial"/>
      <w:i/>
      <w:iCs/>
      <w:sz w:val="21"/>
      <w:szCs w:val="21"/>
    </w:rPr>
  </w:style>
  <w:style w:type="character" w:styleId="863" w:customStyle="1">
    <w:name w:val="Title Char"/>
    <w:basedOn w:val="808"/>
    <w:uiPriority w:val="10"/>
    <w:qFormat/>
    <w:rPr>
      <w:sz w:val="48"/>
      <w:szCs w:val="48"/>
    </w:rPr>
  </w:style>
  <w:style w:type="character" w:styleId="864" w:customStyle="1">
    <w:name w:val="Subtitle Char"/>
    <w:basedOn w:val="808"/>
    <w:uiPriority w:val="11"/>
    <w:qFormat/>
    <w:rPr>
      <w:sz w:val="24"/>
      <w:szCs w:val="24"/>
    </w:rPr>
  </w:style>
  <w:style w:type="paragraph" w:styleId="865">
    <w:name w:val="Quote"/>
    <w:basedOn w:val="798"/>
    <w:next w:val="798"/>
    <w:link w:val="866"/>
    <w:uiPriority w:val="29"/>
    <w:qFormat/>
    <w:pPr>
      <w:ind w:left="720" w:right="720"/>
    </w:pPr>
    <w:rPr>
      <w:i/>
    </w:rPr>
  </w:style>
  <w:style w:type="character" w:styleId="866" w:customStyle="1">
    <w:name w:val="引用 Char"/>
    <w:link w:val="865"/>
    <w:uiPriority w:val="29"/>
    <w:qFormat/>
    <w:rPr>
      <w:i/>
    </w:rPr>
  </w:style>
  <w:style w:type="paragraph" w:styleId="867">
    <w:name w:val="Intense Quote"/>
    <w:basedOn w:val="798"/>
    <w:next w:val="798"/>
    <w:link w:val="86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8" w:customStyle="1">
    <w:name w:val="明显引用 Char"/>
    <w:link w:val="867"/>
    <w:uiPriority w:val="30"/>
    <w:qFormat/>
    <w:rPr>
      <w:i/>
    </w:rPr>
  </w:style>
  <w:style w:type="character" w:styleId="869" w:customStyle="1">
    <w:name w:val="Header Char"/>
    <w:basedOn w:val="808"/>
    <w:uiPriority w:val="99"/>
    <w:qFormat/>
  </w:style>
  <w:style w:type="character" w:styleId="870" w:customStyle="1">
    <w:name w:val="Footer Char"/>
    <w:basedOn w:val="808"/>
    <w:uiPriority w:val="99"/>
    <w:qFormat/>
  </w:style>
  <w:style w:type="character" w:styleId="871" w:customStyle="1">
    <w:name w:val="Caption Char"/>
    <w:uiPriority w:val="99"/>
    <w:qFormat/>
  </w:style>
  <w:style w:type="table" w:styleId="872" w:customStyle="1">
    <w:name w:val="Table Grid Light"/>
    <w:basedOn w:val="809"/>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73" w:customStyle="1">
    <w:name w:val="Plain Table 1"/>
    <w:basedOn w:val="809"/>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4" w:customStyle="1">
    <w:name w:val="Plain Table 2"/>
    <w:basedOn w:val="809"/>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5" w:customStyle="1">
    <w:name w:val="Plain Table 3"/>
    <w:basedOn w:val="809"/>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6" w:customStyle="1">
    <w:name w:val="Plain Table 4"/>
    <w:basedOn w:val="809"/>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7" w:customStyle="1">
    <w:name w:val="Plain Table 5"/>
    <w:basedOn w:val="809"/>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8" w:customStyle="1">
    <w:name w:val="Grid Table 1 Light"/>
    <w:basedOn w:val="809"/>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1"/>
    <w:basedOn w:val="809"/>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2"/>
    <w:basedOn w:val="809"/>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3"/>
    <w:basedOn w:val="809"/>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4"/>
    <w:basedOn w:val="809"/>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5"/>
    <w:basedOn w:val="809"/>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6"/>
    <w:basedOn w:val="809"/>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5" w:customStyle="1">
    <w:name w:val="Grid Table 2"/>
    <w:basedOn w:val="809"/>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86" w:customStyle="1">
    <w:name w:val="Grid Table 2 - Accent 1"/>
    <w:basedOn w:val="809"/>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87" w:customStyle="1">
    <w:name w:val="Grid Table 2 - Accent 2"/>
    <w:basedOn w:val="809"/>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88" w:customStyle="1">
    <w:name w:val="Grid Table 2 - Accent 3"/>
    <w:basedOn w:val="809"/>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89" w:customStyle="1">
    <w:name w:val="Grid Table 2 - Accent 4"/>
    <w:basedOn w:val="809"/>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0" w:customStyle="1">
    <w:name w:val="Grid Table 2 - Accent 5"/>
    <w:basedOn w:val="809"/>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1" w:customStyle="1">
    <w:name w:val="Grid Table 2 - Accent 6"/>
    <w:basedOn w:val="809"/>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2" w:customStyle="1">
    <w:name w:val="Grid Table 3"/>
    <w:basedOn w:val="809"/>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1"/>
    <w:basedOn w:val="809"/>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2"/>
    <w:basedOn w:val="809"/>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3"/>
    <w:basedOn w:val="809"/>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4"/>
    <w:basedOn w:val="809"/>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5"/>
    <w:basedOn w:val="809"/>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6"/>
    <w:basedOn w:val="809"/>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4"/>
    <w:basedOn w:val="809"/>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0" w:customStyle="1">
    <w:name w:val="Grid Table 4 - Accent 1"/>
    <w:basedOn w:val="809"/>
    <w:uiPriority w:val="5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01" w:customStyle="1">
    <w:name w:val="Grid Table 4 - Accent 2"/>
    <w:basedOn w:val="809"/>
    <w:uiPriority w:val="5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02" w:customStyle="1">
    <w:name w:val="Grid Table 4 - Accent 3"/>
    <w:basedOn w:val="809"/>
    <w:uiPriority w:val="5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03" w:customStyle="1">
    <w:name w:val="Grid Table 4 - Accent 4"/>
    <w:basedOn w:val="809"/>
    <w:uiPriority w:val="5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4" w:customStyle="1">
    <w:name w:val="Grid Table 4 - Accent 5"/>
    <w:basedOn w:val="809"/>
    <w:uiPriority w:val="5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5" w:customStyle="1">
    <w:name w:val="Grid Table 4 - Accent 6"/>
    <w:basedOn w:val="809"/>
    <w:uiPriority w:val="5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6" w:customStyle="1">
    <w:name w:val="Grid Table 5 Dark"/>
    <w:basedOn w:val="809"/>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7" w:customStyle="1">
    <w:name w:val="Grid Table 5 Dark- Accent 1"/>
    <w:basedOn w:val="809"/>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8" w:customStyle="1">
    <w:name w:val="Grid Table 5 Dark - Accent 2"/>
    <w:basedOn w:val="809"/>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9" w:customStyle="1">
    <w:name w:val="Grid Table 5 Dark - Accent 3"/>
    <w:basedOn w:val="809"/>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0" w:customStyle="1">
    <w:name w:val="Grid Table 5 Dark- Accent 4"/>
    <w:basedOn w:val="809"/>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1" w:customStyle="1">
    <w:name w:val="Grid Table 5 Dark - Accent 5"/>
    <w:basedOn w:val="809"/>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2" w:customStyle="1">
    <w:name w:val="Grid Table 5 Dark - Accent 6"/>
    <w:basedOn w:val="809"/>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3" w:customStyle="1">
    <w:name w:val="Grid Table 6 Colorful"/>
    <w:basedOn w:val="809"/>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914" w:customStyle="1">
    <w:name w:val="Grid Table 6 Colorful - Accent 1"/>
    <w:basedOn w:val="809"/>
    <w:uiPriority w:val="99"/>
    <w:qFormat/>
    <w:tblPr>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15" w:customStyle="1">
    <w:name w:val="Grid Table 6 Colorful - Accent 2"/>
    <w:basedOn w:val="809"/>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916" w:customStyle="1">
    <w:name w:val="Grid Table 6 Colorful - Accent 3"/>
    <w:basedOn w:val="809"/>
    <w:uiPriority w:val="99"/>
    <w:qFormat/>
    <w:tblPr>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917" w:customStyle="1">
    <w:name w:val="Grid Table 6 Colorful - Accent 4"/>
    <w:basedOn w:val="809"/>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18" w:customStyle="1">
    <w:name w:val="Grid Table 6 Colorful - Accent 5"/>
    <w:basedOn w:val="809"/>
    <w:uiPriority w:val="99"/>
    <w:qFormat/>
    <w:tblPr>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19" w:customStyle="1">
    <w:name w:val="Grid Table 6 Colorful - Accent 6"/>
    <w:basedOn w:val="809"/>
    <w:uiPriority w:val="99"/>
    <w:qFormat/>
    <w:tblPr>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20" w:customStyle="1">
    <w:name w:val="Grid Table 7 Colorful"/>
    <w:basedOn w:val="809"/>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1" w:customStyle="1">
    <w:name w:val="Grid Table 7 Colorful - Accent 1"/>
    <w:basedOn w:val="809"/>
    <w:uiPriority w:val="99"/>
    <w:qFormat/>
    <w:tblPr>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2" w:customStyle="1">
    <w:name w:val="Grid Table 7 Colorful - Accent 2"/>
    <w:basedOn w:val="809"/>
    <w:uiPriority w:val="99"/>
    <w:qFormat/>
    <w:tblPr>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23" w:customStyle="1">
    <w:name w:val="Grid Table 7 Colorful - Accent 3"/>
    <w:basedOn w:val="809"/>
    <w:uiPriority w:val="99"/>
    <w:qFormat/>
    <w:tblPr>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24" w:customStyle="1">
    <w:name w:val="Grid Table 7 Colorful - Accent 4"/>
    <w:basedOn w:val="809"/>
    <w:uiPriority w:val="99"/>
    <w:qFormat/>
    <w:tblPr>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5" w:customStyle="1">
    <w:name w:val="Grid Table 7 Colorful - Accent 5"/>
    <w:basedOn w:val="809"/>
    <w:uiPriority w:val="99"/>
    <w:qFormat/>
    <w:tblPr>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6" w:customStyle="1">
    <w:name w:val="Grid Table 7 Colorful - Accent 6"/>
    <w:basedOn w:val="809"/>
    <w:uiPriority w:val="99"/>
    <w:qFormat/>
    <w:tblPr>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7" w:customStyle="1">
    <w:name w:val="List Table 1 Light"/>
    <w:basedOn w:val="809"/>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8" w:customStyle="1">
    <w:name w:val="List Table 1 Light - Accent 1"/>
    <w:basedOn w:val="809"/>
    <w:uiPriority w:val="99"/>
    <w:qFormat/>
    <w:tblPr>
      <w:tblInd w:w="0" w:type="dxa"/>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9" w:customStyle="1">
    <w:name w:val="List Table 1 Light - Accent 2"/>
    <w:basedOn w:val="809"/>
    <w:uiPriority w:val="99"/>
    <w:qFormat/>
    <w:tblPr>
      <w:tblInd w:w="0" w:type="dxa"/>
      <w:tblCellMar>
        <w:left w:w="108" w:type="dxa"/>
        <w:top w:w="0" w:type="dxa"/>
        <w:right w:w="108"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0" w:customStyle="1">
    <w:name w:val="List Table 1 Light - Accent 3"/>
    <w:basedOn w:val="809"/>
    <w:uiPriority w:val="99"/>
    <w:qFormat/>
    <w:tblPr>
      <w:tblInd w:w="0" w:type="dxa"/>
      <w:tblCellMar>
        <w:left w:w="108" w:type="dxa"/>
        <w:top w:w="0" w:type="dxa"/>
        <w:right w:w="108"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1" w:customStyle="1">
    <w:name w:val="List Table 1 Light - Accent 4"/>
    <w:basedOn w:val="809"/>
    <w:uiPriority w:val="99"/>
    <w:qFormat/>
    <w:tblPr>
      <w:tblInd w:w="0" w:type="dxa"/>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2" w:customStyle="1">
    <w:name w:val="List Table 1 Light - Accent 5"/>
    <w:basedOn w:val="809"/>
    <w:uiPriority w:val="99"/>
    <w:qFormat/>
    <w:tblPr>
      <w:tblInd w:w="0" w:type="dxa"/>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3" w:customStyle="1">
    <w:name w:val="List Table 1 Light - Accent 6"/>
    <w:basedOn w:val="809"/>
    <w:uiPriority w:val="99"/>
    <w:qFormat/>
    <w:tblPr>
      <w:tblInd w:w="0" w:type="dxa"/>
      <w:tblCellMar>
        <w:left w:w="108" w:type="dxa"/>
        <w:top w:w="0" w:type="dxa"/>
        <w:right w:w="108"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4" w:customStyle="1">
    <w:name w:val="List Table 2"/>
    <w:basedOn w:val="809"/>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35" w:customStyle="1">
    <w:name w:val="List Table 2 - Accent 1"/>
    <w:basedOn w:val="809"/>
    <w:uiPriority w:val="99"/>
    <w:qFormat/>
    <w:tblPr>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6" w:customStyle="1">
    <w:name w:val="List Table 2 - Accent 2"/>
    <w:basedOn w:val="809"/>
    <w:uiPriority w:val="99"/>
    <w:qFormat/>
    <w:tblPr>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37" w:customStyle="1">
    <w:name w:val="List Table 2 - Accent 3"/>
    <w:basedOn w:val="809"/>
    <w:uiPriority w:val="99"/>
    <w:qFormat/>
    <w:tblPr>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8" w:customStyle="1">
    <w:name w:val="List Table 2 - Accent 4"/>
    <w:basedOn w:val="809"/>
    <w:uiPriority w:val="99"/>
    <w:qFormat/>
    <w:tblPr>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9" w:customStyle="1">
    <w:name w:val="List Table 2 - Accent 5"/>
    <w:basedOn w:val="809"/>
    <w:uiPriority w:val="99"/>
    <w:qFormat/>
    <w:tblPr>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0" w:customStyle="1">
    <w:name w:val="List Table 2 - Accent 6"/>
    <w:basedOn w:val="809"/>
    <w:uiPriority w:val="99"/>
    <w:qFormat/>
    <w:tblPr>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1" w:customStyle="1">
    <w:name w:val="List Table 3"/>
    <w:basedOn w:val="809"/>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2" w:customStyle="1">
    <w:name w:val="List Table 3 - Accent 1"/>
    <w:basedOn w:val="809"/>
    <w:uiPriority w:val="99"/>
    <w:qFormat/>
    <w:tblPr>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3" w:customStyle="1">
    <w:name w:val="List Table 3 - Accent 2"/>
    <w:basedOn w:val="809"/>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44" w:customStyle="1">
    <w:name w:val="List Table 3 - Accent 3"/>
    <w:basedOn w:val="809"/>
    <w:uiPriority w:val="99"/>
    <w:qFormat/>
    <w:tblPr>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45" w:customStyle="1">
    <w:name w:val="List Table 3 - Accent 4"/>
    <w:basedOn w:val="809"/>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6" w:customStyle="1">
    <w:name w:val="List Table 3 - Accent 5"/>
    <w:basedOn w:val="809"/>
    <w:uiPriority w:val="99"/>
    <w:qFormat/>
    <w:tblPr>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7" w:customStyle="1">
    <w:name w:val="List Table 3 - Accent 6"/>
    <w:basedOn w:val="809"/>
    <w:uiPriority w:val="99"/>
    <w:qFormat/>
    <w:tblPr>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8" w:customStyle="1">
    <w:name w:val="List Table 4"/>
    <w:basedOn w:val="809"/>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9" w:customStyle="1">
    <w:name w:val="List Table 4 - Accent 1"/>
    <w:basedOn w:val="809"/>
    <w:uiPriority w:val="9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0" w:customStyle="1">
    <w:name w:val="List Table 4 - Accent 2"/>
    <w:basedOn w:val="809"/>
    <w:uiPriority w:val="9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1" w:customStyle="1">
    <w:name w:val="List Table 4 - Accent 3"/>
    <w:basedOn w:val="809"/>
    <w:uiPriority w:val="9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2" w:customStyle="1">
    <w:name w:val="List Table 4 - Accent 4"/>
    <w:basedOn w:val="809"/>
    <w:uiPriority w:val="9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3" w:customStyle="1">
    <w:name w:val="List Table 4 - Accent 5"/>
    <w:basedOn w:val="809"/>
    <w:uiPriority w:val="9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4" w:customStyle="1">
    <w:name w:val="List Table 4 - Accent 6"/>
    <w:basedOn w:val="809"/>
    <w:uiPriority w:val="9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5" w:customStyle="1">
    <w:name w:val="List Table 5 Dark"/>
    <w:basedOn w:val="809"/>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56" w:customStyle="1">
    <w:name w:val="List Table 5 Dark - Accent 1"/>
    <w:basedOn w:val="809"/>
    <w:uiPriority w:val="99"/>
    <w:qFormat/>
    <w:tblPr>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57" w:customStyle="1">
    <w:name w:val="List Table 5 Dark - Accent 2"/>
    <w:basedOn w:val="809"/>
    <w:uiPriority w:val="99"/>
    <w:qFormat/>
    <w:tblPr>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108" w:type="dxa"/>
        <w:top w:w="0" w:type="dxa"/>
        <w:right w:w="108"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58" w:customStyle="1">
    <w:name w:val="List Table 5 Dark - Accent 3"/>
    <w:basedOn w:val="809"/>
    <w:uiPriority w:val="99"/>
    <w:qFormat/>
    <w:tblPr>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108" w:type="dxa"/>
        <w:top w:w="0" w:type="dxa"/>
        <w:right w:w="108"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59" w:customStyle="1">
    <w:name w:val="List Table 5 Dark - Accent 4"/>
    <w:basedOn w:val="809"/>
    <w:uiPriority w:val="99"/>
    <w:qFormat/>
    <w:tblPr>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60" w:customStyle="1">
    <w:name w:val="List Table 5 Dark - Accent 5"/>
    <w:basedOn w:val="809"/>
    <w:uiPriority w:val="99"/>
    <w:qFormat/>
    <w:tblPr>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61" w:customStyle="1">
    <w:name w:val="List Table 5 Dark - Accent 6"/>
    <w:basedOn w:val="809"/>
    <w:uiPriority w:val="99"/>
    <w:qFormat/>
    <w:tblPr>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62" w:customStyle="1">
    <w:name w:val="List Table 6 Colorful"/>
    <w:basedOn w:val="809"/>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63" w:customStyle="1">
    <w:name w:val="List Table 6 Colorful - Accent 1"/>
    <w:basedOn w:val="809"/>
    <w:uiPriority w:val="99"/>
    <w:qFormat/>
    <w:tblPr>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964" w:customStyle="1">
    <w:name w:val="List Table 6 Colorful - Accent 2"/>
    <w:basedOn w:val="809"/>
    <w:uiPriority w:val="99"/>
    <w:qFormat/>
    <w:tblPr>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965" w:customStyle="1">
    <w:name w:val="List Table 6 Colorful - Accent 3"/>
    <w:basedOn w:val="809"/>
    <w:uiPriority w:val="99"/>
    <w:qFormat/>
    <w:tblPr>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966" w:customStyle="1">
    <w:name w:val="List Table 6 Colorful - Accent 4"/>
    <w:basedOn w:val="809"/>
    <w:uiPriority w:val="99"/>
    <w:qFormat/>
    <w:tblPr>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67" w:customStyle="1">
    <w:name w:val="List Table 6 Colorful - Accent 5"/>
    <w:basedOn w:val="809"/>
    <w:uiPriority w:val="99"/>
    <w:qFormat/>
    <w:tblPr>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68" w:customStyle="1">
    <w:name w:val="List Table 6 Colorful - Accent 6"/>
    <w:basedOn w:val="809"/>
    <w:uiPriority w:val="99"/>
    <w:qFormat/>
    <w:tblPr>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69" w:customStyle="1">
    <w:name w:val="List Table 7 Colorful"/>
    <w:basedOn w:val="809"/>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70" w:customStyle="1">
    <w:name w:val="List Table 7 Colorful - Accent 1"/>
    <w:basedOn w:val="809"/>
    <w:uiPriority w:val="99"/>
    <w:qFormat/>
    <w:tblPr>
      <w:tblInd w:w="0" w:type="dxa"/>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1" w:customStyle="1">
    <w:name w:val="List Table 7 Colorful - Accent 2"/>
    <w:basedOn w:val="809"/>
    <w:uiPriority w:val="99"/>
    <w:qFormat/>
    <w:tblPr>
      <w:tblInd w:w="0" w:type="dxa"/>
      <w:tblBorders>
        <w:right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72" w:customStyle="1">
    <w:name w:val="List Table 7 Colorful - Accent 3"/>
    <w:basedOn w:val="809"/>
    <w:uiPriority w:val="99"/>
    <w:qFormat/>
    <w:tblPr>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73" w:customStyle="1">
    <w:name w:val="List Table 7 Colorful - Accent 4"/>
    <w:basedOn w:val="809"/>
    <w:uiPriority w:val="99"/>
    <w:qFormat/>
    <w:tblPr>
      <w:tblInd w:w="0" w:type="dxa"/>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4" w:customStyle="1">
    <w:name w:val="List Table 7 Colorful - Accent 5"/>
    <w:basedOn w:val="809"/>
    <w:uiPriority w:val="99"/>
    <w:qFormat/>
    <w:tblPr>
      <w:tblInd w:w="0" w:type="dxa"/>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5" w:customStyle="1">
    <w:name w:val="List Table 7 Colorful - Accent 6"/>
    <w:basedOn w:val="809"/>
    <w:uiPriority w:val="99"/>
    <w:qFormat/>
    <w:tblPr>
      <w:tblInd w:w="0" w:type="dxa"/>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6" w:customStyle="1">
    <w:name w:val="Lined - Accent"/>
    <w:basedOn w:val="809"/>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77" w:customStyle="1">
    <w:name w:val="Lined - Accent 1"/>
    <w:basedOn w:val="809"/>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78" w:customStyle="1">
    <w:name w:val="Lined - Accent 2"/>
    <w:basedOn w:val="809"/>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79" w:customStyle="1">
    <w:name w:val="Lined - Accent 3"/>
    <w:basedOn w:val="809"/>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80" w:customStyle="1">
    <w:name w:val="Lined - Accent 4"/>
    <w:basedOn w:val="809"/>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1" w:customStyle="1">
    <w:name w:val="Lined - Accent 5"/>
    <w:basedOn w:val="809"/>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2" w:customStyle="1">
    <w:name w:val="Lined - Accent 6"/>
    <w:basedOn w:val="809"/>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3" w:customStyle="1">
    <w:name w:val="Bordered &amp; Lined - Accent"/>
    <w:basedOn w:val="809"/>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84" w:customStyle="1">
    <w:name w:val="Bordered &amp; Lined - Accent 1"/>
    <w:basedOn w:val="809"/>
    <w:uiPriority w:val="99"/>
    <w:qFormat/>
    <w:rPr>
      <w:color w:val="404040"/>
    </w:rPr>
    <w:tblPr>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85" w:customStyle="1">
    <w:name w:val="Bordered &amp; Lined - Accent 2"/>
    <w:basedOn w:val="809"/>
    <w:uiPriority w:val="99"/>
    <w:qFormat/>
    <w:rPr>
      <w:color w:val="404040"/>
    </w:rPr>
    <w:tblPr>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86" w:customStyle="1">
    <w:name w:val="Bordered &amp; Lined - Accent 3"/>
    <w:basedOn w:val="809"/>
    <w:uiPriority w:val="99"/>
    <w:qFormat/>
    <w:rPr>
      <w:color w:val="404040"/>
    </w:rPr>
    <w:tblPr>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87" w:customStyle="1">
    <w:name w:val="Bordered &amp; Lined - Accent 4"/>
    <w:basedOn w:val="809"/>
    <w:uiPriority w:val="99"/>
    <w:qFormat/>
    <w:rPr>
      <w:color w:val="404040"/>
    </w:rPr>
    <w:tblPr>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8" w:customStyle="1">
    <w:name w:val="Bordered &amp; Lined - Accent 5"/>
    <w:basedOn w:val="809"/>
    <w:uiPriority w:val="99"/>
    <w:qFormat/>
    <w:rPr>
      <w:color w:val="404040"/>
    </w:rPr>
    <w:tblPr>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9" w:customStyle="1">
    <w:name w:val="Bordered &amp; Lined - Accent 6"/>
    <w:basedOn w:val="809"/>
    <w:uiPriority w:val="99"/>
    <w:qFormat/>
    <w:rPr>
      <w:color w:val="404040"/>
    </w:rPr>
    <w:tblPr>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0" w:customStyle="1">
    <w:name w:val="Bordered"/>
    <w:basedOn w:val="809"/>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91" w:customStyle="1">
    <w:name w:val="Bordered - Accent 1"/>
    <w:basedOn w:val="809"/>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2" w:customStyle="1">
    <w:name w:val="Bordered - Accent 2"/>
    <w:basedOn w:val="809"/>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93" w:customStyle="1">
    <w:name w:val="Bordered - Accent 3"/>
    <w:basedOn w:val="809"/>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94" w:customStyle="1">
    <w:name w:val="Bordered - Accent 4"/>
    <w:basedOn w:val="809"/>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5" w:customStyle="1">
    <w:name w:val="Bordered - Accent 5"/>
    <w:basedOn w:val="809"/>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6" w:customStyle="1">
    <w:name w:val="Bordered - Accent 6"/>
    <w:basedOn w:val="809"/>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7" w:customStyle="1">
    <w:name w:val="Footnote Text Char"/>
    <w:uiPriority w:val="99"/>
    <w:qFormat/>
    <w:rPr>
      <w:sz w:val="18"/>
    </w:rPr>
  </w:style>
  <w:style w:type="character" w:styleId="998" w:customStyle="1">
    <w:name w:val="尾注文本 Char"/>
    <w:link w:val="826"/>
    <w:uiPriority w:val="99"/>
    <w:qFormat/>
    <w:rPr>
      <w:sz w:val="20"/>
    </w:rPr>
  </w:style>
  <w:style w:type="paragraph" w:styleId="999" w:customStyle="1">
    <w:name w:val="TOC 标题1"/>
    <w:uiPriority w:val="39"/>
    <w:unhideWhenUsed/>
    <w:qFormat/>
  </w:style>
  <w:style w:type="paragraph" w:styleId="1000" w:customStyle="1">
    <w:name w:val="首行缩进"/>
    <w:basedOn w:val="798"/>
    <w:qFormat/>
    <w:pPr>
      <w:ind w:firstLine="480"/>
      <w:jc w:val="left"/>
      <w:spacing w:line="360" w:lineRule="auto"/>
    </w:pPr>
    <w:rPr>
      <w:rFonts w:ascii="宋体" w:hAnsi="宋体"/>
      <w:sz w:val="24"/>
    </w:rPr>
  </w:style>
  <w:style w:type="paragraph" w:styleId="1001" w:customStyle="1">
    <w:name w:val="段"/>
    <w:next w:val="798"/>
    <w:qFormat/>
    <w:pPr>
      <w:ind w:firstLine="200"/>
      <w:jc w:val="both"/>
    </w:pPr>
    <w:rPr>
      <w:rFonts w:ascii="宋体"/>
      <w:sz w:val="21"/>
    </w:rPr>
  </w:style>
  <w:style w:type="paragraph" w:styleId="1002" w:customStyle="1">
    <w:name w:val="文档结构图1"/>
    <w:basedOn w:val="798"/>
    <w:uiPriority w:val="99"/>
    <w:qFormat/>
    <w:pPr>
      <w:shd w:val="clear" w:color="auto" w:fill="000080"/>
    </w:pPr>
  </w:style>
  <w:style w:type="character" w:styleId="1003" w:customStyle="1">
    <w:name w:val="标题 1 Char"/>
    <w:link w:val="799"/>
    <w:qFormat/>
    <w:rPr>
      <w:b/>
      <w:bCs/>
      <w:sz w:val="44"/>
      <w:szCs w:val="44"/>
    </w:rPr>
  </w:style>
  <w:style w:type="character" w:styleId="1004" w:customStyle="1">
    <w:name w:val="标题 2 Char"/>
    <w:link w:val="800"/>
    <w:qFormat/>
    <w:rPr>
      <w:rFonts w:ascii="Cambria" w:hAnsi="Cambria"/>
      <w:b/>
      <w:bCs/>
      <w:sz w:val="32"/>
      <w:szCs w:val="32"/>
    </w:rPr>
  </w:style>
  <w:style w:type="character" w:styleId="1005" w:customStyle="1">
    <w:name w:val="标题 3 Char"/>
    <w:link w:val="801"/>
    <w:qFormat/>
    <w:rPr>
      <w:b/>
      <w:bCs/>
      <w:sz w:val="32"/>
      <w:szCs w:val="32"/>
    </w:rPr>
  </w:style>
  <w:style w:type="paragraph" w:styleId="1006" w:customStyle="1">
    <w:name w:val="正文 A"/>
    <w:next w:val="1001"/>
    <w:qFormat/>
    <w:pPr>
      <w:jc w:val="both"/>
      <w:widowControl w:val="off"/>
      <w:framePr w:wrap="around" w:hAnchor="text" w:yAlign="top"/>
    </w:pPr>
    <w:rPr>
      <w:rFonts w:ascii="Calibri" w:hAnsi="Calibri" w:eastAsia="Times New Roman"/>
      <w:color w:val="000000"/>
      <w:sz w:val="21"/>
      <w:szCs w:val="21"/>
    </w:rPr>
  </w:style>
  <w:style w:type="character" w:styleId="1007" w:customStyle="1">
    <w:name w:val="纯文本 Char"/>
    <w:link w:val="822"/>
    <w:qFormat/>
    <w:rPr>
      <w:rFonts w:ascii="宋体" w:hAnsi="Courier New" w:eastAsia="楷体_GB2312"/>
      <w:sz w:val="26"/>
      <w:szCs w:val="24"/>
      <w:lang w:val="en-US" w:eastAsia="zh-CN" w:bidi="ar-SA"/>
    </w:rPr>
  </w:style>
  <w:style w:type="character" w:styleId="1008" w:customStyle="1">
    <w:name w:val="正文缩进 Char"/>
    <w:link w:val="812"/>
    <w:qFormat/>
    <w:rPr>
      <w:rFonts w:eastAsia="楷体_GB2312"/>
      <w:sz w:val="24"/>
      <w:lang w:val="en-US" w:eastAsia="zh-CN" w:bidi="ar-SA"/>
    </w:rPr>
  </w:style>
  <w:style w:type="character" w:styleId="1009" w:customStyle="1">
    <w:name w:val="标题 5 Char"/>
    <w:link w:val="803"/>
    <w:qFormat/>
    <w:rPr>
      <w:rFonts w:eastAsia="宋体"/>
      <w:b/>
      <w:bCs/>
      <w:i/>
      <w:iCs/>
      <w:sz w:val="26"/>
      <w:szCs w:val="26"/>
      <w:lang w:val="en-US" w:eastAsia="zh-CN" w:bidi="ar-SA"/>
    </w:rPr>
  </w:style>
  <w:style w:type="character" w:styleId="1010" w:customStyle="1">
    <w:name w:val="+正文 Char3"/>
    <w:link w:val="1011"/>
    <w:qFormat/>
    <w:rPr>
      <w:rFonts w:eastAsia="宋体"/>
      <w:sz w:val="24"/>
      <w:lang w:val="en-US" w:eastAsia="zh-CN" w:bidi="ar-SA"/>
    </w:rPr>
  </w:style>
  <w:style w:type="paragraph" w:styleId="1011" w:customStyle="1">
    <w:name w:val="+正文"/>
    <w:basedOn w:val="798"/>
    <w:link w:val="1010"/>
    <w:qFormat/>
    <w:pPr>
      <w:ind w:firstLine="200"/>
      <w:spacing w:line="360" w:lineRule="auto"/>
    </w:pPr>
    <w:rPr>
      <w:sz w:val="24"/>
      <w:szCs w:val="20"/>
    </w:rPr>
  </w:style>
  <w:style w:type="character" w:styleId="1012" w:customStyle="1">
    <w:name w:val="页脚 Char"/>
    <w:link w:val="828"/>
    <w:semiHidden/>
    <w:qFormat/>
    <w:rPr>
      <w:rFonts w:eastAsia="宋体"/>
      <w:sz w:val="18"/>
      <w:szCs w:val="18"/>
      <w:lang w:val="en-US" w:eastAsia="zh-CN" w:bidi="ar-SA"/>
    </w:rPr>
  </w:style>
  <w:style w:type="character" w:styleId="1013" w:customStyle="1">
    <w:name w:val="Char Char8"/>
    <w:qFormat/>
    <w:rPr>
      <w:sz w:val="18"/>
    </w:rPr>
  </w:style>
  <w:style w:type="character" w:styleId="1014" w:customStyle="1">
    <w:name w:val="标题 4 Char"/>
    <w:link w:val="802"/>
    <w:qFormat/>
    <w:rPr>
      <w:rFonts w:eastAsia="宋体"/>
      <w:b/>
      <w:bCs/>
      <w:sz w:val="28"/>
      <w:szCs w:val="28"/>
      <w:lang w:val="en-US" w:eastAsia="zh-CN" w:bidi="ar-SA"/>
    </w:rPr>
  </w:style>
  <w:style w:type="character" w:styleId="1015" w:customStyle="1">
    <w:name w:val="标题 Char"/>
    <w:link w:val="842"/>
    <w:qFormat/>
    <w:rPr>
      <w:rFonts w:ascii="Arial" w:hAnsi="Arial"/>
      <w:b/>
      <w:bCs/>
      <w:sz w:val="32"/>
      <w:szCs w:val="32"/>
      <w:lang w:bidi="ar-SA"/>
    </w:rPr>
  </w:style>
  <w:style w:type="character" w:styleId="1016" w:customStyle="1">
    <w:name w:val="文字正文主体 Char Char"/>
    <w:link w:val="1017"/>
    <w:qFormat/>
    <w:rPr>
      <w:rFonts w:ascii="仿宋" w:hAnsi="仿宋" w:eastAsia="仿宋"/>
      <w:color w:val="3a3a3a"/>
      <w:sz w:val="28"/>
      <w:lang w:val="en-US" w:eastAsia="zh-CN" w:bidi="ar-SA"/>
    </w:rPr>
  </w:style>
  <w:style w:type="paragraph" w:styleId="1017" w:customStyle="1">
    <w:name w:val="文字正文主体"/>
    <w:basedOn w:val="798"/>
    <w:link w:val="1016"/>
    <w:qFormat/>
    <w:pPr>
      <w:ind w:firstLine="560"/>
      <w:spacing w:line="360" w:lineRule="auto"/>
      <w:tabs>
        <w:tab w:val="center" w:pos="2268" w:leader="none"/>
        <w:tab w:val="right" w:pos="7938" w:leader="none"/>
      </w:tabs>
    </w:pPr>
    <w:rPr>
      <w:rFonts w:ascii="仿宋" w:hAnsi="仿宋" w:eastAsia="仿宋"/>
      <w:color w:val="3a3a3a"/>
      <w:sz w:val="28"/>
      <w:szCs w:val="20"/>
    </w:rPr>
  </w:style>
  <w:style w:type="character" w:styleId="1018" w:customStyle="1">
    <w:name w:val="页眉 Char"/>
    <w:link w:val="830"/>
    <w:uiPriority w:val="99"/>
    <w:qFormat/>
    <w:rPr>
      <w:rFonts w:eastAsia="宋体"/>
      <w:sz w:val="18"/>
      <w:szCs w:val="18"/>
      <w:lang w:val="en-US" w:eastAsia="zh-CN" w:bidi="ar-SA"/>
    </w:rPr>
  </w:style>
  <w:style w:type="character" w:styleId="1019" w:customStyle="1">
    <w:name w:val="Char Char5"/>
    <w:qFormat/>
    <w:rPr>
      <w:sz w:val="24"/>
      <w:lang w:val="en-US" w:eastAsia="zh-CN"/>
    </w:rPr>
  </w:style>
  <w:style w:type="character" w:styleId="1020" w:customStyle="1">
    <w:name w:val="Char Char11"/>
    <w:qFormat/>
    <w:rPr>
      <w:sz w:val="21"/>
    </w:rPr>
  </w:style>
  <w:style w:type="character" w:styleId="1021" w:customStyle="1">
    <w:name w:val="c lh15"/>
    <w:basedOn w:val="808"/>
    <w:qFormat/>
  </w:style>
  <w:style w:type="character" w:styleId="1022" w:customStyle="1">
    <w:name w:val="批注文字 Char"/>
    <w:link w:val="815"/>
    <w:qFormat/>
    <w:rPr>
      <w:rFonts w:eastAsia="宋体"/>
      <w:sz w:val="21"/>
      <w:szCs w:val="24"/>
      <w:lang w:val="en-US" w:eastAsia="zh-CN" w:bidi="ar-SA"/>
    </w:rPr>
  </w:style>
  <w:style w:type="character" w:styleId="1023" w:customStyle="1">
    <w:name w:val="日期 Char"/>
    <w:link w:val="824"/>
    <w:qFormat/>
    <w:rPr>
      <w:sz w:val="36"/>
      <w:lang w:bidi="ar-SA"/>
    </w:rPr>
  </w:style>
  <w:style w:type="character" w:styleId="1024" w:customStyle="1">
    <w:name w:val="Plain Text Char Char"/>
    <w:link w:val="1025"/>
    <w:qFormat/>
    <w:rPr>
      <w:rFonts w:ascii="宋体" w:hAnsi="Courier New" w:eastAsia="楷体_GB2312"/>
      <w:sz w:val="28"/>
    </w:rPr>
  </w:style>
  <w:style w:type="paragraph" w:styleId="1025" w:customStyle="1">
    <w:name w:val="纯文本1"/>
    <w:basedOn w:val="798"/>
    <w:link w:val="1024"/>
    <w:qFormat/>
    <w:rPr>
      <w:rFonts w:ascii="宋体" w:hAnsi="Courier New" w:eastAsia="楷体_GB2312"/>
      <w:sz w:val="28"/>
      <w:szCs w:val="20"/>
    </w:rPr>
  </w:style>
  <w:style w:type="paragraph" w:styleId="1026" w:customStyle="1">
    <w:name w:val="Char Char Char Char Char Char Char Char Char1 Char Char Char Char"/>
    <w:basedOn w:val="814"/>
    <w:qFormat/>
    <w:pPr>
      <w:spacing w:line="360" w:lineRule="auto"/>
    </w:pPr>
    <w:rPr>
      <w:rFonts w:eastAsia="楷体_GB2312"/>
      <w:sz w:val="26"/>
      <w:szCs w:val="20"/>
    </w:rPr>
  </w:style>
  <w:style w:type="paragraph" w:styleId="1027" w:customStyle="1">
    <w:name w:val="Char Char Char Char Char Char Char Char Char Char"/>
    <w:basedOn w:val="798"/>
    <w:qFormat/>
    <w:pPr>
      <w:numPr>
        <w:numId w:val="2"/>
      </w:numPr>
    </w:pPr>
    <w:rPr>
      <w:sz w:val="24"/>
    </w:rPr>
  </w:style>
  <w:style w:type="paragraph" w:styleId="1028" w:customStyle="1">
    <w:name w:val="Char Char Char Char Char Char Char Char Char1 Char"/>
    <w:basedOn w:val="814"/>
    <w:qFormat/>
    <w:pPr>
      <w:spacing w:line="360" w:lineRule="auto"/>
    </w:pPr>
    <w:rPr>
      <w:rFonts w:ascii="Tahoma" w:hAnsi="Tahoma"/>
      <w:sz w:val="24"/>
    </w:rPr>
  </w:style>
  <w:style w:type="paragraph" w:styleId="1029" w:customStyle="1">
    <w:name w:val="Char Char Char"/>
    <w:basedOn w:val="814"/>
    <w:qFormat/>
    <w:pPr>
      <w:spacing w:line="360" w:lineRule="auto"/>
    </w:pPr>
    <w:rPr>
      <w:rFonts w:ascii="Tahoma" w:hAnsi="Tahoma"/>
      <w:sz w:val="24"/>
    </w:rPr>
  </w:style>
  <w:style w:type="paragraph" w:styleId="1030" w:customStyle="1">
    <w:name w:val="Char Char Char Char"/>
    <w:basedOn w:val="814"/>
    <w:qFormat/>
    <w:pPr>
      <w:spacing w:line="360" w:lineRule="auto"/>
    </w:pPr>
    <w:rPr>
      <w:sz w:val="24"/>
      <w:szCs w:val="20"/>
    </w:rPr>
  </w:style>
  <w:style w:type="paragraph" w:styleId="1031" w:customStyle="1">
    <w:name w:val="Char1 Char Char Char"/>
    <w:basedOn w:val="798"/>
    <w:qFormat/>
    <w:rPr>
      <w:rFonts w:ascii="Tahoma" w:hAnsi="Tahoma"/>
      <w:sz w:val="24"/>
      <w:szCs w:val="20"/>
    </w:rPr>
  </w:style>
  <w:style w:type="paragraph" w:styleId="1032" w:customStyle="1">
    <w:name w:val="Char"/>
    <w:basedOn w:val="798"/>
    <w:qFormat/>
    <w:pPr>
      <w:ind w:left="420" w:hanging="420"/>
      <w:tabs>
        <w:tab w:val="left" w:pos="420" w:leader="none"/>
      </w:tabs>
    </w:pPr>
    <w:rPr>
      <w:sz w:val="24"/>
    </w:rPr>
  </w:style>
  <w:style w:type="paragraph" w:styleId="1033" w:customStyle="1">
    <w:name w:val="正文2"/>
    <w:basedOn w:val="798"/>
    <w:qFormat/>
    <w:pPr>
      <w:ind w:firstLine="200"/>
      <w:jc w:val="left"/>
      <w:spacing w:after="160" w:line="360" w:lineRule="auto"/>
      <w:widowControl/>
    </w:pPr>
    <w:rPr>
      <w:rFonts w:ascii="Verdana" w:hAnsi="Verdana" w:eastAsia="黑体"/>
      <w:szCs w:val="20"/>
      <w:lang w:eastAsia="en-US"/>
    </w:rPr>
  </w:style>
  <w:style w:type="paragraph" w:styleId="1034" w:customStyle="1">
    <w:name w:val="Char Char Char1 Char Char Char Char"/>
    <w:basedOn w:val="798"/>
    <w:qFormat/>
    <w:pPr>
      <w:jc w:val="left"/>
      <w:spacing w:after="160" w:line="240" w:lineRule="exact"/>
      <w:widowControl/>
    </w:pPr>
    <w:rPr>
      <w:sz w:val="24"/>
    </w:rPr>
  </w:style>
  <w:style w:type="paragraph" w:styleId="1035">
    <w:name w:val="No Spacing"/>
    <w:uiPriority w:val="1"/>
    <w:qFormat/>
    <w:pPr>
      <w:jc w:val="both"/>
      <w:widowControl w:val="off"/>
    </w:pPr>
    <w:rPr>
      <w:sz w:val="21"/>
      <w:szCs w:val="24"/>
    </w:rPr>
  </w:style>
  <w:style w:type="paragraph" w:styleId="1036" w:customStyle="1">
    <w:name w:val="纯文本11"/>
    <w:basedOn w:val="798"/>
    <w:qFormat/>
    <w:rPr>
      <w:rFonts w:ascii="宋体" w:hAnsi="Courier New" w:eastAsia="楷体_GB2312"/>
      <w:sz w:val="28"/>
      <w:szCs w:val="20"/>
    </w:rPr>
  </w:style>
  <w:style w:type="character" w:styleId="1037" w:customStyle="1">
    <w:name w:val="纯文本 Char1"/>
    <w:qFormat/>
    <w:rPr>
      <w:rFonts w:ascii="宋体" w:hAnsi="Courier New" w:eastAsia="楷体_GB2312"/>
      <w:sz w:val="24"/>
      <w:lang w:val="en-US" w:eastAsia="zh-CN" w:bidi="ar-SA"/>
    </w:rPr>
  </w:style>
  <w:style w:type="paragraph" w:styleId="1038" w:customStyle="1">
    <w:name w:val="纯文本2"/>
    <w:basedOn w:val="798"/>
    <w:qFormat/>
    <w:rPr>
      <w:rFonts w:ascii="宋体" w:hAnsi="Courier New" w:eastAsia="楷体_GB2312"/>
      <w:sz w:val="26"/>
      <w:szCs w:val="20"/>
    </w:rPr>
  </w:style>
  <w:style w:type="character" w:styleId="1039" w:customStyle="1">
    <w:name w:val="Plain Text Char"/>
    <w:qFormat/>
    <w:rPr>
      <w:rFonts w:ascii="宋体" w:hAnsi="Courier New" w:eastAsia="楷体_GB2312"/>
      <w:sz w:val="26"/>
      <w:lang w:val="en-US" w:eastAsia="zh-CN" w:bidi="ar-SA"/>
    </w:rPr>
  </w:style>
  <w:style w:type="paragraph" w:styleId="1040" w:customStyle="1">
    <w:name w:val="修订1"/>
    <w:hidden/>
    <w:uiPriority w:val="99"/>
    <w:semiHidden/>
    <w:unhideWhenUsed/>
    <w:qFormat/>
    <w:rPr>
      <w:sz w:val="21"/>
      <w:szCs w:val="24"/>
    </w:rPr>
  </w:style>
  <w:style w:type="character" w:styleId="1041" w:customStyle="1">
    <w:name w:val="apple-converted-space"/>
    <w:basedOn w:val="808"/>
    <w:qFormat/>
  </w:style>
  <w:style w:type="paragraph" w:styleId="1042" w:customStyle="1">
    <w:name w:val="p1"/>
    <w:basedOn w:val="798"/>
    <w:qFormat/>
    <w:pPr>
      <w:jc w:val="left"/>
      <w:spacing w:before="100" w:beforeAutospacing="1" w:after="100" w:afterAutospacing="1"/>
      <w:widowControl/>
    </w:pPr>
    <w:rPr>
      <w:rFonts w:ascii="宋体" w:hAnsi="宋体" w:cs="宋体"/>
      <w:sz w:val="24"/>
    </w:rPr>
  </w:style>
  <w:style w:type="paragraph" w:styleId="1043" w:customStyle="1">
    <w:name w:val="p3"/>
    <w:basedOn w:val="798"/>
    <w:qFormat/>
    <w:pPr>
      <w:jc w:val="left"/>
      <w:spacing w:before="100" w:beforeAutospacing="1" w:after="100" w:afterAutospacing="1"/>
      <w:widowControl/>
    </w:pPr>
    <w:rPr>
      <w:rFonts w:ascii="宋体" w:hAnsi="宋体" w:cs="宋体"/>
      <w:sz w:val="24"/>
    </w:rPr>
  </w:style>
  <w:style w:type="character" w:styleId="1044" w:customStyle="1">
    <w:name w:val="s6"/>
    <w:basedOn w:val="808"/>
    <w:qFormat/>
  </w:style>
  <w:style w:type="character" w:styleId="1045" w:customStyle="1">
    <w:name w:val="s1"/>
    <w:basedOn w:val="808"/>
    <w:qFormat/>
  </w:style>
  <w:style w:type="paragraph" w:styleId="1046" w:customStyle="1">
    <w:name w:val="列出段落1"/>
    <w:basedOn w:val="798"/>
    <w:uiPriority w:val="34"/>
    <w:qFormat/>
    <w:pPr>
      <w:ind w:firstLine="420"/>
    </w:pPr>
    <w:rPr>
      <w:lang w:val="zh-CN"/>
    </w:rPr>
  </w:style>
  <w:style w:type="character" w:styleId="1047" w:customStyle="1">
    <w:name w:val="批注文字 Char3"/>
    <w:qFormat/>
    <w:rPr>
      <w:rFonts w:eastAsia="宋体"/>
      <w:sz w:val="21"/>
      <w:szCs w:val="24"/>
      <w:lang w:val="en-US" w:eastAsia="zh-CN" w:bidi="ar-SA"/>
    </w:rPr>
  </w:style>
  <w:style w:type="paragraph" w:styleId="1048">
    <w:name w:val="List Paragraph"/>
    <w:basedOn w:val="798"/>
    <w:uiPriority w:val="99"/>
    <w:qFormat/>
    <w:pPr>
      <w:ind w:firstLine="420"/>
    </w:pPr>
  </w:style>
  <w:style w:type="paragraph" w:styleId="1049" w:customStyle="1">
    <w:name w:val="BodyText"/>
    <w:basedOn w:val="798"/>
    <w:uiPriority w:val="99"/>
    <w:qFormat/>
    <w:pPr>
      <w:spacing w:after="120"/>
    </w:pPr>
  </w:style>
  <w:style w:type="character" w:styleId="1050" w:customStyle="1">
    <w:name w:val="NormalCharacter"/>
    <w:semiHidden/>
    <w:qFormat/>
  </w:style>
  <w:style w:type="character" w:styleId="1051" w:customStyle="1">
    <w:name w:val="正文文本缩进 Char"/>
    <w:basedOn w:val="808"/>
    <w:link w:val="818"/>
    <w:qFormat/>
    <w:rPr>
      <w:rFonts w:ascii="Times New Roman" w:hAnsi="Times New Roman"/>
      <w:sz w:val="21"/>
      <w:szCs w:val="24"/>
    </w:rPr>
  </w:style>
  <w:style w:type="paragraph" w:styleId="1052" w:customStyle="1">
    <w:name w:val="纯文本3"/>
    <w:basedOn w:val="798"/>
    <w:qFormat/>
    <w:rPr>
      <w:rFonts w:ascii="宋体" w:hAnsi="Courier New" w:eastAsia="楷体_GB2312"/>
      <w:sz w:val="28"/>
      <w:szCs w:val="20"/>
    </w:rPr>
  </w:style>
  <w:style w:type="paragraph" w:styleId="1053" w:customStyle="1">
    <w:name w:val="修订2"/>
    <w:hidden/>
    <w:uiPriority w:val="99"/>
    <w:semiHidden/>
    <w:qFormat/>
    <w:rPr>
      <w:sz w:val="21"/>
      <w:szCs w:val="24"/>
    </w:rPr>
  </w:style>
  <w:style w:type="paragraph" w:styleId="1054" w:customStyle="1">
    <w:name w:val="修订3"/>
    <w:hidden/>
    <w:uiPriority w:val="99"/>
    <w:semiHidden/>
    <w:qFormat/>
    <w:rPr>
      <w:sz w:val="21"/>
      <w:szCs w:val="24"/>
    </w:rPr>
  </w:style>
  <w:style w:type="paragraph" w:styleId="1055" w:customStyle="1">
    <w:name w:val="修订4"/>
    <w:hidden/>
    <w:uiPriority w:val="99"/>
    <w:semiHidden/>
    <w:qFormat/>
    <w:rPr>
      <w:sz w:val="21"/>
      <w:szCs w:val="24"/>
    </w:rPr>
  </w:style>
  <w:style w:type="paragraph" w:styleId="1056" w:customStyle="1">
    <w:name w:val="列出段落2"/>
    <w:basedOn w:val="798"/>
    <w:uiPriority w:val="34"/>
    <w:qFormat/>
    <w:pPr>
      <w:ind w:firstLine="420"/>
    </w:pPr>
  </w:style>
  <w:style w:type="paragraph" w:styleId="1057" w:customStyle="1">
    <w:name w:val="_正文段落"/>
    <w:basedOn w:val="798"/>
    <w:qFormat/>
    <w:pPr>
      <w:ind w:firstLine="200"/>
      <w:spacing w:line="360" w:lineRule="auto"/>
    </w:pPr>
    <w:rPr>
      <w:sz w:val="24"/>
    </w:rPr>
  </w:style>
  <w:style w:type="paragraph" w:styleId="1058" w:customStyle="1">
    <w:name w:val="_Style 30"/>
    <w:basedOn w:val="798"/>
    <w:next w:val="822"/>
    <w:qFormat/>
    <w:rPr>
      <w:rFonts w:ascii="宋体" w:hAnsi="Courier New"/>
    </w:rPr>
  </w:style>
  <w:style w:type="paragraph" w:styleId="1059" w:customStyle="1">
    <w:name w:val="纯文本6"/>
    <w:basedOn w:val="798"/>
    <w:qFormat/>
    <w:rPr>
      <w:rFonts w:ascii="宋体" w:hAnsi="Courier New" w:eastAsia="楷体_GB2312"/>
      <w:sz w:val="26"/>
    </w:rPr>
  </w:style>
  <w:style w:type="paragraph" w:styleId="1060" w:customStyle="1">
    <w:name w:val="Default"/>
    <w:qFormat/>
    <w:pPr>
      <w:widowControl w:val="off"/>
    </w:pPr>
    <w:rPr>
      <w:rFonts w:cs="Calibri"/>
      <w:color w:val="000000"/>
      <w:sz w:val="24"/>
      <w:szCs w:val="24"/>
    </w:rPr>
  </w:style>
  <w:style w:type="paragraph" w:styleId="1061" w:customStyle="1">
    <w:name w:val="正文_0"/>
    <w:qFormat/>
    <w:pPr>
      <w:jc w:val="both"/>
      <w:widowControl w:val="off"/>
    </w:pPr>
    <w:rPr>
      <w:rFonts w:ascii="Calibri" w:hAnsi="Calibri"/>
      <w:sz w:val="21"/>
      <w:szCs w:val="22"/>
    </w:rPr>
  </w:style>
  <w:style w:type="paragraph" w:styleId="1062" w:customStyle="1">
    <w:name w:val="正文文本缩进1"/>
    <w:basedOn w:val="798"/>
    <w:uiPriority w:val="99"/>
    <w:unhideWhenUsed/>
    <w:qFormat/>
    <w:pPr>
      <w:ind w:left="420"/>
      <w:spacing w:after="120"/>
    </w:pPr>
  </w:style>
  <w:style w:type="paragraph" w:styleId="1063" w:customStyle="1">
    <w:name w:val="正文缩进1"/>
    <w:basedOn w:val="798"/>
    <w:qFormat/>
    <w:pPr>
      <w:ind w:firstLine="420"/>
      <w:jc w:val="left"/>
    </w:pPr>
    <w:rPr>
      <w:rFonts w:eastAsia="楷体_GB2312"/>
      <w:sz w:val="24"/>
      <w:szCs w:val="20"/>
    </w:rPr>
  </w:style>
  <w:style w:type="paragraph" w:styleId="1064" w:customStyle="1">
    <w:name w:val="纯文本4"/>
    <w:basedOn w:val="798"/>
    <w:qFormat/>
    <w:rPr>
      <w:rFonts w:ascii="宋体" w:hAnsi="Courier New" w:eastAsia="楷体_GB2312"/>
      <w:sz w:val="26"/>
      <w:szCs w:val="20"/>
    </w:rPr>
  </w:style>
  <w:style w:type="paragraph" w:styleId="1065" w:customStyle="1">
    <w:name w:val="04 文字合同"/>
    <w:basedOn w:val="798"/>
    <w:qFormat/>
    <w:pPr>
      <w:ind w:firstLine="420"/>
      <w:spacing w:line="400" w:lineRule="exact"/>
    </w:pPr>
    <w:rPr>
      <w:rFonts w:ascii="新宋体" w:hAnsi="新宋体" w:eastAsia="新宋体" w:cs="Arial Unicode MS"/>
      <w:color w:val="000000"/>
      <w:szCs w:val="21"/>
    </w:rPr>
  </w:style>
  <w:style w:type="paragraph" w:styleId="1066" w:customStyle="1">
    <w:name w:val="样式 3"/>
    <w:basedOn w:val="798"/>
    <w:qFormat/>
    <w:pPr>
      <w:ind w:left="840" w:hanging="420"/>
    </w:pPr>
    <w:rPr>
      <w:szCs w:val="21"/>
    </w:rPr>
  </w:style>
  <w:style w:type="paragraph" w:styleId="1067" w:customStyle="1">
    <w:name w:val="样式1"/>
    <w:basedOn w:val="798"/>
    <w:qFormat/>
    <w:pPr>
      <w:spacing w:line="480" w:lineRule="auto"/>
    </w:pPr>
    <w:rPr>
      <w:rFonts w:ascii="EU-F1" w:eastAsia="黑体"/>
      <w:szCs w:val="21"/>
    </w:rPr>
  </w:style>
  <w:style w:type="paragraph" w:styleId="1068" w:customStyle="1">
    <w:name w:val="样式2"/>
    <w:basedOn w:val="798"/>
    <w:qFormat/>
    <w:pPr>
      <w:spacing w:line="312" w:lineRule="exact"/>
      <w:widowControl/>
    </w:pPr>
    <w:rPr>
      <w:rFonts w:ascii="EU-F1" w:eastAsia="黑体"/>
      <w:color w:val="000000"/>
      <w:szCs w:val="21"/>
    </w:rPr>
  </w:style>
  <w:style w:type="paragraph" w:styleId="1069" w:customStyle="1">
    <w:name w:val="三级条标题"/>
    <w:basedOn w:val="1070"/>
    <w:next w:val="1001"/>
    <w:qFormat/>
    <w:pPr>
      <w:outlineLvl w:val="4"/>
    </w:pPr>
  </w:style>
  <w:style w:type="paragraph" w:styleId="1070" w:customStyle="1">
    <w:name w:val="二级条标题"/>
    <w:basedOn w:val="798"/>
    <w:next w:val="1001"/>
    <w:qFormat/>
    <w:pPr>
      <w:jc w:val="left"/>
      <w:spacing w:before="50" w:after="50"/>
      <w:widowControl/>
      <w:outlineLvl w:val="3"/>
    </w:pPr>
    <w:rPr>
      <w:rFonts w:ascii="黑体" w:eastAsia="黑体"/>
      <w:sz w:val="20"/>
      <w:szCs w:val="20"/>
    </w:rPr>
  </w:style>
  <w:style w:type="paragraph" w:styleId="1071" w:customStyle="1">
    <w:name w:val="图说"/>
    <w:basedOn w:val="798"/>
    <w:qFormat/>
    <w:pPr>
      <w:jc w:val="center"/>
      <w:spacing w:before="60" w:after="160" w:line="312" w:lineRule="exact"/>
    </w:pPr>
    <w:rPr>
      <w:rFonts w:ascii="EU-F1" w:eastAsia="黑体"/>
      <w:szCs w:val="21"/>
    </w:rPr>
  </w:style>
  <w:style w:type="paragraph" w:styleId="1072" w:customStyle="1">
    <w:name w:val="图片"/>
    <w:basedOn w:val="798"/>
    <w:qFormat/>
    <w:pPr>
      <w:jc w:val="center"/>
      <w:spacing w:before="160" w:after="60"/>
    </w:pPr>
    <w:rPr>
      <w:szCs w:val="21"/>
    </w:rPr>
  </w:style>
  <w:style w:type="paragraph" w:styleId="1073" w:customStyle="1">
    <w:name w:val="表头"/>
    <w:basedOn w:val="798"/>
    <w:qFormat/>
    <w:pPr>
      <w:jc w:val="center"/>
      <w:spacing w:before="160" w:after="60" w:line="312" w:lineRule="exact"/>
    </w:pPr>
    <w:rPr>
      <w:rFonts w:ascii="EU-F1" w:eastAsia="黑体"/>
      <w:szCs w:val="21"/>
    </w:rPr>
  </w:style>
  <w:style w:type="paragraph" w:styleId="1074" w:customStyle="1">
    <w:name w:val="批注框文本1"/>
    <w:basedOn w:val="798"/>
    <w:qFormat/>
    <w:rPr>
      <w:sz w:val="18"/>
      <w:szCs w:val="20"/>
    </w:rPr>
  </w:style>
  <w:style w:type="paragraph" w:styleId="1075" w:customStyle="1">
    <w:name w:val="正文表标题"/>
    <w:next w:val="1001"/>
    <w:qFormat/>
    <w:pPr>
      <w:jc w:val="center"/>
      <w:tabs>
        <w:tab w:val="left" w:pos="360" w:leader="none"/>
      </w:tabs>
    </w:pPr>
    <w:rPr>
      <w:rFonts w:ascii="黑体" w:eastAsia="黑体"/>
    </w:rPr>
  </w:style>
  <w:style w:type="paragraph" w:styleId="1076" w:customStyle="1">
    <w:name w:val="注×："/>
    <w:qFormat/>
    <w:pPr>
      <w:ind w:left="900" w:hanging="500"/>
      <w:jc w:val="both"/>
      <w:spacing w:line="360" w:lineRule="atLeast"/>
      <w:widowControl w:val="off"/>
      <w:tabs>
        <w:tab w:val="left" w:pos="630" w:leader="none"/>
      </w:tabs>
    </w:pPr>
    <w:rPr>
      <w:rFonts w:ascii="宋体"/>
      <w:sz w:val="18"/>
    </w:rPr>
  </w:style>
  <w:style w:type="paragraph" w:styleId="1077" w:customStyle="1">
    <w:name w:val="Table Paragraph"/>
    <w:basedOn w:val="798"/>
    <w:uiPriority w:val="1"/>
    <w:qFormat/>
  </w:style>
  <w:style w:type="table" w:styleId="1078" w:customStyle="1">
    <w:name w:val="Table Normal"/>
    <w:uiPriority w:val="2"/>
    <w:semiHidden/>
    <w:unhideWhenUsed/>
    <w:qFormat/>
    <w:tblPr>
      <w:tblCellMar>
        <w:left w:w="0" w:type="dxa"/>
        <w:top w:w="0" w:type="dxa"/>
        <w:right w:w="0" w:type="dxa"/>
        <w:bottom w:w="0" w:type="dxa"/>
      </w:tblCellMar>
    </w:tblPr>
  </w:style>
  <w:style w:type="paragraph" w:styleId="1079" w:customStyle="1">
    <w:name w:val="NormalIndent"/>
    <w:basedOn w:val="798"/>
    <w:uiPriority w:val="99"/>
    <w:qFormat/>
    <w:pPr>
      <w:ind w:firstLine="420"/>
      <w:jc w:val="left"/>
    </w:pPr>
    <w:rPr>
      <w:rFonts w:eastAsia="楷体_GB2312"/>
      <w:sz w:val="24"/>
      <w:szCs w:val="20"/>
    </w:rPr>
  </w:style>
  <w:style w:type="paragraph" w:styleId="1080" w:customStyle="1">
    <w:name w:val="正文文本缩进11"/>
    <w:basedOn w:val="798"/>
    <w:next w:val="798"/>
    <w:uiPriority w:val="99"/>
    <w:unhideWhenUsed/>
    <w:qFormat/>
    <w:pPr>
      <w:ind w:left="420"/>
      <w:spacing w:after="120"/>
    </w:pPr>
    <w:rPr>
      <w:rFonts w:hint="eastAsia"/>
      <w:szCs w:val="22"/>
    </w:rPr>
  </w:style>
  <w:style w:type="paragraph" w:styleId="1081" w:customStyle="1">
    <w:name w:val="正文_1"/>
    <w:unhideWhenUsed/>
    <w:qFormat/>
    <w:pPr>
      <w:jc w:val="both"/>
      <w:widowControl w:val="off"/>
    </w:pPr>
    <w:rPr>
      <w:rFonts w:hint="eastAsia" w:eastAsia="Times New Roman" w:cs="Calibri"/>
      <w:sz w:val="21"/>
      <w:szCs w:val="21"/>
    </w:rPr>
  </w:style>
  <w:style w:type="paragraph" w:styleId="1082" w:customStyle="1">
    <w:name w:val="普通(网站)_0"/>
    <w:basedOn w:val="1081"/>
    <w:uiPriority w:val="99"/>
    <w:unhideWhenUsed/>
    <w:qFormat/>
    <w:pPr>
      <w:ind w:firstLine="200"/>
      <w:jc w:val="left"/>
      <w:spacing w:before="100" w:beforeAutospacing="1" w:after="100" w:afterAutospacing="1" w:line="283" w:lineRule="atLeast"/>
      <w:widowControl/>
    </w:pPr>
    <w:rPr>
      <w:rFonts w:ascii="宋体" w:hAnsi="宋体" w:eastAsia="宋体" w:cs="宋体"/>
      <w:color w:val="000000"/>
      <w:sz w:val="19"/>
      <w:szCs w:val="19"/>
    </w:rPr>
  </w:style>
  <w:style w:type="paragraph" w:styleId="1083" w:customStyle="1">
    <w:name w:val="正文_2"/>
    <w:unhideWhenUsed/>
    <w:qFormat/>
    <w:pPr>
      <w:jc w:val="both"/>
      <w:widowControl w:val="off"/>
    </w:pPr>
    <w:rPr>
      <w:rFonts w:hint="eastAsia" w:eastAsia="Times New Roman"/>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customXml" Target="../customXml/item4.xml" /><Relationship Id="rId18" Type="http://schemas.openxmlformats.org/officeDocument/2006/relationships/image" Target="media/image2.jpg"/><Relationship Id="rId19"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Info spid="_x0000_s1028"/>
    <customShpInfo spid="_x0000_s1031"/>
    <customShpInfo spid="_x0000_s1029"/>
    <customShpInfo spid="_x0000_s1030"/>
    <customShpInfo spid="_x0000_s1032"/>
    <customShpInfo spid="_x0000_s1027"/>
    <customShpInfo spid="_x0000_s1033"/>
    <customShpInfo spid="_x0000_s1034"/>
    <customShpInfo spid="_x0000_s1035"/>
    <customShpInfo spid="_x0000_s1036"/>
    <customShpInfo spid="_x0000_s1037"/>
  </customShpExts>
</s:customData>
</file>

<file path=customXml/item2.xml><?xml version="1.0" encoding="utf-8"?>
<ct:contentTypeSchema xmlns:ct="http://schemas.microsoft.com/office/2006/metadata/contentType" xmlns:ma="http://schemas.microsoft.com/office/2006/metadata/properties/metaAttributes" ct:_="" ma:_="" ma:contentTypeName="Document" ma:contentTypeID="0x01010081C51C0CE0027140830352BF468F90BF" ma:contentTypeVersion="0" ma:contentTypeDescription="Create a new document." ma:contentTypeScope="" ma:versionID="352cb202d3638efee9a08bdea2044044">
  <xsd:schema xmlns:xsd="http://www.w3.org/2001/XMLSchema" xmlns:xs="http://www.w3.org/2001/XMLSchema" xmlns:p="http://schemas.microsoft.com/office/2006/metadata/properties" targetNamespace="http://schemas.microsoft.com/office/2006/metadata/properties" ma:root="true" ma:fieldsID="de205ab3393d435e495514604520923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944238C-BCB3-4E3B-8B5C-550FC6B851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FCDEAF49-F725-4D10-B94E-6D1099863452}">
  <ds:schemaRefs>
    <ds:schemaRef ds:uri="http://schemas.openxmlformats.org/officeDocument/2006/bibliography"/>
  </ds:schemaRefs>
</ds:datastoreItem>
</file>

<file path=customXml/itemProps4.xml><?xml version="1.0" encoding="utf-8"?>
<ds:datastoreItem xmlns:ds="http://schemas.openxmlformats.org/officeDocument/2006/customXml" ds:itemID="{D1CC5B0B-490C-49EB-9808-6A0F5008DB2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谈判邀请函</dc:title>
  <dc:creator>Lenovo User</dc:creator>
  <cp:lastModifiedBy>李萍</cp:lastModifiedBy>
  <cp:revision>28</cp:revision>
  <dcterms:created xsi:type="dcterms:W3CDTF">2024-01-02T10:17:00Z</dcterms:created>
  <dcterms:modified xsi:type="dcterms:W3CDTF">2026-05-29T09:27:34Z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8D2AB023E0974647811CBE6628C66516_13</vt:lpwstr>
  </property>
  <property fmtid="{D5CDD505-2E9C-101B-9397-08002B2CF9AE}" pid="4" name="ContentTypeId">
    <vt:lpwstr>0x01010081C51C0CE0027140830352BF468F90BF</vt:lpwstr>
  </property>
  <property fmtid="{D5CDD505-2E9C-101B-9397-08002B2CF9AE}" pid="5" name="KSOTemplateDocerSaveRecord">
    <vt:lpwstr>eyJoZGlkIjoiZGRlNGE1OWE1NDIxZDAwMTQwZTBiZjRjOWQyYjZkMDIiLCJ1c2VySWQiOiIxMDQzMzQ5ODU4In0=</vt:lpwstr>
  </property>
</Properties>
</file>